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FC52E" w14:textId="3DD4223E" w:rsidR="007252D4" w:rsidRDefault="00F979EC" w:rsidP="00A92A08">
      <w:pPr>
        <w:spacing w:line="480" w:lineRule="auto"/>
        <w:jc w:val="center"/>
        <w:rPr>
          <w:rFonts w:ascii="Times" w:hAnsi="Times" w:cs="Times New Roman"/>
          <w:b/>
          <w:lang w:val="en-GB"/>
        </w:rPr>
      </w:pPr>
      <w:r w:rsidRPr="009763AD">
        <w:rPr>
          <w:rFonts w:ascii="Times" w:hAnsi="Times" w:cs="Times New Roman"/>
          <w:b/>
          <w:lang w:val="en-GB"/>
        </w:rPr>
        <w:t xml:space="preserve">ON </w:t>
      </w:r>
      <w:r w:rsidR="002C3D0C" w:rsidRPr="009763AD">
        <w:rPr>
          <w:rFonts w:ascii="Times" w:hAnsi="Times" w:cs="Times New Roman"/>
          <w:b/>
          <w:lang w:val="en-GB"/>
        </w:rPr>
        <w:t>ARMSTRONG</w:t>
      </w:r>
      <w:r w:rsidR="00C13284" w:rsidRPr="009763AD">
        <w:rPr>
          <w:rFonts w:ascii="Times" w:hAnsi="Times" w:cs="Times New Roman"/>
          <w:b/>
          <w:lang w:val="en-GB"/>
        </w:rPr>
        <w:t>’S</w:t>
      </w:r>
      <w:r w:rsidRPr="009763AD">
        <w:rPr>
          <w:rFonts w:ascii="Times" w:hAnsi="Times" w:cs="Times New Roman"/>
          <w:b/>
          <w:lang w:val="en-GB"/>
        </w:rPr>
        <w:t xml:space="preserve"> </w:t>
      </w:r>
      <w:r w:rsidR="00C13284" w:rsidRPr="009763AD">
        <w:rPr>
          <w:rFonts w:ascii="Times" w:hAnsi="Times" w:cs="Times New Roman"/>
          <w:b/>
          <w:lang w:val="en-GB"/>
        </w:rPr>
        <w:t>DIFFICULTIES</w:t>
      </w:r>
      <w:r w:rsidRPr="009763AD">
        <w:rPr>
          <w:rFonts w:ascii="Times" w:hAnsi="Times" w:cs="Times New Roman"/>
          <w:b/>
          <w:lang w:val="en-GB"/>
        </w:rPr>
        <w:t xml:space="preserve"> </w:t>
      </w:r>
      <w:r w:rsidR="00C13284" w:rsidRPr="009763AD">
        <w:rPr>
          <w:rFonts w:ascii="Times" w:hAnsi="Times" w:cs="Times New Roman"/>
          <w:b/>
          <w:lang w:val="en-GB"/>
        </w:rPr>
        <w:t>WITH</w:t>
      </w:r>
      <w:r w:rsidR="00492117" w:rsidRPr="009763AD">
        <w:rPr>
          <w:rFonts w:ascii="Times" w:hAnsi="Times" w:cs="Times New Roman"/>
          <w:b/>
          <w:lang w:val="en-GB"/>
        </w:rPr>
        <w:t xml:space="preserve"> </w:t>
      </w:r>
      <w:r w:rsidRPr="009763AD">
        <w:rPr>
          <w:rFonts w:ascii="Times" w:hAnsi="Times" w:cs="Times New Roman"/>
          <w:b/>
          <w:lang w:val="en-GB"/>
        </w:rPr>
        <w:t>ADEQUATE TRUTHMAKING RESTRICTIONS</w:t>
      </w:r>
    </w:p>
    <w:p w14:paraId="0E3273E0" w14:textId="75B9432C" w:rsidR="00750DEC" w:rsidRPr="00750DEC" w:rsidRDefault="00750DEC" w:rsidP="00A92A08">
      <w:pPr>
        <w:spacing w:line="480" w:lineRule="auto"/>
        <w:jc w:val="center"/>
        <w:rPr>
          <w:rFonts w:ascii="Times" w:hAnsi="Times" w:cs="Times New Roman"/>
          <w:bCs/>
          <w:i/>
          <w:iCs/>
          <w:lang w:val="en-GB"/>
        </w:rPr>
      </w:pPr>
      <w:r w:rsidRPr="00750DEC">
        <w:rPr>
          <w:rFonts w:ascii="Times" w:hAnsi="Times" w:cs="Times New Roman"/>
          <w:bCs/>
          <w:i/>
          <w:iCs/>
          <w:lang w:val="en-GB"/>
        </w:rPr>
        <w:t>Forthcoming</w:t>
      </w:r>
      <w:r w:rsidRPr="00750DEC">
        <w:rPr>
          <w:rFonts w:ascii="Times" w:hAnsi="Times" w:cs="Times New Roman"/>
          <w:bCs/>
          <w:lang w:val="en-GB"/>
        </w:rPr>
        <w:t xml:space="preserve"> in </w:t>
      </w:r>
      <w:r w:rsidRPr="00750DEC">
        <w:rPr>
          <w:rFonts w:ascii="Times" w:hAnsi="Times" w:cs="Times New Roman"/>
          <w:bCs/>
          <w:i/>
          <w:iCs/>
          <w:lang w:val="en-GB"/>
        </w:rPr>
        <w:t>Journal of Philosophical Research</w:t>
      </w:r>
    </w:p>
    <w:p w14:paraId="1AFA0771" w14:textId="4A8A4473" w:rsidR="00037BCA" w:rsidRPr="00037BCA" w:rsidRDefault="00037BCA" w:rsidP="00037BCA">
      <w:pPr>
        <w:jc w:val="center"/>
        <w:rPr>
          <w:rFonts w:ascii="Times" w:hAnsi="Times"/>
          <w:szCs w:val="20"/>
        </w:rPr>
      </w:pPr>
      <w:r w:rsidRPr="00037BCA">
        <w:rPr>
          <w:rFonts w:ascii="Times" w:hAnsi="Times"/>
          <w:szCs w:val="20"/>
        </w:rPr>
        <w:t>Brannon McDaniel</w:t>
      </w:r>
    </w:p>
    <w:p w14:paraId="5AEC9462" w14:textId="77777777" w:rsidR="00037BCA" w:rsidRPr="00037BCA" w:rsidRDefault="00037BCA" w:rsidP="00037BCA">
      <w:pPr>
        <w:jc w:val="center"/>
        <w:rPr>
          <w:rFonts w:ascii="Times" w:hAnsi="Times"/>
        </w:rPr>
      </w:pPr>
      <w:r w:rsidRPr="00037BCA">
        <w:rPr>
          <w:rFonts w:ascii="Times" w:hAnsi="Times"/>
        </w:rPr>
        <w:t>University of Richmond</w:t>
      </w:r>
    </w:p>
    <w:p w14:paraId="3D17865C" w14:textId="77777777" w:rsidR="00037BCA" w:rsidRPr="00037BCA" w:rsidRDefault="00037BCA" w:rsidP="00037BCA">
      <w:pPr>
        <w:jc w:val="center"/>
        <w:rPr>
          <w:rFonts w:ascii="Times" w:hAnsi="Times"/>
          <w:b/>
          <w:color w:val="000000"/>
        </w:rPr>
      </w:pPr>
      <w:r w:rsidRPr="00037BCA">
        <w:rPr>
          <w:rFonts w:ascii="Times" w:hAnsi="Times"/>
        </w:rPr>
        <w:t>bmcdanie@richmond.edu</w:t>
      </w:r>
    </w:p>
    <w:p w14:paraId="3797A9CD" w14:textId="77777777" w:rsidR="00037BCA" w:rsidRPr="009763AD" w:rsidRDefault="00037BCA" w:rsidP="00037BCA">
      <w:pPr>
        <w:spacing w:line="480" w:lineRule="auto"/>
        <w:rPr>
          <w:rFonts w:ascii="Times" w:hAnsi="Times" w:cs="Times New Roman"/>
          <w:b/>
          <w:lang w:val="en-GB"/>
        </w:rPr>
      </w:pPr>
    </w:p>
    <w:p w14:paraId="5C4C4522" w14:textId="59F5154B" w:rsidR="007252D4" w:rsidRPr="00D47DF8" w:rsidRDefault="007252D4" w:rsidP="00D47DF8">
      <w:pPr>
        <w:spacing w:line="480" w:lineRule="auto"/>
        <w:jc w:val="center"/>
        <w:outlineLvl w:val="0"/>
        <w:rPr>
          <w:rFonts w:ascii="Times" w:hAnsi="Times" w:cs="Times New Roman"/>
          <w:b/>
          <w:lang w:val="en-GB"/>
        </w:rPr>
      </w:pPr>
      <w:r w:rsidRPr="009763AD">
        <w:rPr>
          <w:rFonts w:ascii="Times" w:hAnsi="Times" w:cs="Times New Roman"/>
          <w:b/>
          <w:lang w:val="en-GB"/>
        </w:rPr>
        <w:t>Abstract</w:t>
      </w:r>
    </w:p>
    <w:p w14:paraId="7FACCEB9" w14:textId="6BFCF736" w:rsidR="00967B1D" w:rsidRPr="009763AD" w:rsidRDefault="009C2BE9" w:rsidP="007252D4">
      <w:pPr>
        <w:spacing w:line="480" w:lineRule="auto"/>
        <w:rPr>
          <w:rFonts w:ascii="Times" w:hAnsi="Times" w:cs="Times New Roman"/>
          <w:lang w:val="en-GB"/>
        </w:rPr>
      </w:pPr>
      <w:r w:rsidRPr="009763AD">
        <w:rPr>
          <w:rFonts w:ascii="Times" w:hAnsi="Times" w:cs="Times New Roman"/>
          <w:lang w:val="en-GB"/>
        </w:rPr>
        <w:t>D.M. Armstrong rejects various</w:t>
      </w:r>
      <w:r w:rsidR="001010F6" w:rsidRPr="009763AD">
        <w:rPr>
          <w:rFonts w:ascii="Times" w:hAnsi="Times" w:cs="Times New Roman"/>
          <w:lang w:val="en-GB"/>
        </w:rPr>
        <w:t xml:space="preserve"> </w:t>
      </w:r>
      <w:r w:rsidR="004A6B48" w:rsidRPr="009763AD">
        <w:rPr>
          <w:rFonts w:ascii="Times" w:hAnsi="Times" w:cs="Times New Roman"/>
          <w:lang w:val="en-GB"/>
        </w:rPr>
        <w:t>ontologies that p</w:t>
      </w:r>
      <w:r w:rsidR="0062660B" w:rsidRPr="009763AD">
        <w:rPr>
          <w:rFonts w:ascii="Times" w:hAnsi="Times" w:cs="Times New Roman"/>
          <w:lang w:val="en-GB"/>
        </w:rPr>
        <w:t>osit truths without truthmakers</w:t>
      </w:r>
      <w:r w:rsidR="007252D4" w:rsidRPr="009763AD">
        <w:rPr>
          <w:rFonts w:ascii="Times" w:hAnsi="Times" w:cs="Times New Roman"/>
          <w:lang w:val="en-GB"/>
        </w:rPr>
        <w:t>.  But</w:t>
      </w:r>
      <w:r w:rsidR="006C1732" w:rsidRPr="009763AD">
        <w:rPr>
          <w:rFonts w:ascii="Times" w:hAnsi="Times" w:cs="Times New Roman"/>
          <w:lang w:val="en-GB"/>
        </w:rPr>
        <w:t xml:space="preserve">, lest </w:t>
      </w:r>
      <w:r w:rsidR="00E50D06" w:rsidRPr="009763AD">
        <w:rPr>
          <w:rFonts w:ascii="Times" w:hAnsi="Times" w:cs="Times New Roman"/>
          <w:lang w:val="en-GB"/>
        </w:rPr>
        <w:t>proponents of such</w:t>
      </w:r>
      <w:r w:rsidR="00344E80" w:rsidRPr="009763AD">
        <w:rPr>
          <w:rFonts w:ascii="Times" w:hAnsi="Times" w:cs="Times New Roman"/>
          <w:lang w:val="en-GB"/>
        </w:rPr>
        <w:t xml:space="preserve"> questionable</w:t>
      </w:r>
      <w:r w:rsidR="00E50D06" w:rsidRPr="009763AD">
        <w:rPr>
          <w:rFonts w:ascii="Times" w:hAnsi="Times" w:cs="Times New Roman"/>
          <w:lang w:val="en-GB"/>
        </w:rPr>
        <w:t xml:space="preserve"> ontologies </w:t>
      </w:r>
      <w:r w:rsidR="006C1732" w:rsidRPr="009763AD">
        <w:rPr>
          <w:rFonts w:ascii="Times" w:hAnsi="Times" w:cs="Times New Roman"/>
          <w:lang w:val="en-GB"/>
        </w:rPr>
        <w:t xml:space="preserve">postulate suspicious truthmakers in </w:t>
      </w:r>
      <w:r w:rsidR="00922B57" w:rsidRPr="009763AD">
        <w:rPr>
          <w:rFonts w:ascii="Times" w:hAnsi="Times" w:cs="Times New Roman"/>
          <w:lang w:val="en-GB"/>
        </w:rPr>
        <w:t>a bid to regain ontological respectability,</w:t>
      </w:r>
      <w:r w:rsidRPr="009763AD">
        <w:rPr>
          <w:rFonts w:ascii="Times" w:hAnsi="Times" w:cs="Times New Roman"/>
          <w:lang w:val="en-GB"/>
        </w:rPr>
        <w:t xml:space="preserve"> Armstrong</w:t>
      </w:r>
      <w:r w:rsidR="007252D4" w:rsidRPr="009763AD">
        <w:rPr>
          <w:rFonts w:ascii="Times" w:hAnsi="Times" w:cs="Times New Roman"/>
          <w:lang w:val="en-GB"/>
        </w:rPr>
        <w:t xml:space="preserve"> require</w:t>
      </w:r>
      <w:r w:rsidR="006C1732" w:rsidRPr="009763AD">
        <w:rPr>
          <w:rFonts w:ascii="Times" w:hAnsi="Times" w:cs="Times New Roman"/>
          <w:lang w:val="en-GB"/>
        </w:rPr>
        <w:t>s a</w:t>
      </w:r>
      <w:r w:rsidRPr="009763AD">
        <w:rPr>
          <w:rFonts w:ascii="Times" w:hAnsi="Times" w:cs="Times New Roman"/>
          <w:lang w:val="en-GB"/>
        </w:rPr>
        <w:t xml:space="preserve"> plausible</w:t>
      </w:r>
      <w:r w:rsidR="006C1732" w:rsidRPr="009763AD">
        <w:rPr>
          <w:rFonts w:ascii="Times" w:hAnsi="Times" w:cs="Times New Roman"/>
          <w:lang w:val="en-GB"/>
        </w:rPr>
        <w:t xml:space="preserve"> restriction on truthmaking</w:t>
      </w:r>
      <w:r w:rsidRPr="009763AD">
        <w:rPr>
          <w:rFonts w:ascii="Times" w:hAnsi="Times" w:cs="Times New Roman"/>
          <w:lang w:val="en-GB"/>
        </w:rPr>
        <w:t xml:space="preserve"> that eliminates such ontologies</w:t>
      </w:r>
      <w:r w:rsidR="006C1732" w:rsidRPr="009763AD">
        <w:rPr>
          <w:rFonts w:ascii="Times" w:hAnsi="Times" w:cs="Times New Roman"/>
          <w:lang w:val="en-GB"/>
        </w:rPr>
        <w:t>.</w:t>
      </w:r>
      <w:r w:rsidR="00D77385" w:rsidRPr="009763AD">
        <w:rPr>
          <w:rFonts w:ascii="Times" w:hAnsi="Times" w:cs="Times New Roman"/>
          <w:lang w:val="en-GB"/>
        </w:rPr>
        <w:t xml:space="preserve"> </w:t>
      </w:r>
      <w:r w:rsidR="009949DF" w:rsidRPr="009763AD">
        <w:rPr>
          <w:rFonts w:ascii="Times" w:hAnsi="Times" w:cs="Times New Roman"/>
          <w:lang w:val="en-GB"/>
        </w:rPr>
        <w:t xml:space="preserve"> </w:t>
      </w:r>
      <w:r w:rsidR="002764CF" w:rsidRPr="009763AD">
        <w:rPr>
          <w:rFonts w:ascii="Times" w:hAnsi="Times" w:cs="Times New Roman"/>
          <w:lang w:val="en-GB"/>
        </w:rPr>
        <w:t>I discuss t</w:t>
      </w:r>
      <w:r w:rsidR="00073BE4" w:rsidRPr="009763AD">
        <w:rPr>
          <w:rFonts w:ascii="Times" w:hAnsi="Times" w:cs="Times New Roman"/>
          <w:lang w:val="en-GB"/>
        </w:rPr>
        <w:t xml:space="preserve">hree different </w:t>
      </w:r>
      <w:r w:rsidR="00350E76" w:rsidRPr="009763AD">
        <w:rPr>
          <w:rFonts w:ascii="Times" w:hAnsi="Times" w:cs="Times New Roman"/>
          <w:lang w:val="en-GB"/>
        </w:rPr>
        <w:t xml:space="preserve">candidate </w:t>
      </w:r>
      <w:r w:rsidR="00073BE4" w:rsidRPr="009763AD">
        <w:rPr>
          <w:rFonts w:ascii="Times" w:hAnsi="Times" w:cs="Times New Roman"/>
          <w:lang w:val="en-GB"/>
        </w:rPr>
        <w:t>restrictions</w:t>
      </w:r>
      <w:r w:rsidR="00350E76" w:rsidRPr="009763AD">
        <w:rPr>
          <w:rFonts w:ascii="Times" w:hAnsi="Times" w:cs="Times New Roman"/>
          <w:lang w:val="en-GB"/>
        </w:rPr>
        <w:t>: categorical, natural, and intrinsic</w:t>
      </w:r>
      <w:r w:rsidR="00E950F7" w:rsidRPr="009763AD">
        <w:rPr>
          <w:rFonts w:ascii="Times" w:hAnsi="Times" w:cs="Times New Roman"/>
          <w:lang w:val="en-GB"/>
        </w:rPr>
        <w:t xml:space="preserve"> difference-making</w:t>
      </w:r>
      <w:r w:rsidR="00350E76" w:rsidRPr="009763AD">
        <w:rPr>
          <w:rFonts w:ascii="Times" w:hAnsi="Times" w:cs="Times New Roman"/>
          <w:lang w:val="en-GB"/>
        </w:rPr>
        <w:t xml:space="preserve">. </w:t>
      </w:r>
      <w:r w:rsidR="00D77385" w:rsidRPr="009763AD">
        <w:rPr>
          <w:rFonts w:ascii="Times" w:hAnsi="Times" w:cs="Times New Roman"/>
          <w:lang w:val="en-GB"/>
        </w:rPr>
        <w:t xml:space="preserve"> While the</w:t>
      </w:r>
      <w:r w:rsidR="00571A85" w:rsidRPr="009763AD">
        <w:rPr>
          <w:rFonts w:ascii="Times" w:hAnsi="Times" w:cs="Times New Roman"/>
          <w:lang w:val="en-GB"/>
        </w:rPr>
        <w:t xml:space="preserve"> </w:t>
      </w:r>
      <w:r w:rsidR="00D77385" w:rsidRPr="009763AD">
        <w:rPr>
          <w:rFonts w:ascii="Times" w:hAnsi="Times" w:cs="Times New Roman"/>
          <w:lang w:val="en-GB"/>
        </w:rPr>
        <w:t>categorical and natural</w:t>
      </w:r>
      <w:r w:rsidR="00571A85" w:rsidRPr="009763AD">
        <w:rPr>
          <w:rFonts w:ascii="Times" w:hAnsi="Times" w:cs="Times New Roman"/>
          <w:lang w:val="en-GB"/>
        </w:rPr>
        <w:t xml:space="preserve"> restrictions</w:t>
      </w:r>
      <w:r w:rsidR="00AB379A" w:rsidRPr="009763AD">
        <w:rPr>
          <w:rFonts w:ascii="Times" w:hAnsi="Times" w:cs="Times New Roman"/>
          <w:lang w:val="en-GB"/>
        </w:rPr>
        <w:t xml:space="preserve"> </w:t>
      </w:r>
      <w:r w:rsidRPr="009763AD">
        <w:rPr>
          <w:rFonts w:ascii="Times" w:hAnsi="Times" w:cs="Times New Roman"/>
          <w:lang w:val="en-GB"/>
        </w:rPr>
        <w:t>eliminate the questionable ontologies</w:t>
      </w:r>
      <w:r w:rsidR="00D77385" w:rsidRPr="009763AD">
        <w:rPr>
          <w:rFonts w:ascii="Times" w:hAnsi="Times" w:cs="Times New Roman"/>
          <w:lang w:val="en-GB"/>
        </w:rPr>
        <w:t xml:space="preserve">, they also </w:t>
      </w:r>
      <w:r w:rsidRPr="009763AD">
        <w:rPr>
          <w:rFonts w:ascii="Times" w:hAnsi="Times" w:cs="Times New Roman"/>
          <w:lang w:val="en-GB"/>
        </w:rPr>
        <w:t>eliminate</w:t>
      </w:r>
      <w:r w:rsidR="00D77385" w:rsidRPr="009763AD">
        <w:rPr>
          <w:rFonts w:ascii="Times" w:hAnsi="Times" w:cs="Times New Roman"/>
          <w:lang w:val="en-GB"/>
        </w:rPr>
        <w:t xml:space="preserve"> Armstrong</w:t>
      </w:r>
      <w:r w:rsidRPr="009763AD">
        <w:rPr>
          <w:rFonts w:ascii="Times" w:hAnsi="Times" w:cs="Times New Roman"/>
          <w:lang w:val="en-GB"/>
        </w:rPr>
        <w:t xml:space="preserve">’s own </w:t>
      </w:r>
      <w:r w:rsidR="006969C6" w:rsidRPr="009763AD">
        <w:rPr>
          <w:rFonts w:ascii="Times" w:hAnsi="Times" w:cs="Times New Roman"/>
          <w:lang w:val="en-GB"/>
        </w:rPr>
        <w:t>ontology</w:t>
      </w:r>
      <w:r w:rsidR="00D77385" w:rsidRPr="009763AD">
        <w:rPr>
          <w:rFonts w:ascii="Times" w:hAnsi="Times" w:cs="Times New Roman"/>
          <w:lang w:val="en-GB"/>
        </w:rPr>
        <w:t>.</w:t>
      </w:r>
      <w:r w:rsidR="00073BE4" w:rsidRPr="009763AD">
        <w:rPr>
          <w:rFonts w:ascii="Times" w:hAnsi="Times" w:cs="Times New Roman"/>
          <w:lang w:val="en-GB"/>
        </w:rPr>
        <w:t xml:space="preserve"> </w:t>
      </w:r>
      <w:r w:rsidR="00E602D6" w:rsidRPr="009763AD">
        <w:rPr>
          <w:rFonts w:ascii="Times" w:hAnsi="Times" w:cs="Times New Roman"/>
          <w:lang w:val="en-GB"/>
        </w:rPr>
        <w:t xml:space="preserve"> T</w:t>
      </w:r>
      <w:r w:rsidR="00D77385" w:rsidRPr="009763AD">
        <w:rPr>
          <w:rFonts w:ascii="Times" w:hAnsi="Times" w:cs="Times New Roman"/>
          <w:lang w:val="en-GB"/>
        </w:rPr>
        <w:t>he intrinsic</w:t>
      </w:r>
      <w:r w:rsidR="008D15C1" w:rsidRPr="009763AD">
        <w:rPr>
          <w:rFonts w:ascii="Times" w:hAnsi="Times" w:cs="Times New Roman"/>
          <w:lang w:val="en-GB"/>
        </w:rPr>
        <w:t xml:space="preserve"> difference-making</w:t>
      </w:r>
      <w:r w:rsidR="00D77385" w:rsidRPr="009763AD">
        <w:rPr>
          <w:rFonts w:ascii="Times" w:hAnsi="Times" w:cs="Times New Roman"/>
          <w:lang w:val="en-GB"/>
        </w:rPr>
        <w:t xml:space="preserve"> restriction</w:t>
      </w:r>
      <w:r w:rsidR="00E602D6" w:rsidRPr="009763AD">
        <w:rPr>
          <w:rFonts w:ascii="Times" w:hAnsi="Times" w:cs="Times New Roman"/>
          <w:lang w:val="en-GB"/>
        </w:rPr>
        <w:t>, on the other hand,</w:t>
      </w:r>
      <w:r w:rsidR="0054133B" w:rsidRPr="009763AD">
        <w:rPr>
          <w:rFonts w:ascii="Times" w:hAnsi="Times" w:cs="Times New Roman"/>
          <w:lang w:val="en-GB"/>
        </w:rPr>
        <w:t xml:space="preserve"> </w:t>
      </w:r>
      <w:r w:rsidR="0062660B" w:rsidRPr="009763AD">
        <w:rPr>
          <w:rFonts w:ascii="Times" w:hAnsi="Times" w:cs="Times New Roman"/>
          <w:lang w:val="en-GB"/>
        </w:rPr>
        <w:t xml:space="preserve">fails to </w:t>
      </w:r>
      <w:r w:rsidRPr="009763AD">
        <w:rPr>
          <w:rFonts w:ascii="Times" w:hAnsi="Times" w:cs="Times New Roman"/>
          <w:lang w:val="en-GB"/>
        </w:rPr>
        <w:t>eliminate</w:t>
      </w:r>
      <w:r w:rsidR="0062660B" w:rsidRPr="009763AD">
        <w:rPr>
          <w:rFonts w:ascii="Times" w:hAnsi="Times" w:cs="Times New Roman"/>
          <w:lang w:val="en-GB"/>
        </w:rPr>
        <w:t xml:space="preserve"> </w:t>
      </w:r>
      <w:r w:rsidR="00750DEC">
        <w:rPr>
          <w:rFonts w:ascii="Times" w:hAnsi="Times" w:cs="Times New Roman"/>
          <w:lang w:val="en-GB"/>
        </w:rPr>
        <w:t>any of them</w:t>
      </w:r>
      <w:r w:rsidR="0054133B" w:rsidRPr="009763AD">
        <w:rPr>
          <w:rFonts w:ascii="Times" w:hAnsi="Times" w:cs="Times New Roman"/>
          <w:lang w:val="en-GB"/>
        </w:rPr>
        <w:t>.</w:t>
      </w:r>
      <w:r w:rsidR="00350CC6" w:rsidRPr="009763AD">
        <w:rPr>
          <w:rFonts w:ascii="Times" w:hAnsi="Times" w:cs="Times New Roman"/>
          <w:lang w:val="en-GB"/>
        </w:rPr>
        <w:t xml:space="preserve"> </w:t>
      </w:r>
      <w:r w:rsidR="00413AA8" w:rsidRPr="009763AD">
        <w:rPr>
          <w:rFonts w:ascii="Times" w:hAnsi="Times" w:cs="Times New Roman"/>
          <w:lang w:val="en-GB"/>
        </w:rPr>
        <w:t xml:space="preserve"> </w:t>
      </w:r>
      <w:r w:rsidR="00C41EB1" w:rsidRPr="009763AD">
        <w:rPr>
          <w:rFonts w:ascii="Times" w:hAnsi="Times" w:cs="Times New Roman"/>
        </w:rPr>
        <w:t>Thus Armstrong (so far) lacks a principled reason for rejecting such ontologies.</w:t>
      </w:r>
    </w:p>
    <w:p w14:paraId="694D84F9" w14:textId="77777777" w:rsidR="00C41EB1" w:rsidRPr="009763AD" w:rsidRDefault="00C41EB1" w:rsidP="007252D4">
      <w:pPr>
        <w:spacing w:line="480" w:lineRule="auto"/>
        <w:rPr>
          <w:rFonts w:ascii="Times" w:hAnsi="Times" w:cs="Times New Roman"/>
          <w:b/>
          <w:lang w:val="en-GB"/>
        </w:rPr>
      </w:pPr>
    </w:p>
    <w:p w14:paraId="23839987" w14:textId="60BD2307" w:rsidR="00967B1D" w:rsidRPr="009763AD" w:rsidRDefault="00967B1D" w:rsidP="007252D4">
      <w:pPr>
        <w:spacing w:line="480" w:lineRule="auto"/>
        <w:rPr>
          <w:rFonts w:ascii="Times" w:hAnsi="Times" w:cs="Times New Roman"/>
          <w:b/>
        </w:rPr>
      </w:pPr>
      <w:r w:rsidRPr="009763AD">
        <w:rPr>
          <w:rFonts w:ascii="Times" w:hAnsi="Times" w:cs="Times New Roman"/>
        </w:rPr>
        <w:t xml:space="preserve">Keywords: Armstrong; </w:t>
      </w:r>
      <w:r w:rsidR="00E057A0" w:rsidRPr="009763AD">
        <w:rPr>
          <w:rFonts w:ascii="Times" w:hAnsi="Times" w:cs="Times New Roman"/>
        </w:rPr>
        <w:t xml:space="preserve">metaphysics; </w:t>
      </w:r>
      <w:r w:rsidR="00A26D8E" w:rsidRPr="009763AD">
        <w:rPr>
          <w:rFonts w:ascii="Times" w:hAnsi="Times" w:cs="Times New Roman"/>
        </w:rPr>
        <w:t>truthmaking</w:t>
      </w:r>
    </w:p>
    <w:p w14:paraId="4CA1077D" w14:textId="5B77A7D7" w:rsidR="007252D4" w:rsidRPr="009763AD" w:rsidRDefault="0094144B" w:rsidP="004A4FB9">
      <w:pPr>
        <w:rPr>
          <w:rFonts w:ascii="Times" w:hAnsi="Times" w:cs="Times New Roman"/>
          <w:lang w:val="en-GB"/>
        </w:rPr>
      </w:pPr>
      <w:r>
        <w:rPr>
          <w:rFonts w:ascii="Times" w:hAnsi="Times" w:cs="Times New Roman"/>
          <w:lang w:val="en-GB"/>
        </w:rPr>
        <w:br w:type="page"/>
      </w:r>
    </w:p>
    <w:p w14:paraId="04DC713A" w14:textId="56F4E572" w:rsidR="00F05DE8" w:rsidRPr="00D47DF8" w:rsidRDefault="00510031" w:rsidP="003C1F26">
      <w:pPr>
        <w:pStyle w:val="ListParagraph"/>
        <w:numPr>
          <w:ilvl w:val="0"/>
          <w:numId w:val="4"/>
        </w:numPr>
        <w:spacing w:line="480" w:lineRule="auto"/>
        <w:ind w:left="720" w:hanging="360"/>
        <w:jc w:val="center"/>
        <w:rPr>
          <w:rFonts w:ascii="Times" w:hAnsi="Times" w:cs="Times New Roman"/>
          <w:b/>
          <w:lang w:val="en-GB"/>
        </w:rPr>
      </w:pPr>
      <w:r w:rsidRPr="005070DD">
        <w:rPr>
          <w:rFonts w:ascii="Times" w:hAnsi="Times" w:cs="Times New Roman"/>
          <w:b/>
          <w:lang w:val="en-GB"/>
        </w:rPr>
        <w:lastRenderedPageBreak/>
        <w:t>TRUTHMAKING INTRODUCED</w:t>
      </w:r>
    </w:p>
    <w:p w14:paraId="17F0645D" w14:textId="4F647889" w:rsidR="00F05DE8" w:rsidRPr="009763AD" w:rsidRDefault="00747412" w:rsidP="00750DEC">
      <w:pPr>
        <w:spacing w:line="480" w:lineRule="auto"/>
        <w:rPr>
          <w:rFonts w:ascii="Times" w:hAnsi="Times" w:cs="Times New Roman"/>
          <w:lang w:val="en-GB"/>
        </w:rPr>
      </w:pPr>
      <w:r w:rsidRPr="009763AD">
        <w:rPr>
          <w:rFonts w:ascii="Times" w:hAnsi="Times" w:cs="Times New Roman"/>
          <w:lang w:val="en-GB"/>
        </w:rPr>
        <w:t>Let</w:t>
      </w:r>
      <w:r w:rsidR="00AF3343" w:rsidRPr="009763AD">
        <w:rPr>
          <w:rFonts w:ascii="Times" w:hAnsi="Times" w:cs="Times New Roman"/>
          <w:lang w:val="en-GB"/>
        </w:rPr>
        <w:t xml:space="preserve"> t</w:t>
      </w:r>
      <w:r w:rsidR="00F05DE8" w:rsidRPr="009763AD">
        <w:rPr>
          <w:rFonts w:ascii="Times" w:hAnsi="Times" w:cs="Times New Roman"/>
          <w:lang w:val="en-GB"/>
        </w:rPr>
        <w:t xml:space="preserve">he </w:t>
      </w:r>
      <w:r w:rsidR="00F05DE8" w:rsidRPr="009763AD">
        <w:rPr>
          <w:rFonts w:ascii="Times" w:hAnsi="Times" w:cs="Times New Roman"/>
          <w:i/>
          <w:lang w:val="en-GB"/>
        </w:rPr>
        <w:t>truthmaking thesis</w:t>
      </w:r>
      <w:r w:rsidR="001E041A" w:rsidRPr="009763AD">
        <w:rPr>
          <w:rFonts w:ascii="Times" w:hAnsi="Times" w:cs="Times New Roman"/>
          <w:lang w:val="en-GB"/>
        </w:rPr>
        <w:t xml:space="preserve"> be</w:t>
      </w:r>
      <w:r w:rsidR="00F05DE8" w:rsidRPr="009763AD">
        <w:rPr>
          <w:rFonts w:ascii="Times" w:hAnsi="Times" w:cs="Times New Roman"/>
          <w:lang w:val="en-GB"/>
        </w:rPr>
        <w:t>:</w:t>
      </w:r>
    </w:p>
    <w:p w14:paraId="7C46F04A" w14:textId="31BCCF63" w:rsidR="00F05DE8" w:rsidRPr="009763AD" w:rsidRDefault="009E24CC" w:rsidP="003C1F26">
      <w:pPr>
        <w:spacing w:line="480" w:lineRule="auto"/>
        <w:ind w:left="720"/>
        <w:rPr>
          <w:rFonts w:ascii="Times" w:hAnsi="Times" w:cs="Times New Roman"/>
          <w:lang w:val="en-GB"/>
        </w:rPr>
      </w:pPr>
      <w:r w:rsidRPr="009763AD">
        <w:rPr>
          <w:rFonts w:ascii="Times" w:hAnsi="Times" w:cs="Times New Roman"/>
          <w:lang w:val="en-GB"/>
        </w:rPr>
        <w:t xml:space="preserve">(TM) For every true proposition, there is something that makes </w:t>
      </w:r>
      <w:r w:rsidR="00744C24" w:rsidRPr="009763AD">
        <w:rPr>
          <w:rFonts w:ascii="Times" w:hAnsi="Times" w:cs="Times New Roman"/>
          <w:lang w:val="en-GB"/>
        </w:rPr>
        <w:t>that proposition true.</w:t>
      </w:r>
    </w:p>
    <w:p w14:paraId="657D9167" w14:textId="2D6B0CC5" w:rsidR="00444583" w:rsidRPr="009763AD" w:rsidRDefault="00D309DA" w:rsidP="001E0558">
      <w:pPr>
        <w:spacing w:line="480" w:lineRule="auto"/>
        <w:rPr>
          <w:rFonts w:ascii="Times" w:hAnsi="Times" w:cs="Times New Roman"/>
          <w:lang w:val="en-GB"/>
        </w:rPr>
      </w:pPr>
      <w:r w:rsidRPr="009763AD">
        <w:rPr>
          <w:rFonts w:ascii="Times" w:hAnsi="Times" w:cs="Times New Roman"/>
          <w:lang w:val="en-GB"/>
        </w:rPr>
        <w:t xml:space="preserve">D.M Armstrong </w:t>
      </w:r>
      <w:r w:rsidR="00BF45EE">
        <w:rPr>
          <w:rFonts w:ascii="Times" w:hAnsi="Times" w:cs="Times New Roman"/>
          <w:lang w:val="en-GB"/>
        </w:rPr>
        <w:t>(2004:</w:t>
      </w:r>
      <w:r w:rsidR="00747412" w:rsidRPr="009763AD">
        <w:rPr>
          <w:rFonts w:ascii="Times" w:hAnsi="Times" w:cs="Times New Roman"/>
          <w:lang w:val="en-GB"/>
        </w:rPr>
        <w:t xml:space="preserve"> 5) accepts (what I am calling) TM, and </w:t>
      </w:r>
      <w:r w:rsidR="001E0558" w:rsidRPr="009763AD">
        <w:rPr>
          <w:rFonts w:ascii="Times" w:hAnsi="Times" w:cs="Times New Roman"/>
          <w:lang w:val="en-GB"/>
        </w:rPr>
        <w:t xml:space="preserve">also </w:t>
      </w:r>
      <w:r w:rsidR="003555F3" w:rsidRPr="009763AD">
        <w:rPr>
          <w:rFonts w:ascii="Times" w:hAnsi="Times" w:cs="Times New Roman"/>
          <w:lang w:val="en-GB"/>
        </w:rPr>
        <w:t>endorse</w:t>
      </w:r>
      <w:r w:rsidR="00AF3343" w:rsidRPr="009763AD">
        <w:rPr>
          <w:rFonts w:ascii="Times" w:hAnsi="Times" w:cs="Times New Roman"/>
          <w:lang w:val="en-GB"/>
        </w:rPr>
        <w:t>s</w:t>
      </w:r>
      <w:r w:rsidR="003555F3" w:rsidRPr="009763AD">
        <w:rPr>
          <w:rFonts w:ascii="Times" w:hAnsi="Times" w:cs="Times New Roman"/>
          <w:lang w:val="en-GB"/>
        </w:rPr>
        <w:t xml:space="preserve"> </w:t>
      </w:r>
      <w:proofErr w:type="spellStart"/>
      <w:r w:rsidR="001323F2" w:rsidRPr="009763AD">
        <w:rPr>
          <w:rFonts w:ascii="Times" w:hAnsi="Times" w:cs="Times New Roman"/>
          <w:i/>
          <w:lang w:val="en-GB"/>
        </w:rPr>
        <w:t>truthmaker</w:t>
      </w:r>
      <w:proofErr w:type="spellEnd"/>
      <w:r w:rsidR="003555F3" w:rsidRPr="009763AD">
        <w:rPr>
          <w:rFonts w:ascii="Times" w:hAnsi="Times" w:cs="Times New Roman"/>
          <w:i/>
          <w:lang w:val="en-GB"/>
        </w:rPr>
        <w:t xml:space="preserve"> necessitarianism</w:t>
      </w:r>
      <w:r w:rsidR="003555F3" w:rsidRPr="009763AD">
        <w:rPr>
          <w:rFonts w:ascii="Times" w:hAnsi="Times" w:cs="Times New Roman"/>
          <w:lang w:val="en-GB"/>
        </w:rPr>
        <w:t xml:space="preserve">, which says that a </w:t>
      </w:r>
      <w:proofErr w:type="spellStart"/>
      <w:r w:rsidR="003555F3" w:rsidRPr="009763AD">
        <w:rPr>
          <w:rFonts w:ascii="Times" w:hAnsi="Times" w:cs="Times New Roman"/>
          <w:lang w:val="en-GB"/>
        </w:rPr>
        <w:t>truthmaker</w:t>
      </w:r>
      <w:proofErr w:type="spellEnd"/>
      <w:r w:rsidR="003555F3" w:rsidRPr="009763AD">
        <w:rPr>
          <w:rFonts w:ascii="Times" w:hAnsi="Times" w:cs="Times New Roman"/>
          <w:lang w:val="en-GB"/>
        </w:rPr>
        <w:t xml:space="preserve"> necess</w:t>
      </w:r>
      <w:r w:rsidR="00387853" w:rsidRPr="009763AD">
        <w:rPr>
          <w:rFonts w:ascii="Times" w:hAnsi="Times" w:cs="Times New Roman"/>
          <w:lang w:val="en-GB"/>
        </w:rPr>
        <w:t>itates</w:t>
      </w:r>
      <w:r w:rsidR="001C6813" w:rsidRPr="009763AD">
        <w:rPr>
          <w:rFonts w:ascii="Times" w:hAnsi="Times" w:cs="Times New Roman"/>
          <w:lang w:val="en-GB"/>
        </w:rPr>
        <w:t xml:space="preserve"> (</w:t>
      </w:r>
      <w:r w:rsidR="0004441C" w:rsidRPr="009763AD">
        <w:rPr>
          <w:rFonts w:ascii="Times" w:hAnsi="Times" w:cs="Times New Roman"/>
          <w:lang w:val="en-GB"/>
        </w:rPr>
        <w:t>i.e.,</w:t>
      </w:r>
      <w:r w:rsidR="001C6813" w:rsidRPr="009763AD">
        <w:rPr>
          <w:rFonts w:ascii="Times" w:hAnsi="Times" w:cs="Times New Roman"/>
          <w:lang w:val="en-GB"/>
        </w:rPr>
        <w:t xml:space="preserve"> is</w:t>
      </w:r>
      <w:r w:rsidR="0004441C" w:rsidRPr="009763AD">
        <w:rPr>
          <w:rFonts w:ascii="Times" w:hAnsi="Times" w:cs="Times New Roman"/>
          <w:lang w:val="en-GB"/>
        </w:rPr>
        <w:t xml:space="preserve"> </w:t>
      </w:r>
      <w:r w:rsidR="001C6813" w:rsidRPr="009763AD">
        <w:rPr>
          <w:rFonts w:ascii="Times" w:hAnsi="Times" w:cs="Times New Roman"/>
          <w:lang w:val="en-GB"/>
        </w:rPr>
        <w:t>sufficient for)</w:t>
      </w:r>
      <w:r w:rsidR="00387853" w:rsidRPr="009763AD">
        <w:rPr>
          <w:rFonts w:ascii="Times" w:hAnsi="Times" w:cs="Times New Roman"/>
          <w:lang w:val="en-GB"/>
        </w:rPr>
        <w:t xml:space="preserve"> that which it makes true</w:t>
      </w:r>
      <w:r w:rsidR="00BF45EE">
        <w:rPr>
          <w:rFonts w:ascii="Times" w:hAnsi="Times" w:cs="Times New Roman"/>
          <w:lang w:val="en-GB"/>
        </w:rPr>
        <w:t xml:space="preserve"> (2004:</w:t>
      </w:r>
      <w:r w:rsidR="0036383E" w:rsidRPr="009763AD">
        <w:rPr>
          <w:rFonts w:ascii="Times" w:hAnsi="Times" w:cs="Times New Roman"/>
          <w:lang w:val="en-GB"/>
        </w:rPr>
        <w:t xml:space="preserve"> 5</w:t>
      </w:r>
      <w:r w:rsidR="001E0558" w:rsidRPr="009763AD">
        <w:rPr>
          <w:rFonts w:ascii="Times" w:hAnsi="Times" w:cs="Times New Roman"/>
          <w:lang w:val="en-GB"/>
        </w:rPr>
        <w:t>-7)</w:t>
      </w:r>
      <w:r w:rsidR="00387853" w:rsidRPr="009763AD">
        <w:rPr>
          <w:rFonts w:ascii="Times" w:hAnsi="Times" w:cs="Times New Roman"/>
          <w:lang w:val="en-GB"/>
        </w:rPr>
        <w:t>.</w:t>
      </w:r>
      <w:r w:rsidR="003555F3" w:rsidRPr="009763AD">
        <w:rPr>
          <w:rFonts w:ascii="Times" w:hAnsi="Times" w:cs="Times New Roman"/>
          <w:lang w:val="en-GB"/>
        </w:rPr>
        <w:t xml:space="preserve"> </w:t>
      </w:r>
      <w:r w:rsidR="00387853" w:rsidRPr="009763AD">
        <w:rPr>
          <w:rFonts w:ascii="Times" w:hAnsi="Times" w:cs="Times New Roman"/>
          <w:lang w:val="en-GB"/>
        </w:rPr>
        <w:t xml:space="preserve"> T</w:t>
      </w:r>
      <w:r w:rsidR="003555F3" w:rsidRPr="009763AD">
        <w:rPr>
          <w:rFonts w:ascii="Times" w:hAnsi="Times" w:cs="Times New Roman"/>
          <w:lang w:val="en-GB"/>
        </w:rPr>
        <w:t xml:space="preserve">hat is, according to necessitarianism, if </w:t>
      </w:r>
      <w:r w:rsidR="007755FE" w:rsidRPr="009763AD">
        <w:rPr>
          <w:rFonts w:ascii="Times" w:hAnsi="Times" w:cs="Times New Roman"/>
          <w:lang w:val="en-GB"/>
        </w:rPr>
        <w:t>something</w:t>
      </w:r>
      <w:r w:rsidR="003555F3" w:rsidRPr="009763AD">
        <w:rPr>
          <w:rFonts w:ascii="Times" w:hAnsi="Times" w:cs="Times New Roman"/>
          <w:lang w:val="en-GB"/>
        </w:rPr>
        <w:t xml:space="preserve"> is a </w:t>
      </w:r>
      <w:proofErr w:type="spellStart"/>
      <w:r w:rsidR="003555F3" w:rsidRPr="009763AD">
        <w:rPr>
          <w:rFonts w:ascii="Times" w:hAnsi="Times" w:cs="Times New Roman"/>
          <w:lang w:val="en-GB"/>
        </w:rPr>
        <w:t>truthmaker</w:t>
      </w:r>
      <w:proofErr w:type="spellEnd"/>
      <w:r w:rsidR="003555F3" w:rsidRPr="009763AD">
        <w:rPr>
          <w:rFonts w:ascii="Times" w:hAnsi="Times" w:cs="Times New Roman"/>
          <w:lang w:val="en-GB"/>
        </w:rPr>
        <w:t xml:space="preserve"> for some proposition, then it is impossible for </w:t>
      </w:r>
      <w:r w:rsidR="00C75300" w:rsidRPr="009763AD">
        <w:rPr>
          <w:rFonts w:ascii="Times" w:hAnsi="Times" w:cs="Times New Roman"/>
          <w:lang w:val="en-GB"/>
        </w:rPr>
        <w:t xml:space="preserve">that </w:t>
      </w:r>
      <w:r w:rsidR="007755FE" w:rsidRPr="009763AD">
        <w:rPr>
          <w:rFonts w:ascii="Times" w:hAnsi="Times" w:cs="Times New Roman"/>
          <w:lang w:val="en-GB"/>
        </w:rPr>
        <w:t>thing</w:t>
      </w:r>
      <w:r w:rsidR="003555F3" w:rsidRPr="009763AD">
        <w:rPr>
          <w:rFonts w:ascii="Times" w:hAnsi="Times" w:cs="Times New Roman"/>
          <w:lang w:val="en-GB"/>
        </w:rPr>
        <w:t xml:space="preserve"> to exist and</w:t>
      </w:r>
      <w:r w:rsidR="00844874" w:rsidRPr="009763AD">
        <w:rPr>
          <w:rFonts w:ascii="Times" w:hAnsi="Times" w:cs="Times New Roman"/>
          <w:lang w:val="en-GB"/>
        </w:rPr>
        <w:t xml:space="preserve"> for</w:t>
      </w:r>
      <w:r w:rsidR="003555F3" w:rsidRPr="009763AD">
        <w:rPr>
          <w:rFonts w:ascii="Times" w:hAnsi="Times" w:cs="Times New Roman"/>
          <w:lang w:val="en-GB"/>
        </w:rPr>
        <w:t xml:space="preserve"> the proposition</w:t>
      </w:r>
      <w:r w:rsidR="007755FE" w:rsidRPr="009763AD">
        <w:rPr>
          <w:rFonts w:ascii="Times" w:hAnsi="Times" w:cs="Times New Roman"/>
          <w:lang w:val="en-GB"/>
        </w:rPr>
        <w:t xml:space="preserve"> in question</w:t>
      </w:r>
      <w:r w:rsidR="003555F3" w:rsidRPr="009763AD">
        <w:rPr>
          <w:rFonts w:ascii="Times" w:hAnsi="Times" w:cs="Times New Roman"/>
          <w:lang w:val="en-GB"/>
        </w:rPr>
        <w:t xml:space="preserve"> </w:t>
      </w:r>
      <w:r w:rsidR="00E6648F" w:rsidRPr="009763AD">
        <w:rPr>
          <w:rFonts w:ascii="Times" w:hAnsi="Times" w:cs="Times New Roman"/>
          <w:lang w:val="en-GB"/>
        </w:rPr>
        <w:t xml:space="preserve">to </w:t>
      </w:r>
      <w:r w:rsidR="003555F3" w:rsidRPr="009763AD">
        <w:rPr>
          <w:rFonts w:ascii="Times" w:hAnsi="Times" w:cs="Times New Roman"/>
          <w:lang w:val="en-GB"/>
        </w:rPr>
        <w:t xml:space="preserve">be </w:t>
      </w:r>
      <w:r w:rsidR="00E6648F" w:rsidRPr="009763AD">
        <w:rPr>
          <w:rFonts w:ascii="Times" w:hAnsi="Times" w:cs="Times New Roman"/>
          <w:lang w:val="en-GB"/>
        </w:rPr>
        <w:t>false</w:t>
      </w:r>
      <w:r w:rsidR="003555F3" w:rsidRPr="009763AD">
        <w:rPr>
          <w:rFonts w:ascii="Times" w:hAnsi="Times" w:cs="Times New Roman"/>
          <w:lang w:val="en-GB"/>
        </w:rPr>
        <w:t>.</w:t>
      </w:r>
      <w:r w:rsidR="00744C24" w:rsidRPr="009763AD">
        <w:rPr>
          <w:rFonts w:ascii="Times" w:hAnsi="Times" w:cs="Times New Roman"/>
          <w:lang w:val="en-GB"/>
        </w:rPr>
        <w:t xml:space="preserve"> </w:t>
      </w:r>
      <w:r w:rsidR="003555F3" w:rsidRPr="009763AD">
        <w:rPr>
          <w:rFonts w:ascii="Times" w:hAnsi="Times" w:cs="Times New Roman"/>
          <w:lang w:val="en-GB"/>
        </w:rPr>
        <w:t xml:space="preserve"> </w:t>
      </w:r>
    </w:p>
    <w:p w14:paraId="47A65282" w14:textId="399E4036" w:rsidR="00747412" w:rsidRPr="009763AD" w:rsidRDefault="00444583" w:rsidP="003C1F26">
      <w:pPr>
        <w:spacing w:line="480" w:lineRule="auto"/>
        <w:ind w:firstLine="720"/>
        <w:rPr>
          <w:rFonts w:ascii="Times" w:hAnsi="Times" w:cs="Times New Roman"/>
          <w:lang w:val="en-GB"/>
        </w:rPr>
      </w:pPr>
      <w:r w:rsidRPr="009763AD">
        <w:rPr>
          <w:rFonts w:ascii="Times" w:hAnsi="Times" w:cs="Times New Roman"/>
          <w:lang w:val="en-GB"/>
        </w:rPr>
        <w:t xml:space="preserve">Consider a true proposition of contingent predication, such as </w:t>
      </w:r>
      <w:r w:rsidRPr="009763AD">
        <w:rPr>
          <w:rFonts w:ascii="Times" w:hAnsi="Times" w:cs="Times New Roman"/>
          <w:i/>
          <w:lang w:val="en-GB"/>
        </w:rPr>
        <w:t>that</w:t>
      </w:r>
      <w:r w:rsidRPr="009763AD">
        <w:rPr>
          <w:rFonts w:ascii="Times" w:hAnsi="Times" w:cs="Times New Roman"/>
          <w:lang w:val="en-GB"/>
        </w:rPr>
        <w:t xml:space="preserve"> </w:t>
      </w:r>
      <w:r w:rsidRPr="009763AD">
        <w:rPr>
          <w:rFonts w:ascii="Times" w:hAnsi="Times" w:cs="Times New Roman"/>
          <w:i/>
          <w:lang w:val="en-GB"/>
        </w:rPr>
        <w:t>Suzy is wearing green socks</w:t>
      </w:r>
      <w:r w:rsidRPr="009763AD">
        <w:rPr>
          <w:rFonts w:ascii="Times" w:hAnsi="Times" w:cs="Times New Roman"/>
          <w:lang w:val="en-GB"/>
        </w:rPr>
        <w:t>.  S</w:t>
      </w:r>
      <w:r w:rsidR="003555F3" w:rsidRPr="009763AD">
        <w:rPr>
          <w:rFonts w:ascii="Times" w:hAnsi="Times" w:cs="Times New Roman"/>
          <w:lang w:val="en-GB"/>
        </w:rPr>
        <w:t xml:space="preserve">omething more than </w:t>
      </w:r>
      <w:r w:rsidR="007755FE" w:rsidRPr="009763AD">
        <w:rPr>
          <w:rFonts w:ascii="Times" w:hAnsi="Times" w:cs="Times New Roman"/>
          <w:lang w:val="en-GB"/>
        </w:rPr>
        <w:t>an ordinary object – i.e., something more than Suzy herself –</w:t>
      </w:r>
      <w:r w:rsidR="003555F3" w:rsidRPr="009763AD">
        <w:rPr>
          <w:rFonts w:ascii="Times" w:hAnsi="Times" w:cs="Times New Roman"/>
          <w:lang w:val="en-GB"/>
        </w:rPr>
        <w:t xml:space="preserve"> is required to serve as </w:t>
      </w:r>
      <w:r w:rsidR="007755FE" w:rsidRPr="009763AD">
        <w:rPr>
          <w:rFonts w:ascii="Times" w:hAnsi="Times" w:cs="Times New Roman"/>
          <w:lang w:val="en-GB"/>
        </w:rPr>
        <w:t xml:space="preserve">a </w:t>
      </w:r>
      <w:proofErr w:type="spellStart"/>
      <w:r w:rsidR="007755FE" w:rsidRPr="009763AD">
        <w:rPr>
          <w:rFonts w:ascii="Times" w:hAnsi="Times" w:cs="Times New Roman"/>
          <w:lang w:val="en-GB"/>
        </w:rPr>
        <w:t>truthmaker</w:t>
      </w:r>
      <w:proofErr w:type="spellEnd"/>
      <w:r w:rsidR="003555F3" w:rsidRPr="009763AD">
        <w:rPr>
          <w:rFonts w:ascii="Times" w:hAnsi="Times" w:cs="Times New Roman"/>
          <w:lang w:val="en-GB"/>
        </w:rPr>
        <w:t xml:space="preserve"> for </w:t>
      </w:r>
      <w:r w:rsidR="007755FE" w:rsidRPr="009763AD">
        <w:rPr>
          <w:rFonts w:ascii="Times" w:hAnsi="Times" w:cs="Times New Roman"/>
          <w:lang w:val="en-GB"/>
        </w:rPr>
        <w:t>this proposition</w:t>
      </w:r>
      <w:r w:rsidR="003555F3" w:rsidRPr="009763AD">
        <w:rPr>
          <w:rFonts w:ascii="Times" w:hAnsi="Times" w:cs="Times New Roman"/>
          <w:lang w:val="en-GB"/>
        </w:rPr>
        <w:t xml:space="preserve">.  </w:t>
      </w:r>
      <w:r w:rsidR="00951A09" w:rsidRPr="009763AD">
        <w:rPr>
          <w:rFonts w:ascii="Times" w:hAnsi="Times" w:cs="Times New Roman"/>
          <w:lang w:val="en-GB"/>
        </w:rPr>
        <w:t>Thus</w:t>
      </w:r>
      <w:r w:rsidR="00747412" w:rsidRPr="009763AD">
        <w:rPr>
          <w:rFonts w:ascii="Times" w:hAnsi="Times" w:cs="Times New Roman"/>
          <w:lang w:val="en-GB"/>
        </w:rPr>
        <w:t xml:space="preserve"> Armstrong writes:</w:t>
      </w:r>
    </w:p>
    <w:p w14:paraId="3D90E00E" w14:textId="41764EF1" w:rsidR="00A31ED2" w:rsidRPr="009763AD" w:rsidRDefault="00A31ED2" w:rsidP="00A31ED2">
      <w:pPr>
        <w:spacing w:line="480" w:lineRule="auto"/>
        <w:ind w:left="720"/>
        <w:rPr>
          <w:rFonts w:ascii="Times" w:hAnsi="Times" w:cs="Times New Roman"/>
          <w:lang w:val="en-GB"/>
        </w:rPr>
      </w:pPr>
      <w:r w:rsidRPr="009763AD">
        <w:rPr>
          <w:rFonts w:ascii="Times" w:hAnsi="Times" w:cs="Times New Roman"/>
          <w:lang w:val="en-GB"/>
        </w:rPr>
        <w:t>Truthmakers must necessitate, and the mere entities or their mereological sum by hypothesis cannot necessitate the linkages required.  So there must exist states of affairs to be the truthmakers, to get us beyond the ‘loose and separate’ entities</w:t>
      </w:r>
      <w:r w:rsidR="00F739E9" w:rsidRPr="009763AD">
        <w:rPr>
          <w:rFonts w:ascii="Times" w:hAnsi="Times" w:cs="Times New Roman"/>
          <w:lang w:val="en-GB"/>
        </w:rPr>
        <w:t>…</w:t>
      </w:r>
      <w:r w:rsidRPr="009763AD">
        <w:rPr>
          <w:rFonts w:ascii="Times" w:hAnsi="Times" w:cs="Times New Roman"/>
          <w:lang w:val="en-GB"/>
        </w:rPr>
        <w:t xml:space="preserve">States of affairs must be introduced </w:t>
      </w:r>
      <w:r w:rsidRPr="009763AD">
        <w:rPr>
          <w:rFonts w:ascii="Times" w:hAnsi="Times" w:cs="Times New Roman"/>
          <w:i/>
          <w:lang w:val="en-GB"/>
        </w:rPr>
        <w:t>as additions to the ontology</w:t>
      </w:r>
      <w:r w:rsidR="007873FA">
        <w:rPr>
          <w:rFonts w:ascii="Times" w:hAnsi="Times" w:cs="Times New Roman"/>
          <w:lang w:val="en-GB"/>
        </w:rPr>
        <w:t>.</w:t>
      </w:r>
      <w:r w:rsidR="00BF45EE">
        <w:rPr>
          <w:rFonts w:ascii="Times" w:hAnsi="Times" w:cs="Times New Roman"/>
          <w:lang w:val="en-GB"/>
        </w:rPr>
        <w:t xml:space="preserve"> (2004: </w:t>
      </w:r>
      <w:r w:rsidR="0036383E" w:rsidRPr="009763AD">
        <w:rPr>
          <w:rFonts w:ascii="Times" w:hAnsi="Times" w:cs="Times New Roman"/>
          <w:lang w:val="en-GB"/>
        </w:rPr>
        <w:t>48-49</w:t>
      </w:r>
      <w:r w:rsidR="00E50364" w:rsidRPr="009763AD">
        <w:rPr>
          <w:rFonts w:ascii="Times" w:hAnsi="Times" w:cs="Times New Roman"/>
          <w:lang w:val="en-GB"/>
        </w:rPr>
        <w:t>; emphasis in original</w:t>
      </w:r>
      <w:r w:rsidR="0036383E" w:rsidRPr="009763AD">
        <w:rPr>
          <w:rFonts w:ascii="Times" w:hAnsi="Times" w:cs="Times New Roman"/>
          <w:lang w:val="en-GB"/>
        </w:rPr>
        <w:t>)</w:t>
      </w:r>
    </w:p>
    <w:p w14:paraId="1296B064" w14:textId="4A2D66E4" w:rsidR="005956EA" w:rsidRPr="009763AD" w:rsidRDefault="00444583" w:rsidP="005956EA">
      <w:pPr>
        <w:spacing w:line="480" w:lineRule="auto"/>
        <w:rPr>
          <w:rFonts w:ascii="Times" w:hAnsi="Times" w:cs="Times New Roman"/>
          <w:b/>
          <w:lang w:val="en-GB"/>
        </w:rPr>
      </w:pPr>
      <w:r w:rsidRPr="009763AD">
        <w:rPr>
          <w:rFonts w:ascii="Times" w:hAnsi="Times" w:cs="Times New Roman"/>
          <w:lang w:val="en-GB"/>
        </w:rPr>
        <w:t>Suzy’s mere existence does not necessitate the truth of</w:t>
      </w:r>
      <w:r w:rsidR="004A3193" w:rsidRPr="009763AD">
        <w:rPr>
          <w:rFonts w:ascii="Times" w:hAnsi="Times" w:cs="Times New Roman"/>
          <w:lang w:val="en-GB"/>
        </w:rPr>
        <w:t xml:space="preserve"> the proposition</w:t>
      </w:r>
      <w:r w:rsidRPr="009763AD">
        <w:rPr>
          <w:rFonts w:ascii="Times" w:hAnsi="Times" w:cs="Times New Roman"/>
          <w:lang w:val="en-GB"/>
        </w:rPr>
        <w:t xml:space="preserve"> </w:t>
      </w:r>
      <w:r w:rsidRPr="009763AD">
        <w:rPr>
          <w:rFonts w:ascii="Times" w:hAnsi="Times" w:cs="Times New Roman"/>
          <w:i/>
          <w:lang w:val="en-GB"/>
        </w:rPr>
        <w:t>that</w:t>
      </w:r>
      <w:r w:rsidRPr="009763AD">
        <w:rPr>
          <w:rFonts w:ascii="Times" w:hAnsi="Times" w:cs="Times New Roman"/>
          <w:lang w:val="en-GB"/>
        </w:rPr>
        <w:t xml:space="preserve"> </w:t>
      </w:r>
      <w:r w:rsidRPr="009763AD">
        <w:rPr>
          <w:rFonts w:ascii="Times" w:hAnsi="Times" w:cs="Times New Roman"/>
          <w:i/>
          <w:lang w:val="en-GB"/>
        </w:rPr>
        <w:t>Suzy is wearing green socks</w:t>
      </w:r>
      <w:r w:rsidRPr="009763AD">
        <w:rPr>
          <w:rFonts w:ascii="Times" w:hAnsi="Times" w:cs="Times New Roman"/>
          <w:lang w:val="en-GB"/>
        </w:rPr>
        <w:t>, for Suzy could have instead worn</w:t>
      </w:r>
      <w:r w:rsidR="007755FE" w:rsidRPr="009763AD">
        <w:rPr>
          <w:rFonts w:ascii="Times" w:hAnsi="Times" w:cs="Times New Roman"/>
          <w:lang w:val="en-GB"/>
        </w:rPr>
        <w:t xml:space="preserve"> red socks, or no socks at all.  In such scenarios</w:t>
      </w:r>
      <w:r w:rsidRPr="009763AD">
        <w:rPr>
          <w:rFonts w:ascii="Times" w:hAnsi="Times" w:cs="Times New Roman"/>
          <w:lang w:val="en-GB"/>
        </w:rPr>
        <w:t xml:space="preserve">, </w:t>
      </w:r>
      <w:r w:rsidR="007755FE" w:rsidRPr="009763AD">
        <w:rPr>
          <w:rFonts w:ascii="Times" w:hAnsi="Times" w:cs="Times New Roman"/>
          <w:lang w:val="en-GB"/>
        </w:rPr>
        <w:t xml:space="preserve">whether wearing red socks, or barefoot, </w:t>
      </w:r>
      <w:r w:rsidRPr="009763AD">
        <w:rPr>
          <w:rFonts w:ascii="Times" w:hAnsi="Times" w:cs="Times New Roman"/>
          <w:lang w:val="en-GB"/>
        </w:rPr>
        <w:t>Suzy clearly does not necessitate,</w:t>
      </w:r>
      <w:r w:rsidR="004A3193" w:rsidRPr="009763AD">
        <w:rPr>
          <w:rFonts w:ascii="Times" w:hAnsi="Times" w:cs="Times New Roman"/>
          <w:lang w:val="en-GB"/>
        </w:rPr>
        <w:t xml:space="preserve"> and so is not a </w:t>
      </w:r>
      <w:proofErr w:type="spellStart"/>
      <w:r w:rsidR="004A3193" w:rsidRPr="009763AD">
        <w:rPr>
          <w:rFonts w:ascii="Times" w:hAnsi="Times" w:cs="Times New Roman"/>
          <w:lang w:val="en-GB"/>
        </w:rPr>
        <w:t>truthmaker</w:t>
      </w:r>
      <w:proofErr w:type="spellEnd"/>
      <w:r w:rsidR="004A3193" w:rsidRPr="009763AD">
        <w:rPr>
          <w:rFonts w:ascii="Times" w:hAnsi="Times" w:cs="Times New Roman"/>
          <w:lang w:val="en-GB"/>
        </w:rPr>
        <w:t xml:space="preserve"> for</w:t>
      </w:r>
      <w:r w:rsidR="00296DE4" w:rsidRPr="009763AD">
        <w:rPr>
          <w:rFonts w:ascii="Times" w:hAnsi="Times" w:cs="Times New Roman"/>
          <w:lang w:val="en-GB"/>
        </w:rPr>
        <w:t>,</w:t>
      </w:r>
      <w:r w:rsidR="004A3193" w:rsidRPr="009763AD">
        <w:rPr>
          <w:rFonts w:ascii="Times" w:hAnsi="Times" w:cs="Times New Roman"/>
          <w:lang w:val="en-GB"/>
        </w:rPr>
        <w:t xml:space="preserve"> the proposition</w:t>
      </w:r>
      <w:r w:rsidRPr="009763AD">
        <w:rPr>
          <w:rFonts w:ascii="Times" w:hAnsi="Times" w:cs="Times New Roman"/>
          <w:lang w:val="en-GB"/>
        </w:rPr>
        <w:t xml:space="preserve"> </w:t>
      </w:r>
      <w:r w:rsidRPr="009763AD">
        <w:rPr>
          <w:rFonts w:ascii="Times" w:hAnsi="Times" w:cs="Times New Roman"/>
          <w:i/>
          <w:lang w:val="en-GB"/>
        </w:rPr>
        <w:t>that</w:t>
      </w:r>
      <w:r w:rsidRPr="009763AD">
        <w:rPr>
          <w:rFonts w:ascii="Times" w:hAnsi="Times" w:cs="Times New Roman"/>
          <w:lang w:val="en-GB"/>
        </w:rPr>
        <w:t xml:space="preserve"> </w:t>
      </w:r>
      <w:r w:rsidRPr="009763AD">
        <w:rPr>
          <w:rFonts w:ascii="Times" w:hAnsi="Times" w:cs="Times New Roman"/>
          <w:i/>
          <w:lang w:val="en-GB"/>
        </w:rPr>
        <w:t>Suzy is wearing green socks</w:t>
      </w:r>
      <w:r w:rsidRPr="009763AD">
        <w:rPr>
          <w:rFonts w:ascii="Times" w:hAnsi="Times" w:cs="Times New Roman"/>
          <w:lang w:val="en-GB"/>
        </w:rPr>
        <w:t xml:space="preserve">. </w:t>
      </w:r>
      <w:r w:rsidR="005956EA" w:rsidRPr="009763AD">
        <w:rPr>
          <w:rFonts w:ascii="Times" w:hAnsi="Times" w:cs="Times New Roman"/>
          <w:lang w:val="en-GB"/>
        </w:rPr>
        <w:t xml:space="preserve"> Rather, n</w:t>
      </w:r>
      <w:r w:rsidRPr="009763AD">
        <w:rPr>
          <w:rFonts w:ascii="Times" w:hAnsi="Times" w:cs="Times New Roman"/>
          <w:lang w:val="en-GB"/>
        </w:rPr>
        <w:t>ecessitarianism requires states of affairs</w:t>
      </w:r>
      <w:r w:rsidR="001E041A" w:rsidRPr="009763AD">
        <w:rPr>
          <w:rFonts w:ascii="Times" w:hAnsi="Times" w:cs="Times New Roman"/>
          <w:lang w:val="en-GB"/>
        </w:rPr>
        <w:t xml:space="preserve"> – i.e., non-mereological complexes </w:t>
      </w:r>
      <w:r w:rsidR="00F40E76" w:rsidRPr="009763AD">
        <w:rPr>
          <w:rFonts w:ascii="Times" w:hAnsi="Times" w:cs="Times New Roman"/>
          <w:lang w:val="en-GB"/>
        </w:rPr>
        <w:t>constituted by</w:t>
      </w:r>
      <w:r w:rsidR="001E041A" w:rsidRPr="009763AD">
        <w:rPr>
          <w:rFonts w:ascii="Times" w:hAnsi="Times" w:cs="Times New Roman"/>
          <w:lang w:val="en-GB"/>
        </w:rPr>
        <w:t xml:space="preserve"> objects and properties</w:t>
      </w:r>
      <w:r w:rsidR="00F40E76" w:rsidRPr="009763AD">
        <w:rPr>
          <w:rFonts w:ascii="Times" w:hAnsi="Times" w:cs="Times New Roman"/>
          <w:lang w:val="en-GB"/>
        </w:rPr>
        <w:t xml:space="preserve"> </w:t>
      </w:r>
      <w:r w:rsidR="001E041A" w:rsidRPr="009763AD">
        <w:rPr>
          <w:rFonts w:ascii="Times" w:hAnsi="Times" w:cs="Times New Roman"/>
          <w:lang w:val="en-GB"/>
        </w:rPr>
        <w:t xml:space="preserve">– </w:t>
      </w:r>
      <w:r w:rsidRPr="009763AD">
        <w:rPr>
          <w:rFonts w:ascii="Times" w:hAnsi="Times" w:cs="Times New Roman"/>
          <w:lang w:val="en-GB"/>
        </w:rPr>
        <w:t>and not mere objects, to serve as truthmakers</w:t>
      </w:r>
      <w:r w:rsidR="00616E6D" w:rsidRPr="009763AD">
        <w:rPr>
          <w:rFonts w:ascii="Times" w:hAnsi="Times" w:cs="Times New Roman"/>
          <w:lang w:val="en-GB"/>
        </w:rPr>
        <w:t xml:space="preserve"> for such </w:t>
      </w:r>
      <w:r w:rsidR="00616E6D" w:rsidRPr="009763AD">
        <w:rPr>
          <w:rFonts w:ascii="Times" w:hAnsi="Times" w:cs="Times New Roman"/>
          <w:lang w:val="en-GB"/>
        </w:rPr>
        <w:lastRenderedPageBreak/>
        <w:t>propositions</w:t>
      </w:r>
      <w:r w:rsidRPr="009763AD">
        <w:rPr>
          <w:rFonts w:ascii="Times" w:hAnsi="Times" w:cs="Times New Roman"/>
          <w:lang w:val="en-GB"/>
        </w:rPr>
        <w:t xml:space="preserve">.  </w:t>
      </w:r>
      <w:r w:rsidR="005956EA" w:rsidRPr="009763AD">
        <w:rPr>
          <w:rFonts w:ascii="Times" w:hAnsi="Times" w:cs="Times New Roman"/>
          <w:lang w:val="en-GB"/>
        </w:rPr>
        <w:t xml:space="preserve">Thus Armstrong holds that </w:t>
      </w:r>
      <w:r w:rsidR="00315E24" w:rsidRPr="009763AD">
        <w:rPr>
          <w:rFonts w:ascii="Times" w:hAnsi="Times" w:cs="Times New Roman"/>
          <w:lang w:val="en-GB"/>
        </w:rPr>
        <w:t>truthmaking is a cross-categori</w:t>
      </w:r>
      <w:r w:rsidR="005956EA" w:rsidRPr="009763AD">
        <w:rPr>
          <w:rFonts w:ascii="Times" w:hAnsi="Times" w:cs="Times New Roman"/>
          <w:lang w:val="en-GB"/>
        </w:rPr>
        <w:t>al relation between propositions, on the one hand, and states of affai</w:t>
      </w:r>
      <w:r w:rsidR="00D309DA" w:rsidRPr="009763AD">
        <w:rPr>
          <w:rFonts w:ascii="Times" w:hAnsi="Times" w:cs="Times New Roman"/>
          <w:lang w:val="en-GB"/>
        </w:rPr>
        <w:t>rs o</w:t>
      </w:r>
      <w:r w:rsidR="00BF45EE">
        <w:rPr>
          <w:rFonts w:ascii="Times" w:hAnsi="Times" w:cs="Times New Roman"/>
          <w:lang w:val="en-GB"/>
        </w:rPr>
        <w:t xml:space="preserve">n the other (Armstrong 2004: </w:t>
      </w:r>
      <w:r w:rsidR="005956EA" w:rsidRPr="009763AD">
        <w:rPr>
          <w:rFonts w:ascii="Times" w:hAnsi="Times" w:cs="Times New Roman"/>
          <w:lang w:val="en-GB"/>
        </w:rPr>
        <w:t xml:space="preserve">5-6). </w:t>
      </w:r>
    </w:p>
    <w:p w14:paraId="711380FC" w14:textId="77777777" w:rsidR="00850DC8" w:rsidRPr="009763AD" w:rsidRDefault="00850DC8" w:rsidP="00175714">
      <w:pPr>
        <w:spacing w:line="480" w:lineRule="auto"/>
        <w:rPr>
          <w:rFonts w:ascii="Times" w:hAnsi="Times" w:cs="Times New Roman"/>
          <w:b/>
          <w:lang w:val="en-GB"/>
        </w:rPr>
      </w:pPr>
    </w:p>
    <w:p w14:paraId="6A3D863D" w14:textId="4D410563" w:rsidR="007A6EEF" w:rsidRPr="00532051" w:rsidRDefault="00510031" w:rsidP="00532051">
      <w:pPr>
        <w:pStyle w:val="ListParagraph"/>
        <w:numPr>
          <w:ilvl w:val="0"/>
          <w:numId w:val="4"/>
        </w:numPr>
        <w:spacing w:line="480" w:lineRule="auto"/>
        <w:ind w:left="810" w:hanging="450"/>
        <w:jc w:val="center"/>
        <w:rPr>
          <w:rFonts w:ascii="Times" w:hAnsi="Times" w:cs="Times New Roman"/>
          <w:b/>
          <w:lang w:val="en-GB"/>
        </w:rPr>
      </w:pPr>
      <w:r w:rsidRPr="009432A1">
        <w:rPr>
          <w:rFonts w:ascii="Times" w:hAnsi="Times" w:cs="Times New Roman"/>
          <w:b/>
          <w:lang w:val="en-GB"/>
        </w:rPr>
        <w:t>INTERLUDE: TRUTHMAKING AND THE CATCHING OF CHEATERS</w:t>
      </w:r>
    </w:p>
    <w:p w14:paraId="023339A0" w14:textId="423AE3DF" w:rsidR="00F3449D" w:rsidRPr="009763AD" w:rsidRDefault="009E3E49" w:rsidP="00750DEC">
      <w:pPr>
        <w:spacing w:line="480" w:lineRule="auto"/>
        <w:rPr>
          <w:rFonts w:ascii="Times" w:hAnsi="Times" w:cs="Times New Roman"/>
          <w:lang w:val="en-GB"/>
        </w:rPr>
      </w:pPr>
      <w:r w:rsidRPr="009763AD">
        <w:rPr>
          <w:rFonts w:ascii="Times" w:hAnsi="Times" w:cs="Times New Roman"/>
          <w:lang w:val="en-GB"/>
        </w:rPr>
        <w:t>Ac</w:t>
      </w:r>
      <w:r w:rsidR="008D1D82" w:rsidRPr="009763AD">
        <w:rPr>
          <w:rFonts w:ascii="Times" w:hAnsi="Times" w:cs="Times New Roman"/>
          <w:lang w:val="en-GB"/>
        </w:rPr>
        <w:t>cord</w:t>
      </w:r>
      <w:r w:rsidR="00BF45EE">
        <w:rPr>
          <w:rFonts w:ascii="Times" w:hAnsi="Times" w:cs="Times New Roman"/>
          <w:lang w:val="en-GB"/>
        </w:rPr>
        <w:t>ing to Theodore Sider (2001:</w:t>
      </w:r>
      <w:r w:rsidRPr="009763AD">
        <w:rPr>
          <w:rFonts w:ascii="Times" w:hAnsi="Times" w:cs="Times New Roman"/>
          <w:lang w:val="en-GB"/>
        </w:rPr>
        <w:t xml:space="preserve"> 40-41), p</w:t>
      </w:r>
      <w:r w:rsidR="003555F3" w:rsidRPr="009763AD">
        <w:rPr>
          <w:rFonts w:ascii="Times" w:hAnsi="Times" w:cs="Times New Roman"/>
          <w:lang w:val="en-GB"/>
        </w:rPr>
        <w:t xml:space="preserve">roponents of various views are regarded as </w:t>
      </w:r>
      <w:r w:rsidR="003555F3" w:rsidRPr="009763AD">
        <w:rPr>
          <w:rFonts w:ascii="Times" w:hAnsi="Times" w:cs="Times New Roman"/>
          <w:i/>
          <w:lang w:val="en-GB"/>
        </w:rPr>
        <w:t>cheaters</w:t>
      </w:r>
      <w:r w:rsidR="003555F3" w:rsidRPr="009763AD">
        <w:rPr>
          <w:rFonts w:ascii="Times" w:hAnsi="Times" w:cs="Times New Roman"/>
          <w:lang w:val="en-GB"/>
        </w:rPr>
        <w:t xml:space="preserve"> insofar as they refuse to accept an ontology that is robust enough to account for various </w:t>
      </w:r>
      <w:r w:rsidR="001778E8" w:rsidRPr="009763AD">
        <w:rPr>
          <w:rFonts w:ascii="Times" w:hAnsi="Times" w:cs="Times New Roman"/>
          <w:lang w:val="en-GB"/>
        </w:rPr>
        <w:t>claims</w:t>
      </w:r>
      <w:r w:rsidRPr="009763AD">
        <w:rPr>
          <w:rFonts w:ascii="Times" w:hAnsi="Times" w:cs="Times New Roman"/>
          <w:lang w:val="en-GB"/>
        </w:rPr>
        <w:t xml:space="preserve"> they regard as true</w:t>
      </w:r>
      <w:r w:rsidR="00A67CE7" w:rsidRPr="009763AD">
        <w:rPr>
          <w:rFonts w:ascii="Times" w:hAnsi="Times" w:cs="Times New Roman"/>
          <w:lang w:val="en-GB"/>
        </w:rPr>
        <w:t xml:space="preserve">.  </w:t>
      </w:r>
      <w:r w:rsidR="00750DEC">
        <w:rPr>
          <w:rFonts w:ascii="Times" w:hAnsi="Times" w:cs="Times New Roman"/>
          <w:lang w:val="en-GB"/>
        </w:rPr>
        <w:t xml:space="preserve">To illustrate, </w:t>
      </w:r>
      <w:r w:rsidR="00750DEC">
        <w:rPr>
          <w:rFonts w:ascii="Times" w:hAnsi="Times" w:cs="Times New Roman"/>
          <w:i/>
          <w:lang w:val="en-GB"/>
        </w:rPr>
        <w:t>p</w:t>
      </w:r>
      <w:r w:rsidR="006B637F" w:rsidRPr="009763AD">
        <w:rPr>
          <w:rFonts w:ascii="Times" w:hAnsi="Times" w:cs="Times New Roman"/>
          <w:i/>
          <w:lang w:val="en-GB"/>
        </w:rPr>
        <w:t xml:space="preserve">resentists </w:t>
      </w:r>
      <w:r w:rsidR="006B637F" w:rsidRPr="009763AD">
        <w:rPr>
          <w:rFonts w:ascii="Times" w:hAnsi="Times" w:cs="Times New Roman"/>
          <w:lang w:val="en-GB"/>
        </w:rPr>
        <w:t>deny the existence of</w:t>
      </w:r>
      <w:r w:rsidR="00B24032" w:rsidRPr="009763AD">
        <w:rPr>
          <w:rFonts w:ascii="Times" w:hAnsi="Times" w:cs="Times New Roman"/>
          <w:lang w:val="en-GB"/>
        </w:rPr>
        <w:t xml:space="preserve"> wholly</w:t>
      </w:r>
      <w:r w:rsidR="006B637F" w:rsidRPr="009763AD">
        <w:rPr>
          <w:rFonts w:ascii="Times" w:hAnsi="Times" w:cs="Times New Roman"/>
          <w:lang w:val="en-GB"/>
        </w:rPr>
        <w:t xml:space="preserve"> non-present objects, and yet they accept that there are true claims about such objects (Prior 1970). </w:t>
      </w:r>
      <w:r w:rsidR="007E5D63" w:rsidRPr="009763AD">
        <w:rPr>
          <w:rFonts w:ascii="Times" w:hAnsi="Times" w:cs="Times New Roman"/>
          <w:i/>
          <w:lang w:val="en-GB"/>
        </w:rPr>
        <w:t xml:space="preserve"> </w:t>
      </w:r>
      <w:proofErr w:type="spellStart"/>
      <w:r w:rsidR="00A658AB" w:rsidRPr="009763AD">
        <w:rPr>
          <w:rFonts w:ascii="Times" w:hAnsi="Times" w:cs="Times New Roman"/>
          <w:i/>
          <w:lang w:val="en-GB"/>
        </w:rPr>
        <w:t>Molinists</w:t>
      </w:r>
      <w:proofErr w:type="spellEnd"/>
      <w:r w:rsidR="00A658AB" w:rsidRPr="009763AD">
        <w:rPr>
          <w:rFonts w:ascii="Times" w:hAnsi="Times" w:cs="Times New Roman"/>
          <w:lang w:val="en-GB"/>
        </w:rPr>
        <w:t xml:space="preserve"> accept the truth of counterfactual claims of free action, but insist that there are no actual grounds </w:t>
      </w:r>
      <w:r w:rsidR="008D1D82" w:rsidRPr="009763AD">
        <w:rPr>
          <w:rFonts w:ascii="Times" w:hAnsi="Times" w:cs="Times New Roman"/>
          <w:lang w:val="en-GB"/>
        </w:rPr>
        <w:t xml:space="preserve">for </w:t>
      </w:r>
      <w:r w:rsidR="00BF45EE">
        <w:rPr>
          <w:rFonts w:ascii="Times" w:hAnsi="Times" w:cs="Times New Roman"/>
          <w:lang w:val="en-GB"/>
        </w:rPr>
        <w:t>such claims (Plantinga 1974:</w:t>
      </w:r>
      <w:r w:rsidR="00A658AB" w:rsidRPr="009763AD">
        <w:rPr>
          <w:rFonts w:ascii="Times" w:hAnsi="Times" w:cs="Times New Roman"/>
          <w:lang w:val="en-GB"/>
        </w:rPr>
        <w:t xml:space="preserve"> 174-180).</w:t>
      </w:r>
      <w:r w:rsidR="005F2B1F" w:rsidRPr="009763AD">
        <w:rPr>
          <w:rFonts w:ascii="Times" w:hAnsi="Times" w:cs="Times New Roman"/>
          <w:lang w:val="en-GB"/>
        </w:rPr>
        <w:t xml:space="preserve">  </w:t>
      </w:r>
      <w:r w:rsidR="00125495" w:rsidRPr="009763AD">
        <w:rPr>
          <w:rFonts w:ascii="Times" w:hAnsi="Times" w:cs="Times New Roman"/>
          <w:i/>
          <w:lang w:val="en-GB"/>
        </w:rPr>
        <w:t>Phenomenalists</w:t>
      </w:r>
      <w:r w:rsidR="00125495" w:rsidRPr="009763AD">
        <w:rPr>
          <w:rFonts w:ascii="Times" w:hAnsi="Times" w:cs="Times New Roman"/>
          <w:lang w:val="en-GB"/>
        </w:rPr>
        <w:t xml:space="preserve"> accept the truth of counterfactual perceptual claims, but insist that there are no non-perceptual grounds for </w:t>
      </w:r>
      <w:r w:rsidR="00060B03" w:rsidRPr="009763AD">
        <w:rPr>
          <w:rFonts w:ascii="Times" w:hAnsi="Times" w:cs="Times New Roman"/>
          <w:lang w:val="en-GB"/>
        </w:rPr>
        <w:t>these</w:t>
      </w:r>
      <w:r w:rsidR="00125495" w:rsidRPr="009763AD">
        <w:rPr>
          <w:rFonts w:ascii="Times" w:hAnsi="Times" w:cs="Times New Roman"/>
          <w:lang w:val="en-GB"/>
        </w:rPr>
        <w:t xml:space="preserve"> claims: so-called ordinary objects are “permanent possibilities of sensation”</w:t>
      </w:r>
      <w:r w:rsidR="00125495" w:rsidRPr="009763AD">
        <w:rPr>
          <w:rFonts w:ascii="Times" w:hAnsi="Times" w:cs="Times New Roman"/>
          <w:b/>
          <w:lang w:val="en-GB"/>
        </w:rPr>
        <w:t xml:space="preserve"> (</w:t>
      </w:r>
      <w:r w:rsidR="00125495" w:rsidRPr="009763AD">
        <w:rPr>
          <w:rFonts w:ascii="Times" w:hAnsi="Times" w:cs="Times New Roman"/>
        </w:rPr>
        <w:t>Ayer 1946</w:t>
      </w:r>
      <w:r w:rsidR="0071627C" w:rsidRPr="009763AD">
        <w:rPr>
          <w:rFonts w:ascii="Times" w:hAnsi="Times" w:cs="Times New Roman"/>
        </w:rPr>
        <w:t>;</w:t>
      </w:r>
      <w:r w:rsidR="0033394F" w:rsidRPr="009763AD">
        <w:rPr>
          <w:rFonts w:ascii="Times" w:hAnsi="Times" w:cs="Times New Roman"/>
        </w:rPr>
        <w:t xml:space="preserve"> Mill 1865,</w:t>
      </w:r>
      <w:r w:rsidR="00125495" w:rsidRPr="009763AD">
        <w:rPr>
          <w:rFonts w:ascii="Times" w:hAnsi="Times" w:cs="Times New Roman"/>
        </w:rPr>
        <w:t xml:space="preserve"> esp. Appendix to </w:t>
      </w:r>
      <w:proofErr w:type="spellStart"/>
      <w:r w:rsidR="00125495" w:rsidRPr="009763AD">
        <w:rPr>
          <w:rFonts w:ascii="Times" w:hAnsi="Times" w:cs="Times New Roman"/>
        </w:rPr>
        <w:t>Chs</w:t>
      </w:r>
      <w:proofErr w:type="spellEnd"/>
      <w:r w:rsidR="00125495" w:rsidRPr="009763AD">
        <w:rPr>
          <w:rFonts w:ascii="Times" w:hAnsi="Times" w:cs="Times New Roman"/>
        </w:rPr>
        <w:t>. XI and XII</w:t>
      </w:r>
      <w:r w:rsidR="00125495" w:rsidRPr="009763AD">
        <w:rPr>
          <w:rFonts w:ascii="Times" w:hAnsi="Times" w:cs="Times New Roman"/>
          <w:b/>
          <w:lang w:val="en-GB"/>
        </w:rPr>
        <w:t>)</w:t>
      </w:r>
      <w:r w:rsidR="00125495" w:rsidRPr="009763AD">
        <w:rPr>
          <w:rFonts w:ascii="Times" w:hAnsi="Times" w:cs="Times New Roman"/>
          <w:lang w:val="en-GB"/>
        </w:rPr>
        <w:t xml:space="preserve">. </w:t>
      </w:r>
      <w:r w:rsidR="00B778BB" w:rsidRPr="009763AD">
        <w:rPr>
          <w:rFonts w:ascii="Times" w:hAnsi="Times" w:cs="Times New Roman"/>
          <w:lang w:val="en-GB"/>
        </w:rPr>
        <w:t xml:space="preserve"> </w:t>
      </w:r>
      <w:proofErr w:type="spellStart"/>
      <w:r w:rsidR="006B637F" w:rsidRPr="009763AD">
        <w:rPr>
          <w:rFonts w:ascii="Times" w:hAnsi="Times" w:cs="Times New Roman"/>
          <w:i/>
          <w:lang w:val="en-GB"/>
        </w:rPr>
        <w:t>Ryleans</w:t>
      </w:r>
      <w:proofErr w:type="spellEnd"/>
      <w:r w:rsidR="006B637F" w:rsidRPr="009763AD">
        <w:rPr>
          <w:rFonts w:ascii="Times" w:hAnsi="Times" w:cs="Times New Roman"/>
          <w:lang w:val="en-GB"/>
        </w:rPr>
        <w:t xml:space="preserve"> accept the truth of dispositional </w:t>
      </w:r>
      <w:r w:rsidR="007C0BD3" w:rsidRPr="009763AD">
        <w:rPr>
          <w:rFonts w:ascii="Times" w:hAnsi="Times" w:cs="Times New Roman"/>
          <w:lang w:val="en-GB"/>
        </w:rPr>
        <w:t>conditional</w:t>
      </w:r>
      <w:r w:rsidR="007C0BD3" w:rsidRPr="009763AD">
        <w:rPr>
          <w:rFonts w:ascii="Times" w:hAnsi="Times" w:cs="Times New Roman"/>
          <w:b/>
          <w:lang w:val="en-GB"/>
        </w:rPr>
        <w:t xml:space="preserve"> </w:t>
      </w:r>
      <w:r w:rsidR="006B637F" w:rsidRPr="009763AD">
        <w:rPr>
          <w:rFonts w:ascii="Times" w:hAnsi="Times" w:cs="Times New Roman"/>
          <w:lang w:val="en-GB"/>
        </w:rPr>
        <w:t xml:space="preserve">claims, but insist that </w:t>
      </w:r>
      <w:r w:rsidR="00825F30" w:rsidRPr="009763AD">
        <w:rPr>
          <w:rFonts w:ascii="Times" w:hAnsi="Times" w:cs="Times New Roman"/>
          <w:lang w:val="en-GB"/>
        </w:rPr>
        <w:t xml:space="preserve">they lack </w:t>
      </w:r>
      <w:r w:rsidR="002E47DC" w:rsidRPr="009763AD">
        <w:rPr>
          <w:rFonts w:ascii="Times" w:hAnsi="Times" w:cs="Times New Roman"/>
          <w:lang w:val="en-GB"/>
        </w:rPr>
        <w:t>non-dispositional</w:t>
      </w:r>
      <w:r w:rsidR="00BF45EE">
        <w:rPr>
          <w:rFonts w:ascii="Times" w:hAnsi="Times" w:cs="Times New Roman"/>
          <w:lang w:val="en-GB"/>
        </w:rPr>
        <w:t xml:space="preserve"> grounds (Ryle 1949:</w:t>
      </w:r>
      <w:r w:rsidR="006B637F" w:rsidRPr="009763AD">
        <w:rPr>
          <w:rFonts w:ascii="Times" w:hAnsi="Times" w:cs="Times New Roman"/>
          <w:lang w:val="en-GB"/>
        </w:rPr>
        <w:t xml:space="preserve"> 43).</w:t>
      </w:r>
    </w:p>
    <w:p w14:paraId="6576ED7F" w14:textId="17F33D6A" w:rsidR="000729EA" w:rsidRPr="009763AD" w:rsidRDefault="00CF75BC" w:rsidP="0087539A">
      <w:pPr>
        <w:spacing w:line="480" w:lineRule="auto"/>
        <w:ind w:firstLine="720"/>
        <w:rPr>
          <w:rFonts w:ascii="Times" w:hAnsi="Times" w:cs="Times New Roman"/>
          <w:lang w:val="en-GB"/>
        </w:rPr>
      </w:pPr>
      <w:r w:rsidRPr="009763AD">
        <w:rPr>
          <w:rFonts w:ascii="Times" w:hAnsi="Times" w:cs="Times New Roman"/>
          <w:lang w:val="en-GB"/>
        </w:rPr>
        <w:t>At the outset, I make three points about cheater-catching, and the role it will play in my argument.  First, t</w:t>
      </w:r>
      <w:r w:rsidR="00DA2F1A" w:rsidRPr="009763AD">
        <w:rPr>
          <w:rFonts w:ascii="Times" w:hAnsi="Times" w:cs="Times New Roman"/>
          <w:lang w:val="en-GB"/>
        </w:rPr>
        <w:t xml:space="preserve">hough </w:t>
      </w:r>
      <w:r w:rsidR="00AF4001" w:rsidRPr="009763AD">
        <w:rPr>
          <w:rFonts w:ascii="Times" w:hAnsi="Times" w:cs="Times New Roman"/>
          <w:lang w:val="en-GB"/>
        </w:rPr>
        <w:t>Armstrong</w:t>
      </w:r>
      <w:r w:rsidR="007C3653">
        <w:rPr>
          <w:rFonts w:ascii="Times" w:hAnsi="Times" w:cs="Times New Roman"/>
          <w:lang w:val="en-GB"/>
        </w:rPr>
        <w:t xml:space="preserve"> does not use the term </w:t>
      </w:r>
      <w:r w:rsidR="00750DEC">
        <w:rPr>
          <w:rFonts w:ascii="Times" w:hAnsi="Times" w:cs="Times New Roman"/>
          <w:lang w:val="en-GB"/>
        </w:rPr>
        <w:t>‘</w:t>
      </w:r>
      <w:r w:rsidR="007C3653">
        <w:rPr>
          <w:rFonts w:ascii="Times" w:hAnsi="Times" w:cs="Times New Roman"/>
          <w:lang w:val="en-GB"/>
        </w:rPr>
        <w:t>cheater</w:t>
      </w:r>
      <w:r w:rsidR="00750DEC">
        <w:rPr>
          <w:rFonts w:ascii="Times" w:hAnsi="Times" w:cs="Times New Roman"/>
          <w:lang w:val="en-GB"/>
        </w:rPr>
        <w:t>’</w:t>
      </w:r>
      <w:r w:rsidR="00276F15" w:rsidRPr="009763AD">
        <w:rPr>
          <w:rFonts w:ascii="Times" w:hAnsi="Times" w:cs="Times New Roman"/>
          <w:lang w:val="en-GB"/>
        </w:rPr>
        <w:t>,</w:t>
      </w:r>
      <w:r w:rsidR="00863BBE" w:rsidRPr="009763AD">
        <w:rPr>
          <w:rFonts w:ascii="Times" w:hAnsi="Times" w:cs="Times New Roman"/>
          <w:lang w:val="en-GB"/>
        </w:rPr>
        <w:t xml:space="preserve"> </w:t>
      </w:r>
      <w:r w:rsidR="00AB150B" w:rsidRPr="009763AD">
        <w:rPr>
          <w:rFonts w:ascii="Times" w:hAnsi="Times" w:cs="Times New Roman"/>
          <w:lang w:val="en-GB"/>
        </w:rPr>
        <w:t>this</w:t>
      </w:r>
      <w:r w:rsidR="00880776" w:rsidRPr="009763AD">
        <w:rPr>
          <w:rFonts w:ascii="Times" w:hAnsi="Times" w:cs="Times New Roman"/>
          <w:lang w:val="en-GB"/>
        </w:rPr>
        <w:t xml:space="preserve"> expression</w:t>
      </w:r>
      <w:r w:rsidR="00863BBE" w:rsidRPr="009763AD">
        <w:rPr>
          <w:rFonts w:ascii="Times" w:hAnsi="Times" w:cs="Times New Roman"/>
          <w:lang w:val="en-GB"/>
        </w:rPr>
        <w:t xml:space="preserve"> has</w:t>
      </w:r>
      <w:r w:rsidR="00963128" w:rsidRPr="009763AD">
        <w:rPr>
          <w:rFonts w:ascii="Times" w:hAnsi="Times" w:cs="Times New Roman"/>
          <w:lang w:val="en-GB"/>
        </w:rPr>
        <w:t xml:space="preserve"> had</w:t>
      </w:r>
      <w:r w:rsidR="00F3449D" w:rsidRPr="009763AD">
        <w:rPr>
          <w:rFonts w:ascii="Times" w:hAnsi="Times" w:cs="Times New Roman"/>
          <w:lang w:val="en-GB"/>
        </w:rPr>
        <w:t xml:space="preserve"> some</w:t>
      </w:r>
      <w:r w:rsidR="00863BBE" w:rsidRPr="009763AD">
        <w:rPr>
          <w:rFonts w:ascii="Times" w:hAnsi="Times" w:cs="Times New Roman"/>
          <w:lang w:val="en-GB"/>
        </w:rPr>
        <w:t xml:space="preserve"> currency in the literature, and so I will continue to use it.  </w:t>
      </w:r>
      <w:r w:rsidRPr="009763AD">
        <w:rPr>
          <w:rFonts w:ascii="Times" w:hAnsi="Times" w:cs="Times New Roman"/>
          <w:lang w:val="en-GB"/>
        </w:rPr>
        <w:t>Second</w:t>
      </w:r>
      <w:r w:rsidR="00863BBE" w:rsidRPr="009763AD">
        <w:rPr>
          <w:rFonts w:ascii="Times" w:hAnsi="Times" w:cs="Times New Roman"/>
          <w:lang w:val="en-GB"/>
        </w:rPr>
        <w:t>,</w:t>
      </w:r>
      <w:r w:rsidR="00276F15" w:rsidRPr="009763AD">
        <w:rPr>
          <w:rFonts w:ascii="Times" w:hAnsi="Times" w:cs="Times New Roman"/>
          <w:lang w:val="en-GB"/>
        </w:rPr>
        <w:t xml:space="preserve"> </w:t>
      </w:r>
      <w:r w:rsidR="008E0D58" w:rsidRPr="009763AD">
        <w:rPr>
          <w:rFonts w:ascii="Times" w:hAnsi="Times" w:cs="Times New Roman"/>
          <w:lang w:val="en-GB"/>
        </w:rPr>
        <w:t xml:space="preserve">as I will now show, I am not foisting the term upon </w:t>
      </w:r>
      <w:r w:rsidR="00B778BB" w:rsidRPr="009763AD">
        <w:rPr>
          <w:rFonts w:ascii="Times" w:hAnsi="Times" w:cs="Times New Roman"/>
          <w:lang w:val="en-GB"/>
        </w:rPr>
        <w:t>Armstrong</w:t>
      </w:r>
      <w:r w:rsidR="008E0D58" w:rsidRPr="009763AD">
        <w:rPr>
          <w:rFonts w:ascii="Times" w:hAnsi="Times" w:cs="Times New Roman"/>
          <w:lang w:val="en-GB"/>
        </w:rPr>
        <w:t>, who is explicit</w:t>
      </w:r>
      <w:r w:rsidR="00BF45EE">
        <w:rPr>
          <w:rFonts w:ascii="Times" w:hAnsi="Times" w:cs="Times New Roman"/>
          <w:lang w:val="en-GB"/>
        </w:rPr>
        <w:t xml:space="preserve"> (2004:</w:t>
      </w:r>
      <w:r w:rsidR="009E3E49" w:rsidRPr="009763AD">
        <w:rPr>
          <w:rFonts w:ascii="Times" w:hAnsi="Times" w:cs="Times New Roman"/>
          <w:lang w:val="en-GB"/>
        </w:rPr>
        <w:t xml:space="preserve"> 1-3)</w:t>
      </w:r>
      <w:r w:rsidR="00B778BB" w:rsidRPr="009763AD">
        <w:rPr>
          <w:rFonts w:ascii="Times" w:hAnsi="Times" w:cs="Times New Roman"/>
          <w:lang w:val="en-GB"/>
        </w:rPr>
        <w:t xml:space="preserve"> that one of </w:t>
      </w:r>
      <w:r w:rsidR="00582D72" w:rsidRPr="009763AD">
        <w:rPr>
          <w:rFonts w:ascii="Times" w:hAnsi="Times" w:cs="Times New Roman"/>
          <w:lang w:val="en-GB"/>
        </w:rPr>
        <w:t>his</w:t>
      </w:r>
      <w:r w:rsidR="00B778BB" w:rsidRPr="009763AD">
        <w:rPr>
          <w:rFonts w:ascii="Times" w:hAnsi="Times" w:cs="Times New Roman"/>
          <w:lang w:val="en-GB"/>
        </w:rPr>
        <w:t xml:space="preserve"> primary motivations for </w:t>
      </w:r>
      <w:r w:rsidR="00582D72" w:rsidRPr="009763AD">
        <w:rPr>
          <w:rFonts w:ascii="Times" w:hAnsi="Times" w:cs="Times New Roman"/>
          <w:lang w:val="en-GB"/>
        </w:rPr>
        <w:t>accepting</w:t>
      </w:r>
      <w:r w:rsidR="00B778BB" w:rsidRPr="009763AD">
        <w:rPr>
          <w:rFonts w:ascii="Times" w:hAnsi="Times" w:cs="Times New Roman"/>
          <w:lang w:val="en-GB"/>
        </w:rPr>
        <w:t xml:space="preserve"> </w:t>
      </w:r>
      <w:r w:rsidR="00582D72" w:rsidRPr="009763AD">
        <w:rPr>
          <w:rFonts w:ascii="Times" w:hAnsi="Times" w:cs="Times New Roman"/>
          <w:lang w:val="en-GB"/>
        </w:rPr>
        <w:t>necessitarianism</w:t>
      </w:r>
      <w:r w:rsidR="00B778BB" w:rsidRPr="009763AD">
        <w:rPr>
          <w:rFonts w:ascii="Times" w:hAnsi="Times" w:cs="Times New Roman"/>
          <w:lang w:val="en-GB"/>
        </w:rPr>
        <w:t xml:space="preserve"> is its utility in catching</w:t>
      </w:r>
      <w:r w:rsidR="007327CA" w:rsidRPr="009763AD">
        <w:rPr>
          <w:rFonts w:ascii="Times" w:hAnsi="Times" w:cs="Times New Roman"/>
          <w:lang w:val="en-GB"/>
        </w:rPr>
        <w:t xml:space="preserve"> </w:t>
      </w:r>
      <w:r w:rsidR="00DA2F1A" w:rsidRPr="009763AD">
        <w:rPr>
          <w:rFonts w:ascii="Times" w:hAnsi="Times" w:cs="Times New Roman"/>
          <w:lang w:val="en-GB"/>
        </w:rPr>
        <w:t xml:space="preserve">(what I am calling) </w:t>
      </w:r>
      <w:r w:rsidR="00B778BB" w:rsidRPr="009763AD">
        <w:rPr>
          <w:rFonts w:ascii="Times" w:hAnsi="Times" w:cs="Times New Roman"/>
          <w:lang w:val="en-GB"/>
        </w:rPr>
        <w:t>cheaters.</w:t>
      </w:r>
      <w:r w:rsidR="000729EA" w:rsidRPr="009763AD">
        <w:rPr>
          <w:rStyle w:val="EndnoteReference"/>
          <w:rFonts w:ascii="Times" w:hAnsi="Times" w:cs="Times New Roman"/>
          <w:lang w:val="en-GB"/>
        </w:rPr>
        <w:endnoteReference w:id="1"/>
      </w:r>
      <w:r w:rsidR="000729EA" w:rsidRPr="009763AD">
        <w:rPr>
          <w:rFonts w:ascii="Times" w:hAnsi="Times" w:cs="Times New Roman"/>
          <w:lang w:val="en-GB"/>
        </w:rPr>
        <w:t xml:space="preserve">  Third, Armstrong’s motivations notwithstanding, my interest in cheater-catching is merely instrumental.  That is, the language of </w:t>
      </w:r>
      <w:r w:rsidR="00750DEC">
        <w:rPr>
          <w:rFonts w:ascii="Times" w:hAnsi="Times" w:cs="Times New Roman"/>
          <w:lang w:val="en-GB"/>
        </w:rPr>
        <w:t>‘</w:t>
      </w:r>
      <w:r w:rsidR="000729EA" w:rsidRPr="009763AD">
        <w:rPr>
          <w:rFonts w:ascii="Times" w:hAnsi="Times" w:cs="Times New Roman"/>
          <w:lang w:val="en-GB"/>
        </w:rPr>
        <w:t>cheaters</w:t>
      </w:r>
      <w:r w:rsidR="00750DEC">
        <w:rPr>
          <w:rFonts w:ascii="Times" w:hAnsi="Times" w:cs="Times New Roman"/>
          <w:lang w:val="en-GB"/>
        </w:rPr>
        <w:t>’</w:t>
      </w:r>
      <w:r w:rsidR="000729EA" w:rsidRPr="009763AD">
        <w:rPr>
          <w:rFonts w:ascii="Times" w:hAnsi="Times" w:cs="Times New Roman"/>
          <w:lang w:val="en-GB"/>
        </w:rPr>
        <w:t xml:space="preserve"> </w:t>
      </w:r>
      <w:r w:rsidR="000729EA" w:rsidRPr="009763AD">
        <w:rPr>
          <w:rFonts w:ascii="Times" w:hAnsi="Times" w:cs="Times New Roman"/>
          <w:lang w:val="en-GB"/>
        </w:rPr>
        <w:lastRenderedPageBreak/>
        <w:t xml:space="preserve">and </w:t>
      </w:r>
      <w:r w:rsidR="00750DEC">
        <w:rPr>
          <w:rFonts w:ascii="Times" w:hAnsi="Times" w:cs="Times New Roman"/>
          <w:lang w:val="en-GB"/>
        </w:rPr>
        <w:t>‘</w:t>
      </w:r>
      <w:r w:rsidR="000729EA" w:rsidRPr="009763AD">
        <w:rPr>
          <w:rFonts w:ascii="Times" w:hAnsi="Times" w:cs="Times New Roman"/>
          <w:lang w:val="en-GB"/>
        </w:rPr>
        <w:t>cheater-catching</w:t>
      </w:r>
      <w:r w:rsidR="00750DEC">
        <w:rPr>
          <w:rFonts w:ascii="Times" w:hAnsi="Times" w:cs="Times New Roman"/>
          <w:lang w:val="en-GB"/>
        </w:rPr>
        <w:t>’</w:t>
      </w:r>
      <w:r w:rsidR="000729EA" w:rsidRPr="009763AD">
        <w:rPr>
          <w:rFonts w:ascii="Times" w:hAnsi="Times" w:cs="Times New Roman"/>
          <w:lang w:val="en-GB"/>
        </w:rPr>
        <w:t xml:space="preserve"> is useful primarily as a way to articulate what, according to Armstrong’s lights, is wrong with presentism, </w:t>
      </w:r>
      <w:proofErr w:type="spellStart"/>
      <w:r w:rsidR="000729EA" w:rsidRPr="009763AD">
        <w:rPr>
          <w:rFonts w:ascii="Times" w:hAnsi="Times" w:cs="Times New Roman"/>
          <w:lang w:val="en-GB"/>
        </w:rPr>
        <w:t>Molinism</w:t>
      </w:r>
      <w:proofErr w:type="spellEnd"/>
      <w:r w:rsidR="000729EA" w:rsidRPr="009763AD">
        <w:rPr>
          <w:rFonts w:ascii="Times" w:hAnsi="Times" w:cs="Times New Roman"/>
          <w:lang w:val="en-GB"/>
        </w:rPr>
        <w:t xml:space="preserve">, phenomenalism, and </w:t>
      </w:r>
      <w:proofErr w:type="spellStart"/>
      <w:r w:rsidR="000729EA" w:rsidRPr="009763AD">
        <w:rPr>
          <w:rFonts w:ascii="Times" w:hAnsi="Times" w:cs="Times New Roman"/>
          <w:lang w:val="en-GB"/>
        </w:rPr>
        <w:t>Ryleanism</w:t>
      </w:r>
      <w:proofErr w:type="spellEnd"/>
      <w:r w:rsidR="000729EA" w:rsidRPr="009763AD">
        <w:rPr>
          <w:rFonts w:ascii="Times" w:hAnsi="Times" w:cs="Times New Roman"/>
          <w:lang w:val="en-GB"/>
        </w:rPr>
        <w:t>.  To preview: whether or not Armstrong’s theory of truthmaking is itself able to catch cheaters, the main problem for Armstrong is that his theory commits him to an ontology that is no less problematic than those of the cheaters.</w:t>
      </w:r>
    </w:p>
    <w:p w14:paraId="4F879AF2" w14:textId="5A9AD614" w:rsidR="000729EA" w:rsidRPr="009763AD" w:rsidRDefault="000729EA" w:rsidP="008F73B1">
      <w:pPr>
        <w:spacing w:line="480" w:lineRule="auto"/>
        <w:ind w:firstLine="720"/>
        <w:rPr>
          <w:rFonts w:ascii="Times" w:hAnsi="Times" w:cs="Times New Roman"/>
          <w:lang w:val="en-GB"/>
        </w:rPr>
      </w:pPr>
      <w:r w:rsidRPr="009763AD">
        <w:rPr>
          <w:rFonts w:ascii="Times" w:hAnsi="Times" w:cs="Times New Roman"/>
          <w:lang w:val="en-GB"/>
        </w:rPr>
        <w:t xml:space="preserve">First, however, let us see what reasons Armstrong adduces for thinking an adequate account of truthmaking can rule out cheating ontologies.  We begin with presentism: </w:t>
      </w:r>
    </w:p>
    <w:p w14:paraId="5ADE4985" w14:textId="7CAC4578" w:rsidR="000729EA" w:rsidRPr="009763AD" w:rsidRDefault="000729EA" w:rsidP="00A275A9">
      <w:pPr>
        <w:spacing w:line="480" w:lineRule="auto"/>
        <w:ind w:left="720"/>
        <w:rPr>
          <w:rFonts w:ascii="Times" w:hAnsi="Times" w:cs="Times New Roman"/>
          <w:lang w:val="en-GB"/>
        </w:rPr>
      </w:pPr>
      <w:r w:rsidRPr="009763AD">
        <w:rPr>
          <w:rFonts w:ascii="Times" w:hAnsi="Times" w:cs="Times New Roman"/>
          <w:lang w:val="en-GB"/>
        </w:rPr>
        <w:t xml:space="preserve">Here are three positions.  First: only the present exists.  This view now bears the name Presentism.  Second: all that exists is the past, up to the present moment.  We might call this </w:t>
      </w:r>
      <w:proofErr w:type="spellStart"/>
      <w:r w:rsidRPr="009763AD">
        <w:rPr>
          <w:rFonts w:ascii="Times" w:hAnsi="Times" w:cs="Times New Roman"/>
          <w:lang w:val="en-GB"/>
        </w:rPr>
        <w:t>Pastism</w:t>
      </w:r>
      <w:proofErr w:type="spellEnd"/>
      <w:r w:rsidRPr="009763AD">
        <w:rPr>
          <w:rFonts w:ascii="Times" w:hAnsi="Times" w:cs="Times New Roman"/>
          <w:lang w:val="en-GB"/>
        </w:rPr>
        <w:t xml:space="preserve">…Third: past, present and future all exist.  This is the Omnitemporal view.  Once we accept the demand for truthmakers, then, I suggest, there is a strong </w:t>
      </w:r>
      <w:r w:rsidRPr="009763AD">
        <w:rPr>
          <w:rFonts w:ascii="Times" w:hAnsi="Times" w:cs="Times New Roman"/>
          <w:i/>
          <w:lang w:val="en-GB"/>
        </w:rPr>
        <w:t>prima facie</w:t>
      </w:r>
      <w:r w:rsidRPr="009763AD">
        <w:rPr>
          <w:rFonts w:ascii="Times" w:hAnsi="Times" w:cs="Times New Roman"/>
          <w:lang w:val="en-GB"/>
        </w:rPr>
        <w:t xml:space="preserve"> case for accepting</w:t>
      </w:r>
      <w:r w:rsidR="00BF45EE">
        <w:rPr>
          <w:rFonts w:ascii="Times" w:hAnsi="Times" w:cs="Times New Roman"/>
          <w:lang w:val="en-GB"/>
        </w:rPr>
        <w:t xml:space="preserve"> the Omnitemporal view</w:t>
      </w:r>
      <w:r w:rsidR="00161E57">
        <w:rPr>
          <w:rFonts w:ascii="Times" w:hAnsi="Times" w:cs="Times New Roman"/>
          <w:lang w:val="en-GB"/>
        </w:rPr>
        <w:t>.</w:t>
      </w:r>
      <w:r w:rsidR="00BF45EE">
        <w:rPr>
          <w:rFonts w:ascii="Times" w:hAnsi="Times" w:cs="Times New Roman"/>
          <w:lang w:val="en-GB"/>
        </w:rPr>
        <w:t xml:space="preserve"> (2004:</w:t>
      </w:r>
      <w:r w:rsidR="00161E57">
        <w:rPr>
          <w:rFonts w:ascii="Times" w:hAnsi="Times" w:cs="Times New Roman"/>
          <w:lang w:val="en-GB"/>
        </w:rPr>
        <w:t xml:space="preserve"> 145)</w:t>
      </w:r>
    </w:p>
    <w:p w14:paraId="13930343" w14:textId="46DCBE1D" w:rsidR="000729EA" w:rsidRPr="009763AD" w:rsidRDefault="000729EA" w:rsidP="00A275A9">
      <w:pPr>
        <w:spacing w:line="480" w:lineRule="auto"/>
        <w:rPr>
          <w:rFonts w:ascii="Times" w:hAnsi="Times" w:cs="Times New Roman"/>
          <w:lang w:val="en-GB"/>
        </w:rPr>
      </w:pPr>
      <w:r w:rsidRPr="009763AD">
        <w:rPr>
          <w:rFonts w:ascii="Times" w:hAnsi="Times" w:cs="Times New Roman"/>
          <w:lang w:val="en-GB"/>
        </w:rPr>
        <w:t>Similarly, in objecting to the phenomenalist who posits truths without truthmakers, Armstrong concludes:</w:t>
      </w:r>
    </w:p>
    <w:p w14:paraId="3ECD52D6" w14:textId="1E1BAEC0" w:rsidR="000729EA" w:rsidRPr="009763AD" w:rsidRDefault="000729EA" w:rsidP="006956EB">
      <w:pPr>
        <w:spacing w:line="480" w:lineRule="auto"/>
        <w:ind w:left="720"/>
        <w:rPr>
          <w:rFonts w:ascii="Times" w:hAnsi="Times" w:cs="Times New Roman"/>
          <w:lang w:val="en-GB"/>
        </w:rPr>
      </w:pPr>
      <w:r w:rsidRPr="009763AD">
        <w:rPr>
          <w:rFonts w:ascii="Times" w:hAnsi="Times" w:cs="Times New Roman"/>
          <w:lang w:val="en-GB"/>
        </w:rPr>
        <w:t xml:space="preserve">I do not want to claim that these arguments are </w:t>
      </w:r>
      <w:r w:rsidRPr="009763AD">
        <w:rPr>
          <w:rFonts w:ascii="Times" w:hAnsi="Times" w:cs="Times New Roman"/>
          <w:i/>
          <w:lang w:val="en-GB"/>
        </w:rPr>
        <w:t>absolutely conclusive</w:t>
      </w:r>
      <w:r w:rsidRPr="009763AD">
        <w:rPr>
          <w:rFonts w:ascii="Times" w:hAnsi="Times" w:cs="Times New Roman"/>
          <w:lang w:val="en-GB"/>
        </w:rPr>
        <w:t xml:space="preserve"> against phenomenalism.  I deny that there are such arguments in metaphysics, and arguments using truthmakers are no exception….But I claim that </w:t>
      </w:r>
      <w:proofErr w:type="spellStart"/>
      <w:r w:rsidRPr="009763AD">
        <w:rPr>
          <w:rFonts w:ascii="Times" w:hAnsi="Times" w:cs="Times New Roman"/>
          <w:lang w:val="en-GB"/>
        </w:rPr>
        <w:t>truthmaker</w:t>
      </w:r>
      <w:proofErr w:type="spellEnd"/>
      <w:r w:rsidRPr="009763AD">
        <w:rPr>
          <w:rFonts w:ascii="Times" w:hAnsi="Times" w:cs="Times New Roman"/>
          <w:lang w:val="en-GB"/>
        </w:rPr>
        <w:t xml:space="preserve"> arguments are very powerful, that, in Mill’s phrase, they are considerations capable of influencing </w:t>
      </w:r>
      <w:r w:rsidR="00BF45EE">
        <w:rPr>
          <w:rFonts w:ascii="Times" w:hAnsi="Times" w:cs="Times New Roman"/>
          <w:lang w:val="en-GB"/>
        </w:rPr>
        <w:t>the intellect. (2004:</w:t>
      </w:r>
      <w:r w:rsidRPr="009763AD">
        <w:rPr>
          <w:rFonts w:ascii="Times" w:hAnsi="Times" w:cs="Times New Roman"/>
          <w:lang w:val="en-GB"/>
        </w:rPr>
        <w:t xml:space="preserve"> 2; emphasis in original)</w:t>
      </w:r>
    </w:p>
    <w:p w14:paraId="6C383081" w14:textId="4CAAA82E" w:rsidR="000729EA" w:rsidRPr="009763AD" w:rsidRDefault="000729EA" w:rsidP="007766C3">
      <w:pPr>
        <w:spacing w:line="480" w:lineRule="auto"/>
        <w:rPr>
          <w:rFonts w:ascii="Times" w:hAnsi="Times" w:cs="Times New Roman"/>
          <w:lang w:val="en-GB"/>
        </w:rPr>
      </w:pPr>
      <w:r w:rsidRPr="009763AD">
        <w:rPr>
          <w:rFonts w:ascii="Times" w:hAnsi="Times" w:cs="Times New Roman"/>
          <w:lang w:val="en-GB"/>
        </w:rPr>
        <w:t xml:space="preserve">Finally, there is Armstrong’s criticism of the </w:t>
      </w:r>
      <w:proofErr w:type="spellStart"/>
      <w:r w:rsidRPr="009763AD">
        <w:rPr>
          <w:rFonts w:ascii="Times" w:hAnsi="Times" w:cs="Times New Roman"/>
          <w:lang w:val="en-GB"/>
        </w:rPr>
        <w:t>Rylean</w:t>
      </w:r>
      <w:proofErr w:type="spellEnd"/>
      <w:r w:rsidRPr="009763AD">
        <w:rPr>
          <w:rFonts w:ascii="Times" w:hAnsi="Times" w:cs="Times New Roman"/>
          <w:lang w:val="en-GB"/>
        </w:rPr>
        <w:t xml:space="preserve">: “But the </w:t>
      </w:r>
      <w:proofErr w:type="spellStart"/>
      <w:r w:rsidRPr="009763AD">
        <w:rPr>
          <w:rFonts w:ascii="Times" w:hAnsi="Times" w:cs="Times New Roman"/>
          <w:lang w:val="en-GB"/>
        </w:rPr>
        <w:t>truthmaker</w:t>
      </w:r>
      <w:proofErr w:type="spellEnd"/>
      <w:r w:rsidRPr="009763AD">
        <w:rPr>
          <w:rFonts w:ascii="Times" w:hAnsi="Times" w:cs="Times New Roman"/>
          <w:lang w:val="en-GB"/>
        </w:rPr>
        <w:t xml:space="preserve"> insight, as I take it to be, prevents the metaphysician from letting dispositions ‘hang on air’ as they do </w:t>
      </w:r>
      <w:r w:rsidRPr="009763AD">
        <w:rPr>
          <w:rFonts w:ascii="Times" w:hAnsi="Times" w:cs="Times New Roman"/>
          <w:lang w:val="en-GB"/>
        </w:rPr>
        <w:lastRenderedPageBreak/>
        <w:t>in Ryle’s philosophy of mind.  That is the ultimate sin in metaphysics, or at any rate, in</w:t>
      </w:r>
      <w:r w:rsidR="00BF45EE">
        <w:rPr>
          <w:rFonts w:ascii="Times" w:hAnsi="Times" w:cs="Times New Roman"/>
          <w:lang w:val="en-GB"/>
        </w:rPr>
        <w:t xml:space="preserve"> a realist metaphysics</w:t>
      </w:r>
      <w:r w:rsidR="00750DEC">
        <w:rPr>
          <w:rFonts w:ascii="Times" w:hAnsi="Times" w:cs="Times New Roman"/>
          <w:lang w:val="en-GB"/>
        </w:rPr>
        <w:t>”</w:t>
      </w:r>
      <w:r w:rsidR="00BF45EE">
        <w:rPr>
          <w:rFonts w:ascii="Times" w:hAnsi="Times" w:cs="Times New Roman"/>
          <w:lang w:val="en-GB"/>
        </w:rPr>
        <w:t xml:space="preserve"> (2004:</w:t>
      </w:r>
      <w:r w:rsidRPr="009763AD">
        <w:rPr>
          <w:rFonts w:ascii="Times" w:hAnsi="Times" w:cs="Times New Roman"/>
          <w:lang w:val="en-GB"/>
        </w:rPr>
        <w:t xml:space="preserve"> 3).</w:t>
      </w:r>
    </w:p>
    <w:p w14:paraId="2D32F51F" w14:textId="56DB312F" w:rsidR="000729EA" w:rsidRPr="009763AD" w:rsidRDefault="000729EA" w:rsidP="00C5428B">
      <w:pPr>
        <w:spacing w:line="480" w:lineRule="auto"/>
        <w:ind w:firstLine="720"/>
        <w:rPr>
          <w:rFonts w:ascii="Times" w:hAnsi="Times" w:cs="Times New Roman"/>
          <w:lang w:val="en-GB"/>
        </w:rPr>
      </w:pPr>
      <w:r w:rsidRPr="009763AD">
        <w:rPr>
          <w:rFonts w:ascii="Times" w:hAnsi="Times" w:cs="Times New Roman"/>
          <w:lang w:val="en-GB"/>
        </w:rPr>
        <w:t xml:space="preserve">Though I know of no place where Armstrong explicitly objects to </w:t>
      </w:r>
      <w:proofErr w:type="spellStart"/>
      <w:r w:rsidRPr="009763AD">
        <w:rPr>
          <w:rFonts w:ascii="Times" w:hAnsi="Times" w:cs="Times New Roman"/>
          <w:lang w:val="en-GB"/>
        </w:rPr>
        <w:t>Molinism</w:t>
      </w:r>
      <w:proofErr w:type="spellEnd"/>
      <w:r w:rsidRPr="009763AD">
        <w:rPr>
          <w:rFonts w:ascii="Times" w:hAnsi="Times" w:cs="Times New Roman"/>
          <w:lang w:val="en-GB"/>
        </w:rPr>
        <w:t xml:space="preserve"> on truthmaking grounds, I think it is clear that, given his explicit objections to presentism, phenomenalism, and </w:t>
      </w:r>
      <w:proofErr w:type="spellStart"/>
      <w:r w:rsidRPr="009763AD">
        <w:rPr>
          <w:rFonts w:ascii="Times" w:hAnsi="Times" w:cs="Times New Roman"/>
          <w:lang w:val="en-GB"/>
        </w:rPr>
        <w:t>Ryleanism</w:t>
      </w:r>
      <w:proofErr w:type="spellEnd"/>
      <w:r w:rsidRPr="009763AD">
        <w:rPr>
          <w:rFonts w:ascii="Times" w:hAnsi="Times" w:cs="Times New Roman"/>
          <w:lang w:val="en-GB"/>
        </w:rPr>
        <w:t xml:space="preserve">, he would be opposed to </w:t>
      </w:r>
      <w:proofErr w:type="spellStart"/>
      <w:r w:rsidRPr="009763AD">
        <w:rPr>
          <w:rFonts w:ascii="Times" w:hAnsi="Times" w:cs="Times New Roman"/>
          <w:lang w:val="en-GB"/>
        </w:rPr>
        <w:t>Molinism</w:t>
      </w:r>
      <w:proofErr w:type="spellEnd"/>
      <w:r w:rsidRPr="009763AD">
        <w:rPr>
          <w:rFonts w:ascii="Times" w:hAnsi="Times" w:cs="Times New Roman"/>
          <w:lang w:val="en-GB"/>
        </w:rPr>
        <w:t xml:space="preserve"> for similar reasons.  That is, given that presentists, </w:t>
      </w:r>
      <w:proofErr w:type="spellStart"/>
      <w:r w:rsidRPr="009763AD">
        <w:rPr>
          <w:rFonts w:ascii="Times" w:hAnsi="Times" w:cs="Times New Roman"/>
          <w:lang w:val="en-GB"/>
        </w:rPr>
        <w:t>Molinists</w:t>
      </w:r>
      <w:proofErr w:type="spellEnd"/>
      <w:r w:rsidRPr="009763AD">
        <w:rPr>
          <w:rFonts w:ascii="Times" w:hAnsi="Times" w:cs="Times New Roman"/>
          <w:lang w:val="en-GB"/>
        </w:rPr>
        <w:t xml:space="preserve">, phenomenalists, and </w:t>
      </w:r>
      <w:proofErr w:type="spellStart"/>
      <w:r w:rsidRPr="009763AD">
        <w:rPr>
          <w:rFonts w:ascii="Times" w:hAnsi="Times" w:cs="Times New Roman"/>
          <w:lang w:val="en-GB"/>
        </w:rPr>
        <w:t>Ryleans</w:t>
      </w:r>
      <w:proofErr w:type="spellEnd"/>
      <w:r w:rsidRPr="009763AD">
        <w:rPr>
          <w:rFonts w:ascii="Times" w:hAnsi="Times" w:cs="Times New Roman"/>
          <w:b/>
          <w:lang w:val="en-GB"/>
        </w:rPr>
        <w:t xml:space="preserve"> </w:t>
      </w:r>
      <w:r w:rsidRPr="009763AD">
        <w:rPr>
          <w:rFonts w:ascii="Times" w:hAnsi="Times" w:cs="Times New Roman"/>
          <w:lang w:val="en-GB"/>
        </w:rPr>
        <w:t xml:space="preserve">all accept truths without truthmakers, Armstrong should regard them similarly as cheaters, and so should hold that an adequate theory of truthmaking rules them out as viable ontologies. </w:t>
      </w:r>
      <w:r w:rsidRPr="009763AD">
        <w:rPr>
          <w:rFonts w:ascii="Times" w:hAnsi="Times" w:cs="Times New Roman"/>
          <w:b/>
          <w:lang w:val="en-GB"/>
        </w:rPr>
        <w:t xml:space="preserve"> </w:t>
      </w:r>
      <w:r w:rsidRPr="009763AD">
        <w:rPr>
          <w:rFonts w:ascii="Times" w:hAnsi="Times" w:cs="Times New Roman"/>
          <w:lang w:val="en-GB"/>
        </w:rPr>
        <w:t>Thus we have a preliminary truthmaking ban on cheating.</w:t>
      </w:r>
    </w:p>
    <w:p w14:paraId="217607AE" w14:textId="21D0F697" w:rsidR="000729EA" w:rsidRPr="009763AD" w:rsidRDefault="000729EA" w:rsidP="00151093">
      <w:pPr>
        <w:spacing w:line="480" w:lineRule="auto"/>
        <w:ind w:firstLine="720"/>
        <w:rPr>
          <w:rFonts w:ascii="Times" w:hAnsi="Times" w:cs="Times New Roman"/>
          <w:lang w:val="en-GB"/>
        </w:rPr>
      </w:pPr>
      <w:r w:rsidRPr="009763AD">
        <w:rPr>
          <w:rFonts w:ascii="Times" w:hAnsi="Times" w:cs="Times New Roman"/>
          <w:lang w:val="en-GB"/>
        </w:rPr>
        <w:t>Cheaters, however, may (too easily) prosper by</w:t>
      </w:r>
      <w:r w:rsidRPr="009763AD">
        <w:rPr>
          <w:rFonts w:ascii="Times" w:hAnsi="Times" w:cs="Times New Roman"/>
          <w:b/>
          <w:lang w:val="en-GB"/>
        </w:rPr>
        <w:t xml:space="preserve"> </w:t>
      </w:r>
      <w:r w:rsidRPr="009763AD">
        <w:rPr>
          <w:rFonts w:ascii="Times" w:hAnsi="Times" w:cs="Times New Roman"/>
          <w:lang w:val="en-GB"/>
        </w:rPr>
        <w:t>simply postulating anything at all to necessitate the truth of their respective problematic claims, as doing so thereby avoids the preliminary truthmaking ban.  For example, consider the presentist and her account of the following:</w:t>
      </w:r>
    </w:p>
    <w:p w14:paraId="48115129" w14:textId="1C587FE4" w:rsidR="000729EA" w:rsidRPr="009763AD" w:rsidRDefault="000729EA" w:rsidP="00151093">
      <w:pPr>
        <w:spacing w:line="480" w:lineRule="auto"/>
        <w:ind w:firstLine="720"/>
        <w:rPr>
          <w:rFonts w:ascii="Times" w:hAnsi="Times" w:cs="Times New Roman"/>
          <w:lang w:val="en-GB"/>
        </w:rPr>
      </w:pPr>
      <w:r w:rsidRPr="009763AD">
        <w:rPr>
          <w:rFonts w:ascii="Times" w:hAnsi="Times" w:cs="Times New Roman"/>
          <w:lang w:val="en-GB"/>
        </w:rPr>
        <w:t>(1) Dinosaurs roamed the earth.</w:t>
      </w:r>
    </w:p>
    <w:p w14:paraId="41201504" w14:textId="18137A54" w:rsidR="000729EA" w:rsidRPr="009763AD" w:rsidRDefault="000729EA" w:rsidP="00151093">
      <w:pPr>
        <w:spacing w:line="480" w:lineRule="auto"/>
        <w:rPr>
          <w:rFonts w:ascii="Times" w:hAnsi="Times" w:cs="Times New Roman"/>
          <w:lang w:val="en-GB"/>
        </w:rPr>
      </w:pPr>
      <w:r w:rsidRPr="009763AD">
        <w:rPr>
          <w:rFonts w:ascii="Times" w:hAnsi="Times" w:cs="Times New Roman"/>
          <w:lang w:val="en-GB"/>
        </w:rPr>
        <w:t xml:space="preserve">In attempting to provide a </w:t>
      </w:r>
      <w:proofErr w:type="spellStart"/>
      <w:r w:rsidRPr="009763AD">
        <w:rPr>
          <w:rFonts w:ascii="Times" w:hAnsi="Times" w:cs="Times New Roman"/>
          <w:lang w:val="en-GB"/>
        </w:rPr>
        <w:t>truthmaker</w:t>
      </w:r>
      <w:proofErr w:type="spellEnd"/>
      <w:r w:rsidRPr="009763AD">
        <w:rPr>
          <w:rFonts w:ascii="Times" w:hAnsi="Times" w:cs="Times New Roman"/>
          <w:lang w:val="en-GB"/>
        </w:rPr>
        <w:t xml:space="preserve"> for (1), some presentists accept </w:t>
      </w:r>
      <w:proofErr w:type="spellStart"/>
      <w:r w:rsidRPr="009763AD">
        <w:rPr>
          <w:rFonts w:ascii="Times" w:hAnsi="Times" w:cs="Times New Roman"/>
          <w:i/>
          <w:lang w:val="en-GB"/>
        </w:rPr>
        <w:t>Lucretianism</w:t>
      </w:r>
      <w:proofErr w:type="spellEnd"/>
      <w:r w:rsidRPr="009763AD">
        <w:rPr>
          <w:rFonts w:ascii="Times" w:hAnsi="Times" w:cs="Times New Roman"/>
          <w:lang w:val="en-GB"/>
        </w:rPr>
        <w:t xml:space="preserve">.  The Lucretian holds that the world is the totality of things existing at the present time, and this totality instantiates </w:t>
      </w:r>
      <w:r w:rsidRPr="009763AD">
        <w:rPr>
          <w:rFonts w:ascii="Times" w:hAnsi="Times" w:cs="Times New Roman"/>
          <w:i/>
          <w:lang w:val="en-GB"/>
        </w:rPr>
        <w:t>Lucretian</w:t>
      </w:r>
      <w:r w:rsidRPr="009763AD">
        <w:rPr>
          <w:rFonts w:ascii="Times" w:hAnsi="Times" w:cs="Times New Roman"/>
          <w:lang w:val="en-GB"/>
        </w:rPr>
        <w:t xml:space="preserve"> (i.e., irreducibly past-tensed)</w:t>
      </w:r>
      <w:r w:rsidRPr="009763AD">
        <w:rPr>
          <w:rFonts w:ascii="Times" w:hAnsi="Times" w:cs="Times New Roman"/>
          <w:i/>
          <w:lang w:val="en-GB"/>
        </w:rPr>
        <w:t xml:space="preserve"> properties</w:t>
      </w:r>
      <w:r w:rsidRPr="009763AD">
        <w:rPr>
          <w:rFonts w:ascii="Times" w:hAnsi="Times" w:cs="Times New Roman"/>
          <w:lang w:val="en-GB"/>
        </w:rPr>
        <w:t xml:space="preserve"> (Bigelow 1996).  For an example of such a property, consider </w:t>
      </w:r>
      <w:r w:rsidRPr="009763AD">
        <w:rPr>
          <w:rFonts w:ascii="Times" w:hAnsi="Times" w:cs="Times New Roman"/>
          <w:i/>
          <w:lang w:val="en-GB"/>
        </w:rPr>
        <w:t>was dinosaurian</w:t>
      </w:r>
      <w:r w:rsidRPr="009763AD">
        <w:rPr>
          <w:rFonts w:ascii="Times" w:hAnsi="Times" w:cs="Times New Roman"/>
          <w:lang w:val="en-GB"/>
        </w:rPr>
        <w:t xml:space="preserve"> (i.e., the world was once inhabited by dinosaurs).  According to the Lucretian, the state of affairs of </w:t>
      </w:r>
      <w:r w:rsidRPr="009763AD">
        <w:rPr>
          <w:rFonts w:ascii="Times" w:hAnsi="Times" w:cs="Times New Roman"/>
          <w:i/>
          <w:lang w:val="en-GB"/>
        </w:rPr>
        <w:t>the world’s having been dinosaurian</w:t>
      </w:r>
      <w:r w:rsidRPr="009763AD">
        <w:rPr>
          <w:rFonts w:ascii="Times" w:hAnsi="Times" w:cs="Times New Roman"/>
          <w:lang w:val="en-GB"/>
        </w:rPr>
        <w:t xml:space="preserve"> is the </w:t>
      </w:r>
      <w:proofErr w:type="spellStart"/>
      <w:r w:rsidRPr="009763AD">
        <w:rPr>
          <w:rFonts w:ascii="Times" w:hAnsi="Times" w:cs="Times New Roman"/>
          <w:lang w:val="en-GB"/>
        </w:rPr>
        <w:t>truthmaker</w:t>
      </w:r>
      <w:proofErr w:type="spellEnd"/>
      <w:r w:rsidRPr="009763AD">
        <w:rPr>
          <w:rFonts w:ascii="Times" w:hAnsi="Times" w:cs="Times New Roman"/>
          <w:lang w:val="en-GB"/>
        </w:rPr>
        <w:t xml:space="preserve"> for (1).</w:t>
      </w:r>
      <w:r w:rsidRPr="009763AD">
        <w:rPr>
          <w:rStyle w:val="EndnoteReference"/>
          <w:rFonts w:ascii="Times" w:hAnsi="Times" w:cs="Times New Roman"/>
          <w:lang w:val="en-GB"/>
        </w:rPr>
        <w:endnoteReference w:id="2"/>
      </w:r>
    </w:p>
    <w:p w14:paraId="0ED9EE25" w14:textId="2798CC07" w:rsidR="000729EA" w:rsidRPr="009763AD" w:rsidRDefault="000729EA" w:rsidP="006F7234">
      <w:pPr>
        <w:spacing w:line="480" w:lineRule="auto"/>
        <w:ind w:firstLine="720"/>
        <w:rPr>
          <w:rFonts w:ascii="Times" w:hAnsi="Times" w:cs="Times New Roman"/>
          <w:lang w:val="en-GB"/>
        </w:rPr>
      </w:pPr>
      <w:r w:rsidRPr="009763AD">
        <w:rPr>
          <w:rFonts w:ascii="Times" w:hAnsi="Times"/>
          <w:lang w:val="en-GB"/>
        </w:rPr>
        <w:t xml:space="preserve">Similarly, </w:t>
      </w:r>
      <w:proofErr w:type="spellStart"/>
      <w:r w:rsidRPr="009763AD">
        <w:rPr>
          <w:rFonts w:ascii="Times" w:hAnsi="Times" w:cs="Times New Roman"/>
          <w:lang w:val="en-GB"/>
        </w:rPr>
        <w:t>Molinists</w:t>
      </w:r>
      <w:proofErr w:type="spellEnd"/>
      <w:r w:rsidRPr="009763AD">
        <w:rPr>
          <w:rFonts w:ascii="Times" w:hAnsi="Times" w:cs="Times New Roman"/>
          <w:lang w:val="en-GB"/>
        </w:rPr>
        <w:t xml:space="preserve"> can hold that counterfactuals of free action are made true by states of affairs that have essential properties as constituents; phenomenalists can hold that counterfactual perceptual claims are made true by states of affairs that have relations </w:t>
      </w:r>
      <w:r w:rsidRPr="009763AD">
        <w:rPr>
          <w:rFonts w:ascii="Times" w:hAnsi="Times" w:cs="Times New Roman"/>
          <w:lang w:val="en-GB"/>
        </w:rPr>
        <w:lastRenderedPageBreak/>
        <w:t xml:space="preserve">between perceivers and observable </w:t>
      </w:r>
      <w:r w:rsidR="00750DEC">
        <w:rPr>
          <w:rFonts w:ascii="Times" w:hAnsi="Times" w:cs="Times New Roman"/>
          <w:lang w:val="en-GB"/>
        </w:rPr>
        <w:t>(</w:t>
      </w:r>
      <w:r w:rsidRPr="009763AD">
        <w:rPr>
          <w:rFonts w:ascii="Times" w:hAnsi="Times" w:cs="Times New Roman"/>
          <w:lang w:val="en-GB"/>
        </w:rPr>
        <w:t>but unobserved</w:t>
      </w:r>
      <w:r w:rsidR="00750DEC">
        <w:rPr>
          <w:rFonts w:ascii="Times" w:hAnsi="Times" w:cs="Times New Roman"/>
          <w:lang w:val="en-GB"/>
        </w:rPr>
        <w:t>)</w:t>
      </w:r>
      <w:r w:rsidRPr="009763AD">
        <w:rPr>
          <w:rFonts w:ascii="Times" w:hAnsi="Times" w:cs="Times New Roman"/>
          <w:lang w:val="en-GB"/>
        </w:rPr>
        <w:t xml:space="preserve"> sense data</w:t>
      </w:r>
      <w:r w:rsidRPr="009763AD">
        <w:rPr>
          <w:rFonts w:ascii="Times" w:hAnsi="Times" w:cs="Times New Roman"/>
          <w:b/>
          <w:lang w:val="en-GB"/>
        </w:rPr>
        <w:t xml:space="preserve"> </w:t>
      </w:r>
      <w:r w:rsidRPr="009763AD">
        <w:rPr>
          <w:rFonts w:ascii="Times" w:hAnsi="Times" w:cs="Times New Roman"/>
          <w:lang w:val="en-GB"/>
        </w:rPr>
        <w:t xml:space="preserve">as constituents; finally, </w:t>
      </w:r>
      <w:proofErr w:type="spellStart"/>
      <w:r w:rsidRPr="009763AD">
        <w:rPr>
          <w:rFonts w:ascii="Times" w:hAnsi="Times" w:cs="Times New Roman"/>
          <w:lang w:val="en-GB"/>
        </w:rPr>
        <w:t>Ryleans</w:t>
      </w:r>
      <w:proofErr w:type="spellEnd"/>
      <w:r w:rsidRPr="009763AD">
        <w:rPr>
          <w:rFonts w:ascii="Times" w:hAnsi="Times" w:cs="Times New Roman"/>
          <w:lang w:val="en-GB"/>
        </w:rPr>
        <w:t xml:space="preserve"> can hold an analogous view concerning dispositional claims that are made true by states of affairs that have irreducibly dispositional properties as constituents.  Compounding epithets, let purported cheaters be </w:t>
      </w:r>
      <w:r w:rsidRPr="009763AD">
        <w:rPr>
          <w:rFonts w:ascii="Times" w:hAnsi="Times" w:cs="Times New Roman"/>
          <w:i/>
          <w:lang w:val="en-GB"/>
        </w:rPr>
        <w:t>evasive</w:t>
      </w:r>
      <w:r w:rsidRPr="009763AD">
        <w:rPr>
          <w:rFonts w:ascii="Times" w:hAnsi="Times" w:cs="Times New Roman"/>
          <w:lang w:val="en-GB"/>
        </w:rPr>
        <w:t xml:space="preserve"> if, in attempting to avoid the preliminary truthmaking ban on cheating, they postulate the sorts of dubious truthmakers invoked by the Lucretian, </w:t>
      </w:r>
      <w:proofErr w:type="spellStart"/>
      <w:r w:rsidRPr="009763AD">
        <w:rPr>
          <w:rFonts w:ascii="Times" w:hAnsi="Times" w:cs="Times New Roman"/>
          <w:lang w:val="en-GB"/>
        </w:rPr>
        <w:t>Molinist</w:t>
      </w:r>
      <w:proofErr w:type="spellEnd"/>
      <w:r w:rsidRPr="009763AD">
        <w:rPr>
          <w:rFonts w:ascii="Times" w:hAnsi="Times" w:cs="Times New Roman"/>
          <w:lang w:val="en-GB"/>
        </w:rPr>
        <w:t xml:space="preserve">, phenomenalist, and </w:t>
      </w:r>
      <w:proofErr w:type="spellStart"/>
      <w:r w:rsidRPr="009763AD">
        <w:rPr>
          <w:rFonts w:ascii="Times" w:hAnsi="Times" w:cs="Times New Roman"/>
          <w:lang w:val="en-GB"/>
        </w:rPr>
        <w:t>Rylean</w:t>
      </w:r>
      <w:proofErr w:type="spellEnd"/>
      <w:r w:rsidRPr="009763AD">
        <w:rPr>
          <w:rFonts w:ascii="Times" w:hAnsi="Times" w:cs="Times New Roman"/>
          <w:lang w:val="en-GB"/>
        </w:rPr>
        <w:t xml:space="preserve"> </w:t>
      </w:r>
      <w:r w:rsidR="00750DEC">
        <w:rPr>
          <w:rFonts w:ascii="Times" w:hAnsi="Times" w:cs="Times New Roman"/>
          <w:lang w:val="en-GB"/>
        </w:rPr>
        <w:t xml:space="preserve">here </w:t>
      </w:r>
      <w:r w:rsidRPr="009763AD">
        <w:rPr>
          <w:rFonts w:ascii="Times" w:hAnsi="Times" w:cs="Times New Roman"/>
          <w:lang w:val="en-GB"/>
        </w:rPr>
        <w:t>described.</w:t>
      </w:r>
      <w:r w:rsidRPr="009763AD">
        <w:rPr>
          <w:rStyle w:val="EndnoteReference"/>
          <w:rFonts w:ascii="Times" w:hAnsi="Times" w:cs="Times New Roman"/>
          <w:lang w:val="en-GB"/>
        </w:rPr>
        <w:endnoteReference w:id="3"/>
      </w:r>
      <w:r w:rsidRPr="009763AD">
        <w:rPr>
          <w:rFonts w:ascii="Times" w:hAnsi="Times" w:cs="Times New Roman"/>
          <w:lang w:val="en-GB"/>
        </w:rPr>
        <w:t xml:space="preserve">  </w:t>
      </w:r>
    </w:p>
    <w:p w14:paraId="6CDE99DC" w14:textId="48FEADA3" w:rsidR="000729EA" w:rsidRPr="009763AD" w:rsidRDefault="00A3323B" w:rsidP="00A3323B">
      <w:pPr>
        <w:tabs>
          <w:tab w:val="left" w:pos="3340"/>
        </w:tabs>
        <w:spacing w:line="480" w:lineRule="auto"/>
        <w:rPr>
          <w:rFonts w:ascii="Times" w:hAnsi="Times" w:cs="Times New Roman"/>
          <w:lang w:val="en-GB"/>
        </w:rPr>
      </w:pPr>
      <w:r>
        <w:rPr>
          <w:rFonts w:ascii="Times" w:hAnsi="Times" w:cs="Times New Roman"/>
          <w:lang w:val="en-GB"/>
        </w:rPr>
        <w:tab/>
      </w:r>
    </w:p>
    <w:p w14:paraId="15536083" w14:textId="00E8CDE4" w:rsidR="000729EA" w:rsidRPr="00532051" w:rsidRDefault="00A3323B" w:rsidP="00532051">
      <w:pPr>
        <w:pStyle w:val="ListParagraph"/>
        <w:numPr>
          <w:ilvl w:val="0"/>
          <w:numId w:val="4"/>
        </w:numPr>
        <w:spacing w:line="480" w:lineRule="auto"/>
        <w:ind w:left="900" w:hanging="540"/>
        <w:jc w:val="center"/>
        <w:rPr>
          <w:rFonts w:ascii="Times" w:hAnsi="Times" w:cs="Times New Roman"/>
          <w:b/>
          <w:lang w:val="en-GB"/>
        </w:rPr>
      </w:pPr>
      <w:r>
        <w:rPr>
          <w:rFonts w:ascii="Times" w:hAnsi="Times" w:cs="Times New Roman"/>
          <w:b/>
          <w:lang w:val="en-GB"/>
        </w:rPr>
        <w:t>ARMSTRONG AND THE CATEGORICAL RESTRICTION</w:t>
      </w:r>
    </w:p>
    <w:p w14:paraId="31701CE0" w14:textId="54783957" w:rsidR="000C7A47" w:rsidRPr="000C7A47" w:rsidRDefault="000C7A47" w:rsidP="000C7A47">
      <w:pPr>
        <w:spacing w:line="480" w:lineRule="auto"/>
        <w:rPr>
          <w:rFonts w:ascii="Times" w:hAnsi="Times" w:cs="Times New Roman"/>
          <w:b/>
          <w:bCs/>
          <w:lang w:val="en-GB"/>
        </w:rPr>
      </w:pPr>
      <w:r>
        <w:rPr>
          <w:rFonts w:ascii="Times" w:hAnsi="Times" w:cs="Times New Roman"/>
          <w:b/>
          <w:bCs/>
          <w:lang w:val="en-GB"/>
        </w:rPr>
        <w:t>III.A.  HYPOTHETICAL AND CATEGORICAL PROPERTIES</w:t>
      </w:r>
    </w:p>
    <w:p w14:paraId="07791B2C" w14:textId="508E61DC" w:rsidR="000729EA" w:rsidRPr="009763AD" w:rsidRDefault="000729EA" w:rsidP="000C7A47">
      <w:pPr>
        <w:spacing w:line="480" w:lineRule="auto"/>
        <w:rPr>
          <w:rFonts w:ascii="Times" w:hAnsi="Times" w:cs="Times New Roman"/>
          <w:b/>
          <w:lang w:val="en-GB"/>
        </w:rPr>
      </w:pPr>
      <w:r w:rsidRPr="009763AD">
        <w:rPr>
          <w:rFonts w:ascii="Times" w:hAnsi="Times" w:cs="Times New Roman"/>
          <w:lang w:val="en-GB"/>
        </w:rPr>
        <w:t>What does Armstrong find objectionable about evasive ontologies?  It seems clear that he will reject their proposed truthmakers.  But is there a principled reason for his rejection?  If so, he requires a restriction on</w:t>
      </w:r>
      <w:r w:rsidR="00EF207F">
        <w:rPr>
          <w:rFonts w:ascii="Times" w:hAnsi="Times" w:cs="Times New Roman"/>
          <w:lang w:val="en-GB"/>
        </w:rPr>
        <w:t xml:space="preserve"> </w:t>
      </w:r>
      <w:r w:rsidR="00EF207F" w:rsidRPr="008A2DD4">
        <w:rPr>
          <w:rFonts w:ascii="Times" w:hAnsi="Times" w:cs="Times New Roman"/>
          <w:lang w:val="en-GB"/>
        </w:rPr>
        <w:t>what properties and relations are allowed to play a role in</w:t>
      </w:r>
      <w:r w:rsidRPr="008A2DD4">
        <w:rPr>
          <w:rFonts w:ascii="Times" w:hAnsi="Times" w:cs="Times New Roman"/>
          <w:lang w:val="en-GB"/>
        </w:rPr>
        <w:t xml:space="preserve"> </w:t>
      </w:r>
      <w:r w:rsidR="00B65D8E" w:rsidRPr="008A2DD4">
        <w:rPr>
          <w:rFonts w:ascii="Times" w:hAnsi="Times" w:cs="Times New Roman"/>
          <w:lang w:val="en-GB"/>
        </w:rPr>
        <w:t>truthmaking</w:t>
      </w:r>
      <w:r w:rsidRPr="008A2DD4">
        <w:rPr>
          <w:rFonts w:ascii="Times" w:hAnsi="Times" w:cs="Times New Roman"/>
          <w:lang w:val="en-GB"/>
        </w:rPr>
        <w:t>.</w:t>
      </w:r>
      <w:r w:rsidRPr="009763AD">
        <w:rPr>
          <w:rFonts w:ascii="Times" w:hAnsi="Times" w:cs="Times New Roman"/>
          <w:b/>
          <w:lang w:val="en-GB"/>
        </w:rPr>
        <w:t xml:space="preserve">  </w:t>
      </w:r>
      <w:r w:rsidRPr="009763AD">
        <w:rPr>
          <w:rFonts w:ascii="Times" w:hAnsi="Times" w:cs="Times New Roman"/>
          <w:lang w:val="en-GB"/>
        </w:rPr>
        <w:t>Perhaps the most prominent candidate restriction is due to Sider, who makes the following observation:</w:t>
      </w:r>
    </w:p>
    <w:p w14:paraId="4C141357" w14:textId="1AED9AA1" w:rsidR="000729EA" w:rsidRPr="009763AD" w:rsidRDefault="000729EA" w:rsidP="00F068E2">
      <w:pPr>
        <w:spacing w:line="480" w:lineRule="auto"/>
        <w:ind w:left="720"/>
        <w:rPr>
          <w:rFonts w:ascii="Times" w:hAnsi="Times" w:cs="Times New Roman"/>
          <w:lang w:val="en-GB"/>
        </w:rPr>
      </w:pPr>
      <w:r w:rsidRPr="009763AD">
        <w:rPr>
          <w:rFonts w:ascii="Times" w:hAnsi="Times" w:cs="Times New Roman"/>
          <w:lang w:val="en-GB"/>
        </w:rPr>
        <w:t xml:space="preserve">What seems common to all the cheats is that irreducibly </w:t>
      </w:r>
      <w:r w:rsidRPr="009763AD">
        <w:rPr>
          <w:rFonts w:ascii="Times" w:hAnsi="Times" w:cs="Times New Roman"/>
          <w:i/>
          <w:lang w:val="en-GB"/>
        </w:rPr>
        <w:t>hypothetical</w:t>
      </w:r>
      <w:r w:rsidRPr="009763AD">
        <w:rPr>
          <w:rFonts w:ascii="Times" w:hAnsi="Times" w:cs="Times New Roman"/>
          <w:lang w:val="en-GB"/>
        </w:rPr>
        <w:t xml:space="preserve"> properties are postulated, whereas a proper ontology should invoke only </w:t>
      </w:r>
      <w:r w:rsidRPr="009763AD">
        <w:rPr>
          <w:rFonts w:ascii="Times" w:hAnsi="Times" w:cs="Times New Roman"/>
          <w:i/>
          <w:lang w:val="en-GB"/>
        </w:rPr>
        <w:t>categorical</w:t>
      </w:r>
      <w:r w:rsidRPr="009763AD">
        <w:rPr>
          <w:rFonts w:ascii="Times" w:hAnsi="Times" w:cs="Times New Roman"/>
          <w:lang w:val="en-GB"/>
        </w:rPr>
        <w:t xml:space="preserve">, or occurrent, properties and relations.  Categorical properties involve what objects are actually like, whereas hypothetical properties ‘point beyond’ their instances.  The </w:t>
      </w:r>
      <w:proofErr w:type="spellStart"/>
      <w:r w:rsidRPr="009763AD">
        <w:rPr>
          <w:rFonts w:ascii="Times" w:hAnsi="Times" w:cs="Times New Roman"/>
          <w:lang w:val="en-GB"/>
        </w:rPr>
        <w:t>presentist’s</w:t>
      </w:r>
      <w:proofErr w:type="spellEnd"/>
      <w:r w:rsidRPr="009763AD">
        <w:rPr>
          <w:rFonts w:ascii="Times" w:hAnsi="Times" w:cs="Times New Roman"/>
          <w:lang w:val="en-GB"/>
        </w:rPr>
        <w:t xml:space="preserve"> primitive tensed properties…</w:t>
      </w:r>
      <w:r w:rsidR="00BF45EE">
        <w:rPr>
          <w:rFonts w:ascii="Times" w:hAnsi="Times" w:cs="Times New Roman"/>
          <w:lang w:val="en-GB"/>
        </w:rPr>
        <w:t>would be hypothetical. (2001:</w:t>
      </w:r>
      <w:r w:rsidRPr="009763AD">
        <w:rPr>
          <w:rFonts w:ascii="Times" w:hAnsi="Times" w:cs="Times New Roman"/>
          <w:lang w:val="en-GB"/>
        </w:rPr>
        <w:t xml:space="preserve"> 41)</w:t>
      </w:r>
    </w:p>
    <w:p w14:paraId="41FD8A54" w14:textId="062458A3" w:rsidR="000729EA" w:rsidRPr="009763AD" w:rsidRDefault="000729EA" w:rsidP="00C333EC">
      <w:pPr>
        <w:spacing w:line="480" w:lineRule="auto"/>
        <w:rPr>
          <w:rFonts w:ascii="Times" w:hAnsi="Times" w:cs="Times New Roman"/>
          <w:b/>
          <w:lang w:val="en-GB"/>
        </w:rPr>
      </w:pPr>
      <w:r w:rsidRPr="009763AD">
        <w:rPr>
          <w:rFonts w:ascii="Times" w:hAnsi="Times" w:cs="Times New Roman"/>
          <w:lang w:val="en-GB"/>
        </w:rPr>
        <w:t>By hypothesis, the cheaters cheat insofar as they countenance ungrounded (i.e., irreducibly primitive) hypothetical properties or relations.</w:t>
      </w:r>
      <w:r w:rsidRPr="009763AD">
        <w:rPr>
          <w:rStyle w:val="EndnoteReference"/>
          <w:rFonts w:ascii="Times" w:hAnsi="Times" w:cs="Times New Roman"/>
          <w:lang w:val="en-GB"/>
        </w:rPr>
        <w:endnoteReference w:id="4"/>
      </w:r>
      <w:r w:rsidRPr="009763AD">
        <w:rPr>
          <w:rFonts w:ascii="Times" w:hAnsi="Times" w:cs="Times New Roman"/>
          <w:lang w:val="en-GB"/>
        </w:rPr>
        <w:t xml:space="preserve">  To illustrate,</w:t>
      </w:r>
      <w:r w:rsidRPr="009763AD">
        <w:rPr>
          <w:rFonts w:ascii="Times" w:hAnsi="Times" w:cs="Times New Roman"/>
          <w:b/>
          <w:lang w:val="en-GB"/>
        </w:rPr>
        <w:t xml:space="preserve"> </w:t>
      </w:r>
      <w:r w:rsidRPr="009763AD">
        <w:rPr>
          <w:rFonts w:ascii="Times" w:hAnsi="Times" w:cs="Times New Roman"/>
          <w:lang w:val="en-GB"/>
        </w:rPr>
        <w:t>return to our Lucretian presentist, who accepts the truth of the following claim:</w:t>
      </w:r>
    </w:p>
    <w:p w14:paraId="36B09C3F" w14:textId="77777777" w:rsidR="000729EA" w:rsidRPr="009763AD" w:rsidRDefault="000729EA" w:rsidP="00C333EC">
      <w:pPr>
        <w:spacing w:line="480" w:lineRule="auto"/>
        <w:ind w:firstLine="720"/>
        <w:rPr>
          <w:rFonts w:ascii="Times" w:hAnsi="Times" w:cs="Times New Roman"/>
          <w:lang w:val="en-GB"/>
        </w:rPr>
      </w:pPr>
      <w:r w:rsidRPr="009763AD">
        <w:rPr>
          <w:rFonts w:ascii="Times" w:hAnsi="Times" w:cs="Times New Roman"/>
          <w:lang w:val="en-GB"/>
        </w:rPr>
        <w:t>(1) Dinosaurs roamed the earth.</w:t>
      </w:r>
    </w:p>
    <w:p w14:paraId="3066EDA9" w14:textId="77777777" w:rsidR="000729EA" w:rsidRPr="009763AD" w:rsidRDefault="000729EA" w:rsidP="00C333EC">
      <w:pPr>
        <w:spacing w:line="480" w:lineRule="auto"/>
        <w:rPr>
          <w:rFonts w:ascii="Times" w:hAnsi="Times" w:cs="Times New Roman"/>
          <w:lang w:val="en-GB"/>
        </w:rPr>
      </w:pPr>
      <w:r w:rsidRPr="009763AD">
        <w:rPr>
          <w:rFonts w:ascii="Times" w:hAnsi="Times" w:cs="Times New Roman"/>
          <w:lang w:val="en-GB"/>
        </w:rPr>
        <w:lastRenderedPageBreak/>
        <w:t xml:space="preserve">The Lucretian flouts the categorical restriction: the proposed </w:t>
      </w:r>
      <w:proofErr w:type="spellStart"/>
      <w:r w:rsidRPr="009763AD">
        <w:rPr>
          <w:rFonts w:ascii="Times" w:hAnsi="Times" w:cs="Times New Roman"/>
          <w:lang w:val="en-GB"/>
        </w:rPr>
        <w:t>truthmaker</w:t>
      </w:r>
      <w:proofErr w:type="spellEnd"/>
      <w:r w:rsidRPr="009763AD">
        <w:rPr>
          <w:rFonts w:ascii="Times" w:hAnsi="Times" w:cs="Times New Roman"/>
          <w:lang w:val="en-GB"/>
        </w:rPr>
        <w:t xml:space="preserve"> for (1) (i.e., the state of affairs of </w:t>
      </w:r>
      <w:r w:rsidRPr="009763AD">
        <w:rPr>
          <w:rFonts w:ascii="Times" w:hAnsi="Times" w:cs="Times New Roman"/>
          <w:i/>
          <w:lang w:val="en-GB"/>
        </w:rPr>
        <w:t>the world’s having been dinosaurian</w:t>
      </w:r>
      <w:r w:rsidRPr="009763AD">
        <w:rPr>
          <w:rFonts w:ascii="Times" w:hAnsi="Times" w:cs="Times New Roman"/>
          <w:lang w:val="en-GB"/>
        </w:rPr>
        <w:t xml:space="preserve">) has a Lucretian property as a constituent that points beyond its instances to </w:t>
      </w:r>
      <w:proofErr w:type="spellStart"/>
      <w:r w:rsidRPr="009763AD">
        <w:rPr>
          <w:rFonts w:ascii="Times" w:hAnsi="Times" w:cs="Times New Roman"/>
          <w:lang w:val="en-GB"/>
        </w:rPr>
        <w:t>nonexistent</w:t>
      </w:r>
      <w:proofErr w:type="spellEnd"/>
      <w:r w:rsidRPr="009763AD">
        <w:rPr>
          <w:rFonts w:ascii="Times" w:hAnsi="Times" w:cs="Times New Roman"/>
          <w:lang w:val="en-GB"/>
        </w:rPr>
        <w:t xml:space="preserve"> wholly past objects.  </w:t>
      </w:r>
    </w:p>
    <w:p w14:paraId="77B83EE3" w14:textId="77777777" w:rsidR="000729EA" w:rsidRPr="009763AD" w:rsidRDefault="000729EA" w:rsidP="00C333EC">
      <w:pPr>
        <w:spacing w:line="480" w:lineRule="auto"/>
        <w:ind w:firstLine="720"/>
        <w:rPr>
          <w:rFonts w:ascii="Times" w:hAnsi="Times" w:cs="Times New Roman"/>
          <w:b/>
          <w:lang w:val="en-GB"/>
        </w:rPr>
      </w:pPr>
      <w:r w:rsidRPr="009763AD">
        <w:rPr>
          <w:rFonts w:ascii="Times" w:hAnsi="Times" w:cs="Times New Roman"/>
          <w:lang w:val="en-GB"/>
        </w:rPr>
        <w:t xml:space="preserve">Similar assessments apply to the other evasive </w:t>
      </w:r>
      <w:proofErr w:type="spellStart"/>
      <w:r w:rsidRPr="009763AD">
        <w:rPr>
          <w:rFonts w:ascii="Times" w:hAnsi="Times" w:cs="Times New Roman"/>
          <w:lang w:val="en-GB"/>
        </w:rPr>
        <w:t>truthmaker</w:t>
      </w:r>
      <w:proofErr w:type="spellEnd"/>
      <w:r w:rsidRPr="009763AD">
        <w:rPr>
          <w:rFonts w:ascii="Times" w:hAnsi="Times" w:cs="Times New Roman"/>
          <w:lang w:val="en-GB"/>
        </w:rPr>
        <w:t xml:space="preserve"> theorists on our list.  The </w:t>
      </w:r>
      <w:proofErr w:type="spellStart"/>
      <w:r w:rsidRPr="009763AD">
        <w:rPr>
          <w:rFonts w:ascii="Times" w:hAnsi="Times" w:cs="Times New Roman"/>
          <w:lang w:val="en-GB"/>
        </w:rPr>
        <w:t>Molinist</w:t>
      </w:r>
      <w:proofErr w:type="spellEnd"/>
      <w:r w:rsidRPr="009763AD">
        <w:rPr>
          <w:rFonts w:ascii="Times" w:hAnsi="Times" w:cs="Times New Roman"/>
          <w:lang w:val="en-GB"/>
        </w:rPr>
        <w:t xml:space="preserve"> holds that there are true counterfactual claims about which actions merely possible individuals would freely perform in various circumstances.  Let Curly be such a merely possible individual, let </w:t>
      </w:r>
      <w:r w:rsidRPr="009763AD">
        <w:rPr>
          <w:rFonts w:ascii="Times" w:hAnsi="Times" w:cs="Times New Roman"/>
          <w:i/>
          <w:lang w:val="en-GB"/>
        </w:rPr>
        <w:t>C</w:t>
      </w:r>
      <w:r w:rsidRPr="009763AD">
        <w:rPr>
          <w:rFonts w:ascii="Times" w:hAnsi="Times" w:cs="Times New Roman"/>
          <w:lang w:val="en-GB"/>
        </w:rPr>
        <w:t xml:space="preserve"> be the relevant circumstances, and let </w:t>
      </w:r>
      <w:r w:rsidRPr="009763AD">
        <w:rPr>
          <w:rFonts w:ascii="Times" w:hAnsi="Times" w:cs="Times New Roman"/>
          <w:i/>
          <w:lang w:val="en-GB"/>
        </w:rPr>
        <w:t>A</w:t>
      </w:r>
      <w:r w:rsidRPr="009763AD">
        <w:rPr>
          <w:rFonts w:ascii="Times" w:hAnsi="Times" w:cs="Times New Roman"/>
          <w:lang w:val="en-GB"/>
        </w:rPr>
        <w:t xml:space="preserve"> be some action:</w:t>
      </w:r>
      <w:r w:rsidRPr="009763AD">
        <w:rPr>
          <w:rFonts w:ascii="Times" w:hAnsi="Times" w:cs="Times New Roman"/>
          <w:b/>
          <w:lang w:val="en-GB"/>
        </w:rPr>
        <w:t xml:space="preserve">  </w:t>
      </w:r>
    </w:p>
    <w:p w14:paraId="72518A24" w14:textId="77777777" w:rsidR="000729EA" w:rsidRPr="009763AD" w:rsidRDefault="000729EA" w:rsidP="00C333EC">
      <w:pPr>
        <w:spacing w:line="480" w:lineRule="auto"/>
        <w:ind w:left="720"/>
        <w:rPr>
          <w:rFonts w:ascii="Times" w:hAnsi="Times" w:cs="Times New Roman"/>
          <w:lang w:val="en-GB"/>
        </w:rPr>
      </w:pPr>
      <w:r w:rsidRPr="009763AD">
        <w:rPr>
          <w:rFonts w:ascii="Times" w:hAnsi="Times" w:cs="Times New Roman"/>
          <w:lang w:val="en-GB"/>
        </w:rPr>
        <w:t xml:space="preserve">(2) If Curly were in </w:t>
      </w:r>
      <w:r w:rsidRPr="009763AD">
        <w:rPr>
          <w:rFonts w:ascii="Times" w:hAnsi="Times" w:cs="Times New Roman"/>
          <w:i/>
          <w:lang w:val="en-GB"/>
        </w:rPr>
        <w:t>C</w:t>
      </w:r>
      <w:r w:rsidRPr="009763AD">
        <w:rPr>
          <w:rFonts w:ascii="Times" w:hAnsi="Times" w:cs="Times New Roman"/>
          <w:lang w:val="en-GB"/>
        </w:rPr>
        <w:t xml:space="preserve">, then he would freely perform </w:t>
      </w:r>
      <w:r w:rsidRPr="009763AD">
        <w:rPr>
          <w:rFonts w:ascii="Times" w:hAnsi="Times" w:cs="Times New Roman"/>
          <w:i/>
          <w:lang w:val="en-GB"/>
        </w:rPr>
        <w:t>A</w:t>
      </w:r>
      <w:r w:rsidRPr="009763AD">
        <w:rPr>
          <w:rFonts w:ascii="Times" w:hAnsi="Times" w:cs="Times New Roman"/>
          <w:lang w:val="en-GB"/>
        </w:rPr>
        <w:t>.</w:t>
      </w:r>
    </w:p>
    <w:p w14:paraId="3D2D74B3" w14:textId="2856FEDD" w:rsidR="000729EA" w:rsidRPr="009763AD" w:rsidRDefault="000729EA" w:rsidP="00C333EC">
      <w:pPr>
        <w:spacing w:line="480" w:lineRule="auto"/>
        <w:rPr>
          <w:rFonts w:ascii="Times" w:hAnsi="Times" w:cs="Times New Roman"/>
          <w:b/>
          <w:lang w:val="en-GB"/>
        </w:rPr>
      </w:pPr>
      <w:r w:rsidRPr="009763AD">
        <w:rPr>
          <w:rFonts w:ascii="Times" w:hAnsi="Times" w:cs="Times New Roman"/>
          <w:lang w:val="en-GB"/>
        </w:rPr>
        <w:t>On Alvin Plantinga’s particula</w:t>
      </w:r>
      <w:r w:rsidR="00BF45EE">
        <w:rPr>
          <w:rFonts w:ascii="Times" w:hAnsi="Times" w:cs="Times New Roman"/>
          <w:lang w:val="en-GB"/>
        </w:rPr>
        <w:t xml:space="preserve">r version of </w:t>
      </w:r>
      <w:proofErr w:type="spellStart"/>
      <w:r w:rsidR="00BF45EE">
        <w:rPr>
          <w:rFonts w:ascii="Times" w:hAnsi="Times" w:cs="Times New Roman"/>
          <w:lang w:val="en-GB"/>
        </w:rPr>
        <w:t>Molinism</w:t>
      </w:r>
      <w:proofErr w:type="spellEnd"/>
      <w:r w:rsidR="00BF45EE">
        <w:rPr>
          <w:rFonts w:ascii="Times" w:hAnsi="Times" w:cs="Times New Roman"/>
          <w:lang w:val="en-GB"/>
        </w:rPr>
        <w:t xml:space="preserve"> (1974:</w:t>
      </w:r>
      <w:r w:rsidRPr="009763AD">
        <w:rPr>
          <w:rFonts w:ascii="Times" w:hAnsi="Times" w:cs="Times New Roman"/>
          <w:lang w:val="en-GB"/>
        </w:rPr>
        <w:t xml:space="preserve"> 174-180), individual essences (i.e., irreducible, non-qualitative properties) exist whether or not </w:t>
      </w:r>
      <w:r w:rsidR="00BF45EE">
        <w:rPr>
          <w:rFonts w:ascii="Times" w:hAnsi="Times" w:cs="Times New Roman"/>
          <w:lang w:val="en-GB"/>
        </w:rPr>
        <w:t>they are instantiated (1974:</w:t>
      </w:r>
      <w:r w:rsidRPr="009763AD">
        <w:rPr>
          <w:rFonts w:ascii="Times" w:hAnsi="Times" w:cs="Times New Roman"/>
          <w:lang w:val="en-GB"/>
        </w:rPr>
        <w:t xml:space="preserve"> 70-72), and so the essences of merely possible individuals also exist.  </w:t>
      </w:r>
      <w:proofErr w:type="spellStart"/>
      <w:r w:rsidRPr="009763AD">
        <w:rPr>
          <w:rFonts w:ascii="Times" w:hAnsi="Times" w:cs="Times New Roman"/>
          <w:lang w:val="en-GB"/>
        </w:rPr>
        <w:t>Curly’s</w:t>
      </w:r>
      <w:proofErr w:type="spellEnd"/>
      <w:r w:rsidRPr="009763AD">
        <w:rPr>
          <w:rFonts w:ascii="Times" w:hAnsi="Times" w:cs="Times New Roman"/>
          <w:lang w:val="en-GB"/>
        </w:rPr>
        <w:t xml:space="preserve"> essence, </w:t>
      </w:r>
      <w:r w:rsidRPr="009763AD">
        <w:rPr>
          <w:rFonts w:ascii="Times" w:hAnsi="Times" w:cs="Times New Roman"/>
          <w:i/>
          <w:lang w:val="en-GB"/>
        </w:rPr>
        <w:t>E</w:t>
      </w:r>
      <w:r w:rsidRPr="009763AD">
        <w:rPr>
          <w:rFonts w:ascii="Times" w:hAnsi="Times" w:cs="Times New Roman"/>
          <w:lang w:val="en-GB"/>
        </w:rPr>
        <w:t xml:space="preserve">, is thus the constituent of truthmakers for (2).  But it is here that the evasive </w:t>
      </w:r>
      <w:proofErr w:type="spellStart"/>
      <w:r w:rsidRPr="009763AD">
        <w:rPr>
          <w:rFonts w:ascii="Times" w:hAnsi="Times" w:cs="Times New Roman"/>
          <w:lang w:val="en-GB"/>
        </w:rPr>
        <w:t>Molinist</w:t>
      </w:r>
      <w:proofErr w:type="spellEnd"/>
      <w:r w:rsidRPr="009763AD">
        <w:rPr>
          <w:rFonts w:ascii="Times" w:hAnsi="Times" w:cs="Times New Roman"/>
          <w:lang w:val="en-GB"/>
        </w:rPr>
        <w:t xml:space="preserve"> runs afoul of the categorical restriction: essences such as </w:t>
      </w:r>
      <w:r w:rsidRPr="009763AD">
        <w:rPr>
          <w:rFonts w:ascii="Times" w:hAnsi="Times" w:cs="Times New Roman"/>
          <w:i/>
          <w:lang w:val="en-GB"/>
        </w:rPr>
        <w:t>E</w:t>
      </w:r>
      <w:r w:rsidRPr="009763AD">
        <w:rPr>
          <w:rFonts w:ascii="Times" w:hAnsi="Times" w:cs="Times New Roman"/>
          <w:lang w:val="en-GB"/>
        </w:rPr>
        <w:t xml:space="preserve"> point beyond their instances to the </w:t>
      </w:r>
      <w:proofErr w:type="spellStart"/>
      <w:r w:rsidRPr="009763AD">
        <w:rPr>
          <w:rFonts w:ascii="Times" w:hAnsi="Times" w:cs="Times New Roman"/>
          <w:lang w:val="en-GB"/>
        </w:rPr>
        <w:t>nonexistent</w:t>
      </w:r>
      <w:proofErr w:type="spellEnd"/>
      <w:r w:rsidRPr="009763AD">
        <w:rPr>
          <w:rFonts w:ascii="Times" w:hAnsi="Times" w:cs="Times New Roman"/>
          <w:lang w:val="en-GB"/>
        </w:rPr>
        <w:t xml:space="preserve"> merely possible.</w:t>
      </w:r>
      <w:r w:rsidRPr="009763AD">
        <w:rPr>
          <w:rStyle w:val="EndnoteReference"/>
          <w:rFonts w:ascii="Times" w:hAnsi="Times" w:cs="Times New Roman"/>
          <w:lang w:val="en-GB"/>
        </w:rPr>
        <w:endnoteReference w:id="5"/>
      </w:r>
      <w:r w:rsidRPr="009763AD">
        <w:rPr>
          <w:rFonts w:ascii="Times" w:hAnsi="Times" w:cs="Times New Roman"/>
        </w:rPr>
        <w:t xml:space="preserve"> </w:t>
      </w:r>
    </w:p>
    <w:p w14:paraId="13E2C6FB" w14:textId="77777777" w:rsidR="000729EA" w:rsidRPr="009763AD" w:rsidRDefault="000729EA" w:rsidP="00C333EC">
      <w:pPr>
        <w:spacing w:line="480" w:lineRule="auto"/>
        <w:ind w:firstLine="720"/>
        <w:rPr>
          <w:rFonts w:ascii="Times" w:hAnsi="Times" w:cs="Times New Roman"/>
        </w:rPr>
      </w:pPr>
      <w:r w:rsidRPr="009763AD">
        <w:rPr>
          <w:rFonts w:ascii="Times" w:hAnsi="Times" w:cs="Times New Roman"/>
          <w:lang w:val="en-GB"/>
        </w:rPr>
        <w:t>According to the evasive phenomenalist</w:t>
      </w:r>
      <w:r w:rsidRPr="009763AD">
        <w:rPr>
          <w:rFonts w:ascii="Times" w:hAnsi="Times" w:cs="Times New Roman"/>
        </w:rPr>
        <w:t xml:space="preserve">, the immediate objects of perception are all and only sense data, and so, for a particular sense datum, such as redness, to exist is just for it to be possible that redness is being perceived.  That is, for a subject </w:t>
      </w:r>
      <w:r w:rsidRPr="009763AD">
        <w:rPr>
          <w:rFonts w:ascii="Times" w:hAnsi="Times" w:cs="Times New Roman"/>
          <w:i/>
        </w:rPr>
        <w:t>S</w:t>
      </w:r>
      <w:r w:rsidRPr="009763AD">
        <w:rPr>
          <w:rFonts w:ascii="Times" w:hAnsi="Times" w:cs="Times New Roman"/>
        </w:rPr>
        <w:t xml:space="preserve">, circumstances </w:t>
      </w:r>
      <w:r w:rsidRPr="009763AD">
        <w:rPr>
          <w:rFonts w:ascii="Times" w:hAnsi="Times" w:cs="Times New Roman"/>
          <w:i/>
        </w:rPr>
        <w:t>C</w:t>
      </w:r>
      <w:r w:rsidRPr="009763AD">
        <w:rPr>
          <w:rFonts w:ascii="Times" w:hAnsi="Times" w:cs="Times New Roman"/>
        </w:rPr>
        <w:t xml:space="preserve">, and red sense datum </w:t>
      </w:r>
      <w:r w:rsidRPr="009763AD">
        <w:rPr>
          <w:rFonts w:ascii="Times" w:hAnsi="Times" w:cs="Times New Roman"/>
          <w:i/>
        </w:rPr>
        <w:t>R</w:t>
      </w:r>
      <w:r w:rsidRPr="009763AD">
        <w:rPr>
          <w:rFonts w:ascii="Times" w:hAnsi="Times" w:cs="Times New Roman"/>
        </w:rPr>
        <w:t>:</w:t>
      </w:r>
    </w:p>
    <w:p w14:paraId="7DF83763" w14:textId="77777777" w:rsidR="000729EA" w:rsidRPr="009763AD" w:rsidRDefault="000729EA" w:rsidP="00C333EC">
      <w:pPr>
        <w:spacing w:line="480" w:lineRule="auto"/>
        <w:ind w:firstLine="720"/>
        <w:rPr>
          <w:rFonts w:ascii="Times" w:hAnsi="Times" w:cs="Times New Roman"/>
        </w:rPr>
      </w:pPr>
      <w:r w:rsidRPr="009763AD">
        <w:rPr>
          <w:rFonts w:ascii="Times" w:hAnsi="Times" w:cs="Times New Roman"/>
        </w:rPr>
        <w:t xml:space="preserve">(3) If </w:t>
      </w:r>
      <w:r w:rsidRPr="009763AD">
        <w:rPr>
          <w:rFonts w:ascii="Times" w:hAnsi="Times" w:cs="Times New Roman"/>
          <w:i/>
        </w:rPr>
        <w:t>S</w:t>
      </w:r>
      <w:r w:rsidRPr="009763AD">
        <w:rPr>
          <w:rFonts w:ascii="Times" w:hAnsi="Times" w:cs="Times New Roman"/>
        </w:rPr>
        <w:t xml:space="preserve"> were in </w:t>
      </w:r>
      <w:r w:rsidRPr="009763AD">
        <w:rPr>
          <w:rFonts w:ascii="Times" w:hAnsi="Times" w:cs="Times New Roman"/>
          <w:i/>
        </w:rPr>
        <w:t>C</w:t>
      </w:r>
      <w:r w:rsidRPr="009763AD">
        <w:rPr>
          <w:rFonts w:ascii="Times" w:hAnsi="Times" w:cs="Times New Roman"/>
        </w:rPr>
        <w:t xml:space="preserve">, then </w:t>
      </w:r>
      <w:r w:rsidRPr="009763AD">
        <w:rPr>
          <w:rFonts w:ascii="Times" w:hAnsi="Times" w:cs="Times New Roman"/>
          <w:i/>
        </w:rPr>
        <w:t>S</w:t>
      </w:r>
      <w:r w:rsidRPr="009763AD">
        <w:rPr>
          <w:rFonts w:ascii="Times" w:hAnsi="Times" w:cs="Times New Roman"/>
        </w:rPr>
        <w:t xml:space="preserve"> would perceive </w:t>
      </w:r>
      <w:r w:rsidRPr="009763AD">
        <w:rPr>
          <w:rFonts w:ascii="Times" w:hAnsi="Times" w:cs="Times New Roman"/>
          <w:i/>
        </w:rPr>
        <w:t>R</w:t>
      </w:r>
      <w:r w:rsidRPr="009763AD">
        <w:rPr>
          <w:rFonts w:ascii="Times" w:hAnsi="Times" w:cs="Times New Roman"/>
        </w:rPr>
        <w:t>.</w:t>
      </w:r>
    </w:p>
    <w:p w14:paraId="3671D79D" w14:textId="480DAE51" w:rsidR="000729EA" w:rsidRPr="009763AD" w:rsidRDefault="000729EA" w:rsidP="00C333EC">
      <w:pPr>
        <w:spacing w:line="480" w:lineRule="auto"/>
        <w:rPr>
          <w:rFonts w:ascii="Times" w:hAnsi="Times" w:cs="Times New Roman"/>
          <w:lang w:val="en-GB"/>
        </w:rPr>
      </w:pPr>
      <w:r w:rsidRPr="009763AD">
        <w:rPr>
          <w:rFonts w:ascii="Times" w:hAnsi="Times" w:cs="Times New Roman"/>
        </w:rPr>
        <w:t xml:space="preserve">Let a sense datum be </w:t>
      </w:r>
      <w:r w:rsidRPr="009763AD">
        <w:rPr>
          <w:rFonts w:ascii="Times" w:hAnsi="Times" w:cs="Times New Roman"/>
          <w:i/>
        </w:rPr>
        <w:t>merely observable</w:t>
      </w:r>
      <w:r w:rsidRPr="009763AD">
        <w:rPr>
          <w:rFonts w:ascii="Times" w:hAnsi="Times" w:cs="Times New Roman"/>
        </w:rPr>
        <w:t xml:space="preserve"> if it is both observable, and not actually observed.  Suppose that </w:t>
      </w:r>
      <w:r w:rsidRPr="009763AD">
        <w:rPr>
          <w:rFonts w:ascii="Times" w:hAnsi="Times" w:cs="Times New Roman"/>
          <w:i/>
        </w:rPr>
        <w:t>R</w:t>
      </w:r>
      <w:r w:rsidRPr="009763AD">
        <w:rPr>
          <w:rFonts w:ascii="Times" w:hAnsi="Times" w:cs="Times New Roman"/>
        </w:rPr>
        <w:t xml:space="preserve"> is merely observable; if so, the </w:t>
      </w:r>
      <w:r w:rsidRPr="009763AD">
        <w:rPr>
          <w:rFonts w:ascii="Times" w:hAnsi="Times" w:cs="Times New Roman"/>
          <w:i/>
        </w:rPr>
        <w:t>perceiving</w:t>
      </w:r>
      <w:r w:rsidRPr="009763AD">
        <w:rPr>
          <w:rFonts w:ascii="Times" w:hAnsi="Times" w:cs="Times New Roman"/>
        </w:rPr>
        <w:t xml:space="preserve"> relation that holds between </w:t>
      </w:r>
      <w:r w:rsidRPr="009763AD">
        <w:rPr>
          <w:rFonts w:ascii="Times" w:hAnsi="Times" w:cs="Times New Roman"/>
          <w:i/>
        </w:rPr>
        <w:t>S</w:t>
      </w:r>
      <w:r w:rsidRPr="009763AD">
        <w:rPr>
          <w:rFonts w:ascii="Times" w:hAnsi="Times" w:cs="Times New Roman"/>
        </w:rPr>
        <w:t xml:space="preserve"> and </w:t>
      </w:r>
      <w:r w:rsidRPr="009763AD">
        <w:rPr>
          <w:rFonts w:ascii="Times" w:hAnsi="Times" w:cs="Times New Roman"/>
          <w:i/>
        </w:rPr>
        <w:t>R</w:t>
      </w:r>
      <w:r w:rsidRPr="009763AD">
        <w:rPr>
          <w:rFonts w:ascii="Times" w:hAnsi="Times" w:cs="Times New Roman"/>
        </w:rPr>
        <w:t xml:space="preserve"> is a constituent of truthmakers for counterfactual claims of perceptual </w:t>
      </w:r>
      <w:r w:rsidRPr="009763AD">
        <w:rPr>
          <w:rFonts w:ascii="Times" w:hAnsi="Times" w:cs="Times New Roman"/>
        </w:rPr>
        <w:lastRenderedPageBreak/>
        <w:t xml:space="preserve">experience, such as (3).  But this commits one to the hypothetical </w:t>
      </w:r>
      <w:r w:rsidRPr="009763AD">
        <w:rPr>
          <w:rFonts w:ascii="Times" w:hAnsi="Times" w:cs="Times New Roman"/>
          <w:i/>
        </w:rPr>
        <w:t>perceiving</w:t>
      </w:r>
      <w:r w:rsidRPr="009763AD">
        <w:rPr>
          <w:rFonts w:ascii="Times" w:hAnsi="Times" w:cs="Times New Roman"/>
        </w:rPr>
        <w:t xml:space="preserve"> relation, which points beyond its observed instances to the merely observable.</w:t>
      </w:r>
    </w:p>
    <w:p w14:paraId="4869653F" w14:textId="77777777" w:rsidR="000729EA" w:rsidRPr="009763AD" w:rsidRDefault="000729EA" w:rsidP="00C333EC">
      <w:pPr>
        <w:spacing w:line="480" w:lineRule="auto"/>
        <w:ind w:firstLine="720"/>
        <w:rPr>
          <w:rFonts w:ascii="Times" w:hAnsi="Times" w:cs="Times New Roman"/>
          <w:lang w:val="en-GB"/>
        </w:rPr>
      </w:pPr>
      <w:r w:rsidRPr="009763AD">
        <w:rPr>
          <w:rFonts w:ascii="Times" w:hAnsi="Times" w:cs="Times New Roman"/>
          <w:lang w:val="en-GB"/>
        </w:rPr>
        <w:t xml:space="preserve">Finally, the evasive </w:t>
      </w:r>
      <w:proofErr w:type="spellStart"/>
      <w:r w:rsidRPr="009763AD">
        <w:rPr>
          <w:rFonts w:ascii="Times" w:hAnsi="Times" w:cs="Times New Roman"/>
          <w:lang w:val="en-GB"/>
        </w:rPr>
        <w:t>Rylean</w:t>
      </w:r>
      <w:proofErr w:type="spellEnd"/>
      <w:r w:rsidRPr="009763AD">
        <w:rPr>
          <w:rFonts w:ascii="Times" w:hAnsi="Times" w:cs="Times New Roman"/>
          <w:lang w:val="en-GB"/>
        </w:rPr>
        <w:t xml:space="preserve"> accepts irreducibly dispositional properties, such as </w:t>
      </w:r>
      <w:r w:rsidRPr="009763AD">
        <w:rPr>
          <w:rFonts w:ascii="Times" w:hAnsi="Times" w:cs="Times New Roman"/>
          <w:i/>
          <w:lang w:val="en-GB"/>
        </w:rPr>
        <w:t>being soluble</w:t>
      </w:r>
      <w:r w:rsidRPr="009763AD">
        <w:rPr>
          <w:rFonts w:ascii="Times" w:hAnsi="Times" w:cs="Times New Roman"/>
          <w:lang w:val="en-GB"/>
        </w:rPr>
        <w:t xml:space="preserve">, as constituents of truthmakers for the dispositional claims in question.  For example, </w:t>
      </w:r>
      <w:r w:rsidRPr="009763AD">
        <w:rPr>
          <w:rFonts w:ascii="Times" w:hAnsi="Times" w:cs="Times New Roman"/>
        </w:rPr>
        <w:t xml:space="preserve">suppose that a sugar cube, </w:t>
      </w:r>
      <w:r w:rsidRPr="009763AD">
        <w:rPr>
          <w:rFonts w:ascii="Times" w:hAnsi="Times" w:cs="Times New Roman"/>
          <w:i/>
        </w:rPr>
        <w:t>S</w:t>
      </w:r>
      <w:r w:rsidRPr="009763AD">
        <w:rPr>
          <w:rFonts w:ascii="Times" w:hAnsi="Times" w:cs="Times New Roman"/>
        </w:rPr>
        <w:t xml:space="preserve">, has a certain disposition, </w:t>
      </w:r>
      <w:r w:rsidRPr="009763AD">
        <w:rPr>
          <w:rFonts w:ascii="Times" w:hAnsi="Times" w:cs="Times New Roman"/>
          <w:i/>
        </w:rPr>
        <w:t>D</w:t>
      </w:r>
      <w:r w:rsidRPr="009763AD">
        <w:rPr>
          <w:rFonts w:ascii="Times" w:hAnsi="Times" w:cs="Times New Roman"/>
        </w:rPr>
        <w:t xml:space="preserve">, to dissolve when in circumstances </w:t>
      </w:r>
      <w:r w:rsidRPr="009763AD">
        <w:rPr>
          <w:rFonts w:ascii="Times" w:hAnsi="Times" w:cs="Times New Roman"/>
          <w:i/>
        </w:rPr>
        <w:t>C</w:t>
      </w:r>
      <w:r w:rsidRPr="009763AD">
        <w:rPr>
          <w:rFonts w:ascii="Times" w:hAnsi="Times" w:cs="Times New Roman"/>
        </w:rPr>
        <w:t>, and that the following claim is true:</w:t>
      </w:r>
    </w:p>
    <w:p w14:paraId="0E5DF91B" w14:textId="77777777" w:rsidR="000729EA" w:rsidRPr="009763AD" w:rsidRDefault="000729EA" w:rsidP="00C333EC">
      <w:pPr>
        <w:spacing w:line="480" w:lineRule="auto"/>
        <w:ind w:firstLine="720"/>
        <w:rPr>
          <w:rFonts w:ascii="Times" w:hAnsi="Times" w:cs="Times New Roman"/>
          <w:lang w:val="en-GB"/>
        </w:rPr>
      </w:pPr>
      <w:r w:rsidRPr="009763AD">
        <w:rPr>
          <w:rFonts w:ascii="Times" w:hAnsi="Times" w:cs="Times New Roman"/>
          <w:lang w:val="en-GB"/>
        </w:rPr>
        <w:t xml:space="preserve">(4) If </w:t>
      </w:r>
      <w:r w:rsidRPr="009763AD">
        <w:rPr>
          <w:rFonts w:ascii="Times" w:hAnsi="Times" w:cs="Times New Roman"/>
          <w:i/>
          <w:lang w:val="en-GB"/>
        </w:rPr>
        <w:t>S</w:t>
      </w:r>
      <w:r w:rsidRPr="009763AD">
        <w:rPr>
          <w:rFonts w:ascii="Times" w:hAnsi="Times" w:cs="Times New Roman"/>
          <w:lang w:val="en-GB"/>
        </w:rPr>
        <w:t xml:space="preserve"> were in </w:t>
      </w:r>
      <w:r w:rsidRPr="009763AD">
        <w:rPr>
          <w:rFonts w:ascii="Times" w:hAnsi="Times" w:cs="Times New Roman"/>
          <w:i/>
          <w:lang w:val="en-GB"/>
        </w:rPr>
        <w:t>C</w:t>
      </w:r>
      <w:r w:rsidRPr="009763AD">
        <w:rPr>
          <w:rFonts w:ascii="Times" w:hAnsi="Times" w:cs="Times New Roman"/>
          <w:lang w:val="en-GB"/>
        </w:rPr>
        <w:t xml:space="preserve">, then </w:t>
      </w:r>
      <w:r w:rsidRPr="009763AD">
        <w:rPr>
          <w:rFonts w:ascii="Times" w:hAnsi="Times" w:cs="Times New Roman"/>
          <w:i/>
          <w:lang w:val="en-GB"/>
        </w:rPr>
        <w:t>S</w:t>
      </w:r>
      <w:r w:rsidRPr="009763AD">
        <w:rPr>
          <w:rFonts w:ascii="Times" w:hAnsi="Times" w:cs="Times New Roman"/>
          <w:lang w:val="en-GB"/>
        </w:rPr>
        <w:t xml:space="preserve"> would </w:t>
      </w:r>
      <w:r w:rsidRPr="009763AD">
        <w:rPr>
          <w:rFonts w:ascii="Times" w:hAnsi="Times" w:cs="Times New Roman"/>
          <w:i/>
          <w:lang w:val="en-GB"/>
        </w:rPr>
        <w:t>D</w:t>
      </w:r>
      <w:r w:rsidRPr="009763AD">
        <w:rPr>
          <w:rFonts w:ascii="Times" w:hAnsi="Times" w:cs="Times New Roman"/>
          <w:lang w:val="en-GB"/>
        </w:rPr>
        <w:t>.</w:t>
      </w:r>
    </w:p>
    <w:p w14:paraId="462A44C5" w14:textId="6D8869EF" w:rsidR="000729EA" w:rsidRPr="009763AD" w:rsidRDefault="000729EA" w:rsidP="00C333EC">
      <w:pPr>
        <w:spacing w:line="480" w:lineRule="auto"/>
        <w:rPr>
          <w:rFonts w:ascii="Times" w:hAnsi="Times" w:cs="Times New Roman"/>
          <w:lang w:val="en-GB"/>
        </w:rPr>
      </w:pPr>
      <w:r w:rsidRPr="009763AD">
        <w:rPr>
          <w:rFonts w:ascii="Times" w:hAnsi="Times" w:cs="Times New Roman"/>
          <w:lang w:val="en-GB"/>
        </w:rPr>
        <w:t>(4), we are supposing, is made true by the sugar cube’s instantiation of the ungrounded</w:t>
      </w:r>
      <w:r w:rsidRPr="009763AD">
        <w:rPr>
          <w:rFonts w:ascii="Times" w:hAnsi="Times" w:cs="Times New Roman"/>
          <w:b/>
          <w:lang w:val="en-GB"/>
        </w:rPr>
        <w:t xml:space="preserve"> </w:t>
      </w:r>
      <w:r w:rsidRPr="009763AD">
        <w:rPr>
          <w:rFonts w:ascii="Times" w:hAnsi="Times" w:cs="Times New Roman"/>
          <w:lang w:val="en-GB"/>
        </w:rPr>
        <w:t xml:space="preserve">dispositional property </w:t>
      </w:r>
      <w:r w:rsidRPr="009763AD">
        <w:rPr>
          <w:rFonts w:ascii="Times" w:hAnsi="Times" w:cs="Times New Roman"/>
          <w:i/>
          <w:lang w:val="en-GB"/>
        </w:rPr>
        <w:t>being soluble</w:t>
      </w:r>
      <w:r w:rsidRPr="009763AD">
        <w:rPr>
          <w:rFonts w:ascii="Times" w:hAnsi="Times" w:cs="Times New Roman"/>
          <w:lang w:val="en-GB"/>
        </w:rPr>
        <w:t xml:space="preserve"> (</w:t>
      </w:r>
      <w:proofErr w:type="spellStart"/>
      <w:r w:rsidRPr="009763AD">
        <w:rPr>
          <w:rFonts w:ascii="Times" w:hAnsi="Times" w:cs="Times New Roman"/>
          <w:lang w:val="en-GB"/>
        </w:rPr>
        <w:t>McKitrick</w:t>
      </w:r>
      <w:proofErr w:type="spellEnd"/>
      <w:r w:rsidRPr="009763AD">
        <w:rPr>
          <w:rFonts w:ascii="Times" w:hAnsi="Times" w:cs="Times New Roman"/>
          <w:lang w:val="en-GB"/>
        </w:rPr>
        <w:t xml:space="preserve"> 2003</w:t>
      </w:r>
      <w:r w:rsidR="00BF45EE">
        <w:rPr>
          <w:rFonts w:ascii="Times" w:hAnsi="Times" w:cs="Times New Roman"/>
          <w:lang w:val="en-GB"/>
        </w:rPr>
        <w:t>:</w:t>
      </w:r>
      <w:r w:rsidRPr="009763AD">
        <w:rPr>
          <w:rFonts w:ascii="Times" w:hAnsi="Times" w:cs="Times New Roman"/>
          <w:lang w:val="en-GB"/>
        </w:rPr>
        <w:t xml:space="preserve"> 362).  Let the </w:t>
      </w:r>
      <w:r w:rsidRPr="009763AD">
        <w:rPr>
          <w:rFonts w:ascii="Times" w:hAnsi="Times" w:cs="Times New Roman"/>
          <w:i/>
          <w:lang w:val="en-GB"/>
        </w:rPr>
        <w:t>causal basis</w:t>
      </w:r>
      <w:r w:rsidRPr="009763AD">
        <w:rPr>
          <w:rFonts w:ascii="Times" w:hAnsi="Times" w:cs="Times New Roman"/>
          <w:lang w:val="en-GB"/>
        </w:rPr>
        <w:t xml:space="preserve"> for a disposition be, roughly, a distinct microstructural property that causes (or would cause) the manifestation of the disposition in question (Prior,</w:t>
      </w:r>
      <w:r w:rsidR="00161E57">
        <w:rPr>
          <w:rFonts w:ascii="Times" w:hAnsi="Times" w:cs="Times New Roman"/>
          <w:lang w:val="en-GB"/>
        </w:rPr>
        <w:t xml:space="preserve"> </w:t>
      </w:r>
      <w:proofErr w:type="spellStart"/>
      <w:r w:rsidR="00161E57">
        <w:rPr>
          <w:rFonts w:ascii="Times" w:hAnsi="Times" w:cs="Times New Roman"/>
          <w:lang w:val="en-GB"/>
        </w:rPr>
        <w:t>Pargetter</w:t>
      </w:r>
      <w:proofErr w:type="spellEnd"/>
      <w:r w:rsidR="00161E57">
        <w:rPr>
          <w:rFonts w:ascii="Times" w:hAnsi="Times" w:cs="Times New Roman"/>
          <w:lang w:val="en-GB"/>
        </w:rPr>
        <w:t>, and Jackson 1982:</w:t>
      </w:r>
      <w:r w:rsidRPr="009763AD">
        <w:rPr>
          <w:rFonts w:ascii="Times" w:hAnsi="Times" w:cs="Times New Roman"/>
          <w:lang w:val="en-GB"/>
        </w:rPr>
        <w:t xml:space="preserve"> 251).  It is constitutive of evasive </w:t>
      </w:r>
      <w:proofErr w:type="spellStart"/>
      <w:r w:rsidRPr="009763AD">
        <w:rPr>
          <w:rFonts w:ascii="Times" w:hAnsi="Times" w:cs="Times New Roman"/>
          <w:lang w:val="en-GB"/>
        </w:rPr>
        <w:t>Ryleanism</w:t>
      </w:r>
      <w:proofErr w:type="spellEnd"/>
      <w:r w:rsidRPr="009763AD">
        <w:rPr>
          <w:rFonts w:ascii="Times" w:hAnsi="Times" w:cs="Times New Roman"/>
          <w:lang w:val="en-GB"/>
        </w:rPr>
        <w:t xml:space="preserve"> as I am understanding it here that dispositions are ungrounded insofar as they lack such causal bases.  Thus such</w:t>
      </w:r>
      <w:r w:rsidRPr="009763AD">
        <w:rPr>
          <w:rFonts w:ascii="Times" w:hAnsi="Times" w:cs="Times New Roman"/>
          <w:b/>
          <w:lang w:val="en-GB"/>
        </w:rPr>
        <w:t xml:space="preserve"> </w:t>
      </w:r>
      <w:proofErr w:type="spellStart"/>
      <w:r w:rsidRPr="009763AD">
        <w:rPr>
          <w:rFonts w:ascii="Times" w:hAnsi="Times" w:cs="Times New Roman"/>
          <w:lang w:val="en-GB"/>
        </w:rPr>
        <w:t>Ryleans</w:t>
      </w:r>
      <w:proofErr w:type="spellEnd"/>
      <w:r w:rsidRPr="009763AD">
        <w:rPr>
          <w:rFonts w:ascii="Times" w:hAnsi="Times" w:cs="Times New Roman"/>
          <w:lang w:val="en-GB"/>
        </w:rPr>
        <w:t xml:space="preserve"> hold that dispositions are </w:t>
      </w:r>
      <w:r w:rsidRPr="009763AD">
        <w:rPr>
          <w:rFonts w:ascii="Times" w:hAnsi="Times" w:cs="Times New Roman"/>
          <w:i/>
          <w:lang w:val="en-GB"/>
        </w:rPr>
        <w:t xml:space="preserve">bare </w:t>
      </w:r>
      <w:r w:rsidRPr="009763AD">
        <w:rPr>
          <w:rFonts w:ascii="Times" w:hAnsi="Times" w:cs="Times New Roman"/>
          <w:lang w:val="en-GB"/>
        </w:rPr>
        <w:t>(</w:t>
      </w:r>
      <w:proofErr w:type="spellStart"/>
      <w:r w:rsidRPr="009763AD">
        <w:rPr>
          <w:rFonts w:ascii="Times" w:hAnsi="Times" w:cs="Times New Roman"/>
          <w:lang w:val="en-GB"/>
        </w:rPr>
        <w:t>McKitrick</w:t>
      </w:r>
      <w:proofErr w:type="spellEnd"/>
      <w:r w:rsidRPr="009763AD">
        <w:rPr>
          <w:rFonts w:ascii="Times" w:hAnsi="Times" w:cs="Times New Roman"/>
          <w:lang w:val="en-GB"/>
        </w:rPr>
        <w:t xml:space="preserve"> 2003).  But in positing bare dispositions as constituents of truthmakers for claims such as (4), the evasive</w:t>
      </w:r>
      <w:r w:rsidRPr="009763AD">
        <w:rPr>
          <w:rFonts w:ascii="Times" w:hAnsi="Times" w:cs="Times New Roman"/>
          <w:b/>
          <w:lang w:val="en-GB"/>
        </w:rPr>
        <w:t xml:space="preserve"> </w:t>
      </w:r>
      <w:proofErr w:type="spellStart"/>
      <w:r w:rsidRPr="009763AD">
        <w:rPr>
          <w:rFonts w:ascii="Times" w:hAnsi="Times" w:cs="Times New Roman"/>
          <w:lang w:val="en-GB"/>
        </w:rPr>
        <w:t>Rylean</w:t>
      </w:r>
      <w:proofErr w:type="spellEnd"/>
      <w:r w:rsidRPr="009763AD">
        <w:rPr>
          <w:rFonts w:ascii="Times" w:hAnsi="Times" w:cs="Times New Roman"/>
          <w:lang w:val="en-GB"/>
        </w:rPr>
        <w:t xml:space="preserve"> accepts hypothetical properties: bare dispositions point beyond their instances to </w:t>
      </w:r>
      <w:proofErr w:type="spellStart"/>
      <w:r w:rsidRPr="009763AD">
        <w:rPr>
          <w:rFonts w:ascii="Times" w:hAnsi="Times" w:cs="Times New Roman"/>
          <w:lang w:val="en-GB"/>
        </w:rPr>
        <w:t>nonexistent</w:t>
      </w:r>
      <w:proofErr w:type="spellEnd"/>
      <w:r w:rsidRPr="009763AD">
        <w:rPr>
          <w:rFonts w:ascii="Times" w:hAnsi="Times" w:cs="Times New Roman"/>
          <w:lang w:val="en-GB"/>
        </w:rPr>
        <w:t xml:space="preserve"> non-dispositional causal bases. </w:t>
      </w:r>
    </w:p>
    <w:p w14:paraId="5D647B63" w14:textId="72DE75BB" w:rsidR="000C7A47" w:rsidRDefault="000729EA" w:rsidP="000C7A47">
      <w:pPr>
        <w:spacing w:line="480" w:lineRule="auto"/>
        <w:ind w:firstLine="720"/>
        <w:rPr>
          <w:rFonts w:ascii="Times" w:hAnsi="Times" w:cs="Times New Roman"/>
          <w:lang w:val="en-GB"/>
        </w:rPr>
      </w:pPr>
      <w:r w:rsidRPr="009763AD">
        <w:rPr>
          <w:rFonts w:ascii="Times" w:hAnsi="Times" w:cs="Times New Roman"/>
          <w:lang w:val="en-GB"/>
        </w:rPr>
        <w:t>Given the distinction between hypothetical and categorical properties, Armstrong rejects evasive ontologies because they traffic in hypothetical properties.  Nevertheless, I will now argue that Armstrong fares no better, for he too accepts hypothetical properties.</w:t>
      </w:r>
    </w:p>
    <w:p w14:paraId="477D9B91" w14:textId="3C7C3DD6" w:rsidR="000C7A47" w:rsidRPr="000C7A47" w:rsidRDefault="000C7A47" w:rsidP="000C7A47">
      <w:pPr>
        <w:spacing w:line="480" w:lineRule="auto"/>
        <w:rPr>
          <w:rFonts w:ascii="Times" w:hAnsi="Times" w:cs="Times New Roman"/>
          <w:b/>
          <w:bCs/>
          <w:lang w:val="en-GB"/>
        </w:rPr>
      </w:pPr>
      <w:r>
        <w:rPr>
          <w:rFonts w:ascii="Times" w:hAnsi="Times" w:cs="Times New Roman"/>
          <w:b/>
          <w:bCs/>
          <w:lang w:val="en-GB"/>
        </w:rPr>
        <w:t xml:space="preserve">III.B.  ARMSTRONG AND CATEGORICAL PROPERTIES </w:t>
      </w:r>
    </w:p>
    <w:p w14:paraId="22AE63E3" w14:textId="24004754" w:rsidR="000729EA" w:rsidRPr="009763AD" w:rsidRDefault="000729EA" w:rsidP="000C7A47">
      <w:pPr>
        <w:spacing w:line="480" w:lineRule="auto"/>
        <w:rPr>
          <w:rFonts w:ascii="Times" w:hAnsi="Times" w:cs="Times New Roman"/>
          <w:lang w:val="en-GB"/>
        </w:rPr>
      </w:pPr>
      <w:r w:rsidRPr="009763AD">
        <w:rPr>
          <w:rFonts w:ascii="Times" w:hAnsi="Times" w:cs="Times New Roman"/>
          <w:lang w:val="en-GB"/>
        </w:rPr>
        <w:t xml:space="preserve">In brief, my argument is that Armstrong’s theory of truthmaking is committed to a primitive necessitation relation, which, for example, is no more categorical than the </w:t>
      </w:r>
      <w:r w:rsidRPr="009763AD">
        <w:rPr>
          <w:rFonts w:ascii="Times" w:hAnsi="Times" w:cs="Times New Roman"/>
          <w:lang w:val="en-GB"/>
        </w:rPr>
        <w:lastRenderedPageBreak/>
        <w:t xml:space="preserve">suspicious properties posited by evasive </w:t>
      </w:r>
      <w:proofErr w:type="spellStart"/>
      <w:r w:rsidRPr="009763AD">
        <w:rPr>
          <w:rFonts w:ascii="Times" w:hAnsi="Times" w:cs="Times New Roman"/>
          <w:lang w:val="en-GB"/>
        </w:rPr>
        <w:t>Lucretians</w:t>
      </w:r>
      <w:proofErr w:type="spellEnd"/>
      <w:r w:rsidRPr="009763AD">
        <w:rPr>
          <w:rFonts w:ascii="Times" w:hAnsi="Times" w:cs="Times New Roman"/>
          <w:lang w:val="en-GB"/>
        </w:rPr>
        <w:t xml:space="preserve">, </w:t>
      </w:r>
      <w:proofErr w:type="spellStart"/>
      <w:r w:rsidRPr="009763AD">
        <w:rPr>
          <w:rFonts w:ascii="Times" w:hAnsi="Times" w:cs="Times New Roman"/>
          <w:lang w:val="en-GB"/>
        </w:rPr>
        <w:t>Molinists</w:t>
      </w:r>
      <w:proofErr w:type="spellEnd"/>
      <w:r w:rsidRPr="009763AD">
        <w:rPr>
          <w:rFonts w:ascii="Times" w:hAnsi="Times" w:cs="Times New Roman"/>
          <w:lang w:val="en-GB"/>
        </w:rPr>
        <w:t xml:space="preserve">, phenomenalists, and </w:t>
      </w:r>
      <w:proofErr w:type="spellStart"/>
      <w:r w:rsidRPr="009763AD">
        <w:rPr>
          <w:rFonts w:ascii="Times" w:hAnsi="Times" w:cs="Times New Roman"/>
          <w:lang w:val="en-GB"/>
        </w:rPr>
        <w:t>Ryleans</w:t>
      </w:r>
      <w:proofErr w:type="spellEnd"/>
      <w:r w:rsidRPr="009763AD">
        <w:rPr>
          <w:rFonts w:ascii="Times" w:hAnsi="Times" w:cs="Times New Roman"/>
          <w:lang w:val="en-GB"/>
        </w:rPr>
        <w:t>: such properties and relations</w:t>
      </w:r>
      <w:r w:rsidRPr="009763AD">
        <w:rPr>
          <w:rFonts w:ascii="Times" w:hAnsi="Times" w:cs="Times New Roman"/>
          <w:b/>
          <w:lang w:val="en-GB"/>
        </w:rPr>
        <w:t xml:space="preserve"> </w:t>
      </w:r>
      <w:r w:rsidRPr="009763AD">
        <w:rPr>
          <w:rFonts w:ascii="Times" w:hAnsi="Times" w:cs="Times New Roman"/>
          <w:lang w:val="en-GB"/>
        </w:rPr>
        <w:t xml:space="preserve">point beyond their instances, and so are hypothetical. </w:t>
      </w:r>
    </w:p>
    <w:p w14:paraId="7BC65486" w14:textId="351158BE" w:rsidR="000729EA" w:rsidRPr="009763AD" w:rsidRDefault="000729EA" w:rsidP="0018690B">
      <w:pPr>
        <w:spacing w:line="480" w:lineRule="auto"/>
        <w:ind w:firstLine="720"/>
        <w:rPr>
          <w:rFonts w:ascii="Times" w:hAnsi="Times" w:cs="Times New Roman"/>
        </w:rPr>
      </w:pPr>
      <w:r w:rsidRPr="009763AD">
        <w:rPr>
          <w:rFonts w:ascii="Times" w:hAnsi="Times" w:cs="Times New Roman"/>
        </w:rPr>
        <w:t>Before continuing, a brief clarificatory point is in order.  One of the most common complaints against TM is that there are no wholly adequate truthmakers for such negative existential claims</w:t>
      </w:r>
      <w:r w:rsidR="000C7A47">
        <w:rPr>
          <w:rFonts w:ascii="Times" w:hAnsi="Times" w:cs="Times New Roman"/>
        </w:rPr>
        <w:t xml:space="preserve"> such</w:t>
      </w:r>
      <w:r w:rsidRPr="009763AD">
        <w:rPr>
          <w:rFonts w:ascii="Times" w:hAnsi="Times" w:cs="Times New Roman"/>
        </w:rPr>
        <w:t xml:space="preserve"> as </w:t>
      </w:r>
      <w:r w:rsidRPr="009763AD">
        <w:rPr>
          <w:rFonts w:ascii="Times" w:hAnsi="Times" w:cs="Times New Roman"/>
          <w:i/>
        </w:rPr>
        <w:t>that there are no unicorns</w:t>
      </w:r>
      <w:r w:rsidRPr="009763AD">
        <w:rPr>
          <w:rFonts w:ascii="Times" w:hAnsi="Times" w:cs="Times New Roman"/>
        </w:rPr>
        <w:t xml:space="preserve"> (</w:t>
      </w:r>
      <w:r w:rsidR="00161E57">
        <w:rPr>
          <w:rFonts w:ascii="Times" w:hAnsi="Times" w:cs="Times New Roman"/>
        </w:rPr>
        <w:t xml:space="preserve">Lewis 1992: </w:t>
      </w:r>
      <w:r w:rsidRPr="009763AD">
        <w:rPr>
          <w:rFonts w:ascii="Times" w:hAnsi="Times" w:cs="Times New Roman"/>
        </w:rPr>
        <w:t>216ff; Merric</w:t>
      </w:r>
      <w:r w:rsidR="00161E57">
        <w:rPr>
          <w:rFonts w:ascii="Times" w:hAnsi="Times" w:cs="Times New Roman"/>
        </w:rPr>
        <w:t>ks 2007: chap. 3; and Sider 2001:</w:t>
      </w:r>
      <w:r w:rsidRPr="009763AD">
        <w:rPr>
          <w:rFonts w:ascii="Times" w:hAnsi="Times" w:cs="Times New Roman"/>
        </w:rPr>
        <w:t xml:space="preserve"> 36</w:t>
      </w:r>
      <w:r w:rsidR="00161E57">
        <w:rPr>
          <w:rFonts w:ascii="Times" w:hAnsi="Times" w:cs="Times New Roman"/>
        </w:rPr>
        <w:t>).  Armstrong himself (1997: 200-201; 2004:</w:t>
      </w:r>
      <w:r w:rsidRPr="009763AD">
        <w:rPr>
          <w:rFonts w:ascii="Times" w:hAnsi="Times" w:cs="Times New Roman"/>
        </w:rPr>
        <w:t xml:space="preserve"> 58-59) postulates the </w:t>
      </w:r>
      <w:r w:rsidRPr="009763AD">
        <w:rPr>
          <w:rFonts w:ascii="Times" w:hAnsi="Times" w:cs="Times New Roman"/>
          <w:i/>
        </w:rPr>
        <w:t>totality state of affairs</w:t>
      </w:r>
      <w:r w:rsidRPr="009763AD">
        <w:rPr>
          <w:rFonts w:ascii="Times" w:hAnsi="Times" w:cs="Times New Roman"/>
        </w:rPr>
        <w:t xml:space="preserve"> to serve as the </w:t>
      </w:r>
      <w:proofErr w:type="spellStart"/>
      <w:r w:rsidRPr="009763AD">
        <w:rPr>
          <w:rFonts w:ascii="Times" w:hAnsi="Times" w:cs="Times New Roman"/>
        </w:rPr>
        <w:t>truthmaker</w:t>
      </w:r>
      <w:proofErr w:type="spellEnd"/>
      <w:r w:rsidRPr="009763AD">
        <w:rPr>
          <w:rFonts w:ascii="Times" w:hAnsi="Times" w:cs="Times New Roman"/>
        </w:rPr>
        <w:t xml:space="preserve"> for all such negative </w:t>
      </w:r>
      <w:proofErr w:type="spellStart"/>
      <w:r w:rsidRPr="009763AD">
        <w:rPr>
          <w:rFonts w:ascii="Times" w:hAnsi="Times" w:cs="Times New Roman"/>
        </w:rPr>
        <w:t>existentials</w:t>
      </w:r>
      <w:proofErr w:type="spellEnd"/>
      <w:r w:rsidRPr="009763AD">
        <w:rPr>
          <w:rFonts w:ascii="Times" w:hAnsi="Times" w:cs="Times New Roman"/>
        </w:rPr>
        <w:t>.</w:t>
      </w:r>
      <w:r w:rsidRPr="009763AD">
        <w:rPr>
          <w:rFonts w:ascii="Times" w:hAnsi="Times" w:cs="Times New Roman"/>
          <w:b/>
        </w:rPr>
        <w:t xml:space="preserve">  </w:t>
      </w:r>
      <w:r w:rsidRPr="009763AD">
        <w:rPr>
          <w:rFonts w:ascii="Times" w:hAnsi="Times" w:cs="Times New Roman"/>
        </w:rPr>
        <w:t xml:space="preserve">To forestall misunderstanding, I am </w:t>
      </w:r>
      <w:r w:rsidRPr="009763AD">
        <w:rPr>
          <w:rFonts w:ascii="Times" w:hAnsi="Times" w:cs="Times New Roman"/>
          <w:i/>
        </w:rPr>
        <w:t>not</w:t>
      </w:r>
      <w:r w:rsidRPr="009763AD">
        <w:rPr>
          <w:rFonts w:ascii="Times" w:hAnsi="Times" w:cs="Times New Roman"/>
        </w:rPr>
        <w:t xml:space="preserve"> arguing, as some have done</w:t>
      </w:r>
      <w:r w:rsidR="00161E57">
        <w:rPr>
          <w:rFonts w:ascii="Times" w:hAnsi="Times" w:cs="Times New Roman"/>
        </w:rPr>
        <w:t xml:space="preserve"> (cf. Merricks 2007:</w:t>
      </w:r>
      <w:r w:rsidRPr="009763AD">
        <w:rPr>
          <w:rFonts w:ascii="Times" w:hAnsi="Times" w:cs="Times New Roman"/>
        </w:rPr>
        <w:t xml:space="preserve"> chap. 3), that such controversial truthmakers for negative </w:t>
      </w:r>
      <w:proofErr w:type="spellStart"/>
      <w:r w:rsidRPr="009763AD">
        <w:rPr>
          <w:rFonts w:ascii="Times" w:hAnsi="Times" w:cs="Times New Roman"/>
        </w:rPr>
        <w:t>existentials</w:t>
      </w:r>
      <w:proofErr w:type="spellEnd"/>
      <w:r w:rsidRPr="009763AD">
        <w:rPr>
          <w:rFonts w:ascii="Times" w:hAnsi="Times" w:cs="Times New Roman"/>
        </w:rPr>
        <w:t xml:space="preserve"> are themselves no more categorical than whatever seemingly </w:t>
      </w:r>
      <w:r w:rsidRPr="009763AD">
        <w:rPr>
          <w:rFonts w:ascii="Times" w:hAnsi="Times" w:cs="Times New Roman"/>
          <w:i/>
        </w:rPr>
        <w:t>ad hoc</w:t>
      </w:r>
      <w:r w:rsidRPr="009763AD">
        <w:rPr>
          <w:rFonts w:ascii="Times" w:hAnsi="Times" w:cs="Times New Roman"/>
        </w:rPr>
        <w:t xml:space="preserve"> entities the cheaters postulate to serve as truthmakers.  My objection against Armstrong’s theory of truthmaking has nothing to do with negative </w:t>
      </w:r>
      <w:proofErr w:type="spellStart"/>
      <w:r w:rsidRPr="009763AD">
        <w:rPr>
          <w:rFonts w:ascii="Times" w:hAnsi="Times" w:cs="Times New Roman"/>
        </w:rPr>
        <w:t>existentials</w:t>
      </w:r>
      <w:proofErr w:type="spellEnd"/>
      <w:r w:rsidRPr="009763AD">
        <w:rPr>
          <w:rFonts w:ascii="Times" w:hAnsi="Times" w:cs="Times New Roman"/>
        </w:rPr>
        <w:t xml:space="preserve">.  Rather, as we will see, my objection is to the mundane truthmakers for propositions of contingent predication, such as </w:t>
      </w:r>
      <w:r w:rsidRPr="009763AD">
        <w:rPr>
          <w:rFonts w:ascii="Times" w:hAnsi="Times" w:cs="Times New Roman"/>
          <w:i/>
        </w:rPr>
        <w:t>that Suzy is wearing green socks</w:t>
      </w:r>
      <w:r w:rsidRPr="009763AD">
        <w:rPr>
          <w:rFonts w:ascii="Times" w:hAnsi="Times" w:cs="Times New Roman"/>
        </w:rPr>
        <w:t>.</w:t>
      </w:r>
    </w:p>
    <w:p w14:paraId="0C6A98CB" w14:textId="686D8B60" w:rsidR="000729EA" w:rsidRPr="009763AD" w:rsidRDefault="00161E57" w:rsidP="008734A2">
      <w:pPr>
        <w:spacing w:line="480" w:lineRule="auto"/>
        <w:ind w:firstLine="720"/>
        <w:rPr>
          <w:rFonts w:ascii="Times" w:hAnsi="Times" w:cs="Times New Roman"/>
          <w:lang w:val="en-GB"/>
        </w:rPr>
      </w:pPr>
      <w:r>
        <w:rPr>
          <w:rFonts w:ascii="Times" w:hAnsi="Times" w:cs="Times New Roman"/>
          <w:lang w:val="en-GB"/>
        </w:rPr>
        <w:t>To begin, Armstrong (2004:</w:t>
      </w:r>
      <w:r w:rsidR="000729EA" w:rsidRPr="009763AD">
        <w:rPr>
          <w:rFonts w:ascii="Times" w:hAnsi="Times" w:cs="Times New Roman"/>
          <w:lang w:val="en-GB"/>
        </w:rPr>
        <w:t xml:space="preserve"> 5-6) explicitly holds that necessitation is not reducible to entailment</w:t>
      </w:r>
      <w:r w:rsidR="000C7A47">
        <w:rPr>
          <w:rFonts w:ascii="Times" w:hAnsi="Times" w:cs="Times New Roman"/>
          <w:lang w:val="en-GB"/>
        </w:rPr>
        <w:t>.</w:t>
      </w:r>
      <w:r w:rsidR="000729EA" w:rsidRPr="009763AD">
        <w:rPr>
          <w:rFonts w:ascii="Times" w:hAnsi="Times" w:cs="Times New Roman"/>
          <w:lang w:val="en-GB"/>
        </w:rPr>
        <w:t xml:space="preserve"> </w:t>
      </w:r>
      <w:r w:rsidR="000C7A47">
        <w:rPr>
          <w:rFonts w:ascii="Times" w:hAnsi="Times" w:cs="Times New Roman"/>
          <w:lang w:val="en-GB"/>
        </w:rPr>
        <w:t xml:space="preserve"> F</w:t>
      </w:r>
      <w:r w:rsidR="000729EA" w:rsidRPr="009763AD">
        <w:rPr>
          <w:rFonts w:ascii="Times" w:hAnsi="Times" w:cs="Times New Roman"/>
          <w:lang w:val="en-GB"/>
        </w:rPr>
        <w:t>irst, though entailment holds only between propositions, we have already seen that necessitation holds between states of affairs and propositions (§</w:t>
      </w:r>
      <w:r w:rsidR="000C7A47">
        <w:rPr>
          <w:rFonts w:ascii="Times" w:hAnsi="Times" w:cs="Times New Roman"/>
          <w:lang w:val="en-GB"/>
        </w:rPr>
        <w:t>I</w:t>
      </w:r>
      <w:r w:rsidR="000729EA" w:rsidRPr="009763AD">
        <w:rPr>
          <w:rFonts w:ascii="Times" w:hAnsi="Times" w:cs="Times New Roman"/>
          <w:lang w:val="en-GB"/>
        </w:rPr>
        <w:t>)</w:t>
      </w:r>
      <w:r w:rsidR="000C7A47">
        <w:rPr>
          <w:rFonts w:ascii="Times" w:hAnsi="Times" w:cs="Times New Roman"/>
          <w:lang w:val="en-GB"/>
        </w:rPr>
        <w:t>.</w:t>
      </w:r>
      <w:r w:rsidR="000729EA" w:rsidRPr="009763AD">
        <w:rPr>
          <w:rFonts w:ascii="Times" w:hAnsi="Times" w:cs="Times New Roman"/>
          <w:lang w:val="en-GB"/>
        </w:rPr>
        <w:t xml:space="preserve"> </w:t>
      </w:r>
      <w:r w:rsidR="000C7A47">
        <w:rPr>
          <w:rFonts w:ascii="Times" w:hAnsi="Times" w:cs="Times New Roman"/>
          <w:lang w:val="en-GB"/>
        </w:rPr>
        <w:t xml:space="preserve"> S</w:t>
      </w:r>
      <w:r w:rsidR="000729EA" w:rsidRPr="009763AD">
        <w:rPr>
          <w:rFonts w:ascii="Times" w:hAnsi="Times" w:cs="Times New Roman"/>
          <w:lang w:val="en-GB"/>
        </w:rPr>
        <w:t>econd, as Armstrong emphasizes, there are cases where necessitation holds, but the relevant entailment relations do not:</w:t>
      </w:r>
    </w:p>
    <w:p w14:paraId="70745E0A" w14:textId="76258DFC" w:rsidR="000729EA" w:rsidRPr="009763AD" w:rsidRDefault="000729EA" w:rsidP="009F02D0">
      <w:pPr>
        <w:spacing w:line="480" w:lineRule="auto"/>
        <w:ind w:left="720"/>
        <w:rPr>
          <w:rFonts w:ascii="Times" w:hAnsi="Times" w:cs="Times New Roman"/>
          <w:lang w:val="en-GB"/>
        </w:rPr>
      </w:pPr>
      <w:r w:rsidRPr="009763AD">
        <w:rPr>
          <w:rFonts w:ascii="Times" w:hAnsi="Times" w:cs="Times New Roman"/>
          <w:lang w:val="en-GB"/>
        </w:rPr>
        <w:t xml:space="preserve">The truthmaking relation seems to hold in cases where entailment is completely lacking.  Suppose that it is true that there exists a certain quantity of water in a certain place at a certain time.  Will not a sufficiently dense conglomeration of </w:t>
      </w:r>
      <w:r w:rsidRPr="009763AD">
        <w:rPr>
          <w:rFonts w:ascii="Times" w:hAnsi="Times" w:cs="Times New Roman"/>
          <w:lang w:val="en-GB"/>
        </w:rPr>
        <w:lastRenderedPageBreak/>
        <w:t>H</w:t>
      </w:r>
      <w:r w:rsidRPr="009763AD">
        <w:rPr>
          <w:rFonts w:ascii="Times" w:hAnsi="Times" w:cs="Times New Roman"/>
          <w:vertAlign w:val="subscript"/>
          <w:lang w:val="en-GB"/>
        </w:rPr>
        <w:t>2</w:t>
      </w:r>
      <w:r w:rsidRPr="009763AD">
        <w:rPr>
          <w:rFonts w:ascii="Times" w:hAnsi="Times" w:cs="Times New Roman"/>
          <w:lang w:val="en-GB"/>
        </w:rPr>
        <w:t xml:space="preserve">O molecules in that space at that time be a </w:t>
      </w:r>
      <w:proofErr w:type="spellStart"/>
      <w:r w:rsidRPr="009763AD">
        <w:rPr>
          <w:rFonts w:ascii="Times" w:hAnsi="Times" w:cs="Times New Roman"/>
          <w:lang w:val="en-GB"/>
        </w:rPr>
        <w:t>truthmaker</w:t>
      </w:r>
      <w:proofErr w:type="spellEnd"/>
      <w:r w:rsidRPr="009763AD">
        <w:rPr>
          <w:rFonts w:ascii="Times" w:hAnsi="Times" w:cs="Times New Roman"/>
          <w:lang w:val="en-GB"/>
        </w:rPr>
        <w:t xml:space="preserve"> for this truth?  It seems to me that we ought to accept such truthmakers.  But if we replace this truth, as we can do easily enough, with a truth of existence, this truth does not </w:t>
      </w:r>
      <w:r w:rsidRPr="009763AD">
        <w:rPr>
          <w:rFonts w:ascii="Times" w:hAnsi="Times" w:cs="Times New Roman"/>
          <w:i/>
          <w:lang w:val="en-GB"/>
        </w:rPr>
        <w:t>entail</w:t>
      </w:r>
      <w:r w:rsidRPr="009763AD">
        <w:rPr>
          <w:rFonts w:ascii="Times" w:hAnsi="Times" w:cs="Times New Roman"/>
          <w:lang w:val="en-GB"/>
        </w:rPr>
        <w:t xml:space="preserve"> the first truth.  For entailment we need an additional premise: that a quantity of water is a certain sort of conglomeration of H</w:t>
      </w:r>
      <w:r w:rsidRPr="009763AD">
        <w:rPr>
          <w:rFonts w:ascii="Times" w:hAnsi="Times" w:cs="Times New Roman"/>
          <w:vertAlign w:val="subscript"/>
          <w:lang w:val="en-GB"/>
        </w:rPr>
        <w:t>2</w:t>
      </w:r>
      <w:r w:rsidRPr="009763AD">
        <w:rPr>
          <w:rFonts w:ascii="Times" w:hAnsi="Times" w:cs="Times New Roman"/>
          <w:lang w:val="en-GB"/>
        </w:rPr>
        <w:t xml:space="preserve">O molecules.  But how is a </w:t>
      </w:r>
      <w:proofErr w:type="spellStart"/>
      <w:r w:rsidRPr="009763AD">
        <w:rPr>
          <w:rFonts w:ascii="Times" w:hAnsi="Times" w:cs="Times New Roman"/>
          <w:lang w:val="en-GB"/>
        </w:rPr>
        <w:t>truthmaker</w:t>
      </w:r>
      <w:proofErr w:type="spellEnd"/>
      <w:r w:rsidRPr="009763AD">
        <w:rPr>
          <w:rFonts w:ascii="Times" w:hAnsi="Times" w:cs="Times New Roman"/>
          <w:lang w:val="en-GB"/>
        </w:rPr>
        <w:t xml:space="preserve"> for this additional premise to be spelled out in terms of entailments?  So I say that the conglomeration of H</w:t>
      </w:r>
      <w:r w:rsidRPr="009763AD">
        <w:rPr>
          <w:rFonts w:ascii="Times" w:hAnsi="Times" w:cs="Times New Roman"/>
          <w:vertAlign w:val="subscript"/>
          <w:lang w:val="en-GB"/>
        </w:rPr>
        <w:t>2</w:t>
      </w:r>
      <w:r w:rsidRPr="009763AD">
        <w:rPr>
          <w:rFonts w:ascii="Times" w:hAnsi="Times" w:cs="Times New Roman"/>
          <w:lang w:val="en-GB"/>
        </w:rPr>
        <w:t xml:space="preserve">O molecules at a certain place and time (the </w:t>
      </w:r>
      <w:proofErr w:type="spellStart"/>
      <w:r w:rsidRPr="009763AD">
        <w:rPr>
          <w:rFonts w:ascii="Times" w:hAnsi="Times" w:cs="Times New Roman"/>
          <w:lang w:val="en-GB"/>
        </w:rPr>
        <w:t>truthmaker</w:t>
      </w:r>
      <w:proofErr w:type="spellEnd"/>
      <w:r w:rsidRPr="009763AD">
        <w:rPr>
          <w:rFonts w:ascii="Times" w:hAnsi="Times" w:cs="Times New Roman"/>
          <w:lang w:val="en-GB"/>
        </w:rPr>
        <w:t xml:space="preserve">) necessitates that &lt;there is water at that place and time&gt; (the truth), but </w:t>
      </w:r>
      <w:r w:rsidR="00161E57">
        <w:rPr>
          <w:rFonts w:ascii="Times" w:hAnsi="Times" w:cs="Times New Roman"/>
          <w:lang w:val="en-GB"/>
        </w:rPr>
        <w:t>this is not entailment. (2004: 6; emphasis in original)</w:t>
      </w:r>
    </w:p>
    <w:p w14:paraId="5371ADDB" w14:textId="649BB618" w:rsidR="000729EA" w:rsidRPr="009763AD" w:rsidRDefault="000729EA" w:rsidP="00E963DD">
      <w:pPr>
        <w:spacing w:line="480" w:lineRule="auto"/>
        <w:rPr>
          <w:rFonts w:ascii="Times" w:hAnsi="Times" w:cs="Times New Roman"/>
          <w:lang w:val="en-GB"/>
        </w:rPr>
      </w:pPr>
      <w:r w:rsidRPr="009763AD">
        <w:rPr>
          <w:rFonts w:ascii="Times" w:hAnsi="Times" w:cs="Times New Roman"/>
          <w:lang w:val="en-GB"/>
        </w:rPr>
        <w:t>But if necessitation is not reducible to entailment, it is not clear that there are other candidate notions to which it can be reduced (and Armstrong provides no further alternatives).  Thus, Armstrong seems to regard necessitation as primitive.  Discussing Armstrong’s rejection of necessitation as entailment, Fraser MacBride (2014</w:t>
      </w:r>
      <w:r w:rsidR="00AB31DE">
        <w:rPr>
          <w:rFonts w:ascii="Times" w:hAnsi="Times" w:cs="Times New Roman"/>
          <w:lang w:val="en-GB"/>
        </w:rPr>
        <w:t>:</w:t>
      </w:r>
      <w:r w:rsidRPr="009763AD">
        <w:rPr>
          <w:rFonts w:ascii="Times" w:hAnsi="Times" w:cs="Times New Roman"/>
          <w:lang w:val="en-GB"/>
        </w:rPr>
        <w:t xml:space="preserve"> §1.2) draws a similar conclusion: “Accordingly Armstrong made a bold </w:t>
      </w:r>
      <w:proofErr w:type="spellStart"/>
      <w:r w:rsidRPr="009763AD">
        <w:rPr>
          <w:rFonts w:ascii="Times" w:hAnsi="Times" w:cs="Times New Roman"/>
          <w:lang w:val="en-GB"/>
        </w:rPr>
        <w:t>maneuver</w:t>
      </w:r>
      <w:proofErr w:type="spellEnd"/>
      <w:r w:rsidRPr="009763AD">
        <w:rPr>
          <w:rFonts w:ascii="Times" w:hAnsi="Times" w:cs="Times New Roman"/>
          <w:lang w:val="en-GB"/>
        </w:rPr>
        <w:t>.  He posited a metaphysically primitive relation of necessitation (i.e., one not itself defined in terms of possible worlds…)”.</w:t>
      </w:r>
      <w:r w:rsidRPr="009763AD">
        <w:rPr>
          <w:rFonts w:ascii="Times" w:hAnsi="Times" w:cs="Times New Roman"/>
          <w:b/>
          <w:lang w:val="en-GB"/>
        </w:rPr>
        <w:t xml:space="preserve"> </w:t>
      </w:r>
      <w:r w:rsidRPr="009763AD">
        <w:rPr>
          <w:rFonts w:ascii="Times" w:hAnsi="Times" w:cs="Times New Roman"/>
          <w:lang w:val="en-GB"/>
        </w:rPr>
        <w:t xml:space="preserve"> </w:t>
      </w:r>
    </w:p>
    <w:p w14:paraId="0AEC4EC6" w14:textId="6EEF1CA5" w:rsidR="000729EA" w:rsidRPr="009763AD" w:rsidRDefault="000C7A47" w:rsidP="00225260">
      <w:pPr>
        <w:spacing w:line="480" w:lineRule="auto"/>
        <w:ind w:firstLine="720"/>
        <w:rPr>
          <w:rFonts w:ascii="Times" w:hAnsi="Times" w:cs="Times New Roman"/>
          <w:b/>
          <w:lang w:val="en-GB"/>
        </w:rPr>
      </w:pPr>
      <w:r>
        <w:rPr>
          <w:rFonts w:ascii="Times" w:hAnsi="Times" w:cs="Times New Roman"/>
          <w:lang w:val="en-GB"/>
        </w:rPr>
        <w:t xml:space="preserve">It might seem that this </w:t>
      </w:r>
      <w:r w:rsidR="000729EA" w:rsidRPr="009763AD">
        <w:rPr>
          <w:rFonts w:ascii="Times" w:hAnsi="Times" w:cs="Times New Roman"/>
          <w:lang w:val="en-GB"/>
        </w:rPr>
        <w:t xml:space="preserve">primitive necessitation relation </w:t>
      </w:r>
      <w:r>
        <w:rPr>
          <w:rFonts w:ascii="Times" w:hAnsi="Times" w:cs="Times New Roman"/>
          <w:lang w:val="en-GB"/>
        </w:rPr>
        <w:t>is categorical.</w:t>
      </w:r>
      <w:r w:rsidR="000729EA" w:rsidRPr="009763AD">
        <w:rPr>
          <w:rFonts w:ascii="Times" w:hAnsi="Times" w:cs="Times New Roman"/>
          <w:lang w:val="en-GB"/>
        </w:rPr>
        <w:t xml:space="preserve">  First, Armstrong is clear that the necessitation relation is </w:t>
      </w:r>
      <w:r w:rsidR="000729EA" w:rsidRPr="009763AD">
        <w:rPr>
          <w:rFonts w:ascii="Times" w:hAnsi="Times" w:cs="Times New Roman"/>
          <w:i/>
          <w:lang w:val="en-GB"/>
        </w:rPr>
        <w:t>internal</w:t>
      </w:r>
      <w:r w:rsidR="000729EA" w:rsidRPr="009763AD">
        <w:rPr>
          <w:rFonts w:ascii="Times" w:hAnsi="Times" w:cs="Times New Roman"/>
          <w:lang w:val="en-GB"/>
        </w:rPr>
        <w:t xml:space="preserve"> insofar as it is in the nature of the relata to necessitate the relation between them; it follows that the relation itself is n</w:t>
      </w:r>
      <w:r w:rsidR="00AB31DE">
        <w:rPr>
          <w:rFonts w:ascii="Times" w:hAnsi="Times" w:cs="Times New Roman"/>
          <w:lang w:val="en-GB"/>
        </w:rPr>
        <w:t>o ontological addition (2004:</w:t>
      </w:r>
      <w:r w:rsidR="000729EA" w:rsidRPr="009763AD">
        <w:rPr>
          <w:rFonts w:ascii="Times" w:hAnsi="Times" w:cs="Times New Roman"/>
          <w:lang w:val="en-GB"/>
        </w:rPr>
        <w:t xml:space="preserve"> 9).  That is, and</w:t>
      </w:r>
      <w:r>
        <w:rPr>
          <w:rFonts w:ascii="Times" w:hAnsi="Times" w:cs="Times New Roman"/>
          <w:lang w:val="en-GB"/>
        </w:rPr>
        <w:t xml:space="preserve"> letting </w:t>
      </w:r>
      <w:r>
        <w:rPr>
          <w:rFonts w:ascii="Times" w:hAnsi="Times" w:cs="Times New Roman"/>
          <w:i/>
          <w:iCs/>
          <w:lang w:val="en-GB"/>
        </w:rPr>
        <w:t>T</w:t>
      </w:r>
      <w:r>
        <w:rPr>
          <w:rFonts w:ascii="Times" w:hAnsi="Times" w:cs="Times New Roman"/>
          <w:lang w:val="en-GB"/>
        </w:rPr>
        <w:t xml:space="preserve"> be a truthmaking state of affairs for the proposition </w:t>
      </w:r>
      <w:r>
        <w:rPr>
          <w:rFonts w:ascii="Times" w:hAnsi="Times" w:cs="Times New Roman"/>
          <w:i/>
          <w:iCs/>
          <w:lang w:val="en-GB"/>
        </w:rPr>
        <w:t>P</w:t>
      </w:r>
      <w:r>
        <w:rPr>
          <w:rFonts w:ascii="Times" w:hAnsi="Times" w:cs="Times New Roman"/>
          <w:lang w:val="en-GB"/>
        </w:rPr>
        <w:t>,</w:t>
      </w:r>
      <w:r w:rsidR="000729EA" w:rsidRPr="009763AD">
        <w:rPr>
          <w:rFonts w:ascii="Times" w:hAnsi="Times" w:cs="Times New Roman"/>
          <w:lang w:val="en-GB"/>
        </w:rPr>
        <w:t xml:space="preserve"> it follows from the existence of </w:t>
      </w:r>
      <w:r w:rsidR="000729EA" w:rsidRPr="009763AD">
        <w:rPr>
          <w:rFonts w:ascii="Times" w:hAnsi="Times" w:cs="Times New Roman"/>
          <w:i/>
          <w:lang w:val="en-GB"/>
        </w:rPr>
        <w:t>T</w:t>
      </w:r>
      <w:r w:rsidR="000729EA" w:rsidRPr="009763AD">
        <w:rPr>
          <w:rFonts w:ascii="Times" w:hAnsi="Times" w:cs="Times New Roman"/>
          <w:lang w:val="en-GB"/>
        </w:rPr>
        <w:t xml:space="preserve"> and </w:t>
      </w:r>
      <w:r w:rsidR="000729EA" w:rsidRPr="009763AD">
        <w:rPr>
          <w:rFonts w:ascii="Times" w:hAnsi="Times" w:cs="Times New Roman"/>
          <w:i/>
          <w:lang w:val="en-GB"/>
        </w:rPr>
        <w:t>P</w:t>
      </w:r>
      <w:r w:rsidR="000729EA" w:rsidRPr="009763AD">
        <w:rPr>
          <w:rFonts w:ascii="Times" w:hAnsi="Times" w:cs="Times New Roman"/>
          <w:lang w:val="en-GB"/>
        </w:rPr>
        <w:t xml:space="preserve"> that they stand in the necessitation relation, which is, ontologically, nothing over and above </w:t>
      </w:r>
      <w:r w:rsidR="000729EA" w:rsidRPr="009763AD">
        <w:rPr>
          <w:rFonts w:ascii="Times" w:hAnsi="Times" w:cs="Times New Roman"/>
          <w:i/>
          <w:lang w:val="en-GB"/>
        </w:rPr>
        <w:t>T</w:t>
      </w:r>
      <w:r w:rsidR="000729EA" w:rsidRPr="009763AD">
        <w:rPr>
          <w:rFonts w:ascii="Times" w:hAnsi="Times" w:cs="Times New Roman"/>
          <w:lang w:val="en-GB"/>
        </w:rPr>
        <w:t xml:space="preserve"> and </w:t>
      </w:r>
      <w:r w:rsidR="000729EA" w:rsidRPr="009763AD">
        <w:rPr>
          <w:rFonts w:ascii="Times" w:hAnsi="Times" w:cs="Times New Roman"/>
          <w:i/>
          <w:lang w:val="en-GB"/>
        </w:rPr>
        <w:t>P</w:t>
      </w:r>
      <w:r w:rsidR="000729EA" w:rsidRPr="009763AD">
        <w:rPr>
          <w:rFonts w:ascii="Times" w:hAnsi="Times" w:cs="Times New Roman"/>
          <w:lang w:val="en-GB"/>
        </w:rPr>
        <w:t xml:space="preserve"> themselves.  Second, Armstrong is also explicit that the truthmakers for internal relations </w:t>
      </w:r>
      <w:r w:rsidR="000729EA" w:rsidRPr="009763AD">
        <w:rPr>
          <w:rFonts w:ascii="Times" w:hAnsi="Times" w:cs="Times New Roman"/>
          <w:lang w:val="en-GB"/>
        </w:rPr>
        <w:lastRenderedPageBreak/>
        <w:t>are just the terms of the relation (2004</w:t>
      </w:r>
      <w:r w:rsidR="00AB31DE">
        <w:rPr>
          <w:rFonts w:ascii="Times" w:hAnsi="Times" w:cs="Times New Roman"/>
          <w:lang w:val="en-GB"/>
        </w:rPr>
        <w:t>:</w:t>
      </w:r>
      <w:r w:rsidR="000729EA" w:rsidRPr="009763AD">
        <w:rPr>
          <w:rFonts w:ascii="Times" w:hAnsi="Times" w:cs="Times New Roman"/>
          <w:lang w:val="en-GB"/>
        </w:rPr>
        <w:t xml:space="preserve"> 92).  Given that </w:t>
      </w:r>
      <w:r w:rsidR="000729EA" w:rsidRPr="009763AD">
        <w:rPr>
          <w:rFonts w:ascii="Times" w:hAnsi="Times" w:cs="Times New Roman"/>
          <w:i/>
          <w:lang w:val="en-GB"/>
        </w:rPr>
        <w:t>T</w:t>
      </w:r>
      <w:r w:rsidR="000729EA" w:rsidRPr="009763AD">
        <w:rPr>
          <w:rFonts w:ascii="Times" w:hAnsi="Times" w:cs="Times New Roman"/>
          <w:lang w:val="en-GB"/>
        </w:rPr>
        <w:t xml:space="preserve"> necessitates </w:t>
      </w:r>
      <w:r w:rsidR="000729EA" w:rsidRPr="009763AD">
        <w:rPr>
          <w:rFonts w:ascii="Times" w:hAnsi="Times" w:cs="Times New Roman"/>
          <w:i/>
          <w:lang w:val="en-GB"/>
        </w:rPr>
        <w:t>P</w:t>
      </w:r>
      <w:r w:rsidR="000729EA" w:rsidRPr="009763AD">
        <w:rPr>
          <w:rFonts w:ascii="Times" w:hAnsi="Times" w:cs="Times New Roman"/>
          <w:lang w:val="en-GB"/>
        </w:rPr>
        <w:t xml:space="preserve">, the truthmakers for this relation are just </w:t>
      </w:r>
      <w:r w:rsidR="000729EA" w:rsidRPr="009763AD">
        <w:rPr>
          <w:rFonts w:ascii="Times" w:hAnsi="Times" w:cs="Times New Roman"/>
          <w:i/>
          <w:lang w:val="en-GB"/>
        </w:rPr>
        <w:t>T</w:t>
      </w:r>
      <w:r w:rsidR="000729EA" w:rsidRPr="009763AD">
        <w:rPr>
          <w:rFonts w:ascii="Times" w:hAnsi="Times" w:cs="Times New Roman"/>
          <w:lang w:val="en-GB"/>
        </w:rPr>
        <w:t xml:space="preserve"> and </w:t>
      </w:r>
      <w:r w:rsidR="000729EA" w:rsidRPr="009763AD">
        <w:rPr>
          <w:rFonts w:ascii="Times" w:hAnsi="Times" w:cs="Times New Roman"/>
          <w:i/>
          <w:lang w:val="en-GB"/>
        </w:rPr>
        <w:t>P</w:t>
      </w:r>
      <w:r w:rsidR="000729EA" w:rsidRPr="009763AD">
        <w:rPr>
          <w:rFonts w:ascii="Times" w:hAnsi="Times" w:cs="Times New Roman"/>
          <w:lang w:val="en-GB"/>
        </w:rPr>
        <w:t xml:space="preserve"> themselves.  Third, assuming </w:t>
      </w:r>
      <w:r w:rsidR="000729EA" w:rsidRPr="009763AD">
        <w:rPr>
          <w:rFonts w:ascii="Times" w:hAnsi="Times" w:cs="Times New Roman"/>
          <w:i/>
          <w:lang w:val="en-GB"/>
        </w:rPr>
        <w:t>T</w:t>
      </w:r>
      <w:r w:rsidR="000729EA" w:rsidRPr="009763AD">
        <w:rPr>
          <w:rFonts w:ascii="Times" w:hAnsi="Times" w:cs="Times New Roman"/>
          <w:lang w:val="en-GB"/>
        </w:rPr>
        <w:t xml:space="preserve"> and </w:t>
      </w:r>
      <w:r w:rsidR="000729EA" w:rsidRPr="009763AD">
        <w:rPr>
          <w:rFonts w:ascii="Times" w:hAnsi="Times" w:cs="Times New Roman"/>
          <w:i/>
          <w:lang w:val="en-GB"/>
        </w:rPr>
        <w:t>P</w:t>
      </w:r>
      <w:r w:rsidR="000729EA" w:rsidRPr="009763AD">
        <w:rPr>
          <w:rFonts w:ascii="Times" w:hAnsi="Times" w:cs="Times New Roman"/>
          <w:lang w:val="en-GB"/>
        </w:rPr>
        <w:t xml:space="preserve"> are both categorical, Armstrong has an account of why the necessitation relation linking </w:t>
      </w:r>
      <w:r w:rsidR="000729EA" w:rsidRPr="009763AD">
        <w:rPr>
          <w:rFonts w:ascii="Times" w:hAnsi="Times" w:cs="Times New Roman"/>
          <w:i/>
          <w:lang w:val="en-GB"/>
        </w:rPr>
        <w:t>T</w:t>
      </w:r>
      <w:r w:rsidR="000729EA" w:rsidRPr="009763AD">
        <w:rPr>
          <w:rFonts w:ascii="Times" w:hAnsi="Times" w:cs="Times New Roman"/>
          <w:lang w:val="en-GB"/>
        </w:rPr>
        <w:t xml:space="preserve"> and </w:t>
      </w:r>
      <w:r w:rsidR="000729EA" w:rsidRPr="009763AD">
        <w:rPr>
          <w:rFonts w:ascii="Times" w:hAnsi="Times" w:cs="Times New Roman"/>
          <w:i/>
          <w:lang w:val="en-GB"/>
        </w:rPr>
        <w:t>P</w:t>
      </w:r>
      <w:r w:rsidR="000729EA" w:rsidRPr="009763AD">
        <w:rPr>
          <w:rFonts w:ascii="Times" w:hAnsi="Times" w:cs="Times New Roman"/>
          <w:lang w:val="en-GB"/>
        </w:rPr>
        <w:t xml:space="preserve"> is itself categorical.</w:t>
      </w:r>
    </w:p>
    <w:p w14:paraId="2B3A2003" w14:textId="239DBD43" w:rsidR="000729EA" w:rsidRDefault="000C7A47" w:rsidP="00A44765">
      <w:pPr>
        <w:spacing w:line="480" w:lineRule="auto"/>
        <w:ind w:firstLine="720"/>
        <w:rPr>
          <w:rFonts w:ascii="Times" w:hAnsi="Times" w:cs="Times New Roman"/>
          <w:lang w:val="en-GB"/>
        </w:rPr>
      </w:pPr>
      <w:r>
        <w:rPr>
          <w:rFonts w:ascii="Times" w:hAnsi="Times" w:cs="Times New Roman"/>
          <w:lang w:val="en-GB"/>
        </w:rPr>
        <w:t>But, as I will now explain, t</w:t>
      </w:r>
      <w:r w:rsidR="000729EA" w:rsidRPr="009763AD">
        <w:rPr>
          <w:rFonts w:ascii="Times" w:hAnsi="Times" w:cs="Times New Roman"/>
          <w:lang w:val="en-GB"/>
        </w:rPr>
        <w:t xml:space="preserve">his </w:t>
      </w:r>
      <w:proofErr w:type="spellStart"/>
      <w:r w:rsidR="000729EA" w:rsidRPr="009763AD">
        <w:rPr>
          <w:rFonts w:ascii="Times" w:hAnsi="Times" w:cs="Times New Roman"/>
          <w:lang w:val="en-GB"/>
        </w:rPr>
        <w:t>defense</w:t>
      </w:r>
      <w:proofErr w:type="spellEnd"/>
      <w:r w:rsidR="000729EA" w:rsidRPr="009763AD">
        <w:rPr>
          <w:rFonts w:ascii="Times" w:hAnsi="Times" w:cs="Times New Roman"/>
          <w:lang w:val="en-GB"/>
        </w:rPr>
        <w:t xml:space="preserve"> of Armstrong fails</w:t>
      </w:r>
      <w:r>
        <w:rPr>
          <w:rFonts w:ascii="Times" w:hAnsi="Times" w:cs="Times New Roman"/>
          <w:lang w:val="en-GB"/>
        </w:rPr>
        <w:t>, because his primitive necessitation relation is not categorical</w:t>
      </w:r>
      <w:r w:rsidR="000729EA" w:rsidRPr="009763AD">
        <w:rPr>
          <w:rFonts w:ascii="Times" w:hAnsi="Times" w:cs="Times New Roman"/>
          <w:lang w:val="en-GB"/>
        </w:rPr>
        <w:t>.  First, Armstrong holds that an internal relation between entities is always a matter of an identity (whether full or partial) between the entities in question (</w:t>
      </w:r>
      <w:r w:rsidR="00AB31DE">
        <w:rPr>
          <w:rFonts w:ascii="Times" w:hAnsi="Times" w:cs="Times New Roman"/>
          <w:lang w:val="en-GB"/>
        </w:rPr>
        <w:t>1997:</w:t>
      </w:r>
      <w:r w:rsidR="000729EA" w:rsidRPr="009763AD">
        <w:rPr>
          <w:rFonts w:ascii="Times" w:hAnsi="Times" w:cs="Times New Roman"/>
          <w:lang w:val="en-GB"/>
        </w:rPr>
        <w:t xml:space="preserve"> chap. 10; 20</w:t>
      </w:r>
      <w:r w:rsidR="00AB31DE">
        <w:rPr>
          <w:rFonts w:ascii="Times" w:hAnsi="Times" w:cs="Times New Roman"/>
          <w:lang w:val="en-GB"/>
        </w:rPr>
        <w:t>04:</w:t>
      </w:r>
      <w:r w:rsidR="000729EA" w:rsidRPr="009763AD">
        <w:rPr>
          <w:rFonts w:ascii="Times" w:hAnsi="Times" w:cs="Times New Roman"/>
          <w:lang w:val="en-GB"/>
        </w:rPr>
        <w:t xml:space="preserve"> 103).  In particular, then, as the necessitation relation is internal, the relation holding between </w:t>
      </w:r>
      <w:r w:rsidR="000729EA" w:rsidRPr="009763AD">
        <w:rPr>
          <w:rFonts w:ascii="Times" w:hAnsi="Times" w:cs="Times New Roman"/>
          <w:i/>
          <w:lang w:val="en-GB"/>
        </w:rPr>
        <w:t>T</w:t>
      </w:r>
      <w:r w:rsidR="000729EA" w:rsidRPr="009763AD">
        <w:rPr>
          <w:rFonts w:ascii="Times" w:hAnsi="Times" w:cs="Times New Roman"/>
          <w:lang w:val="en-GB"/>
        </w:rPr>
        <w:t xml:space="preserve"> and </w:t>
      </w:r>
      <w:r w:rsidR="000729EA" w:rsidRPr="009763AD">
        <w:rPr>
          <w:rFonts w:ascii="Times" w:hAnsi="Times" w:cs="Times New Roman"/>
          <w:i/>
          <w:lang w:val="en-GB"/>
        </w:rPr>
        <w:t>P</w:t>
      </w:r>
      <w:r w:rsidR="000729EA" w:rsidRPr="009763AD">
        <w:rPr>
          <w:rFonts w:ascii="Times" w:hAnsi="Times" w:cs="Times New Roman"/>
          <w:lang w:val="en-GB"/>
        </w:rPr>
        <w:t xml:space="preserve"> must be a relation of full or partial identity.  But insofar as the necessitation relation is cross-categorial</w:t>
      </w:r>
      <w:r w:rsidR="00AB31DE">
        <w:rPr>
          <w:rFonts w:ascii="Times" w:hAnsi="Times" w:cs="Times New Roman"/>
          <w:lang w:val="en-GB"/>
        </w:rPr>
        <w:t xml:space="preserve"> (2004:</w:t>
      </w:r>
      <w:r w:rsidR="000729EA" w:rsidRPr="009763AD">
        <w:rPr>
          <w:rFonts w:ascii="Times" w:hAnsi="Times" w:cs="Times New Roman"/>
          <w:lang w:val="en-GB"/>
        </w:rPr>
        <w:t xml:space="preserve"> 5-6), it follows that </w:t>
      </w:r>
      <w:r w:rsidR="000729EA" w:rsidRPr="009763AD">
        <w:rPr>
          <w:rFonts w:ascii="Times" w:hAnsi="Times" w:cs="Times New Roman"/>
          <w:i/>
          <w:lang w:val="en-GB"/>
        </w:rPr>
        <w:t>T</w:t>
      </w:r>
      <w:r w:rsidR="000729EA" w:rsidRPr="009763AD">
        <w:rPr>
          <w:rFonts w:ascii="Times" w:hAnsi="Times" w:cs="Times New Roman"/>
          <w:lang w:val="en-GB"/>
        </w:rPr>
        <w:t xml:space="preserve"> and </w:t>
      </w:r>
      <w:r w:rsidR="000729EA" w:rsidRPr="009763AD">
        <w:rPr>
          <w:rFonts w:ascii="Times" w:hAnsi="Times" w:cs="Times New Roman"/>
          <w:i/>
          <w:lang w:val="en-GB"/>
        </w:rPr>
        <w:t>P</w:t>
      </w:r>
      <w:r w:rsidR="000729EA" w:rsidRPr="009763AD">
        <w:rPr>
          <w:rFonts w:ascii="Times" w:hAnsi="Times" w:cs="Times New Roman"/>
          <w:lang w:val="en-GB"/>
        </w:rPr>
        <w:t xml:space="preserve"> are members of distinct ontological categories; if so, it follows that they are not fully identical. </w:t>
      </w:r>
      <w:r w:rsidR="000729EA" w:rsidRPr="009763AD">
        <w:rPr>
          <w:rFonts w:ascii="Times" w:eastAsia="Times New Roman" w:hAnsi="Times" w:cs="Tahoma"/>
          <w:color w:val="212121"/>
          <w:shd w:val="clear" w:color="auto" w:fill="FFFFFF"/>
        </w:rPr>
        <w:t xml:space="preserve"> So </w:t>
      </w:r>
      <w:r w:rsidR="000729EA" w:rsidRPr="009763AD">
        <w:rPr>
          <w:rFonts w:ascii="Times" w:eastAsia="Times New Roman" w:hAnsi="Times" w:cs="Tahoma"/>
          <w:i/>
          <w:color w:val="212121"/>
          <w:shd w:val="clear" w:color="auto" w:fill="FFFFFF"/>
        </w:rPr>
        <w:t>T</w:t>
      </w:r>
      <w:r w:rsidR="000729EA" w:rsidRPr="009763AD">
        <w:rPr>
          <w:rFonts w:ascii="Times" w:eastAsia="Times New Roman" w:hAnsi="Times" w:cs="Tahoma"/>
          <w:color w:val="212121"/>
          <w:shd w:val="clear" w:color="auto" w:fill="FFFFFF"/>
        </w:rPr>
        <w:t xml:space="preserve"> and </w:t>
      </w:r>
      <w:r w:rsidR="000729EA" w:rsidRPr="009763AD">
        <w:rPr>
          <w:rFonts w:ascii="Times" w:eastAsia="Times New Roman" w:hAnsi="Times" w:cs="Tahoma"/>
          <w:i/>
          <w:color w:val="212121"/>
          <w:shd w:val="clear" w:color="auto" w:fill="FFFFFF"/>
        </w:rPr>
        <w:t>P</w:t>
      </w:r>
      <w:r w:rsidR="000729EA" w:rsidRPr="009763AD">
        <w:rPr>
          <w:rFonts w:ascii="Times" w:eastAsia="Times New Roman" w:hAnsi="Times" w:cs="Tahoma"/>
          <w:color w:val="212121"/>
          <w:shd w:val="clear" w:color="auto" w:fill="FFFFFF"/>
        </w:rPr>
        <w:t xml:space="preserve"> must be partially identical.  If so, then </w:t>
      </w:r>
      <w:r w:rsidR="000729EA" w:rsidRPr="009763AD">
        <w:rPr>
          <w:rFonts w:ascii="Times" w:eastAsia="Times New Roman" w:hAnsi="Times" w:cs="Tahoma"/>
          <w:i/>
          <w:color w:val="212121"/>
          <w:shd w:val="clear" w:color="auto" w:fill="FFFFFF"/>
        </w:rPr>
        <w:t>T</w:t>
      </w:r>
      <w:r w:rsidR="000729EA" w:rsidRPr="009763AD">
        <w:rPr>
          <w:rFonts w:ascii="Times" w:eastAsia="Times New Roman" w:hAnsi="Times" w:cs="Tahoma"/>
          <w:color w:val="212121"/>
          <w:shd w:val="clear" w:color="auto" w:fill="FFFFFF"/>
        </w:rPr>
        <w:t xml:space="preserve"> and </w:t>
      </w:r>
      <w:r w:rsidR="000729EA" w:rsidRPr="009763AD">
        <w:rPr>
          <w:rFonts w:ascii="Times" w:eastAsia="Times New Roman" w:hAnsi="Times" w:cs="Tahoma"/>
          <w:i/>
          <w:color w:val="212121"/>
          <w:shd w:val="clear" w:color="auto" w:fill="FFFFFF"/>
        </w:rPr>
        <w:t>P</w:t>
      </w:r>
      <w:r w:rsidR="000729EA" w:rsidRPr="009763AD">
        <w:rPr>
          <w:rFonts w:ascii="Times" w:eastAsia="Times New Roman" w:hAnsi="Times" w:cs="Tahoma"/>
          <w:color w:val="212121"/>
          <w:shd w:val="clear" w:color="auto" w:fill="FFFFFF"/>
        </w:rPr>
        <w:t xml:space="preserve"> are also partially diverse.  Let </w:t>
      </w:r>
      <w:r w:rsidR="000729EA" w:rsidRPr="009763AD">
        <w:rPr>
          <w:rFonts w:ascii="Times" w:eastAsia="Times New Roman" w:hAnsi="Times" w:cs="Tahoma"/>
          <w:i/>
          <w:color w:val="212121"/>
          <w:shd w:val="clear" w:color="auto" w:fill="FFFFFF"/>
        </w:rPr>
        <w:t>P</w:t>
      </w:r>
      <w:r w:rsidR="000729EA" w:rsidRPr="009763AD">
        <w:rPr>
          <w:rFonts w:ascii="Times" w:eastAsia="Times New Roman" w:hAnsi="Times" w:cs="Tahoma"/>
          <w:i/>
          <w:color w:val="212121"/>
          <w:shd w:val="clear" w:color="auto" w:fill="FFFFFF"/>
          <w:vertAlign w:val="subscript"/>
        </w:rPr>
        <w:t>I</w:t>
      </w:r>
      <w:r w:rsidR="000729EA" w:rsidRPr="009763AD">
        <w:rPr>
          <w:rFonts w:ascii="Times" w:eastAsia="Times New Roman" w:hAnsi="Times" w:cs="Tahoma"/>
          <w:color w:val="212121"/>
          <w:shd w:val="clear" w:color="auto" w:fill="FFFFFF"/>
        </w:rPr>
        <w:t xml:space="preserve"> be the (perhaps non-mereological) part of </w:t>
      </w:r>
      <w:r w:rsidR="000729EA" w:rsidRPr="009763AD">
        <w:rPr>
          <w:rFonts w:ascii="Times" w:eastAsia="Times New Roman" w:hAnsi="Times" w:cs="Tahoma"/>
          <w:i/>
          <w:color w:val="212121"/>
          <w:shd w:val="clear" w:color="auto" w:fill="FFFFFF"/>
        </w:rPr>
        <w:t>P</w:t>
      </w:r>
      <w:r w:rsidR="000729EA" w:rsidRPr="009763AD">
        <w:rPr>
          <w:rFonts w:ascii="Times" w:eastAsia="Times New Roman" w:hAnsi="Times" w:cs="Tahoma"/>
          <w:color w:val="212121"/>
          <w:shd w:val="clear" w:color="auto" w:fill="FFFFFF"/>
        </w:rPr>
        <w:t xml:space="preserve"> that is identical with a part of </w:t>
      </w:r>
      <w:r w:rsidR="000729EA" w:rsidRPr="009763AD">
        <w:rPr>
          <w:rFonts w:ascii="Times" w:eastAsia="Times New Roman" w:hAnsi="Times" w:cs="Tahoma"/>
          <w:i/>
          <w:color w:val="212121"/>
          <w:shd w:val="clear" w:color="auto" w:fill="FFFFFF"/>
        </w:rPr>
        <w:t>T</w:t>
      </w:r>
      <w:r w:rsidR="000729EA" w:rsidRPr="009763AD">
        <w:rPr>
          <w:rFonts w:ascii="Times" w:eastAsia="Times New Roman" w:hAnsi="Times" w:cs="Tahoma"/>
          <w:color w:val="212121"/>
          <w:shd w:val="clear" w:color="auto" w:fill="FFFFFF"/>
        </w:rPr>
        <w:t xml:space="preserve">, and let </w:t>
      </w:r>
      <w:r w:rsidR="000729EA" w:rsidRPr="009763AD">
        <w:rPr>
          <w:rFonts w:ascii="Times" w:eastAsia="Times New Roman" w:hAnsi="Times" w:cs="Tahoma"/>
          <w:i/>
          <w:color w:val="212121"/>
          <w:shd w:val="clear" w:color="auto" w:fill="FFFFFF"/>
        </w:rPr>
        <w:t>P</w:t>
      </w:r>
      <w:r w:rsidR="000729EA" w:rsidRPr="009763AD">
        <w:rPr>
          <w:rFonts w:ascii="Times" w:eastAsia="Times New Roman" w:hAnsi="Times" w:cs="Tahoma"/>
          <w:i/>
          <w:color w:val="212121"/>
          <w:shd w:val="clear" w:color="auto" w:fill="FFFFFF"/>
          <w:vertAlign w:val="subscript"/>
        </w:rPr>
        <w:t>D</w:t>
      </w:r>
      <w:r w:rsidR="000729EA" w:rsidRPr="009763AD">
        <w:rPr>
          <w:rFonts w:ascii="Times" w:eastAsia="Times New Roman" w:hAnsi="Times" w:cs="Tahoma"/>
          <w:color w:val="212121"/>
          <w:shd w:val="clear" w:color="auto" w:fill="FFFFFF"/>
        </w:rPr>
        <w:t xml:space="preserve"> be the remaining part of </w:t>
      </w:r>
      <w:r w:rsidR="000729EA" w:rsidRPr="009763AD">
        <w:rPr>
          <w:rFonts w:ascii="Times" w:eastAsia="Times New Roman" w:hAnsi="Times" w:cs="Tahoma"/>
          <w:i/>
          <w:color w:val="212121"/>
          <w:shd w:val="clear" w:color="auto" w:fill="FFFFFF"/>
        </w:rPr>
        <w:t>P</w:t>
      </w:r>
      <w:r w:rsidR="000729EA" w:rsidRPr="009763AD">
        <w:rPr>
          <w:rFonts w:ascii="Times" w:eastAsia="Times New Roman" w:hAnsi="Times" w:cs="Tahoma"/>
          <w:color w:val="212121"/>
          <w:shd w:val="clear" w:color="auto" w:fill="FFFFFF"/>
        </w:rPr>
        <w:t xml:space="preserve"> that is distinct from </w:t>
      </w:r>
      <w:r w:rsidR="000729EA" w:rsidRPr="009763AD">
        <w:rPr>
          <w:rFonts w:ascii="Times" w:eastAsia="Times New Roman" w:hAnsi="Times" w:cs="Tahoma"/>
          <w:i/>
          <w:color w:val="212121"/>
          <w:shd w:val="clear" w:color="auto" w:fill="FFFFFF"/>
        </w:rPr>
        <w:t>T</w:t>
      </w:r>
      <w:r w:rsidR="000729EA" w:rsidRPr="009763AD">
        <w:rPr>
          <w:rFonts w:ascii="Times" w:eastAsia="Times New Roman" w:hAnsi="Times" w:cs="Tahoma"/>
          <w:color w:val="212121"/>
          <w:shd w:val="clear" w:color="auto" w:fill="FFFFFF"/>
        </w:rPr>
        <w:t>.</w:t>
      </w:r>
      <w:r w:rsidR="000729EA" w:rsidRPr="009763AD">
        <w:rPr>
          <w:rFonts w:ascii="Times" w:eastAsia="Times New Roman" w:hAnsi="Times" w:cs="Tahoma"/>
          <w:i/>
          <w:color w:val="212121"/>
          <w:shd w:val="clear" w:color="auto" w:fill="FFFFFF"/>
        </w:rPr>
        <w:t xml:space="preserve">  </w:t>
      </w:r>
      <w:r w:rsidR="000729EA" w:rsidRPr="009763AD">
        <w:rPr>
          <w:rFonts w:ascii="Times" w:eastAsia="Times New Roman" w:hAnsi="Times" w:cs="Tahoma"/>
          <w:color w:val="212121"/>
          <w:shd w:val="clear" w:color="auto" w:fill="FFFFFF"/>
        </w:rPr>
        <w:t xml:space="preserve">We can now ask: What is the categorical </w:t>
      </w:r>
      <w:proofErr w:type="spellStart"/>
      <w:r w:rsidR="000729EA" w:rsidRPr="009763AD">
        <w:rPr>
          <w:rFonts w:ascii="Times" w:eastAsia="Times New Roman" w:hAnsi="Times" w:cs="Tahoma"/>
          <w:color w:val="212121"/>
          <w:shd w:val="clear" w:color="auto" w:fill="FFFFFF"/>
        </w:rPr>
        <w:t>truthmaker</w:t>
      </w:r>
      <w:proofErr w:type="spellEnd"/>
      <w:r w:rsidR="000729EA" w:rsidRPr="009763AD">
        <w:rPr>
          <w:rFonts w:ascii="Times" w:eastAsia="Times New Roman" w:hAnsi="Times" w:cs="Tahoma"/>
          <w:color w:val="212121"/>
          <w:shd w:val="clear" w:color="auto" w:fill="FFFFFF"/>
        </w:rPr>
        <w:t xml:space="preserve"> for the necessitation relation linking </w:t>
      </w:r>
      <w:r w:rsidR="000729EA" w:rsidRPr="009763AD">
        <w:rPr>
          <w:rFonts w:ascii="Times" w:eastAsia="Times New Roman" w:hAnsi="Times" w:cs="Tahoma"/>
          <w:i/>
          <w:color w:val="212121"/>
          <w:shd w:val="clear" w:color="auto" w:fill="FFFFFF"/>
        </w:rPr>
        <w:t>T</w:t>
      </w:r>
      <w:r w:rsidR="000729EA" w:rsidRPr="009763AD">
        <w:rPr>
          <w:rFonts w:ascii="Times" w:eastAsia="Times New Roman" w:hAnsi="Times" w:cs="Tahoma"/>
          <w:color w:val="212121"/>
          <w:shd w:val="clear" w:color="auto" w:fill="FFFFFF"/>
        </w:rPr>
        <w:t xml:space="preserve"> and </w:t>
      </w:r>
      <w:r w:rsidR="000729EA" w:rsidRPr="009763AD">
        <w:rPr>
          <w:rFonts w:ascii="Times" w:eastAsia="Times New Roman" w:hAnsi="Times" w:cs="Tahoma"/>
          <w:i/>
          <w:color w:val="212121"/>
          <w:shd w:val="clear" w:color="auto" w:fill="FFFFFF"/>
        </w:rPr>
        <w:t>P</w:t>
      </w:r>
      <w:r w:rsidR="000729EA" w:rsidRPr="009763AD">
        <w:rPr>
          <w:rFonts w:ascii="Times" w:eastAsia="Times New Roman" w:hAnsi="Times" w:cs="Tahoma"/>
          <w:i/>
          <w:color w:val="212121"/>
          <w:shd w:val="clear" w:color="auto" w:fill="FFFFFF"/>
          <w:vertAlign w:val="subscript"/>
        </w:rPr>
        <w:t>D</w:t>
      </w:r>
      <w:r w:rsidR="000729EA" w:rsidRPr="009763AD">
        <w:rPr>
          <w:rFonts w:ascii="Times" w:eastAsia="Times New Roman" w:hAnsi="Times" w:cs="Tahoma"/>
          <w:color w:val="212121"/>
          <w:shd w:val="clear" w:color="auto" w:fill="FFFFFF"/>
        </w:rPr>
        <w:t xml:space="preserve">?  By hypothesis, we have a categorical </w:t>
      </w:r>
      <w:proofErr w:type="spellStart"/>
      <w:r w:rsidR="000729EA" w:rsidRPr="009763AD">
        <w:rPr>
          <w:rFonts w:ascii="Times" w:eastAsia="Times New Roman" w:hAnsi="Times" w:cs="Tahoma"/>
          <w:color w:val="212121"/>
          <w:shd w:val="clear" w:color="auto" w:fill="FFFFFF"/>
        </w:rPr>
        <w:t>truthmaker</w:t>
      </w:r>
      <w:proofErr w:type="spellEnd"/>
      <w:r w:rsidR="000729EA" w:rsidRPr="009763AD">
        <w:rPr>
          <w:rFonts w:ascii="Times" w:eastAsia="Times New Roman" w:hAnsi="Times" w:cs="Tahoma"/>
          <w:color w:val="212121"/>
          <w:shd w:val="clear" w:color="auto" w:fill="FFFFFF"/>
        </w:rPr>
        <w:t xml:space="preserve"> for the necessitation relation linking </w:t>
      </w:r>
      <w:r w:rsidR="000729EA" w:rsidRPr="009763AD">
        <w:rPr>
          <w:rFonts w:ascii="Times" w:eastAsia="Times New Roman" w:hAnsi="Times" w:cs="Tahoma"/>
          <w:i/>
          <w:color w:val="212121"/>
          <w:shd w:val="clear" w:color="auto" w:fill="FFFFFF"/>
        </w:rPr>
        <w:t>T</w:t>
      </w:r>
      <w:r w:rsidR="000729EA" w:rsidRPr="009763AD">
        <w:rPr>
          <w:rFonts w:ascii="Times" w:eastAsia="Times New Roman" w:hAnsi="Times" w:cs="Tahoma"/>
          <w:color w:val="212121"/>
          <w:shd w:val="clear" w:color="auto" w:fill="FFFFFF"/>
        </w:rPr>
        <w:t xml:space="preserve"> and </w:t>
      </w:r>
      <w:r w:rsidR="000729EA" w:rsidRPr="009763AD">
        <w:rPr>
          <w:rFonts w:ascii="Times" w:eastAsia="Times New Roman" w:hAnsi="Times" w:cs="Tahoma"/>
          <w:i/>
          <w:color w:val="212121"/>
          <w:shd w:val="clear" w:color="auto" w:fill="FFFFFF"/>
        </w:rPr>
        <w:t>P</w:t>
      </w:r>
      <w:r w:rsidR="000729EA" w:rsidRPr="009763AD">
        <w:rPr>
          <w:rFonts w:ascii="Times" w:eastAsia="Times New Roman" w:hAnsi="Times" w:cs="Tahoma"/>
          <w:i/>
          <w:color w:val="212121"/>
          <w:shd w:val="clear" w:color="auto" w:fill="FFFFFF"/>
          <w:vertAlign w:val="subscript"/>
        </w:rPr>
        <w:t>I</w:t>
      </w:r>
      <w:r w:rsidR="000729EA" w:rsidRPr="009763AD">
        <w:rPr>
          <w:rFonts w:ascii="Times" w:eastAsia="Times New Roman" w:hAnsi="Times" w:cs="Tahoma"/>
          <w:color w:val="212121"/>
          <w:shd w:val="clear" w:color="auto" w:fill="FFFFFF"/>
        </w:rPr>
        <w:t xml:space="preserve">, which is just </w:t>
      </w:r>
      <w:r w:rsidR="000729EA" w:rsidRPr="009763AD">
        <w:rPr>
          <w:rFonts w:ascii="Times" w:eastAsia="Times New Roman" w:hAnsi="Times" w:cs="Tahoma"/>
          <w:i/>
          <w:color w:val="212121"/>
          <w:shd w:val="clear" w:color="auto" w:fill="FFFFFF"/>
        </w:rPr>
        <w:t>T</w:t>
      </w:r>
      <w:r w:rsidR="000729EA" w:rsidRPr="009763AD">
        <w:rPr>
          <w:rFonts w:ascii="Times" w:eastAsia="Times New Roman" w:hAnsi="Times" w:cs="Tahoma"/>
          <w:color w:val="212121"/>
          <w:shd w:val="clear" w:color="auto" w:fill="FFFFFF"/>
        </w:rPr>
        <w:t xml:space="preserve"> = </w:t>
      </w:r>
      <w:r w:rsidR="000729EA" w:rsidRPr="009763AD">
        <w:rPr>
          <w:rFonts w:ascii="Times" w:eastAsia="Times New Roman" w:hAnsi="Times" w:cs="Tahoma"/>
          <w:i/>
          <w:color w:val="212121"/>
          <w:shd w:val="clear" w:color="auto" w:fill="FFFFFF"/>
        </w:rPr>
        <w:t>P</w:t>
      </w:r>
      <w:r w:rsidR="000729EA" w:rsidRPr="009763AD">
        <w:rPr>
          <w:rFonts w:ascii="Times" w:eastAsia="Times New Roman" w:hAnsi="Times" w:cs="Tahoma"/>
          <w:i/>
          <w:color w:val="212121"/>
          <w:shd w:val="clear" w:color="auto" w:fill="FFFFFF"/>
          <w:vertAlign w:val="subscript"/>
        </w:rPr>
        <w:t>I</w:t>
      </w:r>
      <w:r w:rsidR="000729EA" w:rsidRPr="009763AD">
        <w:rPr>
          <w:rFonts w:ascii="Times" w:eastAsia="Times New Roman" w:hAnsi="Times" w:cs="Tahoma"/>
          <w:color w:val="212121"/>
          <w:shd w:val="clear" w:color="auto" w:fill="FFFFFF"/>
        </w:rPr>
        <w:t xml:space="preserve">.  But it is plain that </w:t>
      </w:r>
      <w:r w:rsidR="000729EA" w:rsidRPr="009763AD">
        <w:rPr>
          <w:rFonts w:ascii="Times" w:eastAsia="Times New Roman" w:hAnsi="Times" w:cs="Tahoma"/>
          <w:i/>
          <w:color w:val="212121"/>
          <w:shd w:val="clear" w:color="auto" w:fill="FFFFFF"/>
        </w:rPr>
        <w:t xml:space="preserve">T </w:t>
      </w:r>
      <w:r w:rsidR="000729EA" w:rsidRPr="009763AD">
        <w:rPr>
          <w:rFonts w:ascii="Times" w:eastAsia="Times New Roman" w:hAnsi="Times" w:cs="Tahoma"/>
          <w:color w:val="212121"/>
          <w:shd w:val="clear" w:color="auto" w:fill="FFFFFF"/>
        </w:rPr>
        <w:t xml:space="preserve">= </w:t>
      </w:r>
      <w:r w:rsidR="000729EA" w:rsidRPr="009763AD">
        <w:rPr>
          <w:rFonts w:ascii="Times" w:eastAsia="Times New Roman" w:hAnsi="Times" w:cs="Tahoma"/>
          <w:i/>
          <w:color w:val="212121"/>
          <w:shd w:val="clear" w:color="auto" w:fill="FFFFFF"/>
        </w:rPr>
        <w:t>P</w:t>
      </w:r>
      <w:r w:rsidR="000729EA" w:rsidRPr="009763AD">
        <w:rPr>
          <w:rFonts w:ascii="Times" w:eastAsia="Times New Roman" w:hAnsi="Times" w:cs="Tahoma"/>
          <w:i/>
          <w:color w:val="212121"/>
          <w:shd w:val="clear" w:color="auto" w:fill="FFFFFF"/>
          <w:vertAlign w:val="subscript"/>
        </w:rPr>
        <w:t>I</w:t>
      </w:r>
      <w:r w:rsidR="000729EA" w:rsidRPr="009763AD">
        <w:rPr>
          <w:rFonts w:ascii="Times" w:eastAsia="Times New Roman" w:hAnsi="Times" w:cs="Tahoma"/>
          <w:color w:val="212121"/>
          <w:shd w:val="clear" w:color="auto" w:fill="FFFFFF"/>
        </w:rPr>
        <w:t xml:space="preserve"> is not thereby a categorical </w:t>
      </w:r>
      <w:proofErr w:type="spellStart"/>
      <w:r w:rsidR="000729EA" w:rsidRPr="009763AD">
        <w:rPr>
          <w:rFonts w:ascii="Times" w:eastAsia="Times New Roman" w:hAnsi="Times" w:cs="Tahoma"/>
          <w:color w:val="212121"/>
          <w:shd w:val="clear" w:color="auto" w:fill="FFFFFF"/>
        </w:rPr>
        <w:t>truthmaker</w:t>
      </w:r>
      <w:proofErr w:type="spellEnd"/>
      <w:r w:rsidR="000729EA" w:rsidRPr="009763AD">
        <w:rPr>
          <w:rFonts w:ascii="Times" w:eastAsia="Times New Roman" w:hAnsi="Times" w:cs="Tahoma"/>
          <w:color w:val="212121"/>
          <w:shd w:val="clear" w:color="auto" w:fill="FFFFFF"/>
        </w:rPr>
        <w:t xml:space="preserve"> for the necessitation relation linking </w:t>
      </w:r>
      <w:r w:rsidR="000729EA" w:rsidRPr="009763AD">
        <w:rPr>
          <w:rFonts w:ascii="Times" w:eastAsia="Times New Roman" w:hAnsi="Times" w:cs="Tahoma"/>
          <w:i/>
          <w:color w:val="212121"/>
          <w:shd w:val="clear" w:color="auto" w:fill="FFFFFF"/>
        </w:rPr>
        <w:t xml:space="preserve">T </w:t>
      </w:r>
      <w:r w:rsidR="000729EA" w:rsidRPr="009763AD">
        <w:rPr>
          <w:rFonts w:ascii="Times" w:eastAsia="Times New Roman" w:hAnsi="Times" w:cs="Tahoma"/>
          <w:color w:val="212121"/>
          <w:shd w:val="clear" w:color="auto" w:fill="FFFFFF"/>
        </w:rPr>
        <w:t xml:space="preserve">and </w:t>
      </w:r>
      <w:r w:rsidR="000729EA" w:rsidRPr="009763AD">
        <w:rPr>
          <w:rFonts w:ascii="Times" w:eastAsia="Times New Roman" w:hAnsi="Times" w:cs="Tahoma"/>
          <w:i/>
          <w:color w:val="212121"/>
          <w:shd w:val="clear" w:color="auto" w:fill="FFFFFF"/>
        </w:rPr>
        <w:t>P</w:t>
      </w:r>
      <w:r w:rsidR="000729EA" w:rsidRPr="009763AD">
        <w:rPr>
          <w:rFonts w:ascii="Times" w:eastAsia="Times New Roman" w:hAnsi="Times" w:cs="Tahoma"/>
          <w:i/>
          <w:color w:val="212121"/>
          <w:shd w:val="clear" w:color="auto" w:fill="FFFFFF"/>
          <w:vertAlign w:val="subscript"/>
        </w:rPr>
        <w:t>D</w:t>
      </w:r>
      <w:r w:rsidR="000729EA" w:rsidRPr="009763AD">
        <w:rPr>
          <w:rFonts w:ascii="Times" w:eastAsia="Times New Roman" w:hAnsi="Times" w:cs="Tahoma"/>
          <w:color w:val="212121"/>
          <w:shd w:val="clear" w:color="auto" w:fill="FFFFFF"/>
        </w:rPr>
        <w:t xml:space="preserve">.  </w:t>
      </w:r>
      <w:r>
        <w:rPr>
          <w:rFonts w:ascii="Times" w:eastAsia="Times New Roman" w:hAnsi="Times" w:cs="Tahoma"/>
          <w:color w:val="212121"/>
          <w:shd w:val="clear" w:color="auto" w:fill="FFFFFF"/>
        </w:rPr>
        <w:t>Second</w:t>
      </w:r>
      <w:r w:rsidR="000729EA" w:rsidRPr="009763AD">
        <w:rPr>
          <w:rFonts w:ascii="Times" w:eastAsia="Times New Roman" w:hAnsi="Times" w:cs="Tahoma"/>
          <w:color w:val="212121"/>
          <w:shd w:val="clear" w:color="auto" w:fill="FFFFFF"/>
        </w:rPr>
        <w:t xml:space="preserve">, </w:t>
      </w:r>
      <w:r w:rsidR="000729EA" w:rsidRPr="009763AD">
        <w:rPr>
          <w:rFonts w:ascii="Times" w:eastAsia="Times New Roman" w:hAnsi="Times" w:cs="Tahoma"/>
          <w:i/>
          <w:color w:val="212121"/>
          <w:shd w:val="clear" w:color="auto" w:fill="FFFFFF"/>
        </w:rPr>
        <w:t>T</w:t>
      </w:r>
      <w:r w:rsidR="000729EA" w:rsidRPr="009763AD">
        <w:rPr>
          <w:rFonts w:ascii="Times" w:eastAsia="Times New Roman" w:hAnsi="Times" w:cs="Tahoma"/>
          <w:i/>
          <w:color w:val="212121"/>
          <w:shd w:val="clear" w:color="auto" w:fill="FFFFFF"/>
        </w:rPr>
        <w:softHyphen/>
      </w:r>
      <w:r w:rsidR="000729EA" w:rsidRPr="009763AD">
        <w:rPr>
          <w:rFonts w:ascii="Times" w:eastAsia="Times New Roman" w:hAnsi="Times" w:cs="Tahoma"/>
          <w:color w:val="212121"/>
          <w:shd w:val="clear" w:color="auto" w:fill="FFFFFF"/>
        </w:rPr>
        <w:t xml:space="preserve"> and </w:t>
      </w:r>
      <w:r w:rsidR="000729EA" w:rsidRPr="009763AD">
        <w:rPr>
          <w:rFonts w:ascii="Times" w:eastAsia="Times New Roman" w:hAnsi="Times" w:cs="Tahoma"/>
          <w:i/>
          <w:color w:val="212121"/>
          <w:shd w:val="clear" w:color="auto" w:fill="FFFFFF"/>
        </w:rPr>
        <w:t>P</w:t>
      </w:r>
      <w:r w:rsidR="000729EA" w:rsidRPr="009763AD">
        <w:rPr>
          <w:rFonts w:ascii="Times" w:eastAsia="Times New Roman" w:hAnsi="Times" w:cs="Tahoma"/>
          <w:i/>
          <w:color w:val="212121"/>
          <w:shd w:val="clear" w:color="auto" w:fill="FFFFFF"/>
          <w:vertAlign w:val="subscript"/>
        </w:rPr>
        <w:t>D</w:t>
      </w:r>
      <w:r w:rsidR="000729EA" w:rsidRPr="009763AD">
        <w:rPr>
          <w:rFonts w:ascii="Times" w:eastAsia="Times New Roman" w:hAnsi="Times" w:cs="Tahoma"/>
          <w:color w:val="212121"/>
          <w:shd w:val="clear" w:color="auto" w:fill="FFFFFF"/>
        </w:rPr>
        <w:t xml:space="preserve"> themselves are not </w:t>
      </w:r>
      <w:r w:rsidR="000729EA" w:rsidRPr="009763AD">
        <w:rPr>
          <w:rFonts w:ascii="Times" w:eastAsia="Times New Roman" w:hAnsi="Times" w:cs="Tahoma"/>
          <w:i/>
          <w:color w:val="212121"/>
          <w:shd w:val="clear" w:color="auto" w:fill="FFFFFF"/>
        </w:rPr>
        <w:t>categorical</w:t>
      </w:r>
      <w:r w:rsidR="000729EA" w:rsidRPr="009763AD">
        <w:rPr>
          <w:rFonts w:ascii="Times" w:eastAsia="Times New Roman" w:hAnsi="Times" w:cs="Tahoma"/>
          <w:color w:val="212121"/>
          <w:shd w:val="clear" w:color="auto" w:fill="FFFFFF"/>
        </w:rPr>
        <w:t xml:space="preserve"> truthmakers for the necessitation relation that links them: as </w:t>
      </w:r>
      <w:r w:rsidR="000729EA" w:rsidRPr="009763AD">
        <w:rPr>
          <w:rFonts w:ascii="Times" w:eastAsia="Times New Roman" w:hAnsi="Times" w:cs="Tahoma"/>
          <w:i/>
          <w:color w:val="212121"/>
          <w:shd w:val="clear" w:color="auto" w:fill="FFFFFF"/>
        </w:rPr>
        <w:t>T</w:t>
      </w:r>
      <w:r w:rsidR="000729EA" w:rsidRPr="009763AD">
        <w:rPr>
          <w:rFonts w:ascii="Times" w:eastAsia="Times New Roman" w:hAnsi="Times" w:cs="Tahoma"/>
          <w:color w:val="212121"/>
          <w:shd w:val="clear" w:color="auto" w:fill="FFFFFF"/>
        </w:rPr>
        <w:t xml:space="preserve"> is distinct from</w:t>
      </w:r>
      <w:r w:rsidR="000729EA" w:rsidRPr="009763AD">
        <w:rPr>
          <w:rFonts w:ascii="Times" w:eastAsia="Times New Roman" w:hAnsi="Times" w:cs="Tahoma"/>
          <w:i/>
          <w:color w:val="212121"/>
          <w:shd w:val="clear" w:color="auto" w:fill="FFFFFF"/>
        </w:rPr>
        <w:t xml:space="preserve"> P</w:t>
      </w:r>
      <w:r w:rsidR="000729EA" w:rsidRPr="009763AD">
        <w:rPr>
          <w:rFonts w:ascii="Times" w:eastAsia="Times New Roman" w:hAnsi="Times" w:cs="Tahoma"/>
          <w:i/>
          <w:color w:val="212121"/>
          <w:shd w:val="clear" w:color="auto" w:fill="FFFFFF"/>
          <w:vertAlign w:val="subscript"/>
        </w:rPr>
        <w:t>D</w:t>
      </w:r>
      <w:r w:rsidR="000729EA" w:rsidRPr="009763AD">
        <w:rPr>
          <w:rFonts w:ascii="Times" w:eastAsia="Times New Roman" w:hAnsi="Times" w:cs="Tahoma"/>
          <w:color w:val="212121"/>
          <w:shd w:val="clear" w:color="auto" w:fill="FFFFFF"/>
        </w:rPr>
        <w:t xml:space="preserve">, what we require is an </w:t>
      </w:r>
      <w:r w:rsidR="000729EA" w:rsidRPr="009763AD">
        <w:rPr>
          <w:rFonts w:ascii="Times" w:eastAsia="Times New Roman" w:hAnsi="Times" w:cs="Tahoma"/>
          <w:i/>
          <w:color w:val="212121"/>
          <w:shd w:val="clear" w:color="auto" w:fill="FFFFFF"/>
        </w:rPr>
        <w:t>explanation</w:t>
      </w:r>
      <w:r w:rsidR="000729EA" w:rsidRPr="009763AD">
        <w:rPr>
          <w:rFonts w:ascii="Times" w:eastAsia="Times New Roman" w:hAnsi="Times" w:cs="Tahoma"/>
          <w:color w:val="212121"/>
          <w:shd w:val="clear" w:color="auto" w:fill="FFFFFF"/>
        </w:rPr>
        <w:t xml:space="preserve"> for why </w:t>
      </w:r>
      <w:r w:rsidR="000729EA" w:rsidRPr="009763AD">
        <w:rPr>
          <w:rFonts w:ascii="Times" w:eastAsia="Times New Roman" w:hAnsi="Times" w:cs="Tahoma"/>
          <w:i/>
          <w:color w:val="212121"/>
          <w:shd w:val="clear" w:color="auto" w:fill="FFFFFF"/>
        </w:rPr>
        <w:t>T</w:t>
      </w:r>
      <w:r w:rsidR="000729EA" w:rsidRPr="009763AD">
        <w:rPr>
          <w:rFonts w:ascii="Times" w:eastAsia="Times New Roman" w:hAnsi="Times" w:cs="Tahoma"/>
          <w:color w:val="212121"/>
          <w:shd w:val="clear" w:color="auto" w:fill="FFFFFF"/>
        </w:rPr>
        <w:t xml:space="preserve"> nevertheless necessitates </w:t>
      </w:r>
      <w:r w:rsidR="000729EA" w:rsidRPr="009763AD">
        <w:rPr>
          <w:rFonts w:ascii="Times" w:eastAsia="Times New Roman" w:hAnsi="Times" w:cs="Tahoma"/>
          <w:i/>
          <w:color w:val="212121"/>
          <w:shd w:val="clear" w:color="auto" w:fill="FFFFFF"/>
        </w:rPr>
        <w:t>P</w:t>
      </w:r>
      <w:r w:rsidR="000729EA" w:rsidRPr="009763AD">
        <w:rPr>
          <w:rFonts w:ascii="Times" w:eastAsia="Times New Roman" w:hAnsi="Times" w:cs="Tahoma"/>
          <w:i/>
          <w:color w:val="212121"/>
          <w:shd w:val="clear" w:color="auto" w:fill="FFFFFF"/>
          <w:vertAlign w:val="subscript"/>
        </w:rPr>
        <w:t>D</w:t>
      </w:r>
      <w:r w:rsidR="000729EA" w:rsidRPr="009763AD">
        <w:rPr>
          <w:rFonts w:ascii="Times" w:eastAsia="Times New Roman" w:hAnsi="Times" w:cs="Tahoma"/>
          <w:color w:val="212121"/>
          <w:shd w:val="clear" w:color="auto" w:fill="FFFFFF"/>
        </w:rPr>
        <w:t xml:space="preserve">.  To hold that </w:t>
      </w:r>
      <w:r w:rsidR="000729EA" w:rsidRPr="009763AD">
        <w:rPr>
          <w:rFonts w:ascii="Times" w:eastAsia="Times New Roman" w:hAnsi="Times" w:cs="Tahoma"/>
          <w:i/>
          <w:color w:val="212121"/>
          <w:shd w:val="clear" w:color="auto" w:fill="FFFFFF"/>
        </w:rPr>
        <w:t>T</w:t>
      </w:r>
      <w:r w:rsidR="000729EA" w:rsidRPr="009763AD">
        <w:rPr>
          <w:rFonts w:ascii="Times" w:eastAsia="Times New Roman" w:hAnsi="Times" w:cs="Tahoma"/>
          <w:color w:val="212121"/>
          <w:shd w:val="clear" w:color="auto" w:fill="FFFFFF"/>
        </w:rPr>
        <w:t xml:space="preserve"> and </w:t>
      </w:r>
      <w:r w:rsidR="000729EA" w:rsidRPr="009763AD">
        <w:rPr>
          <w:rFonts w:ascii="Times" w:eastAsia="Times New Roman" w:hAnsi="Times" w:cs="Tahoma"/>
          <w:i/>
          <w:color w:val="212121"/>
          <w:shd w:val="clear" w:color="auto" w:fill="FFFFFF"/>
        </w:rPr>
        <w:t>P</w:t>
      </w:r>
      <w:r w:rsidR="000729EA" w:rsidRPr="009763AD">
        <w:rPr>
          <w:rFonts w:ascii="Times" w:eastAsia="Times New Roman" w:hAnsi="Times" w:cs="Tahoma"/>
          <w:i/>
          <w:color w:val="212121"/>
          <w:shd w:val="clear" w:color="auto" w:fill="FFFFFF"/>
          <w:vertAlign w:val="subscript"/>
        </w:rPr>
        <w:t>D</w:t>
      </w:r>
      <w:r w:rsidR="000729EA" w:rsidRPr="009763AD">
        <w:rPr>
          <w:rFonts w:ascii="Times" w:eastAsia="Times New Roman" w:hAnsi="Times" w:cs="Tahoma"/>
          <w:color w:val="212121"/>
          <w:shd w:val="clear" w:color="auto" w:fill="FFFFFF"/>
        </w:rPr>
        <w:t xml:space="preserve"> are the truthmakers for this relation is to leave the necessary connection between </w:t>
      </w:r>
      <w:r w:rsidR="000729EA" w:rsidRPr="009763AD">
        <w:rPr>
          <w:rFonts w:ascii="Times" w:eastAsia="Times New Roman" w:hAnsi="Times" w:cs="Tahoma"/>
          <w:i/>
          <w:color w:val="212121"/>
          <w:shd w:val="clear" w:color="auto" w:fill="FFFFFF"/>
        </w:rPr>
        <w:t>T</w:t>
      </w:r>
      <w:r w:rsidR="000729EA" w:rsidRPr="009763AD">
        <w:rPr>
          <w:rFonts w:ascii="Times" w:eastAsia="Times New Roman" w:hAnsi="Times" w:cs="Tahoma"/>
          <w:color w:val="212121"/>
          <w:shd w:val="clear" w:color="auto" w:fill="FFFFFF"/>
        </w:rPr>
        <w:t xml:space="preserve"> and </w:t>
      </w:r>
      <w:r w:rsidR="000729EA" w:rsidRPr="009763AD">
        <w:rPr>
          <w:rFonts w:ascii="Times" w:eastAsia="Times New Roman" w:hAnsi="Times" w:cs="Tahoma"/>
          <w:i/>
          <w:color w:val="212121"/>
          <w:shd w:val="clear" w:color="auto" w:fill="FFFFFF"/>
        </w:rPr>
        <w:t>P</w:t>
      </w:r>
      <w:r w:rsidR="000729EA" w:rsidRPr="009763AD">
        <w:rPr>
          <w:rFonts w:ascii="Times" w:eastAsia="Times New Roman" w:hAnsi="Times" w:cs="Tahoma"/>
          <w:i/>
          <w:color w:val="212121"/>
          <w:shd w:val="clear" w:color="auto" w:fill="FFFFFF"/>
          <w:vertAlign w:val="subscript"/>
        </w:rPr>
        <w:t>D</w:t>
      </w:r>
      <w:r w:rsidR="000729EA" w:rsidRPr="009763AD">
        <w:rPr>
          <w:rFonts w:ascii="Times" w:eastAsia="Times New Roman" w:hAnsi="Times" w:cs="Tahoma"/>
          <w:color w:val="212121"/>
          <w:shd w:val="clear" w:color="auto" w:fill="FFFFFF"/>
        </w:rPr>
        <w:t xml:space="preserve"> unexplained, and therefore hypothetical.  Thus, if neither </w:t>
      </w:r>
      <w:r w:rsidR="000729EA" w:rsidRPr="009763AD">
        <w:rPr>
          <w:rFonts w:ascii="Times" w:eastAsia="Times New Roman" w:hAnsi="Times" w:cs="Tahoma"/>
          <w:i/>
          <w:color w:val="212121"/>
          <w:shd w:val="clear" w:color="auto" w:fill="FFFFFF"/>
        </w:rPr>
        <w:t xml:space="preserve">T </w:t>
      </w:r>
      <w:r w:rsidR="000729EA" w:rsidRPr="009763AD">
        <w:rPr>
          <w:rFonts w:ascii="Times" w:eastAsia="Times New Roman" w:hAnsi="Times" w:cs="Tahoma"/>
          <w:color w:val="212121"/>
          <w:shd w:val="clear" w:color="auto" w:fill="FFFFFF"/>
        </w:rPr>
        <w:t xml:space="preserve">= </w:t>
      </w:r>
      <w:r w:rsidR="000729EA" w:rsidRPr="009763AD">
        <w:rPr>
          <w:rFonts w:ascii="Times" w:eastAsia="Times New Roman" w:hAnsi="Times" w:cs="Tahoma"/>
          <w:i/>
          <w:color w:val="212121"/>
          <w:shd w:val="clear" w:color="auto" w:fill="FFFFFF"/>
        </w:rPr>
        <w:t>P</w:t>
      </w:r>
      <w:r w:rsidR="000729EA" w:rsidRPr="009763AD">
        <w:rPr>
          <w:rFonts w:ascii="Times" w:eastAsia="Times New Roman" w:hAnsi="Times" w:cs="Tahoma"/>
          <w:i/>
          <w:color w:val="212121"/>
          <w:shd w:val="clear" w:color="auto" w:fill="FFFFFF"/>
          <w:vertAlign w:val="subscript"/>
        </w:rPr>
        <w:t>I</w:t>
      </w:r>
      <w:r w:rsidR="000729EA" w:rsidRPr="009763AD">
        <w:rPr>
          <w:rFonts w:ascii="Times" w:eastAsia="Times New Roman" w:hAnsi="Times" w:cs="Tahoma"/>
          <w:color w:val="212121"/>
          <w:shd w:val="clear" w:color="auto" w:fill="FFFFFF"/>
        </w:rPr>
        <w:t xml:space="preserve">, nor </w:t>
      </w:r>
      <w:r w:rsidR="000729EA" w:rsidRPr="009763AD">
        <w:rPr>
          <w:rFonts w:ascii="Times" w:eastAsia="Times New Roman" w:hAnsi="Times" w:cs="Tahoma"/>
          <w:i/>
          <w:color w:val="212121"/>
          <w:shd w:val="clear" w:color="auto" w:fill="FFFFFF"/>
        </w:rPr>
        <w:t>P</w:t>
      </w:r>
      <w:r w:rsidR="000729EA" w:rsidRPr="009763AD">
        <w:rPr>
          <w:rFonts w:ascii="Times" w:eastAsia="Times New Roman" w:hAnsi="Times" w:cs="Tahoma"/>
          <w:i/>
          <w:color w:val="212121"/>
          <w:shd w:val="clear" w:color="auto" w:fill="FFFFFF"/>
          <w:vertAlign w:val="subscript"/>
        </w:rPr>
        <w:t>D</w:t>
      </w:r>
      <w:r w:rsidR="000729EA" w:rsidRPr="009763AD">
        <w:rPr>
          <w:rFonts w:ascii="Times" w:eastAsia="Times New Roman" w:hAnsi="Times" w:cs="Tahoma"/>
          <w:color w:val="212121"/>
          <w:shd w:val="clear" w:color="auto" w:fill="FFFFFF"/>
        </w:rPr>
        <w:t xml:space="preserve"> are categorical truthmakers for the necessitation relation linking </w:t>
      </w:r>
      <w:r w:rsidR="000729EA" w:rsidRPr="009763AD">
        <w:rPr>
          <w:rFonts w:ascii="Times" w:eastAsia="Times New Roman" w:hAnsi="Times" w:cs="Tahoma"/>
          <w:i/>
          <w:color w:val="212121"/>
          <w:shd w:val="clear" w:color="auto" w:fill="FFFFFF"/>
        </w:rPr>
        <w:t>T</w:t>
      </w:r>
      <w:r w:rsidR="000729EA" w:rsidRPr="009763AD">
        <w:rPr>
          <w:rFonts w:ascii="Times" w:eastAsia="Times New Roman" w:hAnsi="Times" w:cs="Tahoma"/>
          <w:color w:val="212121"/>
          <w:shd w:val="clear" w:color="auto" w:fill="FFFFFF"/>
        </w:rPr>
        <w:t xml:space="preserve"> and </w:t>
      </w:r>
      <w:r w:rsidR="000729EA" w:rsidRPr="009763AD">
        <w:rPr>
          <w:rFonts w:ascii="Times" w:eastAsia="Times New Roman" w:hAnsi="Times" w:cs="Tahoma"/>
          <w:i/>
          <w:color w:val="212121"/>
          <w:shd w:val="clear" w:color="auto" w:fill="FFFFFF"/>
        </w:rPr>
        <w:t>P</w:t>
      </w:r>
      <w:r w:rsidR="000729EA" w:rsidRPr="009763AD">
        <w:rPr>
          <w:rFonts w:ascii="Times" w:eastAsia="Times New Roman" w:hAnsi="Times" w:cs="Tahoma"/>
          <w:i/>
          <w:color w:val="212121"/>
          <w:shd w:val="clear" w:color="auto" w:fill="FFFFFF"/>
          <w:vertAlign w:val="subscript"/>
        </w:rPr>
        <w:t>D</w:t>
      </w:r>
      <w:r w:rsidR="000729EA" w:rsidRPr="009763AD">
        <w:rPr>
          <w:rFonts w:ascii="Times" w:eastAsia="Times New Roman" w:hAnsi="Times" w:cs="Tahoma"/>
          <w:color w:val="212121"/>
          <w:shd w:val="clear" w:color="auto" w:fill="FFFFFF"/>
        </w:rPr>
        <w:t xml:space="preserve">, </w:t>
      </w:r>
      <w:r w:rsidR="000729EA" w:rsidRPr="009763AD">
        <w:rPr>
          <w:rFonts w:ascii="Times" w:eastAsia="Times New Roman" w:hAnsi="Times" w:cs="Tahoma"/>
          <w:color w:val="212121"/>
          <w:shd w:val="clear" w:color="auto" w:fill="FFFFFF"/>
        </w:rPr>
        <w:lastRenderedPageBreak/>
        <w:t xml:space="preserve">then, contrary to the previously considered defense of Armstrong, </w:t>
      </w:r>
      <w:r w:rsidR="000729EA" w:rsidRPr="009763AD">
        <w:rPr>
          <w:rFonts w:ascii="Times" w:eastAsia="Times New Roman" w:hAnsi="Times" w:cs="Tahoma"/>
          <w:i/>
          <w:color w:val="212121"/>
          <w:shd w:val="clear" w:color="auto" w:fill="FFFFFF"/>
        </w:rPr>
        <w:t>T</w:t>
      </w:r>
      <w:r w:rsidR="000729EA" w:rsidRPr="009763AD">
        <w:rPr>
          <w:rFonts w:ascii="Times" w:eastAsia="Times New Roman" w:hAnsi="Times" w:cs="Tahoma"/>
          <w:color w:val="212121"/>
          <w:shd w:val="clear" w:color="auto" w:fill="FFFFFF"/>
        </w:rPr>
        <w:t xml:space="preserve"> and </w:t>
      </w:r>
      <w:r w:rsidR="000729EA" w:rsidRPr="009763AD">
        <w:rPr>
          <w:rFonts w:ascii="Times" w:eastAsia="Times New Roman" w:hAnsi="Times" w:cs="Tahoma"/>
          <w:i/>
          <w:color w:val="212121"/>
          <w:shd w:val="clear" w:color="auto" w:fill="FFFFFF"/>
        </w:rPr>
        <w:t>P</w:t>
      </w:r>
      <w:r w:rsidR="000729EA" w:rsidRPr="009763AD">
        <w:rPr>
          <w:rFonts w:ascii="Times" w:eastAsia="Times New Roman" w:hAnsi="Times" w:cs="Tahoma"/>
          <w:color w:val="212121"/>
          <w:shd w:val="clear" w:color="auto" w:fill="FFFFFF"/>
        </w:rPr>
        <w:t xml:space="preserve"> themselves are not categorical truthmakers for the necessitation relation that links them.</w:t>
      </w:r>
      <w:r w:rsidR="000729EA" w:rsidRPr="009763AD">
        <w:rPr>
          <w:rStyle w:val="EndnoteReference"/>
          <w:rFonts w:ascii="Times" w:hAnsi="Times" w:cs="Times New Roman"/>
          <w:lang w:val="en-GB"/>
        </w:rPr>
        <w:t xml:space="preserve">  </w:t>
      </w:r>
      <w:r w:rsidR="000729EA" w:rsidRPr="009763AD">
        <w:rPr>
          <w:rFonts w:ascii="Times" w:hAnsi="Times" w:cs="Times New Roman"/>
          <w:lang w:val="en-GB"/>
        </w:rPr>
        <w:t xml:space="preserve"> </w:t>
      </w:r>
      <w:r>
        <w:rPr>
          <w:rFonts w:ascii="Times" w:hAnsi="Times" w:cs="Times New Roman"/>
          <w:lang w:val="en-GB"/>
        </w:rPr>
        <w:t>It follows that the necessitation relation is not categorical.</w:t>
      </w:r>
    </w:p>
    <w:p w14:paraId="75727B7E" w14:textId="578C7945" w:rsidR="000C7A47" w:rsidRDefault="000C7A47" w:rsidP="00A44765">
      <w:pPr>
        <w:spacing w:line="480" w:lineRule="auto"/>
        <w:ind w:firstLine="720"/>
        <w:rPr>
          <w:rFonts w:ascii="Times" w:hAnsi="Times" w:cs="Times New Roman"/>
          <w:lang w:val="en-GB"/>
        </w:rPr>
      </w:pPr>
      <w:r>
        <w:rPr>
          <w:rFonts w:ascii="Times" w:hAnsi="Times" w:cs="Times New Roman"/>
          <w:lang w:val="en-GB"/>
        </w:rPr>
        <w:t>In sum, although Armstrong rejects evasive ontologies because they traffic in hypothetical properties, he too is committed to such properties.  Thus Armstrong cannot use the categorical restriction to motivate his rejection of evasive ontologies.</w:t>
      </w:r>
    </w:p>
    <w:p w14:paraId="1EB184BC" w14:textId="45E7ECE5" w:rsidR="000729EA" w:rsidRPr="009763AD" w:rsidRDefault="008E7849" w:rsidP="008E7849">
      <w:pPr>
        <w:spacing w:line="480" w:lineRule="auto"/>
        <w:ind w:firstLine="720"/>
        <w:rPr>
          <w:rFonts w:ascii="Times" w:hAnsi="Times" w:cs="Times New Roman"/>
          <w:lang w:val="en-GB"/>
        </w:rPr>
      </w:pPr>
      <w:r>
        <w:rPr>
          <w:rFonts w:ascii="Times" w:hAnsi="Times" w:cs="Times New Roman"/>
          <w:lang w:val="en-GB"/>
        </w:rPr>
        <w:t>But perhaps there is a way for Armstrong to avoid my argument.  That is, p</w:t>
      </w:r>
      <w:r w:rsidR="000729EA" w:rsidRPr="009763AD">
        <w:rPr>
          <w:rFonts w:ascii="Times" w:hAnsi="Times" w:cs="Times New Roman"/>
          <w:lang w:val="en-GB"/>
        </w:rPr>
        <w:t xml:space="preserve">erhaps Armstrong can grant that while there is an internal relation that holds between </w:t>
      </w:r>
      <w:r w:rsidR="000729EA" w:rsidRPr="009763AD">
        <w:rPr>
          <w:rFonts w:ascii="Times" w:hAnsi="Times" w:cs="Times New Roman"/>
          <w:i/>
          <w:lang w:val="en-GB"/>
        </w:rPr>
        <w:t>T</w:t>
      </w:r>
      <w:r w:rsidR="000729EA" w:rsidRPr="009763AD">
        <w:rPr>
          <w:rFonts w:ascii="Times" w:hAnsi="Times" w:cs="Times New Roman"/>
          <w:lang w:val="en-GB"/>
        </w:rPr>
        <w:t xml:space="preserve"> and </w:t>
      </w:r>
      <w:r w:rsidR="000729EA" w:rsidRPr="009763AD">
        <w:rPr>
          <w:rFonts w:ascii="Times" w:hAnsi="Times" w:cs="Times New Roman"/>
          <w:i/>
          <w:lang w:val="en-GB"/>
        </w:rPr>
        <w:t>P</w:t>
      </w:r>
      <w:r w:rsidR="000729EA" w:rsidRPr="009763AD">
        <w:rPr>
          <w:rFonts w:ascii="Times" w:hAnsi="Times" w:cs="Times New Roman"/>
          <w:lang w:val="en-GB"/>
        </w:rPr>
        <w:t xml:space="preserve">, there is no such relation that holds between </w:t>
      </w:r>
      <w:r w:rsidR="000729EA" w:rsidRPr="009763AD">
        <w:rPr>
          <w:rFonts w:ascii="Times" w:hAnsi="Times" w:cs="Times New Roman"/>
          <w:i/>
          <w:lang w:val="en-GB"/>
        </w:rPr>
        <w:t>T</w:t>
      </w:r>
      <w:r w:rsidR="000729EA" w:rsidRPr="009763AD">
        <w:rPr>
          <w:rFonts w:ascii="Times" w:hAnsi="Times" w:cs="Times New Roman"/>
          <w:lang w:val="en-GB"/>
        </w:rPr>
        <w:t xml:space="preserve"> and </w:t>
      </w:r>
      <w:r w:rsidR="000729EA" w:rsidRPr="009763AD">
        <w:rPr>
          <w:rFonts w:ascii="Times" w:hAnsi="Times" w:cs="Times New Roman"/>
          <w:i/>
          <w:lang w:val="en-GB"/>
        </w:rPr>
        <w:t>P</w:t>
      </w:r>
      <w:r w:rsidR="000729EA" w:rsidRPr="009763AD">
        <w:rPr>
          <w:rFonts w:ascii="Times" w:hAnsi="Times" w:cs="Times New Roman"/>
          <w:i/>
          <w:vertAlign w:val="subscript"/>
          <w:lang w:val="en-GB"/>
        </w:rPr>
        <w:t>D</w:t>
      </w:r>
      <w:r w:rsidR="000729EA" w:rsidRPr="009763AD">
        <w:rPr>
          <w:rFonts w:ascii="Times" w:hAnsi="Times" w:cs="Times New Roman"/>
          <w:lang w:val="en-GB"/>
        </w:rPr>
        <w:t xml:space="preserve">.  Nevertheless, we can still explain the necessary connection between </w:t>
      </w:r>
      <w:r w:rsidR="000729EA" w:rsidRPr="009763AD">
        <w:rPr>
          <w:rFonts w:ascii="Times" w:hAnsi="Times" w:cs="Times New Roman"/>
          <w:i/>
          <w:lang w:val="en-GB"/>
        </w:rPr>
        <w:t>T</w:t>
      </w:r>
      <w:r w:rsidR="000729EA" w:rsidRPr="009763AD">
        <w:rPr>
          <w:rFonts w:ascii="Times" w:hAnsi="Times" w:cs="Times New Roman"/>
          <w:lang w:val="en-GB"/>
        </w:rPr>
        <w:t xml:space="preserve"> and </w:t>
      </w:r>
      <w:r w:rsidR="000729EA" w:rsidRPr="009763AD">
        <w:rPr>
          <w:rFonts w:ascii="Times" w:hAnsi="Times" w:cs="Times New Roman"/>
          <w:i/>
          <w:lang w:val="en-GB"/>
        </w:rPr>
        <w:t>P</w:t>
      </w:r>
      <w:r w:rsidR="000729EA" w:rsidRPr="009763AD">
        <w:rPr>
          <w:rFonts w:ascii="Times" w:hAnsi="Times" w:cs="Times New Roman"/>
          <w:i/>
          <w:vertAlign w:val="subscript"/>
          <w:lang w:val="en-GB"/>
        </w:rPr>
        <w:t>D</w:t>
      </w:r>
      <w:r w:rsidR="000729EA" w:rsidRPr="009763AD">
        <w:rPr>
          <w:rFonts w:ascii="Times" w:hAnsi="Times" w:cs="Times New Roman"/>
          <w:lang w:val="en-GB"/>
        </w:rPr>
        <w:t xml:space="preserve"> as follows: </w:t>
      </w:r>
      <w:r w:rsidR="000729EA" w:rsidRPr="009763AD">
        <w:rPr>
          <w:rFonts w:ascii="Times" w:hAnsi="Times" w:cs="Times New Roman"/>
          <w:i/>
          <w:lang w:val="en-GB"/>
        </w:rPr>
        <w:t>T</w:t>
      </w:r>
      <w:r w:rsidR="000729EA" w:rsidRPr="009763AD">
        <w:rPr>
          <w:rFonts w:ascii="Times" w:hAnsi="Times" w:cs="Times New Roman"/>
          <w:lang w:val="en-GB"/>
        </w:rPr>
        <w:t xml:space="preserve"> necessitates </w:t>
      </w:r>
      <w:r w:rsidR="000729EA" w:rsidRPr="009763AD">
        <w:rPr>
          <w:rFonts w:ascii="Times" w:hAnsi="Times" w:cs="Times New Roman"/>
          <w:i/>
          <w:lang w:val="en-GB"/>
        </w:rPr>
        <w:t>P</w:t>
      </w:r>
      <w:r w:rsidR="000729EA" w:rsidRPr="009763AD">
        <w:rPr>
          <w:rFonts w:ascii="Times" w:hAnsi="Times" w:cs="Times New Roman"/>
          <w:lang w:val="en-GB"/>
        </w:rPr>
        <w:t xml:space="preserve">, and </w:t>
      </w:r>
      <w:r w:rsidR="000729EA" w:rsidRPr="009763AD">
        <w:rPr>
          <w:rFonts w:ascii="Times" w:hAnsi="Times" w:cs="Times New Roman"/>
          <w:i/>
          <w:lang w:val="en-GB"/>
        </w:rPr>
        <w:t>P</w:t>
      </w:r>
      <w:r w:rsidR="000729EA" w:rsidRPr="009763AD">
        <w:rPr>
          <w:rFonts w:ascii="Times" w:hAnsi="Times" w:cs="Times New Roman"/>
          <w:i/>
          <w:vertAlign w:val="subscript"/>
          <w:lang w:val="en-GB"/>
        </w:rPr>
        <w:t>D</w:t>
      </w:r>
      <w:r w:rsidR="000729EA" w:rsidRPr="009763AD">
        <w:rPr>
          <w:rFonts w:ascii="Times" w:hAnsi="Times" w:cs="Times New Roman"/>
          <w:lang w:val="en-GB"/>
        </w:rPr>
        <w:t xml:space="preserve"> is an essential part of </w:t>
      </w:r>
      <w:r w:rsidR="000729EA" w:rsidRPr="009763AD">
        <w:rPr>
          <w:rFonts w:ascii="Times" w:hAnsi="Times" w:cs="Times New Roman"/>
          <w:i/>
          <w:lang w:val="en-GB"/>
        </w:rPr>
        <w:t>P</w:t>
      </w:r>
      <w:r w:rsidR="000729EA" w:rsidRPr="009763AD">
        <w:rPr>
          <w:rFonts w:ascii="Times" w:hAnsi="Times" w:cs="Times New Roman"/>
          <w:lang w:val="en-GB"/>
        </w:rPr>
        <w:t xml:space="preserve">.  If this is plausible, then there is a necessary connection between the two </w:t>
      </w:r>
      <w:proofErr w:type="spellStart"/>
      <w:r w:rsidR="000729EA" w:rsidRPr="009763AD">
        <w:rPr>
          <w:rFonts w:ascii="Times" w:hAnsi="Times" w:cs="Times New Roman"/>
          <w:lang w:val="en-GB"/>
        </w:rPr>
        <w:t>wholes</w:t>
      </w:r>
      <w:proofErr w:type="spellEnd"/>
      <w:r w:rsidR="000729EA" w:rsidRPr="009763AD">
        <w:rPr>
          <w:rFonts w:ascii="Times" w:hAnsi="Times" w:cs="Times New Roman"/>
          <w:lang w:val="en-GB"/>
        </w:rPr>
        <w:t xml:space="preserve"> – i.e., </w:t>
      </w:r>
      <w:r w:rsidR="000729EA" w:rsidRPr="009763AD">
        <w:rPr>
          <w:rFonts w:ascii="Times" w:hAnsi="Times" w:cs="Times New Roman"/>
          <w:i/>
          <w:lang w:val="en-GB"/>
        </w:rPr>
        <w:t>T</w:t>
      </w:r>
      <w:r w:rsidR="000729EA" w:rsidRPr="009763AD">
        <w:rPr>
          <w:rFonts w:ascii="Times" w:hAnsi="Times" w:cs="Times New Roman"/>
          <w:lang w:val="en-GB"/>
        </w:rPr>
        <w:t xml:space="preserve"> and </w:t>
      </w:r>
      <w:r w:rsidR="000729EA" w:rsidRPr="009763AD">
        <w:rPr>
          <w:rFonts w:ascii="Times" w:hAnsi="Times" w:cs="Times New Roman"/>
          <w:i/>
          <w:lang w:val="en-GB"/>
        </w:rPr>
        <w:t>P</w:t>
      </w:r>
      <w:r w:rsidR="000729EA" w:rsidRPr="009763AD">
        <w:rPr>
          <w:rFonts w:ascii="Times" w:hAnsi="Times" w:cs="Times New Roman"/>
          <w:lang w:val="en-GB"/>
        </w:rPr>
        <w:t xml:space="preserve"> – that is explained by an internal relation between them, and the necessary connection that holds between </w:t>
      </w:r>
      <w:r w:rsidR="000729EA" w:rsidRPr="009763AD">
        <w:rPr>
          <w:rFonts w:ascii="Times" w:hAnsi="Times" w:cs="Times New Roman"/>
          <w:i/>
          <w:lang w:val="en-GB"/>
        </w:rPr>
        <w:t>T</w:t>
      </w:r>
      <w:r w:rsidR="000729EA" w:rsidRPr="009763AD">
        <w:rPr>
          <w:rFonts w:ascii="Times" w:hAnsi="Times" w:cs="Times New Roman"/>
          <w:lang w:val="en-GB"/>
        </w:rPr>
        <w:t xml:space="preserve"> and </w:t>
      </w:r>
      <w:r w:rsidR="000729EA" w:rsidRPr="009763AD">
        <w:rPr>
          <w:rFonts w:ascii="Times" w:hAnsi="Times" w:cs="Times New Roman"/>
          <w:i/>
          <w:lang w:val="en-GB"/>
        </w:rPr>
        <w:t>P</w:t>
      </w:r>
      <w:r w:rsidR="000729EA" w:rsidRPr="009763AD">
        <w:rPr>
          <w:rFonts w:ascii="Times" w:hAnsi="Times" w:cs="Times New Roman"/>
          <w:i/>
          <w:vertAlign w:val="subscript"/>
          <w:lang w:val="en-GB"/>
        </w:rPr>
        <w:t>D</w:t>
      </w:r>
      <w:r w:rsidR="000729EA" w:rsidRPr="009763AD">
        <w:rPr>
          <w:rFonts w:ascii="Times" w:hAnsi="Times" w:cs="Times New Roman"/>
          <w:lang w:val="en-GB"/>
        </w:rPr>
        <w:t xml:space="preserve"> is a consequence of the internal relation between the wholes.  Given that </w:t>
      </w:r>
      <w:r w:rsidR="000729EA" w:rsidRPr="009763AD">
        <w:rPr>
          <w:rFonts w:ascii="Times" w:hAnsi="Times" w:cs="Times New Roman"/>
          <w:i/>
          <w:lang w:val="en-GB"/>
        </w:rPr>
        <w:t>T</w:t>
      </w:r>
      <w:r w:rsidR="000729EA" w:rsidRPr="009763AD">
        <w:rPr>
          <w:rFonts w:ascii="Times" w:hAnsi="Times" w:cs="Times New Roman"/>
          <w:lang w:val="en-GB"/>
        </w:rPr>
        <w:t xml:space="preserve"> cannot exist without </w:t>
      </w:r>
      <w:r w:rsidR="000729EA" w:rsidRPr="009763AD">
        <w:rPr>
          <w:rFonts w:ascii="Times" w:hAnsi="Times" w:cs="Times New Roman"/>
          <w:i/>
          <w:lang w:val="en-GB"/>
        </w:rPr>
        <w:t>P</w:t>
      </w:r>
      <w:r w:rsidR="000729EA" w:rsidRPr="009763AD">
        <w:rPr>
          <w:rFonts w:ascii="Times" w:hAnsi="Times" w:cs="Times New Roman"/>
          <w:lang w:val="en-GB"/>
        </w:rPr>
        <w:t xml:space="preserve">, it follows that </w:t>
      </w:r>
      <w:r w:rsidR="000729EA" w:rsidRPr="009763AD">
        <w:rPr>
          <w:rFonts w:ascii="Times" w:hAnsi="Times" w:cs="Times New Roman"/>
          <w:i/>
          <w:lang w:val="en-GB"/>
        </w:rPr>
        <w:t>T</w:t>
      </w:r>
      <w:r w:rsidR="000729EA" w:rsidRPr="009763AD">
        <w:rPr>
          <w:rFonts w:ascii="Times" w:hAnsi="Times" w:cs="Times New Roman"/>
          <w:lang w:val="en-GB"/>
        </w:rPr>
        <w:t xml:space="preserve"> cannot exist without </w:t>
      </w:r>
      <w:r w:rsidR="000729EA" w:rsidRPr="009763AD">
        <w:rPr>
          <w:rFonts w:ascii="Times" w:hAnsi="Times" w:cs="Times New Roman"/>
          <w:i/>
          <w:lang w:val="en-GB"/>
        </w:rPr>
        <w:t>P</w:t>
      </w:r>
      <w:r w:rsidR="000729EA" w:rsidRPr="009763AD">
        <w:rPr>
          <w:rFonts w:ascii="Times" w:hAnsi="Times" w:cs="Times New Roman"/>
          <w:i/>
          <w:vertAlign w:val="subscript"/>
          <w:lang w:val="en-GB"/>
        </w:rPr>
        <w:t>D</w:t>
      </w:r>
      <w:r w:rsidR="000729EA" w:rsidRPr="009763AD">
        <w:rPr>
          <w:rFonts w:ascii="Times" w:hAnsi="Times" w:cs="Times New Roman"/>
          <w:lang w:val="en-GB"/>
        </w:rPr>
        <w:t>.</w:t>
      </w:r>
    </w:p>
    <w:p w14:paraId="65950904" w14:textId="457AC26C" w:rsidR="000729EA" w:rsidRPr="008E7849" w:rsidRDefault="008E7849" w:rsidP="008E7849">
      <w:pPr>
        <w:spacing w:line="480" w:lineRule="auto"/>
        <w:ind w:firstLine="720"/>
        <w:rPr>
          <w:rFonts w:ascii="Times" w:hAnsi="Times" w:cs="Times New Roman"/>
          <w:lang w:val="en-GB"/>
        </w:rPr>
      </w:pPr>
      <w:r>
        <w:rPr>
          <w:rFonts w:ascii="Times" w:hAnsi="Times" w:cs="Times New Roman"/>
          <w:lang w:val="en-GB"/>
        </w:rPr>
        <w:t>This response does not avoid my argument, because t</w:t>
      </w:r>
      <w:r w:rsidR="000729EA" w:rsidRPr="009763AD">
        <w:rPr>
          <w:rFonts w:ascii="Times" w:hAnsi="Times" w:cs="Times New Roman"/>
          <w:lang w:val="en-GB"/>
        </w:rPr>
        <w:t xml:space="preserve">he assumption that </w:t>
      </w:r>
      <w:r w:rsidR="000729EA" w:rsidRPr="009763AD">
        <w:rPr>
          <w:rFonts w:ascii="Times" w:hAnsi="Times" w:cs="Times New Roman"/>
          <w:i/>
          <w:lang w:val="en-GB"/>
        </w:rPr>
        <w:t>P</w:t>
      </w:r>
      <w:r w:rsidR="000729EA" w:rsidRPr="009763AD">
        <w:rPr>
          <w:rFonts w:ascii="Times" w:hAnsi="Times" w:cs="Times New Roman"/>
          <w:i/>
          <w:vertAlign w:val="subscript"/>
          <w:lang w:val="en-GB"/>
        </w:rPr>
        <w:t>D</w:t>
      </w:r>
      <w:r w:rsidR="000729EA" w:rsidRPr="009763AD">
        <w:rPr>
          <w:rFonts w:ascii="Times" w:hAnsi="Times" w:cs="Times New Roman"/>
          <w:lang w:val="en-GB"/>
        </w:rPr>
        <w:t xml:space="preserve"> is an essential part of </w:t>
      </w:r>
      <w:r w:rsidR="000729EA" w:rsidRPr="009763AD">
        <w:rPr>
          <w:rFonts w:ascii="Times" w:hAnsi="Times" w:cs="Times New Roman"/>
          <w:i/>
          <w:lang w:val="en-GB"/>
        </w:rPr>
        <w:t>P</w:t>
      </w:r>
      <w:r w:rsidR="000729EA" w:rsidRPr="009763AD">
        <w:rPr>
          <w:rFonts w:ascii="Times" w:hAnsi="Times" w:cs="Times New Roman"/>
          <w:lang w:val="en-GB"/>
        </w:rPr>
        <w:t xml:space="preserve"> is unmotivated.  </w:t>
      </w:r>
      <w:r>
        <w:rPr>
          <w:rFonts w:ascii="Times" w:hAnsi="Times" w:cs="Times New Roman"/>
          <w:lang w:val="en-GB"/>
        </w:rPr>
        <w:t xml:space="preserve">First, this </w:t>
      </w:r>
      <w:r w:rsidR="000729EA" w:rsidRPr="009763AD">
        <w:rPr>
          <w:rFonts w:ascii="Times" w:hAnsi="Times" w:cs="Times New Roman"/>
          <w:lang w:val="en-GB"/>
        </w:rPr>
        <w:t xml:space="preserve">assumption </w:t>
      </w:r>
      <w:r>
        <w:rPr>
          <w:rFonts w:ascii="Times" w:hAnsi="Times" w:cs="Times New Roman"/>
          <w:lang w:val="en-GB"/>
        </w:rPr>
        <w:t xml:space="preserve">entails that there is a necessary connection between </w:t>
      </w:r>
      <w:r>
        <w:rPr>
          <w:rFonts w:ascii="Times" w:hAnsi="Times" w:cs="Times New Roman"/>
          <w:i/>
          <w:iCs/>
          <w:lang w:val="en-GB"/>
        </w:rPr>
        <w:t>P</w:t>
      </w:r>
      <w:r>
        <w:rPr>
          <w:rFonts w:ascii="Times" w:hAnsi="Times" w:cs="Times New Roman"/>
          <w:lang w:val="en-GB"/>
        </w:rPr>
        <w:t xml:space="preserve"> and </w:t>
      </w:r>
      <w:r>
        <w:rPr>
          <w:rFonts w:ascii="Times" w:hAnsi="Times" w:cs="Times New Roman"/>
          <w:i/>
          <w:iCs/>
          <w:lang w:val="en-GB"/>
        </w:rPr>
        <w:t>P</w:t>
      </w:r>
      <w:r>
        <w:rPr>
          <w:rFonts w:ascii="Times" w:hAnsi="Times" w:cs="Times New Roman"/>
          <w:i/>
          <w:iCs/>
          <w:vertAlign w:val="subscript"/>
          <w:lang w:val="en-GB"/>
        </w:rPr>
        <w:t>D</w:t>
      </w:r>
      <w:r>
        <w:rPr>
          <w:rFonts w:ascii="Times" w:hAnsi="Times" w:cs="Times New Roman"/>
          <w:lang w:val="en-GB"/>
        </w:rPr>
        <w:t>.  But, second, such a connection calls out for an explanation that seems not to be forthcoming</w:t>
      </w:r>
      <w:r w:rsidR="000729EA" w:rsidRPr="009763AD">
        <w:rPr>
          <w:rFonts w:ascii="Times" w:hAnsi="Times" w:cs="Times New Roman"/>
          <w:lang w:val="en-GB"/>
        </w:rPr>
        <w:t xml:space="preserve">: </w:t>
      </w:r>
      <w:r w:rsidR="000729EA" w:rsidRPr="009763AD">
        <w:rPr>
          <w:rFonts w:ascii="Times" w:hAnsi="Times" w:cs="Times New Roman"/>
          <w:i/>
          <w:lang w:val="en-GB"/>
        </w:rPr>
        <w:t>P</w:t>
      </w:r>
      <w:r w:rsidR="000729EA" w:rsidRPr="009763AD">
        <w:rPr>
          <w:rFonts w:ascii="Times" w:hAnsi="Times" w:cs="Times New Roman"/>
          <w:i/>
          <w:vertAlign w:val="subscript"/>
          <w:lang w:val="en-GB"/>
        </w:rPr>
        <w:t>D</w:t>
      </w:r>
      <w:r w:rsidR="000729EA" w:rsidRPr="009763AD">
        <w:rPr>
          <w:rFonts w:ascii="Times" w:hAnsi="Times" w:cs="Times New Roman"/>
          <w:lang w:val="en-GB"/>
        </w:rPr>
        <w:t xml:space="preserve"> is notable for being distinct from </w:t>
      </w:r>
      <w:r w:rsidR="000729EA" w:rsidRPr="009763AD">
        <w:rPr>
          <w:rFonts w:ascii="Times" w:hAnsi="Times" w:cs="Times New Roman"/>
          <w:i/>
          <w:lang w:val="en-GB"/>
        </w:rPr>
        <w:t>T</w:t>
      </w:r>
      <w:r w:rsidR="000729EA" w:rsidRPr="009763AD">
        <w:rPr>
          <w:rFonts w:ascii="Times" w:hAnsi="Times" w:cs="Times New Roman"/>
          <w:lang w:val="en-GB"/>
        </w:rPr>
        <w:t xml:space="preserve">, but is an otherwise arbitrary part of </w:t>
      </w:r>
      <w:r w:rsidR="000729EA" w:rsidRPr="009763AD">
        <w:rPr>
          <w:rFonts w:ascii="Times" w:hAnsi="Times" w:cs="Times New Roman"/>
          <w:i/>
          <w:lang w:val="en-GB"/>
        </w:rPr>
        <w:t>P</w:t>
      </w:r>
      <w:r>
        <w:rPr>
          <w:rFonts w:ascii="Times" w:hAnsi="Times" w:cs="Times New Roman"/>
          <w:lang w:val="en-GB"/>
        </w:rPr>
        <w:t>;</w:t>
      </w:r>
      <w:r w:rsidR="000729EA" w:rsidRPr="009763AD">
        <w:rPr>
          <w:rFonts w:ascii="Times" w:hAnsi="Times" w:cs="Times New Roman"/>
          <w:lang w:val="en-GB"/>
        </w:rPr>
        <w:t xml:space="preserve"> </w:t>
      </w:r>
      <w:r>
        <w:rPr>
          <w:rFonts w:ascii="Times" w:hAnsi="Times" w:cs="Times New Roman"/>
          <w:lang w:val="en-GB"/>
        </w:rPr>
        <w:t>i</w:t>
      </w:r>
      <w:r w:rsidR="000729EA" w:rsidRPr="009763AD">
        <w:rPr>
          <w:rFonts w:ascii="Times" w:hAnsi="Times" w:cs="Times New Roman"/>
          <w:lang w:val="en-GB"/>
        </w:rPr>
        <w:t xml:space="preserve">n general, however, it is implausible that otherwise arbitrary parts of propositions are essential parts of those propositions, and, in the current context, the only reason for granting the objector’s assumption is that doing so avoids my </w:t>
      </w:r>
      <w:r w:rsidR="000729EA" w:rsidRPr="009763AD">
        <w:rPr>
          <w:rFonts w:ascii="Times" w:hAnsi="Times" w:cs="Times New Roman"/>
          <w:lang w:val="en-GB"/>
        </w:rPr>
        <w:lastRenderedPageBreak/>
        <w:t>argument.  Thus</w:t>
      </w:r>
      <w:r w:rsidR="000729EA" w:rsidRPr="009763AD">
        <w:rPr>
          <w:rFonts w:ascii="Times" w:hAnsi="Times" w:cs="Times New Roman"/>
          <w:b/>
          <w:lang w:val="en-GB"/>
        </w:rPr>
        <w:t xml:space="preserve"> </w:t>
      </w:r>
      <w:r w:rsidR="000729EA" w:rsidRPr="009763AD">
        <w:rPr>
          <w:rFonts w:ascii="Times" w:hAnsi="Times" w:cs="Times New Roman"/>
          <w:lang w:val="en-GB"/>
        </w:rPr>
        <w:t xml:space="preserve">my conclusion stands: Armstrong’s necessitation relation is </w:t>
      </w:r>
      <w:r>
        <w:rPr>
          <w:rFonts w:ascii="Times" w:hAnsi="Times" w:cs="Times New Roman"/>
          <w:lang w:val="en-GB"/>
        </w:rPr>
        <w:t>not categorical</w:t>
      </w:r>
      <w:r w:rsidR="000729EA" w:rsidRPr="009763AD">
        <w:rPr>
          <w:rFonts w:ascii="Times" w:hAnsi="Times" w:cs="Times New Roman"/>
          <w:lang w:val="en-GB"/>
        </w:rPr>
        <w:t>.</w:t>
      </w:r>
      <w:r w:rsidR="000729EA" w:rsidRPr="009763AD">
        <w:rPr>
          <w:rStyle w:val="EndnoteReference"/>
          <w:rFonts w:ascii="Times" w:hAnsi="Times" w:cs="Times New Roman"/>
          <w:lang w:val="en-GB"/>
        </w:rPr>
        <w:endnoteReference w:id="6"/>
      </w:r>
    </w:p>
    <w:p w14:paraId="304BCDAE" w14:textId="4200C9E7" w:rsidR="000729EA" w:rsidRPr="009763AD" w:rsidRDefault="000729EA" w:rsidP="000B1770">
      <w:pPr>
        <w:spacing w:line="480" w:lineRule="auto"/>
        <w:ind w:firstLine="720"/>
        <w:rPr>
          <w:rFonts w:ascii="Times" w:hAnsi="Times" w:cs="Times New Roman"/>
          <w:b/>
          <w:lang w:val="en-GB"/>
        </w:rPr>
      </w:pPr>
      <w:r w:rsidRPr="009763AD">
        <w:rPr>
          <w:rFonts w:ascii="Times" w:hAnsi="Times" w:cs="Times New Roman"/>
          <w:lang w:val="en-GB"/>
        </w:rPr>
        <w:t xml:space="preserve">A final strategy is to reject the categorical restriction on truthmaking altogether.  </w:t>
      </w:r>
      <w:r w:rsidRPr="00265909">
        <w:rPr>
          <w:rFonts w:ascii="Times" w:hAnsi="Times" w:cs="Times New Roman"/>
          <w:lang w:val="en-GB"/>
        </w:rPr>
        <w:t xml:space="preserve">Two considerations motivate this </w:t>
      </w:r>
      <w:r w:rsidR="00E8604D" w:rsidRPr="00265909">
        <w:rPr>
          <w:rFonts w:ascii="Times" w:hAnsi="Times" w:cs="Times New Roman"/>
          <w:lang w:val="en-GB"/>
        </w:rPr>
        <w:t>idea</w:t>
      </w:r>
      <w:r w:rsidRPr="00265909">
        <w:rPr>
          <w:rFonts w:ascii="Times" w:hAnsi="Times" w:cs="Times New Roman"/>
          <w:lang w:val="en-GB"/>
        </w:rPr>
        <w:t>.</w:t>
      </w:r>
      <w:r w:rsidRPr="009763AD">
        <w:rPr>
          <w:rFonts w:ascii="Times" w:hAnsi="Times" w:cs="Times New Roman"/>
          <w:lang w:val="en-GB"/>
        </w:rPr>
        <w:t xml:space="preserve">  First, one might point out that it is somewhat unclear what the categorical-hypothetical distinction is </w:t>
      </w:r>
      <w:r w:rsidR="00AB31DE">
        <w:rPr>
          <w:rFonts w:ascii="Times" w:hAnsi="Times" w:cs="Times New Roman"/>
          <w:lang w:val="en-GB"/>
        </w:rPr>
        <w:t>supposed to be (Crisp 2007:</w:t>
      </w:r>
      <w:r w:rsidRPr="009763AD">
        <w:rPr>
          <w:rFonts w:ascii="Times" w:hAnsi="Times" w:cs="Times New Roman"/>
          <w:lang w:val="en-GB"/>
        </w:rPr>
        <w:t xml:space="preserve"> </w:t>
      </w:r>
      <w:r w:rsidR="00AB31DE">
        <w:rPr>
          <w:rFonts w:ascii="Times" w:hAnsi="Times" w:cs="Times New Roman"/>
          <w:lang w:val="en-GB"/>
        </w:rPr>
        <w:t>94-97; Sider 2001:</w:t>
      </w:r>
      <w:r w:rsidRPr="009763AD">
        <w:rPr>
          <w:rFonts w:ascii="Times" w:hAnsi="Times" w:cs="Times New Roman"/>
          <w:lang w:val="en-GB"/>
        </w:rPr>
        <w:t xml:space="preserve"> 41).  Second, insofar as this distinction is unclear, it is thereby unclear whether Armstrong’s necessitation relation is really hypothetical. </w:t>
      </w:r>
      <w:r w:rsidRPr="009763AD">
        <w:rPr>
          <w:rFonts w:ascii="Times" w:hAnsi="Times" w:cs="Times New Roman"/>
          <w:b/>
          <w:lang w:val="en-GB"/>
        </w:rPr>
        <w:t xml:space="preserve"> </w:t>
      </w:r>
    </w:p>
    <w:p w14:paraId="150FB251" w14:textId="53A366A8" w:rsidR="000729EA" w:rsidRPr="009763AD" w:rsidRDefault="000729EA" w:rsidP="0030691F">
      <w:pPr>
        <w:spacing w:line="480" w:lineRule="auto"/>
        <w:ind w:firstLine="720"/>
        <w:rPr>
          <w:rFonts w:ascii="Times" w:hAnsi="Times" w:cs="Times New Roman"/>
          <w:lang w:val="en-GB"/>
        </w:rPr>
      </w:pPr>
      <w:r w:rsidRPr="009763AD">
        <w:rPr>
          <w:rFonts w:ascii="Times" w:hAnsi="Times" w:cs="Times New Roman"/>
          <w:lang w:val="en-GB"/>
        </w:rPr>
        <w:t xml:space="preserve">In response to the first consideration, the categorical restriction is perhaps the most prominent one in the literature.  Insofar as one understands what the categorical-hypothetical distinction is, then I think it is clear that it provides a unified, plausible diagnosis of what is wrong with each of the evasive accounts of truthmaking discussed previously in this section.  That is, the evasive </w:t>
      </w:r>
      <w:proofErr w:type="spellStart"/>
      <w:r w:rsidRPr="009763AD">
        <w:rPr>
          <w:rFonts w:ascii="Times" w:hAnsi="Times" w:cs="Times New Roman"/>
          <w:lang w:val="en-GB"/>
        </w:rPr>
        <w:t>truthmaker</w:t>
      </w:r>
      <w:proofErr w:type="spellEnd"/>
      <w:r w:rsidRPr="009763AD">
        <w:rPr>
          <w:rFonts w:ascii="Times" w:hAnsi="Times" w:cs="Times New Roman"/>
          <w:lang w:val="en-GB"/>
        </w:rPr>
        <w:t xml:space="preserve"> theorists posit similar sorts of properties as constituents of their respective truthmakers; by hypothesis, what these properties have in common is that they are h</w:t>
      </w:r>
      <w:r w:rsidR="00AB31DE">
        <w:rPr>
          <w:rFonts w:ascii="Times" w:hAnsi="Times" w:cs="Times New Roman"/>
          <w:lang w:val="en-GB"/>
        </w:rPr>
        <w:t>ypothetical (Sider 2001:</w:t>
      </w:r>
      <w:r w:rsidRPr="009763AD">
        <w:rPr>
          <w:rFonts w:ascii="Times" w:hAnsi="Times" w:cs="Times New Roman"/>
          <w:lang w:val="en-GB"/>
        </w:rPr>
        <w:t xml:space="preserve"> 40-41). </w:t>
      </w:r>
      <w:r w:rsidRPr="009763AD">
        <w:rPr>
          <w:rFonts w:ascii="Times" w:hAnsi="Times" w:cs="Times New Roman"/>
          <w:b/>
          <w:lang w:val="en-GB"/>
        </w:rPr>
        <w:t xml:space="preserve"> </w:t>
      </w:r>
      <w:r w:rsidRPr="009763AD">
        <w:rPr>
          <w:rFonts w:ascii="Times" w:hAnsi="Times" w:cs="Times New Roman"/>
          <w:lang w:val="en-GB"/>
        </w:rPr>
        <w:t>As for the second consideration, if one grasps what these so-called hypothetical properties have in common, then I think it is clear that Armstrong’s necessitation relation is relevantly simil</w:t>
      </w:r>
      <w:r w:rsidR="00D135AD">
        <w:rPr>
          <w:rFonts w:ascii="Times" w:hAnsi="Times" w:cs="Times New Roman"/>
          <w:lang w:val="en-GB"/>
        </w:rPr>
        <w:t xml:space="preserve">ar, and so is deserving of the </w:t>
      </w:r>
      <w:r w:rsidR="008E7849">
        <w:rPr>
          <w:rFonts w:ascii="Times" w:hAnsi="Times" w:cs="Times New Roman"/>
          <w:lang w:val="en-GB"/>
        </w:rPr>
        <w:t>‘</w:t>
      </w:r>
      <w:r w:rsidR="00D135AD">
        <w:rPr>
          <w:rFonts w:ascii="Times" w:hAnsi="Times" w:cs="Times New Roman"/>
          <w:lang w:val="en-GB"/>
        </w:rPr>
        <w:t>hypothetical</w:t>
      </w:r>
      <w:r w:rsidR="008E7849">
        <w:rPr>
          <w:rFonts w:ascii="Times" w:hAnsi="Times" w:cs="Times New Roman"/>
          <w:lang w:val="en-GB"/>
        </w:rPr>
        <w:t>’</w:t>
      </w:r>
      <w:r w:rsidRPr="009763AD">
        <w:rPr>
          <w:rFonts w:ascii="Times" w:hAnsi="Times" w:cs="Times New Roman"/>
          <w:lang w:val="en-GB"/>
        </w:rPr>
        <w:t xml:space="preserve"> label.  </w:t>
      </w:r>
    </w:p>
    <w:p w14:paraId="2ED1765E" w14:textId="65D97186" w:rsidR="000729EA" w:rsidRPr="009763AD" w:rsidRDefault="000729EA" w:rsidP="00E97B56">
      <w:pPr>
        <w:spacing w:line="480" w:lineRule="auto"/>
        <w:ind w:firstLine="720"/>
        <w:rPr>
          <w:rFonts w:ascii="Times" w:hAnsi="Times" w:cs="Times New Roman"/>
          <w:lang w:val="en-GB"/>
        </w:rPr>
      </w:pPr>
      <w:r w:rsidRPr="009763AD">
        <w:rPr>
          <w:rFonts w:ascii="Times" w:hAnsi="Times" w:cs="Times New Roman"/>
          <w:lang w:val="en-GB"/>
        </w:rPr>
        <w:t>Nevertheless, suppose that my responses on behalf of the intelligibility of the categorical restriction are (in whole, or in part) inadequate for whatever reason.  Some restriction or other on truthmaking is still required (§</w:t>
      </w:r>
      <w:r w:rsidR="008E7849">
        <w:rPr>
          <w:rFonts w:ascii="Times" w:hAnsi="Times" w:cs="Times New Roman"/>
          <w:lang w:val="en-GB"/>
        </w:rPr>
        <w:t>III</w:t>
      </w:r>
      <w:r w:rsidR="00397582">
        <w:rPr>
          <w:rFonts w:ascii="Times" w:hAnsi="Times" w:cs="Times New Roman"/>
          <w:lang w:val="en-GB"/>
        </w:rPr>
        <w:t>.A</w:t>
      </w:r>
      <w:r w:rsidRPr="009763AD">
        <w:rPr>
          <w:rFonts w:ascii="Times" w:hAnsi="Times" w:cs="Times New Roman"/>
          <w:lang w:val="en-GB"/>
        </w:rPr>
        <w:t xml:space="preserve">).  In the next two sections, I will examine two attempts to understand the categorical-hypothetical distinction in more familiar terms.  </w:t>
      </w:r>
    </w:p>
    <w:p w14:paraId="01677888" w14:textId="77777777" w:rsidR="000729EA" w:rsidRPr="009763AD" w:rsidRDefault="000729EA" w:rsidP="00E97B56">
      <w:pPr>
        <w:spacing w:line="480" w:lineRule="auto"/>
        <w:ind w:firstLine="720"/>
        <w:rPr>
          <w:rFonts w:ascii="Times" w:hAnsi="Times" w:cs="Times New Roman"/>
          <w:lang w:val="en-GB"/>
        </w:rPr>
      </w:pPr>
    </w:p>
    <w:p w14:paraId="6741F1C7" w14:textId="6EE5F769" w:rsidR="000729EA" w:rsidRPr="00532051" w:rsidRDefault="00CC5A79" w:rsidP="006F2B7C">
      <w:pPr>
        <w:pStyle w:val="ListParagraph"/>
        <w:numPr>
          <w:ilvl w:val="0"/>
          <w:numId w:val="4"/>
        </w:numPr>
        <w:spacing w:line="480" w:lineRule="auto"/>
        <w:ind w:left="900" w:hanging="540"/>
        <w:jc w:val="center"/>
        <w:rPr>
          <w:rFonts w:ascii="Times" w:hAnsi="Times" w:cs="Times New Roman"/>
          <w:b/>
          <w:lang w:val="en-GB"/>
        </w:rPr>
      </w:pPr>
      <w:r>
        <w:rPr>
          <w:rFonts w:ascii="Times" w:hAnsi="Times" w:cs="Times New Roman"/>
          <w:b/>
          <w:lang w:val="en-GB"/>
        </w:rPr>
        <w:lastRenderedPageBreak/>
        <w:t>NATURALNESS</w:t>
      </w:r>
      <w:r w:rsidR="000729EA" w:rsidRPr="009763AD">
        <w:rPr>
          <w:rFonts w:ascii="Times" w:hAnsi="Times" w:cs="Times New Roman"/>
          <w:b/>
          <w:lang w:val="en-GB"/>
        </w:rPr>
        <w:t>?</w:t>
      </w:r>
    </w:p>
    <w:p w14:paraId="129AE5C6" w14:textId="6913AADC" w:rsidR="003B4D88" w:rsidRPr="00F61D15" w:rsidRDefault="000729EA" w:rsidP="008E7849">
      <w:pPr>
        <w:spacing w:line="480" w:lineRule="auto"/>
        <w:rPr>
          <w:rFonts w:ascii="Times" w:hAnsi="Times" w:cs="Times New Roman"/>
        </w:rPr>
      </w:pPr>
      <w:r w:rsidRPr="009763AD">
        <w:rPr>
          <w:rFonts w:ascii="Times" w:hAnsi="Times" w:cs="Times New Roman"/>
        </w:rPr>
        <w:t xml:space="preserve">Thomas Crisp (2007) understands the categorical-hypothetical distinction in terms of </w:t>
      </w:r>
      <w:r w:rsidRPr="009763AD">
        <w:rPr>
          <w:rFonts w:ascii="Times" w:hAnsi="Times" w:cs="Times New Roman"/>
          <w:i/>
        </w:rPr>
        <w:t>natural</w:t>
      </w:r>
      <w:r w:rsidRPr="009763AD">
        <w:rPr>
          <w:rFonts w:ascii="Times" w:hAnsi="Times" w:cs="Times New Roman"/>
        </w:rPr>
        <w:t xml:space="preserve"> properties and relations.  As for what natural properties are, Armstrong himself holds that it is an </w:t>
      </w:r>
      <w:r w:rsidRPr="009763AD">
        <w:rPr>
          <w:rFonts w:ascii="Times" w:hAnsi="Times" w:cs="Times New Roman"/>
          <w:i/>
        </w:rPr>
        <w:t>a posteriori</w:t>
      </w:r>
      <w:r w:rsidRPr="009763AD">
        <w:rPr>
          <w:rFonts w:ascii="Times" w:hAnsi="Times" w:cs="Times New Roman"/>
        </w:rPr>
        <w:t xml:space="preserve"> scientific enterprise to discover the nature of such properties: “What properties and relations there are in the world is to be decided by total science, that is, by the sum total of all enquiries into the nature of things” (197</w:t>
      </w:r>
      <w:r w:rsidR="0026219E">
        <w:rPr>
          <w:rFonts w:ascii="Times" w:hAnsi="Times" w:cs="Times New Roman"/>
        </w:rPr>
        <w:t>8:</w:t>
      </w:r>
      <w:r w:rsidRPr="009763AD">
        <w:rPr>
          <w:rFonts w:ascii="Times" w:hAnsi="Times" w:cs="Times New Roman"/>
        </w:rPr>
        <w:t xml:space="preserve"> 8;</w:t>
      </w:r>
      <w:r w:rsidR="00AB31DE">
        <w:rPr>
          <w:rFonts w:ascii="Times" w:hAnsi="Times" w:cs="Times New Roman"/>
        </w:rPr>
        <w:t xml:space="preserve"> 2004:</w:t>
      </w:r>
      <w:r w:rsidRPr="009763AD">
        <w:rPr>
          <w:rFonts w:ascii="Times" w:hAnsi="Times" w:cs="Times New Roman"/>
        </w:rPr>
        <w:t xml:space="preserve"> 41-42).</w:t>
      </w:r>
      <w:r w:rsidRPr="009763AD">
        <w:rPr>
          <w:rStyle w:val="EndnoteReference"/>
          <w:rFonts w:ascii="Times" w:hAnsi="Times" w:cs="Times New Roman"/>
        </w:rPr>
        <w:endnoteReference w:id="7"/>
      </w:r>
      <w:r w:rsidRPr="009763AD">
        <w:rPr>
          <w:rFonts w:ascii="Times" w:hAnsi="Times" w:cs="Times New Roman"/>
        </w:rPr>
        <w:t xml:space="preserve"> </w:t>
      </w:r>
    </w:p>
    <w:p w14:paraId="37D47476" w14:textId="730FE765" w:rsidR="000729EA" w:rsidRPr="009763AD" w:rsidRDefault="000729EA" w:rsidP="00E8604D">
      <w:pPr>
        <w:spacing w:line="480" w:lineRule="auto"/>
        <w:ind w:firstLine="720"/>
        <w:rPr>
          <w:rFonts w:ascii="Times" w:hAnsi="Times" w:cs="Times New Roman"/>
          <w:b/>
        </w:rPr>
      </w:pPr>
      <w:r w:rsidRPr="009763AD">
        <w:rPr>
          <w:rFonts w:ascii="Times" w:hAnsi="Times" w:cs="Times New Roman"/>
        </w:rPr>
        <w:t xml:space="preserve">Let us suppose that </w:t>
      </w:r>
      <w:r w:rsidR="00E8604D" w:rsidRPr="008A2DD4">
        <w:rPr>
          <w:rFonts w:ascii="Times" w:hAnsi="Times" w:cs="Times New Roman"/>
        </w:rPr>
        <w:t xml:space="preserve">only natural properties and relations are allowed to play a role in truthmaking.  </w:t>
      </w:r>
      <w:r w:rsidRPr="009763AD">
        <w:rPr>
          <w:rFonts w:ascii="Times" w:hAnsi="Times" w:cs="Times New Roman"/>
        </w:rPr>
        <w:t xml:space="preserve">Given Armstrong’s understanding of naturalness, I concede that </w:t>
      </w:r>
      <w:r w:rsidR="00E8604D" w:rsidRPr="008A2DD4">
        <w:rPr>
          <w:rFonts w:ascii="Times" w:hAnsi="Times" w:cs="Times New Roman"/>
        </w:rPr>
        <w:t>all</w:t>
      </w:r>
      <w:r w:rsidRPr="009763AD">
        <w:rPr>
          <w:rFonts w:ascii="Times" w:hAnsi="Times" w:cs="Times New Roman"/>
        </w:rPr>
        <w:t xml:space="preserve"> of the proposed truthmakers posited by the evasive theorists on our list instantiate properties or relations that qualify as </w:t>
      </w:r>
      <w:r w:rsidR="00E8604D" w:rsidRPr="008A2DD4">
        <w:rPr>
          <w:rFonts w:ascii="Times" w:hAnsi="Times" w:cs="Times New Roman"/>
        </w:rPr>
        <w:t>non-</w:t>
      </w:r>
      <w:r w:rsidRPr="008A2DD4">
        <w:rPr>
          <w:rFonts w:ascii="Times" w:hAnsi="Times" w:cs="Times New Roman"/>
        </w:rPr>
        <w:t>natural</w:t>
      </w:r>
      <w:r w:rsidRPr="009763AD">
        <w:rPr>
          <w:rFonts w:ascii="Times" w:hAnsi="Times" w:cs="Times New Roman"/>
        </w:rPr>
        <w:t>, for it is implausible that these properties and relations are discoverable by any of the sciences.</w:t>
      </w:r>
      <w:r w:rsidRPr="009763AD">
        <w:rPr>
          <w:rStyle w:val="EndnoteReference"/>
          <w:rFonts w:ascii="Times" w:hAnsi="Times" w:cs="Times New Roman"/>
        </w:rPr>
        <w:endnoteReference w:id="8"/>
      </w:r>
      <w:r w:rsidRPr="009763AD">
        <w:rPr>
          <w:rFonts w:ascii="Times" w:hAnsi="Times" w:cs="Times New Roman"/>
        </w:rPr>
        <w:t xml:space="preserve">  On the other hand, </w:t>
      </w:r>
      <w:r w:rsidRPr="009763AD">
        <w:rPr>
          <w:rFonts w:ascii="Times" w:hAnsi="Times" w:cs="Times New Roman"/>
          <w:lang w:val="en-GB"/>
        </w:rPr>
        <w:t>Armstrong’s necessitation relation</w:t>
      </w:r>
      <w:r w:rsidRPr="009763AD">
        <w:rPr>
          <w:rFonts w:ascii="Times" w:hAnsi="Times" w:cs="Times New Roman"/>
        </w:rPr>
        <w:t xml:space="preserve"> fares no better, and for the same reasons.  This is not to deny that scientific inquiry reveals modal properties and relations.  Rather, my claim is that scientific inquiry does not reveal Armstrong’s cross-categorial necessitation relation.  So, given a restriction to natural properties and relations, if evasive </w:t>
      </w:r>
      <w:proofErr w:type="spellStart"/>
      <w:r w:rsidRPr="009763AD">
        <w:rPr>
          <w:rFonts w:ascii="Times" w:hAnsi="Times" w:cs="Times New Roman"/>
        </w:rPr>
        <w:t>Lucretians</w:t>
      </w:r>
      <w:proofErr w:type="spellEnd"/>
      <w:r w:rsidRPr="009763AD">
        <w:rPr>
          <w:rFonts w:ascii="Times" w:hAnsi="Times" w:cs="Times New Roman"/>
        </w:rPr>
        <w:t xml:space="preserve">, </w:t>
      </w:r>
      <w:proofErr w:type="spellStart"/>
      <w:r w:rsidRPr="009763AD">
        <w:rPr>
          <w:rFonts w:ascii="Times" w:hAnsi="Times" w:cs="Times New Roman"/>
        </w:rPr>
        <w:t>Molinists</w:t>
      </w:r>
      <w:proofErr w:type="spellEnd"/>
      <w:r w:rsidRPr="009763AD">
        <w:rPr>
          <w:rFonts w:ascii="Times" w:hAnsi="Times" w:cs="Times New Roman"/>
        </w:rPr>
        <w:t xml:space="preserve">, phenomenalists, and </w:t>
      </w:r>
      <w:proofErr w:type="spellStart"/>
      <w:r w:rsidRPr="009763AD">
        <w:rPr>
          <w:rFonts w:ascii="Times" w:hAnsi="Times" w:cs="Times New Roman"/>
        </w:rPr>
        <w:t>Rylean</w:t>
      </w:r>
      <w:proofErr w:type="spellEnd"/>
      <w:r w:rsidRPr="009763AD">
        <w:rPr>
          <w:rFonts w:ascii="Times" w:hAnsi="Times" w:cs="Times New Roman"/>
        </w:rPr>
        <w:t xml:space="preserve"> are guilty of accepting non-natural properties or relations, then Armstrong is as well.</w:t>
      </w:r>
    </w:p>
    <w:p w14:paraId="6A342033" w14:textId="77777777" w:rsidR="000729EA" w:rsidRPr="009763AD" w:rsidRDefault="000729EA" w:rsidP="008D15C1">
      <w:pPr>
        <w:spacing w:line="480" w:lineRule="auto"/>
        <w:ind w:firstLine="720"/>
        <w:jc w:val="center"/>
        <w:rPr>
          <w:rFonts w:ascii="Times" w:hAnsi="Times" w:cs="Times New Roman"/>
        </w:rPr>
      </w:pPr>
    </w:p>
    <w:p w14:paraId="770363D9" w14:textId="3F69DEC5" w:rsidR="000729EA" w:rsidRPr="00532051" w:rsidRDefault="00CC5A79" w:rsidP="00164E03">
      <w:pPr>
        <w:pStyle w:val="ListParagraph"/>
        <w:numPr>
          <w:ilvl w:val="0"/>
          <w:numId w:val="4"/>
        </w:numPr>
        <w:spacing w:line="480" w:lineRule="auto"/>
        <w:ind w:left="900" w:hanging="540"/>
        <w:jc w:val="center"/>
        <w:rPr>
          <w:rFonts w:ascii="Times" w:hAnsi="Times" w:cs="Times New Roman"/>
          <w:b/>
          <w:lang w:val="en-GB"/>
        </w:rPr>
      </w:pPr>
      <w:r>
        <w:rPr>
          <w:rFonts w:ascii="Times" w:hAnsi="Times" w:cs="Times New Roman"/>
          <w:b/>
          <w:lang w:val="en-GB"/>
        </w:rPr>
        <w:t>INTRINSIC DIFFERENCE-MAKING</w:t>
      </w:r>
      <w:r w:rsidR="000729EA" w:rsidRPr="009763AD">
        <w:rPr>
          <w:rFonts w:ascii="Times" w:hAnsi="Times" w:cs="Times New Roman"/>
          <w:b/>
          <w:lang w:val="en-GB"/>
        </w:rPr>
        <w:t>?</w:t>
      </w:r>
    </w:p>
    <w:p w14:paraId="3ED451AD" w14:textId="4F91882D" w:rsidR="000729EA" w:rsidRPr="009763AD" w:rsidRDefault="000729EA" w:rsidP="00532051">
      <w:pPr>
        <w:spacing w:line="480" w:lineRule="auto"/>
        <w:ind w:firstLine="720"/>
        <w:rPr>
          <w:rFonts w:ascii="Times" w:hAnsi="Times" w:cs="Times New Roman"/>
          <w:b/>
          <w:lang w:val="en-GB"/>
        </w:rPr>
      </w:pPr>
      <w:r w:rsidRPr="009763AD">
        <w:rPr>
          <w:rFonts w:ascii="Times" w:hAnsi="Times" w:cs="Times New Roman"/>
        </w:rPr>
        <w:t>Ross Cameron (2011) thinks that a categorical property is one that makes an intrinsic difference to the object that instantiates it.  More precisely, Cameron offers the following characterization</w:t>
      </w:r>
      <w:r w:rsidR="008E7849">
        <w:rPr>
          <w:rFonts w:ascii="Times" w:hAnsi="Times" w:cs="Times New Roman"/>
        </w:rPr>
        <w:t xml:space="preserve"> of categorical properties</w:t>
      </w:r>
      <w:r w:rsidRPr="009763AD">
        <w:rPr>
          <w:rFonts w:ascii="Times" w:hAnsi="Times" w:cs="Times New Roman"/>
        </w:rPr>
        <w:t>:</w:t>
      </w:r>
    </w:p>
    <w:p w14:paraId="4CBC3B28" w14:textId="700ECA0C" w:rsidR="000729EA" w:rsidRPr="009763AD" w:rsidRDefault="000729EA" w:rsidP="00C84350">
      <w:pPr>
        <w:spacing w:line="480" w:lineRule="auto"/>
        <w:ind w:left="720"/>
        <w:rPr>
          <w:rFonts w:ascii="Times" w:hAnsi="Times"/>
        </w:rPr>
      </w:pPr>
      <w:r w:rsidRPr="009763AD">
        <w:rPr>
          <w:rFonts w:ascii="Times" w:hAnsi="Times"/>
          <w:i/>
        </w:rPr>
        <w:lastRenderedPageBreak/>
        <w:t>Intrinsic Determination</w:t>
      </w:r>
      <w:r w:rsidRPr="009763AD">
        <w:rPr>
          <w:rFonts w:ascii="Times" w:hAnsi="Times"/>
        </w:rPr>
        <w:t xml:space="preserve">: For all objects </w:t>
      </w:r>
      <w:r w:rsidRPr="009763AD">
        <w:rPr>
          <w:rFonts w:ascii="Times" w:hAnsi="Times"/>
          <w:i/>
        </w:rPr>
        <w:t>x</w:t>
      </w:r>
      <w:r w:rsidRPr="009763AD">
        <w:rPr>
          <w:rFonts w:ascii="Times" w:hAnsi="Times"/>
        </w:rPr>
        <w:t xml:space="preserve"> and properties </w:t>
      </w:r>
      <w:r w:rsidRPr="009763AD">
        <w:rPr>
          <w:rFonts w:ascii="Times" w:hAnsi="Times"/>
          <w:i/>
        </w:rPr>
        <w:t>F</w:t>
      </w:r>
      <w:r w:rsidRPr="009763AD">
        <w:rPr>
          <w:rFonts w:ascii="Times" w:hAnsi="Times"/>
        </w:rPr>
        <w:t xml:space="preserve"> and times </w:t>
      </w:r>
      <w:r w:rsidRPr="009763AD">
        <w:rPr>
          <w:rFonts w:ascii="Times" w:hAnsi="Times"/>
          <w:i/>
        </w:rPr>
        <w:t>t</w:t>
      </w:r>
      <w:r w:rsidRPr="009763AD">
        <w:rPr>
          <w:rFonts w:ascii="Times" w:hAnsi="Times"/>
        </w:rPr>
        <w:t xml:space="preserve">, if </w:t>
      </w:r>
      <w:r w:rsidRPr="009763AD">
        <w:rPr>
          <w:rFonts w:ascii="Times" w:hAnsi="Times"/>
          <w:i/>
        </w:rPr>
        <w:t>x</w:t>
      </w:r>
      <w:r w:rsidRPr="009763AD">
        <w:rPr>
          <w:rFonts w:ascii="Times" w:hAnsi="Times"/>
        </w:rPr>
        <w:t xml:space="preserve"> instantiates </w:t>
      </w:r>
      <w:r w:rsidRPr="009763AD">
        <w:rPr>
          <w:rFonts w:ascii="Times" w:hAnsi="Times"/>
          <w:i/>
        </w:rPr>
        <w:t>F</w:t>
      </w:r>
      <w:r w:rsidRPr="009763AD">
        <w:rPr>
          <w:rFonts w:ascii="Times" w:hAnsi="Times"/>
        </w:rPr>
        <w:t xml:space="preserve"> at </w:t>
      </w:r>
      <w:r w:rsidRPr="009763AD">
        <w:rPr>
          <w:rFonts w:ascii="Times" w:hAnsi="Times"/>
          <w:i/>
        </w:rPr>
        <w:t>t</w:t>
      </w:r>
      <w:r w:rsidRPr="009763AD">
        <w:rPr>
          <w:rFonts w:ascii="Times" w:hAnsi="Times"/>
        </w:rPr>
        <w:t xml:space="preserve">, then </w:t>
      </w:r>
      <w:r w:rsidRPr="009763AD">
        <w:rPr>
          <w:rFonts w:ascii="Times" w:hAnsi="Times"/>
          <w:i/>
        </w:rPr>
        <w:t>x</w:t>
      </w:r>
      <w:r w:rsidRPr="009763AD">
        <w:rPr>
          <w:rFonts w:ascii="Times" w:hAnsi="Times"/>
        </w:rPr>
        <w:t xml:space="preserve"> has the intrinsic nature at </w:t>
      </w:r>
      <w:r w:rsidRPr="009763AD">
        <w:rPr>
          <w:rFonts w:ascii="Times" w:hAnsi="Times"/>
          <w:i/>
        </w:rPr>
        <w:t>t</w:t>
      </w:r>
      <w:r w:rsidRPr="009763AD">
        <w:rPr>
          <w:rFonts w:ascii="Times" w:hAnsi="Times"/>
        </w:rPr>
        <w:t xml:space="preserve"> that it has partly </w:t>
      </w:r>
      <w:r w:rsidRPr="009763AD">
        <w:rPr>
          <w:rFonts w:ascii="Times" w:hAnsi="Times"/>
          <w:i/>
        </w:rPr>
        <w:t>in virtue of</w:t>
      </w:r>
      <w:r w:rsidRPr="009763AD">
        <w:rPr>
          <w:rFonts w:ascii="Times" w:hAnsi="Times"/>
        </w:rPr>
        <w:t xml:space="preserve"> instantiating </w:t>
      </w:r>
      <w:r w:rsidRPr="009763AD">
        <w:rPr>
          <w:rFonts w:ascii="Times" w:hAnsi="Times"/>
          <w:i/>
        </w:rPr>
        <w:t>F</w:t>
      </w:r>
      <w:r w:rsidRPr="009763AD">
        <w:rPr>
          <w:rFonts w:ascii="Times" w:hAnsi="Times"/>
        </w:rPr>
        <w:t xml:space="preserve"> at </w:t>
      </w:r>
      <w:r w:rsidRPr="009763AD">
        <w:rPr>
          <w:rFonts w:ascii="Times" w:hAnsi="Times"/>
          <w:i/>
        </w:rPr>
        <w:t>t</w:t>
      </w:r>
      <w:r w:rsidR="009241ED">
        <w:rPr>
          <w:rFonts w:ascii="Times" w:hAnsi="Times"/>
        </w:rPr>
        <w:t xml:space="preserve"> (2011:</w:t>
      </w:r>
      <w:r w:rsidRPr="009763AD">
        <w:rPr>
          <w:rFonts w:ascii="Times" w:hAnsi="Times"/>
        </w:rPr>
        <w:t xml:space="preserve"> 61).</w:t>
      </w:r>
    </w:p>
    <w:p w14:paraId="2FC1981C" w14:textId="42DC0D91" w:rsidR="000729EA" w:rsidRPr="0039420A" w:rsidRDefault="000729EA" w:rsidP="00144897">
      <w:pPr>
        <w:spacing w:line="480" w:lineRule="auto"/>
        <w:rPr>
          <w:rFonts w:ascii="Times" w:hAnsi="Times"/>
        </w:rPr>
      </w:pPr>
      <w:r w:rsidRPr="009763AD">
        <w:rPr>
          <w:rFonts w:ascii="Times" w:hAnsi="Times"/>
        </w:rPr>
        <w:t xml:space="preserve">Cameron </w:t>
      </w:r>
      <w:r w:rsidR="0039420A">
        <w:rPr>
          <w:rFonts w:ascii="Times" w:hAnsi="Times"/>
        </w:rPr>
        <w:t>claims</w:t>
      </w:r>
      <w:r w:rsidRPr="009763AD">
        <w:rPr>
          <w:rFonts w:ascii="Times" w:hAnsi="Times"/>
        </w:rPr>
        <w:t xml:space="preserve"> </w:t>
      </w:r>
      <w:r w:rsidR="0039420A">
        <w:rPr>
          <w:rFonts w:ascii="Times" w:hAnsi="Times"/>
        </w:rPr>
        <w:t xml:space="preserve">that </w:t>
      </w:r>
      <w:r w:rsidR="0039420A" w:rsidRPr="008A2DD4">
        <w:rPr>
          <w:rFonts w:ascii="Times" w:hAnsi="Times" w:cs="Times New Roman"/>
        </w:rPr>
        <w:t>the only properties and relations that are allowed to play a role in truthmaking</w:t>
      </w:r>
      <w:r w:rsidR="0039420A">
        <w:rPr>
          <w:rFonts w:ascii="Times" w:hAnsi="Times"/>
        </w:rPr>
        <w:t xml:space="preserve"> </w:t>
      </w:r>
      <w:r w:rsidRPr="009763AD">
        <w:rPr>
          <w:rFonts w:ascii="Times" w:hAnsi="Times"/>
        </w:rPr>
        <w:t xml:space="preserve">are those that are consistent with </w:t>
      </w:r>
      <w:r w:rsidRPr="009763AD">
        <w:rPr>
          <w:rFonts w:ascii="Times" w:hAnsi="Times"/>
          <w:i/>
        </w:rPr>
        <w:t>Intrinsic Determination</w:t>
      </w:r>
      <w:r w:rsidRPr="009763AD">
        <w:rPr>
          <w:rFonts w:ascii="Times" w:hAnsi="Times"/>
        </w:rPr>
        <w:t xml:space="preserve"> (2011: 61, n. 12).  While this thesis is a prima facie plausible restriction to difference-making properties, it is not obvious that a generalization of this principle to difference-making </w:t>
      </w:r>
      <w:r w:rsidRPr="009763AD">
        <w:rPr>
          <w:rFonts w:ascii="Times" w:hAnsi="Times"/>
          <w:i/>
        </w:rPr>
        <w:t>relations</w:t>
      </w:r>
      <w:r w:rsidRPr="009763AD">
        <w:rPr>
          <w:rFonts w:ascii="Times" w:hAnsi="Times"/>
        </w:rPr>
        <w:t xml:space="preserve"> enjoys a similar status.</w:t>
      </w:r>
      <w:r w:rsidRPr="009763AD">
        <w:rPr>
          <w:rFonts w:ascii="Times" w:hAnsi="Times"/>
          <w:b/>
        </w:rPr>
        <w:t xml:space="preserve">  </w:t>
      </w:r>
      <w:r w:rsidRPr="009763AD">
        <w:rPr>
          <w:rFonts w:ascii="Times" w:hAnsi="Times"/>
        </w:rPr>
        <w:t xml:space="preserve">For example, consider the following attempt:  </w:t>
      </w:r>
    </w:p>
    <w:p w14:paraId="6363AD68" w14:textId="63B835C4" w:rsidR="000729EA" w:rsidRPr="009763AD" w:rsidRDefault="000729EA" w:rsidP="00144897">
      <w:pPr>
        <w:spacing w:line="480" w:lineRule="auto"/>
        <w:ind w:left="720"/>
        <w:rPr>
          <w:rFonts w:ascii="Times" w:hAnsi="Times" w:cs="Times New Roman"/>
          <w:color w:val="141414"/>
        </w:rPr>
      </w:pPr>
      <w:r w:rsidRPr="009763AD">
        <w:rPr>
          <w:rFonts w:ascii="Times" w:hAnsi="Times"/>
          <w:i/>
        </w:rPr>
        <w:t>Intrinsic Determination</w:t>
      </w:r>
      <w:r w:rsidRPr="009763AD">
        <w:rPr>
          <w:rFonts w:ascii="Times" w:hAnsi="Times"/>
        </w:rPr>
        <w:t xml:space="preserve"> </w:t>
      </w:r>
      <w:r w:rsidRPr="009763AD">
        <w:rPr>
          <w:rFonts w:ascii="Times" w:hAnsi="Times"/>
          <w:i/>
        </w:rPr>
        <w:t>for</w:t>
      </w:r>
      <w:r w:rsidRPr="009763AD">
        <w:rPr>
          <w:rFonts w:ascii="Times" w:hAnsi="Times"/>
        </w:rPr>
        <w:t xml:space="preserve"> </w:t>
      </w:r>
      <w:r w:rsidRPr="009763AD">
        <w:rPr>
          <w:rFonts w:ascii="Times" w:hAnsi="Times"/>
          <w:i/>
        </w:rPr>
        <w:t>Relations</w:t>
      </w:r>
      <w:r w:rsidRPr="009763AD">
        <w:rPr>
          <w:rFonts w:ascii="Times" w:hAnsi="Times"/>
        </w:rPr>
        <w:t xml:space="preserve">: For all objects </w:t>
      </w:r>
      <w:r w:rsidRPr="009763AD">
        <w:rPr>
          <w:rFonts w:ascii="Times" w:hAnsi="Times"/>
          <w:i/>
        </w:rPr>
        <w:t>x</w:t>
      </w:r>
      <w:r w:rsidRPr="009763AD">
        <w:rPr>
          <w:rFonts w:ascii="Times" w:hAnsi="Times"/>
          <w:i/>
          <w:vertAlign w:val="subscript"/>
        </w:rPr>
        <w:t>1</w:t>
      </w:r>
      <w:r w:rsidRPr="009763AD">
        <w:rPr>
          <w:rFonts w:ascii="Times" w:hAnsi="Times"/>
        </w:rPr>
        <w:t xml:space="preserve">, </w:t>
      </w:r>
      <w:r w:rsidRPr="009763AD">
        <w:rPr>
          <w:rFonts w:ascii="Times" w:hAnsi="Times"/>
          <w:i/>
        </w:rPr>
        <w:t>x</w:t>
      </w:r>
      <w:r w:rsidRPr="009763AD">
        <w:rPr>
          <w:rFonts w:ascii="Times" w:hAnsi="Times"/>
          <w:i/>
          <w:vertAlign w:val="subscript"/>
        </w:rPr>
        <w:t>2</w:t>
      </w:r>
      <w:r w:rsidRPr="009763AD">
        <w:rPr>
          <w:rFonts w:ascii="Times" w:hAnsi="Times"/>
        </w:rPr>
        <w:t xml:space="preserve">, …, </w:t>
      </w:r>
      <w:r w:rsidRPr="009763AD">
        <w:rPr>
          <w:rFonts w:ascii="Times" w:hAnsi="Times"/>
          <w:i/>
        </w:rPr>
        <w:t>n</w:t>
      </w:r>
      <w:r w:rsidRPr="009763AD">
        <w:rPr>
          <w:rFonts w:ascii="Times" w:hAnsi="Times"/>
        </w:rPr>
        <w:t xml:space="preserve">-place relations </w:t>
      </w:r>
      <w:r w:rsidRPr="009763AD">
        <w:rPr>
          <w:rFonts w:ascii="Times" w:hAnsi="Times"/>
          <w:i/>
        </w:rPr>
        <w:t>R</w:t>
      </w:r>
      <w:r w:rsidRPr="009763AD">
        <w:rPr>
          <w:rFonts w:ascii="Times" w:hAnsi="Times"/>
        </w:rPr>
        <w:t xml:space="preserve">, and times </w:t>
      </w:r>
      <w:r w:rsidRPr="009763AD">
        <w:rPr>
          <w:rFonts w:ascii="Times" w:hAnsi="Times"/>
          <w:i/>
        </w:rPr>
        <w:t>t</w:t>
      </w:r>
      <w:r w:rsidRPr="009763AD">
        <w:rPr>
          <w:rFonts w:ascii="Times" w:hAnsi="Times"/>
        </w:rPr>
        <w:t xml:space="preserve">, if </w:t>
      </w:r>
      <w:r w:rsidRPr="009763AD">
        <w:rPr>
          <w:rFonts w:ascii="Times" w:hAnsi="Times"/>
          <w:i/>
        </w:rPr>
        <w:t>x</w:t>
      </w:r>
      <w:r w:rsidRPr="009763AD">
        <w:rPr>
          <w:rFonts w:ascii="Times" w:hAnsi="Times"/>
          <w:i/>
          <w:vertAlign w:val="subscript"/>
        </w:rPr>
        <w:t>1</w:t>
      </w:r>
      <w:r w:rsidRPr="009763AD">
        <w:rPr>
          <w:rFonts w:ascii="Times" w:hAnsi="Times"/>
        </w:rPr>
        <w:t>,</w:t>
      </w:r>
      <w:r w:rsidRPr="009763AD">
        <w:rPr>
          <w:rFonts w:ascii="Times" w:hAnsi="Times"/>
          <w:i/>
        </w:rPr>
        <w:t xml:space="preserve"> x</w:t>
      </w:r>
      <w:r w:rsidRPr="009763AD">
        <w:rPr>
          <w:rFonts w:ascii="Times" w:hAnsi="Times"/>
          <w:i/>
          <w:vertAlign w:val="subscript"/>
        </w:rPr>
        <w:t>2</w:t>
      </w:r>
      <w:r w:rsidRPr="009763AD">
        <w:rPr>
          <w:rFonts w:ascii="Times" w:hAnsi="Times"/>
        </w:rPr>
        <w:t xml:space="preserve">, … stand in </w:t>
      </w:r>
      <w:proofErr w:type="spellStart"/>
      <w:r w:rsidRPr="009763AD">
        <w:rPr>
          <w:rFonts w:ascii="Times" w:hAnsi="Times"/>
          <w:i/>
        </w:rPr>
        <w:t>R</w:t>
      </w:r>
      <w:r w:rsidRPr="009763AD">
        <w:rPr>
          <w:rFonts w:ascii="Times" w:hAnsi="Times"/>
        </w:rPr>
        <w:t xml:space="preserve"> at</w:t>
      </w:r>
      <w:proofErr w:type="spellEnd"/>
      <w:r w:rsidRPr="009763AD">
        <w:rPr>
          <w:rFonts w:ascii="Times" w:hAnsi="Times"/>
        </w:rPr>
        <w:t xml:space="preserve"> </w:t>
      </w:r>
      <w:r w:rsidRPr="009763AD">
        <w:rPr>
          <w:rFonts w:ascii="Times" w:hAnsi="Times"/>
          <w:i/>
        </w:rPr>
        <w:t>t</w:t>
      </w:r>
      <w:r w:rsidRPr="009763AD">
        <w:rPr>
          <w:rFonts w:ascii="Times" w:hAnsi="Times"/>
        </w:rPr>
        <w:t xml:space="preserve">, then </w:t>
      </w:r>
      <w:r w:rsidRPr="009763AD">
        <w:rPr>
          <w:rFonts w:ascii="Times" w:hAnsi="Times"/>
          <w:i/>
        </w:rPr>
        <w:t>x</w:t>
      </w:r>
      <w:r w:rsidRPr="009763AD">
        <w:rPr>
          <w:rFonts w:ascii="Times" w:hAnsi="Times"/>
          <w:i/>
          <w:vertAlign w:val="subscript"/>
        </w:rPr>
        <w:t>1</w:t>
      </w:r>
      <w:r w:rsidRPr="009763AD">
        <w:rPr>
          <w:rFonts w:ascii="Times" w:hAnsi="Times"/>
        </w:rPr>
        <w:t>,</w:t>
      </w:r>
      <w:r w:rsidRPr="009763AD">
        <w:rPr>
          <w:rFonts w:ascii="Times" w:hAnsi="Times"/>
          <w:i/>
        </w:rPr>
        <w:t xml:space="preserve"> x</w:t>
      </w:r>
      <w:r w:rsidRPr="009763AD">
        <w:rPr>
          <w:rFonts w:ascii="Times" w:hAnsi="Times"/>
          <w:i/>
          <w:vertAlign w:val="subscript"/>
        </w:rPr>
        <w:t>2</w:t>
      </w:r>
      <w:r w:rsidRPr="009763AD">
        <w:rPr>
          <w:rFonts w:ascii="Times" w:hAnsi="Times"/>
        </w:rPr>
        <w:t xml:space="preserve">, … have the intrinsic nature at </w:t>
      </w:r>
      <w:r w:rsidRPr="009763AD">
        <w:rPr>
          <w:rFonts w:ascii="Times" w:hAnsi="Times"/>
          <w:i/>
        </w:rPr>
        <w:t>t</w:t>
      </w:r>
      <w:r w:rsidRPr="009763AD">
        <w:rPr>
          <w:rFonts w:ascii="Times" w:hAnsi="Times"/>
        </w:rPr>
        <w:t xml:space="preserve"> that they do partly </w:t>
      </w:r>
      <w:r w:rsidRPr="009763AD">
        <w:rPr>
          <w:rFonts w:ascii="Times" w:hAnsi="Times"/>
          <w:i/>
        </w:rPr>
        <w:t>in virtue of</w:t>
      </w:r>
      <w:r w:rsidRPr="009763AD">
        <w:rPr>
          <w:rFonts w:ascii="Times" w:hAnsi="Times"/>
        </w:rPr>
        <w:t xml:space="preserve"> standing in </w:t>
      </w:r>
      <w:proofErr w:type="spellStart"/>
      <w:r w:rsidRPr="009763AD">
        <w:rPr>
          <w:rFonts w:ascii="Times" w:hAnsi="Times"/>
          <w:i/>
        </w:rPr>
        <w:t>R</w:t>
      </w:r>
      <w:r w:rsidRPr="009763AD">
        <w:rPr>
          <w:rFonts w:ascii="Times" w:hAnsi="Times"/>
        </w:rPr>
        <w:t xml:space="preserve"> at</w:t>
      </w:r>
      <w:proofErr w:type="spellEnd"/>
      <w:r w:rsidRPr="009763AD">
        <w:rPr>
          <w:rFonts w:ascii="Times" w:hAnsi="Times"/>
        </w:rPr>
        <w:t xml:space="preserve"> </w:t>
      </w:r>
      <w:r w:rsidRPr="009763AD">
        <w:rPr>
          <w:rFonts w:ascii="Times" w:hAnsi="Times"/>
          <w:i/>
        </w:rPr>
        <w:t>t</w:t>
      </w:r>
      <w:r w:rsidRPr="009763AD">
        <w:rPr>
          <w:rFonts w:ascii="Times" w:hAnsi="Times"/>
        </w:rPr>
        <w:t>.</w:t>
      </w:r>
    </w:p>
    <w:p w14:paraId="2D985BC7" w14:textId="3D59B881" w:rsidR="000729EA" w:rsidRPr="009763AD" w:rsidRDefault="000729EA" w:rsidP="00C84350">
      <w:pPr>
        <w:spacing w:line="480" w:lineRule="auto"/>
        <w:rPr>
          <w:rFonts w:ascii="Times" w:hAnsi="Times" w:cs="Times New Roman"/>
          <w:lang w:val="en-GB"/>
        </w:rPr>
      </w:pPr>
      <w:r w:rsidRPr="009763AD">
        <w:rPr>
          <w:rFonts w:ascii="Times" w:hAnsi="Times" w:cs="Times New Roman"/>
          <w:lang w:val="en-GB"/>
        </w:rPr>
        <w:t xml:space="preserve">If </w:t>
      </w:r>
      <w:r w:rsidRPr="009763AD">
        <w:rPr>
          <w:rFonts w:ascii="Times" w:hAnsi="Times" w:cs="Times New Roman"/>
          <w:i/>
          <w:lang w:val="en-GB"/>
        </w:rPr>
        <w:t>Intrinsic Determination for Relations</w:t>
      </w:r>
      <w:r w:rsidRPr="009763AD">
        <w:rPr>
          <w:rFonts w:ascii="Times" w:hAnsi="Times" w:cs="Times New Roman"/>
          <w:lang w:val="en-GB"/>
        </w:rPr>
        <w:t xml:space="preserve"> were plausible, then it would follow that the only genuine relations are those where standing in them makes a difference to the intrinsic nature of the relata.  But </w:t>
      </w:r>
      <w:r w:rsidRPr="009763AD">
        <w:rPr>
          <w:rFonts w:ascii="Times" w:hAnsi="Times" w:cs="Times New Roman"/>
          <w:i/>
          <w:lang w:val="en-GB"/>
        </w:rPr>
        <w:t xml:space="preserve">Intrinsic Determination for Relations </w:t>
      </w:r>
      <w:r w:rsidRPr="009763AD">
        <w:rPr>
          <w:rFonts w:ascii="Times" w:hAnsi="Times" w:cs="Times New Roman"/>
          <w:lang w:val="en-GB"/>
        </w:rPr>
        <w:t>is surely false: ordinary distance relations are genuine relations</w:t>
      </w:r>
      <w:r w:rsidR="008E7849">
        <w:rPr>
          <w:rFonts w:ascii="Times" w:hAnsi="Times" w:cs="Times New Roman"/>
          <w:lang w:val="en-GB"/>
        </w:rPr>
        <w:t>,</w:t>
      </w:r>
      <w:r w:rsidRPr="009763AD">
        <w:rPr>
          <w:rFonts w:ascii="Times" w:hAnsi="Times" w:cs="Times New Roman"/>
          <w:lang w:val="en-GB"/>
        </w:rPr>
        <w:t xml:space="preserve"> but such relations violate </w:t>
      </w:r>
      <w:r w:rsidRPr="009763AD">
        <w:rPr>
          <w:rFonts w:ascii="Times" w:hAnsi="Times" w:cs="Times New Roman"/>
          <w:i/>
          <w:lang w:val="en-GB"/>
        </w:rPr>
        <w:t>Intrinsic Determination for Relations</w:t>
      </w:r>
      <w:r w:rsidRPr="009763AD">
        <w:rPr>
          <w:rFonts w:ascii="Times" w:hAnsi="Times" w:cs="Times New Roman"/>
          <w:lang w:val="en-GB"/>
        </w:rPr>
        <w:t>.  If this thesis is false, however, it is difficult to see what can take its place, and Cameron provides no alternative.</w:t>
      </w:r>
    </w:p>
    <w:p w14:paraId="49D57C09" w14:textId="3CDD105C" w:rsidR="000729EA" w:rsidRPr="009763AD" w:rsidRDefault="000729EA" w:rsidP="00C66E72">
      <w:pPr>
        <w:spacing w:line="480" w:lineRule="auto"/>
        <w:ind w:firstLine="720"/>
        <w:rPr>
          <w:rFonts w:ascii="Times" w:hAnsi="Times" w:cs="Times New Roman"/>
        </w:rPr>
      </w:pPr>
      <w:r w:rsidRPr="009763AD">
        <w:rPr>
          <w:rFonts w:ascii="Times" w:hAnsi="Times" w:cs="Times New Roman"/>
          <w:lang w:val="en-GB"/>
        </w:rPr>
        <w:t xml:space="preserve">The lack of a plausible generalization of </w:t>
      </w:r>
      <w:r w:rsidRPr="009763AD">
        <w:rPr>
          <w:rFonts w:ascii="Times" w:hAnsi="Times" w:cs="Times New Roman"/>
          <w:i/>
          <w:lang w:val="en-GB"/>
        </w:rPr>
        <w:t>Intrinsic Determination</w:t>
      </w:r>
      <w:r w:rsidRPr="009763AD">
        <w:rPr>
          <w:rFonts w:ascii="Times" w:hAnsi="Times" w:cs="Times New Roman"/>
          <w:lang w:val="en-GB"/>
        </w:rPr>
        <w:t xml:space="preserve"> may seem to be a benefit for Armstrong: if there is no way to generalize this restriction on properties to a plausible restriction on relations, then there is no danger that Armstrong’s necessitation relation violates such a restriction.  Nevertheless, if this lack of a restriction lets Armstrong off the hook, it does the same for the evasive phenomenalist who posits the </w:t>
      </w:r>
      <w:r w:rsidRPr="009763AD">
        <w:rPr>
          <w:rFonts w:ascii="Times" w:hAnsi="Times" w:cs="Times New Roman"/>
          <w:i/>
        </w:rPr>
        <w:t>perceiving</w:t>
      </w:r>
      <w:r w:rsidRPr="009763AD">
        <w:rPr>
          <w:rFonts w:ascii="Times" w:hAnsi="Times" w:cs="Times New Roman"/>
        </w:rPr>
        <w:t xml:space="preserve"> relation as holding between a subject and a merely observable sense datum.  </w:t>
      </w:r>
      <w:r w:rsidRPr="009763AD">
        <w:rPr>
          <w:rFonts w:ascii="Times" w:hAnsi="Times" w:cs="Times New Roman"/>
        </w:rPr>
        <w:lastRenderedPageBreak/>
        <w:t xml:space="preserve">So, at the very least, Armstrong cannot appeal to Cameron’s </w:t>
      </w:r>
      <w:r w:rsidRPr="009763AD">
        <w:rPr>
          <w:rFonts w:ascii="Times" w:hAnsi="Times" w:cs="Times New Roman"/>
          <w:i/>
        </w:rPr>
        <w:t>Intrinsic Determination</w:t>
      </w:r>
      <w:r w:rsidRPr="009763AD">
        <w:rPr>
          <w:rFonts w:ascii="Times" w:hAnsi="Times" w:cs="Times New Roman"/>
        </w:rPr>
        <w:t xml:space="preserve"> </w:t>
      </w:r>
      <w:r w:rsidR="00835566">
        <w:rPr>
          <w:rFonts w:ascii="Times" w:hAnsi="Times" w:cs="Times New Roman"/>
        </w:rPr>
        <w:t>in the hope of rejecting</w:t>
      </w:r>
      <w:r w:rsidRPr="009763AD">
        <w:rPr>
          <w:rFonts w:ascii="Times" w:hAnsi="Times" w:cs="Times New Roman"/>
        </w:rPr>
        <w:t xml:space="preserve"> </w:t>
      </w:r>
      <w:r w:rsidRPr="009763AD">
        <w:rPr>
          <w:rFonts w:ascii="Times" w:hAnsi="Times" w:cs="Times New Roman"/>
          <w:i/>
        </w:rPr>
        <w:t>all</w:t>
      </w:r>
      <w:r w:rsidRPr="009763AD">
        <w:rPr>
          <w:rFonts w:ascii="Times" w:hAnsi="Times" w:cs="Times New Roman"/>
        </w:rPr>
        <w:t xml:space="preserve"> of the evasive ontologies under consideration.  Nevertheless, perhaps </w:t>
      </w:r>
      <w:r w:rsidRPr="009763AD">
        <w:rPr>
          <w:rFonts w:ascii="Times" w:hAnsi="Times" w:cs="Times New Roman"/>
          <w:i/>
        </w:rPr>
        <w:t>Intrinsic Determination,</w:t>
      </w:r>
      <w:r w:rsidRPr="009763AD">
        <w:rPr>
          <w:rFonts w:ascii="Times" w:hAnsi="Times" w:cs="Times New Roman"/>
        </w:rPr>
        <w:t xml:space="preserve"> although originally only concerned with presentism, can be profitably appealed to by Armstrong as a principled way of rejecting not only presentism, but also </w:t>
      </w:r>
      <w:proofErr w:type="spellStart"/>
      <w:r w:rsidRPr="009763AD">
        <w:rPr>
          <w:rFonts w:ascii="Times" w:hAnsi="Times" w:cs="Times New Roman"/>
        </w:rPr>
        <w:t>Molinism</w:t>
      </w:r>
      <w:proofErr w:type="spellEnd"/>
      <w:r w:rsidRPr="009763AD">
        <w:rPr>
          <w:rFonts w:ascii="Times" w:hAnsi="Times" w:cs="Times New Roman"/>
        </w:rPr>
        <w:t xml:space="preserve">, and </w:t>
      </w:r>
      <w:proofErr w:type="spellStart"/>
      <w:r w:rsidRPr="009763AD">
        <w:rPr>
          <w:rFonts w:ascii="Times" w:hAnsi="Times" w:cs="Times New Roman"/>
        </w:rPr>
        <w:t>Ryleanism</w:t>
      </w:r>
      <w:proofErr w:type="spellEnd"/>
      <w:r w:rsidRPr="009763AD">
        <w:rPr>
          <w:rFonts w:ascii="Times" w:hAnsi="Times" w:cs="Times New Roman"/>
        </w:rPr>
        <w:t xml:space="preserve">.  In what follows, I will argue that this more modest strategy fails as well. </w:t>
      </w:r>
    </w:p>
    <w:p w14:paraId="52473A20" w14:textId="4FA3F2E9" w:rsidR="000729EA" w:rsidRPr="009763AD" w:rsidRDefault="000729EA" w:rsidP="00974078">
      <w:pPr>
        <w:spacing w:line="480" w:lineRule="auto"/>
        <w:ind w:firstLine="720"/>
        <w:rPr>
          <w:rFonts w:ascii="Times" w:hAnsi="Times" w:cs="Times New Roman"/>
          <w:lang w:val="en-GB"/>
        </w:rPr>
      </w:pPr>
      <w:r w:rsidRPr="009763AD">
        <w:rPr>
          <w:rFonts w:ascii="Times" w:hAnsi="Times" w:cs="Times New Roman"/>
          <w:lang w:val="en-GB"/>
        </w:rPr>
        <w:t xml:space="preserve">Cameron </w:t>
      </w:r>
      <w:r w:rsidR="00835566">
        <w:rPr>
          <w:rFonts w:ascii="Times" w:hAnsi="Times" w:cs="Times New Roman"/>
          <w:lang w:val="en-GB"/>
        </w:rPr>
        <w:t>argues</w:t>
      </w:r>
      <w:r w:rsidRPr="009763AD">
        <w:rPr>
          <w:rFonts w:ascii="Times" w:hAnsi="Times" w:cs="Times New Roman"/>
          <w:b/>
          <w:lang w:val="en-GB"/>
        </w:rPr>
        <w:t xml:space="preserve"> </w:t>
      </w:r>
      <w:r w:rsidRPr="009763AD">
        <w:rPr>
          <w:rFonts w:ascii="Times" w:hAnsi="Times" w:cs="Times New Roman"/>
          <w:lang w:val="en-GB"/>
        </w:rPr>
        <w:t xml:space="preserve">that Lucretian properties such as </w:t>
      </w:r>
      <w:r w:rsidRPr="009763AD">
        <w:rPr>
          <w:rFonts w:ascii="Times" w:hAnsi="Times" w:cs="Times New Roman"/>
          <w:i/>
          <w:lang w:val="en-GB"/>
        </w:rPr>
        <w:t>was dinosaurian</w:t>
      </w:r>
      <w:r w:rsidRPr="009763AD">
        <w:rPr>
          <w:rFonts w:ascii="Times" w:hAnsi="Times" w:cs="Times New Roman"/>
          <w:lang w:val="en-GB"/>
        </w:rPr>
        <w:t xml:space="preserve"> make no difference to the present intrinsic nature of the thing (i.e., the world) that instantiates them, and so that they are</w:t>
      </w:r>
      <w:r w:rsidR="00835566">
        <w:rPr>
          <w:rFonts w:ascii="Times" w:hAnsi="Times" w:cs="Times New Roman"/>
          <w:lang w:val="en-GB"/>
        </w:rPr>
        <w:t xml:space="preserve"> thus</w:t>
      </w:r>
      <w:r w:rsidRPr="009763AD">
        <w:rPr>
          <w:rFonts w:ascii="Times" w:hAnsi="Times" w:cs="Times New Roman"/>
          <w:lang w:val="en-GB"/>
        </w:rPr>
        <w:t xml:space="preserve"> inconsistent with </w:t>
      </w:r>
      <w:r w:rsidRPr="009763AD">
        <w:rPr>
          <w:rFonts w:ascii="Times" w:hAnsi="Times" w:cs="Times New Roman"/>
          <w:i/>
          <w:lang w:val="en-GB"/>
        </w:rPr>
        <w:t>Intrinsic Determination</w:t>
      </w:r>
      <w:r w:rsidRPr="009763AD">
        <w:rPr>
          <w:rFonts w:ascii="Times" w:hAnsi="Times" w:cs="Times New Roman"/>
          <w:lang w:val="en-GB"/>
        </w:rPr>
        <w:t xml:space="preserve">.  </w:t>
      </w:r>
      <w:r w:rsidR="00835566">
        <w:rPr>
          <w:rFonts w:ascii="Times" w:hAnsi="Times" w:cs="Times New Roman"/>
          <w:lang w:val="en-GB"/>
        </w:rPr>
        <w:t xml:space="preserve">On behalf of the Lucretian, </w:t>
      </w:r>
      <w:r w:rsidRPr="009763AD">
        <w:rPr>
          <w:rFonts w:ascii="Times" w:hAnsi="Times" w:cs="Times New Roman"/>
          <w:lang w:val="en-GB"/>
        </w:rPr>
        <w:t>I will now argue that Cameron is mistaken.</w:t>
      </w:r>
    </w:p>
    <w:p w14:paraId="2ED5902A" w14:textId="0DE7691B" w:rsidR="000729EA" w:rsidRPr="009763AD" w:rsidRDefault="00835566" w:rsidP="00BF77BE">
      <w:pPr>
        <w:spacing w:line="480" w:lineRule="auto"/>
        <w:ind w:firstLine="720"/>
        <w:rPr>
          <w:rFonts w:ascii="Times" w:hAnsi="Times"/>
        </w:rPr>
      </w:pPr>
      <w:r>
        <w:rPr>
          <w:rFonts w:ascii="Times" w:hAnsi="Times" w:cs="Times New Roman"/>
          <w:lang w:val="en-GB"/>
        </w:rPr>
        <w:t xml:space="preserve">The first step in my argument is to show that, by the </w:t>
      </w:r>
      <w:proofErr w:type="spellStart"/>
      <w:r>
        <w:rPr>
          <w:rFonts w:ascii="Times" w:hAnsi="Times" w:cs="Times New Roman"/>
          <w:lang w:val="en-GB"/>
        </w:rPr>
        <w:t>Lucretian’s</w:t>
      </w:r>
      <w:proofErr w:type="spellEnd"/>
      <w:r>
        <w:rPr>
          <w:rFonts w:ascii="Times" w:hAnsi="Times" w:cs="Times New Roman"/>
          <w:lang w:val="en-GB"/>
        </w:rPr>
        <w:t xml:space="preserve"> lights, </w:t>
      </w:r>
      <w:r>
        <w:rPr>
          <w:rFonts w:ascii="Times" w:hAnsi="Times" w:cs="Times New Roman"/>
          <w:i/>
          <w:iCs/>
          <w:lang w:val="en-GB"/>
        </w:rPr>
        <w:t>was dinosaurian</w:t>
      </w:r>
      <w:r>
        <w:rPr>
          <w:rFonts w:ascii="Times" w:hAnsi="Times" w:cs="Times New Roman"/>
          <w:lang w:val="en-GB"/>
        </w:rPr>
        <w:t xml:space="preserve"> is intrinsic.  </w:t>
      </w:r>
      <w:r w:rsidR="000729EA" w:rsidRPr="009763AD">
        <w:rPr>
          <w:rFonts w:ascii="Times" w:hAnsi="Times" w:cs="Times New Roman"/>
          <w:lang w:val="en-GB"/>
        </w:rPr>
        <w:t xml:space="preserve">Suppose objects are </w:t>
      </w:r>
      <w:r w:rsidR="000729EA" w:rsidRPr="009763AD">
        <w:rPr>
          <w:rFonts w:ascii="Times" w:hAnsi="Times" w:cs="Times New Roman"/>
          <w:i/>
          <w:lang w:val="en-GB"/>
        </w:rPr>
        <w:t>wholly distinct</w:t>
      </w:r>
      <w:r w:rsidR="000729EA" w:rsidRPr="009763AD">
        <w:rPr>
          <w:rFonts w:ascii="Times" w:hAnsi="Times" w:cs="Times New Roman"/>
          <w:lang w:val="en-GB"/>
        </w:rPr>
        <w:t xml:space="preserve"> if they have no parts in common, and </w:t>
      </w:r>
      <w:r w:rsidR="000729EA" w:rsidRPr="009763AD">
        <w:rPr>
          <w:rFonts w:ascii="Times" w:hAnsi="Times"/>
        </w:rPr>
        <w:t xml:space="preserve">let an </w:t>
      </w:r>
      <w:r w:rsidR="000729EA" w:rsidRPr="009763AD">
        <w:rPr>
          <w:rFonts w:ascii="Times" w:hAnsi="Times"/>
          <w:i/>
        </w:rPr>
        <w:t>intrinsic</w:t>
      </w:r>
      <w:r w:rsidR="000729EA" w:rsidRPr="009763AD">
        <w:rPr>
          <w:rFonts w:ascii="Times" w:hAnsi="Times"/>
        </w:rPr>
        <w:t xml:space="preserve"> property be one that describes how an object is in and of itself, and apart from how everything wholly distinct from it happens to be (cf. Lewis 1983: 197).</w:t>
      </w:r>
      <w:r w:rsidR="006443A3">
        <w:rPr>
          <w:rFonts w:ascii="Times" w:hAnsi="Times"/>
        </w:rPr>
        <w:t xml:space="preserve">  </w:t>
      </w:r>
      <w:proofErr w:type="spellStart"/>
      <w:r w:rsidR="000729EA" w:rsidRPr="009763AD">
        <w:rPr>
          <w:rFonts w:ascii="Times" w:hAnsi="Times"/>
        </w:rPr>
        <w:t>Lucretianism</w:t>
      </w:r>
      <w:proofErr w:type="spellEnd"/>
      <w:r w:rsidR="000729EA" w:rsidRPr="009763AD">
        <w:rPr>
          <w:rFonts w:ascii="Times" w:hAnsi="Times"/>
        </w:rPr>
        <w:t xml:space="preserve"> entails that dinosaurs are not wholly distinct from the world: first, the world is the totality of things existing at the present time (</w:t>
      </w:r>
      <w:r w:rsidR="000729EA" w:rsidRPr="009763AD">
        <w:rPr>
          <w:rFonts w:ascii="Times" w:hAnsi="Times" w:cs="Times New Roman"/>
          <w:lang w:val="en-GB"/>
        </w:rPr>
        <w:t>§</w:t>
      </w:r>
      <w:r>
        <w:rPr>
          <w:rFonts w:ascii="Times" w:hAnsi="Times"/>
        </w:rPr>
        <w:t>II</w:t>
      </w:r>
      <w:r w:rsidR="000729EA" w:rsidRPr="009763AD">
        <w:rPr>
          <w:rFonts w:ascii="Times" w:hAnsi="Times"/>
        </w:rPr>
        <w:t xml:space="preserve">); second, relations require the existence of their relata, and so, in particular, the </w:t>
      </w:r>
      <w:r w:rsidR="000729EA" w:rsidRPr="009763AD">
        <w:rPr>
          <w:rFonts w:ascii="Times" w:hAnsi="Times"/>
          <w:i/>
        </w:rPr>
        <w:t>wholly distinct from</w:t>
      </w:r>
      <w:r w:rsidR="000729EA" w:rsidRPr="009763AD">
        <w:rPr>
          <w:rFonts w:ascii="Times" w:hAnsi="Times"/>
        </w:rPr>
        <w:t xml:space="preserve"> relation requires the existence of its relata</w:t>
      </w:r>
      <w:r>
        <w:rPr>
          <w:rFonts w:ascii="Times" w:hAnsi="Times"/>
        </w:rPr>
        <w:t xml:space="preserve"> (i.e., dinosaurs, on the one hand, and the world, on the other)</w:t>
      </w:r>
      <w:r w:rsidR="000729EA" w:rsidRPr="009763AD">
        <w:rPr>
          <w:rFonts w:ascii="Times" w:hAnsi="Times"/>
        </w:rPr>
        <w:t>; third, as dinosaurs do not</w:t>
      </w:r>
      <w:r>
        <w:rPr>
          <w:rFonts w:ascii="Times" w:hAnsi="Times"/>
        </w:rPr>
        <w:t xml:space="preserve"> presently</w:t>
      </w:r>
      <w:r w:rsidR="000729EA" w:rsidRPr="009763AD">
        <w:rPr>
          <w:rFonts w:ascii="Times" w:hAnsi="Times"/>
        </w:rPr>
        <w:t xml:space="preserve"> exist, it follows that they do not stand in the </w:t>
      </w:r>
      <w:r w:rsidR="000729EA" w:rsidRPr="009763AD">
        <w:rPr>
          <w:rFonts w:ascii="Times" w:hAnsi="Times"/>
          <w:i/>
        </w:rPr>
        <w:t>wholly distinct from</w:t>
      </w:r>
      <w:r w:rsidR="000729EA" w:rsidRPr="009763AD">
        <w:rPr>
          <w:rFonts w:ascii="Times" w:hAnsi="Times"/>
        </w:rPr>
        <w:t xml:space="preserve"> relation to the world.  Thus </w:t>
      </w:r>
      <w:r w:rsidR="000729EA" w:rsidRPr="009763AD">
        <w:rPr>
          <w:rFonts w:ascii="Times" w:hAnsi="Times"/>
          <w:i/>
        </w:rPr>
        <w:t>was dinosaurian</w:t>
      </w:r>
      <w:r w:rsidR="000729EA" w:rsidRPr="009763AD">
        <w:rPr>
          <w:rFonts w:ascii="Times" w:hAnsi="Times"/>
        </w:rPr>
        <w:t xml:space="preserve"> describes how the world is in and of itself.  It follows that this property is intrinsic.</w:t>
      </w:r>
    </w:p>
    <w:p w14:paraId="54D96158" w14:textId="3E897EA3" w:rsidR="000729EA" w:rsidRPr="009763AD" w:rsidRDefault="000729EA" w:rsidP="003D1CE0">
      <w:pPr>
        <w:spacing w:line="480" w:lineRule="auto"/>
        <w:ind w:firstLine="720"/>
        <w:rPr>
          <w:rFonts w:ascii="Times" w:hAnsi="Times"/>
        </w:rPr>
      </w:pPr>
      <w:r w:rsidRPr="009763AD">
        <w:rPr>
          <w:rFonts w:ascii="Times" w:hAnsi="Times"/>
        </w:rPr>
        <w:t xml:space="preserve">It is not enough, however, to claim that </w:t>
      </w:r>
      <w:r w:rsidRPr="009763AD">
        <w:rPr>
          <w:rFonts w:ascii="Times" w:hAnsi="Times"/>
          <w:i/>
        </w:rPr>
        <w:t>was dinosaurian</w:t>
      </w:r>
      <w:r w:rsidRPr="009763AD">
        <w:rPr>
          <w:rFonts w:ascii="Times" w:hAnsi="Times"/>
        </w:rPr>
        <w:t xml:space="preserve"> is intrinsic; such Lucretian properties must satisfy </w:t>
      </w:r>
      <w:r w:rsidRPr="009763AD">
        <w:rPr>
          <w:rFonts w:ascii="Times" w:hAnsi="Times"/>
          <w:i/>
        </w:rPr>
        <w:t>Intrinsic Determination</w:t>
      </w:r>
      <w:r w:rsidRPr="009763AD">
        <w:rPr>
          <w:rFonts w:ascii="Times" w:hAnsi="Times"/>
        </w:rPr>
        <w:t xml:space="preserve"> as well.  But, according to </w:t>
      </w:r>
      <w:r w:rsidRPr="009763AD">
        <w:rPr>
          <w:rFonts w:ascii="Times" w:hAnsi="Times"/>
        </w:rPr>
        <w:lastRenderedPageBreak/>
        <w:t xml:space="preserve">Cameron (2011: 61), the world’s instantiation of </w:t>
      </w:r>
      <w:r w:rsidRPr="009763AD">
        <w:rPr>
          <w:rFonts w:ascii="Times" w:hAnsi="Times"/>
          <w:i/>
        </w:rPr>
        <w:t>was dinosaurian</w:t>
      </w:r>
      <w:r w:rsidRPr="009763AD">
        <w:rPr>
          <w:rFonts w:ascii="Times" w:hAnsi="Times"/>
        </w:rPr>
        <w:t xml:space="preserve"> only makes a difference to the world’s </w:t>
      </w:r>
      <w:r w:rsidRPr="009763AD">
        <w:rPr>
          <w:rFonts w:ascii="Times" w:hAnsi="Times"/>
          <w:i/>
        </w:rPr>
        <w:t>past</w:t>
      </w:r>
      <w:r w:rsidRPr="009763AD">
        <w:rPr>
          <w:rFonts w:ascii="Times" w:hAnsi="Times"/>
        </w:rPr>
        <w:t xml:space="preserve"> intrinsic nature, and </w:t>
      </w:r>
      <w:r w:rsidRPr="009763AD">
        <w:rPr>
          <w:rFonts w:ascii="Times" w:hAnsi="Times"/>
          <w:i/>
        </w:rPr>
        <w:t>not</w:t>
      </w:r>
      <w:r w:rsidRPr="009763AD">
        <w:rPr>
          <w:rFonts w:ascii="Times" w:hAnsi="Times"/>
        </w:rPr>
        <w:t xml:space="preserve"> to its present intrinsic nature.  That is, while the world has its past intrinsic nature partly in virtue of its instantiation of </w:t>
      </w:r>
      <w:r w:rsidRPr="009763AD">
        <w:rPr>
          <w:rFonts w:ascii="Times" w:hAnsi="Times"/>
          <w:i/>
        </w:rPr>
        <w:t>was dinosaurian</w:t>
      </w:r>
      <w:r w:rsidRPr="009763AD">
        <w:rPr>
          <w:rFonts w:ascii="Times" w:hAnsi="Times"/>
        </w:rPr>
        <w:t xml:space="preserve">, the world has its present intrinsic nature in virtue of its instantiation of properties other than </w:t>
      </w:r>
      <w:r w:rsidRPr="009763AD">
        <w:rPr>
          <w:rFonts w:ascii="Times" w:hAnsi="Times"/>
          <w:i/>
        </w:rPr>
        <w:t>was dinosaurian</w:t>
      </w:r>
      <w:r w:rsidRPr="009763AD">
        <w:rPr>
          <w:rFonts w:ascii="Times" w:hAnsi="Times"/>
        </w:rPr>
        <w:t xml:space="preserve">.  If so, Lucretian properties are inconsistent with </w:t>
      </w:r>
      <w:r w:rsidRPr="009763AD">
        <w:rPr>
          <w:rFonts w:ascii="Times" w:hAnsi="Times"/>
          <w:i/>
        </w:rPr>
        <w:t>Intrinsic Determination</w:t>
      </w:r>
      <w:r w:rsidRPr="009763AD">
        <w:rPr>
          <w:rFonts w:ascii="Times" w:hAnsi="Times"/>
        </w:rPr>
        <w:t xml:space="preserve">. </w:t>
      </w:r>
    </w:p>
    <w:p w14:paraId="2473D516" w14:textId="43E520EA" w:rsidR="000729EA" w:rsidRPr="000B3705" w:rsidRDefault="000B3705" w:rsidP="00580093">
      <w:pPr>
        <w:spacing w:line="480" w:lineRule="auto"/>
        <w:ind w:firstLine="720"/>
        <w:rPr>
          <w:rFonts w:ascii="Times" w:hAnsi="Times"/>
        </w:rPr>
      </w:pPr>
      <w:r>
        <w:rPr>
          <w:rFonts w:ascii="Times" w:hAnsi="Times"/>
        </w:rPr>
        <w:t xml:space="preserve">But here is why </w:t>
      </w:r>
      <w:r>
        <w:rPr>
          <w:rFonts w:ascii="Times" w:hAnsi="Times"/>
          <w:i/>
          <w:iCs/>
        </w:rPr>
        <w:t xml:space="preserve">was </w:t>
      </w:r>
      <w:proofErr w:type="spellStart"/>
      <w:r>
        <w:rPr>
          <w:rFonts w:ascii="Times" w:hAnsi="Times"/>
          <w:i/>
          <w:iCs/>
        </w:rPr>
        <w:t>dinosaurian’s</w:t>
      </w:r>
      <w:proofErr w:type="spellEnd"/>
      <w:r>
        <w:rPr>
          <w:rFonts w:ascii="Times" w:hAnsi="Times"/>
        </w:rPr>
        <w:t xml:space="preserve"> being an intrinsic property matters: </w:t>
      </w:r>
      <w:r w:rsidR="000729EA" w:rsidRPr="009763AD">
        <w:rPr>
          <w:rFonts w:ascii="Times" w:hAnsi="Times"/>
        </w:rPr>
        <w:t xml:space="preserve">for any object </w:t>
      </w:r>
      <w:r w:rsidR="000729EA" w:rsidRPr="009763AD">
        <w:rPr>
          <w:rFonts w:ascii="Times" w:hAnsi="Times"/>
          <w:i/>
        </w:rPr>
        <w:t>x</w:t>
      </w:r>
      <w:r w:rsidR="000729EA" w:rsidRPr="009763AD">
        <w:rPr>
          <w:rFonts w:ascii="Times" w:hAnsi="Times"/>
        </w:rPr>
        <w:t xml:space="preserve">, any intrinsic property </w:t>
      </w:r>
      <w:r w:rsidR="000729EA" w:rsidRPr="009763AD">
        <w:rPr>
          <w:rFonts w:ascii="Times" w:hAnsi="Times"/>
          <w:i/>
        </w:rPr>
        <w:t>F</w:t>
      </w:r>
      <w:r w:rsidR="000729EA" w:rsidRPr="009763AD">
        <w:rPr>
          <w:rFonts w:ascii="Times" w:hAnsi="Times"/>
        </w:rPr>
        <w:t xml:space="preserve">, and any time </w:t>
      </w:r>
      <w:r w:rsidR="000729EA" w:rsidRPr="009763AD">
        <w:rPr>
          <w:rFonts w:ascii="Times" w:hAnsi="Times"/>
          <w:i/>
        </w:rPr>
        <w:t>t</w:t>
      </w:r>
      <w:r w:rsidR="000729EA" w:rsidRPr="009763AD">
        <w:rPr>
          <w:rFonts w:ascii="Times" w:hAnsi="Times"/>
        </w:rPr>
        <w:t xml:space="preserve">, the mere fact that </w:t>
      </w:r>
      <w:r w:rsidR="000729EA" w:rsidRPr="009763AD">
        <w:rPr>
          <w:rFonts w:ascii="Times" w:hAnsi="Times"/>
          <w:i/>
        </w:rPr>
        <w:t>x</w:t>
      </w:r>
      <w:r w:rsidR="000729EA" w:rsidRPr="009763AD">
        <w:rPr>
          <w:rFonts w:ascii="Times" w:hAnsi="Times"/>
        </w:rPr>
        <w:t xml:space="preserve"> instantiates </w:t>
      </w:r>
      <w:r w:rsidR="000729EA" w:rsidRPr="009763AD">
        <w:rPr>
          <w:rFonts w:ascii="Times" w:hAnsi="Times"/>
          <w:i/>
        </w:rPr>
        <w:t>F</w:t>
      </w:r>
      <w:r w:rsidR="000729EA" w:rsidRPr="009763AD">
        <w:rPr>
          <w:rFonts w:ascii="Times" w:hAnsi="Times"/>
        </w:rPr>
        <w:t xml:space="preserve"> at </w:t>
      </w:r>
      <w:r w:rsidR="000729EA" w:rsidRPr="009763AD">
        <w:rPr>
          <w:rFonts w:ascii="Times" w:hAnsi="Times"/>
          <w:i/>
        </w:rPr>
        <w:t>t</w:t>
      </w:r>
      <w:r w:rsidR="000729EA" w:rsidRPr="009763AD">
        <w:rPr>
          <w:rFonts w:ascii="Times" w:hAnsi="Times"/>
        </w:rPr>
        <w:t xml:space="preserve"> makes a difference to the intrinsic nature of </w:t>
      </w:r>
      <w:r w:rsidR="000729EA" w:rsidRPr="009763AD">
        <w:rPr>
          <w:rFonts w:ascii="Times" w:hAnsi="Times"/>
          <w:i/>
        </w:rPr>
        <w:t>x</w:t>
      </w:r>
      <w:r w:rsidR="000729EA" w:rsidRPr="009763AD">
        <w:rPr>
          <w:rFonts w:ascii="Times" w:hAnsi="Times"/>
        </w:rPr>
        <w:t xml:space="preserve"> at </w:t>
      </w:r>
      <w:r w:rsidR="000729EA" w:rsidRPr="009763AD">
        <w:rPr>
          <w:rFonts w:ascii="Times" w:hAnsi="Times"/>
          <w:i/>
        </w:rPr>
        <w:t>t</w:t>
      </w:r>
      <w:r w:rsidR="000729EA" w:rsidRPr="009763AD">
        <w:rPr>
          <w:rFonts w:ascii="Times" w:hAnsi="Times"/>
        </w:rPr>
        <w:t xml:space="preserve">.  If so, the mere fact that the world instantiates the intrinsic property </w:t>
      </w:r>
      <w:r w:rsidR="000729EA" w:rsidRPr="009763AD">
        <w:rPr>
          <w:rFonts w:ascii="Times" w:hAnsi="Times"/>
          <w:i/>
        </w:rPr>
        <w:t xml:space="preserve">was dinosaurian </w:t>
      </w:r>
      <w:r w:rsidR="000729EA" w:rsidRPr="009763AD">
        <w:rPr>
          <w:rFonts w:ascii="Times" w:hAnsi="Times"/>
        </w:rPr>
        <w:t xml:space="preserve">makes a difference to the present intrinsic nature of the world.  </w:t>
      </w:r>
      <w:r>
        <w:rPr>
          <w:rFonts w:ascii="Times" w:hAnsi="Times"/>
        </w:rPr>
        <w:t xml:space="preserve">It follows that </w:t>
      </w:r>
      <w:r>
        <w:rPr>
          <w:rFonts w:ascii="Times" w:hAnsi="Times"/>
          <w:i/>
          <w:iCs/>
        </w:rPr>
        <w:t>Intrinsic Determination</w:t>
      </w:r>
      <w:r>
        <w:rPr>
          <w:rFonts w:ascii="Times" w:hAnsi="Times"/>
        </w:rPr>
        <w:t xml:space="preserve"> poses no problem for the Lucretian.</w:t>
      </w:r>
    </w:p>
    <w:p w14:paraId="3FE68401" w14:textId="44FC1C90" w:rsidR="000729EA" w:rsidRPr="009763AD" w:rsidRDefault="000729EA" w:rsidP="00AE1041">
      <w:pPr>
        <w:spacing w:line="480" w:lineRule="auto"/>
        <w:ind w:firstLine="720"/>
        <w:rPr>
          <w:rFonts w:ascii="Times" w:hAnsi="Times"/>
        </w:rPr>
      </w:pPr>
      <w:r w:rsidRPr="009763AD">
        <w:rPr>
          <w:rFonts w:ascii="Times" w:hAnsi="Times"/>
        </w:rPr>
        <w:t xml:space="preserve">My response invites the following rejoinder: surely the world instantiates </w:t>
      </w:r>
      <w:r w:rsidRPr="009763AD">
        <w:rPr>
          <w:rFonts w:ascii="Times" w:hAnsi="Times"/>
          <w:i/>
        </w:rPr>
        <w:t>was dinosaurian</w:t>
      </w:r>
      <w:r w:rsidRPr="009763AD">
        <w:rPr>
          <w:rFonts w:ascii="Times" w:hAnsi="Times"/>
        </w:rPr>
        <w:t xml:space="preserve"> in virtue of the past existence of dinosaurs.  To see this, note that if, contrary to actual fact, the world had </w:t>
      </w:r>
      <w:r w:rsidRPr="009763AD">
        <w:rPr>
          <w:rFonts w:ascii="Times" w:hAnsi="Times"/>
          <w:i/>
        </w:rPr>
        <w:t>not</w:t>
      </w:r>
      <w:r w:rsidRPr="009763AD">
        <w:rPr>
          <w:rFonts w:ascii="Times" w:hAnsi="Times"/>
        </w:rPr>
        <w:t xml:space="preserve"> instantiated </w:t>
      </w:r>
      <w:r w:rsidRPr="009763AD">
        <w:rPr>
          <w:rFonts w:ascii="Times" w:hAnsi="Times"/>
          <w:i/>
        </w:rPr>
        <w:t>was dinosaurian</w:t>
      </w:r>
      <w:r w:rsidRPr="009763AD">
        <w:rPr>
          <w:rFonts w:ascii="Times" w:hAnsi="Times"/>
        </w:rPr>
        <w:t xml:space="preserve">, this would have been so in virtue of the fact that there were no past dinosaurs.   </w:t>
      </w:r>
    </w:p>
    <w:p w14:paraId="57CF9CE5" w14:textId="40A7C7FE" w:rsidR="000729EA" w:rsidRPr="009763AD" w:rsidRDefault="000729EA" w:rsidP="00CD6265">
      <w:pPr>
        <w:spacing w:line="480" w:lineRule="auto"/>
        <w:ind w:firstLine="720"/>
        <w:rPr>
          <w:rFonts w:ascii="Times" w:hAnsi="Times"/>
        </w:rPr>
      </w:pPr>
      <w:r w:rsidRPr="009763AD">
        <w:rPr>
          <w:rFonts w:ascii="Times" w:hAnsi="Times"/>
        </w:rPr>
        <w:t xml:space="preserve">This rejoinder is misplaced.  As with the </w:t>
      </w:r>
      <w:r w:rsidRPr="009763AD">
        <w:rPr>
          <w:rFonts w:ascii="Times" w:hAnsi="Times"/>
          <w:i/>
        </w:rPr>
        <w:t>wholly distinct from</w:t>
      </w:r>
      <w:r w:rsidRPr="009763AD">
        <w:rPr>
          <w:rFonts w:ascii="Times" w:hAnsi="Times"/>
        </w:rPr>
        <w:t xml:space="preserve"> relation, the </w:t>
      </w:r>
      <w:r w:rsidRPr="009763AD">
        <w:rPr>
          <w:rFonts w:ascii="Times" w:hAnsi="Times"/>
          <w:i/>
        </w:rPr>
        <w:t xml:space="preserve">in virtue of </w:t>
      </w:r>
      <w:r w:rsidRPr="009763AD">
        <w:rPr>
          <w:rFonts w:ascii="Times" w:hAnsi="Times"/>
        </w:rPr>
        <w:t xml:space="preserve">relation requires the existence of its relata; as dinosaurs do not exist, it follows that the world does </w:t>
      </w:r>
      <w:r w:rsidRPr="009763AD">
        <w:rPr>
          <w:rFonts w:ascii="Times" w:hAnsi="Times"/>
          <w:i/>
        </w:rPr>
        <w:t>not</w:t>
      </w:r>
      <w:r w:rsidRPr="009763AD">
        <w:rPr>
          <w:rFonts w:ascii="Times" w:hAnsi="Times"/>
        </w:rPr>
        <w:t xml:space="preserve"> instantiate </w:t>
      </w:r>
      <w:r w:rsidRPr="009763AD">
        <w:rPr>
          <w:rFonts w:ascii="Times" w:hAnsi="Times"/>
          <w:i/>
        </w:rPr>
        <w:t>was dinosaurian</w:t>
      </w:r>
      <w:r w:rsidRPr="009763AD">
        <w:rPr>
          <w:rFonts w:ascii="Times" w:hAnsi="Times"/>
        </w:rPr>
        <w:t xml:space="preserve"> in virtue of the past existence of dinosaurs.  Rather, the world’s instantiation of </w:t>
      </w:r>
      <w:r w:rsidRPr="009763AD">
        <w:rPr>
          <w:rFonts w:ascii="Times" w:hAnsi="Times"/>
          <w:i/>
        </w:rPr>
        <w:t>was dinosaurian</w:t>
      </w:r>
      <w:r w:rsidRPr="009763AD">
        <w:rPr>
          <w:rFonts w:ascii="Times" w:hAnsi="Times"/>
        </w:rPr>
        <w:t xml:space="preserve"> is primitive.  If so, then, in accord with </w:t>
      </w:r>
      <w:r w:rsidRPr="009763AD">
        <w:rPr>
          <w:rFonts w:ascii="Times" w:hAnsi="Times"/>
          <w:i/>
        </w:rPr>
        <w:t>Intrinsic Determination</w:t>
      </w:r>
      <w:r w:rsidRPr="009763AD">
        <w:rPr>
          <w:rFonts w:ascii="Times" w:hAnsi="Times"/>
        </w:rPr>
        <w:t xml:space="preserve">, the world presently has the intrinsic nature that it does partly in virtue of the primitive instantiation of </w:t>
      </w:r>
      <w:r w:rsidRPr="009763AD">
        <w:rPr>
          <w:rFonts w:ascii="Times" w:hAnsi="Times"/>
          <w:i/>
        </w:rPr>
        <w:t>was dinosaurian</w:t>
      </w:r>
      <w:r w:rsidRPr="009763AD">
        <w:rPr>
          <w:rFonts w:ascii="Times" w:hAnsi="Times"/>
        </w:rPr>
        <w:t xml:space="preserve">.  Accepting that the world’s instantiation of </w:t>
      </w:r>
      <w:r w:rsidRPr="009763AD">
        <w:rPr>
          <w:rFonts w:ascii="Times" w:hAnsi="Times"/>
          <w:i/>
        </w:rPr>
        <w:t>was dinosaurian</w:t>
      </w:r>
      <w:r w:rsidRPr="009763AD">
        <w:rPr>
          <w:rFonts w:ascii="Times" w:hAnsi="Times"/>
        </w:rPr>
        <w:t xml:space="preserve"> is primitive may be otherwise objectionable, but </w:t>
      </w:r>
      <w:r w:rsidRPr="009763AD">
        <w:rPr>
          <w:rFonts w:ascii="Times" w:hAnsi="Times"/>
        </w:rPr>
        <w:lastRenderedPageBreak/>
        <w:t xml:space="preserve">showing this requires something more than </w:t>
      </w:r>
      <w:r w:rsidRPr="009763AD">
        <w:rPr>
          <w:rFonts w:ascii="Times" w:hAnsi="Times"/>
          <w:i/>
        </w:rPr>
        <w:t>Intrinsic Determination</w:t>
      </w:r>
      <w:r w:rsidRPr="009763AD">
        <w:rPr>
          <w:rFonts w:ascii="Times" w:hAnsi="Times"/>
        </w:rPr>
        <w:t xml:space="preserve">, which </w:t>
      </w:r>
      <w:r w:rsidR="0086595C">
        <w:rPr>
          <w:rFonts w:ascii="Times" w:hAnsi="Times"/>
        </w:rPr>
        <w:t xml:space="preserve">does not conflict </w:t>
      </w:r>
      <w:r w:rsidRPr="009763AD">
        <w:rPr>
          <w:rFonts w:ascii="Times" w:hAnsi="Times"/>
        </w:rPr>
        <w:t xml:space="preserve">with </w:t>
      </w:r>
      <w:proofErr w:type="spellStart"/>
      <w:r w:rsidRPr="009763AD">
        <w:rPr>
          <w:rFonts w:ascii="Times" w:hAnsi="Times"/>
        </w:rPr>
        <w:t>Lucretianism</w:t>
      </w:r>
      <w:proofErr w:type="spellEnd"/>
      <w:r w:rsidRPr="009763AD">
        <w:rPr>
          <w:rFonts w:ascii="Times" w:hAnsi="Times"/>
        </w:rPr>
        <w:t>.</w:t>
      </w:r>
      <w:r w:rsidRPr="009763AD">
        <w:rPr>
          <w:rStyle w:val="EndnoteReference"/>
          <w:rFonts w:ascii="Times" w:hAnsi="Times"/>
        </w:rPr>
        <w:endnoteReference w:id="9"/>
      </w:r>
    </w:p>
    <w:p w14:paraId="6D613C6F" w14:textId="7D7B5636" w:rsidR="00802A39" w:rsidRPr="009763AD" w:rsidRDefault="00802A39" w:rsidP="00C66E72">
      <w:pPr>
        <w:spacing w:line="480" w:lineRule="auto"/>
        <w:ind w:firstLine="720"/>
        <w:rPr>
          <w:rFonts w:ascii="Times" w:hAnsi="Times" w:cs="Times New Roman"/>
          <w:lang w:val="en-GB"/>
        </w:rPr>
      </w:pPr>
      <w:r w:rsidRPr="009763AD">
        <w:rPr>
          <w:rFonts w:ascii="Times" w:hAnsi="Times" w:cs="Times New Roman"/>
          <w:lang w:val="en-GB"/>
        </w:rPr>
        <w:t xml:space="preserve">As for </w:t>
      </w:r>
      <w:proofErr w:type="spellStart"/>
      <w:r w:rsidRPr="009763AD">
        <w:rPr>
          <w:rFonts w:ascii="Times" w:hAnsi="Times" w:cs="Times New Roman"/>
          <w:lang w:val="en-GB"/>
        </w:rPr>
        <w:t>Molinism</w:t>
      </w:r>
      <w:proofErr w:type="spellEnd"/>
      <w:r w:rsidRPr="009763AD">
        <w:rPr>
          <w:rFonts w:ascii="Times" w:hAnsi="Times" w:cs="Times New Roman"/>
          <w:lang w:val="en-GB"/>
        </w:rPr>
        <w:t xml:space="preserve">, Curly instantiates </w:t>
      </w:r>
      <w:r w:rsidRPr="009763AD">
        <w:rPr>
          <w:rFonts w:ascii="Times" w:hAnsi="Times" w:cs="Times New Roman"/>
          <w:i/>
          <w:lang w:val="en-GB"/>
        </w:rPr>
        <w:t>E</w:t>
      </w:r>
      <w:r w:rsidRPr="009763AD">
        <w:rPr>
          <w:rFonts w:ascii="Times" w:hAnsi="Times" w:cs="Times New Roman"/>
          <w:lang w:val="en-GB"/>
        </w:rPr>
        <w:t xml:space="preserve"> in every possible world in which he exists, and nothing else instantiates </w:t>
      </w:r>
      <w:r w:rsidRPr="009763AD">
        <w:rPr>
          <w:rFonts w:ascii="Times" w:hAnsi="Times" w:cs="Times New Roman"/>
          <w:i/>
          <w:lang w:val="en-GB"/>
        </w:rPr>
        <w:t>E</w:t>
      </w:r>
      <w:r w:rsidR="006B125E" w:rsidRPr="009763AD">
        <w:rPr>
          <w:rFonts w:ascii="Times" w:hAnsi="Times" w:cs="Times New Roman"/>
          <w:lang w:val="en-GB"/>
        </w:rPr>
        <w:t>.  F</w:t>
      </w:r>
      <w:r w:rsidRPr="009763AD">
        <w:rPr>
          <w:rFonts w:ascii="Times" w:hAnsi="Times" w:cs="Times New Roman"/>
          <w:lang w:val="en-GB"/>
        </w:rPr>
        <w:t xml:space="preserve">urthermore, </w:t>
      </w:r>
      <w:r w:rsidR="008D1840" w:rsidRPr="009763AD">
        <w:rPr>
          <w:rFonts w:ascii="Times" w:hAnsi="Times" w:cs="Times New Roman"/>
          <w:lang w:val="en-GB"/>
        </w:rPr>
        <w:t xml:space="preserve">at any time </w:t>
      </w:r>
      <w:r w:rsidR="008D1840" w:rsidRPr="009763AD">
        <w:rPr>
          <w:rFonts w:ascii="Times" w:hAnsi="Times" w:cs="Times New Roman"/>
          <w:i/>
          <w:lang w:val="en-GB"/>
        </w:rPr>
        <w:t>t</w:t>
      </w:r>
      <w:r w:rsidR="008D1840" w:rsidRPr="009763AD">
        <w:rPr>
          <w:rFonts w:ascii="Times" w:hAnsi="Times" w:cs="Times New Roman"/>
          <w:lang w:val="en-GB"/>
        </w:rPr>
        <w:t xml:space="preserve"> at which Curly exists, </w:t>
      </w:r>
      <w:r w:rsidR="00AE4D76" w:rsidRPr="009763AD">
        <w:rPr>
          <w:rFonts w:ascii="Times" w:hAnsi="Times" w:cs="Times New Roman"/>
          <w:i/>
          <w:lang w:val="en-GB"/>
        </w:rPr>
        <w:t>E</w:t>
      </w:r>
      <w:r w:rsidR="00AE4D76" w:rsidRPr="009763AD">
        <w:rPr>
          <w:rFonts w:ascii="Times" w:hAnsi="Times" w:cs="Times New Roman"/>
          <w:lang w:val="en-GB"/>
        </w:rPr>
        <w:t xml:space="preserve"> describes how </w:t>
      </w:r>
      <w:r w:rsidRPr="009763AD">
        <w:rPr>
          <w:rFonts w:ascii="Times" w:hAnsi="Times" w:cs="Times New Roman"/>
          <w:lang w:val="en-GB"/>
        </w:rPr>
        <w:t>Curly</w:t>
      </w:r>
      <w:r w:rsidR="002A5186" w:rsidRPr="009763AD">
        <w:rPr>
          <w:rFonts w:ascii="Times" w:hAnsi="Times" w:cs="Times New Roman"/>
          <w:lang w:val="en-GB"/>
        </w:rPr>
        <w:t xml:space="preserve"> </w:t>
      </w:r>
      <w:r w:rsidR="00AE4D76" w:rsidRPr="009763AD">
        <w:rPr>
          <w:rFonts w:ascii="Times" w:hAnsi="Times" w:cs="Times New Roman"/>
          <w:lang w:val="en-GB"/>
        </w:rPr>
        <w:t>himself</w:t>
      </w:r>
      <w:r w:rsidR="002A5186" w:rsidRPr="009763AD">
        <w:rPr>
          <w:rFonts w:ascii="Times" w:hAnsi="Times" w:cs="Times New Roman"/>
          <w:lang w:val="en-GB"/>
        </w:rPr>
        <w:t xml:space="preserve"> is</w:t>
      </w:r>
      <w:r w:rsidR="00FC04C6" w:rsidRPr="009763AD">
        <w:rPr>
          <w:rFonts w:ascii="Times" w:hAnsi="Times" w:cs="Times New Roman"/>
          <w:lang w:val="en-GB"/>
        </w:rPr>
        <w:t xml:space="preserve"> at </w:t>
      </w:r>
      <w:r w:rsidR="00FC04C6" w:rsidRPr="009763AD">
        <w:rPr>
          <w:rFonts w:ascii="Times" w:hAnsi="Times" w:cs="Times New Roman"/>
          <w:i/>
          <w:lang w:val="en-GB"/>
        </w:rPr>
        <w:t>t</w:t>
      </w:r>
      <w:r w:rsidR="00FC04C6" w:rsidRPr="009763AD">
        <w:rPr>
          <w:rFonts w:ascii="Times" w:hAnsi="Times" w:cs="Times New Roman"/>
          <w:lang w:val="en-GB"/>
        </w:rPr>
        <w:t>,</w:t>
      </w:r>
      <w:r w:rsidR="00AE4D76" w:rsidRPr="009763AD">
        <w:rPr>
          <w:rFonts w:ascii="Times" w:hAnsi="Times" w:cs="Times New Roman"/>
          <w:lang w:val="en-GB"/>
        </w:rPr>
        <w:t xml:space="preserve"> </w:t>
      </w:r>
      <w:r w:rsidRPr="009763AD">
        <w:rPr>
          <w:rFonts w:ascii="Times" w:hAnsi="Times" w:cs="Times New Roman"/>
          <w:lang w:val="en-GB"/>
        </w:rPr>
        <w:t>and it is clear that</w:t>
      </w:r>
      <w:r w:rsidR="006E25EF" w:rsidRPr="009763AD">
        <w:rPr>
          <w:rFonts w:ascii="Times" w:hAnsi="Times" w:cs="Times New Roman"/>
          <w:lang w:val="en-GB"/>
        </w:rPr>
        <w:t xml:space="preserve"> </w:t>
      </w:r>
      <w:r w:rsidRPr="009763AD">
        <w:rPr>
          <w:rFonts w:ascii="Times" w:hAnsi="Times" w:cs="Times New Roman"/>
          <w:lang w:val="en-GB"/>
        </w:rPr>
        <w:t>Curly has the intrinsic nature that he does</w:t>
      </w:r>
      <w:r w:rsidR="004537D8" w:rsidRPr="009763AD">
        <w:rPr>
          <w:rFonts w:ascii="Times" w:hAnsi="Times" w:cs="Times New Roman"/>
          <w:lang w:val="en-GB"/>
        </w:rPr>
        <w:t xml:space="preserve"> at</w:t>
      </w:r>
      <w:r w:rsidR="004537D8" w:rsidRPr="009763AD">
        <w:rPr>
          <w:rFonts w:ascii="Times" w:hAnsi="Times" w:cs="Times New Roman"/>
          <w:i/>
          <w:lang w:val="en-GB"/>
        </w:rPr>
        <w:t xml:space="preserve"> t</w:t>
      </w:r>
      <w:r w:rsidRPr="009763AD">
        <w:rPr>
          <w:rFonts w:ascii="Times" w:hAnsi="Times" w:cs="Times New Roman"/>
          <w:lang w:val="en-GB"/>
        </w:rPr>
        <w:t xml:space="preserve"> </w:t>
      </w:r>
      <w:r w:rsidR="004537D8" w:rsidRPr="009763AD">
        <w:rPr>
          <w:rFonts w:ascii="Times" w:hAnsi="Times" w:cs="Times New Roman"/>
          <w:lang w:val="en-GB"/>
        </w:rPr>
        <w:t xml:space="preserve">(at least partly) </w:t>
      </w:r>
      <w:r w:rsidRPr="009763AD">
        <w:rPr>
          <w:rFonts w:ascii="Times" w:hAnsi="Times" w:cs="Times New Roman"/>
          <w:lang w:val="en-GB"/>
        </w:rPr>
        <w:t xml:space="preserve">in virtue of instantiating </w:t>
      </w:r>
      <w:proofErr w:type="spellStart"/>
      <w:r w:rsidRPr="009763AD">
        <w:rPr>
          <w:rFonts w:ascii="Times" w:hAnsi="Times" w:cs="Times New Roman"/>
          <w:i/>
          <w:lang w:val="en-GB"/>
        </w:rPr>
        <w:t>E</w:t>
      </w:r>
      <w:r w:rsidR="004537D8" w:rsidRPr="009763AD">
        <w:rPr>
          <w:rFonts w:ascii="Times" w:hAnsi="Times" w:cs="Times New Roman"/>
          <w:i/>
          <w:lang w:val="en-GB"/>
        </w:rPr>
        <w:t xml:space="preserve"> </w:t>
      </w:r>
      <w:r w:rsidR="004537D8" w:rsidRPr="009763AD">
        <w:rPr>
          <w:rFonts w:ascii="Times" w:hAnsi="Times" w:cs="Times New Roman"/>
          <w:lang w:val="en-GB"/>
        </w:rPr>
        <w:t>at</w:t>
      </w:r>
      <w:proofErr w:type="spellEnd"/>
      <w:r w:rsidR="004537D8" w:rsidRPr="009763AD">
        <w:rPr>
          <w:rFonts w:ascii="Times" w:hAnsi="Times" w:cs="Times New Roman"/>
          <w:lang w:val="en-GB"/>
        </w:rPr>
        <w:t xml:space="preserve"> </w:t>
      </w:r>
      <w:r w:rsidR="004537D8" w:rsidRPr="009763AD">
        <w:rPr>
          <w:rFonts w:ascii="Times" w:hAnsi="Times" w:cs="Times New Roman"/>
          <w:i/>
          <w:lang w:val="en-GB"/>
        </w:rPr>
        <w:t>t</w:t>
      </w:r>
      <w:r w:rsidRPr="009763AD">
        <w:rPr>
          <w:rFonts w:ascii="Times" w:hAnsi="Times" w:cs="Times New Roman"/>
          <w:lang w:val="en-GB"/>
        </w:rPr>
        <w:t>.</w:t>
      </w:r>
      <w:r w:rsidR="000A6041" w:rsidRPr="009763AD">
        <w:rPr>
          <w:rFonts w:ascii="Times" w:hAnsi="Times" w:cs="Times New Roman"/>
          <w:lang w:val="en-GB"/>
        </w:rPr>
        <w:t xml:space="preserve"> </w:t>
      </w:r>
      <w:r w:rsidR="00492D70" w:rsidRPr="009763AD">
        <w:rPr>
          <w:rFonts w:ascii="Times" w:hAnsi="Times" w:cs="Times New Roman"/>
          <w:b/>
          <w:lang w:val="en-GB"/>
        </w:rPr>
        <w:t xml:space="preserve"> </w:t>
      </w:r>
      <w:r w:rsidRPr="009763AD">
        <w:rPr>
          <w:rFonts w:ascii="Times" w:hAnsi="Times" w:cs="Times New Roman"/>
          <w:i/>
          <w:lang w:val="en-GB"/>
        </w:rPr>
        <w:t>Intrinsic Determination</w:t>
      </w:r>
      <w:r w:rsidRPr="009763AD">
        <w:rPr>
          <w:rFonts w:ascii="Times" w:hAnsi="Times" w:cs="Times New Roman"/>
          <w:lang w:val="en-GB"/>
        </w:rPr>
        <w:t xml:space="preserve"> </w:t>
      </w:r>
      <w:r w:rsidR="000223E9" w:rsidRPr="009763AD">
        <w:rPr>
          <w:rFonts w:ascii="Times" w:hAnsi="Times" w:cs="Times New Roman"/>
          <w:lang w:val="en-GB"/>
        </w:rPr>
        <w:t>is</w:t>
      </w:r>
      <w:r w:rsidRPr="009763AD">
        <w:rPr>
          <w:rFonts w:ascii="Times" w:hAnsi="Times" w:cs="Times New Roman"/>
          <w:lang w:val="en-GB"/>
        </w:rPr>
        <w:t xml:space="preserve"> satisfied.</w:t>
      </w:r>
    </w:p>
    <w:p w14:paraId="37A44106" w14:textId="2D642A36" w:rsidR="00715456" w:rsidRPr="009763AD" w:rsidRDefault="00161357" w:rsidP="00D03CCE">
      <w:pPr>
        <w:spacing w:line="480" w:lineRule="auto"/>
        <w:ind w:firstLine="720"/>
        <w:rPr>
          <w:rFonts w:ascii="Times" w:hAnsi="Times" w:cs="Times New Roman"/>
          <w:lang w:val="en-GB"/>
        </w:rPr>
      </w:pPr>
      <w:r w:rsidRPr="009763AD">
        <w:rPr>
          <w:rFonts w:ascii="Times" w:hAnsi="Times" w:cs="Times New Roman"/>
          <w:lang w:val="en-GB"/>
        </w:rPr>
        <w:t>Turning finally to</w:t>
      </w:r>
      <w:r w:rsidR="00802A39" w:rsidRPr="009763AD">
        <w:rPr>
          <w:rFonts w:ascii="Times" w:hAnsi="Times" w:cs="Times New Roman"/>
          <w:lang w:val="en-GB"/>
        </w:rPr>
        <w:t xml:space="preserve"> </w:t>
      </w:r>
      <w:proofErr w:type="spellStart"/>
      <w:r w:rsidR="00802A39" w:rsidRPr="009763AD">
        <w:rPr>
          <w:rFonts w:ascii="Times" w:hAnsi="Times" w:cs="Times New Roman"/>
          <w:lang w:val="en-GB"/>
        </w:rPr>
        <w:t>Ryleanism</w:t>
      </w:r>
      <w:proofErr w:type="spellEnd"/>
      <w:r w:rsidR="00802A39" w:rsidRPr="009763AD">
        <w:rPr>
          <w:rFonts w:ascii="Times" w:hAnsi="Times" w:cs="Times New Roman"/>
          <w:lang w:val="en-GB"/>
        </w:rPr>
        <w:t xml:space="preserve">, </w:t>
      </w:r>
      <w:r w:rsidR="00715456" w:rsidRPr="009763AD">
        <w:rPr>
          <w:rFonts w:ascii="Times" w:hAnsi="Times" w:cs="Times New Roman"/>
          <w:lang w:val="en-GB"/>
        </w:rPr>
        <w:t xml:space="preserve">the intrinsic nature of the sugar cube at </w:t>
      </w:r>
      <w:r w:rsidR="00715456" w:rsidRPr="009763AD">
        <w:rPr>
          <w:rFonts w:ascii="Times" w:hAnsi="Times" w:cs="Times New Roman"/>
          <w:i/>
          <w:lang w:val="en-GB"/>
        </w:rPr>
        <w:t>t</w:t>
      </w:r>
      <w:r w:rsidR="00715456" w:rsidRPr="009763AD">
        <w:rPr>
          <w:rFonts w:ascii="Times" w:hAnsi="Times" w:cs="Times New Roman"/>
          <w:lang w:val="en-GB"/>
        </w:rPr>
        <w:t xml:space="preserve"> includes its disposition to dissolve if placed i</w:t>
      </w:r>
      <w:r w:rsidR="002A5186" w:rsidRPr="009763AD">
        <w:rPr>
          <w:rFonts w:ascii="Times" w:hAnsi="Times" w:cs="Times New Roman"/>
          <w:lang w:val="en-GB"/>
        </w:rPr>
        <w:t>n the appropriate circumstances.</w:t>
      </w:r>
      <w:r w:rsidR="00715456" w:rsidRPr="009763AD">
        <w:rPr>
          <w:rFonts w:ascii="Times" w:hAnsi="Times" w:cs="Times New Roman"/>
          <w:lang w:val="en-GB"/>
        </w:rPr>
        <w:t xml:space="preserve"> </w:t>
      </w:r>
      <w:r w:rsidR="002A5186" w:rsidRPr="009763AD">
        <w:rPr>
          <w:rFonts w:ascii="Times" w:hAnsi="Times" w:cs="Times New Roman"/>
          <w:lang w:val="en-GB"/>
        </w:rPr>
        <w:t xml:space="preserve"> T</w:t>
      </w:r>
      <w:r w:rsidR="00715456" w:rsidRPr="009763AD">
        <w:rPr>
          <w:rFonts w:ascii="Times" w:hAnsi="Times" w:cs="Times New Roman"/>
          <w:lang w:val="en-GB"/>
        </w:rPr>
        <w:t xml:space="preserve">he sugar cube </w:t>
      </w:r>
      <w:r w:rsidR="002A5186" w:rsidRPr="009763AD">
        <w:rPr>
          <w:rFonts w:ascii="Times" w:hAnsi="Times" w:cs="Times New Roman"/>
          <w:lang w:val="en-GB"/>
        </w:rPr>
        <w:t xml:space="preserve">thus </w:t>
      </w:r>
      <w:r w:rsidR="00715456" w:rsidRPr="009763AD">
        <w:rPr>
          <w:rFonts w:ascii="Times" w:hAnsi="Times" w:cs="Times New Roman"/>
          <w:lang w:val="en-GB"/>
        </w:rPr>
        <w:t>has</w:t>
      </w:r>
      <w:r w:rsidR="002A5186" w:rsidRPr="009763AD">
        <w:rPr>
          <w:rFonts w:ascii="Times" w:hAnsi="Times" w:cs="Times New Roman"/>
          <w:lang w:val="en-GB"/>
        </w:rPr>
        <w:t xml:space="preserve"> its intrinsic nature</w:t>
      </w:r>
      <w:r w:rsidR="000040A8" w:rsidRPr="009763AD">
        <w:rPr>
          <w:rFonts w:ascii="Times" w:hAnsi="Times" w:cs="Times New Roman"/>
          <w:lang w:val="en-GB"/>
        </w:rPr>
        <w:t xml:space="preserve"> at </w:t>
      </w:r>
      <w:r w:rsidR="000040A8" w:rsidRPr="009763AD">
        <w:rPr>
          <w:rFonts w:ascii="Times" w:hAnsi="Times" w:cs="Times New Roman"/>
          <w:i/>
          <w:lang w:val="en-GB"/>
        </w:rPr>
        <w:t>t</w:t>
      </w:r>
      <w:r w:rsidR="00715456" w:rsidRPr="009763AD">
        <w:rPr>
          <w:rFonts w:ascii="Times" w:hAnsi="Times" w:cs="Times New Roman"/>
          <w:lang w:val="en-GB"/>
        </w:rPr>
        <w:t xml:space="preserve"> (at least partly) in virtue of instantiating </w:t>
      </w:r>
      <w:r w:rsidR="00715456" w:rsidRPr="009763AD">
        <w:rPr>
          <w:rFonts w:ascii="Times" w:hAnsi="Times" w:cs="Times New Roman"/>
          <w:i/>
          <w:lang w:val="en-GB"/>
        </w:rPr>
        <w:t>being soluble</w:t>
      </w:r>
      <w:r w:rsidR="00715456" w:rsidRPr="009763AD">
        <w:rPr>
          <w:rFonts w:ascii="Times" w:hAnsi="Times" w:cs="Times New Roman"/>
          <w:lang w:val="en-GB"/>
        </w:rPr>
        <w:t xml:space="preserve"> at </w:t>
      </w:r>
      <w:r w:rsidR="00715456" w:rsidRPr="009763AD">
        <w:rPr>
          <w:rFonts w:ascii="Times" w:hAnsi="Times" w:cs="Times New Roman"/>
          <w:i/>
          <w:lang w:val="en-GB"/>
        </w:rPr>
        <w:t>t</w:t>
      </w:r>
      <w:r w:rsidR="00715456" w:rsidRPr="009763AD">
        <w:rPr>
          <w:rFonts w:ascii="Times" w:hAnsi="Times" w:cs="Times New Roman"/>
          <w:lang w:val="en-GB"/>
        </w:rPr>
        <w:t xml:space="preserve">, which is consistent with </w:t>
      </w:r>
      <w:r w:rsidR="00715456" w:rsidRPr="009763AD">
        <w:rPr>
          <w:rFonts w:ascii="Times" w:hAnsi="Times" w:cs="Times New Roman"/>
          <w:i/>
          <w:lang w:val="en-GB"/>
        </w:rPr>
        <w:t>Intrinsic Determination</w:t>
      </w:r>
      <w:r w:rsidR="00715456" w:rsidRPr="009763AD">
        <w:rPr>
          <w:rFonts w:ascii="Times" w:hAnsi="Times" w:cs="Times New Roman"/>
          <w:lang w:val="en-GB"/>
        </w:rPr>
        <w:t>.</w:t>
      </w:r>
      <w:r w:rsidR="00CD54DD" w:rsidRPr="009763AD">
        <w:rPr>
          <w:rFonts w:ascii="Times" w:hAnsi="Times" w:cs="Times New Roman"/>
          <w:lang w:val="en-GB"/>
        </w:rPr>
        <w:t xml:space="preserve">  Of course, given its bare status, </w:t>
      </w:r>
      <w:r w:rsidR="00CD54DD" w:rsidRPr="009763AD">
        <w:rPr>
          <w:rFonts w:ascii="Times" w:hAnsi="Times" w:cs="Times New Roman"/>
          <w:i/>
          <w:lang w:val="en-GB"/>
        </w:rPr>
        <w:t>being soluble</w:t>
      </w:r>
      <w:r w:rsidR="00CD54DD" w:rsidRPr="009763AD">
        <w:rPr>
          <w:rFonts w:ascii="Times" w:hAnsi="Times" w:cs="Times New Roman"/>
          <w:lang w:val="en-GB"/>
        </w:rPr>
        <w:t xml:space="preserve"> has no distinct causal basis, and so it may seem objectionably mysterious; but such mystery does not impugn its case for satisfying </w:t>
      </w:r>
      <w:r w:rsidR="00CD54DD" w:rsidRPr="009763AD">
        <w:rPr>
          <w:rFonts w:ascii="Times" w:hAnsi="Times" w:cs="Times New Roman"/>
          <w:i/>
          <w:lang w:val="en-GB"/>
        </w:rPr>
        <w:t>Intrinsic Determination</w:t>
      </w:r>
      <w:r w:rsidR="00CD54DD" w:rsidRPr="009763AD">
        <w:rPr>
          <w:rFonts w:ascii="Times" w:hAnsi="Times" w:cs="Times New Roman"/>
          <w:lang w:val="en-GB"/>
        </w:rPr>
        <w:t>.</w:t>
      </w:r>
    </w:p>
    <w:p w14:paraId="727B7620" w14:textId="2066A79C" w:rsidR="00B31B56" w:rsidRPr="009763AD" w:rsidRDefault="002E512D" w:rsidP="00C153AA">
      <w:pPr>
        <w:spacing w:line="480" w:lineRule="auto"/>
        <w:ind w:firstLine="720"/>
        <w:rPr>
          <w:rFonts w:ascii="Times" w:hAnsi="Times" w:cs="Times New Roman"/>
          <w:b/>
          <w:lang w:val="en-GB"/>
        </w:rPr>
      </w:pPr>
      <w:r w:rsidRPr="009763AD">
        <w:rPr>
          <w:rFonts w:ascii="Times" w:hAnsi="Times" w:cs="Times New Roman"/>
          <w:i/>
          <w:lang w:val="en-GB"/>
        </w:rPr>
        <w:t>Intrinsic Determination</w:t>
      </w:r>
      <w:r w:rsidR="00802A39" w:rsidRPr="009763AD">
        <w:rPr>
          <w:rFonts w:ascii="Times" w:hAnsi="Times" w:cs="Times New Roman"/>
          <w:lang w:val="en-GB"/>
        </w:rPr>
        <w:t xml:space="preserve"> thus fails to</w:t>
      </w:r>
      <w:r w:rsidR="005468BE" w:rsidRPr="009763AD">
        <w:rPr>
          <w:rFonts w:ascii="Times" w:hAnsi="Times" w:cs="Times New Roman"/>
          <w:lang w:val="en-GB"/>
        </w:rPr>
        <w:t xml:space="preserve"> </w:t>
      </w:r>
      <w:r w:rsidR="008F1189" w:rsidRPr="009763AD">
        <w:rPr>
          <w:rFonts w:ascii="Times" w:hAnsi="Times" w:cs="Times New Roman"/>
          <w:lang w:val="en-GB"/>
        </w:rPr>
        <w:t>provide Armstrong with a principled</w:t>
      </w:r>
      <w:r w:rsidR="008B22C3" w:rsidRPr="009763AD">
        <w:rPr>
          <w:rFonts w:ascii="Times" w:hAnsi="Times" w:cs="Times New Roman"/>
          <w:lang w:val="en-GB"/>
        </w:rPr>
        <w:t xml:space="preserve"> </w:t>
      </w:r>
      <w:r w:rsidR="008F1189" w:rsidRPr="009763AD">
        <w:rPr>
          <w:rFonts w:ascii="Times" w:hAnsi="Times" w:cs="Times New Roman"/>
          <w:lang w:val="en-GB"/>
        </w:rPr>
        <w:t xml:space="preserve">way of rejecting </w:t>
      </w:r>
      <w:r w:rsidR="008B22C3" w:rsidRPr="009763AD">
        <w:rPr>
          <w:rFonts w:ascii="Times" w:hAnsi="Times" w:cs="Times New Roman"/>
          <w:lang w:val="en-GB"/>
        </w:rPr>
        <w:t xml:space="preserve">evasive </w:t>
      </w:r>
      <w:r w:rsidR="00B60398" w:rsidRPr="009763AD">
        <w:rPr>
          <w:rFonts w:ascii="Times" w:hAnsi="Times" w:cs="Times New Roman"/>
          <w:lang w:val="en-GB"/>
        </w:rPr>
        <w:t>ontologies</w:t>
      </w:r>
      <w:r w:rsidR="00802A39" w:rsidRPr="009763AD">
        <w:rPr>
          <w:rFonts w:ascii="Times" w:hAnsi="Times" w:cs="Times New Roman"/>
          <w:lang w:val="en-GB"/>
        </w:rPr>
        <w:t>.</w:t>
      </w:r>
      <w:r w:rsidR="008E7849" w:rsidRPr="008E7849">
        <w:rPr>
          <w:rStyle w:val="EndnoteReference"/>
          <w:rFonts w:ascii="Times" w:hAnsi="Times" w:cs="Times New Roman"/>
          <w:bCs/>
          <w:lang w:val="en-GB"/>
        </w:rPr>
        <w:endnoteReference w:id="10"/>
      </w:r>
      <w:r w:rsidR="005468BE" w:rsidRPr="009763AD">
        <w:rPr>
          <w:rFonts w:ascii="Times" w:hAnsi="Times" w:cs="Times New Roman"/>
          <w:lang w:val="en-GB"/>
        </w:rPr>
        <w:t xml:space="preserve"> </w:t>
      </w:r>
      <w:r w:rsidR="00532EE2" w:rsidRPr="009763AD">
        <w:rPr>
          <w:rFonts w:ascii="Times" w:hAnsi="Times" w:cs="Times New Roman"/>
          <w:b/>
          <w:lang w:val="en-GB"/>
        </w:rPr>
        <w:t xml:space="preserve"> </w:t>
      </w:r>
    </w:p>
    <w:p w14:paraId="51C4517E" w14:textId="70A3C959" w:rsidR="00F504B0" w:rsidRPr="009763AD" w:rsidRDefault="00145B26" w:rsidP="00145B26">
      <w:pPr>
        <w:tabs>
          <w:tab w:val="left" w:pos="3202"/>
        </w:tabs>
        <w:spacing w:line="480" w:lineRule="auto"/>
        <w:ind w:firstLine="720"/>
        <w:rPr>
          <w:rFonts w:ascii="Times" w:hAnsi="Times" w:cs="Times New Roman"/>
          <w:lang w:val="en-GB"/>
        </w:rPr>
      </w:pPr>
      <w:r w:rsidRPr="009763AD">
        <w:rPr>
          <w:rFonts w:ascii="Times" w:hAnsi="Times" w:cs="Times New Roman"/>
          <w:lang w:val="en-GB"/>
        </w:rPr>
        <w:tab/>
      </w:r>
    </w:p>
    <w:p w14:paraId="26F6F102" w14:textId="4D9B7BC8" w:rsidR="00F96048" w:rsidRPr="00532051" w:rsidRDefault="00CC5A79" w:rsidP="00F96048">
      <w:pPr>
        <w:pStyle w:val="ListParagraph"/>
        <w:numPr>
          <w:ilvl w:val="0"/>
          <w:numId w:val="4"/>
        </w:numPr>
        <w:spacing w:line="480" w:lineRule="auto"/>
        <w:ind w:left="900" w:hanging="540"/>
        <w:jc w:val="center"/>
        <w:rPr>
          <w:rFonts w:ascii="Times" w:hAnsi="Times" w:cs="Times New Roman"/>
          <w:b/>
          <w:lang w:val="en-GB"/>
        </w:rPr>
      </w:pPr>
      <w:r>
        <w:rPr>
          <w:rFonts w:ascii="Times" w:hAnsi="Times" w:cs="Times New Roman"/>
          <w:b/>
          <w:lang w:val="en-GB"/>
        </w:rPr>
        <w:t>CONCLUSION</w:t>
      </w:r>
    </w:p>
    <w:p w14:paraId="6E369D9B" w14:textId="73934BB7" w:rsidR="00F96048" w:rsidRPr="009763AD" w:rsidRDefault="00F96048" w:rsidP="00614055">
      <w:pPr>
        <w:spacing w:line="480" w:lineRule="auto"/>
        <w:ind w:firstLine="720"/>
        <w:rPr>
          <w:rFonts w:ascii="Times" w:hAnsi="Times" w:cs="Times New Roman"/>
          <w:lang w:val="en-GB"/>
        </w:rPr>
      </w:pPr>
      <w:r w:rsidRPr="009763AD">
        <w:rPr>
          <w:rFonts w:ascii="Times" w:hAnsi="Times" w:cs="Times New Roman"/>
          <w:lang w:val="en-GB"/>
        </w:rPr>
        <w:t xml:space="preserve">Armstrong requires a plausible restriction on </w:t>
      </w:r>
      <w:r w:rsidR="00614055" w:rsidRPr="008A2DD4">
        <w:rPr>
          <w:rFonts w:ascii="Times" w:hAnsi="Times" w:cs="Times New Roman"/>
          <w:lang w:val="en-GB"/>
        </w:rPr>
        <w:t>what properties and relations are allowed to play a role in truthmaking</w:t>
      </w:r>
      <w:r w:rsidRPr="008A2DD4">
        <w:rPr>
          <w:rFonts w:ascii="Times" w:hAnsi="Times" w:cs="Times New Roman"/>
          <w:lang w:val="en-GB"/>
        </w:rPr>
        <w:t xml:space="preserve">.  </w:t>
      </w:r>
      <w:r w:rsidRPr="009763AD">
        <w:rPr>
          <w:rFonts w:ascii="Times" w:hAnsi="Times" w:cs="Times New Roman"/>
          <w:lang w:val="en-GB"/>
        </w:rPr>
        <w:t>I have discussed three different candidate restrictions: cate</w:t>
      </w:r>
      <w:r w:rsidR="00177C2F" w:rsidRPr="009763AD">
        <w:rPr>
          <w:rFonts w:ascii="Times" w:hAnsi="Times" w:cs="Times New Roman"/>
          <w:lang w:val="en-GB"/>
        </w:rPr>
        <w:t>gorical, natural, and intrinsic</w:t>
      </w:r>
      <w:r w:rsidR="008D15C1" w:rsidRPr="009763AD">
        <w:rPr>
          <w:rFonts w:ascii="Times" w:hAnsi="Times" w:cs="Times New Roman"/>
          <w:lang w:val="en-GB"/>
        </w:rPr>
        <w:t xml:space="preserve"> difference-making</w:t>
      </w:r>
      <w:r w:rsidR="00AE5CC6" w:rsidRPr="009763AD">
        <w:rPr>
          <w:rFonts w:ascii="Times" w:hAnsi="Times" w:cs="Times New Roman"/>
          <w:lang w:val="en-GB"/>
        </w:rPr>
        <w:t>.</w:t>
      </w:r>
      <w:r w:rsidRPr="009763AD">
        <w:rPr>
          <w:rFonts w:ascii="Times" w:hAnsi="Times" w:cs="Times New Roman"/>
          <w:lang w:val="en-GB"/>
        </w:rPr>
        <w:t xml:space="preserve"> </w:t>
      </w:r>
      <w:r w:rsidR="00BA7194" w:rsidRPr="009763AD">
        <w:rPr>
          <w:rFonts w:ascii="Times" w:hAnsi="Times" w:cs="Times New Roman"/>
          <w:lang w:val="en-GB"/>
        </w:rPr>
        <w:t xml:space="preserve"> </w:t>
      </w:r>
      <w:r w:rsidRPr="009763AD">
        <w:rPr>
          <w:rFonts w:ascii="Times" w:hAnsi="Times" w:cs="Times New Roman"/>
          <w:lang w:val="en-GB"/>
        </w:rPr>
        <w:t>For all I have said here, there may yet be some other restriction</w:t>
      </w:r>
      <w:r w:rsidR="00EC0D16" w:rsidRPr="009763AD">
        <w:rPr>
          <w:rFonts w:ascii="Times" w:hAnsi="Times" w:cs="Times New Roman"/>
          <w:lang w:val="en-GB"/>
        </w:rPr>
        <w:t>s</w:t>
      </w:r>
      <w:r w:rsidRPr="009763AD">
        <w:rPr>
          <w:rFonts w:ascii="Times" w:hAnsi="Times" w:cs="Times New Roman"/>
          <w:lang w:val="en-GB"/>
        </w:rPr>
        <w:t xml:space="preserve"> available to Armstrong that </w:t>
      </w:r>
      <w:r w:rsidR="00207DB9" w:rsidRPr="009763AD">
        <w:rPr>
          <w:rFonts w:ascii="Times" w:hAnsi="Times" w:cs="Times New Roman"/>
          <w:lang w:val="en-GB"/>
        </w:rPr>
        <w:t xml:space="preserve">simultaneously </w:t>
      </w:r>
      <w:r w:rsidR="000B2344" w:rsidRPr="009763AD">
        <w:rPr>
          <w:rFonts w:ascii="Times" w:hAnsi="Times" w:cs="Times New Roman"/>
          <w:lang w:val="en-GB"/>
        </w:rPr>
        <w:t>eliminate</w:t>
      </w:r>
      <w:r w:rsidR="00207DB9" w:rsidRPr="009763AD">
        <w:rPr>
          <w:rFonts w:ascii="Times" w:hAnsi="Times" w:cs="Times New Roman"/>
          <w:lang w:val="en-GB"/>
        </w:rPr>
        <w:t xml:space="preserve"> evasive ontologies, while also </w:t>
      </w:r>
      <w:r w:rsidR="0069698C" w:rsidRPr="009763AD">
        <w:rPr>
          <w:rFonts w:ascii="Times" w:hAnsi="Times" w:cs="Times New Roman"/>
          <w:lang w:val="en-GB"/>
        </w:rPr>
        <w:t>preserving</w:t>
      </w:r>
      <w:r w:rsidR="00207DB9" w:rsidRPr="009763AD">
        <w:rPr>
          <w:rFonts w:ascii="Times" w:hAnsi="Times" w:cs="Times New Roman"/>
          <w:lang w:val="en-GB"/>
        </w:rPr>
        <w:t xml:space="preserve"> his own</w:t>
      </w:r>
      <w:r w:rsidR="00E8509E">
        <w:rPr>
          <w:rFonts w:ascii="Times" w:hAnsi="Times" w:cs="Times New Roman"/>
          <w:lang w:val="en-GB"/>
        </w:rPr>
        <w:t>.  But, if my arguments</w:t>
      </w:r>
      <w:r w:rsidRPr="009763AD">
        <w:rPr>
          <w:rFonts w:ascii="Times" w:hAnsi="Times" w:cs="Times New Roman"/>
          <w:lang w:val="en-GB"/>
        </w:rPr>
        <w:t xml:space="preserve"> are </w:t>
      </w:r>
      <w:r w:rsidRPr="009763AD">
        <w:rPr>
          <w:rFonts w:ascii="Times" w:hAnsi="Times" w:cs="Times New Roman"/>
          <w:lang w:val="en-GB"/>
        </w:rPr>
        <w:lastRenderedPageBreak/>
        <w:t>compelling, the categorical, natural, and intrinsic</w:t>
      </w:r>
      <w:r w:rsidR="008D15C1" w:rsidRPr="009763AD">
        <w:rPr>
          <w:rFonts w:ascii="Times" w:hAnsi="Times" w:cs="Times New Roman"/>
          <w:lang w:val="en-GB"/>
        </w:rPr>
        <w:t xml:space="preserve"> difference-making</w:t>
      </w:r>
      <w:r w:rsidRPr="009763AD">
        <w:rPr>
          <w:rFonts w:ascii="Times" w:hAnsi="Times" w:cs="Times New Roman"/>
          <w:lang w:val="en-GB"/>
        </w:rPr>
        <w:t xml:space="preserve"> restrictions are not among them.</w:t>
      </w:r>
      <w:r w:rsidR="00E1038C">
        <w:rPr>
          <w:rStyle w:val="EndnoteReference"/>
          <w:rFonts w:ascii="Times" w:hAnsi="Times" w:cs="Times New Roman"/>
          <w:lang w:val="en-GB"/>
        </w:rPr>
        <w:endnoteReference w:id="11"/>
      </w:r>
    </w:p>
    <w:p w14:paraId="42EFBCF6" w14:textId="77777777" w:rsidR="00C47CFD" w:rsidRDefault="00C47CFD" w:rsidP="006B223B">
      <w:pPr>
        <w:spacing w:line="480" w:lineRule="auto"/>
        <w:rPr>
          <w:rFonts w:ascii="Times" w:hAnsi="Times" w:cs="Times New Roman"/>
          <w:lang w:val="en-GB"/>
        </w:rPr>
      </w:pPr>
    </w:p>
    <w:p w14:paraId="584AC243" w14:textId="470B6FDD" w:rsidR="000D4431" w:rsidRPr="000D4431" w:rsidRDefault="000D4431" w:rsidP="000D4431">
      <w:pPr>
        <w:spacing w:line="480" w:lineRule="auto"/>
        <w:jc w:val="center"/>
        <w:rPr>
          <w:rFonts w:ascii="Times" w:hAnsi="Times" w:cs="Times New Roman"/>
          <w:b/>
          <w:lang w:val="en-GB"/>
        </w:rPr>
      </w:pPr>
      <w:r>
        <w:rPr>
          <w:rFonts w:ascii="Times" w:hAnsi="Times" w:cs="Times New Roman"/>
          <w:b/>
          <w:lang w:val="en-GB"/>
        </w:rPr>
        <w:t>ENDNOTES</w:t>
      </w:r>
    </w:p>
    <w:p w14:paraId="40E990DD" w14:textId="77777777" w:rsidR="000729EA" w:rsidRDefault="000729EA"/>
    <w:sectPr w:rsidR="000729EA" w:rsidSect="00CB05E0">
      <w:headerReference w:type="even" r:id="rId8"/>
      <w:headerReference w:type="default" r:id="rId9"/>
      <w:endnotePr>
        <w:numFmt w:val="decimal"/>
      </w:endnotePr>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CA935" w14:textId="77777777" w:rsidR="0036772E" w:rsidRDefault="0036772E" w:rsidP="009E24CC">
      <w:r>
        <w:separator/>
      </w:r>
    </w:p>
  </w:endnote>
  <w:endnote w:type="continuationSeparator" w:id="0">
    <w:p w14:paraId="48883DE2" w14:textId="77777777" w:rsidR="0036772E" w:rsidRDefault="0036772E" w:rsidP="009E24CC">
      <w:r>
        <w:continuationSeparator/>
      </w:r>
    </w:p>
  </w:endnote>
  <w:endnote w:id="1">
    <w:p w14:paraId="6FBF4B23" w14:textId="1ADF5FAB" w:rsidR="000729EA" w:rsidRPr="006A2B5F" w:rsidRDefault="000729EA" w:rsidP="006A2B5F">
      <w:pPr>
        <w:pStyle w:val="EndnoteText"/>
        <w:rPr>
          <w:rFonts w:ascii="Times" w:hAnsi="Times"/>
        </w:rPr>
      </w:pPr>
      <w:r w:rsidRPr="006A2B5F">
        <w:rPr>
          <w:rStyle w:val="EndnoteReference"/>
          <w:rFonts w:ascii="Times" w:hAnsi="Times"/>
        </w:rPr>
        <w:endnoteRef/>
      </w:r>
      <w:r w:rsidRPr="006A2B5F">
        <w:rPr>
          <w:rFonts w:ascii="Times" w:hAnsi="Times"/>
        </w:rPr>
        <w:t xml:space="preserve"> I make no claim that the “whole point” of Armstrong’s theory of truthmaking is to ca</w:t>
      </w:r>
      <w:r w:rsidR="009241ED">
        <w:rPr>
          <w:rFonts w:ascii="Times" w:hAnsi="Times"/>
        </w:rPr>
        <w:t>tch cheaters ( MacBride 2014:</w:t>
      </w:r>
      <w:r w:rsidRPr="006A2B5F">
        <w:rPr>
          <w:rFonts w:ascii="Times" w:hAnsi="Times"/>
        </w:rPr>
        <w:t xml:space="preserve"> §3.1).  Rather, it is sufficient for my purposes that Armstrong himself regards cheater catching as </w:t>
      </w:r>
      <w:r w:rsidRPr="006A2B5F">
        <w:rPr>
          <w:rFonts w:ascii="Times" w:hAnsi="Times"/>
          <w:i/>
        </w:rPr>
        <w:t>one</w:t>
      </w:r>
      <w:r w:rsidRPr="006A2B5F">
        <w:rPr>
          <w:rFonts w:ascii="Times" w:hAnsi="Times"/>
        </w:rPr>
        <w:t xml:space="preserve"> of the primary motivations for his theory.</w:t>
      </w:r>
    </w:p>
  </w:endnote>
  <w:endnote w:id="2">
    <w:p w14:paraId="4845D21D" w14:textId="0782549B" w:rsidR="000729EA" w:rsidRPr="006A2B5F" w:rsidRDefault="000729EA" w:rsidP="006A2B5F">
      <w:pPr>
        <w:pStyle w:val="EndnoteText"/>
        <w:rPr>
          <w:rFonts w:ascii="Times" w:hAnsi="Times"/>
        </w:rPr>
      </w:pPr>
      <w:r w:rsidRPr="006A2B5F">
        <w:rPr>
          <w:rStyle w:val="EndnoteReference"/>
          <w:rFonts w:ascii="Times" w:hAnsi="Times"/>
        </w:rPr>
        <w:endnoteRef/>
      </w:r>
      <w:r w:rsidRPr="006A2B5F">
        <w:rPr>
          <w:rFonts w:ascii="Times" w:hAnsi="Times"/>
        </w:rPr>
        <w:t xml:space="preserve"> The most prominent version of </w:t>
      </w:r>
      <w:proofErr w:type="spellStart"/>
      <w:r w:rsidRPr="006A2B5F">
        <w:rPr>
          <w:rFonts w:ascii="Times" w:hAnsi="Times"/>
        </w:rPr>
        <w:t>Lucretianism</w:t>
      </w:r>
      <w:proofErr w:type="spellEnd"/>
      <w:r w:rsidRPr="006A2B5F">
        <w:rPr>
          <w:rFonts w:ascii="Times" w:hAnsi="Times"/>
        </w:rPr>
        <w:t xml:space="preserve"> (i.e., Bigelow 1996) is an attempt to accommodate presentism with the </w:t>
      </w:r>
      <w:r w:rsidRPr="006A2B5F">
        <w:rPr>
          <w:rFonts w:ascii="Times" w:hAnsi="Times"/>
          <w:i/>
        </w:rPr>
        <w:t>truth-supervenes-on-being</w:t>
      </w:r>
      <w:r w:rsidRPr="006A2B5F">
        <w:rPr>
          <w:rFonts w:ascii="Times" w:hAnsi="Times"/>
        </w:rPr>
        <w:t xml:space="preserve"> </w:t>
      </w:r>
      <w:r w:rsidRPr="006A2B5F">
        <w:rPr>
          <w:rFonts w:ascii="Times" w:hAnsi="Times"/>
          <w:i/>
        </w:rPr>
        <w:t>principle</w:t>
      </w:r>
      <w:r w:rsidR="009241ED">
        <w:rPr>
          <w:rFonts w:ascii="Times" w:hAnsi="Times"/>
        </w:rPr>
        <w:t>, which Bigelow (1996:</w:t>
      </w:r>
      <w:r w:rsidRPr="006A2B5F">
        <w:rPr>
          <w:rFonts w:ascii="Times" w:hAnsi="Times"/>
        </w:rPr>
        <w:t xml:space="preserve"> 38) articulates as follows: “there could not be a difference in what is true, unless there were a difference in what exists”.  Nevertheless, it is also easy to understand </w:t>
      </w:r>
      <w:proofErr w:type="spellStart"/>
      <w:r w:rsidRPr="006A2B5F">
        <w:rPr>
          <w:rFonts w:ascii="Times" w:hAnsi="Times"/>
        </w:rPr>
        <w:t>Lucretianism</w:t>
      </w:r>
      <w:proofErr w:type="spellEnd"/>
      <w:r w:rsidRPr="006A2B5F">
        <w:rPr>
          <w:rFonts w:ascii="Times" w:hAnsi="Times"/>
        </w:rPr>
        <w:t xml:space="preserve"> as an attempt to accommodate presentism with TM (as I have done </w:t>
      </w:r>
      <w:r w:rsidR="00397582">
        <w:rPr>
          <w:rFonts w:ascii="Times" w:hAnsi="Times"/>
        </w:rPr>
        <w:t>above</w:t>
      </w:r>
      <w:r w:rsidRPr="006A2B5F">
        <w:rPr>
          <w:rFonts w:ascii="Times" w:hAnsi="Times"/>
        </w:rPr>
        <w:t>).</w:t>
      </w:r>
    </w:p>
  </w:endnote>
  <w:endnote w:id="3">
    <w:p w14:paraId="62D850CA" w14:textId="4A46EA9C" w:rsidR="000729EA" w:rsidRPr="006A2B5F" w:rsidRDefault="000729EA" w:rsidP="006A2B5F">
      <w:pPr>
        <w:pStyle w:val="EndnoteText"/>
        <w:rPr>
          <w:rFonts w:ascii="Times" w:hAnsi="Times"/>
        </w:rPr>
      </w:pPr>
      <w:r w:rsidRPr="006A2B5F">
        <w:rPr>
          <w:rStyle w:val="EndnoteReference"/>
          <w:rFonts w:ascii="Times" w:hAnsi="Times"/>
        </w:rPr>
        <w:endnoteRef/>
      </w:r>
      <w:r w:rsidRPr="006A2B5F">
        <w:rPr>
          <w:rFonts w:ascii="Times" w:hAnsi="Times"/>
        </w:rPr>
        <w:t xml:space="preserve"> Among presentists, </w:t>
      </w:r>
      <w:proofErr w:type="spellStart"/>
      <w:r w:rsidRPr="006A2B5F">
        <w:rPr>
          <w:rFonts w:ascii="Times" w:hAnsi="Times"/>
        </w:rPr>
        <w:t>Molinists</w:t>
      </w:r>
      <w:proofErr w:type="spellEnd"/>
      <w:r w:rsidRPr="006A2B5F">
        <w:rPr>
          <w:rFonts w:ascii="Times" w:hAnsi="Times"/>
        </w:rPr>
        <w:t xml:space="preserve">, phenomenalists, and </w:t>
      </w:r>
      <w:proofErr w:type="spellStart"/>
      <w:r w:rsidRPr="006A2B5F">
        <w:rPr>
          <w:rFonts w:ascii="Times" w:hAnsi="Times"/>
        </w:rPr>
        <w:t>Ryleans</w:t>
      </w:r>
      <w:proofErr w:type="spellEnd"/>
      <w:r w:rsidRPr="006A2B5F">
        <w:rPr>
          <w:rFonts w:ascii="Times" w:hAnsi="Times"/>
        </w:rPr>
        <w:t xml:space="preserve">, only Lucretian presentists seem to have pursued (what I am calling) the evasive strategy in print.  So </w:t>
      </w:r>
      <w:r w:rsidR="006E2264">
        <w:rPr>
          <w:rFonts w:ascii="Times" w:hAnsi="Times"/>
        </w:rPr>
        <w:t>I do not</w:t>
      </w:r>
      <w:r w:rsidRPr="006A2B5F">
        <w:rPr>
          <w:rFonts w:ascii="Times" w:hAnsi="Times"/>
        </w:rPr>
        <w:t xml:space="preserve"> claim that there are actual </w:t>
      </w:r>
      <w:proofErr w:type="spellStart"/>
      <w:r w:rsidRPr="006A2B5F">
        <w:rPr>
          <w:rFonts w:ascii="Times" w:hAnsi="Times"/>
        </w:rPr>
        <w:t>Molinists</w:t>
      </w:r>
      <w:proofErr w:type="spellEnd"/>
      <w:r w:rsidRPr="006A2B5F">
        <w:rPr>
          <w:rFonts w:ascii="Times" w:hAnsi="Times"/>
        </w:rPr>
        <w:t xml:space="preserve">, phenomenalists, or </w:t>
      </w:r>
      <w:proofErr w:type="spellStart"/>
      <w:r w:rsidRPr="006A2B5F">
        <w:rPr>
          <w:rFonts w:ascii="Times" w:hAnsi="Times"/>
        </w:rPr>
        <w:t>Ryleans</w:t>
      </w:r>
      <w:proofErr w:type="spellEnd"/>
      <w:r w:rsidRPr="006A2B5F">
        <w:rPr>
          <w:rFonts w:ascii="Times" w:hAnsi="Times"/>
        </w:rPr>
        <w:t xml:space="preserve"> who also pursue the evasive strategy (in particular, Ryle himself does </w:t>
      </w:r>
      <w:r w:rsidRPr="006A2B5F">
        <w:rPr>
          <w:rFonts w:ascii="Times" w:hAnsi="Times"/>
          <w:i/>
        </w:rPr>
        <w:t>not</w:t>
      </w:r>
      <w:r w:rsidRPr="006A2B5F">
        <w:rPr>
          <w:rFonts w:ascii="Times" w:hAnsi="Times"/>
        </w:rPr>
        <w:t xml:space="preserve"> pursue this strategy).</w:t>
      </w:r>
    </w:p>
  </w:endnote>
  <w:endnote w:id="4">
    <w:p w14:paraId="72042BD9" w14:textId="23C2AEFB" w:rsidR="000729EA" w:rsidRPr="004719F4" w:rsidRDefault="000729EA" w:rsidP="006A2B5F">
      <w:pPr>
        <w:pStyle w:val="EndnoteText"/>
        <w:rPr>
          <w:rFonts w:ascii="Times" w:hAnsi="Times"/>
        </w:rPr>
      </w:pPr>
      <w:r w:rsidRPr="004719F4">
        <w:rPr>
          <w:rStyle w:val="EndnoteReference"/>
          <w:rFonts w:ascii="Times" w:hAnsi="Times"/>
        </w:rPr>
        <w:endnoteRef/>
      </w:r>
      <w:r w:rsidRPr="004719F4">
        <w:rPr>
          <w:rFonts w:ascii="Times" w:hAnsi="Times"/>
        </w:rPr>
        <w:t xml:space="preserve"> In what follows</w:t>
      </w:r>
      <w:r w:rsidR="00F12AAD">
        <w:rPr>
          <w:rFonts w:ascii="Times" w:hAnsi="Times"/>
        </w:rPr>
        <w:t xml:space="preserve">, I always use </w:t>
      </w:r>
      <w:r w:rsidR="002D4F73">
        <w:rPr>
          <w:rFonts w:ascii="Times" w:hAnsi="Times"/>
        </w:rPr>
        <w:t>‘</w:t>
      </w:r>
      <w:r w:rsidRPr="004719F4">
        <w:rPr>
          <w:rFonts w:ascii="Times" w:hAnsi="Times"/>
        </w:rPr>
        <w:t>hypothetica</w:t>
      </w:r>
      <w:r w:rsidR="002D4F73">
        <w:rPr>
          <w:rFonts w:ascii="Times" w:hAnsi="Times"/>
        </w:rPr>
        <w:t>l’</w:t>
      </w:r>
      <w:r w:rsidR="007708D3">
        <w:rPr>
          <w:rFonts w:ascii="Times" w:hAnsi="Times"/>
        </w:rPr>
        <w:t xml:space="preserve"> as shorthand for </w:t>
      </w:r>
      <w:r w:rsidR="002D4F73">
        <w:rPr>
          <w:rFonts w:ascii="Times" w:hAnsi="Times"/>
        </w:rPr>
        <w:t>‘</w:t>
      </w:r>
      <w:r w:rsidRPr="004719F4">
        <w:rPr>
          <w:rFonts w:ascii="Times" w:hAnsi="Times"/>
        </w:rPr>
        <w:t>irreducibly primitive hypothetical</w:t>
      </w:r>
      <w:r w:rsidR="002D4F73">
        <w:rPr>
          <w:rFonts w:ascii="Times" w:hAnsi="Times"/>
        </w:rPr>
        <w:t>’</w:t>
      </w:r>
      <w:r w:rsidRPr="004719F4">
        <w:rPr>
          <w:rFonts w:ascii="Times" w:hAnsi="Times"/>
        </w:rPr>
        <w:t>.</w:t>
      </w:r>
    </w:p>
  </w:endnote>
  <w:endnote w:id="5">
    <w:p w14:paraId="5E9D09BD" w14:textId="14C4B702" w:rsidR="000729EA" w:rsidRPr="006A2B5F" w:rsidRDefault="000729EA" w:rsidP="006A2B5F">
      <w:pPr>
        <w:pStyle w:val="EndnoteText"/>
        <w:rPr>
          <w:rFonts w:ascii="Times" w:hAnsi="Times"/>
        </w:rPr>
      </w:pPr>
      <w:r w:rsidRPr="006A2B5F">
        <w:rPr>
          <w:rStyle w:val="EndnoteReference"/>
          <w:rFonts w:ascii="Times" w:hAnsi="Times"/>
        </w:rPr>
        <w:endnoteRef/>
      </w:r>
      <w:r w:rsidRPr="006A2B5F">
        <w:rPr>
          <w:rFonts w:ascii="Times" w:hAnsi="Times"/>
        </w:rPr>
        <w:t xml:space="preserve"> Plantinga himself does not accept the proposed truthmakers for counterfactuals of free act</w:t>
      </w:r>
      <w:r w:rsidR="009241ED">
        <w:rPr>
          <w:rFonts w:ascii="Times" w:hAnsi="Times"/>
        </w:rPr>
        <w:t>ion, but, as Merricks (2007:</w:t>
      </w:r>
      <w:r w:rsidRPr="006A2B5F">
        <w:rPr>
          <w:rFonts w:ascii="Times" w:hAnsi="Times"/>
        </w:rPr>
        <w:t xml:space="preserve"> 14</w:t>
      </w:r>
      <w:r w:rsidR="009241ED">
        <w:rPr>
          <w:rFonts w:ascii="Times" w:hAnsi="Times"/>
        </w:rPr>
        <w:t>7-148, n. 3) and Sider (2001:</w:t>
      </w:r>
      <w:r w:rsidRPr="006A2B5F">
        <w:rPr>
          <w:rFonts w:ascii="Times" w:hAnsi="Times"/>
        </w:rPr>
        <w:t xml:space="preserve"> 40) both observe, Plantinga accepts individual essences, and thus, for one who is so inclined, these essences can be enlisted as (admittedly hypothetical) truthmakers for such counterfactual claims.</w:t>
      </w:r>
    </w:p>
  </w:endnote>
  <w:endnote w:id="6">
    <w:p w14:paraId="367665CD" w14:textId="0BBA3F27" w:rsidR="000729EA" w:rsidRPr="006A2B5F" w:rsidRDefault="000729EA" w:rsidP="006A2B5F">
      <w:pPr>
        <w:pStyle w:val="EndnoteText"/>
        <w:rPr>
          <w:rFonts w:ascii="Times" w:hAnsi="Times"/>
        </w:rPr>
      </w:pPr>
      <w:r w:rsidRPr="006A2B5F">
        <w:rPr>
          <w:rStyle w:val="EndnoteReference"/>
          <w:rFonts w:ascii="Times" w:hAnsi="Times"/>
        </w:rPr>
        <w:endnoteRef/>
      </w:r>
      <w:r w:rsidRPr="006A2B5F">
        <w:rPr>
          <w:rFonts w:ascii="Times" w:hAnsi="Times"/>
        </w:rPr>
        <w:t xml:space="preserve"> It might be thought that, as </w:t>
      </w:r>
      <w:r w:rsidRPr="006A2B5F">
        <w:rPr>
          <w:rFonts w:ascii="Times" w:hAnsi="Times"/>
          <w:lang w:val="en-GB"/>
        </w:rPr>
        <w:t xml:space="preserve">Armstrong has elsewhere espoused a </w:t>
      </w:r>
      <w:proofErr w:type="spellStart"/>
      <w:r w:rsidRPr="006A2B5F">
        <w:rPr>
          <w:rFonts w:ascii="Times" w:hAnsi="Times"/>
          <w:lang w:val="en-GB"/>
        </w:rPr>
        <w:t>fictionalist</w:t>
      </w:r>
      <w:proofErr w:type="spellEnd"/>
      <w:r w:rsidRPr="006A2B5F">
        <w:rPr>
          <w:rFonts w:ascii="Times" w:hAnsi="Times"/>
          <w:lang w:val="en-GB"/>
        </w:rPr>
        <w:t xml:space="preserve">, combinatorial account of modality (1989; 1997), he can perhaps provide a categorical reduction of the necessitation relation.  Though I lack the space to consider this response in any depth, </w:t>
      </w:r>
      <w:r w:rsidR="00FB6023">
        <w:rPr>
          <w:rFonts w:ascii="Times" w:hAnsi="Times"/>
          <w:lang w:val="en-GB"/>
        </w:rPr>
        <w:t>it should</w:t>
      </w:r>
      <w:r w:rsidRPr="006A2B5F">
        <w:rPr>
          <w:rFonts w:ascii="Times" w:hAnsi="Times"/>
          <w:lang w:val="en-GB"/>
        </w:rPr>
        <w:t xml:space="preserve"> suffice to note </w:t>
      </w:r>
      <w:r w:rsidR="005170F0">
        <w:rPr>
          <w:rFonts w:ascii="Times" w:hAnsi="Times"/>
          <w:lang w:val="en-GB"/>
        </w:rPr>
        <w:t>the wide agreement</w:t>
      </w:r>
      <w:r w:rsidRPr="006A2B5F">
        <w:rPr>
          <w:rFonts w:ascii="Times" w:hAnsi="Times"/>
          <w:lang w:val="en-GB"/>
        </w:rPr>
        <w:t xml:space="preserve"> that </w:t>
      </w:r>
      <w:proofErr w:type="spellStart"/>
      <w:r w:rsidRPr="006A2B5F">
        <w:rPr>
          <w:rFonts w:ascii="Times" w:hAnsi="Times"/>
          <w:lang w:val="en-GB"/>
        </w:rPr>
        <w:t>fictionalist</w:t>
      </w:r>
      <w:proofErr w:type="spellEnd"/>
      <w:r w:rsidRPr="006A2B5F">
        <w:rPr>
          <w:rFonts w:ascii="Times" w:hAnsi="Times"/>
          <w:lang w:val="en-GB"/>
        </w:rPr>
        <w:t xml:space="preserve"> accounts in general, and Armstrong’s account in particular, are unable to plausibly red</w:t>
      </w:r>
      <w:r w:rsidR="009241ED">
        <w:rPr>
          <w:rFonts w:ascii="Times" w:hAnsi="Times"/>
          <w:lang w:val="en-GB"/>
        </w:rPr>
        <w:t>uce modality (Lewis 1992: 222; Rosen 1990: §8; Sider 2005:</w:t>
      </w:r>
      <w:r w:rsidRPr="006A2B5F">
        <w:rPr>
          <w:rFonts w:ascii="Times" w:hAnsi="Times"/>
          <w:lang w:val="en-GB"/>
        </w:rPr>
        <w:t xml:space="preserve"> 691-692). </w:t>
      </w:r>
    </w:p>
  </w:endnote>
  <w:endnote w:id="7">
    <w:p w14:paraId="465C454D" w14:textId="34D43ABD" w:rsidR="000729EA" w:rsidRPr="006A2B5F" w:rsidRDefault="000729EA" w:rsidP="006A2B5F">
      <w:pPr>
        <w:pStyle w:val="EndnoteText"/>
        <w:rPr>
          <w:rFonts w:ascii="Times" w:hAnsi="Times"/>
        </w:rPr>
      </w:pPr>
      <w:r w:rsidRPr="006A2B5F">
        <w:rPr>
          <w:rStyle w:val="EndnoteReference"/>
          <w:rFonts w:ascii="Times" w:hAnsi="Times"/>
        </w:rPr>
        <w:endnoteRef/>
      </w:r>
      <w:r w:rsidRPr="006A2B5F">
        <w:rPr>
          <w:rFonts w:ascii="Times" w:hAnsi="Times"/>
        </w:rPr>
        <w:t xml:space="preserve"> I do not </w:t>
      </w:r>
      <w:r w:rsidR="00F12AAD">
        <w:rPr>
          <w:rFonts w:ascii="Times" w:hAnsi="Times"/>
        </w:rPr>
        <w:t xml:space="preserve">distinguish between the phrase </w:t>
      </w:r>
      <w:r w:rsidR="002D4F73">
        <w:rPr>
          <w:rFonts w:ascii="Times" w:hAnsi="Times"/>
        </w:rPr>
        <w:t>‘</w:t>
      </w:r>
      <w:r w:rsidR="00F12AAD">
        <w:rPr>
          <w:rFonts w:ascii="Times" w:hAnsi="Times"/>
        </w:rPr>
        <w:t>sparse universals</w:t>
      </w:r>
      <w:r w:rsidR="002D4F73">
        <w:rPr>
          <w:rFonts w:ascii="Times" w:hAnsi="Times"/>
        </w:rPr>
        <w:t>’</w:t>
      </w:r>
      <w:r w:rsidRPr="006A2B5F">
        <w:rPr>
          <w:rFonts w:ascii="Times" w:hAnsi="Times"/>
        </w:rPr>
        <w:t xml:space="preserve">, which </w:t>
      </w:r>
      <w:r w:rsidR="00F12AAD">
        <w:rPr>
          <w:rFonts w:ascii="Times" w:hAnsi="Times"/>
        </w:rPr>
        <w:t xml:space="preserve">Armstrong frequently uses, and </w:t>
      </w:r>
      <w:r w:rsidR="002D4F73">
        <w:rPr>
          <w:rFonts w:ascii="Times" w:hAnsi="Times"/>
        </w:rPr>
        <w:t>‘</w:t>
      </w:r>
      <w:r w:rsidR="00F12AAD">
        <w:rPr>
          <w:rFonts w:ascii="Times" w:hAnsi="Times"/>
        </w:rPr>
        <w:t>natural properties</w:t>
      </w:r>
      <w:r w:rsidR="002D4F73">
        <w:rPr>
          <w:rFonts w:ascii="Times" w:hAnsi="Times"/>
        </w:rPr>
        <w:t>’</w:t>
      </w:r>
      <w:r w:rsidRPr="006A2B5F">
        <w:rPr>
          <w:rFonts w:ascii="Times" w:hAnsi="Times"/>
        </w:rPr>
        <w:t>.</w:t>
      </w:r>
    </w:p>
  </w:endnote>
  <w:endnote w:id="8">
    <w:p w14:paraId="695CC1F1" w14:textId="545D01BC" w:rsidR="000729EA" w:rsidRPr="006A2B5F" w:rsidRDefault="000729EA" w:rsidP="006A2B5F">
      <w:pPr>
        <w:pStyle w:val="EndnoteText"/>
        <w:rPr>
          <w:rFonts w:ascii="Times" w:hAnsi="Times"/>
        </w:rPr>
      </w:pPr>
      <w:r w:rsidRPr="006A2B5F">
        <w:rPr>
          <w:rStyle w:val="EndnoteReference"/>
          <w:rFonts w:ascii="Times" w:hAnsi="Times"/>
        </w:rPr>
        <w:endnoteRef/>
      </w:r>
      <w:r w:rsidRPr="006A2B5F">
        <w:rPr>
          <w:rFonts w:ascii="Times" w:hAnsi="Times"/>
        </w:rPr>
        <w:t xml:space="preserve"> Objection: surely Lucretian properties, such as </w:t>
      </w:r>
      <w:r w:rsidRPr="006A2B5F">
        <w:rPr>
          <w:rFonts w:ascii="Times" w:hAnsi="Times"/>
          <w:i/>
        </w:rPr>
        <w:t>was dinosaurian</w:t>
      </w:r>
      <w:r w:rsidRPr="006A2B5F">
        <w:rPr>
          <w:rFonts w:ascii="Times" w:hAnsi="Times"/>
        </w:rPr>
        <w:t xml:space="preserve">, and dispositional properties, such as </w:t>
      </w:r>
      <w:r w:rsidRPr="006A2B5F">
        <w:rPr>
          <w:rFonts w:ascii="Times" w:hAnsi="Times"/>
          <w:i/>
        </w:rPr>
        <w:t>being soluble</w:t>
      </w:r>
      <w:r w:rsidRPr="006A2B5F">
        <w:rPr>
          <w:rFonts w:ascii="Times" w:hAnsi="Times"/>
        </w:rPr>
        <w:t xml:space="preserve"> are discoverable by the natural sciences.  Response: while various natural sciences obviously tell us about dinosaurs and solubility, respectively, it is rather less plausible that these sciences tell us about the </w:t>
      </w:r>
      <w:proofErr w:type="spellStart"/>
      <w:r w:rsidRPr="006A2B5F">
        <w:rPr>
          <w:rFonts w:ascii="Times" w:hAnsi="Times"/>
        </w:rPr>
        <w:t>Lucretian’s</w:t>
      </w:r>
      <w:proofErr w:type="spellEnd"/>
      <w:r w:rsidRPr="006A2B5F">
        <w:rPr>
          <w:rFonts w:ascii="Times" w:hAnsi="Times"/>
        </w:rPr>
        <w:t xml:space="preserve"> </w:t>
      </w:r>
      <w:r w:rsidRPr="006A2B5F">
        <w:rPr>
          <w:rFonts w:ascii="Times" w:hAnsi="Times"/>
          <w:i/>
        </w:rPr>
        <w:t>irreducibly past-tensed properties</w:t>
      </w:r>
      <w:r w:rsidRPr="006A2B5F">
        <w:rPr>
          <w:rFonts w:ascii="Times" w:hAnsi="Times"/>
        </w:rPr>
        <w:t xml:space="preserve">, or the </w:t>
      </w:r>
      <w:proofErr w:type="spellStart"/>
      <w:r w:rsidRPr="006A2B5F">
        <w:rPr>
          <w:rFonts w:ascii="Times" w:hAnsi="Times"/>
        </w:rPr>
        <w:t>Rylean’s</w:t>
      </w:r>
      <w:proofErr w:type="spellEnd"/>
      <w:r w:rsidRPr="006A2B5F">
        <w:rPr>
          <w:rFonts w:ascii="Times" w:hAnsi="Times"/>
        </w:rPr>
        <w:t xml:space="preserve"> </w:t>
      </w:r>
      <w:r w:rsidRPr="006A2B5F">
        <w:rPr>
          <w:rFonts w:ascii="Times" w:hAnsi="Times"/>
          <w:i/>
        </w:rPr>
        <w:t>ungrounded dispositional properties</w:t>
      </w:r>
      <w:r w:rsidRPr="006A2B5F">
        <w:rPr>
          <w:rFonts w:ascii="Times" w:hAnsi="Times"/>
        </w:rPr>
        <w:t xml:space="preserve">.  More specifically, scientific inquiry does not discover that the </w:t>
      </w:r>
      <w:r w:rsidRPr="006A2B5F">
        <w:rPr>
          <w:rFonts w:ascii="Times" w:hAnsi="Times"/>
          <w:i/>
        </w:rPr>
        <w:t>world</w:t>
      </w:r>
      <w:r w:rsidRPr="006A2B5F">
        <w:rPr>
          <w:rFonts w:ascii="Times" w:hAnsi="Times"/>
        </w:rPr>
        <w:t xml:space="preserve"> </w:t>
      </w:r>
      <w:r w:rsidRPr="006A2B5F">
        <w:rPr>
          <w:rFonts w:ascii="Times" w:hAnsi="Times"/>
          <w:i/>
        </w:rPr>
        <w:t>itself</w:t>
      </w:r>
      <w:r w:rsidRPr="006A2B5F">
        <w:rPr>
          <w:rFonts w:ascii="Times" w:hAnsi="Times"/>
        </w:rPr>
        <w:t xml:space="preserve"> has irreducibly past-tensed properties; and although scientific inquiry discovers dispositional properties by discovering the </w:t>
      </w:r>
      <w:r w:rsidRPr="006A2B5F">
        <w:rPr>
          <w:rFonts w:ascii="Times" w:hAnsi="Times"/>
          <w:i/>
        </w:rPr>
        <w:t>causal bases</w:t>
      </w:r>
      <w:r w:rsidRPr="006A2B5F">
        <w:rPr>
          <w:rFonts w:ascii="Times" w:hAnsi="Times"/>
        </w:rPr>
        <w:t xml:space="preserve"> of these properties, it is constitutive of </w:t>
      </w:r>
      <w:proofErr w:type="spellStart"/>
      <w:r w:rsidRPr="006A2B5F">
        <w:rPr>
          <w:rFonts w:ascii="Times" w:hAnsi="Times"/>
        </w:rPr>
        <w:t>Ryleanism</w:t>
      </w:r>
      <w:proofErr w:type="spellEnd"/>
      <w:r w:rsidRPr="006A2B5F">
        <w:rPr>
          <w:rFonts w:ascii="Times" w:hAnsi="Times"/>
        </w:rPr>
        <w:t xml:space="preserve"> that these bases do not exist. </w:t>
      </w:r>
    </w:p>
  </w:endnote>
  <w:endnote w:id="9">
    <w:p w14:paraId="18FDCA37" w14:textId="6702FC5D" w:rsidR="000729EA" w:rsidRDefault="000729EA" w:rsidP="00394D0C">
      <w:pPr>
        <w:pStyle w:val="EndnoteText"/>
        <w:rPr>
          <w:rFonts w:ascii="Times" w:hAnsi="Times"/>
        </w:rPr>
      </w:pPr>
      <w:r w:rsidRPr="00E1038C">
        <w:rPr>
          <w:rStyle w:val="EndnoteReference"/>
          <w:rFonts w:ascii="Times" w:hAnsi="Times"/>
        </w:rPr>
        <w:endnoteRef/>
      </w:r>
      <w:r w:rsidRPr="00E1038C">
        <w:rPr>
          <w:rFonts w:ascii="Times" w:hAnsi="Times"/>
        </w:rPr>
        <w:t xml:space="preserve"> My argument for why </w:t>
      </w:r>
      <w:proofErr w:type="spellStart"/>
      <w:r w:rsidRPr="00E1038C">
        <w:rPr>
          <w:rFonts w:ascii="Times" w:hAnsi="Times"/>
        </w:rPr>
        <w:t>Lucretianism</w:t>
      </w:r>
      <w:proofErr w:type="spellEnd"/>
      <w:r w:rsidRPr="00E1038C">
        <w:rPr>
          <w:rFonts w:ascii="Times" w:hAnsi="Times"/>
        </w:rPr>
        <w:t xml:space="preserve"> accommodates </w:t>
      </w:r>
      <w:r w:rsidRPr="00E1038C">
        <w:rPr>
          <w:rFonts w:ascii="Times" w:hAnsi="Times"/>
          <w:i/>
        </w:rPr>
        <w:t>Intrinsic Determination</w:t>
      </w:r>
      <w:r w:rsidRPr="00E1038C">
        <w:rPr>
          <w:rFonts w:ascii="Times" w:hAnsi="Times"/>
        </w:rPr>
        <w:t xml:space="preserve"> expands on (and, I believe, improves) the argument advanced in </w:t>
      </w:r>
      <w:r w:rsidR="00107B75">
        <w:rPr>
          <w:rFonts w:ascii="Times" w:hAnsi="Times"/>
        </w:rPr>
        <w:t xml:space="preserve">McDaniel 2014: </w:t>
      </w:r>
      <w:r w:rsidR="000D4431">
        <w:rPr>
          <w:rFonts w:ascii="Times" w:hAnsi="Times"/>
        </w:rPr>
        <w:t>377</w:t>
      </w:r>
      <w:r w:rsidRPr="00E1038C">
        <w:rPr>
          <w:rFonts w:ascii="Times" w:hAnsi="Times"/>
        </w:rPr>
        <w:t>.</w:t>
      </w:r>
    </w:p>
    <w:p w14:paraId="78985F83" w14:textId="0E3CBE62" w:rsidR="002D4F73" w:rsidRPr="002D4F73" w:rsidRDefault="002D4F73" w:rsidP="00394D0C">
      <w:pPr>
        <w:pStyle w:val="EndnoteText"/>
        <w:rPr>
          <w:rFonts w:ascii="Times" w:hAnsi="Times"/>
        </w:rPr>
      </w:pPr>
      <w:r>
        <w:rPr>
          <w:rFonts w:ascii="Times" w:hAnsi="Times"/>
          <w:vertAlign w:val="superscript"/>
        </w:rPr>
        <w:t>10</w:t>
      </w:r>
      <w:r>
        <w:rPr>
          <w:rFonts w:ascii="Times" w:hAnsi="Times"/>
        </w:rPr>
        <w:t xml:space="preserve"> I am indebted to an anonymous referee for alerting me to several serious deficiencies in an earlier presentation of this section.</w:t>
      </w:r>
    </w:p>
    <w:p w14:paraId="4776A352" w14:textId="4E91C015" w:rsidR="000729EA" w:rsidRPr="00E1038C" w:rsidRDefault="00E1038C" w:rsidP="00BF70C4">
      <w:pPr>
        <w:spacing w:line="480" w:lineRule="auto"/>
        <w:rPr>
          <w:rFonts w:ascii="Times" w:hAnsi="Times"/>
          <w:sz w:val="20"/>
          <w:szCs w:val="20"/>
        </w:rPr>
      </w:pPr>
      <w:r w:rsidRPr="00E1038C">
        <w:rPr>
          <w:rStyle w:val="EndnoteReference"/>
          <w:rFonts w:ascii="Times" w:hAnsi="Times"/>
        </w:rPr>
        <w:t>1</w:t>
      </w:r>
      <w:r w:rsidR="002D4F73">
        <w:rPr>
          <w:rStyle w:val="EndnoteReference"/>
          <w:rFonts w:ascii="Times" w:hAnsi="Times"/>
        </w:rPr>
        <w:t>1</w:t>
      </w:r>
      <w:r>
        <w:rPr>
          <w:rFonts w:ascii="Times" w:hAnsi="Times"/>
          <w:sz w:val="20"/>
          <w:szCs w:val="20"/>
        </w:rPr>
        <w:t xml:space="preserve"> Thanks to </w:t>
      </w:r>
      <w:r w:rsidR="00107B75">
        <w:rPr>
          <w:rFonts w:ascii="Times" w:hAnsi="Times"/>
          <w:sz w:val="20"/>
          <w:szCs w:val="20"/>
        </w:rPr>
        <w:t xml:space="preserve">Geoff </w:t>
      </w:r>
      <w:proofErr w:type="spellStart"/>
      <w:r w:rsidR="00107B75">
        <w:rPr>
          <w:rFonts w:ascii="Times" w:hAnsi="Times"/>
          <w:sz w:val="20"/>
          <w:szCs w:val="20"/>
        </w:rPr>
        <w:t>Goddu</w:t>
      </w:r>
      <w:proofErr w:type="spellEnd"/>
      <w:r w:rsidR="00107B75">
        <w:rPr>
          <w:rFonts w:ascii="Times" w:hAnsi="Times"/>
          <w:sz w:val="20"/>
          <w:szCs w:val="20"/>
        </w:rPr>
        <w:t xml:space="preserve">, Paul </w:t>
      </w:r>
      <w:proofErr w:type="spellStart"/>
      <w:r w:rsidR="00107B75">
        <w:rPr>
          <w:rFonts w:ascii="Times" w:hAnsi="Times"/>
          <w:sz w:val="20"/>
          <w:szCs w:val="20"/>
        </w:rPr>
        <w:t>Nedelisky</w:t>
      </w:r>
      <w:proofErr w:type="spellEnd"/>
      <w:r w:rsidR="00107B75">
        <w:rPr>
          <w:rFonts w:ascii="Times" w:hAnsi="Times"/>
          <w:sz w:val="20"/>
          <w:szCs w:val="20"/>
        </w:rPr>
        <w:t>, and Donald Smith</w:t>
      </w:r>
      <w:r>
        <w:rPr>
          <w:rFonts w:ascii="Times" w:hAnsi="Times"/>
          <w:sz w:val="20"/>
          <w:szCs w:val="20"/>
        </w:rPr>
        <w:t xml:space="preserve"> for valuable feedback on various versions of this paper.  Thanks </w:t>
      </w:r>
      <w:r w:rsidR="007D7209">
        <w:rPr>
          <w:rFonts w:ascii="Times" w:hAnsi="Times"/>
          <w:sz w:val="20"/>
          <w:szCs w:val="20"/>
        </w:rPr>
        <w:t>especially</w:t>
      </w:r>
      <w:r>
        <w:rPr>
          <w:rFonts w:ascii="Times" w:hAnsi="Times"/>
          <w:sz w:val="20"/>
          <w:szCs w:val="20"/>
        </w:rPr>
        <w:t xml:space="preserve"> to two anonymous referees </w:t>
      </w:r>
      <w:r w:rsidR="007D7209">
        <w:rPr>
          <w:rFonts w:ascii="Times" w:hAnsi="Times"/>
          <w:sz w:val="20"/>
          <w:szCs w:val="20"/>
        </w:rPr>
        <w:t>for</w:t>
      </w:r>
      <w:r>
        <w:rPr>
          <w:rFonts w:ascii="Times" w:hAnsi="Times"/>
          <w:sz w:val="20"/>
          <w:szCs w:val="20"/>
        </w:rPr>
        <w:t xml:space="preserve"> </w:t>
      </w:r>
      <w:r w:rsidR="006E2264">
        <w:rPr>
          <w:rFonts w:ascii="Times" w:hAnsi="Times"/>
          <w:sz w:val="20"/>
          <w:szCs w:val="20"/>
        </w:rPr>
        <w:t>this journal</w:t>
      </w:r>
      <w:r>
        <w:rPr>
          <w:rFonts w:ascii="Times" w:hAnsi="Times"/>
          <w:sz w:val="20"/>
          <w:szCs w:val="20"/>
        </w:rPr>
        <w:t xml:space="preserve"> for their incisive, generous, and very patient critical remarks</w:t>
      </w:r>
      <w:r w:rsidR="00394D0C">
        <w:rPr>
          <w:rFonts w:ascii="Times" w:hAnsi="Times"/>
          <w:sz w:val="20"/>
          <w:szCs w:val="20"/>
        </w:rPr>
        <w:t xml:space="preserve"> that have made this paper significantly better than it would have been otherwise.</w:t>
      </w:r>
    </w:p>
    <w:p w14:paraId="51BD6592" w14:textId="77777777" w:rsidR="000729EA" w:rsidRDefault="000729EA" w:rsidP="000729EA">
      <w:pPr>
        <w:rPr>
          <w:rFonts w:ascii="Times" w:hAnsi="Times"/>
        </w:rPr>
      </w:pPr>
    </w:p>
    <w:p w14:paraId="78D032DB" w14:textId="55F9A66E" w:rsidR="000729EA" w:rsidRPr="009763AD" w:rsidRDefault="00107B75" w:rsidP="000729EA">
      <w:pPr>
        <w:spacing w:line="480" w:lineRule="auto"/>
        <w:jc w:val="center"/>
        <w:outlineLvl w:val="0"/>
        <w:rPr>
          <w:rFonts w:ascii="Times" w:hAnsi="Times" w:cs="Times New Roman"/>
          <w:b/>
          <w:lang w:val="en-GB"/>
        </w:rPr>
      </w:pPr>
      <w:r>
        <w:rPr>
          <w:rFonts w:ascii="Times" w:hAnsi="Times" w:cs="Times New Roman"/>
          <w:b/>
          <w:lang w:val="en-GB"/>
        </w:rPr>
        <w:t>BIBLIOGRAPHY</w:t>
      </w:r>
    </w:p>
    <w:p w14:paraId="663BEC2C" w14:textId="77777777" w:rsidR="000729EA" w:rsidRPr="009763AD" w:rsidRDefault="000729EA" w:rsidP="000729EA">
      <w:pPr>
        <w:spacing w:line="480" w:lineRule="auto"/>
        <w:jc w:val="center"/>
        <w:rPr>
          <w:rFonts w:ascii="Times" w:hAnsi="Times" w:cs="Times New Roman"/>
          <w:b/>
          <w:lang w:val="en-GB"/>
        </w:rPr>
      </w:pPr>
    </w:p>
    <w:p w14:paraId="23E0547D" w14:textId="5B09CDD8" w:rsidR="000729EA" w:rsidRPr="009763AD" w:rsidRDefault="000729EA" w:rsidP="000729EA">
      <w:pPr>
        <w:spacing w:line="480" w:lineRule="auto"/>
        <w:ind w:left="720" w:hanging="720"/>
        <w:rPr>
          <w:rFonts w:ascii="Times" w:hAnsi="Times" w:cs="Times New Roman"/>
          <w:lang w:val="en-GB"/>
        </w:rPr>
      </w:pPr>
      <w:r w:rsidRPr="009763AD">
        <w:rPr>
          <w:rFonts w:ascii="Times" w:hAnsi="Times" w:cs="Times New Roman"/>
          <w:lang w:val="en-GB"/>
        </w:rPr>
        <w:t xml:space="preserve">Armstrong, D.M. 1978. </w:t>
      </w:r>
      <w:r w:rsidRPr="009763AD">
        <w:rPr>
          <w:rFonts w:ascii="Times" w:hAnsi="Times" w:cs="Times New Roman"/>
          <w:i/>
          <w:lang w:val="en-GB"/>
        </w:rPr>
        <w:t>A Theory of Universals: Universals and Scientific Realism, vol. II</w:t>
      </w:r>
      <w:r w:rsidR="001044AB">
        <w:rPr>
          <w:rFonts w:ascii="Times" w:hAnsi="Times" w:cs="Times New Roman"/>
          <w:lang w:val="en-GB"/>
        </w:rPr>
        <w:t xml:space="preserve">. </w:t>
      </w:r>
      <w:r w:rsidRPr="009763AD">
        <w:rPr>
          <w:rFonts w:ascii="Times" w:hAnsi="Times" w:cs="Times New Roman"/>
          <w:lang w:val="en-GB"/>
        </w:rPr>
        <w:t>Cambri</w:t>
      </w:r>
      <w:r w:rsidR="001044AB">
        <w:rPr>
          <w:rFonts w:ascii="Times" w:hAnsi="Times" w:cs="Times New Roman"/>
          <w:lang w:val="en-GB"/>
        </w:rPr>
        <w:t>dge: Cambridge University Press.</w:t>
      </w:r>
    </w:p>
    <w:p w14:paraId="70160697" w14:textId="595ABE8C" w:rsidR="000729EA" w:rsidRPr="009763AD" w:rsidRDefault="001044AB" w:rsidP="000729EA">
      <w:pPr>
        <w:spacing w:line="480" w:lineRule="auto"/>
        <w:ind w:left="720" w:hanging="720"/>
        <w:rPr>
          <w:rFonts w:ascii="Times" w:hAnsi="Times" w:cs="Times New Roman"/>
          <w:lang w:val="en-GB"/>
        </w:rPr>
      </w:pPr>
      <w:r>
        <w:rPr>
          <w:rFonts w:ascii="Times" w:hAnsi="Times" w:cs="Times New Roman"/>
          <w:lang w:val="en-GB"/>
        </w:rPr>
        <w:t>_____</w:t>
      </w:r>
      <w:r w:rsidR="000729EA" w:rsidRPr="009763AD">
        <w:rPr>
          <w:rFonts w:ascii="Times" w:hAnsi="Times" w:cs="Times New Roman"/>
          <w:lang w:val="en-GB"/>
        </w:rPr>
        <w:t xml:space="preserve">. 1989. </w:t>
      </w:r>
      <w:r w:rsidR="000729EA" w:rsidRPr="009763AD">
        <w:rPr>
          <w:rFonts w:ascii="Times" w:hAnsi="Times" w:cs="Times New Roman"/>
          <w:i/>
          <w:lang w:val="en-GB"/>
        </w:rPr>
        <w:t>A Combinatorial Theory of Possibility</w:t>
      </w:r>
      <w:r>
        <w:rPr>
          <w:rFonts w:ascii="Times" w:hAnsi="Times" w:cs="Times New Roman"/>
          <w:lang w:val="en-GB"/>
        </w:rPr>
        <w:t xml:space="preserve">. </w:t>
      </w:r>
      <w:r w:rsidR="000729EA" w:rsidRPr="009763AD">
        <w:rPr>
          <w:rFonts w:ascii="Times" w:hAnsi="Times" w:cs="Times New Roman"/>
          <w:lang w:val="en-GB"/>
        </w:rPr>
        <w:t>Cambri</w:t>
      </w:r>
      <w:r>
        <w:rPr>
          <w:rFonts w:ascii="Times" w:hAnsi="Times" w:cs="Times New Roman"/>
          <w:lang w:val="en-GB"/>
        </w:rPr>
        <w:t>dge: Cambridge University Press.</w:t>
      </w:r>
    </w:p>
    <w:p w14:paraId="1807BE20" w14:textId="0AA745B5" w:rsidR="000729EA" w:rsidRPr="009763AD" w:rsidRDefault="001044AB" w:rsidP="000729EA">
      <w:pPr>
        <w:spacing w:line="480" w:lineRule="auto"/>
        <w:ind w:left="720" w:hanging="720"/>
        <w:rPr>
          <w:rFonts w:ascii="Times" w:hAnsi="Times" w:cs="Times New Roman"/>
          <w:lang w:val="en-GB"/>
        </w:rPr>
      </w:pPr>
      <w:r>
        <w:rPr>
          <w:rFonts w:ascii="Times" w:hAnsi="Times" w:cs="Times New Roman"/>
          <w:lang w:val="en-GB"/>
        </w:rPr>
        <w:t>_____</w:t>
      </w:r>
      <w:r w:rsidR="000729EA" w:rsidRPr="009763AD">
        <w:rPr>
          <w:rFonts w:ascii="Times" w:hAnsi="Times" w:cs="Times New Roman"/>
          <w:lang w:val="en-GB"/>
        </w:rPr>
        <w:t xml:space="preserve">. 1997. </w:t>
      </w:r>
      <w:r w:rsidR="000729EA" w:rsidRPr="009763AD">
        <w:rPr>
          <w:rFonts w:ascii="Times" w:hAnsi="Times" w:cs="Times New Roman"/>
          <w:i/>
          <w:lang w:val="en-GB"/>
        </w:rPr>
        <w:t>A World of States of Affairs</w:t>
      </w:r>
      <w:r>
        <w:rPr>
          <w:rFonts w:ascii="Times" w:hAnsi="Times" w:cs="Times New Roman"/>
          <w:lang w:val="en-GB"/>
        </w:rPr>
        <w:t xml:space="preserve">. </w:t>
      </w:r>
      <w:r w:rsidR="000729EA" w:rsidRPr="009763AD">
        <w:rPr>
          <w:rFonts w:ascii="Times" w:hAnsi="Times" w:cs="Times New Roman"/>
          <w:lang w:val="en-GB"/>
        </w:rPr>
        <w:t>Cambri</w:t>
      </w:r>
      <w:r>
        <w:rPr>
          <w:rFonts w:ascii="Times" w:hAnsi="Times" w:cs="Times New Roman"/>
          <w:lang w:val="en-GB"/>
        </w:rPr>
        <w:t>dge: Cambridge University Press.</w:t>
      </w:r>
    </w:p>
    <w:p w14:paraId="7C15A16C" w14:textId="0ED9F5B6" w:rsidR="000729EA" w:rsidRPr="009763AD" w:rsidRDefault="001044AB" w:rsidP="000729EA">
      <w:pPr>
        <w:spacing w:line="480" w:lineRule="auto"/>
        <w:ind w:left="720" w:hanging="720"/>
        <w:rPr>
          <w:rFonts w:ascii="Times" w:hAnsi="Times" w:cs="Times New Roman"/>
          <w:lang w:val="en-GB"/>
        </w:rPr>
      </w:pPr>
      <w:r>
        <w:rPr>
          <w:rFonts w:ascii="Times" w:hAnsi="Times" w:cs="Times New Roman"/>
          <w:lang w:val="en-GB"/>
        </w:rPr>
        <w:t>_____</w:t>
      </w:r>
      <w:r w:rsidR="000729EA" w:rsidRPr="009763AD">
        <w:rPr>
          <w:rFonts w:ascii="Times" w:hAnsi="Times" w:cs="Times New Roman"/>
          <w:lang w:val="en-GB"/>
        </w:rPr>
        <w:t xml:space="preserve">. 2004. </w:t>
      </w:r>
      <w:r w:rsidR="000729EA" w:rsidRPr="009763AD">
        <w:rPr>
          <w:rFonts w:ascii="Times" w:hAnsi="Times" w:cs="Times New Roman"/>
          <w:i/>
          <w:lang w:val="en-GB"/>
        </w:rPr>
        <w:t>Truth and Truthmakers</w:t>
      </w:r>
      <w:r w:rsidR="000729EA" w:rsidRPr="009763AD">
        <w:rPr>
          <w:rFonts w:ascii="Times" w:hAnsi="Times" w:cs="Times New Roman"/>
          <w:lang w:val="en-GB"/>
        </w:rPr>
        <w:t>.</w:t>
      </w:r>
      <w:r w:rsidR="000729EA" w:rsidRPr="009763AD">
        <w:rPr>
          <w:rFonts w:ascii="Times" w:hAnsi="Times" w:cs="Times New Roman"/>
          <w:i/>
          <w:lang w:val="en-GB"/>
        </w:rPr>
        <w:t xml:space="preserve"> </w:t>
      </w:r>
      <w:r w:rsidR="000729EA" w:rsidRPr="009763AD">
        <w:rPr>
          <w:rFonts w:ascii="Times" w:hAnsi="Times" w:cs="Times New Roman"/>
          <w:lang w:val="en-GB"/>
        </w:rPr>
        <w:t>Cambri</w:t>
      </w:r>
      <w:r>
        <w:rPr>
          <w:rFonts w:ascii="Times" w:hAnsi="Times" w:cs="Times New Roman"/>
          <w:lang w:val="en-GB"/>
        </w:rPr>
        <w:t>dge: Cambridge University Press.</w:t>
      </w:r>
    </w:p>
    <w:p w14:paraId="64DE973B" w14:textId="681013C0" w:rsidR="000729EA" w:rsidRPr="009763AD" w:rsidRDefault="000729EA" w:rsidP="000729EA">
      <w:pPr>
        <w:spacing w:line="480" w:lineRule="auto"/>
        <w:ind w:left="720" w:hanging="720"/>
        <w:rPr>
          <w:rFonts w:ascii="Times" w:hAnsi="Times" w:cs="Times New Roman"/>
        </w:rPr>
      </w:pPr>
      <w:r w:rsidRPr="009763AD">
        <w:rPr>
          <w:rFonts w:ascii="Times" w:hAnsi="Times" w:cs="Times New Roman"/>
        </w:rPr>
        <w:t>Ay</w:t>
      </w:r>
      <w:r w:rsidR="001044AB">
        <w:rPr>
          <w:rFonts w:ascii="Times" w:hAnsi="Times" w:cs="Times New Roman"/>
        </w:rPr>
        <w:t>er, A.J. 1946-1947. “Phenomenalism.”</w:t>
      </w:r>
      <w:r w:rsidRPr="009763AD">
        <w:rPr>
          <w:rFonts w:ascii="Times" w:hAnsi="Times" w:cs="Times New Roman"/>
        </w:rPr>
        <w:t xml:space="preserve"> </w:t>
      </w:r>
      <w:r w:rsidRPr="009763AD">
        <w:rPr>
          <w:rFonts w:ascii="Times" w:hAnsi="Times" w:cs="Times New Roman"/>
          <w:i/>
        </w:rPr>
        <w:t>Proceedings of the Aristotelian Society</w:t>
      </w:r>
      <w:r w:rsidR="001044AB">
        <w:rPr>
          <w:rFonts w:ascii="Times" w:hAnsi="Times" w:cs="Times New Roman"/>
        </w:rPr>
        <w:t>, 47:</w:t>
      </w:r>
      <w:r w:rsidRPr="009763AD">
        <w:rPr>
          <w:rFonts w:ascii="Times" w:hAnsi="Times" w:cs="Times New Roman"/>
        </w:rPr>
        <w:t xml:space="preserve"> 163-196.</w:t>
      </w:r>
    </w:p>
    <w:p w14:paraId="4A5C9AF5" w14:textId="0BC202B4" w:rsidR="000729EA" w:rsidRPr="009763AD" w:rsidRDefault="001044AB" w:rsidP="000729EA">
      <w:pPr>
        <w:spacing w:line="480" w:lineRule="auto"/>
        <w:ind w:left="720" w:hanging="720"/>
        <w:rPr>
          <w:rFonts w:ascii="Times" w:hAnsi="Times" w:cs="Times New Roman"/>
          <w:lang w:val="en-GB"/>
        </w:rPr>
      </w:pPr>
      <w:r>
        <w:rPr>
          <w:rFonts w:ascii="Times" w:hAnsi="Times" w:cs="Times New Roman"/>
          <w:lang w:val="en-GB"/>
        </w:rPr>
        <w:t>Bigelow, John. 1996. “Presentism and Properties.”</w:t>
      </w:r>
      <w:r w:rsidR="000729EA" w:rsidRPr="009763AD">
        <w:rPr>
          <w:rFonts w:ascii="Times" w:hAnsi="Times" w:cs="Times New Roman"/>
          <w:lang w:val="en-GB"/>
        </w:rPr>
        <w:t xml:space="preserve"> </w:t>
      </w:r>
      <w:r w:rsidR="000729EA" w:rsidRPr="009763AD">
        <w:rPr>
          <w:rFonts w:ascii="Times" w:hAnsi="Times" w:cs="Times New Roman"/>
          <w:i/>
          <w:lang w:val="en-GB"/>
        </w:rPr>
        <w:t>Philosophical Perspectives</w:t>
      </w:r>
      <w:r>
        <w:rPr>
          <w:rFonts w:ascii="Times" w:hAnsi="Times" w:cs="Times New Roman"/>
          <w:lang w:val="en-GB"/>
        </w:rPr>
        <w:t>, 10:</w:t>
      </w:r>
      <w:r w:rsidR="000729EA" w:rsidRPr="009763AD">
        <w:rPr>
          <w:rFonts w:ascii="Times" w:hAnsi="Times" w:cs="Times New Roman"/>
          <w:lang w:val="en-GB"/>
        </w:rPr>
        <w:t xml:space="preserve"> 35-52.</w:t>
      </w:r>
    </w:p>
    <w:p w14:paraId="5DB191C1" w14:textId="094303A2" w:rsidR="000729EA" w:rsidRPr="009763AD" w:rsidRDefault="001044AB" w:rsidP="000729EA">
      <w:pPr>
        <w:suppressLineNumbers/>
        <w:shd w:val="clear" w:color="auto" w:fill="FFFFFF" w:themeFill="background1"/>
        <w:spacing w:line="480" w:lineRule="auto"/>
        <w:ind w:left="720" w:hanging="720"/>
        <w:rPr>
          <w:rFonts w:ascii="Times" w:hAnsi="Times" w:cs="Times New Roman"/>
        </w:rPr>
      </w:pPr>
      <w:r>
        <w:rPr>
          <w:rFonts w:ascii="Times" w:hAnsi="Times" w:cs="Times New Roman"/>
        </w:rPr>
        <w:t>Cameron, Ross P. 2011. “Truthmaking for Presentists,”</w:t>
      </w:r>
      <w:r w:rsidR="000729EA" w:rsidRPr="009763AD">
        <w:rPr>
          <w:rFonts w:ascii="Times" w:hAnsi="Times" w:cs="Times New Roman"/>
        </w:rPr>
        <w:t xml:space="preserve"> in </w:t>
      </w:r>
      <w:r w:rsidR="000729EA" w:rsidRPr="009763AD">
        <w:rPr>
          <w:rFonts w:ascii="Times" w:hAnsi="Times" w:cs="Times New Roman"/>
          <w:i/>
        </w:rPr>
        <w:t>Oxford Studies in Metaphysics</w:t>
      </w:r>
      <w:r w:rsidR="00B77C1F">
        <w:rPr>
          <w:rFonts w:ascii="Times" w:hAnsi="Times" w:cs="Times New Roman"/>
        </w:rPr>
        <w:t>, vol. 6, ed.</w:t>
      </w:r>
      <w:r w:rsidR="000729EA" w:rsidRPr="009763AD">
        <w:rPr>
          <w:rFonts w:ascii="Times" w:hAnsi="Times" w:cs="Times New Roman"/>
        </w:rPr>
        <w:t xml:space="preserve"> Karen </w:t>
      </w:r>
      <w:r w:rsidR="00B77C1F">
        <w:rPr>
          <w:rFonts w:ascii="Times" w:hAnsi="Times" w:cs="Times New Roman"/>
        </w:rPr>
        <w:t>Bennett and Dean W. Zimmerman. Oxford: Oxford University Press,</w:t>
      </w:r>
      <w:r w:rsidR="000729EA" w:rsidRPr="009763AD">
        <w:rPr>
          <w:rFonts w:ascii="Times" w:hAnsi="Times" w:cs="Times New Roman"/>
        </w:rPr>
        <w:t xml:space="preserve"> 55-100.</w:t>
      </w:r>
    </w:p>
    <w:p w14:paraId="00317069" w14:textId="4C607255" w:rsidR="000729EA" w:rsidRPr="009763AD" w:rsidRDefault="00B77C1F" w:rsidP="000729EA">
      <w:pPr>
        <w:suppressLineNumbers/>
        <w:shd w:val="clear" w:color="auto" w:fill="FFFFFF" w:themeFill="background1"/>
        <w:spacing w:line="480" w:lineRule="auto"/>
        <w:ind w:left="720" w:hanging="720"/>
        <w:rPr>
          <w:rFonts w:ascii="Times" w:hAnsi="Times" w:cs="Times New Roman"/>
        </w:rPr>
      </w:pPr>
      <w:r>
        <w:rPr>
          <w:rFonts w:ascii="Times" w:hAnsi="Times" w:cs="Times New Roman"/>
        </w:rPr>
        <w:t>Crisp, Thomas, M. 2007. “</w:t>
      </w:r>
      <w:r w:rsidR="000729EA" w:rsidRPr="009763AD">
        <w:rPr>
          <w:rFonts w:ascii="Times" w:hAnsi="Times" w:cs="Times New Roman"/>
        </w:rPr>
        <w:t>Presenti</w:t>
      </w:r>
      <w:r>
        <w:rPr>
          <w:rFonts w:ascii="Times" w:hAnsi="Times" w:cs="Times New Roman"/>
        </w:rPr>
        <w:t>sm and the Grounding Objection.”</w:t>
      </w:r>
      <w:r w:rsidR="000729EA" w:rsidRPr="009763AD">
        <w:rPr>
          <w:rFonts w:ascii="Times" w:hAnsi="Times" w:cs="Times New Roman"/>
        </w:rPr>
        <w:t xml:space="preserve"> </w:t>
      </w:r>
      <w:r w:rsidR="000729EA" w:rsidRPr="009763AD">
        <w:rPr>
          <w:rFonts w:ascii="Times" w:hAnsi="Times" w:cs="Times New Roman"/>
          <w:i/>
        </w:rPr>
        <w:t>Noûs</w:t>
      </w:r>
      <w:r>
        <w:rPr>
          <w:rFonts w:ascii="Times" w:hAnsi="Times" w:cs="Times New Roman"/>
        </w:rPr>
        <w:t xml:space="preserve">, 41: </w:t>
      </w:r>
      <w:r w:rsidR="000729EA" w:rsidRPr="009763AD">
        <w:rPr>
          <w:rFonts w:ascii="Times" w:hAnsi="Times" w:cs="Times New Roman"/>
        </w:rPr>
        <w:t>90-109.</w:t>
      </w:r>
    </w:p>
    <w:p w14:paraId="03B210B7" w14:textId="0A9B5F83" w:rsidR="000729EA" w:rsidRPr="009763AD" w:rsidRDefault="00B77C1F" w:rsidP="000729EA">
      <w:pPr>
        <w:spacing w:line="480" w:lineRule="auto"/>
        <w:ind w:left="720" w:hanging="720"/>
        <w:rPr>
          <w:rFonts w:ascii="Times" w:hAnsi="Times"/>
        </w:rPr>
      </w:pPr>
      <w:r>
        <w:rPr>
          <w:rFonts w:ascii="Times" w:hAnsi="Times" w:cs="Times New Roman"/>
        </w:rPr>
        <w:t>Lewis, David.</w:t>
      </w:r>
      <w:r>
        <w:rPr>
          <w:rFonts w:ascii="Times" w:hAnsi="Times"/>
        </w:rPr>
        <w:t xml:space="preserve"> 1983. “Extrinsic Properties.”</w:t>
      </w:r>
      <w:r w:rsidR="000729EA" w:rsidRPr="009763AD">
        <w:rPr>
          <w:rFonts w:ascii="Times" w:hAnsi="Times"/>
        </w:rPr>
        <w:t xml:space="preserve"> </w:t>
      </w:r>
      <w:r w:rsidR="000729EA" w:rsidRPr="009763AD">
        <w:rPr>
          <w:rFonts w:ascii="Times" w:hAnsi="Times"/>
          <w:i/>
        </w:rPr>
        <w:t>Philosophical Studies</w:t>
      </w:r>
      <w:r w:rsidR="000729EA" w:rsidRPr="009763AD">
        <w:rPr>
          <w:rFonts w:ascii="Times" w:hAnsi="Times"/>
        </w:rPr>
        <w:t>, 44: 197-200.</w:t>
      </w:r>
    </w:p>
    <w:p w14:paraId="6137E22B" w14:textId="662934DA" w:rsidR="000729EA" w:rsidRPr="009763AD" w:rsidRDefault="001044AB" w:rsidP="000729EA">
      <w:pPr>
        <w:suppressLineNumbers/>
        <w:shd w:val="clear" w:color="auto" w:fill="FFFFFF" w:themeFill="background1"/>
        <w:spacing w:line="480" w:lineRule="auto"/>
        <w:ind w:left="720" w:hanging="720"/>
        <w:rPr>
          <w:rFonts w:ascii="Times" w:hAnsi="Times" w:cs="Times New Roman"/>
          <w:lang w:val="en-GB"/>
        </w:rPr>
      </w:pPr>
      <w:r>
        <w:rPr>
          <w:rFonts w:ascii="Times" w:hAnsi="Times" w:cs="Times New Roman"/>
          <w:lang w:val="en-GB"/>
        </w:rPr>
        <w:t>_____</w:t>
      </w:r>
      <w:r w:rsidR="000729EA" w:rsidRPr="009763AD">
        <w:rPr>
          <w:rFonts w:ascii="Times" w:hAnsi="Times" w:cs="Times New Roman"/>
          <w:lang w:val="en-GB"/>
        </w:rPr>
        <w:t xml:space="preserve">. </w:t>
      </w:r>
      <w:r w:rsidR="00B77C1F">
        <w:rPr>
          <w:rFonts w:ascii="Times" w:hAnsi="Times" w:cs="Times New Roman"/>
          <w:lang w:val="en-GB"/>
        </w:rPr>
        <w:t>1992. “</w:t>
      </w:r>
      <w:r w:rsidR="000729EA" w:rsidRPr="009763AD">
        <w:rPr>
          <w:rFonts w:ascii="Times" w:hAnsi="Times" w:cs="Times New Roman"/>
          <w:lang w:val="en-GB"/>
        </w:rPr>
        <w:t xml:space="preserve">Critical Notice of D. M. Armstrong, </w:t>
      </w:r>
      <w:r w:rsidR="000729EA" w:rsidRPr="009763AD">
        <w:rPr>
          <w:rFonts w:ascii="Times" w:hAnsi="Times" w:cs="Times New Roman"/>
          <w:i/>
          <w:lang w:val="en-GB"/>
        </w:rPr>
        <w:t>A Combinatorial Theory of Possibility</w:t>
      </w:r>
      <w:r w:rsidR="00B77C1F">
        <w:rPr>
          <w:rFonts w:ascii="Times" w:hAnsi="Times" w:cs="Times New Roman"/>
          <w:lang w:val="en-GB"/>
        </w:rPr>
        <w:t>.”</w:t>
      </w:r>
      <w:r w:rsidR="000729EA" w:rsidRPr="009763AD">
        <w:rPr>
          <w:rFonts w:ascii="Times" w:hAnsi="Times" w:cs="Times New Roman"/>
          <w:lang w:val="en-GB"/>
        </w:rPr>
        <w:t xml:space="preserve"> </w:t>
      </w:r>
      <w:r w:rsidR="000729EA" w:rsidRPr="009763AD">
        <w:rPr>
          <w:rFonts w:ascii="Times" w:hAnsi="Times" w:cs="Times New Roman"/>
          <w:i/>
          <w:lang w:val="en-GB"/>
        </w:rPr>
        <w:t>Australasian Journal of Philosophy</w:t>
      </w:r>
      <w:r w:rsidR="00B77C1F">
        <w:rPr>
          <w:rFonts w:ascii="Times" w:hAnsi="Times" w:cs="Times New Roman"/>
          <w:lang w:val="en-GB"/>
        </w:rPr>
        <w:t xml:space="preserve">, 70: </w:t>
      </w:r>
      <w:r w:rsidR="000729EA" w:rsidRPr="009763AD">
        <w:rPr>
          <w:rFonts w:ascii="Times" w:hAnsi="Times" w:cs="Times New Roman"/>
          <w:lang w:val="en-GB"/>
        </w:rPr>
        <w:t>211-224.</w:t>
      </w:r>
    </w:p>
    <w:p w14:paraId="073E1696" w14:textId="2EA4C384" w:rsidR="000729EA" w:rsidRPr="000729EA" w:rsidRDefault="002766DA" w:rsidP="000729EA">
      <w:pPr>
        <w:suppressLineNumbers/>
        <w:shd w:val="clear" w:color="auto" w:fill="FFFFFF" w:themeFill="background1"/>
        <w:spacing w:line="480" w:lineRule="auto"/>
        <w:ind w:left="720" w:hanging="720"/>
        <w:rPr>
          <w:rFonts w:ascii="Times" w:hAnsi="Times" w:cs="Times New Roman"/>
          <w:color w:val="0000FF" w:themeColor="hyperlink"/>
          <w:u w:val="single"/>
          <w:lang w:val="en-GB"/>
        </w:rPr>
      </w:pPr>
      <w:r>
        <w:rPr>
          <w:rFonts w:ascii="Times" w:hAnsi="Times" w:cs="Times New Roman"/>
          <w:color w:val="141414"/>
          <w:lang w:val="en-GB"/>
        </w:rPr>
        <w:t>MacBride, Fraser. 2014. “</w:t>
      </w:r>
      <w:r w:rsidR="000729EA" w:rsidRPr="009763AD">
        <w:rPr>
          <w:rFonts w:ascii="Times" w:hAnsi="Times" w:cs="Times New Roman"/>
          <w:color w:val="141414"/>
          <w:lang w:val="en-GB"/>
        </w:rPr>
        <w:t>Truthmaker</w:t>
      </w:r>
      <w:r>
        <w:rPr>
          <w:rFonts w:ascii="Times" w:hAnsi="Times" w:cs="Times New Roman"/>
          <w:color w:val="141414"/>
          <w:lang w:val="en-GB"/>
        </w:rPr>
        <w:t>s,” in</w:t>
      </w:r>
      <w:r w:rsidR="000729EA" w:rsidRPr="009763AD">
        <w:rPr>
          <w:rFonts w:ascii="Times" w:hAnsi="Times" w:cs="Times New Roman"/>
          <w:color w:val="141414"/>
          <w:lang w:val="en-GB"/>
        </w:rPr>
        <w:t xml:space="preserve"> </w:t>
      </w:r>
      <w:r w:rsidR="000729EA" w:rsidRPr="009763AD">
        <w:rPr>
          <w:rFonts w:ascii="Times" w:hAnsi="Times" w:cs="Times New Roman"/>
          <w:i/>
          <w:iCs/>
          <w:color w:val="141414"/>
          <w:lang w:val="en-GB"/>
        </w:rPr>
        <w:t>The Stanford Encyclopedia of Philosophy</w:t>
      </w:r>
      <w:r>
        <w:rPr>
          <w:rFonts w:ascii="Times" w:hAnsi="Times" w:cs="Times New Roman"/>
          <w:iCs/>
          <w:color w:val="141414"/>
          <w:lang w:val="en-GB"/>
        </w:rPr>
        <w:t xml:space="preserve">, ed. </w:t>
      </w:r>
      <w:r w:rsidRPr="009763AD">
        <w:rPr>
          <w:rFonts w:ascii="Times" w:hAnsi="Times" w:cs="Times New Roman"/>
          <w:color w:val="141414"/>
          <w:lang w:val="en-GB"/>
        </w:rPr>
        <w:t>Edward N. Zalta</w:t>
      </w:r>
      <w:r w:rsidR="000729EA" w:rsidRPr="009763AD">
        <w:rPr>
          <w:rFonts w:ascii="Times" w:hAnsi="Times" w:cs="Times New Roman"/>
          <w:iCs/>
          <w:color w:val="141414"/>
          <w:lang w:val="en-GB"/>
        </w:rPr>
        <w:t xml:space="preserve">. </w:t>
      </w:r>
      <w:r w:rsidR="000729EA" w:rsidRPr="009763AD">
        <w:rPr>
          <w:rFonts w:ascii="Times" w:hAnsi="Times" w:cs="Times New Roman"/>
          <w:color w:val="141414"/>
          <w:lang w:val="en-GB"/>
        </w:rPr>
        <w:t xml:space="preserve">Spring 2014 Edition. Retrieved from </w:t>
      </w:r>
      <w:hyperlink r:id="rId1" w:history="1">
        <w:r w:rsidR="000729EA" w:rsidRPr="009763AD">
          <w:rPr>
            <w:rStyle w:val="Hyperlink"/>
            <w:rFonts w:ascii="Times" w:hAnsi="Times" w:cs="Times New Roman"/>
            <w:lang w:val="en-GB"/>
          </w:rPr>
          <w:t>http://plato.stanford.edu/archives/spr2014/entries/truthmakers/</w:t>
        </w:r>
      </w:hyperlink>
    </w:p>
    <w:p w14:paraId="6572B6C1" w14:textId="6ABA6151" w:rsidR="00107B75" w:rsidRPr="00107B75" w:rsidRDefault="00107B75" w:rsidP="000729EA">
      <w:pPr>
        <w:suppressLineNumbers/>
        <w:shd w:val="clear" w:color="auto" w:fill="FFFFFF" w:themeFill="background1"/>
        <w:spacing w:line="480" w:lineRule="auto"/>
        <w:ind w:left="720" w:hanging="720"/>
        <w:rPr>
          <w:rFonts w:ascii="Times" w:hAnsi="Times" w:cs="Times New Roman"/>
        </w:rPr>
      </w:pPr>
      <w:r>
        <w:rPr>
          <w:rFonts w:ascii="Times" w:hAnsi="Times" w:cs="Times New Roman"/>
        </w:rPr>
        <w:t xml:space="preserve">McDaniel, Brannon. 2014. “A Defense of </w:t>
      </w:r>
      <w:proofErr w:type="spellStart"/>
      <w:r>
        <w:rPr>
          <w:rFonts w:ascii="Times" w:hAnsi="Times" w:cs="Times New Roman"/>
        </w:rPr>
        <w:t>Lucretianism</w:t>
      </w:r>
      <w:proofErr w:type="spellEnd"/>
      <w:r>
        <w:rPr>
          <w:rFonts w:ascii="Times" w:hAnsi="Times" w:cs="Times New Roman"/>
        </w:rPr>
        <w:t xml:space="preserve">.” </w:t>
      </w:r>
      <w:r>
        <w:rPr>
          <w:rFonts w:ascii="Times" w:hAnsi="Times" w:cs="Times New Roman"/>
          <w:i/>
        </w:rPr>
        <w:t>American Philosophical Quarterly</w:t>
      </w:r>
      <w:r>
        <w:rPr>
          <w:rFonts w:ascii="Times" w:hAnsi="Times" w:cs="Times New Roman"/>
        </w:rPr>
        <w:t>, 51: 373-385.</w:t>
      </w:r>
    </w:p>
    <w:p w14:paraId="1EECA30B" w14:textId="1122B773" w:rsidR="000729EA" w:rsidRPr="009763AD" w:rsidRDefault="000729EA" w:rsidP="000729EA">
      <w:pPr>
        <w:suppressLineNumbers/>
        <w:shd w:val="clear" w:color="auto" w:fill="FFFFFF" w:themeFill="background1"/>
        <w:spacing w:line="480" w:lineRule="auto"/>
        <w:ind w:left="720" w:hanging="720"/>
        <w:rPr>
          <w:rFonts w:ascii="Times" w:hAnsi="Times" w:cs="Times New Roman"/>
        </w:rPr>
      </w:pPr>
      <w:proofErr w:type="spellStart"/>
      <w:r w:rsidRPr="009763AD">
        <w:rPr>
          <w:rFonts w:ascii="Times" w:hAnsi="Times" w:cs="Times New Roman"/>
        </w:rPr>
        <w:t>McKitrick</w:t>
      </w:r>
      <w:proofErr w:type="spellEnd"/>
      <w:r w:rsidRPr="009763AD">
        <w:rPr>
          <w:rFonts w:ascii="Times" w:hAnsi="Times" w:cs="Times New Roman"/>
        </w:rPr>
        <w:t>, Jennifer. 2003</w:t>
      </w:r>
      <w:r w:rsidR="002C61EA">
        <w:rPr>
          <w:rFonts w:ascii="Times" w:hAnsi="Times" w:cs="Times New Roman"/>
        </w:rPr>
        <w:t>. “</w:t>
      </w:r>
      <w:r w:rsidRPr="009763AD">
        <w:rPr>
          <w:rFonts w:ascii="Times" w:hAnsi="Times" w:cs="Times New Roman"/>
        </w:rPr>
        <w:t>The Bare Metaphysical Possibility of Bar</w:t>
      </w:r>
      <w:r w:rsidR="002C61EA">
        <w:rPr>
          <w:rFonts w:ascii="Times" w:hAnsi="Times" w:cs="Times New Roman"/>
        </w:rPr>
        <w:t>e Dispositions.”</w:t>
      </w:r>
      <w:r w:rsidRPr="009763AD">
        <w:rPr>
          <w:rFonts w:ascii="Times" w:hAnsi="Times" w:cs="Times New Roman"/>
        </w:rPr>
        <w:t xml:space="preserve"> </w:t>
      </w:r>
      <w:r w:rsidRPr="009763AD">
        <w:rPr>
          <w:rFonts w:ascii="Times" w:hAnsi="Times" w:cs="Times New Roman"/>
          <w:i/>
        </w:rPr>
        <w:t>Philosophy and Phenomenological Research</w:t>
      </w:r>
      <w:r w:rsidR="002C61EA">
        <w:rPr>
          <w:rFonts w:ascii="Times" w:hAnsi="Times" w:cs="Times New Roman"/>
        </w:rPr>
        <w:t>, 66:</w:t>
      </w:r>
      <w:r w:rsidRPr="009763AD">
        <w:rPr>
          <w:rFonts w:ascii="Times" w:hAnsi="Times" w:cs="Times New Roman"/>
        </w:rPr>
        <w:t xml:space="preserve"> 349-369.</w:t>
      </w:r>
    </w:p>
    <w:p w14:paraId="7737B1BD" w14:textId="0903D9DC" w:rsidR="000729EA" w:rsidRPr="009763AD" w:rsidRDefault="000729EA" w:rsidP="000729EA">
      <w:pPr>
        <w:spacing w:line="480" w:lineRule="auto"/>
        <w:ind w:left="720" w:hanging="720"/>
        <w:rPr>
          <w:rFonts w:ascii="Times" w:hAnsi="Times" w:cs="Times New Roman"/>
          <w:lang w:val="en-GB"/>
        </w:rPr>
      </w:pPr>
      <w:r w:rsidRPr="009763AD">
        <w:rPr>
          <w:rFonts w:ascii="Times" w:hAnsi="Times" w:cs="Times New Roman"/>
          <w:lang w:val="en-GB"/>
        </w:rPr>
        <w:t xml:space="preserve">Merricks, Trenton. 2007. </w:t>
      </w:r>
      <w:r w:rsidRPr="009763AD">
        <w:rPr>
          <w:rFonts w:ascii="Times" w:hAnsi="Times" w:cs="Times New Roman"/>
          <w:i/>
          <w:lang w:val="en-GB"/>
        </w:rPr>
        <w:t>Truth and Ontology</w:t>
      </w:r>
      <w:r w:rsidR="002C61EA">
        <w:rPr>
          <w:rFonts w:ascii="Times" w:hAnsi="Times" w:cs="Times New Roman"/>
          <w:lang w:val="en-GB"/>
        </w:rPr>
        <w:t xml:space="preserve">. </w:t>
      </w:r>
      <w:r w:rsidRPr="009763AD">
        <w:rPr>
          <w:rFonts w:ascii="Times" w:hAnsi="Times" w:cs="Times New Roman"/>
          <w:lang w:val="en-GB"/>
        </w:rPr>
        <w:t>Ox</w:t>
      </w:r>
      <w:r w:rsidR="002C61EA">
        <w:rPr>
          <w:rFonts w:ascii="Times" w:hAnsi="Times" w:cs="Times New Roman"/>
          <w:lang w:val="en-GB"/>
        </w:rPr>
        <w:t>ford: Oxford University Press.</w:t>
      </w:r>
    </w:p>
    <w:p w14:paraId="2EAA8A36" w14:textId="6A975BC9" w:rsidR="000729EA" w:rsidRPr="009763AD" w:rsidRDefault="000729EA" w:rsidP="000729EA">
      <w:pPr>
        <w:spacing w:line="480" w:lineRule="auto"/>
        <w:ind w:left="720" w:hanging="720"/>
        <w:rPr>
          <w:rFonts w:ascii="Times" w:hAnsi="Times" w:cs="Times New Roman"/>
        </w:rPr>
      </w:pPr>
      <w:r w:rsidRPr="009763AD">
        <w:rPr>
          <w:rFonts w:ascii="Times" w:hAnsi="Times" w:cs="Times New Roman"/>
        </w:rPr>
        <w:t xml:space="preserve">Mill, J.S. 1865. </w:t>
      </w:r>
      <w:r w:rsidRPr="009763AD">
        <w:rPr>
          <w:rFonts w:ascii="Times" w:hAnsi="Times" w:cs="Times New Roman"/>
          <w:i/>
        </w:rPr>
        <w:t>An Examination of Sir William Hamilton’s Philosophy</w:t>
      </w:r>
      <w:r w:rsidRPr="009763AD">
        <w:rPr>
          <w:rFonts w:ascii="Times" w:hAnsi="Times" w:cs="Times New Roman"/>
        </w:rPr>
        <w:t xml:space="preserve">, in (1963-) </w:t>
      </w:r>
      <w:r w:rsidRPr="009763AD">
        <w:rPr>
          <w:rFonts w:ascii="Times" w:hAnsi="Times" w:cs="Times New Roman"/>
          <w:i/>
        </w:rPr>
        <w:t>The Collected Works of John Stuart Mill</w:t>
      </w:r>
      <w:r w:rsidRPr="009763AD">
        <w:rPr>
          <w:rFonts w:ascii="Times" w:hAnsi="Times" w:cs="Times New Roman"/>
        </w:rPr>
        <w:t>, vol. 9</w:t>
      </w:r>
      <w:r w:rsidR="002C61EA">
        <w:rPr>
          <w:rFonts w:ascii="Times" w:hAnsi="Times" w:cs="Times New Roman"/>
        </w:rPr>
        <w:t>, ed.</w:t>
      </w:r>
      <w:r w:rsidR="002C61EA" w:rsidRPr="002C61EA">
        <w:rPr>
          <w:rFonts w:ascii="Times" w:hAnsi="Times" w:cs="Times New Roman"/>
        </w:rPr>
        <w:t xml:space="preserve"> </w:t>
      </w:r>
      <w:r w:rsidR="002C61EA">
        <w:rPr>
          <w:rFonts w:ascii="Times" w:hAnsi="Times" w:cs="Times New Roman"/>
        </w:rPr>
        <w:t xml:space="preserve">J.M. Robson. </w:t>
      </w:r>
      <w:r w:rsidRPr="009763AD">
        <w:rPr>
          <w:rFonts w:ascii="Times" w:hAnsi="Times" w:cs="Times New Roman"/>
        </w:rPr>
        <w:t>Toron</w:t>
      </w:r>
      <w:r w:rsidR="002C61EA">
        <w:rPr>
          <w:rFonts w:ascii="Times" w:hAnsi="Times" w:cs="Times New Roman"/>
        </w:rPr>
        <w:t>to: University of Toronto Press.</w:t>
      </w:r>
    </w:p>
    <w:p w14:paraId="5F84F87B" w14:textId="7CBFAA8E" w:rsidR="000729EA" w:rsidRPr="009763AD" w:rsidRDefault="000729EA" w:rsidP="000729EA">
      <w:pPr>
        <w:spacing w:line="480" w:lineRule="auto"/>
        <w:ind w:left="720" w:hanging="720"/>
        <w:rPr>
          <w:rFonts w:ascii="Times" w:hAnsi="Times" w:cs="Times New Roman"/>
        </w:rPr>
      </w:pPr>
      <w:r w:rsidRPr="009763AD">
        <w:rPr>
          <w:rFonts w:ascii="Times" w:hAnsi="Times" w:cs="Times New Roman"/>
        </w:rPr>
        <w:t xml:space="preserve">Plantinga, Alvin. 1974. </w:t>
      </w:r>
      <w:r w:rsidRPr="009763AD">
        <w:rPr>
          <w:rFonts w:ascii="Times" w:hAnsi="Times" w:cs="Times New Roman"/>
          <w:i/>
        </w:rPr>
        <w:t>The Nature of Necessity</w:t>
      </w:r>
      <w:r w:rsidR="00E02C24">
        <w:rPr>
          <w:rFonts w:ascii="Times" w:hAnsi="Times" w:cs="Times New Roman"/>
        </w:rPr>
        <w:t>. Oxford: Oxford University Press.</w:t>
      </w:r>
    </w:p>
    <w:p w14:paraId="0B3D6FBD" w14:textId="1803276E" w:rsidR="000729EA" w:rsidRPr="009763AD" w:rsidRDefault="00E02C24" w:rsidP="000729EA">
      <w:pPr>
        <w:spacing w:line="480" w:lineRule="auto"/>
        <w:ind w:left="720" w:hanging="720"/>
        <w:rPr>
          <w:rFonts w:ascii="Times" w:hAnsi="Times" w:cs="Times New Roman"/>
          <w:lang w:val="en-GB"/>
        </w:rPr>
      </w:pPr>
      <w:r>
        <w:rPr>
          <w:rFonts w:ascii="Times" w:hAnsi="Times" w:cs="Times New Roman"/>
          <w:lang w:val="en-GB"/>
        </w:rPr>
        <w:t>Prior, A.N. 1970. “The Notion of the Present.”</w:t>
      </w:r>
      <w:r w:rsidR="000729EA" w:rsidRPr="009763AD">
        <w:rPr>
          <w:rFonts w:ascii="Times" w:hAnsi="Times" w:cs="Times New Roman"/>
          <w:lang w:val="en-GB"/>
        </w:rPr>
        <w:t xml:space="preserve"> </w:t>
      </w:r>
      <w:proofErr w:type="spellStart"/>
      <w:r w:rsidR="000729EA" w:rsidRPr="009763AD">
        <w:rPr>
          <w:rFonts w:ascii="Times" w:hAnsi="Times" w:cs="Times New Roman"/>
          <w:i/>
          <w:lang w:val="en-GB"/>
        </w:rPr>
        <w:t>Studium</w:t>
      </w:r>
      <w:proofErr w:type="spellEnd"/>
      <w:r w:rsidR="000729EA" w:rsidRPr="009763AD">
        <w:rPr>
          <w:rFonts w:ascii="Times" w:hAnsi="Times" w:cs="Times New Roman"/>
          <w:i/>
          <w:lang w:val="en-GB"/>
        </w:rPr>
        <w:t xml:space="preserve"> </w:t>
      </w:r>
      <w:proofErr w:type="spellStart"/>
      <w:r w:rsidR="000729EA" w:rsidRPr="009763AD">
        <w:rPr>
          <w:rFonts w:ascii="Times" w:hAnsi="Times" w:cs="Times New Roman"/>
          <w:i/>
          <w:lang w:val="en-GB"/>
        </w:rPr>
        <w:t>Generale</w:t>
      </w:r>
      <w:proofErr w:type="spellEnd"/>
      <w:r>
        <w:rPr>
          <w:rFonts w:ascii="Times" w:hAnsi="Times" w:cs="Times New Roman"/>
          <w:lang w:val="en-GB"/>
        </w:rPr>
        <w:t xml:space="preserve">, 23: </w:t>
      </w:r>
      <w:r w:rsidR="000729EA" w:rsidRPr="009763AD">
        <w:rPr>
          <w:rFonts w:ascii="Times" w:hAnsi="Times" w:cs="Times New Roman"/>
          <w:lang w:val="en-GB"/>
        </w:rPr>
        <w:t>245-248.</w:t>
      </w:r>
    </w:p>
    <w:p w14:paraId="4EF44C19" w14:textId="4CA6F507" w:rsidR="000729EA" w:rsidRPr="009763AD" w:rsidRDefault="000729EA" w:rsidP="000729EA">
      <w:pPr>
        <w:spacing w:line="480" w:lineRule="auto"/>
        <w:ind w:left="720" w:hanging="720"/>
        <w:rPr>
          <w:rFonts w:ascii="Times" w:hAnsi="Times" w:cs="Times New Roman"/>
          <w:lang w:val="en-GB"/>
        </w:rPr>
      </w:pPr>
      <w:r w:rsidRPr="009763AD">
        <w:rPr>
          <w:rFonts w:ascii="Times" w:hAnsi="Times" w:cs="Times New Roman"/>
          <w:lang w:val="en-GB"/>
        </w:rPr>
        <w:t xml:space="preserve">Prior, Elizabeth, Robert </w:t>
      </w:r>
      <w:proofErr w:type="spellStart"/>
      <w:r w:rsidRPr="009763AD">
        <w:rPr>
          <w:rFonts w:ascii="Times" w:hAnsi="Times" w:cs="Times New Roman"/>
          <w:lang w:val="en-GB"/>
        </w:rPr>
        <w:t>Parge</w:t>
      </w:r>
      <w:r w:rsidR="00E02C24">
        <w:rPr>
          <w:rFonts w:ascii="Times" w:hAnsi="Times" w:cs="Times New Roman"/>
          <w:lang w:val="en-GB"/>
        </w:rPr>
        <w:t>tter</w:t>
      </w:r>
      <w:proofErr w:type="spellEnd"/>
      <w:r w:rsidR="00E02C24">
        <w:rPr>
          <w:rFonts w:ascii="Times" w:hAnsi="Times" w:cs="Times New Roman"/>
          <w:lang w:val="en-GB"/>
        </w:rPr>
        <w:t>, and Frank Jackson. 1982. “</w:t>
      </w:r>
      <w:r w:rsidRPr="009763AD">
        <w:rPr>
          <w:rFonts w:ascii="Times" w:hAnsi="Times" w:cs="Times New Roman"/>
          <w:lang w:val="en-GB"/>
        </w:rPr>
        <w:t>T</w:t>
      </w:r>
      <w:r w:rsidR="00E02C24">
        <w:rPr>
          <w:rFonts w:ascii="Times" w:hAnsi="Times" w:cs="Times New Roman"/>
          <w:lang w:val="en-GB"/>
        </w:rPr>
        <w:t>hree Theses about Dispositions.”</w:t>
      </w:r>
      <w:r w:rsidRPr="009763AD">
        <w:rPr>
          <w:rFonts w:ascii="Times" w:hAnsi="Times" w:cs="Times New Roman"/>
          <w:lang w:val="en-GB"/>
        </w:rPr>
        <w:t xml:space="preserve"> </w:t>
      </w:r>
      <w:r w:rsidRPr="009763AD">
        <w:rPr>
          <w:rFonts w:ascii="Times" w:hAnsi="Times" w:cs="Times New Roman"/>
          <w:i/>
          <w:lang w:val="en-GB"/>
        </w:rPr>
        <w:t>American Philosophical Quarterly</w:t>
      </w:r>
      <w:r w:rsidR="00BB1A6C">
        <w:rPr>
          <w:rFonts w:ascii="Times" w:hAnsi="Times" w:cs="Times New Roman"/>
          <w:lang w:val="en-GB"/>
        </w:rPr>
        <w:t xml:space="preserve">, 19: </w:t>
      </w:r>
      <w:r w:rsidRPr="009763AD">
        <w:rPr>
          <w:rFonts w:ascii="Times" w:hAnsi="Times" w:cs="Times New Roman"/>
          <w:lang w:val="en-GB"/>
        </w:rPr>
        <w:t>251-257.</w:t>
      </w:r>
    </w:p>
    <w:p w14:paraId="0D183BE5" w14:textId="2B7FD2A5" w:rsidR="000729EA" w:rsidRPr="009763AD" w:rsidRDefault="003372A7" w:rsidP="000729EA">
      <w:pPr>
        <w:spacing w:line="480" w:lineRule="auto"/>
        <w:ind w:left="720" w:hanging="720"/>
        <w:rPr>
          <w:rFonts w:ascii="Times" w:hAnsi="Times" w:cs="Times New Roman"/>
          <w:lang w:val="en-GB"/>
        </w:rPr>
      </w:pPr>
      <w:r>
        <w:rPr>
          <w:rFonts w:ascii="Times" w:hAnsi="Times" w:cs="Times New Roman"/>
          <w:lang w:val="en-GB"/>
        </w:rPr>
        <w:t>Rosen, Gideon. 1990. “Modal Fictionalism.”</w:t>
      </w:r>
      <w:r w:rsidR="000729EA" w:rsidRPr="009763AD">
        <w:rPr>
          <w:rFonts w:ascii="Times" w:hAnsi="Times" w:cs="Times New Roman"/>
          <w:lang w:val="en-GB"/>
        </w:rPr>
        <w:t xml:space="preserve"> </w:t>
      </w:r>
      <w:r w:rsidR="000729EA" w:rsidRPr="009763AD">
        <w:rPr>
          <w:rFonts w:ascii="Times" w:hAnsi="Times" w:cs="Times New Roman"/>
          <w:i/>
          <w:lang w:val="en-GB"/>
        </w:rPr>
        <w:t>Mind</w:t>
      </w:r>
      <w:r>
        <w:rPr>
          <w:rFonts w:ascii="Times" w:hAnsi="Times" w:cs="Times New Roman"/>
          <w:lang w:val="en-GB"/>
        </w:rPr>
        <w:t>, 99:</w:t>
      </w:r>
      <w:r w:rsidR="000729EA" w:rsidRPr="009763AD">
        <w:rPr>
          <w:rFonts w:ascii="Times" w:hAnsi="Times" w:cs="Times New Roman"/>
          <w:lang w:val="en-GB"/>
        </w:rPr>
        <w:t xml:space="preserve"> 327-354.</w:t>
      </w:r>
    </w:p>
    <w:p w14:paraId="75BE6760" w14:textId="1289E20C" w:rsidR="000729EA" w:rsidRPr="009763AD" w:rsidRDefault="000729EA" w:rsidP="000729EA">
      <w:pPr>
        <w:spacing w:line="480" w:lineRule="auto"/>
        <w:ind w:left="720" w:hanging="720"/>
        <w:rPr>
          <w:rFonts w:ascii="Times" w:hAnsi="Times" w:cs="Times New Roman"/>
          <w:lang w:val="en-GB"/>
        </w:rPr>
      </w:pPr>
      <w:r w:rsidRPr="009763AD">
        <w:rPr>
          <w:rFonts w:ascii="Times" w:hAnsi="Times" w:cs="Times New Roman"/>
          <w:lang w:val="en-GB"/>
        </w:rPr>
        <w:t xml:space="preserve">Ryle, Gilbert. 1949. </w:t>
      </w:r>
      <w:r w:rsidRPr="009763AD">
        <w:rPr>
          <w:rFonts w:ascii="Times" w:hAnsi="Times" w:cs="Times New Roman"/>
          <w:i/>
          <w:lang w:val="en-GB"/>
        </w:rPr>
        <w:t>The Concept of Mind</w:t>
      </w:r>
      <w:r w:rsidR="00970D92">
        <w:rPr>
          <w:rFonts w:ascii="Times" w:hAnsi="Times" w:cs="Times New Roman"/>
          <w:lang w:val="en-GB"/>
        </w:rPr>
        <w:t>. London: Penguin.</w:t>
      </w:r>
    </w:p>
    <w:p w14:paraId="2490CE01" w14:textId="22030787" w:rsidR="000729EA" w:rsidRPr="009763AD" w:rsidRDefault="000729EA" w:rsidP="000729EA">
      <w:pPr>
        <w:spacing w:line="480" w:lineRule="auto"/>
        <w:ind w:left="720" w:hanging="720"/>
        <w:rPr>
          <w:rFonts w:ascii="Times" w:hAnsi="Times" w:cs="Times New Roman"/>
          <w:lang w:val="en-GB"/>
        </w:rPr>
      </w:pPr>
      <w:r w:rsidRPr="009763AD">
        <w:rPr>
          <w:rFonts w:ascii="Times" w:hAnsi="Times" w:cs="Times New Roman"/>
          <w:lang w:val="en-GB"/>
        </w:rPr>
        <w:t xml:space="preserve">Sider, Theodore. 2001. </w:t>
      </w:r>
      <w:r w:rsidRPr="009763AD">
        <w:rPr>
          <w:rFonts w:ascii="Times" w:hAnsi="Times" w:cs="Times New Roman"/>
          <w:i/>
          <w:lang w:val="en-GB"/>
        </w:rPr>
        <w:t>Four-</w:t>
      </w:r>
      <w:proofErr w:type="spellStart"/>
      <w:r w:rsidRPr="009763AD">
        <w:rPr>
          <w:rFonts w:ascii="Times" w:hAnsi="Times" w:cs="Times New Roman"/>
          <w:i/>
          <w:lang w:val="en-GB"/>
        </w:rPr>
        <w:t>Dimensionalism</w:t>
      </w:r>
      <w:proofErr w:type="spellEnd"/>
      <w:r w:rsidRPr="009763AD">
        <w:rPr>
          <w:rFonts w:ascii="Times" w:hAnsi="Times" w:cs="Times New Roman"/>
          <w:i/>
          <w:lang w:val="en-GB"/>
        </w:rPr>
        <w:t>: An Ontology of Persistence and Time</w:t>
      </w:r>
      <w:r w:rsidR="00970D92">
        <w:rPr>
          <w:rFonts w:ascii="Times" w:hAnsi="Times" w:cs="Times New Roman"/>
          <w:lang w:val="en-GB"/>
        </w:rPr>
        <w:t xml:space="preserve">. </w:t>
      </w:r>
      <w:r w:rsidRPr="009763AD">
        <w:rPr>
          <w:rFonts w:ascii="Times" w:hAnsi="Times" w:cs="Times New Roman"/>
          <w:lang w:val="en-GB"/>
        </w:rPr>
        <w:t xml:space="preserve">Oxford: Oxford University </w:t>
      </w:r>
      <w:r w:rsidR="00970D92">
        <w:rPr>
          <w:rFonts w:ascii="Times" w:hAnsi="Times" w:cs="Times New Roman"/>
          <w:lang w:val="en-GB"/>
        </w:rPr>
        <w:t>Press.</w:t>
      </w:r>
    </w:p>
    <w:p w14:paraId="623BC737" w14:textId="42988974" w:rsidR="000729EA" w:rsidRPr="009763AD" w:rsidRDefault="001044AB" w:rsidP="000729EA">
      <w:pPr>
        <w:spacing w:line="480" w:lineRule="auto"/>
        <w:ind w:left="720" w:hanging="720"/>
        <w:rPr>
          <w:rFonts w:ascii="Times" w:hAnsi="Times" w:cs="Times New Roman"/>
        </w:rPr>
      </w:pPr>
      <w:r>
        <w:rPr>
          <w:rFonts w:ascii="Times" w:hAnsi="Times" w:cs="Times New Roman"/>
          <w:lang w:val="en-GB"/>
        </w:rPr>
        <w:t>_____</w:t>
      </w:r>
      <w:r w:rsidR="000729EA" w:rsidRPr="009763AD">
        <w:rPr>
          <w:rFonts w:ascii="Times" w:hAnsi="Times" w:cs="Times New Roman"/>
          <w:lang w:val="en-GB"/>
        </w:rPr>
        <w:t>.</w:t>
      </w:r>
      <w:r w:rsidR="00970D92">
        <w:rPr>
          <w:rFonts w:ascii="Times" w:hAnsi="Times" w:cs="Times New Roman"/>
        </w:rPr>
        <w:t xml:space="preserve"> 2005. “</w:t>
      </w:r>
      <w:r w:rsidR="000729EA" w:rsidRPr="009763AD">
        <w:rPr>
          <w:rFonts w:ascii="Times" w:hAnsi="Times" w:cs="Times New Roman"/>
        </w:rPr>
        <w:t>Another Look a</w:t>
      </w:r>
      <w:r w:rsidR="00970D92">
        <w:rPr>
          <w:rFonts w:ascii="Times" w:hAnsi="Times" w:cs="Times New Roman"/>
        </w:rPr>
        <w:t xml:space="preserve">t Armstrong’s </w:t>
      </w:r>
      <w:proofErr w:type="spellStart"/>
      <w:r w:rsidR="00970D92">
        <w:rPr>
          <w:rFonts w:ascii="Times" w:hAnsi="Times" w:cs="Times New Roman"/>
        </w:rPr>
        <w:t>Combinatorialism</w:t>
      </w:r>
      <w:proofErr w:type="spellEnd"/>
      <w:r w:rsidR="00970D92">
        <w:rPr>
          <w:rFonts w:ascii="Times" w:hAnsi="Times" w:cs="Times New Roman"/>
        </w:rPr>
        <w:t>.”</w:t>
      </w:r>
      <w:r w:rsidR="000729EA" w:rsidRPr="009763AD">
        <w:rPr>
          <w:rFonts w:ascii="Times" w:hAnsi="Times" w:cs="Times New Roman"/>
        </w:rPr>
        <w:t xml:space="preserve"> </w:t>
      </w:r>
      <w:r w:rsidR="000729EA" w:rsidRPr="009763AD">
        <w:rPr>
          <w:rFonts w:ascii="Times" w:hAnsi="Times" w:cs="Times New Roman"/>
          <w:i/>
        </w:rPr>
        <w:t>Noûs</w:t>
      </w:r>
      <w:r w:rsidR="00970D92">
        <w:rPr>
          <w:rFonts w:ascii="Times" w:hAnsi="Times" w:cs="Times New Roman"/>
        </w:rPr>
        <w:t>, 39:</w:t>
      </w:r>
      <w:r w:rsidR="000729EA" w:rsidRPr="009763AD">
        <w:rPr>
          <w:rFonts w:ascii="Times" w:hAnsi="Times" w:cs="Times New Roman"/>
        </w:rPr>
        <w:t xml:space="preserve"> 679-695.</w:t>
      </w:r>
    </w:p>
    <w:p w14:paraId="006847F9" w14:textId="77777777" w:rsidR="000729EA" w:rsidRDefault="000729EA" w:rsidP="000729EA">
      <w:pPr>
        <w:rPr>
          <w:rFonts w:ascii="Times" w:hAnsi="Times"/>
        </w:rPr>
      </w:pPr>
      <w:bookmarkStart w:id="0" w:name="_GoBack"/>
      <w:bookmarkEnd w:id="0"/>
    </w:p>
    <w:p w14:paraId="3B9DBE73" w14:textId="77777777" w:rsidR="000729EA" w:rsidRPr="000729EA" w:rsidRDefault="000729EA" w:rsidP="000729EA">
      <w:pPr>
        <w:rPr>
          <w:rFonts w:ascii="Times" w:hAnsi="Times"/>
        </w:rPr>
      </w:pPr>
    </w:p>
  </w:endnote>
  <w:endnote w:id="10">
    <w:p w14:paraId="56E86C3D" w14:textId="706B4B6C" w:rsidR="008E7849" w:rsidRDefault="008E7849" w:rsidP="008E7849">
      <w:pPr>
        <w:pStyle w:val="EndnoteText"/>
      </w:pPr>
    </w:p>
  </w:endnote>
  <w:endnote w:id="11">
    <w:p w14:paraId="4D9BCDF0" w14:textId="0D8250D3" w:rsidR="00E1038C" w:rsidRDefault="00E1038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88A00" w14:textId="77777777" w:rsidR="0036772E" w:rsidRDefault="0036772E" w:rsidP="009E24CC">
      <w:r>
        <w:separator/>
      </w:r>
    </w:p>
  </w:footnote>
  <w:footnote w:type="continuationSeparator" w:id="0">
    <w:p w14:paraId="5D6C7B4B" w14:textId="77777777" w:rsidR="0036772E" w:rsidRDefault="0036772E" w:rsidP="009E2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3AA5C" w14:textId="77777777" w:rsidR="00067ABC" w:rsidRDefault="00067ABC" w:rsidP="00CB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515416" w14:textId="77777777" w:rsidR="00067ABC" w:rsidRDefault="00067ABC" w:rsidP="00E6153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333D6" w14:textId="77777777" w:rsidR="00067ABC" w:rsidRPr="00956657" w:rsidRDefault="00067ABC" w:rsidP="00CB05E0">
    <w:pPr>
      <w:pStyle w:val="Header"/>
      <w:framePr w:wrap="around" w:vAnchor="text" w:hAnchor="margin" w:xAlign="right" w:y="1"/>
      <w:rPr>
        <w:rStyle w:val="PageNumber"/>
        <w:rFonts w:ascii="Times New Roman" w:hAnsi="Times New Roman" w:cs="Times New Roman"/>
      </w:rPr>
    </w:pPr>
    <w:r w:rsidRPr="00956657">
      <w:rPr>
        <w:rStyle w:val="PageNumber"/>
        <w:rFonts w:ascii="Times New Roman" w:hAnsi="Times New Roman" w:cs="Times New Roman"/>
      </w:rPr>
      <w:fldChar w:fldCharType="begin"/>
    </w:r>
    <w:r w:rsidRPr="00956657">
      <w:rPr>
        <w:rStyle w:val="PageNumber"/>
        <w:rFonts w:ascii="Times New Roman" w:hAnsi="Times New Roman" w:cs="Times New Roman"/>
      </w:rPr>
      <w:instrText xml:space="preserve">PAGE  </w:instrText>
    </w:r>
    <w:r w:rsidRPr="00956657">
      <w:rPr>
        <w:rStyle w:val="PageNumber"/>
        <w:rFonts w:ascii="Times New Roman" w:hAnsi="Times New Roman" w:cs="Times New Roman"/>
      </w:rPr>
      <w:fldChar w:fldCharType="separate"/>
    </w:r>
    <w:r w:rsidR="00037BCA">
      <w:rPr>
        <w:rStyle w:val="PageNumber"/>
        <w:rFonts w:ascii="Times New Roman" w:hAnsi="Times New Roman" w:cs="Times New Roman"/>
        <w:noProof/>
      </w:rPr>
      <w:t>2</w:t>
    </w:r>
    <w:r w:rsidRPr="00956657">
      <w:rPr>
        <w:rStyle w:val="PageNumber"/>
        <w:rFonts w:ascii="Times New Roman" w:hAnsi="Times New Roman" w:cs="Times New Roman"/>
      </w:rPr>
      <w:fldChar w:fldCharType="end"/>
    </w:r>
  </w:p>
  <w:p w14:paraId="4C7F0B59" w14:textId="77777777" w:rsidR="00067ABC" w:rsidRPr="00956657" w:rsidRDefault="00067ABC" w:rsidP="00E61538">
    <w:pPr>
      <w:pStyle w:val="Header"/>
      <w:ind w:right="360"/>
      <w:rPr>
        <w:rFonts w:ascii="Times New Roman" w:hAnsi="Times New Roman" w:cs="Times New Roman"/>
      </w:rPr>
    </w:pPr>
  </w:p>
  <w:p w14:paraId="60173ED2" w14:textId="77777777" w:rsidR="00067ABC" w:rsidRDefault="00067A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D4C3C"/>
    <w:multiLevelType w:val="hybridMultilevel"/>
    <w:tmpl w:val="27C4DE22"/>
    <w:lvl w:ilvl="0" w:tplc="47307CD2">
      <w:start w:val="1"/>
      <w:numFmt w:val="decimal"/>
      <w:lvlText w:val="(%1)"/>
      <w:lvlJc w:val="left"/>
      <w:pPr>
        <w:ind w:left="1780" w:hanging="10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2C0E27"/>
    <w:multiLevelType w:val="hybridMultilevel"/>
    <w:tmpl w:val="6060CF66"/>
    <w:lvl w:ilvl="0" w:tplc="425072E0">
      <w:start w:val="1"/>
      <w:numFmt w:val="decimal"/>
      <w:lvlText w:val="(%1)"/>
      <w:lvlJc w:val="left"/>
      <w:pPr>
        <w:ind w:left="1780" w:hanging="10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4712DA"/>
    <w:multiLevelType w:val="hybridMultilevel"/>
    <w:tmpl w:val="1990057C"/>
    <w:lvl w:ilvl="0" w:tplc="8B244E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D3098F"/>
    <w:multiLevelType w:val="hybridMultilevel"/>
    <w:tmpl w:val="B90EC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ADD"/>
    <w:rsid w:val="000003D1"/>
    <w:rsid w:val="00000520"/>
    <w:rsid w:val="000013B4"/>
    <w:rsid w:val="000025DE"/>
    <w:rsid w:val="000040A8"/>
    <w:rsid w:val="00006481"/>
    <w:rsid w:val="00007134"/>
    <w:rsid w:val="000100B7"/>
    <w:rsid w:val="000113CF"/>
    <w:rsid w:val="00012336"/>
    <w:rsid w:val="00012F69"/>
    <w:rsid w:val="000131BE"/>
    <w:rsid w:val="00013EA7"/>
    <w:rsid w:val="00015A3A"/>
    <w:rsid w:val="000223E9"/>
    <w:rsid w:val="00022534"/>
    <w:rsid w:val="00022CFD"/>
    <w:rsid w:val="00022FF7"/>
    <w:rsid w:val="00023153"/>
    <w:rsid w:val="00025087"/>
    <w:rsid w:val="00025388"/>
    <w:rsid w:val="00025529"/>
    <w:rsid w:val="00025A92"/>
    <w:rsid w:val="000261D6"/>
    <w:rsid w:val="00026A42"/>
    <w:rsid w:val="0003014F"/>
    <w:rsid w:val="00032786"/>
    <w:rsid w:val="00033242"/>
    <w:rsid w:val="000336EB"/>
    <w:rsid w:val="0003372B"/>
    <w:rsid w:val="00034C65"/>
    <w:rsid w:val="00034CEF"/>
    <w:rsid w:val="000355D9"/>
    <w:rsid w:val="00036179"/>
    <w:rsid w:val="00037597"/>
    <w:rsid w:val="00037BCA"/>
    <w:rsid w:val="00037E1A"/>
    <w:rsid w:val="00037F2B"/>
    <w:rsid w:val="00041451"/>
    <w:rsid w:val="0004228F"/>
    <w:rsid w:val="00042589"/>
    <w:rsid w:val="00042AF2"/>
    <w:rsid w:val="0004441C"/>
    <w:rsid w:val="00045E70"/>
    <w:rsid w:val="00046620"/>
    <w:rsid w:val="000474AD"/>
    <w:rsid w:val="000501E2"/>
    <w:rsid w:val="00051246"/>
    <w:rsid w:val="00051401"/>
    <w:rsid w:val="00051409"/>
    <w:rsid w:val="000514A2"/>
    <w:rsid w:val="00051665"/>
    <w:rsid w:val="00051C0E"/>
    <w:rsid w:val="00051EAC"/>
    <w:rsid w:val="000533F4"/>
    <w:rsid w:val="00053C2F"/>
    <w:rsid w:val="00053C8C"/>
    <w:rsid w:val="00054119"/>
    <w:rsid w:val="00054B6D"/>
    <w:rsid w:val="00054D0A"/>
    <w:rsid w:val="00055C15"/>
    <w:rsid w:val="00055CB0"/>
    <w:rsid w:val="0005647D"/>
    <w:rsid w:val="0005650C"/>
    <w:rsid w:val="000565C2"/>
    <w:rsid w:val="00057B9C"/>
    <w:rsid w:val="00057D77"/>
    <w:rsid w:val="00060886"/>
    <w:rsid w:val="000609DE"/>
    <w:rsid w:val="00060B03"/>
    <w:rsid w:val="000615B1"/>
    <w:rsid w:val="000648A9"/>
    <w:rsid w:val="00064A9D"/>
    <w:rsid w:val="00064F62"/>
    <w:rsid w:val="00066035"/>
    <w:rsid w:val="000669F4"/>
    <w:rsid w:val="00066EAC"/>
    <w:rsid w:val="00067ABC"/>
    <w:rsid w:val="00067AE4"/>
    <w:rsid w:val="000706E4"/>
    <w:rsid w:val="00071999"/>
    <w:rsid w:val="000720B6"/>
    <w:rsid w:val="00072458"/>
    <w:rsid w:val="00072619"/>
    <w:rsid w:val="00072843"/>
    <w:rsid w:val="000729EA"/>
    <w:rsid w:val="00073BE4"/>
    <w:rsid w:val="0007416A"/>
    <w:rsid w:val="000751F0"/>
    <w:rsid w:val="00076396"/>
    <w:rsid w:val="00076FCE"/>
    <w:rsid w:val="0007705A"/>
    <w:rsid w:val="000775B9"/>
    <w:rsid w:val="00081DE5"/>
    <w:rsid w:val="00082A13"/>
    <w:rsid w:val="00083EB2"/>
    <w:rsid w:val="00084446"/>
    <w:rsid w:val="000848C3"/>
    <w:rsid w:val="00086203"/>
    <w:rsid w:val="000916B2"/>
    <w:rsid w:val="00091F00"/>
    <w:rsid w:val="00092E70"/>
    <w:rsid w:val="00094619"/>
    <w:rsid w:val="00094B76"/>
    <w:rsid w:val="0009513C"/>
    <w:rsid w:val="00095B3F"/>
    <w:rsid w:val="0009746D"/>
    <w:rsid w:val="000A18E2"/>
    <w:rsid w:val="000A4D95"/>
    <w:rsid w:val="000A4DBD"/>
    <w:rsid w:val="000A5C85"/>
    <w:rsid w:val="000A5F80"/>
    <w:rsid w:val="000A6041"/>
    <w:rsid w:val="000A6177"/>
    <w:rsid w:val="000A700B"/>
    <w:rsid w:val="000A7B86"/>
    <w:rsid w:val="000B0436"/>
    <w:rsid w:val="000B091E"/>
    <w:rsid w:val="000B165C"/>
    <w:rsid w:val="000B1770"/>
    <w:rsid w:val="000B19B2"/>
    <w:rsid w:val="000B2344"/>
    <w:rsid w:val="000B258D"/>
    <w:rsid w:val="000B3705"/>
    <w:rsid w:val="000B5F2D"/>
    <w:rsid w:val="000B6724"/>
    <w:rsid w:val="000B7E69"/>
    <w:rsid w:val="000C06BB"/>
    <w:rsid w:val="000C29B8"/>
    <w:rsid w:val="000C2A39"/>
    <w:rsid w:val="000C3566"/>
    <w:rsid w:val="000C4048"/>
    <w:rsid w:val="000C4CFF"/>
    <w:rsid w:val="000C51CB"/>
    <w:rsid w:val="000C5F84"/>
    <w:rsid w:val="000C68BC"/>
    <w:rsid w:val="000C7824"/>
    <w:rsid w:val="000C7A47"/>
    <w:rsid w:val="000D03AA"/>
    <w:rsid w:val="000D1343"/>
    <w:rsid w:val="000D26FF"/>
    <w:rsid w:val="000D2B02"/>
    <w:rsid w:val="000D3252"/>
    <w:rsid w:val="000D348C"/>
    <w:rsid w:val="000D3A06"/>
    <w:rsid w:val="000D4431"/>
    <w:rsid w:val="000D521E"/>
    <w:rsid w:val="000D5A1B"/>
    <w:rsid w:val="000D636E"/>
    <w:rsid w:val="000D6578"/>
    <w:rsid w:val="000D6E10"/>
    <w:rsid w:val="000D789B"/>
    <w:rsid w:val="000D7997"/>
    <w:rsid w:val="000E02C0"/>
    <w:rsid w:val="000E0ED5"/>
    <w:rsid w:val="000E2A7D"/>
    <w:rsid w:val="000E3896"/>
    <w:rsid w:val="000E4079"/>
    <w:rsid w:val="000E4656"/>
    <w:rsid w:val="000E46DA"/>
    <w:rsid w:val="000E4718"/>
    <w:rsid w:val="000E53C9"/>
    <w:rsid w:val="000E55E9"/>
    <w:rsid w:val="000E5A68"/>
    <w:rsid w:val="000E6271"/>
    <w:rsid w:val="000E75D6"/>
    <w:rsid w:val="000F08EC"/>
    <w:rsid w:val="000F11A8"/>
    <w:rsid w:val="000F11ED"/>
    <w:rsid w:val="000F4BD4"/>
    <w:rsid w:val="000F6387"/>
    <w:rsid w:val="000F7056"/>
    <w:rsid w:val="000F7750"/>
    <w:rsid w:val="001010F6"/>
    <w:rsid w:val="00101B40"/>
    <w:rsid w:val="00101F3C"/>
    <w:rsid w:val="00103ADF"/>
    <w:rsid w:val="001044AB"/>
    <w:rsid w:val="001072CA"/>
    <w:rsid w:val="00107B75"/>
    <w:rsid w:val="001104F0"/>
    <w:rsid w:val="001125D3"/>
    <w:rsid w:val="00112D21"/>
    <w:rsid w:val="00113C03"/>
    <w:rsid w:val="00116B23"/>
    <w:rsid w:val="001175CF"/>
    <w:rsid w:val="00117E30"/>
    <w:rsid w:val="00117FD8"/>
    <w:rsid w:val="00121478"/>
    <w:rsid w:val="00123C57"/>
    <w:rsid w:val="0012509E"/>
    <w:rsid w:val="00125495"/>
    <w:rsid w:val="00126D0E"/>
    <w:rsid w:val="00127CEE"/>
    <w:rsid w:val="0013095B"/>
    <w:rsid w:val="00130B5B"/>
    <w:rsid w:val="00130BE9"/>
    <w:rsid w:val="00131673"/>
    <w:rsid w:val="001323F2"/>
    <w:rsid w:val="001329B5"/>
    <w:rsid w:val="00133E45"/>
    <w:rsid w:val="00134569"/>
    <w:rsid w:val="00134B11"/>
    <w:rsid w:val="00134DEA"/>
    <w:rsid w:val="00135D7B"/>
    <w:rsid w:val="00141EBC"/>
    <w:rsid w:val="0014237C"/>
    <w:rsid w:val="001447F0"/>
    <w:rsid w:val="00144897"/>
    <w:rsid w:val="00144A59"/>
    <w:rsid w:val="00144BF8"/>
    <w:rsid w:val="00145ACA"/>
    <w:rsid w:val="00145B26"/>
    <w:rsid w:val="00146D30"/>
    <w:rsid w:val="00150684"/>
    <w:rsid w:val="00151093"/>
    <w:rsid w:val="00151628"/>
    <w:rsid w:val="00151F49"/>
    <w:rsid w:val="00152181"/>
    <w:rsid w:val="00152DD2"/>
    <w:rsid w:val="001532BF"/>
    <w:rsid w:val="001533C2"/>
    <w:rsid w:val="0015748E"/>
    <w:rsid w:val="001578A3"/>
    <w:rsid w:val="00160B2E"/>
    <w:rsid w:val="00161357"/>
    <w:rsid w:val="001616B0"/>
    <w:rsid w:val="00161E57"/>
    <w:rsid w:val="00162E87"/>
    <w:rsid w:val="00163048"/>
    <w:rsid w:val="001637F5"/>
    <w:rsid w:val="001640CF"/>
    <w:rsid w:val="00164E03"/>
    <w:rsid w:val="00164F99"/>
    <w:rsid w:val="00165856"/>
    <w:rsid w:val="00165DFC"/>
    <w:rsid w:val="00173A82"/>
    <w:rsid w:val="00174643"/>
    <w:rsid w:val="00174690"/>
    <w:rsid w:val="00175714"/>
    <w:rsid w:val="00175C84"/>
    <w:rsid w:val="001767DF"/>
    <w:rsid w:val="00176A82"/>
    <w:rsid w:val="001778E8"/>
    <w:rsid w:val="00177C2F"/>
    <w:rsid w:val="00181283"/>
    <w:rsid w:val="001816EA"/>
    <w:rsid w:val="001828B3"/>
    <w:rsid w:val="00182A55"/>
    <w:rsid w:val="00182D62"/>
    <w:rsid w:val="0018363B"/>
    <w:rsid w:val="00183D5B"/>
    <w:rsid w:val="00184030"/>
    <w:rsid w:val="001851DF"/>
    <w:rsid w:val="001853C0"/>
    <w:rsid w:val="00186360"/>
    <w:rsid w:val="0018668D"/>
    <w:rsid w:val="0018690B"/>
    <w:rsid w:val="00186B50"/>
    <w:rsid w:val="00186B68"/>
    <w:rsid w:val="00191841"/>
    <w:rsid w:val="0019351C"/>
    <w:rsid w:val="00193B1B"/>
    <w:rsid w:val="00193CEC"/>
    <w:rsid w:val="00193D7E"/>
    <w:rsid w:val="00193FD5"/>
    <w:rsid w:val="001943B7"/>
    <w:rsid w:val="001946A3"/>
    <w:rsid w:val="001947D5"/>
    <w:rsid w:val="00194A09"/>
    <w:rsid w:val="0019567F"/>
    <w:rsid w:val="00195B88"/>
    <w:rsid w:val="00195CBF"/>
    <w:rsid w:val="001963B5"/>
    <w:rsid w:val="001964A5"/>
    <w:rsid w:val="001978A4"/>
    <w:rsid w:val="001A140C"/>
    <w:rsid w:val="001A15B7"/>
    <w:rsid w:val="001A1819"/>
    <w:rsid w:val="001A254D"/>
    <w:rsid w:val="001A29E7"/>
    <w:rsid w:val="001A31CD"/>
    <w:rsid w:val="001A4361"/>
    <w:rsid w:val="001A460E"/>
    <w:rsid w:val="001A497B"/>
    <w:rsid w:val="001A5D46"/>
    <w:rsid w:val="001A672E"/>
    <w:rsid w:val="001A7285"/>
    <w:rsid w:val="001B1E09"/>
    <w:rsid w:val="001B2199"/>
    <w:rsid w:val="001B23CA"/>
    <w:rsid w:val="001B5270"/>
    <w:rsid w:val="001B5B3F"/>
    <w:rsid w:val="001B6030"/>
    <w:rsid w:val="001B6353"/>
    <w:rsid w:val="001B67D7"/>
    <w:rsid w:val="001B7346"/>
    <w:rsid w:val="001C048F"/>
    <w:rsid w:val="001C052D"/>
    <w:rsid w:val="001C0AE7"/>
    <w:rsid w:val="001C1B42"/>
    <w:rsid w:val="001C2E35"/>
    <w:rsid w:val="001C42F8"/>
    <w:rsid w:val="001C5FC4"/>
    <w:rsid w:val="001C6431"/>
    <w:rsid w:val="001C65E5"/>
    <w:rsid w:val="001C6813"/>
    <w:rsid w:val="001C722A"/>
    <w:rsid w:val="001C7805"/>
    <w:rsid w:val="001D0D51"/>
    <w:rsid w:val="001D2F37"/>
    <w:rsid w:val="001D36DC"/>
    <w:rsid w:val="001D3FA0"/>
    <w:rsid w:val="001D4EB1"/>
    <w:rsid w:val="001D6062"/>
    <w:rsid w:val="001D615C"/>
    <w:rsid w:val="001D64BD"/>
    <w:rsid w:val="001D65CA"/>
    <w:rsid w:val="001D6FF3"/>
    <w:rsid w:val="001D7B5B"/>
    <w:rsid w:val="001E041A"/>
    <w:rsid w:val="001E0558"/>
    <w:rsid w:val="001E188A"/>
    <w:rsid w:val="001E224D"/>
    <w:rsid w:val="001E2377"/>
    <w:rsid w:val="001E2B90"/>
    <w:rsid w:val="001E382B"/>
    <w:rsid w:val="001E3930"/>
    <w:rsid w:val="001E3AD6"/>
    <w:rsid w:val="001E3B21"/>
    <w:rsid w:val="001E5917"/>
    <w:rsid w:val="001E5B0B"/>
    <w:rsid w:val="001E6644"/>
    <w:rsid w:val="001E6A9F"/>
    <w:rsid w:val="001E71A9"/>
    <w:rsid w:val="001E7C60"/>
    <w:rsid w:val="001F007A"/>
    <w:rsid w:val="001F0C27"/>
    <w:rsid w:val="001F1BE6"/>
    <w:rsid w:val="001F1CE6"/>
    <w:rsid w:val="001F2EB6"/>
    <w:rsid w:val="001F4BE2"/>
    <w:rsid w:val="001F4EA1"/>
    <w:rsid w:val="001F7C80"/>
    <w:rsid w:val="00200CDE"/>
    <w:rsid w:val="002014B3"/>
    <w:rsid w:val="0020258A"/>
    <w:rsid w:val="00202E9B"/>
    <w:rsid w:val="00203AAF"/>
    <w:rsid w:val="0020499D"/>
    <w:rsid w:val="0020539A"/>
    <w:rsid w:val="00207DB9"/>
    <w:rsid w:val="002104FF"/>
    <w:rsid w:val="002106C6"/>
    <w:rsid w:val="0021179C"/>
    <w:rsid w:val="00214434"/>
    <w:rsid w:val="00214A06"/>
    <w:rsid w:val="00217308"/>
    <w:rsid w:val="00222294"/>
    <w:rsid w:val="00222E59"/>
    <w:rsid w:val="0022349F"/>
    <w:rsid w:val="00223A76"/>
    <w:rsid w:val="0022447B"/>
    <w:rsid w:val="00224931"/>
    <w:rsid w:val="00225260"/>
    <w:rsid w:val="00226293"/>
    <w:rsid w:val="002274D6"/>
    <w:rsid w:val="0023001E"/>
    <w:rsid w:val="002312CD"/>
    <w:rsid w:val="0023223A"/>
    <w:rsid w:val="002328EF"/>
    <w:rsid w:val="00233DF8"/>
    <w:rsid w:val="00236BAE"/>
    <w:rsid w:val="00240293"/>
    <w:rsid w:val="00241520"/>
    <w:rsid w:val="0024158E"/>
    <w:rsid w:val="00241E1A"/>
    <w:rsid w:val="00242A1F"/>
    <w:rsid w:val="00243BF3"/>
    <w:rsid w:val="00244AA3"/>
    <w:rsid w:val="00244C51"/>
    <w:rsid w:val="00244C84"/>
    <w:rsid w:val="00244EF1"/>
    <w:rsid w:val="00245249"/>
    <w:rsid w:val="002452BF"/>
    <w:rsid w:val="00245947"/>
    <w:rsid w:val="00246589"/>
    <w:rsid w:val="002472AC"/>
    <w:rsid w:val="00247412"/>
    <w:rsid w:val="00250105"/>
    <w:rsid w:val="00250502"/>
    <w:rsid w:val="00250A61"/>
    <w:rsid w:val="00251EC3"/>
    <w:rsid w:val="00251F11"/>
    <w:rsid w:val="002531DF"/>
    <w:rsid w:val="002534E0"/>
    <w:rsid w:val="0025359B"/>
    <w:rsid w:val="00253DED"/>
    <w:rsid w:val="00253FBF"/>
    <w:rsid w:val="002567F1"/>
    <w:rsid w:val="00257E22"/>
    <w:rsid w:val="00260311"/>
    <w:rsid w:val="00260421"/>
    <w:rsid w:val="00260BA6"/>
    <w:rsid w:val="00261F88"/>
    <w:rsid w:val="0026219E"/>
    <w:rsid w:val="00265708"/>
    <w:rsid w:val="00265909"/>
    <w:rsid w:val="0026683A"/>
    <w:rsid w:val="00267FAE"/>
    <w:rsid w:val="00270BC6"/>
    <w:rsid w:val="0027266B"/>
    <w:rsid w:val="00272C42"/>
    <w:rsid w:val="002745F0"/>
    <w:rsid w:val="00274ABF"/>
    <w:rsid w:val="002764CF"/>
    <w:rsid w:val="002766DA"/>
    <w:rsid w:val="00276C9F"/>
    <w:rsid w:val="00276F15"/>
    <w:rsid w:val="002776D6"/>
    <w:rsid w:val="00280799"/>
    <w:rsid w:val="00283C47"/>
    <w:rsid w:val="00283FA6"/>
    <w:rsid w:val="0028416A"/>
    <w:rsid w:val="0028422F"/>
    <w:rsid w:val="00285F31"/>
    <w:rsid w:val="00286594"/>
    <w:rsid w:val="00287A1A"/>
    <w:rsid w:val="00287E94"/>
    <w:rsid w:val="0029025E"/>
    <w:rsid w:val="00290A16"/>
    <w:rsid w:val="00291509"/>
    <w:rsid w:val="00292F31"/>
    <w:rsid w:val="0029311B"/>
    <w:rsid w:val="00294182"/>
    <w:rsid w:val="002943E7"/>
    <w:rsid w:val="002949EE"/>
    <w:rsid w:val="002949FA"/>
    <w:rsid w:val="00295D06"/>
    <w:rsid w:val="00296357"/>
    <w:rsid w:val="00296DA3"/>
    <w:rsid w:val="00296DE4"/>
    <w:rsid w:val="0029794F"/>
    <w:rsid w:val="00297BBB"/>
    <w:rsid w:val="002A0155"/>
    <w:rsid w:val="002A11F1"/>
    <w:rsid w:val="002A1487"/>
    <w:rsid w:val="002A2006"/>
    <w:rsid w:val="002A3C3E"/>
    <w:rsid w:val="002A5145"/>
    <w:rsid w:val="002A5186"/>
    <w:rsid w:val="002A6132"/>
    <w:rsid w:val="002A664F"/>
    <w:rsid w:val="002A6BA4"/>
    <w:rsid w:val="002A7D81"/>
    <w:rsid w:val="002B21F1"/>
    <w:rsid w:val="002B2C29"/>
    <w:rsid w:val="002B2F93"/>
    <w:rsid w:val="002B3333"/>
    <w:rsid w:val="002B35FD"/>
    <w:rsid w:val="002B46A5"/>
    <w:rsid w:val="002B6FBF"/>
    <w:rsid w:val="002B7169"/>
    <w:rsid w:val="002B78FA"/>
    <w:rsid w:val="002C068B"/>
    <w:rsid w:val="002C06BB"/>
    <w:rsid w:val="002C1341"/>
    <w:rsid w:val="002C3D0C"/>
    <w:rsid w:val="002C4627"/>
    <w:rsid w:val="002C5ADA"/>
    <w:rsid w:val="002C61EA"/>
    <w:rsid w:val="002C76DE"/>
    <w:rsid w:val="002C7701"/>
    <w:rsid w:val="002C7808"/>
    <w:rsid w:val="002C7BE9"/>
    <w:rsid w:val="002D1368"/>
    <w:rsid w:val="002D2011"/>
    <w:rsid w:val="002D3CCD"/>
    <w:rsid w:val="002D4A0A"/>
    <w:rsid w:val="002D4B18"/>
    <w:rsid w:val="002D4F73"/>
    <w:rsid w:val="002D6AF9"/>
    <w:rsid w:val="002D6F5F"/>
    <w:rsid w:val="002D7F68"/>
    <w:rsid w:val="002E0E10"/>
    <w:rsid w:val="002E11F0"/>
    <w:rsid w:val="002E1533"/>
    <w:rsid w:val="002E19C6"/>
    <w:rsid w:val="002E2FE4"/>
    <w:rsid w:val="002E3347"/>
    <w:rsid w:val="002E3637"/>
    <w:rsid w:val="002E3F22"/>
    <w:rsid w:val="002E3FFD"/>
    <w:rsid w:val="002E47DC"/>
    <w:rsid w:val="002E5035"/>
    <w:rsid w:val="002E512D"/>
    <w:rsid w:val="002E57E5"/>
    <w:rsid w:val="002E75BB"/>
    <w:rsid w:val="002F0355"/>
    <w:rsid w:val="002F070E"/>
    <w:rsid w:val="002F13FA"/>
    <w:rsid w:val="002F23A1"/>
    <w:rsid w:val="002F23EC"/>
    <w:rsid w:val="002F2867"/>
    <w:rsid w:val="002F37B5"/>
    <w:rsid w:val="002F40FB"/>
    <w:rsid w:val="002F624D"/>
    <w:rsid w:val="002F6CB5"/>
    <w:rsid w:val="002F6ED2"/>
    <w:rsid w:val="002F6F8D"/>
    <w:rsid w:val="002F6FBA"/>
    <w:rsid w:val="002F747E"/>
    <w:rsid w:val="00301AE2"/>
    <w:rsid w:val="0030255F"/>
    <w:rsid w:val="0030278D"/>
    <w:rsid w:val="00303245"/>
    <w:rsid w:val="00305C98"/>
    <w:rsid w:val="00305CD8"/>
    <w:rsid w:val="0030691F"/>
    <w:rsid w:val="003102C8"/>
    <w:rsid w:val="003113EC"/>
    <w:rsid w:val="003116DF"/>
    <w:rsid w:val="00312ED5"/>
    <w:rsid w:val="00315E24"/>
    <w:rsid w:val="00317643"/>
    <w:rsid w:val="003202FD"/>
    <w:rsid w:val="00321A82"/>
    <w:rsid w:val="00321F1B"/>
    <w:rsid w:val="003220EC"/>
    <w:rsid w:val="00323237"/>
    <w:rsid w:val="00323FF0"/>
    <w:rsid w:val="00324B21"/>
    <w:rsid w:val="0032504E"/>
    <w:rsid w:val="00326229"/>
    <w:rsid w:val="00326D2F"/>
    <w:rsid w:val="003304B7"/>
    <w:rsid w:val="00331F4E"/>
    <w:rsid w:val="0033394F"/>
    <w:rsid w:val="0033438E"/>
    <w:rsid w:val="0033453C"/>
    <w:rsid w:val="0033477F"/>
    <w:rsid w:val="00334C7C"/>
    <w:rsid w:val="00335D40"/>
    <w:rsid w:val="00336C02"/>
    <w:rsid w:val="00337030"/>
    <w:rsid w:val="00337174"/>
    <w:rsid w:val="003372A7"/>
    <w:rsid w:val="003416AE"/>
    <w:rsid w:val="003430BB"/>
    <w:rsid w:val="00344E4B"/>
    <w:rsid w:val="00344E80"/>
    <w:rsid w:val="003474CB"/>
    <w:rsid w:val="00350CC6"/>
    <w:rsid w:val="00350E76"/>
    <w:rsid w:val="00350EBD"/>
    <w:rsid w:val="003514EA"/>
    <w:rsid w:val="00352C7F"/>
    <w:rsid w:val="0035404E"/>
    <w:rsid w:val="003552FF"/>
    <w:rsid w:val="003555F3"/>
    <w:rsid w:val="00355B3A"/>
    <w:rsid w:val="0035687C"/>
    <w:rsid w:val="00356DB8"/>
    <w:rsid w:val="0035712E"/>
    <w:rsid w:val="00357F3C"/>
    <w:rsid w:val="00360876"/>
    <w:rsid w:val="00360FD3"/>
    <w:rsid w:val="00361C97"/>
    <w:rsid w:val="0036355C"/>
    <w:rsid w:val="0036383E"/>
    <w:rsid w:val="00364331"/>
    <w:rsid w:val="003657E2"/>
    <w:rsid w:val="003657ED"/>
    <w:rsid w:val="003666A5"/>
    <w:rsid w:val="00366789"/>
    <w:rsid w:val="00366B81"/>
    <w:rsid w:val="00367250"/>
    <w:rsid w:val="0036737F"/>
    <w:rsid w:val="00367630"/>
    <w:rsid w:val="0036772E"/>
    <w:rsid w:val="00371BF0"/>
    <w:rsid w:val="00371C05"/>
    <w:rsid w:val="00372CD5"/>
    <w:rsid w:val="003737F2"/>
    <w:rsid w:val="0037400F"/>
    <w:rsid w:val="00374B00"/>
    <w:rsid w:val="003778DB"/>
    <w:rsid w:val="00377A13"/>
    <w:rsid w:val="00380DF4"/>
    <w:rsid w:val="00381BE5"/>
    <w:rsid w:val="003836FA"/>
    <w:rsid w:val="00383E84"/>
    <w:rsid w:val="00386411"/>
    <w:rsid w:val="00387380"/>
    <w:rsid w:val="00387853"/>
    <w:rsid w:val="003878D7"/>
    <w:rsid w:val="00387E9C"/>
    <w:rsid w:val="00390AA2"/>
    <w:rsid w:val="00390E09"/>
    <w:rsid w:val="00392F2D"/>
    <w:rsid w:val="0039420A"/>
    <w:rsid w:val="003947DF"/>
    <w:rsid w:val="00394D0C"/>
    <w:rsid w:val="00395066"/>
    <w:rsid w:val="00395995"/>
    <w:rsid w:val="00395E19"/>
    <w:rsid w:val="00396235"/>
    <w:rsid w:val="003971F4"/>
    <w:rsid w:val="00397582"/>
    <w:rsid w:val="003A30FB"/>
    <w:rsid w:val="003A490B"/>
    <w:rsid w:val="003B0328"/>
    <w:rsid w:val="003B0338"/>
    <w:rsid w:val="003B0E28"/>
    <w:rsid w:val="003B149A"/>
    <w:rsid w:val="003B1632"/>
    <w:rsid w:val="003B2657"/>
    <w:rsid w:val="003B2674"/>
    <w:rsid w:val="003B280E"/>
    <w:rsid w:val="003B2A9C"/>
    <w:rsid w:val="003B35B3"/>
    <w:rsid w:val="003B4D88"/>
    <w:rsid w:val="003B5756"/>
    <w:rsid w:val="003B59A6"/>
    <w:rsid w:val="003C1ED1"/>
    <w:rsid w:val="003C1F26"/>
    <w:rsid w:val="003C4E4C"/>
    <w:rsid w:val="003C59F5"/>
    <w:rsid w:val="003C6C3E"/>
    <w:rsid w:val="003C6C56"/>
    <w:rsid w:val="003C7588"/>
    <w:rsid w:val="003D1CE0"/>
    <w:rsid w:val="003D297E"/>
    <w:rsid w:val="003D2A82"/>
    <w:rsid w:val="003D435D"/>
    <w:rsid w:val="003D577F"/>
    <w:rsid w:val="003D5EDC"/>
    <w:rsid w:val="003D5FB2"/>
    <w:rsid w:val="003D6895"/>
    <w:rsid w:val="003D7543"/>
    <w:rsid w:val="003D77E2"/>
    <w:rsid w:val="003E0BEB"/>
    <w:rsid w:val="003E18C5"/>
    <w:rsid w:val="003E18EC"/>
    <w:rsid w:val="003E2AB7"/>
    <w:rsid w:val="003E2C27"/>
    <w:rsid w:val="003E2F8D"/>
    <w:rsid w:val="003E300B"/>
    <w:rsid w:val="003E32E2"/>
    <w:rsid w:val="003E38B6"/>
    <w:rsid w:val="003E46BF"/>
    <w:rsid w:val="003E4E16"/>
    <w:rsid w:val="003E5B77"/>
    <w:rsid w:val="003E5B92"/>
    <w:rsid w:val="003E5CB6"/>
    <w:rsid w:val="003E5CE2"/>
    <w:rsid w:val="003E6DC4"/>
    <w:rsid w:val="003E7837"/>
    <w:rsid w:val="003F0BA5"/>
    <w:rsid w:val="003F260E"/>
    <w:rsid w:val="003F5727"/>
    <w:rsid w:val="003F587A"/>
    <w:rsid w:val="003F61BD"/>
    <w:rsid w:val="003F67EB"/>
    <w:rsid w:val="003F6BF2"/>
    <w:rsid w:val="003F7E4C"/>
    <w:rsid w:val="00400722"/>
    <w:rsid w:val="0040363E"/>
    <w:rsid w:val="00405483"/>
    <w:rsid w:val="00406AF2"/>
    <w:rsid w:val="0040775C"/>
    <w:rsid w:val="00410118"/>
    <w:rsid w:val="00411C2D"/>
    <w:rsid w:val="00413AA8"/>
    <w:rsid w:val="00414E03"/>
    <w:rsid w:val="00415762"/>
    <w:rsid w:val="00416283"/>
    <w:rsid w:val="004164BF"/>
    <w:rsid w:val="00416DD4"/>
    <w:rsid w:val="00417DFC"/>
    <w:rsid w:val="00417E08"/>
    <w:rsid w:val="00421740"/>
    <w:rsid w:val="004217F3"/>
    <w:rsid w:val="00421B45"/>
    <w:rsid w:val="00424800"/>
    <w:rsid w:val="004256EF"/>
    <w:rsid w:val="004265F7"/>
    <w:rsid w:val="00430CA7"/>
    <w:rsid w:val="00431AEC"/>
    <w:rsid w:val="00431D20"/>
    <w:rsid w:val="004339A6"/>
    <w:rsid w:val="00433A69"/>
    <w:rsid w:val="004342BB"/>
    <w:rsid w:val="00434AAB"/>
    <w:rsid w:val="0043704C"/>
    <w:rsid w:val="004377F1"/>
    <w:rsid w:val="004401D0"/>
    <w:rsid w:val="00440694"/>
    <w:rsid w:val="0044115A"/>
    <w:rsid w:val="004411E2"/>
    <w:rsid w:val="004418D4"/>
    <w:rsid w:val="004434B5"/>
    <w:rsid w:val="00444583"/>
    <w:rsid w:val="00446B7F"/>
    <w:rsid w:val="00447F94"/>
    <w:rsid w:val="00450774"/>
    <w:rsid w:val="00450A2E"/>
    <w:rsid w:val="00452DCB"/>
    <w:rsid w:val="004537D8"/>
    <w:rsid w:val="004547AF"/>
    <w:rsid w:val="00455192"/>
    <w:rsid w:val="004556E1"/>
    <w:rsid w:val="004606EF"/>
    <w:rsid w:val="004629CD"/>
    <w:rsid w:val="00462DDA"/>
    <w:rsid w:val="00463716"/>
    <w:rsid w:val="00464280"/>
    <w:rsid w:val="004647CA"/>
    <w:rsid w:val="004648CF"/>
    <w:rsid w:val="00465FB1"/>
    <w:rsid w:val="00466D2F"/>
    <w:rsid w:val="004674F8"/>
    <w:rsid w:val="004719F4"/>
    <w:rsid w:val="00472EA6"/>
    <w:rsid w:val="0047502B"/>
    <w:rsid w:val="0047606E"/>
    <w:rsid w:val="00477384"/>
    <w:rsid w:val="00480643"/>
    <w:rsid w:val="004819FA"/>
    <w:rsid w:val="00481D7F"/>
    <w:rsid w:val="00481FA3"/>
    <w:rsid w:val="00482D71"/>
    <w:rsid w:val="0048324F"/>
    <w:rsid w:val="0048357F"/>
    <w:rsid w:val="00483B18"/>
    <w:rsid w:val="00483FDF"/>
    <w:rsid w:val="00484B83"/>
    <w:rsid w:val="00484C7A"/>
    <w:rsid w:val="004851C6"/>
    <w:rsid w:val="004853EE"/>
    <w:rsid w:val="004877A9"/>
    <w:rsid w:val="00487C78"/>
    <w:rsid w:val="00490EFC"/>
    <w:rsid w:val="00492117"/>
    <w:rsid w:val="00492681"/>
    <w:rsid w:val="00492834"/>
    <w:rsid w:val="0049291A"/>
    <w:rsid w:val="00492A0E"/>
    <w:rsid w:val="00492CE3"/>
    <w:rsid w:val="00492D70"/>
    <w:rsid w:val="004931AD"/>
    <w:rsid w:val="0049395D"/>
    <w:rsid w:val="00493A58"/>
    <w:rsid w:val="00494E32"/>
    <w:rsid w:val="0049747D"/>
    <w:rsid w:val="004A0288"/>
    <w:rsid w:val="004A0693"/>
    <w:rsid w:val="004A20FF"/>
    <w:rsid w:val="004A2197"/>
    <w:rsid w:val="004A2204"/>
    <w:rsid w:val="004A2B66"/>
    <w:rsid w:val="004A2D80"/>
    <w:rsid w:val="004A3193"/>
    <w:rsid w:val="004A3885"/>
    <w:rsid w:val="004A4B67"/>
    <w:rsid w:val="004A4FB9"/>
    <w:rsid w:val="004A4FF3"/>
    <w:rsid w:val="004A5119"/>
    <w:rsid w:val="004A535E"/>
    <w:rsid w:val="004A5820"/>
    <w:rsid w:val="004A5860"/>
    <w:rsid w:val="004A59D2"/>
    <w:rsid w:val="004A6B0B"/>
    <w:rsid w:val="004A6B48"/>
    <w:rsid w:val="004A7097"/>
    <w:rsid w:val="004A71F5"/>
    <w:rsid w:val="004B043A"/>
    <w:rsid w:val="004B0577"/>
    <w:rsid w:val="004B3C6C"/>
    <w:rsid w:val="004B3CE4"/>
    <w:rsid w:val="004B3FC3"/>
    <w:rsid w:val="004B404C"/>
    <w:rsid w:val="004B5EB6"/>
    <w:rsid w:val="004B6587"/>
    <w:rsid w:val="004C0906"/>
    <w:rsid w:val="004C0D77"/>
    <w:rsid w:val="004C1F29"/>
    <w:rsid w:val="004C2078"/>
    <w:rsid w:val="004C24C8"/>
    <w:rsid w:val="004C3A39"/>
    <w:rsid w:val="004C5125"/>
    <w:rsid w:val="004C662B"/>
    <w:rsid w:val="004C6E39"/>
    <w:rsid w:val="004C7595"/>
    <w:rsid w:val="004C7AE8"/>
    <w:rsid w:val="004C7E18"/>
    <w:rsid w:val="004D0C03"/>
    <w:rsid w:val="004D163B"/>
    <w:rsid w:val="004D267E"/>
    <w:rsid w:val="004D312E"/>
    <w:rsid w:val="004D4CC8"/>
    <w:rsid w:val="004D58C2"/>
    <w:rsid w:val="004D6287"/>
    <w:rsid w:val="004D686C"/>
    <w:rsid w:val="004D687E"/>
    <w:rsid w:val="004D6B56"/>
    <w:rsid w:val="004D6F05"/>
    <w:rsid w:val="004D71BF"/>
    <w:rsid w:val="004D768A"/>
    <w:rsid w:val="004E0BD1"/>
    <w:rsid w:val="004E1BD9"/>
    <w:rsid w:val="004E1D17"/>
    <w:rsid w:val="004E217E"/>
    <w:rsid w:val="004E2266"/>
    <w:rsid w:val="004E2A2C"/>
    <w:rsid w:val="004E2A77"/>
    <w:rsid w:val="004E39B8"/>
    <w:rsid w:val="004E3DB9"/>
    <w:rsid w:val="004E3E44"/>
    <w:rsid w:val="004E5B9B"/>
    <w:rsid w:val="004E5E02"/>
    <w:rsid w:val="004E64AD"/>
    <w:rsid w:val="004F12E9"/>
    <w:rsid w:val="004F226D"/>
    <w:rsid w:val="004F2D6A"/>
    <w:rsid w:val="004F34BF"/>
    <w:rsid w:val="004F4003"/>
    <w:rsid w:val="004F43B5"/>
    <w:rsid w:val="004F476D"/>
    <w:rsid w:val="004F5194"/>
    <w:rsid w:val="004F5856"/>
    <w:rsid w:val="004F60AF"/>
    <w:rsid w:val="004F61B9"/>
    <w:rsid w:val="004F6337"/>
    <w:rsid w:val="004F7144"/>
    <w:rsid w:val="004F729F"/>
    <w:rsid w:val="004F77BA"/>
    <w:rsid w:val="004F786C"/>
    <w:rsid w:val="00500663"/>
    <w:rsid w:val="00500A00"/>
    <w:rsid w:val="0050136E"/>
    <w:rsid w:val="00501C63"/>
    <w:rsid w:val="005025C3"/>
    <w:rsid w:val="005039BD"/>
    <w:rsid w:val="00504C1E"/>
    <w:rsid w:val="005070DD"/>
    <w:rsid w:val="00507330"/>
    <w:rsid w:val="00510031"/>
    <w:rsid w:val="005125B6"/>
    <w:rsid w:val="005134CB"/>
    <w:rsid w:val="0051389D"/>
    <w:rsid w:val="00513A37"/>
    <w:rsid w:val="00513A4D"/>
    <w:rsid w:val="00513EE8"/>
    <w:rsid w:val="005140D1"/>
    <w:rsid w:val="00515363"/>
    <w:rsid w:val="005170F0"/>
    <w:rsid w:val="0051711A"/>
    <w:rsid w:val="0051763D"/>
    <w:rsid w:val="0052030C"/>
    <w:rsid w:val="00520778"/>
    <w:rsid w:val="00520C1E"/>
    <w:rsid w:val="00520E1A"/>
    <w:rsid w:val="00521B72"/>
    <w:rsid w:val="00522F19"/>
    <w:rsid w:val="005234D5"/>
    <w:rsid w:val="00524464"/>
    <w:rsid w:val="00524DE9"/>
    <w:rsid w:val="00524DF0"/>
    <w:rsid w:val="005259BF"/>
    <w:rsid w:val="00526EC8"/>
    <w:rsid w:val="00526F08"/>
    <w:rsid w:val="00531BAC"/>
    <w:rsid w:val="00531BF4"/>
    <w:rsid w:val="00531C99"/>
    <w:rsid w:val="00532051"/>
    <w:rsid w:val="00532AB3"/>
    <w:rsid w:val="00532EE2"/>
    <w:rsid w:val="00533593"/>
    <w:rsid w:val="00534453"/>
    <w:rsid w:val="00534BB1"/>
    <w:rsid w:val="005358FB"/>
    <w:rsid w:val="00535FD3"/>
    <w:rsid w:val="00540544"/>
    <w:rsid w:val="005410B4"/>
    <w:rsid w:val="0054133B"/>
    <w:rsid w:val="00542113"/>
    <w:rsid w:val="00542744"/>
    <w:rsid w:val="0054347C"/>
    <w:rsid w:val="0054420F"/>
    <w:rsid w:val="005468BE"/>
    <w:rsid w:val="005470DE"/>
    <w:rsid w:val="005472D5"/>
    <w:rsid w:val="00547A09"/>
    <w:rsid w:val="00547A54"/>
    <w:rsid w:val="0055234C"/>
    <w:rsid w:val="00552FD5"/>
    <w:rsid w:val="00554189"/>
    <w:rsid w:val="00554FAB"/>
    <w:rsid w:val="005556DD"/>
    <w:rsid w:val="00556311"/>
    <w:rsid w:val="00557AB5"/>
    <w:rsid w:val="00560307"/>
    <w:rsid w:val="0056121D"/>
    <w:rsid w:val="005614FE"/>
    <w:rsid w:val="005620E8"/>
    <w:rsid w:val="005621B8"/>
    <w:rsid w:val="0056320C"/>
    <w:rsid w:val="00563CE8"/>
    <w:rsid w:val="005640DC"/>
    <w:rsid w:val="0056596E"/>
    <w:rsid w:val="00566C60"/>
    <w:rsid w:val="0056734A"/>
    <w:rsid w:val="005675D4"/>
    <w:rsid w:val="00567930"/>
    <w:rsid w:val="00567A09"/>
    <w:rsid w:val="00567DC9"/>
    <w:rsid w:val="005707B7"/>
    <w:rsid w:val="005708D0"/>
    <w:rsid w:val="00570C72"/>
    <w:rsid w:val="00571A0A"/>
    <w:rsid w:val="00571A85"/>
    <w:rsid w:val="00571E11"/>
    <w:rsid w:val="005724DE"/>
    <w:rsid w:val="005734A2"/>
    <w:rsid w:val="005736F9"/>
    <w:rsid w:val="0057386C"/>
    <w:rsid w:val="0057398B"/>
    <w:rsid w:val="00574057"/>
    <w:rsid w:val="005741A4"/>
    <w:rsid w:val="00574942"/>
    <w:rsid w:val="00574C9E"/>
    <w:rsid w:val="005760AC"/>
    <w:rsid w:val="005768D1"/>
    <w:rsid w:val="005769DC"/>
    <w:rsid w:val="00577950"/>
    <w:rsid w:val="00577EFA"/>
    <w:rsid w:val="00580093"/>
    <w:rsid w:val="005809F7"/>
    <w:rsid w:val="005811FA"/>
    <w:rsid w:val="00581AC2"/>
    <w:rsid w:val="0058223B"/>
    <w:rsid w:val="00582D72"/>
    <w:rsid w:val="00584F2E"/>
    <w:rsid w:val="005850AB"/>
    <w:rsid w:val="00585984"/>
    <w:rsid w:val="00586B61"/>
    <w:rsid w:val="00586CEE"/>
    <w:rsid w:val="00590011"/>
    <w:rsid w:val="00592001"/>
    <w:rsid w:val="005921A5"/>
    <w:rsid w:val="00592828"/>
    <w:rsid w:val="0059334A"/>
    <w:rsid w:val="00593932"/>
    <w:rsid w:val="0059428A"/>
    <w:rsid w:val="005956EA"/>
    <w:rsid w:val="00595891"/>
    <w:rsid w:val="00596C15"/>
    <w:rsid w:val="00597648"/>
    <w:rsid w:val="00597B40"/>
    <w:rsid w:val="005A0045"/>
    <w:rsid w:val="005A38D6"/>
    <w:rsid w:val="005A3AEF"/>
    <w:rsid w:val="005A4BC9"/>
    <w:rsid w:val="005B1B1F"/>
    <w:rsid w:val="005B3F5C"/>
    <w:rsid w:val="005B4BA5"/>
    <w:rsid w:val="005B556A"/>
    <w:rsid w:val="005B6732"/>
    <w:rsid w:val="005B6F29"/>
    <w:rsid w:val="005C074F"/>
    <w:rsid w:val="005C17F7"/>
    <w:rsid w:val="005C1CE6"/>
    <w:rsid w:val="005C224F"/>
    <w:rsid w:val="005C27CF"/>
    <w:rsid w:val="005C2B64"/>
    <w:rsid w:val="005C2E6D"/>
    <w:rsid w:val="005C3AA7"/>
    <w:rsid w:val="005C4B85"/>
    <w:rsid w:val="005C5EAC"/>
    <w:rsid w:val="005C6DB0"/>
    <w:rsid w:val="005C7034"/>
    <w:rsid w:val="005C76B4"/>
    <w:rsid w:val="005D0F7A"/>
    <w:rsid w:val="005D1237"/>
    <w:rsid w:val="005D1E5C"/>
    <w:rsid w:val="005D4280"/>
    <w:rsid w:val="005D42C7"/>
    <w:rsid w:val="005D5E4C"/>
    <w:rsid w:val="005D7006"/>
    <w:rsid w:val="005E06F6"/>
    <w:rsid w:val="005E07AF"/>
    <w:rsid w:val="005E0C63"/>
    <w:rsid w:val="005E1BF2"/>
    <w:rsid w:val="005E27DE"/>
    <w:rsid w:val="005E366B"/>
    <w:rsid w:val="005E374D"/>
    <w:rsid w:val="005E39CE"/>
    <w:rsid w:val="005E3DEE"/>
    <w:rsid w:val="005E52A6"/>
    <w:rsid w:val="005E6291"/>
    <w:rsid w:val="005E6F59"/>
    <w:rsid w:val="005E7ECD"/>
    <w:rsid w:val="005F0106"/>
    <w:rsid w:val="005F0E1D"/>
    <w:rsid w:val="005F19C9"/>
    <w:rsid w:val="005F1EE8"/>
    <w:rsid w:val="005F24A8"/>
    <w:rsid w:val="005F2B1F"/>
    <w:rsid w:val="005F316D"/>
    <w:rsid w:val="005F474B"/>
    <w:rsid w:val="005F554D"/>
    <w:rsid w:val="005F5F40"/>
    <w:rsid w:val="005F6CD5"/>
    <w:rsid w:val="005F7698"/>
    <w:rsid w:val="0060067D"/>
    <w:rsid w:val="006006F8"/>
    <w:rsid w:val="00600C0B"/>
    <w:rsid w:val="00600F16"/>
    <w:rsid w:val="00601150"/>
    <w:rsid w:val="0060120E"/>
    <w:rsid w:val="00601EEA"/>
    <w:rsid w:val="00602165"/>
    <w:rsid w:val="00604552"/>
    <w:rsid w:val="0060539C"/>
    <w:rsid w:val="00606AC5"/>
    <w:rsid w:val="00606B92"/>
    <w:rsid w:val="00610F35"/>
    <w:rsid w:val="006110A4"/>
    <w:rsid w:val="00611649"/>
    <w:rsid w:val="00612CBF"/>
    <w:rsid w:val="00613F7C"/>
    <w:rsid w:val="00614055"/>
    <w:rsid w:val="00614191"/>
    <w:rsid w:val="006148CF"/>
    <w:rsid w:val="00614C02"/>
    <w:rsid w:val="00614D76"/>
    <w:rsid w:val="006166BA"/>
    <w:rsid w:val="00616D28"/>
    <w:rsid w:val="00616E6D"/>
    <w:rsid w:val="00617270"/>
    <w:rsid w:val="0061757B"/>
    <w:rsid w:val="00620AB4"/>
    <w:rsid w:val="006213F9"/>
    <w:rsid w:val="006213FA"/>
    <w:rsid w:val="0062147D"/>
    <w:rsid w:val="00621596"/>
    <w:rsid w:val="006249F3"/>
    <w:rsid w:val="00624A02"/>
    <w:rsid w:val="0062660B"/>
    <w:rsid w:val="00630AB2"/>
    <w:rsid w:val="0063144E"/>
    <w:rsid w:val="00631518"/>
    <w:rsid w:val="0063163A"/>
    <w:rsid w:val="0063195E"/>
    <w:rsid w:val="006329A7"/>
    <w:rsid w:val="00632FFC"/>
    <w:rsid w:val="00633C4E"/>
    <w:rsid w:val="0063490F"/>
    <w:rsid w:val="006352E7"/>
    <w:rsid w:val="00635B64"/>
    <w:rsid w:val="00635F8F"/>
    <w:rsid w:val="006409B7"/>
    <w:rsid w:val="00641006"/>
    <w:rsid w:val="00642887"/>
    <w:rsid w:val="006443A3"/>
    <w:rsid w:val="00644CF1"/>
    <w:rsid w:val="00645E29"/>
    <w:rsid w:val="0064749B"/>
    <w:rsid w:val="00647BBA"/>
    <w:rsid w:val="00647BE8"/>
    <w:rsid w:val="0065067A"/>
    <w:rsid w:val="006510B7"/>
    <w:rsid w:val="00651E40"/>
    <w:rsid w:val="0065497F"/>
    <w:rsid w:val="00655729"/>
    <w:rsid w:val="00660227"/>
    <w:rsid w:val="006602F2"/>
    <w:rsid w:val="00661A05"/>
    <w:rsid w:val="006629F6"/>
    <w:rsid w:val="00664225"/>
    <w:rsid w:val="00665F47"/>
    <w:rsid w:val="00665F7F"/>
    <w:rsid w:val="006662EC"/>
    <w:rsid w:val="006667C0"/>
    <w:rsid w:val="00666D18"/>
    <w:rsid w:val="00672BC6"/>
    <w:rsid w:val="00672FB7"/>
    <w:rsid w:val="00673E1E"/>
    <w:rsid w:val="006760D5"/>
    <w:rsid w:val="0067694F"/>
    <w:rsid w:val="006769B1"/>
    <w:rsid w:val="00676CAB"/>
    <w:rsid w:val="00677BD6"/>
    <w:rsid w:val="00681FB8"/>
    <w:rsid w:val="006821FE"/>
    <w:rsid w:val="00682616"/>
    <w:rsid w:val="00682B9B"/>
    <w:rsid w:val="006830DE"/>
    <w:rsid w:val="00683846"/>
    <w:rsid w:val="00683A30"/>
    <w:rsid w:val="006853A2"/>
    <w:rsid w:val="0068598A"/>
    <w:rsid w:val="00686E53"/>
    <w:rsid w:val="00690D3D"/>
    <w:rsid w:val="006921DE"/>
    <w:rsid w:val="00692E55"/>
    <w:rsid w:val="006932BB"/>
    <w:rsid w:val="00693312"/>
    <w:rsid w:val="00693B44"/>
    <w:rsid w:val="006953D4"/>
    <w:rsid w:val="006956EB"/>
    <w:rsid w:val="0069698C"/>
    <w:rsid w:val="006969C6"/>
    <w:rsid w:val="00696F29"/>
    <w:rsid w:val="00696F96"/>
    <w:rsid w:val="006A0C45"/>
    <w:rsid w:val="006A24E1"/>
    <w:rsid w:val="006A254F"/>
    <w:rsid w:val="006A2B5F"/>
    <w:rsid w:val="006A3F67"/>
    <w:rsid w:val="006A42C0"/>
    <w:rsid w:val="006A4DA9"/>
    <w:rsid w:val="006A538F"/>
    <w:rsid w:val="006A6288"/>
    <w:rsid w:val="006A6924"/>
    <w:rsid w:val="006A76F9"/>
    <w:rsid w:val="006B125E"/>
    <w:rsid w:val="006B1F13"/>
    <w:rsid w:val="006B223B"/>
    <w:rsid w:val="006B2847"/>
    <w:rsid w:val="006B4114"/>
    <w:rsid w:val="006B5B45"/>
    <w:rsid w:val="006B6091"/>
    <w:rsid w:val="006B617C"/>
    <w:rsid w:val="006B637F"/>
    <w:rsid w:val="006B6EB5"/>
    <w:rsid w:val="006B78C5"/>
    <w:rsid w:val="006B7C53"/>
    <w:rsid w:val="006C0CE4"/>
    <w:rsid w:val="006C0F63"/>
    <w:rsid w:val="006C148E"/>
    <w:rsid w:val="006C160A"/>
    <w:rsid w:val="006C1732"/>
    <w:rsid w:val="006C18EA"/>
    <w:rsid w:val="006C29C6"/>
    <w:rsid w:val="006C2DC9"/>
    <w:rsid w:val="006C2E22"/>
    <w:rsid w:val="006C3F3E"/>
    <w:rsid w:val="006C40A0"/>
    <w:rsid w:val="006C56D1"/>
    <w:rsid w:val="006C5FE9"/>
    <w:rsid w:val="006C65F4"/>
    <w:rsid w:val="006C6BE2"/>
    <w:rsid w:val="006C7E53"/>
    <w:rsid w:val="006D06F6"/>
    <w:rsid w:val="006D10B0"/>
    <w:rsid w:val="006D15FA"/>
    <w:rsid w:val="006D1911"/>
    <w:rsid w:val="006D258C"/>
    <w:rsid w:val="006D2CCC"/>
    <w:rsid w:val="006D32E8"/>
    <w:rsid w:val="006D3DE5"/>
    <w:rsid w:val="006D4CE2"/>
    <w:rsid w:val="006D4CFF"/>
    <w:rsid w:val="006D59FB"/>
    <w:rsid w:val="006D7A76"/>
    <w:rsid w:val="006E0876"/>
    <w:rsid w:val="006E0D6B"/>
    <w:rsid w:val="006E1E66"/>
    <w:rsid w:val="006E2264"/>
    <w:rsid w:val="006E25EF"/>
    <w:rsid w:val="006E2A07"/>
    <w:rsid w:val="006E2B10"/>
    <w:rsid w:val="006E4853"/>
    <w:rsid w:val="006E4872"/>
    <w:rsid w:val="006E5F6A"/>
    <w:rsid w:val="006E6257"/>
    <w:rsid w:val="006F07AF"/>
    <w:rsid w:val="006F1259"/>
    <w:rsid w:val="006F19BF"/>
    <w:rsid w:val="006F2B7C"/>
    <w:rsid w:val="006F3F14"/>
    <w:rsid w:val="006F549C"/>
    <w:rsid w:val="006F693E"/>
    <w:rsid w:val="006F6BFF"/>
    <w:rsid w:val="006F7148"/>
    <w:rsid w:val="006F7234"/>
    <w:rsid w:val="006F760B"/>
    <w:rsid w:val="006F79B8"/>
    <w:rsid w:val="006F7CB5"/>
    <w:rsid w:val="006F7E32"/>
    <w:rsid w:val="007000F2"/>
    <w:rsid w:val="007001C1"/>
    <w:rsid w:val="0070040E"/>
    <w:rsid w:val="0070122D"/>
    <w:rsid w:val="0070199F"/>
    <w:rsid w:val="00702A45"/>
    <w:rsid w:val="00702BC3"/>
    <w:rsid w:val="007032D6"/>
    <w:rsid w:val="007038DA"/>
    <w:rsid w:val="00703BA9"/>
    <w:rsid w:val="00703CFE"/>
    <w:rsid w:val="00705B84"/>
    <w:rsid w:val="00705E1B"/>
    <w:rsid w:val="00706B0A"/>
    <w:rsid w:val="00707923"/>
    <w:rsid w:val="007109DF"/>
    <w:rsid w:val="007114C4"/>
    <w:rsid w:val="00711E0A"/>
    <w:rsid w:val="0071370F"/>
    <w:rsid w:val="00713759"/>
    <w:rsid w:val="0071442D"/>
    <w:rsid w:val="00715456"/>
    <w:rsid w:val="0071627C"/>
    <w:rsid w:val="00716D2E"/>
    <w:rsid w:val="00717144"/>
    <w:rsid w:val="00717EFA"/>
    <w:rsid w:val="00720071"/>
    <w:rsid w:val="007206CF"/>
    <w:rsid w:val="00721284"/>
    <w:rsid w:val="007217E6"/>
    <w:rsid w:val="00722FFD"/>
    <w:rsid w:val="0072392F"/>
    <w:rsid w:val="00723E4E"/>
    <w:rsid w:val="0072428E"/>
    <w:rsid w:val="007245F2"/>
    <w:rsid w:val="007250DA"/>
    <w:rsid w:val="007252D4"/>
    <w:rsid w:val="0072679F"/>
    <w:rsid w:val="0072696C"/>
    <w:rsid w:val="00726A1C"/>
    <w:rsid w:val="007277AE"/>
    <w:rsid w:val="00727B13"/>
    <w:rsid w:val="00727EE9"/>
    <w:rsid w:val="00730B41"/>
    <w:rsid w:val="0073159A"/>
    <w:rsid w:val="00731C4D"/>
    <w:rsid w:val="00731FD7"/>
    <w:rsid w:val="007327CA"/>
    <w:rsid w:val="00733F79"/>
    <w:rsid w:val="007374B7"/>
    <w:rsid w:val="00737780"/>
    <w:rsid w:val="00737E50"/>
    <w:rsid w:val="00743003"/>
    <w:rsid w:val="00743B66"/>
    <w:rsid w:val="00743DF2"/>
    <w:rsid w:val="00744C24"/>
    <w:rsid w:val="00744CCB"/>
    <w:rsid w:val="00747412"/>
    <w:rsid w:val="00750009"/>
    <w:rsid w:val="00750BF2"/>
    <w:rsid w:val="00750DEC"/>
    <w:rsid w:val="007512A0"/>
    <w:rsid w:val="00751E99"/>
    <w:rsid w:val="00753F6E"/>
    <w:rsid w:val="0075436B"/>
    <w:rsid w:val="007545AA"/>
    <w:rsid w:val="00754D42"/>
    <w:rsid w:val="00755092"/>
    <w:rsid w:val="00755ACA"/>
    <w:rsid w:val="00755B2F"/>
    <w:rsid w:val="00757D15"/>
    <w:rsid w:val="00757D17"/>
    <w:rsid w:val="007609B0"/>
    <w:rsid w:val="007609DE"/>
    <w:rsid w:val="00761D1F"/>
    <w:rsid w:val="00761E51"/>
    <w:rsid w:val="007620D4"/>
    <w:rsid w:val="00762EDE"/>
    <w:rsid w:val="00765B07"/>
    <w:rsid w:val="00766435"/>
    <w:rsid w:val="00766606"/>
    <w:rsid w:val="00767B9C"/>
    <w:rsid w:val="007708D3"/>
    <w:rsid w:val="00770DBF"/>
    <w:rsid w:val="00771071"/>
    <w:rsid w:val="0077123D"/>
    <w:rsid w:val="00771964"/>
    <w:rsid w:val="00773B63"/>
    <w:rsid w:val="007744B3"/>
    <w:rsid w:val="007746D0"/>
    <w:rsid w:val="007755FE"/>
    <w:rsid w:val="00775911"/>
    <w:rsid w:val="00775FC9"/>
    <w:rsid w:val="007766C3"/>
    <w:rsid w:val="00776E47"/>
    <w:rsid w:val="00777A1E"/>
    <w:rsid w:val="007810A1"/>
    <w:rsid w:val="007817FB"/>
    <w:rsid w:val="007819D6"/>
    <w:rsid w:val="007827FE"/>
    <w:rsid w:val="00783536"/>
    <w:rsid w:val="00783792"/>
    <w:rsid w:val="00783BFF"/>
    <w:rsid w:val="00784EA0"/>
    <w:rsid w:val="0078593E"/>
    <w:rsid w:val="007873FA"/>
    <w:rsid w:val="00787507"/>
    <w:rsid w:val="00790867"/>
    <w:rsid w:val="00790C41"/>
    <w:rsid w:val="00790FD0"/>
    <w:rsid w:val="00791ADD"/>
    <w:rsid w:val="0079244C"/>
    <w:rsid w:val="00793E58"/>
    <w:rsid w:val="00794057"/>
    <w:rsid w:val="00795432"/>
    <w:rsid w:val="0079593F"/>
    <w:rsid w:val="00795F71"/>
    <w:rsid w:val="00797D97"/>
    <w:rsid w:val="007A0375"/>
    <w:rsid w:val="007A085C"/>
    <w:rsid w:val="007A0E02"/>
    <w:rsid w:val="007A161F"/>
    <w:rsid w:val="007A1ED4"/>
    <w:rsid w:val="007A272F"/>
    <w:rsid w:val="007A2CF4"/>
    <w:rsid w:val="007A3594"/>
    <w:rsid w:val="007A3DD2"/>
    <w:rsid w:val="007A4436"/>
    <w:rsid w:val="007A469C"/>
    <w:rsid w:val="007A47EE"/>
    <w:rsid w:val="007A55E4"/>
    <w:rsid w:val="007A6EEF"/>
    <w:rsid w:val="007B1B87"/>
    <w:rsid w:val="007B2431"/>
    <w:rsid w:val="007B3C72"/>
    <w:rsid w:val="007B3FD9"/>
    <w:rsid w:val="007B4F3E"/>
    <w:rsid w:val="007B5C03"/>
    <w:rsid w:val="007B5EF3"/>
    <w:rsid w:val="007B673E"/>
    <w:rsid w:val="007B693E"/>
    <w:rsid w:val="007B7122"/>
    <w:rsid w:val="007B7360"/>
    <w:rsid w:val="007B7396"/>
    <w:rsid w:val="007B7FB5"/>
    <w:rsid w:val="007C0BD3"/>
    <w:rsid w:val="007C0CFB"/>
    <w:rsid w:val="007C1055"/>
    <w:rsid w:val="007C31ED"/>
    <w:rsid w:val="007C3653"/>
    <w:rsid w:val="007D0D9A"/>
    <w:rsid w:val="007D15B2"/>
    <w:rsid w:val="007D190E"/>
    <w:rsid w:val="007D2168"/>
    <w:rsid w:val="007D2FFE"/>
    <w:rsid w:val="007D32D0"/>
    <w:rsid w:val="007D3DF8"/>
    <w:rsid w:val="007D601E"/>
    <w:rsid w:val="007D6177"/>
    <w:rsid w:val="007D6F2E"/>
    <w:rsid w:val="007D7209"/>
    <w:rsid w:val="007E117E"/>
    <w:rsid w:val="007E4137"/>
    <w:rsid w:val="007E4799"/>
    <w:rsid w:val="007E4EEA"/>
    <w:rsid w:val="007E5AA4"/>
    <w:rsid w:val="007E5D63"/>
    <w:rsid w:val="007E61FC"/>
    <w:rsid w:val="007E6354"/>
    <w:rsid w:val="007F099B"/>
    <w:rsid w:val="007F0DCA"/>
    <w:rsid w:val="007F10D4"/>
    <w:rsid w:val="007F1BB6"/>
    <w:rsid w:val="007F2246"/>
    <w:rsid w:val="007F32DB"/>
    <w:rsid w:val="007F3443"/>
    <w:rsid w:val="007F360D"/>
    <w:rsid w:val="007F4707"/>
    <w:rsid w:val="007F5487"/>
    <w:rsid w:val="007F64EA"/>
    <w:rsid w:val="007F684B"/>
    <w:rsid w:val="007F69A2"/>
    <w:rsid w:val="007F69AB"/>
    <w:rsid w:val="007F769D"/>
    <w:rsid w:val="00800148"/>
    <w:rsid w:val="00800569"/>
    <w:rsid w:val="00801663"/>
    <w:rsid w:val="00802470"/>
    <w:rsid w:val="00802A39"/>
    <w:rsid w:val="0080311B"/>
    <w:rsid w:val="00803556"/>
    <w:rsid w:val="00804154"/>
    <w:rsid w:val="00804B3B"/>
    <w:rsid w:val="00804E67"/>
    <w:rsid w:val="00805C0B"/>
    <w:rsid w:val="0080623E"/>
    <w:rsid w:val="008062BF"/>
    <w:rsid w:val="00806585"/>
    <w:rsid w:val="00806796"/>
    <w:rsid w:val="00806D10"/>
    <w:rsid w:val="008077EA"/>
    <w:rsid w:val="008109F1"/>
    <w:rsid w:val="00810B61"/>
    <w:rsid w:val="00811146"/>
    <w:rsid w:val="00811C6C"/>
    <w:rsid w:val="00813370"/>
    <w:rsid w:val="00813F05"/>
    <w:rsid w:val="00815257"/>
    <w:rsid w:val="008155B4"/>
    <w:rsid w:val="00815EF8"/>
    <w:rsid w:val="008171A6"/>
    <w:rsid w:val="00817DAD"/>
    <w:rsid w:val="008212F4"/>
    <w:rsid w:val="00821316"/>
    <w:rsid w:val="00821E07"/>
    <w:rsid w:val="00822E3F"/>
    <w:rsid w:val="0082317C"/>
    <w:rsid w:val="008257DD"/>
    <w:rsid w:val="008258D6"/>
    <w:rsid w:val="00825F30"/>
    <w:rsid w:val="00826B94"/>
    <w:rsid w:val="0083197A"/>
    <w:rsid w:val="00831A0A"/>
    <w:rsid w:val="00833F64"/>
    <w:rsid w:val="00833F8E"/>
    <w:rsid w:val="00834A67"/>
    <w:rsid w:val="00835566"/>
    <w:rsid w:val="00835A13"/>
    <w:rsid w:val="00836633"/>
    <w:rsid w:val="00836AB8"/>
    <w:rsid w:val="00841277"/>
    <w:rsid w:val="00842D6E"/>
    <w:rsid w:val="00844186"/>
    <w:rsid w:val="00844874"/>
    <w:rsid w:val="008452A9"/>
    <w:rsid w:val="00846623"/>
    <w:rsid w:val="00847A42"/>
    <w:rsid w:val="00847FC8"/>
    <w:rsid w:val="00847FDA"/>
    <w:rsid w:val="00850DC8"/>
    <w:rsid w:val="00851A43"/>
    <w:rsid w:val="008555CB"/>
    <w:rsid w:val="00855FC5"/>
    <w:rsid w:val="008573A0"/>
    <w:rsid w:val="00857D7A"/>
    <w:rsid w:val="008611DF"/>
    <w:rsid w:val="0086183D"/>
    <w:rsid w:val="008636BB"/>
    <w:rsid w:val="00863936"/>
    <w:rsid w:val="00863B48"/>
    <w:rsid w:val="00863BBE"/>
    <w:rsid w:val="0086595C"/>
    <w:rsid w:val="00865A81"/>
    <w:rsid w:val="008672C7"/>
    <w:rsid w:val="00867B61"/>
    <w:rsid w:val="00867CD0"/>
    <w:rsid w:val="00870076"/>
    <w:rsid w:val="00870F30"/>
    <w:rsid w:val="008716B3"/>
    <w:rsid w:val="0087251B"/>
    <w:rsid w:val="0087267B"/>
    <w:rsid w:val="008734A2"/>
    <w:rsid w:val="00873B9E"/>
    <w:rsid w:val="00873D85"/>
    <w:rsid w:val="00874FAC"/>
    <w:rsid w:val="0087539A"/>
    <w:rsid w:val="00876730"/>
    <w:rsid w:val="0087681A"/>
    <w:rsid w:val="00877835"/>
    <w:rsid w:val="00880776"/>
    <w:rsid w:val="00880F58"/>
    <w:rsid w:val="00883239"/>
    <w:rsid w:val="00883358"/>
    <w:rsid w:val="00884A31"/>
    <w:rsid w:val="008860C2"/>
    <w:rsid w:val="008868D5"/>
    <w:rsid w:val="0088732A"/>
    <w:rsid w:val="0088738A"/>
    <w:rsid w:val="008903A1"/>
    <w:rsid w:val="00891F2D"/>
    <w:rsid w:val="00892BF0"/>
    <w:rsid w:val="00893482"/>
    <w:rsid w:val="008938DD"/>
    <w:rsid w:val="00893AD6"/>
    <w:rsid w:val="00894AA7"/>
    <w:rsid w:val="00895AC4"/>
    <w:rsid w:val="00895C0D"/>
    <w:rsid w:val="00896004"/>
    <w:rsid w:val="008A23C5"/>
    <w:rsid w:val="008A27CB"/>
    <w:rsid w:val="008A2DD4"/>
    <w:rsid w:val="008A30D0"/>
    <w:rsid w:val="008A3126"/>
    <w:rsid w:val="008A3618"/>
    <w:rsid w:val="008A3C75"/>
    <w:rsid w:val="008A3EDC"/>
    <w:rsid w:val="008A49A4"/>
    <w:rsid w:val="008A4FDA"/>
    <w:rsid w:val="008A5365"/>
    <w:rsid w:val="008A5EDC"/>
    <w:rsid w:val="008A61E8"/>
    <w:rsid w:val="008A7F6F"/>
    <w:rsid w:val="008B04BE"/>
    <w:rsid w:val="008B0501"/>
    <w:rsid w:val="008B0611"/>
    <w:rsid w:val="008B0E76"/>
    <w:rsid w:val="008B22C3"/>
    <w:rsid w:val="008B24EB"/>
    <w:rsid w:val="008B280F"/>
    <w:rsid w:val="008B36AC"/>
    <w:rsid w:val="008B3BA4"/>
    <w:rsid w:val="008B4294"/>
    <w:rsid w:val="008B490D"/>
    <w:rsid w:val="008B59C8"/>
    <w:rsid w:val="008B6DD0"/>
    <w:rsid w:val="008C14EF"/>
    <w:rsid w:val="008C3861"/>
    <w:rsid w:val="008C395B"/>
    <w:rsid w:val="008C3C7E"/>
    <w:rsid w:val="008C40E3"/>
    <w:rsid w:val="008C48DE"/>
    <w:rsid w:val="008C49A6"/>
    <w:rsid w:val="008C53B6"/>
    <w:rsid w:val="008C5624"/>
    <w:rsid w:val="008C6DC4"/>
    <w:rsid w:val="008C722D"/>
    <w:rsid w:val="008C7C25"/>
    <w:rsid w:val="008C7E08"/>
    <w:rsid w:val="008D0B73"/>
    <w:rsid w:val="008D15C1"/>
    <w:rsid w:val="008D17F7"/>
    <w:rsid w:val="008D1840"/>
    <w:rsid w:val="008D1D82"/>
    <w:rsid w:val="008D2661"/>
    <w:rsid w:val="008D3EFF"/>
    <w:rsid w:val="008D4CFC"/>
    <w:rsid w:val="008E007E"/>
    <w:rsid w:val="008E0612"/>
    <w:rsid w:val="008E0D58"/>
    <w:rsid w:val="008E184E"/>
    <w:rsid w:val="008E21DB"/>
    <w:rsid w:val="008E4875"/>
    <w:rsid w:val="008E4B04"/>
    <w:rsid w:val="008E612D"/>
    <w:rsid w:val="008E7241"/>
    <w:rsid w:val="008E7849"/>
    <w:rsid w:val="008F1189"/>
    <w:rsid w:val="008F1F39"/>
    <w:rsid w:val="008F319F"/>
    <w:rsid w:val="008F35C4"/>
    <w:rsid w:val="008F3C04"/>
    <w:rsid w:val="008F42A1"/>
    <w:rsid w:val="008F5B21"/>
    <w:rsid w:val="008F6878"/>
    <w:rsid w:val="008F7117"/>
    <w:rsid w:val="008F73B1"/>
    <w:rsid w:val="00900AA5"/>
    <w:rsid w:val="00901777"/>
    <w:rsid w:val="00902FF5"/>
    <w:rsid w:val="00903DA0"/>
    <w:rsid w:val="00904117"/>
    <w:rsid w:val="00905055"/>
    <w:rsid w:val="00905802"/>
    <w:rsid w:val="00905CAD"/>
    <w:rsid w:val="00905F65"/>
    <w:rsid w:val="009060C8"/>
    <w:rsid w:val="009067D5"/>
    <w:rsid w:val="009067DC"/>
    <w:rsid w:val="00906F35"/>
    <w:rsid w:val="0090712D"/>
    <w:rsid w:val="00912448"/>
    <w:rsid w:val="00912532"/>
    <w:rsid w:val="00912ECD"/>
    <w:rsid w:val="00913272"/>
    <w:rsid w:val="00914047"/>
    <w:rsid w:val="009141B6"/>
    <w:rsid w:val="00915D86"/>
    <w:rsid w:val="00915E2A"/>
    <w:rsid w:val="00917C39"/>
    <w:rsid w:val="00922B57"/>
    <w:rsid w:val="00923650"/>
    <w:rsid w:val="009241ED"/>
    <w:rsid w:val="00926EDF"/>
    <w:rsid w:val="00927ACE"/>
    <w:rsid w:val="009301DD"/>
    <w:rsid w:val="009314C9"/>
    <w:rsid w:val="00931F3B"/>
    <w:rsid w:val="0093265D"/>
    <w:rsid w:val="009329DC"/>
    <w:rsid w:val="009339E3"/>
    <w:rsid w:val="00933BB1"/>
    <w:rsid w:val="00933BB5"/>
    <w:rsid w:val="0093411A"/>
    <w:rsid w:val="00934514"/>
    <w:rsid w:val="00934ECA"/>
    <w:rsid w:val="00935B69"/>
    <w:rsid w:val="00940614"/>
    <w:rsid w:val="00940793"/>
    <w:rsid w:val="00940D69"/>
    <w:rsid w:val="0094144B"/>
    <w:rsid w:val="0094288C"/>
    <w:rsid w:val="009432A1"/>
    <w:rsid w:val="0094336E"/>
    <w:rsid w:val="0094363E"/>
    <w:rsid w:val="00943FC0"/>
    <w:rsid w:val="00944347"/>
    <w:rsid w:val="00944F79"/>
    <w:rsid w:val="0094517F"/>
    <w:rsid w:val="009506A1"/>
    <w:rsid w:val="00950729"/>
    <w:rsid w:val="00950B39"/>
    <w:rsid w:val="00951A09"/>
    <w:rsid w:val="00951D46"/>
    <w:rsid w:val="0095262B"/>
    <w:rsid w:val="00952A32"/>
    <w:rsid w:val="00955BE7"/>
    <w:rsid w:val="00955F33"/>
    <w:rsid w:val="00956392"/>
    <w:rsid w:val="009563DF"/>
    <w:rsid w:val="00956657"/>
    <w:rsid w:val="00957046"/>
    <w:rsid w:val="00957D9D"/>
    <w:rsid w:val="009618BF"/>
    <w:rsid w:val="009623BB"/>
    <w:rsid w:val="009624BF"/>
    <w:rsid w:val="009625E2"/>
    <w:rsid w:val="00963128"/>
    <w:rsid w:val="0096319F"/>
    <w:rsid w:val="0096367F"/>
    <w:rsid w:val="00963990"/>
    <w:rsid w:val="00964EF9"/>
    <w:rsid w:val="0096631E"/>
    <w:rsid w:val="0096632A"/>
    <w:rsid w:val="00966513"/>
    <w:rsid w:val="00967A84"/>
    <w:rsid w:val="00967B1D"/>
    <w:rsid w:val="00970344"/>
    <w:rsid w:val="00970D92"/>
    <w:rsid w:val="00973AFD"/>
    <w:rsid w:val="00973BF5"/>
    <w:rsid w:val="00973E91"/>
    <w:rsid w:val="00974078"/>
    <w:rsid w:val="00974F74"/>
    <w:rsid w:val="009763AD"/>
    <w:rsid w:val="00977DFB"/>
    <w:rsid w:val="00980CAF"/>
    <w:rsid w:val="0098135E"/>
    <w:rsid w:val="00983A16"/>
    <w:rsid w:val="00983D2E"/>
    <w:rsid w:val="00984091"/>
    <w:rsid w:val="009841DC"/>
    <w:rsid w:val="0098436C"/>
    <w:rsid w:val="00984ED9"/>
    <w:rsid w:val="00985B4B"/>
    <w:rsid w:val="009863DE"/>
    <w:rsid w:val="00986770"/>
    <w:rsid w:val="00986EE7"/>
    <w:rsid w:val="00991381"/>
    <w:rsid w:val="00991C04"/>
    <w:rsid w:val="009924A8"/>
    <w:rsid w:val="009949DF"/>
    <w:rsid w:val="00995520"/>
    <w:rsid w:val="00995C7B"/>
    <w:rsid w:val="00995FBD"/>
    <w:rsid w:val="00996679"/>
    <w:rsid w:val="00996E01"/>
    <w:rsid w:val="00997F43"/>
    <w:rsid w:val="009A0904"/>
    <w:rsid w:val="009A1169"/>
    <w:rsid w:val="009A21B8"/>
    <w:rsid w:val="009A2449"/>
    <w:rsid w:val="009A455B"/>
    <w:rsid w:val="009A4A76"/>
    <w:rsid w:val="009A5E56"/>
    <w:rsid w:val="009A6571"/>
    <w:rsid w:val="009A6D63"/>
    <w:rsid w:val="009A706A"/>
    <w:rsid w:val="009A7CF9"/>
    <w:rsid w:val="009B05A1"/>
    <w:rsid w:val="009B07E5"/>
    <w:rsid w:val="009B38E6"/>
    <w:rsid w:val="009B3E6C"/>
    <w:rsid w:val="009B4944"/>
    <w:rsid w:val="009B49DF"/>
    <w:rsid w:val="009B54C7"/>
    <w:rsid w:val="009B5C72"/>
    <w:rsid w:val="009B5F55"/>
    <w:rsid w:val="009B63FA"/>
    <w:rsid w:val="009B6616"/>
    <w:rsid w:val="009B6D75"/>
    <w:rsid w:val="009B71C1"/>
    <w:rsid w:val="009B78FE"/>
    <w:rsid w:val="009C0954"/>
    <w:rsid w:val="009C09D0"/>
    <w:rsid w:val="009C1158"/>
    <w:rsid w:val="009C2069"/>
    <w:rsid w:val="009C2BE9"/>
    <w:rsid w:val="009C4ABD"/>
    <w:rsid w:val="009C4BDB"/>
    <w:rsid w:val="009C538C"/>
    <w:rsid w:val="009C576A"/>
    <w:rsid w:val="009C624F"/>
    <w:rsid w:val="009C72E5"/>
    <w:rsid w:val="009C7C23"/>
    <w:rsid w:val="009D1354"/>
    <w:rsid w:val="009D1A47"/>
    <w:rsid w:val="009D2C07"/>
    <w:rsid w:val="009D35DE"/>
    <w:rsid w:val="009D456B"/>
    <w:rsid w:val="009D484D"/>
    <w:rsid w:val="009D4CAA"/>
    <w:rsid w:val="009D5D24"/>
    <w:rsid w:val="009D5EFD"/>
    <w:rsid w:val="009D5F59"/>
    <w:rsid w:val="009D6AA7"/>
    <w:rsid w:val="009D6E82"/>
    <w:rsid w:val="009D7DCA"/>
    <w:rsid w:val="009E05E0"/>
    <w:rsid w:val="009E0674"/>
    <w:rsid w:val="009E0E10"/>
    <w:rsid w:val="009E24CC"/>
    <w:rsid w:val="009E2A9C"/>
    <w:rsid w:val="009E2DFD"/>
    <w:rsid w:val="009E3BF2"/>
    <w:rsid w:val="009E3E49"/>
    <w:rsid w:val="009E52D3"/>
    <w:rsid w:val="009E5AA9"/>
    <w:rsid w:val="009E5F36"/>
    <w:rsid w:val="009E7DC3"/>
    <w:rsid w:val="009F02D0"/>
    <w:rsid w:val="009F2484"/>
    <w:rsid w:val="009F2527"/>
    <w:rsid w:val="009F2BCF"/>
    <w:rsid w:val="009F2D43"/>
    <w:rsid w:val="009F3CB4"/>
    <w:rsid w:val="009F5456"/>
    <w:rsid w:val="009F5620"/>
    <w:rsid w:val="009F63AF"/>
    <w:rsid w:val="009F681C"/>
    <w:rsid w:val="009F6E44"/>
    <w:rsid w:val="009F7EAA"/>
    <w:rsid w:val="00A00570"/>
    <w:rsid w:val="00A026D8"/>
    <w:rsid w:val="00A02BC4"/>
    <w:rsid w:val="00A02BD6"/>
    <w:rsid w:val="00A033F0"/>
    <w:rsid w:val="00A042C1"/>
    <w:rsid w:val="00A046EE"/>
    <w:rsid w:val="00A05B4E"/>
    <w:rsid w:val="00A06CAA"/>
    <w:rsid w:val="00A06D8E"/>
    <w:rsid w:val="00A071FB"/>
    <w:rsid w:val="00A1193A"/>
    <w:rsid w:val="00A13728"/>
    <w:rsid w:val="00A13794"/>
    <w:rsid w:val="00A13B23"/>
    <w:rsid w:val="00A140ED"/>
    <w:rsid w:val="00A1429D"/>
    <w:rsid w:val="00A17557"/>
    <w:rsid w:val="00A17608"/>
    <w:rsid w:val="00A17A2C"/>
    <w:rsid w:val="00A202EA"/>
    <w:rsid w:val="00A20328"/>
    <w:rsid w:val="00A20D76"/>
    <w:rsid w:val="00A20DB8"/>
    <w:rsid w:val="00A22778"/>
    <w:rsid w:val="00A22FAE"/>
    <w:rsid w:val="00A23ED5"/>
    <w:rsid w:val="00A24177"/>
    <w:rsid w:val="00A24C03"/>
    <w:rsid w:val="00A253C9"/>
    <w:rsid w:val="00A26D8E"/>
    <w:rsid w:val="00A270C0"/>
    <w:rsid w:val="00A275A9"/>
    <w:rsid w:val="00A278D8"/>
    <w:rsid w:val="00A27A1C"/>
    <w:rsid w:val="00A27AE1"/>
    <w:rsid w:val="00A27CB4"/>
    <w:rsid w:val="00A31B6B"/>
    <w:rsid w:val="00A31ED2"/>
    <w:rsid w:val="00A32300"/>
    <w:rsid w:val="00A3323B"/>
    <w:rsid w:val="00A3602C"/>
    <w:rsid w:val="00A36882"/>
    <w:rsid w:val="00A415D2"/>
    <w:rsid w:val="00A41C2A"/>
    <w:rsid w:val="00A41CDA"/>
    <w:rsid w:val="00A41EF9"/>
    <w:rsid w:val="00A42BE9"/>
    <w:rsid w:val="00A4407B"/>
    <w:rsid w:val="00A44765"/>
    <w:rsid w:val="00A45DB5"/>
    <w:rsid w:val="00A45F4C"/>
    <w:rsid w:val="00A4600B"/>
    <w:rsid w:val="00A47253"/>
    <w:rsid w:val="00A47576"/>
    <w:rsid w:val="00A47856"/>
    <w:rsid w:val="00A505D4"/>
    <w:rsid w:val="00A50E73"/>
    <w:rsid w:val="00A51041"/>
    <w:rsid w:val="00A526AE"/>
    <w:rsid w:val="00A56098"/>
    <w:rsid w:val="00A5701E"/>
    <w:rsid w:val="00A577E9"/>
    <w:rsid w:val="00A606CB"/>
    <w:rsid w:val="00A6180B"/>
    <w:rsid w:val="00A6212C"/>
    <w:rsid w:val="00A6334B"/>
    <w:rsid w:val="00A63A73"/>
    <w:rsid w:val="00A64B5F"/>
    <w:rsid w:val="00A65675"/>
    <w:rsid w:val="00A658AB"/>
    <w:rsid w:val="00A65A97"/>
    <w:rsid w:val="00A6625B"/>
    <w:rsid w:val="00A668BA"/>
    <w:rsid w:val="00A67C0C"/>
    <w:rsid w:val="00A67CE7"/>
    <w:rsid w:val="00A738ED"/>
    <w:rsid w:val="00A73A1B"/>
    <w:rsid w:val="00A74393"/>
    <w:rsid w:val="00A7470A"/>
    <w:rsid w:val="00A747CA"/>
    <w:rsid w:val="00A75FBA"/>
    <w:rsid w:val="00A7639D"/>
    <w:rsid w:val="00A76A11"/>
    <w:rsid w:val="00A76A90"/>
    <w:rsid w:val="00A7710A"/>
    <w:rsid w:val="00A77AD6"/>
    <w:rsid w:val="00A77EA7"/>
    <w:rsid w:val="00A802A3"/>
    <w:rsid w:val="00A8095F"/>
    <w:rsid w:val="00A81529"/>
    <w:rsid w:val="00A82551"/>
    <w:rsid w:val="00A84626"/>
    <w:rsid w:val="00A8474A"/>
    <w:rsid w:val="00A84F05"/>
    <w:rsid w:val="00A86235"/>
    <w:rsid w:val="00A87D20"/>
    <w:rsid w:val="00A92A08"/>
    <w:rsid w:val="00A92CCE"/>
    <w:rsid w:val="00A92E59"/>
    <w:rsid w:val="00A9377D"/>
    <w:rsid w:val="00A955D9"/>
    <w:rsid w:val="00A972CA"/>
    <w:rsid w:val="00A973CC"/>
    <w:rsid w:val="00A97B02"/>
    <w:rsid w:val="00AA0050"/>
    <w:rsid w:val="00AA213D"/>
    <w:rsid w:val="00AA4B36"/>
    <w:rsid w:val="00AA4DC7"/>
    <w:rsid w:val="00AA56B7"/>
    <w:rsid w:val="00AA5F05"/>
    <w:rsid w:val="00AA60D8"/>
    <w:rsid w:val="00AA7AA4"/>
    <w:rsid w:val="00AA7F99"/>
    <w:rsid w:val="00AB150B"/>
    <w:rsid w:val="00AB2896"/>
    <w:rsid w:val="00AB2B54"/>
    <w:rsid w:val="00AB31DE"/>
    <w:rsid w:val="00AB36B2"/>
    <w:rsid w:val="00AB379A"/>
    <w:rsid w:val="00AB6888"/>
    <w:rsid w:val="00AB6C2C"/>
    <w:rsid w:val="00AB78C0"/>
    <w:rsid w:val="00AC0EFD"/>
    <w:rsid w:val="00AC1619"/>
    <w:rsid w:val="00AC3A41"/>
    <w:rsid w:val="00AC69D0"/>
    <w:rsid w:val="00AC7ED9"/>
    <w:rsid w:val="00AD113B"/>
    <w:rsid w:val="00AD132F"/>
    <w:rsid w:val="00AD1EA4"/>
    <w:rsid w:val="00AD1EB6"/>
    <w:rsid w:val="00AD3735"/>
    <w:rsid w:val="00AD439E"/>
    <w:rsid w:val="00AD5023"/>
    <w:rsid w:val="00AD524E"/>
    <w:rsid w:val="00AD5B78"/>
    <w:rsid w:val="00AD5E69"/>
    <w:rsid w:val="00AE0BF2"/>
    <w:rsid w:val="00AE1041"/>
    <w:rsid w:val="00AE2754"/>
    <w:rsid w:val="00AE3105"/>
    <w:rsid w:val="00AE3BDC"/>
    <w:rsid w:val="00AE415F"/>
    <w:rsid w:val="00AE46D2"/>
    <w:rsid w:val="00AE4D76"/>
    <w:rsid w:val="00AE51FE"/>
    <w:rsid w:val="00AE5413"/>
    <w:rsid w:val="00AE5CC6"/>
    <w:rsid w:val="00AE6C65"/>
    <w:rsid w:val="00AE6E87"/>
    <w:rsid w:val="00AE7193"/>
    <w:rsid w:val="00AF0D6A"/>
    <w:rsid w:val="00AF1B20"/>
    <w:rsid w:val="00AF327F"/>
    <w:rsid w:val="00AF3343"/>
    <w:rsid w:val="00AF4001"/>
    <w:rsid w:val="00AF4EDC"/>
    <w:rsid w:val="00AF5A25"/>
    <w:rsid w:val="00AF5DF5"/>
    <w:rsid w:val="00B007FC"/>
    <w:rsid w:val="00B01519"/>
    <w:rsid w:val="00B01D28"/>
    <w:rsid w:val="00B02F99"/>
    <w:rsid w:val="00B03160"/>
    <w:rsid w:val="00B03E32"/>
    <w:rsid w:val="00B04ADC"/>
    <w:rsid w:val="00B06AD6"/>
    <w:rsid w:val="00B06F9C"/>
    <w:rsid w:val="00B072A8"/>
    <w:rsid w:val="00B076E0"/>
    <w:rsid w:val="00B07830"/>
    <w:rsid w:val="00B103E4"/>
    <w:rsid w:val="00B11B5A"/>
    <w:rsid w:val="00B12EC0"/>
    <w:rsid w:val="00B13284"/>
    <w:rsid w:val="00B1548E"/>
    <w:rsid w:val="00B2099C"/>
    <w:rsid w:val="00B21CE6"/>
    <w:rsid w:val="00B24032"/>
    <w:rsid w:val="00B2446B"/>
    <w:rsid w:val="00B26283"/>
    <w:rsid w:val="00B265D5"/>
    <w:rsid w:val="00B270D0"/>
    <w:rsid w:val="00B275B6"/>
    <w:rsid w:val="00B27BC3"/>
    <w:rsid w:val="00B3067E"/>
    <w:rsid w:val="00B308B7"/>
    <w:rsid w:val="00B3091E"/>
    <w:rsid w:val="00B30CFC"/>
    <w:rsid w:val="00B30D72"/>
    <w:rsid w:val="00B310C9"/>
    <w:rsid w:val="00B3171E"/>
    <w:rsid w:val="00B3185A"/>
    <w:rsid w:val="00B31B56"/>
    <w:rsid w:val="00B325BB"/>
    <w:rsid w:val="00B34B2E"/>
    <w:rsid w:val="00B35047"/>
    <w:rsid w:val="00B37946"/>
    <w:rsid w:val="00B37F4F"/>
    <w:rsid w:val="00B40A7F"/>
    <w:rsid w:val="00B41362"/>
    <w:rsid w:val="00B41463"/>
    <w:rsid w:val="00B42675"/>
    <w:rsid w:val="00B43127"/>
    <w:rsid w:val="00B435C7"/>
    <w:rsid w:val="00B43AC7"/>
    <w:rsid w:val="00B472BB"/>
    <w:rsid w:val="00B474FE"/>
    <w:rsid w:val="00B47A90"/>
    <w:rsid w:val="00B47BF1"/>
    <w:rsid w:val="00B5045C"/>
    <w:rsid w:val="00B513B7"/>
    <w:rsid w:val="00B51FAD"/>
    <w:rsid w:val="00B523BF"/>
    <w:rsid w:val="00B524B9"/>
    <w:rsid w:val="00B52C7A"/>
    <w:rsid w:val="00B54DDF"/>
    <w:rsid w:val="00B553F1"/>
    <w:rsid w:val="00B55752"/>
    <w:rsid w:val="00B560A9"/>
    <w:rsid w:val="00B5683E"/>
    <w:rsid w:val="00B57BB2"/>
    <w:rsid w:val="00B60188"/>
    <w:rsid w:val="00B60398"/>
    <w:rsid w:val="00B60759"/>
    <w:rsid w:val="00B61EFA"/>
    <w:rsid w:val="00B624F6"/>
    <w:rsid w:val="00B63936"/>
    <w:rsid w:val="00B64314"/>
    <w:rsid w:val="00B65D8E"/>
    <w:rsid w:val="00B67DC3"/>
    <w:rsid w:val="00B707D8"/>
    <w:rsid w:val="00B70A14"/>
    <w:rsid w:val="00B72623"/>
    <w:rsid w:val="00B72B5A"/>
    <w:rsid w:val="00B737CA"/>
    <w:rsid w:val="00B741DF"/>
    <w:rsid w:val="00B7522C"/>
    <w:rsid w:val="00B75D7E"/>
    <w:rsid w:val="00B76CB2"/>
    <w:rsid w:val="00B778BB"/>
    <w:rsid w:val="00B77C1F"/>
    <w:rsid w:val="00B82E2F"/>
    <w:rsid w:val="00B82E73"/>
    <w:rsid w:val="00B82F0E"/>
    <w:rsid w:val="00B83947"/>
    <w:rsid w:val="00B8437E"/>
    <w:rsid w:val="00B847AB"/>
    <w:rsid w:val="00B8516A"/>
    <w:rsid w:val="00B85ADE"/>
    <w:rsid w:val="00B85F1A"/>
    <w:rsid w:val="00B87108"/>
    <w:rsid w:val="00B876A6"/>
    <w:rsid w:val="00B87BAD"/>
    <w:rsid w:val="00B915D6"/>
    <w:rsid w:val="00B95945"/>
    <w:rsid w:val="00B96CF3"/>
    <w:rsid w:val="00BA01E1"/>
    <w:rsid w:val="00BA0246"/>
    <w:rsid w:val="00BA065C"/>
    <w:rsid w:val="00BA0728"/>
    <w:rsid w:val="00BA2D72"/>
    <w:rsid w:val="00BA4723"/>
    <w:rsid w:val="00BA4739"/>
    <w:rsid w:val="00BA61CC"/>
    <w:rsid w:val="00BA7194"/>
    <w:rsid w:val="00BA72A3"/>
    <w:rsid w:val="00BA7604"/>
    <w:rsid w:val="00BB00AD"/>
    <w:rsid w:val="00BB0D9D"/>
    <w:rsid w:val="00BB18A3"/>
    <w:rsid w:val="00BB1A6C"/>
    <w:rsid w:val="00BB1E08"/>
    <w:rsid w:val="00BB22EF"/>
    <w:rsid w:val="00BB36F6"/>
    <w:rsid w:val="00BB3DFE"/>
    <w:rsid w:val="00BB489D"/>
    <w:rsid w:val="00BB4A84"/>
    <w:rsid w:val="00BB4CEE"/>
    <w:rsid w:val="00BB638D"/>
    <w:rsid w:val="00BB6DBF"/>
    <w:rsid w:val="00BB7B7E"/>
    <w:rsid w:val="00BB7DAB"/>
    <w:rsid w:val="00BC009C"/>
    <w:rsid w:val="00BC05EA"/>
    <w:rsid w:val="00BC07C9"/>
    <w:rsid w:val="00BC20F5"/>
    <w:rsid w:val="00BC3546"/>
    <w:rsid w:val="00BC3D73"/>
    <w:rsid w:val="00BC450B"/>
    <w:rsid w:val="00BC5325"/>
    <w:rsid w:val="00BC7A1F"/>
    <w:rsid w:val="00BD25DB"/>
    <w:rsid w:val="00BD3593"/>
    <w:rsid w:val="00BD3672"/>
    <w:rsid w:val="00BD3F7E"/>
    <w:rsid w:val="00BD41AA"/>
    <w:rsid w:val="00BD41DE"/>
    <w:rsid w:val="00BD44F2"/>
    <w:rsid w:val="00BD60DE"/>
    <w:rsid w:val="00BD61B3"/>
    <w:rsid w:val="00BD6D3C"/>
    <w:rsid w:val="00BD766A"/>
    <w:rsid w:val="00BE148F"/>
    <w:rsid w:val="00BE15C9"/>
    <w:rsid w:val="00BE2398"/>
    <w:rsid w:val="00BE25D5"/>
    <w:rsid w:val="00BE323F"/>
    <w:rsid w:val="00BE66DA"/>
    <w:rsid w:val="00BE76D9"/>
    <w:rsid w:val="00BF1722"/>
    <w:rsid w:val="00BF1D0A"/>
    <w:rsid w:val="00BF2280"/>
    <w:rsid w:val="00BF3697"/>
    <w:rsid w:val="00BF45EE"/>
    <w:rsid w:val="00BF530B"/>
    <w:rsid w:val="00BF600C"/>
    <w:rsid w:val="00BF60EB"/>
    <w:rsid w:val="00BF6ED6"/>
    <w:rsid w:val="00BF70C4"/>
    <w:rsid w:val="00BF77BE"/>
    <w:rsid w:val="00BF7935"/>
    <w:rsid w:val="00C02322"/>
    <w:rsid w:val="00C02493"/>
    <w:rsid w:val="00C02D2D"/>
    <w:rsid w:val="00C03882"/>
    <w:rsid w:val="00C03F81"/>
    <w:rsid w:val="00C0405E"/>
    <w:rsid w:val="00C04073"/>
    <w:rsid w:val="00C0435F"/>
    <w:rsid w:val="00C05904"/>
    <w:rsid w:val="00C06D5D"/>
    <w:rsid w:val="00C07350"/>
    <w:rsid w:val="00C07BF1"/>
    <w:rsid w:val="00C07C6A"/>
    <w:rsid w:val="00C10000"/>
    <w:rsid w:val="00C10573"/>
    <w:rsid w:val="00C10D19"/>
    <w:rsid w:val="00C115A9"/>
    <w:rsid w:val="00C11FDA"/>
    <w:rsid w:val="00C13284"/>
    <w:rsid w:val="00C14E7F"/>
    <w:rsid w:val="00C14F12"/>
    <w:rsid w:val="00C153AA"/>
    <w:rsid w:val="00C160E7"/>
    <w:rsid w:val="00C16957"/>
    <w:rsid w:val="00C1785C"/>
    <w:rsid w:val="00C17E8A"/>
    <w:rsid w:val="00C206C3"/>
    <w:rsid w:val="00C21556"/>
    <w:rsid w:val="00C21BF0"/>
    <w:rsid w:val="00C21E38"/>
    <w:rsid w:val="00C22595"/>
    <w:rsid w:val="00C227D0"/>
    <w:rsid w:val="00C23005"/>
    <w:rsid w:val="00C23D5A"/>
    <w:rsid w:val="00C2670A"/>
    <w:rsid w:val="00C271FC"/>
    <w:rsid w:val="00C2798B"/>
    <w:rsid w:val="00C27D5D"/>
    <w:rsid w:val="00C314A1"/>
    <w:rsid w:val="00C3213F"/>
    <w:rsid w:val="00C325BB"/>
    <w:rsid w:val="00C326AE"/>
    <w:rsid w:val="00C32DDA"/>
    <w:rsid w:val="00C333EC"/>
    <w:rsid w:val="00C33987"/>
    <w:rsid w:val="00C34394"/>
    <w:rsid w:val="00C3466E"/>
    <w:rsid w:val="00C34890"/>
    <w:rsid w:val="00C3540B"/>
    <w:rsid w:val="00C35CF9"/>
    <w:rsid w:val="00C3642F"/>
    <w:rsid w:val="00C3654B"/>
    <w:rsid w:val="00C37582"/>
    <w:rsid w:val="00C407C0"/>
    <w:rsid w:val="00C40BA2"/>
    <w:rsid w:val="00C41EB1"/>
    <w:rsid w:val="00C43C92"/>
    <w:rsid w:val="00C4500C"/>
    <w:rsid w:val="00C45A27"/>
    <w:rsid w:val="00C46658"/>
    <w:rsid w:val="00C46EF6"/>
    <w:rsid w:val="00C47CFD"/>
    <w:rsid w:val="00C503FC"/>
    <w:rsid w:val="00C51120"/>
    <w:rsid w:val="00C526E7"/>
    <w:rsid w:val="00C52892"/>
    <w:rsid w:val="00C54072"/>
    <w:rsid w:val="00C5428B"/>
    <w:rsid w:val="00C54EFE"/>
    <w:rsid w:val="00C54FAE"/>
    <w:rsid w:val="00C54FD2"/>
    <w:rsid w:val="00C55279"/>
    <w:rsid w:val="00C55CB7"/>
    <w:rsid w:val="00C560B4"/>
    <w:rsid w:val="00C6041C"/>
    <w:rsid w:val="00C60B2C"/>
    <w:rsid w:val="00C618C5"/>
    <w:rsid w:val="00C6210C"/>
    <w:rsid w:val="00C6272D"/>
    <w:rsid w:val="00C62C6A"/>
    <w:rsid w:val="00C62E37"/>
    <w:rsid w:val="00C63284"/>
    <w:rsid w:val="00C654E6"/>
    <w:rsid w:val="00C65D9E"/>
    <w:rsid w:val="00C65F0B"/>
    <w:rsid w:val="00C66E72"/>
    <w:rsid w:val="00C66EE1"/>
    <w:rsid w:val="00C672FF"/>
    <w:rsid w:val="00C700D1"/>
    <w:rsid w:val="00C712C0"/>
    <w:rsid w:val="00C71A61"/>
    <w:rsid w:val="00C7262E"/>
    <w:rsid w:val="00C73113"/>
    <w:rsid w:val="00C737E2"/>
    <w:rsid w:val="00C737F1"/>
    <w:rsid w:val="00C73979"/>
    <w:rsid w:val="00C74DC0"/>
    <w:rsid w:val="00C75300"/>
    <w:rsid w:val="00C7533B"/>
    <w:rsid w:val="00C76D25"/>
    <w:rsid w:val="00C77584"/>
    <w:rsid w:val="00C77AA6"/>
    <w:rsid w:val="00C825E7"/>
    <w:rsid w:val="00C826C8"/>
    <w:rsid w:val="00C8276F"/>
    <w:rsid w:val="00C82CFC"/>
    <w:rsid w:val="00C83764"/>
    <w:rsid w:val="00C840E5"/>
    <w:rsid w:val="00C84350"/>
    <w:rsid w:val="00C845CC"/>
    <w:rsid w:val="00C85A70"/>
    <w:rsid w:val="00C85AF4"/>
    <w:rsid w:val="00C85EA5"/>
    <w:rsid w:val="00C8656D"/>
    <w:rsid w:val="00C87D73"/>
    <w:rsid w:val="00C90BCB"/>
    <w:rsid w:val="00C93380"/>
    <w:rsid w:val="00C943FC"/>
    <w:rsid w:val="00C95DB1"/>
    <w:rsid w:val="00C96D33"/>
    <w:rsid w:val="00C9796D"/>
    <w:rsid w:val="00CA05B4"/>
    <w:rsid w:val="00CA0914"/>
    <w:rsid w:val="00CA093C"/>
    <w:rsid w:val="00CA0E2B"/>
    <w:rsid w:val="00CA1A3B"/>
    <w:rsid w:val="00CA2764"/>
    <w:rsid w:val="00CA6528"/>
    <w:rsid w:val="00CA687E"/>
    <w:rsid w:val="00CA6BC9"/>
    <w:rsid w:val="00CA7061"/>
    <w:rsid w:val="00CA77A5"/>
    <w:rsid w:val="00CA783D"/>
    <w:rsid w:val="00CB05E0"/>
    <w:rsid w:val="00CB06AA"/>
    <w:rsid w:val="00CB06CC"/>
    <w:rsid w:val="00CB1AF9"/>
    <w:rsid w:val="00CB2B1B"/>
    <w:rsid w:val="00CB38A4"/>
    <w:rsid w:val="00CB6AFF"/>
    <w:rsid w:val="00CC05E8"/>
    <w:rsid w:val="00CC07D5"/>
    <w:rsid w:val="00CC16D8"/>
    <w:rsid w:val="00CC1BB2"/>
    <w:rsid w:val="00CC1EF3"/>
    <w:rsid w:val="00CC3765"/>
    <w:rsid w:val="00CC3F6F"/>
    <w:rsid w:val="00CC594A"/>
    <w:rsid w:val="00CC5A79"/>
    <w:rsid w:val="00CC6963"/>
    <w:rsid w:val="00CD0234"/>
    <w:rsid w:val="00CD1CCF"/>
    <w:rsid w:val="00CD1D17"/>
    <w:rsid w:val="00CD3A88"/>
    <w:rsid w:val="00CD54DD"/>
    <w:rsid w:val="00CD5C91"/>
    <w:rsid w:val="00CD6147"/>
    <w:rsid w:val="00CD6265"/>
    <w:rsid w:val="00CD6BCA"/>
    <w:rsid w:val="00CD6E72"/>
    <w:rsid w:val="00CD7486"/>
    <w:rsid w:val="00CD772F"/>
    <w:rsid w:val="00CD79F6"/>
    <w:rsid w:val="00CE0182"/>
    <w:rsid w:val="00CE124E"/>
    <w:rsid w:val="00CE13B1"/>
    <w:rsid w:val="00CE2073"/>
    <w:rsid w:val="00CE5127"/>
    <w:rsid w:val="00CE573B"/>
    <w:rsid w:val="00CE6670"/>
    <w:rsid w:val="00CE702C"/>
    <w:rsid w:val="00CF0AAC"/>
    <w:rsid w:val="00CF12A9"/>
    <w:rsid w:val="00CF1DAE"/>
    <w:rsid w:val="00CF296B"/>
    <w:rsid w:val="00CF2C59"/>
    <w:rsid w:val="00CF3025"/>
    <w:rsid w:val="00CF3B71"/>
    <w:rsid w:val="00CF4FA3"/>
    <w:rsid w:val="00CF75A2"/>
    <w:rsid w:val="00CF75AA"/>
    <w:rsid w:val="00CF75BC"/>
    <w:rsid w:val="00CF7BE4"/>
    <w:rsid w:val="00D022A9"/>
    <w:rsid w:val="00D03076"/>
    <w:rsid w:val="00D03601"/>
    <w:rsid w:val="00D03CCE"/>
    <w:rsid w:val="00D03FEF"/>
    <w:rsid w:val="00D0517E"/>
    <w:rsid w:val="00D067DC"/>
    <w:rsid w:val="00D07AC7"/>
    <w:rsid w:val="00D11225"/>
    <w:rsid w:val="00D1150E"/>
    <w:rsid w:val="00D12ADF"/>
    <w:rsid w:val="00D12DD8"/>
    <w:rsid w:val="00D13483"/>
    <w:rsid w:val="00D135AD"/>
    <w:rsid w:val="00D16487"/>
    <w:rsid w:val="00D16D2A"/>
    <w:rsid w:val="00D17319"/>
    <w:rsid w:val="00D17BAD"/>
    <w:rsid w:val="00D2036E"/>
    <w:rsid w:val="00D205F8"/>
    <w:rsid w:val="00D213E6"/>
    <w:rsid w:val="00D21541"/>
    <w:rsid w:val="00D220AB"/>
    <w:rsid w:val="00D22A94"/>
    <w:rsid w:val="00D248B0"/>
    <w:rsid w:val="00D24A8A"/>
    <w:rsid w:val="00D24E82"/>
    <w:rsid w:val="00D25169"/>
    <w:rsid w:val="00D264C9"/>
    <w:rsid w:val="00D26AD6"/>
    <w:rsid w:val="00D2727C"/>
    <w:rsid w:val="00D30807"/>
    <w:rsid w:val="00D309DA"/>
    <w:rsid w:val="00D30F90"/>
    <w:rsid w:val="00D34469"/>
    <w:rsid w:val="00D34B15"/>
    <w:rsid w:val="00D36C8B"/>
    <w:rsid w:val="00D37656"/>
    <w:rsid w:val="00D4071C"/>
    <w:rsid w:val="00D423E8"/>
    <w:rsid w:val="00D443FB"/>
    <w:rsid w:val="00D44429"/>
    <w:rsid w:val="00D44E8F"/>
    <w:rsid w:val="00D45AA6"/>
    <w:rsid w:val="00D46530"/>
    <w:rsid w:val="00D46F2C"/>
    <w:rsid w:val="00D47356"/>
    <w:rsid w:val="00D47DF8"/>
    <w:rsid w:val="00D47E57"/>
    <w:rsid w:val="00D502AF"/>
    <w:rsid w:val="00D51B4A"/>
    <w:rsid w:val="00D5250F"/>
    <w:rsid w:val="00D52B9D"/>
    <w:rsid w:val="00D52E7C"/>
    <w:rsid w:val="00D52FB5"/>
    <w:rsid w:val="00D55802"/>
    <w:rsid w:val="00D55DF8"/>
    <w:rsid w:val="00D6014D"/>
    <w:rsid w:val="00D62ED9"/>
    <w:rsid w:val="00D63397"/>
    <w:rsid w:val="00D63FCA"/>
    <w:rsid w:val="00D659B4"/>
    <w:rsid w:val="00D66083"/>
    <w:rsid w:val="00D66698"/>
    <w:rsid w:val="00D666C4"/>
    <w:rsid w:val="00D70023"/>
    <w:rsid w:val="00D7093C"/>
    <w:rsid w:val="00D7133E"/>
    <w:rsid w:val="00D72C17"/>
    <w:rsid w:val="00D73CEF"/>
    <w:rsid w:val="00D7457E"/>
    <w:rsid w:val="00D7687F"/>
    <w:rsid w:val="00D77385"/>
    <w:rsid w:val="00D81F6A"/>
    <w:rsid w:val="00D84029"/>
    <w:rsid w:val="00D8524A"/>
    <w:rsid w:val="00D862D9"/>
    <w:rsid w:val="00D86734"/>
    <w:rsid w:val="00D871AB"/>
    <w:rsid w:val="00D87DC6"/>
    <w:rsid w:val="00D901F5"/>
    <w:rsid w:val="00D90498"/>
    <w:rsid w:val="00D910A9"/>
    <w:rsid w:val="00D94B09"/>
    <w:rsid w:val="00D94BA7"/>
    <w:rsid w:val="00D94E57"/>
    <w:rsid w:val="00D9593F"/>
    <w:rsid w:val="00D974A3"/>
    <w:rsid w:val="00DA2F1A"/>
    <w:rsid w:val="00DA42D8"/>
    <w:rsid w:val="00DA4D51"/>
    <w:rsid w:val="00DA634C"/>
    <w:rsid w:val="00DB09F9"/>
    <w:rsid w:val="00DB1538"/>
    <w:rsid w:val="00DB222F"/>
    <w:rsid w:val="00DB4D45"/>
    <w:rsid w:val="00DB6BF8"/>
    <w:rsid w:val="00DB7509"/>
    <w:rsid w:val="00DB7840"/>
    <w:rsid w:val="00DB7DC5"/>
    <w:rsid w:val="00DC02C8"/>
    <w:rsid w:val="00DC077E"/>
    <w:rsid w:val="00DC0842"/>
    <w:rsid w:val="00DC0C91"/>
    <w:rsid w:val="00DC1088"/>
    <w:rsid w:val="00DC1224"/>
    <w:rsid w:val="00DC1376"/>
    <w:rsid w:val="00DC1504"/>
    <w:rsid w:val="00DC1617"/>
    <w:rsid w:val="00DC1B56"/>
    <w:rsid w:val="00DC30A8"/>
    <w:rsid w:val="00DC54EC"/>
    <w:rsid w:val="00DC63DB"/>
    <w:rsid w:val="00DC63EE"/>
    <w:rsid w:val="00DC6756"/>
    <w:rsid w:val="00DC68D3"/>
    <w:rsid w:val="00DD0877"/>
    <w:rsid w:val="00DD175C"/>
    <w:rsid w:val="00DD291E"/>
    <w:rsid w:val="00DD4552"/>
    <w:rsid w:val="00DD5BF3"/>
    <w:rsid w:val="00DD61E9"/>
    <w:rsid w:val="00DD63D8"/>
    <w:rsid w:val="00DD67EA"/>
    <w:rsid w:val="00DE1F2C"/>
    <w:rsid w:val="00DE4632"/>
    <w:rsid w:val="00DE6F7A"/>
    <w:rsid w:val="00DE79CC"/>
    <w:rsid w:val="00DE7E21"/>
    <w:rsid w:val="00DF094B"/>
    <w:rsid w:val="00DF09E6"/>
    <w:rsid w:val="00DF15CB"/>
    <w:rsid w:val="00DF1D4A"/>
    <w:rsid w:val="00DF46A3"/>
    <w:rsid w:val="00DF4818"/>
    <w:rsid w:val="00DF481B"/>
    <w:rsid w:val="00DF4E31"/>
    <w:rsid w:val="00DF4FE4"/>
    <w:rsid w:val="00DF6006"/>
    <w:rsid w:val="00DF6575"/>
    <w:rsid w:val="00DF67BF"/>
    <w:rsid w:val="00DF72E3"/>
    <w:rsid w:val="00E0130D"/>
    <w:rsid w:val="00E01801"/>
    <w:rsid w:val="00E01F0E"/>
    <w:rsid w:val="00E024CC"/>
    <w:rsid w:val="00E02C24"/>
    <w:rsid w:val="00E034D2"/>
    <w:rsid w:val="00E04C9C"/>
    <w:rsid w:val="00E057A0"/>
    <w:rsid w:val="00E077FC"/>
    <w:rsid w:val="00E07B59"/>
    <w:rsid w:val="00E07E67"/>
    <w:rsid w:val="00E10321"/>
    <w:rsid w:val="00E1038C"/>
    <w:rsid w:val="00E10E84"/>
    <w:rsid w:val="00E12048"/>
    <w:rsid w:val="00E13DDA"/>
    <w:rsid w:val="00E16F1C"/>
    <w:rsid w:val="00E174B2"/>
    <w:rsid w:val="00E176AF"/>
    <w:rsid w:val="00E20831"/>
    <w:rsid w:val="00E2135E"/>
    <w:rsid w:val="00E22D65"/>
    <w:rsid w:val="00E23DB3"/>
    <w:rsid w:val="00E24266"/>
    <w:rsid w:val="00E24298"/>
    <w:rsid w:val="00E24F1D"/>
    <w:rsid w:val="00E24FD6"/>
    <w:rsid w:val="00E2549C"/>
    <w:rsid w:val="00E2635C"/>
    <w:rsid w:val="00E26E06"/>
    <w:rsid w:val="00E3072F"/>
    <w:rsid w:val="00E324DA"/>
    <w:rsid w:val="00E33A40"/>
    <w:rsid w:val="00E3458A"/>
    <w:rsid w:val="00E34682"/>
    <w:rsid w:val="00E35452"/>
    <w:rsid w:val="00E35897"/>
    <w:rsid w:val="00E36553"/>
    <w:rsid w:val="00E36FDB"/>
    <w:rsid w:val="00E37357"/>
    <w:rsid w:val="00E37689"/>
    <w:rsid w:val="00E4047D"/>
    <w:rsid w:val="00E4334F"/>
    <w:rsid w:val="00E442F8"/>
    <w:rsid w:val="00E447D6"/>
    <w:rsid w:val="00E46322"/>
    <w:rsid w:val="00E4665A"/>
    <w:rsid w:val="00E47DF0"/>
    <w:rsid w:val="00E50364"/>
    <w:rsid w:val="00E50D06"/>
    <w:rsid w:val="00E50FE0"/>
    <w:rsid w:val="00E51DC8"/>
    <w:rsid w:val="00E52DA1"/>
    <w:rsid w:val="00E5459B"/>
    <w:rsid w:val="00E54A81"/>
    <w:rsid w:val="00E54E1C"/>
    <w:rsid w:val="00E54E84"/>
    <w:rsid w:val="00E55FDE"/>
    <w:rsid w:val="00E5630C"/>
    <w:rsid w:val="00E56660"/>
    <w:rsid w:val="00E602D6"/>
    <w:rsid w:val="00E60702"/>
    <w:rsid w:val="00E61538"/>
    <w:rsid w:val="00E6295B"/>
    <w:rsid w:val="00E62FB8"/>
    <w:rsid w:val="00E63667"/>
    <w:rsid w:val="00E66059"/>
    <w:rsid w:val="00E6648F"/>
    <w:rsid w:val="00E669C3"/>
    <w:rsid w:val="00E70B93"/>
    <w:rsid w:val="00E71C0E"/>
    <w:rsid w:val="00E73CE5"/>
    <w:rsid w:val="00E74ED3"/>
    <w:rsid w:val="00E75CCD"/>
    <w:rsid w:val="00E763E7"/>
    <w:rsid w:val="00E76814"/>
    <w:rsid w:val="00E777DE"/>
    <w:rsid w:val="00E8062D"/>
    <w:rsid w:val="00E80E1D"/>
    <w:rsid w:val="00E80FD9"/>
    <w:rsid w:val="00E811C9"/>
    <w:rsid w:val="00E81CB6"/>
    <w:rsid w:val="00E83E75"/>
    <w:rsid w:val="00E8509E"/>
    <w:rsid w:val="00E85200"/>
    <w:rsid w:val="00E85241"/>
    <w:rsid w:val="00E8604D"/>
    <w:rsid w:val="00E86367"/>
    <w:rsid w:val="00E879B4"/>
    <w:rsid w:val="00E91130"/>
    <w:rsid w:val="00E9174E"/>
    <w:rsid w:val="00E91D1D"/>
    <w:rsid w:val="00E91F74"/>
    <w:rsid w:val="00E950F7"/>
    <w:rsid w:val="00E95547"/>
    <w:rsid w:val="00E963DD"/>
    <w:rsid w:val="00E96C7D"/>
    <w:rsid w:val="00E97622"/>
    <w:rsid w:val="00E97B56"/>
    <w:rsid w:val="00E97C3F"/>
    <w:rsid w:val="00EA16D1"/>
    <w:rsid w:val="00EA3E4D"/>
    <w:rsid w:val="00EA4E6E"/>
    <w:rsid w:val="00EA58B1"/>
    <w:rsid w:val="00EA685A"/>
    <w:rsid w:val="00EA7626"/>
    <w:rsid w:val="00EA7C64"/>
    <w:rsid w:val="00EB062B"/>
    <w:rsid w:val="00EB0C03"/>
    <w:rsid w:val="00EB0FF5"/>
    <w:rsid w:val="00EB2267"/>
    <w:rsid w:val="00EB34A4"/>
    <w:rsid w:val="00EB407E"/>
    <w:rsid w:val="00EB4930"/>
    <w:rsid w:val="00EB4A54"/>
    <w:rsid w:val="00EB4CD9"/>
    <w:rsid w:val="00EB56CE"/>
    <w:rsid w:val="00EB5A4C"/>
    <w:rsid w:val="00EC00C3"/>
    <w:rsid w:val="00EC0D16"/>
    <w:rsid w:val="00EC15CD"/>
    <w:rsid w:val="00EC21BB"/>
    <w:rsid w:val="00EC3830"/>
    <w:rsid w:val="00EC4369"/>
    <w:rsid w:val="00EC44AC"/>
    <w:rsid w:val="00EC49C5"/>
    <w:rsid w:val="00EC59B9"/>
    <w:rsid w:val="00EC65E2"/>
    <w:rsid w:val="00EC7569"/>
    <w:rsid w:val="00ED0138"/>
    <w:rsid w:val="00ED07F8"/>
    <w:rsid w:val="00ED0AA6"/>
    <w:rsid w:val="00ED1780"/>
    <w:rsid w:val="00ED19EA"/>
    <w:rsid w:val="00ED1CB7"/>
    <w:rsid w:val="00ED244A"/>
    <w:rsid w:val="00ED2DCA"/>
    <w:rsid w:val="00ED30EE"/>
    <w:rsid w:val="00ED395B"/>
    <w:rsid w:val="00ED4413"/>
    <w:rsid w:val="00ED4863"/>
    <w:rsid w:val="00ED569C"/>
    <w:rsid w:val="00ED5C40"/>
    <w:rsid w:val="00ED6F42"/>
    <w:rsid w:val="00ED7585"/>
    <w:rsid w:val="00ED762C"/>
    <w:rsid w:val="00EE0AD4"/>
    <w:rsid w:val="00EE0EE1"/>
    <w:rsid w:val="00EE1494"/>
    <w:rsid w:val="00EE25E4"/>
    <w:rsid w:val="00EE3AD6"/>
    <w:rsid w:val="00EE4459"/>
    <w:rsid w:val="00EE5019"/>
    <w:rsid w:val="00EE6387"/>
    <w:rsid w:val="00EE6916"/>
    <w:rsid w:val="00EE6E36"/>
    <w:rsid w:val="00EF00B5"/>
    <w:rsid w:val="00EF011B"/>
    <w:rsid w:val="00EF04FA"/>
    <w:rsid w:val="00EF0742"/>
    <w:rsid w:val="00EF0D9C"/>
    <w:rsid w:val="00EF1389"/>
    <w:rsid w:val="00EF207F"/>
    <w:rsid w:val="00EF2A32"/>
    <w:rsid w:val="00EF2B0D"/>
    <w:rsid w:val="00EF2E13"/>
    <w:rsid w:val="00EF51F1"/>
    <w:rsid w:val="00EF529A"/>
    <w:rsid w:val="00EF55C4"/>
    <w:rsid w:val="00EF74EB"/>
    <w:rsid w:val="00EF7A64"/>
    <w:rsid w:val="00F00197"/>
    <w:rsid w:val="00F0051A"/>
    <w:rsid w:val="00F02151"/>
    <w:rsid w:val="00F03947"/>
    <w:rsid w:val="00F03968"/>
    <w:rsid w:val="00F04BD0"/>
    <w:rsid w:val="00F05405"/>
    <w:rsid w:val="00F05DE8"/>
    <w:rsid w:val="00F06647"/>
    <w:rsid w:val="00F068E2"/>
    <w:rsid w:val="00F06ACD"/>
    <w:rsid w:val="00F07658"/>
    <w:rsid w:val="00F12AA1"/>
    <w:rsid w:val="00F12AAD"/>
    <w:rsid w:val="00F12D26"/>
    <w:rsid w:val="00F130CA"/>
    <w:rsid w:val="00F13184"/>
    <w:rsid w:val="00F136C4"/>
    <w:rsid w:val="00F1461C"/>
    <w:rsid w:val="00F153AE"/>
    <w:rsid w:val="00F16001"/>
    <w:rsid w:val="00F1643F"/>
    <w:rsid w:val="00F1697C"/>
    <w:rsid w:val="00F20577"/>
    <w:rsid w:val="00F20703"/>
    <w:rsid w:val="00F20925"/>
    <w:rsid w:val="00F22AFC"/>
    <w:rsid w:val="00F239E8"/>
    <w:rsid w:val="00F23C33"/>
    <w:rsid w:val="00F23F4C"/>
    <w:rsid w:val="00F24FC8"/>
    <w:rsid w:val="00F250A5"/>
    <w:rsid w:val="00F25ADF"/>
    <w:rsid w:val="00F27B57"/>
    <w:rsid w:val="00F33AA5"/>
    <w:rsid w:val="00F3449D"/>
    <w:rsid w:val="00F36622"/>
    <w:rsid w:val="00F367EB"/>
    <w:rsid w:val="00F36DBC"/>
    <w:rsid w:val="00F37BB4"/>
    <w:rsid w:val="00F37C18"/>
    <w:rsid w:val="00F40E76"/>
    <w:rsid w:val="00F4124B"/>
    <w:rsid w:val="00F43D6B"/>
    <w:rsid w:val="00F44F77"/>
    <w:rsid w:val="00F4565F"/>
    <w:rsid w:val="00F458E9"/>
    <w:rsid w:val="00F478B5"/>
    <w:rsid w:val="00F4795C"/>
    <w:rsid w:val="00F47E55"/>
    <w:rsid w:val="00F500EA"/>
    <w:rsid w:val="00F504B0"/>
    <w:rsid w:val="00F51340"/>
    <w:rsid w:val="00F5143C"/>
    <w:rsid w:val="00F538D2"/>
    <w:rsid w:val="00F53CBA"/>
    <w:rsid w:val="00F53FA5"/>
    <w:rsid w:val="00F55E7E"/>
    <w:rsid w:val="00F564D9"/>
    <w:rsid w:val="00F56DFA"/>
    <w:rsid w:val="00F603B5"/>
    <w:rsid w:val="00F60A24"/>
    <w:rsid w:val="00F60CDD"/>
    <w:rsid w:val="00F61050"/>
    <w:rsid w:val="00F61D15"/>
    <w:rsid w:val="00F62BD1"/>
    <w:rsid w:val="00F63126"/>
    <w:rsid w:val="00F63369"/>
    <w:rsid w:val="00F63BC0"/>
    <w:rsid w:val="00F6435F"/>
    <w:rsid w:val="00F64AEE"/>
    <w:rsid w:val="00F64EBC"/>
    <w:rsid w:val="00F6622A"/>
    <w:rsid w:val="00F6660C"/>
    <w:rsid w:val="00F67795"/>
    <w:rsid w:val="00F67B0C"/>
    <w:rsid w:val="00F70341"/>
    <w:rsid w:val="00F706B7"/>
    <w:rsid w:val="00F7143C"/>
    <w:rsid w:val="00F739E9"/>
    <w:rsid w:val="00F74E00"/>
    <w:rsid w:val="00F75EC4"/>
    <w:rsid w:val="00F77C1B"/>
    <w:rsid w:val="00F80D61"/>
    <w:rsid w:val="00F80FFC"/>
    <w:rsid w:val="00F81259"/>
    <w:rsid w:val="00F829B3"/>
    <w:rsid w:val="00F83559"/>
    <w:rsid w:val="00F839F1"/>
    <w:rsid w:val="00F84678"/>
    <w:rsid w:val="00F852E0"/>
    <w:rsid w:val="00F8562C"/>
    <w:rsid w:val="00F8731C"/>
    <w:rsid w:val="00F87F36"/>
    <w:rsid w:val="00F90AAC"/>
    <w:rsid w:val="00F910F7"/>
    <w:rsid w:val="00F9139C"/>
    <w:rsid w:val="00F91831"/>
    <w:rsid w:val="00F91A93"/>
    <w:rsid w:val="00F92487"/>
    <w:rsid w:val="00F952F5"/>
    <w:rsid w:val="00F95D11"/>
    <w:rsid w:val="00F96048"/>
    <w:rsid w:val="00F965FB"/>
    <w:rsid w:val="00F96898"/>
    <w:rsid w:val="00F970CD"/>
    <w:rsid w:val="00F979EC"/>
    <w:rsid w:val="00FA1E1A"/>
    <w:rsid w:val="00FA2426"/>
    <w:rsid w:val="00FA5311"/>
    <w:rsid w:val="00FA56BD"/>
    <w:rsid w:val="00FA6EF3"/>
    <w:rsid w:val="00FA71A6"/>
    <w:rsid w:val="00FA72E0"/>
    <w:rsid w:val="00FB07BD"/>
    <w:rsid w:val="00FB18C2"/>
    <w:rsid w:val="00FB302F"/>
    <w:rsid w:val="00FB3089"/>
    <w:rsid w:val="00FB3F3D"/>
    <w:rsid w:val="00FB5323"/>
    <w:rsid w:val="00FB5D8C"/>
    <w:rsid w:val="00FB6023"/>
    <w:rsid w:val="00FB7B38"/>
    <w:rsid w:val="00FC04C6"/>
    <w:rsid w:val="00FC1D58"/>
    <w:rsid w:val="00FC20B4"/>
    <w:rsid w:val="00FC3613"/>
    <w:rsid w:val="00FC374E"/>
    <w:rsid w:val="00FC4B82"/>
    <w:rsid w:val="00FC4E85"/>
    <w:rsid w:val="00FC5363"/>
    <w:rsid w:val="00FC58B2"/>
    <w:rsid w:val="00FC60E7"/>
    <w:rsid w:val="00FD18FA"/>
    <w:rsid w:val="00FD4F1B"/>
    <w:rsid w:val="00FD7BD7"/>
    <w:rsid w:val="00FE1B01"/>
    <w:rsid w:val="00FE2005"/>
    <w:rsid w:val="00FE2B08"/>
    <w:rsid w:val="00FE395F"/>
    <w:rsid w:val="00FE3F9E"/>
    <w:rsid w:val="00FE3FE0"/>
    <w:rsid w:val="00FE5338"/>
    <w:rsid w:val="00FE5E32"/>
    <w:rsid w:val="00FE6071"/>
    <w:rsid w:val="00FE6C63"/>
    <w:rsid w:val="00FE7080"/>
    <w:rsid w:val="00FE73F1"/>
    <w:rsid w:val="00FE7C48"/>
    <w:rsid w:val="00FF0CE3"/>
    <w:rsid w:val="00FF164B"/>
    <w:rsid w:val="00FF1D2E"/>
    <w:rsid w:val="00FF2370"/>
    <w:rsid w:val="00FF25E2"/>
    <w:rsid w:val="00FF33A2"/>
    <w:rsid w:val="00FF35BD"/>
    <w:rsid w:val="00FF47AD"/>
    <w:rsid w:val="00FF4D92"/>
    <w:rsid w:val="00FF50A7"/>
    <w:rsid w:val="00FF5A04"/>
    <w:rsid w:val="00FF5B66"/>
    <w:rsid w:val="00FF6E62"/>
    <w:rsid w:val="00FF7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435B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E24CC"/>
  </w:style>
  <w:style w:type="character" w:customStyle="1" w:styleId="FootnoteTextChar">
    <w:name w:val="Footnote Text Char"/>
    <w:basedOn w:val="DefaultParagraphFont"/>
    <w:link w:val="FootnoteText"/>
    <w:rsid w:val="009E24CC"/>
  </w:style>
  <w:style w:type="character" w:styleId="FootnoteReference">
    <w:name w:val="footnote reference"/>
    <w:basedOn w:val="DefaultParagraphFont"/>
    <w:unhideWhenUsed/>
    <w:rsid w:val="009E24CC"/>
    <w:rPr>
      <w:vertAlign w:val="superscript"/>
    </w:rPr>
  </w:style>
  <w:style w:type="paragraph" w:styleId="ListParagraph">
    <w:name w:val="List Paragraph"/>
    <w:basedOn w:val="Normal"/>
    <w:uiPriority w:val="34"/>
    <w:qFormat/>
    <w:rsid w:val="00BB489D"/>
    <w:pPr>
      <w:ind w:left="720"/>
      <w:contextualSpacing/>
    </w:pPr>
  </w:style>
  <w:style w:type="paragraph" w:styleId="Header">
    <w:name w:val="header"/>
    <w:basedOn w:val="Normal"/>
    <w:link w:val="HeaderChar"/>
    <w:uiPriority w:val="99"/>
    <w:unhideWhenUsed/>
    <w:rsid w:val="00E61538"/>
    <w:pPr>
      <w:tabs>
        <w:tab w:val="center" w:pos="4320"/>
        <w:tab w:val="right" w:pos="8640"/>
      </w:tabs>
    </w:pPr>
  </w:style>
  <w:style w:type="character" w:customStyle="1" w:styleId="HeaderChar">
    <w:name w:val="Header Char"/>
    <w:basedOn w:val="DefaultParagraphFont"/>
    <w:link w:val="Header"/>
    <w:uiPriority w:val="99"/>
    <w:rsid w:val="00E61538"/>
  </w:style>
  <w:style w:type="character" w:styleId="PageNumber">
    <w:name w:val="page number"/>
    <w:basedOn w:val="DefaultParagraphFont"/>
    <w:uiPriority w:val="99"/>
    <w:semiHidden/>
    <w:unhideWhenUsed/>
    <w:rsid w:val="00E61538"/>
  </w:style>
  <w:style w:type="paragraph" w:styleId="Footer">
    <w:name w:val="footer"/>
    <w:basedOn w:val="Normal"/>
    <w:link w:val="FooterChar"/>
    <w:uiPriority w:val="99"/>
    <w:unhideWhenUsed/>
    <w:rsid w:val="00956657"/>
    <w:pPr>
      <w:tabs>
        <w:tab w:val="center" w:pos="4320"/>
        <w:tab w:val="right" w:pos="8640"/>
      </w:tabs>
    </w:pPr>
  </w:style>
  <w:style w:type="character" w:customStyle="1" w:styleId="FooterChar">
    <w:name w:val="Footer Char"/>
    <w:basedOn w:val="DefaultParagraphFont"/>
    <w:link w:val="Footer"/>
    <w:uiPriority w:val="99"/>
    <w:rsid w:val="00956657"/>
  </w:style>
  <w:style w:type="paragraph" w:styleId="BodyTextIndent">
    <w:name w:val="Body Text Indent"/>
    <w:basedOn w:val="Normal"/>
    <w:link w:val="BodyTextIndentChar"/>
    <w:rsid w:val="004E2266"/>
    <w:pPr>
      <w:widowControl w:val="0"/>
      <w:suppressAutoHyphens/>
      <w:spacing w:line="480" w:lineRule="auto"/>
      <w:ind w:firstLine="720"/>
    </w:pPr>
    <w:rPr>
      <w:rFonts w:ascii="Times New Roman" w:eastAsia="Times" w:hAnsi="Times New Roman" w:cs="Times New Roman"/>
      <w:szCs w:val="20"/>
    </w:rPr>
  </w:style>
  <w:style w:type="character" w:customStyle="1" w:styleId="BodyTextIndentChar">
    <w:name w:val="Body Text Indent Char"/>
    <w:basedOn w:val="DefaultParagraphFont"/>
    <w:link w:val="BodyTextIndent"/>
    <w:rsid w:val="004E2266"/>
    <w:rPr>
      <w:rFonts w:ascii="Times New Roman" w:eastAsia="Times" w:hAnsi="Times New Roman" w:cs="Times New Roman"/>
      <w:szCs w:val="20"/>
    </w:rPr>
  </w:style>
  <w:style w:type="paragraph" w:styleId="EndnoteText">
    <w:name w:val="endnote text"/>
    <w:basedOn w:val="Normal"/>
    <w:link w:val="EndnoteTextChar"/>
    <w:autoRedefine/>
    <w:uiPriority w:val="99"/>
    <w:unhideWhenUsed/>
    <w:rsid w:val="00193FD5"/>
    <w:pPr>
      <w:spacing w:line="480" w:lineRule="auto"/>
    </w:pPr>
    <w:rPr>
      <w:rFonts w:ascii="Times New Roman" w:hAnsi="Times New Roman" w:cs="Times New Roman"/>
      <w:sz w:val="20"/>
      <w:szCs w:val="20"/>
    </w:rPr>
  </w:style>
  <w:style w:type="character" w:customStyle="1" w:styleId="EndnoteTextChar">
    <w:name w:val="Endnote Text Char"/>
    <w:basedOn w:val="DefaultParagraphFont"/>
    <w:link w:val="EndnoteText"/>
    <w:uiPriority w:val="99"/>
    <w:rsid w:val="00193FD5"/>
    <w:rPr>
      <w:rFonts w:ascii="Times New Roman" w:hAnsi="Times New Roman" w:cs="Times New Roman"/>
      <w:sz w:val="20"/>
      <w:szCs w:val="20"/>
    </w:rPr>
  </w:style>
  <w:style w:type="character" w:styleId="EndnoteReference">
    <w:name w:val="endnote reference"/>
    <w:basedOn w:val="DefaultParagraphFont"/>
    <w:uiPriority w:val="99"/>
    <w:unhideWhenUsed/>
    <w:rsid w:val="00F91A93"/>
    <w:rPr>
      <w:vertAlign w:val="superscript"/>
    </w:rPr>
  </w:style>
  <w:style w:type="character" w:styleId="Hyperlink">
    <w:name w:val="Hyperlink"/>
    <w:basedOn w:val="DefaultParagraphFont"/>
    <w:uiPriority w:val="99"/>
    <w:unhideWhenUsed/>
    <w:rsid w:val="00755ACA"/>
    <w:rPr>
      <w:color w:val="0000FF" w:themeColor="hyperlink"/>
      <w:u w:val="single"/>
    </w:rPr>
  </w:style>
  <w:style w:type="paragraph" w:styleId="BalloonText">
    <w:name w:val="Balloon Text"/>
    <w:basedOn w:val="Normal"/>
    <w:link w:val="BalloonTextChar"/>
    <w:uiPriority w:val="99"/>
    <w:semiHidden/>
    <w:unhideWhenUsed/>
    <w:rsid w:val="00750DE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50DE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plato.stanford.edu/archives/spr2014/entries/truthmak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1CBFDE6-824E-F74C-B075-587869CA5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4672</Words>
  <Characters>26637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2015-06-05T19:55:00Z</cp:lastPrinted>
  <dcterms:created xsi:type="dcterms:W3CDTF">2018-10-05T18:27:00Z</dcterms:created>
  <dcterms:modified xsi:type="dcterms:W3CDTF">2020-01-25T14:57:00Z</dcterms:modified>
  <cp:category/>
</cp:coreProperties>
</file>