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AB02" w14:textId="79044965" w:rsidR="0082759D" w:rsidRPr="005A0EB4" w:rsidRDefault="00CC3C9F" w:rsidP="001E44A9">
      <w:pPr>
        <w:spacing w:line="360" w:lineRule="auto"/>
        <w:jc w:val="both"/>
        <w:rPr>
          <w:rFonts w:ascii="Garamond" w:hAnsi="Garamond"/>
          <w:b/>
          <w:bCs/>
        </w:rPr>
      </w:pPr>
      <w:r w:rsidRPr="005A0EB4">
        <w:rPr>
          <w:rFonts w:ascii="Garamond" w:hAnsi="Garamond"/>
          <w:b/>
          <w:bCs/>
        </w:rPr>
        <w:t xml:space="preserve">Mental Time Travel in Animals: </w:t>
      </w:r>
      <w:r w:rsidR="0082759D" w:rsidRPr="005A0EB4">
        <w:rPr>
          <w:rFonts w:ascii="Garamond" w:hAnsi="Garamond"/>
          <w:b/>
          <w:bCs/>
        </w:rPr>
        <w:t>The “</w:t>
      </w:r>
      <w:r w:rsidRPr="005A0EB4">
        <w:rPr>
          <w:rFonts w:ascii="Garamond" w:hAnsi="Garamond"/>
          <w:b/>
          <w:bCs/>
        </w:rPr>
        <w:t>W</w:t>
      </w:r>
      <w:r w:rsidR="0082759D" w:rsidRPr="005A0EB4">
        <w:rPr>
          <w:rFonts w:ascii="Garamond" w:hAnsi="Garamond"/>
          <w:b/>
          <w:bCs/>
        </w:rPr>
        <w:t xml:space="preserve">hen” of </w:t>
      </w:r>
      <w:r w:rsidRPr="005A0EB4">
        <w:rPr>
          <w:rFonts w:ascii="Garamond" w:hAnsi="Garamond"/>
          <w:b/>
          <w:bCs/>
        </w:rPr>
        <w:t>M</w:t>
      </w:r>
      <w:r w:rsidR="0082759D" w:rsidRPr="005A0EB4">
        <w:rPr>
          <w:rFonts w:ascii="Garamond" w:hAnsi="Garamond"/>
          <w:b/>
          <w:bCs/>
        </w:rPr>
        <w:t xml:space="preserve">ental </w:t>
      </w:r>
      <w:r w:rsidRPr="005A0EB4">
        <w:rPr>
          <w:rFonts w:ascii="Garamond" w:hAnsi="Garamond"/>
          <w:b/>
          <w:bCs/>
        </w:rPr>
        <w:t>T</w:t>
      </w:r>
      <w:r w:rsidR="0082759D" w:rsidRPr="005A0EB4">
        <w:rPr>
          <w:rFonts w:ascii="Garamond" w:hAnsi="Garamond"/>
          <w:b/>
          <w:bCs/>
        </w:rPr>
        <w:t xml:space="preserve">ime </w:t>
      </w:r>
      <w:r w:rsidRPr="005A0EB4">
        <w:rPr>
          <w:rFonts w:ascii="Garamond" w:hAnsi="Garamond"/>
          <w:b/>
          <w:bCs/>
        </w:rPr>
        <w:t>T</w:t>
      </w:r>
      <w:r w:rsidR="0082759D" w:rsidRPr="005A0EB4">
        <w:rPr>
          <w:rFonts w:ascii="Garamond" w:hAnsi="Garamond"/>
          <w:b/>
          <w:bCs/>
        </w:rPr>
        <w:t>ravel</w:t>
      </w:r>
    </w:p>
    <w:p w14:paraId="7B062BCA" w14:textId="77777777" w:rsidR="00CC2E1F" w:rsidRPr="005A0EB4" w:rsidRDefault="00CC2E1F" w:rsidP="001E44A9">
      <w:pPr>
        <w:spacing w:line="360" w:lineRule="auto"/>
        <w:jc w:val="both"/>
        <w:rPr>
          <w:rFonts w:ascii="Garamond" w:hAnsi="Garamond"/>
        </w:rPr>
      </w:pPr>
    </w:p>
    <w:p w14:paraId="2799A41D" w14:textId="16C39E69" w:rsidR="004A33F7" w:rsidRPr="00CD5BD8" w:rsidRDefault="004A33F7" w:rsidP="004A33F7">
      <w:pPr>
        <w:rPr>
          <w:rFonts w:ascii="Garamond" w:hAnsi="Garamond"/>
        </w:rPr>
      </w:pPr>
      <w:r w:rsidRPr="00CD5BD8">
        <w:rPr>
          <w:rFonts w:ascii="Garamond" w:hAnsi="Garamond"/>
        </w:rPr>
        <w:t>Andrew J</w:t>
      </w:r>
      <w:r w:rsidR="00D82383">
        <w:rPr>
          <w:rFonts w:ascii="Garamond" w:hAnsi="Garamond"/>
        </w:rPr>
        <w:t>.</w:t>
      </w:r>
      <w:r w:rsidRPr="00CD5BD8">
        <w:rPr>
          <w:rFonts w:ascii="Garamond" w:hAnsi="Garamond"/>
        </w:rPr>
        <w:t xml:space="preserve"> Latham</w:t>
      </w:r>
    </w:p>
    <w:p w14:paraId="14767FD8" w14:textId="71BBB47D" w:rsidR="004A33F7" w:rsidRPr="00CD5BD8" w:rsidRDefault="00D82383" w:rsidP="004A33F7">
      <w:pPr>
        <w:rPr>
          <w:rFonts w:ascii="Garamond" w:hAnsi="Garamond"/>
        </w:rPr>
      </w:pPr>
      <w:r>
        <w:rPr>
          <w:rFonts w:ascii="Garamond" w:hAnsi="Garamond"/>
        </w:rPr>
        <w:t>Aarhus Institute of Advanced Studies</w:t>
      </w:r>
      <w:r w:rsidR="004A33F7" w:rsidRPr="00CD5BD8">
        <w:rPr>
          <w:rFonts w:ascii="Garamond" w:hAnsi="Garamond"/>
        </w:rPr>
        <w:t xml:space="preserve"> </w:t>
      </w:r>
    </w:p>
    <w:p w14:paraId="7B4585BA" w14:textId="49080370" w:rsidR="004A33F7" w:rsidRPr="00CD5BD8" w:rsidRDefault="004A33F7" w:rsidP="004A33F7">
      <w:pPr>
        <w:rPr>
          <w:rFonts w:ascii="Garamond" w:hAnsi="Garamond"/>
        </w:rPr>
      </w:pPr>
      <w:r w:rsidRPr="00CD5BD8">
        <w:rPr>
          <w:rFonts w:ascii="Garamond" w:hAnsi="Garamond"/>
        </w:rPr>
        <w:t>Aarhus University</w:t>
      </w:r>
    </w:p>
    <w:p w14:paraId="2AEF9407" w14:textId="77777777" w:rsidR="004A33F7" w:rsidRPr="00CD5BD8" w:rsidRDefault="004A33F7" w:rsidP="004A33F7">
      <w:pPr>
        <w:rPr>
          <w:rFonts w:ascii="Garamond" w:hAnsi="Garamond"/>
        </w:rPr>
      </w:pPr>
    </w:p>
    <w:p w14:paraId="7FBFB962" w14:textId="271AB5A4" w:rsidR="004A33F7" w:rsidRPr="00CD5BD8" w:rsidRDefault="004A33F7" w:rsidP="004A33F7">
      <w:pPr>
        <w:rPr>
          <w:rFonts w:ascii="Garamond" w:hAnsi="Garamond"/>
        </w:rPr>
      </w:pPr>
      <w:r w:rsidRPr="00CD5BD8">
        <w:rPr>
          <w:rFonts w:ascii="Garamond" w:hAnsi="Garamond"/>
        </w:rPr>
        <w:t>Kristie Miller</w:t>
      </w:r>
    </w:p>
    <w:p w14:paraId="483E44F3" w14:textId="39A72BF6" w:rsidR="004A33F7" w:rsidRPr="00CD5BD8" w:rsidRDefault="004A33F7" w:rsidP="004A33F7">
      <w:pPr>
        <w:rPr>
          <w:rFonts w:ascii="Garamond" w:hAnsi="Garamond"/>
        </w:rPr>
      </w:pPr>
      <w:r w:rsidRPr="00CD5BD8">
        <w:rPr>
          <w:rFonts w:ascii="Garamond" w:hAnsi="Garamond"/>
        </w:rPr>
        <w:t>Centre for Time and Department of Philosophy</w:t>
      </w:r>
    </w:p>
    <w:p w14:paraId="7CE3591E" w14:textId="67C9EAB6" w:rsidR="004A33F7" w:rsidRPr="00CD5BD8" w:rsidRDefault="004A33F7" w:rsidP="004A33F7">
      <w:pPr>
        <w:rPr>
          <w:rFonts w:ascii="Garamond" w:hAnsi="Garamond"/>
        </w:rPr>
      </w:pPr>
      <w:r w:rsidRPr="00CD5BD8">
        <w:rPr>
          <w:rFonts w:ascii="Garamond" w:hAnsi="Garamond"/>
        </w:rPr>
        <w:t xml:space="preserve">University of Sydney </w:t>
      </w:r>
    </w:p>
    <w:p w14:paraId="5825DB34" w14:textId="77777777" w:rsidR="004A33F7" w:rsidRPr="00CD5BD8" w:rsidRDefault="004A33F7" w:rsidP="004A33F7">
      <w:pPr>
        <w:rPr>
          <w:rFonts w:ascii="Garamond" w:hAnsi="Garamond"/>
        </w:rPr>
      </w:pPr>
    </w:p>
    <w:p w14:paraId="0EE80D93" w14:textId="6042C9FC" w:rsidR="004A33F7" w:rsidRPr="00CD5BD8" w:rsidRDefault="004A33F7" w:rsidP="004A33F7">
      <w:pPr>
        <w:rPr>
          <w:rFonts w:ascii="Garamond" w:hAnsi="Garamond"/>
        </w:rPr>
      </w:pPr>
      <w:r w:rsidRPr="00CD5BD8">
        <w:rPr>
          <w:rFonts w:ascii="Garamond" w:hAnsi="Garamond"/>
        </w:rPr>
        <w:t>Rasmus Pedersen</w:t>
      </w:r>
    </w:p>
    <w:p w14:paraId="5D3F4AEE" w14:textId="3009FC38" w:rsidR="004A33F7" w:rsidRPr="00CD5BD8" w:rsidRDefault="004A33F7" w:rsidP="004A33F7">
      <w:pPr>
        <w:rPr>
          <w:rFonts w:ascii="Garamond" w:hAnsi="Garamond"/>
        </w:rPr>
      </w:pPr>
      <w:r w:rsidRPr="00CD5BD8">
        <w:rPr>
          <w:rFonts w:ascii="Garamond" w:hAnsi="Garamond"/>
        </w:rPr>
        <w:t>Department of Philosophy</w:t>
      </w:r>
    </w:p>
    <w:p w14:paraId="6C97E406" w14:textId="5378CC68" w:rsidR="004A33F7" w:rsidRPr="00CD5BD8" w:rsidRDefault="004A33F7" w:rsidP="004A33F7">
      <w:pPr>
        <w:rPr>
          <w:rFonts w:ascii="Garamond" w:hAnsi="Garamond"/>
        </w:rPr>
      </w:pPr>
      <w:r w:rsidRPr="00CD5BD8">
        <w:rPr>
          <w:rFonts w:ascii="Garamond" w:hAnsi="Garamond"/>
        </w:rPr>
        <w:t xml:space="preserve">University of Sydney </w:t>
      </w:r>
    </w:p>
    <w:p w14:paraId="77885DDB" w14:textId="77777777" w:rsidR="004A33F7" w:rsidRPr="00CD5BD8" w:rsidRDefault="004A33F7" w:rsidP="004A33F7">
      <w:pPr>
        <w:rPr>
          <w:rFonts w:ascii="Garamond" w:hAnsi="Garamond"/>
        </w:rPr>
      </w:pPr>
    </w:p>
    <w:p w14:paraId="30DB548F" w14:textId="52F65024" w:rsidR="004A33F7" w:rsidRPr="00CD5BD8" w:rsidRDefault="004A33F7" w:rsidP="004A33F7">
      <w:pPr>
        <w:rPr>
          <w:rFonts w:ascii="Garamond" w:hAnsi="Garamond"/>
        </w:rPr>
      </w:pPr>
      <w:r w:rsidRPr="00CD5BD8">
        <w:rPr>
          <w:rFonts w:ascii="Garamond" w:hAnsi="Garamond"/>
        </w:rPr>
        <w:t xml:space="preserve">The work was supported by funding from the Australian Research Council, </w:t>
      </w:r>
      <w:r w:rsidRPr="00CD5BD8">
        <w:rPr>
          <w:rFonts w:ascii="Garamond" w:hAnsi="Garamond" w:cs="Helvetica"/>
          <w:lang w:val="en-GB"/>
          <w14:ligatures w14:val="standardContextual"/>
        </w:rPr>
        <w:t xml:space="preserve">DP180100105 and </w:t>
      </w:r>
      <w:r w:rsidRPr="00CD5BD8">
        <w:rPr>
          <w:rFonts w:ascii="Garamond" w:hAnsi="Garamond" w:cs="Helvetica Neue"/>
          <w:color w:val="000000"/>
          <w:lang w:val="en-GB"/>
          <w14:ligatures w14:val="standardContextual"/>
        </w:rPr>
        <w:t>FT170100262.</w:t>
      </w:r>
    </w:p>
    <w:p w14:paraId="5DDC9E3D" w14:textId="77777777" w:rsidR="004A33F7" w:rsidRPr="005A0EB4" w:rsidRDefault="004A33F7" w:rsidP="004A33F7">
      <w:pPr>
        <w:spacing w:line="360" w:lineRule="auto"/>
        <w:jc w:val="both"/>
        <w:rPr>
          <w:rFonts w:ascii="Garamond" w:hAnsi="Garamond"/>
        </w:rPr>
      </w:pPr>
    </w:p>
    <w:p w14:paraId="20262673" w14:textId="77777777" w:rsidR="00CC2E1F" w:rsidRPr="005A0EB4" w:rsidRDefault="00CC2E1F" w:rsidP="00DF43DE">
      <w:pPr>
        <w:spacing w:line="360" w:lineRule="auto"/>
        <w:jc w:val="both"/>
        <w:rPr>
          <w:rFonts w:ascii="Garamond" w:hAnsi="Garamond"/>
        </w:rPr>
      </w:pPr>
    </w:p>
    <w:p w14:paraId="7A60B35F" w14:textId="2A4F78D0" w:rsidR="001D11C0" w:rsidRPr="005A0EB4" w:rsidRDefault="001D11C0" w:rsidP="00DF43DE">
      <w:pPr>
        <w:spacing w:line="360" w:lineRule="auto"/>
        <w:jc w:val="both"/>
        <w:rPr>
          <w:rFonts w:ascii="Garamond" w:hAnsi="Garamond"/>
          <w:b/>
          <w:bCs/>
        </w:rPr>
      </w:pPr>
      <w:r w:rsidRPr="005A0EB4">
        <w:rPr>
          <w:rFonts w:ascii="Garamond" w:hAnsi="Garamond"/>
          <w:b/>
          <w:bCs/>
        </w:rPr>
        <w:t xml:space="preserve">Abstract </w:t>
      </w:r>
    </w:p>
    <w:p w14:paraId="7B1646CC" w14:textId="7FC46A8C" w:rsidR="00CC7051" w:rsidRPr="005A0EB4" w:rsidRDefault="00AE3EA0" w:rsidP="00CC7051">
      <w:pPr>
        <w:spacing w:line="360" w:lineRule="auto"/>
        <w:jc w:val="both"/>
        <w:rPr>
          <w:rFonts w:ascii="Garamond" w:hAnsi="Garamond"/>
        </w:rPr>
      </w:pPr>
      <w:r w:rsidRPr="005A0EB4">
        <w:rPr>
          <w:rFonts w:ascii="Garamond" w:hAnsi="Garamond"/>
        </w:rPr>
        <w:t xml:space="preserve">While many aspects of cognition have been shown to be shared between humans and non-human animals, </w:t>
      </w:r>
      <w:r w:rsidR="00BF443B" w:rsidRPr="005A0EB4">
        <w:rPr>
          <w:rFonts w:ascii="Garamond" w:hAnsi="Garamond"/>
        </w:rPr>
        <w:t xml:space="preserve">there remains controversy regarding whether the </w:t>
      </w:r>
      <w:r w:rsidRPr="005A0EB4">
        <w:rPr>
          <w:rFonts w:ascii="Garamond" w:hAnsi="Garamond"/>
        </w:rPr>
        <w:t>capacity to mentally time travel</w:t>
      </w:r>
      <w:r w:rsidR="00BF443B" w:rsidRPr="005A0EB4">
        <w:rPr>
          <w:rFonts w:ascii="Garamond" w:hAnsi="Garamond"/>
        </w:rPr>
        <w:t xml:space="preserve"> is a uniquely human one. </w:t>
      </w:r>
      <w:r w:rsidR="002A2039" w:rsidRPr="005A0EB4">
        <w:rPr>
          <w:rFonts w:ascii="Garamond" w:hAnsi="Garamond"/>
        </w:rPr>
        <w:t>In this paper</w:t>
      </w:r>
      <w:r w:rsidR="00D6021E" w:rsidRPr="005A0EB4">
        <w:rPr>
          <w:rFonts w:ascii="Garamond" w:hAnsi="Garamond"/>
        </w:rPr>
        <w:t>,</w:t>
      </w:r>
      <w:r w:rsidR="002A2039" w:rsidRPr="005A0EB4">
        <w:rPr>
          <w:rFonts w:ascii="Garamond" w:hAnsi="Garamond"/>
        </w:rPr>
        <w:t xml:space="preserve"> we argue</w:t>
      </w:r>
      <w:r w:rsidR="008C6DC0" w:rsidRPr="005A0EB4">
        <w:rPr>
          <w:rFonts w:ascii="Garamond" w:hAnsi="Garamond"/>
        </w:rPr>
        <w:t xml:space="preserve"> </w:t>
      </w:r>
      <w:r w:rsidR="00482E6A">
        <w:rPr>
          <w:rFonts w:ascii="Garamond" w:hAnsi="Garamond"/>
        </w:rPr>
        <w:t xml:space="preserve">that </w:t>
      </w:r>
      <w:r w:rsidR="008C6DC0" w:rsidRPr="005A0EB4">
        <w:rPr>
          <w:rFonts w:ascii="Garamond" w:hAnsi="Garamond"/>
        </w:rPr>
        <w:t xml:space="preserve">there are four </w:t>
      </w:r>
      <w:r w:rsidR="00A85593">
        <w:rPr>
          <w:rFonts w:ascii="Garamond" w:hAnsi="Garamond"/>
        </w:rPr>
        <w:t xml:space="preserve">ways of representing </w:t>
      </w:r>
      <w:r w:rsidR="00A85593" w:rsidRPr="0062167A">
        <w:rPr>
          <w:rFonts w:ascii="Garamond" w:hAnsi="Garamond"/>
          <w:i/>
          <w:iCs/>
        </w:rPr>
        <w:t>when</w:t>
      </w:r>
      <w:r w:rsidR="00A85593">
        <w:rPr>
          <w:rFonts w:ascii="Garamond" w:hAnsi="Garamond"/>
        </w:rPr>
        <w:t xml:space="preserve"> some event happened</w:t>
      </w:r>
      <w:r w:rsidR="00416F47">
        <w:rPr>
          <w:rFonts w:ascii="Garamond" w:hAnsi="Garamond"/>
        </w:rPr>
        <w:t xml:space="preserve">: </w:t>
      </w:r>
      <w:r w:rsidR="00A85593">
        <w:rPr>
          <w:rFonts w:ascii="Garamond" w:hAnsi="Garamond"/>
        </w:rPr>
        <w:t xml:space="preserve">four </w:t>
      </w:r>
      <w:r w:rsidR="00234307">
        <w:rPr>
          <w:rFonts w:ascii="Garamond" w:hAnsi="Garamond"/>
        </w:rPr>
        <w:t xml:space="preserve">kinds of </w:t>
      </w:r>
      <w:r w:rsidR="00A85593" w:rsidRPr="0062167A">
        <w:rPr>
          <w:rFonts w:ascii="Garamond" w:hAnsi="Garamond"/>
          <w:i/>
          <w:iCs/>
        </w:rPr>
        <w:t>temporal representation</w:t>
      </w:r>
      <w:r w:rsidR="00416F47">
        <w:rPr>
          <w:rFonts w:ascii="Garamond" w:hAnsi="Garamond"/>
        </w:rPr>
        <w:t xml:space="preserve">. </w:t>
      </w:r>
      <w:r w:rsidR="0018677C">
        <w:rPr>
          <w:rFonts w:ascii="Garamond" w:hAnsi="Garamond"/>
        </w:rPr>
        <w:t>Distinguishing</w:t>
      </w:r>
      <w:r w:rsidR="00416F47">
        <w:rPr>
          <w:rFonts w:ascii="Garamond" w:hAnsi="Garamond"/>
        </w:rPr>
        <w:t xml:space="preserve"> these four kinds of temporal </w:t>
      </w:r>
      <w:r w:rsidR="0018677C">
        <w:rPr>
          <w:rFonts w:ascii="Garamond" w:hAnsi="Garamond"/>
        </w:rPr>
        <w:t xml:space="preserve">representation </w:t>
      </w:r>
      <w:r w:rsidR="00DA35D2">
        <w:rPr>
          <w:rFonts w:ascii="Garamond" w:hAnsi="Garamond"/>
        </w:rPr>
        <w:t xml:space="preserve">has </w:t>
      </w:r>
      <w:r w:rsidR="004F6F4C">
        <w:rPr>
          <w:rFonts w:ascii="Garamond" w:hAnsi="Garamond"/>
        </w:rPr>
        <w:t>five</w:t>
      </w:r>
      <w:r w:rsidR="00DA35D2">
        <w:rPr>
          <w:rFonts w:ascii="Garamond" w:hAnsi="Garamond"/>
        </w:rPr>
        <w:t xml:space="preserve"> benefits. </w:t>
      </w:r>
      <w:r w:rsidR="004F6F4C">
        <w:rPr>
          <w:rFonts w:ascii="Garamond" w:hAnsi="Garamond"/>
        </w:rPr>
        <w:t xml:space="preserve">First, it puts us in a position to determine the particular benefits </w:t>
      </w:r>
      <w:r w:rsidR="00B10846">
        <w:rPr>
          <w:rFonts w:ascii="Garamond" w:hAnsi="Garamond"/>
        </w:rPr>
        <w:t xml:space="preserve">these distinct temporal representations </w:t>
      </w:r>
      <w:r w:rsidR="004F6F4C">
        <w:rPr>
          <w:rFonts w:ascii="Garamond" w:hAnsi="Garamond"/>
        </w:rPr>
        <w:t>afford an organism</w:t>
      </w:r>
      <w:r w:rsidR="00D35295">
        <w:rPr>
          <w:rFonts w:ascii="Garamond" w:hAnsi="Garamond"/>
        </w:rPr>
        <w:t xml:space="preserve">. Second, </w:t>
      </w:r>
      <w:r w:rsidR="00CC7051">
        <w:rPr>
          <w:rFonts w:ascii="Garamond" w:hAnsi="Garamond"/>
        </w:rPr>
        <w:t xml:space="preserve">it provides the </w:t>
      </w:r>
      <w:r w:rsidR="002944FE">
        <w:rPr>
          <w:rFonts w:ascii="Garamond" w:hAnsi="Garamond"/>
        </w:rPr>
        <w:t xml:space="preserve">conceptual </w:t>
      </w:r>
      <w:r w:rsidR="00CC7051">
        <w:rPr>
          <w:rFonts w:ascii="Garamond" w:hAnsi="Garamond"/>
        </w:rPr>
        <w:t xml:space="preserve">resources </w:t>
      </w:r>
      <w:r w:rsidR="005D39E0">
        <w:rPr>
          <w:rFonts w:ascii="Garamond" w:hAnsi="Garamond"/>
        </w:rPr>
        <w:t>to foster a</w:t>
      </w:r>
      <w:r w:rsidR="00CC7051">
        <w:rPr>
          <w:rFonts w:ascii="Garamond" w:hAnsi="Garamond"/>
        </w:rPr>
        <w:t xml:space="preserve"> discussion </w:t>
      </w:r>
      <w:r w:rsidR="00A22DDB">
        <w:rPr>
          <w:rFonts w:ascii="Garamond" w:hAnsi="Garamond"/>
        </w:rPr>
        <w:t>about</w:t>
      </w:r>
      <w:r w:rsidR="00CC7051">
        <w:rPr>
          <w:rFonts w:ascii="Garamond" w:hAnsi="Garamond"/>
        </w:rPr>
        <w:t xml:space="preserve"> which of these </w:t>
      </w:r>
      <w:r w:rsidR="00671108">
        <w:rPr>
          <w:rFonts w:ascii="Garamond" w:hAnsi="Garamond"/>
        </w:rPr>
        <w:t>representations</w:t>
      </w:r>
      <w:r w:rsidR="00CC7051">
        <w:rPr>
          <w:rFonts w:ascii="Garamond" w:hAnsi="Garamond"/>
        </w:rPr>
        <w:t xml:space="preserve"> </w:t>
      </w:r>
      <w:r w:rsidR="00671108">
        <w:rPr>
          <w:rFonts w:ascii="Garamond" w:hAnsi="Garamond"/>
        </w:rPr>
        <w:t xml:space="preserve">is </w:t>
      </w:r>
      <w:r w:rsidR="00CF75F4">
        <w:rPr>
          <w:rFonts w:ascii="Garamond" w:hAnsi="Garamond"/>
        </w:rPr>
        <w:t>necessary</w:t>
      </w:r>
      <w:r w:rsidR="00CC7051">
        <w:rPr>
          <w:rFonts w:ascii="Garamond" w:hAnsi="Garamond"/>
        </w:rPr>
        <w:t xml:space="preserve"> for an organism to count as </w:t>
      </w:r>
      <w:r w:rsidR="00CF75F4">
        <w:rPr>
          <w:rFonts w:ascii="Garamond" w:hAnsi="Garamond"/>
        </w:rPr>
        <w:t xml:space="preserve">having the capacity to mentally time travel. </w:t>
      </w:r>
      <w:r w:rsidR="00063659">
        <w:rPr>
          <w:rFonts w:ascii="Garamond" w:hAnsi="Garamond"/>
        </w:rPr>
        <w:t>Third</w:t>
      </w:r>
      <w:r w:rsidR="00CF75F4">
        <w:rPr>
          <w:rFonts w:ascii="Garamond" w:hAnsi="Garamond"/>
        </w:rPr>
        <w:t xml:space="preserve">, </w:t>
      </w:r>
      <w:r w:rsidR="00CC7051">
        <w:rPr>
          <w:rFonts w:ascii="Garamond" w:hAnsi="Garamond"/>
        </w:rPr>
        <w:t xml:space="preserve">it enables us to distinguish </w:t>
      </w:r>
      <w:r w:rsidR="00875136" w:rsidRPr="0062167A">
        <w:rPr>
          <w:rFonts w:ascii="Garamond" w:hAnsi="Garamond"/>
          <w:i/>
          <w:iCs/>
        </w:rPr>
        <w:t>stricter</w:t>
      </w:r>
      <w:r w:rsidR="00CC7051">
        <w:rPr>
          <w:rFonts w:ascii="Garamond" w:hAnsi="Garamond"/>
        </w:rPr>
        <w:t xml:space="preserve"> </w:t>
      </w:r>
      <w:r w:rsidR="00875136">
        <w:rPr>
          <w:rFonts w:ascii="Garamond" w:hAnsi="Garamond"/>
        </w:rPr>
        <w:t xml:space="preserve">from </w:t>
      </w:r>
      <w:r w:rsidR="00CC7051">
        <w:rPr>
          <w:rFonts w:ascii="Garamond" w:hAnsi="Garamond"/>
        </w:rPr>
        <w:t xml:space="preserve">more </w:t>
      </w:r>
      <w:r w:rsidR="00CC7051" w:rsidRPr="0062167A">
        <w:rPr>
          <w:rFonts w:ascii="Garamond" w:hAnsi="Garamond"/>
          <w:i/>
          <w:iCs/>
        </w:rPr>
        <w:t>liberal</w:t>
      </w:r>
      <w:r w:rsidR="00CC7051">
        <w:rPr>
          <w:rFonts w:ascii="Garamond" w:hAnsi="Garamond"/>
        </w:rPr>
        <w:t xml:space="preserve"> view</w:t>
      </w:r>
      <w:r w:rsidR="00875136">
        <w:rPr>
          <w:rFonts w:ascii="Garamond" w:hAnsi="Garamond"/>
        </w:rPr>
        <w:t xml:space="preserve">s of mental time travel </w:t>
      </w:r>
      <w:r w:rsidR="0003039F">
        <w:rPr>
          <w:rFonts w:ascii="Garamond" w:hAnsi="Garamond"/>
        </w:rPr>
        <w:t xml:space="preserve">that differ </w:t>
      </w:r>
      <w:r w:rsidR="00B10846">
        <w:rPr>
          <w:rFonts w:ascii="Garamond" w:hAnsi="Garamond"/>
        </w:rPr>
        <w:t>regarding</w:t>
      </w:r>
      <w:r w:rsidR="0003039F">
        <w:rPr>
          <w:rFonts w:ascii="Garamond" w:hAnsi="Garamond"/>
        </w:rPr>
        <w:t xml:space="preserve"> which kind(s) of temporal representation </w:t>
      </w:r>
      <w:r w:rsidR="00B10846">
        <w:rPr>
          <w:rFonts w:ascii="Garamond" w:hAnsi="Garamond"/>
        </w:rPr>
        <w:t>is</w:t>
      </w:r>
      <w:r w:rsidR="005F6D87">
        <w:rPr>
          <w:rFonts w:ascii="Garamond" w:hAnsi="Garamond"/>
        </w:rPr>
        <w:t xml:space="preserve"> taken to</w:t>
      </w:r>
      <w:r w:rsidR="0003039F">
        <w:rPr>
          <w:rFonts w:ascii="Garamond" w:hAnsi="Garamond"/>
        </w:rPr>
        <w:t xml:space="preserve"> be </w:t>
      </w:r>
      <w:r w:rsidR="0039566D">
        <w:rPr>
          <w:rFonts w:ascii="Garamond" w:hAnsi="Garamond"/>
        </w:rPr>
        <w:t>necessary</w:t>
      </w:r>
      <w:r w:rsidR="00CC7051">
        <w:rPr>
          <w:rFonts w:ascii="Garamond" w:hAnsi="Garamond"/>
        </w:rPr>
        <w:t xml:space="preserve"> for </w:t>
      </w:r>
      <w:r w:rsidR="0039566D">
        <w:rPr>
          <w:rFonts w:ascii="Garamond" w:hAnsi="Garamond"/>
        </w:rPr>
        <w:t xml:space="preserve">mental </w:t>
      </w:r>
      <w:r w:rsidR="00A57329">
        <w:rPr>
          <w:rFonts w:ascii="Garamond" w:hAnsi="Garamond"/>
        </w:rPr>
        <w:t>time</w:t>
      </w:r>
      <w:r w:rsidR="0039566D">
        <w:rPr>
          <w:rFonts w:ascii="Garamond" w:hAnsi="Garamond"/>
        </w:rPr>
        <w:t xml:space="preserve"> travel.</w:t>
      </w:r>
      <w:r w:rsidR="00CC7051">
        <w:rPr>
          <w:rFonts w:ascii="Garamond" w:hAnsi="Garamond"/>
        </w:rPr>
        <w:t xml:space="preserve"> </w:t>
      </w:r>
      <w:r w:rsidR="004A1570">
        <w:rPr>
          <w:rFonts w:ascii="Garamond" w:hAnsi="Garamond"/>
        </w:rPr>
        <w:t>Fourth</w:t>
      </w:r>
      <w:r w:rsidR="0039566D">
        <w:rPr>
          <w:rFonts w:ascii="Garamond" w:hAnsi="Garamond"/>
        </w:rPr>
        <w:t xml:space="preserve">, it </w:t>
      </w:r>
      <w:r w:rsidR="000D7AE6">
        <w:rPr>
          <w:rFonts w:ascii="Garamond" w:hAnsi="Garamond"/>
        </w:rPr>
        <w:t>allows us to determine</w:t>
      </w:r>
      <w:r w:rsidR="0039566D">
        <w:rPr>
          <w:rFonts w:ascii="Garamond" w:hAnsi="Garamond"/>
        </w:rPr>
        <w:t xml:space="preserve"> the benefits</w:t>
      </w:r>
      <w:r w:rsidR="00CC7051">
        <w:rPr>
          <w:rFonts w:ascii="Garamond" w:hAnsi="Garamond"/>
        </w:rPr>
        <w:t xml:space="preserve"> of taking a stricter or more liberal view of </w:t>
      </w:r>
      <w:r w:rsidR="00BE566B">
        <w:rPr>
          <w:rFonts w:ascii="Garamond" w:hAnsi="Garamond"/>
        </w:rPr>
        <w:t xml:space="preserve">mental time travel. Finally, it ensures that disagreement about whether some species can mentally time travel is not </w:t>
      </w:r>
      <w:r w:rsidR="00393BF8">
        <w:rPr>
          <w:rFonts w:ascii="Garamond" w:hAnsi="Garamond"/>
        </w:rPr>
        <w:t xml:space="preserve">merely </w:t>
      </w:r>
      <w:r w:rsidR="0049206F">
        <w:rPr>
          <w:rFonts w:ascii="Garamond" w:hAnsi="Garamond"/>
        </w:rPr>
        <w:t>the product of unrecognised disagreement about which temporal representation is necessary for mental time tr</w:t>
      </w:r>
      <w:r w:rsidR="00F71228">
        <w:rPr>
          <w:rFonts w:ascii="Garamond" w:hAnsi="Garamond"/>
        </w:rPr>
        <w:t xml:space="preserve">avel. </w:t>
      </w:r>
      <w:r w:rsidR="00D82383">
        <w:rPr>
          <w:rFonts w:ascii="Garamond" w:hAnsi="Garamond"/>
        </w:rPr>
        <w:t>W</w:t>
      </w:r>
      <w:r w:rsidR="006A3A54">
        <w:rPr>
          <w:rFonts w:ascii="Garamond" w:hAnsi="Garamond"/>
        </w:rPr>
        <w:t>e</w:t>
      </w:r>
      <w:r w:rsidR="00F71228">
        <w:rPr>
          <w:rFonts w:ascii="Garamond" w:hAnsi="Garamond"/>
        </w:rPr>
        <w:t xml:space="preserve"> </w:t>
      </w:r>
      <w:r w:rsidR="00CC7051">
        <w:rPr>
          <w:rFonts w:ascii="Garamond" w:hAnsi="Garamond"/>
        </w:rPr>
        <w:t>argue for a more liberal view</w:t>
      </w:r>
      <w:r w:rsidR="009B75EF">
        <w:rPr>
          <w:rFonts w:ascii="Garamond" w:hAnsi="Garamond"/>
        </w:rPr>
        <w:t>,</w:t>
      </w:r>
      <w:r w:rsidR="00CC7051">
        <w:rPr>
          <w:rFonts w:ascii="Garamond" w:hAnsi="Garamond"/>
        </w:rPr>
        <w:t xml:space="preserve"> on the </w:t>
      </w:r>
      <w:r w:rsidR="009B75EF">
        <w:rPr>
          <w:rFonts w:ascii="Garamond" w:hAnsi="Garamond"/>
        </w:rPr>
        <w:t>grounds</w:t>
      </w:r>
      <w:r w:rsidR="00CC7051">
        <w:rPr>
          <w:rFonts w:ascii="Garamond" w:hAnsi="Garamond"/>
        </w:rPr>
        <w:t xml:space="preserve"> that it </w:t>
      </w:r>
      <w:r w:rsidR="00CC7051" w:rsidRPr="005A0EB4">
        <w:rPr>
          <w:rFonts w:ascii="Garamond" w:hAnsi="Garamond"/>
        </w:rPr>
        <w:t xml:space="preserve">allows us to </w:t>
      </w:r>
      <w:r w:rsidR="00D6499C">
        <w:rPr>
          <w:rFonts w:ascii="Garamond" w:hAnsi="Garamond"/>
        </w:rPr>
        <w:t>view mental time travel as a</w:t>
      </w:r>
      <w:r w:rsidR="00D82383">
        <w:rPr>
          <w:rFonts w:ascii="Garamond" w:hAnsi="Garamond"/>
        </w:rPr>
        <w:t>n evolutionarily continuous</w:t>
      </w:r>
      <w:r w:rsidR="00D6499C">
        <w:rPr>
          <w:rFonts w:ascii="Garamond" w:hAnsi="Garamond"/>
        </w:rPr>
        <w:t xml:space="preserve"> phenomenon, and to recognise </w:t>
      </w:r>
      <w:r w:rsidR="00D82383">
        <w:rPr>
          <w:rFonts w:ascii="Garamond" w:hAnsi="Garamond"/>
        </w:rPr>
        <w:t xml:space="preserve">that </w:t>
      </w:r>
      <w:r w:rsidR="00D6499C">
        <w:rPr>
          <w:rFonts w:ascii="Garamond" w:hAnsi="Garamond"/>
        </w:rPr>
        <w:t xml:space="preserve">differences </w:t>
      </w:r>
      <w:r w:rsidR="00CC7051" w:rsidRPr="005A0EB4">
        <w:rPr>
          <w:rFonts w:ascii="Garamond" w:hAnsi="Garamond"/>
        </w:rPr>
        <w:t xml:space="preserve">in the ways that organisms mentally time travel </w:t>
      </w:r>
      <w:r w:rsidR="00D82383">
        <w:rPr>
          <w:rFonts w:ascii="Garamond" w:hAnsi="Garamond"/>
        </w:rPr>
        <w:t xml:space="preserve">might </w:t>
      </w:r>
      <w:r w:rsidR="00CC7051" w:rsidRPr="005A0EB4">
        <w:rPr>
          <w:rFonts w:ascii="Garamond" w:hAnsi="Garamond"/>
        </w:rPr>
        <w:t>reflect different temporal representations</w:t>
      </w:r>
      <w:r w:rsidR="00CC7051">
        <w:rPr>
          <w:rFonts w:ascii="Garamond" w:hAnsi="Garamond"/>
        </w:rPr>
        <w:t>, or combinations thereof,</w:t>
      </w:r>
      <w:r w:rsidR="00CC7051" w:rsidRPr="005A0EB4">
        <w:rPr>
          <w:rFonts w:ascii="Garamond" w:hAnsi="Garamond"/>
        </w:rPr>
        <w:t xml:space="preserve"> </w:t>
      </w:r>
      <w:r w:rsidR="00D82383">
        <w:rPr>
          <w:rFonts w:ascii="Garamond" w:hAnsi="Garamond"/>
        </w:rPr>
        <w:t>that</w:t>
      </w:r>
      <w:r w:rsidR="00D82383" w:rsidRPr="005A0EB4">
        <w:rPr>
          <w:rFonts w:ascii="Garamond" w:hAnsi="Garamond"/>
        </w:rPr>
        <w:t xml:space="preserve"> </w:t>
      </w:r>
      <w:r w:rsidR="00CC7051" w:rsidRPr="005A0EB4">
        <w:rPr>
          <w:rFonts w:ascii="Garamond" w:hAnsi="Garamond"/>
        </w:rPr>
        <w:t>the</w:t>
      </w:r>
      <w:r w:rsidR="00D82383">
        <w:rPr>
          <w:rFonts w:ascii="Garamond" w:hAnsi="Garamond"/>
        </w:rPr>
        <w:t>y</w:t>
      </w:r>
      <w:r w:rsidR="00CC7051" w:rsidRPr="005A0EB4">
        <w:rPr>
          <w:rFonts w:ascii="Garamond" w:hAnsi="Garamond"/>
        </w:rPr>
        <w:t xml:space="preserve"> employ</w:t>
      </w:r>
      <w:r w:rsidR="00D82383">
        <w:rPr>
          <w:rFonts w:ascii="Garamond" w:hAnsi="Garamond"/>
        </w:rPr>
        <w:t>.</w:t>
      </w:r>
      <w:r w:rsidR="00C856AD">
        <w:rPr>
          <w:rFonts w:ascii="Garamond" w:hAnsi="Garamond"/>
        </w:rPr>
        <w:t xml:space="preserve"> </w:t>
      </w:r>
      <w:r w:rsidR="00D82383">
        <w:rPr>
          <w:rFonts w:ascii="Garamond" w:hAnsi="Garamond"/>
        </w:rPr>
        <w:t>O</w:t>
      </w:r>
      <w:r w:rsidR="00C856AD">
        <w:rPr>
          <w:rFonts w:ascii="Garamond" w:hAnsi="Garamond"/>
        </w:rPr>
        <w:t>ur ultimate aim</w:t>
      </w:r>
      <w:r w:rsidR="00D82383">
        <w:rPr>
          <w:rFonts w:ascii="Garamond" w:hAnsi="Garamond"/>
        </w:rPr>
        <w:t>, however,</w:t>
      </w:r>
      <w:r w:rsidR="00C856AD">
        <w:rPr>
          <w:rFonts w:ascii="Garamond" w:hAnsi="Garamond"/>
        </w:rPr>
        <w:t xml:space="preserve"> is to create the conceptual framework for further discussion </w:t>
      </w:r>
      <w:r w:rsidR="00F5783A">
        <w:rPr>
          <w:rFonts w:ascii="Garamond" w:hAnsi="Garamond"/>
        </w:rPr>
        <w:t>regardin</w:t>
      </w:r>
      <w:r w:rsidR="00251A45">
        <w:rPr>
          <w:rFonts w:ascii="Garamond" w:hAnsi="Garamond"/>
        </w:rPr>
        <w:t>g</w:t>
      </w:r>
      <w:r w:rsidR="009059AB">
        <w:rPr>
          <w:rFonts w:ascii="Garamond" w:hAnsi="Garamond"/>
        </w:rPr>
        <w:t xml:space="preserve"> what sorts of temporal </w:t>
      </w:r>
      <w:r w:rsidR="0071620E">
        <w:rPr>
          <w:rFonts w:ascii="Garamond" w:hAnsi="Garamond"/>
        </w:rPr>
        <w:t>representations</w:t>
      </w:r>
      <w:r w:rsidR="009059AB">
        <w:rPr>
          <w:rFonts w:ascii="Garamond" w:hAnsi="Garamond"/>
        </w:rPr>
        <w:t xml:space="preserve"> are required for mental time travel.</w:t>
      </w:r>
    </w:p>
    <w:p w14:paraId="1A524B23" w14:textId="77777777" w:rsidR="00F92BD8" w:rsidRDefault="00F92BD8" w:rsidP="00DF43DE">
      <w:pPr>
        <w:spacing w:line="360" w:lineRule="auto"/>
        <w:jc w:val="both"/>
        <w:rPr>
          <w:rFonts w:ascii="Garamond" w:hAnsi="Garamond"/>
        </w:rPr>
      </w:pPr>
    </w:p>
    <w:p w14:paraId="00242111" w14:textId="77777777" w:rsidR="00F92BD8" w:rsidRDefault="00F92BD8" w:rsidP="00DF43DE">
      <w:pPr>
        <w:spacing w:line="360" w:lineRule="auto"/>
        <w:jc w:val="both"/>
        <w:rPr>
          <w:rFonts w:ascii="Garamond" w:hAnsi="Garamond"/>
        </w:rPr>
      </w:pPr>
    </w:p>
    <w:p w14:paraId="1899DD4E" w14:textId="77777777" w:rsidR="00F92BD8" w:rsidRDefault="00F92BD8" w:rsidP="00DF43DE">
      <w:pPr>
        <w:spacing w:line="360" w:lineRule="auto"/>
        <w:jc w:val="both"/>
        <w:rPr>
          <w:rFonts w:ascii="Garamond" w:hAnsi="Garamond"/>
        </w:rPr>
      </w:pPr>
    </w:p>
    <w:p w14:paraId="1802E8F2" w14:textId="77777777" w:rsidR="00E276B8" w:rsidRPr="005A0EB4" w:rsidRDefault="00E276B8" w:rsidP="00DF43DE">
      <w:pPr>
        <w:spacing w:line="360" w:lineRule="auto"/>
        <w:jc w:val="both"/>
        <w:rPr>
          <w:rFonts w:ascii="Garamond" w:hAnsi="Garamond"/>
        </w:rPr>
      </w:pPr>
    </w:p>
    <w:p w14:paraId="4A2EA058" w14:textId="1E3972B8" w:rsidR="00A11C4B" w:rsidRPr="005A0EB4" w:rsidRDefault="007A5781" w:rsidP="001E44A9">
      <w:pPr>
        <w:spacing w:line="360" w:lineRule="auto"/>
        <w:jc w:val="both"/>
        <w:rPr>
          <w:rFonts w:ascii="Garamond" w:hAnsi="Garamond"/>
          <w:b/>
          <w:bCs/>
        </w:rPr>
      </w:pPr>
      <w:r w:rsidRPr="005A0EB4">
        <w:rPr>
          <w:rFonts w:ascii="Garamond" w:hAnsi="Garamond"/>
          <w:b/>
          <w:bCs/>
        </w:rPr>
        <w:lastRenderedPageBreak/>
        <w:t xml:space="preserve">1 </w:t>
      </w:r>
      <w:r w:rsidR="00A11C4B" w:rsidRPr="005A0EB4">
        <w:rPr>
          <w:rFonts w:ascii="Garamond" w:hAnsi="Garamond"/>
          <w:b/>
          <w:bCs/>
        </w:rPr>
        <w:t>Introduction</w:t>
      </w:r>
    </w:p>
    <w:p w14:paraId="2216B1E4" w14:textId="77777777" w:rsidR="007D66E9" w:rsidRPr="005A0EB4" w:rsidRDefault="007D66E9" w:rsidP="00DF43DE">
      <w:pPr>
        <w:spacing w:line="360" w:lineRule="auto"/>
        <w:jc w:val="both"/>
        <w:rPr>
          <w:rFonts w:ascii="Garamond" w:hAnsi="Garamond"/>
          <w:b/>
          <w:bCs/>
        </w:rPr>
      </w:pPr>
    </w:p>
    <w:p w14:paraId="1581005E" w14:textId="6618F132" w:rsidR="00F23100" w:rsidRPr="005A0EB4" w:rsidRDefault="00CA6645" w:rsidP="00023263">
      <w:pPr>
        <w:spacing w:line="360" w:lineRule="auto"/>
        <w:jc w:val="both"/>
        <w:rPr>
          <w:rFonts w:ascii="Garamond" w:hAnsi="Garamond"/>
        </w:rPr>
      </w:pPr>
      <w:r w:rsidRPr="005A0EB4">
        <w:rPr>
          <w:rFonts w:ascii="Garamond" w:hAnsi="Garamond"/>
        </w:rPr>
        <w:t>R</w:t>
      </w:r>
      <w:r w:rsidR="00125F89" w:rsidRPr="005A0EB4">
        <w:rPr>
          <w:rFonts w:ascii="Garamond" w:hAnsi="Garamond"/>
        </w:rPr>
        <w:t xml:space="preserve">oughly put, mental travel time (henceforth MTT) </w:t>
      </w:r>
      <w:r w:rsidR="00D140E2" w:rsidRPr="005A0EB4">
        <w:rPr>
          <w:rFonts w:ascii="Garamond" w:hAnsi="Garamond"/>
        </w:rPr>
        <w:t>is the ability to imagine</w:t>
      </w:r>
      <w:r w:rsidR="00AD33CF" w:rsidRPr="005A0EB4">
        <w:rPr>
          <w:rFonts w:ascii="Garamond" w:hAnsi="Garamond"/>
        </w:rPr>
        <w:t xml:space="preserve"> or re-experience</w:t>
      </w:r>
      <w:r w:rsidR="00D140E2" w:rsidRPr="005A0EB4">
        <w:rPr>
          <w:rFonts w:ascii="Garamond" w:hAnsi="Garamond"/>
        </w:rPr>
        <w:t xml:space="preserve"> personal events from the past, as well as to envisage possible future </w:t>
      </w:r>
      <w:r w:rsidR="00D66417" w:rsidRPr="005A0EB4">
        <w:rPr>
          <w:rFonts w:ascii="Garamond" w:hAnsi="Garamond"/>
        </w:rPr>
        <w:t>events</w:t>
      </w:r>
      <w:r w:rsidR="00987CEF" w:rsidRPr="005A0EB4">
        <w:rPr>
          <w:rFonts w:ascii="Garamond" w:hAnsi="Garamond"/>
        </w:rPr>
        <w:t xml:space="preserve"> (</w:t>
      </w:r>
      <w:r w:rsidR="004A2024" w:rsidRPr="005A0EB4">
        <w:rPr>
          <w:rFonts w:ascii="Garamond" w:hAnsi="Garamond"/>
        </w:rPr>
        <w:t>Tulving 1985)</w:t>
      </w:r>
      <w:r w:rsidR="00D66417" w:rsidRPr="005A0EB4">
        <w:rPr>
          <w:rFonts w:ascii="Garamond" w:hAnsi="Garamond"/>
        </w:rPr>
        <w:t xml:space="preserve">. </w:t>
      </w:r>
      <w:r w:rsidR="00F46437" w:rsidRPr="005A0EB4">
        <w:rPr>
          <w:rFonts w:ascii="Garamond" w:hAnsi="Garamond"/>
        </w:rPr>
        <w:t>Tulving (1985) suspected that these two capacities were closely connected</w:t>
      </w:r>
      <w:r w:rsidR="00A906C8">
        <w:rPr>
          <w:rFonts w:ascii="Garamond" w:hAnsi="Garamond"/>
        </w:rPr>
        <w:t>,</w:t>
      </w:r>
      <w:r w:rsidRPr="005A0EB4">
        <w:rPr>
          <w:rFonts w:ascii="Garamond" w:hAnsi="Garamond"/>
        </w:rPr>
        <w:t xml:space="preserve"> and</w:t>
      </w:r>
      <w:r w:rsidR="00315BC7" w:rsidRPr="005A0EB4">
        <w:rPr>
          <w:rFonts w:ascii="Garamond" w:hAnsi="Garamond"/>
        </w:rPr>
        <w:t xml:space="preserve"> </w:t>
      </w:r>
      <w:r w:rsidRPr="005A0EB4">
        <w:rPr>
          <w:rFonts w:ascii="Garamond" w:hAnsi="Garamond"/>
        </w:rPr>
        <w:t>o</w:t>
      </w:r>
      <w:r w:rsidR="00315BC7" w:rsidRPr="005A0EB4">
        <w:rPr>
          <w:rFonts w:ascii="Garamond" w:hAnsi="Garamond"/>
        </w:rPr>
        <w:t>ver</w:t>
      </w:r>
      <w:r w:rsidR="00F46437" w:rsidRPr="005A0EB4">
        <w:rPr>
          <w:rFonts w:ascii="Garamond" w:hAnsi="Garamond"/>
        </w:rPr>
        <w:t xml:space="preserve"> </w:t>
      </w:r>
      <w:r w:rsidR="004A2024" w:rsidRPr="005A0EB4">
        <w:rPr>
          <w:rFonts w:ascii="Garamond" w:hAnsi="Garamond"/>
        </w:rPr>
        <w:t xml:space="preserve">the past 20 years </w:t>
      </w:r>
      <w:r w:rsidR="006435BD" w:rsidRPr="005A0EB4">
        <w:rPr>
          <w:rFonts w:ascii="Garamond" w:hAnsi="Garamond"/>
        </w:rPr>
        <w:t xml:space="preserve">a range of neurocognitive as well as psychological studies </w:t>
      </w:r>
      <w:r w:rsidR="00315BC7" w:rsidRPr="005A0EB4">
        <w:rPr>
          <w:rFonts w:ascii="Garamond" w:hAnsi="Garamond"/>
        </w:rPr>
        <w:t>has</w:t>
      </w:r>
      <w:r w:rsidR="006435BD" w:rsidRPr="005A0EB4">
        <w:rPr>
          <w:rFonts w:ascii="Garamond" w:hAnsi="Garamond"/>
        </w:rPr>
        <w:t xml:space="preserve"> made it </w:t>
      </w:r>
      <w:r w:rsidR="004A2024" w:rsidRPr="005A0EB4">
        <w:rPr>
          <w:rFonts w:ascii="Garamond" w:hAnsi="Garamond"/>
        </w:rPr>
        <w:t>evident</w:t>
      </w:r>
      <w:r w:rsidR="00AF7378" w:rsidRPr="005A0EB4">
        <w:rPr>
          <w:rFonts w:ascii="Garamond" w:hAnsi="Garamond"/>
        </w:rPr>
        <w:t xml:space="preserve"> that future-oriented MTT is inextricably bound to past-oriented MTT</w:t>
      </w:r>
      <w:r w:rsidR="006435BD" w:rsidRPr="005A0EB4">
        <w:rPr>
          <w:rFonts w:ascii="Garamond" w:hAnsi="Garamond"/>
        </w:rPr>
        <w:t xml:space="preserve"> </w:t>
      </w:r>
      <w:r w:rsidR="00AF7378" w:rsidRPr="005A0EB4">
        <w:rPr>
          <w:rFonts w:ascii="Garamond" w:hAnsi="Garamond"/>
          <w:lang w:val="en-GB"/>
          <w14:ligatures w14:val="standardContextual"/>
        </w:rPr>
        <w:t>(</w:t>
      </w:r>
      <w:r w:rsidR="001076F8" w:rsidRPr="005A0EB4">
        <w:rPr>
          <w:rFonts w:ascii="Garamond" w:hAnsi="Garamond"/>
          <w:lang w:val="en-GB"/>
          <w14:ligatures w14:val="standardContextual"/>
        </w:rPr>
        <w:t xml:space="preserve">e.g., </w:t>
      </w:r>
      <w:r w:rsidR="00D86936" w:rsidRPr="005A0EB4">
        <w:rPr>
          <w:rFonts w:ascii="Garamond" w:hAnsi="Garamond"/>
          <w:lang w:val="en-GB"/>
          <w14:ligatures w14:val="standardContextual"/>
        </w:rPr>
        <w:t xml:space="preserve">Addis, 2020; Michaelian, Klein, </w:t>
      </w:r>
      <w:r w:rsidR="00E64083" w:rsidRPr="005A0EB4">
        <w:rPr>
          <w:rFonts w:ascii="Garamond" w:hAnsi="Garamond"/>
          <w:lang w:val="en-GB"/>
          <w14:ligatures w14:val="standardContextual"/>
        </w:rPr>
        <w:t xml:space="preserve">&amp; </w:t>
      </w:r>
      <w:r w:rsidR="00D86936" w:rsidRPr="005A0EB4">
        <w:rPr>
          <w:rFonts w:ascii="Garamond" w:hAnsi="Garamond"/>
          <w:lang w:val="en-GB"/>
          <w14:ligatures w14:val="standardContextual"/>
        </w:rPr>
        <w:t xml:space="preserve">Szpunar 2016; </w:t>
      </w:r>
      <w:r w:rsidR="00AF7378" w:rsidRPr="005A0EB4">
        <w:rPr>
          <w:rFonts w:ascii="Garamond" w:hAnsi="Garamond"/>
          <w:lang w:val="en-GB"/>
          <w14:ligatures w14:val="standardContextual"/>
        </w:rPr>
        <w:t>Schacter &amp; Addis, 2007; Suddendorf &amp; Corballis, 1997, 2007; Szpunar, 2010).</w:t>
      </w:r>
      <w:r w:rsidR="00023263">
        <w:rPr>
          <w:rFonts w:ascii="Garamond" w:hAnsi="Garamond"/>
          <w:lang w:val="en-GB"/>
          <w14:ligatures w14:val="standardContextual"/>
        </w:rPr>
        <w:t xml:space="preserve"> As such</w:t>
      </w:r>
      <w:r w:rsidR="00A906C8">
        <w:rPr>
          <w:rFonts w:ascii="Garamond" w:hAnsi="Garamond"/>
          <w:lang w:val="en-GB"/>
          <w14:ligatures w14:val="standardContextual"/>
        </w:rPr>
        <w:t>,</w:t>
      </w:r>
      <w:r w:rsidR="00023263">
        <w:rPr>
          <w:rFonts w:ascii="Garamond" w:hAnsi="Garamond"/>
          <w:lang w:val="en-GB"/>
          <w14:ligatures w14:val="standardContextual"/>
        </w:rPr>
        <w:t xml:space="preserve"> MTT allows for </w:t>
      </w:r>
      <w:r w:rsidR="00F23100" w:rsidRPr="005A0EB4">
        <w:rPr>
          <w:rFonts w:ascii="Garamond" w:hAnsi="Garamond"/>
        </w:rPr>
        <w:t>the ability to plan for future contingents</w:t>
      </w:r>
      <w:r w:rsidR="00BD1F01" w:rsidRPr="005A0EB4">
        <w:rPr>
          <w:rFonts w:ascii="Garamond" w:hAnsi="Garamond"/>
        </w:rPr>
        <w:t xml:space="preserve"> </w:t>
      </w:r>
      <w:r w:rsidR="0029192A" w:rsidRPr="005A0EB4">
        <w:rPr>
          <w:rFonts w:ascii="Garamond" w:hAnsi="Garamond"/>
        </w:rPr>
        <w:t xml:space="preserve">by being able to simulate various ways that the future might go, conditional on </w:t>
      </w:r>
      <w:r w:rsidR="00120496" w:rsidRPr="005A0EB4">
        <w:rPr>
          <w:rFonts w:ascii="Garamond" w:hAnsi="Garamond"/>
        </w:rPr>
        <w:t xml:space="preserve">taking various </w:t>
      </w:r>
      <w:r w:rsidR="00A206F3" w:rsidRPr="005A0EB4">
        <w:rPr>
          <w:rFonts w:ascii="Garamond" w:hAnsi="Garamond"/>
        </w:rPr>
        <w:t>actions</w:t>
      </w:r>
      <w:r w:rsidR="00120496" w:rsidRPr="005A0EB4">
        <w:rPr>
          <w:rFonts w:ascii="Garamond" w:hAnsi="Garamond"/>
        </w:rPr>
        <w:t xml:space="preserve">. </w:t>
      </w:r>
      <w:r w:rsidR="0029192A" w:rsidRPr="005A0EB4">
        <w:rPr>
          <w:rFonts w:ascii="Garamond" w:hAnsi="Garamond"/>
        </w:rPr>
        <w:t xml:space="preserve"> </w:t>
      </w:r>
    </w:p>
    <w:p w14:paraId="44EFA05B" w14:textId="77777777" w:rsidR="003404A3" w:rsidRPr="005A0EB4" w:rsidRDefault="003404A3" w:rsidP="00DF43DE">
      <w:pPr>
        <w:spacing w:line="360" w:lineRule="auto"/>
        <w:jc w:val="both"/>
        <w:rPr>
          <w:rFonts w:ascii="Garamond" w:hAnsi="Garamond"/>
        </w:rPr>
      </w:pPr>
    </w:p>
    <w:p w14:paraId="3A02AB05" w14:textId="54EEEED8" w:rsidR="001E44A9" w:rsidRPr="005A0EB4" w:rsidRDefault="00664380" w:rsidP="0090278E">
      <w:pPr>
        <w:spacing w:line="360" w:lineRule="auto"/>
        <w:jc w:val="both"/>
        <w:rPr>
          <w:rFonts w:ascii="Garamond" w:hAnsi="Garamond"/>
        </w:rPr>
      </w:pPr>
      <w:r>
        <w:rPr>
          <w:rFonts w:ascii="Garamond" w:hAnsi="Garamond"/>
        </w:rPr>
        <w:t xml:space="preserve">Moreover, </w:t>
      </w:r>
      <w:r w:rsidR="00D66417" w:rsidRPr="005A0EB4">
        <w:rPr>
          <w:rFonts w:ascii="Garamond" w:hAnsi="Garamond"/>
        </w:rPr>
        <w:t xml:space="preserve">Addis (2020) </w:t>
      </w:r>
      <w:r w:rsidR="00EC143A" w:rsidRPr="005A0EB4">
        <w:rPr>
          <w:rFonts w:ascii="Garamond" w:hAnsi="Garamond"/>
        </w:rPr>
        <w:t>argues</w:t>
      </w:r>
      <w:r w:rsidR="00D66417" w:rsidRPr="005A0EB4">
        <w:rPr>
          <w:rFonts w:ascii="Garamond" w:hAnsi="Garamond"/>
        </w:rPr>
        <w:t xml:space="preserve"> that the ability to project the self beyond the present (whether into the past, the future, or into counterfactual worlds) might be a particular instance of a </w:t>
      </w:r>
      <w:r w:rsidR="00B44A61" w:rsidRPr="005A0EB4">
        <w:rPr>
          <w:rFonts w:ascii="Garamond" w:hAnsi="Garamond"/>
        </w:rPr>
        <w:t xml:space="preserve">more </w:t>
      </w:r>
      <w:r w:rsidR="00D66417" w:rsidRPr="005A0EB4">
        <w:rPr>
          <w:rFonts w:ascii="Garamond" w:hAnsi="Garamond"/>
        </w:rPr>
        <w:t>general capacity that allows us to perceive and understand the present.</w:t>
      </w:r>
      <w:r w:rsidR="00FD5D85">
        <w:rPr>
          <w:rFonts w:ascii="Garamond" w:hAnsi="Garamond"/>
        </w:rPr>
        <w:t xml:space="preserve"> </w:t>
      </w:r>
      <w:r w:rsidR="005B7E9E" w:rsidRPr="005A0EB4">
        <w:rPr>
          <w:rFonts w:ascii="Garamond" w:hAnsi="Garamond"/>
        </w:rPr>
        <w:t>Allman and Mareshal (2016) argue that the emergence of a theory of mind requires MTT because it requires stepping</w:t>
      </w:r>
      <w:r w:rsidR="00D92362" w:rsidRPr="005A0EB4">
        <w:rPr>
          <w:rFonts w:ascii="Garamond" w:hAnsi="Garamond"/>
        </w:rPr>
        <w:t xml:space="preserve"> o</w:t>
      </w:r>
      <w:r w:rsidR="005B7E9E" w:rsidRPr="005A0EB4">
        <w:rPr>
          <w:rFonts w:ascii="Garamond" w:hAnsi="Garamond"/>
        </w:rPr>
        <w:t xml:space="preserve">utside of the here and now. </w:t>
      </w:r>
      <w:r w:rsidR="00C14315" w:rsidRPr="005A0EB4">
        <w:rPr>
          <w:rFonts w:ascii="Garamond" w:hAnsi="Garamond"/>
        </w:rPr>
        <w:t>Corballis (2019) argues that MTT goes a long way back, evolutionarily speaking, to a time well before language</w:t>
      </w:r>
      <w:r w:rsidR="00623D8A" w:rsidRPr="005A0EB4">
        <w:rPr>
          <w:rFonts w:ascii="Garamond" w:hAnsi="Garamond"/>
        </w:rPr>
        <w:t>. He suggests that language might be in part dependent on MTT and may have evolved relatively late to enable us to share the product</w:t>
      </w:r>
      <w:r w:rsidR="00A906C8">
        <w:rPr>
          <w:rFonts w:ascii="Garamond" w:hAnsi="Garamond"/>
        </w:rPr>
        <w:t>s</w:t>
      </w:r>
      <w:r w:rsidR="00623D8A" w:rsidRPr="005A0EB4">
        <w:rPr>
          <w:rFonts w:ascii="Garamond" w:hAnsi="Garamond"/>
        </w:rPr>
        <w:t xml:space="preserve"> of MTT. That is because one of the main </w:t>
      </w:r>
      <w:r w:rsidR="00A6426E" w:rsidRPr="005A0EB4">
        <w:rPr>
          <w:rFonts w:ascii="Garamond" w:hAnsi="Garamond"/>
        </w:rPr>
        <w:t>features</w:t>
      </w:r>
      <w:r w:rsidR="00623D8A" w:rsidRPr="005A0EB4">
        <w:rPr>
          <w:rFonts w:ascii="Garamond" w:hAnsi="Garamond"/>
        </w:rPr>
        <w:t xml:space="preserve"> of</w:t>
      </w:r>
      <w:r w:rsidR="0090278E">
        <w:rPr>
          <w:rFonts w:ascii="Garamond" w:hAnsi="Garamond"/>
        </w:rPr>
        <w:t xml:space="preserve"> the evolution of</w:t>
      </w:r>
      <w:r w:rsidR="00623D8A" w:rsidRPr="005A0EB4">
        <w:rPr>
          <w:rFonts w:ascii="Garamond" w:hAnsi="Garamond"/>
        </w:rPr>
        <w:t xml:space="preserve"> language is so-called displacement</w:t>
      </w:r>
      <w:r w:rsidR="0090278E">
        <w:rPr>
          <w:rFonts w:ascii="Garamond" w:hAnsi="Garamond"/>
        </w:rPr>
        <w:t xml:space="preserve"> (</w:t>
      </w:r>
      <w:r w:rsidR="0090278E" w:rsidRPr="0090278E">
        <w:rPr>
          <w:rFonts w:ascii="Garamond" w:hAnsi="Garamond"/>
        </w:rPr>
        <w:t xml:space="preserve">Corballis, 2017; </w:t>
      </w:r>
      <w:r w:rsidR="0090278E">
        <w:rPr>
          <w:rFonts w:ascii="Garamond" w:hAnsi="Garamond"/>
        </w:rPr>
        <w:t>Gä</w:t>
      </w:r>
      <w:r w:rsidR="0090278E" w:rsidRPr="0090278E">
        <w:rPr>
          <w:rFonts w:ascii="Garamond" w:hAnsi="Garamond"/>
        </w:rPr>
        <w:t>rdenfors and Osvath, 2010; Hurford,</w:t>
      </w:r>
      <w:r w:rsidR="0090278E">
        <w:rPr>
          <w:rFonts w:ascii="Garamond" w:hAnsi="Garamond"/>
        </w:rPr>
        <w:t xml:space="preserve"> </w:t>
      </w:r>
      <w:r w:rsidR="0090278E" w:rsidRPr="0090278E">
        <w:rPr>
          <w:rFonts w:ascii="Garamond" w:hAnsi="Garamond"/>
        </w:rPr>
        <w:t>200</w:t>
      </w:r>
      <w:r w:rsidR="0090278E">
        <w:rPr>
          <w:rFonts w:ascii="Garamond" w:hAnsi="Garamond"/>
        </w:rPr>
        <w:t>7)</w:t>
      </w:r>
      <w:r w:rsidR="00623D8A" w:rsidRPr="005A0EB4">
        <w:rPr>
          <w:rFonts w:ascii="Garamond" w:hAnsi="Garamond"/>
        </w:rPr>
        <w:t xml:space="preserve">, which is the capacity </w:t>
      </w:r>
      <w:r w:rsidR="00A6426E" w:rsidRPr="005A0EB4">
        <w:rPr>
          <w:rFonts w:ascii="Garamond" w:hAnsi="Garamond"/>
        </w:rPr>
        <w:t>to</w:t>
      </w:r>
      <w:r w:rsidR="00623D8A" w:rsidRPr="005A0EB4">
        <w:rPr>
          <w:rFonts w:ascii="Garamond" w:hAnsi="Garamond"/>
        </w:rPr>
        <w:t xml:space="preserve"> refer to the non-</w:t>
      </w:r>
      <w:r w:rsidR="00A6426E" w:rsidRPr="005A0EB4">
        <w:rPr>
          <w:rFonts w:ascii="Garamond" w:hAnsi="Garamond"/>
        </w:rPr>
        <w:t>present</w:t>
      </w:r>
      <w:r w:rsidR="00623D8A" w:rsidRPr="005A0EB4">
        <w:rPr>
          <w:rFonts w:ascii="Garamond" w:hAnsi="Garamond"/>
        </w:rPr>
        <w:t xml:space="preserve"> (Hockett 1960).</w:t>
      </w:r>
      <w:r w:rsidR="00A6426E" w:rsidRPr="005A0EB4">
        <w:rPr>
          <w:rFonts w:ascii="Garamond" w:hAnsi="Garamond"/>
        </w:rPr>
        <w:t xml:space="preserve"> Thus, the idea is that displacement is a precursor to language (Bickerton (2014). </w:t>
      </w:r>
      <w:r w:rsidR="00623D8A" w:rsidRPr="005A0EB4">
        <w:rPr>
          <w:rFonts w:ascii="Garamond" w:hAnsi="Garamond"/>
        </w:rPr>
        <w:t xml:space="preserve"> </w:t>
      </w:r>
    </w:p>
    <w:p w14:paraId="7FA93808" w14:textId="77777777" w:rsidR="003F1A5C" w:rsidRPr="005A0EB4" w:rsidRDefault="003F1A5C" w:rsidP="00DF43DE">
      <w:pPr>
        <w:spacing w:line="360" w:lineRule="auto"/>
        <w:jc w:val="both"/>
        <w:rPr>
          <w:rFonts w:ascii="Garamond" w:hAnsi="Garamond"/>
        </w:rPr>
      </w:pPr>
    </w:p>
    <w:p w14:paraId="0A28A8C3" w14:textId="24081131" w:rsidR="009D1B60" w:rsidRPr="009D1B60" w:rsidRDefault="005011F5" w:rsidP="009D1B60">
      <w:pPr>
        <w:spacing w:line="360" w:lineRule="auto"/>
        <w:jc w:val="both"/>
        <w:rPr>
          <w:rFonts w:ascii="Garamond" w:hAnsi="Garamond"/>
        </w:rPr>
      </w:pPr>
      <w:r w:rsidRPr="005A0EB4">
        <w:rPr>
          <w:rFonts w:ascii="Garamond" w:hAnsi="Garamond"/>
        </w:rPr>
        <w:t>If</w:t>
      </w:r>
      <w:r w:rsidR="00C619E2" w:rsidRPr="005A0EB4">
        <w:rPr>
          <w:rFonts w:ascii="Garamond" w:hAnsi="Garamond"/>
        </w:rPr>
        <w:t xml:space="preserve"> </w:t>
      </w:r>
      <w:r w:rsidR="00C8492F" w:rsidRPr="005A0EB4">
        <w:rPr>
          <w:rFonts w:ascii="Garamond" w:hAnsi="Garamond"/>
        </w:rPr>
        <w:t>MTT plays some, or all, of these roles</w:t>
      </w:r>
      <w:r w:rsidR="00DF4334" w:rsidRPr="005A0EB4">
        <w:rPr>
          <w:rFonts w:ascii="Garamond" w:hAnsi="Garamond"/>
        </w:rPr>
        <w:t>, then</w:t>
      </w:r>
      <w:r w:rsidR="00905A5D" w:rsidRPr="005A0EB4">
        <w:rPr>
          <w:rFonts w:ascii="Garamond" w:hAnsi="Garamond"/>
        </w:rPr>
        <w:t xml:space="preserve"> we </w:t>
      </w:r>
      <w:r w:rsidR="00C8492F" w:rsidRPr="005A0EB4">
        <w:rPr>
          <w:rFonts w:ascii="Garamond" w:hAnsi="Garamond"/>
        </w:rPr>
        <w:t>have reason to think that it is not a unique</w:t>
      </w:r>
      <w:r w:rsidR="00910FED" w:rsidRPr="005A0EB4">
        <w:rPr>
          <w:rFonts w:ascii="Garamond" w:hAnsi="Garamond"/>
        </w:rPr>
        <w:t>ly</w:t>
      </w:r>
      <w:r w:rsidR="00C8492F" w:rsidRPr="005A0EB4">
        <w:rPr>
          <w:rFonts w:ascii="Garamond" w:hAnsi="Garamond"/>
        </w:rPr>
        <w:t xml:space="preserve"> human capacity. Non-human animals need to perceive and understand </w:t>
      </w:r>
      <w:r w:rsidR="00910FED" w:rsidRPr="005A0EB4">
        <w:rPr>
          <w:rFonts w:ascii="Garamond" w:hAnsi="Garamond"/>
        </w:rPr>
        <w:t>the</w:t>
      </w:r>
      <w:r w:rsidR="00C8492F" w:rsidRPr="005A0EB4">
        <w:rPr>
          <w:rFonts w:ascii="Garamond" w:hAnsi="Garamond"/>
        </w:rPr>
        <w:t xml:space="preserve"> present</w:t>
      </w:r>
      <w:r w:rsidR="00D967D9">
        <w:rPr>
          <w:rFonts w:ascii="Garamond" w:hAnsi="Garamond"/>
        </w:rPr>
        <w:t xml:space="preserve"> in rather complex ways (Tra</w:t>
      </w:r>
      <w:r w:rsidR="008D3E43">
        <w:rPr>
          <w:rFonts w:ascii="Garamond" w:hAnsi="Garamond"/>
        </w:rPr>
        <w:t>mec</w:t>
      </w:r>
      <w:r w:rsidR="00D967D9">
        <w:rPr>
          <w:rFonts w:ascii="Garamond" w:hAnsi="Garamond"/>
        </w:rPr>
        <w:t>ere &amp; Allen, 2022)</w:t>
      </w:r>
      <w:r w:rsidR="00C8492F" w:rsidRPr="005A0EB4">
        <w:rPr>
          <w:rFonts w:ascii="Garamond" w:hAnsi="Garamond"/>
        </w:rPr>
        <w:t>; many</w:t>
      </w:r>
      <w:r w:rsidR="00791A22">
        <w:rPr>
          <w:rFonts w:ascii="Garamond" w:hAnsi="Garamond"/>
        </w:rPr>
        <w:t xml:space="preserve"> social</w:t>
      </w:r>
      <w:r w:rsidR="00910FED" w:rsidRPr="005A0EB4">
        <w:rPr>
          <w:rFonts w:ascii="Garamond" w:hAnsi="Garamond"/>
        </w:rPr>
        <w:t xml:space="preserve"> animals </w:t>
      </w:r>
      <w:r w:rsidR="00C8492F" w:rsidRPr="005A0EB4">
        <w:rPr>
          <w:rFonts w:ascii="Garamond" w:hAnsi="Garamond"/>
        </w:rPr>
        <w:t xml:space="preserve">need to be able to develop a </w:t>
      </w:r>
      <w:r w:rsidR="00DF4334" w:rsidRPr="005A0EB4">
        <w:rPr>
          <w:rFonts w:ascii="Garamond" w:hAnsi="Garamond"/>
        </w:rPr>
        <w:t xml:space="preserve">(proto) </w:t>
      </w:r>
      <w:r w:rsidR="00C8492F" w:rsidRPr="005A0EB4">
        <w:rPr>
          <w:rFonts w:ascii="Garamond" w:hAnsi="Garamond"/>
        </w:rPr>
        <w:t>theory of mind</w:t>
      </w:r>
      <w:r w:rsidR="00791A22">
        <w:rPr>
          <w:rFonts w:ascii="Garamond" w:hAnsi="Garamond"/>
        </w:rPr>
        <w:t xml:space="preserve"> for social behavioural purposes</w:t>
      </w:r>
      <w:r w:rsidR="00DD2BE7">
        <w:rPr>
          <w:rFonts w:ascii="Garamond" w:hAnsi="Garamond"/>
        </w:rPr>
        <w:t xml:space="preserve"> (Call &amp; Tomasello, 2008</w:t>
      </w:r>
      <w:r w:rsidR="00907B37">
        <w:rPr>
          <w:rFonts w:ascii="Garamond" w:hAnsi="Garamond"/>
        </w:rPr>
        <w:t>; Devaine et al., 2017</w:t>
      </w:r>
      <w:r w:rsidR="00CC6C1E">
        <w:rPr>
          <w:rFonts w:ascii="Garamond" w:hAnsi="Garamond"/>
        </w:rPr>
        <w:t xml:space="preserve">; for </w:t>
      </w:r>
      <w:r w:rsidR="00E45E69">
        <w:rPr>
          <w:rFonts w:ascii="Garamond" w:hAnsi="Garamond"/>
        </w:rPr>
        <w:t>an opposing view see</w:t>
      </w:r>
      <w:r w:rsidR="00CC6C1E">
        <w:rPr>
          <w:rFonts w:ascii="Garamond" w:hAnsi="Garamond"/>
        </w:rPr>
        <w:t xml:space="preserve"> </w:t>
      </w:r>
      <w:r w:rsidR="00CC6C1E" w:rsidRPr="00CC6C1E">
        <w:rPr>
          <w:rFonts w:ascii="Garamond" w:hAnsi="Garamond"/>
        </w:rPr>
        <w:t xml:space="preserve">Penn </w:t>
      </w:r>
      <w:r w:rsidR="00CC6C1E">
        <w:rPr>
          <w:rFonts w:ascii="Garamond" w:hAnsi="Garamond"/>
        </w:rPr>
        <w:t xml:space="preserve">&amp; </w:t>
      </w:r>
      <w:r w:rsidR="00CC6C1E" w:rsidRPr="00CC6C1E">
        <w:rPr>
          <w:rFonts w:ascii="Garamond" w:hAnsi="Garamond"/>
        </w:rPr>
        <w:t>Povinelli</w:t>
      </w:r>
      <w:r w:rsidR="00CC6C1E">
        <w:rPr>
          <w:rFonts w:ascii="Garamond" w:hAnsi="Garamond"/>
        </w:rPr>
        <w:t>, 2007</w:t>
      </w:r>
      <w:r w:rsidR="00DD2BE7">
        <w:rPr>
          <w:rFonts w:ascii="Garamond" w:hAnsi="Garamond"/>
        </w:rPr>
        <w:t>)</w:t>
      </w:r>
      <w:r w:rsidR="00C8492F" w:rsidRPr="005A0EB4">
        <w:rPr>
          <w:rFonts w:ascii="Garamond" w:hAnsi="Garamond"/>
        </w:rPr>
        <w:t xml:space="preserve">, and many </w:t>
      </w:r>
      <w:r w:rsidR="00910FED" w:rsidRPr="005A0EB4">
        <w:rPr>
          <w:rFonts w:ascii="Garamond" w:hAnsi="Garamond"/>
        </w:rPr>
        <w:t xml:space="preserve">certainly </w:t>
      </w:r>
      <w:r w:rsidR="0080044B" w:rsidRPr="005A0EB4">
        <w:rPr>
          <w:rFonts w:ascii="Garamond" w:hAnsi="Garamond"/>
        </w:rPr>
        <w:t xml:space="preserve">seem to </w:t>
      </w:r>
      <w:r w:rsidR="00C8492F" w:rsidRPr="005A0EB4">
        <w:rPr>
          <w:rFonts w:ascii="Garamond" w:hAnsi="Garamond"/>
        </w:rPr>
        <w:t>have capacit</w:t>
      </w:r>
      <w:r w:rsidR="00391B47">
        <w:rPr>
          <w:rFonts w:ascii="Garamond" w:hAnsi="Garamond"/>
        </w:rPr>
        <w:t>ies</w:t>
      </w:r>
      <w:r w:rsidR="00C8492F" w:rsidRPr="005A0EB4">
        <w:rPr>
          <w:rFonts w:ascii="Garamond" w:hAnsi="Garamond"/>
        </w:rPr>
        <w:t xml:space="preserve"> </w:t>
      </w:r>
      <w:r w:rsidR="005044EE">
        <w:rPr>
          <w:rFonts w:ascii="Garamond" w:hAnsi="Garamond"/>
        </w:rPr>
        <w:t>of</w:t>
      </w:r>
      <w:r w:rsidR="00C8492F" w:rsidRPr="005A0EB4">
        <w:rPr>
          <w:rFonts w:ascii="Garamond" w:hAnsi="Garamond"/>
        </w:rPr>
        <w:t xml:space="preserve"> displace</w:t>
      </w:r>
      <w:r w:rsidR="005044EE">
        <w:rPr>
          <w:rFonts w:ascii="Garamond" w:hAnsi="Garamond"/>
        </w:rPr>
        <w:t>ment</w:t>
      </w:r>
      <w:r w:rsidR="006A2215">
        <w:rPr>
          <w:rFonts w:ascii="Garamond" w:hAnsi="Garamond"/>
        </w:rPr>
        <w:t xml:space="preserve"> (</w:t>
      </w:r>
      <w:r w:rsidR="009D1B60" w:rsidRPr="009D1B60">
        <w:rPr>
          <w:rFonts w:ascii="Garamond" w:hAnsi="Garamond"/>
        </w:rPr>
        <w:t>Correia</w:t>
      </w:r>
      <w:r w:rsidR="009D1B60">
        <w:rPr>
          <w:rFonts w:ascii="Garamond" w:hAnsi="Garamond"/>
        </w:rPr>
        <w:t xml:space="preserve">, </w:t>
      </w:r>
      <w:r w:rsidR="009D1B60" w:rsidRPr="009D1B60">
        <w:rPr>
          <w:rFonts w:ascii="Garamond" w:hAnsi="Garamond"/>
        </w:rPr>
        <w:t>Dickinson,</w:t>
      </w:r>
      <w:r w:rsidR="009D1B60">
        <w:rPr>
          <w:rFonts w:ascii="Garamond" w:hAnsi="Garamond"/>
        </w:rPr>
        <w:t xml:space="preserve"> &amp;</w:t>
      </w:r>
      <w:r w:rsidR="009D1B60" w:rsidRPr="009D1B60">
        <w:rPr>
          <w:rFonts w:ascii="Garamond" w:hAnsi="Garamond"/>
        </w:rPr>
        <w:t xml:space="preserve"> Clayton</w:t>
      </w:r>
      <w:r w:rsidR="009D1B60">
        <w:rPr>
          <w:rFonts w:ascii="Garamond" w:hAnsi="Garamond"/>
        </w:rPr>
        <w:t xml:space="preserve"> 2007; </w:t>
      </w:r>
      <w:r w:rsidR="009B10A2">
        <w:rPr>
          <w:rFonts w:ascii="Garamond" w:hAnsi="Garamond"/>
        </w:rPr>
        <w:t>Lyn, et al., 201</w:t>
      </w:r>
      <w:r w:rsidR="005064BB">
        <w:rPr>
          <w:rFonts w:ascii="Garamond" w:hAnsi="Garamond"/>
        </w:rPr>
        <w:t>4</w:t>
      </w:r>
      <w:r w:rsidR="009B10A2">
        <w:rPr>
          <w:rFonts w:ascii="Garamond" w:hAnsi="Garamond"/>
        </w:rPr>
        <w:t>)</w:t>
      </w:r>
      <w:r w:rsidR="00C8492F" w:rsidRPr="005A0EB4">
        <w:rPr>
          <w:rFonts w:ascii="Garamond" w:hAnsi="Garamond"/>
        </w:rPr>
        <w:t>.</w:t>
      </w:r>
      <w:r w:rsidR="00AD496E" w:rsidRPr="005A0EB4">
        <w:rPr>
          <w:rFonts w:ascii="Garamond" w:hAnsi="Garamond"/>
        </w:rPr>
        <w:t xml:space="preserve"> </w:t>
      </w:r>
      <w:r w:rsidR="00910FED" w:rsidRPr="005A0EB4">
        <w:rPr>
          <w:rFonts w:ascii="Garamond" w:hAnsi="Garamond"/>
        </w:rPr>
        <w:t>Further, if</w:t>
      </w:r>
      <w:r w:rsidR="00AD496E" w:rsidRPr="005A0EB4">
        <w:rPr>
          <w:rFonts w:ascii="Garamond" w:hAnsi="Garamond"/>
        </w:rPr>
        <w:t xml:space="preserve"> MTT is evolutionarily quite old, then it would be </w:t>
      </w:r>
      <w:r w:rsidR="0011178E" w:rsidRPr="005A0EB4">
        <w:rPr>
          <w:rFonts w:ascii="Garamond" w:hAnsi="Garamond"/>
        </w:rPr>
        <w:t xml:space="preserve">very </w:t>
      </w:r>
      <w:r w:rsidR="00AD496E" w:rsidRPr="005A0EB4">
        <w:rPr>
          <w:rFonts w:ascii="Garamond" w:hAnsi="Garamond"/>
        </w:rPr>
        <w:t xml:space="preserve">surprising if </w:t>
      </w:r>
      <w:r w:rsidR="0011178E" w:rsidRPr="005A0EB4">
        <w:rPr>
          <w:rFonts w:ascii="Garamond" w:hAnsi="Garamond"/>
        </w:rPr>
        <w:t>it were uniquely human</w:t>
      </w:r>
      <w:r w:rsidR="002B198C">
        <w:rPr>
          <w:rFonts w:ascii="Garamond" w:hAnsi="Garamond"/>
        </w:rPr>
        <w:t xml:space="preserve"> (see </w:t>
      </w:r>
      <w:r w:rsidR="002408FB">
        <w:rPr>
          <w:rFonts w:ascii="Garamond" w:hAnsi="Garamond"/>
        </w:rPr>
        <w:t>Corbalis, 2019)</w:t>
      </w:r>
      <w:r w:rsidR="00C40A36">
        <w:rPr>
          <w:rFonts w:ascii="Garamond" w:hAnsi="Garamond"/>
        </w:rPr>
        <w:t>.</w:t>
      </w:r>
      <w:r w:rsidR="009D1B60" w:rsidRPr="009D1B60">
        <w:rPr>
          <w:rFonts w:ascii="Garamond" w:hAnsi="Garamond"/>
        </w:rPr>
        <w:t xml:space="preserve"> </w:t>
      </w:r>
    </w:p>
    <w:p w14:paraId="7B5207CB" w14:textId="77777777" w:rsidR="00B528BD" w:rsidRPr="005A0EB4" w:rsidRDefault="00B528BD" w:rsidP="001E44A9">
      <w:pPr>
        <w:spacing w:line="360" w:lineRule="auto"/>
        <w:jc w:val="both"/>
        <w:rPr>
          <w:rFonts w:ascii="Garamond" w:hAnsi="Garamond"/>
        </w:rPr>
      </w:pPr>
    </w:p>
    <w:p w14:paraId="1233DE23" w14:textId="2282FC40" w:rsidR="00AA65A8" w:rsidRPr="005A0EB4" w:rsidRDefault="00B528BD" w:rsidP="001E44A9">
      <w:pPr>
        <w:spacing w:line="360" w:lineRule="auto"/>
        <w:jc w:val="both"/>
        <w:rPr>
          <w:rFonts w:ascii="Garamond" w:hAnsi="Garamond"/>
        </w:rPr>
      </w:pPr>
      <w:r w:rsidRPr="005A0EB4">
        <w:rPr>
          <w:rFonts w:ascii="Garamond" w:hAnsi="Garamond"/>
        </w:rPr>
        <w:t xml:space="preserve">Moreover, there is a </w:t>
      </w:r>
      <w:r w:rsidR="00EC41EE" w:rsidRPr="005A0EB4">
        <w:rPr>
          <w:rFonts w:ascii="Garamond" w:hAnsi="Garamond"/>
        </w:rPr>
        <w:t>lot</w:t>
      </w:r>
      <w:r w:rsidRPr="005A0EB4">
        <w:rPr>
          <w:rFonts w:ascii="Garamond" w:hAnsi="Garamond"/>
        </w:rPr>
        <w:t xml:space="preserve"> of evidence of behaviour in non-human animals that </w:t>
      </w:r>
      <w:r w:rsidRPr="005A0EB4">
        <w:rPr>
          <w:rFonts w:ascii="Garamond" w:hAnsi="Garamond"/>
          <w:i/>
          <w:iCs/>
        </w:rPr>
        <w:t>looks</w:t>
      </w:r>
      <w:r w:rsidRPr="005A0EB4">
        <w:rPr>
          <w:rFonts w:ascii="Garamond" w:hAnsi="Garamond"/>
        </w:rPr>
        <w:t xml:space="preserve"> as though it is evidence of </w:t>
      </w:r>
      <w:r w:rsidR="00BA1F2F" w:rsidRPr="005A0EB4">
        <w:rPr>
          <w:rFonts w:ascii="Garamond" w:hAnsi="Garamond"/>
        </w:rPr>
        <w:t>M</w:t>
      </w:r>
      <w:r w:rsidRPr="005A0EB4">
        <w:rPr>
          <w:rFonts w:ascii="Garamond" w:hAnsi="Garamond"/>
        </w:rPr>
        <w:t xml:space="preserve">TT. </w:t>
      </w:r>
      <w:r w:rsidR="002D6A7C" w:rsidRPr="005A0EB4">
        <w:rPr>
          <w:rFonts w:ascii="Garamond" w:hAnsi="Garamond"/>
        </w:rPr>
        <w:t xml:space="preserve">Scrub jays tend to re-cache food if their caching activity is observed by a dominant bird (Dally et al., 2006), but only re-cache in these situations if the bird itself has previously stolen food from another bird’s cache (Emery &amp; Clayton 2001). </w:t>
      </w:r>
      <w:r w:rsidR="00746C55">
        <w:rPr>
          <w:rFonts w:ascii="Garamond" w:hAnsi="Garamond"/>
        </w:rPr>
        <w:t>T</w:t>
      </w:r>
      <w:r w:rsidR="006C31C7" w:rsidRPr="005A0EB4">
        <w:rPr>
          <w:rFonts w:ascii="Garamond" w:hAnsi="Garamond"/>
        </w:rPr>
        <w:t xml:space="preserve">he scrub-jays’ food-caching behaviour </w:t>
      </w:r>
      <w:r w:rsidR="00C133BC" w:rsidRPr="005A0EB4">
        <w:rPr>
          <w:rFonts w:ascii="Garamond" w:hAnsi="Garamond"/>
        </w:rPr>
        <w:t>i</w:t>
      </w:r>
      <w:r w:rsidR="006C31C7" w:rsidRPr="005A0EB4">
        <w:rPr>
          <w:rFonts w:ascii="Garamond" w:hAnsi="Garamond"/>
        </w:rPr>
        <w:t xml:space="preserve">s evidence that they </w:t>
      </w:r>
      <w:r w:rsidR="00DF4334" w:rsidRPr="005A0EB4">
        <w:rPr>
          <w:rFonts w:ascii="Garamond" w:hAnsi="Garamond"/>
        </w:rPr>
        <w:t>can</w:t>
      </w:r>
      <w:r w:rsidR="006C31C7" w:rsidRPr="005A0EB4">
        <w:rPr>
          <w:rFonts w:ascii="Garamond" w:hAnsi="Garamond"/>
        </w:rPr>
        <w:t xml:space="preserve"> recollect </w:t>
      </w:r>
      <w:r w:rsidR="006C31C7" w:rsidRPr="005A0EB4">
        <w:rPr>
          <w:rFonts w:ascii="Garamond" w:hAnsi="Garamond"/>
          <w:i/>
          <w:iCs/>
        </w:rPr>
        <w:t>what</w:t>
      </w:r>
      <w:r w:rsidR="006C31C7" w:rsidRPr="005A0EB4">
        <w:rPr>
          <w:rFonts w:ascii="Garamond" w:hAnsi="Garamond"/>
        </w:rPr>
        <w:t xml:space="preserve"> was cached, </w:t>
      </w:r>
      <w:r w:rsidR="006C31C7" w:rsidRPr="005A0EB4">
        <w:rPr>
          <w:rFonts w:ascii="Garamond" w:hAnsi="Garamond"/>
          <w:i/>
          <w:iCs/>
        </w:rPr>
        <w:t>where</w:t>
      </w:r>
      <w:r w:rsidR="006C31C7" w:rsidRPr="005A0EB4">
        <w:rPr>
          <w:rFonts w:ascii="Garamond" w:hAnsi="Garamond"/>
        </w:rPr>
        <w:t xml:space="preserve"> it was cached, and </w:t>
      </w:r>
      <w:r w:rsidR="006C31C7" w:rsidRPr="005A0EB4">
        <w:rPr>
          <w:rFonts w:ascii="Garamond" w:hAnsi="Garamond"/>
          <w:i/>
          <w:iCs/>
        </w:rPr>
        <w:t>when</w:t>
      </w:r>
      <w:r w:rsidR="006C31C7" w:rsidRPr="005A0EB4">
        <w:rPr>
          <w:rFonts w:ascii="Garamond" w:hAnsi="Garamond"/>
        </w:rPr>
        <w:t xml:space="preserve"> it was cached, and use this information </w:t>
      </w:r>
      <w:r w:rsidR="00DF4334" w:rsidRPr="005A0EB4">
        <w:rPr>
          <w:rFonts w:ascii="Garamond" w:hAnsi="Garamond"/>
        </w:rPr>
        <w:t xml:space="preserve">in a </w:t>
      </w:r>
      <w:r w:rsidR="006C31C7" w:rsidRPr="005A0EB4">
        <w:rPr>
          <w:rFonts w:ascii="Garamond" w:hAnsi="Garamond"/>
        </w:rPr>
        <w:t>flexibl</w:t>
      </w:r>
      <w:r w:rsidR="00DF4334" w:rsidRPr="005A0EB4">
        <w:rPr>
          <w:rFonts w:ascii="Garamond" w:hAnsi="Garamond"/>
        </w:rPr>
        <w:t>e</w:t>
      </w:r>
      <w:r w:rsidR="006C31C7" w:rsidRPr="005A0EB4">
        <w:rPr>
          <w:rFonts w:ascii="Garamond" w:hAnsi="Garamond"/>
        </w:rPr>
        <w:t xml:space="preserve"> and variabl</w:t>
      </w:r>
      <w:r w:rsidR="00DF4334" w:rsidRPr="005A0EB4">
        <w:rPr>
          <w:rFonts w:ascii="Garamond" w:hAnsi="Garamond"/>
        </w:rPr>
        <w:t>e manner</w:t>
      </w:r>
      <w:r w:rsidR="006C31C7" w:rsidRPr="005A0EB4">
        <w:rPr>
          <w:rFonts w:ascii="Garamond" w:hAnsi="Garamond"/>
        </w:rPr>
        <w:t xml:space="preserve"> (e.g., Clayton &amp; Dickinson, 1998; Clayton et al., 2001; Dally et al., 2006b). </w:t>
      </w:r>
      <w:r w:rsidR="008B5CB3" w:rsidRPr="005A0EB4">
        <w:rPr>
          <w:rFonts w:ascii="Garamond" w:hAnsi="Garamond"/>
        </w:rPr>
        <w:t xml:space="preserve">Similar </w:t>
      </w:r>
      <w:r w:rsidR="008B5CB3" w:rsidRPr="005A0EB4">
        <w:rPr>
          <w:rFonts w:ascii="Garamond" w:hAnsi="Garamond"/>
        </w:rPr>
        <w:lastRenderedPageBreak/>
        <w:t xml:space="preserve">behaviour is </w:t>
      </w:r>
      <w:r w:rsidR="00DF4334" w:rsidRPr="005A0EB4">
        <w:rPr>
          <w:rFonts w:ascii="Garamond" w:hAnsi="Garamond"/>
        </w:rPr>
        <w:t xml:space="preserve">also </w:t>
      </w:r>
      <w:r w:rsidR="008B5CB3" w:rsidRPr="005A0EB4">
        <w:rPr>
          <w:rFonts w:ascii="Garamond" w:hAnsi="Garamond"/>
        </w:rPr>
        <w:t>seen in</w:t>
      </w:r>
      <w:r w:rsidR="006C31C7" w:rsidRPr="005A0EB4">
        <w:rPr>
          <w:rFonts w:ascii="Garamond" w:hAnsi="Garamond"/>
        </w:rPr>
        <w:t xml:space="preserve"> rats (Babb &amp; Crystal 2005)</w:t>
      </w:r>
      <w:r w:rsidR="006F2B6D">
        <w:rPr>
          <w:rFonts w:ascii="Garamond" w:hAnsi="Garamond"/>
        </w:rPr>
        <w:t>,</w:t>
      </w:r>
      <w:r w:rsidR="006C31C7" w:rsidRPr="005A0EB4">
        <w:rPr>
          <w:rFonts w:ascii="Garamond" w:hAnsi="Garamond"/>
        </w:rPr>
        <w:t xml:space="preserve"> mice (Dere et al., 2005), a</w:t>
      </w:r>
      <w:r w:rsidR="00DF4334" w:rsidRPr="005A0EB4">
        <w:rPr>
          <w:rFonts w:ascii="Garamond" w:hAnsi="Garamond"/>
        </w:rPr>
        <w:t xml:space="preserve"> wide</w:t>
      </w:r>
      <w:r w:rsidR="006C31C7" w:rsidRPr="005A0EB4">
        <w:rPr>
          <w:rFonts w:ascii="Garamond" w:hAnsi="Garamond"/>
        </w:rPr>
        <w:t xml:space="preserve"> range of primates (</w:t>
      </w:r>
      <w:hyperlink r:id="rId8" w:history="1">
        <w:r w:rsidR="0037041A" w:rsidRPr="00FF328E">
          <w:rPr>
            <w:rStyle w:val="Hyperlink"/>
            <w:rFonts w:ascii="Garamond" w:hAnsi="Garamond"/>
            <w:color w:val="000000" w:themeColor="text1"/>
            <w:u w:val="none"/>
          </w:rPr>
          <w:t>Martin-Ordas</w:t>
        </w:r>
      </w:hyperlink>
      <w:r w:rsidR="0037041A" w:rsidRPr="00FF328E">
        <w:rPr>
          <w:rFonts w:ascii="Garamond" w:hAnsi="Garamond"/>
          <w:color w:val="000000" w:themeColor="text1"/>
          <w:lang w:val="en-GB"/>
        </w:rPr>
        <w:t xml:space="preserve">, </w:t>
      </w:r>
      <w:r w:rsidR="0037041A">
        <w:rPr>
          <w:rFonts w:ascii="Garamond" w:hAnsi="Garamond"/>
          <w:lang w:val="en-GB"/>
        </w:rPr>
        <w:t xml:space="preserve">2020; </w:t>
      </w:r>
      <w:r w:rsidR="0037041A" w:rsidRPr="0037041A">
        <w:rPr>
          <w:rFonts w:ascii="Garamond" w:hAnsi="Garamond"/>
        </w:rPr>
        <w:t xml:space="preserve">Martin-Ordas </w:t>
      </w:r>
      <w:r w:rsidR="0037041A">
        <w:rPr>
          <w:rFonts w:ascii="Garamond" w:hAnsi="Garamond"/>
        </w:rPr>
        <w:t xml:space="preserve">et al., 2010; </w:t>
      </w:r>
      <w:r w:rsidR="006C31C7" w:rsidRPr="005A0EB4">
        <w:rPr>
          <w:rFonts w:ascii="Garamond" w:hAnsi="Garamond"/>
        </w:rPr>
        <w:t xml:space="preserve">Menzel 2005; </w:t>
      </w:r>
      <w:r w:rsidR="0037041A">
        <w:rPr>
          <w:rFonts w:ascii="Garamond" w:hAnsi="Garamond"/>
        </w:rPr>
        <w:t xml:space="preserve">Osvath &amp; </w:t>
      </w:r>
      <w:r w:rsidR="0037041A" w:rsidRPr="0037041A">
        <w:rPr>
          <w:rFonts w:ascii="Garamond" w:hAnsi="Garamond"/>
        </w:rPr>
        <w:t xml:space="preserve">Martin-Ordas </w:t>
      </w:r>
      <w:r w:rsidR="0037041A">
        <w:rPr>
          <w:rFonts w:ascii="Garamond" w:hAnsi="Garamond"/>
        </w:rPr>
        <w:t xml:space="preserve">2014; </w:t>
      </w:r>
      <w:r w:rsidR="006C31C7" w:rsidRPr="005A0EB4">
        <w:rPr>
          <w:rFonts w:ascii="Garamond" w:hAnsi="Garamond"/>
        </w:rPr>
        <w:t>Scheumann &amp; Call 2006; Schwartz et al. 2005</w:t>
      </w:r>
      <w:r w:rsidR="008B5CB3" w:rsidRPr="005A0EB4">
        <w:rPr>
          <w:rFonts w:ascii="Garamond" w:hAnsi="Garamond"/>
        </w:rPr>
        <w:t>)</w:t>
      </w:r>
      <w:r w:rsidR="006C59F0">
        <w:rPr>
          <w:rFonts w:ascii="Garamond" w:hAnsi="Garamond"/>
        </w:rPr>
        <w:t>, New Caledonian crows</w:t>
      </w:r>
      <w:r w:rsidR="006C59F0" w:rsidRPr="005A0EB4">
        <w:rPr>
          <w:rFonts w:ascii="Garamond" w:hAnsi="Garamond"/>
        </w:rPr>
        <w:t xml:space="preserve"> </w:t>
      </w:r>
      <w:r w:rsidR="002D6A7C" w:rsidRPr="005A0EB4">
        <w:rPr>
          <w:rFonts w:ascii="Garamond" w:hAnsi="Garamond"/>
        </w:rPr>
        <w:t>(Boeckle et al 2020</w:t>
      </w:r>
      <w:r w:rsidR="006C59F0">
        <w:rPr>
          <w:rFonts w:ascii="Garamond" w:hAnsi="Garamond"/>
        </w:rPr>
        <w:t>), and ravens</w:t>
      </w:r>
      <w:r w:rsidR="002D6A7C" w:rsidRPr="005A0EB4">
        <w:rPr>
          <w:rFonts w:ascii="Garamond" w:hAnsi="Garamond"/>
        </w:rPr>
        <w:t xml:space="preserve"> Kabadayi &amp; </w:t>
      </w:r>
      <w:r w:rsidR="006C59F0">
        <w:rPr>
          <w:rFonts w:ascii="Garamond" w:hAnsi="Garamond"/>
        </w:rPr>
        <w:t>O</w:t>
      </w:r>
      <w:r w:rsidR="002D6A7C" w:rsidRPr="005A0EB4">
        <w:rPr>
          <w:rFonts w:ascii="Garamond" w:hAnsi="Garamond"/>
        </w:rPr>
        <w:t>svath, 2017)</w:t>
      </w:r>
      <w:r w:rsidR="008B5CB3" w:rsidRPr="005A0EB4">
        <w:rPr>
          <w:rFonts w:ascii="Garamond" w:hAnsi="Garamond"/>
        </w:rPr>
        <w:t>.</w:t>
      </w:r>
    </w:p>
    <w:p w14:paraId="4267C17A" w14:textId="77777777" w:rsidR="003A7184" w:rsidRPr="005A0EB4" w:rsidRDefault="003A7184" w:rsidP="00DF43DE">
      <w:pPr>
        <w:spacing w:line="360" w:lineRule="auto"/>
        <w:jc w:val="both"/>
        <w:rPr>
          <w:rFonts w:ascii="Garamond" w:hAnsi="Garamond"/>
        </w:rPr>
      </w:pPr>
    </w:p>
    <w:p w14:paraId="6644C8F2" w14:textId="69C17ED0" w:rsidR="00B16AFA" w:rsidRPr="005A0EB4" w:rsidRDefault="003F0656" w:rsidP="001E44A9">
      <w:pPr>
        <w:autoSpaceDE w:val="0"/>
        <w:autoSpaceDN w:val="0"/>
        <w:adjustRightInd w:val="0"/>
        <w:spacing w:line="360" w:lineRule="auto"/>
        <w:jc w:val="both"/>
        <w:rPr>
          <w:rFonts w:ascii="Garamond" w:hAnsi="Garamond"/>
          <w:lang w:val="en-GB"/>
        </w:rPr>
      </w:pPr>
      <w:r w:rsidRPr="005A0EB4">
        <w:rPr>
          <w:rFonts w:ascii="Garamond" w:hAnsi="Garamond"/>
        </w:rPr>
        <w:t xml:space="preserve">Despite this, there is </w:t>
      </w:r>
      <w:r w:rsidR="00DF7EA8" w:rsidRPr="005A0EB4">
        <w:rPr>
          <w:rFonts w:ascii="Garamond" w:hAnsi="Garamond"/>
        </w:rPr>
        <w:t>significant</w:t>
      </w:r>
      <w:r w:rsidRPr="005A0EB4">
        <w:rPr>
          <w:rFonts w:ascii="Garamond" w:hAnsi="Garamond"/>
        </w:rPr>
        <w:t xml:space="preserve"> controversy regarding whether </w:t>
      </w:r>
      <w:r w:rsidR="00B53C81" w:rsidRPr="005A0EB4">
        <w:rPr>
          <w:rFonts w:ascii="Garamond" w:hAnsi="Garamond"/>
        </w:rPr>
        <w:t>MTT is uniquely human</w:t>
      </w:r>
      <w:r w:rsidR="00133E40" w:rsidRPr="005A0EB4">
        <w:rPr>
          <w:rFonts w:ascii="Garamond" w:hAnsi="Garamond"/>
        </w:rPr>
        <w:t>, with some authors claiming tha</w:t>
      </w:r>
      <w:r w:rsidR="00DF7EA8" w:rsidRPr="005A0EB4">
        <w:rPr>
          <w:rFonts w:ascii="Garamond" w:hAnsi="Garamond"/>
        </w:rPr>
        <w:t>t i</w:t>
      </w:r>
      <w:r w:rsidR="00133E40" w:rsidRPr="005A0EB4">
        <w:rPr>
          <w:rFonts w:ascii="Garamond" w:hAnsi="Garamond"/>
        </w:rPr>
        <w:t>t is</w:t>
      </w:r>
      <w:r w:rsidR="00B53C81" w:rsidRPr="005A0EB4">
        <w:rPr>
          <w:rFonts w:ascii="Garamond" w:hAnsi="Garamond"/>
        </w:rPr>
        <w:t xml:space="preserve"> (</w:t>
      </w:r>
      <w:r w:rsidR="005B29DF" w:rsidRPr="005A0EB4">
        <w:rPr>
          <w:rFonts w:ascii="Garamond" w:hAnsi="Garamond"/>
          <w:lang w:val="en-GB"/>
        </w:rPr>
        <w:t>Hampton, 201</w:t>
      </w:r>
      <w:r w:rsidR="004308A4" w:rsidRPr="005A0EB4">
        <w:rPr>
          <w:rFonts w:ascii="Garamond" w:hAnsi="Garamond"/>
          <w:lang w:val="en-GB"/>
        </w:rPr>
        <w:t>9</w:t>
      </w:r>
      <w:r w:rsidRPr="005A0EB4">
        <w:rPr>
          <w:rFonts w:ascii="Garamond" w:hAnsi="Garamond"/>
          <w:lang w:val="en-GB"/>
        </w:rPr>
        <w:t xml:space="preserve">; </w:t>
      </w:r>
      <w:r w:rsidR="000E2ACA" w:rsidRPr="005A0EB4">
        <w:rPr>
          <w:rFonts w:ascii="Garamond" w:hAnsi="Garamond"/>
        </w:rPr>
        <w:t>Hoerl &amp; McCormack, 20</w:t>
      </w:r>
      <w:r w:rsidR="002B198C">
        <w:rPr>
          <w:rFonts w:ascii="Garamond" w:hAnsi="Garamond"/>
        </w:rPr>
        <w:t>19</w:t>
      </w:r>
      <w:r w:rsidR="00835392">
        <w:rPr>
          <w:rFonts w:ascii="Garamond" w:hAnsi="Garamond"/>
        </w:rPr>
        <w:t>;</w:t>
      </w:r>
      <w:r w:rsidR="00835392" w:rsidRPr="00835392">
        <w:rPr>
          <w:rFonts w:ascii="Garamond" w:hAnsi="Garamond"/>
          <w:lang w:val="en-GB"/>
        </w:rPr>
        <w:t xml:space="preserve"> </w:t>
      </w:r>
      <w:r w:rsidR="00835392" w:rsidRPr="005A0EB4">
        <w:rPr>
          <w:rFonts w:ascii="Garamond" w:hAnsi="Garamond"/>
          <w:lang w:val="en-GB"/>
        </w:rPr>
        <w:t xml:space="preserve">Suddendorf &amp; Corballis, 2007; </w:t>
      </w:r>
      <w:r w:rsidR="00835392">
        <w:rPr>
          <w:rFonts w:ascii="Garamond" w:hAnsi="Garamond"/>
          <w:lang w:val="en-GB"/>
        </w:rPr>
        <w:t>Tulving, 1985; 2005</w:t>
      </w:r>
      <w:r w:rsidR="000E2ACA" w:rsidRPr="005A0EB4">
        <w:rPr>
          <w:rFonts w:ascii="Garamond" w:hAnsi="Garamond"/>
        </w:rPr>
        <w:t>)</w:t>
      </w:r>
      <w:r w:rsidR="00133E40" w:rsidRPr="005A0EB4">
        <w:rPr>
          <w:rFonts w:ascii="Garamond" w:hAnsi="Garamond"/>
        </w:rPr>
        <w:t xml:space="preserve"> and others that it is not </w:t>
      </w:r>
      <w:r w:rsidR="00DF7EA8" w:rsidRPr="005A0EB4">
        <w:rPr>
          <w:rFonts w:ascii="Garamond" w:hAnsi="Garamond"/>
        </w:rPr>
        <w:t>(</w:t>
      </w:r>
      <w:r w:rsidR="00133E40" w:rsidRPr="005A0EB4">
        <w:rPr>
          <w:rFonts w:ascii="Garamond" w:hAnsi="Garamond"/>
          <w:lang w:val="en-GB"/>
        </w:rPr>
        <w:t xml:space="preserve">Clayton, Bussey &amp; Dickinson, 2003; </w:t>
      </w:r>
      <w:r w:rsidR="00003676">
        <w:rPr>
          <w:rFonts w:ascii="Garamond" w:hAnsi="Garamond"/>
          <w:lang w:val="en-GB"/>
        </w:rPr>
        <w:t xml:space="preserve">Clayton &amp; Dickinson, </w:t>
      </w:r>
      <w:r w:rsidR="00B10846">
        <w:rPr>
          <w:rFonts w:ascii="Garamond" w:hAnsi="Garamond"/>
          <w:lang w:val="en-GB"/>
        </w:rPr>
        <w:t>1998</w:t>
      </w:r>
      <w:r w:rsidR="00003676">
        <w:rPr>
          <w:rFonts w:ascii="Garamond" w:hAnsi="Garamond"/>
          <w:lang w:val="en-GB"/>
        </w:rPr>
        <w:t xml:space="preserve">; </w:t>
      </w:r>
      <w:r w:rsidR="00CC6C1E">
        <w:rPr>
          <w:rFonts w:ascii="Garamond" w:hAnsi="Garamond"/>
          <w:lang w:val="en-GB"/>
        </w:rPr>
        <w:t>Corbalis, 2019</w:t>
      </w:r>
      <w:r w:rsidR="00942F22" w:rsidRPr="005A0EB4">
        <w:rPr>
          <w:rStyle w:val="FootnoteReference"/>
          <w:rFonts w:ascii="Garamond" w:hAnsi="Garamond"/>
          <w:lang w:val="en-GB"/>
        </w:rPr>
        <w:footnoteReference w:id="1"/>
      </w:r>
      <w:r w:rsidR="00CC6C1E">
        <w:rPr>
          <w:rFonts w:ascii="Garamond" w:hAnsi="Garamond"/>
          <w:lang w:val="en-GB"/>
        </w:rPr>
        <w:t xml:space="preserve">; </w:t>
      </w:r>
      <w:hyperlink r:id="rId9" w:history="1">
        <w:r w:rsidR="0037041A" w:rsidRPr="00FF328E">
          <w:rPr>
            <w:rStyle w:val="Hyperlink"/>
            <w:rFonts w:ascii="Garamond" w:hAnsi="Garamond"/>
            <w:color w:val="000000" w:themeColor="text1"/>
            <w:u w:val="none"/>
          </w:rPr>
          <w:t>Martin-Ordas</w:t>
        </w:r>
      </w:hyperlink>
      <w:r w:rsidR="0037041A" w:rsidRPr="00FF328E">
        <w:rPr>
          <w:rFonts w:ascii="Garamond" w:hAnsi="Garamond"/>
          <w:color w:val="000000" w:themeColor="text1"/>
          <w:lang w:val="en-GB"/>
        </w:rPr>
        <w:t xml:space="preserve">, </w:t>
      </w:r>
      <w:r w:rsidR="0037041A">
        <w:rPr>
          <w:rFonts w:ascii="Garamond" w:hAnsi="Garamond"/>
          <w:lang w:val="en-GB"/>
        </w:rPr>
        <w:t xml:space="preserve">2020; </w:t>
      </w:r>
      <w:r w:rsidR="00133E40" w:rsidRPr="005A0EB4">
        <w:rPr>
          <w:rFonts w:ascii="Garamond" w:hAnsi="Garamond"/>
          <w:lang w:val="en-GB"/>
        </w:rPr>
        <w:t>Osvath &amp;</w:t>
      </w:r>
      <w:r w:rsidR="003048FC" w:rsidRPr="005A0EB4">
        <w:rPr>
          <w:rFonts w:ascii="Garamond" w:hAnsi="Garamond"/>
          <w:lang w:val="en-GB"/>
        </w:rPr>
        <w:t xml:space="preserve"> </w:t>
      </w:r>
      <w:r w:rsidR="00133E40" w:rsidRPr="005A0EB4">
        <w:rPr>
          <w:rFonts w:ascii="Garamond" w:hAnsi="Garamond"/>
          <w:lang w:val="en-GB"/>
        </w:rPr>
        <w:t>Martin-Ordas, 201</w:t>
      </w:r>
      <w:r w:rsidR="00AA483C">
        <w:rPr>
          <w:rFonts w:ascii="Garamond" w:hAnsi="Garamond"/>
          <w:lang w:val="en-GB"/>
        </w:rPr>
        <w:t>4</w:t>
      </w:r>
      <w:r w:rsidR="00F92BD8">
        <w:rPr>
          <w:rFonts w:ascii="Garamond" w:hAnsi="Garamond"/>
          <w:lang w:val="en-GB"/>
        </w:rPr>
        <w:t>).</w:t>
      </w:r>
    </w:p>
    <w:p w14:paraId="6058A58B" w14:textId="77777777" w:rsidR="00036D79" w:rsidRPr="005A0EB4" w:rsidRDefault="00036D79" w:rsidP="00DF43DE">
      <w:pPr>
        <w:autoSpaceDE w:val="0"/>
        <w:autoSpaceDN w:val="0"/>
        <w:adjustRightInd w:val="0"/>
        <w:spacing w:line="360" w:lineRule="auto"/>
        <w:jc w:val="both"/>
        <w:rPr>
          <w:rFonts w:ascii="Garamond" w:hAnsi="Garamond"/>
          <w:lang w:val="en-GB"/>
        </w:rPr>
      </w:pPr>
    </w:p>
    <w:p w14:paraId="7B31B0F2" w14:textId="54DD0B83" w:rsidR="00DC157B" w:rsidRPr="005A0EB4" w:rsidRDefault="00003676" w:rsidP="00AC2CAD">
      <w:pPr>
        <w:spacing w:line="360" w:lineRule="auto"/>
        <w:jc w:val="both"/>
        <w:rPr>
          <w:rFonts w:ascii="Garamond" w:hAnsi="Garamond"/>
        </w:rPr>
      </w:pPr>
      <w:r>
        <w:rPr>
          <w:rFonts w:ascii="Garamond" w:hAnsi="Garamond"/>
        </w:rPr>
        <w:t xml:space="preserve">In this paper, we argue that </w:t>
      </w:r>
      <w:r w:rsidR="003E294D">
        <w:rPr>
          <w:rFonts w:ascii="Garamond" w:hAnsi="Garamond"/>
        </w:rPr>
        <w:t xml:space="preserve">to properly </w:t>
      </w:r>
      <w:r w:rsidR="001D0728">
        <w:rPr>
          <w:rFonts w:ascii="Garamond" w:hAnsi="Garamond"/>
        </w:rPr>
        <w:t xml:space="preserve">understand </w:t>
      </w:r>
      <w:r w:rsidR="003E294D">
        <w:rPr>
          <w:rFonts w:ascii="Garamond" w:hAnsi="Garamond"/>
        </w:rPr>
        <w:t xml:space="preserve">what it means to </w:t>
      </w:r>
      <w:r w:rsidR="00C6364E">
        <w:rPr>
          <w:rFonts w:ascii="Garamond" w:hAnsi="Garamond"/>
        </w:rPr>
        <w:t>claim</w:t>
      </w:r>
      <w:r w:rsidR="003E294D">
        <w:rPr>
          <w:rFonts w:ascii="Garamond" w:hAnsi="Garamond"/>
        </w:rPr>
        <w:t xml:space="preserve"> that </w:t>
      </w:r>
      <w:r w:rsidR="00C6364E">
        <w:rPr>
          <w:rFonts w:ascii="Garamond" w:hAnsi="Garamond"/>
        </w:rPr>
        <w:t xml:space="preserve">non-human </w:t>
      </w:r>
      <w:r w:rsidR="003E294D">
        <w:rPr>
          <w:rFonts w:ascii="Garamond" w:hAnsi="Garamond"/>
        </w:rPr>
        <w:t xml:space="preserve">animals can engage in MTT </w:t>
      </w:r>
      <w:r>
        <w:rPr>
          <w:rFonts w:ascii="Garamond" w:hAnsi="Garamond"/>
        </w:rPr>
        <w:t>we must</w:t>
      </w:r>
      <w:r w:rsidR="005F269A">
        <w:rPr>
          <w:rFonts w:ascii="Garamond" w:hAnsi="Garamond"/>
        </w:rPr>
        <w:t xml:space="preserve"> </w:t>
      </w:r>
      <w:r>
        <w:rPr>
          <w:rFonts w:ascii="Garamond" w:hAnsi="Garamond"/>
        </w:rPr>
        <w:t>carefully consider</w:t>
      </w:r>
      <w:r w:rsidR="00452E56">
        <w:rPr>
          <w:rFonts w:ascii="Garamond" w:hAnsi="Garamond"/>
        </w:rPr>
        <w:t xml:space="preserve"> what</w:t>
      </w:r>
      <w:r w:rsidR="005F269A">
        <w:rPr>
          <w:rFonts w:ascii="Garamond" w:hAnsi="Garamond"/>
        </w:rPr>
        <w:t xml:space="preserve"> kind of </w:t>
      </w:r>
      <w:r>
        <w:rPr>
          <w:rFonts w:ascii="Garamond" w:hAnsi="Garamond"/>
        </w:rPr>
        <w:t>temporal</w:t>
      </w:r>
      <w:r w:rsidR="005F269A">
        <w:rPr>
          <w:rFonts w:ascii="Garamond" w:hAnsi="Garamond"/>
        </w:rPr>
        <w:t xml:space="preserve"> representation MTT</w:t>
      </w:r>
      <w:r w:rsidR="009B1FB8">
        <w:rPr>
          <w:rFonts w:ascii="Garamond" w:hAnsi="Garamond"/>
        </w:rPr>
        <w:t xml:space="preserve"> </w:t>
      </w:r>
      <w:r w:rsidR="00452E56">
        <w:rPr>
          <w:rFonts w:ascii="Garamond" w:hAnsi="Garamond"/>
        </w:rPr>
        <w:t>involve</w:t>
      </w:r>
      <w:r w:rsidR="00132D0C">
        <w:rPr>
          <w:rFonts w:ascii="Garamond" w:hAnsi="Garamond"/>
        </w:rPr>
        <w:t>s</w:t>
      </w:r>
      <w:r w:rsidR="00D607A9">
        <w:rPr>
          <w:rFonts w:ascii="Garamond" w:hAnsi="Garamond"/>
        </w:rPr>
        <w:t>.</w:t>
      </w:r>
      <w:r w:rsidR="00EA20DC">
        <w:rPr>
          <w:rFonts w:ascii="Garamond" w:hAnsi="Garamond"/>
        </w:rPr>
        <w:t xml:space="preserve"> </w:t>
      </w:r>
      <w:r w:rsidR="00EA2EFF">
        <w:rPr>
          <w:rFonts w:ascii="Garamond" w:hAnsi="Garamond"/>
        </w:rPr>
        <w:t>W</w:t>
      </w:r>
      <w:r w:rsidR="008B2285">
        <w:rPr>
          <w:rFonts w:ascii="Garamond" w:hAnsi="Garamond"/>
        </w:rPr>
        <w:t xml:space="preserve">hile there is </w:t>
      </w:r>
      <w:r w:rsidR="008B2285" w:rsidRPr="008B2285">
        <w:rPr>
          <w:rFonts w:ascii="Garamond" w:hAnsi="Garamond"/>
        </w:rPr>
        <w:t>broad agree</w:t>
      </w:r>
      <w:r w:rsidR="008B2285">
        <w:rPr>
          <w:rFonts w:ascii="Garamond" w:hAnsi="Garamond"/>
        </w:rPr>
        <w:t>ment</w:t>
      </w:r>
      <w:r w:rsidR="008B2285" w:rsidRPr="008B2285">
        <w:rPr>
          <w:rFonts w:ascii="Garamond" w:hAnsi="Garamond"/>
        </w:rPr>
        <w:t xml:space="preserve"> that</w:t>
      </w:r>
      <w:r w:rsidR="008B2285">
        <w:rPr>
          <w:rFonts w:ascii="Garamond" w:hAnsi="Garamond"/>
        </w:rPr>
        <w:t xml:space="preserve"> MTT requires representing </w:t>
      </w:r>
      <w:r w:rsidR="00192D5D">
        <w:rPr>
          <w:rFonts w:ascii="Garamond" w:hAnsi="Garamond"/>
        </w:rPr>
        <w:t xml:space="preserve">the </w:t>
      </w:r>
      <w:r w:rsidR="008B2285">
        <w:rPr>
          <w:rFonts w:ascii="Garamond" w:hAnsi="Garamond"/>
          <w:i/>
          <w:iCs/>
        </w:rPr>
        <w:t>when</w:t>
      </w:r>
      <w:r w:rsidR="008B2285">
        <w:rPr>
          <w:rFonts w:ascii="Garamond" w:hAnsi="Garamond"/>
        </w:rPr>
        <w:t xml:space="preserve"> </w:t>
      </w:r>
      <w:r w:rsidR="00192D5D">
        <w:rPr>
          <w:rFonts w:ascii="Garamond" w:hAnsi="Garamond"/>
        </w:rPr>
        <w:t>of some states of affairs</w:t>
      </w:r>
      <w:r w:rsidR="008B2285">
        <w:rPr>
          <w:rFonts w:ascii="Garamond" w:hAnsi="Garamond"/>
        </w:rPr>
        <w:t xml:space="preserve">, </w:t>
      </w:r>
      <w:r w:rsidR="00192D5D">
        <w:rPr>
          <w:rFonts w:ascii="Garamond" w:hAnsi="Garamond"/>
        </w:rPr>
        <w:t xml:space="preserve">spelling out </w:t>
      </w:r>
      <w:r w:rsidR="008B2285" w:rsidRPr="008B2285">
        <w:rPr>
          <w:rFonts w:ascii="Garamond" w:hAnsi="Garamond"/>
        </w:rPr>
        <w:t>what that amounts to</w:t>
      </w:r>
      <w:r w:rsidR="00192D5D">
        <w:rPr>
          <w:rFonts w:ascii="Garamond" w:hAnsi="Garamond"/>
        </w:rPr>
        <w:t xml:space="preserve"> is often neglected</w:t>
      </w:r>
      <w:r w:rsidR="008B2285" w:rsidRPr="008B2285">
        <w:rPr>
          <w:rFonts w:ascii="Garamond" w:hAnsi="Garamond"/>
        </w:rPr>
        <w:t>.</w:t>
      </w:r>
      <w:r w:rsidR="008B2285">
        <w:rPr>
          <w:rFonts w:ascii="Garamond" w:hAnsi="Garamond"/>
        </w:rPr>
        <w:t xml:space="preserve"> </w:t>
      </w:r>
      <w:r w:rsidR="00BC7B7A">
        <w:rPr>
          <w:rFonts w:ascii="Garamond" w:hAnsi="Garamond"/>
        </w:rPr>
        <w:t xml:space="preserve">We </w:t>
      </w:r>
      <w:r w:rsidR="008E7F1C">
        <w:rPr>
          <w:rFonts w:ascii="Garamond" w:hAnsi="Garamond"/>
        </w:rPr>
        <w:t>articulate</w:t>
      </w:r>
      <w:r w:rsidR="000461A6">
        <w:rPr>
          <w:rFonts w:ascii="Garamond" w:hAnsi="Garamond"/>
        </w:rPr>
        <w:t xml:space="preserve"> four different kinds of</w:t>
      </w:r>
      <w:r w:rsidR="00DB058A">
        <w:rPr>
          <w:rFonts w:ascii="Garamond" w:hAnsi="Garamond"/>
        </w:rPr>
        <w:t xml:space="preserve"> temporal representation </w:t>
      </w:r>
      <w:r w:rsidR="001752F4">
        <w:rPr>
          <w:rFonts w:ascii="Garamond" w:hAnsi="Garamond"/>
        </w:rPr>
        <w:t xml:space="preserve">that count as representing when a state of affairs occurs (Section </w:t>
      </w:r>
      <w:r w:rsidR="008F3067">
        <w:rPr>
          <w:rFonts w:ascii="Garamond" w:hAnsi="Garamond"/>
        </w:rPr>
        <w:t>2</w:t>
      </w:r>
      <w:r w:rsidR="001752F4">
        <w:rPr>
          <w:rFonts w:ascii="Garamond" w:hAnsi="Garamond"/>
        </w:rPr>
        <w:t xml:space="preserve">). </w:t>
      </w:r>
      <w:r w:rsidR="00826398">
        <w:rPr>
          <w:rFonts w:ascii="Garamond" w:hAnsi="Garamond"/>
        </w:rPr>
        <w:t xml:space="preserve">We argue that distinguishing these representations has several benefits (Section 3). </w:t>
      </w:r>
      <w:r w:rsidR="00192712">
        <w:rPr>
          <w:rFonts w:ascii="Garamond" w:hAnsi="Garamond"/>
        </w:rPr>
        <w:t xml:space="preserve">In Section 4 we argue for a liberal conception of MTT. Finally, in Section 5 we show some of the work that can be done in applying these distinctions, by looking at </w:t>
      </w:r>
      <w:r w:rsidR="0001417D">
        <w:rPr>
          <w:rFonts w:ascii="Garamond" w:hAnsi="Garamond"/>
        </w:rPr>
        <w:t xml:space="preserve">Hoerl &amp; McCormack’s (2019) </w:t>
      </w:r>
      <w:r w:rsidR="000F3FBE">
        <w:rPr>
          <w:rFonts w:ascii="Garamond" w:hAnsi="Garamond"/>
        </w:rPr>
        <w:t>recent</w:t>
      </w:r>
      <w:r w:rsidR="0001417D">
        <w:rPr>
          <w:rFonts w:ascii="Garamond" w:hAnsi="Garamond"/>
        </w:rPr>
        <w:t xml:space="preserve"> and</w:t>
      </w:r>
      <w:r w:rsidR="000F3FBE">
        <w:rPr>
          <w:rFonts w:ascii="Garamond" w:hAnsi="Garamond"/>
        </w:rPr>
        <w:t xml:space="preserve"> comprehensive defence of the idea that MTT is unique to humans</w:t>
      </w:r>
      <w:r w:rsidR="0004021E">
        <w:rPr>
          <w:rFonts w:ascii="Garamond" w:hAnsi="Garamond"/>
        </w:rPr>
        <w:t>.</w:t>
      </w:r>
    </w:p>
    <w:p w14:paraId="12A19942" w14:textId="77777777" w:rsidR="001749D7" w:rsidRPr="005A0EB4" w:rsidRDefault="001749D7" w:rsidP="00C560F5">
      <w:pPr>
        <w:spacing w:line="360" w:lineRule="auto"/>
        <w:jc w:val="both"/>
        <w:rPr>
          <w:rFonts w:ascii="Garamond" w:hAnsi="Garamond"/>
        </w:rPr>
      </w:pPr>
    </w:p>
    <w:p w14:paraId="6379B3BC" w14:textId="3B6E744E" w:rsidR="00BB612B" w:rsidRPr="005A0EB4" w:rsidRDefault="00B10D71" w:rsidP="001E44A9">
      <w:pPr>
        <w:spacing w:line="360" w:lineRule="auto"/>
        <w:jc w:val="both"/>
        <w:rPr>
          <w:rFonts w:ascii="Garamond" w:hAnsi="Garamond"/>
          <w:b/>
          <w:bCs/>
        </w:rPr>
      </w:pPr>
      <w:r w:rsidRPr="005A0EB4">
        <w:rPr>
          <w:rFonts w:ascii="Garamond" w:hAnsi="Garamond"/>
          <w:b/>
          <w:bCs/>
        </w:rPr>
        <w:t xml:space="preserve">2 </w:t>
      </w:r>
      <w:r w:rsidR="00E85C2E" w:rsidRPr="005A0EB4">
        <w:rPr>
          <w:rFonts w:ascii="Garamond" w:hAnsi="Garamond"/>
          <w:b/>
          <w:bCs/>
        </w:rPr>
        <w:t>Representing</w:t>
      </w:r>
      <w:r w:rsidR="00161A2E" w:rsidRPr="005A0EB4">
        <w:rPr>
          <w:rFonts w:ascii="Garamond" w:hAnsi="Garamond"/>
          <w:b/>
          <w:bCs/>
        </w:rPr>
        <w:t xml:space="preserve"> </w:t>
      </w:r>
      <w:r w:rsidR="00E85C2E" w:rsidRPr="005A0EB4">
        <w:rPr>
          <w:rFonts w:ascii="Garamond" w:hAnsi="Garamond"/>
          <w:b/>
          <w:bCs/>
        </w:rPr>
        <w:t>‘</w:t>
      </w:r>
      <w:r w:rsidR="008757DD" w:rsidRPr="005A0EB4">
        <w:rPr>
          <w:rFonts w:ascii="Garamond" w:hAnsi="Garamond"/>
          <w:b/>
          <w:bCs/>
        </w:rPr>
        <w:t>W</w:t>
      </w:r>
      <w:r w:rsidR="00E85C2E" w:rsidRPr="005A0EB4">
        <w:rPr>
          <w:rFonts w:ascii="Garamond" w:hAnsi="Garamond"/>
          <w:b/>
          <w:bCs/>
        </w:rPr>
        <w:t>hen’</w:t>
      </w:r>
    </w:p>
    <w:p w14:paraId="65BA30AD" w14:textId="77777777" w:rsidR="00EC3F65" w:rsidRPr="005A0EB4" w:rsidRDefault="00EC3F65" w:rsidP="00C560F5">
      <w:pPr>
        <w:spacing w:line="360" w:lineRule="auto"/>
        <w:jc w:val="both"/>
        <w:rPr>
          <w:rFonts w:ascii="Garamond" w:hAnsi="Garamond"/>
          <w:b/>
          <w:bCs/>
        </w:rPr>
      </w:pPr>
    </w:p>
    <w:p w14:paraId="1E7F9D4E" w14:textId="3989C287" w:rsidR="00F9278A" w:rsidRDefault="0022707D" w:rsidP="001E44A9">
      <w:pPr>
        <w:autoSpaceDE w:val="0"/>
        <w:autoSpaceDN w:val="0"/>
        <w:adjustRightInd w:val="0"/>
        <w:spacing w:line="360" w:lineRule="auto"/>
        <w:jc w:val="both"/>
        <w:rPr>
          <w:rFonts w:ascii="Garamond" w:hAnsi="Garamond"/>
        </w:rPr>
      </w:pPr>
      <w:r w:rsidRPr="005A0EB4">
        <w:rPr>
          <w:rFonts w:ascii="Garamond" w:hAnsi="Garamond"/>
        </w:rPr>
        <w:t xml:space="preserve">It is standardly held that MTT </w:t>
      </w:r>
      <w:r w:rsidR="007D575C" w:rsidRPr="005A0EB4">
        <w:rPr>
          <w:rFonts w:ascii="Garamond" w:hAnsi="Garamond"/>
        </w:rPr>
        <w:t>involves</w:t>
      </w:r>
      <w:r w:rsidRPr="005A0EB4">
        <w:rPr>
          <w:rFonts w:ascii="Garamond" w:hAnsi="Garamond"/>
        </w:rPr>
        <w:t xml:space="preserve"> the capacity to represent the </w:t>
      </w:r>
      <w:r w:rsidRPr="005A0EB4">
        <w:rPr>
          <w:rFonts w:ascii="Garamond" w:hAnsi="Garamond"/>
          <w:i/>
          <w:iCs/>
        </w:rPr>
        <w:t>what</w:t>
      </w:r>
      <w:r w:rsidRPr="005A0EB4">
        <w:rPr>
          <w:rFonts w:ascii="Garamond" w:hAnsi="Garamond"/>
        </w:rPr>
        <w:t xml:space="preserve">, </w:t>
      </w:r>
      <w:r w:rsidRPr="005A0EB4">
        <w:rPr>
          <w:rFonts w:ascii="Garamond" w:hAnsi="Garamond"/>
          <w:i/>
          <w:iCs/>
        </w:rPr>
        <w:t>when</w:t>
      </w:r>
      <w:r w:rsidRPr="005A0EB4">
        <w:rPr>
          <w:rFonts w:ascii="Garamond" w:hAnsi="Garamond"/>
        </w:rPr>
        <w:t xml:space="preserve">, and </w:t>
      </w:r>
      <w:r w:rsidRPr="005A0EB4">
        <w:rPr>
          <w:rFonts w:ascii="Garamond" w:hAnsi="Garamond"/>
          <w:i/>
          <w:iCs/>
        </w:rPr>
        <w:t>where</w:t>
      </w:r>
      <w:r w:rsidR="00C25736" w:rsidRPr="005A0EB4">
        <w:rPr>
          <w:rFonts w:ascii="Garamond" w:hAnsi="Garamond"/>
        </w:rPr>
        <w:t>,</w:t>
      </w:r>
      <w:r w:rsidRPr="005A0EB4">
        <w:rPr>
          <w:rFonts w:ascii="Garamond" w:hAnsi="Garamond"/>
        </w:rPr>
        <w:t xml:space="preserve"> of events</w:t>
      </w:r>
      <w:r w:rsidR="00DC3BEC">
        <w:rPr>
          <w:rFonts w:ascii="Garamond" w:hAnsi="Garamond"/>
        </w:rPr>
        <w:t xml:space="preserve"> (see Tulving 1985, 2005; Suddendorf &amp; Corbalis, 2007)</w:t>
      </w:r>
      <w:r w:rsidRPr="005A0EB4">
        <w:rPr>
          <w:rFonts w:ascii="Garamond" w:hAnsi="Garamond"/>
        </w:rPr>
        <w:t>.</w:t>
      </w:r>
      <w:r w:rsidR="00F9278A">
        <w:rPr>
          <w:rStyle w:val="FootnoteReference"/>
          <w:rFonts w:ascii="Garamond" w:hAnsi="Garamond"/>
        </w:rPr>
        <w:footnoteReference w:id="2"/>
      </w:r>
      <w:r w:rsidRPr="005A0EB4">
        <w:rPr>
          <w:rFonts w:ascii="Garamond" w:hAnsi="Garamond"/>
        </w:rPr>
        <w:t xml:space="preserve"> </w:t>
      </w:r>
      <w:r w:rsidR="00F9278A">
        <w:rPr>
          <w:rFonts w:ascii="Garamond" w:hAnsi="Garamond"/>
        </w:rPr>
        <w:t>In what follows we assume that MTT requires the ability to represent when a state of affairs occurs</w:t>
      </w:r>
      <w:r w:rsidR="004E4D4A">
        <w:rPr>
          <w:rFonts w:ascii="Garamond" w:hAnsi="Garamond"/>
        </w:rPr>
        <w:t xml:space="preserve">, and it is this ability on which we focus. To do that, we assume that </w:t>
      </w:r>
      <w:r w:rsidR="00186368" w:rsidRPr="005A0EB4">
        <w:rPr>
          <w:rFonts w:ascii="Garamond" w:hAnsi="Garamond"/>
        </w:rPr>
        <w:t xml:space="preserve">humans and </w:t>
      </w:r>
      <w:r w:rsidR="00C25736" w:rsidRPr="005A0EB4">
        <w:rPr>
          <w:rFonts w:ascii="Garamond" w:hAnsi="Garamond"/>
        </w:rPr>
        <w:t>(</w:t>
      </w:r>
      <w:r w:rsidR="00186368" w:rsidRPr="005A0EB4">
        <w:rPr>
          <w:rFonts w:ascii="Garamond" w:hAnsi="Garamond"/>
        </w:rPr>
        <w:t>many</w:t>
      </w:r>
      <w:r w:rsidR="00C25736" w:rsidRPr="005A0EB4">
        <w:rPr>
          <w:rFonts w:ascii="Garamond" w:hAnsi="Garamond"/>
        </w:rPr>
        <w:t>)</w:t>
      </w:r>
      <w:r w:rsidR="00186368" w:rsidRPr="005A0EB4">
        <w:rPr>
          <w:rFonts w:ascii="Garamond" w:hAnsi="Garamond"/>
        </w:rPr>
        <w:t xml:space="preserve"> animals represent </w:t>
      </w:r>
      <w:r w:rsidR="00186368" w:rsidRPr="005A0EB4">
        <w:rPr>
          <w:rFonts w:ascii="Garamond" w:hAnsi="Garamond"/>
          <w:i/>
          <w:iCs/>
        </w:rPr>
        <w:t>states of affairs,</w:t>
      </w:r>
      <w:r w:rsidR="00186368" w:rsidRPr="005A0EB4">
        <w:rPr>
          <w:rFonts w:ascii="Garamond" w:hAnsi="Garamond"/>
        </w:rPr>
        <w:t xml:space="preserve"> where these are complexes of individuals, properties, relations, and events</w:t>
      </w:r>
      <w:r w:rsidR="007E524B" w:rsidRPr="005A0EB4">
        <w:rPr>
          <w:rFonts w:ascii="Garamond" w:hAnsi="Garamond"/>
        </w:rPr>
        <w:t xml:space="preserve">. </w:t>
      </w:r>
      <w:r w:rsidR="00F62F45" w:rsidRPr="005A0EB4">
        <w:rPr>
          <w:rFonts w:ascii="Garamond" w:hAnsi="Garamond"/>
        </w:rPr>
        <w:t>So, representing a state of affairs</w:t>
      </w:r>
      <w:r w:rsidR="00EB64B9" w:rsidRPr="005A0EB4">
        <w:rPr>
          <w:rFonts w:ascii="Garamond" w:hAnsi="Garamond"/>
        </w:rPr>
        <w:t xml:space="preserve"> involves representing what is happening, to whom, and where. Representing that Freddie is snoozing on the sofa next to Annie, for instance, is to represent such a state of affairs. </w:t>
      </w:r>
      <w:r w:rsidR="00920B59">
        <w:rPr>
          <w:rFonts w:ascii="Garamond" w:hAnsi="Garamond"/>
        </w:rPr>
        <w:t>W</w:t>
      </w:r>
      <w:r w:rsidR="00827275">
        <w:rPr>
          <w:rFonts w:ascii="Garamond" w:hAnsi="Garamond"/>
        </w:rPr>
        <w:t xml:space="preserve">e are interested in representations of when some state of affairs occurs. </w:t>
      </w:r>
    </w:p>
    <w:p w14:paraId="05C92571" w14:textId="77777777" w:rsidR="0003615F" w:rsidRPr="005A0EB4" w:rsidRDefault="0003615F" w:rsidP="00B03F2A">
      <w:pPr>
        <w:autoSpaceDE w:val="0"/>
        <w:autoSpaceDN w:val="0"/>
        <w:adjustRightInd w:val="0"/>
        <w:spacing w:line="360" w:lineRule="auto"/>
        <w:jc w:val="both"/>
        <w:rPr>
          <w:rFonts w:ascii="Garamond" w:hAnsi="Garamond"/>
        </w:rPr>
      </w:pPr>
    </w:p>
    <w:p w14:paraId="10801D89" w14:textId="6DC1FB4A" w:rsidR="00FA0F7F" w:rsidRDefault="00BB0EBC" w:rsidP="00563A73">
      <w:pPr>
        <w:autoSpaceDE w:val="0"/>
        <w:autoSpaceDN w:val="0"/>
        <w:adjustRightInd w:val="0"/>
        <w:spacing w:line="360" w:lineRule="auto"/>
        <w:jc w:val="both"/>
        <w:rPr>
          <w:rFonts w:ascii="Garamond" w:hAnsi="Garamond"/>
        </w:rPr>
      </w:pPr>
      <w:r>
        <w:rPr>
          <w:rFonts w:ascii="Garamond" w:hAnsi="Garamond"/>
        </w:rPr>
        <w:t xml:space="preserve">While </w:t>
      </w:r>
      <w:r w:rsidR="00C73458">
        <w:rPr>
          <w:rFonts w:ascii="Garamond" w:hAnsi="Garamond"/>
        </w:rPr>
        <w:t xml:space="preserve">researchers have typically agreed that in order to MTT organisms must be able to represent when states of affairs occur, </w:t>
      </w:r>
      <w:r w:rsidR="00642215">
        <w:rPr>
          <w:rFonts w:ascii="Garamond" w:hAnsi="Garamond"/>
        </w:rPr>
        <w:t xml:space="preserve">there has been relatively little </w:t>
      </w:r>
      <w:r w:rsidR="00A162A4">
        <w:rPr>
          <w:rFonts w:ascii="Garamond" w:hAnsi="Garamond"/>
        </w:rPr>
        <w:t>e</w:t>
      </w:r>
      <w:r w:rsidR="003308E6">
        <w:rPr>
          <w:rFonts w:ascii="Garamond" w:hAnsi="Garamond"/>
        </w:rPr>
        <w:t>x</w:t>
      </w:r>
      <w:r w:rsidR="00A162A4">
        <w:rPr>
          <w:rFonts w:ascii="Garamond" w:hAnsi="Garamond"/>
        </w:rPr>
        <w:t xml:space="preserve">plicit </w:t>
      </w:r>
      <w:r w:rsidR="00642215">
        <w:rPr>
          <w:rFonts w:ascii="Garamond" w:hAnsi="Garamond"/>
        </w:rPr>
        <w:t xml:space="preserve">discussion of the nature of this temporal </w:t>
      </w:r>
      <w:r w:rsidR="00642215">
        <w:rPr>
          <w:rFonts w:ascii="Garamond" w:hAnsi="Garamond"/>
        </w:rPr>
        <w:lastRenderedPageBreak/>
        <w:t xml:space="preserve">representation. </w:t>
      </w:r>
      <w:r w:rsidR="00ED4277">
        <w:rPr>
          <w:rFonts w:ascii="Garamond" w:hAnsi="Garamond"/>
        </w:rPr>
        <w:t>Instead, researchers employ different ways of conceptualising and operationalising what it is to represent when a state of affairs occur</w:t>
      </w:r>
      <w:r w:rsidR="004F4DB7">
        <w:rPr>
          <w:rFonts w:ascii="Garamond" w:hAnsi="Garamond"/>
        </w:rPr>
        <w:t xml:space="preserve">s. </w:t>
      </w:r>
      <w:r w:rsidR="008D361A">
        <w:rPr>
          <w:rFonts w:ascii="Garamond" w:hAnsi="Garamond"/>
        </w:rPr>
        <w:t xml:space="preserve">We </w:t>
      </w:r>
      <w:r w:rsidR="008D361A" w:rsidRPr="005A0EB4">
        <w:rPr>
          <w:rFonts w:ascii="Garamond" w:hAnsi="Garamond"/>
        </w:rPr>
        <w:t xml:space="preserve">argue that there are at least </w:t>
      </w:r>
      <w:r w:rsidR="00480E80">
        <w:rPr>
          <w:rFonts w:ascii="Garamond" w:hAnsi="Garamond"/>
        </w:rPr>
        <w:t>four</w:t>
      </w:r>
      <w:r w:rsidR="00EA6E49" w:rsidRPr="005A0EB4">
        <w:rPr>
          <w:rFonts w:ascii="Garamond" w:hAnsi="Garamond"/>
        </w:rPr>
        <w:t xml:space="preserve"> </w:t>
      </w:r>
      <w:r w:rsidR="008D361A" w:rsidRPr="005A0EB4">
        <w:rPr>
          <w:rFonts w:ascii="Garamond" w:hAnsi="Garamond"/>
        </w:rPr>
        <w:t xml:space="preserve">different </w:t>
      </w:r>
      <w:r w:rsidR="008D361A">
        <w:rPr>
          <w:rFonts w:ascii="Garamond" w:hAnsi="Garamond"/>
        </w:rPr>
        <w:t>kinds of temporal representation</w:t>
      </w:r>
      <w:r w:rsidR="002973BA">
        <w:rPr>
          <w:rFonts w:ascii="Garamond" w:hAnsi="Garamond"/>
        </w:rPr>
        <w:t>,</w:t>
      </w:r>
      <w:r w:rsidR="008D361A" w:rsidRPr="005A0EB4">
        <w:rPr>
          <w:rFonts w:ascii="Garamond" w:hAnsi="Garamond"/>
        </w:rPr>
        <w:t xml:space="preserve"> </w:t>
      </w:r>
      <w:r w:rsidR="008D361A">
        <w:rPr>
          <w:rFonts w:ascii="Garamond" w:hAnsi="Garamond"/>
        </w:rPr>
        <w:t>each of which</w:t>
      </w:r>
      <w:r w:rsidR="008D361A" w:rsidRPr="005A0EB4">
        <w:rPr>
          <w:rFonts w:ascii="Garamond" w:hAnsi="Garamond"/>
        </w:rPr>
        <w:t xml:space="preserve"> count</w:t>
      </w:r>
      <w:r w:rsidR="008D361A">
        <w:rPr>
          <w:rFonts w:ascii="Garamond" w:hAnsi="Garamond"/>
        </w:rPr>
        <w:t>s</w:t>
      </w:r>
      <w:r w:rsidR="008D361A" w:rsidRPr="005A0EB4">
        <w:rPr>
          <w:rFonts w:ascii="Garamond" w:hAnsi="Garamond"/>
        </w:rPr>
        <w:t xml:space="preserve"> as </w:t>
      </w:r>
      <w:r w:rsidR="008D361A">
        <w:rPr>
          <w:rFonts w:ascii="Garamond" w:hAnsi="Garamond"/>
        </w:rPr>
        <w:t xml:space="preserve">one way of </w:t>
      </w:r>
      <w:r w:rsidR="008D361A" w:rsidRPr="005A0EB4">
        <w:rPr>
          <w:rFonts w:ascii="Garamond" w:hAnsi="Garamond"/>
        </w:rPr>
        <w:t xml:space="preserve">representing </w:t>
      </w:r>
      <w:r w:rsidR="008D361A" w:rsidRPr="005A0EB4">
        <w:rPr>
          <w:rFonts w:ascii="Garamond" w:hAnsi="Garamond"/>
          <w:i/>
          <w:iCs/>
        </w:rPr>
        <w:t>when</w:t>
      </w:r>
      <w:r w:rsidR="008D361A" w:rsidRPr="005A0EB4">
        <w:rPr>
          <w:rFonts w:ascii="Garamond" w:hAnsi="Garamond"/>
        </w:rPr>
        <w:t xml:space="preserve"> a state of affairs occurs</w:t>
      </w:r>
      <w:r w:rsidR="008D361A">
        <w:rPr>
          <w:rFonts w:ascii="Garamond" w:hAnsi="Garamond"/>
        </w:rPr>
        <w:t xml:space="preserve">. </w:t>
      </w:r>
      <w:r w:rsidR="00FA0F7F">
        <w:rPr>
          <w:rFonts w:ascii="Garamond" w:hAnsi="Garamond"/>
        </w:rPr>
        <w:t xml:space="preserve">So, while some researchers have explicitly distinguished some of the below temporal representations from others, some have not; and while some researchers are clear about which of these they are empirically probing, others are less so, and finally, even when all the aforementioned is clear, it is not always clear which of these researchers take to be necessary for MTT. </w:t>
      </w:r>
    </w:p>
    <w:p w14:paraId="542D2957" w14:textId="224163D7" w:rsidR="00085ECA" w:rsidRDefault="00085ECA" w:rsidP="00563A73">
      <w:pPr>
        <w:autoSpaceDE w:val="0"/>
        <w:autoSpaceDN w:val="0"/>
        <w:adjustRightInd w:val="0"/>
        <w:spacing w:line="360" w:lineRule="auto"/>
        <w:jc w:val="both"/>
        <w:rPr>
          <w:rFonts w:ascii="Garamond" w:hAnsi="Garamond"/>
        </w:rPr>
      </w:pPr>
    </w:p>
    <w:p w14:paraId="2A707CA6" w14:textId="0DB1DDCC" w:rsidR="008F403D" w:rsidRDefault="00563A73" w:rsidP="00563A73">
      <w:pPr>
        <w:autoSpaceDE w:val="0"/>
        <w:autoSpaceDN w:val="0"/>
        <w:adjustRightInd w:val="0"/>
        <w:spacing w:line="360" w:lineRule="auto"/>
        <w:jc w:val="both"/>
        <w:rPr>
          <w:rFonts w:ascii="Garamond" w:hAnsi="Garamond"/>
        </w:rPr>
      </w:pPr>
      <w:r>
        <w:rPr>
          <w:rFonts w:ascii="Garamond" w:hAnsi="Garamond"/>
        </w:rPr>
        <w:t xml:space="preserve">Providing </w:t>
      </w:r>
      <w:r w:rsidR="004B1E92">
        <w:rPr>
          <w:rFonts w:ascii="Garamond" w:hAnsi="Garamond"/>
        </w:rPr>
        <w:t xml:space="preserve">this </w:t>
      </w:r>
      <w:r>
        <w:rPr>
          <w:rFonts w:ascii="Garamond" w:hAnsi="Garamond"/>
        </w:rPr>
        <w:t>taxonomy</w:t>
      </w:r>
      <w:r w:rsidR="00D9450D">
        <w:rPr>
          <w:rFonts w:ascii="Garamond" w:hAnsi="Garamond"/>
        </w:rPr>
        <w:t xml:space="preserve"> allows us</w:t>
      </w:r>
      <w:r w:rsidR="00722CB4">
        <w:rPr>
          <w:rFonts w:ascii="Garamond" w:hAnsi="Garamond"/>
        </w:rPr>
        <w:t>, for the first time,</w:t>
      </w:r>
      <w:r w:rsidR="00D9450D">
        <w:rPr>
          <w:rFonts w:ascii="Garamond" w:hAnsi="Garamond"/>
        </w:rPr>
        <w:t xml:space="preserve"> to </w:t>
      </w:r>
      <w:r w:rsidR="00722CB4">
        <w:rPr>
          <w:rFonts w:ascii="Garamond" w:hAnsi="Garamond"/>
        </w:rPr>
        <w:t xml:space="preserve">explicitly </w:t>
      </w:r>
      <w:r w:rsidR="00D9450D">
        <w:rPr>
          <w:rFonts w:ascii="Garamond" w:hAnsi="Garamond"/>
        </w:rPr>
        <w:t>distinguish several views one might have regarding w</w:t>
      </w:r>
      <w:r w:rsidR="00EB71B3">
        <w:rPr>
          <w:rFonts w:ascii="Garamond" w:hAnsi="Garamond"/>
        </w:rPr>
        <w:t xml:space="preserve">hich of these </w:t>
      </w:r>
      <w:r w:rsidR="003176DF">
        <w:rPr>
          <w:rFonts w:ascii="Garamond" w:hAnsi="Garamond"/>
        </w:rPr>
        <w:t xml:space="preserve">more fine-grained </w:t>
      </w:r>
      <w:r w:rsidR="00EB71B3">
        <w:rPr>
          <w:rFonts w:ascii="Garamond" w:hAnsi="Garamond"/>
        </w:rPr>
        <w:t xml:space="preserve">temporal representations is required for </w:t>
      </w:r>
      <w:r w:rsidR="00FF12D9">
        <w:rPr>
          <w:rFonts w:ascii="Garamond" w:hAnsi="Garamond"/>
        </w:rPr>
        <w:t>MTT</w:t>
      </w:r>
      <w:r w:rsidR="00F57CC9">
        <w:rPr>
          <w:rFonts w:ascii="Garamond" w:hAnsi="Garamond"/>
        </w:rPr>
        <w:t>.</w:t>
      </w:r>
      <w:r w:rsidR="00EB71B3">
        <w:rPr>
          <w:rFonts w:ascii="Garamond" w:hAnsi="Garamond"/>
        </w:rPr>
        <w:t xml:space="preserve"> </w:t>
      </w:r>
      <w:r w:rsidR="00680C50">
        <w:rPr>
          <w:rFonts w:ascii="Garamond" w:hAnsi="Garamond"/>
        </w:rPr>
        <w:t xml:space="preserve">It </w:t>
      </w:r>
      <w:r w:rsidR="00201F37">
        <w:rPr>
          <w:rFonts w:ascii="Garamond" w:hAnsi="Garamond"/>
        </w:rPr>
        <w:t xml:space="preserve">allows us to distinguish </w:t>
      </w:r>
      <w:r w:rsidR="00201F37" w:rsidRPr="004029C7">
        <w:rPr>
          <w:rFonts w:ascii="Garamond" w:hAnsi="Garamond"/>
          <w:i/>
          <w:iCs/>
        </w:rPr>
        <w:t>stricter</w:t>
      </w:r>
      <w:r w:rsidR="00201F37">
        <w:rPr>
          <w:rFonts w:ascii="Garamond" w:hAnsi="Garamond"/>
        </w:rPr>
        <w:t xml:space="preserve"> from more </w:t>
      </w:r>
      <w:r w:rsidR="00201F37" w:rsidRPr="004029C7">
        <w:rPr>
          <w:rFonts w:ascii="Garamond" w:hAnsi="Garamond"/>
          <w:i/>
          <w:iCs/>
        </w:rPr>
        <w:t>liberal</w:t>
      </w:r>
      <w:r w:rsidR="00201F37">
        <w:rPr>
          <w:rFonts w:ascii="Garamond" w:hAnsi="Garamond"/>
        </w:rPr>
        <w:t xml:space="preserve"> views regarding which of these temporal representations is required.</w:t>
      </w:r>
      <w:r w:rsidR="004037ED">
        <w:rPr>
          <w:rFonts w:ascii="Garamond" w:hAnsi="Garamond"/>
        </w:rPr>
        <w:t xml:space="preserve"> While </w:t>
      </w:r>
      <w:r w:rsidR="0079629F">
        <w:rPr>
          <w:rFonts w:ascii="Garamond" w:hAnsi="Garamond"/>
        </w:rPr>
        <w:t>ultimately</w:t>
      </w:r>
      <w:r w:rsidR="005F1761">
        <w:rPr>
          <w:rFonts w:ascii="Garamond" w:hAnsi="Garamond"/>
        </w:rPr>
        <w:t xml:space="preserve"> we</w:t>
      </w:r>
      <w:r w:rsidR="00F57CC9">
        <w:rPr>
          <w:rFonts w:ascii="Garamond" w:hAnsi="Garamond"/>
        </w:rPr>
        <w:t xml:space="preserve"> argue for a liberal conception, on which </w:t>
      </w:r>
      <w:r w:rsidR="00FC231A">
        <w:rPr>
          <w:rFonts w:ascii="Garamond" w:hAnsi="Garamond"/>
        </w:rPr>
        <w:t xml:space="preserve">employing </w:t>
      </w:r>
      <w:r w:rsidR="00FC231A" w:rsidRPr="004029C7">
        <w:rPr>
          <w:rFonts w:ascii="Garamond" w:hAnsi="Garamond"/>
          <w:i/>
          <w:iCs/>
        </w:rPr>
        <w:t>any</w:t>
      </w:r>
      <w:r w:rsidR="00FC231A">
        <w:rPr>
          <w:rFonts w:ascii="Garamond" w:hAnsi="Garamond"/>
        </w:rPr>
        <w:t xml:space="preserve"> of these temporal representations can be </w:t>
      </w:r>
      <w:r w:rsidR="004F0F91">
        <w:rPr>
          <w:rFonts w:ascii="Garamond" w:hAnsi="Garamond"/>
        </w:rPr>
        <w:t xml:space="preserve">sufficient </w:t>
      </w:r>
      <w:r w:rsidR="00866E1F">
        <w:rPr>
          <w:rFonts w:ascii="Garamond" w:hAnsi="Garamond"/>
        </w:rPr>
        <w:t xml:space="preserve">(alongside other necessary </w:t>
      </w:r>
      <w:r w:rsidR="00AF7A26">
        <w:rPr>
          <w:rFonts w:ascii="Garamond" w:hAnsi="Garamond"/>
        </w:rPr>
        <w:t>capacities</w:t>
      </w:r>
      <w:r w:rsidR="00866E1F">
        <w:rPr>
          <w:rFonts w:ascii="Garamond" w:hAnsi="Garamond"/>
        </w:rPr>
        <w:t xml:space="preserve">) </w:t>
      </w:r>
      <w:r w:rsidR="00AF7A26">
        <w:rPr>
          <w:rFonts w:ascii="Garamond" w:hAnsi="Garamond"/>
        </w:rPr>
        <w:t xml:space="preserve">for </w:t>
      </w:r>
      <w:r w:rsidR="006030A5">
        <w:rPr>
          <w:rFonts w:ascii="Garamond" w:hAnsi="Garamond"/>
        </w:rPr>
        <w:t>MTT</w:t>
      </w:r>
      <w:r w:rsidR="00C91DDA">
        <w:rPr>
          <w:rFonts w:ascii="Garamond" w:hAnsi="Garamond"/>
        </w:rPr>
        <w:t>, our primary aim is to provide the conceptual resources to distinguish these views, and thus to begin a discussion about which to accept</w:t>
      </w:r>
      <w:r w:rsidR="00EB32A4">
        <w:rPr>
          <w:rFonts w:ascii="Garamond" w:hAnsi="Garamond"/>
        </w:rPr>
        <w:t>.</w:t>
      </w:r>
      <w:r w:rsidR="001965C3">
        <w:rPr>
          <w:rFonts w:ascii="Garamond" w:hAnsi="Garamond"/>
        </w:rPr>
        <w:t xml:space="preserve"> First, however, </w:t>
      </w:r>
      <w:r w:rsidR="00B10846">
        <w:rPr>
          <w:rFonts w:ascii="Garamond" w:hAnsi="Garamond"/>
        </w:rPr>
        <w:t xml:space="preserve">let us present </w:t>
      </w:r>
      <w:r w:rsidR="001965C3">
        <w:rPr>
          <w:rFonts w:ascii="Garamond" w:hAnsi="Garamond"/>
        </w:rPr>
        <w:t xml:space="preserve">the </w:t>
      </w:r>
      <w:r w:rsidR="00D828DC">
        <w:rPr>
          <w:rFonts w:ascii="Garamond" w:hAnsi="Garamond"/>
        </w:rPr>
        <w:t>taxonom</w:t>
      </w:r>
      <w:r w:rsidR="006719B2">
        <w:rPr>
          <w:rFonts w:ascii="Garamond" w:hAnsi="Garamond"/>
        </w:rPr>
        <w:t>y</w:t>
      </w:r>
      <w:r w:rsidR="001965C3">
        <w:rPr>
          <w:rFonts w:ascii="Garamond" w:hAnsi="Garamond"/>
        </w:rPr>
        <w:t>.</w:t>
      </w:r>
    </w:p>
    <w:p w14:paraId="3347A5D4" w14:textId="77777777" w:rsidR="00557ECA" w:rsidRPr="005A0EB4" w:rsidRDefault="00557ECA" w:rsidP="001E44A9">
      <w:pPr>
        <w:autoSpaceDE w:val="0"/>
        <w:autoSpaceDN w:val="0"/>
        <w:adjustRightInd w:val="0"/>
        <w:spacing w:line="360" w:lineRule="auto"/>
        <w:jc w:val="both"/>
        <w:rPr>
          <w:rFonts w:ascii="Garamond" w:hAnsi="Garamond"/>
        </w:rPr>
      </w:pPr>
    </w:p>
    <w:p w14:paraId="2D9D3EF9" w14:textId="6783488E" w:rsidR="00DD2260" w:rsidRDefault="00557ECA" w:rsidP="00DD2260">
      <w:pPr>
        <w:autoSpaceDE w:val="0"/>
        <w:autoSpaceDN w:val="0"/>
        <w:adjustRightInd w:val="0"/>
        <w:spacing w:line="360" w:lineRule="auto"/>
        <w:jc w:val="both"/>
        <w:rPr>
          <w:rFonts w:ascii="Garamond" w:hAnsi="Garamond"/>
        </w:rPr>
      </w:pPr>
      <w:r w:rsidRPr="005A0EB4">
        <w:rPr>
          <w:rFonts w:ascii="Garamond" w:hAnsi="Garamond"/>
        </w:rPr>
        <w:t xml:space="preserve">The first </w:t>
      </w:r>
      <w:r w:rsidR="00552DEE">
        <w:rPr>
          <w:rFonts w:ascii="Garamond" w:hAnsi="Garamond"/>
        </w:rPr>
        <w:t xml:space="preserve">kind of temporal representation </w:t>
      </w:r>
      <w:r w:rsidR="00320BBA" w:rsidRPr="005A0EB4">
        <w:rPr>
          <w:rFonts w:ascii="Garamond" w:hAnsi="Garamond"/>
        </w:rPr>
        <w:t>involves</w:t>
      </w:r>
      <w:r w:rsidR="00A72E76" w:rsidRPr="005A0EB4">
        <w:rPr>
          <w:rFonts w:ascii="Garamond" w:hAnsi="Garamond"/>
        </w:rPr>
        <w:t xml:space="preserve"> </w:t>
      </w:r>
      <w:r w:rsidRPr="005A0EB4">
        <w:rPr>
          <w:rFonts w:ascii="Garamond" w:hAnsi="Garamond"/>
        </w:rPr>
        <w:t xml:space="preserve">representing </w:t>
      </w:r>
      <w:r w:rsidR="00CE7035" w:rsidRPr="005A0EB4">
        <w:rPr>
          <w:rFonts w:ascii="Garamond" w:hAnsi="Garamond"/>
        </w:rPr>
        <w:t xml:space="preserve">either </w:t>
      </w:r>
      <w:r w:rsidRPr="005A0EB4">
        <w:rPr>
          <w:rFonts w:ascii="Garamond" w:hAnsi="Garamond"/>
          <w:i/>
          <w:iCs/>
        </w:rPr>
        <w:t>how long ago</w:t>
      </w:r>
      <w:r w:rsidRPr="005A0EB4">
        <w:rPr>
          <w:rFonts w:ascii="Garamond" w:hAnsi="Garamond"/>
        </w:rPr>
        <w:t xml:space="preserve"> something occurred</w:t>
      </w:r>
      <w:r w:rsidR="00CE7035" w:rsidRPr="005A0EB4">
        <w:rPr>
          <w:rFonts w:ascii="Garamond" w:hAnsi="Garamond"/>
        </w:rPr>
        <w:t xml:space="preserve"> or </w:t>
      </w:r>
      <w:r w:rsidR="00CE7035" w:rsidRPr="005A0EB4">
        <w:rPr>
          <w:rFonts w:ascii="Garamond" w:hAnsi="Garamond"/>
          <w:i/>
          <w:iCs/>
        </w:rPr>
        <w:t>after how long</w:t>
      </w:r>
      <w:r w:rsidR="00CE7035" w:rsidRPr="005A0EB4">
        <w:rPr>
          <w:rFonts w:ascii="Garamond" w:hAnsi="Garamond"/>
        </w:rPr>
        <w:t xml:space="preserve"> something will occur</w:t>
      </w:r>
      <w:r w:rsidR="00B22964">
        <w:rPr>
          <w:rFonts w:ascii="Garamond" w:hAnsi="Garamond"/>
        </w:rPr>
        <w:t xml:space="preserve"> (</w:t>
      </w:r>
      <w:r w:rsidR="007449B0">
        <w:rPr>
          <w:rFonts w:ascii="Garamond" w:hAnsi="Garamond"/>
        </w:rPr>
        <w:t xml:space="preserve">a notion </w:t>
      </w:r>
      <w:r w:rsidR="00B22964">
        <w:rPr>
          <w:rFonts w:ascii="Garamond" w:hAnsi="Garamond"/>
        </w:rPr>
        <w:t xml:space="preserve">employed </w:t>
      </w:r>
      <w:r w:rsidR="00557687">
        <w:rPr>
          <w:rFonts w:ascii="Garamond" w:hAnsi="Garamond"/>
        </w:rPr>
        <w:t>explicitly in relation to MTT in</w:t>
      </w:r>
      <w:r w:rsidR="00B22964">
        <w:rPr>
          <w:rFonts w:ascii="Garamond" w:hAnsi="Garamond"/>
        </w:rPr>
        <w:t xml:space="preserve"> </w:t>
      </w:r>
      <w:r w:rsidR="006E445B">
        <w:rPr>
          <w:rFonts w:ascii="Garamond" w:hAnsi="Garamond"/>
        </w:rPr>
        <w:t xml:space="preserve">Cheke &amp; </w:t>
      </w:r>
      <w:r w:rsidR="00B22964" w:rsidRPr="00B22964">
        <w:rPr>
          <w:rFonts w:ascii="Garamond" w:hAnsi="Garamond"/>
        </w:rPr>
        <w:t xml:space="preserve">Clayton </w:t>
      </w:r>
      <w:r w:rsidR="006E445B">
        <w:rPr>
          <w:rFonts w:ascii="Garamond" w:hAnsi="Garamond"/>
        </w:rPr>
        <w:t xml:space="preserve">2010; </w:t>
      </w:r>
      <w:r w:rsidR="00CD5842">
        <w:rPr>
          <w:rFonts w:ascii="Garamond" w:hAnsi="Garamond"/>
        </w:rPr>
        <w:t xml:space="preserve">Clayton </w:t>
      </w:r>
      <w:r w:rsidR="00B22964" w:rsidRPr="00B22964">
        <w:rPr>
          <w:rFonts w:ascii="Garamond" w:hAnsi="Garamond"/>
        </w:rPr>
        <w:t>et al. 2003</w:t>
      </w:r>
      <w:r w:rsidR="008447F4">
        <w:rPr>
          <w:rFonts w:ascii="Garamond" w:hAnsi="Garamond"/>
        </w:rPr>
        <w:t xml:space="preserve">; </w:t>
      </w:r>
      <w:r w:rsidR="00505E19">
        <w:rPr>
          <w:rFonts w:ascii="Garamond" w:hAnsi="Garamond"/>
        </w:rPr>
        <w:t xml:space="preserve">and </w:t>
      </w:r>
      <w:r w:rsidR="00505E19" w:rsidRPr="00505E19">
        <w:rPr>
          <w:rFonts w:ascii="Garamond" w:hAnsi="Garamond"/>
        </w:rPr>
        <w:t>Roberts</w:t>
      </w:r>
      <w:r w:rsidR="00505E19">
        <w:rPr>
          <w:rFonts w:ascii="Garamond" w:hAnsi="Garamond"/>
        </w:rPr>
        <w:t xml:space="preserve"> et. al., 2008</w:t>
      </w:r>
      <w:r w:rsidR="00CD5842">
        <w:rPr>
          <w:rFonts w:ascii="Garamond" w:hAnsi="Garamond"/>
        </w:rPr>
        <w:t>; Roberts &amp; Feeney, 2009</w:t>
      </w:r>
      <w:r w:rsidR="00B22964" w:rsidRPr="00B22964">
        <w:rPr>
          <w:rFonts w:ascii="Garamond" w:hAnsi="Garamond"/>
        </w:rPr>
        <w:t>)</w:t>
      </w:r>
      <w:r w:rsidR="00CE7035" w:rsidRPr="005A0EB4">
        <w:rPr>
          <w:rFonts w:ascii="Garamond" w:hAnsi="Garamond"/>
        </w:rPr>
        <w:t xml:space="preserve">. </w:t>
      </w:r>
      <w:r w:rsidR="00457814" w:rsidRPr="005A0EB4">
        <w:rPr>
          <w:rFonts w:ascii="Garamond" w:hAnsi="Garamond"/>
        </w:rPr>
        <w:t xml:space="preserve">Call this a </w:t>
      </w:r>
      <w:r w:rsidR="00457814" w:rsidRPr="005A0EB4">
        <w:rPr>
          <w:rFonts w:ascii="Garamond" w:hAnsi="Garamond"/>
          <w:i/>
          <w:iCs/>
        </w:rPr>
        <w:t>representation of relative distance,</w:t>
      </w:r>
      <w:r w:rsidR="00457814" w:rsidRPr="005A0EB4">
        <w:rPr>
          <w:rFonts w:ascii="Garamond" w:hAnsi="Garamond"/>
        </w:rPr>
        <w:t xml:space="preserve"> since it involves representing how far away, duration-wise, some state of affairs is from the </w:t>
      </w:r>
      <w:r w:rsidR="00F54E90" w:rsidRPr="005A0EB4">
        <w:rPr>
          <w:rFonts w:ascii="Garamond" w:hAnsi="Garamond"/>
        </w:rPr>
        <w:t xml:space="preserve">present </w:t>
      </w:r>
      <w:r w:rsidR="00457814" w:rsidRPr="005A0EB4">
        <w:rPr>
          <w:rFonts w:ascii="Garamond" w:hAnsi="Garamond"/>
        </w:rPr>
        <w:t xml:space="preserve">moment. </w:t>
      </w:r>
      <w:r w:rsidR="001A05E0" w:rsidRPr="005A0EB4">
        <w:rPr>
          <w:rFonts w:ascii="Garamond" w:hAnsi="Garamond"/>
        </w:rPr>
        <w:t xml:space="preserve">As we are conceiving of this representation, it is a meta-representation in that it </w:t>
      </w:r>
      <w:r w:rsidR="00505F3F" w:rsidRPr="005A0EB4">
        <w:rPr>
          <w:rFonts w:ascii="Garamond" w:hAnsi="Garamond"/>
        </w:rPr>
        <w:t xml:space="preserve">typically </w:t>
      </w:r>
      <w:r w:rsidR="001A05E0" w:rsidRPr="005A0EB4">
        <w:rPr>
          <w:rFonts w:ascii="Garamond" w:hAnsi="Garamond"/>
        </w:rPr>
        <w:t>involves re-representing some state of affairs that has previously been represented</w:t>
      </w:r>
      <w:r w:rsidR="00505F3F" w:rsidRPr="005A0EB4">
        <w:rPr>
          <w:rFonts w:ascii="Garamond" w:hAnsi="Garamond"/>
        </w:rPr>
        <w:t xml:space="preserve">, </w:t>
      </w:r>
      <w:r w:rsidR="001A05E0" w:rsidRPr="005A0EB4">
        <w:rPr>
          <w:rFonts w:ascii="Garamond" w:hAnsi="Garamond"/>
        </w:rPr>
        <w:t>alongside a marker of relative distance</w:t>
      </w:r>
      <w:r w:rsidR="003803C9" w:rsidRPr="005A0EB4">
        <w:rPr>
          <w:rFonts w:ascii="Garamond" w:hAnsi="Garamond"/>
        </w:rPr>
        <w:t>, so that the meta-representation represents how long ago/in how long, that state of affairs did/will occur</w:t>
      </w:r>
      <w:r w:rsidR="00505F3F" w:rsidRPr="005A0EB4">
        <w:rPr>
          <w:rFonts w:ascii="Garamond" w:hAnsi="Garamond"/>
        </w:rPr>
        <w:t>.</w:t>
      </w:r>
      <w:r w:rsidR="00EC1329">
        <w:rPr>
          <w:rFonts w:ascii="Garamond" w:hAnsi="Garamond"/>
        </w:rPr>
        <w:t xml:space="preserve"> This is </w:t>
      </w:r>
      <w:r w:rsidR="00F3679D">
        <w:rPr>
          <w:rFonts w:ascii="Garamond" w:hAnsi="Garamond"/>
        </w:rPr>
        <w:t xml:space="preserve">distinct from </w:t>
      </w:r>
      <w:r w:rsidR="00EC1329">
        <w:rPr>
          <w:rFonts w:ascii="Garamond" w:hAnsi="Garamond"/>
        </w:rPr>
        <w:t>Roberts et al., (2008)</w:t>
      </w:r>
      <w:r w:rsidR="00427392">
        <w:rPr>
          <w:rFonts w:ascii="Garamond" w:hAnsi="Garamond"/>
        </w:rPr>
        <w:t xml:space="preserve"> </w:t>
      </w:r>
      <w:r w:rsidR="00EC1329">
        <w:rPr>
          <w:rFonts w:ascii="Garamond" w:hAnsi="Garamond"/>
        </w:rPr>
        <w:t>who take it that rats</w:t>
      </w:r>
      <w:r w:rsidR="00F3679D">
        <w:rPr>
          <w:rFonts w:ascii="Garamond" w:hAnsi="Garamond"/>
        </w:rPr>
        <w:t xml:space="preserve"> </w:t>
      </w:r>
      <w:r w:rsidR="00EC1329">
        <w:rPr>
          <w:rFonts w:ascii="Garamond" w:hAnsi="Garamond"/>
        </w:rPr>
        <w:t>keep track of elapsed time using a system of time markers</w:t>
      </w:r>
      <w:r w:rsidR="0053289F">
        <w:rPr>
          <w:rFonts w:ascii="Garamond" w:hAnsi="Garamond"/>
        </w:rPr>
        <w:t>, accumulators</w:t>
      </w:r>
      <w:r w:rsidR="00EC1329">
        <w:rPr>
          <w:rFonts w:ascii="Garamond" w:hAnsi="Garamond"/>
        </w:rPr>
        <w:t xml:space="preserve">, </w:t>
      </w:r>
      <w:r w:rsidR="0053289F">
        <w:rPr>
          <w:rFonts w:ascii="Garamond" w:hAnsi="Garamond"/>
        </w:rPr>
        <w:t xml:space="preserve">and decaying </w:t>
      </w:r>
      <w:r w:rsidR="00EC1329">
        <w:rPr>
          <w:rFonts w:ascii="Garamond" w:hAnsi="Garamond"/>
        </w:rPr>
        <w:t>memory traces</w:t>
      </w:r>
      <w:r w:rsidR="0053289F">
        <w:rPr>
          <w:rFonts w:ascii="Garamond" w:hAnsi="Garamond"/>
        </w:rPr>
        <w:t xml:space="preserve"> </w:t>
      </w:r>
      <w:r w:rsidR="003D40E1">
        <w:rPr>
          <w:rFonts w:ascii="Garamond" w:hAnsi="Garamond"/>
        </w:rPr>
        <w:t xml:space="preserve">without </w:t>
      </w:r>
      <w:r w:rsidR="007224C0">
        <w:rPr>
          <w:rFonts w:ascii="Garamond" w:hAnsi="Garamond"/>
        </w:rPr>
        <w:t>any</w:t>
      </w:r>
      <w:r w:rsidR="00B65F7B">
        <w:rPr>
          <w:rFonts w:ascii="Garamond" w:hAnsi="Garamond"/>
        </w:rPr>
        <w:t xml:space="preserve"> constructive</w:t>
      </w:r>
      <w:r w:rsidR="0053289F">
        <w:rPr>
          <w:rFonts w:ascii="Garamond" w:hAnsi="Garamond"/>
        </w:rPr>
        <w:t xml:space="preserve"> </w:t>
      </w:r>
      <w:r w:rsidR="00E7634C">
        <w:rPr>
          <w:rFonts w:ascii="Garamond" w:hAnsi="Garamond"/>
        </w:rPr>
        <w:t>re-</w:t>
      </w:r>
      <w:r w:rsidR="0053289F">
        <w:rPr>
          <w:rFonts w:ascii="Garamond" w:hAnsi="Garamond"/>
        </w:rPr>
        <w:t>represent</w:t>
      </w:r>
      <w:r w:rsidR="004950C5">
        <w:rPr>
          <w:rFonts w:ascii="Garamond" w:hAnsi="Garamond"/>
        </w:rPr>
        <w:t>at</w:t>
      </w:r>
      <w:r w:rsidR="00E02D3E">
        <w:rPr>
          <w:rFonts w:ascii="Garamond" w:hAnsi="Garamond"/>
        </w:rPr>
        <w:t>ion</w:t>
      </w:r>
      <w:r w:rsidR="004950C5">
        <w:rPr>
          <w:rFonts w:ascii="Garamond" w:hAnsi="Garamond"/>
        </w:rPr>
        <w:t xml:space="preserve"> of</w:t>
      </w:r>
      <w:r w:rsidR="002550D4">
        <w:rPr>
          <w:rFonts w:ascii="Garamond" w:hAnsi="Garamond"/>
        </w:rPr>
        <w:t xml:space="preserve"> the state of affairs</w:t>
      </w:r>
      <w:r w:rsidR="006F01BF">
        <w:rPr>
          <w:rFonts w:ascii="Garamond" w:hAnsi="Garamond"/>
        </w:rPr>
        <w:t>.</w:t>
      </w:r>
      <w:r w:rsidR="00395CFB">
        <w:rPr>
          <w:rStyle w:val="FootnoteReference"/>
          <w:rFonts w:ascii="Garamond" w:hAnsi="Garamond"/>
        </w:rPr>
        <w:footnoteReference w:id="3"/>
      </w:r>
      <w:r w:rsidR="00EC1329">
        <w:rPr>
          <w:rFonts w:ascii="Garamond" w:hAnsi="Garamond"/>
        </w:rPr>
        <w:t xml:space="preserve"> </w:t>
      </w:r>
      <w:r w:rsidR="00DD2260">
        <w:rPr>
          <w:rFonts w:ascii="Garamond" w:hAnsi="Garamond"/>
        </w:rPr>
        <w:t>Friedman (1991) also discusses a kind of d</w:t>
      </w:r>
      <w:r w:rsidR="00DD2260" w:rsidRPr="00557687">
        <w:rPr>
          <w:rFonts w:ascii="Garamond" w:hAnsi="Garamond"/>
        </w:rPr>
        <w:t>istance-based processing</w:t>
      </w:r>
      <w:r w:rsidR="00DD2260">
        <w:rPr>
          <w:rFonts w:ascii="Garamond" w:hAnsi="Garamond"/>
        </w:rPr>
        <w:t xml:space="preserve"> in children, to test developmental hypotheses about when children </w:t>
      </w:r>
      <w:r w:rsidR="00CA5418">
        <w:rPr>
          <w:rFonts w:ascii="Garamond" w:hAnsi="Garamond"/>
        </w:rPr>
        <w:t>can</w:t>
      </w:r>
      <w:r w:rsidR="00DD2260">
        <w:rPr>
          <w:rFonts w:ascii="Garamond" w:hAnsi="Garamond"/>
        </w:rPr>
        <w:t xml:space="preserve"> judge which of two events happened</w:t>
      </w:r>
      <w:r w:rsidR="00DD2260" w:rsidRPr="00557687">
        <w:rPr>
          <w:rFonts w:ascii="Garamond" w:hAnsi="Garamond"/>
        </w:rPr>
        <w:t xml:space="preserve"> the longest time ago</w:t>
      </w:r>
      <w:r w:rsidR="00DD2260">
        <w:rPr>
          <w:rFonts w:ascii="Garamond" w:hAnsi="Garamond"/>
        </w:rPr>
        <w:t>.</w:t>
      </w:r>
    </w:p>
    <w:p w14:paraId="15E249A9" w14:textId="11ED3C40" w:rsidR="00557687" w:rsidRDefault="00557687" w:rsidP="00480C49">
      <w:pPr>
        <w:autoSpaceDE w:val="0"/>
        <w:autoSpaceDN w:val="0"/>
        <w:adjustRightInd w:val="0"/>
        <w:spacing w:line="360" w:lineRule="auto"/>
        <w:jc w:val="both"/>
        <w:rPr>
          <w:rFonts w:ascii="Garamond" w:hAnsi="Garamond"/>
        </w:rPr>
      </w:pPr>
    </w:p>
    <w:p w14:paraId="6DA0FEAD" w14:textId="77777777" w:rsidR="00557687" w:rsidRPr="005A0EB4" w:rsidRDefault="00557687" w:rsidP="001E44A9">
      <w:pPr>
        <w:autoSpaceDE w:val="0"/>
        <w:autoSpaceDN w:val="0"/>
        <w:adjustRightInd w:val="0"/>
        <w:spacing w:line="360" w:lineRule="auto"/>
        <w:jc w:val="both"/>
        <w:rPr>
          <w:rFonts w:ascii="Garamond" w:hAnsi="Garamond"/>
        </w:rPr>
      </w:pPr>
    </w:p>
    <w:p w14:paraId="08B00448" w14:textId="76D69710" w:rsidR="002D6ACF" w:rsidRDefault="00A82B22" w:rsidP="001E44A9">
      <w:pPr>
        <w:autoSpaceDE w:val="0"/>
        <w:autoSpaceDN w:val="0"/>
        <w:adjustRightInd w:val="0"/>
        <w:spacing w:line="360" w:lineRule="auto"/>
        <w:jc w:val="both"/>
        <w:rPr>
          <w:rFonts w:ascii="Garamond" w:hAnsi="Garamond"/>
        </w:rPr>
      </w:pPr>
      <w:r w:rsidRPr="005A0EB4">
        <w:rPr>
          <w:rFonts w:ascii="Garamond" w:hAnsi="Garamond"/>
        </w:rPr>
        <w:t>Notably, an organism can represent</w:t>
      </w:r>
      <w:r w:rsidR="00BA5534" w:rsidRPr="005A0EB4">
        <w:rPr>
          <w:rFonts w:ascii="Garamond" w:hAnsi="Garamond"/>
        </w:rPr>
        <w:t xml:space="preserve"> relative temporal distance </w:t>
      </w:r>
      <w:r w:rsidRPr="005A0EB4">
        <w:rPr>
          <w:rFonts w:ascii="Garamond" w:hAnsi="Garamond"/>
        </w:rPr>
        <w:t xml:space="preserve">without representing where in time that </w:t>
      </w:r>
      <w:r w:rsidR="004B1BCD" w:rsidRPr="005A0EB4">
        <w:rPr>
          <w:rFonts w:ascii="Garamond" w:hAnsi="Garamond"/>
        </w:rPr>
        <w:t>state of affairs</w:t>
      </w:r>
      <w:r w:rsidRPr="005A0EB4">
        <w:rPr>
          <w:rFonts w:ascii="Garamond" w:hAnsi="Garamond"/>
        </w:rPr>
        <w:t xml:space="preserve"> is located relat</w:t>
      </w:r>
      <w:r w:rsidR="004B1BCD" w:rsidRPr="005A0EB4">
        <w:rPr>
          <w:rFonts w:ascii="Garamond" w:hAnsi="Garamond"/>
        </w:rPr>
        <w:t>ive to other</w:t>
      </w:r>
      <w:r w:rsidR="00946254">
        <w:rPr>
          <w:rFonts w:ascii="Garamond" w:hAnsi="Garamond"/>
        </w:rPr>
        <w:t>s</w:t>
      </w:r>
      <w:r w:rsidR="004B1BCD" w:rsidRPr="005A0EB4">
        <w:rPr>
          <w:rFonts w:ascii="Garamond" w:hAnsi="Garamond"/>
        </w:rPr>
        <w:t xml:space="preserve">, and without representing where </w:t>
      </w:r>
      <w:r w:rsidR="00946254">
        <w:rPr>
          <w:rFonts w:ascii="Garamond" w:hAnsi="Garamond"/>
        </w:rPr>
        <w:t>it</w:t>
      </w:r>
      <w:r w:rsidR="004B1BCD" w:rsidRPr="005A0EB4">
        <w:rPr>
          <w:rFonts w:ascii="Garamond" w:hAnsi="Garamond"/>
        </w:rPr>
        <w:t xml:space="preserve"> is located in some broader temporal ma</w:t>
      </w:r>
      <w:r w:rsidR="008C171A" w:rsidRPr="005A0EB4">
        <w:rPr>
          <w:rFonts w:ascii="Garamond" w:hAnsi="Garamond"/>
        </w:rPr>
        <w:t>p</w:t>
      </w:r>
      <w:r w:rsidR="002D6ACF">
        <w:rPr>
          <w:rFonts w:ascii="Garamond" w:hAnsi="Garamond"/>
        </w:rPr>
        <w:t xml:space="preserve">. This is notable in </w:t>
      </w:r>
      <w:r w:rsidR="002D6ACF" w:rsidRPr="00505E19">
        <w:rPr>
          <w:rFonts w:ascii="Garamond" w:hAnsi="Garamond"/>
        </w:rPr>
        <w:t>Roberts</w:t>
      </w:r>
      <w:r w:rsidR="002D6ACF">
        <w:rPr>
          <w:rFonts w:ascii="Garamond" w:hAnsi="Garamond"/>
        </w:rPr>
        <w:t xml:space="preserve"> et. al., (2008</w:t>
      </w:r>
      <w:r w:rsidR="002D6ACF" w:rsidRPr="00B22964">
        <w:rPr>
          <w:rFonts w:ascii="Garamond" w:hAnsi="Garamond"/>
        </w:rPr>
        <w:t>)</w:t>
      </w:r>
      <w:r w:rsidR="008A3BDA">
        <w:rPr>
          <w:rFonts w:ascii="Garamond" w:hAnsi="Garamond"/>
        </w:rPr>
        <w:t xml:space="preserve"> and Roberts &amp; Feeney (2009)</w:t>
      </w:r>
      <w:r w:rsidR="002D6ACF">
        <w:rPr>
          <w:rFonts w:ascii="Garamond" w:hAnsi="Garamond"/>
        </w:rPr>
        <w:t xml:space="preserve"> where </w:t>
      </w:r>
      <w:r w:rsidR="00306FA1">
        <w:rPr>
          <w:rFonts w:ascii="Garamond" w:hAnsi="Garamond"/>
        </w:rPr>
        <w:t xml:space="preserve">they show how </w:t>
      </w:r>
      <w:r w:rsidR="002D6ACF">
        <w:rPr>
          <w:rFonts w:ascii="Garamond" w:hAnsi="Garamond"/>
        </w:rPr>
        <w:t>rats use cues about 'how-long-ago" successfully without successful use of cues about 'where-in-time’</w:t>
      </w:r>
      <w:r w:rsidR="000729AE">
        <w:rPr>
          <w:rFonts w:ascii="Garamond" w:hAnsi="Garamond"/>
        </w:rPr>
        <w:t>.</w:t>
      </w:r>
      <w:r w:rsidR="00CA5418">
        <w:rPr>
          <w:rFonts w:ascii="Garamond" w:hAnsi="Garamond"/>
        </w:rPr>
        <w:t xml:space="preserve"> A similar claim is made by (Friedman, 2000) who argues that children’s ability to represent  relative distance is developmentally distinct from their ability to accurately localise the exact time the event occurred</w:t>
      </w:r>
      <w:r w:rsidR="007E4D1A">
        <w:rPr>
          <w:rFonts w:ascii="Garamond" w:hAnsi="Garamond"/>
        </w:rPr>
        <w:t xml:space="preserve"> or whether it occurred in the past or futur</w:t>
      </w:r>
      <w:r w:rsidR="00C71EEC">
        <w:rPr>
          <w:rFonts w:ascii="Garamond" w:hAnsi="Garamond"/>
        </w:rPr>
        <w:t>e.</w:t>
      </w:r>
      <w:r w:rsidR="00FA0F7F">
        <w:rPr>
          <w:rFonts w:ascii="Garamond" w:hAnsi="Garamond"/>
        </w:rPr>
        <w:t xml:space="preserve"> </w:t>
      </w:r>
    </w:p>
    <w:p w14:paraId="5FCDADD6" w14:textId="77777777" w:rsidR="005F644C" w:rsidRPr="005A0EB4" w:rsidRDefault="005F644C" w:rsidP="001E44A9">
      <w:pPr>
        <w:autoSpaceDE w:val="0"/>
        <w:autoSpaceDN w:val="0"/>
        <w:adjustRightInd w:val="0"/>
        <w:spacing w:line="360" w:lineRule="auto"/>
        <w:jc w:val="both"/>
        <w:rPr>
          <w:rFonts w:ascii="Garamond" w:hAnsi="Garamond"/>
        </w:rPr>
      </w:pPr>
    </w:p>
    <w:p w14:paraId="23794ED0" w14:textId="20B686C5" w:rsidR="00A54B64" w:rsidRPr="005A0EB4" w:rsidRDefault="005F644C" w:rsidP="001E44A9">
      <w:pPr>
        <w:autoSpaceDE w:val="0"/>
        <w:autoSpaceDN w:val="0"/>
        <w:adjustRightInd w:val="0"/>
        <w:spacing w:line="360" w:lineRule="auto"/>
        <w:jc w:val="both"/>
        <w:rPr>
          <w:rFonts w:ascii="Garamond" w:hAnsi="Garamond"/>
        </w:rPr>
      </w:pPr>
      <w:r w:rsidRPr="005A0EB4">
        <w:rPr>
          <w:rFonts w:ascii="Garamond" w:hAnsi="Garamond"/>
        </w:rPr>
        <w:t xml:space="preserve">The second </w:t>
      </w:r>
      <w:r w:rsidR="00F324D0" w:rsidRPr="005A0EB4">
        <w:rPr>
          <w:rFonts w:ascii="Garamond" w:hAnsi="Garamond"/>
        </w:rPr>
        <w:t>way</w:t>
      </w:r>
      <w:r w:rsidR="00764300">
        <w:rPr>
          <w:rFonts w:ascii="Garamond" w:hAnsi="Garamond"/>
        </w:rPr>
        <w:t xml:space="preserve"> </w:t>
      </w:r>
      <w:r w:rsidR="00F324D0" w:rsidRPr="005A0EB4">
        <w:rPr>
          <w:rFonts w:ascii="Garamond" w:hAnsi="Garamond"/>
        </w:rPr>
        <w:t xml:space="preserve">organisms can </w:t>
      </w:r>
      <w:r w:rsidR="00FE36F5">
        <w:rPr>
          <w:rFonts w:ascii="Garamond" w:hAnsi="Garamond"/>
        </w:rPr>
        <w:t xml:space="preserve">represent when a state of affairs occurs </w:t>
      </w:r>
      <w:r w:rsidR="000005BF">
        <w:rPr>
          <w:rFonts w:ascii="Garamond" w:hAnsi="Garamond"/>
        </w:rPr>
        <w:t>is to represent what we call</w:t>
      </w:r>
      <w:r w:rsidRPr="005A0EB4">
        <w:rPr>
          <w:rFonts w:ascii="Garamond" w:hAnsi="Garamond"/>
        </w:rPr>
        <w:t xml:space="preserve"> </w:t>
      </w:r>
      <w:r w:rsidRPr="005A0EB4">
        <w:rPr>
          <w:rFonts w:ascii="Garamond" w:hAnsi="Garamond"/>
          <w:i/>
          <w:iCs/>
        </w:rPr>
        <w:t>temporal relativities.</w:t>
      </w:r>
      <w:r w:rsidR="006F2B6D">
        <w:rPr>
          <w:rStyle w:val="FootnoteReference"/>
          <w:rFonts w:ascii="Garamond" w:hAnsi="Garamond"/>
        </w:rPr>
        <w:footnoteReference w:id="4"/>
      </w:r>
      <w:r w:rsidRPr="005A0EB4">
        <w:rPr>
          <w:rFonts w:ascii="Garamond" w:hAnsi="Garamond"/>
        </w:rPr>
        <w:t xml:space="preserve"> This involves representing where some state of affairs is temporally located relative to other states of affairs. </w:t>
      </w:r>
      <w:r w:rsidR="003423C8" w:rsidRPr="005A0EB4">
        <w:rPr>
          <w:rFonts w:ascii="Garamond" w:hAnsi="Garamond"/>
        </w:rPr>
        <w:t xml:space="preserve">It involves placing the </w:t>
      </w:r>
      <w:r w:rsidRPr="005A0EB4">
        <w:rPr>
          <w:rFonts w:ascii="Garamond" w:hAnsi="Garamond"/>
        </w:rPr>
        <w:t xml:space="preserve">state of affairs in some broader context and relating it to other memories or </w:t>
      </w:r>
      <w:r w:rsidR="00EB6701" w:rsidRPr="005A0EB4">
        <w:rPr>
          <w:rFonts w:ascii="Garamond" w:hAnsi="Garamond"/>
        </w:rPr>
        <w:t xml:space="preserve">prospections. </w:t>
      </w:r>
      <w:r w:rsidR="00C710FC">
        <w:rPr>
          <w:rFonts w:ascii="Garamond" w:hAnsi="Garamond"/>
        </w:rPr>
        <w:t xml:space="preserve">While not using this term, </w:t>
      </w:r>
      <w:r w:rsidR="00A54B64" w:rsidRPr="005A0EB4">
        <w:rPr>
          <w:rFonts w:ascii="Garamond" w:hAnsi="Garamond"/>
        </w:rPr>
        <w:t xml:space="preserve">Cheke and Clayton (2010) note that </w:t>
      </w:r>
      <w:r w:rsidR="009A05F0" w:rsidRPr="005A0EB4">
        <w:rPr>
          <w:rFonts w:ascii="Garamond" w:hAnsi="Garamond"/>
        </w:rPr>
        <w:t xml:space="preserve">when it comes to human episodic memory </w:t>
      </w:r>
      <w:r w:rsidR="00F45A53" w:rsidRPr="005A0EB4">
        <w:rPr>
          <w:rFonts w:ascii="Garamond" w:hAnsi="Garamond"/>
        </w:rPr>
        <w:t xml:space="preserve">representing </w:t>
      </w:r>
      <w:r w:rsidR="00964158" w:rsidRPr="005A0EB4">
        <w:rPr>
          <w:rFonts w:ascii="Garamond" w:hAnsi="Garamond"/>
        </w:rPr>
        <w:t>exactly</w:t>
      </w:r>
      <w:r w:rsidR="00F45A53" w:rsidRPr="005A0EB4">
        <w:rPr>
          <w:rFonts w:ascii="Garamond" w:hAnsi="Garamond"/>
        </w:rPr>
        <w:t xml:space="preserve"> when in time some state of affairs </w:t>
      </w:r>
      <w:r w:rsidR="00063178">
        <w:rPr>
          <w:rFonts w:ascii="Garamond" w:hAnsi="Garamond"/>
        </w:rPr>
        <w:t>occurred</w:t>
      </w:r>
      <w:r w:rsidR="00CD71F7" w:rsidRPr="005A0EB4">
        <w:rPr>
          <w:rFonts w:ascii="Garamond" w:hAnsi="Garamond"/>
        </w:rPr>
        <w:t xml:space="preserve"> </w:t>
      </w:r>
      <w:r w:rsidR="00F45A53" w:rsidRPr="005A0EB4">
        <w:rPr>
          <w:rFonts w:ascii="Garamond" w:hAnsi="Garamond"/>
        </w:rPr>
        <w:t xml:space="preserve">is often inaccurate or absent, </w:t>
      </w:r>
      <w:r w:rsidR="00ED6E46" w:rsidRPr="005A0EB4">
        <w:rPr>
          <w:rFonts w:ascii="Garamond" w:hAnsi="Garamond"/>
        </w:rPr>
        <w:t>and that</w:t>
      </w:r>
      <w:r w:rsidR="00F45A53" w:rsidRPr="005A0EB4">
        <w:rPr>
          <w:rFonts w:ascii="Garamond" w:hAnsi="Garamond"/>
        </w:rPr>
        <w:t xml:space="preserve"> what is often represented is rich context that connects the representation to other representations of states of affairs. </w:t>
      </w:r>
      <w:r w:rsidR="00B719F7" w:rsidRPr="005A0EB4">
        <w:rPr>
          <w:rFonts w:ascii="Garamond" w:hAnsi="Garamond"/>
        </w:rPr>
        <w:t xml:space="preserve">As we are conceiving of them, representations of temporal relativities are typically meta-representations. They involve re-representing </w:t>
      </w:r>
      <w:r w:rsidR="00967B45" w:rsidRPr="005A0EB4">
        <w:rPr>
          <w:rFonts w:ascii="Garamond" w:hAnsi="Garamond"/>
        </w:rPr>
        <w:t>several</w:t>
      </w:r>
      <w:r w:rsidR="00B719F7" w:rsidRPr="005A0EB4">
        <w:rPr>
          <w:rFonts w:ascii="Garamond" w:hAnsi="Garamond"/>
        </w:rPr>
        <w:t xml:space="preserve"> state</w:t>
      </w:r>
      <w:r w:rsidR="004929C6" w:rsidRPr="005A0EB4">
        <w:rPr>
          <w:rFonts w:ascii="Garamond" w:hAnsi="Garamond"/>
        </w:rPr>
        <w:t>s</w:t>
      </w:r>
      <w:r w:rsidR="00B719F7" w:rsidRPr="005A0EB4">
        <w:rPr>
          <w:rFonts w:ascii="Garamond" w:hAnsi="Garamond"/>
        </w:rPr>
        <w:t xml:space="preserve"> of affairs </w:t>
      </w:r>
      <w:r w:rsidR="00967B45" w:rsidRPr="005A0EB4">
        <w:rPr>
          <w:rFonts w:ascii="Garamond" w:hAnsi="Garamond"/>
        </w:rPr>
        <w:t>that were</w:t>
      </w:r>
      <w:r w:rsidR="00B719F7" w:rsidRPr="005A0EB4">
        <w:rPr>
          <w:rFonts w:ascii="Garamond" w:hAnsi="Garamond"/>
        </w:rPr>
        <w:t xml:space="preserve"> previously </w:t>
      </w:r>
      <w:r w:rsidR="008A2A66" w:rsidRPr="005A0EB4">
        <w:rPr>
          <w:rFonts w:ascii="Garamond" w:hAnsi="Garamond"/>
        </w:rPr>
        <w:t>represented and</w:t>
      </w:r>
      <w:r w:rsidR="00967B45" w:rsidRPr="005A0EB4">
        <w:rPr>
          <w:rFonts w:ascii="Garamond" w:hAnsi="Garamond"/>
        </w:rPr>
        <w:t xml:space="preserve"> representing some temporal relationship between those states of affairs (which might be a temporal ordering relationship</w:t>
      </w:r>
      <w:r w:rsidR="00B10846">
        <w:rPr>
          <w:rFonts w:ascii="Garamond" w:hAnsi="Garamond"/>
        </w:rPr>
        <w:t>,</w:t>
      </w:r>
      <w:r w:rsidR="00967B45" w:rsidRPr="005A0EB4">
        <w:rPr>
          <w:rFonts w:ascii="Garamond" w:hAnsi="Garamond"/>
        </w:rPr>
        <w:t xml:space="preserve"> a temporal nearness relationship, or a temporal betweenness relationship)</w:t>
      </w:r>
      <w:r w:rsidR="008A2A66" w:rsidRPr="005A0EB4">
        <w:rPr>
          <w:rFonts w:ascii="Garamond" w:hAnsi="Garamond"/>
        </w:rPr>
        <w:t>,</w:t>
      </w:r>
      <w:r w:rsidR="00967B45" w:rsidRPr="005A0EB4">
        <w:rPr>
          <w:rFonts w:ascii="Garamond" w:hAnsi="Garamond"/>
        </w:rPr>
        <w:t xml:space="preserve"> such that the new representation represents the temporal relativities between those states of </w:t>
      </w:r>
      <w:r w:rsidR="0081056F" w:rsidRPr="005A0EB4">
        <w:rPr>
          <w:rFonts w:ascii="Garamond" w:hAnsi="Garamond"/>
        </w:rPr>
        <w:t>affairs</w:t>
      </w:r>
      <w:r w:rsidR="00967B45" w:rsidRPr="005A0EB4">
        <w:rPr>
          <w:rFonts w:ascii="Garamond" w:hAnsi="Garamond"/>
        </w:rPr>
        <w:t>.</w:t>
      </w:r>
    </w:p>
    <w:p w14:paraId="2FB57342" w14:textId="77777777" w:rsidR="00967B45" w:rsidRPr="005A0EB4" w:rsidRDefault="00967B45" w:rsidP="001E44A9">
      <w:pPr>
        <w:autoSpaceDE w:val="0"/>
        <w:autoSpaceDN w:val="0"/>
        <w:adjustRightInd w:val="0"/>
        <w:spacing w:line="360" w:lineRule="auto"/>
        <w:jc w:val="both"/>
        <w:rPr>
          <w:rFonts w:ascii="Garamond" w:hAnsi="Garamond"/>
        </w:rPr>
      </w:pPr>
    </w:p>
    <w:p w14:paraId="327B33EA" w14:textId="66240F10" w:rsidR="00480E80" w:rsidRPr="009C2B67" w:rsidRDefault="002144B8" w:rsidP="00A93C98">
      <w:pPr>
        <w:autoSpaceDE w:val="0"/>
        <w:autoSpaceDN w:val="0"/>
        <w:adjustRightInd w:val="0"/>
        <w:spacing w:line="360" w:lineRule="auto"/>
        <w:jc w:val="both"/>
        <w:rPr>
          <w:rFonts w:ascii="Garamond" w:hAnsi="Garamond"/>
        </w:rPr>
      </w:pPr>
      <w:r w:rsidRPr="005A0EB4">
        <w:rPr>
          <w:rFonts w:ascii="Garamond" w:hAnsi="Garamond"/>
        </w:rPr>
        <w:t xml:space="preserve">Notably, </w:t>
      </w:r>
      <w:r w:rsidR="00097AE2" w:rsidRPr="005A0EB4">
        <w:rPr>
          <w:rFonts w:ascii="Garamond" w:hAnsi="Garamond"/>
        </w:rPr>
        <w:t xml:space="preserve">an organism </w:t>
      </w:r>
      <w:r w:rsidR="00720AA7" w:rsidRPr="005A0EB4">
        <w:rPr>
          <w:rFonts w:ascii="Garamond" w:hAnsi="Garamond"/>
        </w:rPr>
        <w:t>can represent temporal relativities without representing relative temporal distances. One can represent that the fight with Felicity was just before the big wedding and just after the arrival of the new bed, without representing how long ago any of these events occurred. One can also represent these relativities without being able to represent where in time any of these events occurred.</w:t>
      </w:r>
      <w:r w:rsidR="00352F2F">
        <w:rPr>
          <w:rFonts w:ascii="Garamond" w:hAnsi="Garamond"/>
        </w:rPr>
        <w:t xml:space="preserve"> McCormack &amp; Hoerl </w:t>
      </w:r>
      <w:r w:rsidR="00EF4FEC">
        <w:rPr>
          <w:rFonts w:ascii="Garamond" w:hAnsi="Garamond"/>
        </w:rPr>
        <w:t>(2001) explicitly argue that children at age 4 can often engage successfully in temporal representation of relative distance without being able to represent temporal relativities e.g., they may</w:t>
      </w:r>
      <w:r w:rsidR="00EF4FEC" w:rsidRPr="00EF4FEC">
        <w:t xml:space="preserve"> </w:t>
      </w:r>
      <w:r w:rsidR="00EF4FEC" w:rsidRPr="00EF4FEC">
        <w:rPr>
          <w:rFonts w:ascii="Garamond" w:hAnsi="Garamond"/>
        </w:rPr>
        <w:t>know how long ago E1 and E2 occurred respectively without knowing how E1 and E2 are temporally organized relative to each other.</w:t>
      </w:r>
      <w:r w:rsidR="00EF4FEC">
        <w:rPr>
          <w:rFonts w:ascii="Garamond" w:hAnsi="Garamond"/>
        </w:rPr>
        <w:t xml:space="preserve"> </w:t>
      </w:r>
      <w:r w:rsidR="00B921F1">
        <w:rPr>
          <w:rFonts w:ascii="Garamond" w:hAnsi="Garamond"/>
        </w:rPr>
        <w:t>A similar claim is made by Campbell (2006)</w:t>
      </w:r>
      <w:r w:rsidR="00480E80">
        <w:rPr>
          <w:rFonts w:ascii="Garamond" w:hAnsi="Garamond"/>
        </w:rPr>
        <w:t>.</w:t>
      </w:r>
    </w:p>
    <w:p w14:paraId="097FBBE3" w14:textId="77777777" w:rsidR="00480E80" w:rsidRPr="00DA3DCB" w:rsidRDefault="00480E80" w:rsidP="001E44A9">
      <w:pPr>
        <w:autoSpaceDE w:val="0"/>
        <w:autoSpaceDN w:val="0"/>
        <w:adjustRightInd w:val="0"/>
        <w:spacing w:line="360" w:lineRule="auto"/>
        <w:jc w:val="both"/>
      </w:pPr>
    </w:p>
    <w:p w14:paraId="4A60FEE5" w14:textId="77777777" w:rsidR="00C12D91" w:rsidRPr="005A0EB4" w:rsidRDefault="00C12D91" w:rsidP="001E44A9">
      <w:pPr>
        <w:autoSpaceDE w:val="0"/>
        <w:autoSpaceDN w:val="0"/>
        <w:adjustRightInd w:val="0"/>
        <w:spacing w:line="360" w:lineRule="auto"/>
        <w:jc w:val="both"/>
        <w:rPr>
          <w:rFonts w:ascii="Garamond" w:hAnsi="Garamond"/>
        </w:rPr>
      </w:pPr>
    </w:p>
    <w:p w14:paraId="0FD59028" w14:textId="7C98E66F" w:rsidR="00ED5489" w:rsidRPr="005A0EB4" w:rsidRDefault="006F5533" w:rsidP="00CB0B6C">
      <w:pPr>
        <w:autoSpaceDE w:val="0"/>
        <w:autoSpaceDN w:val="0"/>
        <w:adjustRightInd w:val="0"/>
        <w:spacing w:line="360" w:lineRule="auto"/>
        <w:jc w:val="both"/>
        <w:rPr>
          <w:rFonts w:ascii="Garamond" w:hAnsi="Garamond"/>
        </w:rPr>
      </w:pPr>
      <w:r w:rsidRPr="005A0EB4">
        <w:rPr>
          <w:rFonts w:ascii="Garamond" w:hAnsi="Garamond"/>
        </w:rPr>
        <w:lastRenderedPageBreak/>
        <w:t xml:space="preserve">A third way of representing the temporal aspect of states of affairs </w:t>
      </w:r>
      <w:r w:rsidR="00D87E2C" w:rsidRPr="005A0EB4">
        <w:rPr>
          <w:rFonts w:ascii="Garamond" w:hAnsi="Garamond"/>
        </w:rPr>
        <w:t>involves</w:t>
      </w:r>
      <w:r w:rsidRPr="005A0EB4">
        <w:rPr>
          <w:rFonts w:ascii="Garamond" w:hAnsi="Garamond"/>
        </w:rPr>
        <w:t xml:space="preserve"> </w:t>
      </w:r>
      <w:r w:rsidR="00C12D91" w:rsidRPr="005A0EB4">
        <w:rPr>
          <w:rFonts w:ascii="Garamond" w:hAnsi="Garamond"/>
        </w:rPr>
        <w:t xml:space="preserve">representing </w:t>
      </w:r>
      <w:r w:rsidR="006847A6">
        <w:rPr>
          <w:rFonts w:ascii="Garamond" w:hAnsi="Garamond"/>
        </w:rPr>
        <w:t xml:space="preserve">them on a </w:t>
      </w:r>
      <w:r w:rsidR="00C12D91" w:rsidRPr="005A0EB4">
        <w:rPr>
          <w:rFonts w:ascii="Garamond" w:hAnsi="Garamond"/>
          <w:i/>
          <w:iCs/>
        </w:rPr>
        <w:t xml:space="preserve">timeline </w:t>
      </w:r>
      <w:r w:rsidR="00C12D91" w:rsidRPr="005A0EB4">
        <w:rPr>
          <w:rFonts w:ascii="Garamond" w:hAnsi="Garamond"/>
        </w:rPr>
        <w:t>or</w:t>
      </w:r>
      <w:r w:rsidR="00C12D91" w:rsidRPr="005A0EB4">
        <w:rPr>
          <w:rFonts w:ascii="Garamond" w:hAnsi="Garamond"/>
          <w:i/>
          <w:iCs/>
        </w:rPr>
        <w:t xml:space="preserve"> temporal map</w:t>
      </w:r>
      <w:r w:rsidR="00CB0B6C" w:rsidRPr="005A0EB4">
        <w:rPr>
          <w:rFonts w:ascii="Garamond" w:hAnsi="Garamond"/>
          <w:i/>
          <w:iCs/>
        </w:rPr>
        <w:t xml:space="preserve">, </w:t>
      </w:r>
      <w:r w:rsidR="00CB0B6C" w:rsidRPr="005A0EB4">
        <w:rPr>
          <w:rFonts w:ascii="Garamond" w:hAnsi="Garamond"/>
        </w:rPr>
        <w:t xml:space="preserve">such that </w:t>
      </w:r>
      <w:r w:rsidR="006847A6">
        <w:rPr>
          <w:rFonts w:ascii="Garamond" w:hAnsi="Garamond"/>
        </w:rPr>
        <w:t>they</w:t>
      </w:r>
      <w:r w:rsidR="00CB0B6C" w:rsidRPr="005A0EB4">
        <w:rPr>
          <w:rFonts w:ascii="Garamond" w:hAnsi="Garamond"/>
        </w:rPr>
        <w:t xml:space="preserve"> </w:t>
      </w:r>
      <w:r w:rsidR="002C319D" w:rsidRPr="005A0EB4">
        <w:rPr>
          <w:rFonts w:ascii="Garamond" w:hAnsi="Garamond"/>
        </w:rPr>
        <w:t>are</w:t>
      </w:r>
      <w:r w:rsidR="00CB0B6C" w:rsidRPr="005A0EB4">
        <w:rPr>
          <w:rFonts w:ascii="Garamond" w:hAnsi="Garamond"/>
        </w:rPr>
        <w:t xml:space="preserve"> represented as earlier/later than the current moment, and </w:t>
      </w:r>
      <w:r w:rsidR="00A12BED" w:rsidRPr="005A0EB4">
        <w:rPr>
          <w:rFonts w:ascii="Garamond" w:hAnsi="Garamond"/>
        </w:rPr>
        <w:t>their</w:t>
      </w:r>
      <w:r w:rsidR="00CB0B6C" w:rsidRPr="005A0EB4">
        <w:rPr>
          <w:rFonts w:ascii="Garamond" w:hAnsi="Garamond"/>
        </w:rPr>
        <w:t xml:space="preserve"> </w:t>
      </w:r>
      <w:r w:rsidR="006E359A" w:rsidRPr="005A0EB4">
        <w:rPr>
          <w:rFonts w:ascii="Garamond" w:hAnsi="Garamond"/>
        </w:rPr>
        <w:t xml:space="preserve">temporal </w:t>
      </w:r>
      <w:r w:rsidR="00CB0B6C" w:rsidRPr="005A0EB4">
        <w:rPr>
          <w:rFonts w:ascii="Garamond" w:hAnsi="Garamond"/>
        </w:rPr>
        <w:t>location relative to other states of affairs is repres</w:t>
      </w:r>
      <w:r w:rsidR="005B4D74" w:rsidRPr="005A0EB4">
        <w:rPr>
          <w:rFonts w:ascii="Garamond" w:hAnsi="Garamond"/>
        </w:rPr>
        <w:t>ented</w:t>
      </w:r>
      <w:r w:rsidR="006E359A" w:rsidRPr="005A0EB4">
        <w:rPr>
          <w:rFonts w:ascii="Garamond" w:hAnsi="Garamond"/>
        </w:rPr>
        <w:t xml:space="preserve"> such that the organism has a </w:t>
      </w:r>
      <w:r w:rsidR="00060BBB" w:rsidRPr="005A0EB4">
        <w:rPr>
          <w:rFonts w:ascii="Garamond" w:hAnsi="Garamond"/>
        </w:rPr>
        <w:t>(rough) temporal map</w:t>
      </w:r>
      <w:r w:rsidR="009C206A" w:rsidRPr="005A0EB4">
        <w:rPr>
          <w:rFonts w:ascii="Garamond" w:hAnsi="Garamond"/>
        </w:rPr>
        <w:t xml:space="preserve"> of various states of affairs</w:t>
      </w:r>
      <w:r w:rsidR="003B0765" w:rsidRPr="005A0EB4">
        <w:rPr>
          <w:rFonts w:ascii="Garamond" w:hAnsi="Garamond"/>
        </w:rPr>
        <w:t xml:space="preserve">. As we are conceiving of things, this kind of temporal map </w:t>
      </w:r>
      <w:r w:rsidR="003A55D7" w:rsidRPr="005A0EB4">
        <w:rPr>
          <w:rFonts w:ascii="Garamond" w:hAnsi="Garamond"/>
        </w:rPr>
        <w:t xml:space="preserve">typically </w:t>
      </w:r>
      <w:r w:rsidR="003B0765" w:rsidRPr="005A0EB4">
        <w:rPr>
          <w:rFonts w:ascii="Garamond" w:hAnsi="Garamond"/>
        </w:rPr>
        <w:t>involves a meta-representation, since it involves re-</w:t>
      </w:r>
      <w:r w:rsidR="003A55D7" w:rsidRPr="005A0EB4">
        <w:rPr>
          <w:rFonts w:ascii="Garamond" w:hAnsi="Garamond"/>
        </w:rPr>
        <w:t>representing</w:t>
      </w:r>
      <w:r w:rsidR="003B0765" w:rsidRPr="005A0EB4">
        <w:rPr>
          <w:rFonts w:ascii="Garamond" w:hAnsi="Garamond"/>
        </w:rPr>
        <w:t xml:space="preserve"> previously </w:t>
      </w:r>
      <w:r w:rsidR="003A55D7" w:rsidRPr="005A0EB4">
        <w:rPr>
          <w:rFonts w:ascii="Garamond" w:hAnsi="Garamond"/>
        </w:rPr>
        <w:t>represented states of affairs</w:t>
      </w:r>
      <w:r w:rsidR="006B2204" w:rsidRPr="005A0EB4">
        <w:rPr>
          <w:rFonts w:ascii="Garamond" w:hAnsi="Garamond"/>
        </w:rPr>
        <w:t xml:space="preserve"> and placing those states of affairs into a mental temporal map</w:t>
      </w:r>
      <w:r w:rsidR="006847A6">
        <w:rPr>
          <w:rFonts w:ascii="Garamond" w:hAnsi="Garamond"/>
        </w:rPr>
        <w:t>.</w:t>
      </w:r>
    </w:p>
    <w:p w14:paraId="6CA47964" w14:textId="77777777" w:rsidR="006B2204" w:rsidRPr="005A0EB4" w:rsidRDefault="006B2204" w:rsidP="00CB0B6C">
      <w:pPr>
        <w:autoSpaceDE w:val="0"/>
        <w:autoSpaceDN w:val="0"/>
        <w:adjustRightInd w:val="0"/>
        <w:spacing w:line="360" w:lineRule="auto"/>
        <w:jc w:val="both"/>
        <w:rPr>
          <w:rFonts w:ascii="Garamond" w:hAnsi="Garamond"/>
        </w:rPr>
      </w:pPr>
    </w:p>
    <w:p w14:paraId="3E92CDBB" w14:textId="2F39767A" w:rsidR="000A0D11" w:rsidRDefault="0021399F" w:rsidP="00CA5418">
      <w:pPr>
        <w:autoSpaceDE w:val="0"/>
        <w:autoSpaceDN w:val="0"/>
        <w:adjustRightInd w:val="0"/>
        <w:spacing w:line="360" w:lineRule="auto"/>
        <w:jc w:val="both"/>
        <w:rPr>
          <w:rFonts w:ascii="Garamond" w:hAnsi="Garamond"/>
        </w:rPr>
      </w:pPr>
      <w:r>
        <w:rPr>
          <w:rFonts w:ascii="Garamond" w:hAnsi="Garamond"/>
        </w:rPr>
        <w:t>A</w:t>
      </w:r>
      <w:r w:rsidR="000C0F58" w:rsidRPr="005A0EB4">
        <w:rPr>
          <w:rFonts w:ascii="Garamond" w:hAnsi="Garamond"/>
        </w:rPr>
        <w:t>n</w:t>
      </w:r>
      <w:r w:rsidR="006B2204" w:rsidRPr="005A0EB4">
        <w:rPr>
          <w:rFonts w:ascii="Garamond" w:hAnsi="Garamond"/>
        </w:rPr>
        <w:t xml:space="preserve"> organism can</w:t>
      </w:r>
      <w:r>
        <w:rPr>
          <w:rFonts w:ascii="Garamond" w:hAnsi="Garamond"/>
        </w:rPr>
        <w:t xml:space="preserve"> </w:t>
      </w:r>
      <w:r w:rsidR="006B2204" w:rsidRPr="005A0EB4">
        <w:rPr>
          <w:rFonts w:ascii="Garamond" w:hAnsi="Garamond"/>
        </w:rPr>
        <w:t>have a temporal map without</w:t>
      </w:r>
      <w:r w:rsidR="00E73B5B" w:rsidRPr="005A0EB4">
        <w:rPr>
          <w:rFonts w:ascii="Garamond" w:hAnsi="Garamond"/>
        </w:rPr>
        <w:t xml:space="preserve"> </w:t>
      </w:r>
      <w:r w:rsidR="006B2204" w:rsidRPr="005A0EB4">
        <w:rPr>
          <w:rFonts w:ascii="Garamond" w:hAnsi="Garamond"/>
        </w:rPr>
        <w:t xml:space="preserve">representing how long ago, or in how long, </w:t>
      </w:r>
      <w:r w:rsidR="006847A6">
        <w:rPr>
          <w:rFonts w:ascii="Garamond" w:hAnsi="Garamond"/>
        </w:rPr>
        <w:t>the</w:t>
      </w:r>
      <w:r w:rsidR="006847A6" w:rsidRPr="005A0EB4">
        <w:rPr>
          <w:rFonts w:ascii="Garamond" w:hAnsi="Garamond"/>
        </w:rPr>
        <w:t xml:space="preserve"> </w:t>
      </w:r>
      <w:r w:rsidR="006B2204" w:rsidRPr="005A0EB4">
        <w:rPr>
          <w:rFonts w:ascii="Garamond" w:hAnsi="Garamond"/>
        </w:rPr>
        <w:t>states of affairs did/will occur. This will be the case if the organism represents that, say, the wedding was on May 25, the arrival of the bed was on May 20, which was 5 days before the wedding, and the fight with Felicity was on May 22, two days after the arrival of the bed and three days before the wedding</w:t>
      </w:r>
      <w:r w:rsidR="006847A6">
        <w:rPr>
          <w:rFonts w:ascii="Garamond" w:hAnsi="Garamond"/>
        </w:rPr>
        <w:t xml:space="preserve">, but </w:t>
      </w:r>
      <w:r w:rsidR="006B2204" w:rsidRPr="005A0EB4">
        <w:rPr>
          <w:rFonts w:ascii="Garamond" w:hAnsi="Garamond"/>
        </w:rPr>
        <w:t xml:space="preserve">does not know what the current day or date is, </w:t>
      </w:r>
      <w:r w:rsidR="002A5D39">
        <w:rPr>
          <w:rFonts w:ascii="Garamond" w:hAnsi="Garamond"/>
        </w:rPr>
        <w:t>(and so does</w:t>
      </w:r>
      <w:r w:rsidR="00A52CD1">
        <w:rPr>
          <w:rFonts w:ascii="Garamond" w:hAnsi="Garamond"/>
        </w:rPr>
        <w:t xml:space="preserve"> not</w:t>
      </w:r>
      <w:r w:rsidR="006B2204" w:rsidRPr="005A0EB4">
        <w:rPr>
          <w:rFonts w:ascii="Garamond" w:hAnsi="Garamond"/>
        </w:rPr>
        <w:t xml:space="preserve"> know how long ago these events took place</w:t>
      </w:r>
      <w:r w:rsidR="00A52CD1">
        <w:rPr>
          <w:rFonts w:ascii="Garamond" w:hAnsi="Garamond"/>
        </w:rPr>
        <w:t>)</w:t>
      </w:r>
      <w:r w:rsidR="006B2204" w:rsidRPr="005A0EB4">
        <w:rPr>
          <w:rFonts w:ascii="Garamond" w:hAnsi="Garamond"/>
        </w:rPr>
        <w:t xml:space="preserve">. </w:t>
      </w:r>
      <w:r w:rsidR="000921D5">
        <w:rPr>
          <w:rFonts w:ascii="Garamond" w:hAnsi="Garamond"/>
        </w:rPr>
        <w:t>This</w:t>
      </w:r>
      <w:r w:rsidR="00B73354">
        <w:rPr>
          <w:rFonts w:ascii="Garamond" w:hAnsi="Garamond"/>
        </w:rPr>
        <w:t xml:space="preserve"> kind of temporal representation plays a distinct role in human representations of time and is impacted by developmental, sensory, and cognitive factors (</w:t>
      </w:r>
      <w:r w:rsidR="00B57162">
        <w:rPr>
          <w:rFonts w:ascii="Garamond" w:hAnsi="Garamond"/>
        </w:rPr>
        <w:t xml:space="preserve">Campbell 1997; McCormack 2014; </w:t>
      </w:r>
      <w:r w:rsidR="00B73354" w:rsidRPr="000032C8">
        <w:rPr>
          <w:rFonts w:ascii="Garamond" w:hAnsi="Garamond"/>
        </w:rPr>
        <w:t>Pathman</w:t>
      </w:r>
      <w:r w:rsidR="00B73354">
        <w:rPr>
          <w:rFonts w:ascii="Garamond" w:hAnsi="Garamond"/>
        </w:rPr>
        <w:t xml:space="preserve"> et al., 2018</w:t>
      </w:r>
      <w:r w:rsidR="00B57162">
        <w:rPr>
          <w:rFonts w:ascii="Garamond" w:hAnsi="Garamond"/>
        </w:rPr>
        <w:t xml:space="preserve">; </w:t>
      </w:r>
      <w:r w:rsidR="002E00E9" w:rsidRPr="00096188">
        <w:rPr>
          <w:rFonts w:ascii="Garamond" w:hAnsi="Garamond"/>
        </w:rPr>
        <w:t>Povinelli</w:t>
      </w:r>
      <w:r w:rsidR="002E00E9">
        <w:rPr>
          <w:rFonts w:ascii="Garamond" w:hAnsi="Garamond"/>
        </w:rPr>
        <w:t xml:space="preserve"> et al., </w:t>
      </w:r>
      <w:r w:rsidR="002E00E9" w:rsidRPr="00096188">
        <w:rPr>
          <w:rFonts w:ascii="Garamond" w:hAnsi="Garamond"/>
        </w:rPr>
        <w:t>1999</w:t>
      </w:r>
      <w:r w:rsidR="002E00E9">
        <w:rPr>
          <w:rFonts w:ascii="Garamond" w:hAnsi="Garamond"/>
        </w:rPr>
        <w:t>)</w:t>
      </w:r>
      <w:r w:rsidR="00B57162">
        <w:rPr>
          <w:rFonts w:ascii="Garamond" w:hAnsi="Garamond"/>
        </w:rPr>
        <w:t>.</w:t>
      </w:r>
      <w:r w:rsidR="002E00E9">
        <w:rPr>
          <w:rFonts w:ascii="Garamond" w:hAnsi="Garamond"/>
        </w:rPr>
        <w:t xml:space="preserve"> </w:t>
      </w:r>
      <w:r w:rsidR="00B57162">
        <w:rPr>
          <w:rFonts w:ascii="Garamond" w:hAnsi="Garamond"/>
        </w:rPr>
        <w:t xml:space="preserve">Several </w:t>
      </w:r>
      <w:r w:rsidR="00DA3DCB">
        <w:rPr>
          <w:rFonts w:ascii="Garamond" w:hAnsi="Garamond"/>
        </w:rPr>
        <w:t>authors</w:t>
      </w:r>
      <w:r w:rsidR="00B57162">
        <w:rPr>
          <w:rFonts w:ascii="Garamond" w:hAnsi="Garamond"/>
        </w:rPr>
        <w:t xml:space="preserve"> have argued that representing what we are calling </w:t>
      </w:r>
      <w:r w:rsidR="00B57162">
        <w:rPr>
          <w:rFonts w:ascii="Garamond" w:hAnsi="Garamond"/>
          <w:i/>
          <w:iCs/>
        </w:rPr>
        <w:t xml:space="preserve">temporal relativities </w:t>
      </w:r>
      <w:r w:rsidR="00B57162">
        <w:rPr>
          <w:rFonts w:ascii="Garamond" w:hAnsi="Garamond"/>
        </w:rPr>
        <w:t xml:space="preserve">is necessary for </w:t>
      </w:r>
      <w:r w:rsidR="00B57162" w:rsidRPr="00096188">
        <w:rPr>
          <w:rFonts w:ascii="Garamond" w:hAnsi="Garamond"/>
        </w:rPr>
        <w:t>representing</w:t>
      </w:r>
      <w:r w:rsidR="00B57162">
        <w:rPr>
          <w:rFonts w:ascii="Garamond" w:hAnsi="Garamond"/>
        </w:rPr>
        <w:t xml:space="preserve"> a </w:t>
      </w:r>
      <w:r w:rsidR="00B57162" w:rsidRPr="00096188">
        <w:rPr>
          <w:rFonts w:ascii="Garamond" w:hAnsi="Garamond"/>
        </w:rPr>
        <w:t>timeline</w:t>
      </w:r>
      <w:r w:rsidR="00B57162">
        <w:rPr>
          <w:rFonts w:ascii="Garamond" w:hAnsi="Garamond"/>
        </w:rPr>
        <w:t xml:space="preserve"> </w:t>
      </w:r>
      <w:r w:rsidR="00B57162" w:rsidRPr="00B57162">
        <w:rPr>
          <w:rFonts w:ascii="Garamond" w:hAnsi="Garamond"/>
        </w:rPr>
        <w:t>(Martin, 2001; McCormack &amp; Hoerl, 2005</w:t>
      </w:r>
      <w:r w:rsidR="00B57162">
        <w:rPr>
          <w:rFonts w:ascii="Garamond" w:hAnsi="Garamond"/>
        </w:rPr>
        <w:t xml:space="preserve">) </w:t>
      </w:r>
      <w:r w:rsidR="00DB5CA2">
        <w:rPr>
          <w:rFonts w:ascii="Garamond" w:hAnsi="Garamond"/>
        </w:rPr>
        <w:t xml:space="preserve"> </w:t>
      </w:r>
      <w:r w:rsidR="00DA3DCB">
        <w:rPr>
          <w:rFonts w:ascii="Garamond" w:hAnsi="Garamond"/>
        </w:rPr>
        <w:t>b</w:t>
      </w:r>
      <w:r w:rsidR="00E37ED7">
        <w:rPr>
          <w:rFonts w:ascii="Garamond" w:hAnsi="Garamond"/>
        </w:rPr>
        <w:t xml:space="preserve">ecause to place events within a timeline one must </w:t>
      </w:r>
      <w:r w:rsidR="000A0D11">
        <w:rPr>
          <w:rFonts w:ascii="Garamond" w:hAnsi="Garamond"/>
        </w:rPr>
        <w:t xml:space="preserve">grasp earlier-/later- than </w:t>
      </w:r>
      <w:r w:rsidR="000A0D11" w:rsidRPr="000A0D11">
        <w:rPr>
          <w:rFonts w:ascii="Garamond" w:hAnsi="Garamond"/>
        </w:rPr>
        <w:t>relationships</w:t>
      </w:r>
      <w:r w:rsidR="000A0D11">
        <w:rPr>
          <w:rFonts w:ascii="Garamond" w:hAnsi="Garamond"/>
        </w:rPr>
        <w:t xml:space="preserve"> to understand</w:t>
      </w:r>
      <w:r w:rsidR="000A0D11" w:rsidRPr="000A0D11">
        <w:rPr>
          <w:rFonts w:ascii="Garamond" w:hAnsi="Garamond"/>
        </w:rPr>
        <w:t xml:space="preserve"> when two events have happened</w:t>
      </w:r>
      <w:r w:rsidR="005275DC">
        <w:rPr>
          <w:rFonts w:ascii="Garamond" w:hAnsi="Garamond"/>
        </w:rPr>
        <w:t xml:space="preserve"> (see Povinelli et al., 1999)</w:t>
      </w:r>
      <w:r w:rsidR="000A0D11">
        <w:rPr>
          <w:rFonts w:ascii="Garamond" w:hAnsi="Garamond"/>
        </w:rPr>
        <w:t>.</w:t>
      </w:r>
    </w:p>
    <w:p w14:paraId="558CC8B4" w14:textId="77777777" w:rsidR="00A924A1" w:rsidRPr="005A0EB4" w:rsidRDefault="00A924A1" w:rsidP="00CB0B6C">
      <w:pPr>
        <w:autoSpaceDE w:val="0"/>
        <w:autoSpaceDN w:val="0"/>
        <w:adjustRightInd w:val="0"/>
        <w:spacing w:line="360" w:lineRule="auto"/>
        <w:jc w:val="both"/>
        <w:rPr>
          <w:rFonts w:ascii="Garamond" w:hAnsi="Garamond"/>
        </w:rPr>
      </w:pPr>
    </w:p>
    <w:p w14:paraId="5FA2B73A" w14:textId="7A7762D7" w:rsidR="00096188" w:rsidRDefault="009C456F" w:rsidP="00D01A67">
      <w:pPr>
        <w:autoSpaceDE w:val="0"/>
        <w:autoSpaceDN w:val="0"/>
        <w:adjustRightInd w:val="0"/>
        <w:spacing w:line="360" w:lineRule="auto"/>
        <w:jc w:val="both"/>
        <w:rPr>
          <w:rFonts w:ascii="Garamond" w:hAnsi="Garamond"/>
        </w:rPr>
      </w:pPr>
      <w:r>
        <w:rPr>
          <w:rFonts w:ascii="Garamond" w:hAnsi="Garamond"/>
        </w:rPr>
        <w:t>Finally,</w:t>
      </w:r>
      <w:r w:rsidR="00440683" w:rsidRPr="005A0EB4">
        <w:rPr>
          <w:rFonts w:ascii="Garamond" w:hAnsi="Garamond"/>
        </w:rPr>
        <w:t xml:space="preserve"> </w:t>
      </w:r>
      <w:r w:rsidR="006B2204" w:rsidRPr="005A0EB4">
        <w:rPr>
          <w:rFonts w:ascii="Garamond" w:hAnsi="Garamond"/>
        </w:rPr>
        <w:t>an organism</w:t>
      </w:r>
      <w:r w:rsidR="00440683" w:rsidRPr="005A0EB4">
        <w:rPr>
          <w:rFonts w:ascii="Garamond" w:hAnsi="Garamond"/>
        </w:rPr>
        <w:t xml:space="preserve"> can represent </w:t>
      </w:r>
      <w:r w:rsidR="008D2BC9">
        <w:rPr>
          <w:rFonts w:ascii="Garamond" w:hAnsi="Garamond"/>
        </w:rPr>
        <w:t>when a state of affairs occurs by</w:t>
      </w:r>
      <w:r w:rsidR="002F3570" w:rsidRPr="005A0EB4">
        <w:rPr>
          <w:rFonts w:ascii="Garamond" w:hAnsi="Garamond"/>
        </w:rPr>
        <w:t xml:space="preserve"> </w:t>
      </w:r>
      <w:r w:rsidR="00D01A67" w:rsidRPr="005A0EB4">
        <w:rPr>
          <w:rFonts w:ascii="Garamond" w:hAnsi="Garamond"/>
        </w:rPr>
        <w:t xml:space="preserve">representing </w:t>
      </w:r>
      <w:r w:rsidR="00371B5A">
        <w:rPr>
          <w:rFonts w:ascii="Garamond" w:hAnsi="Garamond"/>
        </w:rPr>
        <w:t>it</w:t>
      </w:r>
      <w:r w:rsidR="00371B5A" w:rsidRPr="005A0EB4">
        <w:rPr>
          <w:rFonts w:ascii="Garamond" w:hAnsi="Garamond"/>
        </w:rPr>
        <w:t xml:space="preserve"> </w:t>
      </w:r>
      <w:r w:rsidR="00C2692F" w:rsidRPr="005A0EB4">
        <w:rPr>
          <w:rFonts w:ascii="Garamond" w:hAnsi="Garamond"/>
          <w:i/>
          <w:iCs/>
        </w:rPr>
        <w:t>as past</w:t>
      </w:r>
      <w:r w:rsidR="00C2692F" w:rsidRPr="005A0EB4">
        <w:rPr>
          <w:rFonts w:ascii="Garamond" w:hAnsi="Garamond"/>
        </w:rPr>
        <w:t xml:space="preserve"> or </w:t>
      </w:r>
      <w:r w:rsidR="00C2692F" w:rsidRPr="005A0EB4">
        <w:rPr>
          <w:rFonts w:ascii="Garamond" w:hAnsi="Garamond"/>
          <w:i/>
          <w:iCs/>
        </w:rPr>
        <w:t>as future</w:t>
      </w:r>
      <w:r w:rsidR="00C2692F" w:rsidRPr="005A0EB4">
        <w:rPr>
          <w:rFonts w:ascii="Garamond" w:hAnsi="Garamond"/>
        </w:rPr>
        <w:t xml:space="preserve">. </w:t>
      </w:r>
      <w:r w:rsidR="006A32F8">
        <w:rPr>
          <w:rFonts w:ascii="Garamond" w:hAnsi="Garamond"/>
        </w:rPr>
        <w:t>Tulving (1985)</w:t>
      </w:r>
      <w:r w:rsidR="007D1B00">
        <w:rPr>
          <w:rFonts w:ascii="Garamond" w:hAnsi="Garamond"/>
        </w:rPr>
        <w:t xml:space="preserve"> took the ability to represent states of affairs </w:t>
      </w:r>
      <w:r w:rsidR="007D1B00">
        <w:rPr>
          <w:rFonts w:ascii="Garamond" w:hAnsi="Garamond"/>
          <w:i/>
          <w:iCs/>
        </w:rPr>
        <w:t xml:space="preserve">as past </w:t>
      </w:r>
      <w:r w:rsidR="007D1B00">
        <w:rPr>
          <w:rFonts w:ascii="Garamond" w:hAnsi="Garamond"/>
        </w:rPr>
        <w:t xml:space="preserve">or more specifically </w:t>
      </w:r>
      <w:r w:rsidR="007D1B00">
        <w:rPr>
          <w:rFonts w:ascii="Garamond" w:hAnsi="Garamond"/>
          <w:i/>
          <w:iCs/>
        </w:rPr>
        <w:t>as one’s own past</w:t>
      </w:r>
      <w:r w:rsidR="007D1B00">
        <w:rPr>
          <w:rFonts w:ascii="Garamond" w:hAnsi="Garamond"/>
        </w:rPr>
        <w:t xml:space="preserve"> as essential for MTT. </w:t>
      </w:r>
      <w:r w:rsidR="00E435C2" w:rsidRPr="005A0EB4">
        <w:rPr>
          <w:rFonts w:ascii="Garamond" w:hAnsi="Garamond"/>
        </w:rPr>
        <w:t xml:space="preserve">Notably, an organism can (at least in principle) represent a state of affairs as past, or as future, without </w:t>
      </w:r>
      <w:r w:rsidR="00B81324">
        <w:rPr>
          <w:rFonts w:ascii="Garamond" w:hAnsi="Garamond"/>
        </w:rPr>
        <w:t xml:space="preserve">employing any of the other temporal representations. </w:t>
      </w:r>
      <w:r w:rsidR="001B34BA">
        <w:rPr>
          <w:rFonts w:ascii="Garamond" w:hAnsi="Garamond"/>
        </w:rPr>
        <w:t xml:space="preserve">For instance, </w:t>
      </w:r>
      <w:r w:rsidR="00E47834">
        <w:rPr>
          <w:rFonts w:ascii="Garamond" w:hAnsi="Garamond"/>
        </w:rPr>
        <w:t xml:space="preserve">representing a state of affairs as past, or as future, might be associated with </w:t>
      </w:r>
      <w:r w:rsidR="00284FBE">
        <w:rPr>
          <w:rFonts w:ascii="Garamond" w:hAnsi="Garamond"/>
        </w:rPr>
        <w:t xml:space="preserve">a </w:t>
      </w:r>
      <w:r w:rsidR="00E47834">
        <w:rPr>
          <w:rFonts w:ascii="Garamond" w:hAnsi="Garamond"/>
        </w:rPr>
        <w:t>distinctive kind of phenomenology.</w:t>
      </w:r>
      <w:r w:rsidR="00A40C73">
        <w:rPr>
          <w:rStyle w:val="FootnoteReference"/>
          <w:rFonts w:ascii="Garamond" w:hAnsi="Garamond"/>
        </w:rPr>
        <w:footnoteReference w:id="5"/>
      </w:r>
      <w:r w:rsidR="00E47834">
        <w:rPr>
          <w:rFonts w:ascii="Garamond" w:hAnsi="Garamond"/>
        </w:rPr>
        <w:t xml:space="preserve"> </w:t>
      </w:r>
      <w:r w:rsidR="006B225D">
        <w:rPr>
          <w:rFonts w:ascii="Garamond" w:hAnsi="Garamond"/>
        </w:rPr>
        <w:t>Then an organism might represent that some state o</w:t>
      </w:r>
      <w:r w:rsidR="00EF6F3A">
        <w:rPr>
          <w:rFonts w:ascii="Garamond" w:hAnsi="Garamond"/>
        </w:rPr>
        <w:t>f affairs is past (and hence not a state of affairs that is to be anticipated, or planned for, and so on) without representing how long ago it occurred, or at what time in the past it occurred</w:t>
      </w:r>
      <w:r w:rsidR="004C50DB">
        <w:rPr>
          <w:rFonts w:ascii="Garamond" w:hAnsi="Garamond"/>
        </w:rPr>
        <w:t>, or where in relation to other states of a</w:t>
      </w:r>
      <w:r w:rsidR="004A5402">
        <w:rPr>
          <w:rFonts w:ascii="Garamond" w:hAnsi="Garamond"/>
        </w:rPr>
        <w:t>f</w:t>
      </w:r>
      <w:r w:rsidR="004C50DB">
        <w:rPr>
          <w:rFonts w:ascii="Garamond" w:hAnsi="Garamond"/>
        </w:rPr>
        <w:t xml:space="preserve">fairs, it occurred. </w:t>
      </w:r>
      <w:r w:rsidR="00CB6023">
        <w:rPr>
          <w:rFonts w:ascii="Garamond" w:hAnsi="Garamond"/>
        </w:rPr>
        <w:t xml:space="preserve">For instance, </w:t>
      </w:r>
      <w:r w:rsidR="0017250B">
        <w:rPr>
          <w:rFonts w:ascii="Garamond" w:hAnsi="Garamond"/>
        </w:rPr>
        <w:t>we can imagine</w:t>
      </w:r>
      <w:r w:rsidR="00CB6023">
        <w:rPr>
          <w:rFonts w:ascii="Garamond" w:hAnsi="Garamond"/>
        </w:rPr>
        <w:t xml:space="preserve"> representing that a painful dental procedure is over and done with (i.e., past), and feeling relieved as a result, but having no representation of when in time the procedure occurred, or how long ago, or relative to which other events.</w:t>
      </w:r>
      <w:r w:rsidR="00096188">
        <w:rPr>
          <w:rFonts w:ascii="Garamond" w:hAnsi="Garamond"/>
        </w:rPr>
        <w:t xml:space="preserve"> </w:t>
      </w:r>
    </w:p>
    <w:p w14:paraId="21CFBD0F" w14:textId="77777777" w:rsidR="00F038ED" w:rsidRDefault="00F038ED" w:rsidP="00D01A67">
      <w:pPr>
        <w:autoSpaceDE w:val="0"/>
        <w:autoSpaceDN w:val="0"/>
        <w:adjustRightInd w:val="0"/>
        <w:spacing w:line="360" w:lineRule="auto"/>
        <w:jc w:val="both"/>
        <w:rPr>
          <w:rFonts w:ascii="Garamond" w:hAnsi="Garamond"/>
        </w:rPr>
      </w:pPr>
    </w:p>
    <w:p w14:paraId="78B11B6E" w14:textId="4D66A94A" w:rsidR="00AA3F8D" w:rsidRDefault="00F038ED" w:rsidP="00AA3F8D">
      <w:pPr>
        <w:autoSpaceDE w:val="0"/>
        <w:autoSpaceDN w:val="0"/>
        <w:adjustRightInd w:val="0"/>
        <w:spacing w:line="360" w:lineRule="auto"/>
        <w:jc w:val="both"/>
        <w:rPr>
          <w:rFonts w:ascii="Garamond" w:hAnsi="Garamond"/>
        </w:rPr>
      </w:pPr>
      <w:r>
        <w:rPr>
          <w:rFonts w:ascii="Garamond" w:hAnsi="Garamond"/>
        </w:rPr>
        <w:t>As noted above, some of these distinctions have already been drawn in the literature, and some investigation of their connection has been made.  C</w:t>
      </w:r>
      <w:r w:rsidR="00AA3F8D">
        <w:rPr>
          <w:rFonts w:ascii="Garamond" w:hAnsi="Garamond"/>
        </w:rPr>
        <w:t xml:space="preserve">ampbell (1997) argues, in ways that are supported and </w:t>
      </w:r>
      <w:r w:rsidR="00AA3F8D">
        <w:rPr>
          <w:rFonts w:ascii="Garamond" w:hAnsi="Garamond"/>
        </w:rPr>
        <w:lastRenderedPageBreak/>
        <w:t xml:space="preserve">made clearer by </w:t>
      </w:r>
      <w:r w:rsidR="00AA3F8D" w:rsidRPr="00EA0212">
        <w:rPr>
          <w:rFonts w:ascii="Garamond" w:hAnsi="Garamond"/>
        </w:rPr>
        <w:t>McCormack &amp; Hoerl (1999, 2001</w:t>
      </w:r>
      <w:r w:rsidR="00CE429E">
        <w:rPr>
          <w:rFonts w:ascii="Garamond" w:hAnsi="Garamond"/>
        </w:rPr>
        <w:t>, 2008</w:t>
      </w:r>
      <w:r w:rsidR="00AA3F8D" w:rsidRPr="00EA0212">
        <w:rPr>
          <w:rFonts w:ascii="Garamond" w:hAnsi="Garamond"/>
        </w:rPr>
        <w:t xml:space="preserve">), and McCormack (2014), </w:t>
      </w:r>
      <w:r w:rsidR="00AA3F8D">
        <w:rPr>
          <w:rFonts w:ascii="Garamond" w:hAnsi="Garamond"/>
        </w:rPr>
        <w:t xml:space="preserve">who </w:t>
      </w:r>
      <w:r w:rsidR="00DA3DCB">
        <w:rPr>
          <w:rFonts w:ascii="Garamond" w:hAnsi="Garamond"/>
        </w:rPr>
        <w:t xml:space="preserve">appeal to </w:t>
      </w:r>
      <w:r w:rsidR="00AA3F8D">
        <w:rPr>
          <w:rFonts w:ascii="Garamond" w:hAnsi="Garamond"/>
        </w:rPr>
        <w:t xml:space="preserve">two, </w:t>
      </w:r>
      <w:r w:rsidR="00427FC7">
        <w:rPr>
          <w:rFonts w:ascii="Garamond" w:hAnsi="Garamond"/>
        </w:rPr>
        <w:t xml:space="preserve">or </w:t>
      </w:r>
      <w:r w:rsidR="00AA3F8D">
        <w:rPr>
          <w:rFonts w:ascii="Garamond" w:hAnsi="Garamond"/>
        </w:rPr>
        <w:t>maybe three</w:t>
      </w:r>
      <w:r w:rsidR="00427FC7">
        <w:rPr>
          <w:rFonts w:ascii="Garamond" w:hAnsi="Garamond"/>
        </w:rPr>
        <w:t>,</w:t>
      </w:r>
      <w:r w:rsidR="00AA3F8D">
        <w:rPr>
          <w:rFonts w:ascii="Garamond" w:hAnsi="Garamond"/>
        </w:rPr>
        <w:t xml:space="preserve"> of the four kinds of representations above, that children undergo a developmental process in their </w:t>
      </w:r>
      <w:r w:rsidR="00284648">
        <w:rPr>
          <w:rFonts w:ascii="Garamond" w:hAnsi="Garamond"/>
        </w:rPr>
        <w:t xml:space="preserve">temporal </w:t>
      </w:r>
      <w:r w:rsidR="00AA3F8D">
        <w:rPr>
          <w:rFonts w:ascii="Garamond" w:hAnsi="Garamond"/>
        </w:rPr>
        <w:t>representational capacities going from (i) being able to represent</w:t>
      </w:r>
      <w:r w:rsidR="006562E4">
        <w:rPr>
          <w:rFonts w:ascii="Garamond" w:hAnsi="Garamond"/>
        </w:rPr>
        <w:t xml:space="preserve"> sequences of events</w:t>
      </w:r>
      <w:r w:rsidR="00A4286B">
        <w:rPr>
          <w:rFonts w:ascii="Garamond" w:hAnsi="Garamond"/>
        </w:rPr>
        <w:t xml:space="preserve"> (or scripts)</w:t>
      </w:r>
      <w:r w:rsidR="006562E4">
        <w:rPr>
          <w:rFonts w:ascii="Garamond" w:hAnsi="Garamond"/>
        </w:rPr>
        <w:t xml:space="preserve"> and remember the steps in that sequence</w:t>
      </w:r>
      <w:r w:rsidR="009E27E9">
        <w:rPr>
          <w:rFonts w:ascii="Garamond" w:hAnsi="Garamond"/>
        </w:rPr>
        <w:t>, and represent where they are within that sequence</w:t>
      </w:r>
      <w:r w:rsidR="006562E4">
        <w:rPr>
          <w:rFonts w:ascii="Garamond" w:hAnsi="Garamond"/>
        </w:rPr>
        <w:t xml:space="preserve">. </w:t>
      </w:r>
      <w:r w:rsidR="00851FA2">
        <w:rPr>
          <w:rFonts w:ascii="Garamond" w:hAnsi="Garamond"/>
        </w:rPr>
        <w:t>This ability is similar to what we call the ability to represent temporal relativities</w:t>
      </w:r>
      <w:r w:rsidR="00564F60">
        <w:rPr>
          <w:rFonts w:ascii="Garamond" w:hAnsi="Garamond"/>
        </w:rPr>
        <w:t>, though it is less about the contextualisation of eve</w:t>
      </w:r>
      <w:r w:rsidR="0048648F">
        <w:rPr>
          <w:rFonts w:ascii="Garamond" w:hAnsi="Garamond"/>
        </w:rPr>
        <w:t>n</w:t>
      </w:r>
      <w:r w:rsidR="00564F60">
        <w:rPr>
          <w:rFonts w:ascii="Garamond" w:hAnsi="Garamond"/>
        </w:rPr>
        <w:t>ts, and more about representing the order in which events occur.</w:t>
      </w:r>
      <w:r w:rsidR="002C4A87">
        <w:rPr>
          <w:rFonts w:ascii="Garamond" w:hAnsi="Garamond"/>
        </w:rPr>
        <w:t xml:space="preserve"> It is restricted to the ability </w:t>
      </w:r>
      <w:r w:rsidR="006A548A">
        <w:rPr>
          <w:rFonts w:ascii="Garamond" w:hAnsi="Garamond"/>
        </w:rPr>
        <w:t>to represent</w:t>
      </w:r>
      <w:r w:rsidR="002C4A87">
        <w:rPr>
          <w:rFonts w:ascii="Garamond" w:hAnsi="Garamond"/>
        </w:rPr>
        <w:t xml:space="preserve"> temporal relativities within a learned recurrent </w:t>
      </w:r>
      <w:r w:rsidR="00B57162">
        <w:rPr>
          <w:rFonts w:ascii="Garamond" w:hAnsi="Garamond"/>
        </w:rPr>
        <w:t>sequence</w:t>
      </w:r>
      <w:r w:rsidR="002C4A87">
        <w:rPr>
          <w:rFonts w:ascii="Garamond" w:hAnsi="Garamond"/>
        </w:rPr>
        <w:t>.</w:t>
      </w:r>
      <w:r w:rsidR="00014F2D">
        <w:rPr>
          <w:rFonts w:ascii="Garamond" w:hAnsi="Garamond"/>
        </w:rPr>
        <w:t xml:space="preserve"> </w:t>
      </w:r>
      <w:r w:rsidR="00AA3F8D">
        <w:rPr>
          <w:rFonts w:ascii="Garamond" w:hAnsi="Garamond"/>
        </w:rPr>
        <w:t xml:space="preserve">(ii) </w:t>
      </w:r>
      <w:r w:rsidR="00427FC7">
        <w:rPr>
          <w:rFonts w:ascii="Garamond" w:hAnsi="Garamond"/>
        </w:rPr>
        <w:t>b</w:t>
      </w:r>
      <w:r w:rsidR="00AA3F8D">
        <w:rPr>
          <w:rFonts w:ascii="Garamond" w:hAnsi="Garamond"/>
        </w:rPr>
        <w:t>eing able to categorize events as taking place in the past or the future</w:t>
      </w:r>
      <w:r w:rsidR="006A548A">
        <w:rPr>
          <w:rFonts w:ascii="Garamond" w:hAnsi="Garamond"/>
        </w:rPr>
        <w:t xml:space="preserve"> and thus learn categorical differences about what it means for specific events to be </w:t>
      </w:r>
      <w:r w:rsidR="00A4286B">
        <w:rPr>
          <w:rFonts w:ascii="Garamond" w:hAnsi="Garamond"/>
        </w:rPr>
        <w:t xml:space="preserve">in the </w:t>
      </w:r>
      <w:r w:rsidR="006A548A">
        <w:rPr>
          <w:rFonts w:ascii="Garamond" w:hAnsi="Garamond"/>
        </w:rPr>
        <w:t>past or be</w:t>
      </w:r>
      <w:r w:rsidR="00A4286B">
        <w:rPr>
          <w:rFonts w:ascii="Garamond" w:hAnsi="Garamond"/>
        </w:rPr>
        <w:t xml:space="preserve"> in the</w:t>
      </w:r>
      <w:r w:rsidR="006A548A">
        <w:rPr>
          <w:rFonts w:ascii="Garamond" w:hAnsi="Garamond"/>
        </w:rPr>
        <w:t xml:space="preserve"> future</w:t>
      </w:r>
      <w:r w:rsidR="00A81EF4">
        <w:rPr>
          <w:rFonts w:ascii="Garamond" w:hAnsi="Garamond"/>
        </w:rPr>
        <w:t xml:space="preserve"> </w:t>
      </w:r>
      <w:r w:rsidR="00AA3F8D">
        <w:rPr>
          <w:rFonts w:ascii="Garamond" w:hAnsi="Garamond"/>
        </w:rPr>
        <w:t>(McCormack 2014</w:t>
      </w:r>
      <w:r w:rsidR="00600001">
        <w:rPr>
          <w:rFonts w:ascii="Garamond" w:hAnsi="Garamond"/>
        </w:rPr>
        <w:t>)</w:t>
      </w:r>
      <w:r w:rsidR="00427FC7">
        <w:rPr>
          <w:rFonts w:ascii="Garamond" w:hAnsi="Garamond"/>
        </w:rPr>
        <w:t>.</w:t>
      </w:r>
      <w:r w:rsidR="00AA3F8D">
        <w:rPr>
          <w:rFonts w:ascii="Garamond" w:hAnsi="Garamond"/>
        </w:rPr>
        <w:t xml:space="preserve"> (iii) </w:t>
      </w:r>
      <w:r w:rsidR="00427FC7">
        <w:rPr>
          <w:rFonts w:ascii="Garamond" w:hAnsi="Garamond"/>
        </w:rPr>
        <w:t>b</w:t>
      </w:r>
      <w:r w:rsidR="00AA3F8D">
        <w:rPr>
          <w:rFonts w:ascii="Garamond" w:hAnsi="Garamond"/>
        </w:rPr>
        <w:t>eing able to represent times in an event-independent way in terms of how they are related on a</w:t>
      </w:r>
      <w:r w:rsidR="00EC190B">
        <w:rPr>
          <w:rFonts w:ascii="Garamond" w:hAnsi="Garamond"/>
        </w:rPr>
        <w:t xml:space="preserve"> linear</w:t>
      </w:r>
      <w:r w:rsidR="00AA3F8D" w:rsidRPr="00016395">
        <w:rPr>
          <w:rFonts w:ascii="Garamond" w:hAnsi="Garamond"/>
          <w:i/>
          <w:iCs/>
        </w:rPr>
        <w:t xml:space="preserve"> timeline</w:t>
      </w:r>
      <w:r w:rsidR="00A4286B">
        <w:rPr>
          <w:rFonts w:ascii="Garamond" w:hAnsi="Garamond"/>
        </w:rPr>
        <w:t>.</w:t>
      </w:r>
      <w:r w:rsidR="00EC190B" w:rsidRPr="00EC190B">
        <w:rPr>
          <w:rFonts w:ascii="Garamond" w:hAnsi="Garamond"/>
        </w:rPr>
        <w:t xml:space="preserve"> </w:t>
      </w:r>
      <w:r w:rsidR="00AA3F8D">
        <w:rPr>
          <w:rFonts w:ascii="Garamond" w:hAnsi="Garamond"/>
        </w:rPr>
        <w:t>According to McCormack (2014) the latest developmental stage is part of our ordinary notion of time and allows one to represent a</w:t>
      </w:r>
      <w:r w:rsidR="00AA3F8D" w:rsidRPr="00016395">
        <w:rPr>
          <w:rFonts w:ascii="Garamond" w:hAnsi="Garamond"/>
          <w:i/>
          <w:iCs/>
        </w:rPr>
        <w:t xml:space="preserve"> </w:t>
      </w:r>
      <w:r w:rsidR="00AA3F8D">
        <w:rPr>
          <w:rFonts w:ascii="Garamond" w:hAnsi="Garamond"/>
        </w:rPr>
        <w:t xml:space="preserve">linear </w:t>
      </w:r>
      <w:r w:rsidR="00AA3F8D" w:rsidRPr="00016395">
        <w:rPr>
          <w:rFonts w:ascii="Garamond" w:hAnsi="Garamond"/>
          <w:i/>
          <w:iCs/>
        </w:rPr>
        <w:t>timeline</w:t>
      </w:r>
      <w:r w:rsidR="00AA3F8D">
        <w:rPr>
          <w:rFonts w:ascii="Garamond" w:hAnsi="Garamond"/>
        </w:rPr>
        <w:t xml:space="preserve"> with abstract “slots” independently of concrete the events that make up this timeline. These “slots” allow one to understand the </w:t>
      </w:r>
      <w:r w:rsidR="00AA3F8D" w:rsidRPr="002E00E9">
        <w:rPr>
          <w:rFonts w:ascii="Garamond" w:hAnsi="Garamond"/>
        </w:rPr>
        <w:t>idea that</w:t>
      </w:r>
      <w:r w:rsidR="00AA3F8D">
        <w:rPr>
          <w:rFonts w:ascii="Garamond" w:hAnsi="Garamond"/>
        </w:rPr>
        <w:t xml:space="preserve"> things</w:t>
      </w:r>
      <w:r w:rsidR="00AA3F8D" w:rsidRPr="002E00E9">
        <w:rPr>
          <w:rFonts w:ascii="Garamond" w:hAnsi="Garamond"/>
        </w:rPr>
        <w:t xml:space="preserve"> could have been different</w:t>
      </w:r>
      <w:r w:rsidR="00AA3F8D">
        <w:rPr>
          <w:rFonts w:ascii="Garamond" w:hAnsi="Garamond"/>
        </w:rPr>
        <w:t xml:space="preserve"> and as such understand categorical differences between what it means to represent something </w:t>
      </w:r>
      <w:r w:rsidR="00AA3F8D" w:rsidRPr="00016395">
        <w:rPr>
          <w:rFonts w:ascii="Garamond" w:hAnsi="Garamond"/>
          <w:i/>
          <w:iCs/>
        </w:rPr>
        <w:t>as past</w:t>
      </w:r>
      <w:r w:rsidR="00AA3F8D">
        <w:rPr>
          <w:rFonts w:ascii="Garamond" w:hAnsi="Garamond"/>
        </w:rPr>
        <w:t xml:space="preserve"> or </w:t>
      </w:r>
      <w:r w:rsidR="00AA3F8D" w:rsidRPr="00016395">
        <w:rPr>
          <w:rFonts w:ascii="Garamond" w:hAnsi="Garamond"/>
          <w:i/>
          <w:iCs/>
        </w:rPr>
        <w:t>as future</w:t>
      </w:r>
      <w:r w:rsidR="00A4286B">
        <w:rPr>
          <w:rFonts w:ascii="Garamond" w:hAnsi="Garamond"/>
        </w:rPr>
        <w:t xml:space="preserve"> in an event-independent manner</w:t>
      </w:r>
      <w:r w:rsidR="00AA3F8D">
        <w:rPr>
          <w:rFonts w:ascii="Garamond" w:hAnsi="Garamond"/>
        </w:rPr>
        <w:t xml:space="preserve">; </w:t>
      </w:r>
      <w:r w:rsidR="00A4286B">
        <w:rPr>
          <w:rFonts w:ascii="Garamond" w:hAnsi="Garamond"/>
        </w:rPr>
        <w:t xml:space="preserve">this also allows one to represent oneself as </w:t>
      </w:r>
      <w:r w:rsidR="00AA3F8D">
        <w:rPr>
          <w:rFonts w:ascii="Garamond" w:hAnsi="Garamond"/>
        </w:rPr>
        <w:t>stand</w:t>
      </w:r>
      <w:r w:rsidR="00A4286B">
        <w:rPr>
          <w:rFonts w:ascii="Garamond" w:hAnsi="Garamond"/>
        </w:rPr>
        <w:t>ing</w:t>
      </w:r>
      <w:r w:rsidR="00AA3F8D">
        <w:rPr>
          <w:rFonts w:ascii="Garamond" w:hAnsi="Garamond"/>
        </w:rPr>
        <w:t xml:space="preserve"> in different relations to different times depending on where we represent ourselves within this timeline.</w:t>
      </w:r>
      <w:r w:rsidR="00427FC7">
        <w:rPr>
          <w:rFonts w:ascii="Garamond" w:hAnsi="Garamond"/>
        </w:rPr>
        <w:t xml:space="preserve"> Notably, this conception of the representation of a timeline is somewhat more demanding than the one we offered earlier, </w:t>
      </w:r>
      <w:r w:rsidR="00097771">
        <w:rPr>
          <w:rFonts w:ascii="Garamond" w:hAnsi="Garamond"/>
        </w:rPr>
        <w:t>which appeals only to the idea of a</w:t>
      </w:r>
      <w:r w:rsidR="00427FC7">
        <w:rPr>
          <w:rFonts w:ascii="Garamond" w:hAnsi="Garamond"/>
        </w:rPr>
        <w:t xml:space="preserve"> representations of earlier-than and later-than relations between events. It seems at least in principle possible for an organism to represent these temporal relations between events and thus to have a representation of where events lie, temporally speaking, relative to one another, without representing the timeline as an abstract object in which </w:t>
      </w:r>
      <w:r w:rsidR="00427FC7" w:rsidRPr="001F2A45">
        <w:rPr>
          <w:rFonts w:ascii="Garamond" w:hAnsi="Garamond"/>
          <w:i/>
          <w:iCs/>
        </w:rPr>
        <w:t>different</w:t>
      </w:r>
      <w:r w:rsidR="00427FC7">
        <w:rPr>
          <w:rFonts w:ascii="Garamond" w:hAnsi="Garamond"/>
        </w:rPr>
        <w:t xml:space="preserve"> events could </w:t>
      </w:r>
      <w:r w:rsidR="00097771">
        <w:rPr>
          <w:rFonts w:ascii="Garamond" w:hAnsi="Garamond"/>
        </w:rPr>
        <w:t>have occupied the ‘same’ time</w:t>
      </w:r>
      <w:r w:rsidR="00B90CE5">
        <w:rPr>
          <w:rFonts w:ascii="Garamond" w:hAnsi="Garamond"/>
        </w:rPr>
        <w:t xml:space="preserve">s. </w:t>
      </w:r>
      <w:r w:rsidR="00907018">
        <w:rPr>
          <w:rFonts w:ascii="Garamond" w:hAnsi="Garamond"/>
        </w:rPr>
        <w:t xml:space="preserve">It seems plausible that this </w:t>
      </w:r>
      <w:r w:rsidR="00AF476E">
        <w:rPr>
          <w:rFonts w:ascii="Garamond" w:hAnsi="Garamond"/>
        </w:rPr>
        <w:t>m</w:t>
      </w:r>
      <w:r w:rsidR="00907018">
        <w:rPr>
          <w:rFonts w:ascii="Garamond" w:hAnsi="Garamond"/>
        </w:rPr>
        <w:t xml:space="preserve">ore abstract characterisation </w:t>
      </w:r>
      <w:r w:rsidR="00907018" w:rsidRPr="001F2A45">
        <w:rPr>
          <w:rFonts w:ascii="Garamond" w:hAnsi="Garamond"/>
          <w:i/>
          <w:iCs/>
        </w:rPr>
        <w:t>of the timeline</w:t>
      </w:r>
      <w:r w:rsidR="00907018">
        <w:rPr>
          <w:rFonts w:ascii="Garamond" w:hAnsi="Garamond"/>
        </w:rPr>
        <w:t xml:space="preserve">, </w:t>
      </w:r>
      <w:r w:rsidR="00436D61">
        <w:rPr>
          <w:rFonts w:ascii="Garamond" w:hAnsi="Garamond"/>
        </w:rPr>
        <w:t xml:space="preserve">may be an additional temporal representation. </w:t>
      </w:r>
    </w:p>
    <w:p w14:paraId="3D76410C" w14:textId="77777777" w:rsidR="00AA3F8D" w:rsidRDefault="00AA3F8D" w:rsidP="00AA3F8D">
      <w:pPr>
        <w:autoSpaceDE w:val="0"/>
        <w:autoSpaceDN w:val="0"/>
        <w:adjustRightInd w:val="0"/>
        <w:spacing w:line="360" w:lineRule="auto"/>
        <w:jc w:val="both"/>
        <w:rPr>
          <w:rFonts w:ascii="Garamond" w:hAnsi="Garamond"/>
        </w:rPr>
      </w:pPr>
    </w:p>
    <w:p w14:paraId="071A473A" w14:textId="45A0BCCD" w:rsidR="004D0C72" w:rsidRDefault="004D0C72" w:rsidP="00AA3F8D">
      <w:pPr>
        <w:autoSpaceDE w:val="0"/>
        <w:autoSpaceDN w:val="0"/>
        <w:adjustRightInd w:val="0"/>
        <w:spacing w:line="360" w:lineRule="auto"/>
        <w:jc w:val="both"/>
        <w:rPr>
          <w:rFonts w:ascii="Garamond" w:hAnsi="Garamond"/>
        </w:rPr>
      </w:pPr>
      <w:r>
        <w:rPr>
          <w:rFonts w:ascii="Garamond" w:hAnsi="Garamond"/>
        </w:rPr>
        <w:t xml:space="preserve">It's important to note two things about the </w:t>
      </w:r>
      <w:r w:rsidR="00926F71">
        <w:rPr>
          <w:rFonts w:ascii="Garamond" w:hAnsi="Garamond"/>
        </w:rPr>
        <w:t>conceptual and</w:t>
      </w:r>
      <w:r>
        <w:rPr>
          <w:rFonts w:ascii="Garamond" w:hAnsi="Garamond"/>
        </w:rPr>
        <w:t xml:space="preserve"> development</w:t>
      </w:r>
      <w:r w:rsidR="00427FC7">
        <w:rPr>
          <w:rFonts w:ascii="Garamond" w:hAnsi="Garamond"/>
        </w:rPr>
        <w:t>al</w:t>
      </w:r>
      <w:r>
        <w:rPr>
          <w:rFonts w:ascii="Garamond" w:hAnsi="Garamond"/>
        </w:rPr>
        <w:t xml:space="preserve"> work</w:t>
      </w:r>
      <w:r w:rsidR="00926F71">
        <w:rPr>
          <w:rFonts w:ascii="Garamond" w:hAnsi="Garamond"/>
        </w:rPr>
        <w:t xml:space="preserve"> detailed above</w:t>
      </w:r>
      <w:r>
        <w:rPr>
          <w:rFonts w:ascii="Garamond" w:hAnsi="Garamond"/>
        </w:rPr>
        <w:t xml:space="preserve">. First, although </w:t>
      </w:r>
      <w:r w:rsidR="00C17D27">
        <w:rPr>
          <w:rFonts w:ascii="Garamond" w:hAnsi="Garamond"/>
        </w:rPr>
        <w:t>this work is</w:t>
      </w:r>
      <w:r>
        <w:rPr>
          <w:rFonts w:ascii="Garamond" w:hAnsi="Garamond"/>
        </w:rPr>
        <w:t xml:space="preserve"> important </w:t>
      </w:r>
      <w:r w:rsidR="00EF6882">
        <w:rPr>
          <w:rFonts w:ascii="Garamond" w:hAnsi="Garamond"/>
        </w:rPr>
        <w:t xml:space="preserve">in giving us a picture of how </w:t>
      </w:r>
      <w:r w:rsidR="00E57589">
        <w:rPr>
          <w:rFonts w:ascii="Garamond" w:hAnsi="Garamond"/>
        </w:rPr>
        <w:t xml:space="preserve">(some of) the temporal </w:t>
      </w:r>
      <w:r w:rsidR="003749B1">
        <w:rPr>
          <w:rFonts w:ascii="Garamond" w:hAnsi="Garamond"/>
        </w:rPr>
        <w:t>representational</w:t>
      </w:r>
      <w:r w:rsidR="00EF6882">
        <w:rPr>
          <w:rFonts w:ascii="Garamond" w:hAnsi="Garamond"/>
        </w:rPr>
        <w:t xml:space="preserve"> capacities </w:t>
      </w:r>
      <w:r w:rsidR="00E57589">
        <w:rPr>
          <w:rFonts w:ascii="Garamond" w:hAnsi="Garamond"/>
        </w:rPr>
        <w:t xml:space="preserve">that we have outlined </w:t>
      </w:r>
      <w:r w:rsidR="00EF6882">
        <w:rPr>
          <w:rFonts w:ascii="Garamond" w:hAnsi="Garamond"/>
        </w:rPr>
        <w:t xml:space="preserve">are developmentally connected in humans, </w:t>
      </w:r>
      <w:r w:rsidR="00556A04">
        <w:rPr>
          <w:rFonts w:ascii="Garamond" w:hAnsi="Garamond"/>
        </w:rPr>
        <w:t xml:space="preserve">we cannot </w:t>
      </w:r>
      <w:r w:rsidR="00DC2150">
        <w:rPr>
          <w:rFonts w:ascii="Garamond" w:hAnsi="Garamond"/>
        </w:rPr>
        <w:t>automatically</w:t>
      </w:r>
      <w:r w:rsidR="00556A04">
        <w:rPr>
          <w:rFonts w:ascii="Garamond" w:hAnsi="Garamond"/>
        </w:rPr>
        <w:t xml:space="preserve"> infer from this </w:t>
      </w:r>
      <w:r w:rsidR="00427FC7">
        <w:rPr>
          <w:rFonts w:ascii="Garamond" w:hAnsi="Garamond"/>
        </w:rPr>
        <w:t xml:space="preserve">that </w:t>
      </w:r>
      <w:r w:rsidR="00556A04">
        <w:rPr>
          <w:rFonts w:ascii="Garamond" w:hAnsi="Garamond"/>
        </w:rPr>
        <w:t xml:space="preserve">these </w:t>
      </w:r>
      <w:r w:rsidR="003749B1">
        <w:rPr>
          <w:rFonts w:ascii="Garamond" w:hAnsi="Garamond"/>
        </w:rPr>
        <w:t>capacities</w:t>
      </w:r>
      <w:r w:rsidR="00556A04">
        <w:rPr>
          <w:rFonts w:ascii="Garamond" w:hAnsi="Garamond"/>
        </w:rPr>
        <w:t xml:space="preserve"> </w:t>
      </w:r>
      <w:r w:rsidR="00556A04" w:rsidRPr="00427FC7">
        <w:rPr>
          <w:rFonts w:ascii="Garamond" w:hAnsi="Garamond"/>
          <w:i/>
          <w:iCs/>
        </w:rPr>
        <w:t>must</w:t>
      </w:r>
      <w:r w:rsidR="00556A04">
        <w:rPr>
          <w:rFonts w:ascii="Garamond" w:hAnsi="Garamond"/>
        </w:rPr>
        <w:t xml:space="preserve"> be connected</w:t>
      </w:r>
      <w:r w:rsidR="003749B1">
        <w:rPr>
          <w:rFonts w:ascii="Garamond" w:hAnsi="Garamond"/>
        </w:rPr>
        <w:t xml:space="preserve"> in this manner. </w:t>
      </w:r>
      <w:r w:rsidR="00556A04">
        <w:rPr>
          <w:rFonts w:ascii="Garamond" w:hAnsi="Garamond"/>
        </w:rPr>
        <w:t xml:space="preserve">For </w:t>
      </w:r>
      <w:r w:rsidR="003749B1">
        <w:rPr>
          <w:rFonts w:ascii="Garamond" w:hAnsi="Garamond"/>
        </w:rPr>
        <w:t>instance</w:t>
      </w:r>
      <w:r w:rsidR="001C03B1">
        <w:rPr>
          <w:rFonts w:ascii="Garamond" w:hAnsi="Garamond"/>
        </w:rPr>
        <w:t>,</w:t>
      </w:r>
      <w:r w:rsidR="00556A04">
        <w:rPr>
          <w:rFonts w:ascii="Garamond" w:hAnsi="Garamond"/>
        </w:rPr>
        <w:t xml:space="preserve"> we ca</w:t>
      </w:r>
      <w:r w:rsidR="003749B1">
        <w:rPr>
          <w:rFonts w:ascii="Garamond" w:hAnsi="Garamond"/>
        </w:rPr>
        <w:t>n</w:t>
      </w:r>
      <w:r w:rsidR="00556A04">
        <w:rPr>
          <w:rFonts w:ascii="Garamond" w:hAnsi="Garamond"/>
        </w:rPr>
        <w:t>not infer that it is only possible to represent a timeline of events if an organism already has several other kinds of temporal representations</w:t>
      </w:r>
      <w:r w:rsidR="0080172F">
        <w:rPr>
          <w:rFonts w:ascii="Garamond" w:hAnsi="Garamond"/>
        </w:rPr>
        <w:t xml:space="preserve"> (although of course this might turn out t</w:t>
      </w:r>
      <w:r w:rsidR="00567CE7">
        <w:rPr>
          <w:rFonts w:ascii="Garamond" w:hAnsi="Garamond"/>
        </w:rPr>
        <w:t>o</w:t>
      </w:r>
      <w:r w:rsidR="0080172F">
        <w:rPr>
          <w:rFonts w:ascii="Garamond" w:hAnsi="Garamond"/>
        </w:rPr>
        <w:t xml:space="preserve"> be true).</w:t>
      </w:r>
      <w:r w:rsidR="00D527D8">
        <w:rPr>
          <w:rFonts w:ascii="Garamond" w:hAnsi="Garamond"/>
        </w:rPr>
        <w:t xml:space="preserve"> </w:t>
      </w:r>
      <w:r w:rsidR="00556A04">
        <w:rPr>
          <w:rFonts w:ascii="Garamond" w:hAnsi="Garamond"/>
        </w:rPr>
        <w:t xml:space="preserve">Second, this work does not tell us what it takes to have the </w:t>
      </w:r>
      <w:r w:rsidR="00D527D8">
        <w:rPr>
          <w:rFonts w:ascii="Garamond" w:hAnsi="Garamond"/>
        </w:rPr>
        <w:t>capacity</w:t>
      </w:r>
      <w:r w:rsidR="00556A04">
        <w:rPr>
          <w:rFonts w:ascii="Garamond" w:hAnsi="Garamond"/>
        </w:rPr>
        <w:t xml:space="preserve"> for MTT. </w:t>
      </w:r>
      <w:r w:rsidR="00C04196">
        <w:rPr>
          <w:rFonts w:ascii="Garamond" w:hAnsi="Garamond"/>
        </w:rPr>
        <w:t>Given this, reflecting on this developmental story does not, alone</w:t>
      </w:r>
      <w:r w:rsidR="00344C83">
        <w:rPr>
          <w:rFonts w:ascii="Garamond" w:hAnsi="Garamond"/>
        </w:rPr>
        <w:t>,</w:t>
      </w:r>
      <w:r w:rsidR="00C04196">
        <w:rPr>
          <w:rFonts w:ascii="Garamond" w:hAnsi="Garamond"/>
        </w:rPr>
        <w:t xml:space="preserve"> shed light on which of these capacities we </w:t>
      </w:r>
      <w:r w:rsidR="00344C83">
        <w:rPr>
          <w:rFonts w:ascii="Garamond" w:hAnsi="Garamond"/>
        </w:rPr>
        <w:t>should</w:t>
      </w:r>
      <w:r w:rsidR="00C04196">
        <w:rPr>
          <w:rFonts w:ascii="Garamond" w:hAnsi="Garamond"/>
        </w:rPr>
        <w:t xml:space="preserve"> be </w:t>
      </w:r>
      <w:r w:rsidR="00344C83">
        <w:rPr>
          <w:rFonts w:ascii="Garamond" w:hAnsi="Garamond"/>
        </w:rPr>
        <w:t>looking</w:t>
      </w:r>
      <w:r w:rsidR="00C04196">
        <w:rPr>
          <w:rFonts w:ascii="Garamond" w:hAnsi="Garamond"/>
        </w:rPr>
        <w:t xml:space="preserve"> for in non-h</w:t>
      </w:r>
      <w:r w:rsidR="00344C83">
        <w:rPr>
          <w:rFonts w:ascii="Garamond" w:hAnsi="Garamond"/>
        </w:rPr>
        <w:t>u</w:t>
      </w:r>
      <w:r w:rsidR="00C04196">
        <w:rPr>
          <w:rFonts w:ascii="Garamond" w:hAnsi="Garamond"/>
        </w:rPr>
        <w:t xml:space="preserve">man </w:t>
      </w:r>
      <w:r w:rsidR="00344C83">
        <w:rPr>
          <w:rFonts w:ascii="Garamond" w:hAnsi="Garamond"/>
        </w:rPr>
        <w:t>animals</w:t>
      </w:r>
      <w:r w:rsidR="00C04196">
        <w:rPr>
          <w:rFonts w:ascii="Garamond" w:hAnsi="Garamond"/>
        </w:rPr>
        <w:t xml:space="preserve">, nor in </w:t>
      </w:r>
      <w:r w:rsidR="00344C83">
        <w:rPr>
          <w:rFonts w:ascii="Garamond" w:hAnsi="Garamond"/>
        </w:rPr>
        <w:t>whether</w:t>
      </w:r>
      <w:r w:rsidR="00C04196">
        <w:rPr>
          <w:rFonts w:ascii="Garamond" w:hAnsi="Garamond"/>
        </w:rPr>
        <w:t xml:space="preserve"> we should tak</w:t>
      </w:r>
      <w:r w:rsidR="00344C83">
        <w:rPr>
          <w:rFonts w:ascii="Garamond" w:hAnsi="Garamond"/>
        </w:rPr>
        <w:t xml:space="preserve">e </w:t>
      </w:r>
      <w:r w:rsidR="00C04196">
        <w:rPr>
          <w:rFonts w:ascii="Garamond" w:hAnsi="Garamond"/>
        </w:rPr>
        <w:t>a liber</w:t>
      </w:r>
      <w:r w:rsidR="00344C83">
        <w:rPr>
          <w:rFonts w:ascii="Garamond" w:hAnsi="Garamond"/>
        </w:rPr>
        <w:t>a</w:t>
      </w:r>
      <w:r w:rsidR="00C04196">
        <w:rPr>
          <w:rFonts w:ascii="Garamond" w:hAnsi="Garamond"/>
        </w:rPr>
        <w:t xml:space="preserve">l or strict view </w:t>
      </w:r>
      <w:r w:rsidR="00344C83">
        <w:rPr>
          <w:rFonts w:ascii="Garamond" w:hAnsi="Garamond"/>
        </w:rPr>
        <w:t xml:space="preserve">of MTT. Nor, indeed, are all the distinctions drawn here typically explicitly made by authors attempting to probe the capacity of MTT in non-human animals; thus it is not always clear which notion authors are attempting to operationalise and test for. </w:t>
      </w:r>
    </w:p>
    <w:p w14:paraId="368D2147" w14:textId="77777777" w:rsidR="00F321F5" w:rsidRPr="005A0EB4" w:rsidRDefault="00F321F5" w:rsidP="00D01A67">
      <w:pPr>
        <w:autoSpaceDE w:val="0"/>
        <w:autoSpaceDN w:val="0"/>
        <w:adjustRightInd w:val="0"/>
        <w:spacing w:line="360" w:lineRule="auto"/>
        <w:jc w:val="both"/>
        <w:rPr>
          <w:rFonts w:ascii="Garamond" w:hAnsi="Garamond"/>
        </w:rPr>
      </w:pPr>
    </w:p>
    <w:p w14:paraId="12EC09FC" w14:textId="6C0EF777" w:rsidR="00F321F5" w:rsidRPr="005A0EB4" w:rsidRDefault="00F321F5" w:rsidP="00D01A67">
      <w:pPr>
        <w:autoSpaceDE w:val="0"/>
        <w:autoSpaceDN w:val="0"/>
        <w:adjustRightInd w:val="0"/>
        <w:spacing w:line="360" w:lineRule="auto"/>
        <w:jc w:val="both"/>
        <w:rPr>
          <w:rFonts w:ascii="Garamond" w:hAnsi="Garamond"/>
          <w:b/>
          <w:bCs/>
        </w:rPr>
      </w:pPr>
      <w:r w:rsidRPr="005A0EB4">
        <w:rPr>
          <w:rFonts w:ascii="Garamond" w:hAnsi="Garamond"/>
          <w:b/>
          <w:bCs/>
        </w:rPr>
        <w:lastRenderedPageBreak/>
        <w:t>3. MTT and temporal representation</w:t>
      </w:r>
    </w:p>
    <w:p w14:paraId="617FFD4C" w14:textId="77777777" w:rsidR="00C56647" w:rsidRPr="005A0EB4" w:rsidRDefault="00C56647" w:rsidP="00D01A67">
      <w:pPr>
        <w:autoSpaceDE w:val="0"/>
        <w:autoSpaceDN w:val="0"/>
        <w:adjustRightInd w:val="0"/>
        <w:spacing w:line="360" w:lineRule="auto"/>
        <w:jc w:val="both"/>
        <w:rPr>
          <w:rFonts w:ascii="Garamond" w:hAnsi="Garamond"/>
        </w:rPr>
      </w:pPr>
    </w:p>
    <w:p w14:paraId="549B1A83" w14:textId="588527FA" w:rsidR="00C45A9D" w:rsidRDefault="00C55AFA" w:rsidP="00521885">
      <w:pPr>
        <w:autoSpaceDE w:val="0"/>
        <w:autoSpaceDN w:val="0"/>
        <w:adjustRightInd w:val="0"/>
        <w:spacing w:line="360" w:lineRule="auto"/>
        <w:jc w:val="both"/>
        <w:rPr>
          <w:rFonts w:ascii="Garamond" w:hAnsi="Garamond"/>
        </w:rPr>
      </w:pPr>
      <w:r>
        <w:rPr>
          <w:rFonts w:ascii="Garamond" w:hAnsi="Garamond"/>
        </w:rPr>
        <w:t xml:space="preserve">Distinguishing these four kinds of temporal representation has </w:t>
      </w:r>
      <w:r w:rsidR="00E5633A">
        <w:rPr>
          <w:rFonts w:ascii="Garamond" w:hAnsi="Garamond"/>
        </w:rPr>
        <w:t>a number of</w:t>
      </w:r>
      <w:r>
        <w:rPr>
          <w:rFonts w:ascii="Garamond" w:hAnsi="Garamond"/>
        </w:rPr>
        <w:t xml:space="preserve"> benefits. </w:t>
      </w:r>
      <w:r w:rsidR="00AF4022">
        <w:rPr>
          <w:rFonts w:ascii="Garamond" w:hAnsi="Garamond"/>
        </w:rPr>
        <w:t xml:space="preserve">First, it puts us in a position to ask what sorts of benefits accrue from employing each of these representations. </w:t>
      </w:r>
      <w:r w:rsidR="00C45A9D">
        <w:rPr>
          <w:rFonts w:ascii="Garamond" w:hAnsi="Garamond"/>
        </w:rPr>
        <w:t xml:space="preserve">We take it </w:t>
      </w:r>
      <w:r w:rsidR="00C3655E">
        <w:rPr>
          <w:rFonts w:ascii="Garamond" w:hAnsi="Garamond"/>
        </w:rPr>
        <w:t xml:space="preserve">to be obvious that these </w:t>
      </w:r>
      <w:r w:rsidR="00C45A9D">
        <w:rPr>
          <w:rFonts w:ascii="Garamond" w:hAnsi="Garamond"/>
        </w:rPr>
        <w:t xml:space="preserve">representations have different </w:t>
      </w:r>
      <w:r w:rsidR="00C45A9D" w:rsidRPr="009B6C1C">
        <w:rPr>
          <w:rFonts w:ascii="Garamond" w:hAnsi="Garamond"/>
          <w:i/>
          <w:iCs/>
        </w:rPr>
        <w:t>conten</w:t>
      </w:r>
      <w:r w:rsidR="00C3655E" w:rsidRPr="009B6C1C">
        <w:rPr>
          <w:rFonts w:ascii="Garamond" w:hAnsi="Garamond"/>
          <w:i/>
          <w:iCs/>
        </w:rPr>
        <w:t>t</w:t>
      </w:r>
      <w:r w:rsidR="00C3655E">
        <w:rPr>
          <w:rFonts w:ascii="Garamond" w:hAnsi="Garamond"/>
          <w:i/>
          <w:iCs/>
        </w:rPr>
        <w:t>.</w:t>
      </w:r>
      <w:r w:rsidR="00C3655E">
        <w:rPr>
          <w:rFonts w:ascii="Garamond" w:hAnsi="Garamond"/>
        </w:rPr>
        <w:t xml:space="preserve"> As such, it pretty trivially follows that they afford organisms who employ them different capacities, since at a minimum they afford different capacities to represent and understand the world. We take it to also be plausible that in virtue of employing these </w:t>
      </w:r>
      <w:r w:rsidR="00FC1699">
        <w:rPr>
          <w:rFonts w:ascii="Garamond" w:hAnsi="Garamond"/>
        </w:rPr>
        <w:t xml:space="preserve">different temporal representations, organisms in different environments, and with different cognitive </w:t>
      </w:r>
      <w:r w:rsidR="007262DA">
        <w:rPr>
          <w:rFonts w:ascii="Garamond" w:hAnsi="Garamond"/>
        </w:rPr>
        <w:t>capacities</w:t>
      </w:r>
      <w:r w:rsidR="00FC1699">
        <w:rPr>
          <w:rFonts w:ascii="Garamond" w:hAnsi="Garamond"/>
        </w:rPr>
        <w:t xml:space="preserve">, will derive different benefits from </w:t>
      </w:r>
      <w:r w:rsidR="00BA6B5E">
        <w:rPr>
          <w:rFonts w:ascii="Garamond" w:hAnsi="Garamond"/>
        </w:rPr>
        <w:t xml:space="preserve">employing </w:t>
      </w:r>
      <w:r w:rsidR="00FC1699">
        <w:rPr>
          <w:rFonts w:ascii="Garamond" w:hAnsi="Garamond"/>
        </w:rPr>
        <w:t xml:space="preserve">these representations. </w:t>
      </w:r>
      <w:r w:rsidR="00BA576F">
        <w:rPr>
          <w:rFonts w:ascii="Garamond" w:hAnsi="Garamond"/>
        </w:rPr>
        <w:t xml:space="preserve">Exactly what those benefits are can be expected to vary depending on the organism and </w:t>
      </w:r>
      <w:r w:rsidR="005433BF">
        <w:rPr>
          <w:rFonts w:ascii="Garamond" w:hAnsi="Garamond"/>
        </w:rPr>
        <w:t xml:space="preserve">the </w:t>
      </w:r>
      <w:r w:rsidR="00BA576F">
        <w:rPr>
          <w:rFonts w:ascii="Garamond" w:hAnsi="Garamond"/>
        </w:rPr>
        <w:t xml:space="preserve">environment involved. </w:t>
      </w:r>
      <w:r w:rsidR="00581298">
        <w:rPr>
          <w:rFonts w:ascii="Garamond" w:hAnsi="Garamond"/>
        </w:rPr>
        <w:t>Our</w:t>
      </w:r>
      <w:r w:rsidR="001743AB">
        <w:rPr>
          <w:rFonts w:ascii="Garamond" w:hAnsi="Garamond"/>
        </w:rPr>
        <w:t xml:space="preserve"> aim, in distinguishing these different </w:t>
      </w:r>
      <w:r w:rsidR="00581298">
        <w:rPr>
          <w:rFonts w:ascii="Garamond" w:hAnsi="Garamond"/>
        </w:rPr>
        <w:t>temporal</w:t>
      </w:r>
      <w:r w:rsidR="001743AB">
        <w:rPr>
          <w:rFonts w:ascii="Garamond" w:hAnsi="Garamond"/>
        </w:rPr>
        <w:t xml:space="preserve"> </w:t>
      </w:r>
      <w:r w:rsidR="00581298">
        <w:rPr>
          <w:rFonts w:ascii="Garamond" w:hAnsi="Garamond"/>
        </w:rPr>
        <w:t>representations</w:t>
      </w:r>
      <w:r w:rsidR="001743AB">
        <w:rPr>
          <w:rFonts w:ascii="Garamond" w:hAnsi="Garamond"/>
        </w:rPr>
        <w:t xml:space="preserve">, is in part to </w:t>
      </w:r>
      <w:r w:rsidR="00231596">
        <w:rPr>
          <w:rFonts w:ascii="Garamond" w:hAnsi="Garamond"/>
        </w:rPr>
        <w:t xml:space="preserve">provide the conceptual framework to investigate these different benefits. </w:t>
      </w:r>
      <w:r w:rsidR="00BA576F">
        <w:rPr>
          <w:rFonts w:ascii="Garamond" w:hAnsi="Garamond"/>
        </w:rPr>
        <w:t>In what follows we give some rough examples of the sorts of benefits that</w:t>
      </w:r>
      <w:r w:rsidR="00530A75">
        <w:rPr>
          <w:rFonts w:ascii="Garamond" w:hAnsi="Garamond"/>
        </w:rPr>
        <w:t xml:space="preserve"> are</w:t>
      </w:r>
      <w:r w:rsidR="00177EB1">
        <w:rPr>
          <w:rFonts w:ascii="Garamond" w:hAnsi="Garamond"/>
        </w:rPr>
        <w:t xml:space="preserve"> plausibly</w:t>
      </w:r>
      <w:r w:rsidR="00BA576F">
        <w:rPr>
          <w:rFonts w:ascii="Garamond" w:hAnsi="Garamond"/>
        </w:rPr>
        <w:t xml:space="preserve"> </w:t>
      </w:r>
      <w:r w:rsidR="00530A75">
        <w:rPr>
          <w:rFonts w:ascii="Garamond" w:hAnsi="Garamond"/>
        </w:rPr>
        <w:t xml:space="preserve">ones that </w:t>
      </w:r>
      <w:r w:rsidR="00BA576F" w:rsidRPr="00177EB1">
        <w:rPr>
          <w:rFonts w:ascii="Garamond" w:hAnsi="Garamond"/>
        </w:rPr>
        <w:t>could</w:t>
      </w:r>
      <w:r w:rsidR="00BA576F">
        <w:rPr>
          <w:rFonts w:ascii="Garamond" w:hAnsi="Garamond"/>
        </w:rPr>
        <w:t xml:space="preserve"> accrue to organisms</w:t>
      </w:r>
      <w:r w:rsidR="005753E0">
        <w:rPr>
          <w:rFonts w:ascii="Garamond" w:hAnsi="Garamond"/>
        </w:rPr>
        <w:t xml:space="preserve"> </w:t>
      </w:r>
      <w:r w:rsidR="00A07C4E">
        <w:rPr>
          <w:rFonts w:ascii="Garamond" w:hAnsi="Garamond"/>
        </w:rPr>
        <w:t>who</w:t>
      </w:r>
      <w:r w:rsidR="005753E0">
        <w:rPr>
          <w:rFonts w:ascii="Garamond" w:hAnsi="Garamond"/>
        </w:rPr>
        <w:t xml:space="preserve"> </w:t>
      </w:r>
      <w:r w:rsidR="0015570E">
        <w:rPr>
          <w:rFonts w:ascii="Garamond" w:hAnsi="Garamond"/>
        </w:rPr>
        <w:t xml:space="preserve">employ </w:t>
      </w:r>
      <w:r w:rsidR="0087594B">
        <w:rPr>
          <w:rFonts w:ascii="Garamond" w:hAnsi="Garamond"/>
        </w:rPr>
        <w:t>t</w:t>
      </w:r>
      <w:r w:rsidR="005753E0">
        <w:rPr>
          <w:rFonts w:ascii="Garamond" w:hAnsi="Garamond"/>
        </w:rPr>
        <w:t>hese representations</w:t>
      </w:r>
      <w:r w:rsidR="0087594B">
        <w:rPr>
          <w:rFonts w:ascii="Garamond" w:hAnsi="Garamond"/>
        </w:rPr>
        <w:t xml:space="preserve">, by way of illustrating the importance of distinguishing these representations. </w:t>
      </w:r>
      <w:r w:rsidR="009B6C1C">
        <w:rPr>
          <w:rFonts w:ascii="Garamond" w:hAnsi="Garamond"/>
        </w:rPr>
        <w:t>Empirical</w:t>
      </w:r>
      <w:r w:rsidR="0087594B">
        <w:rPr>
          <w:rFonts w:ascii="Garamond" w:hAnsi="Garamond"/>
        </w:rPr>
        <w:t xml:space="preserve"> work would of </w:t>
      </w:r>
      <w:r w:rsidR="009B6C1C">
        <w:rPr>
          <w:rFonts w:ascii="Garamond" w:hAnsi="Garamond"/>
        </w:rPr>
        <w:t>course</w:t>
      </w:r>
      <w:r w:rsidR="0087594B">
        <w:rPr>
          <w:rFonts w:ascii="Garamond" w:hAnsi="Garamond"/>
        </w:rPr>
        <w:t xml:space="preserve"> be needed to determine what benefits in fact </w:t>
      </w:r>
      <w:r w:rsidR="009B6C1C">
        <w:rPr>
          <w:rFonts w:ascii="Garamond" w:hAnsi="Garamond"/>
        </w:rPr>
        <w:t>accrue</w:t>
      </w:r>
      <w:r w:rsidR="0087594B">
        <w:rPr>
          <w:rFonts w:ascii="Garamond" w:hAnsi="Garamond"/>
        </w:rPr>
        <w:t xml:space="preserve"> to particular organisms in particular environments. </w:t>
      </w:r>
    </w:p>
    <w:p w14:paraId="53EFCB9C" w14:textId="77777777" w:rsidR="00E21CC7" w:rsidRDefault="00E21CC7" w:rsidP="00E21CC7">
      <w:pPr>
        <w:autoSpaceDE w:val="0"/>
        <w:autoSpaceDN w:val="0"/>
        <w:adjustRightInd w:val="0"/>
        <w:spacing w:line="360" w:lineRule="auto"/>
        <w:jc w:val="both"/>
        <w:rPr>
          <w:rFonts w:ascii="Garamond" w:hAnsi="Garamond"/>
        </w:rPr>
      </w:pPr>
    </w:p>
    <w:p w14:paraId="3163146A" w14:textId="37354267" w:rsidR="00E21CC7" w:rsidRDefault="002363F7" w:rsidP="00E21CC7">
      <w:pPr>
        <w:autoSpaceDE w:val="0"/>
        <w:autoSpaceDN w:val="0"/>
        <w:adjustRightInd w:val="0"/>
        <w:spacing w:line="360" w:lineRule="auto"/>
        <w:jc w:val="both"/>
        <w:rPr>
          <w:rFonts w:ascii="Garamond" w:hAnsi="Garamond"/>
        </w:rPr>
      </w:pPr>
      <w:r>
        <w:rPr>
          <w:rFonts w:ascii="Garamond" w:hAnsi="Garamond"/>
        </w:rPr>
        <w:t>Consider, for instance, the caching behaviour of birds. In this case</w:t>
      </w:r>
      <w:r w:rsidR="00B10846">
        <w:rPr>
          <w:rFonts w:ascii="Garamond" w:hAnsi="Garamond"/>
        </w:rPr>
        <w:t>,</w:t>
      </w:r>
      <w:r>
        <w:rPr>
          <w:rFonts w:ascii="Garamond" w:hAnsi="Garamond"/>
        </w:rPr>
        <w:t xml:space="preserve"> it </w:t>
      </w:r>
      <w:r w:rsidR="00936E3D">
        <w:rPr>
          <w:rFonts w:ascii="Garamond" w:hAnsi="Garamond"/>
        </w:rPr>
        <w:t>is prima facie plausible</w:t>
      </w:r>
      <w:r>
        <w:rPr>
          <w:rFonts w:ascii="Garamond" w:hAnsi="Garamond"/>
        </w:rPr>
        <w:t xml:space="preserve"> that being able to </w:t>
      </w:r>
      <w:r w:rsidR="00E21CC7" w:rsidRPr="005B5943">
        <w:rPr>
          <w:rFonts w:ascii="Garamond" w:hAnsi="Garamond"/>
        </w:rPr>
        <w:t xml:space="preserve">represent temporal distance relations is </w:t>
      </w:r>
      <w:r w:rsidR="00554EA0">
        <w:rPr>
          <w:rFonts w:ascii="Garamond" w:hAnsi="Garamond"/>
        </w:rPr>
        <w:t>beneficial</w:t>
      </w:r>
      <w:r w:rsidR="005D44FC">
        <w:rPr>
          <w:rFonts w:ascii="Garamond" w:hAnsi="Garamond"/>
        </w:rPr>
        <w:t>,</w:t>
      </w:r>
      <w:r w:rsidR="00554EA0">
        <w:rPr>
          <w:rFonts w:ascii="Garamond" w:hAnsi="Garamond"/>
        </w:rPr>
        <w:t xml:space="preserve"> since this allows the bird to know whether the food is still edible. By contrast, representing that the food was cashed in the past, or that it was cached at the same time as some other event, or that the caching occurred at a particular time, are all much less useful to the bird since these do not allow the bird to determine whether the food is still edible. </w:t>
      </w:r>
      <w:r w:rsidR="00FC3DFA">
        <w:rPr>
          <w:rFonts w:ascii="Garamond" w:hAnsi="Garamond"/>
        </w:rPr>
        <w:t xml:space="preserve">Thus, </w:t>
      </w:r>
      <w:r w:rsidR="00C83ACA">
        <w:rPr>
          <w:rFonts w:ascii="Garamond" w:hAnsi="Garamond"/>
        </w:rPr>
        <w:t>it is prima facie plausible that</w:t>
      </w:r>
      <w:r w:rsidR="006206D3">
        <w:rPr>
          <w:rFonts w:ascii="Garamond" w:hAnsi="Garamond"/>
        </w:rPr>
        <w:t xml:space="preserve"> </w:t>
      </w:r>
      <w:r w:rsidR="0045650C">
        <w:rPr>
          <w:rFonts w:ascii="Garamond" w:hAnsi="Garamond"/>
        </w:rPr>
        <w:t>employing this</w:t>
      </w:r>
      <w:r w:rsidR="00FC3DFA">
        <w:rPr>
          <w:rFonts w:ascii="Garamond" w:hAnsi="Garamond"/>
        </w:rPr>
        <w:t xml:space="preserve"> temporal </w:t>
      </w:r>
      <w:r w:rsidR="00E21CC7">
        <w:rPr>
          <w:rFonts w:ascii="Garamond" w:hAnsi="Garamond"/>
        </w:rPr>
        <w:t xml:space="preserve">representational provides a </w:t>
      </w:r>
      <w:r w:rsidR="00926783">
        <w:rPr>
          <w:rFonts w:ascii="Garamond" w:hAnsi="Garamond"/>
        </w:rPr>
        <w:t xml:space="preserve">capacity </w:t>
      </w:r>
      <w:r w:rsidR="00E21CC7">
        <w:rPr>
          <w:rFonts w:ascii="Garamond" w:hAnsi="Garamond"/>
        </w:rPr>
        <w:t>that fits the</w:t>
      </w:r>
      <w:r w:rsidR="00E21CC7" w:rsidRPr="007A4F4C">
        <w:rPr>
          <w:rFonts w:ascii="Garamond" w:hAnsi="Garamond"/>
          <w:lang w:val="en-GB"/>
        </w:rPr>
        <w:t xml:space="preserve"> ecological niche that </w:t>
      </w:r>
      <w:r w:rsidR="00CA675B">
        <w:rPr>
          <w:rFonts w:ascii="Garamond" w:hAnsi="Garamond"/>
          <w:lang w:val="en-GB"/>
        </w:rPr>
        <w:t>birds like</w:t>
      </w:r>
      <w:r w:rsidR="00E21CC7">
        <w:rPr>
          <w:rFonts w:ascii="Garamond" w:hAnsi="Garamond"/>
          <w:lang w:val="en-GB"/>
        </w:rPr>
        <w:t xml:space="preserve"> scrub-jay</w:t>
      </w:r>
      <w:r w:rsidR="00CA675B">
        <w:rPr>
          <w:rFonts w:ascii="Garamond" w:hAnsi="Garamond"/>
          <w:lang w:val="en-GB"/>
        </w:rPr>
        <w:t>s</w:t>
      </w:r>
      <w:r w:rsidR="00E21CC7">
        <w:rPr>
          <w:rFonts w:ascii="Garamond" w:hAnsi="Garamond"/>
          <w:lang w:val="en-GB"/>
        </w:rPr>
        <w:t xml:space="preserve"> </w:t>
      </w:r>
      <w:r w:rsidR="00CA675B">
        <w:rPr>
          <w:rFonts w:ascii="Garamond" w:hAnsi="Garamond"/>
          <w:lang w:val="en-GB"/>
        </w:rPr>
        <w:t>occup</w:t>
      </w:r>
      <w:r w:rsidR="00993FFE">
        <w:rPr>
          <w:rFonts w:ascii="Garamond" w:hAnsi="Garamond"/>
          <w:lang w:val="en-GB"/>
        </w:rPr>
        <w:t>y</w:t>
      </w:r>
      <w:r w:rsidR="00FD749B">
        <w:rPr>
          <w:rFonts w:ascii="Garamond" w:hAnsi="Garamond"/>
          <w:lang w:val="en-GB"/>
        </w:rPr>
        <w:t xml:space="preserve"> and thus benefits the bird. </w:t>
      </w:r>
    </w:p>
    <w:p w14:paraId="0EAE22C7" w14:textId="77777777" w:rsidR="00E21CC7" w:rsidRPr="005B5943" w:rsidRDefault="00E21CC7" w:rsidP="00E21CC7">
      <w:pPr>
        <w:autoSpaceDE w:val="0"/>
        <w:autoSpaceDN w:val="0"/>
        <w:adjustRightInd w:val="0"/>
        <w:spacing w:line="360" w:lineRule="auto"/>
        <w:jc w:val="both"/>
        <w:rPr>
          <w:rFonts w:ascii="Garamond" w:hAnsi="Garamond"/>
        </w:rPr>
      </w:pPr>
    </w:p>
    <w:p w14:paraId="4978E863" w14:textId="7362C18B" w:rsidR="00E21CC7" w:rsidRPr="005B5943" w:rsidRDefault="0056679A" w:rsidP="00E21CC7">
      <w:pPr>
        <w:autoSpaceDE w:val="0"/>
        <w:autoSpaceDN w:val="0"/>
        <w:adjustRightInd w:val="0"/>
        <w:spacing w:line="360" w:lineRule="auto"/>
        <w:jc w:val="both"/>
        <w:rPr>
          <w:rFonts w:ascii="Garamond" w:hAnsi="Garamond"/>
        </w:rPr>
      </w:pPr>
      <w:r>
        <w:rPr>
          <w:rFonts w:ascii="Garamond" w:hAnsi="Garamond"/>
        </w:rPr>
        <w:t xml:space="preserve">Or </w:t>
      </w:r>
      <w:r w:rsidR="00E21CC7" w:rsidRPr="005B5943">
        <w:rPr>
          <w:rFonts w:ascii="Garamond" w:hAnsi="Garamond"/>
        </w:rPr>
        <w:t xml:space="preserve">consider an organism who is thinking about various courses of action and is trying to simulate what will happen conditional on them performing one action rather than another. There is evidence that non-human animals </w:t>
      </w:r>
      <w:r w:rsidR="00E21CC7">
        <w:rPr>
          <w:rFonts w:ascii="Garamond" w:hAnsi="Garamond"/>
        </w:rPr>
        <w:t xml:space="preserve">can be </w:t>
      </w:r>
      <w:r w:rsidR="00E21CC7" w:rsidRPr="005B5943">
        <w:rPr>
          <w:rFonts w:ascii="Garamond" w:hAnsi="Garamond"/>
        </w:rPr>
        <w:t xml:space="preserve">competent hypotheses-testers. For instance, Boeckle et al. (2020) found that </w:t>
      </w:r>
      <w:r w:rsidR="00E21CC7">
        <w:rPr>
          <w:rFonts w:ascii="Garamond" w:hAnsi="Garamond"/>
        </w:rPr>
        <w:t xml:space="preserve">individual </w:t>
      </w:r>
      <w:r w:rsidR="00E21CC7" w:rsidRPr="005B5943">
        <w:rPr>
          <w:rFonts w:ascii="Garamond" w:hAnsi="Garamond"/>
        </w:rPr>
        <w:t>New Caledonian crows can</w:t>
      </w:r>
      <w:r w:rsidR="00727F40">
        <w:rPr>
          <w:rFonts w:ascii="Garamond" w:hAnsi="Garamond"/>
        </w:rPr>
        <w:t>,</w:t>
      </w:r>
      <w:r w:rsidR="00E21CC7">
        <w:rPr>
          <w:rFonts w:ascii="Garamond" w:hAnsi="Garamond"/>
        </w:rPr>
        <w:t xml:space="preserve"> given successful </w:t>
      </w:r>
      <w:r w:rsidR="00E21CC7" w:rsidRPr="00200477">
        <w:rPr>
          <w:rFonts w:ascii="Garamond" w:hAnsi="Garamond"/>
        </w:rPr>
        <w:t>training</w:t>
      </w:r>
      <w:r w:rsidR="00727F40">
        <w:rPr>
          <w:rFonts w:ascii="Garamond" w:hAnsi="Garamond"/>
        </w:rPr>
        <w:t>,</w:t>
      </w:r>
      <w:r w:rsidR="00E21CC7">
        <w:rPr>
          <w:rStyle w:val="FootnoteReference"/>
          <w:rFonts w:ascii="Garamond" w:hAnsi="Garamond"/>
        </w:rPr>
        <w:footnoteReference w:id="6"/>
      </w:r>
      <w:r w:rsidR="00E21CC7" w:rsidRPr="005B5943">
        <w:rPr>
          <w:rFonts w:ascii="Garamond" w:hAnsi="Garamond"/>
        </w:rPr>
        <w:t xml:space="preserve"> pick out a specific tool </w:t>
      </w:r>
      <w:r w:rsidR="00E21CC7">
        <w:rPr>
          <w:rFonts w:ascii="Garamond" w:hAnsi="Garamond"/>
        </w:rPr>
        <w:t>from a selection of tools</w:t>
      </w:r>
      <w:r w:rsidR="00E21CC7" w:rsidRPr="005B5943">
        <w:rPr>
          <w:rFonts w:ascii="Garamond" w:hAnsi="Garamond"/>
        </w:rPr>
        <w:t xml:space="preserve"> for</w:t>
      </w:r>
      <w:r w:rsidR="00E21CC7">
        <w:rPr>
          <w:rFonts w:ascii="Garamond" w:hAnsi="Garamond"/>
        </w:rPr>
        <w:t xml:space="preserve"> its use in</w:t>
      </w:r>
      <w:r w:rsidR="00E21CC7" w:rsidRPr="005B5943">
        <w:rPr>
          <w:rFonts w:ascii="Garamond" w:hAnsi="Garamond"/>
        </w:rPr>
        <w:t xml:space="preserve"> an anticipated future event</w:t>
      </w:r>
      <w:r w:rsidR="00E21CC7">
        <w:rPr>
          <w:rFonts w:ascii="Garamond" w:hAnsi="Garamond"/>
        </w:rPr>
        <w:t>–interacting with one of three different baited apparatuses</w:t>
      </w:r>
      <w:r w:rsidR="00E21CC7" w:rsidRPr="005B5943">
        <w:rPr>
          <w:rFonts w:ascii="Garamond" w:hAnsi="Garamond"/>
        </w:rPr>
        <w:t xml:space="preserve">. </w:t>
      </w:r>
      <w:r w:rsidR="00E21CC7">
        <w:rPr>
          <w:rFonts w:ascii="Garamond" w:hAnsi="Garamond"/>
        </w:rPr>
        <w:t xml:space="preserve">In stage 1 the crow was presented with a random baited apparatus, in stage 2 the crow was moved to a different compartment and after 5 minutes they had to select a tool from three distinct tools and a low-value apple as </w:t>
      </w:r>
      <w:r w:rsidR="00B10846">
        <w:rPr>
          <w:rFonts w:ascii="Garamond" w:hAnsi="Garamond"/>
        </w:rPr>
        <w:t xml:space="preserve">a </w:t>
      </w:r>
      <w:r w:rsidR="00E21CC7">
        <w:rPr>
          <w:rFonts w:ascii="Garamond" w:hAnsi="Garamond"/>
        </w:rPr>
        <w:t xml:space="preserve">distractor, to gain the bait (high-value meat), they must choose the correct tool and take it to the apparatus in another compartment 10 minutes later. Training and test conditions were </w:t>
      </w:r>
      <w:r w:rsidR="00E21CC7">
        <w:rPr>
          <w:rFonts w:ascii="Garamond" w:hAnsi="Garamond"/>
        </w:rPr>
        <w:lastRenderedPageBreak/>
        <w:t>identical except for a difference in the presented apparatus (the same apparatus was used throughout training). All crows who passed the training successfully carried out the task.</w:t>
      </w:r>
      <w:r w:rsidR="00E21CC7" w:rsidRPr="005B5943">
        <w:rPr>
          <w:rFonts w:ascii="Garamond" w:hAnsi="Garamond"/>
        </w:rPr>
        <w:t xml:space="preserve"> </w:t>
      </w:r>
    </w:p>
    <w:p w14:paraId="3E77EB5E" w14:textId="77777777" w:rsidR="00E21CC7" w:rsidRPr="005B5943" w:rsidRDefault="00E21CC7" w:rsidP="00E21CC7">
      <w:pPr>
        <w:autoSpaceDE w:val="0"/>
        <w:autoSpaceDN w:val="0"/>
        <w:adjustRightInd w:val="0"/>
        <w:spacing w:line="360" w:lineRule="auto"/>
        <w:jc w:val="both"/>
        <w:rPr>
          <w:rFonts w:ascii="Garamond" w:hAnsi="Garamond"/>
        </w:rPr>
      </w:pPr>
    </w:p>
    <w:p w14:paraId="5CB6676C" w14:textId="7423304C" w:rsidR="008363A4" w:rsidRDefault="00E21CC7" w:rsidP="008363A4">
      <w:pPr>
        <w:autoSpaceDE w:val="0"/>
        <w:autoSpaceDN w:val="0"/>
        <w:adjustRightInd w:val="0"/>
        <w:spacing w:line="360" w:lineRule="auto"/>
        <w:jc w:val="both"/>
        <w:rPr>
          <w:rFonts w:ascii="Garamond" w:hAnsi="Garamond"/>
        </w:rPr>
      </w:pPr>
      <w:r w:rsidRPr="005B5943">
        <w:rPr>
          <w:rFonts w:ascii="Garamond" w:hAnsi="Garamond"/>
        </w:rPr>
        <w:t>This kind of counterfactual future thinking requires that the organism can represent different states of affairs as happening in the future</w:t>
      </w:r>
      <w:r>
        <w:rPr>
          <w:rFonts w:ascii="Garamond" w:hAnsi="Garamond"/>
        </w:rPr>
        <w:t xml:space="preserve"> and</w:t>
      </w:r>
      <w:r w:rsidR="00CE57E6">
        <w:rPr>
          <w:rFonts w:ascii="Garamond" w:hAnsi="Garamond"/>
        </w:rPr>
        <w:t xml:space="preserve"> represent</w:t>
      </w:r>
      <w:r>
        <w:rPr>
          <w:rFonts w:ascii="Garamond" w:hAnsi="Garamond"/>
        </w:rPr>
        <w:t xml:space="preserve"> that </w:t>
      </w:r>
      <w:r w:rsidR="00014FA5">
        <w:rPr>
          <w:rFonts w:ascii="Garamond" w:hAnsi="Garamond"/>
        </w:rPr>
        <w:t xml:space="preserve">these states depend on which actions the organism takes. </w:t>
      </w:r>
      <w:r w:rsidR="008B111D">
        <w:rPr>
          <w:rFonts w:ascii="Garamond" w:hAnsi="Garamond"/>
        </w:rPr>
        <w:t xml:space="preserve">Representing these states need not involve </w:t>
      </w:r>
      <w:r w:rsidR="004C53C5">
        <w:rPr>
          <w:rFonts w:ascii="Garamond" w:hAnsi="Garamond"/>
        </w:rPr>
        <w:t xml:space="preserve">representing that they occur </w:t>
      </w:r>
      <w:r w:rsidRPr="005B5943">
        <w:rPr>
          <w:rFonts w:ascii="Garamond" w:hAnsi="Garamond"/>
        </w:rPr>
        <w:t>after some particular duration, or at some particular future time</w:t>
      </w:r>
      <w:r w:rsidR="00956A6D">
        <w:rPr>
          <w:rFonts w:ascii="Garamond" w:hAnsi="Garamond"/>
        </w:rPr>
        <w:t xml:space="preserve">: it need only require representing that they occur in the future and that they depend on present actions. </w:t>
      </w:r>
      <w:r w:rsidRPr="005B5943">
        <w:rPr>
          <w:rFonts w:ascii="Garamond" w:hAnsi="Garamond"/>
        </w:rPr>
        <w:t xml:space="preserve">Thus, this kind of future thinking might primarily rely on being able </w:t>
      </w:r>
      <w:r w:rsidR="00B10846">
        <w:rPr>
          <w:rFonts w:ascii="Garamond" w:hAnsi="Garamond"/>
        </w:rPr>
        <w:t xml:space="preserve">to </w:t>
      </w:r>
      <w:r w:rsidRPr="005B5943">
        <w:rPr>
          <w:rFonts w:ascii="Garamond" w:hAnsi="Garamond"/>
        </w:rPr>
        <w:t xml:space="preserve">represent </w:t>
      </w:r>
      <w:r w:rsidR="00DC3D4E">
        <w:rPr>
          <w:rFonts w:ascii="Garamond" w:hAnsi="Garamond"/>
        </w:rPr>
        <w:t xml:space="preserve">a </w:t>
      </w:r>
      <w:r w:rsidRPr="005B5943">
        <w:rPr>
          <w:rFonts w:ascii="Garamond" w:hAnsi="Garamond"/>
        </w:rPr>
        <w:t xml:space="preserve">state of affairs </w:t>
      </w:r>
      <w:r w:rsidRPr="001B3E57">
        <w:rPr>
          <w:rFonts w:ascii="Garamond" w:hAnsi="Garamond"/>
          <w:i/>
          <w:iCs/>
        </w:rPr>
        <w:t>as future,</w:t>
      </w:r>
      <w:r w:rsidRPr="005B5943">
        <w:rPr>
          <w:rFonts w:ascii="Garamond" w:hAnsi="Garamond"/>
        </w:rPr>
        <w:t xml:space="preserve"> rather than </w:t>
      </w:r>
      <w:r w:rsidR="0018703D">
        <w:rPr>
          <w:rFonts w:ascii="Garamond" w:hAnsi="Garamond"/>
        </w:rPr>
        <w:t xml:space="preserve">employing other temporal representations. </w:t>
      </w:r>
    </w:p>
    <w:p w14:paraId="6946BB41" w14:textId="77777777" w:rsidR="009E087C" w:rsidRDefault="009E087C" w:rsidP="00E21CC7">
      <w:pPr>
        <w:autoSpaceDE w:val="0"/>
        <w:autoSpaceDN w:val="0"/>
        <w:adjustRightInd w:val="0"/>
        <w:spacing w:line="360" w:lineRule="auto"/>
        <w:jc w:val="both"/>
        <w:rPr>
          <w:rFonts w:ascii="Garamond" w:hAnsi="Garamond"/>
        </w:rPr>
      </w:pPr>
    </w:p>
    <w:p w14:paraId="08E1E261" w14:textId="04C489B0" w:rsidR="008363A4" w:rsidRDefault="003862A5" w:rsidP="00E21CC7">
      <w:pPr>
        <w:autoSpaceDE w:val="0"/>
        <w:autoSpaceDN w:val="0"/>
        <w:adjustRightInd w:val="0"/>
        <w:spacing w:line="360" w:lineRule="auto"/>
        <w:jc w:val="both"/>
        <w:rPr>
          <w:rFonts w:ascii="Garamond" w:hAnsi="Garamond"/>
        </w:rPr>
      </w:pPr>
      <w:r>
        <w:rPr>
          <w:rFonts w:ascii="Garamond" w:hAnsi="Garamond"/>
        </w:rPr>
        <w:t>Another</w:t>
      </w:r>
      <w:r w:rsidR="008363A4">
        <w:rPr>
          <w:rFonts w:ascii="Garamond" w:hAnsi="Garamond"/>
        </w:rPr>
        <w:t xml:space="preserve"> benefit of </w:t>
      </w:r>
      <w:r>
        <w:rPr>
          <w:rFonts w:ascii="Garamond" w:hAnsi="Garamond"/>
        </w:rPr>
        <w:t>representing</w:t>
      </w:r>
      <w:r w:rsidR="008363A4">
        <w:rPr>
          <w:rFonts w:ascii="Garamond" w:hAnsi="Garamond"/>
        </w:rPr>
        <w:t xml:space="preserve"> state</w:t>
      </w:r>
      <w:r>
        <w:rPr>
          <w:rFonts w:ascii="Garamond" w:hAnsi="Garamond"/>
        </w:rPr>
        <w:t xml:space="preserve">s of affairs </w:t>
      </w:r>
      <w:r w:rsidR="008363A4">
        <w:rPr>
          <w:rFonts w:ascii="Garamond" w:hAnsi="Garamond"/>
        </w:rPr>
        <w:t>as past</w:t>
      </w:r>
      <w:r w:rsidR="003D4ECF">
        <w:rPr>
          <w:rFonts w:ascii="Garamond" w:hAnsi="Garamond"/>
        </w:rPr>
        <w:t>/</w:t>
      </w:r>
      <w:r w:rsidR="00337A52">
        <w:rPr>
          <w:rFonts w:ascii="Garamond" w:hAnsi="Garamond"/>
        </w:rPr>
        <w:t>future</w:t>
      </w:r>
      <w:r w:rsidR="003D4ECF">
        <w:rPr>
          <w:rFonts w:ascii="Garamond" w:hAnsi="Garamond"/>
        </w:rPr>
        <w:t xml:space="preserve"> </w:t>
      </w:r>
      <w:r w:rsidR="008363A4">
        <w:rPr>
          <w:rFonts w:ascii="Garamond" w:hAnsi="Garamond"/>
        </w:rPr>
        <w:t>is that by representing them as pas</w:t>
      </w:r>
      <w:r w:rsidR="00F33452">
        <w:rPr>
          <w:rFonts w:ascii="Garamond" w:hAnsi="Garamond"/>
        </w:rPr>
        <w:t xml:space="preserve">t </w:t>
      </w:r>
      <w:r w:rsidR="009B5294">
        <w:rPr>
          <w:rFonts w:ascii="Garamond" w:hAnsi="Garamond"/>
        </w:rPr>
        <w:t xml:space="preserve">when they are past, and </w:t>
      </w:r>
      <w:r w:rsidR="00736B4C">
        <w:rPr>
          <w:rFonts w:ascii="Garamond" w:hAnsi="Garamond"/>
        </w:rPr>
        <w:t xml:space="preserve">as </w:t>
      </w:r>
      <w:r w:rsidR="009B5294">
        <w:rPr>
          <w:rFonts w:ascii="Garamond" w:hAnsi="Garamond"/>
        </w:rPr>
        <w:t xml:space="preserve">future when they are future, organisms better direct their attentional resources towards </w:t>
      </w:r>
      <w:r w:rsidR="0064756E">
        <w:rPr>
          <w:rFonts w:ascii="Garamond" w:hAnsi="Garamond"/>
        </w:rPr>
        <w:t xml:space="preserve">states of affairs they can causally affect. In particular, by representing states of affairs as past, organisms represent them as </w:t>
      </w:r>
      <w:r w:rsidR="008363A4">
        <w:rPr>
          <w:rFonts w:ascii="Garamond" w:hAnsi="Garamond"/>
        </w:rPr>
        <w:t xml:space="preserve">no </w:t>
      </w:r>
      <w:r w:rsidR="00FE2FD3">
        <w:rPr>
          <w:rFonts w:ascii="Garamond" w:hAnsi="Garamond"/>
        </w:rPr>
        <w:t>longer</w:t>
      </w:r>
      <w:r w:rsidR="0058385D">
        <w:rPr>
          <w:rFonts w:ascii="Garamond" w:hAnsi="Garamond"/>
        </w:rPr>
        <w:t xml:space="preserve"> </w:t>
      </w:r>
      <w:r w:rsidR="008363A4">
        <w:rPr>
          <w:rFonts w:ascii="Garamond" w:hAnsi="Garamond"/>
        </w:rPr>
        <w:t>in need of attention</w:t>
      </w:r>
      <w:r w:rsidR="005309A2">
        <w:rPr>
          <w:rFonts w:ascii="Garamond" w:hAnsi="Garamond"/>
        </w:rPr>
        <w:t>,</w:t>
      </w:r>
      <w:r w:rsidR="008363A4">
        <w:rPr>
          <w:rFonts w:ascii="Garamond" w:hAnsi="Garamond"/>
        </w:rPr>
        <w:t xml:space="preserve"> </w:t>
      </w:r>
      <w:r w:rsidR="00773072">
        <w:rPr>
          <w:rFonts w:ascii="Garamond" w:hAnsi="Garamond"/>
        </w:rPr>
        <w:t>or of demanding action</w:t>
      </w:r>
      <w:r w:rsidR="00AA77CA">
        <w:rPr>
          <w:rFonts w:ascii="Garamond" w:hAnsi="Garamond"/>
        </w:rPr>
        <w:t xml:space="preserve">. </w:t>
      </w:r>
      <w:r w:rsidR="00A843A0">
        <w:rPr>
          <w:rFonts w:ascii="Garamond" w:hAnsi="Garamond"/>
        </w:rPr>
        <w:t xml:space="preserve">By contrast, in representing </w:t>
      </w:r>
      <w:r w:rsidR="00F73119">
        <w:rPr>
          <w:rFonts w:ascii="Garamond" w:hAnsi="Garamond"/>
        </w:rPr>
        <w:t>states</w:t>
      </w:r>
      <w:r w:rsidR="00A843A0">
        <w:rPr>
          <w:rFonts w:ascii="Garamond" w:hAnsi="Garamond"/>
        </w:rPr>
        <w:t xml:space="preserve"> of affairs as future, t</w:t>
      </w:r>
      <w:r w:rsidR="00F73119">
        <w:rPr>
          <w:rFonts w:ascii="Garamond" w:hAnsi="Garamond"/>
        </w:rPr>
        <w:t>h</w:t>
      </w:r>
      <w:r w:rsidR="00A843A0">
        <w:rPr>
          <w:rFonts w:ascii="Garamond" w:hAnsi="Garamond"/>
        </w:rPr>
        <w:t xml:space="preserve">ey represent them as (at </w:t>
      </w:r>
      <w:r w:rsidR="00F73119">
        <w:rPr>
          <w:rFonts w:ascii="Garamond" w:hAnsi="Garamond"/>
        </w:rPr>
        <w:t>least</w:t>
      </w:r>
      <w:r w:rsidR="00A843A0">
        <w:rPr>
          <w:rFonts w:ascii="Garamond" w:hAnsi="Garamond"/>
        </w:rPr>
        <w:t xml:space="preserve"> </w:t>
      </w:r>
      <w:r w:rsidR="00F73119">
        <w:rPr>
          <w:rFonts w:ascii="Garamond" w:hAnsi="Garamond"/>
        </w:rPr>
        <w:t>sometimes</w:t>
      </w:r>
      <w:r w:rsidR="00A843A0">
        <w:rPr>
          <w:rFonts w:ascii="Garamond" w:hAnsi="Garamond"/>
        </w:rPr>
        <w:t>) sta</w:t>
      </w:r>
      <w:r w:rsidR="00F73119">
        <w:rPr>
          <w:rFonts w:ascii="Garamond" w:hAnsi="Garamond"/>
        </w:rPr>
        <w:t>t</w:t>
      </w:r>
      <w:r w:rsidR="00A843A0">
        <w:rPr>
          <w:rFonts w:ascii="Garamond" w:hAnsi="Garamond"/>
        </w:rPr>
        <w:t>es over which there is so</w:t>
      </w:r>
      <w:r w:rsidR="00C35256">
        <w:rPr>
          <w:rFonts w:ascii="Garamond" w:hAnsi="Garamond"/>
        </w:rPr>
        <w:t>m</w:t>
      </w:r>
      <w:r w:rsidR="00A843A0">
        <w:rPr>
          <w:rFonts w:ascii="Garamond" w:hAnsi="Garamond"/>
        </w:rPr>
        <w:t xml:space="preserve">e degree of causal control, and hence as demanding attention and </w:t>
      </w:r>
      <w:r w:rsidR="00E16F9F">
        <w:rPr>
          <w:rFonts w:ascii="Garamond" w:hAnsi="Garamond"/>
        </w:rPr>
        <w:t>perhaps a</w:t>
      </w:r>
      <w:r w:rsidR="00A843A0">
        <w:rPr>
          <w:rFonts w:ascii="Garamond" w:hAnsi="Garamond"/>
        </w:rPr>
        <w:t>ction</w:t>
      </w:r>
      <w:r w:rsidR="00F73119">
        <w:rPr>
          <w:rFonts w:ascii="Garamond" w:hAnsi="Garamond"/>
        </w:rPr>
        <w:t xml:space="preserve">. This allows organisms to </w:t>
      </w:r>
      <w:r w:rsidR="00A33A58">
        <w:rPr>
          <w:rFonts w:ascii="Garamond" w:hAnsi="Garamond"/>
        </w:rPr>
        <w:t>appropriately</w:t>
      </w:r>
      <w:r w:rsidR="00F73119">
        <w:rPr>
          <w:rFonts w:ascii="Garamond" w:hAnsi="Garamond"/>
        </w:rPr>
        <w:t xml:space="preserve"> direct attention to those states that they can affect</w:t>
      </w:r>
      <w:r w:rsidR="009E087C">
        <w:rPr>
          <w:rFonts w:ascii="Garamond" w:hAnsi="Garamond"/>
        </w:rPr>
        <w:t xml:space="preserve"> (see</w:t>
      </w:r>
      <w:r w:rsidR="00B3403C">
        <w:rPr>
          <w:rFonts w:ascii="Garamond" w:hAnsi="Garamond"/>
        </w:rPr>
        <w:t>,</w:t>
      </w:r>
      <w:r w:rsidR="009E087C">
        <w:rPr>
          <w:rFonts w:ascii="Garamond" w:hAnsi="Garamond"/>
        </w:rPr>
        <w:t xml:space="preserve"> for </w:t>
      </w:r>
      <w:r w:rsidR="00376A95">
        <w:rPr>
          <w:rFonts w:ascii="Garamond" w:hAnsi="Garamond"/>
        </w:rPr>
        <w:t>instance</w:t>
      </w:r>
      <w:r w:rsidR="00B3403C">
        <w:rPr>
          <w:rFonts w:ascii="Garamond" w:hAnsi="Garamond"/>
        </w:rPr>
        <w:t>,</w:t>
      </w:r>
      <w:r w:rsidR="009E087C">
        <w:rPr>
          <w:rFonts w:ascii="Garamond" w:hAnsi="Garamond"/>
        </w:rPr>
        <w:t xml:space="preserve"> </w:t>
      </w:r>
      <w:r w:rsidR="009E087C" w:rsidRPr="00B73F6F">
        <w:rPr>
          <w:rFonts w:ascii="Garamond" w:hAnsi="Garamond"/>
          <w:lang w:val="en-GB"/>
        </w:rPr>
        <w:t>Ramos, Caruso</w:t>
      </w:r>
      <w:r w:rsidR="009E087C">
        <w:rPr>
          <w:rFonts w:ascii="Garamond" w:hAnsi="Garamond"/>
          <w:lang w:val="en-GB"/>
        </w:rPr>
        <w:t xml:space="preserve"> &amp;</w:t>
      </w:r>
      <w:r w:rsidR="009E087C" w:rsidRPr="00B73F6F">
        <w:rPr>
          <w:rFonts w:ascii="Garamond" w:hAnsi="Garamond"/>
          <w:lang w:val="en-GB"/>
        </w:rPr>
        <w:t xml:space="preserve"> Van Boven 2022</w:t>
      </w:r>
      <w:r w:rsidR="009E087C">
        <w:rPr>
          <w:rFonts w:ascii="Garamond" w:hAnsi="Garamond"/>
          <w:lang w:val="en-GB"/>
        </w:rPr>
        <w:t>).</w:t>
      </w:r>
      <w:r w:rsidR="00DF5187">
        <w:rPr>
          <w:rFonts w:ascii="Garamond" w:hAnsi="Garamond"/>
          <w:lang w:val="en-GB"/>
        </w:rPr>
        <w:t xml:space="preserve"> </w:t>
      </w:r>
    </w:p>
    <w:p w14:paraId="5B0289C4" w14:textId="77777777" w:rsidR="00E21CC7" w:rsidRPr="005B5943" w:rsidRDefault="00E21CC7" w:rsidP="00E21CC7">
      <w:pPr>
        <w:autoSpaceDE w:val="0"/>
        <w:autoSpaceDN w:val="0"/>
        <w:adjustRightInd w:val="0"/>
        <w:spacing w:line="360" w:lineRule="auto"/>
        <w:jc w:val="both"/>
        <w:rPr>
          <w:rFonts w:ascii="Garamond" w:hAnsi="Garamond"/>
        </w:rPr>
      </w:pPr>
    </w:p>
    <w:p w14:paraId="0B6C00F8" w14:textId="6C9F110C" w:rsidR="00E21CC7" w:rsidRDefault="00E21CC7" w:rsidP="00E21CC7">
      <w:pPr>
        <w:autoSpaceDE w:val="0"/>
        <w:autoSpaceDN w:val="0"/>
        <w:adjustRightInd w:val="0"/>
        <w:spacing w:line="360" w:lineRule="auto"/>
        <w:jc w:val="both"/>
        <w:rPr>
          <w:rFonts w:ascii="Garamond" w:hAnsi="Garamond"/>
        </w:rPr>
      </w:pPr>
      <w:r w:rsidRPr="005B5943">
        <w:rPr>
          <w:rFonts w:ascii="Garamond" w:hAnsi="Garamond"/>
        </w:rPr>
        <w:t>Other aspects of learning</w:t>
      </w:r>
      <w:r w:rsidR="007C3CA6">
        <w:rPr>
          <w:rFonts w:ascii="Garamond" w:hAnsi="Garamond"/>
        </w:rPr>
        <w:t xml:space="preserve"> </w:t>
      </w:r>
      <w:r w:rsidRPr="005B5943">
        <w:rPr>
          <w:rFonts w:ascii="Garamond" w:hAnsi="Garamond"/>
        </w:rPr>
        <w:t>might primarily involve being able to represent temporal relativities</w:t>
      </w:r>
      <w:r w:rsidR="005539A0">
        <w:rPr>
          <w:rFonts w:ascii="Garamond" w:hAnsi="Garamond"/>
        </w:rPr>
        <w:t xml:space="preserve">. </w:t>
      </w:r>
      <w:r w:rsidRPr="005B5943">
        <w:rPr>
          <w:rFonts w:ascii="Garamond" w:hAnsi="Garamond"/>
        </w:rPr>
        <w:t xml:space="preserve">An organism might need to know in what more complex series of events a state of affairs was embedded, to learn what caused what, or to make inferences about what will happen in the future based on what happened in the past. It may not matter how long ago those states of affairs occurred, or where exactly in time they were. </w:t>
      </w:r>
      <w:r w:rsidR="00172001">
        <w:rPr>
          <w:rFonts w:ascii="Garamond" w:hAnsi="Garamond"/>
        </w:rPr>
        <w:t>For instance, in order to learn to use a tool, an organism might need to represent that first you pick up the tool, then you use it to move a lever, and then you can reach the food</w:t>
      </w:r>
      <w:r w:rsidR="002C3440">
        <w:rPr>
          <w:rFonts w:ascii="Garamond" w:hAnsi="Garamond"/>
        </w:rPr>
        <w:t>.</w:t>
      </w:r>
    </w:p>
    <w:p w14:paraId="117EBFBA" w14:textId="19374019" w:rsidR="00012D57" w:rsidRDefault="00012D57" w:rsidP="00E21CC7">
      <w:pPr>
        <w:autoSpaceDE w:val="0"/>
        <w:autoSpaceDN w:val="0"/>
        <w:adjustRightInd w:val="0"/>
        <w:spacing w:line="360" w:lineRule="auto"/>
        <w:jc w:val="both"/>
        <w:rPr>
          <w:rFonts w:ascii="Garamond" w:hAnsi="Garamond"/>
        </w:rPr>
      </w:pPr>
    </w:p>
    <w:p w14:paraId="51DF7C9B" w14:textId="77201515" w:rsidR="00012D57" w:rsidRDefault="00012D57" w:rsidP="00E21CC7">
      <w:pPr>
        <w:autoSpaceDE w:val="0"/>
        <w:autoSpaceDN w:val="0"/>
        <w:adjustRightInd w:val="0"/>
        <w:spacing w:line="360" w:lineRule="auto"/>
        <w:jc w:val="both"/>
        <w:rPr>
          <w:rFonts w:ascii="Garamond" w:hAnsi="Garamond"/>
        </w:rPr>
      </w:pPr>
      <w:r>
        <w:rPr>
          <w:rFonts w:ascii="Garamond" w:hAnsi="Garamond"/>
        </w:rPr>
        <w:t xml:space="preserve">Once these different </w:t>
      </w:r>
      <w:r w:rsidR="00A45BAE">
        <w:rPr>
          <w:rFonts w:ascii="Garamond" w:hAnsi="Garamond"/>
        </w:rPr>
        <w:t>temporal</w:t>
      </w:r>
      <w:r>
        <w:rPr>
          <w:rFonts w:ascii="Garamond" w:hAnsi="Garamond"/>
        </w:rPr>
        <w:t xml:space="preserve"> </w:t>
      </w:r>
      <w:r w:rsidR="00A45BAE">
        <w:rPr>
          <w:rFonts w:ascii="Garamond" w:hAnsi="Garamond"/>
        </w:rPr>
        <w:t>representations</w:t>
      </w:r>
      <w:r>
        <w:rPr>
          <w:rFonts w:ascii="Garamond" w:hAnsi="Garamond"/>
        </w:rPr>
        <w:t xml:space="preserve"> are clear</w:t>
      </w:r>
      <w:r w:rsidR="00A45BAE">
        <w:rPr>
          <w:rFonts w:ascii="Garamond" w:hAnsi="Garamond"/>
        </w:rPr>
        <w:t>l</w:t>
      </w:r>
      <w:r>
        <w:rPr>
          <w:rFonts w:ascii="Garamond" w:hAnsi="Garamond"/>
        </w:rPr>
        <w:t xml:space="preserve">y distinguished, it becomes possible to </w:t>
      </w:r>
      <w:r w:rsidR="00A45BAE">
        <w:rPr>
          <w:rFonts w:ascii="Garamond" w:hAnsi="Garamond"/>
        </w:rPr>
        <w:t>investigate</w:t>
      </w:r>
      <w:r>
        <w:rPr>
          <w:rFonts w:ascii="Garamond" w:hAnsi="Garamond"/>
        </w:rPr>
        <w:t xml:space="preserve"> </w:t>
      </w:r>
      <w:r w:rsidR="002C3440">
        <w:rPr>
          <w:rFonts w:ascii="Garamond" w:hAnsi="Garamond"/>
        </w:rPr>
        <w:t xml:space="preserve">both their </w:t>
      </w:r>
      <w:r>
        <w:rPr>
          <w:rFonts w:ascii="Garamond" w:hAnsi="Garamond"/>
        </w:rPr>
        <w:t xml:space="preserve">role in </w:t>
      </w:r>
      <w:r w:rsidR="002C3440">
        <w:rPr>
          <w:rFonts w:ascii="Garamond" w:hAnsi="Garamond"/>
        </w:rPr>
        <w:t xml:space="preserve">different </w:t>
      </w:r>
      <w:r w:rsidR="00A45BAE">
        <w:rPr>
          <w:rFonts w:ascii="Garamond" w:hAnsi="Garamond"/>
        </w:rPr>
        <w:t xml:space="preserve">cognitive </w:t>
      </w:r>
      <w:r>
        <w:rPr>
          <w:rFonts w:ascii="Garamond" w:hAnsi="Garamond"/>
        </w:rPr>
        <w:t>cap</w:t>
      </w:r>
      <w:r w:rsidR="00A45BAE">
        <w:rPr>
          <w:rFonts w:ascii="Garamond" w:hAnsi="Garamond"/>
        </w:rPr>
        <w:t>acities</w:t>
      </w:r>
      <w:r w:rsidR="002C3440">
        <w:rPr>
          <w:rFonts w:ascii="Garamond" w:hAnsi="Garamond"/>
        </w:rPr>
        <w:t xml:space="preserve">, as well as to investigate how different organisms, in different </w:t>
      </w:r>
      <w:r w:rsidR="007D547F">
        <w:rPr>
          <w:rFonts w:ascii="Garamond" w:hAnsi="Garamond"/>
        </w:rPr>
        <w:t>environments</w:t>
      </w:r>
      <w:r w:rsidR="00B3403C">
        <w:rPr>
          <w:rFonts w:ascii="Garamond" w:hAnsi="Garamond"/>
        </w:rPr>
        <w:t xml:space="preserve">, </w:t>
      </w:r>
      <w:r w:rsidR="002C3440">
        <w:rPr>
          <w:rFonts w:ascii="Garamond" w:hAnsi="Garamond"/>
        </w:rPr>
        <w:t xml:space="preserve">gain benefits from employing those different temporal representations. </w:t>
      </w:r>
    </w:p>
    <w:p w14:paraId="0A26D342" w14:textId="77777777" w:rsidR="006829CF" w:rsidRDefault="006829CF" w:rsidP="00397F5F">
      <w:pPr>
        <w:autoSpaceDE w:val="0"/>
        <w:autoSpaceDN w:val="0"/>
        <w:adjustRightInd w:val="0"/>
        <w:spacing w:line="360" w:lineRule="auto"/>
        <w:jc w:val="both"/>
        <w:rPr>
          <w:rFonts w:ascii="Garamond" w:hAnsi="Garamond"/>
        </w:rPr>
      </w:pPr>
    </w:p>
    <w:p w14:paraId="37B82C25" w14:textId="5D51B4B3" w:rsidR="00714541" w:rsidRDefault="006829CF" w:rsidP="00397F5F">
      <w:pPr>
        <w:autoSpaceDE w:val="0"/>
        <w:autoSpaceDN w:val="0"/>
        <w:adjustRightInd w:val="0"/>
        <w:spacing w:line="360" w:lineRule="auto"/>
        <w:jc w:val="both"/>
        <w:rPr>
          <w:rFonts w:ascii="Garamond" w:hAnsi="Garamond"/>
        </w:rPr>
      </w:pPr>
      <w:r>
        <w:rPr>
          <w:rFonts w:ascii="Garamond" w:hAnsi="Garamond"/>
        </w:rPr>
        <w:t>A second benefit is that</w:t>
      </w:r>
      <w:r w:rsidR="00397F5F">
        <w:rPr>
          <w:rFonts w:ascii="Garamond" w:hAnsi="Garamond"/>
        </w:rPr>
        <w:t xml:space="preserve"> by distinguishing these temporal representation</w:t>
      </w:r>
      <w:r w:rsidR="006731CA">
        <w:rPr>
          <w:rFonts w:ascii="Garamond" w:hAnsi="Garamond"/>
        </w:rPr>
        <w:t>s</w:t>
      </w:r>
      <w:r w:rsidR="00B67E59">
        <w:rPr>
          <w:rFonts w:ascii="Garamond" w:hAnsi="Garamond"/>
        </w:rPr>
        <w:t>,</w:t>
      </w:r>
      <w:r w:rsidR="00397F5F">
        <w:rPr>
          <w:rFonts w:ascii="Garamond" w:hAnsi="Garamond"/>
        </w:rPr>
        <w:t xml:space="preserve"> we can ask how they are connected. </w:t>
      </w:r>
      <w:r w:rsidR="00397F5F" w:rsidRPr="005B5943">
        <w:rPr>
          <w:rFonts w:ascii="Garamond" w:hAnsi="Garamond"/>
        </w:rPr>
        <w:t xml:space="preserve">We’ve suggested that they are at least conceptually distinct. </w:t>
      </w:r>
      <w:r w:rsidR="00A67DB2">
        <w:rPr>
          <w:rFonts w:ascii="Garamond" w:hAnsi="Garamond"/>
        </w:rPr>
        <w:t xml:space="preserve">It could still be, however, that </w:t>
      </w:r>
      <w:r w:rsidR="007E0087">
        <w:rPr>
          <w:rFonts w:ascii="Garamond" w:hAnsi="Garamond"/>
        </w:rPr>
        <w:t xml:space="preserve">some of these representations </w:t>
      </w:r>
      <w:r w:rsidR="00EC7E61">
        <w:rPr>
          <w:rFonts w:ascii="Garamond" w:hAnsi="Garamond"/>
        </w:rPr>
        <w:t xml:space="preserve">‘go together’ (i.e. are </w:t>
      </w:r>
      <w:r w:rsidR="008517D5">
        <w:rPr>
          <w:rFonts w:ascii="Garamond" w:hAnsi="Garamond"/>
        </w:rPr>
        <w:t xml:space="preserve">either </w:t>
      </w:r>
      <w:r w:rsidR="00EC7E61">
        <w:rPr>
          <w:rFonts w:ascii="Garamond" w:hAnsi="Garamond"/>
        </w:rPr>
        <w:t>found together in organisms</w:t>
      </w:r>
      <w:r w:rsidR="00EC6AA4">
        <w:rPr>
          <w:rFonts w:ascii="Garamond" w:hAnsi="Garamond"/>
        </w:rPr>
        <w:t xml:space="preserve">) </w:t>
      </w:r>
      <w:r w:rsidR="007E0087">
        <w:rPr>
          <w:rFonts w:ascii="Garamond" w:hAnsi="Garamond"/>
        </w:rPr>
        <w:t xml:space="preserve">perhaps because they </w:t>
      </w:r>
      <w:r w:rsidR="00E148EF">
        <w:rPr>
          <w:rFonts w:ascii="Garamond" w:hAnsi="Garamond"/>
        </w:rPr>
        <w:t>depend</w:t>
      </w:r>
      <w:r w:rsidR="007E0087">
        <w:rPr>
          <w:rFonts w:ascii="Garamond" w:hAnsi="Garamond"/>
        </w:rPr>
        <w:t xml:space="preserve"> on the same underlying cognitive mechanisms.  </w:t>
      </w:r>
    </w:p>
    <w:p w14:paraId="421484B8" w14:textId="77777777" w:rsidR="00397F5F" w:rsidRPr="005B5943" w:rsidRDefault="00397F5F" w:rsidP="00397F5F">
      <w:pPr>
        <w:autoSpaceDE w:val="0"/>
        <w:autoSpaceDN w:val="0"/>
        <w:adjustRightInd w:val="0"/>
        <w:spacing w:line="360" w:lineRule="auto"/>
        <w:jc w:val="both"/>
        <w:rPr>
          <w:rFonts w:ascii="Garamond" w:hAnsi="Garamond"/>
        </w:rPr>
      </w:pPr>
    </w:p>
    <w:p w14:paraId="6D2DE12E" w14:textId="142D33AD" w:rsidR="00504F9C" w:rsidRDefault="00397F5F" w:rsidP="00397F5F">
      <w:pPr>
        <w:autoSpaceDE w:val="0"/>
        <w:autoSpaceDN w:val="0"/>
        <w:adjustRightInd w:val="0"/>
        <w:spacing w:line="360" w:lineRule="auto"/>
        <w:jc w:val="both"/>
        <w:rPr>
          <w:rFonts w:ascii="Garamond" w:hAnsi="Garamond"/>
          <w:lang w:val="en-GB"/>
        </w:rPr>
      </w:pPr>
      <w:r w:rsidRPr="005B5943">
        <w:rPr>
          <w:rFonts w:ascii="Garamond" w:hAnsi="Garamond"/>
        </w:rPr>
        <w:lastRenderedPageBreak/>
        <w:t xml:space="preserve">Consider, for instance, the capacity to represent a state of affairs </w:t>
      </w:r>
      <w:r w:rsidRPr="001F2A45">
        <w:rPr>
          <w:rFonts w:ascii="Garamond" w:hAnsi="Garamond"/>
          <w:i/>
          <w:iCs/>
        </w:rPr>
        <w:t>as past,</w:t>
      </w:r>
      <w:r w:rsidRPr="00EC7FC7">
        <w:rPr>
          <w:rFonts w:ascii="Garamond" w:hAnsi="Garamond"/>
        </w:rPr>
        <w:t xml:space="preserve"> or</w:t>
      </w:r>
      <w:r w:rsidRPr="001F2A45">
        <w:rPr>
          <w:rFonts w:ascii="Garamond" w:hAnsi="Garamond"/>
          <w:i/>
          <w:iCs/>
        </w:rPr>
        <w:t xml:space="preserve"> as future</w:t>
      </w:r>
      <w:r w:rsidRPr="005B5943">
        <w:rPr>
          <w:rFonts w:ascii="Garamond" w:hAnsi="Garamond"/>
        </w:rPr>
        <w:t xml:space="preserve">. One possibility, suggested by several authors, is that doing so involves </w:t>
      </w:r>
      <w:r w:rsidR="006E6190">
        <w:rPr>
          <w:rFonts w:ascii="Garamond" w:hAnsi="Garamond"/>
        </w:rPr>
        <w:t>there being</w:t>
      </w:r>
      <w:r w:rsidR="0033785E">
        <w:rPr>
          <w:rFonts w:ascii="Garamond" w:hAnsi="Garamond"/>
        </w:rPr>
        <w:t xml:space="preserve"> </w:t>
      </w:r>
      <w:r w:rsidRPr="005B5943">
        <w:rPr>
          <w:rFonts w:ascii="Garamond" w:hAnsi="Garamond"/>
        </w:rPr>
        <w:t>special phenomenolo</w:t>
      </w:r>
      <w:r w:rsidR="00E81E32">
        <w:rPr>
          <w:rFonts w:ascii="Garamond" w:hAnsi="Garamond"/>
        </w:rPr>
        <w:t>gies</w:t>
      </w:r>
      <w:r w:rsidRPr="005B5943">
        <w:rPr>
          <w:rFonts w:ascii="Garamond" w:hAnsi="Garamond"/>
        </w:rPr>
        <w:t xml:space="preserve"> of pastness and futurity that </w:t>
      </w:r>
      <w:r w:rsidR="00314B24">
        <w:rPr>
          <w:rFonts w:ascii="Garamond" w:hAnsi="Garamond"/>
        </w:rPr>
        <w:t>are</w:t>
      </w:r>
      <w:r w:rsidRPr="005B5943">
        <w:rPr>
          <w:rFonts w:ascii="Garamond" w:hAnsi="Garamond"/>
        </w:rPr>
        <w:t xml:space="preserve"> associated with experiencing a state of affairs as past, or as future. The idea likely originates from Tulving (1972, 1985), who associates episodic memory, and by extension MTT, with the capacity for autonoetic consciousness of episodic memories</w:t>
      </w:r>
      <w:r w:rsidR="00EC0E24">
        <w:rPr>
          <w:rFonts w:ascii="Garamond" w:hAnsi="Garamond"/>
        </w:rPr>
        <w:t xml:space="preserve"> (see also Gardiner 2001</w:t>
      </w:r>
      <w:r w:rsidR="008A72D8">
        <w:rPr>
          <w:rFonts w:ascii="Garamond" w:hAnsi="Garamond"/>
        </w:rPr>
        <w:t>).</w:t>
      </w:r>
      <w:r w:rsidRPr="005B5943">
        <w:rPr>
          <w:rFonts w:ascii="Garamond" w:hAnsi="Garamond"/>
        </w:rPr>
        <w:t xml:space="preserve"> </w:t>
      </w:r>
      <w:r w:rsidR="00826B7C">
        <w:rPr>
          <w:rFonts w:ascii="Garamond" w:hAnsi="Garamond"/>
        </w:rPr>
        <w:t xml:space="preserve">One account of </w:t>
      </w:r>
      <w:r w:rsidR="008F060D">
        <w:rPr>
          <w:rFonts w:ascii="Garamond" w:hAnsi="Garamond"/>
        </w:rPr>
        <w:t xml:space="preserve">what generates this phenomenology is </w:t>
      </w:r>
      <w:r w:rsidRPr="00B3514D">
        <w:rPr>
          <w:rFonts w:ascii="Garamond" w:hAnsi="Garamond"/>
          <w:i/>
          <w:iCs/>
        </w:rPr>
        <w:t xml:space="preserve">meta-representationalism, </w:t>
      </w:r>
      <w:r w:rsidR="00E23F6F">
        <w:rPr>
          <w:rFonts w:ascii="Garamond" w:hAnsi="Garamond"/>
        </w:rPr>
        <w:t>according to which we</w:t>
      </w:r>
      <w:r w:rsidR="007A4AF4">
        <w:rPr>
          <w:rFonts w:ascii="Garamond" w:hAnsi="Garamond"/>
        </w:rPr>
        <w:t xml:space="preserve"> represent</w:t>
      </w:r>
      <w:r w:rsidRPr="005B5943">
        <w:rPr>
          <w:rFonts w:ascii="Garamond" w:hAnsi="Garamond"/>
        </w:rPr>
        <w:t xml:space="preserve"> some state of affairs, and we experience that state of affairs as past/future when we have a </w:t>
      </w:r>
      <w:r w:rsidRPr="00FE4C48">
        <w:rPr>
          <w:rFonts w:ascii="Garamond" w:hAnsi="Garamond"/>
          <w:i/>
          <w:iCs/>
        </w:rPr>
        <w:t>meta</w:t>
      </w:r>
      <w:r w:rsidRPr="005B5943">
        <w:rPr>
          <w:rFonts w:ascii="Garamond" w:hAnsi="Garamond"/>
        </w:rPr>
        <w:t xml:space="preserve">-representation that </w:t>
      </w:r>
      <w:r w:rsidR="00E14123">
        <w:rPr>
          <w:rFonts w:ascii="Garamond" w:hAnsi="Garamond"/>
        </w:rPr>
        <w:t>re-represents the original</w:t>
      </w:r>
      <w:r w:rsidR="00E14123" w:rsidRPr="005B5943">
        <w:rPr>
          <w:rFonts w:ascii="Garamond" w:hAnsi="Garamond"/>
        </w:rPr>
        <w:t xml:space="preserve"> </w:t>
      </w:r>
      <w:r w:rsidRPr="005B5943">
        <w:rPr>
          <w:rFonts w:ascii="Garamond" w:hAnsi="Garamond"/>
        </w:rPr>
        <w:t>content, as well as some marker that says of it, that it is past (</w:t>
      </w:r>
      <w:r w:rsidRPr="005B5943">
        <w:rPr>
          <w:rFonts w:ascii="Garamond" w:hAnsi="Garamond"/>
          <w:lang w:val="en-GB"/>
        </w:rPr>
        <w:t>Redshaw, 2014; Mahr</w:t>
      </w:r>
      <w:r w:rsidRPr="005B5943">
        <w:rPr>
          <w:rFonts w:ascii="Garamond" w:hAnsi="Garamond"/>
        </w:rPr>
        <w:t xml:space="preserve"> </w:t>
      </w:r>
      <w:r w:rsidRPr="005B5943">
        <w:rPr>
          <w:rFonts w:ascii="Garamond" w:hAnsi="Garamond"/>
          <w:lang w:val="en-GB"/>
        </w:rPr>
        <w:t xml:space="preserve">and Csibra, 2018). </w:t>
      </w:r>
    </w:p>
    <w:p w14:paraId="478EC10C" w14:textId="77777777" w:rsidR="001D5458" w:rsidRDefault="001D5458" w:rsidP="00397F5F">
      <w:pPr>
        <w:autoSpaceDE w:val="0"/>
        <w:autoSpaceDN w:val="0"/>
        <w:adjustRightInd w:val="0"/>
        <w:spacing w:line="360" w:lineRule="auto"/>
        <w:jc w:val="both"/>
        <w:rPr>
          <w:rFonts w:ascii="Garamond" w:hAnsi="Garamond"/>
          <w:lang w:val="en-GB"/>
        </w:rPr>
      </w:pPr>
    </w:p>
    <w:p w14:paraId="0EA413CA" w14:textId="348AD58C" w:rsidR="00397F5F" w:rsidRPr="00B3514D" w:rsidRDefault="00397F5F" w:rsidP="00397F5F">
      <w:pPr>
        <w:autoSpaceDE w:val="0"/>
        <w:autoSpaceDN w:val="0"/>
        <w:adjustRightInd w:val="0"/>
        <w:spacing w:line="360" w:lineRule="auto"/>
        <w:jc w:val="both"/>
        <w:rPr>
          <w:rFonts w:ascii="Garamond" w:hAnsi="Garamond"/>
          <w:color w:val="000000"/>
          <w:lang w:val="en-GB"/>
        </w:rPr>
      </w:pPr>
      <w:r w:rsidRPr="005B5943">
        <w:rPr>
          <w:rFonts w:ascii="Garamond" w:hAnsi="Garamond"/>
          <w:color w:val="000000"/>
          <w:lang w:val="en-GB"/>
        </w:rPr>
        <w:t xml:space="preserve">There are several views </w:t>
      </w:r>
      <w:r w:rsidR="004050BF">
        <w:rPr>
          <w:rFonts w:ascii="Garamond" w:hAnsi="Garamond"/>
          <w:color w:val="000000"/>
          <w:lang w:val="en-GB"/>
        </w:rPr>
        <w:t>about</w:t>
      </w:r>
      <w:r w:rsidRPr="005B5943">
        <w:rPr>
          <w:rFonts w:ascii="Garamond" w:hAnsi="Garamond"/>
          <w:color w:val="000000"/>
          <w:lang w:val="en-GB"/>
        </w:rPr>
        <w:t xml:space="preserve"> what this additional marker consists in. On one view it consists in </w:t>
      </w:r>
      <w:r w:rsidRPr="005B5943">
        <w:rPr>
          <w:rFonts w:ascii="Garamond" w:hAnsi="Garamond"/>
        </w:rPr>
        <w:t xml:space="preserve">placing that state of affairs in some broader context and relating it to other memories or larger narrative structures (Redshaw 2014). Arguably, then, if this view is correct then to experience a state of affairs as past or as future, an organism needs to be able to represent the temporal relativities of states of affairs. </w:t>
      </w:r>
      <w:r w:rsidR="00A0555C">
        <w:rPr>
          <w:rFonts w:ascii="Garamond" w:hAnsi="Garamond"/>
        </w:rPr>
        <w:t>Indeed, on this view</w:t>
      </w:r>
      <w:r w:rsidR="00B10846">
        <w:rPr>
          <w:rFonts w:ascii="Garamond" w:hAnsi="Garamond"/>
        </w:rPr>
        <w:t>,</w:t>
      </w:r>
      <w:r w:rsidRPr="005B5943">
        <w:rPr>
          <w:rFonts w:ascii="Garamond" w:hAnsi="Garamond"/>
        </w:rPr>
        <w:t xml:space="preserve"> an organism that </w:t>
      </w:r>
      <w:r w:rsidR="00776064">
        <w:rPr>
          <w:rFonts w:ascii="Garamond" w:hAnsi="Garamond"/>
        </w:rPr>
        <w:t>re-represents</w:t>
      </w:r>
      <w:r w:rsidR="00776064" w:rsidRPr="005B5943">
        <w:rPr>
          <w:rFonts w:ascii="Garamond" w:hAnsi="Garamond"/>
        </w:rPr>
        <w:t xml:space="preserve"> </w:t>
      </w:r>
      <w:r w:rsidRPr="005B5943">
        <w:rPr>
          <w:rFonts w:ascii="Garamond" w:hAnsi="Garamond"/>
        </w:rPr>
        <w:t xml:space="preserve">some state of affairs, alongside </w:t>
      </w:r>
      <w:r w:rsidR="00D05A94">
        <w:rPr>
          <w:rFonts w:ascii="Garamond" w:hAnsi="Garamond"/>
        </w:rPr>
        <w:t>representing the</w:t>
      </w:r>
      <w:r w:rsidRPr="005B5943">
        <w:rPr>
          <w:rFonts w:ascii="Garamond" w:hAnsi="Garamond"/>
        </w:rPr>
        <w:t xml:space="preserve"> temporal relativities of that state of affairs, will experience that state of affairs as past</w:t>
      </w:r>
      <w:r w:rsidR="00597573">
        <w:rPr>
          <w:rFonts w:ascii="Garamond" w:hAnsi="Garamond"/>
        </w:rPr>
        <w:t>/</w:t>
      </w:r>
      <w:r w:rsidRPr="005B5943">
        <w:rPr>
          <w:rFonts w:ascii="Garamond" w:hAnsi="Garamond"/>
        </w:rPr>
        <w:t xml:space="preserve">future. </w:t>
      </w:r>
      <w:r w:rsidR="00597573">
        <w:rPr>
          <w:rFonts w:ascii="Garamond" w:hAnsi="Garamond"/>
        </w:rPr>
        <w:t xml:space="preserve">If that is so, then these two kinds of temporal representation will go </w:t>
      </w:r>
      <w:r w:rsidR="00392744">
        <w:rPr>
          <w:rFonts w:ascii="Garamond" w:hAnsi="Garamond"/>
        </w:rPr>
        <w:t>together.</w:t>
      </w:r>
    </w:p>
    <w:p w14:paraId="4797D9DD" w14:textId="77777777" w:rsidR="00397F5F" w:rsidRPr="005B5943" w:rsidRDefault="00397F5F" w:rsidP="00397F5F">
      <w:pPr>
        <w:autoSpaceDE w:val="0"/>
        <w:autoSpaceDN w:val="0"/>
        <w:adjustRightInd w:val="0"/>
        <w:spacing w:line="360" w:lineRule="auto"/>
        <w:jc w:val="both"/>
        <w:rPr>
          <w:rFonts w:ascii="Garamond" w:hAnsi="Garamond"/>
        </w:rPr>
      </w:pPr>
    </w:p>
    <w:p w14:paraId="278DD6F1" w14:textId="2FA41354" w:rsidR="00397F5F" w:rsidRPr="00340BB1" w:rsidRDefault="00397F5F" w:rsidP="00397F5F">
      <w:pPr>
        <w:autoSpaceDE w:val="0"/>
        <w:autoSpaceDN w:val="0"/>
        <w:adjustRightInd w:val="0"/>
        <w:spacing w:line="360" w:lineRule="auto"/>
        <w:jc w:val="both"/>
        <w:rPr>
          <w:rFonts w:ascii="Garamond" w:hAnsi="Garamond"/>
        </w:rPr>
      </w:pPr>
      <w:r w:rsidRPr="005B5943">
        <w:rPr>
          <w:rFonts w:ascii="Garamond" w:hAnsi="Garamond"/>
        </w:rPr>
        <w:t>On other views, however, an experience of a state of affairs as past</w:t>
      </w:r>
      <w:r w:rsidR="00524028">
        <w:rPr>
          <w:rFonts w:ascii="Garamond" w:hAnsi="Garamond"/>
        </w:rPr>
        <w:t>/</w:t>
      </w:r>
      <w:r w:rsidRPr="005B5943">
        <w:rPr>
          <w:rFonts w:ascii="Garamond" w:hAnsi="Garamond"/>
        </w:rPr>
        <w:t xml:space="preserve">future is </w:t>
      </w:r>
      <w:r w:rsidR="00305174">
        <w:rPr>
          <w:rFonts w:ascii="Garamond" w:hAnsi="Garamond"/>
        </w:rPr>
        <w:t xml:space="preserve">likely </w:t>
      </w:r>
      <w:r w:rsidRPr="005B5943">
        <w:rPr>
          <w:rFonts w:ascii="Garamond" w:hAnsi="Garamond"/>
        </w:rPr>
        <w:t xml:space="preserve">distinct from </w:t>
      </w:r>
      <w:r w:rsidR="008342F4">
        <w:rPr>
          <w:rFonts w:ascii="Garamond" w:hAnsi="Garamond"/>
        </w:rPr>
        <w:t xml:space="preserve">the other temporal representations. </w:t>
      </w:r>
      <w:r w:rsidRPr="005B5943">
        <w:rPr>
          <w:rFonts w:ascii="Garamond" w:hAnsi="Garamond"/>
        </w:rPr>
        <w:t xml:space="preserve">For instance, </w:t>
      </w:r>
      <w:r w:rsidRPr="005B5943">
        <w:rPr>
          <w:rFonts w:ascii="Garamond" w:hAnsi="Garamond"/>
          <w:lang w:val="en-GB"/>
        </w:rPr>
        <w:t xml:space="preserve">Fernández (2006, 2017) </w:t>
      </w:r>
      <w:r w:rsidRPr="005B5943">
        <w:rPr>
          <w:rFonts w:ascii="Garamond" w:hAnsi="Garamond"/>
          <w:color w:val="000000"/>
          <w:lang w:val="en-GB"/>
        </w:rPr>
        <w:t xml:space="preserve">holds that the content of memory says of itself that it causally derives from personal experience. As we would put it, in </w:t>
      </w:r>
      <w:r w:rsidR="002A0C1B">
        <w:rPr>
          <w:rFonts w:ascii="Garamond" w:hAnsi="Garamond"/>
          <w:color w:val="000000"/>
          <w:lang w:val="en-GB"/>
        </w:rPr>
        <w:t>re-</w:t>
      </w:r>
      <w:r w:rsidRPr="005B5943">
        <w:rPr>
          <w:rFonts w:ascii="Garamond" w:hAnsi="Garamond"/>
          <w:color w:val="000000"/>
          <w:lang w:val="en-GB"/>
        </w:rPr>
        <w:t xml:space="preserve">representing some state of affairs, the organism represents not only the state of affairs but also represents that the state of affairs is the causal product of some earlier personal experience, and this is what it is to experience the state of affairs as past. </w:t>
      </w:r>
      <w:r w:rsidR="00041939">
        <w:rPr>
          <w:rFonts w:ascii="Garamond" w:hAnsi="Garamond"/>
          <w:color w:val="000000"/>
          <w:lang w:val="en-GB"/>
        </w:rPr>
        <w:t xml:space="preserve"> If this is so, then representing a state of affairs as past/future need not go </w:t>
      </w:r>
      <w:r w:rsidR="00523BDD">
        <w:rPr>
          <w:rFonts w:ascii="Garamond" w:hAnsi="Garamond"/>
          <w:color w:val="000000"/>
          <w:lang w:val="en-GB"/>
        </w:rPr>
        <w:t>together</w:t>
      </w:r>
      <w:r w:rsidR="00041939">
        <w:rPr>
          <w:rFonts w:ascii="Garamond" w:hAnsi="Garamond"/>
          <w:color w:val="000000"/>
          <w:lang w:val="en-GB"/>
        </w:rPr>
        <w:t xml:space="preserve"> with any other temporal representations.</w:t>
      </w:r>
      <w:r w:rsidR="00287187">
        <w:rPr>
          <w:rStyle w:val="FootnoteReference"/>
          <w:rFonts w:ascii="Garamond" w:hAnsi="Garamond"/>
          <w:color w:val="000000"/>
          <w:lang w:val="en-GB"/>
        </w:rPr>
        <w:footnoteReference w:id="7"/>
      </w:r>
      <w:r w:rsidR="00041939">
        <w:rPr>
          <w:rFonts w:ascii="Garamond" w:hAnsi="Garamond"/>
          <w:color w:val="000000"/>
          <w:lang w:val="en-GB"/>
        </w:rPr>
        <w:t xml:space="preserve"> </w:t>
      </w:r>
    </w:p>
    <w:p w14:paraId="077BA55C" w14:textId="77777777" w:rsidR="00397F5F" w:rsidRPr="005B5943" w:rsidRDefault="00397F5F" w:rsidP="00397F5F">
      <w:pPr>
        <w:autoSpaceDE w:val="0"/>
        <w:autoSpaceDN w:val="0"/>
        <w:adjustRightInd w:val="0"/>
        <w:spacing w:line="360" w:lineRule="auto"/>
        <w:jc w:val="both"/>
        <w:rPr>
          <w:rFonts w:ascii="Garamond" w:hAnsi="Garamond"/>
          <w:color w:val="000000"/>
          <w:lang w:val="en-GB"/>
        </w:rPr>
      </w:pPr>
    </w:p>
    <w:p w14:paraId="4219978E" w14:textId="2397278E" w:rsidR="00882DD4" w:rsidRDefault="00882DD4" w:rsidP="00397F5F">
      <w:pPr>
        <w:autoSpaceDE w:val="0"/>
        <w:autoSpaceDN w:val="0"/>
        <w:adjustRightInd w:val="0"/>
        <w:spacing w:line="360" w:lineRule="auto"/>
        <w:jc w:val="both"/>
        <w:rPr>
          <w:rFonts w:ascii="Garamond" w:hAnsi="Garamond"/>
          <w:color w:val="000000"/>
          <w:lang w:val="en-GB"/>
        </w:rPr>
      </w:pPr>
      <w:r>
        <w:rPr>
          <w:rFonts w:ascii="Garamond" w:hAnsi="Garamond"/>
          <w:color w:val="000000"/>
          <w:lang w:val="en-GB"/>
        </w:rPr>
        <w:t xml:space="preserve">Our point, here, is not to take a stand on any of these issues. Rather, it is to note that. we can only ask the question of how these temporal representations are connected if we first carefully distinguish them. </w:t>
      </w:r>
    </w:p>
    <w:p w14:paraId="33AFFE42" w14:textId="77777777" w:rsidR="00E21CC7" w:rsidRDefault="00E21CC7" w:rsidP="00521885">
      <w:pPr>
        <w:autoSpaceDE w:val="0"/>
        <w:autoSpaceDN w:val="0"/>
        <w:adjustRightInd w:val="0"/>
        <w:spacing w:line="360" w:lineRule="auto"/>
        <w:jc w:val="both"/>
        <w:rPr>
          <w:rFonts w:ascii="Garamond" w:hAnsi="Garamond"/>
        </w:rPr>
      </w:pPr>
    </w:p>
    <w:p w14:paraId="7124CB81" w14:textId="72AA9240" w:rsidR="00521885" w:rsidRDefault="00012D57" w:rsidP="00521885">
      <w:pPr>
        <w:autoSpaceDE w:val="0"/>
        <w:autoSpaceDN w:val="0"/>
        <w:adjustRightInd w:val="0"/>
        <w:spacing w:line="360" w:lineRule="auto"/>
        <w:jc w:val="both"/>
        <w:rPr>
          <w:rFonts w:ascii="Garamond" w:hAnsi="Garamond"/>
        </w:rPr>
      </w:pPr>
      <w:r>
        <w:rPr>
          <w:rFonts w:ascii="Garamond" w:hAnsi="Garamond"/>
        </w:rPr>
        <w:t xml:space="preserve">A </w:t>
      </w:r>
      <w:r w:rsidR="00397F5F">
        <w:rPr>
          <w:rFonts w:ascii="Garamond" w:hAnsi="Garamond"/>
        </w:rPr>
        <w:t>third</w:t>
      </w:r>
      <w:r>
        <w:rPr>
          <w:rFonts w:ascii="Garamond" w:hAnsi="Garamond"/>
        </w:rPr>
        <w:t xml:space="preserve"> benefit to </w:t>
      </w:r>
      <w:r w:rsidR="002D7D0D">
        <w:rPr>
          <w:rFonts w:ascii="Garamond" w:hAnsi="Garamond"/>
        </w:rPr>
        <w:t>distinguishing these temporal representations is that only</w:t>
      </w:r>
      <w:r>
        <w:rPr>
          <w:rFonts w:ascii="Garamond" w:hAnsi="Garamond"/>
        </w:rPr>
        <w:t xml:space="preserve"> </w:t>
      </w:r>
      <w:r w:rsidR="00273140">
        <w:rPr>
          <w:rFonts w:ascii="Garamond" w:hAnsi="Garamond"/>
        </w:rPr>
        <w:t xml:space="preserve">once we have done so can we begin to ask </w:t>
      </w:r>
      <w:r w:rsidR="00273140" w:rsidRPr="00882DD4">
        <w:rPr>
          <w:rFonts w:ascii="Garamond" w:hAnsi="Garamond"/>
          <w:i/>
          <w:iCs/>
        </w:rPr>
        <w:t>which</w:t>
      </w:r>
      <w:r w:rsidR="00273140">
        <w:rPr>
          <w:rFonts w:ascii="Garamond" w:hAnsi="Garamond"/>
        </w:rPr>
        <w:t xml:space="preserve"> of </w:t>
      </w:r>
      <w:r w:rsidR="00D31B1A">
        <w:rPr>
          <w:rFonts w:ascii="Garamond" w:hAnsi="Garamond"/>
        </w:rPr>
        <w:t xml:space="preserve">them </w:t>
      </w:r>
      <w:r w:rsidR="00273140">
        <w:rPr>
          <w:rFonts w:ascii="Garamond" w:hAnsi="Garamond"/>
        </w:rPr>
        <w:t xml:space="preserve">is required for MTT. </w:t>
      </w:r>
      <w:r w:rsidR="00391B35">
        <w:rPr>
          <w:rFonts w:ascii="Garamond" w:hAnsi="Garamond"/>
        </w:rPr>
        <w:t>There is a plethora of views one might take in this regard</w:t>
      </w:r>
      <w:r w:rsidR="001F0374">
        <w:rPr>
          <w:rFonts w:ascii="Garamond" w:hAnsi="Garamond"/>
        </w:rPr>
        <w:t xml:space="preserve">, which correspond to each </w:t>
      </w:r>
      <w:r w:rsidR="002B429D">
        <w:rPr>
          <w:rFonts w:ascii="Garamond" w:hAnsi="Garamond"/>
        </w:rPr>
        <w:t xml:space="preserve">different kind of temporal </w:t>
      </w:r>
      <w:r w:rsidR="0006059D">
        <w:rPr>
          <w:rFonts w:ascii="Garamond" w:hAnsi="Garamond"/>
        </w:rPr>
        <w:t>representation</w:t>
      </w:r>
      <w:r w:rsidR="002B429D">
        <w:rPr>
          <w:rFonts w:ascii="Garamond" w:hAnsi="Garamond"/>
        </w:rPr>
        <w:t xml:space="preserve">, or combination thereof, being </w:t>
      </w:r>
      <w:r w:rsidR="0006059D">
        <w:rPr>
          <w:rFonts w:ascii="Garamond" w:hAnsi="Garamond"/>
        </w:rPr>
        <w:t xml:space="preserve">necessary for MTT. We will focus on </w:t>
      </w:r>
      <w:r w:rsidR="003850BF">
        <w:rPr>
          <w:rFonts w:ascii="Garamond" w:hAnsi="Garamond"/>
        </w:rPr>
        <w:t>three</w:t>
      </w:r>
      <w:r w:rsidR="0006059D">
        <w:rPr>
          <w:rFonts w:ascii="Garamond" w:hAnsi="Garamond"/>
        </w:rPr>
        <w:t xml:space="preserve"> broad classes of </w:t>
      </w:r>
      <w:r w:rsidR="00F43C92">
        <w:rPr>
          <w:rFonts w:ascii="Garamond" w:hAnsi="Garamond"/>
        </w:rPr>
        <w:t xml:space="preserve">views. </w:t>
      </w:r>
      <w:r w:rsidR="00BE26A3">
        <w:rPr>
          <w:rFonts w:ascii="Garamond" w:hAnsi="Garamond"/>
        </w:rPr>
        <w:t xml:space="preserve">A </w:t>
      </w:r>
      <w:r w:rsidR="00AE1987" w:rsidRPr="005A0EB4">
        <w:rPr>
          <w:rFonts w:ascii="Garamond" w:hAnsi="Garamond"/>
          <w:i/>
          <w:iCs/>
        </w:rPr>
        <w:t>liberal view</w:t>
      </w:r>
      <w:r w:rsidR="0029677C">
        <w:rPr>
          <w:rFonts w:ascii="Garamond" w:hAnsi="Garamond"/>
          <w:i/>
          <w:iCs/>
        </w:rPr>
        <w:t xml:space="preserve"> </w:t>
      </w:r>
      <w:r w:rsidR="0029677C">
        <w:rPr>
          <w:rFonts w:ascii="Garamond" w:hAnsi="Garamond"/>
        </w:rPr>
        <w:t>is one</w:t>
      </w:r>
      <w:r w:rsidR="00AE1987" w:rsidRPr="005A0EB4">
        <w:rPr>
          <w:rFonts w:ascii="Garamond" w:hAnsi="Garamond"/>
          <w:i/>
          <w:iCs/>
        </w:rPr>
        <w:t xml:space="preserve"> </w:t>
      </w:r>
      <w:r w:rsidR="00AE1987" w:rsidRPr="005A0EB4">
        <w:rPr>
          <w:rFonts w:ascii="Garamond" w:hAnsi="Garamond"/>
        </w:rPr>
        <w:t xml:space="preserve">according to </w:t>
      </w:r>
      <w:r w:rsidR="00AE1987" w:rsidRPr="005A0EB4">
        <w:rPr>
          <w:rFonts w:ascii="Garamond" w:hAnsi="Garamond"/>
        </w:rPr>
        <w:lastRenderedPageBreak/>
        <w:t>which it is both necessary and sufficient</w:t>
      </w:r>
      <w:r w:rsidR="000C0F58" w:rsidRPr="005A0EB4">
        <w:rPr>
          <w:rFonts w:ascii="Garamond" w:hAnsi="Garamond"/>
        </w:rPr>
        <w:t xml:space="preserve"> for</w:t>
      </w:r>
      <w:r w:rsidR="00AE1987" w:rsidRPr="005A0EB4">
        <w:rPr>
          <w:rFonts w:ascii="Garamond" w:hAnsi="Garamond"/>
        </w:rPr>
        <w:t xml:space="preserve"> </w:t>
      </w:r>
      <w:r w:rsidR="000C0F58" w:rsidRPr="005A0EB4">
        <w:rPr>
          <w:rFonts w:ascii="Garamond" w:hAnsi="Garamond"/>
        </w:rPr>
        <w:t>representing</w:t>
      </w:r>
      <w:r w:rsidR="00AE1987" w:rsidRPr="005A0EB4">
        <w:rPr>
          <w:rFonts w:ascii="Garamond" w:hAnsi="Garamond"/>
        </w:rPr>
        <w:t xml:space="preserve"> when </w:t>
      </w:r>
      <w:r w:rsidR="00C605BC" w:rsidRPr="005A0EB4">
        <w:rPr>
          <w:rFonts w:ascii="Garamond" w:hAnsi="Garamond"/>
        </w:rPr>
        <w:t>a state of affairs occurs</w:t>
      </w:r>
      <w:r w:rsidR="00497BCE" w:rsidRPr="005A0EB4">
        <w:rPr>
          <w:rFonts w:ascii="Garamond" w:hAnsi="Garamond"/>
        </w:rPr>
        <w:t xml:space="preserve">, </w:t>
      </w:r>
      <w:r w:rsidR="00497BCE" w:rsidRPr="005A0EB4">
        <w:rPr>
          <w:rFonts w:ascii="Garamond" w:hAnsi="Garamond"/>
          <w:i/>
          <w:iCs/>
        </w:rPr>
        <w:t>i</w:t>
      </w:r>
      <w:r w:rsidR="00C605BC" w:rsidRPr="005A0EB4">
        <w:rPr>
          <w:rFonts w:ascii="Garamond" w:hAnsi="Garamond"/>
          <w:i/>
          <w:iCs/>
        </w:rPr>
        <w:t>n the sense required for MTT</w:t>
      </w:r>
      <w:r w:rsidR="00497BCE" w:rsidRPr="005A0EB4">
        <w:rPr>
          <w:rFonts w:ascii="Garamond" w:hAnsi="Garamond"/>
          <w:i/>
          <w:iCs/>
        </w:rPr>
        <w:t>,</w:t>
      </w:r>
      <w:r w:rsidR="00497BCE" w:rsidRPr="005A0EB4">
        <w:rPr>
          <w:rFonts w:ascii="Garamond" w:hAnsi="Garamond"/>
        </w:rPr>
        <w:t xml:space="preserve"> </w:t>
      </w:r>
      <w:r w:rsidR="00C605BC" w:rsidRPr="005A0EB4">
        <w:rPr>
          <w:rFonts w:ascii="Garamond" w:hAnsi="Garamond"/>
        </w:rPr>
        <w:t xml:space="preserve">to </w:t>
      </w:r>
      <w:r w:rsidR="00E979A4">
        <w:rPr>
          <w:rFonts w:ascii="Garamond" w:hAnsi="Garamond"/>
        </w:rPr>
        <w:t xml:space="preserve">employ </w:t>
      </w:r>
      <w:r w:rsidR="00E979A4" w:rsidRPr="00882DD4">
        <w:rPr>
          <w:rFonts w:ascii="Garamond" w:hAnsi="Garamond"/>
          <w:i/>
          <w:iCs/>
        </w:rPr>
        <w:t>any one of</w:t>
      </w:r>
      <w:r w:rsidR="00E979A4">
        <w:rPr>
          <w:rFonts w:ascii="Garamond" w:hAnsi="Garamond"/>
        </w:rPr>
        <w:t xml:space="preserve"> these temporal representations. </w:t>
      </w:r>
      <w:r w:rsidR="00212852">
        <w:rPr>
          <w:rFonts w:ascii="Garamond" w:hAnsi="Garamond"/>
        </w:rPr>
        <w:t>A</w:t>
      </w:r>
      <w:r w:rsidR="007315FC" w:rsidRPr="005A0EB4">
        <w:rPr>
          <w:rFonts w:ascii="Garamond" w:hAnsi="Garamond"/>
          <w:i/>
          <w:iCs/>
        </w:rPr>
        <w:t xml:space="preserve"> strict vie</w:t>
      </w:r>
      <w:r w:rsidR="00212852">
        <w:rPr>
          <w:rFonts w:ascii="Garamond" w:hAnsi="Garamond"/>
          <w:i/>
          <w:iCs/>
        </w:rPr>
        <w:t xml:space="preserve">w </w:t>
      </w:r>
      <w:r w:rsidR="00212852">
        <w:rPr>
          <w:rFonts w:ascii="Garamond" w:hAnsi="Garamond"/>
        </w:rPr>
        <w:t xml:space="preserve">is one </w:t>
      </w:r>
      <w:r w:rsidR="007315FC" w:rsidRPr="005A0EB4">
        <w:rPr>
          <w:rFonts w:ascii="Garamond" w:hAnsi="Garamond"/>
        </w:rPr>
        <w:t xml:space="preserve">according to which it is both necessary and sufficient </w:t>
      </w:r>
      <w:r w:rsidR="000C0F58" w:rsidRPr="005A0EB4">
        <w:rPr>
          <w:rFonts w:ascii="Garamond" w:hAnsi="Garamond"/>
        </w:rPr>
        <w:t xml:space="preserve">for </w:t>
      </w:r>
      <w:r w:rsidR="007315FC" w:rsidRPr="005A0EB4">
        <w:rPr>
          <w:rFonts w:ascii="Garamond" w:hAnsi="Garamond"/>
        </w:rPr>
        <w:t>represent</w:t>
      </w:r>
      <w:r w:rsidR="000C0F58" w:rsidRPr="005A0EB4">
        <w:rPr>
          <w:rFonts w:ascii="Garamond" w:hAnsi="Garamond"/>
        </w:rPr>
        <w:t>ing</w:t>
      </w:r>
      <w:r w:rsidR="007315FC" w:rsidRPr="005A0EB4">
        <w:rPr>
          <w:rFonts w:ascii="Garamond" w:hAnsi="Garamond"/>
        </w:rPr>
        <w:t xml:space="preserve"> when a state of affairs occurs, in the sense required for MTT, that </w:t>
      </w:r>
      <w:r w:rsidR="008A715E" w:rsidRPr="00081654">
        <w:rPr>
          <w:rFonts w:ascii="Garamond" w:hAnsi="Garamond"/>
          <w:i/>
          <w:iCs/>
        </w:rPr>
        <w:t>all four</w:t>
      </w:r>
      <w:r w:rsidR="008A715E">
        <w:rPr>
          <w:rFonts w:ascii="Garamond" w:hAnsi="Garamond"/>
        </w:rPr>
        <w:t xml:space="preserve"> representations are employed. </w:t>
      </w:r>
      <w:r w:rsidR="000764F3">
        <w:rPr>
          <w:rFonts w:ascii="Garamond" w:hAnsi="Garamond"/>
        </w:rPr>
        <w:t xml:space="preserve">Then </w:t>
      </w:r>
      <w:r w:rsidR="00034B2E" w:rsidRPr="005A0EB4">
        <w:rPr>
          <w:rFonts w:ascii="Garamond" w:hAnsi="Garamond"/>
        </w:rPr>
        <w:t>a</w:t>
      </w:r>
      <w:r w:rsidR="00034B2E" w:rsidRPr="00882DD4">
        <w:rPr>
          <w:rFonts w:ascii="Garamond" w:hAnsi="Garamond"/>
          <w:i/>
          <w:iCs/>
        </w:rPr>
        <w:t xml:space="preserve"> midway</w:t>
      </w:r>
      <w:r w:rsidR="00034B2E" w:rsidRPr="005A0EB4">
        <w:rPr>
          <w:rFonts w:ascii="Garamond" w:hAnsi="Garamond"/>
        </w:rPr>
        <w:t xml:space="preserve"> view</w:t>
      </w:r>
      <w:r w:rsidR="000764F3">
        <w:rPr>
          <w:rFonts w:ascii="Garamond" w:hAnsi="Garamond"/>
        </w:rPr>
        <w:t xml:space="preserve"> is one</w:t>
      </w:r>
      <w:r w:rsidR="00034B2E" w:rsidRPr="005A0EB4">
        <w:rPr>
          <w:rFonts w:ascii="Garamond" w:hAnsi="Garamond"/>
        </w:rPr>
        <w:t xml:space="preserve"> according to which representing when a state of affairs occurs, in the sense required for MTT, requires </w:t>
      </w:r>
      <w:r w:rsidR="00A3233E">
        <w:rPr>
          <w:rFonts w:ascii="Garamond" w:hAnsi="Garamond"/>
        </w:rPr>
        <w:t xml:space="preserve">employing </w:t>
      </w:r>
      <w:r w:rsidR="00D72F9D" w:rsidRPr="007D547F">
        <w:rPr>
          <w:rFonts w:ascii="Garamond" w:hAnsi="Garamond"/>
          <w:i/>
          <w:iCs/>
        </w:rPr>
        <w:t>at least</w:t>
      </w:r>
      <w:r w:rsidR="00D72F9D">
        <w:rPr>
          <w:rFonts w:ascii="Garamond" w:hAnsi="Garamond"/>
        </w:rPr>
        <w:t xml:space="preserve"> two (but possibly more) of </w:t>
      </w:r>
      <w:r w:rsidR="00A3233E">
        <w:rPr>
          <w:rFonts w:ascii="Garamond" w:hAnsi="Garamond"/>
        </w:rPr>
        <w:t>these temporal representations.</w:t>
      </w:r>
      <w:r w:rsidR="00F10125">
        <w:rPr>
          <w:rFonts w:ascii="Garamond" w:hAnsi="Garamond"/>
        </w:rPr>
        <w:t xml:space="preserve"> </w:t>
      </w:r>
    </w:p>
    <w:p w14:paraId="66CD1AF3" w14:textId="77777777" w:rsidR="00A3233E" w:rsidRDefault="00A3233E" w:rsidP="00521885">
      <w:pPr>
        <w:autoSpaceDE w:val="0"/>
        <w:autoSpaceDN w:val="0"/>
        <w:adjustRightInd w:val="0"/>
        <w:spacing w:line="360" w:lineRule="auto"/>
        <w:jc w:val="both"/>
        <w:rPr>
          <w:rFonts w:ascii="Garamond" w:hAnsi="Garamond"/>
        </w:rPr>
      </w:pPr>
    </w:p>
    <w:p w14:paraId="7DA47DF0" w14:textId="77777777" w:rsidR="00AA3F8D" w:rsidRDefault="002A394F" w:rsidP="00521885">
      <w:pPr>
        <w:autoSpaceDE w:val="0"/>
        <w:autoSpaceDN w:val="0"/>
        <w:adjustRightInd w:val="0"/>
        <w:spacing w:line="360" w:lineRule="auto"/>
        <w:jc w:val="both"/>
        <w:rPr>
          <w:rFonts w:ascii="Garamond" w:hAnsi="Garamond"/>
        </w:rPr>
      </w:pPr>
      <w:r>
        <w:rPr>
          <w:rFonts w:ascii="Garamond" w:hAnsi="Garamond"/>
        </w:rPr>
        <w:t xml:space="preserve">Distinguishing </w:t>
      </w:r>
      <w:r w:rsidR="0080603F">
        <w:rPr>
          <w:rFonts w:ascii="Garamond" w:hAnsi="Garamond"/>
        </w:rPr>
        <w:t>these four kinds of temporal representation allows us</w:t>
      </w:r>
      <w:r>
        <w:rPr>
          <w:rFonts w:ascii="Garamond" w:hAnsi="Garamond"/>
        </w:rPr>
        <w:t xml:space="preserve"> </w:t>
      </w:r>
      <w:r w:rsidR="0080603F">
        <w:rPr>
          <w:rFonts w:ascii="Garamond" w:hAnsi="Garamond"/>
        </w:rPr>
        <w:t xml:space="preserve">to </w:t>
      </w:r>
      <w:r w:rsidR="00233F19">
        <w:rPr>
          <w:rFonts w:ascii="Garamond" w:hAnsi="Garamond"/>
        </w:rPr>
        <w:t>consider what kind of view, stricter or more liberal, we should endorse</w:t>
      </w:r>
      <w:r w:rsidR="006453A6">
        <w:rPr>
          <w:rFonts w:ascii="Garamond" w:hAnsi="Garamond"/>
        </w:rPr>
        <w:t>.</w:t>
      </w:r>
      <w:r w:rsidR="00233F19">
        <w:rPr>
          <w:rFonts w:ascii="Garamond" w:hAnsi="Garamond"/>
        </w:rPr>
        <w:t xml:space="preserve"> </w:t>
      </w:r>
      <w:r w:rsidR="007936CB">
        <w:rPr>
          <w:rFonts w:ascii="Garamond" w:hAnsi="Garamond"/>
        </w:rPr>
        <w:t xml:space="preserve"> </w:t>
      </w:r>
    </w:p>
    <w:p w14:paraId="62E6B9A5" w14:textId="77777777" w:rsidR="00E072C7" w:rsidRDefault="00E072C7" w:rsidP="00521885">
      <w:pPr>
        <w:autoSpaceDE w:val="0"/>
        <w:autoSpaceDN w:val="0"/>
        <w:adjustRightInd w:val="0"/>
        <w:spacing w:line="360" w:lineRule="auto"/>
        <w:jc w:val="both"/>
        <w:rPr>
          <w:rFonts w:ascii="Garamond" w:hAnsi="Garamond"/>
        </w:rPr>
      </w:pPr>
    </w:p>
    <w:p w14:paraId="4EAEF784" w14:textId="77D543F5" w:rsidR="00D150C1" w:rsidRDefault="00344C83" w:rsidP="00E072C7">
      <w:pPr>
        <w:autoSpaceDE w:val="0"/>
        <w:autoSpaceDN w:val="0"/>
        <w:adjustRightInd w:val="0"/>
        <w:spacing w:line="360" w:lineRule="auto"/>
        <w:jc w:val="both"/>
        <w:rPr>
          <w:rFonts w:ascii="Garamond" w:hAnsi="Garamond"/>
        </w:rPr>
      </w:pPr>
      <w:r>
        <w:rPr>
          <w:rFonts w:ascii="Garamond" w:hAnsi="Garamond"/>
        </w:rPr>
        <w:t xml:space="preserve">In this regard, </w:t>
      </w:r>
      <w:r w:rsidRPr="00A94EF0">
        <w:rPr>
          <w:rFonts w:ascii="Garamond" w:hAnsi="Garamond"/>
          <w:i/>
          <w:iCs/>
        </w:rPr>
        <w:t>relatively</w:t>
      </w:r>
      <w:r>
        <w:rPr>
          <w:rFonts w:ascii="Garamond" w:hAnsi="Garamond"/>
        </w:rPr>
        <w:t xml:space="preserve"> little has been said in the literature to date</w:t>
      </w:r>
      <w:r w:rsidR="00D150C1">
        <w:rPr>
          <w:rFonts w:ascii="Garamond" w:hAnsi="Garamond"/>
        </w:rPr>
        <w:t xml:space="preserve">, though with several notable </w:t>
      </w:r>
      <w:r w:rsidR="00FB5C31">
        <w:rPr>
          <w:rFonts w:ascii="Garamond" w:hAnsi="Garamond"/>
        </w:rPr>
        <w:t>exceptions</w:t>
      </w:r>
      <w:r w:rsidR="00D150C1">
        <w:rPr>
          <w:rFonts w:ascii="Garamond" w:hAnsi="Garamond"/>
        </w:rPr>
        <w:t xml:space="preserve">. </w:t>
      </w:r>
    </w:p>
    <w:p w14:paraId="6141822E" w14:textId="4AF40F60" w:rsidR="00203C2D" w:rsidRDefault="00D81403" w:rsidP="00E072C7">
      <w:pPr>
        <w:autoSpaceDE w:val="0"/>
        <w:autoSpaceDN w:val="0"/>
        <w:adjustRightInd w:val="0"/>
        <w:spacing w:line="360" w:lineRule="auto"/>
        <w:jc w:val="both"/>
        <w:rPr>
          <w:rFonts w:ascii="Garamond" w:hAnsi="Garamond"/>
        </w:rPr>
      </w:pPr>
      <w:r>
        <w:rPr>
          <w:rFonts w:ascii="Garamond" w:hAnsi="Garamond"/>
        </w:rPr>
        <w:t>Hoerl (2008)</w:t>
      </w:r>
      <w:r w:rsidR="003E0275">
        <w:rPr>
          <w:rFonts w:ascii="Garamond" w:hAnsi="Garamond"/>
        </w:rPr>
        <w:t xml:space="preserve">, </w:t>
      </w:r>
      <w:r>
        <w:rPr>
          <w:rFonts w:ascii="Garamond" w:hAnsi="Garamond"/>
        </w:rPr>
        <w:t xml:space="preserve">argues for the idea that </w:t>
      </w:r>
      <w:r w:rsidR="00E072C7">
        <w:rPr>
          <w:rFonts w:ascii="Garamond" w:hAnsi="Garamond"/>
        </w:rPr>
        <w:t xml:space="preserve">to be able to engage in MTT and ‘travel between different’ times one needs to grasp the categorical differences of what it is to represent something </w:t>
      </w:r>
      <w:r w:rsidR="00E072C7">
        <w:rPr>
          <w:rFonts w:ascii="Garamond" w:hAnsi="Garamond"/>
          <w:i/>
          <w:iCs/>
        </w:rPr>
        <w:t xml:space="preserve">as past </w:t>
      </w:r>
      <w:r w:rsidR="00E072C7">
        <w:rPr>
          <w:rFonts w:ascii="Garamond" w:hAnsi="Garamond"/>
        </w:rPr>
        <w:t xml:space="preserve">and something </w:t>
      </w:r>
      <w:r w:rsidR="00E072C7">
        <w:rPr>
          <w:rFonts w:ascii="Garamond" w:hAnsi="Garamond"/>
          <w:i/>
          <w:iCs/>
        </w:rPr>
        <w:t>as future</w:t>
      </w:r>
      <w:r w:rsidR="00E072C7">
        <w:rPr>
          <w:rFonts w:ascii="Garamond" w:hAnsi="Garamond"/>
        </w:rPr>
        <w:t xml:space="preserve"> (though without specifying whether a </w:t>
      </w:r>
      <w:r w:rsidR="00E072C7" w:rsidRPr="00016395">
        <w:rPr>
          <w:rFonts w:ascii="Garamond" w:hAnsi="Garamond"/>
          <w:i/>
          <w:iCs/>
        </w:rPr>
        <w:t>timeline representation</w:t>
      </w:r>
      <w:r w:rsidR="00E072C7">
        <w:rPr>
          <w:rFonts w:ascii="Garamond" w:hAnsi="Garamond"/>
        </w:rPr>
        <w:t xml:space="preserve"> is required</w:t>
      </w:r>
      <w:r w:rsidR="00A94EF0">
        <w:rPr>
          <w:rFonts w:ascii="Garamond" w:hAnsi="Garamond"/>
        </w:rPr>
        <w:t>)</w:t>
      </w:r>
      <w:r w:rsidR="001B222B">
        <w:rPr>
          <w:rFonts w:ascii="Garamond" w:hAnsi="Garamond"/>
        </w:rPr>
        <w:t>.</w:t>
      </w:r>
      <w:r w:rsidR="00E072C7">
        <w:rPr>
          <w:rFonts w:ascii="Garamond" w:hAnsi="Garamond"/>
        </w:rPr>
        <w:t xml:space="preserve"> Hoerl (2008) argues that non-human animals do not </w:t>
      </w:r>
      <w:r w:rsidR="00A94EF0">
        <w:rPr>
          <w:rFonts w:ascii="Garamond" w:hAnsi="Garamond"/>
        </w:rPr>
        <w:t>have this capacity,</w:t>
      </w:r>
      <w:r w:rsidR="00E072C7">
        <w:rPr>
          <w:rFonts w:ascii="Garamond" w:hAnsi="Garamond"/>
        </w:rPr>
        <w:t xml:space="preserve"> and thus fail to count as being able to MTT.</w:t>
      </w:r>
      <w:r w:rsidR="008D6B27">
        <w:rPr>
          <w:rFonts w:ascii="Garamond" w:hAnsi="Garamond"/>
        </w:rPr>
        <w:t xml:space="preserve"> Thus, Hoerl (2008) defends a quite strict view of MTT</w:t>
      </w:r>
      <w:r w:rsidR="002C4A87">
        <w:rPr>
          <w:rFonts w:ascii="Garamond" w:hAnsi="Garamond"/>
        </w:rPr>
        <w:t>.</w:t>
      </w:r>
      <w:r w:rsidR="008F2AE3">
        <w:rPr>
          <w:rFonts w:ascii="Garamond" w:hAnsi="Garamond"/>
        </w:rPr>
        <w:t xml:space="preserve"> </w:t>
      </w:r>
      <w:r w:rsidR="00547CD4">
        <w:rPr>
          <w:rFonts w:ascii="Garamond" w:hAnsi="Garamond"/>
        </w:rPr>
        <w:t>(</w:t>
      </w:r>
      <w:r w:rsidR="008F2AE3">
        <w:rPr>
          <w:rFonts w:ascii="Garamond" w:hAnsi="Garamond"/>
        </w:rPr>
        <w:t>Importantly</w:t>
      </w:r>
      <w:r w:rsidR="00547CD4">
        <w:rPr>
          <w:rFonts w:ascii="Garamond" w:hAnsi="Garamond"/>
        </w:rPr>
        <w:t xml:space="preserve"> though, </w:t>
      </w:r>
      <w:r w:rsidR="00203C2D">
        <w:rPr>
          <w:rFonts w:ascii="Garamond" w:hAnsi="Garamond"/>
        </w:rPr>
        <w:t xml:space="preserve">as we will see, </w:t>
      </w:r>
      <w:r w:rsidR="00547CD4">
        <w:rPr>
          <w:rFonts w:ascii="Garamond" w:hAnsi="Garamond"/>
        </w:rPr>
        <w:t xml:space="preserve">when they argue that non-human animals </w:t>
      </w:r>
      <w:r w:rsidR="008F2AE3">
        <w:rPr>
          <w:rFonts w:ascii="Garamond" w:hAnsi="Garamond"/>
        </w:rPr>
        <w:t>l</w:t>
      </w:r>
      <w:r w:rsidR="00547CD4">
        <w:rPr>
          <w:rFonts w:ascii="Garamond" w:hAnsi="Garamond"/>
        </w:rPr>
        <w:t>ack the cap</w:t>
      </w:r>
      <w:r w:rsidR="008F2AE3">
        <w:rPr>
          <w:rFonts w:ascii="Garamond" w:hAnsi="Garamond"/>
        </w:rPr>
        <w:t>a</w:t>
      </w:r>
      <w:r w:rsidR="00547CD4">
        <w:rPr>
          <w:rFonts w:ascii="Garamond" w:hAnsi="Garamond"/>
        </w:rPr>
        <w:t>city for MTT Hoerl and McCormack (2019) do not seem to be employing this strict notion. They argue</w:t>
      </w:r>
      <w:r w:rsidR="00203C2D">
        <w:rPr>
          <w:rFonts w:ascii="Garamond" w:hAnsi="Garamond"/>
        </w:rPr>
        <w:t xml:space="preserve"> that non-human animals lack the capacity to represent ‘when’ events happen </w:t>
      </w:r>
      <w:r w:rsidR="00203C2D" w:rsidRPr="001F2A45">
        <w:rPr>
          <w:rFonts w:ascii="Garamond" w:hAnsi="Garamond"/>
          <w:i/>
          <w:iCs/>
        </w:rPr>
        <w:t>in any sense at all.</w:t>
      </w:r>
      <w:r w:rsidR="00203C2D">
        <w:rPr>
          <w:rFonts w:ascii="Garamond" w:hAnsi="Garamond"/>
        </w:rPr>
        <w:t xml:space="preserve"> But showing this would be unnecessary given a strict view of MTT). </w:t>
      </w:r>
    </w:p>
    <w:p w14:paraId="1A99E718" w14:textId="77777777" w:rsidR="00AA3F8D" w:rsidRDefault="00AA3F8D" w:rsidP="00521885">
      <w:pPr>
        <w:autoSpaceDE w:val="0"/>
        <w:autoSpaceDN w:val="0"/>
        <w:adjustRightInd w:val="0"/>
        <w:spacing w:line="360" w:lineRule="auto"/>
        <w:jc w:val="both"/>
        <w:rPr>
          <w:rFonts w:ascii="Garamond" w:hAnsi="Garamond"/>
        </w:rPr>
      </w:pPr>
    </w:p>
    <w:p w14:paraId="464C48FE" w14:textId="675F85E0" w:rsidR="00AA3F8D" w:rsidRDefault="00AA3F8D" w:rsidP="00AA3F8D">
      <w:pPr>
        <w:autoSpaceDE w:val="0"/>
        <w:autoSpaceDN w:val="0"/>
        <w:adjustRightInd w:val="0"/>
        <w:spacing w:line="360" w:lineRule="auto"/>
        <w:jc w:val="both"/>
        <w:rPr>
          <w:rFonts w:ascii="Garamond" w:hAnsi="Garamond"/>
        </w:rPr>
      </w:pPr>
      <w:r w:rsidRPr="00CA5418">
        <w:rPr>
          <w:rFonts w:ascii="Garamond" w:hAnsi="Garamond"/>
        </w:rPr>
        <w:t>Campbell</w:t>
      </w:r>
      <w:r>
        <w:rPr>
          <w:rFonts w:ascii="Garamond" w:hAnsi="Garamond"/>
        </w:rPr>
        <w:t xml:space="preserve"> </w:t>
      </w:r>
      <w:r w:rsidRPr="00CA5418">
        <w:rPr>
          <w:rFonts w:ascii="Garamond" w:hAnsi="Garamond"/>
        </w:rPr>
        <w:t>(1997</w:t>
      </w:r>
      <w:r>
        <w:rPr>
          <w:rFonts w:ascii="Garamond" w:hAnsi="Garamond"/>
        </w:rPr>
        <w:t xml:space="preserve">) </w:t>
      </w:r>
      <w:r w:rsidR="009E27E9">
        <w:rPr>
          <w:rFonts w:ascii="Garamond" w:hAnsi="Garamond"/>
        </w:rPr>
        <w:t>specifies</w:t>
      </w:r>
      <w:r>
        <w:rPr>
          <w:rFonts w:ascii="Garamond" w:hAnsi="Garamond"/>
        </w:rPr>
        <w:t xml:space="preserve"> quite explicitly that</w:t>
      </w:r>
      <w:r w:rsidRPr="00CA5418">
        <w:rPr>
          <w:rFonts w:ascii="Garamond" w:hAnsi="Garamond"/>
        </w:rPr>
        <w:t xml:space="preserve"> </w:t>
      </w:r>
      <w:r>
        <w:rPr>
          <w:rFonts w:ascii="Garamond" w:hAnsi="Garamond"/>
        </w:rPr>
        <w:t xml:space="preserve">episodic memory </w:t>
      </w:r>
      <w:r w:rsidRPr="00CA5418">
        <w:rPr>
          <w:rFonts w:ascii="Garamond" w:hAnsi="Garamond"/>
        </w:rPr>
        <w:t>require</w:t>
      </w:r>
      <w:r>
        <w:rPr>
          <w:rFonts w:ascii="Garamond" w:hAnsi="Garamond"/>
        </w:rPr>
        <w:t xml:space="preserve">s more than just representing </w:t>
      </w:r>
      <w:r w:rsidRPr="00CA5418">
        <w:rPr>
          <w:rFonts w:ascii="Garamond" w:hAnsi="Garamond"/>
        </w:rPr>
        <w:t xml:space="preserve">“how long ago” </w:t>
      </w:r>
      <w:r>
        <w:rPr>
          <w:rFonts w:ascii="Garamond" w:hAnsi="Garamond"/>
        </w:rPr>
        <w:t xml:space="preserve">something happened (what we have called </w:t>
      </w:r>
      <w:r w:rsidRPr="00016395">
        <w:rPr>
          <w:rFonts w:ascii="Garamond" w:hAnsi="Garamond"/>
          <w:i/>
          <w:iCs/>
        </w:rPr>
        <w:t>representation</w:t>
      </w:r>
      <w:r>
        <w:rPr>
          <w:rFonts w:ascii="Garamond" w:hAnsi="Garamond"/>
          <w:i/>
          <w:iCs/>
        </w:rPr>
        <w:t xml:space="preserve"> of relative distance</w:t>
      </w:r>
      <w:r>
        <w:rPr>
          <w:rFonts w:ascii="Garamond" w:hAnsi="Garamond"/>
        </w:rPr>
        <w:t xml:space="preserve">), </w:t>
      </w:r>
      <w:r w:rsidR="009E27E9">
        <w:rPr>
          <w:rFonts w:ascii="Garamond" w:hAnsi="Garamond"/>
        </w:rPr>
        <w:t xml:space="preserve">as </w:t>
      </w:r>
      <w:r>
        <w:rPr>
          <w:rFonts w:ascii="Garamond" w:hAnsi="Garamond"/>
        </w:rPr>
        <w:t xml:space="preserve">it might also require being able to represent this kind of linear timeline where times are ordered in sequence. At times it also sounds like he is implying that it requires being able to represent </w:t>
      </w:r>
      <w:r>
        <w:rPr>
          <w:rFonts w:ascii="Garamond" w:hAnsi="Garamond"/>
          <w:i/>
          <w:iCs/>
        </w:rPr>
        <w:t>temporal relativities.</w:t>
      </w:r>
      <w:r>
        <w:rPr>
          <w:rFonts w:ascii="Garamond" w:hAnsi="Garamond"/>
        </w:rPr>
        <w:t xml:space="preserve"> </w:t>
      </w:r>
      <w:r w:rsidR="00222358">
        <w:rPr>
          <w:rFonts w:ascii="Garamond" w:hAnsi="Garamond"/>
        </w:rPr>
        <w:t xml:space="preserve">Thus, Campbell too has a quite strict view of MTT. </w:t>
      </w:r>
    </w:p>
    <w:p w14:paraId="0736C544" w14:textId="77777777" w:rsidR="00AA3F8D" w:rsidRDefault="00AA3F8D" w:rsidP="00521885">
      <w:pPr>
        <w:autoSpaceDE w:val="0"/>
        <w:autoSpaceDN w:val="0"/>
        <w:adjustRightInd w:val="0"/>
        <w:spacing w:line="360" w:lineRule="auto"/>
        <w:jc w:val="both"/>
        <w:rPr>
          <w:rFonts w:ascii="Garamond" w:hAnsi="Garamond"/>
        </w:rPr>
      </w:pPr>
    </w:p>
    <w:p w14:paraId="2DE4759B" w14:textId="5D3C629B" w:rsidR="00DD2260" w:rsidRPr="005A0EB4" w:rsidRDefault="006453A6" w:rsidP="00521885">
      <w:pPr>
        <w:autoSpaceDE w:val="0"/>
        <w:autoSpaceDN w:val="0"/>
        <w:adjustRightInd w:val="0"/>
        <w:spacing w:line="360" w:lineRule="auto"/>
        <w:jc w:val="both"/>
        <w:rPr>
          <w:rFonts w:ascii="Garamond" w:hAnsi="Garamond"/>
        </w:rPr>
      </w:pPr>
      <w:r>
        <w:rPr>
          <w:rFonts w:ascii="Garamond" w:hAnsi="Garamond"/>
        </w:rPr>
        <w:t>In the next section</w:t>
      </w:r>
      <w:r w:rsidR="00EC7FC7">
        <w:rPr>
          <w:rFonts w:ascii="Garamond" w:hAnsi="Garamond"/>
        </w:rPr>
        <w:t>,</w:t>
      </w:r>
      <w:r>
        <w:rPr>
          <w:rFonts w:ascii="Garamond" w:hAnsi="Garamond"/>
        </w:rPr>
        <w:t xml:space="preserve"> we argue for a liberal view. </w:t>
      </w:r>
      <w:r w:rsidR="00062F68">
        <w:rPr>
          <w:rFonts w:ascii="Garamond" w:hAnsi="Garamond"/>
        </w:rPr>
        <w:t xml:space="preserve">Quite generally though, </w:t>
      </w:r>
      <w:r w:rsidR="0024192D">
        <w:rPr>
          <w:rFonts w:ascii="Garamond" w:hAnsi="Garamond"/>
        </w:rPr>
        <w:t xml:space="preserve">if we want to make progress in determining which species </w:t>
      </w:r>
      <w:r w:rsidR="00C0436E">
        <w:rPr>
          <w:rFonts w:ascii="Garamond" w:hAnsi="Garamond"/>
        </w:rPr>
        <w:t>has the capacity to</w:t>
      </w:r>
      <w:r w:rsidR="0024192D">
        <w:rPr>
          <w:rFonts w:ascii="Garamond" w:hAnsi="Garamond"/>
        </w:rPr>
        <w:t xml:space="preserve"> MTT, we need to </w:t>
      </w:r>
      <w:r w:rsidR="001B7975">
        <w:rPr>
          <w:rFonts w:ascii="Garamond" w:hAnsi="Garamond"/>
        </w:rPr>
        <w:t>either</w:t>
      </w:r>
      <w:r w:rsidR="0047637C">
        <w:rPr>
          <w:rFonts w:ascii="Garamond" w:hAnsi="Garamond"/>
        </w:rPr>
        <w:t xml:space="preserve"> </w:t>
      </w:r>
      <w:r w:rsidR="00370245">
        <w:rPr>
          <w:rFonts w:ascii="Garamond" w:hAnsi="Garamond"/>
        </w:rPr>
        <w:t>decide which</w:t>
      </w:r>
      <w:r w:rsidR="0024192D">
        <w:rPr>
          <w:rFonts w:ascii="Garamond" w:hAnsi="Garamond"/>
        </w:rPr>
        <w:t xml:space="preserve"> view of MTT is </w:t>
      </w:r>
      <w:r w:rsidR="00CD4C36">
        <w:rPr>
          <w:rFonts w:ascii="Garamond" w:hAnsi="Garamond"/>
        </w:rPr>
        <w:t>correct</w:t>
      </w:r>
      <w:r w:rsidR="0099296F">
        <w:rPr>
          <w:rFonts w:ascii="Garamond" w:hAnsi="Garamond"/>
        </w:rPr>
        <w:t xml:space="preserve">, or at least, recognise </w:t>
      </w:r>
      <w:r w:rsidR="00D50148">
        <w:rPr>
          <w:rFonts w:ascii="Garamond" w:hAnsi="Garamond"/>
        </w:rPr>
        <w:t xml:space="preserve">that some of our disagreements might be </w:t>
      </w:r>
      <w:r w:rsidR="006E1F36">
        <w:rPr>
          <w:rFonts w:ascii="Garamond" w:hAnsi="Garamond"/>
        </w:rPr>
        <w:t>semantic</w:t>
      </w:r>
      <w:r w:rsidR="00D94470">
        <w:rPr>
          <w:rFonts w:ascii="Garamond" w:hAnsi="Garamond"/>
        </w:rPr>
        <w:t xml:space="preserve"> </w:t>
      </w:r>
      <w:r w:rsidR="00D50148">
        <w:rPr>
          <w:rFonts w:ascii="Garamond" w:hAnsi="Garamond"/>
        </w:rPr>
        <w:t xml:space="preserve">disagreements about what sorts of temporal </w:t>
      </w:r>
      <w:r w:rsidR="00FB221B">
        <w:rPr>
          <w:rFonts w:ascii="Garamond" w:hAnsi="Garamond"/>
        </w:rPr>
        <w:t>representations</w:t>
      </w:r>
      <w:r w:rsidR="00D50148">
        <w:rPr>
          <w:rFonts w:ascii="Garamond" w:hAnsi="Garamond"/>
        </w:rPr>
        <w:t xml:space="preserve"> are required for MTT, rather than substantive </w:t>
      </w:r>
      <w:r w:rsidR="00FB221B">
        <w:rPr>
          <w:rFonts w:ascii="Garamond" w:hAnsi="Garamond"/>
        </w:rPr>
        <w:t>disagreements</w:t>
      </w:r>
      <w:r w:rsidR="00D50148">
        <w:rPr>
          <w:rFonts w:ascii="Garamond" w:hAnsi="Garamond"/>
        </w:rPr>
        <w:t xml:space="preserve"> </w:t>
      </w:r>
      <w:r w:rsidR="00FB221B">
        <w:rPr>
          <w:rFonts w:ascii="Garamond" w:hAnsi="Garamond"/>
        </w:rPr>
        <w:t>a</w:t>
      </w:r>
      <w:r w:rsidR="00D50148">
        <w:rPr>
          <w:rFonts w:ascii="Garamond" w:hAnsi="Garamond"/>
        </w:rPr>
        <w:t>bout the</w:t>
      </w:r>
      <w:r w:rsidR="001D3D60">
        <w:rPr>
          <w:rFonts w:ascii="Garamond" w:hAnsi="Garamond"/>
        </w:rPr>
        <w:t xml:space="preserve"> cognitive capacities </w:t>
      </w:r>
      <w:r w:rsidR="00F21D02">
        <w:rPr>
          <w:rFonts w:ascii="Garamond" w:hAnsi="Garamond"/>
        </w:rPr>
        <w:t>of</w:t>
      </w:r>
      <w:r w:rsidR="001D3D60">
        <w:rPr>
          <w:rFonts w:ascii="Garamond" w:hAnsi="Garamond"/>
        </w:rPr>
        <w:t xml:space="preserve"> </w:t>
      </w:r>
      <w:r w:rsidR="00F21D02">
        <w:rPr>
          <w:rFonts w:ascii="Garamond" w:hAnsi="Garamond"/>
        </w:rPr>
        <w:t xml:space="preserve">various </w:t>
      </w:r>
      <w:r w:rsidR="001D3D60">
        <w:rPr>
          <w:rFonts w:ascii="Garamond" w:hAnsi="Garamond"/>
        </w:rPr>
        <w:t xml:space="preserve">non-human animals. </w:t>
      </w:r>
      <w:r w:rsidR="003A2126">
        <w:rPr>
          <w:rFonts w:ascii="Garamond" w:hAnsi="Garamond"/>
        </w:rPr>
        <w:t>W</w:t>
      </w:r>
      <w:r w:rsidR="00621BCD">
        <w:rPr>
          <w:rFonts w:ascii="Garamond" w:hAnsi="Garamond"/>
        </w:rPr>
        <w:t xml:space="preserve">hile we </w:t>
      </w:r>
      <w:r w:rsidR="008D1168">
        <w:rPr>
          <w:rFonts w:ascii="Garamond" w:hAnsi="Garamond"/>
        </w:rPr>
        <w:t>are not suggesting</w:t>
      </w:r>
      <w:r w:rsidR="00621BCD">
        <w:rPr>
          <w:rFonts w:ascii="Garamond" w:hAnsi="Garamond"/>
        </w:rPr>
        <w:t xml:space="preserve"> that current disagreement</w:t>
      </w:r>
      <w:r w:rsidR="00243227">
        <w:rPr>
          <w:rFonts w:ascii="Garamond" w:hAnsi="Garamond"/>
        </w:rPr>
        <w:t>s</w:t>
      </w:r>
      <w:r w:rsidR="00621BCD">
        <w:rPr>
          <w:rFonts w:ascii="Garamond" w:hAnsi="Garamond"/>
        </w:rPr>
        <w:t xml:space="preserve"> regarding MTT in non-human animals </w:t>
      </w:r>
      <w:r w:rsidR="00243227">
        <w:rPr>
          <w:rFonts w:ascii="Garamond" w:hAnsi="Garamond"/>
        </w:rPr>
        <w:t>are</w:t>
      </w:r>
      <w:r w:rsidR="00621BCD">
        <w:rPr>
          <w:rFonts w:ascii="Garamond" w:hAnsi="Garamond"/>
        </w:rPr>
        <w:t xml:space="preserve"> predominantly </w:t>
      </w:r>
      <w:r w:rsidR="0031557B">
        <w:rPr>
          <w:rFonts w:ascii="Garamond" w:hAnsi="Garamond"/>
        </w:rPr>
        <w:t>semantic</w:t>
      </w:r>
      <w:r w:rsidR="00FD0E07">
        <w:rPr>
          <w:rFonts w:ascii="Garamond" w:hAnsi="Garamond"/>
        </w:rPr>
        <w:t xml:space="preserve">, </w:t>
      </w:r>
      <w:r w:rsidR="00621BCD">
        <w:rPr>
          <w:rFonts w:ascii="Garamond" w:hAnsi="Garamond"/>
        </w:rPr>
        <w:t xml:space="preserve">we think there is </w:t>
      </w:r>
      <w:r w:rsidR="00DA7D8A">
        <w:rPr>
          <w:rFonts w:ascii="Garamond" w:hAnsi="Garamond"/>
        </w:rPr>
        <w:t>significant</w:t>
      </w:r>
      <w:r w:rsidR="00621BCD">
        <w:rPr>
          <w:rFonts w:ascii="Garamond" w:hAnsi="Garamond"/>
        </w:rPr>
        <w:t xml:space="preserve"> risk here, given that different authors are </w:t>
      </w:r>
      <w:r w:rsidR="004D6D9A">
        <w:rPr>
          <w:rFonts w:ascii="Garamond" w:hAnsi="Garamond"/>
        </w:rPr>
        <w:t>employing</w:t>
      </w:r>
      <w:r w:rsidR="00621BCD">
        <w:rPr>
          <w:rFonts w:ascii="Garamond" w:hAnsi="Garamond"/>
        </w:rPr>
        <w:t xml:space="preserve"> different notions of temporal representation when they ask, and try to </w:t>
      </w:r>
      <w:r w:rsidR="004D6D9A">
        <w:rPr>
          <w:rFonts w:ascii="Garamond" w:hAnsi="Garamond"/>
        </w:rPr>
        <w:t>answer</w:t>
      </w:r>
      <w:r w:rsidR="00621BCD">
        <w:rPr>
          <w:rFonts w:ascii="Garamond" w:hAnsi="Garamond"/>
        </w:rPr>
        <w:t xml:space="preserve">, </w:t>
      </w:r>
      <w:r w:rsidR="004D6D9A">
        <w:rPr>
          <w:rFonts w:ascii="Garamond" w:hAnsi="Garamond"/>
        </w:rPr>
        <w:t>whether</w:t>
      </w:r>
      <w:r w:rsidR="00621BCD">
        <w:rPr>
          <w:rFonts w:ascii="Garamond" w:hAnsi="Garamond"/>
        </w:rPr>
        <w:t xml:space="preserve"> a species has the </w:t>
      </w:r>
      <w:r w:rsidR="004D6D9A">
        <w:rPr>
          <w:rFonts w:ascii="Garamond" w:hAnsi="Garamond"/>
        </w:rPr>
        <w:t>capacity</w:t>
      </w:r>
      <w:r w:rsidR="00621BCD">
        <w:rPr>
          <w:rFonts w:ascii="Garamond" w:hAnsi="Garamond"/>
        </w:rPr>
        <w:t xml:space="preserve"> to MTT or not. </w:t>
      </w:r>
      <w:r w:rsidR="003864BB">
        <w:rPr>
          <w:rFonts w:ascii="Garamond" w:hAnsi="Garamond"/>
        </w:rPr>
        <w:t xml:space="preserve">By being clear about which notion of temporal representations matter, and which are being probed, we avoid </w:t>
      </w:r>
      <w:r w:rsidR="00E46A4C">
        <w:rPr>
          <w:rFonts w:ascii="Garamond" w:hAnsi="Garamond"/>
        </w:rPr>
        <w:t>researchers talking past one another.</w:t>
      </w:r>
    </w:p>
    <w:p w14:paraId="31605065" w14:textId="77777777" w:rsidR="00480C49" w:rsidRPr="009C2B67" w:rsidRDefault="00480C49" w:rsidP="00D01A67">
      <w:pPr>
        <w:autoSpaceDE w:val="0"/>
        <w:autoSpaceDN w:val="0"/>
        <w:adjustRightInd w:val="0"/>
        <w:spacing w:line="360" w:lineRule="auto"/>
        <w:jc w:val="both"/>
        <w:rPr>
          <w:rFonts w:ascii="Garamond" w:hAnsi="Garamond"/>
          <w:b/>
          <w:bCs/>
        </w:rPr>
      </w:pPr>
    </w:p>
    <w:p w14:paraId="41113371" w14:textId="10231E58" w:rsidR="00654D14" w:rsidRPr="005B5943" w:rsidRDefault="004977A1" w:rsidP="00654D14">
      <w:pPr>
        <w:autoSpaceDE w:val="0"/>
        <w:autoSpaceDN w:val="0"/>
        <w:adjustRightInd w:val="0"/>
        <w:spacing w:line="360" w:lineRule="auto"/>
        <w:jc w:val="both"/>
        <w:rPr>
          <w:rFonts w:ascii="Garamond" w:hAnsi="Garamond"/>
          <w:b/>
          <w:bCs/>
        </w:rPr>
      </w:pPr>
      <w:r>
        <w:rPr>
          <w:rFonts w:ascii="Garamond" w:hAnsi="Garamond"/>
          <w:b/>
          <w:bCs/>
        </w:rPr>
        <w:t xml:space="preserve">4. </w:t>
      </w:r>
      <w:r w:rsidR="00654D14" w:rsidRPr="005B5943">
        <w:rPr>
          <w:rFonts w:ascii="Garamond" w:hAnsi="Garamond"/>
          <w:b/>
          <w:bCs/>
        </w:rPr>
        <w:t>The liberal view</w:t>
      </w:r>
    </w:p>
    <w:p w14:paraId="4BEF5090" w14:textId="77777777" w:rsidR="00654D14" w:rsidRPr="005B5943" w:rsidRDefault="00654D14" w:rsidP="00654D14">
      <w:pPr>
        <w:autoSpaceDE w:val="0"/>
        <w:autoSpaceDN w:val="0"/>
        <w:adjustRightInd w:val="0"/>
        <w:spacing w:line="360" w:lineRule="auto"/>
        <w:jc w:val="both"/>
        <w:rPr>
          <w:rFonts w:ascii="Garamond" w:hAnsi="Garamond"/>
        </w:rPr>
      </w:pPr>
    </w:p>
    <w:p w14:paraId="1D5D3EDA" w14:textId="389E96E0" w:rsidR="00F46675" w:rsidRDefault="00654D14" w:rsidP="00654D14">
      <w:pPr>
        <w:autoSpaceDE w:val="0"/>
        <w:autoSpaceDN w:val="0"/>
        <w:adjustRightInd w:val="0"/>
        <w:spacing w:line="360" w:lineRule="auto"/>
        <w:jc w:val="both"/>
        <w:rPr>
          <w:rFonts w:ascii="Garamond" w:hAnsi="Garamond"/>
        </w:rPr>
      </w:pPr>
      <w:r w:rsidRPr="005B5943">
        <w:rPr>
          <w:rFonts w:ascii="Garamond" w:hAnsi="Garamond"/>
        </w:rPr>
        <w:t xml:space="preserve">In what follows we will argue in favour of </w:t>
      </w:r>
      <w:r w:rsidR="00A52F83">
        <w:rPr>
          <w:rFonts w:ascii="Garamond" w:hAnsi="Garamond"/>
        </w:rPr>
        <w:t>a</w:t>
      </w:r>
      <w:r w:rsidR="00A52F83" w:rsidRPr="005B5943">
        <w:rPr>
          <w:rFonts w:ascii="Garamond" w:hAnsi="Garamond"/>
        </w:rPr>
        <w:t xml:space="preserve"> </w:t>
      </w:r>
      <w:r w:rsidRPr="005B5943">
        <w:rPr>
          <w:rFonts w:ascii="Garamond" w:hAnsi="Garamond"/>
        </w:rPr>
        <w:t xml:space="preserve">liberal view. Of course, in some ways deciding which kinds of temporal representation are required to count as having MTT might be thought to be a </w:t>
      </w:r>
      <w:r w:rsidR="00A52F83">
        <w:rPr>
          <w:rFonts w:ascii="Garamond" w:hAnsi="Garamond"/>
        </w:rPr>
        <w:t xml:space="preserve">mere </w:t>
      </w:r>
      <w:r w:rsidRPr="005B5943">
        <w:rPr>
          <w:rFonts w:ascii="Garamond" w:hAnsi="Garamond"/>
        </w:rPr>
        <w:t>classificat</w:t>
      </w:r>
      <w:r w:rsidR="00CB6CD3">
        <w:rPr>
          <w:rFonts w:ascii="Garamond" w:hAnsi="Garamond"/>
        </w:rPr>
        <w:t>ory</w:t>
      </w:r>
      <w:r w:rsidRPr="005B5943">
        <w:rPr>
          <w:rFonts w:ascii="Garamond" w:hAnsi="Garamond"/>
        </w:rPr>
        <w:t xml:space="preserve"> or semantic matter. </w:t>
      </w:r>
      <w:r w:rsidR="00F46675">
        <w:rPr>
          <w:rFonts w:ascii="Garamond" w:hAnsi="Garamond"/>
        </w:rPr>
        <w:t xml:space="preserve">Even if this is true, it can be important to make some kind of decision in order to avoid merely semantic </w:t>
      </w:r>
      <w:r w:rsidR="0063390D">
        <w:rPr>
          <w:rFonts w:ascii="Garamond" w:hAnsi="Garamond"/>
        </w:rPr>
        <w:t>disagreement</w:t>
      </w:r>
      <w:r w:rsidR="00F46675">
        <w:rPr>
          <w:rFonts w:ascii="Garamond" w:hAnsi="Garamond"/>
        </w:rPr>
        <w:t xml:space="preserve">. </w:t>
      </w:r>
    </w:p>
    <w:p w14:paraId="691B463B" w14:textId="77777777" w:rsidR="009E3E89" w:rsidRDefault="009E3E89" w:rsidP="00654D14">
      <w:pPr>
        <w:autoSpaceDE w:val="0"/>
        <w:autoSpaceDN w:val="0"/>
        <w:adjustRightInd w:val="0"/>
        <w:spacing w:line="360" w:lineRule="auto"/>
        <w:jc w:val="both"/>
        <w:rPr>
          <w:rFonts w:ascii="Garamond" w:hAnsi="Garamond"/>
        </w:rPr>
      </w:pPr>
    </w:p>
    <w:p w14:paraId="010CB52E" w14:textId="02236C34" w:rsidR="00D73D40" w:rsidRDefault="001B0429" w:rsidP="003936FE">
      <w:pPr>
        <w:autoSpaceDE w:val="0"/>
        <w:autoSpaceDN w:val="0"/>
        <w:adjustRightInd w:val="0"/>
        <w:spacing w:line="360" w:lineRule="auto"/>
        <w:jc w:val="both"/>
        <w:rPr>
          <w:rFonts w:ascii="Garamond" w:hAnsi="Garamond"/>
        </w:rPr>
      </w:pPr>
      <w:r>
        <w:rPr>
          <w:rFonts w:ascii="Garamond" w:hAnsi="Garamond"/>
        </w:rPr>
        <w:t>In fact,</w:t>
      </w:r>
      <w:r w:rsidR="00654D14" w:rsidRPr="005B5943">
        <w:rPr>
          <w:rFonts w:ascii="Garamond" w:hAnsi="Garamond"/>
        </w:rPr>
        <w:t xml:space="preserve"> </w:t>
      </w:r>
      <w:r w:rsidR="00294B0E">
        <w:rPr>
          <w:rFonts w:ascii="Garamond" w:hAnsi="Garamond"/>
        </w:rPr>
        <w:t xml:space="preserve">however, </w:t>
      </w:r>
      <w:r w:rsidR="00654D14" w:rsidRPr="005B5943">
        <w:rPr>
          <w:rFonts w:ascii="Garamond" w:hAnsi="Garamond"/>
        </w:rPr>
        <w:t xml:space="preserve">we think there </w:t>
      </w:r>
      <w:r w:rsidR="00807FCE">
        <w:rPr>
          <w:rFonts w:ascii="Garamond" w:hAnsi="Garamond"/>
        </w:rPr>
        <w:t>is a</w:t>
      </w:r>
      <w:r w:rsidR="00654D14" w:rsidRPr="005B5943">
        <w:rPr>
          <w:rFonts w:ascii="Garamond" w:hAnsi="Garamond"/>
        </w:rPr>
        <w:t xml:space="preserve"> good reason</w:t>
      </w:r>
      <w:r w:rsidR="00807FCE">
        <w:rPr>
          <w:rFonts w:ascii="Garamond" w:hAnsi="Garamond"/>
        </w:rPr>
        <w:t xml:space="preserve">. </w:t>
      </w:r>
      <w:r w:rsidR="00654D14" w:rsidRPr="005B5943">
        <w:rPr>
          <w:rFonts w:ascii="Garamond" w:hAnsi="Garamond"/>
        </w:rPr>
        <w:t>to take a liberal view</w:t>
      </w:r>
      <w:r w:rsidR="00C655FC">
        <w:rPr>
          <w:rFonts w:ascii="Garamond" w:hAnsi="Garamond"/>
        </w:rPr>
        <w:t xml:space="preserve">, </w:t>
      </w:r>
      <w:r w:rsidR="005F69F2">
        <w:rPr>
          <w:rFonts w:ascii="Garamond" w:hAnsi="Garamond"/>
        </w:rPr>
        <w:t xml:space="preserve">because </w:t>
      </w:r>
      <w:r w:rsidR="00C655FC">
        <w:rPr>
          <w:rFonts w:ascii="Garamond" w:hAnsi="Garamond"/>
        </w:rPr>
        <w:t xml:space="preserve">doing so </w:t>
      </w:r>
      <w:r w:rsidR="00654D14" w:rsidRPr="005B5943">
        <w:rPr>
          <w:rFonts w:ascii="Garamond" w:hAnsi="Garamond"/>
        </w:rPr>
        <w:t xml:space="preserve">allows us to explain different flexibility in the use of MTT partly in terms of the extent to which different organisms have some, or all, of these different representations. </w:t>
      </w:r>
      <w:r w:rsidR="003936FE">
        <w:rPr>
          <w:rFonts w:ascii="Garamond" w:hAnsi="Garamond"/>
        </w:rPr>
        <w:t xml:space="preserve">Or, to put it another way, </w:t>
      </w:r>
      <w:r w:rsidR="00654D14" w:rsidRPr="005B5943">
        <w:rPr>
          <w:rFonts w:ascii="Garamond" w:hAnsi="Garamond"/>
        </w:rPr>
        <w:t xml:space="preserve">taking a liberal view pushes us to think of </w:t>
      </w:r>
      <w:r w:rsidR="00AE2BFD" w:rsidRPr="005B5943">
        <w:rPr>
          <w:rFonts w:ascii="Garamond" w:hAnsi="Garamond"/>
        </w:rPr>
        <w:t xml:space="preserve">there </w:t>
      </w:r>
      <w:r w:rsidR="00AE2BFD">
        <w:rPr>
          <w:rFonts w:ascii="Garamond" w:hAnsi="Garamond"/>
        </w:rPr>
        <w:t>being</w:t>
      </w:r>
      <w:r w:rsidR="00AE2BFD" w:rsidRPr="005B5943">
        <w:rPr>
          <w:rFonts w:ascii="Garamond" w:hAnsi="Garamond"/>
        </w:rPr>
        <w:t xml:space="preserve"> different </w:t>
      </w:r>
      <w:r w:rsidR="00AE2BFD" w:rsidRPr="00294B0E">
        <w:rPr>
          <w:rFonts w:ascii="Garamond" w:hAnsi="Garamond"/>
          <w:i/>
          <w:iCs/>
        </w:rPr>
        <w:t>ways</w:t>
      </w:r>
      <w:r w:rsidR="00AE2BFD" w:rsidRPr="005B5943">
        <w:rPr>
          <w:rFonts w:ascii="Garamond" w:hAnsi="Garamond"/>
        </w:rPr>
        <w:t xml:space="preserve"> that an organism can MTT, corresponding to the different </w:t>
      </w:r>
      <w:r w:rsidR="0004615B">
        <w:rPr>
          <w:rFonts w:ascii="Garamond" w:hAnsi="Garamond"/>
        </w:rPr>
        <w:t xml:space="preserve">temporal </w:t>
      </w:r>
      <w:r w:rsidR="00AE2BFD" w:rsidRPr="005B5943">
        <w:rPr>
          <w:rFonts w:ascii="Garamond" w:hAnsi="Garamond"/>
        </w:rPr>
        <w:t>representation</w:t>
      </w:r>
      <w:r w:rsidR="00B10846">
        <w:rPr>
          <w:rFonts w:ascii="Garamond" w:hAnsi="Garamond"/>
        </w:rPr>
        <w:t>s</w:t>
      </w:r>
      <w:r w:rsidR="00AE2BFD" w:rsidRPr="005B5943">
        <w:rPr>
          <w:rFonts w:ascii="Garamond" w:hAnsi="Garamond"/>
        </w:rPr>
        <w:t xml:space="preserve"> involved in representing the ‘when’ of some state of affairs</w:t>
      </w:r>
      <w:r w:rsidR="00F84CF5">
        <w:rPr>
          <w:rFonts w:ascii="Garamond" w:hAnsi="Garamond"/>
        </w:rPr>
        <w:t>.</w:t>
      </w:r>
      <w:r w:rsidR="00B5121A" w:rsidRPr="005B5943">
        <w:rPr>
          <w:rFonts w:ascii="Garamond" w:hAnsi="Garamond"/>
        </w:rPr>
        <w:t xml:space="preserve"> Each of these ways of MTT can then be seen to confer particular advantages (and to have particular limitations). </w:t>
      </w:r>
      <w:r w:rsidR="00654D14" w:rsidRPr="005B5943">
        <w:rPr>
          <w:rFonts w:ascii="Garamond" w:hAnsi="Garamond"/>
        </w:rPr>
        <w:t>As such MTT is not simply a one</w:t>
      </w:r>
      <w:r w:rsidR="0034407B">
        <w:rPr>
          <w:rFonts w:ascii="Garamond" w:hAnsi="Garamond"/>
        </w:rPr>
        <w:t>-</w:t>
      </w:r>
      <w:r w:rsidR="00654D14" w:rsidRPr="005B5943">
        <w:rPr>
          <w:rFonts w:ascii="Garamond" w:hAnsi="Garamond"/>
        </w:rPr>
        <w:t xml:space="preserve">dimensional spectrum, with organisms at one end having a greater capacity to MTT than those at the other end. </w:t>
      </w:r>
    </w:p>
    <w:p w14:paraId="19EFF184" w14:textId="77777777" w:rsidR="00D73D40" w:rsidRDefault="00D73D40" w:rsidP="003936FE">
      <w:pPr>
        <w:autoSpaceDE w:val="0"/>
        <w:autoSpaceDN w:val="0"/>
        <w:adjustRightInd w:val="0"/>
        <w:spacing w:line="360" w:lineRule="auto"/>
        <w:jc w:val="both"/>
        <w:rPr>
          <w:rFonts w:ascii="Garamond" w:hAnsi="Garamond"/>
        </w:rPr>
      </w:pPr>
    </w:p>
    <w:p w14:paraId="0158E0BF" w14:textId="14B9935E" w:rsidR="00D73D40" w:rsidRDefault="00D73D40" w:rsidP="00D73D40">
      <w:pPr>
        <w:spacing w:line="360" w:lineRule="auto"/>
        <w:jc w:val="both"/>
        <w:rPr>
          <w:rFonts w:ascii="Garamond" w:hAnsi="Garamond"/>
        </w:rPr>
      </w:pPr>
      <w:r w:rsidRPr="005B5943">
        <w:rPr>
          <w:rFonts w:ascii="Garamond" w:hAnsi="Garamond"/>
        </w:rPr>
        <w:t xml:space="preserve">For instance, by taking a liberal of view of MTT we are pushed to distinguish two issues. The first is the extent to which for each </w:t>
      </w:r>
      <w:r>
        <w:rPr>
          <w:rFonts w:ascii="Garamond" w:hAnsi="Garamond"/>
        </w:rPr>
        <w:t>kind of</w:t>
      </w:r>
      <w:r w:rsidRPr="005B5943">
        <w:rPr>
          <w:rFonts w:ascii="Garamond" w:hAnsi="Garamond"/>
        </w:rPr>
        <w:t xml:space="preserve"> temporal representation, humans (or non-human animals in some cases) might more richly, or more determinately, or with more control, </w:t>
      </w:r>
      <w:r w:rsidR="002833C8">
        <w:rPr>
          <w:rFonts w:ascii="Garamond" w:hAnsi="Garamond"/>
        </w:rPr>
        <w:t>employ that kind of temporal representation</w:t>
      </w:r>
      <w:r w:rsidRPr="005B5943">
        <w:rPr>
          <w:rFonts w:ascii="Garamond" w:hAnsi="Garamond"/>
        </w:rPr>
        <w:t xml:space="preserve">. The second is the extent to which humans (or, again, non-human animals) </w:t>
      </w:r>
      <w:r w:rsidR="004743FC">
        <w:rPr>
          <w:rFonts w:ascii="Garamond" w:hAnsi="Garamond"/>
        </w:rPr>
        <w:t xml:space="preserve">employ </w:t>
      </w:r>
      <w:r w:rsidR="003C771C">
        <w:rPr>
          <w:rFonts w:ascii="Garamond" w:hAnsi="Garamond"/>
        </w:rPr>
        <w:t xml:space="preserve">kinds </w:t>
      </w:r>
      <w:r w:rsidR="00B10846">
        <w:rPr>
          <w:rFonts w:ascii="Garamond" w:hAnsi="Garamond"/>
        </w:rPr>
        <w:t xml:space="preserve">of </w:t>
      </w:r>
      <w:r w:rsidR="004743FC">
        <w:rPr>
          <w:rFonts w:ascii="Garamond" w:hAnsi="Garamond"/>
        </w:rPr>
        <w:t xml:space="preserve">temporal representations </w:t>
      </w:r>
      <w:r w:rsidR="003F33E4">
        <w:rPr>
          <w:rFonts w:ascii="Garamond" w:hAnsi="Garamond"/>
        </w:rPr>
        <w:t xml:space="preserve">that some (or all) other </w:t>
      </w:r>
      <w:r w:rsidRPr="005B5943">
        <w:rPr>
          <w:rFonts w:ascii="Garamond" w:hAnsi="Garamond"/>
        </w:rPr>
        <w:t xml:space="preserve">animals do not. It might be that much of the differences between different organisms lie in </w:t>
      </w:r>
      <w:r w:rsidRPr="005B5943">
        <w:rPr>
          <w:rFonts w:ascii="Garamond" w:hAnsi="Garamond"/>
          <w:i/>
          <w:iCs/>
        </w:rPr>
        <w:t>which</w:t>
      </w:r>
      <w:r w:rsidRPr="005B5943">
        <w:rPr>
          <w:rFonts w:ascii="Garamond" w:hAnsi="Garamond"/>
        </w:rPr>
        <w:t xml:space="preserve"> temporal </w:t>
      </w:r>
      <w:r w:rsidR="001F1964">
        <w:rPr>
          <w:rFonts w:ascii="Garamond" w:hAnsi="Garamond"/>
        </w:rPr>
        <w:t>representations</w:t>
      </w:r>
      <w:r w:rsidR="00145C2F">
        <w:rPr>
          <w:rFonts w:ascii="Garamond" w:hAnsi="Garamond"/>
        </w:rPr>
        <w:t xml:space="preserve"> they employ,</w:t>
      </w:r>
      <w:r w:rsidR="001F1964">
        <w:rPr>
          <w:rFonts w:ascii="Garamond" w:hAnsi="Garamond"/>
        </w:rPr>
        <w:t xml:space="preserve"> </w:t>
      </w:r>
      <w:r w:rsidRPr="005B5943">
        <w:rPr>
          <w:rFonts w:ascii="Garamond" w:hAnsi="Garamond"/>
        </w:rPr>
        <w:t>or it may be that much of the difference lies in the flexibility and control of the</w:t>
      </w:r>
      <w:r w:rsidR="001F1964">
        <w:rPr>
          <w:rFonts w:ascii="Garamond" w:hAnsi="Garamond"/>
        </w:rPr>
        <w:t xml:space="preserve"> same temporal representations, </w:t>
      </w:r>
      <w:r w:rsidRPr="005B5943">
        <w:rPr>
          <w:rFonts w:ascii="Garamond" w:hAnsi="Garamond"/>
        </w:rPr>
        <w:t xml:space="preserve">or it might be some combination of these. </w:t>
      </w:r>
    </w:p>
    <w:p w14:paraId="6A563FA2" w14:textId="77777777" w:rsidR="001936D1" w:rsidRDefault="001936D1" w:rsidP="00D73D40">
      <w:pPr>
        <w:spacing w:line="360" w:lineRule="auto"/>
        <w:jc w:val="both"/>
        <w:rPr>
          <w:rFonts w:ascii="Garamond" w:hAnsi="Garamond"/>
        </w:rPr>
      </w:pPr>
    </w:p>
    <w:p w14:paraId="7655E919" w14:textId="65A01160" w:rsidR="00F5777E" w:rsidRDefault="001936D1" w:rsidP="007B5E42">
      <w:pPr>
        <w:spacing w:line="360" w:lineRule="auto"/>
        <w:jc w:val="both"/>
        <w:rPr>
          <w:rFonts w:ascii="Garamond" w:hAnsi="Garamond"/>
        </w:rPr>
      </w:pPr>
      <w:r w:rsidRPr="005B5943">
        <w:rPr>
          <w:rFonts w:ascii="Garamond" w:hAnsi="Garamond"/>
        </w:rPr>
        <w:t>Conceiving of MTT as the liberal paves the way for conceiving of</w:t>
      </w:r>
      <w:r>
        <w:rPr>
          <w:rFonts w:ascii="Garamond" w:hAnsi="Garamond"/>
        </w:rPr>
        <w:t xml:space="preserve"> the temporal representational aspect</w:t>
      </w:r>
      <w:r w:rsidRPr="005B5943">
        <w:rPr>
          <w:rFonts w:ascii="Garamond" w:hAnsi="Garamond"/>
        </w:rPr>
        <w:t xml:space="preserve"> </w:t>
      </w:r>
      <w:r>
        <w:rPr>
          <w:rFonts w:ascii="Garamond" w:hAnsi="Garamond"/>
        </w:rPr>
        <w:t xml:space="preserve">of </w:t>
      </w:r>
      <w:r w:rsidRPr="005B5943">
        <w:rPr>
          <w:rFonts w:ascii="Garamond" w:hAnsi="Garamond"/>
        </w:rPr>
        <w:t xml:space="preserve">MTT </w:t>
      </w:r>
      <w:r w:rsidR="00981698">
        <w:rPr>
          <w:rFonts w:ascii="Garamond" w:hAnsi="Garamond"/>
        </w:rPr>
        <w:t>as</w:t>
      </w:r>
      <w:r w:rsidR="00981698" w:rsidRPr="005B5943">
        <w:rPr>
          <w:rFonts w:ascii="Garamond" w:hAnsi="Garamond"/>
        </w:rPr>
        <w:t xml:space="preserve"> </w:t>
      </w:r>
      <w:r w:rsidRPr="005B5943">
        <w:rPr>
          <w:rFonts w:ascii="Garamond" w:hAnsi="Garamond"/>
        </w:rPr>
        <w:t>a much richer phenomenon</w:t>
      </w:r>
      <w:r>
        <w:rPr>
          <w:rFonts w:ascii="Garamond" w:hAnsi="Garamond"/>
        </w:rPr>
        <w:t>—as something that</w:t>
      </w:r>
      <w:r w:rsidRPr="005B5943">
        <w:rPr>
          <w:rFonts w:ascii="Garamond" w:hAnsi="Garamond"/>
        </w:rPr>
        <w:t xml:space="preserve"> can be investigated along a number of different dimensions, in which different organisms may perform better with respect to </w:t>
      </w:r>
      <w:r>
        <w:rPr>
          <w:rFonts w:ascii="Garamond" w:hAnsi="Garamond"/>
        </w:rPr>
        <w:t xml:space="preserve">some kinds of temporal representation </w:t>
      </w:r>
      <w:r w:rsidRPr="005B5943">
        <w:rPr>
          <w:rFonts w:ascii="Garamond" w:hAnsi="Garamond"/>
        </w:rPr>
        <w:t>and worse with respect to others</w:t>
      </w:r>
      <w:r w:rsidR="004F5659">
        <w:rPr>
          <w:rFonts w:ascii="Garamond" w:hAnsi="Garamond"/>
        </w:rPr>
        <w:t xml:space="preserve">. In turn, </w:t>
      </w:r>
      <w:r w:rsidR="00F5777E" w:rsidRPr="005B5943">
        <w:rPr>
          <w:rFonts w:ascii="Garamond" w:hAnsi="Garamond"/>
        </w:rPr>
        <w:t>conceiving of MTT in this way better allow</w:t>
      </w:r>
      <w:r w:rsidR="009254FB">
        <w:rPr>
          <w:rFonts w:ascii="Garamond" w:hAnsi="Garamond"/>
        </w:rPr>
        <w:t>s</w:t>
      </w:r>
      <w:r w:rsidR="00F5777E" w:rsidRPr="005B5943">
        <w:rPr>
          <w:rFonts w:ascii="Garamond" w:hAnsi="Garamond"/>
        </w:rPr>
        <w:t xml:space="preserve"> us to think about the relationship between the capacities we find in humans, and those we find in a range of non-human animals.</w:t>
      </w:r>
    </w:p>
    <w:p w14:paraId="7D870178" w14:textId="77777777" w:rsidR="00B72CFB" w:rsidRPr="005A0EB4" w:rsidRDefault="00B72CFB" w:rsidP="00FA372E">
      <w:pPr>
        <w:autoSpaceDE w:val="0"/>
        <w:autoSpaceDN w:val="0"/>
        <w:adjustRightInd w:val="0"/>
        <w:spacing w:line="360" w:lineRule="auto"/>
        <w:jc w:val="both"/>
        <w:rPr>
          <w:rFonts w:ascii="Garamond" w:hAnsi="Garamond"/>
        </w:rPr>
      </w:pPr>
    </w:p>
    <w:p w14:paraId="0848DD69" w14:textId="5E834699" w:rsidR="00B72CFB" w:rsidRPr="005A0EB4" w:rsidRDefault="00121767" w:rsidP="00FA372E">
      <w:pPr>
        <w:autoSpaceDE w:val="0"/>
        <w:autoSpaceDN w:val="0"/>
        <w:adjustRightInd w:val="0"/>
        <w:spacing w:line="360" w:lineRule="auto"/>
        <w:jc w:val="both"/>
        <w:rPr>
          <w:rFonts w:ascii="Garamond" w:hAnsi="Garamond"/>
          <w:b/>
          <w:bCs/>
        </w:rPr>
      </w:pPr>
      <w:r>
        <w:rPr>
          <w:rFonts w:ascii="Garamond" w:hAnsi="Garamond"/>
          <w:b/>
          <w:bCs/>
        </w:rPr>
        <w:t xml:space="preserve">5. </w:t>
      </w:r>
      <w:r w:rsidR="00C92D28">
        <w:rPr>
          <w:rFonts w:ascii="Garamond" w:hAnsi="Garamond"/>
          <w:b/>
          <w:bCs/>
        </w:rPr>
        <w:t>Using our conceptual framework</w:t>
      </w:r>
    </w:p>
    <w:p w14:paraId="59D7C804" w14:textId="77777777" w:rsidR="00581CC7" w:rsidRPr="005A0EB4" w:rsidRDefault="00581CC7" w:rsidP="00581CC7">
      <w:pPr>
        <w:autoSpaceDE w:val="0"/>
        <w:autoSpaceDN w:val="0"/>
        <w:adjustRightInd w:val="0"/>
        <w:spacing w:line="360" w:lineRule="auto"/>
        <w:jc w:val="both"/>
        <w:rPr>
          <w:rFonts w:ascii="Garamond" w:hAnsi="Garamond"/>
        </w:rPr>
      </w:pPr>
    </w:p>
    <w:p w14:paraId="3A875503" w14:textId="48C786A3" w:rsidR="00BC6E07" w:rsidRPr="005A0EB4" w:rsidRDefault="00D32745" w:rsidP="00581CC7">
      <w:pPr>
        <w:spacing w:line="360" w:lineRule="auto"/>
        <w:jc w:val="both"/>
        <w:rPr>
          <w:rFonts w:ascii="Garamond" w:hAnsi="Garamond"/>
        </w:rPr>
      </w:pPr>
      <w:r>
        <w:rPr>
          <w:rFonts w:ascii="Garamond" w:hAnsi="Garamond"/>
        </w:rPr>
        <w:lastRenderedPageBreak/>
        <w:t xml:space="preserve">In what follows we show how appealing to the framework we have set up can be useful in evaluating arguments about whether non-human animals have the capacity to MTT. To do this, </w:t>
      </w:r>
      <w:r w:rsidR="00CC280B">
        <w:rPr>
          <w:rFonts w:ascii="Garamond" w:hAnsi="Garamond"/>
        </w:rPr>
        <w:t xml:space="preserve">we focus on a single </w:t>
      </w:r>
      <w:r w:rsidR="001D7F24">
        <w:rPr>
          <w:rFonts w:ascii="Garamond" w:hAnsi="Garamond"/>
        </w:rPr>
        <w:t>example</w:t>
      </w:r>
      <w:r w:rsidR="00CC280B">
        <w:rPr>
          <w:rFonts w:ascii="Garamond" w:hAnsi="Garamond"/>
        </w:rPr>
        <w:t xml:space="preserve">, the recent work by </w:t>
      </w:r>
      <w:r w:rsidR="00581CC7" w:rsidRPr="005A0EB4">
        <w:rPr>
          <w:rFonts w:ascii="Garamond" w:hAnsi="Garamond"/>
        </w:rPr>
        <w:t>Hoerl and McCormack (20</w:t>
      </w:r>
      <w:r w:rsidR="002B198C">
        <w:rPr>
          <w:rFonts w:ascii="Garamond" w:hAnsi="Garamond"/>
        </w:rPr>
        <w:t>19</w:t>
      </w:r>
      <w:r w:rsidR="00581CC7" w:rsidRPr="005A0EB4">
        <w:rPr>
          <w:rFonts w:ascii="Garamond" w:hAnsi="Garamond"/>
        </w:rPr>
        <w:t>)</w:t>
      </w:r>
      <w:r w:rsidR="009C7A1F">
        <w:rPr>
          <w:rFonts w:ascii="Garamond" w:hAnsi="Garamond"/>
        </w:rPr>
        <w:t xml:space="preserve">. Their work is of particular interest because it focusses on the temporal representational element of MTT, and because it </w:t>
      </w:r>
      <w:r w:rsidR="00717E21">
        <w:rPr>
          <w:rFonts w:ascii="Garamond" w:hAnsi="Garamond"/>
        </w:rPr>
        <w:t xml:space="preserve">is the most recent and expansive work that </w:t>
      </w:r>
      <w:r w:rsidR="009C7A1F">
        <w:rPr>
          <w:rFonts w:ascii="Garamond" w:hAnsi="Garamond"/>
        </w:rPr>
        <w:t xml:space="preserve">makes the case that </w:t>
      </w:r>
      <w:r w:rsidR="00E60026" w:rsidRPr="005A0EB4">
        <w:rPr>
          <w:rFonts w:ascii="Garamond" w:hAnsi="Garamond"/>
        </w:rPr>
        <w:t xml:space="preserve">the behaviour of animals </w:t>
      </w:r>
      <w:r w:rsidR="00A269B1" w:rsidRPr="005A0EB4">
        <w:rPr>
          <w:rFonts w:ascii="Garamond" w:hAnsi="Garamond"/>
        </w:rPr>
        <w:t xml:space="preserve">that </w:t>
      </w:r>
      <w:r w:rsidR="007A3742">
        <w:rPr>
          <w:rFonts w:ascii="Garamond" w:hAnsi="Garamond"/>
        </w:rPr>
        <w:t>has</w:t>
      </w:r>
      <w:r w:rsidR="007A3742" w:rsidRPr="005A0EB4">
        <w:rPr>
          <w:rFonts w:ascii="Garamond" w:hAnsi="Garamond"/>
        </w:rPr>
        <w:t xml:space="preserve"> </w:t>
      </w:r>
      <w:r w:rsidR="00A269B1" w:rsidRPr="005A0EB4">
        <w:rPr>
          <w:rFonts w:ascii="Garamond" w:hAnsi="Garamond"/>
        </w:rPr>
        <w:t>been witnessed in various experiments can be explained</w:t>
      </w:r>
      <w:r w:rsidR="00103D6B" w:rsidRPr="005A0EB4">
        <w:rPr>
          <w:rFonts w:ascii="Garamond" w:hAnsi="Garamond"/>
        </w:rPr>
        <w:t xml:space="preserve"> </w:t>
      </w:r>
      <w:r w:rsidR="00A269B1" w:rsidRPr="005A0EB4">
        <w:rPr>
          <w:rFonts w:ascii="Garamond" w:hAnsi="Garamond"/>
        </w:rPr>
        <w:t xml:space="preserve">without attributing MTT to </w:t>
      </w:r>
      <w:r w:rsidR="0038135C">
        <w:rPr>
          <w:rFonts w:ascii="Garamond" w:hAnsi="Garamond"/>
        </w:rPr>
        <w:t>them.</w:t>
      </w:r>
      <w:r w:rsidR="00A269B1" w:rsidRPr="005A0EB4">
        <w:rPr>
          <w:rFonts w:ascii="Garamond" w:hAnsi="Garamond"/>
        </w:rPr>
        <w:t xml:space="preserve"> </w:t>
      </w:r>
      <w:r w:rsidR="0058726C">
        <w:rPr>
          <w:rFonts w:ascii="Garamond" w:hAnsi="Garamond"/>
        </w:rPr>
        <w:t xml:space="preserve">Our aim is not to show that </w:t>
      </w:r>
      <w:r w:rsidR="002E6B44">
        <w:rPr>
          <w:rFonts w:ascii="Garamond" w:hAnsi="Garamond"/>
        </w:rPr>
        <w:t>Hoerl and McCormack’s</w:t>
      </w:r>
      <w:r w:rsidR="0058726C">
        <w:rPr>
          <w:rFonts w:ascii="Garamond" w:hAnsi="Garamond"/>
        </w:rPr>
        <w:t xml:space="preserve"> conclusions are false</w:t>
      </w:r>
      <w:r w:rsidR="002E6B44">
        <w:rPr>
          <w:rFonts w:ascii="Garamond" w:hAnsi="Garamond"/>
        </w:rPr>
        <w:t xml:space="preserve">. Rather, it is </w:t>
      </w:r>
      <w:r w:rsidR="00BB35E0">
        <w:rPr>
          <w:rFonts w:ascii="Garamond" w:hAnsi="Garamond"/>
        </w:rPr>
        <w:t xml:space="preserve">to </w:t>
      </w:r>
      <w:r w:rsidR="002E6B44">
        <w:rPr>
          <w:rFonts w:ascii="Garamond" w:hAnsi="Garamond"/>
        </w:rPr>
        <w:t>show that what view one takes, liberal or strict</w:t>
      </w:r>
      <w:r w:rsidR="0040279B">
        <w:rPr>
          <w:rFonts w:ascii="Garamond" w:hAnsi="Garamond"/>
        </w:rPr>
        <w:t xml:space="preserve">, and which temporal representations one takes to be necessary for MTT, </w:t>
      </w:r>
      <w:r w:rsidR="00E47FD2">
        <w:rPr>
          <w:rFonts w:ascii="Garamond" w:hAnsi="Garamond"/>
        </w:rPr>
        <w:t xml:space="preserve">impacts the persuasiveness of their arguments. </w:t>
      </w:r>
      <w:r w:rsidR="00C2075D">
        <w:rPr>
          <w:rFonts w:ascii="Garamond" w:hAnsi="Garamond"/>
        </w:rPr>
        <w:t xml:space="preserve">That is why drawing these distinctions matters. </w:t>
      </w:r>
    </w:p>
    <w:p w14:paraId="64A16CBD" w14:textId="77777777" w:rsidR="00BC6E07" w:rsidRPr="005A0EB4" w:rsidRDefault="00BC6E07" w:rsidP="00581CC7">
      <w:pPr>
        <w:spacing w:line="360" w:lineRule="auto"/>
        <w:jc w:val="both"/>
        <w:rPr>
          <w:rFonts w:ascii="Garamond" w:hAnsi="Garamond"/>
        </w:rPr>
      </w:pPr>
    </w:p>
    <w:p w14:paraId="46213837" w14:textId="79D2B631" w:rsidR="00581CC7" w:rsidRPr="005A0EB4" w:rsidRDefault="00443C90" w:rsidP="00581CC7">
      <w:pPr>
        <w:spacing w:line="360" w:lineRule="auto"/>
        <w:jc w:val="both"/>
        <w:rPr>
          <w:rFonts w:ascii="Garamond" w:hAnsi="Garamond"/>
        </w:rPr>
      </w:pPr>
      <w:r w:rsidRPr="005A0EB4">
        <w:rPr>
          <w:rFonts w:ascii="Garamond" w:hAnsi="Garamond"/>
        </w:rPr>
        <w:t xml:space="preserve">Hoerl and McCormack propose </w:t>
      </w:r>
      <w:r w:rsidR="00581CC7" w:rsidRPr="005A0EB4">
        <w:rPr>
          <w:rFonts w:ascii="Garamond" w:hAnsi="Garamond"/>
        </w:rPr>
        <w:t xml:space="preserve">a dual systems approach to temporal cognition. Their account distinguishes two systems: a basic </w:t>
      </w:r>
      <w:r w:rsidR="00581CC7" w:rsidRPr="005A0EB4">
        <w:rPr>
          <w:rFonts w:ascii="Garamond" w:hAnsi="Garamond"/>
          <w:i/>
          <w:iCs/>
        </w:rPr>
        <w:t xml:space="preserve">temporal updating </w:t>
      </w:r>
      <w:r w:rsidR="00581CC7" w:rsidRPr="005A0EB4">
        <w:rPr>
          <w:rFonts w:ascii="Garamond" w:hAnsi="Garamond"/>
        </w:rPr>
        <w:t xml:space="preserve">system and a more complex </w:t>
      </w:r>
      <w:r w:rsidR="00581CC7" w:rsidRPr="005A0EB4">
        <w:rPr>
          <w:rFonts w:ascii="Garamond" w:hAnsi="Garamond"/>
          <w:i/>
          <w:iCs/>
        </w:rPr>
        <w:t>temporal reasoning</w:t>
      </w:r>
      <w:r w:rsidR="00581CC7" w:rsidRPr="005A0EB4">
        <w:rPr>
          <w:rFonts w:ascii="Garamond" w:hAnsi="Garamond"/>
        </w:rPr>
        <w:t xml:space="preserve"> system. </w:t>
      </w:r>
    </w:p>
    <w:p w14:paraId="03766C01" w14:textId="77777777" w:rsidR="00581CC7" w:rsidRPr="005A0EB4" w:rsidRDefault="00581CC7" w:rsidP="00581CC7">
      <w:pPr>
        <w:spacing w:line="360" w:lineRule="auto"/>
        <w:jc w:val="both"/>
        <w:rPr>
          <w:rFonts w:ascii="Garamond" w:hAnsi="Garamond"/>
        </w:rPr>
      </w:pPr>
    </w:p>
    <w:p w14:paraId="3F23BAD7" w14:textId="77777777" w:rsidR="00BB35E0" w:rsidRDefault="00581CC7" w:rsidP="00581CC7">
      <w:pPr>
        <w:spacing w:line="360" w:lineRule="auto"/>
        <w:jc w:val="both"/>
        <w:rPr>
          <w:rFonts w:ascii="Garamond" w:hAnsi="Garamond"/>
        </w:rPr>
      </w:pPr>
      <w:r w:rsidRPr="005A0EB4">
        <w:rPr>
          <w:rFonts w:ascii="Garamond" w:hAnsi="Garamond"/>
        </w:rPr>
        <w:t xml:space="preserve">Organisms with a temporal updating system maintain a map-like representation of how things are in their current environment. As events occur and the organism receives new information about the environment, it updates its map-like representation. Critically, however, all the temporal updating system does in response to this new information is update its representation of the current environment. It does </w:t>
      </w:r>
      <w:r w:rsidRPr="005A0EB4">
        <w:rPr>
          <w:rFonts w:ascii="Garamond" w:hAnsi="Garamond"/>
          <w:i/>
          <w:iCs/>
        </w:rPr>
        <w:t>not</w:t>
      </w:r>
      <w:r w:rsidRPr="005A0EB4">
        <w:rPr>
          <w:rFonts w:ascii="Garamond" w:hAnsi="Garamond"/>
        </w:rPr>
        <w:t xml:space="preserve"> represent the change itself. Thus, an organism that only has a temporal updating system is only concerned with how things are in the </w:t>
      </w:r>
      <w:r w:rsidR="00F54E90" w:rsidRPr="005A0EB4">
        <w:rPr>
          <w:rFonts w:ascii="Garamond" w:hAnsi="Garamond"/>
        </w:rPr>
        <w:t>present</w:t>
      </w:r>
      <w:r w:rsidR="004C68B4" w:rsidRPr="005A0EB4">
        <w:rPr>
          <w:rFonts w:ascii="Garamond" w:hAnsi="Garamond"/>
        </w:rPr>
        <w:t xml:space="preserve"> moment</w:t>
      </w:r>
      <w:r w:rsidR="00952CB4" w:rsidRPr="005A0EB4">
        <w:rPr>
          <w:rFonts w:ascii="Garamond" w:hAnsi="Garamond"/>
        </w:rPr>
        <w:t>;</w:t>
      </w:r>
      <w:r w:rsidRPr="005A0EB4">
        <w:rPr>
          <w:rFonts w:ascii="Garamond" w:hAnsi="Garamond"/>
        </w:rPr>
        <w:t xml:space="preserve"> there is </w:t>
      </w:r>
      <w:r w:rsidRPr="005A0EB4">
        <w:rPr>
          <w:rFonts w:ascii="Garamond" w:hAnsi="Garamond"/>
          <w:i/>
          <w:iCs/>
        </w:rPr>
        <w:t>no</w:t>
      </w:r>
      <w:r w:rsidRPr="005A0EB4">
        <w:rPr>
          <w:rFonts w:ascii="Garamond" w:hAnsi="Garamond"/>
        </w:rPr>
        <w:t xml:space="preserve"> representation of the fact that the environment was different from how it is now. </w:t>
      </w:r>
    </w:p>
    <w:p w14:paraId="658EFFE9" w14:textId="77777777" w:rsidR="00BB35E0" w:rsidRDefault="00BB35E0" w:rsidP="00581CC7">
      <w:pPr>
        <w:spacing w:line="360" w:lineRule="auto"/>
        <w:jc w:val="both"/>
        <w:rPr>
          <w:rFonts w:ascii="Garamond" w:hAnsi="Garamond"/>
        </w:rPr>
      </w:pPr>
    </w:p>
    <w:p w14:paraId="711A038E" w14:textId="621ED89B" w:rsidR="00581CC7" w:rsidRPr="005A0EB4" w:rsidRDefault="00581CC7" w:rsidP="00581CC7">
      <w:pPr>
        <w:spacing w:line="360" w:lineRule="auto"/>
        <w:jc w:val="both"/>
        <w:rPr>
          <w:rFonts w:ascii="Garamond" w:hAnsi="Garamond"/>
        </w:rPr>
      </w:pPr>
      <w:r w:rsidRPr="005A0EB4">
        <w:rPr>
          <w:rFonts w:ascii="Garamond" w:hAnsi="Garamond"/>
        </w:rPr>
        <w:t xml:space="preserve">In contrast, an organism that has a temporal reasoning system is also concerned with the temporal dimension. Such an organism is not just concerned with representing the world as it is now, but also what things were like in the past and might be like in the future. Critically, they can do this because they represent times, and temporal orders, and can use tense to orient themselves in time. </w:t>
      </w:r>
    </w:p>
    <w:p w14:paraId="48A25F20" w14:textId="77777777" w:rsidR="004236FD" w:rsidRPr="005A0EB4" w:rsidRDefault="004236FD" w:rsidP="00581CC7">
      <w:pPr>
        <w:spacing w:line="360" w:lineRule="auto"/>
        <w:jc w:val="both"/>
        <w:rPr>
          <w:rFonts w:ascii="Garamond" w:hAnsi="Garamond"/>
        </w:rPr>
      </w:pPr>
    </w:p>
    <w:p w14:paraId="5FB3A627" w14:textId="6091494F" w:rsidR="004977CD" w:rsidRPr="005A0EB4" w:rsidRDefault="00581CC7" w:rsidP="00581CC7">
      <w:pPr>
        <w:spacing w:line="360" w:lineRule="auto"/>
        <w:jc w:val="both"/>
        <w:rPr>
          <w:rFonts w:ascii="Garamond" w:hAnsi="Garamond"/>
        </w:rPr>
      </w:pPr>
      <w:r w:rsidRPr="005A0EB4">
        <w:rPr>
          <w:rFonts w:ascii="Garamond" w:hAnsi="Garamond"/>
        </w:rPr>
        <w:t xml:space="preserve">Plausibly, if animals only have a temporal updating system and no temporal reasoning system, then they are not capable of </w:t>
      </w:r>
      <w:r w:rsidR="00871CAD">
        <w:rPr>
          <w:rFonts w:ascii="Garamond" w:hAnsi="Garamond"/>
        </w:rPr>
        <w:t>MTT</w:t>
      </w:r>
      <w:r w:rsidRPr="005A0EB4">
        <w:rPr>
          <w:rFonts w:ascii="Garamond" w:hAnsi="Garamond"/>
        </w:rPr>
        <w:t xml:space="preserve"> since </w:t>
      </w:r>
      <w:r w:rsidR="00952CB4" w:rsidRPr="005A0EB4">
        <w:rPr>
          <w:rFonts w:ascii="Garamond" w:hAnsi="Garamond"/>
        </w:rPr>
        <w:t>there is no sense in which they represent ‘when’ s</w:t>
      </w:r>
      <w:r w:rsidR="00A326DC">
        <w:rPr>
          <w:rFonts w:ascii="Garamond" w:hAnsi="Garamond"/>
        </w:rPr>
        <w:t>t</w:t>
      </w:r>
      <w:r w:rsidR="00952CB4" w:rsidRPr="005A0EB4">
        <w:rPr>
          <w:rFonts w:ascii="Garamond" w:hAnsi="Garamond"/>
        </w:rPr>
        <w:t>ates of affairs occur</w:t>
      </w:r>
      <w:r w:rsidRPr="005A0EB4">
        <w:rPr>
          <w:rFonts w:ascii="Garamond" w:hAnsi="Garamond"/>
        </w:rPr>
        <w:t>.</w:t>
      </w:r>
      <w:r w:rsidRPr="005A0EB4">
        <w:rPr>
          <w:rStyle w:val="FootnoteReference"/>
          <w:rFonts w:ascii="Garamond" w:hAnsi="Garamond"/>
        </w:rPr>
        <w:footnoteReference w:id="8"/>
      </w:r>
      <w:r w:rsidRPr="005A0EB4">
        <w:rPr>
          <w:rFonts w:ascii="Garamond" w:hAnsi="Garamond"/>
        </w:rPr>
        <w:t xml:space="preserve"> </w:t>
      </w:r>
    </w:p>
    <w:p w14:paraId="5A5A364E" w14:textId="77777777" w:rsidR="004977CD" w:rsidRPr="005A0EB4" w:rsidRDefault="004977CD" w:rsidP="00581CC7">
      <w:pPr>
        <w:spacing w:line="360" w:lineRule="auto"/>
        <w:jc w:val="both"/>
        <w:rPr>
          <w:rFonts w:ascii="Garamond" w:hAnsi="Garamond"/>
        </w:rPr>
      </w:pPr>
    </w:p>
    <w:p w14:paraId="0E074A56" w14:textId="03CACD83" w:rsidR="00581CC7" w:rsidRPr="005A0EB4" w:rsidRDefault="00581CC7" w:rsidP="00581CC7">
      <w:pPr>
        <w:spacing w:line="360" w:lineRule="auto"/>
        <w:jc w:val="both"/>
        <w:rPr>
          <w:rFonts w:ascii="Garamond" w:hAnsi="Garamond"/>
        </w:rPr>
      </w:pPr>
      <w:r w:rsidRPr="005A0EB4">
        <w:rPr>
          <w:rFonts w:ascii="Garamond" w:hAnsi="Garamond"/>
        </w:rPr>
        <w:t>Hoerl and McCormack</w:t>
      </w:r>
      <w:r w:rsidR="00077216" w:rsidRPr="005A0EB4">
        <w:rPr>
          <w:rFonts w:ascii="Garamond" w:hAnsi="Garamond"/>
        </w:rPr>
        <w:t xml:space="preserve"> </w:t>
      </w:r>
      <w:r w:rsidRPr="005A0EB4">
        <w:rPr>
          <w:rFonts w:ascii="Garamond" w:hAnsi="Garamond"/>
        </w:rPr>
        <w:t xml:space="preserve">argue that behaviour that </w:t>
      </w:r>
      <w:r w:rsidRPr="005A0EB4">
        <w:rPr>
          <w:rFonts w:ascii="Garamond" w:hAnsi="Garamond"/>
          <w:i/>
          <w:iCs/>
        </w:rPr>
        <w:t>appears to be</w:t>
      </w:r>
      <w:r w:rsidRPr="005A0EB4">
        <w:rPr>
          <w:rFonts w:ascii="Garamond" w:hAnsi="Garamond"/>
        </w:rPr>
        <w:t xml:space="preserve"> evidence of</w:t>
      </w:r>
      <w:r w:rsidR="004977CD" w:rsidRPr="005A0EB4">
        <w:rPr>
          <w:rFonts w:ascii="Garamond" w:hAnsi="Garamond"/>
        </w:rPr>
        <w:t xml:space="preserve"> MTT</w:t>
      </w:r>
      <w:r w:rsidRPr="005A0EB4">
        <w:rPr>
          <w:rFonts w:ascii="Garamond" w:hAnsi="Garamond"/>
        </w:rPr>
        <w:t xml:space="preserve"> can be accounted for by appealing only to features of the temporal updating system. </w:t>
      </w:r>
    </w:p>
    <w:p w14:paraId="4078522D" w14:textId="77777777" w:rsidR="00077216" w:rsidRPr="005A0EB4" w:rsidRDefault="00077216" w:rsidP="00581CC7">
      <w:pPr>
        <w:spacing w:line="360" w:lineRule="auto"/>
        <w:jc w:val="both"/>
        <w:rPr>
          <w:rFonts w:ascii="Garamond" w:hAnsi="Garamond"/>
        </w:rPr>
      </w:pPr>
    </w:p>
    <w:p w14:paraId="5C382F53" w14:textId="06396CF1" w:rsidR="00581CC7" w:rsidRPr="005A0EB4" w:rsidRDefault="00581CC7" w:rsidP="00581CC7">
      <w:pPr>
        <w:autoSpaceDE w:val="0"/>
        <w:autoSpaceDN w:val="0"/>
        <w:adjustRightInd w:val="0"/>
        <w:spacing w:line="360" w:lineRule="auto"/>
        <w:jc w:val="both"/>
        <w:rPr>
          <w:rFonts w:ascii="Garamond" w:hAnsi="Garamond"/>
        </w:rPr>
      </w:pPr>
      <w:r w:rsidRPr="005A0EB4">
        <w:rPr>
          <w:rFonts w:ascii="Garamond" w:hAnsi="Garamond"/>
        </w:rPr>
        <w:lastRenderedPageBreak/>
        <w:t xml:space="preserve">Consider the </w:t>
      </w:r>
      <w:r w:rsidR="00077216" w:rsidRPr="005A0EB4">
        <w:rPr>
          <w:rFonts w:ascii="Garamond" w:hAnsi="Garamond"/>
        </w:rPr>
        <w:t>behaviour of a</w:t>
      </w:r>
      <w:r w:rsidRPr="005A0EB4">
        <w:rPr>
          <w:rFonts w:ascii="Garamond" w:hAnsi="Garamond"/>
        </w:rPr>
        <w:t xml:space="preserve"> bird </w:t>
      </w:r>
      <w:r w:rsidR="003878FD" w:rsidRPr="005A0EB4">
        <w:rPr>
          <w:rFonts w:ascii="Garamond" w:hAnsi="Garamond"/>
        </w:rPr>
        <w:t xml:space="preserve">that </w:t>
      </w:r>
      <w:r w:rsidRPr="005A0EB4">
        <w:rPr>
          <w:rFonts w:ascii="Garamond" w:hAnsi="Garamond"/>
        </w:rPr>
        <w:t>caches worms in a log, and later returns to eat the worms. One possibility is that</w:t>
      </w:r>
      <w:r w:rsidR="004441C3" w:rsidRPr="005A0EB4">
        <w:rPr>
          <w:rFonts w:ascii="Garamond" w:hAnsi="Garamond"/>
        </w:rPr>
        <w:t xml:space="preserve"> the bird returns to eat the worms because it represents the worms as being there to eat</w:t>
      </w:r>
      <w:r w:rsidR="00594FF6">
        <w:rPr>
          <w:rFonts w:ascii="Garamond" w:hAnsi="Garamond"/>
        </w:rPr>
        <w:t xml:space="preserve">, and it does so because </w:t>
      </w:r>
      <w:r w:rsidR="004441C3" w:rsidRPr="005A0EB4">
        <w:rPr>
          <w:rFonts w:ascii="Garamond" w:hAnsi="Garamond"/>
        </w:rPr>
        <w:t xml:space="preserve">it represents </w:t>
      </w:r>
      <w:r w:rsidR="00EA761F" w:rsidRPr="005A0EB4">
        <w:rPr>
          <w:rFonts w:ascii="Garamond" w:hAnsi="Garamond"/>
        </w:rPr>
        <w:t>the state of affairs of caching the worms, and represents</w:t>
      </w:r>
      <w:r w:rsidR="00F832C7" w:rsidRPr="005A0EB4">
        <w:rPr>
          <w:rFonts w:ascii="Garamond" w:hAnsi="Garamond"/>
        </w:rPr>
        <w:t xml:space="preserve">, in some way or other, the ‘when’ of that state of affairs. </w:t>
      </w:r>
      <w:r w:rsidRPr="005A0EB4">
        <w:rPr>
          <w:rFonts w:ascii="Garamond" w:hAnsi="Garamond"/>
        </w:rPr>
        <w:t xml:space="preserve">Another possibility is that the bird has a constantly updating representation of the ways things are, presently, and </w:t>
      </w:r>
      <w:r w:rsidR="0042678C" w:rsidRPr="005A0EB4">
        <w:rPr>
          <w:rFonts w:ascii="Garamond" w:hAnsi="Garamond"/>
        </w:rPr>
        <w:t>as that representation updates it includes the information that there are worms in the log</w:t>
      </w:r>
      <w:r w:rsidR="00D8180F" w:rsidRPr="005A0EB4">
        <w:rPr>
          <w:rFonts w:ascii="Garamond" w:hAnsi="Garamond"/>
        </w:rPr>
        <w:t>, but that</w:t>
      </w:r>
      <w:r w:rsidR="000735D3" w:rsidRPr="005A0EB4">
        <w:rPr>
          <w:rFonts w:ascii="Garamond" w:hAnsi="Garamond"/>
        </w:rPr>
        <w:t xml:space="preserve"> </w:t>
      </w:r>
      <w:r w:rsidR="00CA1A37" w:rsidRPr="005A0EB4">
        <w:rPr>
          <w:rFonts w:ascii="Garamond" w:hAnsi="Garamond"/>
        </w:rPr>
        <w:t>the bird has no representation of having cached the worms.</w:t>
      </w:r>
      <w:r w:rsidRPr="005A0EB4">
        <w:rPr>
          <w:rStyle w:val="FootnoteReference"/>
          <w:rFonts w:ascii="Garamond" w:hAnsi="Garamond"/>
        </w:rPr>
        <w:footnoteReference w:id="9"/>
      </w:r>
      <w:r w:rsidR="00FE2393" w:rsidRPr="005A0EB4">
        <w:rPr>
          <w:rFonts w:ascii="Garamond" w:hAnsi="Garamond"/>
        </w:rPr>
        <w:t xml:space="preserve"> </w:t>
      </w:r>
    </w:p>
    <w:p w14:paraId="381289BC" w14:textId="77777777" w:rsidR="00FE2393" w:rsidRPr="005A0EB4" w:rsidRDefault="00FE2393" w:rsidP="00581CC7">
      <w:pPr>
        <w:autoSpaceDE w:val="0"/>
        <w:autoSpaceDN w:val="0"/>
        <w:adjustRightInd w:val="0"/>
        <w:spacing w:line="360" w:lineRule="auto"/>
        <w:jc w:val="both"/>
        <w:rPr>
          <w:rFonts w:ascii="Garamond" w:hAnsi="Garamond"/>
        </w:rPr>
      </w:pPr>
    </w:p>
    <w:p w14:paraId="79CCAF33" w14:textId="2B72DFEC" w:rsidR="00FE2393" w:rsidRPr="005A0EB4" w:rsidRDefault="00FE2393" w:rsidP="00581CC7">
      <w:pPr>
        <w:autoSpaceDE w:val="0"/>
        <w:autoSpaceDN w:val="0"/>
        <w:adjustRightInd w:val="0"/>
        <w:spacing w:line="360" w:lineRule="auto"/>
        <w:jc w:val="both"/>
        <w:rPr>
          <w:rFonts w:ascii="Garamond" w:hAnsi="Garamond"/>
        </w:rPr>
      </w:pPr>
      <w:r w:rsidRPr="005A0EB4">
        <w:rPr>
          <w:rFonts w:ascii="Garamond" w:hAnsi="Garamond"/>
        </w:rPr>
        <w:t xml:space="preserve">Since </w:t>
      </w:r>
      <w:r w:rsidR="00D433AA">
        <w:rPr>
          <w:rFonts w:ascii="Garamond" w:hAnsi="Garamond"/>
        </w:rPr>
        <w:t>the latter</w:t>
      </w:r>
      <w:r w:rsidR="00D433AA" w:rsidRPr="005A0EB4">
        <w:rPr>
          <w:rFonts w:ascii="Garamond" w:hAnsi="Garamond"/>
        </w:rPr>
        <w:t xml:space="preserve"> </w:t>
      </w:r>
      <w:r w:rsidRPr="005A0EB4">
        <w:rPr>
          <w:rFonts w:ascii="Garamond" w:hAnsi="Garamond"/>
        </w:rPr>
        <w:t xml:space="preserve">explanation </w:t>
      </w:r>
      <w:r w:rsidR="00AB542B" w:rsidRPr="005A0EB4">
        <w:rPr>
          <w:rFonts w:ascii="Garamond" w:hAnsi="Garamond"/>
        </w:rPr>
        <w:t xml:space="preserve">of caching behaviour </w:t>
      </w:r>
      <w:r w:rsidRPr="005A0EB4">
        <w:rPr>
          <w:rFonts w:ascii="Garamond" w:hAnsi="Garamond"/>
        </w:rPr>
        <w:t xml:space="preserve">in terms of only a temporal updating system is taken to be simpler than </w:t>
      </w:r>
      <w:r w:rsidR="00597F8B">
        <w:rPr>
          <w:rFonts w:ascii="Garamond" w:hAnsi="Garamond"/>
        </w:rPr>
        <w:t>the former, which</w:t>
      </w:r>
      <w:r w:rsidR="00597F8B" w:rsidRPr="005A0EB4">
        <w:rPr>
          <w:rFonts w:ascii="Garamond" w:hAnsi="Garamond"/>
        </w:rPr>
        <w:t xml:space="preserve"> </w:t>
      </w:r>
      <w:r w:rsidRPr="005A0EB4">
        <w:rPr>
          <w:rFonts w:ascii="Garamond" w:hAnsi="Garamond"/>
        </w:rPr>
        <w:t>appeals to a temporal reasoning system, Hoerl and McCormack argue that there are no grounds to attribute to ani</w:t>
      </w:r>
      <w:r w:rsidR="00294674" w:rsidRPr="005A0EB4">
        <w:rPr>
          <w:rFonts w:ascii="Garamond" w:hAnsi="Garamond"/>
        </w:rPr>
        <w:t xml:space="preserve">mals </w:t>
      </w:r>
      <w:r w:rsidR="004074AF" w:rsidRPr="005A0EB4">
        <w:rPr>
          <w:rFonts w:ascii="Garamond" w:hAnsi="Garamond"/>
        </w:rPr>
        <w:t xml:space="preserve">a temporal reasoning system, and hence no </w:t>
      </w:r>
      <w:r w:rsidR="003A3BAB" w:rsidRPr="005A0EB4">
        <w:rPr>
          <w:rFonts w:ascii="Garamond" w:hAnsi="Garamond"/>
        </w:rPr>
        <w:t>grounds</w:t>
      </w:r>
      <w:r w:rsidR="004074AF" w:rsidRPr="005A0EB4">
        <w:rPr>
          <w:rFonts w:ascii="Garamond" w:hAnsi="Garamond"/>
        </w:rPr>
        <w:t xml:space="preserve"> to think that they have a capacity for MTT. </w:t>
      </w:r>
    </w:p>
    <w:p w14:paraId="7A484951" w14:textId="77777777" w:rsidR="00776A0E" w:rsidRPr="005A0EB4" w:rsidRDefault="00776A0E" w:rsidP="00581CC7">
      <w:pPr>
        <w:autoSpaceDE w:val="0"/>
        <w:autoSpaceDN w:val="0"/>
        <w:adjustRightInd w:val="0"/>
        <w:spacing w:line="360" w:lineRule="auto"/>
        <w:jc w:val="both"/>
        <w:rPr>
          <w:rFonts w:ascii="Garamond" w:hAnsi="Garamond"/>
        </w:rPr>
      </w:pPr>
    </w:p>
    <w:p w14:paraId="3CB0F0BA" w14:textId="78F53154" w:rsidR="00FE2393" w:rsidRPr="005A0EB4" w:rsidRDefault="00776A0E" w:rsidP="00581CC7">
      <w:pPr>
        <w:autoSpaceDE w:val="0"/>
        <w:autoSpaceDN w:val="0"/>
        <w:adjustRightInd w:val="0"/>
        <w:spacing w:line="360" w:lineRule="auto"/>
        <w:jc w:val="both"/>
        <w:rPr>
          <w:rFonts w:ascii="Garamond" w:hAnsi="Garamond"/>
        </w:rPr>
      </w:pPr>
      <w:r w:rsidRPr="005A0EB4">
        <w:rPr>
          <w:rFonts w:ascii="Garamond" w:hAnsi="Garamond"/>
        </w:rPr>
        <w:t xml:space="preserve">How compelling that argument is, however, depends on what it would take for an animal to count as having a temporal reasoning system: that is, what </w:t>
      </w:r>
      <w:r w:rsidR="00B67E12">
        <w:rPr>
          <w:rFonts w:ascii="Garamond" w:hAnsi="Garamond"/>
        </w:rPr>
        <w:t>is</w:t>
      </w:r>
      <w:r w:rsidRPr="005A0EB4">
        <w:rPr>
          <w:rFonts w:ascii="Garamond" w:hAnsi="Garamond"/>
        </w:rPr>
        <w:t xml:space="preserve"> </w:t>
      </w:r>
      <w:r w:rsidRPr="007D7BF4">
        <w:rPr>
          <w:rFonts w:ascii="Garamond" w:hAnsi="Garamond"/>
          <w:i/>
          <w:iCs/>
        </w:rPr>
        <w:t>required</w:t>
      </w:r>
      <w:r w:rsidRPr="005A0EB4">
        <w:rPr>
          <w:rFonts w:ascii="Garamond" w:hAnsi="Garamond"/>
        </w:rPr>
        <w:t xml:space="preserve"> for them to count as </w:t>
      </w:r>
      <w:r w:rsidR="00A639DE" w:rsidRPr="005A0EB4">
        <w:rPr>
          <w:rFonts w:ascii="Garamond" w:hAnsi="Garamond"/>
        </w:rPr>
        <w:t>representing</w:t>
      </w:r>
      <w:r w:rsidRPr="005A0EB4">
        <w:rPr>
          <w:rFonts w:ascii="Garamond" w:hAnsi="Garamond"/>
        </w:rPr>
        <w:t xml:space="preserve"> </w:t>
      </w:r>
      <w:r w:rsidRPr="005A0EB4">
        <w:rPr>
          <w:rFonts w:ascii="Garamond" w:hAnsi="Garamond"/>
          <w:i/>
          <w:iCs/>
        </w:rPr>
        <w:t>when</w:t>
      </w:r>
      <w:r w:rsidRPr="005A0EB4">
        <w:rPr>
          <w:rFonts w:ascii="Garamond" w:hAnsi="Garamond"/>
        </w:rPr>
        <w:t xml:space="preserve"> a state of affairs occurred. </w:t>
      </w:r>
    </w:p>
    <w:p w14:paraId="3685CFB1" w14:textId="065187A1" w:rsidR="00131B53" w:rsidRPr="005A0EB4" w:rsidRDefault="00131B53" w:rsidP="00131B53">
      <w:pPr>
        <w:spacing w:before="240" w:line="360" w:lineRule="auto"/>
        <w:jc w:val="both"/>
        <w:rPr>
          <w:rFonts w:ascii="Garamond" w:hAnsi="Garamond"/>
        </w:rPr>
      </w:pPr>
      <w:r w:rsidRPr="005A0EB4">
        <w:rPr>
          <w:rFonts w:ascii="Garamond" w:hAnsi="Garamond"/>
        </w:rPr>
        <w:t xml:space="preserve">Consider caching behaviour in scrub-jays. </w:t>
      </w:r>
      <w:r w:rsidR="005661DE">
        <w:rPr>
          <w:rFonts w:ascii="Garamond" w:hAnsi="Garamond"/>
        </w:rPr>
        <w:t>In an experiment</w:t>
      </w:r>
      <w:r w:rsidR="00B10846">
        <w:rPr>
          <w:rFonts w:ascii="Garamond" w:hAnsi="Garamond"/>
        </w:rPr>
        <w:t>,</w:t>
      </w:r>
      <w:r w:rsidR="005661DE">
        <w:rPr>
          <w:rFonts w:ascii="Garamond" w:hAnsi="Garamond"/>
        </w:rPr>
        <w:t xml:space="preserve"> s</w:t>
      </w:r>
      <w:r w:rsidRPr="005A0EB4">
        <w:rPr>
          <w:rFonts w:ascii="Garamond" w:hAnsi="Garamond"/>
        </w:rPr>
        <w:t>crub-jays were allowed to cache worms (which they really like), and then 120 hours later cache peanuts</w:t>
      </w:r>
      <w:r w:rsidR="00A639DE" w:rsidRPr="005A0EB4">
        <w:rPr>
          <w:rFonts w:ascii="Garamond" w:hAnsi="Garamond"/>
        </w:rPr>
        <w:t xml:space="preserve"> (which they like less)</w:t>
      </w:r>
      <w:r w:rsidRPr="005A0EB4">
        <w:rPr>
          <w:rFonts w:ascii="Garamond" w:hAnsi="Garamond"/>
        </w:rPr>
        <w:t xml:space="preserve">. After 4 more hours, the birds were presented with both caches and were found to reliably prefer the peanut cache (Clayton 1998; Clayton et al. 2003.) The scrub-jays do not search the worm cache after 120 hours because </w:t>
      </w:r>
      <w:r w:rsidR="002A4048">
        <w:rPr>
          <w:rFonts w:ascii="Garamond" w:hAnsi="Garamond"/>
        </w:rPr>
        <w:t>the</w:t>
      </w:r>
      <w:r w:rsidR="002A4048" w:rsidRPr="005A0EB4">
        <w:rPr>
          <w:rFonts w:ascii="Garamond" w:hAnsi="Garamond"/>
        </w:rPr>
        <w:t xml:space="preserve"> </w:t>
      </w:r>
      <w:r w:rsidRPr="005A0EB4">
        <w:rPr>
          <w:rFonts w:ascii="Garamond" w:hAnsi="Garamond"/>
        </w:rPr>
        <w:t xml:space="preserve">worms are no longer </w:t>
      </w:r>
      <w:r w:rsidR="002E6691" w:rsidRPr="005A0EB4">
        <w:rPr>
          <w:rFonts w:ascii="Garamond" w:hAnsi="Garamond"/>
        </w:rPr>
        <w:t xml:space="preserve">edible after that period of elapsed time. </w:t>
      </w:r>
    </w:p>
    <w:p w14:paraId="744BC50F" w14:textId="6DEBA2AA" w:rsidR="00FD0E75" w:rsidRPr="005A0EB4" w:rsidRDefault="00FD0E75" w:rsidP="00131B53">
      <w:pPr>
        <w:spacing w:before="240" w:line="360" w:lineRule="auto"/>
        <w:jc w:val="both"/>
        <w:rPr>
          <w:rFonts w:ascii="Garamond" w:hAnsi="Garamond"/>
        </w:rPr>
      </w:pPr>
      <w:r w:rsidRPr="005A0EB4">
        <w:rPr>
          <w:rFonts w:ascii="Garamond" w:hAnsi="Garamond"/>
        </w:rPr>
        <w:t>Hoerl and Mc</w:t>
      </w:r>
      <w:r w:rsidR="00EC36C2" w:rsidRPr="005A0EB4">
        <w:rPr>
          <w:rFonts w:ascii="Garamond" w:hAnsi="Garamond"/>
        </w:rPr>
        <w:t xml:space="preserve">Cormack </w:t>
      </w:r>
      <w:r w:rsidR="00777CCB" w:rsidRPr="005A0EB4">
        <w:rPr>
          <w:rFonts w:ascii="Garamond" w:hAnsi="Garamond"/>
        </w:rPr>
        <w:t>propose</w:t>
      </w:r>
      <w:r w:rsidR="00EC36C2" w:rsidRPr="005A0EB4">
        <w:rPr>
          <w:rFonts w:ascii="Garamond" w:hAnsi="Garamond"/>
        </w:rPr>
        <w:t xml:space="preserve"> that</w:t>
      </w:r>
      <w:r w:rsidR="000D529E">
        <w:rPr>
          <w:rFonts w:ascii="Garamond" w:hAnsi="Garamond"/>
        </w:rPr>
        <w:t xml:space="preserve"> we can explain this behaviour by appealing only to a temporal updating system. Their idea is that the </w:t>
      </w:r>
      <w:r w:rsidR="00777CCB" w:rsidRPr="005A0EB4">
        <w:rPr>
          <w:rFonts w:ascii="Garamond" w:hAnsi="Garamond"/>
        </w:rPr>
        <w:t>birds</w:t>
      </w:r>
      <w:r w:rsidR="00EC36C2" w:rsidRPr="005A0EB4">
        <w:rPr>
          <w:rFonts w:ascii="Garamond" w:hAnsi="Garamond"/>
        </w:rPr>
        <w:t xml:space="preserve"> have a timing device </w:t>
      </w:r>
      <w:r w:rsidR="009E523B">
        <w:rPr>
          <w:rFonts w:ascii="Garamond" w:hAnsi="Garamond"/>
        </w:rPr>
        <w:t>so</w:t>
      </w:r>
      <w:r w:rsidR="009E523B" w:rsidRPr="005A0EB4">
        <w:rPr>
          <w:rFonts w:ascii="Garamond" w:hAnsi="Garamond"/>
        </w:rPr>
        <w:t xml:space="preserve"> </w:t>
      </w:r>
      <w:r w:rsidR="00EC36C2" w:rsidRPr="005A0EB4">
        <w:rPr>
          <w:rFonts w:ascii="Garamond" w:hAnsi="Garamond"/>
        </w:rPr>
        <w:t xml:space="preserve">that as the representation of the worms and peanuts is updated </w:t>
      </w:r>
      <w:r w:rsidR="00777CCB" w:rsidRPr="005A0EB4">
        <w:rPr>
          <w:rFonts w:ascii="Garamond" w:hAnsi="Garamond"/>
        </w:rPr>
        <w:t xml:space="preserve">after some duration has </w:t>
      </w:r>
      <w:r w:rsidR="001A3FA7" w:rsidRPr="005A0EB4">
        <w:rPr>
          <w:rFonts w:ascii="Garamond" w:hAnsi="Garamond"/>
        </w:rPr>
        <w:t xml:space="preserve">been measured to have </w:t>
      </w:r>
      <w:r w:rsidR="00777CCB" w:rsidRPr="005A0EB4">
        <w:rPr>
          <w:rFonts w:ascii="Garamond" w:hAnsi="Garamond"/>
        </w:rPr>
        <w:t>elapsed</w:t>
      </w:r>
      <w:r w:rsidR="001A3FA7" w:rsidRPr="005A0EB4">
        <w:rPr>
          <w:rFonts w:ascii="Garamond" w:hAnsi="Garamond"/>
        </w:rPr>
        <w:t>,</w:t>
      </w:r>
      <w:r w:rsidR="00777CCB" w:rsidRPr="005A0EB4">
        <w:rPr>
          <w:rFonts w:ascii="Garamond" w:hAnsi="Garamond"/>
        </w:rPr>
        <w:t xml:space="preserve"> </w:t>
      </w:r>
      <w:r w:rsidR="00EC36C2" w:rsidRPr="005A0EB4">
        <w:rPr>
          <w:rFonts w:ascii="Garamond" w:hAnsi="Garamond"/>
        </w:rPr>
        <w:t>the</w:t>
      </w:r>
      <w:r w:rsidR="00C030FB" w:rsidRPr="005A0EB4">
        <w:rPr>
          <w:rFonts w:ascii="Garamond" w:hAnsi="Garamond"/>
        </w:rPr>
        <w:t xml:space="preserve"> worms cease to be </w:t>
      </w:r>
      <w:r w:rsidR="000A3E8C" w:rsidRPr="005A0EB4">
        <w:rPr>
          <w:rFonts w:ascii="Garamond" w:hAnsi="Garamond"/>
        </w:rPr>
        <w:t>represented</w:t>
      </w:r>
      <w:r w:rsidR="00C030FB" w:rsidRPr="005A0EB4">
        <w:rPr>
          <w:rFonts w:ascii="Garamond" w:hAnsi="Garamond"/>
        </w:rPr>
        <w:t xml:space="preserve"> as edible</w:t>
      </w:r>
      <w:r w:rsidR="00DD0AB8" w:rsidRPr="005A0EB4">
        <w:rPr>
          <w:rFonts w:ascii="Garamond" w:hAnsi="Garamond"/>
        </w:rPr>
        <w:t xml:space="preserve">. </w:t>
      </w:r>
      <w:r w:rsidR="008801ED">
        <w:rPr>
          <w:rFonts w:ascii="Garamond" w:hAnsi="Garamond"/>
        </w:rPr>
        <w:t xml:space="preserve">They then claim that this </w:t>
      </w:r>
      <w:r w:rsidR="00A74F00">
        <w:rPr>
          <w:rFonts w:ascii="Garamond" w:hAnsi="Garamond"/>
        </w:rPr>
        <w:t>explanation</w:t>
      </w:r>
      <w:r w:rsidR="008801ED">
        <w:rPr>
          <w:rFonts w:ascii="Garamond" w:hAnsi="Garamond"/>
        </w:rPr>
        <w:t xml:space="preserve"> is simpler than one that appeals to </w:t>
      </w:r>
      <w:r w:rsidR="00A74F00">
        <w:rPr>
          <w:rFonts w:ascii="Garamond" w:hAnsi="Garamond"/>
        </w:rPr>
        <w:t xml:space="preserve">a temporal reasoning system. </w:t>
      </w:r>
    </w:p>
    <w:p w14:paraId="405515DF" w14:textId="554CD189" w:rsidR="00E30FA2" w:rsidRDefault="004148E9" w:rsidP="003910F8">
      <w:pPr>
        <w:spacing w:before="240" w:line="360" w:lineRule="auto"/>
        <w:jc w:val="both"/>
        <w:rPr>
          <w:rFonts w:ascii="Garamond" w:hAnsi="Garamond"/>
        </w:rPr>
      </w:pPr>
      <w:r>
        <w:rPr>
          <w:rFonts w:ascii="Garamond" w:hAnsi="Garamond"/>
        </w:rPr>
        <w:t>We argue that whether</w:t>
      </w:r>
      <w:r w:rsidRPr="005A0EB4">
        <w:rPr>
          <w:rFonts w:ascii="Garamond" w:hAnsi="Garamond"/>
        </w:rPr>
        <w:t xml:space="preserve"> </w:t>
      </w:r>
      <w:r w:rsidR="008A5924" w:rsidRPr="005A0EB4">
        <w:rPr>
          <w:rFonts w:ascii="Garamond" w:hAnsi="Garamond"/>
        </w:rPr>
        <w:t>th</w:t>
      </w:r>
      <w:r w:rsidR="0037182D">
        <w:rPr>
          <w:rFonts w:ascii="Garamond" w:hAnsi="Garamond"/>
        </w:rPr>
        <w:t xml:space="preserve">is explanation </w:t>
      </w:r>
      <w:r w:rsidR="009F32D7" w:rsidRPr="005A0EB4">
        <w:rPr>
          <w:rFonts w:ascii="Garamond" w:hAnsi="Garamond"/>
        </w:rPr>
        <w:t>is simpler</w:t>
      </w:r>
      <w:r w:rsidR="009E523B">
        <w:rPr>
          <w:rFonts w:ascii="Garamond" w:hAnsi="Garamond"/>
        </w:rPr>
        <w:t xml:space="preserve"> </w:t>
      </w:r>
      <w:r w:rsidR="009F32D7" w:rsidRPr="005A0EB4">
        <w:rPr>
          <w:rFonts w:ascii="Garamond" w:hAnsi="Garamond"/>
        </w:rPr>
        <w:t xml:space="preserve">depends on what is required for there to be a temporal reasoning system. </w:t>
      </w:r>
      <w:r w:rsidR="00BC3B38" w:rsidRPr="005A0EB4">
        <w:rPr>
          <w:rFonts w:ascii="Garamond" w:hAnsi="Garamond"/>
        </w:rPr>
        <w:t>If positing a temporal reasoning syste</w:t>
      </w:r>
      <w:r w:rsidR="0010537B" w:rsidRPr="005A0EB4">
        <w:rPr>
          <w:rFonts w:ascii="Garamond" w:hAnsi="Garamond"/>
        </w:rPr>
        <w:t xml:space="preserve">m </w:t>
      </w:r>
      <w:r w:rsidR="00BC3B38" w:rsidRPr="005A0EB4">
        <w:rPr>
          <w:rFonts w:ascii="Garamond" w:hAnsi="Garamond"/>
        </w:rPr>
        <w:t xml:space="preserve">requires positing new mechanisms in addition to those </w:t>
      </w:r>
      <w:r w:rsidR="00F54E90" w:rsidRPr="005A0EB4">
        <w:rPr>
          <w:rFonts w:ascii="Garamond" w:hAnsi="Garamond"/>
        </w:rPr>
        <w:t xml:space="preserve">that </w:t>
      </w:r>
      <w:r w:rsidR="00BC3B38" w:rsidRPr="005A0EB4">
        <w:rPr>
          <w:rFonts w:ascii="Garamond" w:hAnsi="Garamond"/>
        </w:rPr>
        <w:t>we already have reason to posit</w:t>
      </w:r>
      <w:r w:rsidR="00E30FA2">
        <w:rPr>
          <w:rFonts w:ascii="Garamond" w:hAnsi="Garamond"/>
        </w:rPr>
        <w:t xml:space="preserve">, </w:t>
      </w:r>
      <w:r w:rsidR="00F7205D" w:rsidRPr="005A0EB4">
        <w:rPr>
          <w:rFonts w:ascii="Garamond" w:hAnsi="Garamond"/>
        </w:rPr>
        <w:t xml:space="preserve">then the claim of simplicity goes through. </w:t>
      </w:r>
    </w:p>
    <w:p w14:paraId="579F0B26" w14:textId="3CC3F02F" w:rsidR="00E30FA2" w:rsidRDefault="00E30FA2" w:rsidP="003910F8">
      <w:pPr>
        <w:spacing w:before="240" w:line="360" w:lineRule="auto"/>
        <w:jc w:val="both"/>
        <w:rPr>
          <w:rFonts w:ascii="Garamond" w:hAnsi="Garamond"/>
        </w:rPr>
      </w:pPr>
      <w:r>
        <w:rPr>
          <w:rFonts w:ascii="Garamond" w:hAnsi="Garamond"/>
        </w:rPr>
        <w:t xml:space="preserve">Given this, we can begin to see </w:t>
      </w:r>
      <w:r w:rsidR="0056314A">
        <w:rPr>
          <w:rFonts w:ascii="Garamond" w:hAnsi="Garamond"/>
        </w:rPr>
        <w:t xml:space="preserve">why distinguishing the four kinds of temporal representation, and liberal from strict views, matters in assessing arguments such as these. </w:t>
      </w:r>
      <w:r>
        <w:rPr>
          <w:rFonts w:ascii="Garamond" w:hAnsi="Garamond"/>
        </w:rPr>
        <w:t xml:space="preserve"> </w:t>
      </w:r>
    </w:p>
    <w:p w14:paraId="24D88375" w14:textId="735FAD6D" w:rsidR="00BB35E0" w:rsidRDefault="00BB35E0">
      <w:pPr>
        <w:spacing w:line="360" w:lineRule="auto"/>
        <w:jc w:val="both"/>
        <w:rPr>
          <w:rFonts w:ascii="Garamond" w:hAnsi="Garamond"/>
        </w:rPr>
      </w:pPr>
    </w:p>
    <w:p w14:paraId="153BC4AA" w14:textId="2984F13C" w:rsidR="00FA6DAD" w:rsidRDefault="00BB35E0" w:rsidP="007D7BF4">
      <w:pPr>
        <w:spacing w:line="360" w:lineRule="auto"/>
        <w:jc w:val="both"/>
        <w:rPr>
          <w:rFonts w:ascii="Garamond" w:hAnsi="Garamond"/>
        </w:rPr>
      </w:pPr>
      <w:r>
        <w:rPr>
          <w:rFonts w:ascii="Garamond" w:hAnsi="Garamond"/>
        </w:rPr>
        <w:lastRenderedPageBreak/>
        <w:t>S</w:t>
      </w:r>
      <w:r w:rsidR="00045564" w:rsidRPr="005A0EB4">
        <w:rPr>
          <w:rFonts w:ascii="Garamond" w:hAnsi="Garamond"/>
        </w:rPr>
        <w:t>uppose we take a liberal view</w:t>
      </w:r>
      <w:r w:rsidR="00CB40C4">
        <w:rPr>
          <w:rFonts w:ascii="Garamond" w:hAnsi="Garamond"/>
        </w:rPr>
        <w:t>.</w:t>
      </w:r>
      <w:r w:rsidR="008D3B7B">
        <w:rPr>
          <w:rFonts w:ascii="Garamond" w:hAnsi="Garamond"/>
        </w:rPr>
        <w:t xml:space="preserve"> </w:t>
      </w:r>
      <w:r w:rsidR="009E523B">
        <w:rPr>
          <w:rFonts w:ascii="Garamond" w:hAnsi="Garamond"/>
        </w:rPr>
        <w:t>Then</w:t>
      </w:r>
      <w:r w:rsidR="00704EA3" w:rsidRPr="005A0EB4">
        <w:rPr>
          <w:rFonts w:ascii="Garamond" w:hAnsi="Garamond"/>
        </w:rPr>
        <w:t xml:space="preserve"> we will think that</w:t>
      </w:r>
      <w:r w:rsidR="00C228BD" w:rsidRPr="005A0EB4">
        <w:rPr>
          <w:rFonts w:ascii="Garamond" w:hAnsi="Garamond"/>
        </w:rPr>
        <w:t xml:space="preserve"> it is sufficient </w:t>
      </w:r>
      <w:r w:rsidR="0096426C" w:rsidRPr="005A0EB4">
        <w:rPr>
          <w:rFonts w:ascii="Garamond" w:hAnsi="Garamond"/>
        </w:rPr>
        <w:t>to represent when a state of affairs</w:t>
      </w:r>
      <w:r w:rsidR="009E523B">
        <w:rPr>
          <w:rFonts w:ascii="Garamond" w:hAnsi="Garamond"/>
        </w:rPr>
        <w:t xml:space="preserve"> occurs,</w:t>
      </w:r>
      <w:r w:rsidR="0096426C" w:rsidRPr="005A0EB4">
        <w:rPr>
          <w:rFonts w:ascii="Garamond" w:hAnsi="Garamond"/>
        </w:rPr>
        <w:t xml:space="preserve"> that</w:t>
      </w:r>
      <w:r w:rsidR="002E0F48">
        <w:rPr>
          <w:rFonts w:ascii="Garamond" w:hAnsi="Garamond"/>
        </w:rPr>
        <w:t xml:space="preserve"> an organism employs one kind of temporal representation. Hence, it is sufficient tha</w:t>
      </w:r>
      <w:r w:rsidR="00935CDB">
        <w:rPr>
          <w:rFonts w:ascii="Garamond" w:hAnsi="Garamond"/>
        </w:rPr>
        <w:t>t</w:t>
      </w:r>
      <w:r w:rsidR="002E0F48">
        <w:rPr>
          <w:rFonts w:ascii="Garamond" w:hAnsi="Garamond"/>
        </w:rPr>
        <w:t xml:space="preserve"> they represent </w:t>
      </w:r>
      <w:r w:rsidR="00377E47" w:rsidRPr="005A0EB4">
        <w:rPr>
          <w:rFonts w:ascii="Garamond" w:hAnsi="Garamond"/>
        </w:rPr>
        <w:t>relative</w:t>
      </w:r>
      <w:r w:rsidR="00216EAE" w:rsidRPr="005A0EB4">
        <w:rPr>
          <w:rFonts w:ascii="Garamond" w:hAnsi="Garamond"/>
        </w:rPr>
        <w:t xml:space="preserve"> temporal distance</w:t>
      </w:r>
      <w:r w:rsidR="00F93D4D">
        <w:rPr>
          <w:rFonts w:ascii="Garamond" w:hAnsi="Garamond"/>
        </w:rPr>
        <w:t xml:space="preserve">, and hence sufficient that they represent </w:t>
      </w:r>
      <w:r w:rsidR="00C228BD" w:rsidRPr="007D7BF4">
        <w:rPr>
          <w:rFonts w:ascii="Garamond" w:hAnsi="Garamond"/>
          <w:i/>
          <w:iCs/>
        </w:rPr>
        <w:t>how long ago</w:t>
      </w:r>
      <w:r w:rsidR="00C228BD" w:rsidRPr="005A0EB4">
        <w:rPr>
          <w:rFonts w:ascii="Garamond" w:hAnsi="Garamond"/>
        </w:rPr>
        <w:t xml:space="preserve"> </w:t>
      </w:r>
      <w:r w:rsidR="00745707" w:rsidRPr="005A0EB4">
        <w:rPr>
          <w:rFonts w:ascii="Garamond" w:hAnsi="Garamond"/>
        </w:rPr>
        <w:t xml:space="preserve">the worms were put in the log. </w:t>
      </w:r>
      <w:r w:rsidR="00540FA0" w:rsidRPr="005A0EB4">
        <w:rPr>
          <w:rFonts w:ascii="Garamond" w:hAnsi="Garamond"/>
        </w:rPr>
        <w:t xml:space="preserve">A pretty natural account of </w:t>
      </w:r>
      <w:r w:rsidR="00DD4B44">
        <w:rPr>
          <w:rFonts w:ascii="Garamond" w:hAnsi="Garamond"/>
        </w:rPr>
        <w:t>this</w:t>
      </w:r>
      <w:r w:rsidR="00D61017" w:rsidRPr="005A0EB4" w:rsidDel="00D61017">
        <w:rPr>
          <w:rFonts w:ascii="Garamond" w:hAnsi="Garamond"/>
        </w:rPr>
        <w:t xml:space="preserve"> </w:t>
      </w:r>
      <w:r w:rsidR="00540FA0" w:rsidRPr="005A0EB4">
        <w:rPr>
          <w:rFonts w:ascii="Garamond" w:hAnsi="Garamond"/>
        </w:rPr>
        <w:t xml:space="preserve">capacity </w:t>
      </w:r>
      <w:r w:rsidR="00F97BAC" w:rsidRPr="005A0EB4">
        <w:rPr>
          <w:rFonts w:ascii="Garamond" w:hAnsi="Garamond"/>
        </w:rPr>
        <w:t>involve</w:t>
      </w:r>
      <w:r w:rsidR="007A0B39" w:rsidRPr="005A0EB4">
        <w:rPr>
          <w:rFonts w:ascii="Garamond" w:hAnsi="Garamond"/>
        </w:rPr>
        <w:t>s</w:t>
      </w:r>
      <w:r w:rsidR="00540FA0" w:rsidRPr="005A0EB4">
        <w:rPr>
          <w:rFonts w:ascii="Garamond" w:hAnsi="Garamond"/>
        </w:rPr>
        <w:t xml:space="preserve"> </w:t>
      </w:r>
      <w:r w:rsidR="00E8270E">
        <w:rPr>
          <w:rFonts w:ascii="Garamond" w:hAnsi="Garamond"/>
        </w:rPr>
        <w:t>ha</w:t>
      </w:r>
      <w:r w:rsidR="00C04066">
        <w:rPr>
          <w:rFonts w:ascii="Garamond" w:hAnsi="Garamond"/>
        </w:rPr>
        <w:t xml:space="preserve">ving </w:t>
      </w:r>
      <w:r w:rsidR="00E8270E">
        <w:rPr>
          <w:rFonts w:ascii="Garamond" w:hAnsi="Garamond"/>
        </w:rPr>
        <w:t xml:space="preserve">a capacity that is </w:t>
      </w:r>
      <w:r w:rsidR="009B0757" w:rsidRPr="00007FA9">
        <w:rPr>
          <w:rFonts w:ascii="Garamond" w:hAnsi="Garamond"/>
        </w:rPr>
        <w:t>close</w:t>
      </w:r>
      <w:r w:rsidR="009B0757" w:rsidRPr="005A0EB4">
        <w:rPr>
          <w:rFonts w:ascii="Garamond" w:hAnsi="Garamond"/>
        </w:rPr>
        <w:t xml:space="preserve"> to </w:t>
      </w:r>
      <w:r w:rsidR="00F54E90" w:rsidRPr="005A0EB4">
        <w:rPr>
          <w:rFonts w:ascii="Garamond" w:hAnsi="Garamond"/>
        </w:rPr>
        <w:t xml:space="preserve">what Hoerl and </w:t>
      </w:r>
      <w:r w:rsidR="00A326DC" w:rsidRPr="005A0EB4">
        <w:rPr>
          <w:rFonts w:ascii="Garamond" w:hAnsi="Garamond"/>
        </w:rPr>
        <w:t>McCorma</w:t>
      </w:r>
      <w:r w:rsidR="00A326DC">
        <w:rPr>
          <w:rFonts w:ascii="Garamond" w:hAnsi="Garamond"/>
        </w:rPr>
        <w:t>c</w:t>
      </w:r>
      <w:r w:rsidR="00A326DC" w:rsidRPr="005A0EB4">
        <w:rPr>
          <w:rFonts w:ascii="Garamond" w:hAnsi="Garamond"/>
        </w:rPr>
        <w:t xml:space="preserve">k </w:t>
      </w:r>
      <w:r w:rsidR="00B00F47" w:rsidRPr="007D7BF4">
        <w:rPr>
          <w:rFonts w:ascii="Garamond" w:hAnsi="Garamond"/>
          <w:i/>
          <w:iCs/>
        </w:rPr>
        <w:t xml:space="preserve">already </w:t>
      </w:r>
      <w:r w:rsidR="00F54E90" w:rsidRPr="007D7BF4">
        <w:rPr>
          <w:rFonts w:ascii="Garamond" w:hAnsi="Garamond"/>
          <w:i/>
          <w:iCs/>
        </w:rPr>
        <w:t>think</w:t>
      </w:r>
      <w:r w:rsidR="00F54E90" w:rsidRPr="005A0EB4">
        <w:rPr>
          <w:rFonts w:ascii="Garamond" w:hAnsi="Garamond"/>
        </w:rPr>
        <w:t xml:space="preserve"> the scrub-jays </w:t>
      </w:r>
      <w:r w:rsidR="000E5092">
        <w:rPr>
          <w:rFonts w:ascii="Garamond" w:hAnsi="Garamond"/>
        </w:rPr>
        <w:t>have</w:t>
      </w:r>
      <w:r w:rsidR="00A03945">
        <w:rPr>
          <w:rFonts w:ascii="Garamond" w:hAnsi="Garamond"/>
        </w:rPr>
        <w:t>: namely to</w:t>
      </w:r>
      <w:r w:rsidR="00FE1A27" w:rsidRPr="005A0EB4">
        <w:rPr>
          <w:rFonts w:ascii="Garamond" w:hAnsi="Garamond"/>
        </w:rPr>
        <w:t xml:space="preserve"> </w:t>
      </w:r>
      <w:r w:rsidR="008356AD" w:rsidRPr="005A0EB4">
        <w:rPr>
          <w:rFonts w:ascii="Garamond" w:hAnsi="Garamond"/>
        </w:rPr>
        <w:t xml:space="preserve">first </w:t>
      </w:r>
      <w:r w:rsidR="0045667E" w:rsidRPr="005A0EB4">
        <w:rPr>
          <w:rFonts w:ascii="Garamond" w:hAnsi="Garamond"/>
        </w:rPr>
        <w:t>represent</w:t>
      </w:r>
      <w:r w:rsidR="008356AD" w:rsidRPr="005A0EB4">
        <w:rPr>
          <w:rFonts w:ascii="Garamond" w:hAnsi="Garamond"/>
        </w:rPr>
        <w:t xml:space="preserve"> some state of affairs in the present</w:t>
      </w:r>
      <w:r w:rsidR="0045667E" w:rsidRPr="005A0EB4">
        <w:rPr>
          <w:rFonts w:ascii="Garamond" w:hAnsi="Garamond"/>
        </w:rPr>
        <w:t xml:space="preserve"> (i.e. representing caching the worms) and then </w:t>
      </w:r>
      <w:r w:rsidR="009B0757" w:rsidRPr="005A0EB4">
        <w:rPr>
          <w:rFonts w:ascii="Garamond" w:hAnsi="Garamond"/>
        </w:rPr>
        <w:t xml:space="preserve">have </w:t>
      </w:r>
      <w:r w:rsidR="0045667E" w:rsidRPr="005A0EB4">
        <w:rPr>
          <w:rFonts w:ascii="Garamond" w:hAnsi="Garamond"/>
        </w:rPr>
        <w:t xml:space="preserve">a system that measures </w:t>
      </w:r>
      <w:r w:rsidR="008356AD" w:rsidRPr="005A0EB4">
        <w:rPr>
          <w:rFonts w:ascii="Garamond" w:hAnsi="Garamond"/>
        </w:rPr>
        <w:t>elapsed durations using some kind of temporal counter or internal stopwatch</w:t>
      </w:r>
      <w:r w:rsidR="00F25DDD" w:rsidRPr="005A0EB4">
        <w:rPr>
          <w:rFonts w:ascii="Garamond" w:hAnsi="Garamond"/>
        </w:rPr>
        <w:t>.</w:t>
      </w:r>
      <w:r w:rsidR="008356AD" w:rsidRPr="005A0EB4">
        <w:rPr>
          <w:rStyle w:val="FootnoteReference"/>
          <w:rFonts w:ascii="Garamond" w:hAnsi="Garamond"/>
        </w:rPr>
        <w:footnoteReference w:id="10"/>
      </w:r>
      <w:r w:rsidR="008356AD" w:rsidRPr="005A0EB4">
        <w:rPr>
          <w:rFonts w:ascii="Garamond" w:hAnsi="Garamond"/>
        </w:rPr>
        <w:t xml:space="preserve"> </w:t>
      </w:r>
      <w:r w:rsidR="009F1CE2">
        <w:rPr>
          <w:rFonts w:ascii="Garamond" w:hAnsi="Garamond"/>
        </w:rPr>
        <w:t xml:space="preserve">On </w:t>
      </w:r>
      <w:r w:rsidR="002173DC">
        <w:rPr>
          <w:rFonts w:ascii="Garamond" w:hAnsi="Garamond"/>
        </w:rPr>
        <w:t>our view</w:t>
      </w:r>
      <w:r w:rsidR="009F1CE2">
        <w:rPr>
          <w:rFonts w:ascii="Garamond" w:hAnsi="Garamond"/>
        </w:rPr>
        <w:t xml:space="preserve"> of the representation of temporal relativities, to</w:t>
      </w:r>
      <w:r w:rsidR="002173DC">
        <w:rPr>
          <w:rFonts w:ascii="Garamond" w:hAnsi="Garamond"/>
        </w:rPr>
        <w:t xml:space="preserve"> represent relative temporal distance requires only that there is a </w:t>
      </w:r>
      <w:r w:rsidR="00883F87">
        <w:rPr>
          <w:rFonts w:ascii="Garamond" w:hAnsi="Garamond"/>
        </w:rPr>
        <w:t xml:space="preserve">representation </w:t>
      </w:r>
      <w:r w:rsidR="00090F8E">
        <w:rPr>
          <w:rFonts w:ascii="Garamond" w:hAnsi="Garamond"/>
        </w:rPr>
        <w:t>that</w:t>
      </w:r>
      <w:r w:rsidR="00883F87">
        <w:rPr>
          <w:rFonts w:ascii="Garamond" w:hAnsi="Garamond"/>
        </w:rPr>
        <w:t xml:space="preserve"> </w:t>
      </w:r>
      <w:r w:rsidR="00883F87" w:rsidRPr="007D7BF4">
        <w:rPr>
          <w:rFonts w:ascii="Garamond" w:hAnsi="Garamond"/>
          <w:i/>
          <w:iCs/>
        </w:rPr>
        <w:t>combines</w:t>
      </w:r>
      <w:r w:rsidR="00883F87">
        <w:rPr>
          <w:rFonts w:ascii="Garamond" w:hAnsi="Garamond"/>
        </w:rPr>
        <w:t xml:space="preserve"> </w:t>
      </w:r>
      <w:r w:rsidR="00611B08">
        <w:rPr>
          <w:rFonts w:ascii="Garamond" w:hAnsi="Garamond"/>
        </w:rPr>
        <w:t xml:space="preserve">the original representation of the worms, alongside </w:t>
      </w:r>
      <w:r w:rsidR="005E1665">
        <w:rPr>
          <w:rFonts w:ascii="Garamond" w:hAnsi="Garamond"/>
        </w:rPr>
        <w:t xml:space="preserve">a </w:t>
      </w:r>
      <w:r w:rsidR="00611B08">
        <w:rPr>
          <w:rFonts w:ascii="Garamond" w:hAnsi="Garamond"/>
        </w:rPr>
        <w:t>representation of elapsed time.</w:t>
      </w:r>
      <w:r w:rsidR="00C35236">
        <w:rPr>
          <w:rFonts w:ascii="Garamond" w:hAnsi="Garamond"/>
        </w:rPr>
        <w:t xml:space="preserve"> </w:t>
      </w:r>
    </w:p>
    <w:p w14:paraId="304EA7EE" w14:textId="77777777" w:rsidR="00303E9D" w:rsidRDefault="00303E9D" w:rsidP="00007FA9">
      <w:pPr>
        <w:spacing w:line="360" w:lineRule="auto"/>
        <w:jc w:val="both"/>
        <w:rPr>
          <w:rFonts w:ascii="Garamond" w:hAnsi="Garamond"/>
        </w:rPr>
      </w:pPr>
    </w:p>
    <w:p w14:paraId="3AD7B46F" w14:textId="14C4A0FC" w:rsidR="00303E9D" w:rsidRDefault="007541B9" w:rsidP="00303E9D">
      <w:pPr>
        <w:autoSpaceDE w:val="0"/>
        <w:autoSpaceDN w:val="0"/>
        <w:adjustRightInd w:val="0"/>
        <w:spacing w:line="360" w:lineRule="auto"/>
        <w:jc w:val="both"/>
        <w:rPr>
          <w:rFonts w:ascii="Garamond" w:hAnsi="Garamond"/>
        </w:rPr>
      </w:pPr>
      <w:r>
        <w:rPr>
          <w:rFonts w:ascii="Garamond" w:hAnsi="Garamond"/>
        </w:rPr>
        <w:t xml:space="preserve">What we can see, here, is that on a liberal view the difference between Hoerl and McCormack’s temporal view, on which animals have only a temporal updating system and no temporal reasoning system, and a view on which they also have a temporal reasoning system, is </w:t>
      </w:r>
      <w:r w:rsidR="00B10846">
        <w:rPr>
          <w:rFonts w:ascii="Garamond" w:hAnsi="Garamond"/>
        </w:rPr>
        <w:t>minima</w:t>
      </w:r>
      <w:r w:rsidR="00015D4C">
        <w:rPr>
          <w:rFonts w:ascii="Garamond" w:hAnsi="Garamond"/>
        </w:rPr>
        <w:t xml:space="preserve">l. On both views it is acknowledged that the </w:t>
      </w:r>
      <w:r w:rsidR="00AD20B7" w:rsidRPr="005A0EB4">
        <w:rPr>
          <w:rFonts w:ascii="Garamond" w:hAnsi="Garamond"/>
        </w:rPr>
        <w:t>birds</w:t>
      </w:r>
      <w:r w:rsidR="00592330" w:rsidRPr="005A0EB4">
        <w:rPr>
          <w:rFonts w:ascii="Garamond" w:hAnsi="Garamond"/>
        </w:rPr>
        <w:t xml:space="preserve"> </w:t>
      </w:r>
      <w:r w:rsidR="008D071D">
        <w:rPr>
          <w:rFonts w:ascii="Garamond" w:hAnsi="Garamond"/>
        </w:rPr>
        <w:t xml:space="preserve">have </w:t>
      </w:r>
      <w:r w:rsidR="008D071D" w:rsidRPr="00007FA9">
        <w:rPr>
          <w:rFonts w:ascii="Garamond" w:hAnsi="Garamond"/>
          <w:i/>
          <w:iCs/>
        </w:rPr>
        <w:t>all</w:t>
      </w:r>
      <w:r w:rsidR="008D071D">
        <w:rPr>
          <w:rFonts w:ascii="Garamond" w:hAnsi="Garamond"/>
        </w:rPr>
        <w:t xml:space="preserve"> the first-order representational states required to represent relative temporal distance. </w:t>
      </w:r>
      <w:r w:rsidR="00DE2DEB">
        <w:rPr>
          <w:rFonts w:ascii="Garamond" w:hAnsi="Garamond"/>
        </w:rPr>
        <w:t>The views</w:t>
      </w:r>
      <w:r w:rsidR="002C48D9">
        <w:rPr>
          <w:rFonts w:ascii="Garamond" w:hAnsi="Garamond"/>
        </w:rPr>
        <w:t xml:space="preserve"> </w:t>
      </w:r>
      <w:r w:rsidR="00180A82">
        <w:rPr>
          <w:rFonts w:ascii="Garamond" w:hAnsi="Garamond"/>
        </w:rPr>
        <w:t xml:space="preserve">disagree only about whether there is a further </w:t>
      </w:r>
      <w:r w:rsidR="0044520F">
        <w:rPr>
          <w:rFonts w:ascii="Garamond" w:hAnsi="Garamond"/>
        </w:rPr>
        <w:t xml:space="preserve">representation that </w:t>
      </w:r>
      <w:r w:rsidR="00A410D7">
        <w:rPr>
          <w:rFonts w:ascii="Garamond" w:hAnsi="Garamond"/>
        </w:rPr>
        <w:t>combines these first-order representational states</w:t>
      </w:r>
      <w:r w:rsidR="00D52CEF">
        <w:rPr>
          <w:rFonts w:ascii="Garamond" w:hAnsi="Garamond"/>
        </w:rPr>
        <w:t>.</w:t>
      </w:r>
      <w:r w:rsidR="00303E9D">
        <w:rPr>
          <w:rFonts w:ascii="Garamond" w:hAnsi="Garamond"/>
        </w:rPr>
        <w:t xml:space="preserve"> </w:t>
      </w:r>
    </w:p>
    <w:p w14:paraId="5BA203A5" w14:textId="6C601C6C" w:rsidR="00303E9D" w:rsidRDefault="00303E9D" w:rsidP="008356AD">
      <w:pPr>
        <w:autoSpaceDE w:val="0"/>
        <w:autoSpaceDN w:val="0"/>
        <w:adjustRightInd w:val="0"/>
        <w:spacing w:line="360" w:lineRule="auto"/>
        <w:jc w:val="both"/>
        <w:rPr>
          <w:rFonts w:ascii="Garamond" w:hAnsi="Garamond"/>
        </w:rPr>
      </w:pPr>
    </w:p>
    <w:p w14:paraId="69E4E782" w14:textId="208BE750" w:rsidR="00303E9D" w:rsidRDefault="00042144" w:rsidP="00533F59">
      <w:pPr>
        <w:autoSpaceDE w:val="0"/>
        <w:autoSpaceDN w:val="0"/>
        <w:adjustRightInd w:val="0"/>
        <w:spacing w:line="360" w:lineRule="auto"/>
        <w:jc w:val="both"/>
        <w:rPr>
          <w:rFonts w:ascii="Garamond" w:hAnsi="Garamond"/>
        </w:rPr>
      </w:pPr>
      <w:r>
        <w:rPr>
          <w:rFonts w:ascii="Garamond" w:hAnsi="Garamond"/>
        </w:rPr>
        <w:t>Importantly</w:t>
      </w:r>
      <w:r w:rsidR="00533F59">
        <w:rPr>
          <w:rFonts w:ascii="Garamond" w:hAnsi="Garamond"/>
        </w:rPr>
        <w:t xml:space="preserve"> then, </w:t>
      </w:r>
      <w:r w:rsidR="00303E9D">
        <w:rPr>
          <w:rFonts w:ascii="Garamond" w:hAnsi="Garamond"/>
        </w:rPr>
        <w:t xml:space="preserve">if one accepts a liberal view, it is not obvious that Hoerl and McCormack’s view is much simpler than the view according to which the </w:t>
      </w:r>
      <w:r w:rsidR="00E1674F">
        <w:rPr>
          <w:rFonts w:ascii="Garamond" w:hAnsi="Garamond"/>
        </w:rPr>
        <w:t>birds</w:t>
      </w:r>
      <w:r w:rsidR="00303E9D">
        <w:rPr>
          <w:rFonts w:ascii="Garamond" w:hAnsi="Garamond"/>
        </w:rPr>
        <w:t xml:space="preserve"> have a temporal reasoning system</w:t>
      </w:r>
      <w:r w:rsidR="00E1674F">
        <w:rPr>
          <w:rFonts w:ascii="Garamond" w:hAnsi="Garamond"/>
        </w:rPr>
        <w:t xml:space="preserve"> and therefore have the capacity to MTT</w:t>
      </w:r>
      <w:r w:rsidR="00B92452">
        <w:rPr>
          <w:rFonts w:ascii="Garamond" w:hAnsi="Garamond"/>
        </w:rPr>
        <w:t xml:space="preserve">. After all, </w:t>
      </w:r>
      <w:r w:rsidR="00E1674F">
        <w:rPr>
          <w:rFonts w:ascii="Garamond" w:hAnsi="Garamond"/>
        </w:rPr>
        <w:t xml:space="preserve">the latter view </w:t>
      </w:r>
      <w:r w:rsidR="00303E9D">
        <w:rPr>
          <w:rFonts w:ascii="Garamond" w:hAnsi="Garamond"/>
        </w:rPr>
        <w:t xml:space="preserve">posits no additional </w:t>
      </w:r>
      <w:r w:rsidR="009578C3">
        <w:rPr>
          <w:rFonts w:ascii="Garamond" w:hAnsi="Garamond"/>
        </w:rPr>
        <w:t>cognitive</w:t>
      </w:r>
      <w:r w:rsidR="00E1674F">
        <w:rPr>
          <w:rFonts w:ascii="Garamond" w:hAnsi="Garamond"/>
        </w:rPr>
        <w:t xml:space="preserve"> </w:t>
      </w:r>
      <w:r w:rsidR="00303E9D">
        <w:rPr>
          <w:rFonts w:ascii="Garamond" w:hAnsi="Garamond"/>
        </w:rPr>
        <w:t>mechanisms</w:t>
      </w:r>
      <w:r w:rsidR="00DD72D7">
        <w:rPr>
          <w:rFonts w:ascii="Garamond" w:hAnsi="Garamond"/>
        </w:rPr>
        <w:t xml:space="preserve"> compared to the former</w:t>
      </w:r>
      <w:r w:rsidR="00303E9D">
        <w:rPr>
          <w:rFonts w:ascii="Garamond" w:hAnsi="Garamond"/>
        </w:rPr>
        <w:t xml:space="preserve">. </w:t>
      </w:r>
      <w:r w:rsidR="00533F59">
        <w:rPr>
          <w:rFonts w:ascii="Garamond" w:hAnsi="Garamond"/>
        </w:rPr>
        <w:t xml:space="preserve">By contrast, if one accepts a stricter view, then </w:t>
      </w:r>
      <w:r w:rsidR="00533F59" w:rsidRPr="00DB1637">
        <w:rPr>
          <w:rFonts w:ascii="Garamond" w:hAnsi="Garamond"/>
          <w:i/>
          <w:iCs/>
        </w:rPr>
        <w:t>even if</w:t>
      </w:r>
      <w:r w:rsidR="00533F59">
        <w:rPr>
          <w:rFonts w:ascii="Garamond" w:hAnsi="Garamond"/>
        </w:rPr>
        <w:t xml:space="preserve"> the birds </w:t>
      </w:r>
      <w:r w:rsidR="007A64DB">
        <w:rPr>
          <w:rFonts w:ascii="Garamond" w:hAnsi="Garamond"/>
        </w:rPr>
        <w:t>represent temporal relativities, this</w:t>
      </w:r>
      <w:r w:rsidR="00DF32B9">
        <w:rPr>
          <w:rFonts w:ascii="Garamond" w:hAnsi="Garamond"/>
        </w:rPr>
        <w:t xml:space="preserve"> alone</w:t>
      </w:r>
      <w:r w:rsidR="007A64DB">
        <w:rPr>
          <w:rFonts w:ascii="Garamond" w:hAnsi="Garamond"/>
        </w:rPr>
        <w:t xml:space="preserve"> is not sufficient for them to count as </w:t>
      </w:r>
      <w:r w:rsidR="00E95A4F">
        <w:rPr>
          <w:rFonts w:ascii="Garamond" w:hAnsi="Garamond"/>
        </w:rPr>
        <w:t>representing</w:t>
      </w:r>
      <w:r w:rsidR="007A64DB">
        <w:rPr>
          <w:rFonts w:ascii="Garamond" w:hAnsi="Garamond"/>
        </w:rPr>
        <w:t xml:space="preserve"> when a </w:t>
      </w:r>
      <w:r w:rsidR="00E95A4F">
        <w:rPr>
          <w:rFonts w:ascii="Garamond" w:hAnsi="Garamond"/>
        </w:rPr>
        <w:t>state</w:t>
      </w:r>
      <w:r w:rsidR="007A64DB">
        <w:rPr>
          <w:rFonts w:ascii="Garamond" w:hAnsi="Garamond"/>
        </w:rPr>
        <w:t xml:space="preserve"> of affairs occurs, and so not </w:t>
      </w:r>
      <w:r w:rsidR="00E95A4F">
        <w:rPr>
          <w:rFonts w:ascii="Garamond" w:hAnsi="Garamond"/>
        </w:rPr>
        <w:t>sufficient</w:t>
      </w:r>
      <w:r w:rsidR="007A64DB">
        <w:rPr>
          <w:rFonts w:ascii="Garamond" w:hAnsi="Garamond"/>
        </w:rPr>
        <w:t xml:space="preserve"> for them to </w:t>
      </w:r>
      <w:r w:rsidR="00E95A4F">
        <w:rPr>
          <w:rFonts w:ascii="Garamond" w:hAnsi="Garamond"/>
        </w:rPr>
        <w:t>count</w:t>
      </w:r>
      <w:r w:rsidR="007A64DB">
        <w:rPr>
          <w:rFonts w:ascii="Garamond" w:hAnsi="Garamond"/>
        </w:rPr>
        <w:t xml:space="preserve"> as </w:t>
      </w:r>
      <w:r w:rsidR="0093185C">
        <w:rPr>
          <w:rFonts w:ascii="Garamond" w:hAnsi="Garamond"/>
        </w:rPr>
        <w:t>having</w:t>
      </w:r>
      <w:r w:rsidR="00C1164B">
        <w:rPr>
          <w:rFonts w:ascii="Garamond" w:hAnsi="Garamond"/>
        </w:rPr>
        <w:t xml:space="preserve"> a temporal reasoning </w:t>
      </w:r>
      <w:r w:rsidR="0093185C">
        <w:rPr>
          <w:rFonts w:ascii="Garamond" w:hAnsi="Garamond"/>
        </w:rPr>
        <w:t>system</w:t>
      </w:r>
      <w:r w:rsidR="00C1164B">
        <w:rPr>
          <w:rFonts w:ascii="Garamond" w:hAnsi="Garamond"/>
        </w:rPr>
        <w:t xml:space="preserve"> or </w:t>
      </w:r>
      <w:r w:rsidR="0093185C">
        <w:rPr>
          <w:rFonts w:ascii="Garamond" w:hAnsi="Garamond"/>
        </w:rPr>
        <w:t>the capacity to MTT</w:t>
      </w:r>
      <w:r w:rsidR="00917C09">
        <w:rPr>
          <w:rFonts w:ascii="Garamond" w:hAnsi="Garamond"/>
        </w:rPr>
        <w:t xml:space="preserve"> (</w:t>
      </w:r>
      <w:r w:rsidR="0093185C">
        <w:rPr>
          <w:rFonts w:ascii="Garamond" w:hAnsi="Garamond"/>
        </w:rPr>
        <w:t xml:space="preserve">unless we also have evidence that they employ additional temporal </w:t>
      </w:r>
      <w:r w:rsidR="009322E4">
        <w:rPr>
          <w:rFonts w:ascii="Garamond" w:hAnsi="Garamond"/>
        </w:rPr>
        <w:t>representations</w:t>
      </w:r>
      <w:r w:rsidR="005C75D8">
        <w:rPr>
          <w:rFonts w:ascii="Garamond" w:hAnsi="Garamond"/>
        </w:rPr>
        <w:t xml:space="preserve">, </w:t>
      </w:r>
      <w:r w:rsidR="0093185C">
        <w:rPr>
          <w:rFonts w:ascii="Garamond" w:hAnsi="Garamond"/>
        </w:rPr>
        <w:t xml:space="preserve">something </w:t>
      </w:r>
      <w:r w:rsidR="005C75D8">
        <w:rPr>
          <w:rFonts w:ascii="Garamond" w:hAnsi="Garamond"/>
        </w:rPr>
        <w:t>the various studies cited</w:t>
      </w:r>
      <w:r w:rsidR="0093185C">
        <w:rPr>
          <w:rFonts w:ascii="Garamond" w:hAnsi="Garamond"/>
        </w:rPr>
        <w:t xml:space="preserve"> </w:t>
      </w:r>
      <w:r w:rsidR="005C75D8">
        <w:rPr>
          <w:rFonts w:ascii="Garamond" w:hAnsi="Garamond"/>
        </w:rPr>
        <w:t>do</w:t>
      </w:r>
      <w:r w:rsidR="0093185C">
        <w:rPr>
          <w:rFonts w:ascii="Garamond" w:hAnsi="Garamond"/>
        </w:rPr>
        <w:t xml:space="preserve"> not provide). </w:t>
      </w:r>
      <w:r w:rsidR="009322E4">
        <w:rPr>
          <w:rFonts w:ascii="Garamond" w:hAnsi="Garamond"/>
        </w:rPr>
        <w:t>Thus, how we evaluate this argument</w:t>
      </w:r>
      <w:r w:rsidR="00A86BAB">
        <w:rPr>
          <w:rFonts w:ascii="Garamond" w:hAnsi="Garamond"/>
        </w:rPr>
        <w:t xml:space="preserve"> as it pertains </w:t>
      </w:r>
      <w:r w:rsidR="005F02F3">
        <w:rPr>
          <w:rFonts w:ascii="Garamond" w:hAnsi="Garamond"/>
        </w:rPr>
        <w:t>to</w:t>
      </w:r>
      <w:r w:rsidR="00A86BAB">
        <w:rPr>
          <w:rFonts w:ascii="Garamond" w:hAnsi="Garamond"/>
        </w:rPr>
        <w:t xml:space="preserve"> this case,</w:t>
      </w:r>
      <w:r w:rsidR="009322E4">
        <w:rPr>
          <w:rFonts w:ascii="Garamond" w:hAnsi="Garamond"/>
        </w:rPr>
        <w:t xml:space="preserve"> in part depends on</w:t>
      </w:r>
      <w:r w:rsidR="00C62EB2">
        <w:rPr>
          <w:rFonts w:ascii="Garamond" w:hAnsi="Garamond"/>
        </w:rPr>
        <w:t xml:space="preserve"> </w:t>
      </w:r>
      <w:r w:rsidR="00DC22F6">
        <w:rPr>
          <w:rFonts w:ascii="Garamond" w:hAnsi="Garamond"/>
        </w:rPr>
        <w:t xml:space="preserve">which temporal representations we take to be necessary for MTT. </w:t>
      </w:r>
      <w:r w:rsidR="00C62EB2">
        <w:rPr>
          <w:rFonts w:ascii="Garamond" w:hAnsi="Garamond"/>
        </w:rPr>
        <w:t xml:space="preserve"> </w:t>
      </w:r>
    </w:p>
    <w:p w14:paraId="0E7E86C9" w14:textId="77777777" w:rsidR="001F0A0F" w:rsidRPr="005A0EB4" w:rsidRDefault="001F0A0F" w:rsidP="008356AD">
      <w:pPr>
        <w:autoSpaceDE w:val="0"/>
        <w:autoSpaceDN w:val="0"/>
        <w:adjustRightInd w:val="0"/>
        <w:spacing w:line="360" w:lineRule="auto"/>
        <w:jc w:val="both"/>
        <w:rPr>
          <w:rFonts w:ascii="Garamond" w:hAnsi="Garamond"/>
        </w:rPr>
      </w:pPr>
    </w:p>
    <w:p w14:paraId="2FFA6C18" w14:textId="18E2CF86" w:rsidR="00716595" w:rsidRPr="005A0EB4" w:rsidRDefault="001F0A0F" w:rsidP="00B50CC0">
      <w:pPr>
        <w:autoSpaceDE w:val="0"/>
        <w:autoSpaceDN w:val="0"/>
        <w:adjustRightInd w:val="0"/>
        <w:spacing w:line="360" w:lineRule="auto"/>
        <w:jc w:val="both"/>
        <w:rPr>
          <w:rFonts w:ascii="Garamond" w:hAnsi="Garamond"/>
        </w:rPr>
      </w:pPr>
      <w:r w:rsidRPr="005A0EB4">
        <w:rPr>
          <w:rFonts w:ascii="Garamond" w:hAnsi="Garamond"/>
        </w:rPr>
        <w:t>Let’s consider another case, also amongst scrub-jay</w:t>
      </w:r>
      <w:r w:rsidR="000E6B34" w:rsidRPr="005A0EB4">
        <w:rPr>
          <w:rFonts w:ascii="Garamond" w:hAnsi="Garamond"/>
        </w:rPr>
        <w:t>s</w:t>
      </w:r>
      <w:r w:rsidRPr="005A0EB4">
        <w:rPr>
          <w:rFonts w:ascii="Garamond" w:hAnsi="Garamond"/>
        </w:rPr>
        <w:t xml:space="preserve">. </w:t>
      </w:r>
      <w:r w:rsidR="00496622" w:rsidRPr="005A0EB4">
        <w:rPr>
          <w:rFonts w:ascii="Garamond" w:hAnsi="Garamond"/>
        </w:rPr>
        <w:t xml:space="preserve">Cheke and Clayton (2012) found that </w:t>
      </w:r>
      <w:r w:rsidR="00004AEB" w:rsidRPr="005A0EB4">
        <w:rPr>
          <w:rFonts w:ascii="Garamond" w:hAnsi="Garamond"/>
        </w:rPr>
        <w:t xml:space="preserve">scrub-jays pre-fed one kind of food, prefer to feed on a different kind of food later. In a baseline caching condition, scrub-jays were freely allowed to cache peanuts and raisins between two different boxes. Then, during the first retrieval phase, the scrub jays were pre-fed pre-raisins and allowed to retrieve from box one. </w:t>
      </w:r>
      <w:r w:rsidR="003B601E">
        <w:rPr>
          <w:rFonts w:ascii="Garamond" w:hAnsi="Garamond"/>
        </w:rPr>
        <w:t>D</w:t>
      </w:r>
      <w:r w:rsidR="00004AEB" w:rsidRPr="005A0EB4">
        <w:rPr>
          <w:rFonts w:ascii="Garamond" w:hAnsi="Garamond"/>
        </w:rPr>
        <w:t xml:space="preserve">uring the second retrieval phase, the scrub jays were pre-fed peanuts and allowed to retrieve from box </w:t>
      </w:r>
      <w:r w:rsidR="00004AEB" w:rsidRPr="005A0EB4">
        <w:rPr>
          <w:rFonts w:ascii="Garamond" w:hAnsi="Garamond"/>
        </w:rPr>
        <w:lastRenderedPageBreak/>
        <w:t xml:space="preserve">two. Finally, during the critical test trial, scrub-jays were pre-fed peanuts and then allowed to recache between two different trays again. </w:t>
      </w:r>
    </w:p>
    <w:p w14:paraId="3E248568" w14:textId="77777777" w:rsidR="00716595" w:rsidRPr="005A0EB4" w:rsidRDefault="00716595" w:rsidP="00004AEB">
      <w:pPr>
        <w:spacing w:line="360" w:lineRule="auto"/>
        <w:jc w:val="both"/>
        <w:rPr>
          <w:rFonts w:ascii="Garamond" w:hAnsi="Garamond"/>
        </w:rPr>
      </w:pPr>
    </w:p>
    <w:p w14:paraId="4334E327" w14:textId="39CEB125" w:rsidR="008B771D" w:rsidRPr="005A0EB4" w:rsidRDefault="00004AEB" w:rsidP="00004AEB">
      <w:pPr>
        <w:spacing w:line="360" w:lineRule="auto"/>
        <w:jc w:val="both"/>
        <w:rPr>
          <w:rFonts w:ascii="Garamond" w:hAnsi="Garamond"/>
        </w:rPr>
      </w:pPr>
      <w:r w:rsidRPr="005A0EB4">
        <w:rPr>
          <w:rFonts w:ascii="Garamond" w:hAnsi="Garamond"/>
        </w:rPr>
        <w:t xml:space="preserve">Despite being pre-fed peanuts, Cheke and Clayton (2012) observed that scrub-jays preferred to cache peanuts in tray one and raisins in tray two. </w:t>
      </w:r>
      <w:r w:rsidR="00756335" w:rsidRPr="005A0EB4">
        <w:rPr>
          <w:rFonts w:ascii="Garamond" w:hAnsi="Garamond"/>
        </w:rPr>
        <w:t xml:space="preserve">One </w:t>
      </w:r>
      <w:r w:rsidR="00625986" w:rsidRPr="005A0EB4">
        <w:rPr>
          <w:rFonts w:ascii="Garamond" w:hAnsi="Garamond"/>
        </w:rPr>
        <w:t>candidate explanation</w:t>
      </w:r>
      <w:r w:rsidR="00756335" w:rsidRPr="005A0EB4">
        <w:rPr>
          <w:rFonts w:ascii="Garamond" w:hAnsi="Garamond"/>
        </w:rPr>
        <w:t xml:space="preserve"> for this result is that </w:t>
      </w:r>
      <w:r w:rsidRPr="005A0EB4">
        <w:rPr>
          <w:rFonts w:ascii="Garamond" w:hAnsi="Garamond"/>
        </w:rPr>
        <w:t xml:space="preserve">while scrub-jays do not presently want peanuts, they </w:t>
      </w:r>
      <w:r w:rsidRPr="005A0EB4">
        <w:rPr>
          <w:rFonts w:ascii="Garamond" w:hAnsi="Garamond"/>
          <w:i/>
          <w:iCs/>
        </w:rPr>
        <w:t>will</w:t>
      </w:r>
      <w:r w:rsidRPr="005A0EB4">
        <w:rPr>
          <w:rFonts w:ascii="Garamond" w:hAnsi="Garamond"/>
        </w:rPr>
        <w:t xml:space="preserve"> want them when tray one becomes available again in the future. </w:t>
      </w:r>
      <w:r w:rsidR="00C939C1" w:rsidRPr="005A0EB4">
        <w:rPr>
          <w:rFonts w:ascii="Garamond" w:hAnsi="Garamond"/>
        </w:rPr>
        <w:t xml:space="preserve">On this view, the scrub-jays represent that tray one will have peanuts on it at some future time if they cache the peanuts there now, and that is why they put the peanuts there in the present. </w:t>
      </w:r>
    </w:p>
    <w:p w14:paraId="0E996703" w14:textId="77777777" w:rsidR="008B771D" w:rsidRPr="005A0EB4" w:rsidRDefault="008B771D" w:rsidP="00004AEB">
      <w:pPr>
        <w:spacing w:line="360" w:lineRule="auto"/>
        <w:jc w:val="both"/>
        <w:rPr>
          <w:rFonts w:ascii="Garamond" w:hAnsi="Garamond"/>
        </w:rPr>
      </w:pPr>
    </w:p>
    <w:p w14:paraId="467CA479" w14:textId="531BE681" w:rsidR="00004AEB" w:rsidRPr="005A0EB4" w:rsidRDefault="00004AEB" w:rsidP="00004AEB">
      <w:pPr>
        <w:spacing w:line="360" w:lineRule="auto"/>
        <w:jc w:val="both"/>
        <w:rPr>
          <w:rFonts w:ascii="Garamond" w:hAnsi="Garamond"/>
        </w:rPr>
      </w:pPr>
      <w:r w:rsidRPr="005A0EB4">
        <w:rPr>
          <w:rFonts w:ascii="Garamond" w:hAnsi="Garamond"/>
        </w:rPr>
        <w:t xml:space="preserve">Hoerl and McCormack suggest </w:t>
      </w:r>
      <w:r w:rsidR="00A21731" w:rsidRPr="005A0EB4">
        <w:rPr>
          <w:rFonts w:ascii="Garamond" w:hAnsi="Garamond"/>
        </w:rPr>
        <w:t xml:space="preserve">that </w:t>
      </w:r>
      <w:r w:rsidRPr="005A0EB4">
        <w:rPr>
          <w:rFonts w:ascii="Garamond" w:hAnsi="Garamond"/>
        </w:rPr>
        <w:t>these results are</w:t>
      </w:r>
      <w:r w:rsidR="00D07E2C">
        <w:rPr>
          <w:rFonts w:ascii="Garamond" w:hAnsi="Garamond"/>
        </w:rPr>
        <w:t xml:space="preserve"> </w:t>
      </w:r>
      <w:r w:rsidRPr="005A0EB4">
        <w:rPr>
          <w:rFonts w:ascii="Garamond" w:hAnsi="Garamond"/>
        </w:rPr>
        <w:t xml:space="preserve">consistent with </w:t>
      </w:r>
      <w:r w:rsidR="002428B6" w:rsidRPr="005A0EB4">
        <w:rPr>
          <w:rFonts w:ascii="Garamond" w:hAnsi="Garamond"/>
        </w:rPr>
        <w:t xml:space="preserve">the birds </w:t>
      </w:r>
      <w:r w:rsidRPr="005A0EB4">
        <w:rPr>
          <w:rFonts w:ascii="Garamond" w:hAnsi="Garamond"/>
        </w:rPr>
        <w:t xml:space="preserve">having only a temporal updating system. What occurs during the retrieval phases is just that the scrub-jays temporal updating system comes to represent tray one as being a good place to cache peanuts, and tray two as being a good place to cache raisins. Hoerl and McCormack argue that Cheke and Clayton’s experiment only gives us reason to think that the birds can represent </w:t>
      </w:r>
      <w:r w:rsidR="00B50E28" w:rsidRPr="005A0EB4">
        <w:rPr>
          <w:rFonts w:ascii="Garamond" w:hAnsi="Garamond"/>
        </w:rPr>
        <w:t>states of affairs as being</w:t>
      </w:r>
      <w:r w:rsidRPr="005A0EB4">
        <w:rPr>
          <w:rFonts w:ascii="Garamond" w:hAnsi="Garamond"/>
        </w:rPr>
        <w:t xml:space="preserve"> not present if we assume that animals that can only represent the present can also only represent their own current desires. But</w:t>
      </w:r>
      <w:r w:rsidR="00305056">
        <w:rPr>
          <w:rFonts w:ascii="Garamond" w:hAnsi="Garamond"/>
        </w:rPr>
        <w:t>,</w:t>
      </w:r>
      <w:r w:rsidRPr="005A0EB4">
        <w:rPr>
          <w:rFonts w:ascii="Garamond" w:hAnsi="Garamond"/>
        </w:rPr>
        <w:t xml:space="preserve"> Hoerl and McCormack argue, there is no reason to </w:t>
      </w:r>
      <w:r w:rsidR="00B26174">
        <w:rPr>
          <w:rFonts w:ascii="Garamond" w:hAnsi="Garamond"/>
        </w:rPr>
        <w:t>accep</w:t>
      </w:r>
      <w:r w:rsidR="003A197F">
        <w:rPr>
          <w:rFonts w:ascii="Garamond" w:hAnsi="Garamond"/>
        </w:rPr>
        <w:t>t this.</w:t>
      </w:r>
    </w:p>
    <w:p w14:paraId="36BE968A" w14:textId="77777777" w:rsidR="00004AEB" w:rsidRPr="005A0EB4" w:rsidRDefault="00004AEB" w:rsidP="00004AEB">
      <w:pPr>
        <w:spacing w:line="360" w:lineRule="auto"/>
        <w:jc w:val="both"/>
        <w:rPr>
          <w:rFonts w:ascii="Garamond" w:hAnsi="Garamond"/>
        </w:rPr>
      </w:pPr>
    </w:p>
    <w:p w14:paraId="1D52ED83" w14:textId="7891E183" w:rsidR="00D46EFD" w:rsidRDefault="005F197D" w:rsidP="00004AEB">
      <w:pPr>
        <w:autoSpaceDE w:val="0"/>
        <w:autoSpaceDN w:val="0"/>
        <w:adjustRightInd w:val="0"/>
        <w:spacing w:line="360" w:lineRule="auto"/>
        <w:jc w:val="both"/>
        <w:rPr>
          <w:rFonts w:ascii="Garamond" w:hAnsi="Garamond"/>
        </w:rPr>
      </w:pPr>
      <w:r>
        <w:rPr>
          <w:rFonts w:ascii="Garamond" w:hAnsi="Garamond"/>
        </w:rPr>
        <w:t xml:space="preserve">Again though, how we evaluate this argument will depend on which temporal representations we take to be necessary for MTT. </w:t>
      </w:r>
      <w:r w:rsidR="003E6D8C" w:rsidRPr="005A0EB4">
        <w:rPr>
          <w:rFonts w:ascii="Garamond" w:hAnsi="Garamond"/>
        </w:rPr>
        <w:t>Hoerl and McCormack</w:t>
      </w:r>
      <w:r w:rsidR="00065053">
        <w:rPr>
          <w:rFonts w:ascii="Garamond" w:hAnsi="Garamond"/>
        </w:rPr>
        <w:t xml:space="preserve">’s explanation requires them to say </w:t>
      </w:r>
      <w:r w:rsidR="003E6D8C" w:rsidRPr="005A0EB4">
        <w:rPr>
          <w:rFonts w:ascii="Garamond" w:hAnsi="Garamond"/>
        </w:rPr>
        <w:t xml:space="preserve">that the </w:t>
      </w:r>
      <w:r w:rsidR="00B52685" w:rsidRPr="005A0EB4">
        <w:rPr>
          <w:rFonts w:ascii="Garamond" w:hAnsi="Garamond"/>
        </w:rPr>
        <w:t xml:space="preserve">birds can represent </w:t>
      </w:r>
      <w:r w:rsidR="00B04BAD">
        <w:rPr>
          <w:rFonts w:ascii="Garamond" w:hAnsi="Garamond"/>
        </w:rPr>
        <w:t xml:space="preserve">that they </w:t>
      </w:r>
      <w:r w:rsidR="00B04BAD" w:rsidRPr="00163329">
        <w:rPr>
          <w:rFonts w:ascii="Garamond" w:hAnsi="Garamond"/>
          <w:i/>
          <w:iCs/>
        </w:rPr>
        <w:t>will have</w:t>
      </w:r>
      <w:r w:rsidR="00B04BAD">
        <w:rPr>
          <w:rFonts w:ascii="Garamond" w:hAnsi="Garamond"/>
        </w:rPr>
        <w:t xml:space="preserve"> certain desire</w:t>
      </w:r>
      <w:r w:rsidR="00090F8E">
        <w:rPr>
          <w:rFonts w:ascii="Garamond" w:hAnsi="Garamond"/>
        </w:rPr>
        <w:t>s</w:t>
      </w:r>
      <w:r w:rsidR="00B04BAD">
        <w:rPr>
          <w:rFonts w:ascii="Garamond" w:hAnsi="Garamond"/>
        </w:rPr>
        <w:t xml:space="preserve"> or represent that certain desires are </w:t>
      </w:r>
      <w:r w:rsidR="00B04BAD" w:rsidRPr="00163329">
        <w:rPr>
          <w:rFonts w:ascii="Garamond" w:hAnsi="Garamond"/>
          <w:i/>
          <w:iCs/>
        </w:rPr>
        <w:t xml:space="preserve">future </w:t>
      </w:r>
      <w:r w:rsidR="00BF63C7" w:rsidRPr="00163329">
        <w:rPr>
          <w:rFonts w:ascii="Garamond" w:hAnsi="Garamond"/>
          <w:i/>
          <w:iCs/>
        </w:rPr>
        <w:t>ones.</w:t>
      </w:r>
      <w:r w:rsidR="00BF63C7">
        <w:rPr>
          <w:rFonts w:ascii="Garamond" w:hAnsi="Garamond"/>
        </w:rPr>
        <w:t xml:space="preserve"> To see why, suppose </w:t>
      </w:r>
      <w:r w:rsidR="00004AEB" w:rsidRPr="005A0EB4">
        <w:rPr>
          <w:rFonts w:ascii="Garamond" w:hAnsi="Garamond"/>
        </w:rPr>
        <w:t xml:space="preserve">an </w:t>
      </w:r>
      <w:r w:rsidR="001C19BE" w:rsidRPr="005A0EB4">
        <w:rPr>
          <w:rFonts w:ascii="Garamond" w:hAnsi="Garamond"/>
        </w:rPr>
        <w:t xml:space="preserve">organism </w:t>
      </w:r>
      <w:r w:rsidR="00004AEB" w:rsidRPr="005A0EB4">
        <w:rPr>
          <w:rFonts w:ascii="Garamond" w:hAnsi="Garamond"/>
        </w:rPr>
        <w:t>represents both that they prefer peanuts to raisins and that they prefer raisins to peanuts. It had better be that one of these preferences is represented as being future (or past), lest the animal has no way to know what actions to be motivated towards.</w:t>
      </w:r>
    </w:p>
    <w:p w14:paraId="554D6AAA" w14:textId="77777777" w:rsidR="00D46EFD" w:rsidRDefault="00D46EFD" w:rsidP="00004AEB">
      <w:pPr>
        <w:autoSpaceDE w:val="0"/>
        <w:autoSpaceDN w:val="0"/>
        <w:adjustRightInd w:val="0"/>
        <w:spacing w:line="360" w:lineRule="auto"/>
        <w:jc w:val="both"/>
        <w:rPr>
          <w:rFonts w:ascii="Garamond" w:hAnsi="Garamond"/>
        </w:rPr>
      </w:pPr>
    </w:p>
    <w:p w14:paraId="28EEA2AC" w14:textId="417CF12E" w:rsidR="00D46EFD" w:rsidRDefault="00D46EFD" w:rsidP="00004AEB">
      <w:pPr>
        <w:autoSpaceDE w:val="0"/>
        <w:autoSpaceDN w:val="0"/>
        <w:adjustRightInd w:val="0"/>
        <w:spacing w:line="360" w:lineRule="auto"/>
        <w:jc w:val="both"/>
        <w:rPr>
          <w:rFonts w:ascii="Garamond" w:hAnsi="Garamond"/>
        </w:rPr>
      </w:pPr>
      <w:r>
        <w:rPr>
          <w:rFonts w:ascii="Garamond" w:hAnsi="Garamond"/>
        </w:rPr>
        <w:t xml:space="preserve">But now suppose that one accepts a liberal view. Then one </w:t>
      </w:r>
      <w:r w:rsidR="009F6CDC">
        <w:rPr>
          <w:rFonts w:ascii="Garamond" w:hAnsi="Garamond"/>
        </w:rPr>
        <w:t>holds</w:t>
      </w:r>
      <w:r>
        <w:rPr>
          <w:rFonts w:ascii="Garamond" w:hAnsi="Garamond"/>
        </w:rPr>
        <w:t xml:space="preserve"> that representing</w:t>
      </w:r>
      <w:r w:rsidR="009F6CDC">
        <w:rPr>
          <w:rFonts w:ascii="Garamond" w:hAnsi="Garamond"/>
        </w:rPr>
        <w:t xml:space="preserve"> </w:t>
      </w:r>
      <w:r w:rsidR="00D0116F">
        <w:rPr>
          <w:rFonts w:ascii="Garamond" w:hAnsi="Garamond"/>
        </w:rPr>
        <w:t xml:space="preserve">a state of affairs to be past/future is sufficient to represent when it occurs, in the sense relevant to MTT. </w:t>
      </w:r>
      <w:r w:rsidR="0089091A">
        <w:rPr>
          <w:rFonts w:ascii="Garamond" w:hAnsi="Garamond"/>
        </w:rPr>
        <w:t xml:space="preserve">If that is right, then </w:t>
      </w:r>
      <w:r w:rsidR="00DB04B3">
        <w:rPr>
          <w:rFonts w:ascii="Garamond" w:hAnsi="Garamond"/>
        </w:rPr>
        <w:t xml:space="preserve">according to the liberal view </w:t>
      </w:r>
      <w:r w:rsidR="0089091A">
        <w:rPr>
          <w:rFonts w:ascii="Garamond" w:hAnsi="Garamond"/>
        </w:rPr>
        <w:t xml:space="preserve">Hoerl and McCormack are </w:t>
      </w:r>
      <w:r w:rsidR="0089091A" w:rsidRPr="009D0638">
        <w:rPr>
          <w:rFonts w:ascii="Garamond" w:hAnsi="Garamond"/>
          <w:i/>
          <w:iCs/>
        </w:rPr>
        <w:t>already committed</w:t>
      </w:r>
      <w:r w:rsidR="0089091A">
        <w:rPr>
          <w:rFonts w:ascii="Garamond" w:hAnsi="Garamond"/>
        </w:rPr>
        <w:t xml:space="preserve"> t</w:t>
      </w:r>
      <w:r w:rsidR="00DB04B3">
        <w:rPr>
          <w:rFonts w:ascii="Garamond" w:hAnsi="Garamond"/>
        </w:rPr>
        <w:t xml:space="preserve">o holding that the birds have </w:t>
      </w:r>
      <w:r w:rsidR="00373344">
        <w:rPr>
          <w:rFonts w:ascii="Garamond" w:hAnsi="Garamond"/>
        </w:rPr>
        <w:t xml:space="preserve">the necessary </w:t>
      </w:r>
      <w:r w:rsidR="00DB04B3">
        <w:rPr>
          <w:rFonts w:ascii="Garamond" w:hAnsi="Garamond"/>
        </w:rPr>
        <w:t>temporal representation</w:t>
      </w:r>
      <w:r w:rsidR="00373344">
        <w:rPr>
          <w:rFonts w:ascii="Garamond" w:hAnsi="Garamond"/>
        </w:rPr>
        <w:t>s</w:t>
      </w:r>
      <w:r w:rsidR="00DB04B3">
        <w:rPr>
          <w:rFonts w:ascii="Garamond" w:hAnsi="Garamond"/>
        </w:rPr>
        <w:t xml:space="preserve"> to count as being able to MTT. </w:t>
      </w:r>
      <w:r w:rsidR="00594D81">
        <w:rPr>
          <w:rFonts w:ascii="Garamond" w:hAnsi="Garamond"/>
        </w:rPr>
        <w:t xml:space="preserve">By contrast, if one endorses a strict view about </w:t>
      </w:r>
      <w:r w:rsidR="00206A5A">
        <w:rPr>
          <w:rFonts w:ascii="Garamond" w:hAnsi="Garamond"/>
        </w:rPr>
        <w:t>MTT</w:t>
      </w:r>
      <w:r w:rsidR="00594D81">
        <w:rPr>
          <w:rFonts w:ascii="Garamond" w:hAnsi="Garamond"/>
        </w:rPr>
        <w:t xml:space="preserve">, then </w:t>
      </w:r>
      <w:r w:rsidR="0014108A">
        <w:rPr>
          <w:rFonts w:ascii="Garamond" w:hAnsi="Garamond"/>
        </w:rPr>
        <w:t xml:space="preserve">the ability to represent </w:t>
      </w:r>
      <w:r w:rsidR="00594D81">
        <w:rPr>
          <w:rFonts w:ascii="Garamond" w:hAnsi="Garamond"/>
        </w:rPr>
        <w:t xml:space="preserve">that some state of affairs is past/future </w:t>
      </w:r>
      <w:r w:rsidR="00D53B41">
        <w:rPr>
          <w:rFonts w:ascii="Garamond" w:hAnsi="Garamond"/>
        </w:rPr>
        <w:t xml:space="preserve">will </w:t>
      </w:r>
      <w:r w:rsidR="00D53B41" w:rsidRPr="00163329">
        <w:rPr>
          <w:rFonts w:ascii="Garamond" w:hAnsi="Garamond"/>
          <w:i/>
          <w:iCs/>
        </w:rPr>
        <w:t>not</w:t>
      </w:r>
      <w:r w:rsidR="00D53B41">
        <w:rPr>
          <w:rFonts w:ascii="Garamond" w:hAnsi="Garamond"/>
        </w:rPr>
        <w:t xml:space="preserve"> be sufficient to count</w:t>
      </w:r>
      <w:r w:rsidR="00E171F8">
        <w:rPr>
          <w:rFonts w:ascii="Garamond" w:hAnsi="Garamond"/>
        </w:rPr>
        <w:t xml:space="preserve"> as representing when that state of affairs occurs for the purposes of MTT, and so it won’t be the case that Hoerl and McCormack’s explanation of this experiment already commits them to holding that the birds have </w:t>
      </w:r>
      <w:r w:rsidR="009D0638">
        <w:rPr>
          <w:rFonts w:ascii="Garamond" w:hAnsi="Garamond"/>
        </w:rPr>
        <w:t>the necessary</w:t>
      </w:r>
      <w:r w:rsidR="00E171F8">
        <w:rPr>
          <w:rFonts w:ascii="Garamond" w:hAnsi="Garamond"/>
        </w:rPr>
        <w:t xml:space="preserve"> temporal </w:t>
      </w:r>
      <w:r w:rsidR="004D2447">
        <w:rPr>
          <w:rFonts w:ascii="Garamond" w:hAnsi="Garamond"/>
        </w:rPr>
        <w:t>representations</w:t>
      </w:r>
      <w:r w:rsidR="00E171F8">
        <w:rPr>
          <w:rFonts w:ascii="Garamond" w:hAnsi="Garamond"/>
        </w:rPr>
        <w:t xml:space="preserve"> to count as </w:t>
      </w:r>
      <w:r w:rsidR="004D2447">
        <w:rPr>
          <w:rFonts w:ascii="Garamond" w:hAnsi="Garamond"/>
        </w:rPr>
        <w:t>being</w:t>
      </w:r>
      <w:r w:rsidR="00E171F8">
        <w:rPr>
          <w:rFonts w:ascii="Garamond" w:hAnsi="Garamond"/>
        </w:rPr>
        <w:t xml:space="preserve"> able to MTT.</w:t>
      </w:r>
    </w:p>
    <w:p w14:paraId="74723D58" w14:textId="77777777" w:rsidR="009D0638" w:rsidRDefault="009D0638" w:rsidP="00004AEB">
      <w:pPr>
        <w:autoSpaceDE w:val="0"/>
        <w:autoSpaceDN w:val="0"/>
        <w:adjustRightInd w:val="0"/>
        <w:spacing w:line="360" w:lineRule="auto"/>
        <w:jc w:val="both"/>
        <w:rPr>
          <w:rFonts w:ascii="Garamond" w:hAnsi="Garamond"/>
        </w:rPr>
      </w:pPr>
    </w:p>
    <w:p w14:paraId="10B8B0B0" w14:textId="1F29E39D" w:rsidR="00300A37" w:rsidRPr="005B5943" w:rsidRDefault="004570F6" w:rsidP="004570F6">
      <w:pPr>
        <w:autoSpaceDE w:val="0"/>
        <w:autoSpaceDN w:val="0"/>
        <w:adjustRightInd w:val="0"/>
        <w:spacing w:line="360" w:lineRule="auto"/>
        <w:jc w:val="both"/>
        <w:rPr>
          <w:rFonts w:ascii="Garamond" w:hAnsi="Garamond"/>
        </w:rPr>
      </w:pPr>
      <w:r>
        <w:rPr>
          <w:rFonts w:ascii="Garamond" w:hAnsi="Garamond"/>
        </w:rPr>
        <w:t xml:space="preserve">Our general point here is not to </w:t>
      </w:r>
      <w:r w:rsidR="003C49FB">
        <w:rPr>
          <w:rFonts w:ascii="Garamond" w:hAnsi="Garamond"/>
        </w:rPr>
        <w:t>critique</w:t>
      </w:r>
      <w:r>
        <w:rPr>
          <w:rFonts w:ascii="Garamond" w:hAnsi="Garamond"/>
        </w:rPr>
        <w:t xml:space="preserve"> Hoerl and </w:t>
      </w:r>
      <w:r w:rsidR="003C49FB">
        <w:rPr>
          <w:rFonts w:ascii="Garamond" w:hAnsi="Garamond"/>
        </w:rPr>
        <w:t>McCormack’s</w:t>
      </w:r>
      <w:r>
        <w:rPr>
          <w:rFonts w:ascii="Garamond" w:hAnsi="Garamond"/>
        </w:rPr>
        <w:t xml:space="preserve">’ arguments, but rather, to show that how we </w:t>
      </w:r>
      <w:r w:rsidR="003C49FB">
        <w:rPr>
          <w:rFonts w:ascii="Garamond" w:hAnsi="Garamond"/>
        </w:rPr>
        <w:t>evaluate</w:t>
      </w:r>
      <w:r>
        <w:rPr>
          <w:rFonts w:ascii="Garamond" w:hAnsi="Garamond"/>
        </w:rPr>
        <w:t xml:space="preserve"> those </w:t>
      </w:r>
      <w:r w:rsidR="003C49FB">
        <w:rPr>
          <w:rFonts w:ascii="Garamond" w:hAnsi="Garamond"/>
        </w:rPr>
        <w:t>arguments</w:t>
      </w:r>
      <w:r>
        <w:rPr>
          <w:rFonts w:ascii="Garamond" w:hAnsi="Garamond"/>
        </w:rPr>
        <w:t xml:space="preserve"> is sensitive </w:t>
      </w:r>
      <w:r w:rsidR="003C49FB">
        <w:rPr>
          <w:rFonts w:ascii="Garamond" w:hAnsi="Garamond"/>
        </w:rPr>
        <w:t>to</w:t>
      </w:r>
      <w:r>
        <w:rPr>
          <w:rFonts w:ascii="Garamond" w:hAnsi="Garamond"/>
        </w:rPr>
        <w:t xml:space="preserve"> the sorts of</w:t>
      </w:r>
      <w:r w:rsidR="003C49FB">
        <w:rPr>
          <w:rFonts w:ascii="Garamond" w:hAnsi="Garamond"/>
        </w:rPr>
        <w:t xml:space="preserve"> conceptual distinctions</w:t>
      </w:r>
      <w:r>
        <w:rPr>
          <w:rFonts w:ascii="Garamond" w:hAnsi="Garamond"/>
        </w:rPr>
        <w:t xml:space="preserve"> we have been </w:t>
      </w:r>
      <w:r w:rsidR="003C49FB">
        <w:rPr>
          <w:rFonts w:ascii="Garamond" w:hAnsi="Garamond"/>
        </w:rPr>
        <w:t>drawing</w:t>
      </w:r>
      <w:r w:rsidR="00183336">
        <w:rPr>
          <w:rFonts w:ascii="Garamond" w:hAnsi="Garamond"/>
        </w:rPr>
        <w:t xml:space="preserve">, and thus to show why it is important to draw those </w:t>
      </w:r>
      <w:r w:rsidR="00B91D1A">
        <w:rPr>
          <w:rFonts w:ascii="Garamond" w:hAnsi="Garamond"/>
        </w:rPr>
        <w:t>distinctions</w:t>
      </w:r>
      <w:r w:rsidR="00183336">
        <w:rPr>
          <w:rFonts w:ascii="Garamond" w:hAnsi="Garamond"/>
        </w:rPr>
        <w:t>.</w:t>
      </w:r>
      <w:r w:rsidR="00565F18" w:rsidRPr="005B5943">
        <w:rPr>
          <w:rFonts w:ascii="Garamond" w:hAnsi="Garamond"/>
        </w:rPr>
        <w:t xml:space="preserve"> </w:t>
      </w:r>
    </w:p>
    <w:p w14:paraId="06AF6575" w14:textId="77777777" w:rsidR="00386DA6" w:rsidRPr="005B5943" w:rsidRDefault="00386DA6" w:rsidP="00D01A67">
      <w:pPr>
        <w:autoSpaceDE w:val="0"/>
        <w:autoSpaceDN w:val="0"/>
        <w:adjustRightInd w:val="0"/>
        <w:spacing w:line="360" w:lineRule="auto"/>
        <w:jc w:val="both"/>
        <w:rPr>
          <w:rFonts w:ascii="Garamond" w:hAnsi="Garamond"/>
        </w:rPr>
      </w:pPr>
    </w:p>
    <w:p w14:paraId="030C29B3" w14:textId="51E3325E" w:rsidR="00657207" w:rsidRPr="005B5943" w:rsidRDefault="00077533" w:rsidP="001E44A9">
      <w:pPr>
        <w:spacing w:line="360" w:lineRule="auto"/>
        <w:jc w:val="both"/>
        <w:rPr>
          <w:rFonts w:ascii="Garamond" w:hAnsi="Garamond"/>
        </w:rPr>
      </w:pPr>
      <w:r>
        <w:rPr>
          <w:rFonts w:ascii="Garamond" w:hAnsi="Garamond"/>
          <w:b/>
          <w:bCs/>
        </w:rPr>
        <w:t>6. Conclusion</w:t>
      </w:r>
    </w:p>
    <w:p w14:paraId="6C008FEC" w14:textId="77777777" w:rsidR="00DD4DC3" w:rsidRDefault="00DD4DC3" w:rsidP="001E44A9">
      <w:pPr>
        <w:spacing w:line="360" w:lineRule="auto"/>
        <w:jc w:val="both"/>
        <w:rPr>
          <w:rFonts w:ascii="Garamond" w:hAnsi="Garamond"/>
        </w:rPr>
      </w:pPr>
    </w:p>
    <w:p w14:paraId="1E009C7E" w14:textId="6B11F0F6" w:rsidR="005F5845" w:rsidRDefault="005F5845" w:rsidP="001E44A9">
      <w:pPr>
        <w:spacing w:line="360" w:lineRule="auto"/>
        <w:jc w:val="both"/>
        <w:rPr>
          <w:rFonts w:ascii="Garamond" w:hAnsi="Garamond"/>
        </w:rPr>
      </w:pPr>
      <w:r>
        <w:rPr>
          <w:rFonts w:ascii="Garamond" w:hAnsi="Garamond"/>
        </w:rPr>
        <w:t xml:space="preserve">In conclusion, we have distinguished four different temporal </w:t>
      </w:r>
      <w:r w:rsidR="00CB2F38">
        <w:rPr>
          <w:rFonts w:ascii="Garamond" w:hAnsi="Garamond"/>
        </w:rPr>
        <w:t>representations</w:t>
      </w:r>
      <w:r>
        <w:rPr>
          <w:rFonts w:ascii="Garamond" w:hAnsi="Garamond"/>
        </w:rPr>
        <w:t xml:space="preserve">, </w:t>
      </w:r>
      <w:r w:rsidR="00C34D69">
        <w:rPr>
          <w:rFonts w:ascii="Garamond" w:hAnsi="Garamond"/>
        </w:rPr>
        <w:t>each of which</w:t>
      </w:r>
      <w:r>
        <w:rPr>
          <w:rFonts w:ascii="Garamond" w:hAnsi="Garamond"/>
        </w:rPr>
        <w:t xml:space="preserve"> count</w:t>
      </w:r>
      <w:r w:rsidR="00C34D69">
        <w:rPr>
          <w:rFonts w:ascii="Garamond" w:hAnsi="Garamond"/>
        </w:rPr>
        <w:t>s</w:t>
      </w:r>
      <w:r>
        <w:rPr>
          <w:rFonts w:ascii="Garamond" w:hAnsi="Garamond"/>
        </w:rPr>
        <w:t xml:space="preserve"> as </w:t>
      </w:r>
      <w:r w:rsidR="00562C13">
        <w:rPr>
          <w:rFonts w:ascii="Garamond" w:hAnsi="Garamond"/>
        </w:rPr>
        <w:t>representing</w:t>
      </w:r>
      <w:r>
        <w:rPr>
          <w:rFonts w:ascii="Garamond" w:hAnsi="Garamond"/>
        </w:rPr>
        <w:t xml:space="preserve"> </w:t>
      </w:r>
      <w:r w:rsidRPr="00197120">
        <w:rPr>
          <w:rFonts w:ascii="Garamond" w:hAnsi="Garamond"/>
          <w:i/>
          <w:iCs/>
        </w:rPr>
        <w:t>when</w:t>
      </w:r>
      <w:r>
        <w:rPr>
          <w:rFonts w:ascii="Garamond" w:hAnsi="Garamond"/>
        </w:rPr>
        <w:t xml:space="preserve"> some </w:t>
      </w:r>
      <w:r w:rsidR="00562C13">
        <w:rPr>
          <w:rFonts w:ascii="Garamond" w:hAnsi="Garamond"/>
        </w:rPr>
        <w:t>state</w:t>
      </w:r>
      <w:r>
        <w:rPr>
          <w:rFonts w:ascii="Garamond" w:hAnsi="Garamond"/>
        </w:rPr>
        <w:t xml:space="preserve"> of affairs occurs</w:t>
      </w:r>
      <w:r w:rsidR="00562C13">
        <w:rPr>
          <w:rFonts w:ascii="Garamond" w:hAnsi="Garamond"/>
        </w:rPr>
        <w:t>.</w:t>
      </w:r>
      <w:r>
        <w:rPr>
          <w:rFonts w:ascii="Garamond" w:hAnsi="Garamond"/>
        </w:rPr>
        <w:t xml:space="preserve"> We have argued that there are various benefits to drawing this distinction, and alongside it, the </w:t>
      </w:r>
      <w:r w:rsidR="00562C13">
        <w:rPr>
          <w:rFonts w:ascii="Garamond" w:hAnsi="Garamond"/>
        </w:rPr>
        <w:t>distinction</w:t>
      </w:r>
      <w:r>
        <w:rPr>
          <w:rFonts w:ascii="Garamond" w:hAnsi="Garamond"/>
        </w:rPr>
        <w:t xml:space="preserve"> between stricter </w:t>
      </w:r>
      <w:r w:rsidR="00CB2F38">
        <w:rPr>
          <w:rFonts w:ascii="Garamond" w:hAnsi="Garamond"/>
        </w:rPr>
        <w:t>and</w:t>
      </w:r>
      <w:r>
        <w:rPr>
          <w:rFonts w:ascii="Garamond" w:hAnsi="Garamond"/>
        </w:rPr>
        <w:t xml:space="preserve"> more liberal views about which of these </w:t>
      </w:r>
      <w:r w:rsidR="00DE761B">
        <w:rPr>
          <w:rFonts w:ascii="Garamond" w:hAnsi="Garamond"/>
        </w:rPr>
        <w:t xml:space="preserve">temporal </w:t>
      </w:r>
      <w:r w:rsidR="00562C13">
        <w:rPr>
          <w:rFonts w:ascii="Garamond" w:hAnsi="Garamond"/>
        </w:rPr>
        <w:t>representations</w:t>
      </w:r>
      <w:r>
        <w:rPr>
          <w:rFonts w:ascii="Garamond" w:hAnsi="Garamond"/>
        </w:rPr>
        <w:t xml:space="preserve"> </w:t>
      </w:r>
      <w:r w:rsidR="008C1647">
        <w:rPr>
          <w:rFonts w:ascii="Garamond" w:hAnsi="Garamond"/>
        </w:rPr>
        <w:t>is</w:t>
      </w:r>
      <w:r>
        <w:rPr>
          <w:rFonts w:ascii="Garamond" w:hAnsi="Garamond"/>
        </w:rPr>
        <w:t xml:space="preserve"> required for MTT</w:t>
      </w:r>
      <w:r w:rsidR="00562C13">
        <w:rPr>
          <w:rFonts w:ascii="Garamond" w:hAnsi="Garamond"/>
        </w:rPr>
        <w:t xml:space="preserve">. </w:t>
      </w:r>
    </w:p>
    <w:p w14:paraId="093BEF7E" w14:textId="77777777" w:rsidR="005F5845" w:rsidRPr="005B5943" w:rsidRDefault="005F5845" w:rsidP="001E44A9">
      <w:pPr>
        <w:spacing w:line="360" w:lineRule="auto"/>
        <w:jc w:val="both"/>
        <w:rPr>
          <w:rFonts w:ascii="Garamond" w:hAnsi="Garamond"/>
        </w:rPr>
      </w:pPr>
    </w:p>
    <w:p w14:paraId="69A9D422" w14:textId="01250A54" w:rsidR="001142DF" w:rsidRPr="007D547F" w:rsidRDefault="00AF29DF" w:rsidP="001E44A9">
      <w:pPr>
        <w:spacing w:line="360" w:lineRule="auto"/>
        <w:jc w:val="both"/>
        <w:rPr>
          <w:rFonts w:ascii="Garamond" w:hAnsi="Garamond"/>
          <w:b/>
          <w:bCs/>
        </w:rPr>
      </w:pPr>
      <w:r w:rsidRPr="007D547F">
        <w:rPr>
          <w:rFonts w:ascii="Garamond" w:hAnsi="Garamond"/>
          <w:b/>
          <w:bCs/>
        </w:rPr>
        <w:t>References</w:t>
      </w:r>
    </w:p>
    <w:p w14:paraId="53B6DE6A" w14:textId="14DF22BD" w:rsidR="001142DF" w:rsidRPr="00CE429E" w:rsidRDefault="004C62AB"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Addis, D. R. (2020). Mental time travel? A neurocognitive model of event simulation. </w:t>
      </w:r>
      <w:r w:rsidRPr="0038135C">
        <w:rPr>
          <w:rFonts w:ascii="Garamond" w:hAnsi="Garamond" w:cs="Helvetica"/>
          <w:i/>
          <w:iCs/>
          <w:sz w:val="20"/>
          <w:szCs w:val="20"/>
          <w:lang w:val="en-GB"/>
          <w14:ligatures w14:val="standardContextual"/>
        </w:rPr>
        <w:t>Review of Philosophy and Psychology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11</w:t>
      </w:r>
      <w:r w:rsidRPr="0038135C">
        <w:rPr>
          <w:rFonts w:ascii="Garamond" w:hAnsi="Garamond" w:cs="Helvetica"/>
          <w:sz w:val="20"/>
          <w:szCs w:val="20"/>
          <w:lang w:val="en-GB"/>
          <w14:ligatures w14:val="standardContextual"/>
        </w:rPr>
        <w:t xml:space="preserve">(2), 233–259. </w:t>
      </w:r>
      <w:hyperlink r:id="rId10" w:history="1">
        <w:r w:rsidR="001142DF" w:rsidRPr="00074EED">
          <w:rPr>
            <w:rStyle w:val="Hyperlink"/>
            <w:rFonts w:ascii="Garamond" w:hAnsi="Garamond" w:cs="Helvetica"/>
            <w:sz w:val="20"/>
            <w:szCs w:val="20"/>
            <w:lang w:val="en-GB"/>
            <w14:ligatures w14:val="standardContextual"/>
          </w:rPr>
          <w:t>https://doi.org/10.1007/s13164-020-00470-0</w:t>
        </w:r>
      </w:hyperlink>
    </w:p>
    <w:p w14:paraId="0F54F8C3"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Allman, M. J., &amp; Mareschal, D. (2016). Possible evolutionary and developmental mechanisms of mental time travel (and implications for autism). </w:t>
      </w:r>
      <w:r w:rsidRPr="0038135C">
        <w:rPr>
          <w:rFonts w:ascii="Garamond" w:hAnsi="Garamond" w:cs="Helvetica"/>
          <w:i/>
          <w:iCs/>
          <w:sz w:val="20"/>
          <w:szCs w:val="20"/>
          <w:lang w:val="en-GB"/>
          <w14:ligatures w14:val="standardContextual"/>
        </w:rPr>
        <w:t>Current Opinion in Behavioral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8</w:t>
      </w:r>
      <w:r w:rsidRPr="0038135C">
        <w:rPr>
          <w:rFonts w:ascii="Garamond" w:hAnsi="Garamond" w:cs="Helvetica"/>
          <w:sz w:val="20"/>
          <w:szCs w:val="20"/>
          <w:lang w:val="en-GB"/>
          <w14:ligatures w14:val="standardContextual"/>
        </w:rPr>
        <w:t>, 220–225. https://doi.org/10.1016/j.cobeha.2016.02.018</w:t>
      </w:r>
    </w:p>
    <w:p w14:paraId="49D80032"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Babb, S. J., &amp; Crystal, J. D. (2006). Discrimination of what, when, and where is not based on time of day. </w:t>
      </w:r>
      <w:r w:rsidRPr="0038135C">
        <w:rPr>
          <w:rFonts w:ascii="Garamond" w:hAnsi="Garamond" w:cs="Helvetica"/>
          <w:i/>
          <w:iCs/>
          <w:sz w:val="20"/>
          <w:szCs w:val="20"/>
          <w:lang w:val="en-GB"/>
          <w14:ligatures w14:val="standardContextual"/>
        </w:rPr>
        <w:t>Learning &amp; Behavior</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34</w:t>
      </w:r>
      <w:r w:rsidRPr="0038135C">
        <w:rPr>
          <w:rFonts w:ascii="Garamond" w:hAnsi="Garamond" w:cs="Helvetica"/>
          <w:sz w:val="20"/>
          <w:szCs w:val="20"/>
          <w:lang w:val="en-GB"/>
          <w14:ligatures w14:val="standardContextual"/>
        </w:rPr>
        <w:t>(2), 124–130. https://doi.org/10.3758/BF03193188</w:t>
      </w:r>
    </w:p>
    <w:p w14:paraId="7E8C5035"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Bickerton, D. (2014). </w:t>
      </w:r>
      <w:r w:rsidRPr="0038135C">
        <w:rPr>
          <w:rFonts w:ascii="Garamond" w:hAnsi="Garamond" w:cs="Helvetica"/>
          <w:i/>
          <w:iCs/>
          <w:sz w:val="20"/>
          <w:szCs w:val="20"/>
          <w:lang w:val="en-GB"/>
          <w14:ligatures w14:val="standardContextual"/>
        </w:rPr>
        <w:t>More than Nature Needs</w:t>
      </w:r>
      <w:r w:rsidRPr="0038135C">
        <w:rPr>
          <w:rFonts w:ascii="Garamond" w:hAnsi="Garamond" w:cs="Helvetica"/>
          <w:sz w:val="20"/>
          <w:szCs w:val="20"/>
          <w:lang w:val="en-GB"/>
          <w14:ligatures w14:val="standardContextual"/>
        </w:rPr>
        <w:t>. Harvard University Press. https://www.jstor.org/stable/j.ctt6wpm82</w:t>
      </w:r>
    </w:p>
    <w:p w14:paraId="67EDFD7C"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Boeckle, M., Schiestl, M., Frohnwieser, A., Gruber, R., Miller, R., Suddendorf, T., Gray, R. D., Taylor, A. H., &amp; Clayton, N. S. (2020). New Caledonian crows plan for specific future tool use. </w:t>
      </w:r>
      <w:r w:rsidRPr="0038135C">
        <w:rPr>
          <w:rFonts w:ascii="Garamond" w:hAnsi="Garamond" w:cs="Helvetica"/>
          <w:i/>
          <w:iCs/>
          <w:sz w:val="20"/>
          <w:szCs w:val="20"/>
          <w:lang w:val="en-GB"/>
          <w14:ligatures w14:val="standardContextual"/>
        </w:rPr>
        <w:t>Proceedings of the Royal Society B: Biological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287</w:t>
      </w:r>
      <w:r w:rsidRPr="0038135C">
        <w:rPr>
          <w:rFonts w:ascii="Garamond" w:hAnsi="Garamond" w:cs="Helvetica"/>
          <w:sz w:val="20"/>
          <w:szCs w:val="20"/>
          <w:lang w:val="en-GB"/>
          <w14:ligatures w14:val="standardContextual"/>
        </w:rPr>
        <w:t>(1938), 20201490. https://doi.org/10.1098/rspb.2020.1490</w:t>
      </w:r>
    </w:p>
    <w:p w14:paraId="3A6F4173" w14:textId="77777777" w:rsidR="00695051" w:rsidRDefault="004C62AB" w:rsidP="00695051">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Boisvert, M. J., &amp; Sherry, D. F. (2006). Interval timing by an invertebrate, the bumble bee Bombus impatiens. </w:t>
      </w:r>
      <w:r w:rsidRPr="0038135C">
        <w:rPr>
          <w:rFonts w:ascii="Garamond" w:hAnsi="Garamond" w:cs="Helvetica"/>
          <w:i/>
          <w:iCs/>
          <w:sz w:val="20"/>
          <w:szCs w:val="20"/>
          <w:lang w:val="en-GB"/>
          <w14:ligatures w14:val="standardContextual"/>
        </w:rPr>
        <w:t>Current Biology: CB</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16</w:t>
      </w:r>
      <w:r w:rsidRPr="0038135C">
        <w:rPr>
          <w:rFonts w:ascii="Garamond" w:hAnsi="Garamond" w:cs="Helvetica"/>
          <w:sz w:val="20"/>
          <w:szCs w:val="20"/>
          <w:lang w:val="en-GB"/>
          <w14:ligatures w14:val="standardContextual"/>
        </w:rPr>
        <w:t xml:space="preserve">(16), 1636–1640. </w:t>
      </w:r>
      <w:hyperlink r:id="rId11" w:history="1">
        <w:r w:rsidR="00695051" w:rsidRPr="00AF5890">
          <w:rPr>
            <w:rStyle w:val="Hyperlink"/>
            <w:rFonts w:ascii="Garamond" w:hAnsi="Garamond" w:cs="Helvetica"/>
            <w:sz w:val="20"/>
            <w:szCs w:val="20"/>
            <w:lang w:val="en-GB"/>
            <w14:ligatures w14:val="standardContextual"/>
          </w:rPr>
          <w:t>https://doi.org/10.1016/j.cub.2006.06.064</w:t>
        </w:r>
      </w:hyperlink>
    </w:p>
    <w:p w14:paraId="1009A64E" w14:textId="2DFDDAD7" w:rsidR="00695051" w:rsidRDefault="00695051" w:rsidP="00695051">
      <w:pPr>
        <w:autoSpaceDE w:val="0"/>
        <w:autoSpaceDN w:val="0"/>
        <w:adjustRightInd w:val="0"/>
        <w:spacing w:before="120"/>
        <w:ind w:left="720" w:hanging="720"/>
        <w:jc w:val="both"/>
        <w:rPr>
          <w:rFonts w:ascii="Garamond" w:hAnsi="Garamond" w:cs="Helvetica"/>
          <w:sz w:val="20"/>
          <w:szCs w:val="20"/>
          <w14:ligatures w14:val="standardContextual"/>
        </w:rPr>
      </w:pPr>
      <w:r w:rsidRPr="00141633">
        <w:rPr>
          <w:rFonts w:ascii="Garamond" w:hAnsi="Garamond" w:cs="Helvetica"/>
          <w:sz w:val="20"/>
          <w:szCs w:val="20"/>
          <w14:ligatures w14:val="standardContextual"/>
        </w:rPr>
        <w:t xml:space="preserve">Call, J., &amp; Tomasello, M. (2008). Does the chimpanzee have a theory of mind? 30 years later. Trends in Cognitive Sciences, 12(5), 187–192. </w:t>
      </w:r>
      <w:hyperlink r:id="rId12" w:history="1">
        <w:r w:rsidR="00CE429E" w:rsidRPr="00074EED">
          <w:rPr>
            <w:rStyle w:val="Hyperlink"/>
            <w:rFonts w:ascii="Garamond" w:hAnsi="Garamond" w:cs="Helvetica"/>
            <w:sz w:val="20"/>
            <w:szCs w:val="20"/>
            <w14:ligatures w14:val="standardContextual"/>
          </w:rPr>
          <w:t>https://doi.org/10.1016/j.tics.2008.02.010</w:t>
        </w:r>
      </w:hyperlink>
    </w:p>
    <w:p w14:paraId="1C7519DE" w14:textId="16BCF678" w:rsidR="00CE429E" w:rsidRP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Campbell, J. (1997). The Structure of Time in Autobiographical Memory. European Journal of Philosophy, 5(2), 105–117. https://doi.org/10.1111/1468-0378.00031</w:t>
      </w:r>
    </w:p>
    <w:p w14:paraId="242045BD" w14:textId="536E10B8" w:rsidR="00CE429E" w:rsidRPr="0038135C"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Campbell, J. (2006). Ordinary Thinking about Time. In M. Stöltzner &amp; F. Stadler (Eds.), Time and History: Proceedings of the 28. International Ludwig Wittgenstein Symposium, Kirchberg Am Wechsel, Austria 2005 (pp. 1–12). De Gruyter.</w:t>
      </w:r>
    </w:p>
    <w:p w14:paraId="317E2688"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Cheke, L. G., &amp; Clayton, N. S. (2010). Mental time travel in animals. </w:t>
      </w:r>
      <w:r w:rsidRPr="0038135C">
        <w:rPr>
          <w:rFonts w:ascii="Garamond" w:hAnsi="Garamond" w:cs="Helvetica"/>
          <w:i/>
          <w:iCs/>
          <w:sz w:val="20"/>
          <w:szCs w:val="20"/>
          <w:lang w:val="en-GB"/>
          <w14:ligatures w14:val="standardContextual"/>
        </w:rPr>
        <w:t>WIREs Cognitive Science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w:t>
      </w:r>
      <w:r w:rsidRPr="0038135C">
        <w:rPr>
          <w:rFonts w:ascii="Garamond" w:hAnsi="Garamond" w:cs="Helvetica"/>
          <w:sz w:val="20"/>
          <w:szCs w:val="20"/>
          <w:lang w:val="en-GB"/>
          <w14:ligatures w14:val="standardContextual"/>
        </w:rPr>
        <w:t>(6), 915–930. https://doi.org/10.1002/wcs.59</w:t>
      </w:r>
    </w:p>
    <w:p w14:paraId="4F991023"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Cheke, L. G., &amp; Clayton, N. S. (2012). Eurasian jays (Garrulus glandarius) overcome their current desires to anticipate two distinct future needs and plan for them appropriately. </w:t>
      </w:r>
      <w:r w:rsidRPr="0038135C">
        <w:rPr>
          <w:rFonts w:ascii="Garamond" w:hAnsi="Garamond" w:cs="Helvetica"/>
          <w:i/>
          <w:iCs/>
          <w:sz w:val="20"/>
          <w:szCs w:val="20"/>
          <w:lang w:val="en-GB"/>
          <w14:ligatures w14:val="standardContextual"/>
        </w:rPr>
        <w:t>Biology Letters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8</w:t>
      </w:r>
      <w:r w:rsidRPr="0038135C">
        <w:rPr>
          <w:rFonts w:ascii="Garamond" w:hAnsi="Garamond" w:cs="Helvetica"/>
          <w:sz w:val="20"/>
          <w:szCs w:val="20"/>
          <w:lang w:val="en-GB"/>
          <w14:ligatures w14:val="standardContextual"/>
        </w:rPr>
        <w:t>(2), 171–175. https://doi.org/10.1098/rsbl.2011.0909</w:t>
      </w:r>
    </w:p>
    <w:p w14:paraId="3E0CFBA9"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Clayton, N. S., Bussey, T. J., &amp; Dickinson, A. (2003). Can animals recall the past and plan for the future? </w:t>
      </w:r>
      <w:r w:rsidRPr="0038135C">
        <w:rPr>
          <w:rFonts w:ascii="Garamond" w:hAnsi="Garamond" w:cs="Helvetica"/>
          <w:i/>
          <w:iCs/>
          <w:sz w:val="20"/>
          <w:szCs w:val="20"/>
          <w:lang w:val="en-GB"/>
          <w14:ligatures w14:val="standardContextual"/>
        </w:rPr>
        <w:t>Nature Reviews Neuroscience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4</w:t>
      </w:r>
      <w:r w:rsidRPr="0038135C">
        <w:rPr>
          <w:rFonts w:ascii="Garamond" w:hAnsi="Garamond" w:cs="Helvetica"/>
          <w:sz w:val="20"/>
          <w:szCs w:val="20"/>
          <w:lang w:val="en-GB"/>
          <w14:ligatures w14:val="standardContextual"/>
        </w:rPr>
        <w:t>(8), 685–691. https://doi.org/10.1038/nrn1180</w:t>
      </w:r>
    </w:p>
    <w:p w14:paraId="131F6048"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Clayton, N. S., &amp; Dickinson, A. (1998). Episodic-like memory during cache recovery by scrub jays. </w:t>
      </w:r>
      <w:r w:rsidRPr="0038135C">
        <w:rPr>
          <w:rFonts w:ascii="Garamond" w:hAnsi="Garamond" w:cs="Helvetica"/>
          <w:i/>
          <w:iCs/>
          <w:sz w:val="20"/>
          <w:szCs w:val="20"/>
          <w:lang w:val="en-GB"/>
          <w14:ligatures w14:val="standardContextual"/>
        </w:rPr>
        <w:t>Nature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395</w:t>
      </w:r>
      <w:r w:rsidRPr="0038135C">
        <w:rPr>
          <w:rFonts w:ascii="Garamond" w:hAnsi="Garamond" w:cs="Helvetica"/>
          <w:sz w:val="20"/>
          <w:szCs w:val="20"/>
          <w:lang w:val="en-GB"/>
          <w14:ligatures w14:val="standardContextual"/>
        </w:rPr>
        <w:t>(6699), Article 6699. https://doi.org/10.1038/26216</w:t>
      </w:r>
    </w:p>
    <w:p w14:paraId="35BD747C"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Clayton, N. S., Yu, K. S., &amp; Dickinson, A. (2001). Scrub jays (Aphelocoma coerulescens) form integrated memories of the multiple features of caching episodes. </w:t>
      </w:r>
      <w:r w:rsidRPr="0038135C">
        <w:rPr>
          <w:rFonts w:ascii="Garamond" w:hAnsi="Garamond" w:cs="Helvetica"/>
          <w:i/>
          <w:iCs/>
          <w:sz w:val="20"/>
          <w:szCs w:val="20"/>
          <w:lang w:val="en-GB"/>
          <w14:ligatures w14:val="standardContextual"/>
        </w:rPr>
        <w:t>Journal of Experimental Psychology. Animal Behavior Processes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27</w:t>
      </w:r>
      <w:r w:rsidRPr="0038135C">
        <w:rPr>
          <w:rFonts w:ascii="Garamond" w:hAnsi="Garamond" w:cs="Helvetica"/>
          <w:sz w:val="20"/>
          <w:szCs w:val="20"/>
          <w:lang w:val="en-GB"/>
          <w14:ligatures w14:val="standardContextual"/>
        </w:rPr>
        <w:t>(1), 17–29.</w:t>
      </w:r>
    </w:p>
    <w:p w14:paraId="402A9A14"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Corballis, M. C. (2017). The Evolution of Language. Annals of the New York Academy of Sciences, 1156(1), 19–43. https://doi.org/10.1111/j.1749-6632.2009.04423.x</w:t>
      </w:r>
    </w:p>
    <w:p w14:paraId="3D65D3B9"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Corballis, M. C. (2019). Mental time travel, language, and evolution. </w:t>
      </w:r>
      <w:r w:rsidRPr="0038135C">
        <w:rPr>
          <w:rFonts w:ascii="Garamond" w:hAnsi="Garamond" w:cs="Helvetica"/>
          <w:i/>
          <w:iCs/>
          <w:sz w:val="20"/>
          <w:szCs w:val="20"/>
          <w:lang w:val="en-GB"/>
          <w14:ligatures w14:val="standardContextual"/>
        </w:rPr>
        <w:t>Neuropsychologia</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134</w:t>
      </w:r>
      <w:r w:rsidRPr="0038135C">
        <w:rPr>
          <w:rFonts w:ascii="Garamond" w:hAnsi="Garamond" w:cs="Helvetica"/>
          <w:sz w:val="20"/>
          <w:szCs w:val="20"/>
          <w:lang w:val="en-GB"/>
          <w14:ligatures w14:val="standardContextual"/>
        </w:rPr>
        <w:t xml:space="preserve">, 107202. </w:t>
      </w:r>
      <w:hyperlink r:id="rId13" w:history="1">
        <w:r w:rsidRPr="00A95139">
          <w:rPr>
            <w:rStyle w:val="Hyperlink"/>
            <w:rFonts w:ascii="Garamond" w:hAnsi="Garamond" w:cs="Helvetica"/>
            <w:sz w:val="20"/>
            <w:szCs w:val="20"/>
            <w:lang w:val="en-GB"/>
            <w14:ligatures w14:val="standardContextual"/>
          </w:rPr>
          <w:t>https://doi.org/10.1016/j.neuropsychologia.2019.107202</w:t>
        </w:r>
      </w:hyperlink>
    </w:p>
    <w:p w14:paraId="06782D9D"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Correia, S. P. C., Dickinson, A., &amp; Clayton, N. S. (2007). Western Scrub-Jays Anticipate Future Needs Independently of Their Current Motivational State. Current Biology, 17(10), 856–861. https://doi.org/10.1016/j.cub.2007.03.063</w:t>
      </w:r>
    </w:p>
    <w:p w14:paraId="4B7A8580"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Dally, J., Clayton, N., &amp; Emery, N. (2006). The behavior and evolution of cache protection and pilferage. </w:t>
      </w:r>
      <w:r w:rsidRPr="0038135C">
        <w:rPr>
          <w:rFonts w:ascii="Garamond" w:hAnsi="Garamond" w:cs="Helvetica"/>
          <w:i/>
          <w:iCs/>
          <w:sz w:val="20"/>
          <w:szCs w:val="20"/>
          <w:lang w:val="en-GB"/>
          <w14:ligatures w14:val="standardContextual"/>
        </w:rPr>
        <w:t>Animal Behaviour</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72</w:t>
      </w:r>
      <w:r w:rsidRPr="0038135C">
        <w:rPr>
          <w:rFonts w:ascii="Garamond" w:hAnsi="Garamond" w:cs="Helvetica"/>
          <w:sz w:val="20"/>
          <w:szCs w:val="20"/>
          <w:lang w:val="en-GB"/>
          <w14:ligatures w14:val="standardContextual"/>
        </w:rPr>
        <w:t>, 13–23. https://doi.org/10.1016/j.anbehav.2005.08.020</w:t>
      </w:r>
    </w:p>
    <w:p w14:paraId="36605272"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lastRenderedPageBreak/>
        <w:t xml:space="preserve">Dally, J. M., Emery, N. J., &amp; Clayton, N. S. (2006). Food-caching western scrub-jays keep track of who was watching when. </w:t>
      </w:r>
      <w:r w:rsidRPr="0038135C">
        <w:rPr>
          <w:rFonts w:ascii="Garamond" w:hAnsi="Garamond" w:cs="Helvetica"/>
          <w:i/>
          <w:iCs/>
          <w:sz w:val="20"/>
          <w:szCs w:val="20"/>
          <w:lang w:val="en-GB"/>
          <w14:ligatures w14:val="standardContextual"/>
        </w:rPr>
        <w:t>Science (New York, N.Y.)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312</w:t>
      </w:r>
      <w:r w:rsidRPr="0038135C">
        <w:rPr>
          <w:rFonts w:ascii="Garamond" w:hAnsi="Garamond" w:cs="Helvetica"/>
          <w:sz w:val="20"/>
          <w:szCs w:val="20"/>
          <w:lang w:val="en-GB"/>
          <w14:ligatures w14:val="standardContextual"/>
        </w:rPr>
        <w:t>(5780), 1662–1665. https://doi.org/10.1126/science.1126539</w:t>
      </w:r>
    </w:p>
    <w:p w14:paraId="2847BC2D"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De Brigard, F., &amp; Gessell, B. S. (2016). Time is not of the essence: Understanding the neural correlates of mental time travel. In </w:t>
      </w:r>
      <w:r w:rsidRPr="0038135C">
        <w:rPr>
          <w:rFonts w:ascii="Garamond" w:hAnsi="Garamond" w:cs="Helvetica"/>
          <w:i/>
          <w:iCs/>
          <w:sz w:val="20"/>
          <w:szCs w:val="20"/>
          <w:lang w:val="en-GB"/>
          <w14:ligatures w14:val="standardContextual"/>
        </w:rPr>
        <w:t>Seeing the future: Theoretical perspectives on future-oriented mental time travel</w:t>
      </w:r>
      <w:r w:rsidRPr="0038135C">
        <w:rPr>
          <w:rFonts w:ascii="Garamond" w:hAnsi="Garamond" w:cs="Helvetica"/>
          <w:sz w:val="20"/>
          <w:szCs w:val="20"/>
          <w:lang w:val="en-GB"/>
          <w14:ligatures w14:val="standardContextual"/>
        </w:rPr>
        <w:t xml:space="preserve"> (pp. 153–179). Oxford University Press. https://doi.org/10.1093/acprof:oso/9780190241537.003.0008</w:t>
      </w:r>
    </w:p>
    <w:p w14:paraId="630ADF3D"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557687">
        <w:rPr>
          <w:rFonts w:ascii="Garamond" w:hAnsi="Garamond" w:cs="Helvetica"/>
          <w:sz w:val="20"/>
          <w:szCs w:val="20"/>
          <w:lang w:val="da-DK"/>
          <w14:ligatures w14:val="standardContextual"/>
        </w:rPr>
        <w:t xml:space="preserve">Dere, E., Huston, J. P., &amp; De Souza Silva, M. A. (2005). </w:t>
      </w:r>
      <w:r w:rsidRPr="0038135C">
        <w:rPr>
          <w:rFonts w:ascii="Garamond" w:hAnsi="Garamond" w:cs="Helvetica"/>
          <w:sz w:val="20"/>
          <w:szCs w:val="20"/>
          <w:lang w:val="en-GB"/>
          <w14:ligatures w14:val="standardContextual"/>
        </w:rPr>
        <w:t xml:space="preserve">Episodic-like memory in mice: Simultaneous assessment of object, place and temporal order memory. </w:t>
      </w:r>
      <w:r w:rsidRPr="0038135C">
        <w:rPr>
          <w:rFonts w:ascii="Garamond" w:hAnsi="Garamond" w:cs="Helvetica"/>
          <w:i/>
          <w:iCs/>
          <w:sz w:val="20"/>
          <w:szCs w:val="20"/>
          <w:lang w:val="en-GB"/>
          <w14:ligatures w14:val="standardContextual"/>
        </w:rPr>
        <w:t>Brain Research. Brain Research Protocols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16</w:t>
      </w:r>
      <w:r w:rsidRPr="0038135C">
        <w:rPr>
          <w:rFonts w:ascii="Garamond" w:hAnsi="Garamond" w:cs="Helvetica"/>
          <w:sz w:val="20"/>
          <w:szCs w:val="20"/>
          <w:lang w:val="en-GB"/>
          <w14:ligatures w14:val="standardContextual"/>
        </w:rPr>
        <w:t xml:space="preserve">(1–3), 10–19. </w:t>
      </w:r>
      <w:hyperlink r:id="rId14" w:history="1">
        <w:r w:rsidRPr="00A95139">
          <w:rPr>
            <w:rStyle w:val="Hyperlink"/>
            <w:rFonts w:ascii="Garamond" w:hAnsi="Garamond" w:cs="Helvetica"/>
            <w:sz w:val="20"/>
            <w:szCs w:val="20"/>
            <w:lang w:val="en-GB"/>
            <w14:ligatures w14:val="standardContextual"/>
          </w:rPr>
          <w:t>https://doi.org/10.1016/j.brainresprot.2005.08.001</w:t>
        </w:r>
      </w:hyperlink>
    </w:p>
    <w:p w14:paraId="33231FA5"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Devaine, M., San-Galli, A., Trapanese, C., Bardino, G., Hano, C., Saint Jalme, M., Bouret, S., Masi, S., &amp; Daunizeau, J. (2017). Reading wild minds: A computational assay of Theory of Mind sophistication across seven primate species. PLoS Computational Biology, 13(11), e1005833. https://doi.org/10.1371/journal.pcbi.1005833</w:t>
      </w:r>
    </w:p>
    <w:p w14:paraId="6581D9C7"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Eagleman, D. M., &amp; Pariyadath, V. (2009). Is subjective duration a signature of coding efficiency? </w:t>
      </w:r>
      <w:r w:rsidRPr="0038135C">
        <w:rPr>
          <w:rFonts w:ascii="Garamond" w:hAnsi="Garamond" w:cs="Helvetica"/>
          <w:i/>
          <w:iCs/>
          <w:sz w:val="20"/>
          <w:szCs w:val="20"/>
          <w:lang w:val="en-GB"/>
          <w14:ligatures w14:val="standardContextual"/>
        </w:rPr>
        <w:t>Philosophical Transactions of the Royal Society B: Biological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364</w:t>
      </w:r>
      <w:r w:rsidRPr="0038135C">
        <w:rPr>
          <w:rFonts w:ascii="Garamond" w:hAnsi="Garamond" w:cs="Helvetica"/>
          <w:sz w:val="20"/>
          <w:szCs w:val="20"/>
          <w:lang w:val="en-GB"/>
          <w14:ligatures w14:val="standardContextual"/>
        </w:rPr>
        <w:t>(1525), 1841–1851. https://doi.org/10.1098/rstb.2009.0026</w:t>
      </w:r>
    </w:p>
    <w:p w14:paraId="418C8328"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Emery, N. J., &amp; Clayton, N. S. (2001). Effects of experience and social context on prospective caching strategies by scrub jays. </w:t>
      </w:r>
      <w:r w:rsidRPr="0038135C">
        <w:rPr>
          <w:rFonts w:ascii="Garamond" w:hAnsi="Garamond" w:cs="Helvetica"/>
          <w:i/>
          <w:iCs/>
          <w:sz w:val="20"/>
          <w:szCs w:val="20"/>
          <w:lang w:val="en-GB"/>
          <w14:ligatures w14:val="standardContextual"/>
        </w:rPr>
        <w:t>Nature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414</w:t>
      </w:r>
      <w:r w:rsidRPr="0038135C">
        <w:rPr>
          <w:rFonts w:ascii="Garamond" w:hAnsi="Garamond" w:cs="Helvetica"/>
          <w:sz w:val="20"/>
          <w:szCs w:val="20"/>
          <w:lang w:val="en-GB"/>
          <w14:ligatures w14:val="standardContextual"/>
        </w:rPr>
        <w:t>(6862), 443–446. https://doi.org/10.1038/35106560</w:t>
      </w:r>
    </w:p>
    <w:p w14:paraId="46906388"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Fernández, J. (2006). The intentionality of memory. </w:t>
      </w:r>
      <w:r w:rsidRPr="0038135C">
        <w:rPr>
          <w:rFonts w:ascii="Garamond" w:hAnsi="Garamond" w:cs="Helvetica"/>
          <w:i/>
          <w:iCs/>
          <w:sz w:val="20"/>
          <w:szCs w:val="20"/>
          <w:lang w:val="en-GB"/>
          <w14:ligatures w14:val="standardContextual"/>
        </w:rPr>
        <w:t>Australasian Journal of Philosophy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84</w:t>
      </w:r>
      <w:r w:rsidRPr="0038135C">
        <w:rPr>
          <w:rFonts w:ascii="Garamond" w:hAnsi="Garamond" w:cs="Helvetica"/>
          <w:sz w:val="20"/>
          <w:szCs w:val="20"/>
          <w:lang w:val="en-GB"/>
          <w14:ligatures w14:val="standardContextual"/>
        </w:rPr>
        <w:t>(1), 39–57. https://doi.org/10.1080/00048400600571695</w:t>
      </w:r>
    </w:p>
    <w:p w14:paraId="2C47359E"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Fernández, J. (2017). The intentional objects of memory. In </w:t>
      </w:r>
      <w:r w:rsidRPr="0038135C">
        <w:rPr>
          <w:rFonts w:ascii="Garamond" w:hAnsi="Garamond" w:cs="Helvetica"/>
          <w:i/>
          <w:iCs/>
          <w:sz w:val="20"/>
          <w:szCs w:val="20"/>
          <w:lang w:val="en-GB"/>
          <w14:ligatures w14:val="standardContextual"/>
        </w:rPr>
        <w:t>The Routledge Handbook of Philosophy of Memory</w:t>
      </w:r>
      <w:r w:rsidRPr="0038135C">
        <w:rPr>
          <w:rFonts w:ascii="Garamond" w:hAnsi="Garamond" w:cs="Helvetica"/>
          <w:sz w:val="20"/>
          <w:szCs w:val="20"/>
          <w:lang w:val="en-GB"/>
          <w14:ligatures w14:val="standardContextual"/>
        </w:rPr>
        <w:t>. Routledge.</w:t>
      </w:r>
    </w:p>
    <w:p w14:paraId="42E0C6BD" w14:textId="77777777" w:rsidR="004C62AB" w:rsidRDefault="004C62AB" w:rsidP="004C62AB">
      <w:pPr>
        <w:autoSpaceDE w:val="0"/>
        <w:autoSpaceDN w:val="0"/>
        <w:adjustRightInd w:val="0"/>
        <w:spacing w:before="120"/>
        <w:ind w:left="720" w:hanging="720"/>
        <w:jc w:val="both"/>
        <w:rPr>
          <w:rStyle w:val="Hyperlink"/>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Foote, A. L., &amp; Crystal, J. D. (2007). Metacognition in the rat. </w:t>
      </w:r>
      <w:r w:rsidRPr="0038135C">
        <w:rPr>
          <w:rFonts w:ascii="Garamond" w:hAnsi="Garamond" w:cs="Helvetica"/>
          <w:i/>
          <w:iCs/>
          <w:sz w:val="20"/>
          <w:szCs w:val="20"/>
          <w:lang w:val="en-GB"/>
          <w14:ligatures w14:val="standardContextual"/>
        </w:rPr>
        <w:t>Current Biology: CB</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17</w:t>
      </w:r>
      <w:r w:rsidRPr="0038135C">
        <w:rPr>
          <w:rFonts w:ascii="Garamond" w:hAnsi="Garamond" w:cs="Helvetica"/>
          <w:sz w:val="20"/>
          <w:szCs w:val="20"/>
          <w:lang w:val="en-GB"/>
          <w14:ligatures w14:val="standardContextual"/>
        </w:rPr>
        <w:t xml:space="preserve">(6), 551–555. </w:t>
      </w:r>
      <w:hyperlink r:id="rId15" w:history="1">
        <w:r w:rsidRPr="00A95139">
          <w:rPr>
            <w:rStyle w:val="Hyperlink"/>
            <w:rFonts w:ascii="Garamond" w:hAnsi="Garamond" w:cs="Helvetica"/>
            <w:sz w:val="20"/>
            <w:szCs w:val="20"/>
            <w:lang w:val="en-GB"/>
            <w14:ligatures w14:val="standardContextual"/>
          </w:rPr>
          <w:t>https://doi.org/10.1016/j.cub.2007.01.061</w:t>
        </w:r>
      </w:hyperlink>
    </w:p>
    <w:p w14:paraId="33C135B5" w14:textId="497DB93C" w:rsidR="00CE429E" w:rsidRP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Friedman, W. J. (1991). The Development of Children’s Memory for the Time of Past Events. Child Development, 62(1), 139–155. https://doi.org/10.1111/j.1467-8624.1991.tb01520.x</w:t>
      </w:r>
    </w:p>
    <w:p w14:paraId="439A11DF" w14:textId="16361DF9" w:rsid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Friedman, W. (2000). The Development of Children’s Knowledge of the Times of Future Events. Child Development, 71, 913–932. https://doi.org/10.1111/1467-8624.00199</w:t>
      </w:r>
    </w:p>
    <w:p w14:paraId="4435206B"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Gardiner, J. M. (2001). Episodic memory and autonoetic consciousness: A first-person approach. Philosophical Transactions of the Royal Society of London. Series B, Biological Sciences, 356(1413), 1351–1361. https://doi.org/10.1098/rstb.2001.0955</w:t>
      </w:r>
    </w:p>
    <w:p w14:paraId="452987F5"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Gärdenfors, P., &amp; Osvath, M. (2010). Prospection as a cognitive precursor to symbolic communication. In R. Larson (Ed.), Evolution of Language: Biolinguistic Approaches (pp. 103–114). Cambridge University Press.</w:t>
      </w:r>
    </w:p>
    <w:p w14:paraId="655188BC"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Gibbon, J. (1977). Scalar expectancy theory and Weber’s law in animal timing. </w:t>
      </w:r>
      <w:r w:rsidRPr="0038135C">
        <w:rPr>
          <w:rFonts w:ascii="Garamond" w:hAnsi="Garamond" w:cs="Helvetica"/>
          <w:i/>
          <w:iCs/>
          <w:sz w:val="20"/>
          <w:szCs w:val="20"/>
          <w:lang w:val="en-GB"/>
          <w14:ligatures w14:val="standardContextual"/>
        </w:rPr>
        <w:t>Psychological Review</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84</w:t>
      </w:r>
      <w:r w:rsidRPr="0038135C">
        <w:rPr>
          <w:rFonts w:ascii="Garamond" w:hAnsi="Garamond" w:cs="Helvetica"/>
          <w:sz w:val="20"/>
          <w:szCs w:val="20"/>
          <w:lang w:val="en-GB"/>
          <w14:ligatures w14:val="standardContextual"/>
        </w:rPr>
        <w:t>(3), 279–325. https://doi.org/10.1037/0033-295X.84.3.279</w:t>
      </w:r>
    </w:p>
    <w:p w14:paraId="03F7801F"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Gibbon, J., Church, R. M., &amp; Meck, W. H. (1984). Scalar timing in memory. </w:t>
      </w:r>
      <w:r w:rsidRPr="0038135C">
        <w:rPr>
          <w:rFonts w:ascii="Garamond" w:hAnsi="Garamond" w:cs="Helvetica"/>
          <w:i/>
          <w:iCs/>
          <w:sz w:val="20"/>
          <w:szCs w:val="20"/>
          <w:lang w:val="en-GB"/>
          <w14:ligatures w14:val="standardContextual"/>
        </w:rPr>
        <w:t>Annals of the New York Academy of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423</w:t>
      </w:r>
      <w:r w:rsidRPr="0038135C">
        <w:rPr>
          <w:rFonts w:ascii="Garamond" w:hAnsi="Garamond" w:cs="Helvetica"/>
          <w:sz w:val="20"/>
          <w:szCs w:val="20"/>
          <w:lang w:val="en-GB"/>
          <w14:ligatures w14:val="standardContextual"/>
        </w:rPr>
        <w:t xml:space="preserve">, 52–77. </w:t>
      </w:r>
      <w:hyperlink r:id="rId16" w:history="1">
        <w:r w:rsidRPr="0038135C">
          <w:rPr>
            <w:rStyle w:val="Hyperlink"/>
            <w:rFonts w:ascii="Garamond" w:hAnsi="Garamond" w:cs="Helvetica"/>
            <w:sz w:val="20"/>
            <w:szCs w:val="20"/>
            <w:lang w:val="en-GB"/>
            <w14:ligatures w14:val="standardContextual"/>
          </w:rPr>
          <w:t>https://doi.org/10.1111/j.1749-6632.1984.tb23417.x</w:t>
        </w:r>
      </w:hyperlink>
    </w:p>
    <w:p w14:paraId="48FAE759"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Hampton, R. (2019). Parallel overinterpretation of behavior of apes and corvids. Learning &amp; Behavior, 47(2), 105–106. https://doi.org/10.3758/s13420-018-0330-5</w:t>
      </w:r>
    </w:p>
    <w:p w14:paraId="5C8A231D"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Henderson, J., Hurly, T. A., Bateson, M., &amp; Healy, S. D. (2006). Timing in free-living rufous hummingbirds, Selasphorus rufus. </w:t>
      </w:r>
      <w:r w:rsidRPr="0038135C">
        <w:rPr>
          <w:rFonts w:ascii="Garamond" w:hAnsi="Garamond" w:cs="Helvetica"/>
          <w:i/>
          <w:iCs/>
          <w:sz w:val="20"/>
          <w:szCs w:val="20"/>
          <w:lang w:val="en-GB"/>
          <w14:ligatures w14:val="standardContextual"/>
        </w:rPr>
        <w:t>Current Biology: CB</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16</w:t>
      </w:r>
      <w:r w:rsidRPr="0038135C">
        <w:rPr>
          <w:rFonts w:ascii="Garamond" w:hAnsi="Garamond" w:cs="Helvetica"/>
          <w:sz w:val="20"/>
          <w:szCs w:val="20"/>
          <w:lang w:val="en-GB"/>
          <w14:ligatures w14:val="standardContextual"/>
        </w:rPr>
        <w:t>(5), 512–515. https://doi.org/10.1016/j.cub.2006.01.054</w:t>
      </w:r>
    </w:p>
    <w:p w14:paraId="3A71EAF3"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Higa, J. J., &amp; Simm, L. A. (2004). Interval timing in Siamese fighting fish (Betta splendens}. </w:t>
      </w:r>
      <w:r w:rsidRPr="0038135C">
        <w:rPr>
          <w:rFonts w:ascii="Garamond" w:hAnsi="Garamond" w:cs="Helvetica"/>
          <w:i/>
          <w:iCs/>
          <w:sz w:val="20"/>
          <w:szCs w:val="20"/>
          <w:lang w:val="en-GB"/>
          <w14:ligatures w14:val="standardContextual"/>
        </w:rPr>
        <w:t>Behavioural Processes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67</w:t>
      </w:r>
      <w:r w:rsidRPr="0038135C">
        <w:rPr>
          <w:rFonts w:ascii="Garamond" w:hAnsi="Garamond" w:cs="Helvetica"/>
          <w:sz w:val="20"/>
          <w:szCs w:val="20"/>
          <w:lang w:val="en-GB"/>
          <w14:ligatures w14:val="standardContextual"/>
        </w:rPr>
        <w:t>(3), 501–509. https://doi.org/10.1016/j.beproc.2004.08.007</w:t>
      </w:r>
    </w:p>
    <w:p w14:paraId="3F4F36D5" w14:textId="5AE3DA9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Hockett, C. D. (1960). The origin of speech. </w:t>
      </w:r>
      <w:r w:rsidRPr="0038135C">
        <w:rPr>
          <w:rFonts w:ascii="Garamond" w:hAnsi="Garamond" w:cs="Helvetica"/>
          <w:i/>
          <w:iCs/>
          <w:sz w:val="20"/>
          <w:szCs w:val="20"/>
          <w:lang w:val="en-GB"/>
          <w14:ligatures w14:val="standardContextual"/>
        </w:rPr>
        <w:t>Scientific American</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203</w:t>
      </w:r>
      <w:r w:rsidRPr="0038135C">
        <w:rPr>
          <w:rFonts w:ascii="Garamond" w:hAnsi="Garamond" w:cs="Helvetica"/>
          <w:sz w:val="20"/>
          <w:szCs w:val="20"/>
          <w:lang w:val="en-GB"/>
          <w14:ligatures w14:val="standardContextual"/>
        </w:rPr>
        <w:t xml:space="preserve">(3), 88–96. </w:t>
      </w:r>
      <w:hyperlink r:id="rId17" w:history="1">
        <w:r w:rsidR="00CE429E" w:rsidRPr="00074EED">
          <w:rPr>
            <w:rStyle w:val="Hyperlink"/>
            <w:rFonts w:ascii="Garamond" w:hAnsi="Garamond" w:cs="Helvetica"/>
            <w:sz w:val="20"/>
            <w:szCs w:val="20"/>
            <w:lang w:val="en-GB"/>
            <w14:ligatures w14:val="standardContextual"/>
          </w:rPr>
          <w:t>https://doi.org/10.1038/scientificamerican0960-88</w:t>
        </w:r>
      </w:hyperlink>
    </w:p>
    <w:p w14:paraId="45B72691" w14:textId="5973707C" w:rsid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Hoerl, C. (2008). On being stuck in time. Phenomenology and the Cognitive Sciences, 7(4), 485–500. https://doi.org/10.1007/s11097-008-9089-z</w:t>
      </w:r>
    </w:p>
    <w:p w14:paraId="00B44F69" w14:textId="5B4D7610" w:rsidR="00CE429E" w:rsidRP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Hoerl, C., &amp; McCormack, T. (2005). Joint Reminiscing as Joint Attention to the Past. In Joint attention: Communication and other minds: Issues in philosophy and psychology (pp. 260–286). Clarendon Press/Oxford University Press. https://doi.org/10.1093/acprof:oso/9780199245635.003.0012</w:t>
      </w:r>
    </w:p>
    <w:p w14:paraId="5CF758F4"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Hoerl, C., &amp; McCormack, T. (2019). Thinking in and About Time: A Dual Systems Perspective on Temporal Cognition. </w:t>
      </w:r>
      <w:r w:rsidRPr="0038135C">
        <w:rPr>
          <w:rFonts w:ascii="Garamond" w:hAnsi="Garamond" w:cs="Helvetica"/>
          <w:i/>
          <w:iCs/>
          <w:sz w:val="20"/>
          <w:szCs w:val="20"/>
          <w:lang w:val="en-GB"/>
          <w14:ligatures w14:val="standardContextual"/>
        </w:rPr>
        <w:t>Behavioral and Brain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42</w:t>
      </w:r>
      <w:r w:rsidRPr="0038135C">
        <w:rPr>
          <w:rFonts w:ascii="Garamond" w:hAnsi="Garamond" w:cs="Helvetica"/>
          <w:sz w:val="20"/>
          <w:szCs w:val="20"/>
          <w:lang w:val="en-GB"/>
          <w14:ligatures w14:val="standardContextual"/>
        </w:rPr>
        <w:t xml:space="preserve">(e244), 1–77. </w:t>
      </w:r>
      <w:hyperlink r:id="rId18" w:history="1">
        <w:r w:rsidRPr="00A95139">
          <w:rPr>
            <w:rStyle w:val="Hyperlink"/>
            <w:rFonts w:ascii="Garamond" w:hAnsi="Garamond" w:cs="Helvetica"/>
            <w:sz w:val="20"/>
            <w:szCs w:val="20"/>
            <w:lang w:val="en-GB"/>
            <w14:ligatures w14:val="standardContextual"/>
          </w:rPr>
          <w:t>https://doi.org/10.1017/s0140525x18002157</w:t>
        </w:r>
      </w:hyperlink>
    </w:p>
    <w:p w14:paraId="181C5EBC"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Hurford, J. R., (2007). The Origins of Meaning: Language in the Light of Evolution. Oxford University Press.</w:t>
      </w:r>
    </w:p>
    <w:p w14:paraId="136B20D3"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Kabadayi, C., &amp; Osvath, M. (2017). Ravens parallel great apes in flexible planning for tool-use and bartering. </w:t>
      </w:r>
      <w:r w:rsidRPr="0038135C">
        <w:rPr>
          <w:rFonts w:ascii="Garamond" w:hAnsi="Garamond" w:cs="Helvetica"/>
          <w:i/>
          <w:iCs/>
          <w:sz w:val="20"/>
          <w:szCs w:val="20"/>
          <w:lang w:val="en-GB"/>
          <w14:ligatures w14:val="standardContextual"/>
        </w:rPr>
        <w:t>Science (New York, N.Y.)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357</w:t>
      </w:r>
      <w:r w:rsidRPr="0038135C">
        <w:rPr>
          <w:rFonts w:ascii="Garamond" w:hAnsi="Garamond" w:cs="Helvetica"/>
          <w:sz w:val="20"/>
          <w:szCs w:val="20"/>
          <w:lang w:val="en-GB"/>
          <w14:ligatures w14:val="standardContextual"/>
        </w:rPr>
        <w:t>(6347), 202–204. https://doi.org/10.1126/science.aam8138</w:t>
      </w:r>
    </w:p>
    <w:p w14:paraId="0FD6FFEB"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Lejeune, H., &amp; Richelle, M. (1982). Fixed interval performance in turtle doves: A comparison with pigeons and rats. </w:t>
      </w:r>
      <w:r w:rsidRPr="0038135C">
        <w:rPr>
          <w:rFonts w:ascii="Garamond" w:hAnsi="Garamond" w:cs="Helvetica"/>
          <w:i/>
          <w:iCs/>
          <w:sz w:val="20"/>
          <w:szCs w:val="20"/>
          <w:lang w:val="en-GB"/>
          <w14:ligatures w14:val="standardContextual"/>
        </w:rPr>
        <w:t>Behaviour Analysis Letters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2</w:t>
      </w:r>
      <w:r w:rsidRPr="0038135C">
        <w:rPr>
          <w:rFonts w:ascii="Garamond" w:hAnsi="Garamond" w:cs="Helvetica"/>
          <w:sz w:val="20"/>
          <w:szCs w:val="20"/>
          <w:lang w:val="en-GB"/>
          <w14:ligatures w14:val="standardContextual"/>
        </w:rPr>
        <w:t>(2), 87–95.</w:t>
      </w:r>
    </w:p>
    <w:p w14:paraId="462495DD" w14:textId="77777777" w:rsidR="004C62AB" w:rsidRDefault="004C62AB" w:rsidP="004C62AB">
      <w:pPr>
        <w:autoSpaceDE w:val="0"/>
        <w:autoSpaceDN w:val="0"/>
        <w:adjustRightInd w:val="0"/>
        <w:spacing w:before="120"/>
        <w:ind w:left="720" w:hanging="720"/>
        <w:jc w:val="both"/>
        <w:rPr>
          <w:rFonts w:ascii="Garamond" w:hAnsi="Garamond" w:cs="Helvetica"/>
          <w:sz w:val="20"/>
          <w:szCs w:val="20"/>
          <w14:ligatures w14:val="standardContextual"/>
        </w:rPr>
      </w:pPr>
      <w:r w:rsidRPr="0038135C">
        <w:rPr>
          <w:rFonts w:ascii="Garamond" w:hAnsi="Garamond" w:cs="Helvetica"/>
          <w:sz w:val="20"/>
          <w:szCs w:val="20"/>
          <w14:ligatures w14:val="standardContextual"/>
        </w:rPr>
        <w:t>Leslie, Ng., Garcia, J. E., Dyer, A. G., and Stuart-Fox, D. (2021). The ecological significance of time sense in animals. Biological Reviews, 96(2): 526-540.</w:t>
      </w:r>
    </w:p>
    <w:p w14:paraId="049621AC" w14:textId="77777777" w:rsidR="004C62AB" w:rsidRPr="00CD5BD8" w:rsidRDefault="004C62AB" w:rsidP="004C62AB">
      <w:pPr>
        <w:autoSpaceDE w:val="0"/>
        <w:autoSpaceDN w:val="0"/>
        <w:adjustRightInd w:val="0"/>
        <w:spacing w:before="120"/>
        <w:ind w:left="720" w:hanging="720"/>
        <w:jc w:val="both"/>
        <w:rPr>
          <w:rFonts w:ascii="Garamond" w:hAnsi="Garamond" w:cs="Helvetica"/>
          <w:sz w:val="20"/>
          <w:szCs w:val="20"/>
          <w14:ligatures w14:val="standardContextual"/>
        </w:rPr>
      </w:pPr>
      <w:r w:rsidRPr="00141633">
        <w:rPr>
          <w:rFonts w:ascii="Garamond" w:hAnsi="Garamond" w:cs="Helvetica"/>
          <w:sz w:val="20"/>
          <w:szCs w:val="20"/>
          <w14:ligatures w14:val="standardContextual"/>
        </w:rPr>
        <w:t>Lyn, H., Russell, J. L., Leavens, D. A., Bard, K. A., Boysen, S. T., Schaeffer, J. A., &amp; Hopkins, W. D. (2014). Apes Communicate about Absent and Displaced Objects: Methodology Matters. Animal Cognition, 17(1), 10.1007/s10071-013-0640–0. https://doi.org/10.1007/s10071-013-0640-0</w:t>
      </w:r>
    </w:p>
    <w:p w14:paraId="3A760E89" w14:textId="03ED4F09" w:rsidR="004C62AB" w:rsidRDefault="004C62AB" w:rsidP="009147D1">
      <w:pPr>
        <w:autoSpaceDE w:val="0"/>
        <w:autoSpaceDN w:val="0"/>
        <w:adjustRightInd w:val="0"/>
        <w:spacing w:before="120"/>
        <w:ind w:left="720" w:hanging="720"/>
        <w:jc w:val="both"/>
        <w:rPr>
          <w:rStyle w:val="Hyperlink"/>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Mahr, J. B., &amp; Csibra, G. (2018). Why Do We Remember? The Communicative Function of Episodic Memory. </w:t>
      </w:r>
      <w:r w:rsidRPr="0038135C">
        <w:rPr>
          <w:rFonts w:ascii="Garamond" w:hAnsi="Garamond" w:cs="Helvetica"/>
          <w:i/>
          <w:iCs/>
          <w:sz w:val="20"/>
          <w:szCs w:val="20"/>
          <w:lang w:val="en-GB"/>
          <w14:ligatures w14:val="standardContextual"/>
        </w:rPr>
        <w:t>Behavioral and Brain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41</w:t>
      </w:r>
      <w:r w:rsidRPr="0038135C">
        <w:rPr>
          <w:rFonts w:ascii="Garamond" w:hAnsi="Garamond" w:cs="Helvetica"/>
          <w:sz w:val="20"/>
          <w:szCs w:val="20"/>
          <w:lang w:val="en-GB"/>
          <w14:ligatures w14:val="standardContextual"/>
        </w:rPr>
        <w:t xml:space="preserve">. </w:t>
      </w:r>
      <w:hyperlink r:id="rId19" w:history="1">
        <w:r w:rsidRPr="00A95139">
          <w:rPr>
            <w:rStyle w:val="Hyperlink"/>
            <w:rFonts w:ascii="Garamond" w:hAnsi="Garamond" w:cs="Helvetica"/>
            <w:sz w:val="20"/>
            <w:szCs w:val="20"/>
            <w:lang w:val="en-GB"/>
            <w14:ligatures w14:val="standardContextual"/>
          </w:rPr>
          <w:t>https://doi.org/10.1017/s0140525x17000012</w:t>
        </w:r>
      </w:hyperlink>
    </w:p>
    <w:p w14:paraId="6D18BDC8" w14:textId="2658C68C" w:rsidR="00CE429E" w:rsidRDefault="00CE429E" w:rsidP="009147D1">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Martin, M. G. F. (2001). Out of the past: Episodic recall as retained acquaintance. In C. Hoerl &amp; T. McCormack (Eds.), Time and Memory (pp. 257--284). Oxford University Press.</w:t>
      </w:r>
    </w:p>
    <w:p w14:paraId="5E187057"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 xml:space="preserve">Martin-Ordas, G. (2020). It is about time: Conceptual and experimental evaluation of the temporal cognitive mechanisms in mental time travel. WIREs Cognitive Science, 11(6), e1530. </w:t>
      </w:r>
      <w:hyperlink r:id="rId20" w:history="1">
        <w:r w:rsidRPr="00A95139">
          <w:rPr>
            <w:rStyle w:val="Hyperlink"/>
            <w:rFonts w:ascii="Garamond" w:hAnsi="Garamond" w:cs="Helvetica"/>
            <w:sz w:val="20"/>
            <w:szCs w:val="20"/>
            <w:lang w:val="en-GB"/>
            <w14:ligatures w14:val="standardContextual"/>
          </w:rPr>
          <w:t>https://doi.org/10.1002/wcs.1530</w:t>
        </w:r>
      </w:hyperlink>
    </w:p>
    <w:p w14:paraId="5DA1AFD0" w14:textId="11F28C45" w:rsidR="00CE429E" w:rsidRDefault="004C62AB"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 xml:space="preserve">Martin-Ordas, G., Haun, D., Colmenares, F., &amp; Call, J. (2010). Keeping track of time: Evidence for episodic-like memory in great apes. Animal Cognition, 13(2), 331–340. </w:t>
      </w:r>
      <w:hyperlink r:id="rId21" w:history="1">
        <w:r w:rsidR="00CE429E" w:rsidRPr="00074EED">
          <w:rPr>
            <w:rStyle w:val="Hyperlink"/>
            <w:rFonts w:ascii="Garamond" w:hAnsi="Garamond" w:cs="Helvetica"/>
            <w:sz w:val="20"/>
            <w:szCs w:val="20"/>
            <w:lang w:val="en-GB"/>
            <w14:ligatures w14:val="standardContextual"/>
          </w:rPr>
          <w:t>https://doi.org/10.1007/s10071-009-0282-4</w:t>
        </w:r>
      </w:hyperlink>
    </w:p>
    <w:p w14:paraId="28AFCE65" w14:textId="11F23786" w:rsidR="00CE429E" w:rsidRP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McCormack, T., &amp; Hoerl, C. (1999). Memory and Temporal Perspective: The Role of Temporal Frameworks in Memory Development. Developmental Review, 19(1), 154–182. https://doi.org/10.1006/drev.1998.0476</w:t>
      </w:r>
    </w:p>
    <w:p w14:paraId="7B8DC065" w14:textId="77777777" w:rsidR="00CE429E" w:rsidRP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McCormack, T., &amp; Hoerl, C. (2001). The child in time: Temporal concepts and self-consciousness in the development of episodic memory. In The self in time: Developmental perspectives (pp. 203–227). Lawrence Erlbaum Associates Publishers. https://doi.org/10.4324/9781410600684</w:t>
      </w:r>
    </w:p>
    <w:p w14:paraId="081ADC61" w14:textId="77777777" w:rsidR="00CE429E" w:rsidRPr="00CE429E"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McCormack, T., &amp; Hoerl, C. (2008). Temporal Decentering and the Development of Temporal Concepts. Language Learning, 58(s1), 89–113. https://doi.org/10.1111/j.1467-9922.2008.00464.x</w:t>
      </w:r>
    </w:p>
    <w:p w14:paraId="0FBDA8C6" w14:textId="0985281E" w:rsidR="00CE429E" w:rsidRPr="0038135C" w:rsidRDefault="00CE429E" w:rsidP="00CE429E">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McCormack, T. (2014). Three types of temporal perspective: Characterizing developmental changes in temporal thought. Annals of the New York Academy of Sciences, 1326(1), 82–89. https://doi.org/10.1111/nyas.12504</w:t>
      </w:r>
    </w:p>
    <w:p w14:paraId="480E82F7"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Menzel, C. (2005). Progress in the Study of Chimpanzee Recall and Episodic Memory. In </w:t>
      </w:r>
      <w:r w:rsidRPr="0038135C">
        <w:rPr>
          <w:rFonts w:ascii="Garamond" w:hAnsi="Garamond" w:cs="Helvetica"/>
          <w:i/>
          <w:iCs/>
          <w:sz w:val="20"/>
          <w:szCs w:val="20"/>
          <w:lang w:val="en-GB"/>
          <w14:ligatures w14:val="standardContextual"/>
        </w:rPr>
        <w:t>The missing link in cognition: Origins of self-reflective consciousness</w:t>
      </w:r>
      <w:r w:rsidRPr="0038135C">
        <w:rPr>
          <w:rFonts w:ascii="Garamond" w:hAnsi="Garamond" w:cs="Helvetica"/>
          <w:sz w:val="20"/>
          <w:szCs w:val="20"/>
          <w:lang w:val="en-GB"/>
          <w14:ligatures w14:val="standardContextual"/>
        </w:rPr>
        <w:t xml:space="preserve"> (pp. 188–224). Oxford University Press. https://doi.org/10.1093/acprof:oso/9780195161564.003.0008</w:t>
      </w:r>
    </w:p>
    <w:p w14:paraId="6FC30DFA"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Michaelian, K. (2016). </w:t>
      </w:r>
      <w:r w:rsidRPr="0038135C">
        <w:rPr>
          <w:rFonts w:ascii="Garamond" w:hAnsi="Garamond" w:cs="Helvetica"/>
          <w:i/>
          <w:iCs/>
          <w:sz w:val="20"/>
          <w:szCs w:val="20"/>
          <w:lang w:val="en-GB"/>
          <w14:ligatures w14:val="standardContextual"/>
        </w:rPr>
        <w:t>Mental time travel: Episodic memory and our knowledge of the personal past</w:t>
      </w:r>
      <w:r w:rsidRPr="0038135C">
        <w:rPr>
          <w:rFonts w:ascii="Garamond" w:hAnsi="Garamond" w:cs="Helvetica"/>
          <w:sz w:val="20"/>
          <w:szCs w:val="20"/>
          <w:lang w:val="en-GB"/>
          <w14:ligatures w14:val="standardContextual"/>
        </w:rPr>
        <w:t xml:space="preserve"> (pp. xx, 291). MIT Press.</w:t>
      </w:r>
    </w:p>
    <w:p w14:paraId="28FC1E44"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Michaelian, K., Klein, S. B., &amp; Szpunar, K. K. (Eds.). (2016). </w:t>
      </w:r>
      <w:r w:rsidRPr="0038135C">
        <w:rPr>
          <w:rFonts w:ascii="Garamond" w:hAnsi="Garamond" w:cs="Helvetica"/>
          <w:i/>
          <w:iCs/>
          <w:sz w:val="20"/>
          <w:szCs w:val="20"/>
          <w:lang w:val="en-GB"/>
          <w14:ligatures w14:val="standardContextual"/>
        </w:rPr>
        <w:t>Seeing the future: Theoretical perspectives on future-oriented mental time travel</w:t>
      </w:r>
      <w:r w:rsidRPr="0038135C">
        <w:rPr>
          <w:rFonts w:ascii="Garamond" w:hAnsi="Garamond" w:cs="Helvetica"/>
          <w:sz w:val="20"/>
          <w:szCs w:val="20"/>
          <w:lang w:val="en-GB"/>
          <w14:ligatures w14:val="standardContextual"/>
        </w:rPr>
        <w:t xml:space="preserve"> (pp. viii, 449). Oxford University Press. https://doi.org/10.1093/acprof:oso/9780190241537.001.0001</w:t>
      </w:r>
    </w:p>
    <w:p w14:paraId="6B21E680"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Montemayor, C. (2019). On the human uniqueness of the temporal reasoning system. </w:t>
      </w:r>
      <w:r w:rsidRPr="0038135C">
        <w:rPr>
          <w:rFonts w:ascii="Garamond" w:hAnsi="Garamond" w:cs="Helvetica"/>
          <w:i/>
          <w:iCs/>
          <w:sz w:val="20"/>
          <w:szCs w:val="20"/>
          <w:lang w:val="en-GB"/>
          <w14:ligatures w14:val="standardContextual"/>
        </w:rPr>
        <w:t>The Behavioral and Brain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42</w:t>
      </w:r>
      <w:r w:rsidRPr="0038135C">
        <w:rPr>
          <w:rFonts w:ascii="Garamond" w:hAnsi="Garamond" w:cs="Helvetica"/>
          <w:sz w:val="20"/>
          <w:szCs w:val="20"/>
          <w:lang w:val="en-GB"/>
          <w14:ligatures w14:val="standardContextual"/>
        </w:rPr>
        <w:t>, e266. https://doi.org/10.1017/S0140525X19000335</w:t>
      </w:r>
    </w:p>
    <w:p w14:paraId="0E94A780"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Osvath, M., &amp; Martin-Ordas, G. (2014). The future of future-oriented cognition in non-humans: Theory and the empirical case of the great apes. </w:t>
      </w:r>
      <w:r w:rsidRPr="0038135C">
        <w:rPr>
          <w:rFonts w:ascii="Garamond" w:hAnsi="Garamond" w:cs="Helvetica"/>
          <w:i/>
          <w:iCs/>
          <w:sz w:val="20"/>
          <w:szCs w:val="20"/>
          <w:lang w:val="en-GB"/>
          <w14:ligatures w14:val="standardContextual"/>
        </w:rPr>
        <w:t>Philosophical Transactions of the Royal Society of London. Series B, Biological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369</w:t>
      </w:r>
      <w:r w:rsidRPr="0038135C">
        <w:rPr>
          <w:rFonts w:ascii="Garamond" w:hAnsi="Garamond" w:cs="Helvetica"/>
          <w:sz w:val="20"/>
          <w:szCs w:val="20"/>
          <w:lang w:val="en-GB"/>
          <w14:ligatures w14:val="standardContextual"/>
        </w:rPr>
        <w:t xml:space="preserve">(1655), 20130486. </w:t>
      </w:r>
      <w:hyperlink r:id="rId22" w:history="1">
        <w:r w:rsidRPr="00A95139">
          <w:rPr>
            <w:rStyle w:val="Hyperlink"/>
            <w:rFonts w:ascii="Garamond" w:hAnsi="Garamond" w:cs="Helvetica"/>
            <w:sz w:val="20"/>
            <w:szCs w:val="20"/>
            <w:lang w:val="en-GB"/>
            <w14:ligatures w14:val="standardContextual"/>
          </w:rPr>
          <w:t>https://doi.org/10.1098/rstb.2013.0486</w:t>
        </w:r>
      </w:hyperlink>
    </w:p>
    <w:p w14:paraId="77EA9BA9"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Pathman, T., Coughlin, C., &amp; Ghetti, S. (2018). Space and time in episodic memory: Effects of linearity and directionality on memory for spatial location and temporal order in children and adults. PLOS ONE, 13(11), e0206999. https://doi.org/10.1371/journal.pone.0206999</w:t>
      </w:r>
    </w:p>
    <w:p w14:paraId="7E628B24" w14:textId="77777777" w:rsidR="004C62AB" w:rsidRDefault="004C62AB" w:rsidP="004C62AB">
      <w:pPr>
        <w:autoSpaceDE w:val="0"/>
        <w:autoSpaceDN w:val="0"/>
        <w:adjustRightInd w:val="0"/>
        <w:spacing w:before="120"/>
        <w:ind w:left="720" w:hanging="720"/>
        <w:jc w:val="both"/>
        <w:rPr>
          <w:rStyle w:val="Hyperlink"/>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Paton, J. J., &amp; Buonomano, D. V. (2018). The Neural Basis of Timing: Distributed Mechanisms for Diverse Functions. </w:t>
      </w:r>
      <w:r w:rsidRPr="0038135C">
        <w:rPr>
          <w:rFonts w:ascii="Garamond" w:hAnsi="Garamond" w:cs="Helvetica"/>
          <w:i/>
          <w:iCs/>
          <w:sz w:val="20"/>
          <w:szCs w:val="20"/>
          <w:lang w:val="en-GB"/>
          <w14:ligatures w14:val="standardContextual"/>
        </w:rPr>
        <w:t>Neuron</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98</w:t>
      </w:r>
      <w:r w:rsidRPr="0038135C">
        <w:rPr>
          <w:rFonts w:ascii="Garamond" w:hAnsi="Garamond" w:cs="Helvetica"/>
          <w:sz w:val="20"/>
          <w:szCs w:val="20"/>
          <w:lang w:val="en-GB"/>
          <w14:ligatures w14:val="standardContextual"/>
        </w:rPr>
        <w:t xml:space="preserve">(4), 687–705. </w:t>
      </w:r>
      <w:hyperlink r:id="rId23" w:history="1">
        <w:r w:rsidRPr="00A95139">
          <w:rPr>
            <w:rStyle w:val="Hyperlink"/>
            <w:rFonts w:ascii="Garamond" w:hAnsi="Garamond" w:cs="Helvetica"/>
            <w:sz w:val="20"/>
            <w:szCs w:val="20"/>
            <w:lang w:val="en-GB"/>
            <w14:ligatures w14:val="standardContextual"/>
          </w:rPr>
          <w:t>https://doi.org/10.1016/j.neuron.2018.03.045</w:t>
        </w:r>
      </w:hyperlink>
    </w:p>
    <w:p w14:paraId="25C2561B" w14:textId="2D84CF1A" w:rsidR="00CE429E" w:rsidRDefault="00CE429E"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CE429E">
        <w:rPr>
          <w:rFonts w:ascii="Garamond" w:hAnsi="Garamond" w:cs="Helvetica"/>
          <w:sz w:val="20"/>
          <w:szCs w:val="20"/>
          <w:lang w:val="en-GB"/>
          <w14:ligatures w14:val="standardContextual"/>
        </w:rPr>
        <w:t>Povinelli, D. J., Landry, A. M., Theall, L. A., Clark, B. R., &amp; Castille, C. M. (1999). Development of young children’s understanding that the recent past is causally bound to the present. Developmental Psychology, 35(6), 1426–1439. https://doi.org/10.1037//0012-1649.35.6.1426</w:t>
      </w:r>
    </w:p>
    <w:p w14:paraId="2580E1BC"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B16073">
        <w:rPr>
          <w:rFonts w:ascii="Garamond" w:hAnsi="Garamond" w:cs="Helvetica"/>
          <w:sz w:val="20"/>
          <w:szCs w:val="20"/>
          <w14:ligatures w14:val="standardContextual"/>
        </w:rPr>
        <w:t xml:space="preserve">Povinelli, D. J., &amp; Penn, D. C. (2011). </w:t>
      </w:r>
      <w:r w:rsidRPr="00141633">
        <w:rPr>
          <w:rFonts w:ascii="Garamond" w:hAnsi="Garamond" w:cs="Helvetica"/>
          <w:sz w:val="20"/>
          <w:szCs w:val="20"/>
          <w:lang w:val="en-GB"/>
          <w14:ligatures w14:val="standardContextual"/>
        </w:rPr>
        <w:t xml:space="preserve">Through a Floppy Tool Darkly: Toward a Conceptual Overthrow of Animal Alchemy. In T. McCormack, C. Hoerl, &amp; S. Butterfill (Eds.), Tool Use and Causal Cognition (p. 0). Oxford University Press. </w:t>
      </w:r>
      <w:hyperlink r:id="rId24" w:history="1">
        <w:r w:rsidRPr="00A95139">
          <w:rPr>
            <w:rStyle w:val="Hyperlink"/>
            <w:rFonts w:ascii="Garamond" w:hAnsi="Garamond" w:cs="Helvetica"/>
            <w:sz w:val="20"/>
            <w:szCs w:val="20"/>
            <w:lang w:val="en-GB"/>
            <w14:ligatures w14:val="standardContextual"/>
          </w:rPr>
          <w:t>https://doi.org/10.1093/acprof:oso/9780199571154.003.0004</w:t>
        </w:r>
      </w:hyperlink>
    </w:p>
    <w:p w14:paraId="5C60B44C"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Ramos, J., Caruso, E. M., &amp; Boven, L. V. (2022). Temporally Asymmetric Psychology: Prospection, Retrospection, and Well-Being. In C. Hoerl, T. McCormack, &amp; A. Fernandes (Eds.), Temporal Asymmetries in Philosophy and Psychology (p. 0). Oxford University Press. https://doi.org/10.1093/oso/9780198862901.003.0002</w:t>
      </w:r>
    </w:p>
    <w:p w14:paraId="04F1C0FF"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Redshaw, J. (2014). Does metarepresentation make human mental time travel unique? </w:t>
      </w:r>
      <w:r w:rsidRPr="0038135C">
        <w:rPr>
          <w:rFonts w:ascii="Garamond" w:hAnsi="Garamond" w:cs="Helvetica"/>
          <w:i/>
          <w:iCs/>
          <w:sz w:val="20"/>
          <w:szCs w:val="20"/>
          <w:lang w:val="en-GB"/>
          <w14:ligatures w14:val="standardContextual"/>
        </w:rPr>
        <w:t>Wiley Interdisciplinary Reviews. Cognitive Science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5</w:t>
      </w:r>
      <w:r w:rsidRPr="0038135C">
        <w:rPr>
          <w:rFonts w:ascii="Garamond" w:hAnsi="Garamond" w:cs="Helvetica"/>
          <w:sz w:val="20"/>
          <w:szCs w:val="20"/>
          <w:lang w:val="en-GB"/>
          <w14:ligatures w14:val="standardContextual"/>
        </w:rPr>
        <w:t>(5), 519–531. https://doi.org/10.1002/wcs.1308</w:t>
      </w:r>
    </w:p>
    <w:p w14:paraId="4985B401"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Roberts, S. (1981). Isolation of an internal clock. </w:t>
      </w:r>
      <w:r w:rsidRPr="0038135C">
        <w:rPr>
          <w:rFonts w:ascii="Garamond" w:hAnsi="Garamond" w:cs="Helvetica"/>
          <w:i/>
          <w:iCs/>
          <w:sz w:val="20"/>
          <w:szCs w:val="20"/>
          <w:lang w:val="en-GB"/>
          <w14:ligatures w14:val="standardContextual"/>
        </w:rPr>
        <w:t>Journal of Experimental Psychology. Animal Behavior Processes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7</w:t>
      </w:r>
      <w:r w:rsidRPr="0038135C">
        <w:rPr>
          <w:rFonts w:ascii="Garamond" w:hAnsi="Garamond" w:cs="Helvetica"/>
          <w:sz w:val="20"/>
          <w:szCs w:val="20"/>
          <w:lang w:val="en-GB"/>
          <w14:ligatures w14:val="standardContextual"/>
        </w:rPr>
        <w:t>(3), 242–268.</w:t>
      </w:r>
    </w:p>
    <w:p w14:paraId="29575B23"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Roberts, W. A., Cheng, K., &amp; Cohen, J. S. (1989). Timing light and tone signals in pigeons. </w:t>
      </w:r>
      <w:r w:rsidRPr="0038135C">
        <w:rPr>
          <w:rFonts w:ascii="Garamond" w:hAnsi="Garamond" w:cs="Helvetica"/>
          <w:i/>
          <w:iCs/>
          <w:sz w:val="20"/>
          <w:szCs w:val="20"/>
          <w:lang w:val="en-GB"/>
          <w14:ligatures w14:val="standardContextual"/>
        </w:rPr>
        <w:t>Journal of Experimental Psychology: Animal Behavior Processes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15</w:t>
      </w:r>
      <w:r w:rsidRPr="0038135C">
        <w:rPr>
          <w:rFonts w:ascii="Garamond" w:hAnsi="Garamond" w:cs="Helvetica"/>
          <w:sz w:val="20"/>
          <w:szCs w:val="20"/>
          <w:lang w:val="en-GB"/>
          <w14:ligatures w14:val="standardContextual"/>
        </w:rPr>
        <w:t xml:space="preserve">(1), 23–35. </w:t>
      </w:r>
      <w:hyperlink r:id="rId25" w:history="1">
        <w:r w:rsidRPr="00A95139">
          <w:rPr>
            <w:rStyle w:val="Hyperlink"/>
            <w:rFonts w:ascii="Garamond" w:hAnsi="Garamond" w:cs="Helvetica"/>
            <w:sz w:val="20"/>
            <w:szCs w:val="20"/>
            <w:lang w:val="en-GB"/>
            <w14:ligatures w14:val="standardContextual"/>
          </w:rPr>
          <w:t>https://doi.org/10.1037/0097-7403.15.1.23</w:t>
        </w:r>
      </w:hyperlink>
    </w:p>
    <w:p w14:paraId="17502037"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 xml:space="preserve">Roberts, W. A., Feeney, M. C., Macpherson, K., Petter, M., McMillan, N., &amp; Musolino, E. (2008). Episodic-like memory in rats: Is it based on when or how long ago? Science (New York, N.Y.), 320(5872), 113–115. </w:t>
      </w:r>
      <w:hyperlink r:id="rId26" w:history="1">
        <w:r w:rsidRPr="00A95139">
          <w:rPr>
            <w:rStyle w:val="Hyperlink"/>
            <w:rFonts w:ascii="Garamond" w:hAnsi="Garamond" w:cs="Helvetica"/>
            <w:sz w:val="20"/>
            <w:szCs w:val="20"/>
            <w:lang w:val="en-GB"/>
            <w14:ligatures w14:val="standardContextual"/>
          </w:rPr>
          <w:t>https://doi.org/10.1126/science.1152709</w:t>
        </w:r>
      </w:hyperlink>
    </w:p>
    <w:p w14:paraId="77F090EE"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Roberts, W. A., &amp; Feeney, M. C. (2009). The comparative study of mental time travel. Trends in Cognitive Sciences, 13(6), 271–277. https://doi.org/10.1016/j.tics.2009.03.003</w:t>
      </w:r>
    </w:p>
    <w:p w14:paraId="62F4E814"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Sargisson, R. J., Lockhart, R. A., McEwan, J. S., &amp; Bizo, L. A. (2016). Demonstration of the scalar property of timing with possums (Trichosurus vulpecula). </w:t>
      </w:r>
      <w:r w:rsidRPr="0038135C">
        <w:rPr>
          <w:rFonts w:ascii="Garamond" w:hAnsi="Garamond" w:cs="Helvetica"/>
          <w:i/>
          <w:iCs/>
          <w:sz w:val="20"/>
          <w:szCs w:val="20"/>
          <w:lang w:val="en-GB"/>
          <w14:ligatures w14:val="standardContextual"/>
        </w:rPr>
        <w:t>Journal of Comparative Psychology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130</w:t>
      </w:r>
      <w:r w:rsidRPr="0038135C">
        <w:rPr>
          <w:rFonts w:ascii="Garamond" w:hAnsi="Garamond" w:cs="Helvetica"/>
          <w:sz w:val="20"/>
          <w:szCs w:val="20"/>
          <w:lang w:val="en-GB"/>
          <w14:ligatures w14:val="standardContextual"/>
        </w:rPr>
        <w:t>(2), 81–86. https://doi.org/10.1037/com0000022</w:t>
      </w:r>
    </w:p>
    <w:p w14:paraId="68783D93"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Schacter, D. L., &amp; Addis, D. R. (2007). The cognitive neuroscience of constructive memory: Remembering the past and imagining the future. </w:t>
      </w:r>
      <w:r w:rsidRPr="0038135C">
        <w:rPr>
          <w:rFonts w:ascii="Garamond" w:hAnsi="Garamond" w:cs="Helvetica"/>
          <w:i/>
          <w:iCs/>
          <w:sz w:val="20"/>
          <w:szCs w:val="20"/>
          <w:lang w:val="en-GB"/>
          <w14:ligatures w14:val="standardContextual"/>
        </w:rPr>
        <w:t>Philosophical Transactions of the Royal Society B: Biological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362</w:t>
      </w:r>
      <w:r w:rsidRPr="0038135C">
        <w:rPr>
          <w:rFonts w:ascii="Garamond" w:hAnsi="Garamond" w:cs="Helvetica"/>
          <w:sz w:val="20"/>
          <w:szCs w:val="20"/>
          <w:lang w:val="en-GB"/>
          <w14:ligatures w14:val="standardContextual"/>
        </w:rPr>
        <w:t>(1481), 773–786. https://doi.org/10.1098/rstb.2007.2087</w:t>
      </w:r>
    </w:p>
    <w:p w14:paraId="67DF2956"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Scheumann, M., &amp; Call, J. (2006). Sumatran Orangutans and a Yellow-Cheeked Crested Gibbon Know What Is Where. </w:t>
      </w:r>
      <w:r w:rsidRPr="0038135C">
        <w:rPr>
          <w:rFonts w:ascii="Garamond" w:hAnsi="Garamond" w:cs="Helvetica"/>
          <w:i/>
          <w:iCs/>
          <w:sz w:val="20"/>
          <w:szCs w:val="20"/>
          <w:lang w:val="en-GB"/>
          <w14:ligatures w14:val="standardContextual"/>
        </w:rPr>
        <w:t>International Journal of Primatology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27</w:t>
      </w:r>
      <w:r w:rsidRPr="0038135C">
        <w:rPr>
          <w:rFonts w:ascii="Garamond" w:hAnsi="Garamond" w:cs="Helvetica"/>
          <w:sz w:val="20"/>
          <w:szCs w:val="20"/>
          <w:lang w:val="en-GB"/>
          <w14:ligatures w14:val="standardContextual"/>
        </w:rPr>
        <w:t>(2), 575–602. https://doi.org/10.1007/s10764-006-9024-5</w:t>
      </w:r>
    </w:p>
    <w:p w14:paraId="7741A886"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Schmidt, J. M., &amp; Pak, G. A. (1991). The effect of temperature on progeny allocation and short interval timing in a parasitoid wasp. </w:t>
      </w:r>
      <w:r w:rsidRPr="0038135C">
        <w:rPr>
          <w:rFonts w:ascii="Garamond" w:hAnsi="Garamond" w:cs="Helvetica"/>
          <w:i/>
          <w:iCs/>
          <w:sz w:val="20"/>
          <w:szCs w:val="20"/>
          <w:lang w:val="en-GB"/>
          <w14:ligatures w14:val="standardContextual"/>
        </w:rPr>
        <w:t>Physiological Entomology</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16</w:t>
      </w:r>
      <w:r w:rsidRPr="0038135C">
        <w:rPr>
          <w:rFonts w:ascii="Garamond" w:hAnsi="Garamond" w:cs="Helvetica"/>
          <w:sz w:val="20"/>
          <w:szCs w:val="20"/>
          <w:lang w:val="en-GB"/>
          <w14:ligatures w14:val="standardContextual"/>
        </w:rPr>
        <w:t>, 345–353. https://doi.org/10.1111/j.1365-3032.1991.tb00572.x</w:t>
      </w:r>
    </w:p>
    <w:p w14:paraId="2CEB062E"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Schwartz, B. L., Hoffman, M. L., &amp; Evans, S. (2005). Episodic-like memory in a gorilla: A review and new findings. </w:t>
      </w:r>
      <w:r w:rsidRPr="0038135C">
        <w:rPr>
          <w:rFonts w:ascii="Garamond" w:hAnsi="Garamond" w:cs="Helvetica"/>
          <w:i/>
          <w:iCs/>
          <w:sz w:val="20"/>
          <w:szCs w:val="20"/>
          <w:lang w:val="en-GB"/>
          <w14:ligatures w14:val="standardContextual"/>
        </w:rPr>
        <w:t>Learning and Motivation</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36</w:t>
      </w:r>
      <w:r w:rsidRPr="0038135C">
        <w:rPr>
          <w:rFonts w:ascii="Garamond" w:hAnsi="Garamond" w:cs="Helvetica"/>
          <w:sz w:val="20"/>
          <w:szCs w:val="20"/>
          <w:lang w:val="en-GB"/>
          <w14:ligatures w14:val="standardContextual"/>
        </w:rPr>
        <w:t>(2), 226–244. https://doi.org/10.1016/j.lmot.2005.02.012</w:t>
      </w:r>
    </w:p>
    <w:p w14:paraId="4F58E2F5"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Staddon, J. E. R. (2005). Interval timing: Memory, not a clock. </w:t>
      </w:r>
      <w:r w:rsidRPr="0038135C">
        <w:rPr>
          <w:rFonts w:ascii="Garamond" w:hAnsi="Garamond" w:cs="Helvetica"/>
          <w:i/>
          <w:iCs/>
          <w:sz w:val="20"/>
          <w:szCs w:val="20"/>
          <w:lang w:val="en-GB"/>
          <w14:ligatures w14:val="standardContextual"/>
        </w:rPr>
        <w:t>Trends in Cognitive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9</w:t>
      </w:r>
      <w:r w:rsidRPr="0038135C">
        <w:rPr>
          <w:rFonts w:ascii="Garamond" w:hAnsi="Garamond" w:cs="Helvetica"/>
          <w:sz w:val="20"/>
          <w:szCs w:val="20"/>
          <w:lang w:val="en-GB"/>
          <w14:ligatures w14:val="standardContextual"/>
        </w:rPr>
        <w:t>(7), 312–314. https://doi.org/10.1016/j.tics.2005.05.013</w:t>
      </w:r>
    </w:p>
    <w:p w14:paraId="2007BF73" w14:textId="0C232852"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Suddendorf, T., &amp; Corballis, M. C. (</w:t>
      </w:r>
      <w:r w:rsidR="008D3E43">
        <w:rPr>
          <w:rFonts w:ascii="Garamond" w:hAnsi="Garamond" w:cs="Helvetica"/>
          <w:sz w:val="20"/>
          <w:szCs w:val="20"/>
          <w:lang w:val="en-GB"/>
          <w14:ligatures w14:val="standardContextual"/>
        </w:rPr>
        <w:t>1997</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Mental Time Travel and the Evolution of the Human Mind</w:t>
      </w:r>
      <w:r w:rsidRPr="0038135C">
        <w:rPr>
          <w:rFonts w:ascii="Garamond" w:hAnsi="Garamond" w:cs="Helvetica"/>
          <w:sz w:val="20"/>
          <w:szCs w:val="20"/>
          <w:lang w:val="en-GB"/>
          <w14:ligatures w14:val="standardContextual"/>
        </w:rPr>
        <w:t>.</w:t>
      </w:r>
    </w:p>
    <w:p w14:paraId="64486E93"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Suddendorf, T., &amp; Corballis, M. C. (2007). The evolution of foresight: What is mental time travel, and is it unique to humans? </w:t>
      </w:r>
      <w:r w:rsidRPr="0038135C">
        <w:rPr>
          <w:rFonts w:ascii="Garamond" w:hAnsi="Garamond" w:cs="Helvetica"/>
          <w:i/>
          <w:iCs/>
          <w:sz w:val="20"/>
          <w:szCs w:val="20"/>
          <w:lang w:val="en-GB"/>
          <w14:ligatures w14:val="standardContextual"/>
        </w:rPr>
        <w:t>Behavioral and Brain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30</w:t>
      </w:r>
      <w:r w:rsidRPr="0038135C">
        <w:rPr>
          <w:rFonts w:ascii="Garamond" w:hAnsi="Garamond" w:cs="Helvetica"/>
          <w:sz w:val="20"/>
          <w:szCs w:val="20"/>
          <w:lang w:val="en-GB"/>
          <w14:ligatures w14:val="standardContextual"/>
        </w:rPr>
        <w:t>(3), 299–313. https://doi.org/10.1017/S0140525X07001975</w:t>
      </w:r>
    </w:p>
    <w:p w14:paraId="49C6E866"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Szpunar, K. K. (2010). Episodic Future Thought: An Emerging Concept. </w:t>
      </w:r>
      <w:r w:rsidRPr="0038135C">
        <w:rPr>
          <w:rFonts w:ascii="Garamond" w:hAnsi="Garamond" w:cs="Helvetica"/>
          <w:i/>
          <w:iCs/>
          <w:sz w:val="20"/>
          <w:szCs w:val="20"/>
          <w:lang w:val="en-GB"/>
          <w14:ligatures w14:val="standardContextual"/>
        </w:rPr>
        <w:t>Perspectives on Psychological Science: A Journal of the Association for Psychological Science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5</w:t>
      </w:r>
      <w:r w:rsidRPr="0038135C">
        <w:rPr>
          <w:rFonts w:ascii="Garamond" w:hAnsi="Garamond" w:cs="Helvetica"/>
          <w:sz w:val="20"/>
          <w:szCs w:val="20"/>
          <w:lang w:val="en-GB"/>
          <w14:ligatures w14:val="standardContextual"/>
        </w:rPr>
        <w:t>(2), 142–162. https://doi.org/10.1177/1745691610362350</w:t>
      </w:r>
    </w:p>
    <w:p w14:paraId="6ECE7994"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Taylor, P. E., Haskell, M., Appleby, M. C., &amp; Waran, N. K. (2002). Perception of time duration by domestic hens. </w:t>
      </w:r>
      <w:r w:rsidRPr="0038135C">
        <w:rPr>
          <w:rFonts w:ascii="Garamond" w:hAnsi="Garamond" w:cs="Helvetica"/>
          <w:i/>
          <w:iCs/>
          <w:sz w:val="20"/>
          <w:szCs w:val="20"/>
          <w:lang w:val="en-GB"/>
          <w14:ligatures w14:val="standardContextual"/>
        </w:rPr>
        <w:t>Applied Animal Behaviour Science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76</w:t>
      </w:r>
      <w:r w:rsidRPr="0038135C">
        <w:rPr>
          <w:rFonts w:ascii="Garamond" w:hAnsi="Garamond" w:cs="Helvetica"/>
          <w:sz w:val="20"/>
          <w:szCs w:val="20"/>
          <w:lang w:val="en-GB"/>
          <w14:ligatures w14:val="standardContextual"/>
        </w:rPr>
        <w:t xml:space="preserve">(1), 41–51. </w:t>
      </w:r>
      <w:hyperlink r:id="rId27" w:history="1">
        <w:r w:rsidRPr="00A95139">
          <w:rPr>
            <w:rStyle w:val="Hyperlink"/>
            <w:rFonts w:ascii="Garamond" w:hAnsi="Garamond" w:cs="Helvetica"/>
            <w:sz w:val="20"/>
            <w:szCs w:val="20"/>
            <w:lang w:val="en-GB"/>
            <w14:ligatures w14:val="standardContextual"/>
          </w:rPr>
          <w:t>https://doi.org/10.1016/S0168-1591(01)00210-6</w:t>
        </w:r>
      </w:hyperlink>
    </w:p>
    <w:p w14:paraId="62959E3E"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141633">
        <w:rPr>
          <w:rFonts w:ascii="Garamond" w:hAnsi="Garamond" w:cs="Helvetica"/>
          <w:sz w:val="20"/>
          <w:szCs w:val="20"/>
          <w:lang w:val="en-GB"/>
          <w14:ligatures w14:val="standardContextual"/>
        </w:rPr>
        <w:t xml:space="preserve">Tramacere, A., &amp; Allen, C. (2022). Temporal binding: Digging into animal minds through time perception. Synthese, 200(1), 1. </w:t>
      </w:r>
      <w:hyperlink r:id="rId28" w:history="1">
        <w:r w:rsidRPr="00A95139">
          <w:rPr>
            <w:rStyle w:val="Hyperlink"/>
            <w:rFonts w:ascii="Garamond" w:hAnsi="Garamond" w:cs="Helvetica"/>
            <w:sz w:val="20"/>
            <w:szCs w:val="20"/>
            <w:lang w:val="en-GB"/>
            <w14:ligatures w14:val="standardContextual"/>
          </w:rPr>
          <w:t>https://doi.org/10.1007/s11229-022-03456-w</w:t>
        </w:r>
      </w:hyperlink>
    </w:p>
    <w:p w14:paraId="20E4A1D2"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Treisman, M. (1963). Temporal discrimination and the indifference interval: Implications for a model of the “internal clock.” </w:t>
      </w:r>
      <w:r w:rsidRPr="0038135C">
        <w:rPr>
          <w:rFonts w:ascii="Garamond" w:hAnsi="Garamond" w:cs="Helvetica"/>
          <w:i/>
          <w:iCs/>
          <w:sz w:val="20"/>
          <w:szCs w:val="20"/>
          <w:lang w:val="en-GB"/>
          <w14:ligatures w14:val="standardContextual"/>
        </w:rPr>
        <w:t>Psychological Monographs: General and Applied</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77</w:t>
      </w:r>
      <w:r w:rsidRPr="0038135C">
        <w:rPr>
          <w:rFonts w:ascii="Garamond" w:hAnsi="Garamond" w:cs="Helvetica"/>
          <w:sz w:val="20"/>
          <w:szCs w:val="20"/>
          <w:lang w:val="en-GB"/>
          <w14:ligatures w14:val="standardContextual"/>
        </w:rPr>
        <w:t xml:space="preserve">(13), 1–31. </w:t>
      </w:r>
      <w:r w:rsidRPr="00141633">
        <w:rPr>
          <w:rFonts w:ascii="Garamond" w:hAnsi="Garamond" w:cs="Helvetica"/>
          <w:sz w:val="20"/>
          <w:szCs w:val="20"/>
          <w:lang w:val="en-GB"/>
          <w14:ligatures w14:val="standardContextual"/>
        </w:rPr>
        <w:t>https://doi.org/10.1037/h0093864</w:t>
      </w:r>
    </w:p>
    <w:p w14:paraId="7E20B1FA" w14:textId="77777777" w:rsidR="004C62AB" w:rsidRPr="0038135C"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Tulving, E. (1972). Episodic and semantic memory. In </w:t>
      </w:r>
      <w:r w:rsidRPr="0038135C">
        <w:rPr>
          <w:rFonts w:ascii="Garamond" w:hAnsi="Garamond" w:cs="Helvetica"/>
          <w:i/>
          <w:iCs/>
          <w:sz w:val="20"/>
          <w:szCs w:val="20"/>
          <w:lang w:val="en-GB"/>
          <w14:ligatures w14:val="standardContextual"/>
        </w:rPr>
        <w:t>Organization of memory</w:t>
      </w:r>
      <w:r w:rsidRPr="0038135C">
        <w:rPr>
          <w:rFonts w:ascii="Garamond" w:hAnsi="Garamond" w:cs="Helvetica"/>
          <w:sz w:val="20"/>
          <w:szCs w:val="20"/>
          <w:lang w:val="en-GB"/>
          <w14:ligatures w14:val="standardContextual"/>
        </w:rPr>
        <w:t xml:space="preserve"> (pp. xiii, 423–xiii, 423). Academic Press.</w:t>
      </w:r>
    </w:p>
    <w:p w14:paraId="4758C8F8" w14:textId="77777777" w:rsidR="004C62AB" w:rsidRDefault="004C62AB" w:rsidP="004C62AB">
      <w:pPr>
        <w:autoSpaceDE w:val="0"/>
        <w:autoSpaceDN w:val="0"/>
        <w:adjustRightInd w:val="0"/>
        <w:spacing w:before="120"/>
        <w:ind w:left="720" w:hanging="720"/>
        <w:jc w:val="both"/>
        <w:rPr>
          <w:rFonts w:ascii="Garamond" w:hAnsi="Garamond" w:cs="Helvetica"/>
          <w:sz w:val="20"/>
          <w:szCs w:val="20"/>
          <w:lang w:val="en-GB"/>
          <w14:ligatures w14:val="standardContextual"/>
        </w:rPr>
      </w:pPr>
      <w:r w:rsidRPr="0038135C">
        <w:rPr>
          <w:rFonts w:ascii="Garamond" w:hAnsi="Garamond" w:cs="Helvetica"/>
          <w:sz w:val="20"/>
          <w:szCs w:val="20"/>
          <w:lang w:val="en-GB"/>
          <w14:ligatures w14:val="standardContextual"/>
        </w:rPr>
        <w:t xml:space="preserve">Tulving, E. (1985). Memory and consciousness. </w:t>
      </w:r>
      <w:r w:rsidRPr="0038135C">
        <w:rPr>
          <w:rFonts w:ascii="Garamond" w:hAnsi="Garamond" w:cs="Helvetica"/>
          <w:i/>
          <w:iCs/>
          <w:sz w:val="20"/>
          <w:szCs w:val="20"/>
          <w:lang w:val="en-GB"/>
          <w14:ligatures w14:val="standardContextual"/>
        </w:rPr>
        <w:t>Canadian Psychology / Psychologie Canadienne</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26</w:t>
      </w:r>
      <w:r w:rsidRPr="0038135C">
        <w:rPr>
          <w:rFonts w:ascii="Garamond" w:hAnsi="Garamond" w:cs="Helvetica"/>
          <w:sz w:val="20"/>
          <w:szCs w:val="20"/>
          <w:lang w:val="en-GB"/>
          <w14:ligatures w14:val="standardContextual"/>
        </w:rPr>
        <w:t xml:space="preserve">(1), 1–12. </w:t>
      </w:r>
      <w:hyperlink r:id="rId29" w:history="1">
        <w:r w:rsidRPr="00A95139">
          <w:rPr>
            <w:rStyle w:val="Hyperlink"/>
            <w:rFonts w:ascii="Garamond" w:hAnsi="Garamond" w:cs="Helvetica"/>
            <w:sz w:val="20"/>
            <w:szCs w:val="20"/>
            <w:lang w:val="en-GB"/>
            <w14:ligatures w14:val="standardContextual"/>
          </w:rPr>
          <w:t>https://doi.org/10.1037/h0080017</w:t>
        </w:r>
      </w:hyperlink>
    </w:p>
    <w:p w14:paraId="3422A364" w14:textId="77777777" w:rsidR="004C62AB" w:rsidRPr="00141633" w:rsidRDefault="004C62AB" w:rsidP="004C62AB">
      <w:pPr>
        <w:autoSpaceDE w:val="0"/>
        <w:autoSpaceDN w:val="0"/>
        <w:adjustRightInd w:val="0"/>
        <w:spacing w:before="120"/>
        <w:ind w:left="720" w:hanging="720"/>
        <w:jc w:val="both"/>
        <w:rPr>
          <w:rFonts w:ascii="Garamond" w:hAnsi="Garamond" w:cs="Helvetica"/>
          <w:sz w:val="20"/>
          <w:szCs w:val="20"/>
          <w14:ligatures w14:val="standardContextual"/>
        </w:rPr>
      </w:pPr>
      <w:r w:rsidRPr="00141633">
        <w:rPr>
          <w:rFonts w:ascii="Garamond" w:hAnsi="Garamond" w:cs="Helvetica"/>
          <w:sz w:val="20"/>
          <w:szCs w:val="20"/>
          <w14:ligatures w14:val="standardContextual"/>
        </w:rPr>
        <w:t>Tulving, E. (2005). Episodic Memory and Autonoesis: Uniquely Human? In The missing link in cognition: Origins of self-reflective consciousness (pp. 3–56). Oxford University Press. https://doi.org/10.1093/acprof:oso/9780195161564.003.0001</w:t>
      </w:r>
    </w:p>
    <w:p w14:paraId="53DD8E66" w14:textId="1A58267B" w:rsidR="00E0486B" w:rsidRPr="005B5943" w:rsidRDefault="004C62AB" w:rsidP="00695051">
      <w:pPr>
        <w:autoSpaceDE w:val="0"/>
        <w:autoSpaceDN w:val="0"/>
        <w:adjustRightInd w:val="0"/>
        <w:spacing w:before="120"/>
        <w:ind w:left="720" w:hanging="720"/>
        <w:jc w:val="both"/>
        <w:rPr>
          <w:rFonts w:ascii="Garamond" w:hAnsi="Garamond"/>
          <w:b/>
          <w:bCs/>
        </w:rPr>
      </w:pPr>
      <w:r w:rsidRPr="0038135C">
        <w:rPr>
          <w:rFonts w:ascii="Garamond" w:hAnsi="Garamond" w:cs="Helvetica"/>
          <w:sz w:val="20"/>
          <w:szCs w:val="20"/>
          <w:lang w:val="en-GB"/>
          <w14:ligatures w14:val="standardContextual"/>
        </w:rPr>
        <w:t xml:space="preserve">Wittmann, M., &amp; van Wassenhove, V. (2009). The experience of time: Neural mechanisms and the interplay of emotion, cognition and embodiment. </w:t>
      </w:r>
      <w:r w:rsidRPr="0038135C">
        <w:rPr>
          <w:rFonts w:ascii="Garamond" w:hAnsi="Garamond" w:cs="Helvetica"/>
          <w:i/>
          <w:iCs/>
          <w:sz w:val="20"/>
          <w:szCs w:val="20"/>
          <w:lang w:val="en-GB"/>
          <w14:ligatures w14:val="standardContextual"/>
        </w:rPr>
        <w:t>Philosophical Transactions of the Royal Society of London. Series B, Biological Sciences</w:t>
      </w:r>
      <w:r w:rsidRPr="0038135C">
        <w:rPr>
          <w:rFonts w:ascii="Garamond" w:hAnsi="Garamond" w:cs="Helvetica"/>
          <w:sz w:val="20"/>
          <w:szCs w:val="20"/>
          <w:lang w:val="en-GB"/>
          <w14:ligatures w14:val="standardContextual"/>
        </w:rPr>
        <w:t xml:space="preserve">, </w:t>
      </w:r>
      <w:r w:rsidRPr="0038135C">
        <w:rPr>
          <w:rFonts w:ascii="Garamond" w:hAnsi="Garamond" w:cs="Helvetica"/>
          <w:i/>
          <w:iCs/>
          <w:sz w:val="20"/>
          <w:szCs w:val="20"/>
          <w:lang w:val="en-GB"/>
          <w14:ligatures w14:val="standardContextual"/>
        </w:rPr>
        <w:t>364</w:t>
      </w:r>
      <w:r w:rsidRPr="0038135C">
        <w:rPr>
          <w:rFonts w:ascii="Garamond" w:hAnsi="Garamond" w:cs="Helvetica"/>
          <w:sz w:val="20"/>
          <w:szCs w:val="20"/>
          <w:lang w:val="en-GB"/>
          <w14:ligatures w14:val="standardContextual"/>
        </w:rPr>
        <w:t>(1525), 1809–1813. https://doi.org/10.1098/rstb.2009.0025</w:t>
      </w:r>
    </w:p>
    <w:sectPr w:rsidR="00E0486B" w:rsidRPr="005B5943" w:rsidSect="0048638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C10A" w14:textId="77777777" w:rsidR="00486380" w:rsidRDefault="00486380" w:rsidP="00D41320">
      <w:r>
        <w:separator/>
      </w:r>
    </w:p>
  </w:endnote>
  <w:endnote w:type="continuationSeparator" w:id="0">
    <w:p w14:paraId="65E93A4B" w14:textId="77777777" w:rsidR="00486380" w:rsidRDefault="00486380" w:rsidP="00D4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3C6D" w14:textId="77777777" w:rsidR="00486380" w:rsidRDefault="00486380" w:rsidP="00D41320">
      <w:r>
        <w:separator/>
      </w:r>
    </w:p>
  </w:footnote>
  <w:footnote w:type="continuationSeparator" w:id="0">
    <w:p w14:paraId="7762007E" w14:textId="77777777" w:rsidR="00486380" w:rsidRDefault="00486380" w:rsidP="00D41320">
      <w:r>
        <w:continuationSeparator/>
      </w:r>
    </w:p>
  </w:footnote>
  <w:footnote w:id="1">
    <w:p w14:paraId="5AD0058E" w14:textId="77777777" w:rsidR="00942F22" w:rsidRPr="00BB35E0" w:rsidRDefault="00942F22" w:rsidP="006F2B6D">
      <w:pPr>
        <w:pStyle w:val="FootnoteText"/>
        <w:jc w:val="both"/>
        <w:rPr>
          <w:rFonts w:ascii="Garamond" w:hAnsi="Garamond"/>
          <w:lang w:val="en-GB"/>
        </w:rPr>
      </w:pPr>
      <w:r w:rsidRPr="00BB35E0">
        <w:rPr>
          <w:rStyle w:val="FootnoteReference"/>
          <w:rFonts w:ascii="Garamond" w:hAnsi="Garamond"/>
        </w:rPr>
        <w:footnoteRef/>
      </w:r>
      <w:r w:rsidRPr="00BB35E0">
        <w:rPr>
          <w:rFonts w:ascii="Garamond" w:hAnsi="Garamond"/>
        </w:rPr>
        <w:t xml:space="preserve"> The late Professor </w:t>
      </w:r>
      <w:r w:rsidRPr="00BB35E0">
        <w:rPr>
          <w:rFonts w:ascii="Garamond" w:hAnsi="Garamond"/>
          <w:lang w:val="en-GB"/>
        </w:rPr>
        <w:t>Corballis changed his view.</w:t>
      </w:r>
    </w:p>
  </w:footnote>
  <w:footnote w:id="2">
    <w:p w14:paraId="44380B86" w14:textId="2D386BC1" w:rsidR="00F9278A" w:rsidRPr="002973BA" w:rsidRDefault="00F9278A" w:rsidP="006F2B6D">
      <w:pPr>
        <w:pStyle w:val="FootnoteText"/>
        <w:jc w:val="both"/>
        <w:rPr>
          <w:rFonts w:ascii="Garamond" w:hAnsi="Garamond"/>
        </w:rPr>
      </w:pPr>
      <w:r w:rsidRPr="002973BA">
        <w:rPr>
          <w:rStyle w:val="FootnoteReference"/>
          <w:rFonts w:ascii="Garamond" w:hAnsi="Garamond"/>
        </w:rPr>
        <w:footnoteRef/>
      </w:r>
      <w:r w:rsidRPr="002973BA">
        <w:rPr>
          <w:rFonts w:ascii="Garamond" w:hAnsi="Garamond"/>
        </w:rPr>
        <w:t xml:space="preserve"> S</w:t>
      </w:r>
      <w:r w:rsidRPr="00BB35E0">
        <w:rPr>
          <w:rFonts w:ascii="Garamond" w:hAnsi="Garamond"/>
        </w:rPr>
        <w:t xml:space="preserve">ome challenge the idea that MTT must involve representing when states of affairs occur, arguing that representations functionally similar to representing </w:t>
      </w:r>
      <w:r w:rsidRPr="00BB35E0">
        <w:rPr>
          <w:rFonts w:ascii="Garamond" w:hAnsi="Garamond"/>
          <w:i/>
          <w:iCs/>
        </w:rPr>
        <w:t>when</w:t>
      </w:r>
      <w:r w:rsidRPr="00BB35E0">
        <w:rPr>
          <w:rFonts w:ascii="Garamond" w:hAnsi="Garamond"/>
        </w:rPr>
        <w:t xml:space="preserve"> can be accomplished through tracking familiarity relations (Eacott and Easton, 2007).</w:t>
      </w:r>
    </w:p>
  </w:footnote>
  <w:footnote w:id="3">
    <w:p w14:paraId="1EF7EF4D" w14:textId="1785312B" w:rsidR="00395CFB" w:rsidRPr="002973BA" w:rsidRDefault="00395CFB" w:rsidP="006F2B6D">
      <w:pPr>
        <w:pStyle w:val="FootnoteText"/>
        <w:jc w:val="both"/>
        <w:rPr>
          <w:rFonts w:ascii="Garamond" w:hAnsi="Garamond"/>
        </w:rPr>
      </w:pPr>
      <w:r w:rsidRPr="002973BA">
        <w:rPr>
          <w:rStyle w:val="FootnoteReference"/>
          <w:rFonts w:ascii="Garamond" w:hAnsi="Garamond"/>
        </w:rPr>
        <w:footnoteRef/>
      </w:r>
      <w:r w:rsidRPr="002973BA">
        <w:rPr>
          <w:rFonts w:ascii="Garamond" w:hAnsi="Garamond"/>
        </w:rPr>
        <w:t xml:space="preserve"> In what follows we take the various temporal representations to be characterised by </w:t>
      </w:r>
      <w:r w:rsidRPr="002973BA">
        <w:rPr>
          <w:rFonts w:ascii="Garamond" w:hAnsi="Garamond"/>
          <w:i/>
          <w:iCs/>
        </w:rPr>
        <w:t>meta</w:t>
      </w:r>
      <w:r w:rsidRPr="002973BA">
        <w:rPr>
          <w:rFonts w:ascii="Garamond" w:hAnsi="Garamond"/>
        </w:rPr>
        <w:t xml:space="preserve">-representation. It may be, </w:t>
      </w:r>
      <w:r w:rsidR="006F2B6D">
        <w:rPr>
          <w:rFonts w:ascii="Garamond" w:hAnsi="Garamond"/>
        </w:rPr>
        <w:t>however</w:t>
      </w:r>
      <w:r w:rsidRPr="002973BA">
        <w:rPr>
          <w:rFonts w:ascii="Garamond" w:hAnsi="Garamond"/>
        </w:rPr>
        <w:t xml:space="preserve">, that </w:t>
      </w:r>
      <w:r w:rsidR="00FC0A88" w:rsidRPr="002973BA">
        <w:rPr>
          <w:rFonts w:ascii="Garamond" w:hAnsi="Garamond"/>
        </w:rPr>
        <w:t xml:space="preserve">in some cases a </w:t>
      </w:r>
      <w:r w:rsidRPr="002973BA">
        <w:rPr>
          <w:rFonts w:ascii="Garamond" w:hAnsi="Garamond"/>
        </w:rPr>
        <w:t xml:space="preserve">more deflationary view of these representational states will suffice. </w:t>
      </w:r>
      <w:r w:rsidR="00FC0A88" w:rsidRPr="002973BA">
        <w:rPr>
          <w:rFonts w:ascii="Garamond" w:hAnsi="Garamond"/>
        </w:rPr>
        <w:t>However, some care is needed here, if these states are to count as temporal representations, that is, representations of when some state of affairs occurs. As Hoerl and McCormack (2019) note, it is possible to update a representation using a mechanism that measure</w:t>
      </w:r>
      <w:r w:rsidR="00000D58" w:rsidRPr="002973BA">
        <w:rPr>
          <w:rFonts w:ascii="Garamond" w:hAnsi="Garamond"/>
        </w:rPr>
        <w:t>s</w:t>
      </w:r>
      <w:r w:rsidR="00FC0A88" w:rsidRPr="002973BA">
        <w:rPr>
          <w:rFonts w:ascii="Garamond" w:hAnsi="Garamond"/>
        </w:rPr>
        <w:t xml:space="preserve"> temporal distance. </w:t>
      </w:r>
      <w:r w:rsidR="00000D58" w:rsidRPr="002973BA">
        <w:rPr>
          <w:rFonts w:ascii="Garamond" w:hAnsi="Garamond"/>
        </w:rPr>
        <w:t>The resulting state, however, is not a representation of how long ago something happened, since the original event (the thing that happened) is not presently represented</w:t>
      </w:r>
      <w:r w:rsidR="00313199" w:rsidRPr="002973BA">
        <w:rPr>
          <w:rFonts w:ascii="Garamond" w:hAnsi="Garamond"/>
        </w:rPr>
        <w:t>.</w:t>
      </w:r>
      <w:r w:rsidR="00000D58" w:rsidRPr="002973BA">
        <w:rPr>
          <w:rFonts w:ascii="Garamond" w:hAnsi="Garamond"/>
        </w:rPr>
        <w:t xml:space="preserve"> R</w:t>
      </w:r>
      <w:r w:rsidR="001360B5" w:rsidRPr="002973BA">
        <w:rPr>
          <w:rFonts w:ascii="Garamond" w:hAnsi="Garamond"/>
        </w:rPr>
        <w:t xml:space="preserve">ather, that event was </w:t>
      </w:r>
      <w:r w:rsidR="00704B40" w:rsidRPr="002973BA">
        <w:rPr>
          <w:rFonts w:ascii="Garamond" w:hAnsi="Garamond"/>
        </w:rPr>
        <w:t xml:space="preserve">represented </w:t>
      </w:r>
      <w:r w:rsidR="00BB35E0">
        <w:rPr>
          <w:rFonts w:ascii="Garamond" w:hAnsi="Garamond"/>
        </w:rPr>
        <w:t>i</w:t>
      </w:r>
      <w:r w:rsidR="001360B5" w:rsidRPr="002973BA">
        <w:rPr>
          <w:rFonts w:ascii="Garamond" w:hAnsi="Garamond"/>
        </w:rPr>
        <w:t>n the past, and that representation is simp</w:t>
      </w:r>
      <w:r w:rsidR="00704B40" w:rsidRPr="002973BA">
        <w:rPr>
          <w:rFonts w:ascii="Garamond" w:hAnsi="Garamond"/>
        </w:rPr>
        <w:t>l</w:t>
      </w:r>
      <w:r w:rsidR="001360B5" w:rsidRPr="002973BA">
        <w:rPr>
          <w:rFonts w:ascii="Garamond" w:hAnsi="Garamond"/>
        </w:rPr>
        <w:t>y updated as time passes</w:t>
      </w:r>
      <w:r w:rsidR="00AB5139" w:rsidRPr="002973BA">
        <w:rPr>
          <w:rFonts w:ascii="Garamond" w:hAnsi="Garamond"/>
        </w:rPr>
        <w:t xml:space="preserve">: all that is represented is the present moment. </w:t>
      </w:r>
      <w:r w:rsidR="00FC0A88" w:rsidRPr="002973BA">
        <w:rPr>
          <w:rFonts w:ascii="Garamond" w:hAnsi="Garamond"/>
        </w:rPr>
        <w:t xml:space="preserve">We character these temporal </w:t>
      </w:r>
      <w:r w:rsidR="004F7374" w:rsidRPr="002973BA">
        <w:rPr>
          <w:rFonts w:ascii="Garamond" w:hAnsi="Garamond"/>
        </w:rPr>
        <w:t>representations</w:t>
      </w:r>
      <w:r w:rsidR="00FC0A88" w:rsidRPr="002973BA">
        <w:rPr>
          <w:rFonts w:ascii="Garamond" w:hAnsi="Garamond"/>
        </w:rPr>
        <w:t xml:space="preserve"> in terms of meta-</w:t>
      </w:r>
      <w:r w:rsidR="004F7374" w:rsidRPr="002973BA">
        <w:rPr>
          <w:rFonts w:ascii="Garamond" w:hAnsi="Garamond"/>
        </w:rPr>
        <w:t>representation</w:t>
      </w:r>
      <w:r w:rsidR="00FC0A88" w:rsidRPr="002973BA">
        <w:rPr>
          <w:rFonts w:ascii="Garamond" w:hAnsi="Garamond"/>
        </w:rPr>
        <w:t>, then, in order to capture the idea that to be a</w:t>
      </w:r>
      <w:r w:rsidR="004F7374" w:rsidRPr="002973BA">
        <w:rPr>
          <w:rFonts w:ascii="Garamond" w:hAnsi="Garamond"/>
        </w:rPr>
        <w:t xml:space="preserve"> temporal</w:t>
      </w:r>
      <w:r w:rsidR="00FC0A88" w:rsidRPr="002973BA">
        <w:rPr>
          <w:rFonts w:ascii="Garamond" w:hAnsi="Garamond"/>
        </w:rPr>
        <w:t xml:space="preserve"> </w:t>
      </w:r>
      <w:r w:rsidR="004F7374" w:rsidRPr="002973BA">
        <w:rPr>
          <w:rFonts w:ascii="Garamond" w:hAnsi="Garamond"/>
        </w:rPr>
        <w:t xml:space="preserve">representation in the sense of representing when something happens, it needs to be that </w:t>
      </w:r>
      <w:r w:rsidR="00FC0A88" w:rsidRPr="002973BA">
        <w:rPr>
          <w:rFonts w:ascii="Garamond" w:hAnsi="Garamond"/>
        </w:rPr>
        <w:t xml:space="preserve">the organism </w:t>
      </w:r>
      <w:r w:rsidR="00635076" w:rsidRPr="002973BA">
        <w:rPr>
          <w:rFonts w:ascii="Garamond" w:hAnsi="Garamond"/>
        </w:rPr>
        <w:t>represents</w:t>
      </w:r>
      <w:r w:rsidR="00FC0A88" w:rsidRPr="002973BA">
        <w:rPr>
          <w:rFonts w:ascii="Garamond" w:hAnsi="Garamond"/>
        </w:rPr>
        <w:t xml:space="preserve"> some</w:t>
      </w:r>
      <w:r w:rsidR="00635076" w:rsidRPr="002973BA">
        <w:rPr>
          <w:rFonts w:ascii="Garamond" w:hAnsi="Garamond"/>
        </w:rPr>
        <w:t xml:space="preserve"> </w:t>
      </w:r>
      <w:r w:rsidR="00FC0A88" w:rsidRPr="002973BA">
        <w:rPr>
          <w:rFonts w:ascii="Garamond" w:hAnsi="Garamond"/>
        </w:rPr>
        <w:t xml:space="preserve">state of affairs, and </w:t>
      </w:r>
      <w:r w:rsidR="00635076" w:rsidRPr="002973BA">
        <w:rPr>
          <w:rFonts w:ascii="Garamond" w:hAnsi="Garamond"/>
        </w:rPr>
        <w:t>represents</w:t>
      </w:r>
      <w:r w:rsidR="00FC0A88" w:rsidRPr="002973BA">
        <w:rPr>
          <w:rFonts w:ascii="Garamond" w:hAnsi="Garamond"/>
        </w:rPr>
        <w:t xml:space="preserve"> </w:t>
      </w:r>
      <w:r w:rsidR="00FC0A88" w:rsidRPr="002973BA">
        <w:rPr>
          <w:rFonts w:ascii="Garamond" w:hAnsi="Garamond"/>
          <w:i/>
          <w:iCs/>
        </w:rPr>
        <w:t>when</w:t>
      </w:r>
      <w:r w:rsidR="00FC0A88" w:rsidRPr="002973BA">
        <w:rPr>
          <w:rFonts w:ascii="Garamond" w:hAnsi="Garamond"/>
        </w:rPr>
        <w:t xml:space="preserve"> it is</w:t>
      </w:r>
      <w:r w:rsidR="008C18DF" w:rsidRPr="002973BA">
        <w:rPr>
          <w:rFonts w:ascii="Garamond" w:hAnsi="Garamond"/>
        </w:rPr>
        <w:t xml:space="preserve"> and this will typically require re-</w:t>
      </w:r>
      <w:r w:rsidR="001724CB" w:rsidRPr="002973BA">
        <w:rPr>
          <w:rFonts w:ascii="Garamond" w:hAnsi="Garamond"/>
        </w:rPr>
        <w:t>representing</w:t>
      </w:r>
      <w:r w:rsidR="008C18DF" w:rsidRPr="002973BA">
        <w:rPr>
          <w:rFonts w:ascii="Garamond" w:hAnsi="Garamond"/>
        </w:rPr>
        <w:t xml:space="preserve"> the former, alongside temporal information. </w:t>
      </w:r>
    </w:p>
  </w:footnote>
  <w:footnote w:id="4">
    <w:p w14:paraId="38AF43C8" w14:textId="77777777" w:rsidR="006F2B6D" w:rsidRPr="002973BA" w:rsidRDefault="006F2B6D" w:rsidP="006F2B6D">
      <w:pPr>
        <w:pStyle w:val="FootnoteText"/>
        <w:jc w:val="both"/>
        <w:rPr>
          <w:rFonts w:ascii="Garamond" w:hAnsi="Garamond"/>
        </w:rPr>
      </w:pPr>
      <w:r w:rsidRPr="002973BA">
        <w:rPr>
          <w:rStyle w:val="FootnoteReference"/>
          <w:rFonts w:ascii="Garamond" w:hAnsi="Garamond"/>
        </w:rPr>
        <w:footnoteRef/>
      </w:r>
      <w:r w:rsidRPr="002973BA">
        <w:rPr>
          <w:rFonts w:ascii="Garamond" w:hAnsi="Garamond"/>
        </w:rPr>
        <w:t xml:space="preserve"> The term resembles Roberts et al., (2008) usage of ‘when’, however they </w:t>
      </w:r>
      <w:r w:rsidRPr="00BB35E0">
        <w:rPr>
          <w:rFonts w:ascii="Garamond" w:hAnsi="Garamond"/>
        </w:rPr>
        <w:t xml:space="preserve">use it as ‘when in absolute time’ and do not say whether a </w:t>
      </w:r>
      <w:r w:rsidRPr="002973BA">
        <w:rPr>
          <w:rFonts w:ascii="Garamond" w:hAnsi="Garamond"/>
        </w:rPr>
        <w:t>representation when involves</w:t>
      </w:r>
      <w:r w:rsidRPr="00BB35E0">
        <w:rPr>
          <w:rFonts w:ascii="Garamond" w:hAnsi="Garamond"/>
        </w:rPr>
        <w:t xml:space="preserve"> a meta representation or whether it involves representing an event in relation to other events</w:t>
      </w:r>
      <w:r w:rsidRPr="002973BA">
        <w:rPr>
          <w:rFonts w:ascii="Garamond" w:hAnsi="Garamond"/>
        </w:rPr>
        <w:t>.</w:t>
      </w:r>
    </w:p>
  </w:footnote>
  <w:footnote w:id="5">
    <w:p w14:paraId="71EA0D1C" w14:textId="13F98306" w:rsidR="00A40C73" w:rsidRPr="002973BA" w:rsidRDefault="00A40C73" w:rsidP="006F2B6D">
      <w:pPr>
        <w:pStyle w:val="FootnoteText"/>
        <w:jc w:val="both"/>
        <w:rPr>
          <w:rFonts w:ascii="Garamond" w:hAnsi="Garamond"/>
        </w:rPr>
      </w:pPr>
      <w:r w:rsidRPr="002973BA">
        <w:rPr>
          <w:rStyle w:val="FootnoteReference"/>
          <w:rFonts w:ascii="Garamond" w:hAnsi="Garamond"/>
        </w:rPr>
        <w:footnoteRef/>
      </w:r>
      <w:r w:rsidRPr="002973BA">
        <w:rPr>
          <w:rFonts w:ascii="Garamond" w:hAnsi="Garamond"/>
        </w:rPr>
        <w:t xml:space="preserve"> Here, we take representational states to be states with content, that is, states that represent that things are thus and so, and phenomenological states to be states in which there is some way that things feel to the subject of those states</w:t>
      </w:r>
      <w:r w:rsidR="003B2E79" w:rsidRPr="002973BA">
        <w:rPr>
          <w:rFonts w:ascii="Garamond" w:hAnsi="Garamond"/>
        </w:rPr>
        <w:t>, or better, some way that it feels like to be in that state.</w:t>
      </w:r>
    </w:p>
  </w:footnote>
  <w:footnote w:id="6">
    <w:p w14:paraId="5514C14F" w14:textId="77777777" w:rsidR="00E21CC7" w:rsidRPr="00BB35E0" w:rsidRDefault="00E21CC7" w:rsidP="006F2B6D">
      <w:pPr>
        <w:pStyle w:val="FootnoteText"/>
        <w:jc w:val="both"/>
        <w:rPr>
          <w:rFonts w:ascii="Garamond" w:hAnsi="Garamond"/>
        </w:rPr>
      </w:pPr>
      <w:r w:rsidRPr="00BB35E0">
        <w:rPr>
          <w:rStyle w:val="FootnoteReference"/>
          <w:rFonts w:ascii="Garamond" w:hAnsi="Garamond"/>
        </w:rPr>
        <w:footnoteRef/>
      </w:r>
      <w:r w:rsidRPr="00BB35E0">
        <w:rPr>
          <w:rFonts w:ascii="Garamond" w:hAnsi="Garamond"/>
        </w:rPr>
        <w:t xml:space="preserve"> This includes “tool use training, tool selection training, apparatus functionality training, hook training and tool transport training, five choice tool functionality training, and the temporal sequence training” (Boeckle et al., 2020).</w:t>
      </w:r>
    </w:p>
  </w:footnote>
  <w:footnote w:id="7">
    <w:p w14:paraId="10303D42" w14:textId="36C18E61" w:rsidR="00287187" w:rsidRPr="002973BA" w:rsidRDefault="00287187" w:rsidP="006F2B6D">
      <w:pPr>
        <w:pStyle w:val="FootnoteText"/>
        <w:jc w:val="both"/>
        <w:rPr>
          <w:rFonts w:ascii="Garamond" w:hAnsi="Garamond"/>
        </w:rPr>
      </w:pPr>
      <w:r w:rsidRPr="002973BA">
        <w:rPr>
          <w:rStyle w:val="FootnoteReference"/>
          <w:rFonts w:ascii="Garamond" w:hAnsi="Garamond"/>
        </w:rPr>
        <w:footnoteRef/>
      </w:r>
      <w:r w:rsidRPr="002973BA">
        <w:rPr>
          <w:rFonts w:ascii="Garamond" w:hAnsi="Garamond"/>
        </w:rPr>
        <w:t xml:space="preserve"> There are other views in this area. Our aim is not to consider all of them. Rather, it is just to provide some examples that illustrate that which view one takes, in this regard, will have implications for how one sees the connection between these temporal representations. </w:t>
      </w:r>
    </w:p>
  </w:footnote>
  <w:footnote w:id="8">
    <w:p w14:paraId="4609B48E" w14:textId="5A00D661" w:rsidR="00581CC7" w:rsidRPr="002973BA" w:rsidRDefault="00581CC7" w:rsidP="006F2B6D">
      <w:pPr>
        <w:jc w:val="both"/>
        <w:rPr>
          <w:rFonts w:ascii="Garamond" w:hAnsi="Garamond"/>
          <w:sz w:val="20"/>
          <w:szCs w:val="20"/>
        </w:rPr>
      </w:pPr>
      <w:r w:rsidRPr="00BB35E0">
        <w:rPr>
          <w:rStyle w:val="FootnoteReference"/>
          <w:rFonts w:ascii="Garamond" w:hAnsi="Garamond"/>
          <w:sz w:val="20"/>
          <w:szCs w:val="20"/>
        </w:rPr>
        <w:footnoteRef/>
      </w:r>
      <w:r w:rsidRPr="00BB35E0">
        <w:rPr>
          <w:rFonts w:ascii="Garamond" w:hAnsi="Garamond"/>
          <w:sz w:val="20"/>
          <w:szCs w:val="20"/>
        </w:rPr>
        <w:t xml:space="preserve"> One might deny this. Hoerl and McCormack grant that non-human animals could have map-like representations. But then, it seems that combined with a simple interval timing mechanism, they should be able to make “time-like” inferences. For instance, the scrub-jays should be able to infer that worms will drop out of their representations ahead of peanuts</w:t>
      </w:r>
      <w:r w:rsidR="000C0F58" w:rsidRPr="00BB35E0">
        <w:rPr>
          <w:rFonts w:ascii="Garamond" w:hAnsi="Garamond"/>
          <w:sz w:val="20"/>
          <w:szCs w:val="20"/>
        </w:rPr>
        <w:t xml:space="preserve">. </w:t>
      </w:r>
      <w:r w:rsidRPr="00BB35E0">
        <w:rPr>
          <w:rFonts w:ascii="Garamond" w:hAnsi="Garamond"/>
          <w:sz w:val="20"/>
          <w:szCs w:val="20"/>
        </w:rPr>
        <w:t xml:space="preserve">But once this is allowed, it is not clear what (functional) differences </w:t>
      </w:r>
      <w:r w:rsidRPr="00BB35E0">
        <w:rPr>
          <w:rFonts w:ascii="Garamond" w:hAnsi="Garamond"/>
          <w:i/>
          <w:iCs/>
          <w:sz w:val="20"/>
          <w:szCs w:val="20"/>
        </w:rPr>
        <w:t>in kind</w:t>
      </w:r>
      <w:r w:rsidRPr="00BB35E0">
        <w:rPr>
          <w:rFonts w:ascii="Garamond" w:hAnsi="Garamond"/>
          <w:sz w:val="20"/>
          <w:szCs w:val="20"/>
        </w:rPr>
        <w:t xml:space="preserve"> are left between the functioning of this sophisticated temporal updating system and the functioning of the temporal reasoning system (see also Montemayor 2022). </w:t>
      </w:r>
    </w:p>
  </w:footnote>
  <w:footnote w:id="9">
    <w:p w14:paraId="7D607FCD" w14:textId="7C14450A" w:rsidR="00581CC7" w:rsidRPr="00BB35E0" w:rsidRDefault="00581CC7" w:rsidP="007D547F">
      <w:pPr>
        <w:pStyle w:val="FootnoteText"/>
        <w:jc w:val="both"/>
        <w:rPr>
          <w:rFonts w:ascii="Garamond" w:hAnsi="Garamond"/>
        </w:rPr>
      </w:pPr>
      <w:r w:rsidRPr="00BB35E0">
        <w:rPr>
          <w:rStyle w:val="FootnoteReference"/>
          <w:rFonts w:ascii="Garamond" w:hAnsi="Garamond"/>
        </w:rPr>
        <w:footnoteRef/>
      </w:r>
      <w:r w:rsidRPr="00BB35E0">
        <w:rPr>
          <w:rFonts w:ascii="Garamond" w:hAnsi="Garamond"/>
        </w:rPr>
        <w:t xml:space="preserve"> Hoerl and McCormack suggest that this can explain </w:t>
      </w:r>
      <w:r w:rsidR="004C68B4" w:rsidRPr="00BB35E0">
        <w:rPr>
          <w:rFonts w:ascii="Garamond" w:hAnsi="Garamond"/>
        </w:rPr>
        <w:t>all</w:t>
      </w:r>
      <w:r w:rsidRPr="00BB35E0">
        <w:rPr>
          <w:rFonts w:ascii="Garamond" w:hAnsi="Garamond"/>
        </w:rPr>
        <w:t xml:space="preserve"> the behaviour </w:t>
      </w:r>
      <w:r w:rsidR="004C68B4" w:rsidRPr="00BB35E0">
        <w:rPr>
          <w:rFonts w:ascii="Garamond" w:hAnsi="Garamond"/>
        </w:rPr>
        <w:t xml:space="preserve">witnessed </w:t>
      </w:r>
      <w:r w:rsidRPr="00BB35E0">
        <w:rPr>
          <w:rFonts w:ascii="Garamond" w:hAnsi="Garamond"/>
        </w:rPr>
        <w:t xml:space="preserve">in animals. </w:t>
      </w:r>
    </w:p>
  </w:footnote>
  <w:footnote w:id="10">
    <w:p w14:paraId="3CC8E494" w14:textId="4B93CA4B" w:rsidR="008356AD" w:rsidRPr="00BB35E0" w:rsidRDefault="008356AD" w:rsidP="007D547F">
      <w:pPr>
        <w:jc w:val="both"/>
      </w:pPr>
      <w:r w:rsidRPr="00BB35E0">
        <w:rPr>
          <w:rStyle w:val="FootnoteReference"/>
          <w:rFonts w:ascii="Garamond" w:hAnsi="Garamond"/>
          <w:sz w:val="20"/>
          <w:szCs w:val="20"/>
        </w:rPr>
        <w:footnoteRef/>
      </w:r>
      <w:r w:rsidRPr="00BB35E0">
        <w:rPr>
          <w:rFonts w:ascii="Garamond" w:hAnsi="Garamond"/>
          <w:sz w:val="20"/>
          <w:szCs w:val="20"/>
        </w:rPr>
        <w:t xml:space="preserve"> </w:t>
      </w:r>
      <w:r w:rsidR="00A326DC" w:rsidRPr="00BB35E0">
        <w:rPr>
          <w:rFonts w:ascii="Garamond" w:hAnsi="Garamond"/>
          <w:sz w:val="20"/>
          <w:szCs w:val="20"/>
        </w:rPr>
        <w:t>It is a matter of controversy whether this timing</w:t>
      </w:r>
      <w:r w:rsidRPr="00BB35E0">
        <w:rPr>
          <w:rFonts w:ascii="Garamond" w:hAnsi="Garamond"/>
          <w:sz w:val="20"/>
          <w:szCs w:val="20"/>
        </w:rPr>
        <w:t xml:space="preserve"> works</w:t>
      </w:r>
      <w:r w:rsidR="00A326DC" w:rsidRPr="00BB35E0">
        <w:rPr>
          <w:rFonts w:ascii="Garamond" w:hAnsi="Garamond"/>
          <w:sz w:val="20"/>
          <w:szCs w:val="20"/>
        </w:rPr>
        <w:t xml:space="preserve"> as a centralized</w:t>
      </w:r>
      <w:r w:rsidRPr="00BB35E0">
        <w:rPr>
          <w:rFonts w:ascii="Garamond" w:hAnsi="Garamond"/>
          <w:sz w:val="20"/>
          <w:szCs w:val="20"/>
        </w:rPr>
        <w:t xml:space="preserve"> internal clock (Treisman 1963, Gibbon 1977, Gibbon, Church &amp; Meck 1984)</w:t>
      </w:r>
      <w:r w:rsidR="00A326DC" w:rsidRPr="00BB35E0">
        <w:rPr>
          <w:rFonts w:ascii="Garamond" w:hAnsi="Garamond"/>
          <w:sz w:val="20"/>
          <w:szCs w:val="20"/>
        </w:rPr>
        <w:t xml:space="preserve"> or by utilising some set kind of neurologically distributed</w:t>
      </w:r>
      <w:r w:rsidRPr="00BB35E0">
        <w:rPr>
          <w:rFonts w:ascii="Garamond" w:hAnsi="Garamond"/>
          <w:sz w:val="20"/>
          <w:szCs w:val="20"/>
        </w:rPr>
        <w:t xml:space="preserve"> non-dedicated</w:t>
      </w:r>
      <w:r w:rsidR="00A326DC" w:rsidRPr="00BB35E0">
        <w:rPr>
          <w:rFonts w:ascii="Garamond" w:hAnsi="Garamond"/>
          <w:sz w:val="20"/>
          <w:szCs w:val="20"/>
        </w:rPr>
        <w:t xml:space="preserve"> mechanisms</w:t>
      </w:r>
      <w:r w:rsidRPr="00BB35E0">
        <w:rPr>
          <w:rFonts w:ascii="Garamond" w:hAnsi="Garamond"/>
          <w:sz w:val="20"/>
          <w:szCs w:val="20"/>
        </w:rPr>
        <w:t xml:space="preserve"> (</w:t>
      </w:r>
      <w:r w:rsidR="00A326DC" w:rsidRPr="00BB35E0">
        <w:rPr>
          <w:rFonts w:ascii="Garamond" w:hAnsi="Garamond"/>
          <w:sz w:val="20"/>
          <w:szCs w:val="20"/>
        </w:rPr>
        <w:t xml:space="preserve">for </w:t>
      </w:r>
      <w:r w:rsidR="00F03085" w:rsidRPr="00BB35E0">
        <w:rPr>
          <w:rFonts w:ascii="Garamond" w:hAnsi="Garamond"/>
          <w:sz w:val="20"/>
          <w:szCs w:val="20"/>
        </w:rPr>
        <w:t xml:space="preserve">four </w:t>
      </w:r>
      <w:r w:rsidR="00A326DC" w:rsidRPr="00BB35E0">
        <w:rPr>
          <w:rFonts w:ascii="Garamond" w:hAnsi="Garamond"/>
          <w:sz w:val="20"/>
          <w:szCs w:val="20"/>
        </w:rPr>
        <w:t xml:space="preserve">competing accounts see </w:t>
      </w:r>
      <w:r w:rsidRPr="00BB35E0">
        <w:rPr>
          <w:rFonts w:ascii="Garamond" w:hAnsi="Garamond"/>
          <w:sz w:val="20"/>
          <w:szCs w:val="20"/>
        </w:rPr>
        <w:t>Wittman &amp; van Wassenhove 2009</w:t>
      </w:r>
      <w:r w:rsidR="00A326DC" w:rsidRPr="00BB35E0">
        <w:rPr>
          <w:rFonts w:ascii="Garamond" w:hAnsi="Garamond"/>
          <w:sz w:val="20"/>
          <w:szCs w:val="20"/>
        </w:rPr>
        <w:t xml:space="preserve">; </w:t>
      </w:r>
      <w:r w:rsidRPr="00BB35E0">
        <w:rPr>
          <w:rFonts w:ascii="Garamond" w:hAnsi="Garamond"/>
          <w:sz w:val="20"/>
          <w:szCs w:val="20"/>
        </w:rPr>
        <w:t>Eagleman &amp; Pariyadath 2009</w:t>
      </w:r>
      <w:r w:rsidR="00A326DC" w:rsidRPr="00BB35E0">
        <w:rPr>
          <w:rFonts w:ascii="Garamond" w:hAnsi="Garamond"/>
          <w:sz w:val="20"/>
          <w:szCs w:val="20"/>
        </w:rPr>
        <w:t xml:space="preserve">; </w:t>
      </w:r>
      <w:r w:rsidRPr="00BB35E0">
        <w:rPr>
          <w:rFonts w:ascii="Garamond" w:hAnsi="Garamond"/>
          <w:sz w:val="20"/>
          <w:szCs w:val="20"/>
        </w:rPr>
        <w:t>Staddon 2005</w:t>
      </w:r>
      <w:r w:rsidR="00A326DC" w:rsidRPr="00BB35E0">
        <w:rPr>
          <w:rFonts w:ascii="Garamond" w:hAnsi="Garamond"/>
          <w:sz w:val="20"/>
          <w:szCs w:val="20"/>
        </w:rPr>
        <w:t>;</w:t>
      </w:r>
      <w:r w:rsidR="004308A4" w:rsidRPr="00BB35E0">
        <w:rPr>
          <w:rFonts w:ascii="Garamond" w:hAnsi="Garamond"/>
          <w:sz w:val="20"/>
          <w:szCs w:val="20"/>
        </w:rPr>
        <w:t xml:space="preserve"> Paton &amp; Buonomano</w:t>
      </w:r>
      <w:r w:rsidR="00A326DC" w:rsidRPr="00BB35E0">
        <w:rPr>
          <w:rFonts w:ascii="Garamond" w:hAnsi="Garamond"/>
          <w:sz w:val="20"/>
          <w:szCs w:val="20"/>
        </w:rPr>
        <w:t xml:space="preserve">, </w:t>
      </w:r>
      <w:r w:rsidR="004308A4" w:rsidRPr="00BB35E0">
        <w:rPr>
          <w:rFonts w:ascii="Garamond" w:hAnsi="Garamond"/>
          <w:sz w:val="20"/>
          <w:szCs w:val="20"/>
        </w:rPr>
        <w:t>2018)</w:t>
      </w:r>
      <w:r w:rsidRPr="00BB35E0">
        <w:rPr>
          <w:rFonts w:ascii="Garamond" w:hAnsi="Garamond"/>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3B8"/>
    <w:multiLevelType w:val="hybridMultilevel"/>
    <w:tmpl w:val="C0668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51D30"/>
    <w:multiLevelType w:val="hybridMultilevel"/>
    <w:tmpl w:val="619E6F32"/>
    <w:lvl w:ilvl="0" w:tplc="B0AA0D70">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01465"/>
    <w:multiLevelType w:val="hybridMultilevel"/>
    <w:tmpl w:val="DB06FB54"/>
    <w:lvl w:ilvl="0" w:tplc="1FC8C0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32E6A"/>
    <w:multiLevelType w:val="hybridMultilevel"/>
    <w:tmpl w:val="16704608"/>
    <w:lvl w:ilvl="0" w:tplc="858847C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B5AD5"/>
    <w:multiLevelType w:val="hybridMultilevel"/>
    <w:tmpl w:val="AB86C098"/>
    <w:lvl w:ilvl="0" w:tplc="3B64D89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867FE"/>
    <w:multiLevelType w:val="hybridMultilevel"/>
    <w:tmpl w:val="712E8A88"/>
    <w:lvl w:ilvl="0" w:tplc="AD365F5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78D"/>
    <w:multiLevelType w:val="hybridMultilevel"/>
    <w:tmpl w:val="428EB406"/>
    <w:lvl w:ilvl="0" w:tplc="B0AA0D70">
      <w:start w:val="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607285">
    <w:abstractNumId w:val="5"/>
  </w:num>
  <w:num w:numId="2" w16cid:durableId="1600524944">
    <w:abstractNumId w:val="3"/>
  </w:num>
  <w:num w:numId="3" w16cid:durableId="1954245576">
    <w:abstractNumId w:val="4"/>
  </w:num>
  <w:num w:numId="4" w16cid:durableId="1708414171">
    <w:abstractNumId w:val="2"/>
  </w:num>
  <w:num w:numId="5" w16cid:durableId="234050845">
    <w:abstractNumId w:val="6"/>
  </w:num>
  <w:num w:numId="6" w16cid:durableId="1235314862">
    <w:abstractNumId w:val="1"/>
  </w:num>
  <w:num w:numId="7" w16cid:durableId="189858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D4"/>
    <w:rsid w:val="000005BF"/>
    <w:rsid w:val="00000D58"/>
    <w:rsid w:val="00002132"/>
    <w:rsid w:val="00002FD2"/>
    <w:rsid w:val="000032C8"/>
    <w:rsid w:val="00003676"/>
    <w:rsid w:val="00004857"/>
    <w:rsid w:val="00004AEB"/>
    <w:rsid w:val="00004BD6"/>
    <w:rsid w:val="000061B5"/>
    <w:rsid w:val="000067CE"/>
    <w:rsid w:val="000075E8"/>
    <w:rsid w:val="00007FA9"/>
    <w:rsid w:val="00010D71"/>
    <w:rsid w:val="00010FB3"/>
    <w:rsid w:val="00011DAF"/>
    <w:rsid w:val="00012D57"/>
    <w:rsid w:val="0001331E"/>
    <w:rsid w:val="00014043"/>
    <w:rsid w:val="0001417D"/>
    <w:rsid w:val="00014F2D"/>
    <w:rsid w:val="00014FA5"/>
    <w:rsid w:val="0001534B"/>
    <w:rsid w:val="00015D4C"/>
    <w:rsid w:val="00015F6D"/>
    <w:rsid w:val="0001670A"/>
    <w:rsid w:val="0002098C"/>
    <w:rsid w:val="00020CCF"/>
    <w:rsid w:val="00020EA1"/>
    <w:rsid w:val="000214EA"/>
    <w:rsid w:val="000219C7"/>
    <w:rsid w:val="00021C9B"/>
    <w:rsid w:val="0002282C"/>
    <w:rsid w:val="00023263"/>
    <w:rsid w:val="00023D0F"/>
    <w:rsid w:val="0002408C"/>
    <w:rsid w:val="0002508A"/>
    <w:rsid w:val="0002742C"/>
    <w:rsid w:val="000301C3"/>
    <w:rsid w:val="0003039F"/>
    <w:rsid w:val="00030849"/>
    <w:rsid w:val="0003098A"/>
    <w:rsid w:val="0003285C"/>
    <w:rsid w:val="00033BC9"/>
    <w:rsid w:val="00033F1F"/>
    <w:rsid w:val="00034B2E"/>
    <w:rsid w:val="00035D93"/>
    <w:rsid w:val="0003615F"/>
    <w:rsid w:val="00036D79"/>
    <w:rsid w:val="0004021E"/>
    <w:rsid w:val="00040C92"/>
    <w:rsid w:val="00040E61"/>
    <w:rsid w:val="00041403"/>
    <w:rsid w:val="00041675"/>
    <w:rsid w:val="000418E2"/>
    <w:rsid w:val="00041939"/>
    <w:rsid w:val="00042144"/>
    <w:rsid w:val="00044387"/>
    <w:rsid w:val="0004496E"/>
    <w:rsid w:val="00045564"/>
    <w:rsid w:val="0004615B"/>
    <w:rsid w:val="000461A6"/>
    <w:rsid w:val="000472AB"/>
    <w:rsid w:val="000503D8"/>
    <w:rsid w:val="0005272F"/>
    <w:rsid w:val="000541B9"/>
    <w:rsid w:val="000541F1"/>
    <w:rsid w:val="00054F9F"/>
    <w:rsid w:val="00055F91"/>
    <w:rsid w:val="00056502"/>
    <w:rsid w:val="0005651C"/>
    <w:rsid w:val="00057520"/>
    <w:rsid w:val="00057C63"/>
    <w:rsid w:val="00057EAE"/>
    <w:rsid w:val="00057ED3"/>
    <w:rsid w:val="0006059D"/>
    <w:rsid w:val="000606FF"/>
    <w:rsid w:val="000607C6"/>
    <w:rsid w:val="00060BBB"/>
    <w:rsid w:val="000611B2"/>
    <w:rsid w:val="000613F0"/>
    <w:rsid w:val="00062154"/>
    <w:rsid w:val="00062F68"/>
    <w:rsid w:val="00063178"/>
    <w:rsid w:val="00063659"/>
    <w:rsid w:val="00063CFF"/>
    <w:rsid w:val="000645B2"/>
    <w:rsid w:val="00065053"/>
    <w:rsid w:val="000658F2"/>
    <w:rsid w:val="00065F1B"/>
    <w:rsid w:val="00066A46"/>
    <w:rsid w:val="000728A6"/>
    <w:rsid w:val="000729AE"/>
    <w:rsid w:val="000735D3"/>
    <w:rsid w:val="000764F3"/>
    <w:rsid w:val="00077216"/>
    <w:rsid w:val="00077533"/>
    <w:rsid w:val="00077C62"/>
    <w:rsid w:val="000807FF"/>
    <w:rsid w:val="000808AC"/>
    <w:rsid w:val="00081654"/>
    <w:rsid w:val="00082733"/>
    <w:rsid w:val="00083322"/>
    <w:rsid w:val="0008554C"/>
    <w:rsid w:val="00085ECA"/>
    <w:rsid w:val="00086C9E"/>
    <w:rsid w:val="00086D51"/>
    <w:rsid w:val="00087B75"/>
    <w:rsid w:val="00087E2F"/>
    <w:rsid w:val="00087FE3"/>
    <w:rsid w:val="0009035D"/>
    <w:rsid w:val="00090F8E"/>
    <w:rsid w:val="0009124B"/>
    <w:rsid w:val="000921D5"/>
    <w:rsid w:val="00092D30"/>
    <w:rsid w:val="00094326"/>
    <w:rsid w:val="00095A95"/>
    <w:rsid w:val="00096188"/>
    <w:rsid w:val="00097771"/>
    <w:rsid w:val="00097AE2"/>
    <w:rsid w:val="000A056C"/>
    <w:rsid w:val="000A07F3"/>
    <w:rsid w:val="000A098C"/>
    <w:rsid w:val="000A0D11"/>
    <w:rsid w:val="000A2676"/>
    <w:rsid w:val="000A2896"/>
    <w:rsid w:val="000A2D70"/>
    <w:rsid w:val="000A3308"/>
    <w:rsid w:val="000A3E8C"/>
    <w:rsid w:val="000A6ACE"/>
    <w:rsid w:val="000A6DCF"/>
    <w:rsid w:val="000A7561"/>
    <w:rsid w:val="000A7756"/>
    <w:rsid w:val="000A77AE"/>
    <w:rsid w:val="000B0467"/>
    <w:rsid w:val="000B0A40"/>
    <w:rsid w:val="000B231E"/>
    <w:rsid w:val="000B290B"/>
    <w:rsid w:val="000B385F"/>
    <w:rsid w:val="000B39A5"/>
    <w:rsid w:val="000B5C51"/>
    <w:rsid w:val="000B627E"/>
    <w:rsid w:val="000B6405"/>
    <w:rsid w:val="000B79E6"/>
    <w:rsid w:val="000B7B0C"/>
    <w:rsid w:val="000C03B1"/>
    <w:rsid w:val="000C0F58"/>
    <w:rsid w:val="000C43BC"/>
    <w:rsid w:val="000C4CD7"/>
    <w:rsid w:val="000D2DB2"/>
    <w:rsid w:val="000D33C3"/>
    <w:rsid w:val="000D33C5"/>
    <w:rsid w:val="000D4A6B"/>
    <w:rsid w:val="000D4F3B"/>
    <w:rsid w:val="000D51F0"/>
    <w:rsid w:val="000D529E"/>
    <w:rsid w:val="000D58CB"/>
    <w:rsid w:val="000D6882"/>
    <w:rsid w:val="000D7352"/>
    <w:rsid w:val="000D7AE6"/>
    <w:rsid w:val="000E035B"/>
    <w:rsid w:val="000E21A0"/>
    <w:rsid w:val="000E2537"/>
    <w:rsid w:val="000E2ACA"/>
    <w:rsid w:val="000E451D"/>
    <w:rsid w:val="000E4BBF"/>
    <w:rsid w:val="000E5092"/>
    <w:rsid w:val="000E510E"/>
    <w:rsid w:val="000E6B34"/>
    <w:rsid w:val="000E7989"/>
    <w:rsid w:val="000F185F"/>
    <w:rsid w:val="000F1FE7"/>
    <w:rsid w:val="000F22B6"/>
    <w:rsid w:val="000F2886"/>
    <w:rsid w:val="000F3FBE"/>
    <w:rsid w:val="000F4AB3"/>
    <w:rsid w:val="001010CC"/>
    <w:rsid w:val="00101B1B"/>
    <w:rsid w:val="001024A9"/>
    <w:rsid w:val="00102BA1"/>
    <w:rsid w:val="00103229"/>
    <w:rsid w:val="00103D6B"/>
    <w:rsid w:val="001042D7"/>
    <w:rsid w:val="00104DB5"/>
    <w:rsid w:val="0010510E"/>
    <w:rsid w:val="0010537B"/>
    <w:rsid w:val="001066EB"/>
    <w:rsid w:val="00106A2C"/>
    <w:rsid w:val="0010703C"/>
    <w:rsid w:val="001076F8"/>
    <w:rsid w:val="001077B3"/>
    <w:rsid w:val="00107F28"/>
    <w:rsid w:val="001103B6"/>
    <w:rsid w:val="0011173E"/>
    <w:rsid w:val="0011178E"/>
    <w:rsid w:val="00111F5B"/>
    <w:rsid w:val="00112E3E"/>
    <w:rsid w:val="001139E9"/>
    <w:rsid w:val="001142DF"/>
    <w:rsid w:val="001146BC"/>
    <w:rsid w:val="00116508"/>
    <w:rsid w:val="001178BF"/>
    <w:rsid w:val="00120496"/>
    <w:rsid w:val="001205B4"/>
    <w:rsid w:val="0012061D"/>
    <w:rsid w:val="00121654"/>
    <w:rsid w:val="00121767"/>
    <w:rsid w:val="00121F8E"/>
    <w:rsid w:val="0012563A"/>
    <w:rsid w:val="00125F89"/>
    <w:rsid w:val="00126645"/>
    <w:rsid w:val="00126CA0"/>
    <w:rsid w:val="00127E70"/>
    <w:rsid w:val="00130F94"/>
    <w:rsid w:val="001316F8"/>
    <w:rsid w:val="00131B53"/>
    <w:rsid w:val="00131BCB"/>
    <w:rsid w:val="001329DD"/>
    <w:rsid w:val="00132D0C"/>
    <w:rsid w:val="00133E40"/>
    <w:rsid w:val="00133F99"/>
    <w:rsid w:val="0013409E"/>
    <w:rsid w:val="00134C0D"/>
    <w:rsid w:val="00134D1A"/>
    <w:rsid w:val="00135E57"/>
    <w:rsid w:val="001360B5"/>
    <w:rsid w:val="00137AE8"/>
    <w:rsid w:val="00140087"/>
    <w:rsid w:val="001400E8"/>
    <w:rsid w:val="00140B26"/>
    <w:rsid w:val="00140EA3"/>
    <w:rsid w:val="0014108A"/>
    <w:rsid w:val="00141AA3"/>
    <w:rsid w:val="00141E25"/>
    <w:rsid w:val="00142C48"/>
    <w:rsid w:val="0014358A"/>
    <w:rsid w:val="00145001"/>
    <w:rsid w:val="0014558D"/>
    <w:rsid w:val="00145C2F"/>
    <w:rsid w:val="00146119"/>
    <w:rsid w:val="00147021"/>
    <w:rsid w:val="00147E43"/>
    <w:rsid w:val="001507DF"/>
    <w:rsid w:val="00150CC5"/>
    <w:rsid w:val="0015207D"/>
    <w:rsid w:val="0015222F"/>
    <w:rsid w:val="001534FE"/>
    <w:rsid w:val="00153A05"/>
    <w:rsid w:val="00153E18"/>
    <w:rsid w:val="001542FD"/>
    <w:rsid w:val="001547DA"/>
    <w:rsid w:val="00155384"/>
    <w:rsid w:val="0015570E"/>
    <w:rsid w:val="00155B1A"/>
    <w:rsid w:val="00155B68"/>
    <w:rsid w:val="00160F7B"/>
    <w:rsid w:val="00161246"/>
    <w:rsid w:val="00161A2E"/>
    <w:rsid w:val="00161C91"/>
    <w:rsid w:val="00162127"/>
    <w:rsid w:val="00162B55"/>
    <w:rsid w:val="00163329"/>
    <w:rsid w:val="0016415F"/>
    <w:rsid w:val="0016653C"/>
    <w:rsid w:val="00166BE4"/>
    <w:rsid w:val="00166F49"/>
    <w:rsid w:val="00167746"/>
    <w:rsid w:val="0017055F"/>
    <w:rsid w:val="00170E31"/>
    <w:rsid w:val="001717E4"/>
    <w:rsid w:val="00172001"/>
    <w:rsid w:val="001724CB"/>
    <w:rsid w:val="0017250B"/>
    <w:rsid w:val="001735BE"/>
    <w:rsid w:val="00173C29"/>
    <w:rsid w:val="001743AB"/>
    <w:rsid w:val="001749D7"/>
    <w:rsid w:val="00174AC5"/>
    <w:rsid w:val="001752F4"/>
    <w:rsid w:val="00175493"/>
    <w:rsid w:val="00177E9A"/>
    <w:rsid w:val="00177EB1"/>
    <w:rsid w:val="00180A82"/>
    <w:rsid w:val="001819FD"/>
    <w:rsid w:val="0018248C"/>
    <w:rsid w:val="00182A1B"/>
    <w:rsid w:val="00182EBA"/>
    <w:rsid w:val="00183294"/>
    <w:rsid w:val="00183336"/>
    <w:rsid w:val="0018448B"/>
    <w:rsid w:val="0018453B"/>
    <w:rsid w:val="00186340"/>
    <w:rsid w:val="00186368"/>
    <w:rsid w:val="0018677C"/>
    <w:rsid w:val="00186DF6"/>
    <w:rsid w:val="0018703D"/>
    <w:rsid w:val="0018790B"/>
    <w:rsid w:val="001903B8"/>
    <w:rsid w:val="00190AB6"/>
    <w:rsid w:val="0019105D"/>
    <w:rsid w:val="00191FAA"/>
    <w:rsid w:val="00192607"/>
    <w:rsid w:val="00192712"/>
    <w:rsid w:val="00192D5D"/>
    <w:rsid w:val="001930FD"/>
    <w:rsid w:val="001936D1"/>
    <w:rsid w:val="001952A0"/>
    <w:rsid w:val="001957B6"/>
    <w:rsid w:val="001965C3"/>
    <w:rsid w:val="00197120"/>
    <w:rsid w:val="001A01F5"/>
    <w:rsid w:val="001A0266"/>
    <w:rsid w:val="001A05E0"/>
    <w:rsid w:val="001A0B11"/>
    <w:rsid w:val="001A1306"/>
    <w:rsid w:val="001A1389"/>
    <w:rsid w:val="001A3FA7"/>
    <w:rsid w:val="001A4182"/>
    <w:rsid w:val="001A4E74"/>
    <w:rsid w:val="001A514F"/>
    <w:rsid w:val="001A695A"/>
    <w:rsid w:val="001A70EB"/>
    <w:rsid w:val="001A753C"/>
    <w:rsid w:val="001A77A6"/>
    <w:rsid w:val="001A7CAF"/>
    <w:rsid w:val="001B0429"/>
    <w:rsid w:val="001B0EB9"/>
    <w:rsid w:val="001B149F"/>
    <w:rsid w:val="001B222B"/>
    <w:rsid w:val="001B2E06"/>
    <w:rsid w:val="001B2F26"/>
    <w:rsid w:val="001B34BA"/>
    <w:rsid w:val="001B3E57"/>
    <w:rsid w:val="001B4446"/>
    <w:rsid w:val="001B5DF2"/>
    <w:rsid w:val="001B7016"/>
    <w:rsid w:val="001B7975"/>
    <w:rsid w:val="001B7A51"/>
    <w:rsid w:val="001B7B5C"/>
    <w:rsid w:val="001C03B1"/>
    <w:rsid w:val="001C15F5"/>
    <w:rsid w:val="001C19BE"/>
    <w:rsid w:val="001C22BE"/>
    <w:rsid w:val="001C2A61"/>
    <w:rsid w:val="001C2F4E"/>
    <w:rsid w:val="001C614E"/>
    <w:rsid w:val="001C6490"/>
    <w:rsid w:val="001D0728"/>
    <w:rsid w:val="001D088F"/>
    <w:rsid w:val="001D1054"/>
    <w:rsid w:val="001D11C0"/>
    <w:rsid w:val="001D1AE6"/>
    <w:rsid w:val="001D3427"/>
    <w:rsid w:val="001D3D60"/>
    <w:rsid w:val="001D5458"/>
    <w:rsid w:val="001D5DC6"/>
    <w:rsid w:val="001D6215"/>
    <w:rsid w:val="001D75E5"/>
    <w:rsid w:val="001D782F"/>
    <w:rsid w:val="001D7F24"/>
    <w:rsid w:val="001E0D1A"/>
    <w:rsid w:val="001E15C0"/>
    <w:rsid w:val="001E15EB"/>
    <w:rsid w:val="001E272D"/>
    <w:rsid w:val="001E354E"/>
    <w:rsid w:val="001E44A9"/>
    <w:rsid w:val="001E5CCD"/>
    <w:rsid w:val="001E6AFC"/>
    <w:rsid w:val="001F0374"/>
    <w:rsid w:val="001F0A0F"/>
    <w:rsid w:val="001F1659"/>
    <w:rsid w:val="001F1964"/>
    <w:rsid w:val="001F2770"/>
    <w:rsid w:val="001F2A45"/>
    <w:rsid w:val="001F2B25"/>
    <w:rsid w:val="001F3288"/>
    <w:rsid w:val="001F4C23"/>
    <w:rsid w:val="001F5AAE"/>
    <w:rsid w:val="001F6227"/>
    <w:rsid w:val="001F66E6"/>
    <w:rsid w:val="001F7F8C"/>
    <w:rsid w:val="00200477"/>
    <w:rsid w:val="00200C71"/>
    <w:rsid w:val="00200F46"/>
    <w:rsid w:val="002011A5"/>
    <w:rsid w:val="002013C8"/>
    <w:rsid w:val="002019B1"/>
    <w:rsid w:val="00201E0C"/>
    <w:rsid w:val="00201F37"/>
    <w:rsid w:val="002023F6"/>
    <w:rsid w:val="00202F2E"/>
    <w:rsid w:val="00203C2D"/>
    <w:rsid w:val="00205A0A"/>
    <w:rsid w:val="00206A5A"/>
    <w:rsid w:val="00210086"/>
    <w:rsid w:val="00210F47"/>
    <w:rsid w:val="00211430"/>
    <w:rsid w:val="0021208D"/>
    <w:rsid w:val="00212531"/>
    <w:rsid w:val="00212852"/>
    <w:rsid w:val="00212DDE"/>
    <w:rsid w:val="0021399F"/>
    <w:rsid w:val="00214420"/>
    <w:rsid w:val="00214432"/>
    <w:rsid w:val="002144B8"/>
    <w:rsid w:val="00215159"/>
    <w:rsid w:val="00215A9A"/>
    <w:rsid w:val="002167E5"/>
    <w:rsid w:val="00216EAE"/>
    <w:rsid w:val="002173DC"/>
    <w:rsid w:val="00217BEA"/>
    <w:rsid w:val="00222334"/>
    <w:rsid w:val="00222358"/>
    <w:rsid w:val="002225D7"/>
    <w:rsid w:val="00223A57"/>
    <w:rsid w:val="002243FD"/>
    <w:rsid w:val="0022543F"/>
    <w:rsid w:val="002269F8"/>
    <w:rsid w:val="00226CBD"/>
    <w:rsid w:val="00226F5E"/>
    <w:rsid w:val="0022707D"/>
    <w:rsid w:val="00227D69"/>
    <w:rsid w:val="00230442"/>
    <w:rsid w:val="00231596"/>
    <w:rsid w:val="00231E39"/>
    <w:rsid w:val="00233078"/>
    <w:rsid w:val="002332AF"/>
    <w:rsid w:val="00233F19"/>
    <w:rsid w:val="00234307"/>
    <w:rsid w:val="0023613F"/>
    <w:rsid w:val="002363F7"/>
    <w:rsid w:val="00236C5B"/>
    <w:rsid w:val="002374F8"/>
    <w:rsid w:val="00237DF7"/>
    <w:rsid w:val="002408C6"/>
    <w:rsid w:val="002408FB"/>
    <w:rsid w:val="0024148C"/>
    <w:rsid w:val="00241800"/>
    <w:rsid w:val="0024192D"/>
    <w:rsid w:val="002428B6"/>
    <w:rsid w:val="00242DDE"/>
    <w:rsid w:val="00243227"/>
    <w:rsid w:val="00244386"/>
    <w:rsid w:val="0024518A"/>
    <w:rsid w:val="00250225"/>
    <w:rsid w:val="00250BDF"/>
    <w:rsid w:val="002514D7"/>
    <w:rsid w:val="00251A45"/>
    <w:rsid w:val="00254480"/>
    <w:rsid w:val="00254C52"/>
    <w:rsid w:val="002550D4"/>
    <w:rsid w:val="00255BC9"/>
    <w:rsid w:val="00255C29"/>
    <w:rsid w:val="002563DE"/>
    <w:rsid w:val="0025652F"/>
    <w:rsid w:val="00261C03"/>
    <w:rsid w:val="00261CDE"/>
    <w:rsid w:val="0026224B"/>
    <w:rsid w:val="00263A76"/>
    <w:rsid w:val="002644C5"/>
    <w:rsid w:val="00264A62"/>
    <w:rsid w:val="00265E63"/>
    <w:rsid w:val="0026698D"/>
    <w:rsid w:val="00266C05"/>
    <w:rsid w:val="0026754B"/>
    <w:rsid w:val="00267BF8"/>
    <w:rsid w:val="00270AB7"/>
    <w:rsid w:val="002728A5"/>
    <w:rsid w:val="00273140"/>
    <w:rsid w:val="0027344A"/>
    <w:rsid w:val="00273493"/>
    <w:rsid w:val="00273551"/>
    <w:rsid w:val="002739F5"/>
    <w:rsid w:val="00274E71"/>
    <w:rsid w:val="002760CA"/>
    <w:rsid w:val="0027714A"/>
    <w:rsid w:val="00280DAE"/>
    <w:rsid w:val="00281172"/>
    <w:rsid w:val="0028151A"/>
    <w:rsid w:val="002815FC"/>
    <w:rsid w:val="002833C8"/>
    <w:rsid w:val="002843C0"/>
    <w:rsid w:val="00284648"/>
    <w:rsid w:val="00284FBE"/>
    <w:rsid w:val="00287187"/>
    <w:rsid w:val="00287291"/>
    <w:rsid w:val="0029192A"/>
    <w:rsid w:val="00291ABA"/>
    <w:rsid w:val="002944FE"/>
    <w:rsid w:val="00294674"/>
    <w:rsid w:val="00294B0E"/>
    <w:rsid w:val="002958A1"/>
    <w:rsid w:val="0029632F"/>
    <w:rsid w:val="0029669B"/>
    <w:rsid w:val="0029677C"/>
    <w:rsid w:val="002973BA"/>
    <w:rsid w:val="00297804"/>
    <w:rsid w:val="002A0C1B"/>
    <w:rsid w:val="002A2039"/>
    <w:rsid w:val="002A24F7"/>
    <w:rsid w:val="002A27F0"/>
    <w:rsid w:val="002A394F"/>
    <w:rsid w:val="002A4048"/>
    <w:rsid w:val="002A46B7"/>
    <w:rsid w:val="002A47A0"/>
    <w:rsid w:val="002A5D39"/>
    <w:rsid w:val="002A61F9"/>
    <w:rsid w:val="002A6400"/>
    <w:rsid w:val="002A78F6"/>
    <w:rsid w:val="002A7E6E"/>
    <w:rsid w:val="002B0F92"/>
    <w:rsid w:val="002B198C"/>
    <w:rsid w:val="002B2623"/>
    <w:rsid w:val="002B270B"/>
    <w:rsid w:val="002B29A9"/>
    <w:rsid w:val="002B2EC4"/>
    <w:rsid w:val="002B321A"/>
    <w:rsid w:val="002B3240"/>
    <w:rsid w:val="002B429D"/>
    <w:rsid w:val="002B555C"/>
    <w:rsid w:val="002B674E"/>
    <w:rsid w:val="002B6BE8"/>
    <w:rsid w:val="002B731E"/>
    <w:rsid w:val="002C1812"/>
    <w:rsid w:val="002C319D"/>
    <w:rsid w:val="002C3440"/>
    <w:rsid w:val="002C48D9"/>
    <w:rsid w:val="002C4A87"/>
    <w:rsid w:val="002C7B9D"/>
    <w:rsid w:val="002D0ADC"/>
    <w:rsid w:val="002D2F07"/>
    <w:rsid w:val="002D47A0"/>
    <w:rsid w:val="002D5494"/>
    <w:rsid w:val="002D652C"/>
    <w:rsid w:val="002D68C3"/>
    <w:rsid w:val="002D6A7C"/>
    <w:rsid w:val="002D6ACF"/>
    <w:rsid w:val="002D79A2"/>
    <w:rsid w:val="002D7D0D"/>
    <w:rsid w:val="002E00E9"/>
    <w:rsid w:val="002E07AD"/>
    <w:rsid w:val="002E0F48"/>
    <w:rsid w:val="002E1124"/>
    <w:rsid w:val="002E13FC"/>
    <w:rsid w:val="002E15A7"/>
    <w:rsid w:val="002E3288"/>
    <w:rsid w:val="002E3717"/>
    <w:rsid w:val="002E388E"/>
    <w:rsid w:val="002E418E"/>
    <w:rsid w:val="002E56F5"/>
    <w:rsid w:val="002E5FE3"/>
    <w:rsid w:val="002E6691"/>
    <w:rsid w:val="002E6B13"/>
    <w:rsid w:val="002E6B44"/>
    <w:rsid w:val="002F083C"/>
    <w:rsid w:val="002F1234"/>
    <w:rsid w:val="002F1C6E"/>
    <w:rsid w:val="002F223B"/>
    <w:rsid w:val="002F2EE5"/>
    <w:rsid w:val="002F34C5"/>
    <w:rsid w:val="002F3570"/>
    <w:rsid w:val="002F3B0C"/>
    <w:rsid w:val="002F3F14"/>
    <w:rsid w:val="002F54FF"/>
    <w:rsid w:val="002F5E21"/>
    <w:rsid w:val="002F744B"/>
    <w:rsid w:val="002F7928"/>
    <w:rsid w:val="00300A37"/>
    <w:rsid w:val="00300AD4"/>
    <w:rsid w:val="00300EF5"/>
    <w:rsid w:val="003010A6"/>
    <w:rsid w:val="003024F8"/>
    <w:rsid w:val="003028A8"/>
    <w:rsid w:val="00303E04"/>
    <w:rsid w:val="00303E9D"/>
    <w:rsid w:val="00303F57"/>
    <w:rsid w:val="003047A9"/>
    <w:rsid w:val="003048FC"/>
    <w:rsid w:val="00305056"/>
    <w:rsid w:val="00305174"/>
    <w:rsid w:val="00305C94"/>
    <w:rsid w:val="00305E32"/>
    <w:rsid w:val="003062ED"/>
    <w:rsid w:val="00306C4C"/>
    <w:rsid w:val="00306FA1"/>
    <w:rsid w:val="00313199"/>
    <w:rsid w:val="0031345D"/>
    <w:rsid w:val="00313B41"/>
    <w:rsid w:val="00313DA3"/>
    <w:rsid w:val="003142F8"/>
    <w:rsid w:val="0031479B"/>
    <w:rsid w:val="00314B24"/>
    <w:rsid w:val="00314BB3"/>
    <w:rsid w:val="00315568"/>
    <w:rsid w:val="0031557B"/>
    <w:rsid w:val="00315BC7"/>
    <w:rsid w:val="003176DF"/>
    <w:rsid w:val="00317A9D"/>
    <w:rsid w:val="00317BFD"/>
    <w:rsid w:val="00317CE4"/>
    <w:rsid w:val="003202DD"/>
    <w:rsid w:val="00320991"/>
    <w:rsid w:val="00320BBA"/>
    <w:rsid w:val="003211B5"/>
    <w:rsid w:val="003229A5"/>
    <w:rsid w:val="00323BFD"/>
    <w:rsid w:val="00324232"/>
    <w:rsid w:val="0032543D"/>
    <w:rsid w:val="00325F79"/>
    <w:rsid w:val="00325FE9"/>
    <w:rsid w:val="00326E0D"/>
    <w:rsid w:val="003301CF"/>
    <w:rsid w:val="003308E6"/>
    <w:rsid w:val="00330E4E"/>
    <w:rsid w:val="003317C8"/>
    <w:rsid w:val="00332429"/>
    <w:rsid w:val="0033301C"/>
    <w:rsid w:val="00333536"/>
    <w:rsid w:val="003335D5"/>
    <w:rsid w:val="003343D4"/>
    <w:rsid w:val="003344E5"/>
    <w:rsid w:val="00336192"/>
    <w:rsid w:val="0033652E"/>
    <w:rsid w:val="00337360"/>
    <w:rsid w:val="003375AC"/>
    <w:rsid w:val="0033785E"/>
    <w:rsid w:val="00337A52"/>
    <w:rsid w:val="00337EC3"/>
    <w:rsid w:val="003404A3"/>
    <w:rsid w:val="00340BB1"/>
    <w:rsid w:val="003423C8"/>
    <w:rsid w:val="0034309E"/>
    <w:rsid w:val="003430C0"/>
    <w:rsid w:val="003433F8"/>
    <w:rsid w:val="0034407B"/>
    <w:rsid w:val="00344C83"/>
    <w:rsid w:val="0034579F"/>
    <w:rsid w:val="00347054"/>
    <w:rsid w:val="00347394"/>
    <w:rsid w:val="00347EEB"/>
    <w:rsid w:val="0035079F"/>
    <w:rsid w:val="00352994"/>
    <w:rsid w:val="00352F2F"/>
    <w:rsid w:val="003538F0"/>
    <w:rsid w:val="00353C43"/>
    <w:rsid w:val="00361231"/>
    <w:rsid w:val="00361677"/>
    <w:rsid w:val="00361BB1"/>
    <w:rsid w:val="003627A3"/>
    <w:rsid w:val="003646E7"/>
    <w:rsid w:val="00365D57"/>
    <w:rsid w:val="00366A2B"/>
    <w:rsid w:val="00366DDB"/>
    <w:rsid w:val="003671D7"/>
    <w:rsid w:val="00370138"/>
    <w:rsid w:val="00370245"/>
    <w:rsid w:val="0037041A"/>
    <w:rsid w:val="003709B4"/>
    <w:rsid w:val="0037176A"/>
    <w:rsid w:val="0037182D"/>
    <w:rsid w:val="00371B5A"/>
    <w:rsid w:val="003726BD"/>
    <w:rsid w:val="00372A7C"/>
    <w:rsid w:val="00373344"/>
    <w:rsid w:val="0037482D"/>
    <w:rsid w:val="003749B1"/>
    <w:rsid w:val="00374A27"/>
    <w:rsid w:val="00374B84"/>
    <w:rsid w:val="003753DD"/>
    <w:rsid w:val="00376A95"/>
    <w:rsid w:val="00376D00"/>
    <w:rsid w:val="00377D5F"/>
    <w:rsid w:val="00377E47"/>
    <w:rsid w:val="003803C9"/>
    <w:rsid w:val="0038135C"/>
    <w:rsid w:val="00384CF5"/>
    <w:rsid w:val="003850BF"/>
    <w:rsid w:val="0038557B"/>
    <w:rsid w:val="003862A5"/>
    <w:rsid w:val="003864BB"/>
    <w:rsid w:val="003865C5"/>
    <w:rsid w:val="00386DA6"/>
    <w:rsid w:val="003878FD"/>
    <w:rsid w:val="0038794D"/>
    <w:rsid w:val="00390A4B"/>
    <w:rsid w:val="00390A7F"/>
    <w:rsid w:val="003910F8"/>
    <w:rsid w:val="00391B16"/>
    <w:rsid w:val="00391B35"/>
    <w:rsid w:val="00391B47"/>
    <w:rsid w:val="00392744"/>
    <w:rsid w:val="00392AF6"/>
    <w:rsid w:val="00392B2E"/>
    <w:rsid w:val="003936FE"/>
    <w:rsid w:val="00393B1E"/>
    <w:rsid w:val="00393BF8"/>
    <w:rsid w:val="0039566D"/>
    <w:rsid w:val="00395AF7"/>
    <w:rsid w:val="00395CFB"/>
    <w:rsid w:val="003969C1"/>
    <w:rsid w:val="00397276"/>
    <w:rsid w:val="00397678"/>
    <w:rsid w:val="00397F5F"/>
    <w:rsid w:val="003A197F"/>
    <w:rsid w:val="003A1B25"/>
    <w:rsid w:val="003A2126"/>
    <w:rsid w:val="003A24ED"/>
    <w:rsid w:val="003A3469"/>
    <w:rsid w:val="003A3BAB"/>
    <w:rsid w:val="003A3FE2"/>
    <w:rsid w:val="003A55D7"/>
    <w:rsid w:val="003A5BF4"/>
    <w:rsid w:val="003A6BE7"/>
    <w:rsid w:val="003A7184"/>
    <w:rsid w:val="003A7DA9"/>
    <w:rsid w:val="003B0765"/>
    <w:rsid w:val="003B0C49"/>
    <w:rsid w:val="003B16F1"/>
    <w:rsid w:val="003B175E"/>
    <w:rsid w:val="003B296B"/>
    <w:rsid w:val="003B2CF6"/>
    <w:rsid w:val="003B2E79"/>
    <w:rsid w:val="003B2E7B"/>
    <w:rsid w:val="003B4062"/>
    <w:rsid w:val="003B601E"/>
    <w:rsid w:val="003B6275"/>
    <w:rsid w:val="003B6445"/>
    <w:rsid w:val="003B76B4"/>
    <w:rsid w:val="003B7D9D"/>
    <w:rsid w:val="003C0A0E"/>
    <w:rsid w:val="003C1DBD"/>
    <w:rsid w:val="003C2AFE"/>
    <w:rsid w:val="003C49FB"/>
    <w:rsid w:val="003C4E99"/>
    <w:rsid w:val="003C6670"/>
    <w:rsid w:val="003C6A76"/>
    <w:rsid w:val="003C771C"/>
    <w:rsid w:val="003C7D16"/>
    <w:rsid w:val="003D2284"/>
    <w:rsid w:val="003D3259"/>
    <w:rsid w:val="003D3380"/>
    <w:rsid w:val="003D40E1"/>
    <w:rsid w:val="003D43AC"/>
    <w:rsid w:val="003D4CE5"/>
    <w:rsid w:val="003D4ECF"/>
    <w:rsid w:val="003D6D87"/>
    <w:rsid w:val="003E0275"/>
    <w:rsid w:val="003E0365"/>
    <w:rsid w:val="003E05B9"/>
    <w:rsid w:val="003E21A3"/>
    <w:rsid w:val="003E294D"/>
    <w:rsid w:val="003E52AC"/>
    <w:rsid w:val="003E6D8C"/>
    <w:rsid w:val="003E6E00"/>
    <w:rsid w:val="003F013D"/>
    <w:rsid w:val="003F0656"/>
    <w:rsid w:val="003F07D6"/>
    <w:rsid w:val="003F0AF3"/>
    <w:rsid w:val="003F1924"/>
    <w:rsid w:val="003F1A5C"/>
    <w:rsid w:val="003F33E4"/>
    <w:rsid w:val="003F37CA"/>
    <w:rsid w:val="003F4CCA"/>
    <w:rsid w:val="003F4E07"/>
    <w:rsid w:val="003F6BDE"/>
    <w:rsid w:val="003F6BE2"/>
    <w:rsid w:val="003F79E9"/>
    <w:rsid w:val="00400780"/>
    <w:rsid w:val="00401255"/>
    <w:rsid w:val="00401A04"/>
    <w:rsid w:val="0040279B"/>
    <w:rsid w:val="004029C7"/>
    <w:rsid w:val="004037ED"/>
    <w:rsid w:val="00403B7D"/>
    <w:rsid w:val="0040420B"/>
    <w:rsid w:val="00404C29"/>
    <w:rsid w:val="00404C91"/>
    <w:rsid w:val="00404F08"/>
    <w:rsid w:val="004050BF"/>
    <w:rsid w:val="00405756"/>
    <w:rsid w:val="0040609A"/>
    <w:rsid w:val="00406306"/>
    <w:rsid w:val="00407241"/>
    <w:rsid w:val="004074AF"/>
    <w:rsid w:val="004148E9"/>
    <w:rsid w:val="00416EC4"/>
    <w:rsid w:val="00416F47"/>
    <w:rsid w:val="00420F4D"/>
    <w:rsid w:val="004236FD"/>
    <w:rsid w:val="00424941"/>
    <w:rsid w:val="00425469"/>
    <w:rsid w:val="00426608"/>
    <w:rsid w:val="0042678C"/>
    <w:rsid w:val="00427392"/>
    <w:rsid w:val="00427FC7"/>
    <w:rsid w:val="004304DA"/>
    <w:rsid w:val="004308A4"/>
    <w:rsid w:val="0043392A"/>
    <w:rsid w:val="00434DBD"/>
    <w:rsid w:val="0043508B"/>
    <w:rsid w:val="004367AD"/>
    <w:rsid w:val="00436D61"/>
    <w:rsid w:val="00440683"/>
    <w:rsid w:val="0044073A"/>
    <w:rsid w:val="00442648"/>
    <w:rsid w:val="00443280"/>
    <w:rsid w:val="00443479"/>
    <w:rsid w:val="00443C90"/>
    <w:rsid w:val="004441C3"/>
    <w:rsid w:val="00444C89"/>
    <w:rsid w:val="00444DB4"/>
    <w:rsid w:val="0044520F"/>
    <w:rsid w:val="00445495"/>
    <w:rsid w:val="00445EA0"/>
    <w:rsid w:val="00446B8D"/>
    <w:rsid w:val="00451D49"/>
    <w:rsid w:val="00452E56"/>
    <w:rsid w:val="0045374F"/>
    <w:rsid w:val="0045405C"/>
    <w:rsid w:val="00455C00"/>
    <w:rsid w:val="0045650C"/>
    <w:rsid w:val="0045667E"/>
    <w:rsid w:val="004570F6"/>
    <w:rsid w:val="0045718B"/>
    <w:rsid w:val="00457814"/>
    <w:rsid w:val="00457B27"/>
    <w:rsid w:val="00457CE3"/>
    <w:rsid w:val="00460CD1"/>
    <w:rsid w:val="00461CD1"/>
    <w:rsid w:val="00462708"/>
    <w:rsid w:val="00462ECF"/>
    <w:rsid w:val="004639DA"/>
    <w:rsid w:val="00473228"/>
    <w:rsid w:val="0047369E"/>
    <w:rsid w:val="004743FC"/>
    <w:rsid w:val="00474C69"/>
    <w:rsid w:val="00476021"/>
    <w:rsid w:val="0047637C"/>
    <w:rsid w:val="004768EA"/>
    <w:rsid w:val="004804E8"/>
    <w:rsid w:val="004809E3"/>
    <w:rsid w:val="00480C49"/>
    <w:rsid w:val="00480E80"/>
    <w:rsid w:val="00481237"/>
    <w:rsid w:val="00482E6A"/>
    <w:rsid w:val="00484664"/>
    <w:rsid w:val="00486380"/>
    <w:rsid w:val="0048648F"/>
    <w:rsid w:val="00486D81"/>
    <w:rsid w:val="004873D0"/>
    <w:rsid w:val="00487B2C"/>
    <w:rsid w:val="004902BE"/>
    <w:rsid w:val="0049206F"/>
    <w:rsid w:val="004929C6"/>
    <w:rsid w:val="00492E00"/>
    <w:rsid w:val="004950C5"/>
    <w:rsid w:val="00495ACF"/>
    <w:rsid w:val="00496622"/>
    <w:rsid w:val="004977A1"/>
    <w:rsid w:val="004977CD"/>
    <w:rsid w:val="00497BCE"/>
    <w:rsid w:val="00497CC7"/>
    <w:rsid w:val="004A013B"/>
    <w:rsid w:val="004A1570"/>
    <w:rsid w:val="004A1603"/>
    <w:rsid w:val="004A2024"/>
    <w:rsid w:val="004A267E"/>
    <w:rsid w:val="004A326A"/>
    <w:rsid w:val="004A33F7"/>
    <w:rsid w:val="004A380E"/>
    <w:rsid w:val="004A4595"/>
    <w:rsid w:val="004A5402"/>
    <w:rsid w:val="004A62BF"/>
    <w:rsid w:val="004A6E71"/>
    <w:rsid w:val="004A751E"/>
    <w:rsid w:val="004A7BD8"/>
    <w:rsid w:val="004B11DA"/>
    <w:rsid w:val="004B1BCD"/>
    <w:rsid w:val="004B1E92"/>
    <w:rsid w:val="004B2AC4"/>
    <w:rsid w:val="004B2F39"/>
    <w:rsid w:val="004B5D23"/>
    <w:rsid w:val="004C14E6"/>
    <w:rsid w:val="004C1625"/>
    <w:rsid w:val="004C219B"/>
    <w:rsid w:val="004C267C"/>
    <w:rsid w:val="004C4840"/>
    <w:rsid w:val="004C50DB"/>
    <w:rsid w:val="004C53C5"/>
    <w:rsid w:val="004C5F2E"/>
    <w:rsid w:val="004C6030"/>
    <w:rsid w:val="004C60CC"/>
    <w:rsid w:val="004C61E5"/>
    <w:rsid w:val="004C62AB"/>
    <w:rsid w:val="004C6777"/>
    <w:rsid w:val="004C68B4"/>
    <w:rsid w:val="004C7123"/>
    <w:rsid w:val="004D017A"/>
    <w:rsid w:val="004D0235"/>
    <w:rsid w:val="004D0C72"/>
    <w:rsid w:val="004D1A1A"/>
    <w:rsid w:val="004D2447"/>
    <w:rsid w:val="004D29E9"/>
    <w:rsid w:val="004D387D"/>
    <w:rsid w:val="004D478B"/>
    <w:rsid w:val="004D482E"/>
    <w:rsid w:val="004D4C1A"/>
    <w:rsid w:val="004D6D9A"/>
    <w:rsid w:val="004E049C"/>
    <w:rsid w:val="004E081C"/>
    <w:rsid w:val="004E0B12"/>
    <w:rsid w:val="004E1ED7"/>
    <w:rsid w:val="004E2A1A"/>
    <w:rsid w:val="004E42B1"/>
    <w:rsid w:val="004E47DC"/>
    <w:rsid w:val="004E4D4A"/>
    <w:rsid w:val="004E7716"/>
    <w:rsid w:val="004E7A15"/>
    <w:rsid w:val="004F0F91"/>
    <w:rsid w:val="004F4DB7"/>
    <w:rsid w:val="004F5659"/>
    <w:rsid w:val="004F5AB2"/>
    <w:rsid w:val="004F67A0"/>
    <w:rsid w:val="004F6C62"/>
    <w:rsid w:val="004F6F4C"/>
    <w:rsid w:val="004F7374"/>
    <w:rsid w:val="00500586"/>
    <w:rsid w:val="0050080A"/>
    <w:rsid w:val="00500E43"/>
    <w:rsid w:val="005011F5"/>
    <w:rsid w:val="00501339"/>
    <w:rsid w:val="005044EE"/>
    <w:rsid w:val="00504CA9"/>
    <w:rsid w:val="00504E3E"/>
    <w:rsid w:val="00504F9C"/>
    <w:rsid w:val="00505E19"/>
    <w:rsid w:val="00505F3F"/>
    <w:rsid w:val="0050637A"/>
    <w:rsid w:val="005064BB"/>
    <w:rsid w:val="0050700F"/>
    <w:rsid w:val="0050783B"/>
    <w:rsid w:val="0051157D"/>
    <w:rsid w:val="00511D64"/>
    <w:rsid w:val="005140C0"/>
    <w:rsid w:val="00516305"/>
    <w:rsid w:val="005177B6"/>
    <w:rsid w:val="00517E3A"/>
    <w:rsid w:val="00517F22"/>
    <w:rsid w:val="00520BF5"/>
    <w:rsid w:val="00521885"/>
    <w:rsid w:val="005222A1"/>
    <w:rsid w:val="00522BAE"/>
    <w:rsid w:val="00523BC2"/>
    <w:rsid w:val="00523BDD"/>
    <w:rsid w:val="00524028"/>
    <w:rsid w:val="00525F37"/>
    <w:rsid w:val="005265E8"/>
    <w:rsid w:val="005275DC"/>
    <w:rsid w:val="00527AE0"/>
    <w:rsid w:val="005309A2"/>
    <w:rsid w:val="00530A75"/>
    <w:rsid w:val="005311BB"/>
    <w:rsid w:val="0053289F"/>
    <w:rsid w:val="00533F59"/>
    <w:rsid w:val="0053502B"/>
    <w:rsid w:val="0053564A"/>
    <w:rsid w:val="00535895"/>
    <w:rsid w:val="00535A7F"/>
    <w:rsid w:val="00536377"/>
    <w:rsid w:val="0053696B"/>
    <w:rsid w:val="00537526"/>
    <w:rsid w:val="00540461"/>
    <w:rsid w:val="00540FA0"/>
    <w:rsid w:val="005418DE"/>
    <w:rsid w:val="00542163"/>
    <w:rsid w:val="005433BF"/>
    <w:rsid w:val="005457B1"/>
    <w:rsid w:val="00546552"/>
    <w:rsid w:val="005478DC"/>
    <w:rsid w:val="00547CD4"/>
    <w:rsid w:val="005504FB"/>
    <w:rsid w:val="00550F4B"/>
    <w:rsid w:val="00552DEE"/>
    <w:rsid w:val="00553944"/>
    <w:rsid w:val="005539A0"/>
    <w:rsid w:val="00554063"/>
    <w:rsid w:val="00554BA0"/>
    <w:rsid w:val="00554DF4"/>
    <w:rsid w:val="00554EA0"/>
    <w:rsid w:val="005566C7"/>
    <w:rsid w:val="00556A04"/>
    <w:rsid w:val="00557687"/>
    <w:rsid w:val="005578C6"/>
    <w:rsid w:val="00557ECA"/>
    <w:rsid w:val="00560FD3"/>
    <w:rsid w:val="00562058"/>
    <w:rsid w:val="00562C13"/>
    <w:rsid w:val="0056314A"/>
    <w:rsid w:val="0056343E"/>
    <w:rsid w:val="00563A73"/>
    <w:rsid w:val="00563D68"/>
    <w:rsid w:val="005640A9"/>
    <w:rsid w:val="00564F60"/>
    <w:rsid w:val="00565F18"/>
    <w:rsid w:val="005661DE"/>
    <w:rsid w:val="0056679A"/>
    <w:rsid w:val="00567BC5"/>
    <w:rsid w:val="00567CE7"/>
    <w:rsid w:val="00571928"/>
    <w:rsid w:val="00571D06"/>
    <w:rsid w:val="00572A28"/>
    <w:rsid w:val="00572FC5"/>
    <w:rsid w:val="005730CD"/>
    <w:rsid w:val="005732E2"/>
    <w:rsid w:val="0057355E"/>
    <w:rsid w:val="00574B89"/>
    <w:rsid w:val="005753E0"/>
    <w:rsid w:val="00575EF2"/>
    <w:rsid w:val="00577C79"/>
    <w:rsid w:val="005804F5"/>
    <w:rsid w:val="00581298"/>
    <w:rsid w:val="0058174B"/>
    <w:rsid w:val="00581CC7"/>
    <w:rsid w:val="00582C3C"/>
    <w:rsid w:val="0058385D"/>
    <w:rsid w:val="00583D3B"/>
    <w:rsid w:val="00584B0D"/>
    <w:rsid w:val="0058514B"/>
    <w:rsid w:val="00586A72"/>
    <w:rsid w:val="005870B9"/>
    <w:rsid w:val="0058726C"/>
    <w:rsid w:val="00587DDF"/>
    <w:rsid w:val="00591620"/>
    <w:rsid w:val="00592330"/>
    <w:rsid w:val="00593BFF"/>
    <w:rsid w:val="0059449E"/>
    <w:rsid w:val="00594930"/>
    <w:rsid w:val="00594D81"/>
    <w:rsid w:val="00594FF6"/>
    <w:rsid w:val="005970DB"/>
    <w:rsid w:val="00597573"/>
    <w:rsid w:val="00597BFB"/>
    <w:rsid w:val="00597F8B"/>
    <w:rsid w:val="005A0EB4"/>
    <w:rsid w:val="005A2626"/>
    <w:rsid w:val="005A4F5B"/>
    <w:rsid w:val="005A513D"/>
    <w:rsid w:val="005A59B6"/>
    <w:rsid w:val="005A6193"/>
    <w:rsid w:val="005B0914"/>
    <w:rsid w:val="005B139E"/>
    <w:rsid w:val="005B1FCA"/>
    <w:rsid w:val="005B2173"/>
    <w:rsid w:val="005B29DF"/>
    <w:rsid w:val="005B2A4D"/>
    <w:rsid w:val="005B4D74"/>
    <w:rsid w:val="005B5302"/>
    <w:rsid w:val="005B5943"/>
    <w:rsid w:val="005B6145"/>
    <w:rsid w:val="005B691F"/>
    <w:rsid w:val="005B70CD"/>
    <w:rsid w:val="005B7E9E"/>
    <w:rsid w:val="005C0B7A"/>
    <w:rsid w:val="005C1019"/>
    <w:rsid w:val="005C1146"/>
    <w:rsid w:val="005C1F18"/>
    <w:rsid w:val="005C26FF"/>
    <w:rsid w:val="005C423C"/>
    <w:rsid w:val="005C4C52"/>
    <w:rsid w:val="005C75D8"/>
    <w:rsid w:val="005D1084"/>
    <w:rsid w:val="005D2D93"/>
    <w:rsid w:val="005D39E0"/>
    <w:rsid w:val="005D3FDE"/>
    <w:rsid w:val="005D44FC"/>
    <w:rsid w:val="005D54F5"/>
    <w:rsid w:val="005D5D16"/>
    <w:rsid w:val="005D6641"/>
    <w:rsid w:val="005D76AF"/>
    <w:rsid w:val="005E043B"/>
    <w:rsid w:val="005E06C0"/>
    <w:rsid w:val="005E1665"/>
    <w:rsid w:val="005E19F2"/>
    <w:rsid w:val="005E20F0"/>
    <w:rsid w:val="005E2DEC"/>
    <w:rsid w:val="005E3CFE"/>
    <w:rsid w:val="005E3F58"/>
    <w:rsid w:val="005E5CAA"/>
    <w:rsid w:val="005F0005"/>
    <w:rsid w:val="005F02F3"/>
    <w:rsid w:val="005F1761"/>
    <w:rsid w:val="005F197D"/>
    <w:rsid w:val="005F269A"/>
    <w:rsid w:val="005F332A"/>
    <w:rsid w:val="005F35E4"/>
    <w:rsid w:val="005F40C3"/>
    <w:rsid w:val="005F5739"/>
    <w:rsid w:val="005F5845"/>
    <w:rsid w:val="005F644C"/>
    <w:rsid w:val="005F69F2"/>
    <w:rsid w:val="005F6D87"/>
    <w:rsid w:val="005F7C3A"/>
    <w:rsid w:val="005F7CAF"/>
    <w:rsid w:val="00600001"/>
    <w:rsid w:val="00600323"/>
    <w:rsid w:val="00600EA7"/>
    <w:rsid w:val="00601314"/>
    <w:rsid w:val="00601C81"/>
    <w:rsid w:val="00602183"/>
    <w:rsid w:val="00602B6D"/>
    <w:rsid w:val="006030A5"/>
    <w:rsid w:val="00604506"/>
    <w:rsid w:val="00604DC9"/>
    <w:rsid w:val="006057E6"/>
    <w:rsid w:val="00605B38"/>
    <w:rsid w:val="00606677"/>
    <w:rsid w:val="00606D02"/>
    <w:rsid w:val="006074F8"/>
    <w:rsid w:val="0060759D"/>
    <w:rsid w:val="00607F6E"/>
    <w:rsid w:val="00611759"/>
    <w:rsid w:val="00611773"/>
    <w:rsid w:val="00611B08"/>
    <w:rsid w:val="006129D2"/>
    <w:rsid w:val="00613D22"/>
    <w:rsid w:val="00616FB2"/>
    <w:rsid w:val="006206D3"/>
    <w:rsid w:val="00620F11"/>
    <w:rsid w:val="0062167A"/>
    <w:rsid w:val="00621BCD"/>
    <w:rsid w:val="00622703"/>
    <w:rsid w:val="00622D02"/>
    <w:rsid w:val="00623238"/>
    <w:rsid w:val="00623282"/>
    <w:rsid w:val="006232E5"/>
    <w:rsid w:val="006236FF"/>
    <w:rsid w:val="00623D8A"/>
    <w:rsid w:val="00624A14"/>
    <w:rsid w:val="00624A31"/>
    <w:rsid w:val="0062537B"/>
    <w:rsid w:val="00625974"/>
    <w:rsid w:val="00625986"/>
    <w:rsid w:val="006271F0"/>
    <w:rsid w:val="006305A1"/>
    <w:rsid w:val="006307DB"/>
    <w:rsid w:val="0063390D"/>
    <w:rsid w:val="006347FA"/>
    <w:rsid w:val="00634D4F"/>
    <w:rsid w:val="00635076"/>
    <w:rsid w:val="00635608"/>
    <w:rsid w:val="00641CDE"/>
    <w:rsid w:val="00642215"/>
    <w:rsid w:val="0064261B"/>
    <w:rsid w:val="00642AD0"/>
    <w:rsid w:val="00642B66"/>
    <w:rsid w:val="006435BD"/>
    <w:rsid w:val="00643DFB"/>
    <w:rsid w:val="00643E62"/>
    <w:rsid w:val="00645352"/>
    <w:rsid w:val="006453A6"/>
    <w:rsid w:val="00646E08"/>
    <w:rsid w:val="0064756E"/>
    <w:rsid w:val="006475BA"/>
    <w:rsid w:val="006503EC"/>
    <w:rsid w:val="0065047D"/>
    <w:rsid w:val="006511DA"/>
    <w:rsid w:val="00652378"/>
    <w:rsid w:val="00652718"/>
    <w:rsid w:val="00652948"/>
    <w:rsid w:val="006532EB"/>
    <w:rsid w:val="00653AA7"/>
    <w:rsid w:val="00654D14"/>
    <w:rsid w:val="00655421"/>
    <w:rsid w:val="0065594C"/>
    <w:rsid w:val="006562E4"/>
    <w:rsid w:val="00656E3E"/>
    <w:rsid w:val="00657130"/>
    <w:rsid w:val="00657207"/>
    <w:rsid w:val="0065722D"/>
    <w:rsid w:val="00657368"/>
    <w:rsid w:val="00657BEE"/>
    <w:rsid w:val="00661676"/>
    <w:rsid w:val="00661C3C"/>
    <w:rsid w:val="00664380"/>
    <w:rsid w:val="006649B5"/>
    <w:rsid w:val="0066748D"/>
    <w:rsid w:val="0067031E"/>
    <w:rsid w:val="00670BE6"/>
    <w:rsid w:val="00671108"/>
    <w:rsid w:val="0067120A"/>
    <w:rsid w:val="00671484"/>
    <w:rsid w:val="006718B6"/>
    <w:rsid w:val="006719B2"/>
    <w:rsid w:val="006731CA"/>
    <w:rsid w:val="0067410B"/>
    <w:rsid w:val="00674F32"/>
    <w:rsid w:val="00675F3E"/>
    <w:rsid w:val="006760D3"/>
    <w:rsid w:val="006767D4"/>
    <w:rsid w:val="006774E6"/>
    <w:rsid w:val="00677C6D"/>
    <w:rsid w:val="0068007A"/>
    <w:rsid w:val="00680345"/>
    <w:rsid w:val="006808AE"/>
    <w:rsid w:val="00680C50"/>
    <w:rsid w:val="006829CF"/>
    <w:rsid w:val="0068397A"/>
    <w:rsid w:val="006847A6"/>
    <w:rsid w:val="00684BFE"/>
    <w:rsid w:val="006855DD"/>
    <w:rsid w:val="006855EB"/>
    <w:rsid w:val="00685BAA"/>
    <w:rsid w:val="006876AF"/>
    <w:rsid w:val="006878F8"/>
    <w:rsid w:val="00687EA9"/>
    <w:rsid w:val="00690261"/>
    <w:rsid w:val="00690AFF"/>
    <w:rsid w:val="0069309A"/>
    <w:rsid w:val="0069328E"/>
    <w:rsid w:val="00693751"/>
    <w:rsid w:val="006939C6"/>
    <w:rsid w:val="00693A72"/>
    <w:rsid w:val="006940BE"/>
    <w:rsid w:val="00694789"/>
    <w:rsid w:val="00694E7F"/>
    <w:rsid w:val="00695051"/>
    <w:rsid w:val="006951D9"/>
    <w:rsid w:val="006971EE"/>
    <w:rsid w:val="0069778E"/>
    <w:rsid w:val="006A00FC"/>
    <w:rsid w:val="006A19D5"/>
    <w:rsid w:val="006A1EA2"/>
    <w:rsid w:val="006A2215"/>
    <w:rsid w:val="006A260A"/>
    <w:rsid w:val="006A32F8"/>
    <w:rsid w:val="006A3A54"/>
    <w:rsid w:val="006A548A"/>
    <w:rsid w:val="006A6C6D"/>
    <w:rsid w:val="006A7E15"/>
    <w:rsid w:val="006B0A26"/>
    <w:rsid w:val="006B1330"/>
    <w:rsid w:val="006B14E2"/>
    <w:rsid w:val="006B2204"/>
    <w:rsid w:val="006B225D"/>
    <w:rsid w:val="006B24D4"/>
    <w:rsid w:val="006B2569"/>
    <w:rsid w:val="006B42D4"/>
    <w:rsid w:val="006B5259"/>
    <w:rsid w:val="006B766F"/>
    <w:rsid w:val="006B7C80"/>
    <w:rsid w:val="006C00E3"/>
    <w:rsid w:val="006C071A"/>
    <w:rsid w:val="006C07B3"/>
    <w:rsid w:val="006C1A92"/>
    <w:rsid w:val="006C31C7"/>
    <w:rsid w:val="006C452B"/>
    <w:rsid w:val="006C4F34"/>
    <w:rsid w:val="006C59F0"/>
    <w:rsid w:val="006C6F74"/>
    <w:rsid w:val="006C79C2"/>
    <w:rsid w:val="006D1915"/>
    <w:rsid w:val="006D1C72"/>
    <w:rsid w:val="006D2825"/>
    <w:rsid w:val="006D2FB6"/>
    <w:rsid w:val="006D5882"/>
    <w:rsid w:val="006D6368"/>
    <w:rsid w:val="006E1380"/>
    <w:rsid w:val="006E1850"/>
    <w:rsid w:val="006E1F36"/>
    <w:rsid w:val="006E3312"/>
    <w:rsid w:val="006E359A"/>
    <w:rsid w:val="006E4242"/>
    <w:rsid w:val="006E445B"/>
    <w:rsid w:val="006E47D5"/>
    <w:rsid w:val="006E4F82"/>
    <w:rsid w:val="006E6190"/>
    <w:rsid w:val="006E6517"/>
    <w:rsid w:val="006E67AF"/>
    <w:rsid w:val="006E6F88"/>
    <w:rsid w:val="006E7331"/>
    <w:rsid w:val="006E7C2D"/>
    <w:rsid w:val="006F01BF"/>
    <w:rsid w:val="006F11DD"/>
    <w:rsid w:val="006F1468"/>
    <w:rsid w:val="006F1D1F"/>
    <w:rsid w:val="006F225E"/>
    <w:rsid w:val="006F22D7"/>
    <w:rsid w:val="006F2429"/>
    <w:rsid w:val="006F2481"/>
    <w:rsid w:val="006F2B6D"/>
    <w:rsid w:val="006F2BFB"/>
    <w:rsid w:val="006F4F8F"/>
    <w:rsid w:val="006F5533"/>
    <w:rsid w:val="006F6CD4"/>
    <w:rsid w:val="00702394"/>
    <w:rsid w:val="00702865"/>
    <w:rsid w:val="0070312A"/>
    <w:rsid w:val="00703496"/>
    <w:rsid w:val="00703A7F"/>
    <w:rsid w:val="00703DD6"/>
    <w:rsid w:val="00704B40"/>
    <w:rsid w:val="00704EA3"/>
    <w:rsid w:val="007055F8"/>
    <w:rsid w:val="00706969"/>
    <w:rsid w:val="00707003"/>
    <w:rsid w:val="00707300"/>
    <w:rsid w:val="007101C4"/>
    <w:rsid w:val="007111D3"/>
    <w:rsid w:val="007122B5"/>
    <w:rsid w:val="00712662"/>
    <w:rsid w:val="00712F7A"/>
    <w:rsid w:val="007137CB"/>
    <w:rsid w:val="007137F7"/>
    <w:rsid w:val="00713D56"/>
    <w:rsid w:val="007140A3"/>
    <w:rsid w:val="00714541"/>
    <w:rsid w:val="00715A29"/>
    <w:rsid w:val="0071620E"/>
    <w:rsid w:val="00716419"/>
    <w:rsid w:val="00716595"/>
    <w:rsid w:val="00717B7B"/>
    <w:rsid w:val="00717E21"/>
    <w:rsid w:val="00720AA7"/>
    <w:rsid w:val="007224C0"/>
    <w:rsid w:val="00722B4D"/>
    <w:rsid w:val="00722CB4"/>
    <w:rsid w:val="00723210"/>
    <w:rsid w:val="00724503"/>
    <w:rsid w:val="00724636"/>
    <w:rsid w:val="00725601"/>
    <w:rsid w:val="00725ED5"/>
    <w:rsid w:val="007262DA"/>
    <w:rsid w:val="00727AFB"/>
    <w:rsid w:val="00727CC8"/>
    <w:rsid w:val="00727F40"/>
    <w:rsid w:val="007308E3"/>
    <w:rsid w:val="007315FC"/>
    <w:rsid w:val="007321CA"/>
    <w:rsid w:val="007343E0"/>
    <w:rsid w:val="00734E88"/>
    <w:rsid w:val="00735716"/>
    <w:rsid w:val="007363FB"/>
    <w:rsid w:val="00736B4C"/>
    <w:rsid w:val="00736D7D"/>
    <w:rsid w:val="00737603"/>
    <w:rsid w:val="007408C1"/>
    <w:rsid w:val="00740E47"/>
    <w:rsid w:val="00741115"/>
    <w:rsid w:val="00742338"/>
    <w:rsid w:val="007425F0"/>
    <w:rsid w:val="00744519"/>
    <w:rsid w:val="007449B0"/>
    <w:rsid w:val="0074508E"/>
    <w:rsid w:val="00745707"/>
    <w:rsid w:val="00745C13"/>
    <w:rsid w:val="00746C55"/>
    <w:rsid w:val="007474FA"/>
    <w:rsid w:val="007478DB"/>
    <w:rsid w:val="00750CC6"/>
    <w:rsid w:val="00750FC4"/>
    <w:rsid w:val="007524DB"/>
    <w:rsid w:val="00753246"/>
    <w:rsid w:val="00753959"/>
    <w:rsid w:val="007541B9"/>
    <w:rsid w:val="007561A2"/>
    <w:rsid w:val="00756282"/>
    <w:rsid w:val="00756335"/>
    <w:rsid w:val="00756AEB"/>
    <w:rsid w:val="00757A32"/>
    <w:rsid w:val="0076023C"/>
    <w:rsid w:val="007611AF"/>
    <w:rsid w:val="007612E1"/>
    <w:rsid w:val="00761461"/>
    <w:rsid w:val="007616BE"/>
    <w:rsid w:val="007617BD"/>
    <w:rsid w:val="00762265"/>
    <w:rsid w:val="00763356"/>
    <w:rsid w:val="00764300"/>
    <w:rsid w:val="0076533E"/>
    <w:rsid w:val="007653C0"/>
    <w:rsid w:val="00765997"/>
    <w:rsid w:val="00765BF9"/>
    <w:rsid w:val="00770BF8"/>
    <w:rsid w:val="007712F4"/>
    <w:rsid w:val="00772D5D"/>
    <w:rsid w:val="00773072"/>
    <w:rsid w:val="007731DE"/>
    <w:rsid w:val="00773467"/>
    <w:rsid w:val="00776064"/>
    <w:rsid w:val="007763E8"/>
    <w:rsid w:val="0077648F"/>
    <w:rsid w:val="00776A0E"/>
    <w:rsid w:val="00776E9D"/>
    <w:rsid w:val="00777B22"/>
    <w:rsid w:val="00777CCB"/>
    <w:rsid w:val="00780010"/>
    <w:rsid w:val="007838DF"/>
    <w:rsid w:val="00784989"/>
    <w:rsid w:val="00786403"/>
    <w:rsid w:val="007878FC"/>
    <w:rsid w:val="00787E2B"/>
    <w:rsid w:val="00791A22"/>
    <w:rsid w:val="00791F90"/>
    <w:rsid w:val="00792955"/>
    <w:rsid w:val="007936B9"/>
    <w:rsid w:val="007936CB"/>
    <w:rsid w:val="0079383B"/>
    <w:rsid w:val="00795500"/>
    <w:rsid w:val="0079629F"/>
    <w:rsid w:val="007967F4"/>
    <w:rsid w:val="00796E91"/>
    <w:rsid w:val="0079715F"/>
    <w:rsid w:val="007A0088"/>
    <w:rsid w:val="007A0827"/>
    <w:rsid w:val="007A0B39"/>
    <w:rsid w:val="007A1E07"/>
    <w:rsid w:val="007A2F3E"/>
    <w:rsid w:val="007A3742"/>
    <w:rsid w:val="007A4AF4"/>
    <w:rsid w:val="007A4F4C"/>
    <w:rsid w:val="007A5781"/>
    <w:rsid w:val="007A64DB"/>
    <w:rsid w:val="007A736A"/>
    <w:rsid w:val="007B0460"/>
    <w:rsid w:val="007B11ED"/>
    <w:rsid w:val="007B23DA"/>
    <w:rsid w:val="007B28DB"/>
    <w:rsid w:val="007B2AD7"/>
    <w:rsid w:val="007B32AE"/>
    <w:rsid w:val="007B32CD"/>
    <w:rsid w:val="007B35CF"/>
    <w:rsid w:val="007B4080"/>
    <w:rsid w:val="007B5A5D"/>
    <w:rsid w:val="007B5ADC"/>
    <w:rsid w:val="007B5E42"/>
    <w:rsid w:val="007B6C72"/>
    <w:rsid w:val="007B7507"/>
    <w:rsid w:val="007B7E2B"/>
    <w:rsid w:val="007B7F74"/>
    <w:rsid w:val="007C077D"/>
    <w:rsid w:val="007C2175"/>
    <w:rsid w:val="007C3CA6"/>
    <w:rsid w:val="007C4726"/>
    <w:rsid w:val="007C573F"/>
    <w:rsid w:val="007C5A80"/>
    <w:rsid w:val="007C60C5"/>
    <w:rsid w:val="007C7586"/>
    <w:rsid w:val="007D0DBA"/>
    <w:rsid w:val="007D1B00"/>
    <w:rsid w:val="007D1D2A"/>
    <w:rsid w:val="007D2CB2"/>
    <w:rsid w:val="007D3643"/>
    <w:rsid w:val="007D4C26"/>
    <w:rsid w:val="007D546D"/>
    <w:rsid w:val="007D547F"/>
    <w:rsid w:val="007D575C"/>
    <w:rsid w:val="007D6631"/>
    <w:rsid w:val="007D66E9"/>
    <w:rsid w:val="007D6ACB"/>
    <w:rsid w:val="007D6D18"/>
    <w:rsid w:val="007D7875"/>
    <w:rsid w:val="007D78B3"/>
    <w:rsid w:val="007D7BF4"/>
    <w:rsid w:val="007E0087"/>
    <w:rsid w:val="007E0C91"/>
    <w:rsid w:val="007E17F6"/>
    <w:rsid w:val="007E4D1A"/>
    <w:rsid w:val="007E524B"/>
    <w:rsid w:val="007E58D7"/>
    <w:rsid w:val="007F0D98"/>
    <w:rsid w:val="007F135B"/>
    <w:rsid w:val="007F15B5"/>
    <w:rsid w:val="007F2603"/>
    <w:rsid w:val="007F2798"/>
    <w:rsid w:val="007F301E"/>
    <w:rsid w:val="007F4970"/>
    <w:rsid w:val="007F538C"/>
    <w:rsid w:val="007F75B0"/>
    <w:rsid w:val="0080044B"/>
    <w:rsid w:val="008015D9"/>
    <w:rsid w:val="0080172F"/>
    <w:rsid w:val="008045F3"/>
    <w:rsid w:val="00805529"/>
    <w:rsid w:val="0080603F"/>
    <w:rsid w:val="00807462"/>
    <w:rsid w:val="00807FCE"/>
    <w:rsid w:val="00810538"/>
    <w:rsid w:val="0081056F"/>
    <w:rsid w:val="00812447"/>
    <w:rsid w:val="0081277D"/>
    <w:rsid w:val="00814F0F"/>
    <w:rsid w:val="00815536"/>
    <w:rsid w:val="008169FA"/>
    <w:rsid w:val="00817156"/>
    <w:rsid w:val="00821429"/>
    <w:rsid w:val="00822C16"/>
    <w:rsid w:val="00824817"/>
    <w:rsid w:val="00825098"/>
    <w:rsid w:val="0082577B"/>
    <w:rsid w:val="00826398"/>
    <w:rsid w:val="0082685C"/>
    <w:rsid w:val="00826B7C"/>
    <w:rsid w:val="00827275"/>
    <w:rsid w:val="0082759D"/>
    <w:rsid w:val="008275BD"/>
    <w:rsid w:val="008278C7"/>
    <w:rsid w:val="0083148C"/>
    <w:rsid w:val="008333E6"/>
    <w:rsid w:val="00833F1A"/>
    <w:rsid w:val="008342F4"/>
    <w:rsid w:val="008346B3"/>
    <w:rsid w:val="00835392"/>
    <w:rsid w:val="008356AD"/>
    <w:rsid w:val="008363A4"/>
    <w:rsid w:val="008379F3"/>
    <w:rsid w:val="00837B18"/>
    <w:rsid w:val="00840086"/>
    <w:rsid w:val="008401F9"/>
    <w:rsid w:val="00841451"/>
    <w:rsid w:val="00842F33"/>
    <w:rsid w:val="00843D87"/>
    <w:rsid w:val="008440E7"/>
    <w:rsid w:val="008447F4"/>
    <w:rsid w:val="008449DC"/>
    <w:rsid w:val="00844EB2"/>
    <w:rsid w:val="0084512F"/>
    <w:rsid w:val="0085000C"/>
    <w:rsid w:val="0085112D"/>
    <w:rsid w:val="008517D5"/>
    <w:rsid w:val="0085181A"/>
    <w:rsid w:val="00851B7A"/>
    <w:rsid w:val="00851BA6"/>
    <w:rsid w:val="00851FA2"/>
    <w:rsid w:val="008529B3"/>
    <w:rsid w:val="00853AA0"/>
    <w:rsid w:val="0085557D"/>
    <w:rsid w:val="008564B5"/>
    <w:rsid w:val="008570C6"/>
    <w:rsid w:val="00857CF9"/>
    <w:rsid w:val="00861B7E"/>
    <w:rsid w:val="00862636"/>
    <w:rsid w:val="00864BC7"/>
    <w:rsid w:val="0086501A"/>
    <w:rsid w:val="00865729"/>
    <w:rsid w:val="00866E1F"/>
    <w:rsid w:val="0086774E"/>
    <w:rsid w:val="00867DE4"/>
    <w:rsid w:val="008711A2"/>
    <w:rsid w:val="00871CAD"/>
    <w:rsid w:val="00873ACF"/>
    <w:rsid w:val="00875136"/>
    <w:rsid w:val="00875535"/>
    <w:rsid w:val="008757DD"/>
    <w:rsid w:val="0087594B"/>
    <w:rsid w:val="008801ED"/>
    <w:rsid w:val="0088023E"/>
    <w:rsid w:val="00881064"/>
    <w:rsid w:val="0088139A"/>
    <w:rsid w:val="008821E0"/>
    <w:rsid w:val="00882DD4"/>
    <w:rsid w:val="00883D08"/>
    <w:rsid w:val="00883F87"/>
    <w:rsid w:val="00884CB7"/>
    <w:rsid w:val="00885B5C"/>
    <w:rsid w:val="0088616B"/>
    <w:rsid w:val="008863C5"/>
    <w:rsid w:val="00886779"/>
    <w:rsid w:val="0089091A"/>
    <w:rsid w:val="0089111A"/>
    <w:rsid w:val="008923CE"/>
    <w:rsid w:val="00892EB0"/>
    <w:rsid w:val="00893A35"/>
    <w:rsid w:val="00894912"/>
    <w:rsid w:val="008970A6"/>
    <w:rsid w:val="008A0C0A"/>
    <w:rsid w:val="008A1ADD"/>
    <w:rsid w:val="008A2A66"/>
    <w:rsid w:val="008A34E0"/>
    <w:rsid w:val="008A3BDA"/>
    <w:rsid w:val="008A4077"/>
    <w:rsid w:val="008A5924"/>
    <w:rsid w:val="008A6EDC"/>
    <w:rsid w:val="008A715E"/>
    <w:rsid w:val="008A72D8"/>
    <w:rsid w:val="008A7B9B"/>
    <w:rsid w:val="008B0B01"/>
    <w:rsid w:val="008B111D"/>
    <w:rsid w:val="008B21B3"/>
    <w:rsid w:val="008B2285"/>
    <w:rsid w:val="008B230C"/>
    <w:rsid w:val="008B28CA"/>
    <w:rsid w:val="008B3827"/>
    <w:rsid w:val="008B47AC"/>
    <w:rsid w:val="008B5CB3"/>
    <w:rsid w:val="008B6B7A"/>
    <w:rsid w:val="008B771D"/>
    <w:rsid w:val="008B7978"/>
    <w:rsid w:val="008C0D99"/>
    <w:rsid w:val="008C1647"/>
    <w:rsid w:val="008C171A"/>
    <w:rsid w:val="008C18DF"/>
    <w:rsid w:val="008C2B8E"/>
    <w:rsid w:val="008C2ED8"/>
    <w:rsid w:val="008C30A0"/>
    <w:rsid w:val="008C5EB6"/>
    <w:rsid w:val="008C6DC0"/>
    <w:rsid w:val="008D071D"/>
    <w:rsid w:val="008D09BB"/>
    <w:rsid w:val="008D0FD2"/>
    <w:rsid w:val="008D1168"/>
    <w:rsid w:val="008D17BA"/>
    <w:rsid w:val="008D1EC2"/>
    <w:rsid w:val="008D2BC9"/>
    <w:rsid w:val="008D361A"/>
    <w:rsid w:val="008D3B7B"/>
    <w:rsid w:val="008D3E43"/>
    <w:rsid w:val="008D4A5D"/>
    <w:rsid w:val="008D6155"/>
    <w:rsid w:val="008D6B27"/>
    <w:rsid w:val="008D70F2"/>
    <w:rsid w:val="008D779A"/>
    <w:rsid w:val="008E07C6"/>
    <w:rsid w:val="008E1BF1"/>
    <w:rsid w:val="008E38B3"/>
    <w:rsid w:val="008E4EFB"/>
    <w:rsid w:val="008E62A3"/>
    <w:rsid w:val="008E6662"/>
    <w:rsid w:val="008E7F1C"/>
    <w:rsid w:val="008F01B3"/>
    <w:rsid w:val="008F01D7"/>
    <w:rsid w:val="008F02DD"/>
    <w:rsid w:val="008F060D"/>
    <w:rsid w:val="008F107E"/>
    <w:rsid w:val="008F127C"/>
    <w:rsid w:val="008F2AE3"/>
    <w:rsid w:val="008F2E74"/>
    <w:rsid w:val="008F3067"/>
    <w:rsid w:val="008F37DB"/>
    <w:rsid w:val="008F3AB8"/>
    <w:rsid w:val="008F3BEE"/>
    <w:rsid w:val="008F403D"/>
    <w:rsid w:val="008F470F"/>
    <w:rsid w:val="008F560B"/>
    <w:rsid w:val="008F6380"/>
    <w:rsid w:val="008F698D"/>
    <w:rsid w:val="008F785E"/>
    <w:rsid w:val="008F7A20"/>
    <w:rsid w:val="00900273"/>
    <w:rsid w:val="009003F5"/>
    <w:rsid w:val="0090130B"/>
    <w:rsid w:val="009013B8"/>
    <w:rsid w:val="0090208A"/>
    <w:rsid w:val="0090278E"/>
    <w:rsid w:val="009059AB"/>
    <w:rsid w:val="00905A5D"/>
    <w:rsid w:val="0090630B"/>
    <w:rsid w:val="00906627"/>
    <w:rsid w:val="00906870"/>
    <w:rsid w:val="00906FBB"/>
    <w:rsid w:val="00907018"/>
    <w:rsid w:val="00907B37"/>
    <w:rsid w:val="009101E6"/>
    <w:rsid w:val="00910E3F"/>
    <w:rsid w:val="00910FED"/>
    <w:rsid w:val="00911604"/>
    <w:rsid w:val="009116A6"/>
    <w:rsid w:val="0091241B"/>
    <w:rsid w:val="0091343A"/>
    <w:rsid w:val="00913C59"/>
    <w:rsid w:val="009147D1"/>
    <w:rsid w:val="00915366"/>
    <w:rsid w:val="00917B3E"/>
    <w:rsid w:val="00917C09"/>
    <w:rsid w:val="00920044"/>
    <w:rsid w:val="009201D5"/>
    <w:rsid w:val="009205FE"/>
    <w:rsid w:val="00920B59"/>
    <w:rsid w:val="00920FF0"/>
    <w:rsid w:val="009212F3"/>
    <w:rsid w:val="00921968"/>
    <w:rsid w:val="00921F7E"/>
    <w:rsid w:val="00922FD2"/>
    <w:rsid w:val="00924093"/>
    <w:rsid w:val="009244CE"/>
    <w:rsid w:val="00924A0D"/>
    <w:rsid w:val="00924E43"/>
    <w:rsid w:val="009254FB"/>
    <w:rsid w:val="009266F1"/>
    <w:rsid w:val="00926783"/>
    <w:rsid w:val="00926F71"/>
    <w:rsid w:val="0092732F"/>
    <w:rsid w:val="009274C5"/>
    <w:rsid w:val="009276FA"/>
    <w:rsid w:val="00930550"/>
    <w:rsid w:val="00930BD3"/>
    <w:rsid w:val="0093145A"/>
    <w:rsid w:val="0093185C"/>
    <w:rsid w:val="009322E4"/>
    <w:rsid w:val="009326A7"/>
    <w:rsid w:val="00933B41"/>
    <w:rsid w:val="0093426C"/>
    <w:rsid w:val="0093443D"/>
    <w:rsid w:val="00934944"/>
    <w:rsid w:val="00935CDB"/>
    <w:rsid w:val="00936074"/>
    <w:rsid w:val="0093609A"/>
    <w:rsid w:val="00936A76"/>
    <w:rsid w:val="00936E3D"/>
    <w:rsid w:val="00936FE2"/>
    <w:rsid w:val="00937539"/>
    <w:rsid w:val="009400BF"/>
    <w:rsid w:val="00940403"/>
    <w:rsid w:val="0094054E"/>
    <w:rsid w:val="009411BC"/>
    <w:rsid w:val="0094240D"/>
    <w:rsid w:val="00942F22"/>
    <w:rsid w:val="009439BB"/>
    <w:rsid w:val="0094468F"/>
    <w:rsid w:val="009456A7"/>
    <w:rsid w:val="00945EE1"/>
    <w:rsid w:val="00946254"/>
    <w:rsid w:val="00946A42"/>
    <w:rsid w:val="00950185"/>
    <w:rsid w:val="00951730"/>
    <w:rsid w:val="00951C35"/>
    <w:rsid w:val="00951E14"/>
    <w:rsid w:val="00952C6B"/>
    <w:rsid w:val="00952CB4"/>
    <w:rsid w:val="009548D7"/>
    <w:rsid w:val="00955810"/>
    <w:rsid w:val="00956A6D"/>
    <w:rsid w:val="009578C3"/>
    <w:rsid w:val="00960C78"/>
    <w:rsid w:val="00962D91"/>
    <w:rsid w:val="00964158"/>
    <w:rsid w:val="00964164"/>
    <w:rsid w:val="0096426C"/>
    <w:rsid w:val="00965FFD"/>
    <w:rsid w:val="00967102"/>
    <w:rsid w:val="00967B45"/>
    <w:rsid w:val="009707EC"/>
    <w:rsid w:val="00972506"/>
    <w:rsid w:val="00973A33"/>
    <w:rsid w:val="00973E2F"/>
    <w:rsid w:val="00974557"/>
    <w:rsid w:val="00976468"/>
    <w:rsid w:val="00976DA5"/>
    <w:rsid w:val="00980CC3"/>
    <w:rsid w:val="00981698"/>
    <w:rsid w:val="00982C5D"/>
    <w:rsid w:val="009836BF"/>
    <w:rsid w:val="00983997"/>
    <w:rsid w:val="00983B51"/>
    <w:rsid w:val="00984859"/>
    <w:rsid w:val="00984EE6"/>
    <w:rsid w:val="00985A8B"/>
    <w:rsid w:val="009879DF"/>
    <w:rsid w:val="00987CEF"/>
    <w:rsid w:val="00990E02"/>
    <w:rsid w:val="009917AB"/>
    <w:rsid w:val="0099296F"/>
    <w:rsid w:val="00993FFE"/>
    <w:rsid w:val="00996656"/>
    <w:rsid w:val="00996ECA"/>
    <w:rsid w:val="009A05F0"/>
    <w:rsid w:val="009A0C49"/>
    <w:rsid w:val="009A2619"/>
    <w:rsid w:val="009A3125"/>
    <w:rsid w:val="009A4334"/>
    <w:rsid w:val="009A55C2"/>
    <w:rsid w:val="009A6E03"/>
    <w:rsid w:val="009B0757"/>
    <w:rsid w:val="009B10A2"/>
    <w:rsid w:val="009B1FB8"/>
    <w:rsid w:val="009B329A"/>
    <w:rsid w:val="009B34F0"/>
    <w:rsid w:val="009B3ADD"/>
    <w:rsid w:val="009B4579"/>
    <w:rsid w:val="009B5294"/>
    <w:rsid w:val="009B672D"/>
    <w:rsid w:val="009B6965"/>
    <w:rsid w:val="009B6C1C"/>
    <w:rsid w:val="009B75EF"/>
    <w:rsid w:val="009C011B"/>
    <w:rsid w:val="009C0771"/>
    <w:rsid w:val="009C206A"/>
    <w:rsid w:val="009C20E4"/>
    <w:rsid w:val="009C2B67"/>
    <w:rsid w:val="009C395F"/>
    <w:rsid w:val="009C3E39"/>
    <w:rsid w:val="009C456F"/>
    <w:rsid w:val="009C629F"/>
    <w:rsid w:val="009C64EF"/>
    <w:rsid w:val="009C6B7E"/>
    <w:rsid w:val="009C7A1F"/>
    <w:rsid w:val="009C7F88"/>
    <w:rsid w:val="009D0638"/>
    <w:rsid w:val="009D07D8"/>
    <w:rsid w:val="009D1B60"/>
    <w:rsid w:val="009D24C5"/>
    <w:rsid w:val="009D3994"/>
    <w:rsid w:val="009D3D17"/>
    <w:rsid w:val="009D4426"/>
    <w:rsid w:val="009D4FB2"/>
    <w:rsid w:val="009D5241"/>
    <w:rsid w:val="009D5243"/>
    <w:rsid w:val="009D5A72"/>
    <w:rsid w:val="009D79CD"/>
    <w:rsid w:val="009E087C"/>
    <w:rsid w:val="009E27E9"/>
    <w:rsid w:val="009E2860"/>
    <w:rsid w:val="009E2FDA"/>
    <w:rsid w:val="009E3E89"/>
    <w:rsid w:val="009E4800"/>
    <w:rsid w:val="009E4B3D"/>
    <w:rsid w:val="009E523B"/>
    <w:rsid w:val="009F1227"/>
    <w:rsid w:val="009F13BB"/>
    <w:rsid w:val="009F1CE2"/>
    <w:rsid w:val="009F24E9"/>
    <w:rsid w:val="009F32D7"/>
    <w:rsid w:val="009F4860"/>
    <w:rsid w:val="009F4A46"/>
    <w:rsid w:val="009F514F"/>
    <w:rsid w:val="009F6CDC"/>
    <w:rsid w:val="00A00381"/>
    <w:rsid w:val="00A009D6"/>
    <w:rsid w:val="00A017D7"/>
    <w:rsid w:val="00A0199F"/>
    <w:rsid w:val="00A02ABF"/>
    <w:rsid w:val="00A03945"/>
    <w:rsid w:val="00A04970"/>
    <w:rsid w:val="00A05281"/>
    <w:rsid w:val="00A0555C"/>
    <w:rsid w:val="00A0784D"/>
    <w:rsid w:val="00A07C2B"/>
    <w:rsid w:val="00A07C4E"/>
    <w:rsid w:val="00A11C4B"/>
    <w:rsid w:val="00A11C7D"/>
    <w:rsid w:val="00A11FDC"/>
    <w:rsid w:val="00A12B5C"/>
    <w:rsid w:val="00A12BED"/>
    <w:rsid w:val="00A1419D"/>
    <w:rsid w:val="00A149A3"/>
    <w:rsid w:val="00A162A4"/>
    <w:rsid w:val="00A17FA2"/>
    <w:rsid w:val="00A206F3"/>
    <w:rsid w:val="00A21731"/>
    <w:rsid w:val="00A22DDB"/>
    <w:rsid w:val="00A2380F"/>
    <w:rsid w:val="00A249E8"/>
    <w:rsid w:val="00A255C8"/>
    <w:rsid w:val="00A269B1"/>
    <w:rsid w:val="00A27929"/>
    <w:rsid w:val="00A31DA5"/>
    <w:rsid w:val="00A3233E"/>
    <w:rsid w:val="00A326DC"/>
    <w:rsid w:val="00A327F3"/>
    <w:rsid w:val="00A32E74"/>
    <w:rsid w:val="00A3352F"/>
    <w:rsid w:val="00A335A9"/>
    <w:rsid w:val="00A33A58"/>
    <w:rsid w:val="00A33EF4"/>
    <w:rsid w:val="00A35218"/>
    <w:rsid w:val="00A3565F"/>
    <w:rsid w:val="00A360DC"/>
    <w:rsid w:val="00A40C73"/>
    <w:rsid w:val="00A40F62"/>
    <w:rsid w:val="00A410D7"/>
    <w:rsid w:val="00A4286B"/>
    <w:rsid w:val="00A43C5F"/>
    <w:rsid w:val="00A45BAE"/>
    <w:rsid w:val="00A46DAD"/>
    <w:rsid w:val="00A46E20"/>
    <w:rsid w:val="00A5065A"/>
    <w:rsid w:val="00A52CD1"/>
    <w:rsid w:val="00A52F83"/>
    <w:rsid w:val="00A53089"/>
    <w:rsid w:val="00A541EA"/>
    <w:rsid w:val="00A54B64"/>
    <w:rsid w:val="00A54BDE"/>
    <w:rsid w:val="00A55613"/>
    <w:rsid w:val="00A563E1"/>
    <w:rsid w:val="00A57329"/>
    <w:rsid w:val="00A5775B"/>
    <w:rsid w:val="00A57B52"/>
    <w:rsid w:val="00A60B09"/>
    <w:rsid w:val="00A60C6D"/>
    <w:rsid w:val="00A60D99"/>
    <w:rsid w:val="00A6103B"/>
    <w:rsid w:val="00A61399"/>
    <w:rsid w:val="00A626CC"/>
    <w:rsid w:val="00A639DE"/>
    <w:rsid w:val="00A6426E"/>
    <w:rsid w:val="00A646A4"/>
    <w:rsid w:val="00A6523D"/>
    <w:rsid w:val="00A66AA7"/>
    <w:rsid w:val="00A67DB2"/>
    <w:rsid w:val="00A70ECF"/>
    <w:rsid w:val="00A72E76"/>
    <w:rsid w:val="00A7374B"/>
    <w:rsid w:val="00A7375F"/>
    <w:rsid w:val="00A73DFC"/>
    <w:rsid w:val="00A73F3E"/>
    <w:rsid w:val="00A74112"/>
    <w:rsid w:val="00A747AA"/>
    <w:rsid w:val="00A74F00"/>
    <w:rsid w:val="00A75658"/>
    <w:rsid w:val="00A75AD4"/>
    <w:rsid w:val="00A76251"/>
    <w:rsid w:val="00A769AB"/>
    <w:rsid w:val="00A77032"/>
    <w:rsid w:val="00A801C6"/>
    <w:rsid w:val="00A809FF"/>
    <w:rsid w:val="00A80A04"/>
    <w:rsid w:val="00A81EF4"/>
    <w:rsid w:val="00A82779"/>
    <w:rsid w:val="00A82B22"/>
    <w:rsid w:val="00A8362B"/>
    <w:rsid w:val="00A843A0"/>
    <w:rsid w:val="00A84A46"/>
    <w:rsid w:val="00A85402"/>
    <w:rsid w:val="00A85593"/>
    <w:rsid w:val="00A85E8C"/>
    <w:rsid w:val="00A861E9"/>
    <w:rsid w:val="00A867C7"/>
    <w:rsid w:val="00A86BAB"/>
    <w:rsid w:val="00A87D3B"/>
    <w:rsid w:val="00A906C8"/>
    <w:rsid w:val="00A90ABD"/>
    <w:rsid w:val="00A924A1"/>
    <w:rsid w:val="00A93C98"/>
    <w:rsid w:val="00A94DDF"/>
    <w:rsid w:val="00A94EF0"/>
    <w:rsid w:val="00A95203"/>
    <w:rsid w:val="00A961E0"/>
    <w:rsid w:val="00A96E72"/>
    <w:rsid w:val="00A9703E"/>
    <w:rsid w:val="00AA0879"/>
    <w:rsid w:val="00AA2B57"/>
    <w:rsid w:val="00AA3F8D"/>
    <w:rsid w:val="00AA483C"/>
    <w:rsid w:val="00AA5009"/>
    <w:rsid w:val="00AA55C2"/>
    <w:rsid w:val="00AA65A8"/>
    <w:rsid w:val="00AA6A72"/>
    <w:rsid w:val="00AA6EF5"/>
    <w:rsid w:val="00AA6F35"/>
    <w:rsid w:val="00AA72B0"/>
    <w:rsid w:val="00AA77CA"/>
    <w:rsid w:val="00AA7CDB"/>
    <w:rsid w:val="00AB08B7"/>
    <w:rsid w:val="00AB2911"/>
    <w:rsid w:val="00AB2B4D"/>
    <w:rsid w:val="00AB3F10"/>
    <w:rsid w:val="00AB440F"/>
    <w:rsid w:val="00AB5139"/>
    <w:rsid w:val="00AB542B"/>
    <w:rsid w:val="00AB6531"/>
    <w:rsid w:val="00AB74AA"/>
    <w:rsid w:val="00AB778A"/>
    <w:rsid w:val="00AB787F"/>
    <w:rsid w:val="00AC02D7"/>
    <w:rsid w:val="00AC07FA"/>
    <w:rsid w:val="00AC1363"/>
    <w:rsid w:val="00AC1FC8"/>
    <w:rsid w:val="00AC279C"/>
    <w:rsid w:val="00AC2CAD"/>
    <w:rsid w:val="00AC3965"/>
    <w:rsid w:val="00AC4151"/>
    <w:rsid w:val="00AC59E0"/>
    <w:rsid w:val="00AC6143"/>
    <w:rsid w:val="00AC65FE"/>
    <w:rsid w:val="00AC6993"/>
    <w:rsid w:val="00AC6A08"/>
    <w:rsid w:val="00AC6E3C"/>
    <w:rsid w:val="00AC7967"/>
    <w:rsid w:val="00AD08DB"/>
    <w:rsid w:val="00AD1416"/>
    <w:rsid w:val="00AD169F"/>
    <w:rsid w:val="00AD20B7"/>
    <w:rsid w:val="00AD236D"/>
    <w:rsid w:val="00AD33CF"/>
    <w:rsid w:val="00AD43CB"/>
    <w:rsid w:val="00AD496E"/>
    <w:rsid w:val="00AD65D8"/>
    <w:rsid w:val="00AD7DBF"/>
    <w:rsid w:val="00AE0F77"/>
    <w:rsid w:val="00AE118B"/>
    <w:rsid w:val="00AE1987"/>
    <w:rsid w:val="00AE1D94"/>
    <w:rsid w:val="00AE2BFD"/>
    <w:rsid w:val="00AE2C6D"/>
    <w:rsid w:val="00AE3209"/>
    <w:rsid w:val="00AE35F5"/>
    <w:rsid w:val="00AE3EA0"/>
    <w:rsid w:val="00AE5069"/>
    <w:rsid w:val="00AE522E"/>
    <w:rsid w:val="00AE6F09"/>
    <w:rsid w:val="00AE7C4C"/>
    <w:rsid w:val="00AF109C"/>
    <w:rsid w:val="00AF12C5"/>
    <w:rsid w:val="00AF14E8"/>
    <w:rsid w:val="00AF181F"/>
    <w:rsid w:val="00AF29DF"/>
    <w:rsid w:val="00AF2EA5"/>
    <w:rsid w:val="00AF3A83"/>
    <w:rsid w:val="00AF4022"/>
    <w:rsid w:val="00AF423A"/>
    <w:rsid w:val="00AF4720"/>
    <w:rsid w:val="00AF476E"/>
    <w:rsid w:val="00AF47B0"/>
    <w:rsid w:val="00AF4F54"/>
    <w:rsid w:val="00AF64ED"/>
    <w:rsid w:val="00AF7378"/>
    <w:rsid w:val="00AF7A26"/>
    <w:rsid w:val="00B00B73"/>
    <w:rsid w:val="00B00F47"/>
    <w:rsid w:val="00B012D2"/>
    <w:rsid w:val="00B02426"/>
    <w:rsid w:val="00B035F2"/>
    <w:rsid w:val="00B03F2A"/>
    <w:rsid w:val="00B04BAD"/>
    <w:rsid w:val="00B06C30"/>
    <w:rsid w:val="00B0710C"/>
    <w:rsid w:val="00B0733B"/>
    <w:rsid w:val="00B077AF"/>
    <w:rsid w:val="00B10846"/>
    <w:rsid w:val="00B10D71"/>
    <w:rsid w:val="00B11DB9"/>
    <w:rsid w:val="00B11DF5"/>
    <w:rsid w:val="00B124A7"/>
    <w:rsid w:val="00B16073"/>
    <w:rsid w:val="00B162F8"/>
    <w:rsid w:val="00B16AFA"/>
    <w:rsid w:val="00B175D5"/>
    <w:rsid w:val="00B200DF"/>
    <w:rsid w:val="00B2189C"/>
    <w:rsid w:val="00B22190"/>
    <w:rsid w:val="00B22964"/>
    <w:rsid w:val="00B22ED9"/>
    <w:rsid w:val="00B24396"/>
    <w:rsid w:val="00B2482F"/>
    <w:rsid w:val="00B24D42"/>
    <w:rsid w:val="00B25DF3"/>
    <w:rsid w:val="00B25E01"/>
    <w:rsid w:val="00B25EE9"/>
    <w:rsid w:val="00B260F7"/>
    <w:rsid w:val="00B26174"/>
    <w:rsid w:val="00B262EC"/>
    <w:rsid w:val="00B31CE4"/>
    <w:rsid w:val="00B3403C"/>
    <w:rsid w:val="00B34A26"/>
    <w:rsid w:val="00B3514D"/>
    <w:rsid w:val="00B35240"/>
    <w:rsid w:val="00B35329"/>
    <w:rsid w:val="00B36FC3"/>
    <w:rsid w:val="00B37250"/>
    <w:rsid w:val="00B372FB"/>
    <w:rsid w:val="00B37F1A"/>
    <w:rsid w:val="00B4002D"/>
    <w:rsid w:val="00B4339E"/>
    <w:rsid w:val="00B44A61"/>
    <w:rsid w:val="00B45A4C"/>
    <w:rsid w:val="00B50CC0"/>
    <w:rsid w:val="00B50E28"/>
    <w:rsid w:val="00B5121A"/>
    <w:rsid w:val="00B513AE"/>
    <w:rsid w:val="00B52685"/>
    <w:rsid w:val="00B52767"/>
    <w:rsid w:val="00B528BD"/>
    <w:rsid w:val="00B532F6"/>
    <w:rsid w:val="00B53C81"/>
    <w:rsid w:val="00B54892"/>
    <w:rsid w:val="00B54D26"/>
    <w:rsid w:val="00B54E97"/>
    <w:rsid w:val="00B56442"/>
    <w:rsid w:val="00B569DF"/>
    <w:rsid w:val="00B57162"/>
    <w:rsid w:val="00B575AA"/>
    <w:rsid w:val="00B5764E"/>
    <w:rsid w:val="00B57A12"/>
    <w:rsid w:val="00B6048E"/>
    <w:rsid w:val="00B619F0"/>
    <w:rsid w:val="00B62AA1"/>
    <w:rsid w:val="00B64B10"/>
    <w:rsid w:val="00B65040"/>
    <w:rsid w:val="00B65188"/>
    <w:rsid w:val="00B65A0A"/>
    <w:rsid w:val="00B65AE0"/>
    <w:rsid w:val="00B65F7B"/>
    <w:rsid w:val="00B67BE5"/>
    <w:rsid w:val="00B67E12"/>
    <w:rsid w:val="00B67E59"/>
    <w:rsid w:val="00B70E38"/>
    <w:rsid w:val="00B719F7"/>
    <w:rsid w:val="00B7210B"/>
    <w:rsid w:val="00B72CFB"/>
    <w:rsid w:val="00B73354"/>
    <w:rsid w:val="00B738C7"/>
    <w:rsid w:val="00B74FE7"/>
    <w:rsid w:val="00B75D1F"/>
    <w:rsid w:val="00B773F0"/>
    <w:rsid w:val="00B77EAE"/>
    <w:rsid w:val="00B81324"/>
    <w:rsid w:val="00B8247A"/>
    <w:rsid w:val="00B82748"/>
    <w:rsid w:val="00B837F6"/>
    <w:rsid w:val="00B844C4"/>
    <w:rsid w:val="00B85C4C"/>
    <w:rsid w:val="00B85E98"/>
    <w:rsid w:val="00B87D58"/>
    <w:rsid w:val="00B87F58"/>
    <w:rsid w:val="00B90748"/>
    <w:rsid w:val="00B90999"/>
    <w:rsid w:val="00B90CE5"/>
    <w:rsid w:val="00B91517"/>
    <w:rsid w:val="00B91D1A"/>
    <w:rsid w:val="00B921F1"/>
    <w:rsid w:val="00B92452"/>
    <w:rsid w:val="00B9298A"/>
    <w:rsid w:val="00B97192"/>
    <w:rsid w:val="00B97D32"/>
    <w:rsid w:val="00B97F12"/>
    <w:rsid w:val="00BA034B"/>
    <w:rsid w:val="00BA1ABB"/>
    <w:rsid w:val="00BA1F2F"/>
    <w:rsid w:val="00BA4ED4"/>
    <w:rsid w:val="00BA5534"/>
    <w:rsid w:val="00BA576F"/>
    <w:rsid w:val="00BA63A7"/>
    <w:rsid w:val="00BA6B5E"/>
    <w:rsid w:val="00BB05CD"/>
    <w:rsid w:val="00BB0A9F"/>
    <w:rsid w:val="00BB0EBC"/>
    <w:rsid w:val="00BB2AC2"/>
    <w:rsid w:val="00BB3377"/>
    <w:rsid w:val="00BB35E0"/>
    <w:rsid w:val="00BB3618"/>
    <w:rsid w:val="00BB3B98"/>
    <w:rsid w:val="00BB487E"/>
    <w:rsid w:val="00BB4B82"/>
    <w:rsid w:val="00BB60D0"/>
    <w:rsid w:val="00BB612B"/>
    <w:rsid w:val="00BB6A1E"/>
    <w:rsid w:val="00BB7327"/>
    <w:rsid w:val="00BB7914"/>
    <w:rsid w:val="00BC19FF"/>
    <w:rsid w:val="00BC2265"/>
    <w:rsid w:val="00BC23A1"/>
    <w:rsid w:val="00BC3B38"/>
    <w:rsid w:val="00BC4C54"/>
    <w:rsid w:val="00BC586E"/>
    <w:rsid w:val="00BC5D0E"/>
    <w:rsid w:val="00BC6849"/>
    <w:rsid w:val="00BC6E07"/>
    <w:rsid w:val="00BC7A64"/>
    <w:rsid w:val="00BC7B7A"/>
    <w:rsid w:val="00BC7C03"/>
    <w:rsid w:val="00BD057A"/>
    <w:rsid w:val="00BD06D7"/>
    <w:rsid w:val="00BD1991"/>
    <w:rsid w:val="00BD1A2E"/>
    <w:rsid w:val="00BD1F01"/>
    <w:rsid w:val="00BD23BE"/>
    <w:rsid w:val="00BD2466"/>
    <w:rsid w:val="00BD3B36"/>
    <w:rsid w:val="00BD48E8"/>
    <w:rsid w:val="00BD7864"/>
    <w:rsid w:val="00BD78C1"/>
    <w:rsid w:val="00BD7CEE"/>
    <w:rsid w:val="00BE08D3"/>
    <w:rsid w:val="00BE1D92"/>
    <w:rsid w:val="00BE26A3"/>
    <w:rsid w:val="00BE3E36"/>
    <w:rsid w:val="00BE4997"/>
    <w:rsid w:val="00BE566B"/>
    <w:rsid w:val="00BE77AD"/>
    <w:rsid w:val="00BE7C83"/>
    <w:rsid w:val="00BF1A2B"/>
    <w:rsid w:val="00BF443B"/>
    <w:rsid w:val="00BF63C7"/>
    <w:rsid w:val="00BF7660"/>
    <w:rsid w:val="00BF7A1E"/>
    <w:rsid w:val="00BF7A96"/>
    <w:rsid w:val="00BF7FA4"/>
    <w:rsid w:val="00C005A6"/>
    <w:rsid w:val="00C01947"/>
    <w:rsid w:val="00C030FB"/>
    <w:rsid w:val="00C03A27"/>
    <w:rsid w:val="00C04066"/>
    <w:rsid w:val="00C04196"/>
    <w:rsid w:val="00C0436E"/>
    <w:rsid w:val="00C0513A"/>
    <w:rsid w:val="00C0653A"/>
    <w:rsid w:val="00C06D1A"/>
    <w:rsid w:val="00C0791D"/>
    <w:rsid w:val="00C07C48"/>
    <w:rsid w:val="00C07FFB"/>
    <w:rsid w:val="00C1011D"/>
    <w:rsid w:val="00C114A7"/>
    <w:rsid w:val="00C1164B"/>
    <w:rsid w:val="00C12056"/>
    <w:rsid w:val="00C12D91"/>
    <w:rsid w:val="00C133BC"/>
    <w:rsid w:val="00C13475"/>
    <w:rsid w:val="00C137F3"/>
    <w:rsid w:val="00C13E4D"/>
    <w:rsid w:val="00C13F1E"/>
    <w:rsid w:val="00C14315"/>
    <w:rsid w:val="00C1476F"/>
    <w:rsid w:val="00C14893"/>
    <w:rsid w:val="00C14E58"/>
    <w:rsid w:val="00C1514C"/>
    <w:rsid w:val="00C17D27"/>
    <w:rsid w:val="00C2075D"/>
    <w:rsid w:val="00C228BD"/>
    <w:rsid w:val="00C24CFB"/>
    <w:rsid w:val="00C24EC1"/>
    <w:rsid w:val="00C25736"/>
    <w:rsid w:val="00C25816"/>
    <w:rsid w:val="00C25B4D"/>
    <w:rsid w:val="00C25CFA"/>
    <w:rsid w:val="00C2692F"/>
    <w:rsid w:val="00C307FA"/>
    <w:rsid w:val="00C31AA8"/>
    <w:rsid w:val="00C327A0"/>
    <w:rsid w:val="00C32B2F"/>
    <w:rsid w:val="00C34D69"/>
    <w:rsid w:val="00C35236"/>
    <w:rsid w:val="00C35256"/>
    <w:rsid w:val="00C3655E"/>
    <w:rsid w:val="00C36C30"/>
    <w:rsid w:val="00C36D91"/>
    <w:rsid w:val="00C370D5"/>
    <w:rsid w:val="00C37195"/>
    <w:rsid w:val="00C3776D"/>
    <w:rsid w:val="00C40572"/>
    <w:rsid w:val="00C40A36"/>
    <w:rsid w:val="00C41132"/>
    <w:rsid w:val="00C413A3"/>
    <w:rsid w:val="00C4182A"/>
    <w:rsid w:val="00C4239C"/>
    <w:rsid w:val="00C42DC4"/>
    <w:rsid w:val="00C42F6E"/>
    <w:rsid w:val="00C443F9"/>
    <w:rsid w:val="00C44812"/>
    <w:rsid w:val="00C45051"/>
    <w:rsid w:val="00C456D3"/>
    <w:rsid w:val="00C45A9D"/>
    <w:rsid w:val="00C45CF5"/>
    <w:rsid w:val="00C46088"/>
    <w:rsid w:val="00C473AF"/>
    <w:rsid w:val="00C509D8"/>
    <w:rsid w:val="00C50A11"/>
    <w:rsid w:val="00C52888"/>
    <w:rsid w:val="00C54E44"/>
    <w:rsid w:val="00C5573E"/>
    <w:rsid w:val="00C55AFA"/>
    <w:rsid w:val="00C560F5"/>
    <w:rsid w:val="00C56503"/>
    <w:rsid w:val="00C56647"/>
    <w:rsid w:val="00C57117"/>
    <w:rsid w:val="00C57523"/>
    <w:rsid w:val="00C605BC"/>
    <w:rsid w:val="00C60736"/>
    <w:rsid w:val="00C60C68"/>
    <w:rsid w:val="00C619E2"/>
    <w:rsid w:val="00C62EB2"/>
    <w:rsid w:val="00C6364E"/>
    <w:rsid w:val="00C63770"/>
    <w:rsid w:val="00C655FC"/>
    <w:rsid w:val="00C65DAE"/>
    <w:rsid w:val="00C710FC"/>
    <w:rsid w:val="00C711A5"/>
    <w:rsid w:val="00C7136A"/>
    <w:rsid w:val="00C71EEC"/>
    <w:rsid w:val="00C72652"/>
    <w:rsid w:val="00C72C5D"/>
    <w:rsid w:val="00C72DAE"/>
    <w:rsid w:val="00C73458"/>
    <w:rsid w:val="00C735FA"/>
    <w:rsid w:val="00C74AB8"/>
    <w:rsid w:val="00C75C51"/>
    <w:rsid w:val="00C76E40"/>
    <w:rsid w:val="00C80BDD"/>
    <w:rsid w:val="00C818E2"/>
    <w:rsid w:val="00C81DDF"/>
    <w:rsid w:val="00C83ACA"/>
    <w:rsid w:val="00C8492F"/>
    <w:rsid w:val="00C856AD"/>
    <w:rsid w:val="00C86719"/>
    <w:rsid w:val="00C86763"/>
    <w:rsid w:val="00C86E94"/>
    <w:rsid w:val="00C86EFC"/>
    <w:rsid w:val="00C87984"/>
    <w:rsid w:val="00C908E2"/>
    <w:rsid w:val="00C9102D"/>
    <w:rsid w:val="00C916A1"/>
    <w:rsid w:val="00C91DDA"/>
    <w:rsid w:val="00C92D28"/>
    <w:rsid w:val="00C939C1"/>
    <w:rsid w:val="00C93A7C"/>
    <w:rsid w:val="00C93ACE"/>
    <w:rsid w:val="00C94C72"/>
    <w:rsid w:val="00C95952"/>
    <w:rsid w:val="00C960A8"/>
    <w:rsid w:val="00C96833"/>
    <w:rsid w:val="00C96C05"/>
    <w:rsid w:val="00C97BEB"/>
    <w:rsid w:val="00CA1A37"/>
    <w:rsid w:val="00CA1EB4"/>
    <w:rsid w:val="00CA23E3"/>
    <w:rsid w:val="00CA3FA8"/>
    <w:rsid w:val="00CA43B1"/>
    <w:rsid w:val="00CA49F8"/>
    <w:rsid w:val="00CA5418"/>
    <w:rsid w:val="00CA6645"/>
    <w:rsid w:val="00CA675B"/>
    <w:rsid w:val="00CA784E"/>
    <w:rsid w:val="00CB0B6C"/>
    <w:rsid w:val="00CB266A"/>
    <w:rsid w:val="00CB27CF"/>
    <w:rsid w:val="00CB2F38"/>
    <w:rsid w:val="00CB3021"/>
    <w:rsid w:val="00CB3CCC"/>
    <w:rsid w:val="00CB40C4"/>
    <w:rsid w:val="00CB4155"/>
    <w:rsid w:val="00CB6023"/>
    <w:rsid w:val="00CB6CD3"/>
    <w:rsid w:val="00CC280B"/>
    <w:rsid w:val="00CC2B42"/>
    <w:rsid w:val="00CC2CFD"/>
    <w:rsid w:val="00CC2E1F"/>
    <w:rsid w:val="00CC3463"/>
    <w:rsid w:val="00CC3C9F"/>
    <w:rsid w:val="00CC4062"/>
    <w:rsid w:val="00CC49AF"/>
    <w:rsid w:val="00CC5A8A"/>
    <w:rsid w:val="00CC61C5"/>
    <w:rsid w:val="00CC67B8"/>
    <w:rsid w:val="00CC6C1E"/>
    <w:rsid w:val="00CC7051"/>
    <w:rsid w:val="00CC789B"/>
    <w:rsid w:val="00CD0F6F"/>
    <w:rsid w:val="00CD1C34"/>
    <w:rsid w:val="00CD1F1F"/>
    <w:rsid w:val="00CD20FE"/>
    <w:rsid w:val="00CD36CA"/>
    <w:rsid w:val="00CD3A71"/>
    <w:rsid w:val="00CD3B7B"/>
    <w:rsid w:val="00CD4371"/>
    <w:rsid w:val="00CD440B"/>
    <w:rsid w:val="00CD4A71"/>
    <w:rsid w:val="00CD4C36"/>
    <w:rsid w:val="00CD4CDE"/>
    <w:rsid w:val="00CD4DCA"/>
    <w:rsid w:val="00CD5842"/>
    <w:rsid w:val="00CD5BD8"/>
    <w:rsid w:val="00CD71F7"/>
    <w:rsid w:val="00CE1097"/>
    <w:rsid w:val="00CE1ABF"/>
    <w:rsid w:val="00CE2C86"/>
    <w:rsid w:val="00CE3090"/>
    <w:rsid w:val="00CE3B29"/>
    <w:rsid w:val="00CE429E"/>
    <w:rsid w:val="00CE57E6"/>
    <w:rsid w:val="00CE7035"/>
    <w:rsid w:val="00CE7B93"/>
    <w:rsid w:val="00CF0013"/>
    <w:rsid w:val="00CF070F"/>
    <w:rsid w:val="00CF0C7D"/>
    <w:rsid w:val="00CF10BD"/>
    <w:rsid w:val="00CF1735"/>
    <w:rsid w:val="00CF17B5"/>
    <w:rsid w:val="00CF2220"/>
    <w:rsid w:val="00CF2E7B"/>
    <w:rsid w:val="00CF3336"/>
    <w:rsid w:val="00CF6BAB"/>
    <w:rsid w:val="00CF75F4"/>
    <w:rsid w:val="00D0116F"/>
    <w:rsid w:val="00D014C4"/>
    <w:rsid w:val="00D01A67"/>
    <w:rsid w:val="00D0230C"/>
    <w:rsid w:val="00D02E31"/>
    <w:rsid w:val="00D04BB6"/>
    <w:rsid w:val="00D058B7"/>
    <w:rsid w:val="00D05A94"/>
    <w:rsid w:val="00D05FDC"/>
    <w:rsid w:val="00D0642F"/>
    <w:rsid w:val="00D0680F"/>
    <w:rsid w:val="00D06F3C"/>
    <w:rsid w:val="00D07E2C"/>
    <w:rsid w:val="00D11498"/>
    <w:rsid w:val="00D1191C"/>
    <w:rsid w:val="00D12778"/>
    <w:rsid w:val="00D13150"/>
    <w:rsid w:val="00D13513"/>
    <w:rsid w:val="00D13F68"/>
    <w:rsid w:val="00D140E2"/>
    <w:rsid w:val="00D14F38"/>
    <w:rsid w:val="00D150C1"/>
    <w:rsid w:val="00D15396"/>
    <w:rsid w:val="00D20067"/>
    <w:rsid w:val="00D22D22"/>
    <w:rsid w:val="00D24988"/>
    <w:rsid w:val="00D262E6"/>
    <w:rsid w:val="00D30C81"/>
    <w:rsid w:val="00D319E5"/>
    <w:rsid w:val="00D31A9C"/>
    <w:rsid w:val="00D31B1A"/>
    <w:rsid w:val="00D3220E"/>
    <w:rsid w:val="00D3264A"/>
    <w:rsid w:val="00D32745"/>
    <w:rsid w:val="00D34B8B"/>
    <w:rsid w:val="00D35295"/>
    <w:rsid w:val="00D36BF9"/>
    <w:rsid w:val="00D41320"/>
    <w:rsid w:val="00D42158"/>
    <w:rsid w:val="00D42BC5"/>
    <w:rsid w:val="00D433AA"/>
    <w:rsid w:val="00D44B72"/>
    <w:rsid w:val="00D4511D"/>
    <w:rsid w:val="00D46607"/>
    <w:rsid w:val="00D4680C"/>
    <w:rsid w:val="00D46EFD"/>
    <w:rsid w:val="00D50148"/>
    <w:rsid w:val="00D50E1F"/>
    <w:rsid w:val="00D52422"/>
    <w:rsid w:val="00D527D8"/>
    <w:rsid w:val="00D52CEF"/>
    <w:rsid w:val="00D53AFC"/>
    <w:rsid w:val="00D53B41"/>
    <w:rsid w:val="00D53D01"/>
    <w:rsid w:val="00D5789B"/>
    <w:rsid w:val="00D6021E"/>
    <w:rsid w:val="00D607A9"/>
    <w:rsid w:val="00D608CB"/>
    <w:rsid w:val="00D61017"/>
    <w:rsid w:val="00D625BE"/>
    <w:rsid w:val="00D63942"/>
    <w:rsid w:val="00D6499C"/>
    <w:rsid w:val="00D66417"/>
    <w:rsid w:val="00D67751"/>
    <w:rsid w:val="00D6796E"/>
    <w:rsid w:val="00D679C0"/>
    <w:rsid w:val="00D67E17"/>
    <w:rsid w:val="00D702B1"/>
    <w:rsid w:val="00D7146D"/>
    <w:rsid w:val="00D71591"/>
    <w:rsid w:val="00D71B85"/>
    <w:rsid w:val="00D7253D"/>
    <w:rsid w:val="00D72A4D"/>
    <w:rsid w:val="00D72F9D"/>
    <w:rsid w:val="00D72FA9"/>
    <w:rsid w:val="00D73B2C"/>
    <w:rsid w:val="00D73D40"/>
    <w:rsid w:val="00D758EE"/>
    <w:rsid w:val="00D758F4"/>
    <w:rsid w:val="00D76763"/>
    <w:rsid w:val="00D773C4"/>
    <w:rsid w:val="00D778D4"/>
    <w:rsid w:val="00D77D32"/>
    <w:rsid w:val="00D8017D"/>
    <w:rsid w:val="00D80379"/>
    <w:rsid w:val="00D80B01"/>
    <w:rsid w:val="00D80EC2"/>
    <w:rsid w:val="00D81403"/>
    <w:rsid w:val="00D8180F"/>
    <w:rsid w:val="00D82167"/>
    <w:rsid w:val="00D82383"/>
    <w:rsid w:val="00D828DC"/>
    <w:rsid w:val="00D82CBB"/>
    <w:rsid w:val="00D83677"/>
    <w:rsid w:val="00D83B79"/>
    <w:rsid w:val="00D86027"/>
    <w:rsid w:val="00D86615"/>
    <w:rsid w:val="00D86936"/>
    <w:rsid w:val="00D87DC3"/>
    <w:rsid w:val="00D87E2C"/>
    <w:rsid w:val="00D914E5"/>
    <w:rsid w:val="00D91A8A"/>
    <w:rsid w:val="00D92362"/>
    <w:rsid w:val="00D92928"/>
    <w:rsid w:val="00D9397C"/>
    <w:rsid w:val="00D94470"/>
    <w:rsid w:val="00D9450D"/>
    <w:rsid w:val="00D95264"/>
    <w:rsid w:val="00D958A7"/>
    <w:rsid w:val="00D9632C"/>
    <w:rsid w:val="00D96508"/>
    <w:rsid w:val="00D967D9"/>
    <w:rsid w:val="00DA016C"/>
    <w:rsid w:val="00DA35D2"/>
    <w:rsid w:val="00DA3DCB"/>
    <w:rsid w:val="00DA4B3C"/>
    <w:rsid w:val="00DA5CA6"/>
    <w:rsid w:val="00DA66B7"/>
    <w:rsid w:val="00DA78C0"/>
    <w:rsid w:val="00DA7D8A"/>
    <w:rsid w:val="00DB04B3"/>
    <w:rsid w:val="00DB058A"/>
    <w:rsid w:val="00DB06DF"/>
    <w:rsid w:val="00DB1637"/>
    <w:rsid w:val="00DB2712"/>
    <w:rsid w:val="00DB31A3"/>
    <w:rsid w:val="00DB3A36"/>
    <w:rsid w:val="00DB3CDD"/>
    <w:rsid w:val="00DB5CA2"/>
    <w:rsid w:val="00DB7408"/>
    <w:rsid w:val="00DB755E"/>
    <w:rsid w:val="00DB79B7"/>
    <w:rsid w:val="00DC157B"/>
    <w:rsid w:val="00DC1C12"/>
    <w:rsid w:val="00DC2150"/>
    <w:rsid w:val="00DC22F6"/>
    <w:rsid w:val="00DC2A52"/>
    <w:rsid w:val="00DC3BEC"/>
    <w:rsid w:val="00DC3C37"/>
    <w:rsid w:val="00DC3D4E"/>
    <w:rsid w:val="00DC4378"/>
    <w:rsid w:val="00DC4793"/>
    <w:rsid w:val="00DC50A4"/>
    <w:rsid w:val="00DC5909"/>
    <w:rsid w:val="00DC6B15"/>
    <w:rsid w:val="00DC6CA8"/>
    <w:rsid w:val="00DC6D4E"/>
    <w:rsid w:val="00DC7057"/>
    <w:rsid w:val="00DC7492"/>
    <w:rsid w:val="00DC7C3C"/>
    <w:rsid w:val="00DD06ED"/>
    <w:rsid w:val="00DD0AB8"/>
    <w:rsid w:val="00DD0D8A"/>
    <w:rsid w:val="00DD1F1F"/>
    <w:rsid w:val="00DD2260"/>
    <w:rsid w:val="00DD2BE7"/>
    <w:rsid w:val="00DD3F7A"/>
    <w:rsid w:val="00DD4B44"/>
    <w:rsid w:val="00DD4DC3"/>
    <w:rsid w:val="00DD52BE"/>
    <w:rsid w:val="00DD718B"/>
    <w:rsid w:val="00DD72D7"/>
    <w:rsid w:val="00DE02E2"/>
    <w:rsid w:val="00DE0437"/>
    <w:rsid w:val="00DE1986"/>
    <w:rsid w:val="00DE2435"/>
    <w:rsid w:val="00DE26D0"/>
    <w:rsid w:val="00DE2A9D"/>
    <w:rsid w:val="00DE2DEB"/>
    <w:rsid w:val="00DE3D60"/>
    <w:rsid w:val="00DE45D0"/>
    <w:rsid w:val="00DE46DA"/>
    <w:rsid w:val="00DE5D0E"/>
    <w:rsid w:val="00DE64D3"/>
    <w:rsid w:val="00DE66C4"/>
    <w:rsid w:val="00DE6FFB"/>
    <w:rsid w:val="00DE761B"/>
    <w:rsid w:val="00DE7917"/>
    <w:rsid w:val="00DF004C"/>
    <w:rsid w:val="00DF1A87"/>
    <w:rsid w:val="00DF1F8A"/>
    <w:rsid w:val="00DF32B9"/>
    <w:rsid w:val="00DF32ED"/>
    <w:rsid w:val="00DF3D4D"/>
    <w:rsid w:val="00DF4334"/>
    <w:rsid w:val="00DF43DE"/>
    <w:rsid w:val="00DF48B2"/>
    <w:rsid w:val="00DF4959"/>
    <w:rsid w:val="00DF5187"/>
    <w:rsid w:val="00DF5553"/>
    <w:rsid w:val="00DF7142"/>
    <w:rsid w:val="00DF7EA8"/>
    <w:rsid w:val="00E00BDE"/>
    <w:rsid w:val="00E01317"/>
    <w:rsid w:val="00E0146F"/>
    <w:rsid w:val="00E02D3E"/>
    <w:rsid w:val="00E042EE"/>
    <w:rsid w:val="00E0486B"/>
    <w:rsid w:val="00E072C7"/>
    <w:rsid w:val="00E07559"/>
    <w:rsid w:val="00E075C7"/>
    <w:rsid w:val="00E0797E"/>
    <w:rsid w:val="00E1079F"/>
    <w:rsid w:val="00E10A35"/>
    <w:rsid w:val="00E11681"/>
    <w:rsid w:val="00E14123"/>
    <w:rsid w:val="00E148EF"/>
    <w:rsid w:val="00E15019"/>
    <w:rsid w:val="00E1674F"/>
    <w:rsid w:val="00E16F9F"/>
    <w:rsid w:val="00E17191"/>
    <w:rsid w:val="00E171F8"/>
    <w:rsid w:val="00E174D3"/>
    <w:rsid w:val="00E17AB9"/>
    <w:rsid w:val="00E17C71"/>
    <w:rsid w:val="00E20497"/>
    <w:rsid w:val="00E20E79"/>
    <w:rsid w:val="00E21CC7"/>
    <w:rsid w:val="00E21D58"/>
    <w:rsid w:val="00E2360C"/>
    <w:rsid w:val="00E239AA"/>
    <w:rsid w:val="00E23F6F"/>
    <w:rsid w:val="00E24256"/>
    <w:rsid w:val="00E242E4"/>
    <w:rsid w:val="00E270CA"/>
    <w:rsid w:val="00E274B3"/>
    <w:rsid w:val="00E276B8"/>
    <w:rsid w:val="00E30FA2"/>
    <w:rsid w:val="00E31339"/>
    <w:rsid w:val="00E31773"/>
    <w:rsid w:val="00E33024"/>
    <w:rsid w:val="00E3386E"/>
    <w:rsid w:val="00E345AD"/>
    <w:rsid w:val="00E34D58"/>
    <w:rsid w:val="00E372F5"/>
    <w:rsid w:val="00E377CE"/>
    <w:rsid w:val="00E37ED7"/>
    <w:rsid w:val="00E40DA8"/>
    <w:rsid w:val="00E40EC9"/>
    <w:rsid w:val="00E4106A"/>
    <w:rsid w:val="00E4285C"/>
    <w:rsid w:val="00E4337E"/>
    <w:rsid w:val="00E435C2"/>
    <w:rsid w:val="00E439A5"/>
    <w:rsid w:val="00E449BA"/>
    <w:rsid w:val="00E44A67"/>
    <w:rsid w:val="00E450EA"/>
    <w:rsid w:val="00E45CBD"/>
    <w:rsid w:val="00E45E69"/>
    <w:rsid w:val="00E46A4C"/>
    <w:rsid w:val="00E47834"/>
    <w:rsid w:val="00E47BA1"/>
    <w:rsid w:val="00E47FD2"/>
    <w:rsid w:val="00E52017"/>
    <w:rsid w:val="00E52821"/>
    <w:rsid w:val="00E538E4"/>
    <w:rsid w:val="00E53C13"/>
    <w:rsid w:val="00E54671"/>
    <w:rsid w:val="00E54E9B"/>
    <w:rsid w:val="00E5633A"/>
    <w:rsid w:val="00E57589"/>
    <w:rsid w:val="00E57D53"/>
    <w:rsid w:val="00E60026"/>
    <w:rsid w:val="00E60780"/>
    <w:rsid w:val="00E61825"/>
    <w:rsid w:val="00E6224C"/>
    <w:rsid w:val="00E64083"/>
    <w:rsid w:val="00E64F69"/>
    <w:rsid w:val="00E659C5"/>
    <w:rsid w:val="00E65F5C"/>
    <w:rsid w:val="00E66066"/>
    <w:rsid w:val="00E70545"/>
    <w:rsid w:val="00E71248"/>
    <w:rsid w:val="00E73B5B"/>
    <w:rsid w:val="00E74500"/>
    <w:rsid w:val="00E7634C"/>
    <w:rsid w:val="00E76FB8"/>
    <w:rsid w:val="00E77641"/>
    <w:rsid w:val="00E80329"/>
    <w:rsid w:val="00E819D6"/>
    <w:rsid w:val="00E81BBC"/>
    <w:rsid w:val="00E81E32"/>
    <w:rsid w:val="00E8270E"/>
    <w:rsid w:val="00E8274F"/>
    <w:rsid w:val="00E82F6E"/>
    <w:rsid w:val="00E83D2C"/>
    <w:rsid w:val="00E8555A"/>
    <w:rsid w:val="00E85C2E"/>
    <w:rsid w:val="00E85FCA"/>
    <w:rsid w:val="00E86703"/>
    <w:rsid w:val="00E90992"/>
    <w:rsid w:val="00E915B7"/>
    <w:rsid w:val="00E9165C"/>
    <w:rsid w:val="00E9241A"/>
    <w:rsid w:val="00E92E8A"/>
    <w:rsid w:val="00E93C99"/>
    <w:rsid w:val="00E93F08"/>
    <w:rsid w:val="00E9439B"/>
    <w:rsid w:val="00E955A6"/>
    <w:rsid w:val="00E95A4F"/>
    <w:rsid w:val="00E95E63"/>
    <w:rsid w:val="00E96DB5"/>
    <w:rsid w:val="00E979A4"/>
    <w:rsid w:val="00EA0212"/>
    <w:rsid w:val="00EA04FC"/>
    <w:rsid w:val="00EA20D4"/>
    <w:rsid w:val="00EA20DC"/>
    <w:rsid w:val="00EA2EFF"/>
    <w:rsid w:val="00EA3CF6"/>
    <w:rsid w:val="00EA5049"/>
    <w:rsid w:val="00EA6124"/>
    <w:rsid w:val="00EA6E49"/>
    <w:rsid w:val="00EA6E59"/>
    <w:rsid w:val="00EA761F"/>
    <w:rsid w:val="00EB0354"/>
    <w:rsid w:val="00EB0A53"/>
    <w:rsid w:val="00EB2A8B"/>
    <w:rsid w:val="00EB2E23"/>
    <w:rsid w:val="00EB2FDC"/>
    <w:rsid w:val="00EB31FB"/>
    <w:rsid w:val="00EB32A4"/>
    <w:rsid w:val="00EB5245"/>
    <w:rsid w:val="00EB5336"/>
    <w:rsid w:val="00EB5D37"/>
    <w:rsid w:val="00EB64B9"/>
    <w:rsid w:val="00EB6701"/>
    <w:rsid w:val="00EB71B3"/>
    <w:rsid w:val="00EB7F52"/>
    <w:rsid w:val="00EC060F"/>
    <w:rsid w:val="00EC0E24"/>
    <w:rsid w:val="00EC117F"/>
    <w:rsid w:val="00EC1329"/>
    <w:rsid w:val="00EC143A"/>
    <w:rsid w:val="00EC190B"/>
    <w:rsid w:val="00EC1BEC"/>
    <w:rsid w:val="00EC292F"/>
    <w:rsid w:val="00EC297E"/>
    <w:rsid w:val="00EC36C2"/>
    <w:rsid w:val="00EC3F65"/>
    <w:rsid w:val="00EC41EE"/>
    <w:rsid w:val="00EC4FE3"/>
    <w:rsid w:val="00EC5E36"/>
    <w:rsid w:val="00EC6412"/>
    <w:rsid w:val="00EC6AA4"/>
    <w:rsid w:val="00EC7E61"/>
    <w:rsid w:val="00EC7FC7"/>
    <w:rsid w:val="00ED063D"/>
    <w:rsid w:val="00ED06EE"/>
    <w:rsid w:val="00ED0A16"/>
    <w:rsid w:val="00ED0FBC"/>
    <w:rsid w:val="00ED15F5"/>
    <w:rsid w:val="00ED1D46"/>
    <w:rsid w:val="00ED2EA9"/>
    <w:rsid w:val="00ED3FCF"/>
    <w:rsid w:val="00ED3FFE"/>
    <w:rsid w:val="00ED4277"/>
    <w:rsid w:val="00ED5489"/>
    <w:rsid w:val="00ED648B"/>
    <w:rsid w:val="00ED6E46"/>
    <w:rsid w:val="00ED7A37"/>
    <w:rsid w:val="00EE092F"/>
    <w:rsid w:val="00EE0ABD"/>
    <w:rsid w:val="00EE16F0"/>
    <w:rsid w:val="00EE1AA2"/>
    <w:rsid w:val="00EE2074"/>
    <w:rsid w:val="00EE30AE"/>
    <w:rsid w:val="00EE320B"/>
    <w:rsid w:val="00EE430A"/>
    <w:rsid w:val="00EE4912"/>
    <w:rsid w:val="00EE4AD1"/>
    <w:rsid w:val="00EE62E6"/>
    <w:rsid w:val="00EE7624"/>
    <w:rsid w:val="00EF00F6"/>
    <w:rsid w:val="00EF0DD3"/>
    <w:rsid w:val="00EF3F5D"/>
    <w:rsid w:val="00EF4FEC"/>
    <w:rsid w:val="00EF5047"/>
    <w:rsid w:val="00EF6882"/>
    <w:rsid w:val="00EF6F3A"/>
    <w:rsid w:val="00EF7293"/>
    <w:rsid w:val="00EF787A"/>
    <w:rsid w:val="00F00B64"/>
    <w:rsid w:val="00F00E2D"/>
    <w:rsid w:val="00F02D7E"/>
    <w:rsid w:val="00F03085"/>
    <w:rsid w:val="00F038ED"/>
    <w:rsid w:val="00F05453"/>
    <w:rsid w:val="00F05524"/>
    <w:rsid w:val="00F05F02"/>
    <w:rsid w:val="00F10125"/>
    <w:rsid w:val="00F102D3"/>
    <w:rsid w:val="00F103E8"/>
    <w:rsid w:val="00F11A45"/>
    <w:rsid w:val="00F1368A"/>
    <w:rsid w:val="00F15AFC"/>
    <w:rsid w:val="00F15DA8"/>
    <w:rsid w:val="00F206F9"/>
    <w:rsid w:val="00F21D02"/>
    <w:rsid w:val="00F22249"/>
    <w:rsid w:val="00F2227D"/>
    <w:rsid w:val="00F2270D"/>
    <w:rsid w:val="00F23100"/>
    <w:rsid w:val="00F2523F"/>
    <w:rsid w:val="00F25470"/>
    <w:rsid w:val="00F25735"/>
    <w:rsid w:val="00F25DDD"/>
    <w:rsid w:val="00F26201"/>
    <w:rsid w:val="00F30A56"/>
    <w:rsid w:val="00F30EAF"/>
    <w:rsid w:val="00F3219A"/>
    <w:rsid w:val="00F321F5"/>
    <w:rsid w:val="00F324D0"/>
    <w:rsid w:val="00F33452"/>
    <w:rsid w:val="00F3483A"/>
    <w:rsid w:val="00F35540"/>
    <w:rsid w:val="00F35949"/>
    <w:rsid w:val="00F35C4F"/>
    <w:rsid w:val="00F3679D"/>
    <w:rsid w:val="00F36CF7"/>
    <w:rsid w:val="00F37E92"/>
    <w:rsid w:val="00F403EA"/>
    <w:rsid w:val="00F40FA2"/>
    <w:rsid w:val="00F42147"/>
    <w:rsid w:val="00F43B18"/>
    <w:rsid w:val="00F43C92"/>
    <w:rsid w:val="00F45A53"/>
    <w:rsid w:val="00F45D1E"/>
    <w:rsid w:val="00F46437"/>
    <w:rsid w:val="00F46675"/>
    <w:rsid w:val="00F467FD"/>
    <w:rsid w:val="00F473A1"/>
    <w:rsid w:val="00F52490"/>
    <w:rsid w:val="00F5398B"/>
    <w:rsid w:val="00F53D13"/>
    <w:rsid w:val="00F5414F"/>
    <w:rsid w:val="00F54E90"/>
    <w:rsid w:val="00F55A22"/>
    <w:rsid w:val="00F5777E"/>
    <w:rsid w:val="00F5783A"/>
    <w:rsid w:val="00F57CC9"/>
    <w:rsid w:val="00F604E1"/>
    <w:rsid w:val="00F60802"/>
    <w:rsid w:val="00F60CFF"/>
    <w:rsid w:val="00F62F45"/>
    <w:rsid w:val="00F6328F"/>
    <w:rsid w:val="00F6671B"/>
    <w:rsid w:val="00F67512"/>
    <w:rsid w:val="00F67F70"/>
    <w:rsid w:val="00F708EE"/>
    <w:rsid w:val="00F71228"/>
    <w:rsid w:val="00F71E5B"/>
    <w:rsid w:val="00F7205D"/>
    <w:rsid w:val="00F73119"/>
    <w:rsid w:val="00F73268"/>
    <w:rsid w:val="00F74499"/>
    <w:rsid w:val="00F74AAD"/>
    <w:rsid w:val="00F755CF"/>
    <w:rsid w:val="00F760D8"/>
    <w:rsid w:val="00F77B00"/>
    <w:rsid w:val="00F77BBA"/>
    <w:rsid w:val="00F80DFF"/>
    <w:rsid w:val="00F81B37"/>
    <w:rsid w:val="00F82D69"/>
    <w:rsid w:val="00F832C7"/>
    <w:rsid w:val="00F849E3"/>
    <w:rsid w:val="00F84CF5"/>
    <w:rsid w:val="00F84E55"/>
    <w:rsid w:val="00F85950"/>
    <w:rsid w:val="00F85E88"/>
    <w:rsid w:val="00F87525"/>
    <w:rsid w:val="00F91590"/>
    <w:rsid w:val="00F91C0F"/>
    <w:rsid w:val="00F9278A"/>
    <w:rsid w:val="00F92BD8"/>
    <w:rsid w:val="00F92F62"/>
    <w:rsid w:val="00F93773"/>
    <w:rsid w:val="00F93D4D"/>
    <w:rsid w:val="00F94982"/>
    <w:rsid w:val="00F959C4"/>
    <w:rsid w:val="00F96D85"/>
    <w:rsid w:val="00F96DFE"/>
    <w:rsid w:val="00F97BAC"/>
    <w:rsid w:val="00FA0F7F"/>
    <w:rsid w:val="00FA109A"/>
    <w:rsid w:val="00FA1749"/>
    <w:rsid w:val="00FA255B"/>
    <w:rsid w:val="00FA2976"/>
    <w:rsid w:val="00FA29DB"/>
    <w:rsid w:val="00FA372E"/>
    <w:rsid w:val="00FA5703"/>
    <w:rsid w:val="00FA5971"/>
    <w:rsid w:val="00FA627E"/>
    <w:rsid w:val="00FA68CD"/>
    <w:rsid w:val="00FA6DAD"/>
    <w:rsid w:val="00FA715A"/>
    <w:rsid w:val="00FA783B"/>
    <w:rsid w:val="00FB221B"/>
    <w:rsid w:val="00FB2CB3"/>
    <w:rsid w:val="00FB3386"/>
    <w:rsid w:val="00FB5C31"/>
    <w:rsid w:val="00FB6C5B"/>
    <w:rsid w:val="00FC0A88"/>
    <w:rsid w:val="00FC0C24"/>
    <w:rsid w:val="00FC0CF1"/>
    <w:rsid w:val="00FC1699"/>
    <w:rsid w:val="00FC1BD2"/>
    <w:rsid w:val="00FC231A"/>
    <w:rsid w:val="00FC2DDE"/>
    <w:rsid w:val="00FC3DFA"/>
    <w:rsid w:val="00FC6763"/>
    <w:rsid w:val="00FC7427"/>
    <w:rsid w:val="00FC75F0"/>
    <w:rsid w:val="00FD0BC7"/>
    <w:rsid w:val="00FD0E07"/>
    <w:rsid w:val="00FD0E75"/>
    <w:rsid w:val="00FD5765"/>
    <w:rsid w:val="00FD5D85"/>
    <w:rsid w:val="00FD6B3C"/>
    <w:rsid w:val="00FD6FE7"/>
    <w:rsid w:val="00FD7374"/>
    <w:rsid w:val="00FD749B"/>
    <w:rsid w:val="00FD778B"/>
    <w:rsid w:val="00FE0B6B"/>
    <w:rsid w:val="00FE0F56"/>
    <w:rsid w:val="00FE1A27"/>
    <w:rsid w:val="00FE1E5F"/>
    <w:rsid w:val="00FE2393"/>
    <w:rsid w:val="00FE2D66"/>
    <w:rsid w:val="00FE2E79"/>
    <w:rsid w:val="00FE2FD3"/>
    <w:rsid w:val="00FE36F5"/>
    <w:rsid w:val="00FE4C48"/>
    <w:rsid w:val="00FE5555"/>
    <w:rsid w:val="00FE6BAE"/>
    <w:rsid w:val="00FF0113"/>
    <w:rsid w:val="00FF027D"/>
    <w:rsid w:val="00FF063C"/>
    <w:rsid w:val="00FF12D9"/>
    <w:rsid w:val="00FF235F"/>
    <w:rsid w:val="00FF2803"/>
    <w:rsid w:val="00FF328E"/>
    <w:rsid w:val="00FF3353"/>
    <w:rsid w:val="00FF42F6"/>
    <w:rsid w:val="00FF52DA"/>
    <w:rsid w:val="00FF58AA"/>
    <w:rsid w:val="00FF60BE"/>
    <w:rsid w:val="00FF6581"/>
    <w:rsid w:val="00FF6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C607"/>
  <w15:chartTrackingRefBased/>
  <w15:docId w15:val="{DC38F81F-0824-7042-B454-707D99AA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D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320"/>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D41320"/>
    <w:rPr>
      <w:kern w:val="0"/>
      <w14:ligatures w14:val="none"/>
    </w:rPr>
  </w:style>
  <w:style w:type="paragraph" w:styleId="Footer">
    <w:name w:val="footer"/>
    <w:basedOn w:val="Normal"/>
    <w:link w:val="FooterChar"/>
    <w:uiPriority w:val="99"/>
    <w:unhideWhenUsed/>
    <w:rsid w:val="00D41320"/>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D41320"/>
    <w:rPr>
      <w:kern w:val="0"/>
      <w14:ligatures w14:val="none"/>
    </w:rPr>
  </w:style>
  <w:style w:type="character" w:styleId="CommentReference">
    <w:name w:val="annotation reference"/>
    <w:basedOn w:val="DefaultParagraphFont"/>
    <w:uiPriority w:val="99"/>
    <w:semiHidden/>
    <w:unhideWhenUsed/>
    <w:rsid w:val="001A7CAF"/>
    <w:rPr>
      <w:sz w:val="16"/>
      <w:szCs w:val="16"/>
    </w:rPr>
  </w:style>
  <w:style w:type="paragraph" w:styleId="CommentText">
    <w:name w:val="annotation text"/>
    <w:basedOn w:val="Normal"/>
    <w:link w:val="CommentTextChar"/>
    <w:uiPriority w:val="99"/>
    <w:unhideWhenUsed/>
    <w:rsid w:val="001A7CA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A7CA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7CAF"/>
    <w:rPr>
      <w:b/>
      <w:bCs/>
    </w:rPr>
  </w:style>
  <w:style w:type="character" w:customStyle="1" w:styleId="CommentSubjectChar">
    <w:name w:val="Comment Subject Char"/>
    <w:basedOn w:val="CommentTextChar"/>
    <w:link w:val="CommentSubject"/>
    <w:uiPriority w:val="99"/>
    <w:semiHidden/>
    <w:rsid w:val="001A7CAF"/>
    <w:rPr>
      <w:b/>
      <w:bCs/>
      <w:kern w:val="0"/>
      <w:sz w:val="20"/>
      <w:szCs w:val="20"/>
      <w14:ligatures w14:val="none"/>
    </w:rPr>
  </w:style>
  <w:style w:type="paragraph" w:styleId="Revision">
    <w:name w:val="Revision"/>
    <w:hidden/>
    <w:uiPriority w:val="99"/>
    <w:semiHidden/>
    <w:rsid w:val="004902BE"/>
    <w:rPr>
      <w:kern w:val="0"/>
      <w14:ligatures w14:val="none"/>
    </w:rPr>
  </w:style>
  <w:style w:type="paragraph" w:styleId="NormalWeb">
    <w:name w:val="Normal (Web)"/>
    <w:basedOn w:val="Normal"/>
    <w:uiPriority w:val="99"/>
    <w:semiHidden/>
    <w:unhideWhenUsed/>
    <w:rsid w:val="00AE118B"/>
    <w:pPr>
      <w:spacing w:before="100" w:beforeAutospacing="1" w:after="100" w:afterAutospacing="1"/>
    </w:pPr>
  </w:style>
  <w:style w:type="paragraph" w:styleId="ListParagraph">
    <w:name w:val="List Paragraph"/>
    <w:basedOn w:val="Normal"/>
    <w:uiPriority w:val="34"/>
    <w:qFormat/>
    <w:rsid w:val="00E54E9B"/>
    <w:pPr>
      <w:ind w:left="720"/>
      <w:contextualSpacing/>
    </w:pPr>
    <w:rPr>
      <w:rFonts w:asciiTheme="minorHAnsi" w:eastAsiaTheme="minorHAnsi" w:hAnsiTheme="minorHAnsi" w:cstheme="minorBidi"/>
      <w:lang w:eastAsia="en-US"/>
    </w:rPr>
  </w:style>
  <w:style w:type="character" w:customStyle="1" w:styleId="normaltextrun">
    <w:name w:val="normaltextrun"/>
    <w:basedOn w:val="DefaultParagraphFont"/>
    <w:rsid w:val="00661676"/>
  </w:style>
  <w:style w:type="character" w:customStyle="1" w:styleId="findhit">
    <w:name w:val="findhit"/>
    <w:basedOn w:val="DefaultParagraphFont"/>
    <w:rsid w:val="00661676"/>
  </w:style>
  <w:style w:type="character" w:customStyle="1" w:styleId="eop">
    <w:name w:val="eop"/>
    <w:basedOn w:val="DefaultParagraphFont"/>
    <w:rsid w:val="00661676"/>
  </w:style>
  <w:style w:type="paragraph" w:customStyle="1" w:styleId="paragraph">
    <w:name w:val="paragraph"/>
    <w:basedOn w:val="Normal"/>
    <w:rsid w:val="00661676"/>
    <w:pPr>
      <w:spacing w:before="100" w:beforeAutospacing="1" w:after="100" w:afterAutospacing="1"/>
    </w:pPr>
  </w:style>
  <w:style w:type="character" w:styleId="Hyperlink">
    <w:name w:val="Hyperlink"/>
    <w:basedOn w:val="DefaultParagraphFont"/>
    <w:uiPriority w:val="99"/>
    <w:unhideWhenUsed/>
    <w:rsid w:val="005A59B6"/>
    <w:rPr>
      <w:color w:val="0000FF"/>
      <w:u w:val="single"/>
    </w:rPr>
  </w:style>
  <w:style w:type="character" w:styleId="Emphasis">
    <w:name w:val="Emphasis"/>
    <w:basedOn w:val="DefaultParagraphFont"/>
    <w:uiPriority w:val="20"/>
    <w:qFormat/>
    <w:rsid w:val="00E20E79"/>
    <w:rPr>
      <w:i/>
      <w:iCs/>
    </w:rPr>
  </w:style>
  <w:style w:type="character" w:styleId="FootnoteReference">
    <w:name w:val="footnote reference"/>
    <w:basedOn w:val="DefaultParagraphFont"/>
    <w:uiPriority w:val="99"/>
    <w:unhideWhenUsed/>
    <w:rsid w:val="00851B7A"/>
    <w:rPr>
      <w:vertAlign w:val="superscript"/>
    </w:rPr>
  </w:style>
  <w:style w:type="paragraph" w:styleId="FootnoteText">
    <w:name w:val="footnote text"/>
    <w:basedOn w:val="Normal"/>
    <w:link w:val="FootnoteTextChar"/>
    <w:uiPriority w:val="99"/>
    <w:semiHidden/>
    <w:unhideWhenUsed/>
    <w:rsid w:val="00A149A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149A3"/>
    <w:rPr>
      <w:kern w:val="0"/>
      <w:sz w:val="20"/>
      <w:szCs w:val="20"/>
      <w14:ligatures w14:val="none"/>
    </w:rPr>
  </w:style>
  <w:style w:type="character" w:styleId="UnresolvedMention">
    <w:name w:val="Unresolved Mention"/>
    <w:basedOn w:val="DefaultParagraphFont"/>
    <w:uiPriority w:val="99"/>
    <w:semiHidden/>
    <w:unhideWhenUsed/>
    <w:rsid w:val="004308A4"/>
    <w:rPr>
      <w:color w:val="605E5C"/>
      <w:shd w:val="clear" w:color="auto" w:fill="E1DFDD"/>
    </w:rPr>
  </w:style>
  <w:style w:type="character" w:customStyle="1" w:styleId="apple-converted-space">
    <w:name w:val="apple-converted-space"/>
    <w:basedOn w:val="DefaultParagraphFont"/>
    <w:rsid w:val="004A33F7"/>
  </w:style>
  <w:style w:type="character" w:styleId="FollowedHyperlink">
    <w:name w:val="FollowedHyperlink"/>
    <w:basedOn w:val="DefaultParagraphFont"/>
    <w:uiPriority w:val="99"/>
    <w:semiHidden/>
    <w:unhideWhenUsed/>
    <w:rsid w:val="007D5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7348">
      <w:bodyDiv w:val="1"/>
      <w:marLeft w:val="0"/>
      <w:marRight w:val="0"/>
      <w:marTop w:val="0"/>
      <w:marBottom w:val="0"/>
      <w:divBdr>
        <w:top w:val="none" w:sz="0" w:space="0" w:color="auto"/>
        <w:left w:val="none" w:sz="0" w:space="0" w:color="auto"/>
        <w:bottom w:val="none" w:sz="0" w:space="0" w:color="auto"/>
        <w:right w:val="none" w:sz="0" w:space="0" w:color="auto"/>
      </w:divBdr>
      <w:divsChild>
        <w:div w:id="454257511">
          <w:marLeft w:val="480"/>
          <w:marRight w:val="0"/>
          <w:marTop w:val="0"/>
          <w:marBottom w:val="0"/>
          <w:divBdr>
            <w:top w:val="none" w:sz="0" w:space="0" w:color="auto"/>
            <w:left w:val="none" w:sz="0" w:space="0" w:color="auto"/>
            <w:bottom w:val="none" w:sz="0" w:space="0" w:color="auto"/>
            <w:right w:val="none" w:sz="0" w:space="0" w:color="auto"/>
          </w:divBdr>
          <w:divsChild>
            <w:div w:id="18650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4626">
      <w:bodyDiv w:val="1"/>
      <w:marLeft w:val="0"/>
      <w:marRight w:val="0"/>
      <w:marTop w:val="0"/>
      <w:marBottom w:val="0"/>
      <w:divBdr>
        <w:top w:val="none" w:sz="0" w:space="0" w:color="auto"/>
        <w:left w:val="none" w:sz="0" w:space="0" w:color="auto"/>
        <w:bottom w:val="none" w:sz="0" w:space="0" w:color="auto"/>
        <w:right w:val="none" w:sz="0" w:space="0" w:color="auto"/>
      </w:divBdr>
      <w:divsChild>
        <w:div w:id="1249391426">
          <w:marLeft w:val="480"/>
          <w:marRight w:val="0"/>
          <w:marTop w:val="0"/>
          <w:marBottom w:val="0"/>
          <w:divBdr>
            <w:top w:val="none" w:sz="0" w:space="0" w:color="auto"/>
            <w:left w:val="none" w:sz="0" w:space="0" w:color="auto"/>
            <w:bottom w:val="none" w:sz="0" w:space="0" w:color="auto"/>
            <w:right w:val="none" w:sz="0" w:space="0" w:color="auto"/>
          </w:divBdr>
          <w:divsChild>
            <w:div w:id="8807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000">
      <w:bodyDiv w:val="1"/>
      <w:marLeft w:val="0"/>
      <w:marRight w:val="0"/>
      <w:marTop w:val="0"/>
      <w:marBottom w:val="0"/>
      <w:divBdr>
        <w:top w:val="none" w:sz="0" w:space="0" w:color="auto"/>
        <w:left w:val="none" w:sz="0" w:space="0" w:color="auto"/>
        <w:bottom w:val="none" w:sz="0" w:space="0" w:color="auto"/>
        <w:right w:val="none" w:sz="0" w:space="0" w:color="auto"/>
      </w:divBdr>
      <w:divsChild>
        <w:div w:id="1616593808">
          <w:marLeft w:val="480"/>
          <w:marRight w:val="0"/>
          <w:marTop w:val="0"/>
          <w:marBottom w:val="0"/>
          <w:divBdr>
            <w:top w:val="none" w:sz="0" w:space="0" w:color="auto"/>
            <w:left w:val="none" w:sz="0" w:space="0" w:color="auto"/>
            <w:bottom w:val="none" w:sz="0" w:space="0" w:color="auto"/>
            <w:right w:val="none" w:sz="0" w:space="0" w:color="auto"/>
          </w:divBdr>
          <w:divsChild>
            <w:div w:id="14412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6921">
      <w:bodyDiv w:val="1"/>
      <w:marLeft w:val="0"/>
      <w:marRight w:val="0"/>
      <w:marTop w:val="0"/>
      <w:marBottom w:val="0"/>
      <w:divBdr>
        <w:top w:val="none" w:sz="0" w:space="0" w:color="auto"/>
        <w:left w:val="none" w:sz="0" w:space="0" w:color="auto"/>
        <w:bottom w:val="none" w:sz="0" w:space="0" w:color="auto"/>
        <w:right w:val="none" w:sz="0" w:space="0" w:color="auto"/>
      </w:divBdr>
      <w:divsChild>
        <w:div w:id="1231767620">
          <w:marLeft w:val="480"/>
          <w:marRight w:val="0"/>
          <w:marTop w:val="0"/>
          <w:marBottom w:val="0"/>
          <w:divBdr>
            <w:top w:val="none" w:sz="0" w:space="0" w:color="auto"/>
            <w:left w:val="none" w:sz="0" w:space="0" w:color="auto"/>
            <w:bottom w:val="none" w:sz="0" w:space="0" w:color="auto"/>
            <w:right w:val="none" w:sz="0" w:space="0" w:color="auto"/>
          </w:divBdr>
          <w:divsChild>
            <w:div w:id="7232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7103">
      <w:bodyDiv w:val="1"/>
      <w:marLeft w:val="0"/>
      <w:marRight w:val="0"/>
      <w:marTop w:val="0"/>
      <w:marBottom w:val="0"/>
      <w:divBdr>
        <w:top w:val="none" w:sz="0" w:space="0" w:color="auto"/>
        <w:left w:val="none" w:sz="0" w:space="0" w:color="auto"/>
        <w:bottom w:val="none" w:sz="0" w:space="0" w:color="auto"/>
        <w:right w:val="none" w:sz="0" w:space="0" w:color="auto"/>
      </w:divBdr>
      <w:divsChild>
        <w:div w:id="1581674137">
          <w:marLeft w:val="0"/>
          <w:marRight w:val="0"/>
          <w:marTop w:val="0"/>
          <w:marBottom w:val="0"/>
          <w:divBdr>
            <w:top w:val="none" w:sz="0" w:space="0" w:color="auto"/>
            <w:left w:val="none" w:sz="0" w:space="0" w:color="auto"/>
            <w:bottom w:val="none" w:sz="0" w:space="0" w:color="auto"/>
            <w:right w:val="none" w:sz="0" w:space="0" w:color="auto"/>
          </w:divBdr>
        </w:div>
      </w:divsChild>
    </w:div>
    <w:div w:id="369307573">
      <w:bodyDiv w:val="1"/>
      <w:marLeft w:val="0"/>
      <w:marRight w:val="0"/>
      <w:marTop w:val="0"/>
      <w:marBottom w:val="0"/>
      <w:divBdr>
        <w:top w:val="none" w:sz="0" w:space="0" w:color="auto"/>
        <w:left w:val="none" w:sz="0" w:space="0" w:color="auto"/>
        <w:bottom w:val="none" w:sz="0" w:space="0" w:color="auto"/>
        <w:right w:val="none" w:sz="0" w:space="0" w:color="auto"/>
      </w:divBdr>
      <w:divsChild>
        <w:div w:id="440221571">
          <w:marLeft w:val="480"/>
          <w:marRight w:val="0"/>
          <w:marTop w:val="0"/>
          <w:marBottom w:val="0"/>
          <w:divBdr>
            <w:top w:val="none" w:sz="0" w:space="0" w:color="auto"/>
            <w:left w:val="none" w:sz="0" w:space="0" w:color="auto"/>
            <w:bottom w:val="none" w:sz="0" w:space="0" w:color="auto"/>
            <w:right w:val="none" w:sz="0" w:space="0" w:color="auto"/>
          </w:divBdr>
          <w:divsChild>
            <w:div w:id="7794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114">
      <w:bodyDiv w:val="1"/>
      <w:marLeft w:val="0"/>
      <w:marRight w:val="0"/>
      <w:marTop w:val="0"/>
      <w:marBottom w:val="0"/>
      <w:divBdr>
        <w:top w:val="none" w:sz="0" w:space="0" w:color="auto"/>
        <w:left w:val="none" w:sz="0" w:space="0" w:color="auto"/>
        <w:bottom w:val="none" w:sz="0" w:space="0" w:color="auto"/>
        <w:right w:val="none" w:sz="0" w:space="0" w:color="auto"/>
      </w:divBdr>
      <w:divsChild>
        <w:div w:id="323046823">
          <w:marLeft w:val="0"/>
          <w:marRight w:val="0"/>
          <w:marTop w:val="0"/>
          <w:marBottom w:val="0"/>
          <w:divBdr>
            <w:top w:val="single" w:sz="12" w:space="12" w:color="C0C0C0"/>
            <w:left w:val="none" w:sz="0" w:space="0" w:color="auto"/>
            <w:bottom w:val="none" w:sz="0" w:space="0" w:color="auto"/>
            <w:right w:val="none" w:sz="0" w:space="0" w:color="auto"/>
          </w:divBdr>
        </w:div>
      </w:divsChild>
    </w:div>
    <w:div w:id="441002183">
      <w:bodyDiv w:val="1"/>
      <w:marLeft w:val="0"/>
      <w:marRight w:val="0"/>
      <w:marTop w:val="0"/>
      <w:marBottom w:val="0"/>
      <w:divBdr>
        <w:top w:val="none" w:sz="0" w:space="0" w:color="auto"/>
        <w:left w:val="none" w:sz="0" w:space="0" w:color="auto"/>
        <w:bottom w:val="none" w:sz="0" w:space="0" w:color="auto"/>
        <w:right w:val="none" w:sz="0" w:space="0" w:color="auto"/>
      </w:divBdr>
    </w:div>
    <w:div w:id="518934674">
      <w:bodyDiv w:val="1"/>
      <w:marLeft w:val="0"/>
      <w:marRight w:val="0"/>
      <w:marTop w:val="0"/>
      <w:marBottom w:val="0"/>
      <w:divBdr>
        <w:top w:val="none" w:sz="0" w:space="0" w:color="auto"/>
        <w:left w:val="none" w:sz="0" w:space="0" w:color="auto"/>
        <w:bottom w:val="none" w:sz="0" w:space="0" w:color="auto"/>
        <w:right w:val="none" w:sz="0" w:space="0" w:color="auto"/>
      </w:divBdr>
      <w:divsChild>
        <w:div w:id="427701336">
          <w:marLeft w:val="480"/>
          <w:marRight w:val="0"/>
          <w:marTop w:val="0"/>
          <w:marBottom w:val="0"/>
          <w:divBdr>
            <w:top w:val="none" w:sz="0" w:space="0" w:color="auto"/>
            <w:left w:val="none" w:sz="0" w:space="0" w:color="auto"/>
            <w:bottom w:val="none" w:sz="0" w:space="0" w:color="auto"/>
            <w:right w:val="none" w:sz="0" w:space="0" w:color="auto"/>
          </w:divBdr>
          <w:divsChild>
            <w:div w:id="673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168">
      <w:bodyDiv w:val="1"/>
      <w:marLeft w:val="0"/>
      <w:marRight w:val="0"/>
      <w:marTop w:val="0"/>
      <w:marBottom w:val="0"/>
      <w:divBdr>
        <w:top w:val="none" w:sz="0" w:space="0" w:color="auto"/>
        <w:left w:val="none" w:sz="0" w:space="0" w:color="auto"/>
        <w:bottom w:val="none" w:sz="0" w:space="0" w:color="auto"/>
        <w:right w:val="none" w:sz="0" w:space="0" w:color="auto"/>
      </w:divBdr>
      <w:divsChild>
        <w:div w:id="1783650628">
          <w:marLeft w:val="480"/>
          <w:marRight w:val="0"/>
          <w:marTop w:val="0"/>
          <w:marBottom w:val="0"/>
          <w:divBdr>
            <w:top w:val="none" w:sz="0" w:space="0" w:color="auto"/>
            <w:left w:val="none" w:sz="0" w:space="0" w:color="auto"/>
            <w:bottom w:val="none" w:sz="0" w:space="0" w:color="auto"/>
            <w:right w:val="none" w:sz="0" w:space="0" w:color="auto"/>
          </w:divBdr>
          <w:divsChild>
            <w:div w:id="171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6080">
      <w:bodyDiv w:val="1"/>
      <w:marLeft w:val="0"/>
      <w:marRight w:val="0"/>
      <w:marTop w:val="0"/>
      <w:marBottom w:val="0"/>
      <w:divBdr>
        <w:top w:val="none" w:sz="0" w:space="0" w:color="auto"/>
        <w:left w:val="none" w:sz="0" w:space="0" w:color="auto"/>
        <w:bottom w:val="none" w:sz="0" w:space="0" w:color="auto"/>
        <w:right w:val="none" w:sz="0" w:space="0" w:color="auto"/>
      </w:divBdr>
      <w:divsChild>
        <w:div w:id="103160908">
          <w:marLeft w:val="480"/>
          <w:marRight w:val="0"/>
          <w:marTop w:val="0"/>
          <w:marBottom w:val="0"/>
          <w:divBdr>
            <w:top w:val="none" w:sz="0" w:space="0" w:color="auto"/>
            <w:left w:val="none" w:sz="0" w:space="0" w:color="auto"/>
            <w:bottom w:val="none" w:sz="0" w:space="0" w:color="auto"/>
            <w:right w:val="none" w:sz="0" w:space="0" w:color="auto"/>
          </w:divBdr>
          <w:divsChild>
            <w:div w:id="20274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7082">
      <w:bodyDiv w:val="1"/>
      <w:marLeft w:val="0"/>
      <w:marRight w:val="0"/>
      <w:marTop w:val="0"/>
      <w:marBottom w:val="0"/>
      <w:divBdr>
        <w:top w:val="none" w:sz="0" w:space="0" w:color="auto"/>
        <w:left w:val="none" w:sz="0" w:space="0" w:color="auto"/>
        <w:bottom w:val="none" w:sz="0" w:space="0" w:color="auto"/>
        <w:right w:val="none" w:sz="0" w:space="0" w:color="auto"/>
      </w:divBdr>
      <w:divsChild>
        <w:div w:id="1169709770">
          <w:marLeft w:val="480"/>
          <w:marRight w:val="0"/>
          <w:marTop w:val="0"/>
          <w:marBottom w:val="0"/>
          <w:divBdr>
            <w:top w:val="none" w:sz="0" w:space="0" w:color="auto"/>
            <w:left w:val="none" w:sz="0" w:space="0" w:color="auto"/>
            <w:bottom w:val="none" w:sz="0" w:space="0" w:color="auto"/>
            <w:right w:val="none" w:sz="0" w:space="0" w:color="auto"/>
          </w:divBdr>
          <w:divsChild>
            <w:div w:id="3235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742">
      <w:bodyDiv w:val="1"/>
      <w:marLeft w:val="0"/>
      <w:marRight w:val="0"/>
      <w:marTop w:val="0"/>
      <w:marBottom w:val="0"/>
      <w:divBdr>
        <w:top w:val="none" w:sz="0" w:space="0" w:color="auto"/>
        <w:left w:val="none" w:sz="0" w:space="0" w:color="auto"/>
        <w:bottom w:val="none" w:sz="0" w:space="0" w:color="auto"/>
        <w:right w:val="none" w:sz="0" w:space="0" w:color="auto"/>
      </w:divBdr>
      <w:divsChild>
        <w:div w:id="647826627">
          <w:marLeft w:val="480"/>
          <w:marRight w:val="0"/>
          <w:marTop w:val="0"/>
          <w:marBottom w:val="0"/>
          <w:divBdr>
            <w:top w:val="none" w:sz="0" w:space="0" w:color="auto"/>
            <w:left w:val="none" w:sz="0" w:space="0" w:color="auto"/>
            <w:bottom w:val="none" w:sz="0" w:space="0" w:color="auto"/>
            <w:right w:val="none" w:sz="0" w:space="0" w:color="auto"/>
          </w:divBdr>
          <w:divsChild>
            <w:div w:id="1469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1201">
      <w:bodyDiv w:val="1"/>
      <w:marLeft w:val="0"/>
      <w:marRight w:val="0"/>
      <w:marTop w:val="0"/>
      <w:marBottom w:val="0"/>
      <w:divBdr>
        <w:top w:val="none" w:sz="0" w:space="0" w:color="auto"/>
        <w:left w:val="none" w:sz="0" w:space="0" w:color="auto"/>
        <w:bottom w:val="none" w:sz="0" w:space="0" w:color="auto"/>
        <w:right w:val="none" w:sz="0" w:space="0" w:color="auto"/>
      </w:divBdr>
    </w:div>
    <w:div w:id="822965611">
      <w:bodyDiv w:val="1"/>
      <w:marLeft w:val="0"/>
      <w:marRight w:val="0"/>
      <w:marTop w:val="0"/>
      <w:marBottom w:val="0"/>
      <w:divBdr>
        <w:top w:val="none" w:sz="0" w:space="0" w:color="auto"/>
        <w:left w:val="none" w:sz="0" w:space="0" w:color="auto"/>
        <w:bottom w:val="none" w:sz="0" w:space="0" w:color="auto"/>
        <w:right w:val="none" w:sz="0" w:space="0" w:color="auto"/>
      </w:divBdr>
    </w:div>
    <w:div w:id="875779013">
      <w:bodyDiv w:val="1"/>
      <w:marLeft w:val="0"/>
      <w:marRight w:val="0"/>
      <w:marTop w:val="0"/>
      <w:marBottom w:val="0"/>
      <w:divBdr>
        <w:top w:val="none" w:sz="0" w:space="0" w:color="auto"/>
        <w:left w:val="none" w:sz="0" w:space="0" w:color="auto"/>
        <w:bottom w:val="none" w:sz="0" w:space="0" w:color="auto"/>
        <w:right w:val="none" w:sz="0" w:space="0" w:color="auto"/>
      </w:divBdr>
      <w:divsChild>
        <w:div w:id="1152524815">
          <w:marLeft w:val="480"/>
          <w:marRight w:val="0"/>
          <w:marTop w:val="0"/>
          <w:marBottom w:val="0"/>
          <w:divBdr>
            <w:top w:val="none" w:sz="0" w:space="0" w:color="auto"/>
            <w:left w:val="none" w:sz="0" w:space="0" w:color="auto"/>
            <w:bottom w:val="none" w:sz="0" w:space="0" w:color="auto"/>
            <w:right w:val="none" w:sz="0" w:space="0" w:color="auto"/>
          </w:divBdr>
          <w:divsChild>
            <w:div w:id="1466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9321">
      <w:bodyDiv w:val="1"/>
      <w:marLeft w:val="0"/>
      <w:marRight w:val="0"/>
      <w:marTop w:val="0"/>
      <w:marBottom w:val="0"/>
      <w:divBdr>
        <w:top w:val="none" w:sz="0" w:space="0" w:color="auto"/>
        <w:left w:val="none" w:sz="0" w:space="0" w:color="auto"/>
        <w:bottom w:val="none" w:sz="0" w:space="0" w:color="auto"/>
        <w:right w:val="none" w:sz="0" w:space="0" w:color="auto"/>
      </w:divBdr>
      <w:divsChild>
        <w:div w:id="202056164">
          <w:marLeft w:val="480"/>
          <w:marRight w:val="0"/>
          <w:marTop w:val="0"/>
          <w:marBottom w:val="0"/>
          <w:divBdr>
            <w:top w:val="none" w:sz="0" w:space="0" w:color="auto"/>
            <w:left w:val="none" w:sz="0" w:space="0" w:color="auto"/>
            <w:bottom w:val="none" w:sz="0" w:space="0" w:color="auto"/>
            <w:right w:val="none" w:sz="0" w:space="0" w:color="auto"/>
          </w:divBdr>
          <w:divsChild>
            <w:div w:id="517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5236">
      <w:bodyDiv w:val="1"/>
      <w:marLeft w:val="0"/>
      <w:marRight w:val="0"/>
      <w:marTop w:val="0"/>
      <w:marBottom w:val="0"/>
      <w:divBdr>
        <w:top w:val="none" w:sz="0" w:space="0" w:color="auto"/>
        <w:left w:val="none" w:sz="0" w:space="0" w:color="auto"/>
        <w:bottom w:val="none" w:sz="0" w:space="0" w:color="auto"/>
        <w:right w:val="none" w:sz="0" w:space="0" w:color="auto"/>
      </w:divBdr>
      <w:divsChild>
        <w:div w:id="578173817">
          <w:marLeft w:val="480"/>
          <w:marRight w:val="0"/>
          <w:marTop w:val="0"/>
          <w:marBottom w:val="0"/>
          <w:divBdr>
            <w:top w:val="none" w:sz="0" w:space="0" w:color="auto"/>
            <w:left w:val="none" w:sz="0" w:space="0" w:color="auto"/>
            <w:bottom w:val="none" w:sz="0" w:space="0" w:color="auto"/>
            <w:right w:val="none" w:sz="0" w:space="0" w:color="auto"/>
          </w:divBdr>
          <w:divsChild>
            <w:div w:id="17424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5221">
      <w:bodyDiv w:val="1"/>
      <w:marLeft w:val="0"/>
      <w:marRight w:val="0"/>
      <w:marTop w:val="0"/>
      <w:marBottom w:val="0"/>
      <w:divBdr>
        <w:top w:val="none" w:sz="0" w:space="0" w:color="auto"/>
        <w:left w:val="none" w:sz="0" w:space="0" w:color="auto"/>
        <w:bottom w:val="none" w:sz="0" w:space="0" w:color="auto"/>
        <w:right w:val="none" w:sz="0" w:space="0" w:color="auto"/>
      </w:divBdr>
      <w:divsChild>
        <w:div w:id="1798178906">
          <w:marLeft w:val="0"/>
          <w:marRight w:val="0"/>
          <w:marTop w:val="0"/>
          <w:marBottom w:val="0"/>
          <w:divBdr>
            <w:top w:val="none" w:sz="0" w:space="0" w:color="auto"/>
            <w:left w:val="none" w:sz="0" w:space="0" w:color="auto"/>
            <w:bottom w:val="none" w:sz="0" w:space="0" w:color="auto"/>
            <w:right w:val="none" w:sz="0" w:space="0" w:color="auto"/>
          </w:divBdr>
        </w:div>
        <w:div w:id="1679501388">
          <w:marLeft w:val="0"/>
          <w:marRight w:val="0"/>
          <w:marTop w:val="0"/>
          <w:marBottom w:val="0"/>
          <w:divBdr>
            <w:top w:val="none" w:sz="0" w:space="0" w:color="auto"/>
            <w:left w:val="none" w:sz="0" w:space="0" w:color="auto"/>
            <w:bottom w:val="none" w:sz="0" w:space="0" w:color="auto"/>
            <w:right w:val="none" w:sz="0" w:space="0" w:color="auto"/>
          </w:divBdr>
        </w:div>
        <w:div w:id="247811446">
          <w:marLeft w:val="0"/>
          <w:marRight w:val="0"/>
          <w:marTop w:val="0"/>
          <w:marBottom w:val="0"/>
          <w:divBdr>
            <w:top w:val="none" w:sz="0" w:space="0" w:color="auto"/>
            <w:left w:val="none" w:sz="0" w:space="0" w:color="auto"/>
            <w:bottom w:val="none" w:sz="0" w:space="0" w:color="auto"/>
            <w:right w:val="none" w:sz="0" w:space="0" w:color="auto"/>
          </w:divBdr>
        </w:div>
        <w:div w:id="909576157">
          <w:marLeft w:val="0"/>
          <w:marRight w:val="0"/>
          <w:marTop w:val="0"/>
          <w:marBottom w:val="0"/>
          <w:divBdr>
            <w:top w:val="none" w:sz="0" w:space="0" w:color="auto"/>
            <w:left w:val="none" w:sz="0" w:space="0" w:color="auto"/>
            <w:bottom w:val="none" w:sz="0" w:space="0" w:color="auto"/>
            <w:right w:val="none" w:sz="0" w:space="0" w:color="auto"/>
          </w:divBdr>
        </w:div>
      </w:divsChild>
    </w:div>
    <w:div w:id="1111318754">
      <w:bodyDiv w:val="1"/>
      <w:marLeft w:val="0"/>
      <w:marRight w:val="0"/>
      <w:marTop w:val="0"/>
      <w:marBottom w:val="0"/>
      <w:divBdr>
        <w:top w:val="none" w:sz="0" w:space="0" w:color="auto"/>
        <w:left w:val="none" w:sz="0" w:space="0" w:color="auto"/>
        <w:bottom w:val="none" w:sz="0" w:space="0" w:color="auto"/>
        <w:right w:val="none" w:sz="0" w:space="0" w:color="auto"/>
      </w:divBdr>
      <w:divsChild>
        <w:div w:id="1682854276">
          <w:marLeft w:val="480"/>
          <w:marRight w:val="0"/>
          <w:marTop w:val="0"/>
          <w:marBottom w:val="0"/>
          <w:divBdr>
            <w:top w:val="none" w:sz="0" w:space="0" w:color="auto"/>
            <w:left w:val="none" w:sz="0" w:space="0" w:color="auto"/>
            <w:bottom w:val="none" w:sz="0" w:space="0" w:color="auto"/>
            <w:right w:val="none" w:sz="0" w:space="0" w:color="auto"/>
          </w:divBdr>
          <w:divsChild>
            <w:div w:id="460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405">
      <w:bodyDiv w:val="1"/>
      <w:marLeft w:val="0"/>
      <w:marRight w:val="0"/>
      <w:marTop w:val="0"/>
      <w:marBottom w:val="0"/>
      <w:divBdr>
        <w:top w:val="none" w:sz="0" w:space="0" w:color="auto"/>
        <w:left w:val="none" w:sz="0" w:space="0" w:color="auto"/>
        <w:bottom w:val="none" w:sz="0" w:space="0" w:color="auto"/>
        <w:right w:val="none" w:sz="0" w:space="0" w:color="auto"/>
      </w:divBdr>
      <w:divsChild>
        <w:div w:id="1576476285">
          <w:marLeft w:val="0"/>
          <w:marRight w:val="0"/>
          <w:marTop w:val="0"/>
          <w:marBottom w:val="0"/>
          <w:divBdr>
            <w:top w:val="none" w:sz="0" w:space="0" w:color="auto"/>
            <w:left w:val="none" w:sz="0" w:space="0" w:color="auto"/>
            <w:bottom w:val="none" w:sz="0" w:space="0" w:color="auto"/>
            <w:right w:val="none" w:sz="0" w:space="0" w:color="auto"/>
          </w:divBdr>
          <w:divsChild>
            <w:div w:id="1705443874">
              <w:marLeft w:val="0"/>
              <w:marRight w:val="0"/>
              <w:marTop w:val="0"/>
              <w:marBottom w:val="0"/>
              <w:divBdr>
                <w:top w:val="none" w:sz="0" w:space="0" w:color="auto"/>
                <w:left w:val="none" w:sz="0" w:space="0" w:color="auto"/>
                <w:bottom w:val="none" w:sz="0" w:space="0" w:color="auto"/>
                <w:right w:val="none" w:sz="0" w:space="0" w:color="auto"/>
              </w:divBdr>
              <w:divsChild>
                <w:div w:id="20391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3788">
      <w:bodyDiv w:val="1"/>
      <w:marLeft w:val="0"/>
      <w:marRight w:val="0"/>
      <w:marTop w:val="0"/>
      <w:marBottom w:val="0"/>
      <w:divBdr>
        <w:top w:val="none" w:sz="0" w:space="0" w:color="auto"/>
        <w:left w:val="none" w:sz="0" w:space="0" w:color="auto"/>
        <w:bottom w:val="none" w:sz="0" w:space="0" w:color="auto"/>
        <w:right w:val="none" w:sz="0" w:space="0" w:color="auto"/>
      </w:divBdr>
      <w:divsChild>
        <w:div w:id="1182233847">
          <w:marLeft w:val="480"/>
          <w:marRight w:val="0"/>
          <w:marTop w:val="0"/>
          <w:marBottom w:val="0"/>
          <w:divBdr>
            <w:top w:val="none" w:sz="0" w:space="0" w:color="auto"/>
            <w:left w:val="none" w:sz="0" w:space="0" w:color="auto"/>
            <w:bottom w:val="none" w:sz="0" w:space="0" w:color="auto"/>
            <w:right w:val="none" w:sz="0" w:space="0" w:color="auto"/>
          </w:divBdr>
          <w:divsChild>
            <w:div w:id="7607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9035">
      <w:bodyDiv w:val="1"/>
      <w:marLeft w:val="0"/>
      <w:marRight w:val="0"/>
      <w:marTop w:val="0"/>
      <w:marBottom w:val="0"/>
      <w:divBdr>
        <w:top w:val="none" w:sz="0" w:space="0" w:color="auto"/>
        <w:left w:val="none" w:sz="0" w:space="0" w:color="auto"/>
        <w:bottom w:val="none" w:sz="0" w:space="0" w:color="auto"/>
        <w:right w:val="none" w:sz="0" w:space="0" w:color="auto"/>
      </w:divBdr>
      <w:divsChild>
        <w:div w:id="1144857715">
          <w:marLeft w:val="0"/>
          <w:marRight w:val="0"/>
          <w:marTop w:val="0"/>
          <w:marBottom w:val="0"/>
          <w:divBdr>
            <w:top w:val="none" w:sz="0" w:space="0" w:color="auto"/>
            <w:left w:val="none" w:sz="0" w:space="0" w:color="auto"/>
            <w:bottom w:val="none" w:sz="0" w:space="0" w:color="auto"/>
            <w:right w:val="none" w:sz="0" w:space="0" w:color="auto"/>
          </w:divBdr>
          <w:divsChild>
            <w:div w:id="16934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987">
      <w:bodyDiv w:val="1"/>
      <w:marLeft w:val="0"/>
      <w:marRight w:val="0"/>
      <w:marTop w:val="0"/>
      <w:marBottom w:val="0"/>
      <w:divBdr>
        <w:top w:val="none" w:sz="0" w:space="0" w:color="auto"/>
        <w:left w:val="none" w:sz="0" w:space="0" w:color="auto"/>
        <w:bottom w:val="none" w:sz="0" w:space="0" w:color="auto"/>
        <w:right w:val="none" w:sz="0" w:space="0" w:color="auto"/>
      </w:divBdr>
      <w:divsChild>
        <w:div w:id="436801839">
          <w:marLeft w:val="480"/>
          <w:marRight w:val="0"/>
          <w:marTop w:val="0"/>
          <w:marBottom w:val="0"/>
          <w:divBdr>
            <w:top w:val="none" w:sz="0" w:space="0" w:color="auto"/>
            <w:left w:val="none" w:sz="0" w:space="0" w:color="auto"/>
            <w:bottom w:val="none" w:sz="0" w:space="0" w:color="auto"/>
            <w:right w:val="none" w:sz="0" w:space="0" w:color="auto"/>
          </w:divBdr>
          <w:divsChild>
            <w:div w:id="12829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2122">
      <w:bodyDiv w:val="1"/>
      <w:marLeft w:val="0"/>
      <w:marRight w:val="0"/>
      <w:marTop w:val="0"/>
      <w:marBottom w:val="0"/>
      <w:divBdr>
        <w:top w:val="none" w:sz="0" w:space="0" w:color="auto"/>
        <w:left w:val="none" w:sz="0" w:space="0" w:color="auto"/>
        <w:bottom w:val="none" w:sz="0" w:space="0" w:color="auto"/>
        <w:right w:val="none" w:sz="0" w:space="0" w:color="auto"/>
      </w:divBdr>
      <w:divsChild>
        <w:div w:id="945045003">
          <w:marLeft w:val="480"/>
          <w:marRight w:val="0"/>
          <w:marTop w:val="0"/>
          <w:marBottom w:val="0"/>
          <w:divBdr>
            <w:top w:val="none" w:sz="0" w:space="0" w:color="auto"/>
            <w:left w:val="none" w:sz="0" w:space="0" w:color="auto"/>
            <w:bottom w:val="none" w:sz="0" w:space="0" w:color="auto"/>
            <w:right w:val="none" w:sz="0" w:space="0" w:color="auto"/>
          </w:divBdr>
          <w:divsChild>
            <w:div w:id="13032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3312">
      <w:bodyDiv w:val="1"/>
      <w:marLeft w:val="0"/>
      <w:marRight w:val="0"/>
      <w:marTop w:val="0"/>
      <w:marBottom w:val="0"/>
      <w:divBdr>
        <w:top w:val="none" w:sz="0" w:space="0" w:color="auto"/>
        <w:left w:val="none" w:sz="0" w:space="0" w:color="auto"/>
        <w:bottom w:val="none" w:sz="0" w:space="0" w:color="auto"/>
        <w:right w:val="none" w:sz="0" w:space="0" w:color="auto"/>
      </w:divBdr>
      <w:divsChild>
        <w:div w:id="1121025986">
          <w:marLeft w:val="480"/>
          <w:marRight w:val="0"/>
          <w:marTop w:val="0"/>
          <w:marBottom w:val="0"/>
          <w:divBdr>
            <w:top w:val="none" w:sz="0" w:space="0" w:color="auto"/>
            <w:left w:val="none" w:sz="0" w:space="0" w:color="auto"/>
            <w:bottom w:val="none" w:sz="0" w:space="0" w:color="auto"/>
            <w:right w:val="none" w:sz="0" w:space="0" w:color="auto"/>
          </w:divBdr>
          <w:divsChild>
            <w:div w:id="20102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5227">
      <w:bodyDiv w:val="1"/>
      <w:marLeft w:val="0"/>
      <w:marRight w:val="0"/>
      <w:marTop w:val="0"/>
      <w:marBottom w:val="0"/>
      <w:divBdr>
        <w:top w:val="none" w:sz="0" w:space="0" w:color="auto"/>
        <w:left w:val="none" w:sz="0" w:space="0" w:color="auto"/>
        <w:bottom w:val="none" w:sz="0" w:space="0" w:color="auto"/>
        <w:right w:val="none" w:sz="0" w:space="0" w:color="auto"/>
      </w:divBdr>
      <w:divsChild>
        <w:div w:id="483161322">
          <w:marLeft w:val="480"/>
          <w:marRight w:val="0"/>
          <w:marTop w:val="0"/>
          <w:marBottom w:val="0"/>
          <w:divBdr>
            <w:top w:val="none" w:sz="0" w:space="0" w:color="auto"/>
            <w:left w:val="none" w:sz="0" w:space="0" w:color="auto"/>
            <w:bottom w:val="none" w:sz="0" w:space="0" w:color="auto"/>
            <w:right w:val="none" w:sz="0" w:space="0" w:color="auto"/>
          </w:divBdr>
          <w:divsChild>
            <w:div w:id="8500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8328">
      <w:bodyDiv w:val="1"/>
      <w:marLeft w:val="0"/>
      <w:marRight w:val="0"/>
      <w:marTop w:val="0"/>
      <w:marBottom w:val="0"/>
      <w:divBdr>
        <w:top w:val="none" w:sz="0" w:space="0" w:color="auto"/>
        <w:left w:val="none" w:sz="0" w:space="0" w:color="auto"/>
        <w:bottom w:val="none" w:sz="0" w:space="0" w:color="auto"/>
        <w:right w:val="none" w:sz="0" w:space="0" w:color="auto"/>
      </w:divBdr>
      <w:divsChild>
        <w:div w:id="1908568705">
          <w:marLeft w:val="480"/>
          <w:marRight w:val="0"/>
          <w:marTop w:val="0"/>
          <w:marBottom w:val="0"/>
          <w:divBdr>
            <w:top w:val="none" w:sz="0" w:space="0" w:color="auto"/>
            <w:left w:val="none" w:sz="0" w:space="0" w:color="auto"/>
            <w:bottom w:val="none" w:sz="0" w:space="0" w:color="auto"/>
            <w:right w:val="none" w:sz="0" w:space="0" w:color="auto"/>
          </w:divBdr>
          <w:divsChild>
            <w:div w:id="667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217">
      <w:bodyDiv w:val="1"/>
      <w:marLeft w:val="0"/>
      <w:marRight w:val="0"/>
      <w:marTop w:val="0"/>
      <w:marBottom w:val="0"/>
      <w:divBdr>
        <w:top w:val="none" w:sz="0" w:space="0" w:color="auto"/>
        <w:left w:val="none" w:sz="0" w:space="0" w:color="auto"/>
        <w:bottom w:val="none" w:sz="0" w:space="0" w:color="auto"/>
        <w:right w:val="none" w:sz="0" w:space="0" w:color="auto"/>
      </w:divBdr>
      <w:divsChild>
        <w:div w:id="447166544">
          <w:marLeft w:val="0"/>
          <w:marRight w:val="0"/>
          <w:marTop w:val="75"/>
          <w:marBottom w:val="0"/>
          <w:divBdr>
            <w:top w:val="none" w:sz="0" w:space="0" w:color="auto"/>
            <w:left w:val="none" w:sz="0" w:space="0" w:color="auto"/>
            <w:bottom w:val="none" w:sz="0" w:space="0" w:color="auto"/>
            <w:right w:val="none" w:sz="0" w:space="0" w:color="auto"/>
          </w:divBdr>
        </w:div>
      </w:divsChild>
    </w:div>
    <w:div w:id="1945259800">
      <w:bodyDiv w:val="1"/>
      <w:marLeft w:val="0"/>
      <w:marRight w:val="0"/>
      <w:marTop w:val="0"/>
      <w:marBottom w:val="0"/>
      <w:divBdr>
        <w:top w:val="none" w:sz="0" w:space="0" w:color="auto"/>
        <w:left w:val="none" w:sz="0" w:space="0" w:color="auto"/>
        <w:bottom w:val="none" w:sz="0" w:space="0" w:color="auto"/>
        <w:right w:val="none" w:sz="0" w:space="0" w:color="auto"/>
      </w:divBdr>
      <w:divsChild>
        <w:div w:id="1791241983">
          <w:marLeft w:val="480"/>
          <w:marRight w:val="0"/>
          <w:marTop w:val="0"/>
          <w:marBottom w:val="0"/>
          <w:divBdr>
            <w:top w:val="none" w:sz="0" w:space="0" w:color="auto"/>
            <w:left w:val="none" w:sz="0" w:space="0" w:color="auto"/>
            <w:bottom w:val="none" w:sz="0" w:space="0" w:color="auto"/>
            <w:right w:val="none" w:sz="0" w:space="0" w:color="auto"/>
          </w:divBdr>
          <w:divsChild>
            <w:div w:id="6455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2337">
      <w:bodyDiv w:val="1"/>
      <w:marLeft w:val="0"/>
      <w:marRight w:val="0"/>
      <w:marTop w:val="0"/>
      <w:marBottom w:val="0"/>
      <w:divBdr>
        <w:top w:val="none" w:sz="0" w:space="0" w:color="auto"/>
        <w:left w:val="none" w:sz="0" w:space="0" w:color="auto"/>
        <w:bottom w:val="none" w:sz="0" w:space="0" w:color="auto"/>
        <w:right w:val="none" w:sz="0" w:space="0" w:color="auto"/>
      </w:divBdr>
      <w:divsChild>
        <w:div w:id="105076178">
          <w:marLeft w:val="480"/>
          <w:marRight w:val="0"/>
          <w:marTop w:val="0"/>
          <w:marBottom w:val="0"/>
          <w:divBdr>
            <w:top w:val="none" w:sz="0" w:space="0" w:color="auto"/>
            <w:left w:val="none" w:sz="0" w:space="0" w:color="auto"/>
            <w:bottom w:val="none" w:sz="0" w:space="0" w:color="auto"/>
            <w:right w:val="none" w:sz="0" w:space="0" w:color="auto"/>
          </w:divBdr>
          <w:divsChild>
            <w:div w:id="16790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Martin-Ordas+G&amp;cauthor_id=32338829" TargetMode="External"/><Relationship Id="rId13" Type="http://schemas.openxmlformats.org/officeDocument/2006/relationships/hyperlink" Target="https://doi.org/10.1016/j.neuropsychologia.2019.107202" TargetMode="External"/><Relationship Id="rId18" Type="http://schemas.openxmlformats.org/officeDocument/2006/relationships/hyperlink" Target="https://doi.org/10.1017/s0140525x18002157" TargetMode="External"/><Relationship Id="rId26" Type="http://schemas.openxmlformats.org/officeDocument/2006/relationships/hyperlink" Target="https://doi.org/10.1126/science.1152709" TargetMode="External"/><Relationship Id="rId3" Type="http://schemas.openxmlformats.org/officeDocument/2006/relationships/styles" Target="styles.xml"/><Relationship Id="rId21" Type="http://schemas.openxmlformats.org/officeDocument/2006/relationships/hyperlink" Target="https://doi.org/10.1007/s10071-009-0282-4" TargetMode="External"/><Relationship Id="rId7" Type="http://schemas.openxmlformats.org/officeDocument/2006/relationships/endnotes" Target="endnotes.xml"/><Relationship Id="rId12" Type="http://schemas.openxmlformats.org/officeDocument/2006/relationships/hyperlink" Target="https://doi.org/10.1016/j.tics.2008.02.010" TargetMode="External"/><Relationship Id="rId17" Type="http://schemas.openxmlformats.org/officeDocument/2006/relationships/hyperlink" Target="https://doi.org/10.1038/scientificamerican0960-88" TargetMode="External"/><Relationship Id="rId25" Type="http://schemas.openxmlformats.org/officeDocument/2006/relationships/hyperlink" Target="https://doi.org/10.1037/0097-7403.15.1.23" TargetMode="External"/><Relationship Id="rId2" Type="http://schemas.openxmlformats.org/officeDocument/2006/relationships/numbering" Target="numbering.xml"/><Relationship Id="rId16" Type="http://schemas.openxmlformats.org/officeDocument/2006/relationships/hyperlink" Target="https://doi.org/10.1111/j.1749-6632.1984.tb23417.x" TargetMode="External"/><Relationship Id="rId20" Type="http://schemas.openxmlformats.org/officeDocument/2006/relationships/hyperlink" Target="https://doi.org/10.1002/wcs.1530" TargetMode="External"/><Relationship Id="rId29" Type="http://schemas.openxmlformats.org/officeDocument/2006/relationships/hyperlink" Target="https://doi.org/10.1037/h0080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ub.2006.06.064" TargetMode="External"/><Relationship Id="rId24" Type="http://schemas.openxmlformats.org/officeDocument/2006/relationships/hyperlink" Target="https://doi.org/10.1093/acprof:oso/9780199571154.003.0004" TargetMode="External"/><Relationship Id="rId5" Type="http://schemas.openxmlformats.org/officeDocument/2006/relationships/webSettings" Target="webSettings.xml"/><Relationship Id="rId15" Type="http://schemas.openxmlformats.org/officeDocument/2006/relationships/hyperlink" Target="https://doi.org/10.1016/j.cub.2007.01.061" TargetMode="External"/><Relationship Id="rId23" Type="http://schemas.openxmlformats.org/officeDocument/2006/relationships/hyperlink" Target="https://doi.org/10.1016/j.neuron.2018.03.045" TargetMode="External"/><Relationship Id="rId28" Type="http://schemas.openxmlformats.org/officeDocument/2006/relationships/hyperlink" Target="https://doi.org/10.1007/s11229-022-03456-w" TargetMode="External"/><Relationship Id="rId10" Type="http://schemas.openxmlformats.org/officeDocument/2006/relationships/hyperlink" Target="https://doi.org/10.1007/s13164-020-00470-0" TargetMode="External"/><Relationship Id="rId19" Type="http://schemas.openxmlformats.org/officeDocument/2006/relationships/hyperlink" Target="https://doi.org/10.1017/s0140525x170000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term=Martin-Ordas+G&amp;cauthor_id=32338829" TargetMode="External"/><Relationship Id="rId14" Type="http://schemas.openxmlformats.org/officeDocument/2006/relationships/hyperlink" Target="https://doi.org/10.1016/j.brainresprot.2005.08.001" TargetMode="External"/><Relationship Id="rId22" Type="http://schemas.openxmlformats.org/officeDocument/2006/relationships/hyperlink" Target="https://doi.org/10.1098/rstb.2013.0486" TargetMode="External"/><Relationship Id="rId27" Type="http://schemas.openxmlformats.org/officeDocument/2006/relationships/hyperlink" Target="https://doi.org/10.1016/S0168-1591(01)00210-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A138-E96C-4149-A98B-6E0B0DC6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10473</Words>
  <Characters>53099</Characters>
  <Application>Microsoft Office Word</Application>
  <DocSecurity>0</DocSecurity>
  <Lines>856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Pedersen</dc:creator>
  <cp:keywords/>
  <dc:description/>
  <cp:lastModifiedBy>Kristie Miller</cp:lastModifiedBy>
  <cp:revision>3</cp:revision>
  <dcterms:created xsi:type="dcterms:W3CDTF">2024-03-25T23:13:00Z</dcterms:created>
  <dcterms:modified xsi:type="dcterms:W3CDTF">2024-03-25T23:29:00Z</dcterms:modified>
</cp:coreProperties>
</file>