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DAD3D" w14:textId="77777777" w:rsidR="006F3495" w:rsidRDefault="00601E97" w:rsidP="006F3495">
      <w:pPr>
        <w:spacing w:line="360" w:lineRule="auto"/>
        <w:rPr>
          <w:rFonts w:ascii="Garamond" w:hAnsi="Garamond"/>
          <w:b/>
        </w:rPr>
      </w:pPr>
      <w:r>
        <w:rPr>
          <w:rFonts w:ascii="Garamond" w:hAnsi="Garamond"/>
          <w:b/>
        </w:rPr>
        <w:t>Non-cognitivism</w:t>
      </w:r>
      <w:r w:rsidR="008F64D1" w:rsidRPr="003C1262">
        <w:rPr>
          <w:rFonts w:ascii="Garamond" w:hAnsi="Garamond"/>
          <w:b/>
        </w:rPr>
        <w:t xml:space="preserve"> </w:t>
      </w:r>
      <w:r w:rsidR="007C71EE">
        <w:rPr>
          <w:rFonts w:ascii="Garamond" w:hAnsi="Garamond"/>
          <w:b/>
        </w:rPr>
        <w:t>A</w:t>
      </w:r>
      <w:r w:rsidR="007C71EE" w:rsidRPr="003C1262">
        <w:rPr>
          <w:rFonts w:ascii="Garamond" w:hAnsi="Garamond"/>
          <w:b/>
        </w:rPr>
        <w:t xml:space="preserve">bout </w:t>
      </w:r>
      <w:r w:rsidR="00B9366F" w:rsidRPr="003C1262">
        <w:rPr>
          <w:rFonts w:ascii="Garamond" w:hAnsi="Garamond"/>
          <w:b/>
        </w:rPr>
        <w:t>Metaphysical E</w:t>
      </w:r>
      <w:r w:rsidR="000C503E" w:rsidRPr="003C1262">
        <w:rPr>
          <w:rFonts w:ascii="Garamond" w:hAnsi="Garamond"/>
          <w:b/>
        </w:rPr>
        <w:t>xplanation</w:t>
      </w:r>
    </w:p>
    <w:p w14:paraId="524F6ABB" w14:textId="297BDFEB" w:rsidR="008F64D1" w:rsidRPr="00517E84" w:rsidRDefault="004C117E" w:rsidP="006F3495">
      <w:pPr>
        <w:spacing w:line="360" w:lineRule="auto"/>
        <w:rPr>
          <w:rFonts w:ascii="Garamond" w:hAnsi="Garamond"/>
        </w:rPr>
      </w:pPr>
      <w:r>
        <w:rPr>
          <w:rFonts w:ascii="Garamond" w:hAnsi="Garamond"/>
        </w:rPr>
        <w:tab/>
      </w:r>
    </w:p>
    <w:p w14:paraId="22F9831B" w14:textId="1781BA04" w:rsidR="00670CF4" w:rsidRPr="00223472" w:rsidRDefault="00464BE6" w:rsidP="00517E84">
      <w:pPr>
        <w:spacing w:line="360" w:lineRule="auto"/>
        <w:rPr>
          <w:rFonts w:ascii="Garamond" w:hAnsi="Garamond"/>
          <w:b/>
        </w:rPr>
      </w:pPr>
      <w:r w:rsidRPr="00223472">
        <w:rPr>
          <w:rFonts w:ascii="Garamond" w:hAnsi="Garamond"/>
          <w:b/>
        </w:rPr>
        <w:t>Abstract</w:t>
      </w:r>
      <w:bookmarkStart w:id="0" w:name="_GoBack"/>
      <w:bookmarkEnd w:id="0"/>
    </w:p>
    <w:p w14:paraId="2414817E" w14:textId="77777777" w:rsidR="008F4E94" w:rsidRDefault="008F4E94" w:rsidP="003C1262">
      <w:pPr>
        <w:spacing w:line="360" w:lineRule="auto"/>
        <w:rPr>
          <w:rFonts w:ascii="Garamond" w:hAnsi="Garamond"/>
        </w:rPr>
      </w:pPr>
    </w:p>
    <w:p w14:paraId="0CA1F555" w14:textId="1BF6A4E9" w:rsidR="00272895" w:rsidRDefault="0001498B" w:rsidP="003C1262">
      <w:pPr>
        <w:spacing w:line="360" w:lineRule="auto"/>
        <w:rPr>
          <w:rFonts w:ascii="Garamond" w:hAnsi="Garamond"/>
        </w:rPr>
      </w:pPr>
      <w:r>
        <w:rPr>
          <w:rFonts w:ascii="Garamond" w:hAnsi="Garamond"/>
        </w:rPr>
        <w:t xml:space="preserve">This paper </w:t>
      </w:r>
      <w:r w:rsidR="00D07F1D">
        <w:rPr>
          <w:rFonts w:ascii="Garamond" w:hAnsi="Garamond"/>
        </w:rPr>
        <w:t xml:space="preserve">introduces </w:t>
      </w:r>
      <w:r>
        <w:rPr>
          <w:rFonts w:ascii="Garamond" w:hAnsi="Garamond"/>
        </w:rPr>
        <w:t xml:space="preserve">a non-cognitivist account </w:t>
      </w:r>
      <w:r w:rsidR="005A22E1">
        <w:rPr>
          <w:rFonts w:ascii="Garamond" w:hAnsi="Garamond"/>
        </w:rPr>
        <w:t>of metaphysical explanation</w:t>
      </w:r>
      <w:r w:rsidR="006257A0">
        <w:rPr>
          <w:rFonts w:ascii="Garamond" w:hAnsi="Garamond"/>
        </w:rPr>
        <w:t xml:space="preserve"> according to which </w:t>
      </w:r>
      <w:r w:rsidR="003C42AE">
        <w:rPr>
          <w:rFonts w:ascii="Garamond" w:hAnsi="Garamond"/>
        </w:rPr>
        <w:t>the</w:t>
      </w:r>
      <w:r w:rsidR="00726541">
        <w:rPr>
          <w:rFonts w:ascii="Garamond" w:hAnsi="Garamond"/>
        </w:rPr>
        <w:t xml:space="preserve"> core</w:t>
      </w:r>
      <w:r w:rsidR="003C42AE">
        <w:rPr>
          <w:rFonts w:ascii="Garamond" w:hAnsi="Garamond"/>
        </w:rPr>
        <w:t xml:space="preserve"> function of </w:t>
      </w:r>
      <w:r w:rsidR="00C908CC">
        <w:rPr>
          <w:rFonts w:ascii="Garamond" w:hAnsi="Garamond"/>
        </w:rPr>
        <w:t>judgement</w:t>
      </w:r>
      <w:r w:rsidR="00125DEE">
        <w:rPr>
          <w:rFonts w:ascii="Garamond" w:hAnsi="Garamond"/>
        </w:rPr>
        <w:t>s of the form</w:t>
      </w:r>
      <w:r w:rsidR="006257A0">
        <w:rPr>
          <w:rFonts w:ascii="Garamond" w:hAnsi="Garamond"/>
        </w:rPr>
        <w:t xml:space="preserve"> </w:t>
      </w:r>
      <w:r w:rsidR="005B6A4C" w:rsidRPr="00542818">
        <w:rPr>
          <w:rFonts w:ascii="Cambria" w:eastAsia="Garamond" w:hAnsi="Cambria" w:cs="Cambria"/>
        </w:rPr>
        <w:t>⌜</w:t>
      </w:r>
      <w:r w:rsidR="005B6A4C" w:rsidRPr="00C509D1">
        <w:rPr>
          <w:rFonts w:ascii="Garamond" w:eastAsia="Garamond" w:hAnsi="Garamond" w:cs="Garamond"/>
        </w:rPr>
        <w:t xml:space="preserve">x </w:t>
      </w:r>
      <w:r w:rsidR="005B6A4C" w:rsidRPr="00EB5885">
        <w:rPr>
          <w:rFonts w:ascii="Garamond" w:eastAsia="Garamond" w:hAnsi="Garamond" w:cs="Garamond"/>
          <w:i/>
        </w:rPr>
        <w:t>because</w:t>
      </w:r>
      <w:r w:rsidR="005B6A4C" w:rsidRPr="00546F0E">
        <w:rPr>
          <w:rFonts w:ascii="Garamond" w:eastAsia="Garamond" w:hAnsi="Garamond" w:cs="Garamond"/>
        </w:rPr>
        <w:t xml:space="preserve"> y</w:t>
      </w:r>
      <w:r w:rsidR="005B6A4C" w:rsidRPr="00E61946">
        <w:rPr>
          <w:rFonts w:ascii="Cambria" w:eastAsia="Garamond" w:hAnsi="Cambria" w:cs="Cambria"/>
        </w:rPr>
        <w:t>⌝</w:t>
      </w:r>
      <w:r w:rsidR="005B6A4C">
        <w:rPr>
          <w:rFonts w:ascii="Garamond" w:hAnsi="Garamond"/>
        </w:rPr>
        <w:t xml:space="preserve"> </w:t>
      </w:r>
      <w:r w:rsidR="003C42AE">
        <w:rPr>
          <w:rFonts w:ascii="Garamond" w:hAnsi="Garamond"/>
        </w:rPr>
        <w:t>is</w:t>
      </w:r>
      <w:r w:rsidR="006257A0">
        <w:rPr>
          <w:rFonts w:ascii="Garamond" w:hAnsi="Garamond"/>
        </w:rPr>
        <w:t xml:space="preserve"> not </w:t>
      </w:r>
      <w:r w:rsidR="003C42AE">
        <w:rPr>
          <w:rFonts w:ascii="Garamond" w:hAnsi="Garamond"/>
        </w:rPr>
        <w:t xml:space="preserve">to </w:t>
      </w:r>
      <w:r w:rsidR="006257A0">
        <w:rPr>
          <w:rFonts w:ascii="Garamond" w:hAnsi="Garamond"/>
        </w:rPr>
        <w:t>state truth-apt beliefs</w:t>
      </w:r>
      <w:r w:rsidR="006E2BD2">
        <w:rPr>
          <w:rFonts w:ascii="Garamond" w:hAnsi="Garamond"/>
        </w:rPr>
        <w:t xml:space="preserve">. Instead, their </w:t>
      </w:r>
      <w:r w:rsidR="00726541">
        <w:rPr>
          <w:rFonts w:ascii="Garamond" w:hAnsi="Garamond"/>
        </w:rPr>
        <w:t xml:space="preserve">core </w:t>
      </w:r>
      <w:r w:rsidR="006E2BD2">
        <w:rPr>
          <w:rFonts w:ascii="Garamond" w:hAnsi="Garamond"/>
        </w:rPr>
        <w:t>function is</w:t>
      </w:r>
      <w:r w:rsidR="007279ED">
        <w:rPr>
          <w:rFonts w:ascii="Garamond" w:hAnsi="Garamond"/>
        </w:rPr>
        <w:t xml:space="preserve"> to </w:t>
      </w:r>
      <w:r w:rsidR="006257A0">
        <w:rPr>
          <w:rFonts w:ascii="Garamond" w:hAnsi="Garamond"/>
        </w:rPr>
        <w:t xml:space="preserve">express </w:t>
      </w:r>
      <w:r w:rsidR="00263D15">
        <w:rPr>
          <w:rFonts w:ascii="Garamond" w:hAnsi="Garamond"/>
        </w:rPr>
        <w:t xml:space="preserve">attitudes of </w:t>
      </w:r>
      <w:r w:rsidR="005A22E1" w:rsidRPr="005A22E1">
        <w:rPr>
          <w:rFonts w:ascii="Garamond" w:hAnsi="Garamond"/>
          <w:i/>
        </w:rPr>
        <w:t>commitment</w:t>
      </w:r>
      <w:r w:rsidR="005A22E1">
        <w:rPr>
          <w:rFonts w:ascii="Garamond" w:hAnsi="Garamond"/>
        </w:rPr>
        <w:t xml:space="preserve"> </w:t>
      </w:r>
      <w:r w:rsidR="005A22E1" w:rsidRPr="009021E1">
        <w:rPr>
          <w:rFonts w:ascii="Garamond" w:hAnsi="Garamond"/>
          <w:i/>
        </w:rPr>
        <w:t>to</w:t>
      </w:r>
      <w:r w:rsidR="006E2BD2">
        <w:rPr>
          <w:rFonts w:ascii="Garamond" w:hAnsi="Garamond"/>
        </w:rPr>
        <w:t xml:space="preserve">, and </w:t>
      </w:r>
      <w:r w:rsidR="006E2BD2">
        <w:rPr>
          <w:rFonts w:ascii="Garamond" w:hAnsi="Garamond"/>
          <w:i/>
          <w:iCs/>
        </w:rPr>
        <w:t>recommendation of the acceptance of</w:t>
      </w:r>
      <w:r w:rsidR="006E2BD2">
        <w:rPr>
          <w:rFonts w:ascii="Garamond" w:hAnsi="Garamond"/>
        </w:rPr>
        <w:t xml:space="preserve"> </w:t>
      </w:r>
      <w:r w:rsidR="00263D15">
        <w:rPr>
          <w:rFonts w:ascii="Garamond" w:hAnsi="Garamond"/>
        </w:rPr>
        <w:t xml:space="preserve">certain norms governing </w:t>
      </w:r>
      <w:r w:rsidR="00263D15" w:rsidRPr="009021E1">
        <w:rPr>
          <w:rFonts w:ascii="Garamond" w:hAnsi="Garamond"/>
        </w:rPr>
        <w:t>interventional</w:t>
      </w:r>
      <w:r w:rsidR="00E36217">
        <w:rPr>
          <w:rFonts w:ascii="Garamond" w:hAnsi="Garamond"/>
        </w:rPr>
        <w:t xml:space="preserve"> conduct at contexts.</w:t>
      </w:r>
    </w:p>
    <w:p w14:paraId="6D671958" w14:textId="77777777" w:rsidR="006257A0" w:rsidRDefault="006257A0" w:rsidP="00517E84">
      <w:pPr>
        <w:spacing w:line="360" w:lineRule="auto"/>
        <w:rPr>
          <w:rFonts w:ascii="Garamond" w:hAnsi="Garamond"/>
        </w:rPr>
      </w:pPr>
    </w:p>
    <w:p w14:paraId="6A127B47" w14:textId="596CF3B3" w:rsidR="00464BE6" w:rsidRPr="00517E84" w:rsidRDefault="00464BE6" w:rsidP="00517E84">
      <w:pPr>
        <w:spacing w:line="360" w:lineRule="auto"/>
        <w:rPr>
          <w:rFonts w:ascii="Garamond" w:hAnsi="Garamond"/>
        </w:rPr>
      </w:pPr>
      <w:r w:rsidRPr="00223472">
        <w:rPr>
          <w:rFonts w:ascii="Garamond" w:hAnsi="Garamond"/>
          <w:b/>
        </w:rPr>
        <w:t>1. Introduction</w:t>
      </w:r>
    </w:p>
    <w:p w14:paraId="721048F4" w14:textId="77777777" w:rsidR="008F4E94" w:rsidRDefault="008F4E94" w:rsidP="00366D52">
      <w:pPr>
        <w:spacing w:line="360" w:lineRule="auto"/>
        <w:rPr>
          <w:rFonts w:ascii="Garamond" w:hAnsi="Garamond"/>
        </w:rPr>
      </w:pPr>
    </w:p>
    <w:p w14:paraId="275F32BF" w14:textId="5ED54FDE" w:rsidR="00ED18AB" w:rsidRDefault="00E21456" w:rsidP="005729C9">
      <w:pPr>
        <w:spacing w:line="360" w:lineRule="auto"/>
        <w:rPr>
          <w:rFonts w:ascii="Garamond" w:hAnsi="Garamond"/>
        </w:rPr>
      </w:pPr>
      <w:r w:rsidRPr="00517E84">
        <w:rPr>
          <w:rFonts w:ascii="Garamond" w:hAnsi="Garamond"/>
        </w:rPr>
        <w:t xml:space="preserve">It is common for individuals to make judgements </w:t>
      </w:r>
      <w:r w:rsidR="00ED61B9">
        <w:rPr>
          <w:rFonts w:ascii="Garamond" w:hAnsi="Garamond"/>
        </w:rPr>
        <w:t xml:space="preserve">about which things </w:t>
      </w:r>
      <w:r w:rsidR="00517E84" w:rsidRPr="00517E84">
        <w:rPr>
          <w:rFonts w:ascii="Garamond" w:hAnsi="Garamond"/>
          <w:i/>
        </w:rPr>
        <w:t>metaphysical</w:t>
      </w:r>
      <w:r w:rsidR="00ED61B9">
        <w:rPr>
          <w:rFonts w:ascii="Garamond" w:hAnsi="Garamond"/>
          <w:i/>
        </w:rPr>
        <w:t xml:space="preserve">ly explain </w:t>
      </w:r>
      <w:r w:rsidR="008D5044">
        <w:rPr>
          <w:rFonts w:ascii="Garamond" w:hAnsi="Garamond"/>
        </w:rPr>
        <w:t xml:space="preserve">which other things: judgements of the </w:t>
      </w:r>
      <w:r w:rsidR="00A44CCC" w:rsidRPr="00CD0BF8">
        <w:rPr>
          <w:rFonts w:ascii="Garamond" w:hAnsi="Garamond"/>
        </w:rPr>
        <w:t xml:space="preserve">form </w:t>
      </w:r>
      <w:r w:rsidR="00A44CCC" w:rsidRPr="00542818">
        <w:rPr>
          <w:rFonts w:ascii="Cambria" w:eastAsia="Garamond" w:hAnsi="Cambria" w:cs="Cambria"/>
        </w:rPr>
        <w:t>⌜</w:t>
      </w:r>
      <w:r w:rsidR="00A44CCC" w:rsidRPr="00C509D1">
        <w:rPr>
          <w:rFonts w:ascii="Garamond" w:eastAsia="Garamond" w:hAnsi="Garamond" w:cs="Garamond"/>
        </w:rPr>
        <w:t xml:space="preserve">x </w:t>
      </w:r>
      <w:r w:rsidR="00A44CCC" w:rsidRPr="00EB5885">
        <w:rPr>
          <w:rFonts w:ascii="Garamond" w:eastAsia="Garamond" w:hAnsi="Garamond" w:cs="Garamond"/>
          <w:i/>
        </w:rPr>
        <w:t>because</w:t>
      </w:r>
      <w:r w:rsidR="00A44CCC" w:rsidRPr="00546F0E">
        <w:rPr>
          <w:rFonts w:ascii="Garamond" w:eastAsia="Garamond" w:hAnsi="Garamond" w:cs="Garamond"/>
        </w:rPr>
        <w:t xml:space="preserve"> y</w:t>
      </w:r>
      <w:r w:rsidR="00A44CCC" w:rsidRPr="00E61946">
        <w:rPr>
          <w:rFonts w:ascii="Cambria" w:eastAsia="Garamond" w:hAnsi="Cambria" w:cs="Cambria"/>
        </w:rPr>
        <w:t>⌝</w:t>
      </w:r>
      <w:r w:rsidR="00A44CCC" w:rsidRPr="003C5BF4">
        <w:rPr>
          <w:rFonts w:ascii="Garamond" w:hAnsi="Garamond"/>
        </w:rPr>
        <w:t>,</w:t>
      </w:r>
      <w:r w:rsidR="00216622" w:rsidRPr="00195AAA">
        <w:rPr>
          <w:rStyle w:val="FootnoteReference"/>
          <w:rFonts w:ascii="Garamond" w:hAnsi="Garamond"/>
        </w:rPr>
        <w:footnoteReference w:id="1"/>
      </w:r>
      <w:r w:rsidR="00216622" w:rsidRPr="00195AAA">
        <w:rPr>
          <w:rFonts w:ascii="Garamond" w:hAnsi="Garamond"/>
        </w:rPr>
        <w:t xml:space="preserve"> </w:t>
      </w:r>
      <w:r w:rsidR="00A44CCC" w:rsidRPr="003C5BF4">
        <w:rPr>
          <w:rFonts w:ascii="Garamond" w:hAnsi="Garamond"/>
        </w:rPr>
        <w:t xml:space="preserve">where </w:t>
      </w:r>
      <w:r w:rsidR="00C1242D" w:rsidRPr="00542818">
        <w:rPr>
          <w:rFonts w:ascii="Cambria" w:eastAsia="Garamond" w:hAnsi="Cambria" w:cs="Cambria"/>
        </w:rPr>
        <w:t>⌜</w:t>
      </w:r>
      <w:r w:rsidR="00A44CCC" w:rsidRPr="003C5BF4">
        <w:rPr>
          <w:rFonts w:ascii="Garamond" w:hAnsi="Garamond"/>
        </w:rPr>
        <w:t>x</w:t>
      </w:r>
      <w:r w:rsidR="00C1242D" w:rsidRPr="00E61946">
        <w:rPr>
          <w:rFonts w:ascii="Cambria" w:eastAsia="Garamond" w:hAnsi="Cambria" w:cs="Cambria"/>
        </w:rPr>
        <w:t>⌝</w:t>
      </w:r>
      <w:r w:rsidR="00A44CCC" w:rsidRPr="003C5BF4">
        <w:rPr>
          <w:rFonts w:ascii="Garamond" w:hAnsi="Garamond"/>
        </w:rPr>
        <w:t xml:space="preserve"> and</w:t>
      </w:r>
      <w:r w:rsidR="00C1242D">
        <w:rPr>
          <w:rFonts w:ascii="Garamond" w:hAnsi="Garamond"/>
        </w:rPr>
        <w:t xml:space="preserve"> </w:t>
      </w:r>
      <w:r w:rsidR="00C1242D" w:rsidRPr="00542818">
        <w:rPr>
          <w:rFonts w:ascii="Cambria" w:eastAsia="Garamond" w:hAnsi="Cambria" w:cs="Cambria"/>
        </w:rPr>
        <w:t>⌜</w:t>
      </w:r>
      <w:r w:rsidR="00A44CCC" w:rsidRPr="003C5BF4">
        <w:rPr>
          <w:rFonts w:ascii="Garamond" w:hAnsi="Garamond"/>
        </w:rPr>
        <w:t>y</w:t>
      </w:r>
      <w:r w:rsidR="00C1242D" w:rsidRPr="00E61946">
        <w:rPr>
          <w:rFonts w:ascii="Cambria" w:eastAsia="Garamond" w:hAnsi="Cambria" w:cs="Cambria"/>
        </w:rPr>
        <w:t>⌝</w:t>
      </w:r>
      <w:r w:rsidR="00A44CCC" w:rsidRPr="003C5BF4">
        <w:rPr>
          <w:rFonts w:ascii="Garamond" w:hAnsi="Garamond"/>
        </w:rPr>
        <w:t xml:space="preserve"> are sentences,</w:t>
      </w:r>
      <w:r w:rsidR="00A44CCC" w:rsidRPr="00195AAA">
        <w:rPr>
          <w:rFonts w:ascii="Garamond" w:hAnsi="Garamond"/>
        </w:rPr>
        <w:t xml:space="preserve"> and </w:t>
      </w:r>
      <w:r w:rsidR="005D7366" w:rsidRPr="001D27AA">
        <w:rPr>
          <w:rFonts w:ascii="Garamond" w:hAnsi="Garamond"/>
          <w:i/>
        </w:rPr>
        <w:t>‘</w:t>
      </w:r>
      <w:r w:rsidR="00A44CCC" w:rsidRPr="00924819">
        <w:rPr>
          <w:rFonts w:ascii="Garamond" w:hAnsi="Garamond"/>
          <w:i/>
        </w:rPr>
        <w:t>because</w:t>
      </w:r>
      <w:r w:rsidR="005D7366">
        <w:rPr>
          <w:rFonts w:ascii="Garamond" w:hAnsi="Garamond"/>
          <w:i/>
        </w:rPr>
        <w:t>’</w:t>
      </w:r>
      <w:r w:rsidR="00A44CCC" w:rsidRPr="00924819">
        <w:rPr>
          <w:rFonts w:ascii="Garamond" w:hAnsi="Garamond"/>
          <w:i/>
        </w:rPr>
        <w:t xml:space="preserve"> </w:t>
      </w:r>
      <w:r w:rsidR="005A22E1">
        <w:rPr>
          <w:rFonts w:ascii="Garamond" w:hAnsi="Garamond"/>
        </w:rPr>
        <w:t>expresses</w:t>
      </w:r>
      <w:r w:rsidR="00A44CCC" w:rsidRPr="00000EAA">
        <w:rPr>
          <w:rFonts w:ascii="Garamond" w:hAnsi="Garamond"/>
        </w:rPr>
        <w:t xml:space="preserve"> a particular kind of explanatory connection (i.e. one that is metaphysical rather than causal).</w:t>
      </w:r>
      <w:r w:rsidR="00A44CCC" w:rsidRPr="00195AAA">
        <w:rPr>
          <w:rStyle w:val="FootnoteReference"/>
          <w:rFonts w:ascii="Garamond" w:hAnsi="Garamond"/>
        </w:rPr>
        <w:footnoteReference w:id="2"/>
      </w:r>
      <w:r w:rsidR="00A44CCC" w:rsidRPr="00195AAA">
        <w:rPr>
          <w:rFonts w:ascii="Garamond" w:hAnsi="Garamond"/>
        </w:rPr>
        <w:t xml:space="preserve"> </w:t>
      </w:r>
      <w:r w:rsidR="004D3CFB">
        <w:rPr>
          <w:rFonts w:ascii="Garamond" w:hAnsi="Garamond"/>
        </w:rPr>
        <w:t>In order not to prejudge the issues of this paper, in what follows we use ‘</w:t>
      </w:r>
      <w:r w:rsidR="004D3CFB" w:rsidRPr="0007403C">
        <w:rPr>
          <w:rFonts w:ascii="Garamond" w:hAnsi="Garamond"/>
          <w:i/>
        </w:rPr>
        <w:t>judgement</w:t>
      </w:r>
      <w:r w:rsidR="004D3CFB">
        <w:rPr>
          <w:rFonts w:ascii="Garamond" w:hAnsi="Garamond"/>
          <w:i/>
        </w:rPr>
        <w:t>’</w:t>
      </w:r>
      <w:r w:rsidR="004D3CFB">
        <w:rPr>
          <w:rFonts w:ascii="Garamond" w:hAnsi="Garamond"/>
        </w:rPr>
        <w:t xml:space="preserve"> to refer to mental states that are expressed by sincere utterances of </w:t>
      </w:r>
      <w:r w:rsidR="004D3CFB" w:rsidRPr="00542818">
        <w:rPr>
          <w:rFonts w:ascii="Cambria" w:eastAsia="Garamond" w:hAnsi="Cambria" w:cs="Cambria"/>
        </w:rPr>
        <w:t>⌜</w:t>
      </w:r>
      <w:r w:rsidR="004D3CFB" w:rsidRPr="00C509D1">
        <w:rPr>
          <w:rFonts w:ascii="Garamond" w:eastAsia="Garamond" w:hAnsi="Garamond" w:cs="Garamond"/>
        </w:rPr>
        <w:t xml:space="preserve">x </w:t>
      </w:r>
      <w:r w:rsidR="004D3CFB" w:rsidRPr="00EB5885">
        <w:rPr>
          <w:rFonts w:ascii="Garamond" w:eastAsia="Garamond" w:hAnsi="Garamond" w:cs="Garamond"/>
          <w:i/>
        </w:rPr>
        <w:t>because</w:t>
      </w:r>
      <w:r w:rsidR="004D3CFB" w:rsidRPr="00546F0E">
        <w:rPr>
          <w:rFonts w:ascii="Garamond" w:eastAsia="Garamond" w:hAnsi="Garamond" w:cs="Garamond"/>
        </w:rPr>
        <w:t xml:space="preserve"> y</w:t>
      </w:r>
      <w:r w:rsidR="004D3CFB" w:rsidRPr="00E61946">
        <w:rPr>
          <w:rFonts w:ascii="Cambria" w:eastAsia="Garamond" w:hAnsi="Cambria" w:cs="Cambria"/>
        </w:rPr>
        <w:t>⌝</w:t>
      </w:r>
      <w:r w:rsidR="004D3CFB" w:rsidRPr="00FB26F5">
        <w:rPr>
          <w:rFonts w:ascii="Garamond" w:eastAsia="Garamond" w:hAnsi="Garamond" w:cs="Cambria"/>
        </w:rPr>
        <w:t>,</w:t>
      </w:r>
      <w:r w:rsidR="004D3CFB">
        <w:rPr>
          <w:rFonts w:ascii="Garamond" w:hAnsi="Garamond"/>
        </w:rPr>
        <w:t xml:space="preserve"> leaving open whether those mental states are cognitive or non-cognitive.</w:t>
      </w:r>
    </w:p>
    <w:p w14:paraId="5891898D" w14:textId="57205837" w:rsidR="00653518" w:rsidRPr="008276BD" w:rsidRDefault="004A68B6" w:rsidP="0062168A">
      <w:pPr>
        <w:spacing w:line="360" w:lineRule="auto"/>
        <w:ind w:firstLine="709"/>
        <w:rPr>
          <w:rFonts w:ascii="Garamond" w:eastAsia="Garamond" w:hAnsi="Garamond" w:cs="Cambria"/>
        </w:rPr>
      </w:pPr>
      <w:r>
        <w:rPr>
          <w:rFonts w:ascii="Garamond" w:hAnsi="Garamond"/>
        </w:rPr>
        <w:t>A</w:t>
      </w:r>
      <w:r w:rsidR="00A574C7">
        <w:rPr>
          <w:rFonts w:ascii="Garamond" w:hAnsi="Garamond"/>
        </w:rPr>
        <w:t xml:space="preserve">longside judgements about which things </w:t>
      </w:r>
      <w:r w:rsidR="00A574C7">
        <w:rPr>
          <w:rFonts w:ascii="Garamond" w:hAnsi="Garamond"/>
          <w:i/>
          <w:iCs/>
        </w:rPr>
        <w:t>causally explain</w:t>
      </w:r>
      <w:r w:rsidR="00A574C7">
        <w:rPr>
          <w:rFonts w:ascii="Garamond" w:hAnsi="Garamond"/>
        </w:rPr>
        <w:t xml:space="preserve"> </w:t>
      </w:r>
      <w:r w:rsidR="00D94959">
        <w:rPr>
          <w:rFonts w:ascii="Garamond" w:hAnsi="Garamond"/>
        </w:rPr>
        <w:t>which other things</w:t>
      </w:r>
      <w:r w:rsidR="00A574C7">
        <w:rPr>
          <w:rFonts w:ascii="Garamond" w:hAnsi="Garamond"/>
        </w:rPr>
        <w:t xml:space="preserve">, </w:t>
      </w:r>
      <w:r w:rsidR="00AA3F47" w:rsidRPr="00EC6738">
        <w:rPr>
          <w:rFonts w:ascii="Garamond" w:eastAsia="Garamond" w:hAnsi="Garamond" w:cs="Menlo Regular"/>
        </w:rPr>
        <w:t xml:space="preserve">judgements of </w:t>
      </w:r>
      <w:r w:rsidR="00AA3F47" w:rsidRPr="00D307DF">
        <w:rPr>
          <w:rFonts w:ascii="Cambria" w:eastAsia="Garamond" w:hAnsi="Cambria" w:cs="Cambria"/>
        </w:rPr>
        <w:t>⌜</w:t>
      </w:r>
      <w:r w:rsidR="00AA3F47" w:rsidRPr="00BF051D">
        <w:rPr>
          <w:rFonts w:ascii="Garamond" w:eastAsia="Garamond" w:hAnsi="Garamond" w:cs="Garamond"/>
        </w:rPr>
        <w:t xml:space="preserve">x </w:t>
      </w:r>
      <w:r w:rsidR="00AA3F47" w:rsidRPr="00BF051D">
        <w:rPr>
          <w:rFonts w:ascii="Garamond" w:eastAsia="Garamond" w:hAnsi="Garamond" w:cs="Garamond"/>
          <w:i/>
        </w:rPr>
        <w:t>because</w:t>
      </w:r>
      <w:r w:rsidR="00AA3F47" w:rsidRPr="00BF051D">
        <w:rPr>
          <w:rFonts w:ascii="Garamond" w:eastAsia="Garamond" w:hAnsi="Garamond" w:cs="Garamond"/>
        </w:rPr>
        <w:t xml:space="preserve"> y</w:t>
      </w:r>
      <w:r w:rsidR="00AA3F47" w:rsidRPr="00EC6738">
        <w:rPr>
          <w:rFonts w:ascii="Cambria" w:eastAsia="Garamond" w:hAnsi="Cambria" w:cs="Cambria"/>
        </w:rPr>
        <w:t>⌝</w:t>
      </w:r>
      <w:r w:rsidR="00AA3F47">
        <w:rPr>
          <w:rFonts w:ascii="Cambria" w:eastAsia="Garamond" w:hAnsi="Cambria" w:cs="Cambria"/>
        </w:rPr>
        <w:t xml:space="preserve"> </w:t>
      </w:r>
      <w:r w:rsidR="00D94959">
        <w:rPr>
          <w:rFonts w:ascii="Garamond" w:hAnsi="Garamond"/>
        </w:rPr>
        <w:t>are a staple of everyday</w:t>
      </w:r>
      <w:r w:rsidR="00924FA8">
        <w:rPr>
          <w:rFonts w:ascii="Garamond" w:hAnsi="Garamond"/>
        </w:rPr>
        <w:t xml:space="preserve"> thought and</w:t>
      </w:r>
      <w:r w:rsidR="00D94959">
        <w:rPr>
          <w:rFonts w:ascii="Garamond" w:hAnsi="Garamond"/>
        </w:rPr>
        <w:t xml:space="preserve"> discourse.</w:t>
      </w:r>
      <w:r w:rsidR="00A6079B">
        <w:rPr>
          <w:rFonts w:ascii="Garamond" w:hAnsi="Garamond"/>
        </w:rPr>
        <w:t xml:space="preserve"> </w:t>
      </w:r>
      <w:r w:rsidR="005028C7">
        <w:rPr>
          <w:rFonts w:ascii="Garamond" w:hAnsi="Garamond"/>
        </w:rPr>
        <w:t>Within the</w:t>
      </w:r>
      <w:r w:rsidR="007E1BE0">
        <w:rPr>
          <w:rFonts w:ascii="Garamond" w:hAnsi="Garamond"/>
        </w:rPr>
        <w:t xml:space="preserve"> recent explosion of literature on metaphysical explanation, </w:t>
      </w:r>
      <w:r w:rsidR="005028C7">
        <w:rPr>
          <w:rFonts w:ascii="Garamond" w:hAnsi="Garamond"/>
        </w:rPr>
        <w:t>i</w:t>
      </w:r>
      <w:r w:rsidR="00C82A0F">
        <w:rPr>
          <w:rFonts w:ascii="Garamond" w:hAnsi="Garamond"/>
        </w:rPr>
        <w:t xml:space="preserve">t is orthodox to suppose that </w:t>
      </w:r>
      <w:r w:rsidR="00EB27E8">
        <w:rPr>
          <w:rFonts w:ascii="Garamond" w:hAnsi="Garamond"/>
        </w:rPr>
        <w:t xml:space="preserve">the </w:t>
      </w:r>
      <w:r w:rsidR="00E51B0C">
        <w:rPr>
          <w:rFonts w:ascii="Garamond" w:hAnsi="Garamond"/>
        </w:rPr>
        <w:t xml:space="preserve">core </w:t>
      </w:r>
      <w:r w:rsidR="004161A9">
        <w:rPr>
          <w:rFonts w:ascii="Garamond" w:hAnsi="Garamond"/>
        </w:rPr>
        <w:t>function of metaphysical explanation discourse is to</w:t>
      </w:r>
      <w:r w:rsidR="00653518">
        <w:rPr>
          <w:rFonts w:ascii="Garamond" w:eastAsia="Garamond" w:hAnsi="Garamond" w:cs="Cambria"/>
        </w:rPr>
        <w:t xml:space="preserve"> track metaphysically robust relations (such as relations of ground, or other dependence relations), and hence that the </w:t>
      </w:r>
      <w:r w:rsidR="001C10FF">
        <w:rPr>
          <w:rFonts w:ascii="Garamond" w:eastAsia="Garamond" w:hAnsi="Garamond" w:cs="Cambria"/>
        </w:rPr>
        <w:t>core</w:t>
      </w:r>
      <w:r w:rsidR="00653518">
        <w:rPr>
          <w:rFonts w:ascii="Garamond" w:eastAsia="Garamond" w:hAnsi="Garamond" w:cs="Cambria"/>
        </w:rPr>
        <w:t xml:space="preserve"> function </w:t>
      </w:r>
      <w:r w:rsidR="00E51B0C">
        <w:rPr>
          <w:rFonts w:ascii="Garamond" w:eastAsia="Garamond" w:hAnsi="Garamond" w:cs="Cambria"/>
        </w:rPr>
        <w:t xml:space="preserve">of these judgements </w:t>
      </w:r>
      <w:r w:rsidR="00653518" w:rsidRPr="00A11921">
        <w:rPr>
          <w:rFonts w:ascii="Garamond" w:eastAsia="Garamond" w:hAnsi="Garamond" w:cs="Menlo Regular"/>
        </w:rPr>
        <w:t xml:space="preserve">is to assert propositions that have </w:t>
      </w:r>
      <w:r w:rsidR="00387D63">
        <w:rPr>
          <w:rFonts w:ascii="Garamond" w:eastAsia="Garamond" w:hAnsi="Garamond" w:cs="Menlo Regular"/>
        </w:rPr>
        <w:t>substantial</w:t>
      </w:r>
      <w:r w:rsidR="00653518" w:rsidRPr="00A11921">
        <w:rPr>
          <w:rFonts w:ascii="Garamond" w:eastAsia="Garamond" w:hAnsi="Garamond" w:cs="Menlo Regular"/>
        </w:rPr>
        <w:t xml:space="preserve"> truth-conditions</w:t>
      </w:r>
      <w:r w:rsidR="00387D63">
        <w:rPr>
          <w:rFonts w:ascii="Garamond" w:eastAsia="Garamond" w:hAnsi="Garamond" w:cs="Menlo Regular"/>
        </w:rPr>
        <w:t xml:space="preserve"> </w:t>
      </w:r>
      <w:r w:rsidR="00387D63">
        <w:rPr>
          <w:rFonts w:ascii="Garamond" w:hAnsi="Garamond"/>
        </w:rPr>
        <w:t>(i.e. truth-conditions that outstrip the T-schema</w:t>
      </w:r>
      <w:r w:rsidR="00387D63" w:rsidRPr="00D307DF">
        <w:rPr>
          <w:rFonts w:ascii="Garamond" w:hAnsi="Garamond"/>
        </w:rPr>
        <w:t>)</w:t>
      </w:r>
      <w:r w:rsidR="00653518" w:rsidRPr="00BF051D">
        <w:rPr>
          <w:rFonts w:ascii="Garamond" w:eastAsia="Garamond" w:hAnsi="Garamond" w:cs="Menlo Regular"/>
        </w:rPr>
        <w:t>.</w:t>
      </w:r>
      <w:r w:rsidR="003901DE" w:rsidRPr="00AA3F47">
        <w:rPr>
          <w:rFonts w:ascii="Garamond" w:eastAsia="Garamond" w:hAnsi="Garamond" w:cs="Menlo Regular"/>
        </w:rPr>
        <w:t xml:space="preserve"> We call such views </w:t>
      </w:r>
      <w:r w:rsidR="003901DE" w:rsidRPr="00AA3F47">
        <w:rPr>
          <w:rFonts w:ascii="Garamond" w:eastAsia="Garamond" w:hAnsi="Garamond" w:cs="Menlo Regular"/>
          <w:i/>
        </w:rPr>
        <w:t>cognitivist descriptivist</w:t>
      </w:r>
      <w:r w:rsidR="003901DE" w:rsidRPr="00AA3F47">
        <w:rPr>
          <w:rFonts w:ascii="Garamond" w:eastAsia="Garamond" w:hAnsi="Garamond" w:cs="Menlo Regular"/>
        </w:rPr>
        <w:t xml:space="preserve"> views. </w:t>
      </w:r>
      <w:r w:rsidR="00161491" w:rsidRPr="00161491">
        <w:rPr>
          <w:rFonts w:ascii="Garamond" w:eastAsia="Garamond" w:hAnsi="Garamond" w:cs="Menlo Regular"/>
        </w:rPr>
        <w:t>They are cognitivist</w:t>
      </w:r>
      <w:r w:rsidR="008C164B" w:rsidRPr="00AA3F47">
        <w:rPr>
          <w:rFonts w:ascii="Garamond" w:eastAsia="Garamond" w:hAnsi="Garamond" w:cs="Menlo Regular"/>
        </w:rPr>
        <w:t xml:space="preserve"> because they say that the core function of judgements of </w:t>
      </w:r>
      <w:r w:rsidR="008C164B" w:rsidRPr="00D307DF">
        <w:rPr>
          <w:rFonts w:ascii="Cambria" w:eastAsia="Garamond" w:hAnsi="Cambria" w:cs="Cambria"/>
        </w:rPr>
        <w:t>⌜</w:t>
      </w:r>
      <w:r w:rsidR="008C164B" w:rsidRPr="00BF051D">
        <w:rPr>
          <w:rFonts w:ascii="Garamond" w:eastAsia="Garamond" w:hAnsi="Garamond" w:cs="Garamond"/>
        </w:rPr>
        <w:t xml:space="preserve">x </w:t>
      </w:r>
      <w:r w:rsidR="008C164B" w:rsidRPr="00BF051D">
        <w:rPr>
          <w:rFonts w:ascii="Garamond" w:eastAsia="Garamond" w:hAnsi="Garamond" w:cs="Garamond"/>
          <w:i/>
        </w:rPr>
        <w:t>because</w:t>
      </w:r>
      <w:r w:rsidR="008C164B" w:rsidRPr="00BF051D">
        <w:rPr>
          <w:rFonts w:ascii="Garamond" w:eastAsia="Garamond" w:hAnsi="Garamond" w:cs="Garamond"/>
        </w:rPr>
        <w:t xml:space="preserve"> y</w:t>
      </w:r>
      <w:r w:rsidR="008C164B" w:rsidRPr="00AA3F47">
        <w:rPr>
          <w:rFonts w:ascii="Cambria" w:eastAsia="Garamond" w:hAnsi="Cambria" w:cs="Cambria"/>
        </w:rPr>
        <w:t>⌝</w:t>
      </w:r>
      <w:r w:rsidR="008C164B" w:rsidRPr="00AA3F47">
        <w:rPr>
          <w:rFonts w:ascii="Garamond" w:eastAsia="Garamond" w:hAnsi="Garamond" w:cs="Menlo Regular"/>
        </w:rPr>
        <w:t xml:space="preserve"> is to assert propositions (and hence to report truth-apt beliefs) rather than, say, to express some non-cognitive attitude. </w:t>
      </w:r>
      <w:r w:rsidR="00161491">
        <w:rPr>
          <w:rFonts w:ascii="Garamond" w:eastAsia="Garamond" w:hAnsi="Garamond" w:cs="Menlo Regular"/>
        </w:rPr>
        <w:t xml:space="preserve">They are descriptivist </w:t>
      </w:r>
      <w:r w:rsidR="00387D63" w:rsidRPr="00AA3F47">
        <w:rPr>
          <w:rFonts w:ascii="Garamond" w:eastAsia="Garamond" w:hAnsi="Garamond" w:cs="Menlo Regular"/>
        </w:rPr>
        <w:t>because</w:t>
      </w:r>
      <w:r w:rsidR="008C164B" w:rsidRPr="00AA3F47">
        <w:rPr>
          <w:rFonts w:ascii="Garamond" w:eastAsia="Garamond" w:hAnsi="Garamond" w:cs="Menlo Regular"/>
        </w:rPr>
        <w:t xml:space="preserve"> they say </w:t>
      </w:r>
      <w:r w:rsidR="00387D63" w:rsidRPr="00AA3F47">
        <w:rPr>
          <w:rFonts w:ascii="Garamond" w:eastAsia="Garamond" w:hAnsi="Garamond" w:cs="Menlo Regular"/>
        </w:rPr>
        <w:t>that</w:t>
      </w:r>
      <w:r w:rsidR="008C164B" w:rsidRPr="00AA3F47">
        <w:rPr>
          <w:rFonts w:ascii="Garamond" w:eastAsia="Garamond" w:hAnsi="Garamond" w:cs="Menlo Regular"/>
        </w:rPr>
        <w:t xml:space="preserve"> the </w:t>
      </w:r>
      <w:r w:rsidR="00E51B0C">
        <w:rPr>
          <w:rFonts w:ascii="Garamond" w:eastAsia="Garamond" w:hAnsi="Garamond" w:cs="Menlo Regular"/>
        </w:rPr>
        <w:t>core</w:t>
      </w:r>
      <w:r w:rsidR="00387D63" w:rsidRPr="008276BD">
        <w:rPr>
          <w:rFonts w:ascii="Garamond" w:eastAsia="Garamond" w:hAnsi="Garamond" w:cs="Menlo Regular"/>
        </w:rPr>
        <w:t xml:space="preserve"> function of </w:t>
      </w:r>
      <w:r w:rsidR="009C5399">
        <w:rPr>
          <w:rFonts w:ascii="Garamond" w:eastAsia="Garamond" w:hAnsi="Garamond" w:cs="Menlo Regular"/>
        </w:rPr>
        <w:t xml:space="preserve">the discourse in which these propositions are </w:t>
      </w:r>
      <w:r w:rsidR="009C5399">
        <w:rPr>
          <w:rFonts w:ascii="Garamond" w:eastAsia="Garamond" w:hAnsi="Garamond" w:cs="Menlo Regular"/>
        </w:rPr>
        <w:lastRenderedPageBreak/>
        <w:t>asserted</w:t>
      </w:r>
      <w:r w:rsidR="00387D63" w:rsidRPr="008276BD">
        <w:rPr>
          <w:rFonts w:ascii="Garamond" w:eastAsia="Garamond" w:hAnsi="Garamond" w:cs="Menlo Regular"/>
        </w:rPr>
        <w:t xml:space="preserve"> is to </w:t>
      </w:r>
      <w:r w:rsidR="00596611">
        <w:rPr>
          <w:rFonts w:ascii="Garamond" w:eastAsia="Garamond" w:hAnsi="Garamond" w:cs="Menlo Regular"/>
        </w:rPr>
        <w:t xml:space="preserve">accurately </w:t>
      </w:r>
      <w:r w:rsidR="004216D3">
        <w:rPr>
          <w:rFonts w:ascii="Garamond" w:eastAsia="Garamond" w:hAnsi="Garamond" w:cs="Menlo Regular"/>
        </w:rPr>
        <w:t xml:space="preserve">describe </w:t>
      </w:r>
      <w:r w:rsidR="007C4043" w:rsidRPr="0062168A">
        <w:rPr>
          <w:rFonts w:ascii="Garamond" w:eastAsia="Garamond" w:hAnsi="Garamond" w:cs="Menlo Regular"/>
        </w:rPr>
        <w:t xml:space="preserve">some substantive feature of the world: </w:t>
      </w:r>
      <w:r w:rsidR="007F52AE">
        <w:rPr>
          <w:rFonts w:ascii="Garamond" w:eastAsia="Garamond" w:hAnsi="Garamond" w:cs="Menlo Regular"/>
        </w:rPr>
        <w:t>in particular,</w:t>
      </w:r>
      <w:r w:rsidR="00313CF7">
        <w:rPr>
          <w:rFonts w:ascii="Garamond" w:eastAsia="Garamond" w:hAnsi="Garamond" w:cs="Menlo Regular"/>
        </w:rPr>
        <w:t xml:space="preserve"> to </w:t>
      </w:r>
      <w:r w:rsidR="00EB27E8">
        <w:rPr>
          <w:rFonts w:ascii="Garamond" w:eastAsia="Garamond" w:hAnsi="Garamond" w:cs="Menlo Regular"/>
        </w:rPr>
        <w:t xml:space="preserve">assert </w:t>
      </w:r>
      <w:r w:rsidR="009C5399">
        <w:rPr>
          <w:rFonts w:ascii="Garamond" w:eastAsia="Garamond" w:hAnsi="Garamond" w:cs="Menlo Regular"/>
        </w:rPr>
        <w:t>truths about the obtaining of</w:t>
      </w:r>
      <w:r w:rsidR="007C4043" w:rsidRPr="0062168A">
        <w:rPr>
          <w:rFonts w:ascii="Garamond" w:eastAsia="Garamond" w:hAnsi="Garamond" w:cs="Menlo Regular"/>
        </w:rPr>
        <w:t xml:space="preserve"> </w:t>
      </w:r>
      <w:r w:rsidR="00387D63" w:rsidRPr="008276BD">
        <w:rPr>
          <w:rFonts w:ascii="Garamond" w:eastAsia="Garamond" w:hAnsi="Garamond" w:cs="Menlo Regular"/>
        </w:rPr>
        <w:t>metaphysically robust relations.</w:t>
      </w:r>
    </w:p>
    <w:p w14:paraId="6F4CBB03" w14:textId="08A4EC0B" w:rsidR="007E06B5" w:rsidRDefault="006F3495" w:rsidP="00CF082B">
      <w:pPr>
        <w:spacing w:line="360" w:lineRule="auto"/>
        <w:ind w:firstLine="709"/>
        <w:rPr>
          <w:rFonts w:ascii="Garamond" w:hAnsi="Garamond"/>
        </w:rPr>
      </w:pPr>
      <w:r>
        <w:rPr>
          <w:rFonts w:ascii="Garamond" w:eastAsia="Garamond" w:hAnsi="Garamond" w:cs="Cambria"/>
        </w:rPr>
        <w:t xml:space="preserve">Within this research program it has </w:t>
      </w:r>
      <w:r w:rsidR="00C674E7">
        <w:rPr>
          <w:rFonts w:ascii="Garamond" w:eastAsia="Garamond" w:hAnsi="Garamond" w:cs="Cambria"/>
        </w:rPr>
        <w:t xml:space="preserve">often been </w:t>
      </w:r>
      <w:r w:rsidR="00300C2F">
        <w:rPr>
          <w:rFonts w:ascii="Garamond" w:eastAsia="Garamond" w:hAnsi="Garamond" w:cs="Cambria"/>
        </w:rPr>
        <w:t xml:space="preserve">argued </w:t>
      </w:r>
      <w:r w:rsidR="00C674E7">
        <w:rPr>
          <w:rFonts w:ascii="Garamond" w:eastAsia="Garamond" w:hAnsi="Garamond" w:cs="Cambria"/>
        </w:rPr>
        <w:t xml:space="preserve">that </w:t>
      </w:r>
      <w:r w:rsidR="00C674E7">
        <w:rPr>
          <w:rFonts w:ascii="Garamond" w:hAnsi="Garamond"/>
        </w:rPr>
        <w:t xml:space="preserve">instances of </w:t>
      </w:r>
      <w:r w:rsidR="00C674E7" w:rsidRPr="00542818">
        <w:rPr>
          <w:rFonts w:ascii="Cambria" w:eastAsia="Garamond" w:hAnsi="Cambria" w:cs="Cambria"/>
        </w:rPr>
        <w:t>⌜</w:t>
      </w:r>
      <w:r w:rsidR="00C674E7" w:rsidRPr="00C509D1">
        <w:rPr>
          <w:rFonts w:ascii="Garamond" w:eastAsia="Garamond" w:hAnsi="Garamond" w:cs="Garamond"/>
        </w:rPr>
        <w:t xml:space="preserve">x </w:t>
      </w:r>
      <w:r w:rsidR="00C674E7" w:rsidRPr="00EB5885">
        <w:rPr>
          <w:rFonts w:ascii="Garamond" w:eastAsia="Garamond" w:hAnsi="Garamond" w:cs="Garamond"/>
          <w:i/>
        </w:rPr>
        <w:t>because</w:t>
      </w:r>
      <w:r w:rsidR="00C674E7" w:rsidRPr="00546F0E">
        <w:rPr>
          <w:rFonts w:ascii="Garamond" w:eastAsia="Garamond" w:hAnsi="Garamond" w:cs="Garamond"/>
        </w:rPr>
        <w:t xml:space="preserve"> y</w:t>
      </w:r>
      <w:r w:rsidR="00C674E7" w:rsidRPr="00E61946">
        <w:rPr>
          <w:rFonts w:ascii="Cambria" w:eastAsia="Garamond" w:hAnsi="Cambria" w:cs="Cambria"/>
        </w:rPr>
        <w:t>⌝</w:t>
      </w:r>
      <w:r w:rsidR="00C674E7">
        <w:rPr>
          <w:rFonts w:ascii="Garamond" w:hAnsi="Garamond"/>
        </w:rPr>
        <w:t xml:space="preserve"> are true iff there is a pair of facts, [x]</w:t>
      </w:r>
      <w:r w:rsidR="00C674E7">
        <w:rPr>
          <w:rStyle w:val="FootnoteReference"/>
          <w:rFonts w:ascii="Garamond" w:hAnsi="Garamond"/>
        </w:rPr>
        <w:footnoteReference w:id="3"/>
      </w:r>
      <w:r w:rsidR="00C674E7">
        <w:rPr>
          <w:rFonts w:ascii="Garamond" w:hAnsi="Garamond"/>
        </w:rPr>
        <w:t xml:space="preserve"> and [y],</w:t>
      </w:r>
      <w:r w:rsidR="00C674E7" w:rsidDel="00B55516">
        <w:rPr>
          <w:rFonts w:ascii="Garamond" w:hAnsi="Garamond"/>
        </w:rPr>
        <w:t xml:space="preserve"> </w:t>
      </w:r>
      <w:r w:rsidR="00C674E7">
        <w:rPr>
          <w:rFonts w:ascii="Garamond" w:hAnsi="Garamond"/>
        </w:rPr>
        <w:t xml:space="preserve">such that [x] obtains iff the sentence x, is true, and [y] obtains iff sentence y is true, and each fact is in some good sense what the corresponding sentence is </w:t>
      </w:r>
      <w:r w:rsidR="00C674E7" w:rsidRPr="00B25935">
        <w:rPr>
          <w:rFonts w:ascii="Garamond" w:hAnsi="Garamond"/>
          <w:i/>
          <w:iCs/>
        </w:rPr>
        <w:t>about</w:t>
      </w:r>
      <w:r w:rsidR="00C674E7">
        <w:rPr>
          <w:rFonts w:ascii="Garamond" w:hAnsi="Garamond"/>
        </w:rPr>
        <w:t>, and a particular explanatory connection obtains between [y] and [x].</w:t>
      </w:r>
      <w:r w:rsidR="00C674E7">
        <w:rPr>
          <w:rStyle w:val="FootnoteReference"/>
          <w:rFonts w:ascii="Garamond" w:hAnsi="Garamond"/>
        </w:rPr>
        <w:footnoteReference w:id="4"/>
      </w:r>
      <w:r w:rsidR="00CF082B">
        <w:rPr>
          <w:rFonts w:ascii="Garamond" w:hAnsi="Garamond"/>
        </w:rPr>
        <w:t xml:space="preserve"> </w:t>
      </w:r>
      <w:r w:rsidR="002C17F0">
        <w:rPr>
          <w:rFonts w:ascii="Garamond" w:hAnsi="Garamond"/>
        </w:rPr>
        <w:t xml:space="preserve">In turn, </w:t>
      </w:r>
      <w:r w:rsidR="00150D63">
        <w:rPr>
          <w:rFonts w:ascii="Garamond" w:hAnsi="Garamond"/>
        </w:rPr>
        <w:t xml:space="preserve">it is often thought that </w:t>
      </w:r>
      <w:r w:rsidR="00150D63" w:rsidRPr="00731989">
        <w:rPr>
          <w:rFonts w:ascii="Garamond" w:hAnsi="Garamond"/>
          <w:i/>
          <w:iCs/>
        </w:rPr>
        <w:t>grounding</w:t>
      </w:r>
      <w:r w:rsidR="00150D63">
        <w:rPr>
          <w:rFonts w:ascii="Garamond" w:hAnsi="Garamond"/>
        </w:rPr>
        <w:t xml:space="preserve"> is the </w:t>
      </w:r>
      <w:r w:rsidR="00C674E7">
        <w:rPr>
          <w:rFonts w:ascii="Garamond" w:hAnsi="Garamond"/>
        </w:rPr>
        <w:t xml:space="preserve">explanatory connection that must obtain between [y] and [x] in order for </w:t>
      </w:r>
      <w:r w:rsidR="00C674E7" w:rsidRPr="00542818">
        <w:rPr>
          <w:rFonts w:ascii="Cambria" w:eastAsia="Garamond" w:hAnsi="Cambria" w:cs="Cambria"/>
        </w:rPr>
        <w:t>⌜</w:t>
      </w:r>
      <w:r w:rsidR="00C674E7" w:rsidRPr="00C509D1">
        <w:rPr>
          <w:rFonts w:ascii="Garamond" w:eastAsia="Garamond" w:hAnsi="Garamond" w:cs="Garamond"/>
        </w:rPr>
        <w:t xml:space="preserve">x </w:t>
      </w:r>
      <w:r w:rsidR="00C674E7" w:rsidRPr="00EB5885">
        <w:rPr>
          <w:rFonts w:ascii="Garamond" w:eastAsia="Garamond" w:hAnsi="Garamond" w:cs="Garamond"/>
          <w:i/>
        </w:rPr>
        <w:t>because</w:t>
      </w:r>
      <w:r w:rsidR="00C674E7" w:rsidRPr="00546F0E">
        <w:rPr>
          <w:rFonts w:ascii="Garamond" w:eastAsia="Garamond" w:hAnsi="Garamond" w:cs="Garamond"/>
        </w:rPr>
        <w:t xml:space="preserve"> y</w:t>
      </w:r>
      <w:r w:rsidR="00C674E7" w:rsidRPr="00E61946">
        <w:rPr>
          <w:rFonts w:ascii="Cambria" w:eastAsia="Garamond" w:hAnsi="Cambria" w:cs="Cambria"/>
        </w:rPr>
        <w:t>⌝</w:t>
      </w:r>
      <w:r w:rsidR="00C674E7">
        <w:rPr>
          <w:rFonts w:ascii="Garamond" w:hAnsi="Garamond"/>
        </w:rPr>
        <w:t xml:space="preserve"> to be true</w:t>
      </w:r>
      <w:r w:rsidR="00B12FAA">
        <w:rPr>
          <w:rFonts w:ascii="Garamond" w:hAnsi="Garamond"/>
        </w:rPr>
        <w:t>.</w:t>
      </w:r>
      <w:r w:rsidR="00C674E7">
        <w:rPr>
          <w:rStyle w:val="FootnoteReference"/>
          <w:rFonts w:ascii="Garamond" w:eastAsia="Garamond" w:hAnsi="Garamond" w:cs="Cambria"/>
        </w:rPr>
        <w:footnoteReference w:id="5"/>
      </w:r>
      <w:r w:rsidR="00C674E7">
        <w:rPr>
          <w:rFonts w:ascii="Garamond" w:eastAsia="Garamond" w:hAnsi="Garamond" w:cs="Cambria"/>
        </w:rPr>
        <w:t xml:space="preserve"> </w:t>
      </w:r>
      <w:r w:rsidR="00C674E7">
        <w:rPr>
          <w:rFonts w:ascii="Garamond" w:hAnsi="Garamond"/>
        </w:rPr>
        <w:t>So, for instance, ‘</w:t>
      </w:r>
      <w:r w:rsidR="003B67B0">
        <w:rPr>
          <w:rFonts w:ascii="Garamond" w:hAnsi="Garamond"/>
        </w:rPr>
        <w:t xml:space="preserve">the </w:t>
      </w:r>
      <w:r w:rsidR="00CE3C76">
        <w:rPr>
          <w:rFonts w:ascii="Garamond" w:hAnsi="Garamond"/>
        </w:rPr>
        <w:t>Jenga tower</w:t>
      </w:r>
      <w:r w:rsidR="003B67B0">
        <w:rPr>
          <w:rFonts w:ascii="Garamond" w:hAnsi="Garamond"/>
        </w:rPr>
        <w:t xml:space="preserve"> exists</w:t>
      </w:r>
      <w:r w:rsidR="00C674E7">
        <w:rPr>
          <w:rFonts w:ascii="Garamond" w:hAnsi="Garamond"/>
        </w:rPr>
        <w:t xml:space="preserve"> </w:t>
      </w:r>
      <w:r w:rsidR="00C674E7" w:rsidRPr="001B5AA0">
        <w:rPr>
          <w:rFonts w:ascii="Garamond" w:hAnsi="Garamond"/>
          <w:i/>
        </w:rPr>
        <w:t>because</w:t>
      </w:r>
      <w:r w:rsidR="00C674E7">
        <w:rPr>
          <w:rFonts w:ascii="Garamond" w:hAnsi="Garamond"/>
        </w:rPr>
        <w:t xml:space="preserve"> </w:t>
      </w:r>
      <w:r w:rsidR="00CE3C76">
        <w:rPr>
          <w:rFonts w:ascii="Garamond" w:hAnsi="Garamond"/>
        </w:rPr>
        <w:t>the Jenga blocks</w:t>
      </w:r>
      <w:r w:rsidR="00301722">
        <w:rPr>
          <w:rFonts w:ascii="Garamond" w:hAnsi="Garamond"/>
        </w:rPr>
        <w:t xml:space="preserve"> are arranged thus-and-so’</w:t>
      </w:r>
      <w:r w:rsidR="00C674E7">
        <w:rPr>
          <w:rFonts w:ascii="Garamond" w:hAnsi="Garamond"/>
        </w:rPr>
        <w:t xml:space="preserve"> is true</w:t>
      </w:r>
      <w:r w:rsidR="00A73D60">
        <w:rPr>
          <w:rFonts w:ascii="Garamond" w:hAnsi="Garamond"/>
        </w:rPr>
        <w:t xml:space="preserve"> </w:t>
      </w:r>
      <w:r w:rsidR="00F968BE">
        <w:rPr>
          <w:rFonts w:ascii="Garamond" w:hAnsi="Garamond"/>
        </w:rPr>
        <w:t>just in case</w:t>
      </w:r>
      <w:r w:rsidR="00C674E7">
        <w:rPr>
          <w:rFonts w:ascii="Garamond" w:hAnsi="Garamond"/>
        </w:rPr>
        <w:t xml:space="preserve"> [</w:t>
      </w:r>
      <w:r w:rsidR="00301722">
        <w:rPr>
          <w:rFonts w:ascii="Garamond" w:hAnsi="Garamond"/>
        </w:rPr>
        <w:t>the Jenga blocks are arranged thus-and-so</w:t>
      </w:r>
      <w:r w:rsidR="00C674E7">
        <w:rPr>
          <w:rFonts w:ascii="Garamond" w:hAnsi="Garamond"/>
        </w:rPr>
        <w:t xml:space="preserve">] grounds </w:t>
      </w:r>
      <w:r w:rsidR="00301722">
        <w:rPr>
          <w:rFonts w:ascii="Garamond" w:hAnsi="Garamond"/>
        </w:rPr>
        <w:t>[the Jenga tower exists</w:t>
      </w:r>
      <w:r w:rsidR="00C674E7">
        <w:rPr>
          <w:rFonts w:ascii="Garamond" w:hAnsi="Garamond"/>
        </w:rPr>
        <w:t>]: the former fact bears the relation of ground to the latter fact.</w:t>
      </w:r>
    </w:p>
    <w:p w14:paraId="55E25A08" w14:textId="6D1AFA60" w:rsidR="00892B99" w:rsidRDefault="000540D9" w:rsidP="00F86FE7">
      <w:pPr>
        <w:spacing w:line="360" w:lineRule="auto"/>
        <w:ind w:firstLine="709"/>
        <w:rPr>
          <w:rFonts w:ascii="Garamond" w:hAnsi="Garamond"/>
        </w:rPr>
      </w:pPr>
      <w:r>
        <w:rPr>
          <w:rFonts w:ascii="Garamond" w:eastAsia="Garamond" w:hAnsi="Garamond" w:cs="Cambria"/>
        </w:rPr>
        <w:t xml:space="preserve">Against this backdrop, </w:t>
      </w:r>
      <w:r w:rsidR="001D0123">
        <w:rPr>
          <w:rFonts w:ascii="Garamond" w:eastAsia="Garamond" w:hAnsi="Garamond" w:cs="Cambria"/>
        </w:rPr>
        <w:t>the view we introduce in this paper is quite radical</w:t>
      </w:r>
      <w:r w:rsidR="005E070C">
        <w:rPr>
          <w:rFonts w:ascii="Garamond" w:eastAsia="Garamond" w:hAnsi="Garamond" w:cs="Cambria"/>
        </w:rPr>
        <w:t xml:space="preserve">, for it is both </w:t>
      </w:r>
      <w:r w:rsidR="00182B29">
        <w:rPr>
          <w:rFonts w:ascii="Garamond" w:eastAsia="Garamond" w:hAnsi="Garamond" w:cs="Cambria"/>
        </w:rPr>
        <w:t>non-cognitivist</w:t>
      </w:r>
      <w:r w:rsidR="005E070C">
        <w:rPr>
          <w:rFonts w:ascii="Garamond" w:eastAsia="Garamond" w:hAnsi="Garamond" w:cs="Cambria"/>
        </w:rPr>
        <w:t xml:space="preserve"> and</w:t>
      </w:r>
      <w:r w:rsidR="00182B29">
        <w:rPr>
          <w:rFonts w:ascii="Garamond" w:eastAsia="Garamond" w:hAnsi="Garamond" w:cs="Cambria"/>
        </w:rPr>
        <w:t xml:space="preserve"> non-descriptivist.</w:t>
      </w:r>
      <w:r w:rsidR="00F91260">
        <w:rPr>
          <w:rStyle w:val="FootnoteReference"/>
          <w:rFonts w:ascii="Garamond" w:eastAsia="Garamond" w:hAnsi="Garamond" w:cs="Cambria"/>
        </w:rPr>
        <w:footnoteReference w:id="6"/>
      </w:r>
      <w:r w:rsidR="00182B29">
        <w:rPr>
          <w:rFonts w:ascii="Garamond" w:eastAsia="Garamond" w:hAnsi="Garamond" w:cs="Cambria"/>
        </w:rPr>
        <w:t xml:space="preserve"> </w:t>
      </w:r>
      <w:r w:rsidR="005E070C">
        <w:rPr>
          <w:rFonts w:ascii="Garamond" w:eastAsia="Garamond" w:hAnsi="Garamond" w:cs="Cambria"/>
        </w:rPr>
        <w:t>We will make the case that</w:t>
      </w:r>
      <w:r w:rsidR="00182B29">
        <w:rPr>
          <w:rFonts w:ascii="Garamond" w:eastAsia="Garamond" w:hAnsi="Garamond" w:cs="Cambria"/>
        </w:rPr>
        <w:t xml:space="preserve"> the core function of the discourse in which we find judgements of </w:t>
      </w:r>
      <w:r w:rsidR="00B86421" w:rsidRPr="00542818">
        <w:rPr>
          <w:rFonts w:ascii="Cambria" w:eastAsia="Garamond" w:hAnsi="Cambria" w:cs="Cambria"/>
        </w:rPr>
        <w:t>⌜</w:t>
      </w:r>
      <w:r w:rsidR="00B86421" w:rsidRPr="00C509D1">
        <w:rPr>
          <w:rFonts w:ascii="Garamond" w:eastAsia="Garamond" w:hAnsi="Garamond" w:cs="Garamond"/>
        </w:rPr>
        <w:t xml:space="preserve">x </w:t>
      </w:r>
      <w:r w:rsidR="00B86421" w:rsidRPr="00EB5885">
        <w:rPr>
          <w:rFonts w:ascii="Garamond" w:eastAsia="Garamond" w:hAnsi="Garamond" w:cs="Garamond"/>
          <w:i/>
        </w:rPr>
        <w:t>because</w:t>
      </w:r>
      <w:r w:rsidR="00B86421" w:rsidRPr="00546F0E">
        <w:rPr>
          <w:rFonts w:ascii="Garamond" w:eastAsia="Garamond" w:hAnsi="Garamond" w:cs="Garamond"/>
        </w:rPr>
        <w:t xml:space="preserve"> y</w:t>
      </w:r>
      <w:r w:rsidR="00B86421" w:rsidRPr="00E61946">
        <w:rPr>
          <w:rFonts w:ascii="Cambria" w:eastAsia="Garamond" w:hAnsi="Cambria" w:cs="Cambria"/>
        </w:rPr>
        <w:t>⌝</w:t>
      </w:r>
      <w:r w:rsidR="00B86421">
        <w:rPr>
          <w:rFonts w:ascii="Garamond" w:hAnsi="Garamond"/>
        </w:rPr>
        <w:t xml:space="preserve"> is</w:t>
      </w:r>
      <w:r w:rsidR="001056C6">
        <w:rPr>
          <w:rFonts w:ascii="Garamond" w:hAnsi="Garamond"/>
        </w:rPr>
        <w:t xml:space="preserve"> not</w:t>
      </w:r>
      <w:r w:rsidR="00A24E31">
        <w:rPr>
          <w:rFonts w:ascii="Garamond" w:hAnsi="Garamond"/>
        </w:rPr>
        <w:t xml:space="preserve"> </w:t>
      </w:r>
      <w:r w:rsidR="005D578D">
        <w:rPr>
          <w:rFonts w:ascii="Garamond" w:hAnsi="Garamond"/>
        </w:rPr>
        <w:t xml:space="preserve">to </w:t>
      </w:r>
      <w:r w:rsidR="009C5399">
        <w:rPr>
          <w:rFonts w:ascii="Garamond" w:hAnsi="Garamond"/>
        </w:rPr>
        <w:t xml:space="preserve">accurately </w:t>
      </w:r>
      <w:r w:rsidR="009C57EB">
        <w:rPr>
          <w:rFonts w:ascii="Garamond" w:hAnsi="Garamond"/>
        </w:rPr>
        <w:t xml:space="preserve">describe or </w:t>
      </w:r>
      <w:r w:rsidR="00A24E31">
        <w:rPr>
          <w:rFonts w:ascii="Garamond" w:hAnsi="Garamond"/>
        </w:rPr>
        <w:t>track m</w:t>
      </w:r>
      <w:r w:rsidR="00635B5B">
        <w:rPr>
          <w:rFonts w:ascii="Garamond" w:hAnsi="Garamond"/>
        </w:rPr>
        <w:t xml:space="preserve">etaphysically robust relations, and the core function of </w:t>
      </w:r>
      <w:r w:rsidR="00635B5B" w:rsidRPr="00635B5B">
        <w:rPr>
          <w:rFonts w:ascii="Garamond" w:hAnsi="Garamond"/>
        </w:rPr>
        <w:t>judgements</w:t>
      </w:r>
      <w:r w:rsidR="00635B5B" w:rsidRPr="00E0182E">
        <w:rPr>
          <w:rFonts w:ascii="Garamond" w:hAnsi="Garamond"/>
        </w:rPr>
        <w:t xml:space="preserve"> of </w:t>
      </w:r>
      <w:r w:rsidR="00635B5B" w:rsidRPr="00E0182E">
        <w:rPr>
          <w:rFonts w:ascii="Cambria" w:eastAsia="Garamond" w:hAnsi="Cambria" w:cs="Cambria"/>
        </w:rPr>
        <w:t>⌜</w:t>
      </w:r>
      <w:r w:rsidR="00635B5B" w:rsidRPr="00E0182E">
        <w:rPr>
          <w:rFonts w:ascii="Garamond" w:eastAsia="Garamond" w:hAnsi="Garamond" w:cs="Garamond"/>
        </w:rPr>
        <w:t xml:space="preserve">x </w:t>
      </w:r>
      <w:r w:rsidR="00635B5B" w:rsidRPr="00E0182E">
        <w:rPr>
          <w:rFonts w:ascii="Garamond" w:eastAsia="Garamond" w:hAnsi="Garamond" w:cs="Garamond"/>
          <w:i/>
        </w:rPr>
        <w:t>because</w:t>
      </w:r>
      <w:r w:rsidR="00635B5B" w:rsidRPr="00E0182E">
        <w:rPr>
          <w:rFonts w:ascii="Garamond" w:eastAsia="Garamond" w:hAnsi="Garamond" w:cs="Garamond"/>
        </w:rPr>
        <w:t xml:space="preserve"> y</w:t>
      </w:r>
      <w:r w:rsidR="00635B5B" w:rsidRPr="00E0182E">
        <w:rPr>
          <w:rFonts w:ascii="Cambria" w:eastAsia="Garamond" w:hAnsi="Cambria" w:cs="Cambria"/>
        </w:rPr>
        <w:t>⌝</w:t>
      </w:r>
      <w:r w:rsidR="00635B5B" w:rsidRPr="005E070C">
        <w:rPr>
          <w:rFonts w:ascii="Garamond" w:eastAsia="Garamond" w:hAnsi="Garamond" w:cs="Cambria"/>
        </w:rPr>
        <w:t xml:space="preserve"> is not to assert propositions (and hence to report truth-apt belief</w:t>
      </w:r>
      <w:r w:rsidR="00C64B2B">
        <w:rPr>
          <w:rFonts w:ascii="Garamond" w:eastAsia="Garamond" w:hAnsi="Garamond" w:cs="Cambria"/>
        </w:rPr>
        <w:t>s</w:t>
      </w:r>
      <w:r w:rsidR="00635B5B" w:rsidRPr="005E070C">
        <w:rPr>
          <w:rFonts w:ascii="Garamond" w:eastAsia="Garamond" w:hAnsi="Garamond" w:cs="Cambria"/>
        </w:rPr>
        <w:t xml:space="preserve">) that are made true by the presence of metaphysically robust relations. Rather, </w:t>
      </w:r>
      <w:r w:rsidR="00E0182E" w:rsidRPr="005E070C">
        <w:rPr>
          <w:rFonts w:ascii="Garamond" w:eastAsia="Garamond" w:hAnsi="Garamond" w:cs="Cambria"/>
        </w:rPr>
        <w:t xml:space="preserve">the </w:t>
      </w:r>
      <w:r w:rsidR="00E51B0C">
        <w:rPr>
          <w:rFonts w:ascii="Garamond" w:eastAsia="Garamond" w:hAnsi="Garamond" w:cs="Cambria"/>
        </w:rPr>
        <w:t>core</w:t>
      </w:r>
      <w:r w:rsidR="00E0182E" w:rsidRPr="005E070C">
        <w:rPr>
          <w:rFonts w:ascii="Garamond" w:eastAsia="Garamond" w:hAnsi="Garamond" w:cs="Cambria"/>
        </w:rPr>
        <w:t xml:space="preserve"> function of the discourse in which</w:t>
      </w:r>
      <w:r w:rsidR="0057682B">
        <w:rPr>
          <w:rFonts w:ascii="Garamond" w:eastAsia="Garamond" w:hAnsi="Garamond" w:cs="Cambria"/>
        </w:rPr>
        <w:t xml:space="preserve"> such judgements are embedded is </w:t>
      </w:r>
      <w:r w:rsidR="008D0827" w:rsidRPr="008D0827">
        <w:rPr>
          <w:rFonts w:ascii="Garamond" w:eastAsia="Garamond" w:hAnsi="Garamond" w:cs="Cambria"/>
        </w:rPr>
        <w:t>to</w:t>
      </w:r>
      <w:r w:rsidR="008D0827">
        <w:rPr>
          <w:rFonts w:ascii="Garamond" w:hAnsi="Garamond"/>
        </w:rPr>
        <w:t xml:space="preserve"> </w:t>
      </w:r>
      <w:r w:rsidR="00B02437">
        <w:rPr>
          <w:rFonts w:ascii="Garamond" w:hAnsi="Garamond"/>
        </w:rPr>
        <w:t xml:space="preserve">express </w:t>
      </w:r>
      <w:r w:rsidR="00DE1635">
        <w:rPr>
          <w:rFonts w:ascii="Garamond" w:hAnsi="Garamond"/>
        </w:rPr>
        <w:t xml:space="preserve">attitudes </w:t>
      </w:r>
      <w:r w:rsidR="00DE1635" w:rsidRPr="0086141C">
        <w:rPr>
          <w:rFonts w:ascii="Garamond" w:hAnsi="Garamond"/>
        </w:rPr>
        <w:t xml:space="preserve">of </w:t>
      </w:r>
      <w:r w:rsidR="00DE1635" w:rsidRPr="0072256A">
        <w:rPr>
          <w:rFonts w:ascii="Garamond" w:hAnsi="Garamond"/>
        </w:rPr>
        <w:t>commitment</w:t>
      </w:r>
      <w:r w:rsidR="0057644D">
        <w:rPr>
          <w:rFonts w:ascii="Garamond" w:hAnsi="Garamond"/>
        </w:rPr>
        <w:t>, at</w:t>
      </w:r>
      <w:r w:rsidR="00D91479">
        <w:rPr>
          <w:rFonts w:ascii="Garamond" w:hAnsi="Garamond"/>
        </w:rPr>
        <w:t xml:space="preserve"> a context</w:t>
      </w:r>
      <w:r w:rsidR="00D91479">
        <w:rPr>
          <w:rStyle w:val="FootnoteReference"/>
          <w:rFonts w:ascii="Garamond" w:eastAsia="Garamond" w:hAnsi="Garamond" w:cs="Menlo Regular"/>
        </w:rPr>
        <w:footnoteReference w:id="7"/>
      </w:r>
      <w:r w:rsidR="00D91479" w:rsidRPr="00271891">
        <w:rPr>
          <w:rFonts w:ascii="Garamond" w:eastAsia="Garamond" w:hAnsi="Garamond" w:cs="Cambria"/>
        </w:rPr>
        <w:t xml:space="preserve"> </w:t>
      </w:r>
      <w:r w:rsidR="0057644D">
        <w:rPr>
          <w:rFonts w:ascii="Garamond" w:hAnsi="Garamond"/>
        </w:rPr>
        <w:t>C,</w:t>
      </w:r>
      <w:r w:rsidR="00DE1635" w:rsidRPr="0086141C">
        <w:rPr>
          <w:rFonts w:ascii="Garamond" w:hAnsi="Garamond"/>
        </w:rPr>
        <w:t xml:space="preserve"> </w:t>
      </w:r>
      <w:r w:rsidR="00DE1635" w:rsidRPr="0072256A">
        <w:rPr>
          <w:rFonts w:ascii="Garamond" w:hAnsi="Garamond"/>
        </w:rPr>
        <w:t>t</w:t>
      </w:r>
      <w:r w:rsidR="0032027D">
        <w:rPr>
          <w:rFonts w:ascii="Garamond" w:hAnsi="Garamond"/>
        </w:rPr>
        <w:t>o</w:t>
      </w:r>
      <w:r w:rsidR="00DE1635" w:rsidRPr="0072256A">
        <w:rPr>
          <w:rFonts w:ascii="Garamond" w:hAnsi="Garamond"/>
        </w:rPr>
        <w:t xml:space="preserve"> </w:t>
      </w:r>
      <w:r w:rsidR="00DE1635" w:rsidRPr="00A34576">
        <w:rPr>
          <w:rFonts w:ascii="Garamond" w:hAnsi="Garamond"/>
        </w:rPr>
        <w:t>certain no</w:t>
      </w:r>
      <w:r w:rsidR="00DE1635">
        <w:rPr>
          <w:rFonts w:ascii="Garamond" w:hAnsi="Garamond"/>
        </w:rPr>
        <w:t xml:space="preserve">rms governing </w:t>
      </w:r>
      <w:r w:rsidR="00DE1635" w:rsidRPr="009021E1">
        <w:rPr>
          <w:rFonts w:ascii="Garamond" w:hAnsi="Garamond"/>
        </w:rPr>
        <w:t>interventional</w:t>
      </w:r>
      <w:r w:rsidR="00DE1635">
        <w:rPr>
          <w:rFonts w:ascii="Garamond" w:hAnsi="Garamond"/>
        </w:rPr>
        <w:t xml:space="preserve"> conduct</w:t>
      </w:r>
      <w:r w:rsidR="0057644D">
        <w:rPr>
          <w:rFonts w:ascii="Garamond" w:hAnsi="Garamond"/>
        </w:rPr>
        <w:t>,</w:t>
      </w:r>
      <w:r w:rsidR="00DE1635">
        <w:rPr>
          <w:rFonts w:ascii="Garamond" w:hAnsi="Garamond"/>
        </w:rPr>
        <w:t xml:space="preserve"> </w:t>
      </w:r>
      <w:r w:rsidR="002E4C4E">
        <w:rPr>
          <w:rFonts w:ascii="Garamond" w:hAnsi="Garamond"/>
        </w:rPr>
        <w:t xml:space="preserve">and to recommend to </w:t>
      </w:r>
      <w:r w:rsidR="00D701D5">
        <w:rPr>
          <w:rFonts w:ascii="Garamond" w:hAnsi="Garamond"/>
        </w:rPr>
        <w:t>those</w:t>
      </w:r>
      <w:r w:rsidR="002E4C4E">
        <w:rPr>
          <w:rFonts w:ascii="Garamond" w:hAnsi="Garamond"/>
        </w:rPr>
        <w:t xml:space="preserve"> at contexts relevantly similar to C, that they commit to </w:t>
      </w:r>
      <w:r w:rsidR="00F6066A">
        <w:rPr>
          <w:rFonts w:ascii="Garamond" w:hAnsi="Garamond"/>
        </w:rPr>
        <w:t>those</w:t>
      </w:r>
      <w:r w:rsidR="002E4C4E">
        <w:rPr>
          <w:rFonts w:ascii="Garamond" w:hAnsi="Garamond"/>
        </w:rPr>
        <w:t xml:space="preserve"> norms.</w:t>
      </w:r>
      <w:r w:rsidR="001E6573">
        <w:rPr>
          <w:rFonts w:ascii="Garamond" w:hAnsi="Garamond"/>
        </w:rPr>
        <w:t xml:space="preserve"> </w:t>
      </w:r>
    </w:p>
    <w:p w14:paraId="52D2C144" w14:textId="39F37EE8" w:rsidR="001E6573" w:rsidRPr="00191373" w:rsidRDefault="00892B99" w:rsidP="00871A4B">
      <w:pPr>
        <w:spacing w:line="360" w:lineRule="auto"/>
        <w:ind w:firstLine="709"/>
        <w:rPr>
          <w:rFonts w:ascii="Garamond" w:eastAsia="Garamond" w:hAnsi="Garamond" w:cs="Cambria"/>
        </w:rPr>
      </w:pPr>
      <w:r>
        <w:rPr>
          <w:rFonts w:ascii="Garamond" w:hAnsi="Garamond"/>
        </w:rPr>
        <w:t xml:space="preserve">Nevertheless, we say, </w:t>
      </w:r>
      <w:r w:rsidR="001E6573">
        <w:rPr>
          <w:rFonts w:ascii="Garamond" w:hAnsi="Garamond"/>
        </w:rPr>
        <w:t xml:space="preserve">while the </w:t>
      </w:r>
      <w:r w:rsidR="00191373">
        <w:rPr>
          <w:rFonts w:ascii="Garamond" w:hAnsi="Garamond"/>
        </w:rPr>
        <w:t xml:space="preserve">core </w:t>
      </w:r>
      <w:r w:rsidR="001E6573">
        <w:rPr>
          <w:rFonts w:ascii="Garamond" w:hAnsi="Garamond"/>
        </w:rPr>
        <w:t xml:space="preserve">function of </w:t>
      </w:r>
      <w:r w:rsidR="001E6573" w:rsidRPr="006D7A62">
        <w:rPr>
          <w:rFonts w:ascii="Garamond" w:hAnsi="Garamond"/>
        </w:rPr>
        <w:t>judgements</w:t>
      </w:r>
      <w:r w:rsidR="001E6573" w:rsidRPr="00F86FE7">
        <w:rPr>
          <w:rFonts w:ascii="Garamond" w:hAnsi="Garamond"/>
        </w:rPr>
        <w:t xml:space="preserve"> of </w:t>
      </w:r>
      <w:r w:rsidR="001E6573" w:rsidRPr="00F86FE7">
        <w:rPr>
          <w:rFonts w:ascii="Cambria" w:eastAsia="Garamond" w:hAnsi="Cambria" w:cs="Cambria"/>
        </w:rPr>
        <w:t>⌜</w:t>
      </w:r>
      <w:r w:rsidR="001E6573" w:rsidRPr="00F86FE7">
        <w:rPr>
          <w:rFonts w:ascii="Garamond" w:eastAsia="Garamond" w:hAnsi="Garamond" w:cs="Garamond"/>
        </w:rPr>
        <w:t xml:space="preserve">x </w:t>
      </w:r>
      <w:r w:rsidR="001E6573" w:rsidRPr="00F86FE7">
        <w:rPr>
          <w:rFonts w:ascii="Garamond" w:eastAsia="Garamond" w:hAnsi="Garamond" w:cs="Garamond"/>
          <w:i/>
        </w:rPr>
        <w:t>because</w:t>
      </w:r>
      <w:r w:rsidR="001E6573" w:rsidRPr="00F86FE7">
        <w:rPr>
          <w:rFonts w:ascii="Garamond" w:eastAsia="Garamond" w:hAnsi="Garamond" w:cs="Garamond"/>
        </w:rPr>
        <w:t xml:space="preserve"> y</w:t>
      </w:r>
      <w:r w:rsidR="001E6573" w:rsidRPr="00F86FE7">
        <w:rPr>
          <w:rFonts w:ascii="Cambria" w:eastAsia="Garamond" w:hAnsi="Cambria" w:cs="Cambria"/>
        </w:rPr>
        <w:t>⌝</w:t>
      </w:r>
      <w:r w:rsidR="001E6573" w:rsidRPr="00191373">
        <w:rPr>
          <w:rFonts w:ascii="Garamond" w:eastAsia="Garamond" w:hAnsi="Garamond" w:cs="Cambria"/>
        </w:rPr>
        <w:t xml:space="preserve"> is to </w:t>
      </w:r>
      <w:r w:rsidR="001E6573" w:rsidRPr="00191373">
        <w:rPr>
          <w:rFonts w:ascii="Garamond" w:eastAsia="Garamond" w:hAnsi="Garamond" w:cs="Cambria"/>
          <w:i/>
        </w:rPr>
        <w:t>express</w:t>
      </w:r>
      <w:r w:rsidR="001E6573" w:rsidRPr="00191373">
        <w:rPr>
          <w:rFonts w:ascii="Garamond" w:eastAsia="Garamond" w:hAnsi="Garamond" w:cs="Cambria"/>
        </w:rPr>
        <w:t xml:space="preserve"> these attitudes, </w:t>
      </w:r>
      <w:r w:rsidR="003B3CE9" w:rsidRPr="00EF252F">
        <w:rPr>
          <w:rFonts w:ascii="Garamond" w:eastAsia="Garamond" w:hAnsi="Garamond" w:cs="Cambria"/>
        </w:rPr>
        <w:t xml:space="preserve">instances of </w:t>
      </w:r>
      <w:r w:rsidR="003B3CE9" w:rsidRPr="004F3A1F">
        <w:rPr>
          <w:rFonts w:ascii="Cambria" w:eastAsia="Garamond" w:hAnsi="Cambria" w:cs="Cambria"/>
        </w:rPr>
        <w:t>⌜</w:t>
      </w:r>
      <w:r w:rsidR="003B3CE9" w:rsidRPr="003222C5">
        <w:rPr>
          <w:rFonts w:ascii="Garamond" w:eastAsia="Garamond" w:hAnsi="Garamond" w:cs="Garamond"/>
        </w:rPr>
        <w:t xml:space="preserve">x </w:t>
      </w:r>
      <w:r w:rsidR="003B3CE9" w:rsidRPr="00D07FA2">
        <w:rPr>
          <w:rFonts w:ascii="Garamond" w:eastAsia="Garamond" w:hAnsi="Garamond" w:cs="Garamond"/>
          <w:i/>
        </w:rPr>
        <w:t>because</w:t>
      </w:r>
      <w:r w:rsidR="003B3CE9" w:rsidRPr="008047DD">
        <w:rPr>
          <w:rFonts w:ascii="Garamond" w:eastAsia="Garamond" w:hAnsi="Garamond" w:cs="Garamond"/>
        </w:rPr>
        <w:t xml:space="preserve"> y</w:t>
      </w:r>
      <w:r w:rsidR="003B3CE9" w:rsidRPr="009559E1">
        <w:rPr>
          <w:rFonts w:ascii="Cambria" w:eastAsia="Garamond" w:hAnsi="Cambria" w:cs="Cambria"/>
        </w:rPr>
        <w:t>⌝</w:t>
      </w:r>
      <w:r w:rsidR="003B3CE9" w:rsidRPr="00191373">
        <w:rPr>
          <w:rFonts w:ascii="Garamond" w:eastAsia="Garamond" w:hAnsi="Garamond" w:cs="Cambria"/>
        </w:rPr>
        <w:t xml:space="preserve"> have perfectly ordinary literal </w:t>
      </w:r>
      <w:r w:rsidR="005C3530">
        <w:rPr>
          <w:rFonts w:ascii="Garamond" w:eastAsia="Garamond" w:hAnsi="Garamond" w:cs="Cambria"/>
        </w:rPr>
        <w:t xml:space="preserve">semantic </w:t>
      </w:r>
      <w:r w:rsidR="003B3CE9" w:rsidRPr="00191373">
        <w:rPr>
          <w:rFonts w:ascii="Garamond" w:eastAsia="Garamond" w:hAnsi="Garamond" w:cs="Cambria"/>
        </w:rPr>
        <w:t xml:space="preserve">content (content that is about [x] and [y] and not about anyone’s non-cognitive attitudes) and instances of </w:t>
      </w:r>
      <w:r w:rsidR="003B3CE9" w:rsidRPr="00EF252F">
        <w:rPr>
          <w:rFonts w:ascii="Cambria" w:eastAsia="Garamond" w:hAnsi="Cambria" w:cs="Cambria"/>
        </w:rPr>
        <w:t>⌜</w:t>
      </w:r>
      <w:r w:rsidR="003B3CE9" w:rsidRPr="004F3A1F">
        <w:rPr>
          <w:rFonts w:ascii="Garamond" w:eastAsia="Garamond" w:hAnsi="Garamond" w:cs="Garamond"/>
        </w:rPr>
        <w:t xml:space="preserve">x </w:t>
      </w:r>
      <w:r w:rsidR="003B3CE9" w:rsidRPr="003222C5">
        <w:rPr>
          <w:rFonts w:ascii="Garamond" w:eastAsia="Garamond" w:hAnsi="Garamond" w:cs="Garamond"/>
          <w:i/>
        </w:rPr>
        <w:t>because</w:t>
      </w:r>
      <w:r w:rsidR="003B3CE9" w:rsidRPr="00D07FA2">
        <w:rPr>
          <w:rFonts w:ascii="Garamond" w:eastAsia="Garamond" w:hAnsi="Garamond" w:cs="Garamond"/>
        </w:rPr>
        <w:t xml:space="preserve"> y</w:t>
      </w:r>
      <w:r w:rsidR="003B3CE9" w:rsidRPr="008047DD">
        <w:rPr>
          <w:rFonts w:ascii="Cambria" w:eastAsia="Garamond" w:hAnsi="Cambria" w:cs="Cambria"/>
        </w:rPr>
        <w:t>⌝</w:t>
      </w:r>
      <w:r w:rsidR="003B3CE9" w:rsidRPr="00191373">
        <w:rPr>
          <w:rFonts w:ascii="Garamond" w:eastAsia="Garamond" w:hAnsi="Garamond" w:cs="Cambria"/>
        </w:rPr>
        <w:t xml:space="preserve"> are often true in a minimal or deflationary sense. </w:t>
      </w:r>
      <w:r w:rsidR="00871A4B" w:rsidRPr="00191373">
        <w:rPr>
          <w:rFonts w:ascii="Garamond" w:eastAsia="Garamond" w:hAnsi="Garamond" w:cs="Cambria"/>
        </w:rPr>
        <w:t xml:space="preserve"> </w:t>
      </w:r>
      <w:r w:rsidR="00A572CF" w:rsidRPr="00191373">
        <w:rPr>
          <w:rFonts w:ascii="Garamond" w:eastAsia="Garamond" w:hAnsi="Garamond" w:cs="Cambria"/>
        </w:rPr>
        <w:t>That is</w:t>
      </w:r>
      <w:r w:rsidR="00C64B2B">
        <w:rPr>
          <w:rFonts w:ascii="Garamond" w:eastAsia="Garamond" w:hAnsi="Garamond" w:cs="Cambria"/>
        </w:rPr>
        <w:t>,</w:t>
      </w:r>
      <w:r w:rsidR="00A572CF" w:rsidRPr="00191373">
        <w:rPr>
          <w:rFonts w:ascii="Garamond" w:eastAsia="Garamond" w:hAnsi="Garamond" w:cs="Cambria"/>
        </w:rPr>
        <w:t xml:space="preserve"> </w:t>
      </w:r>
      <w:r w:rsidR="004A6221" w:rsidRPr="00191373">
        <w:rPr>
          <w:rFonts w:ascii="Garamond" w:eastAsia="Garamond" w:hAnsi="Garamond" w:cs="Cambria"/>
        </w:rPr>
        <w:t>such propositions are often true, but are not made true by metaphysically robust relations.</w:t>
      </w:r>
      <w:r w:rsidR="00F86FE7" w:rsidRPr="00F86FE7">
        <w:rPr>
          <w:rFonts w:ascii="Garamond" w:eastAsia="Garamond" w:hAnsi="Garamond" w:cs="Cambria"/>
        </w:rPr>
        <w:t xml:space="preserve"> </w:t>
      </w:r>
    </w:p>
    <w:p w14:paraId="4CD42450" w14:textId="7DA44DD6" w:rsidR="0057644D" w:rsidRDefault="002E4C4E" w:rsidP="008D0827">
      <w:pPr>
        <w:spacing w:line="360" w:lineRule="auto"/>
        <w:ind w:firstLine="709"/>
        <w:rPr>
          <w:rFonts w:ascii="Garamond" w:hAnsi="Garamond"/>
        </w:rPr>
      </w:pPr>
      <w:r>
        <w:rPr>
          <w:rFonts w:ascii="Garamond" w:hAnsi="Garamond"/>
        </w:rPr>
        <w:lastRenderedPageBreak/>
        <w:t xml:space="preserve"> </w:t>
      </w:r>
      <w:r w:rsidR="0057644D">
        <w:rPr>
          <w:rFonts w:ascii="Garamond" w:hAnsi="Garamond"/>
        </w:rPr>
        <w:t xml:space="preserve">We argue that this </w:t>
      </w:r>
      <w:r w:rsidR="00AA54A1">
        <w:rPr>
          <w:rFonts w:ascii="Garamond" w:hAnsi="Garamond"/>
        </w:rPr>
        <w:t>version of non</w:t>
      </w:r>
      <w:r w:rsidR="000B2F8E">
        <w:rPr>
          <w:rFonts w:ascii="Garamond" w:hAnsi="Garamond"/>
        </w:rPr>
        <w:t>-</w:t>
      </w:r>
      <w:r w:rsidR="0057644D">
        <w:rPr>
          <w:rFonts w:ascii="Garamond" w:hAnsi="Garamond"/>
        </w:rPr>
        <w:t>cognitivi</w:t>
      </w:r>
      <w:r w:rsidR="00F86FE7">
        <w:rPr>
          <w:rFonts w:ascii="Garamond" w:hAnsi="Garamond"/>
        </w:rPr>
        <w:t>st non-descriptivism</w:t>
      </w:r>
      <w:r w:rsidR="0057644D">
        <w:rPr>
          <w:rFonts w:ascii="Garamond" w:hAnsi="Garamond"/>
        </w:rPr>
        <w:t xml:space="preserve"> provides a pleasingly nuanced account of what we are doing when we make such judgements</w:t>
      </w:r>
      <w:r w:rsidR="009559E1">
        <w:rPr>
          <w:rFonts w:ascii="Garamond" w:hAnsi="Garamond"/>
        </w:rPr>
        <w:t>.</w:t>
      </w:r>
    </w:p>
    <w:p w14:paraId="12966982" w14:textId="510EC191" w:rsidR="004136DE" w:rsidRDefault="005661AC" w:rsidP="004136DE">
      <w:pPr>
        <w:spacing w:line="360" w:lineRule="auto"/>
        <w:ind w:firstLine="709"/>
        <w:rPr>
          <w:rFonts w:ascii="Garamond" w:hAnsi="Garamond"/>
        </w:rPr>
      </w:pPr>
      <w:r>
        <w:rPr>
          <w:rFonts w:ascii="Garamond" w:hAnsi="Garamond"/>
        </w:rPr>
        <w:t xml:space="preserve">Here is the plan. §2 </w:t>
      </w:r>
      <w:r w:rsidR="009559E1">
        <w:rPr>
          <w:rFonts w:ascii="Garamond" w:hAnsi="Garamond"/>
        </w:rPr>
        <w:t>introduces the non-cognitivist component of our account</w:t>
      </w:r>
      <w:r w:rsidR="003A11BB">
        <w:rPr>
          <w:rFonts w:ascii="Garamond" w:hAnsi="Garamond"/>
        </w:rPr>
        <w:t>: a kind of norm expressivism according to which</w:t>
      </w:r>
      <w:r w:rsidR="00434973">
        <w:rPr>
          <w:rFonts w:ascii="Garamond" w:hAnsi="Garamond"/>
        </w:rPr>
        <w:t xml:space="preserve"> the core function of judgements of </w:t>
      </w:r>
      <w:r w:rsidR="00434973" w:rsidRPr="00542818">
        <w:rPr>
          <w:rFonts w:ascii="Cambria" w:eastAsia="Garamond" w:hAnsi="Cambria" w:cs="Cambria"/>
        </w:rPr>
        <w:t>⌜</w:t>
      </w:r>
      <w:r w:rsidR="00434973" w:rsidRPr="00C509D1">
        <w:rPr>
          <w:rFonts w:ascii="Garamond" w:eastAsia="Garamond" w:hAnsi="Garamond" w:cs="Garamond"/>
        </w:rPr>
        <w:t xml:space="preserve">x </w:t>
      </w:r>
      <w:r w:rsidR="00434973" w:rsidRPr="00EB5885">
        <w:rPr>
          <w:rFonts w:ascii="Garamond" w:eastAsia="Garamond" w:hAnsi="Garamond" w:cs="Garamond"/>
          <w:i/>
        </w:rPr>
        <w:t>because</w:t>
      </w:r>
      <w:r w:rsidR="00434973" w:rsidRPr="00546F0E">
        <w:rPr>
          <w:rFonts w:ascii="Garamond" w:eastAsia="Garamond" w:hAnsi="Garamond" w:cs="Garamond"/>
        </w:rPr>
        <w:t xml:space="preserve"> y</w:t>
      </w:r>
      <w:r w:rsidR="00434973" w:rsidRPr="00D701D5">
        <w:rPr>
          <w:rFonts w:ascii="Cambria" w:eastAsia="Garamond" w:hAnsi="Cambria" w:cs="Cambria"/>
        </w:rPr>
        <w:t>⌝</w:t>
      </w:r>
      <w:r w:rsidR="00434973">
        <w:rPr>
          <w:rFonts w:ascii="Garamond" w:eastAsia="Garamond" w:hAnsi="Garamond" w:cs="Cambria"/>
        </w:rPr>
        <w:t xml:space="preserve"> is to express commitment to and recommendation of, certain interventional norms. In </w:t>
      </w:r>
      <w:r w:rsidR="009458BE">
        <w:rPr>
          <w:rFonts w:ascii="Garamond" w:hAnsi="Garamond"/>
        </w:rPr>
        <w:t xml:space="preserve">§3 we </w:t>
      </w:r>
      <w:r w:rsidR="00F50432">
        <w:rPr>
          <w:rFonts w:ascii="Garamond" w:hAnsi="Garamond"/>
        </w:rPr>
        <w:t>introduce the non-descr</w:t>
      </w:r>
      <w:r w:rsidR="00272A0C">
        <w:rPr>
          <w:rFonts w:ascii="Garamond" w:hAnsi="Garamond"/>
        </w:rPr>
        <w:t>iptivist component of our view, according to which propositions of the relevant form have ordinary literal</w:t>
      </w:r>
      <w:r w:rsidR="005C3530">
        <w:rPr>
          <w:rFonts w:ascii="Garamond" w:hAnsi="Garamond"/>
        </w:rPr>
        <w:t xml:space="preserve"> semantic</w:t>
      </w:r>
      <w:r w:rsidR="00272A0C">
        <w:rPr>
          <w:rFonts w:ascii="Garamond" w:hAnsi="Garamond"/>
        </w:rPr>
        <w:t xml:space="preserve"> content</w:t>
      </w:r>
      <w:r w:rsidR="00567515">
        <w:rPr>
          <w:rFonts w:ascii="Garamond" w:hAnsi="Garamond"/>
        </w:rPr>
        <w:t xml:space="preserve">, and sometimes in utterances such propositions we assert this literal </w:t>
      </w:r>
      <w:r w:rsidR="005C3530">
        <w:rPr>
          <w:rFonts w:ascii="Garamond" w:hAnsi="Garamond"/>
        </w:rPr>
        <w:t xml:space="preserve">semantic </w:t>
      </w:r>
      <w:r w:rsidR="00567515">
        <w:rPr>
          <w:rFonts w:ascii="Garamond" w:hAnsi="Garamond"/>
        </w:rPr>
        <w:t xml:space="preserve">content, which can be minimally true. </w:t>
      </w:r>
      <w:r w:rsidR="0047580A">
        <w:rPr>
          <w:rFonts w:ascii="Garamond" w:hAnsi="Garamond"/>
        </w:rPr>
        <w:t>§4</w:t>
      </w:r>
      <w:r w:rsidR="00AB7642">
        <w:rPr>
          <w:rFonts w:ascii="Garamond" w:hAnsi="Garamond"/>
        </w:rPr>
        <w:t xml:space="preserve"> and 5</w:t>
      </w:r>
      <w:r w:rsidR="0047580A">
        <w:rPr>
          <w:rFonts w:ascii="Garamond" w:hAnsi="Garamond"/>
        </w:rPr>
        <w:t xml:space="preserve"> </w:t>
      </w:r>
      <w:r w:rsidR="005D2B13">
        <w:rPr>
          <w:rFonts w:ascii="Garamond" w:hAnsi="Garamond"/>
        </w:rPr>
        <w:t>argues that non-cognitivism and non-descriptivism together</w:t>
      </w:r>
      <w:r w:rsidR="00D9206F">
        <w:rPr>
          <w:rFonts w:ascii="Garamond" w:hAnsi="Garamond"/>
        </w:rPr>
        <w:t xml:space="preserve"> </w:t>
      </w:r>
      <w:r w:rsidR="0019019B">
        <w:rPr>
          <w:rFonts w:ascii="Garamond" w:hAnsi="Garamond"/>
        </w:rPr>
        <w:t xml:space="preserve">provide a </w:t>
      </w:r>
      <w:r w:rsidR="00E26289">
        <w:rPr>
          <w:rFonts w:ascii="Garamond" w:hAnsi="Garamond"/>
        </w:rPr>
        <w:t xml:space="preserve">pleasing account of </w:t>
      </w:r>
      <w:r w:rsidR="00AB7642">
        <w:rPr>
          <w:rFonts w:ascii="Garamond" w:hAnsi="Garamond"/>
        </w:rPr>
        <w:t xml:space="preserve">our ordinary practises, and of the context-sensitivity of </w:t>
      </w:r>
      <w:r w:rsidR="00E26289">
        <w:rPr>
          <w:rFonts w:ascii="Garamond" w:hAnsi="Garamond"/>
        </w:rPr>
        <w:t>our judgements.</w:t>
      </w:r>
    </w:p>
    <w:p w14:paraId="05BD830E" w14:textId="2F282303" w:rsidR="0047580A" w:rsidRDefault="0047580A" w:rsidP="00DE1635">
      <w:pPr>
        <w:spacing w:line="360" w:lineRule="auto"/>
        <w:ind w:firstLine="709"/>
        <w:rPr>
          <w:rFonts w:ascii="Garamond" w:hAnsi="Garamond"/>
        </w:rPr>
      </w:pPr>
    </w:p>
    <w:p w14:paraId="31D40667" w14:textId="3815E05D" w:rsidR="0047580A" w:rsidRPr="00B80E7E" w:rsidRDefault="006B069D" w:rsidP="00B80E7E">
      <w:pPr>
        <w:spacing w:line="360" w:lineRule="auto"/>
        <w:rPr>
          <w:rFonts w:ascii="Garamond" w:hAnsi="Garamond"/>
          <w:b/>
          <w:bCs/>
        </w:rPr>
      </w:pPr>
      <w:r>
        <w:rPr>
          <w:rFonts w:ascii="Garamond" w:hAnsi="Garamond"/>
          <w:b/>
          <w:bCs/>
        </w:rPr>
        <w:t xml:space="preserve">2. </w:t>
      </w:r>
      <w:r w:rsidR="00A80766">
        <w:rPr>
          <w:rFonts w:ascii="Garamond" w:hAnsi="Garamond"/>
          <w:b/>
          <w:bCs/>
        </w:rPr>
        <w:t>Norm Expressivism</w:t>
      </w:r>
    </w:p>
    <w:p w14:paraId="4B3072C4" w14:textId="1CAFB64D" w:rsidR="0047580A" w:rsidRDefault="0047580A" w:rsidP="00DE1635">
      <w:pPr>
        <w:spacing w:line="360" w:lineRule="auto"/>
        <w:ind w:firstLine="709"/>
        <w:rPr>
          <w:rFonts w:ascii="Garamond" w:hAnsi="Garamond"/>
        </w:rPr>
      </w:pPr>
    </w:p>
    <w:p w14:paraId="613B7546" w14:textId="429EFED8" w:rsidR="009666F4" w:rsidRDefault="0077277E" w:rsidP="00971874">
      <w:pPr>
        <w:spacing w:line="360" w:lineRule="auto"/>
        <w:rPr>
          <w:rFonts w:ascii="Garamond" w:eastAsia="Garamond" w:hAnsi="Garamond" w:cs="Cambria"/>
        </w:rPr>
      </w:pPr>
      <w:r>
        <w:rPr>
          <w:rFonts w:ascii="Garamond" w:hAnsi="Garamond"/>
        </w:rPr>
        <w:t xml:space="preserve">We are taking metaphysical explanation discourse to consist in </w:t>
      </w:r>
      <w:r w:rsidR="00726746">
        <w:rPr>
          <w:rFonts w:ascii="Garamond" w:hAnsi="Garamond"/>
        </w:rPr>
        <w:t>our various judgements</w:t>
      </w:r>
      <w:r w:rsidR="00F6430A">
        <w:rPr>
          <w:rFonts w:ascii="Garamond" w:hAnsi="Garamond"/>
        </w:rPr>
        <w:t>,</w:t>
      </w:r>
      <w:r w:rsidR="00A05FCF">
        <w:rPr>
          <w:rFonts w:ascii="Garamond" w:hAnsi="Garamond"/>
        </w:rPr>
        <w:t xml:space="preserve"> and utterances</w:t>
      </w:r>
      <w:r w:rsidR="00F6430A">
        <w:rPr>
          <w:rFonts w:ascii="Garamond" w:hAnsi="Garamond"/>
        </w:rPr>
        <w:t>,</w:t>
      </w:r>
      <w:r w:rsidR="00726746">
        <w:rPr>
          <w:rFonts w:ascii="Garamond" w:hAnsi="Garamond"/>
        </w:rPr>
        <w:t xml:space="preserve"> of the form </w:t>
      </w:r>
      <w:r w:rsidRPr="00542818">
        <w:rPr>
          <w:rFonts w:ascii="Cambria" w:eastAsia="Garamond" w:hAnsi="Cambria" w:cs="Cambria"/>
        </w:rPr>
        <w:t>⌜</w:t>
      </w:r>
      <w:r w:rsidRPr="00C509D1">
        <w:rPr>
          <w:rFonts w:ascii="Garamond" w:eastAsia="Garamond" w:hAnsi="Garamond" w:cs="Garamond"/>
        </w:rPr>
        <w:t xml:space="preserve">x </w:t>
      </w:r>
      <w:r w:rsidRPr="00EB5885">
        <w:rPr>
          <w:rFonts w:ascii="Garamond" w:eastAsia="Garamond" w:hAnsi="Garamond" w:cs="Garamond"/>
          <w:i/>
        </w:rPr>
        <w:t>because</w:t>
      </w:r>
      <w:r w:rsidRPr="00546F0E">
        <w:rPr>
          <w:rFonts w:ascii="Garamond" w:eastAsia="Garamond" w:hAnsi="Garamond" w:cs="Garamond"/>
        </w:rPr>
        <w:t xml:space="preserve"> y</w:t>
      </w:r>
      <w:r w:rsidRPr="00D701D5">
        <w:rPr>
          <w:rFonts w:ascii="Cambria" w:eastAsia="Garamond" w:hAnsi="Cambria" w:cs="Cambria"/>
        </w:rPr>
        <w:t>⌝</w:t>
      </w:r>
      <w:r>
        <w:rPr>
          <w:rFonts w:ascii="Garamond" w:eastAsia="Garamond" w:hAnsi="Garamond" w:cs="Cambria"/>
        </w:rPr>
        <w:t xml:space="preserve">. Of course, philosophers </w:t>
      </w:r>
      <w:r w:rsidR="00D743AD">
        <w:rPr>
          <w:rFonts w:ascii="Garamond" w:eastAsia="Garamond" w:hAnsi="Garamond" w:cs="Cambria"/>
        </w:rPr>
        <w:t>engaged in discussion of metaphysical explanation are often interest</w:t>
      </w:r>
      <w:r w:rsidR="00EC762F">
        <w:rPr>
          <w:rFonts w:ascii="Garamond" w:eastAsia="Garamond" w:hAnsi="Garamond" w:cs="Cambria"/>
        </w:rPr>
        <w:t>e</w:t>
      </w:r>
      <w:r w:rsidR="00D743AD">
        <w:rPr>
          <w:rFonts w:ascii="Garamond" w:eastAsia="Garamond" w:hAnsi="Garamond" w:cs="Cambria"/>
        </w:rPr>
        <w:t>d</w:t>
      </w:r>
      <w:r w:rsidR="00EC762F">
        <w:rPr>
          <w:rFonts w:ascii="Garamond" w:eastAsia="Garamond" w:hAnsi="Garamond" w:cs="Cambria"/>
        </w:rPr>
        <w:t xml:space="preserve"> </w:t>
      </w:r>
      <w:r w:rsidR="00D743AD">
        <w:rPr>
          <w:rFonts w:ascii="Garamond" w:eastAsia="Garamond" w:hAnsi="Garamond" w:cs="Cambria"/>
        </w:rPr>
        <w:t xml:space="preserve">in the nature of the phenomenon itself, rather than in the status </w:t>
      </w:r>
      <w:r w:rsidR="00EC762F">
        <w:rPr>
          <w:rFonts w:ascii="Garamond" w:eastAsia="Garamond" w:hAnsi="Garamond" w:cs="Cambria"/>
        </w:rPr>
        <w:t>o</w:t>
      </w:r>
      <w:r w:rsidR="00D743AD">
        <w:rPr>
          <w:rFonts w:ascii="Garamond" w:eastAsia="Garamond" w:hAnsi="Garamond" w:cs="Cambria"/>
        </w:rPr>
        <w:t>f par</w:t>
      </w:r>
      <w:r w:rsidR="0057079D">
        <w:rPr>
          <w:rFonts w:ascii="Garamond" w:eastAsia="Garamond" w:hAnsi="Garamond" w:cs="Cambria"/>
        </w:rPr>
        <w:t xml:space="preserve">ticular judgements of this form. </w:t>
      </w:r>
      <w:r w:rsidR="00EC762F">
        <w:rPr>
          <w:rFonts w:ascii="Garamond" w:eastAsia="Garamond" w:hAnsi="Garamond" w:cs="Cambria"/>
        </w:rPr>
        <w:t xml:space="preserve">Much of this philosophical discourse is discourse </w:t>
      </w:r>
      <w:r w:rsidR="00EC762F" w:rsidRPr="00EC762F">
        <w:rPr>
          <w:rFonts w:ascii="Garamond" w:eastAsia="Garamond" w:hAnsi="Garamond" w:cs="Cambria"/>
          <w:i/>
        </w:rPr>
        <w:t>about</w:t>
      </w:r>
      <w:r w:rsidR="00EC762F">
        <w:rPr>
          <w:rFonts w:ascii="Garamond" w:eastAsia="Garamond" w:hAnsi="Garamond" w:cs="Cambria"/>
        </w:rPr>
        <w:t xml:space="preserve"> metaphysical explanation discourse, rather than being metaphysical </w:t>
      </w:r>
      <w:r w:rsidR="005C74CF">
        <w:rPr>
          <w:rFonts w:ascii="Garamond" w:eastAsia="Garamond" w:hAnsi="Garamond" w:cs="Cambria"/>
        </w:rPr>
        <w:t>explanation</w:t>
      </w:r>
      <w:r w:rsidR="00EC762F">
        <w:rPr>
          <w:rFonts w:ascii="Garamond" w:eastAsia="Garamond" w:hAnsi="Garamond" w:cs="Cambria"/>
        </w:rPr>
        <w:t xml:space="preserve"> discourse itself. </w:t>
      </w:r>
      <w:r w:rsidR="00FC072B">
        <w:rPr>
          <w:rFonts w:ascii="Garamond" w:eastAsia="Garamond" w:hAnsi="Garamond" w:cs="Cambria"/>
        </w:rPr>
        <w:t>By offering a non</w:t>
      </w:r>
      <w:r w:rsidR="00FE2FBA">
        <w:rPr>
          <w:rFonts w:ascii="Garamond" w:eastAsia="Garamond" w:hAnsi="Garamond" w:cs="Cambria"/>
        </w:rPr>
        <w:t>-</w:t>
      </w:r>
      <w:r w:rsidR="00FC072B">
        <w:rPr>
          <w:rFonts w:ascii="Garamond" w:eastAsia="Garamond" w:hAnsi="Garamond" w:cs="Cambria"/>
        </w:rPr>
        <w:t>cognitivist account of metaphysical explanation we add to this discourse about the discourse.</w:t>
      </w:r>
    </w:p>
    <w:p w14:paraId="691382F0" w14:textId="53F09977" w:rsidR="00546113" w:rsidRDefault="0004231B" w:rsidP="00094C7C">
      <w:pPr>
        <w:spacing w:line="360" w:lineRule="auto"/>
        <w:ind w:firstLine="709"/>
        <w:rPr>
          <w:rFonts w:ascii="Garamond" w:eastAsia="Garamond" w:hAnsi="Garamond" w:cs="Cambria"/>
        </w:rPr>
      </w:pPr>
      <w:r>
        <w:rPr>
          <w:rFonts w:ascii="Garamond" w:eastAsia="Garamond" w:hAnsi="Garamond" w:cs="Cambria"/>
        </w:rPr>
        <w:t xml:space="preserve">Before we get to the nitty gritty of our account, a few preliminaries are in order. First, we focus on an account of the </w:t>
      </w:r>
      <w:r w:rsidRPr="00C2502E">
        <w:rPr>
          <w:rFonts w:ascii="Garamond" w:eastAsia="Garamond" w:hAnsi="Garamond" w:cs="Cambria"/>
          <w:i/>
          <w:iCs/>
        </w:rPr>
        <w:t>core</w:t>
      </w:r>
      <w:r>
        <w:rPr>
          <w:rFonts w:ascii="Garamond" w:eastAsia="Garamond" w:hAnsi="Garamond" w:cs="Cambria"/>
        </w:rPr>
        <w:t xml:space="preserve"> function of the first-order discourse. We are interested in what people are, ordinarily, doing when they judge that </w:t>
      </w:r>
      <w:r w:rsidRPr="00542818">
        <w:rPr>
          <w:rFonts w:ascii="Cambria" w:eastAsia="Garamond" w:hAnsi="Cambria" w:cs="Cambria"/>
        </w:rPr>
        <w:t>⌜</w:t>
      </w:r>
      <w:r w:rsidRPr="00C509D1">
        <w:rPr>
          <w:rFonts w:ascii="Garamond" w:eastAsia="Garamond" w:hAnsi="Garamond" w:cs="Garamond"/>
        </w:rPr>
        <w:t xml:space="preserve">x </w:t>
      </w:r>
      <w:r w:rsidRPr="00EB5885">
        <w:rPr>
          <w:rFonts w:ascii="Garamond" w:eastAsia="Garamond" w:hAnsi="Garamond" w:cs="Garamond"/>
          <w:i/>
        </w:rPr>
        <w:t>because</w:t>
      </w:r>
      <w:r w:rsidRPr="00546F0E">
        <w:rPr>
          <w:rFonts w:ascii="Garamond" w:eastAsia="Garamond" w:hAnsi="Garamond" w:cs="Garamond"/>
        </w:rPr>
        <w:t xml:space="preserve"> y</w:t>
      </w:r>
      <w:r w:rsidRPr="00D701D5">
        <w:rPr>
          <w:rFonts w:ascii="Cambria" w:eastAsia="Garamond" w:hAnsi="Cambria" w:cs="Cambria"/>
        </w:rPr>
        <w:t>⌝</w:t>
      </w:r>
      <w:r>
        <w:rPr>
          <w:rFonts w:ascii="Garamond" w:eastAsia="Garamond" w:hAnsi="Garamond" w:cs="Cambria"/>
        </w:rPr>
        <w:t xml:space="preserve">. When philosophers are engaged in their meta-level discourse they often </w:t>
      </w:r>
      <w:r w:rsidRPr="00C443F5">
        <w:rPr>
          <w:rFonts w:ascii="Garamond" w:eastAsia="Garamond" w:hAnsi="Garamond" w:cs="Cambria"/>
          <w:i/>
        </w:rPr>
        <w:t>mention</w:t>
      </w:r>
      <w:r>
        <w:rPr>
          <w:rFonts w:ascii="Garamond" w:eastAsia="Garamond" w:hAnsi="Garamond" w:cs="Cambria"/>
        </w:rPr>
        <w:t xml:space="preserve"> judgements of </w:t>
      </w:r>
      <w:r w:rsidRPr="00542818">
        <w:rPr>
          <w:rFonts w:ascii="Cambria" w:eastAsia="Garamond" w:hAnsi="Cambria" w:cs="Cambria"/>
        </w:rPr>
        <w:t>⌜</w:t>
      </w:r>
      <w:r w:rsidRPr="00C509D1">
        <w:rPr>
          <w:rFonts w:ascii="Garamond" w:eastAsia="Garamond" w:hAnsi="Garamond" w:cs="Garamond"/>
        </w:rPr>
        <w:t xml:space="preserve">x </w:t>
      </w:r>
      <w:r w:rsidRPr="00EB5885">
        <w:rPr>
          <w:rFonts w:ascii="Garamond" w:eastAsia="Garamond" w:hAnsi="Garamond" w:cs="Garamond"/>
          <w:i/>
        </w:rPr>
        <w:t>because</w:t>
      </w:r>
      <w:r w:rsidRPr="00546F0E">
        <w:rPr>
          <w:rFonts w:ascii="Garamond" w:eastAsia="Garamond" w:hAnsi="Garamond" w:cs="Garamond"/>
        </w:rPr>
        <w:t xml:space="preserve"> y</w:t>
      </w:r>
      <w:r w:rsidRPr="00D701D5">
        <w:rPr>
          <w:rFonts w:ascii="Cambria" w:eastAsia="Garamond" w:hAnsi="Cambria" w:cs="Cambria"/>
        </w:rPr>
        <w:t>⌝</w:t>
      </w:r>
      <w:r>
        <w:rPr>
          <w:rFonts w:ascii="Garamond" w:eastAsia="Garamond" w:hAnsi="Garamond" w:cs="Cambria"/>
        </w:rPr>
        <w:t xml:space="preserve"> rather than making those judgements. We are not offering an account of what philosophers are doing when mention those judgements, only when they make them.</w:t>
      </w:r>
      <w:r w:rsidR="00852CA2">
        <w:rPr>
          <w:rFonts w:ascii="Garamond" w:eastAsia="Garamond" w:hAnsi="Garamond" w:cs="Cambria"/>
        </w:rPr>
        <w:t xml:space="preserve"> </w:t>
      </w:r>
    </w:p>
    <w:p w14:paraId="13A81B7A" w14:textId="3642533A" w:rsidR="00E95DED" w:rsidRPr="003A432A" w:rsidRDefault="00852CA2" w:rsidP="00094C7C">
      <w:pPr>
        <w:spacing w:line="360" w:lineRule="auto"/>
        <w:ind w:firstLine="709"/>
        <w:rPr>
          <w:rFonts w:ascii="Cambria" w:eastAsia="Garamond" w:hAnsi="Cambria" w:cs="Cambria"/>
        </w:rPr>
      </w:pPr>
      <w:r>
        <w:rPr>
          <w:rFonts w:ascii="Garamond" w:eastAsia="Garamond" w:hAnsi="Garamond" w:cs="Cambria"/>
        </w:rPr>
        <w:t xml:space="preserve">Second, </w:t>
      </w:r>
      <w:r w:rsidR="00E95DED">
        <w:rPr>
          <w:rFonts w:ascii="Garamond" w:hAnsi="Garamond"/>
        </w:rPr>
        <w:t xml:space="preserve">our view </w:t>
      </w:r>
      <w:r w:rsidR="001B289B">
        <w:rPr>
          <w:rFonts w:ascii="Garamond" w:hAnsi="Garamond"/>
        </w:rPr>
        <w:t xml:space="preserve">is a view about the </w:t>
      </w:r>
      <w:r w:rsidR="00094C7C">
        <w:rPr>
          <w:rFonts w:ascii="Garamond" w:hAnsi="Garamond"/>
        </w:rPr>
        <w:t xml:space="preserve">core function </w:t>
      </w:r>
      <w:r w:rsidR="001B289B">
        <w:rPr>
          <w:rFonts w:ascii="Garamond" w:hAnsi="Garamond"/>
        </w:rPr>
        <w:t xml:space="preserve">of the discourse in which we find judgements such as </w:t>
      </w:r>
      <w:r w:rsidR="001B289B" w:rsidRPr="00D958BB">
        <w:rPr>
          <w:rFonts w:ascii="Garamond" w:hAnsi="Garamond"/>
        </w:rPr>
        <w:t xml:space="preserve">of </w:t>
      </w:r>
      <w:r w:rsidR="001B289B" w:rsidRPr="00D958BB">
        <w:rPr>
          <w:rFonts w:ascii="Cambria" w:eastAsia="Garamond" w:hAnsi="Cambria" w:cs="Cambria"/>
        </w:rPr>
        <w:t>⌜</w:t>
      </w:r>
      <w:r w:rsidR="001B289B" w:rsidRPr="00D958BB">
        <w:rPr>
          <w:rFonts w:ascii="Garamond" w:eastAsia="Garamond" w:hAnsi="Garamond" w:cs="Garamond"/>
        </w:rPr>
        <w:t xml:space="preserve">x </w:t>
      </w:r>
      <w:r w:rsidR="001B289B" w:rsidRPr="00D958BB">
        <w:rPr>
          <w:rFonts w:ascii="Garamond" w:eastAsia="Garamond" w:hAnsi="Garamond" w:cs="Garamond"/>
          <w:i/>
        </w:rPr>
        <w:t>because</w:t>
      </w:r>
      <w:r w:rsidR="001B289B" w:rsidRPr="00D958BB">
        <w:rPr>
          <w:rFonts w:ascii="Garamond" w:eastAsia="Garamond" w:hAnsi="Garamond" w:cs="Garamond"/>
        </w:rPr>
        <w:t xml:space="preserve"> y</w:t>
      </w:r>
      <w:r w:rsidR="001B289B" w:rsidRPr="00D958BB">
        <w:rPr>
          <w:rFonts w:ascii="Cambria" w:eastAsia="Garamond" w:hAnsi="Cambria" w:cs="Cambria"/>
        </w:rPr>
        <w:t>⌝</w:t>
      </w:r>
      <w:r w:rsidR="00770510" w:rsidRPr="00094C7C">
        <w:rPr>
          <w:rFonts w:ascii="Garamond" w:eastAsia="Garamond" w:hAnsi="Garamond" w:cs="Cambria"/>
        </w:rPr>
        <w:t xml:space="preserve">: namely that the </w:t>
      </w:r>
      <w:r w:rsidR="00DF422B">
        <w:rPr>
          <w:rFonts w:ascii="Garamond" w:eastAsia="Garamond" w:hAnsi="Garamond" w:cs="Cambria"/>
        </w:rPr>
        <w:t>core function</w:t>
      </w:r>
      <w:r w:rsidR="00DF422B" w:rsidRPr="00094C7C">
        <w:rPr>
          <w:rFonts w:ascii="Garamond" w:eastAsia="Garamond" w:hAnsi="Garamond" w:cs="Cambria"/>
        </w:rPr>
        <w:t xml:space="preserve"> </w:t>
      </w:r>
      <w:r w:rsidR="00770510" w:rsidRPr="00094C7C">
        <w:rPr>
          <w:rFonts w:ascii="Garamond" w:eastAsia="Garamond" w:hAnsi="Garamond" w:cs="Cambria"/>
        </w:rPr>
        <w:t xml:space="preserve">of this discourse, and, in turn, of judgements of the form </w:t>
      </w:r>
      <w:r w:rsidR="001B289B" w:rsidRPr="00D958BB">
        <w:rPr>
          <w:rFonts w:ascii="Cambria" w:eastAsia="Garamond" w:hAnsi="Cambria" w:cs="Cambria"/>
        </w:rPr>
        <w:t>⌜</w:t>
      </w:r>
      <w:r w:rsidR="001B289B" w:rsidRPr="00D958BB">
        <w:rPr>
          <w:rFonts w:ascii="Garamond" w:eastAsia="Garamond" w:hAnsi="Garamond" w:cs="Garamond"/>
        </w:rPr>
        <w:t xml:space="preserve">x </w:t>
      </w:r>
      <w:r w:rsidR="001B289B" w:rsidRPr="00D958BB">
        <w:rPr>
          <w:rFonts w:ascii="Garamond" w:eastAsia="Garamond" w:hAnsi="Garamond" w:cs="Garamond"/>
          <w:i/>
        </w:rPr>
        <w:t>because</w:t>
      </w:r>
      <w:r w:rsidR="001B289B" w:rsidRPr="00D958BB">
        <w:rPr>
          <w:rFonts w:ascii="Garamond" w:eastAsia="Garamond" w:hAnsi="Garamond" w:cs="Garamond"/>
        </w:rPr>
        <w:t xml:space="preserve"> y</w:t>
      </w:r>
      <w:r w:rsidR="001B289B" w:rsidRPr="00D958BB">
        <w:rPr>
          <w:rFonts w:ascii="Cambria" w:eastAsia="Garamond" w:hAnsi="Cambria" w:cs="Cambria"/>
        </w:rPr>
        <w:t>⌝</w:t>
      </w:r>
      <w:r w:rsidR="001B289B" w:rsidRPr="00094C7C">
        <w:rPr>
          <w:rFonts w:ascii="Garamond" w:eastAsia="Garamond" w:hAnsi="Garamond" w:cs="Cambria"/>
        </w:rPr>
        <w:t xml:space="preserve"> is to express </w:t>
      </w:r>
      <w:r w:rsidR="00770510" w:rsidRPr="00094C7C">
        <w:rPr>
          <w:rFonts w:ascii="Garamond" w:eastAsia="Garamond" w:hAnsi="Garamond" w:cs="Cambria"/>
        </w:rPr>
        <w:t xml:space="preserve">certain </w:t>
      </w:r>
      <w:r w:rsidR="00D958BB" w:rsidRPr="00094C7C">
        <w:rPr>
          <w:rFonts w:ascii="Garamond" w:eastAsia="Garamond" w:hAnsi="Garamond" w:cs="Cambria"/>
        </w:rPr>
        <w:t>attitudes</w:t>
      </w:r>
      <w:r w:rsidR="00770510" w:rsidRPr="00094C7C">
        <w:rPr>
          <w:rFonts w:ascii="Garamond" w:eastAsia="Garamond" w:hAnsi="Garamond" w:cs="Cambria"/>
        </w:rPr>
        <w:t xml:space="preserve">. </w:t>
      </w:r>
      <w:r w:rsidR="00D958BB" w:rsidRPr="00094C7C">
        <w:rPr>
          <w:rFonts w:ascii="Garamond" w:eastAsia="Garamond" w:hAnsi="Garamond" w:cs="Cambria"/>
        </w:rPr>
        <w:t xml:space="preserve">This does not commit us to the view that </w:t>
      </w:r>
      <w:r w:rsidR="00E95DED" w:rsidRPr="008B3ED7">
        <w:rPr>
          <w:rFonts w:ascii="Garamond" w:hAnsi="Garamond"/>
          <w:i/>
          <w:iCs/>
        </w:rPr>
        <w:t>every</w:t>
      </w:r>
      <w:r w:rsidR="00E95DED" w:rsidRPr="008B3ED7">
        <w:rPr>
          <w:rFonts w:ascii="Garamond" w:hAnsi="Garamond"/>
        </w:rPr>
        <w:t xml:space="preserve"> such judgement of </w:t>
      </w:r>
      <w:r w:rsidR="00E95DED" w:rsidRPr="008B3ED7">
        <w:rPr>
          <w:rFonts w:ascii="Cambria" w:eastAsia="Garamond" w:hAnsi="Cambria" w:cs="Cambria"/>
        </w:rPr>
        <w:t>⌜</w:t>
      </w:r>
      <w:r w:rsidR="00E95DED" w:rsidRPr="003F3F33">
        <w:rPr>
          <w:rFonts w:ascii="Garamond" w:eastAsia="Garamond" w:hAnsi="Garamond" w:cs="Garamond"/>
        </w:rPr>
        <w:t xml:space="preserve">x </w:t>
      </w:r>
      <w:r w:rsidR="00E95DED" w:rsidRPr="003F3F33">
        <w:rPr>
          <w:rFonts w:ascii="Garamond" w:eastAsia="Garamond" w:hAnsi="Garamond" w:cs="Garamond"/>
          <w:i/>
        </w:rPr>
        <w:t>because</w:t>
      </w:r>
      <w:r w:rsidR="00E95DED" w:rsidRPr="003F3F33">
        <w:rPr>
          <w:rFonts w:ascii="Garamond" w:eastAsia="Garamond" w:hAnsi="Garamond" w:cs="Garamond"/>
        </w:rPr>
        <w:t xml:space="preserve"> y</w:t>
      </w:r>
      <w:r w:rsidR="00E95DED" w:rsidRPr="003F3F33">
        <w:rPr>
          <w:rFonts w:ascii="Cambria" w:eastAsia="Garamond" w:hAnsi="Cambria" w:cs="Cambria"/>
        </w:rPr>
        <w:t>⌝</w:t>
      </w:r>
      <w:r w:rsidR="00E95DED" w:rsidRPr="003F3F33">
        <w:rPr>
          <w:rFonts w:ascii="Garamond" w:hAnsi="Garamond"/>
        </w:rPr>
        <w:t xml:space="preserve"> expresses such an attitude. Just as one can be a moral non-cognitivist (and think that the core function of moral judgements is to express certain attit</w:t>
      </w:r>
      <w:r w:rsidR="00E95DED" w:rsidRPr="003A432A">
        <w:rPr>
          <w:rFonts w:ascii="Garamond" w:hAnsi="Garamond"/>
        </w:rPr>
        <w:t>udes), and yet allow that sometimes</w:t>
      </w:r>
      <w:r w:rsidR="00E95DED">
        <w:rPr>
          <w:rFonts w:ascii="Garamond" w:hAnsi="Garamond"/>
        </w:rPr>
        <w:t xml:space="preserve"> we </w:t>
      </w:r>
      <w:r w:rsidR="00E95DED">
        <w:rPr>
          <w:rFonts w:ascii="Garamond" w:hAnsi="Garamond"/>
        </w:rPr>
        <w:lastRenderedPageBreak/>
        <w:t>make such judgements without expressing those attitudes, so too, one can think that while that the core function of judgements about metaphysical explanation is to express certain attitudes, it is nevertheless the case that sometimes these judgements do not express those attitudes.</w:t>
      </w:r>
      <w:r w:rsidR="00AE4DE7">
        <w:rPr>
          <w:rFonts w:ascii="Garamond" w:hAnsi="Garamond"/>
        </w:rPr>
        <w:t xml:space="preserve"> </w:t>
      </w:r>
    </w:p>
    <w:p w14:paraId="219C2981" w14:textId="297F95BD" w:rsidR="004F1ED8" w:rsidRDefault="006D5BC3" w:rsidP="00022F27">
      <w:pPr>
        <w:spacing w:line="360" w:lineRule="auto"/>
        <w:ind w:firstLine="709"/>
        <w:rPr>
          <w:rFonts w:ascii="Garamond" w:hAnsi="Garamond"/>
          <w:lang w:val="en-US"/>
        </w:rPr>
      </w:pPr>
      <w:r>
        <w:rPr>
          <w:rFonts w:ascii="Garamond" w:eastAsia="Garamond" w:hAnsi="Garamond" w:cs="Cambria"/>
        </w:rPr>
        <w:t>Our approach, here, fol</w:t>
      </w:r>
      <w:r w:rsidR="008047DD">
        <w:rPr>
          <w:rFonts w:ascii="Garamond" w:eastAsia="Garamond" w:hAnsi="Garamond" w:cs="Cambria"/>
        </w:rPr>
        <w:t>lows</w:t>
      </w:r>
      <w:r>
        <w:rPr>
          <w:rFonts w:ascii="Garamond" w:eastAsia="Garamond" w:hAnsi="Garamond" w:cs="Cambria"/>
        </w:rPr>
        <w:t xml:space="preserve"> </w:t>
      </w:r>
      <w:r w:rsidR="00946FA0">
        <w:rPr>
          <w:rFonts w:ascii="Garamond" w:hAnsi="Garamond"/>
        </w:rPr>
        <w:t>Price’s broadly pragmatist approach</w:t>
      </w:r>
      <w:r w:rsidR="007A028D">
        <w:rPr>
          <w:rFonts w:ascii="Garamond" w:hAnsi="Garamond"/>
        </w:rPr>
        <w:t xml:space="preserve">. </w:t>
      </w:r>
      <w:r w:rsidR="00946FA0">
        <w:rPr>
          <w:rFonts w:ascii="Garamond" w:hAnsi="Garamond"/>
        </w:rPr>
        <w:t xml:space="preserve">Price </w:t>
      </w:r>
      <w:r w:rsidR="00FF2D63">
        <w:rPr>
          <w:rFonts w:ascii="Garamond" w:hAnsi="Garamond"/>
        </w:rPr>
        <w:t>(2001:105) notes that “</w:t>
      </w:r>
      <w:r w:rsidR="00FF2D63" w:rsidRPr="00FF2D63">
        <w:rPr>
          <w:rFonts w:ascii="Garamond" w:hAnsi="Garamond"/>
          <w:lang w:val="en-US"/>
        </w:rPr>
        <w:t>a philosophical account of a problematic notion—that of causation itself</w:t>
      </w:r>
      <w:r w:rsidR="004219F7">
        <w:rPr>
          <w:rFonts w:ascii="Garamond" w:hAnsi="Garamond"/>
          <w:lang w:val="en-US"/>
        </w:rPr>
        <w:t xml:space="preserve">, </w:t>
      </w:r>
      <w:r w:rsidR="00FF2D63" w:rsidRPr="00FF2D63">
        <w:rPr>
          <w:rFonts w:ascii="Garamond" w:hAnsi="Garamond"/>
          <w:lang w:val="en-US"/>
        </w:rPr>
        <w:t>for example</w:t>
      </w:r>
      <w:r w:rsidR="004219F7">
        <w:rPr>
          <w:rFonts w:ascii="Garamond" w:hAnsi="Garamond"/>
          <w:lang w:val="en-US"/>
        </w:rPr>
        <w:t>—</w:t>
      </w:r>
      <w:r w:rsidR="00FF2D63" w:rsidRPr="00FF2D63">
        <w:rPr>
          <w:rFonts w:ascii="Garamond" w:hAnsi="Garamond"/>
          <w:lang w:val="en-US"/>
        </w:rPr>
        <w:t xml:space="preserve">needs to begin by playing close attention to the role of the concept concerned in the </w:t>
      </w:r>
      <w:r w:rsidR="00FF2D63" w:rsidRPr="00FF2D63">
        <w:rPr>
          <w:rFonts w:ascii="Garamond" w:hAnsi="Garamond"/>
          <w:i/>
          <w:iCs/>
          <w:lang w:val="en-US"/>
        </w:rPr>
        <w:t>practice</w:t>
      </w:r>
      <w:r w:rsidR="00FF2D63" w:rsidRPr="00FF2D63">
        <w:rPr>
          <w:rFonts w:ascii="Garamond" w:hAnsi="Garamond"/>
          <w:lang w:val="en-US"/>
        </w:rPr>
        <w:t xml:space="preserve"> of the creatures who use it</w:t>
      </w:r>
      <w:r w:rsidR="007A028D">
        <w:rPr>
          <w:rFonts w:ascii="Garamond" w:hAnsi="Garamond"/>
          <w:lang w:val="en-US"/>
        </w:rPr>
        <w:t>….</w:t>
      </w:r>
      <w:r w:rsidR="00236F0F" w:rsidRPr="00236F0F">
        <w:rPr>
          <w:rFonts w:ascii="Garamond" w:hAnsi="Garamond"/>
          <w:lang w:val="en-US"/>
        </w:rPr>
        <w:t>we cannot hope to explain this anthropological fact if we begin</w:t>
      </w:r>
      <w:r w:rsidR="005A4DFF">
        <w:rPr>
          <w:rFonts w:ascii="Garamond" w:hAnsi="Garamond"/>
          <w:lang w:val="en-US"/>
        </w:rPr>
        <w:t>…</w:t>
      </w:r>
      <w:r w:rsidR="00236F0F" w:rsidRPr="00236F0F">
        <w:rPr>
          <w:rFonts w:ascii="Garamond" w:hAnsi="Garamond"/>
          <w:lang w:val="en-US"/>
        </w:rPr>
        <w:t xml:space="preserve">by looking for something for causation to </w:t>
      </w:r>
      <w:r w:rsidR="00236F0F" w:rsidRPr="00236F0F">
        <w:rPr>
          <w:rFonts w:ascii="Garamond" w:hAnsi="Garamond"/>
          <w:i/>
          <w:iCs/>
          <w:lang w:val="en-US"/>
        </w:rPr>
        <w:t>be</w:t>
      </w:r>
      <w:r w:rsidR="005A4DFF">
        <w:rPr>
          <w:rFonts w:ascii="Garamond" w:hAnsi="Garamond"/>
          <w:lang w:val="en-US"/>
        </w:rPr>
        <w:t>…</w:t>
      </w:r>
      <w:r w:rsidR="00236F0F" w:rsidRPr="00236F0F">
        <w:rPr>
          <w:rFonts w:ascii="Garamond" w:hAnsi="Garamond"/>
          <w:lang w:val="en-US"/>
        </w:rPr>
        <w:t>Instead</w:t>
      </w:r>
      <w:r w:rsidR="005A4DFF">
        <w:rPr>
          <w:rFonts w:ascii="Garamond" w:hAnsi="Garamond"/>
          <w:lang w:val="en-US"/>
        </w:rPr>
        <w:t>…</w:t>
      </w:r>
      <w:r w:rsidR="00236F0F" w:rsidRPr="00236F0F">
        <w:rPr>
          <w:rFonts w:ascii="Garamond" w:hAnsi="Garamond"/>
          <w:lang w:val="en-US"/>
        </w:rPr>
        <w:t>we need</w:t>
      </w:r>
      <w:r w:rsidR="005A4DFF">
        <w:rPr>
          <w:rFonts w:ascii="Garamond" w:hAnsi="Garamond"/>
          <w:lang w:val="en-US"/>
        </w:rPr>
        <w:t>…</w:t>
      </w:r>
      <w:r w:rsidR="00236F0F" w:rsidRPr="00236F0F">
        <w:rPr>
          <w:rFonts w:ascii="Garamond" w:hAnsi="Garamond"/>
          <w:lang w:val="en-US"/>
        </w:rPr>
        <w:t>to ask what role such notions play in the lives of the creatures concerned—why creatures like us should have come to describe the world in these causal terms</w:t>
      </w:r>
      <w:r w:rsidR="00236F0F">
        <w:rPr>
          <w:rFonts w:ascii="Garamond" w:hAnsi="Garamond"/>
          <w:lang w:val="en-US"/>
        </w:rPr>
        <w:t>.”</w:t>
      </w:r>
    </w:p>
    <w:p w14:paraId="40C8A4AE" w14:textId="2F8CFA2E" w:rsidR="00F44586" w:rsidRDefault="002D391B" w:rsidP="00F44586">
      <w:pPr>
        <w:spacing w:line="360" w:lineRule="auto"/>
        <w:ind w:firstLine="709"/>
        <w:rPr>
          <w:rFonts w:ascii="Garamond" w:hAnsi="Garamond"/>
        </w:rPr>
      </w:pPr>
      <w:r>
        <w:rPr>
          <w:rFonts w:ascii="Garamond" w:hAnsi="Garamond"/>
          <w:lang w:val="en-US"/>
        </w:rPr>
        <w:t>We</w:t>
      </w:r>
      <w:r w:rsidR="00F44586">
        <w:rPr>
          <w:rFonts w:ascii="Garamond" w:hAnsi="Garamond"/>
          <w:lang w:val="en-US"/>
        </w:rPr>
        <w:t xml:space="preserve"> </w:t>
      </w:r>
      <w:r>
        <w:rPr>
          <w:rFonts w:ascii="Garamond" w:hAnsi="Garamond"/>
          <w:lang w:val="en-US"/>
        </w:rPr>
        <w:t xml:space="preserve">seek </w:t>
      </w:r>
      <w:r w:rsidR="00445F81">
        <w:rPr>
          <w:rFonts w:ascii="Garamond" w:hAnsi="Garamond"/>
          <w:lang w:val="en-US"/>
        </w:rPr>
        <w:t>to provide an account of what role</w:t>
      </w:r>
      <w:r w:rsidR="00675679">
        <w:rPr>
          <w:rFonts w:ascii="Garamond" w:hAnsi="Garamond"/>
          <w:lang w:val="en-US"/>
        </w:rPr>
        <w:t xml:space="preserve"> </w:t>
      </w:r>
      <w:r w:rsidR="00F5092B">
        <w:rPr>
          <w:rFonts w:ascii="Garamond" w:hAnsi="Garamond"/>
          <w:lang w:val="en-US"/>
        </w:rPr>
        <w:t>judgments</w:t>
      </w:r>
      <w:r w:rsidR="008D1CAD">
        <w:rPr>
          <w:rFonts w:ascii="Garamond" w:hAnsi="Garamond"/>
          <w:lang w:val="en-US"/>
        </w:rPr>
        <w:t xml:space="preserve"> of the form </w:t>
      </w:r>
      <w:r w:rsidR="008D1CAD" w:rsidRPr="00542818">
        <w:rPr>
          <w:rFonts w:ascii="Cambria" w:eastAsia="Garamond" w:hAnsi="Cambria" w:cs="Cambria"/>
        </w:rPr>
        <w:t>⌜</w:t>
      </w:r>
      <w:r w:rsidR="008D1CAD" w:rsidRPr="00C509D1">
        <w:rPr>
          <w:rFonts w:ascii="Garamond" w:eastAsia="Garamond" w:hAnsi="Garamond" w:cs="Garamond"/>
        </w:rPr>
        <w:t xml:space="preserve">x </w:t>
      </w:r>
      <w:r w:rsidR="008D1CAD" w:rsidRPr="00EB5885">
        <w:rPr>
          <w:rFonts w:ascii="Garamond" w:eastAsia="Garamond" w:hAnsi="Garamond" w:cs="Garamond"/>
          <w:i/>
        </w:rPr>
        <w:t>because</w:t>
      </w:r>
      <w:r w:rsidR="008D1CAD" w:rsidRPr="00546F0E">
        <w:rPr>
          <w:rFonts w:ascii="Garamond" w:eastAsia="Garamond" w:hAnsi="Garamond" w:cs="Garamond"/>
        </w:rPr>
        <w:t xml:space="preserve"> y</w:t>
      </w:r>
      <w:r w:rsidR="008D1CAD" w:rsidRPr="00E61946">
        <w:rPr>
          <w:rFonts w:ascii="Cambria" w:eastAsia="Garamond" w:hAnsi="Cambria" w:cs="Cambria"/>
        </w:rPr>
        <w:t>⌝</w:t>
      </w:r>
      <w:r w:rsidR="008D1CAD" w:rsidRPr="00FB26F5">
        <w:rPr>
          <w:rFonts w:ascii="Garamond" w:eastAsia="Garamond" w:hAnsi="Garamond" w:cs="Cambria"/>
        </w:rPr>
        <w:t>,</w:t>
      </w:r>
      <w:r w:rsidR="008D1CAD">
        <w:rPr>
          <w:rFonts w:ascii="Garamond" w:eastAsia="Garamond" w:hAnsi="Garamond" w:cs="Cambria"/>
        </w:rPr>
        <w:t xml:space="preserve"> </w:t>
      </w:r>
      <w:r w:rsidR="00675679">
        <w:rPr>
          <w:rFonts w:ascii="Garamond" w:hAnsi="Garamond"/>
          <w:lang w:val="en-US"/>
        </w:rPr>
        <w:t xml:space="preserve">play in </w:t>
      </w:r>
      <w:r w:rsidR="00196552">
        <w:rPr>
          <w:rFonts w:ascii="Garamond" w:hAnsi="Garamond"/>
          <w:lang w:val="en-US"/>
        </w:rPr>
        <w:t>everyday interactions between</w:t>
      </w:r>
      <w:r w:rsidR="00675679">
        <w:rPr>
          <w:rFonts w:ascii="Garamond" w:hAnsi="Garamond"/>
          <w:lang w:val="en-US"/>
        </w:rPr>
        <w:t xml:space="preserve"> agents. </w:t>
      </w:r>
      <w:r w:rsidR="008D1CAD">
        <w:rPr>
          <w:rFonts w:ascii="Garamond" w:hAnsi="Garamond"/>
          <w:lang w:val="en-US"/>
        </w:rPr>
        <w:t xml:space="preserve">We </w:t>
      </w:r>
      <w:r w:rsidR="009B416A">
        <w:rPr>
          <w:rFonts w:ascii="Garamond" w:eastAsia="Garamond" w:hAnsi="Garamond" w:cs="Cambria"/>
        </w:rPr>
        <w:t>focus on making sense of this discourse as a whole</w:t>
      </w:r>
      <w:r w:rsidR="00BE625E">
        <w:rPr>
          <w:rFonts w:ascii="Garamond" w:eastAsia="Garamond" w:hAnsi="Garamond" w:cs="Cambria"/>
        </w:rPr>
        <w:t>, and on judgements that we take to be commonplace</w:t>
      </w:r>
      <w:r w:rsidR="00852717">
        <w:rPr>
          <w:rFonts w:ascii="Garamond" w:eastAsia="Garamond" w:hAnsi="Garamond" w:cs="Cambria"/>
        </w:rPr>
        <w:t xml:space="preserve">. </w:t>
      </w:r>
      <w:r w:rsidR="004264EA">
        <w:rPr>
          <w:rFonts w:ascii="Garamond" w:eastAsia="Garamond" w:hAnsi="Garamond" w:cs="Cambria"/>
        </w:rPr>
        <w:t xml:space="preserve">We are not alone in </w:t>
      </w:r>
      <w:r w:rsidR="00F5092B">
        <w:rPr>
          <w:rFonts w:ascii="Garamond" w:eastAsia="Garamond" w:hAnsi="Garamond" w:cs="Cambria"/>
        </w:rPr>
        <w:t>taking such judgments to be commonplace</w:t>
      </w:r>
      <w:r w:rsidR="001927EF">
        <w:rPr>
          <w:rFonts w:ascii="Garamond" w:eastAsia="Garamond" w:hAnsi="Garamond" w:cs="Cambria"/>
        </w:rPr>
        <w:t>.</w:t>
      </w:r>
      <w:r w:rsidR="004264EA">
        <w:rPr>
          <w:rFonts w:ascii="Garamond" w:eastAsia="Garamond" w:hAnsi="Garamond" w:cs="Cambria"/>
        </w:rPr>
        <w:t xml:space="preserve"> </w:t>
      </w:r>
      <w:r w:rsidR="00F44586">
        <w:rPr>
          <w:rFonts w:ascii="Garamond" w:hAnsi="Garamond"/>
        </w:rPr>
        <w:t>For instance, seminal work by Schaffer (2009:375) makes the case that this kind of explanation is “</w:t>
      </w:r>
      <w:r w:rsidR="00F44586" w:rsidRPr="00195D0F">
        <w:rPr>
          <w:rFonts w:ascii="Garamond" w:hAnsi="Garamond"/>
        </w:rPr>
        <w:t>a natural and intuitive notion, for which there exist clear examples, and clear formal constraints.</w:t>
      </w:r>
      <w:r w:rsidR="00F44586">
        <w:rPr>
          <w:rFonts w:ascii="Garamond" w:hAnsi="Garamond"/>
        </w:rPr>
        <w:t>” He mentions that when his first-year students, who do not (yet) view the world through a peculiarly metaphysical lens, come across the notion of metaphysical explanation in the philosophy classroom, it is a notion with which they are already acquainted. Dasgupta (2017:74-76) similarly argues that metaphysical explanation is “</w:t>
      </w:r>
      <w:r w:rsidR="00F44586" w:rsidRPr="00FE6A22">
        <w:rPr>
          <w:rFonts w:ascii="Garamond" w:hAnsi="Garamond"/>
        </w:rPr>
        <w:t>intuitive and familiar, and at the same time useful in framing a number of philosophical debates</w:t>
      </w:r>
      <w:r w:rsidR="00F44586">
        <w:rPr>
          <w:rFonts w:ascii="Garamond" w:hAnsi="Garamond"/>
        </w:rPr>
        <w:t xml:space="preserve">” and that “examples are ubiquitous. Why is a faculty meeting occurring? Because the faculty are gathered </w:t>
      </w:r>
      <w:r w:rsidR="00F44586" w:rsidRPr="00CA2DB3">
        <w:rPr>
          <w:rFonts w:ascii="Garamond" w:hAnsi="Garamond"/>
        </w:rPr>
        <w:t>in a room discussing matters of importance to the department, etc. Why is this water hot? Because its mean kinetic energy is high. Why have I lost this game of chess? Because my king is in check-mate.</w:t>
      </w:r>
      <w:r w:rsidR="00F44586">
        <w:rPr>
          <w:rFonts w:ascii="Garamond" w:hAnsi="Garamond"/>
        </w:rPr>
        <w:t>” Indeed, it is “</w:t>
      </w:r>
      <w:r w:rsidR="00F44586" w:rsidRPr="00996AA4">
        <w:rPr>
          <w:rFonts w:ascii="Garamond" w:hAnsi="Garamond"/>
          <w:i/>
          <w:iCs/>
        </w:rPr>
        <w:t>an everyday concept used by the masses</w:t>
      </w:r>
      <w:r w:rsidR="00F44586" w:rsidRPr="00996AA4">
        <w:rPr>
          <w:rFonts w:ascii="Garamond" w:hAnsi="Garamond"/>
        </w:rPr>
        <w:t xml:space="preserve">. When I explain the concept to non-philosophers they recognize it immediately and talk intelligibly about it, offering examples of </w:t>
      </w:r>
      <w:r w:rsidR="00F44586">
        <w:rPr>
          <w:rFonts w:ascii="Garamond" w:hAnsi="Garamond"/>
        </w:rPr>
        <w:t>[metaphysical]</w:t>
      </w:r>
      <w:r w:rsidR="00F44586" w:rsidRPr="00996AA4">
        <w:rPr>
          <w:rFonts w:ascii="Garamond" w:hAnsi="Garamond"/>
        </w:rPr>
        <w:t xml:space="preserve"> explanations in their own fields of biology, economics, journalism, or cooking. To them it is not a new concept.</w:t>
      </w:r>
      <w:r w:rsidR="00F44586">
        <w:rPr>
          <w:rFonts w:ascii="Garamond" w:hAnsi="Garamond"/>
        </w:rPr>
        <w:t>”</w:t>
      </w:r>
    </w:p>
    <w:p w14:paraId="6C628C96" w14:textId="4E6680E4" w:rsidR="00F44586" w:rsidRDefault="00EE6A1E" w:rsidP="00F44586">
      <w:pPr>
        <w:spacing w:line="360" w:lineRule="auto"/>
        <w:ind w:firstLine="709"/>
        <w:rPr>
          <w:rFonts w:ascii="Garamond" w:hAnsi="Garamond"/>
        </w:rPr>
      </w:pPr>
      <w:r>
        <w:rPr>
          <w:rFonts w:ascii="Garamond" w:hAnsi="Garamond"/>
        </w:rPr>
        <w:t xml:space="preserve">Likewise, </w:t>
      </w:r>
      <w:r w:rsidR="00F44586">
        <w:rPr>
          <w:rFonts w:ascii="Garamond" w:hAnsi="Garamond"/>
        </w:rPr>
        <w:t>Glazier (2020:121) notes that “[f]</w:t>
      </w:r>
      <w:r w:rsidR="00F44586" w:rsidRPr="00BA3DC0">
        <w:rPr>
          <w:rFonts w:ascii="Garamond" w:hAnsi="Garamond"/>
        </w:rPr>
        <w:t xml:space="preserve">or its enthusiasts, </w:t>
      </w:r>
      <w:r w:rsidR="00F44586">
        <w:rPr>
          <w:rFonts w:ascii="Garamond" w:hAnsi="Garamond"/>
        </w:rPr>
        <w:t>[metaphysical]</w:t>
      </w:r>
      <w:r w:rsidR="00F44586" w:rsidRPr="00BA3DC0">
        <w:rPr>
          <w:rFonts w:ascii="Garamond" w:hAnsi="Garamond"/>
        </w:rPr>
        <w:t xml:space="preserve"> explanation is both ubiquitous in ordinary life and central to many of philosophy’s biggest questions</w:t>
      </w:r>
      <w:r w:rsidR="00F44586">
        <w:rPr>
          <w:rFonts w:ascii="Garamond" w:hAnsi="Garamond"/>
        </w:rPr>
        <w:t xml:space="preserve">”. Trogdon’s (2013) influential overview of early(ish) debates about </w:t>
      </w:r>
      <w:r w:rsidR="00F44586">
        <w:rPr>
          <w:rFonts w:ascii="Garamond" w:hAnsi="Garamond"/>
        </w:rPr>
        <w:lastRenderedPageBreak/>
        <w:t xml:space="preserve">grounding usefully coins the term </w:t>
      </w:r>
      <w:r w:rsidR="00F44586">
        <w:rPr>
          <w:rFonts w:ascii="Garamond" w:hAnsi="Garamond"/>
          <w:i/>
          <w:iCs/>
        </w:rPr>
        <w:t>quotidian</w:t>
      </w:r>
      <w:r w:rsidR="00F44586">
        <w:rPr>
          <w:rFonts w:ascii="Garamond" w:hAnsi="Garamond"/>
        </w:rPr>
        <w:t>, for the</w:t>
      </w:r>
      <w:r>
        <w:rPr>
          <w:rFonts w:ascii="Garamond" w:hAnsi="Garamond"/>
        </w:rPr>
        <w:t xml:space="preserve"> common</w:t>
      </w:r>
      <w:r w:rsidR="00F44586">
        <w:rPr>
          <w:rFonts w:ascii="Garamond" w:hAnsi="Garamond"/>
        </w:rPr>
        <w:t xml:space="preserve"> view that metaphysical explanation is part of</w:t>
      </w:r>
      <w:r w:rsidR="00F44586" w:rsidRPr="001C4D6F">
        <w:rPr>
          <w:rFonts w:ascii="Garamond" w:hAnsi="Garamond"/>
        </w:rPr>
        <w:t xml:space="preserve"> ordinary, everyday thinking</w:t>
      </w:r>
      <w:r w:rsidR="00F44586">
        <w:rPr>
          <w:rFonts w:ascii="Garamond" w:hAnsi="Garamond"/>
        </w:rPr>
        <w:t>.</w:t>
      </w:r>
    </w:p>
    <w:p w14:paraId="1BB84D7B" w14:textId="77777777" w:rsidR="00F44586" w:rsidRDefault="00F44586" w:rsidP="00F44586">
      <w:pPr>
        <w:spacing w:line="360" w:lineRule="auto"/>
        <w:ind w:firstLine="709"/>
        <w:rPr>
          <w:rFonts w:ascii="Garamond" w:hAnsi="Garamond"/>
        </w:rPr>
      </w:pPr>
      <w:r>
        <w:rPr>
          <w:rFonts w:ascii="Garamond" w:eastAsia="Garamond" w:hAnsi="Garamond" w:cs="Cambria"/>
        </w:rPr>
        <w:t xml:space="preserve">Indeed, we think most metaphysical explanation discourse takes place outside the academic context. That is why when investigating the core function of judgements of the form </w:t>
      </w:r>
      <w:r w:rsidRPr="00542818">
        <w:rPr>
          <w:rFonts w:ascii="Cambria" w:eastAsia="Garamond" w:hAnsi="Cambria" w:cs="Cambria"/>
        </w:rPr>
        <w:t>⌜</w:t>
      </w:r>
      <w:r w:rsidRPr="00C509D1">
        <w:rPr>
          <w:rFonts w:ascii="Garamond" w:eastAsia="Garamond" w:hAnsi="Garamond" w:cs="Garamond"/>
        </w:rPr>
        <w:t xml:space="preserve">x </w:t>
      </w:r>
      <w:r w:rsidRPr="00EB5885">
        <w:rPr>
          <w:rFonts w:ascii="Garamond" w:eastAsia="Garamond" w:hAnsi="Garamond" w:cs="Garamond"/>
          <w:i/>
        </w:rPr>
        <w:t>because</w:t>
      </w:r>
      <w:r w:rsidRPr="00546F0E">
        <w:rPr>
          <w:rFonts w:ascii="Garamond" w:eastAsia="Garamond" w:hAnsi="Garamond" w:cs="Garamond"/>
        </w:rPr>
        <w:t xml:space="preserve"> y</w:t>
      </w:r>
      <w:r w:rsidRPr="00E61946">
        <w:rPr>
          <w:rFonts w:ascii="Cambria" w:eastAsia="Garamond" w:hAnsi="Cambria" w:cs="Cambria"/>
        </w:rPr>
        <w:t>⌝</w:t>
      </w:r>
      <w:r>
        <w:rPr>
          <w:rFonts w:ascii="Garamond" w:eastAsia="Garamond" w:hAnsi="Garamond" w:cs="Cambria"/>
        </w:rPr>
        <w:t xml:space="preserve"> we ought not be focussing purely on philosophical judgements, but, more broadly, on everyday judgements of that form.</w:t>
      </w:r>
    </w:p>
    <w:p w14:paraId="48EC93D7" w14:textId="4D6B7DEC" w:rsidR="00281162" w:rsidRPr="00EE6A1E" w:rsidRDefault="005027CD" w:rsidP="00EB27E8">
      <w:pPr>
        <w:spacing w:line="360" w:lineRule="auto"/>
        <w:ind w:firstLine="709"/>
        <w:rPr>
          <w:rFonts w:ascii="Garamond" w:eastAsia="Garamond" w:hAnsi="Garamond" w:cs="Menlo Regular"/>
        </w:rPr>
      </w:pPr>
      <w:r w:rsidRPr="008E1374">
        <w:rPr>
          <w:rFonts w:ascii="Garamond" w:hAnsi="Garamond"/>
          <w:color w:val="000000"/>
          <w:lang w:eastAsia="en-GB"/>
        </w:rPr>
        <w:t xml:space="preserve">Our view </w:t>
      </w:r>
      <w:r w:rsidR="00EA04BC">
        <w:rPr>
          <w:rFonts w:ascii="Garamond" w:hAnsi="Garamond"/>
          <w:color w:val="000000"/>
          <w:lang w:eastAsia="en-GB"/>
        </w:rPr>
        <w:t>about</w:t>
      </w:r>
      <w:r w:rsidRPr="008E1374">
        <w:rPr>
          <w:rFonts w:ascii="Garamond" w:hAnsi="Garamond"/>
          <w:color w:val="000000"/>
          <w:lang w:eastAsia="en-GB"/>
        </w:rPr>
        <w:t xml:space="preserve"> the</w:t>
      </w:r>
      <w:r w:rsidRPr="008E1374">
        <w:rPr>
          <w:rFonts w:ascii="Garamond" w:eastAsia="Garamond" w:hAnsi="Garamond" w:cs="Cambria"/>
        </w:rPr>
        <w:t xml:space="preserve"> </w:t>
      </w:r>
      <w:r w:rsidR="000C6356">
        <w:rPr>
          <w:rFonts w:ascii="Garamond" w:eastAsia="Garamond" w:hAnsi="Garamond" w:cs="Cambria"/>
        </w:rPr>
        <w:t>core</w:t>
      </w:r>
      <w:r w:rsidRPr="008E1374">
        <w:rPr>
          <w:rFonts w:ascii="Garamond" w:eastAsia="Garamond" w:hAnsi="Garamond" w:cs="Cambria"/>
        </w:rPr>
        <w:t xml:space="preserve"> function of </w:t>
      </w:r>
      <w:r w:rsidR="00281162" w:rsidRPr="0092512E">
        <w:rPr>
          <w:rFonts w:ascii="Garamond" w:eastAsia="Garamond" w:hAnsi="Garamond" w:cs="Cambria"/>
        </w:rPr>
        <w:t xml:space="preserve">judgements of </w:t>
      </w:r>
      <w:r w:rsidR="00281162" w:rsidRPr="00EA04BC">
        <w:rPr>
          <w:rFonts w:ascii="Cambria" w:eastAsia="Garamond" w:hAnsi="Cambria" w:cs="Cambria"/>
        </w:rPr>
        <w:t>⌜</w:t>
      </w:r>
      <w:r w:rsidR="00281162" w:rsidRPr="005027CD">
        <w:rPr>
          <w:rFonts w:ascii="Garamond" w:eastAsia="Garamond" w:hAnsi="Garamond" w:cs="Garamond"/>
        </w:rPr>
        <w:t xml:space="preserve">x </w:t>
      </w:r>
      <w:r w:rsidR="00281162" w:rsidRPr="008E1374">
        <w:rPr>
          <w:rFonts w:ascii="Garamond" w:eastAsia="Garamond" w:hAnsi="Garamond" w:cs="Garamond"/>
          <w:i/>
        </w:rPr>
        <w:t>because</w:t>
      </w:r>
      <w:r w:rsidR="00281162" w:rsidRPr="008E1374">
        <w:rPr>
          <w:rFonts w:ascii="Garamond" w:eastAsia="Garamond" w:hAnsi="Garamond" w:cs="Garamond"/>
        </w:rPr>
        <w:t xml:space="preserve"> y</w:t>
      </w:r>
      <w:r w:rsidR="00281162" w:rsidRPr="00EA04BC">
        <w:rPr>
          <w:rFonts w:ascii="Cambria" w:eastAsia="Garamond" w:hAnsi="Cambria" w:cs="Cambria"/>
        </w:rPr>
        <w:t>⌝</w:t>
      </w:r>
      <w:r w:rsidRPr="00EA04BC">
        <w:rPr>
          <w:rFonts w:ascii="Garamond" w:eastAsia="Garamond" w:hAnsi="Garamond" w:cs="Menlo Regular"/>
        </w:rPr>
        <w:t xml:space="preserve"> is a version of norm expressivism. It is the view </w:t>
      </w:r>
      <w:r w:rsidR="008E1374" w:rsidRPr="008E1374">
        <w:rPr>
          <w:rFonts w:ascii="Garamond" w:eastAsia="Garamond" w:hAnsi="Garamond" w:cs="Menlo Regular"/>
        </w:rPr>
        <w:t>that</w:t>
      </w:r>
      <w:r w:rsidRPr="00EE6A1E">
        <w:rPr>
          <w:rFonts w:ascii="Garamond" w:eastAsia="Garamond" w:hAnsi="Garamond" w:cs="Menlo Regular"/>
        </w:rPr>
        <w:t xml:space="preserve"> such </w:t>
      </w:r>
      <w:r w:rsidR="008E1374" w:rsidRPr="008E1374">
        <w:rPr>
          <w:rFonts w:ascii="Garamond" w:eastAsia="Garamond" w:hAnsi="Garamond" w:cs="Menlo Regular"/>
        </w:rPr>
        <w:t>judgements</w:t>
      </w:r>
      <w:r w:rsidRPr="00EE6A1E">
        <w:rPr>
          <w:rFonts w:ascii="Garamond" w:eastAsia="Garamond" w:hAnsi="Garamond" w:cs="Menlo Regular"/>
        </w:rPr>
        <w:t xml:space="preserve"> </w:t>
      </w:r>
      <w:r w:rsidR="00281162">
        <w:rPr>
          <w:rFonts w:ascii="Garamond" w:hAnsi="Garamond"/>
        </w:rPr>
        <w:t xml:space="preserve">express attitudes of commitment to, and recommendation of the acceptance of, certain norms governing what we call </w:t>
      </w:r>
      <w:r w:rsidR="00281162" w:rsidRPr="00263D15">
        <w:rPr>
          <w:rFonts w:ascii="Garamond" w:hAnsi="Garamond"/>
          <w:i/>
        </w:rPr>
        <w:t>interventional</w:t>
      </w:r>
      <w:r w:rsidR="00281162">
        <w:rPr>
          <w:rFonts w:ascii="Garamond" w:hAnsi="Garamond"/>
        </w:rPr>
        <w:t xml:space="preserve"> </w:t>
      </w:r>
      <w:r w:rsidR="00281162" w:rsidRPr="009E5A0A">
        <w:rPr>
          <w:rFonts w:ascii="Garamond" w:hAnsi="Garamond"/>
          <w:i/>
        </w:rPr>
        <w:t>conduct</w:t>
      </w:r>
      <w:r w:rsidR="00281162">
        <w:rPr>
          <w:rFonts w:ascii="Garamond" w:hAnsi="Garamond"/>
        </w:rPr>
        <w:t>.</w:t>
      </w:r>
      <w:r w:rsidR="00281162">
        <w:rPr>
          <w:rFonts w:ascii="Garamond" w:hAnsi="Garamond"/>
          <w:color w:val="000000"/>
          <w:lang w:eastAsia="en-GB"/>
        </w:rPr>
        <w:t xml:space="preserve"> In what follows we motivate the idea that there is some tight connection between metaphysical explanation discourse and interventions, and explain what we take interventions to consist in. We then explicate our account of norm expressivism in terms of interventional conduct.</w:t>
      </w:r>
    </w:p>
    <w:p w14:paraId="6A047AEC" w14:textId="77777777" w:rsidR="00281162" w:rsidRDefault="00281162" w:rsidP="00951827">
      <w:pPr>
        <w:spacing w:line="360" w:lineRule="auto"/>
        <w:rPr>
          <w:rFonts w:ascii="Garamond" w:hAnsi="Garamond"/>
          <w:color w:val="000000"/>
          <w:lang w:eastAsia="en-GB"/>
        </w:rPr>
      </w:pPr>
    </w:p>
    <w:p w14:paraId="747CDAA5" w14:textId="1F934C7F" w:rsidR="004209AF" w:rsidRPr="00EB27E8" w:rsidRDefault="0092512E" w:rsidP="00951827">
      <w:pPr>
        <w:spacing w:line="360" w:lineRule="auto"/>
        <w:rPr>
          <w:rFonts w:ascii="Garamond" w:hAnsi="Garamond"/>
          <w:i/>
          <w:iCs/>
          <w:color w:val="000000"/>
          <w:lang w:eastAsia="en-GB"/>
        </w:rPr>
      </w:pPr>
      <w:r w:rsidRPr="00EB27E8">
        <w:rPr>
          <w:rFonts w:ascii="Garamond" w:hAnsi="Garamond"/>
          <w:i/>
          <w:iCs/>
          <w:color w:val="000000"/>
          <w:lang w:eastAsia="en-GB"/>
        </w:rPr>
        <w:t>2.1 Interventions and Explanation</w:t>
      </w:r>
    </w:p>
    <w:p w14:paraId="74DCF3DC" w14:textId="77777777" w:rsidR="004209AF" w:rsidRDefault="004209AF" w:rsidP="00951827">
      <w:pPr>
        <w:spacing w:line="360" w:lineRule="auto"/>
        <w:rPr>
          <w:rFonts w:ascii="Garamond" w:hAnsi="Garamond"/>
          <w:color w:val="000000"/>
          <w:lang w:eastAsia="en-GB"/>
        </w:rPr>
      </w:pPr>
    </w:p>
    <w:p w14:paraId="1EC4003D" w14:textId="02DBFEDB" w:rsidR="006369EA" w:rsidRDefault="008E29BE" w:rsidP="004C23FF">
      <w:pPr>
        <w:spacing w:line="360" w:lineRule="auto"/>
        <w:rPr>
          <w:rFonts w:ascii="Garamond" w:eastAsia="Garamond" w:hAnsi="Garamond" w:cs="Garamond"/>
        </w:rPr>
      </w:pPr>
      <w:r>
        <w:rPr>
          <w:rFonts w:ascii="Garamond" w:eastAsia="Garamond" w:hAnsi="Garamond" w:cs="Garamond"/>
        </w:rPr>
        <w:t>There is an intimate relationship between causal explanations, the imagining of interventions and the representation of interventional affordances</w:t>
      </w:r>
      <w:r w:rsidR="00304782">
        <w:rPr>
          <w:rFonts w:ascii="Garamond" w:eastAsia="Garamond" w:hAnsi="Garamond" w:cs="Garamond"/>
        </w:rPr>
        <w:t xml:space="preserve"> (that is, the representation that intervening on one part of the world in a certain way will thereby intervene on some other part of the world</w:t>
      </w:r>
      <w:r w:rsidR="00B73227">
        <w:rPr>
          <w:rFonts w:ascii="Garamond" w:eastAsia="Garamond" w:hAnsi="Garamond" w:cs="Garamond"/>
        </w:rPr>
        <w:t xml:space="preserve"> in a certain way</w:t>
      </w:r>
      <w:r w:rsidR="00304782">
        <w:rPr>
          <w:rFonts w:ascii="Garamond" w:eastAsia="Garamond" w:hAnsi="Garamond" w:cs="Garamond"/>
        </w:rPr>
        <w:t>)</w:t>
      </w:r>
      <w:r>
        <w:rPr>
          <w:rFonts w:ascii="Garamond" w:eastAsia="Garamond" w:hAnsi="Garamond" w:cs="Garamond"/>
        </w:rPr>
        <w:t>.</w:t>
      </w:r>
      <w:r w:rsidR="004D67F9">
        <w:rPr>
          <w:rFonts w:ascii="Garamond" w:eastAsia="Garamond" w:hAnsi="Garamond" w:cs="Garamond"/>
        </w:rPr>
        <w:t xml:space="preserve"> </w:t>
      </w:r>
      <w:r w:rsidR="001D1637">
        <w:rPr>
          <w:rFonts w:ascii="Garamond" w:hAnsi="Garamond"/>
        </w:rPr>
        <w:t xml:space="preserve">There is </w:t>
      </w:r>
      <w:r w:rsidR="00642A91">
        <w:rPr>
          <w:rFonts w:ascii="Garamond" w:hAnsi="Garamond"/>
        </w:rPr>
        <w:t xml:space="preserve">ample </w:t>
      </w:r>
      <w:r w:rsidR="001D1637">
        <w:rPr>
          <w:rFonts w:ascii="Garamond" w:hAnsi="Garamond"/>
        </w:rPr>
        <w:t xml:space="preserve">evidence that imagining interventions is </w:t>
      </w:r>
      <w:r w:rsidR="001D1637" w:rsidRPr="00A15C12">
        <w:rPr>
          <w:rFonts w:ascii="Garamond" w:eastAsia="Garamond" w:hAnsi="Garamond" w:cs="Garamond"/>
        </w:rPr>
        <w:t>vital in causal reasoning</w:t>
      </w:r>
      <w:r w:rsidR="00642A91">
        <w:rPr>
          <w:rStyle w:val="FootnoteReference"/>
          <w:rFonts w:ascii="Garamond" w:hAnsi="Garamond"/>
        </w:rPr>
        <w:footnoteReference w:id="8"/>
      </w:r>
      <w:r w:rsidR="001D1637" w:rsidRPr="003F4AB2">
        <w:rPr>
          <w:rFonts w:ascii="Garamond" w:hAnsi="Garamond"/>
        </w:rPr>
        <w:t xml:space="preserve"> </w:t>
      </w:r>
      <w:r w:rsidR="001D1637">
        <w:rPr>
          <w:rFonts w:ascii="Garamond" w:hAnsi="Garamond"/>
        </w:rPr>
        <w:t>and in causal explanation</w:t>
      </w:r>
      <w:r w:rsidR="001D1637" w:rsidRPr="003F4AB2">
        <w:rPr>
          <w:rFonts w:ascii="Garamond" w:hAnsi="Garamond"/>
        </w:rPr>
        <w:t>.</w:t>
      </w:r>
      <w:r w:rsidR="00BB3D9E">
        <w:rPr>
          <w:rStyle w:val="FootnoteReference"/>
          <w:rFonts w:ascii="Garamond" w:hAnsi="Garamond"/>
        </w:rPr>
        <w:footnoteReference w:id="9"/>
      </w:r>
      <w:r w:rsidR="001D1637" w:rsidRPr="003F4AB2">
        <w:rPr>
          <w:rFonts w:ascii="Garamond" w:hAnsi="Garamond"/>
        </w:rPr>
        <w:t xml:space="preserve"> </w:t>
      </w:r>
      <w:r w:rsidR="001D1637">
        <w:rPr>
          <w:rFonts w:ascii="Garamond" w:hAnsi="Garamond"/>
        </w:rPr>
        <w:t xml:space="preserve">Our practice of </w:t>
      </w:r>
      <w:r w:rsidR="00C743D8">
        <w:rPr>
          <w:rFonts w:ascii="Garamond" w:hAnsi="Garamond"/>
        </w:rPr>
        <w:t xml:space="preserve">causally </w:t>
      </w:r>
      <w:r w:rsidR="001D1637">
        <w:rPr>
          <w:rFonts w:ascii="Garamond" w:hAnsi="Garamond"/>
        </w:rPr>
        <w:t xml:space="preserve">explaining one thing in terms of another is crucially connected to these </w:t>
      </w:r>
      <w:r w:rsidR="00251C41">
        <w:rPr>
          <w:rFonts w:ascii="Garamond" w:hAnsi="Garamond"/>
        </w:rPr>
        <w:t xml:space="preserve">interventional representations since it is only by </w:t>
      </w:r>
      <w:r w:rsidR="001D1637">
        <w:rPr>
          <w:rFonts w:ascii="Garamond" w:hAnsi="Garamond"/>
        </w:rPr>
        <w:t>appeal</w:t>
      </w:r>
      <w:r w:rsidR="00251C41">
        <w:rPr>
          <w:rFonts w:ascii="Garamond" w:hAnsi="Garamond"/>
        </w:rPr>
        <w:t>ing</w:t>
      </w:r>
      <w:r w:rsidR="001D1637">
        <w:rPr>
          <w:rFonts w:ascii="Garamond" w:hAnsi="Garamond"/>
        </w:rPr>
        <w:t xml:space="preserve"> to interventions, both imagined and actual</w:t>
      </w:r>
      <w:r w:rsidR="00251C41">
        <w:rPr>
          <w:rFonts w:ascii="Garamond" w:hAnsi="Garamond"/>
        </w:rPr>
        <w:t xml:space="preserve"> (more on this shortly</w:t>
      </w:r>
      <w:r w:rsidR="00965735">
        <w:rPr>
          <w:rFonts w:ascii="Garamond" w:hAnsi="Garamond"/>
        </w:rPr>
        <w:t>) that we can</w:t>
      </w:r>
      <w:r w:rsidR="001D1637">
        <w:rPr>
          <w:rFonts w:ascii="Garamond" w:hAnsi="Garamond"/>
        </w:rPr>
        <w:t xml:space="preserve"> ascertain both which pairs of events or facts are such that a causal explanation obtains between them, and, further, which direction the explanation runs in (i.e., which is the explanans and which the explanandum)</w:t>
      </w:r>
      <w:r w:rsidR="001D1637" w:rsidRPr="003F4AB2">
        <w:rPr>
          <w:rFonts w:ascii="Garamond" w:hAnsi="Garamond"/>
        </w:rPr>
        <w:t>.</w:t>
      </w:r>
      <w:r w:rsidR="00385F6E">
        <w:rPr>
          <w:rStyle w:val="FootnoteReference"/>
          <w:rFonts w:ascii="Garamond" w:hAnsi="Garamond"/>
        </w:rPr>
        <w:footnoteReference w:id="10"/>
      </w:r>
      <w:r w:rsidR="00232AA2">
        <w:rPr>
          <w:rFonts w:ascii="Garamond" w:hAnsi="Garamond"/>
        </w:rPr>
        <w:t xml:space="preserve"> </w:t>
      </w:r>
      <w:r w:rsidR="00D043B7">
        <w:rPr>
          <w:rFonts w:ascii="Garamond" w:eastAsia="Garamond" w:hAnsi="Garamond" w:cs="Garamond"/>
        </w:rPr>
        <w:t>Hence representing the interventional affordances in one’s environ</w:t>
      </w:r>
      <w:r w:rsidR="006369EA">
        <w:rPr>
          <w:rFonts w:ascii="Garamond" w:eastAsia="Garamond" w:hAnsi="Garamond" w:cs="Garamond"/>
        </w:rPr>
        <w:t xml:space="preserve">ment is key to effective agency: </w:t>
      </w:r>
      <w:r w:rsidR="003F0332">
        <w:rPr>
          <w:rFonts w:ascii="Garamond" w:eastAsia="Garamond" w:hAnsi="Garamond" w:cs="Garamond"/>
        </w:rPr>
        <w:t>doing</w:t>
      </w:r>
      <w:r w:rsidR="006369EA">
        <w:rPr>
          <w:rFonts w:ascii="Garamond" w:eastAsia="Garamond" w:hAnsi="Garamond" w:cs="Garamond"/>
        </w:rPr>
        <w:t xml:space="preserve"> so tells us what things are levers </w:t>
      </w:r>
      <w:r w:rsidR="00B558A7">
        <w:rPr>
          <w:rFonts w:ascii="Garamond" w:eastAsia="Garamond" w:hAnsi="Garamond" w:cs="Garamond"/>
        </w:rPr>
        <w:t xml:space="preserve">by which we can </w:t>
      </w:r>
      <w:r w:rsidR="006369EA">
        <w:rPr>
          <w:rFonts w:ascii="Garamond" w:eastAsia="Garamond" w:hAnsi="Garamond" w:cs="Garamond"/>
        </w:rPr>
        <w:t>manipulate other things.</w:t>
      </w:r>
    </w:p>
    <w:p w14:paraId="47115F66" w14:textId="782C49EE" w:rsidR="004D67F9" w:rsidRPr="00A0564F" w:rsidRDefault="00D043B7" w:rsidP="00B558A7">
      <w:pPr>
        <w:spacing w:line="360" w:lineRule="auto"/>
        <w:ind w:firstLine="709"/>
        <w:rPr>
          <w:rFonts w:ascii="Garamond" w:hAnsi="Garamond"/>
          <w:color w:val="000000"/>
          <w:lang w:eastAsia="en-GB"/>
        </w:rPr>
      </w:pPr>
      <w:r>
        <w:rPr>
          <w:rFonts w:ascii="Garamond" w:eastAsia="Garamond" w:hAnsi="Garamond" w:cs="Garamond"/>
        </w:rPr>
        <w:lastRenderedPageBreak/>
        <w:t xml:space="preserve"> </w:t>
      </w:r>
      <w:r w:rsidR="00232AA2">
        <w:rPr>
          <w:rFonts w:ascii="Garamond" w:hAnsi="Garamond"/>
        </w:rPr>
        <w:t>For this reason</w:t>
      </w:r>
      <w:r w:rsidR="00B558A7">
        <w:rPr>
          <w:rFonts w:ascii="Garamond" w:hAnsi="Garamond"/>
        </w:rPr>
        <w:t>,</w:t>
      </w:r>
      <w:r w:rsidR="00232AA2">
        <w:rPr>
          <w:rFonts w:ascii="Garamond" w:hAnsi="Garamond"/>
        </w:rPr>
        <w:t xml:space="preserve"> interventions </w:t>
      </w:r>
      <w:r w:rsidR="004D67F9">
        <w:rPr>
          <w:rFonts w:ascii="Garamond" w:hAnsi="Garamond"/>
        </w:rPr>
        <w:t xml:space="preserve">are not only the focus of recent </w:t>
      </w:r>
      <w:r w:rsidR="004D67F9" w:rsidRPr="001E2698">
        <w:rPr>
          <w:rFonts w:ascii="Garamond" w:hAnsi="Garamond"/>
          <w:iCs/>
        </w:rPr>
        <w:t>philosophical</w:t>
      </w:r>
      <w:r w:rsidR="004D67F9">
        <w:rPr>
          <w:rFonts w:ascii="Garamond" w:hAnsi="Garamond"/>
        </w:rPr>
        <w:t xml:space="preserve"> work on causation and causal explanation,</w:t>
      </w:r>
      <w:r w:rsidR="004D67F9" w:rsidRPr="003F4AB2">
        <w:rPr>
          <w:rStyle w:val="FootnoteReference"/>
          <w:rFonts w:ascii="Garamond" w:hAnsi="Garamond"/>
        </w:rPr>
        <w:footnoteReference w:id="11"/>
      </w:r>
      <w:r w:rsidR="004D67F9">
        <w:rPr>
          <w:rFonts w:ascii="Garamond" w:hAnsi="Garamond"/>
        </w:rPr>
        <w:t xml:space="preserve"> but have been widely studied in the psychological literature. There is substantial evidence that </w:t>
      </w:r>
      <w:r w:rsidR="008246DB">
        <w:rPr>
          <w:rFonts w:ascii="Garamond" w:hAnsi="Garamond"/>
        </w:rPr>
        <w:t>individual</w:t>
      </w:r>
      <w:r w:rsidR="004D67F9">
        <w:rPr>
          <w:rFonts w:ascii="Garamond" w:hAnsi="Garamond"/>
        </w:rPr>
        <w:t xml:space="preserve">s like us represent a range of counterfactual interventions: that is, we represent that </w:t>
      </w:r>
      <w:r w:rsidR="004D67F9">
        <w:rPr>
          <w:rFonts w:ascii="Garamond" w:hAnsi="Garamond"/>
          <w:i/>
          <w:iCs/>
        </w:rPr>
        <w:t>if</w:t>
      </w:r>
      <w:r w:rsidR="004D67F9">
        <w:rPr>
          <w:rFonts w:ascii="Garamond" w:hAnsi="Garamond"/>
        </w:rPr>
        <w:t xml:space="preserve"> we intervened on some part of the world (though we in fact do not) we would thereby intervene on some other part of the world.</w:t>
      </w:r>
      <w:r w:rsidR="00C50343">
        <w:rPr>
          <w:rStyle w:val="FootnoteReference"/>
          <w:rFonts w:ascii="Garamond" w:hAnsi="Garamond"/>
        </w:rPr>
        <w:footnoteReference w:id="12"/>
      </w:r>
      <w:r w:rsidR="004D67F9" w:rsidRPr="00192CF9">
        <w:rPr>
          <w:rFonts w:ascii="Garamond" w:hAnsi="Garamond"/>
        </w:rPr>
        <w:t xml:space="preserve"> </w:t>
      </w:r>
      <w:r w:rsidR="004D67F9">
        <w:rPr>
          <w:rFonts w:ascii="Garamond" w:hAnsi="Garamond"/>
        </w:rPr>
        <w:t>For instance, when people are asked what will happen if an experimenter intervenes in the world in a particular way, there is good evidence that participants imagine the intervention and its consequences.</w:t>
      </w:r>
      <w:r w:rsidR="00536023">
        <w:rPr>
          <w:rStyle w:val="FootnoteReference"/>
          <w:rFonts w:ascii="Garamond" w:hAnsi="Garamond"/>
        </w:rPr>
        <w:footnoteReference w:id="13"/>
      </w:r>
      <w:r w:rsidR="00246E04">
        <w:rPr>
          <w:rFonts w:ascii="Garamond" w:hAnsi="Garamond"/>
          <w:color w:val="000000"/>
          <w:lang w:eastAsia="en-GB"/>
        </w:rPr>
        <w:t xml:space="preserve"> </w:t>
      </w:r>
      <w:r w:rsidR="004D67F9">
        <w:rPr>
          <w:rFonts w:ascii="Garamond" w:hAnsi="Garamond"/>
        </w:rPr>
        <w:t>Most empirical work on this phenomenon has centred around these imagined counterfactual interventions: interventions that people could (in some sense of could) perform, but instead of actually doing so they merely imagine the counterfactual scenario in which they do, and simulate what would happen if they did.</w:t>
      </w:r>
    </w:p>
    <w:p w14:paraId="68E02F9C" w14:textId="052717C4" w:rsidR="00D224AA" w:rsidRDefault="00835ED5" w:rsidP="00C2502E">
      <w:pPr>
        <w:spacing w:line="360" w:lineRule="auto"/>
        <w:ind w:firstLine="709"/>
        <w:rPr>
          <w:rFonts w:ascii="Garamond" w:eastAsia="Garamond" w:hAnsi="Garamond" w:cs="Garamond"/>
        </w:rPr>
      </w:pPr>
      <w:r>
        <w:rPr>
          <w:rFonts w:ascii="Garamond" w:hAnsi="Garamond"/>
          <w:color w:val="000000"/>
          <w:lang w:eastAsia="en-GB"/>
        </w:rPr>
        <w:t>That the representation of interventional affordances is intimately connected with causal explanation strongly suggests that they are also connecte</w:t>
      </w:r>
      <w:r w:rsidR="005E5A75">
        <w:rPr>
          <w:rFonts w:ascii="Garamond" w:hAnsi="Garamond"/>
          <w:color w:val="000000"/>
          <w:lang w:eastAsia="en-GB"/>
        </w:rPr>
        <w:t>d with</w:t>
      </w:r>
      <w:r>
        <w:rPr>
          <w:rFonts w:ascii="Garamond" w:hAnsi="Garamond"/>
          <w:color w:val="000000"/>
          <w:lang w:eastAsia="en-GB"/>
        </w:rPr>
        <w:t xml:space="preserve"> </w:t>
      </w:r>
      <w:r w:rsidR="008979B6">
        <w:rPr>
          <w:rFonts w:ascii="Garamond" w:hAnsi="Garamond"/>
          <w:color w:val="000000"/>
          <w:lang w:eastAsia="en-GB"/>
        </w:rPr>
        <w:t>m</w:t>
      </w:r>
      <w:r>
        <w:rPr>
          <w:rFonts w:ascii="Garamond" w:hAnsi="Garamond"/>
          <w:color w:val="000000"/>
          <w:lang w:eastAsia="en-GB"/>
        </w:rPr>
        <w:t xml:space="preserve">etaphysical </w:t>
      </w:r>
      <w:r w:rsidR="008979B6">
        <w:rPr>
          <w:rFonts w:ascii="Garamond" w:hAnsi="Garamond"/>
          <w:color w:val="000000"/>
          <w:lang w:eastAsia="en-GB"/>
        </w:rPr>
        <w:t>explanation</w:t>
      </w:r>
      <w:r>
        <w:rPr>
          <w:rFonts w:ascii="Garamond" w:hAnsi="Garamond"/>
          <w:color w:val="000000"/>
          <w:lang w:eastAsia="en-GB"/>
        </w:rPr>
        <w:t xml:space="preserve">. </w:t>
      </w:r>
      <w:r w:rsidR="008979B6">
        <w:rPr>
          <w:rFonts w:ascii="Garamond" w:hAnsi="Garamond"/>
          <w:color w:val="000000"/>
          <w:lang w:eastAsia="en-GB"/>
        </w:rPr>
        <w:t xml:space="preserve">Indeed, the </w:t>
      </w:r>
      <w:r w:rsidR="006777A8">
        <w:rPr>
          <w:rFonts w:ascii="Garamond" w:eastAsia="Garamond" w:hAnsi="Garamond" w:cs="Garamond"/>
        </w:rPr>
        <w:t xml:space="preserve">idea that there is </w:t>
      </w:r>
      <w:r w:rsidR="00AD267E">
        <w:rPr>
          <w:rFonts w:ascii="Garamond" w:eastAsia="Garamond" w:hAnsi="Garamond" w:cs="Garamond"/>
        </w:rPr>
        <w:t xml:space="preserve">such </w:t>
      </w:r>
      <w:r w:rsidR="006777A8">
        <w:rPr>
          <w:rFonts w:ascii="Garamond" w:eastAsia="Garamond" w:hAnsi="Garamond" w:cs="Garamond"/>
        </w:rPr>
        <w:t xml:space="preserve">a connection is not new. </w:t>
      </w:r>
      <w:r w:rsidR="00092E37">
        <w:rPr>
          <w:rFonts w:ascii="Garamond" w:hAnsi="Garamond"/>
        </w:rPr>
        <w:t xml:space="preserve">Miller &amp; Norton (2017) </w:t>
      </w:r>
      <w:r w:rsidR="005E5A75">
        <w:rPr>
          <w:rFonts w:ascii="Garamond" w:hAnsi="Garamond"/>
        </w:rPr>
        <w:t>make this case, while</w:t>
      </w:r>
      <w:r w:rsidR="00092E37">
        <w:rPr>
          <w:rFonts w:ascii="Garamond" w:hAnsi="Garamond"/>
        </w:rPr>
        <w:t xml:space="preserve"> and </w:t>
      </w:r>
      <w:r w:rsidR="006777A8">
        <w:rPr>
          <w:rFonts w:ascii="Garamond" w:eastAsia="Garamond" w:hAnsi="Garamond" w:cs="Garamond"/>
        </w:rPr>
        <w:t>Schaffer (2016) and Wilson (</w:t>
      </w:r>
      <w:r w:rsidR="003711D7">
        <w:rPr>
          <w:rFonts w:ascii="Garamond" w:eastAsia="Garamond" w:hAnsi="Garamond" w:cs="Garamond"/>
        </w:rPr>
        <w:t>2018a; 2018b</w:t>
      </w:r>
      <w:r w:rsidR="006777A8">
        <w:rPr>
          <w:rFonts w:ascii="Garamond" w:eastAsia="Garamond" w:hAnsi="Garamond" w:cs="Garamond"/>
        </w:rPr>
        <w:t>) have independently developed accounts of grounding that make use of the same formalism as do interventionist accounts of causation.</w:t>
      </w:r>
      <w:r w:rsidR="00A82412">
        <w:rPr>
          <w:rStyle w:val="FootnoteReference"/>
          <w:rFonts w:ascii="Garamond" w:eastAsia="Garamond" w:hAnsi="Garamond" w:cs="Garamond"/>
        </w:rPr>
        <w:footnoteReference w:id="14"/>
      </w:r>
      <w:r w:rsidR="006777A8">
        <w:rPr>
          <w:rFonts w:ascii="Garamond" w:eastAsia="Garamond" w:hAnsi="Garamond" w:cs="Garamond"/>
        </w:rPr>
        <w:t xml:space="preserve"> The</w:t>
      </w:r>
      <w:r w:rsidR="00572374">
        <w:rPr>
          <w:rFonts w:ascii="Garamond" w:eastAsia="Garamond" w:hAnsi="Garamond" w:cs="Garamond"/>
        </w:rPr>
        <w:t>ir</w:t>
      </w:r>
      <w:r w:rsidR="006777A8">
        <w:rPr>
          <w:rFonts w:ascii="Garamond" w:eastAsia="Garamond" w:hAnsi="Garamond" w:cs="Garamond"/>
        </w:rPr>
        <w:t xml:space="preserve"> idea is that by developing models that represent which facts are interventional affordances for which, we can thus establish both what causes what, and what grounds what.</w:t>
      </w:r>
      <w:r w:rsidR="002E2DAF">
        <w:rPr>
          <w:rFonts w:ascii="Garamond" w:eastAsia="Garamond" w:hAnsi="Garamond" w:cs="Garamond"/>
        </w:rPr>
        <w:t xml:space="preserve"> </w:t>
      </w:r>
      <w:r w:rsidR="00294CBB">
        <w:rPr>
          <w:rFonts w:ascii="Garamond" w:eastAsia="Garamond" w:hAnsi="Garamond" w:cs="Garamond"/>
        </w:rPr>
        <w:t xml:space="preserve">While this is not an avenue we pursue, we think that people are </w:t>
      </w:r>
      <w:r w:rsidR="002E2DAF">
        <w:rPr>
          <w:rFonts w:ascii="Garamond" w:eastAsia="Garamond" w:hAnsi="Garamond" w:cs="Garamond"/>
        </w:rPr>
        <w:t>inclined to judge that there is a metaphysical explanation</w:t>
      </w:r>
      <w:r w:rsidR="00737A12">
        <w:rPr>
          <w:rFonts w:ascii="Garamond" w:eastAsia="Garamond" w:hAnsi="Garamond" w:cs="Garamond"/>
        </w:rPr>
        <w:t xml:space="preserve"> present when they are </w:t>
      </w:r>
      <w:r w:rsidR="002E2DAF">
        <w:rPr>
          <w:rFonts w:ascii="Garamond" w:eastAsia="Garamond" w:hAnsi="Garamond" w:cs="Garamond"/>
        </w:rPr>
        <w:t xml:space="preserve">inclined to judge that there is an </w:t>
      </w:r>
      <w:r w:rsidR="0009121F">
        <w:rPr>
          <w:rFonts w:ascii="Garamond" w:eastAsia="Garamond" w:hAnsi="Garamond" w:cs="Garamond"/>
        </w:rPr>
        <w:t>interventional</w:t>
      </w:r>
      <w:r w:rsidR="002E2DAF">
        <w:rPr>
          <w:rFonts w:ascii="Garamond" w:eastAsia="Garamond" w:hAnsi="Garamond" w:cs="Garamond"/>
        </w:rPr>
        <w:t xml:space="preserve"> affordance present.</w:t>
      </w:r>
    </w:p>
    <w:p w14:paraId="07156410" w14:textId="77777777" w:rsidR="006971F9" w:rsidRDefault="002E2DAF" w:rsidP="00D224AA">
      <w:pPr>
        <w:spacing w:line="360" w:lineRule="auto"/>
        <w:ind w:firstLine="709"/>
        <w:rPr>
          <w:rFonts w:ascii="Garamond" w:hAnsi="Garamond"/>
        </w:rPr>
      </w:pPr>
      <w:r>
        <w:rPr>
          <w:rFonts w:ascii="Garamond" w:hAnsi="Garamond"/>
        </w:rPr>
        <w:t xml:space="preserve">For example, we imagine intervening on some part of the chair in order to intervene on the chair; we imagine intervening on the brain in order to intervene on the mind; we imagine intervening on Gibbard in order to intervene on {Gibbard}; we imagine intervening on categorical properties to intervene on dispositional properties; we imagine intervening on truthmakers in order to intervene on what is true; and we imagine intervening on determinate properties in order to intervene on determinable properties. </w:t>
      </w:r>
      <w:r w:rsidR="00842508">
        <w:rPr>
          <w:rFonts w:ascii="Garamond" w:hAnsi="Garamond"/>
        </w:rPr>
        <w:t>In each of these cases, it seems, the intervention that we imagine tracks our judgements about what metaphysically explains what.</w:t>
      </w:r>
      <w:r w:rsidR="006971F9">
        <w:rPr>
          <w:rFonts w:ascii="Garamond" w:hAnsi="Garamond"/>
        </w:rPr>
        <w:t xml:space="preserve"> </w:t>
      </w:r>
    </w:p>
    <w:p w14:paraId="5C7C4D8E" w14:textId="77777777" w:rsidR="00C35FB3" w:rsidRDefault="00C35FB3" w:rsidP="00EC19F2">
      <w:pPr>
        <w:spacing w:line="360" w:lineRule="auto"/>
        <w:ind w:firstLine="709"/>
        <w:rPr>
          <w:rFonts w:ascii="Garamond" w:eastAsia="Garamond" w:hAnsi="Garamond" w:cs="Menlo Regular"/>
        </w:rPr>
      </w:pPr>
      <w:r>
        <w:rPr>
          <w:rFonts w:ascii="Garamond" w:eastAsia="Garamond" w:hAnsi="Garamond" w:cs="Menlo Regular"/>
        </w:rPr>
        <w:lastRenderedPageBreak/>
        <w:t>While humans have reached a stage at which we sometimes want to know things, and understand things, just for the sake of knowledge and understanding, our desire to understand the world surely stems from evolutionary pressure for fitness. Creatures that are better able to understand the world around them in such a way that they can manipulate it to attain food, shelter, clothing, warmth, safety, mates, and so on, do better than those who cannot. There’s a reason that tool-using creatures are usually pretty smart: these are creatures that have learned new ways to manipulate the world to their advantage.</w:t>
      </w:r>
    </w:p>
    <w:p w14:paraId="27B81D46" w14:textId="6A8E367E" w:rsidR="00C35FB3" w:rsidRDefault="00C35FB3" w:rsidP="00C35FB3">
      <w:pPr>
        <w:spacing w:line="360" w:lineRule="auto"/>
        <w:ind w:firstLine="709"/>
        <w:rPr>
          <w:rFonts w:ascii="Garamond" w:eastAsia="Garamond" w:hAnsi="Garamond" w:cs="Menlo Regular"/>
        </w:rPr>
      </w:pPr>
      <w:r>
        <w:rPr>
          <w:rFonts w:ascii="Garamond" w:eastAsia="Garamond" w:hAnsi="Garamond" w:cs="Menlo Regular"/>
        </w:rPr>
        <w:t>Causal reasoning is important because it allows us to work out which ways of intervening on the way the world is now, bring about alternations in the way the world is later. These sorts of interventions were, and are, crucial to our survival. The function of causal explanation is, in the end, to work out how best to intervene in the world now, in order to bring about certain desirable effects. We submit that metaphysical reasoning is important for the same reason: because it allows us to work out which ways of intervening on one part of the world allow us to intervene on some other part of the world, albeit non-causally. Likewise, the function of metaphysical explanation discourse is ultimately to work out how best to intervene in the world, in order to non-causally bring about certain desirable effects.</w:t>
      </w:r>
    </w:p>
    <w:p w14:paraId="3037EF9E" w14:textId="7DF7D767" w:rsidR="00023DE7" w:rsidRDefault="00C35FB3" w:rsidP="003222C5">
      <w:pPr>
        <w:spacing w:line="360" w:lineRule="auto"/>
        <w:ind w:firstLine="709"/>
        <w:rPr>
          <w:rFonts w:ascii="Garamond" w:hAnsi="Garamond"/>
        </w:rPr>
      </w:pPr>
      <w:r>
        <w:rPr>
          <w:rFonts w:ascii="Garamond" w:eastAsia="Garamond" w:hAnsi="Garamond" w:cs="Menlo Regular"/>
        </w:rPr>
        <w:t xml:space="preserve">In ordinary contexts when individuals make claims about what metaphysically explains what, they are interested in ordinary matters such as heating water, or making moral choices, or building bicycles, or curing headaches. They want to make plans to intervene in the world in ways that best allows them to fulfil their goals. So, we say, judgements of </w:t>
      </w:r>
      <w:r w:rsidRPr="00AE000E">
        <w:rPr>
          <w:rFonts w:ascii="Menlo Regular" w:eastAsia="Garamond" w:hAnsi="Menlo Regular" w:cs="Menlo Regular"/>
        </w:rPr>
        <w:t>⌜</w:t>
      </w:r>
      <w:r w:rsidRPr="00AE000E">
        <w:rPr>
          <w:rFonts w:ascii="Garamond" w:eastAsia="Garamond" w:hAnsi="Garamond" w:cs="Garamond"/>
        </w:rPr>
        <w:t xml:space="preserve">x </w:t>
      </w:r>
      <w:r w:rsidRPr="00AE000E">
        <w:rPr>
          <w:rFonts w:ascii="Garamond" w:eastAsia="Garamond" w:hAnsi="Garamond" w:cs="Garamond"/>
          <w:i/>
        </w:rPr>
        <w:t>because</w:t>
      </w:r>
      <w:r w:rsidRPr="00AE000E">
        <w:rPr>
          <w:rFonts w:ascii="Garamond" w:eastAsia="Garamond" w:hAnsi="Garamond" w:cs="Garamond"/>
        </w:rPr>
        <w:t xml:space="preserve"> y</w:t>
      </w:r>
      <w:r w:rsidRPr="006B1213">
        <w:rPr>
          <w:rFonts w:ascii="Cambria" w:eastAsia="Garamond" w:hAnsi="Cambria" w:cs="Cambria"/>
        </w:rPr>
        <w:t>⌝</w:t>
      </w:r>
      <w:r w:rsidRPr="006B1213">
        <w:rPr>
          <w:rFonts w:ascii="Garamond" w:eastAsia="Garamond" w:hAnsi="Garamond" w:cs="Menlo Regular"/>
        </w:rPr>
        <w:t xml:space="preserve"> at contexts</w:t>
      </w:r>
      <w:r>
        <w:rPr>
          <w:rFonts w:ascii="Garamond" w:eastAsia="Garamond" w:hAnsi="Garamond" w:cs="Menlo Regular"/>
        </w:rPr>
        <w:t xml:space="preserve"> are expressions of commitment, at that context, to going about engaging with the world in a certain way. They express the individual’s practical intentions at that context, and in expressing those practical intentions the individual says to others: if you are at a context like this, then this is a good way to go about things. That is, these judgements express not only commitment to, but recommendation of, these norms.</w:t>
      </w:r>
      <w:r w:rsidR="00C8321F">
        <w:rPr>
          <w:rFonts w:ascii="Garamond" w:eastAsia="Garamond" w:hAnsi="Garamond" w:cs="Menlo Regular"/>
        </w:rPr>
        <w:t xml:space="preserve"> We call these </w:t>
      </w:r>
      <w:r w:rsidR="00023DE7" w:rsidRPr="001E2698">
        <w:rPr>
          <w:rFonts w:ascii="Garamond" w:hAnsi="Garamond"/>
          <w:i/>
          <w:iCs/>
        </w:rPr>
        <w:t>interventional norms</w:t>
      </w:r>
      <w:r w:rsidR="00C8321F">
        <w:rPr>
          <w:rFonts w:ascii="Garamond" w:hAnsi="Garamond"/>
        </w:rPr>
        <w:t>.</w:t>
      </w:r>
    </w:p>
    <w:p w14:paraId="5441A505" w14:textId="77777777" w:rsidR="0092512E" w:rsidRDefault="0092512E" w:rsidP="00EC19F2">
      <w:pPr>
        <w:spacing w:line="360" w:lineRule="auto"/>
        <w:rPr>
          <w:rFonts w:ascii="Garamond" w:hAnsi="Garamond"/>
        </w:rPr>
      </w:pPr>
    </w:p>
    <w:p w14:paraId="1E5E8084" w14:textId="114742E8" w:rsidR="006971F9" w:rsidRPr="005413DB" w:rsidRDefault="006971F9" w:rsidP="00EC19F2">
      <w:pPr>
        <w:spacing w:line="360" w:lineRule="auto"/>
        <w:rPr>
          <w:rFonts w:ascii="Garamond" w:hAnsi="Garamond"/>
          <w:i/>
          <w:iCs/>
        </w:rPr>
      </w:pPr>
      <w:r w:rsidRPr="005413DB">
        <w:rPr>
          <w:rFonts w:ascii="Garamond" w:hAnsi="Garamond"/>
          <w:i/>
          <w:iCs/>
        </w:rPr>
        <w:t xml:space="preserve">2.2 </w:t>
      </w:r>
      <w:r w:rsidR="00023DE7" w:rsidRPr="005413DB">
        <w:rPr>
          <w:rFonts w:ascii="Garamond" w:hAnsi="Garamond"/>
          <w:i/>
          <w:iCs/>
        </w:rPr>
        <w:t xml:space="preserve">Interventional Norms </w:t>
      </w:r>
    </w:p>
    <w:p w14:paraId="7564A0AE" w14:textId="77777777" w:rsidR="0092512E" w:rsidRDefault="0092512E" w:rsidP="00D224AA">
      <w:pPr>
        <w:spacing w:line="360" w:lineRule="auto"/>
        <w:ind w:firstLine="709"/>
        <w:rPr>
          <w:rFonts w:ascii="Garamond" w:hAnsi="Garamond"/>
        </w:rPr>
      </w:pPr>
    </w:p>
    <w:p w14:paraId="6D582F89" w14:textId="5C47CED0" w:rsidR="000E772B" w:rsidRDefault="00972DD7" w:rsidP="004C23FF">
      <w:pPr>
        <w:spacing w:line="360" w:lineRule="auto"/>
        <w:rPr>
          <w:rFonts w:ascii="Garamond" w:eastAsia="Garamond" w:hAnsi="Garamond" w:cs="Garamond"/>
        </w:rPr>
      </w:pPr>
      <w:r>
        <w:rPr>
          <w:rFonts w:ascii="Garamond" w:hAnsi="Garamond"/>
        </w:rPr>
        <w:t xml:space="preserve">What, </w:t>
      </w:r>
      <w:r w:rsidR="005720D4">
        <w:rPr>
          <w:rFonts w:ascii="Garamond" w:hAnsi="Garamond"/>
        </w:rPr>
        <w:t>then</w:t>
      </w:r>
      <w:r>
        <w:rPr>
          <w:rFonts w:ascii="Garamond" w:hAnsi="Garamond"/>
        </w:rPr>
        <w:t>, is an interventional norm?</w:t>
      </w:r>
      <w:r w:rsidR="00F8744B">
        <w:rPr>
          <w:rFonts w:ascii="Garamond" w:hAnsi="Garamond"/>
          <w:color w:val="000000"/>
          <w:lang w:eastAsia="en-GB"/>
        </w:rPr>
        <w:t xml:space="preserve"> </w:t>
      </w:r>
      <w:r w:rsidR="001758CC">
        <w:rPr>
          <w:rFonts w:ascii="Garamond" w:hAnsi="Garamond"/>
          <w:color w:val="000000"/>
          <w:lang w:eastAsia="en-GB"/>
        </w:rPr>
        <w:t xml:space="preserve">We begin by explicating the </w:t>
      </w:r>
      <w:r w:rsidR="003974D5">
        <w:rPr>
          <w:rFonts w:ascii="Garamond" w:hAnsi="Garamond"/>
          <w:color w:val="000000"/>
          <w:lang w:eastAsia="en-GB"/>
        </w:rPr>
        <w:t xml:space="preserve">general </w:t>
      </w:r>
      <w:r w:rsidR="001758CC">
        <w:rPr>
          <w:rFonts w:ascii="Garamond" w:hAnsi="Garamond"/>
          <w:color w:val="000000"/>
          <w:lang w:eastAsia="en-GB"/>
        </w:rPr>
        <w:t xml:space="preserve">idea of </w:t>
      </w:r>
      <w:r w:rsidR="004916FF">
        <w:rPr>
          <w:rFonts w:ascii="Garamond" w:eastAsia="Garamond" w:hAnsi="Garamond" w:cs="Garamond"/>
        </w:rPr>
        <w:t>commitment to</w:t>
      </w:r>
      <w:r w:rsidR="002D21E4">
        <w:rPr>
          <w:rFonts w:ascii="Garamond" w:eastAsia="Garamond" w:hAnsi="Garamond" w:cs="Garamond"/>
        </w:rPr>
        <w:t>,</w:t>
      </w:r>
      <w:r w:rsidR="004916FF">
        <w:rPr>
          <w:rFonts w:ascii="Garamond" w:eastAsia="Garamond" w:hAnsi="Garamond" w:cs="Garamond"/>
        </w:rPr>
        <w:t xml:space="preserve"> and recommendation of, norms</w:t>
      </w:r>
      <w:r w:rsidR="00CB36B0">
        <w:rPr>
          <w:rFonts w:ascii="Garamond" w:eastAsia="Garamond" w:hAnsi="Garamond" w:cs="Garamond"/>
        </w:rPr>
        <w:t>, before explaining what it is to commit to (and recommend) interventional norm</w:t>
      </w:r>
      <w:r w:rsidR="00400D4A">
        <w:rPr>
          <w:rFonts w:ascii="Garamond" w:eastAsia="Garamond" w:hAnsi="Garamond" w:cs="Garamond"/>
        </w:rPr>
        <w:t>s</w:t>
      </w:r>
      <w:r w:rsidR="00CB36B0">
        <w:rPr>
          <w:rFonts w:ascii="Garamond" w:eastAsia="Garamond" w:hAnsi="Garamond" w:cs="Garamond"/>
        </w:rPr>
        <w:t>.</w:t>
      </w:r>
    </w:p>
    <w:p w14:paraId="038A73DF" w14:textId="63DC77FD" w:rsidR="004916FF" w:rsidRDefault="004916FF" w:rsidP="004916FF">
      <w:pPr>
        <w:spacing w:line="360" w:lineRule="auto"/>
        <w:ind w:firstLine="709"/>
        <w:rPr>
          <w:rFonts w:ascii="Garamond" w:hAnsi="Garamond"/>
        </w:rPr>
      </w:pPr>
      <w:r>
        <w:rPr>
          <w:rFonts w:ascii="Garamond" w:hAnsi="Garamond"/>
        </w:rPr>
        <w:lastRenderedPageBreak/>
        <w:t xml:space="preserve">Today I have plans for what I will do tomorrow. Some things I </w:t>
      </w:r>
      <w:r w:rsidRPr="00B65962">
        <w:rPr>
          <w:rFonts w:ascii="Garamond" w:hAnsi="Garamond"/>
          <w:i/>
        </w:rPr>
        <w:t>could</w:t>
      </w:r>
      <w:r>
        <w:rPr>
          <w:rFonts w:ascii="Garamond" w:hAnsi="Garamond"/>
        </w:rPr>
        <w:t xml:space="preserve"> do tomorrow, I have ruled out as options. I have ruled out the option of stealing and eating my </w:t>
      </w:r>
      <w:r w:rsidR="00A470AE">
        <w:rPr>
          <w:rFonts w:ascii="Garamond" w:hAnsi="Garamond"/>
        </w:rPr>
        <w:t xml:space="preserve">friend’s </w:t>
      </w:r>
      <w:r>
        <w:rPr>
          <w:rFonts w:ascii="Garamond" w:hAnsi="Garamond"/>
        </w:rPr>
        <w:t>lunch, even though that’s a thing I could do. In fact, I have ruled out a whole bunch of behaviours, and ruled in others. According to Gibbard (1990; 2003) when I judge that it is wrong to steal and eat someone’s lunch, I am expressing a commitment to a certain norm: I am expressing that I have ruled out plans that include going to work and stealing and eating someone’s lunch.</w:t>
      </w:r>
      <w:r w:rsidR="00D60C9B">
        <w:rPr>
          <w:rStyle w:val="FootnoteReference"/>
          <w:rFonts w:ascii="Garamond" w:hAnsi="Garamond"/>
        </w:rPr>
        <w:footnoteReference w:id="15"/>
      </w:r>
    </w:p>
    <w:p w14:paraId="0D4C2762" w14:textId="3D8F9AAA" w:rsidR="00555F7B" w:rsidRDefault="004916FF" w:rsidP="00555F7B">
      <w:pPr>
        <w:spacing w:line="360" w:lineRule="auto"/>
        <w:ind w:firstLine="709"/>
        <w:rPr>
          <w:rFonts w:ascii="Garamond" w:eastAsia="Garamond" w:hAnsi="Garamond" w:cs="Menlo Regular"/>
        </w:rPr>
      </w:pPr>
      <w:r>
        <w:rPr>
          <w:rFonts w:ascii="Garamond" w:hAnsi="Garamond"/>
        </w:rPr>
        <w:t>That, however, cannot be the full story</w:t>
      </w:r>
      <w:r w:rsidR="00713628">
        <w:rPr>
          <w:rFonts w:ascii="Garamond" w:hAnsi="Garamond"/>
        </w:rPr>
        <w:t xml:space="preserve">. </w:t>
      </w:r>
      <w:r>
        <w:rPr>
          <w:rFonts w:ascii="Garamond" w:hAnsi="Garamond"/>
        </w:rPr>
        <w:t>Suppose I am alone on a deserted island on which there are no cats. It seems that the option of eating some cats to stay alive is not available to me. So</w:t>
      </w:r>
      <w:r w:rsidR="00713628">
        <w:rPr>
          <w:rFonts w:ascii="Garamond" w:hAnsi="Garamond"/>
        </w:rPr>
        <w:t xml:space="preserve"> </w:t>
      </w:r>
      <w:r>
        <w:rPr>
          <w:rFonts w:ascii="Garamond" w:hAnsi="Garamond"/>
        </w:rPr>
        <w:t>I cannot plan to refrain from eating cats</w:t>
      </w:r>
      <w:r w:rsidR="00035C60">
        <w:rPr>
          <w:rFonts w:ascii="Garamond" w:hAnsi="Garamond"/>
        </w:rPr>
        <w:t xml:space="preserve">. </w:t>
      </w:r>
      <w:r>
        <w:rPr>
          <w:rFonts w:ascii="Garamond" w:hAnsi="Garamond"/>
        </w:rPr>
        <w:t>That poses a problem if we think that while on the island, I can nevertheless judge that eating cats is wrong.</w:t>
      </w:r>
      <w:r w:rsidR="00035C60">
        <w:rPr>
          <w:rFonts w:ascii="Garamond" w:hAnsi="Garamond"/>
        </w:rPr>
        <w:t xml:space="preserve"> </w:t>
      </w:r>
      <w:r>
        <w:rPr>
          <w:rFonts w:ascii="Garamond" w:hAnsi="Garamond"/>
        </w:rPr>
        <w:t xml:space="preserve">The solution is to see that I can commit to </w:t>
      </w:r>
      <w:r w:rsidRPr="006341B9">
        <w:rPr>
          <w:rFonts w:ascii="Garamond" w:hAnsi="Garamond"/>
          <w:i/>
          <w:iCs/>
        </w:rPr>
        <w:t>conditional plans</w:t>
      </w:r>
      <w:r>
        <w:rPr>
          <w:rFonts w:ascii="Garamond" w:hAnsi="Garamond"/>
        </w:rPr>
        <w:t xml:space="preserve">. I can ask myself: </w:t>
      </w:r>
      <w:r w:rsidRPr="006341B9">
        <w:rPr>
          <w:rFonts w:ascii="Garamond" w:hAnsi="Garamond"/>
          <w:i/>
          <w:iCs/>
        </w:rPr>
        <w:t>if there were cats on this island, would I eat them?</w:t>
      </w:r>
      <w:r>
        <w:rPr>
          <w:rFonts w:ascii="Garamond" w:hAnsi="Garamond"/>
        </w:rPr>
        <w:t xml:space="preserve"> If my answer is that I have a conditional plan to abstain from eating cats on this island, even if there were some cats to eat, then I have a conditional plan to avoid cat-eating.</w:t>
      </w:r>
      <w:r w:rsidR="00555F7B" w:rsidRPr="00555F7B">
        <w:rPr>
          <w:rFonts w:ascii="Garamond" w:hAnsi="Garamond"/>
        </w:rPr>
        <w:t xml:space="preserve"> </w:t>
      </w:r>
      <w:r w:rsidR="00555F7B">
        <w:rPr>
          <w:rFonts w:ascii="Garamond" w:hAnsi="Garamond"/>
        </w:rPr>
        <w:t>By ruling out (and ruling in) certain options by my plans and conditional plans, I commit to various norms of conduct.</w:t>
      </w:r>
    </w:p>
    <w:p w14:paraId="78708B3E" w14:textId="6DBF4409" w:rsidR="00FA11BF" w:rsidRDefault="003A71B9" w:rsidP="008B0B0A">
      <w:pPr>
        <w:spacing w:line="360" w:lineRule="auto"/>
        <w:ind w:firstLine="709"/>
        <w:rPr>
          <w:rFonts w:ascii="Garamond" w:eastAsia="Garamond" w:hAnsi="Garamond" w:cs="Menlo Regular"/>
        </w:rPr>
      </w:pPr>
      <w:r>
        <w:rPr>
          <w:rFonts w:ascii="Garamond" w:eastAsia="Garamond" w:hAnsi="Garamond" w:cs="Menlo Regular"/>
        </w:rPr>
        <w:t>O</w:t>
      </w:r>
      <w:r w:rsidR="004916FF">
        <w:rPr>
          <w:rFonts w:ascii="Garamond" w:eastAsia="Garamond" w:hAnsi="Garamond" w:cs="Menlo Regular"/>
        </w:rPr>
        <w:t xml:space="preserve">ne commits to an </w:t>
      </w:r>
      <w:r w:rsidR="004916FF" w:rsidRPr="008B617A">
        <w:rPr>
          <w:rFonts w:ascii="Garamond" w:eastAsia="Garamond" w:hAnsi="Garamond" w:cs="Menlo Regular"/>
          <w:i/>
        </w:rPr>
        <w:t>interventional</w:t>
      </w:r>
      <w:r w:rsidR="004916FF">
        <w:rPr>
          <w:rFonts w:ascii="Garamond" w:eastAsia="Garamond" w:hAnsi="Garamond" w:cs="Menlo Regular"/>
        </w:rPr>
        <w:t xml:space="preserve"> </w:t>
      </w:r>
      <w:r w:rsidR="004916FF" w:rsidRPr="001E2698">
        <w:rPr>
          <w:rFonts w:ascii="Garamond" w:eastAsia="Garamond" w:hAnsi="Garamond" w:cs="Menlo Regular"/>
          <w:iCs/>
        </w:rPr>
        <w:t>norm</w:t>
      </w:r>
      <w:r w:rsidR="004916FF">
        <w:rPr>
          <w:rFonts w:ascii="Garamond" w:eastAsia="Garamond" w:hAnsi="Garamond" w:cs="Menlo Regular"/>
        </w:rPr>
        <w:t xml:space="preserve"> when one rules in (and out) certain interventions</w:t>
      </w:r>
      <w:r w:rsidR="008F0919">
        <w:rPr>
          <w:rFonts w:ascii="Garamond" w:eastAsia="Garamond" w:hAnsi="Garamond" w:cs="Menlo Regular"/>
        </w:rPr>
        <w:t xml:space="preserve">. </w:t>
      </w:r>
      <w:r w:rsidR="0044294E">
        <w:rPr>
          <w:rFonts w:ascii="Garamond" w:eastAsia="Garamond" w:hAnsi="Garamond" w:cs="Menlo Regular"/>
        </w:rPr>
        <w:t>One rules in an intervention if one has p</w:t>
      </w:r>
      <w:r w:rsidR="00F67116">
        <w:rPr>
          <w:rFonts w:ascii="Garamond" w:eastAsia="Garamond" w:hAnsi="Garamond" w:cs="Menlo Regular"/>
        </w:rPr>
        <w:t xml:space="preserve">lans to engage in that intervention, and rules out an intervention if one excludes </w:t>
      </w:r>
      <w:r w:rsidR="00B74BD6">
        <w:rPr>
          <w:rFonts w:ascii="Garamond" w:eastAsia="Garamond" w:hAnsi="Garamond" w:cs="Menlo Regular"/>
        </w:rPr>
        <w:t>any such plan.</w:t>
      </w:r>
      <w:r w:rsidR="00BA46C2">
        <w:rPr>
          <w:rFonts w:ascii="Garamond" w:eastAsia="Garamond" w:hAnsi="Garamond" w:cs="Menlo Regular"/>
        </w:rPr>
        <w:t xml:space="preserve"> What are these </w:t>
      </w:r>
      <w:r w:rsidR="00257548">
        <w:rPr>
          <w:rFonts w:ascii="Garamond" w:eastAsia="Garamond" w:hAnsi="Garamond" w:cs="Menlo Regular"/>
        </w:rPr>
        <w:t>plans?</w:t>
      </w:r>
      <w:r w:rsidR="00252BD2">
        <w:rPr>
          <w:rFonts w:ascii="Garamond" w:eastAsia="Garamond" w:hAnsi="Garamond" w:cs="Menlo Regular"/>
        </w:rPr>
        <w:t xml:space="preserve"> </w:t>
      </w:r>
      <w:r w:rsidR="008B0B0A">
        <w:rPr>
          <w:rFonts w:ascii="Garamond" w:eastAsia="Garamond" w:hAnsi="Garamond" w:cs="Menlo Regular"/>
        </w:rPr>
        <w:t>They are plans to intervene on some part of the world by intervening on some other part of the world. More carefully, i</w:t>
      </w:r>
      <w:r w:rsidR="00A816AD">
        <w:rPr>
          <w:rFonts w:ascii="Garamond" w:eastAsia="Garamond" w:hAnsi="Garamond" w:cs="Menlo Regular"/>
        </w:rPr>
        <w:t xml:space="preserve">nterventional plans </w:t>
      </w:r>
      <w:r w:rsidR="00241D58">
        <w:rPr>
          <w:rFonts w:ascii="Garamond" w:eastAsia="Garamond" w:hAnsi="Garamond" w:cs="Menlo Regular"/>
        </w:rPr>
        <w:t>are</w:t>
      </w:r>
      <w:r w:rsidR="00A816AD">
        <w:rPr>
          <w:rFonts w:ascii="Garamond" w:eastAsia="Garamond" w:hAnsi="Garamond" w:cs="Menlo Regular"/>
        </w:rPr>
        <w:t xml:space="preserve"> conditional</w:t>
      </w:r>
      <w:r w:rsidR="00241D58">
        <w:rPr>
          <w:rFonts w:ascii="Garamond" w:eastAsia="Garamond" w:hAnsi="Garamond" w:cs="Menlo Regular"/>
        </w:rPr>
        <w:t xml:space="preserve"> plans</w:t>
      </w:r>
      <w:r w:rsidR="00254B12">
        <w:rPr>
          <w:rFonts w:ascii="Garamond" w:eastAsia="Garamond" w:hAnsi="Garamond" w:cs="Menlo Regular"/>
        </w:rPr>
        <w:t>:</w:t>
      </w:r>
      <w:r w:rsidR="00A816AD">
        <w:rPr>
          <w:rFonts w:ascii="Garamond" w:eastAsia="Garamond" w:hAnsi="Garamond" w:cs="Menlo Regular"/>
        </w:rPr>
        <w:t xml:space="preserve"> </w:t>
      </w:r>
      <w:r w:rsidR="00C1661F">
        <w:rPr>
          <w:rFonts w:ascii="Garamond" w:eastAsia="Garamond" w:hAnsi="Garamond" w:cs="Menlo Regular"/>
        </w:rPr>
        <w:t>plans</w:t>
      </w:r>
      <w:r w:rsidR="00D16582">
        <w:rPr>
          <w:rFonts w:ascii="Garamond" w:eastAsia="Garamond" w:hAnsi="Garamond" w:cs="Menlo Regular"/>
        </w:rPr>
        <w:t xml:space="preserve"> that</w:t>
      </w:r>
      <w:r w:rsidR="00C1661F">
        <w:rPr>
          <w:rFonts w:ascii="Garamond" w:eastAsia="Garamond" w:hAnsi="Garamond" w:cs="Menlo Regular"/>
        </w:rPr>
        <w:t xml:space="preserve"> are conditional on our goals and desire</w:t>
      </w:r>
      <w:r w:rsidR="001B420F">
        <w:rPr>
          <w:rFonts w:ascii="Garamond" w:eastAsia="Garamond" w:hAnsi="Garamond" w:cs="Menlo Regular"/>
        </w:rPr>
        <w:t xml:space="preserve">s. </w:t>
      </w:r>
      <w:r w:rsidR="00231B7B">
        <w:rPr>
          <w:rFonts w:ascii="Garamond" w:eastAsia="Garamond" w:hAnsi="Garamond" w:cs="Menlo Regular"/>
        </w:rPr>
        <w:t xml:space="preserve">My </w:t>
      </w:r>
      <w:r w:rsidR="001B420F">
        <w:rPr>
          <w:rFonts w:ascii="Garamond" w:eastAsia="Garamond" w:hAnsi="Garamond" w:cs="Menlo Regular"/>
        </w:rPr>
        <w:t xml:space="preserve">plan to intervene on the mean molecular energy of the water in order to intervene on its temperature, say, </w:t>
      </w:r>
      <w:r w:rsidR="00304C4D">
        <w:rPr>
          <w:rFonts w:ascii="Garamond" w:eastAsia="Garamond" w:hAnsi="Garamond" w:cs="Menlo Regular"/>
        </w:rPr>
        <w:t>is conditional on my wanting</w:t>
      </w:r>
      <w:r w:rsidR="001B420F">
        <w:rPr>
          <w:rFonts w:ascii="Garamond" w:eastAsia="Garamond" w:hAnsi="Garamond" w:cs="Menlo Regular"/>
        </w:rPr>
        <w:t xml:space="preserve"> to intervene on the temperature of the water. </w:t>
      </w:r>
      <w:r w:rsidR="00B74BD6">
        <w:rPr>
          <w:rFonts w:ascii="Garamond" w:eastAsia="Garamond" w:hAnsi="Garamond" w:cs="Menlo Regular"/>
        </w:rPr>
        <w:t>So one rules in an intervention if one has a conditional plan to engage in that intervention</w:t>
      </w:r>
      <w:r w:rsidR="00B84D42">
        <w:rPr>
          <w:rFonts w:ascii="Garamond" w:eastAsia="Garamond" w:hAnsi="Garamond" w:cs="Menlo Regular"/>
        </w:rPr>
        <w:t xml:space="preserve"> given certain goals</w:t>
      </w:r>
      <w:r w:rsidR="00B74BD6">
        <w:rPr>
          <w:rFonts w:ascii="Garamond" w:eastAsia="Garamond" w:hAnsi="Garamond" w:cs="Menlo Regular"/>
        </w:rPr>
        <w:t xml:space="preserve">, and rules out an intervention if one </w:t>
      </w:r>
      <w:r w:rsidR="006E5228">
        <w:rPr>
          <w:rFonts w:ascii="Garamond" w:eastAsia="Garamond" w:hAnsi="Garamond" w:cs="Menlo Regular"/>
        </w:rPr>
        <w:t xml:space="preserve">has no such </w:t>
      </w:r>
      <w:r w:rsidR="004C59DD">
        <w:rPr>
          <w:rFonts w:ascii="Garamond" w:eastAsia="Garamond" w:hAnsi="Garamond" w:cs="Menlo Regular"/>
        </w:rPr>
        <w:t>conditional</w:t>
      </w:r>
      <w:r w:rsidR="006E5228">
        <w:rPr>
          <w:rFonts w:ascii="Garamond" w:eastAsia="Garamond" w:hAnsi="Garamond" w:cs="Menlo Regular"/>
        </w:rPr>
        <w:t xml:space="preserve"> plan.</w:t>
      </w:r>
    </w:p>
    <w:p w14:paraId="00802F11" w14:textId="0A1DD2E8" w:rsidR="00D74AB6" w:rsidRDefault="00F845E7" w:rsidP="008734EA">
      <w:pPr>
        <w:spacing w:line="360" w:lineRule="auto"/>
        <w:ind w:firstLine="709"/>
        <w:rPr>
          <w:rFonts w:ascii="Garamond" w:eastAsia="Garamond" w:hAnsi="Garamond" w:cs="Menlo Regular"/>
        </w:rPr>
      </w:pPr>
      <w:r>
        <w:rPr>
          <w:rFonts w:ascii="Garamond" w:eastAsia="Garamond" w:hAnsi="Garamond" w:cs="Menlo Regular"/>
        </w:rPr>
        <w:t xml:space="preserve">The </w:t>
      </w:r>
      <w:r w:rsidR="009874F6">
        <w:rPr>
          <w:rFonts w:ascii="Garamond" w:eastAsia="Garamond" w:hAnsi="Garamond" w:cs="Menlo Regular"/>
        </w:rPr>
        <w:t xml:space="preserve">conditional interventional plans </w:t>
      </w:r>
      <w:r>
        <w:rPr>
          <w:rFonts w:ascii="Garamond" w:eastAsia="Garamond" w:hAnsi="Garamond" w:cs="Menlo Regular"/>
        </w:rPr>
        <w:t>to which individual</w:t>
      </w:r>
      <w:r w:rsidR="001E2698">
        <w:rPr>
          <w:rFonts w:ascii="Garamond" w:eastAsia="Garamond" w:hAnsi="Garamond" w:cs="Menlo Regular"/>
        </w:rPr>
        <w:t>s</w:t>
      </w:r>
      <w:r>
        <w:rPr>
          <w:rFonts w:ascii="Garamond" w:eastAsia="Garamond" w:hAnsi="Garamond" w:cs="Menlo Regular"/>
        </w:rPr>
        <w:t xml:space="preserve"> </w:t>
      </w:r>
      <w:r w:rsidR="001E2698">
        <w:rPr>
          <w:rFonts w:ascii="Garamond" w:eastAsia="Garamond" w:hAnsi="Garamond" w:cs="Menlo Regular"/>
        </w:rPr>
        <w:t xml:space="preserve">are </w:t>
      </w:r>
      <w:r>
        <w:rPr>
          <w:rFonts w:ascii="Garamond" w:eastAsia="Garamond" w:hAnsi="Garamond" w:cs="Menlo Regular"/>
        </w:rPr>
        <w:t xml:space="preserve">committed </w:t>
      </w:r>
      <w:r w:rsidR="001E2698">
        <w:rPr>
          <w:rFonts w:ascii="Garamond" w:eastAsia="Garamond" w:hAnsi="Garamond" w:cs="Menlo Regular"/>
        </w:rPr>
        <w:t xml:space="preserve">vary </w:t>
      </w:r>
      <w:r w:rsidR="009874F6">
        <w:rPr>
          <w:rFonts w:ascii="Garamond" w:eastAsia="Garamond" w:hAnsi="Garamond" w:cs="Menlo Regular"/>
        </w:rPr>
        <w:t xml:space="preserve">depending on </w:t>
      </w:r>
      <w:r w:rsidR="00A43928">
        <w:rPr>
          <w:rFonts w:ascii="Garamond" w:eastAsia="Garamond" w:hAnsi="Garamond" w:cs="Menlo Regular"/>
        </w:rPr>
        <w:t xml:space="preserve">context. </w:t>
      </w:r>
      <w:r w:rsidR="0001667F">
        <w:rPr>
          <w:rFonts w:ascii="Garamond" w:eastAsia="Garamond" w:hAnsi="Garamond" w:cs="Menlo Regular"/>
        </w:rPr>
        <w:t xml:space="preserve">That’s because at different contexts different interventions are salient, practical, and relevant. At Jemima’s context she does not represent that intervening on the mass of the Earth is a way to intervene on its gravity, because she no capacity to intervene on the Earth’s mass, and that interventional affordance is simply </w:t>
      </w:r>
      <w:r w:rsidR="0001667F">
        <w:rPr>
          <w:rFonts w:ascii="Garamond" w:eastAsia="Garamond" w:hAnsi="Garamond" w:cs="Menlo Regular"/>
        </w:rPr>
        <w:lastRenderedPageBreak/>
        <w:t xml:space="preserve">not salient to her. </w:t>
      </w:r>
      <w:r w:rsidR="009D0FA7">
        <w:rPr>
          <w:rFonts w:ascii="Garamond" w:eastAsia="Garamond" w:hAnsi="Garamond" w:cs="Menlo Regular"/>
        </w:rPr>
        <w:t xml:space="preserve">So even if, in fact, Jemima desires to intervene on the Earth’s gravity, at that context she has no conditional plan to do so by intervening on the Earth’s mass. </w:t>
      </w:r>
      <w:r w:rsidR="0001667F">
        <w:rPr>
          <w:rFonts w:ascii="Garamond" w:eastAsia="Garamond" w:hAnsi="Garamond" w:cs="Menlo Regular"/>
        </w:rPr>
        <w:t>Perhaps, though, there are</w:t>
      </w:r>
      <w:r w:rsidR="00F65C6E">
        <w:rPr>
          <w:rFonts w:ascii="Garamond" w:eastAsia="Garamond" w:hAnsi="Garamond" w:cs="Menlo Regular"/>
        </w:rPr>
        <w:t xml:space="preserve"> </w:t>
      </w:r>
      <w:r w:rsidR="0001667F">
        <w:rPr>
          <w:rFonts w:ascii="Garamond" w:eastAsia="Garamond" w:hAnsi="Garamond" w:cs="Menlo Regular"/>
        </w:rPr>
        <w:t>contexts</w:t>
      </w:r>
      <w:r w:rsidR="00F65C6E">
        <w:rPr>
          <w:rFonts w:ascii="Garamond" w:eastAsia="Garamond" w:hAnsi="Garamond" w:cs="Menlo Regular"/>
        </w:rPr>
        <w:t xml:space="preserve"> </w:t>
      </w:r>
      <w:r w:rsidR="006D6B61">
        <w:rPr>
          <w:rFonts w:ascii="Garamond" w:eastAsia="Garamond" w:hAnsi="Garamond" w:cs="Menlo Regular"/>
        </w:rPr>
        <w:t xml:space="preserve">Jemima could </w:t>
      </w:r>
      <w:r w:rsidR="006F3444">
        <w:rPr>
          <w:rFonts w:ascii="Garamond" w:eastAsia="Garamond" w:hAnsi="Garamond" w:cs="Menlo Regular"/>
        </w:rPr>
        <w:t xml:space="preserve">come to </w:t>
      </w:r>
      <w:r w:rsidR="006D6B61">
        <w:rPr>
          <w:rFonts w:ascii="Garamond" w:eastAsia="Garamond" w:hAnsi="Garamond" w:cs="Menlo Regular"/>
        </w:rPr>
        <w:t xml:space="preserve">occupy </w:t>
      </w:r>
      <w:r w:rsidR="0001667F">
        <w:rPr>
          <w:rFonts w:ascii="Garamond" w:eastAsia="Garamond" w:hAnsi="Garamond" w:cs="Menlo Regular"/>
        </w:rPr>
        <w:t xml:space="preserve">at which that affordance is salient. If Jemima develops super-human powers by, say, </w:t>
      </w:r>
      <w:r w:rsidR="002A0CA1">
        <w:rPr>
          <w:rFonts w:ascii="Garamond" w:eastAsia="Garamond" w:hAnsi="Garamond" w:cs="Menlo Regular"/>
        </w:rPr>
        <w:t>eating</w:t>
      </w:r>
      <w:r w:rsidR="0001667F">
        <w:rPr>
          <w:rFonts w:ascii="Garamond" w:eastAsia="Garamond" w:hAnsi="Garamond" w:cs="Menlo Regular"/>
        </w:rPr>
        <w:t xml:space="preserve"> a radioactive </w:t>
      </w:r>
      <w:r w:rsidR="002A0CA1">
        <w:rPr>
          <w:rFonts w:ascii="Garamond" w:eastAsia="Garamond" w:hAnsi="Garamond" w:cs="Menlo Regular"/>
        </w:rPr>
        <w:t>slug,</w:t>
      </w:r>
      <w:r w:rsidR="0001667F">
        <w:rPr>
          <w:rFonts w:ascii="Garamond" w:eastAsia="Garamond" w:hAnsi="Garamond" w:cs="Menlo Regular"/>
        </w:rPr>
        <w:t xml:space="preserve"> then </w:t>
      </w:r>
      <w:r w:rsidR="00582ECE">
        <w:rPr>
          <w:rFonts w:ascii="Garamond" w:eastAsia="Garamond" w:hAnsi="Garamond" w:cs="Menlo Regular"/>
        </w:rPr>
        <w:t>she might</w:t>
      </w:r>
      <w:r w:rsidR="00D74AB6">
        <w:rPr>
          <w:rFonts w:ascii="Garamond" w:eastAsia="Garamond" w:hAnsi="Garamond" w:cs="Menlo Regular"/>
        </w:rPr>
        <w:t xml:space="preserve"> </w:t>
      </w:r>
      <w:r w:rsidR="008734EA">
        <w:rPr>
          <w:rFonts w:ascii="Garamond" w:eastAsia="Garamond" w:hAnsi="Garamond" w:cs="Menlo Regular"/>
        </w:rPr>
        <w:t xml:space="preserve">represent there to be such an affordance, and she might </w:t>
      </w:r>
      <w:r w:rsidR="00D74AB6">
        <w:rPr>
          <w:rFonts w:ascii="Garamond" w:eastAsia="Garamond" w:hAnsi="Garamond" w:cs="Menlo Regular"/>
        </w:rPr>
        <w:t xml:space="preserve">commit to a conditional plan to </w:t>
      </w:r>
      <w:r w:rsidR="00582ECE">
        <w:rPr>
          <w:rFonts w:ascii="Garamond" w:eastAsia="Garamond" w:hAnsi="Garamond" w:cs="Menlo Regular"/>
        </w:rPr>
        <w:t xml:space="preserve">intervene on the Earth’s mass </w:t>
      </w:r>
      <w:r w:rsidR="00857BB4">
        <w:rPr>
          <w:rFonts w:ascii="Garamond" w:eastAsia="Garamond" w:hAnsi="Garamond" w:cs="Menlo Regular"/>
        </w:rPr>
        <w:t>i</w:t>
      </w:r>
      <w:r w:rsidR="00582ECE">
        <w:rPr>
          <w:rFonts w:ascii="Garamond" w:eastAsia="Garamond" w:hAnsi="Garamond" w:cs="Menlo Regular"/>
        </w:rPr>
        <w:t xml:space="preserve">n order </w:t>
      </w:r>
      <w:r w:rsidR="00857BB4">
        <w:rPr>
          <w:rFonts w:ascii="Garamond" w:eastAsia="Garamond" w:hAnsi="Garamond" w:cs="Menlo Regular"/>
        </w:rPr>
        <w:t>to</w:t>
      </w:r>
      <w:r w:rsidR="00582ECE">
        <w:rPr>
          <w:rFonts w:ascii="Garamond" w:eastAsia="Garamond" w:hAnsi="Garamond" w:cs="Menlo Regular"/>
        </w:rPr>
        <w:t xml:space="preserve"> </w:t>
      </w:r>
      <w:r w:rsidR="00857BB4">
        <w:rPr>
          <w:rFonts w:ascii="Garamond" w:eastAsia="Garamond" w:hAnsi="Garamond" w:cs="Menlo Regular"/>
        </w:rPr>
        <w:t>intervene</w:t>
      </w:r>
      <w:r w:rsidR="00582ECE">
        <w:rPr>
          <w:rFonts w:ascii="Garamond" w:eastAsia="Garamond" w:hAnsi="Garamond" w:cs="Menlo Regular"/>
        </w:rPr>
        <w:t xml:space="preserve"> on its gravity.</w:t>
      </w:r>
    </w:p>
    <w:p w14:paraId="436908DD" w14:textId="1B6F7505" w:rsidR="009E647C" w:rsidRDefault="00AA5DE4" w:rsidP="009805FC">
      <w:pPr>
        <w:spacing w:line="360" w:lineRule="auto"/>
        <w:ind w:firstLine="709"/>
        <w:rPr>
          <w:rFonts w:ascii="Garamond" w:eastAsia="Garamond" w:hAnsi="Garamond" w:cs="Garamond"/>
          <w:i/>
        </w:rPr>
      </w:pPr>
      <w:r>
        <w:rPr>
          <w:rFonts w:ascii="Garamond" w:eastAsia="Garamond" w:hAnsi="Garamond" w:cs="Menlo Regular"/>
        </w:rPr>
        <w:t xml:space="preserve">Quite generally, then, </w:t>
      </w:r>
      <w:r w:rsidR="00E303DC">
        <w:rPr>
          <w:rFonts w:ascii="Garamond" w:eastAsia="Garamond" w:hAnsi="Garamond" w:cs="Menlo Regular"/>
        </w:rPr>
        <w:t xml:space="preserve">individuals </w:t>
      </w:r>
      <w:r w:rsidR="0094262A">
        <w:rPr>
          <w:rFonts w:ascii="Garamond" w:eastAsia="Garamond" w:hAnsi="Garamond" w:cs="Menlo Regular"/>
        </w:rPr>
        <w:t>commit to</w:t>
      </w:r>
      <w:r w:rsidR="00E303DC">
        <w:rPr>
          <w:rFonts w:ascii="Garamond" w:eastAsia="Garamond" w:hAnsi="Garamond" w:cs="Menlo Regular"/>
        </w:rPr>
        <w:t xml:space="preserve"> different conditional interventional plans at different contexts</w:t>
      </w:r>
      <w:r w:rsidR="00394908">
        <w:rPr>
          <w:rFonts w:ascii="Garamond" w:eastAsia="Garamond" w:hAnsi="Garamond" w:cs="Menlo Regular"/>
        </w:rPr>
        <w:t xml:space="preserve">, and hence commit to different interventional norms at different contexts. </w:t>
      </w:r>
      <w:r w:rsidR="009805FC">
        <w:rPr>
          <w:rFonts w:ascii="Garamond" w:eastAsia="Garamond" w:hAnsi="Garamond" w:cs="Garamond"/>
        </w:rPr>
        <w:t>So</w:t>
      </w:r>
      <w:r w:rsidR="00E303DC">
        <w:rPr>
          <w:rFonts w:ascii="Garamond" w:eastAsia="Garamond" w:hAnsi="Garamond" w:cs="Garamond"/>
        </w:rPr>
        <w:t xml:space="preserve"> in</w:t>
      </w:r>
      <w:r w:rsidR="00E4780C">
        <w:rPr>
          <w:rFonts w:ascii="Garamond" w:eastAsia="Garamond" w:hAnsi="Garamond" w:cs="Garamond"/>
        </w:rPr>
        <w:t xml:space="preserve"> what follows we talk about </w:t>
      </w:r>
      <w:r w:rsidR="009E647C">
        <w:rPr>
          <w:rFonts w:ascii="Garamond" w:eastAsia="Garamond" w:hAnsi="Garamond" w:cs="Garamond"/>
        </w:rPr>
        <w:t xml:space="preserve">individuals </w:t>
      </w:r>
      <w:r w:rsidR="00E4780C">
        <w:rPr>
          <w:rFonts w:ascii="Garamond" w:eastAsia="Garamond" w:hAnsi="Garamond" w:cs="Garamond"/>
        </w:rPr>
        <w:t xml:space="preserve">committing to interventional norms </w:t>
      </w:r>
      <w:r w:rsidR="00E4780C" w:rsidRPr="006C32C1">
        <w:rPr>
          <w:rFonts w:ascii="Garamond" w:eastAsia="Garamond" w:hAnsi="Garamond" w:cs="Garamond"/>
          <w:i/>
        </w:rPr>
        <w:t>at contexts.</w:t>
      </w:r>
    </w:p>
    <w:p w14:paraId="741E1185" w14:textId="691415C2" w:rsidR="00DB7EFA" w:rsidRPr="00704EBA" w:rsidRDefault="00A5787C" w:rsidP="00A5787C">
      <w:pPr>
        <w:spacing w:line="360" w:lineRule="auto"/>
        <w:ind w:firstLine="709"/>
        <w:rPr>
          <w:rFonts w:ascii="Garamond" w:eastAsia="Garamond" w:hAnsi="Garamond" w:cs="Garamond"/>
        </w:rPr>
      </w:pPr>
      <w:r>
        <w:rPr>
          <w:rFonts w:ascii="Garamond" w:eastAsia="Garamond" w:hAnsi="Garamond" w:cs="Menlo Regular"/>
        </w:rPr>
        <w:t xml:space="preserve">Then according </w:t>
      </w:r>
      <w:r w:rsidR="00704EBA">
        <w:rPr>
          <w:rFonts w:ascii="Garamond" w:eastAsia="Garamond" w:hAnsi="Garamond" w:cs="Garamond"/>
        </w:rPr>
        <w:t>to the version of non</w:t>
      </w:r>
      <w:r w:rsidR="006F3444">
        <w:rPr>
          <w:rFonts w:ascii="Garamond" w:eastAsia="Garamond" w:hAnsi="Garamond" w:cs="Garamond"/>
        </w:rPr>
        <w:t>-</w:t>
      </w:r>
      <w:r w:rsidR="00704EBA">
        <w:rPr>
          <w:rFonts w:ascii="Garamond" w:eastAsia="Garamond" w:hAnsi="Garamond" w:cs="Garamond"/>
        </w:rPr>
        <w:t xml:space="preserve">cognitivism we are offering, the core </w:t>
      </w:r>
      <w:r w:rsidR="006C32C1">
        <w:rPr>
          <w:rFonts w:ascii="Garamond" w:eastAsia="Garamond" w:hAnsi="Garamond" w:cs="Garamond"/>
        </w:rPr>
        <w:t xml:space="preserve">function of </w:t>
      </w:r>
      <w:r w:rsidR="003764A2">
        <w:rPr>
          <w:rFonts w:ascii="Garamond" w:eastAsia="Garamond" w:hAnsi="Garamond" w:cs="Garamond"/>
        </w:rPr>
        <w:t>a judgement</w:t>
      </w:r>
      <w:r w:rsidR="006C32C1">
        <w:rPr>
          <w:rFonts w:ascii="Garamond" w:eastAsia="Garamond" w:hAnsi="Garamond" w:cs="Garamond"/>
        </w:rPr>
        <w:t xml:space="preserve"> of </w:t>
      </w:r>
      <w:r w:rsidR="006C32C1" w:rsidRPr="00AE000E">
        <w:rPr>
          <w:rFonts w:ascii="Menlo Regular" w:eastAsia="Garamond" w:hAnsi="Menlo Regular" w:cs="Menlo Regular"/>
        </w:rPr>
        <w:t>⌜</w:t>
      </w:r>
      <w:r w:rsidR="006C32C1" w:rsidRPr="00AE000E">
        <w:rPr>
          <w:rFonts w:ascii="Garamond" w:eastAsia="Garamond" w:hAnsi="Garamond" w:cs="Garamond"/>
        </w:rPr>
        <w:t xml:space="preserve">x </w:t>
      </w:r>
      <w:r w:rsidR="006C32C1" w:rsidRPr="00AE000E">
        <w:rPr>
          <w:rFonts w:ascii="Garamond" w:eastAsia="Garamond" w:hAnsi="Garamond" w:cs="Garamond"/>
          <w:i/>
        </w:rPr>
        <w:t>because</w:t>
      </w:r>
      <w:r w:rsidR="006C32C1" w:rsidRPr="00AE000E">
        <w:rPr>
          <w:rFonts w:ascii="Garamond" w:eastAsia="Garamond" w:hAnsi="Garamond" w:cs="Garamond"/>
        </w:rPr>
        <w:t xml:space="preserve"> y</w:t>
      </w:r>
      <w:r w:rsidR="006C32C1" w:rsidRPr="00EC14B1">
        <w:rPr>
          <w:rFonts w:ascii="Cambria" w:eastAsia="Garamond" w:hAnsi="Cambria" w:cs="Cambria"/>
        </w:rPr>
        <w:t>⌝</w:t>
      </w:r>
      <w:r w:rsidR="006C32C1" w:rsidRPr="00EC14B1">
        <w:rPr>
          <w:rFonts w:ascii="Garamond" w:eastAsia="Garamond" w:hAnsi="Garamond" w:cs="Menlo Regular"/>
        </w:rPr>
        <w:t>, made at context C,</w:t>
      </w:r>
      <w:r w:rsidR="006C32C1">
        <w:rPr>
          <w:rFonts w:ascii="Garamond" w:eastAsia="Garamond" w:hAnsi="Garamond" w:cs="Menlo Regular"/>
        </w:rPr>
        <w:t xml:space="preserve"> </w:t>
      </w:r>
      <w:r w:rsidR="00503683">
        <w:rPr>
          <w:rFonts w:ascii="Garamond" w:eastAsia="Garamond" w:hAnsi="Garamond" w:cs="Menlo Regular"/>
        </w:rPr>
        <w:t>is</w:t>
      </w:r>
      <w:r w:rsidR="006C32C1">
        <w:rPr>
          <w:rFonts w:ascii="Garamond" w:eastAsia="Garamond" w:hAnsi="Garamond" w:cs="Menlo Regular"/>
        </w:rPr>
        <w:t xml:space="preserve"> to express commitment to (and recommendation of</w:t>
      </w:r>
      <w:r w:rsidR="009C3ED4">
        <w:rPr>
          <w:rFonts w:ascii="Garamond" w:eastAsia="Garamond" w:hAnsi="Garamond" w:cs="Menlo Regular"/>
        </w:rPr>
        <w:t xml:space="preserve"> the acceptance of</w:t>
      </w:r>
      <w:r w:rsidR="00524857">
        <w:rPr>
          <w:rFonts w:ascii="Garamond" w:eastAsia="Garamond" w:hAnsi="Garamond" w:cs="Menlo Regular"/>
        </w:rPr>
        <w:t xml:space="preserve">; </w:t>
      </w:r>
      <w:r w:rsidR="006C32C1">
        <w:rPr>
          <w:rFonts w:ascii="Garamond" w:eastAsia="Garamond" w:hAnsi="Garamond" w:cs="Menlo Regular"/>
        </w:rPr>
        <w:t xml:space="preserve">more on this shortly) </w:t>
      </w:r>
      <w:r w:rsidR="00EB7573">
        <w:rPr>
          <w:rFonts w:ascii="Garamond" w:eastAsia="Garamond" w:hAnsi="Garamond" w:cs="Menlo Regular"/>
        </w:rPr>
        <w:t>a certain</w:t>
      </w:r>
      <w:r w:rsidR="00940225">
        <w:rPr>
          <w:rFonts w:ascii="Garamond" w:eastAsia="Garamond" w:hAnsi="Garamond" w:cs="Menlo Regular"/>
        </w:rPr>
        <w:t xml:space="preserve"> interventional norm</w:t>
      </w:r>
      <w:r w:rsidR="00027283">
        <w:rPr>
          <w:rFonts w:ascii="Garamond" w:eastAsia="Garamond" w:hAnsi="Garamond" w:cs="Menlo Regular"/>
        </w:rPr>
        <w:t xml:space="preserve">: namely </w:t>
      </w:r>
      <w:r w:rsidR="003A38EB">
        <w:rPr>
          <w:rFonts w:ascii="Garamond" w:eastAsia="Garamond" w:hAnsi="Garamond" w:cs="Menlo Regular"/>
        </w:rPr>
        <w:t>the norm of ruling</w:t>
      </w:r>
      <w:r w:rsidR="009312F4">
        <w:rPr>
          <w:rFonts w:ascii="Garamond" w:eastAsia="Garamond" w:hAnsi="Garamond" w:cs="Menlo Regular"/>
        </w:rPr>
        <w:t xml:space="preserve"> in the</w:t>
      </w:r>
      <w:r w:rsidR="00027283">
        <w:rPr>
          <w:rFonts w:ascii="Garamond" w:eastAsia="Garamond" w:hAnsi="Garamond" w:cs="Menlo Regular"/>
        </w:rPr>
        <w:t xml:space="preserve"> plan of intervening on [y] in order to intervene on [x], conditional on wanting to intervene on [x].</w:t>
      </w:r>
      <w:r w:rsidR="00BE3384">
        <w:rPr>
          <w:rFonts w:ascii="Garamond" w:eastAsia="Garamond" w:hAnsi="Garamond" w:cs="Menlo Regular"/>
        </w:rPr>
        <w:t xml:space="preserve"> </w:t>
      </w:r>
      <w:r w:rsidR="00E738A1">
        <w:rPr>
          <w:rFonts w:ascii="Garamond" w:eastAsia="Garamond" w:hAnsi="Garamond" w:cs="Menlo Regular"/>
        </w:rPr>
        <w:t xml:space="preserve">So </w:t>
      </w:r>
      <w:r w:rsidR="00027283">
        <w:rPr>
          <w:rFonts w:ascii="Garamond" w:eastAsia="Garamond" w:hAnsi="Garamond" w:cs="Menlo Regular"/>
        </w:rPr>
        <w:t xml:space="preserve">for example </w:t>
      </w:r>
      <w:r w:rsidR="00E738A1">
        <w:rPr>
          <w:rFonts w:ascii="Garamond" w:eastAsia="Garamond" w:hAnsi="Garamond" w:cs="Menlo Regular"/>
        </w:rPr>
        <w:t xml:space="preserve">when Jemima walks into the bicycle shop and judges that ‘the bicycle exists </w:t>
      </w:r>
      <w:r w:rsidR="00E738A1" w:rsidRPr="008734EA">
        <w:rPr>
          <w:rFonts w:ascii="Garamond" w:eastAsia="Garamond" w:hAnsi="Garamond" w:cs="Menlo Regular"/>
          <w:i/>
        </w:rPr>
        <w:t>because</w:t>
      </w:r>
      <w:r w:rsidR="00E738A1">
        <w:rPr>
          <w:rFonts w:ascii="Garamond" w:eastAsia="Garamond" w:hAnsi="Garamond" w:cs="Menlo Regular"/>
        </w:rPr>
        <w:t xml:space="preserve"> the parts are arranged bicycle-wise’ she is expressing (</w:t>
      </w:r>
      <w:r w:rsidR="00E738A1" w:rsidRPr="008E771C">
        <w:rPr>
          <w:rFonts w:ascii="Garamond" w:eastAsia="Garamond" w:hAnsi="Garamond" w:cs="Menlo Regular"/>
          <w:i/>
        </w:rPr>
        <w:t>inter alia</w:t>
      </w:r>
      <w:r w:rsidR="00E738A1">
        <w:rPr>
          <w:rFonts w:ascii="Garamond" w:eastAsia="Garamond" w:hAnsi="Garamond" w:cs="Menlo Regular"/>
        </w:rPr>
        <w:t xml:space="preserve">) a commitment, </w:t>
      </w:r>
      <w:r w:rsidR="00E738A1" w:rsidRPr="00E76987">
        <w:rPr>
          <w:rFonts w:ascii="Garamond" w:eastAsia="Garamond" w:hAnsi="Garamond" w:cs="Menlo Regular"/>
          <w:i/>
        </w:rPr>
        <w:t>at that context</w:t>
      </w:r>
      <w:r w:rsidR="00E738A1">
        <w:rPr>
          <w:rFonts w:ascii="Garamond" w:eastAsia="Garamond" w:hAnsi="Garamond" w:cs="Menlo Regular"/>
        </w:rPr>
        <w:t xml:space="preserve">, to an interventional norm </w:t>
      </w:r>
      <w:r w:rsidR="00BE3384">
        <w:rPr>
          <w:rFonts w:ascii="Garamond" w:eastAsia="Garamond" w:hAnsi="Garamond" w:cs="Menlo Regular"/>
        </w:rPr>
        <w:t xml:space="preserve">that </w:t>
      </w:r>
      <w:r w:rsidR="00E738A1">
        <w:rPr>
          <w:rFonts w:ascii="Garamond" w:eastAsia="Garamond" w:hAnsi="Garamond" w:cs="Menlo Regular"/>
        </w:rPr>
        <w:t xml:space="preserve">rules in intervening on the </w:t>
      </w:r>
      <w:r w:rsidR="009C3ED4">
        <w:rPr>
          <w:rFonts w:ascii="Garamond" w:eastAsia="Garamond" w:hAnsi="Garamond" w:cs="Menlo Regular"/>
        </w:rPr>
        <w:t xml:space="preserve">arrangement of </w:t>
      </w:r>
      <w:r w:rsidR="00E738A1">
        <w:rPr>
          <w:rFonts w:ascii="Garamond" w:eastAsia="Garamond" w:hAnsi="Garamond" w:cs="Menlo Regular"/>
        </w:rPr>
        <w:t xml:space="preserve">bicycle-parts in order to intervene on </w:t>
      </w:r>
      <w:r w:rsidR="009C3ED4">
        <w:rPr>
          <w:rFonts w:ascii="Garamond" w:eastAsia="Garamond" w:hAnsi="Garamond" w:cs="Menlo Regular"/>
        </w:rPr>
        <w:t xml:space="preserve">whether there is a </w:t>
      </w:r>
      <w:r w:rsidR="00E738A1">
        <w:rPr>
          <w:rFonts w:ascii="Garamond" w:eastAsia="Garamond" w:hAnsi="Garamond" w:cs="Menlo Regular"/>
        </w:rPr>
        <w:t>bicycle</w:t>
      </w:r>
      <w:r w:rsidR="003B0CC2">
        <w:rPr>
          <w:rFonts w:ascii="Garamond" w:eastAsia="Garamond" w:hAnsi="Garamond" w:cs="Menlo Regular"/>
        </w:rPr>
        <w:t>,</w:t>
      </w:r>
      <w:r w:rsidR="00E738A1">
        <w:rPr>
          <w:rFonts w:ascii="Garamond" w:eastAsia="Garamond" w:hAnsi="Garamond" w:cs="Menlo Regular"/>
        </w:rPr>
        <w:t xml:space="preserve"> conditional on wanting to intervene on </w:t>
      </w:r>
      <w:r w:rsidR="009C3ED4">
        <w:rPr>
          <w:rFonts w:ascii="Garamond" w:eastAsia="Garamond" w:hAnsi="Garamond" w:cs="Menlo Regular"/>
        </w:rPr>
        <w:t xml:space="preserve">whether there is </w:t>
      </w:r>
      <w:r w:rsidR="003B2950">
        <w:rPr>
          <w:rFonts w:ascii="Garamond" w:eastAsia="Garamond" w:hAnsi="Garamond" w:cs="Menlo Regular"/>
        </w:rPr>
        <w:t>bicycle.</w:t>
      </w:r>
    </w:p>
    <w:p w14:paraId="6B79912A" w14:textId="1DE8EFB9" w:rsidR="00AF5292" w:rsidRDefault="00E76987" w:rsidP="00BA6152">
      <w:pPr>
        <w:spacing w:line="360" w:lineRule="auto"/>
        <w:ind w:firstLine="709"/>
        <w:rPr>
          <w:rFonts w:ascii="Garamond" w:eastAsia="Garamond" w:hAnsi="Garamond" w:cs="Menlo Regular"/>
        </w:rPr>
      </w:pPr>
      <w:r>
        <w:rPr>
          <w:rFonts w:ascii="Garamond" w:eastAsia="Garamond" w:hAnsi="Garamond" w:cs="Menlo Regular"/>
        </w:rPr>
        <w:t xml:space="preserve">Jemima also, we suggest, expresses a recommendation to others to adopt </w:t>
      </w:r>
      <w:r w:rsidR="003945A9">
        <w:rPr>
          <w:rFonts w:ascii="Garamond" w:eastAsia="Garamond" w:hAnsi="Garamond" w:cs="Menlo Regular"/>
        </w:rPr>
        <w:t>this</w:t>
      </w:r>
      <w:r w:rsidR="00B2676A">
        <w:rPr>
          <w:rFonts w:ascii="Garamond" w:eastAsia="Garamond" w:hAnsi="Garamond" w:cs="Menlo Regular"/>
        </w:rPr>
        <w:t xml:space="preserve"> interventional norm</w:t>
      </w:r>
      <w:r w:rsidR="008F7F65">
        <w:rPr>
          <w:rFonts w:ascii="Garamond" w:eastAsia="Garamond" w:hAnsi="Garamond" w:cs="Menlo Regular"/>
        </w:rPr>
        <w:t>, conditional on them occupying a context that is relevantly similar to that occupied by Jemima herself.</w:t>
      </w:r>
    </w:p>
    <w:p w14:paraId="0A6D760F" w14:textId="0A65F34A" w:rsidR="00195B8C" w:rsidRDefault="00195B8C" w:rsidP="00195B8C">
      <w:pPr>
        <w:spacing w:line="360" w:lineRule="auto"/>
        <w:ind w:firstLine="720"/>
        <w:rPr>
          <w:rFonts w:ascii="Garamond" w:hAnsi="Garamond"/>
        </w:rPr>
      </w:pPr>
      <w:r>
        <w:rPr>
          <w:rFonts w:ascii="Garamond" w:hAnsi="Garamond"/>
        </w:rPr>
        <w:t>There is good evidence that we recommend to others that they intervene in the world in certain ways, at certain contexts, in order to achieve certain goals. This kind of recommendation is a staple of human interaction. Contemporary psychological research has focussed on the age at which we begin to make</w:t>
      </w:r>
      <w:r w:rsidR="00CC7679">
        <w:rPr>
          <w:rStyle w:val="FootnoteReference"/>
          <w:rFonts w:ascii="Garamond" w:hAnsi="Garamond"/>
        </w:rPr>
        <w:footnoteReference w:id="16"/>
      </w:r>
      <w:r>
        <w:rPr>
          <w:rFonts w:ascii="Garamond" w:hAnsi="Garamond"/>
        </w:rPr>
        <w:t xml:space="preserve"> and respond to such recommendations</w:t>
      </w:r>
      <w:r w:rsidR="00CC7679">
        <w:rPr>
          <w:rStyle w:val="FootnoteReference"/>
          <w:rFonts w:ascii="Garamond" w:hAnsi="Garamond"/>
        </w:rPr>
        <w:footnoteReference w:id="17"/>
      </w:r>
      <w:r>
        <w:rPr>
          <w:rFonts w:ascii="Garamond" w:hAnsi="Garamond"/>
        </w:rPr>
        <w:t xml:space="preserve"> as well as the extent to which other species engage in this behaviour.</w:t>
      </w:r>
      <w:r w:rsidR="00CC7679">
        <w:rPr>
          <w:rStyle w:val="FootnoteReference"/>
          <w:rFonts w:ascii="Garamond" w:hAnsi="Garamond"/>
        </w:rPr>
        <w:footnoteReference w:id="18"/>
      </w:r>
    </w:p>
    <w:p w14:paraId="2E7E4E8A" w14:textId="4459A311" w:rsidR="008E771C" w:rsidRDefault="008E771C" w:rsidP="001F5A9F">
      <w:pPr>
        <w:spacing w:line="360" w:lineRule="auto"/>
        <w:ind w:firstLine="720"/>
        <w:rPr>
          <w:rFonts w:ascii="Garamond" w:hAnsi="Garamond"/>
        </w:rPr>
      </w:pPr>
      <w:r>
        <w:rPr>
          <w:rFonts w:ascii="Garamond" w:hAnsi="Garamond"/>
        </w:rPr>
        <w:t xml:space="preserve">We take it to be plausible that when individuals commit to certain interventional norms at contexts, they are, at least tacitly, recommending these norms. After all, if the individuals in question did not think these appropriate norms in the relevant context, then it is hard to see why they would commit to them. </w:t>
      </w:r>
      <w:r w:rsidR="001F5A9F">
        <w:rPr>
          <w:rFonts w:ascii="Garamond" w:hAnsi="Garamond"/>
        </w:rPr>
        <w:t>Since often, committing to such norms involves modelling them for others, it seems reasonable to suppose that these individuals are recommending those norms to those situated in similar contexts.</w:t>
      </w:r>
      <w:r w:rsidR="001C0FB3">
        <w:rPr>
          <w:rFonts w:ascii="Garamond" w:hAnsi="Garamond"/>
        </w:rPr>
        <w:t xml:space="preserve"> </w:t>
      </w:r>
    </w:p>
    <w:p w14:paraId="3DD1A2EF" w14:textId="77777777" w:rsidR="00C874B3" w:rsidRDefault="00C874B3" w:rsidP="00EE4D92">
      <w:pPr>
        <w:spacing w:line="360" w:lineRule="auto"/>
        <w:rPr>
          <w:rFonts w:ascii="Garamond" w:hAnsi="Garamond"/>
        </w:rPr>
      </w:pPr>
    </w:p>
    <w:p w14:paraId="0887B767" w14:textId="429390C3" w:rsidR="00C874B3" w:rsidRPr="00F16D6B" w:rsidRDefault="00C874B3" w:rsidP="00EE4D92">
      <w:pPr>
        <w:spacing w:line="360" w:lineRule="auto"/>
        <w:rPr>
          <w:rFonts w:ascii="Garamond" w:hAnsi="Garamond"/>
          <w:i/>
          <w:iCs/>
        </w:rPr>
      </w:pPr>
      <w:r w:rsidRPr="00F16D6B">
        <w:rPr>
          <w:rFonts w:ascii="Garamond" w:hAnsi="Garamond"/>
          <w:i/>
          <w:iCs/>
        </w:rPr>
        <w:t xml:space="preserve">2.3 Apt Non-cognitive </w:t>
      </w:r>
      <w:r w:rsidR="006459C9">
        <w:rPr>
          <w:rFonts w:ascii="Garamond" w:hAnsi="Garamond"/>
          <w:i/>
          <w:iCs/>
        </w:rPr>
        <w:t>S</w:t>
      </w:r>
      <w:r w:rsidR="006459C9" w:rsidRPr="00F16D6B">
        <w:rPr>
          <w:rFonts w:ascii="Garamond" w:hAnsi="Garamond"/>
          <w:i/>
          <w:iCs/>
        </w:rPr>
        <w:t>tates</w:t>
      </w:r>
    </w:p>
    <w:p w14:paraId="0FD80376" w14:textId="77777777" w:rsidR="00C874B3" w:rsidRDefault="00C874B3" w:rsidP="00EE4D92">
      <w:pPr>
        <w:spacing w:line="360" w:lineRule="auto"/>
        <w:rPr>
          <w:rFonts w:ascii="Garamond" w:eastAsia="Garamond" w:hAnsi="Garamond" w:cs="Cambria"/>
        </w:rPr>
      </w:pPr>
    </w:p>
    <w:p w14:paraId="620B7660" w14:textId="46EFAF82" w:rsidR="00C874B3" w:rsidRDefault="00C874B3" w:rsidP="00F16D6B">
      <w:pPr>
        <w:spacing w:line="360" w:lineRule="auto"/>
        <w:rPr>
          <w:rFonts w:ascii="Garamond" w:eastAsia="Garamond" w:hAnsi="Garamond" w:cs="Menlo Regular"/>
        </w:rPr>
      </w:pPr>
      <w:r>
        <w:rPr>
          <w:rFonts w:ascii="Garamond" w:eastAsia="Garamond" w:hAnsi="Garamond" w:cs="Cambria"/>
        </w:rPr>
        <w:t xml:space="preserve">So far all we’ve said is that the core function of </w:t>
      </w:r>
      <w:r w:rsidR="00EE4D92">
        <w:rPr>
          <w:rFonts w:ascii="Garamond" w:eastAsia="Garamond" w:hAnsi="Garamond" w:cs="Garamond"/>
        </w:rPr>
        <w:t xml:space="preserve">a judgement of </w:t>
      </w:r>
      <w:r w:rsidR="00EE4D92" w:rsidRPr="00AE000E">
        <w:rPr>
          <w:rFonts w:ascii="Menlo Regular" w:eastAsia="Garamond" w:hAnsi="Menlo Regular" w:cs="Menlo Regular"/>
        </w:rPr>
        <w:t>⌜</w:t>
      </w:r>
      <w:r w:rsidR="00EE4D92" w:rsidRPr="00AE000E">
        <w:rPr>
          <w:rFonts w:ascii="Garamond" w:eastAsia="Garamond" w:hAnsi="Garamond" w:cs="Garamond"/>
        </w:rPr>
        <w:t xml:space="preserve">x </w:t>
      </w:r>
      <w:r w:rsidR="00EE4D92" w:rsidRPr="00AE000E">
        <w:rPr>
          <w:rFonts w:ascii="Garamond" w:eastAsia="Garamond" w:hAnsi="Garamond" w:cs="Garamond"/>
          <w:i/>
        </w:rPr>
        <w:t>because</w:t>
      </w:r>
      <w:r w:rsidR="00EE4D92" w:rsidRPr="00AE000E">
        <w:rPr>
          <w:rFonts w:ascii="Garamond" w:eastAsia="Garamond" w:hAnsi="Garamond" w:cs="Garamond"/>
        </w:rPr>
        <w:t xml:space="preserve"> y</w:t>
      </w:r>
      <w:r w:rsidR="00EE4D92" w:rsidRPr="00EC14B1">
        <w:rPr>
          <w:rFonts w:ascii="Cambria" w:eastAsia="Garamond" w:hAnsi="Cambria" w:cs="Cambria"/>
        </w:rPr>
        <w:t>⌝</w:t>
      </w:r>
      <w:r w:rsidR="00EE4D92">
        <w:rPr>
          <w:rFonts w:ascii="Cambria" w:eastAsia="Garamond" w:hAnsi="Cambria" w:cs="Cambria"/>
        </w:rPr>
        <w:t xml:space="preserve"> </w:t>
      </w:r>
      <w:r>
        <w:rPr>
          <w:rFonts w:ascii="Garamond" w:eastAsia="Garamond" w:hAnsi="Garamond" w:cs="Cambria"/>
        </w:rPr>
        <w:t xml:space="preserve">is to express certain non-cognitive attitudes. Since non-cognitive attitudes are not truth-apt there can be no question of whether we express something true when we express those attitudes. Pretty clearly though, some interventional norms are better than others. That’s because, again pretty clearly, some </w:t>
      </w:r>
      <w:r>
        <w:rPr>
          <w:rFonts w:ascii="Garamond" w:eastAsia="Garamond" w:hAnsi="Garamond" w:cs="Menlo Regular"/>
        </w:rPr>
        <w:t xml:space="preserve">interventions work, and some do not. Painting the parts of the chair is a good way to intervene on its colour, doing a colour-dance is not; rearranging our social institutions is </w:t>
      </w:r>
      <w:r w:rsidR="001737F0">
        <w:rPr>
          <w:rFonts w:ascii="Garamond" w:eastAsia="Garamond" w:hAnsi="Garamond" w:cs="Menlo Regular"/>
        </w:rPr>
        <w:t xml:space="preserve">good </w:t>
      </w:r>
      <w:r>
        <w:rPr>
          <w:rFonts w:ascii="Garamond" w:eastAsia="Garamond" w:hAnsi="Garamond" w:cs="Menlo Regular"/>
        </w:rPr>
        <w:t>a way to intervene on whether our society is just, talking to a praying mantis is not. And so it goes.</w:t>
      </w:r>
    </w:p>
    <w:p w14:paraId="2F1F610D" w14:textId="17F0324A" w:rsidR="00EC4256" w:rsidRDefault="001737F0" w:rsidP="001737F0">
      <w:pPr>
        <w:spacing w:line="360" w:lineRule="auto"/>
        <w:ind w:firstLine="709"/>
        <w:rPr>
          <w:rFonts w:ascii="Garamond" w:eastAsia="Garamond" w:hAnsi="Garamond" w:cs="Cambria"/>
        </w:rPr>
      </w:pPr>
      <w:r>
        <w:rPr>
          <w:rFonts w:ascii="Garamond" w:eastAsia="Garamond" w:hAnsi="Garamond" w:cs="Menlo Regular"/>
        </w:rPr>
        <w:t xml:space="preserve">To capture the fact that some interventions will have the desired effect and others will not, </w:t>
      </w:r>
      <w:r w:rsidR="00EC4256">
        <w:rPr>
          <w:rFonts w:ascii="Garamond" w:eastAsia="Garamond" w:hAnsi="Garamond" w:cs="Menlo Regular"/>
        </w:rPr>
        <w:t xml:space="preserve">we want to be able to say that some </w:t>
      </w:r>
      <w:r w:rsidR="00C962A4">
        <w:rPr>
          <w:rFonts w:ascii="Garamond" w:eastAsia="Garamond" w:hAnsi="Garamond" w:cs="Menlo Regular"/>
        </w:rPr>
        <w:t xml:space="preserve">judgements </w:t>
      </w:r>
      <w:r w:rsidR="00C962A4">
        <w:rPr>
          <w:rFonts w:ascii="Garamond" w:eastAsia="Garamond" w:hAnsi="Garamond" w:cs="Garamond"/>
        </w:rPr>
        <w:t xml:space="preserve">of </w:t>
      </w:r>
      <w:r w:rsidR="00C962A4" w:rsidRPr="00AE000E">
        <w:rPr>
          <w:rFonts w:ascii="Menlo Regular" w:eastAsia="Garamond" w:hAnsi="Menlo Regular" w:cs="Menlo Regular"/>
        </w:rPr>
        <w:t>⌜</w:t>
      </w:r>
      <w:r w:rsidR="00C962A4" w:rsidRPr="00AE000E">
        <w:rPr>
          <w:rFonts w:ascii="Garamond" w:eastAsia="Garamond" w:hAnsi="Garamond" w:cs="Garamond"/>
        </w:rPr>
        <w:t xml:space="preserve">x </w:t>
      </w:r>
      <w:r w:rsidR="00C962A4" w:rsidRPr="00AE000E">
        <w:rPr>
          <w:rFonts w:ascii="Garamond" w:eastAsia="Garamond" w:hAnsi="Garamond" w:cs="Garamond"/>
          <w:i/>
        </w:rPr>
        <w:t>because</w:t>
      </w:r>
      <w:r w:rsidR="00C962A4" w:rsidRPr="00AE000E">
        <w:rPr>
          <w:rFonts w:ascii="Garamond" w:eastAsia="Garamond" w:hAnsi="Garamond" w:cs="Garamond"/>
        </w:rPr>
        <w:t xml:space="preserve"> y</w:t>
      </w:r>
      <w:r w:rsidR="00C962A4" w:rsidRPr="00EC14B1">
        <w:rPr>
          <w:rFonts w:ascii="Cambria" w:eastAsia="Garamond" w:hAnsi="Cambria" w:cs="Cambria"/>
        </w:rPr>
        <w:t>⌝</w:t>
      </w:r>
      <w:r w:rsidR="00C962A4">
        <w:rPr>
          <w:rFonts w:ascii="Cambria" w:eastAsia="Garamond" w:hAnsi="Cambria" w:cs="Cambria"/>
        </w:rPr>
        <w:t xml:space="preserve"> </w:t>
      </w:r>
      <w:r w:rsidR="00EC4256">
        <w:rPr>
          <w:rFonts w:ascii="Garamond" w:eastAsia="Garamond" w:hAnsi="Garamond" w:cs="Menlo Regular"/>
        </w:rPr>
        <w:t xml:space="preserve">are </w:t>
      </w:r>
      <w:r w:rsidR="00EC4256" w:rsidRPr="009D250F">
        <w:rPr>
          <w:rFonts w:ascii="Garamond" w:eastAsia="Garamond" w:hAnsi="Garamond" w:cs="Menlo Regular"/>
          <w:i/>
        </w:rPr>
        <w:t>apt</w:t>
      </w:r>
      <w:r w:rsidR="00EC4256">
        <w:rPr>
          <w:rFonts w:ascii="Garamond" w:eastAsia="Garamond" w:hAnsi="Garamond" w:cs="Menlo Regular"/>
        </w:rPr>
        <w:t xml:space="preserve">, and others are not. </w:t>
      </w:r>
      <w:r w:rsidR="009D141E">
        <w:rPr>
          <w:rFonts w:ascii="Garamond" w:eastAsia="Garamond" w:hAnsi="Garamond" w:cs="Menlo Regular"/>
        </w:rPr>
        <w:t xml:space="preserve">A natural thought, at this point, is that what makes such judgements apt is the presence of certain dependence relations in the world. A judgement of </w:t>
      </w:r>
      <w:r w:rsidR="009D141E" w:rsidRPr="00AE000E">
        <w:rPr>
          <w:rFonts w:ascii="Menlo Regular" w:eastAsia="Garamond" w:hAnsi="Menlo Regular" w:cs="Menlo Regular"/>
        </w:rPr>
        <w:t>⌜</w:t>
      </w:r>
      <w:r w:rsidR="009D141E" w:rsidRPr="00AE000E">
        <w:rPr>
          <w:rFonts w:ascii="Garamond" w:eastAsia="Garamond" w:hAnsi="Garamond" w:cs="Garamond"/>
        </w:rPr>
        <w:t xml:space="preserve">x </w:t>
      </w:r>
      <w:r w:rsidR="009D141E" w:rsidRPr="00AE000E">
        <w:rPr>
          <w:rFonts w:ascii="Garamond" w:eastAsia="Garamond" w:hAnsi="Garamond" w:cs="Garamond"/>
          <w:i/>
        </w:rPr>
        <w:t>because</w:t>
      </w:r>
      <w:r w:rsidR="009D141E" w:rsidRPr="00AE000E">
        <w:rPr>
          <w:rFonts w:ascii="Garamond" w:eastAsia="Garamond" w:hAnsi="Garamond" w:cs="Garamond"/>
        </w:rPr>
        <w:t xml:space="preserve"> y</w:t>
      </w:r>
      <w:r w:rsidR="009D141E" w:rsidRPr="009D141E">
        <w:rPr>
          <w:rFonts w:ascii="Cambria" w:eastAsia="Garamond" w:hAnsi="Cambria" w:cs="Cambria"/>
        </w:rPr>
        <w:t>⌝</w:t>
      </w:r>
      <w:r w:rsidR="009D141E" w:rsidRPr="00750008">
        <w:rPr>
          <w:rFonts w:ascii="Garamond" w:eastAsia="Garamond" w:hAnsi="Garamond" w:cs="Cambria"/>
        </w:rPr>
        <w:t xml:space="preserve"> is ap</w:t>
      </w:r>
      <w:r w:rsidR="00750008">
        <w:rPr>
          <w:rFonts w:ascii="Garamond" w:eastAsia="Garamond" w:hAnsi="Garamond" w:cs="Cambria"/>
        </w:rPr>
        <w:t xml:space="preserve">t, just in case </w:t>
      </w:r>
      <w:r w:rsidR="008E4F21">
        <w:rPr>
          <w:rFonts w:ascii="Garamond" w:eastAsia="Garamond" w:hAnsi="Garamond" w:cs="Cambria"/>
        </w:rPr>
        <w:t>[</w:t>
      </w:r>
      <w:r w:rsidR="00750008">
        <w:rPr>
          <w:rFonts w:ascii="Garamond" w:eastAsia="Garamond" w:hAnsi="Garamond" w:cs="Cambria"/>
        </w:rPr>
        <w:t>x</w:t>
      </w:r>
      <w:r w:rsidR="008E4F21">
        <w:rPr>
          <w:rFonts w:ascii="Garamond" w:eastAsia="Garamond" w:hAnsi="Garamond" w:cs="Cambria"/>
        </w:rPr>
        <w:t>]</w:t>
      </w:r>
      <w:r w:rsidR="00750008">
        <w:rPr>
          <w:rFonts w:ascii="Garamond" w:eastAsia="Garamond" w:hAnsi="Garamond" w:cs="Cambria"/>
        </w:rPr>
        <w:t xml:space="preserve"> depends on </w:t>
      </w:r>
      <w:r w:rsidR="008E4F21">
        <w:rPr>
          <w:rFonts w:ascii="Garamond" w:eastAsia="Garamond" w:hAnsi="Garamond" w:cs="Cambria"/>
        </w:rPr>
        <w:t>[</w:t>
      </w:r>
      <w:r w:rsidR="00750008">
        <w:rPr>
          <w:rFonts w:ascii="Garamond" w:eastAsia="Garamond" w:hAnsi="Garamond" w:cs="Cambria"/>
        </w:rPr>
        <w:t>y</w:t>
      </w:r>
      <w:r w:rsidR="008E4F21">
        <w:rPr>
          <w:rFonts w:ascii="Garamond" w:eastAsia="Garamond" w:hAnsi="Garamond" w:cs="Cambria"/>
        </w:rPr>
        <w:t>]</w:t>
      </w:r>
      <w:r w:rsidR="00750008">
        <w:rPr>
          <w:rFonts w:ascii="Garamond" w:eastAsia="Garamond" w:hAnsi="Garamond" w:cs="Cambria"/>
        </w:rPr>
        <w:t xml:space="preserve"> (where </w:t>
      </w:r>
      <w:r w:rsidR="008E4F21">
        <w:rPr>
          <w:rFonts w:ascii="Garamond" w:eastAsia="Garamond" w:hAnsi="Garamond" w:cs="Cambria"/>
        </w:rPr>
        <w:t>[</w:t>
      </w:r>
      <w:r w:rsidR="00750008">
        <w:rPr>
          <w:rFonts w:ascii="Garamond" w:eastAsia="Garamond" w:hAnsi="Garamond" w:cs="Cambria"/>
        </w:rPr>
        <w:t>y</w:t>
      </w:r>
      <w:r w:rsidR="008E4F21">
        <w:rPr>
          <w:rFonts w:ascii="Garamond" w:eastAsia="Garamond" w:hAnsi="Garamond" w:cs="Cambria"/>
        </w:rPr>
        <w:t>]</w:t>
      </w:r>
      <w:r w:rsidR="00750008">
        <w:rPr>
          <w:rFonts w:ascii="Garamond" w:eastAsia="Garamond" w:hAnsi="Garamond" w:cs="Cambria"/>
        </w:rPr>
        <w:t xml:space="preserve">’s grounding </w:t>
      </w:r>
      <w:r w:rsidR="008E4F21">
        <w:rPr>
          <w:rFonts w:ascii="Garamond" w:eastAsia="Garamond" w:hAnsi="Garamond" w:cs="Cambria"/>
        </w:rPr>
        <w:t>[</w:t>
      </w:r>
      <w:r w:rsidR="00750008">
        <w:rPr>
          <w:rFonts w:ascii="Garamond" w:eastAsia="Garamond" w:hAnsi="Garamond" w:cs="Cambria"/>
        </w:rPr>
        <w:t>x</w:t>
      </w:r>
      <w:r w:rsidR="008E4F21">
        <w:rPr>
          <w:rFonts w:ascii="Garamond" w:eastAsia="Garamond" w:hAnsi="Garamond" w:cs="Cambria"/>
        </w:rPr>
        <w:t>]</w:t>
      </w:r>
      <w:r w:rsidR="00750008">
        <w:rPr>
          <w:rFonts w:ascii="Garamond" w:eastAsia="Garamond" w:hAnsi="Garamond" w:cs="Cambria"/>
        </w:rPr>
        <w:t xml:space="preserve"> would be a specific case in point). </w:t>
      </w:r>
      <w:r w:rsidR="00B333FC">
        <w:rPr>
          <w:rFonts w:ascii="Garamond" w:eastAsia="Garamond" w:hAnsi="Garamond" w:cs="Cambria"/>
        </w:rPr>
        <w:t xml:space="preserve">If we were to take this route, however, it would be unclear why we shouldn’t think that the core function of </w:t>
      </w:r>
      <w:r w:rsidR="00553FA4">
        <w:rPr>
          <w:rFonts w:ascii="Garamond" w:eastAsia="Garamond" w:hAnsi="Garamond" w:cs="Cambria"/>
        </w:rPr>
        <w:t>this discourse</w:t>
      </w:r>
      <w:r w:rsidR="00B333FC">
        <w:rPr>
          <w:rFonts w:ascii="Garamond" w:eastAsia="Garamond" w:hAnsi="Garamond" w:cs="Cambria"/>
        </w:rPr>
        <w:t xml:space="preserve"> is really just to </w:t>
      </w:r>
      <w:r w:rsidR="008443F4">
        <w:rPr>
          <w:rFonts w:ascii="Garamond" w:eastAsia="Garamond" w:hAnsi="Garamond" w:cs="Cambria"/>
        </w:rPr>
        <w:t xml:space="preserve">point out </w:t>
      </w:r>
      <w:r w:rsidR="00B333FC">
        <w:rPr>
          <w:rFonts w:ascii="Garamond" w:eastAsia="Garamond" w:hAnsi="Garamond" w:cs="Cambria"/>
        </w:rPr>
        <w:t xml:space="preserve">the presence of these dependence </w:t>
      </w:r>
      <w:r w:rsidR="00104101">
        <w:rPr>
          <w:rFonts w:ascii="Garamond" w:eastAsia="Garamond" w:hAnsi="Garamond" w:cs="Cambria"/>
        </w:rPr>
        <w:t>relations</w:t>
      </w:r>
      <w:r w:rsidR="00AF408A">
        <w:rPr>
          <w:rFonts w:ascii="Garamond" w:eastAsia="Garamond" w:hAnsi="Garamond" w:cs="Cambria"/>
        </w:rPr>
        <w:t>. That,</w:t>
      </w:r>
      <w:r w:rsidR="00104101">
        <w:rPr>
          <w:rFonts w:ascii="Garamond" w:eastAsia="Garamond" w:hAnsi="Garamond" w:cs="Cambria"/>
        </w:rPr>
        <w:t xml:space="preserve"> in turn, would suggest that</w:t>
      </w:r>
      <w:r w:rsidR="00104101" w:rsidRPr="00104101">
        <w:rPr>
          <w:rFonts w:ascii="Garamond" w:eastAsia="Garamond" w:hAnsi="Garamond" w:cs="Menlo Regular"/>
        </w:rPr>
        <w:t xml:space="preserve"> </w:t>
      </w:r>
      <w:r w:rsidR="00104101">
        <w:rPr>
          <w:rFonts w:ascii="Garamond" w:eastAsia="Garamond" w:hAnsi="Garamond" w:cs="Menlo Regular"/>
        </w:rPr>
        <w:t xml:space="preserve">the </w:t>
      </w:r>
      <w:r w:rsidR="00E51B0C">
        <w:rPr>
          <w:rFonts w:ascii="Garamond" w:eastAsia="Garamond" w:hAnsi="Garamond" w:cs="Menlo Regular"/>
        </w:rPr>
        <w:t>core</w:t>
      </w:r>
      <w:r w:rsidR="00104101">
        <w:rPr>
          <w:rFonts w:ascii="Garamond" w:eastAsia="Garamond" w:hAnsi="Garamond" w:cs="Menlo Regular"/>
        </w:rPr>
        <w:t xml:space="preserve"> function of judgements </w:t>
      </w:r>
      <w:r w:rsidR="00104101" w:rsidRPr="00AE000E">
        <w:rPr>
          <w:rFonts w:ascii="Menlo Regular" w:eastAsia="Garamond" w:hAnsi="Menlo Regular" w:cs="Menlo Regular"/>
        </w:rPr>
        <w:t>⌜</w:t>
      </w:r>
      <w:r w:rsidR="00104101" w:rsidRPr="00AE000E">
        <w:rPr>
          <w:rFonts w:ascii="Garamond" w:eastAsia="Garamond" w:hAnsi="Garamond" w:cs="Garamond"/>
        </w:rPr>
        <w:t xml:space="preserve">x </w:t>
      </w:r>
      <w:r w:rsidR="00104101" w:rsidRPr="00AE000E">
        <w:rPr>
          <w:rFonts w:ascii="Garamond" w:eastAsia="Garamond" w:hAnsi="Garamond" w:cs="Garamond"/>
          <w:i/>
        </w:rPr>
        <w:t>because</w:t>
      </w:r>
      <w:r w:rsidR="00104101" w:rsidRPr="00AE000E">
        <w:rPr>
          <w:rFonts w:ascii="Garamond" w:eastAsia="Garamond" w:hAnsi="Garamond" w:cs="Garamond"/>
        </w:rPr>
        <w:t xml:space="preserve"> y</w:t>
      </w:r>
      <w:r w:rsidR="00104101" w:rsidRPr="00326796">
        <w:rPr>
          <w:rFonts w:ascii="Cambria" w:eastAsia="Garamond" w:hAnsi="Cambria" w:cs="Cambria"/>
        </w:rPr>
        <w:t>⌝</w:t>
      </w:r>
      <w:r w:rsidR="00104101" w:rsidRPr="00715F42">
        <w:rPr>
          <w:rFonts w:ascii="Garamond" w:eastAsia="Garamond" w:hAnsi="Garamond" w:cs="Cambria"/>
        </w:rPr>
        <w:t xml:space="preserve"> </w:t>
      </w:r>
      <w:r w:rsidR="00104101">
        <w:rPr>
          <w:rFonts w:ascii="Garamond" w:eastAsia="Garamond" w:hAnsi="Garamond" w:cs="Menlo Regular"/>
        </w:rPr>
        <w:t xml:space="preserve">is to assert propositions that are made true by </w:t>
      </w:r>
      <w:r w:rsidR="009543DC">
        <w:rPr>
          <w:rFonts w:ascii="Garamond" w:eastAsia="Garamond" w:hAnsi="Garamond" w:cs="Menlo Regular"/>
        </w:rPr>
        <w:t>metaphysically</w:t>
      </w:r>
      <w:r w:rsidR="00BD3A9E">
        <w:rPr>
          <w:rFonts w:ascii="Garamond" w:eastAsia="Garamond" w:hAnsi="Garamond" w:cs="Menlo Regular"/>
        </w:rPr>
        <w:t xml:space="preserve"> heavyweight dependence relations. </w:t>
      </w:r>
      <w:r w:rsidR="00B333FC">
        <w:rPr>
          <w:rFonts w:ascii="Garamond" w:eastAsia="Garamond" w:hAnsi="Garamond" w:cs="Cambria"/>
        </w:rPr>
        <w:t xml:space="preserve">That would </w:t>
      </w:r>
      <w:r w:rsidR="009543DC">
        <w:rPr>
          <w:rFonts w:ascii="Garamond" w:eastAsia="Garamond" w:hAnsi="Garamond" w:cs="Cambria"/>
        </w:rPr>
        <w:t>firmly</w:t>
      </w:r>
      <w:r w:rsidR="00F872F9">
        <w:rPr>
          <w:rFonts w:ascii="Garamond" w:eastAsia="Garamond" w:hAnsi="Garamond" w:cs="Cambria"/>
        </w:rPr>
        <w:t xml:space="preserve"> </w:t>
      </w:r>
      <w:r w:rsidR="00B333FC">
        <w:rPr>
          <w:rFonts w:ascii="Garamond" w:eastAsia="Garamond" w:hAnsi="Garamond" w:cs="Cambria"/>
        </w:rPr>
        <w:t>lead us back towards a descriptivist and cognitivist account of the phenomenon.</w:t>
      </w:r>
    </w:p>
    <w:p w14:paraId="612CB498" w14:textId="3D257379" w:rsidR="00666E76" w:rsidRDefault="009E2857" w:rsidP="00F16D6B">
      <w:pPr>
        <w:spacing w:line="360" w:lineRule="auto"/>
        <w:ind w:firstLine="709"/>
        <w:rPr>
          <w:rFonts w:ascii="Garamond" w:eastAsia="Garamond" w:hAnsi="Garamond" w:cs="Menlo Regular"/>
        </w:rPr>
      </w:pPr>
      <w:r>
        <w:rPr>
          <w:rFonts w:ascii="Garamond" w:eastAsia="Garamond" w:hAnsi="Garamond" w:cs="Cambria"/>
        </w:rPr>
        <w:t>Given the benefits of non-cognitivist non-descriptivism—to which we will return—we are</w:t>
      </w:r>
      <w:r w:rsidR="00B00299">
        <w:rPr>
          <w:rFonts w:ascii="Garamond" w:eastAsia="Garamond" w:hAnsi="Garamond" w:cs="Cambria"/>
        </w:rPr>
        <w:t xml:space="preserve"> resist</w:t>
      </w:r>
      <w:r>
        <w:rPr>
          <w:rFonts w:ascii="Garamond" w:eastAsia="Garamond" w:hAnsi="Garamond" w:cs="Cambria"/>
        </w:rPr>
        <w:t>ant to</w:t>
      </w:r>
      <w:r w:rsidR="00B00299">
        <w:rPr>
          <w:rFonts w:ascii="Garamond" w:eastAsia="Garamond" w:hAnsi="Garamond" w:cs="Cambria"/>
        </w:rPr>
        <w:t xml:space="preserve"> this</w:t>
      </w:r>
      <w:r>
        <w:rPr>
          <w:rFonts w:ascii="Garamond" w:eastAsia="Garamond" w:hAnsi="Garamond" w:cs="Cambria"/>
        </w:rPr>
        <w:t xml:space="preserve"> line of reasoning.</w:t>
      </w:r>
      <w:r w:rsidR="00B00299">
        <w:rPr>
          <w:rFonts w:ascii="Garamond" w:eastAsia="Garamond" w:hAnsi="Garamond" w:cs="Cambria"/>
        </w:rPr>
        <w:t xml:space="preserve"> </w:t>
      </w:r>
      <w:r w:rsidR="001F5979">
        <w:rPr>
          <w:rFonts w:ascii="Garamond" w:eastAsia="Garamond" w:hAnsi="Garamond" w:cs="Cambria"/>
        </w:rPr>
        <w:t>Instead, we say that</w:t>
      </w:r>
      <w:r w:rsidR="001947C1">
        <w:rPr>
          <w:rFonts w:ascii="Garamond" w:eastAsia="Garamond" w:hAnsi="Garamond" w:cs="Cambria"/>
        </w:rPr>
        <w:t xml:space="preserve"> a</w:t>
      </w:r>
      <w:r w:rsidR="001F5979">
        <w:rPr>
          <w:rFonts w:ascii="Garamond" w:eastAsia="Garamond" w:hAnsi="Garamond" w:cs="Cambria"/>
        </w:rPr>
        <w:t xml:space="preserve"> </w:t>
      </w:r>
      <w:r w:rsidR="001F5979" w:rsidRPr="001F5979">
        <w:rPr>
          <w:rFonts w:ascii="Garamond" w:eastAsia="Garamond" w:hAnsi="Garamond" w:cs="Cambria"/>
        </w:rPr>
        <w:t xml:space="preserve">judgement of </w:t>
      </w:r>
      <w:r w:rsidR="001F5979" w:rsidRPr="001F5979">
        <w:rPr>
          <w:rFonts w:ascii="Cambria" w:eastAsia="Garamond" w:hAnsi="Cambria" w:cs="Cambria"/>
        </w:rPr>
        <w:t>⌜</w:t>
      </w:r>
      <w:r w:rsidR="001F5979" w:rsidRPr="001F5979">
        <w:rPr>
          <w:rFonts w:ascii="Garamond" w:eastAsia="Garamond" w:hAnsi="Garamond" w:cs="Garamond"/>
        </w:rPr>
        <w:t xml:space="preserve">x </w:t>
      </w:r>
      <w:r w:rsidR="001F5979" w:rsidRPr="001F5979">
        <w:rPr>
          <w:rFonts w:ascii="Garamond" w:eastAsia="Garamond" w:hAnsi="Garamond" w:cs="Garamond"/>
          <w:i/>
        </w:rPr>
        <w:t>because</w:t>
      </w:r>
      <w:r w:rsidR="001F5979" w:rsidRPr="001F5979">
        <w:rPr>
          <w:rFonts w:ascii="Garamond" w:eastAsia="Garamond" w:hAnsi="Garamond" w:cs="Garamond"/>
        </w:rPr>
        <w:t xml:space="preserve"> y</w:t>
      </w:r>
      <w:r w:rsidR="001F5979" w:rsidRPr="001F5979">
        <w:rPr>
          <w:rFonts w:ascii="Cambria" w:eastAsia="Garamond" w:hAnsi="Cambria" w:cs="Cambria"/>
        </w:rPr>
        <w:t>⌝</w:t>
      </w:r>
      <w:r w:rsidR="001F5979" w:rsidRPr="001F5979">
        <w:rPr>
          <w:rFonts w:ascii="Garamond" w:eastAsia="Garamond" w:hAnsi="Garamond" w:cs="Cambria"/>
        </w:rPr>
        <w:t xml:space="preserve"> </w:t>
      </w:r>
      <w:r w:rsidR="001947C1">
        <w:rPr>
          <w:rFonts w:ascii="Garamond" w:eastAsia="Garamond" w:hAnsi="Garamond" w:cs="Cambria"/>
        </w:rPr>
        <w:t>is</w:t>
      </w:r>
      <w:r w:rsidR="001947C1" w:rsidRPr="001F5979">
        <w:rPr>
          <w:rFonts w:ascii="Garamond" w:eastAsia="Garamond" w:hAnsi="Garamond" w:cs="Cambria"/>
        </w:rPr>
        <w:t xml:space="preserve"> </w:t>
      </w:r>
      <w:r w:rsidR="001F5979" w:rsidRPr="001F5979">
        <w:rPr>
          <w:rFonts w:ascii="Garamond" w:eastAsia="Garamond" w:hAnsi="Garamond" w:cs="Cambria"/>
        </w:rPr>
        <w:t>apt, just when there obtain</w:t>
      </w:r>
      <w:r w:rsidR="00703DD4">
        <w:rPr>
          <w:rFonts w:ascii="Garamond" w:eastAsia="Garamond" w:hAnsi="Garamond" w:cs="Cambria"/>
        </w:rPr>
        <w:t>s</w:t>
      </w:r>
      <w:r w:rsidR="001F5979" w:rsidRPr="001F5979">
        <w:rPr>
          <w:rFonts w:ascii="Garamond" w:eastAsia="Garamond" w:hAnsi="Garamond" w:cs="Cambria"/>
        </w:rPr>
        <w:t xml:space="preserve"> </w:t>
      </w:r>
      <w:r w:rsidR="001947C1">
        <w:rPr>
          <w:rFonts w:ascii="Garamond" w:eastAsia="Garamond" w:hAnsi="Garamond" w:cs="Cambria"/>
        </w:rPr>
        <w:t>the</w:t>
      </w:r>
      <w:r w:rsidR="001947C1" w:rsidRPr="001F5979">
        <w:rPr>
          <w:rFonts w:ascii="Garamond" w:eastAsia="Garamond" w:hAnsi="Garamond" w:cs="Cambria"/>
        </w:rPr>
        <w:t xml:space="preserve"> </w:t>
      </w:r>
      <w:r w:rsidR="001F5979" w:rsidRPr="001F5979">
        <w:rPr>
          <w:rFonts w:ascii="Garamond" w:eastAsia="Garamond" w:hAnsi="Garamond" w:cs="Cambria"/>
        </w:rPr>
        <w:t xml:space="preserve">appropriate </w:t>
      </w:r>
      <w:r w:rsidR="001F5979" w:rsidRPr="00F16D6B">
        <w:rPr>
          <w:rFonts w:ascii="Garamond" w:eastAsia="Garamond" w:hAnsi="Garamond" w:cs="Cambria"/>
          <w:i/>
          <w:iCs/>
        </w:rPr>
        <w:t>interventional fact</w:t>
      </w:r>
      <w:r w:rsidR="001F5979" w:rsidRPr="001F5979">
        <w:rPr>
          <w:rFonts w:ascii="Garamond" w:eastAsia="Garamond" w:hAnsi="Garamond" w:cs="Cambria"/>
        </w:rPr>
        <w:t>.</w:t>
      </w:r>
      <w:r w:rsidR="001F5979">
        <w:rPr>
          <w:rFonts w:ascii="Cambria" w:eastAsia="Garamond" w:hAnsi="Cambria" w:cs="Cambria"/>
        </w:rPr>
        <w:t xml:space="preserve"> </w:t>
      </w:r>
      <w:r w:rsidR="001F5979" w:rsidRPr="00B00299">
        <w:rPr>
          <w:rFonts w:ascii="Garamond" w:eastAsia="Garamond" w:hAnsi="Garamond" w:cs="Cambria"/>
        </w:rPr>
        <w:t>As we conceive of them,</w:t>
      </w:r>
      <w:r w:rsidR="001F5979">
        <w:rPr>
          <w:rFonts w:ascii="Cambria" w:eastAsia="Garamond" w:hAnsi="Cambria" w:cs="Cambria"/>
        </w:rPr>
        <w:t xml:space="preserve"> </w:t>
      </w:r>
      <w:r w:rsidR="00C874B3">
        <w:rPr>
          <w:rFonts w:ascii="Garamond" w:eastAsia="Garamond" w:hAnsi="Garamond" w:cs="Menlo Regular"/>
        </w:rPr>
        <w:t>interventional facts (no capitals) are not metaphysically robust. These are the sorts of deflationary facts that we get for free according to certain deflationary meta-ontological views such as those of Schiffer (2003) and Thomasson (2015). On such views we can make trivial inference</w:t>
      </w:r>
      <w:r w:rsidR="001F5979">
        <w:rPr>
          <w:rFonts w:ascii="Garamond" w:eastAsia="Garamond" w:hAnsi="Garamond" w:cs="Menlo Regular"/>
        </w:rPr>
        <w:t>s</w:t>
      </w:r>
      <w:r w:rsidR="00C874B3">
        <w:rPr>
          <w:rFonts w:ascii="Garamond" w:eastAsia="Garamond" w:hAnsi="Garamond" w:cs="Menlo Regular"/>
        </w:rPr>
        <w:t xml:space="preserve"> from obviously true claims such as ‘the labradoodle is black’ to ‘the labradoodle has the property of being black’, to ‘there are properties’. But </w:t>
      </w:r>
      <w:r w:rsidR="00365D59">
        <w:rPr>
          <w:rFonts w:ascii="Garamond" w:eastAsia="Garamond" w:hAnsi="Garamond" w:cs="Menlo Regular"/>
        </w:rPr>
        <w:t>to be</w:t>
      </w:r>
      <w:r w:rsidR="00C874B3">
        <w:rPr>
          <w:rFonts w:ascii="Garamond" w:eastAsia="Garamond" w:hAnsi="Garamond" w:cs="Menlo Regular"/>
        </w:rPr>
        <w:t xml:space="preserve"> committed to a property is</w:t>
      </w:r>
      <w:r w:rsidR="009F216E">
        <w:rPr>
          <w:rFonts w:ascii="Garamond" w:eastAsia="Garamond" w:hAnsi="Garamond" w:cs="Menlo Regular"/>
        </w:rPr>
        <w:t xml:space="preserve"> only</w:t>
      </w:r>
      <w:r w:rsidR="00C874B3">
        <w:rPr>
          <w:rFonts w:ascii="Garamond" w:eastAsia="Garamond" w:hAnsi="Garamond" w:cs="Menlo Regular"/>
        </w:rPr>
        <w:t xml:space="preserve"> </w:t>
      </w:r>
      <w:r w:rsidR="00365D59">
        <w:rPr>
          <w:rFonts w:ascii="Garamond" w:eastAsia="Garamond" w:hAnsi="Garamond" w:cs="Menlo Regular"/>
        </w:rPr>
        <w:t xml:space="preserve">to </w:t>
      </w:r>
      <w:r w:rsidR="00C874B3">
        <w:rPr>
          <w:rFonts w:ascii="Garamond" w:eastAsia="Garamond" w:hAnsi="Garamond" w:cs="Menlo Regular"/>
        </w:rPr>
        <w:t xml:space="preserve">be committed to a metaphysically lightweight thing, since to say that there are properties is to say no more than that, </w:t>
      </w:r>
      <w:r w:rsidR="00C874B3" w:rsidRPr="00B00299">
        <w:rPr>
          <w:rFonts w:ascii="Garamond" w:eastAsia="Garamond" w:hAnsi="Garamond" w:cs="Menlo Regular"/>
          <w:i/>
        </w:rPr>
        <w:t>inter alia,</w:t>
      </w:r>
      <w:r w:rsidR="00C874B3">
        <w:rPr>
          <w:rFonts w:ascii="Garamond" w:eastAsia="Garamond" w:hAnsi="Garamond" w:cs="Menlo Regular"/>
        </w:rPr>
        <w:t xml:space="preserve"> labradoodles are black. </w:t>
      </w:r>
      <w:r w:rsidR="00DD7A7A">
        <w:rPr>
          <w:rFonts w:ascii="Garamond" w:eastAsia="Garamond" w:hAnsi="Garamond" w:cs="Menlo Regular"/>
        </w:rPr>
        <w:t xml:space="preserve">Likewise, </w:t>
      </w:r>
      <w:r w:rsidR="00C874B3">
        <w:rPr>
          <w:rFonts w:ascii="Garamond" w:eastAsia="Garamond" w:hAnsi="Garamond" w:cs="Menlo Regular"/>
        </w:rPr>
        <w:t xml:space="preserve">we can move from the obvious truth (say) that ‘intervening on </w:t>
      </w:r>
      <w:r w:rsidR="0045590B">
        <w:rPr>
          <w:rFonts w:ascii="Garamond" w:eastAsia="Garamond" w:hAnsi="Garamond" w:cs="Menlo Regular"/>
        </w:rPr>
        <w:t xml:space="preserve">y </w:t>
      </w:r>
      <w:r w:rsidR="00C874B3">
        <w:rPr>
          <w:rFonts w:ascii="Garamond" w:eastAsia="Garamond" w:hAnsi="Garamond" w:cs="Menlo Regular"/>
        </w:rPr>
        <w:t xml:space="preserve">is a way to intervene on </w:t>
      </w:r>
      <w:r w:rsidR="0045590B">
        <w:rPr>
          <w:rFonts w:ascii="Garamond" w:eastAsia="Garamond" w:hAnsi="Garamond" w:cs="Menlo Regular"/>
        </w:rPr>
        <w:t xml:space="preserve">x’ </w:t>
      </w:r>
      <w:r w:rsidR="00C874B3">
        <w:rPr>
          <w:rFonts w:ascii="Garamond" w:eastAsia="Garamond" w:hAnsi="Garamond" w:cs="Menlo Regular"/>
        </w:rPr>
        <w:t xml:space="preserve">to infer that ‘it is a fact that intervening on </w:t>
      </w:r>
      <w:r w:rsidR="0045590B">
        <w:rPr>
          <w:rFonts w:ascii="Garamond" w:eastAsia="Garamond" w:hAnsi="Garamond" w:cs="Menlo Regular"/>
        </w:rPr>
        <w:t xml:space="preserve">y </w:t>
      </w:r>
      <w:r w:rsidR="00C874B3">
        <w:rPr>
          <w:rFonts w:ascii="Garamond" w:eastAsia="Garamond" w:hAnsi="Garamond" w:cs="Menlo Regular"/>
        </w:rPr>
        <w:t xml:space="preserve">is a way to intervene on </w:t>
      </w:r>
      <w:r w:rsidR="0045590B">
        <w:rPr>
          <w:rFonts w:ascii="Garamond" w:eastAsia="Garamond" w:hAnsi="Garamond" w:cs="Menlo Regular"/>
        </w:rPr>
        <w:t xml:space="preserve">x’ </w:t>
      </w:r>
      <w:r w:rsidR="00C874B3">
        <w:rPr>
          <w:rFonts w:ascii="Garamond" w:eastAsia="Garamond" w:hAnsi="Garamond" w:cs="Menlo Regular"/>
        </w:rPr>
        <w:t xml:space="preserve">to ‘there are interventional facts.’ Importantly, there being an interventional fact, in this lightweight sense, does not imply that </w:t>
      </w:r>
      <w:r w:rsidR="00DD7A7A">
        <w:rPr>
          <w:rFonts w:ascii="Garamond" w:eastAsia="Garamond" w:hAnsi="Garamond" w:cs="Menlo Regular"/>
        </w:rPr>
        <w:t xml:space="preserve">there are metaphysically heavyweight </w:t>
      </w:r>
      <w:r w:rsidR="005E0467">
        <w:rPr>
          <w:rFonts w:ascii="Garamond" w:eastAsia="Garamond" w:hAnsi="Garamond" w:cs="Menlo Regular"/>
        </w:rPr>
        <w:t>dependence relations.</w:t>
      </w:r>
    </w:p>
    <w:p w14:paraId="6398E638" w14:textId="77777777" w:rsidR="00F16D6B" w:rsidRDefault="00666E76" w:rsidP="001066CB">
      <w:pPr>
        <w:spacing w:line="360" w:lineRule="auto"/>
        <w:ind w:firstLine="720"/>
        <w:rPr>
          <w:rFonts w:ascii="Garamond" w:eastAsia="Garamond" w:hAnsi="Garamond" w:cs="Menlo Regular"/>
        </w:rPr>
      </w:pPr>
      <w:r>
        <w:rPr>
          <w:rFonts w:ascii="Garamond" w:eastAsia="Garamond" w:hAnsi="Garamond" w:cs="Menlo Regular"/>
        </w:rPr>
        <w:t xml:space="preserve">In particular, we think that there can be an interventional fact of this </w:t>
      </w:r>
      <w:r w:rsidR="001066CB">
        <w:rPr>
          <w:rFonts w:ascii="Garamond" w:eastAsia="Garamond" w:hAnsi="Garamond" w:cs="Menlo Regular"/>
        </w:rPr>
        <w:t xml:space="preserve">deflationary </w:t>
      </w:r>
      <w:r>
        <w:rPr>
          <w:rFonts w:ascii="Garamond" w:eastAsia="Garamond" w:hAnsi="Garamond" w:cs="Menlo Regular"/>
        </w:rPr>
        <w:t>kind where there is no attendant dependence</w:t>
      </w:r>
      <w:r w:rsidR="00AB10A0">
        <w:rPr>
          <w:rFonts w:ascii="Garamond" w:eastAsia="Garamond" w:hAnsi="Garamond" w:cs="Menlo Regular"/>
        </w:rPr>
        <w:t xml:space="preserve"> relation</w:t>
      </w:r>
      <w:r>
        <w:rPr>
          <w:rFonts w:ascii="Garamond" w:eastAsia="Garamond" w:hAnsi="Garamond" w:cs="Menlo Regular"/>
        </w:rPr>
        <w:t xml:space="preserve"> (even assuming such relations exist), and conversely, there can be a dependence relation where no interventional fact obtains.</w:t>
      </w:r>
      <w:r w:rsidR="00AB10A0">
        <w:rPr>
          <w:rFonts w:ascii="Garamond" w:eastAsia="Garamond" w:hAnsi="Garamond" w:cs="Menlo Regular"/>
        </w:rPr>
        <w:t xml:space="preserve"> </w:t>
      </w:r>
    </w:p>
    <w:p w14:paraId="0A166738" w14:textId="0FD75B6A" w:rsidR="00AA1952" w:rsidRDefault="00622DCA" w:rsidP="00F36634">
      <w:pPr>
        <w:spacing w:line="360" w:lineRule="auto"/>
        <w:ind w:firstLine="720"/>
        <w:rPr>
          <w:rFonts w:ascii="Garamond" w:eastAsia="Garamond" w:hAnsi="Garamond" w:cs="Menlo Regular"/>
        </w:rPr>
      </w:pPr>
      <w:r>
        <w:rPr>
          <w:rFonts w:ascii="Garamond" w:eastAsia="Garamond" w:hAnsi="Garamond" w:cs="Menlo Regular"/>
        </w:rPr>
        <w:t xml:space="preserve">To see </w:t>
      </w:r>
      <w:r w:rsidR="00D506B3">
        <w:rPr>
          <w:rFonts w:ascii="Garamond" w:eastAsia="Garamond" w:hAnsi="Garamond" w:cs="Menlo Regular"/>
        </w:rPr>
        <w:t>the former</w:t>
      </w:r>
      <w:r>
        <w:rPr>
          <w:rFonts w:ascii="Garamond" w:eastAsia="Garamond" w:hAnsi="Garamond" w:cs="Menlo Regular"/>
        </w:rPr>
        <w:t xml:space="preserve">, suppose that in our world there are dependence relations, but that [x] does not depend on [y]. </w:t>
      </w:r>
      <w:r w:rsidR="00AB10A0">
        <w:rPr>
          <w:rFonts w:ascii="Garamond" w:eastAsia="Garamond" w:hAnsi="Garamond" w:cs="Cambria"/>
        </w:rPr>
        <w:t xml:space="preserve">Nevertheless, as a </w:t>
      </w:r>
      <w:r w:rsidR="00E149F0">
        <w:rPr>
          <w:rFonts w:ascii="Garamond" w:eastAsia="Garamond" w:hAnsi="Garamond" w:cs="Menlo Regular"/>
        </w:rPr>
        <w:t>highly local, context-</w:t>
      </w:r>
      <w:r w:rsidR="00AB10A0">
        <w:rPr>
          <w:rFonts w:ascii="Garamond" w:eastAsia="Garamond" w:hAnsi="Garamond" w:cs="Menlo Regular"/>
        </w:rPr>
        <w:t>dependent matter of fact, at</w:t>
      </w:r>
      <w:r w:rsidR="00F16D6B">
        <w:rPr>
          <w:rFonts w:ascii="Garamond" w:eastAsia="Garamond" w:hAnsi="Garamond" w:cs="Menlo Regular"/>
        </w:rPr>
        <w:t xml:space="preserve"> contexts of a certain sort, including Freddie’s context, </w:t>
      </w:r>
      <w:r w:rsidR="00AB10A0">
        <w:rPr>
          <w:rFonts w:ascii="Garamond" w:eastAsia="Garamond" w:hAnsi="Garamond" w:cs="Menlo Regular"/>
        </w:rPr>
        <w:t xml:space="preserve">intervening on </w:t>
      </w:r>
      <w:r w:rsidR="00544688">
        <w:rPr>
          <w:rFonts w:ascii="Garamond" w:eastAsia="Garamond" w:hAnsi="Garamond" w:cs="Menlo Regular"/>
        </w:rPr>
        <w:t>[</w:t>
      </w:r>
      <w:r w:rsidR="00AB10A0">
        <w:rPr>
          <w:rFonts w:ascii="Garamond" w:eastAsia="Garamond" w:hAnsi="Garamond" w:cs="Menlo Regular"/>
        </w:rPr>
        <w:t>y</w:t>
      </w:r>
      <w:r w:rsidR="00544688">
        <w:rPr>
          <w:rFonts w:ascii="Garamond" w:eastAsia="Garamond" w:hAnsi="Garamond" w:cs="Menlo Regular"/>
        </w:rPr>
        <w:t>]</w:t>
      </w:r>
      <w:r w:rsidR="00AB10A0">
        <w:rPr>
          <w:rFonts w:ascii="Garamond" w:eastAsia="Garamond" w:hAnsi="Garamond" w:cs="Menlo Regular"/>
        </w:rPr>
        <w:t xml:space="preserve"> is a way to intervene on </w:t>
      </w:r>
      <w:r w:rsidR="00544688">
        <w:rPr>
          <w:rFonts w:ascii="Garamond" w:eastAsia="Garamond" w:hAnsi="Garamond" w:cs="Menlo Regular"/>
        </w:rPr>
        <w:t>[</w:t>
      </w:r>
      <w:r w:rsidR="00AB10A0">
        <w:rPr>
          <w:rFonts w:ascii="Garamond" w:eastAsia="Garamond" w:hAnsi="Garamond" w:cs="Menlo Regular"/>
        </w:rPr>
        <w:t>x</w:t>
      </w:r>
      <w:r w:rsidR="00544688">
        <w:rPr>
          <w:rFonts w:ascii="Garamond" w:eastAsia="Garamond" w:hAnsi="Garamond" w:cs="Menlo Regular"/>
        </w:rPr>
        <w:t>]</w:t>
      </w:r>
      <w:r w:rsidR="00AB10A0">
        <w:rPr>
          <w:rFonts w:ascii="Garamond" w:eastAsia="Garamond" w:hAnsi="Garamond" w:cs="Menlo Regular"/>
        </w:rPr>
        <w:t>. How can that be? Well even if you think that the only way there co</w:t>
      </w:r>
      <w:r w:rsidR="000B5EB6">
        <w:rPr>
          <w:rFonts w:ascii="Garamond" w:eastAsia="Garamond" w:hAnsi="Garamond" w:cs="Menlo Regular"/>
        </w:rPr>
        <w:t>uld be reliable interventions on</w:t>
      </w:r>
      <w:r w:rsidR="00AB10A0">
        <w:rPr>
          <w:rFonts w:ascii="Garamond" w:eastAsia="Garamond" w:hAnsi="Garamond" w:cs="Menlo Regular"/>
        </w:rPr>
        <w:t xml:space="preserve"> </w:t>
      </w:r>
      <w:r w:rsidR="00544688">
        <w:rPr>
          <w:rFonts w:ascii="Garamond" w:eastAsia="Garamond" w:hAnsi="Garamond" w:cs="Menlo Regular"/>
        </w:rPr>
        <w:t xml:space="preserve">[x] </w:t>
      </w:r>
      <w:r w:rsidR="00AB10A0">
        <w:rPr>
          <w:rFonts w:ascii="Garamond" w:eastAsia="Garamond" w:hAnsi="Garamond" w:cs="Menlo Regular"/>
        </w:rPr>
        <w:t xml:space="preserve">via </w:t>
      </w:r>
      <w:r w:rsidR="00544688">
        <w:rPr>
          <w:rFonts w:ascii="Garamond" w:eastAsia="Garamond" w:hAnsi="Garamond" w:cs="Menlo Regular"/>
        </w:rPr>
        <w:t>[y]</w:t>
      </w:r>
      <w:r w:rsidR="00AB10A0">
        <w:rPr>
          <w:rFonts w:ascii="Garamond" w:eastAsia="Garamond" w:hAnsi="Garamond" w:cs="Menlo Regular"/>
        </w:rPr>
        <w:t xml:space="preserve">, is if </w:t>
      </w:r>
      <w:r w:rsidR="00544688">
        <w:rPr>
          <w:rFonts w:ascii="Garamond" w:eastAsia="Garamond" w:hAnsi="Garamond" w:cs="Menlo Regular"/>
        </w:rPr>
        <w:t xml:space="preserve">[x] </w:t>
      </w:r>
      <w:r w:rsidR="00AB10A0">
        <w:rPr>
          <w:rFonts w:ascii="Garamond" w:eastAsia="Garamond" w:hAnsi="Garamond" w:cs="Menlo Regular"/>
        </w:rPr>
        <w:t xml:space="preserve">depends on </w:t>
      </w:r>
      <w:r w:rsidR="00544688">
        <w:rPr>
          <w:rFonts w:ascii="Garamond" w:eastAsia="Garamond" w:hAnsi="Garamond" w:cs="Menlo Regular"/>
        </w:rPr>
        <w:t>[y]</w:t>
      </w:r>
      <w:r w:rsidR="00AB10A0">
        <w:rPr>
          <w:rFonts w:ascii="Garamond" w:eastAsia="Garamond" w:hAnsi="Garamond" w:cs="Menlo Regular"/>
        </w:rPr>
        <w:t xml:space="preserve">, one surely should grant that there could be unreliable interventions that are not like this: interventions that succeed in </w:t>
      </w:r>
      <w:r w:rsidR="000B5EB6">
        <w:rPr>
          <w:rFonts w:ascii="Garamond" w:eastAsia="Garamond" w:hAnsi="Garamond" w:cs="Menlo Regular"/>
        </w:rPr>
        <w:t>particular</w:t>
      </w:r>
      <w:r w:rsidR="00AB10A0">
        <w:rPr>
          <w:rFonts w:ascii="Garamond" w:eastAsia="Garamond" w:hAnsi="Garamond" w:cs="Menlo Regular"/>
        </w:rPr>
        <w:t xml:space="preserve"> contexts for certain local contingent reasons. </w:t>
      </w:r>
      <w:r w:rsidR="005077D4">
        <w:rPr>
          <w:rFonts w:ascii="Garamond" w:eastAsia="Garamond" w:hAnsi="Garamond" w:cs="Menlo Regular"/>
        </w:rPr>
        <w:t xml:space="preserve">This case is one such case. </w:t>
      </w:r>
      <w:r w:rsidR="00F36634">
        <w:rPr>
          <w:rFonts w:ascii="Garamond" w:eastAsia="Garamond" w:hAnsi="Garamond" w:cs="Menlo Regular"/>
        </w:rPr>
        <w:t xml:space="preserve">While in general intervening on [y] is not a reliable way to intervene on [x], </w:t>
      </w:r>
      <w:r w:rsidR="00F36634">
        <w:rPr>
          <w:rFonts w:ascii="Garamond" w:eastAsia="Garamond" w:hAnsi="Garamond" w:cs="Menlo Regular"/>
          <w:i/>
          <w:iCs/>
        </w:rPr>
        <w:t xml:space="preserve">at Freddie’s context </w:t>
      </w:r>
      <w:r w:rsidR="00F36634">
        <w:rPr>
          <w:rFonts w:ascii="Garamond" w:eastAsia="Garamond" w:hAnsi="Garamond" w:cs="Menlo Regular"/>
        </w:rPr>
        <w:t>he can</w:t>
      </w:r>
      <w:r w:rsidR="00AA1952">
        <w:rPr>
          <w:rFonts w:ascii="Garamond" w:eastAsia="Garamond" w:hAnsi="Garamond" w:cs="Menlo Regular"/>
        </w:rPr>
        <w:t xml:space="preserve"> (reliably) intervene on x by intervening on y. So</w:t>
      </w:r>
      <w:r w:rsidR="007C5C02">
        <w:rPr>
          <w:rFonts w:ascii="Garamond" w:eastAsia="Garamond" w:hAnsi="Garamond" w:cs="Menlo Regular"/>
        </w:rPr>
        <w:t xml:space="preserve"> it is a fact that</w:t>
      </w:r>
      <w:r w:rsidR="00AA1952">
        <w:rPr>
          <w:rFonts w:ascii="Garamond" w:eastAsia="Garamond" w:hAnsi="Garamond" w:cs="Menlo Regular"/>
        </w:rPr>
        <w:t xml:space="preserve"> at that context intervening on </w:t>
      </w:r>
      <w:r w:rsidR="00D506B3">
        <w:rPr>
          <w:rFonts w:ascii="Garamond" w:eastAsia="Garamond" w:hAnsi="Garamond" w:cs="Menlo Regular"/>
        </w:rPr>
        <w:t>[</w:t>
      </w:r>
      <w:r w:rsidR="00AA1952">
        <w:rPr>
          <w:rFonts w:ascii="Garamond" w:eastAsia="Garamond" w:hAnsi="Garamond" w:cs="Menlo Regular"/>
        </w:rPr>
        <w:t>y</w:t>
      </w:r>
      <w:r w:rsidR="00D506B3">
        <w:rPr>
          <w:rFonts w:ascii="Garamond" w:eastAsia="Garamond" w:hAnsi="Garamond" w:cs="Menlo Regular"/>
        </w:rPr>
        <w:t>]</w:t>
      </w:r>
      <w:r w:rsidR="00AA1952">
        <w:rPr>
          <w:rFonts w:ascii="Garamond" w:eastAsia="Garamond" w:hAnsi="Garamond" w:cs="Menlo Regular"/>
        </w:rPr>
        <w:t xml:space="preserve"> is a way to intervene on </w:t>
      </w:r>
      <w:r w:rsidR="00D506B3">
        <w:rPr>
          <w:rFonts w:ascii="Garamond" w:eastAsia="Garamond" w:hAnsi="Garamond" w:cs="Menlo Regular"/>
        </w:rPr>
        <w:t>[</w:t>
      </w:r>
      <w:r w:rsidR="00AA1952">
        <w:rPr>
          <w:rFonts w:ascii="Garamond" w:eastAsia="Garamond" w:hAnsi="Garamond" w:cs="Menlo Regular"/>
        </w:rPr>
        <w:t>x</w:t>
      </w:r>
      <w:r w:rsidR="00D506B3">
        <w:rPr>
          <w:rFonts w:ascii="Garamond" w:eastAsia="Garamond" w:hAnsi="Garamond" w:cs="Menlo Regular"/>
        </w:rPr>
        <w:t>]</w:t>
      </w:r>
      <w:r w:rsidR="00F505D8">
        <w:rPr>
          <w:rFonts w:ascii="Garamond" w:eastAsia="Garamond" w:hAnsi="Garamond" w:cs="Menlo Regular"/>
        </w:rPr>
        <w:t>,</w:t>
      </w:r>
      <w:r w:rsidR="00AA1952">
        <w:rPr>
          <w:rFonts w:ascii="Garamond" w:eastAsia="Garamond" w:hAnsi="Garamond" w:cs="Menlo Regular"/>
        </w:rPr>
        <w:t xml:space="preserve"> despite its not being the case that there is any dependence of </w:t>
      </w:r>
      <w:r w:rsidR="00D506B3">
        <w:rPr>
          <w:rFonts w:ascii="Garamond" w:eastAsia="Garamond" w:hAnsi="Garamond" w:cs="Menlo Regular"/>
        </w:rPr>
        <w:t>[</w:t>
      </w:r>
      <w:r w:rsidR="00AA1952">
        <w:rPr>
          <w:rFonts w:ascii="Garamond" w:eastAsia="Garamond" w:hAnsi="Garamond" w:cs="Menlo Regular"/>
        </w:rPr>
        <w:t>x</w:t>
      </w:r>
      <w:r w:rsidR="00D506B3">
        <w:rPr>
          <w:rFonts w:ascii="Garamond" w:eastAsia="Garamond" w:hAnsi="Garamond" w:cs="Menlo Regular"/>
        </w:rPr>
        <w:t>]</w:t>
      </w:r>
      <w:r w:rsidR="00AA1952">
        <w:rPr>
          <w:rFonts w:ascii="Garamond" w:eastAsia="Garamond" w:hAnsi="Garamond" w:cs="Menlo Regular"/>
        </w:rPr>
        <w:t xml:space="preserve"> on </w:t>
      </w:r>
      <w:r w:rsidR="00D506B3">
        <w:rPr>
          <w:rFonts w:ascii="Garamond" w:eastAsia="Garamond" w:hAnsi="Garamond" w:cs="Menlo Regular"/>
        </w:rPr>
        <w:t>[</w:t>
      </w:r>
      <w:r w:rsidR="00AA1952">
        <w:rPr>
          <w:rFonts w:ascii="Garamond" w:eastAsia="Garamond" w:hAnsi="Garamond" w:cs="Menlo Regular"/>
        </w:rPr>
        <w:t>y</w:t>
      </w:r>
      <w:r w:rsidR="00D506B3">
        <w:rPr>
          <w:rFonts w:ascii="Garamond" w:eastAsia="Garamond" w:hAnsi="Garamond" w:cs="Menlo Regular"/>
        </w:rPr>
        <w:t>]</w:t>
      </w:r>
      <w:r w:rsidR="00AA1952">
        <w:rPr>
          <w:rFonts w:ascii="Garamond" w:eastAsia="Garamond" w:hAnsi="Garamond" w:cs="Menlo Regular"/>
        </w:rPr>
        <w:t>.</w:t>
      </w:r>
    </w:p>
    <w:p w14:paraId="506595C0" w14:textId="2937BB9E" w:rsidR="00DB65BD" w:rsidRPr="007A7631" w:rsidRDefault="00F16D6B" w:rsidP="001066CB">
      <w:pPr>
        <w:spacing w:line="360" w:lineRule="auto"/>
        <w:ind w:firstLine="720"/>
        <w:rPr>
          <w:rFonts w:ascii="Garamond" w:eastAsia="Garamond" w:hAnsi="Garamond" w:cs="Menlo Regular"/>
        </w:rPr>
      </w:pPr>
      <w:r>
        <w:rPr>
          <w:rFonts w:ascii="Garamond" w:eastAsia="Garamond" w:hAnsi="Garamond" w:cs="Menlo Regular"/>
        </w:rPr>
        <w:t>To see how this might go, s</w:t>
      </w:r>
      <w:r w:rsidR="00AB3F9A">
        <w:rPr>
          <w:rFonts w:ascii="Garamond" w:eastAsia="Garamond" w:hAnsi="Garamond" w:cs="Menlo Regular"/>
        </w:rPr>
        <w:t xml:space="preserve">uppose that </w:t>
      </w:r>
      <w:r w:rsidR="00044F91">
        <w:rPr>
          <w:rFonts w:ascii="Garamond" w:eastAsia="Garamond" w:hAnsi="Garamond" w:cs="Menlo Regular"/>
        </w:rPr>
        <w:t xml:space="preserve">there is a </w:t>
      </w:r>
      <w:r w:rsidR="00D90669">
        <w:rPr>
          <w:rFonts w:ascii="Garamond" w:eastAsia="Garamond" w:hAnsi="Garamond" w:cs="Menlo Regular"/>
        </w:rPr>
        <w:t>class</w:t>
      </w:r>
      <w:r w:rsidR="00044F91">
        <w:rPr>
          <w:rFonts w:ascii="Garamond" w:eastAsia="Garamond" w:hAnsi="Garamond" w:cs="Menlo Regular"/>
        </w:rPr>
        <w:t>room full of bald people, and Andrew is standing outside the</w:t>
      </w:r>
      <w:r w:rsidR="007334B8">
        <w:rPr>
          <w:rFonts w:ascii="Garamond" w:eastAsia="Garamond" w:hAnsi="Garamond" w:cs="Menlo Regular"/>
        </w:rPr>
        <w:t xml:space="preserve"> classroom</w:t>
      </w:r>
      <w:r w:rsidR="00044F91">
        <w:rPr>
          <w:rFonts w:ascii="Garamond" w:eastAsia="Garamond" w:hAnsi="Garamond" w:cs="Menlo Regular"/>
        </w:rPr>
        <w:t xml:space="preserve"> door with a full head of hair. The fact that everyone in the </w:t>
      </w:r>
      <w:r w:rsidR="00D90669">
        <w:rPr>
          <w:rFonts w:ascii="Garamond" w:eastAsia="Garamond" w:hAnsi="Garamond" w:cs="Menlo Regular"/>
        </w:rPr>
        <w:t>class</w:t>
      </w:r>
      <w:r w:rsidR="00044F91">
        <w:rPr>
          <w:rFonts w:ascii="Garamond" w:eastAsia="Garamond" w:hAnsi="Garamond" w:cs="Menlo Regular"/>
        </w:rPr>
        <w:t>room is bald depends</w:t>
      </w:r>
      <w:r w:rsidR="0085144C">
        <w:rPr>
          <w:rFonts w:ascii="Garamond" w:eastAsia="Garamond" w:hAnsi="Garamond" w:cs="Menlo Regular"/>
        </w:rPr>
        <w:t xml:space="preserve"> (we shall suppose)</w:t>
      </w:r>
      <w:r w:rsidR="00044F91">
        <w:rPr>
          <w:rFonts w:ascii="Garamond" w:eastAsia="Garamond" w:hAnsi="Garamond" w:cs="Menlo Regular"/>
        </w:rPr>
        <w:t xml:space="preserve"> upon all the bald people in the </w:t>
      </w:r>
      <w:r w:rsidR="00D90669">
        <w:rPr>
          <w:rFonts w:ascii="Garamond" w:eastAsia="Garamond" w:hAnsi="Garamond" w:cs="Menlo Regular"/>
        </w:rPr>
        <w:t>class</w:t>
      </w:r>
      <w:r w:rsidR="00044F91">
        <w:rPr>
          <w:rFonts w:ascii="Garamond" w:eastAsia="Garamond" w:hAnsi="Garamond" w:cs="Menlo Regular"/>
        </w:rPr>
        <w:t xml:space="preserve">room, and not (we shall suppose) on </w:t>
      </w:r>
      <w:r w:rsidR="0055691A">
        <w:rPr>
          <w:rFonts w:ascii="Garamond" w:eastAsia="Garamond" w:hAnsi="Garamond" w:cs="Menlo Regular"/>
        </w:rPr>
        <w:t xml:space="preserve">any facts about Andrew. </w:t>
      </w:r>
      <w:r w:rsidR="00C911D7">
        <w:rPr>
          <w:rFonts w:ascii="Garamond" w:eastAsia="Garamond" w:hAnsi="Garamond" w:cs="Menlo Regular"/>
        </w:rPr>
        <w:t xml:space="preserve">And in general, it’s not the case that </w:t>
      </w:r>
      <w:r w:rsidR="00D90669">
        <w:rPr>
          <w:rFonts w:ascii="Garamond" w:eastAsia="Garamond" w:hAnsi="Garamond" w:cs="Menlo Regular"/>
        </w:rPr>
        <w:t>one</w:t>
      </w:r>
      <w:r w:rsidR="00C911D7">
        <w:rPr>
          <w:rFonts w:ascii="Garamond" w:eastAsia="Garamond" w:hAnsi="Garamond" w:cs="Menlo Regular"/>
        </w:rPr>
        <w:t xml:space="preserve"> can </w:t>
      </w:r>
      <w:r w:rsidR="00CC2E2C">
        <w:rPr>
          <w:rFonts w:ascii="Garamond" w:eastAsia="Garamond" w:hAnsi="Garamond" w:cs="Menlo Regular"/>
        </w:rPr>
        <w:t xml:space="preserve">reliably </w:t>
      </w:r>
      <w:r w:rsidR="00C911D7">
        <w:rPr>
          <w:rFonts w:ascii="Garamond" w:eastAsia="Garamond" w:hAnsi="Garamond" w:cs="Menlo Regular"/>
        </w:rPr>
        <w:t xml:space="preserve">intervene </w:t>
      </w:r>
      <w:r w:rsidR="0085144C">
        <w:rPr>
          <w:rFonts w:ascii="Garamond" w:eastAsia="Garamond" w:hAnsi="Garamond" w:cs="Menlo Regular"/>
        </w:rPr>
        <w:t>on whether</w:t>
      </w:r>
      <w:r w:rsidR="00C911D7">
        <w:rPr>
          <w:rFonts w:ascii="Garamond" w:eastAsia="Garamond" w:hAnsi="Garamond" w:cs="Menlo Regular"/>
        </w:rPr>
        <w:t xml:space="preserve"> </w:t>
      </w:r>
      <w:r w:rsidR="00CC2E2C">
        <w:rPr>
          <w:rFonts w:ascii="Garamond" w:eastAsia="Garamond" w:hAnsi="Garamond" w:cs="Menlo Regular"/>
        </w:rPr>
        <w:t xml:space="preserve">everyone in a given room </w:t>
      </w:r>
      <w:r w:rsidR="00715494">
        <w:rPr>
          <w:rFonts w:ascii="Garamond" w:eastAsia="Garamond" w:hAnsi="Garamond" w:cs="Menlo Regular"/>
        </w:rPr>
        <w:t xml:space="preserve">is </w:t>
      </w:r>
      <w:r w:rsidR="00CC2E2C">
        <w:rPr>
          <w:rFonts w:ascii="Garamond" w:eastAsia="Garamond" w:hAnsi="Garamond" w:cs="Menlo Regular"/>
        </w:rPr>
        <w:t xml:space="preserve">bald by intervening on Andrew’s location. Nonetheless, in this case there is an interventional fact: by </w:t>
      </w:r>
      <w:r w:rsidR="00E54F33">
        <w:rPr>
          <w:rFonts w:ascii="Garamond" w:eastAsia="Garamond" w:hAnsi="Garamond" w:cs="Menlo Regular"/>
        </w:rPr>
        <w:t xml:space="preserve">intervening on which side of the threshold he stands on, Andrew can intervene on whether everyone in the </w:t>
      </w:r>
      <w:r w:rsidR="00D90669">
        <w:rPr>
          <w:rFonts w:ascii="Garamond" w:eastAsia="Garamond" w:hAnsi="Garamond" w:cs="Menlo Regular"/>
        </w:rPr>
        <w:t>class</w:t>
      </w:r>
      <w:r w:rsidR="00E54F33">
        <w:rPr>
          <w:rFonts w:ascii="Garamond" w:eastAsia="Garamond" w:hAnsi="Garamond" w:cs="Menlo Regular"/>
        </w:rPr>
        <w:t>room is bald. So at Andrew’s context, he can reliably</w:t>
      </w:r>
      <w:r w:rsidR="00D90669">
        <w:rPr>
          <w:rFonts w:ascii="Garamond" w:eastAsia="Garamond" w:hAnsi="Garamond" w:cs="Menlo Regular"/>
        </w:rPr>
        <w:t xml:space="preserve"> </w:t>
      </w:r>
      <w:r w:rsidR="007A7631">
        <w:rPr>
          <w:rFonts w:ascii="Garamond" w:eastAsia="Garamond" w:hAnsi="Garamond" w:cs="Menlo Regular"/>
        </w:rPr>
        <w:t xml:space="preserve">use his own location as a means by which to intervene on whether everyone in the classroom is bald. This is so, to reiterate, despite the fact that everyone in the classroom is bald </w:t>
      </w:r>
      <w:r w:rsidR="007A7631">
        <w:rPr>
          <w:rFonts w:ascii="Garamond" w:eastAsia="Garamond" w:hAnsi="Garamond" w:cs="Menlo Regular"/>
          <w:i/>
          <w:iCs/>
        </w:rPr>
        <w:t>not</w:t>
      </w:r>
      <w:r w:rsidR="007A7631">
        <w:rPr>
          <w:rFonts w:ascii="Garamond" w:eastAsia="Garamond" w:hAnsi="Garamond" w:cs="Menlo Regular"/>
        </w:rPr>
        <w:t xml:space="preserve"> non-causally depending on </w:t>
      </w:r>
      <w:r w:rsidR="00932AEC">
        <w:rPr>
          <w:rFonts w:ascii="Garamond" w:eastAsia="Garamond" w:hAnsi="Garamond" w:cs="Menlo Regular"/>
        </w:rPr>
        <w:t xml:space="preserve">any facts about </w:t>
      </w:r>
      <w:r w:rsidR="007A7631">
        <w:rPr>
          <w:rFonts w:ascii="Garamond" w:eastAsia="Garamond" w:hAnsi="Garamond" w:cs="Menlo Regular"/>
        </w:rPr>
        <w:t>Andrew.</w:t>
      </w:r>
    </w:p>
    <w:p w14:paraId="7E1C7F9F" w14:textId="30C0DE30" w:rsidR="00741AE6" w:rsidRDefault="008024B1" w:rsidP="00110118">
      <w:pPr>
        <w:spacing w:line="360" w:lineRule="auto"/>
        <w:ind w:firstLine="720"/>
        <w:rPr>
          <w:rFonts w:ascii="Garamond" w:eastAsia="Garamond" w:hAnsi="Garamond" w:cs="Menlo Regular"/>
        </w:rPr>
      </w:pPr>
      <w:r>
        <w:rPr>
          <w:rFonts w:ascii="Garamond" w:eastAsia="Garamond" w:hAnsi="Garamond" w:cs="Menlo Regular"/>
        </w:rPr>
        <w:t xml:space="preserve">Now let’s consider a case in which there is a dependence relation present, but there is no interventional fact. </w:t>
      </w:r>
      <w:r w:rsidR="00A767C7">
        <w:rPr>
          <w:rFonts w:ascii="Garamond" w:eastAsia="Garamond" w:hAnsi="Garamond" w:cs="Menlo Regular"/>
        </w:rPr>
        <w:t>This will be the case when one fact depends on, and is overdetermined by, multiple facts. For example, suppose that [there is</w:t>
      </w:r>
      <w:r w:rsidR="008D3298">
        <w:rPr>
          <w:rFonts w:ascii="Garamond" w:eastAsia="Garamond" w:hAnsi="Garamond" w:cs="Menlo Regular"/>
        </w:rPr>
        <w:t xml:space="preserve"> at least one expressivist] depends on [Gibbard is an expressivist]. While in general, when one fact depends on another there are at least some interventions on the latter that will intervene on the former</w:t>
      </w:r>
      <w:r w:rsidR="00110118">
        <w:rPr>
          <w:rFonts w:ascii="Garamond" w:eastAsia="Garamond" w:hAnsi="Garamond" w:cs="Menlo Regular"/>
        </w:rPr>
        <w:t xml:space="preserve">, that’s not so in this case, </w:t>
      </w:r>
      <w:r w:rsidR="008D3298">
        <w:rPr>
          <w:rFonts w:ascii="Garamond" w:eastAsia="Garamond" w:hAnsi="Garamond" w:cs="Menlo Regular"/>
        </w:rPr>
        <w:t>because of the existence of other expressivists</w:t>
      </w:r>
      <w:r w:rsidR="00110118">
        <w:rPr>
          <w:rFonts w:ascii="Garamond" w:eastAsia="Garamond" w:hAnsi="Garamond" w:cs="Menlo Regular"/>
        </w:rPr>
        <w:t>. So it’s not the case that intervening on [Gibbard is an expressivist]—by convincing him</w:t>
      </w:r>
      <w:r w:rsidR="00753D62">
        <w:rPr>
          <w:rFonts w:ascii="Garamond" w:eastAsia="Garamond" w:hAnsi="Garamond" w:cs="Menlo Regular"/>
        </w:rPr>
        <w:t xml:space="preserve"> of the merits of moral cognitivism, say—is a way of intervening on [there is at least one expressivist]. To be sure, </w:t>
      </w:r>
      <w:r w:rsidR="00643356">
        <w:rPr>
          <w:rFonts w:ascii="Garamond" w:eastAsia="Garamond" w:hAnsi="Garamond" w:cs="Menlo Regular"/>
        </w:rPr>
        <w:t xml:space="preserve">if we imagine a counterfactual where we hold fixed that there are no other expressivists, </w:t>
      </w:r>
      <w:r w:rsidR="00643356">
        <w:rPr>
          <w:rFonts w:ascii="Garamond" w:eastAsia="Garamond" w:hAnsi="Garamond" w:cs="Menlo Regular"/>
          <w:i/>
          <w:iCs/>
        </w:rPr>
        <w:t>then</w:t>
      </w:r>
      <w:r w:rsidR="00643356">
        <w:rPr>
          <w:rFonts w:ascii="Garamond" w:eastAsia="Garamond" w:hAnsi="Garamond" w:cs="Menlo Regular"/>
        </w:rPr>
        <w:t xml:space="preserve"> intervening on [Gibbard is an expressivist] is a way of intervening on [there is at least one expressivist]. But that’s not sufficient for</w:t>
      </w:r>
      <w:r w:rsidR="00741AE6">
        <w:rPr>
          <w:rFonts w:ascii="Garamond" w:eastAsia="Garamond" w:hAnsi="Garamond" w:cs="Menlo Regular"/>
        </w:rPr>
        <w:t xml:space="preserve"> it to be a fact that intervening on [Gibbard is an expressivist] is a way of intervening on [there is at least one expressivist] at contexts</w:t>
      </w:r>
      <w:r w:rsidR="0076490C">
        <w:rPr>
          <w:rFonts w:ascii="Garamond" w:eastAsia="Garamond" w:hAnsi="Garamond" w:cs="Menlo Regular"/>
        </w:rPr>
        <w:t xml:space="preserve"> in our world</w:t>
      </w:r>
      <w:r w:rsidR="00741AE6">
        <w:rPr>
          <w:rFonts w:ascii="Garamond" w:eastAsia="Garamond" w:hAnsi="Garamond" w:cs="Menlo Regular"/>
        </w:rPr>
        <w:t>.</w:t>
      </w:r>
      <w:r w:rsidR="0076490C">
        <w:rPr>
          <w:rFonts w:ascii="Garamond" w:eastAsia="Garamond" w:hAnsi="Garamond" w:cs="Menlo Regular"/>
        </w:rPr>
        <w:t xml:space="preserve"> More generally, it can be the case that [x] depends on [y], and yet fail to be the case that intervening on [y] is a way of intervening on [x].</w:t>
      </w:r>
      <w:r w:rsidR="00D44A26">
        <w:rPr>
          <w:rStyle w:val="FootnoteReference"/>
          <w:rFonts w:ascii="Garamond" w:eastAsia="Garamond" w:hAnsi="Garamond" w:cs="Menlo Regular"/>
        </w:rPr>
        <w:footnoteReference w:id="19"/>
      </w:r>
    </w:p>
    <w:p w14:paraId="78592B3B" w14:textId="1CF3D419" w:rsidR="00965509" w:rsidRPr="009C778D" w:rsidRDefault="009E28CB" w:rsidP="001066CB">
      <w:pPr>
        <w:spacing w:line="360" w:lineRule="auto"/>
        <w:ind w:firstLine="720"/>
        <w:rPr>
          <w:rFonts w:ascii="Garamond" w:eastAsia="Garamond" w:hAnsi="Garamond" w:cs="Cambria"/>
        </w:rPr>
      </w:pPr>
      <w:r w:rsidRPr="00365B57">
        <w:rPr>
          <w:rFonts w:ascii="Garamond" w:eastAsia="Garamond" w:hAnsi="Garamond" w:cs="Menlo Regular"/>
        </w:rPr>
        <w:t xml:space="preserve">On our view, then, </w:t>
      </w:r>
      <w:r w:rsidR="00965509" w:rsidRPr="00365B57">
        <w:rPr>
          <w:rFonts w:ascii="Garamond" w:eastAsia="Garamond" w:hAnsi="Garamond" w:cs="Menlo Regular"/>
        </w:rPr>
        <w:t xml:space="preserve">judgements of </w:t>
      </w:r>
      <w:r w:rsidR="00965509" w:rsidRPr="00365B57">
        <w:rPr>
          <w:rFonts w:ascii="Cambria" w:eastAsia="Garamond" w:hAnsi="Cambria" w:cs="Cambria"/>
        </w:rPr>
        <w:t>⌜</w:t>
      </w:r>
      <w:r w:rsidR="00965509" w:rsidRPr="00365B57">
        <w:rPr>
          <w:rFonts w:ascii="Garamond" w:eastAsia="Garamond" w:hAnsi="Garamond" w:cs="Garamond"/>
        </w:rPr>
        <w:t xml:space="preserve">x </w:t>
      </w:r>
      <w:r w:rsidR="00965509" w:rsidRPr="00365B57">
        <w:rPr>
          <w:rFonts w:ascii="Garamond" w:eastAsia="Garamond" w:hAnsi="Garamond" w:cs="Garamond"/>
          <w:i/>
        </w:rPr>
        <w:t>because</w:t>
      </w:r>
      <w:r w:rsidR="00965509" w:rsidRPr="00365B57">
        <w:rPr>
          <w:rFonts w:ascii="Garamond" w:eastAsia="Garamond" w:hAnsi="Garamond" w:cs="Garamond"/>
        </w:rPr>
        <w:t xml:space="preserve"> y</w:t>
      </w:r>
      <w:r w:rsidR="00965509" w:rsidRPr="00365B57">
        <w:rPr>
          <w:rFonts w:ascii="Cambria" w:eastAsia="Garamond" w:hAnsi="Cambria" w:cs="Cambria"/>
        </w:rPr>
        <w:t>⌝</w:t>
      </w:r>
      <w:r w:rsidR="00965509" w:rsidRPr="009C778D">
        <w:rPr>
          <w:rFonts w:ascii="Garamond" w:eastAsia="Garamond" w:hAnsi="Garamond" w:cs="Cambria"/>
        </w:rPr>
        <w:t xml:space="preserve"> are apt only when there is </w:t>
      </w:r>
      <w:r w:rsidR="009C778D">
        <w:rPr>
          <w:rFonts w:ascii="Garamond" w:eastAsia="Garamond" w:hAnsi="Garamond" w:cs="Cambria"/>
        </w:rPr>
        <w:t>the appropriate</w:t>
      </w:r>
      <w:r w:rsidR="009C778D" w:rsidRPr="009C778D">
        <w:rPr>
          <w:rFonts w:ascii="Garamond" w:eastAsia="Garamond" w:hAnsi="Garamond" w:cs="Cambria"/>
        </w:rPr>
        <w:t xml:space="preserve"> </w:t>
      </w:r>
      <w:r w:rsidR="00965509" w:rsidRPr="009C778D">
        <w:rPr>
          <w:rFonts w:ascii="Garamond" w:eastAsia="Garamond" w:hAnsi="Garamond" w:cs="Cambria"/>
        </w:rPr>
        <w:t>interventional fact</w:t>
      </w:r>
      <w:r w:rsidR="009C778D">
        <w:rPr>
          <w:rFonts w:ascii="Garamond" w:eastAsia="Garamond" w:hAnsi="Garamond" w:cs="Cambria"/>
        </w:rPr>
        <w:t xml:space="preserve"> </w:t>
      </w:r>
      <w:r w:rsidR="00757A92">
        <w:rPr>
          <w:rFonts w:ascii="Garamond" w:eastAsia="Garamond" w:hAnsi="Garamond" w:cs="Cambria"/>
        </w:rPr>
        <w:t>regarding</w:t>
      </w:r>
      <w:r w:rsidR="009C778D">
        <w:rPr>
          <w:rFonts w:ascii="Garamond" w:eastAsia="Garamond" w:hAnsi="Garamond" w:cs="Cambria"/>
        </w:rPr>
        <w:t xml:space="preserve"> [y] and [x]</w:t>
      </w:r>
      <w:r w:rsidR="00965509" w:rsidRPr="009C778D">
        <w:rPr>
          <w:rFonts w:ascii="Garamond" w:eastAsia="Garamond" w:hAnsi="Garamond" w:cs="Cambria"/>
        </w:rPr>
        <w:t xml:space="preserve">. </w:t>
      </w:r>
      <w:r w:rsidR="00365B57">
        <w:rPr>
          <w:rFonts w:ascii="Garamond" w:eastAsia="Garamond" w:hAnsi="Garamond" w:cs="Cambria"/>
        </w:rPr>
        <w:t>That, however, does not commit us to thinking that there are any heavyweight dependence relations</w:t>
      </w:r>
      <w:r w:rsidR="00185191">
        <w:rPr>
          <w:rFonts w:ascii="Garamond" w:eastAsia="Garamond" w:hAnsi="Garamond" w:cs="Cambria"/>
        </w:rPr>
        <w:t xml:space="preserve"> between these facts</w:t>
      </w:r>
      <w:r w:rsidR="00365B57">
        <w:rPr>
          <w:rFonts w:ascii="Garamond" w:eastAsia="Garamond" w:hAnsi="Garamond" w:cs="Cambria"/>
        </w:rPr>
        <w:t xml:space="preserve">, nor, if there are, that these are what render such judgements apt. </w:t>
      </w:r>
      <w:r w:rsidR="00922778">
        <w:rPr>
          <w:rFonts w:ascii="Garamond" w:eastAsia="Garamond" w:hAnsi="Garamond" w:cs="Cambria"/>
        </w:rPr>
        <w:t xml:space="preserve">So we have no reason to suspect that really, the purpose of these judgements is to track such metaphysically heavyweight relations. </w:t>
      </w:r>
      <w:r w:rsidR="00A5417E">
        <w:rPr>
          <w:rFonts w:ascii="Garamond" w:eastAsia="Garamond" w:hAnsi="Garamond" w:cs="Cambria"/>
        </w:rPr>
        <w:t>That brings us to the second aspect of view: non-descriptivism.</w:t>
      </w:r>
    </w:p>
    <w:p w14:paraId="5C5F7F09" w14:textId="77777777" w:rsidR="00C74CD9" w:rsidRDefault="00C74CD9" w:rsidP="001F5A9F">
      <w:pPr>
        <w:spacing w:line="360" w:lineRule="auto"/>
        <w:ind w:firstLine="720"/>
        <w:rPr>
          <w:rFonts w:ascii="Garamond" w:hAnsi="Garamond"/>
        </w:rPr>
      </w:pPr>
    </w:p>
    <w:p w14:paraId="57E48FAA" w14:textId="37FBE54F" w:rsidR="00C74CD9" w:rsidRPr="00404A74" w:rsidRDefault="00C74CD9" w:rsidP="00757A92">
      <w:pPr>
        <w:spacing w:line="360" w:lineRule="auto"/>
        <w:rPr>
          <w:rFonts w:ascii="Garamond" w:hAnsi="Garamond"/>
          <w:b/>
          <w:bCs/>
        </w:rPr>
      </w:pPr>
      <w:r w:rsidRPr="00404A74">
        <w:rPr>
          <w:rFonts w:ascii="Garamond" w:hAnsi="Garamond"/>
          <w:b/>
          <w:bCs/>
        </w:rPr>
        <w:t xml:space="preserve">3. </w:t>
      </w:r>
      <w:r w:rsidR="00D07FA2" w:rsidRPr="00404A74">
        <w:rPr>
          <w:rFonts w:ascii="Garamond" w:hAnsi="Garamond"/>
          <w:b/>
          <w:bCs/>
        </w:rPr>
        <w:t>Non-descriptivism and minimal truth</w:t>
      </w:r>
    </w:p>
    <w:p w14:paraId="27EF32ED" w14:textId="77777777" w:rsidR="00EA04BC" w:rsidRDefault="00EA04BC" w:rsidP="00757A92">
      <w:pPr>
        <w:spacing w:line="360" w:lineRule="auto"/>
        <w:rPr>
          <w:rFonts w:ascii="Garamond" w:hAnsi="Garamond"/>
        </w:rPr>
      </w:pPr>
    </w:p>
    <w:p w14:paraId="3EA4A37E" w14:textId="7E6197B3" w:rsidR="00501E42" w:rsidRDefault="00EA04BC" w:rsidP="00112670">
      <w:pPr>
        <w:spacing w:line="360" w:lineRule="auto"/>
        <w:rPr>
          <w:rFonts w:ascii="Garamond" w:eastAsia="Garamond" w:hAnsi="Garamond" w:cs="Cambria"/>
        </w:rPr>
      </w:pPr>
      <w:r>
        <w:rPr>
          <w:rFonts w:ascii="Garamond" w:hAnsi="Garamond"/>
        </w:rPr>
        <w:t xml:space="preserve">The second aspect of our view is a kind of non-descriptivism. </w:t>
      </w:r>
      <w:r w:rsidR="005E3A0D">
        <w:rPr>
          <w:rFonts w:ascii="Garamond" w:eastAsia="Garamond" w:hAnsi="Garamond" w:cs="Menlo Regular"/>
        </w:rPr>
        <w:t>While our view is that</w:t>
      </w:r>
      <w:r w:rsidR="00F55B0C">
        <w:rPr>
          <w:rFonts w:ascii="Garamond" w:eastAsia="Garamond" w:hAnsi="Garamond" w:cs="Menlo Regular"/>
        </w:rPr>
        <w:t xml:space="preserve"> the </w:t>
      </w:r>
      <w:r w:rsidR="00E51B0C">
        <w:rPr>
          <w:rFonts w:ascii="Garamond" w:eastAsia="Garamond" w:hAnsi="Garamond" w:cs="Menlo Regular"/>
        </w:rPr>
        <w:t>core</w:t>
      </w:r>
      <w:r w:rsidR="00F55B0C">
        <w:rPr>
          <w:rFonts w:ascii="Garamond" w:eastAsia="Garamond" w:hAnsi="Garamond" w:cs="Menlo Regular"/>
        </w:rPr>
        <w:t xml:space="preserve"> functio</w:t>
      </w:r>
      <w:r w:rsidR="00F55B0C" w:rsidRPr="00F55B0C">
        <w:rPr>
          <w:rFonts w:ascii="Garamond" w:eastAsia="Garamond" w:hAnsi="Garamond" w:cs="Menlo Regular"/>
        </w:rPr>
        <w:t xml:space="preserve">n of judgements of </w:t>
      </w:r>
      <w:r w:rsidR="00F55B0C" w:rsidRPr="00757A92">
        <w:rPr>
          <w:rFonts w:ascii="Cambria" w:eastAsia="Garamond" w:hAnsi="Cambria" w:cs="Cambria"/>
        </w:rPr>
        <w:t>⌜</w:t>
      </w:r>
      <w:r w:rsidR="00F55B0C" w:rsidRPr="00F55B0C">
        <w:rPr>
          <w:rFonts w:ascii="Garamond" w:eastAsia="Garamond" w:hAnsi="Garamond" w:cs="Garamond"/>
        </w:rPr>
        <w:t xml:space="preserve">x </w:t>
      </w:r>
      <w:r w:rsidR="00F55B0C" w:rsidRPr="00F55B0C">
        <w:rPr>
          <w:rFonts w:ascii="Garamond" w:eastAsia="Garamond" w:hAnsi="Garamond" w:cs="Garamond"/>
          <w:i/>
        </w:rPr>
        <w:t>because</w:t>
      </w:r>
      <w:r w:rsidR="00F55B0C" w:rsidRPr="00F55B0C">
        <w:rPr>
          <w:rFonts w:ascii="Garamond" w:eastAsia="Garamond" w:hAnsi="Garamond" w:cs="Garamond"/>
        </w:rPr>
        <w:t xml:space="preserve"> y</w:t>
      </w:r>
      <w:r w:rsidR="00F55B0C" w:rsidRPr="00F55B0C">
        <w:rPr>
          <w:rFonts w:ascii="Cambria" w:eastAsia="Garamond" w:hAnsi="Cambria" w:cs="Cambria"/>
        </w:rPr>
        <w:t>⌝</w:t>
      </w:r>
      <w:r w:rsidR="00F55B0C" w:rsidRPr="00757A92">
        <w:rPr>
          <w:rFonts w:ascii="Garamond" w:eastAsia="Garamond" w:hAnsi="Garamond" w:cs="Cambria"/>
        </w:rPr>
        <w:t xml:space="preserve"> is to express certain non-cognitive attitudes,</w:t>
      </w:r>
      <w:r w:rsidR="005E3A0D">
        <w:rPr>
          <w:rFonts w:ascii="Garamond" w:eastAsia="Garamond" w:hAnsi="Garamond" w:cs="Cambria"/>
        </w:rPr>
        <w:t xml:space="preserve"> we do not claim that the literal </w:t>
      </w:r>
      <w:r w:rsidR="005C3530">
        <w:rPr>
          <w:rFonts w:ascii="Garamond" w:eastAsia="Garamond" w:hAnsi="Garamond" w:cs="Cambria"/>
        </w:rPr>
        <w:t xml:space="preserve">semantic </w:t>
      </w:r>
      <w:r w:rsidR="005E3A0D">
        <w:rPr>
          <w:rFonts w:ascii="Garamond" w:eastAsia="Garamond" w:hAnsi="Garamond" w:cs="Cambria"/>
        </w:rPr>
        <w:t xml:space="preserve">content of </w:t>
      </w:r>
      <w:r w:rsidR="005E3A0D" w:rsidRPr="00630AE4">
        <w:rPr>
          <w:rFonts w:ascii="Cambria" w:eastAsia="Garamond" w:hAnsi="Cambria" w:cs="Cambria"/>
        </w:rPr>
        <w:t>⌜</w:t>
      </w:r>
      <w:r w:rsidR="005E3A0D" w:rsidRPr="00F55B0C">
        <w:rPr>
          <w:rFonts w:ascii="Garamond" w:eastAsia="Garamond" w:hAnsi="Garamond" w:cs="Garamond"/>
        </w:rPr>
        <w:t xml:space="preserve">x </w:t>
      </w:r>
      <w:r w:rsidR="005E3A0D" w:rsidRPr="00C413EB">
        <w:rPr>
          <w:rFonts w:ascii="Garamond" w:eastAsia="Garamond" w:hAnsi="Garamond" w:cs="Garamond"/>
          <w:i/>
        </w:rPr>
        <w:t>because</w:t>
      </w:r>
      <w:r w:rsidR="005E3A0D" w:rsidRPr="00C91F3B">
        <w:rPr>
          <w:rFonts w:ascii="Garamond" w:eastAsia="Garamond" w:hAnsi="Garamond" w:cs="Garamond"/>
        </w:rPr>
        <w:t xml:space="preserve"> y</w:t>
      </w:r>
      <w:r w:rsidR="005E3A0D" w:rsidRPr="00C91F3B">
        <w:rPr>
          <w:rFonts w:ascii="Cambria" w:eastAsia="Garamond" w:hAnsi="Cambria" w:cs="Cambria"/>
        </w:rPr>
        <w:t>⌝</w:t>
      </w:r>
      <w:r w:rsidR="005E3A0D" w:rsidRPr="00757A92">
        <w:rPr>
          <w:rFonts w:ascii="Garamond" w:eastAsia="Garamond" w:hAnsi="Garamond" w:cs="Cambria"/>
        </w:rPr>
        <w:t xml:space="preserve"> is to report a non-cognitive state. Rather, we think that </w:t>
      </w:r>
      <w:r w:rsidR="00F55B0C" w:rsidRPr="00757A92">
        <w:rPr>
          <w:rFonts w:ascii="Cambria" w:eastAsia="Garamond" w:hAnsi="Cambria" w:cs="Cambria"/>
        </w:rPr>
        <w:t>⌜</w:t>
      </w:r>
      <w:r w:rsidR="00F55B0C" w:rsidRPr="00C413EB">
        <w:rPr>
          <w:rFonts w:ascii="Garamond" w:eastAsia="Garamond" w:hAnsi="Garamond" w:cs="Garamond"/>
        </w:rPr>
        <w:t>x</w:t>
      </w:r>
      <w:r w:rsidR="00F55B0C" w:rsidRPr="00F55B0C">
        <w:rPr>
          <w:rFonts w:ascii="Garamond" w:eastAsia="Garamond" w:hAnsi="Garamond" w:cs="Garamond"/>
        </w:rPr>
        <w:t xml:space="preserve"> </w:t>
      </w:r>
      <w:r w:rsidR="00F55B0C" w:rsidRPr="00F55B0C">
        <w:rPr>
          <w:rFonts w:ascii="Garamond" w:eastAsia="Garamond" w:hAnsi="Garamond" w:cs="Garamond"/>
          <w:i/>
        </w:rPr>
        <w:t>because</w:t>
      </w:r>
      <w:r w:rsidR="00F55B0C" w:rsidRPr="00F55B0C">
        <w:rPr>
          <w:rFonts w:ascii="Garamond" w:eastAsia="Garamond" w:hAnsi="Garamond" w:cs="Garamond"/>
        </w:rPr>
        <w:t xml:space="preserve"> y</w:t>
      </w:r>
      <w:r w:rsidR="00F55B0C" w:rsidRPr="00F55B0C">
        <w:rPr>
          <w:rFonts w:ascii="Cambria" w:eastAsia="Garamond" w:hAnsi="Cambria" w:cs="Cambria"/>
        </w:rPr>
        <w:t>⌝</w:t>
      </w:r>
      <w:r w:rsidR="00F55B0C" w:rsidRPr="00757A92">
        <w:rPr>
          <w:rFonts w:ascii="Garamond" w:eastAsia="Garamond" w:hAnsi="Garamond" w:cs="Cambria"/>
        </w:rPr>
        <w:t xml:space="preserve"> </w:t>
      </w:r>
      <w:r w:rsidR="005E3A0D">
        <w:rPr>
          <w:rFonts w:ascii="Garamond" w:eastAsia="Garamond" w:hAnsi="Garamond" w:cs="Cambria"/>
        </w:rPr>
        <w:t xml:space="preserve">has a perfectly ordinary literal </w:t>
      </w:r>
      <w:r w:rsidR="005C3530">
        <w:rPr>
          <w:rFonts w:ascii="Garamond" w:eastAsia="Garamond" w:hAnsi="Garamond" w:cs="Cambria"/>
        </w:rPr>
        <w:t xml:space="preserve">semantic </w:t>
      </w:r>
      <w:r w:rsidR="005E3A0D">
        <w:rPr>
          <w:rFonts w:ascii="Garamond" w:eastAsia="Garamond" w:hAnsi="Garamond" w:cs="Cambria"/>
        </w:rPr>
        <w:t>content that is about the world: it is about [x], and [y]</w:t>
      </w:r>
      <w:r w:rsidR="00757A92">
        <w:rPr>
          <w:rFonts w:ascii="Garamond" w:eastAsia="Garamond" w:hAnsi="Garamond" w:cs="Cambria"/>
        </w:rPr>
        <w:t>,</w:t>
      </w:r>
      <w:r w:rsidR="005E3A0D">
        <w:rPr>
          <w:rFonts w:ascii="Garamond" w:eastAsia="Garamond" w:hAnsi="Garamond" w:cs="Cambria"/>
        </w:rPr>
        <w:t xml:space="preserve"> and some explanatory connection </w:t>
      </w:r>
      <w:r w:rsidR="005E3A0D" w:rsidRPr="00BF6C62">
        <w:rPr>
          <w:rFonts w:ascii="Garamond" w:eastAsia="Garamond" w:hAnsi="Garamond" w:cs="Cambria"/>
        </w:rPr>
        <w:t>between</w:t>
      </w:r>
      <w:r w:rsidR="005E3A0D" w:rsidRPr="00892B99">
        <w:rPr>
          <w:rFonts w:ascii="Garamond" w:eastAsia="Garamond" w:hAnsi="Garamond" w:cs="Cambria"/>
        </w:rPr>
        <w:t xml:space="preserve"> </w:t>
      </w:r>
      <w:r w:rsidR="00AD6756">
        <w:rPr>
          <w:rFonts w:ascii="Garamond" w:eastAsia="Garamond" w:hAnsi="Garamond" w:cs="Cambria"/>
        </w:rPr>
        <w:t xml:space="preserve">them. </w:t>
      </w:r>
      <w:r w:rsidR="001C59CA">
        <w:rPr>
          <w:rFonts w:ascii="Garamond" w:eastAsia="Garamond" w:hAnsi="Garamond" w:cs="Cambria"/>
        </w:rPr>
        <w:t xml:space="preserve">So we allow that </w:t>
      </w:r>
      <w:r w:rsidR="001C59CA" w:rsidRPr="00786EC9">
        <w:rPr>
          <w:rFonts w:ascii="Garamond" w:eastAsia="Garamond" w:hAnsi="Garamond" w:cs="Cambria"/>
        </w:rPr>
        <w:t xml:space="preserve">utterances </w:t>
      </w:r>
      <w:r w:rsidR="001C59CA" w:rsidRPr="009B36B4">
        <w:rPr>
          <w:rFonts w:ascii="Garamond" w:eastAsia="Garamond" w:hAnsi="Garamond" w:cs="Cambria"/>
        </w:rPr>
        <w:t xml:space="preserve">of </w:t>
      </w:r>
      <w:r w:rsidR="001C59CA" w:rsidRPr="009B36B4">
        <w:rPr>
          <w:rFonts w:ascii="Cambria" w:eastAsia="Garamond" w:hAnsi="Cambria" w:cs="Cambria"/>
        </w:rPr>
        <w:t>⌜</w:t>
      </w:r>
      <w:r w:rsidR="001C59CA" w:rsidRPr="00896FFF">
        <w:rPr>
          <w:rFonts w:ascii="Garamond" w:eastAsia="Garamond" w:hAnsi="Garamond" w:cs="Garamond"/>
        </w:rPr>
        <w:t xml:space="preserve">x </w:t>
      </w:r>
      <w:r w:rsidR="001C59CA" w:rsidRPr="00896FFF">
        <w:rPr>
          <w:rFonts w:ascii="Garamond" w:eastAsia="Garamond" w:hAnsi="Garamond" w:cs="Garamond"/>
          <w:i/>
        </w:rPr>
        <w:t>because</w:t>
      </w:r>
      <w:r w:rsidR="001C59CA" w:rsidRPr="00896FFF">
        <w:rPr>
          <w:rFonts w:ascii="Garamond" w:eastAsia="Garamond" w:hAnsi="Garamond" w:cs="Garamond"/>
        </w:rPr>
        <w:t xml:space="preserve"> y</w:t>
      </w:r>
      <w:r w:rsidR="001C59CA" w:rsidRPr="00896FFF">
        <w:rPr>
          <w:rFonts w:ascii="Cambria" w:eastAsia="Garamond" w:hAnsi="Cambria" w:cs="Cambria"/>
        </w:rPr>
        <w:t>⌝</w:t>
      </w:r>
      <w:r w:rsidR="001C59CA" w:rsidRPr="00112670">
        <w:rPr>
          <w:rFonts w:ascii="Garamond" w:eastAsia="Garamond" w:hAnsi="Garamond" w:cs="Cambria"/>
        </w:rPr>
        <w:t xml:space="preserve"> often assert the literal </w:t>
      </w:r>
      <w:r w:rsidR="005C3530">
        <w:rPr>
          <w:rFonts w:ascii="Garamond" w:eastAsia="Garamond" w:hAnsi="Garamond" w:cs="Cambria"/>
        </w:rPr>
        <w:t xml:space="preserve">semantic </w:t>
      </w:r>
      <w:r w:rsidR="001C59CA" w:rsidRPr="00112670">
        <w:rPr>
          <w:rFonts w:ascii="Garamond" w:eastAsia="Garamond" w:hAnsi="Garamond" w:cs="Cambria"/>
        </w:rPr>
        <w:t>content of these propositions</w:t>
      </w:r>
      <w:r w:rsidR="00786EC9" w:rsidRPr="00112670">
        <w:rPr>
          <w:rFonts w:ascii="Garamond" w:eastAsia="Garamond" w:hAnsi="Garamond" w:cs="Cambria"/>
        </w:rPr>
        <w:t>. Further, we allow that this</w:t>
      </w:r>
      <w:r w:rsidR="00786EC9">
        <w:rPr>
          <w:rFonts w:ascii="Cambria" w:eastAsia="Garamond" w:hAnsi="Cambria" w:cs="Cambria"/>
        </w:rPr>
        <w:t xml:space="preserve"> </w:t>
      </w:r>
      <w:r w:rsidR="005C3530">
        <w:rPr>
          <w:rFonts w:ascii="Garamond" w:eastAsia="Garamond" w:hAnsi="Garamond" w:cs="Cambria"/>
        </w:rPr>
        <w:t xml:space="preserve">semantic </w:t>
      </w:r>
      <w:r w:rsidR="00FF40BE">
        <w:rPr>
          <w:rFonts w:ascii="Garamond" w:eastAsia="Garamond" w:hAnsi="Garamond" w:cs="Cambria"/>
        </w:rPr>
        <w:t xml:space="preserve">content can be </w:t>
      </w:r>
      <w:r w:rsidR="000D5EEA" w:rsidRPr="000D5EEA">
        <w:rPr>
          <w:rFonts w:ascii="Garamond" w:eastAsia="Garamond" w:hAnsi="Garamond" w:cs="Cambria"/>
        </w:rPr>
        <w:t>minimally true, that is, true according</w:t>
      </w:r>
      <w:r w:rsidR="000D5EEA" w:rsidRPr="009426C0">
        <w:rPr>
          <w:rFonts w:ascii="Garamond" w:eastAsia="Garamond" w:hAnsi="Garamond" w:cs="Cambria"/>
        </w:rPr>
        <w:t xml:space="preserve"> to a minimal or deflationary theory of truth.</w:t>
      </w:r>
      <w:r w:rsidR="009426C0">
        <w:rPr>
          <w:rFonts w:ascii="Garamond" w:eastAsia="Garamond" w:hAnsi="Garamond" w:cs="Cambria"/>
        </w:rPr>
        <w:t xml:space="preserve"> So some </w:t>
      </w:r>
      <w:r w:rsidR="00504C74" w:rsidRPr="003B3CE9">
        <w:rPr>
          <w:rFonts w:ascii="Garamond" w:eastAsia="Garamond" w:hAnsi="Garamond" w:cs="Cambria"/>
        </w:rPr>
        <w:t xml:space="preserve">particular instance, </w:t>
      </w:r>
      <w:r w:rsidR="00240BBA" w:rsidRPr="003B3CE9">
        <w:rPr>
          <w:rFonts w:ascii="Garamond" w:eastAsia="Garamond" w:hAnsi="Garamond" w:cs="Cambria"/>
        </w:rPr>
        <w:t xml:space="preserve">of </w:t>
      </w:r>
      <w:r w:rsidR="00240BBA" w:rsidRPr="003222C5">
        <w:rPr>
          <w:rFonts w:ascii="Cambria" w:eastAsia="Garamond" w:hAnsi="Cambria" w:cs="Cambria"/>
        </w:rPr>
        <w:t>⌜</w:t>
      </w:r>
      <w:r w:rsidR="00240BBA" w:rsidRPr="00D07FA2">
        <w:rPr>
          <w:rFonts w:ascii="Garamond" w:eastAsia="Garamond" w:hAnsi="Garamond" w:cs="Garamond"/>
        </w:rPr>
        <w:t xml:space="preserve">x </w:t>
      </w:r>
      <w:r w:rsidR="00240BBA" w:rsidRPr="008047DD">
        <w:rPr>
          <w:rFonts w:ascii="Garamond" w:eastAsia="Garamond" w:hAnsi="Garamond" w:cs="Garamond"/>
          <w:i/>
        </w:rPr>
        <w:t>because</w:t>
      </w:r>
      <w:r w:rsidR="00240BBA" w:rsidRPr="009559E1">
        <w:rPr>
          <w:rFonts w:ascii="Garamond" w:eastAsia="Garamond" w:hAnsi="Garamond" w:cs="Garamond"/>
        </w:rPr>
        <w:t xml:space="preserve"> y</w:t>
      </w:r>
      <w:r w:rsidR="00240BBA" w:rsidRPr="009559E1">
        <w:rPr>
          <w:rFonts w:ascii="Cambria" w:eastAsia="Garamond" w:hAnsi="Cambria" w:cs="Cambria"/>
        </w:rPr>
        <w:t>⌝</w:t>
      </w:r>
      <w:r w:rsidR="00240BBA" w:rsidRPr="00112670">
        <w:rPr>
          <w:rFonts w:ascii="Garamond" w:eastAsia="Garamond" w:hAnsi="Garamond" w:cs="Cambria"/>
        </w:rPr>
        <w:t xml:space="preserve">, </w:t>
      </w:r>
      <w:r w:rsidR="00504C74" w:rsidRPr="00BF6C62">
        <w:rPr>
          <w:rFonts w:ascii="Garamond" w:eastAsia="Garamond" w:hAnsi="Garamond" w:cs="Cambria"/>
        </w:rPr>
        <w:t xml:space="preserve">say h </w:t>
      </w:r>
      <w:r w:rsidR="00504C74" w:rsidRPr="00112670">
        <w:rPr>
          <w:rFonts w:ascii="Garamond" w:eastAsia="Garamond" w:hAnsi="Garamond" w:cs="Cambria"/>
          <w:i/>
        </w:rPr>
        <w:t>because</w:t>
      </w:r>
      <w:r w:rsidR="00504C74" w:rsidRPr="00BF6C62">
        <w:rPr>
          <w:rFonts w:ascii="Garamond" w:eastAsia="Garamond" w:hAnsi="Garamond" w:cs="Cambria"/>
        </w:rPr>
        <w:t xml:space="preserve"> k</w:t>
      </w:r>
      <w:r w:rsidR="00504C74" w:rsidRPr="00892B99">
        <w:rPr>
          <w:rFonts w:ascii="Garamond" w:eastAsia="Garamond" w:hAnsi="Garamond" w:cs="Cambria"/>
        </w:rPr>
        <w:t xml:space="preserve">, is true iff h </w:t>
      </w:r>
      <w:r w:rsidR="00504C74" w:rsidRPr="00112670">
        <w:rPr>
          <w:rFonts w:ascii="Garamond" w:eastAsia="Garamond" w:hAnsi="Garamond" w:cs="Cambria"/>
          <w:i/>
        </w:rPr>
        <w:t>because</w:t>
      </w:r>
      <w:r w:rsidR="00504C74" w:rsidRPr="00BF6C62">
        <w:rPr>
          <w:rFonts w:ascii="Garamond" w:eastAsia="Garamond" w:hAnsi="Garamond" w:cs="Cambria"/>
        </w:rPr>
        <w:t xml:space="preserve"> </w:t>
      </w:r>
      <w:r w:rsidR="00504C74" w:rsidRPr="00892B99">
        <w:rPr>
          <w:rFonts w:ascii="Garamond" w:eastAsia="Garamond" w:hAnsi="Garamond" w:cs="Cambria"/>
        </w:rPr>
        <w:t>k.</w:t>
      </w:r>
      <w:r w:rsidR="00504C74">
        <w:rPr>
          <w:rFonts w:ascii="Garamond" w:eastAsia="Garamond" w:hAnsi="Garamond" w:cs="Cambria"/>
        </w:rPr>
        <w:t xml:space="preserve"> </w:t>
      </w:r>
      <w:r w:rsidR="00896FFF">
        <w:rPr>
          <w:rFonts w:ascii="Garamond" w:eastAsia="Garamond" w:hAnsi="Garamond" w:cs="Cambria"/>
        </w:rPr>
        <w:t xml:space="preserve">Hence the core function of an utterance of ‘h </w:t>
      </w:r>
      <w:r w:rsidR="00896FFF" w:rsidRPr="00112670">
        <w:rPr>
          <w:rFonts w:ascii="Garamond" w:eastAsia="Garamond" w:hAnsi="Garamond" w:cs="Cambria"/>
          <w:i/>
        </w:rPr>
        <w:t>because</w:t>
      </w:r>
      <w:r w:rsidR="00896FFF">
        <w:rPr>
          <w:rFonts w:ascii="Garamond" w:eastAsia="Garamond" w:hAnsi="Garamond" w:cs="Cambria"/>
        </w:rPr>
        <w:t xml:space="preserve"> k’ is to express certain non-cognitive attitudes, but nevertheless that utterance (probably) also asserts the literal </w:t>
      </w:r>
      <w:r w:rsidR="00C83F0F">
        <w:rPr>
          <w:rFonts w:ascii="Garamond" w:eastAsia="Garamond" w:hAnsi="Garamond" w:cs="Cambria"/>
        </w:rPr>
        <w:t xml:space="preserve">semantic </w:t>
      </w:r>
      <w:r w:rsidR="00896FFF">
        <w:rPr>
          <w:rFonts w:ascii="Garamond" w:eastAsia="Garamond" w:hAnsi="Garamond" w:cs="Cambria"/>
        </w:rPr>
        <w:t xml:space="preserve">content of the proposition, and what is asserted will be minimally true iff x </w:t>
      </w:r>
      <w:r w:rsidR="00896FFF" w:rsidRPr="00112670">
        <w:rPr>
          <w:rFonts w:ascii="Garamond" w:eastAsia="Garamond" w:hAnsi="Garamond" w:cs="Cambria"/>
          <w:i/>
        </w:rPr>
        <w:t>because</w:t>
      </w:r>
      <w:r w:rsidR="00896FFF">
        <w:rPr>
          <w:rFonts w:ascii="Garamond" w:eastAsia="Garamond" w:hAnsi="Garamond" w:cs="Cambria"/>
        </w:rPr>
        <w:t xml:space="preserve"> k. </w:t>
      </w:r>
      <w:r w:rsidR="00501E42">
        <w:rPr>
          <w:rFonts w:ascii="Garamond" w:eastAsia="Garamond" w:hAnsi="Garamond" w:cs="Cambria"/>
        </w:rPr>
        <w:t xml:space="preserve">Nothing metaphysically heavyweight is required for the truth of such </w:t>
      </w:r>
      <w:r w:rsidR="00FE023B">
        <w:rPr>
          <w:rFonts w:ascii="Garamond" w:eastAsia="Garamond" w:hAnsi="Garamond" w:cs="Cambria"/>
        </w:rPr>
        <w:t>propositions</w:t>
      </w:r>
      <w:r w:rsidR="00501E42">
        <w:rPr>
          <w:rFonts w:ascii="Garamond" w:eastAsia="Garamond" w:hAnsi="Garamond" w:cs="Cambria"/>
        </w:rPr>
        <w:t>.</w:t>
      </w:r>
    </w:p>
    <w:p w14:paraId="777ADEEA" w14:textId="6DBF2D1E" w:rsidR="000C7955" w:rsidRDefault="000C7955" w:rsidP="00112670">
      <w:pPr>
        <w:spacing w:line="360" w:lineRule="auto"/>
        <w:ind w:firstLine="709"/>
        <w:rPr>
          <w:rFonts w:ascii="Garamond" w:eastAsia="Garamond" w:hAnsi="Garamond" w:cs="Cambria"/>
        </w:rPr>
      </w:pPr>
      <w:r>
        <w:rPr>
          <w:rFonts w:ascii="Garamond" w:eastAsia="Garamond" w:hAnsi="Garamond" w:cs="Cambria"/>
        </w:rPr>
        <w:t>What we deny</w:t>
      </w:r>
      <w:r w:rsidR="00201D5E">
        <w:rPr>
          <w:rFonts w:ascii="Garamond" w:eastAsia="Garamond" w:hAnsi="Garamond" w:cs="Cambria"/>
        </w:rPr>
        <w:t>, then,</w:t>
      </w:r>
      <w:r w:rsidR="00FC5A6A">
        <w:rPr>
          <w:rFonts w:ascii="Garamond" w:eastAsia="Garamond" w:hAnsi="Garamond" w:cs="Cambria"/>
        </w:rPr>
        <w:t xml:space="preserve"> is</w:t>
      </w:r>
      <w:r w:rsidR="00372B3B" w:rsidRPr="00630AE4">
        <w:rPr>
          <w:rFonts w:ascii="Garamond" w:eastAsia="Garamond" w:hAnsi="Garamond" w:cs="Cambria"/>
        </w:rPr>
        <w:t xml:space="preserve"> that such assertions have substantial truth-conditions. If the purpose of such judgements </w:t>
      </w:r>
      <w:r>
        <w:rPr>
          <w:rFonts w:ascii="Garamond" w:eastAsia="Garamond" w:hAnsi="Garamond" w:cs="Cambria"/>
        </w:rPr>
        <w:t>were</w:t>
      </w:r>
      <w:r w:rsidR="00372B3B" w:rsidRPr="00630AE4">
        <w:rPr>
          <w:rFonts w:ascii="Garamond" w:eastAsia="Garamond" w:hAnsi="Garamond" w:cs="Cambria"/>
        </w:rPr>
        <w:t xml:space="preserve"> to track robust metaphysical relations, such as for instance to track dependence relations, then we would expect the </w:t>
      </w:r>
      <w:r w:rsidR="00E51B0C">
        <w:rPr>
          <w:rFonts w:ascii="Garamond" w:eastAsia="Garamond" w:hAnsi="Garamond" w:cs="Cambria"/>
        </w:rPr>
        <w:t>core</w:t>
      </w:r>
      <w:r w:rsidR="00372B3B" w:rsidRPr="00630AE4">
        <w:rPr>
          <w:rFonts w:ascii="Garamond" w:eastAsia="Garamond" w:hAnsi="Garamond" w:cs="Cambria"/>
        </w:rPr>
        <w:t xml:space="preserve"> function </w:t>
      </w:r>
      <w:r>
        <w:rPr>
          <w:rFonts w:ascii="Garamond" w:eastAsia="Garamond" w:hAnsi="Garamond" w:cs="Cambria"/>
        </w:rPr>
        <w:t xml:space="preserve">of </w:t>
      </w:r>
      <w:r w:rsidR="00372B3B" w:rsidRPr="00630AE4">
        <w:rPr>
          <w:rFonts w:ascii="Garamond" w:eastAsia="Garamond" w:hAnsi="Garamond" w:cs="Cambria"/>
        </w:rPr>
        <w:t xml:space="preserve">judgements of </w:t>
      </w:r>
      <w:r w:rsidR="00372B3B" w:rsidRPr="00894D0C">
        <w:rPr>
          <w:rFonts w:ascii="Cambria" w:eastAsia="Garamond" w:hAnsi="Cambria" w:cs="Cambria"/>
        </w:rPr>
        <w:t>⌜</w:t>
      </w:r>
      <w:r w:rsidR="00372B3B" w:rsidRPr="002C4BCE">
        <w:rPr>
          <w:rFonts w:ascii="Garamond" w:eastAsia="Garamond" w:hAnsi="Garamond" w:cs="Garamond"/>
        </w:rPr>
        <w:t xml:space="preserve">x </w:t>
      </w:r>
      <w:r w:rsidR="00372B3B" w:rsidRPr="002C4BCE">
        <w:rPr>
          <w:rFonts w:ascii="Garamond" w:eastAsia="Garamond" w:hAnsi="Garamond" w:cs="Garamond"/>
          <w:i/>
        </w:rPr>
        <w:t>because</w:t>
      </w:r>
      <w:r w:rsidR="00372B3B" w:rsidRPr="002C4BCE">
        <w:rPr>
          <w:rFonts w:ascii="Garamond" w:eastAsia="Garamond" w:hAnsi="Garamond" w:cs="Garamond"/>
        </w:rPr>
        <w:t xml:space="preserve"> y</w:t>
      </w:r>
      <w:r w:rsidR="00372B3B" w:rsidRPr="002C4BCE">
        <w:rPr>
          <w:rFonts w:ascii="Cambria" w:eastAsia="Garamond" w:hAnsi="Cambria" w:cs="Cambria"/>
        </w:rPr>
        <w:t>⌝</w:t>
      </w:r>
      <w:r w:rsidR="00372B3B" w:rsidRPr="00630AE4">
        <w:rPr>
          <w:rFonts w:ascii="Garamond" w:eastAsia="Garamond" w:hAnsi="Garamond" w:cs="Cambria"/>
        </w:rPr>
        <w:t xml:space="preserve"> </w:t>
      </w:r>
      <w:r>
        <w:rPr>
          <w:rFonts w:ascii="Garamond" w:eastAsia="Garamond" w:hAnsi="Garamond" w:cs="Cambria"/>
        </w:rPr>
        <w:t>to be</w:t>
      </w:r>
      <w:r w:rsidR="00372B3B">
        <w:rPr>
          <w:rFonts w:ascii="Garamond" w:eastAsia="Garamond" w:hAnsi="Garamond" w:cs="Cambria"/>
        </w:rPr>
        <w:t xml:space="preserve"> </w:t>
      </w:r>
      <w:r w:rsidR="00372B3B" w:rsidRPr="00630AE4">
        <w:rPr>
          <w:rFonts w:ascii="Garamond" w:eastAsia="Garamond" w:hAnsi="Garamond" w:cs="Cambria"/>
        </w:rPr>
        <w:t>to assert propositions that have robust truth-conditions: namely, propositions that are true just in case the relevant dependence relations obtains. This is precisely what we do not think is going on</w:t>
      </w:r>
      <w:r w:rsidR="00372B3B" w:rsidRPr="000D7D32">
        <w:rPr>
          <w:rFonts w:ascii="Garamond" w:eastAsia="Garamond" w:hAnsi="Garamond" w:cs="Cambria"/>
        </w:rPr>
        <w:t xml:space="preserve">. </w:t>
      </w:r>
      <w:r w:rsidR="007C5947">
        <w:rPr>
          <w:rFonts w:ascii="Garamond" w:eastAsia="Garamond" w:hAnsi="Garamond" w:cs="Cambria"/>
        </w:rPr>
        <w:t xml:space="preserve">Indeed, we think that the fact that interventional facts can come apart from </w:t>
      </w:r>
      <w:r w:rsidR="00C11617">
        <w:rPr>
          <w:rFonts w:ascii="Garamond" w:eastAsia="Garamond" w:hAnsi="Garamond" w:cs="Cambria"/>
        </w:rPr>
        <w:t xml:space="preserve">dependence relations gives us reason to think that the purpose of these judgements is not to track dependence relations. For consider the case of Freddie. It seems to us that what matters to Freddie is how he can use some parts of the world to intervene on other parts. So what matters to Freddie are interventional </w:t>
      </w:r>
      <w:proofErr w:type="gramStart"/>
      <w:r w:rsidR="00C11617">
        <w:rPr>
          <w:rFonts w:ascii="Garamond" w:eastAsia="Garamond" w:hAnsi="Garamond" w:cs="Cambria"/>
        </w:rPr>
        <w:t>facts.</w:t>
      </w:r>
      <w:proofErr w:type="gramEnd"/>
      <w:r w:rsidR="00C11617">
        <w:rPr>
          <w:rFonts w:ascii="Garamond" w:eastAsia="Garamond" w:hAnsi="Garamond" w:cs="Cambria"/>
        </w:rPr>
        <w:t xml:space="preserve"> Or, perhaps better, what matters to Freddie are the interventional facts that obtain at </w:t>
      </w:r>
      <w:r w:rsidR="0072034A">
        <w:rPr>
          <w:rFonts w:ascii="Garamond" w:eastAsia="Garamond" w:hAnsi="Garamond" w:cs="Cambria"/>
        </w:rPr>
        <w:t xml:space="preserve">his </w:t>
      </w:r>
      <w:r w:rsidR="00C11617">
        <w:rPr>
          <w:rFonts w:ascii="Garamond" w:eastAsia="Garamond" w:hAnsi="Garamond" w:cs="Cambria"/>
        </w:rPr>
        <w:t xml:space="preserve">context. That gives us reason to think that </w:t>
      </w:r>
      <w:r w:rsidR="00CD5189">
        <w:rPr>
          <w:rFonts w:ascii="Garamond" w:eastAsia="Garamond" w:hAnsi="Garamond" w:cs="Cambria"/>
        </w:rPr>
        <w:t xml:space="preserve">the purpose of Freddie’s judgements is not to track dependence relations. </w:t>
      </w:r>
    </w:p>
    <w:p w14:paraId="51895636" w14:textId="77777777" w:rsidR="009107F7" w:rsidRDefault="00A70A42" w:rsidP="00112670">
      <w:pPr>
        <w:spacing w:line="360" w:lineRule="auto"/>
        <w:ind w:firstLine="709"/>
        <w:rPr>
          <w:rFonts w:ascii="Garamond" w:eastAsia="Garamond" w:hAnsi="Garamond" w:cs="Menlo Regular"/>
        </w:rPr>
      </w:pPr>
      <w:r>
        <w:rPr>
          <w:rFonts w:ascii="Garamond" w:eastAsia="Garamond" w:hAnsi="Garamond" w:cs="Menlo Regular"/>
        </w:rPr>
        <w:t xml:space="preserve">There are a few notable features of this aspect of the account. </w:t>
      </w:r>
    </w:p>
    <w:p w14:paraId="5A5555E9" w14:textId="0105BAF9" w:rsidR="00B53C5D" w:rsidRDefault="00A70A42" w:rsidP="00EC23F8">
      <w:pPr>
        <w:spacing w:line="360" w:lineRule="auto"/>
        <w:ind w:firstLine="709"/>
        <w:rPr>
          <w:rFonts w:ascii="Garamond" w:eastAsia="Garamond" w:hAnsi="Garamond" w:cs="Cambria"/>
        </w:rPr>
      </w:pPr>
      <w:r>
        <w:rPr>
          <w:rFonts w:ascii="Garamond" w:eastAsia="Garamond" w:hAnsi="Garamond" w:cs="Menlo Regular"/>
        </w:rPr>
        <w:t xml:space="preserve">First, it </w:t>
      </w:r>
      <w:r w:rsidR="00F86304">
        <w:rPr>
          <w:rFonts w:ascii="Garamond" w:eastAsia="Garamond" w:hAnsi="Garamond" w:cs="Menlo Regular"/>
        </w:rPr>
        <w:t>allows the account to</w:t>
      </w:r>
      <w:r>
        <w:rPr>
          <w:rFonts w:ascii="Garamond" w:eastAsia="Garamond" w:hAnsi="Garamond" w:cs="Menlo Regular"/>
        </w:rPr>
        <w:t xml:space="preserve"> avoid </w:t>
      </w:r>
      <w:r w:rsidR="00372B3B">
        <w:rPr>
          <w:rFonts w:ascii="Garamond" w:eastAsia="Garamond" w:hAnsi="Garamond" w:cs="Cambria"/>
        </w:rPr>
        <w:t xml:space="preserve">Frege/Geach embedding problems. </w:t>
      </w:r>
      <w:r w:rsidR="0056688B">
        <w:rPr>
          <w:rFonts w:ascii="Garamond" w:eastAsia="Garamond" w:hAnsi="Garamond" w:cs="Cambria"/>
        </w:rPr>
        <w:t xml:space="preserve">Since we </w:t>
      </w:r>
      <w:r w:rsidR="00F86304">
        <w:rPr>
          <w:rFonts w:ascii="Garamond" w:eastAsia="Garamond" w:hAnsi="Garamond" w:cs="Cambria"/>
        </w:rPr>
        <w:t xml:space="preserve">accept </w:t>
      </w:r>
      <w:r w:rsidR="0056688B">
        <w:rPr>
          <w:rFonts w:ascii="Garamond" w:eastAsia="Garamond" w:hAnsi="Garamond" w:cs="Cambria"/>
        </w:rPr>
        <w:t xml:space="preserve">that propositions of the form </w:t>
      </w:r>
      <w:r w:rsidR="0056688B" w:rsidRPr="00F04E12">
        <w:rPr>
          <w:rFonts w:ascii="Cambria" w:eastAsia="Garamond" w:hAnsi="Cambria" w:cs="Cambria"/>
        </w:rPr>
        <w:t>⌜</w:t>
      </w:r>
      <w:r w:rsidR="0056688B" w:rsidRPr="00F04E12">
        <w:rPr>
          <w:rFonts w:ascii="Garamond" w:eastAsia="Garamond" w:hAnsi="Garamond" w:cs="Garamond"/>
        </w:rPr>
        <w:t>x</w:t>
      </w:r>
      <w:r w:rsidR="0056688B" w:rsidRPr="00AE000E">
        <w:rPr>
          <w:rFonts w:ascii="Garamond" w:eastAsia="Garamond" w:hAnsi="Garamond" w:cs="Garamond"/>
        </w:rPr>
        <w:t xml:space="preserve"> </w:t>
      </w:r>
      <w:r w:rsidR="0056688B" w:rsidRPr="00AE000E">
        <w:rPr>
          <w:rFonts w:ascii="Garamond" w:eastAsia="Garamond" w:hAnsi="Garamond" w:cs="Garamond"/>
          <w:i/>
        </w:rPr>
        <w:t>because</w:t>
      </w:r>
      <w:r w:rsidR="0056688B" w:rsidRPr="00AE000E">
        <w:rPr>
          <w:rFonts w:ascii="Garamond" w:eastAsia="Garamond" w:hAnsi="Garamond" w:cs="Garamond"/>
        </w:rPr>
        <w:t xml:space="preserve"> y</w:t>
      </w:r>
      <w:r w:rsidR="0056688B" w:rsidRPr="00D272FA">
        <w:rPr>
          <w:rFonts w:ascii="Cambria" w:eastAsia="Garamond" w:hAnsi="Cambria" w:cs="Cambria"/>
        </w:rPr>
        <w:t>⌝</w:t>
      </w:r>
      <w:r w:rsidR="0056688B">
        <w:rPr>
          <w:rFonts w:ascii="Cambria" w:eastAsia="Garamond" w:hAnsi="Cambria" w:cs="Cambria"/>
        </w:rPr>
        <w:t xml:space="preserve"> </w:t>
      </w:r>
      <w:r w:rsidR="0056688B" w:rsidRPr="005A42F9">
        <w:rPr>
          <w:rFonts w:ascii="Garamond" w:eastAsia="Garamond" w:hAnsi="Garamond" w:cs="Cambria"/>
        </w:rPr>
        <w:t xml:space="preserve">have literal </w:t>
      </w:r>
      <w:r w:rsidR="006F5CFE">
        <w:rPr>
          <w:rFonts w:ascii="Garamond" w:eastAsia="Garamond" w:hAnsi="Garamond" w:cs="Cambria"/>
        </w:rPr>
        <w:t xml:space="preserve">semantic </w:t>
      </w:r>
      <w:r w:rsidR="0056688B" w:rsidRPr="005A42F9">
        <w:rPr>
          <w:rFonts w:ascii="Garamond" w:eastAsia="Garamond" w:hAnsi="Garamond" w:cs="Cambria"/>
        </w:rPr>
        <w:t xml:space="preserve">content, they can be embedded in the usual manner. </w:t>
      </w:r>
      <w:r w:rsidR="00B53C5D">
        <w:rPr>
          <w:rFonts w:ascii="Garamond" w:eastAsia="Garamond" w:hAnsi="Garamond" w:cs="Cambria"/>
        </w:rPr>
        <w:t xml:space="preserve">So for instance, the following argument is straightforwardly valid, because ‘x </w:t>
      </w:r>
      <w:r w:rsidR="00B53C5D" w:rsidRPr="006F5CFE">
        <w:rPr>
          <w:rFonts w:ascii="Garamond" w:eastAsia="Garamond" w:hAnsi="Garamond" w:cs="Cambria"/>
          <w:i/>
          <w:iCs/>
        </w:rPr>
        <w:t>because</w:t>
      </w:r>
      <w:r w:rsidR="008276E2">
        <w:rPr>
          <w:rFonts w:ascii="Garamond" w:eastAsia="Garamond" w:hAnsi="Garamond" w:cs="Cambria"/>
        </w:rPr>
        <w:t xml:space="preserve"> y</w:t>
      </w:r>
      <w:r w:rsidR="00B53C5D">
        <w:rPr>
          <w:rFonts w:ascii="Garamond" w:eastAsia="Garamond" w:hAnsi="Garamond" w:cs="Cambria"/>
        </w:rPr>
        <w:t xml:space="preserve">’ is used throughout with the same perfectly ordinary </w:t>
      </w:r>
      <w:r w:rsidR="006F5CFE">
        <w:rPr>
          <w:rFonts w:ascii="Garamond" w:eastAsia="Garamond" w:hAnsi="Garamond" w:cs="Cambria"/>
        </w:rPr>
        <w:t xml:space="preserve">semantic </w:t>
      </w:r>
      <w:r w:rsidR="00B53C5D">
        <w:rPr>
          <w:rFonts w:ascii="Garamond" w:eastAsia="Garamond" w:hAnsi="Garamond" w:cs="Cambria"/>
        </w:rPr>
        <w:t>content.</w:t>
      </w:r>
    </w:p>
    <w:p w14:paraId="44D2282B" w14:textId="50CF46D6" w:rsidR="00B53C5D" w:rsidRPr="00EC23F8" w:rsidRDefault="00B53C5D" w:rsidP="00EC23F8">
      <w:pPr>
        <w:pStyle w:val="ListParagraph"/>
        <w:numPr>
          <w:ilvl w:val="0"/>
          <w:numId w:val="12"/>
        </w:numPr>
        <w:spacing w:line="360" w:lineRule="auto"/>
        <w:rPr>
          <w:rFonts w:ascii="Garamond" w:eastAsia="Garamond" w:hAnsi="Garamond" w:cs="Cambria"/>
        </w:rPr>
      </w:pPr>
      <w:r w:rsidRPr="00EC23F8">
        <w:rPr>
          <w:rFonts w:ascii="Garamond" w:eastAsia="Garamond" w:hAnsi="Garamond" w:cs="Cambria"/>
        </w:rPr>
        <w:t xml:space="preserve">If x </w:t>
      </w:r>
      <w:r w:rsidRPr="00EC23F8">
        <w:rPr>
          <w:rFonts w:ascii="Garamond" w:eastAsia="Garamond" w:hAnsi="Garamond" w:cs="Cambria"/>
          <w:i/>
        </w:rPr>
        <w:t>because</w:t>
      </w:r>
      <w:r w:rsidRPr="00EC23F8">
        <w:rPr>
          <w:rFonts w:ascii="Garamond" w:eastAsia="Garamond" w:hAnsi="Garamond" w:cs="Cambria"/>
        </w:rPr>
        <w:t xml:space="preserve"> y, then we should all do the polka</w:t>
      </w:r>
      <w:r w:rsidR="00C854EF">
        <w:rPr>
          <w:rFonts w:ascii="Garamond" w:eastAsia="Garamond" w:hAnsi="Garamond" w:cs="Cambria"/>
        </w:rPr>
        <w:t>.</w:t>
      </w:r>
    </w:p>
    <w:p w14:paraId="20F9CD6E" w14:textId="5AB44531" w:rsidR="00B53C5D" w:rsidRDefault="00B53C5D" w:rsidP="00EC23F8">
      <w:pPr>
        <w:pStyle w:val="ListParagraph"/>
        <w:numPr>
          <w:ilvl w:val="0"/>
          <w:numId w:val="12"/>
        </w:numPr>
        <w:spacing w:line="360" w:lineRule="auto"/>
        <w:rPr>
          <w:rFonts w:ascii="Garamond" w:eastAsia="Garamond" w:hAnsi="Garamond" w:cs="Cambria"/>
        </w:rPr>
      </w:pPr>
      <w:r>
        <w:rPr>
          <w:rFonts w:ascii="Garamond" w:eastAsia="Garamond" w:hAnsi="Garamond" w:cs="Cambria"/>
        </w:rPr>
        <w:t xml:space="preserve">x </w:t>
      </w:r>
      <w:r w:rsidRPr="006F5CFE">
        <w:rPr>
          <w:rFonts w:ascii="Garamond" w:eastAsia="Garamond" w:hAnsi="Garamond" w:cs="Cambria"/>
          <w:i/>
          <w:iCs/>
        </w:rPr>
        <w:t>because</w:t>
      </w:r>
      <w:r>
        <w:rPr>
          <w:rFonts w:ascii="Garamond" w:eastAsia="Garamond" w:hAnsi="Garamond" w:cs="Cambria"/>
        </w:rPr>
        <w:t xml:space="preserve"> y</w:t>
      </w:r>
      <w:r w:rsidR="00C854EF">
        <w:rPr>
          <w:rFonts w:ascii="Garamond" w:eastAsia="Garamond" w:hAnsi="Garamond" w:cs="Cambria"/>
        </w:rPr>
        <w:t>.</w:t>
      </w:r>
    </w:p>
    <w:p w14:paraId="6BCAFCA6" w14:textId="2508B92A" w:rsidR="00B53C5D" w:rsidRPr="00EC23F8" w:rsidRDefault="00B53C5D" w:rsidP="00EC23F8">
      <w:pPr>
        <w:pStyle w:val="ListParagraph"/>
        <w:numPr>
          <w:ilvl w:val="0"/>
          <w:numId w:val="12"/>
        </w:numPr>
        <w:spacing w:line="360" w:lineRule="auto"/>
        <w:rPr>
          <w:rFonts w:ascii="Garamond" w:eastAsia="Garamond" w:hAnsi="Garamond" w:cs="Cambria"/>
        </w:rPr>
      </w:pPr>
      <w:r>
        <w:rPr>
          <w:rFonts w:ascii="Garamond" w:eastAsia="Garamond" w:hAnsi="Garamond" w:cs="Cambria"/>
        </w:rPr>
        <w:t>Therefore, we should all do the polka</w:t>
      </w:r>
      <w:r w:rsidR="00C854EF">
        <w:rPr>
          <w:rFonts w:ascii="Garamond" w:eastAsia="Garamond" w:hAnsi="Garamond" w:cs="Cambria"/>
        </w:rPr>
        <w:t>.</w:t>
      </w:r>
    </w:p>
    <w:p w14:paraId="765F2F61" w14:textId="47CF0AFF" w:rsidR="00134F24" w:rsidRDefault="005A42F9" w:rsidP="006F5CFE">
      <w:pPr>
        <w:spacing w:line="360" w:lineRule="auto"/>
        <w:rPr>
          <w:rFonts w:ascii="Garamond" w:eastAsia="Garamond" w:hAnsi="Garamond" w:cs="Menlo Regular"/>
        </w:rPr>
      </w:pPr>
      <w:r>
        <w:rPr>
          <w:rFonts w:ascii="Garamond" w:eastAsia="Garamond" w:hAnsi="Garamond" w:cs="Cambria"/>
        </w:rPr>
        <w:t>Second</w:t>
      </w:r>
      <w:r w:rsidR="00FC0024">
        <w:rPr>
          <w:rFonts w:ascii="Garamond" w:eastAsia="Garamond" w:hAnsi="Garamond" w:cs="Cambria"/>
        </w:rPr>
        <w:t xml:space="preserve">, by appealing to this aspect of the account we can accommodate there being judgements of the form </w:t>
      </w:r>
      <w:r w:rsidR="00FC0024" w:rsidRPr="00630AE4">
        <w:rPr>
          <w:rFonts w:ascii="Cambria" w:eastAsia="Garamond" w:hAnsi="Cambria" w:cs="Cambria"/>
        </w:rPr>
        <w:t>⌜</w:t>
      </w:r>
      <w:r w:rsidR="00FC0024" w:rsidRPr="002C5C84">
        <w:rPr>
          <w:rFonts w:ascii="Garamond" w:eastAsia="Garamond" w:hAnsi="Garamond" w:cs="Garamond"/>
        </w:rPr>
        <w:t xml:space="preserve">x </w:t>
      </w:r>
      <w:r w:rsidR="00FC0024" w:rsidRPr="002C5C84">
        <w:rPr>
          <w:rFonts w:ascii="Garamond" w:eastAsia="Garamond" w:hAnsi="Garamond" w:cs="Garamond"/>
          <w:i/>
        </w:rPr>
        <w:t>because</w:t>
      </w:r>
      <w:r w:rsidR="00FC0024" w:rsidRPr="002C5C84">
        <w:rPr>
          <w:rFonts w:ascii="Garamond" w:eastAsia="Garamond" w:hAnsi="Garamond" w:cs="Garamond"/>
        </w:rPr>
        <w:t xml:space="preserve"> y</w:t>
      </w:r>
      <w:r w:rsidR="00FC0024" w:rsidRPr="00630AE4">
        <w:rPr>
          <w:rFonts w:ascii="Cambria" w:eastAsia="Garamond" w:hAnsi="Cambria" w:cs="Cambria"/>
        </w:rPr>
        <w:t>⌝</w:t>
      </w:r>
      <w:r w:rsidR="00FC0024">
        <w:rPr>
          <w:rFonts w:ascii="Cambria" w:eastAsia="Garamond" w:hAnsi="Cambria" w:cs="Cambria"/>
        </w:rPr>
        <w:t xml:space="preserve"> </w:t>
      </w:r>
      <w:r w:rsidR="00FC0024" w:rsidRPr="00EC23F8">
        <w:rPr>
          <w:rFonts w:ascii="Garamond" w:eastAsia="Garamond" w:hAnsi="Garamond" w:cs="Cambria"/>
        </w:rPr>
        <w:t>that do not appear to</w:t>
      </w:r>
      <w:r w:rsidR="00FC0024">
        <w:rPr>
          <w:rFonts w:ascii="Cambria" w:eastAsia="Garamond" w:hAnsi="Cambria" w:cs="Cambria"/>
        </w:rPr>
        <w:t xml:space="preserve"> </w:t>
      </w:r>
      <w:r w:rsidR="00134F24" w:rsidRPr="00630AE4">
        <w:rPr>
          <w:rFonts w:ascii="Garamond" w:eastAsia="Garamond" w:hAnsi="Garamond" w:cs="Menlo Regular"/>
        </w:rPr>
        <w:t xml:space="preserve">express commitment to, and recommendation of, interventional norms. </w:t>
      </w:r>
      <w:r w:rsidR="009440D2">
        <w:rPr>
          <w:rFonts w:ascii="Garamond" w:eastAsia="Garamond" w:hAnsi="Garamond" w:cs="Menlo Regular"/>
        </w:rPr>
        <w:t xml:space="preserve">The cases we have in mind are those in which no intervention can be performed. </w:t>
      </w:r>
      <w:r w:rsidR="00134F24">
        <w:rPr>
          <w:rFonts w:ascii="Garamond" w:eastAsia="Garamond" w:hAnsi="Garamond" w:cs="Menlo Regular"/>
        </w:rPr>
        <w:t xml:space="preserve">For instance, Sally might judge that salt dissolves in water </w:t>
      </w:r>
      <w:r w:rsidR="00134F24" w:rsidRPr="006F5CFE">
        <w:rPr>
          <w:rFonts w:ascii="Garamond" w:eastAsia="Garamond" w:hAnsi="Garamond" w:cs="Menlo Regular"/>
          <w:i/>
          <w:iCs/>
        </w:rPr>
        <w:t>because</w:t>
      </w:r>
      <w:r w:rsidR="00134F24">
        <w:rPr>
          <w:rFonts w:ascii="Garamond" w:eastAsia="Garamond" w:hAnsi="Garamond" w:cs="Menlo Regular"/>
        </w:rPr>
        <w:t xml:space="preserve"> </w:t>
      </w:r>
      <w:r w:rsidR="00FA0011">
        <w:rPr>
          <w:rFonts w:ascii="Garamond" w:eastAsia="Garamond" w:hAnsi="Garamond" w:cs="Menlo Regular"/>
        </w:rPr>
        <w:t xml:space="preserve">water </w:t>
      </w:r>
      <w:r w:rsidR="00134F24">
        <w:rPr>
          <w:rFonts w:ascii="Garamond" w:eastAsia="Garamond" w:hAnsi="Garamond" w:cs="Menlo Regular"/>
        </w:rPr>
        <w:t xml:space="preserve">is </w:t>
      </w:r>
      <w:r w:rsidR="00CD5F2B">
        <w:rPr>
          <w:rFonts w:ascii="Garamond" w:eastAsia="Garamond" w:hAnsi="Garamond" w:cs="Menlo Regular"/>
        </w:rPr>
        <w:t>H</w:t>
      </w:r>
      <w:r w:rsidR="00CD5F2B" w:rsidRPr="00630AE4">
        <w:rPr>
          <w:rFonts w:ascii="Garamond" w:eastAsia="Garamond" w:hAnsi="Garamond" w:cs="Menlo Regular"/>
          <w:vertAlign w:val="subscript"/>
        </w:rPr>
        <w:t>2</w:t>
      </w:r>
      <w:r w:rsidR="00CD5F2B">
        <w:rPr>
          <w:rFonts w:ascii="Garamond" w:eastAsia="Garamond" w:hAnsi="Garamond" w:cs="Menlo Regular"/>
        </w:rPr>
        <w:t xml:space="preserve">O </w:t>
      </w:r>
      <w:r w:rsidR="00905727">
        <w:rPr>
          <w:rFonts w:ascii="Garamond" w:eastAsia="Garamond" w:hAnsi="Garamond" w:cs="Menlo Regular"/>
        </w:rPr>
        <w:t>(rather than XYZ) or that Tim</w:t>
      </w:r>
      <w:r w:rsidR="00134F24">
        <w:rPr>
          <w:rFonts w:ascii="Garamond" w:eastAsia="Garamond" w:hAnsi="Garamond" w:cs="Menlo Regular"/>
        </w:rPr>
        <w:t xml:space="preserve"> the time-traveller didn’t succeed at killing his grandfather </w:t>
      </w:r>
      <w:r w:rsidR="00134F24" w:rsidRPr="006F5CFE">
        <w:rPr>
          <w:rFonts w:ascii="Garamond" w:eastAsia="Garamond" w:hAnsi="Garamond" w:cs="Menlo Regular"/>
          <w:i/>
          <w:iCs/>
        </w:rPr>
        <w:t>because</w:t>
      </w:r>
      <w:r w:rsidR="00134F24">
        <w:rPr>
          <w:rFonts w:ascii="Garamond" w:eastAsia="Garamond" w:hAnsi="Garamond" w:cs="Menlo Regular"/>
        </w:rPr>
        <w:t xml:space="preserve"> that would have prevented him from being born,</w:t>
      </w:r>
      <w:r w:rsidR="00134F24">
        <w:rPr>
          <w:rStyle w:val="FootnoteReference"/>
          <w:rFonts w:ascii="Garamond" w:eastAsia="Garamond" w:hAnsi="Garamond" w:cs="Menlo Regular"/>
        </w:rPr>
        <w:footnoteReference w:id="20"/>
      </w:r>
      <w:r w:rsidR="00134F24">
        <w:rPr>
          <w:rFonts w:ascii="Garamond" w:eastAsia="Garamond" w:hAnsi="Garamond" w:cs="Menlo Regular"/>
        </w:rPr>
        <w:t xml:space="preserve"> or that Cicadas </w:t>
      </w:r>
      <w:r w:rsidR="00CD5F2B">
        <w:rPr>
          <w:rFonts w:ascii="Garamond" w:eastAsia="Garamond" w:hAnsi="Garamond" w:cs="Menlo Regular"/>
        </w:rPr>
        <w:t>have the</w:t>
      </w:r>
      <w:r w:rsidR="00134F24">
        <w:rPr>
          <w:rFonts w:ascii="Garamond" w:eastAsia="Garamond" w:hAnsi="Garamond" w:cs="Menlo Regular"/>
        </w:rPr>
        <w:t xml:space="preserve"> life-spans</w:t>
      </w:r>
      <w:r w:rsidR="00CD5F2B">
        <w:rPr>
          <w:rFonts w:ascii="Garamond" w:eastAsia="Garamond" w:hAnsi="Garamond" w:cs="Menlo Regular"/>
        </w:rPr>
        <w:t xml:space="preserve"> they do </w:t>
      </w:r>
      <w:r w:rsidR="00CD5F2B">
        <w:rPr>
          <w:rFonts w:ascii="Garamond" w:eastAsia="Garamond" w:hAnsi="Garamond" w:cs="Menlo Regular"/>
          <w:i/>
          <w:iCs/>
        </w:rPr>
        <w:t>because</w:t>
      </w:r>
      <w:r w:rsidR="00134F24">
        <w:rPr>
          <w:rFonts w:ascii="Garamond" w:eastAsia="Garamond" w:hAnsi="Garamond" w:cs="Menlo Regular"/>
        </w:rPr>
        <w:t xml:space="preserve"> </w:t>
      </w:r>
      <w:r w:rsidR="00943CE1">
        <w:rPr>
          <w:rFonts w:ascii="Garamond" w:eastAsia="Garamond" w:hAnsi="Garamond" w:cs="Menlo Regular"/>
        </w:rPr>
        <w:t>13 and 17 are</w:t>
      </w:r>
      <w:r w:rsidR="00134F24">
        <w:rPr>
          <w:rFonts w:ascii="Garamond" w:eastAsia="Garamond" w:hAnsi="Garamond" w:cs="Menlo Regular"/>
        </w:rPr>
        <w:t xml:space="preserve"> prime number</w:t>
      </w:r>
      <w:r w:rsidR="00943CE1">
        <w:rPr>
          <w:rFonts w:ascii="Garamond" w:eastAsia="Garamond" w:hAnsi="Garamond" w:cs="Menlo Regular"/>
        </w:rPr>
        <w:t>s</w:t>
      </w:r>
      <w:r w:rsidR="00134F24">
        <w:rPr>
          <w:rFonts w:ascii="Garamond" w:eastAsia="Garamond" w:hAnsi="Garamond" w:cs="Menlo Regular"/>
        </w:rPr>
        <w:t xml:space="preserve">, and so on. </w:t>
      </w:r>
      <w:r w:rsidR="001E1C14">
        <w:rPr>
          <w:rFonts w:ascii="Garamond" w:eastAsia="Garamond" w:hAnsi="Garamond" w:cs="Menlo Regular"/>
        </w:rPr>
        <w:t xml:space="preserve">Moreover, philosophers, at least, </w:t>
      </w:r>
      <w:r w:rsidR="001E1C14">
        <w:rPr>
          <w:rFonts w:ascii="Garamond" w:eastAsia="Garamond" w:hAnsi="Garamond" w:cs="Cambria"/>
        </w:rPr>
        <w:t xml:space="preserve">tend to judge that </w:t>
      </w:r>
      <w:r w:rsidR="001E1C14">
        <w:rPr>
          <w:rFonts w:ascii="Garamond" w:hAnsi="Garamond"/>
        </w:rPr>
        <w:t xml:space="preserve">{2} exists </w:t>
      </w:r>
      <w:r w:rsidR="001E1C14">
        <w:rPr>
          <w:rFonts w:ascii="Garamond" w:hAnsi="Garamond"/>
          <w:i/>
          <w:iCs/>
        </w:rPr>
        <w:t>because</w:t>
      </w:r>
      <w:r w:rsidR="001E1C14">
        <w:rPr>
          <w:rFonts w:ascii="Garamond" w:hAnsi="Garamond"/>
        </w:rPr>
        <w:t xml:space="preserve"> 2 exists. Assuming that 2 and {2} exist necessarily, then no one can intervene on either. So no judgement that {2} exists </w:t>
      </w:r>
      <w:r w:rsidR="001E1C14">
        <w:rPr>
          <w:rFonts w:ascii="Garamond" w:hAnsi="Garamond"/>
          <w:i/>
          <w:iCs/>
        </w:rPr>
        <w:t>because</w:t>
      </w:r>
      <w:r w:rsidR="001E1C14">
        <w:rPr>
          <w:rFonts w:ascii="Garamond" w:hAnsi="Garamond"/>
        </w:rPr>
        <w:t xml:space="preserve"> 2 exists can express a commitment to, or recommendation of, an interventional norm regarding {2} and 2. </w:t>
      </w:r>
      <w:r w:rsidR="007B105F">
        <w:rPr>
          <w:rFonts w:ascii="Garamond" w:hAnsi="Garamond"/>
        </w:rPr>
        <w:t>Quite</w:t>
      </w:r>
      <w:r w:rsidR="00FB6325">
        <w:rPr>
          <w:rFonts w:ascii="Garamond" w:hAnsi="Garamond"/>
        </w:rPr>
        <w:t xml:space="preserve"> generally these cases raise problems for our account, since</w:t>
      </w:r>
      <w:r w:rsidR="001E1C14">
        <w:rPr>
          <w:rFonts w:ascii="Garamond" w:hAnsi="Garamond"/>
        </w:rPr>
        <w:t xml:space="preserve"> one cannot commit to a plan to do P, if one believes that P is impossible.</w:t>
      </w:r>
    </w:p>
    <w:p w14:paraId="5FB865D8" w14:textId="50405922" w:rsidR="001D1922" w:rsidRPr="001D1922" w:rsidRDefault="0032436C" w:rsidP="006F5CFE">
      <w:pPr>
        <w:spacing w:line="360" w:lineRule="auto"/>
        <w:ind w:firstLine="720"/>
        <w:rPr>
          <w:rFonts w:ascii="Garamond" w:eastAsia="Garamond" w:hAnsi="Garamond" w:cs="Cambria"/>
          <w:bCs/>
        </w:rPr>
      </w:pPr>
      <w:r>
        <w:rPr>
          <w:rFonts w:ascii="Garamond" w:eastAsia="Garamond" w:hAnsi="Garamond" w:cs="Menlo Regular"/>
        </w:rPr>
        <w:t>To see what’s going on with these cases it’s</w:t>
      </w:r>
      <w:r w:rsidR="00390364">
        <w:rPr>
          <w:rFonts w:ascii="Garamond" w:eastAsia="Garamond" w:hAnsi="Garamond" w:cs="Menlo Regular"/>
        </w:rPr>
        <w:t xml:space="preserve"> important to remember that our view is </w:t>
      </w:r>
      <w:r w:rsidR="000206FC">
        <w:rPr>
          <w:rFonts w:ascii="Garamond" w:eastAsia="Garamond" w:hAnsi="Garamond" w:cs="Menlo Regular"/>
        </w:rPr>
        <w:t xml:space="preserve">not </w:t>
      </w:r>
      <w:r w:rsidR="00390364">
        <w:rPr>
          <w:rFonts w:ascii="Garamond" w:eastAsia="Garamond" w:hAnsi="Garamond" w:cs="Menlo Regular"/>
        </w:rPr>
        <w:t xml:space="preserve">that all judgements of this form express commitments to, and recommendations of, interventional norms. Rather, our claim is that expressing such commitments and recommendation is the </w:t>
      </w:r>
      <w:r w:rsidR="00E51B0C">
        <w:rPr>
          <w:rFonts w:ascii="Garamond" w:eastAsia="Garamond" w:hAnsi="Garamond" w:cs="Menlo Regular"/>
        </w:rPr>
        <w:t>core</w:t>
      </w:r>
      <w:r w:rsidR="00390364">
        <w:rPr>
          <w:rFonts w:ascii="Garamond" w:eastAsia="Garamond" w:hAnsi="Garamond" w:cs="Menlo Regular"/>
        </w:rPr>
        <w:t xml:space="preserve"> function of making such judgments. That is, it’s the </w:t>
      </w:r>
      <w:r w:rsidR="00390364" w:rsidRPr="00575201">
        <w:rPr>
          <w:rFonts w:ascii="Garamond" w:eastAsia="Garamond" w:hAnsi="Garamond" w:cs="Menlo Regular"/>
          <w:i/>
        </w:rPr>
        <w:t>reason why</w:t>
      </w:r>
      <w:r w:rsidR="00390364">
        <w:rPr>
          <w:rFonts w:ascii="Garamond" w:eastAsia="Garamond" w:hAnsi="Garamond" w:cs="Menlo Regular"/>
        </w:rPr>
        <w:t xml:space="preserve"> we have a discourse in which such judgments feature. That is entirely consistent with us sometimes making such judgements without expressing </w:t>
      </w:r>
      <w:r w:rsidR="005554F8">
        <w:rPr>
          <w:rFonts w:ascii="Garamond" w:eastAsia="Garamond" w:hAnsi="Garamond" w:cs="Menlo Regular"/>
        </w:rPr>
        <w:t xml:space="preserve">these non-cognitive </w:t>
      </w:r>
      <w:r w:rsidR="007766D2">
        <w:rPr>
          <w:rFonts w:ascii="Garamond" w:eastAsia="Garamond" w:hAnsi="Garamond" w:cs="Menlo Regular"/>
        </w:rPr>
        <w:t>attitudes</w:t>
      </w:r>
      <w:r w:rsidR="00081636">
        <w:rPr>
          <w:rFonts w:ascii="Garamond" w:eastAsia="Garamond" w:hAnsi="Garamond" w:cs="Menlo Regular"/>
        </w:rPr>
        <w:t>.</w:t>
      </w:r>
      <w:r w:rsidR="00212F7B">
        <w:rPr>
          <w:rStyle w:val="FootnoteReference"/>
          <w:rFonts w:ascii="Garamond" w:eastAsia="Garamond" w:hAnsi="Garamond" w:cs="Menlo Regular"/>
        </w:rPr>
        <w:footnoteReference w:id="21"/>
      </w:r>
    </w:p>
    <w:p w14:paraId="4833C29F" w14:textId="3ADD5802" w:rsidR="00390364" w:rsidRPr="00A505EA" w:rsidRDefault="001945B0" w:rsidP="001A5436">
      <w:pPr>
        <w:spacing w:line="360" w:lineRule="auto"/>
        <w:ind w:firstLine="709"/>
        <w:rPr>
          <w:rFonts w:ascii="Garamond" w:eastAsia="Garamond" w:hAnsi="Garamond" w:cs="Menlo Regular"/>
        </w:rPr>
      </w:pPr>
      <w:r>
        <w:rPr>
          <w:rFonts w:ascii="Garamond" w:eastAsia="Garamond" w:hAnsi="Garamond" w:cs="Menlo Regular"/>
        </w:rPr>
        <w:t>Recall that on our view</w:t>
      </w:r>
      <w:r w:rsidR="00EC5F97">
        <w:rPr>
          <w:rFonts w:ascii="Garamond" w:eastAsia="Garamond" w:hAnsi="Garamond" w:cs="Menlo Regular"/>
        </w:rPr>
        <w:t xml:space="preserve"> the propositions in question have literal </w:t>
      </w:r>
      <w:r w:rsidR="006F5CFE">
        <w:rPr>
          <w:rFonts w:ascii="Garamond" w:eastAsia="Garamond" w:hAnsi="Garamond" w:cs="Menlo Regular"/>
        </w:rPr>
        <w:t xml:space="preserve">semantic </w:t>
      </w:r>
      <w:r w:rsidR="00EC5F97">
        <w:rPr>
          <w:rFonts w:ascii="Garamond" w:eastAsia="Garamond" w:hAnsi="Garamond" w:cs="Menlo Regular"/>
        </w:rPr>
        <w:t>content that</w:t>
      </w:r>
      <w:r w:rsidR="002F14D4">
        <w:rPr>
          <w:rFonts w:ascii="Garamond" w:eastAsia="Garamond" w:hAnsi="Garamond" w:cs="Menlo Regular"/>
        </w:rPr>
        <w:t xml:space="preserve"> can be minimally true.</w:t>
      </w:r>
      <w:r w:rsidR="00A37F87">
        <w:rPr>
          <w:rFonts w:ascii="Garamond" w:eastAsia="Garamond" w:hAnsi="Garamond" w:cs="Menlo Regular"/>
        </w:rPr>
        <w:t xml:space="preserve"> So</w:t>
      </w:r>
      <w:r w:rsidR="002F14D4">
        <w:rPr>
          <w:rFonts w:ascii="Garamond" w:eastAsia="Garamond" w:hAnsi="Garamond" w:cs="Menlo Regular"/>
        </w:rPr>
        <w:t>metimes</w:t>
      </w:r>
      <w:r w:rsidR="00A37F87">
        <w:rPr>
          <w:rFonts w:ascii="Garamond" w:eastAsia="Garamond" w:hAnsi="Garamond" w:cs="Menlo Regular"/>
        </w:rPr>
        <w:t xml:space="preserve"> </w:t>
      </w:r>
      <w:r w:rsidR="002F14D4">
        <w:rPr>
          <w:rFonts w:ascii="Garamond" w:eastAsia="Garamond" w:hAnsi="Garamond" w:cs="Menlo Regular"/>
        </w:rPr>
        <w:t xml:space="preserve">our judgements </w:t>
      </w:r>
      <w:r w:rsidR="002F14D4" w:rsidRPr="00A37F87">
        <w:rPr>
          <w:rFonts w:ascii="Garamond" w:eastAsia="Garamond" w:hAnsi="Garamond" w:cs="Menlo Regular"/>
          <w:i/>
        </w:rPr>
        <w:t>only</w:t>
      </w:r>
      <w:r w:rsidR="002F14D4">
        <w:rPr>
          <w:rFonts w:ascii="Garamond" w:eastAsia="Garamond" w:hAnsi="Garamond" w:cs="Menlo Regular"/>
        </w:rPr>
        <w:t xml:space="preserve"> </w:t>
      </w:r>
      <w:r w:rsidR="00EC5F97">
        <w:rPr>
          <w:rFonts w:ascii="Garamond" w:eastAsia="Garamond" w:hAnsi="Garamond" w:cs="Menlo Regular"/>
        </w:rPr>
        <w:t>assert th</w:t>
      </w:r>
      <w:r w:rsidR="001C5901">
        <w:rPr>
          <w:rFonts w:ascii="Garamond" w:eastAsia="Garamond" w:hAnsi="Garamond" w:cs="Menlo Regular"/>
        </w:rPr>
        <w:t xml:space="preserve">at semantic </w:t>
      </w:r>
      <w:r w:rsidR="00EC5F97">
        <w:rPr>
          <w:rFonts w:ascii="Garamond" w:eastAsia="Garamond" w:hAnsi="Garamond" w:cs="Menlo Regular"/>
        </w:rPr>
        <w:t xml:space="preserve">content. </w:t>
      </w:r>
      <w:r w:rsidR="00A45DA2">
        <w:rPr>
          <w:rFonts w:ascii="Garamond" w:eastAsia="Garamond" w:hAnsi="Garamond" w:cs="Menlo Regular"/>
        </w:rPr>
        <w:t xml:space="preserve">This will be the case when we make such judgements and there </w:t>
      </w:r>
      <w:r w:rsidR="006D1325">
        <w:rPr>
          <w:rFonts w:ascii="Garamond" w:eastAsia="Garamond" w:hAnsi="Garamond" w:cs="Menlo Regular"/>
        </w:rPr>
        <w:t xml:space="preserve">are no possible interventions we could make, and hence no interventional norms we could reasonably be committed to, or recommend. </w:t>
      </w:r>
      <w:r w:rsidR="002B78FA">
        <w:rPr>
          <w:rFonts w:ascii="Garamond" w:eastAsia="Garamond" w:hAnsi="Garamond" w:cs="Menlo Regular"/>
        </w:rPr>
        <w:t xml:space="preserve">These cases are in some good sense parasitic on cases in which interventions can be performed: on cases in which our judgements do express the relevant non-cognitive attitudes. </w:t>
      </w:r>
      <w:r w:rsidR="00E246AE">
        <w:rPr>
          <w:rFonts w:ascii="Garamond" w:eastAsia="Garamond" w:hAnsi="Garamond" w:cs="Menlo Regular"/>
        </w:rPr>
        <w:t>They are parasitic just in the sense that, on our view, we wouldn’t be in the business of making such judgements if they didn’t, usually, express commitment to interventional norms. But that doesn't mean there is anything odd, or peculiar about such judgements, or that they present themselves to us as being in some way parasitic on other kinds of judgments. We don’t think that they do.</w:t>
      </w:r>
    </w:p>
    <w:p w14:paraId="6DC5CB4D" w14:textId="58861D84" w:rsidR="00E908A2" w:rsidRDefault="00C87389" w:rsidP="001C5901">
      <w:pPr>
        <w:spacing w:line="360" w:lineRule="auto"/>
        <w:ind w:firstLine="709"/>
        <w:rPr>
          <w:rFonts w:ascii="Cambria" w:eastAsia="Garamond" w:hAnsi="Cambria" w:cs="Cambria"/>
        </w:rPr>
      </w:pPr>
      <w:r w:rsidRPr="001A5436">
        <w:rPr>
          <w:rFonts w:ascii="Garamond" w:eastAsia="Garamond" w:hAnsi="Garamond" w:cs="Cambria"/>
        </w:rPr>
        <w:t xml:space="preserve">Why, though, do we make such judgements? And why do we make the particular judgements that we do? </w:t>
      </w:r>
      <w:r>
        <w:rPr>
          <w:rFonts w:ascii="Garamond" w:eastAsia="Garamond" w:hAnsi="Garamond" w:cs="Cambria"/>
        </w:rPr>
        <w:t xml:space="preserve">We think the answer to these questions is, roughly, that </w:t>
      </w:r>
      <w:r w:rsidR="005169C1">
        <w:rPr>
          <w:rFonts w:ascii="Garamond" w:eastAsia="Garamond" w:hAnsi="Garamond" w:cs="Cambria"/>
        </w:rPr>
        <w:t xml:space="preserve">in these cases we use the same sort of cognitive machinery that we use in ordinary contexts to </w:t>
      </w:r>
      <w:r w:rsidR="004C3768">
        <w:rPr>
          <w:rFonts w:ascii="Garamond" w:eastAsia="Garamond" w:hAnsi="Garamond" w:cs="Cambria"/>
        </w:rPr>
        <w:t>judge</w:t>
      </w:r>
      <w:r w:rsidR="00951A08">
        <w:rPr>
          <w:rFonts w:ascii="Garamond" w:eastAsia="Garamond" w:hAnsi="Garamond" w:cs="Cambria"/>
        </w:rPr>
        <w:t xml:space="preserve"> that </w:t>
      </w:r>
      <w:r w:rsidR="004C3768" w:rsidRPr="001C16F0">
        <w:rPr>
          <w:rFonts w:ascii="Cambria" w:eastAsia="Garamond" w:hAnsi="Cambria" w:cs="Cambria"/>
        </w:rPr>
        <w:t>⌜</w:t>
      </w:r>
      <w:r w:rsidR="004C3768" w:rsidRPr="001C16F0">
        <w:rPr>
          <w:rFonts w:ascii="Garamond" w:eastAsia="Garamond" w:hAnsi="Garamond" w:cs="Garamond"/>
        </w:rPr>
        <w:t xml:space="preserve">x </w:t>
      </w:r>
      <w:r w:rsidR="004C3768" w:rsidRPr="001C16F0">
        <w:rPr>
          <w:rFonts w:ascii="Garamond" w:eastAsia="Garamond" w:hAnsi="Garamond" w:cs="Garamond"/>
          <w:i/>
        </w:rPr>
        <w:t>because</w:t>
      </w:r>
      <w:r w:rsidR="004C3768" w:rsidRPr="001C16F0">
        <w:rPr>
          <w:rFonts w:ascii="Garamond" w:eastAsia="Garamond" w:hAnsi="Garamond" w:cs="Garamond"/>
        </w:rPr>
        <w:t xml:space="preserve"> y</w:t>
      </w:r>
      <w:r w:rsidR="004C3768" w:rsidRPr="001C16F0">
        <w:rPr>
          <w:rFonts w:ascii="Cambria" w:eastAsia="Garamond" w:hAnsi="Cambria" w:cs="Cambria"/>
        </w:rPr>
        <w:t>⌝</w:t>
      </w:r>
      <w:r w:rsidR="00951A08">
        <w:rPr>
          <w:rFonts w:ascii="Garamond" w:eastAsia="Garamond" w:hAnsi="Garamond" w:cs="Cambria"/>
        </w:rPr>
        <w:t xml:space="preserve">. </w:t>
      </w:r>
      <w:r w:rsidR="005169C1">
        <w:rPr>
          <w:rFonts w:ascii="Garamond" w:eastAsia="Garamond" w:hAnsi="Garamond" w:cs="Cambria"/>
        </w:rPr>
        <w:t xml:space="preserve"> </w:t>
      </w:r>
      <w:r w:rsidR="00E908A2">
        <w:rPr>
          <w:rFonts w:ascii="Garamond" w:eastAsia="Garamond" w:hAnsi="Garamond" w:cs="Cambria"/>
        </w:rPr>
        <w:t xml:space="preserve">In particular, we suggest that there is cognitive machinery that allows </w:t>
      </w:r>
      <w:r w:rsidR="001C5901">
        <w:rPr>
          <w:rFonts w:ascii="Garamond" w:eastAsia="Garamond" w:hAnsi="Garamond" w:cs="Cambria"/>
        </w:rPr>
        <w:t xml:space="preserve">us </w:t>
      </w:r>
      <w:r w:rsidR="00E908A2">
        <w:rPr>
          <w:rFonts w:ascii="Garamond" w:eastAsia="Garamond" w:hAnsi="Garamond" w:cs="Cambria"/>
        </w:rPr>
        <w:t>to make these judgements by enabling us to determine, at contexts, whether there is an interventional fact. Even where there is no such fact, however, that machinery can be, as it were, run off-line in a kind of simulation, where the output of that simulation guides our judgements regardi</w:t>
      </w:r>
      <w:r w:rsidR="00E908A2" w:rsidRPr="00E908A2">
        <w:rPr>
          <w:rFonts w:ascii="Garamond" w:eastAsia="Garamond" w:hAnsi="Garamond" w:cs="Cambria"/>
        </w:rPr>
        <w:t xml:space="preserve">ng whether </w:t>
      </w:r>
      <w:r w:rsidR="00E908A2" w:rsidRPr="001C16F0">
        <w:rPr>
          <w:rFonts w:ascii="Cambria" w:eastAsia="Garamond" w:hAnsi="Cambria" w:cs="Cambria"/>
        </w:rPr>
        <w:t>⌜</w:t>
      </w:r>
      <w:r w:rsidR="00E908A2" w:rsidRPr="001C16F0">
        <w:rPr>
          <w:rFonts w:ascii="Garamond" w:eastAsia="Garamond" w:hAnsi="Garamond" w:cs="Garamond"/>
        </w:rPr>
        <w:t xml:space="preserve">x </w:t>
      </w:r>
      <w:r w:rsidR="00E908A2" w:rsidRPr="001C16F0">
        <w:rPr>
          <w:rFonts w:ascii="Garamond" w:eastAsia="Garamond" w:hAnsi="Garamond" w:cs="Garamond"/>
          <w:i/>
        </w:rPr>
        <w:t>because</w:t>
      </w:r>
      <w:r w:rsidR="00E908A2" w:rsidRPr="001C16F0">
        <w:rPr>
          <w:rFonts w:ascii="Garamond" w:eastAsia="Garamond" w:hAnsi="Garamond" w:cs="Garamond"/>
        </w:rPr>
        <w:t xml:space="preserve"> y</w:t>
      </w:r>
      <w:r w:rsidR="00E908A2" w:rsidRPr="001C16F0">
        <w:rPr>
          <w:rFonts w:ascii="Cambria" w:eastAsia="Garamond" w:hAnsi="Cambria" w:cs="Cambria"/>
        </w:rPr>
        <w:t>⌝</w:t>
      </w:r>
      <w:r w:rsidR="00E908A2" w:rsidRPr="001A5436">
        <w:rPr>
          <w:rFonts w:ascii="Garamond" w:eastAsia="Garamond" w:hAnsi="Garamond" w:cs="Cambria"/>
        </w:rPr>
        <w:t>. The general point is that the cognitive machinery can function perfectly effectively even in the absence of any interventional fact, and it is the functioning of this machinery that explains why we make such judgements even when they do not express commitment to interventional norms.</w:t>
      </w:r>
      <w:r w:rsidR="00E908A2">
        <w:rPr>
          <w:rFonts w:ascii="Cambria" w:eastAsia="Garamond" w:hAnsi="Cambria" w:cs="Cambria"/>
        </w:rPr>
        <w:t xml:space="preserve">  </w:t>
      </w:r>
      <w:r w:rsidR="001C16F0" w:rsidRPr="001A5436">
        <w:rPr>
          <w:rFonts w:ascii="Garamond" w:eastAsia="Garamond" w:hAnsi="Garamond" w:cs="Cambria"/>
        </w:rPr>
        <w:t xml:space="preserve">We will have more to say about this machinery in </w:t>
      </w:r>
      <w:r w:rsidR="004C3768">
        <w:rPr>
          <w:rFonts w:ascii="Garamond" w:eastAsia="Garamond" w:hAnsi="Garamond" w:cs="Cambria"/>
        </w:rPr>
        <w:t>§5</w:t>
      </w:r>
      <w:r w:rsidR="003F15B3" w:rsidRPr="003F15B3">
        <w:rPr>
          <w:rFonts w:ascii="Garamond" w:eastAsia="Garamond" w:hAnsi="Garamond" w:cs="Cambria"/>
        </w:rPr>
        <w:t>.</w:t>
      </w:r>
      <w:r w:rsidR="003F15B3">
        <w:rPr>
          <w:rFonts w:ascii="Garamond" w:eastAsia="Garamond" w:hAnsi="Garamond" w:cs="Cambria"/>
        </w:rPr>
        <w:t xml:space="preserve"> Before doing so, however, we want to turn to consider an upshot of our view: namely the context-sensitivity of judgements of </w:t>
      </w:r>
      <w:r w:rsidR="003F15B3" w:rsidRPr="001C16F0">
        <w:rPr>
          <w:rFonts w:ascii="Cambria" w:eastAsia="Garamond" w:hAnsi="Cambria" w:cs="Cambria"/>
        </w:rPr>
        <w:t>⌜</w:t>
      </w:r>
      <w:r w:rsidR="003F15B3" w:rsidRPr="001C16F0">
        <w:rPr>
          <w:rFonts w:ascii="Garamond" w:eastAsia="Garamond" w:hAnsi="Garamond" w:cs="Garamond"/>
        </w:rPr>
        <w:t xml:space="preserve">x </w:t>
      </w:r>
      <w:r w:rsidR="003F15B3" w:rsidRPr="001C16F0">
        <w:rPr>
          <w:rFonts w:ascii="Garamond" w:eastAsia="Garamond" w:hAnsi="Garamond" w:cs="Garamond"/>
          <w:i/>
        </w:rPr>
        <w:t>because</w:t>
      </w:r>
      <w:r w:rsidR="003F15B3" w:rsidRPr="001C16F0">
        <w:rPr>
          <w:rFonts w:ascii="Garamond" w:eastAsia="Garamond" w:hAnsi="Garamond" w:cs="Garamond"/>
        </w:rPr>
        <w:t xml:space="preserve"> y</w:t>
      </w:r>
      <w:r w:rsidR="003F15B3" w:rsidRPr="001C16F0">
        <w:rPr>
          <w:rFonts w:ascii="Cambria" w:eastAsia="Garamond" w:hAnsi="Cambria" w:cs="Cambria"/>
        </w:rPr>
        <w:t>⌝</w:t>
      </w:r>
      <w:r w:rsidR="003F15B3" w:rsidRPr="00630AE4">
        <w:rPr>
          <w:rFonts w:ascii="Garamond" w:eastAsia="Garamond" w:hAnsi="Garamond" w:cs="Cambria"/>
        </w:rPr>
        <w:t>.</w:t>
      </w:r>
      <w:r w:rsidR="003F15B3">
        <w:rPr>
          <w:rFonts w:ascii="Garamond" w:eastAsia="Garamond" w:hAnsi="Garamond" w:cs="Cambria"/>
        </w:rPr>
        <w:t xml:space="preserve"> We argue that this is a welcome </w:t>
      </w:r>
      <w:r w:rsidR="00CA7F8E">
        <w:rPr>
          <w:rFonts w:ascii="Garamond" w:eastAsia="Garamond" w:hAnsi="Garamond" w:cs="Cambria"/>
        </w:rPr>
        <w:t>consequence of our view, and that it nicely accommodates the sorts of judgements that we in fact find.</w:t>
      </w:r>
    </w:p>
    <w:p w14:paraId="3A567219" w14:textId="77777777" w:rsidR="003F15B3" w:rsidRDefault="003F15B3" w:rsidP="00134F24">
      <w:pPr>
        <w:spacing w:line="360" w:lineRule="auto"/>
        <w:rPr>
          <w:rFonts w:ascii="Cambria" w:eastAsia="Garamond" w:hAnsi="Cambria" w:cs="Cambria"/>
        </w:rPr>
      </w:pPr>
    </w:p>
    <w:p w14:paraId="240C11F6" w14:textId="60844E78" w:rsidR="00512DA3" w:rsidRPr="001C5901" w:rsidRDefault="003F15B3" w:rsidP="00150E28">
      <w:pPr>
        <w:spacing w:line="360" w:lineRule="auto"/>
        <w:rPr>
          <w:rFonts w:ascii="Garamond" w:eastAsia="Garamond" w:hAnsi="Garamond" w:cs="Cambria"/>
          <w:b/>
          <w:bCs/>
        </w:rPr>
      </w:pPr>
      <w:r w:rsidRPr="001C5901">
        <w:rPr>
          <w:rFonts w:ascii="Garamond" w:eastAsia="Garamond" w:hAnsi="Garamond" w:cs="Cambria"/>
          <w:b/>
          <w:bCs/>
        </w:rPr>
        <w:t>4. Context-s</w:t>
      </w:r>
      <w:r w:rsidR="00CA7F8E" w:rsidRPr="001C5901">
        <w:rPr>
          <w:rFonts w:ascii="Garamond" w:eastAsia="Garamond" w:hAnsi="Garamond" w:cs="Cambria"/>
          <w:b/>
          <w:bCs/>
        </w:rPr>
        <w:t>ensitivity</w:t>
      </w:r>
    </w:p>
    <w:p w14:paraId="0B0E4883" w14:textId="77777777" w:rsidR="006C0C53" w:rsidRDefault="006C0C53" w:rsidP="00150E28">
      <w:pPr>
        <w:tabs>
          <w:tab w:val="left" w:pos="5046"/>
        </w:tabs>
        <w:spacing w:line="360" w:lineRule="auto"/>
        <w:rPr>
          <w:rFonts w:ascii="Garamond" w:eastAsia="Garamond" w:hAnsi="Garamond" w:cs="Cambria"/>
        </w:rPr>
      </w:pPr>
    </w:p>
    <w:p w14:paraId="3866A327" w14:textId="493C1785" w:rsidR="00330A33" w:rsidRDefault="006C0C53" w:rsidP="007050BF">
      <w:pPr>
        <w:tabs>
          <w:tab w:val="left" w:pos="5046"/>
        </w:tabs>
        <w:spacing w:line="360" w:lineRule="auto"/>
        <w:rPr>
          <w:rFonts w:ascii="Garamond" w:eastAsia="Garamond" w:hAnsi="Garamond" w:cs="Cambria"/>
        </w:rPr>
      </w:pPr>
      <w:r>
        <w:rPr>
          <w:rFonts w:ascii="Garamond" w:eastAsia="Garamond" w:hAnsi="Garamond" w:cs="Cambria"/>
        </w:rPr>
        <w:t xml:space="preserve">Given that, on our view, the core function of judgements of </w:t>
      </w:r>
      <w:r w:rsidRPr="001C16F0">
        <w:rPr>
          <w:rFonts w:ascii="Cambria" w:eastAsia="Garamond" w:hAnsi="Cambria" w:cs="Cambria"/>
        </w:rPr>
        <w:t>⌜</w:t>
      </w:r>
      <w:r w:rsidRPr="001C16F0">
        <w:rPr>
          <w:rFonts w:ascii="Garamond" w:eastAsia="Garamond" w:hAnsi="Garamond" w:cs="Garamond"/>
        </w:rPr>
        <w:t xml:space="preserve">x </w:t>
      </w:r>
      <w:r w:rsidRPr="001C16F0">
        <w:rPr>
          <w:rFonts w:ascii="Garamond" w:eastAsia="Garamond" w:hAnsi="Garamond" w:cs="Garamond"/>
          <w:i/>
        </w:rPr>
        <w:t>because</w:t>
      </w:r>
      <w:r w:rsidRPr="001C16F0">
        <w:rPr>
          <w:rFonts w:ascii="Garamond" w:eastAsia="Garamond" w:hAnsi="Garamond" w:cs="Garamond"/>
        </w:rPr>
        <w:t xml:space="preserve"> y</w:t>
      </w:r>
      <w:r w:rsidRPr="001C16F0">
        <w:rPr>
          <w:rFonts w:ascii="Cambria" w:eastAsia="Garamond" w:hAnsi="Cambria" w:cs="Cambria"/>
        </w:rPr>
        <w:t>⌝</w:t>
      </w:r>
      <w:r>
        <w:rPr>
          <w:rFonts w:ascii="Cambria" w:eastAsia="Garamond" w:hAnsi="Cambria" w:cs="Cambria"/>
        </w:rPr>
        <w:t xml:space="preserve"> </w:t>
      </w:r>
      <w:r>
        <w:rPr>
          <w:rFonts w:ascii="Garamond" w:eastAsia="Garamond" w:hAnsi="Garamond" w:cs="Cambria"/>
        </w:rPr>
        <w:t xml:space="preserve">is to express commitment to, and recommendation of, certain interventional norms, we would </w:t>
      </w:r>
      <w:r w:rsidR="007050BF">
        <w:rPr>
          <w:rFonts w:ascii="Garamond" w:eastAsia="Garamond" w:hAnsi="Garamond" w:cs="Cambria"/>
        </w:rPr>
        <w:t xml:space="preserve">expect </w:t>
      </w:r>
      <w:r>
        <w:rPr>
          <w:rFonts w:ascii="Garamond" w:eastAsia="Garamond" w:hAnsi="Garamond" w:cs="Cambria"/>
        </w:rPr>
        <w:t xml:space="preserve">these judgements to be context-sensitive. That is, we would expect people to make different judgements in different contexts. For instance, consider </w:t>
      </w:r>
      <w:r w:rsidR="00330A33">
        <w:rPr>
          <w:rFonts w:ascii="Garamond" w:eastAsia="Garamond" w:hAnsi="Garamond" w:cs="Cambria"/>
          <w:i/>
          <w:iCs/>
        </w:rPr>
        <w:t>‘Stressed</w:t>
      </w:r>
      <w:r w:rsidR="00330A33">
        <w:rPr>
          <w:rFonts w:ascii="Garamond" w:eastAsia="Garamond" w:hAnsi="Garamond" w:cs="Cambria"/>
        </w:rPr>
        <w:t xml:space="preserve"> </w:t>
      </w:r>
      <w:r w:rsidR="00330A33" w:rsidRPr="00B8113E">
        <w:rPr>
          <w:rFonts w:ascii="Garamond" w:eastAsia="Garamond" w:hAnsi="Garamond" w:cs="Cambria"/>
          <w:i/>
          <w:iCs/>
        </w:rPr>
        <w:t>Bert</w:t>
      </w:r>
      <w:r w:rsidR="00330A33">
        <w:rPr>
          <w:rFonts w:ascii="Garamond" w:eastAsia="Garamond" w:hAnsi="Garamond" w:cs="Cambria"/>
          <w:i/>
          <w:iCs/>
        </w:rPr>
        <w:t>’</w:t>
      </w:r>
      <w:r w:rsidR="00330A33">
        <w:rPr>
          <w:rFonts w:ascii="Garamond" w:eastAsia="Garamond" w:hAnsi="Garamond" w:cs="Cambria"/>
        </w:rPr>
        <w:t>, a man who is stressed and has high cortisol levels. Let’s suppose that while Bert’s being stressed (his mental state) and his high cortisol levels (his brain state), co-vary (he has one just in case he has the other) the former is distinct from the latter. Bert has two friends, Fred and Maria. Maria is a pharmacist, and Fred is a therapist. Maria is able to dispense drugs that will intervene on Bert’s brain states so as to reduce his cortisol levels, thereby also reducing his stress levels. Fred is a very good therapist, who is able to teach Bert to directly intervene on his stress levels in various ways, thereby also reducing his cortisol levels. Let’s suppose that Bert has, at this time, done neither of these things.</w:t>
      </w:r>
    </w:p>
    <w:p w14:paraId="548DF25F" w14:textId="0E2357F6" w:rsidR="00330A33" w:rsidRDefault="00330A33" w:rsidP="00330A33">
      <w:pPr>
        <w:spacing w:line="360" w:lineRule="auto"/>
        <w:ind w:firstLine="709"/>
        <w:rPr>
          <w:rFonts w:ascii="Garamond" w:eastAsia="Garamond" w:hAnsi="Garamond" w:cs="Cambria"/>
        </w:rPr>
      </w:pPr>
      <w:r>
        <w:rPr>
          <w:rFonts w:ascii="Garamond" w:eastAsia="Garamond" w:hAnsi="Garamond" w:cs="Cambria"/>
        </w:rPr>
        <w:t xml:space="preserve">Tomorrow he makes two appointments. In the morning he goes and visits Fred. Fred explains to him how to go about intervening on his stress levels. At the end of their appointment Fred says to Bert ‘you have high cortisol levels </w:t>
      </w:r>
      <w:r w:rsidRPr="00B8113E">
        <w:rPr>
          <w:rFonts w:ascii="Garamond" w:eastAsia="Garamond" w:hAnsi="Garamond" w:cs="Cambria"/>
          <w:i/>
          <w:iCs/>
        </w:rPr>
        <w:t>because</w:t>
      </w:r>
      <w:r>
        <w:rPr>
          <w:rFonts w:ascii="Garamond" w:eastAsia="Garamond" w:hAnsi="Garamond" w:cs="Cambria"/>
        </w:rPr>
        <w:t xml:space="preserve"> you are stressed’. It seems to both Bert and Fred that what Fred says is an explanation. In the afternoon Bert goes to visit Maria. Maria fills a prescription for a new drug, and explains to Bert how the drug works to lower his cortisol levels. At the end of their discussion, Maria says to Bert ‘you are stressed </w:t>
      </w:r>
      <w:r w:rsidRPr="00B8113E">
        <w:rPr>
          <w:rFonts w:ascii="Garamond" w:eastAsia="Garamond" w:hAnsi="Garamond" w:cs="Cambria"/>
          <w:i/>
          <w:iCs/>
        </w:rPr>
        <w:t>because</w:t>
      </w:r>
      <w:r>
        <w:rPr>
          <w:rFonts w:ascii="Garamond" w:eastAsia="Garamond" w:hAnsi="Garamond" w:cs="Cambria"/>
        </w:rPr>
        <w:t xml:space="preserve"> you have high cortisol levels’. It seems to both Bert and Maria that what Maria says is an explanation.</w:t>
      </w:r>
      <w:r w:rsidR="00E54EB7">
        <w:rPr>
          <w:rFonts w:ascii="Garamond" w:eastAsia="Garamond" w:hAnsi="Garamond" w:cs="Cambria"/>
        </w:rPr>
        <w:t xml:space="preserve"> </w:t>
      </w:r>
    </w:p>
    <w:p w14:paraId="461E34BE" w14:textId="29B47A8E" w:rsidR="008F1935" w:rsidRDefault="008F1935" w:rsidP="005F60FF">
      <w:pPr>
        <w:spacing w:line="360" w:lineRule="auto"/>
        <w:ind w:firstLine="709"/>
        <w:rPr>
          <w:rFonts w:ascii="Garamond" w:eastAsia="Garamond" w:hAnsi="Garamond" w:cs="Menlo Regular"/>
        </w:rPr>
      </w:pPr>
      <w:r>
        <w:rPr>
          <w:rFonts w:ascii="Garamond" w:eastAsia="Garamond" w:hAnsi="Garamond" w:cs="Cambria"/>
        </w:rPr>
        <w:t>We take there to be nothing particularly odd about the case just described.</w:t>
      </w:r>
      <w:r w:rsidRPr="008F1935">
        <w:rPr>
          <w:rFonts w:ascii="Garamond" w:eastAsia="Garamond" w:hAnsi="Garamond" w:cs="Menlo Regular"/>
        </w:rPr>
        <w:t xml:space="preserve"> </w:t>
      </w:r>
      <w:r>
        <w:rPr>
          <w:rFonts w:ascii="Garamond" w:eastAsia="Garamond" w:hAnsi="Garamond" w:cs="Menlo Regular"/>
        </w:rPr>
        <w:t xml:space="preserve"> Moreover, we take it to be natural to </w:t>
      </w:r>
      <w:r w:rsidR="004B48DE">
        <w:rPr>
          <w:rFonts w:ascii="Garamond" w:eastAsia="Garamond" w:hAnsi="Garamond" w:cs="Menlo Regular"/>
        </w:rPr>
        <w:t>conclude</w:t>
      </w:r>
      <w:r>
        <w:rPr>
          <w:rFonts w:ascii="Garamond" w:eastAsia="Garamond" w:hAnsi="Garamond" w:cs="Menlo Regular"/>
        </w:rPr>
        <w:t xml:space="preserve"> that in one context </w:t>
      </w:r>
      <w:r>
        <w:rPr>
          <w:rFonts w:ascii="Garamond" w:eastAsia="Garamond" w:hAnsi="Garamond" w:cs="Cambria"/>
        </w:rPr>
        <w:t>we</w:t>
      </w:r>
      <w:r w:rsidR="004B48DE">
        <w:rPr>
          <w:rFonts w:ascii="Garamond" w:eastAsia="Garamond" w:hAnsi="Garamond" w:cs="Cambria"/>
        </w:rPr>
        <w:t xml:space="preserve"> will</w:t>
      </w:r>
      <w:r>
        <w:rPr>
          <w:rFonts w:ascii="Garamond" w:eastAsia="Garamond" w:hAnsi="Garamond" w:cs="Cambria"/>
        </w:rPr>
        <w:t xml:space="preserve"> judge that Bert has high cortisol levels </w:t>
      </w:r>
      <w:r w:rsidRPr="00DD060C">
        <w:rPr>
          <w:rFonts w:ascii="Garamond" w:eastAsia="Garamond" w:hAnsi="Garamond" w:cs="Cambria"/>
          <w:i/>
        </w:rPr>
        <w:t>because</w:t>
      </w:r>
      <w:r>
        <w:rPr>
          <w:rFonts w:ascii="Garamond" w:eastAsia="Garamond" w:hAnsi="Garamond" w:cs="Cambria"/>
        </w:rPr>
        <w:t xml:space="preserve"> he is stressed and in the other we</w:t>
      </w:r>
      <w:r w:rsidR="004B48DE">
        <w:rPr>
          <w:rFonts w:ascii="Garamond" w:eastAsia="Garamond" w:hAnsi="Garamond" w:cs="Cambria"/>
        </w:rPr>
        <w:t xml:space="preserve"> wil</w:t>
      </w:r>
      <w:r w:rsidR="00104D3F">
        <w:rPr>
          <w:rFonts w:ascii="Garamond" w:eastAsia="Garamond" w:hAnsi="Garamond" w:cs="Cambria"/>
        </w:rPr>
        <w:t>l</w:t>
      </w:r>
      <w:r>
        <w:rPr>
          <w:rFonts w:ascii="Garamond" w:eastAsia="Garamond" w:hAnsi="Garamond" w:cs="Cambria"/>
        </w:rPr>
        <w:t xml:space="preserve"> judge that Bert is stressed </w:t>
      </w:r>
      <w:r w:rsidRPr="00DD060C">
        <w:rPr>
          <w:rFonts w:ascii="Garamond" w:eastAsia="Garamond" w:hAnsi="Garamond" w:cs="Cambria"/>
          <w:i/>
        </w:rPr>
        <w:t>because</w:t>
      </w:r>
      <w:r>
        <w:rPr>
          <w:rFonts w:ascii="Garamond" w:eastAsia="Garamond" w:hAnsi="Garamond" w:cs="Cambria"/>
        </w:rPr>
        <w:t xml:space="preserve"> he has high cortisol levels. </w:t>
      </w:r>
      <w:r w:rsidR="005F60FF">
        <w:rPr>
          <w:rFonts w:ascii="Garamond" w:eastAsia="Garamond" w:hAnsi="Garamond" w:cs="Cambria"/>
        </w:rPr>
        <w:t>That is, our judgements are context-sensitive. R</w:t>
      </w:r>
      <w:r>
        <w:rPr>
          <w:rFonts w:ascii="Garamond" w:eastAsia="Garamond" w:hAnsi="Garamond" w:cs="Menlo Regular"/>
        </w:rPr>
        <w:t xml:space="preserve">ecent empirical evidence </w:t>
      </w:r>
      <w:r w:rsidR="00104D3F">
        <w:rPr>
          <w:rFonts w:ascii="Garamond" w:eastAsia="Garamond" w:hAnsi="Garamond" w:cs="Menlo Regular"/>
        </w:rPr>
        <w:t xml:space="preserve">supports this idea </w:t>
      </w:r>
      <w:r>
        <w:rPr>
          <w:rFonts w:ascii="Garamond" w:eastAsia="Garamond" w:hAnsi="Garamond" w:cs="Menlo Regular"/>
        </w:rPr>
        <w:t xml:space="preserve">(Latham </w:t>
      </w:r>
      <w:r w:rsidR="00DD060C">
        <w:rPr>
          <w:rFonts w:ascii="Garamond" w:eastAsia="Garamond" w:hAnsi="Garamond" w:cs="Menlo Regular"/>
        </w:rPr>
        <w:t xml:space="preserve">&amp; </w:t>
      </w:r>
      <w:r>
        <w:rPr>
          <w:rFonts w:ascii="Garamond" w:eastAsia="Garamond" w:hAnsi="Garamond" w:cs="Menlo Regular"/>
        </w:rPr>
        <w:t>Miller MSa).</w:t>
      </w:r>
    </w:p>
    <w:p w14:paraId="6F4A799C" w14:textId="6F047966" w:rsidR="00811F38" w:rsidRDefault="00104D3F" w:rsidP="001C5901">
      <w:pPr>
        <w:spacing w:line="360" w:lineRule="auto"/>
        <w:ind w:firstLine="709"/>
        <w:rPr>
          <w:rFonts w:ascii="Garamond" w:eastAsia="Garamond" w:hAnsi="Garamond" w:cs="Menlo Regular"/>
        </w:rPr>
      </w:pPr>
      <w:r>
        <w:rPr>
          <w:rFonts w:ascii="Garamond" w:eastAsia="Garamond" w:hAnsi="Garamond" w:cs="Menlo Regular"/>
        </w:rPr>
        <w:t xml:space="preserve">While philosophers </w:t>
      </w:r>
      <w:r w:rsidR="00777A9B">
        <w:rPr>
          <w:rFonts w:ascii="Garamond" w:eastAsia="Garamond" w:hAnsi="Garamond" w:cs="Menlo Regular"/>
        </w:rPr>
        <w:t xml:space="preserve">shown surprisingly little interest in understanding or accommodating this apparent </w:t>
      </w:r>
      <w:r>
        <w:rPr>
          <w:rFonts w:ascii="Garamond" w:eastAsia="Garamond" w:hAnsi="Garamond" w:cs="Menlo Regular"/>
        </w:rPr>
        <w:t>context-sensitivity, a number of proposals have</w:t>
      </w:r>
      <w:r w:rsidR="00777A9B">
        <w:rPr>
          <w:rFonts w:ascii="Garamond" w:eastAsia="Garamond" w:hAnsi="Garamond" w:cs="Menlo Regular"/>
        </w:rPr>
        <w:t xml:space="preserve"> recently</w:t>
      </w:r>
      <w:r>
        <w:rPr>
          <w:rFonts w:ascii="Garamond" w:eastAsia="Garamond" w:hAnsi="Garamond" w:cs="Menlo Regular"/>
        </w:rPr>
        <w:t xml:space="preserve"> been put forward. These proposals share one thing in common: they all attempt to accommodate the context-sensitivity of judgements by holding that metaphysical explanation itself is context-sensitive. </w:t>
      </w:r>
      <w:r w:rsidR="000921DA">
        <w:rPr>
          <w:rFonts w:ascii="Garamond" w:eastAsia="Garamond" w:hAnsi="Garamond" w:cs="Menlo Regular"/>
        </w:rPr>
        <w:t>That is, they hold either that (i) particular instanc</w:t>
      </w:r>
      <w:r w:rsidR="000921DA" w:rsidRPr="00CE5DD4">
        <w:rPr>
          <w:rFonts w:ascii="Garamond" w:eastAsia="Garamond" w:hAnsi="Garamond" w:cs="Menlo Regular"/>
        </w:rPr>
        <w:t xml:space="preserve">es of </w:t>
      </w:r>
      <w:r w:rsidR="000921DA" w:rsidRPr="00A40F90">
        <w:rPr>
          <w:rFonts w:ascii="Cambria" w:eastAsia="Garamond" w:hAnsi="Cambria" w:cs="Cambria"/>
        </w:rPr>
        <w:t>⌜</w:t>
      </w:r>
      <w:r w:rsidR="000921DA" w:rsidRPr="00A40F90">
        <w:rPr>
          <w:rFonts w:ascii="Garamond" w:eastAsia="Garamond" w:hAnsi="Garamond" w:cs="Garamond"/>
        </w:rPr>
        <w:t xml:space="preserve">x </w:t>
      </w:r>
      <w:r w:rsidR="000921DA" w:rsidRPr="00A40F90">
        <w:rPr>
          <w:rFonts w:ascii="Garamond" w:eastAsia="Garamond" w:hAnsi="Garamond" w:cs="Garamond"/>
          <w:i/>
        </w:rPr>
        <w:t>because</w:t>
      </w:r>
      <w:r w:rsidR="000921DA" w:rsidRPr="00A40F90">
        <w:rPr>
          <w:rFonts w:ascii="Garamond" w:eastAsia="Garamond" w:hAnsi="Garamond" w:cs="Garamond"/>
        </w:rPr>
        <w:t xml:space="preserve"> y</w:t>
      </w:r>
      <w:r w:rsidR="000921DA" w:rsidRPr="00A40F90">
        <w:rPr>
          <w:rFonts w:ascii="Cambria" w:eastAsia="Garamond" w:hAnsi="Cambria" w:cs="Cambria"/>
        </w:rPr>
        <w:t>⌝</w:t>
      </w:r>
      <w:r w:rsidR="000921DA" w:rsidRPr="004C2C20">
        <w:rPr>
          <w:rFonts w:ascii="Garamond" w:eastAsia="Garamond" w:hAnsi="Garamond" w:cs="Cambria"/>
        </w:rPr>
        <w:t xml:space="preserve"> take different truth-values at different contexts, so that, for example </w:t>
      </w:r>
      <w:r w:rsidR="000921DA">
        <w:rPr>
          <w:rFonts w:ascii="Garamond" w:eastAsia="Garamond" w:hAnsi="Garamond" w:cs="Cambria"/>
        </w:rPr>
        <w:t xml:space="preserve">‘Bert has high cortisol levels </w:t>
      </w:r>
      <w:r w:rsidR="000921DA" w:rsidRPr="00630AE4">
        <w:rPr>
          <w:rFonts w:ascii="Garamond" w:eastAsia="Garamond" w:hAnsi="Garamond" w:cs="Cambria"/>
          <w:i/>
        </w:rPr>
        <w:t>because</w:t>
      </w:r>
      <w:r w:rsidR="000921DA">
        <w:rPr>
          <w:rFonts w:ascii="Garamond" w:eastAsia="Garamond" w:hAnsi="Garamond" w:cs="Cambria"/>
        </w:rPr>
        <w:t xml:space="preserve"> he is stressed’ is true at some contexts and false at others, and likewise for ‘Bert is stressed </w:t>
      </w:r>
      <w:r w:rsidR="000921DA" w:rsidRPr="00630AE4">
        <w:rPr>
          <w:rFonts w:ascii="Garamond" w:eastAsia="Garamond" w:hAnsi="Garamond" w:cs="Cambria"/>
          <w:i/>
        </w:rPr>
        <w:t>because</w:t>
      </w:r>
      <w:r w:rsidR="000921DA">
        <w:rPr>
          <w:rFonts w:ascii="Garamond" w:eastAsia="Garamond" w:hAnsi="Garamond" w:cs="Cambria"/>
        </w:rPr>
        <w:t xml:space="preserve"> he has high cortisol levels’ or (ii) particular instances of </w:t>
      </w:r>
      <w:r w:rsidR="000921DA" w:rsidRPr="00A40F90">
        <w:rPr>
          <w:rFonts w:ascii="Cambria" w:eastAsia="Garamond" w:hAnsi="Cambria" w:cs="Cambria"/>
        </w:rPr>
        <w:t>⌜</w:t>
      </w:r>
      <w:r w:rsidR="000921DA" w:rsidRPr="00A40F90">
        <w:rPr>
          <w:rFonts w:ascii="Garamond" w:eastAsia="Garamond" w:hAnsi="Garamond" w:cs="Garamond"/>
        </w:rPr>
        <w:t xml:space="preserve">x </w:t>
      </w:r>
      <w:r w:rsidR="000921DA" w:rsidRPr="00A40F90">
        <w:rPr>
          <w:rFonts w:ascii="Garamond" w:eastAsia="Garamond" w:hAnsi="Garamond" w:cs="Garamond"/>
          <w:i/>
        </w:rPr>
        <w:t>because</w:t>
      </w:r>
      <w:r w:rsidR="000921DA" w:rsidRPr="00A40F90">
        <w:rPr>
          <w:rFonts w:ascii="Garamond" w:eastAsia="Garamond" w:hAnsi="Garamond" w:cs="Garamond"/>
        </w:rPr>
        <w:t xml:space="preserve"> y</w:t>
      </w:r>
      <w:r w:rsidR="000921DA" w:rsidRPr="00A40F90">
        <w:rPr>
          <w:rFonts w:ascii="Cambria" w:eastAsia="Garamond" w:hAnsi="Cambria" w:cs="Cambria"/>
        </w:rPr>
        <w:t>⌝</w:t>
      </w:r>
      <w:r w:rsidR="000921DA" w:rsidRPr="004C2C20">
        <w:rPr>
          <w:rFonts w:ascii="Garamond" w:eastAsia="Garamond" w:hAnsi="Garamond" w:cs="Cambria"/>
        </w:rPr>
        <w:t xml:space="preserve"> </w:t>
      </w:r>
      <w:r w:rsidR="000921DA">
        <w:rPr>
          <w:rFonts w:ascii="Garamond" w:eastAsia="Garamond" w:hAnsi="Garamond" w:cs="Cambria"/>
        </w:rPr>
        <w:t xml:space="preserve">are metaphysical explanations (or, perhaps, are </w:t>
      </w:r>
      <w:r w:rsidR="000921DA" w:rsidRPr="00EC6738">
        <w:rPr>
          <w:rFonts w:ascii="Garamond" w:eastAsia="Garamond" w:hAnsi="Garamond" w:cs="Cambria"/>
          <w:i/>
          <w:iCs/>
        </w:rPr>
        <w:t>successful</w:t>
      </w:r>
      <w:r w:rsidR="000921DA">
        <w:rPr>
          <w:rFonts w:ascii="Garamond" w:eastAsia="Garamond" w:hAnsi="Garamond" w:cs="Cambria"/>
        </w:rPr>
        <w:t xml:space="preserve"> metaphysical explanations) at some contexts but not others.</w:t>
      </w:r>
    </w:p>
    <w:p w14:paraId="1586C15D" w14:textId="19B240E2" w:rsidR="006C7293" w:rsidRDefault="006C7293" w:rsidP="004C2C20">
      <w:pPr>
        <w:spacing w:line="360" w:lineRule="auto"/>
        <w:ind w:firstLine="709"/>
        <w:rPr>
          <w:rFonts w:ascii="Garamond" w:hAnsi="Garamond"/>
        </w:rPr>
      </w:pPr>
      <w:r>
        <w:rPr>
          <w:rFonts w:ascii="Garamond" w:hAnsi="Garamond"/>
        </w:rPr>
        <w:t>Thompson (2016)</w:t>
      </w:r>
      <w:r w:rsidR="00A40F90">
        <w:rPr>
          <w:rFonts w:ascii="Garamond" w:hAnsi="Garamond"/>
        </w:rPr>
        <w:t>, for instance,</w:t>
      </w:r>
      <w:r>
        <w:rPr>
          <w:rFonts w:ascii="Garamond" w:hAnsi="Garamond"/>
        </w:rPr>
        <w:t xml:space="preserve"> argues that “[w]</w:t>
      </w:r>
      <w:r w:rsidRPr="00612095">
        <w:rPr>
          <w:rFonts w:ascii="Garamond" w:hAnsi="Garamond"/>
        </w:rPr>
        <w:t>hat makes for successful metaphysical explanation will depend (to an extent) on features of agents</w:t>
      </w:r>
      <w:r>
        <w:rPr>
          <w:rFonts w:ascii="Garamond" w:hAnsi="Garamond"/>
        </w:rPr>
        <w:t>” (p. 398)</w:t>
      </w:r>
      <w:r w:rsidR="00A40F90">
        <w:rPr>
          <w:rFonts w:ascii="Garamond" w:hAnsi="Garamond"/>
        </w:rPr>
        <w:t xml:space="preserve"> and in </w:t>
      </w:r>
      <w:r>
        <w:rPr>
          <w:rFonts w:ascii="Garamond" w:hAnsi="Garamond"/>
        </w:rPr>
        <w:t>her (2019) she develop</w:t>
      </w:r>
      <w:r w:rsidR="00A40F90">
        <w:rPr>
          <w:rFonts w:ascii="Garamond" w:hAnsi="Garamond"/>
        </w:rPr>
        <w:t>s</w:t>
      </w:r>
      <w:r>
        <w:rPr>
          <w:rFonts w:ascii="Garamond" w:hAnsi="Garamond"/>
        </w:rPr>
        <w:t xml:space="preserve"> a </w:t>
      </w:r>
      <w:r>
        <w:rPr>
          <w:rFonts w:ascii="Garamond" w:hAnsi="Garamond"/>
          <w:lang w:val="en-US"/>
        </w:rPr>
        <w:t>context-sensitive account of metaphysical explanation whereby metaphysical explanations are answers to a certain kind of why-question: a ‘what-makes-it-the-case-that’ question. Whether or not an utterance counts as a metaphysical explanation, for Thompson, depends on “</w:t>
      </w:r>
      <w:r w:rsidRPr="00BE5381">
        <w:rPr>
          <w:rFonts w:ascii="Garamond" w:hAnsi="Garamond"/>
        </w:rPr>
        <w:t>epistemic constraints imposed by the context in which a relevant question is asked</w:t>
      </w:r>
      <w:r>
        <w:rPr>
          <w:rFonts w:ascii="Garamond" w:hAnsi="Garamond"/>
        </w:rPr>
        <w:t xml:space="preserve">” (p.98). </w:t>
      </w:r>
      <w:r w:rsidR="00974438">
        <w:rPr>
          <w:rFonts w:ascii="Garamond" w:hAnsi="Garamond"/>
        </w:rPr>
        <w:t xml:space="preserve">For Thompson, </w:t>
      </w:r>
      <w:r>
        <w:rPr>
          <w:rFonts w:ascii="Garamond" w:hAnsi="Garamond"/>
        </w:rPr>
        <w:t xml:space="preserve">whether something counts as a metaphysical explanation </w:t>
      </w:r>
      <w:r>
        <w:rPr>
          <w:rFonts w:ascii="Garamond" w:hAnsi="Garamond"/>
          <w:i/>
          <w:iCs/>
        </w:rPr>
        <w:t>for an individual at a context</w:t>
      </w:r>
      <w:r>
        <w:rPr>
          <w:rFonts w:ascii="Garamond" w:hAnsi="Garamond"/>
        </w:rPr>
        <w:t>, depends in part on the goals and capacities of that individual</w:t>
      </w:r>
      <w:r w:rsidR="00974438">
        <w:rPr>
          <w:rFonts w:ascii="Garamond" w:hAnsi="Garamond"/>
        </w:rPr>
        <w:t xml:space="preserve">, and in part on </w:t>
      </w:r>
      <w:r w:rsidR="00662C76">
        <w:rPr>
          <w:rFonts w:ascii="Garamond" w:hAnsi="Garamond"/>
        </w:rPr>
        <w:t>the obtaining of the relevant dependence relation</w:t>
      </w:r>
      <w:r>
        <w:rPr>
          <w:rFonts w:ascii="Garamond" w:hAnsi="Garamond"/>
        </w:rPr>
        <w:t>.</w:t>
      </w:r>
    </w:p>
    <w:p w14:paraId="6DB4D863" w14:textId="77777777" w:rsidR="006C7293" w:rsidRDefault="006C7293" w:rsidP="006C7293">
      <w:pPr>
        <w:spacing w:line="360" w:lineRule="auto"/>
        <w:ind w:firstLine="709"/>
        <w:rPr>
          <w:rFonts w:ascii="Garamond" w:hAnsi="Garamond"/>
        </w:rPr>
      </w:pPr>
      <w:r>
        <w:rPr>
          <w:rFonts w:ascii="Garamond" w:hAnsi="Garamond"/>
        </w:rPr>
        <w:t xml:space="preserve">Dasgupta (2017) has also defended what he calls </w:t>
      </w:r>
      <w:r w:rsidRPr="00B80E7E">
        <w:rPr>
          <w:rFonts w:ascii="Garamond" w:hAnsi="Garamond"/>
          <w:i/>
          <w:iCs/>
        </w:rPr>
        <w:t>anti-realism</w:t>
      </w:r>
      <w:r w:rsidRPr="00C969BB">
        <w:rPr>
          <w:rFonts w:ascii="Garamond" w:hAnsi="Garamond"/>
        </w:rPr>
        <w:t xml:space="preserve"> about metaphysical explanation</w:t>
      </w:r>
      <w:r>
        <w:rPr>
          <w:rFonts w:ascii="Garamond" w:hAnsi="Garamond"/>
        </w:rPr>
        <w:t xml:space="preserve">: </w:t>
      </w:r>
      <w:r w:rsidRPr="00C969BB">
        <w:rPr>
          <w:rFonts w:ascii="Garamond" w:hAnsi="Garamond"/>
        </w:rPr>
        <w:t xml:space="preserve">the view </w:t>
      </w:r>
      <w:r>
        <w:rPr>
          <w:rFonts w:ascii="Garamond" w:hAnsi="Garamond"/>
        </w:rPr>
        <w:t>that what metaphysically explains what is</w:t>
      </w:r>
      <w:r w:rsidRPr="00C969BB">
        <w:rPr>
          <w:rFonts w:ascii="Garamond" w:hAnsi="Garamond"/>
        </w:rPr>
        <w:t xml:space="preserve"> relativ</w:t>
      </w:r>
      <w:r>
        <w:rPr>
          <w:rFonts w:ascii="Garamond" w:hAnsi="Garamond"/>
        </w:rPr>
        <w:t>e</w:t>
      </w:r>
      <w:r w:rsidRPr="00C969BB">
        <w:rPr>
          <w:rFonts w:ascii="Garamond" w:hAnsi="Garamond"/>
        </w:rPr>
        <w:t xml:space="preserve"> to our interests and concerns, which in turn “may vary from culture to culture or time to time” (p. 78). According to Dasgupta’s preferred anti-realist picture “two cultures might offer conflicting </w:t>
      </w:r>
      <w:r>
        <w:rPr>
          <w:rFonts w:ascii="Garamond" w:hAnsi="Garamond"/>
        </w:rPr>
        <w:t>[metaphysical]</w:t>
      </w:r>
      <w:r w:rsidRPr="00C969BB">
        <w:rPr>
          <w:rFonts w:ascii="Garamond" w:hAnsi="Garamond"/>
        </w:rPr>
        <w:t xml:space="preserve"> explanations and yet there may be no fact of the matter who is “really correct”: each explanation may be correct relative to their respective interests and concerns.” (p. 89).</w:t>
      </w:r>
      <w:r>
        <w:rPr>
          <w:rFonts w:ascii="Garamond" w:hAnsi="Garamond"/>
        </w:rPr>
        <w:t xml:space="preserve"> Precisely what determines which metaphysical explanation is correct relative to a culture is not something Dasgupta aims to answer.</w:t>
      </w:r>
    </w:p>
    <w:p w14:paraId="4DDE325E" w14:textId="666FD745" w:rsidR="006C7293" w:rsidRDefault="006C7293" w:rsidP="006C7293">
      <w:pPr>
        <w:spacing w:line="360" w:lineRule="auto"/>
        <w:ind w:firstLine="709"/>
        <w:rPr>
          <w:rFonts w:ascii="Garamond" w:hAnsi="Garamond"/>
        </w:rPr>
      </w:pPr>
      <w:r>
        <w:rPr>
          <w:rFonts w:ascii="Garamond" w:hAnsi="Garamond"/>
        </w:rPr>
        <w:t xml:space="preserve">A rather different approach is advocated by Norton &amp; Miller (2019), who defend what they call a ‘psychologistic theory of metaphysical explanation’. According to this view, an instance of </w:t>
      </w:r>
      <w:r w:rsidRPr="00542818">
        <w:rPr>
          <w:rFonts w:ascii="Cambria" w:eastAsia="Garamond" w:hAnsi="Cambria" w:cs="Cambria"/>
        </w:rPr>
        <w:t>⌜</w:t>
      </w:r>
      <w:r w:rsidRPr="00C509D1">
        <w:rPr>
          <w:rFonts w:ascii="Garamond" w:eastAsia="Garamond" w:hAnsi="Garamond" w:cs="Garamond"/>
        </w:rPr>
        <w:t xml:space="preserve">x </w:t>
      </w:r>
      <w:r w:rsidRPr="00EB5885">
        <w:rPr>
          <w:rFonts w:ascii="Garamond" w:eastAsia="Garamond" w:hAnsi="Garamond" w:cs="Garamond"/>
          <w:i/>
        </w:rPr>
        <w:t>because</w:t>
      </w:r>
      <w:r w:rsidRPr="00546F0E">
        <w:rPr>
          <w:rFonts w:ascii="Garamond" w:eastAsia="Garamond" w:hAnsi="Garamond" w:cs="Garamond"/>
        </w:rPr>
        <w:t xml:space="preserve"> y</w:t>
      </w:r>
      <w:r w:rsidRPr="00E61946">
        <w:rPr>
          <w:rFonts w:ascii="Cambria" w:eastAsia="Garamond" w:hAnsi="Cambria" w:cs="Cambria"/>
        </w:rPr>
        <w:t>⌝</w:t>
      </w:r>
      <w:r>
        <w:rPr>
          <w:rFonts w:ascii="Garamond" w:hAnsi="Garamond"/>
        </w:rPr>
        <w:t xml:space="preserve"> is true, for an individual just in case </w:t>
      </w:r>
      <w:r w:rsidRPr="00542818">
        <w:rPr>
          <w:rFonts w:ascii="Cambria" w:eastAsia="Garamond" w:hAnsi="Cambria" w:cs="Cambria"/>
        </w:rPr>
        <w:t>⌜</w:t>
      </w:r>
      <w:r w:rsidRPr="00546F0E">
        <w:rPr>
          <w:rFonts w:ascii="Garamond" w:eastAsia="Garamond" w:hAnsi="Garamond" w:cs="Garamond"/>
        </w:rPr>
        <w:t>y</w:t>
      </w:r>
      <w:r w:rsidRPr="00E61946">
        <w:rPr>
          <w:rFonts w:ascii="Cambria" w:eastAsia="Garamond" w:hAnsi="Cambria" w:cs="Cambria"/>
        </w:rPr>
        <w:t>⌝</w:t>
      </w:r>
      <w:r>
        <w:rPr>
          <w:rFonts w:ascii="Garamond" w:hAnsi="Garamond"/>
        </w:rPr>
        <w:t xml:space="preserve"> is true, </w:t>
      </w:r>
      <w:r w:rsidRPr="00542818">
        <w:rPr>
          <w:rFonts w:ascii="Cambria" w:eastAsia="Garamond" w:hAnsi="Cambria" w:cs="Cambria"/>
        </w:rPr>
        <w:t>⌜</w:t>
      </w:r>
      <w:r w:rsidRPr="00546F0E">
        <w:rPr>
          <w:rFonts w:ascii="Garamond" w:eastAsia="Garamond" w:hAnsi="Garamond" w:cs="Garamond"/>
        </w:rPr>
        <w:t>y</w:t>
      </w:r>
      <w:r w:rsidRPr="00E61946">
        <w:rPr>
          <w:rFonts w:ascii="Cambria" w:eastAsia="Garamond" w:hAnsi="Cambria" w:cs="Cambria"/>
        </w:rPr>
        <w:t>⌝</w:t>
      </w:r>
      <w:r>
        <w:rPr>
          <w:rFonts w:ascii="Garamond" w:hAnsi="Garamond"/>
        </w:rPr>
        <w:t xml:space="preserve"> entails </w:t>
      </w:r>
      <w:r w:rsidRPr="00542818">
        <w:rPr>
          <w:rFonts w:ascii="Cambria" w:eastAsia="Garamond" w:hAnsi="Cambria" w:cs="Cambria"/>
        </w:rPr>
        <w:t>⌜</w:t>
      </w:r>
      <w:r w:rsidRPr="00C509D1">
        <w:rPr>
          <w:rFonts w:ascii="Garamond" w:eastAsia="Garamond" w:hAnsi="Garamond" w:cs="Garamond"/>
        </w:rPr>
        <w:t>x</w:t>
      </w:r>
      <w:r w:rsidRPr="00E61946">
        <w:rPr>
          <w:rFonts w:ascii="Cambria" w:eastAsia="Garamond" w:hAnsi="Cambria" w:cs="Cambria"/>
        </w:rPr>
        <w:t>⌝</w:t>
      </w:r>
      <w:r>
        <w:rPr>
          <w:rFonts w:ascii="Garamond" w:hAnsi="Garamond"/>
        </w:rPr>
        <w:t xml:space="preserve"> and the </w:t>
      </w:r>
      <w:r w:rsidRPr="00B80E7E">
        <w:rPr>
          <w:rFonts w:ascii="Garamond" w:hAnsi="Garamond"/>
          <w:i/>
          <w:iCs/>
        </w:rPr>
        <w:t xml:space="preserve">community in which that </w:t>
      </w:r>
      <w:r>
        <w:rPr>
          <w:rFonts w:ascii="Garamond" w:hAnsi="Garamond"/>
          <w:i/>
          <w:iCs/>
        </w:rPr>
        <w:t>individual</w:t>
      </w:r>
      <w:r w:rsidRPr="00B80E7E">
        <w:rPr>
          <w:rFonts w:ascii="Garamond" w:hAnsi="Garamond"/>
          <w:i/>
          <w:iCs/>
        </w:rPr>
        <w:t xml:space="preserve"> is embedded</w:t>
      </w:r>
      <w:r>
        <w:rPr>
          <w:rFonts w:ascii="Garamond" w:hAnsi="Garamond"/>
        </w:rPr>
        <w:t xml:space="preserve"> is disposed to have certain beliefs about what metaphysically explains what, after engaging in a complicated process of group deliberation which Norton &amp; Miller call THE PROCEDURE.</w:t>
      </w:r>
    </w:p>
    <w:p w14:paraId="2AD1EA18" w14:textId="4193463C" w:rsidR="008848D4" w:rsidRDefault="000921DA" w:rsidP="00F2342B">
      <w:pPr>
        <w:spacing w:line="360" w:lineRule="auto"/>
        <w:ind w:firstLine="709"/>
        <w:rPr>
          <w:rFonts w:ascii="Garamond" w:hAnsi="Garamond"/>
        </w:rPr>
      </w:pPr>
      <w:r>
        <w:rPr>
          <w:rFonts w:ascii="Garamond" w:hAnsi="Garamond"/>
        </w:rPr>
        <w:t>Non-cognitivist non-descriptivism</w:t>
      </w:r>
      <w:r w:rsidR="00A97D26">
        <w:rPr>
          <w:rFonts w:ascii="Garamond" w:hAnsi="Garamond"/>
        </w:rPr>
        <w:t xml:space="preserve"> </w:t>
      </w:r>
      <w:r w:rsidR="00EF1498">
        <w:rPr>
          <w:rFonts w:ascii="Garamond" w:hAnsi="Garamond"/>
        </w:rPr>
        <w:t xml:space="preserve">can make good sense of the idea that such judgements are context-sensitive, </w:t>
      </w:r>
      <w:r w:rsidR="00EF1498" w:rsidRPr="00EF1498">
        <w:rPr>
          <w:rFonts w:ascii="Garamond" w:hAnsi="Garamond"/>
        </w:rPr>
        <w:t xml:space="preserve">without being committed to </w:t>
      </w:r>
      <w:r w:rsidR="00EF1498" w:rsidRPr="000F2CF4">
        <w:rPr>
          <w:rFonts w:ascii="Garamond" w:hAnsi="Garamond"/>
        </w:rPr>
        <w:t xml:space="preserve">holding that the truth-value of instances of </w:t>
      </w:r>
      <w:r w:rsidR="00EF1498" w:rsidRPr="000F2CF4">
        <w:rPr>
          <w:rFonts w:ascii="Cambria" w:eastAsia="Garamond" w:hAnsi="Cambria" w:cs="Cambria"/>
        </w:rPr>
        <w:t>⌜</w:t>
      </w:r>
      <w:r w:rsidR="00EF1498" w:rsidRPr="000F2CF4">
        <w:rPr>
          <w:rFonts w:ascii="Garamond" w:eastAsia="Garamond" w:hAnsi="Garamond" w:cs="Garamond"/>
        </w:rPr>
        <w:t xml:space="preserve">x </w:t>
      </w:r>
      <w:r w:rsidR="00EF1498" w:rsidRPr="000F2CF4">
        <w:rPr>
          <w:rFonts w:ascii="Garamond" w:eastAsia="Garamond" w:hAnsi="Garamond" w:cs="Garamond"/>
          <w:i/>
        </w:rPr>
        <w:t>because</w:t>
      </w:r>
      <w:r w:rsidR="00EF1498" w:rsidRPr="000F2CF4">
        <w:rPr>
          <w:rFonts w:ascii="Garamond" w:eastAsia="Garamond" w:hAnsi="Garamond" w:cs="Garamond"/>
        </w:rPr>
        <w:t xml:space="preserve"> y</w:t>
      </w:r>
      <w:r w:rsidR="00EF1498" w:rsidRPr="000F2CF4">
        <w:rPr>
          <w:rFonts w:ascii="Cambria" w:eastAsia="Garamond" w:hAnsi="Cambria" w:cs="Cambria"/>
        </w:rPr>
        <w:t>⌝</w:t>
      </w:r>
      <w:r>
        <w:rPr>
          <w:rFonts w:ascii="Garamond" w:eastAsia="Garamond" w:hAnsi="Garamond" w:cs="Cambria"/>
        </w:rPr>
        <w:t xml:space="preserve">, or whether such instances </w:t>
      </w:r>
      <w:r>
        <w:rPr>
          <w:rFonts w:ascii="Garamond" w:eastAsia="Garamond" w:hAnsi="Garamond" w:cs="Cambria"/>
          <w:i/>
          <w:iCs/>
        </w:rPr>
        <w:t xml:space="preserve">are metaphysical </w:t>
      </w:r>
      <w:r w:rsidRPr="001F5EB1">
        <w:rPr>
          <w:rFonts w:ascii="Garamond" w:eastAsia="Garamond" w:hAnsi="Garamond" w:cs="Cambria"/>
        </w:rPr>
        <w:t>explanations</w:t>
      </w:r>
      <w:r>
        <w:rPr>
          <w:rFonts w:ascii="Garamond" w:eastAsia="Garamond" w:hAnsi="Garamond" w:cs="Cambria"/>
        </w:rPr>
        <w:t xml:space="preserve">, </w:t>
      </w:r>
      <w:r w:rsidR="00EF1498" w:rsidRPr="000921DA">
        <w:rPr>
          <w:rFonts w:ascii="Garamond" w:eastAsia="Garamond" w:hAnsi="Garamond" w:cs="Cambria"/>
        </w:rPr>
        <w:t>varies</w:t>
      </w:r>
      <w:r w:rsidR="00EF1498" w:rsidRPr="00A97D26">
        <w:rPr>
          <w:rFonts w:ascii="Garamond" w:eastAsia="Garamond" w:hAnsi="Garamond" w:cs="Cambria"/>
        </w:rPr>
        <w:t xml:space="preserve"> across contexts.</w:t>
      </w:r>
      <w:r w:rsidR="008848D4" w:rsidRPr="008848D4">
        <w:rPr>
          <w:rFonts w:ascii="Garamond" w:eastAsia="Garamond" w:hAnsi="Garamond" w:cs="Cambria"/>
        </w:rPr>
        <w:t xml:space="preserve"> </w:t>
      </w:r>
      <w:r w:rsidR="00F2342B">
        <w:rPr>
          <w:rFonts w:ascii="Garamond" w:eastAsia="Garamond" w:hAnsi="Garamond" w:cs="Cambria"/>
        </w:rPr>
        <w:t xml:space="preserve">It is natural to say that these judgements </w:t>
      </w:r>
      <w:r w:rsidR="00EF1498" w:rsidRPr="00A97D26">
        <w:rPr>
          <w:rFonts w:ascii="Garamond" w:eastAsia="Garamond" w:hAnsi="Garamond" w:cs="Cambria"/>
        </w:rPr>
        <w:t xml:space="preserve">vary across contexts </w:t>
      </w:r>
      <w:r w:rsidR="00F2342B">
        <w:rPr>
          <w:rFonts w:ascii="Garamond" w:eastAsia="Garamond" w:hAnsi="Garamond" w:cs="Cambria"/>
        </w:rPr>
        <w:t xml:space="preserve">simply </w:t>
      </w:r>
      <w:r w:rsidR="00EF1498" w:rsidRPr="00A97D26">
        <w:rPr>
          <w:rFonts w:ascii="Garamond" w:eastAsia="Garamond" w:hAnsi="Garamond" w:cs="Cambria"/>
        </w:rPr>
        <w:t xml:space="preserve">because </w:t>
      </w:r>
      <w:r w:rsidR="00F2342B">
        <w:rPr>
          <w:rFonts w:ascii="Garamond" w:eastAsia="Garamond" w:hAnsi="Garamond" w:cs="Cambria"/>
        </w:rPr>
        <w:t>different</w:t>
      </w:r>
      <w:r w:rsidR="00EF1498" w:rsidRPr="00A97D26">
        <w:rPr>
          <w:rFonts w:ascii="Garamond" w:eastAsia="Garamond" w:hAnsi="Garamond" w:cs="Cambria"/>
        </w:rPr>
        <w:t xml:space="preserve"> people commit to, and recommend, different interventional norms at different contexts.</w:t>
      </w:r>
      <w:r w:rsidR="00EF1498">
        <w:rPr>
          <w:rFonts w:ascii="Cambria" w:eastAsia="Garamond" w:hAnsi="Cambria" w:cs="Cambria"/>
        </w:rPr>
        <w:t xml:space="preserve"> </w:t>
      </w:r>
      <w:r w:rsidR="00F2342B">
        <w:rPr>
          <w:rFonts w:ascii="Garamond" w:hAnsi="Garamond"/>
        </w:rPr>
        <w:t>Indeed, out view predicts that</w:t>
      </w:r>
      <w:r w:rsidR="008848D4">
        <w:rPr>
          <w:rFonts w:ascii="Garamond" w:hAnsi="Garamond"/>
        </w:rPr>
        <w:t xml:space="preserve"> individuals </w:t>
      </w:r>
      <w:r w:rsidR="00F2342B">
        <w:rPr>
          <w:rFonts w:ascii="Garamond" w:hAnsi="Garamond"/>
        </w:rPr>
        <w:t xml:space="preserve">will </w:t>
      </w:r>
      <w:r w:rsidR="008848D4">
        <w:rPr>
          <w:rFonts w:ascii="Garamond" w:hAnsi="Garamond"/>
        </w:rPr>
        <w:t>express commitment to those interventional norms, which, at a context, are relevant, salient, and practically useful</w:t>
      </w:r>
      <w:r w:rsidR="00D1521A">
        <w:rPr>
          <w:rFonts w:ascii="Garamond" w:hAnsi="Garamond"/>
        </w:rPr>
        <w:t xml:space="preserve">, </w:t>
      </w:r>
      <w:r w:rsidR="008848D4">
        <w:rPr>
          <w:rFonts w:ascii="Garamond" w:hAnsi="Garamond"/>
        </w:rPr>
        <w:t>because we know from empirical evidence on causal explanation that these are the sorts of factors that determine whether people represent and cite particular interventions when proffering causal explanations.</w:t>
      </w:r>
    </w:p>
    <w:p w14:paraId="520E7395" w14:textId="7708CF40" w:rsidR="008848D4" w:rsidRPr="001448F2" w:rsidRDefault="005643AE" w:rsidP="008848D4">
      <w:pPr>
        <w:spacing w:line="360" w:lineRule="auto"/>
        <w:ind w:firstLine="709"/>
        <w:rPr>
          <w:rFonts w:ascii="Garamond" w:hAnsi="Garamond"/>
        </w:rPr>
      </w:pPr>
      <w:r>
        <w:rPr>
          <w:rFonts w:ascii="Garamond" w:hAnsi="Garamond"/>
        </w:rPr>
        <w:t>For instance</w:t>
      </w:r>
      <w:r w:rsidR="008848D4">
        <w:rPr>
          <w:rFonts w:ascii="Garamond" w:hAnsi="Garamond"/>
        </w:rPr>
        <w:t>, we know that a good many interventions are not represented at all</w:t>
      </w:r>
      <w:r w:rsidR="00C571BD">
        <w:rPr>
          <w:rFonts w:ascii="Garamond" w:hAnsi="Garamond"/>
        </w:rPr>
        <w:t>, even when the relevant judgement would be apt, in the sense articulated in §2.3</w:t>
      </w:r>
      <w:r w:rsidR="008848D4">
        <w:rPr>
          <w:rFonts w:ascii="Garamond" w:hAnsi="Garamond"/>
        </w:rPr>
        <w:t xml:space="preserve">. Research shows that from amongst the various interventions one could perform that would achieve a certain goal, people are more likely to represent that intervention which is in some way salient </w:t>
      </w:r>
      <w:r w:rsidR="00D91797">
        <w:rPr>
          <w:rFonts w:ascii="Garamond" w:hAnsi="Garamond"/>
        </w:rPr>
        <w:t xml:space="preserve">than those interventions </w:t>
      </w:r>
      <w:r w:rsidR="00FC5318">
        <w:rPr>
          <w:rFonts w:ascii="Garamond" w:hAnsi="Garamond"/>
        </w:rPr>
        <w:t xml:space="preserve">that </w:t>
      </w:r>
      <w:r w:rsidR="008848D4">
        <w:rPr>
          <w:rFonts w:ascii="Garamond" w:hAnsi="Garamond"/>
        </w:rPr>
        <w:t>are not</w:t>
      </w:r>
      <w:r w:rsidR="008848D4">
        <w:rPr>
          <w:rFonts w:ascii="Garamond" w:eastAsiaTheme="minorHAnsi" w:hAnsi="Garamond"/>
        </w:rPr>
        <w:t>.</w:t>
      </w:r>
      <w:r w:rsidR="008848D4">
        <w:rPr>
          <w:rStyle w:val="FootnoteReference"/>
          <w:rFonts w:ascii="Garamond" w:eastAsiaTheme="minorHAnsi" w:hAnsi="Garamond"/>
        </w:rPr>
        <w:footnoteReference w:id="22"/>
      </w:r>
      <w:r w:rsidR="008848D4">
        <w:rPr>
          <w:rFonts w:ascii="Garamond" w:eastAsiaTheme="minorHAnsi" w:hAnsi="Garamond"/>
        </w:rPr>
        <w:t xml:space="preserve"> </w:t>
      </w:r>
      <w:r w:rsidR="008848D4">
        <w:rPr>
          <w:rFonts w:ascii="Garamond" w:hAnsi="Garamond"/>
        </w:rPr>
        <w:t xml:space="preserve">There is also evidence that amongst all the interventions which would achieve our goals, we are much more likely to countenance interventions that we in fact have the power to bring about, and that </w:t>
      </w:r>
      <w:r w:rsidR="008848D4">
        <w:rPr>
          <w:rFonts w:ascii="Garamond" w:eastAsiaTheme="minorHAnsi" w:hAnsi="Garamond"/>
        </w:rPr>
        <w:t>expectations about how scenarios tend to play out inform our predictions about which interventional affordances obtain, and that, in turn, constrains which interventions we end up representing.</w:t>
      </w:r>
      <w:r w:rsidR="008848D4">
        <w:rPr>
          <w:rStyle w:val="FootnoteReference"/>
          <w:rFonts w:ascii="Garamond" w:eastAsiaTheme="minorHAnsi" w:hAnsi="Garamond"/>
        </w:rPr>
        <w:footnoteReference w:id="23"/>
      </w:r>
    </w:p>
    <w:p w14:paraId="0F75054E" w14:textId="08745567" w:rsidR="008848D4" w:rsidRDefault="008848D4" w:rsidP="008848D4">
      <w:pPr>
        <w:spacing w:line="360" w:lineRule="auto"/>
        <w:ind w:firstLine="709"/>
        <w:rPr>
          <w:rFonts w:ascii="Garamond" w:hAnsi="Garamond"/>
        </w:rPr>
      </w:pPr>
      <w:r>
        <w:rPr>
          <w:rFonts w:ascii="Garamond" w:hAnsi="Garamond"/>
        </w:rPr>
        <w:t>So we would expect individuals to commit to, and recommend acceptance of, interventional norms, at a context, which are relevant to their goals, which are salient as a way of serving those goals, and which are practical: interventions that the individual can perform at that context. Since individuals’ capacities vary across contexts, and since which interventions are salient also varies, we would expect individuals to commit to, and recommend, somewhat different norms at different contexts.</w:t>
      </w:r>
    </w:p>
    <w:p w14:paraId="00C42AAF" w14:textId="2803B998" w:rsidR="00497D9B" w:rsidRDefault="00D1521A" w:rsidP="00D1521A">
      <w:pPr>
        <w:spacing w:line="360" w:lineRule="auto"/>
        <w:ind w:firstLine="709"/>
        <w:rPr>
          <w:rFonts w:ascii="Garamond" w:eastAsia="Garamond" w:hAnsi="Garamond" w:cs="Cambria"/>
        </w:rPr>
      </w:pPr>
      <w:r>
        <w:rPr>
          <w:rFonts w:ascii="Garamond" w:hAnsi="Garamond"/>
        </w:rPr>
        <w:t xml:space="preserve">So, we say, </w:t>
      </w:r>
      <w:r w:rsidR="001E633C">
        <w:rPr>
          <w:rFonts w:ascii="Garamond" w:eastAsia="Garamond" w:hAnsi="Garamond" w:cs="Cambria"/>
        </w:rPr>
        <w:t>Maria</w:t>
      </w:r>
      <w:r w:rsidR="00FC5318">
        <w:rPr>
          <w:rFonts w:ascii="Garamond" w:eastAsia="Garamond" w:hAnsi="Garamond" w:cs="Cambria"/>
        </w:rPr>
        <w:t>’s</w:t>
      </w:r>
      <w:r w:rsidR="001E633C">
        <w:rPr>
          <w:rFonts w:ascii="Garamond" w:eastAsia="Garamond" w:hAnsi="Garamond" w:cs="Cambria"/>
        </w:rPr>
        <w:t xml:space="preserve"> and Fred</w:t>
      </w:r>
      <w:r w:rsidR="00FC5318">
        <w:rPr>
          <w:rFonts w:ascii="Garamond" w:eastAsia="Garamond" w:hAnsi="Garamond" w:cs="Cambria"/>
        </w:rPr>
        <w:t>’s</w:t>
      </w:r>
      <w:r w:rsidR="001E633C">
        <w:rPr>
          <w:rFonts w:ascii="Garamond" w:eastAsia="Garamond" w:hAnsi="Garamond" w:cs="Cambria"/>
        </w:rPr>
        <w:t xml:space="preserve"> </w:t>
      </w:r>
      <w:r w:rsidR="00846D5D">
        <w:rPr>
          <w:rFonts w:ascii="Garamond" w:eastAsia="Garamond" w:hAnsi="Garamond" w:cs="Cambria"/>
        </w:rPr>
        <w:t xml:space="preserve">different </w:t>
      </w:r>
      <w:r w:rsidR="000C431C">
        <w:rPr>
          <w:rFonts w:ascii="Garamond" w:eastAsia="Garamond" w:hAnsi="Garamond" w:cs="Cambria"/>
        </w:rPr>
        <w:t xml:space="preserve">judgements </w:t>
      </w:r>
      <w:r w:rsidR="00846D5D">
        <w:rPr>
          <w:rFonts w:ascii="Garamond" w:eastAsia="Garamond" w:hAnsi="Garamond" w:cs="Cambria"/>
        </w:rPr>
        <w:t xml:space="preserve">reflect and </w:t>
      </w:r>
      <w:r w:rsidR="000C431C">
        <w:rPr>
          <w:rFonts w:ascii="Garamond" w:eastAsia="Garamond" w:hAnsi="Garamond" w:cs="Cambria"/>
        </w:rPr>
        <w:t xml:space="preserve">express </w:t>
      </w:r>
      <w:r w:rsidR="003C3CD5">
        <w:rPr>
          <w:rFonts w:ascii="Garamond" w:eastAsia="Garamond" w:hAnsi="Garamond" w:cs="Cambria"/>
        </w:rPr>
        <w:t>the</w:t>
      </w:r>
      <w:r w:rsidR="001E633C">
        <w:rPr>
          <w:rFonts w:ascii="Garamond" w:eastAsia="Garamond" w:hAnsi="Garamond" w:cs="Cambria"/>
        </w:rPr>
        <w:t xml:space="preserve"> different interventional norms </w:t>
      </w:r>
      <w:r w:rsidR="003C3CD5">
        <w:rPr>
          <w:rFonts w:ascii="Garamond" w:eastAsia="Garamond" w:hAnsi="Garamond" w:cs="Cambria"/>
        </w:rPr>
        <w:t xml:space="preserve">to which each is committed </w:t>
      </w:r>
      <w:r w:rsidR="001E633C">
        <w:rPr>
          <w:rFonts w:ascii="Garamond" w:eastAsia="Garamond" w:hAnsi="Garamond" w:cs="Cambria"/>
        </w:rPr>
        <w:t>at their respective contexts. Fred’s judgement that</w:t>
      </w:r>
      <w:r w:rsidR="001E633C" w:rsidRPr="008819CE">
        <w:rPr>
          <w:rFonts w:ascii="Garamond" w:eastAsia="Garamond" w:hAnsi="Garamond" w:cs="Cambria"/>
        </w:rPr>
        <w:t xml:space="preserve"> </w:t>
      </w:r>
      <w:r w:rsidR="001E633C">
        <w:rPr>
          <w:rFonts w:ascii="Garamond" w:eastAsia="Garamond" w:hAnsi="Garamond" w:cs="Cambria"/>
        </w:rPr>
        <w:t xml:space="preserve">Bert has high cortisol </w:t>
      </w:r>
      <w:r w:rsidR="001E633C">
        <w:rPr>
          <w:rFonts w:ascii="Garamond" w:eastAsia="Garamond" w:hAnsi="Garamond" w:cs="Cambria"/>
          <w:i/>
        </w:rPr>
        <w:t>because</w:t>
      </w:r>
      <w:r w:rsidR="001E633C">
        <w:rPr>
          <w:rFonts w:ascii="Garamond" w:eastAsia="Garamond" w:hAnsi="Garamond" w:cs="Cambria"/>
        </w:rPr>
        <w:t xml:space="preserve"> he is stressed</w:t>
      </w:r>
      <w:r w:rsidR="001E633C" w:rsidRPr="008819CE">
        <w:rPr>
          <w:rFonts w:ascii="Garamond" w:eastAsia="Garamond" w:hAnsi="Garamond" w:cs="Cambria"/>
        </w:rPr>
        <w:t xml:space="preserve"> expresses </w:t>
      </w:r>
      <w:r w:rsidR="00921178">
        <w:rPr>
          <w:rFonts w:ascii="Garamond" w:eastAsia="Garamond" w:hAnsi="Garamond" w:cs="Cambria"/>
        </w:rPr>
        <w:t>his</w:t>
      </w:r>
      <w:r w:rsidR="00921178" w:rsidRPr="008819CE">
        <w:rPr>
          <w:rFonts w:ascii="Garamond" w:eastAsia="Garamond" w:hAnsi="Garamond" w:cs="Cambria"/>
        </w:rPr>
        <w:t xml:space="preserve"> </w:t>
      </w:r>
      <w:r w:rsidR="001E633C" w:rsidRPr="008819CE">
        <w:rPr>
          <w:rFonts w:ascii="Garamond" w:eastAsia="Garamond" w:hAnsi="Garamond" w:cs="Cambria"/>
        </w:rPr>
        <w:t>commitment to</w:t>
      </w:r>
      <w:r w:rsidR="001E633C">
        <w:rPr>
          <w:rFonts w:ascii="Garamond" w:eastAsia="Garamond" w:hAnsi="Garamond" w:cs="Cambria"/>
        </w:rPr>
        <w:t xml:space="preserve">, and recommendation of, </w:t>
      </w:r>
      <w:r w:rsidR="001E633C" w:rsidRPr="008819CE">
        <w:rPr>
          <w:rFonts w:ascii="Garamond" w:eastAsia="Garamond" w:hAnsi="Garamond" w:cs="Cambria"/>
        </w:rPr>
        <w:t>interven</w:t>
      </w:r>
      <w:r w:rsidR="001E633C">
        <w:rPr>
          <w:rFonts w:ascii="Garamond" w:eastAsia="Garamond" w:hAnsi="Garamond" w:cs="Cambria"/>
        </w:rPr>
        <w:t>ing</w:t>
      </w:r>
      <w:r w:rsidR="001E633C" w:rsidRPr="008819CE">
        <w:rPr>
          <w:rFonts w:ascii="Garamond" w:eastAsia="Garamond" w:hAnsi="Garamond" w:cs="Cambria"/>
        </w:rPr>
        <w:t xml:space="preserve"> on </w:t>
      </w:r>
      <w:r w:rsidR="001E633C">
        <w:rPr>
          <w:rFonts w:ascii="Garamond" w:eastAsia="Garamond" w:hAnsi="Garamond" w:cs="Cambria"/>
        </w:rPr>
        <w:t>Bert’s</w:t>
      </w:r>
      <w:r w:rsidR="001E633C" w:rsidRPr="008819CE">
        <w:rPr>
          <w:rFonts w:ascii="Garamond" w:eastAsia="Garamond" w:hAnsi="Garamond" w:cs="Cambria"/>
        </w:rPr>
        <w:t xml:space="preserve"> mental state to intervene on </w:t>
      </w:r>
      <w:r w:rsidR="001E633C">
        <w:rPr>
          <w:rFonts w:ascii="Garamond" w:eastAsia="Garamond" w:hAnsi="Garamond" w:cs="Cambria"/>
        </w:rPr>
        <w:t>his</w:t>
      </w:r>
      <w:r w:rsidR="001E633C" w:rsidRPr="008819CE">
        <w:rPr>
          <w:rFonts w:ascii="Garamond" w:eastAsia="Garamond" w:hAnsi="Garamond" w:cs="Cambria"/>
        </w:rPr>
        <w:t xml:space="preserve"> brain state</w:t>
      </w:r>
      <w:r w:rsidR="001E633C">
        <w:rPr>
          <w:rFonts w:ascii="Garamond" w:eastAsia="Garamond" w:hAnsi="Garamond" w:cs="Cambria"/>
        </w:rPr>
        <w:t xml:space="preserve">, while Maria’s judgement that Bert is stressed </w:t>
      </w:r>
      <w:r w:rsidR="001E633C" w:rsidRPr="000E4930">
        <w:rPr>
          <w:rFonts w:ascii="Garamond" w:eastAsia="Garamond" w:hAnsi="Garamond" w:cs="Cambria"/>
          <w:i/>
        </w:rPr>
        <w:t>because</w:t>
      </w:r>
      <w:r w:rsidR="001E633C">
        <w:rPr>
          <w:rFonts w:ascii="Garamond" w:eastAsia="Garamond" w:hAnsi="Garamond" w:cs="Cambria"/>
        </w:rPr>
        <w:t xml:space="preserve"> has high cortisol levels expresses </w:t>
      </w:r>
      <w:r w:rsidR="00921178">
        <w:rPr>
          <w:rFonts w:ascii="Garamond" w:eastAsia="Garamond" w:hAnsi="Garamond" w:cs="Cambria"/>
        </w:rPr>
        <w:t xml:space="preserve">her </w:t>
      </w:r>
      <w:r w:rsidR="001E633C">
        <w:rPr>
          <w:rFonts w:ascii="Garamond" w:eastAsia="Garamond" w:hAnsi="Garamond" w:cs="Cambria"/>
        </w:rPr>
        <w:t>commitment to, and recommendation of, intervening on Bert’s brain states to intervene on his stress levels. Fred and Maria are committed to interventional norms that are salient, relevant, and practical at their contexts.</w:t>
      </w:r>
    </w:p>
    <w:p w14:paraId="2A86E9C3" w14:textId="3FF94D58" w:rsidR="00B564B1" w:rsidRDefault="000F2CF4" w:rsidP="00FC5318">
      <w:pPr>
        <w:spacing w:line="360" w:lineRule="auto"/>
        <w:ind w:firstLine="709"/>
        <w:rPr>
          <w:rFonts w:ascii="Garamond" w:eastAsia="Garamond" w:hAnsi="Garamond" w:cs="Cambria"/>
        </w:rPr>
      </w:pPr>
      <w:r>
        <w:rPr>
          <w:rFonts w:ascii="Garamond" w:eastAsia="Garamond" w:hAnsi="Garamond" w:cs="Menlo Regular"/>
        </w:rPr>
        <w:t xml:space="preserve">Indeed, our view predicts that in the Stressed Bert case, there will be contexts at which people </w:t>
      </w:r>
      <w:r>
        <w:rPr>
          <w:rFonts w:ascii="Garamond" w:eastAsia="Garamond" w:hAnsi="Garamond" w:cs="Cambria"/>
        </w:rPr>
        <w:t xml:space="preserve">will make </w:t>
      </w:r>
      <w:r w:rsidRPr="000E4930">
        <w:rPr>
          <w:rFonts w:ascii="Garamond" w:eastAsia="Garamond" w:hAnsi="Garamond" w:cs="Cambria"/>
          <w:i/>
        </w:rPr>
        <w:t>both</w:t>
      </w:r>
      <w:r>
        <w:rPr>
          <w:rFonts w:ascii="Garamond" w:eastAsia="Garamond" w:hAnsi="Garamond" w:cs="Cambria"/>
        </w:rPr>
        <w:t xml:space="preserve"> sorts of judgements. This will be so when people commit to </w:t>
      </w:r>
      <w:r w:rsidR="00377810">
        <w:rPr>
          <w:rFonts w:ascii="Garamond" w:eastAsia="Garamond" w:hAnsi="Garamond" w:cs="Cambria"/>
        </w:rPr>
        <w:t xml:space="preserve">and recommend </w:t>
      </w:r>
      <w:r>
        <w:rPr>
          <w:rFonts w:ascii="Garamond" w:eastAsia="Garamond" w:hAnsi="Garamond" w:cs="Cambria"/>
        </w:rPr>
        <w:t xml:space="preserve">both norms. Perhaps, having seen both Fred and Maria and thus having come to represent the interventions each recommends, Bert will commit to both norms, and thus come to judge both that he is stressed </w:t>
      </w:r>
      <w:r>
        <w:rPr>
          <w:rFonts w:ascii="Garamond" w:eastAsia="Garamond" w:hAnsi="Garamond" w:cs="Cambria"/>
          <w:i/>
          <w:iCs/>
        </w:rPr>
        <w:t>because</w:t>
      </w:r>
      <w:r>
        <w:rPr>
          <w:rFonts w:ascii="Garamond" w:eastAsia="Garamond" w:hAnsi="Garamond" w:cs="Cambria"/>
        </w:rPr>
        <w:t xml:space="preserve"> he has high cortisol levels and that he has high cortisol levels </w:t>
      </w:r>
      <w:r>
        <w:rPr>
          <w:rFonts w:ascii="Garamond" w:eastAsia="Garamond" w:hAnsi="Garamond" w:cs="Cambria"/>
          <w:i/>
          <w:iCs/>
        </w:rPr>
        <w:t>because</w:t>
      </w:r>
      <w:r>
        <w:rPr>
          <w:rFonts w:ascii="Garamond" w:eastAsia="Garamond" w:hAnsi="Garamond" w:cs="Cambria"/>
        </w:rPr>
        <w:t xml:space="preserve"> he is stressed. </w:t>
      </w:r>
      <w:r w:rsidR="003D62A5">
        <w:rPr>
          <w:rFonts w:ascii="Garamond" w:eastAsia="Garamond" w:hAnsi="Garamond" w:cs="Cambria"/>
        </w:rPr>
        <w:t xml:space="preserve">And indeed, </w:t>
      </w:r>
      <w:r>
        <w:rPr>
          <w:rFonts w:ascii="Garamond" w:eastAsia="Garamond" w:hAnsi="Garamond" w:cs="Cambria"/>
        </w:rPr>
        <w:t xml:space="preserve">Latham </w:t>
      </w:r>
      <w:r w:rsidR="00377810">
        <w:rPr>
          <w:rFonts w:ascii="Garamond" w:eastAsia="Garamond" w:hAnsi="Garamond" w:cs="Cambria"/>
        </w:rPr>
        <w:t xml:space="preserve">&amp; </w:t>
      </w:r>
      <w:r>
        <w:rPr>
          <w:rFonts w:ascii="Garamond" w:eastAsia="Garamond" w:hAnsi="Garamond" w:cs="Cambria"/>
        </w:rPr>
        <w:t xml:space="preserve">Miller (MSb) found some evidence </w:t>
      </w:r>
      <w:r w:rsidR="00377810">
        <w:rPr>
          <w:rFonts w:ascii="Garamond" w:eastAsia="Garamond" w:hAnsi="Garamond" w:cs="Cambria"/>
        </w:rPr>
        <w:t xml:space="preserve">that people make symmetrical judgements </w:t>
      </w:r>
      <w:r w:rsidR="003D62A5">
        <w:rPr>
          <w:rFonts w:ascii="Garamond" w:eastAsia="Garamond" w:hAnsi="Garamond" w:cs="Cambria"/>
        </w:rPr>
        <w:t>in the case of Stressed Bert</w:t>
      </w:r>
      <w:r w:rsidR="00952D3C">
        <w:rPr>
          <w:rFonts w:ascii="Garamond" w:eastAsia="Garamond" w:hAnsi="Garamond" w:cs="Cambria"/>
        </w:rPr>
        <w:t>.</w:t>
      </w:r>
    </w:p>
    <w:p w14:paraId="57CF39F0" w14:textId="6B9D0651" w:rsidR="007B1876" w:rsidRDefault="007B1876" w:rsidP="00B60D3C">
      <w:pPr>
        <w:spacing w:line="360" w:lineRule="auto"/>
        <w:ind w:firstLine="709"/>
        <w:rPr>
          <w:rFonts w:ascii="Garamond" w:eastAsia="Garamond" w:hAnsi="Garamond" w:cs="Cambria"/>
        </w:rPr>
      </w:pPr>
      <w:r>
        <w:rPr>
          <w:rFonts w:ascii="Garamond" w:eastAsia="Garamond" w:hAnsi="Garamond" w:cs="Cambria"/>
        </w:rPr>
        <w:t xml:space="preserve">It need not, however, follow from this that </w:t>
      </w:r>
      <w:r w:rsidRPr="007B1876">
        <w:rPr>
          <w:rFonts w:ascii="Garamond" w:eastAsia="Garamond" w:hAnsi="Garamond" w:cs="Cambria"/>
        </w:rPr>
        <w:t xml:space="preserve">instances of </w:t>
      </w:r>
      <w:r w:rsidRPr="007B1876">
        <w:rPr>
          <w:rFonts w:ascii="Cambria" w:eastAsia="Garamond" w:hAnsi="Cambria" w:cs="Cambria"/>
        </w:rPr>
        <w:t>⌜</w:t>
      </w:r>
      <w:r w:rsidRPr="007B1876">
        <w:rPr>
          <w:rFonts w:ascii="Garamond" w:eastAsia="Garamond" w:hAnsi="Garamond" w:cs="Garamond"/>
        </w:rPr>
        <w:t xml:space="preserve">x </w:t>
      </w:r>
      <w:r w:rsidRPr="007B1876">
        <w:rPr>
          <w:rFonts w:ascii="Garamond" w:eastAsia="Garamond" w:hAnsi="Garamond" w:cs="Garamond"/>
          <w:i/>
        </w:rPr>
        <w:t>because</w:t>
      </w:r>
      <w:r w:rsidRPr="007B1876">
        <w:rPr>
          <w:rFonts w:ascii="Garamond" w:eastAsia="Garamond" w:hAnsi="Garamond" w:cs="Garamond"/>
        </w:rPr>
        <w:t xml:space="preserve"> y</w:t>
      </w:r>
      <w:r w:rsidRPr="007B1876">
        <w:rPr>
          <w:rFonts w:ascii="Cambria" w:eastAsia="Garamond" w:hAnsi="Cambria" w:cs="Cambria"/>
        </w:rPr>
        <w:t>⌝</w:t>
      </w:r>
      <w:r w:rsidRPr="00921178">
        <w:rPr>
          <w:rFonts w:ascii="Garamond" w:eastAsia="Garamond" w:hAnsi="Garamond" w:cs="Cambria"/>
        </w:rPr>
        <w:t xml:space="preserve"> are true at </w:t>
      </w:r>
      <w:r w:rsidRPr="003D62A5">
        <w:rPr>
          <w:rFonts w:ascii="Garamond" w:eastAsia="Garamond" w:hAnsi="Garamond" w:cs="Cambria"/>
        </w:rPr>
        <w:t>some contexts and false at others</w:t>
      </w:r>
      <w:r w:rsidR="003D62A5">
        <w:rPr>
          <w:rFonts w:ascii="Garamond" w:eastAsia="Garamond" w:hAnsi="Garamond" w:cs="Cambria"/>
        </w:rPr>
        <w:t xml:space="preserve">, or </w:t>
      </w:r>
      <w:r w:rsidR="003D62A5">
        <w:rPr>
          <w:rFonts w:ascii="Garamond" w:eastAsia="Garamond" w:hAnsi="Garamond" w:cs="Cambria"/>
          <w:i/>
          <w:iCs/>
        </w:rPr>
        <w:t>are explanations</w:t>
      </w:r>
      <w:r w:rsidR="003D62A5">
        <w:rPr>
          <w:rFonts w:ascii="Garamond" w:eastAsia="Garamond" w:hAnsi="Garamond" w:cs="Cambria"/>
        </w:rPr>
        <w:t xml:space="preserve"> at some contexts but not others</w:t>
      </w:r>
      <w:r w:rsidRPr="003D62A5">
        <w:rPr>
          <w:rFonts w:ascii="Garamond" w:eastAsia="Garamond" w:hAnsi="Garamond" w:cs="Cambria"/>
        </w:rPr>
        <w:t xml:space="preserve">. </w:t>
      </w:r>
      <w:r>
        <w:rPr>
          <w:rFonts w:ascii="Garamond" w:eastAsia="Garamond" w:hAnsi="Garamond" w:cs="Cambria"/>
        </w:rPr>
        <w:t xml:space="preserve">Recall that we are offering a deflationary view about </w:t>
      </w:r>
      <w:r w:rsidR="00B60D3C">
        <w:rPr>
          <w:rFonts w:ascii="Garamond" w:eastAsia="Garamond" w:hAnsi="Garamond" w:cs="Cambria"/>
        </w:rPr>
        <w:t xml:space="preserve">the truth of the proposition expressed by </w:t>
      </w:r>
      <w:r w:rsidR="00B60D3C" w:rsidRPr="007B1876">
        <w:rPr>
          <w:rFonts w:ascii="Cambria" w:eastAsia="Garamond" w:hAnsi="Cambria" w:cs="Cambria"/>
        </w:rPr>
        <w:t>⌜</w:t>
      </w:r>
      <w:r w:rsidR="00B60D3C" w:rsidRPr="007B1876">
        <w:rPr>
          <w:rFonts w:ascii="Garamond" w:eastAsia="Garamond" w:hAnsi="Garamond" w:cs="Garamond"/>
        </w:rPr>
        <w:t xml:space="preserve">x </w:t>
      </w:r>
      <w:r w:rsidR="00B60D3C" w:rsidRPr="007B1876">
        <w:rPr>
          <w:rFonts w:ascii="Garamond" w:eastAsia="Garamond" w:hAnsi="Garamond" w:cs="Garamond"/>
          <w:i/>
        </w:rPr>
        <w:t>because</w:t>
      </w:r>
      <w:r w:rsidR="00B60D3C" w:rsidRPr="007B1876">
        <w:rPr>
          <w:rFonts w:ascii="Garamond" w:eastAsia="Garamond" w:hAnsi="Garamond" w:cs="Garamond"/>
        </w:rPr>
        <w:t xml:space="preserve"> y</w:t>
      </w:r>
      <w:r w:rsidR="00B60D3C" w:rsidRPr="00B90902">
        <w:rPr>
          <w:rFonts w:ascii="Cambria" w:eastAsia="Garamond" w:hAnsi="Cambria" w:cs="Cambria"/>
        </w:rPr>
        <w:t>⌝</w:t>
      </w:r>
      <w:r w:rsidRPr="003D62A5">
        <w:rPr>
          <w:rFonts w:ascii="Garamond" w:eastAsia="Garamond" w:hAnsi="Garamond" w:cs="Cambria"/>
        </w:rPr>
        <w:t xml:space="preserve">: </w:t>
      </w:r>
      <w:r w:rsidR="00B0115E" w:rsidRPr="007B1876">
        <w:rPr>
          <w:rFonts w:ascii="Cambria" w:eastAsia="Garamond" w:hAnsi="Cambria" w:cs="Cambria"/>
        </w:rPr>
        <w:t>⌜</w:t>
      </w:r>
      <w:r w:rsidR="00B0115E" w:rsidRPr="007B1876">
        <w:rPr>
          <w:rFonts w:ascii="Garamond" w:eastAsia="Garamond" w:hAnsi="Garamond" w:cs="Garamond"/>
        </w:rPr>
        <w:t xml:space="preserve">x </w:t>
      </w:r>
      <w:r w:rsidR="00B0115E" w:rsidRPr="007B1876">
        <w:rPr>
          <w:rFonts w:ascii="Garamond" w:eastAsia="Garamond" w:hAnsi="Garamond" w:cs="Garamond"/>
          <w:i/>
        </w:rPr>
        <w:t>because</w:t>
      </w:r>
      <w:r w:rsidR="00B0115E" w:rsidRPr="007B1876">
        <w:rPr>
          <w:rFonts w:ascii="Garamond" w:eastAsia="Garamond" w:hAnsi="Garamond" w:cs="Garamond"/>
        </w:rPr>
        <w:t xml:space="preserve"> y</w:t>
      </w:r>
      <w:r w:rsidR="00B0115E" w:rsidRPr="00B90902">
        <w:rPr>
          <w:rFonts w:ascii="Cambria" w:eastAsia="Garamond" w:hAnsi="Cambria" w:cs="Cambria"/>
        </w:rPr>
        <w:t>⌝</w:t>
      </w:r>
      <w:r w:rsidRPr="003D62A5">
        <w:rPr>
          <w:rFonts w:ascii="Garamond" w:eastAsia="Garamond" w:hAnsi="Garamond" w:cs="Cambria"/>
        </w:rPr>
        <w:t xml:space="preserve"> </w:t>
      </w:r>
      <w:r w:rsidR="00B0115E">
        <w:rPr>
          <w:rFonts w:ascii="Garamond" w:eastAsia="Garamond" w:hAnsi="Garamond" w:cs="Cambria"/>
        </w:rPr>
        <w:t xml:space="preserve">is </w:t>
      </w:r>
      <w:r w:rsidRPr="003D62A5">
        <w:rPr>
          <w:rFonts w:ascii="Garamond" w:eastAsia="Garamond" w:hAnsi="Garamond" w:cs="Cambria"/>
        </w:rPr>
        <w:t>true</w:t>
      </w:r>
      <w:r>
        <w:rPr>
          <w:rFonts w:ascii="Cambria" w:eastAsia="Garamond" w:hAnsi="Cambria" w:cs="Cambria"/>
        </w:rPr>
        <w:t xml:space="preserve"> </w:t>
      </w:r>
      <w:r w:rsidRPr="003D62A5">
        <w:rPr>
          <w:rFonts w:ascii="Garamond" w:eastAsia="Garamond" w:hAnsi="Garamond" w:cs="Cambria"/>
        </w:rPr>
        <w:t xml:space="preserve">iff </w:t>
      </w:r>
      <w:r w:rsidRPr="007B1876">
        <w:rPr>
          <w:rFonts w:ascii="Cambria" w:eastAsia="Garamond" w:hAnsi="Cambria" w:cs="Cambria"/>
        </w:rPr>
        <w:t>⌜</w:t>
      </w:r>
      <w:r w:rsidRPr="007B1876">
        <w:rPr>
          <w:rFonts w:ascii="Garamond" w:eastAsia="Garamond" w:hAnsi="Garamond" w:cs="Garamond"/>
        </w:rPr>
        <w:t xml:space="preserve">x </w:t>
      </w:r>
      <w:r w:rsidRPr="007B1876">
        <w:rPr>
          <w:rFonts w:ascii="Garamond" w:eastAsia="Garamond" w:hAnsi="Garamond" w:cs="Garamond"/>
          <w:i/>
        </w:rPr>
        <w:t>because</w:t>
      </w:r>
      <w:r w:rsidRPr="007B1876">
        <w:rPr>
          <w:rFonts w:ascii="Garamond" w:eastAsia="Garamond" w:hAnsi="Garamond" w:cs="Garamond"/>
        </w:rPr>
        <w:t xml:space="preserve"> y</w:t>
      </w:r>
      <w:r w:rsidRPr="00B90902">
        <w:rPr>
          <w:rFonts w:ascii="Cambria" w:eastAsia="Garamond" w:hAnsi="Cambria" w:cs="Cambria"/>
        </w:rPr>
        <w:t>⌝</w:t>
      </w:r>
      <w:r w:rsidRPr="00B90902">
        <w:rPr>
          <w:rFonts w:ascii="Garamond" w:eastAsia="Garamond" w:hAnsi="Garamond" w:cs="Cambria"/>
        </w:rPr>
        <w:t xml:space="preserve">. </w:t>
      </w:r>
      <w:r w:rsidR="0006382B" w:rsidRPr="00B90902">
        <w:rPr>
          <w:rFonts w:ascii="Garamond" w:eastAsia="Garamond" w:hAnsi="Garamond" w:cs="Cambria"/>
        </w:rPr>
        <w:t>Then o</w:t>
      </w:r>
      <w:r w:rsidR="00B90902" w:rsidRPr="00B90902">
        <w:rPr>
          <w:rFonts w:ascii="Garamond" w:eastAsia="Garamond" w:hAnsi="Garamond" w:cs="Cambria"/>
        </w:rPr>
        <w:t>n</w:t>
      </w:r>
      <w:r w:rsidR="0006382B" w:rsidRPr="003D62A5">
        <w:rPr>
          <w:rFonts w:ascii="Garamond" w:eastAsia="Garamond" w:hAnsi="Garamond" w:cs="Cambria"/>
        </w:rPr>
        <w:t xml:space="preserve">e might think that </w:t>
      </w:r>
      <w:r w:rsidR="00B90902" w:rsidRPr="007B1876">
        <w:rPr>
          <w:rFonts w:ascii="Cambria" w:eastAsia="Garamond" w:hAnsi="Cambria" w:cs="Cambria"/>
        </w:rPr>
        <w:t>⌜</w:t>
      </w:r>
      <w:r w:rsidR="00B90902" w:rsidRPr="007B1876">
        <w:rPr>
          <w:rFonts w:ascii="Garamond" w:eastAsia="Garamond" w:hAnsi="Garamond" w:cs="Garamond"/>
        </w:rPr>
        <w:t xml:space="preserve">x </w:t>
      </w:r>
      <w:r w:rsidR="00B90902" w:rsidRPr="007B1876">
        <w:rPr>
          <w:rFonts w:ascii="Garamond" w:eastAsia="Garamond" w:hAnsi="Garamond" w:cs="Garamond"/>
          <w:i/>
        </w:rPr>
        <w:t>because</w:t>
      </w:r>
      <w:r w:rsidR="00B90902" w:rsidRPr="007B1876">
        <w:rPr>
          <w:rFonts w:ascii="Garamond" w:eastAsia="Garamond" w:hAnsi="Garamond" w:cs="Garamond"/>
        </w:rPr>
        <w:t xml:space="preserve"> y</w:t>
      </w:r>
      <w:r w:rsidR="00B90902" w:rsidRPr="00B90902">
        <w:rPr>
          <w:rFonts w:ascii="Cambria" w:eastAsia="Garamond" w:hAnsi="Cambria" w:cs="Cambria"/>
        </w:rPr>
        <w:t>⌝</w:t>
      </w:r>
      <w:r w:rsidR="00B90902">
        <w:rPr>
          <w:rFonts w:ascii="Garamond" w:eastAsia="Garamond" w:hAnsi="Garamond" w:cs="Cambria"/>
        </w:rPr>
        <w:t xml:space="preserve"> is true, or false, </w:t>
      </w:r>
      <w:r w:rsidR="00B90902" w:rsidRPr="00C62399">
        <w:rPr>
          <w:rFonts w:ascii="Garamond" w:eastAsia="Garamond" w:hAnsi="Garamond" w:cs="Cambria"/>
          <w:i/>
        </w:rPr>
        <w:t>simpliciter</w:t>
      </w:r>
      <w:r w:rsidR="00B90902">
        <w:rPr>
          <w:rFonts w:ascii="Garamond" w:eastAsia="Garamond" w:hAnsi="Garamond" w:cs="Cambria"/>
        </w:rPr>
        <w:t>, (i.e.</w:t>
      </w:r>
      <w:r w:rsidR="00790438">
        <w:rPr>
          <w:rFonts w:ascii="Garamond" w:eastAsia="Garamond" w:hAnsi="Garamond" w:cs="Cambria"/>
        </w:rPr>
        <w:t>,</w:t>
      </w:r>
      <w:r w:rsidR="00B90902">
        <w:rPr>
          <w:rFonts w:ascii="Garamond" w:eastAsia="Garamond" w:hAnsi="Garamond" w:cs="Cambria"/>
        </w:rPr>
        <w:t xml:space="preserve"> </w:t>
      </w:r>
      <w:r w:rsidR="00790438">
        <w:rPr>
          <w:rFonts w:ascii="Garamond" w:eastAsia="Garamond" w:hAnsi="Garamond" w:cs="Cambria"/>
        </w:rPr>
        <w:t xml:space="preserve">takes the same truth-value </w:t>
      </w:r>
      <w:r w:rsidR="00B90902">
        <w:rPr>
          <w:rFonts w:ascii="Garamond" w:eastAsia="Garamond" w:hAnsi="Garamond" w:cs="Cambria"/>
        </w:rPr>
        <w:t xml:space="preserve">across </w:t>
      </w:r>
      <w:r w:rsidR="00790438">
        <w:rPr>
          <w:rFonts w:ascii="Garamond" w:eastAsia="Garamond" w:hAnsi="Garamond" w:cs="Cambria"/>
        </w:rPr>
        <w:t xml:space="preserve">all </w:t>
      </w:r>
      <w:r w:rsidR="00B90902">
        <w:rPr>
          <w:rFonts w:ascii="Garamond" w:eastAsia="Garamond" w:hAnsi="Garamond" w:cs="Cambria"/>
        </w:rPr>
        <w:t xml:space="preserve">contexts) </w:t>
      </w:r>
      <w:r w:rsidR="0006382B" w:rsidRPr="003D62A5">
        <w:rPr>
          <w:rFonts w:ascii="Garamond" w:eastAsia="Garamond" w:hAnsi="Garamond" w:cs="Cambria"/>
        </w:rPr>
        <w:t xml:space="preserve">regardless of </w:t>
      </w:r>
      <w:r w:rsidR="00790438">
        <w:rPr>
          <w:rFonts w:ascii="Garamond" w:eastAsia="Garamond" w:hAnsi="Garamond" w:cs="Cambria"/>
        </w:rPr>
        <w:t>the</w:t>
      </w:r>
      <w:r w:rsidR="0006382B" w:rsidRPr="003D62A5">
        <w:rPr>
          <w:rFonts w:ascii="Garamond" w:eastAsia="Garamond" w:hAnsi="Garamond" w:cs="Cambria"/>
        </w:rPr>
        <w:t xml:space="preserve"> interventional norms</w:t>
      </w:r>
      <w:r w:rsidR="00790438">
        <w:rPr>
          <w:rFonts w:ascii="Garamond" w:eastAsia="Garamond" w:hAnsi="Garamond" w:cs="Cambria"/>
        </w:rPr>
        <w:t xml:space="preserve"> to which individuals are committed/recommend</w:t>
      </w:r>
      <w:r w:rsidR="00B90902" w:rsidRPr="00B90902">
        <w:rPr>
          <w:rFonts w:ascii="Garamond" w:eastAsia="Garamond" w:hAnsi="Garamond" w:cs="Cambria"/>
        </w:rPr>
        <w:t xml:space="preserve">. After all, </w:t>
      </w:r>
      <w:r w:rsidR="00902DD0">
        <w:rPr>
          <w:rFonts w:ascii="Garamond" w:eastAsia="Garamond" w:hAnsi="Garamond" w:cs="Cambria"/>
        </w:rPr>
        <w:t>on our view</w:t>
      </w:r>
      <w:r w:rsidR="006E0562">
        <w:rPr>
          <w:rFonts w:ascii="Garamond" w:eastAsia="Garamond" w:hAnsi="Garamond" w:cs="Cambria"/>
        </w:rPr>
        <w:t xml:space="preserve"> the</w:t>
      </w:r>
      <w:r w:rsidR="00902DD0">
        <w:rPr>
          <w:rFonts w:ascii="Garamond" w:eastAsia="Garamond" w:hAnsi="Garamond" w:cs="Cambria"/>
        </w:rPr>
        <w:t xml:space="preserve"> </w:t>
      </w:r>
      <w:r w:rsidR="00B90902" w:rsidRPr="00B90902">
        <w:rPr>
          <w:rFonts w:ascii="Garamond" w:eastAsia="Garamond" w:hAnsi="Garamond" w:cs="Cambria"/>
        </w:rPr>
        <w:t xml:space="preserve">truth </w:t>
      </w:r>
      <w:r w:rsidR="006E0562">
        <w:rPr>
          <w:rFonts w:ascii="Garamond" w:eastAsia="Garamond" w:hAnsi="Garamond" w:cs="Cambria"/>
        </w:rPr>
        <w:t>of these propositions</w:t>
      </w:r>
      <w:r w:rsidR="006E0562" w:rsidRPr="00B90902">
        <w:rPr>
          <w:rFonts w:ascii="Garamond" w:eastAsia="Garamond" w:hAnsi="Garamond" w:cs="Cambria"/>
        </w:rPr>
        <w:t xml:space="preserve"> </w:t>
      </w:r>
      <w:r w:rsidR="00B90902" w:rsidRPr="00B90902">
        <w:rPr>
          <w:rFonts w:ascii="Garamond" w:eastAsia="Garamond" w:hAnsi="Garamond" w:cs="Cambria"/>
        </w:rPr>
        <w:t xml:space="preserve">is lightweight, so </w:t>
      </w:r>
      <w:r w:rsidR="00B90902">
        <w:rPr>
          <w:rFonts w:ascii="Garamond" w:eastAsia="Garamond" w:hAnsi="Garamond" w:cs="Cambria"/>
        </w:rPr>
        <w:t>there</w:t>
      </w:r>
      <w:r w:rsidR="00B90902" w:rsidRPr="00B90902">
        <w:rPr>
          <w:rFonts w:ascii="Garamond" w:eastAsia="Garamond" w:hAnsi="Garamond" w:cs="Cambria"/>
        </w:rPr>
        <w:t xml:space="preserve"> </w:t>
      </w:r>
      <w:r w:rsidR="00B90902">
        <w:rPr>
          <w:rFonts w:ascii="Garamond" w:eastAsia="Garamond" w:hAnsi="Garamond" w:cs="Cambria"/>
        </w:rPr>
        <w:t>don’t have to be special facts that obtain at some, but not other, contexts, and which make the proposition true at some, but not other, contexts.</w:t>
      </w:r>
    </w:p>
    <w:p w14:paraId="4AFD31B8" w14:textId="48A4E835" w:rsidR="00952D3C" w:rsidRDefault="00B90902" w:rsidP="006B2C4C">
      <w:pPr>
        <w:spacing w:line="360" w:lineRule="auto"/>
        <w:ind w:firstLine="709"/>
        <w:rPr>
          <w:rFonts w:ascii="Garamond" w:hAnsi="Garamond"/>
        </w:rPr>
      </w:pPr>
      <w:r>
        <w:rPr>
          <w:rFonts w:ascii="Garamond" w:eastAsia="Garamond" w:hAnsi="Garamond" w:cs="Cambria"/>
        </w:rPr>
        <w:t>Alternatively, one might hold that whether</w:t>
      </w:r>
      <w:r w:rsidRPr="00B90902">
        <w:rPr>
          <w:rFonts w:ascii="Garamond" w:eastAsia="Garamond" w:hAnsi="Garamond" w:cs="Cambria"/>
        </w:rPr>
        <w:t xml:space="preserve"> </w:t>
      </w:r>
      <w:r w:rsidRPr="00B90902">
        <w:rPr>
          <w:rFonts w:ascii="Cambria" w:eastAsia="Garamond" w:hAnsi="Cambria" w:cs="Cambria"/>
        </w:rPr>
        <w:t>⌜</w:t>
      </w:r>
      <w:r w:rsidRPr="00B90902">
        <w:rPr>
          <w:rFonts w:ascii="Garamond" w:eastAsia="Garamond" w:hAnsi="Garamond" w:cs="Garamond"/>
        </w:rPr>
        <w:t xml:space="preserve">x </w:t>
      </w:r>
      <w:r w:rsidRPr="00B90902">
        <w:rPr>
          <w:rFonts w:ascii="Garamond" w:eastAsia="Garamond" w:hAnsi="Garamond" w:cs="Garamond"/>
          <w:i/>
        </w:rPr>
        <w:t>because</w:t>
      </w:r>
      <w:r w:rsidRPr="00B90902">
        <w:rPr>
          <w:rFonts w:ascii="Garamond" w:eastAsia="Garamond" w:hAnsi="Garamond" w:cs="Garamond"/>
        </w:rPr>
        <w:t xml:space="preserve"> y</w:t>
      </w:r>
      <w:r w:rsidRPr="00B90902">
        <w:rPr>
          <w:rFonts w:ascii="Cambria" w:eastAsia="Garamond" w:hAnsi="Cambria" w:cs="Cambria"/>
        </w:rPr>
        <w:t>⌝</w:t>
      </w:r>
      <w:r w:rsidRPr="003D62A5">
        <w:rPr>
          <w:rFonts w:ascii="Garamond" w:eastAsia="Garamond" w:hAnsi="Garamond" w:cs="Cambria"/>
        </w:rPr>
        <w:t xml:space="preserve"> </w:t>
      </w:r>
      <w:r w:rsidR="00F30C7A">
        <w:rPr>
          <w:rFonts w:ascii="Garamond" w:eastAsia="Garamond" w:hAnsi="Garamond" w:cs="Cambria"/>
        </w:rPr>
        <w:t xml:space="preserve">is true at some context </w:t>
      </w:r>
      <w:r w:rsidRPr="003D62A5">
        <w:rPr>
          <w:rFonts w:ascii="Garamond" w:eastAsia="Garamond" w:hAnsi="Garamond" w:cs="Cambria"/>
        </w:rPr>
        <w:t xml:space="preserve">bears a tight connection to whether a judgement of </w:t>
      </w:r>
      <w:r w:rsidRPr="00B90902">
        <w:rPr>
          <w:rFonts w:ascii="Cambria" w:eastAsia="Garamond" w:hAnsi="Cambria" w:cs="Cambria"/>
        </w:rPr>
        <w:t>⌜</w:t>
      </w:r>
      <w:r w:rsidRPr="00B90902">
        <w:rPr>
          <w:rFonts w:ascii="Garamond" w:eastAsia="Garamond" w:hAnsi="Garamond" w:cs="Garamond"/>
        </w:rPr>
        <w:t xml:space="preserve">x </w:t>
      </w:r>
      <w:r w:rsidRPr="00B90902">
        <w:rPr>
          <w:rFonts w:ascii="Garamond" w:eastAsia="Garamond" w:hAnsi="Garamond" w:cs="Garamond"/>
          <w:i/>
        </w:rPr>
        <w:t>because</w:t>
      </w:r>
      <w:r w:rsidRPr="00B90902">
        <w:rPr>
          <w:rFonts w:ascii="Garamond" w:eastAsia="Garamond" w:hAnsi="Garamond" w:cs="Garamond"/>
        </w:rPr>
        <w:t xml:space="preserve"> y</w:t>
      </w:r>
      <w:r w:rsidRPr="00B90902">
        <w:rPr>
          <w:rFonts w:ascii="Cambria" w:eastAsia="Garamond" w:hAnsi="Cambria" w:cs="Cambria"/>
        </w:rPr>
        <w:t>⌝</w:t>
      </w:r>
      <w:r w:rsidRPr="00B90902">
        <w:rPr>
          <w:rFonts w:ascii="Garamond" w:eastAsia="Garamond" w:hAnsi="Garamond" w:cs="Cambria"/>
        </w:rPr>
        <w:t xml:space="preserve"> at that context is apt.</w:t>
      </w:r>
      <w:r>
        <w:rPr>
          <w:rFonts w:ascii="Garamond" w:eastAsia="Garamond" w:hAnsi="Garamond" w:cs="Cambria"/>
        </w:rPr>
        <w:t xml:space="preserve"> That is, one might think that </w:t>
      </w:r>
      <w:r w:rsidR="000D4AB0">
        <w:rPr>
          <w:rFonts w:ascii="Garamond" w:eastAsia="Garamond" w:hAnsi="Garamond" w:cs="Cambria"/>
        </w:rPr>
        <w:t xml:space="preserve">one way for it to be that </w:t>
      </w:r>
      <w:r w:rsidR="000D4AB0" w:rsidRPr="007B1876">
        <w:rPr>
          <w:rFonts w:ascii="Cambria" w:eastAsia="Garamond" w:hAnsi="Cambria" w:cs="Cambria"/>
        </w:rPr>
        <w:t>⌜</w:t>
      </w:r>
      <w:r w:rsidR="000D4AB0" w:rsidRPr="007B1876">
        <w:rPr>
          <w:rFonts w:ascii="Garamond" w:eastAsia="Garamond" w:hAnsi="Garamond" w:cs="Garamond"/>
        </w:rPr>
        <w:t xml:space="preserve">x </w:t>
      </w:r>
      <w:r w:rsidR="000D4AB0" w:rsidRPr="007B1876">
        <w:rPr>
          <w:rFonts w:ascii="Garamond" w:eastAsia="Garamond" w:hAnsi="Garamond" w:cs="Garamond"/>
          <w:i/>
        </w:rPr>
        <w:t>because</w:t>
      </w:r>
      <w:r w:rsidR="000D4AB0" w:rsidRPr="007B1876">
        <w:rPr>
          <w:rFonts w:ascii="Garamond" w:eastAsia="Garamond" w:hAnsi="Garamond" w:cs="Garamond"/>
        </w:rPr>
        <w:t xml:space="preserve"> y</w:t>
      </w:r>
      <w:r w:rsidR="000D4AB0" w:rsidRPr="00B90902">
        <w:rPr>
          <w:rFonts w:ascii="Cambria" w:eastAsia="Garamond" w:hAnsi="Cambria" w:cs="Cambria"/>
        </w:rPr>
        <w:t>⌝</w:t>
      </w:r>
      <w:r w:rsidR="000D4AB0">
        <w:rPr>
          <w:rFonts w:ascii="Garamond" w:eastAsia="Garamond" w:hAnsi="Garamond" w:cs="Cambria"/>
        </w:rPr>
        <w:t xml:space="preserve"> </w:t>
      </w:r>
      <w:r w:rsidR="006B2C4C">
        <w:rPr>
          <w:rFonts w:ascii="Garamond" w:eastAsia="Garamond" w:hAnsi="Garamond" w:cs="Cambria"/>
        </w:rPr>
        <w:t xml:space="preserve">is true </w:t>
      </w:r>
      <w:r w:rsidR="000D4AB0">
        <w:rPr>
          <w:rFonts w:ascii="Garamond" w:eastAsia="Garamond" w:hAnsi="Garamond" w:cs="Cambria"/>
        </w:rPr>
        <w:t xml:space="preserve">at a context, is for it to be that we judge </w:t>
      </w:r>
      <w:r w:rsidR="000D4AB0" w:rsidRPr="007B1876">
        <w:rPr>
          <w:rFonts w:ascii="Cambria" w:eastAsia="Garamond" w:hAnsi="Cambria" w:cs="Cambria"/>
        </w:rPr>
        <w:t>⌜</w:t>
      </w:r>
      <w:r w:rsidR="000D4AB0" w:rsidRPr="007B1876">
        <w:rPr>
          <w:rFonts w:ascii="Garamond" w:eastAsia="Garamond" w:hAnsi="Garamond" w:cs="Garamond"/>
        </w:rPr>
        <w:t xml:space="preserve">x </w:t>
      </w:r>
      <w:r w:rsidR="000D4AB0" w:rsidRPr="007B1876">
        <w:rPr>
          <w:rFonts w:ascii="Garamond" w:eastAsia="Garamond" w:hAnsi="Garamond" w:cs="Garamond"/>
          <w:i/>
        </w:rPr>
        <w:t>because</w:t>
      </w:r>
      <w:r w:rsidR="000D4AB0" w:rsidRPr="007B1876">
        <w:rPr>
          <w:rFonts w:ascii="Garamond" w:eastAsia="Garamond" w:hAnsi="Garamond" w:cs="Garamond"/>
        </w:rPr>
        <w:t xml:space="preserve"> y</w:t>
      </w:r>
      <w:r w:rsidR="000D4AB0" w:rsidRPr="00B90902">
        <w:rPr>
          <w:rFonts w:ascii="Cambria" w:eastAsia="Garamond" w:hAnsi="Cambria" w:cs="Cambria"/>
        </w:rPr>
        <w:t>⌝</w:t>
      </w:r>
      <w:r w:rsidR="000D4AB0">
        <w:rPr>
          <w:rFonts w:ascii="Garamond" w:eastAsia="Garamond" w:hAnsi="Garamond" w:cs="Cambria"/>
        </w:rPr>
        <w:t xml:space="preserve"> at that context, </w:t>
      </w:r>
      <w:r w:rsidR="000D4AB0" w:rsidRPr="00C62399">
        <w:rPr>
          <w:rFonts w:ascii="Garamond" w:eastAsia="Garamond" w:hAnsi="Garamond" w:cs="Cambria"/>
          <w:i/>
          <w:iCs/>
        </w:rPr>
        <w:t>and</w:t>
      </w:r>
      <w:r w:rsidR="000D4AB0">
        <w:rPr>
          <w:rFonts w:ascii="Garamond" w:eastAsia="Garamond" w:hAnsi="Garamond" w:cs="Cambria"/>
        </w:rPr>
        <w:t xml:space="preserve"> the judgement is apt: it expresses a fitting attitude.</w:t>
      </w:r>
      <w:r w:rsidR="009253BA">
        <w:rPr>
          <w:rFonts w:ascii="Garamond" w:eastAsia="Garamond" w:hAnsi="Garamond" w:cs="Cambria"/>
        </w:rPr>
        <w:t xml:space="preserve"> If so, one will think that the truth of instances of </w:t>
      </w:r>
      <w:r w:rsidR="009253BA" w:rsidRPr="007B1876">
        <w:rPr>
          <w:rFonts w:ascii="Cambria" w:eastAsia="Garamond" w:hAnsi="Cambria" w:cs="Cambria"/>
        </w:rPr>
        <w:t>⌜</w:t>
      </w:r>
      <w:r w:rsidR="009253BA" w:rsidRPr="007B1876">
        <w:rPr>
          <w:rFonts w:ascii="Garamond" w:eastAsia="Garamond" w:hAnsi="Garamond" w:cs="Garamond"/>
        </w:rPr>
        <w:t xml:space="preserve">x </w:t>
      </w:r>
      <w:r w:rsidR="009253BA" w:rsidRPr="007B1876">
        <w:rPr>
          <w:rFonts w:ascii="Garamond" w:eastAsia="Garamond" w:hAnsi="Garamond" w:cs="Garamond"/>
          <w:i/>
        </w:rPr>
        <w:t>because</w:t>
      </w:r>
      <w:r w:rsidR="009253BA" w:rsidRPr="007B1876">
        <w:rPr>
          <w:rFonts w:ascii="Garamond" w:eastAsia="Garamond" w:hAnsi="Garamond" w:cs="Garamond"/>
        </w:rPr>
        <w:t xml:space="preserve"> y</w:t>
      </w:r>
      <w:r w:rsidR="009253BA" w:rsidRPr="00B90902">
        <w:rPr>
          <w:rFonts w:ascii="Cambria" w:eastAsia="Garamond" w:hAnsi="Cambria" w:cs="Cambria"/>
        </w:rPr>
        <w:t>⌝</w:t>
      </w:r>
      <w:r w:rsidR="009253BA">
        <w:rPr>
          <w:rFonts w:ascii="Garamond" w:eastAsia="Garamond" w:hAnsi="Garamond" w:cs="Cambria"/>
        </w:rPr>
        <w:t xml:space="preserve"> is indeed itself context-sensitive.</w:t>
      </w:r>
    </w:p>
    <w:p w14:paraId="11BFB013" w14:textId="4C695E2B" w:rsidR="00C62399" w:rsidRDefault="00806778" w:rsidP="00BF3E16">
      <w:pPr>
        <w:spacing w:line="360" w:lineRule="auto"/>
        <w:ind w:firstLine="709"/>
        <w:rPr>
          <w:rFonts w:ascii="Garamond" w:hAnsi="Garamond"/>
        </w:rPr>
      </w:pPr>
      <w:r w:rsidRPr="00806778">
        <w:rPr>
          <w:rFonts w:ascii="Garamond" w:eastAsia="Garamond" w:hAnsi="Garamond" w:cs="Cambria"/>
        </w:rPr>
        <w:t>On this latter vie</w:t>
      </w:r>
      <w:r w:rsidRPr="00DE4F8C">
        <w:rPr>
          <w:rFonts w:ascii="Garamond" w:eastAsia="Garamond" w:hAnsi="Garamond" w:cs="Cambria"/>
        </w:rPr>
        <w:t>w</w:t>
      </w:r>
      <w:r>
        <w:rPr>
          <w:rFonts w:ascii="Garamond" w:eastAsia="Garamond" w:hAnsi="Garamond" w:cs="Cambria"/>
        </w:rPr>
        <w:t xml:space="preserve"> </w:t>
      </w:r>
      <w:r w:rsidR="000E71C9" w:rsidRPr="00542818">
        <w:rPr>
          <w:rFonts w:ascii="Cambria" w:eastAsia="Garamond" w:hAnsi="Cambria" w:cs="Cambria"/>
        </w:rPr>
        <w:t>⌜</w:t>
      </w:r>
      <w:r w:rsidR="000E71C9" w:rsidRPr="00C509D1">
        <w:rPr>
          <w:rFonts w:ascii="Garamond" w:eastAsia="Garamond" w:hAnsi="Garamond" w:cs="Garamond"/>
        </w:rPr>
        <w:t xml:space="preserve">x </w:t>
      </w:r>
      <w:r w:rsidR="000E71C9" w:rsidRPr="00EB5885">
        <w:rPr>
          <w:rFonts w:ascii="Garamond" w:eastAsia="Garamond" w:hAnsi="Garamond" w:cs="Garamond"/>
          <w:i/>
        </w:rPr>
        <w:t>because</w:t>
      </w:r>
      <w:r w:rsidR="000E71C9" w:rsidRPr="00546F0E">
        <w:rPr>
          <w:rFonts w:ascii="Garamond" w:eastAsia="Garamond" w:hAnsi="Garamond" w:cs="Garamond"/>
        </w:rPr>
        <w:t xml:space="preserve"> y</w:t>
      </w:r>
      <w:r w:rsidR="000E71C9" w:rsidRPr="00E61946">
        <w:rPr>
          <w:rFonts w:ascii="Cambria" w:eastAsia="Garamond" w:hAnsi="Cambria" w:cs="Cambria"/>
        </w:rPr>
        <w:t>⌝</w:t>
      </w:r>
      <w:r w:rsidR="000E71C9">
        <w:rPr>
          <w:rFonts w:ascii="Garamond" w:hAnsi="Garamond"/>
        </w:rPr>
        <w:t xml:space="preserve"> is never true or false </w:t>
      </w:r>
      <w:r w:rsidR="000E71C9">
        <w:rPr>
          <w:rFonts w:ascii="Garamond" w:hAnsi="Garamond"/>
          <w:i/>
          <w:iCs/>
        </w:rPr>
        <w:t>simpliciter</w:t>
      </w:r>
      <w:r w:rsidR="000E71C9">
        <w:rPr>
          <w:rFonts w:ascii="Garamond" w:hAnsi="Garamond"/>
        </w:rPr>
        <w:t xml:space="preserve">, but </w:t>
      </w:r>
      <w:r w:rsidR="00DE4F8C">
        <w:rPr>
          <w:rFonts w:ascii="Garamond" w:hAnsi="Garamond"/>
        </w:rPr>
        <w:t xml:space="preserve">is </w:t>
      </w:r>
      <w:r w:rsidR="000E71C9">
        <w:rPr>
          <w:rFonts w:ascii="Garamond" w:hAnsi="Garamond"/>
        </w:rPr>
        <w:t>always true or false relative to an individual at a context.</w:t>
      </w:r>
      <w:r w:rsidR="00363F9D">
        <w:rPr>
          <w:rFonts w:ascii="Garamond" w:hAnsi="Garamond"/>
        </w:rPr>
        <w:t xml:space="preserve"> </w:t>
      </w:r>
      <w:r w:rsidR="00DE4F8C">
        <w:rPr>
          <w:rFonts w:ascii="Garamond" w:hAnsi="Garamond"/>
        </w:rPr>
        <w:t xml:space="preserve">We are tempted to think that insofar as one is drawn to the idea that not only are our judgements of </w:t>
      </w:r>
      <w:r w:rsidR="00DE4F8C" w:rsidRPr="007B1876">
        <w:rPr>
          <w:rFonts w:ascii="Cambria" w:eastAsia="Garamond" w:hAnsi="Cambria" w:cs="Cambria"/>
        </w:rPr>
        <w:t>⌜</w:t>
      </w:r>
      <w:r w:rsidR="00DE4F8C" w:rsidRPr="007B1876">
        <w:rPr>
          <w:rFonts w:ascii="Garamond" w:eastAsia="Garamond" w:hAnsi="Garamond" w:cs="Garamond"/>
        </w:rPr>
        <w:t xml:space="preserve">x </w:t>
      </w:r>
      <w:r w:rsidR="00DE4F8C" w:rsidRPr="007B1876">
        <w:rPr>
          <w:rFonts w:ascii="Garamond" w:eastAsia="Garamond" w:hAnsi="Garamond" w:cs="Garamond"/>
          <w:i/>
        </w:rPr>
        <w:t>because</w:t>
      </w:r>
      <w:r w:rsidR="00DE4F8C" w:rsidRPr="007B1876">
        <w:rPr>
          <w:rFonts w:ascii="Garamond" w:eastAsia="Garamond" w:hAnsi="Garamond" w:cs="Garamond"/>
        </w:rPr>
        <w:t xml:space="preserve"> y</w:t>
      </w:r>
      <w:r w:rsidR="00DE4F8C" w:rsidRPr="00B90902">
        <w:rPr>
          <w:rFonts w:ascii="Cambria" w:eastAsia="Garamond" w:hAnsi="Cambria" w:cs="Cambria"/>
        </w:rPr>
        <w:t>⌝</w:t>
      </w:r>
      <w:r w:rsidR="00DE4F8C">
        <w:rPr>
          <w:rFonts w:ascii="Garamond" w:eastAsia="Garamond" w:hAnsi="Garamond" w:cs="Cambria"/>
        </w:rPr>
        <w:t xml:space="preserve"> context-sensitive (and rightly so) but also that the truth-value of </w:t>
      </w:r>
      <w:r w:rsidR="00DE4F8C" w:rsidRPr="007B1876">
        <w:rPr>
          <w:rFonts w:ascii="Cambria" w:eastAsia="Garamond" w:hAnsi="Cambria" w:cs="Cambria"/>
        </w:rPr>
        <w:t>⌜</w:t>
      </w:r>
      <w:r w:rsidR="00DE4F8C" w:rsidRPr="007B1876">
        <w:rPr>
          <w:rFonts w:ascii="Garamond" w:eastAsia="Garamond" w:hAnsi="Garamond" w:cs="Garamond"/>
        </w:rPr>
        <w:t xml:space="preserve">x </w:t>
      </w:r>
      <w:r w:rsidR="00DE4F8C" w:rsidRPr="007B1876">
        <w:rPr>
          <w:rFonts w:ascii="Garamond" w:eastAsia="Garamond" w:hAnsi="Garamond" w:cs="Garamond"/>
          <w:i/>
        </w:rPr>
        <w:t>because</w:t>
      </w:r>
      <w:r w:rsidR="00DE4F8C" w:rsidRPr="007B1876">
        <w:rPr>
          <w:rFonts w:ascii="Garamond" w:eastAsia="Garamond" w:hAnsi="Garamond" w:cs="Garamond"/>
        </w:rPr>
        <w:t xml:space="preserve"> y</w:t>
      </w:r>
      <w:r w:rsidR="00DE4F8C" w:rsidRPr="00B90902">
        <w:rPr>
          <w:rFonts w:ascii="Cambria" w:eastAsia="Garamond" w:hAnsi="Cambria" w:cs="Cambria"/>
        </w:rPr>
        <w:t>⌝</w:t>
      </w:r>
      <w:r w:rsidR="00DE4F8C">
        <w:rPr>
          <w:rFonts w:ascii="Garamond" w:eastAsia="Garamond" w:hAnsi="Garamond" w:cs="Cambria"/>
        </w:rPr>
        <w:t xml:space="preserve"> is itself context-sensitive, that our version of this </w:t>
      </w:r>
      <w:r w:rsidR="003F4379">
        <w:rPr>
          <w:rFonts w:ascii="Garamond" w:eastAsia="Garamond" w:hAnsi="Garamond" w:cs="Cambria"/>
        </w:rPr>
        <w:t>context-</w:t>
      </w:r>
      <w:r w:rsidR="00DE4F8C">
        <w:rPr>
          <w:rFonts w:ascii="Garamond" w:eastAsia="Garamond" w:hAnsi="Garamond" w:cs="Cambria"/>
        </w:rPr>
        <w:t xml:space="preserve">sensitivity is simpler than </w:t>
      </w:r>
      <w:r w:rsidR="00BF3E16">
        <w:rPr>
          <w:rFonts w:ascii="Garamond" w:eastAsia="Garamond" w:hAnsi="Garamond" w:cs="Cambria"/>
        </w:rPr>
        <w:t xml:space="preserve">the </w:t>
      </w:r>
      <w:r w:rsidR="00DE4F8C">
        <w:rPr>
          <w:rFonts w:ascii="Garamond" w:eastAsia="Garamond" w:hAnsi="Garamond" w:cs="Cambria"/>
        </w:rPr>
        <w:t xml:space="preserve">cognitivist </w:t>
      </w:r>
      <w:r w:rsidR="00BF3E16">
        <w:rPr>
          <w:rFonts w:ascii="Garamond" w:eastAsia="Garamond" w:hAnsi="Garamond" w:cs="Cambria"/>
        </w:rPr>
        <w:t>alternatives</w:t>
      </w:r>
      <w:r w:rsidR="00DE4F8C">
        <w:rPr>
          <w:rFonts w:ascii="Garamond" w:eastAsia="Garamond" w:hAnsi="Garamond" w:cs="Cambria"/>
        </w:rPr>
        <w:t xml:space="preserve">. Those cognitivist views employ </w:t>
      </w:r>
      <w:r w:rsidR="00363F9D" w:rsidRPr="00DB3F2B">
        <w:rPr>
          <w:rFonts w:ascii="Garamond" w:hAnsi="Garamond"/>
        </w:rPr>
        <w:t xml:space="preserve">substantial truth-conditions for </w:t>
      </w:r>
      <w:r w:rsidR="00DE4F8C">
        <w:rPr>
          <w:rFonts w:ascii="Garamond" w:hAnsi="Garamond"/>
        </w:rPr>
        <w:t>instances</w:t>
      </w:r>
      <w:r w:rsidR="00363F9D" w:rsidRPr="00DB3F2B">
        <w:rPr>
          <w:rFonts w:ascii="Garamond" w:hAnsi="Garamond"/>
        </w:rPr>
        <w:t xml:space="preserve"> of </w:t>
      </w:r>
      <w:r w:rsidR="00363F9D" w:rsidRPr="00DB3F2B">
        <w:rPr>
          <w:rFonts w:ascii="Cambria" w:eastAsia="Garamond" w:hAnsi="Cambria" w:cs="Cambria"/>
        </w:rPr>
        <w:t>⌜</w:t>
      </w:r>
      <w:r w:rsidR="00363F9D" w:rsidRPr="00DB3F2B">
        <w:rPr>
          <w:rFonts w:ascii="Garamond" w:eastAsia="Garamond" w:hAnsi="Garamond" w:cs="Garamond"/>
        </w:rPr>
        <w:t xml:space="preserve">x </w:t>
      </w:r>
      <w:r w:rsidR="00363F9D" w:rsidRPr="00DB3F2B">
        <w:rPr>
          <w:rFonts w:ascii="Garamond" w:eastAsia="Garamond" w:hAnsi="Garamond" w:cs="Garamond"/>
          <w:i/>
        </w:rPr>
        <w:t>because</w:t>
      </w:r>
      <w:r w:rsidR="00363F9D" w:rsidRPr="00DB3F2B">
        <w:rPr>
          <w:rFonts w:ascii="Garamond" w:eastAsia="Garamond" w:hAnsi="Garamond" w:cs="Garamond"/>
        </w:rPr>
        <w:t xml:space="preserve"> y</w:t>
      </w:r>
      <w:r w:rsidR="00363F9D" w:rsidRPr="00DB3F2B">
        <w:rPr>
          <w:rFonts w:ascii="Cambria" w:eastAsia="Garamond" w:hAnsi="Cambria" w:cs="Cambria"/>
        </w:rPr>
        <w:t>⌝</w:t>
      </w:r>
      <w:r w:rsidR="003E2202" w:rsidRPr="006B2C4C">
        <w:rPr>
          <w:rFonts w:ascii="Garamond" w:eastAsia="Garamond" w:hAnsi="Garamond" w:cs="Cambria"/>
        </w:rPr>
        <w:t xml:space="preserve">. </w:t>
      </w:r>
      <w:r w:rsidR="00A65196">
        <w:rPr>
          <w:rFonts w:ascii="Garamond" w:eastAsia="Garamond" w:hAnsi="Garamond" w:cs="Cambria"/>
        </w:rPr>
        <w:t>So views</w:t>
      </w:r>
      <w:r w:rsidR="003E2202" w:rsidRPr="006B2C4C">
        <w:rPr>
          <w:rFonts w:ascii="Garamond" w:eastAsia="Garamond" w:hAnsi="Garamond" w:cs="Cambria"/>
        </w:rPr>
        <w:t xml:space="preserve"> such as that of Dasgupta,</w:t>
      </w:r>
      <w:r w:rsidR="00BF5A94" w:rsidRPr="006B2C4C">
        <w:rPr>
          <w:rFonts w:ascii="Garamond" w:eastAsia="Garamond" w:hAnsi="Garamond" w:cs="Cambria"/>
        </w:rPr>
        <w:t xml:space="preserve"> Thompson,</w:t>
      </w:r>
      <w:r w:rsidR="00A65196" w:rsidRPr="00A65196">
        <w:rPr>
          <w:rFonts w:ascii="Garamond" w:eastAsia="Garamond" w:hAnsi="Garamond" w:cs="Cambria"/>
        </w:rPr>
        <w:t xml:space="preserve"> </w:t>
      </w:r>
      <w:r w:rsidR="003E2202" w:rsidRPr="006B2C4C">
        <w:rPr>
          <w:rFonts w:ascii="Garamond" w:eastAsia="Garamond" w:hAnsi="Garamond" w:cs="Cambria"/>
        </w:rPr>
        <w:t xml:space="preserve">and Norton </w:t>
      </w:r>
      <w:r w:rsidR="00BF3E16">
        <w:rPr>
          <w:rFonts w:ascii="Garamond" w:eastAsia="Garamond" w:hAnsi="Garamond" w:cs="Cambria"/>
        </w:rPr>
        <w:t>&amp;</w:t>
      </w:r>
      <w:r w:rsidR="00BF3E16" w:rsidRPr="006B2C4C">
        <w:rPr>
          <w:rFonts w:ascii="Garamond" w:eastAsia="Garamond" w:hAnsi="Garamond" w:cs="Cambria"/>
        </w:rPr>
        <w:t xml:space="preserve"> </w:t>
      </w:r>
      <w:r w:rsidR="003E2202" w:rsidRPr="006B2C4C">
        <w:rPr>
          <w:rFonts w:ascii="Garamond" w:eastAsia="Garamond" w:hAnsi="Garamond" w:cs="Cambria"/>
        </w:rPr>
        <w:t>Miller all require fairly complicated</w:t>
      </w:r>
      <w:r w:rsidR="00A65196" w:rsidRPr="00A65196">
        <w:rPr>
          <w:rFonts w:ascii="Garamond" w:eastAsia="Garamond" w:hAnsi="Garamond" w:cs="Cambria"/>
        </w:rPr>
        <w:t xml:space="preserve"> machinery in </w:t>
      </w:r>
      <w:r w:rsidR="003E2202" w:rsidRPr="006B2C4C">
        <w:rPr>
          <w:rFonts w:ascii="Garamond" w:eastAsia="Garamond" w:hAnsi="Garamond" w:cs="Cambria"/>
        </w:rPr>
        <w:t xml:space="preserve">which </w:t>
      </w:r>
      <w:r w:rsidR="00BF5A94" w:rsidRPr="00DB3F2B">
        <w:rPr>
          <w:rFonts w:ascii="Garamond" w:hAnsi="Garamond"/>
        </w:rPr>
        <w:t>the truth of</w:t>
      </w:r>
      <w:r w:rsidR="001351DF">
        <w:rPr>
          <w:rFonts w:ascii="Garamond" w:hAnsi="Garamond"/>
        </w:rPr>
        <w:t xml:space="preserve"> an</w:t>
      </w:r>
      <w:r w:rsidR="00A5489A" w:rsidRPr="00DB3F2B">
        <w:rPr>
          <w:rFonts w:ascii="Garamond" w:hAnsi="Garamond"/>
        </w:rPr>
        <w:t xml:space="preserve"> instance of </w:t>
      </w:r>
      <w:r w:rsidR="00A5489A" w:rsidRPr="00DB3F2B">
        <w:rPr>
          <w:rFonts w:ascii="Cambria" w:eastAsia="Garamond" w:hAnsi="Cambria" w:cs="Cambria"/>
        </w:rPr>
        <w:t>⌜</w:t>
      </w:r>
      <w:r w:rsidR="00A5489A" w:rsidRPr="00DB3F2B">
        <w:rPr>
          <w:rFonts w:ascii="Garamond" w:eastAsia="Garamond" w:hAnsi="Garamond" w:cs="Garamond"/>
        </w:rPr>
        <w:t xml:space="preserve">x </w:t>
      </w:r>
      <w:r w:rsidR="00A5489A" w:rsidRPr="00DB3F2B">
        <w:rPr>
          <w:rFonts w:ascii="Garamond" w:eastAsia="Garamond" w:hAnsi="Garamond" w:cs="Garamond"/>
          <w:i/>
        </w:rPr>
        <w:t>because</w:t>
      </w:r>
      <w:r w:rsidR="00A5489A" w:rsidRPr="00DB3F2B">
        <w:rPr>
          <w:rFonts w:ascii="Garamond" w:eastAsia="Garamond" w:hAnsi="Garamond" w:cs="Garamond"/>
        </w:rPr>
        <w:t xml:space="preserve"> y</w:t>
      </w:r>
      <w:r w:rsidR="001351DF" w:rsidRPr="00DB3F2B">
        <w:rPr>
          <w:rFonts w:ascii="Cambria" w:eastAsia="Garamond" w:hAnsi="Cambria" w:cs="Cambria"/>
        </w:rPr>
        <w:t>⌝</w:t>
      </w:r>
      <w:r w:rsidR="001351DF">
        <w:rPr>
          <w:rFonts w:ascii="Garamond" w:hAnsi="Garamond"/>
        </w:rPr>
        <w:t>—or whether it is an explanation—</w:t>
      </w:r>
      <w:r w:rsidR="00A5489A" w:rsidRPr="00DB3F2B">
        <w:rPr>
          <w:rFonts w:ascii="Garamond" w:hAnsi="Garamond"/>
        </w:rPr>
        <w:t>for an individual occupying a certain context depends</w:t>
      </w:r>
      <w:r w:rsidR="00A5489A">
        <w:rPr>
          <w:rFonts w:ascii="Garamond" w:hAnsi="Garamond"/>
        </w:rPr>
        <w:t xml:space="preserve"> in some way on the psychology of the individual, and perhaps the dispositions of the co</w:t>
      </w:r>
      <w:r w:rsidR="0061062D">
        <w:rPr>
          <w:rFonts w:ascii="Garamond" w:hAnsi="Garamond"/>
        </w:rPr>
        <w:t>mmunity in which she is embedded, as well as the presence of some metaphysically heavy-weight relation.</w:t>
      </w:r>
    </w:p>
    <w:p w14:paraId="69B9DE33" w14:textId="20BDA995" w:rsidR="003A50D6" w:rsidRDefault="00A65196" w:rsidP="00042A82">
      <w:pPr>
        <w:spacing w:line="360" w:lineRule="auto"/>
        <w:ind w:firstLine="709"/>
        <w:rPr>
          <w:rFonts w:ascii="Garamond" w:eastAsia="Garamond" w:hAnsi="Garamond" w:cs="Cambria"/>
        </w:rPr>
      </w:pPr>
      <w:r>
        <w:rPr>
          <w:rFonts w:ascii="Garamond" w:hAnsi="Garamond"/>
        </w:rPr>
        <w:t xml:space="preserve">The </w:t>
      </w:r>
      <w:r w:rsidR="00C62399">
        <w:rPr>
          <w:rFonts w:ascii="Garamond" w:hAnsi="Garamond"/>
        </w:rPr>
        <w:t>second</w:t>
      </w:r>
      <w:r>
        <w:rPr>
          <w:rFonts w:ascii="Garamond" w:hAnsi="Garamond"/>
        </w:rPr>
        <w:t xml:space="preserve"> version of our view is somewhat simpler</w:t>
      </w:r>
      <w:r w:rsidR="003F4379">
        <w:rPr>
          <w:rFonts w:ascii="Garamond" w:hAnsi="Garamond"/>
        </w:rPr>
        <w:t xml:space="preserve"> than these context-sensitive cognitivist accounts</w:t>
      </w:r>
      <w:r>
        <w:rPr>
          <w:rFonts w:ascii="Garamond" w:hAnsi="Garamond"/>
        </w:rPr>
        <w:t xml:space="preserve">. </w:t>
      </w:r>
      <w:r w:rsidR="002D3DD0">
        <w:rPr>
          <w:rFonts w:ascii="Garamond" w:hAnsi="Garamond"/>
        </w:rPr>
        <w:t>According to this second version,</w:t>
      </w:r>
      <w:r w:rsidR="00527A36">
        <w:rPr>
          <w:rFonts w:ascii="Garamond" w:hAnsi="Garamond"/>
        </w:rPr>
        <w:t xml:space="preserve"> </w:t>
      </w:r>
      <w:r w:rsidR="00527A36" w:rsidRPr="00831A3A">
        <w:rPr>
          <w:rFonts w:ascii="Cambria" w:eastAsia="Garamond" w:hAnsi="Cambria" w:cs="Cambria"/>
        </w:rPr>
        <w:t>⌜</w:t>
      </w:r>
      <w:r w:rsidR="00527A36" w:rsidRPr="00831A3A">
        <w:rPr>
          <w:rFonts w:ascii="Garamond" w:eastAsia="Garamond" w:hAnsi="Garamond" w:cs="Garamond"/>
        </w:rPr>
        <w:t xml:space="preserve">x </w:t>
      </w:r>
      <w:r w:rsidR="00527A36" w:rsidRPr="00831A3A">
        <w:rPr>
          <w:rFonts w:ascii="Garamond" w:eastAsia="Garamond" w:hAnsi="Garamond" w:cs="Garamond"/>
          <w:i/>
        </w:rPr>
        <w:t>because</w:t>
      </w:r>
      <w:r w:rsidR="00527A36" w:rsidRPr="00831A3A">
        <w:rPr>
          <w:rFonts w:ascii="Garamond" w:eastAsia="Garamond" w:hAnsi="Garamond" w:cs="Garamond"/>
        </w:rPr>
        <w:t xml:space="preserve"> y</w:t>
      </w:r>
      <w:r w:rsidR="00527A36" w:rsidRPr="00831A3A">
        <w:rPr>
          <w:rFonts w:ascii="Cambria" w:eastAsia="Garamond" w:hAnsi="Cambria" w:cs="Cambria"/>
        </w:rPr>
        <w:t>⌝</w:t>
      </w:r>
      <w:r w:rsidR="00527A36" w:rsidRPr="00831A3A">
        <w:rPr>
          <w:rFonts w:ascii="Garamond" w:eastAsia="Garamond" w:hAnsi="Garamond" w:cs="Garamond"/>
        </w:rPr>
        <w:t xml:space="preserve"> is true</w:t>
      </w:r>
      <w:r w:rsidR="00527A36">
        <w:rPr>
          <w:rFonts w:ascii="Garamond" w:eastAsia="Garamond" w:hAnsi="Garamond" w:cs="Garamond"/>
        </w:rPr>
        <w:t xml:space="preserve"> at a context just in case the individual at that context</w:t>
      </w:r>
      <w:r w:rsidR="002D3DD0" w:rsidRPr="002D3DD0">
        <w:rPr>
          <w:rFonts w:ascii="Garamond" w:eastAsia="Garamond" w:hAnsi="Garamond" w:cs="Cambria"/>
        </w:rPr>
        <w:t xml:space="preserve"> </w:t>
      </w:r>
      <w:r w:rsidR="002D3DD0">
        <w:rPr>
          <w:rFonts w:ascii="Garamond" w:eastAsia="Garamond" w:hAnsi="Garamond" w:cs="Cambria"/>
        </w:rPr>
        <w:t xml:space="preserve">judges that </w:t>
      </w:r>
      <w:r w:rsidR="002D3DD0" w:rsidRPr="007B1876">
        <w:rPr>
          <w:rFonts w:ascii="Cambria" w:eastAsia="Garamond" w:hAnsi="Cambria" w:cs="Cambria"/>
        </w:rPr>
        <w:t>⌜</w:t>
      </w:r>
      <w:r w:rsidR="002D3DD0" w:rsidRPr="007B1876">
        <w:rPr>
          <w:rFonts w:ascii="Garamond" w:eastAsia="Garamond" w:hAnsi="Garamond" w:cs="Garamond"/>
        </w:rPr>
        <w:t xml:space="preserve">x </w:t>
      </w:r>
      <w:r w:rsidR="002D3DD0" w:rsidRPr="007B1876">
        <w:rPr>
          <w:rFonts w:ascii="Garamond" w:eastAsia="Garamond" w:hAnsi="Garamond" w:cs="Garamond"/>
          <w:i/>
        </w:rPr>
        <w:t>because</w:t>
      </w:r>
      <w:r w:rsidR="002D3DD0" w:rsidRPr="007B1876">
        <w:rPr>
          <w:rFonts w:ascii="Garamond" w:eastAsia="Garamond" w:hAnsi="Garamond" w:cs="Garamond"/>
        </w:rPr>
        <w:t xml:space="preserve"> y</w:t>
      </w:r>
      <w:r w:rsidR="002D3DD0" w:rsidRPr="00B90902">
        <w:rPr>
          <w:rFonts w:ascii="Cambria" w:eastAsia="Garamond" w:hAnsi="Cambria" w:cs="Cambria"/>
        </w:rPr>
        <w:t>⌝</w:t>
      </w:r>
      <w:r w:rsidR="002D3DD0">
        <w:rPr>
          <w:rFonts w:ascii="Garamond" w:eastAsia="Garamond" w:hAnsi="Garamond" w:cs="Cambria"/>
        </w:rPr>
        <w:t xml:space="preserve">, </w:t>
      </w:r>
      <w:r w:rsidR="002D3DD0" w:rsidRPr="00EE178F">
        <w:rPr>
          <w:rFonts w:ascii="Garamond" w:eastAsia="Garamond" w:hAnsi="Garamond" w:cs="Cambria"/>
        </w:rPr>
        <w:t>and</w:t>
      </w:r>
      <w:r w:rsidR="002D3DD0">
        <w:rPr>
          <w:rFonts w:ascii="Garamond" w:eastAsia="Garamond" w:hAnsi="Garamond" w:cs="Cambria"/>
        </w:rPr>
        <w:t xml:space="preserve"> the judgement is apt</w:t>
      </w:r>
      <w:r w:rsidR="00E047D7">
        <w:rPr>
          <w:rFonts w:ascii="Garamond" w:eastAsia="Garamond" w:hAnsi="Garamond" w:cs="Cambria"/>
        </w:rPr>
        <w:t xml:space="preserve"> because there is an interventional fact regarding [y] and [x]</w:t>
      </w:r>
      <w:r w:rsidR="002D3DD0">
        <w:rPr>
          <w:rFonts w:ascii="Garamond" w:eastAsia="Garamond" w:hAnsi="Garamond" w:cs="Cambria"/>
        </w:rPr>
        <w:t>.</w:t>
      </w:r>
      <w:r w:rsidR="00241C97">
        <w:rPr>
          <w:rFonts w:ascii="Garamond" w:eastAsia="Garamond" w:hAnsi="Garamond" w:cs="Cambria"/>
        </w:rPr>
        <w:t xml:space="preserve"> There is no need to appeal to the individual’s </w:t>
      </w:r>
      <w:r w:rsidR="005937FE">
        <w:rPr>
          <w:rFonts w:ascii="Garamond" w:eastAsia="Garamond" w:hAnsi="Garamond" w:cs="Cambria"/>
        </w:rPr>
        <w:t>cognitive states</w:t>
      </w:r>
      <w:r w:rsidR="00241C97">
        <w:rPr>
          <w:rFonts w:ascii="Garamond" w:eastAsia="Garamond" w:hAnsi="Garamond" w:cs="Cambria"/>
        </w:rPr>
        <w:t xml:space="preserve"> or </w:t>
      </w:r>
      <w:r w:rsidR="005937FE">
        <w:rPr>
          <w:rFonts w:ascii="Garamond" w:eastAsia="Garamond" w:hAnsi="Garamond" w:cs="Cambria"/>
        </w:rPr>
        <w:t>those</w:t>
      </w:r>
      <w:r w:rsidR="00241C97">
        <w:rPr>
          <w:rFonts w:ascii="Garamond" w:eastAsia="Garamond" w:hAnsi="Garamond" w:cs="Cambria"/>
        </w:rPr>
        <w:t xml:space="preserve"> of her community. </w:t>
      </w:r>
    </w:p>
    <w:p w14:paraId="4062CBA0" w14:textId="77777777" w:rsidR="004B749E" w:rsidRDefault="004B749E" w:rsidP="003225D0">
      <w:pPr>
        <w:spacing w:line="360" w:lineRule="auto"/>
        <w:rPr>
          <w:rFonts w:ascii="Garamond" w:eastAsia="Garamond" w:hAnsi="Garamond" w:cs="Cambria"/>
        </w:rPr>
      </w:pPr>
    </w:p>
    <w:p w14:paraId="1A8E377A" w14:textId="3598F71F" w:rsidR="003A50D6" w:rsidRPr="00C62399" w:rsidRDefault="004D6138" w:rsidP="00C62399">
      <w:pPr>
        <w:spacing w:line="360" w:lineRule="auto"/>
        <w:rPr>
          <w:rFonts w:ascii="Garamond" w:eastAsia="Garamond" w:hAnsi="Garamond" w:cs="Cambria"/>
          <w:b/>
          <w:bCs/>
        </w:rPr>
      </w:pPr>
      <w:r>
        <w:rPr>
          <w:rFonts w:ascii="Garamond" w:eastAsia="Garamond" w:hAnsi="Garamond" w:cs="Cambria"/>
          <w:b/>
          <w:bCs/>
        </w:rPr>
        <w:t>5</w:t>
      </w:r>
      <w:r w:rsidR="00064FF4" w:rsidRPr="00C62399">
        <w:rPr>
          <w:rFonts w:ascii="Garamond" w:eastAsia="Garamond" w:hAnsi="Garamond" w:cs="Cambria"/>
          <w:b/>
          <w:bCs/>
        </w:rPr>
        <w:t xml:space="preserve">. </w:t>
      </w:r>
      <w:r w:rsidR="003A50D6" w:rsidRPr="00C62399">
        <w:rPr>
          <w:rFonts w:ascii="Garamond" w:eastAsia="Garamond" w:hAnsi="Garamond" w:cs="Cambria"/>
          <w:b/>
          <w:bCs/>
        </w:rPr>
        <w:t xml:space="preserve">Explaining </w:t>
      </w:r>
      <w:r w:rsidR="006C1608" w:rsidRPr="00C62399">
        <w:rPr>
          <w:rFonts w:ascii="Garamond" w:eastAsia="Garamond" w:hAnsi="Garamond" w:cs="Cambria"/>
          <w:b/>
          <w:bCs/>
        </w:rPr>
        <w:t>Ordinary</w:t>
      </w:r>
      <w:r w:rsidR="003A50D6" w:rsidRPr="00C62399">
        <w:rPr>
          <w:rFonts w:ascii="Garamond" w:eastAsia="Garamond" w:hAnsi="Garamond" w:cs="Cambria"/>
          <w:b/>
          <w:bCs/>
        </w:rPr>
        <w:t xml:space="preserve"> Practices</w:t>
      </w:r>
    </w:p>
    <w:p w14:paraId="45DF9D2C" w14:textId="77777777" w:rsidR="00992A77" w:rsidRDefault="00992A77" w:rsidP="00992A77">
      <w:pPr>
        <w:spacing w:line="360" w:lineRule="auto"/>
        <w:rPr>
          <w:rFonts w:ascii="Garamond" w:eastAsia="Garamond" w:hAnsi="Garamond" w:cs="Cambria"/>
        </w:rPr>
      </w:pPr>
    </w:p>
    <w:p w14:paraId="7801F99C" w14:textId="611A484E" w:rsidR="0099405A" w:rsidRDefault="0099405A" w:rsidP="00EA5B34">
      <w:pPr>
        <w:spacing w:line="360" w:lineRule="auto"/>
        <w:rPr>
          <w:rFonts w:ascii="Garamond" w:eastAsia="Garamond" w:hAnsi="Garamond" w:cs="Cambria"/>
        </w:rPr>
      </w:pPr>
      <w:r>
        <w:rPr>
          <w:rFonts w:ascii="Garamond" w:eastAsia="Garamond" w:hAnsi="Garamond" w:cs="Cambria"/>
        </w:rPr>
        <w:t>There is a range of ordinary practices that our account can neatly accommodate and explain. We focus on three of these: disagreement,</w:t>
      </w:r>
      <w:r w:rsidR="002372A4">
        <w:rPr>
          <w:rFonts w:ascii="Garamond" w:eastAsia="Garamond" w:hAnsi="Garamond" w:cs="Cambria"/>
        </w:rPr>
        <w:t xml:space="preserve"> agreement,</w:t>
      </w:r>
      <w:r>
        <w:rPr>
          <w:rFonts w:ascii="Garamond" w:eastAsia="Garamond" w:hAnsi="Garamond" w:cs="Cambria"/>
        </w:rPr>
        <w:t xml:space="preserve"> and judgements </w:t>
      </w:r>
      <w:r w:rsidR="00903B34">
        <w:rPr>
          <w:rFonts w:ascii="Garamond" w:eastAsia="Garamond" w:hAnsi="Garamond" w:cs="Cambria"/>
        </w:rPr>
        <w:t xml:space="preserve">in contexts in which no intervention is possible. </w:t>
      </w:r>
      <w:r w:rsidR="001A5495">
        <w:rPr>
          <w:rFonts w:ascii="Garamond" w:eastAsia="Garamond" w:hAnsi="Garamond" w:cs="Cambria"/>
        </w:rPr>
        <w:t>We take these in order.</w:t>
      </w:r>
    </w:p>
    <w:p w14:paraId="544BEDB4" w14:textId="2E864856" w:rsidR="002E3B7E" w:rsidRDefault="00EA5B34" w:rsidP="008D1396">
      <w:pPr>
        <w:spacing w:line="360" w:lineRule="auto"/>
        <w:ind w:firstLine="709"/>
        <w:rPr>
          <w:rFonts w:ascii="Garamond" w:eastAsia="Garamond" w:hAnsi="Garamond" w:cs="Cambria"/>
        </w:rPr>
      </w:pPr>
      <w:r>
        <w:rPr>
          <w:rFonts w:ascii="Garamond" w:eastAsia="Garamond" w:hAnsi="Garamond" w:cs="Cambria"/>
        </w:rPr>
        <w:t xml:space="preserve">Consider, </w:t>
      </w:r>
      <w:r w:rsidRPr="008E42D2">
        <w:rPr>
          <w:rFonts w:ascii="Garamond" w:eastAsia="Garamond" w:hAnsi="Garamond" w:cs="Cambria"/>
        </w:rPr>
        <w:t xml:space="preserve">first, disagreement. </w:t>
      </w:r>
      <w:r w:rsidR="005876A6">
        <w:rPr>
          <w:rFonts w:ascii="Garamond" w:eastAsia="Garamond" w:hAnsi="Garamond" w:cs="Cambria"/>
        </w:rPr>
        <w:t>Since</w:t>
      </w:r>
      <w:r w:rsidR="00042738" w:rsidRPr="008E42D2">
        <w:rPr>
          <w:rFonts w:ascii="Garamond" w:eastAsia="Garamond" w:hAnsi="Garamond" w:cs="Cambria"/>
        </w:rPr>
        <w:t xml:space="preserve"> on our view utterances of </w:t>
      </w:r>
      <w:r w:rsidR="00042738" w:rsidRPr="008E42D2">
        <w:rPr>
          <w:rFonts w:ascii="Cambria" w:eastAsia="Garamond" w:hAnsi="Cambria" w:cs="Cambria"/>
        </w:rPr>
        <w:t>⌜</w:t>
      </w:r>
      <w:r w:rsidR="00042738" w:rsidRPr="008E42D2">
        <w:rPr>
          <w:rFonts w:ascii="Garamond" w:eastAsia="Garamond" w:hAnsi="Garamond" w:cs="Garamond"/>
        </w:rPr>
        <w:t xml:space="preserve">x </w:t>
      </w:r>
      <w:r w:rsidR="00042738" w:rsidRPr="008E42D2">
        <w:rPr>
          <w:rFonts w:ascii="Garamond" w:eastAsia="Garamond" w:hAnsi="Garamond" w:cs="Garamond"/>
          <w:i/>
        </w:rPr>
        <w:t>because</w:t>
      </w:r>
      <w:r w:rsidR="00042738" w:rsidRPr="008E42D2">
        <w:rPr>
          <w:rFonts w:ascii="Garamond" w:eastAsia="Garamond" w:hAnsi="Garamond" w:cs="Garamond"/>
        </w:rPr>
        <w:t xml:space="preserve"> y</w:t>
      </w:r>
      <w:r w:rsidR="00042738" w:rsidRPr="008E42D2">
        <w:rPr>
          <w:rFonts w:ascii="Cambria" w:eastAsia="Garamond" w:hAnsi="Cambria" w:cs="Cambria"/>
        </w:rPr>
        <w:t>⌝</w:t>
      </w:r>
      <w:r w:rsidR="00042738" w:rsidRPr="005876A6">
        <w:rPr>
          <w:rFonts w:ascii="Garamond" w:eastAsia="Garamond" w:hAnsi="Garamond" w:cs="Cambria"/>
        </w:rPr>
        <w:t xml:space="preserve"> do assert </w:t>
      </w:r>
      <w:r w:rsidR="005876A6">
        <w:rPr>
          <w:rFonts w:ascii="Garamond" w:eastAsia="Garamond" w:hAnsi="Garamond" w:cs="Cambria"/>
        </w:rPr>
        <w:t>(</w:t>
      </w:r>
      <w:r w:rsidR="00042738" w:rsidRPr="005876A6">
        <w:rPr>
          <w:rFonts w:ascii="Garamond" w:eastAsia="Garamond" w:hAnsi="Garamond" w:cs="Cambria"/>
        </w:rPr>
        <w:t>minimally</w:t>
      </w:r>
      <w:r w:rsidR="005876A6">
        <w:rPr>
          <w:rFonts w:ascii="Garamond" w:eastAsia="Garamond" w:hAnsi="Garamond" w:cs="Cambria"/>
        </w:rPr>
        <w:t>)</w:t>
      </w:r>
      <w:r w:rsidR="00042738" w:rsidRPr="005876A6">
        <w:rPr>
          <w:rFonts w:ascii="Garamond" w:eastAsia="Garamond" w:hAnsi="Garamond" w:cs="Cambria"/>
        </w:rPr>
        <w:t xml:space="preserve"> truth-apt propositions, we can understand disagreement between parties in a perfectly standard manner</w:t>
      </w:r>
      <w:r w:rsidR="008C31D6" w:rsidRPr="005876A6">
        <w:rPr>
          <w:rFonts w:ascii="Garamond" w:eastAsia="Garamond" w:hAnsi="Garamond" w:cs="Cambria"/>
        </w:rPr>
        <w:t xml:space="preserve"> in </w:t>
      </w:r>
      <w:r w:rsidR="008E42D2" w:rsidRPr="005876A6">
        <w:rPr>
          <w:rFonts w:ascii="Garamond" w:eastAsia="Garamond" w:hAnsi="Garamond" w:cs="Cambria"/>
        </w:rPr>
        <w:t>terms</w:t>
      </w:r>
      <w:r w:rsidR="008C31D6" w:rsidRPr="005876A6">
        <w:rPr>
          <w:rFonts w:ascii="Garamond" w:eastAsia="Garamond" w:hAnsi="Garamond" w:cs="Cambria"/>
        </w:rPr>
        <w:t xml:space="preserve"> of the </w:t>
      </w:r>
      <w:r w:rsidR="008E42D2" w:rsidRPr="005876A6">
        <w:rPr>
          <w:rFonts w:ascii="Garamond" w:eastAsia="Garamond" w:hAnsi="Garamond" w:cs="Cambria"/>
        </w:rPr>
        <w:t>assertion</w:t>
      </w:r>
      <w:r w:rsidR="008C31D6" w:rsidRPr="005876A6">
        <w:rPr>
          <w:rFonts w:ascii="Garamond" w:eastAsia="Garamond" w:hAnsi="Garamond" w:cs="Cambria"/>
        </w:rPr>
        <w:t xml:space="preserve"> of </w:t>
      </w:r>
      <w:r w:rsidR="008E42D2" w:rsidRPr="005876A6">
        <w:rPr>
          <w:rFonts w:ascii="Garamond" w:eastAsia="Garamond" w:hAnsi="Garamond" w:cs="Cambria"/>
        </w:rPr>
        <w:t>propositions</w:t>
      </w:r>
      <w:r w:rsidR="008C31D6" w:rsidRPr="005876A6">
        <w:rPr>
          <w:rFonts w:ascii="Garamond" w:eastAsia="Garamond" w:hAnsi="Garamond" w:cs="Cambria"/>
        </w:rPr>
        <w:t xml:space="preserve"> with incompatible content</w:t>
      </w:r>
      <w:r w:rsidR="006860E3" w:rsidRPr="006860E3">
        <w:rPr>
          <w:rFonts w:ascii="Garamond" w:eastAsia="Garamond" w:hAnsi="Garamond" w:cs="Cambria"/>
        </w:rPr>
        <w:t xml:space="preserve"> (such as</w:t>
      </w:r>
      <w:r w:rsidR="000B3828">
        <w:rPr>
          <w:rFonts w:ascii="Garamond" w:eastAsia="Garamond" w:hAnsi="Garamond" w:cs="Cambria"/>
        </w:rPr>
        <w:t xml:space="preserve"> </w:t>
      </w:r>
      <w:r w:rsidR="006860E3" w:rsidRPr="009A48FD">
        <w:rPr>
          <w:rFonts w:ascii="Cambria" w:eastAsia="Garamond" w:hAnsi="Cambria" w:cs="Cambria"/>
        </w:rPr>
        <w:t>⌜</w:t>
      </w:r>
      <w:r w:rsidR="006860E3" w:rsidRPr="00962605">
        <w:rPr>
          <w:rFonts w:ascii="Garamond" w:eastAsia="Garamond" w:hAnsi="Garamond" w:cs="Garamond"/>
        </w:rPr>
        <w:t xml:space="preserve">x </w:t>
      </w:r>
      <w:r w:rsidR="006860E3" w:rsidRPr="00B6774C">
        <w:rPr>
          <w:rFonts w:ascii="Garamond" w:eastAsia="Garamond" w:hAnsi="Garamond" w:cs="Garamond"/>
          <w:i/>
        </w:rPr>
        <w:t>because</w:t>
      </w:r>
      <w:r w:rsidR="006860E3" w:rsidRPr="00B6774C">
        <w:rPr>
          <w:rFonts w:ascii="Garamond" w:eastAsia="Garamond" w:hAnsi="Garamond" w:cs="Garamond"/>
        </w:rPr>
        <w:t xml:space="preserve"> y</w:t>
      </w:r>
      <w:r w:rsidR="006860E3" w:rsidRPr="00B6774C">
        <w:rPr>
          <w:rFonts w:ascii="Cambria" w:eastAsia="Garamond" w:hAnsi="Cambria" w:cs="Cambria"/>
        </w:rPr>
        <w:t>⌝</w:t>
      </w:r>
      <w:r w:rsidR="006860E3">
        <w:rPr>
          <w:rFonts w:ascii="Cambria" w:eastAsia="Garamond" w:hAnsi="Cambria" w:cs="Cambria"/>
        </w:rPr>
        <w:t xml:space="preserve"> </w:t>
      </w:r>
      <w:r w:rsidR="006860E3" w:rsidRPr="00625CAD">
        <w:rPr>
          <w:rFonts w:ascii="Garamond" w:eastAsia="Garamond" w:hAnsi="Garamond" w:cs="Cambria"/>
        </w:rPr>
        <w:t xml:space="preserve">and </w:t>
      </w:r>
      <w:r w:rsidR="006860E3" w:rsidRPr="00FB5603">
        <w:rPr>
          <w:rFonts w:ascii="Cambria" w:eastAsia="Garamond" w:hAnsi="Cambria" w:cs="Cambria"/>
        </w:rPr>
        <w:t>⌜</w:t>
      </w:r>
      <w:r w:rsidR="005876A6">
        <w:rPr>
          <w:rFonts w:ascii="Garamond" w:eastAsia="Garamond" w:hAnsi="Garamond" w:cs="Cambria"/>
        </w:rPr>
        <w:t>¬</w:t>
      </w:r>
      <w:r w:rsidR="006860E3" w:rsidRPr="00FB5603">
        <w:rPr>
          <w:rFonts w:ascii="Garamond" w:eastAsia="Garamond" w:hAnsi="Garamond" w:cs="Cambria"/>
        </w:rPr>
        <w:t>(</w:t>
      </w:r>
      <w:r w:rsidR="006860E3" w:rsidRPr="00FB5603">
        <w:rPr>
          <w:rFonts w:ascii="Garamond" w:eastAsia="Garamond" w:hAnsi="Garamond" w:cs="Garamond"/>
        </w:rPr>
        <w:t xml:space="preserve">x </w:t>
      </w:r>
      <w:r w:rsidR="006860E3" w:rsidRPr="00FB5603">
        <w:rPr>
          <w:rFonts w:ascii="Garamond" w:eastAsia="Garamond" w:hAnsi="Garamond" w:cs="Garamond"/>
          <w:i/>
        </w:rPr>
        <w:t>because</w:t>
      </w:r>
      <w:r w:rsidR="006860E3" w:rsidRPr="00FB5603">
        <w:rPr>
          <w:rFonts w:ascii="Garamond" w:eastAsia="Garamond" w:hAnsi="Garamond" w:cs="Garamond"/>
        </w:rPr>
        <w:t xml:space="preserve"> </w:t>
      </w:r>
      <w:proofErr w:type="gramStart"/>
      <w:r w:rsidR="006860E3" w:rsidRPr="00FB5603">
        <w:rPr>
          <w:rFonts w:ascii="Garamond" w:eastAsia="Garamond" w:hAnsi="Garamond" w:cs="Garamond"/>
        </w:rPr>
        <w:t>y</w:t>
      </w:r>
      <w:r w:rsidR="006860E3" w:rsidRPr="00625CAD">
        <w:rPr>
          <w:rFonts w:ascii="Garamond" w:eastAsia="Garamond" w:hAnsi="Garamond" w:cs="Garamond"/>
        </w:rPr>
        <w:t>)</w:t>
      </w:r>
      <w:r w:rsidR="006860E3" w:rsidRPr="0077604C">
        <w:rPr>
          <w:rFonts w:ascii="Cambria Math" w:eastAsia="Garamond" w:hAnsi="Cambria Math" w:cs="Cambria Math"/>
        </w:rPr>
        <w:t>⌝</w:t>
      </w:r>
      <w:proofErr w:type="gramEnd"/>
      <w:r w:rsidR="000B3828">
        <w:rPr>
          <w:rFonts w:ascii="Garamond" w:eastAsia="Garamond" w:hAnsi="Garamond" w:cs="Cambria"/>
        </w:rPr>
        <w:t>).</w:t>
      </w:r>
      <w:r w:rsidR="00CF5BF6">
        <w:rPr>
          <w:rFonts w:ascii="Garamond" w:eastAsia="Garamond" w:hAnsi="Garamond" w:cs="Cambria"/>
        </w:rPr>
        <w:t xml:space="preserve"> </w:t>
      </w:r>
      <w:r w:rsidR="008E42D2" w:rsidRPr="005876A6">
        <w:rPr>
          <w:rFonts w:ascii="Garamond" w:eastAsia="Garamond" w:hAnsi="Garamond" w:cs="Cambria"/>
        </w:rPr>
        <w:t xml:space="preserve">But our account is much richer and </w:t>
      </w:r>
      <w:r w:rsidR="008E42D2" w:rsidRPr="00064A70">
        <w:rPr>
          <w:rFonts w:ascii="Garamond" w:eastAsia="Garamond" w:hAnsi="Garamond" w:cs="Cambria"/>
        </w:rPr>
        <w:t>more interesting than that.</w:t>
      </w:r>
      <w:r w:rsidR="003D73E5">
        <w:rPr>
          <w:rFonts w:ascii="Garamond" w:eastAsia="Garamond" w:hAnsi="Garamond" w:cs="Cambria"/>
        </w:rPr>
        <w:t xml:space="preserve"> When </w:t>
      </w:r>
      <w:r>
        <w:rPr>
          <w:rFonts w:ascii="Garamond" w:eastAsia="Garamond" w:hAnsi="Garamond" w:cs="Cambria"/>
        </w:rPr>
        <w:t xml:space="preserve">individuals occupy very similar contexts, and one judges </w:t>
      </w:r>
      <w:r w:rsidRPr="009A48FD">
        <w:rPr>
          <w:rFonts w:ascii="Cambria" w:eastAsia="Garamond" w:hAnsi="Cambria" w:cs="Cambria"/>
        </w:rPr>
        <w:t>⌜</w:t>
      </w:r>
      <w:r w:rsidRPr="00962605">
        <w:rPr>
          <w:rFonts w:ascii="Garamond" w:eastAsia="Garamond" w:hAnsi="Garamond" w:cs="Garamond"/>
        </w:rPr>
        <w:t xml:space="preserve">x </w:t>
      </w:r>
      <w:r w:rsidRPr="00B6774C">
        <w:rPr>
          <w:rFonts w:ascii="Garamond" w:eastAsia="Garamond" w:hAnsi="Garamond" w:cs="Garamond"/>
          <w:i/>
        </w:rPr>
        <w:t>because</w:t>
      </w:r>
      <w:r w:rsidRPr="00B6774C">
        <w:rPr>
          <w:rFonts w:ascii="Garamond" w:eastAsia="Garamond" w:hAnsi="Garamond" w:cs="Garamond"/>
        </w:rPr>
        <w:t xml:space="preserve"> y</w:t>
      </w:r>
      <w:r w:rsidRPr="00B6774C">
        <w:rPr>
          <w:rFonts w:ascii="Cambria" w:eastAsia="Garamond" w:hAnsi="Cambria" w:cs="Cambria"/>
        </w:rPr>
        <w:t>⌝</w:t>
      </w:r>
      <w:r>
        <w:rPr>
          <w:rFonts w:ascii="Cambria" w:eastAsia="Garamond" w:hAnsi="Cambria" w:cs="Cambria"/>
        </w:rPr>
        <w:t xml:space="preserve"> </w:t>
      </w:r>
      <w:r w:rsidRPr="009A48FD">
        <w:rPr>
          <w:rFonts w:ascii="Garamond" w:eastAsia="Garamond" w:hAnsi="Garamond" w:cs="Cambria"/>
        </w:rPr>
        <w:t xml:space="preserve">and one judges that </w:t>
      </w:r>
      <w:r w:rsidRPr="00FB5603">
        <w:rPr>
          <w:rFonts w:ascii="Cambria" w:eastAsia="Garamond" w:hAnsi="Cambria" w:cs="Cambria"/>
        </w:rPr>
        <w:t>⌜</w:t>
      </w:r>
      <w:r w:rsidR="00064A70">
        <w:rPr>
          <w:rFonts w:ascii="Garamond" w:eastAsia="Garamond" w:hAnsi="Garamond" w:cs="Cambria"/>
        </w:rPr>
        <w:t>¬</w:t>
      </w:r>
      <w:r w:rsidRPr="00FB5603">
        <w:rPr>
          <w:rFonts w:ascii="Garamond" w:eastAsia="Garamond" w:hAnsi="Garamond" w:cs="Cambria"/>
        </w:rPr>
        <w:t>(</w:t>
      </w:r>
      <w:r w:rsidRPr="00FB5603">
        <w:rPr>
          <w:rFonts w:ascii="Garamond" w:eastAsia="Garamond" w:hAnsi="Garamond" w:cs="Garamond"/>
        </w:rPr>
        <w:t xml:space="preserve">x </w:t>
      </w:r>
      <w:r w:rsidRPr="00FB5603">
        <w:rPr>
          <w:rFonts w:ascii="Garamond" w:eastAsia="Garamond" w:hAnsi="Garamond" w:cs="Garamond"/>
          <w:i/>
        </w:rPr>
        <w:t>because</w:t>
      </w:r>
      <w:r w:rsidRPr="00FB5603">
        <w:rPr>
          <w:rFonts w:ascii="Garamond" w:eastAsia="Garamond" w:hAnsi="Garamond" w:cs="Garamond"/>
        </w:rPr>
        <w:t xml:space="preserve"> </w:t>
      </w:r>
      <w:proofErr w:type="gramStart"/>
      <w:r w:rsidRPr="00CA10E5">
        <w:rPr>
          <w:rFonts w:ascii="Garamond" w:eastAsia="Garamond" w:hAnsi="Garamond" w:cs="Garamond"/>
        </w:rPr>
        <w:t>y</w:t>
      </w:r>
      <w:r w:rsidRPr="000B595A">
        <w:rPr>
          <w:rFonts w:ascii="Garamond" w:eastAsia="Garamond" w:hAnsi="Garamond" w:cs="Garamond"/>
        </w:rPr>
        <w:t>)</w:t>
      </w:r>
      <w:r w:rsidRPr="000B595A">
        <w:rPr>
          <w:rFonts w:ascii="Cambria" w:eastAsia="Garamond" w:hAnsi="Cambria" w:cs="Cambria"/>
        </w:rPr>
        <w:t>⌝</w:t>
      </w:r>
      <w:proofErr w:type="gramEnd"/>
      <w:r w:rsidRPr="00625CAD">
        <w:rPr>
          <w:rFonts w:ascii="Garamond" w:eastAsia="Garamond" w:hAnsi="Garamond" w:cs="Cambria"/>
        </w:rPr>
        <w:t xml:space="preserve">, </w:t>
      </w:r>
      <w:r w:rsidR="00CB5A4C">
        <w:rPr>
          <w:rFonts w:ascii="Garamond" w:eastAsia="Garamond" w:hAnsi="Garamond" w:cs="Cambria"/>
        </w:rPr>
        <w:t xml:space="preserve">in ordinary circumstances </w:t>
      </w:r>
      <w:r w:rsidR="00F61DBA">
        <w:rPr>
          <w:rFonts w:ascii="Garamond" w:eastAsia="Garamond" w:hAnsi="Garamond" w:cs="Cambria"/>
        </w:rPr>
        <w:t xml:space="preserve">where these judgement express non-cognitive attitudes, these individuals are </w:t>
      </w:r>
      <w:r w:rsidRPr="00F36C86">
        <w:rPr>
          <w:rFonts w:ascii="Garamond" w:eastAsia="Garamond" w:hAnsi="Garamond" w:cs="Cambria"/>
        </w:rPr>
        <w:t>expressing commitment to</w:t>
      </w:r>
      <w:r>
        <w:rPr>
          <w:rFonts w:ascii="Garamond" w:eastAsia="Garamond" w:hAnsi="Garamond" w:cs="Cambria"/>
        </w:rPr>
        <w:t>, and recommendation of the acceptance of,</w:t>
      </w:r>
      <w:r w:rsidRPr="00F36C86">
        <w:rPr>
          <w:rFonts w:ascii="Garamond" w:eastAsia="Garamond" w:hAnsi="Garamond" w:cs="Cambria"/>
        </w:rPr>
        <w:t xml:space="preserve"> </w:t>
      </w:r>
      <w:r w:rsidRPr="000E5D7A">
        <w:rPr>
          <w:rFonts w:ascii="Garamond" w:eastAsia="Garamond" w:hAnsi="Garamond" w:cs="Cambria"/>
          <w:i/>
        </w:rPr>
        <w:t>incompatible</w:t>
      </w:r>
      <w:r w:rsidRPr="00F36C86">
        <w:rPr>
          <w:rFonts w:ascii="Garamond" w:eastAsia="Garamond" w:hAnsi="Garamond" w:cs="Cambria"/>
        </w:rPr>
        <w:t xml:space="preserve"> interventional norms</w:t>
      </w:r>
      <w:r w:rsidR="005229DC">
        <w:rPr>
          <w:rFonts w:ascii="Garamond" w:eastAsia="Garamond" w:hAnsi="Garamond" w:cs="Cambria"/>
        </w:rPr>
        <w:t>. O</w:t>
      </w:r>
      <w:r w:rsidRPr="00F36C86">
        <w:rPr>
          <w:rFonts w:ascii="Garamond" w:eastAsia="Garamond" w:hAnsi="Garamond" w:cs="Cambria"/>
        </w:rPr>
        <w:t xml:space="preserve">ne party recommends adopting one set of interventional norms at </w:t>
      </w:r>
      <w:r>
        <w:rPr>
          <w:rFonts w:ascii="Garamond" w:eastAsia="Garamond" w:hAnsi="Garamond" w:cs="Cambria"/>
        </w:rPr>
        <w:t>a</w:t>
      </w:r>
      <w:r w:rsidRPr="00F36C86">
        <w:rPr>
          <w:rFonts w:ascii="Garamond" w:eastAsia="Garamond" w:hAnsi="Garamond" w:cs="Cambria"/>
        </w:rPr>
        <w:t xml:space="preserve"> context, and another recommends a different set of interventional norms</w:t>
      </w:r>
      <w:r>
        <w:rPr>
          <w:rFonts w:ascii="Garamond" w:eastAsia="Garamond" w:hAnsi="Garamond" w:cs="Cambria"/>
        </w:rPr>
        <w:t xml:space="preserve"> </w:t>
      </w:r>
      <w:r>
        <w:rPr>
          <w:rFonts w:ascii="Garamond" w:eastAsia="Garamond" w:hAnsi="Garamond" w:cs="Cambria"/>
          <w:i/>
        </w:rPr>
        <w:t xml:space="preserve">at a relevantly similar </w:t>
      </w:r>
      <w:r w:rsidRPr="000118D7">
        <w:rPr>
          <w:rFonts w:ascii="Garamond" w:eastAsia="Garamond" w:hAnsi="Garamond" w:cs="Cambria"/>
          <w:i/>
        </w:rPr>
        <w:t>context.</w:t>
      </w:r>
      <w:r w:rsidRPr="00F36C86">
        <w:rPr>
          <w:rFonts w:ascii="Garamond" w:eastAsia="Garamond" w:hAnsi="Garamond" w:cs="Cambria"/>
        </w:rPr>
        <w:t xml:space="preserve"> </w:t>
      </w:r>
      <w:r>
        <w:rPr>
          <w:rFonts w:ascii="Garamond" w:eastAsia="Garamond" w:hAnsi="Garamond" w:cs="Cambria"/>
        </w:rPr>
        <w:t xml:space="preserve"> </w:t>
      </w:r>
      <w:r w:rsidRPr="00F36C86">
        <w:rPr>
          <w:rFonts w:ascii="Garamond" w:eastAsia="Garamond" w:hAnsi="Garamond" w:cs="Cambria"/>
        </w:rPr>
        <w:t>Sin</w:t>
      </w:r>
      <w:r w:rsidRPr="00235F7E">
        <w:rPr>
          <w:rFonts w:ascii="Garamond" w:eastAsia="Garamond" w:hAnsi="Garamond" w:cs="Cambria"/>
        </w:rPr>
        <w:t>ce at most one recommendation can be adopted</w:t>
      </w:r>
      <w:r>
        <w:rPr>
          <w:rFonts w:ascii="Garamond" w:eastAsia="Garamond" w:hAnsi="Garamond" w:cs="Cambria"/>
        </w:rPr>
        <w:t xml:space="preserve">, there is </w:t>
      </w:r>
      <w:r w:rsidRPr="00064A70">
        <w:rPr>
          <w:rFonts w:ascii="Garamond" w:eastAsia="Garamond" w:hAnsi="Garamond" w:cs="Cambria"/>
          <w:i/>
        </w:rPr>
        <w:t>a</w:t>
      </w:r>
      <w:r w:rsidR="00C81606" w:rsidRPr="00064A70">
        <w:rPr>
          <w:rFonts w:ascii="Garamond" w:eastAsia="Garamond" w:hAnsi="Garamond" w:cs="Cambria"/>
          <w:i/>
        </w:rPr>
        <w:t>nother</w:t>
      </w:r>
      <w:r>
        <w:rPr>
          <w:rFonts w:ascii="Garamond" w:eastAsia="Garamond" w:hAnsi="Garamond" w:cs="Cambria"/>
        </w:rPr>
        <w:t xml:space="preserve"> perfectly good sense in which these individuals are disagreeing: they are providing incompatible recommendations. </w:t>
      </w:r>
      <w:r w:rsidR="002E3B7E">
        <w:rPr>
          <w:rFonts w:ascii="Garamond" w:eastAsia="Garamond" w:hAnsi="Garamond" w:cs="Cambria"/>
        </w:rPr>
        <w:t xml:space="preserve">Call this </w:t>
      </w:r>
      <w:r w:rsidR="002E3B7E" w:rsidRPr="00064A70">
        <w:rPr>
          <w:rFonts w:ascii="Garamond" w:eastAsia="Garamond" w:hAnsi="Garamond" w:cs="Cambria"/>
          <w:i/>
        </w:rPr>
        <w:t>attitudinal disagreement.</w:t>
      </w:r>
    </w:p>
    <w:p w14:paraId="443C1BD5" w14:textId="7091E12F" w:rsidR="00BB7A17" w:rsidRDefault="00EA5B34" w:rsidP="00064A70">
      <w:pPr>
        <w:spacing w:line="360" w:lineRule="auto"/>
        <w:ind w:firstLine="709"/>
        <w:rPr>
          <w:rFonts w:ascii="Garamond" w:eastAsia="Garamond" w:hAnsi="Garamond" w:cs="Cambria"/>
        </w:rPr>
      </w:pPr>
      <w:r>
        <w:rPr>
          <w:rFonts w:ascii="Garamond" w:eastAsia="Garamond" w:hAnsi="Garamond" w:cs="Cambria"/>
        </w:rPr>
        <w:t>That</w:t>
      </w:r>
      <w:r w:rsidR="00064A70">
        <w:rPr>
          <w:rFonts w:ascii="Garamond" w:eastAsia="Garamond" w:hAnsi="Garamond" w:cs="Cambria"/>
        </w:rPr>
        <w:t xml:space="preserve"> there are sometimes cases of attitudinal disagreement</w:t>
      </w:r>
      <w:r>
        <w:rPr>
          <w:rFonts w:ascii="Garamond" w:eastAsia="Garamond" w:hAnsi="Garamond" w:cs="Cambria"/>
        </w:rPr>
        <w:t xml:space="preserve"> is entirely consistent with there being a range of cases in which we want to say that there is no </w:t>
      </w:r>
      <w:r w:rsidR="00D17B53">
        <w:rPr>
          <w:rFonts w:ascii="Garamond" w:eastAsia="Garamond" w:hAnsi="Garamond" w:cs="Cambria"/>
        </w:rPr>
        <w:t xml:space="preserve">attitudinal </w:t>
      </w:r>
      <w:r w:rsidRPr="004B4623">
        <w:rPr>
          <w:rFonts w:ascii="Garamond" w:eastAsia="Garamond" w:hAnsi="Garamond" w:cs="Cambria"/>
        </w:rPr>
        <w:t>disagreement</w:t>
      </w:r>
      <w:r w:rsidRPr="00C0757A">
        <w:rPr>
          <w:rFonts w:ascii="Garamond" w:eastAsia="Garamond" w:hAnsi="Garamond" w:cs="Cambria"/>
        </w:rPr>
        <w:t xml:space="preserve"> at all. If one individual judges that </w:t>
      </w:r>
      <w:r w:rsidRPr="00C0757A">
        <w:rPr>
          <w:rFonts w:ascii="Cambria" w:eastAsia="Garamond" w:hAnsi="Cambria" w:cs="Cambria"/>
        </w:rPr>
        <w:t>⌜</w:t>
      </w:r>
      <w:r w:rsidRPr="00C0757A">
        <w:rPr>
          <w:rFonts w:ascii="Garamond" w:eastAsia="Garamond" w:hAnsi="Garamond" w:cs="Garamond"/>
        </w:rPr>
        <w:t xml:space="preserve">x </w:t>
      </w:r>
      <w:r w:rsidRPr="00C0757A">
        <w:rPr>
          <w:rFonts w:ascii="Garamond" w:eastAsia="Garamond" w:hAnsi="Garamond" w:cs="Garamond"/>
          <w:i/>
        </w:rPr>
        <w:t>because</w:t>
      </w:r>
      <w:r w:rsidRPr="00C0757A">
        <w:rPr>
          <w:rFonts w:ascii="Garamond" w:eastAsia="Garamond" w:hAnsi="Garamond" w:cs="Garamond"/>
        </w:rPr>
        <w:t xml:space="preserve"> y</w:t>
      </w:r>
      <w:r w:rsidRPr="00C0757A">
        <w:rPr>
          <w:rFonts w:ascii="Cambria" w:eastAsia="Garamond" w:hAnsi="Cambria" w:cs="Cambria"/>
        </w:rPr>
        <w:t>⌝</w:t>
      </w:r>
      <w:r w:rsidRPr="00A229DC">
        <w:rPr>
          <w:rFonts w:ascii="Garamond" w:eastAsia="Garamond" w:hAnsi="Garamond" w:cs="Cambria"/>
        </w:rPr>
        <w:t xml:space="preserve"> </w:t>
      </w:r>
      <w:r w:rsidRPr="004B4623">
        <w:rPr>
          <w:rFonts w:ascii="Garamond" w:eastAsia="Garamond" w:hAnsi="Garamond" w:cs="Cambria"/>
        </w:rPr>
        <w:t xml:space="preserve">and one judges that </w:t>
      </w:r>
      <w:r w:rsidRPr="00C0757A">
        <w:rPr>
          <w:rFonts w:ascii="Cambria" w:eastAsia="Garamond" w:hAnsi="Cambria" w:cs="Cambria"/>
        </w:rPr>
        <w:t>⌜</w:t>
      </w:r>
      <w:r w:rsidR="00064A70">
        <w:rPr>
          <w:rFonts w:ascii="Garamond" w:eastAsia="Garamond" w:hAnsi="Garamond" w:cs="Cambria"/>
        </w:rPr>
        <w:t>¬</w:t>
      </w:r>
      <w:r w:rsidRPr="00C0757A">
        <w:rPr>
          <w:rFonts w:ascii="Garamond" w:eastAsia="Garamond" w:hAnsi="Garamond" w:cs="Cambria"/>
        </w:rPr>
        <w:t>(</w:t>
      </w:r>
      <w:r w:rsidRPr="00C0757A">
        <w:rPr>
          <w:rFonts w:ascii="Garamond" w:eastAsia="Garamond" w:hAnsi="Garamond" w:cs="Garamond"/>
        </w:rPr>
        <w:t xml:space="preserve">x </w:t>
      </w:r>
      <w:r w:rsidRPr="00C0757A">
        <w:rPr>
          <w:rFonts w:ascii="Garamond" w:eastAsia="Garamond" w:hAnsi="Garamond" w:cs="Garamond"/>
          <w:i/>
        </w:rPr>
        <w:t>because</w:t>
      </w:r>
      <w:r w:rsidRPr="00C0757A">
        <w:rPr>
          <w:rFonts w:ascii="Garamond" w:eastAsia="Garamond" w:hAnsi="Garamond" w:cs="Garamond"/>
        </w:rPr>
        <w:t xml:space="preserve"> </w:t>
      </w:r>
      <w:proofErr w:type="gramStart"/>
      <w:r w:rsidRPr="00C0757A">
        <w:rPr>
          <w:rFonts w:ascii="Garamond" w:eastAsia="Garamond" w:hAnsi="Garamond" w:cs="Garamond"/>
        </w:rPr>
        <w:t>y)</w:t>
      </w:r>
      <w:r w:rsidRPr="00C0757A">
        <w:rPr>
          <w:rFonts w:ascii="Cambria" w:eastAsia="Garamond" w:hAnsi="Cambria" w:cs="Cambria"/>
        </w:rPr>
        <w:t>⌝</w:t>
      </w:r>
      <w:proofErr w:type="gramEnd"/>
      <w:r w:rsidRPr="00A229DC">
        <w:rPr>
          <w:rFonts w:ascii="Garamond" w:eastAsia="Garamond" w:hAnsi="Garamond" w:cs="Cambria"/>
        </w:rPr>
        <w:t xml:space="preserve">, and each of these individuals </w:t>
      </w:r>
      <w:r>
        <w:rPr>
          <w:rFonts w:ascii="Garamond" w:eastAsia="Garamond" w:hAnsi="Garamond" w:cs="Cambria"/>
        </w:rPr>
        <w:t>occupies a</w:t>
      </w:r>
      <w:r w:rsidRPr="00A229DC">
        <w:rPr>
          <w:rFonts w:ascii="Garamond" w:eastAsia="Garamond" w:hAnsi="Garamond" w:cs="Cambria"/>
        </w:rPr>
        <w:t xml:space="preserve"> very different context, then they are not making incompatible recommendations. One is recommending certain norms in one context, and one is </w:t>
      </w:r>
      <w:r>
        <w:rPr>
          <w:rFonts w:ascii="Garamond" w:eastAsia="Garamond" w:hAnsi="Garamond" w:cs="Cambria"/>
        </w:rPr>
        <w:t>recommending</w:t>
      </w:r>
      <w:r w:rsidRPr="00A229DC">
        <w:rPr>
          <w:rFonts w:ascii="Garamond" w:eastAsia="Garamond" w:hAnsi="Garamond" w:cs="Cambria"/>
        </w:rPr>
        <w:t xml:space="preserve"> different norms </w:t>
      </w:r>
      <w:r>
        <w:rPr>
          <w:rFonts w:ascii="Garamond" w:eastAsia="Garamond" w:hAnsi="Garamond" w:cs="Cambria"/>
        </w:rPr>
        <w:t>at</w:t>
      </w:r>
      <w:r w:rsidRPr="00A229DC">
        <w:rPr>
          <w:rFonts w:ascii="Garamond" w:eastAsia="Garamond" w:hAnsi="Garamond" w:cs="Cambria"/>
        </w:rPr>
        <w:t xml:space="preserve"> a quite different context</w:t>
      </w:r>
      <w:r w:rsidR="00523755">
        <w:rPr>
          <w:rFonts w:ascii="Garamond" w:eastAsia="Garamond" w:hAnsi="Garamond" w:cs="Cambria"/>
        </w:rPr>
        <w:t xml:space="preserve">. No </w:t>
      </w:r>
      <w:r w:rsidR="00BB7A17">
        <w:rPr>
          <w:rFonts w:ascii="Garamond" w:eastAsia="Garamond" w:hAnsi="Garamond" w:cs="Cambria"/>
        </w:rPr>
        <w:t xml:space="preserve">attitudinal </w:t>
      </w:r>
      <w:r w:rsidR="00064A70">
        <w:rPr>
          <w:rFonts w:ascii="Garamond" w:eastAsia="Garamond" w:hAnsi="Garamond" w:cs="Cambria"/>
        </w:rPr>
        <w:t xml:space="preserve">disagreement </w:t>
      </w:r>
      <w:r w:rsidR="00BB7A17">
        <w:rPr>
          <w:rFonts w:ascii="Garamond" w:eastAsia="Garamond" w:hAnsi="Garamond" w:cs="Cambria"/>
        </w:rPr>
        <w:t>obtains.</w:t>
      </w:r>
    </w:p>
    <w:p w14:paraId="7C175CCD" w14:textId="13C17EB8" w:rsidR="00443CDF" w:rsidRDefault="00BB7A17" w:rsidP="008D1396">
      <w:pPr>
        <w:spacing w:line="360" w:lineRule="auto"/>
        <w:ind w:firstLine="709"/>
        <w:rPr>
          <w:rFonts w:ascii="Garamond" w:eastAsia="Garamond" w:hAnsi="Garamond" w:cs="Cambria"/>
        </w:rPr>
      </w:pPr>
      <w:r>
        <w:rPr>
          <w:rFonts w:ascii="Garamond" w:eastAsia="Garamond" w:hAnsi="Garamond" w:cs="Cambria"/>
        </w:rPr>
        <w:t xml:space="preserve">Recall </w:t>
      </w:r>
      <w:r w:rsidR="00CF23D2">
        <w:rPr>
          <w:rFonts w:ascii="Garamond" w:eastAsia="Garamond" w:hAnsi="Garamond" w:cs="Cambria"/>
        </w:rPr>
        <w:t>too,</w:t>
      </w:r>
      <w:r w:rsidR="0076019E">
        <w:rPr>
          <w:rFonts w:ascii="Garamond" w:eastAsia="Garamond" w:hAnsi="Garamond" w:cs="Cambria"/>
        </w:rPr>
        <w:t xml:space="preserve"> that</w:t>
      </w:r>
      <w:r>
        <w:rPr>
          <w:rFonts w:ascii="Garamond" w:eastAsia="Garamond" w:hAnsi="Garamond" w:cs="Cambria"/>
        </w:rPr>
        <w:t xml:space="preserve"> we have said that sometimes judgements of </w:t>
      </w:r>
      <w:r w:rsidRPr="009A48FD">
        <w:rPr>
          <w:rFonts w:ascii="Cambria" w:eastAsia="Garamond" w:hAnsi="Cambria" w:cs="Cambria"/>
        </w:rPr>
        <w:t>⌜</w:t>
      </w:r>
      <w:r w:rsidRPr="00962605">
        <w:rPr>
          <w:rFonts w:ascii="Garamond" w:eastAsia="Garamond" w:hAnsi="Garamond" w:cs="Garamond"/>
        </w:rPr>
        <w:t xml:space="preserve">x </w:t>
      </w:r>
      <w:r w:rsidRPr="00B6774C">
        <w:rPr>
          <w:rFonts w:ascii="Garamond" w:eastAsia="Garamond" w:hAnsi="Garamond" w:cs="Garamond"/>
          <w:i/>
        </w:rPr>
        <w:t>because</w:t>
      </w:r>
      <w:r w:rsidRPr="00B6774C">
        <w:rPr>
          <w:rFonts w:ascii="Garamond" w:eastAsia="Garamond" w:hAnsi="Garamond" w:cs="Garamond"/>
        </w:rPr>
        <w:t xml:space="preserve"> y</w:t>
      </w:r>
      <w:r w:rsidRPr="00B6774C">
        <w:rPr>
          <w:rFonts w:ascii="Cambria" w:eastAsia="Garamond" w:hAnsi="Cambria" w:cs="Cambria"/>
        </w:rPr>
        <w:t>⌝</w:t>
      </w:r>
      <w:r>
        <w:rPr>
          <w:rFonts w:ascii="Cambria" w:eastAsia="Garamond" w:hAnsi="Cambria" w:cs="Cambria"/>
        </w:rPr>
        <w:t xml:space="preserve"> </w:t>
      </w:r>
      <w:r>
        <w:rPr>
          <w:rFonts w:ascii="Garamond" w:eastAsia="Garamond" w:hAnsi="Garamond" w:cs="Cambria"/>
        </w:rPr>
        <w:t xml:space="preserve">at a context are apt, and sometimes not. They are apt when at the relevant context, the relevant </w:t>
      </w:r>
      <w:r w:rsidR="00064A70">
        <w:rPr>
          <w:rFonts w:ascii="Garamond" w:eastAsia="Garamond" w:hAnsi="Garamond" w:cs="Cambria"/>
        </w:rPr>
        <w:t xml:space="preserve">interventional fact </w:t>
      </w:r>
      <w:r>
        <w:rPr>
          <w:rFonts w:ascii="Garamond" w:eastAsia="Garamond" w:hAnsi="Garamond" w:cs="Cambria"/>
        </w:rPr>
        <w:t xml:space="preserve">obtains. That raises the question of how we go about determining whether such a judgement is apt.  We suggest that we are able to make determinations about whether a judgement in some context is apt, by simulating the interventional norms to which we </w:t>
      </w:r>
      <w:r w:rsidRPr="00625CAD">
        <w:rPr>
          <w:rFonts w:ascii="Garamond" w:eastAsia="Garamond" w:hAnsi="Garamond" w:cs="Cambria"/>
          <w:i/>
        </w:rPr>
        <w:t>would</w:t>
      </w:r>
      <w:r>
        <w:rPr>
          <w:rFonts w:ascii="Garamond" w:eastAsia="Garamond" w:hAnsi="Garamond" w:cs="Cambria"/>
        </w:rPr>
        <w:t xml:space="preserve"> be committed, </w:t>
      </w:r>
      <w:r w:rsidRPr="00625CAD">
        <w:rPr>
          <w:rFonts w:ascii="Garamond" w:eastAsia="Garamond" w:hAnsi="Garamond" w:cs="Cambria"/>
          <w:i/>
        </w:rPr>
        <w:t>were</w:t>
      </w:r>
      <w:r>
        <w:rPr>
          <w:rFonts w:ascii="Garamond" w:eastAsia="Garamond" w:hAnsi="Garamond" w:cs="Cambria"/>
        </w:rPr>
        <w:t xml:space="preserve"> we to occupy that context.</w:t>
      </w:r>
    </w:p>
    <w:p w14:paraId="3BF063E6" w14:textId="67808484" w:rsidR="00BB7A17" w:rsidRPr="00964641" w:rsidRDefault="00443CDF" w:rsidP="00956DD4">
      <w:pPr>
        <w:spacing w:line="360" w:lineRule="auto"/>
        <w:ind w:firstLine="709"/>
        <w:rPr>
          <w:rFonts w:ascii="Garamond" w:eastAsia="Garamond" w:hAnsi="Garamond" w:cs="Cambria"/>
        </w:rPr>
      </w:pPr>
      <w:r>
        <w:rPr>
          <w:rFonts w:ascii="Garamond" w:eastAsia="Garamond" w:hAnsi="Garamond" w:cs="Cambria"/>
        </w:rPr>
        <w:t>This opens up further scope for thinking about</w:t>
      </w:r>
      <w:r w:rsidR="008C2BE8">
        <w:rPr>
          <w:rFonts w:ascii="Garamond" w:eastAsia="Garamond" w:hAnsi="Garamond" w:cs="Cambria"/>
        </w:rPr>
        <w:t xml:space="preserve"> different kinds of</w:t>
      </w:r>
      <w:r>
        <w:rPr>
          <w:rFonts w:ascii="Garamond" w:eastAsia="Garamond" w:hAnsi="Garamond" w:cs="Cambria"/>
        </w:rPr>
        <w:t xml:space="preserve"> attitudinal agreement and disagreement. </w:t>
      </w:r>
      <w:r w:rsidR="00BB7A17">
        <w:rPr>
          <w:rFonts w:ascii="Garamond" w:eastAsia="Garamond" w:hAnsi="Garamond" w:cs="Cambria"/>
        </w:rPr>
        <w:t xml:space="preserve">Suppose that Jemima is evaluating Melanie’s judgement of </w:t>
      </w:r>
      <w:r w:rsidR="00BB7A17" w:rsidRPr="00FD4C3C">
        <w:rPr>
          <w:rFonts w:ascii="Cambria" w:eastAsia="Garamond" w:hAnsi="Cambria" w:cs="Cambria"/>
        </w:rPr>
        <w:t>⌜</w:t>
      </w:r>
      <w:r w:rsidR="00BB7A17" w:rsidRPr="00FD4C3C">
        <w:rPr>
          <w:rFonts w:ascii="Garamond" w:eastAsia="Garamond" w:hAnsi="Garamond" w:cs="Garamond"/>
        </w:rPr>
        <w:t xml:space="preserve">x </w:t>
      </w:r>
      <w:r w:rsidR="00BB7A17" w:rsidRPr="00FD4C3C">
        <w:rPr>
          <w:rFonts w:ascii="Garamond" w:eastAsia="Garamond" w:hAnsi="Garamond" w:cs="Garamond"/>
          <w:i/>
        </w:rPr>
        <w:t>because</w:t>
      </w:r>
      <w:r w:rsidR="00BB7A17" w:rsidRPr="00FD4C3C">
        <w:rPr>
          <w:rFonts w:ascii="Garamond" w:eastAsia="Garamond" w:hAnsi="Garamond" w:cs="Garamond"/>
        </w:rPr>
        <w:t xml:space="preserve"> y</w:t>
      </w:r>
      <w:r w:rsidR="00BB7A17" w:rsidRPr="00FD4C3C">
        <w:rPr>
          <w:rFonts w:ascii="Cambria" w:eastAsia="Garamond" w:hAnsi="Cambria" w:cs="Cambria"/>
        </w:rPr>
        <w:t>⌝</w:t>
      </w:r>
      <w:r w:rsidR="00BB7A17">
        <w:rPr>
          <w:rFonts w:ascii="Garamond" w:eastAsia="Garamond" w:hAnsi="Garamond" w:cs="Cambria"/>
        </w:rPr>
        <w:t>. Jemima will (and should) t</w:t>
      </w:r>
      <w:r w:rsidR="00BB7A17" w:rsidRPr="00225ABB">
        <w:rPr>
          <w:rFonts w:ascii="Garamond" w:eastAsia="Garamond" w:hAnsi="Garamond" w:cs="Cambria"/>
        </w:rPr>
        <w:t xml:space="preserve">ake that judgement to be apt, just in case when Jemima simulates being in Melanie’s context (with Melanie’s capacities and local environment) she sees that </w:t>
      </w:r>
      <w:r w:rsidR="00BB7A17">
        <w:rPr>
          <w:rFonts w:ascii="Garamond" w:eastAsia="Garamond" w:hAnsi="Garamond" w:cs="Cambria"/>
        </w:rPr>
        <w:t>at</w:t>
      </w:r>
      <w:r w:rsidR="00BB7A17" w:rsidRPr="00225ABB">
        <w:rPr>
          <w:rFonts w:ascii="Garamond" w:eastAsia="Garamond" w:hAnsi="Garamond" w:cs="Cambria"/>
        </w:rPr>
        <w:t xml:space="preserve"> that context she</w:t>
      </w:r>
      <w:r w:rsidR="00C4414C">
        <w:rPr>
          <w:rFonts w:ascii="Garamond" w:eastAsia="Garamond" w:hAnsi="Garamond" w:cs="Cambria"/>
        </w:rPr>
        <w:t xml:space="preserve"> too</w:t>
      </w:r>
      <w:r w:rsidR="00BB7A17" w:rsidRPr="00225ABB">
        <w:rPr>
          <w:rFonts w:ascii="Garamond" w:eastAsia="Garamond" w:hAnsi="Garamond" w:cs="Cambria"/>
        </w:rPr>
        <w:t xml:space="preserve"> would commit to the interventional norm</w:t>
      </w:r>
      <w:r w:rsidR="00956DD4">
        <w:rPr>
          <w:rFonts w:ascii="Garamond" w:eastAsia="Garamond" w:hAnsi="Garamond" w:cs="Cambria"/>
        </w:rPr>
        <w:t xml:space="preserve"> </w:t>
      </w:r>
      <w:r w:rsidR="00BB7A17" w:rsidRPr="00225ABB">
        <w:rPr>
          <w:rFonts w:ascii="Garamond" w:eastAsia="Garamond" w:hAnsi="Garamond" w:cs="Cambria"/>
        </w:rPr>
        <w:t xml:space="preserve">to which Melanie </w:t>
      </w:r>
      <w:r w:rsidR="00956DD4">
        <w:rPr>
          <w:rFonts w:ascii="Garamond" w:eastAsia="Garamond" w:hAnsi="Garamond" w:cs="Cambria"/>
        </w:rPr>
        <w:t xml:space="preserve">has expressed </w:t>
      </w:r>
      <w:r w:rsidR="00956DD4" w:rsidRPr="00225ABB">
        <w:rPr>
          <w:rFonts w:ascii="Garamond" w:eastAsia="Garamond" w:hAnsi="Garamond" w:cs="Cambria"/>
        </w:rPr>
        <w:t>commit</w:t>
      </w:r>
      <w:r w:rsidR="00956DD4">
        <w:rPr>
          <w:rFonts w:ascii="Garamond" w:eastAsia="Garamond" w:hAnsi="Garamond" w:cs="Cambria"/>
        </w:rPr>
        <w:t>ment: namely the norm of intervening on [y] in order to intervene on [x]</w:t>
      </w:r>
      <w:r w:rsidR="00BB7A17" w:rsidRPr="0014161D">
        <w:rPr>
          <w:rFonts w:ascii="Garamond" w:eastAsia="Garamond" w:hAnsi="Garamond" w:cs="Cambria"/>
        </w:rPr>
        <w:t>.</w:t>
      </w:r>
      <w:r w:rsidR="00BB7A17" w:rsidRPr="00625CAD">
        <w:rPr>
          <w:rFonts w:ascii="Garamond" w:eastAsia="Garamond" w:hAnsi="Garamond" w:cs="Cambria"/>
        </w:rPr>
        <w:t xml:space="preserve"> Judgements of aptness, then, are judgements that the relevant judgement being made at some other context expresses the </w:t>
      </w:r>
      <w:r w:rsidR="00BB7A17">
        <w:rPr>
          <w:rFonts w:ascii="Garamond" w:eastAsia="Garamond" w:hAnsi="Garamond" w:cs="Cambria"/>
        </w:rPr>
        <w:t xml:space="preserve">norm to which one </w:t>
      </w:r>
      <w:r w:rsidR="00BB7A17" w:rsidRPr="008D1396">
        <w:rPr>
          <w:rFonts w:ascii="Garamond" w:eastAsia="Garamond" w:hAnsi="Garamond" w:cs="Cambria"/>
          <w:i/>
          <w:iCs/>
        </w:rPr>
        <w:t>would</w:t>
      </w:r>
      <w:r w:rsidR="00BB7A17">
        <w:rPr>
          <w:rFonts w:ascii="Garamond" w:eastAsia="Garamond" w:hAnsi="Garamond" w:cs="Cambria"/>
        </w:rPr>
        <w:t xml:space="preserve"> commit,</w:t>
      </w:r>
      <w:r w:rsidR="00BB7A17" w:rsidRPr="00625CAD">
        <w:rPr>
          <w:rFonts w:ascii="Garamond" w:eastAsia="Garamond" w:hAnsi="Garamond" w:cs="Cambria"/>
        </w:rPr>
        <w:t xml:space="preserve"> </w:t>
      </w:r>
      <w:r w:rsidR="00BB7A17" w:rsidRPr="008D1396">
        <w:rPr>
          <w:rFonts w:ascii="Garamond" w:eastAsia="Garamond" w:hAnsi="Garamond" w:cs="Cambria"/>
          <w:i/>
          <w:iCs/>
        </w:rPr>
        <w:t>were</w:t>
      </w:r>
      <w:r w:rsidR="00BB7A17" w:rsidRPr="00625CAD">
        <w:rPr>
          <w:rFonts w:ascii="Garamond" w:eastAsia="Garamond" w:hAnsi="Garamond" w:cs="Cambria"/>
        </w:rPr>
        <w:t xml:space="preserve"> one at that context.</w:t>
      </w:r>
    </w:p>
    <w:p w14:paraId="10355356" w14:textId="73A58C1B" w:rsidR="00BB7A17" w:rsidRDefault="00BB7A17" w:rsidP="00BB7A17">
      <w:pPr>
        <w:spacing w:line="360" w:lineRule="auto"/>
        <w:ind w:firstLine="709"/>
        <w:rPr>
          <w:rFonts w:ascii="Garamond" w:eastAsia="Garamond" w:hAnsi="Garamond" w:cs="Cambria"/>
        </w:rPr>
      </w:pPr>
      <w:r>
        <w:rPr>
          <w:rFonts w:ascii="Garamond" w:eastAsia="Garamond" w:hAnsi="Garamond" w:cs="Cambria"/>
        </w:rPr>
        <w:t xml:space="preserve">Thus, it might be that although Melanie judges that </w:t>
      </w:r>
      <w:r w:rsidRPr="00C0757A">
        <w:rPr>
          <w:rFonts w:ascii="Cambria" w:eastAsia="Garamond" w:hAnsi="Cambria" w:cs="Cambria"/>
        </w:rPr>
        <w:t>⌜</w:t>
      </w:r>
      <w:r w:rsidRPr="00C0757A">
        <w:rPr>
          <w:rFonts w:ascii="Garamond" w:eastAsia="Garamond" w:hAnsi="Garamond" w:cs="Garamond"/>
        </w:rPr>
        <w:t xml:space="preserve">x </w:t>
      </w:r>
      <w:r w:rsidRPr="00C0757A">
        <w:rPr>
          <w:rFonts w:ascii="Garamond" w:eastAsia="Garamond" w:hAnsi="Garamond" w:cs="Garamond"/>
          <w:i/>
        </w:rPr>
        <w:t>because</w:t>
      </w:r>
      <w:r w:rsidRPr="00C0757A">
        <w:rPr>
          <w:rFonts w:ascii="Garamond" w:eastAsia="Garamond" w:hAnsi="Garamond" w:cs="Garamond"/>
        </w:rPr>
        <w:t xml:space="preserve"> y</w:t>
      </w:r>
      <w:r w:rsidRPr="00C0757A">
        <w:rPr>
          <w:rFonts w:ascii="Cambria" w:eastAsia="Garamond" w:hAnsi="Cambria" w:cs="Cambria"/>
        </w:rPr>
        <w:t>⌝</w:t>
      </w:r>
      <w:r w:rsidRPr="00A229DC">
        <w:rPr>
          <w:rFonts w:ascii="Garamond" w:eastAsia="Garamond" w:hAnsi="Garamond" w:cs="Cambria"/>
        </w:rPr>
        <w:t xml:space="preserve"> </w:t>
      </w:r>
      <w:r w:rsidRPr="004B4623">
        <w:rPr>
          <w:rFonts w:ascii="Garamond" w:eastAsia="Garamond" w:hAnsi="Garamond" w:cs="Cambria"/>
        </w:rPr>
        <w:t xml:space="preserve">and </w:t>
      </w:r>
      <w:r>
        <w:rPr>
          <w:rFonts w:ascii="Garamond" w:eastAsia="Garamond" w:hAnsi="Garamond" w:cs="Cambria"/>
        </w:rPr>
        <w:t>Jemima</w:t>
      </w:r>
      <w:r w:rsidRPr="004B4623">
        <w:rPr>
          <w:rFonts w:ascii="Garamond" w:eastAsia="Garamond" w:hAnsi="Garamond" w:cs="Cambria"/>
        </w:rPr>
        <w:t xml:space="preserve"> judges that </w:t>
      </w:r>
      <w:r w:rsidRPr="00C0757A">
        <w:rPr>
          <w:rFonts w:ascii="Cambria" w:eastAsia="Garamond" w:hAnsi="Cambria" w:cs="Cambria"/>
        </w:rPr>
        <w:t>⌜</w:t>
      </w:r>
      <w:r w:rsidR="00BE7049">
        <w:rPr>
          <w:rFonts w:ascii="Garamond" w:eastAsia="Garamond" w:hAnsi="Garamond" w:cs="Cambria"/>
        </w:rPr>
        <w:t>¬</w:t>
      </w:r>
      <w:r w:rsidRPr="00C0757A">
        <w:rPr>
          <w:rFonts w:ascii="Garamond" w:eastAsia="Garamond" w:hAnsi="Garamond" w:cs="Cambria"/>
        </w:rPr>
        <w:t>(</w:t>
      </w:r>
      <w:r w:rsidRPr="00C0757A">
        <w:rPr>
          <w:rFonts w:ascii="Garamond" w:eastAsia="Garamond" w:hAnsi="Garamond" w:cs="Garamond"/>
        </w:rPr>
        <w:t xml:space="preserve">x </w:t>
      </w:r>
      <w:r w:rsidRPr="00C0757A">
        <w:rPr>
          <w:rFonts w:ascii="Garamond" w:eastAsia="Garamond" w:hAnsi="Garamond" w:cs="Garamond"/>
          <w:i/>
        </w:rPr>
        <w:t>because</w:t>
      </w:r>
      <w:r w:rsidRPr="00C0757A">
        <w:rPr>
          <w:rFonts w:ascii="Garamond" w:eastAsia="Garamond" w:hAnsi="Garamond" w:cs="Garamond"/>
        </w:rPr>
        <w:t xml:space="preserve"> </w:t>
      </w:r>
      <w:proofErr w:type="gramStart"/>
      <w:r w:rsidRPr="00C0757A">
        <w:rPr>
          <w:rFonts w:ascii="Garamond" w:eastAsia="Garamond" w:hAnsi="Garamond" w:cs="Garamond"/>
        </w:rPr>
        <w:t>y)</w:t>
      </w:r>
      <w:r w:rsidRPr="00C0757A">
        <w:rPr>
          <w:rFonts w:ascii="Cambria" w:eastAsia="Garamond" w:hAnsi="Cambria" w:cs="Cambria"/>
        </w:rPr>
        <w:t>⌝</w:t>
      </w:r>
      <w:proofErr w:type="gramEnd"/>
      <w:r w:rsidRPr="00A229DC">
        <w:rPr>
          <w:rFonts w:ascii="Garamond" w:eastAsia="Garamond" w:hAnsi="Garamond" w:cs="Cambria"/>
        </w:rPr>
        <w:t>,</w:t>
      </w:r>
      <w:r>
        <w:rPr>
          <w:rFonts w:ascii="Garamond" w:eastAsia="Garamond" w:hAnsi="Garamond" w:cs="Cambria"/>
        </w:rPr>
        <w:t xml:space="preserve"> each judges that were they in the context occupied by the other, they too would be committed to the interventional norms to which the other is committed. Then each judges that the other’s judgement is apt. </w:t>
      </w:r>
      <w:r w:rsidR="00BE7049">
        <w:rPr>
          <w:rFonts w:ascii="Garamond" w:eastAsia="Garamond" w:hAnsi="Garamond" w:cs="Cambria"/>
        </w:rPr>
        <w:t>Thus</w:t>
      </w:r>
      <w:r>
        <w:rPr>
          <w:rFonts w:ascii="Garamond" w:eastAsia="Garamond" w:hAnsi="Garamond" w:cs="Cambria"/>
        </w:rPr>
        <w:t xml:space="preserve"> there is no </w:t>
      </w:r>
      <w:r w:rsidRPr="00BE7049">
        <w:rPr>
          <w:rFonts w:ascii="Garamond" w:eastAsia="Garamond" w:hAnsi="Garamond" w:cs="Cambria"/>
        </w:rPr>
        <w:t>attitudinal</w:t>
      </w:r>
      <w:r>
        <w:rPr>
          <w:rFonts w:ascii="Garamond" w:eastAsia="Garamond" w:hAnsi="Garamond" w:cs="Cambria"/>
        </w:rPr>
        <w:t xml:space="preserve"> disagreement between them.</w:t>
      </w:r>
    </w:p>
    <w:p w14:paraId="68CAC97B" w14:textId="72859F97" w:rsidR="00BB7A17" w:rsidRDefault="00BB7A17" w:rsidP="00BE7049">
      <w:pPr>
        <w:spacing w:line="360" w:lineRule="auto"/>
        <w:ind w:firstLine="709"/>
        <w:rPr>
          <w:rFonts w:ascii="Garamond" w:eastAsia="Garamond" w:hAnsi="Garamond" w:cs="Cambria"/>
        </w:rPr>
      </w:pPr>
      <w:r>
        <w:rPr>
          <w:rFonts w:ascii="Garamond" w:eastAsia="Garamond" w:hAnsi="Garamond" w:cs="Cambria"/>
        </w:rPr>
        <w:t xml:space="preserve">On the other hand, suppose each judges that even were they in the context occupied by the other, they would nevertheless </w:t>
      </w:r>
      <w:r w:rsidRPr="006565D1">
        <w:rPr>
          <w:rFonts w:ascii="Garamond" w:eastAsia="Garamond" w:hAnsi="Garamond" w:cs="Cambria"/>
          <w:i/>
        </w:rPr>
        <w:t>not</w:t>
      </w:r>
      <w:r>
        <w:rPr>
          <w:rFonts w:ascii="Garamond" w:eastAsia="Garamond" w:hAnsi="Garamond" w:cs="Cambria"/>
        </w:rPr>
        <w:t xml:space="preserve"> commit to the interventional norms to which the other is committed. Then each judges that the other’s judgement is not apt, and so </w:t>
      </w:r>
      <w:r w:rsidR="008774F7">
        <w:rPr>
          <w:rFonts w:ascii="Garamond" w:eastAsia="Garamond" w:hAnsi="Garamond" w:cs="Cambria"/>
        </w:rPr>
        <w:t>they</w:t>
      </w:r>
      <w:r>
        <w:rPr>
          <w:rFonts w:ascii="Garamond" w:eastAsia="Garamond" w:hAnsi="Garamond" w:cs="Cambria"/>
        </w:rPr>
        <w:t xml:space="preserve"> disagree about which set of interventional norms to commit to, and recommend, </w:t>
      </w:r>
      <w:r w:rsidRPr="004E4C55">
        <w:rPr>
          <w:rFonts w:ascii="Garamond" w:eastAsia="Garamond" w:hAnsi="Garamond" w:cs="Cambria"/>
          <w:i/>
        </w:rPr>
        <w:t xml:space="preserve">at </w:t>
      </w:r>
      <w:r>
        <w:rPr>
          <w:rFonts w:ascii="Garamond" w:eastAsia="Garamond" w:hAnsi="Garamond" w:cs="Cambria"/>
          <w:i/>
        </w:rPr>
        <w:t>each of the two contexts.</w:t>
      </w:r>
      <w:r>
        <w:rPr>
          <w:rFonts w:ascii="Garamond" w:eastAsia="Garamond" w:hAnsi="Garamond" w:cs="Cambria"/>
        </w:rPr>
        <w:t xml:space="preserve"> In this case there is an attitudinal disagreement, since each takes the other to be committing to the wrong interventional norm, even given the context she occupies.</w:t>
      </w:r>
    </w:p>
    <w:p w14:paraId="6828DF00" w14:textId="59117EA8" w:rsidR="00EA5B34" w:rsidRDefault="00254933" w:rsidP="008774F7">
      <w:pPr>
        <w:spacing w:line="360" w:lineRule="auto"/>
        <w:ind w:firstLine="709"/>
        <w:rPr>
          <w:rFonts w:ascii="Garamond" w:eastAsia="Garamond" w:hAnsi="Garamond" w:cs="Cambria"/>
        </w:rPr>
      </w:pPr>
      <w:r>
        <w:rPr>
          <w:rFonts w:ascii="Garamond" w:eastAsia="Garamond" w:hAnsi="Garamond" w:cs="Cambria"/>
        </w:rPr>
        <w:t xml:space="preserve">So our account offers a certain kind of richness in understanding </w:t>
      </w:r>
      <w:r w:rsidR="008774F7">
        <w:rPr>
          <w:rFonts w:ascii="Garamond" w:eastAsia="Garamond" w:hAnsi="Garamond" w:cs="Cambria"/>
        </w:rPr>
        <w:t xml:space="preserve">and classifying different kinds of </w:t>
      </w:r>
      <w:r>
        <w:rPr>
          <w:rFonts w:ascii="Garamond" w:eastAsia="Garamond" w:hAnsi="Garamond" w:cs="Cambria"/>
        </w:rPr>
        <w:t xml:space="preserve">disagreement. We can focus both on whether parties assert incompatible propositions, </w:t>
      </w:r>
      <w:r w:rsidR="00A74EDC">
        <w:rPr>
          <w:rFonts w:ascii="Garamond" w:eastAsia="Garamond" w:hAnsi="Garamond" w:cs="Cambria"/>
        </w:rPr>
        <w:t>and we can also focus on whether parties make incompatible recommendations. We can, then, capture two senses in which parties can be disagreeing (or no</w:t>
      </w:r>
      <w:r w:rsidR="00057801">
        <w:rPr>
          <w:rFonts w:ascii="Garamond" w:eastAsia="Garamond" w:hAnsi="Garamond" w:cs="Cambria"/>
        </w:rPr>
        <w:t>t): attitudinal disagreement and propositional disagreement.</w:t>
      </w:r>
      <w:r w:rsidR="005150D9">
        <w:rPr>
          <w:rFonts w:ascii="Garamond" w:eastAsia="Garamond" w:hAnsi="Garamond" w:cs="Cambria"/>
        </w:rPr>
        <w:t xml:space="preserve"> We take this to be a feature of the view.</w:t>
      </w:r>
    </w:p>
    <w:p w14:paraId="07937669" w14:textId="0B4848B6" w:rsidR="00A74EDC" w:rsidRDefault="004E0D67" w:rsidP="00860EAF">
      <w:pPr>
        <w:spacing w:line="360" w:lineRule="auto"/>
        <w:ind w:firstLine="709"/>
        <w:rPr>
          <w:rFonts w:ascii="Garamond" w:eastAsia="Garamond" w:hAnsi="Garamond" w:cs="Cambria"/>
        </w:rPr>
      </w:pPr>
      <w:r>
        <w:rPr>
          <w:rFonts w:ascii="Garamond" w:eastAsia="Garamond" w:hAnsi="Garamond" w:cs="Cambria"/>
        </w:rPr>
        <w:t xml:space="preserve">Second: agreement. </w:t>
      </w:r>
      <w:r w:rsidR="00CA50D4">
        <w:rPr>
          <w:rFonts w:ascii="Garamond" w:eastAsia="Garamond" w:hAnsi="Garamond" w:cs="Cambria"/>
        </w:rPr>
        <w:t>S</w:t>
      </w:r>
      <w:r w:rsidR="00A74EDC">
        <w:rPr>
          <w:rFonts w:ascii="Garamond" w:eastAsia="Garamond" w:hAnsi="Garamond" w:cs="Cambria"/>
        </w:rPr>
        <w:t>ubjects like us often make the same judgments about what metaphysically explains what. Our view neatly accommodates this fact.</w:t>
      </w:r>
    </w:p>
    <w:p w14:paraId="3F325BA2" w14:textId="3AC85DE4" w:rsidR="00A74EDC" w:rsidRDefault="00A74EDC" w:rsidP="00A74EDC">
      <w:pPr>
        <w:spacing w:line="360" w:lineRule="auto"/>
        <w:ind w:firstLine="709"/>
        <w:rPr>
          <w:rFonts w:ascii="Garamond" w:eastAsia="Garamond" w:hAnsi="Garamond" w:cs="Menlo Regular"/>
        </w:rPr>
      </w:pPr>
      <w:r>
        <w:rPr>
          <w:rFonts w:ascii="Garamond" w:eastAsia="Garamond" w:hAnsi="Garamond" w:cs="Cambria"/>
        </w:rPr>
        <w:t>Consider the rather recherché case that philosophers often discuss, regarding objects and the singleton sets containing them.</w:t>
      </w:r>
      <w:r w:rsidRPr="00E1741E">
        <w:rPr>
          <w:rFonts w:ascii="Garamond" w:eastAsia="Garamond" w:hAnsi="Garamond" w:cs="Menlo Regular"/>
        </w:rPr>
        <w:t xml:space="preserve"> </w:t>
      </w:r>
      <w:r>
        <w:rPr>
          <w:rFonts w:ascii="Garamond" w:eastAsia="Garamond" w:hAnsi="Garamond" w:cs="Menlo Regular"/>
        </w:rPr>
        <w:t xml:space="preserve">Philosophers seem universally to judge that </w:t>
      </w:r>
      <w:r>
        <w:rPr>
          <w:rFonts w:ascii="Garamond" w:eastAsia="Garamond" w:hAnsi="Garamond" w:cs="Cambria"/>
        </w:rPr>
        <w:t xml:space="preserve">a given </w:t>
      </w:r>
      <w:r>
        <w:rPr>
          <w:rFonts w:ascii="Garamond" w:hAnsi="Garamond"/>
        </w:rPr>
        <w:t xml:space="preserve">set exists </w:t>
      </w:r>
      <w:r>
        <w:rPr>
          <w:rFonts w:ascii="Garamond" w:hAnsi="Garamond"/>
          <w:i/>
          <w:iCs/>
        </w:rPr>
        <w:t>because</w:t>
      </w:r>
      <w:r>
        <w:rPr>
          <w:rFonts w:ascii="Garamond" w:hAnsi="Garamond"/>
        </w:rPr>
        <w:t xml:space="preserve"> its member(s) exist</w:t>
      </w:r>
      <w:r w:rsidR="00550C9E">
        <w:rPr>
          <w:rFonts w:ascii="Garamond" w:hAnsi="Garamond"/>
        </w:rPr>
        <w:t xml:space="preserve"> (at least, that’s so amongst philosophers who have expressed their judgements about this case)</w:t>
      </w:r>
      <w:r>
        <w:rPr>
          <w:rFonts w:ascii="Garamond" w:hAnsi="Garamond"/>
        </w:rPr>
        <w:t xml:space="preserve">. </w:t>
      </w:r>
      <w:r>
        <w:rPr>
          <w:rFonts w:ascii="Garamond" w:eastAsia="Garamond" w:hAnsi="Garamond" w:cs="Cambria"/>
        </w:rPr>
        <w:t xml:space="preserve">Consider a particular object and singleton set: </w:t>
      </w:r>
      <w:r>
        <w:rPr>
          <w:rFonts w:ascii="Garamond" w:eastAsia="Garamond" w:hAnsi="Garamond" w:cs="Menlo Regular"/>
        </w:rPr>
        <w:t xml:space="preserve">Gibbard (the expressivist), and {Gibbard} (the singleton). We think that when philosophers judge that {Gibbard} exists </w:t>
      </w:r>
      <w:r w:rsidRPr="00E656ED">
        <w:rPr>
          <w:rFonts w:ascii="Garamond" w:eastAsia="Garamond" w:hAnsi="Garamond" w:cs="Menlo Regular"/>
          <w:i/>
        </w:rPr>
        <w:t>because</w:t>
      </w:r>
      <w:r>
        <w:rPr>
          <w:rFonts w:ascii="Garamond" w:eastAsia="Garamond" w:hAnsi="Garamond" w:cs="Menlo Regular"/>
        </w:rPr>
        <w:t xml:space="preserve"> Gibbard exists, (as opposed to simply mentioning that judgement) they express commitment to certain interventional norms. Moreover, we can explain why we find such convergence regarding the norms to which we commit (and convergence in judging that {Gibbard} exists </w:t>
      </w:r>
      <w:r w:rsidRPr="00E656ED">
        <w:rPr>
          <w:rFonts w:ascii="Garamond" w:eastAsia="Garamond" w:hAnsi="Garamond" w:cs="Menlo Regular"/>
          <w:i/>
        </w:rPr>
        <w:t>because</w:t>
      </w:r>
      <w:r>
        <w:rPr>
          <w:rFonts w:ascii="Garamond" w:eastAsia="Garamond" w:hAnsi="Garamond" w:cs="Menlo Regular"/>
        </w:rPr>
        <w:t xml:space="preserve"> Gibbard exists).</w:t>
      </w:r>
    </w:p>
    <w:p w14:paraId="09F22641" w14:textId="7A0EB8B5" w:rsidR="00A74EDC" w:rsidRPr="005869F2" w:rsidRDefault="00A74EDC" w:rsidP="00A74EDC">
      <w:pPr>
        <w:spacing w:line="360" w:lineRule="auto"/>
        <w:ind w:firstLine="709"/>
        <w:rPr>
          <w:rFonts w:ascii="Garamond" w:eastAsia="Garamond" w:hAnsi="Garamond" w:cs="Menlo Regular"/>
        </w:rPr>
      </w:pPr>
      <w:r>
        <w:rPr>
          <w:rFonts w:ascii="Garamond" w:eastAsia="Garamond" w:hAnsi="Garamond" w:cs="Menlo Regular"/>
        </w:rPr>
        <w:t xml:space="preserve">We noted </w:t>
      </w:r>
      <w:r w:rsidR="00017AE6">
        <w:rPr>
          <w:rFonts w:ascii="Garamond" w:eastAsia="Garamond" w:hAnsi="Garamond" w:cs="Menlo Regular"/>
        </w:rPr>
        <w:t xml:space="preserve">previously </w:t>
      </w:r>
      <w:r>
        <w:rPr>
          <w:rFonts w:ascii="Garamond" w:eastAsia="Garamond" w:hAnsi="Garamond" w:cs="Menlo Regular"/>
        </w:rPr>
        <w:t xml:space="preserve">that people are inclined to represent those interventions that are relevant, salient, and practical. While many philosophers have no opportunity to intervene on Gibbard (we are writing this under </w:t>
      </w:r>
      <w:r w:rsidR="00303EC6">
        <w:rPr>
          <w:rFonts w:ascii="Garamond" w:eastAsia="Garamond" w:hAnsi="Garamond" w:cs="Menlo Regular"/>
        </w:rPr>
        <w:t xml:space="preserve">pandemic-induced </w:t>
      </w:r>
      <w:r>
        <w:rPr>
          <w:rFonts w:ascii="Garamond" w:eastAsia="Garamond" w:hAnsi="Garamond" w:cs="Menlo Regular"/>
        </w:rPr>
        <w:t xml:space="preserve">conditions of </w:t>
      </w:r>
      <w:r w:rsidR="00303EC6">
        <w:rPr>
          <w:rFonts w:ascii="Garamond" w:eastAsia="Garamond" w:hAnsi="Garamond" w:cs="Menlo Regular"/>
        </w:rPr>
        <w:t xml:space="preserve">physical </w:t>
      </w:r>
      <w:r>
        <w:rPr>
          <w:rFonts w:ascii="Garamond" w:eastAsia="Garamond" w:hAnsi="Garamond" w:cs="Menlo Regular"/>
        </w:rPr>
        <w:t xml:space="preserve">distancing that make this abundantly clear) it is nevertheless the case that intervening on Gibbard is considerably more practical than intervening on {Gibbard}. Insofar as one wants to intervene on either of these, and hence has a conditional plan, individuals like us will almost certainly plan to intervene on Gibbard, a concrete object on which we have the power to intervene, in order to intervene on {Gibbard}, an abstract object on which we do not have the power to intervene. </w:t>
      </w:r>
      <w:r>
        <w:rPr>
          <w:rFonts w:ascii="Garamond" w:hAnsi="Garamond"/>
        </w:rPr>
        <w:t xml:space="preserve">The only way we can intervene on {Gibbard} is by intervening on Gibbard, and that is true </w:t>
      </w:r>
      <w:r w:rsidR="00303EC6">
        <w:rPr>
          <w:rFonts w:ascii="Garamond" w:hAnsi="Garamond"/>
        </w:rPr>
        <w:t>at all philosophers’ contexts</w:t>
      </w:r>
      <w:r>
        <w:rPr>
          <w:rFonts w:ascii="Garamond" w:hAnsi="Garamond"/>
        </w:rPr>
        <w:t>. So we should predict that across all these contexts an intervention on Gibbard will be more salient than one on {Gibbard}, and hence that insofar as we have given the matter any thought, we will commit to a conditional plan to intervene on Gibbard in order to intervene on {Gibbard}.</w:t>
      </w:r>
    </w:p>
    <w:p w14:paraId="29B23B45" w14:textId="77777777" w:rsidR="00A74EDC" w:rsidRPr="00505532" w:rsidRDefault="00A74EDC" w:rsidP="00A74EDC">
      <w:pPr>
        <w:spacing w:line="360" w:lineRule="auto"/>
        <w:ind w:firstLine="709"/>
        <w:rPr>
          <w:rFonts w:ascii="Garamond" w:hAnsi="Garamond"/>
        </w:rPr>
      </w:pPr>
      <w:r>
        <w:rPr>
          <w:rFonts w:ascii="Garamond" w:hAnsi="Garamond"/>
        </w:rPr>
        <w:t xml:space="preserve">Furthermore, we should predict that across all these contexts we will </w:t>
      </w:r>
      <w:r w:rsidRPr="009756B6">
        <w:rPr>
          <w:rFonts w:ascii="Garamond" w:hAnsi="Garamond"/>
          <w:i/>
        </w:rPr>
        <w:t>not</w:t>
      </w:r>
      <w:r>
        <w:rPr>
          <w:rFonts w:ascii="Garamond" w:hAnsi="Garamond"/>
        </w:rPr>
        <w:t xml:space="preserve"> commit to intervening on {Gibbard} in order to intervene on Gibbard, since the latter is an intervention that we cannot perform, and which is therefore unlikely to be salient. So it is likely that at contexts like ours, individuals will typically not judge that Gibbard exists </w:t>
      </w:r>
      <w:r w:rsidRPr="00C4474A">
        <w:rPr>
          <w:rFonts w:ascii="Garamond" w:hAnsi="Garamond"/>
          <w:i/>
        </w:rPr>
        <w:t>because</w:t>
      </w:r>
      <w:r>
        <w:rPr>
          <w:rFonts w:ascii="Garamond" w:hAnsi="Garamond"/>
        </w:rPr>
        <w:t xml:space="preserve"> {Gibbard} exists. This is, in fact, what we find when we look to philosophical judgements on this matter.</w:t>
      </w:r>
    </w:p>
    <w:p w14:paraId="35988DA0" w14:textId="21D0EB5F" w:rsidR="00A74EDC" w:rsidRDefault="00A74EDC" w:rsidP="00A74EDC">
      <w:pPr>
        <w:spacing w:line="360" w:lineRule="auto"/>
        <w:ind w:firstLine="709"/>
        <w:rPr>
          <w:rFonts w:ascii="Garamond" w:eastAsia="Garamond" w:hAnsi="Garamond" w:cs="Cambria"/>
        </w:rPr>
      </w:pPr>
      <w:r>
        <w:rPr>
          <w:rFonts w:ascii="Garamond" w:eastAsia="Garamond" w:hAnsi="Garamond" w:cs="Cambria"/>
        </w:rPr>
        <w:t xml:space="preserve">So </w:t>
      </w:r>
      <w:r w:rsidR="00017AE6">
        <w:rPr>
          <w:rFonts w:ascii="Garamond" w:eastAsia="Garamond" w:hAnsi="Garamond" w:cs="Cambria"/>
        </w:rPr>
        <w:t>our view</w:t>
      </w:r>
      <w:r>
        <w:rPr>
          <w:rFonts w:ascii="Garamond" w:eastAsia="Garamond" w:hAnsi="Garamond" w:cs="Cambria"/>
        </w:rPr>
        <w:t xml:space="preserve"> can accommodate, and indeed explain, the kind of context-sensitivity that we see (and expect to see) regarding judgements of </w:t>
      </w:r>
      <w:r w:rsidRPr="00AE000E">
        <w:rPr>
          <w:rFonts w:ascii="Menlo Regular" w:eastAsia="Garamond" w:hAnsi="Menlo Regular" w:cs="Menlo Regular"/>
        </w:rPr>
        <w:t>⌜</w:t>
      </w:r>
      <w:r w:rsidRPr="00AE000E">
        <w:rPr>
          <w:rFonts w:ascii="Garamond" w:eastAsia="Garamond" w:hAnsi="Garamond" w:cs="Garamond"/>
        </w:rPr>
        <w:t xml:space="preserve">x </w:t>
      </w:r>
      <w:r w:rsidRPr="00240E58">
        <w:rPr>
          <w:rFonts w:ascii="Garamond" w:eastAsia="Garamond" w:hAnsi="Garamond" w:cs="Garamond"/>
          <w:i/>
        </w:rPr>
        <w:t>because</w:t>
      </w:r>
      <w:r w:rsidRPr="00240E58">
        <w:rPr>
          <w:rFonts w:ascii="Garamond" w:eastAsia="Garamond" w:hAnsi="Garamond" w:cs="Garamond"/>
        </w:rPr>
        <w:t xml:space="preserve"> y</w:t>
      </w:r>
      <w:r w:rsidRPr="00537FB9">
        <w:rPr>
          <w:rFonts w:ascii="Cambria" w:eastAsia="Garamond" w:hAnsi="Cambria" w:cs="Cambria"/>
        </w:rPr>
        <w:t>⌝</w:t>
      </w:r>
      <w:r w:rsidRPr="0077604C">
        <w:rPr>
          <w:rFonts w:ascii="Garamond" w:eastAsia="Garamond" w:hAnsi="Garamond" w:cs="Cambria"/>
        </w:rPr>
        <w:t xml:space="preserve">. </w:t>
      </w:r>
      <w:r>
        <w:rPr>
          <w:rFonts w:ascii="Garamond" w:eastAsia="Garamond" w:hAnsi="Garamond" w:cs="Cambria"/>
        </w:rPr>
        <w:t>In particular, we see converging judgements made by individuals who are likely to commit to the same interventions, and diverging judgements made by individuals who are likely to commit to different interventions.</w:t>
      </w:r>
    </w:p>
    <w:p w14:paraId="387DF882" w14:textId="601A4336" w:rsidR="00A74EDC" w:rsidRPr="002C5C84" w:rsidRDefault="006A2CE2" w:rsidP="0034427B">
      <w:pPr>
        <w:spacing w:line="360" w:lineRule="auto"/>
        <w:ind w:firstLine="709"/>
        <w:rPr>
          <w:rFonts w:ascii="Garamond" w:eastAsia="Garamond" w:hAnsi="Garamond" w:cs="Cambria"/>
        </w:rPr>
      </w:pPr>
      <w:r>
        <w:rPr>
          <w:rFonts w:ascii="Garamond" w:eastAsia="Garamond" w:hAnsi="Garamond" w:cs="Cambria"/>
        </w:rPr>
        <w:t>That brings us to the third aspect of our practice in need of expla</w:t>
      </w:r>
      <w:r w:rsidR="0059585F">
        <w:rPr>
          <w:rFonts w:ascii="Garamond" w:eastAsia="Garamond" w:hAnsi="Garamond" w:cs="Cambria"/>
        </w:rPr>
        <w:t>nation.</w:t>
      </w:r>
      <w:r w:rsidR="00017AE6">
        <w:rPr>
          <w:rFonts w:ascii="Garamond" w:eastAsia="Garamond" w:hAnsi="Garamond" w:cs="Cambria"/>
        </w:rPr>
        <w:t xml:space="preserve"> </w:t>
      </w:r>
      <w:r w:rsidR="00767B88">
        <w:rPr>
          <w:rFonts w:ascii="Garamond" w:eastAsia="Garamond" w:hAnsi="Garamond" w:cs="Cambria"/>
        </w:rPr>
        <w:t xml:space="preserve">As we noted </w:t>
      </w:r>
      <w:r w:rsidR="00767B88" w:rsidRPr="00767B88">
        <w:rPr>
          <w:rFonts w:ascii="Garamond" w:eastAsia="Garamond" w:hAnsi="Garamond" w:cs="Cambria"/>
        </w:rPr>
        <w:t xml:space="preserve">earlier, we sometimes (and philosophers often) judge that </w:t>
      </w:r>
      <w:r w:rsidR="00767B88" w:rsidRPr="00767B88">
        <w:rPr>
          <w:rFonts w:ascii="Cambria" w:eastAsia="Garamond" w:hAnsi="Cambria" w:cs="Cambria"/>
        </w:rPr>
        <w:t>⌜</w:t>
      </w:r>
      <w:r w:rsidR="00767B88" w:rsidRPr="00767B88">
        <w:rPr>
          <w:rFonts w:ascii="Garamond" w:eastAsia="Garamond" w:hAnsi="Garamond" w:cs="Garamond"/>
        </w:rPr>
        <w:t xml:space="preserve">x </w:t>
      </w:r>
      <w:r w:rsidR="00767B88" w:rsidRPr="007B6269">
        <w:rPr>
          <w:rFonts w:ascii="Garamond" w:eastAsia="Garamond" w:hAnsi="Garamond" w:cs="Garamond"/>
          <w:i/>
        </w:rPr>
        <w:t>because</w:t>
      </w:r>
      <w:r w:rsidR="00767B88" w:rsidRPr="007B6269">
        <w:rPr>
          <w:rFonts w:ascii="Garamond" w:eastAsia="Garamond" w:hAnsi="Garamond" w:cs="Garamond"/>
        </w:rPr>
        <w:t xml:space="preserve"> y</w:t>
      </w:r>
      <w:r w:rsidR="00767B88" w:rsidRPr="007B6269">
        <w:rPr>
          <w:rFonts w:ascii="Cambria" w:eastAsia="Garamond" w:hAnsi="Cambria" w:cs="Cambria"/>
        </w:rPr>
        <w:t>⌝</w:t>
      </w:r>
      <w:r w:rsidR="00767B88" w:rsidRPr="0034427B">
        <w:rPr>
          <w:rFonts w:ascii="Garamond" w:eastAsia="Garamond" w:hAnsi="Garamond" w:cs="Cambria"/>
        </w:rPr>
        <w:t xml:space="preserve"> even when no intervention </w:t>
      </w:r>
      <w:r w:rsidR="00767B88" w:rsidRPr="007B6269">
        <w:rPr>
          <w:rFonts w:ascii="Garamond" w:eastAsia="Garamond" w:hAnsi="Garamond" w:cs="Cambria"/>
        </w:rPr>
        <w:t xml:space="preserve">on </w:t>
      </w:r>
      <w:r w:rsidR="00767B88" w:rsidRPr="00816820">
        <w:rPr>
          <w:rFonts w:ascii="Garamond" w:eastAsia="Garamond" w:hAnsi="Garamond" w:cs="Cambria"/>
        </w:rPr>
        <w:t>[</w:t>
      </w:r>
      <w:r w:rsidR="00767B88" w:rsidRPr="00C029E1">
        <w:rPr>
          <w:rFonts w:ascii="Garamond" w:eastAsia="Garamond" w:hAnsi="Garamond" w:cs="Cambria"/>
        </w:rPr>
        <w:t xml:space="preserve">y] </w:t>
      </w:r>
      <w:r w:rsidR="00767B88" w:rsidRPr="0034427B">
        <w:rPr>
          <w:rFonts w:ascii="Garamond" w:eastAsia="Garamond" w:hAnsi="Garamond" w:cs="Cambria"/>
        </w:rPr>
        <w:t xml:space="preserve">is possible. If, as we contend, </w:t>
      </w:r>
      <w:r w:rsidR="007B6269" w:rsidRPr="0034427B">
        <w:rPr>
          <w:rFonts w:ascii="Garamond" w:eastAsia="Garamond" w:hAnsi="Garamond" w:cs="Cambria"/>
        </w:rPr>
        <w:t xml:space="preserve">the core function of these judgments is to express commitment to/recommendation of, interventional norms, then such judgements appear mysterious. </w:t>
      </w:r>
      <w:r w:rsidR="00C029E1" w:rsidRPr="0034427B">
        <w:rPr>
          <w:rFonts w:ascii="Garamond" w:eastAsia="Garamond" w:hAnsi="Garamond" w:cs="Cambria"/>
        </w:rPr>
        <w:t xml:space="preserve">In what follows we argue that our tendency to make such judgements is a </w:t>
      </w:r>
      <w:r w:rsidR="00F240F8">
        <w:rPr>
          <w:rFonts w:ascii="Garamond" w:eastAsia="Garamond" w:hAnsi="Garamond" w:cs="Cambria"/>
        </w:rPr>
        <w:t>by</w:t>
      </w:r>
      <w:r w:rsidR="00F240F8" w:rsidRPr="0034427B">
        <w:rPr>
          <w:rFonts w:ascii="Garamond" w:eastAsia="Garamond" w:hAnsi="Garamond" w:cs="Cambria"/>
        </w:rPr>
        <w:t>-product</w:t>
      </w:r>
      <w:r w:rsidR="00C029E1" w:rsidRPr="0034427B">
        <w:rPr>
          <w:rFonts w:ascii="Garamond" w:eastAsia="Garamond" w:hAnsi="Garamond" w:cs="Cambria"/>
        </w:rPr>
        <w:t xml:space="preserve"> of the sorts of capacities that we </w:t>
      </w:r>
      <w:r w:rsidR="0072034E">
        <w:rPr>
          <w:rFonts w:ascii="Garamond" w:eastAsia="Garamond" w:hAnsi="Garamond" w:cs="Cambria"/>
        </w:rPr>
        <w:t>employ</w:t>
      </w:r>
      <w:r w:rsidR="00C029E1" w:rsidRPr="0034427B">
        <w:rPr>
          <w:rFonts w:ascii="Garamond" w:eastAsia="Garamond" w:hAnsi="Garamond" w:cs="Cambria"/>
        </w:rPr>
        <w:t xml:space="preserve"> in order to make judgements in which we do express relevant non</w:t>
      </w:r>
      <w:r w:rsidR="00F240F8">
        <w:rPr>
          <w:rFonts w:ascii="Garamond" w:eastAsia="Garamond" w:hAnsi="Garamond" w:cs="Cambria"/>
        </w:rPr>
        <w:t>-</w:t>
      </w:r>
      <w:r w:rsidR="00C029E1" w:rsidRPr="0034427B">
        <w:rPr>
          <w:rFonts w:ascii="Garamond" w:eastAsia="Garamond" w:hAnsi="Garamond" w:cs="Cambria"/>
        </w:rPr>
        <w:t>cognitive attitudes.</w:t>
      </w:r>
    </w:p>
    <w:p w14:paraId="587108B3" w14:textId="083838F7" w:rsidR="00E85CB5" w:rsidRDefault="00A25348" w:rsidP="0062644D">
      <w:pPr>
        <w:spacing w:line="360" w:lineRule="auto"/>
        <w:ind w:firstLine="709"/>
        <w:rPr>
          <w:rFonts w:ascii="Garamond" w:eastAsia="Garamond" w:hAnsi="Garamond" w:cs="Cambria"/>
        </w:rPr>
      </w:pPr>
      <w:r>
        <w:rPr>
          <w:rFonts w:ascii="Garamond" w:eastAsia="Garamond" w:hAnsi="Garamond" w:cs="Cambria"/>
        </w:rPr>
        <w:t xml:space="preserve">Here is why that is. </w:t>
      </w:r>
      <w:r w:rsidR="003E05BD">
        <w:rPr>
          <w:rFonts w:ascii="Garamond" w:eastAsia="Garamond" w:hAnsi="Garamond" w:cs="Cambria"/>
        </w:rPr>
        <w:t xml:space="preserve">We have just said that in order to determine whether a judgement of </w:t>
      </w:r>
      <w:r w:rsidR="003E05BD" w:rsidRPr="00767B88">
        <w:rPr>
          <w:rFonts w:ascii="Cambria" w:eastAsia="Garamond" w:hAnsi="Cambria" w:cs="Cambria"/>
        </w:rPr>
        <w:t>⌜</w:t>
      </w:r>
      <w:r w:rsidR="003E05BD" w:rsidRPr="00767B88">
        <w:rPr>
          <w:rFonts w:ascii="Garamond" w:eastAsia="Garamond" w:hAnsi="Garamond" w:cs="Garamond"/>
        </w:rPr>
        <w:t xml:space="preserve">x </w:t>
      </w:r>
      <w:r w:rsidR="003E05BD" w:rsidRPr="007B6269">
        <w:rPr>
          <w:rFonts w:ascii="Garamond" w:eastAsia="Garamond" w:hAnsi="Garamond" w:cs="Garamond"/>
          <w:i/>
        </w:rPr>
        <w:t>because</w:t>
      </w:r>
      <w:r w:rsidR="003E05BD" w:rsidRPr="007B6269">
        <w:rPr>
          <w:rFonts w:ascii="Garamond" w:eastAsia="Garamond" w:hAnsi="Garamond" w:cs="Garamond"/>
        </w:rPr>
        <w:t xml:space="preserve"> y</w:t>
      </w:r>
      <w:r w:rsidR="003E05BD" w:rsidRPr="007B6269">
        <w:rPr>
          <w:rFonts w:ascii="Cambria" w:eastAsia="Garamond" w:hAnsi="Cambria" w:cs="Cambria"/>
        </w:rPr>
        <w:t>⌝</w:t>
      </w:r>
      <w:r w:rsidR="003E05BD" w:rsidRPr="00630AE4">
        <w:rPr>
          <w:rFonts w:ascii="Garamond" w:eastAsia="Garamond" w:hAnsi="Garamond" w:cs="Cambria"/>
        </w:rPr>
        <w:t xml:space="preserve"> </w:t>
      </w:r>
      <w:r w:rsidR="00FC34C9">
        <w:rPr>
          <w:rFonts w:ascii="Garamond" w:eastAsia="Garamond" w:hAnsi="Garamond" w:cs="Cambria"/>
        </w:rPr>
        <w:t xml:space="preserve">is apt we need to simulate which interventional norms we would be committed to at contexts other than our own. </w:t>
      </w:r>
      <w:r w:rsidR="007F1B56">
        <w:rPr>
          <w:rFonts w:ascii="Garamond" w:eastAsia="Garamond" w:hAnsi="Garamond" w:cs="Cambria"/>
        </w:rPr>
        <w:t xml:space="preserve">Where the context is one in which an intervention is possible, we are simulating </w:t>
      </w:r>
      <w:r w:rsidR="007F1B56" w:rsidRPr="0034427B">
        <w:rPr>
          <w:rFonts w:ascii="Garamond" w:eastAsia="Garamond" w:hAnsi="Garamond" w:cs="Cambria"/>
          <w:i/>
        </w:rPr>
        <w:t>counterfactual</w:t>
      </w:r>
      <w:r w:rsidR="007F1B56">
        <w:rPr>
          <w:rFonts w:ascii="Garamond" w:eastAsia="Garamond" w:hAnsi="Garamond" w:cs="Cambria"/>
        </w:rPr>
        <w:t xml:space="preserve"> </w:t>
      </w:r>
      <w:r w:rsidR="007F1B56" w:rsidRPr="0034427B">
        <w:rPr>
          <w:rFonts w:ascii="Garamond" w:eastAsia="Garamond" w:hAnsi="Garamond" w:cs="Cambria"/>
          <w:i/>
        </w:rPr>
        <w:t>interventions</w:t>
      </w:r>
      <w:r w:rsidR="007F1B56">
        <w:rPr>
          <w:rFonts w:ascii="Garamond" w:eastAsia="Garamond" w:hAnsi="Garamond" w:cs="Cambria"/>
        </w:rPr>
        <w:t xml:space="preserve">. </w:t>
      </w:r>
      <w:r w:rsidR="00207B88">
        <w:rPr>
          <w:rFonts w:ascii="Garamond" w:eastAsia="Garamond" w:hAnsi="Garamond" w:cs="Cambria"/>
        </w:rPr>
        <w:t xml:space="preserve">As we have noted, there </w:t>
      </w:r>
      <w:r w:rsidR="00763584">
        <w:rPr>
          <w:rFonts w:ascii="Garamond" w:eastAsia="Garamond" w:hAnsi="Garamond" w:cs="Cambria"/>
        </w:rPr>
        <w:t>is plenty of evidence that we are adept at such simulations.</w:t>
      </w:r>
      <w:r w:rsidR="00207B88">
        <w:rPr>
          <w:rStyle w:val="FootnoteReference"/>
          <w:rFonts w:ascii="Garamond" w:eastAsia="Garamond" w:hAnsi="Garamond" w:cs="Cambria"/>
        </w:rPr>
        <w:footnoteReference w:id="24"/>
      </w:r>
      <w:r w:rsidR="00763584">
        <w:rPr>
          <w:rFonts w:ascii="Garamond" w:eastAsia="Garamond" w:hAnsi="Garamond" w:cs="Cambria"/>
        </w:rPr>
        <w:t xml:space="preserve"> </w:t>
      </w:r>
      <w:r w:rsidR="00A46A14">
        <w:rPr>
          <w:rFonts w:ascii="Garamond" w:eastAsia="Garamond" w:hAnsi="Garamond" w:cs="Cambria"/>
        </w:rPr>
        <w:t xml:space="preserve">We think that we </w:t>
      </w:r>
      <w:r w:rsidR="008C633E">
        <w:rPr>
          <w:rFonts w:ascii="Garamond" w:eastAsia="Garamond" w:hAnsi="Garamond" w:cs="Cambria"/>
        </w:rPr>
        <w:t>sometimes judge that</w:t>
      </w:r>
      <w:r w:rsidR="00763584">
        <w:rPr>
          <w:rFonts w:ascii="Garamond" w:eastAsia="Garamond" w:hAnsi="Garamond" w:cs="Cambria"/>
        </w:rPr>
        <w:t xml:space="preserve"> </w:t>
      </w:r>
      <w:r w:rsidR="00763584" w:rsidRPr="00767B88">
        <w:rPr>
          <w:rFonts w:ascii="Cambria" w:eastAsia="Garamond" w:hAnsi="Cambria" w:cs="Cambria"/>
        </w:rPr>
        <w:t>⌜</w:t>
      </w:r>
      <w:r w:rsidR="00763584" w:rsidRPr="00767B88">
        <w:rPr>
          <w:rFonts w:ascii="Garamond" w:eastAsia="Garamond" w:hAnsi="Garamond" w:cs="Garamond"/>
        </w:rPr>
        <w:t xml:space="preserve">x </w:t>
      </w:r>
      <w:r w:rsidR="00763584" w:rsidRPr="007B6269">
        <w:rPr>
          <w:rFonts w:ascii="Garamond" w:eastAsia="Garamond" w:hAnsi="Garamond" w:cs="Garamond"/>
          <w:i/>
        </w:rPr>
        <w:t>because</w:t>
      </w:r>
      <w:r w:rsidR="00763584" w:rsidRPr="007B6269">
        <w:rPr>
          <w:rFonts w:ascii="Garamond" w:eastAsia="Garamond" w:hAnsi="Garamond" w:cs="Garamond"/>
        </w:rPr>
        <w:t xml:space="preserve"> y</w:t>
      </w:r>
      <w:r w:rsidR="00763584" w:rsidRPr="007B6269">
        <w:rPr>
          <w:rFonts w:ascii="Cambria" w:eastAsia="Garamond" w:hAnsi="Cambria" w:cs="Cambria"/>
        </w:rPr>
        <w:t>⌝</w:t>
      </w:r>
      <w:r w:rsidR="00763584" w:rsidRPr="00630AE4">
        <w:rPr>
          <w:rFonts w:ascii="Garamond" w:eastAsia="Garamond" w:hAnsi="Garamond" w:cs="Cambria"/>
        </w:rPr>
        <w:t xml:space="preserve"> </w:t>
      </w:r>
      <w:r w:rsidR="00763584">
        <w:rPr>
          <w:rFonts w:ascii="Garamond" w:eastAsia="Garamond" w:hAnsi="Garamond" w:cs="Cambria"/>
        </w:rPr>
        <w:t xml:space="preserve">at contexts at which </w:t>
      </w:r>
      <w:r w:rsidR="008C633E">
        <w:rPr>
          <w:rFonts w:ascii="Garamond" w:eastAsia="Garamond" w:hAnsi="Garamond" w:cs="Cambria"/>
        </w:rPr>
        <w:t xml:space="preserve">intervening on [y] is impossible </w:t>
      </w:r>
      <w:r w:rsidR="009D0D75">
        <w:rPr>
          <w:rFonts w:ascii="Garamond" w:eastAsia="Garamond" w:hAnsi="Garamond" w:cs="Cambria"/>
        </w:rPr>
        <w:t xml:space="preserve">because we (perhaps tacitly) </w:t>
      </w:r>
      <w:r w:rsidR="00892F5F">
        <w:rPr>
          <w:rFonts w:ascii="Garamond" w:eastAsia="Garamond" w:hAnsi="Garamond" w:cs="Cambria"/>
        </w:rPr>
        <w:t xml:space="preserve">run precisely the same kind of simulation </w:t>
      </w:r>
      <w:r w:rsidR="00E85CB5">
        <w:rPr>
          <w:rFonts w:ascii="Garamond" w:eastAsia="Garamond" w:hAnsi="Garamond" w:cs="Cambria"/>
        </w:rPr>
        <w:t>in such contexts</w:t>
      </w:r>
      <w:r w:rsidR="00057A20">
        <w:rPr>
          <w:rFonts w:ascii="Garamond" w:eastAsia="Garamond" w:hAnsi="Garamond" w:cs="Cambria"/>
        </w:rPr>
        <w:t xml:space="preserve">: we simulate a </w:t>
      </w:r>
      <w:r w:rsidR="00057A20" w:rsidRPr="00195B5B">
        <w:rPr>
          <w:rFonts w:ascii="Garamond" w:eastAsia="Garamond" w:hAnsi="Garamond" w:cs="Cambria"/>
          <w:i/>
          <w:iCs/>
        </w:rPr>
        <w:t>counterpossible</w:t>
      </w:r>
      <w:r w:rsidR="00057A20">
        <w:rPr>
          <w:rFonts w:ascii="Garamond" w:eastAsia="Garamond" w:hAnsi="Garamond" w:cs="Cambria"/>
        </w:rPr>
        <w:t xml:space="preserve"> intervention</w:t>
      </w:r>
      <w:r w:rsidR="00E85CB5">
        <w:rPr>
          <w:rFonts w:ascii="Garamond" w:eastAsia="Garamond" w:hAnsi="Garamond" w:cs="Cambria"/>
        </w:rPr>
        <w:t xml:space="preserve">. </w:t>
      </w:r>
      <w:r w:rsidR="00057A20">
        <w:rPr>
          <w:rFonts w:ascii="Garamond" w:eastAsia="Garamond" w:hAnsi="Garamond" w:cs="Cambria"/>
        </w:rPr>
        <w:t xml:space="preserve">The result of </w:t>
      </w:r>
      <w:r w:rsidR="0062644D">
        <w:rPr>
          <w:rFonts w:ascii="Garamond" w:eastAsia="Garamond" w:hAnsi="Garamond" w:cs="Cambria"/>
        </w:rPr>
        <w:t xml:space="preserve">running such simulations </w:t>
      </w:r>
      <w:r w:rsidR="002A6ADD">
        <w:rPr>
          <w:rFonts w:ascii="Garamond" w:eastAsia="Garamond" w:hAnsi="Garamond" w:cs="Cambria"/>
        </w:rPr>
        <w:t xml:space="preserve">tends to result in us making judgements of the relevant sort, even though those judgements do not express commitment to, or recommendation of, any </w:t>
      </w:r>
      <w:r w:rsidR="0062644D">
        <w:rPr>
          <w:rFonts w:ascii="Garamond" w:eastAsia="Garamond" w:hAnsi="Garamond" w:cs="Cambria"/>
        </w:rPr>
        <w:t>interventional norm</w:t>
      </w:r>
      <w:r w:rsidR="002A6ADD">
        <w:rPr>
          <w:rFonts w:ascii="Garamond" w:eastAsia="Garamond" w:hAnsi="Garamond" w:cs="Cambria"/>
        </w:rPr>
        <w:t xml:space="preserve">. </w:t>
      </w:r>
      <w:r w:rsidR="00904C6E">
        <w:rPr>
          <w:rFonts w:ascii="Garamond" w:eastAsia="Garamond" w:hAnsi="Garamond" w:cs="Cambria"/>
        </w:rPr>
        <w:t xml:space="preserve">All they do, in those contexts, is </w:t>
      </w:r>
      <w:r w:rsidR="001D76BB">
        <w:rPr>
          <w:rFonts w:ascii="Garamond" w:eastAsia="Garamond" w:hAnsi="Garamond" w:cs="Cambria"/>
        </w:rPr>
        <w:t xml:space="preserve">to </w:t>
      </w:r>
      <w:r w:rsidR="00B65E0F">
        <w:rPr>
          <w:rFonts w:ascii="Garamond" w:eastAsia="Garamond" w:hAnsi="Garamond" w:cs="Cambria"/>
        </w:rPr>
        <w:t xml:space="preserve">assert a proposition that may be (minimally) true. </w:t>
      </w:r>
      <w:r w:rsidR="001D76BB">
        <w:rPr>
          <w:rFonts w:ascii="Garamond" w:eastAsia="Garamond" w:hAnsi="Garamond" w:cs="Cambria"/>
        </w:rPr>
        <w:t xml:space="preserve">But since sometimes all we care about are these minimal truths, we </w:t>
      </w:r>
      <w:r w:rsidR="00255EAB">
        <w:rPr>
          <w:rFonts w:ascii="Garamond" w:eastAsia="Garamond" w:hAnsi="Garamond" w:cs="Cambria"/>
        </w:rPr>
        <w:t xml:space="preserve">sometimes </w:t>
      </w:r>
      <w:r w:rsidR="001D76BB">
        <w:rPr>
          <w:rFonts w:ascii="Garamond" w:eastAsia="Garamond" w:hAnsi="Garamond" w:cs="Cambria"/>
        </w:rPr>
        <w:t>have reason to make such judgements.</w:t>
      </w:r>
    </w:p>
    <w:p w14:paraId="3D7018CF" w14:textId="3F2876F4" w:rsidR="0006486D" w:rsidRDefault="00904C6E" w:rsidP="007B29CD">
      <w:pPr>
        <w:spacing w:line="360" w:lineRule="auto"/>
        <w:rPr>
          <w:rFonts w:ascii="Garamond" w:eastAsia="Garamond" w:hAnsi="Garamond" w:cs="Menlo Regular"/>
        </w:rPr>
      </w:pPr>
      <w:r>
        <w:rPr>
          <w:rFonts w:ascii="Garamond" w:eastAsia="Garamond" w:hAnsi="Garamond" w:cs="Cambria"/>
        </w:rPr>
        <w:tab/>
      </w:r>
      <w:r w:rsidR="00653812">
        <w:rPr>
          <w:rFonts w:ascii="Garamond" w:eastAsia="Garamond" w:hAnsi="Garamond" w:cs="Cambria"/>
        </w:rPr>
        <w:t>The idea, then, is that when</w:t>
      </w:r>
      <w:r w:rsidR="003F5FB7">
        <w:rPr>
          <w:rFonts w:ascii="Garamond" w:eastAsia="Garamond" w:hAnsi="Garamond" w:cs="Cambria"/>
        </w:rPr>
        <w:t xml:space="preserve"> an intervention is impossible</w:t>
      </w:r>
      <w:r w:rsidR="00653812">
        <w:rPr>
          <w:rFonts w:ascii="Garamond" w:eastAsia="Garamond" w:hAnsi="Garamond" w:cs="Cambria"/>
        </w:rPr>
        <w:t xml:space="preserve"> </w:t>
      </w:r>
      <w:r w:rsidR="003F5FB7">
        <w:rPr>
          <w:rFonts w:ascii="Garamond" w:eastAsia="Garamond" w:hAnsi="Garamond" w:cs="Cambria"/>
        </w:rPr>
        <w:t xml:space="preserve">people sometimes nevertheless simulate </w:t>
      </w:r>
      <w:r w:rsidR="007632AB">
        <w:rPr>
          <w:rFonts w:ascii="Garamond" w:eastAsia="Garamond" w:hAnsi="Garamond" w:cs="Menlo Regular"/>
        </w:rPr>
        <w:t xml:space="preserve">to which interventional norms they </w:t>
      </w:r>
      <w:r w:rsidR="007632AB" w:rsidRPr="007B29CD">
        <w:rPr>
          <w:rFonts w:ascii="Garamond" w:eastAsia="Garamond" w:hAnsi="Garamond" w:cs="Menlo Regular"/>
          <w:i/>
        </w:rPr>
        <w:t>would</w:t>
      </w:r>
      <w:r w:rsidR="007632AB">
        <w:rPr>
          <w:rFonts w:ascii="Garamond" w:eastAsia="Garamond" w:hAnsi="Garamond" w:cs="Menlo Regular"/>
        </w:rPr>
        <w:t xml:space="preserve"> be committed, were </w:t>
      </w:r>
      <w:r w:rsidR="00130B4A">
        <w:rPr>
          <w:rFonts w:ascii="Garamond" w:eastAsia="Garamond" w:hAnsi="Garamond" w:cs="Menlo Regular"/>
        </w:rPr>
        <w:t>they</w:t>
      </w:r>
      <w:r w:rsidR="0006486D">
        <w:rPr>
          <w:rFonts w:ascii="Garamond" w:eastAsia="Garamond" w:hAnsi="Garamond" w:cs="Menlo Regular"/>
        </w:rPr>
        <w:t xml:space="preserve"> </w:t>
      </w:r>
      <w:r w:rsidR="007632AB">
        <w:rPr>
          <w:rFonts w:ascii="Garamond" w:eastAsia="Garamond" w:hAnsi="Garamond" w:cs="Menlo Regular"/>
        </w:rPr>
        <w:t xml:space="preserve">to occupy certain </w:t>
      </w:r>
      <w:r w:rsidR="007632AB" w:rsidRPr="00B30D0A">
        <w:rPr>
          <w:rFonts w:ascii="Garamond" w:eastAsia="Garamond" w:hAnsi="Garamond" w:cs="Menlo Regular"/>
          <w:i/>
        </w:rPr>
        <w:t>counterpossible</w:t>
      </w:r>
      <w:r w:rsidR="007632AB">
        <w:rPr>
          <w:rFonts w:ascii="Garamond" w:eastAsia="Garamond" w:hAnsi="Garamond" w:cs="Menlo Regular"/>
        </w:rPr>
        <w:t xml:space="preserve"> contexts. </w:t>
      </w:r>
      <w:r w:rsidR="000A364C">
        <w:rPr>
          <w:rFonts w:ascii="Garamond" w:eastAsia="Garamond" w:hAnsi="Garamond" w:cs="Menlo Regular"/>
        </w:rPr>
        <w:t xml:space="preserve">In turn, they do this by </w:t>
      </w:r>
      <w:r w:rsidR="0092693B">
        <w:rPr>
          <w:rFonts w:ascii="Garamond" w:eastAsia="Garamond" w:hAnsi="Garamond" w:cs="Menlo Regular"/>
        </w:rPr>
        <w:t>simulating or imagining</w:t>
      </w:r>
      <w:r w:rsidR="000A364C">
        <w:rPr>
          <w:rFonts w:ascii="Garamond" w:eastAsia="Garamond" w:hAnsi="Garamond" w:cs="Menlo Regular"/>
        </w:rPr>
        <w:t xml:space="preserve"> </w:t>
      </w:r>
      <w:r w:rsidR="000A364C" w:rsidRPr="00195B5B">
        <w:rPr>
          <w:rFonts w:ascii="Garamond" w:eastAsia="Garamond" w:hAnsi="Garamond" w:cs="Menlo Regular"/>
          <w:iCs/>
        </w:rPr>
        <w:t>counterpossible interventions.</w:t>
      </w:r>
      <w:r w:rsidR="000A364C">
        <w:rPr>
          <w:rFonts w:ascii="Garamond" w:eastAsia="Garamond" w:hAnsi="Garamond" w:cs="Menlo Regular"/>
        </w:rPr>
        <w:t xml:space="preserve"> </w:t>
      </w:r>
      <w:r w:rsidR="00E574C1">
        <w:rPr>
          <w:rFonts w:ascii="Garamond" w:eastAsia="Garamond" w:hAnsi="Garamond" w:cs="Menlo Regular"/>
        </w:rPr>
        <w:t>They come to</w:t>
      </w:r>
      <w:r w:rsidR="0092693B">
        <w:rPr>
          <w:rFonts w:ascii="Garamond" w:eastAsia="Garamond" w:hAnsi="Garamond" w:cs="Menlo Regular"/>
        </w:rPr>
        <w:t xml:space="preserve"> </w:t>
      </w:r>
      <w:r w:rsidR="00E574C1">
        <w:rPr>
          <w:rFonts w:ascii="Garamond" w:eastAsia="Garamond" w:hAnsi="Garamond" w:cs="Menlo Regular"/>
        </w:rPr>
        <w:t xml:space="preserve">simulate these counterpossible interventions as a product of the very active mechanism that also allows them to simulate </w:t>
      </w:r>
      <w:r w:rsidR="00292B17">
        <w:rPr>
          <w:rFonts w:ascii="Garamond" w:eastAsia="Garamond" w:hAnsi="Garamond" w:cs="Menlo Regular"/>
        </w:rPr>
        <w:t>counterfactual i</w:t>
      </w:r>
      <w:r w:rsidR="00A5602E">
        <w:rPr>
          <w:rFonts w:ascii="Garamond" w:eastAsia="Garamond" w:hAnsi="Garamond" w:cs="Menlo Regular"/>
        </w:rPr>
        <w:t xml:space="preserve">nterventions. </w:t>
      </w:r>
      <w:r w:rsidR="001567D9">
        <w:rPr>
          <w:rFonts w:ascii="Garamond" w:eastAsia="Garamond" w:hAnsi="Garamond" w:cs="Menlo Regular"/>
        </w:rPr>
        <w:t xml:space="preserve">In simulating these counterpossible </w:t>
      </w:r>
      <w:r w:rsidR="004C5E29">
        <w:rPr>
          <w:rFonts w:ascii="Garamond" w:eastAsia="Garamond" w:hAnsi="Garamond" w:cs="Menlo Regular"/>
        </w:rPr>
        <w:t>interventions people are led to make the sa</w:t>
      </w:r>
      <w:r w:rsidR="00D544ED">
        <w:rPr>
          <w:rFonts w:ascii="Garamond" w:eastAsia="Garamond" w:hAnsi="Garamond" w:cs="Menlo Regular"/>
        </w:rPr>
        <w:t>m</w:t>
      </w:r>
      <w:r w:rsidR="004C5E29">
        <w:rPr>
          <w:rFonts w:ascii="Garamond" w:eastAsia="Garamond" w:hAnsi="Garamond" w:cs="Menlo Regular"/>
        </w:rPr>
        <w:t xml:space="preserve">e sorts of judgements about whether </w:t>
      </w:r>
      <w:r w:rsidR="004C5E29" w:rsidRPr="00767B88">
        <w:rPr>
          <w:rFonts w:ascii="Cambria" w:eastAsia="Garamond" w:hAnsi="Cambria" w:cs="Cambria"/>
        </w:rPr>
        <w:t>⌜</w:t>
      </w:r>
      <w:r w:rsidR="004C5E29" w:rsidRPr="00767B88">
        <w:rPr>
          <w:rFonts w:ascii="Garamond" w:eastAsia="Garamond" w:hAnsi="Garamond" w:cs="Garamond"/>
        </w:rPr>
        <w:t>x</w:t>
      </w:r>
      <w:r w:rsidR="004C5E29" w:rsidRPr="004C5E29">
        <w:rPr>
          <w:rFonts w:ascii="Garamond" w:eastAsia="Garamond" w:hAnsi="Garamond" w:cs="Garamond"/>
        </w:rPr>
        <w:t xml:space="preserve"> </w:t>
      </w:r>
      <w:r w:rsidR="004C5E29" w:rsidRPr="00D60FB3">
        <w:rPr>
          <w:rFonts w:ascii="Garamond" w:eastAsia="Garamond" w:hAnsi="Garamond" w:cs="Garamond"/>
          <w:i/>
        </w:rPr>
        <w:t>because</w:t>
      </w:r>
      <w:r w:rsidR="004C5E29" w:rsidRPr="00D60FB3">
        <w:rPr>
          <w:rFonts w:ascii="Garamond" w:eastAsia="Garamond" w:hAnsi="Garamond" w:cs="Garamond"/>
        </w:rPr>
        <w:t xml:space="preserve"> y</w:t>
      </w:r>
      <w:r w:rsidR="004C5E29" w:rsidRPr="00D60FB3">
        <w:rPr>
          <w:rFonts w:ascii="Cambria" w:eastAsia="Garamond" w:hAnsi="Cambria" w:cs="Cambria"/>
        </w:rPr>
        <w:t>⌝</w:t>
      </w:r>
      <w:r w:rsidR="004C5E29" w:rsidRPr="00D544ED">
        <w:rPr>
          <w:rFonts w:ascii="Garamond" w:eastAsia="Garamond" w:hAnsi="Garamond" w:cs="Cambria"/>
        </w:rPr>
        <w:t>, as they would make if they were instead simulating counterfactual interventions.</w:t>
      </w:r>
    </w:p>
    <w:p w14:paraId="1341A872" w14:textId="29ADC685" w:rsidR="000B50A8" w:rsidRDefault="00D60FB3" w:rsidP="00263619">
      <w:pPr>
        <w:spacing w:line="360" w:lineRule="auto"/>
        <w:ind w:firstLine="709"/>
        <w:rPr>
          <w:rFonts w:ascii="Garamond" w:eastAsia="Cambria" w:hAnsi="Garamond"/>
        </w:rPr>
      </w:pPr>
      <w:r>
        <w:rPr>
          <w:rFonts w:ascii="Garamond" w:eastAsia="Garamond" w:hAnsi="Garamond" w:cs="Cambria"/>
        </w:rPr>
        <w:t xml:space="preserve">Two things stand in need of </w:t>
      </w:r>
      <w:r w:rsidR="00FA556A">
        <w:rPr>
          <w:rFonts w:ascii="Garamond" w:eastAsia="Garamond" w:hAnsi="Garamond" w:cs="Cambria"/>
        </w:rPr>
        <w:t>clarification</w:t>
      </w:r>
      <w:r>
        <w:rPr>
          <w:rFonts w:ascii="Garamond" w:eastAsia="Garamond" w:hAnsi="Garamond" w:cs="Cambria"/>
        </w:rPr>
        <w:t xml:space="preserve"> at this point. First,</w:t>
      </w:r>
      <w:r w:rsidR="00FA556A">
        <w:rPr>
          <w:rFonts w:ascii="Garamond" w:eastAsia="Garamond" w:hAnsi="Garamond" w:cs="Cambria"/>
        </w:rPr>
        <w:t xml:space="preserve"> </w:t>
      </w:r>
      <w:r w:rsidR="007C3E98">
        <w:rPr>
          <w:rFonts w:ascii="Garamond" w:eastAsia="Garamond" w:hAnsi="Garamond" w:cs="Menlo Regular"/>
        </w:rPr>
        <w:t xml:space="preserve">we are not </w:t>
      </w:r>
      <w:r w:rsidR="00FA556A">
        <w:rPr>
          <w:rFonts w:ascii="Garamond" w:eastAsia="Garamond" w:hAnsi="Garamond" w:cs="Menlo Regular"/>
        </w:rPr>
        <w:t>committed to the idea that</w:t>
      </w:r>
      <w:r w:rsidR="007C3E98">
        <w:rPr>
          <w:rFonts w:ascii="Garamond" w:eastAsia="Garamond" w:hAnsi="Garamond" w:cs="Menlo Regular"/>
        </w:rPr>
        <w:t xml:space="preserve"> </w:t>
      </w:r>
      <w:r w:rsidR="00E85D47">
        <w:rPr>
          <w:rFonts w:ascii="Garamond" w:eastAsia="Garamond" w:hAnsi="Garamond" w:cs="Menlo Regular"/>
        </w:rPr>
        <w:t xml:space="preserve">as a matter of fact </w:t>
      </w:r>
      <w:r w:rsidR="00263619">
        <w:rPr>
          <w:rFonts w:ascii="Garamond" w:eastAsia="Garamond" w:hAnsi="Garamond" w:cs="Menlo Regular"/>
        </w:rPr>
        <w:t>counterpossible conditionals</w:t>
      </w:r>
      <w:r w:rsidR="00CD57B6">
        <w:rPr>
          <w:rFonts w:ascii="Garamond" w:eastAsia="Garamond" w:hAnsi="Garamond" w:cs="Menlo Regular"/>
        </w:rPr>
        <w:t xml:space="preserve"> (i.e., conditionals with counterpossible antecedents)</w:t>
      </w:r>
      <w:r w:rsidR="00263619">
        <w:rPr>
          <w:rFonts w:ascii="Garamond" w:eastAsia="Garamond" w:hAnsi="Garamond" w:cs="Menlo Regular"/>
        </w:rPr>
        <w:t xml:space="preserve"> </w:t>
      </w:r>
      <w:r w:rsidR="00E85D47">
        <w:rPr>
          <w:rFonts w:ascii="Garamond" w:eastAsia="Garamond" w:hAnsi="Garamond" w:cs="Menlo Regular"/>
        </w:rPr>
        <w:t>take non-trivial truth-</w:t>
      </w:r>
      <w:r w:rsidR="002923E8">
        <w:rPr>
          <w:rFonts w:ascii="Garamond" w:eastAsia="Garamond" w:hAnsi="Garamond" w:cs="Menlo Regular"/>
        </w:rPr>
        <w:t xml:space="preserve">values. </w:t>
      </w:r>
      <w:r w:rsidR="007C3E98">
        <w:rPr>
          <w:rFonts w:ascii="Garamond" w:eastAsia="Garamond" w:hAnsi="Garamond" w:cs="Menlo Regular"/>
        </w:rPr>
        <w:t>There are many philosophers who take this to be so (</w:t>
      </w:r>
      <w:r w:rsidR="007C3E98">
        <w:rPr>
          <w:rFonts w:ascii="Garamond" w:eastAsia="Cambria" w:hAnsi="Garamond"/>
        </w:rPr>
        <w:t xml:space="preserve">see Jago, 2015; Nolan, 2013 Baron, Colyvan &amp; Ripley, 2017). </w:t>
      </w:r>
      <w:r w:rsidR="009C4B08">
        <w:rPr>
          <w:rFonts w:ascii="Garamond" w:eastAsia="Cambria" w:hAnsi="Garamond"/>
        </w:rPr>
        <w:t xml:space="preserve">But we require no such </w:t>
      </w:r>
      <w:r w:rsidR="00FD1AEE">
        <w:rPr>
          <w:rFonts w:ascii="Garamond" w:eastAsia="Cambria" w:hAnsi="Garamond"/>
        </w:rPr>
        <w:t xml:space="preserve">claim. We are merely committed to the </w:t>
      </w:r>
      <w:r w:rsidR="00C7151F">
        <w:rPr>
          <w:rFonts w:ascii="Garamond" w:eastAsia="Cambria" w:hAnsi="Garamond"/>
        </w:rPr>
        <w:t>idea</w:t>
      </w:r>
      <w:r w:rsidR="00FD1AEE">
        <w:rPr>
          <w:rFonts w:ascii="Garamond" w:eastAsia="Cambria" w:hAnsi="Garamond"/>
        </w:rPr>
        <w:t xml:space="preserve"> that </w:t>
      </w:r>
      <w:r w:rsidR="007C3E98">
        <w:rPr>
          <w:rFonts w:ascii="Garamond" w:eastAsia="Cambria" w:hAnsi="Garamond"/>
        </w:rPr>
        <w:t xml:space="preserve">have a cognitive mechanism that allows us to simulate counterfactual interventions, and that mechanism does, in fact, </w:t>
      </w:r>
      <w:r w:rsidR="00912B7A">
        <w:rPr>
          <w:rFonts w:ascii="Garamond" w:eastAsia="Cambria" w:hAnsi="Garamond"/>
        </w:rPr>
        <w:t xml:space="preserve">also allow us to simulate counterpossible interventions and come to a view about what would </w:t>
      </w:r>
      <w:r w:rsidR="00920FF4">
        <w:rPr>
          <w:rFonts w:ascii="Garamond" w:eastAsia="Cambria" w:hAnsi="Garamond"/>
        </w:rPr>
        <w:t xml:space="preserve">happen </w:t>
      </w:r>
      <w:r w:rsidR="00912B7A">
        <w:rPr>
          <w:rFonts w:ascii="Garamond" w:eastAsia="Cambria" w:hAnsi="Garamond"/>
        </w:rPr>
        <w:t xml:space="preserve">were we to undertake some counterpossible intervention. </w:t>
      </w:r>
      <w:r w:rsidR="00C7151F">
        <w:rPr>
          <w:rFonts w:ascii="Garamond" w:eastAsia="Cambria" w:hAnsi="Garamond"/>
        </w:rPr>
        <w:t xml:space="preserve"> That we are able to imagine counterpossible interventions and come to some view about what would happen, were we to </w:t>
      </w:r>
      <w:r w:rsidR="00920FF4">
        <w:rPr>
          <w:rFonts w:ascii="Garamond" w:eastAsia="Cambria" w:hAnsi="Garamond"/>
        </w:rPr>
        <w:t>perform</w:t>
      </w:r>
      <w:r w:rsidR="00C7151F">
        <w:rPr>
          <w:rFonts w:ascii="Garamond" w:eastAsia="Cambria" w:hAnsi="Garamond"/>
        </w:rPr>
        <w:t xml:space="preserve"> one, is consistent with its in fac</w:t>
      </w:r>
      <w:r w:rsidR="00920FF4">
        <w:rPr>
          <w:rFonts w:ascii="Garamond" w:eastAsia="Cambria" w:hAnsi="Garamond"/>
        </w:rPr>
        <w:t>t</w:t>
      </w:r>
      <w:r w:rsidR="00C7151F">
        <w:rPr>
          <w:rFonts w:ascii="Garamond" w:eastAsia="Cambria" w:hAnsi="Garamond"/>
        </w:rPr>
        <w:t xml:space="preserve"> being the case </w:t>
      </w:r>
      <w:r w:rsidR="00920FF4">
        <w:rPr>
          <w:rFonts w:ascii="Garamond" w:eastAsia="Cambria" w:hAnsi="Garamond"/>
        </w:rPr>
        <w:t>that</w:t>
      </w:r>
      <w:r w:rsidR="00C7151F">
        <w:rPr>
          <w:rFonts w:ascii="Garamond" w:eastAsia="Cambria" w:hAnsi="Garamond"/>
        </w:rPr>
        <w:t xml:space="preserve"> there are no non-</w:t>
      </w:r>
      <w:r w:rsidR="00920FF4">
        <w:rPr>
          <w:rFonts w:ascii="Garamond" w:eastAsia="Cambria" w:hAnsi="Garamond"/>
        </w:rPr>
        <w:t>tr</w:t>
      </w:r>
      <w:r w:rsidR="000B50A8">
        <w:rPr>
          <w:rFonts w:ascii="Garamond" w:eastAsia="Cambria" w:hAnsi="Garamond"/>
        </w:rPr>
        <w:t>i</w:t>
      </w:r>
      <w:r w:rsidR="00920FF4">
        <w:rPr>
          <w:rFonts w:ascii="Garamond" w:eastAsia="Cambria" w:hAnsi="Garamond"/>
        </w:rPr>
        <w:t>v</w:t>
      </w:r>
      <w:r w:rsidR="000B50A8">
        <w:rPr>
          <w:rFonts w:ascii="Garamond" w:eastAsia="Cambria" w:hAnsi="Garamond"/>
        </w:rPr>
        <w:t>i</w:t>
      </w:r>
      <w:r w:rsidR="00920FF4">
        <w:rPr>
          <w:rFonts w:ascii="Garamond" w:eastAsia="Cambria" w:hAnsi="Garamond"/>
        </w:rPr>
        <w:t>ally</w:t>
      </w:r>
      <w:r w:rsidR="00C7151F">
        <w:rPr>
          <w:rFonts w:ascii="Garamond" w:eastAsia="Cambria" w:hAnsi="Garamond"/>
        </w:rPr>
        <w:t xml:space="preserve"> true counterpossible</w:t>
      </w:r>
      <w:r w:rsidR="000B50A8">
        <w:rPr>
          <w:rFonts w:ascii="Garamond" w:eastAsia="Cambria" w:hAnsi="Garamond"/>
        </w:rPr>
        <w:t xml:space="preserve"> conditionals</w:t>
      </w:r>
      <w:r w:rsidR="00C7151F">
        <w:rPr>
          <w:rFonts w:ascii="Garamond" w:eastAsia="Cambria" w:hAnsi="Garamond"/>
        </w:rPr>
        <w:t xml:space="preserve">. There </w:t>
      </w:r>
      <w:r w:rsidR="007D3DB4">
        <w:rPr>
          <w:rFonts w:ascii="Garamond" w:eastAsia="Cambria" w:hAnsi="Garamond"/>
        </w:rPr>
        <w:t xml:space="preserve">may be </w:t>
      </w:r>
      <w:r w:rsidR="00C7151F">
        <w:rPr>
          <w:rFonts w:ascii="Garamond" w:eastAsia="Cambria" w:hAnsi="Garamond"/>
        </w:rPr>
        <w:t xml:space="preserve">no fact </w:t>
      </w:r>
      <w:r w:rsidR="00920FF4">
        <w:rPr>
          <w:rFonts w:ascii="Garamond" w:eastAsia="Cambria" w:hAnsi="Garamond"/>
        </w:rPr>
        <w:t>of the matter</w:t>
      </w:r>
      <w:r w:rsidR="00C7151F">
        <w:rPr>
          <w:rFonts w:ascii="Garamond" w:eastAsia="Cambria" w:hAnsi="Garamond"/>
        </w:rPr>
        <w:t xml:space="preserve"> what wou</w:t>
      </w:r>
      <w:r w:rsidR="00920FF4">
        <w:rPr>
          <w:rFonts w:ascii="Garamond" w:eastAsia="Cambria" w:hAnsi="Garamond"/>
        </w:rPr>
        <w:t>l</w:t>
      </w:r>
      <w:r w:rsidR="00C7151F">
        <w:rPr>
          <w:rFonts w:ascii="Garamond" w:eastAsia="Cambria" w:hAnsi="Garamond"/>
        </w:rPr>
        <w:t xml:space="preserve">d happen if one were to perform a </w:t>
      </w:r>
      <w:r w:rsidR="00920FF4">
        <w:rPr>
          <w:rFonts w:ascii="Garamond" w:eastAsia="Cambria" w:hAnsi="Garamond"/>
        </w:rPr>
        <w:t>counterpossible</w:t>
      </w:r>
      <w:r w:rsidR="00C7151F">
        <w:rPr>
          <w:rFonts w:ascii="Garamond" w:eastAsia="Cambria" w:hAnsi="Garamond"/>
        </w:rPr>
        <w:t xml:space="preserve"> </w:t>
      </w:r>
      <w:r w:rsidR="00920FF4">
        <w:rPr>
          <w:rFonts w:ascii="Garamond" w:eastAsia="Cambria" w:hAnsi="Garamond"/>
        </w:rPr>
        <w:t>intervention</w:t>
      </w:r>
      <w:r w:rsidR="00B95410">
        <w:rPr>
          <w:rFonts w:ascii="Garamond" w:eastAsia="Cambria" w:hAnsi="Garamond"/>
        </w:rPr>
        <w:t>. All we require is that it seems to us as though there is such a fact.</w:t>
      </w:r>
    </w:p>
    <w:p w14:paraId="3C82C0AB" w14:textId="28BA9F79" w:rsidR="00A81B21" w:rsidRDefault="000B50A8" w:rsidP="00ED1982">
      <w:pPr>
        <w:spacing w:line="360" w:lineRule="auto"/>
        <w:ind w:firstLine="709"/>
        <w:rPr>
          <w:rFonts w:ascii="Garamond" w:eastAsia="Cambria" w:hAnsi="Garamond"/>
        </w:rPr>
      </w:pPr>
      <w:r>
        <w:rPr>
          <w:rFonts w:ascii="Garamond" w:eastAsia="Cambria" w:hAnsi="Garamond"/>
        </w:rPr>
        <w:t>It strikes us as</w:t>
      </w:r>
      <w:r w:rsidR="00B95410">
        <w:rPr>
          <w:rFonts w:ascii="Garamond" w:eastAsia="Cambria" w:hAnsi="Garamond"/>
        </w:rPr>
        <w:t xml:space="preserve"> immensely plausible</w:t>
      </w:r>
      <w:r>
        <w:rPr>
          <w:rFonts w:ascii="Garamond" w:eastAsia="Cambria" w:hAnsi="Garamond"/>
        </w:rPr>
        <w:t xml:space="preserve"> that people </w:t>
      </w:r>
      <w:r w:rsidR="00A63AF1">
        <w:rPr>
          <w:rFonts w:ascii="Garamond" w:eastAsia="Cambria" w:hAnsi="Garamond"/>
        </w:rPr>
        <w:t xml:space="preserve">have intuitions about what </w:t>
      </w:r>
      <w:r w:rsidR="001731E9">
        <w:rPr>
          <w:rFonts w:ascii="Garamond" w:eastAsia="Cambria" w:hAnsi="Garamond"/>
        </w:rPr>
        <w:t>would</w:t>
      </w:r>
      <w:r w:rsidR="00A63AF1">
        <w:rPr>
          <w:rFonts w:ascii="Garamond" w:eastAsia="Cambria" w:hAnsi="Garamond"/>
        </w:rPr>
        <w:t xml:space="preserve"> happen </w:t>
      </w:r>
      <w:r w:rsidR="001731E9">
        <w:rPr>
          <w:rFonts w:ascii="Garamond" w:eastAsia="Cambria" w:hAnsi="Garamond"/>
        </w:rPr>
        <w:t>were they to make</w:t>
      </w:r>
      <w:r w:rsidR="00A63AF1">
        <w:rPr>
          <w:rFonts w:ascii="Garamond" w:eastAsia="Cambria" w:hAnsi="Garamond"/>
        </w:rPr>
        <w:t xml:space="preserve"> </w:t>
      </w:r>
      <w:r w:rsidR="001731E9">
        <w:rPr>
          <w:rFonts w:ascii="Garamond" w:eastAsia="Cambria" w:hAnsi="Garamond"/>
        </w:rPr>
        <w:t xml:space="preserve">certain </w:t>
      </w:r>
      <w:r w:rsidR="00A63AF1">
        <w:rPr>
          <w:rFonts w:ascii="Garamond" w:eastAsia="Cambria" w:hAnsi="Garamond"/>
        </w:rPr>
        <w:t xml:space="preserve">counterpossible interventions. </w:t>
      </w:r>
      <w:r w:rsidR="0024312E">
        <w:rPr>
          <w:rFonts w:ascii="Garamond" w:eastAsia="Cambria" w:hAnsi="Garamond"/>
        </w:rPr>
        <w:t xml:space="preserve">Philosophers clearly have such intuitions. They, after all, </w:t>
      </w:r>
      <w:r w:rsidR="007632AB">
        <w:rPr>
          <w:rFonts w:ascii="Garamond" w:eastAsia="Cambria" w:hAnsi="Garamond"/>
        </w:rPr>
        <w:t xml:space="preserve">engage with counterpossible </w:t>
      </w:r>
      <w:r w:rsidR="007632AB" w:rsidRPr="000B50A8">
        <w:rPr>
          <w:rFonts w:ascii="Garamond" w:eastAsia="Cambria" w:hAnsi="Garamond"/>
          <w:iCs/>
        </w:rPr>
        <w:t>conditionals</w:t>
      </w:r>
      <w:r w:rsidR="007632AB">
        <w:rPr>
          <w:rFonts w:ascii="Garamond" w:eastAsia="Cambria" w:hAnsi="Garamond"/>
        </w:rPr>
        <w:t xml:space="preserve"> all the time, when they evaluate claims like ‘if 13 hadn’t been a prime number, then it would have been divisible by something other than itself and 1’ (Baker, 2005). Similarly, when we engage with claims like ‘if 13 hadn’t been a prime number, then cicadas wouldn’t have a 13-year life cycle’ we imagine an impossible world, in which 13 is not a prime number, and note that in that world cicadas have life cycles of 11 and 17.</w:t>
      </w:r>
    </w:p>
    <w:p w14:paraId="1D00B716" w14:textId="7092D58C" w:rsidR="009D481C" w:rsidRDefault="00504096" w:rsidP="000B50A8">
      <w:pPr>
        <w:spacing w:line="360" w:lineRule="auto"/>
        <w:ind w:firstLine="720"/>
        <w:rPr>
          <w:rFonts w:ascii="Garamond" w:eastAsia="Cambria" w:hAnsi="Garamond"/>
        </w:rPr>
      </w:pPr>
      <w:r>
        <w:rPr>
          <w:rFonts w:ascii="Garamond" w:eastAsia="Cambria" w:hAnsi="Garamond"/>
        </w:rPr>
        <w:t xml:space="preserve">We think the same is true of imagined </w:t>
      </w:r>
      <w:r w:rsidR="007632AB">
        <w:rPr>
          <w:rFonts w:ascii="Garamond" w:eastAsia="Cambria" w:hAnsi="Garamond"/>
        </w:rPr>
        <w:t xml:space="preserve">counterpossible interventions. </w:t>
      </w:r>
      <w:r w:rsidR="001C7472">
        <w:rPr>
          <w:rFonts w:ascii="Garamond" w:eastAsia="Cambria" w:hAnsi="Garamond"/>
        </w:rPr>
        <w:t>We do, as a matter of fact</w:t>
      </w:r>
      <w:r w:rsidR="009D481C">
        <w:rPr>
          <w:rFonts w:ascii="Garamond" w:eastAsia="Cambria" w:hAnsi="Garamond"/>
        </w:rPr>
        <w:t>,</w:t>
      </w:r>
      <w:r w:rsidR="001C7472">
        <w:rPr>
          <w:rFonts w:ascii="Garamond" w:eastAsia="Cambria" w:hAnsi="Garamond"/>
        </w:rPr>
        <w:t xml:space="preserve"> tend to think that we can imagine counterpossible interventions</w:t>
      </w:r>
      <w:r w:rsidR="009D481C">
        <w:rPr>
          <w:rFonts w:ascii="Garamond" w:eastAsia="Cambria" w:hAnsi="Garamond"/>
        </w:rPr>
        <w:t xml:space="preserve">. </w:t>
      </w:r>
      <w:r w:rsidR="00FB1B86">
        <w:rPr>
          <w:rFonts w:ascii="Garamond" w:eastAsia="Cambria" w:hAnsi="Garamond"/>
        </w:rPr>
        <w:t xml:space="preserve">Indeed, </w:t>
      </w:r>
      <w:r w:rsidR="00257999">
        <w:rPr>
          <w:rFonts w:ascii="Garamond" w:eastAsia="Cambria" w:hAnsi="Garamond"/>
        </w:rPr>
        <w:t xml:space="preserve">participants in Latham </w:t>
      </w:r>
      <w:r w:rsidR="008C2A0E">
        <w:rPr>
          <w:rFonts w:ascii="Garamond" w:eastAsia="Cambria" w:hAnsi="Garamond"/>
        </w:rPr>
        <w:t xml:space="preserve">&amp; </w:t>
      </w:r>
      <w:r w:rsidR="00257999">
        <w:rPr>
          <w:rFonts w:ascii="Garamond" w:eastAsia="Cambria" w:hAnsi="Garamond"/>
        </w:rPr>
        <w:t xml:space="preserve">Miller’s (MSb) study appeared to have no difficulty in imagining </w:t>
      </w:r>
      <w:r w:rsidR="00121E01">
        <w:rPr>
          <w:rFonts w:ascii="Garamond" w:eastAsia="Cambria" w:hAnsi="Garamond"/>
        </w:rPr>
        <w:t>i</w:t>
      </w:r>
      <w:r w:rsidR="007632AB">
        <w:rPr>
          <w:rFonts w:ascii="Garamond" w:eastAsia="Cambria" w:hAnsi="Garamond"/>
        </w:rPr>
        <w:t>ntervening on what God approves of in order to intervene on what is good, and to imagine intervening on what is good in order to intervene on what God approves o</w:t>
      </w:r>
      <w:r w:rsidR="0062067B">
        <w:rPr>
          <w:rFonts w:ascii="Garamond" w:eastAsia="Cambria" w:hAnsi="Garamond"/>
        </w:rPr>
        <w:t>f</w:t>
      </w:r>
      <w:r w:rsidR="007632AB">
        <w:rPr>
          <w:rFonts w:ascii="Garamond" w:eastAsia="Cambria" w:hAnsi="Garamond"/>
        </w:rPr>
        <w:t>.</w:t>
      </w:r>
      <w:r w:rsidR="0030348D">
        <w:rPr>
          <w:rFonts w:ascii="Garamond" w:eastAsia="Cambria" w:hAnsi="Garamond"/>
        </w:rPr>
        <w:t xml:space="preserve"> </w:t>
      </w:r>
      <w:r w:rsidR="00B62F23">
        <w:rPr>
          <w:rFonts w:ascii="Garamond" w:eastAsia="Cambria" w:hAnsi="Garamond"/>
        </w:rPr>
        <w:t>But even without such evidence</w:t>
      </w:r>
      <w:r w:rsidR="009D481C">
        <w:rPr>
          <w:rFonts w:ascii="Garamond" w:eastAsia="Cambria" w:hAnsi="Garamond"/>
        </w:rPr>
        <w:t xml:space="preserve"> the idea that we can simulate counterpossible inventions seem overwhelmingly plausible.</w:t>
      </w:r>
    </w:p>
    <w:p w14:paraId="7EC1E1BA" w14:textId="6BE5B9D6" w:rsidR="00AB692A" w:rsidRPr="00FB6782" w:rsidRDefault="00A746B1" w:rsidP="008C2A0E">
      <w:pPr>
        <w:spacing w:line="360" w:lineRule="auto"/>
        <w:ind w:firstLine="720"/>
        <w:rPr>
          <w:rFonts w:ascii="Garamond" w:eastAsia="Cambria" w:hAnsi="Garamond"/>
        </w:rPr>
      </w:pPr>
      <w:r>
        <w:rPr>
          <w:rFonts w:ascii="Garamond" w:eastAsia="Cambria" w:hAnsi="Garamond"/>
        </w:rPr>
        <w:t xml:space="preserve">After all, it’s often not clear (even to philosophers) whether an intervention is possible or not. </w:t>
      </w:r>
      <w:r w:rsidR="00157AE0">
        <w:rPr>
          <w:rFonts w:ascii="Garamond" w:eastAsia="Cambria" w:hAnsi="Garamond"/>
        </w:rPr>
        <w:t xml:space="preserve">Is it impossible to intervene on whether water is </w:t>
      </w:r>
      <w:r w:rsidR="00542DEB">
        <w:rPr>
          <w:rFonts w:ascii="Garamond" w:eastAsia="Cambria" w:hAnsi="Garamond"/>
        </w:rPr>
        <w:t>H</w:t>
      </w:r>
      <w:r w:rsidR="00542DEB" w:rsidRPr="008C2A0E">
        <w:rPr>
          <w:rFonts w:ascii="Garamond" w:eastAsia="Cambria" w:hAnsi="Garamond"/>
          <w:vertAlign w:val="subscript"/>
        </w:rPr>
        <w:t>2</w:t>
      </w:r>
      <w:r w:rsidR="00542DEB">
        <w:rPr>
          <w:rFonts w:ascii="Garamond" w:eastAsia="Cambria" w:hAnsi="Garamond"/>
        </w:rPr>
        <w:t>O</w:t>
      </w:r>
      <w:r w:rsidR="00157AE0">
        <w:rPr>
          <w:rFonts w:ascii="Garamond" w:eastAsia="Cambria" w:hAnsi="Garamond"/>
        </w:rPr>
        <w:t xml:space="preserve">, or just very impractical? </w:t>
      </w:r>
      <w:r w:rsidR="00AB692A">
        <w:rPr>
          <w:rFonts w:ascii="Garamond" w:eastAsia="Cambria" w:hAnsi="Garamond"/>
        </w:rPr>
        <w:t xml:space="preserve">Certainly before Kripke came along plenty of philosophers thought it was possible. </w:t>
      </w:r>
      <w:r w:rsidR="00542DEB">
        <w:rPr>
          <w:rFonts w:ascii="Garamond" w:eastAsia="Cambria" w:hAnsi="Garamond"/>
        </w:rPr>
        <w:t xml:space="preserve">But </w:t>
      </w:r>
      <w:r w:rsidR="00AB692A">
        <w:rPr>
          <w:rFonts w:ascii="Garamond" w:eastAsia="Cambria" w:hAnsi="Garamond"/>
        </w:rPr>
        <w:t>the interventions they were imagining were, in fact, counterpossible ones</w:t>
      </w:r>
      <w:r w:rsidR="00542DEB">
        <w:rPr>
          <w:rFonts w:ascii="Garamond" w:eastAsia="Cambria" w:hAnsi="Garamond"/>
        </w:rPr>
        <w:t>,</w:t>
      </w:r>
      <w:r w:rsidR="00AB692A">
        <w:rPr>
          <w:rFonts w:ascii="Garamond" w:eastAsia="Cambria" w:hAnsi="Garamond"/>
        </w:rPr>
        <w:t xml:space="preserve"> on the assumption that we now think that water is, of necessity, </w:t>
      </w:r>
      <w:r w:rsidR="00542DEB">
        <w:rPr>
          <w:rFonts w:ascii="Garamond" w:eastAsia="Cambria" w:hAnsi="Garamond"/>
        </w:rPr>
        <w:t>H</w:t>
      </w:r>
      <w:r w:rsidR="00542DEB" w:rsidRPr="008C2A0E">
        <w:rPr>
          <w:rFonts w:ascii="Garamond" w:eastAsia="Cambria" w:hAnsi="Garamond"/>
          <w:vertAlign w:val="subscript"/>
        </w:rPr>
        <w:t>2</w:t>
      </w:r>
      <w:r w:rsidR="00542DEB">
        <w:rPr>
          <w:rFonts w:ascii="Garamond" w:eastAsia="Cambria" w:hAnsi="Garamond"/>
        </w:rPr>
        <w:t>O</w:t>
      </w:r>
      <w:r w:rsidR="00AB692A">
        <w:rPr>
          <w:rFonts w:ascii="Garamond" w:eastAsia="Cambria" w:hAnsi="Garamond"/>
        </w:rPr>
        <w:t xml:space="preserve">. </w:t>
      </w:r>
      <w:r w:rsidR="004B7335">
        <w:rPr>
          <w:rFonts w:ascii="Garamond" w:eastAsia="Cambria" w:hAnsi="Garamond"/>
        </w:rPr>
        <w:t xml:space="preserve">Quite generally, we, including non-philosophers, can be expected to often be unsure whether an intervention is possible or not. </w:t>
      </w:r>
      <w:r w:rsidR="00C82309">
        <w:rPr>
          <w:rFonts w:ascii="Garamond" w:eastAsia="Cambria" w:hAnsi="Garamond"/>
        </w:rPr>
        <w:t>So it’s unsurprising that the cognitive mechanism that does the simulating is not very sensitive to whether the intervention is possible or not.</w:t>
      </w:r>
      <w:r w:rsidR="00273974">
        <w:rPr>
          <w:rFonts w:ascii="Garamond" w:eastAsia="Cambria" w:hAnsi="Garamond"/>
        </w:rPr>
        <w:t xml:space="preserve"> It works just fine (at generating a simulation) regardless. </w:t>
      </w:r>
      <w:r w:rsidR="002D2C1C">
        <w:rPr>
          <w:rFonts w:ascii="Garamond" w:eastAsia="Cambria" w:hAnsi="Garamond"/>
        </w:rPr>
        <w:t xml:space="preserve">Another way to put this point is to emphasise that </w:t>
      </w:r>
      <w:r w:rsidR="00A509DC">
        <w:rPr>
          <w:rFonts w:ascii="Garamond" w:eastAsia="Cambria" w:hAnsi="Garamond"/>
        </w:rPr>
        <w:t>the mechanism is</w:t>
      </w:r>
      <w:r w:rsidR="002D2C1C">
        <w:rPr>
          <w:rFonts w:ascii="Garamond" w:eastAsia="Cambria" w:hAnsi="Garamond"/>
        </w:rPr>
        <w:t xml:space="preserve"> effectively</w:t>
      </w:r>
      <w:r w:rsidR="00A509DC">
        <w:rPr>
          <w:rFonts w:ascii="Garamond" w:eastAsia="Cambria" w:hAnsi="Garamond"/>
        </w:rPr>
        <w:t xml:space="preserve"> behind a hyperintensional </w:t>
      </w:r>
      <w:r w:rsidR="002D2C1C">
        <w:rPr>
          <w:rFonts w:ascii="Garamond" w:eastAsia="Cambria" w:hAnsi="Garamond"/>
        </w:rPr>
        <w:t xml:space="preserve">veil, such that </w:t>
      </w:r>
      <w:r w:rsidR="00A509DC">
        <w:rPr>
          <w:rFonts w:ascii="Garamond" w:eastAsia="Cambria" w:hAnsi="Garamond"/>
        </w:rPr>
        <w:t xml:space="preserve">it does not know which interventions are possible and which not. </w:t>
      </w:r>
      <w:r w:rsidR="00045FE4">
        <w:rPr>
          <w:rFonts w:ascii="Garamond" w:eastAsia="Cambria" w:hAnsi="Garamond"/>
        </w:rPr>
        <w:t>It simply</w:t>
      </w:r>
      <w:r w:rsidR="00A509DC">
        <w:rPr>
          <w:rFonts w:ascii="Garamond" w:eastAsia="Cambria" w:hAnsi="Garamond"/>
        </w:rPr>
        <w:t xml:space="preserve"> </w:t>
      </w:r>
      <w:r w:rsidR="00045FE4">
        <w:rPr>
          <w:rFonts w:ascii="Garamond" w:eastAsia="Cambria" w:hAnsi="Garamond"/>
        </w:rPr>
        <w:t>simulates</w:t>
      </w:r>
      <w:r w:rsidR="00A509DC">
        <w:rPr>
          <w:rFonts w:ascii="Garamond" w:eastAsia="Cambria" w:hAnsi="Garamond"/>
        </w:rPr>
        <w:t xml:space="preserve"> interventions regardless of whether </w:t>
      </w:r>
      <w:r w:rsidR="00045FE4">
        <w:rPr>
          <w:rFonts w:ascii="Garamond" w:eastAsia="Cambria" w:hAnsi="Garamond"/>
        </w:rPr>
        <w:t>they are</w:t>
      </w:r>
      <w:r w:rsidR="00A509DC">
        <w:rPr>
          <w:rFonts w:ascii="Garamond" w:eastAsia="Cambria" w:hAnsi="Garamond"/>
        </w:rPr>
        <w:t xml:space="preserve"> possible or not.</w:t>
      </w:r>
    </w:p>
    <w:p w14:paraId="2E2E2B92" w14:textId="0026C4FA" w:rsidR="000E4B94" w:rsidRDefault="00157AE0" w:rsidP="00542DEB">
      <w:pPr>
        <w:spacing w:line="360" w:lineRule="auto"/>
        <w:ind w:firstLine="720"/>
        <w:rPr>
          <w:rFonts w:ascii="Garamond" w:eastAsia="Garamond" w:hAnsi="Garamond" w:cs="Cambria"/>
        </w:rPr>
      </w:pPr>
      <w:r w:rsidRPr="00A7787F">
        <w:rPr>
          <w:rFonts w:ascii="Garamond" w:eastAsia="Cambria" w:hAnsi="Garamond"/>
        </w:rPr>
        <w:t xml:space="preserve">So, we say, </w:t>
      </w:r>
      <w:r w:rsidR="00A44290">
        <w:rPr>
          <w:rFonts w:ascii="Garamond" w:eastAsia="Cambria" w:hAnsi="Garamond"/>
        </w:rPr>
        <w:t>the explanation of</w:t>
      </w:r>
      <w:r w:rsidRPr="00A7787F">
        <w:rPr>
          <w:rFonts w:ascii="Garamond" w:eastAsia="Cambria" w:hAnsi="Garamond"/>
        </w:rPr>
        <w:t xml:space="preserve"> our tendency to make judgments of </w:t>
      </w:r>
      <w:r w:rsidRPr="00A7787F">
        <w:rPr>
          <w:rFonts w:ascii="Cambria" w:eastAsia="Garamond" w:hAnsi="Cambria" w:cs="Cambria"/>
        </w:rPr>
        <w:t>⌜</w:t>
      </w:r>
      <w:r w:rsidRPr="00A7787F">
        <w:rPr>
          <w:rFonts w:ascii="Garamond" w:eastAsia="Garamond" w:hAnsi="Garamond" w:cs="Garamond"/>
        </w:rPr>
        <w:t xml:space="preserve">x </w:t>
      </w:r>
      <w:r w:rsidRPr="00A7787F">
        <w:rPr>
          <w:rFonts w:ascii="Garamond" w:eastAsia="Garamond" w:hAnsi="Garamond" w:cs="Garamond"/>
          <w:i/>
        </w:rPr>
        <w:t>because</w:t>
      </w:r>
      <w:r w:rsidRPr="00A7787F">
        <w:rPr>
          <w:rFonts w:ascii="Garamond" w:eastAsia="Garamond" w:hAnsi="Garamond" w:cs="Garamond"/>
        </w:rPr>
        <w:t xml:space="preserve"> y</w:t>
      </w:r>
      <w:r w:rsidRPr="00A7787F">
        <w:rPr>
          <w:rFonts w:ascii="Cambria" w:eastAsia="Garamond" w:hAnsi="Cambria" w:cs="Cambria"/>
        </w:rPr>
        <w:t>⌝</w:t>
      </w:r>
      <w:r w:rsidRPr="00542DEB">
        <w:rPr>
          <w:rFonts w:ascii="Garamond" w:eastAsia="Garamond" w:hAnsi="Garamond" w:cs="Cambria"/>
        </w:rPr>
        <w:t xml:space="preserve"> </w:t>
      </w:r>
      <w:r w:rsidR="00D656DD">
        <w:rPr>
          <w:rFonts w:ascii="Garamond" w:eastAsia="Garamond" w:hAnsi="Garamond" w:cs="Cambria"/>
        </w:rPr>
        <w:t>even when there is no possible interventional norm to which we could be expressing commitment</w:t>
      </w:r>
      <w:r w:rsidR="00260F27">
        <w:rPr>
          <w:rFonts w:ascii="Garamond" w:eastAsia="Garamond" w:hAnsi="Garamond" w:cs="Cambria"/>
        </w:rPr>
        <w:t xml:space="preserve"> and </w:t>
      </w:r>
      <w:r w:rsidR="00D656DD">
        <w:rPr>
          <w:rFonts w:ascii="Garamond" w:eastAsia="Garamond" w:hAnsi="Garamond" w:cs="Cambria"/>
        </w:rPr>
        <w:t xml:space="preserve">recommendation, is that the mechanism that </w:t>
      </w:r>
      <w:r w:rsidRPr="00260F27">
        <w:rPr>
          <w:rFonts w:ascii="Garamond" w:eastAsia="Garamond" w:hAnsi="Garamond" w:cs="Cambria"/>
        </w:rPr>
        <w:t xml:space="preserve">aids us in generating </w:t>
      </w:r>
      <w:r w:rsidR="00D656DD" w:rsidRPr="00D656DD">
        <w:rPr>
          <w:rFonts w:ascii="Garamond" w:eastAsia="Garamond" w:hAnsi="Garamond" w:cs="Cambria"/>
        </w:rPr>
        <w:t>judgments</w:t>
      </w:r>
      <w:r w:rsidRPr="00260F27">
        <w:rPr>
          <w:rFonts w:ascii="Garamond" w:eastAsia="Garamond" w:hAnsi="Garamond" w:cs="Cambria"/>
        </w:rPr>
        <w:t xml:space="preserve"> about </w:t>
      </w:r>
      <w:r w:rsidR="00D656DD" w:rsidRPr="00D656DD">
        <w:rPr>
          <w:rFonts w:ascii="Garamond" w:eastAsia="Garamond" w:hAnsi="Garamond" w:cs="Cambria"/>
        </w:rPr>
        <w:t>whether</w:t>
      </w:r>
      <w:r w:rsidRPr="00260F27">
        <w:rPr>
          <w:rFonts w:ascii="Garamond" w:eastAsia="Garamond" w:hAnsi="Garamond" w:cs="Cambria"/>
        </w:rPr>
        <w:t xml:space="preserve"> </w:t>
      </w:r>
      <w:r w:rsidRPr="00FB6782">
        <w:rPr>
          <w:rFonts w:ascii="Cambria" w:eastAsia="Garamond" w:hAnsi="Cambria" w:cs="Cambria"/>
        </w:rPr>
        <w:t>⌜</w:t>
      </w:r>
      <w:r w:rsidRPr="00A7787F">
        <w:rPr>
          <w:rFonts w:ascii="Garamond" w:eastAsia="Garamond" w:hAnsi="Garamond" w:cs="Garamond"/>
        </w:rPr>
        <w:t xml:space="preserve">x </w:t>
      </w:r>
      <w:r w:rsidRPr="00A7787F">
        <w:rPr>
          <w:rFonts w:ascii="Garamond" w:eastAsia="Garamond" w:hAnsi="Garamond" w:cs="Garamond"/>
          <w:i/>
        </w:rPr>
        <w:t>because</w:t>
      </w:r>
      <w:r w:rsidRPr="00A7787F">
        <w:rPr>
          <w:rFonts w:ascii="Garamond" w:eastAsia="Garamond" w:hAnsi="Garamond" w:cs="Garamond"/>
        </w:rPr>
        <w:t xml:space="preserve"> y</w:t>
      </w:r>
      <w:r w:rsidRPr="00A7787F">
        <w:rPr>
          <w:rFonts w:ascii="Cambria" w:eastAsia="Garamond" w:hAnsi="Cambria" w:cs="Cambria"/>
        </w:rPr>
        <w:t>⌝</w:t>
      </w:r>
      <w:r w:rsidRPr="00260F27">
        <w:rPr>
          <w:rFonts w:ascii="Garamond" w:eastAsia="Garamond" w:hAnsi="Garamond" w:cs="Cambria"/>
        </w:rPr>
        <w:t xml:space="preserve"> in </w:t>
      </w:r>
      <w:r w:rsidR="00D656DD" w:rsidRPr="00D656DD">
        <w:rPr>
          <w:rFonts w:ascii="Garamond" w:eastAsia="Garamond" w:hAnsi="Garamond" w:cs="Cambria"/>
        </w:rPr>
        <w:t>conditions</w:t>
      </w:r>
      <w:r w:rsidRPr="00260F27">
        <w:rPr>
          <w:rFonts w:ascii="Garamond" w:eastAsia="Garamond" w:hAnsi="Garamond" w:cs="Cambria"/>
        </w:rPr>
        <w:t xml:space="preserve"> in which we </w:t>
      </w:r>
      <w:r w:rsidRPr="00260F27">
        <w:rPr>
          <w:rFonts w:ascii="Garamond" w:eastAsia="Garamond" w:hAnsi="Garamond" w:cs="Cambria"/>
          <w:i/>
        </w:rPr>
        <w:t>do</w:t>
      </w:r>
      <w:r w:rsidRPr="00260F27">
        <w:rPr>
          <w:rFonts w:ascii="Garamond" w:eastAsia="Garamond" w:hAnsi="Garamond" w:cs="Cambria"/>
        </w:rPr>
        <w:t xml:space="preserve"> express such </w:t>
      </w:r>
      <w:r w:rsidR="00D656DD" w:rsidRPr="00D656DD">
        <w:rPr>
          <w:rFonts w:ascii="Garamond" w:eastAsia="Garamond" w:hAnsi="Garamond" w:cs="Cambria"/>
        </w:rPr>
        <w:t>commitments</w:t>
      </w:r>
      <w:r w:rsidR="00260F27">
        <w:rPr>
          <w:rFonts w:ascii="Garamond" w:eastAsia="Garamond" w:hAnsi="Garamond" w:cs="Cambria"/>
        </w:rPr>
        <w:t xml:space="preserve"> and </w:t>
      </w:r>
      <w:r w:rsidR="00D656DD" w:rsidRPr="00D656DD">
        <w:rPr>
          <w:rFonts w:ascii="Garamond" w:eastAsia="Garamond" w:hAnsi="Garamond" w:cs="Cambria"/>
        </w:rPr>
        <w:t>recommendations</w:t>
      </w:r>
      <w:r w:rsidR="00D656DD">
        <w:rPr>
          <w:rFonts w:ascii="Garamond" w:eastAsia="Garamond" w:hAnsi="Garamond" w:cs="Cambria"/>
        </w:rPr>
        <w:t xml:space="preserve"> often produces output (i.e.</w:t>
      </w:r>
      <w:r w:rsidR="00391AFE">
        <w:rPr>
          <w:rFonts w:ascii="Garamond" w:eastAsia="Garamond" w:hAnsi="Garamond" w:cs="Cambria"/>
        </w:rPr>
        <w:t>,</w:t>
      </w:r>
      <w:r w:rsidR="00D656DD">
        <w:rPr>
          <w:rFonts w:ascii="Garamond" w:eastAsia="Garamond" w:hAnsi="Garamond" w:cs="Cambria"/>
        </w:rPr>
        <w:t xml:space="preserve"> counterpossible simulations) which tend to lead us to make such judgement</w:t>
      </w:r>
      <w:r w:rsidR="000E4B94">
        <w:rPr>
          <w:rFonts w:ascii="Garamond" w:eastAsia="Garamond" w:hAnsi="Garamond" w:cs="Cambria"/>
        </w:rPr>
        <w:t>s.</w:t>
      </w:r>
    </w:p>
    <w:p w14:paraId="3ED635A4" w14:textId="40AF8362" w:rsidR="007632AB" w:rsidRDefault="00391AFE" w:rsidP="00ED1982">
      <w:pPr>
        <w:spacing w:line="360" w:lineRule="auto"/>
        <w:ind w:firstLine="720"/>
        <w:rPr>
          <w:rFonts w:ascii="Garamond" w:hAnsi="Garamond"/>
        </w:rPr>
      </w:pPr>
      <w:r>
        <w:rPr>
          <w:rFonts w:ascii="Garamond" w:eastAsia="Garamond" w:hAnsi="Garamond" w:cs="Cambria"/>
        </w:rPr>
        <w:t xml:space="preserve">For this reason, we don’t think that </w:t>
      </w:r>
      <w:r w:rsidRPr="00A7787F">
        <w:rPr>
          <w:rFonts w:ascii="Garamond" w:eastAsia="Cambria" w:hAnsi="Garamond"/>
        </w:rPr>
        <w:t xml:space="preserve">our tendency to make judgments of </w:t>
      </w:r>
      <w:r w:rsidRPr="00A7787F">
        <w:rPr>
          <w:rFonts w:ascii="Cambria" w:eastAsia="Garamond" w:hAnsi="Cambria" w:cs="Cambria"/>
        </w:rPr>
        <w:t>⌜</w:t>
      </w:r>
      <w:r w:rsidRPr="00A7787F">
        <w:rPr>
          <w:rFonts w:ascii="Garamond" w:eastAsia="Garamond" w:hAnsi="Garamond" w:cs="Garamond"/>
        </w:rPr>
        <w:t xml:space="preserve">x </w:t>
      </w:r>
      <w:r w:rsidRPr="00A7787F">
        <w:rPr>
          <w:rFonts w:ascii="Garamond" w:eastAsia="Garamond" w:hAnsi="Garamond" w:cs="Garamond"/>
          <w:i/>
        </w:rPr>
        <w:t>because</w:t>
      </w:r>
      <w:r w:rsidRPr="00A7787F">
        <w:rPr>
          <w:rFonts w:ascii="Garamond" w:eastAsia="Garamond" w:hAnsi="Garamond" w:cs="Garamond"/>
        </w:rPr>
        <w:t xml:space="preserve"> y</w:t>
      </w:r>
      <w:r w:rsidRPr="00A7787F">
        <w:rPr>
          <w:rFonts w:ascii="Cambria" w:eastAsia="Garamond" w:hAnsi="Cambria" w:cs="Cambria"/>
        </w:rPr>
        <w:t>⌝</w:t>
      </w:r>
      <w:r w:rsidRPr="00542DEB">
        <w:rPr>
          <w:rFonts w:ascii="Garamond" w:eastAsia="Garamond" w:hAnsi="Garamond" w:cs="Cambria"/>
        </w:rPr>
        <w:t xml:space="preserve"> </w:t>
      </w:r>
      <w:r>
        <w:rPr>
          <w:rFonts w:ascii="Garamond" w:eastAsia="Garamond" w:hAnsi="Garamond" w:cs="Cambria"/>
        </w:rPr>
        <w:t>even when there is no possible interventional norm to which we could be expressing commitment and recommendation</w:t>
      </w:r>
      <w:r w:rsidR="00B46E71">
        <w:rPr>
          <w:rFonts w:ascii="Garamond" w:eastAsia="Garamond" w:hAnsi="Garamond" w:cs="Cambria"/>
        </w:rPr>
        <w:t xml:space="preserve"> undermines the plausibility of non-cognitivism. </w:t>
      </w:r>
      <w:r w:rsidR="00807737">
        <w:rPr>
          <w:rFonts w:ascii="Garamond" w:eastAsia="Garamond" w:hAnsi="Garamond" w:cs="Cambria"/>
        </w:rPr>
        <w:t xml:space="preserve">In our view, </w:t>
      </w:r>
      <w:r w:rsidR="00807737" w:rsidRPr="005E070C">
        <w:rPr>
          <w:rFonts w:ascii="Garamond" w:eastAsia="Garamond" w:hAnsi="Garamond" w:cs="Cambria"/>
        </w:rPr>
        <w:t xml:space="preserve">the </w:t>
      </w:r>
      <w:r w:rsidR="00807737">
        <w:rPr>
          <w:rFonts w:ascii="Garamond" w:eastAsia="Garamond" w:hAnsi="Garamond" w:cs="Cambria"/>
        </w:rPr>
        <w:t>core</w:t>
      </w:r>
      <w:r w:rsidR="00807737" w:rsidRPr="005E070C">
        <w:rPr>
          <w:rFonts w:ascii="Garamond" w:eastAsia="Garamond" w:hAnsi="Garamond" w:cs="Cambria"/>
        </w:rPr>
        <w:t xml:space="preserve"> function of the discourse in which</w:t>
      </w:r>
      <w:r w:rsidR="00807737">
        <w:rPr>
          <w:rFonts w:ascii="Garamond" w:eastAsia="Garamond" w:hAnsi="Garamond" w:cs="Cambria"/>
        </w:rPr>
        <w:t xml:space="preserve"> such judgements are embedded is </w:t>
      </w:r>
      <w:r w:rsidR="00807737" w:rsidRPr="008D0827">
        <w:rPr>
          <w:rFonts w:ascii="Garamond" w:eastAsia="Garamond" w:hAnsi="Garamond" w:cs="Cambria"/>
        </w:rPr>
        <w:t>to</w:t>
      </w:r>
      <w:r w:rsidR="00807737">
        <w:rPr>
          <w:rFonts w:ascii="Garamond" w:hAnsi="Garamond"/>
        </w:rPr>
        <w:t xml:space="preserve"> express</w:t>
      </w:r>
      <w:r w:rsidR="00B50DCD">
        <w:rPr>
          <w:rFonts w:ascii="Garamond" w:hAnsi="Garamond"/>
        </w:rPr>
        <w:t xml:space="preserve"> commitment to, and recommendation of interventional norms at contexts. The fact that the mechanism we use to make these judgements also leads us to make judgements of this kind in contexts where the relevant intervention is impossible</w:t>
      </w:r>
      <w:r w:rsidR="0001301B">
        <w:rPr>
          <w:rFonts w:ascii="Garamond" w:hAnsi="Garamond"/>
        </w:rPr>
        <w:t>—</w:t>
      </w:r>
      <w:r w:rsidR="00B50DCD">
        <w:rPr>
          <w:rFonts w:ascii="Garamond" w:hAnsi="Garamond"/>
        </w:rPr>
        <w:t>and thus</w:t>
      </w:r>
      <w:r w:rsidR="0001301B">
        <w:rPr>
          <w:rFonts w:ascii="Garamond" w:hAnsi="Garamond"/>
        </w:rPr>
        <w:t xml:space="preserve"> cannot plausibly be recommended—is entirely compatible with the discourse having this core function. </w:t>
      </w:r>
      <w:r w:rsidR="006606E0">
        <w:rPr>
          <w:rFonts w:ascii="Garamond" w:hAnsi="Garamond"/>
        </w:rPr>
        <w:t>It is simpl</w:t>
      </w:r>
      <w:r w:rsidR="00ED1982">
        <w:rPr>
          <w:rFonts w:ascii="Garamond" w:hAnsi="Garamond"/>
        </w:rPr>
        <w:t>y</w:t>
      </w:r>
      <w:r w:rsidR="006606E0">
        <w:rPr>
          <w:rFonts w:ascii="Garamond" w:hAnsi="Garamond"/>
        </w:rPr>
        <w:t xml:space="preserve"> that </w:t>
      </w:r>
      <w:r w:rsidR="006606E0">
        <w:rPr>
          <w:rFonts w:ascii="Garamond" w:eastAsia="Garamond" w:hAnsi="Garamond" w:cs="Cambria"/>
        </w:rPr>
        <w:t>t</w:t>
      </w:r>
      <w:r w:rsidR="00E4029C">
        <w:rPr>
          <w:rFonts w:ascii="Garamond" w:eastAsia="Garamond" w:hAnsi="Garamond" w:cs="Cambria"/>
        </w:rPr>
        <w:t xml:space="preserve">hese </w:t>
      </w:r>
      <w:r w:rsidR="006606E0">
        <w:rPr>
          <w:rFonts w:ascii="Garamond" w:eastAsia="Garamond" w:hAnsi="Garamond" w:cs="Cambria"/>
        </w:rPr>
        <w:t>particular</w:t>
      </w:r>
      <w:r w:rsidR="0092755D">
        <w:rPr>
          <w:rFonts w:ascii="Garamond" w:eastAsia="Garamond" w:hAnsi="Garamond" w:cs="Cambria"/>
        </w:rPr>
        <w:t xml:space="preserve"> judgements do not fulfil the core function of </w:t>
      </w:r>
      <w:r w:rsidR="00AC5906">
        <w:rPr>
          <w:rFonts w:ascii="Garamond" w:eastAsia="Garamond" w:hAnsi="Garamond" w:cs="Cambria"/>
        </w:rPr>
        <w:t>judgements</w:t>
      </w:r>
      <w:r w:rsidR="006606E0">
        <w:rPr>
          <w:rFonts w:ascii="Garamond" w:eastAsia="Garamond" w:hAnsi="Garamond" w:cs="Cambria"/>
        </w:rPr>
        <w:t xml:space="preserve"> of their kind, or contribute to the core function of the discourse in which they are embedded</w:t>
      </w:r>
      <w:r w:rsidR="0092755D">
        <w:rPr>
          <w:rFonts w:ascii="Garamond" w:eastAsia="Garamond" w:hAnsi="Garamond" w:cs="Cambria"/>
        </w:rPr>
        <w:t>.</w:t>
      </w:r>
      <w:r w:rsidR="003D618D">
        <w:rPr>
          <w:rFonts w:ascii="Garamond" w:eastAsia="Garamond" w:hAnsi="Garamond" w:cs="Cambria"/>
        </w:rPr>
        <w:t xml:space="preserve"> </w:t>
      </w:r>
      <w:r w:rsidR="001622E6">
        <w:rPr>
          <w:rFonts w:ascii="Garamond" w:eastAsia="Garamond" w:hAnsi="Garamond" w:cs="Cambria"/>
        </w:rPr>
        <w:t xml:space="preserve">It is in this sense </w:t>
      </w:r>
      <w:r w:rsidR="003230DC">
        <w:rPr>
          <w:rFonts w:ascii="Garamond" w:eastAsia="Garamond" w:hAnsi="Garamond" w:cs="Cambria"/>
        </w:rPr>
        <w:t xml:space="preserve">that judgements </w:t>
      </w:r>
      <w:r w:rsidR="00E036FE">
        <w:rPr>
          <w:rFonts w:ascii="Garamond" w:eastAsia="Garamond" w:hAnsi="Garamond" w:cs="Cambria"/>
        </w:rPr>
        <w:t>that do not express</w:t>
      </w:r>
      <w:r w:rsidR="00497E46">
        <w:rPr>
          <w:rFonts w:ascii="Garamond" w:eastAsia="Garamond" w:hAnsi="Garamond" w:cs="Cambria"/>
        </w:rPr>
        <w:t xml:space="preserve"> these</w:t>
      </w:r>
      <w:r w:rsidR="00E036FE">
        <w:rPr>
          <w:rFonts w:ascii="Garamond" w:eastAsia="Garamond" w:hAnsi="Garamond" w:cs="Cambria"/>
        </w:rPr>
        <w:t xml:space="preserve"> </w:t>
      </w:r>
      <w:r w:rsidR="00497E46">
        <w:rPr>
          <w:rFonts w:ascii="Garamond" w:eastAsia="Garamond" w:hAnsi="Garamond" w:cs="Cambria"/>
        </w:rPr>
        <w:t xml:space="preserve">non-cognitive </w:t>
      </w:r>
      <w:r w:rsidR="00E036FE">
        <w:rPr>
          <w:rFonts w:ascii="Garamond" w:eastAsia="Garamond" w:hAnsi="Garamond" w:cs="Cambria"/>
        </w:rPr>
        <w:t xml:space="preserve">attitudes </w:t>
      </w:r>
      <w:r w:rsidR="00497E46">
        <w:rPr>
          <w:rFonts w:ascii="Garamond" w:eastAsia="Garamond" w:hAnsi="Garamond" w:cs="Cambria"/>
        </w:rPr>
        <w:t xml:space="preserve">but only assert minimally truth-apt propositions </w:t>
      </w:r>
      <w:r w:rsidR="00E036FE">
        <w:rPr>
          <w:rFonts w:ascii="Garamond" w:eastAsia="Garamond" w:hAnsi="Garamond" w:cs="Cambria"/>
        </w:rPr>
        <w:t xml:space="preserve">are </w:t>
      </w:r>
      <w:r w:rsidR="003230DC">
        <w:rPr>
          <w:rFonts w:ascii="Garamond" w:eastAsia="Garamond" w:hAnsi="Garamond" w:cs="Cambria"/>
        </w:rPr>
        <w:t xml:space="preserve">parasitic on </w:t>
      </w:r>
      <w:r w:rsidR="00E036FE">
        <w:rPr>
          <w:rFonts w:ascii="Garamond" w:eastAsia="Garamond" w:hAnsi="Garamond" w:cs="Cambria"/>
        </w:rPr>
        <w:t xml:space="preserve">judgements </w:t>
      </w:r>
      <w:r w:rsidR="00E764EC">
        <w:rPr>
          <w:rFonts w:ascii="Garamond" w:eastAsia="Garamond" w:hAnsi="Garamond" w:cs="Cambria"/>
        </w:rPr>
        <w:t>that do.</w:t>
      </w:r>
      <w:r w:rsidR="00E47D0D">
        <w:rPr>
          <w:rFonts w:ascii="Garamond" w:eastAsia="Garamond" w:hAnsi="Garamond" w:cs="Cambria"/>
        </w:rPr>
        <w:t xml:space="preserve"> This is not to say that there is anything wrong with </w:t>
      </w:r>
      <w:r w:rsidR="00642411">
        <w:rPr>
          <w:rFonts w:ascii="Garamond" w:eastAsia="Garamond" w:hAnsi="Garamond" w:cs="Cambria"/>
        </w:rPr>
        <w:t xml:space="preserve">making these </w:t>
      </w:r>
      <w:r w:rsidR="00ED1982">
        <w:rPr>
          <w:rFonts w:ascii="Garamond" w:eastAsia="Garamond" w:hAnsi="Garamond" w:cs="Cambria"/>
        </w:rPr>
        <w:t>assertions</w:t>
      </w:r>
      <w:r w:rsidR="00E47D0D">
        <w:rPr>
          <w:rFonts w:ascii="Garamond" w:eastAsia="Garamond" w:hAnsi="Garamond" w:cs="Cambria"/>
        </w:rPr>
        <w:t xml:space="preserve">, </w:t>
      </w:r>
      <w:r w:rsidR="00642411">
        <w:rPr>
          <w:rFonts w:ascii="Garamond" w:eastAsia="Garamond" w:hAnsi="Garamond" w:cs="Cambria"/>
        </w:rPr>
        <w:t xml:space="preserve">or </w:t>
      </w:r>
      <w:r w:rsidR="00E47D0D">
        <w:rPr>
          <w:rFonts w:ascii="Garamond" w:eastAsia="Garamond" w:hAnsi="Garamond" w:cs="Cambria"/>
        </w:rPr>
        <w:t xml:space="preserve">that they are sub-par in some way. </w:t>
      </w:r>
      <w:r w:rsidR="00642411">
        <w:rPr>
          <w:rFonts w:ascii="Garamond" w:eastAsia="Garamond" w:hAnsi="Garamond" w:cs="Cambria"/>
        </w:rPr>
        <w:t xml:space="preserve">Indeed, sometimes </w:t>
      </w:r>
      <w:r w:rsidR="00D505E3">
        <w:rPr>
          <w:rFonts w:ascii="Garamond" w:eastAsia="Garamond" w:hAnsi="Garamond" w:cs="Cambria"/>
        </w:rPr>
        <w:t xml:space="preserve">we </w:t>
      </w:r>
      <w:r w:rsidR="00A1560D">
        <w:rPr>
          <w:rFonts w:ascii="Garamond" w:eastAsia="Garamond" w:hAnsi="Garamond" w:cs="Cambria"/>
        </w:rPr>
        <w:t xml:space="preserve">are interested </w:t>
      </w:r>
      <w:r w:rsidR="00E83B49">
        <w:rPr>
          <w:rFonts w:ascii="Garamond" w:eastAsia="Garamond" w:hAnsi="Garamond" w:cs="Cambria"/>
        </w:rPr>
        <w:t xml:space="preserve">in evaluating </w:t>
      </w:r>
      <w:r w:rsidR="006B344F">
        <w:rPr>
          <w:rFonts w:ascii="Garamond" w:eastAsia="Garamond" w:hAnsi="Garamond" w:cs="Cambria"/>
        </w:rPr>
        <w:t>s</w:t>
      </w:r>
      <w:r w:rsidR="0014654F">
        <w:rPr>
          <w:rFonts w:ascii="Garamond" w:eastAsia="Garamond" w:hAnsi="Garamond" w:cs="Cambria"/>
        </w:rPr>
        <w:t>uch assertions, especially in philosoph</w:t>
      </w:r>
      <w:r w:rsidR="006B344F">
        <w:rPr>
          <w:rFonts w:ascii="Garamond" w:eastAsia="Garamond" w:hAnsi="Garamond" w:cs="Cambria"/>
        </w:rPr>
        <w:t>y.</w:t>
      </w:r>
      <w:r w:rsidR="0019289F">
        <w:rPr>
          <w:rFonts w:ascii="Garamond" w:eastAsia="Garamond" w:hAnsi="Garamond" w:cs="Cambria"/>
        </w:rPr>
        <w:t xml:space="preserve"> Our claim is simply that </w:t>
      </w:r>
      <w:r w:rsidR="00544DA0">
        <w:rPr>
          <w:rFonts w:ascii="Garamond" w:eastAsia="Garamond" w:hAnsi="Garamond" w:cs="Cambria"/>
        </w:rPr>
        <w:t xml:space="preserve">expressing truth-apt propositions is not </w:t>
      </w:r>
      <w:r w:rsidR="0019289F">
        <w:rPr>
          <w:rFonts w:ascii="Garamond" w:eastAsia="Garamond" w:hAnsi="Garamond" w:cs="Cambria"/>
        </w:rPr>
        <w:t xml:space="preserve">the core function </w:t>
      </w:r>
      <w:r w:rsidR="002F4A18">
        <w:rPr>
          <w:rFonts w:ascii="Garamond" w:eastAsia="Garamond" w:hAnsi="Garamond" w:cs="Cambria"/>
        </w:rPr>
        <w:t>of judgements</w:t>
      </w:r>
      <w:r w:rsidR="00B426E6">
        <w:rPr>
          <w:rFonts w:ascii="Garamond" w:eastAsia="Garamond" w:hAnsi="Garamond" w:cs="Cambria"/>
        </w:rPr>
        <w:t xml:space="preserve"> of </w:t>
      </w:r>
      <w:r w:rsidR="00B426E6" w:rsidRPr="00A7787F">
        <w:rPr>
          <w:rFonts w:ascii="Cambria" w:eastAsia="Garamond" w:hAnsi="Cambria" w:cs="Cambria"/>
        </w:rPr>
        <w:t>⌜</w:t>
      </w:r>
      <w:r w:rsidR="00B426E6" w:rsidRPr="00A7787F">
        <w:rPr>
          <w:rFonts w:ascii="Garamond" w:eastAsia="Garamond" w:hAnsi="Garamond" w:cs="Garamond"/>
        </w:rPr>
        <w:t xml:space="preserve">x </w:t>
      </w:r>
      <w:r w:rsidR="00B426E6" w:rsidRPr="00A7787F">
        <w:rPr>
          <w:rFonts w:ascii="Garamond" w:eastAsia="Garamond" w:hAnsi="Garamond" w:cs="Garamond"/>
          <w:i/>
        </w:rPr>
        <w:t>because</w:t>
      </w:r>
      <w:r w:rsidR="00B426E6" w:rsidRPr="00A7787F">
        <w:rPr>
          <w:rFonts w:ascii="Garamond" w:eastAsia="Garamond" w:hAnsi="Garamond" w:cs="Garamond"/>
        </w:rPr>
        <w:t xml:space="preserve"> y</w:t>
      </w:r>
      <w:r w:rsidR="00B426E6" w:rsidRPr="00A7787F">
        <w:rPr>
          <w:rFonts w:ascii="Cambria" w:eastAsia="Garamond" w:hAnsi="Cambria" w:cs="Cambria"/>
        </w:rPr>
        <w:t>⌝</w:t>
      </w:r>
      <w:r w:rsidR="002F4A18">
        <w:rPr>
          <w:rFonts w:ascii="Garamond" w:eastAsia="Garamond" w:hAnsi="Garamond" w:cs="Cambria"/>
        </w:rPr>
        <w:t>.</w:t>
      </w:r>
    </w:p>
    <w:p w14:paraId="0CB56ABA" w14:textId="77777777" w:rsidR="007632AB" w:rsidRDefault="007632AB" w:rsidP="00B75607">
      <w:pPr>
        <w:spacing w:line="360" w:lineRule="auto"/>
        <w:rPr>
          <w:rFonts w:ascii="Garamond" w:eastAsia="Garamond" w:hAnsi="Garamond" w:cs="Cambria"/>
        </w:rPr>
      </w:pPr>
    </w:p>
    <w:p w14:paraId="6585F9B4" w14:textId="02026CB5" w:rsidR="00921FB6" w:rsidRDefault="005478BE" w:rsidP="000B519E">
      <w:pPr>
        <w:keepNext/>
        <w:keepLines/>
        <w:spacing w:line="360" w:lineRule="auto"/>
        <w:rPr>
          <w:rFonts w:ascii="Garamond" w:hAnsi="Garamond"/>
        </w:rPr>
      </w:pPr>
      <w:r>
        <w:rPr>
          <w:rFonts w:ascii="Garamond" w:hAnsi="Garamond"/>
          <w:b/>
        </w:rPr>
        <w:t>5</w:t>
      </w:r>
      <w:r w:rsidR="00902FB8" w:rsidRPr="00C01C74">
        <w:rPr>
          <w:rFonts w:ascii="Garamond" w:hAnsi="Garamond"/>
          <w:b/>
        </w:rPr>
        <w:t>. Conclusion</w:t>
      </w:r>
    </w:p>
    <w:p w14:paraId="36A46668" w14:textId="77777777" w:rsidR="009817C3" w:rsidRDefault="009817C3" w:rsidP="000B519E">
      <w:pPr>
        <w:keepNext/>
        <w:keepLines/>
        <w:spacing w:line="360" w:lineRule="auto"/>
        <w:rPr>
          <w:rFonts w:ascii="Garamond" w:hAnsi="Garamond"/>
        </w:rPr>
      </w:pPr>
    </w:p>
    <w:p w14:paraId="511E4445" w14:textId="326C0E55" w:rsidR="002C236D" w:rsidRDefault="000F33ED" w:rsidP="00C65E06">
      <w:pPr>
        <w:spacing w:line="360" w:lineRule="auto"/>
        <w:rPr>
          <w:rFonts w:ascii="Garamond" w:hAnsi="Garamond"/>
        </w:rPr>
      </w:pPr>
      <w:r>
        <w:rPr>
          <w:rFonts w:ascii="Garamond" w:hAnsi="Garamond"/>
        </w:rPr>
        <w:t>T</w:t>
      </w:r>
      <w:r w:rsidR="00F86BBB">
        <w:rPr>
          <w:rFonts w:ascii="Garamond" w:hAnsi="Garamond"/>
        </w:rPr>
        <w:t xml:space="preserve">his paper </w:t>
      </w:r>
      <w:r w:rsidR="006C7AB7">
        <w:rPr>
          <w:rFonts w:ascii="Garamond" w:hAnsi="Garamond"/>
        </w:rPr>
        <w:t>argues</w:t>
      </w:r>
      <w:r w:rsidR="00F86BBB">
        <w:rPr>
          <w:rFonts w:ascii="Garamond" w:hAnsi="Garamond"/>
        </w:rPr>
        <w:t xml:space="preserve"> that non-cognitivism</w:t>
      </w:r>
      <w:r w:rsidR="00A7787F">
        <w:rPr>
          <w:rFonts w:ascii="Garamond" w:hAnsi="Garamond"/>
        </w:rPr>
        <w:t xml:space="preserve"> and non-</w:t>
      </w:r>
      <w:r w:rsidR="00FE72FC">
        <w:rPr>
          <w:rFonts w:ascii="Garamond" w:hAnsi="Garamond"/>
        </w:rPr>
        <w:t>descriptivism</w:t>
      </w:r>
      <w:r w:rsidR="00F86BBB">
        <w:rPr>
          <w:rFonts w:ascii="Garamond" w:hAnsi="Garamond"/>
        </w:rPr>
        <w:t xml:space="preserve"> about metaphysical explanation is a genuine rival to cognitivism. </w:t>
      </w:r>
      <w:r w:rsidR="006C7AB7">
        <w:rPr>
          <w:rFonts w:ascii="Garamond" w:hAnsi="Garamond"/>
        </w:rPr>
        <w:t>It</w:t>
      </w:r>
      <w:r w:rsidR="00117188">
        <w:rPr>
          <w:rFonts w:ascii="Garamond" w:hAnsi="Garamond"/>
        </w:rPr>
        <w:t xml:space="preserve"> </w:t>
      </w:r>
      <w:r w:rsidR="00180BC4">
        <w:rPr>
          <w:rFonts w:ascii="Garamond" w:hAnsi="Garamond"/>
        </w:rPr>
        <w:t xml:space="preserve">makes good sense of </w:t>
      </w:r>
      <w:r w:rsidR="00C65E06">
        <w:rPr>
          <w:rFonts w:ascii="Garamond" w:hAnsi="Garamond"/>
        </w:rPr>
        <w:t>our practices surrounding metaphysical explanation</w:t>
      </w:r>
      <w:r w:rsidR="00752F92">
        <w:rPr>
          <w:rFonts w:ascii="Garamond" w:hAnsi="Garamond"/>
        </w:rPr>
        <w:t xml:space="preserve">. </w:t>
      </w:r>
      <w:r w:rsidR="0024427B">
        <w:rPr>
          <w:rFonts w:ascii="Garamond" w:hAnsi="Garamond"/>
        </w:rPr>
        <w:t>None of this is to say that the view does not face obstacles that we have not considered here</w:t>
      </w:r>
      <w:r w:rsidR="00704E89">
        <w:rPr>
          <w:rFonts w:ascii="Garamond" w:hAnsi="Garamond"/>
        </w:rPr>
        <w:t>;</w:t>
      </w:r>
      <w:r w:rsidR="00DC455E">
        <w:rPr>
          <w:rFonts w:ascii="Garamond" w:hAnsi="Garamond"/>
        </w:rPr>
        <w:t xml:space="preserve"> </w:t>
      </w:r>
      <w:r w:rsidR="0024427B">
        <w:rPr>
          <w:rFonts w:ascii="Garamond" w:hAnsi="Garamond"/>
        </w:rPr>
        <w:t>but we hope to have said enough to motivate further consideration of this view</w:t>
      </w:r>
      <w:r w:rsidR="006C7AB7">
        <w:rPr>
          <w:rFonts w:ascii="Garamond" w:hAnsi="Garamond"/>
        </w:rPr>
        <w:t>.</w:t>
      </w:r>
    </w:p>
    <w:p w14:paraId="5C369C51" w14:textId="77777777" w:rsidR="00C703B8" w:rsidRDefault="00C703B8" w:rsidP="00EF638F">
      <w:pPr>
        <w:spacing w:line="360" w:lineRule="auto"/>
        <w:rPr>
          <w:rFonts w:ascii="Garamond" w:hAnsi="Garamond"/>
        </w:rPr>
      </w:pPr>
    </w:p>
    <w:p w14:paraId="13D5D374" w14:textId="2A435497" w:rsidR="009A5FD3" w:rsidRDefault="00540813" w:rsidP="0017396F">
      <w:pPr>
        <w:spacing w:line="360" w:lineRule="auto"/>
        <w:rPr>
          <w:rFonts w:ascii="Garamond" w:hAnsi="Garamond"/>
        </w:rPr>
      </w:pPr>
      <w:r w:rsidRPr="00B04E11">
        <w:rPr>
          <w:rFonts w:ascii="Garamond" w:hAnsi="Garamond"/>
          <w:b/>
        </w:rPr>
        <w:t>References</w:t>
      </w:r>
    </w:p>
    <w:p w14:paraId="2109E822" w14:textId="77777777" w:rsidR="005E57E7" w:rsidRPr="006A5E6F" w:rsidRDefault="005E57E7" w:rsidP="005E57E7">
      <w:pPr>
        <w:ind w:left="567" w:hanging="567"/>
        <w:rPr>
          <w:rFonts w:ascii="Garamond" w:hAnsi="Garamond" w:cs="Arial"/>
          <w:color w:val="000000" w:themeColor="text1"/>
          <w:shd w:val="clear" w:color="auto" w:fill="FFFFFF"/>
        </w:rPr>
      </w:pPr>
      <w:r w:rsidRPr="006A5E6F">
        <w:rPr>
          <w:rFonts w:ascii="Garamond" w:hAnsi="Garamond" w:cs="Arial"/>
          <w:color w:val="000000" w:themeColor="text1"/>
          <w:shd w:val="clear" w:color="auto" w:fill="FFFFFF"/>
        </w:rPr>
        <w:t>Ashley, J., &amp; Tomasello, M. (1998). ‘Cooperative problem</w:t>
      </w:r>
      <w:r w:rsidRPr="006A5E6F">
        <w:rPr>
          <w:rFonts w:ascii="Cambria Math" w:hAnsi="Cambria Math" w:cs="Cambria Math"/>
          <w:color w:val="000000" w:themeColor="text1"/>
          <w:shd w:val="clear" w:color="auto" w:fill="FFFFFF"/>
        </w:rPr>
        <w:t>‐</w:t>
      </w:r>
      <w:r w:rsidRPr="006A5E6F">
        <w:rPr>
          <w:rFonts w:ascii="Garamond" w:hAnsi="Garamond" w:cs="Arial"/>
          <w:color w:val="000000" w:themeColor="text1"/>
          <w:shd w:val="clear" w:color="auto" w:fill="FFFFFF"/>
        </w:rPr>
        <w:t>solving and teaching in preschoolers.’</w:t>
      </w:r>
      <w:r w:rsidRPr="006A5E6F">
        <w:rPr>
          <w:rStyle w:val="apple-converted-space"/>
          <w:rFonts w:ascii="Garamond" w:hAnsi="Garamond" w:cs="Arial"/>
          <w:color w:val="000000" w:themeColor="text1"/>
          <w:shd w:val="clear" w:color="auto" w:fill="FFFFFF"/>
        </w:rPr>
        <w:t> </w:t>
      </w:r>
      <w:r w:rsidRPr="006A5E6F">
        <w:rPr>
          <w:rFonts w:ascii="Garamond" w:hAnsi="Garamond" w:cs="Arial"/>
          <w:i/>
          <w:iCs/>
          <w:color w:val="000000" w:themeColor="text1"/>
        </w:rPr>
        <w:t>Social Development</w:t>
      </w:r>
      <w:r w:rsidRPr="006A5E6F">
        <w:rPr>
          <w:rFonts w:ascii="Garamond" w:hAnsi="Garamond" w:cs="Arial"/>
          <w:color w:val="000000" w:themeColor="text1"/>
          <w:shd w:val="clear" w:color="auto" w:fill="FFFFFF"/>
        </w:rPr>
        <w:t>,</w:t>
      </w:r>
      <w:r w:rsidRPr="006A5E6F">
        <w:rPr>
          <w:rStyle w:val="apple-converted-space"/>
          <w:rFonts w:ascii="Garamond" w:hAnsi="Garamond" w:cs="Arial"/>
          <w:color w:val="000000" w:themeColor="text1"/>
          <w:shd w:val="clear" w:color="auto" w:fill="FFFFFF"/>
        </w:rPr>
        <w:t> </w:t>
      </w:r>
      <w:r w:rsidRPr="006A5E6F">
        <w:rPr>
          <w:rFonts w:ascii="Garamond" w:hAnsi="Garamond" w:cs="Arial"/>
          <w:i/>
          <w:iCs/>
          <w:color w:val="000000" w:themeColor="text1"/>
        </w:rPr>
        <w:t>7</w:t>
      </w:r>
      <w:r w:rsidRPr="006A5E6F">
        <w:rPr>
          <w:rFonts w:ascii="Garamond" w:hAnsi="Garamond" w:cs="Arial"/>
          <w:color w:val="000000" w:themeColor="text1"/>
          <w:shd w:val="clear" w:color="auto" w:fill="FFFFFF"/>
        </w:rPr>
        <w:t>(2):143-163.</w:t>
      </w:r>
    </w:p>
    <w:p w14:paraId="141B1B53" w14:textId="77777777" w:rsidR="005E57E7" w:rsidRPr="00447C0F" w:rsidRDefault="005E57E7" w:rsidP="005E57E7">
      <w:pPr>
        <w:ind w:left="567" w:hanging="567"/>
        <w:rPr>
          <w:rFonts w:ascii="Garamond" w:hAnsi="Garamond"/>
          <w:color w:val="000000" w:themeColor="text1"/>
        </w:rPr>
      </w:pPr>
      <w:r w:rsidRPr="006A5E6F">
        <w:rPr>
          <w:rFonts w:ascii="Garamond" w:hAnsi="Garamond"/>
          <w:color w:val="000000" w:themeColor="text1"/>
        </w:rPr>
        <w:t xml:space="preserve">Audi, P. (2012). ‘A clarification and defense of the notion of grounding.’ In F. Correia &amp; </w:t>
      </w:r>
      <w:r w:rsidRPr="00447C0F">
        <w:rPr>
          <w:rFonts w:ascii="Garamond" w:hAnsi="Garamond"/>
          <w:color w:val="000000" w:themeColor="text1"/>
        </w:rPr>
        <w:t xml:space="preserve">B. Schnieder (Eds.), </w:t>
      </w:r>
      <w:r w:rsidRPr="00447C0F">
        <w:rPr>
          <w:rFonts w:ascii="Garamond" w:hAnsi="Garamond"/>
          <w:i/>
          <w:iCs/>
          <w:color w:val="000000" w:themeColor="text1"/>
        </w:rPr>
        <w:t xml:space="preserve">Metaphysical grounding: Understanding the structure of reality </w:t>
      </w:r>
      <w:r w:rsidRPr="00447C0F">
        <w:rPr>
          <w:rFonts w:ascii="Garamond" w:hAnsi="Garamond"/>
          <w:color w:val="000000" w:themeColor="text1"/>
        </w:rPr>
        <w:t>(pp. 101–121). Cambridge: CUPress.</w:t>
      </w:r>
    </w:p>
    <w:p w14:paraId="6EF3F0C1" w14:textId="77777777" w:rsidR="005E57E7" w:rsidRPr="00B12274" w:rsidRDefault="005E57E7" w:rsidP="005E57E7">
      <w:pPr>
        <w:ind w:left="567" w:hanging="567"/>
        <w:rPr>
          <w:rFonts w:ascii="Garamond" w:hAnsi="Garamond"/>
          <w:color w:val="000000" w:themeColor="text1"/>
        </w:rPr>
      </w:pPr>
      <w:r w:rsidRPr="00B12274">
        <w:rPr>
          <w:rFonts w:ascii="Garamond" w:hAnsi="Garamond"/>
          <w:color w:val="000000" w:themeColor="text1"/>
        </w:rPr>
        <w:t>Baker, A., 2005, “Are There Genuine Mathematical Explanations of Physical Phenomena?”, </w:t>
      </w:r>
      <w:r w:rsidRPr="00B12274">
        <w:rPr>
          <w:rStyle w:val="Emphasis"/>
          <w:rFonts w:ascii="Garamond" w:hAnsi="Garamond"/>
          <w:color w:val="000000" w:themeColor="text1"/>
        </w:rPr>
        <w:t>Mind</w:t>
      </w:r>
      <w:r w:rsidRPr="00B12274">
        <w:rPr>
          <w:rFonts w:ascii="Garamond" w:hAnsi="Garamond"/>
          <w:color w:val="000000" w:themeColor="text1"/>
        </w:rPr>
        <w:t>, 114(454): 223–238.</w:t>
      </w:r>
    </w:p>
    <w:p w14:paraId="1F67FF65" w14:textId="77777777" w:rsidR="005E57E7" w:rsidRPr="00B12274" w:rsidRDefault="005E57E7" w:rsidP="005E57E7">
      <w:pPr>
        <w:ind w:left="567" w:hanging="567"/>
        <w:rPr>
          <w:rFonts w:ascii="Garamond" w:hAnsi="Garamond"/>
          <w:color w:val="000000" w:themeColor="text1"/>
        </w:rPr>
      </w:pPr>
      <w:r w:rsidRPr="00B12274">
        <w:rPr>
          <w:rFonts w:ascii="Garamond" w:hAnsi="Garamond"/>
          <w:color w:val="000000" w:themeColor="text1"/>
        </w:rPr>
        <w:t>Baron, S., Colyvan, M., &amp; Ripley, D., (2017). ‘How Mathematics Can Make a Difference’, </w:t>
      </w:r>
      <w:r w:rsidRPr="00B12274">
        <w:rPr>
          <w:rFonts w:ascii="Garamond" w:hAnsi="Garamond"/>
          <w:i/>
          <w:iCs/>
          <w:color w:val="000000" w:themeColor="text1"/>
        </w:rPr>
        <w:t>Philosophers’ Imprint</w:t>
      </w:r>
      <w:r w:rsidRPr="00B12274">
        <w:rPr>
          <w:rFonts w:ascii="Garamond" w:hAnsi="Garamond"/>
          <w:color w:val="000000" w:themeColor="text1"/>
        </w:rPr>
        <w:t>, 17(3):1–29.</w:t>
      </w:r>
    </w:p>
    <w:p w14:paraId="73BD9317" w14:textId="77777777" w:rsidR="005E57E7" w:rsidRPr="00447C0F" w:rsidRDefault="005E57E7" w:rsidP="005E57E7">
      <w:pPr>
        <w:ind w:left="709" w:hanging="709"/>
        <w:jc w:val="both"/>
        <w:rPr>
          <w:rFonts w:ascii="Garamond" w:hAnsi="Garamond" w:cs="Garamond"/>
          <w:color w:val="000000" w:themeColor="text1"/>
        </w:rPr>
      </w:pPr>
      <w:r w:rsidRPr="00447C0F">
        <w:rPr>
          <w:rFonts w:ascii="Garamond" w:hAnsi="Garamond" w:cs="Garamond"/>
          <w:color w:val="000000" w:themeColor="text1"/>
        </w:rPr>
        <w:t>Baron, S., &amp; Norton, J.</w:t>
      </w:r>
      <w:r w:rsidRPr="00447C0F">
        <w:rPr>
          <w:rFonts w:ascii="Garamond" w:hAnsi="Garamond" w:cs="Garamond"/>
          <w:b/>
          <w:color w:val="000000" w:themeColor="text1"/>
        </w:rPr>
        <w:t xml:space="preserve"> </w:t>
      </w:r>
      <w:r w:rsidRPr="00447C0F">
        <w:rPr>
          <w:rFonts w:ascii="Garamond" w:hAnsi="Garamond" w:cs="Garamond"/>
          <w:color w:val="000000" w:themeColor="text1"/>
        </w:rPr>
        <w:t xml:space="preserve">(2019). ‘Metaphysical Explanation: The Kitcher Picture.’ </w:t>
      </w:r>
      <w:r w:rsidRPr="00447C0F">
        <w:rPr>
          <w:rFonts w:ascii="Garamond" w:hAnsi="Garamond" w:cs="Garamond"/>
          <w:i/>
          <w:color w:val="000000" w:themeColor="text1"/>
        </w:rPr>
        <w:t>Erkenntnis</w:t>
      </w:r>
      <w:r w:rsidRPr="00447C0F">
        <w:rPr>
          <w:rFonts w:ascii="Garamond" w:hAnsi="Garamond" w:cs="Garamond"/>
          <w:color w:val="000000" w:themeColor="text1"/>
        </w:rPr>
        <w:t>. DOI 10.1007/s10670-018-00101-2</w:t>
      </w:r>
    </w:p>
    <w:p w14:paraId="4AC0CB8C" w14:textId="77777777" w:rsidR="005E57E7" w:rsidRPr="00F14F49" w:rsidRDefault="005E57E7" w:rsidP="005E57E7">
      <w:pPr>
        <w:ind w:left="567" w:hanging="567"/>
        <w:rPr>
          <w:rFonts w:ascii="Garamond" w:hAnsi="Garamond"/>
          <w:color w:val="000000" w:themeColor="text1"/>
        </w:rPr>
      </w:pPr>
      <w:r w:rsidRPr="00F14F49">
        <w:rPr>
          <w:rFonts w:ascii="Garamond" w:hAnsi="Garamond"/>
          <w:color w:val="000000" w:themeColor="text1"/>
        </w:rPr>
        <w:t>Chin-Parker, S., &amp; Bradner, A. (2010). ‘Background shifts affect explanatory style: How a pragmatic theory of explanation accounts for background effects in the generation of explanations.’ </w:t>
      </w:r>
      <w:r w:rsidRPr="00F14F49">
        <w:rPr>
          <w:rFonts w:ascii="Garamond" w:hAnsi="Garamond"/>
          <w:i/>
          <w:iCs/>
          <w:color w:val="000000" w:themeColor="text1"/>
        </w:rPr>
        <w:t>Cognitive processing</w:t>
      </w:r>
      <w:r w:rsidRPr="00F14F49">
        <w:rPr>
          <w:rFonts w:ascii="Garamond" w:hAnsi="Garamond"/>
          <w:color w:val="000000" w:themeColor="text1"/>
        </w:rPr>
        <w:t>, </w:t>
      </w:r>
      <w:r w:rsidRPr="00F14F49">
        <w:rPr>
          <w:rFonts w:ascii="Garamond" w:hAnsi="Garamond"/>
          <w:i/>
          <w:iCs/>
          <w:color w:val="000000" w:themeColor="text1"/>
        </w:rPr>
        <w:t>11</w:t>
      </w:r>
      <w:r w:rsidRPr="00F14F49">
        <w:rPr>
          <w:rFonts w:ascii="Garamond" w:hAnsi="Garamond"/>
          <w:color w:val="000000" w:themeColor="text1"/>
        </w:rPr>
        <w:t>(3):227-249.</w:t>
      </w:r>
    </w:p>
    <w:p w14:paraId="614D8CCE" w14:textId="77777777" w:rsidR="005E57E7" w:rsidRPr="00FB041E" w:rsidRDefault="005E57E7" w:rsidP="005E57E7">
      <w:pPr>
        <w:ind w:left="567" w:hanging="567"/>
        <w:rPr>
          <w:rFonts w:ascii="Garamond" w:hAnsi="Garamond"/>
          <w:color w:val="000000" w:themeColor="text1"/>
        </w:rPr>
      </w:pPr>
      <w:r w:rsidRPr="00FB041E">
        <w:rPr>
          <w:rFonts w:ascii="Garamond" w:hAnsi="Garamond"/>
          <w:color w:val="000000" w:themeColor="text1"/>
        </w:rPr>
        <w:t xml:space="preserve">Daly, C. (2012). ‘Skepticism about Grounding.’ In F. Correia and B. Schnieder (eds.), </w:t>
      </w:r>
      <w:r w:rsidRPr="00FB041E">
        <w:rPr>
          <w:rFonts w:ascii="Garamond" w:hAnsi="Garamond"/>
          <w:i/>
          <w:iCs/>
          <w:color w:val="000000" w:themeColor="text1"/>
        </w:rPr>
        <w:t>Metaphysical Grounding: Understanding the Structure of Reality</w:t>
      </w:r>
      <w:r w:rsidRPr="00FB041E">
        <w:rPr>
          <w:rFonts w:ascii="Garamond" w:hAnsi="Garamond"/>
          <w:color w:val="000000" w:themeColor="text1"/>
        </w:rPr>
        <w:t>. Cambridge: CUP.</w:t>
      </w:r>
    </w:p>
    <w:p w14:paraId="771F9798" w14:textId="77777777" w:rsidR="005E57E7" w:rsidRDefault="005E57E7" w:rsidP="005E57E7">
      <w:pPr>
        <w:ind w:left="567" w:hanging="567"/>
        <w:rPr>
          <w:rFonts w:ascii="Garamond" w:hAnsi="Garamond"/>
          <w:color w:val="000000" w:themeColor="text1"/>
        </w:rPr>
      </w:pPr>
      <w:r w:rsidRPr="00447C0F">
        <w:rPr>
          <w:rFonts w:ascii="Garamond" w:hAnsi="Garamond"/>
          <w:color w:val="000000" w:themeColor="text1"/>
        </w:rPr>
        <w:t xml:space="preserve">Dasgupta, S. (2017). ‘Constitutive Explanation.’ </w:t>
      </w:r>
      <w:r w:rsidRPr="00447C0F">
        <w:rPr>
          <w:rFonts w:ascii="Garamond" w:hAnsi="Garamond"/>
          <w:i/>
          <w:iCs/>
          <w:color w:val="000000" w:themeColor="text1"/>
        </w:rPr>
        <w:t>Philosophical Issues</w:t>
      </w:r>
      <w:r w:rsidRPr="00447C0F">
        <w:rPr>
          <w:rFonts w:ascii="Garamond" w:hAnsi="Garamond"/>
          <w:color w:val="000000" w:themeColor="text1"/>
        </w:rPr>
        <w:t xml:space="preserve"> 27(1):74-97. </w:t>
      </w:r>
    </w:p>
    <w:p w14:paraId="12079D7B" w14:textId="77777777" w:rsidR="005E57E7" w:rsidRPr="000075D1" w:rsidRDefault="005E57E7" w:rsidP="005E57E7">
      <w:pPr>
        <w:ind w:left="567" w:hanging="567"/>
        <w:rPr>
          <w:rFonts w:ascii="Garamond" w:hAnsi="Garamond"/>
          <w:color w:val="000000" w:themeColor="text1"/>
        </w:rPr>
      </w:pPr>
      <w:r w:rsidRPr="000075D1">
        <w:rPr>
          <w:rFonts w:ascii="Garamond" w:hAnsi="Garamond"/>
          <w:color w:val="000000" w:themeColor="text1"/>
        </w:rPr>
        <w:t xml:space="preserve">Duncan, M., Miller, K </w:t>
      </w:r>
      <w:r>
        <w:rPr>
          <w:rFonts w:ascii="Garamond" w:hAnsi="Garamond"/>
          <w:color w:val="000000" w:themeColor="text1"/>
        </w:rPr>
        <w:t>&amp;</w:t>
      </w:r>
      <w:r w:rsidRPr="000075D1">
        <w:rPr>
          <w:rFonts w:ascii="Garamond" w:hAnsi="Garamond"/>
          <w:color w:val="000000" w:themeColor="text1"/>
        </w:rPr>
        <w:t xml:space="preserve"> </w:t>
      </w:r>
      <w:r w:rsidRPr="000075D1">
        <w:rPr>
          <w:rFonts w:ascii="Garamond" w:hAnsi="Garamond"/>
          <w:bCs/>
          <w:color w:val="000000" w:themeColor="text1"/>
        </w:rPr>
        <w:t>Norton, J.</w:t>
      </w:r>
      <w:r w:rsidRPr="000075D1">
        <w:rPr>
          <w:rFonts w:ascii="Garamond" w:hAnsi="Garamond"/>
          <w:color w:val="000000" w:themeColor="text1"/>
        </w:rPr>
        <w:t xml:space="preserve"> (2017). ‘Is Grounding a Hyperintensional Phenomenon?’ </w:t>
      </w:r>
      <w:r w:rsidRPr="000075D1">
        <w:rPr>
          <w:rFonts w:ascii="Garamond" w:hAnsi="Garamond"/>
          <w:i/>
          <w:color w:val="000000" w:themeColor="text1"/>
        </w:rPr>
        <w:t>Analytic Philosophy,</w:t>
      </w:r>
      <w:r w:rsidRPr="000075D1">
        <w:rPr>
          <w:rFonts w:ascii="Garamond" w:hAnsi="Garamond"/>
          <w:color w:val="000000" w:themeColor="text1"/>
        </w:rPr>
        <w:t xml:space="preserve"> </w:t>
      </w:r>
      <w:r w:rsidRPr="000075D1">
        <w:rPr>
          <w:rFonts w:ascii="Garamond" w:hAnsi="Garamond"/>
          <w:iCs/>
          <w:color w:val="000000" w:themeColor="text1"/>
        </w:rPr>
        <w:t>58</w:t>
      </w:r>
      <w:r w:rsidRPr="000075D1">
        <w:rPr>
          <w:rFonts w:ascii="Garamond" w:hAnsi="Garamond"/>
          <w:color w:val="000000" w:themeColor="text1"/>
        </w:rPr>
        <w:t>(4), 297-329.</w:t>
      </w:r>
    </w:p>
    <w:p w14:paraId="49312384" w14:textId="2DB8F7CB" w:rsidR="005E57E7" w:rsidRDefault="005E57E7" w:rsidP="005E57E7">
      <w:pPr>
        <w:ind w:left="567" w:hanging="567"/>
        <w:rPr>
          <w:rFonts w:ascii="Garamond" w:hAnsi="Garamond"/>
          <w:color w:val="000000" w:themeColor="text1"/>
        </w:rPr>
      </w:pPr>
      <w:r w:rsidRPr="00E67415">
        <w:rPr>
          <w:rFonts w:ascii="Garamond" w:hAnsi="Garamond"/>
          <w:color w:val="000000" w:themeColor="text1"/>
        </w:rPr>
        <w:t>Einhorn, H. J., &amp; Hogarth, R. M. (1986). Judging probable cause. </w:t>
      </w:r>
      <w:r w:rsidRPr="00E67415">
        <w:rPr>
          <w:rFonts w:ascii="Garamond" w:hAnsi="Garamond"/>
          <w:i/>
          <w:iCs/>
          <w:color w:val="000000" w:themeColor="text1"/>
        </w:rPr>
        <w:t>Psychological Bulletin</w:t>
      </w:r>
      <w:r w:rsidRPr="00E67415">
        <w:rPr>
          <w:rFonts w:ascii="Garamond" w:hAnsi="Garamond"/>
          <w:color w:val="000000" w:themeColor="text1"/>
        </w:rPr>
        <w:t>, </w:t>
      </w:r>
      <w:r w:rsidRPr="00E67415">
        <w:rPr>
          <w:rFonts w:ascii="Garamond" w:hAnsi="Garamond"/>
          <w:i/>
          <w:iCs/>
          <w:color w:val="000000" w:themeColor="text1"/>
        </w:rPr>
        <w:t>99</w:t>
      </w:r>
      <w:r w:rsidRPr="00E67415">
        <w:rPr>
          <w:rFonts w:ascii="Garamond" w:hAnsi="Garamond"/>
          <w:color w:val="000000" w:themeColor="text1"/>
        </w:rPr>
        <w:t>(1).</w:t>
      </w:r>
    </w:p>
    <w:p w14:paraId="2C06F499" w14:textId="22E360F5" w:rsidR="007362AC" w:rsidRDefault="007362AC" w:rsidP="007362AC">
      <w:pPr>
        <w:ind w:left="567" w:hanging="567"/>
        <w:rPr>
          <w:rFonts w:ascii="Garamond" w:hAnsi="Garamond"/>
          <w:color w:val="000000" w:themeColor="text1"/>
        </w:rPr>
      </w:pPr>
      <w:r w:rsidRPr="007362AC">
        <w:rPr>
          <w:rFonts w:ascii="Garamond" w:hAnsi="Garamond"/>
          <w:color w:val="000000" w:themeColor="text1"/>
        </w:rPr>
        <w:t>Flocke, V</w:t>
      </w:r>
      <w:r>
        <w:rPr>
          <w:rFonts w:ascii="Garamond" w:hAnsi="Garamond"/>
          <w:color w:val="000000" w:themeColor="text1"/>
        </w:rPr>
        <w:t>.</w:t>
      </w:r>
      <w:r w:rsidRPr="007362AC">
        <w:rPr>
          <w:rFonts w:ascii="Garamond" w:hAnsi="Garamond"/>
          <w:color w:val="000000" w:themeColor="text1"/>
        </w:rPr>
        <w:t xml:space="preserve"> (2020). Carnap</w:t>
      </w:r>
      <w:r>
        <w:rPr>
          <w:rFonts w:ascii="Garamond" w:hAnsi="Garamond"/>
          <w:color w:val="000000" w:themeColor="text1"/>
        </w:rPr>
        <w:t>’</w:t>
      </w:r>
      <w:r w:rsidRPr="007362AC">
        <w:rPr>
          <w:rFonts w:ascii="Garamond" w:hAnsi="Garamond"/>
          <w:color w:val="000000" w:themeColor="text1"/>
        </w:rPr>
        <w:t>s Noncognitivism about Ontology. </w:t>
      </w:r>
      <w:r w:rsidRPr="007362AC">
        <w:rPr>
          <w:rFonts w:ascii="Garamond" w:hAnsi="Garamond"/>
          <w:i/>
          <w:iCs/>
          <w:color w:val="000000" w:themeColor="text1"/>
        </w:rPr>
        <w:t>Noûs</w:t>
      </w:r>
      <w:r w:rsidRPr="007362AC">
        <w:rPr>
          <w:rFonts w:ascii="Garamond" w:hAnsi="Garamond"/>
          <w:color w:val="000000" w:themeColor="text1"/>
        </w:rPr>
        <w:t> 54 (3):527-548.</w:t>
      </w:r>
    </w:p>
    <w:p w14:paraId="2F449FE0" w14:textId="451E888C" w:rsidR="00AC6027" w:rsidRPr="00FA4385" w:rsidRDefault="00AC6027" w:rsidP="00FA4385">
      <w:pPr>
        <w:ind w:left="567" w:hanging="567"/>
        <w:rPr>
          <w:rFonts w:ascii="Garamond" w:hAnsi="Garamond"/>
          <w:color w:val="000000" w:themeColor="text1"/>
        </w:rPr>
      </w:pPr>
      <w:r>
        <w:rPr>
          <w:rFonts w:ascii="Garamond" w:hAnsi="Garamond"/>
          <w:color w:val="000000" w:themeColor="text1"/>
        </w:rPr>
        <w:t xml:space="preserve">Flocke, V. (forthcoming). ‘Ontological Expressivism.’ In </w:t>
      </w:r>
      <w:r w:rsidR="00FA4385">
        <w:rPr>
          <w:rFonts w:ascii="Garamond" w:hAnsi="Garamond"/>
          <w:color w:val="000000" w:themeColor="text1"/>
        </w:rPr>
        <w:t xml:space="preserve">J. </w:t>
      </w:r>
      <w:r>
        <w:rPr>
          <w:rFonts w:ascii="Garamond" w:hAnsi="Garamond"/>
          <w:color w:val="000000" w:themeColor="text1"/>
        </w:rPr>
        <w:t xml:space="preserve">Miller (ed.) </w:t>
      </w:r>
      <w:r w:rsidR="00FA4385" w:rsidRPr="00FA4385">
        <w:rPr>
          <w:rFonts w:ascii="Garamond" w:hAnsi="Garamond"/>
          <w:i/>
          <w:iCs/>
          <w:color w:val="000000" w:themeColor="text1"/>
        </w:rPr>
        <w:t>The Language of Ontology</w:t>
      </w:r>
      <w:r w:rsidR="00FA4385" w:rsidRPr="00FA4385">
        <w:rPr>
          <w:rFonts w:ascii="Garamond" w:hAnsi="Garamond"/>
          <w:color w:val="000000" w:themeColor="text1"/>
        </w:rPr>
        <w:t>. Oxford University Press.</w:t>
      </w:r>
    </w:p>
    <w:p w14:paraId="7D2C62C1" w14:textId="77777777" w:rsidR="005E57E7" w:rsidRPr="006A5E6F" w:rsidRDefault="005E57E7" w:rsidP="005E57E7">
      <w:pPr>
        <w:ind w:left="567" w:hanging="567"/>
        <w:rPr>
          <w:rFonts w:ascii="Garamond" w:hAnsi="Garamond"/>
          <w:color w:val="000000" w:themeColor="text1"/>
        </w:rPr>
      </w:pPr>
      <w:r w:rsidRPr="006A5E6F">
        <w:rPr>
          <w:rFonts w:ascii="Garamond" w:hAnsi="Garamond"/>
          <w:color w:val="000000" w:themeColor="text1"/>
        </w:rPr>
        <w:t xml:space="preserve">Gibbard, A. (1990). </w:t>
      </w:r>
      <w:r w:rsidRPr="006A5E6F">
        <w:rPr>
          <w:rFonts w:ascii="Garamond" w:hAnsi="Garamond"/>
          <w:i/>
          <w:color w:val="000000" w:themeColor="text1"/>
        </w:rPr>
        <w:t>Wise Choices, Apt Feelings: A Theory of Normative Judgement.</w:t>
      </w:r>
      <w:r w:rsidRPr="006A5E6F">
        <w:rPr>
          <w:rFonts w:ascii="Garamond" w:hAnsi="Garamond"/>
          <w:color w:val="000000" w:themeColor="text1"/>
        </w:rPr>
        <w:t xml:space="preserve"> Harvard University Press. </w:t>
      </w:r>
    </w:p>
    <w:p w14:paraId="2AD58438" w14:textId="77777777" w:rsidR="005E57E7" w:rsidRPr="006A5E6F" w:rsidRDefault="005E57E7" w:rsidP="005E57E7">
      <w:pPr>
        <w:ind w:left="567" w:hanging="567"/>
        <w:rPr>
          <w:rFonts w:ascii="Garamond" w:hAnsi="Garamond"/>
          <w:color w:val="000000" w:themeColor="text1"/>
        </w:rPr>
      </w:pPr>
      <w:r w:rsidRPr="006A5E6F">
        <w:rPr>
          <w:rFonts w:ascii="Garamond" w:hAnsi="Garamond"/>
          <w:color w:val="000000" w:themeColor="text1"/>
        </w:rPr>
        <w:t xml:space="preserve">Gibbard, A. (2003). </w:t>
      </w:r>
      <w:r w:rsidRPr="006A5E6F">
        <w:rPr>
          <w:rFonts w:ascii="Garamond" w:hAnsi="Garamond"/>
          <w:i/>
          <w:color w:val="000000" w:themeColor="text1"/>
        </w:rPr>
        <w:t>Thinking How to Live.</w:t>
      </w:r>
      <w:r w:rsidRPr="006A5E6F">
        <w:rPr>
          <w:rFonts w:ascii="Garamond" w:hAnsi="Garamond"/>
          <w:color w:val="000000" w:themeColor="text1"/>
        </w:rPr>
        <w:t xml:space="preserve"> Harvard University Press. </w:t>
      </w:r>
    </w:p>
    <w:p w14:paraId="5C3E26CB" w14:textId="77777777" w:rsidR="005E57E7" w:rsidRPr="00BC184A" w:rsidRDefault="005E57E7" w:rsidP="005E57E7">
      <w:pPr>
        <w:ind w:left="567" w:hanging="567"/>
        <w:rPr>
          <w:rFonts w:ascii="Garamond" w:hAnsi="Garamond"/>
          <w:color w:val="000000" w:themeColor="text1"/>
        </w:rPr>
      </w:pPr>
      <w:r w:rsidRPr="00BC184A">
        <w:rPr>
          <w:rFonts w:ascii="Garamond" w:hAnsi="Garamond"/>
          <w:color w:val="000000" w:themeColor="text1"/>
        </w:rPr>
        <w:t>Glazier, M</w:t>
      </w:r>
      <w:r>
        <w:rPr>
          <w:rFonts w:ascii="Garamond" w:hAnsi="Garamond"/>
          <w:color w:val="000000" w:themeColor="text1"/>
        </w:rPr>
        <w:t>.</w:t>
      </w:r>
      <w:r w:rsidRPr="00BC184A">
        <w:rPr>
          <w:rFonts w:ascii="Garamond" w:hAnsi="Garamond"/>
          <w:color w:val="000000" w:themeColor="text1"/>
        </w:rPr>
        <w:t xml:space="preserve"> (2020). Explanation. In Michael J. Raven (ed.), </w:t>
      </w:r>
      <w:r w:rsidRPr="00BC184A">
        <w:rPr>
          <w:rFonts w:ascii="Garamond" w:hAnsi="Garamond"/>
          <w:i/>
          <w:iCs/>
          <w:color w:val="000000" w:themeColor="text1"/>
        </w:rPr>
        <w:t>Routledge Handbook of Metaphysical Grounding</w:t>
      </w:r>
      <w:r w:rsidRPr="00BC184A">
        <w:rPr>
          <w:rFonts w:ascii="Garamond" w:hAnsi="Garamond"/>
          <w:color w:val="000000" w:themeColor="text1"/>
        </w:rPr>
        <w:t>. London: pp. 121-132.</w:t>
      </w:r>
    </w:p>
    <w:p w14:paraId="57631A67" w14:textId="77777777" w:rsidR="005E57E7" w:rsidRPr="00526540" w:rsidRDefault="005E57E7" w:rsidP="005E57E7">
      <w:pPr>
        <w:ind w:left="567" w:hanging="567"/>
        <w:rPr>
          <w:rFonts w:ascii="Garamond" w:hAnsi="Garamond" w:cs="Arial"/>
          <w:color w:val="000000" w:themeColor="text1"/>
          <w:shd w:val="clear" w:color="auto" w:fill="FFFFFF"/>
        </w:rPr>
      </w:pPr>
      <w:r w:rsidRPr="00526540">
        <w:rPr>
          <w:rFonts w:ascii="Garamond" w:hAnsi="Garamond" w:cs="Arial"/>
          <w:color w:val="000000" w:themeColor="text1"/>
          <w:shd w:val="clear" w:color="auto" w:fill="FFFFFF"/>
        </w:rPr>
        <w:t xml:space="preserve">Gopnik, A., Glymour, C., Sobel, D., Schulz, L., Kushnir, T., and Danks, D. (2004). ‘A theory of causal learning in children: Causal maps and Bayes nets.’ </w:t>
      </w:r>
      <w:r w:rsidRPr="00526540">
        <w:rPr>
          <w:rFonts w:ascii="Garamond" w:hAnsi="Garamond" w:cs="Arial"/>
          <w:i/>
          <w:iCs/>
          <w:color w:val="000000" w:themeColor="text1"/>
          <w:shd w:val="clear" w:color="auto" w:fill="FFFFFF"/>
        </w:rPr>
        <w:t xml:space="preserve">Psychological Review, </w:t>
      </w:r>
      <w:r w:rsidRPr="00526540">
        <w:rPr>
          <w:rFonts w:ascii="Garamond" w:hAnsi="Garamond" w:cs="Arial"/>
          <w:color w:val="000000" w:themeColor="text1"/>
          <w:shd w:val="clear" w:color="auto" w:fill="FFFFFF"/>
        </w:rPr>
        <w:t xml:space="preserve">111:1–30. </w:t>
      </w:r>
    </w:p>
    <w:p w14:paraId="0FF8C766" w14:textId="77777777" w:rsidR="005E57E7" w:rsidRPr="00F14F49" w:rsidRDefault="005E57E7" w:rsidP="005E57E7">
      <w:pPr>
        <w:ind w:left="567" w:hanging="567"/>
        <w:rPr>
          <w:rFonts w:ascii="Garamond" w:hAnsi="Garamond"/>
          <w:color w:val="000000" w:themeColor="text1"/>
        </w:rPr>
      </w:pPr>
      <w:r w:rsidRPr="00526540">
        <w:rPr>
          <w:rFonts w:ascii="Garamond" w:hAnsi="Garamond"/>
          <w:color w:val="000000" w:themeColor="text1"/>
        </w:rPr>
        <w:t>Hilton, D. J. (1990). ‘Conversational processes and causal explanation.’ </w:t>
      </w:r>
      <w:r w:rsidRPr="00526540">
        <w:rPr>
          <w:rFonts w:ascii="Garamond" w:hAnsi="Garamond"/>
          <w:i/>
          <w:iCs/>
          <w:color w:val="000000" w:themeColor="text1"/>
        </w:rPr>
        <w:t xml:space="preserve">Psychological </w:t>
      </w:r>
      <w:r w:rsidRPr="00F14F49">
        <w:rPr>
          <w:rFonts w:ascii="Garamond" w:hAnsi="Garamond"/>
          <w:i/>
          <w:iCs/>
          <w:color w:val="000000" w:themeColor="text1"/>
        </w:rPr>
        <w:t>Bulletin</w:t>
      </w:r>
      <w:r w:rsidRPr="00F14F49">
        <w:rPr>
          <w:rFonts w:ascii="Garamond" w:hAnsi="Garamond"/>
          <w:color w:val="000000" w:themeColor="text1"/>
        </w:rPr>
        <w:t>, </w:t>
      </w:r>
      <w:r w:rsidRPr="00F14F49">
        <w:rPr>
          <w:rFonts w:ascii="Garamond" w:hAnsi="Garamond"/>
          <w:i/>
          <w:iCs/>
          <w:color w:val="000000" w:themeColor="text1"/>
        </w:rPr>
        <w:t>107</w:t>
      </w:r>
      <w:r w:rsidRPr="00F14F49">
        <w:rPr>
          <w:rFonts w:ascii="Garamond" w:hAnsi="Garamond"/>
          <w:color w:val="000000" w:themeColor="text1"/>
        </w:rPr>
        <w:t>(1):65.</w:t>
      </w:r>
    </w:p>
    <w:p w14:paraId="56064FB2" w14:textId="77777777" w:rsidR="005E57E7" w:rsidRDefault="005E57E7" w:rsidP="005E57E7">
      <w:pPr>
        <w:ind w:left="567" w:hanging="567"/>
        <w:rPr>
          <w:rFonts w:ascii="Garamond" w:hAnsi="Garamond"/>
          <w:color w:val="000000" w:themeColor="text1"/>
        </w:rPr>
      </w:pPr>
      <w:r w:rsidRPr="00FB041E">
        <w:rPr>
          <w:rFonts w:ascii="Garamond" w:hAnsi="Garamond"/>
          <w:color w:val="000000" w:themeColor="text1"/>
        </w:rPr>
        <w:t xml:space="preserve">Hilton, D. J., &amp; Erb, H. P. (1996). ‘Mental models and causal explanation: Judgements of probable cause and explanatory relevance.’ </w:t>
      </w:r>
      <w:r w:rsidRPr="00FB041E">
        <w:rPr>
          <w:rFonts w:ascii="Garamond" w:hAnsi="Garamond"/>
          <w:i/>
          <w:iCs/>
          <w:color w:val="000000" w:themeColor="text1"/>
        </w:rPr>
        <w:t>Thinking &amp; Reasoning</w:t>
      </w:r>
      <w:r w:rsidRPr="00FB041E">
        <w:rPr>
          <w:rFonts w:ascii="Garamond" w:hAnsi="Garamond"/>
          <w:color w:val="000000" w:themeColor="text1"/>
        </w:rPr>
        <w:t>, 2(4):273–308.</w:t>
      </w:r>
    </w:p>
    <w:p w14:paraId="4B2C4FFB" w14:textId="77777777" w:rsidR="005E57E7" w:rsidRPr="00FB041E" w:rsidRDefault="005E57E7" w:rsidP="005E57E7">
      <w:pPr>
        <w:ind w:left="567" w:hanging="567"/>
        <w:rPr>
          <w:rFonts w:ascii="Garamond" w:hAnsi="Garamond"/>
          <w:color w:val="000000" w:themeColor="text1"/>
        </w:rPr>
      </w:pPr>
      <w:r w:rsidRPr="0058186B">
        <w:rPr>
          <w:rFonts w:ascii="Garamond" w:hAnsi="Garamond"/>
          <w:color w:val="000000" w:themeColor="text1"/>
        </w:rPr>
        <w:t xml:space="preserve">Hilton, D. J., &amp; Slugoski, B. R. (1986). </w:t>
      </w:r>
      <w:r>
        <w:rPr>
          <w:rFonts w:ascii="Garamond" w:hAnsi="Garamond"/>
          <w:color w:val="000000" w:themeColor="text1"/>
        </w:rPr>
        <w:t>‘</w:t>
      </w:r>
      <w:r w:rsidRPr="0058186B">
        <w:rPr>
          <w:rFonts w:ascii="Garamond" w:hAnsi="Garamond"/>
          <w:color w:val="000000" w:themeColor="text1"/>
        </w:rPr>
        <w:t>Knowledge-based causal attribution: The abnormal conditions focus model.</w:t>
      </w:r>
      <w:r>
        <w:rPr>
          <w:rFonts w:ascii="Garamond" w:hAnsi="Garamond"/>
          <w:color w:val="000000" w:themeColor="text1"/>
        </w:rPr>
        <w:t>’</w:t>
      </w:r>
      <w:r w:rsidRPr="0058186B">
        <w:rPr>
          <w:rFonts w:ascii="Garamond" w:hAnsi="Garamond"/>
          <w:color w:val="000000" w:themeColor="text1"/>
        </w:rPr>
        <w:t xml:space="preserve"> </w:t>
      </w:r>
      <w:r w:rsidRPr="0058186B">
        <w:rPr>
          <w:rFonts w:ascii="Garamond" w:hAnsi="Garamond"/>
          <w:i/>
          <w:iCs/>
          <w:color w:val="000000" w:themeColor="text1"/>
        </w:rPr>
        <w:t>Psychological review</w:t>
      </w:r>
      <w:r w:rsidRPr="0058186B">
        <w:rPr>
          <w:rFonts w:ascii="Garamond" w:hAnsi="Garamond"/>
          <w:color w:val="000000" w:themeColor="text1"/>
        </w:rPr>
        <w:t>, 93(1), 75.</w:t>
      </w:r>
    </w:p>
    <w:p w14:paraId="7E0534BC" w14:textId="77777777" w:rsidR="005E57E7" w:rsidRPr="006A5E6F" w:rsidRDefault="005E57E7" w:rsidP="005E57E7">
      <w:pPr>
        <w:ind w:left="567" w:hanging="567"/>
        <w:rPr>
          <w:rFonts w:ascii="Garamond" w:hAnsi="Garamond"/>
          <w:color w:val="000000" w:themeColor="text1"/>
        </w:rPr>
      </w:pPr>
      <w:r w:rsidRPr="006A5E6F">
        <w:rPr>
          <w:rFonts w:ascii="Garamond" w:hAnsi="Garamond"/>
          <w:color w:val="000000" w:themeColor="text1"/>
        </w:rPr>
        <w:t>Hitchcock, C., &amp; Knobe, J. (2009). Cause and norm. </w:t>
      </w:r>
      <w:r w:rsidRPr="006A5E6F">
        <w:rPr>
          <w:rFonts w:ascii="Garamond" w:hAnsi="Garamond"/>
          <w:i/>
          <w:iCs/>
          <w:color w:val="000000" w:themeColor="text1"/>
        </w:rPr>
        <w:t>The Journal of Philosophy</w:t>
      </w:r>
      <w:r w:rsidRPr="006A5E6F">
        <w:rPr>
          <w:rFonts w:ascii="Garamond" w:hAnsi="Garamond"/>
          <w:color w:val="000000" w:themeColor="text1"/>
        </w:rPr>
        <w:t>, </w:t>
      </w:r>
      <w:r w:rsidRPr="006A5E6F">
        <w:rPr>
          <w:rFonts w:ascii="Garamond" w:hAnsi="Garamond"/>
          <w:i/>
          <w:iCs/>
          <w:color w:val="000000" w:themeColor="text1"/>
        </w:rPr>
        <w:t>106</w:t>
      </w:r>
      <w:r w:rsidRPr="006A5E6F">
        <w:rPr>
          <w:rFonts w:ascii="Garamond" w:hAnsi="Garamond"/>
          <w:color w:val="000000" w:themeColor="text1"/>
        </w:rPr>
        <w:t>(11):587-612.</w:t>
      </w:r>
    </w:p>
    <w:p w14:paraId="28C5075C" w14:textId="5F907FE1" w:rsidR="005E57E7" w:rsidRDefault="005E57E7" w:rsidP="005E57E7">
      <w:pPr>
        <w:ind w:left="567" w:hanging="567"/>
        <w:rPr>
          <w:rFonts w:ascii="Garamond" w:hAnsi="Garamond"/>
          <w:color w:val="000000" w:themeColor="text1"/>
        </w:rPr>
      </w:pPr>
      <w:r w:rsidRPr="00B12274">
        <w:rPr>
          <w:rFonts w:ascii="Garamond" w:hAnsi="Garamond"/>
          <w:color w:val="000000" w:themeColor="text1"/>
        </w:rPr>
        <w:t>Jago, M. (2015). ‘Impossible worlds.’ </w:t>
      </w:r>
      <w:r w:rsidRPr="00B12274">
        <w:rPr>
          <w:rFonts w:ascii="Garamond" w:hAnsi="Garamond"/>
          <w:i/>
          <w:iCs/>
          <w:color w:val="000000" w:themeColor="text1"/>
        </w:rPr>
        <w:t>Noûs</w:t>
      </w:r>
      <w:r w:rsidRPr="00B12274">
        <w:rPr>
          <w:rFonts w:ascii="Garamond" w:hAnsi="Garamond"/>
          <w:color w:val="000000" w:themeColor="text1"/>
        </w:rPr>
        <w:t>, </w:t>
      </w:r>
      <w:r w:rsidRPr="00B12274">
        <w:rPr>
          <w:rFonts w:ascii="Garamond" w:hAnsi="Garamond"/>
          <w:i/>
          <w:iCs/>
          <w:color w:val="000000" w:themeColor="text1"/>
        </w:rPr>
        <w:t>49</w:t>
      </w:r>
      <w:r w:rsidRPr="00B12274">
        <w:rPr>
          <w:rFonts w:ascii="Garamond" w:hAnsi="Garamond"/>
          <w:color w:val="000000" w:themeColor="text1"/>
        </w:rPr>
        <w:t>(4):713-728.</w:t>
      </w:r>
    </w:p>
    <w:p w14:paraId="4586B1E1" w14:textId="16CFD618" w:rsidR="003B6C13" w:rsidRPr="00B12274" w:rsidRDefault="003B6C13" w:rsidP="003B6C13">
      <w:pPr>
        <w:ind w:left="567" w:hanging="567"/>
        <w:rPr>
          <w:rFonts w:ascii="Garamond" w:hAnsi="Garamond"/>
          <w:color w:val="000000" w:themeColor="text1"/>
        </w:rPr>
      </w:pPr>
      <w:r w:rsidRPr="003B6C13">
        <w:rPr>
          <w:rFonts w:ascii="Garamond" w:hAnsi="Garamond"/>
          <w:color w:val="000000" w:themeColor="text1"/>
        </w:rPr>
        <w:t xml:space="preserve">Jansson, L. (2018). </w:t>
      </w:r>
      <w:r>
        <w:rPr>
          <w:rFonts w:ascii="Garamond" w:hAnsi="Garamond"/>
          <w:color w:val="000000" w:themeColor="text1"/>
        </w:rPr>
        <w:t>‘</w:t>
      </w:r>
      <w:r w:rsidRPr="003B6C13">
        <w:rPr>
          <w:rFonts w:ascii="Garamond" w:hAnsi="Garamond"/>
          <w:color w:val="000000" w:themeColor="text1"/>
        </w:rPr>
        <w:t>When are structural equation models apt? Causation versus grounding</w:t>
      </w:r>
      <w:r>
        <w:rPr>
          <w:rFonts w:ascii="Garamond" w:hAnsi="Garamond"/>
          <w:color w:val="000000" w:themeColor="text1"/>
        </w:rPr>
        <w:t xml:space="preserve">’ In </w:t>
      </w:r>
      <w:r w:rsidRPr="003B6C13">
        <w:rPr>
          <w:rFonts w:ascii="Garamond" w:hAnsi="Garamond"/>
          <w:color w:val="000000" w:themeColor="text1"/>
        </w:rPr>
        <w:t>Reutlinger, A., &amp; Saatsi, J. (Eds.) </w:t>
      </w:r>
      <w:r w:rsidRPr="003B6C13">
        <w:rPr>
          <w:rFonts w:ascii="Garamond" w:hAnsi="Garamond"/>
          <w:i/>
          <w:iCs/>
          <w:color w:val="000000" w:themeColor="text1"/>
        </w:rPr>
        <w:t>Explanation beyond causation: Philosophical perspectives on non-causal explanations</w:t>
      </w:r>
      <w:r>
        <w:rPr>
          <w:rFonts w:ascii="Garamond" w:hAnsi="Garamond"/>
          <w:color w:val="000000" w:themeColor="text1"/>
        </w:rPr>
        <w:t>. Oxford University Press</w:t>
      </w:r>
      <w:r w:rsidRPr="003B6C13">
        <w:rPr>
          <w:rFonts w:ascii="Garamond" w:hAnsi="Garamond"/>
          <w:color w:val="000000" w:themeColor="text1"/>
        </w:rPr>
        <w:t>.</w:t>
      </w:r>
    </w:p>
    <w:p w14:paraId="29B82007" w14:textId="77777777" w:rsidR="005E57E7" w:rsidRPr="00BE11EC" w:rsidRDefault="005E57E7" w:rsidP="005E57E7">
      <w:pPr>
        <w:ind w:left="567" w:hanging="567"/>
        <w:rPr>
          <w:rFonts w:ascii="Garamond" w:hAnsi="Garamond"/>
          <w:color w:val="000000" w:themeColor="text1"/>
        </w:rPr>
      </w:pPr>
      <w:r w:rsidRPr="00BE11EC">
        <w:rPr>
          <w:rFonts w:ascii="Garamond" w:hAnsi="Garamond"/>
          <w:color w:val="000000" w:themeColor="text1"/>
        </w:rPr>
        <w:t>Kahneman, D., &amp; Miller, D. T. (1986). Norm theory: Comparing reality to its alternatives. </w:t>
      </w:r>
      <w:r w:rsidRPr="00BE11EC">
        <w:rPr>
          <w:rFonts w:ascii="Garamond" w:hAnsi="Garamond"/>
          <w:i/>
          <w:iCs/>
          <w:color w:val="000000" w:themeColor="text1"/>
        </w:rPr>
        <w:t>Psychological review</w:t>
      </w:r>
      <w:r w:rsidRPr="00BE11EC">
        <w:rPr>
          <w:rFonts w:ascii="Garamond" w:hAnsi="Garamond"/>
          <w:color w:val="000000" w:themeColor="text1"/>
        </w:rPr>
        <w:t>, </w:t>
      </w:r>
      <w:r w:rsidRPr="00BE11EC">
        <w:rPr>
          <w:rFonts w:ascii="Garamond" w:hAnsi="Garamond"/>
          <w:i/>
          <w:iCs/>
          <w:color w:val="000000" w:themeColor="text1"/>
        </w:rPr>
        <w:t>93</w:t>
      </w:r>
      <w:r w:rsidRPr="00BE11EC">
        <w:rPr>
          <w:rFonts w:ascii="Garamond" w:hAnsi="Garamond"/>
          <w:color w:val="000000" w:themeColor="text1"/>
        </w:rPr>
        <w:t>(2):136.</w:t>
      </w:r>
    </w:p>
    <w:p w14:paraId="17B16A96" w14:textId="77777777" w:rsidR="005E57E7" w:rsidRDefault="005E57E7" w:rsidP="005E57E7">
      <w:pPr>
        <w:pStyle w:val="Normal2"/>
        <w:ind w:left="567" w:hanging="567"/>
        <w:rPr>
          <w:rFonts w:ascii="Garamond" w:hAnsi="Garamond"/>
          <w:color w:val="000000" w:themeColor="text1"/>
        </w:rPr>
      </w:pPr>
      <w:r w:rsidRPr="00F14F49">
        <w:rPr>
          <w:rFonts w:ascii="Garamond" w:hAnsi="Garamond"/>
          <w:color w:val="000000" w:themeColor="text1"/>
        </w:rPr>
        <w:t xml:space="preserve">Kelemen, D., Rottman, J., &amp; Seston, R. (2013). ‘Professional physical scientists display tenacious teleological tendencies: Purpose-based reasoning as a cognitive default.’ </w:t>
      </w:r>
      <w:r w:rsidRPr="00F14F49">
        <w:rPr>
          <w:rFonts w:ascii="Garamond" w:hAnsi="Garamond"/>
          <w:i/>
          <w:iCs/>
          <w:color w:val="000000" w:themeColor="text1"/>
        </w:rPr>
        <w:t>Journal of Experimental Psychology: General</w:t>
      </w:r>
      <w:r w:rsidRPr="00F14F49">
        <w:rPr>
          <w:rFonts w:ascii="Garamond" w:hAnsi="Garamond"/>
          <w:color w:val="000000" w:themeColor="text1"/>
        </w:rPr>
        <w:t>, 142(4):1074.</w:t>
      </w:r>
    </w:p>
    <w:p w14:paraId="0C52BF42" w14:textId="77777777" w:rsidR="005E57E7" w:rsidRPr="00F14F49" w:rsidRDefault="005E57E7" w:rsidP="005E57E7">
      <w:pPr>
        <w:pStyle w:val="Normal2"/>
        <w:ind w:left="567" w:hanging="567"/>
        <w:rPr>
          <w:rFonts w:ascii="Garamond" w:hAnsi="Garamond"/>
          <w:color w:val="000000" w:themeColor="text1"/>
        </w:rPr>
      </w:pPr>
      <w:r w:rsidRPr="002C1F17">
        <w:rPr>
          <w:rFonts w:ascii="Garamond" w:hAnsi="Garamond"/>
          <w:color w:val="000000" w:themeColor="text1"/>
        </w:rPr>
        <w:t>Knobe, J. (2009). Folk judgments of causation. </w:t>
      </w:r>
      <w:r w:rsidRPr="002C1F17">
        <w:rPr>
          <w:rFonts w:ascii="Garamond" w:hAnsi="Garamond"/>
          <w:i/>
          <w:iCs/>
          <w:color w:val="000000" w:themeColor="text1"/>
        </w:rPr>
        <w:t>Studies in History and Philosophy of Science Part A</w:t>
      </w:r>
      <w:r w:rsidRPr="002C1F17">
        <w:rPr>
          <w:rFonts w:ascii="Garamond" w:hAnsi="Garamond"/>
          <w:color w:val="000000" w:themeColor="text1"/>
        </w:rPr>
        <w:t>, </w:t>
      </w:r>
      <w:r w:rsidRPr="002C1F17">
        <w:rPr>
          <w:rFonts w:ascii="Garamond" w:hAnsi="Garamond"/>
          <w:i/>
          <w:iCs/>
          <w:color w:val="000000" w:themeColor="text1"/>
        </w:rPr>
        <w:t>40</w:t>
      </w:r>
      <w:r w:rsidRPr="002C1F17">
        <w:rPr>
          <w:rFonts w:ascii="Garamond" w:hAnsi="Garamond"/>
          <w:color w:val="000000" w:themeColor="text1"/>
        </w:rPr>
        <w:t>(2), 238-242.</w:t>
      </w:r>
    </w:p>
    <w:p w14:paraId="5D7FF462" w14:textId="77777777" w:rsidR="005E57E7" w:rsidRPr="00FB041E" w:rsidRDefault="005E57E7" w:rsidP="005E57E7">
      <w:pPr>
        <w:pStyle w:val="Normal2"/>
        <w:ind w:left="567" w:hanging="567"/>
        <w:rPr>
          <w:rFonts w:ascii="Garamond" w:hAnsi="Garamond"/>
          <w:color w:val="000000" w:themeColor="text1"/>
        </w:rPr>
      </w:pPr>
      <w:r w:rsidRPr="00FB041E">
        <w:rPr>
          <w:rFonts w:ascii="Garamond" w:hAnsi="Garamond"/>
          <w:color w:val="000000" w:themeColor="text1"/>
        </w:rPr>
        <w:t>Kovacs, D. M. (2017). ‘Grounding and the argument from explanatoriness.’ </w:t>
      </w:r>
      <w:r w:rsidRPr="00FB041E">
        <w:rPr>
          <w:rFonts w:ascii="Garamond" w:hAnsi="Garamond"/>
          <w:i/>
          <w:iCs/>
          <w:color w:val="000000" w:themeColor="text1"/>
        </w:rPr>
        <w:t>Philosophical Studies</w:t>
      </w:r>
      <w:r w:rsidRPr="00FB041E">
        <w:rPr>
          <w:rFonts w:ascii="Garamond" w:hAnsi="Garamond"/>
          <w:color w:val="000000" w:themeColor="text1"/>
        </w:rPr>
        <w:t>, </w:t>
      </w:r>
      <w:r w:rsidRPr="00FB041E">
        <w:rPr>
          <w:rFonts w:ascii="Garamond" w:hAnsi="Garamond"/>
          <w:i/>
          <w:iCs/>
          <w:color w:val="000000" w:themeColor="text1"/>
        </w:rPr>
        <w:t>174</w:t>
      </w:r>
      <w:r w:rsidRPr="00FB041E">
        <w:rPr>
          <w:rFonts w:ascii="Garamond" w:hAnsi="Garamond"/>
          <w:color w:val="000000" w:themeColor="text1"/>
        </w:rPr>
        <w:t>(12):2927-2952.</w:t>
      </w:r>
    </w:p>
    <w:p w14:paraId="10CF304B" w14:textId="77777777" w:rsidR="005E57E7" w:rsidRPr="00E67415" w:rsidRDefault="005E57E7" w:rsidP="005E57E7">
      <w:pPr>
        <w:pStyle w:val="Normal2"/>
        <w:ind w:left="567" w:hanging="567"/>
        <w:rPr>
          <w:rFonts w:ascii="Garamond" w:hAnsi="Garamond"/>
          <w:color w:val="000000" w:themeColor="text1"/>
        </w:rPr>
      </w:pPr>
      <w:r w:rsidRPr="00FB041E">
        <w:rPr>
          <w:rFonts w:ascii="Garamond" w:hAnsi="Garamond"/>
          <w:color w:val="000000" w:themeColor="text1"/>
        </w:rPr>
        <w:t xml:space="preserve">Koslicki, K. (2015). ‘The Coarse-Grainedness of Grounding.’ in K. Bennett and D. </w:t>
      </w:r>
      <w:r w:rsidRPr="00E67415">
        <w:rPr>
          <w:rFonts w:ascii="Garamond" w:hAnsi="Garamond"/>
          <w:color w:val="000000" w:themeColor="text1"/>
        </w:rPr>
        <w:t>Zimmerman (ed.), </w:t>
      </w:r>
      <w:r w:rsidRPr="00E67415">
        <w:rPr>
          <w:rFonts w:ascii="Garamond" w:hAnsi="Garamond"/>
          <w:i/>
          <w:iCs/>
          <w:color w:val="000000" w:themeColor="text1"/>
        </w:rPr>
        <w:t>Oxford Studies in Metaphysics</w:t>
      </w:r>
      <w:r w:rsidRPr="00E67415">
        <w:rPr>
          <w:rFonts w:ascii="Garamond" w:hAnsi="Garamond"/>
          <w:color w:val="000000" w:themeColor="text1"/>
        </w:rPr>
        <w:t>, Oxford: Oxford University Press</w:t>
      </w:r>
    </w:p>
    <w:p w14:paraId="777C54CE" w14:textId="77777777" w:rsidR="005E57E7" w:rsidRPr="00E67415" w:rsidRDefault="005E57E7" w:rsidP="005E57E7">
      <w:pPr>
        <w:ind w:left="567" w:hanging="567"/>
        <w:rPr>
          <w:rFonts w:ascii="Garamond" w:hAnsi="Garamond"/>
          <w:color w:val="000000" w:themeColor="text1"/>
        </w:rPr>
      </w:pPr>
      <w:r w:rsidRPr="00E67415">
        <w:rPr>
          <w:rFonts w:ascii="Garamond" w:hAnsi="Garamond"/>
          <w:color w:val="000000" w:themeColor="text1"/>
        </w:rPr>
        <w:t xml:space="preserve">Kushnir, T., Gopnik, A., Lucas, C. &amp; Schulz, L. (2010). ‘Inferring Hidden Causal Structure.’ </w:t>
      </w:r>
      <w:r w:rsidRPr="00E67415">
        <w:rPr>
          <w:rFonts w:ascii="Garamond" w:hAnsi="Garamond"/>
          <w:i/>
          <w:iCs/>
          <w:color w:val="000000" w:themeColor="text1"/>
        </w:rPr>
        <w:t xml:space="preserve">Cognitive Science, </w:t>
      </w:r>
      <w:r w:rsidRPr="00E67415">
        <w:rPr>
          <w:rFonts w:ascii="Garamond" w:hAnsi="Garamond"/>
          <w:color w:val="000000" w:themeColor="text1"/>
        </w:rPr>
        <w:t xml:space="preserve">34(1):148-160 </w:t>
      </w:r>
    </w:p>
    <w:p w14:paraId="77CE5F70" w14:textId="77777777" w:rsidR="005E57E7" w:rsidRDefault="005E57E7" w:rsidP="005E57E7">
      <w:pPr>
        <w:ind w:left="567" w:hanging="567"/>
        <w:rPr>
          <w:rFonts w:ascii="Garamond" w:hAnsi="Garamond"/>
          <w:color w:val="000000" w:themeColor="text1"/>
        </w:rPr>
      </w:pPr>
      <w:r w:rsidRPr="00E67415">
        <w:rPr>
          <w:rFonts w:ascii="Garamond" w:hAnsi="Garamond"/>
          <w:color w:val="000000" w:themeColor="text1"/>
        </w:rPr>
        <w:t xml:space="preserve">Lagnado, D. A., and Sloman, S. A. (2004). ‘The advantage of timely intervention.’ </w:t>
      </w:r>
      <w:r w:rsidRPr="00E67415">
        <w:rPr>
          <w:rFonts w:ascii="Garamond" w:hAnsi="Garamond"/>
          <w:i/>
          <w:iCs/>
          <w:color w:val="000000" w:themeColor="text1"/>
        </w:rPr>
        <w:t xml:space="preserve">Journal of Experimental Psychology: Learning, Memory, and Cognition, </w:t>
      </w:r>
      <w:r w:rsidRPr="00E67415">
        <w:rPr>
          <w:rFonts w:ascii="Garamond" w:hAnsi="Garamond"/>
          <w:color w:val="000000" w:themeColor="text1"/>
        </w:rPr>
        <w:t>30:856–876.</w:t>
      </w:r>
    </w:p>
    <w:p w14:paraId="43304E96" w14:textId="77777777" w:rsidR="005E57E7" w:rsidRDefault="005E57E7" w:rsidP="005E57E7">
      <w:pPr>
        <w:ind w:left="567" w:hanging="567"/>
        <w:rPr>
          <w:rFonts w:ascii="Garamond" w:eastAsia="Garamond" w:hAnsi="Garamond" w:cs="Menlo Regular"/>
        </w:rPr>
      </w:pPr>
      <w:r>
        <w:rPr>
          <w:rFonts w:ascii="Garamond" w:eastAsia="Garamond" w:hAnsi="Garamond" w:cs="Menlo Regular"/>
        </w:rPr>
        <w:t>Latham, A. J. &amp; Miller, K. (MSa) ‘</w:t>
      </w:r>
      <w:r w:rsidRPr="00B92B19">
        <w:rPr>
          <w:rFonts w:ascii="Garamond" w:eastAsia="Garamond" w:hAnsi="Garamond" w:cs="Menlo Regular"/>
        </w:rPr>
        <w:t>Judgements of Metaphysical Explanations are Context Sensitive.</w:t>
      </w:r>
      <w:r>
        <w:rPr>
          <w:rFonts w:ascii="Garamond" w:eastAsia="Garamond" w:hAnsi="Garamond" w:cs="Menlo Regular"/>
        </w:rPr>
        <w:t xml:space="preserve">’ </w:t>
      </w:r>
      <w:hyperlink r:id="rId9" w:history="1">
        <w:r w:rsidRPr="00FE658D">
          <w:rPr>
            <w:rStyle w:val="Hyperlink"/>
            <w:rFonts w:ascii="Garamond" w:eastAsia="Garamond" w:hAnsi="Garamond" w:cs="Menlo Regular"/>
          </w:rPr>
          <w:t>https://philarchive.org/rec/LATJOM</w:t>
        </w:r>
      </w:hyperlink>
    </w:p>
    <w:p w14:paraId="2F43B6EC" w14:textId="77777777" w:rsidR="005E57E7" w:rsidRDefault="005E57E7" w:rsidP="005E57E7">
      <w:pPr>
        <w:ind w:left="567" w:hanging="567"/>
        <w:rPr>
          <w:rFonts w:ascii="Garamond" w:eastAsia="Garamond" w:hAnsi="Garamond" w:cs="Menlo Regular"/>
        </w:rPr>
      </w:pPr>
      <w:r>
        <w:rPr>
          <w:rFonts w:ascii="Garamond" w:eastAsia="Garamond" w:hAnsi="Garamond" w:cs="Menlo Regular"/>
        </w:rPr>
        <w:t>Latham, A. J. &amp; Miller, K. (MSb) ‘</w:t>
      </w:r>
      <w:r w:rsidRPr="0008217D">
        <w:rPr>
          <w:rFonts w:ascii="Garamond" w:eastAsia="Garamond" w:hAnsi="Garamond" w:cs="Menlo Regular"/>
        </w:rPr>
        <w:t>Accommodating Our Pattern of Judgements about Metaphysical Explanations: Evidence that Metaphysical Explanation is not Asymmetric</w:t>
      </w:r>
      <w:r>
        <w:rPr>
          <w:rFonts w:ascii="Garamond" w:eastAsia="Garamond" w:hAnsi="Garamond" w:cs="Menlo Regular"/>
        </w:rPr>
        <w:t xml:space="preserve">’ </w:t>
      </w:r>
      <w:hyperlink r:id="rId10" w:history="1">
        <w:r w:rsidRPr="00FE658D">
          <w:rPr>
            <w:rStyle w:val="Hyperlink"/>
            <w:rFonts w:ascii="Garamond" w:eastAsia="Garamond" w:hAnsi="Garamond" w:cs="Menlo Regular"/>
          </w:rPr>
          <w:t>https://philpapers.org/rec/LATAOP</w:t>
        </w:r>
      </w:hyperlink>
    </w:p>
    <w:p w14:paraId="53CD3AD3" w14:textId="77777777" w:rsidR="005E57E7" w:rsidRPr="00FB041E" w:rsidRDefault="005E57E7" w:rsidP="005E57E7">
      <w:pPr>
        <w:pStyle w:val="Normal2"/>
        <w:pBdr>
          <w:top w:val="nil"/>
          <w:left w:val="nil"/>
          <w:bottom w:val="nil"/>
          <w:right w:val="nil"/>
          <w:between w:val="nil"/>
        </w:pBdr>
        <w:spacing w:before="2" w:after="2"/>
        <w:rPr>
          <w:rFonts w:ascii="Garamond" w:hAnsi="Garamond"/>
          <w:color w:val="000000" w:themeColor="text1"/>
          <w:highlight w:val="white"/>
        </w:rPr>
      </w:pPr>
      <w:r w:rsidRPr="00F14F49">
        <w:rPr>
          <w:rFonts w:ascii="Garamond" w:hAnsi="Garamond"/>
          <w:color w:val="000000" w:themeColor="text1"/>
          <w:highlight w:val="white"/>
        </w:rPr>
        <w:t>Lombrozo, T. (2007). ‘Simplicity and probability in causal explanation.’ </w:t>
      </w:r>
      <w:r w:rsidRPr="00F14F49">
        <w:rPr>
          <w:rFonts w:ascii="Garamond" w:hAnsi="Garamond"/>
          <w:i/>
          <w:iCs/>
          <w:color w:val="000000" w:themeColor="text1"/>
          <w:highlight w:val="white"/>
        </w:rPr>
        <w:t xml:space="preserve">Cognitive </w:t>
      </w:r>
      <w:r w:rsidRPr="00FB041E">
        <w:rPr>
          <w:rFonts w:ascii="Garamond" w:hAnsi="Garamond"/>
          <w:i/>
          <w:iCs/>
          <w:color w:val="000000" w:themeColor="text1"/>
          <w:highlight w:val="white"/>
        </w:rPr>
        <w:t>psychology</w:t>
      </w:r>
      <w:r w:rsidRPr="00FB041E">
        <w:rPr>
          <w:rFonts w:ascii="Garamond" w:hAnsi="Garamond"/>
          <w:color w:val="000000" w:themeColor="text1"/>
          <w:highlight w:val="white"/>
        </w:rPr>
        <w:t>, </w:t>
      </w:r>
      <w:r w:rsidRPr="00FB041E">
        <w:rPr>
          <w:rFonts w:ascii="Garamond" w:hAnsi="Garamond"/>
          <w:i/>
          <w:iCs/>
          <w:color w:val="000000" w:themeColor="text1"/>
          <w:highlight w:val="white"/>
        </w:rPr>
        <w:t>55</w:t>
      </w:r>
      <w:r w:rsidRPr="00FB041E">
        <w:rPr>
          <w:rFonts w:ascii="Garamond" w:hAnsi="Garamond"/>
          <w:color w:val="000000" w:themeColor="text1"/>
          <w:highlight w:val="white"/>
        </w:rPr>
        <w:t>(3):232-257.</w:t>
      </w:r>
    </w:p>
    <w:p w14:paraId="0356883F" w14:textId="77777777" w:rsidR="005E57E7" w:rsidRPr="00FB041E" w:rsidRDefault="005E57E7" w:rsidP="005E57E7">
      <w:pPr>
        <w:pStyle w:val="Normal2"/>
        <w:pBdr>
          <w:top w:val="nil"/>
          <w:left w:val="nil"/>
          <w:bottom w:val="nil"/>
          <w:right w:val="nil"/>
          <w:between w:val="nil"/>
        </w:pBdr>
        <w:spacing w:before="2" w:after="2"/>
        <w:ind w:left="567" w:hanging="567"/>
        <w:rPr>
          <w:rFonts w:ascii="Garamond" w:hAnsi="Garamond"/>
          <w:color w:val="000000" w:themeColor="text1"/>
        </w:rPr>
      </w:pPr>
      <w:r w:rsidRPr="00FB041E">
        <w:rPr>
          <w:rFonts w:ascii="Garamond" w:hAnsi="Garamond"/>
          <w:color w:val="000000" w:themeColor="text1"/>
          <w:highlight w:val="white"/>
        </w:rPr>
        <w:t>Maurin, A-S. (2018). ‘Grounding and metaphysical explanation: it’s complicated.’ </w:t>
      </w:r>
      <w:r w:rsidRPr="00FB041E">
        <w:rPr>
          <w:rFonts w:ascii="Garamond" w:hAnsi="Garamond"/>
          <w:i/>
          <w:color w:val="000000" w:themeColor="text1"/>
        </w:rPr>
        <w:t>Philosophical Studies</w:t>
      </w:r>
      <w:r w:rsidRPr="00FB041E">
        <w:rPr>
          <w:rFonts w:ascii="Garamond" w:hAnsi="Garamond"/>
          <w:color w:val="000000" w:themeColor="text1"/>
          <w:highlight w:val="white"/>
        </w:rPr>
        <w:t>.</w:t>
      </w:r>
      <w:r w:rsidRPr="00FB041E" w:rsidDel="000F3C02">
        <w:rPr>
          <w:rFonts w:ascii="Garamond" w:hAnsi="Garamond"/>
          <w:color w:val="000000" w:themeColor="text1"/>
          <w:highlight w:val="white"/>
        </w:rPr>
        <w:t xml:space="preserve"> </w:t>
      </w:r>
      <w:r w:rsidRPr="00FB041E">
        <w:rPr>
          <w:rFonts w:ascii="Garamond" w:hAnsi="Garamond"/>
          <w:color w:val="000000" w:themeColor="text1"/>
          <w:highlight w:val="white"/>
        </w:rPr>
        <w:t>DOI:</w:t>
      </w:r>
      <w:r w:rsidRPr="00FB041E">
        <w:rPr>
          <w:rFonts w:ascii="Garamond" w:hAnsi="Garamond"/>
          <w:color w:val="000000" w:themeColor="text1"/>
        </w:rPr>
        <w:t>10.1007/s11098-018-1080-0</w:t>
      </w:r>
    </w:p>
    <w:p w14:paraId="29B59954" w14:textId="77777777" w:rsidR="005E57E7" w:rsidRPr="00FB041E" w:rsidRDefault="005E57E7" w:rsidP="005E57E7">
      <w:pPr>
        <w:pStyle w:val="Normal2"/>
        <w:pBdr>
          <w:top w:val="nil"/>
          <w:left w:val="nil"/>
          <w:bottom w:val="nil"/>
          <w:right w:val="nil"/>
          <w:between w:val="nil"/>
        </w:pBdr>
        <w:spacing w:before="2" w:after="2"/>
        <w:ind w:left="567" w:hanging="567"/>
        <w:rPr>
          <w:rFonts w:ascii="Garamond" w:hAnsi="Garamond"/>
          <w:color w:val="000000" w:themeColor="text1"/>
        </w:rPr>
      </w:pPr>
      <w:r w:rsidRPr="00FB041E">
        <w:rPr>
          <w:rFonts w:ascii="Garamond" w:hAnsi="Garamond"/>
          <w:color w:val="000000" w:themeColor="text1"/>
        </w:rPr>
        <w:t>McGill, A. L. (1989). ‘Context effects in judgments of causation.’ </w:t>
      </w:r>
      <w:r w:rsidRPr="00FB041E">
        <w:rPr>
          <w:rFonts w:ascii="Garamond" w:hAnsi="Garamond"/>
          <w:i/>
          <w:iCs/>
          <w:color w:val="000000" w:themeColor="text1"/>
        </w:rPr>
        <w:t>Journal of Personality and Social Psychology</w:t>
      </w:r>
      <w:r w:rsidRPr="00FB041E">
        <w:rPr>
          <w:rFonts w:ascii="Garamond" w:hAnsi="Garamond"/>
          <w:color w:val="000000" w:themeColor="text1"/>
        </w:rPr>
        <w:t>, </w:t>
      </w:r>
      <w:r w:rsidRPr="00FB041E">
        <w:rPr>
          <w:rFonts w:ascii="Garamond" w:hAnsi="Garamond"/>
          <w:i/>
          <w:iCs/>
          <w:color w:val="000000" w:themeColor="text1"/>
        </w:rPr>
        <w:t>57</w:t>
      </w:r>
      <w:r w:rsidRPr="00FB041E">
        <w:rPr>
          <w:rFonts w:ascii="Garamond" w:hAnsi="Garamond"/>
          <w:color w:val="000000" w:themeColor="text1"/>
        </w:rPr>
        <w:t>(2):189.</w:t>
      </w:r>
    </w:p>
    <w:p w14:paraId="36C7E716" w14:textId="77777777" w:rsidR="005E57E7" w:rsidRPr="00E67415" w:rsidRDefault="005E57E7" w:rsidP="005E57E7">
      <w:pPr>
        <w:pStyle w:val="Normal2"/>
        <w:pBdr>
          <w:top w:val="nil"/>
          <w:left w:val="nil"/>
          <w:bottom w:val="nil"/>
          <w:right w:val="nil"/>
          <w:between w:val="nil"/>
        </w:pBdr>
        <w:spacing w:before="2" w:after="2"/>
        <w:ind w:left="567" w:hanging="567"/>
        <w:rPr>
          <w:rFonts w:ascii="Garamond" w:hAnsi="Garamond"/>
          <w:color w:val="000000" w:themeColor="text1"/>
        </w:rPr>
      </w:pPr>
      <w:r w:rsidRPr="00E67415">
        <w:rPr>
          <w:rFonts w:ascii="Garamond" w:hAnsi="Garamond"/>
          <w:color w:val="000000" w:themeColor="text1"/>
        </w:rPr>
        <w:t>Menzies, P. (2007). Causation in context. </w:t>
      </w:r>
      <w:r w:rsidRPr="00E67415">
        <w:rPr>
          <w:rFonts w:ascii="Garamond" w:hAnsi="Garamond"/>
          <w:i/>
          <w:iCs/>
          <w:color w:val="000000" w:themeColor="text1"/>
        </w:rPr>
        <w:t>Causation, physics, and the constitution of reality</w:t>
      </w:r>
      <w:r w:rsidRPr="00E67415">
        <w:rPr>
          <w:rFonts w:ascii="Garamond" w:hAnsi="Garamond"/>
          <w:color w:val="000000" w:themeColor="text1"/>
        </w:rPr>
        <w:t>, 191-223.</w:t>
      </w:r>
    </w:p>
    <w:p w14:paraId="2DF8F9FB" w14:textId="77777777" w:rsidR="005E57E7" w:rsidRPr="00E67415" w:rsidRDefault="005E57E7" w:rsidP="005E57E7">
      <w:pPr>
        <w:ind w:left="567" w:hanging="567"/>
        <w:rPr>
          <w:rFonts w:ascii="Garamond" w:hAnsi="Garamond" w:cs="Garamond"/>
          <w:color w:val="000000" w:themeColor="text1"/>
        </w:rPr>
      </w:pPr>
      <w:r w:rsidRPr="00E67415">
        <w:rPr>
          <w:rFonts w:ascii="Garamond" w:hAnsi="Garamond" w:cs="Garamond"/>
          <w:color w:val="000000" w:themeColor="text1"/>
        </w:rPr>
        <w:t xml:space="preserve">Miller, K &amp; Norton, J. (2017). ‘Grounding: it’s (probably) all in the head.’ </w:t>
      </w:r>
      <w:r w:rsidRPr="00E67415">
        <w:rPr>
          <w:rFonts w:ascii="Garamond" w:hAnsi="Garamond" w:cs="Garamond"/>
          <w:i/>
          <w:color w:val="000000" w:themeColor="text1"/>
        </w:rPr>
        <w:t>Philosophical Studies</w:t>
      </w:r>
      <w:r w:rsidRPr="00E67415">
        <w:rPr>
          <w:rFonts w:ascii="Garamond" w:hAnsi="Garamond" w:cs="Garamond"/>
          <w:color w:val="000000" w:themeColor="text1"/>
        </w:rPr>
        <w:t>, 174(12):3059-3081.</w:t>
      </w:r>
    </w:p>
    <w:p w14:paraId="439AD47F" w14:textId="77777777" w:rsidR="005E57E7" w:rsidRPr="00E67415" w:rsidRDefault="005E57E7" w:rsidP="005E57E7">
      <w:pPr>
        <w:ind w:left="567" w:hanging="567"/>
        <w:rPr>
          <w:rFonts w:ascii="Garamond" w:hAnsi="Garamond"/>
          <w:color w:val="000000" w:themeColor="text1"/>
        </w:rPr>
      </w:pPr>
      <w:r w:rsidRPr="00E67415">
        <w:rPr>
          <w:rFonts w:ascii="Garamond" w:hAnsi="Garamond"/>
          <w:color w:val="000000" w:themeColor="text1"/>
        </w:rPr>
        <w:t>Murphy, G. L., &amp; Medin, D. L. (1985). ‘The role of theories in conceptual coherence.’ </w:t>
      </w:r>
      <w:r w:rsidRPr="00E67415">
        <w:rPr>
          <w:rFonts w:ascii="Garamond" w:hAnsi="Garamond"/>
          <w:i/>
          <w:iCs/>
          <w:color w:val="000000" w:themeColor="text1"/>
        </w:rPr>
        <w:t>Psychological review</w:t>
      </w:r>
      <w:r w:rsidRPr="00E67415">
        <w:rPr>
          <w:rFonts w:ascii="Garamond" w:hAnsi="Garamond"/>
          <w:color w:val="000000" w:themeColor="text1"/>
        </w:rPr>
        <w:t>, </w:t>
      </w:r>
      <w:r w:rsidRPr="00E67415">
        <w:rPr>
          <w:rFonts w:ascii="Garamond" w:hAnsi="Garamond"/>
          <w:i/>
          <w:iCs/>
          <w:color w:val="000000" w:themeColor="text1"/>
        </w:rPr>
        <w:t>92</w:t>
      </w:r>
      <w:r w:rsidRPr="00E67415">
        <w:rPr>
          <w:rFonts w:ascii="Garamond" w:hAnsi="Garamond"/>
          <w:color w:val="000000" w:themeColor="text1"/>
        </w:rPr>
        <w:t>(3):289.</w:t>
      </w:r>
    </w:p>
    <w:p w14:paraId="25D6DC76" w14:textId="77777777" w:rsidR="005E57E7" w:rsidRPr="00B12274" w:rsidRDefault="005E57E7" w:rsidP="005E57E7">
      <w:pPr>
        <w:ind w:left="567" w:hanging="567"/>
        <w:rPr>
          <w:rFonts w:ascii="Garamond" w:hAnsi="Garamond"/>
          <w:color w:val="000000" w:themeColor="text1"/>
        </w:rPr>
      </w:pPr>
      <w:r w:rsidRPr="00B12274">
        <w:rPr>
          <w:rFonts w:ascii="Garamond" w:hAnsi="Garamond" w:cs="Arial"/>
          <w:color w:val="000000" w:themeColor="text1"/>
          <w:shd w:val="clear" w:color="auto" w:fill="FFFFFF"/>
        </w:rPr>
        <w:t>Nolan, D. P. (2013). Impossible worlds. </w:t>
      </w:r>
      <w:r w:rsidRPr="00B12274">
        <w:rPr>
          <w:rFonts w:ascii="Garamond" w:hAnsi="Garamond" w:cs="Arial"/>
          <w:i/>
          <w:iCs/>
          <w:color w:val="000000" w:themeColor="text1"/>
          <w:shd w:val="clear" w:color="auto" w:fill="FFFFFF"/>
        </w:rPr>
        <w:t>Philosophy Compass</w:t>
      </w:r>
      <w:r w:rsidRPr="00B12274">
        <w:rPr>
          <w:rFonts w:ascii="Garamond" w:hAnsi="Garamond" w:cs="Arial"/>
          <w:color w:val="000000" w:themeColor="text1"/>
          <w:shd w:val="clear" w:color="auto" w:fill="FFFFFF"/>
        </w:rPr>
        <w:t>, </w:t>
      </w:r>
      <w:r w:rsidRPr="00B12274">
        <w:rPr>
          <w:rFonts w:ascii="Garamond" w:hAnsi="Garamond" w:cs="Arial"/>
          <w:i/>
          <w:iCs/>
          <w:color w:val="000000" w:themeColor="text1"/>
          <w:shd w:val="clear" w:color="auto" w:fill="FFFFFF"/>
        </w:rPr>
        <w:t>8</w:t>
      </w:r>
      <w:r w:rsidRPr="00B12274">
        <w:rPr>
          <w:rFonts w:ascii="Garamond" w:hAnsi="Garamond" w:cs="Arial"/>
          <w:color w:val="000000" w:themeColor="text1"/>
          <w:shd w:val="clear" w:color="auto" w:fill="FFFFFF"/>
        </w:rPr>
        <w:t>(4), 360-372.</w:t>
      </w:r>
    </w:p>
    <w:p w14:paraId="3ED469EB" w14:textId="77777777" w:rsidR="005E57E7" w:rsidRPr="00447C0F" w:rsidRDefault="005E57E7" w:rsidP="005E57E7">
      <w:pPr>
        <w:widowControl w:val="0"/>
        <w:autoSpaceDE w:val="0"/>
        <w:autoSpaceDN w:val="0"/>
        <w:adjustRightInd w:val="0"/>
        <w:ind w:left="567" w:hanging="567"/>
        <w:rPr>
          <w:rFonts w:ascii="Garamond" w:hAnsi="Garamond" w:cs="Garamond"/>
          <w:i/>
          <w:iCs/>
          <w:color w:val="000000" w:themeColor="text1"/>
        </w:rPr>
      </w:pPr>
      <w:r w:rsidRPr="00447C0F">
        <w:rPr>
          <w:rFonts w:ascii="Garamond" w:hAnsi="Garamond" w:cs="Garamond"/>
          <w:color w:val="000000" w:themeColor="text1"/>
        </w:rPr>
        <w:t xml:space="preserve">Norton, J., &amp; Miller, K. (2019). ‘A Psychologistic Theory of Metaphysical Explanation’. </w:t>
      </w:r>
      <w:r w:rsidRPr="00447C0F">
        <w:rPr>
          <w:rFonts w:ascii="Garamond" w:hAnsi="Garamond" w:cs="Garamond"/>
          <w:i/>
          <w:color w:val="000000" w:themeColor="text1"/>
        </w:rPr>
        <w:t>Synthese</w:t>
      </w:r>
      <w:r w:rsidRPr="00447C0F">
        <w:rPr>
          <w:rFonts w:ascii="Garamond" w:hAnsi="Garamond" w:cs="Garamond"/>
          <w:color w:val="000000" w:themeColor="text1"/>
        </w:rPr>
        <w:t xml:space="preserve">, </w:t>
      </w:r>
      <w:r w:rsidRPr="00447C0F">
        <w:rPr>
          <w:rFonts w:ascii="Garamond" w:hAnsi="Garamond" w:cs="Garamond"/>
          <w:i/>
          <w:iCs/>
          <w:color w:val="000000" w:themeColor="text1"/>
        </w:rPr>
        <w:t>196</w:t>
      </w:r>
      <w:r w:rsidRPr="00447C0F">
        <w:rPr>
          <w:rFonts w:ascii="Garamond" w:hAnsi="Garamond" w:cs="Garamond"/>
          <w:color w:val="000000" w:themeColor="text1"/>
        </w:rPr>
        <w:t>(7):2777-2802.</w:t>
      </w:r>
    </w:p>
    <w:p w14:paraId="75F0280C" w14:textId="77777777" w:rsidR="005E57E7" w:rsidRPr="00E67415" w:rsidRDefault="005E57E7" w:rsidP="005E57E7">
      <w:pPr>
        <w:widowControl w:val="0"/>
        <w:autoSpaceDE w:val="0"/>
        <w:autoSpaceDN w:val="0"/>
        <w:adjustRightInd w:val="0"/>
        <w:ind w:left="567" w:hanging="567"/>
        <w:rPr>
          <w:rFonts w:ascii="Garamond" w:hAnsi="Garamond" w:cs="Arial"/>
          <w:color w:val="000000" w:themeColor="text1"/>
          <w:shd w:val="clear" w:color="auto" w:fill="FFFFFF"/>
        </w:rPr>
      </w:pPr>
      <w:r w:rsidRPr="00E67415">
        <w:rPr>
          <w:rFonts w:ascii="Garamond" w:hAnsi="Garamond" w:cs="Arial"/>
          <w:color w:val="000000" w:themeColor="text1"/>
          <w:shd w:val="clear" w:color="auto" w:fill="FFFFFF"/>
        </w:rPr>
        <w:t>Pearl, Judea (2000). </w:t>
      </w:r>
      <w:r w:rsidRPr="00E67415">
        <w:rPr>
          <w:rFonts w:ascii="Garamond" w:hAnsi="Garamond" w:cs="Arial"/>
          <w:i/>
          <w:iCs/>
          <w:color w:val="000000" w:themeColor="text1"/>
          <w:shd w:val="clear" w:color="auto" w:fill="FFFFFF"/>
        </w:rPr>
        <w:t>Causality: Models, Reasoning, and Inference</w:t>
      </w:r>
      <w:r w:rsidRPr="00E67415">
        <w:rPr>
          <w:rFonts w:ascii="Garamond" w:hAnsi="Garamond" w:cs="Arial"/>
          <w:color w:val="000000" w:themeColor="text1"/>
          <w:shd w:val="clear" w:color="auto" w:fill="FFFFFF"/>
        </w:rPr>
        <w:t>. Cambridge University Press.</w:t>
      </w:r>
    </w:p>
    <w:p w14:paraId="193D3FBC" w14:textId="77777777" w:rsidR="005E57E7" w:rsidRPr="00F14F49" w:rsidRDefault="005E57E7" w:rsidP="005E57E7">
      <w:pPr>
        <w:ind w:left="567" w:hanging="567"/>
        <w:rPr>
          <w:rFonts w:ascii="Garamond" w:hAnsi="Garamond"/>
          <w:color w:val="000000" w:themeColor="text1"/>
        </w:rPr>
      </w:pPr>
      <w:r w:rsidRPr="00F14F49">
        <w:rPr>
          <w:rFonts w:ascii="Garamond" w:hAnsi="Garamond"/>
          <w:color w:val="000000" w:themeColor="text1"/>
        </w:rPr>
        <w:t>Pennington, N., &amp; Hastie, R. (1993). Reasoning in explanation-based decision making. </w:t>
      </w:r>
      <w:r w:rsidRPr="00F14F49">
        <w:rPr>
          <w:rFonts w:ascii="Garamond" w:hAnsi="Garamond"/>
          <w:i/>
          <w:iCs/>
          <w:color w:val="000000" w:themeColor="text1"/>
        </w:rPr>
        <w:t>Cognition</w:t>
      </w:r>
      <w:r w:rsidRPr="00F14F49">
        <w:rPr>
          <w:rFonts w:ascii="Garamond" w:hAnsi="Garamond"/>
          <w:color w:val="000000" w:themeColor="text1"/>
        </w:rPr>
        <w:t>, </w:t>
      </w:r>
      <w:r w:rsidRPr="00F14F49">
        <w:rPr>
          <w:rFonts w:ascii="Garamond" w:hAnsi="Garamond"/>
          <w:i/>
          <w:iCs/>
          <w:color w:val="000000" w:themeColor="text1"/>
        </w:rPr>
        <w:t>49</w:t>
      </w:r>
      <w:r w:rsidRPr="00F14F49">
        <w:rPr>
          <w:rFonts w:ascii="Garamond" w:hAnsi="Garamond"/>
          <w:color w:val="000000" w:themeColor="text1"/>
        </w:rPr>
        <w:t>(1-2):123-163.</w:t>
      </w:r>
    </w:p>
    <w:p w14:paraId="5DC2CE03" w14:textId="77777777" w:rsidR="005E57E7" w:rsidRPr="006A5E6F" w:rsidRDefault="005E57E7" w:rsidP="005E57E7">
      <w:pPr>
        <w:ind w:left="567" w:hanging="567"/>
        <w:rPr>
          <w:rFonts w:ascii="Garamond" w:hAnsi="Garamond"/>
          <w:color w:val="000000" w:themeColor="text1"/>
        </w:rPr>
      </w:pPr>
      <w:r w:rsidRPr="006A5E6F">
        <w:rPr>
          <w:rFonts w:ascii="Garamond" w:hAnsi="Garamond"/>
          <w:color w:val="000000" w:themeColor="text1"/>
        </w:rPr>
        <w:t>Price, H. (2001). ‘Causation in the special sciences: the case for pragmatism.’ In M. C. Galavotti, P. Suppes and D. Constantini. (eds.) </w:t>
      </w:r>
      <w:r w:rsidRPr="006A5E6F">
        <w:rPr>
          <w:rFonts w:ascii="Garamond" w:hAnsi="Garamond"/>
          <w:i/>
          <w:iCs/>
          <w:color w:val="000000" w:themeColor="text1"/>
        </w:rPr>
        <w:t xml:space="preserve">Stochastic causality. </w:t>
      </w:r>
      <w:r w:rsidRPr="006A5E6F">
        <w:rPr>
          <w:rFonts w:ascii="Garamond" w:hAnsi="Garamond"/>
          <w:color w:val="000000" w:themeColor="text1"/>
        </w:rPr>
        <w:t>CSLI Publications. pp. 103-120.</w:t>
      </w:r>
    </w:p>
    <w:p w14:paraId="15662435" w14:textId="77777777" w:rsidR="005E57E7" w:rsidRPr="006A5E6F" w:rsidRDefault="005E57E7" w:rsidP="005E57E7">
      <w:pPr>
        <w:ind w:left="567" w:hanging="567"/>
        <w:rPr>
          <w:rFonts w:ascii="Garamond" w:hAnsi="Garamond" w:cs="Arial"/>
          <w:color w:val="000000" w:themeColor="text1"/>
          <w:shd w:val="clear" w:color="auto" w:fill="FFFFFF"/>
        </w:rPr>
      </w:pPr>
      <w:r w:rsidRPr="006A5E6F">
        <w:rPr>
          <w:rFonts w:ascii="Garamond" w:hAnsi="Garamond" w:cs="Arial"/>
          <w:color w:val="000000" w:themeColor="text1"/>
          <w:shd w:val="clear" w:color="auto" w:fill="FFFFFF"/>
        </w:rPr>
        <w:t>Rhodes, M., Bonawitz, E., Shafto, P., Chen, A., &amp; Caglar, L. (2015). ‘Controlling the message: preschoolers’ use of information to teach and deceive others.’</w:t>
      </w:r>
      <w:r w:rsidRPr="006A5E6F">
        <w:rPr>
          <w:rStyle w:val="apple-converted-space"/>
          <w:rFonts w:ascii="Garamond" w:hAnsi="Garamond" w:cs="Arial"/>
          <w:color w:val="000000" w:themeColor="text1"/>
          <w:shd w:val="clear" w:color="auto" w:fill="FFFFFF"/>
        </w:rPr>
        <w:t> </w:t>
      </w:r>
      <w:r w:rsidRPr="006A5E6F">
        <w:rPr>
          <w:rFonts w:ascii="Garamond" w:hAnsi="Garamond" w:cs="Arial"/>
          <w:i/>
          <w:iCs/>
          <w:color w:val="000000" w:themeColor="text1"/>
        </w:rPr>
        <w:t>Frontiers in psychology</w:t>
      </w:r>
      <w:r w:rsidRPr="006A5E6F">
        <w:rPr>
          <w:rFonts w:ascii="Garamond" w:hAnsi="Garamond" w:cs="Arial"/>
          <w:color w:val="000000" w:themeColor="text1"/>
          <w:shd w:val="clear" w:color="auto" w:fill="FFFFFF"/>
        </w:rPr>
        <w:t>,</w:t>
      </w:r>
      <w:r w:rsidRPr="006A5E6F">
        <w:rPr>
          <w:rStyle w:val="apple-converted-space"/>
          <w:rFonts w:ascii="Garamond" w:hAnsi="Garamond" w:cs="Arial"/>
          <w:color w:val="000000" w:themeColor="text1"/>
          <w:shd w:val="clear" w:color="auto" w:fill="FFFFFF"/>
        </w:rPr>
        <w:t> </w:t>
      </w:r>
      <w:r w:rsidRPr="006A5E6F">
        <w:rPr>
          <w:rFonts w:ascii="Garamond" w:hAnsi="Garamond" w:cs="Arial"/>
          <w:i/>
          <w:iCs/>
          <w:color w:val="000000" w:themeColor="text1"/>
        </w:rPr>
        <w:t>6</w:t>
      </w:r>
      <w:r w:rsidRPr="006A5E6F">
        <w:rPr>
          <w:rFonts w:ascii="Garamond" w:hAnsi="Garamond" w:cs="Arial"/>
          <w:color w:val="000000" w:themeColor="text1"/>
          <w:shd w:val="clear" w:color="auto" w:fill="FFFFFF"/>
        </w:rPr>
        <w:t>.</w:t>
      </w:r>
    </w:p>
    <w:p w14:paraId="0A87B3F0" w14:textId="77777777" w:rsidR="005E57E7" w:rsidRDefault="005E57E7" w:rsidP="005E57E7">
      <w:pPr>
        <w:ind w:left="567" w:hanging="567"/>
        <w:rPr>
          <w:rFonts w:ascii="Garamond" w:hAnsi="Garamond"/>
          <w:color w:val="000000" w:themeColor="text1"/>
        </w:rPr>
      </w:pPr>
      <w:r w:rsidRPr="006A5E6F">
        <w:rPr>
          <w:rFonts w:ascii="Garamond" w:hAnsi="Garamond"/>
          <w:color w:val="000000" w:themeColor="text1"/>
        </w:rPr>
        <w:t xml:space="preserve">Rodriguez-Pereyra, G. (2005). ‘Why Truthmakers?’ In H. Beebee and J. Dodd (eds.), </w:t>
      </w:r>
      <w:r w:rsidRPr="00447C0F">
        <w:rPr>
          <w:rFonts w:ascii="Garamond" w:hAnsi="Garamond"/>
          <w:i/>
          <w:iCs/>
          <w:color w:val="000000" w:themeColor="text1"/>
        </w:rPr>
        <w:t>Truthmakers: The Contemporary Debate</w:t>
      </w:r>
      <w:r w:rsidRPr="00447C0F">
        <w:rPr>
          <w:rFonts w:ascii="Garamond" w:hAnsi="Garamond"/>
          <w:color w:val="000000" w:themeColor="text1"/>
        </w:rPr>
        <w:t xml:space="preserve">. Oxford: Clarendon Press. </w:t>
      </w:r>
    </w:p>
    <w:p w14:paraId="130EB7E3" w14:textId="77777777" w:rsidR="005E57E7" w:rsidRPr="00B91527" w:rsidRDefault="005E57E7" w:rsidP="005E57E7">
      <w:pPr>
        <w:ind w:left="567" w:hanging="567"/>
        <w:rPr>
          <w:rFonts w:ascii="Garamond" w:hAnsi="Garamond"/>
          <w:color w:val="000000" w:themeColor="text1"/>
        </w:rPr>
      </w:pPr>
      <w:r w:rsidRPr="00B91527">
        <w:rPr>
          <w:rFonts w:ascii="Garamond" w:hAnsi="Garamond"/>
          <w:color w:val="000000" w:themeColor="text1"/>
        </w:rPr>
        <w:t>Rosen, G</w:t>
      </w:r>
      <w:r>
        <w:rPr>
          <w:rFonts w:ascii="Garamond" w:hAnsi="Garamond"/>
          <w:color w:val="000000" w:themeColor="text1"/>
        </w:rPr>
        <w:t>.</w:t>
      </w:r>
      <w:r w:rsidRPr="00B91527">
        <w:rPr>
          <w:rFonts w:ascii="Garamond" w:hAnsi="Garamond"/>
          <w:color w:val="000000" w:themeColor="text1"/>
        </w:rPr>
        <w:t xml:space="preserve"> (2010). </w:t>
      </w:r>
      <w:r>
        <w:rPr>
          <w:rFonts w:ascii="Garamond" w:hAnsi="Garamond"/>
          <w:color w:val="000000" w:themeColor="text1"/>
        </w:rPr>
        <w:t>‘</w:t>
      </w:r>
      <w:r w:rsidRPr="00B91527">
        <w:rPr>
          <w:rFonts w:ascii="Garamond" w:hAnsi="Garamond"/>
          <w:color w:val="000000" w:themeColor="text1"/>
        </w:rPr>
        <w:t>Metaphysical Dependence: Grounding and Reduction</w:t>
      </w:r>
      <w:r>
        <w:rPr>
          <w:rFonts w:ascii="Garamond" w:hAnsi="Garamond"/>
          <w:color w:val="000000" w:themeColor="text1"/>
        </w:rPr>
        <w:t>’</w:t>
      </w:r>
      <w:r w:rsidRPr="00B91527">
        <w:rPr>
          <w:rFonts w:ascii="Garamond" w:hAnsi="Garamond"/>
          <w:color w:val="000000" w:themeColor="text1"/>
        </w:rPr>
        <w:t xml:space="preserve">. In </w:t>
      </w:r>
      <w:r w:rsidRPr="00B91527">
        <w:rPr>
          <w:rFonts w:ascii="Garamond" w:hAnsi="Garamond"/>
          <w:i/>
          <w:iCs/>
          <w:color w:val="000000" w:themeColor="text1"/>
        </w:rPr>
        <w:t>Modality: Metaphysics, Logic, and Epistemology</w:t>
      </w:r>
      <w:r w:rsidRPr="00B91527">
        <w:rPr>
          <w:rFonts w:ascii="Garamond" w:hAnsi="Garamond"/>
          <w:color w:val="000000" w:themeColor="text1"/>
        </w:rPr>
        <w:t xml:space="preserve">, edited by B. Hale and A. Hoffmann, pp. 109–36. </w:t>
      </w:r>
    </w:p>
    <w:p w14:paraId="36B12DB2" w14:textId="77777777" w:rsidR="005E57E7" w:rsidRPr="00447C0F" w:rsidRDefault="005E57E7" w:rsidP="005E57E7">
      <w:pPr>
        <w:ind w:left="567" w:hanging="567"/>
        <w:rPr>
          <w:rFonts w:ascii="Garamond" w:hAnsi="Garamond"/>
          <w:color w:val="000000" w:themeColor="text1"/>
        </w:rPr>
      </w:pPr>
      <w:r w:rsidRPr="00447C0F">
        <w:rPr>
          <w:rFonts w:ascii="Garamond" w:hAnsi="Garamond"/>
          <w:color w:val="000000" w:themeColor="text1"/>
        </w:rPr>
        <w:t xml:space="preserve">Schaffer, J. (2009). ‘On What Grounds What.’ In D. Manley, D. Chalmers, and R. Wasserman (eds.), </w:t>
      </w:r>
      <w:r w:rsidRPr="00447C0F">
        <w:rPr>
          <w:rFonts w:ascii="Garamond" w:hAnsi="Garamond"/>
          <w:i/>
          <w:iCs/>
          <w:color w:val="000000" w:themeColor="text1"/>
        </w:rPr>
        <w:t>Metametaphysics: New Essays on the Foundations of Ontology</w:t>
      </w:r>
      <w:r w:rsidRPr="00447C0F">
        <w:rPr>
          <w:rFonts w:ascii="Garamond" w:hAnsi="Garamond"/>
          <w:color w:val="000000" w:themeColor="text1"/>
        </w:rPr>
        <w:t>. Oxford: OUP.</w:t>
      </w:r>
    </w:p>
    <w:p w14:paraId="4632E246" w14:textId="77777777" w:rsidR="005E57E7" w:rsidRPr="00D62A11" w:rsidRDefault="005E57E7" w:rsidP="005E57E7">
      <w:pPr>
        <w:ind w:left="567" w:hanging="567"/>
        <w:rPr>
          <w:rFonts w:ascii="Garamond" w:hAnsi="Garamond"/>
          <w:color w:val="000000" w:themeColor="text1"/>
        </w:rPr>
      </w:pPr>
      <w:r w:rsidRPr="00D62A11">
        <w:rPr>
          <w:rFonts w:ascii="Garamond" w:hAnsi="Garamond"/>
          <w:color w:val="000000" w:themeColor="text1"/>
        </w:rPr>
        <w:t xml:space="preserve">Schaffer, J. (2010). ‘The Internal Relatedness of All Things’ </w:t>
      </w:r>
      <w:r w:rsidRPr="00D62A11">
        <w:rPr>
          <w:rFonts w:ascii="Garamond" w:hAnsi="Garamond"/>
          <w:i/>
          <w:iCs/>
          <w:color w:val="000000" w:themeColor="text1"/>
        </w:rPr>
        <w:t>Mind</w:t>
      </w:r>
      <w:r w:rsidRPr="00D62A11">
        <w:rPr>
          <w:rFonts w:ascii="Garamond" w:hAnsi="Garamond"/>
          <w:color w:val="000000" w:themeColor="text1"/>
        </w:rPr>
        <w:t xml:space="preserve"> 119:341-376.</w:t>
      </w:r>
    </w:p>
    <w:p w14:paraId="291F84C0" w14:textId="77777777" w:rsidR="005E57E7" w:rsidRPr="00126FED" w:rsidRDefault="005E57E7" w:rsidP="005E57E7">
      <w:pPr>
        <w:ind w:left="567" w:hanging="567"/>
        <w:rPr>
          <w:rFonts w:ascii="Garamond" w:hAnsi="Garamond" w:cs="Arial"/>
          <w:color w:val="000000" w:themeColor="text1"/>
          <w:shd w:val="clear" w:color="auto" w:fill="FFFFFF"/>
        </w:rPr>
      </w:pPr>
      <w:r w:rsidRPr="00126FED">
        <w:rPr>
          <w:rFonts w:ascii="Garamond" w:hAnsi="Garamond" w:cs="Arial"/>
          <w:color w:val="000000" w:themeColor="text1"/>
          <w:shd w:val="clear" w:color="auto" w:fill="FFFFFF"/>
        </w:rPr>
        <w:t>Schaffer, J. (2016). ‘Grounding in the image of causation.’ </w:t>
      </w:r>
      <w:r w:rsidRPr="00126FED">
        <w:rPr>
          <w:rFonts w:ascii="Garamond" w:hAnsi="Garamond" w:cs="Arial"/>
          <w:i/>
          <w:iCs/>
          <w:color w:val="000000" w:themeColor="text1"/>
        </w:rPr>
        <w:t>Philosophical Studies</w:t>
      </w:r>
      <w:r w:rsidRPr="00126FED">
        <w:rPr>
          <w:rFonts w:ascii="Garamond" w:hAnsi="Garamond" w:cs="Arial"/>
          <w:color w:val="000000" w:themeColor="text1"/>
          <w:shd w:val="clear" w:color="auto" w:fill="FFFFFF"/>
        </w:rPr>
        <w:t> 173 (1):49-100.</w:t>
      </w:r>
    </w:p>
    <w:p w14:paraId="3934941D" w14:textId="77777777" w:rsidR="005E57E7" w:rsidRPr="00447C0F" w:rsidRDefault="005E57E7" w:rsidP="005E57E7">
      <w:pPr>
        <w:ind w:left="567" w:hanging="567"/>
        <w:rPr>
          <w:rFonts w:ascii="Garamond" w:hAnsi="Garamond"/>
          <w:color w:val="000000" w:themeColor="text1"/>
        </w:rPr>
      </w:pPr>
      <w:r w:rsidRPr="00447C0F">
        <w:rPr>
          <w:rFonts w:ascii="Garamond" w:hAnsi="Garamond"/>
          <w:color w:val="000000" w:themeColor="text1"/>
        </w:rPr>
        <w:t xml:space="preserve">Shaheen, J. L. (2017). ‘The causal metaphor account of metaphysical explanation.’ </w:t>
      </w:r>
      <w:r w:rsidRPr="00447C0F">
        <w:rPr>
          <w:rFonts w:ascii="Garamond" w:hAnsi="Garamond"/>
          <w:i/>
          <w:iCs/>
          <w:color w:val="000000" w:themeColor="text1"/>
        </w:rPr>
        <w:t>Philosophical Studies</w:t>
      </w:r>
      <w:r w:rsidRPr="00447C0F">
        <w:rPr>
          <w:rFonts w:ascii="Garamond" w:hAnsi="Garamond"/>
          <w:color w:val="000000" w:themeColor="text1"/>
        </w:rPr>
        <w:t xml:space="preserve">, </w:t>
      </w:r>
      <w:r w:rsidRPr="00447C0F">
        <w:rPr>
          <w:rFonts w:ascii="Garamond" w:hAnsi="Garamond"/>
          <w:i/>
          <w:iCs/>
          <w:color w:val="000000" w:themeColor="text1"/>
        </w:rPr>
        <w:t>174</w:t>
      </w:r>
      <w:r w:rsidRPr="00447C0F">
        <w:rPr>
          <w:rFonts w:ascii="Garamond" w:hAnsi="Garamond"/>
          <w:color w:val="000000" w:themeColor="text1"/>
        </w:rPr>
        <w:t>:553–578.</w:t>
      </w:r>
    </w:p>
    <w:p w14:paraId="3122F8A0" w14:textId="77777777" w:rsidR="005E57E7" w:rsidRPr="00BD15C6" w:rsidRDefault="005E57E7" w:rsidP="005E57E7">
      <w:pPr>
        <w:ind w:left="567" w:hanging="567"/>
        <w:rPr>
          <w:rFonts w:ascii="Garamond" w:hAnsi="Garamond"/>
          <w:color w:val="000000" w:themeColor="text1"/>
        </w:rPr>
      </w:pPr>
      <w:r w:rsidRPr="00BD15C6">
        <w:rPr>
          <w:rFonts w:ascii="Garamond" w:hAnsi="Garamond"/>
          <w:color w:val="000000" w:themeColor="text1"/>
        </w:rPr>
        <w:t xml:space="preserve">Sloman, S. (2005). </w:t>
      </w:r>
      <w:r w:rsidRPr="00BD15C6">
        <w:rPr>
          <w:rFonts w:ascii="Garamond" w:hAnsi="Garamond"/>
          <w:i/>
          <w:iCs/>
          <w:color w:val="000000" w:themeColor="text1"/>
        </w:rPr>
        <w:t>Causal Models: how people think about the world and its alternatives</w:t>
      </w:r>
      <w:r w:rsidRPr="00BD15C6">
        <w:rPr>
          <w:rFonts w:ascii="Garamond" w:hAnsi="Garamond"/>
          <w:color w:val="000000" w:themeColor="text1"/>
        </w:rPr>
        <w:t>. Oxford: OUP.</w:t>
      </w:r>
    </w:p>
    <w:p w14:paraId="25A8CEAB" w14:textId="77777777" w:rsidR="005E57E7" w:rsidRPr="006A5E6F" w:rsidRDefault="005E57E7" w:rsidP="005E57E7">
      <w:pPr>
        <w:ind w:left="567" w:hanging="567"/>
        <w:rPr>
          <w:rFonts w:ascii="Garamond" w:hAnsi="Garamond"/>
          <w:color w:val="000000" w:themeColor="text1"/>
          <w:shd w:val="clear" w:color="auto" w:fill="FFFFFF"/>
        </w:rPr>
      </w:pPr>
      <w:r w:rsidRPr="006A5E6F">
        <w:rPr>
          <w:rFonts w:ascii="Garamond" w:hAnsi="Garamond"/>
          <w:color w:val="000000" w:themeColor="text1"/>
          <w:shd w:val="clear" w:color="auto" w:fill="FFFFFF"/>
        </w:rPr>
        <w:t xml:space="preserve">Sobel, D. M., Tenenbaum, J. B., &amp; Gopnik, A. (2004). ‘Children's causal inferences from indirect evidence: Backwards blocking and Bayesian reasoning in preschoolers.’ </w:t>
      </w:r>
      <w:r w:rsidRPr="006A5E6F">
        <w:rPr>
          <w:rFonts w:ascii="Garamond" w:hAnsi="Garamond"/>
          <w:i/>
          <w:iCs/>
          <w:color w:val="000000" w:themeColor="text1"/>
          <w:shd w:val="clear" w:color="auto" w:fill="FFFFFF"/>
        </w:rPr>
        <w:t>Cognitive Science</w:t>
      </w:r>
      <w:r w:rsidRPr="006A5E6F">
        <w:rPr>
          <w:rFonts w:ascii="Garamond" w:hAnsi="Garamond"/>
          <w:color w:val="000000" w:themeColor="text1"/>
          <w:shd w:val="clear" w:color="auto" w:fill="FFFFFF"/>
        </w:rPr>
        <w:t>, 28:303–333.</w:t>
      </w:r>
    </w:p>
    <w:p w14:paraId="580D46F8" w14:textId="77777777" w:rsidR="005E57E7" w:rsidRPr="00526540" w:rsidRDefault="005E57E7" w:rsidP="005E57E7">
      <w:pPr>
        <w:ind w:left="567" w:hanging="567"/>
        <w:rPr>
          <w:rFonts w:ascii="Garamond" w:hAnsi="Garamond"/>
          <w:color w:val="000000" w:themeColor="text1"/>
          <w:shd w:val="clear" w:color="auto" w:fill="FFFFFF"/>
        </w:rPr>
      </w:pPr>
      <w:r w:rsidRPr="00526540">
        <w:rPr>
          <w:rFonts w:ascii="Garamond" w:hAnsi="Garamond"/>
          <w:color w:val="000000" w:themeColor="text1"/>
          <w:shd w:val="clear" w:color="auto" w:fill="FFFFFF"/>
        </w:rPr>
        <w:t>Steyvers, M., Tenenbaum, J. B., Wagenmakers, E. J., &amp; Blum, B. (2003). Inferring causal networks from observations and interventions. </w:t>
      </w:r>
      <w:r w:rsidRPr="00526540">
        <w:rPr>
          <w:rFonts w:ascii="Garamond" w:hAnsi="Garamond"/>
          <w:i/>
          <w:iCs/>
          <w:color w:val="000000" w:themeColor="text1"/>
          <w:shd w:val="clear" w:color="auto" w:fill="FFFFFF"/>
        </w:rPr>
        <w:t>Cognitive science</w:t>
      </w:r>
      <w:r w:rsidRPr="00526540">
        <w:rPr>
          <w:rFonts w:ascii="Garamond" w:hAnsi="Garamond"/>
          <w:color w:val="000000" w:themeColor="text1"/>
          <w:shd w:val="clear" w:color="auto" w:fill="FFFFFF"/>
        </w:rPr>
        <w:t>, </w:t>
      </w:r>
      <w:r w:rsidRPr="00526540">
        <w:rPr>
          <w:rFonts w:ascii="Garamond" w:hAnsi="Garamond"/>
          <w:i/>
          <w:iCs/>
          <w:color w:val="000000" w:themeColor="text1"/>
          <w:shd w:val="clear" w:color="auto" w:fill="FFFFFF"/>
        </w:rPr>
        <w:t>27</w:t>
      </w:r>
      <w:r w:rsidRPr="00526540">
        <w:rPr>
          <w:rFonts w:ascii="Garamond" w:hAnsi="Garamond"/>
          <w:color w:val="000000" w:themeColor="text1"/>
          <w:shd w:val="clear" w:color="auto" w:fill="FFFFFF"/>
        </w:rPr>
        <w:t>(3), 453-489.</w:t>
      </w:r>
    </w:p>
    <w:p w14:paraId="10687190" w14:textId="77777777" w:rsidR="005E57E7" w:rsidRDefault="005E57E7" w:rsidP="005E57E7">
      <w:pPr>
        <w:ind w:left="567" w:hanging="567"/>
        <w:rPr>
          <w:rFonts w:ascii="Garamond" w:hAnsi="Garamond"/>
          <w:color w:val="000000" w:themeColor="text1"/>
        </w:rPr>
      </w:pPr>
      <w:r w:rsidRPr="00316F9B">
        <w:rPr>
          <w:rFonts w:ascii="Garamond" w:hAnsi="Garamond"/>
          <w:color w:val="000000" w:themeColor="text1"/>
        </w:rPr>
        <w:t>Thompson, N. (2016). Grounding and metaphysical explanation. In </w:t>
      </w:r>
      <w:r w:rsidRPr="00316F9B">
        <w:rPr>
          <w:rFonts w:ascii="Garamond" w:hAnsi="Garamond"/>
          <w:i/>
          <w:iCs/>
          <w:color w:val="000000" w:themeColor="text1"/>
        </w:rPr>
        <w:t>Proceedings of the Aristotelian Society</w:t>
      </w:r>
      <w:r w:rsidRPr="00316F9B">
        <w:rPr>
          <w:rFonts w:ascii="Garamond" w:hAnsi="Garamond"/>
          <w:color w:val="000000" w:themeColor="text1"/>
        </w:rPr>
        <w:t> (Vol. 116, No. 3, pp. 395-402). Oxford University Press.</w:t>
      </w:r>
    </w:p>
    <w:p w14:paraId="11D95025" w14:textId="77777777" w:rsidR="005E57E7" w:rsidRPr="00316F9B" w:rsidRDefault="005E57E7" w:rsidP="005E57E7">
      <w:pPr>
        <w:ind w:left="567" w:hanging="567"/>
        <w:rPr>
          <w:rFonts w:ascii="Garamond" w:hAnsi="Garamond"/>
          <w:color w:val="000000" w:themeColor="text1"/>
        </w:rPr>
      </w:pPr>
      <w:r w:rsidRPr="00316F9B">
        <w:rPr>
          <w:rFonts w:ascii="Garamond" w:hAnsi="Garamond"/>
          <w:color w:val="000000" w:themeColor="text1"/>
        </w:rPr>
        <w:t>Thompson, N. (2019). Questions and Answers: Metaphysical Explanation and the Structure of Reality. </w:t>
      </w:r>
      <w:r w:rsidRPr="00316F9B">
        <w:rPr>
          <w:rFonts w:ascii="Garamond" w:hAnsi="Garamond"/>
          <w:i/>
          <w:iCs/>
          <w:color w:val="000000" w:themeColor="text1"/>
        </w:rPr>
        <w:t>Journal of the American Philosophical Association</w:t>
      </w:r>
      <w:r w:rsidRPr="00316F9B">
        <w:rPr>
          <w:rFonts w:ascii="Garamond" w:hAnsi="Garamond"/>
          <w:color w:val="000000" w:themeColor="text1"/>
        </w:rPr>
        <w:t>, </w:t>
      </w:r>
      <w:r w:rsidRPr="00316F9B">
        <w:rPr>
          <w:rFonts w:ascii="Garamond" w:hAnsi="Garamond"/>
          <w:i/>
          <w:iCs/>
          <w:color w:val="000000" w:themeColor="text1"/>
        </w:rPr>
        <w:t>5</w:t>
      </w:r>
      <w:r w:rsidRPr="00316F9B">
        <w:rPr>
          <w:rFonts w:ascii="Garamond" w:hAnsi="Garamond"/>
          <w:color w:val="000000" w:themeColor="text1"/>
        </w:rPr>
        <w:t>(1), 98-116.</w:t>
      </w:r>
    </w:p>
    <w:p w14:paraId="58E46312" w14:textId="77777777" w:rsidR="005E57E7" w:rsidRPr="006A5E6F" w:rsidRDefault="005E57E7" w:rsidP="005E57E7">
      <w:pPr>
        <w:ind w:left="567" w:hanging="567"/>
        <w:rPr>
          <w:rFonts w:ascii="Garamond" w:hAnsi="Garamond" w:cs="Arial"/>
          <w:color w:val="000000" w:themeColor="text1"/>
          <w:shd w:val="clear" w:color="auto" w:fill="FFFFFF"/>
        </w:rPr>
      </w:pPr>
      <w:r w:rsidRPr="006A5E6F">
        <w:rPr>
          <w:rFonts w:ascii="Garamond" w:hAnsi="Garamond" w:cs="Arial"/>
          <w:color w:val="000000" w:themeColor="text1"/>
          <w:shd w:val="clear" w:color="auto" w:fill="FFFFFF"/>
        </w:rPr>
        <w:t>Tomasello, M., Davis-Dasilva, M., Cama, K, L., &amp; Bard, K. (1987). ‘Observational learning of tool-use by young chimpanzees.’</w:t>
      </w:r>
      <w:r w:rsidRPr="006A5E6F">
        <w:rPr>
          <w:rStyle w:val="apple-converted-space"/>
          <w:rFonts w:ascii="Garamond" w:hAnsi="Garamond" w:cs="Arial"/>
          <w:color w:val="000000" w:themeColor="text1"/>
          <w:shd w:val="clear" w:color="auto" w:fill="FFFFFF"/>
        </w:rPr>
        <w:t> </w:t>
      </w:r>
      <w:r w:rsidRPr="006A5E6F">
        <w:rPr>
          <w:rFonts w:ascii="Garamond" w:hAnsi="Garamond" w:cs="Arial"/>
          <w:i/>
          <w:iCs/>
          <w:color w:val="000000" w:themeColor="text1"/>
        </w:rPr>
        <w:t>Human evolution</w:t>
      </w:r>
      <w:r w:rsidRPr="006A5E6F">
        <w:rPr>
          <w:rFonts w:ascii="Garamond" w:hAnsi="Garamond" w:cs="Arial"/>
          <w:color w:val="000000" w:themeColor="text1"/>
          <w:shd w:val="clear" w:color="auto" w:fill="FFFFFF"/>
        </w:rPr>
        <w:t>,</w:t>
      </w:r>
      <w:r w:rsidRPr="006A5E6F">
        <w:rPr>
          <w:rStyle w:val="apple-converted-space"/>
          <w:rFonts w:ascii="Garamond" w:hAnsi="Garamond" w:cs="Arial"/>
          <w:color w:val="000000" w:themeColor="text1"/>
          <w:shd w:val="clear" w:color="auto" w:fill="FFFFFF"/>
        </w:rPr>
        <w:t> </w:t>
      </w:r>
      <w:r w:rsidRPr="006A5E6F">
        <w:rPr>
          <w:rFonts w:ascii="Garamond" w:hAnsi="Garamond" w:cs="Arial"/>
          <w:i/>
          <w:iCs/>
          <w:color w:val="000000" w:themeColor="text1"/>
        </w:rPr>
        <w:t>2</w:t>
      </w:r>
      <w:r w:rsidRPr="006A5E6F">
        <w:rPr>
          <w:rFonts w:ascii="Garamond" w:hAnsi="Garamond" w:cs="Arial"/>
          <w:color w:val="000000" w:themeColor="text1"/>
          <w:shd w:val="clear" w:color="auto" w:fill="FFFFFF"/>
        </w:rPr>
        <w:t>(2):175-183.</w:t>
      </w:r>
    </w:p>
    <w:p w14:paraId="4CB99C41" w14:textId="77777777" w:rsidR="005E57E7" w:rsidRPr="007E0BCF" w:rsidRDefault="005E57E7" w:rsidP="005E57E7">
      <w:pPr>
        <w:ind w:left="567" w:hanging="567"/>
        <w:rPr>
          <w:rFonts w:ascii="Garamond" w:hAnsi="Garamond" w:cs="Arial"/>
          <w:color w:val="000000" w:themeColor="text1"/>
          <w:shd w:val="clear" w:color="auto" w:fill="FFFFFF"/>
        </w:rPr>
      </w:pPr>
      <w:r w:rsidRPr="007E0BCF">
        <w:rPr>
          <w:rFonts w:ascii="Garamond" w:hAnsi="Garamond" w:cs="Arial"/>
          <w:color w:val="000000" w:themeColor="text1"/>
          <w:shd w:val="clear" w:color="auto" w:fill="FFFFFF"/>
        </w:rPr>
        <w:t>Trogdon, K</w:t>
      </w:r>
      <w:r>
        <w:rPr>
          <w:rFonts w:ascii="Garamond" w:hAnsi="Garamond" w:cs="Arial"/>
          <w:color w:val="000000" w:themeColor="text1"/>
          <w:shd w:val="clear" w:color="auto" w:fill="FFFFFF"/>
        </w:rPr>
        <w:t>.</w:t>
      </w:r>
      <w:r w:rsidRPr="007E0BCF">
        <w:rPr>
          <w:rFonts w:ascii="Garamond" w:hAnsi="Garamond" w:cs="Arial"/>
          <w:color w:val="000000" w:themeColor="text1"/>
          <w:shd w:val="clear" w:color="auto" w:fill="FFFFFF"/>
        </w:rPr>
        <w:t xml:space="preserve"> (2013). An introduction to grounding. In Miguel Hoeltje, Benjamin Schnieder &amp; Alex Steinberg (eds.), Varieties of Dependence. Munich, Germany: Philosophia Verlag. pp. 97-122.</w:t>
      </w:r>
    </w:p>
    <w:p w14:paraId="07AC46FA" w14:textId="77777777" w:rsidR="005E57E7" w:rsidRPr="00F14F49" w:rsidRDefault="005E57E7" w:rsidP="005E57E7">
      <w:pPr>
        <w:ind w:left="567" w:hanging="567"/>
        <w:rPr>
          <w:rFonts w:ascii="Garamond" w:eastAsiaTheme="minorEastAsia" w:hAnsi="Garamond"/>
          <w:color w:val="000000" w:themeColor="text1"/>
          <w:lang w:eastAsia="ja-JP"/>
        </w:rPr>
      </w:pPr>
      <w:r w:rsidRPr="00F14F49">
        <w:rPr>
          <w:rFonts w:ascii="Garamond" w:eastAsiaTheme="minorEastAsia" w:hAnsi="Garamond"/>
          <w:color w:val="000000" w:themeColor="text1"/>
          <w:lang w:eastAsia="ja-JP"/>
        </w:rPr>
        <w:t>Van Fraassen, B. C. (1980). </w:t>
      </w:r>
      <w:r w:rsidRPr="00F14F49">
        <w:rPr>
          <w:rFonts w:ascii="Garamond" w:eastAsiaTheme="minorEastAsia" w:hAnsi="Garamond"/>
          <w:i/>
          <w:iCs/>
          <w:color w:val="000000" w:themeColor="text1"/>
          <w:lang w:eastAsia="ja-JP"/>
        </w:rPr>
        <w:t>The Scientific Image</w:t>
      </w:r>
      <w:r w:rsidRPr="00F14F49">
        <w:rPr>
          <w:rFonts w:ascii="Garamond" w:eastAsiaTheme="minorEastAsia" w:hAnsi="Garamond"/>
          <w:color w:val="000000" w:themeColor="text1"/>
          <w:lang w:eastAsia="ja-JP"/>
        </w:rPr>
        <w:t>. Oxford: OUP.</w:t>
      </w:r>
    </w:p>
    <w:p w14:paraId="772BA4BB" w14:textId="77777777" w:rsidR="005E57E7" w:rsidRPr="00F14F49" w:rsidRDefault="005E57E7" w:rsidP="005E57E7">
      <w:pPr>
        <w:ind w:left="567" w:hanging="567"/>
        <w:rPr>
          <w:rFonts w:ascii="Garamond" w:hAnsi="Garamond"/>
          <w:color w:val="000000" w:themeColor="text1"/>
        </w:rPr>
      </w:pPr>
      <w:r w:rsidRPr="00F14F49">
        <w:rPr>
          <w:rFonts w:ascii="Garamond" w:hAnsi="Garamond"/>
          <w:color w:val="000000" w:themeColor="text1"/>
        </w:rPr>
        <w:t>Vasilyeva, N., Wilkenfeld, D., &amp; Lombrozo, T. (2017). ‘Contextual utility affects the perceived quality of explanations.’ </w:t>
      </w:r>
      <w:r w:rsidRPr="00F14F49">
        <w:rPr>
          <w:rFonts w:ascii="Garamond" w:hAnsi="Garamond"/>
          <w:i/>
          <w:iCs/>
          <w:color w:val="000000" w:themeColor="text1"/>
        </w:rPr>
        <w:t>Psychonomic bulletin &amp; review</w:t>
      </w:r>
      <w:r w:rsidRPr="00F14F49">
        <w:rPr>
          <w:rFonts w:ascii="Garamond" w:hAnsi="Garamond"/>
          <w:color w:val="000000" w:themeColor="text1"/>
        </w:rPr>
        <w:t>, </w:t>
      </w:r>
      <w:r w:rsidRPr="00F14F49">
        <w:rPr>
          <w:rFonts w:ascii="Garamond" w:hAnsi="Garamond"/>
          <w:i/>
          <w:iCs/>
          <w:color w:val="000000" w:themeColor="text1"/>
        </w:rPr>
        <w:t>24</w:t>
      </w:r>
      <w:r w:rsidRPr="00F14F49">
        <w:rPr>
          <w:rFonts w:ascii="Garamond" w:hAnsi="Garamond"/>
          <w:color w:val="000000" w:themeColor="text1"/>
        </w:rPr>
        <w:t>(5):1436-1450.</w:t>
      </w:r>
    </w:p>
    <w:p w14:paraId="605B97D0" w14:textId="77777777" w:rsidR="005E57E7" w:rsidRPr="00F14F49" w:rsidRDefault="005E57E7" w:rsidP="005E57E7">
      <w:pPr>
        <w:ind w:left="567" w:hanging="567"/>
        <w:rPr>
          <w:rFonts w:ascii="Garamond" w:hAnsi="Garamond" w:cs="Arial"/>
          <w:color w:val="000000" w:themeColor="text1"/>
          <w:shd w:val="clear" w:color="auto" w:fill="FFFFFF"/>
        </w:rPr>
      </w:pPr>
      <w:r w:rsidRPr="00F14F49">
        <w:rPr>
          <w:rFonts w:ascii="Garamond" w:hAnsi="Garamond" w:cs="Arial"/>
          <w:color w:val="000000" w:themeColor="text1"/>
          <w:shd w:val="clear" w:color="auto" w:fill="FFFFFF"/>
        </w:rPr>
        <w:t>Vlach, H. A., &amp; Noll, N. (2016). Talking to children about science is harder than we think: characteristics and metacognitive judgments of explanations provided to children and adults. </w:t>
      </w:r>
      <w:r w:rsidRPr="00F14F49">
        <w:rPr>
          <w:rFonts w:ascii="Garamond" w:hAnsi="Garamond" w:cs="Arial"/>
          <w:i/>
          <w:iCs/>
          <w:color w:val="000000" w:themeColor="text1"/>
          <w:shd w:val="clear" w:color="auto" w:fill="FFFFFF"/>
        </w:rPr>
        <w:t>Metacognition and Learning</w:t>
      </w:r>
      <w:r w:rsidRPr="00F14F49">
        <w:rPr>
          <w:rFonts w:ascii="Garamond" w:hAnsi="Garamond" w:cs="Arial"/>
          <w:color w:val="000000" w:themeColor="text1"/>
          <w:shd w:val="clear" w:color="auto" w:fill="FFFFFF"/>
        </w:rPr>
        <w:t>, </w:t>
      </w:r>
      <w:r w:rsidRPr="00F14F49">
        <w:rPr>
          <w:rFonts w:ascii="Garamond" w:hAnsi="Garamond" w:cs="Arial"/>
          <w:i/>
          <w:iCs/>
          <w:color w:val="000000" w:themeColor="text1"/>
          <w:shd w:val="clear" w:color="auto" w:fill="FFFFFF"/>
        </w:rPr>
        <w:t>11</w:t>
      </w:r>
      <w:r w:rsidRPr="00F14F49">
        <w:rPr>
          <w:rFonts w:ascii="Garamond" w:hAnsi="Garamond" w:cs="Arial"/>
          <w:color w:val="000000" w:themeColor="text1"/>
          <w:shd w:val="clear" w:color="auto" w:fill="FFFFFF"/>
        </w:rPr>
        <w:t>(3):317-338.</w:t>
      </w:r>
    </w:p>
    <w:p w14:paraId="34DBE666" w14:textId="77777777" w:rsidR="005E57E7" w:rsidRPr="00126FED" w:rsidRDefault="005E57E7" w:rsidP="005E57E7">
      <w:pPr>
        <w:ind w:left="567" w:hanging="567"/>
        <w:rPr>
          <w:rFonts w:ascii="Garamond" w:hAnsi="Garamond" w:cs="Arial"/>
          <w:color w:val="000000" w:themeColor="text1"/>
          <w:shd w:val="clear" w:color="auto" w:fill="FFFFFF"/>
        </w:rPr>
      </w:pPr>
      <w:r w:rsidRPr="00126FED">
        <w:rPr>
          <w:rFonts w:ascii="Garamond" w:hAnsi="Garamond" w:cs="Arial"/>
          <w:color w:val="000000" w:themeColor="text1"/>
          <w:shd w:val="clear" w:color="auto" w:fill="FFFFFF"/>
        </w:rPr>
        <w:t>Wilson, A. (2018a). ‘Metaphysical causation.’ </w:t>
      </w:r>
      <w:r w:rsidRPr="00126FED">
        <w:rPr>
          <w:rFonts w:ascii="Garamond" w:hAnsi="Garamond" w:cs="Arial"/>
          <w:i/>
          <w:iCs/>
          <w:color w:val="000000" w:themeColor="text1"/>
          <w:shd w:val="clear" w:color="auto" w:fill="FFFFFF"/>
        </w:rPr>
        <w:t>Noûs</w:t>
      </w:r>
      <w:r w:rsidRPr="00126FED">
        <w:rPr>
          <w:rFonts w:ascii="Garamond" w:hAnsi="Garamond" w:cs="Arial"/>
          <w:color w:val="000000" w:themeColor="text1"/>
          <w:shd w:val="clear" w:color="auto" w:fill="FFFFFF"/>
        </w:rPr>
        <w:t>, </w:t>
      </w:r>
      <w:r w:rsidRPr="00126FED">
        <w:rPr>
          <w:rFonts w:ascii="Garamond" w:hAnsi="Garamond" w:cs="Arial"/>
          <w:i/>
          <w:iCs/>
          <w:color w:val="000000" w:themeColor="text1"/>
          <w:shd w:val="clear" w:color="auto" w:fill="FFFFFF"/>
        </w:rPr>
        <w:t>52</w:t>
      </w:r>
      <w:r w:rsidRPr="00126FED">
        <w:rPr>
          <w:rFonts w:ascii="Garamond" w:hAnsi="Garamond" w:cs="Arial"/>
          <w:color w:val="000000" w:themeColor="text1"/>
          <w:shd w:val="clear" w:color="auto" w:fill="FFFFFF"/>
        </w:rPr>
        <w:t>(4):723-751.</w:t>
      </w:r>
    </w:p>
    <w:p w14:paraId="732296BE" w14:textId="77777777" w:rsidR="005E57E7" w:rsidRPr="00126FED" w:rsidRDefault="005E57E7" w:rsidP="005E57E7">
      <w:pPr>
        <w:ind w:left="567" w:hanging="567"/>
        <w:rPr>
          <w:rFonts w:ascii="Garamond" w:hAnsi="Garamond" w:cs="Arial"/>
          <w:color w:val="000000" w:themeColor="text1"/>
          <w:shd w:val="clear" w:color="auto" w:fill="FFFFFF"/>
        </w:rPr>
      </w:pPr>
      <w:r w:rsidRPr="00057271">
        <w:rPr>
          <w:rFonts w:ascii="Garamond" w:hAnsi="Garamond" w:cs="Arial"/>
          <w:color w:val="000000" w:themeColor="text1"/>
          <w:shd w:val="clear" w:color="auto" w:fill="FFFFFF"/>
        </w:rPr>
        <w:t>Wilson, A. (2018</w:t>
      </w:r>
      <w:r w:rsidRPr="00126FED">
        <w:rPr>
          <w:rFonts w:ascii="Garamond" w:hAnsi="Garamond" w:cs="Arial"/>
          <w:color w:val="000000" w:themeColor="text1"/>
          <w:shd w:val="clear" w:color="auto" w:fill="FFFFFF"/>
        </w:rPr>
        <w:t>b</w:t>
      </w:r>
      <w:r w:rsidRPr="00057271">
        <w:rPr>
          <w:rFonts w:ascii="Garamond" w:hAnsi="Garamond" w:cs="Arial"/>
          <w:color w:val="000000" w:themeColor="text1"/>
          <w:shd w:val="clear" w:color="auto" w:fill="FFFFFF"/>
        </w:rPr>
        <w:t xml:space="preserve">). </w:t>
      </w:r>
      <w:r w:rsidRPr="00126FED">
        <w:rPr>
          <w:rFonts w:ascii="Garamond" w:hAnsi="Garamond" w:cs="Arial"/>
          <w:color w:val="000000" w:themeColor="text1"/>
          <w:shd w:val="clear" w:color="auto" w:fill="FFFFFF"/>
        </w:rPr>
        <w:t>‘</w:t>
      </w:r>
      <w:r w:rsidRPr="00057271">
        <w:rPr>
          <w:rFonts w:ascii="Garamond" w:hAnsi="Garamond" w:cs="Arial"/>
          <w:color w:val="000000" w:themeColor="text1"/>
          <w:shd w:val="clear" w:color="auto" w:fill="FFFFFF"/>
        </w:rPr>
        <w:t>Grounding Entails Counterpossible Non</w:t>
      </w:r>
      <w:r w:rsidRPr="00057271">
        <w:rPr>
          <w:rFonts w:ascii="Cambria Math" w:hAnsi="Cambria Math" w:cs="Cambria Math"/>
          <w:color w:val="000000" w:themeColor="text1"/>
          <w:shd w:val="clear" w:color="auto" w:fill="FFFFFF"/>
        </w:rPr>
        <w:t>‐</w:t>
      </w:r>
      <w:r w:rsidRPr="00057271">
        <w:rPr>
          <w:rFonts w:ascii="Garamond" w:hAnsi="Garamond" w:cs="Arial"/>
          <w:color w:val="000000" w:themeColor="text1"/>
          <w:shd w:val="clear" w:color="auto" w:fill="FFFFFF"/>
        </w:rPr>
        <w:t>Triviality.</w:t>
      </w:r>
      <w:r w:rsidRPr="00126FED">
        <w:rPr>
          <w:rFonts w:ascii="Garamond" w:hAnsi="Garamond" w:cs="Arial"/>
          <w:color w:val="000000" w:themeColor="text1"/>
          <w:shd w:val="clear" w:color="auto" w:fill="FFFFFF"/>
        </w:rPr>
        <w:t>’</w:t>
      </w:r>
      <w:r w:rsidRPr="00057271">
        <w:rPr>
          <w:rFonts w:ascii="Garamond" w:hAnsi="Garamond" w:cs="Arial"/>
          <w:color w:val="000000" w:themeColor="text1"/>
          <w:shd w:val="clear" w:color="auto" w:fill="FFFFFF"/>
        </w:rPr>
        <w:t> </w:t>
      </w:r>
      <w:r w:rsidRPr="00057271">
        <w:rPr>
          <w:rFonts w:ascii="Garamond" w:hAnsi="Garamond" w:cs="Arial"/>
          <w:i/>
          <w:iCs/>
          <w:color w:val="000000" w:themeColor="text1"/>
          <w:shd w:val="clear" w:color="auto" w:fill="FFFFFF"/>
        </w:rPr>
        <w:t>Philosophy and phenomenological research</w:t>
      </w:r>
      <w:r w:rsidRPr="00057271">
        <w:rPr>
          <w:rFonts w:ascii="Garamond" w:hAnsi="Garamond" w:cs="Arial"/>
          <w:color w:val="000000" w:themeColor="text1"/>
          <w:shd w:val="clear" w:color="auto" w:fill="FFFFFF"/>
        </w:rPr>
        <w:t>, </w:t>
      </w:r>
      <w:r w:rsidRPr="00057271">
        <w:rPr>
          <w:rFonts w:ascii="Garamond" w:hAnsi="Garamond" w:cs="Arial"/>
          <w:i/>
          <w:iCs/>
          <w:color w:val="000000" w:themeColor="text1"/>
          <w:shd w:val="clear" w:color="auto" w:fill="FFFFFF"/>
        </w:rPr>
        <w:t>96</w:t>
      </w:r>
      <w:r w:rsidRPr="00057271">
        <w:rPr>
          <w:rFonts w:ascii="Garamond" w:hAnsi="Garamond" w:cs="Arial"/>
          <w:color w:val="000000" w:themeColor="text1"/>
          <w:shd w:val="clear" w:color="auto" w:fill="FFFFFF"/>
        </w:rPr>
        <w:t>(3), 716-728.</w:t>
      </w:r>
    </w:p>
    <w:p w14:paraId="10FDE000" w14:textId="77777777" w:rsidR="005E57E7" w:rsidRPr="00447C0F" w:rsidRDefault="005E57E7" w:rsidP="005E57E7">
      <w:pPr>
        <w:ind w:left="567" w:hanging="567"/>
        <w:outlineLvl w:val="0"/>
        <w:rPr>
          <w:rFonts w:ascii="Garamond" w:hAnsi="Garamond"/>
          <w:color w:val="000000" w:themeColor="text1"/>
        </w:rPr>
      </w:pPr>
      <w:r w:rsidRPr="00447C0F">
        <w:rPr>
          <w:rFonts w:ascii="Garamond" w:hAnsi="Garamond"/>
          <w:color w:val="000000" w:themeColor="text1"/>
        </w:rPr>
        <w:t xml:space="preserve">Wilson, J. (2014). ‘No Work for a Theory of Grounding.’ </w:t>
      </w:r>
      <w:r w:rsidRPr="00447C0F">
        <w:rPr>
          <w:rFonts w:ascii="Garamond" w:hAnsi="Garamond"/>
          <w:i/>
          <w:iCs/>
          <w:color w:val="000000" w:themeColor="text1"/>
        </w:rPr>
        <w:t>Inquiry</w:t>
      </w:r>
      <w:r w:rsidRPr="00447C0F">
        <w:rPr>
          <w:rFonts w:ascii="Garamond" w:hAnsi="Garamond"/>
          <w:color w:val="000000" w:themeColor="text1"/>
        </w:rPr>
        <w:t>, 57(5–6):1–45.</w:t>
      </w:r>
    </w:p>
    <w:p w14:paraId="19236C26" w14:textId="38404013" w:rsidR="0017396F" w:rsidRPr="000B519E" w:rsidRDefault="005E57E7" w:rsidP="00530BFF">
      <w:pPr>
        <w:ind w:left="567" w:hanging="567"/>
        <w:rPr>
          <w:rFonts w:ascii="Garamond" w:hAnsi="Garamond"/>
          <w:color w:val="000000" w:themeColor="text1"/>
        </w:rPr>
      </w:pPr>
      <w:r w:rsidRPr="00E67415">
        <w:rPr>
          <w:rFonts w:ascii="Garamond" w:hAnsi="Garamond" w:cs="Arial"/>
          <w:color w:val="000000" w:themeColor="text1"/>
          <w:shd w:val="clear" w:color="auto" w:fill="FFFFFF"/>
        </w:rPr>
        <w:t xml:space="preserve">Woodward, J. (2003). </w:t>
      </w:r>
      <w:r w:rsidRPr="00E67415">
        <w:rPr>
          <w:rFonts w:ascii="Garamond" w:hAnsi="Garamond" w:cs="Arial"/>
          <w:i/>
          <w:iCs/>
          <w:color w:val="000000" w:themeColor="text1"/>
          <w:shd w:val="clear" w:color="auto" w:fill="FFFFFF"/>
        </w:rPr>
        <w:t>Making Things Happen: A Theory of Causal Explanation</w:t>
      </w:r>
      <w:r w:rsidRPr="00E67415">
        <w:rPr>
          <w:rFonts w:ascii="Garamond" w:hAnsi="Garamond" w:cs="Arial"/>
          <w:color w:val="000000" w:themeColor="text1"/>
          <w:shd w:val="clear" w:color="auto" w:fill="FFFFFF"/>
        </w:rPr>
        <w:t>. Oxford: OUP.</w:t>
      </w:r>
    </w:p>
    <w:sectPr w:rsidR="0017396F" w:rsidRPr="000B519E" w:rsidSect="00402A88">
      <w:footerReference w:type="even" r:id="rId11"/>
      <w:footerReference w:type="default" r:id="rId12"/>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487250" w15:done="0"/>
  <w15:commentEx w15:paraId="60992B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47E38" w16cex:dateUtc="2021-06-04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487250" w16cid:durableId="24647E38"/>
  <w16cid:commentId w16cid:paraId="60992B7C" w16cid:durableId="2468C43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14958" w14:textId="77777777" w:rsidR="00A939A6" w:rsidRDefault="00A939A6" w:rsidP="00C51B16">
      <w:r>
        <w:separator/>
      </w:r>
    </w:p>
  </w:endnote>
  <w:endnote w:type="continuationSeparator" w:id="0">
    <w:p w14:paraId="35939547" w14:textId="77777777" w:rsidR="00A939A6" w:rsidRDefault="00A939A6" w:rsidP="00C5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altName w:val="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Cambria Math">
    <w:altName w:val="Cambria Math"/>
    <w:panose1 w:val="02040503050406030204"/>
    <w:charset w:val="00"/>
    <w:family w:val="auto"/>
    <w:pitch w:val="variable"/>
    <w:sig w:usb0="E00002FF" w:usb1="420024FF" w:usb2="00000000" w:usb3="00000000" w:csb0="0000019F"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18677" w14:textId="77777777" w:rsidR="00195B5B" w:rsidRDefault="00195B5B" w:rsidP="000017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1ED18" w14:textId="77777777" w:rsidR="00195B5B" w:rsidRDefault="00195B5B" w:rsidP="0078687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45F9A" w14:textId="77777777" w:rsidR="00195B5B" w:rsidRPr="00611A63" w:rsidRDefault="00195B5B" w:rsidP="000017AA">
    <w:pPr>
      <w:pStyle w:val="Footer"/>
      <w:framePr w:wrap="around" w:vAnchor="text" w:hAnchor="margin" w:xAlign="right" w:y="1"/>
      <w:rPr>
        <w:rStyle w:val="PageNumber"/>
        <w:rFonts w:ascii="Garamond" w:hAnsi="Garamond"/>
      </w:rPr>
    </w:pPr>
    <w:r w:rsidRPr="00611A63">
      <w:rPr>
        <w:rStyle w:val="PageNumber"/>
        <w:rFonts w:ascii="Garamond" w:hAnsi="Garamond"/>
      </w:rPr>
      <w:fldChar w:fldCharType="begin"/>
    </w:r>
    <w:r w:rsidRPr="00611A63">
      <w:rPr>
        <w:rStyle w:val="PageNumber"/>
        <w:rFonts w:ascii="Garamond" w:hAnsi="Garamond"/>
      </w:rPr>
      <w:instrText xml:space="preserve">PAGE  </w:instrText>
    </w:r>
    <w:r w:rsidRPr="00611A63">
      <w:rPr>
        <w:rStyle w:val="PageNumber"/>
        <w:rFonts w:ascii="Garamond" w:hAnsi="Garamond"/>
      </w:rPr>
      <w:fldChar w:fldCharType="separate"/>
    </w:r>
    <w:r w:rsidR="00576D47">
      <w:rPr>
        <w:rStyle w:val="PageNumber"/>
        <w:rFonts w:ascii="Garamond" w:hAnsi="Garamond"/>
        <w:noProof/>
      </w:rPr>
      <w:t>8</w:t>
    </w:r>
    <w:r w:rsidRPr="00611A63">
      <w:rPr>
        <w:rStyle w:val="PageNumber"/>
        <w:rFonts w:ascii="Garamond" w:hAnsi="Garamond"/>
      </w:rPr>
      <w:fldChar w:fldCharType="end"/>
    </w:r>
  </w:p>
  <w:p w14:paraId="3A809296" w14:textId="77777777" w:rsidR="00195B5B" w:rsidRDefault="00195B5B" w:rsidP="0078687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5F59C" w14:textId="77777777" w:rsidR="00A939A6" w:rsidRDefault="00A939A6" w:rsidP="00C51B16">
      <w:r>
        <w:separator/>
      </w:r>
    </w:p>
  </w:footnote>
  <w:footnote w:type="continuationSeparator" w:id="0">
    <w:p w14:paraId="0B83704A" w14:textId="77777777" w:rsidR="00A939A6" w:rsidRDefault="00A939A6" w:rsidP="00C51B16">
      <w:r>
        <w:continuationSeparator/>
      </w:r>
    </w:p>
  </w:footnote>
  <w:footnote w:id="1">
    <w:p w14:paraId="1DB1DAE6" w14:textId="3FB7A932" w:rsidR="00195B5B" w:rsidRPr="005E649D" w:rsidRDefault="00195B5B" w:rsidP="00216622">
      <w:pPr>
        <w:pStyle w:val="FootnoteText"/>
        <w:rPr>
          <w:rFonts w:ascii="Garamond" w:hAnsi="Garamond"/>
          <w:sz w:val="20"/>
          <w:szCs w:val="20"/>
        </w:rPr>
      </w:pPr>
      <w:r w:rsidRPr="005E649D">
        <w:rPr>
          <w:rStyle w:val="FootnoteReference"/>
          <w:rFonts w:ascii="Garamond" w:hAnsi="Garamond"/>
          <w:sz w:val="20"/>
          <w:szCs w:val="20"/>
        </w:rPr>
        <w:footnoteRef/>
      </w:r>
      <w:r>
        <w:rPr>
          <w:rFonts w:ascii="Garamond" w:eastAsia="Garamond" w:hAnsi="Garamond" w:cs="Garamond"/>
          <w:sz w:val="20"/>
          <w:szCs w:val="20"/>
        </w:rPr>
        <w:t xml:space="preserve"> C</w:t>
      </w:r>
      <w:r w:rsidRPr="005E649D">
        <w:rPr>
          <w:rFonts w:ascii="Garamond" w:eastAsia="Garamond" w:hAnsi="Garamond" w:cs="Garamond"/>
          <w:sz w:val="20"/>
          <w:szCs w:val="20"/>
        </w:rPr>
        <w:t xml:space="preserve">orner quotes signify that </w:t>
      </w:r>
      <w:r w:rsidRPr="005E649D">
        <w:rPr>
          <w:rFonts w:ascii="Cambria Math" w:eastAsia="Garamond" w:hAnsi="Cambria Math" w:cs="Cambria Math"/>
          <w:sz w:val="20"/>
          <w:szCs w:val="20"/>
        </w:rPr>
        <w:t>⌜</w:t>
      </w:r>
      <w:r w:rsidRPr="005E649D">
        <w:rPr>
          <w:rFonts w:ascii="Garamond" w:eastAsia="Garamond" w:hAnsi="Garamond" w:cs="Garamond"/>
          <w:sz w:val="20"/>
          <w:szCs w:val="20"/>
        </w:rPr>
        <w:t xml:space="preserve">x </w:t>
      </w:r>
      <w:r w:rsidRPr="005E649D">
        <w:rPr>
          <w:rFonts w:ascii="Garamond" w:eastAsia="Garamond" w:hAnsi="Garamond" w:cs="Garamond"/>
          <w:i/>
          <w:sz w:val="20"/>
          <w:szCs w:val="20"/>
        </w:rPr>
        <w:t>because</w:t>
      </w:r>
      <w:r w:rsidRPr="005E649D">
        <w:rPr>
          <w:rFonts w:ascii="Garamond" w:eastAsia="Garamond" w:hAnsi="Garamond" w:cs="Garamond"/>
          <w:sz w:val="20"/>
          <w:szCs w:val="20"/>
        </w:rPr>
        <w:t xml:space="preserve"> y</w:t>
      </w:r>
      <w:r w:rsidRPr="005E649D">
        <w:rPr>
          <w:rFonts w:ascii="Cambria Math" w:eastAsia="Garamond" w:hAnsi="Cambria Math" w:cs="Cambria Math"/>
          <w:sz w:val="20"/>
          <w:szCs w:val="20"/>
        </w:rPr>
        <w:t>⌝</w:t>
      </w:r>
      <w:r w:rsidRPr="005E649D">
        <w:rPr>
          <w:rFonts w:ascii="Garamond" w:eastAsia="Garamond" w:hAnsi="Garamond" w:cs="Garamond"/>
          <w:sz w:val="20"/>
          <w:szCs w:val="20"/>
        </w:rPr>
        <w:t xml:space="preserve"> is a </w:t>
      </w:r>
      <w:r w:rsidRPr="005E649D">
        <w:rPr>
          <w:rFonts w:ascii="Garamond" w:eastAsia="Garamond" w:hAnsi="Garamond" w:cs="Garamond"/>
          <w:i/>
          <w:sz w:val="20"/>
          <w:szCs w:val="20"/>
        </w:rPr>
        <w:t>kind</w:t>
      </w:r>
      <w:r w:rsidRPr="005E649D">
        <w:rPr>
          <w:rFonts w:ascii="Garamond" w:eastAsia="Garamond" w:hAnsi="Garamond" w:cs="Garamond"/>
          <w:sz w:val="20"/>
          <w:szCs w:val="20"/>
        </w:rPr>
        <w:t xml:space="preserve"> of sentence, where x and y are variables that range over sentences. </w:t>
      </w:r>
      <w:r>
        <w:rPr>
          <w:rFonts w:ascii="Garamond" w:eastAsia="Garamond" w:hAnsi="Garamond" w:cs="Garamond"/>
          <w:sz w:val="20"/>
          <w:szCs w:val="20"/>
        </w:rPr>
        <w:t>We</w:t>
      </w:r>
      <w:r w:rsidRPr="005E649D">
        <w:rPr>
          <w:rFonts w:ascii="Garamond" w:eastAsia="Garamond" w:hAnsi="Garamond" w:cs="Garamond"/>
          <w:sz w:val="20"/>
          <w:szCs w:val="20"/>
        </w:rPr>
        <w:t xml:space="preserve"> will speak of ‘an instance of </w:t>
      </w:r>
      <w:r w:rsidRPr="005E649D">
        <w:rPr>
          <w:rFonts w:ascii="Cambria Math" w:eastAsia="Garamond" w:hAnsi="Cambria Math" w:cs="Cambria Math"/>
          <w:sz w:val="20"/>
          <w:szCs w:val="20"/>
        </w:rPr>
        <w:t>⌜</w:t>
      </w:r>
      <w:r w:rsidRPr="005E649D">
        <w:rPr>
          <w:rFonts w:ascii="Garamond" w:eastAsia="Garamond" w:hAnsi="Garamond" w:cs="Garamond"/>
          <w:sz w:val="20"/>
          <w:szCs w:val="20"/>
        </w:rPr>
        <w:t xml:space="preserve">x </w:t>
      </w:r>
      <w:r w:rsidRPr="005E649D">
        <w:rPr>
          <w:rFonts w:ascii="Garamond" w:eastAsia="Garamond" w:hAnsi="Garamond" w:cs="Garamond"/>
          <w:i/>
          <w:sz w:val="20"/>
          <w:szCs w:val="20"/>
        </w:rPr>
        <w:t>because</w:t>
      </w:r>
      <w:r w:rsidRPr="005E649D">
        <w:rPr>
          <w:rFonts w:ascii="Garamond" w:eastAsia="Garamond" w:hAnsi="Garamond" w:cs="Garamond"/>
          <w:sz w:val="20"/>
          <w:szCs w:val="20"/>
        </w:rPr>
        <w:t xml:space="preserve"> y</w:t>
      </w:r>
      <w:r w:rsidRPr="005E649D">
        <w:rPr>
          <w:rFonts w:ascii="Cambria Math" w:eastAsia="Garamond" w:hAnsi="Cambria Math" w:cs="Cambria Math"/>
          <w:sz w:val="20"/>
          <w:szCs w:val="20"/>
        </w:rPr>
        <w:t>⌝</w:t>
      </w:r>
      <w:r w:rsidRPr="005E649D">
        <w:rPr>
          <w:rFonts w:ascii="Garamond" w:eastAsia="Garamond" w:hAnsi="Garamond" w:cs="Menlo Regular"/>
          <w:sz w:val="20"/>
          <w:szCs w:val="20"/>
        </w:rPr>
        <w:t xml:space="preserve">’ when </w:t>
      </w:r>
      <w:r>
        <w:rPr>
          <w:rFonts w:ascii="Garamond" w:eastAsia="Garamond" w:hAnsi="Garamond" w:cs="Menlo Regular"/>
          <w:sz w:val="20"/>
          <w:szCs w:val="20"/>
        </w:rPr>
        <w:t>we</w:t>
      </w:r>
      <w:r w:rsidRPr="005E649D">
        <w:rPr>
          <w:rFonts w:ascii="Garamond" w:eastAsia="Garamond" w:hAnsi="Garamond" w:cs="Menlo Regular"/>
          <w:sz w:val="20"/>
          <w:szCs w:val="20"/>
        </w:rPr>
        <w:t xml:space="preserve"> intend to talk about a particular instance of the schema. </w:t>
      </w:r>
      <w:r>
        <w:rPr>
          <w:rFonts w:ascii="Garamond" w:eastAsia="Garamond" w:hAnsi="Garamond" w:cs="Menlo Regular"/>
          <w:sz w:val="20"/>
          <w:szCs w:val="20"/>
        </w:rPr>
        <w:t>We</w:t>
      </w:r>
      <w:r w:rsidRPr="005E649D">
        <w:rPr>
          <w:rFonts w:ascii="Garamond" w:eastAsia="Garamond" w:hAnsi="Garamond" w:cs="Menlo Regular"/>
          <w:sz w:val="20"/>
          <w:szCs w:val="20"/>
        </w:rPr>
        <w:t xml:space="preserve"> will simply speak of </w:t>
      </w:r>
      <w:r w:rsidRPr="005E649D">
        <w:rPr>
          <w:rFonts w:ascii="Cambria Math" w:eastAsia="Garamond" w:hAnsi="Cambria Math" w:cs="Cambria Math"/>
          <w:sz w:val="20"/>
          <w:szCs w:val="20"/>
        </w:rPr>
        <w:t>⌜</w:t>
      </w:r>
      <w:r w:rsidRPr="005E649D">
        <w:rPr>
          <w:rFonts w:ascii="Garamond" w:eastAsia="Garamond" w:hAnsi="Garamond" w:cs="Garamond"/>
          <w:sz w:val="20"/>
          <w:szCs w:val="20"/>
        </w:rPr>
        <w:t xml:space="preserve">x </w:t>
      </w:r>
      <w:r w:rsidRPr="005E649D">
        <w:rPr>
          <w:rFonts w:ascii="Garamond" w:eastAsia="Garamond" w:hAnsi="Garamond" w:cs="Garamond"/>
          <w:i/>
          <w:sz w:val="20"/>
          <w:szCs w:val="20"/>
        </w:rPr>
        <w:t>because</w:t>
      </w:r>
      <w:r w:rsidRPr="005E649D">
        <w:rPr>
          <w:rFonts w:ascii="Garamond" w:eastAsia="Garamond" w:hAnsi="Garamond" w:cs="Garamond"/>
          <w:sz w:val="20"/>
          <w:szCs w:val="20"/>
        </w:rPr>
        <w:t xml:space="preserve"> y</w:t>
      </w:r>
      <w:r w:rsidRPr="005E649D">
        <w:rPr>
          <w:rFonts w:ascii="Cambria Math" w:eastAsia="Garamond" w:hAnsi="Cambria Math" w:cs="Cambria Math"/>
          <w:sz w:val="20"/>
          <w:szCs w:val="20"/>
        </w:rPr>
        <w:t>⌝</w:t>
      </w:r>
      <w:r w:rsidRPr="005E649D">
        <w:rPr>
          <w:rFonts w:ascii="Garamond" w:eastAsia="Garamond" w:hAnsi="Garamond" w:cs="Menlo Regular"/>
          <w:sz w:val="20"/>
          <w:szCs w:val="20"/>
        </w:rPr>
        <w:t xml:space="preserve"> in order to talk about all instances of the schema.</w:t>
      </w:r>
    </w:p>
  </w:footnote>
  <w:footnote w:id="2">
    <w:p w14:paraId="5C85DAA5" w14:textId="064216F8" w:rsidR="00195B5B" w:rsidRPr="005E649D" w:rsidRDefault="00195B5B" w:rsidP="00A44CCC">
      <w:pPr>
        <w:pStyle w:val="FootnoteText"/>
        <w:rPr>
          <w:rFonts w:ascii="Garamond" w:hAnsi="Garamond"/>
          <w:sz w:val="20"/>
          <w:szCs w:val="20"/>
        </w:rPr>
      </w:pPr>
      <w:r w:rsidRPr="005E649D">
        <w:rPr>
          <w:rStyle w:val="FootnoteReference"/>
          <w:rFonts w:ascii="Garamond" w:hAnsi="Garamond"/>
          <w:sz w:val="20"/>
          <w:szCs w:val="20"/>
        </w:rPr>
        <w:footnoteRef/>
      </w:r>
      <w:r w:rsidRPr="005E649D">
        <w:rPr>
          <w:rFonts w:ascii="Garamond" w:hAnsi="Garamond"/>
          <w:sz w:val="20"/>
          <w:szCs w:val="20"/>
        </w:rPr>
        <w:t xml:space="preserve"> Though Wilson (</w:t>
      </w:r>
      <w:r>
        <w:rPr>
          <w:rFonts w:ascii="Garamond" w:hAnsi="Garamond"/>
          <w:sz w:val="20"/>
          <w:szCs w:val="20"/>
        </w:rPr>
        <w:t>2018a; 2018b</w:t>
      </w:r>
      <w:r w:rsidRPr="005E649D">
        <w:rPr>
          <w:rFonts w:ascii="Garamond" w:hAnsi="Garamond"/>
          <w:sz w:val="20"/>
          <w:szCs w:val="20"/>
        </w:rPr>
        <w:t>) and Schaffer (2016)</w:t>
      </w:r>
      <w:r>
        <w:rPr>
          <w:rFonts w:ascii="Garamond" w:hAnsi="Garamond"/>
          <w:sz w:val="20"/>
          <w:szCs w:val="20"/>
        </w:rPr>
        <w:t xml:space="preserve"> </w:t>
      </w:r>
      <w:r w:rsidRPr="005E649D">
        <w:rPr>
          <w:rFonts w:ascii="Garamond" w:hAnsi="Garamond"/>
          <w:sz w:val="20"/>
          <w:szCs w:val="20"/>
        </w:rPr>
        <w:t xml:space="preserve">think metaphysical explanation is a sort of </w:t>
      </w:r>
      <w:r>
        <w:rPr>
          <w:rFonts w:ascii="Garamond" w:hAnsi="Garamond"/>
          <w:sz w:val="20"/>
          <w:szCs w:val="20"/>
        </w:rPr>
        <w:t xml:space="preserve">non-diachronic </w:t>
      </w:r>
      <w:r w:rsidRPr="005E649D">
        <w:rPr>
          <w:rFonts w:ascii="Garamond" w:hAnsi="Garamond"/>
          <w:sz w:val="20"/>
          <w:szCs w:val="20"/>
        </w:rPr>
        <w:t>causa</w:t>
      </w:r>
      <w:r>
        <w:rPr>
          <w:rFonts w:ascii="Garamond" w:hAnsi="Garamond"/>
          <w:sz w:val="20"/>
          <w:szCs w:val="20"/>
        </w:rPr>
        <w:t>l explanation</w:t>
      </w:r>
      <w:r w:rsidRPr="005E649D">
        <w:rPr>
          <w:rFonts w:ascii="Garamond" w:hAnsi="Garamond"/>
          <w:sz w:val="20"/>
          <w:szCs w:val="20"/>
        </w:rPr>
        <w:t>.</w:t>
      </w:r>
    </w:p>
  </w:footnote>
  <w:footnote w:id="3">
    <w:p w14:paraId="63120B79" w14:textId="49C12BCA" w:rsidR="00195B5B" w:rsidRPr="009021E1" w:rsidRDefault="00195B5B" w:rsidP="00C674E7">
      <w:pPr>
        <w:pStyle w:val="FootnoteText"/>
        <w:rPr>
          <w:rFonts w:ascii="Garamond" w:hAnsi="Garamond"/>
          <w:sz w:val="20"/>
          <w:szCs w:val="20"/>
        </w:rPr>
      </w:pPr>
      <w:r w:rsidRPr="009021E1">
        <w:rPr>
          <w:rStyle w:val="FootnoteReference"/>
          <w:rFonts w:ascii="Garamond" w:hAnsi="Garamond"/>
          <w:sz w:val="20"/>
          <w:szCs w:val="20"/>
        </w:rPr>
        <w:footnoteRef/>
      </w:r>
      <w:r w:rsidRPr="009021E1">
        <w:rPr>
          <w:rFonts w:ascii="Garamond" w:hAnsi="Garamond"/>
          <w:sz w:val="20"/>
          <w:szCs w:val="20"/>
        </w:rPr>
        <w:t xml:space="preserve"> [x] </w:t>
      </w:r>
      <w:r>
        <w:rPr>
          <w:rFonts w:ascii="Garamond" w:hAnsi="Garamond"/>
          <w:sz w:val="20"/>
          <w:szCs w:val="20"/>
        </w:rPr>
        <w:t>is</w:t>
      </w:r>
      <w:r w:rsidRPr="009021E1">
        <w:rPr>
          <w:rFonts w:ascii="Garamond" w:hAnsi="Garamond"/>
          <w:sz w:val="20"/>
          <w:szCs w:val="20"/>
        </w:rPr>
        <w:t xml:space="preserve"> read as ‘the fact that x’</w:t>
      </w:r>
      <w:r>
        <w:rPr>
          <w:rFonts w:ascii="Garamond" w:hAnsi="Garamond"/>
          <w:sz w:val="20"/>
          <w:szCs w:val="20"/>
        </w:rPr>
        <w:t>. F</w:t>
      </w:r>
      <w:r w:rsidRPr="00C62CEB">
        <w:rPr>
          <w:rFonts w:ascii="Garamond" w:hAnsi="Garamond"/>
          <w:sz w:val="20"/>
          <w:szCs w:val="20"/>
        </w:rPr>
        <w:t xml:space="preserve">acts </w:t>
      </w:r>
      <w:r>
        <w:rPr>
          <w:rFonts w:ascii="Garamond" w:hAnsi="Garamond"/>
          <w:sz w:val="20"/>
          <w:szCs w:val="20"/>
        </w:rPr>
        <w:t>are</w:t>
      </w:r>
      <w:r w:rsidRPr="00C62CEB">
        <w:rPr>
          <w:rFonts w:ascii="Garamond" w:hAnsi="Garamond"/>
          <w:sz w:val="20"/>
          <w:szCs w:val="20"/>
        </w:rPr>
        <w:t xml:space="preserve"> structured parts of the world comprised of objects, properties and relations</w:t>
      </w:r>
      <w:r>
        <w:rPr>
          <w:rFonts w:ascii="Garamond" w:hAnsi="Garamond"/>
          <w:sz w:val="20"/>
          <w:szCs w:val="20"/>
        </w:rPr>
        <w:t>.</w:t>
      </w:r>
    </w:p>
  </w:footnote>
  <w:footnote w:id="4">
    <w:p w14:paraId="60232854" w14:textId="77777777" w:rsidR="00195B5B" w:rsidRPr="003B4757" w:rsidRDefault="00195B5B" w:rsidP="00C674E7">
      <w:pPr>
        <w:pStyle w:val="FootnoteText"/>
        <w:rPr>
          <w:rFonts w:ascii="Garamond" w:hAnsi="Garamond"/>
          <w:sz w:val="20"/>
          <w:szCs w:val="20"/>
        </w:rPr>
      </w:pPr>
      <w:r w:rsidRPr="009021E1">
        <w:rPr>
          <w:rStyle w:val="FootnoteReference"/>
          <w:rFonts w:ascii="Garamond" w:hAnsi="Garamond"/>
          <w:sz w:val="20"/>
          <w:szCs w:val="20"/>
        </w:rPr>
        <w:footnoteRef/>
      </w:r>
      <w:r w:rsidRPr="009021E1">
        <w:rPr>
          <w:rFonts w:ascii="Garamond" w:hAnsi="Garamond"/>
          <w:sz w:val="20"/>
          <w:szCs w:val="20"/>
        </w:rPr>
        <w:t xml:space="preserve"> </w:t>
      </w:r>
      <w:r w:rsidRPr="003B4757">
        <w:rPr>
          <w:rFonts w:ascii="Garamond" w:hAnsi="Garamond"/>
          <w:sz w:val="20"/>
          <w:szCs w:val="20"/>
          <w:lang w:val="en-US"/>
        </w:rPr>
        <w:t>Schaffer (2009), Audi (2012), and Rodriguez-Pereyra (2005) endorse truth-conditions along these lines.</w:t>
      </w:r>
    </w:p>
  </w:footnote>
  <w:footnote w:id="5">
    <w:p w14:paraId="3FCF17AD" w14:textId="77777777" w:rsidR="00195B5B" w:rsidRPr="003B4757" w:rsidRDefault="00195B5B" w:rsidP="00C674E7">
      <w:pPr>
        <w:pStyle w:val="FootnoteText"/>
        <w:rPr>
          <w:rFonts w:ascii="Garamond" w:hAnsi="Garamond"/>
          <w:sz w:val="20"/>
          <w:szCs w:val="20"/>
          <w:lang w:val="en-US"/>
        </w:rPr>
      </w:pPr>
      <w:r w:rsidRPr="003B4757">
        <w:rPr>
          <w:rStyle w:val="FootnoteReference"/>
          <w:rFonts w:ascii="Garamond" w:hAnsi="Garamond"/>
          <w:sz w:val="20"/>
          <w:szCs w:val="20"/>
        </w:rPr>
        <w:footnoteRef/>
      </w:r>
      <w:r w:rsidRPr="003B4757">
        <w:rPr>
          <w:rFonts w:ascii="Garamond" w:hAnsi="Garamond"/>
          <w:sz w:val="20"/>
          <w:szCs w:val="20"/>
        </w:rPr>
        <w:t xml:space="preserve"> Exceptions include </w:t>
      </w:r>
      <w:r>
        <w:rPr>
          <w:rFonts w:ascii="Garamond" w:hAnsi="Garamond"/>
          <w:sz w:val="20"/>
          <w:szCs w:val="20"/>
        </w:rPr>
        <w:t xml:space="preserve">Dasgupta (2017), </w:t>
      </w:r>
      <w:r w:rsidRPr="003B4757">
        <w:rPr>
          <w:rFonts w:ascii="Garamond" w:hAnsi="Garamond"/>
          <w:sz w:val="20"/>
          <w:szCs w:val="20"/>
        </w:rPr>
        <w:t xml:space="preserve">Norton </w:t>
      </w:r>
      <w:r>
        <w:rPr>
          <w:rFonts w:ascii="Garamond" w:hAnsi="Garamond"/>
          <w:sz w:val="20"/>
          <w:szCs w:val="20"/>
        </w:rPr>
        <w:t>&amp;</w:t>
      </w:r>
      <w:r w:rsidRPr="003B4757">
        <w:rPr>
          <w:rFonts w:ascii="Garamond" w:hAnsi="Garamond"/>
          <w:sz w:val="20"/>
          <w:szCs w:val="20"/>
        </w:rPr>
        <w:t xml:space="preserve"> Miller (201</w:t>
      </w:r>
      <w:r>
        <w:rPr>
          <w:rFonts w:ascii="Garamond" w:hAnsi="Garamond"/>
          <w:sz w:val="20"/>
          <w:szCs w:val="20"/>
        </w:rPr>
        <w:t>9</w:t>
      </w:r>
      <w:r w:rsidRPr="003B4757">
        <w:rPr>
          <w:rFonts w:ascii="Garamond" w:hAnsi="Garamond"/>
          <w:sz w:val="20"/>
          <w:szCs w:val="20"/>
        </w:rPr>
        <w:t xml:space="preserve">), Wilson (2014), Shaheen (2017), and Baron </w:t>
      </w:r>
      <w:r>
        <w:rPr>
          <w:rFonts w:ascii="Garamond" w:hAnsi="Garamond"/>
          <w:sz w:val="20"/>
          <w:szCs w:val="20"/>
        </w:rPr>
        <w:t>&amp;</w:t>
      </w:r>
      <w:r w:rsidRPr="003B4757">
        <w:rPr>
          <w:rFonts w:ascii="Garamond" w:hAnsi="Garamond"/>
          <w:sz w:val="20"/>
          <w:szCs w:val="20"/>
        </w:rPr>
        <w:t xml:space="preserve"> Norton (2019).</w:t>
      </w:r>
    </w:p>
  </w:footnote>
  <w:footnote w:id="6">
    <w:p w14:paraId="5FFE6F74" w14:textId="16D6CA34" w:rsidR="00195B5B" w:rsidRPr="00EB27E8" w:rsidRDefault="00195B5B">
      <w:pPr>
        <w:pStyle w:val="FootnoteText"/>
        <w:rPr>
          <w:rFonts w:ascii="Garamond" w:hAnsi="Garamond"/>
          <w:sz w:val="20"/>
          <w:szCs w:val="20"/>
        </w:rPr>
      </w:pPr>
      <w:r w:rsidRPr="00EB27E8">
        <w:rPr>
          <w:rStyle w:val="FootnoteReference"/>
          <w:rFonts w:ascii="Garamond" w:hAnsi="Garamond"/>
          <w:sz w:val="20"/>
          <w:szCs w:val="20"/>
        </w:rPr>
        <w:footnoteRef/>
      </w:r>
      <w:r w:rsidRPr="00EB27E8">
        <w:rPr>
          <w:rFonts w:ascii="Garamond" w:hAnsi="Garamond"/>
          <w:sz w:val="20"/>
          <w:szCs w:val="20"/>
        </w:rPr>
        <w:t xml:space="preserve"> </w:t>
      </w:r>
      <w:r w:rsidRPr="00EB27E8">
        <w:rPr>
          <w:rFonts w:ascii="Garamond" w:hAnsi="Garamond"/>
          <w:sz w:val="20"/>
          <w:szCs w:val="20"/>
          <w:lang w:val="en-US"/>
        </w:rPr>
        <w:t xml:space="preserve">Radical, but not unheard of: Flocke (forthcoming) motivates and proves the coherence of </w:t>
      </w:r>
      <w:r w:rsidRPr="00EB27E8">
        <w:rPr>
          <w:rFonts w:ascii="Garamond" w:hAnsi="Garamond"/>
          <w:i/>
          <w:iCs/>
          <w:sz w:val="20"/>
          <w:szCs w:val="20"/>
          <w:lang w:val="en-US"/>
        </w:rPr>
        <w:t xml:space="preserve">ontological expressivism </w:t>
      </w:r>
      <w:r w:rsidRPr="00EB27E8">
        <w:rPr>
          <w:rFonts w:ascii="Garamond" w:hAnsi="Garamond"/>
          <w:sz w:val="20"/>
          <w:szCs w:val="20"/>
          <w:lang w:val="en-US"/>
        </w:rPr>
        <w:t>as a productive way of understanding debates in ontology</w:t>
      </w:r>
      <w:r>
        <w:rPr>
          <w:rFonts w:ascii="Garamond" w:hAnsi="Garamond"/>
          <w:sz w:val="20"/>
          <w:szCs w:val="20"/>
          <w:lang w:val="en-US"/>
        </w:rPr>
        <w:t>, and Flocke (2020) argues that a class of Carnapian external statements (</w:t>
      </w:r>
      <w:r w:rsidRPr="00FC782C">
        <w:rPr>
          <w:rFonts w:ascii="Garamond" w:hAnsi="Garamond"/>
          <w:i/>
          <w:iCs/>
          <w:sz w:val="20"/>
          <w:szCs w:val="20"/>
        </w:rPr>
        <w:t>pragmatic</w:t>
      </w:r>
      <w:r w:rsidRPr="00FC782C">
        <w:rPr>
          <w:rFonts w:ascii="Garamond" w:hAnsi="Garamond"/>
          <w:sz w:val="20"/>
          <w:szCs w:val="20"/>
        </w:rPr>
        <w:t> external statements</w:t>
      </w:r>
      <w:r>
        <w:rPr>
          <w:rFonts w:ascii="Garamond" w:hAnsi="Garamond"/>
          <w:sz w:val="20"/>
          <w:szCs w:val="20"/>
          <w:lang w:val="en-US"/>
        </w:rPr>
        <w:t xml:space="preserve">) express non-cognitive </w:t>
      </w:r>
      <w:r w:rsidRPr="008E12FE">
        <w:rPr>
          <w:rFonts w:ascii="Garamond" w:hAnsi="Garamond"/>
          <w:sz w:val="20"/>
          <w:szCs w:val="20"/>
        </w:rPr>
        <w:t>dispositions</w:t>
      </w:r>
      <w:r w:rsidRPr="00EB27E8">
        <w:rPr>
          <w:rFonts w:ascii="Garamond" w:hAnsi="Garamond"/>
          <w:sz w:val="20"/>
          <w:szCs w:val="20"/>
        </w:rPr>
        <w:t>.</w:t>
      </w:r>
    </w:p>
  </w:footnote>
  <w:footnote w:id="7">
    <w:p w14:paraId="5A2E2CDA" w14:textId="77777777" w:rsidR="00195B5B" w:rsidRPr="00C77FC8" w:rsidRDefault="00195B5B" w:rsidP="00D91479">
      <w:pPr>
        <w:pStyle w:val="FootnoteText"/>
        <w:rPr>
          <w:rFonts w:ascii="Garamond" w:hAnsi="Garamond"/>
          <w:sz w:val="20"/>
          <w:szCs w:val="20"/>
          <w:lang w:val="en-US"/>
        </w:rPr>
      </w:pPr>
      <w:r w:rsidRPr="00C77FC8">
        <w:rPr>
          <w:rStyle w:val="FootnoteReference"/>
          <w:rFonts w:ascii="Garamond" w:hAnsi="Garamond"/>
          <w:sz w:val="20"/>
          <w:szCs w:val="20"/>
        </w:rPr>
        <w:footnoteRef/>
      </w:r>
      <w:r w:rsidRPr="00C77FC8">
        <w:rPr>
          <w:rFonts w:ascii="Garamond" w:hAnsi="Garamond"/>
          <w:sz w:val="20"/>
          <w:szCs w:val="20"/>
        </w:rPr>
        <w:t xml:space="preserve"> </w:t>
      </w:r>
      <w:r>
        <w:rPr>
          <w:rFonts w:ascii="Garamond" w:hAnsi="Garamond"/>
          <w:sz w:val="20"/>
          <w:szCs w:val="20"/>
          <w:lang w:val="en-US"/>
        </w:rPr>
        <w:t>We take contexts to include</w:t>
      </w:r>
      <w:r w:rsidRPr="00271891">
        <w:rPr>
          <w:rFonts w:ascii="Garamond" w:hAnsi="Garamond"/>
          <w:sz w:val="20"/>
          <w:szCs w:val="20"/>
          <w:lang w:val="en-US"/>
        </w:rPr>
        <w:t xml:space="preserve"> a</w:t>
      </w:r>
      <w:r w:rsidRPr="00E669CE">
        <w:rPr>
          <w:rFonts w:ascii="Garamond" w:hAnsi="Garamond"/>
          <w:sz w:val="20"/>
          <w:szCs w:val="20"/>
          <w:lang w:val="en-US"/>
        </w:rPr>
        <w:t>n individual</w:t>
      </w:r>
      <w:r>
        <w:rPr>
          <w:rFonts w:ascii="Garamond" w:hAnsi="Garamond"/>
          <w:sz w:val="20"/>
          <w:szCs w:val="20"/>
          <w:lang w:val="en-US"/>
        </w:rPr>
        <w:t xml:space="preserve"> at a particular spatiotemporal location in a world</w:t>
      </w:r>
      <w:r w:rsidRPr="00E669CE">
        <w:rPr>
          <w:rFonts w:ascii="Garamond" w:hAnsi="Garamond"/>
          <w:sz w:val="20"/>
          <w:szCs w:val="20"/>
          <w:lang w:val="en-US"/>
        </w:rPr>
        <w:t>. Hence contexts include psychological and epistemic facts about the individual, including their goals.</w:t>
      </w:r>
    </w:p>
  </w:footnote>
  <w:footnote w:id="8">
    <w:p w14:paraId="2418066F" w14:textId="18E11888" w:rsidR="00195B5B" w:rsidRPr="003343B1" w:rsidRDefault="00195B5B" w:rsidP="00642A91">
      <w:pPr>
        <w:pStyle w:val="FootnoteText"/>
        <w:rPr>
          <w:rFonts w:ascii="Garamond" w:hAnsi="Garamond"/>
          <w:sz w:val="20"/>
          <w:szCs w:val="20"/>
          <w:lang w:val="en-US"/>
        </w:rPr>
      </w:pPr>
      <w:r w:rsidRPr="003343B1">
        <w:rPr>
          <w:rStyle w:val="FootnoteReference"/>
          <w:rFonts w:ascii="Garamond" w:hAnsi="Garamond"/>
          <w:sz w:val="20"/>
          <w:szCs w:val="20"/>
        </w:rPr>
        <w:footnoteRef/>
      </w:r>
      <w:r w:rsidRPr="003343B1">
        <w:rPr>
          <w:rFonts w:ascii="Garamond" w:hAnsi="Garamond"/>
          <w:sz w:val="20"/>
          <w:szCs w:val="20"/>
        </w:rPr>
        <w:t xml:space="preserve"> Gopnik et al., </w:t>
      </w:r>
      <w:r>
        <w:rPr>
          <w:rFonts w:ascii="Garamond" w:hAnsi="Garamond"/>
          <w:sz w:val="20"/>
          <w:szCs w:val="20"/>
        </w:rPr>
        <w:t>(</w:t>
      </w:r>
      <w:r w:rsidRPr="003343B1">
        <w:rPr>
          <w:rFonts w:ascii="Garamond" w:hAnsi="Garamond"/>
          <w:sz w:val="20"/>
          <w:szCs w:val="20"/>
        </w:rPr>
        <w:t>2004</w:t>
      </w:r>
      <w:r>
        <w:rPr>
          <w:rFonts w:ascii="Garamond" w:hAnsi="Garamond"/>
          <w:sz w:val="20"/>
          <w:szCs w:val="20"/>
        </w:rPr>
        <w:t>),</w:t>
      </w:r>
      <w:r w:rsidRPr="003343B1">
        <w:rPr>
          <w:rFonts w:ascii="Garamond" w:hAnsi="Garamond"/>
          <w:sz w:val="20"/>
          <w:szCs w:val="20"/>
        </w:rPr>
        <w:t xml:space="preserve"> Steyvers, Tenenbaum, Wagenmakers &amp; Blum </w:t>
      </w:r>
      <w:r>
        <w:rPr>
          <w:rFonts w:ascii="Garamond" w:hAnsi="Garamond"/>
          <w:sz w:val="20"/>
          <w:szCs w:val="20"/>
        </w:rPr>
        <w:t>(</w:t>
      </w:r>
      <w:r w:rsidRPr="003343B1">
        <w:rPr>
          <w:rFonts w:ascii="Garamond" w:hAnsi="Garamond"/>
          <w:sz w:val="20"/>
          <w:szCs w:val="20"/>
        </w:rPr>
        <w:t>2003</w:t>
      </w:r>
      <w:r>
        <w:rPr>
          <w:rFonts w:ascii="Garamond" w:hAnsi="Garamond"/>
          <w:sz w:val="20"/>
          <w:szCs w:val="20"/>
        </w:rPr>
        <w:t>) and</w:t>
      </w:r>
      <w:r w:rsidRPr="003343B1">
        <w:rPr>
          <w:rFonts w:ascii="Garamond" w:hAnsi="Garamond"/>
          <w:sz w:val="20"/>
          <w:szCs w:val="20"/>
        </w:rPr>
        <w:t xml:space="preserve"> Sloman </w:t>
      </w:r>
      <w:r>
        <w:rPr>
          <w:rFonts w:ascii="Garamond" w:hAnsi="Garamond"/>
          <w:sz w:val="20"/>
          <w:szCs w:val="20"/>
        </w:rPr>
        <w:t>(</w:t>
      </w:r>
      <w:r w:rsidRPr="003343B1">
        <w:rPr>
          <w:rFonts w:ascii="Garamond" w:hAnsi="Garamond"/>
          <w:sz w:val="20"/>
          <w:szCs w:val="20"/>
        </w:rPr>
        <w:t>2005</w:t>
      </w:r>
      <w:r>
        <w:rPr>
          <w:rFonts w:ascii="Garamond" w:hAnsi="Garamond"/>
          <w:sz w:val="20"/>
          <w:szCs w:val="20"/>
        </w:rPr>
        <w:t>).</w:t>
      </w:r>
    </w:p>
  </w:footnote>
  <w:footnote w:id="9">
    <w:p w14:paraId="494EA96B" w14:textId="657603EC" w:rsidR="00195B5B" w:rsidRPr="00C2502E" w:rsidRDefault="00195B5B">
      <w:pPr>
        <w:pStyle w:val="FootnoteText"/>
        <w:rPr>
          <w:rFonts w:ascii="Garamond" w:hAnsi="Garamond"/>
          <w:sz w:val="20"/>
          <w:szCs w:val="20"/>
          <w:lang w:val="en-US"/>
        </w:rPr>
      </w:pPr>
      <w:r w:rsidRPr="00C2502E">
        <w:rPr>
          <w:rStyle w:val="FootnoteReference"/>
          <w:rFonts w:ascii="Garamond" w:hAnsi="Garamond"/>
          <w:sz w:val="20"/>
          <w:szCs w:val="20"/>
        </w:rPr>
        <w:footnoteRef/>
      </w:r>
      <w:r w:rsidRPr="00C2502E">
        <w:rPr>
          <w:rFonts w:ascii="Garamond" w:hAnsi="Garamond"/>
          <w:sz w:val="20"/>
          <w:szCs w:val="20"/>
        </w:rPr>
        <w:t xml:space="preserve"> </w:t>
      </w:r>
      <w:r w:rsidRPr="00BB3D9E">
        <w:rPr>
          <w:rFonts w:ascii="Garamond" w:hAnsi="Garamond"/>
          <w:sz w:val="20"/>
          <w:szCs w:val="20"/>
        </w:rPr>
        <w:t xml:space="preserve">Einhorn &amp; Hogarth </w:t>
      </w:r>
      <w:r>
        <w:rPr>
          <w:rFonts w:ascii="Garamond" w:hAnsi="Garamond"/>
          <w:sz w:val="20"/>
          <w:szCs w:val="20"/>
        </w:rPr>
        <w:t>(</w:t>
      </w:r>
      <w:r w:rsidRPr="00BB3D9E">
        <w:rPr>
          <w:rFonts w:ascii="Garamond" w:hAnsi="Garamond"/>
          <w:sz w:val="20"/>
          <w:szCs w:val="20"/>
        </w:rPr>
        <w:t>1986</w:t>
      </w:r>
      <w:r>
        <w:rPr>
          <w:rFonts w:ascii="Garamond" w:hAnsi="Garamond"/>
          <w:sz w:val="20"/>
          <w:szCs w:val="20"/>
        </w:rPr>
        <w:t>) and</w:t>
      </w:r>
      <w:r w:rsidRPr="00BB3D9E">
        <w:rPr>
          <w:rFonts w:ascii="Garamond" w:hAnsi="Garamond"/>
          <w:sz w:val="20"/>
          <w:szCs w:val="20"/>
        </w:rPr>
        <w:t xml:space="preserve"> Murphy &amp; Medin </w:t>
      </w:r>
      <w:r>
        <w:rPr>
          <w:rFonts w:ascii="Garamond" w:hAnsi="Garamond"/>
          <w:sz w:val="20"/>
          <w:szCs w:val="20"/>
        </w:rPr>
        <w:t>(</w:t>
      </w:r>
      <w:r w:rsidRPr="00BB3D9E">
        <w:rPr>
          <w:rFonts w:ascii="Garamond" w:hAnsi="Garamond"/>
          <w:sz w:val="20"/>
          <w:szCs w:val="20"/>
        </w:rPr>
        <w:t>1985</w:t>
      </w:r>
      <w:r>
        <w:rPr>
          <w:rFonts w:ascii="Garamond" w:hAnsi="Garamond"/>
          <w:sz w:val="20"/>
          <w:szCs w:val="20"/>
        </w:rPr>
        <w:t>).</w:t>
      </w:r>
    </w:p>
  </w:footnote>
  <w:footnote w:id="10">
    <w:p w14:paraId="7E7E6026" w14:textId="489E21E4" w:rsidR="00195B5B" w:rsidRPr="00C2502E" w:rsidRDefault="00195B5B">
      <w:pPr>
        <w:pStyle w:val="FootnoteText"/>
        <w:rPr>
          <w:rFonts w:ascii="Garamond" w:hAnsi="Garamond"/>
          <w:sz w:val="20"/>
          <w:szCs w:val="20"/>
          <w:lang w:val="en-US"/>
        </w:rPr>
      </w:pPr>
      <w:r w:rsidRPr="00C2502E">
        <w:rPr>
          <w:rStyle w:val="FootnoteReference"/>
          <w:rFonts w:ascii="Garamond" w:hAnsi="Garamond"/>
          <w:sz w:val="20"/>
          <w:szCs w:val="20"/>
        </w:rPr>
        <w:footnoteRef/>
      </w:r>
      <w:r w:rsidRPr="00C2502E">
        <w:rPr>
          <w:rFonts w:ascii="Garamond" w:hAnsi="Garamond"/>
          <w:sz w:val="20"/>
          <w:szCs w:val="20"/>
        </w:rPr>
        <w:t xml:space="preserve"> Lagnado &amp; Sloman (2004).</w:t>
      </w:r>
    </w:p>
  </w:footnote>
  <w:footnote w:id="11">
    <w:p w14:paraId="21683D4E" w14:textId="7586FBD2" w:rsidR="00195B5B" w:rsidRPr="00492012" w:rsidRDefault="00195B5B" w:rsidP="004D67F9">
      <w:pPr>
        <w:pStyle w:val="FootnoteText"/>
        <w:rPr>
          <w:rFonts w:ascii="Garamond" w:hAnsi="Garamond"/>
          <w:sz w:val="20"/>
          <w:szCs w:val="20"/>
          <w:lang w:val="en-US"/>
        </w:rPr>
      </w:pPr>
      <w:r w:rsidRPr="00373C03">
        <w:rPr>
          <w:rStyle w:val="FootnoteReference"/>
          <w:rFonts w:ascii="Garamond" w:hAnsi="Garamond"/>
          <w:sz w:val="20"/>
          <w:szCs w:val="20"/>
        </w:rPr>
        <w:footnoteRef/>
      </w:r>
      <w:r w:rsidRPr="00373C03">
        <w:rPr>
          <w:rFonts w:ascii="Garamond" w:hAnsi="Garamond"/>
          <w:sz w:val="20"/>
          <w:szCs w:val="20"/>
        </w:rPr>
        <w:t xml:space="preserve"> </w:t>
      </w:r>
      <w:r w:rsidRPr="007F38D5">
        <w:rPr>
          <w:rFonts w:ascii="Garamond" w:hAnsi="Garamond"/>
          <w:sz w:val="20"/>
          <w:szCs w:val="20"/>
          <w:lang w:val="en-US"/>
        </w:rPr>
        <w:t xml:space="preserve">Interventionist accounts of causation have been provided by </w:t>
      </w:r>
      <w:r w:rsidRPr="002B14B1">
        <w:rPr>
          <w:rFonts w:ascii="Garamond" w:hAnsi="Garamond" w:cs="Times New Roman"/>
          <w:sz w:val="20"/>
          <w:szCs w:val="20"/>
        </w:rPr>
        <w:t>Pearl (2000)</w:t>
      </w:r>
      <w:r w:rsidRPr="00072EA5">
        <w:rPr>
          <w:rFonts w:ascii="Garamond" w:hAnsi="Garamond" w:cs="Times New Roman"/>
          <w:sz w:val="20"/>
          <w:szCs w:val="20"/>
        </w:rPr>
        <w:t>, Woodward (2003) and Menzies (2007).</w:t>
      </w:r>
    </w:p>
  </w:footnote>
  <w:footnote w:id="12">
    <w:p w14:paraId="1186CCFB" w14:textId="7DCE6C1F" w:rsidR="00195B5B" w:rsidRPr="00C2502E" w:rsidRDefault="00195B5B">
      <w:pPr>
        <w:pStyle w:val="FootnoteText"/>
        <w:rPr>
          <w:rFonts w:ascii="Garamond" w:hAnsi="Garamond"/>
          <w:sz w:val="20"/>
          <w:szCs w:val="20"/>
          <w:lang w:val="en-US"/>
        </w:rPr>
      </w:pPr>
      <w:r w:rsidRPr="00C2502E">
        <w:rPr>
          <w:rStyle w:val="FootnoteReference"/>
          <w:rFonts w:ascii="Garamond" w:hAnsi="Garamond"/>
          <w:sz w:val="20"/>
          <w:szCs w:val="20"/>
        </w:rPr>
        <w:footnoteRef/>
      </w:r>
      <w:r w:rsidRPr="00C2502E">
        <w:rPr>
          <w:rFonts w:ascii="Garamond" w:hAnsi="Garamond"/>
          <w:sz w:val="20"/>
          <w:szCs w:val="20"/>
        </w:rPr>
        <w:t xml:space="preserve"> Kushnir, Gopnik, Lucas &amp; Schultz (2010)</w:t>
      </w:r>
      <w:r>
        <w:rPr>
          <w:rFonts w:ascii="Garamond" w:hAnsi="Garamond"/>
          <w:sz w:val="20"/>
          <w:szCs w:val="20"/>
        </w:rPr>
        <w:t xml:space="preserve">, </w:t>
      </w:r>
      <w:r w:rsidRPr="00C2502E">
        <w:rPr>
          <w:rFonts w:ascii="Garamond" w:hAnsi="Garamond"/>
          <w:sz w:val="20"/>
          <w:szCs w:val="20"/>
        </w:rPr>
        <w:t>Lagnado &amp; Sloman (2004).</w:t>
      </w:r>
    </w:p>
  </w:footnote>
  <w:footnote w:id="13">
    <w:p w14:paraId="34DE3BDE" w14:textId="7316D985" w:rsidR="00195B5B" w:rsidRPr="00C2502E" w:rsidRDefault="00195B5B">
      <w:pPr>
        <w:pStyle w:val="FootnoteText"/>
        <w:rPr>
          <w:rFonts w:ascii="Garamond" w:hAnsi="Garamond"/>
          <w:sz w:val="20"/>
          <w:szCs w:val="20"/>
          <w:lang w:val="en-US"/>
        </w:rPr>
      </w:pPr>
      <w:r w:rsidRPr="00C2502E">
        <w:rPr>
          <w:rStyle w:val="FootnoteReference"/>
          <w:rFonts w:ascii="Garamond" w:hAnsi="Garamond"/>
          <w:sz w:val="20"/>
          <w:szCs w:val="20"/>
        </w:rPr>
        <w:footnoteRef/>
      </w:r>
      <w:r w:rsidRPr="00C2502E">
        <w:rPr>
          <w:rFonts w:ascii="Garamond" w:hAnsi="Garamond"/>
          <w:sz w:val="20"/>
          <w:szCs w:val="20"/>
        </w:rPr>
        <w:t xml:space="preserve"> Sloman (2005).</w:t>
      </w:r>
    </w:p>
  </w:footnote>
  <w:footnote w:id="14">
    <w:p w14:paraId="47C77DCA" w14:textId="3B07A7D1" w:rsidR="00195B5B" w:rsidRPr="00EB27E8" w:rsidRDefault="00195B5B">
      <w:pPr>
        <w:pStyle w:val="FootnoteText"/>
        <w:rPr>
          <w:rFonts w:ascii="Garamond" w:hAnsi="Garamond"/>
          <w:sz w:val="20"/>
          <w:szCs w:val="20"/>
          <w:lang w:val="en-US"/>
        </w:rPr>
      </w:pPr>
      <w:r w:rsidRPr="00EB27E8">
        <w:rPr>
          <w:rStyle w:val="FootnoteReference"/>
          <w:rFonts w:ascii="Garamond" w:hAnsi="Garamond"/>
          <w:sz w:val="20"/>
          <w:szCs w:val="20"/>
        </w:rPr>
        <w:footnoteRef/>
      </w:r>
      <w:r w:rsidRPr="00EB27E8">
        <w:rPr>
          <w:rFonts w:ascii="Garamond" w:hAnsi="Garamond"/>
          <w:sz w:val="20"/>
          <w:szCs w:val="20"/>
        </w:rPr>
        <w:t xml:space="preserve"> </w:t>
      </w:r>
      <w:r w:rsidRPr="00EB27E8">
        <w:rPr>
          <w:rFonts w:ascii="Garamond" w:hAnsi="Garamond"/>
          <w:sz w:val="20"/>
          <w:szCs w:val="20"/>
          <w:lang w:val="en-US"/>
        </w:rPr>
        <w:t xml:space="preserve">Though Jansson (2018) </w:t>
      </w:r>
      <w:r>
        <w:rPr>
          <w:rFonts w:ascii="Garamond" w:hAnsi="Garamond"/>
          <w:sz w:val="20"/>
          <w:szCs w:val="20"/>
          <w:lang w:val="en-US"/>
        </w:rPr>
        <w:t>points to difficulties determining which such models are apt, in the case of grounding</w:t>
      </w:r>
      <w:r w:rsidRPr="00EB27E8">
        <w:rPr>
          <w:rFonts w:ascii="Garamond" w:hAnsi="Garamond"/>
          <w:sz w:val="20"/>
          <w:szCs w:val="20"/>
          <w:lang w:val="en-US"/>
        </w:rPr>
        <w:t>.</w:t>
      </w:r>
    </w:p>
  </w:footnote>
  <w:footnote w:id="15">
    <w:p w14:paraId="1BF410F6" w14:textId="3380FAED" w:rsidR="00D60C9B" w:rsidRPr="00853A97" w:rsidRDefault="00D60C9B" w:rsidP="00ED5FAD">
      <w:pPr>
        <w:pStyle w:val="CommentText"/>
        <w:spacing w:after="0"/>
        <w:rPr>
          <w:lang w:val="en-US"/>
        </w:rPr>
      </w:pPr>
      <w:r w:rsidRPr="00853A97">
        <w:rPr>
          <w:rStyle w:val="FootnoteReference"/>
          <w:rFonts w:ascii="Garamond" w:hAnsi="Garamond"/>
          <w:sz w:val="20"/>
          <w:szCs w:val="20"/>
        </w:rPr>
        <w:footnoteRef/>
      </w:r>
      <w:r w:rsidRPr="00853A97">
        <w:rPr>
          <w:rFonts w:ascii="Garamond" w:hAnsi="Garamond"/>
          <w:sz w:val="20"/>
          <w:szCs w:val="20"/>
        </w:rPr>
        <w:t xml:space="preserve"> </w:t>
      </w:r>
      <w:r w:rsidRPr="00853A97">
        <w:rPr>
          <w:rFonts w:ascii="Garamond" w:hAnsi="Garamond"/>
          <w:sz w:val="20"/>
          <w:szCs w:val="20"/>
          <w:lang w:val="en-US"/>
        </w:rPr>
        <w:t xml:space="preserve">Of course, Gibbard’s </w:t>
      </w:r>
      <w:r w:rsidR="007142DC">
        <w:rPr>
          <w:rFonts w:ascii="Garamond" w:hAnsi="Garamond"/>
          <w:sz w:val="20"/>
          <w:szCs w:val="20"/>
          <w:lang w:val="en-US"/>
        </w:rPr>
        <w:t xml:space="preserve">(2003) </w:t>
      </w:r>
      <w:r w:rsidRPr="00853A97">
        <w:rPr>
          <w:rFonts w:ascii="Garamond" w:hAnsi="Garamond"/>
          <w:sz w:val="20"/>
          <w:szCs w:val="20"/>
          <w:lang w:val="en-US"/>
        </w:rPr>
        <w:t xml:space="preserve">eventual view is somewhat more complicated than this. </w:t>
      </w:r>
      <w:r w:rsidRPr="00853A97">
        <w:rPr>
          <w:rFonts w:ascii="Garamond" w:hAnsi="Garamond"/>
          <w:sz w:val="20"/>
          <w:szCs w:val="20"/>
        </w:rPr>
        <w:t xml:space="preserve">He ultimately frames his view of the content of the relevant </w:t>
      </w:r>
      <w:r w:rsidR="007142DC">
        <w:rPr>
          <w:rFonts w:ascii="Garamond" w:hAnsi="Garamond"/>
          <w:sz w:val="20"/>
          <w:szCs w:val="20"/>
        </w:rPr>
        <w:t>mental</w:t>
      </w:r>
      <w:r w:rsidR="007142DC" w:rsidRPr="00853A97">
        <w:rPr>
          <w:rFonts w:ascii="Garamond" w:hAnsi="Garamond"/>
          <w:sz w:val="20"/>
          <w:szCs w:val="20"/>
        </w:rPr>
        <w:t xml:space="preserve"> </w:t>
      </w:r>
      <w:r w:rsidRPr="00853A97">
        <w:rPr>
          <w:rFonts w:ascii="Garamond" w:hAnsi="Garamond"/>
          <w:sz w:val="20"/>
          <w:szCs w:val="20"/>
        </w:rPr>
        <w:t xml:space="preserve">states in terms of sets of world/hyperplan pairs, where </w:t>
      </w:r>
      <w:r w:rsidRPr="00853A97">
        <w:rPr>
          <w:rFonts w:ascii="Garamond" w:hAnsi="Garamond"/>
          <w:i/>
          <w:sz w:val="20"/>
          <w:szCs w:val="20"/>
        </w:rPr>
        <w:t>h</w:t>
      </w:r>
      <w:r w:rsidRPr="00853A97">
        <w:rPr>
          <w:rFonts w:ascii="Garamond" w:hAnsi="Garamond"/>
          <w:i/>
          <w:iCs/>
          <w:sz w:val="20"/>
          <w:szCs w:val="20"/>
        </w:rPr>
        <w:t xml:space="preserve">yperplans </w:t>
      </w:r>
      <w:r w:rsidRPr="00853A97">
        <w:rPr>
          <w:rFonts w:ascii="Garamond" w:hAnsi="Garamond"/>
          <w:sz w:val="20"/>
          <w:szCs w:val="20"/>
        </w:rPr>
        <w:t xml:space="preserve">are </w:t>
      </w:r>
      <w:r w:rsidR="00877691">
        <w:rPr>
          <w:rFonts w:ascii="Garamond" w:hAnsi="Garamond"/>
          <w:sz w:val="20"/>
          <w:szCs w:val="20"/>
        </w:rPr>
        <w:t>maximally detailed</w:t>
      </w:r>
      <w:r w:rsidRPr="00853A97">
        <w:rPr>
          <w:rFonts w:ascii="Garamond" w:hAnsi="Garamond"/>
          <w:sz w:val="20"/>
          <w:szCs w:val="20"/>
        </w:rPr>
        <w:t xml:space="preserve"> contingency plans </w:t>
      </w:r>
      <w:r w:rsidR="00D054B9">
        <w:rPr>
          <w:rFonts w:ascii="Garamond" w:hAnsi="Garamond"/>
          <w:sz w:val="20"/>
          <w:szCs w:val="20"/>
        </w:rPr>
        <w:t>regarding what to do in any</w:t>
      </w:r>
      <w:r w:rsidRPr="00853A97">
        <w:rPr>
          <w:rFonts w:ascii="Garamond" w:hAnsi="Garamond"/>
          <w:sz w:val="20"/>
          <w:szCs w:val="20"/>
        </w:rPr>
        <w:t xml:space="preserve"> possible circumstance. For our purposes the </w:t>
      </w:r>
      <w:r w:rsidR="00DA38F2" w:rsidRPr="00853A97">
        <w:rPr>
          <w:rFonts w:ascii="Garamond" w:hAnsi="Garamond"/>
          <w:sz w:val="20"/>
          <w:szCs w:val="20"/>
        </w:rPr>
        <w:t xml:space="preserve">simpler </w:t>
      </w:r>
      <w:r w:rsidRPr="00853A97">
        <w:rPr>
          <w:rFonts w:ascii="Garamond" w:hAnsi="Garamond"/>
          <w:sz w:val="20"/>
          <w:szCs w:val="20"/>
        </w:rPr>
        <w:t>notion of a conditional plan will suffice.</w:t>
      </w:r>
    </w:p>
  </w:footnote>
  <w:footnote w:id="16">
    <w:p w14:paraId="7B51D20F" w14:textId="4EA3B1AF" w:rsidR="00195B5B" w:rsidRPr="00C2502E" w:rsidRDefault="00195B5B">
      <w:pPr>
        <w:pStyle w:val="FootnoteText"/>
        <w:rPr>
          <w:rFonts w:ascii="Garamond" w:hAnsi="Garamond"/>
          <w:sz w:val="20"/>
          <w:szCs w:val="20"/>
          <w:lang w:val="en-US"/>
        </w:rPr>
      </w:pPr>
      <w:r w:rsidRPr="00C2502E">
        <w:rPr>
          <w:rStyle w:val="FootnoteReference"/>
          <w:rFonts w:ascii="Garamond" w:hAnsi="Garamond"/>
          <w:sz w:val="20"/>
          <w:szCs w:val="20"/>
        </w:rPr>
        <w:footnoteRef/>
      </w:r>
      <w:r w:rsidRPr="00C2502E">
        <w:rPr>
          <w:rFonts w:ascii="Garamond" w:hAnsi="Garamond"/>
          <w:sz w:val="20"/>
          <w:szCs w:val="20"/>
        </w:rPr>
        <w:t xml:space="preserve"> Rhodes, Bonawitz, Shafto, Chen &amp; Caglar (2015).</w:t>
      </w:r>
    </w:p>
  </w:footnote>
  <w:footnote w:id="17">
    <w:p w14:paraId="0434E118" w14:textId="78E475D7" w:rsidR="00195B5B" w:rsidRPr="00C2502E" w:rsidRDefault="00195B5B">
      <w:pPr>
        <w:pStyle w:val="FootnoteText"/>
        <w:rPr>
          <w:rFonts w:ascii="Garamond" w:hAnsi="Garamond"/>
          <w:sz w:val="20"/>
          <w:szCs w:val="20"/>
          <w:lang w:val="en-US"/>
        </w:rPr>
      </w:pPr>
      <w:r w:rsidRPr="00C2502E">
        <w:rPr>
          <w:rStyle w:val="FootnoteReference"/>
          <w:rFonts w:ascii="Garamond" w:hAnsi="Garamond"/>
          <w:sz w:val="20"/>
          <w:szCs w:val="20"/>
        </w:rPr>
        <w:footnoteRef/>
      </w:r>
      <w:r w:rsidRPr="00C2502E">
        <w:rPr>
          <w:rFonts w:ascii="Garamond" w:hAnsi="Garamond"/>
          <w:sz w:val="20"/>
          <w:szCs w:val="20"/>
        </w:rPr>
        <w:t xml:space="preserve"> Sobel, Tenenbaum &amp; Gopnik (2004) and Ashley &amp; Tomasello (1998).</w:t>
      </w:r>
    </w:p>
  </w:footnote>
  <w:footnote w:id="18">
    <w:p w14:paraId="7F3E4DEB" w14:textId="5598CE95" w:rsidR="00195B5B" w:rsidRPr="00C2502E" w:rsidRDefault="00195B5B">
      <w:pPr>
        <w:pStyle w:val="FootnoteText"/>
        <w:rPr>
          <w:lang w:val="en-US"/>
        </w:rPr>
      </w:pPr>
      <w:r w:rsidRPr="00FD4DF1">
        <w:rPr>
          <w:rStyle w:val="FootnoteReference"/>
          <w:rFonts w:ascii="Garamond" w:hAnsi="Garamond"/>
          <w:sz w:val="20"/>
          <w:szCs w:val="20"/>
        </w:rPr>
        <w:footnoteRef/>
      </w:r>
      <w:r w:rsidRPr="00FD4DF1">
        <w:rPr>
          <w:rFonts w:ascii="Garamond" w:hAnsi="Garamond"/>
          <w:sz w:val="20"/>
          <w:szCs w:val="20"/>
        </w:rPr>
        <w:t xml:space="preserve"> </w:t>
      </w:r>
      <w:r w:rsidRPr="00C2502E">
        <w:rPr>
          <w:rFonts w:ascii="Garamond" w:hAnsi="Garamond"/>
          <w:sz w:val="20"/>
          <w:szCs w:val="20"/>
        </w:rPr>
        <w:t>For example,</w:t>
      </w:r>
      <w:r>
        <w:rPr>
          <w:rFonts w:ascii="Garamond" w:hAnsi="Garamond"/>
          <w:sz w:val="20"/>
          <w:szCs w:val="20"/>
        </w:rPr>
        <w:t xml:space="preserve"> see</w:t>
      </w:r>
      <w:r w:rsidRPr="00C2502E">
        <w:rPr>
          <w:rFonts w:ascii="Garamond" w:hAnsi="Garamond"/>
          <w:sz w:val="20"/>
          <w:szCs w:val="20"/>
        </w:rPr>
        <w:t xml:space="preserve"> Tomasello, Davis-Dasilva, Cama &amp; Bard (1987)</w:t>
      </w:r>
      <w:r>
        <w:rPr>
          <w:rFonts w:ascii="Garamond" w:hAnsi="Garamond"/>
          <w:sz w:val="20"/>
          <w:szCs w:val="20"/>
        </w:rPr>
        <w:t>.</w:t>
      </w:r>
    </w:p>
  </w:footnote>
  <w:footnote w:id="19">
    <w:p w14:paraId="7218B0C0" w14:textId="5E2E1E01" w:rsidR="00D44A26" w:rsidRPr="001E428C" w:rsidRDefault="00D44A26">
      <w:pPr>
        <w:pStyle w:val="FootnoteText"/>
        <w:rPr>
          <w:rFonts w:ascii="Garamond" w:hAnsi="Garamond"/>
          <w:sz w:val="20"/>
          <w:szCs w:val="20"/>
          <w:lang w:val="en-US"/>
        </w:rPr>
      </w:pPr>
      <w:r w:rsidRPr="003B5F79">
        <w:rPr>
          <w:rStyle w:val="FootnoteReference"/>
          <w:rFonts w:ascii="Garamond" w:hAnsi="Garamond"/>
          <w:sz w:val="20"/>
          <w:szCs w:val="20"/>
        </w:rPr>
        <w:footnoteRef/>
      </w:r>
      <w:r w:rsidRPr="003B5F79">
        <w:rPr>
          <w:rFonts w:ascii="Garamond" w:hAnsi="Garamond"/>
          <w:sz w:val="20"/>
          <w:szCs w:val="20"/>
        </w:rPr>
        <w:t xml:space="preserve"> </w:t>
      </w:r>
      <w:r w:rsidRPr="003B5F79">
        <w:rPr>
          <w:rFonts w:ascii="Garamond" w:hAnsi="Garamond"/>
          <w:sz w:val="20"/>
          <w:szCs w:val="20"/>
          <w:lang w:val="en-US"/>
        </w:rPr>
        <w:t xml:space="preserve">Indeed, these cases of overdetermination are </w:t>
      </w:r>
      <w:r w:rsidR="003B5F79">
        <w:rPr>
          <w:rFonts w:ascii="Garamond" w:hAnsi="Garamond"/>
          <w:sz w:val="20"/>
          <w:szCs w:val="20"/>
          <w:lang w:val="en-US"/>
        </w:rPr>
        <w:t>just one species of this kind of case</w:t>
      </w:r>
      <w:r w:rsidRPr="003B5F79">
        <w:rPr>
          <w:rFonts w:ascii="Garamond" w:hAnsi="Garamond"/>
          <w:sz w:val="20"/>
          <w:szCs w:val="20"/>
          <w:lang w:val="en-US"/>
        </w:rPr>
        <w:t>. We can imagine cases in which there is some ‘blocker’ such that although one fact depends on another, there is, in a particular world, no intervention that one can in fact perform that will succeed in intervening on the dependent fact, since any such intervention will be ‘blocked’ by the presence of the blocker. Of course, it’s still true that had the blocker not been present, the intervention would have succeeded. So we can still model an intervention here</w:t>
      </w:r>
      <w:r w:rsidR="003F394F">
        <w:rPr>
          <w:rFonts w:ascii="Garamond" w:hAnsi="Garamond"/>
          <w:sz w:val="20"/>
          <w:szCs w:val="20"/>
          <w:lang w:val="en-US"/>
        </w:rPr>
        <w:t xml:space="preserve"> by</w:t>
      </w:r>
      <w:r w:rsidR="003F394F" w:rsidRPr="003B5F79">
        <w:rPr>
          <w:rFonts w:ascii="Garamond" w:hAnsi="Garamond"/>
          <w:sz w:val="20"/>
          <w:szCs w:val="20"/>
          <w:lang w:val="en-US"/>
        </w:rPr>
        <w:t xml:space="preserve"> </w:t>
      </w:r>
      <w:r w:rsidR="006B5E58">
        <w:rPr>
          <w:rFonts w:ascii="Garamond" w:hAnsi="Garamond"/>
          <w:sz w:val="20"/>
          <w:szCs w:val="20"/>
          <w:lang w:val="en-US"/>
        </w:rPr>
        <w:t>counterfactually holding fixed the absence of blocker</w:t>
      </w:r>
      <w:r w:rsidRPr="003B5F79">
        <w:rPr>
          <w:rFonts w:ascii="Garamond" w:hAnsi="Garamond"/>
          <w:sz w:val="20"/>
          <w:szCs w:val="20"/>
          <w:lang w:val="en-US"/>
        </w:rPr>
        <w:t>. But the point is that nothing we can in fact do, in the world in question, will result in us successfully intervening on one fact via the other, since in the world in question the blocker cannot (we are supposing) be removed. (If it helps, you can think of the blocker as an all-powerful demon).</w:t>
      </w:r>
    </w:p>
  </w:footnote>
  <w:footnote w:id="20">
    <w:p w14:paraId="36297249" w14:textId="44CB8F2C" w:rsidR="00195B5B" w:rsidRPr="00943CE1" w:rsidRDefault="00195B5B" w:rsidP="0053340A">
      <w:pPr>
        <w:pStyle w:val="FootnoteText"/>
        <w:rPr>
          <w:rFonts w:ascii="Garamond" w:hAnsi="Garamond"/>
          <w:sz w:val="20"/>
          <w:szCs w:val="20"/>
          <w:lang w:val="en-US"/>
        </w:rPr>
      </w:pPr>
      <w:r w:rsidRPr="00943CE1">
        <w:rPr>
          <w:rStyle w:val="FootnoteReference"/>
          <w:rFonts w:ascii="Garamond" w:hAnsi="Garamond"/>
          <w:sz w:val="20"/>
          <w:szCs w:val="20"/>
        </w:rPr>
        <w:footnoteRef/>
      </w:r>
      <w:r w:rsidRPr="00943CE1">
        <w:rPr>
          <w:rFonts w:ascii="Garamond" w:hAnsi="Garamond"/>
          <w:sz w:val="20"/>
          <w:szCs w:val="20"/>
        </w:rPr>
        <w:t xml:space="preserve"> </w:t>
      </w:r>
      <w:r w:rsidRPr="00943CE1">
        <w:rPr>
          <w:rFonts w:ascii="Garamond" w:hAnsi="Garamond"/>
          <w:sz w:val="20"/>
          <w:szCs w:val="20"/>
          <w:lang w:val="en-US"/>
        </w:rPr>
        <w:t>With thanks to an anonymous referee for these particular examples.</w:t>
      </w:r>
    </w:p>
  </w:footnote>
  <w:footnote w:id="21">
    <w:p w14:paraId="17B3B398" w14:textId="1BB91283" w:rsidR="00195B5B" w:rsidRPr="004A473A" w:rsidRDefault="00195B5B" w:rsidP="001C5901">
      <w:pPr>
        <w:rPr>
          <w:lang w:val="en-US"/>
        </w:rPr>
      </w:pPr>
      <w:r w:rsidRPr="004A473A">
        <w:rPr>
          <w:rStyle w:val="FootnoteReference"/>
          <w:rFonts w:ascii="Garamond" w:hAnsi="Garamond"/>
          <w:sz w:val="20"/>
          <w:szCs w:val="20"/>
        </w:rPr>
        <w:footnoteRef/>
      </w:r>
      <w:r w:rsidRPr="004A473A">
        <w:rPr>
          <w:rFonts w:ascii="Garamond" w:hAnsi="Garamond"/>
          <w:sz w:val="20"/>
          <w:szCs w:val="20"/>
        </w:rPr>
        <w:t xml:space="preserve"> </w:t>
      </w:r>
      <w:r w:rsidRPr="004A473A">
        <w:rPr>
          <w:rFonts w:ascii="Garamond" w:eastAsia="Garamond" w:hAnsi="Garamond" w:cs="Cambria"/>
          <w:bCs/>
          <w:sz w:val="20"/>
          <w:szCs w:val="20"/>
        </w:rPr>
        <w:t xml:space="preserve">It is also important to remember that much of recent theorising about metaphysical explanation is not directed at making, or evaluating, particular judgements of this form. Often it involves theorising about what makes such judgements true (on the assumption that some are) and, in turn, it often involves reporting such judgements. </w:t>
      </w:r>
      <w:r w:rsidRPr="004A473A">
        <w:rPr>
          <w:rFonts w:ascii="Garamond" w:eastAsia="Garamond" w:hAnsi="Garamond" w:cs="Menlo Regular"/>
          <w:sz w:val="20"/>
          <w:szCs w:val="20"/>
        </w:rPr>
        <w:t xml:space="preserve">Unsurprisingly, when philosophers report judgements of </w:t>
      </w:r>
      <w:r w:rsidRPr="004A473A">
        <w:rPr>
          <w:rFonts w:ascii="Cambria" w:eastAsia="Garamond" w:hAnsi="Cambria" w:cs="Cambria"/>
          <w:sz w:val="20"/>
          <w:szCs w:val="20"/>
        </w:rPr>
        <w:t>⌜</w:t>
      </w:r>
      <w:r w:rsidRPr="004A473A">
        <w:rPr>
          <w:rFonts w:ascii="Garamond" w:eastAsia="Garamond" w:hAnsi="Garamond" w:cs="Garamond"/>
          <w:sz w:val="20"/>
          <w:szCs w:val="20"/>
        </w:rPr>
        <w:t xml:space="preserve">x </w:t>
      </w:r>
      <w:r w:rsidRPr="004A473A">
        <w:rPr>
          <w:rFonts w:ascii="Garamond" w:eastAsia="Garamond" w:hAnsi="Garamond" w:cs="Garamond"/>
          <w:i/>
          <w:sz w:val="20"/>
          <w:szCs w:val="20"/>
        </w:rPr>
        <w:t>because</w:t>
      </w:r>
      <w:r w:rsidRPr="004A473A">
        <w:rPr>
          <w:rFonts w:ascii="Garamond" w:eastAsia="Garamond" w:hAnsi="Garamond" w:cs="Garamond"/>
          <w:sz w:val="20"/>
          <w:szCs w:val="20"/>
        </w:rPr>
        <w:t xml:space="preserve"> y</w:t>
      </w:r>
      <w:r w:rsidRPr="004A473A">
        <w:rPr>
          <w:rFonts w:ascii="Cambria" w:eastAsia="Garamond" w:hAnsi="Cambria" w:cs="Cambria"/>
          <w:sz w:val="20"/>
          <w:szCs w:val="20"/>
        </w:rPr>
        <w:t>⌝</w:t>
      </w:r>
      <w:r w:rsidRPr="004A473A">
        <w:rPr>
          <w:rFonts w:ascii="Garamond" w:eastAsia="Garamond" w:hAnsi="Garamond" w:cs="Menlo Regular"/>
          <w:sz w:val="20"/>
          <w:szCs w:val="20"/>
        </w:rPr>
        <w:t xml:space="preserve"> they are </w:t>
      </w:r>
      <w:r>
        <w:rPr>
          <w:rFonts w:ascii="Garamond" w:eastAsia="Garamond" w:hAnsi="Garamond" w:cs="Menlo Regular"/>
          <w:sz w:val="20"/>
          <w:szCs w:val="20"/>
        </w:rPr>
        <w:t xml:space="preserve">usually </w:t>
      </w:r>
      <w:r w:rsidRPr="004A473A">
        <w:rPr>
          <w:rFonts w:ascii="Garamond" w:eastAsia="Garamond" w:hAnsi="Garamond" w:cs="Menlo Regular"/>
          <w:sz w:val="20"/>
          <w:szCs w:val="20"/>
        </w:rPr>
        <w:t>not best seen as committing to particular interventional norms, nor recommending any such norms. Importantly then, our</w:t>
      </w:r>
      <w:r w:rsidRPr="004A473A">
        <w:rPr>
          <w:rFonts w:ascii="Garamond" w:eastAsia="Garamond" w:hAnsi="Garamond" w:cs="Cambria"/>
          <w:bCs/>
          <w:sz w:val="20"/>
          <w:szCs w:val="20"/>
        </w:rPr>
        <w:t xml:space="preserve"> account is not intended to be an account of what these philosophers are doing. In what follows we focus only on the first-order judgements that philosophers make.</w:t>
      </w:r>
    </w:p>
  </w:footnote>
  <w:footnote w:id="22">
    <w:p w14:paraId="17594393" w14:textId="77777777" w:rsidR="00195B5B" w:rsidRPr="00D646D2" w:rsidRDefault="00195B5B" w:rsidP="008848D4">
      <w:pPr>
        <w:pStyle w:val="FootnoteText"/>
        <w:rPr>
          <w:rFonts w:ascii="Garamond" w:hAnsi="Garamond"/>
          <w:sz w:val="20"/>
          <w:szCs w:val="20"/>
        </w:rPr>
      </w:pPr>
      <w:r w:rsidRPr="00D646D2">
        <w:rPr>
          <w:rStyle w:val="FootnoteReference"/>
          <w:rFonts w:ascii="Garamond" w:hAnsi="Garamond"/>
          <w:sz w:val="20"/>
          <w:szCs w:val="20"/>
        </w:rPr>
        <w:footnoteRef/>
      </w:r>
      <w:r w:rsidRPr="00D646D2">
        <w:rPr>
          <w:rFonts w:ascii="Garamond" w:hAnsi="Garamond"/>
          <w:sz w:val="20"/>
          <w:szCs w:val="20"/>
        </w:rPr>
        <w:t xml:space="preserve"> </w:t>
      </w:r>
      <w:r w:rsidRPr="00D646D2">
        <w:rPr>
          <w:rFonts w:ascii="Garamond" w:eastAsiaTheme="minorHAnsi" w:hAnsi="Garamond"/>
          <w:sz w:val="20"/>
          <w:szCs w:val="20"/>
        </w:rPr>
        <w:t xml:space="preserve">Hilton </w:t>
      </w:r>
      <w:r>
        <w:rPr>
          <w:rFonts w:ascii="Garamond" w:eastAsiaTheme="minorHAnsi" w:hAnsi="Garamond"/>
          <w:sz w:val="20"/>
          <w:szCs w:val="20"/>
        </w:rPr>
        <w:t>&amp;</w:t>
      </w:r>
      <w:r w:rsidRPr="00D646D2">
        <w:rPr>
          <w:rFonts w:ascii="Garamond" w:eastAsiaTheme="minorHAnsi" w:hAnsi="Garamond"/>
          <w:sz w:val="20"/>
          <w:szCs w:val="20"/>
        </w:rPr>
        <w:t xml:space="preserve"> Slugoski </w:t>
      </w:r>
      <w:r>
        <w:rPr>
          <w:rFonts w:ascii="Garamond" w:eastAsiaTheme="minorHAnsi" w:hAnsi="Garamond"/>
          <w:sz w:val="20"/>
          <w:szCs w:val="20"/>
        </w:rPr>
        <w:t>(</w:t>
      </w:r>
      <w:r w:rsidRPr="00D646D2">
        <w:rPr>
          <w:rFonts w:ascii="Garamond" w:eastAsiaTheme="minorHAnsi" w:hAnsi="Garamond"/>
          <w:sz w:val="20"/>
          <w:szCs w:val="20"/>
        </w:rPr>
        <w:t>1986</w:t>
      </w:r>
      <w:r>
        <w:rPr>
          <w:rFonts w:ascii="Garamond" w:eastAsiaTheme="minorHAnsi" w:hAnsi="Garamond"/>
          <w:sz w:val="20"/>
          <w:szCs w:val="20"/>
        </w:rPr>
        <w:t>),</w:t>
      </w:r>
      <w:r w:rsidRPr="00D646D2">
        <w:rPr>
          <w:rFonts w:ascii="Garamond" w:eastAsiaTheme="minorHAnsi" w:hAnsi="Garamond"/>
          <w:sz w:val="20"/>
          <w:szCs w:val="20"/>
        </w:rPr>
        <w:t xml:space="preserve"> Knobe </w:t>
      </w:r>
      <w:r>
        <w:rPr>
          <w:rFonts w:ascii="Garamond" w:eastAsiaTheme="minorHAnsi" w:hAnsi="Garamond"/>
          <w:sz w:val="20"/>
          <w:szCs w:val="20"/>
        </w:rPr>
        <w:t>(</w:t>
      </w:r>
      <w:r w:rsidRPr="00D646D2">
        <w:rPr>
          <w:rFonts w:ascii="Garamond" w:eastAsiaTheme="minorHAnsi" w:hAnsi="Garamond"/>
          <w:sz w:val="20"/>
          <w:szCs w:val="20"/>
        </w:rPr>
        <w:t>2009</w:t>
      </w:r>
      <w:r>
        <w:rPr>
          <w:rFonts w:ascii="Garamond" w:eastAsiaTheme="minorHAnsi" w:hAnsi="Garamond"/>
          <w:sz w:val="20"/>
          <w:szCs w:val="20"/>
        </w:rPr>
        <w:t>),</w:t>
      </w:r>
      <w:r w:rsidRPr="00D646D2">
        <w:rPr>
          <w:rFonts w:ascii="Garamond" w:eastAsiaTheme="minorHAnsi" w:hAnsi="Garamond"/>
          <w:sz w:val="20"/>
          <w:szCs w:val="20"/>
        </w:rPr>
        <w:t xml:space="preserve"> Hitchcock </w:t>
      </w:r>
      <w:r>
        <w:rPr>
          <w:rFonts w:ascii="Garamond" w:eastAsiaTheme="minorHAnsi" w:hAnsi="Garamond"/>
          <w:sz w:val="20"/>
          <w:szCs w:val="20"/>
        </w:rPr>
        <w:t>&amp;</w:t>
      </w:r>
      <w:r w:rsidRPr="00D646D2">
        <w:rPr>
          <w:rFonts w:ascii="Garamond" w:eastAsiaTheme="minorHAnsi" w:hAnsi="Garamond"/>
          <w:sz w:val="20"/>
          <w:szCs w:val="20"/>
        </w:rPr>
        <w:t xml:space="preserve"> Knobe </w:t>
      </w:r>
      <w:r>
        <w:rPr>
          <w:rFonts w:ascii="Garamond" w:eastAsiaTheme="minorHAnsi" w:hAnsi="Garamond"/>
          <w:sz w:val="20"/>
          <w:szCs w:val="20"/>
        </w:rPr>
        <w:t>(</w:t>
      </w:r>
      <w:r w:rsidRPr="00D646D2">
        <w:rPr>
          <w:rFonts w:ascii="Garamond" w:eastAsiaTheme="minorHAnsi" w:hAnsi="Garamond"/>
          <w:sz w:val="20"/>
          <w:szCs w:val="20"/>
        </w:rPr>
        <w:t>2009</w:t>
      </w:r>
      <w:r>
        <w:rPr>
          <w:rFonts w:ascii="Garamond" w:eastAsiaTheme="minorHAnsi" w:hAnsi="Garamond"/>
          <w:sz w:val="20"/>
          <w:szCs w:val="20"/>
        </w:rPr>
        <w:t>) and</w:t>
      </w:r>
      <w:r w:rsidRPr="00D646D2">
        <w:rPr>
          <w:rFonts w:ascii="Garamond" w:eastAsiaTheme="minorHAnsi" w:hAnsi="Garamond"/>
          <w:sz w:val="20"/>
          <w:szCs w:val="20"/>
        </w:rPr>
        <w:t xml:space="preserve"> </w:t>
      </w:r>
      <w:r w:rsidRPr="00D646D2">
        <w:rPr>
          <w:rFonts w:ascii="Garamond" w:hAnsi="Garamond"/>
          <w:sz w:val="20"/>
          <w:szCs w:val="20"/>
        </w:rPr>
        <w:t xml:space="preserve">Kahneman &amp; Miller </w:t>
      </w:r>
      <w:r>
        <w:rPr>
          <w:rFonts w:ascii="Garamond" w:hAnsi="Garamond"/>
          <w:sz w:val="20"/>
          <w:szCs w:val="20"/>
        </w:rPr>
        <w:t>(</w:t>
      </w:r>
      <w:r w:rsidRPr="00D646D2">
        <w:rPr>
          <w:rFonts w:ascii="Garamond" w:hAnsi="Garamond"/>
          <w:sz w:val="20"/>
          <w:szCs w:val="20"/>
        </w:rPr>
        <w:t>1986)</w:t>
      </w:r>
      <w:r>
        <w:rPr>
          <w:rFonts w:ascii="Garamond" w:hAnsi="Garamond"/>
          <w:sz w:val="20"/>
          <w:szCs w:val="20"/>
        </w:rPr>
        <w:t>.</w:t>
      </w:r>
    </w:p>
  </w:footnote>
  <w:footnote w:id="23">
    <w:p w14:paraId="568227C2" w14:textId="77777777" w:rsidR="00195B5B" w:rsidRPr="00D646D2" w:rsidRDefault="00195B5B" w:rsidP="008848D4">
      <w:pPr>
        <w:pStyle w:val="FootnoteText"/>
        <w:rPr>
          <w:rFonts w:ascii="Garamond" w:hAnsi="Garamond"/>
          <w:sz w:val="20"/>
          <w:szCs w:val="20"/>
        </w:rPr>
      </w:pPr>
      <w:r w:rsidRPr="00D646D2">
        <w:rPr>
          <w:rStyle w:val="FootnoteReference"/>
          <w:rFonts w:ascii="Garamond" w:hAnsi="Garamond"/>
          <w:sz w:val="20"/>
          <w:szCs w:val="20"/>
        </w:rPr>
        <w:footnoteRef/>
      </w:r>
      <w:r w:rsidRPr="00D646D2">
        <w:rPr>
          <w:rFonts w:ascii="Garamond" w:hAnsi="Garamond"/>
          <w:sz w:val="20"/>
          <w:szCs w:val="20"/>
        </w:rPr>
        <w:t xml:space="preserve"> Hitchcock &amp; Knobe (2009) and </w:t>
      </w:r>
      <w:r w:rsidRPr="00D646D2">
        <w:rPr>
          <w:rFonts w:ascii="Garamond" w:eastAsiaTheme="minorHAnsi" w:hAnsi="Garamond"/>
          <w:sz w:val="20"/>
          <w:szCs w:val="20"/>
        </w:rPr>
        <w:t>Kahneman &amp; Miller (1986).</w:t>
      </w:r>
    </w:p>
  </w:footnote>
  <w:footnote w:id="24">
    <w:p w14:paraId="05EF081D" w14:textId="403147A5" w:rsidR="00195B5B" w:rsidRPr="00ED1982" w:rsidRDefault="00195B5B">
      <w:pPr>
        <w:pStyle w:val="FootnoteText"/>
        <w:rPr>
          <w:rFonts w:ascii="Garamond" w:hAnsi="Garamond"/>
          <w:sz w:val="20"/>
          <w:szCs w:val="20"/>
          <w:lang w:val="en-US"/>
        </w:rPr>
      </w:pPr>
      <w:r w:rsidRPr="001C5901">
        <w:rPr>
          <w:rStyle w:val="FootnoteReference"/>
          <w:rFonts w:ascii="Garamond" w:hAnsi="Garamond"/>
          <w:sz w:val="20"/>
          <w:szCs w:val="20"/>
        </w:rPr>
        <w:footnoteRef/>
      </w:r>
      <w:r w:rsidRPr="001C5901">
        <w:rPr>
          <w:rFonts w:ascii="Garamond" w:hAnsi="Garamond"/>
          <w:sz w:val="20"/>
          <w:szCs w:val="20"/>
        </w:rPr>
        <w:t xml:space="preserve"> </w:t>
      </w:r>
      <w:r w:rsidRPr="001C5901">
        <w:rPr>
          <w:rFonts w:ascii="Garamond" w:hAnsi="Garamond"/>
          <w:sz w:val="20"/>
          <w:szCs w:val="20"/>
          <w:lang w:val="en-US"/>
        </w:rPr>
        <w:t xml:space="preserve">See the references in fn. </w:t>
      </w:r>
      <w:r w:rsidR="00D1765B" w:rsidRPr="001C5901">
        <w:rPr>
          <w:rFonts w:ascii="Garamond" w:hAnsi="Garamond"/>
          <w:sz w:val="20"/>
          <w:szCs w:val="20"/>
          <w:lang w:val="en-US"/>
        </w:rPr>
        <w:t>1</w:t>
      </w:r>
      <w:r w:rsidR="00D1765B">
        <w:rPr>
          <w:rFonts w:ascii="Garamond" w:hAnsi="Garamond"/>
          <w:sz w:val="20"/>
          <w:szCs w:val="20"/>
          <w:lang w:val="en-US"/>
        </w:rPr>
        <w:t>2</w:t>
      </w:r>
      <w:r w:rsidR="00D1765B" w:rsidRPr="001C5901">
        <w:rPr>
          <w:rFonts w:ascii="Garamond" w:hAnsi="Garamond"/>
          <w:sz w:val="20"/>
          <w:szCs w:val="20"/>
          <w:lang w:val="en-US"/>
        </w:rPr>
        <w:t xml:space="preserve"> </w:t>
      </w:r>
      <w:r w:rsidRPr="001C5901">
        <w:rPr>
          <w:rFonts w:ascii="Garamond" w:hAnsi="Garamond"/>
          <w:sz w:val="20"/>
          <w:szCs w:val="20"/>
          <w:lang w:val="en-US"/>
        </w:rPr>
        <w:t>and fn. 1</w:t>
      </w:r>
      <w:r w:rsidR="00D1765B">
        <w:rPr>
          <w:rFonts w:ascii="Garamond" w:hAnsi="Garamond"/>
          <w:sz w:val="20"/>
          <w:szCs w:val="20"/>
          <w:lang w:val="en-US"/>
        </w:rPr>
        <w:t>3</w:t>
      </w:r>
      <w:r w:rsidRPr="001C5901">
        <w:rPr>
          <w:rFonts w:ascii="Garamond" w:hAnsi="Garamond"/>
          <w:sz w:val="20"/>
          <w:szCs w:val="20"/>
          <w:lang w:val="en-US"/>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5C"/>
    <w:multiLevelType w:val="multilevel"/>
    <w:tmpl w:val="6850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904BB3"/>
    <w:multiLevelType w:val="multilevel"/>
    <w:tmpl w:val="AFBE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1A1DAF"/>
    <w:multiLevelType w:val="multilevel"/>
    <w:tmpl w:val="FEA8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A72366"/>
    <w:multiLevelType w:val="hybridMultilevel"/>
    <w:tmpl w:val="2FF66640"/>
    <w:lvl w:ilvl="0" w:tplc="97DAFE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9633E6A"/>
    <w:multiLevelType w:val="multilevel"/>
    <w:tmpl w:val="480E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B413E3"/>
    <w:multiLevelType w:val="multilevel"/>
    <w:tmpl w:val="457E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557DB5"/>
    <w:multiLevelType w:val="hybridMultilevel"/>
    <w:tmpl w:val="ABB2549E"/>
    <w:lvl w:ilvl="0" w:tplc="D2AC98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D73711"/>
    <w:multiLevelType w:val="hybridMultilevel"/>
    <w:tmpl w:val="04BE3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1B60FD"/>
    <w:multiLevelType w:val="multilevel"/>
    <w:tmpl w:val="3710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BF4352"/>
    <w:multiLevelType w:val="hybridMultilevel"/>
    <w:tmpl w:val="1660D258"/>
    <w:lvl w:ilvl="0" w:tplc="CD8E57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0B29F4"/>
    <w:multiLevelType w:val="multilevel"/>
    <w:tmpl w:val="4CCED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87397D"/>
    <w:multiLevelType w:val="hybridMultilevel"/>
    <w:tmpl w:val="2C2A9D38"/>
    <w:lvl w:ilvl="0" w:tplc="B37E85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1"/>
  </w:num>
  <w:num w:numId="4">
    <w:abstractNumId w:val="5"/>
  </w:num>
  <w:num w:numId="5">
    <w:abstractNumId w:val="0"/>
  </w:num>
  <w:num w:numId="6">
    <w:abstractNumId w:val="1"/>
  </w:num>
  <w:num w:numId="7">
    <w:abstractNumId w:val="4"/>
  </w:num>
  <w:num w:numId="8">
    <w:abstractNumId w:val="8"/>
  </w:num>
  <w:num w:numId="9">
    <w:abstractNumId w:val="10"/>
  </w:num>
  <w:num w:numId="10">
    <w:abstractNumId w:val="3"/>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proofState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FD3"/>
    <w:rsid w:val="00000074"/>
    <w:rsid w:val="00000123"/>
    <w:rsid w:val="000001A2"/>
    <w:rsid w:val="000001C5"/>
    <w:rsid w:val="00000201"/>
    <w:rsid w:val="00000580"/>
    <w:rsid w:val="00000B92"/>
    <w:rsid w:val="0000131F"/>
    <w:rsid w:val="000017AA"/>
    <w:rsid w:val="00002554"/>
    <w:rsid w:val="00002F91"/>
    <w:rsid w:val="00003D5D"/>
    <w:rsid w:val="000043C1"/>
    <w:rsid w:val="000043C7"/>
    <w:rsid w:val="000052C4"/>
    <w:rsid w:val="000063A4"/>
    <w:rsid w:val="00006CFE"/>
    <w:rsid w:val="000070CD"/>
    <w:rsid w:val="00007448"/>
    <w:rsid w:val="000077BD"/>
    <w:rsid w:val="000079DE"/>
    <w:rsid w:val="00007FAC"/>
    <w:rsid w:val="0001061C"/>
    <w:rsid w:val="000108DF"/>
    <w:rsid w:val="00010A0E"/>
    <w:rsid w:val="00010D68"/>
    <w:rsid w:val="00010FDE"/>
    <w:rsid w:val="00011554"/>
    <w:rsid w:val="00011665"/>
    <w:rsid w:val="000118D7"/>
    <w:rsid w:val="000121DE"/>
    <w:rsid w:val="00012637"/>
    <w:rsid w:val="0001301B"/>
    <w:rsid w:val="00013069"/>
    <w:rsid w:val="0001351A"/>
    <w:rsid w:val="00013D1D"/>
    <w:rsid w:val="00013E04"/>
    <w:rsid w:val="0001459A"/>
    <w:rsid w:val="0001498B"/>
    <w:rsid w:val="000149CA"/>
    <w:rsid w:val="00015195"/>
    <w:rsid w:val="00015AEC"/>
    <w:rsid w:val="00015B99"/>
    <w:rsid w:val="00016003"/>
    <w:rsid w:val="00016037"/>
    <w:rsid w:val="000160F5"/>
    <w:rsid w:val="000161BE"/>
    <w:rsid w:val="0001667F"/>
    <w:rsid w:val="000168BF"/>
    <w:rsid w:val="00016D18"/>
    <w:rsid w:val="00017774"/>
    <w:rsid w:val="000177FB"/>
    <w:rsid w:val="00017AE6"/>
    <w:rsid w:val="00017B46"/>
    <w:rsid w:val="00020442"/>
    <w:rsid w:val="000206FC"/>
    <w:rsid w:val="00020B7D"/>
    <w:rsid w:val="0002206D"/>
    <w:rsid w:val="00022103"/>
    <w:rsid w:val="00022214"/>
    <w:rsid w:val="00022A06"/>
    <w:rsid w:val="00022F27"/>
    <w:rsid w:val="00023293"/>
    <w:rsid w:val="000235B8"/>
    <w:rsid w:val="00023C80"/>
    <w:rsid w:val="00023DE7"/>
    <w:rsid w:val="00023F39"/>
    <w:rsid w:val="000242B6"/>
    <w:rsid w:val="0002440E"/>
    <w:rsid w:val="000246B2"/>
    <w:rsid w:val="000264E1"/>
    <w:rsid w:val="00026A6E"/>
    <w:rsid w:val="00027283"/>
    <w:rsid w:val="00027285"/>
    <w:rsid w:val="00027448"/>
    <w:rsid w:val="00027A87"/>
    <w:rsid w:val="000308F0"/>
    <w:rsid w:val="00031851"/>
    <w:rsid w:val="000318A1"/>
    <w:rsid w:val="00031B49"/>
    <w:rsid w:val="00031C2A"/>
    <w:rsid w:val="00032C9F"/>
    <w:rsid w:val="00032CDE"/>
    <w:rsid w:val="00033CDD"/>
    <w:rsid w:val="00033E8B"/>
    <w:rsid w:val="000344A7"/>
    <w:rsid w:val="00035091"/>
    <w:rsid w:val="00035C60"/>
    <w:rsid w:val="00035E17"/>
    <w:rsid w:val="0003633B"/>
    <w:rsid w:val="00036DFF"/>
    <w:rsid w:val="00037305"/>
    <w:rsid w:val="00037912"/>
    <w:rsid w:val="00037947"/>
    <w:rsid w:val="00037D44"/>
    <w:rsid w:val="00037F9E"/>
    <w:rsid w:val="000400C9"/>
    <w:rsid w:val="00040BD2"/>
    <w:rsid w:val="00042196"/>
    <w:rsid w:val="0004231B"/>
    <w:rsid w:val="00042738"/>
    <w:rsid w:val="00042A82"/>
    <w:rsid w:val="00042FCE"/>
    <w:rsid w:val="000446FF"/>
    <w:rsid w:val="00044B92"/>
    <w:rsid w:val="00044CC3"/>
    <w:rsid w:val="00044E65"/>
    <w:rsid w:val="00044F91"/>
    <w:rsid w:val="000451D9"/>
    <w:rsid w:val="00045648"/>
    <w:rsid w:val="0004575E"/>
    <w:rsid w:val="00045FE1"/>
    <w:rsid w:val="00045FE4"/>
    <w:rsid w:val="000460F5"/>
    <w:rsid w:val="0004632D"/>
    <w:rsid w:val="000466DB"/>
    <w:rsid w:val="00046773"/>
    <w:rsid w:val="00046C88"/>
    <w:rsid w:val="00046EE7"/>
    <w:rsid w:val="00046FFB"/>
    <w:rsid w:val="00047494"/>
    <w:rsid w:val="00047745"/>
    <w:rsid w:val="00047C30"/>
    <w:rsid w:val="00047ED3"/>
    <w:rsid w:val="000501E4"/>
    <w:rsid w:val="000502B1"/>
    <w:rsid w:val="00050A84"/>
    <w:rsid w:val="00051E8C"/>
    <w:rsid w:val="00052213"/>
    <w:rsid w:val="0005286B"/>
    <w:rsid w:val="00052E07"/>
    <w:rsid w:val="0005328B"/>
    <w:rsid w:val="000533E9"/>
    <w:rsid w:val="000535FD"/>
    <w:rsid w:val="00053AE9"/>
    <w:rsid w:val="00053DA9"/>
    <w:rsid w:val="000540D9"/>
    <w:rsid w:val="000543D0"/>
    <w:rsid w:val="00054477"/>
    <w:rsid w:val="0005451B"/>
    <w:rsid w:val="00054898"/>
    <w:rsid w:val="00054F9D"/>
    <w:rsid w:val="00055155"/>
    <w:rsid w:val="000556C2"/>
    <w:rsid w:val="00055C44"/>
    <w:rsid w:val="000560DD"/>
    <w:rsid w:val="0005717D"/>
    <w:rsid w:val="00057271"/>
    <w:rsid w:val="00057801"/>
    <w:rsid w:val="00057A20"/>
    <w:rsid w:val="00057F3B"/>
    <w:rsid w:val="0006020D"/>
    <w:rsid w:val="00060996"/>
    <w:rsid w:val="00060EF4"/>
    <w:rsid w:val="00061042"/>
    <w:rsid w:val="00062A5C"/>
    <w:rsid w:val="00062FF7"/>
    <w:rsid w:val="0006382B"/>
    <w:rsid w:val="0006486D"/>
    <w:rsid w:val="00064A70"/>
    <w:rsid w:val="00064B02"/>
    <w:rsid w:val="00064FF4"/>
    <w:rsid w:val="0006500A"/>
    <w:rsid w:val="00065B18"/>
    <w:rsid w:val="00065EAB"/>
    <w:rsid w:val="00066832"/>
    <w:rsid w:val="00066AD4"/>
    <w:rsid w:val="00066B59"/>
    <w:rsid w:val="000672C6"/>
    <w:rsid w:val="00067429"/>
    <w:rsid w:val="00067A27"/>
    <w:rsid w:val="00067D0A"/>
    <w:rsid w:val="00067F9B"/>
    <w:rsid w:val="000709AF"/>
    <w:rsid w:val="00070FCF"/>
    <w:rsid w:val="000716C4"/>
    <w:rsid w:val="00071D6E"/>
    <w:rsid w:val="0007202E"/>
    <w:rsid w:val="0007243A"/>
    <w:rsid w:val="00072504"/>
    <w:rsid w:val="00072C33"/>
    <w:rsid w:val="00072C9C"/>
    <w:rsid w:val="00072EA5"/>
    <w:rsid w:val="0007385A"/>
    <w:rsid w:val="000739C4"/>
    <w:rsid w:val="0007403C"/>
    <w:rsid w:val="000751B4"/>
    <w:rsid w:val="000760A0"/>
    <w:rsid w:val="000772A4"/>
    <w:rsid w:val="00077CF2"/>
    <w:rsid w:val="0008030E"/>
    <w:rsid w:val="00080620"/>
    <w:rsid w:val="00080692"/>
    <w:rsid w:val="00080837"/>
    <w:rsid w:val="00080B61"/>
    <w:rsid w:val="00081636"/>
    <w:rsid w:val="00082227"/>
    <w:rsid w:val="00082C05"/>
    <w:rsid w:val="00083454"/>
    <w:rsid w:val="00083926"/>
    <w:rsid w:val="00083F99"/>
    <w:rsid w:val="000841C8"/>
    <w:rsid w:val="000846DA"/>
    <w:rsid w:val="00084E98"/>
    <w:rsid w:val="00085065"/>
    <w:rsid w:val="000852B1"/>
    <w:rsid w:val="00085EB6"/>
    <w:rsid w:val="000867BF"/>
    <w:rsid w:val="000867F2"/>
    <w:rsid w:val="00087437"/>
    <w:rsid w:val="000876BC"/>
    <w:rsid w:val="0008775B"/>
    <w:rsid w:val="00087D15"/>
    <w:rsid w:val="00090D80"/>
    <w:rsid w:val="00090E60"/>
    <w:rsid w:val="000910D7"/>
    <w:rsid w:val="0009121F"/>
    <w:rsid w:val="00091408"/>
    <w:rsid w:val="00091503"/>
    <w:rsid w:val="00091D1F"/>
    <w:rsid w:val="000921DA"/>
    <w:rsid w:val="000923B6"/>
    <w:rsid w:val="000927B3"/>
    <w:rsid w:val="00092D21"/>
    <w:rsid w:val="00092DF8"/>
    <w:rsid w:val="00092E37"/>
    <w:rsid w:val="00093D81"/>
    <w:rsid w:val="00093F2D"/>
    <w:rsid w:val="000941AC"/>
    <w:rsid w:val="0009439E"/>
    <w:rsid w:val="000947F1"/>
    <w:rsid w:val="00094C38"/>
    <w:rsid w:val="00094C7C"/>
    <w:rsid w:val="00094EC5"/>
    <w:rsid w:val="00095064"/>
    <w:rsid w:val="0009516E"/>
    <w:rsid w:val="00095F18"/>
    <w:rsid w:val="00095F3C"/>
    <w:rsid w:val="00096216"/>
    <w:rsid w:val="000971BC"/>
    <w:rsid w:val="000972EC"/>
    <w:rsid w:val="000A04BF"/>
    <w:rsid w:val="000A0803"/>
    <w:rsid w:val="000A0CA0"/>
    <w:rsid w:val="000A1F70"/>
    <w:rsid w:val="000A20C4"/>
    <w:rsid w:val="000A2C5C"/>
    <w:rsid w:val="000A2D3E"/>
    <w:rsid w:val="000A3262"/>
    <w:rsid w:val="000A364C"/>
    <w:rsid w:val="000A41A4"/>
    <w:rsid w:val="000A4298"/>
    <w:rsid w:val="000A482C"/>
    <w:rsid w:val="000A4BCC"/>
    <w:rsid w:val="000A4F4B"/>
    <w:rsid w:val="000A52ED"/>
    <w:rsid w:val="000A5911"/>
    <w:rsid w:val="000A6F1B"/>
    <w:rsid w:val="000A6FF4"/>
    <w:rsid w:val="000A7B9F"/>
    <w:rsid w:val="000B0010"/>
    <w:rsid w:val="000B011E"/>
    <w:rsid w:val="000B06E2"/>
    <w:rsid w:val="000B10D1"/>
    <w:rsid w:val="000B186D"/>
    <w:rsid w:val="000B2030"/>
    <w:rsid w:val="000B21E3"/>
    <w:rsid w:val="000B2535"/>
    <w:rsid w:val="000B2BAE"/>
    <w:rsid w:val="000B2F8E"/>
    <w:rsid w:val="000B374B"/>
    <w:rsid w:val="000B3828"/>
    <w:rsid w:val="000B449F"/>
    <w:rsid w:val="000B4572"/>
    <w:rsid w:val="000B483C"/>
    <w:rsid w:val="000B503D"/>
    <w:rsid w:val="000B50A8"/>
    <w:rsid w:val="000B516D"/>
    <w:rsid w:val="000B519E"/>
    <w:rsid w:val="000B5818"/>
    <w:rsid w:val="000B595A"/>
    <w:rsid w:val="000B59BE"/>
    <w:rsid w:val="000B5A01"/>
    <w:rsid w:val="000B5BC3"/>
    <w:rsid w:val="000B5D57"/>
    <w:rsid w:val="000B5EB6"/>
    <w:rsid w:val="000B5FD5"/>
    <w:rsid w:val="000B6FBD"/>
    <w:rsid w:val="000B734A"/>
    <w:rsid w:val="000B76B1"/>
    <w:rsid w:val="000B76CD"/>
    <w:rsid w:val="000B78BC"/>
    <w:rsid w:val="000B797A"/>
    <w:rsid w:val="000B7E2F"/>
    <w:rsid w:val="000B7F3C"/>
    <w:rsid w:val="000C001B"/>
    <w:rsid w:val="000C035A"/>
    <w:rsid w:val="000C062D"/>
    <w:rsid w:val="000C13EB"/>
    <w:rsid w:val="000C20D8"/>
    <w:rsid w:val="000C2C9D"/>
    <w:rsid w:val="000C4057"/>
    <w:rsid w:val="000C431C"/>
    <w:rsid w:val="000C490C"/>
    <w:rsid w:val="000C49A0"/>
    <w:rsid w:val="000C4E75"/>
    <w:rsid w:val="000C503E"/>
    <w:rsid w:val="000C5387"/>
    <w:rsid w:val="000C54E9"/>
    <w:rsid w:val="000C559B"/>
    <w:rsid w:val="000C57E3"/>
    <w:rsid w:val="000C5B4D"/>
    <w:rsid w:val="000C6356"/>
    <w:rsid w:val="000C6678"/>
    <w:rsid w:val="000C688D"/>
    <w:rsid w:val="000C7190"/>
    <w:rsid w:val="000C73D9"/>
    <w:rsid w:val="000C7955"/>
    <w:rsid w:val="000C7B31"/>
    <w:rsid w:val="000C7E34"/>
    <w:rsid w:val="000C7E7C"/>
    <w:rsid w:val="000D0821"/>
    <w:rsid w:val="000D0CF3"/>
    <w:rsid w:val="000D0FF6"/>
    <w:rsid w:val="000D10D5"/>
    <w:rsid w:val="000D12DC"/>
    <w:rsid w:val="000D1308"/>
    <w:rsid w:val="000D1BA6"/>
    <w:rsid w:val="000D1D2A"/>
    <w:rsid w:val="000D26F7"/>
    <w:rsid w:val="000D2BD8"/>
    <w:rsid w:val="000D3465"/>
    <w:rsid w:val="000D39D3"/>
    <w:rsid w:val="000D3DDC"/>
    <w:rsid w:val="000D40B6"/>
    <w:rsid w:val="000D40E7"/>
    <w:rsid w:val="000D413D"/>
    <w:rsid w:val="000D434D"/>
    <w:rsid w:val="000D4971"/>
    <w:rsid w:val="000D4AB0"/>
    <w:rsid w:val="000D5616"/>
    <w:rsid w:val="000D5A2D"/>
    <w:rsid w:val="000D5ECE"/>
    <w:rsid w:val="000D5EEA"/>
    <w:rsid w:val="000D6637"/>
    <w:rsid w:val="000D6679"/>
    <w:rsid w:val="000D6790"/>
    <w:rsid w:val="000D747E"/>
    <w:rsid w:val="000D7D32"/>
    <w:rsid w:val="000D7E8D"/>
    <w:rsid w:val="000D7EC6"/>
    <w:rsid w:val="000E05E1"/>
    <w:rsid w:val="000E0703"/>
    <w:rsid w:val="000E0E5B"/>
    <w:rsid w:val="000E0F58"/>
    <w:rsid w:val="000E11EE"/>
    <w:rsid w:val="000E1D5A"/>
    <w:rsid w:val="000E200E"/>
    <w:rsid w:val="000E227D"/>
    <w:rsid w:val="000E29A0"/>
    <w:rsid w:val="000E2B6E"/>
    <w:rsid w:val="000E2B9B"/>
    <w:rsid w:val="000E307D"/>
    <w:rsid w:val="000E4283"/>
    <w:rsid w:val="000E452C"/>
    <w:rsid w:val="000E4930"/>
    <w:rsid w:val="000E49E4"/>
    <w:rsid w:val="000E4B94"/>
    <w:rsid w:val="000E51D9"/>
    <w:rsid w:val="000E583E"/>
    <w:rsid w:val="000E5896"/>
    <w:rsid w:val="000E5A10"/>
    <w:rsid w:val="000E5A37"/>
    <w:rsid w:val="000E5D7A"/>
    <w:rsid w:val="000E7007"/>
    <w:rsid w:val="000E71C9"/>
    <w:rsid w:val="000E71F5"/>
    <w:rsid w:val="000E769A"/>
    <w:rsid w:val="000E772B"/>
    <w:rsid w:val="000F02F8"/>
    <w:rsid w:val="000F0597"/>
    <w:rsid w:val="000F0AF3"/>
    <w:rsid w:val="000F1160"/>
    <w:rsid w:val="000F13FE"/>
    <w:rsid w:val="000F15D5"/>
    <w:rsid w:val="000F1A9B"/>
    <w:rsid w:val="000F2222"/>
    <w:rsid w:val="000F2881"/>
    <w:rsid w:val="000F2A8D"/>
    <w:rsid w:val="000F2CF4"/>
    <w:rsid w:val="000F2D5F"/>
    <w:rsid w:val="000F2DC9"/>
    <w:rsid w:val="000F31F8"/>
    <w:rsid w:val="000F3387"/>
    <w:rsid w:val="000F33ED"/>
    <w:rsid w:val="000F3C02"/>
    <w:rsid w:val="000F4B22"/>
    <w:rsid w:val="000F6122"/>
    <w:rsid w:val="000F74F5"/>
    <w:rsid w:val="000F75E6"/>
    <w:rsid w:val="000F78EC"/>
    <w:rsid w:val="000F796C"/>
    <w:rsid w:val="000F7AC7"/>
    <w:rsid w:val="000F7AFD"/>
    <w:rsid w:val="000F7B02"/>
    <w:rsid w:val="000F7BC8"/>
    <w:rsid w:val="000F7BF2"/>
    <w:rsid w:val="0010049D"/>
    <w:rsid w:val="00100B49"/>
    <w:rsid w:val="00100CD6"/>
    <w:rsid w:val="001011EE"/>
    <w:rsid w:val="00102137"/>
    <w:rsid w:val="00102832"/>
    <w:rsid w:val="00102AC5"/>
    <w:rsid w:val="0010301F"/>
    <w:rsid w:val="00103272"/>
    <w:rsid w:val="00103362"/>
    <w:rsid w:val="00103882"/>
    <w:rsid w:val="00104101"/>
    <w:rsid w:val="001041EA"/>
    <w:rsid w:val="0010477E"/>
    <w:rsid w:val="00104D3F"/>
    <w:rsid w:val="0010514C"/>
    <w:rsid w:val="0010524B"/>
    <w:rsid w:val="0010565C"/>
    <w:rsid w:val="001056C6"/>
    <w:rsid w:val="001060E0"/>
    <w:rsid w:val="0010657B"/>
    <w:rsid w:val="001066CB"/>
    <w:rsid w:val="001067BC"/>
    <w:rsid w:val="00106F0E"/>
    <w:rsid w:val="00106F74"/>
    <w:rsid w:val="00107726"/>
    <w:rsid w:val="001079BA"/>
    <w:rsid w:val="00107ADE"/>
    <w:rsid w:val="00107D6C"/>
    <w:rsid w:val="00110118"/>
    <w:rsid w:val="00110327"/>
    <w:rsid w:val="00110D01"/>
    <w:rsid w:val="00110FDE"/>
    <w:rsid w:val="00111027"/>
    <w:rsid w:val="001113B8"/>
    <w:rsid w:val="001116BF"/>
    <w:rsid w:val="00111BB3"/>
    <w:rsid w:val="00112670"/>
    <w:rsid w:val="00112AB7"/>
    <w:rsid w:val="00112D84"/>
    <w:rsid w:val="00112E44"/>
    <w:rsid w:val="0011318F"/>
    <w:rsid w:val="0011382F"/>
    <w:rsid w:val="0011385C"/>
    <w:rsid w:val="00113955"/>
    <w:rsid w:val="00113AFD"/>
    <w:rsid w:val="00113C1A"/>
    <w:rsid w:val="00114369"/>
    <w:rsid w:val="00114822"/>
    <w:rsid w:val="00114E6D"/>
    <w:rsid w:val="00115730"/>
    <w:rsid w:val="0011582B"/>
    <w:rsid w:val="0011646E"/>
    <w:rsid w:val="00116932"/>
    <w:rsid w:val="00116C7C"/>
    <w:rsid w:val="00117188"/>
    <w:rsid w:val="001171DA"/>
    <w:rsid w:val="00117CF9"/>
    <w:rsid w:val="00117D5D"/>
    <w:rsid w:val="00120A06"/>
    <w:rsid w:val="00120BE0"/>
    <w:rsid w:val="00121687"/>
    <w:rsid w:val="001218BF"/>
    <w:rsid w:val="001218D6"/>
    <w:rsid w:val="00121E01"/>
    <w:rsid w:val="00121F67"/>
    <w:rsid w:val="00122ABC"/>
    <w:rsid w:val="00123562"/>
    <w:rsid w:val="001235E6"/>
    <w:rsid w:val="00123C59"/>
    <w:rsid w:val="00123ED4"/>
    <w:rsid w:val="00124724"/>
    <w:rsid w:val="00124826"/>
    <w:rsid w:val="00124EDD"/>
    <w:rsid w:val="00125264"/>
    <w:rsid w:val="001252D7"/>
    <w:rsid w:val="00125C31"/>
    <w:rsid w:val="00125DC2"/>
    <w:rsid w:val="00125DEE"/>
    <w:rsid w:val="00126052"/>
    <w:rsid w:val="00126068"/>
    <w:rsid w:val="00126688"/>
    <w:rsid w:val="001268E0"/>
    <w:rsid w:val="0012738C"/>
    <w:rsid w:val="00127B73"/>
    <w:rsid w:val="00127D4B"/>
    <w:rsid w:val="00130B4A"/>
    <w:rsid w:val="00130D67"/>
    <w:rsid w:val="0013117D"/>
    <w:rsid w:val="001319CD"/>
    <w:rsid w:val="00131DFB"/>
    <w:rsid w:val="00132450"/>
    <w:rsid w:val="001337FE"/>
    <w:rsid w:val="00133842"/>
    <w:rsid w:val="00133866"/>
    <w:rsid w:val="00133CDE"/>
    <w:rsid w:val="00134B1A"/>
    <w:rsid w:val="00134CA9"/>
    <w:rsid w:val="00134F1E"/>
    <w:rsid w:val="00134F24"/>
    <w:rsid w:val="00134FD8"/>
    <w:rsid w:val="001351DF"/>
    <w:rsid w:val="0013537E"/>
    <w:rsid w:val="00135C8C"/>
    <w:rsid w:val="00135CFD"/>
    <w:rsid w:val="00135DCD"/>
    <w:rsid w:val="001369E6"/>
    <w:rsid w:val="00136F2C"/>
    <w:rsid w:val="001371D2"/>
    <w:rsid w:val="0013739B"/>
    <w:rsid w:val="001373C6"/>
    <w:rsid w:val="00137697"/>
    <w:rsid w:val="00137886"/>
    <w:rsid w:val="00137D05"/>
    <w:rsid w:val="00140B20"/>
    <w:rsid w:val="00140DC3"/>
    <w:rsid w:val="0014104D"/>
    <w:rsid w:val="00141092"/>
    <w:rsid w:val="00141215"/>
    <w:rsid w:val="001413EA"/>
    <w:rsid w:val="001414DA"/>
    <w:rsid w:val="0014161D"/>
    <w:rsid w:val="0014195A"/>
    <w:rsid w:val="00141B98"/>
    <w:rsid w:val="00141CB3"/>
    <w:rsid w:val="00141D2E"/>
    <w:rsid w:val="00141DF9"/>
    <w:rsid w:val="00141E05"/>
    <w:rsid w:val="00142E01"/>
    <w:rsid w:val="0014310C"/>
    <w:rsid w:val="0014334D"/>
    <w:rsid w:val="00143587"/>
    <w:rsid w:val="00143917"/>
    <w:rsid w:val="00144287"/>
    <w:rsid w:val="001448F2"/>
    <w:rsid w:val="001449B7"/>
    <w:rsid w:val="00144D59"/>
    <w:rsid w:val="001457AF"/>
    <w:rsid w:val="00145876"/>
    <w:rsid w:val="00145A91"/>
    <w:rsid w:val="00145EFA"/>
    <w:rsid w:val="00146430"/>
    <w:rsid w:val="0014654F"/>
    <w:rsid w:val="00146C96"/>
    <w:rsid w:val="00147610"/>
    <w:rsid w:val="001477C2"/>
    <w:rsid w:val="001479FA"/>
    <w:rsid w:val="00147B66"/>
    <w:rsid w:val="00150043"/>
    <w:rsid w:val="001506FA"/>
    <w:rsid w:val="0015083D"/>
    <w:rsid w:val="00150852"/>
    <w:rsid w:val="00150D63"/>
    <w:rsid w:val="00150DF2"/>
    <w:rsid w:val="00150E28"/>
    <w:rsid w:val="00150EFC"/>
    <w:rsid w:val="00151533"/>
    <w:rsid w:val="001517C4"/>
    <w:rsid w:val="00151AB0"/>
    <w:rsid w:val="001527CE"/>
    <w:rsid w:val="00152865"/>
    <w:rsid w:val="00152BEB"/>
    <w:rsid w:val="00152D49"/>
    <w:rsid w:val="00152F4E"/>
    <w:rsid w:val="0015301A"/>
    <w:rsid w:val="001530D2"/>
    <w:rsid w:val="001532B7"/>
    <w:rsid w:val="001541B1"/>
    <w:rsid w:val="00154744"/>
    <w:rsid w:val="00154846"/>
    <w:rsid w:val="00154C1F"/>
    <w:rsid w:val="0015504B"/>
    <w:rsid w:val="001557DC"/>
    <w:rsid w:val="00156423"/>
    <w:rsid w:val="00156796"/>
    <w:rsid w:val="001567D9"/>
    <w:rsid w:val="0015692D"/>
    <w:rsid w:val="001569B0"/>
    <w:rsid w:val="00156F52"/>
    <w:rsid w:val="00157179"/>
    <w:rsid w:val="001576DE"/>
    <w:rsid w:val="00157AE0"/>
    <w:rsid w:val="00160089"/>
    <w:rsid w:val="0016024D"/>
    <w:rsid w:val="00160308"/>
    <w:rsid w:val="00160C0F"/>
    <w:rsid w:val="001610DD"/>
    <w:rsid w:val="00161491"/>
    <w:rsid w:val="0016181C"/>
    <w:rsid w:val="001622E6"/>
    <w:rsid w:val="00162427"/>
    <w:rsid w:val="0016292A"/>
    <w:rsid w:val="00162F03"/>
    <w:rsid w:val="00163663"/>
    <w:rsid w:val="00163865"/>
    <w:rsid w:val="00163F10"/>
    <w:rsid w:val="0016475F"/>
    <w:rsid w:val="0016496B"/>
    <w:rsid w:val="001649A6"/>
    <w:rsid w:val="001649C0"/>
    <w:rsid w:val="00164C7D"/>
    <w:rsid w:val="00165036"/>
    <w:rsid w:val="00165193"/>
    <w:rsid w:val="001652B4"/>
    <w:rsid w:val="001656FA"/>
    <w:rsid w:val="00166069"/>
    <w:rsid w:val="001666A3"/>
    <w:rsid w:val="001668C3"/>
    <w:rsid w:val="00167175"/>
    <w:rsid w:val="00167E71"/>
    <w:rsid w:val="0017040D"/>
    <w:rsid w:val="00170513"/>
    <w:rsid w:val="0017068C"/>
    <w:rsid w:val="001707EE"/>
    <w:rsid w:val="00170FF6"/>
    <w:rsid w:val="0017137D"/>
    <w:rsid w:val="001717D6"/>
    <w:rsid w:val="00171D7D"/>
    <w:rsid w:val="00171EF9"/>
    <w:rsid w:val="001720DF"/>
    <w:rsid w:val="00172338"/>
    <w:rsid w:val="0017254B"/>
    <w:rsid w:val="001731E9"/>
    <w:rsid w:val="001737F0"/>
    <w:rsid w:val="0017396F"/>
    <w:rsid w:val="00174216"/>
    <w:rsid w:val="0017462D"/>
    <w:rsid w:val="00174658"/>
    <w:rsid w:val="001753A6"/>
    <w:rsid w:val="0017588C"/>
    <w:rsid w:val="001758CC"/>
    <w:rsid w:val="001762BC"/>
    <w:rsid w:val="00176365"/>
    <w:rsid w:val="001767E9"/>
    <w:rsid w:val="001769D8"/>
    <w:rsid w:val="00176E4A"/>
    <w:rsid w:val="00176FC2"/>
    <w:rsid w:val="00177652"/>
    <w:rsid w:val="00177B06"/>
    <w:rsid w:val="00177C56"/>
    <w:rsid w:val="00177CDD"/>
    <w:rsid w:val="00177CF6"/>
    <w:rsid w:val="00177ECC"/>
    <w:rsid w:val="00180141"/>
    <w:rsid w:val="0018070B"/>
    <w:rsid w:val="001808FC"/>
    <w:rsid w:val="00180998"/>
    <w:rsid w:val="00180B10"/>
    <w:rsid w:val="00180BC4"/>
    <w:rsid w:val="00180FA1"/>
    <w:rsid w:val="00181EF5"/>
    <w:rsid w:val="00182907"/>
    <w:rsid w:val="00182B29"/>
    <w:rsid w:val="001836AA"/>
    <w:rsid w:val="00183D51"/>
    <w:rsid w:val="00183DAC"/>
    <w:rsid w:val="0018444F"/>
    <w:rsid w:val="00184854"/>
    <w:rsid w:val="001848EC"/>
    <w:rsid w:val="00185191"/>
    <w:rsid w:val="00185A7A"/>
    <w:rsid w:val="00185BED"/>
    <w:rsid w:val="00185E3E"/>
    <w:rsid w:val="00185F13"/>
    <w:rsid w:val="001860EB"/>
    <w:rsid w:val="00186CB2"/>
    <w:rsid w:val="00186FC2"/>
    <w:rsid w:val="0018707B"/>
    <w:rsid w:val="001870E6"/>
    <w:rsid w:val="00187236"/>
    <w:rsid w:val="0018728F"/>
    <w:rsid w:val="0019019B"/>
    <w:rsid w:val="00190A54"/>
    <w:rsid w:val="00191373"/>
    <w:rsid w:val="00191615"/>
    <w:rsid w:val="0019190A"/>
    <w:rsid w:val="001927EF"/>
    <w:rsid w:val="0019289F"/>
    <w:rsid w:val="00194123"/>
    <w:rsid w:val="00194198"/>
    <w:rsid w:val="001945B0"/>
    <w:rsid w:val="0019472B"/>
    <w:rsid w:val="001947C1"/>
    <w:rsid w:val="00194C33"/>
    <w:rsid w:val="00195220"/>
    <w:rsid w:val="0019545C"/>
    <w:rsid w:val="00195B5B"/>
    <w:rsid w:val="00195B8C"/>
    <w:rsid w:val="00195D0F"/>
    <w:rsid w:val="00195FFB"/>
    <w:rsid w:val="0019604C"/>
    <w:rsid w:val="00196552"/>
    <w:rsid w:val="00196C82"/>
    <w:rsid w:val="00197469"/>
    <w:rsid w:val="00197B17"/>
    <w:rsid w:val="001A01B7"/>
    <w:rsid w:val="001A0EB1"/>
    <w:rsid w:val="001A0FB8"/>
    <w:rsid w:val="001A1A93"/>
    <w:rsid w:val="001A2227"/>
    <w:rsid w:val="001A2E06"/>
    <w:rsid w:val="001A2FE1"/>
    <w:rsid w:val="001A30EC"/>
    <w:rsid w:val="001A313A"/>
    <w:rsid w:val="001A3328"/>
    <w:rsid w:val="001A36F0"/>
    <w:rsid w:val="001A3782"/>
    <w:rsid w:val="001A427D"/>
    <w:rsid w:val="001A470E"/>
    <w:rsid w:val="001A4C3E"/>
    <w:rsid w:val="001A4F53"/>
    <w:rsid w:val="001A4FCC"/>
    <w:rsid w:val="001A5436"/>
    <w:rsid w:val="001A5495"/>
    <w:rsid w:val="001A5DB6"/>
    <w:rsid w:val="001A61D2"/>
    <w:rsid w:val="001A6548"/>
    <w:rsid w:val="001A673F"/>
    <w:rsid w:val="001A6D72"/>
    <w:rsid w:val="001A6FF2"/>
    <w:rsid w:val="001B0615"/>
    <w:rsid w:val="001B0CD0"/>
    <w:rsid w:val="001B1830"/>
    <w:rsid w:val="001B1C44"/>
    <w:rsid w:val="001B20E5"/>
    <w:rsid w:val="001B2601"/>
    <w:rsid w:val="001B289B"/>
    <w:rsid w:val="001B2D7A"/>
    <w:rsid w:val="001B3666"/>
    <w:rsid w:val="001B3917"/>
    <w:rsid w:val="001B3BA9"/>
    <w:rsid w:val="001B420F"/>
    <w:rsid w:val="001B4B36"/>
    <w:rsid w:val="001B4FF6"/>
    <w:rsid w:val="001B55FC"/>
    <w:rsid w:val="001B5AA0"/>
    <w:rsid w:val="001B5D86"/>
    <w:rsid w:val="001B6596"/>
    <w:rsid w:val="001B6620"/>
    <w:rsid w:val="001B6C08"/>
    <w:rsid w:val="001B702C"/>
    <w:rsid w:val="001B71C6"/>
    <w:rsid w:val="001B784C"/>
    <w:rsid w:val="001B7E69"/>
    <w:rsid w:val="001C0102"/>
    <w:rsid w:val="001C0257"/>
    <w:rsid w:val="001C076A"/>
    <w:rsid w:val="001C0FB3"/>
    <w:rsid w:val="001C0FF2"/>
    <w:rsid w:val="001C10FF"/>
    <w:rsid w:val="001C1273"/>
    <w:rsid w:val="001C16F0"/>
    <w:rsid w:val="001C1B81"/>
    <w:rsid w:val="001C227C"/>
    <w:rsid w:val="001C29BF"/>
    <w:rsid w:val="001C2A79"/>
    <w:rsid w:val="001C2BA9"/>
    <w:rsid w:val="001C2DE4"/>
    <w:rsid w:val="001C2F8F"/>
    <w:rsid w:val="001C3208"/>
    <w:rsid w:val="001C3738"/>
    <w:rsid w:val="001C4054"/>
    <w:rsid w:val="001C42DE"/>
    <w:rsid w:val="001C4771"/>
    <w:rsid w:val="001C4D6F"/>
    <w:rsid w:val="001C4DCB"/>
    <w:rsid w:val="001C50DD"/>
    <w:rsid w:val="001C526E"/>
    <w:rsid w:val="001C5901"/>
    <w:rsid w:val="001C59CA"/>
    <w:rsid w:val="001C5C11"/>
    <w:rsid w:val="001C5FAF"/>
    <w:rsid w:val="001C637B"/>
    <w:rsid w:val="001C7472"/>
    <w:rsid w:val="001C75B0"/>
    <w:rsid w:val="001C7C08"/>
    <w:rsid w:val="001C7C84"/>
    <w:rsid w:val="001D0123"/>
    <w:rsid w:val="001D019F"/>
    <w:rsid w:val="001D0301"/>
    <w:rsid w:val="001D0439"/>
    <w:rsid w:val="001D056F"/>
    <w:rsid w:val="001D1637"/>
    <w:rsid w:val="001D1922"/>
    <w:rsid w:val="001D1B74"/>
    <w:rsid w:val="001D22CB"/>
    <w:rsid w:val="001D25DC"/>
    <w:rsid w:val="001D27AA"/>
    <w:rsid w:val="001D349D"/>
    <w:rsid w:val="001D42B9"/>
    <w:rsid w:val="001D4940"/>
    <w:rsid w:val="001D4DE3"/>
    <w:rsid w:val="001D5810"/>
    <w:rsid w:val="001D5ABA"/>
    <w:rsid w:val="001D5D07"/>
    <w:rsid w:val="001D600E"/>
    <w:rsid w:val="001D64BA"/>
    <w:rsid w:val="001D691E"/>
    <w:rsid w:val="001D6993"/>
    <w:rsid w:val="001D7203"/>
    <w:rsid w:val="001D739A"/>
    <w:rsid w:val="001D7419"/>
    <w:rsid w:val="001D76BB"/>
    <w:rsid w:val="001D7CD5"/>
    <w:rsid w:val="001D7FE1"/>
    <w:rsid w:val="001E0428"/>
    <w:rsid w:val="001E0522"/>
    <w:rsid w:val="001E07C0"/>
    <w:rsid w:val="001E1A41"/>
    <w:rsid w:val="001E1C14"/>
    <w:rsid w:val="001E2367"/>
    <w:rsid w:val="001E2698"/>
    <w:rsid w:val="001E287A"/>
    <w:rsid w:val="001E2A74"/>
    <w:rsid w:val="001E2ABF"/>
    <w:rsid w:val="001E2B56"/>
    <w:rsid w:val="001E2D1A"/>
    <w:rsid w:val="001E2EDB"/>
    <w:rsid w:val="001E2F6A"/>
    <w:rsid w:val="001E35FC"/>
    <w:rsid w:val="001E428C"/>
    <w:rsid w:val="001E4A35"/>
    <w:rsid w:val="001E4FF0"/>
    <w:rsid w:val="001E515B"/>
    <w:rsid w:val="001E551C"/>
    <w:rsid w:val="001E579F"/>
    <w:rsid w:val="001E5924"/>
    <w:rsid w:val="001E5D16"/>
    <w:rsid w:val="001E633C"/>
    <w:rsid w:val="001E6399"/>
    <w:rsid w:val="001E64B6"/>
    <w:rsid w:val="001E6573"/>
    <w:rsid w:val="001E7623"/>
    <w:rsid w:val="001F0145"/>
    <w:rsid w:val="001F1237"/>
    <w:rsid w:val="001F14E8"/>
    <w:rsid w:val="001F20F3"/>
    <w:rsid w:val="001F21BE"/>
    <w:rsid w:val="001F2321"/>
    <w:rsid w:val="001F2404"/>
    <w:rsid w:val="001F28DA"/>
    <w:rsid w:val="001F2A5F"/>
    <w:rsid w:val="001F2BF4"/>
    <w:rsid w:val="001F2FEB"/>
    <w:rsid w:val="001F32BA"/>
    <w:rsid w:val="001F4048"/>
    <w:rsid w:val="001F4EC5"/>
    <w:rsid w:val="001F5681"/>
    <w:rsid w:val="001F5979"/>
    <w:rsid w:val="001F5A9F"/>
    <w:rsid w:val="001F5AFF"/>
    <w:rsid w:val="001F5EB1"/>
    <w:rsid w:val="001F65B3"/>
    <w:rsid w:val="001F66E9"/>
    <w:rsid w:val="001F6AA9"/>
    <w:rsid w:val="001F6CB6"/>
    <w:rsid w:val="001F766A"/>
    <w:rsid w:val="001F7693"/>
    <w:rsid w:val="001F7DA1"/>
    <w:rsid w:val="00200A11"/>
    <w:rsid w:val="00200C7E"/>
    <w:rsid w:val="002010F5"/>
    <w:rsid w:val="002018BB"/>
    <w:rsid w:val="00201D5E"/>
    <w:rsid w:val="00202358"/>
    <w:rsid w:val="00202A6A"/>
    <w:rsid w:val="00202F99"/>
    <w:rsid w:val="0020322B"/>
    <w:rsid w:val="0020411F"/>
    <w:rsid w:val="002042D9"/>
    <w:rsid w:val="00204755"/>
    <w:rsid w:val="002052A2"/>
    <w:rsid w:val="00205AAC"/>
    <w:rsid w:val="00206277"/>
    <w:rsid w:val="00206336"/>
    <w:rsid w:val="0020690F"/>
    <w:rsid w:val="00206932"/>
    <w:rsid w:val="00207097"/>
    <w:rsid w:val="002076E0"/>
    <w:rsid w:val="00207887"/>
    <w:rsid w:val="00207B88"/>
    <w:rsid w:val="00210165"/>
    <w:rsid w:val="002104F3"/>
    <w:rsid w:val="00210AC1"/>
    <w:rsid w:val="002112D8"/>
    <w:rsid w:val="00211A54"/>
    <w:rsid w:val="00211ACE"/>
    <w:rsid w:val="0021252E"/>
    <w:rsid w:val="00212F7B"/>
    <w:rsid w:val="00213118"/>
    <w:rsid w:val="00213899"/>
    <w:rsid w:val="002138AF"/>
    <w:rsid w:val="002139C1"/>
    <w:rsid w:val="00213D48"/>
    <w:rsid w:val="002143DC"/>
    <w:rsid w:val="0021468B"/>
    <w:rsid w:val="00214802"/>
    <w:rsid w:val="00214EE4"/>
    <w:rsid w:val="002153B7"/>
    <w:rsid w:val="00215702"/>
    <w:rsid w:val="00215AAC"/>
    <w:rsid w:val="00215E17"/>
    <w:rsid w:val="00216622"/>
    <w:rsid w:val="002172EB"/>
    <w:rsid w:val="00217B32"/>
    <w:rsid w:val="002206A7"/>
    <w:rsid w:val="00220AF8"/>
    <w:rsid w:val="00220D52"/>
    <w:rsid w:val="00220FB2"/>
    <w:rsid w:val="002210EB"/>
    <w:rsid w:val="0022127D"/>
    <w:rsid w:val="00222566"/>
    <w:rsid w:val="00222D5F"/>
    <w:rsid w:val="00222E80"/>
    <w:rsid w:val="002231F3"/>
    <w:rsid w:val="00223472"/>
    <w:rsid w:val="002239BC"/>
    <w:rsid w:val="00223CC4"/>
    <w:rsid w:val="00223D4C"/>
    <w:rsid w:val="00224151"/>
    <w:rsid w:val="00224D2B"/>
    <w:rsid w:val="00224D58"/>
    <w:rsid w:val="00224FDC"/>
    <w:rsid w:val="002255EE"/>
    <w:rsid w:val="002259C4"/>
    <w:rsid w:val="00225ABB"/>
    <w:rsid w:val="00225B60"/>
    <w:rsid w:val="00225BA8"/>
    <w:rsid w:val="00225C73"/>
    <w:rsid w:val="00225E21"/>
    <w:rsid w:val="002265C5"/>
    <w:rsid w:val="00226B5F"/>
    <w:rsid w:val="00227575"/>
    <w:rsid w:val="00227980"/>
    <w:rsid w:val="00227CC7"/>
    <w:rsid w:val="00227DD2"/>
    <w:rsid w:val="0023001C"/>
    <w:rsid w:val="00230142"/>
    <w:rsid w:val="00230C13"/>
    <w:rsid w:val="00230D1C"/>
    <w:rsid w:val="00230FF7"/>
    <w:rsid w:val="00231356"/>
    <w:rsid w:val="00231AEF"/>
    <w:rsid w:val="00231B7B"/>
    <w:rsid w:val="00232317"/>
    <w:rsid w:val="00232AA2"/>
    <w:rsid w:val="00232F8C"/>
    <w:rsid w:val="00233631"/>
    <w:rsid w:val="00234456"/>
    <w:rsid w:val="00234975"/>
    <w:rsid w:val="00234C48"/>
    <w:rsid w:val="00234D45"/>
    <w:rsid w:val="00235F7E"/>
    <w:rsid w:val="00236096"/>
    <w:rsid w:val="0023666D"/>
    <w:rsid w:val="00236C1A"/>
    <w:rsid w:val="00236F0F"/>
    <w:rsid w:val="00237051"/>
    <w:rsid w:val="002372A4"/>
    <w:rsid w:val="002375F7"/>
    <w:rsid w:val="002378CD"/>
    <w:rsid w:val="00237F1D"/>
    <w:rsid w:val="002403BF"/>
    <w:rsid w:val="00240555"/>
    <w:rsid w:val="002405E1"/>
    <w:rsid w:val="002407D3"/>
    <w:rsid w:val="00240BBA"/>
    <w:rsid w:val="00240E58"/>
    <w:rsid w:val="0024196D"/>
    <w:rsid w:val="00241C97"/>
    <w:rsid w:val="00241D58"/>
    <w:rsid w:val="00242407"/>
    <w:rsid w:val="0024260F"/>
    <w:rsid w:val="00242863"/>
    <w:rsid w:val="00242CD7"/>
    <w:rsid w:val="0024312E"/>
    <w:rsid w:val="002431C7"/>
    <w:rsid w:val="002435F6"/>
    <w:rsid w:val="0024427B"/>
    <w:rsid w:val="002444CF"/>
    <w:rsid w:val="00244B98"/>
    <w:rsid w:val="00244F9E"/>
    <w:rsid w:val="00245332"/>
    <w:rsid w:val="00245653"/>
    <w:rsid w:val="0024580F"/>
    <w:rsid w:val="00245CE0"/>
    <w:rsid w:val="00245F2C"/>
    <w:rsid w:val="002461C9"/>
    <w:rsid w:val="00246E04"/>
    <w:rsid w:val="00246FFC"/>
    <w:rsid w:val="002475CC"/>
    <w:rsid w:val="002502D5"/>
    <w:rsid w:val="00251012"/>
    <w:rsid w:val="00251051"/>
    <w:rsid w:val="002512A3"/>
    <w:rsid w:val="0025154A"/>
    <w:rsid w:val="00251C41"/>
    <w:rsid w:val="00251CB6"/>
    <w:rsid w:val="00251F19"/>
    <w:rsid w:val="00252299"/>
    <w:rsid w:val="0025292F"/>
    <w:rsid w:val="00252BD2"/>
    <w:rsid w:val="002530F2"/>
    <w:rsid w:val="002532AE"/>
    <w:rsid w:val="00253344"/>
    <w:rsid w:val="00253D10"/>
    <w:rsid w:val="00254933"/>
    <w:rsid w:val="00254B12"/>
    <w:rsid w:val="00254FDE"/>
    <w:rsid w:val="00255053"/>
    <w:rsid w:val="0025561A"/>
    <w:rsid w:val="00255EAB"/>
    <w:rsid w:val="00255EE7"/>
    <w:rsid w:val="0025671D"/>
    <w:rsid w:val="00256865"/>
    <w:rsid w:val="00256C73"/>
    <w:rsid w:val="00257548"/>
    <w:rsid w:val="00257623"/>
    <w:rsid w:val="00257999"/>
    <w:rsid w:val="00257A37"/>
    <w:rsid w:val="00260149"/>
    <w:rsid w:val="0026027E"/>
    <w:rsid w:val="00260585"/>
    <w:rsid w:val="0026085F"/>
    <w:rsid w:val="00260F27"/>
    <w:rsid w:val="00260F41"/>
    <w:rsid w:val="0026115E"/>
    <w:rsid w:val="00261235"/>
    <w:rsid w:val="0026159B"/>
    <w:rsid w:val="00261697"/>
    <w:rsid w:val="00261CB9"/>
    <w:rsid w:val="00261CDC"/>
    <w:rsid w:val="00261EE3"/>
    <w:rsid w:val="00262773"/>
    <w:rsid w:val="00263619"/>
    <w:rsid w:val="00263D15"/>
    <w:rsid w:val="00263F2E"/>
    <w:rsid w:val="0026438A"/>
    <w:rsid w:val="0026440E"/>
    <w:rsid w:val="00264C2E"/>
    <w:rsid w:val="00264CB9"/>
    <w:rsid w:val="00265CA2"/>
    <w:rsid w:val="00266BAD"/>
    <w:rsid w:val="00267DFE"/>
    <w:rsid w:val="00270B12"/>
    <w:rsid w:val="00270DD2"/>
    <w:rsid w:val="00271677"/>
    <w:rsid w:val="002717E3"/>
    <w:rsid w:val="00271891"/>
    <w:rsid w:val="00271B0E"/>
    <w:rsid w:val="00271C3B"/>
    <w:rsid w:val="00272082"/>
    <w:rsid w:val="00272109"/>
    <w:rsid w:val="00272895"/>
    <w:rsid w:val="00272A0C"/>
    <w:rsid w:val="002738E5"/>
    <w:rsid w:val="00273974"/>
    <w:rsid w:val="00273C4B"/>
    <w:rsid w:val="00274AD5"/>
    <w:rsid w:val="00274C26"/>
    <w:rsid w:val="00275610"/>
    <w:rsid w:val="00275EB6"/>
    <w:rsid w:val="0027600E"/>
    <w:rsid w:val="00276591"/>
    <w:rsid w:val="00276A94"/>
    <w:rsid w:val="00276BAC"/>
    <w:rsid w:val="00276C6B"/>
    <w:rsid w:val="00277376"/>
    <w:rsid w:val="002773F1"/>
    <w:rsid w:val="002778F2"/>
    <w:rsid w:val="00277976"/>
    <w:rsid w:val="00277A80"/>
    <w:rsid w:val="00277BFD"/>
    <w:rsid w:val="00281067"/>
    <w:rsid w:val="00281162"/>
    <w:rsid w:val="002815E3"/>
    <w:rsid w:val="0028186A"/>
    <w:rsid w:val="00281A30"/>
    <w:rsid w:val="002820AD"/>
    <w:rsid w:val="002824A8"/>
    <w:rsid w:val="002825C3"/>
    <w:rsid w:val="002826DE"/>
    <w:rsid w:val="002829A4"/>
    <w:rsid w:val="00282A30"/>
    <w:rsid w:val="00282AE3"/>
    <w:rsid w:val="002835C3"/>
    <w:rsid w:val="00283652"/>
    <w:rsid w:val="0028410B"/>
    <w:rsid w:val="00284179"/>
    <w:rsid w:val="00285137"/>
    <w:rsid w:val="002854C3"/>
    <w:rsid w:val="002858A5"/>
    <w:rsid w:val="00285A10"/>
    <w:rsid w:val="00285D18"/>
    <w:rsid w:val="00286745"/>
    <w:rsid w:val="00286ADB"/>
    <w:rsid w:val="00286E7D"/>
    <w:rsid w:val="002874A7"/>
    <w:rsid w:val="00290067"/>
    <w:rsid w:val="00290434"/>
    <w:rsid w:val="002904CB"/>
    <w:rsid w:val="00290A05"/>
    <w:rsid w:val="00290C02"/>
    <w:rsid w:val="00290F05"/>
    <w:rsid w:val="00290F2A"/>
    <w:rsid w:val="00291130"/>
    <w:rsid w:val="002912BB"/>
    <w:rsid w:val="00291ADE"/>
    <w:rsid w:val="002921F4"/>
    <w:rsid w:val="002923E8"/>
    <w:rsid w:val="00292674"/>
    <w:rsid w:val="00292B17"/>
    <w:rsid w:val="00292B9A"/>
    <w:rsid w:val="00293046"/>
    <w:rsid w:val="00293C43"/>
    <w:rsid w:val="00293D4D"/>
    <w:rsid w:val="00293F89"/>
    <w:rsid w:val="002940BF"/>
    <w:rsid w:val="0029484E"/>
    <w:rsid w:val="00294CBB"/>
    <w:rsid w:val="00294E09"/>
    <w:rsid w:val="00294F6E"/>
    <w:rsid w:val="00296284"/>
    <w:rsid w:val="0029654F"/>
    <w:rsid w:val="0029691F"/>
    <w:rsid w:val="00296E0F"/>
    <w:rsid w:val="00297018"/>
    <w:rsid w:val="0029740D"/>
    <w:rsid w:val="0029771D"/>
    <w:rsid w:val="00297A8F"/>
    <w:rsid w:val="00297BEF"/>
    <w:rsid w:val="00297F36"/>
    <w:rsid w:val="00297FD0"/>
    <w:rsid w:val="002A0C57"/>
    <w:rsid w:val="002A0CA1"/>
    <w:rsid w:val="002A1001"/>
    <w:rsid w:val="002A33C9"/>
    <w:rsid w:val="002A3BAA"/>
    <w:rsid w:val="002A3F0A"/>
    <w:rsid w:val="002A40FA"/>
    <w:rsid w:val="002A425E"/>
    <w:rsid w:val="002A4A4B"/>
    <w:rsid w:val="002A4FCF"/>
    <w:rsid w:val="002A57AD"/>
    <w:rsid w:val="002A66AC"/>
    <w:rsid w:val="002A6ADD"/>
    <w:rsid w:val="002A7A65"/>
    <w:rsid w:val="002A7AD4"/>
    <w:rsid w:val="002A7C90"/>
    <w:rsid w:val="002A7E03"/>
    <w:rsid w:val="002B02F9"/>
    <w:rsid w:val="002B03D7"/>
    <w:rsid w:val="002B070B"/>
    <w:rsid w:val="002B0D20"/>
    <w:rsid w:val="002B14B1"/>
    <w:rsid w:val="002B1837"/>
    <w:rsid w:val="002B2506"/>
    <w:rsid w:val="002B2AE5"/>
    <w:rsid w:val="002B2BC3"/>
    <w:rsid w:val="002B2CFB"/>
    <w:rsid w:val="002B3EF0"/>
    <w:rsid w:val="002B41F4"/>
    <w:rsid w:val="002B4A7D"/>
    <w:rsid w:val="002B4CD1"/>
    <w:rsid w:val="002B52BE"/>
    <w:rsid w:val="002B5313"/>
    <w:rsid w:val="002B560B"/>
    <w:rsid w:val="002B62F2"/>
    <w:rsid w:val="002B6AA0"/>
    <w:rsid w:val="002B6DE5"/>
    <w:rsid w:val="002B714D"/>
    <w:rsid w:val="002B78FA"/>
    <w:rsid w:val="002B7915"/>
    <w:rsid w:val="002C0158"/>
    <w:rsid w:val="002C0992"/>
    <w:rsid w:val="002C0997"/>
    <w:rsid w:val="002C0D72"/>
    <w:rsid w:val="002C17F0"/>
    <w:rsid w:val="002C1978"/>
    <w:rsid w:val="002C1A98"/>
    <w:rsid w:val="002C2161"/>
    <w:rsid w:val="002C236D"/>
    <w:rsid w:val="002C23CD"/>
    <w:rsid w:val="002C2FAA"/>
    <w:rsid w:val="002C3EC1"/>
    <w:rsid w:val="002C4115"/>
    <w:rsid w:val="002C4531"/>
    <w:rsid w:val="002C48E0"/>
    <w:rsid w:val="002C4BCE"/>
    <w:rsid w:val="002C4CF5"/>
    <w:rsid w:val="002C59B8"/>
    <w:rsid w:val="002C5A16"/>
    <w:rsid w:val="002C5C84"/>
    <w:rsid w:val="002C5E45"/>
    <w:rsid w:val="002C7A90"/>
    <w:rsid w:val="002D0065"/>
    <w:rsid w:val="002D024F"/>
    <w:rsid w:val="002D0444"/>
    <w:rsid w:val="002D0E94"/>
    <w:rsid w:val="002D120C"/>
    <w:rsid w:val="002D12D9"/>
    <w:rsid w:val="002D12E0"/>
    <w:rsid w:val="002D1C56"/>
    <w:rsid w:val="002D215A"/>
    <w:rsid w:val="002D21E4"/>
    <w:rsid w:val="002D258B"/>
    <w:rsid w:val="002D2844"/>
    <w:rsid w:val="002D2874"/>
    <w:rsid w:val="002D2B5B"/>
    <w:rsid w:val="002D2B5C"/>
    <w:rsid w:val="002D2C1C"/>
    <w:rsid w:val="002D2C8C"/>
    <w:rsid w:val="002D2FA3"/>
    <w:rsid w:val="002D32E7"/>
    <w:rsid w:val="002D33D3"/>
    <w:rsid w:val="002D34A7"/>
    <w:rsid w:val="002D391B"/>
    <w:rsid w:val="002D3DD0"/>
    <w:rsid w:val="002D3F0C"/>
    <w:rsid w:val="002D41FF"/>
    <w:rsid w:val="002D4961"/>
    <w:rsid w:val="002D4C7E"/>
    <w:rsid w:val="002D4D64"/>
    <w:rsid w:val="002D4DAB"/>
    <w:rsid w:val="002D50B5"/>
    <w:rsid w:val="002D51AF"/>
    <w:rsid w:val="002D51FE"/>
    <w:rsid w:val="002D5C0A"/>
    <w:rsid w:val="002D6341"/>
    <w:rsid w:val="002D6434"/>
    <w:rsid w:val="002D6603"/>
    <w:rsid w:val="002D6EB0"/>
    <w:rsid w:val="002D6FAF"/>
    <w:rsid w:val="002D7475"/>
    <w:rsid w:val="002D75CE"/>
    <w:rsid w:val="002D7CED"/>
    <w:rsid w:val="002E0016"/>
    <w:rsid w:val="002E023A"/>
    <w:rsid w:val="002E02FC"/>
    <w:rsid w:val="002E0953"/>
    <w:rsid w:val="002E0DCF"/>
    <w:rsid w:val="002E1473"/>
    <w:rsid w:val="002E1772"/>
    <w:rsid w:val="002E1989"/>
    <w:rsid w:val="002E1EE1"/>
    <w:rsid w:val="002E1FFE"/>
    <w:rsid w:val="002E2DAF"/>
    <w:rsid w:val="002E3B7E"/>
    <w:rsid w:val="002E3FF5"/>
    <w:rsid w:val="002E4303"/>
    <w:rsid w:val="002E43DA"/>
    <w:rsid w:val="002E4861"/>
    <w:rsid w:val="002E4C4E"/>
    <w:rsid w:val="002E5CAF"/>
    <w:rsid w:val="002E620C"/>
    <w:rsid w:val="002E6521"/>
    <w:rsid w:val="002E6958"/>
    <w:rsid w:val="002E7247"/>
    <w:rsid w:val="002F05B8"/>
    <w:rsid w:val="002F14D4"/>
    <w:rsid w:val="002F1564"/>
    <w:rsid w:val="002F2165"/>
    <w:rsid w:val="002F2433"/>
    <w:rsid w:val="002F3806"/>
    <w:rsid w:val="002F3885"/>
    <w:rsid w:val="002F3C2D"/>
    <w:rsid w:val="002F3E25"/>
    <w:rsid w:val="002F3FE6"/>
    <w:rsid w:val="002F42F1"/>
    <w:rsid w:val="002F483B"/>
    <w:rsid w:val="002F4A18"/>
    <w:rsid w:val="002F4E3B"/>
    <w:rsid w:val="002F55F7"/>
    <w:rsid w:val="002F5A19"/>
    <w:rsid w:val="002F5C06"/>
    <w:rsid w:val="002F5F93"/>
    <w:rsid w:val="002F65FA"/>
    <w:rsid w:val="002F67E1"/>
    <w:rsid w:val="002F7032"/>
    <w:rsid w:val="002F7BD8"/>
    <w:rsid w:val="002F7E89"/>
    <w:rsid w:val="003002CB"/>
    <w:rsid w:val="00300703"/>
    <w:rsid w:val="0030073E"/>
    <w:rsid w:val="00300971"/>
    <w:rsid w:val="00300993"/>
    <w:rsid w:val="003009FB"/>
    <w:rsid w:val="00300C2F"/>
    <w:rsid w:val="00300F6B"/>
    <w:rsid w:val="00301227"/>
    <w:rsid w:val="00301722"/>
    <w:rsid w:val="0030183D"/>
    <w:rsid w:val="00301C6E"/>
    <w:rsid w:val="00301D95"/>
    <w:rsid w:val="00301F16"/>
    <w:rsid w:val="00302153"/>
    <w:rsid w:val="003029D1"/>
    <w:rsid w:val="00302A47"/>
    <w:rsid w:val="00302B6B"/>
    <w:rsid w:val="00302B8E"/>
    <w:rsid w:val="00302DB1"/>
    <w:rsid w:val="003033B0"/>
    <w:rsid w:val="003033DE"/>
    <w:rsid w:val="0030348D"/>
    <w:rsid w:val="00303E3C"/>
    <w:rsid w:val="00303EC6"/>
    <w:rsid w:val="003040E1"/>
    <w:rsid w:val="00304782"/>
    <w:rsid w:val="00304A8A"/>
    <w:rsid w:val="00304B80"/>
    <w:rsid w:val="00304C4D"/>
    <w:rsid w:val="00304FB8"/>
    <w:rsid w:val="0030544B"/>
    <w:rsid w:val="003055B8"/>
    <w:rsid w:val="00305B10"/>
    <w:rsid w:val="0030613D"/>
    <w:rsid w:val="00306531"/>
    <w:rsid w:val="00306677"/>
    <w:rsid w:val="003070A9"/>
    <w:rsid w:val="003079A6"/>
    <w:rsid w:val="00307AD0"/>
    <w:rsid w:val="0031018B"/>
    <w:rsid w:val="003103D6"/>
    <w:rsid w:val="00310532"/>
    <w:rsid w:val="003109B6"/>
    <w:rsid w:val="0031139A"/>
    <w:rsid w:val="00311412"/>
    <w:rsid w:val="00311A66"/>
    <w:rsid w:val="00311BF4"/>
    <w:rsid w:val="0031201C"/>
    <w:rsid w:val="003123BD"/>
    <w:rsid w:val="003124CC"/>
    <w:rsid w:val="003127E9"/>
    <w:rsid w:val="003129ED"/>
    <w:rsid w:val="00313162"/>
    <w:rsid w:val="003133A5"/>
    <w:rsid w:val="00313CF7"/>
    <w:rsid w:val="003140E7"/>
    <w:rsid w:val="003147CD"/>
    <w:rsid w:val="003147DD"/>
    <w:rsid w:val="0031506D"/>
    <w:rsid w:val="0031516D"/>
    <w:rsid w:val="00315FB1"/>
    <w:rsid w:val="00316006"/>
    <w:rsid w:val="00316114"/>
    <w:rsid w:val="00316BAF"/>
    <w:rsid w:val="00316C00"/>
    <w:rsid w:val="00316DBC"/>
    <w:rsid w:val="0031712D"/>
    <w:rsid w:val="0031748B"/>
    <w:rsid w:val="003177F8"/>
    <w:rsid w:val="00317A1A"/>
    <w:rsid w:val="00317C73"/>
    <w:rsid w:val="00317D43"/>
    <w:rsid w:val="00317D80"/>
    <w:rsid w:val="00317F35"/>
    <w:rsid w:val="0032027D"/>
    <w:rsid w:val="00320902"/>
    <w:rsid w:val="0032141A"/>
    <w:rsid w:val="0032162A"/>
    <w:rsid w:val="00321731"/>
    <w:rsid w:val="003217D2"/>
    <w:rsid w:val="00321957"/>
    <w:rsid w:val="003222C5"/>
    <w:rsid w:val="003225D0"/>
    <w:rsid w:val="00322861"/>
    <w:rsid w:val="003230DC"/>
    <w:rsid w:val="003234AB"/>
    <w:rsid w:val="00323B53"/>
    <w:rsid w:val="00323EC7"/>
    <w:rsid w:val="003241CF"/>
    <w:rsid w:val="0032436C"/>
    <w:rsid w:val="00324AEC"/>
    <w:rsid w:val="00324F6D"/>
    <w:rsid w:val="003250D2"/>
    <w:rsid w:val="003252B1"/>
    <w:rsid w:val="00325A6D"/>
    <w:rsid w:val="00325CDE"/>
    <w:rsid w:val="00325F26"/>
    <w:rsid w:val="0032601E"/>
    <w:rsid w:val="00326585"/>
    <w:rsid w:val="00326796"/>
    <w:rsid w:val="003268F6"/>
    <w:rsid w:val="00326E16"/>
    <w:rsid w:val="00327A80"/>
    <w:rsid w:val="00327B8C"/>
    <w:rsid w:val="00327C46"/>
    <w:rsid w:val="003300A7"/>
    <w:rsid w:val="003308AF"/>
    <w:rsid w:val="00330A33"/>
    <w:rsid w:val="00330FD2"/>
    <w:rsid w:val="003315A5"/>
    <w:rsid w:val="00331B12"/>
    <w:rsid w:val="00331CB1"/>
    <w:rsid w:val="00331D17"/>
    <w:rsid w:val="00332151"/>
    <w:rsid w:val="00332522"/>
    <w:rsid w:val="00332A00"/>
    <w:rsid w:val="00332F85"/>
    <w:rsid w:val="00333064"/>
    <w:rsid w:val="00333977"/>
    <w:rsid w:val="00333C12"/>
    <w:rsid w:val="00333DC4"/>
    <w:rsid w:val="0033408E"/>
    <w:rsid w:val="0033418B"/>
    <w:rsid w:val="0033456B"/>
    <w:rsid w:val="0033460B"/>
    <w:rsid w:val="00335060"/>
    <w:rsid w:val="003359FC"/>
    <w:rsid w:val="00335E4A"/>
    <w:rsid w:val="00335FBE"/>
    <w:rsid w:val="00336138"/>
    <w:rsid w:val="00336AA4"/>
    <w:rsid w:val="00336BC3"/>
    <w:rsid w:val="00336C42"/>
    <w:rsid w:val="00337042"/>
    <w:rsid w:val="00337423"/>
    <w:rsid w:val="003374D9"/>
    <w:rsid w:val="003376F7"/>
    <w:rsid w:val="00337AE9"/>
    <w:rsid w:val="00340097"/>
    <w:rsid w:val="003401C2"/>
    <w:rsid w:val="00340342"/>
    <w:rsid w:val="003403AF"/>
    <w:rsid w:val="00341240"/>
    <w:rsid w:val="00341EFE"/>
    <w:rsid w:val="00342031"/>
    <w:rsid w:val="003420C8"/>
    <w:rsid w:val="0034268D"/>
    <w:rsid w:val="0034292C"/>
    <w:rsid w:val="0034302A"/>
    <w:rsid w:val="00343033"/>
    <w:rsid w:val="003432BC"/>
    <w:rsid w:val="00343758"/>
    <w:rsid w:val="003438CD"/>
    <w:rsid w:val="0034427B"/>
    <w:rsid w:val="003442F2"/>
    <w:rsid w:val="0034465B"/>
    <w:rsid w:val="003449FC"/>
    <w:rsid w:val="003453E7"/>
    <w:rsid w:val="003454AE"/>
    <w:rsid w:val="00345D80"/>
    <w:rsid w:val="00346035"/>
    <w:rsid w:val="00346170"/>
    <w:rsid w:val="003470C4"/>
    <w:rsid w:val="0034726A"/>
    <w:rsid w:val="0034747B"/>
    <w:rsid w:val="0034775A"/>
    <w:rsid w:val="00350626"/>
    <w:rsid w:val="00350650"/>
    <w:rsid w:val="003510B3"/>
    <w:rsid w:val="00352599"/>
    <w:rsid w:val="003526A9"/>
    <w:rsid w:val="00352703"/>
    <w:rsid w:val="00352AFB"/>
    <w:rsid w:val="00352D43"/>
    <w:rsid w:val="00352EE0"/>
    <w:rsid w:val="00353131"/>
    <w:rsid w:val="0035357D"/>
    <w:rsid w:val="00353855"/>
    <w:rsid w:val="00353B03"/>
    <w:rsid w:val="0035408F"/>
    <w:rsid w:val="0035423C"/>
    <w:rsid w:val="0035434A"/>
    <w:rsid w:val="00354456"/>
    <w:rsid w:val="00354707"/>
    <w:rsid w:val="00354A4D"/>
    <w:rsid w:val="0035514B"/>
    <w:rsid w:val="00356106"/>
    <w:rsid w:val="003566CC"/>
    <w:rsid w:val="00356B5D"/>
    <w:rsid w:val="0035726F"/>
    <w:rsid w:val="003575F9"/>
    <w:rsid w:val="00357649"/>
    <w:rsid w:val="00357661"/>
    <w:rsid w:val="0035774D"/>
    <w:rsid w:val="003578A7"/>
    <w:rsid w:val="00357B1E"/>
    <w:rsid w:val="00357F3A"/>
    <w:rsid w:val="0036042F"/>
    <w:rsid w:val="003606BA"/>
    <w:rsid w:val="0036084E"/>
    <w:rsid w:val="00360A28"/>
    <w:rsid w:val="00360BF5"/>
    <w:rsid w:val="003614D5"/>
    <w:rsid w:val="00361DC5"/>
    <w:rsid w:val="00362DBD"/>
    <w:rsid w:val="00363F9D"/>
    <w:rsid w:val="0036427C"/>
    <w:rsid w:val="00364504"/>
    <w:rsid w:val="0036461F"/>
    <w:rsid w:val="0036499A"/>
    <w:rsid w:val="00364C21"/>
    <w:rsid w:val="0036523C"/>
    <w:rsid w:val="003656D3"/>
    <w:rsid w:val="003656E8"/>
    <w:rsid w:val="003658F5"/>
    <w:rsid w:val="003658FA"/>
    <w:rsid w:val="00365B57"/>
    <w:rsid w:val="00365D59"/>
    <w:rsid w:val="00366406"/>
    <w:rsid w:val="0036692B"/>
    <w:rsid w:val="00366C5A"/>
    <w:rsid w:val="00366D52"/>
    <w:rsid w:val="00366F41"/>
    <w:rsid w:val="00366F78"/>
    <w:rsid w:val="003672D1"/>
    <w:rsid w:val="00367AF4"/>
    <w:rsid w:val="003708E6"/>
    <w:rsid w:val="0037099D"/>
    <w:rsid w:val="00370A64"/>
    <w:rsid w:val="00370B30"/>
    <w:rsid w:val="00370D1E"/>
    <w:rsid w:val="00370F76"/>
    <w:rsid w:val="003711D7"/>
    <w:rsid w:val="0037120D"/>
    <w:rsid w:val="00371A17"/>
    <w:rsid w:val="00371B6D"/>
    <w:rsid w:val="00372080"/>
    <w:rsid w:val="00372B3B"/>
    <w:rsid w:val="0037307D"/>
    <w:rsid w:val="003733FC"/>
    <w:rsid w:val="0037375D"/>
    <w:rsid w:val="00373C03"/>
    <w:rsid w:val="00373EDD"/>
    <w:rsid w:val="00374138"/>
    <w:rsid w:val="0037528B"/>
    <w:rsid w:val="003752EC"/>
    <w:rsid w:val="00375632"/>
    <w:rsid w:val="00375D7F"/>
    <w:rsid w:val="003764A2"/>
    <w:rsid w:val="0037693F"/>
    <w:rsid w:val="0037698C"/>
    <w:rsid w:val="00377210"/>
    <w:rsid w:val="00377265"/>
    <w:rsid w:val="00377632"/>
    <w:rsid w:val="0037779E"/>
    <w:rsid w:val="00377805"/>
    <w:rsid w:val="00377810"/>
    <w:rsid w:val="00377BBF"/>
    <w:rsid w:val="00377E42"/>
    <w:rsid w:val="00380032"/>
    <w:rsid w:val="0038057A"/>
    <w:rsid w:val="00380A7B"/>
    <w:rsid w:val="00380F4C"/>
    <w:rsid w:val="003816D1"/>
    <w:rsid w:val="003817F5"/>
    <w:rsid w:val="0038193B"/>
    <w:rsid w:val="00381E2E"/>
    <w:rsid w:val="0038200A"/>
    <w:rsid w:val="0038248D"/>
    <w:rsid w:val="00382520"/>
    <w:rsid w:val="003826F4"/>
    <w:rsid w:val="003830AA"/>
    <w:rsid w:val="003840E2"/>
    <w:rsid w:val="00384152"/>
    <w:rsid w:val="00384662"/>
    <w:rsid w:val="003847D1"/>
    <w:rsid w:val="00385226"/>
    <w:rsid w:val="00385F6E"/>
    <w:rsid w:val="003865E5"/>
    <w:rsid w:val="0038688B"/>
    <w:rsid w:val="00386B67"/>
    <w:rsid w:val="00386E21"/>
    <w:rsid w:val="00386E3A"/>
    <w:rsid w:val="00387BAE"/>
    <w:rsid w:val="00387BB0"/>
    <w:rsid w:val="00387D63"/>
    <w:rsid w:val="003901DE"/>
    <w:rsid w:val="00390364"/>
    <w:rsid w:val="00390AB7"/>
    <w:rsid w:val="00390B2F"/>
    <w:rsid w:val="00390D0D"/>
    <w:rsid w:val="0039174C"/>
    <w:rsid w:val="003917DD"/>
    <w:rsid w:val="00391AFE"/>
    <w:rsid w:val="00391D50"/>
    <w:rsid w:val="00391F49"/>
    <w:rsid w:val="003921D9"/>
    <w:rsid w:val="00392223"/>
    <w:rsid w:val="003924CF"/>
    <w:rsid w:val="0039288E"/>
    <w:rsid w:val="003929D6"/>
    <w:rsid w:val="003935AE"/>
    <w:rsid w:val="00393900"/>
    <w:rsid w:val="00393CB8"/>
    <w:rsid w:val="00393F1B"/>
    <w:rsid w:val="0039414A"/>
    <w:rsid w:val="00394175"/>
    <w:rsid w:val="003945A9"/>
    <w:rsid w:val="003945E0"/>
    <w:rsid w:val="003946D7"/>
    <w:rsid w:val="003947C6"/>
    <w:rsid w:val="003948E1"/>
    <w:rsid w:val="00394908"/>
    <w:rsid w:val="00394AA4"/>
    <w:rsid w:val="00394D87"/>
    <w:rsid w:val="0039507D"/>
    <w:rsid w:val="0039515A"/>
    <w:rsid w:val="00395BB9"/>
    <w:rsid w:val="00395E4C"/>
    <w:rsid w:val="003962ED"/>
    <w:rsid w:val="00396512"/>
    <w:rsid w:val="003967C6"/>
    <w:rsid w:val="0039686C"/>
    <w:rsid w:val="00396F27"/>
    <w:rsid w:val="00397415"/>
    <w:rsid w:val="003974D5"/>
    <w:rsid w:val="00397C16"/>
    <w:rsid w:val="003A046D"/>
    <w:rsid w:val="003A0817"/>
    <w:rsid w:val="003A0BE7"/>
    <w:rsid w:val="003A0CE6"/>
    <w:rsid w:val="003A11BB"/>
    <w:rsid w:val="003A1537"/>
    <w:rsid w:val="003A1B3A"/>
    <w:rsid w:val="003A1E97"/>
    <w:rsid w:val="003A224C"/>
    <w:rsid w:val="003A38B8"/>
    <w:rsid w:val="003A38EB"/>
    <w:rsid w:val="003A390F"/>
    <w:rsid w:val="003A4163"/>
    <w:rsid w:val="003A432A"/>
    <w:rsid w:val="003A4C91"/>
    <w:rsid w:val="003A4F63"/>
    <w:rsid w:val="003A50D6"/>
    <w:rsid w:val="003A642B"/>
    <w:rsid w:val="003A6987"/>
    <w:rsid w:val="003A698C"/>
    <w:rsid w:val="003A707A"/>
    <w:rsid w:val="003A71B9"/>
    <w:rsid w:val="003A7484"/>
    <w:rsid w:val="003A7597"/>
    <w:rsid w:val="003A7A4A"/>
    <w:rsid w:val="003A7A59"/>
    <w:rsid w:val="003A7BF7"/>
    <w:rsid w:val="003A7E38"/>
    <w:rsid w:val="003B00E7"/>
    <w:rsid w:val="003B0CC2"/>
    <w:rsid w:val="003B10F4"/>
    <w:rsid w:val="003B1A24"/>
    <w:rsid w:val="003B1C98"/>
    <w:rsid w:val="003B1FC3"/>
    <w:rsid w:val="003B2092"/>
    <w:rsid w:val="003B226F"/>
    <w:rsid w:val="003B24F8"/>
    <w:rsid w:val="003B26B9"/>
    <w:rsid w:val="003B293F"/>
    <w:rsid w:val="003B2950"/>
    <w:rsid w:val="003B2C76"/>
    <w:rsid w:val="003B33A7"/>
    <w:rsid w:val="003B38E7"/>
    <w:rsid w:val="003B3CA1"/>
    <w:rsid w:val="003B3CE9"/>
    <w:rsid w:val="003B40E2"/>
    <w:rsid w:val="003B4105"/>
    <w:rsid w:val="003B41C0"/>
    <w:rsid w:val="003B4235"/>
    <w:rsid w:val="003B46F6"/>
    <w:rsid w:val="003B4757"/>
    <w:rsid w:val="003B4A27"/>
    <w:rsid w:val="003B4F55"/>
    <w:rsid w:val="003B5453"/>
    <w:rsid w:val="003B5BAD"/>
    <w:rsid w:val="003B5DC5"/>
    <w:rsid w:val="003B5F1F"/>
    <w:rsid w:val="003B5F79"/>
    <w:rsid w:val="003B608C"/>
    <w:rsid w:val="003B6535"/>
    <w:rsid w:val="003B67B0"/>
    <w:rsid w:val="003B6A04"/>
    <w:rsid w:val="003B6BCD"/>
    <w:rsid w:val="003B6C13"/>
    <w:rsid w:val="003B715B"/>
    <w:rsid w:val="003B7E6B"/>
    <w:rsid w:val="003B7F0B"/>
    <w:rsid w:val="003C0132"/>
    <w:rsid w:val="003C01F7"/>
    <w:rsid w:val="003C0390"/>
    <w:rsid w:val="003C0A20"/>
    <w:rsid w:val="003C0F3D"/>
    <w:rsid w:val="003C1262"/>
    <w:rsid w:val="003C2445"/>
    <w:rsid w:val="003C2476"/>
    <w:rsid w:val="003C2D7C"/>
    <w:rsid w:val="003C2F95"/>
    <w:rsid w:val="003C3CD5"/>
    <w:rsid w:val="003C42AE"/>
    <w:rsid w:val="003C43A4"/>
    <w:rsid w:val="003C45D9"/>
    <w:rsid w:val="003C4FDD"/>
    <w:rsid w:val="003C54BE"/>
    <w:rsid w:val="003C55F0"/>
    <w:rsid w:val="003C5A4E"/>
    <w:rsid w:val="003C5B22"/>
    <w:rsid w:val="003C5CF3"/>
    <w:rsid w:val="003C5D3D"/>
    <w:rsid w:val="003C5FDC"/>
    <w:rsid w:val="003C6D7E"/>
    <w:rsid w:val="003C702A"/>
    <w:rsid w:val="003C75FD"/>
    <w:rsid w:val="003C763A"/>
    <w:rsid w:val="003C795C"/>
    <w:rsid w:val="003C7DB6"/>
    <w:rsid w:val="003D04EC"/>
    <w:rsid w:val="003D06FA"/>
    <w:rsid w:val="003D0B84"/>
    <w:rsid w:val="003D0C91"/>
    <w:rsid w:val="003D0F78"/>
    <w:rsid w:val="003D147D"/>
    <w:rsid w:val="003D19AE"/>
    <w:rsid w:val="003D1D30"/>
    <w:rsid w:val="003D1EBA"/>
    <w:rsid w:val="003D2059"/>
    <w:rsid w:val="003D225D"/>
    <w:rsid w:val="003D26F9"/>
    <w:rsid w:val="003D27A9"/>
    <w:rsid w:val="003D2CE3"/>
    <w:rsid w:val="003D35BF"/>
    <w:rsid w:val="003D3879"/>
    <w:rsid w:val="003D3A25"/>
    <w:rsid w:val="003D4C1C"/>
    <w:rsid w:val="003D4C5B"/>
    <w:rsid w:val="003D5873"/>
    <w:rsid w:val="003D5CBF"/>
    <w:rsid w:val="003D618D"/>
    <w:rsid w:val="003D61AB"/>
    <w:rsid w:val="003D6226"/>
    <w:rsid w:val="003D62A5"/>
    <w:rsid w:val="003D6435"/>
    <w:rsid w:val="003D6960"/>
    <w:rsid w:val="003D7298"/>
    <w:rsid w:val="003D730A"/>
    <w:rsid w:val="003D73E5"/>
    <w:rsid w:val="003D7461"/>
    <w:rsid w:val="003D7969"/>
    <w:rsid w:val="003D7C77"/>
    <w:rsid w:val="003D7D7E"/>
    <w:rsid w:val="003E002B"/>
    <w:rsid w:val="003E01AA"/>
    <w:rsid w:val="003E05BD"/>
    <w:rsid w:val="003E1990"/>
    <w:rsid w:val="003E1A2F"/>
    <w:rsid w:val="003E1D19"/>
    <w:rsid w:val="003E2202"/>
    <w:rsid w:val="003E2271"/>
    <w:rsid w:val="003E2685"/>
    <w:rsid w:val="003E2745"/>
    <w:rsid w:val="003E288A"/>
    <w:rsid w:val="003E3946"/>
    <w:rsid w:val="003E3A5C"/>
    <w:rsid w:val="003E3DBF"/>
    <w:rsid w:val="003E3E30"/>
    <w:rsid w:val="003E3F47"/>
    <w:rsid w:val="003E4A52"/>
    <w:rsid w:val="003E4E74"/>
    <w:rsid w:val="003E4F3F"/>
    <w:rsid w:val="003E5264"/>
    <w:rsid w:val="003E57E8"/>
    <w:rsid w:val="003E5B05"/>
    <w:rsid w:val="003E5F83"/>
    <w:rsid w:val="003E5FFB"/>
    <w:rsid w:val="003E66E6"/>
    <w:rsid w:val="003E6A32"/>
    <w:rsid w:val="003E7847"/>
    <w:rsid w:val="003E7D3A"/>
    <w:rsid w:val="003E7EB6"/>
    <w:rsid w:val="003F0296"/>
    <w:rsid w:val="003F0332"/>
    <w:rsid w:val="003F0579"/>
    <w:rsid w:val="003F095D"/>
    <w:rsid w:val="003F0BE0"/>
    <w:rsid w:val="003F0D3D"/>
    <w:rsid w:val="003F0FD3"/>
    <w:rsid w:val="003F1033"/>
    <w:rsid w:val="003F12B3"/>
    <w:rsid w:val="003F15B3"/>
    <w:rsid w:val="003F15DD"/>
    <w:rsid w:val="003F30BF"/>
    <w:rsid w:val="003F36A4"/>
    <w:rsid w:val="003F394F"/>
    <w:rsid w:val="003F3DAC"/>
    <w:rsid w:val="003F3E2B"/>
    <w:rsid w:val="003F3F33"/>
    <w:rsid w:val="003F42B2"/>
    <w:rsid w:val="003F4379"/>
    <w:rsid w:val="003F4590"/>
    <w:rsid w:val="003F4797"/>
    <w:rsid w:val="003F493C"/>
    <w:rsid w:val="003F4FCF"/>
    <w:rsid w:val="003F55F6"/>
    <w:rsid w:val="003F569D"/>
    <w:rsid w:val="003F5A4F"/>
    <w:rsid w:val="003F5D65"/>
    <w:rsid w:val="003F5F4B"/>
    <w:rsid w:val="003F5FB7"/>
    <w:rsid w:val="003F7012"/>
    <w:rsid w:val="003F706E"/>
    <w:rsid w:val="003F7208"/>
    <w:rsid w:val="003F7CC7"/>
    <w:rsid w:val="003F7D2C"/>
    <w:rsid w:val="003F7E58"/>
    <w:rsid w:val="003F7EA1"/>
    <w:rsid w:val="00400D4A"/>
    <w:rsid w:val="00400ED5"/>
    <w:rsid w:val="004018F2"/>
    <w:rsid w:val="0040263D"/>
    <w:rsid w:val="00402759"/>
    <w:rsid w:val="0040286A"/>
    <w:rsid w:val="00402A88"/>
    <w:rsid w:val="00402E09"/>
    <w:rsid w:val="004035E7"/>
    <w:rsid w:val="004035FC"/>
    <w:rsid w:val="00403DF2"/>
    <w:rsid w:val="00404625"/>
    <w:rsid w:val="00404911"/>
    <w:rsid w:val="00404A74"/>
    <w:rsid w:val="00404D70"/>
    <w:rsid w:val="00404F68"/>
    <w:rsid w:val="0040520F"/>
    <w:rsid w:val="0040551E"/>
    <w:rsid w:val="0040590B"/>
    <w:rsid w:val="00405EC4"/>
    <w:rsid w:val="00406025"/>
    <w:rsid w:val="00406D40"/>
    <w:rsid w:val="00407635"/>
    <w:rsid w:val="0040781E"/>
    <w:rsid w:val="004078B6"/>
    <w:rsid w:val="004105DA"/>
    <w:rsid w:val="00410A9E"/>
    <w:rsid w:val="00410B9C"/>
    <w:rsid w:val="004110E6"/>
    <w:rsid w:val="00411781"/>
    <w:rsid w:val="00411A11"/>
    <w:rsid w:val="00411D50"/>
    <w:rsid w:val="00411F54"/>
    <w:rsid w:val="004121A6"/>
    <w:rsid w:val="00412DCE"/>
    <w:rsid w:val="00412E3F"/>
    <w:rsid w:val="004136DE"/>
    <w:rsid w:val="00413DB5"/>
    <w:rsid w:val="00414D20"/>
    <w:rsid w:val="004153FA"/>
    <w:rsid w:val="0041555D"/>
    <w:rsid w:val="004156F1"/>
    <w:rsid w:val="00415846"/>
    <w:rsid w:val="00415C54"/>
    <w:rsid w:val="00416142"/>
    <w:rsid w:val="0041616B"/>
    <w:rsid w:val="0041618A"/>
    <w:rsid w:val="004161A9"/>
    <w:rsid w:val="004168B6"/>
    <w:rsid w:val="00416F8B"/>
    <w:rsid w:val="00417194"/>
    <w:rsid w:val="00420115"/>
    <w:rsid w:val="0042043D"/>
    <w:rsid w:val="004209AF"/>
    <w:rsid w:val="00420E5F"/>
    <w:rsid w:val="004216D3"/>
    <w:rsid w:val="00421814"/>
    <w:rsid w:val="004219F7"/>
    <w:rsid w:val="00421ECB"/>
    <w:rsid w:val="00423AD3"/>
    <w:rsid w:val="00423EB9"/>
    <w:rsid w:val="0042489F"/>
    <w:rsid w:val="00424FB0"/>
    <w:rsid w:val="00425734"/>
    <w:rsid w:val="00425AC8"/>
    <w:rsid w:val="00425D12"/>
    <w:rsid w:val="004260CA"/>
    <w:rsid w:val="004263E9"/>
    <w:rsid w:val="004264EA"/>
    <w:rsid w:val="0042667D"/>
    <w:rsid w:val="00426898"/>
    <w:rsid w:val="00426D83"/>
    <w:rsid w:val="00427051"/>
    <w:rsid w:val="00427586"/>
    <w:rsid w:val="00430369"/>
    <w:rsid w:val="004307F4"/>
    <w:rsid w:val="004308D4"/>
    <w:rsid w:val="004309F7"/>
    <w:rsid w:val="004319F6"/>
    <w:rsid w:val="00431AD3"/>
    <w:rsid w:val="00431E07"/>
    <w:rsid w:val="00432678"/>
    <w:rsid w:val="00432B07"/>
    <w:rsid w:val="0043480E"/>
    <w:rsid w:val="004348E4"/>
    <w:rsid w:val="004348F6"/>
    <w:rsid w:val="00434973"/>
    <w:rsid w:val="004350EF"/>
    <w:rsid w:val="004363E8"/>
    <w:rsid w:val="00436826"/>
    <w:rsid w:val="00436F8E"/>
    <w:rsid w:val="00436FAD"/>
    <w:rsid w:val="0043719F"/>
    <w:rsid w:val="004372ED"/>
    <w:rsid w:val="004373E0"/>
    <w:rsid w:val="00437573"/>
    <w:rsid w:val="004378DD"/>
    <w:rsid w:val="00437C0A"/>
    <w:rsid w:val="00440157"/>
    <w:rsid w:val="004403FD"/>
    <w:rsid w:val="004406A7"/>
    <w:rsid w:val="00440729"/>
    <w:rsid w:val="004407E0"/>
    <w:rsid w:val="00440ACD"/>
    <w:rsid w:val="00441A57"/>
    <w:rsid w:val="00441EE3"/>
    <w:rsid w:val="00442545"/>
    <w:rsid w:val="0044294E"/>
    <w:rsid w:val="00442A58"/>
    <w:rsid w:val="00442FE5"/>
    <w:rsid w:val="004431D7"/>
    <w:rsid w:val="00443546"/>
    <w:rsid w:val="00443C89"/>
    <w:rsid w:val="00443CDF"/>
    <w:rsid w:val="00444468"/>
    <w:rsid w:val="0044494F"/>
    <w:rsid w:val="004453D4"/>
    <w:rsid w:val="004457A2"/>
    <w:rsid w:val="00445D54"/>
    <w:rsid w:val="00445DDD"/>
    <w:rsid w:val="00445F81"/>
    <w:rsid w:val="00446201"/>
    <w:rsid w:val="0044676A"/>
    <w:rsid w:val="00446909"/>
    <w:rsid w:val="00446E2C"/>
    <w:rsid w:val="004475AF"/>
    <w:rsid w:val="0044767D"/>
    <w:rsid w:val="004501E2"/>
    <w:rsid w:val="00450557"/>
    <w:rsid w:val="00450683"/>
    <w:rsid w:val="00450B37"/>
    <w:rsid w:val="00450CA6"/>
    <w:rsid w:val="00450CAF"/>
    <w:rsid w:val="00451243"/>
    <w:rsid w:val="0045124F"/>
    <w:rsid w:val="004512DC"/>
    <w:rsid w:val="00451C0D"/>
    <w:rsid w:val="00452804"/>
    <w:rsid w:val="00453DF3"/>
    <w:rsid w:val="004541A6"/>
    <w:rsid w:val="0045423C"/>
    <w:rsid w:val="00454B28"/>
    <w:rsid w:val="00455054"/>
    <w:rsid w:val="00455327"/>
    <w:rsid w:val="00455812"/>
    <w:rsid w:val="0045590B"/>
    <w:rsid w:val="00455AFC"/>
    <w:rsid w:val="00456036"/>
    <w:rsid w:val="00456510"/>
    <w:rsid w:val="00456D9B"/>
    <w:rsid w:val="004574DA"/>
    <w:rsid w:val="00457869"/>
    <w:rsid w:val="004578E1"/>
    <w:rsid w:val="00457B41"/>
    <w:rsid w:val="00457C17"/>
    <w:rsid w:val="00457D62"/>
    <w:rsid w:val="004604D7"/>
    <w:rsid w:val="00461697"/>
    <w:rsid w:val="004620A9"/>
    <w:rsid w:val="00462208"/>
    <w:rsid w:val="00462C1F"/>
    <w:rsid w:val="00463795"/>
    <w:rsid w:val="00464BE6"/>
    <w:rsid w:val="00464C73"/>
    <w:rsid w:val="00464DBA"/>
    <w:rsid w:val="00464F6E"/>
    <w:rsid w:val="004652C0"/>
    <w:rsid w:val="004654D2"/>
    <w:rsid w:val="0046558D"/>
    <w:rsid w:val="00465A2C"/>
    <w:rsid w:val="00465CFB"/>
    <w:rsid w:val="00466323"/>
    <w:rsid w:val="00466BE5"/>
    <w:rsid w:val="004708DD"/>
    <w:rsid w:val="004709DB"/>
    <w:rsid w:val="00470C5C"/>
    <w:rsid w:val="00470D6A"/>
    <w:rsid w:val="00470E75"/>
    <w:rsid w:val="0047117B"/>
    <w:rsid w:val="00471917"/>
    <w:rsid w:val="00471A79"/>
    <w:rsid w:val="00471BCB"/>
    <w:rsid w:val="00471BDB"/>
    <w:rsid w:val="00471E16"/>
    <w:rsid w:val="0047289F"/>
    <w:rsid w:val="00473464"/>
    <w:rsid w:val="004741BE"/>
    <w:rsid w:val="00474368"/>
    <w:rsid w:val="00474765"/>
    <w:rsid w:val="00474932"/>
    <w:rsid w:val="00474C6F"/>
    <w:rsid w:val="00474F30"/>
    <w:rsid w:val="004752C7"/>
    <w:rsid w:val="0047580A"/>
    <w:rsid w:val="004759D0"/>
    <w:rsid w:val="00475C10"/>
    <w:rsid w:val="00475D23"/>
    <w:rsid w:val="00476C50"/>
    <w:rsid w:val="0047705E"/>
    <w:rsid w:val="004771DE"/>
    <w:rsid w:val="004773B6"/>
    <w:rsid w:val="00477942"/>
    <w:rsid w:val="004779DB"/>
    <w:rsid w:val="00480022"/>
    <w:rsid w:val="0048084C"/>
    <w:rsid w:val="00480A42"/>
    <w:rsid w:val="00481D9B"/>
    <w:rsid w:val="00482BE5"/>
    <w:rsid w:val="00483127"/>
    <w:rsid w:val="00483408"/>
    <w:rsid w:val="0048424E"/>
    <w:rsid w:val="00484BD3"/>
    <w:rsid w:val="00484DCC"/>
    <w:rsid w:val="00484DE9"/>
    <w:rsid w:val="00485498"/>
    <w:rsid w:val="00485E2D"/>
    <w:rsid w:val="0048664D"/>
    <w:rsid w:val="00486653"/>
    <w:rsid w:val="00486702"/>
    <w:rsid w:val="0048674B"/>
    <w:rsid w:val="00487A84"/>
    <w:rsid w:val="00487C11"/>
    <w:rsid w:val="00487CF6"/>
    <w:rsid w:val="00490FC8"/>
    <w:rsid w:val="004916FF"/>
    <w:rsid w:val="00491A33"/>
    <w:rsid w:val="00491AA1"/>
    <w:rsid w:val="00491C86"/>
    <w:rsid w:val="00491FDE"/>
    <w:rsid w:val="00492012"/>
    <w:rsid w:val="00492C05"/>
    <w:rsid w:val="004933FD"/>
    <w:rsid w:val="004939A5"/>
    <w:rsid w:val="00493C4E"/>
    <w:rsid w:val="0049450E"/>
    <w:rsid w:val="00494651"/>
    <w:rsid w:val="0049481C"/>
    <w:rsid w:val="00494BC5"/>
    <w:rsid w:val="004957CD"/>
    <w:rsid w:val="00495924"/>
    <w:rsid w:val="00495B14"/>
    <w:rsid w:val="00496009"/>
    <w:rsid w:val="004962FF"/>
    <w:rsid w:val="00496394"/>
    <w:rsid w:val="00496A84"/>
    <w:rsid w:val="00497222"/>
    <w:rsid w:val="00497A24"/>
    <w:rsid w:val="00497BAB"/>
    <w:rsid w:val="00497CC7"/>
    <w:rsid w:val="00497D9B"/>
    <w:rsid w:val="00497E46"/>
    <w:rsid w:val="004A01C7"/>
    <w:rsid w:val="004A0454"/>
    <w:rsid w:val="004A0479"/>
    <w:rsid w:val="004A0657"/>
    <w:rsid w:val="004A0743"/>
    <w:rsid w:val="004A0CAA"/>
    <w:rsid w:val="004A14F0"/>
    <w:rsid w:val="004A170E"/>
    <w:rsid w:val="004A18A0"/>
    <w:rsid w:val="004A1AA3"/>
    <w:rsid w:val="004A1B1D"/>
    <w:rsid w:val="004A2994"/>
    <w:rsid w:val="004A2B1B"/>
    <w:rsid w:val="004A2BB1"/>
    <w:rsid w:val="004A2BF6"/>
    <w:rsid w:val="004A2FF8"/>
    <w:rsid w:val="004A38C2"/>
    <w:rsid w:val="004A3E47"/>
    <w:rsid w:val="004A4185"/>
    <w:rsid w:val="004A428D"/>
    <w:rsid w:val="004A42EE"/>
    <w:rsid w:val="004A473A"/>
    <w:rsid w:val="004A54C6"/>
    <w:rsid w:val="004A58FE"/>
    <w:rsid w:val="004A6221"/>
    <w:rsid w:val="004A6730"/>
    <w:rsid w:val="004A68B6"/>
    <w:rsid w:val="004A69D8"/>
    <w:rsid w:val="004A6D7F"/>
    <w:rsid w:val="004A7270"/>
    <w:rsid w:val="004A76DF"/>
    <w:rsid w:val="004B07F3"/>
    <w:rsid w:val="004B1068"/>
    <w:rsid w:val="004B1FAD"/>
    <w:rsid w:val="004B2403"/>
    <w:rsid w:val="004B2797"/>
    <w:rsid w:val="004B27C3"/>
    <w:rsid w:val="004B2F6C"/>
    <w:rsid w:val="004B302B"/>
    <w:rsid w:val="004B3296"/>
    <w:rsid w:val="004B3C62"/>
    <w:rsid w:val="004B4623"/>
    <w:rsid w:val="004B48DE"/>
    <w:rsid w:val="004B4B14"/>
    <w:rsid w:val="004B4F59"/>
    <w:rsid w:val="004B5195"/>
    <w:rsid w:val="004B5408"/>
    <w:rsid w:val="004B5B43"/>
    <w:rsid w:val="004B5B8E"/>
    <w:rsid w:val="004B5D5D"/>
    <w:rsid w:val="004B5DF3"/>
    <w:rsid w:val="004B64B8"/>
    <w:rsid w:val="004B65C6"/>
    <w:rsid w:val="004B6A88"/>
    <w:rsid w:val="004B6BCF"/>
    <w:rsid w:val="004B6D10"/>
    <w:rsid w:val="004B7335"/>
    <w:rsid w:val="004B73D2"/>
    <w:rsid w:val="004B745D"/>
    <w:rsid w:val="004B749E"/>
    <w:rsid w:val="004B74BB"/>
    <w:rsid w:val="004B751F"/>
    <w:rsid w:val="004B78B7"/>
    <w:rsid w:val="004B7A1E"/>
    <w:rsid w:val="004B7E8D"/>
    <w:rsid w:val="004C004F"/>
    <w:rsid w:val="004C0241"/>
    <w:rsid w:val="004C0818"/>
    <w:rsid w:val="004C101F"/>
    <w:rsid w:val="004C117E"/>
    <w:rsid w:val="004C14C1"/>
    <w:rsid w:val="004C1833"/>
    <w:rsid w:val="004C1D4E"/>
    <w:rsid w:val="004C20D3"/>
    <w:rsid w:val="004C23FF"/>
    <w:rsid w:val="004C247A"/>
    <w:rsid w:val="004C2B14"/>
    <w:rsid w:val="004C2C20"/>
    <w:rsid w:val="004C2F73"/>
    <w:rsid w:val="004C3768"/>
    <w:rsid w:val="004C40B9"/>
    <w:rsid w:val="004C41D1"/>
    <w:rsid w:val="004C41F5"/>
    <w:rsid w:val="004C426A"/>
    <w:rsid w:val="004C4CF9"/>
    <w:rsid w:val="004C59DD"/>
    <w:rsid w:val="004C5BFB"/>
    <w:rsid w:val="004C5E29"/>
    <w:rsid w:val="004C5E4A"/>
    <w:rsid w:val="004C640C"/>
    <w:rsid w:val="004C6692"/>
    <w:rsid w:val="004C6D3F"/>
    <w:rsid w:val="004C6EC6"/>
    <w:rsid w:val="004C76CF"/>
    <w:rsid w:val="004C7B76"/>
    <w:rsid w:val="004D0D47"/>
    <w:rsid w:val="004D0DFF"/>
    <w:rsid w:val="004D1080"/>
    <w:rsid w:val="004D115B"/>
    <w:rsid w:val="004D1697"/>
    <w:rsid w:val="004D1F00"/>
    <w:rsid w:val="004D1F2A"/>
    <w:rsid w:val="004D1FCA"/>
    <w:rsid w:val="004D2D40"/>
    <w:rsid w:val="004D2DB2"/>
    <w:rsid w:val="004D2F75"/>
    <w:rsid w:val="004D31ED"/>
    <w:rsid w:val="004D346F"/>
    <w:rsid w:val="004D3775"/>
    <w:rsid w:val="004D38DD"/>
    <w:rsid w:val="004D3A95"/>
    <w:rsid w:val="004D3CFB"/>
    <w:rsid w:val="004D4070"/>
    <w:rsid w:val="004D4178"/>
    <w:rsid w:val="004D4F78"/>
    <w:rsid w:val="004D5F01"/>
    <w:rsid w:val="004D5F04"/>
    <w:rsid w:val="004D605D"/>
    <w:rsid w:val="004D6138"/>
    <w:rsid w:val="004D6233"/>
    <w:rsid w:val="004D65A6"/>
    <w:rsid w:val="004D67F9"/>
    <w:rsid w:val="004D6A6C"/>
    <w:rsid w:val="004D6F06"/>
    <w:rsid w:val="004D7121"/>
    <w:rsid w:val="004D729D"/>
    <w:rsid w:val="004D7656"/>
    <w:rsid w:val="004D77EC"/>
    <w:rsid w:val="004D79C3"/>
    <w:rsid w:val="004D7B44"/>
    <w:rsid w:val="004E00E2"/>
    <w:rsid w:val="004E0110"/>
    <w:rsid w:val="004E02EB"/>
    <w:rsid w:val="004E0D67"/>
    <w:rsid w:val="004E117C"/>
    <w:rsid w:val="004E1300"/>
    <w:rsid w:val="004E15D2"/>
    <w:rsid w:val="004E1BFB"/>
    <w:rsid w:val="004E23C0"/>
    <w:rsid w:val="004E2597"/>
    <w:rsid w:val="004E2AC3"/>
    <w:rsid w:val="004E2CC5"/>
    <w:rsid w:val="004E3E45"/>
    <w:rsid w:val="004E3E5A"/>
    <w:rsid w:val="004E487A"/>
    <w:rsid w:val="004E4A4E"/>
    <w:rsid w:val="004E4C55"/>
    <w:rsid w:val="004E56C3"/>
    <w:rsid w:val="004E5926"/>
    <w:rsid w:val="004E5BDF"/>
    <w:rsid w:val="004E6746"/>
    <w:rsid w:val="004E67DD"/>
    <w:rsid w:val="004E7508"/>
    <w:rsid w:val="004E77CC"/>
    <w:rsid w:val="004F039F"/>
    <w:rsid w:val="004F08DC"/>
    <w:rsid w:val="004F0902"/>
    <w:rsid w:val="004F0A27"/>
    <w:rsid w:val="004F0CDF"/>
    <w:rsid w:val="004F0DBB"/>
    <w:rsid w:val="004F1AAB"/>
    <w:rsid w:val="004F1B4E"/>
    <w:rsid w:val="004F1ED8"/>
    <w:rsid w:val="004F2BA8"/>
    <w:rsid w:val="004F2BC7"/>
    <w:rsid w:val="004F2EF1"/>
    <w:rsid w:val="004F378C"/>
    <w:rsid w:val="004F3A1F"/>
    <w:rsid w:val="004F3B2A"/>
    <w:rsid w:val="004F40E3"/>
    <w:rsid w:val="004F4368"/>
    <w:rsid w:val="004F49C8"/>
    <w:rsid w:val="004F4BE8"/>
    <w:rsid w:val="004F53F3"/>
    <w:rsid w:val="004F5CA2"/>
    <w:rsid w:val="004F67BE"/>
    <w:rsid w:val="004F6912"/>
    <w:rsid w:val="004F6C89"/>
    <w:rsid w:val="004F6CC5"/>
    <w:rsid w:val="004F6EA9"/>
    <w:rsid w:val="004F6EE4"/>
    <w:rsid w:val="004F6F0A"/>
    <w:rsid w:val="004F7000"/>
    <w:rsid w:val="004F7489"/>
    <w:rsid w:val="004F7868"/>
    <w:rsid w:val="004F7BCF"/>
    <w:rsid w:val="004F7C6A"/>
    <w:rsid w:val="00500395"/>
    <w:rsid w:val="00500954"/>
    <w:rsid w:val="00500B2F"/>
    <w:rsid w:val="005010FA"/>
    <w:rsid w:val="00501E42"/>
    <w:rsid w:val="005027CD"/>
    <w:rsid w:val="005028C7"/>
    <w:rsid w:val="00502DE5"/>
    <w:rsid w:val="00502E80"/>
    <w:rsid w:val="00503683"/>
    <w:rsid w:val="005037B6"/>
    <w:rsid w:val="005039A9"/>
    <w:rsid w:val="00504096"/>
    <w:rsid w:val="00504BCB"/>
    <w:rsid w:val="00504C74"/>
    <w:rsid w:val="0050500F"/>
    <w:rsid w:val="00505532"/>
    <w:rsid w:val="00505DBA"/>
    <w:rsid w:val="00505E20"/>
    <w:rsid w:val="00506780"/>
    <w:rsid w:val="005076C2"/>
    <w:rsid w:val="005077D4"/>
    <w:rsid w:val="00510031"/>
    <w:rsid w:val="0051042D"/>
    <w:rsid w:val="0051086A"/>
    <w:rsid w:val="00510A4E"/>
    <w:rsid w:val="005118C5"/>
    <w:rsid w:val="00511BFD"/>
    <w:rsid w:val="00512318"/>
    <w:rsid w:val="0051240D"/>
    <w:rsid w:val="00512581"/>
    <w:rsid w:val="0051270F"/>
    <w:rsid w:val="00512903"/>
    <w:rsid w:val="00512B22"/>
    <w:rsid w:val="00512DA3"/>
    <w:rsid w:val="00512EE3"/>
    <w:rsid w:val="00514F9C"/>
    <w:rsid w:val="00515020"/>
    <w:rsid w:val="005150D9"/>
    <w:rsid w:val="0051537D"/>
    <w:rsid w:val="00515D17"/>
    <w:rsid w:val="00515FE7"/>
    <w:rsid w:val="00516429"/>
    <w:rsid w:val="00516820"/>
    <w:rsid w:val="005169C1"/>
    <w:rsid w:val="00517479"/>
    <w:rsid w:val="00517542"/>
    <w:rsid w:val="0051791C"/>
    <w:rsid w:val="00517C59"/>
    <w:rsid w:val="00517E84"/>
    <w:rsid w:val="00517FF5"/>
    <w:rsid w:val="0052000C"/>
    <w:rsid w:val="005202F3"/>
    <w:rsid w:val="00520F20"/>
    <w:rsid w:val="005216E6"/>
    <w:rsid w:val="00521955"/>
    <w:rsid w:val="00521E8D"/>
    <w:rsid w:val="0052221C"/>
    <w:rsid w:val="005223C3"/>
    <w:rsid w:val="0052268D"/>
    <w:rsid w:val="005229DC"/>
    <w:rsid w:val="00522A87"/>
    <w:rsid w:val="00522AD7"/>
    <w:rsid w:val="00523233"/>
    <w:rsid w:val="00523611"/>
    <w:rsid w:val="00523755"/>
    <w:rsid w:val="00523BBE"/>
    <w:rsid w:val="00523EB6"/>
    <w:rsid w:val="00524857"/>
    <w:rsid w:val="0052592F"/>
    <w:rsid w:val="00525A6D"/>
    <w:rsid w:val="00525B13"/>
    <w:rsid w:val="00525BC4"/>
    <w:rsid w:val="005265FF"/>
    <w:rsid w:val="005274AC"/>
    <w:rsid w:val="00527521"/>
    <w:rsid w:val="0052761B"/>
    <w:rsid w:val="005279A6"/>
    <w:rsid w:val="00527A36"/>
    <w:rsid w:val="0053052A"/>
    <w:rsid w:val="00530BFF"/>
    <w:rsid w:val="005316E8"/>
    <w:rsid w:val="005317F8"/>
    <w:rsid w:val="00531800"/>
    <w:rsid w:val="00531F92"/>
    <w:rsid w:val="0053340A"/>
    <w:rsid w:val="005334EC"/>
    <w:rsid w:val="00533E83"/>
    <w:rsid w:val="00533F0C"/>
    <w:rsid w:val="00533F58"/>
    <w:rsid w:val="005341F9"/>
    <w:rsid w:val="00534709"/>
    <w:rsid w:val="0053470E"/>
    <w:rsid w:val="00534ACE"/>
    <w:rsid w:val="00534DE1"/>
    <w:rsid w:val="00535DFD"/>
    <w:rsid w:val="00536023"/>
    <w:rsid w:val="00536118"/>
    <w:rsid w:val="00536263"/>
    <w:rsid w:val="00536B77"/>
    <w:rsid w:val="00536D3A"/>
    <w:rsid w:val="0053772B"/>
    <w:rsid w:val="00537FB9"/>
    <w:rsid w:val="0054004E"/>
    <w:rsid w:val="005404AE"/>
    <w:rsid w:val="00540813"/>
    <w:rsid w:val="00540BFD"/>
    <w:rsid w:val="00540F01"/>
    <w:rsid w:val="005413DB"/>
    <w:rsid w:val="00541828"/>
    <w:rsid w:val="005419C7"/>
    <w:rsid w:val="00541DB2"/>
    <w:rsid w:val="00541DC1"/>
    <w:rsid w:val="00542D77"/>
    <w:rsid w:val="00542DEB"/>
    <w:rsid w:val="00543461"/>
    <w:rsid w:val="005437A0"/>
    <w:rsid w:val="00543EB9"/>
    <w:rsid w:val="0054441D"/>
    <w:rsid w:val="00544688"/>
    <w:rsid w:val="005447AA"/>
    <w:rsid w:val="00544DA0"/>
    <w:rsid w:val="00546113"/>
    <w:rsid w:val="0054677F"/>
    <w:rsid w:val="005478BE"/>
    <w:rsid w:val="00547A37"/>
    <w:rsid w:val="00547A60"/>
    <w:rsid w:val="00550388"/>
    <w:rsid w:val="00550C13"/>
    <w:rsid w:val="00550C9E"/>
    <w:rsid w:val="00551059"/>
    <w:rsid w:val="005512F4"/>
    <w:rsid w:val="00551C87"/>
    <w:rsid w:val="00552135"/>
    <w:rsid w:val="005521F0"/>
    <w:rsid w:val="0055260D"/>
    <w:rsid w:val="00552A8B"/>
    <w:rsid w:val="00552B9B"/>
    <w:rsid w:val="00552BA7"/>
    <w:rsid w:val="00552E29"/>
    <w:rsid w:val="0055307B"/>
    <w:rsid w:val="005533F8"/>
    <w:rsid w:val="00553FA4"/>
    <w:rsid w:val="00554045"/>
    <w:rsid w:val="005545D0"/>
    <w:rsid w:val="00554689"/>
    <w:rsid w:val="0055491F"/>
    <w:rsid w:val="00554D31"/>
    <w:rsid w:val="005551ED"/>
    <w:rsid w:val="005554F8"/>
    <w:rsid w:val="00555CBB"/>
    <w:rsid w:val="00555D9A"/>
    <w:rsid w:val="00555E2B"/>
    <w:rsid w:val="00555E5F"/>
    <w:rsid w:val="00555F7B"/>
    <w:rsid w:val="00555FD8"/>
    <w:rsid w:val="005568DE"/>
    <w:rsid w:val="0055691A"/>
    <w:rsid w:val="00556DD0"/>
    <w:rsid w:val="0055708B"/>
    <w:rsid w:val="005576F2"/>
    <w:rsid w:val="00557B65"/>
    <w:rsid w:val="00557E86"/>
    <w:rsid w:val="00560CFB"/>
    <w:rsid w:val="00562198"/>
    <w:rsid w:val="00562781"/>
    <w:rsid w:val="00562DD3"/>
    <w:rsid w:val="00563005"/>
    <w:rsid w:val="0056303D"/>
    <w:rsid w:val="005636A2"/>
    <w:rsid w:val="005639F6"/>
    <w:rsid w:val="005643AE"/>
    <w:rsid w:val="00565970"/>
    <w:rsid w:val="00565D4D"/>
    <w:rsid w:val="00565EA1"/>
    <w:rsid w:val="005661AC"/>
    <w:rsid w:val="00566657"/>
    <w:rsid w:val="0056688B"/>
    <w:rsid w:val="00566929"/>
    <w:rsid w:val="00566F04"/>
    <w:rsid w:val="00566F95"/>
    <w:rsid w:val="00567233"/>
    <w:rsid w:val="00567515"/>
    <w:rsid w:val="00567D38"/>
    <w:rsid w:val="0057079D"/>
    <w:rsid w:val="00570B4E"/>
    <w:rsid w:val="00570E78"/>
    <w:rsid w:val="005717B8"/>
    <w:rsid w:val="005720D4"/>
    <w:rsid w:val="00572374"/>
    <w:rsid w:val="00572659"/>
    <w:rsid w:val="00572979"/>
    <w:rsid w:val="005729C9"/>
    <w:rsid w:val="00572CD1"/>
    <w:rsid w:val="00572E9D"/>
    <w:rsid w:val="0057380D"/>
    <w:rsid w:val="005749F5"/>
    <w:rsid w:val="00574C71"/>
    <w:rsid w:val="00575201"/>
    <w:rsid w:val="00575389"/>
    <w:rsid w:val="005756B3"/>
    <w:rsid w:val="0057573C"/>
    <w:rsid w:val="0057644D"/>
    <w:rsid w:val="00576702"/>
    <w:rsid w:val="0057682B"/>
    <w:rsid w:val="00576D47"/>
    <w:rsid w:val="00577094"/>
    <w:rsid w:val="00577886"/>
    <w:rsid w:val="00577EC2"/>
    <w:rsid w:val="00580027"/>
    <w:rsid w:val="0058018A"/>
    <w:rsid w:val="005804AC"/>
    <w:rsid w:val="00580FD9"/>
    <w:rsid w:val="0058131B"/>
    <w:rsid w:val="005825D4"/>
    <w:rsid w:val="00582ECE"/>
    <w:rsid w:val="005831C5"/>
    <w:rsid w:val="0058381A"/>
    <w:rsid w:val="00583EE8"/>
    <w:rsid w:val="00584098"/>
    <w:rsid w:val="005852AA"/>
    <w:rsid w:val="00586747"/>
    <w:rsid w:val="005869F2"/>
    <w:rsid w:val="00586BAF"/>
    <w:rsid w:val="00587276"/>
    <w:rsid w:val="005875F2"/>
    <w:rsid w:val="005876A6"/>
    <w:rsid w:val="00587907"/>
    <w:rsid w:val="00587F2A"/>
    <w:rsid w:val="00590273"/>
    <w:rsid w:val="00590C27"/>
    <w:rsid w:val="00590F53"/>
    <w:rsid w:val="0059121C"/>
    <w:rsid w:val="0059138E"/>
    <w:rsid w:val="005916D0"/>
    <w:rsid w:val="00592C9C"/>
    <w:rsid w:val="00592D42"/>
    <w:rsid w:val="00593034"/>
    <w:rsid w:val="005937FE"/>
    <w:rsid w:val="00593849"/>
    <w:rsid w:val="00593B1F"/>
    <w:rsid w:val="00593EB9"/>
    <w:rsid w:val="00593FFE"/>
    <w:rsid w:val="00594A3D"/>
    <w:rsid w:val="00594A8F"/>
    <w:rsid w:val="00594AD6"/>
    <w:rsid w:val="00594C27"/>
    <w:rsid w:val="00594C7F"/>
    <w:rsid w:val="0059585F"/>
    <w:rsid w:val="00596462"/>
    <w:rsid w:val="0059657A"/>
    <w:rsid w:val="00596611"/>
    <w:rsid w:val="005967D6"/>
    <w:rsid w:val="0059682F"/>
    <w:rsid w:val="00596D82"/>
    <w:rsid w:val="00596FD2"/>
    <w:rsid w:val="00596FF1"/>
    <w:rsid w:val="0059748D"/>
    <w:rsid w:val="005978E3"/>
    <w:rsid w:val="00597B81"/>
    <w:rsid w:val="005A01B4"/>
    <w:rsid w:val="005A0315"/>
    <w:rsid w:val="005A049C"/>
    <w:rsid w:val="005A1634"/>
    <w:rsid w:val="005A1BAC"/>
    <w:rsid w:val="005A1EF0"/>
    <w:rsid w:val="005A1F4F"/>
    <w:rsid w:val="005A2085"/>
    <w:rsid w:val="005A22E1"/>
    <w:rsid w:val="005A27FF"/>
    <w:rsid w:val="005A2A43"/>
    <w:rsid w:val="005A2A8C"/>
    <w:rsid w:val="005A385F"/>
    <w:rsid w:val="005A3A9F"/>
    <w:rsid w:val="005A3F8D"/>
    <w:rsid w:val="005A42F9"/>
    <w:rsid w:val="005A4853"/>
    <w:rsid w:val="005A4D29"/>
    <w:rsid w:val="005A4DFF"/>
    <w:rsid w:val="005A510D"/>
    <w:rsid w:val="005A6D1F"/>
    <w:rsid w:val="005A7286"/>
    <w:rsid w:val="005A7A3D"/>
    <w:rsid w:val="005B0132"/>
    <w:rsid w:val="005B0BDA"/>
    <w:rsid w:val="005B12D5"/>
    <w:rsid w:val="005B147D"/>
    <w:rsid w:val="005B172A"/>
    <w:rsid w:val="005B17D7"/>
    <w:rsid w:val="005B21B0"/>
    <w:rsid w:val="005B23C8"/>
    <w:rsid w:val="005B29A0"/>
    <w:rsid w:val="005B33CF"/>
    <w:rsid w:val="005B3F4C"/>
    <w:rsid w:val="005B4130"/>
    <w:rsid w:val="005B42EE"/>
    <w:rsid w:val="005B5868"/>
    <w:rsid w:val="005B59BD"/>
    <w:rsid w:val="005B6107"/>
    <w:rsid w:val="005B6794"/>
    <w:rsid w:val="005B681B"/>
    <w:rsid w:val="005B6A4C"/>
    <w:rsid w:val="005B7160"/>
    <w:rsid w:val="005B71C2"/>
    <w:rsid w:val="005B79A4"/>
    <w:rsid w:val="005B7BE6"/>
    <w:rsid w:val="005C064F"/>
    <w:rsid w:val="005C0EBD"/>
    <w:rsid w:val="005C1549"/>
    <w:rsid w:val="005C18F0"/>
    <w:rsid w:val="005C25EA"/>
    <w:rsid w:val="005C2A4B"/>
    <w:rsid w:val="005C2A56"/>
    <w:rsid w:val="005C33F2"/>
    <w:rsid w:val="005C3530"/>
    <w:rsid w:val="005C452C"/>
    <w:rsid w:val="005C4767"/>
    <w:rsid w:val="005C4EA8"/>
    <w:rsid w:val="005C55FF"/>
    <w:rsid w:val="005C6D2E"/>
    <w:rsid w:val="005C7127"/>
    <w:rsid w:val="005C744F"/>
    <w:rsid w:val="005C74CF"/>
    <w:rsid w:val="005C7E27"/>
    <w:rsid w:val="005C7E8E"/>
    <w:rsid w:val="005C7F78"/>
    <w:rsid w:val="005C7F9B"/>
    <w:rsid w:val="005D00B1"/>
    <w:rsid w:val="005D0BC8"/>
    <w:rsid w:val="005D2AF3"/>
    <w:rsid w:val="005D2B13"/>
    <w:rsid w:val="005D2B66"/>
    <w:rsid w:val="005D32EC"/>
    <w:rsid w:val="005D3566"/>
    <w:rsid w:val="005D3DEA"/>
    <w:rsid w:val="005D3F47"/>
    <w:rsid w:val="005D44FA"/>
    <w:rsid w:val="005D470D"/>
    <w:rsid w:val="005D4C0C"/>
    <w:rsid w:val="005D532C"/>
    <w:rsid w:val="005D5623"/>
    <w:rsid w:val="005D578D"/>
    <w:rsid w:val="005D6084"/>
    <w:rsid w:val="005D60D4"/>
    <w:rsid w:val="005D681E"/>
    <w:rsid w:val="005D6D9A"/>
    <w:rsid w:val="005D6E87"/>
    <w:rsid w:val="005D71C1"/>
    <w:rsid w:val="005D7366"/>
    <w:rsid w:val="005D737D"/>
    <w:rsid w:val="005E01E9"/>
    <w:rsid w:val="005E0467"/>
    <w:rsid w:val="005E0638"/>
    <w:rsid w:val="005E070C"/>
    <w:rsid w:val="005E0E7A"/>
    <w:rsid w:val="005E10E9"/>
    <w:rsid w:val="005E1990"/>
    <w:rsid w:val="005E19C3"/>
    <w:rsid w:val="005E2066"/>
    <w:rsid w:val="005E2AA0"/>
    <w:rsid w:val="005E2AB7"/>
    <w:rsid w:val="005E2BE6"/>
    <w:rsid w:val="005E2E10"/>
    <w:rsid w:val="005E3041"/>
    <w:rsid w:val="005E330D"/>
    <w:rsid w:val="005E3A0D"/>
    <w:rsid w:val="005E3A7A"/>
    <w:rsid w:val="005E3B32"/>
    <w:rsid w:val="005E3C00"/>
    <w:rsid w:val="005E3C65"/>
    <w:rsid w:val="005E4133"/>
    <w:rsid w:val="005E491E"/>
    <w:rsid w:val="005E4B78"/>
    <w:rsid w:val="005E4EF8"/>
    <w:rsid w:val="005E5196"/>
    <w:rsid w:val="005E52F7"/>
    <w:rsid w:val="005E5573"/>
    <w:rsid w:val="005E57E7"/>
    <w:rsid w:val="005E5A75"/>
    <w:rsid w:val="005E5B64"/>
    <w:rsid w:val="005E5F0F"/>
    <w:rsid w:val="005E6029"/>
    <w:rsid w:val="005E649D"/>
    <w:rsid w:val="005E6CC8"/>
    <w:rsid w:val="005E705F"/>
    <w:rsid w:val="005E70D8"/>
    <w:rsid w:val="005E7192"/>
    <w:rsid w:val="005E71A4"/>
    <w:rsid w:val="005E7297"/>
    <w:rsid w:val="005E7B37"/>
    <w:rsid w:val="005E7BD0"/>
    <w:rsid w:val="005E7C07"/>
    <w:rsid w:val="005E7C32"/>
    <w:rsid w:val="005E7E77"/>
    <w:rsid w:val="005F15C1"/>
    <w:rsid w:val="005F18CF"/>
    <w:rsid w:val="005F1C94"/>
    <w:rsid w:val="005F1F0D"/>
    <w:rsid w:val="005F22E4"/>
    <w:rsid w:val="005F25FB"/>
    <w:rsid w:val="005F2822"/>
    <w:rsid w:val="005F3308"/>
    <w:rsid w:val="005F3460"/>
    <w:rsid w:val="005F3584"/>
    <w:rsid w:val="005F3588"/>
    <w:rsid w:val="005F3689"/>
    <w:rsid w:val="005F3F30"/>
    <w:rsid w:val="005F4765"/>
    <w:rsid w:val="005F496E"/>
    <w:rsid w:val="005F5014"/>
    <w:rsid w:val="005F506A"/>
    <w:rsid w:val="005F53F7"/>
    <w:rsid w:val="005F5473"/>
    <w:rsid w:val="005F55C8"/>
    <w:rsid w:val="005F55D2"/>
    <w:rsid w:val="005F58F1"/>
    <w:rsid w:val="005F60FF"/>
    <w:rsid w:val="005F62BD"/>
    <w:rsid w:val="005F6499"/>
    <w:rsid w:val="005F6783"/>
    <w:rsid w:val="005F6BC6"/>
    <w:rsid w:val="005F7503"/>
    <w:rsid w:val="005F7630"/>
    <w:rsid w:val="005F79CB"/>
    <w:rsid w:val="005F7D52"/>
    <w:rsid w:val="005F7F84"/>
    <w:rsid w:val="006001CB"/>
    <w:rsid w:val="006006A9"/>
    <w:rsid w:val="00600C4F"/>
    <w:rsid w:val="00600D88"/>
    <w:rsid w:val="006010EF"/>
    <w:rsid w:val="0060116A"/>
    <w:rsid w:val="00601AB2"/>
    <w:rsid w:val="00601E97"/>
    <w:rsid w:val="00602067"/>
    <w:rsid w:val="00602242"/>
    <w:rsid w:val="00602561"/>
    <w:rsid w:val="006029B5"/>
    <w:rsid w:val="00602AE7"/>
    <w:rsid w:val="00603323"/>
    <w:rsid w:val="006036B9"/>
    <w:rsid w:val="00603A99"/>
    <w:rsid w:val="00604135"/>
    <w:rsid w:val="00604A2E"/>
    <w:rsid w:val="00604D0C"/>
    <w:rsid w:val="00605F82"/>
    <w:rsid w:val="0060654F"/>
    <w:rsid w:val="00606982"/>
    <w:rsid w:val="00607254"/>
    <w:rsid w:val="0060794E"/>
    <w:rsid w:val="0061014D"/>
    <w:rsid w:val="0061062D"/>
    <w:rsid w:val="0061073F"/>
    <w:rsid w:val="00611000"/>
    <w:rsid w:val="00611088"/>
    <w:rsid w:val="00611911"/>
    <w:rsid w:val="00611A63"/>
    <w:rsid w:val="00611DA4"/>
    <w:rsid w:val="00612095"/>
    <w:rsid w:val="00612719"/>
    <w:rsid w:val="00612878"/>
    <w:rsid w:val="00612DD6"/>
    <w:rsid w:val="006133A5"/>
    <w:rsid w:val="00614088"/>
    <w:rsid w:val="00614645"/>
    <w:rsid w:val="00614676"/>
    <w:rsid w:val="00614A26"/>
    <w:rsid w:val="006153A6"/>
    <w:rsid w:val="0061545A"/>
    <w:rsid w:val="00615D80"/>
    <w:rsid w:val="006179AB"/>
    <w:rsid w:val="00617C4C"/>
    <w:rsid w:val="00620136"/>
    <w:rsid w:val="0062032A"/>
    <w:rsid w:val="0062067B"/>
    <w:rsid w:val="00620CEA"/>
    <w:rsid w:val="00621407"/>
    <w:rsid w:val="00621626"/>
    <w:rsid w:val="0062168A"/>
    <w:rsid w:val="00621941"/>
    <w:rsid w:val="00621A35"/>
    <w:rsid w:val="00621EA4"/>
    <w:rsid w:val="00621F35"/>
    <w:rsid w:val="00622475"/>
    <w:rsid w:val="006226ED"/>
    <w:rsid w:val="00622D9B"/>
    <w:rsid w:val="00622DCA"/>
    <w:rsid w:val="00623980"/>
    <w:rsid w:val="006240EE"/>
    <w:rsid w:val="006241E2"/>
    <w:rsid w:val="0062458A"/>
    <w:rsid w:val="00624FC7"/>
    <w:rsid w:val="00625394"/>
    <w:rsid w:val="006257A0"/>
    <w:rsid w:val="006258F1"/>
    <w:rsid w:val="00625942"/>
    <w:rsid w:val="00625968"/>
    <w:rsid w:val="00625B00"/>
    <w:rsid w:val="00625CAD"/>
    <w:rsid w:val="00625E91"/>
    <w:rsid w:val="0062644D"/>
    <w:rsid w:val="00626805"/>
    <w:rsid w:val="00626EB9"/>
    <w:rsid w:val="006277D6"/>
    <w:rsid w:val="00627CD6"/>
    <w:rsid w:val="0063015E"/>
    <w:rsid w:val="006305D2"/>
    <w:rsid w:val="0063084C"/>
    <w:rsid w:val="00631387"/>
    <w:rsid w:val="006315CF"/>
    <w:rsid w:val="006316C7"/>
    <w:rsid w:val="00632136"/>
    <w:rsid w:val="00632270"/>
    <w:rsid w:val="006322ED"/>
    <w:rsid w:val="00632562"/>
    <w:rsid w:val="006329B0"/>
    <w:rsid w:val="00632BFD"/>
    <w:rsid w:val="006337AE"/>
    <w:rsid w:val="006341B6"/>
    <w:rsid w:val="006341B9"/>
    <w:rsid w:val="00634240"/>
    <w:rsid w:val="0063554B"/>
    <w:rsid w:val="00635B5B"/>
    <w:rsid w:val="00635BA6"/>
    <w:rsid w:val="006365CC"/>
    <w:rsid w:val="0063673B"/>
    <w:rsid w:val="00636811"/>
    <w:rsid w:val="00636912"/>
    <w:rsid w:val="006369EA"/>
    <w:rsid w:val="0063766A"/>
    <w:rsid w:val="00637C33"/>
    <w:rsid w:val="00640A6F"/>
    <w:rsid w:val="00640F4B"/>
    <w:rsid w:val="00641B64"/>
    <w:rsid w:val="00642065"/>
    <w:rsid w:val="00642112"/>
    <w:rsid w:val="00642411"/>
    <w:rsid w:val="006425EE"/>
    <w:rsid w:val="0064265C"/>
    <w:rsid w:val="00642A91"/>
    <w:rsid w:val="00642D2A"/>
    <w:rsid w:val="00643356"/>
    <w:rsid w:val="00643D5E"/>
    <w:rsid w:val="00644F42"/>
    <w:rsid w:val="00645548"/>
    <w:rsid w:val="006459C9"/>
    <w:rsid w:val="00645C47"/>
    <w:rsid w:val="00645CB2"/>
    <w:rsid w:val="00645D5D"/>
    <w:rsid w:val="00645F09"/>
    <w:rsid w:val="00646C4E"/>
    <w:rsid w:val="00646ECC"/>
    <w:rsid w:val="00647D31"/>
    <w:rsid w:val="00650A3F"/>
    <w:rsid w:val="00651084"/>
    <w:rsid w:val="0065111A"/>
    <w:rsid w:val="00651233"/>
    <w:rsid w:val="006512F8"/>
    <w:rsid w:val="00651582"/>
    <w:rsid w:val="00652180"/>
    <w:rsid w:val="00652433"/>
    <w:rsid w:val="0065272A"/>
    <w:rsid w:val="00652A3B"/>
    <w:rsid w:val="00653518"/>
    <w:rsid w:val="006535ED"/>
    <w:rsid w:val="006537DC"/>
    <w:rsid w:val="00653812"/>
    <w:rsid w:val="00653985"/>
    <w:rsid w:val="00653C78"/>
    <w:rsid w:val="00654532"/>
    <w:rsid w:val="006546F4"/>
    <w:rsid w:val="00654761"/>
    <w:rsid w:val="00654A4B"/>
    <w:rsid w:val="00654AC9"/>
    <w:rsid w:val="00654BE6"/>
    <w:rsid w:val="00655109"/>
    <w:rsid w:val="00655B33"/>
    <w:rsid w:val="00655B9B"/>
    <w:rsid w:val="006565D1"/>
    <w:rsid w:val="00656947"/>
    <w:rsid w:val="00656C5B"/>
    <w:rsid w:val="006570FA"/>
    <w:rsid w:val="0065787B"/>
    <w:rsid w:val="0065794A"/>
    <w:rsid w:val="006606E0"/>
    <w:rsid w:val="00660F33"/>
    <w:rsid w:val="00662726"/>
    <w:rsid w:val="00662C76"/>
    <w:rsid w:val="00662E21"/>
    <w:rsid w:val="00664528"/>
    <w:rsid w:val="00664A0D"/>
    <w:rsid w:val="0066522F"/>
    <w:rsid w:val="00665323"/>
    <w:rsid w:val="00665820"/>
    <w:rsid w:val="00665AFC"/>
    <w:rsid w:val="006661BD"/>
    <w:rsid w:val="00666934"/>
    <w:rsid w:val="00666B92"/>
    <w:rsid w:val="00666E76"/>
    <w:rsid w:val="00666EA5"/>
    <w:rsid w:val="00670139"/>
    <w:rsid w:val="0067015A"/>
    <w:rsid w:val="00670B18"/>
    <w:rsid w:val="00670CF4"/>
    <w:rsid w:val="00670DA2"/>
    <w:rsid w:val="00670E40"/>
    <w:rsid w:val="00670F1A"/>
    <w:rsid w:val="00671080"/>
    <w:rsid w:val="00671AF4"/>
    <w:rsid w:val="0067233E"/>
    <w:rsid w:val="00672421"/>
    <w:rsid w:val="006725C0"/>
    <w:rsid w:val="00672C69"/>
    <w:rsid w:val="00672D01"/>
    <w:rsid w:val="00672E72"/>
    <w:rsid w:val="00672ECC"/>
    <w:rsid w:val="00673A54"/>
    <w:rsid w:val="00673B90"/>
    <w:rsid w:val="00673D73"/>
    <w:rsid w:val="006741E1"/>
    <w:rsid w:val="006742BD"/>
    <w:rsid w:val="00674800"/>
    <w:rsid w:val="00674ECF"/>
    <w:rsid w:val="00674FB2"/>
    <w:rsid w:val="006750F6"/>
    <w:rsid w:val="00675141"/>
    <w:rsid w:val="00675615"/>
    <w:rsid w:val="00675679"/>
    <w:rsid w:val="0067570E"/>
    <w:rsid w:val="00676000"/>
    <w:rsid w:val="0067617E"/>
    <w:rsid w:val="0067673F"/>
    <w:rsid w:val="00676F99"/>
    <w:rsid w:val="006776F4"/>
    <w:rsid w:val="006777A8"/>
    <w:rsid w:val="00677AFB"/>
    <w:rsid w:val="00680B52"/>
    <w:rsid w:val="00680E04"/>
    <w:rsid w:val="00680EF5"/>
    <w:rsid w:val="00680F8F"/>
    <w:rsid w:val="00680FAB"/>
    <w:rsid w:val="00681007"/>
    <w:rsid w:val="00681022"/>
    <w:rsid w:val="006811D7"/>
    <w:rsid w:val="006818EA"/>
    <w:rsid w:val="006820B1"/>
    <w:rsid w:val="00682761"/>
    <w:rsid w:val="00682ABC"/>
    <w:rsid w:val="0068309D"/>
    <w:rsid w:val="00683172"/>
    <w:rsid w:val="006833FA"/>
    <w:rsid w:val="00683661"/>
    <w:rsid w:val="00683865"/>
    <w:rsid w:val="006838C3"/>
    <w:rsid w:val="00683E42"/>
    <w:rsid w:val="0068410F"/>
    <w:rsid w:val="00684689"/>
    <w:rsid w:val="006846BD"/>
    <w:rsid w:val="00684A69"/>
    <w:rsid w:val="00684FEE"/>
    <w:rsid w:val="0068513A"/>
    <w:rsid w:val="0068548E"/>
    <w:rsid w:val="00685BE5"/>
    <w:rsid w:val="00686065"/>
    <w:rsid w:val="006860E3"/>
    <w:rsid w:val="00686A5B"/>
    <w:rsid w:val="00690C29"/>
    <w:rsid w:val="00690E88"/>
    <w:rsid w:val="00691F62"/>
    <w:rsid w:val="00692028"/>
    <w:rsid w:val="00692060"/>
    <w:rsid w:val="006920D4"/>
    <w:rsid w:val="0069247A"/>
    <w:rsid w:val="00692483"/>
    <w:rsid w:val="00692596"/>
    <w:rsid w:val="0069306A"/>
    <w:rsid w:val="00693369"/>
    <w:rsid w:val="00693AAF"/>
    <w:rsid w:val="00693ECC"/>
    <w:rsid w:val="00694601"/>
    <w:rsid w:val="00695105"/>
    <w:rsid w:val="006959AE"/>
    <w:rsid w:val="00695B6A"/>
    <w:rsid w:val="00695BE4"/>
    <w:rsid w:val="00695C55"/>
    <w:rsid w:val="00696089"/>
    <w:rsid w:val="0069632B"/>
    <w:rsid w:val="0069651D"/>
    <w:rsid w:val="006971F9"/>
    <w:rsid w:val="0069724A"/>
    <w:rsid w:val="00697793"/>
    <w:rsid w:val="006A066E"/>
    <w:rsid w:val="006A06AA"/>
    <w:rsid w:val="006A0E69"/>
    <w:rsid w:val="006A1047"/>
    <w:rsid w:val="006A10DC"/>
    <w:rsid w:val="006A135F"/>
    <w:rsid w:val="006A1A34"/>
    <w:rsid w:val="006A1BD7"/>
    <w:rsid w:val="006A253A"/>
    <w:rsid w:val="006A27A1"/>
    <w:rsid w:val="006A2CE2"/>
    <w:rsid w:val="006A3296"/>
    <w:rsid w:val="006A36FD"/>
    <w:rsid w:val="006A3724"/>
    <w:rsid w:val="006A38D0"/>
    <w:rsid w:val="006A4C46"/>
    <w:rsid w:val="006A59F0"/>
    <w:rsid w:val="006A5B4E"/>
    <w:rsid w:val="006A5CAB"/>
    <w:rsid w:val="006A62C9"/>
    <w:rsid w:val="006A70CF"/>
    <w:rsid w:val="006B0493"/>
    <w:rsid w:val="006B069D"/>
    <w:rsid w:val="006B0811"/>
    <w:rsid w:val="006B115D"/>
    <w:rsid w:val="006B1213"/>
    <w:rsid w:val="006B1870"/>
    <w:rsid w:val="006B18AB"/>
    <w:rsid w:val="006B18C9"/>
    <w:rsid w:val="006B18EB"/>
    <w:rsid w:val="006B2A0A"/>
    <w:rsid w:val="006B2C4C"/>
    <w:rsid w:val="006B344F"/>
    <w:rsid w:val="006B38EF"/>
    <w:rsid w:val="006B39D3"/>
    <w:rsid w:val="006B403D"/>
    <w:rsid w:val="006B4515"/>
    <w:rsid w:val="006B4965"/>
    <w:rsid w:val="006B502F"/>
    <w:rsid w:val="006B5928"/>
    <w:rsid w:val="006B5E58"/>
    <w:rsid w:val="006B5F8B"/>
    <w:rsid w:val="006B6213"/>
    <w:rsid w:val="006B6544"/>
    <w:rsid w:val="006B708D"/>
    <w:rsid w:val="006B7782"/>
    <w:rsid w:val="006B77FB"/>
    <w:rsid w:val="006B7D7C"/>
    <w:rsid w:val="006B7F39"/>
    <w:rsid w:val="006C0101"/>
    <w:rsid w:val="006C0C53"/>
    <w:rsid w:val="006C1345"/>
    <w:rsid w:val="006C1608"/>
    <w:rsid w:val="006C1666"/>
    <w:rsid w:val="006C1CEC"/>
    <w:rsid w:val="006C1D4A"/>
    <w:rsid w:val="006C2041"/>
    <w:rsid w:val="006C2155"/>
    <w:rsid w:val="006C23D2"/>
    <w:rsid w:val="006C264D"/>
    <w:rsid w:val="006C27D4"/>
    <w:rsid w:val="006C2B2E"/>
    <w:rsid w:val="006C2B6D"/>
    <w:rsid w:val="006C2E48"/>
    <w:rsid w:val="006C2F44"/>
    <w:rsid w:val="006C3010"/>
    <w:rsid w:val="006C31CF"/>
    <w:rsid w:val="006C32C1"/>
    <w:rsid w:val="006C334B"/>
    <w:rsid w:val="006C35D6"/>
    <w:rsid w:val="006C404C"/>
    <w:rsid w:val="006C42EA"/>
    <w:rsid w:val="006C4B78"/>
    <w:rsid w:val="006C4E81"/>
    <w:rsid w:val="006C4ECC"/>
    <w:rsid w:val="006C4F8E"/>
    <w:rsid w:val="006C54B2"/>
    <w:rsid w:val="006C5501"/>
    <w:rsid w:val="006C5588"/>
    <w:rsid w:val="006C5780"/>
    <w:rsid w:val="006C5A32"/>
    <w:rsid w:val="006C5DBA"/>
    <w:rsid w:val="006C64C1"/>
    <w:rsid w:val="006C6FF5"/>
    <w:rsid w:val="006C7293"/>
    <w:rsid w:val="006C7A76"/>
    <w:rsid w:val="006C7AB7"/>
    <w:rsid w:val="006C7B4A"/>
    <w:rsid w:val="006D02E1"/>
    <w:rsid w:val="006D1325"/>
    <w:rsid w:val="006D2177"/>
    <w:rsid w:val="006D27FC"/>
    <w:rsid w:val="006D2EC9"/>
    <w:rsid w:val="006D3365"/>
    <w:rsid w:val="006D338D"/>
    <w:rsid w:val="006D3730"/>
    <w:rsid w:val="006D37D7"/>
    <w:rsid w:val="006D3B29"/>
    <w:rsid w:val="006D3CD4"/>
    <w:rsid w:val="006D46F1"/>
    <w:rsid w:val="006D5107"/>
    <w:rsid w:val="006D56FA"/>
    <w:rsid w:val="006D58AE"/>
    <w:rsid w:val="006D5BC3"/>
    <w:rsid w:val="006D6349"/>
    <w:rsid w:val="006D64BE"/>
    <w:rsid w:val="006D65DC"/>
    <w:rsid w:val="006D6B61"/>
    <w:rsid w:val="006D6DEC"/>
    <w:rsid w:val="006D7671"/>
    <w:rsid w:val="006D7A62"/>
    <w:rsid w:val="006D7CAE"/>
    <w:rsid w:val="006D7CEF"/>
    <w:rsid w:val="006D7FC7"/>
    <w:rsid w:val="006E0131"/>
    <w:rsid w:val="006E0404"/>
    <w:rsid w:val="006E0562"/>
    <w:rsid w:val="006E10A4"/>
    <w:rsid w:val="006E157B"/>
    <w:rsid w:val="006E169E"/>
    <w:rsid w:val="006E16AB"/>
    <w:rsid w:val="006E1903"/>
    <w:rsid w:val="006E1A9A"/>
    <w:rsid w:val="006E20AC"/>
    <w:rsid w:val="006E20E4"/>
    <w:rsid w:val="006E2A39"/>
    <w:rsid w:val="006E2BCD"/>
    <w:rsid w:val="006E2BD2"/>
    <w:rsid w:val="006E2F53"/>
    <w:rsid w:val="006E35F1"/>
    <w:rsid w:val="006E3894"/>
    <w:rsid w:val="006E3E29"/>
    <w:rsid w:val="006E4196"/>
    <w:rsid w:val="006E41BF"/>
    <w:rsid w:val="006E4A55"/>
    <w:rsid w:val="006E4B90"/>
    <w:rsid w:val="006E4FF6"/>
    <w:rsid w:val="006E5228"/>
    <w:rsid w:val="006E5E3D"/>
    <w:rsid w:val="006E6821"/>
    <w:rsid w:val="006E6A45"/>
    <w:rsid w:val="006E71C0"/>
    <w:rsid w:val="006E7524"/>
    <w:rsid w:val="006E7537"/>
    <w:rsid w:val="006E76CC"/>
    <w:rsid w:val="006E78CA"/>
    <w:rsid w:val="006E7F59"/>
    <w:rsid w:val="006F046D"/>
    <w:rsid w:val="006F04F0"/>
    <w:rsid w:val="006F063B"/>
    <w:rsid w:val="006F0A22"/>
    <w:rsid w:val="006F117A"/>
    <w:rsid w:val="006F1383"/>
    <w:rsid w:val="006F13E5"/>
    <w:rsid w:val="006F143C"/>
    <w:rsid w:val="006F15A6"/>
    <w:rsid w:val="006F15FB"/>
    <w:rsid w:val="006F196A"/>
    <w:rsid w:val="006F1C32"/>
    <w:rsid w:val="006F1F45"/>
    <w:rsid w:val="006F202F"/>
    <w:rsid w:val="006F2034"/>
    <w:rsid w:val="006F2224"/>
    <w:rsid w:val="006F2744"/>
    <w:rsid w:val="006F2756"/>
    <w:rsid w:val="006F28EA"/>
    <w:rsid w:val="006F2961"/>
    <w:rsid w:val="006F3444"/>
    <w:rsid w:val="006F3495"/>
    <w:rsid w:val="006F379F"/>
    <w:rsid w:val="006F3FCD"/>
    <w:rsid w:val="006F439E"/>
    <w:rsid w:val="006F44D2"/>
    <w:rsid w:val="006F4A6D"/>
    <w:rsid w:val="006F4C38"/>
    <w:rsid w:val="006F5CFE"/>
    <w:rsid w:val="006F5E86"/>
    <w:rsid w:val="006F67BC"/>
    <w:rsid w:val="006F67DE"/>
    <w:rsid w:val="006F77A4"/>
    <w:rsid w:val="006F797E"/>
    <w:rsid w:val="006F7A36"/>
    <w:rsid w:val="006F7B42"/>
    <w:rsid w:val="007016B1"/>
    <w:rsid w:val="00701982"/>
    <w:rsid w:val="00701AFE"/>
    <w:rsid w:val="0070212A"/>
    <w:rsid w:val="00702479"/>
    <w:rsid w:val="00702C66"/>
    <w:rsid w:val="00702F58"/>
    <w:rsid w:val="007031BD"/>
    <w:rsid w:val="0070388E"/>
    <w:rsid w:val="00703DD4"/>
    <w:rsid w:val="00703EDB"/>
    <w:rsid w:val="00704648"/>
    <w:rsid w:val="007048F0"/>
    <w:rsid w:val="00704E89"/>
    <w:rsid w:val="00704EBA"/>
    <w:rsid w:val="007050BF"/>
    <w:rsid w:val="007052B1"/>
    <w:rsid w:val="00705469"/>
    <w:rsid w:val="00705993"/>
    <w:rsid w:val="00705F09"/>
    <w:rsid w:val="0070625D"/>
    <w:rsid w:val="00706263"/>
    <w:rsid w:val="007067CD"/>
    <w:rsid w:val="00706FB2"/>
    <w:rsid w:val="007071BB"/>
    <w:rsid w:val="00707516"/>
    <w:rsid w:val="00710669"/>
    <w:rsid w:val="00710804"/>
    <w:rsid w:val="00710B28"/>
    <w:rsid w:val="007116B6"/>
    <w:rsid w:val="007119C9"/>
    <w:rsid w:val="00712D89"/>
    <w:rsid w:val="00713628"/>
    <w:rsid w:val="00713E69"/>
    <w:rsid w:val="007142DC"/>
    <w:rsid w:val="00714719"/>
    <w:rsid w:val="0071495E"/>
    <w:rsid w:val="00714BBF"/>
    <w:rsid w:val="00715494"/>
    <w:rsid w:val="00715858"/>
    <w:rsid w:val="00715C3D"/>
    <w:rsid w:val="00715F42"/>
    <w:rsid w:val="00715F6C"/>
    <w:rsid w:val="00716623"/>
    <w:rsid w:val="007167FA"/>
    <w:rsid w:val="00716C63"/>
    <w:rsid w:val="00717AA1"/>
    <w:rsid w:val="00720036"/>
    <w:rsid w:val="007201B3"/>
    <w:rsid w:val="007202D8"/>
    <w:rsid w:val="0072034A"/>
    <w:rsid w:val="0072034E"/>
    <w:rsid w:val="007209B7"/>
    <w:rsid w:val="00720AD9"/>
    <w:rsid w:val="00720F55"/>
    <w:rsid w:val="007210F2"/>
    <w:rsid w:val="00721226"/>
    <w:rsid w:val="00721701"/>
    <w:rsid w:val="0072174B"/>
    <w:rsid w:val="00722260"/>
    <w:rsid w:val="00722375"/>
    <w:rsid w:val="00722CB6"/>
    <w:rsid w:val="0072315D"/>
    <w:rsid w:val="0072342C"/>
    <w:rsid w:val="00723A1D"/>
    <w:rsid w:val="00723B3D"/>
    <w:rsid w:val="007248FC"/>
    <w:rsid w:val="00724FB3"/>
    <w:rsid w:val="00725712"/>
    <w:rsid w:val="00725DB7"/>
    <w:rsid w:val="00725EFC"/>
    <w:rsid w:val="00726192"/>
    <w:rsid w:val="00726541"/>
    <w:rsid w:val="00726746"/>
    <w:rsid w:val="00726844"/>
    <w:rsid w:val="007268A8"/>
    <w:rsid w:val="00726A07"/>
    <w:rsid w:val="0072758B"/>
    <w:rsid w:val="00727627"/>
    <w:rsid w:val="0072764A"/>
    <w:rsid w:val="00727713"/>
    <w:rsid w:val="007279A8"/>
    <w:rsid w:val="007279D4"/>
    <w:rsid w:val="007279ED"/>
    <w:rsid w:val="00727A2E"/>
    <w:rsid w:val="007303A8"/>
    <w:rsid w:val="00730693"/>
    <w:rsid w:val="0073072A"/>
    <w:rsid w:val="0073090B"/>
    <w:rsid w:val="007309A7"/>
    <w:rsid w:val="00730D8F"/>
    <w:rsid w:val="00731989"/>
    <w:rsid w:val="00732538"/>
    <w:rsid w:val="007326C7"/>
    <w:rsid w:val="00732D07"/>
    <w:rsid w:val="007334B8"/>
    <w:rsid w:val="00733894"/>
    <w:rsid w:val="00734511"/>
    <w:rsid w:val="00734BDA"/>
    <w:rsid w:val="0073520E"/>
    <w:rsid w:val="0073557C"/>
    <w:rsid w:val="007356DB"/>
    <w:rsid w:val="00735ACA"/>
    <w:rsid w:val="00735EF1"/>
    <w:rsid w:val="007362AA"/>
    <w:rsid w:val="007362AC"/>
    <w:rsid w:val="00736495"/>
    <w:rsid w:val="00736954"/>
    <w:rsid w:val="00736B09"/>
    <w:rsid w:val="00736B52"/>
    <w:rsid w:val="00736DE8"/>
    <w:rsid w:val="00737754"/>
    <w:rsid w:val="00737A12"/>
    <w:rsid w:val="00740530"/>
    <w:rsid w:val="007406AC"/>
    <w:rsid w:val="007409A6"/>
    <w:rsid w:val="007409B0"/>
    <w:rsid w:val="00740A37"/>
    <w:rsid w:val="00740DC1"/>
    <w:rsid w:val="00740EF9"/>
    <w:rsid w:val="00740F95"/>
    <w:rsid w:val="0074121C"/>
    <w:rsid w:val="00741635"/>
    <w:rsid w:val="00741AE6"/>
    <w:rsid w:val="00741ED1"/>
    <w:rsid w:val="0074202B"/>
    <w:rsid w:val="0074265C"/>
    <w:rsid w:val="00742C74"/>
    <w:rsid w:val="00742F54"/>
    <w:rsid w:val="0074309B"/>
    <w:rsid w:val="007434EA"/>
    <w:rsid w:val="0074352C"/>
    <w:rsid w:val="00743558"/>
    <w:rsid w:val="0074436E"/>
    <w:rsid w:val="00744643"/>
    <w:rsid w:val="00744710"/>
    <w:rsid w:val="00744DE9"/>
    <w:rsid w:val="00744E0C"/>
    <w:rsid w:val="0074519A"/>
    <w:rsid w:val="007455A6"/>
    <w:rsid w:val="007455FA"/>
    <w:rsid w:val="007457A8"/>
    <w:rsid w:val="007459E9"/>
    <w:rsid w:val="00745BB8"/>
    <w:rsid w:val="00745CE8"/>
    <w:rsid w:val="00745DA0"/>
    <w:rsid w:val="00745F0F"/>
    <w:rsid w:val="00745F90"/>
    <w:rsid w:val="00746A43"/>
    <w:rsid w:val="007474F1"/>
    <w:rsid w:val="00747A7C"/>
    <w:rsid w:val="00750008"/>
    <w:rsid w:val="007501EB"/>
    <w:rsid w:val="00751536"/>
    <w:rsid w:val="007515FE"/>
    <w:rsid w:val="0075247D"/>
    <w:rsid w:val="00752C91"/>
    <w:rsid w:val="00752D6A"/>
    <w:rsid w:val="00752F4D"/>
    <w:rsid w:val="00752F92"/>
    <w:rsid w:val="00753D62"/>
    <w:rsid w:val="007544DD"/>
    <w:rsid w:val="00754A18"/>
    <w:rsid w:val="00754DB6"/>
    <w:rsid w:val="00754EB4"/>
    <w:rsid w:val="00755034"/>
    <w:rsid w:val="007555C4"/>
    <w:rsid w:val="00755E70"/>
    <w:rsid w:val="00755F32"/>
    <w:rsid w:val="0075675C"/>
    <w:rsid w:val="0075730C"/>
    <w:rsid w:val="007576BC"/>
    <w:rsid w:val="00757A92"/>
    <w:rsid w:val="00757B0E"/>
    <w:rsid w:val="00757BFD"/>
    <w:rsid w:val="00757E37"/>
    <w:rsid w:val="0076019E"/>
    <w:rsid w:val="007605F0"/>
    <w:rsid w:val="00760A5A"/>
    <w:rsid w:val="00760B52"/>
    <w:rsid w:val="00760EAD"/>
    <w:rsid w:val="007619B4"/>
    <w:rsid w:val="00761BBB"/>
    <w:rsid w:val="00761F81"/>
    <w:rsid w:val="00762472"/>
    <w:rsid w:val="00762705"/>
    <w:rsid w:val="007627CE"/>
    <w:rsid w:val="00762B2E"/>
    <w:rsid w:val="00762BB6"/>
    <w:rsid w:val="00762EE7"/>
    <w:rsid w:val="00762FBF"/>
    <w:rsid w:val="007632AB"/>
    <w:rsid w:val="00763584"/>
    <w:rsid w:val="007635F0"/>
    <w:rsid w:val="00763732"/>
    <w:rsid w:val="00763A36"/>
    <w:rsid w:val="00764751"/>
    <w:rsid w:val="00764871"/>
    <w:rsid w:val="0076490C"/>
    <w:rsid w:val="00764945"/>
    <w:rsid w:val="00764D2F"/>
    <w:rsid w:val="00765178"/>
    <w:rsid w:val="00765D37"/>
    <w:rsid w:val="00765EE2"/>
    <w:rsid w:val="007662EE"/>
    <w:rsid w:val="007669D3"/>
    <w:rsid w:val="00766C33"/>
    <w:rsid w:val="00767265"/>
    <w:rsid w:val="00767B88"/>
    <w:rsid w:val="00770510"/>
    <w:rsid w:val="0077088E"/>
    <w:rsid w:val="00770B07"/>
    <w:rsid w:val="00770DCC"/>
    <w:rsid w:val="00771DB9"/>
    <w:rsid w:val="0077277E"/>
    <w:rsid w:val="00772F1E"/>
    <w:rsid w:val="00773458"/>
    <w:rsid w:val="0077426C"/>
    <w:rsid w:val="00774A39"/>
    <w:rsid w:val="00774B09"/>
    <w:rsid w:val="00774EE5"/>
    <w:rsid w:val="007754F7"/>
    <w:rsid w:val="0077579B"/>
    <w:rsid w:val="00775811"/>
    <w:rsid w:val="00775BCB"/>
    <w:rsid w:val="0077604C"/>
    <w:rsid w:val="00776365"/>
    <w:rsid w:val="007766D2"/>
    <w:rsid w:val="0077695E"/>
    <w:rsid w:val="00776EF6"/>
    <w:rsid w:val="00777420"/>
    <w:rsid w:val="00777568"/>
    <w:rsid w:val="0077788A"/>
    <w:rsid w:val="0077799A"/>
    <w:rsid w:val="00777A9B"/>
    <w:rsid w:val="00777D7C"/>
    <w:rsid w:val="007800A0"/>
    <w:rsid w:val="0078018A"/>
    <w:rsid w:val="00780970"/>
    <w:rsid w:val="00780ED5"/>
    <w:rsid w:val="00780F14"/>
    <w:rsid w:val="00781C63"/>
    <w:rsid w:val="007825F4"/>
    <w:rsid w:val="00782ABC"/>
    <w:rsid w:val="00783430"/>
    <w:rsid w:val="00784011"/>
    <w:rsid w:val="00784065"/>
    <w:rsid w:val="007857F8"/>
    <w:rsid w:val="00785CD8"/>
    <w:rsid w:val="007863A2"/>
    <w:rsid w:val="007864A0"/>
    <w:rsid w:val="0078678D"/>
    <w:rsid w:val="00786871"/>
    <w:rsid w:val="00786AB9"/>
    <w:rsid w:val="00786B3A"/>
    <w:rsid w:val="00786EC9"/>
    <w:rsid w:val="0078782B"/>
    <w:rsid w:val="00787A06"/>
    <w:rsid w:val="00787B71"/>
    <w:rsid w:val="00787E68"/>
    <w:rsid w:val="00787EF7"/>
    <w:rsid w:val="007901ED"/>
    <w:rsid w:val="00790318"/>
    <w:rsid w:val="00790438"/>
    <w:rsid w:val="00790731"/>
    <w:rsid w:val="00790C36"/>
    <w:rsid w:val="0079147A"/>
    <w:rsid w:val="00791526"/>
    <w:rsid w:val="0079155F"/>
    <w:rsid w:val="00791BC6"/>
    <w:rsid w:val="00791CCF"/>
    <w:rsid w:val="00792864"/>
    <w:rsid w:val="00792CD4"/>
    <w:rsid w:val="00793061"/>
    <w:rsid w:val="00793A50"/>
    <w:rsid w:val="007942FC"/>
    <w:rsid w:val="007946E1"/>
    <w:rsid w:val="00794CB7"/>
    <w:rsid w:val="0079578A"/>
    <w:rsid w:val="00795ABB"/>
    <w:rsid w:val="00795B04"/>
    <w:rsid w:val="00796059"/>
    <w:rsid w:val="0079691C"/>
    <w:rsid w:val="00797149"/>
    <w:rsid w:val="00797372"/>
    <w:rsid w:val="007A028D"/>
    <w:rsid w:val="007A02BC"/>
    <w:rsid w:val="007A0823"/>
    <w:rsid w:val="007A0ADA"/>
    <w:rsid w:val="007A0FAA"/>
    <w:rsid w:val="007A1046"/>
    <w:rsid w:val="007A1087"/>
    <w:rsid w:val="007A1161"/>
    <w:rsid w:val="007A12C8"/>
    <w:rsid w:val="007A187E"/>
    <w:rsid w:val="007A252A"/>
    <w:rsid w:val="007A2F9B"/>
    <w:rsid w:val="007A36D4"/>
    <w:rsid w:val="007A4137"/>
    <w:rsid w:val="007A414B"/>
    <w:rsid w:val="007A433A"/>
    <w:rsid w:val="007A4963"/>
    <w:rsid w:val="007A4A6F"/>
    <w:rsid w:val="007A5021"/>
    <w:rsid w:val="007A5248"/>
    <w:rsid w:val="007A5302"/>
    <w:rsid w:val="007A588A"/>
    <w:rsid w:val="007A58A7"/>
    <w:rsid w:val="007A5B10"/>
    <w:rsid w:val="007A5CDF"/>
    <w:rsid w:val="007A63F2"/>
    <w:rsid w:val="007A69E6"/>
    <w:rsid w:val="007A6E20"/>
    <w:rsid w:val="007A70C7"/>
    <w:rsid w:val="007A7302"/>
    <w:rsid w:val="007A7631"/>
    <w:rsid w:val="007B0050"/>
    <w:rsid w:val="007B0FB1"/>
    <w:rsid w:val="007B105F"/>
    <w:rsid w:val="007B1522"/>
    <w:rsid w:val="007B1714"/>
    <w:rsid w:val="007B1876"/>
    <w:rsid w:val="007B1879"/>
    <w:rsid w:val="007B1D87"/>
    <w:rsid w:val="007B1DDB"/>
    <w:rsid w:val="007B1EC1"/>
    <w:rsid w:val="007B21E6"/>
    <w:rsid w:val="007B26F2"/>
    <w:rsid w:val="007B29CD"/>
    <w:rsid w:val="007B386B"/>
    <w:rsid w:val="007B3AC9"/>
    <w:rsid w:val="007B4399"/>
    <w:rsid w:val="007B4594"/>
    <w:rsid w:val="007B4676"/>
    <w:rsid w:val="007B4A61"/>
    <w:rsid w:val="007B4C4E"/>
    <w:rsid w:val="007B4E8B"/>
    <w:rsid w:val="007B4F2C"/>
    <w:rsid w:val="007B5597"/>
    <w:rsid w:val="007B584F"/>
    <w:rsid w:val="007B5C3C"/>
    <w:rsid w:val="007B5DB9"/>
    <w:rsid w:val="007B6269"/>
    <w:rsid w:val="007B6398"/>
    <w:rsid w:val="007B6C73"/>
    <w:rsid w:val="007B6E8A"/>
    <w:rsid w:val="007B6F5F"/>
    <w:rsid w:val="007B78DA"/>
    <w:rsid w:val="007B7964"/>
    <w:rsid w:val="007C045B"/>
    <w:rsid w:val="007C05BC"/>
    <w:rsid w:val="007C05CA"/>
    <w:rsid w:val="007C095F"/>
    <w:rsid w:val="007C0D18"/>
    <w:rsid w:val="007C1021"/>
    <w:rsid w:val="007C15DD"/>
    <w:rsid w:val="007C1BC0"/>
    <w:rsid w:val="007C209F"/>
    <w:rsid w:val="007C229F"/>
    <w:rsid w:val="007C344E"/>
    <w:rsid w:val="007C37D2"/>
    <w:rsid w:val="007C3E98"/>
    <w:rsid w:val="007C4043"/>
    <w:rsid w:val="007C52D6"/>
    <w:rsid w:val="007C572A"/>
    <w:rsid w:val="007C5947"/>
    <w:rsid w:val="007C5C00"/>
    <w:rsid w:val="007C5C02"/>
    <w:rsid w:val="007C616A"/>
    <w:rsid w:val="007C6624"/>
    <w:rsid w:val="007C6710"/>
    <w:rsid w:val="007C6F1A"/>
    <w:rsid w:val="007C700B"/>
    <w:rsid w:val="007C71EE"/>
    <w:rsid w:val="007C7EF9"/>
    <w:rsid w:val="007C7F24"/>
    <w:rsid w:val="007D038A"/>
    <w:rsid w:val="007D0485"/>
    <w:rsid w:val="007D04F7"/>
    <w:rsid w:val="007D0782"/>
    <w:rsid w:val="007D0A2A"/>
    <w:rsid w:val="007D1434"/>
    <w:rsid w:val="007D1A56"/>
    <w:rsid w:val="007D2161"/>
    <w:rsid w:val="007D22B0"/>
    <w:rsid w:val="007D2A91"/>
    <w:rsid w:val="007D3352"/>
    <w:rsid w:val="007D3C8C"/>
    <w:rsid w:val="007D3DB4"/>
    <w:rsid w:val="007D3E0A"/>
    <w:rsid w:val="007D3E5A"/>
    <w:rsid w:val="007D3ED0"/>
    <w:rsid w:val="007D4CBB"/>
    <w:rsid w:val="007D4FC2"/>
    <w:rsid w:val="007D5AC9"/>
    <w:rsid w:val="007D61B1"/>
    <w:rsid w:val="007D791B"/>
    <w:rsid w:val="007D7CED"/>
    <w:rsid w:val="007D7F13"/>
    <w:rsid w:val="007D7F36"/>
    <w:rsid w:val="007E04B0"/>
    <w:rsid w:val="007E06B5"/>
    <w:rsid w:val="007E0D36"/>
    <w:rsid w:val="007E1450"/>
    <w:rsid w:val="007E170F"/>
    <w:rsid w:val="007E1AD7"/>
    <w:rsid w:val="007E1BE0"/>
    <w:rsid w:val="007E1CB6"/>
    <w:rsid w:val="007E2836"/>
    <w:rsid w:val="007E2AD7"/>
    <w:rsid w:val="007E3338"/>
    <w:rsid w:val="007E3A88"/>
    <w:rsid w:val="007E3A8A"/>
    <w:rsid w:val="007E3AAD"/>
    <w:rsid w:val="007E3E03"/>
    <w:rsid w:val="007E40E5"/>
    <w:rsid w:val="007E5461"/>
    <w:rsid w:val="007E5C90"/>
    <w:rsid w:val="007E5FE2"/>
    <w:rsid w:val="007E655E"/>
    <w:rsid w:val="007E6933"/>
    <w:rsid w:val="007E6C80"/>
    <w:rsid w:val="007E6F59"/>
    <w:rsid w:val="007E77D7"/>
    <w:rsid w:val="007E7C22"/>
    <w:rsid w:val="007F0075"/>
    <w:rsid w:val="007F02F0"/>
    <w:rsid w:val="007F0928"/>
    <w:rsid w:val="007F095F"/>
    <w:rsid w:val="007F0C83"/>
    <w:rsid w:val="007F1B56"/>
    <w:rsid w:val="007F1D38"/>
    <w:rsid w:val="007F1EC9"/>
    <w:rsid w:val="007F2BB2"/>
    <w:rsid w:val="007F311F"/>
    <w:rsid w:val="007F32D9"/>
    <w:rsid w:val="007F362D"/>
    <w:rsid w:val="007F382A"/>
    <w:rsid w:val="007F38D5"/>
    <w:rsid w:val="007F4A24"/>
    <w:rsid w:val="007F4BD3"/>
    <w:rsid w:val="007F52AE"/>
    <w:rsid w:val="007F5B1F"/>
    <w:rsid w:val="007F6A76"/>
    <w:rsid w:val="007F73E3"/>
    <w:rsid w:val="007F790A"/>
    <w:rsid w:val="007F7D81"/>
    <w:rsid w:val="008002DB"/>
    <w:rsid w:val="00800BFC"/>
    <w:rsid w:val="008019CB"/>
    <w:rsid w:val="008024B1"/>
    <w:rsid w:val="0080257D"/>
    <w:rsid w:val="008025E9"/>
    <w:rsid w:val="00802BEF"/>
    <w:rsid w:val="00802FCE"/>
    <w:rsid w:val="00803015"/>
    <w:rsid w:val="008036B7"/>
    <w:rsid w:val="008036D3"/>
    <w:rsid w:val="00803E97"/>
    <w:rsid w:val="00803FBC"/>
    <w:rsid w:val="00804468"/>
    <w:rsid w:val="008047DD"/>
    <w:rsid w:val="008049F5"/>
    <w:rsid w:val="00804A05"/>
    <w:rsid w:val="00805E7A"/>
    <w:rsid w:val="0080651A"/>
    <w:rsid w:val="00806778"/>
    <w:rsid w:val="00806BE0"/>
    <w:rsid w:val="00807737"/>
    <w:rsid w:val="008078F9"/>
    <w:rsid w:val="00807A26"/>
    <w:rsid w:val="00807DA1"/>
    <w:rsid w:val="00807FBA"/>
    <w:rsid w:val="0081010C"/>
    <w:rsid w:val="00810CAC"/>
    <w:rsid w:val="00810D30"/>
    <w:rsid w:val="00811F38"/>
    <w:rsid w:val="00812B92"/>
    <w:rsid w:val="00812BDB"/>
    <w:rsid w:val="00812BDC"/>
    <w:rsid w:val="00812F9C"/>
    <w:rsid w:val="008132EB"/>
    <w:rsid w:val="008133D6"/>
    <w:rsid w:val="00813548"/>
    <w:rsid w:val="00813557"/>
    <w:rsid w:val="0081379A"/>
    <w:rsid w:val="00813B25"/>
    <w:rsid w:val="00813BA3"/>
    <w:rsid w:val="00813BC1"/>
    <w:rsid w:val="008143B7"/>
    <w:rsid w:val="0081447A"/>
    <w:rsid w:val="00814986"/>
    <w:rsid w:val="008156DE"/>
    <w:rsid w:val="00815D4E"/>
    <w:rsid w:val="00815ED6"/>
    <w:rsid w:val="00816150"/>
    <w:rsid w:val="008163FC"/>
    <w:rsid w:val="008164F8"/>
    <w:rsid w:val="00816584"/>
    <w:rsid w:val="00816820"/>
    <w:rsid w:val="0081692F"/>
    <w:rsid w:val="0081701C"/>
    <w:rsid w:val="0081725B"/>
    <w:rsid w:val="00817955"/>
    <w:rsid w:val="00817FB2"/>
    <w:rsid w:val="00820354"/>
    <w:rsid w:val="00820C2F"/>
    <w:rsid w:val="008214FF"/>
    <w:rsid w:val="00821579"/>
    <w:rsid w:val="00821FB4"/>
    <w:rsid w:val="00822057"/>
    <w:rsid w:val="0082238C"/>
    <w:rsid w:val="00822B6F"/>
    <w:rsid w:val="00823227"/>
    <w:rsid w:val="008237AD"/>
    <w:rsid w:val="008246A8"/>
    <w:rsid w:val="008246DB"/>
    <w:rsid w:val="008248C2"/>
    <w:rsid w:val="00824AEC"/>
    <w:rsid w:val="00824B95"/>
    <w:rsid w:val="00824DF9"/>
    <w:rsid w:val="00825210"/>
    <w:rsid w:val="0082525C"/>
    <w:rsid w:val="00826018"/>
    <w:rsid w:val="00826747"/>
    <w:rsid w:val="00826A4B"/>
    <w:rsid w:val="00826D81"/>
    <w:rsid w:val="008276BD"/>
    <w:rsid w:val="008276E2"/>
    <w:rsid w:val="00827A8C"/>
    <w:rsid w:val="00827CBF"/>
    <w:rsid w:val="00827CE5"/>
    <w:rsid w:val="00827E1E"/>
    <w:rsid w:val="008306B8"/>
    <w:rsid w:val="00830FC7"/>
    <w:rsid w:val="00831448"/>
    <w:rsid w:val="0083160C"/>
    <w:rsid w:val="00831921"/>
    <w:rsid w:val="008319A3"/>
    <w:rsid w:val="008319DE"/>
    <w:rsid w:val="00831A3A"/>
    <w:rsid w:val="00831AE8"/>
    <w:rsid w:val="00831AEF"/>
    <w:rsid w:val="00831CA4"/>
    <w:rsid w:val="00831CE6"/>
    <w:rsid w:val="00832038"/>
    <w:rsid w:val="0083268A"/>
    <w:rsid w:val="00832A61"/>
    <w:rsid w:val="00833F61"/>
    <w:rsid w:val="008345DE"/>
    <w:rsid w:val="00834D45"/>
    <w:rsid w:val="00834E5B"/>
    <w:rsid w:val="008350AC"/>
    <w:rsid w:val="00835655"/>
    <w:rsid w:val="00835748"/>
    <w:rsid w:val="00835882"/>
    <w:rsid w:val="00835CA7"/>
    <w:rsid w:val="00835ED5"/>
    <w:rsid w:val="00836667"/>
    <w:rsid w:val="00836912"/>
    <w:rsid w:val="00836AE0"/>
    <w:rsid w:val="00836E80"/>
    <w:rsid w:val="00837235"/>
    <w:rsid w:val="0083755F"/>
    <w:rsid w:val="008377AB"/>
    <w:rsid w:val="00837B48"/>
    <w:rsid w:val="008411F9"/>
    <w:rsid w:val="0084167F"/>
    <w:rsid w:val="00841A42"/>
    <w:rsid w:val="008424C7"/>
    <w:rsid w:val="00842508"/>
    <w:rsid w:val="008427AB"/>
    <w:rsid w:val="00842BC3"/>
    <w:rsid w:val="00843595"/>
    <w:rsid w:val="00843CC8"/>
    <w:rsid w:val="00843D09"/>
    <w:rsid w:val="00843EAC"/>
    <w:rsid w:val="00844242"/>
    <w:rsid w:val="008443F4"/>
    <w:rsid w:val="00845814"/>
    <w:rsid w:val="00845DDB"/>
    <w:rsid w:val="00846097"/>
    <w:rsid w:val="008460F8"/>
    <w:rsid w:val="00846643"/>
    <w:rsid w:val="00846D5D"/>
    <w:rsid w:val="00846F84"/>
    <w:rsid w:val="008471DB"/>
    <w:rsid w:val="00847A6E"/>
    <w:rsid w:val="0085062B"/>
    <w:rsid w:val="00850755"/>
    <w:rsid w:val="00850C17"/>
    <w:rsid w:val="00850F0E"/>
    <w:rsid w:val="0085144C"/>
    <w:rsid w:val="008517A1"/>
    <w:rsid w:val="00851B40"/>
    <w:rsid w:val="0085215D"/>
    <w:rsid w:val="008526FC"/>
    <w:rsid w:val="00852717"/>
    <w:rsid w:val="00852797"/>
    <w:rsid w:val="00852CA2"/>
    <w:rsid w:val="00853192"/>
    <w:rsid w:val="00853632"/>
    <w:rsid w:val="008537C4"/>
    <w:rsid w:val="00853A97"/>
    <w:rsid w:val="008540DD"/>
    <w:rsid w:val="0085420F"/>
    <w:rsid w:val="00854249"/>
    <w:rsid w:val="00854FBA"/>
    <w:rsid w:val="008557A4"/>
    <w:rsid w:val="0085685C"/>
    <w:rsid w:val="0085736D"/>
    <w:rsid w:val="008578F3"/>
    <w:rsid w:val="00857BB4"/>
    <w:rsid w:val="00857DDB"/>
    <w:rsid w:val="00860109"/>
    <w:rsid w:val="008608E6"/>
    <w:rsid w:val="0086098F"/>
    <w:rsid w:val="00860EAF"/>
    <w:rsid w:val="0086115E"/>
    <w:rsid w:val="0086139B"/>
    <w:rsid w:val="0086141C"/>
    <w:rsid w:val="0086175B"/>
    <w:rsid w:val="00861824"/>
    <w:rsid w:val="00861B5F"/>
    <w:rsid w:val="00861E0B"/>
    <w:rsid w:val="008625EE"/>
    <w:rsid w:val="0086277F"/>
    <w:rsid w:val="00862CB7"/>
    <w:rsid w:val="00862FA3"/>
    <w:rsid w:val="008633EF"/>
    <w:rsid w:val="00864070"/>
    <w:rsid w:val="008640F2"/>
    <w:rsid w:val="00864901"/>
    <w:rsid w:val="008653C4"/>
    <w:rsid w:val="008653E1"/>
    <w:rsid w:val="00865BE8"/>
    <w:rsid w:val="00866668"/>
    <w:rsid w:val="0086667D"/>
    <w:rsid w:val="008676FF"/>
    <w:rsid w:val="00867738"/>
    <w:rsid w:val="00867D30"/>
    <w:rsid w:val="00867D49"/>
    <w:rsid w:val="008703F3"/>
    <w:rsid w:val="00870B0B"/>
    <w:rsid w:val="00870DF8"/>
    <w:rsid w:val="00871A4B"/>
    <w:rsid w:val="00871A77"/>
    <w:rsid w:val="00871F1C"/>
    <w:rsid w:val="00871FC9"/>
    <w:rsid w:val="0087236F"/>
    <w:rsid w:val="00872A9F"/>
    <w:rsid w:val="00872D90"/>
    <w:rsid w:val="00872D96"/>
    <w:rsid w:val="00872F3E"/>
    <w:rsid w:val="008734EA"/>
    <w:rsid w:val="0087418D"/>
    <w:rsid w:val="008742C3"/>
    <w:rsid w:val="00875433"/>
    <w:rsid w:val="0087583A"/>
    <w:rsid w:val="0087589E"/>
    <w:rsid w:val="00876538"/>
    <w:rsid w:val="00876985"/>
    <w:rsid w:val="00876AAF"/>
    <w:rsid w:val="00876AFD"/>
    <w:rsid w:val="00876BBC"/>
    <w:rsid w:val="0087741B"/>
    <w:rsid w:val="008774F7"/>
    <w:rsid w:val="00877691"/>
    <w:rsid w:val="00877947"/>
    <w:rsid w:val="00877EE2"/>
    <w:rsid w:val="00880AE5"/>
    <w:rsid w:val="008812DB"/>
    <w:rsid w:val="008819CE"/>
    <w:rsid w:val="00881CAD"/>
    <w:rsid w:val="00881D1A"/>
    <w:rsid w:val="008824E6"/>
    <w:rsid w:val="008827FF"/>
    <w:rsid w:val="0088293B"/>
    <w:rsid w:val="00882D7A"/>
    <w:rsid w:val="00882DEC"/>
    <w:rsid w:val="00882E18"/>
    <w:rsid w:val="00882E7C"/>
    <w:rsid w:val="00882F01"/>
    <w:rsid w:val="008831A7"/>
    <w:rsid w:val="008835B5"/>
    <w:rsid w:val="00883733"/>
    <w:rsid w:val="00883938"/>
    <w:rsid w:val="00883A81"/>
    <w:rsid w:val="008840AB"/>
    <w:rsid w:val="008848D4"/>
    <w:rsid w:val="00884C6F"/>
    <w:rsid w:val="008852E8"/>
    <w:rsid w:val="00885632"/>
    <w:rsid w:val="00885924"/>
    <w:rsid w:val="008861FE"/>
    <w:rsid w:val="0088676A"/>
    <w:rsid w:val="00886B1B"/>
    <w:rsid w:val="00887522"/>
    <w:rsid w:val="00887693"/>
    <w:rsid w:val="00887F7B"/>
    <w:rsid w:val="00890022"/>
    <w:rsid w:val="00890543"/>
    <w:rsid w:val="00890F2A"/>
    <w:rsid w:val="00891DF3"/>
    <w:rsid w:val="00891EEC"/>
    <w:rsid w:val="00892436"/>
    <w:rsid w:val="00892A02"/>
    <w:rsid w:val="00892B99"/>
    <w:rsid w:val="00892EE9"/>
    <w:rsid w:val="00892F5F"/>
    <w:rsid w:val="00893AF6"/>
    <w:rsid w:val="0089416E"/>
    <w:rsid w:val="008942D2"/>
    <w:rsid w:val="0089478C"/>
    <w:rsid w:val="00894D0C"/>
    <w:rsid w:val="00895296"/>
    <w:rsid w:val="0089559C"/>
    <w:rsid w:val="00895F0D"/>
    <w:rsid w:val="008969DB"/>
    <w:rsid w:val="00896FFF"/>
    <w:rsid w:val="008972FB"/>
    <w:rsid w:val="008979B6"/>
    <w:rsid w:val="008A0106"/>
    <w:rsid w:val="008A01B7"/>
    <w:rsid w:val="008A1A30"/>
    <w:rsid w:val="008A1B11"/>
    <w:rsid w:val="008A236C"/>
    <w:rsid w:val="008A2600"/>
    <w:rsid w:val="008A2A36"/>
    <w:rsid w:val="008A2E58"/>
    <w:rsid w:val="008A2F88"/>
    <w:rsid w:val="008A2FEF"/>
    <w:rsid w:val="008A3013"/>
    <w:rsid w:val="008A33F7"/>
    <w:rsid w:val="008A3DFC"/>
    <w:rsid w:val="008A418A"/>
    <w:rsid w:val="008A4956"/>
    <w:rsid w:val="008A4D5B"/>
    <w:rsid w:val="008A5326"/>
    <w:rsid w:val="008A583B"/>
    <w:rsid w:val="008A5B2E"/>
    <w:rsid w:val="008A5C2F"/>
    <w:rsid w:val="008A5FB7"/>
    <w:rsid w:val="008A697E"/>
    <w:rsid w:val="008A69D2"/>
    <w:rsid w:val="008A6BBB"/>
    <w:rsid w:val="008A7026"/>
    <w:rsid w:val="008A75CD"/>
    <w:rsid w:val="008A776A"/>
    <w:rsid w:val="008A78CB"/>
    <w:rsid w:val="008B01AE"/>
    <w:rsid w:val="008B037A"/>
    <w:rsid w:val="008B0865"/>
    <w:rsid w:val="008B0B0A"/>
    <w:rsid w:val="008B12F8"/>
    <w:rsid w:val="008B1485"/>
    <w:rsid w:val="008B1C5B"/>
    <w:rsid w:val="008B22AD"/>
    <w:rsid w:val="008B22FF"/>
    <w:rsid w:val="008B262F"/>
    <w:rsid w:val="008B2ACB"/>
    <w:rsid w:val="008B2BC4"/>
    <w:rsid w:val="008B2C9F"/>
    <w:rsid w:val="008B34EB"/>
    <w:rsid w:val="008B36C2"/>
    <w:rsid w:val="008B3CBF"/>
    <w:rsid w:val="008B3CFA"/>
    <w:rsid w:val="008B3D4C"/>
    <w:rsid w:val="008B3ED7"/>
    <w:rsid w:val="008B43E4"/>
    <w:rsid w:val="008B474F"/>
    <w:rsid w:val="008B4FA3"/>
    <w:rsid w:val="008B5348"/>
    <w:rsid w:val="008B5585"/>
    <w:rsid w:val="008B5EB0"/>
    <w:rsid w:val="008B617A"/>
    <w:rsid w:val="008B6721"/>
    <w:rsid w:val="008B69F5"/>
    <w:rsid w:val="008B6E75"/>
    <w:rsid w:val="008B70F7"/>
    <w:rsid w:val="008B76AA"/>
    <w:rsid w:val="008B79A1"/>
    <w:rsid w:val="008B7CB7"/>
    <w:rsid w:val="008C023A"/>
    <w:rsid w:val="008C0AB4"/>
    <w:rsid w:val="008C0F85"/>
    <w:rsid w:val="008C164B"/>
    <w:rsid w:val="008C1DD1"/>
    <w:rsid w:val="008C22F6"/>
    <w:rsid w:val="008C2622"/>
    <w:rsid w:val="008C2A0E"/>
    <w:rsid w:val="008C2BE8"/>
    <w:rsid w:val="008C2C9A"/>
    <w:rsid w:val="008C31D6"/>
    <w:rsid w:val="008C468C"/>
    <w:rsid w:val="008C4DB2"/>
    <w:rsid w:val="008C5926"/>
    <w:rsid w:val="008C5DB0"/>
    <w:rsid w:val="008C5E6C"/>
    <w:rsid w:val="008C5FCB"/>
    <w:rsid w:val="008C633E"/>
    <w:rsid w:val="008C64AC"/>
    <w:rsid w:val="008C664E"/>
    <w:rsid w:val="008C6B47"/>
    <w:rsid w:val="008C6E31"/>
    <w:rsid w:val="008C7599"/>
    <w:rsid w:val="008C7870"/>
    <w:rsid w:val="008C7D8F"/>
    <w:rsid w:val="008D0827"/>
    <w:rsid w:val="008D0C98"/>
    <w:rsid w:val="008D0D03"/>
    <w:rsid w:val="008D1150"/>
    <w:rsid w:val="008D1396"/>
    <w:rsid w:val="008D1975"/>
    <w:rsid w:val="008D1A35"/>
    <w:rsid w:val="008D1CAD"/>
    <w:rsid w:val="008D1CEE"/>
    <w:rsid w:val="008D258C"/>
    <w:rsid w:val="008D28E8"/>
    <w:rsid w:val="008D29C0"/>
    <w:rsid w:val="008D2D50"/>
    <w:rsid w:val="008D3298"/>
    <w:rsid w:val="008D3650"/>
    <w:rsid w:val="008D3736"/>
    <w:rsid w:val="008D39C4"/>
    <w:rsid w:val="008D3C7E"/>
    <w:rsid w:val="008D4762"/>
    <w:rsid w:val="008D49D5"/>
    <w:rsid w:val="008D5044"/>
    <w:rsid w:val="008D5A1A"/>
    <w:rsid w:val="008D5D35"/>
    <w:rsid w:val="008D62ED"/>
    <w:rsid w:val="008D6F90"/>
    <w:rsid w:val="008D7B80"/>
    <w:rsid w:val="008D7E65"/>
    <w:rsid w:val="008E00D2"/>
    <w:rsid w:val="008E12AB"/>
    <w:rsid w:val="008E12FE"/>
    <w:rsid w:val="008E1374"/>
    <w:rsid w:val="008E174C"/>
    <w:rsid w:val="008E17D3"/>
    <w:rsid w:val="008E1A5D"/>
    <w:rsid w:val="008E1DD5"/>
    <w:rsid w:val="008E26B6"/>
    <w:rsid w:val="008E29BE"/>
    <w:rsid w:val="008E2EEE"/>
    <w:rsid w:val="008E3209"/>
    <w:rsid w:val="008E3845"/>
    <w:rsid w:val="008E3887"/>
    <w:rsid w:val="008E42D2"/>
    <w:rsid w:val="008E4F21"/>
    <w:rsid w:val="008E4FC2"/>
    <w:rsid w:val="008E50BC"/>
    <w:rsid w:val="008E50F4"/>
    <w:rsid w:val="008E54F0"/>
    <w:rsid w:val="008E55DF"/>
    <w:rsid w:val="008E5931"/>
    <w:rsid w:val="008E5EA9"/>
    <w:rsid w:val="008E6189"/>
    <w:rsid w:val="008E7159"/>
    <w:rsid w:val="008E771C"/>
    <w:rsid w:val="008E782A"/>
    <w:rsid w:val="008E7E5B"/>
    <w:rsid w:val="008F03BC"/>
    <w:rsid w:val="008F06DE"/>
    <w:rsid w:val="008F0862"/>
    <w:rsid w:val="008F0919"/>
    <w:rsid w:val="008F0A5D"/>
    <w:rsid w:val="008F0A94"/>
    <w:rsid w:val="008F143D"/>
    <w:rsid w:val="008F1935"/>
    <w:rsid w:val="008F199F"/>
    <w:rsid w:val="008F1A6C"/>
    <w:rsid w:val="008F1AE7"/>
    <w:rsid w:val="008F1EAC"/>
    <w:rsid w:val="008F2793"/>
    <w:rsid w:val="008F2AEE"/>
    <w:rsid w:val="008F2B07"/>
    <w:rsid w:val="008F3108"/>
    <w:rsid w:val="008F35DF"/>
    <w:rsid w:val="008F3655"/>
    <w:rsid w:val="008F36C8"/>
    <w:rsid w:val="008F3CFD"/>
    <w:rsid w:val="008F3FD7"/>
    <w:rsid w:val="008F4C61"/>
    <w:rsid w:val="008F4E94"/>
    <w:rsid w:val="008F533C"/>
    <w:rsid w:val="008F621F"/>
    <w:rsid w:val="008F6222"/>
    <w:rsid w:val="008F62D4"/>
    <w:rsid w:val="008F64D1"/>
    <w:rsid w:val="008F70D5"/>
    <w:rsid w:val="008F72B1"/>
    <w:rsid w:val="008F7636"/>
    <w:rsid w:val="008F7F65"/>
    <w:rsid w:val="00900333"/>
    <w:rsid w:val="009005F8"/>
    <w:rsid w:val="009007E5"/>
    <w:rsid w:val="009007F8"/>
    <w:rsid w:val="00900A86"/>
    <w:rsid w:val="00900CEA"/>
    <w:rsid w:val="009010F3"/>
    <w:rsid w:val="009011C1"/>
    <w:rsid w:val="00901733"/>
    <w:rsid w:val="00901850"/>
    <w:rsid w:val="0090187F"/>
    <w:rsid w:val="00901B37"/>
    <w:rsid w:val="009021E1"/>
    <w:rsid w:val="0090263D"/>
    <w:rsid w:val="009026D1"/>
    <w:rsid w:val="00902781"/>
    <w:rsid w:val="00902CE7"/>
    <w:rsid w:val="00902DB3"/>
    <w:rsid w:val="00902DD0"/>
    <w:rsid w:val="00902FB8"/>
    <w:rsid w:val="00903142"/>
    <w:rsid w:val="00903B34"/>
    <w:rsid w:val="009041AA"/>
    <w:rsid w:val="0090457C"/>
    <w:rsid w:val="00904C6E"/>
    <w:rsid w:val="00904EF2"/>
    <w:rsid w:val="009054B0"/>
    <w:rsid w:val="00905727"/>
    <w:rsid w:val="009059EF"/>
    <w:rsid w:val="0090622A"/>
    <w:rsid w:val="00906237"/>
    <w:rsid w:val="009068AB"/>
    <w:rsid w:val="00906A1B"/>
    <w:rsid w:val="00906C8C"/>
    <w:rsid w:val="00906CF8"/>
    <w:rsid w:val="0090717C"/>
    <w:rsid w:val="00907330"/>
    <w:rsid w:val="0090736F"/>
    <w:rsid w:val="00907867"/>
    <w:rsid w:val="00907B8A"/>
    <w:rsid w:val="00907EF9"/>
    <w:rsid w:val="0091050C"/>
    <w:rsid w:val="00910628"/>
    <w:rsid w:val="00910634"/>
    <w:rsid w:val="009107F7"/>
    <w:rsid w:val="00910EA7"/>
    <w:rsid w:val="00910FDA"/>
    <w:rsid w:val="00911252"/>
    <w:rsid w:val="00911AF8"/>
    <w:rsid w:val="00911ECA"/>
    <w:rsid w:val="00912302"/>
    <w:rsid w:val="00912336"/>
    <w:rsid w:val="00912B76"/>
    <w:rsid w:val="00912B7A"/>
    <w:rsid w:val="00912DE5"/>
    <w:rsid w:val="00913575"/>
    <w:rsid w:val="009138A3"/>
    <w:rsid w:val="00913CB7"/>
    <w:rsid w:val="009142C4"/>
    <w:rsid w:val="00914358"/>
    <w:rsid w:val="00914B0C"/>
    <w:rsid w:val="00914EE3"/>
    <w:rsid w:val="00914F62"/>
    <w:rsid w:val="00915021"/>
    <w:rsid w:val="009152B3"/>
    <w:rsid w:val="00915496"/>
    <w:rsid w:val="00915A15"/>
    <w:rsid w:val="00915CAA"/>
    <w:rsid w:val="00915F42"/>
    <w:rsid w:val="009162DA"/>
    <w:rsid w:val="00916399"/>
    <w:rsid w:val="0091644C"/>
    <w:rsid w:val="009167B3"/>
    <w:rsid w:val="00916DAC"/>
    <w:rsid w:val="00917EFA"/>
    <w:rsid w:val="00920070"/>
    <w:rsid w:val="0092045A"/>
    <w:rsid w:val="00920771"/>
    <w:rsid w:val="00920935"/>
    <w:rsid w:val="00920B2D"/>
    <w:rsid w:val="00920CEA"/>
    <w:rsid w:val="00920EEC"/>
    <w:rsid w:val="00920FF4"/>
    <w:rsid w:val="00921178"/>
    <w:rsid w:val="009219B6"/>
    <w:rsid w:val="00921E87"/>
    <w:rsid w:val="00921F8F"/>
    <w:rsid w:val="00921FB6"/>
    <w:rsid w:val="0092276F"/>
    <w:rsid w:val="00922778"/>
    <w:rsid w:val="00922CEA"/>
    <w:rsid w:val="00923377"/>
    <w:rsid w:val="00923462"/>
    <w:rsid w:val="0092346F"/>
    <w:rsid w:val="0092356A"/>
    <w:rsid w:val="00924572"/>
    <w:rsid w:val="0092491D"/>
    <w:rsid w:val="00924FA8"/>
    <w:rsid w:val="0092512E"/>
    <w:rsid w:val="009253BA"/>
    <w:rsid w:val="0092586D"/>
    <w:rsid w:val="009259CE"/>
    <w:rsid w:val="00925B53"/>
    <w:rsid w:val="00925E01"/>
    <w:rsid w:val="009261E0"/>
    <w:rsid w:val="00926891"/>
    <w:rsid w:val="0092693B"/>
    <w:rsid w:val="00926BB3"/>
    <w:rsid w:val="00926EEE"/>
    <w:rsid w:val="009272C0"/>
    <w:rsid w:val="00927361"/>
    <w:rsid w:val="0092755D"/>
    <w:rsid w:val="009300EA"/>
    <w:rsid w:val="009305AC"/>
    <w:rsid w:val="009307FF"/>
    <w:rsid w:val="00930806"/>
    <w:rsid w:val="0093087A"/>
    <w:rsid w:val="009308B1"/>
    <w:rsid w:val="009309F2"/>
    <w:rsid w:val="00930A68"/>
    <w:rsid w:val="00930B28"/>
    <w:rsid w:val="00930D82"/>
    <w:rsid w:val="009312F4"/>
    <w:rsid w:val="009315A0"/>
    <w:rsid w:val="00931BDC"/>
    <w:rsid w:val="009320A4"/>
    <w:rsid w:val="0093210F"/>
    <w:rsid w:val="009327BE"/>
    <w:rsid w:val="00932854"/>
    <w:rsid w:val="00932AEC"/>
    <w:rsid w:val="00933460"/>
    <w:rsid w:val="009345CF"/>
    <w:rsid w:val="0093469D"/>
    <w:rsid w:val="00935159"/>
    <w:rsid w:val="009355AD"/>
    <w:rsid w:val="00935926"/>
    <w:rsid w:val="00936ABF"/>
    <w:rsid w:val="00936AEC"/>
    <w:rsid w:val="00937560"/>
    <w:rsid w:val="00937764"/>
    <w:rsid w:val="00940225"/>
    <w:rsid w:val="009404AD"/>
    <w:rsid w:val="0094069F"/>
    <w:rsid w:val="00940999"/>
    <w:rsid w:val="00940A5A"/>
    <w:rsid w:val="00940BC4"/>
    <w:rsid w:val="00940DF6"/>
    <w:rsid w:val="00940F4A"/>
    <w:rsid w:val="009410B1"/>
    <w:rsid w:val="009412F5"/>
    <w:rsid w:val="0094185A"/>
    <w:rsid w:val="00941FC9"/>
    <w:rsid w:val="00942092"/>
    <w:rsid w:val="0094262A"/>
    <w:rsid w:val="009426C0"/>
    <w:rsid w:val="00942B11"/>
    <w:rsid w:val="00942B33"/>
    <w:rsid w:val="00943258"/>
    <w:rsid w:val="00943CE1"/>
    <w:rsid w:val="009440D2"/>
    <w:rsid w:val="00944552"/>
    <w:rsid w:val="00944F19"/>
    <w:rsid w:val="009450B8"/>
    <w:rsid w:val="009455DA"/>
    <w:rsid w:val="009458BE"/>
    <w:rsid w:val="00945948"/>
    <w:rsid w:val="00945A63"/>
    <w:rsid w:val="00945B08"/>
    <w:rsid w:val="00945BD6"/>
    <w:rsid w:val="009461A9"/>
    <w:rsid w:val="00946758"/>
    <w:rsid w:val="00946FA0"/>
    <w:rsid w:val="00947EB0"/>
    <w:rsid w:val="00950261"/>
    <w:rsid w:val="00950B1D"/>
    <w:rsid w:val="00950B60"/>
    <w:rsid w:val="00950CA9"/>
    <w:rsid w:val="00950D0A"/>
    <w:rsid w:val="00950E9D"/>
    <w:rsid w:val="009514CA"/>
    <w:rsid w:val="00951564"/>
    <w:rsid w:val="00951827"/>
    <w:rsid w:val="00951A08"/>
    <w:rsid w:val="00951AC1"/>
    <w:rsid w:val="00951BB0"/>
    <w:rsid w:val="00951EE9"/>
    <w:rsid w:val="00952D3C"/>
    <w:rsid w:val="00952FB7"/>
    <w:rsid w:val="00952FCC"/>
    <w:rsid w:val="009530F9"/>
    <w:rsid w:val="009534FC"/>
    <w:rsid w:val="00953CF9"/>
    <w:rsid w:val="00953DF2"/>
    <w:rsid w:val="009543B9"/>
    <w:rsid w:val="009543DC"/>
    <w:rsid w:val="0095457E"/>
    <w:rsid w:val="009549A0"/>
    <w:rsid w:val="00954AAC"/>
    <w:rsid w:val="009559E1"/>
    <w:rsid w:val="00956DD4"/>
    <w:rsid w:val="00957373"/>
    <w:rsid w:val="00957438"/>
    <w:rsid w:val="00960083"/>
    <w:rsid w:val="00960207"/>
    <w:rsid w:val="00960754"/>
    <w:rsid w:val="00960A40"/>
    <w:rsid w:val="00960FB5"/>
    <w:rsid w:val="00961187"/>
    <w:rsid w:val="009613CF"/>
    <w:rsid w:val="009615CE"/>
    <w:rsid w:val="00961750"/>
    <w:rsid w:val="0096179D"/>
    <w:rsid w:val="00961AB2"/>
    <w:rsid w:val="009620A3"/>
    <w:rsid w:val="00962250"/>
    <w:rsid w:val="00962605"/>
    <w:rsid w:val="00962832"/>
    <w:rsid w:val="00962973"/>
    <w:rsid w:val="009629E7"/>
    <w:rsid w:val="00962BF9"/>
    <w:rsid w:val="00964144"/>
    <w:rsid w:val="00964521"/>
    <w:rsid w:val="00964641"/>
    <w:rsid w:val="00965098"/>
    <w:rsid w:val="009650EF"/>
    <w:rsid w:val="00965509"/>
    <w:rsid w:val="00965735"/>
    <w:rsid w:val="009666F4"/>
    <w:rsid w:val="00966EEC"/>
    <w:rsid w:val="009676FD"/>
    <w:rsid w:val="00967BD3"/>
    <w:rsid w:val="00970355"/>
    <w:rsid w:val="0097048F"/>
    <w:rsid w:val="009707A5"/>
    <w:rsid w:val="00970AE6"/>
    <w:rsid w:val="00970EA5"/>
    <w:rsid w:val="0097174B"/>
    <w:rsid w:val="00971874"/>
    <w:rsid w:val="009724AA"/>
    <w:rsid w:val="00972DD7"/>
    <w:rsid w:val="0097325A"/>
    <w:rsid w:val="00973626"/>
    <w:rsid w:val="009738B9"/>
    <w:rsid w:val="009739B2"/>
    <w:rsid w:val="0097409A"/>
    <w:rsid w:val="00974438"/>
    <w:rsid w:val="009748B2"/>
    <w:rsid w:val="00974BF0"/>
    <w:rsid w:val="00974C31"/>
    <w:rsid w:val="00974DC1"/>
    <w:rsid w:val="00974ED0"/>
    <w:rsid w:val="00975112"/>
    <w:rsid w:val="009751E3"/>
    <w:rsid w:val="00975202"/>
    <w:rsid w:val="009756B6"/>
    <w:rsid w:val="00975B1E"/>
    <w:rsid w:val="00976422"/>
    <w:rsid w:val="00977540"/>
    <w:rsid w:val="0097761B"/>
    <w:rsid w:val="009805FC"/>
    <w:rsid w:val="0098064A"/>
    <w:rsid w:val="009817C3"/>
    <w:rsid w:val="00981C04"/>
    <w:rsid w:val="009822D0"/>
    <w:rsid w:val="00982F14"/>
    <w:rsid w:val="00982FDB"/>
    <w:rsid w:val="009831B2"/>
    <w:rsid w:val="009834AB"/>
    <w:rsid w:val="00983C2E"/>
    <w:rsid w:val="0098475A"/>
    <w:rsid w:val="00984F00"/>
    <w:rsid w:val="00984FD4"/>
    <w:rsid w:val="00985070"/>
    <w:rsid w:val="00985139"/>
    <w:rsid w:val="009853EF"/>
    <w:rsid w:val="00985483"/>
    <w:rsid w:val="0098570A"/>
    <w:rsid w:val="00985BA3"/>
    <w:rsid w:val="009861D7"/>
    <w:rsid w:val="00986604"/>
    <w:rsid w:val="0098660C"/>
    <w:rsid w:val="009871CA"/>
    <w:rsid w:val="009872D6"/>
    <w:rsid w:val="009874F6"/>
    <w:rsid w:val="00987AA4"/>
    <w:rsid w:val="00987C81"/>
    <w:rsid w:val="00987E33"/>
    <w:rsid w:val="009902E6"/>
    <w:rsid w:val="00990B12"/>
    <w:rsid w:val="00990CC4"/>
    <w:rsid w:val="009916F0"/>
    <w:rsid w:val="00991A6C"/>
    <w:rsid w:val="0099263F"/>
    <w:rsid w:val="009926C6"/>
    <w:rsid w:val="00992A5E"/>
    <w:rsid w:val="00992A77"/>
    <w:rsid w:val="009930C8"/>
    <w:rsid w:val="0099354F"/>
    <w:rsid w:val="00993C53"/>
    <w:rsid w:val="0099405A"/>
    <w:rsid w:val="00994107"/>
    <w:rsid w:val="009941B6"/>
    <w:rsid w:val="00995055"/>
    <w:rsid w:val="00995581"/>
    <w:rsid w:val="00995C99"/>
    <w:rsid w:val="009964D4"/>
    <w:rsid w:val="00996594"/>
    <w:rsid w:val="00996AA4"/>
    <w:rsid w:val="00997249"/>
    <w:rsid w:val="009974D0"/>
    <w:rsid w:val="00997A28"/>
    <w:rsid w:val="00997B78"/>
    <w:rsid w:val="00997BAB"/>
    <w:rsid w:val="009A039D"/>
    <w:rsid w:val="009A1290"/>
    <w:rsid w:val="009A26D0"/>
    <w:rsid w:val="009A2BDB"/>
    <w:rsid w:val="009A36B4"/>
    <w:rsid w:val="009A3A21"/>
    <w:rsid w:val="009A4E0D"/>
    <w:rsid w:val="009A4F71"/>
    <w:rsid w:val="009A5405"/>
    <w:rsid w:val="009A5FD3"/>
    <w:rsid w:val="009A6095"/>
    <w:rsid w:val="009A77E1"/>
    <w:rsid w:val="009B004F"/>
    <w:rsid w:val="009B0687"/>
    <w:rsid w:val="009B096B"/>
    <w:rsid w:val="009B0F5D"/>
    <w:rsid w:val="009B1097"/>
    <w:rsid w:val="009B1421"/>
    <w:rsid w:val="009B1C54"/>
    <w:rsid w:val="009B1ED7"/>
    <w:rsid w:val="009B3362"/>
    <w:rsid w:val="009B364C"/>
    <w:rsid w:val="009B36B4"/>
    <w:rsid w:val="009B3929"/>
    <w:rsid w:val="009B3A5A"/>
    <w:rsid w:val="009B3BBB"/>
    <w:rsid w:val="009B3FB2"/>
    <w:rsid w:val="009B416A"/>
    <w:rsid w:val="009B44EB"/>
    <w:rsid w:val="009B54C6"/>
    <w:rsid w:val="009B5BD1"/>
    <w:rsid w:val="009B5DEA"/>
    <w:rsid w:val="009B5F65"/>
    <w:rsid w:val="009B60B9"/>
    <w:rsid w:val="009B6454"/>
    <w:rsid w:val="009B66F8"/>
    <w:rsid w:val="009B705A"/>
    <w:rsid w:val="009B711C"/>
    <w:rsid w:val="009B7231"/>
    <w:rsid w:val="009B7817"/>
    <w:rsid w:val="009B7B11"/>
    <w:rsid w:val="009C0D28"/>
    <w:rsid w:val="009C1669"/>
    <w:rsid w:val="009C1C4C"/>
    <w:rsid w:val="009C2A66"/>
    <w:rsid w:val="009C2DAA"/>
    <w:rsid w:val="009C32DA"/>
    <w:rsid w:val="009C39F4"/>
    <w:rsid w:val="009C3B15"/>
    <w:rsid w:val="009C3ED4"/>
    <w:rsid w:val="009C465B"/>
    <w:rsid w:val="009C4833"/>
    <w:rsid w:val="009C4AD4"/>
    <w:rsid w:val="009C4B08"/>
    <w:rsid w:val="009C4CE7"/>
    <w:rsid w:val="009C4FD6"/>
    <w:rsid w:val="009C5247"/>
    <w:rsid w:val="009C5399"/>
    <w:rsid w:val="009C5450"/>
    <w:rsid w:val="009C54B1"/>
    <w:rsid w:val="009C57EB"/>
    <w:rsid w:val="009C57FC"/>
    <w:rsid w:val="009C5F74"/>
    <w:rsid w:val="009C6523"/>
    <w:rsid w:val="009C6877"/>
    <w:rsid w:val="009C6B4E"/>
    <w:rsid w:val="009C778D"/>
    <w:rsid w:val="009C7F51"/>
    <w:rsid w:val="009C7F86"/>
    <w:rsid w:val="009D0071"/>
    <w:rsid w:val="009D09D3"/>
    <w:rsid w:val="009D0D75"/>
    <w:rsid w:val="009D0EA4"/>
    <w:rsid w:val="009D0FA7"/>
    <w:rsid w:val="009D141E"/>
    <w:rsid w:val="009D1AA7"/>
    <w:rsid w:val="009D1CDC"/>
    <w:rsid w:val="009D250F"/>
    <w:rsid w:val="009D2B84"/>
    <w:rsid w:val="009D2DC4"/>
    <w:rsid w:val="009D316E"/>
    <w:rsid w:val="009D323C"/>
    <w:rsid w:val="009D3703"/>
    <w:rsid w:val="009D3B34"/>
    <w:rsid w:val="009D3FFC"/>
    <w:rsid w:val="009D42F4"/>
    <w:rsid w:val="009D4813"/>
    <w:rsid w:val="009D481C"/>
    <w:rsid w:val="009D51CA"/>
    <w:rsid w:val="009D5346"/>
    <w:rsid w:val="009D5A86"/>
    <w:rsid w:val="009D5CA4"/>
    <w:rsid w:val="009D5D9A"/>
    <w:rsid w:val="009D651C"/>
    <w:rsid w:val="009D6B3B"/>
    <w:rsid w:val="009D73C3"/>
    <w:rsid w:val="009D7F1C"/>
    <w:rsid w:val="009E0699"/>
    <w:rsid w:val="009E12CB"/>
    <w:rsid w:val="009E14A6"/>
    <w:rsid w:val="009E1E5A"/>
    <w:rsid w:val="009E210A"/>
    <w:rsid w:val="009E240B"/>
    <w:rsid w:val="009E2857"/>
    <w:rsid w:val="009E2871"/>
    <w:rsid w:val="009E28CB"/>
    <w:rsid w:val="009E2AD5"/>
    <w:rsid w:val="009E2D2B"/>
    <w:rsid w:val="009E2D51"/>
    <w:rsid w:val="009E340B"/>
    <w:rsid w:val="009E3693"/>
    <w:rsid w:val="009E3979"/>
    <w:rsid w:val="009E3EFD"/>
    <w:rsid w:val="009E405D"/>
    <w:rsid w:val="009E40E5"/>
    <w:rsid w:val="009E4690"/>
    <w:rsid w:val="009E4D50"/>
    <w:rsid w:val="009E4FA1"/>
    <w:rsid w:val="009E51DB"/>
    <w:rsid w:val="009E5A0A"/>
    <w:rsid w:val="009E6055"/>
    <w:rsid w:val="009E60D5"/>
    <w:rsid w:val="009E6402"/>
    <w:rsid w:val="009E647C"/>
    <w:rsid w:val="009E68E6"/>
    <w:rsid w:val="009E6D9E"/>
    <w:rsid w:val="009E7887"/>
    <w:rsid w:val="009F06D7"/>
    <w:rsid w:val="009F0A87"/>
    <w:rsid w:val="009F1C62"/>
    <w:rsid w:val="009F20B8"/>
    <w:rsid w:val="009F216E"/>
    <w:rsid w:val="009F275A"/>
    <w:rsid w:val="009F2810"/>
    <w:rsid w:val="009F29EC"/>
    <w:rsid w:val="009F2CB2"/>
    <w:rsid w:val="009F2E49"/>
    <w:rsid w:val="009F3A2D"/>
    <w:rsid w:val="009F3D93"/>
    <w:rsid w:val="009F4288"/>
    <w:rsid w:val="009F43D9"/>
    <w:rsid w:val="009F47AA"/>
    <w:rsid w:val="009F5980"/>
    <w:rsid w:val="009F5AD2"/>
    <w:rsid w:val="009F5CFB"/>
    <w:rsid w:val="009F611F"/>
    <w:rsid w:val="009F624B"/>
    <w:rsid w:val="009F655E"/>
    <w:rsid w:val="009F6A7C"/>
    <w:rsid w:val="009F6B2D"/>
    <w:rsid w:val="009F7A8E"/>
    <w:rsid w:val="00A002E6"/>
    <w:rsid w:val="00A004B3"/>
    <w:rsid w:val="00A005CE"/>
    <w:rsid w:val="00A00910"/>
    <w:rsid w:val="00A00FBF"/>
    <w:rsid w:val="00A0108A"/>
    <w:rsid w:val="00A01798"/>
    <w:rsid w:val="00A01FA6"/>
    <w:rsid w:val="00A02708"/>
    <w:rsid w:val="00A02B91"/>
    <w:rsid w:val="00A02BF4"/>
    <w:rsid w:val="00A042DB"/>
    <w:rsid w:val="00A04856"/>
    <w:rsid w:val="00A04A64"/>
    <w:rsid w:val="00A04B24"/>
    <w:rsid w:val="00A0564F"/>
    <w:rsid w:val="00A05659"/>
    <w:rsid w:val="00A057E7"/>
    <w:rsid w:val="00A05FCF"/>
    <w:rsid w:val="00A060E1"/>
    <w:rsid w:val="00A06BC1"/>
    <w:rsid w:val="00A106E7"/>
    <w:rsid w:val="00A10956"/>
    <w:rsid w:val="00A1186B"/>
    <w:rsid w:val="00A11921"/>
    <w:rsid w:val="00A11A71"/>
    <w:rsid w:val="00A12038"/>
    <w:rsid w:val="00A1205D"/>
    <w:rsid w:val="00A12367"/>
    <w:rsid w:val="00A124A5"/>
    <w:rsid w:val="00A12CD6"/>
    <w:rsid w:val="00A12CF7"/>
    <w:rsid w:val="00A12E73"/>
    <w:rsid w:val="00A13243"/>
    <w:rsid w:val="00A132E6"/>
    <w:rsid w:val="00A133E9"/>
    <w:rsid w:val="00A14025"/>
    <w:rsid w:val="00A1404F"/>
    <w:rsid w:val="00A140B5"/>
    <w:rsid w:val="00A14395"/>
    <w:rsid w:val="00A14625"/>
    <w:rsid w:val="00A14B7C"/>
    <w:rsid w:val="00A14BE9"/>
    <w:rsid w:val="00A14FC0"/>
    <w:rsid w:val="00A1560D"/>
    <w:rsid w:val="00A15C43"/>
    <w:rsid w:val="00A160A9"/>
    <w:rsid w:val="00A163D1"/>
    <w:rsid w:val="00A1649D"/>
    <w:rsid w:val="00A16E2E"/>
    <w:rsid w:val="00A174F9"/>
    <w:rsid w:val="00A17668"/>
    <w:rsid w:val="00A1792A"/>
    <w:rsid w:val="00A20271"/>
    <w:rsid w:val="00A20311"/>
    <w:rsid w:val="00A20651"/>
    <w:rsid w:val="00A21878"/>
    <w:rsid w:val="00A21C6E"/>
    <w:rsid w:val="00A2215C"/>
    <w:rsid w:val="00A224C6"/>
    <w:rsid w:val="00A225E4"/>
    <w:rsid w:val="00A2264E"/>
    <w:rsid w:val="00A2299A"/>
    <w:rsid w:val="00A229DC"/>
    <w:rsid w:val="00A22D27"/>
    <w:rsid w:val="00A234F3"/>
    <w:rsid w:val="00A23590"/>
    <w:rsid w:val="00A23DB5"/>
    <w:rsid w:val="00A23F0B"/>
    <w:rsid w:val="00A247DA"/>
    <w:rsid w:val="00A248B4"/>
    <w:rsid w:val="00A24A70"/>
    <w:rsid w:val="00A24C2D"/>
    <w:rsid w:val="00A24D92"/>
    <w:rsid w:val="00A24E31"/>
    <w:rsid w:val="00A24FBF"/>
    <w:rsid w:val="00A25348"/>
    <w:rsid w:val="00A256BB"/>
    <w:rsid w:val="00A25D00"/>
    <w:rsid w:val="00A25D6F"/>
    <w:rsid w:val="00A25ED8"/>
    <w:rsid w:val="00A260FC"/>
    <w:rsid w:val="00A26272"/>
    <w:rsid w:val="00A26298"/>
    <w:rsid w:val="00A262B8"/>
    <w:rsid w:val="00A2640E"/>
    <w:rsid w:val="00A26493"/>
    <w:rsid w:val="00A26A03"/>
    <w:rsid w:val="00A272A0"/>
    <w:rsid w:val="00A27316"/>
    <w:rsid w:val="00A2794A"/>
    <w:rsid w:val="00A27B11"/>
    <w:rsid w:val="00A27F9C"/>
    <w:rsid w:val="00A3006F"/>
    <w:rsid w:val="00A305A2"/>
    <w:rsid w:val="00A30908"/>
    <w:rsid w:val="00A3095B"/>
    <w:rsid w:val="00A30BE7"/>
    <w:rsid w:val="00A30FB1"/>
    <w:rsid w:val="00A316E2"/>
    <w:rsid w:val="00A31E1C"/>
    <w:rsid w:val="00A32113"/>
    <w:rsid w:val="00A3261C"/>
    <w:rsid w:val="00A32825"/>
    <w:rsid w:val="00A32FAC"/>
    <w:rsid w:val="00A3315D"/>
    <w:rsid w:val="00A33272"/>
    <w:rsid w:val="00A34356"/>
    <w:rsid w:val="00A34576"/>
    <w:rsid w:val="00A345EB"/>
    <w:rsid w:val="00A34B77"/>
    <w:rsid w:val="00A35070"/>
    <w:rsid w:val="00A353D6"/>
    <w:rsid w:val="00A3561F"/>
    <w:rsid w:val="00A35744"/>
    <w:rsid w:val="00A35A52"/>
    <w:rsid w:val="00A35FC9"/>
    <w:rsid w:val="00A3659C"/>
    <w:rsid w:val="00A366D7"/>
    <w:rsid w:val="00A369C9"/>
    <w:rsid w:val="00A3763F"/>
    <w:rsid w:val="00A377A4"/>
    <w:rsid w:val="00A37AF1"/>
    <w:rsid w:val="00A37F87"/>
    <w:rsid w:val="00A401FA"/>
    <w:rsid w:val="00A40F90"/>
    <w:rsid w:val="00A4150B"/>
    <w:rsid w:val="00A41655"/>
    <w:rsid w:val="00A41677"/>
    <w:rsid w:val="00A41715"/>
    <w:rsid w:val="00A41A82"/>
    <w:rsid w:val="00A41EA1"/>
    <w:rsid w:val="00A4366F"/>
    <w:rsid w:val="00A43928"/>
    <w:rsid w:val="00A439DC"/>
    <w:rsid w:val="00A43F45"/>
    <w:rsid w:val="00A44290"/>
    <w:rsid w:val="00A44CCC"/>
    <w:rsid w:val="00A452C4"/>
    <w:rsid w:val="00A45DA2"/>
    <w:rsid w:val="00A45FA5"/>
    <w:rsid w:val="00A460C1"/>
    <w:rsid w:val="00A46144"/>
    <w:rsid w:val="00A4670B"/>
    <w:rsid w:val="00A46A14"/>
    <w:rsid w:val="00A470AE"/>
    <w:rsid w:val="00A4732E"/>
    <w:rsid w:val="00A47C46"/>
    <w:rsid w:val="00A505EA"/>
    <w:rsid w:val="00A509DC"/>
    <w:rsid w:val="00A50AC8"/>
    <w:rsid w:val="00A50DAC"/>
    <w:rsid w:val="00A513A6"/>
    <w:rsid w:val="00A5180C"/>
    <w:rsid w:val="00A51E57"/>
    <w:rsid w:val="00A527CD"/>
    <w:rsid w:val="00A52C4E"/>
    <w:rsid w:val="00A52D2F"/>
    <w:rsid w:val="00A52DC7"/>
    <w:rsid w:val="00A5316F"/>
    <w:rsid w:val="00A53232"/>
    <w:rsid w:val="00A53FB4"/>
    <w:rsid w:val="00A53FCD"/>
    <w:rsid w:val="00A5417E"/>
    <w:rsid w:val="00A544B5"/>
    <w:rsid w:val="00A544B9"/>
    <w:rsid w:val="00A545C1"/>
    <w:rsid w:val="00A5489A"/>
    <w:rsid w:val="00A5595B"/>
    <w:rsid w:val="00A5602E"/>
    <w:rsid w:val="00A56133"/>
    <w:rsid w:val="00A56392"/>
    <w:rsid w:val="00A56455"/>
    <w:rsid w:val="00A5671C"/>
    <w:rsid w:val="00A56889"/>
    <w:rsid w:val="00A570D2"/>
    <w:rsid w:val="00A572CF"/>
    <w:rsid w:val="00A574C7"/>
    <w:rsid w:val="00A5787C"/>
    <w:rsid w:val="00A57960"/>
    <w:rsid w:val="00A57C61"/>
    <w:rsid w:val="00A60360"/>
    <w:rsid w:val="00A60665"/>
    <w:rsid w:val="00A6079B"/>
    <w:rsid w:val="00A60983"/>
    <w:rsid w:val="00A61063"/>
    <w:rsid w:val="00A61466"/>
    <w:rsid w:val="00A61A13"/>
    <w:rsid w:val="00A620DE"/>
    <w:rsid w:val="00A6215E"/>
    <w:rsid w:val="00A6231B"/>
    <w:rsid w:val="00A624AA"/>
    <w:rsid w:val="00A63188"/>
    <w:rsid w:val="00A6342D"/>
    <w:rsid w:val="00A63A97"/>
    <w:rsid w:val="00A63AF1"/>
    <w:rsid w:val="00A63C9E"/>
    <w:rsid w:val="00A63F6A"/>
    <w:rsid w:val="00A64097"/>
    <w:rsid w:val="00A643EF"/>
    <w:rsid w:val="00A64DF1"/>
    <w:rsid w:val="00A65168"/>
    <w:rsid w:val="00A65196"/>
    <w:rsid w:val="00A66386"/>
    <w:rsid w:val="00A6671D"/>
    <w:rsid w:val="00A66AA4"/>
    <w:rsid w:val="00A66EA3"/>
    <w:rsid w:val="00A672BA"/>
    <w:rsid w:val="00A6736B"/>
    <w:rsid w:val="00A673FC"/>
    <w:rsid w:val="00A67400"/>
    <w:rsid w:val="00A674A0"/>
    <w:rsid w:val="00A67A10"/>
    <w:rsid w:val="00A67AD3"/>
    <w:rsid w:val="00A706B7"/>
    <w:rsid w:val="00A70715"/>
    <w:rsid w:val="00A708E4"/>
    <w:rsid w:val="00A70A42"/>
    <w:rsid w:val="00A718AD"/>
    <w:rsid w:val="00A71B1D"/>
    <w:rsid w:val="00A72506"/>
    <w:rsid w:val="00A7265B"/>
    <w:rsid w:val="00A72C04"/>
    <w:rsid w:val="00A73096"/>
    <w:rsid w:val="00A7356A"/>
    <w:rsid w:val="00A73920"/>
    <w:rsid w:val="00A73BA6"/>
    <w:rsid w:val="00A73D60"/>
    <w:rsid w:val="00A746B1"/>
    <w:rsid w:val="00A7488F"/>
    <w:rsid w:val="00A74EDC"/>
    <w:rsid w:val="00A758AC"/>
    <w:rsid w:val="00A75C24"/>
    <w:rsid w:val="00A767C7"/>
    <w:rsid w:val="00A76A6C"/>
    <w:rsid w:val="00A76D18"/>
    <w:rsid w:val="00A77067"/>
    <w:rsid w:val="00A7768A"/>
    <w:rsid w:val="00A7787F"/>
    <w:rsid w:val="00A80766"/>
    <w:rsid w:val="00A8092C"/>
    <w:rsid w:val="00A80B8D"/>
    <w:rsid w:val="00A816AD"/>
    <w:rsid w:val="00A81A3F"/>
    <w:rsid w:val="00A81A8A"/>
    <w:rsid w:val="00A81B21"/>
    <w:rsid w:val="00A81DF1"/>
    <w:rsid w:val="00A821B1"/>
    <w:rsid w:val="00A82412"/>
    <w:rsid w:val="00A82551"/>
    <w:rsid w:val="00A82923"/>
    <w:rsid w:val="00A8299D"/>
    <w:rsid w:val="00A829DF"/>
    <w:rsid w:val="00A82BAE"/>
    <w:rsid w:val="00A82FF5"/>
    <w:rsid w:val="00A83042"/>
    <w:rsid w:val="00A832E9"/>
    <w:rsid w:val="00A83DB0"/>
    <w:rsid w:val="00A84150"/>
    <w:rsid w:val="00A844A0"/>
    <w:rsid w:val="00A84591"/>
    <w:rsid w:val="00A85151"/>
    <w:rsid w:val="00A85F55"/>
    <w:rsid w:val="00A86474"/>
    <w:rsid w:val="00A86604"/>
    <w:rsid w:val="00A86D4E"/>
    <w:rsid w:val="00A90203"/>
    <w:rsid w:val="00A90C5B"/>
    <w:rsid w:val="00A917B5"/>
    <w:rsid w:val="00A91D7E"/>
    <w:rsid w:val="00A91DE4"/>
    <w:rsid w:val="00A91F7F"/>
    <w:rsid w:val="00A933B7"/>
    <w:rsid w:val="00A939A6"/>
    <w:rsid w:val="00A93E90"/>
    <w:rsid w:val="00A9411A"/>
    <w:rsid w:val="00A94125"/>
    <w:rsid w:val="00A948E5"/>
    <w:rsid w:val="00A94AB6"/>
    <w:rsid w:val="00A94D68"/>
    <w:rsid w:val="00A95060"/>
    <w:rsid w:val="00A954EB"/>
    <w:rsid w:val="00A96A82"/>
    <w:rsid w:val="00A96CC1"/>
    <w:rsid w:val="00A971AB"/>
    <w:rsid w:val="00A9790D"/>
    <w:rsid w:val="00A97D26"/>
    <w:rsid w:val="00AA006C"/>
    <w:rsid w:val="00AA0946"/>
    <w:rsid w:val="00AA164F"/>
    <w:rsid w:val="00AA1952"/>
    <w:rsid w:val="00AA254A"/>
    <w:rsid w:val="00AA31F8"/>
    <w:rsid w:val="00AA3220"/>
    <w:rsid w:val="00AA3267"/>
    <w:rsid w:val="00AA32B6"/>
    <w:rsid w:val="00AA38D8"/>
    <w:rsid w:val="00AA3F47"/>
    <w:rsid w:val="00AA43EF"/>
    <w:rsid w:val="00AA46C4"/>
    <w:rsid w:val="00AA4871"/>
    <w:rsid w:val="00AA5078"/>
    <w:rsid w:val="00AA548B"/>
    <w:rsid w:val="00AA54A1"/>
    <w:rsid w:val="00AA5DE4"/>
    <w:rsid w:val="00AA61B7"/>
    <w:rsid w:val="00AA7001"/>
    <w:rsid w:val="00AA70A9"/>
    <w:rsid w:val="00AA7200"/>
    <w:rsid w:val="00AA7538"/>
    <w:rsid w:val="00AA7DD2"/>
    <w:rsid w:val="00AB00BB"/>
    <w:rsid w:val="00AB0197"/>
    <w:rsid w:val="00AB0D67"/>
    <w:rsid w:val="00AB0DAD"/>
    <w:rsid w:val="00AB10A0"/>
    <w:rsid w:val="00AB1694"/>
    <w:rsid w:val="00AB1DA0"/>
    <w:rsid w:val="00AB23F3"/>
    <w:rsid w:val="00AB2F54"/>
    <w:rsid w:val="00AB31BE"/>
    <w:rsid w:val="00AB32E4"/>
    <w:rsid w:val="00AB33E5"/>
    <w:rsid w:val="00AB3552"/>
    <w:rsid w:val="00AB37AA"/>
    <w:rsid w:val="00AB3865"/>
    <w:rsid w:val="00AB3F0F"/>
    <w:rsid w:val="00AB3F9A"/>
    <w:rsid w:val="00AB4038"/>
    <w:rsid w:val="00AB4357"/>
    <w:rsid w:val="00AB43C8"/>
    <w:rsid w:val="00AB549F"/>
    <w:rsid w:val="00AB5CB2"/>
    <w:rsid w:val="00AB6116"/>
    <w:rsid w:val="00AB692A"/>
    <w:rsid w:val="00AB7642"/>
    <w:rsid w:val="00AB7A58"/>
    <w:rsid w:val="00AB7BA2"/>
    <w:rsid w:val="00AC0586"/>
    <w:rsid w:val="00AC078F"/>
    <w:rsid w:val="00AC12AB"/>
    <w:rsid w:val="00AC1351"/>
    <w:rsid w:val="00AC145A"/>
    <w:rsid w:val="00AC176A"/>
    <w:rsid w:val="00AC1D6D"/>
    <w:rsid w:val="00AC1DF2"/>
    <w:rsid w:val="00AC1F1E"/>
    <w:rsid w:val="00AC24D8"/>
    <w:rsid w:val="00AC27F0"/>
    <w:rsid w:val="00AC2EBA"/>
    <w:rsid w:val="00AC35AF"/>
    <w:rsid w:val="00AC45E5"/>
    <w:rsid w:val="00AC4812"/>
    <w:rsid w:val="00AC4D00"/>
    <w:rsid w:val="00AC4F95"/>
    <w:rsid w:val="00AC5906"/>
    <w:rsid w:val="00AC5985"/>
    <w:rsid w:val="00AC5A19"/>
    <w:rsid w:val="00AC6027"/>
    <w:rsid w:val="00AC60C1"/>
    <w:rsid w:val="00AC681A"/>
    <w:rsid w:val="00AC6FCF"/>
    <w:rsid w:val="00AC77E3"/>
    <w:rsid w:val="00AC7CD2"/>
    <w:rsid w:val="00AC7F4D"/>
    <w:rsid w:val="00AD09B6"/>
    <w:rsid w:val="00AD0A6F"/>
    <w:rsid w:val="00AD0E43"/>
    <w:rsid w:val="00AD1181"/>
    <w:rsid w:val="00AD1B47"/>
    <w:rsid w:val="00AD1E9A"/>
    <w:rsid w:val="00AD1EF8"/>
    <w:rsid w:val="00AD1FF7"/>
    <w:rsid w:val="00AD2065"/>
    <w:rsid w:val="00AD267E"/>
    <w:rsid w:val="00AD26E2"/>
    <w:rsid w:val="00AD2A05"/>
    <w:rsid w:val="00AD3091"/>
    <w:rsid w:val="00AD3535"/>
    <w:rsid w:val="00AD38CD"/>
    <w:rsid w:val="00AD3B94"/>
    <w:rsid w:val="00AD4062"/>
    <w:rsid w:val="00AD4415"/>
    <w:rsid w:val="00AD454A"/>
    <w:rsid w:val="00AD45C8"/>
    <w:rsid w:val="00AD469D"/>
    <w:rsid w:val="00AD4957"/>
    <w:rsid w:val="00AD4A64"/>
    <w:rsid w:val="00AD522E"/>
    <w:rsid w:val="00AD542E"/>
    <w:rsid w:val="00AD5DF2"/>
    <w:rsid w:val="00AD64B9"/>
    <w:rsid w:val="00AD6752"/>
    <w:rsid w:val="00AD6756"/>
    <w:rsid w:val="00AD680A"/>
    <w:rsid w:val="00AD6ABF"/>
    <w:rsid w:val="00AD7138"/>
    <w:rsid w:val="00AD7412"/>
    <w:rsid w:val="00AD78E1"/>
    <w:rsid w:val="00AE000E"/>
    <w:rsid w:val="00AE07FC"/>
    <w:rsid w:val="00AE11A2"/>
    <w:rsid w:val="00AE1482"/>
    <w:rsid w:val="00AE152F"/>
    <w:rsid w:val="00AE239F"/>
    <w:rsid w:val="00AE2794"/>
    <w:rsid w:val="00AE29AF"/>
    <w:rsid w:val="00AE3B50"/>
    <w:rsid w:val="00AE3DF0"/>
    <w:rsid w:val="00AE40B5"/>
    <w:rsid w:val="00AE4477"/>
    <w:rsid w:val="00AE457E"/>
    <w:rsid w:val="00AE4DE7"/>
    <w:rsid w:val="00AE5AB4"/>
    <w:rsid w:val="00AE6303"/>
    <w:rsid w:val="00AE63EB"/>
    <w:rsid w:val="00AE63EC"/>
    <w:rsid w:val="00AE643E"/>
    <w:rsid w:val="00AE6849"/>
    <w:rsid w:val="00AE6C68"/>
    <w:rsid w:val="00AE7D15"/>
    <w:rsid w:val="00AF036B"/>
    <w:rsid w:val="00AF0D91"/>
    <w:rsid w:val="00AF0F8B"/>
    <w:rsid w:val="00AF12CB"/>
    <w:rsid w:val="00AF197B"/>
    <w:rsid w:val="00AF1E6E"/>
    <w:rsid w:val="00AF2248"/>
    <w:rsid w:val="00AF2476"/>
    <w:rsid w:val="00AF28A9"/>
    <w:rsid w:val="00AF29B0"/>
    <w:rsid w:val="00AF2D5F"/>
    <w:rsid w:val="00AF2D9A"/>
    <w:rsid w:val="00AF309A"/>
    <w:rsid w:val="00AF33C3"/>
    <w:rsid w:val="00AF33DF"/>
    <w:rsid w:val="00AF3796"/>
    <w:rsid w:val="00AF408A"/>
    <w:rsid w:val="00AF4446"/>
    <w:rsid w:val="00AF4696"/>
    <w:rsid w:val="00AF508C"/>
    <w:rsid w:val="00AF5292"/>
    <w:rsid w:val="00AF5AEF"/>
    <w:rsid w:val="00AF72CD"/>
    <w:rsid w:val="00AF75B9"/>
    <w:rsid w:val="00AF7E63"/>
    <w:rsid w:val="00AF7E6E"/>
    <w:rsid w:val="00AF7E9D"/>
    <w:rsid w:val="00B00299"/>
    <w:rsid w:val="00B004B8"/>
    <w:rsid w:val="00B0115E"/>
    <w:rsid w:val="00B0117B"/>
    <w:rsid w:val="00B013BA"/>
    <w:rsid w:val="00B02437"/>
    <w:rsid w:val="00B027CA"/>
    <w:rsid w:val="00B03177"/>
    <w:rsid w:val="00B035A3"/>
    <w:rsid w:val="00B0396B"/>
    <w:rsid w:val="00B04133"/>
    <w:rsid w:val="00B0419D"/>
    <w:rsid w:val="00B046FD"/>
    <w:rsid w:val="00B04E11"/>
    <w:rsid w:val="00B04F61"/>
    <w:rsid w:val="00B05EE1"/>
    <w:rsid w:val="00B06667"/>
    <w:rsid w:val="00B067BD"/>
    <w:rsid w:val="00B067CA"/>
    <w:rsid w:val="00B06A7D"/>
    <w:rsid w:val="00B06C5E"/>
    <w:rsid w:val="00B06CAC"/>
    <w:rsid w:val="00B06D14"/>
    <w:rsid w:val="00B06EEA"/>
    <w:rsid w:val="00B06FF4"/>
    <w:rsid w:val="00B07093"/>
    <w:rsid w:val="00B10941"/>
    <w:rsid w:val="00B10C3E"/>
    <w:rsid w:val="00B10CDC"/>
    <w:rsid w:val="00B10CEF"/>
    <w:rsid w:val="00B10F8D"/>
    <w:rsid w:val="00B11547"/>
    <w:rsid w:val="00B11557"/>
    <w:rsid w:val="00B1193F"/>
    <w:rsid w:val="00B1202F"/>
    <w:rsid w:val="00B1208F"/>
    <w:rsid w:val="00B12887"/>
    <w:rsid w:val="00B12FAA"/>
    <w:rsid w:val="00B13188"/>
    <w:rsid w:val="00B13428"/>
    <w:rsid w:val="00B1375B"/>
    <w:rsid w:val="00B13A48"/>
    <w:rsid w:val="00B13B65"/>
    <w:rsid w:val="00B14392"/>
    <w:rsid w:val="00B1487A"/>
    <w:rsid w:val="00B14A6D"/>
    <w:rsid w:val="00B157C6"/>
    <w:rsid w:val="00B157CD"/>
    <w:rsid w:val="00B15DE3"/>
    <w:rsid w:val="00B16A01"/>
    <w:rsid w:val="00B16A24"/>
    <w:rsid w:val="00B17578"/>
    <w:rsid w:val="00B205A4"/>
    <w:rsid w:val="00B20AB0"/>
    <w:rsid w:val="00B20DF9"/>
    <w:rsid w:val="00B21E54"/>
    <w:rsid w:val="00B22C20"/>
    <w:rsid w:val="00B22D3B"/>
    <w:rsid w:val="00B22E9C"/>
    <w:rsid w:val="00B22EE8"/>
    <w:rsid w:val="00B239B5"/>
    <w:rsid w:val="00B244EF"/>
    <w:rsid w:val="00B249DF"/>
    <w:rsid w:val="00B24D5A"/>
    <w:rsid w:val="00B24F96"/>
    <w:rsid w:val="00B255E0"/>
    <w:rsid w:val="00B25935"/>
    <w:rsid w:val="00B25BAC"/>
    <w:rsid w:val="00B25D09"/>
    <w:rsid w:val="00B261A0"/>
    <w:rsid w:val="00B262D2"/>
    <w:rsid w:val="00B2639C"/>
    <w:rsid w:val="00B2676A"/>
    <w:rsid w:val="00B26AE2"/>
    <w:rsid w:val="00B26CED"/>
    <w:rsid w:val="00B26D80"/>
    <w:rsid w:val="00B2745B"/>
    <w:rsid w:val="00B277EF"/>
    <w:rsid w:val="00B27962"/>
    <w:rsid w:val="00B27B57"/>
    <w:rsid w:val="00B27CB8"/>
    <w:rsid w:val="00B306BA"/>
    <w:rsid w:val="00B30D0A"/>
    <w:rsid w:val="00B3111E"/>
    <w:rsid w:val="00B31545"/>
    <w:rsid w:val="00B32FF4"/>
    <w:rsid w:val="00B33077"/>
    <w:rsid w:val="00B333FC"/>
    <w:rsid w:val="00B33727"/>
    <w:rsid w:val="00B337C8"/>
    <w:rsid w:val="00B33872"/>
    <w:rsid w:val="00B34787"/>
    <w:rsid w:val="00B34F63"/>
    <w:rsid w:val="00B351F0"/>
    <w:rsid w:val="00B359E2"/>
    <w:rsid w:val="00B35B57"/>
    <w:rsid w:val="00B35E27"/>
    <w:rsid w:val="00B36712"/>
    <w:rsid w:val="00B36ABF"/>
    <w:rsid w:val="00B3727E"/>
    <w:rsid w:val="00B40019"/>
    <w:rsid w:val="00B404DC"/>
    <w:rsid w:val="00B41164"/>
    <w:rsid w:val="00B41E22"/>
    <w:rsid w:val="00B4207D"/>
    <w:rsid w:val="00B426E6"/>
    <w:rsid w:val="00B43FCE"/>
    <w:rsid w:val="00B4407B"/>
    <w:rsid w:val="00B440C7"/>
    <w:rsid w:val="00B44275"/>
    <w:rsid w:val="00B44503"/>
    <w:rsid w:val="00B446AE"/>
    <w:rsid w:val="00B4492B"/>
    <w:rsid w:val="00B449F7"/>
    <w:rsid w:val="00B46E71"/>
    <w:rsid w:val="00B4768F"/>
    <w:rsid w:val="00B478DD"/>
    <w:rsid w:val="00B50243"/>
    <w:rsid w:val="00B50DCD"/>
    <w:rsid w:val="00B50F44"/>
    <w:rsid w:val="00B511FC"/>
    <w:rsid w:val="00B512D2"/>
    <w:rsid w:val="00B51725"/>
    <w:rsid w:val="00B51D51"/>
    <w:rsid w:val="00B51DAA"/>
    <w:rsid w:val="00B51F00"/>
    <w:rsid w:val="00B521D4"/>
    <w:rsid w:val="00B521EA"/>
    <w:rsid w:val="00B52580"/>
    <w:rsid w:val="00B52591"/>
    <w:rsid w:val="00B52919"/>
    <w:rsid w:val="00B5291C"/>
    <w:rsid w:val="00B52DCC"/>
    <w:rsid w:val="00B52F7D"/>
    <w:rsid w:val="00B538CB"/>
    <w:rsid w:val="00B53C5D"/>
    <w:rsid w:val="00B53D88"/>
    <w:rsid w:val="00B546AA"/>
    <w:rsid w:val="00B5473B"/>
    <w:rsid w:val="00B54860"/>
    <w:rsid w:val="00B5496B"/>
    <w:rsid w:val="00B55340"/>
    <w:rsid w:val="00B55516"/>
    <w:rsid w:val="00B558A7"/>
    <w:rsid w:val="00B558CF"/>
    <w:rsid w:val="00B558F0"/>
    <w:rsid w:val="00B55EFD"/>
    <w:rsid w:val="00B56206"/>
    <w:rsid w:val="00B56418"/>
    <w:rsid w:val="00B564B1"/>
    <w:rsid w:val="00B5720C"/>
    <w:rsid w:val="00B5729E"/>
    <w:rsid w:val="00B57760"/>
    <w:rsid w:val="00B57B6C"/>
    <w:rsid w:val="00B57DB0"/>
    <w:rsid w:val="00B57F2A"/>
    <w:rsid w:val="00B60254"/>
    <w:rsid w:val="00B603EA"/>
    <w:rsid w:val="00B608FD"/>
    <w:rsid w:val="00B60A16"/>
    <w:rsid w:val="00B60D3C"/>
    <w:rsid w:val="00B60F58"/>
    <w:rsid w:val="00B612F3"/>
    <w:rsid w:val="00B61562"/>
    <w:rsid w:val="00B61D76"/>
    <w:rsid w:val="00B62F23"/>
    <w:rsid w:val="00B6375F"/>
    <w:rsid w:val="00B63933"/>
    <w:rsid w:val="00B64445"/>
    <w:rsid w:val="00B64565"/>
    <w:rsid w:val="00B64980"/>
    <w:rsid w:val="00B64CA0"/>
    <w:rsid w:val="00B657AB"/>
    <w:rsid w:val="00B65962"/>
    <w:rsid w:val="00B65E0F"/>
    <w:rsid w:val="00B66740"/>
    <w:rsid w:val="00B676BB"/>
    <w:rsid w:val="00B6774C"/>
    <w:rsid w:val="00B7047B"/>
    <w:rsid w:val="00B70542"/>
    <w:rsid w:val="00B70C0A"/>
    <w:rsid w:val="00B70FBF"/>
    <w:rsid w:val="00B71399"/>
    <w:rsid w:val="00B71463"/>
    <w:rsid w:val="00B71663"/>
    <w:rsid w:val="00B717D2"/>
    <w:rsid w:val="00B71989"/>
    <w:rsid w:val="00B71FF7"/>
    <w:rsid w:val="00B72C7E"/>
    <w:rsid w:val="00B73227"/>
    <w:rsid w:val="00B73786"/>
    <w:rsid w:val="00B74131"/>
    <w:rsid w:val="00B74BD6"/>
    <w:rsid w:val="00B75607"/>
    <w:rsid w:val="00B7562B"/>
    <w:rsid w:val="00B7598F"/>
    <w:rsid w:val="00B75AD9"/>
    <w:rsid w:val="00B75D2B"/>
    <w:rsid w:val="00B76245"/>
    <w:rsid w:val="00B762F4"/>
    <w:rsid w:val="00B76488"/>
    <w:rsid w:val="00B765C0"/>
    <w:rsid w:val="00B76627"/>
    <w:rsid w:val="00B76D35"/>
    <w:rsid w:val="00B7706B"/>
    <w:rsid w:val="00B77793"/>
    <w:rsid w:val="00B77807"/>
    <w:rsid w:val="00B77CC2"/>
    <w:rsid w:val="00B77F7F"/>
    <w:rsid w:val="00B80199"/>
    <w:rsid w:val="00B80E7E"/>
    <w:rsid w:val="00B8113E"/>
    <w:rsid w:val="00B81D46"/>
    <w:rsid w:val="00B82198"/>
    <w:rsid w:val="00B82AE0"/>
    <w:rsid w:val="00B82D1E"/>
    <w:rsid w:val="00B83137"/>
    <w:rsid w:val="00B833B9"/>
    <w:rsid w:val="00B836A3"/>
    <w:rsid w:val="00B837F8"/>
    <w:rsid w:val="00B84135"/>
    <w:rsid w:val="00B84688"/>
    <w:rsid w:val="00B84C2D"/>
    <w:rsid w:val="00B84D42"/>
    <w:rsid w:val="00B84ECB"/>
    <w:rsid w:val="00B85CFD"/>
    <w:rsid w:val="00B85EE4"/>
    <w:rsid w:val="00B86421"/>
    <w:rsid w:val="00B8669E"/>
    <w:rsid w:val="00B86E78"/>
    <w:rsid w:val="00B87CAE"/>
    <w:rsid w:val="00B87D41"/>
    <w:rsid w:val="00B87E97"/>
    <w:rsid w:val="00B90246"/>
    <w:rsid w:val="00B90827"/>
    <w:rsid w:val="00B90902"/>
    <w:rsid w:val="00B90C95"/>
    <w:rsid w:val="00B91385"/>
    <w:rsid w:val="00B919BE"/>
    <w:rsid w:val="00B91E52"/>
    <w:rsid w:val="00B923BD"/>
    <w:rsid w:val="00B927C0"/>
    <w:rsid w:val="00B92BEB"/>
    <w:rsid w:val="00B92C4A"/>
    <w:rsid w:val="00B9333A"/>
    <w:rsid w:val="00B9366F"/>
    <w:rsid w:val="00B93805"/>
    <w:rsid w:val="00B93BB8"/>
    <w:rsid w:val="00B9450F"/>
    <w:rsid w:val="00B94B98"/>
    <w:rsid w:val="00B951A7"/>
    <w:rsid w:val="00B95410"/>
    <w:rsid w:val="00B9574D"/>
    <w:rsid w:val="00B9587B"/>
    <w:rsid w:val="00B966F6"/>
    <w:rsid w:val="00B96762"/>
    <w:rsid w:val="00B96A08"/>
    <w:rsid w:val="00B96C15"/>
    <w:rsid w:val="00BA01D7"/>
    <w:rsid w:val="00BA0338"/>
    <w:rsid w:val="00BA0CA4"/>
    <w:rsid w:val="00BA10A3"/>
    <w:rsid w:val="00BA13A4"/>
    <w:rsid w:val="00BA15B6"/>
    <w:rsid w:val="00BA1A07"/>
    <w:rsid w:val="00BA1A78"/>
    <w:rsid w:val="00BA1DBD"/>
    <w:rsid w:val="00BA26B9"/>
    <w:rsid w:val="00BA28BB"/>
    <w:rsid w:val="00BA28D4"/>
    <w:rsid w:val="00BA3180"/>
    <w:rsid w:val="00BA3238"/>
    <w:rsid w:val="00BA32BB"/>
    <w:rsid w:val="00BA3345"/>
    <w:rsid w:val="00BA3DC0"/>
    <w:rsid w:val="00BA4052"/>
    <w:rsid w:val="00BA41A4"/>
    <w:rsid w:val="00BA46C2"/>
    <w:rsid w:val="00BA4C62"/>
    <w:rsid w:val="00BA4F64"/>
    <w:rsid w:val="00BA5337"/>
    <w:rsid w:val="00BA6109"/>
    <w:rsid w:val="00BA6152"/>
    <w:rsid w:val="00BA6997"/>
    <w:rsid w:val="00BA70E2"/>
    <w:rsid w:val="00BA74A6"/>
    <w:rsid w:val="00BA74B9"/>
    <w:rsid w:val="00BA790B"/>
    <w:rsid w:val="00BA7950"/>
    <w:rsid w:val="00BB0229"/>
    <w:rsid w:val="00BB04D4"/>
    <w:rsid w:val="00BB05E6"/>
    <w:rsid w:val="00BB061F"/>
    <w:rsid w:val="00BB083F"/>
    <w:rsid w:val="00BB1087"/>
    <w:rsid w:val="00BB1877"/>
    <w:rsid w:val="00BB1C90"/>
    <w:rsid w:val="00BB21ED"/>
    <w:rsid w:val="00BB24CE"/>
    <w:rsid w:val="00BB263B"/>
    <w:rsid w:val="00BB36F4"/>
    <w:rsid w:val="00BB3D9E"/>
    <w:rsid w:val="00BB42DD"/>
    <w:rsid w:val="00BB4437"/>
    <w:rsid w:val="00BB44E7"/>
    <w:rsid w:val="00BB4B92"/>
    <w:rsid w:val="00BB502B"/>
    <w:rsid w:val="00BB518C"/>
    <w:rsid w:val="00BB560C"/>
    <w:rsid w:val="00BB61D7"/>
    <w:rsid w:val="00BB6B52"/>
    <w:rsid w:val="00BB7131"/>
    <w:rsid w:val="00BB7A17"/>
    <w:rsid w:val="00BB7BDF"/>
    <w:rsid w:val="00BB7E0B"/>
    <w:rsid w:val="00BB7E9D"/>
    <w:rsid w:val="00BC0079"/>
    <w:rsid w:val="00BC0974"/>
    <w:rsid w:val="00BC0B28"/>
    <w:rsid w:val="00BC10EB"/>
    <w:rsid w:val="00BC1945"/>
    <w:rsid w:val="00BC19FF"/>
    <w:rsid w:val="00BC2056"/>
    <w:rsid w:val="00BC2131"/>
    <w:rsid w:val="00BC29D1"/>
    <w:rsid w:val="00BC2E4F"/>
    <w:rsid w:val="00BC3EFB"/>
    <w:rsid w:val="00BC489F"/>
    <w:rsid w:val="00BC4A22"/>
    <w:rsid w:val="00BC4C05"/>
    <w:rsid w:val="00BC4F61"/>
    <w:rsid w:val="00BC504E"/>
    <w:rsid w:val="00BC5B97"/>
    <w:rsid w:val="00BC5F61"/>
    <w:rsid w:val="00BC634B"/>
    <w:rsid w:val="00BC6613"/>
    <w:rsid w:val="00BC69F2"/>
    <w:rsid w:val="00BC6CEF"/>
    <w:rsid w:val="00BC6FCC"/>
    <w:rsid w:val="00BC706A"/>
    <w:rsid w:val="00BD00F7"/>
    <w:rsid w:val="00BD01BD"/>
    <w:rsid w:val="00BD09AC"/>
    <w:rsid w:val="00BD0E00"/>
    <w:rsid w:val="00BD154A"/>
    <w:rsid w:val="00BD1D55"/>
    <w:rsid w:val="00BD2D2C"/>
    <w:rsid w:val="00BD2F98"/>
    <w:rsid w:val="00BD3297"/>
    <w:rsid w:val="00BD3A9E"/>
    <w:rsid w:val="00BD3BCF"/>
    <w:rsid w:val="00BD3DC6"/>
    <w:rsid w:val="00BD4203"/>
    <w:rsid w:val="00BD4A8A"/>
    <w:rsid w:val="00BD50A2"/>
    <w:rsid w:val="00BD5A0C"/>
    <w:rsid w:val="00BD5DB3"/>
    <w:rsid w:val="00BD5F33"/>
    <w:rsid w:val="00BD613E"/>
    <w:rsid w:val="00BD646B"/>
    <w:rsid w:val="00BD65C0"/>
    <w:rsid w:val="00BD6ED2"/>
    <w:rsid w:val="00BD73AD"/>
    <w:rsid w:val="00BD7A48"/>
    <w:rsid w:val="00BE0388"/>
    <w:rsid w:val="00BE07C7"/>
    <w:rsid w:val="00BE0A85"/>
    <w:rsid w:val="00BE0EF8"/>
    <w:rsid w:val="00BE0F24"/>
    <w:rsid w:val="00BE101C"/>
    <w:rsid w:val="00BE16E5"/>
    <w:rsid w:val="00BE1C7A"/>
    <w:rsid w:val="00BE2DF0"/>
    <w:rsid w:val="00BE3384"/>
    <w:rsid w:val="00BE37C9"/>
    <w:rsid w:val="00BE3CBC"/>
    <w:rsid w:val="00BE3E94"/>
    <w:rsid w:val="00BE5062"/>
    <w:rsid w:val="00BE510C"/>
    <w:rsid w:val="00BE5381"/>
    <w:rsid w:val="00BE56BB"/>
    <w:rsid w:val="00BE58AD"/>
    <w:rsid w:val="00BE5ABA"/>
    <w:rsid w:val="00BE5F54"/>
    <w:rsid w:val="00BE5F89"/>
    <w:rsid w:val="00BE6046"/>
    <w:rsid w:val="00BE616E"/>
    <w:rsid w:val="00BE625E"/>
    <w:rsid w:val="00BE6766"/>
    <w:rsid w:val="00BE7049"/>
    <w:rsid w:val="00BE74A1"/>
    <w:rsid w:val="00BE74DF"/>
    <w:rsid w:val="00BE757B"/>
    <w:rsid w:val="00BE763C"/>
    <w:rsid w:val="00BE775C"/>
    <w:rsid w:val="00BE78A7"/>
    <w:rsid w:val="00BF02C1"/>
    <w:rsid w:val="00BF051D"/>
    <w:rsid w:val="00BF07DA"/>
    <w:rsid w:val="00BF0C73"/>
    <w:rsid w:val="00BF0FE9"/>
    <w:rsid w:val="00BF13A3"/>
    <w:rsid w:val="00BF1496"/>
    <w:rsid w:val="00BF1B00"/>
    <w:rsid w:val="00BF218A"/>
    <w:rsid w:val="00BF24EF"/>
    <w:rsid w:val="00BF280F"/>
    <w:rsid w:val="00BF285E"/>
    <w:rsid w:val="00BF316D"/>
    <w:rsid w:val="00BF38EF"/>
    <w:rsid w:val="00BF3DF2"/>
    <w:rsid w:val="00BF3E16"/>
    <w:rsid w:val="00BF3F95"/>
    <w:rsid w:val="00BF4782"/>
    <w:rsid w:val="00BF491D"/>
    <w:rsid w:val="00BF4D8E"/>
    <w:rsid w:val="00BF4DBF"/>
    <w:rsid w:val="00BF5442"/>
    <w:rsid w:val="00BF544F"/>
    <w:rsid w:val="00BF545F"/>
    <w:rsid w:val="00BF58AE"/>
    <w:rsid w:val="00BF5A94"/>
    <w:rsid w:val="00BF5B2D"/>
    <w:rsid w:val="00BF60AC"/>
    <w:rsid w:val="00BF61F5"/>
    <w:rsid w:val="00BF6C62"/>
    <w:rsid w:val="00BF70AE"/>
    <w:rsid w:val="00BF73CD"/>
    <w:rsid w:val="00BF7AC8"/>
    <w:rsid w:val="00BF7BF9"/>
    <w:rsid w:val="00C00258"/>
    <w:rsid w:val="00C00392"/>
    <w:rsid w:val="00C008F3"/>
    <w:rsid w:val="00C00B6B"/>
    <w:rsid w:val="00C00C26"/>
    <w:rsid w:val="00C00CBE"/>
    <w:rsid w:val="00C00DBB"/>
    <w:rsid w:val="00C0146C"/>
    <w:rsid w:val="00C01C74"/>
    <w:rsid w:val="00C01EFA"/>
    <w:rsid w:val="00C02130"/>
    <w:rsid w:val="00C021A3"/>
    <w:rsid w:val="00C0246C"/>
    <w:rsid w:val="00C025B5"/>
    <w:rsid w:val="00C02931"/>
    <w:rsid w:val="00C02968"/>
    <w:rsid w:val="00C029E1"/>
    <w:rsid w:val="00C02EF9"/>
    <w:rsid w:val="00C03467"/>
    <w:rsid w:val="00C039B6"/>
    <w:rsid w:val="00C03A84"/>
    <w:rsid w:val="00C03B61"/>
    <w:rsid w:val="00C03C1E"/>
    <w:rsid w:val="00C04978"/>
    <w:rsid w:val="00C049E2"/>
    <w:rsid w:val="00C0577E"/>
    <w:rsid w:val="00C05DED"/>
    <w:rsid w:val="00C06193"/>
    <w:rsid w:val="00C06345"/>
    <w:rsid w:val="00C0648A"/>
    <w:rsid w:val="00C0669C"/>
    <w:rsid w:val="00C06D82"/>
    <w:rsid w:val="00C0757A"/>
    <w:rsid w:val="00C07C87"/>
    <w:rsid w:val="00C1015B"/>
    <w:rsid w:val="00C1020A"/>
    <w:rsid w:val="00C103D8"/>
    <w:rsid w:val="00C104FE"/>
    <w:rsid w:val="00C10A10"/>
    <w:rsid w:val="00C10A54"/>
    <w:rsid w:val="00C10DB7"/>
    <w:rsid w:val="00C10EA0"/>
    <w:rsid w:val="00C10ED5"/>
    <w:rsid w:val="00C10F0E"/>
    <w:rsid w:val="00C10F2C"/>
    <w:rsid w:val="00C11113"/>
    <w:rsid w:val="00C1116B"/>
    <w:rsid w:val="00C111D2"/>
    <w:rsid w:val="00C1159D"/>
    <w:rsid w:val="00C11617"/>
    <w:rsid w:val="00C1177D"/>
    <w:rsid w:val="00C11F59"/>
    <w:rsid w:val="00C1207B"/>
    <w:rsid w:val="00C1223F"/>
    <w:rsid w:val="00C1235B"/>
    <w:rsid w:val="00C1242D"/>
    <w:rsid w:val="00C13056"/>
    <w:rsid w:val="00C13B0A"/>
    <w:rsid w:val="00C1508B"/>
    <w:rsid w:val="00C15191"/>
    <w:rsid w:val="00C1610D"/>
    <w:rsid w:val="00C16270"/>
    <w:rsid w:val="00C1661F"/>
    <w:rsid w:val="00C16930"/>
    <w:rsid w:val="00C16CA5"/>
    <w:rsid w:val="00C16D15"/>
    <w:rsid w:val="00C16F03"/>
    <w:rsid w:val="00C172B6"/>
    <w:rsid w:val="00C1734F"/>
    <w:rsid w:val="00C1762F"/>
    <w:rsid w:val="00C1796D"/>
    <w:rsid w:val="00C202D5"/>
    <w:rsid w:val="00C202E9"/>
    <w:rsid w:val="00C20507"/>
    <w:rsid w:val="00C20967"/>
    <w:rsid w:val="00C20F30"/>
    <w:rsid w:val="00C20F70"/>
    <w:rsid w:val="00C20FAD"/>
    <w:rsid w:val="00C2128D"/>
    <w:rsid w:val="00C21388"/>
    <w:rsid w:val="00C2141E"/>
    <w:rsid w:val="00C21D74"/>
    <w:rsid w:val="00C2250C"/>
    <w:rsid w:val="00C22D3E"/>
    <w:rsid w:val="00C22E35"/>
    <w:rsid w:val="00C23153"/>
    <w:rsid w:val="00C237C0"/>
    <w:rsid w:val="00C237C4"/>
    <w:rsid w:val="00C24181"/>
    <w:rsid w:val="00C2430D"/>
    <w:rsid w:val="00C24B22"/>
    <w:rsid w:val="00C24B24"/>
    <w:rsid w:val="00C24BF6"/>
    <w:rsid w:val="00C24DCD"/>
    <w:rsid w:val="00C24F4A"/>
    <w:rsid w:val="00C24FDD"/>
    <w:rsid w:val="00C2502E"/>
    <w:rsid w:val="00C257DC"/>
    <w:rsid w:val="00C25D0E"/>
    <w:rsid w:val="00C2634C"/>
    <w:rsid w:val="00C2639A"/>
    <w:rsid w:val="00C26A4D"/>
    <w:rsid w:val="00C26E06"/>
    <w:rsid w:val="00C26E6C"/>
    <w:rsid w:val="00C2768B"/>
    <w:rsid w:val="00C2794C"/>
    <w:rsid w:val="00C279E2"/>
    <w:rsid w:val="00C27D1D"/>
    <w:rsid w:val="00C27DE7"/>
    <w:rsid w:val="00C27E71"/>
    <w:rsid w:val="00C301F0"/>
    <w:rsid w:val="00C30231"/>
    <w:rsid w:val="00C304E9"/>
    <w:rsid w:val="00C308F0"/>
    <w:rsid w:val="00C30F6D"/>
    <w:rsid w:val="00C31657"/>
    <w:rsid w:val="00C318A1"/>
    <w:rsid w:val="00C31C08"/>
    <w:rsid w:val="00C31F43"/>
    <w:rsid w:val="00C32F4A"/>
    <w:rsid w:val="00C331C2"/>
    <w:rsid w:val="00C333B9"/>
    <w:rsid w:val="00C3354D"/>
    <w:rsid w:val="00C335DF"/>
    <w:rsid w:val="00C33771"/>
    <w:rsid w:val="00C3438C"/>
    <w:rsid w:val="00C34A71"/>
    <w:rsid w:val="00C34CF6"/>
    <w:rsid w:val="00C35160"/>
    <w:rsid w:val="00C35984"/>
    <w:rsid w:val="00C35EFE"/>
    <w:rsid w:val="00C35FB3"/>
    <w:rsid w:val="00C35FCF"/>
    <w:rsid w:val="00C36428"/>
    <w:rsid w:val="00C37011"/>
    <w:rsid w:val="00C374D1"/>
    <w:rsid w:val="00C3764E"/>
    <w:rsid w:val="00C3787F"/>
    <w:rsid w:val="00C37A3D"/>
    <w:rsid w:val="00C40F5E"/>
    <w:rsid w:val="00C413EB"/>
    <w:rsid w:val="00C42A31"/>
    <w:rsid w:val="00C431F7"/>
    <w:rsid w:val="00C434B1"/>
    <w:rsid w:val="00C43615"/>
    <w:rsid w:val="00C43B4F"/>
    <w:rsid w:val="00C43E5B"/>
    <w:rsid w:val="00C4414C"/>
    <w:rsid w:val="00C44376"/>
    <w:rsid w:val="00C443F0"/>
    <w:rsid w:val="00C443F5"/>
    <w:rsid w:val="00C44591"/>
    <w:rsid w:val="00C4474A"/>
    <w:rsid w:val="00C45264"/>
    <w:rsid w:val="00C453FF"/>
    <w:rsid w:val="00C4542A"/>
    <w:rsid w:val="00C45877"/>
    <w:rsid w:val="00C45918"/>
    <w:rsid w:val="00C45BF2"/>
    <w:rsid w:val="00C45CBB"/>
    <w:rsid w:val="00C45CED"/>
    <w:rsid w:val="00C45F80"/>
    <w:rsid w:val="00C465D2"/>
    <w:rsid w:val="00C46629"/>
    <w:rsid w:val="00C4679A"/>
    <w:rsid w:val="00C46D1E"/>
    <w:rsid w:val="00C46D9C"/>
    <w:rsid w:val="00C47764"/>
    <w:rsid w:val="00C4790E"/>
    <w:rsid w:val="00C47A9C"/>
    <w:rsid w:val="00C47CCA"/>
    <w:rsid w:val="00C47E17"/>
    <w:rsid w:val="00C50343"/>
    <w:rsid w:val="00C503C9"/>
    <w:rsid w:val="00C50C9C"/>
    <w:rsid w:val="00C513D7"/>
    <w:rsid w:val="00C51B16"/>
    <w:rsid w:val="00C52042"/>
    <w:rsid w:val="00C52059"/>
    <w:rsid w:val="00C523FE"/>
    <w:rsid w:val="00C52D1A"/>
    <w:rsid w:val="00C52D34"/>
    <w:rsid w:val="00C53180"/>
    <w:rsid w:val="00C53995"/>
    <w:rsid w:val="00C54272"/>
    <w:rsid w:val="00C54496"/>
    <w:rsid w:val="00C554CF"/>
    <w:rsid w:val="00C55533"/>
    <w:rsid w:val="00C55589"/>
    <w:rsid w:val="00C562FD"/>
    <w:rsid w:val="00C566C1"/>
    <w:rsid w:val="00C570E5"/>
    <w:rsid w:val="00C570EC"/>
    <w:rsid w:val="00C571BD"/>
    <w:rsid w:val="00C574C8"/>
    <w:rsid w:val="00C5751A"/>
    <w:rsid w:val="00C57B15"/>
    <w:rsid w:val="00C600C1"/>
    <w:rsid w:val="00C60105"/>
    <w:rsid w:val="00C6056B"/>
    <w:rsid w:val="00C60756"/>
    <w:rsid w:val="00C6085A"/>
    <w:rsid w:val="00C60E05"/>
    <w:rsid w:val="00C6128B"/>
    <w:rsid w:val="00C6207C"/>
    <w:rsid w:val="00C62399"/>
    <w:rsid w:val="00C6239A"/>
    <w:rsid w:val="00C624AC"/>
    <w:rsid w:val="00C6279B"/>
    <w:rsid w:val="00C62CEB"/>
    <w:rsid w:val="00C62F57"/>
    <w:rsid w:val="00C64226"/>
    <w:rsid w:val="00C64B2B"/>
    <w:rsid w:val="00C64DF6"/>
    <w:rsid w:val="00C65016"/>
    <w:rsid w:val="00C6518B"/>
    <w:rsid w:val="00C658C2"/>
    <w:rsid w:val="00C6599E"/>
    <w:rsid w:val="00C65E06"/>
    <w:rsid w:val="00C660E7"/>
    <w:rsid w:val="00C66101"/>
    <w:rsid w:val="00C663CB"/>
    <w:rsid w:val="00C66494"/>
    <w:rsid w:val="00C664A6"/>
    <w:rsid w:val="00C666B0"/>
    <w:rsid w:val="00C6671B"/>
    <w:rsid w:val="00C66921"/>
    <w:rsid w:val="00C671DC"/>
    <w:rsid w:val="00C674E7"/>
    <w:rsid w:val="00C67873"/>
    <w:rsid w:val="00C67ED7"/>
    <w:rsid w:val="00C67EDB"/>
    <w:rsid w:val="00C70025"/>
    <w:rsid w:val="00C703B8"/>
    <w:rsid w:val="00C70B0D"/>
    <w:rsid w:val="00C70BC2"/>
    <w:rsid w:val="00C71095"/>
    <w:rsid w:val="00C7151F"/>
    <w:rsid w:val="00C717FF"/>
    <w:rsid w:val="00C71A2E"/>
    <w:rsid w:val="00C7358E"/>
    <w:rsid w:val="00C73E20"/>
    <w:rsid w:val="00C74334"/>
    <w:rsid w:val="00C743D8"/>
    <w:rsid w:val="00C74712"/>
    <w:rsid w:val="00C74CD9"/>
    <w:rsid w:val="00C754AD"/>
    <w:rsid w:val="00C75790"/>
    <w:rsid w:val="00C75842"/>
    <w:rsid w:val="00C75B1D"/>
    <w:rsid w:val="00C768CF"/>
    <w:rsid w:val="00C76CE6"/>
    <w:rsid w:val="00C76D56"/>
    <w:rsid w:val="00C77361"/>
    <w:rsid w:val="00C7777C"/>
    <w:rsid w:val="00C77880"/>
    <w:rsid w:val="00C77FC8"/>
    <w:rsid w:val="00C8038C"/>
    <w:rsid w:val="00C80747"/>
    <w:rsid w:val="00C809FD"/>
    <w:rsid w:val="00C80B70"/>
    <w:rsid w:val="00C80C13"/>
    <w:rsid w:val="00C81275"/>
    <w:rsid w:val="00C81606"/>
    <w:rsid w:val="00C818E4"/>
    <w:rsid w:val="00C8195F"/>
    <w:rsid w:val="00C821F6"/>
    <w:rsid w:val="00C82309"/>
    <w:rsid w:val="00C824C3"/>
    <w:rsid w:val="00C8278E"/>
    <w:rsid w:val="00C82A0F"/>
    <w:rsid w:val="00C82B6E"/>
    <w:rsid w:val="00C8307E"/>
    <w:rsid w:val="00C8321F"/>
    <w:rsid w:val="00C834B1"/>
    <w:rsid w:val="00C8354D"/>
    <w:rsid w:val="00C83616"/>
    <w:rsid w:val="00C839A3"/>
    <w:rsid w:val="00C83F0F"/>
    <w:rsid w:val="00C84526"/>
    <w:rsid w:val="00C852C1"/>
    <w:rsid w:val="00C854EF"/>
    <w:rsid w:val="00C85EB1"/>
    <w:rsid w:val="00C85F66"/>
    <w:rsid w:val="00C8618F"/>
    <w:rsid w:val="00C86DCD"/>
    <w:rsid w:val="00C87008"/>
    <w:rsid w:val="00C870A9"/>
    <w:rsid w:val="00C87389"/>
    <w:rsid w:val="00C874B3"/>
    <w:rsid w:val="00C87B8C"/>
    <w:rsid w:val="00C87C6F"/>
    <w:rsid w:val="00C90605"/>
    <w:rsid w:val="00C908CC"/>
    <w:rsid w:val="00C90A2E"/>
    <w:rsid w:val="00C9113C"/>
    <w:rsid w:val="00C911D7"/>
    <w:rsid w:val="00C9157C"/>
    <w:rsid w:val="00C91F3B"/>
    <w:rsid w:val="00C924D9"/>
    <w:rsid w:val="00C927E1"/>
    <w:rsid w:val="00C9298B"/>
    <w:rsid w:val="00C92CD6"/>
    <w:rsid w:val="00C9320E"/>
    <w:rsid w:val="00C93806"/>
    <w:rsid w:val="00C93F29"/>
    <w:rsid w:val="00C94394"/>
    <w:rsid w:val="00C94D78"/>
    <w:rsid w:val="00C94F8C"/>
    <w:rsid w:val="00C9550B"/>
    <w:rsid w:val="00C9578B"/>
    <w:rsid w:val="00C95B2B"/>
    <w:rsid w:val="00C95D32"/>
    <w:rsid w:val="00C962A4"/>
    <w:rsid w:val="00C965D3"/>
    <w:rsid w:val="00C96869"/>
    <w:rsid w:val="00C968D5"/>
    <w:rsid w:val="00C969BB"/>
    <w:rsid w:val="00C96D08"/>
    <w:rsid w:val="00C9742A"/>
    <w:rsid w:val="00C97E2A"/>
    <w:rsid w:val="00C97F0D"/>
    <w:rsid w:val="00CA017B"/>
    <w:rsid w:val="00CA0698"/>
    <w:rsid w:val="00CA07BE"/>
    <w:rsid w:val="00CA09A4"/>
    <w:rsid w:val="00CA09B1"/>
    <w:rsid w:val="00CA0B9E"/>
    <w:rsid w:val="00CA0FC3"/>
    <w:rsid w:val="00CA10E5"/>
    <w:rsid w:val="00CA1189"/>
    <w:rsid w:val="00CA11D4"/>
    <w:rsid w:val="00CA14AB"/>
    <w:rsid w:val="00CA268D"/>
    <w:rsid w:val="00CA27C3"/>
    <w:rsid w:val="00CA2DB3"/>
    <w:rsid w:val="00CA4166"/>
    <w:rsid w:val="00CA46CB"/>
    <w:rsid w:val="00CA49E7"/>
    <w:rsid w:val="00CA4D42"/>
    <w:rsid w:val="00CA501C"/>
    <w:rsid w:val="00CA50D4"/>
    <w:rsid w:val="00CA5DA8"/>
    <w:rsid w:val="00CA5E7D"/>
    <w:rsid w:val="00CA64FE"/>
    <w:rsid w:val="00CA660C"/>
    <w:rsid w:val="00CA6698"/>
    <w:rsid w:val="00CA67BA"/>
    <w:rsid w:val="00CA6B77"/>
    <w:rsid w:val="00CA6CDC"/>
    <w:rsid w:val="00CA72F5"/>
    <w:rsid w:val="00CA73DA"/>
    <w:rsid w:val="00CA7944"/>
    <w:rsid w:val="00CA794F"/>
    <w:rsid w:val="00CA7DF6"/>
    <w:rsid w:val="00CA7ECB"/>
    <w:rsid w:val="00CA7F8E"/>
    <w:rsid w:val="00CB038A"/>
    <w:rsid w:val="00CB0549"/>
    <w:rsid w:val="00CB071D"/>
    <w:rsid w:val="00CB0877"/>
    <w:rsid w:val="00CB0FD6"/>
    <w:rsid w:val="00CB1A28"/>
    <w:rsid w:val="00CB1D35"/>
    <w:rsid w:val="00CB1DA4"/>
    <w:rsid w:val="00CB2789"/>
    <w:rsid w:val="00CB36B0"/>
    <w:rsid w:val="00CB36B2"/>
    <w:rsid w:val="00CB38D3"/>
    <w:rsid w:val="00CB3F92"/>
    <w:rsid w:val="00CB40F6"/>
    <w:rsid w:val="00CB4691"/>
    <w:rsid w:val="00CB4DCA"/>
    <w:rsid w:val="00CB4DD1"/>
    <w:rsid w:val="00CB508B"/>
    <w:rsid w:val="00CB5A4C"/>
    <w:rsid w:val="00CB5BCB"/>
    <w:rsid w:val="00CB5E1B"/>
    <w:rsid w:val="00CB60FA"/>
    <w:rsid w:val="00CB62E3"/>
    <w:rsid w:val="00CB6EE1"/>
    <w:rsid w:val="00CB7212"/>
    <w:rsid w:val="00CB74FC"/>
    <w:rsid w:val="00CB7AA1"/>
    <w:rsid w:val="00CB7AA8"/>
    <w:rsid w:val="00CC0D2B"/>
    <w:rsid w:val="00CC1AB8"/>
    <w:rsid w:val="00CC1BE9"/>
    <w:rsid w:val="00CC1D5E"/>
    <w:rsid w:val="00CC1DE7"/>
    <w:rsid w:val="00CC21E2"/>
    <w:rsid w:val="00CC222B"/>
    <w:rsid w:val="00CC2735"/>
    <w:rsid w:val="00CC2AAF"/>
    <w:rsid w:val="00CC2E2C"/>
    <w:rsid w:val="00CC4B2C"/>
    <w:rsid w:val="00CC4FAF"/>
    <w:rsid w:val="00CC570F"/>
    <w:rsid w:val="00CC5A8E"/>
    <w:rsid w:val="00CC5D67"/>
    <w:rsid w:val="00CC60B7"/>
    <w:rsid w:val="00CC66DA"/>
    <w:rsid w:val="00CC6B2E"/>
    <w:rsid w:val="00CC6C68"/>
    <w:rsid w:val="00CC6C7D"/>
    <w:rsid w:val="00CC729A"/>
    <w:rsid w:val="00CC7679"/>
    <w:rsid w:val="00CD00CD"/>
    <w:rsid w:val="00CD00F9"/>
    <w:rsid w:val="00CD016A"/>
    <w:rsid w:val="00CD0930"/>
    <w:rsid w:val="00CD0D7F"/>
    <w:rsid w:val="00CD29CE"/>
    <w:rsid w:val="00CD2BC9"/>
    <w:rsid w:val="00CD2EAD"/>
    <w:rsid w:val="00CD2F07"/>
    <w:rsid w:val="00CD3503"/>
    <w:rsid w:val="00CD38B8"/>
    <w:rsid w:val="00CD4119"/>
    <w:rsid w:val="00CD43D1"/>
    <w:rsid w:val="00CD4716"/>
    <w:rsid w:val="00CD5189"/>
    <w:rsid w:val="00CD5400"/>
    <w:rsid w:val="00CD57B6"/>
    <w:rsid w:val="00CD5AA7"/>
    <w:rsid w:val="00CD5B59"/>
    <w:rsid w:val="00CD5F2B"/>
    <w:rsid w:val="00CD5F4D"/>
    <w:rsid w:val="00CD640B"/>
    <w:rsid w:val="00CD6E50"/>
    <w:rsid w:val="00CD6FF4"/>
    <w:rsid w:val="00CD768B"/>
    <w:rsid w:val="00CE00A8"/>
    <w:rsid w:val="00CE070C"/>
    <w:rsid w:val="00CE12F5"/>
    <w:rsid w:val="00CE15EF"/>
    <w:rsid w:val="00CE161D"/>
    <w:rsid w:val="00CE1844"/>
    <w:rsid w:val="00CE235B"/>
    <w:rsid w:val="00CE2628"/>
    <w:rsid w:val="00CE2CDC"/>
    <w:rsid w:val="00CE2E64"/>
    <w:rsid w:val="00CE36F2"/>
    <w:rsid w:val="00CE3A31"/>
    <w:rsid w:val="00CE3A99"/>
    <w:rsid w:val="00CE3BCB"/>
    <w:rsid w:val="00CE3C16"/>
    <w:rsid w:val="00CE3C76"/>
    <w:rsid w:val="00CE42F5"/>
    <w:rsid w:val="00CE443B"/>
    <w:rsid w:val="00CE4AAA"/>
    <w:rsid w:val="00CE4C38"/>
    <w:rsid w:val="00CE4D67"/>
    <w:rsid w:val="00CE5055"/>
    <w:rsid w:val="00CE52DE"/>
    <w:rsid w:val="00CE5DD4"/>
    <w:rsid w:val="00CE625D"/>
    <w:rsid w:val="00CE69DF"/>
    <w:rsid w:val="00CE721A"/>
    <w:rsid w:val="00CE72C4"/>
    <w:rsid w:val="00CE72C9"/>
    <w:rsid w:val="00CE75E9"/>
    <w:rsid w:val="00CE7A9C"/>
    <w:rsid w:val="00CE7F19"/>
    <w:rsid w:val="00CF0578"/>
    <w:rsid w:val="00CF082B"/>
    <w:rsid w:val="00CF1103"/>
    <w:rsid w:val="00CF1150"/>
    <w:rsid w:val="00CF23D2"/>
    <w:rsid w:val="00CF32F0"/>
    <w:rsid w:val="00CF3BDC"/>
    <w:rsid w:val="00CF4536"/>
    <w:rsid w:val="00CF49E7"/>
    <w:rsid w:val="00CF4BB6"/>
    <w:rsid w:val="00CF514C"/>
    <w:rsid w:val="00CF5641"/>
    <w:rsid w:val="00CF57AF"/>
    <w:rsid w:val="00CF59EB"/>
    <w:rsid w:val="00CF5BF6"/>
    <w:rsid w:val="00CF60DE"/>
    <w:rsid w:val="00CF61DF"/>
    <w:rsid w:val="00CF68AE"/>
    <w:rsid w:val="00CF68D9"/>
    <w:rsid w:val="00CF6C07"/>
    <w:rsid w:val="00CF6F67"/>
    <w:rsid w:val="00D000F1"/>
    <w:rsid w:val="00D00241"/>
    <w:rsid w:val="00D0032C"/>
    <w:rsid w:val="00D006EA"/>
    <w:rsid w:val="00D00A74"/>
    <w:rsid w:val="00D00FFC"/>
    <w:rsid w:val="00D013EC"/>
    <w:rsid w:val="00D0173C"/>
    <w:rsid w:val="00D01D2F"/>
    <w:rsid w:val="00D0212E"/>
    <w:rsid w:val="00D02A85"/>
    <w:rsid w:val="00D02B99"/>
    <w:rsid w:val="00D02BA3"/>
    <w:rsid w:val="00D030F5"/>
    <w:rsid w:val="00D03763"/>
    <w:rsid w:val="00D04155"/>
    <w:rsid w:val="00D043B7"/>
    <w:rsid w:val="00D044CC"/>
    <w:rsid w:val="00D0483D"/>
    <w:rsid w:val="00D04FEB"/>
    <w:rsid w:val="00D05391"/>
    <w:rsid w:val="00D054B9"/>
    <w:rsid w:val="00D060B8"/>
    <w:rsid w:val="00D06149"/>
    <w:rsid w:val="00D07144"/>
    <w:rsid w:val="00D072A8"/>
    <w:rsid w:val="00D074C6"/>
    <w:rsid w:val="00D07562"/>
    <w:rsid w:val="00D07B82"/>
    <w:rsid w:val="00D07BC7"/>
    <w:rsid w:val="00D07E4C"/>
    <w:rsid w:val="00D07F1D"/>
    <w:rsid w:val="00D07FA2"/>
    <w:rsid w:val="00D1009F"/>
    <w:rsid w:val="00D1026C"/>
    <w:rsid w:val="00D10669"/>
    <w:rsid w:val="00D10977"/>
    <w:rsid w:val="00D109F6"/>
    <w:rsid w:val="00D114A3"/>
    <w:rsid w:val="00D11547"/>
    <w:rsid w:val="00D11785"/>
    <w:rsid w:val="00D11E6E"/>
    <w:rsid w:val="00D11FB2"/>
    <w:rsid w:val="00D12252"/>
    <w:rsid w:val="00D12D8F"/>
    <w:rsid w:val="00D1486E"/>
    <w:rsid w:val="00D1521A"/>
    <w:rsid w:val="00D1530E"/>
    <w:rsid w:val="00D15763"/>
    <w:rsid w:val="00D1587C"/>
    <w:rsid w:val="00D1606F"/>
    <w:rsid w:val="00D164ED"/>
    <w:rsid w:val="00D16582"/>
    <w:rsid w:val="00D16B45"/>
    <w:rsid w:val="00D17154"/>
    <w:rsid w:val="00D172C3"/>
    <w:rsid w:val="00D172E1"/>
    <w:rsid w:val="00D1765B"/>
    <w:rsid w:val="00D17B53"/>
    <w:rsid w:val="00D17DE1"/>
    <w:rsid w:val="00D20293"/>
    <w:rsid w:val="00D20865"/>
    <w:rsid w:val="00D208FC"/>
    <w:rsid w:val="00D21142"/>
    <w:rsid w:val="00D2119C"/>
    <w:rsid w:val="00D214EE"/>
    <w:rsid w:val="00D21D7E"/>
    <w:rsid w:val="00D2223C"/>
    <w:rsid w:val="00D22333"/>
    <w:rsid w:val="00D224AA"/>
    <w:rsid w:val="00D22752"/>
    <w:rsid w:val="00D2294B"/>
    <w:rsid w:val="00D232C9"/>
    <w:rsid w:val="00D233DA"/>
    <w:rsid w:val="00D23738"/>
    <w:rsid w:val="00D237F0"/>
    <w:rsid w:val="00D24158"/>
    <w:rsid w:val="00D24B75"/>
    <w:rsid w:val="00D252A6"/>
    <w:rsid w:val="00D25ACB"/>
    <w:rsid w:val="00D25D84"/>
    <w:rsid w:val="00D25EEB"/>
    <w:rsid w:val="00D26B5A"/>
    <w:rsid w:val="00D26FF1"/>
    <w:rsid w:val="00D272FA"/>
    <w:rsid w:val="00D277BD"/>
    <w:rsid w:val="00D27CB2"/>
    <w:rsid w:val="00D307DF"/>
    <w:rsid w:val="00D3121C"/>
    <w:rsid w:val="00D31923"/>
    <w:rsid w:val="00D3193A"/>
    <w:rsid w:val="00D319E6"/>
    <w:rsid w:val="00D31C05"/>
    <w:rsid w:val="00D31CD9"/>
    <w:rsid w:val="00D31D94"/>
    <w:rsid w:val="00D31E1E"/>
    <w:rsid w:val="00D3221D"/>
    <w:rsid w:val="00D329F5"/>
    <w:rsid w:val="00D32AE4"/>
    <w:rsid w:val="00D33252"/>
    <w:rsid w:val="00D336DC"/>
    <w:rsid w:val="00D345D5"/>
    <w:rsid w:val="00D34789"/>
    <w:rsid w:val="00D34AE0"/>
    <w:rsid w:val="00D34CBE"/>
    <w:rsid w:val="00D35173"/>
    <w:rsid w:val="00D35A92"/>
    <w:rsid w:val="00D35ADB"/>
    <w:rsid w:val="00D36091"/>
    <w:rsid w:val="00D36153"/>
    <w:rsid w:val="00D36304"/>
    <w:rsid w:val="00D3632C"/>
    <w:rsid w:val="00D36EFF"/>
    <w:rsid w:val="00D37049"/>
    <w:rsid w:val="00D3737D"/>
    <w:rsid w:val="00D373D3"/>
    <w:rsid w:val="00D378AD"/>
    <w:rsid w:val="00D378E2"/>
    <w:rsid w:val="00D37A77"/>
    <w:rsid w:val="00D4039F"/>
    <w:rsid w:val="00D40541"/>
    <w:rsid w:val="00D40964"/>
    <w:rsid w:val="00D40BCC"/>
    <w:rsid w:val="00D40F06"/>
    <w:rsid w:val="00D41365"/>
    <w:rsid w:val="00D4234B"/>
    <w:rsid w:val="00D424E9"/>
    <w:rsid w:val="00D428B8"/>
    <w:rsid w:val="00D4294E"/>
    <w:rsid w:val="00D4353A"/>
    <w:rsid w:val="00D4361E"/>
    <w:rsid w:val="00D43C73"/>
    <w:rsid w:val="00D4420A"/>
    <w:rsid w:val="00D44281"/>
    <w:rsid w:val="00D44A26"/>
    <w:rsid w:val="00D45854"/>
    <w:rsid w:val="00D460CC"/>
    <w:rsid w:val="00D46534"/>
    <w:rsid w:val="00D465A5"/>
    <w:rsid w:val="00D46D41"/>
    <w:rsid w:val="00D47E9F"/>
    <w:rsid w:val="00D47F5B"/>
    <w:rsid w:val="00D505E3"/>
    <w:rsid w:val="00D506B3"/>
    <w:rsid w:val="00D50ACF"/>
    <w:rsid w:val="00D50F98"/>
    <w:rsid w:val="00D510B2"/>
    <w:rsid w:val="00D52664"/>
    <w:rsid w:val="00D52904"/>
    <w:rsid w:val="00D542A1"/>
    <w:rsid w:val="00D544E4"/>
    <w:rsid w:val="00D544ED"/>
    <w:rsid w:val="00D548E8"/>
    <w:rsid w:val="00D55A1F"/>
    <w:rsid w:val="00D56187"/>
    <w:rsid w:val="00D5645B"/>
    <w:rsid w:val="00D56B7D"/>
    <w:rsid w:val="00D5725A"/>
    <w:rsid w:val="00D57602"/>
    <w:rsid w:val="00D57C6A"/>
    <w:rsid w:val="00D60C9B"/>
    <w:rsid w:val="00D60FB3"/>
    <w:rsid w:val="00D61674"/>
    <w:rsid w:val="00D61D2D"/>
    <w:rsid w:val="00D62083"/>
    <w:rsid w:val="00D62295"/>
    <w:rsid w:val="00D63264"/>
    <w:rsid w:val="00D637FC"/>
    <w:rsid w:val="00D63F22"/>
    <w:rsid w:val="00D656DD"/>
    <w:rsid w:val="00D6592B"/>
    <w:rsid w:val="00D65A96"/>
    <w:rsid w:val="00D65DB3"/>
    <w:rsid w:val="00D668B7"/>
    <w:rsid w:val="00D66C60"/>
    <w:rsid w:val="00D66F8D"/>
    <w:rsid w:val="00D6727E"/>
    <w:rsid w:val="00D672D9"/>
    <w:rsid w:val="00D67633"/>
    <w:rsid w:val="00D676E1"/>
    <w:rsid w:val="00D67A2B"/>
    <w:rsid w:val="00D67FBD"/>
    <w:rsid w:val="00D700D7"/>
    <w:rsid w:val="00D701D5"/>
    <w:rsid w:val="00D7053D"/>
    <w:rsid w:val="00D70D11"/>
    <w:rsid w:val="00D71048"/>
    <w:rsid w:val="00D71FF7"/>
    <w:rsid w:val="00D72663"/>
    <w:rsid w:val="00D72A37"/>
    <w:rsid w:val="00D73253"/>
    <w:rsid w:val="00D73378"/>
    <w:rsid w:val="00D73631"/>
    <w:rsid w:val="00D73F0F"/>
    <w:rsid w:val="00D740E8"/>
    <w:rsid w:val="00D7411C"/>
    <w:rsid w:val="00D743AD"/>
    <w:rsid w:val="00D74661"/>
    <w:rsid w:val="00D74AB6"/>
    <w:rsid w:val="00D7513B"/>
    <w:rsid w:val="00D755E2"/>
    <w:rsid w:val="00D75BA0"/>
    <w:rsid w:val="00D75FA7"/>
    <w:rsid w:val="00D76082"/>
    <w:rsid w:val="00D7722F"/>
    <w:rsid w:val="00D777C6"/>
    <w:rsid w:val="00D809EB"/>
    <w:rsid w:val="00D80B71"/>
    <w:rsid w:val="00D80C26"/>
    <w:rsid w:val="00D80F13"/>
    <w:rsid w:val="00D8103F"/>
    <w:rsid w:val="00D8155C"/>
    <w:rsid w:val="00D81C3F"/>
    <w:rsid w:val="00D81FC5"/>
    <w:rsid w:val="00D82177"/>
    <w:rsid w:val="00D8230B"/>
    <w:rsid w:val="00D82373"/>
    <w:rsid w:val="00D82FE1"/>
    <w:rsid w:val="00D833A2"/>
    <w:rsid w:val="00D84B95"/>
    <w:rsid w:val="00D8570D"/>
    <w:rsid w:val="00D8574F"/>
    <w:rsid w:val="00D85B95"/>
    <w:rsid w:val="00D85C07"/>
    <w:rsid w:val="00D86C91"/>
    <w:rsid w:val="00D872B3"/>
    <w:rsid w:val="00D87392"/>
    <w:rsid w:val="00D87450"/>
    <w:rsid w:val="00D87BD6"/>
    <w:rsid w:val="00D90669"/>
    <w:rsid w:val="00D90709"/>
    <w:rsid w:val="00D90C5A"/>
    <w:rsid w:val="00D91057"/>
    <w:rsid w:val="00D9129D"/>
    <w:rsid w:val="00D91337"/>
    <w:rsid w:val="00D91479"/>
    <w:rsid w:val="00D91748"/>
    <w:rsid w:val="00D91797"/>
    <w:rsid w:val="00D9206F"/>
    <w:rsid w:val="00D92C9C"/>
    <w:rsid w:val="00D93566"/>
    <w:rsid w:val="00D93954"/>
    <w:rsid w:val="00D941FF"/>
    <w:rsid w:val="00D94959"/>
    <w:rsid w:val="00D94970"/>
    <w:rsid w:val="00D94EFA"/>
    <w:rsid w:val="00D95009"/>
    <w:rsid w:val="00D9513C"/>
    <w:rsid w:val="00D95366"/>
    <w:rsid w:val="00D958BB"/>
    <w:rsid w:val="00D95C4A"/>
    <w:rsid w:val="00D95F0E"/>
    <w:rsid w:val="00D96301"/>
    <w:rsid w:val="00D965DF"/>
    <w:rsid w:val="00D96AF1"/>
    <w:rsid w:val="00D96E31"/>
    <w:rsid w:val="00D97294"/>
    <w:rsid w:val="00D973DB"/>
    <w:rsid w:val="00D9767B"/>
    <w:rsid w:val="00D97EF8"/>
    <w:rsid w:val="00DA0000"/>
    <w:rsid w:val="00DA048C"/>
    <w:rsid w:val="00DA07E4"/>
    <w:rsid w:val="00DA0894"/>
    <w:rsid w:val="00DA2145"/>
    <w:rsid w:val="00DA381A"/>
    <w:rsid w:val="00DA38F2"/>
    <w:rsid w:val="00DA39FA"/>
    <w:rsid w:val="00DA4E8B"/>
    <w:rsid w:val="00DA540C"/>
    <w:rsid w:val="00DA55F4"/>
    <w:rsid w:val="00DA5BAD"/>
    <w:rsid w:val="00DA701E"/>
    <w:rsid w:val="00DA7145"/>
    <w:rsid w:val="00DA7F46"/>
    <w:rsid w:val="00DA7FF0"/>
    <w:rsid w:val="00DB02D4"/>
    <w:rsid w:val="00DB046D"/>
    <w:rsid w:val="00DB05BF"/>
    <w:rsid w:val="00DB1024"/>
    <w:rsid w:val="00DB10B0"/>
    <w:rsid w:val="00DB1A4A"/>
    <w:rsid w:val="00DB1B86"/>
    <w:rsid w:val="00DB1E7F"/>
    <w:rsid w:val="00DB1FBE"/>
    <w:rsid w:val="00DB20B9"/>
    <w:rsid w:val="00DB214E"/>
    <w:rsid w:val="00DB2BE9"/>
    <w:rsid w:val="00DB3449"/>
    <w:rsid w:val="00DB357A"/>
    <w:rsid w:val="00DB35FF"/>
    <w:rsid w:val="00DB3F2B"/>
    <w:rsid w:val="00DB4FAB"/>
    <w:rsid w:val="00DB524B"/>
    <w:rsid w:val="00DB5574"/>
    <w:rsid w:val="00DB58DC"/>
    <w:rsid w:val="00DB593B"/>
    <w:rsid w:val="00DB5BE2"/>
    <w:rsid w:val="00DB5F22"/>
    <w:rsid w:val="00DB649A"/>
    <w:rsid w:val="00DB65BD"/>
    <w:rsid w:val="00DB688C"/>
    <w:rsid w:val="00DB6C04"/>
    <w:rsid w:val="00DB70E2"/>
    <w:rsid w:val="00DB7EFA"/>
    <w:rsid w:val="00DC080A"/>
    <w:rsid w:val="00DC1101"/>
    <w:rsid w:val="00DC12EB"/>
    <w:rsid w:val="00DC17D8"/>
    <w:rsid w:val="00DC27E7"/>
    <w:rsid w:val="00DC28D6"/>
    <w:rsid w:val="00DC2F71"/>
    <w:rsid w:val="00DC2FA1"/>
    <w:rsid w:val="00DC31AF"/>
    <w:rsid w:val="00DC375D"/>
    <w:rsid w:val="00DC3D42"/>
    <w:rsid w:val="00DC4330"/>
    <w:rsid w:val="00DC455E"/>
    <w:rsid w:val="00DC5301"/>
    <w:rsid w:val="00DC54F7"/>
    <w:rsid w:val="00DC5872"/>
    <w:rsid w:val="00DC5A1F"/>
    <w:rsid w:val="00DC64E8"/>
    <w:rsid w:val="00DC65C1"/>
    <w:rsid w:val="00DC66C6"/>
    <w:rsid w:val="00DC752D"/>
    <w:rsid w:val="00DC780F"/>
    <w:rsid w:val="00DC7A44"/>
    <w:rsid w:val="00DD0251"/>
    <w:rsid w:val="00DD058C"/>
    <w:rsid w:val="00DD060C"/>
    <w:rsid w:val="00DD0895"/>
    <w:rsid w:val="00DD09E7"/>
    <w:rsid w:val="00DD0B18"/>
    <w:rsid w:val="00DD1188"/>
    <w:rsid w:val="00DD21BA"/>
    <w:rsid w:val="00DD23EF"/>
    <w:rsid w:val="00DD2AB8"/>
    <w:rsid w:val="00DD2D15"/>
    <w:rsid w:val="00DD2D2D"/>
    <w:rsid w:val="00DD334F"/>
    <w:rsid w:val="00DD3725"/>
    <w:rsid w:val="00DD37CA"/>
    <w:rsid w:val="00DD3A9A"/>
    <w:rsid w:val="00DD4157"/>
    <w:rsid w:val="00DD436F"/>
    <w:rsid w:val="00DD4470"/>
    <w:rsid w:val="00DD489E"/>
    <w:rsid w:val="00DD62EC"/>
    <w:rsid w:val="00DD6723"/>
    <w:rsid w:val="00DD6B57"/>
    <w:rsid w:val="00DD7790"/>
    <w:rsid w:val="00DD785E"/>
    <w:rsid w:val="00DD7A7A"/>
    <w:rsid w:val="00DD7E14"/>
    <w:rsid w:val="00DD7EB1"/>
    <w:rsid w:val="00DD7ED5"/>
    <w:rsid w:val="00DD7F88"/>
    <w:rsid w:val="00DE0653"/>
    <w:rsid w:val="00DE07E8"/>
    <w:rsid w:val="00DE0DB9"/>
    <w:rsid w:val="00DE0FB8"/>
    <w:rsid w:val="00DE1021"/>
    <w:rsid w:val="00DE138F"/>
    <w:rsid w:val="00DE1635"/>
    <w:rsid w:val="00DE186B"/>
    <w:rsid w:val="00DE1F1B"/>
    <w:rsid w:val="00DE1FF4"/>
    <w:rsid w:val="00DE2222"/>
    <w:rsid w:val="00DE2681"/>
    <w:rsid w:val="00DE33E5"/>
    <w:rsid w:val="00DE3431"/>
    <w:rsid w:val="00DE3A23"/>
    <w:rsid w:val="00DE3C58"/>
    <w:rsid w:val="00DE4626"/>
    <w:rsid w:val="00DE4F8C"/>
    <w:rsid w:val="00DE4FB9"/>
    <w:rsid w:val="00DE50D6"/>
    <w:rsid w:val="00DE5480"/>
    <w:rsid w:val="00DE571F"/>
    <w:rsid w:val="00DE5F79"/>
    <w:rsid w:val="00DE6212"/>
    <w:rsid w:val="00DE6236"/>
    <w:rsid w:val="00DE6817"/>
    <w:rsid w:val="00DE76B8"/>
    <w:rsid w:val="00DF0090"/>
    <w:rsid w:val="00DF0175"/>
    <w:rsid w:val="00DF054A"/>
    <w:rsid w:val="00DF0BA3"/>
    <w:rsid w:val="00DF0EDA"/>
    <w:rsid w:val="00DF1082"/>
    <w:rsid w:val="00DF1383"/>
    <w:rsid w:val="00DF15E4"/>
    <w:rsid w:val="00DF16C1"/>
    <w:rsid w:val="00DF1C80"/>
    <w:rsid w:val="00DF2A7A"/>
    <w:rsid w:val="00DF3276"/>
    <w:rsid w:val="00DF3B3B"/>
    <w:rsid w:val="00DF3B40"/>
    <w:rsid w:val="00DF3BE8"/>
    <w:rsid w:val="00DF3E8C"/>
    <w:rsid w:val="00DF400D"/>
    <w:rsid w:val="00DF422B"/>
    <w:rsid w:val="00DF487F"/>
    <w:rsid w:val="00DF4978"/>
    <w:rsid w:val="00DF51FF"/>
    <w:rsid w:val="00DF5404"/>
    <w:rsid w:val="00DF5BE4"/>
    <w:rsid w:val="00DF5E67"/>
    <w:rsid w:val="00DF623D"/>
    <w:rsid w:val="00DF6868"/>
    <w:rsid w:val="00DF74F7"/>
    <w:rsid w:val="00E00FE7"/>
    <w:rsid w:val="00E0114C"/>
    <w:rsid w:val="00E0182E"/>
    <w:rsid w:val="00E01AFF"/>
    <w:rsid w:val="00E01F78"/>
    <w:rsid w:val="00E027E2"/>
    <w:rsid w:val="00E02A26"/>
    <w:rsid w:val="00E02C35"/>
    <w:rsid w:val="00E0305D"/>
    <w:rsid w:val="00E03143"/>
    <w:rsid w:val="00E035BD"/>
    <w:rsid w:val="00E036FE"/>
    <w:rsid w:val="00E03C68"/>
    <w:rsid w:val="00E0400B"/>
    <w:rsid w:val="00E0474B"/>
    <w:rsid w:val="00E047D7"/>
    <w:rsid w:val="00E0579F"/>
    <w:rsid w:val="00E06013"/>
    <w:rsid w:val="00E06516"/>
    <w:rsid w:val="00E06A9D"/>
    <w:rsid w:val="00E06F45"/>
    <w:rsid w:val="00E0716C"/>
    <w:rsid w:val="00E073C8"/>
    <w:rsid w:val="00E07E02"/>
    <w:rsid w:val="00E106A5"/>
    <w:rsid w:val="00E10B81"/>
    <w:rsid w:val="00E113C4"/>
    <w:rsid w:val="00E11562"/>
    <w:rsid w:val="00E13316"/>
    <w:rsid w:val="00E133A8"/>
    <w:rsid w:val="00E136D0"/>
    <w:rsid w:val="00E13754"/>
    <w:rsid w:val="00E13FB5"/>
    <w:rsid w:val="00E14441"/>
    <w:rsid w:val="00E149E4"/>
    <w:rsid w:val="00E149F0"/>
    <w:rsid w:val="00E15687"/>
    <w:rsid w:val="00E158BB"/>
    <w:rsid w:val="00E15C8A"/>
    <w:rsid w:val="00E15E95"/>
    <w:rsid w:val="00E1612F"/>
    <w:rsid w:val="00E16259"/>
    <w:rsid w:val="00E16B79"/>
    <w:rsid w:val="00E171A9"/>
    <w:rsid w:val="00E17204"/>
    <w:rsid w:val="00E1741E"/>
    <w:rsid w:val="00E1790A"/>
    <w:rsid w:val="00E17970"/>
    <w:rsid w:val="00E17981"/>
    <w:rsid w:val="00E200D4"/>
    <w:rsid w:val="00E20142"/>
    <w:rsid w:val="00E202B9"/>
    <w:rsid w:val="00E205FC"/>
    <w:rsid w:val="00E20AAA"/>
    <w:rsid w:val="00E20CB5"/>
    <w:rsid w:val="00E2110B"/>
    <w:rsid w:val="00E2141A"/>
    <w:rsid w:val="00E21456"/>
    <w:rsid w:val="00E2153A"/>
    <w:rsid w:val="00E22483"/>
    <w:rsid w:val="00E227F2"/>
    <w:rsid w:val="00E22C9D"/>
    <w:rsid w:val="00E2352A"/>
    <w:rsid w:val="00E23A4B"/>
    <w:rsid w:val="00E23CFD"/>
    <w:rsid w:val="00E24265"/>
    <w:rsid w:val="00E246AE"/>
    <w:rsid w:val="00E24739"/>
    <w:rsid w:val="00E252FF"/>
    <w:rsid w:val="00E25348"/>
    <w:rsid w:val="00E25993"/>
    <w:rsid w:val="00E25E74"/>
    <w:rsid w:val="00E26289"/>
    <w:rsid w:val="00E26CAB"/>
    <w:rsid w:val="00E26F25"/>
    <w:rsid w:val="00E27099"/>
    <w:rsid w:val="00E27C1C"/>
    <w:rsid w:val="00E303DC"/>
    <w:rsid w:val="00E30A9B"/>
    <w:rsid w:val="00E30AE9"/>
    <w:rsid w:val="00E30AF8"/>
    <w:rsid w:val="00E30C24"/>
    <w:rsid w:val="00E3123B"/>
    <w:rsid w:val="00E316B0"/>
    <w:rsid w:val="00E31940"/>
    <w:rsid w:val="00E31A81"/>
    <w:rsid w:val="00E322AB"/>
    <w:rsid w:val="00E32634"/>
    <w:rsid w:val="00E32BD1"/>
    <w:rsid w:val="00E33522"/>
    <w:rsid w:val="00E33B51"/>
    <w:rsid w:val="00E340DD"/>
    <w:rsid w:val="00E34604"/>
    <w:rsid w:val="00E34AEC"/>
    <w:rsid w:val="00E34C99"/>
    <w:rsid w:val="00E35C9B"/>
    <w:rsid w:val="00E35CCF"/>
    <w:rsid w:val="00E35FC5"/>
    <w:rsid w:val="00E36217"/>
    <w:rsid w:val="00E366D2"/>
    <w:rsid w:val="00E37A28"/>
    <w:rsid w:val="00E37C39"/>
    <w:rsid w:val="00E4029C"/>
    <w:rsid w:val="00E41575"/>
    <w:rsid w:val="00E419E9"/>
    <w:rsid w:val="00E41D87"/>
    <w:rsid w:val="00E42001"/>
    <w:rsid w:val="00E4278B"/>
    <w:rsid w:val="00E4312A"/>
    <w:rsid w:val="00E4324B"/>
    <w:rsid w:val="00E43357"/>
    <w:rsid w:val="00E438D9"/>
    <w:rsid w:val="00E440B6"/>
    <w:rsid w:val="00E44A56"/>
    <w:rsid w:val="00E44BC3"/>
    <w:rsid w:val="00E452AC"/>
    <w:rsid w:val="00E45683"/>
    <w:rsid w:val="00E457F3"/>
    <w:rsid w:val="00E45976"/>
    <w:rsid w:val="00E45E25"/>
    <w:rsid w:val="00E46304"/>
    <w:rsid w:val="00E464CD"/>
    <w:rsid w:val="00E4662D"/>
    <w:rsid w:val="00E46712"/>
    <w:rsid w:val="00E46E90"/>
    <w:rsid w:val="00E46EB0"/>
    <w:rsid w:val="00E4780C"/>
    <w:rsid w:val="00E47821"/>
    <w:rsid w:val="00E47B3D"/>
    <w:rsid w:val="00E47D0D"/>
    <w:rsid w:val="00E47E78"/>
    <w:rsid w:val="00E508F7"/>
    <w:rsid w:val="00E50FE8"/>
    <w:rsid w:val="00E5102E"/>
    <w:rsid w:val="00E51B0C"/>
    <w:rsid w:val="00E51C75"/>
    <w:rsid w:val="00E52ACA"/>
    <w:rsid w:val="00E52AF3"/>
    <w:rsid w:val="00E52C0A"/>
    <w:rsid w:val="00E52D7D"/>
    <w:rsid w:val="00E534C4"/>
    <w:rsid w:val="00E53D30"/>
    <w:rsid w:val="00E53DF5"/>
    <w:rsid w:val="00E54034"/>
    <w:rsid w:val="00E548B3"/>
    <w:rsid w:val="00E54EB7"/>
    <w:rsid w:val="00E54F33"/>
    <w:rsid w:val="00E554D9"/>
    <w:rsid w:val="00E55E04"/>
    <w:rsid w:val="00E56235"/>
    <w:rsid w:val="00E56A48"/>
    <w:rsid w:val="00E574C1"/>
    <w:rsid w:val="00E577CB"/>
    <w:rsid w:val="00E60014"/>
    <w:rsid w:val="00E606A8"/>
    <w:rsid w:val="00E60805"/>
    <w:rsid w:val="00E6082B"/>
    <w:rsid w:val="00E60AF2"/>
    <w:rsid w:val="00E612BA"/>
    <w:rsid w:val="00E6233A"/>
    <w:rsid w:val="00E639CF"/>
    <w:rsid w:val="00E63DE4"/>
    <w:rsid w:val="00E64060"/>
    <w:rsid w:val="00E64791"/>
    <w:rsid w:val="00E648A6"/>
    <w:rsid w:val="00E64D8E"/>
    <w:rsid w:val="00E65218"/>
    <w:rsid w:val="00E653C4"/>
    <w:rsid w:val="00E656ED"/>
    <w:rsid w:val="00E658E0"/>
    <w:rsid w:val="00E65B46"/>
    <w:rsid w:val="00E65C40"/>
    <w:rsid w:val="00E663E9"/>
    <w:rsid w:val="00E66548"/>
    <w:rsid w:val="00E669CE"/>
    <w:rsid w:val="00E676EA"/>
    <w:rsid w:val="00E707F5"/>
    <w:rsid w:val="00E7149B"/>
    <w:rsid w:val="00E716D8"/>
    <w:rsid w:val="00E7171A"/>
    <w:rsid w:val="00E7296E"/>
    <w:rsid w:val="00E729D9"/>
    <w:rsid w:val="00E72B2D"/>
    <w:rsid w:val="00E72CAA"/>
    <w:rsid w:val="00E73583"/>
    <w:rsid w:val="00E73661"/>
    <w:rsid w:val="00E738A1"/>
    <w:rsid w:val="00E739B3"/>
    <w:rsid w:val="00E73E61"/>
    <w:rsid w:val="00E7462C"/>
    <w:rsid w:val="00E74AE8"/>
    <w:rsid w:val="00E74B14"/>
    <w:rsid w:val="00E74B99"/>
    <w:rsid w:val="00E75031"/>
    <w:rsid w:val="00E75C4F"/>
    <w:rsid w:val="00E7648B"/>
    <w:rsid w:val="00E764EC"/>
    <w:rsid w:val="00E76502"/>
    <w:rsid w:val="00E766F6"/>
    <w:rsid w:val="00E767DE"/>
    <w:rsid w:val="00E76987"/>
    <w:rsid w:val="00E76AFC"/>
    <w:rsid w:val="00E76C16"/>
    <w:rsid w:val="00E76F50"/>
    <w:rsid w:val="00E7758D"/>
    <w:rsid w:val="00E77711"/>
    <w:rsid w:val="00E77841"/>
    <w:rsid w:val="00E778BD"/>
    <w:rsid w:val="00E77931"/>
    <w:rsid w:val="00E77A7C"/>
    <w:rsid w:val="00E77C40"/>
    <w:rsid w:val="00E80629"/>
    <w:rsid w:val="00E80664"/>
    <w:rsid w:val="00E8084A"/>
    <w:rsid w:val="00E80D7C"/>
    <w:rsid w:val="00E81905"/>
    <w:rsid w:val="00E825BD"/>
    <w:rsid w:val="00E83021"/>
    <w:rsid w:val="00E8371B"/>
    <w:rsid w:val="00E83807"/>
    <w:rsid w:val="00E83B49"/>
    <w:rsid w:val="00E83E8F"/>
    <w:rsid w:val="00E83FD2"/>
    <w:rsid w:val="00E8435B"/>
    <w:rsid w:val="00E856F6"/>
    <w:rsid w:val="00E85CB5"/>
    <w:rsid w:val="00E85D47"/>
    <w:rsid w:val="00E862AD"/>
    <w:rsid w:val="00E86B1F"/>
    <w:rsid w:val="00E86D0D"/>
    <w:rsid w:val="00E87686"/>
    <w:rsid w:val="00E90307"/>
    <w:rsid w:val="00E90498"/>
    <w:rsid w:val="00E90686"/>
    <w:rsid w:val="00E908A2"/>
    <w:rsid w:val="00E9091C"/>
    <w:rsid w:val="00E91892"/>
    <w:rsid w:val="00E91F58"/>
    <w:rsid w:val="00E91F69"/>
    <w:rsid w:val="00E91FC9"/>
    <w:rsid w:val="00E93AD9"/>
    <w:rsid w:val="00E94F78"/>
    <w:rsid w:val="00E950EE"/>
    <w:rsid w:val="00E9513D"/>
    <w:rsid w:val="00E95564"/>
    <w:rsid w:val="00E95A09"/>
    <w:rsid w:val="00E95DED"/>
    <w:rsid w:val="00E9668F"/>
    <w:rsid w:val="00E97239"/>
    <w:rsid w:val="00E973FF"/>
    <w:rsid w:val="00E9762A"/>
    <w:rsid w:val="00E9778C"/>
    <w:rsid w:val="00E977E8"/>
    <w:rsid w:val="00E9784B"/>
    <w:rsid w:val="00EA00E7"/>
    <w:rsid w:val="00EA02E3"/>
    <w:rsid w:val="00EA04BC"/>
    <w:rsid w:val="00EA0B71"/>
    <w:rsid w:val="00EA0C5C"/>
    <w:rsid w:val="00EA1106"/>
    <w:rsid w:val="00EA19BA"/>
    <w:rsid w:val="00EA1B85"/>
    <w:rsid w:val="00EA1C83"/>
    <w:rsid w:val="00EA1C99"/>
    <w:rsid w:val="00EA1DAF"/>
    <w:rsid w:val="00EA2980"/>
    <w:rsid w:val="00EA2D16"/>
    <w:rsid w:val="00EA2FB8"/>
    <w:rsid w:val="00EA375B"/>
    <w:rsid w:val="00EA3D7C"/>
    <w:rsid w:val="00EA4126"/>
    <w:rsid w:val="00EA424B"/>
    <w:rsid w:val="00EA44AF"/>
    <w:rsid w:val="00EA486B"/>
    <w:rsid w:val="00EA4E0E"/>
    <w:rsid w:val="00EA5636"/>
    <w:rsid w:val="00EA5B34"/>
    <w:rsid w:val="00EA5EDA"/>
    <w:rsid w:val="00EA62CF"/>
    <w:rsid w:val="00EA63D8"/>
    <w:rsid w:val="00EA63DD"/>
    <w:rsid w:val="00EA6994"/>
    <w:rsid w:val="00EA718C"/>
    <w:rsid w:val="00EA739C"/>
    <w:rsid w:val="00EA7BEF"/>
    <w:rsid w:val="00EA7DD7"/>
    <w:rsid w:val="00EB026B"/>
    <w:rsid w:val="00EB06BF"/>
    <w:rsid w:val="00EB0965"/>
    <w:rsid w:val="00EB0EBB"/>
    <w:rsid w:val="00EB1DEF"/>
    <w:rsid w:val="00EB27E8"/>
    <w:rsid w:val="00EB28FE"/>
    <w:rsid w:val="00EB2B1E"/>
    <w:rsid w:val="00EB2C8D"/>
    <w:rsid w:val="00EB3178"/>
    <w:rsid w:val="00EB3B3F"/>
    <w:rsid w:val="00EB3FB1"/>
    <w:rsid w:val="00EB444E"/>
    <w:rsid w:val="00EB489C"/>
    <w:rsid w:val="00EB4AA6"/>
    <w:rsid w:val="00EB4CF8"/>
    <w:rsid w:val="00EB4F97"/>
    <w:rsid w:val="00EB59B4"/>
    <w:rsid w:val="00EB62E5"/>
    <w:rsid w:val="00EB6374"/>
    <w:rsid w:val="00EB69D1"/>
    <w:rsid w:val="00EB7573"/>
    <w:rsid w:val="00EB7579"/>
    <w:rsid w:val="00EB7E83"/>
    <w:rsid w:val="00EC01D8"/>
    <w:rsid w:val="00EC067B"/>
    <w:rsid w:val="00EC0AA6"/>
    <w:rsid w:val="00EC0DB7"/>
    <w:rsid w:val="00EC1183"/>
    <w:rsid w:val="00EC1328"/>
    <w:rsid w:val="00EC13F3"/>
    <w:rsid w:val="00EC14B1"/>
    <w:rsid w:val="00EC19F2"/>
    <w:rsid w:val="00EC1D14"/>
    <w:rsid w:val="00EC1DAE"/>
    <w:rsid w:val="00EC23F8"/>
    <w:rsid w:val="00EC2E84"/>
    <w:rsid w:val="00EC2F9D"/>
    <w:rsid w:val="00EC3B41"/>
    <w:rsid w:val="00EC4256"/>
    <w:rsid w:val="00EC47EE"/>
    <w:rsid w:val="00EC4A08"/>
    <w:rsid w:val="00EC4F8C"/>
    <w:rsid w:val="00EC5B8F"/>
    <w:rsid w:val="00EC5F97"/>
    <w:rsid w:val="00EC6307"/>
    <w:rsid w:val="00EC67B5"/>
    <w:rsid w:val="00EC7064"/>
    <w:rsid w:val="00EC70AF"/>
    <w:rsid w:val="00EC73A6"/>
    <w:rsid w:val="00EC762F"/>
    <w:rsid w:val="00EC7721"/>
    <w:rsid w:val="00EC7C43"/>
    <w:rsid w:val="00EC7CF6"/>
    <w:rsid w:val="00EC7F7F"/>
    <w:rsid w:val="00ED0474"/>
    <w:rsid w:val="00ED1391"/>
    <w:rsid w:val="00ED18AB"/>
    <w:rsid w:val="00ED1982"/>
    <w:rsid w:val="00ED1E46"/>
    <w:rsid w:val="00ED1EA5"/>
    <w:rsid w:val="00ED2977"/>
    <w:rsid w:val="00ED29B8"/>
    <w:rsid w:val="00ED2E64"/>
    <w:rsid w:val="00ED30E1"/>
    <w:rsid w:val="00ED3366"/>
    <w:rsid w:val="00ED3AA0"/>
    <w:rsid w:val="00ED47FA"/>
    <w:rsid w:val="00ED4B58"/>
    <w:rsid w:val="00ED4DA7"/>
    <w:rsid w:val="00ED57A2"/>
    <w:rsid w:val="00ED5FAD"/>
    <w:rsid w:val="00ED61B9"/>
    <w:rsid w:val="00ED628F"/>
    <w:rsid w:val="00ED65ED"/>
    <w:rsid w:val="00ED6715"/>
    <w:rsid w:val="00ED68FC"/>
    <w:rsid w:val="00ED6A78"/>
    <w:rsid w:val="00ED6EC3"/>
    <w:rsid w:val="00ED6F37"/>
    <w:rsid w:val="00ED7214"/>
    <w:rsid w:val="00ED75B5"/>
    <w:rsid w:val="00ED76A6"/>
    <w:rsid w:val="00ED7981"/>
    <w:rsid w:val="00ED7BF1"/>
    <w:rsid w:val="00EE0175"/>
    <w:rsid w:val="00EE0C5C"/>
    <w:rsid w:val="00EE0EC5"/>
    <w:rsid w:val="00EE178F"/>
    <w:rsid w:val="00EE17B1"/>
    <w:rsid w:val="00EE1A15"/>
    <w:rsid w:val="00EE215F"/>
    <w:rsid w:val="00EE21FE"/>
    <w:rsid w:val="00EE251B"/>
    <w:rsid w:val="00EE2D68"/>
    <w:rsid w:val="00EE322F"/>
    <w:rsid w:val="00EE3422"/>
    <w:rsid w:val="00EE3580"/>
    <w:rsid w:val="00EE3652"/>
    <w:rsid w:val="00EE36BD"/>
    <w:rsid w:val="00EE3853"/>
    <w:rsid w:val="00EE39D2"/>
    <w:rsid w:val="00EE3CF6"/>
    <w:rsid w:val="00EE4426"/>
    <w:rsid w:val="00EE4491"/>
    <w:rsid w:val="00EE4A0C"/>
    <w:rsid w:val="00EE4D77"/>
    <w:rsid w:val="00EE4D92"/>
    <w:rsid w:val="00EE5168"/>
    <w:rsid w:val="00EE5543"/>
    <w:rsid w:val="00EE5CEF"/>
    <w:rsid w:val="00EE6330"/>
    <w:rsid w:val="00EE664D"/>
    <w:rsid w:val="00EE6A1E"/>
    <w:rsid w:val="00EE70F8"/>
    <w:rsid w:val="00EE7494"/>
    <w:rsid w:val="00EF04B2"/>
    <w:rsid w:val="00EF05C8"/>
    <w:rsid w:val="00EF05FC"/>
    <w:rsid w:val="00EF065F"/>
    <w:rsid w:val="00EF06EB"/>
    <w:rsid w:val="00EF088F"/>
    <w:rsid w:val="00EF10D3"/>
    <w:rsid w:val="00EF1339"/>
    <w:rsid w:val="00EF1498"/>
    <w:rsid w:val="00EF1773"/>
    <w:rsid w:val="00EF1BF4"/>
    <w:rsid w:val="00EF1C59"/>
    <w:rsid w:val="00EF252F"/>
    <w:rsid w:val="00EF28D9"/>
    <w:rsid w:val="00EF35C0"/>
    <w:rsid w:val="00EF389E"/>
    <w:rsid w:val="00EF38D9"/>
    <w:rsid w:val="00EF3B0C"/>
    <w:rsid w:val="00EF46FF"/>
    <w:rsid w:val="00EF4CD6"/>
    <w:rsid w:val="00EF4D4B"/>
    <w:rsid w:val="00EF50A0"/>
    <w:rsid w:val="00EF6109"/>
    <w:rsid w:val="00EF6174"/>
    <w:rsid w:val="00EF6222"/>
    <w:rsid w:val="00EF630B"/>
    <w:rsid w:val="00EF638F"/>
    <w:rsid w:val="00EF682C"/>
    <w:rsid w:val="00EF6CBE"/>
    <w:rsid w:val="00EF6DAB"/>
    <w:rsid w:val="00EF6DCB"/>
    <w:rsid w:val="00EF7324"/>
    <w:rsid w:val="00EF7B14"/>
    <w:rsid w:val="00EF7D61"/>
    <w:rsid w:val="00F002B7"/>
    <w:rsid w:val="00F004EA"/>
    <w:rsid w:val="00F00F9C"/>
    <w:rsid w:val="00F0100F"/>
    <w:rsid w:val="00F010C2"/>
    <w:rsid w:val="00F01130"/>
    <w:rsid w:val="00F01203"/>
    <w:rsid w:val="00F01379"/>
    <w:rsid w:val="00F01A55"/>
    <w:rsid w:val="00F02D5B"/>
    <w:rsid w:val="00F03137"/>
    <w:rsid w:val="00F031EB"/>
    <w:rsid w:val="00F03276"/>
    <w:rsid w:val="00F0361B"/>
    <w:rsid w:val="00F03783"/>
    <w:rsid w:val="00F04400"/>
    <w:rsid w:val="00F04E12"/>
    <w:rsid w:val="00F04ED7"/>
    <w:rsid w:val="00F04F55"/>
    <w:rsid w:val="00F05181"/>
    <w:rsid w:val="00F0521E"/>
    <w:rsid w:val="00F0565A"/>
    <w:rsid w:val="00F058B8"/>
    <w:rsid w:val="00F060B9"/>
    <w:rsid w:val="00F0627E"/>
    <w:rsid w:val="00F06496"/>
    <w:rsid w:val="00F0657F"/>
    <w:rsid w:val="00F0681A"/>
    <w:rsid w:val="00F0709F"/>
    <w:rsid w:val="00F070B5"/>
    <w:rsid w:val="00F0721E"/>
    <w:rsid w:val="00F073AD"/>
    <w:rsid w:val="00F07FD7"/>
    <w:rsid w:val="00F1003A"/>
    <w:rsid w:val="00F1032B"/>
    <w:rsid w:val="00F105BD"/>
    <w:rsid w:val="00F10953"/>
    <w:rsid w:val="00F119CD"/>
    <w:rsid w:val="00F11D65"/>
    <w:rsid w:val="00F1293A"/>
    <w:rsid w:val="00F12EC4"/>
    <w:rsid w:val="00F130D0"/>
    <w:rsid w:val="00F1392A"/>
    <w:rsid w:val="00F13C94"/>
    <w:rsid w:val="00F13ECA"/>
    <w:rsid w:val="00F14207"/>
    <w:rsid w:val="00F14580"/>
    <w:rsid w:val="00F14916"/>
    <w:rsid w:val="00F14957"/>
    <w:rsid w:val="00F14A5E"/>
    <w:rsid w:val="00F1562B"/>
    <w:rsid w:val="00F1669D"/>
    <w:rsid w:val="00F16965"/>
    <w:rsid w:val="00F16A7E"/>
    <w:rsid w:val="00F16C1A"/>
    <w:rsid w:val="00F16D6B"/>
    <w:rsid w:val="00F16E0B"/>
    <w:rsid w:val="00F16E26"/>
    <w:rsid w:val="00F173B2"/>
    <w:rsid w:val="00F17609"/>
    <w:rsid w:val="00F17BB8"/>
    <w:rsid w:val="00F17F2F"/>
    <w:rsid w:val="00F203D2"/>
    <w:rsid w:val="00F20484"/>
    <w:rsid w:val="00F204F8"/>
    <w:rsid w:val="00F20D69"/>
    <w:rsid w:val="00F2129B"/>
    <w:rsid w:val="00F21397"/>
    <w:rsid w:val="00F215C9"/>
    <w:rsid w:val="00F217D3"/>
    <w:rsid w:val="00F21FD1"/>
    <w:rsid w:val="00F22509"/>
    <w:rsid w:val="00F231C2"/>
    <w:rsid w:val="00F231CD"/>
    <w:rsid w:val="00F2342B"/>
    <w:rsid w:val="00F236AC"/>
    <w:rsid w:val="00F240F8"/>
    <w:rsid w:val="00F2432E"/>
    <w:rsid w:val="00F243A3"/>
    <w:rsid w:val="00F24961"/>
    <w:rsid w:val="00F254EB"/>
    <w:rsid w:val="00F25AB2"/>
    <w:rsid w:val="00F25B36"/>
    <w:rsid w:val="00F25F95"/>
    <w:rsid w:val="00F25FA9"/>
    <w:rsid w:val="00F26732"/>
    <w:rsid w:val="00F268DF"/>
    <w:rsid w:val="00F26AFC"/>
    <w:rsid w:val="00F27920"/>
    <w:rsid w:val="00F304EE"/>
    <w:rsid w:val="00F30C7A"/>
    <w:rsid w:val="00F30DE5"/>
    <w:rsid w:val="00F31088"/>
    <w:rsid w:val="00F3174D"/>
    <w:rsid w:val="00F3242A"/>
    <w:rsid w:val="00F32843"/>
    <w:rsid w:val="00F3321E"/>
    <w:rsid w:val="00F33882"/>
    <w:rsid w:val="00F33BF0"/>
    <w:rsid w:val="00F33C04"/>
    <w:rsid w:val="00F34377"/>
    <w:rsid w:val="00F34642"/>
    <w:rsid w:val="00F350A3"/>
    <w:rsid w:val="00F3534E"/>
    <w:rsid w:val="00F36157"/>
    <w:rsid w:val="00F36634"/>
    <w:rsid w:val="00F36872"/>
    <w:rsid w:val="00F36C86"/>
    <w:rsid w:val="00F36D45"/>
    <w:rsid w:val="00F4000D"/>
    <w:rsid w:val="00F40132"/>
    <w:rsid w:val="00F406A9"/>
    <w:rsid w:val="00F413A5"/>
    <w:rsid w:val="00F41699"/>
    <w:rsid w:val="00F424FF"/>
    <w:rsid w:val="00F42726"/>
    <w:rsid w:val="00F42956"/>
    <w:rsid w:val="00F42A03"/>
    <w:rsid w:val="00F430E3"/>
    <w:rsid w:val="00F433E7"/>
    <w:rsid w:val="00F43813"/>
    <w:rsid w:val="00F4384D"/>
    <w:rsid w:val="00F43C68"/>
    <w:rsid w:val="00F443F8"/>
    <w:rsid w:val="00F4450E"/>
    <w:rsid w:val="00F44586"/>
    <w:rsid w:val="00F44B7B"/>
    <w:rsid w:val="00F44BCF"/>
    <w:rsid w:val="00F44E0D"/>
    <w:rsid w:val="00F44EF8"/>
    <w:rsid w:val="00F44F4D"/>
    <w:rsid w:val="00F459E6"/>
    <w:rsid w:val="00F45EB7"/>
    <w:rsid w:val="00F466E4"/>
    <w:rsid w:val="00F46A5E"/>
    <w:rsid w:val="00F46E74"/>
    <w:rsid w:val="00F47127"/>
    <w:rsid w:val="00F474A5"/>
    <w:rsid w:val="00F47D2D"/>
    <w:rsid w:val="00F50432"/>
    <w:rsid w:val="00F505D8"/>
    <w:rsid w:val="00F5092B"/>
    <w:rsid w:val="00F50C27"/>
    <w:rsid w:val="00F50EC0"/>
    <w:rsid w:val="00F51996"/>
    <w:rsid w:val="00F51C07"/>
    <w:rsid w:val="00F51EA7"/>
    <w:rsid w:val="00F52450"/>
    <w:rsid w:val="00F52C90"/>
    <w:rsid w:val="00F53104"/>
    <w:rsid w:val="00F53610"/>
    <w:rsid w:val="00F54033"/>
    <w:rsid w:val="00F5487E"/>
    <w:rsid w:val="00F54887"/>
    <w:rsid w:val="00F54E1E"/>
    <w:rsid w:val="00F55816"/>
    <w:rsid w:val="00F55B0C"/>
    <w:rsid w:val="00F55FED"/>
    <w:rsid w:val="00F56693"/>
    <w:rsid w:val="00F56C48"/>
    <w:rsid w:val="00F5781D"/>
    <w:rsid w:val="00F5788C"/>
    <w:rsid w:val="00F578BC"/>
    <w:rsid w:val="00F60636"/>
    <w:rsid w:val="00F6066A"/>
    <w:rsid w:val="00F60C24"/>
    <w:rsid w:val="00F60F58"/>
    <w:rsid w:val="00F6183C"/>
    <w:rsid w:val="00F61A58"/>
    <w:rsid w:val="00F61AEA"/>
    <w:rsid w:val="00F61B3A"/>
    <w:rsid w:val="00F61DBA"/>
    <w:rsid w:val="00F6203A"/>
    <w:rsid w:val="00F62378"/>
    <w:rsid w:val="00F623F6"/>
    <w:rsid w:val="00F6298C"/>
    <w:rsid w:val="00F62D6B"/>
    <w:rsid w:val="00F63196"/>
    <w:rsid w:val="00F63816"/>
    <w:rsid w:val="00F64073"/>
    <w:rsid w:val="00F6430A"/>
    <w:rsid w:val="00F649BC"/>
    <w:rsid w:val="00F64E6C"/>
    <w:rsid w:val="00F65160"/>
    <w:rsid w:val="00F65BA9"/>
    <w:rsid w:val="00F65C6E"/>
    <w:rsid w:val="00F664A0"/>
    <w:rsid w:val="00F66A2E"/>
    <w:rsid w:val="00F66B85"/>
    <w:rsid w:val="00F6707C"/>
    <w:rsid w:val="00F67116"/>
    <w:rsid w:val="00F67446"/>
    <w:rsid w:val="00F678E6"/>
    <w:rsid w:val="00F67DF1"/>
    <w:rsid w:val="00F704C4"/>
    <w:rsid w:val="00F70D1B"/>
    <w:rsid w:val="00F71C35"/>
    <w:rsid w:val="00F71CBB"/>
    <w:rsid w:val="00F72528"/>
    <w:rsid w:val="00F7269A"/>
    <w:rsid w:val="00F726A1"/>
    <w:rsid w:val="00F72CCE"/>
    <w:rsid w:val="00F73F8A"/>
    <w:rsid w:val="00F73FB7"/>
    <w:rsid w:val="00F7405D"/>
    <w:rsid w:val="00F74196"/>
    <w:rsid w:val="00F74458"/>
    <w:rsid w:val="00F74B05"/>
    <w:rsid w:val="00F74CD8"/>
    <w:rsid w:val="00F74DEF"/>
    <w:rsid w:val="00F74F4E"/>
    <w:rsid w:val="00F75587"/>
    <w:rsid w:val="00F75776"/>
    <w:rsid w:val="00F758AE"/>
    <w:rsid w:val="00F75D93"/>
    <w:rsid w:val="00F7689F"/>
    <w:rsid w:val="00F76A48"/>
    <w:rsid w:val="00F76C34"/>
    <w:rsid w:val="00F7726E"/>
    <w:rsid w:val="00F77919"/>
    <w:rsid w:val="00F77EA4"/>
    <w:rsid w:val="00F77F3C"/>
    <w:rsid w:val="00F802D3"/>
    <w:rsid w:val="00F80C0D"/>
    <w:rsid w:val="00F80D78"/>
    <w:rsid w:val="00F813CD"/>
    <w:rsid w:val="00F813DD"/>
    <w:rsid w:val="00F815A7"/>
    <w:rsid w:val="00F818F8"/>
    <w:rsid w:val="00F81A9E"/>
    <w:rsid w:val="00F81D12"/>
    <w:rsid w:val="00F828DB"/>
    <w:rsid w:val="00F82B92"/>
    <w:rsid w:val="00F82C8E"/>
    <w:rsid w:val="00F839C2"/>
    <w:rsid w:val="00F8435C"/>
    <w:rsid w:val="00F845E7"/>
    <w:rsid w:val="00F846FB"/>
    <w:rsid w:val="00F84D35"/>
    <w:rsid w:val="00F859BD"/>
    <w:rsid w:val="00F85DAD"/>
    <w:rsid w:val="00F85F8C"/>
    <w:rsid w:val="00F86304"/>
    <w:rsid w:val="00F86629"/>
    <w:rsid w:val="00F86BBB"/>
    <w:rsid w:val="00F86E76"/>
    <w:rsid w:val="00F86FE7"/>
    <w:rsid w:val="00F87147"/>
    <w:rsid w:val="00F87190"/>
    <w:rsid w:val="00F8727E"/>
    <w:rsid w:val="00F872F9"/>
    <w:rsid w:val="00F873E7"/>
    <w:rsid w:val="00F8744B"/>
    <w:rsid w:val="00F9050B"/>
    <w:rsid w:val="00F9064E"/>
    <w:rsid w:val="00F91260"/>
    <w:rsid w:val="00F91CCB"/>
    <w:rsid w:val="00F920FF"/>
    <w:rsid w:val="00F927FB"/>
    <w:rsid w:val="00F92C05"/>
    <w:rsid w:val="00F92C7F"/>
    <w:rsid w:val="00F92E25"/>
    <w:rsid w:val="00F9355B"/>
    <w:rsid w:val="00F93C13"/>
    <w:rsid w:val="00F93F4F"/>
    <w:rsid w:val="00F94272"/>
    <w:rsid w:val="00F94874"/>
    <w:rsid w:val="00F948D6"/>
    <w:rsid w:val="00F94AA2"/>
    <w:rsid w:val="00F94EDD"/>
    <w:rsid w:val="00F950A1"/>
    <w:rsid w:val="00F950A2"/>
    <w:rsid w:val="00F9573E"/>
    <w:rsid w:val="00F95A6A"/>
    <w:rsid w:val="00F964C6"/>
    <w:rsid w:val="00F964DC"/>
    <w:rsid w:val="00F968BE"/>
    <w:rsid w:val="00F96931"/>
    <w:rsid w:val="00F96A0D"/>
    <w:rsid w:val="00F9728E"/>
    <w:rsid w:val="00F97A1C"/>
    <w:rsid w:val="00F97B63"/>
    <w:rsid w:val="00F97CDC"/>
    <w:rsid w:val="00FA0011"/>
    <w:rsid w:val="00FA033F"/>
    <w:rsid w:val="00FA0C23"/>
    <w:rsid w:val="00FA1073"/>
    <w:rsid w:val="00FA11BF"/>
    <w:rsid w:val="00FA3910"/>
    <w:rsid w:val="00FA4141"/>
    <w:rsid w:val="00FA4385"/>
    <w:rsid w:val="00FA46B5"/>
    <w:rsid w:val="00FA48C7"/>
    <w:rsid w:val="00FA4BC3"/>
    <w:rsid w:val="00FA556A"/>
    <w:rsid w:val="00FA5A6E"/>
    <w:rsid w:val="00FA5E01"/>
    <w:rsid w:val="00FA5F3E"/>
    <w:rsid w:val="00FA5F4C"/>
    <w:rsid w:val="00FA6341"/>
    <w:rsid w:val="00FA735E"/>
    <w:rsid w:val="00FA7813"/>
    <w:rsid w:val="00FB03B5"/>
    <w:rsid w:val="00FB0A72"/>
    <w:rsid w:val="00FB1309"/>
    <w:rsid w:val="00FB1A98"/>
    <w:rsid w:val="00FB1A9B"/>
    <w:rsid w:val="00FB1B86"/>
    <w:rsid w:val="00FB1B9D"/>
    <w:rsid w:val="00FB1F1C"/>
    <w:rsid w:val="00FB205B"/>
    <w:rsid w:val="00FB25CE"/>
    <w:rsid w:val="00FB26F5"/>
    <w:rsid w:val="00FB283B"/>
    <w:rsid w:val="00FB38EA"/>
    <w:rsid w:val="00FB3954"/>
    <w:rsid w:val="00FB399E"/>
    <w:rsid w:val="00FB40C9"/>
    <w:rsid w:val="00FB411E"/>
    <w:rsid w:val="00FB45C3"/>
    <w:rsid w:val="00FB486D"/>
    <w:rsid w:val="00FB50E4"/>
    <w:rsid w:val="00FB5425"/>
    <w:rsid w:val="00FB5603"/>
    <w:rsid w:val="00FB566F"/>
    <w:rsid w:val="00FB574D"/>
    <w:rsid w:val="00FB5A93"/>
    <w:rsid w:val="00FB6325"/>
    <w:rsid w:val="00FB6782"/>
    <w:rsid w:val="00FB69D5"/>
    <w:rsid w:val="00FB6EB3"/>
    <w:rsid w:val="00FB71F6"/>
    <w:rsid w:val="00FB7B1C"/>
    <w:rsid w:val="00FB7B8C"/>
    <w:rsid w:val="00FC0024"/>
    <w:rsid w:val="00FC072B"/>
    <w:rsid w:val="00FC0D52"/>
    <w:rsid w:val="00FC1A58"/>
    <w:rsid w:val="00FC25A9"/>
    <w:rsid w:val="00FC286F"/>
    <w:rsid w:val="00FC34C9"/>
    <w:rsid w:val="00FC3B92"/>
    <w:rsid w:val="00FC3FAD"/>
    <w:rsid w:val="00FC4169"/>
    <w:rsid w:val="00FC5318"/>
    <w:rsid w:val="00FC5869"/>
    <w:rsid w:val="00FC5A6A"/>
    <w:rsid w:val="00FC64C6"/>
    <w:rsid w:val="00FC65F6"/>
    <w:rsid w:val="00FC6690"/>
    <w:rsid w:val="00FC6894"/>
    <w:rsid w:val="00FC73CF"/>
    <w:rsid w:val="00FC757E"/>
    <w:rsid w:val="00FC782C"/>
    <w:rsid w:val="00FC7C10"/>
    <w:rsid w:val="00FD00C4"/>
    <w:rsid w:val="00FD0821"/>
    <w:rsid w:val="00FD0CF7"/>
    <w:rsid w:val="00FD12E9"/>
    <w:rsid w:val="00FD1535"/>
    <w:rsid w:val="00FD1A0A"/>
    <w:rsid w:val="00FD1AEE"/>
    <w:rsid w:val="00FD2658"/>
    <w:rsid w:val="00FD2E6A"/>
    <w:rsid w:val="00FD2E84"/>
    <w:rsid w:val="00FD34DB"/>
    <w:rsid w:val="00FD3526"/>
    <w:rsid w:val="00FD3E44"/>
    <w:rsid w:val="00FD4368"/>
    <w:rsid w:val="00FD4559"/>
    <w:rsid w:val="00FD4B57"/>
    <w:rsid w:val="00FD4C3C"/>
    <w:rsid w:val="00FD4DF1"/>
    <w:rsid w:val="00FD58BE"/>
    <w:rsid w:val="00FD58C0"/>
    <w:rsid w:val="00FD6142"/>
    <w:rsid w:val="00FD7D19"/>
    <w:rsid w:val="00FD7EDF"/>
    <w:rsid w:val="00FE023B"/>
    <w:rsid w:val="00FE0732"/>
    <w:rsid w:val="00FE0B9E"/>
    <w:rsid w:val="00FE0EA9"/>
    <w:rsid w:val="00FE155F"/>
    <w:rsid w:val="00FE21AC"/>
    <w:rsid w:val="00FE2803"/>
    <w:rsid w:val="00FE2949"/>
    <w:rsid w:val="00FE2F3F"/>
    <w:rsid w:val="00FE2FBA"/>
    <w:rsid w:val="00FE3136"/>
    <w:rsid w:val="00FE31DB"/>
    <w:rsid w:val="00FE33E0"/>
    <w:rsid w:val="00FE3EDD"/>
    <w:rsid w:val="00FE40E4"/>
    <w:rsid w:val="00FE44BF"/>
    <w:rsid w:val="00FE517D"/>
    <w:rsid w:val="00FE56F7"/>
    <w:rsid w:val="00FE58F0"/>
    <w:rsid w:val="00FE5E27"/>
    <w:rsid w:val="00FE60B9"/>
    <w:rsid w:val="00FE616D"/>
    <w:rsid w:val="00FE62AD"/>
    <w:rsid w:val="00FE63D4"/>
    <w:rsid w:val="00FE6547"/>
    <w:rsid w:val="00FE675D"/>
    <w:rsid w:val="00FE6A22"/>
    <w:rsid w:val="00FE6BBB"/>
    <w:rsid w:val="00FE6E81"/>
    <w:rsid w:val="00FE72FC"/>
    <w:rsid w:val="00FF02B1"/>
    <w:rsid w:val="00FF04D3"/>
    <w:rsid w:val="00FF0D05"/>
    <w:rsid w:val="00FF0F94"/>
    <w:rsid w:val="00FF15EC"/>
    <w:rsid w:val="00FF1995"/>
    <w:rsid w:val="00FF1C4E"/>
    <w:rsid w:val="00FF1E10"/>
    <w:rsid w:val="00FF295F"/>
    <w:rsid w:val="00FF2D63"/>
    <w:rsid w:val="00FF2D65"/>
    <w:rsid w:val="00FF2FF7"/>
    <w:rsid w:val="00FF337F"/>
    <w:rsid w:val="00FF39BB"/>
    <w:rsid w:val="00FF3BB7"/>
    <w:rsid w:val="00FF3CC3"/>
    <w:rsid w:val="00FF40BE"/>
    <w:rsid w:val="00FF5071"/>
    <w:rsid w:val="00FF511F"/>
    <w:rsid w:val="00FF54E0"/>
    <w:rsid w:val="00FF551D"/>
    <w:rsid w:val="00FF57C1"/>
    <w:rsid w:val="00FF6F64"/>
    <w:rsid w:val="00FF6FB0"/>
    <w:rsid w:val="00FF720A"/>
    <w:rsid w:val="00FF763A"/>
    <w:rsid w:val="00FF764A"/>
    <w:rsid w:val="00FF7851"/>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C60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181"/>
    <w:pPr>
      <w:spacing w:after="0"/>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uiPriority w:val="9"/>
    <w:unhideWhenUsed/>
    <w:qFormat/>
    <w:rsid w:val="00BA41A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2D8"/>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7202D8"/>
    <w:rPr>
      <w:rFonts w:ascii="Lucida Grande" w:hAnsi="Lucida Grande" w:cs="Lucida Grande"/>
      <w:sz w:val="18"/>
      <w:szCs w:val="18"/>
    </w:rPr>
  </w:style>
  <w:style w:type="paragraph" w:styleId="ListParagraph">
    <w:name w:val="List Paragraph"/>
    <w:basedOn w:val="Normal"/>
    <w:uiPriority w:val="34"/>
    <w:qFormat/>
    <w:rsid w:val="00464BE6"/>
    <w:pPr>
      <w:spacing w:after="200"/>
      <w:ind w:left="720"/>
      <w:contextualSpacing/>
    </w:pPr>
    <w:rPr>
      <w:rFonts w:asciiTheme="minorHAnsi" w:eastAsiaTheme="minorEastAsia" w:hAnsiTheme="minorHAnsi" w:cstheme="minorBidi"/>
      <w:lang w:eastAsia="ja-JP"/>
    </w:rPr>
  </w:style>
  <w:style w:type="paragraph" w:styleId="FootnoteText">
    <w:name w:val="footnote text"/>
    <w:basedOn w:val="Normal"/>
    <w:link w:val="FootnoteTextChar"/>
    <w:uiPriority w:val="99"/>
    <w:unhideWhenUsed/>
    <w:rsid w:val="00C51B16"/>
    <w:rPr>
      <w:rFonts w:asciiTheme="minorHAnsi" w:eastAsiaTheme="minorEastAsia" w:hAnsiTheme="minorHAnsi" w:cstheme="minorBidi"/>
      <w:lang w:eastAsia="ja-JP"/>
    </w:rPr>
  </w:style>
  <w:style w:type="character" w:customStyle="1" w:styleId="FootnoteTextChar">
    <w:name w:val="Footnote Text Char"/>
    <w:basedOn w:val="DefaultParagraphFont"/>
    <w:link w:val="FootnoteText"/>
    <w:uiPriority w:val="99"/>
    <w:rsid w:val="00C51B16"/>
    <w:rPr>
      <w:sz w:val="24"/>
      <w:szCs w:val="24"/>
    </w:rPr>
  </w:style>
  <w:style w:type="character" w:styleId="FootnoteReference">
    <w:name w:val="footnote reference"/>
    <w:basedOn w:val="DefaultParagraphFont"/>
    <w:unhideWhenUsed/>
    <w:rsid w:val="00C51B16"/>
    <w:rPr>
      <w:vertAlign w:val="superscript"/>
    </w:rPr>
  </w:style>
  <w:style w:type="character" w:styleId="CommentReference">
    <w:name w:val="annotation reference"/>
    <w:basedOn w:val="DefaultParagraphFont"/>
    <w:uiPriority w:val="99"/>
    <w:semiHidden/>
    <w:unhideWhenUsed/>
    <w:rsid w:val="0051240D"/>
    <w:rPr>
      <w:sz w:val="18"/>
      <w:szCs w:val="18"/>
    </w:rPr>
  </w:style>
  <w:style w:type="paragraph" w:styleId="CommentText">
    <w:name w:val="annotation text"/>
    <w:basedOn w:val="Normal"/>
    <w:link w:val="CommentTextChar"/>
    <w:uiPriority w:val="99"/>
    <w:unhideWhenUsed/>
    <w:qFormat/>
    <w:rsid w:val="0051240D"/>
    <w:pPr>
      <w:spacing w:after="200"/>
    </w:pPr>
    <w:rPr>
      <w:rFonts w:asciiTheme="minorHAnsi" w:eastAsiaTheme="minorEastAsia" w:hAnsiTheme="minorHAnsi" w:cstheme="minorBidi"/>
      <w:lang w:eastAsia="ja-JP"/>
    </w:rPr>
  </w:style>
  <w:style w:type="character" w:customStyle="1" w:styleId="CommentTextChar">
    <w:name w:val="Comment Text Char"/>
    <w:basedOn w:val="DefaultParagraphFont"/>
    <w:link w:val="CommentText"/>
    <w:uiPriority w:val="99"/>
    <w:qFormat/>
    <w:rsid w:val="0051240D"/>
    <w:rPr>
      <w:sz w:val="24"/>
      <w:szCs w:val="24"/>
    </w:rPr>
  </w:style>
  <w:style w:type="paragraph" w:styleId="CommentSubject">
    <w:name w:val="annotation subject"/>
    <w:basedOn w:val="CommentText"/>
    <w:next w:val="CommentText"/>
    <w:link w:val="CommentSubjectChar"/>
    <w:uiPriority w:val="99"/>
    <w:semiHidden/>
    <w:unhideWhenUsed/>
    <w:rsid w:val="00F21FD1"/>
    <w:rPr>
      <w:b/>
      <w:bCs/>
      <w:sz w:val="20"/>
      <w:szCs w:val="20"/>
    </w:rPr>
  </w:style>
  <w:style w:type="character" w:customStyle="1" w:styleId="CommentSubjectChar">
    <w:name w:val="Comment Subject Char"/>
    <w:basedOn w:val="CommentTextChar"/>
    <w:link w:val="CommentSubject"/>
    <w:uiPriority w:val="99"/>
    <w:semiHidden/>
    <w:rsid w:val="00F21FD1"/>
    <w:rPr>
      <w:b/>
      <w:bCs/>
      <w:sz w:val="24"/>
      <w:szCs w:val="24"/>
    </w:rPr>
  </w:style>
  <w:style w:type="paragraph" w:styleId="Footer">
    <w:name w:val="footer"/>
    <w:basedOn w:val="Normal"/>
    <w:link w:val="FooterChar"/>
    <w:uiPriority w:val="99"/>
    <w:unhideWhenUsed/>
    <w:rsid w:val="00786871"/>
    <w:pPr>
      <w:tabs>
        <w:tab w:val="center" w:pos="4320"/>
        <w:tab w:val="right" w:pos="8640"/>
      </w:tabs>
    </w:pPr>
    <w:rPr>
      <w:rFonts w:asciiTheme="minorHAnsi" w:eastAsiaTheme="minorEastAsia" w:hAnsiTheme="minorHAnsi" w:cstheme="minorBidi"/>
      <w:lang w:eastAsia="ja-JP"/>
    </w:rPr>
  </w:style>
  <w:style w:type="character" w:customStyle="1" w:styleId="FooterChar">
    <w:name w:val="Footer Char"/>
    <w:basedOn w:val="DefaultParagraphFont"/>
    <w:link w:val="Footer"/>
    <w:uiPriority w:val="99"/>
    <w:rsid w:val="00786871"/>
    <w:rPr>
      <w:sz w:val="24"/>
      <w:szCs w:val="24"/>
    </w:rPr>
  </w:style>
  <w:style w:type="character" w:styleId="PageNumber">
    <w:name w:val="page number"/>
    <w:basedOn w:val="DefaultParagraphFont"/>
    <w:uiPriority w:val="99"/>
    <w:semiHidden/>
    <w:unhideWhenUsed/>
    <w:rsid w:val="00786871"/>
  </w:style>
  <w:style w:type="character" w:styleId="Strong">
    <w:name w:val="Strong"/>
    <w:basedOn w:val="DefaultParagraphFont"/>
    <w:uiPriority w:val="22"/>
    <w:qFormat/>
    <w:rsid w:val="00B306BA"/>
    <w:rPr>
      <w:b/>
      <w:bCs/>
    </w:rPr>
  </w:style>
  <w:style w:type="paragraph" w:styleId="NormalWeb">
    <w:name w:val="Normal (Web)"/>
    <w:basedOn w:val="Normal"/>
    <w:uiPriority w:val="99"/>
    <w:semiHidden/>
    <w:unhideWhenUsed/>
    <w:rsid w:val="008F64D1"/>
    <w:pPr>
      <w:spacing w:before="100" w:beforeAutospacing="1" w:after="100" w:afterAutospacing="1"/>
    </w:pPr>
    <w:rPr>
      <w:sz w:val="20"/>
      <w:szCs w:val="20"/>
    </w:rPr>
  </w:style>
  <w:style w:type="character" w:customStyle="1" w:styleId="apple-converted-space">
    <w:name w:val="apple-converted-space"/>
    <w:basedOn w:val="DefaultParagraphFont"/>
    <w:rsid w:val="008F64D1"/>
  </w:style>
  <w:style w:type="character" w:styleId="Emphasis">
    <w:name w:val="Emphasis"/>
    <w:basedOn w:val="DefaultParagraphFont"/>
    <w:uiPriority w:val="20"/>
    <w:qFormat/>
    <w:rsid w:val="008F64D1"/>
    <w:rPr>
      <w:i/>
      <w:iCs/>
    </w:rPr>
  </w:style>
  <w:style w:type="character" w:customStyle="1" w:styleId="articletitle">
    <w:name w:val="articletitle"/>
    <w:basedOn w:val="DefaultParagraphFont"/>
    <w:rsid w:val="0078782B"/>
  </w:style>
  <w:style w:type="character" w:customStyle="1" w:styleId="name">
    <w:name w:val="name"/>
    <w:basedOn w:val="DefaultParagraphFont"/>
    <w:rsid w:val="0078782B"/>
  </w:style>
  <w:style w:type="character" w:customStyle="1" w:styleId="pubyear">
    <w:name w:val="pubyear"/>
    <w:basedOn w:val="DefaultParagraphFont"/>
    <w:rsid w:val="0078782B"/>
  </w:style>
  <w:style w:type="character" w:customStyle="1" w:styleId="pubinfo">
    <w:name w:val="pubinfo"/>
    <w:basedOn w:val="DefaultParagraphFont"/>
    <w:rsid w:val="0078782B"/>
  </w:style>
  <w:style w:type="paragraph" w:customStyle="1" w:styleId="Normal1">
    <w:name w:val="Normal1"/>
    <w:rsid w:val="00F16E26"/>
    <w:pPr>
      <w:widowControl w:val="0"/>
    </w:pPr>
    <w:rPr>
      <w:rFonts w:ascii="Cambria" w:eastAsia="Cambria" w:hAnsi="Cambria" w:cs="Cambria"/>
      <w:color w:val="000000"/>
      <w:sz w:val="24"/>
      <w:szCs w:val="24"/>
      <w:lang w:eastAsia="en-US"/>
    </w:rPr>
  </w:style>
  <w:style w:type="paragraph" w:styleId="Revision">
    <w:name w:val="Revision"/>
    <w:hidden/>
    <w:uiPriority w:val="99"/>
    <w:semiHidden/>
    <w:rsid w:val="00471BDB"/>
    <w:pPr>
      <w:spacing w:after="0"/>
    </w:pPr>
    <w:rPr>
      <w:sz w:val="24"/>
      <w:szCs w:val="24"/>
    </w:rPr>
  </w:style>
  <w:style w:type="paragraph" w:styleId="Header">
    <w:name w:val="header"/>
    <w:basedOn w:val="Normal"/>
    <w:link w:val="HeaderChar"/>
    <w:uiPriority w:val="99"/>
    <w:unhideWhenUsed/>
    <w:rsid w:val="0013537E"/>
    <w:pPr>
      <w:tabs>
        <w:tab w:val="center" w:pos="4680"/>
        <w:tab w:val="right" w:pos="9360"/>
      </w:tabs>
    </w:pPr>
    <w:rPr>
      <w:rFonts w:asciiTheme="minorHAnsi" w:eastAsiaTheme="minorEastAsia" w:hAnsiTheme="minorHAnsi" w:cstheme="minorBidi"/>
      <w:lang w:eastAsia="ja-JP"/>
    </w:rPr>
  </w:style>
  <w:style w:type="character" w:customStyle="1" w:styleId="HeaderChar">
    <w:name w:val="Header Char"/>
    <w:basedOn w:val="DefaultParagraphFont"/>
    <w:link w:val="Header"/>
    <w:uiPriority w:val="99"/>
    <w:rsid w:val="0013537E"/>
    <w:rPr>
      <w:sz w:val="24"/>
      <w:szCs w:val="24"/>
    </w:rPr>
  </w:style>
  <w:style w:type="paragraph" w:customStyle="1" w:styleId="Normal2">
    <w:name w:val="Normal2"/>
    <w:rsid w:val="00701982"/>
    <w:pPr>
      <w:spacing w:after="0"/>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2C1A98"/>
    <w:rPr>
      <w:color w:val="0000FF"/>
      <w:u w:val="single"/>
    </w:rPr>
  </w:style>
  <w:style w:type="character" w:customStyle="1" w:styleId="UnresolvedMention1">
    <w:name w:val="Unresolved Mention1"/>
    <w:basedOn w:val="DefaultParagraphFont"/>
    <w:uiPriority w:val="99"/>
    <w:semiHidden/>
    <w:unhideWhenUsed/>
    <w:rsid w:val="00543EB9"/>
    <w:rPr>
      <w:color w:val="605E5C"/>
      <w:shd w:val="clear" w:color="auto" w:fill="E1DFDD"/>
    </w:rPr>
  </w:style>
  <w:style w:type="character" w:customStyle="1" w:styleId="Heading2Char">
    <w:name w:val="Heading 2 Char"/>
    <w:basedOn w:val="DefaultParagraphFont"/>
    <w:link w:val="Heading2"/>
    <w:uiPriority w:val="9"/>
    <w:rsid w:val="00BA41A4"/>
    <w:rPr>
      <w:rFonts w:asciiTheme="majorHAnsi" w:eastAsiaTheme="majorEastAsia" w:hAnsiTheme="majorHAnsi" w:cstheme="majorBidi"/>
      <w:color w:val="365F91" w:themeColor="accent1" w:themeShade="BF"/>
      <w:sz w:val="26"/>
      <w:szCs w:val="26"/>
      <w:lang w:eastAsia="en-US"/>
    </w:rPr>
  </w:style>
  <w:style w:type="character" w:customStyle="1" w:styleId="UnresolvedMention2">
    <w:name w:val="Unresolved Mention2"/>
    <w:basedOn w:val="DefaultParagraphFont"/>
    <w:uiPriority w:val="99"/>
    <w:semiHidden/>
    <w:unhideWhenUsed/>
    <w:rsid w:val="000F3C02"/>
    <w:rPr>
      <w:color w:val="605E5C"/>
      <w:shd w:val="clear" w:color="auto" w:fill="E1DFDD"/>
    </w:rPr>
  </w:style>
  <w:style w:type="character" w:customStyle="1" w:styleId="UnresolvedMention3">
    <w:name w:val="Unresolved Mention3"/>
    <w:basedOn w:val="DefaultParagraphFont"/>
    <w:uiPriority w:val="99"/>
    <w:semiHidden/>
    <w:unhideWhenUsed/>
    <w:rsid w:val="00AD1FF7"/>
    <w:rPr>
      <w:color w:val="605E5C"/>
      <w:shd w:val="clear" w:color="auto" w:fill="E1DFDD"/>
    </w:rPr>
  </w:style>
  <w:style w:type="table" w:styleId="TableGrid">
    <w:name w:val="Table Grid"/>
    <w:basedOn w:val="TableNormal"/>
    <w:uiPriority w:val="59"/>
    <w:qFormat/>
    <w:rsid w:val="0040275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D2B66"/>
    <w:pPr>
      <w:widowControl w:val="0"/>
      <w:autoSpaceDE w:val="0"/>
      <w:autoSpaceDN w:val="0"/>
      <w:adjustRightInd w:val="0"/>
      <w:spacing w:after="0"/>
    </w:pPr>
    <w:rPr>
      <w:rFonts w:ascii="Calibri" w:hAnsi="Calibri" w:cs="Calibri"/>
      <w:color w:val="000000"/>
      <w:sz w:val="24"/>
      <w:szCs w:val="24"/>
      <w:lang w:val="en-US"/>
    </w:rPr>
  </w:style>
  <w:style w:type="character" w:customStyle="1" w:styleId="UnresolvedMention4">
    <w:name w:val="Unresolved Mention4"/>
    <w:basedOn w:val="DefaultParagraphFont"/>
    <w:uiPriority w:val="99"/>
    <w:semiHidden/>
    <w:unhideWhenUsed/>
    <w:rsid w:val="00D80C26"/>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181"/>
    <w:pPr>
      <w:spacing w:after="0"/>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uiPriority w:val="9"/>
    <w:unhideWhenUsed/>
    <w:qFormat/>
    <w:rsid w:val="00BA41A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2D8"/>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7202D8"/>
    <w:rPr>
      <w:rFonts w:ascii="Lucida Grande" w:hAnsi="Lucida Grande" w:cs="Lucida Grande"/>
      <w:sz w:val="18"/>
      <w:szCs w:val="18"/>
    </w:rPr>
  </w:style>
  <w:style w:type="paragraph" w:styleId="ListParagraph">
    <w:name w:val="List Paragraph"/>
    <w:basedOn w:val="Normal"/>
    <w:uiPriority w:val="34"/>
    <w:qFormat/>
    <w:rsid w:val="00464BE6"/>
    <w:pPr>
      <w:spacing w:after="200"/>
      <w:ind w:left="720"/>
      <w:contextualSpacing/>
    </w:pPr>
    <w:rPr>
      <w:rFonts w:asciiTheme="minorHAnsi" w:eastAsiaTheme="minorEastAsia" w:hAnsiTheme="minorHAnsi" w:cstheme="minorBidi"/>
      <w:lang w:eastAsia="ja-JP"/>
    </w:rPr>
  </w:style>
  <w:style w:type="paragraph" w:styleId="FootnoteText">
    <w:name w:val="footnote text"/>
    <w:basedOn w:val="Normal"/>
    <w:link w:val="FootnoteTextChar"/>
    <w:uiPriority w:val="99"/>
    <w:unhideWhenUsed/>
    <w:rsid w:val="00C51B16"/>
    <w:rPr>
      <w:rFonts w:asciiTheme="minorHAnsi" w:eastAsiaTheme="minorEastAsia" w:hAnsiTheme="minorHAnsi" w:cstheme="minorBidi"/>
      <w:lang w:eastAsia="ja-JP"/>
    </w:rPr>
  </w:style>
  <w:style w:type="character" w:customStyle="1" w:styleId="FootnoteTextChar">
    <w:name w:val="Footnote Text Char"/>
    <w:basedOn w:val="DefaultParagraphFont"/>
    <w:link w:val="FootnoteText"/>
    <w:uiPriority w:val="99"/>
    <w:rsid w:val="00C51B16"/>
    <w:rPr>
      <w:sz w:val="24"/>
      <w:szCs w:val="24"/>
    </w:rPr>
  </w:style>
  <w:style w:type="character" w:styleId="FootnoteReference">
    <w:name w:val="footnote reference"/>
    <w:basedOn w:val="DefaultParagraphFont"/>
    <w:unhideWhenUsed/>
    <w:rsid w:val="00C51B16"/>
    <w:rPr>
      <w:vertAlign w:val="superscript"/>
    </w:rPr>
  </w:style>
  <w:style w:type="character" w:styleId="CommentReference">
    <w:name w:val="annotation reference"/>
    <w:basedOn w:val="DefaultParagraphFont"/>
    <w:uiPriority w:val="99"/>
    <w:semiHidden/>
    <w:unhideWhenUsed/>
    <w:rsid w:val="0051240D"/>
    <w:rPr>
      <w:sz w:val="18"/>
      <w:szCs w:val="18"/>
    </w:rPr>
  </w:style>
  <w:style w:type="paragraph" w:styleId="CommentText">
    <w:name w:val="annotation text"/>
    <w:basedOn w:val="Normal"/>
    <w:link w:val="CommentTextChar"/>
    <w:uiPriority w:val="99"/>
    <w:unhideWhenUsed/>
    <w:qFormat/>
    <w:rsid w:val="0051240D"/>
    <w:pPr>
      <w:spacing w:after="200"/>
    </w:pPr>
    <w:rPr>
      <w:rFonts w:asciiTheme="minorHAnsi" w:eastAsiaTheme="minorEastAsia" w:hAnsiTheme="minorHAnsi" w:cstheme="minorBidi"/>
      <w:lang w:eastAsia="ja-JP"/>
    </w:rPr>
  </w:style>
  <w:style w:type="character" w:customStyle="1" w:styleId="CommentTextChar">
    <w:name w:val="Comment Text Char"/>
    <w:basedOn w:val="DefaultParagraphFont"/>
    <w:link w:val="CommentText"/>
    <w:uiPriority w:val="99"/>
    <w:qFormat/>
    <w:rsid w:val="0051240D"/>
    <w:rPr>
      <w:sz w:val="24"/>
      <w:szCs w:val="24"/>
    </w:rPr>
  </w:style>
  <w:style w:type="paragraph" w:styleId="CommentSubject">
    <w:name w:val="annotation subject"/>
    <w:basedOn w:val="CommentText"/>
    <w:next w:val="CommentText"/>
    <w:link w:val="CommentSubjectChar"/>
    <w:uiPriority w:val="99"/>
    <w:semiHidden/>
    <w:unhideWhenUsed/>
    <w:rsid w:val="00F21FD1"/>
    <w:rPr>
      <w:b/>
      <w:bCs/>
      <w:sz w:val="20"/>
      <w:szCs w:val="20"/>
    </w:rPr>
  </w:style>
  <w:style w:type="character" w:customStyle="1" w:styleId="CommentSubjectChar">
    <w:name w:val="Comment Subject Char"/>
    <w:basedOn w:val="CommentTextChar"/>
    <w:link w:val="CommentSubject"/>
    <w:uiPriority w:val="99"/>
    <w:semiHidden/>
    <w:rsid w:val="00F21FD1"/>
    <w:rPr>
      <w:b/>
      <w:bCs/>
      <w:sz w:val="24"/>
      <w:szCs w:val="24"/>
    </w:rPr>
  </w:style>
  <w:style w:type="paragraph" w:styleId="Footer">
    <w:name w:val="footer"/>
    <w:basedOn w:val="Normal"/>
    <w:link w:val="FooterChar"/>
    <w:uiPriority w:val="99"/>
    <w:unhideWhenUsed/>
    <w:rsid w:val="00786871"/>
    <w:pPr>
      <w:tabs>
        <w:tab w:val="center" w:pos="4320"/>
        <w:tab w:val="right" w:pos="8640"/>
      </w:tabs>
    </w:pPr>
    <w:rPr>
      <w:rFonts w:asciiTheme="minorHAnsi" w:eastAsiaTheme="minorEastAsia" w:hAnsiTheme="minorHAnsi" w:cstheme="minorBidi"/>
      <w:lang w:eastAsia="ja-JP"/>
    </w:rPr>
  </w:style>
  <w:style w:type="character" w:customStyle="1" w:styleId="FooterChar">
    <w:name w:val="Footer Char"/>
    <w:basedOn w:val="DefaultParagraphFont"/>
    <w:link w:val="Footer"/>
    <w:uiPriority w:val="99"/>
    <w:rsid w:val="00786871"/>
    <w:rPr>
      <w:sz w:val="24"/>
      <w:szCs w:val="24"/>
    </w:rPr>
  </w:style>
  <w:style w:type="character" w:styleId="PageNumber">
    <w:name w:val="page number"/>
    <w:basedOn w:val="DefaultParagraphFont"/>
    <w:uiPriority w:val="99"/>
    <w:semiHidden/>
    <w:unhideWhenUsed/>
    <w:rsid w:val="00786871"/>
  </w:style>
  <w:style w:type="character" w:styleId="Strong">
    <w:name w:val="Strong"/>
    <w:basedOn w:val="DefaultParagraphFont"/>
    <w:uiPriority w:val="22"/>
    <w:qFormat/>
    <w:rsid w:val="00B306BA"/>
    <w:rPr>
      <w:b/>
      <w:bCs/>
    </w:rPr>
  </w:style>
  <w:style w:type="paragraph" w:styleId="NormalWeb">
    <w:name w:val="Normal (Web)"/>
    <w:basedOn w:val="Normal"/>
    <w:uiPriority w:val="99"/>
    <w:semiHidden/>
    <w:unhideWhenUsed/>
    <w:rsid w:val="008F64D1"/>
    <w:pPr>
      <w:spacing w:before="100" w:beforeAutospacing="1" w:after="100" w:afterAutospacing="1"/>
    </w:pPr>
    <w:rPr>
      <w:sz w:val="20"/>
      <w:szCs w:val="20"/>
    </w:rPr>
  </w:style>
  <w:style w:type="character" w:customStyle="1" w:styleId="apple-converted-space">
    <w:name w:val="apple-converted-space"/>
    <w:basedOn w:val="DefaultParagraphFont"/>
    <w:rsid w:val="008F64D1"/>
  </w:style>
  <w:style w:type="character" w:styleId="Emphasis">
    <w:name w:val="Emphasis"/>
    <w:basedOn w:val="DefaultParagraphFont"/>
    <w:uiPriority w:val="20"/>
    <w:qFormat/>
    <w:rsid w:val="008F64D1"/>
    <w:rPr>
      <w:i/>
      <w:iCs/>
    </w:rPr>
  </w:style>
  <w:style w:type="character" w:customStyle="1" w:styleId="articletitle">
    <w:name w:val="articletitle"/>
    <w:basedOn w:val="DefaultParagraphFont"/>
    <w:rsid w:val="0078782B"/>
  </w:style>
  <w:style w:type="character" w:customStyle="1" w:styleId="name">
    <w:name w:val="name"/>
    <w:basedOn w:val="DefaultParagraphFont"/>
    <w:rsid w:val="0078782B"/>
  </w:style>
  <w:style w:type="character" w:customStyle="1" w:styleId="pubyear">
    <w:name w:val="pubyear"/>
    <w:basedOn w:val="DefaultParagraphFont"/>
    <w:rsid w:val="0078782B"/>
  </w:style>
  <w:style w:type="character" w:customStyle="1" w:styleId="pubinfo">
    <w:name w:val="pubinfo"/>
    <w:basedOn w:val="DefaultParagraphFont"/>
    <w:rsid w:val="0078782B"/>
  </w:style>
  <w:style w:type="paragraph" w:customStyle="1" w:styleId="Normal1">
    <w:name w:val="Normal1"/>
    <w:rsid w:val="00F16E26"/>
    <w:pPr>
      <w:widowControl w:val="0"/>
    </w:pPr>
    <w:rPr>
      <w:rFonts w:ascii="Cambria" w:eastAsia="Cambria" w:hAnsi="Cambria" w:cs="Cambria"/>
      <w:color w:val="000000"/>
      <w:sz w:val="24"/>
      <w:szCs w:val="24"/>
      <w:lang w:eastAsia="en-US"/>
    </w:rPr>
  </w:style>
  <w:style w:type="paragraph" w:styleId="Revision">
    <w:name w:val="Revision"/>
    <w:hidden/>
    <w:uiPriority w:val="99"/>
    <w:semiHidden/>
    <w:rsid w:val="00471BDB"/>
    <w:pPr>
      <w:spacing w:after="0"/>
    </w:pPr>
    <w:rPr>
      <w:sz w:val="24"/>
      <w:szCs w:val="24"/>
    </w:rPr>
  </w:style>
  <w:style w:type="paragraph" w:styleId="Header">
    <w:name w:val="header"/>
    <w:basedOn w:val="Normal"/>
    <w:link w:val="HeaderChar"/>
    <w:uiPriority w:val="99"/>
    <w:unhideWhenUsed/>
    <w:rsid w:val="0013537E"/>
    <w:pPr>
      <w:tabs>
        <w:tab w:val="center" w:pos="4680"/>
        <w:tab w:val="right" w:pos="9360"/>
      </w:tabs>
    </w:pPr>
    <w:rPr>
      <w:rFonts w:asciiTheme="minorHAnsi" w:eastAsiaTheme="minorEastAsia" w:hAnsiTheme="minorHAnsi" w:cstheme="minorBidi"/>
      <w:lang w:eastAsia="ja-JP"/>
    </w:rPr>
  </w:style>
  <w:style w:type="character" w:customStyle="1" w:styleId="HeaderChar">
    <w:name w:val="Header Char"/>
    <w:basedOn w:val="DefaultParagraphFont"/>
    <w:link w:val="Header"/>
    <w:uiPriority w:val="99"/>
    <w:rsid w:val="0013537E"/>
    <w:rPr>
      <w:sz w:val="24"/>
      <w:szCs w:val="24"/>
    </w:rPr>
  </w:style>
  <w:style w:type="paragraph" w:customStyle="1" w:styleId="Normal2">
    <w:name w:val="Normal2"/>
    <w:rsid w:val="00701982"/>
    <w:pPr>
      <w:spacing w:after="0"/>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2C1A98"/>
    <w:rPr>
      <w:color w:val="0000FF"/>
      <w:u w:val="single"/>
    </w:rPr>
  </w:style>
  <w:style w:type="character" w:customStyle="1" w:styleId="UnresolvedMention1">
    <w:name w:val="Unresolved Mention1"/>
    <w:basedOn w:val="DefaultParagraphFont"/>
    <w:uiPriority w:val="99"/>
    <w:semiHidden/>
    <w:unhideWhenUsed/>
    <w:rsid w:val="00543EB9"/>
    <w:rPr>
      <w:color w:val="605E5C"/>
      <w:shd w:val="clear" w:color="auto" w:fill="E1DFDD"/>
    </w:rPr>
  </w:style>
  <w:style w:type="character" w:customStyle="1" w:styleId="Heading2Char">
    <w:name w:val="Heading 2 Char"/>
    <w:basedOn w:val="DefaultParagraphFont"/>
    <w:link w:val="Heading2"/>
    <w:uiPriority w:val="9"/>
    <w:rsid w:val="00BA41A4"/>
    <w:rPr>
      <w:rFonts w:asciiTheme="majorHAnsi" w:eastAsiaTheme="majorEastAsia" w:hAnsiTheme="majorHAnsi" w:cstheme="majorBidi"/>
      <w:color w:val="365F91" w:themeColor="accent1" w:themeShade="BF"/>
      <w:sz w:val="26"/>
      <w:szCs w:val="26"/>
      <w:lang w:eastAsia="en-US"/>
    </w:rPr>
  </w:style>
  <w:style w:type="character" w:customStyle="1" w:styleId="UnresolvedMention2">
    <w:name w:val="Unresolved Mention2"/>
    <w:basedOn w:val="DefaultParagraphFont"/>
    <w:uiPriority w:val="99"/>
    <w:semiHidden/>
    <w:unhideWhenUsed/>
    <w:rsid w:val="000F3C02"/>
    <w:rPr>
      <w:color w:val="605E5C"/>
      <w:shd w:val="clear" w:color="auto" w:fill="E1DFDD"/>
    </w:rPr>
  </w:style>
  <w:style w:type="character" w:customStyle="1" w:styleId="UnresolvedMention3">
    <w:name w:val="Unresolved Mention3"/>
    <w:basedOn w:val="DefaultParagraphFont"/>
    <w:uiPriority w:val="99"/>
    <w:semiHidden/>
    <w:unhideWhenUsed/>
    <w:rsid w:val="00AD1FF7"/>
    <w:rPr>
      <w:color w:val="605E5C"/>
      <w:shd w:val="clear" w:color="auto" w:fill="E1DFDD"/>
    </w:rPr>
  </w:style>
  <w:style w:type="table" w:styleId="TableGrid">
    <w:name w:val="Table Grid"/>
    <w:basedOn w:val="TableNormal"/>
    <w:uiPriority w:val="59"/>
    <w:qFormat/>
    <w:rsid w:val="0040275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D2B66"/>
    <w:pPr>
      <w:widowControl w:val="0"/>
      <w:autoSpaceDE w:val="0"/>
      <w:autoSpaceDN w:val="0"/>
      <w:adjustRightInd w:val="0"/>
      <w:spacing w:after="0"/>
    </w:pPr>
    <w:rPr>
      <w:rFonts w:ascii="Calibri" w:hAnsi="Calibri" w:cs="Calibri"/>
      <w:color w:val="000000"/>
      <w:sz w:val="24"/>
      <w:szCs w:val="24"/>
      <w:lang w:val="en-US"/>
    </w:rPr>
  </w:style>
  <w:style w:type="character" w:customStyle="1" w:styleId="UnresolvedMention4">
    <w:name w:val="Unresolved Mention4"/>
    <w:basedOn w:val="DefaultParagraphFont"/>
    <w:uiPriority w:val="99"/>
    <w:semiHidden/>
    <w:unhideWhenUsed/>
    <w:rsid w:val="00D80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170">
      <w:bodyDiv w:val="1"/>
      <w:marLeft w:val="0"/>
      <w:marRight w:val="0"/>
      <w:marTop w:val="0"/>
      <w:marBottom w:val="0"/>
      <w:divBdr>
        <w:top w:val="none" w:sz="0" w:space="0" w:color="auto"/>
        <w:left w:val="none" w:sz="0" w:space="0" w:color="auto"/>
        <w:bottom w:val="none" w:sz="0" w:space="0" w:color="auto"/>
        <w:right w:val="none" w:sz="0" w:space="0" w:color="auto"/>
      </w:divBdr>
    </w:div>
    <w:div w:id="34627312">
      <w:bodyDiv w:val="1"/>
      <w:marLeft w:val="0"/>
      <w:marRight w:val="0"/>
      <w:marTop w:val="0"/>
      <w:marBottom w:val="0"/>
      <w:divBdr>
        <w:top w:val="none" w:sz="0" w:space="0" w:color="auto"/>
        <w:left w:val="none" w:sz="0" w:space="0" w:color="auto"/>
        <w:bottom w:val="none" w:sz="0" w:space="0" w:color="auto"/>
        <w:right w:val="none" w:sz="0" w:space="0" w:color="auto"/>
      </w:divBdr>
    </w:div>
    <w:div w:id="38556879">
      <w:bodyDiv w:val="1"/>
      <w:marLeft w:val="0"/>
      <w:marRight w:val="0"/>
      <w:marTop w:val="0"/>
      <w:marBottom w:val="0"/>
      <w:divBdr>
        <w:top w:val="none" w:sz="0" w:space="0" w:color="auto"/>
        <w:left w:val="none" w:sz="0" w:space="0" w:color="auto"/>
        <w:bottom w:val="none" w:sz="0" w:space="0" w:color="auto"/>
        <w:right w:val="none" w:sz="0" w:space="0" w:color="auto"/>
      </w:divBdr>
      <w:divsChild>
        <w:div w:id="1805660927">
          <w:marLeft w:val="0"/>
          <w:marRight w:val="0"/>
          <w:marTop w:val="0"/>
          <w:marBottom w:val="0"/>
          <w:divBdr>
            <w:top w:val="none" w:sz="0" w:space="0" w:color="auto"/>
            <w:left w:val="none" w:sz="0" w:space="0" w:color="auto"/>
            <w:bottom w:val="none" w:sz="0" w:space="0" w:color="auto"/>
            <w:right w:val="none" w:sz="0" w:space="0" w:color="auto"/>
          </w:divBdr>
          <w:divsChild>
            <w:div w:id="1095437726">
              <w:marLeft w:val="0"/>
              <w:marRight w:val="0"/>
              <w:marTop w:val="0"/>
              <w:marBottom w:val="0"/>
              <w:divBdr>
                <w:top w:val="none" w:sz="0" w:space="0" w:color="auto"/>
                <w:left w:val="none" w:sz="0" w:space="0" w:color="auto"/>
                <w:bottom w:val="none" w:sz="0" w:space="0" w:color="auto"/>
                <w:right w:val="none" w:sz="0" w:space="0" w:color="auto"/>
              </w:divBdr>
              <w:divsChild>
                <w:div w:id="1840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8894">
      <w:bodyDiv w:val="1"/>
      <w:marLeft w:val="0"/>
      <w:marRight w:val="0"/>
      <w:marTop w:val="0"/>
      <w:marBottom w:val="0"/>
      <w:divBdr>
        <w:top w:val="none" w:sz="0" w:space="0" w:color="auto"/>
        <w:left w:val="none" w:sz="0" w:space="0" w:color="auto"/>
        <w:bottom w:val="none" w:sz="0" w:space="0" w:color="auto"/>
        <w:right w:val="none" w:sz="0" w:space="0" w:color="auto"/>
      </w:divBdr>
      <w:divsChild>
        <w:div w:id="1129816">
          <w:marLeft w:val="0"/>
          <w:marRight w:val="0"/>
          <w:marTop w:val="0"/>
          <w:marBottom w:val="0"/>
          <w:divBdr>
            <w:top w:val="none" w:sz="0" w:space="0" w:color="auto"/>
            <w:left w:val="none" w:sz="0" w:space="0" w:color="auto"/>
            <w:bottom w:val="none" w:sz="0" w:space="0" w:color="auto"/>
            <w:right w:val="none" w:sz="0" w:space="0" w:color="auto"/>
          </w:divBdr>
          <w:divsChild>
            <w:div w:id="419182579">
              <w:marLeft w:val="0"/>
              <w:marRight w:val="0"/>
              <w:marTop w:val="0"/>
              <w:marBottom w:val="0"/>
              <w:divBdr>
                <w:top w:val="none" w:sz="0" w:space="0" w:color="auto"/>
                <w:left w:val="none" w:sz="0" w:space="0" w:color="auto"/>
                <w:bottom w:val="none" w:sz="0" w:space="0" w:color="auto"/>
                <w:right w:val="none" w:sz="0" w:space="0" w:color="auto"/>
              </w:divBdr>
              <w:divsChild>
                <w:div w:id="11942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5692">
      <w:bodyDiv w:val="1"/>
      <w:marLeft w:val="0"/>
      <w:marRight w:val="0"/>
      <w:marTop w:val="0"/>
      <w:marBottom w:val="0"/>
      <w:divBdr>
        <w:top w:val="none" w:sz="0" w:space="0" w:color="auto"/>
        <w:left w:val="none" w:sz="0" w:space="0" w:color="auto"/>
        <w:bottom w:val="none" w:sz="0" w:space="0" w:color="auto"/>
        <w:right w:val="none" w:sz="0" w:space="0" w:color="auto"/>
      </w:divBdr>
    </w:div>
    <w:div w:id="67313353">
      <w:bodyDiv w:val="1"/>
      <w:marLeft w:val="0"/>
      <w:marRight w:val="0"/>
      <w:marTop w:val="0"/>
      <w:marBottom w:val="0"/>
      <w:divBdr>
        <w:top w:val="none" w:sz="0" w:space="0" w:color="auto"/>
        <w:left w:val="none" w:sz="0" w:space="0" w:color="auto"/>
        <w:bottom w:val="none" w:sz="0" w:space="0" w:color="auto"/>
        <w:right w:val="none" w:sz="0" w:space="0" w:color="auto"/>
      </w:divBdr>
      <w:divsChild>
        <w:div w:id="876822192">
          <w:marLeft w:val="0"/>
          <w:marRight w:val="0"/>
          <w:marTop w:val="0"/>
          <w:marBottom w:val="0"/>
          <w:divBdr>
            <w:top w:val="none" w:sz="0" w:space="0" w:color="auto"/>
            <w:left w:val="none" w:sz="0" w:space="0" w:color="auto"/>
            <w:bottom w:val="none" w:sz="0" w:space="0" w:color="auto"/>
            <w:right w:val="none" w:sz="0" w:space="0" w:color="auto"/>
          </w:divBdr>
          <w:divsChild>
            <w:div w:id="760569727">
              <w:marLeft w:val="0"/>
              <w:marRight w:val="0"/>
              <w:marTop w:val="0"/>
              <w:marBottom w:val="0"/>
              <w:divBdr>
                <w:top w:val="none" w:sz="0" w:space="0" w:color="auto"/>
                <w:left w:val="none" w:sz="0" w:space="0" w:color="auto"/>
                <w:bottom w:val="none" w:sz="0" w:space="0" w:color="auto"/>
                <w:right w:val="none" w:sz="0" w:space="0" w:color="auto"/>
              </w:divBdr>
              <w:divsChild>
                <w:div w:id="8373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825">
      <w:bodyDiv w:val="1"/>
      <w:marLeft w:val="0"/>
      <w:marRight w:val="0"/>
      <w:marTop w:val="0"/>
      <w:marBottom w:val="0"/>
      <w:divBdr>
        <w:top w:val="none" w:sz="0" w:space="0" w:color="auto"/>
        <w:left w:val="none" w:sz="0" w:space="0" w:color="auto"/>
        <w:bottom w:val="none" w:sz="0" w:space="0" w:color="auto"/>
        <w:right w:val="none" w:sz="0" w:space="0" w:color="auto"/>
      </w:divBdr>
    </w:div>
    <w:div w:id="101073961">
      <w:bodyDiv w:val="1"/>
      <w:marLeft w:val="0"/>
      <w:marRight w:val="0"/>
      <w:marTop w:val="0"/>
      <w:marBottom w:val="0"/>
      <w:divBdr>
        <w:top w:val="none" w:sz="0" w:space="0" w:color="auto"/>
        <w:left w:val="none" w:sz="0" w:space="0" w:color="auto"/>
        <w:bottom w:val="none" w:sz="0" w:space="0" w:color="auto"/>
        <w:right w:val="none" w:sz="0" w:space="0" w:color="auto"/>
      </w:divBdr>
      <w:divsChild>
        <w:div w:id="1524250528">
          <w:marLeft w:val="0"/>
          <w:marRight w:val="0"/>
          <w:marTop w:val="0"/>
          <w:marBottom w:val="0"/>
          <w:divBdr>
            <w:top w:val="none" w:sz="0" w:space="0" w:color="auto"/>
            <w:left w:val="none" w:sz="0" w:space="0" w:color="auto"/>
            <w:bottom w:val="none" w:sz="0" w:space="0" w:color="auto"/>
            <w:right w:val="none" w:sz="0" w:space="0" w:color="auto"/>
          </w:divBdr>
          <w:divsChild>
            <w:div w:id="901604575">
              <w:marLeft w:val="0"/>
              <w:marRight w:val="0"/>
              <w:marTop w:val="0"/>
              <w:marBottom w:val="0"/>
              <w:divBdr>
                <w:top w:val="none" w:sz="0" w:space="0" w:color="auto"/>
                <w:left w:val="none" w:sz="0" w:space="0" w:color="auto"/>
                <w:bottom w:val="none" w:sz="0" w:space="0" w:color="auto"/>
                <w:right w:val="none" w:sz="0" w:space="0" w:color="auto"/>
              </w:divBdr>
              <w:divsChild>
                <w:div w:id="21374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6978">
      <w:bodyDiv w:val="1"/>
      <w:marLeft w:val="0"/>
      <w:marRight w:val="0"/>
      <w:marTop w:val="0"/>
      <w:marBottom w:val="0"/>
      <w:divBdr>
        <w:top w:val="none" w:sz="0" w:space="0" w:color="auto"/>
        <w:left w:val="none" w:sz="0" w:space="0" w:color="auto"/>
        <w:bottom w:val="none" w:sz="0" w:space="0" w:color="auto"/>
        <w:right w:val="none" w:sz="0" w:space="0" w:color="auto"/>
      </w:divBdr>
      <w:divsChild>
        <w:div w:id="49892154">
          <w:marLeft w:val="0"/>
          <w:marRight w:val="0"/>
          <w:marTop w:val="0"/>
          <w:marBottom w:val="0"/>
          <w:divBdr>
            <w:top w:val="none" w:sz="0" w:space="0" w:color="auto"/>
            <w:left w:val="none" w:sz="0" w:space="0" w:color="auto"/>
            <w:bottom w:val="none" w:sz="0" w:space="0" w:color="auto"/>
            <w:right w:val="none" w:sz="0" w:space="0" w:color="auto"/>
          </w:divBdr>
          <w:divsChild>
            <w:div w:id="1275135086">
              <w:marLeft w:val="0"/>
              <w:marRight w:val="0"/>
              <w:marTop w:val="0"/>
              <w:marBottom w:val="0"/>
              <w:divBdr>
                <w:top w:val="none" w:sz="0" w:space="0" w:color="auto"/>
                <w:left w:val="none" w:sz="0" w:space="0" w:color="auto"/>
                <w:bottom w:val="none" w:sz="0" w:space="0" w:color="auto"/>
                <w:right w:val="none" w:sz="0" w:space="0" w:color="auto"/>
              </w:divBdr>
              <w:divsChild>
                <w:div w:id="13676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1340">
      <w:bodyDiv w:val="1"/>
      <w:marLeft w:val="0"/>
      <w:marRight w:val="0"/>
      <w:marTop w:val="0"/>
      <w:marBottom w:val="0"/>
      <w:divBdr>
        <w:top w:val="none" w:sz="0" w:space="0" w:color="auto"/>
        <w:left w:val="none" w:sz="0" w:space="0" w:color="auto"/>
        <w:bottom w:val="none" w:sz="0" w:space="0" w:color="auto"/>
        <w:right w:val="none" w:sz="0" w:space="0" w:color="auto"/>
      </w:divBdr>
      <w:divsChild>
        <w:div w:id="268319872">
          <w:marLeft w:val="0"/>
          <w:marRight w:val="0"/>
          <w:marTop w:val="0"/>
          <w:marBottom w:val="0"/>
          <w:divBdr>
            <w:top w:val="none" w:sz="0" w:space="0" w:color="auto"/>
            <w:left w:val="none" w:sz="0" w:space="0" w:color="auto"/>
            <w:bottom w:val="none" w:sz="0" w:space="0" w:color="auto"/>
            <w:right w:val="none" w:sz="0" w:space="0" w:color="auto"/>
          </w:divBdr>
          <w:divsChild>
            <w:div w:id="985744769">
              <w:marLeft w:val="0"/>
              <w:marRight w:val="0"/>
              <w:marTop w:val="0"/>
              <w:marBottom w:val="0"/>
              <w:divBdr>
                <w:top w:val="none" w:sz="0" w:space="0" w:color="auto"/>
                <w:left w:val="none" w:sz="0" w:space="0" w:color="auto"/>
                <w:bottom w:val="none" w:sz="0" w:space="0" w:color="auto"/>
                <w:right w:val="none" w:sz="0" w:space="0" w:color="auto"/>
              </w:divBdr>
              <w:divsChild>
                <w:div w:id="95336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2349">
      <w:bodyDiv w:val="1"/>
      <w:marLeft w:val="0"/>
      <w:marRight w:val="0"/>
      <w:marTop w:val="0"/>
      <w:marBottom w:val="0"/>
      <w:divBdr>
        <w:top w:val="none" w:sz="0" w:space="0" w:color="auto"/>
        <w:left w:val="none" w:sz="0" w:space="0" w:color="auto"/>
        <w:bottom w:val="none" w:sz="0" w:space="0" w:color="auto"/>
        <w:right w:val="none" w:sz="0" w:space="0" w:color="auto"/>
      </w:divBdr>
    </w:div>
    <w:div w:id="186409342">
      <w:bodyDiv w:val="1"/>
      <w:marLeft w:val="0"/>
      <w:marRight w:val="0"/>
      <w:marTop w:val="0"/>
      <w:marBottom w:val="0"/>
      <w:divBdr>
        <w:top w:val="none" w:sz="0" w:space="0" w:color="auto"/>
        <w:left w:val="none" w:sz="0" w:space="0" w:color="auto"/>
        <w:bottom w:val="none" w:sz="0" w:space="0" w:color="auto"/>
        <w:right w:val="none" w:sz="0" w:space="0" w:color="auto"/>
      </w:divBdr>
      <w:divsChild>
        <w:div w:id="669672382">
          <w:marLeft w:val="0"/>
          <w:marRight w:val="0"/>
          <w:marTop w:val="0"/>
          <w:marBottom w:val="0"/>
          <w:divBdr>
            <w:top w:val="none" w:sz="0" w:space="0" w:color="auto"/>
            <w:left w:val="none" w:sz="0" w:space="0" w:color="auto"/>
            <w:bottom w:val="none" w:sz="0" w:space="0" w:color="auto"/>
            <w:right w:val="none" w:sz="0" w:space="0" w:color="auto"/>
          </w:divBdr>
          <w:divsChild>
            <w:div w:id="664867699">
              <w:marLeft w:val="0"/>
              <w:marRight w:val="0"/>
              <w:marTop w:val="0"/>
              <w:marBottom w:val="0"/>
              <w:divBdr>
                <w:top w:val="none" w:sz="0" w:space="0" w:color="auto"/>
                <w:left w:val="none" w:sz="0" w:space="0" w:color="auto"/>
                <w:bottom w:val="none" w:sz="0" w:space="0" w:color="auto"/>
                <w:right w:val="none" w:sz="0" w:space="0" w:color="auto"/>
              </w:divBdr>
              <w:divsChild>
                <w:div w:id="11185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0175">
      <w:bodyDiv w:val="1"/>
      <w:marLeft w:val="0"/>
      <w:marRight w:val="0"/>
      <w:marTop w:val="0"/>
      <w:marBottom w:val="0"/>
      <w:divBdr>
        <w:top w:val="none" w:sz="0" w:space="0" w:color="auto"/>
        <w:left w:val="none" w:sz="0" w:space="0" w:color="auto"/>
        <w:bottom w:val="none" w:sz="0" w:space="0" w:color="auto"/>
        <w:right w:val="none" w:sz="0" w:space="0" w:color="auto"/>
      </w:divBdr>
    </w:div>
    <w:div w:id="193228859">
      <w:bodyDiv w:val="1"/>
      <w:marLeft w:val="0"/>
      <w:marRight w:val="0"/>
      <w:marTop w:val="0"/>
      <w:marBottom w:val="0"/>
      <w:divBdr>
        <w:top w:val="none" w:sz="0" w:space="0" w:color="auto"/>
        <w:left w:val="none" w:sz="0" w:space="0" w:color="auto"/>
        <w:bottom w:val="none" w:sz="0" w:space="0" w:color="auto"/>
        <w:right w:val="none" w:sz="0" w:space="0" w:color="auto"/>
      </w:divBdr>
      <w:divsChild>
        <w:div w:id="1352948559">
          <w:marLeft w:val="0"/>
          <w:marRight w:val="0"/>
          <w:marTop w:val="0"/>
          <w:marBottom w:val="0"/>
          <w:divBdr>
            <w:top w:val="none" w:sz="0" w:space="0" w:color="auto"/>
            <w:left w:val="none" w:sz="0" w:space="0" w:color="auto"/>
            <w:bottom w:val="none" w:sz="0" w:space="0" w:color="auto"/>
            <w:right w:val="none" w:sz="0" w:space="0" w:color="auto"/>
          </w:divBdr>
          <w:divsChild>
            <w:div w:id="685787246">
              <w:marLeft w:val="0"/>
              <w:marRight w:val="0"/>
              <w:marTop w:val="0"/>
              <w:marBottom w:val="0"/>
              <w:divBdr>
                <w:top w:val="none" w:sz="0" w:space="0" w:color="auto"/>
                <w:left w:val="none" w:sz="0" w:space="0" w:color="auto"/>
                <w:bottom w:val="none" w:sz="0" w:space="0" w:color="auto"/>
                <w:right w:val="none" w:sz="0" w:space="0" w:color="auto"/>
              </w:divBdr>
              <w:divsChild>
                <w:div w:id="8284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7559">
      <w:bodyDiv w:val="1"/>
      <w:marLeft w:val="0"/>
      <w:marRight w:val="0"/>
      <w:marTop w:val="0"/>
      <w:marBottom w:val="0"/>
      <w:divBdr>
        <w:top w:val="none" w:sz="0" w:space="0" w:color="auto"/>
        <w:left w:val="none" w:sz="0" w:space="0" w:color="auto"/>
        <w:bottom w:val="none" w:sz="0" w:space="0" w:color="auto"/>
        <w:right w:val="none" w:sz="0" w:space="0" w:color="auto"/>
      </w:divBdr>
      <w:divsChild>
        <w:div w:id="1644694709">
          <w:marLeft w:val="0"/>
          <w:marRight w:val="0"/>
          <w:marTop w:val="0"/>
          <w:marBottom w:val="0"/>
          <w:divBdr>
            <w:top w:val="none" w:sz="0" w:space="0" w:color="auto"/>
            <w:left w:val="none" w:sz="0" w:space="0" w:color="auto"/>
            <w:bottom w:val="none" w:sz="0" w:space="0" w:color="auto"/>
            <w:right w:val="none" w:sz="0" w:space="0" w:color="auto"/>
          </w:divBdr>
          <w:divsChild>
            <w:div w:id="1112671482">
              <w:marLeft w:val="0"/>
              <w:marRight w:val="0"/>
              <w:marTop w:val="0"/>
              <w:marBottom w:val="0"/>
              <w:divBdr>
                <w:top w:val="none" w:sz="0" w:space="0" w:color="auto"/>
                <w:left w:val="none" w:sz="0" w:space="0" w:color="auto"/>
                <w:bottom w:val="none" w:sz="0" w:space="0" w:color="auto"/>
                <w:right w:val="none" w:sz="0" w:space="0" w:color="auto"/>
              </w:divBdr>
              <w:divsChild>
                <w:div w:id="15998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2065">
      <w:bodyDiv w:val="1"/>
      <w:marLeft w:val="0"/>
      <w:marRight w:val="0"/>
      <w:marTop w:val="0"/>
      <w:marBottom w:val="0"/>
      <w:divBdr>
        <w:top w:val="none" w:sz="0" w:space="0" w:color="auto"/>
        <w:left w:val="none" w:sz="0" w:space="0" w:color="auto"/>
        <w:bottom w:val="none" w:sz="0" w:space="0" w:color="auto"/>
        <w:right w:val="none" w:sz="0" w:space="0" w:color="auto"/>
      </w:divBdr>
      <w:divsChild>
        <w:div w:id="323125117">
          <w:marLeft w:val="0"/>
          <w:marRight w:val="0"/>
          <w:marTop w:val="0"/>
          <w:marBottom w:val="0"/>
          <w:divBdr>
            <w:top w:val="none" w:sz="0" w:space="0" w:color="auto"/>
            <w:left w:val="none" w:sz="0" w:space="0" w:color="auto"/>
            <w:bottom w:val="none" w:sz="0" w:space="0" w:color="auto"/>
            <w:right w:val="none" w:sz="0" w:space="0" w:color="auto"/>
          </w:divBdr>
          <w:divsChild>
            <w:div w:id="1458450562">
              <w:marLeft w:val="0"/>
              <w:marRight w:val="0"/>
              <w:marTop w:val="0"/>
              <w:marBottom w:val="0"/>
              <w:divBdr>
                <w:top w:val="none" w:sz="0" w:space="0" w:color="auto"/>
                <w:left w:val="none" w:sz="0" w:space="0" w:color="auto"/>
                <w:bottom w:val="none" w:sz="0" w:space="0" w:color="auto"/>
                <w:right w:val="none" w:sz="0" w:space="0" w:color="auto"/>
              </w:divBdr>
              <w:divsChild>
                <w:div w:id="4137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496754">
      <w:bodyDiv w:val="1"/>
      <w:marLeft w:val="0"/>
      <w:marRight w:val="0"/>
      <w:marTop w:val="0"/>
      <w:marBottom w:val="0"/>
      <w:divBdr>
        <w:top w:val="none" w:sz="0" w:space="0" w:color="auto"/>
        <w:left w:val="none" w:sz="0" w:space="0" w:color="auto"/>
        <w:bottom w:val="none" w:sz="0" w:space="0" w:color="auto"/>
        <w:right w:val="none" w:sz="0" w:space="0" w:color="auto"/>
      </w:divBdr>
      <w:divsChild>
        <w:div w:id="63644972">
          <w:marLeft w:val="0"/>
          <w:marRight w:val="0"/>
          <w:marTop w:val="0"/>
          <w:marBottom w:val="0"/>
          <w:divBdr>
            <w:top w:val="none" w:sz="0" w:space="0" w:color="auto"/>
            <w:left w:val="none" w:sz="0" w:space="0" w:color="auto"/>
            <w:bottom w:val="none" w:sz="0" w:space="0" w:color="auto"/>
            <w:right w:val="none" w:sz="0" w:space="0" w:color="auto"/>
          </w:divBdr>
          <w:divsChild>
            <w:div w:id="1820999691">
              <w:marLeft w:val="0"/>
              <w:marRight w:val="0"/>
              <w:marTop w:val="0"/>
              <w:marBottom w:val="0"/>
              <w:divBdr>
                <w:top w:val="none" w:sz="0" w:space="0" w:color="auto"/>
                <w:left w:val="none" w:sz="0" w:space="0" w:color="auto"/>
                <w:bottom w:val="none" w:sz="0" w:space="0" w:color="auto"/>
                <w:right w:val="none" w:sz="0" w:space="0" w:color="auto"/>
              </w:divBdr>
              <w:divsChild>
                <w:div w:id="197502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20898">
      <w:bodyDiv w:val="1"/>
      <w:marLeft w:val="0"/>
      <w:marRight w:val="0"/>
      <w:marTop w:val="0"/>
      <w:marBottom w:val="0"/>
      <w:divBdr>
        <w:top w:val="none" w:sz="0" w:space="0" w:color="auto"/>
        <w:left w:val="none" w:sz="0" w:space="0" w:color="auto"/>
        <w:bottom w:val="none" w:sz="0" w:space="0" w:color="auto"/>
        <w:right w:val="none" w:sz="0" w:space="0" w:color="auto"/>
      </w:divBdr>
      <w:divsChild>
        <w:div w:id="358775697">
          <w:marLeft w:val="0"/>
          <w:marRight w:val="0"/>
          <w:marTop w:val="0"/>
          <w:marBottom w:val="0"/>
          <w:divBdr>
            <w:top w:val="none" w:sz="0" w:space="0" w:color="auto"/>
            <w:left w:val="none" w:sz="0" w:space="0" w:color="auto"/>
            <w:bottom w:val="none" w:sz="0" w:space="0" w:color="auto"/>
            <w:right w:val="none" w:sz="0" w:space="0" w:color="auto"/>
          </w:divBdr>
          <w:divsChild>
            <w:div w:id="2068336162">
              <w:marLeft w:val="0"/>
              <w:marRight w:val="0"/>
              <w:marTop w:val="0"/>
              <w:marBottom w:val="0"/>
              <w:divBdr>
                <w:top w:val="none" w:sz="0" w:space="0" w:color="auto"/>
                <w:left w:val="none" w:sz="0" w:space="0" w:color="auto"/>
                <w:bottom w:val="none" w:sz="0" w:space="0" w:color="auto"/>
                <w:right w:val="none" w:sz="0" w:space="0" w:color="auto"/>
              </w:divBdr>
              <w:divsChild>
                <w:div w:id="18322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70702">
      <w:bodyDiv w:val="1"/>
      <w:marLeft w:val="0"/>
      <w:marRight w:val="0"/>
      <w:marTop w:val="0"/>
      <w:marBottom w:val="0"/>
      <w:divBdr>
        <w:top w:val="none" w:sz="0" w:space="0" w:color="auto"/>
        <w:left w:val="none" w:sz="0" w:space="0" w:color="auto"/>
        <w:bottom w:val="none" w:sz="0" w:space="0" w:color="auto"/>
        <w:right w:val="none" w:sz="0" w:space="0" w:color="auto"/>
      </w:divBdr>
      <w:divsChild>
        <w:div w:id="37977794">
          <w:marLeft w:val="0"/>
          <w:marRight w:val="0"/>
          <w:marTop w:val="0"/>
          <w:marBottom w:val="0"/>
          <w:divBdr>
            <w:top w:val="none" w:sz="0" w:space="0" w:color="auto"/>
            <w:left w:val="none" w:sz="0" w:space="0" w:color="auto"/>
            <w:bottom w:val="none" w:sz="0" w:space="0" w:color="auto"/>
            <w:right w:val="none" w:sz="0" w:space="0" w:color="auto"/>
          </w:divBdr>
          <w:divsChild>
            <w:div w:id="968628736">
              <w:marLeft w:val="0"/>
              <w:marRight w:val="0"/>
              <w:marTop w:val="0"/>
              <w:marBottom w:val="0"/>
              <w:divBdr>
                <w:top w:val="none" w:sz="0" w:space="0" w:color="auto"/>
                <w:left w:val="none" w:sz="0" w:space="0" w:color="auto"/>
                <w:bottom w:val="none" w:sz="0" w:space="0" w:color="auto"/>
                <w:right w:val="none" w:sz="0" w:space="0" w:color="auto"/>
              </w:divBdr>
              <w:divsChild>
                <w:div w:id="6996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17323">
      <w:bodyDiv w:val="1"/>
      <w:marLeft w:val="0"/>
      <w:marRight w:val="0"/>
      <w:marTop w:val="0"/>
      <w:marBottom w:val="0"/>
      <w:divBdr>
        <w:top w:val="none" w:sz="0" w:space="0" w:color="auto"/>
        <w:left w:val="none" w:sz="0" w:space="0" w:color="auto"/>
        <w:bottom w:val="none" w:sz="0" w:space="0" w:color="auto"/>
        <w:right w:val="none" w:sz="0" w:space="0" w:color="auto"/>
      </w:divBdr>
      <w:divsChild>
        <w:div w:id="957567866">
          <w:marLeft w:val="0"/>
          <w:marRight w:val="0"/>
          <w:marTop w:val="0"/>
          <w:marBottom w:val="0"/>
          <w:divBdr>
            <w:top w:val="none" w:sz="0" w:space="0" w:color="auto"/>
            <w:left w:val="none" w:sz="0" w:space="0" w:color="auto"/>
            <w:bottom w:val="none" w:sz="0" w:space="0" w:color="auto"/>
            <w:right w:val="none" w:sz="0" w:space="0" w:color="auto"/>
          </w:divBdr>
          <w:divsChild>
            <w:div w:id="1472166692">
              <w:marLeft w:val="0"/>
              <w:marRight w:val="0"/>
              <w:marTop w:val="0"/>
              <w:marBottom w:val="0"/>
              <w:divBdr>
                <w:top w:val="none" w:sz="0" w:space="0" w:color="auto"/>
                <w:left w:val="none" w:sz="0" w:space="0" w:color="auto"/>
                <w:bottom w:val="none" w:sz="0" w:space="0" w:color="auto"/>
                <w:right w:val="none" w:sz="0" w:space="0" w:color="auto"/>
              </w:divBdr>
              <w:divsChild>
                <w:div w:id="15893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73701">
      <w:bodyDiv w:val="1"/>
      <w:marLeft w:val="0"/>
      <w:marRight w:val="0"/>
      <w:marTop w:val="0"/>
      <w:marBottom w:val="0"/>
      <w:divBdr>
        <w:top w:val="none" w:sz="0" w:space="0" w:color="auto"/>
        <w:left w:val="none" w:sz="0" w:space="0" w:color="auto"/>
        <w:bottom w:val="none" w:sz="0" w:space="0" w:color="auto"/>
        <w:right w:val="none" w:sz="0" w:space="0" w:color="auto"/>
      </w:divBdr>
    </w:div>
    <w:div w:id="321588557">
      <w:bodyDiv w:val="1"/>
      <w:marLeft w:val="0"/>
      <w:marRight w:val="0"/>
      <w:marTop w:val="0"/>
      <w:marBottom w:val="0"/>
      <w:divBdr>
        <w:top w:val="none" w:sz="0" w:space="0" w:color="auto"/>
        <w:left w:val="none" w:sz="0" w:space="0" w:color="auto"/>
        <w:bottom w:val="none" w:sz="0" w:space="0" w:color="auto"/>
        <w:right w:val="none" w:sz="0" w:space="0" w:color="auto"/>
      </w:divBdr>
    </w:div>
    <w:div w:id="343092594">
      <w:bodyDiv w:val="1"/>
      <w:marLeft w:val="0"/>
      <w:marRight w:val="0"/>
      <w:marTop w:val="0"/>
      <w:marBottom w:val="0"/>
      <w:divBdr>
        <w:top w:val="none" w:sz="0" w:space="0" w:color="auto"/>
        <w:left w:val="none" w:sz="0" w:space="0" w:color="auto"/>
        <w:bottom w:val="none" w:sz="0" w:space="0" w:color="auto"/>
        <w:right w:val="none" w:sz="0" w:space="0" w:color="auto"/>
      </w:divBdr>
      <w:divsChild>
        <w:div w:id="1718701806">
          <w:marLeft w:val="0"/>
          <w:marRight w:val="0"/>
          <w:marTop w:val="0"/>
          <w:marBottom w:val="0"/>
          <w:divBdr>
            <w:top w:val="none" w:sz="0" w:space="0" w:color="auto"/>
            <w:left w:val="none" w:sz="0" w:space="0" w:color="auto"/>
            <w:bottom w:val="none" w:sz="0" w:space="0" w:color="auto"/>
            <w:right w:val="none" w:sz="0" w:space="0" w:color="auto"/>
          </w:divBdr>
          <w:divsChild>
            <w:div w:id="2073772429">
              <w:marLeft w:val="0"/>
              <w:marRight w:val="0"/>
              <w:marTop w:val="0"/>
              <w:marBottom w:val="0"/>
              <w:divBdr>
                <w:top w:val="none" w:sz="0" w:space="0" w:color="auto"/>
                <w:left w:val="none" w:sz="0" w:space="0" w:color="auto"/>
                <w:bottom w:val="none" w:sz="0" w:space="0" w:color="auto"/>
                <w:right w:val="none" w:sz="0" w:space="0" w:color="auto"/>
              </w:divBdr>
              <w:divsChild>
                <w:div w:id="3910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44704">
      <w:bodyDiv w:val="1"/>
      <w:marLeft w:val="0"/>
      <w:marRight w:val="0"/>
      <w:marTop w:val="0"/>
      <w:marBottom w:val="0"/>
      <w:divBdr>
        <w:top w:val="none" w:sz="0" w:space="0" w:color="auto"/>
        <w:left w:val="none" w:sz="0" w:space="0" w:color="auto"/>
        <w:bottom w:val="none" w:sz="0" w:space="0" w:color="auto"/>
        <w:right w:val="none" w:sz="0" w:space="0" w:color="auto"/>
      </w:divBdr>
    </w:div>
    <w:div w:id="367871983">
      <w:bodyDiv w:val="1"/>
      <w:marLeft w:val="0"/>
      <w:marRight w:val="0"/>
      <w:marTop w:val="0"/>
      <w:marBottom w:val="0"/>
      <w:divBdr>
        <w:top w:val="none" w:sz="0" w:space="0" w:color="auto"/>
        <w:left w:val="none" w:sz="0" w:space="0" w:color="auto"/>
        <w:bottom w:val="none" w:sz="0" w:space="0" w:color="auto"/>
        <w:right w:val="none" w:sz="0" w:space="0" w:color="auto"/>
      </w:divBdr>
      <w:divsChild>
        <w:div w:id="1269852538">
          <w:marLeft w:val="0"/>
          <w:marRight w:val="0"/>
          <w:marTop w:val="0"/>
          <w:marBottom w:val="0"/>
          <w:divBdr>
            <w:top w:val="none" w:sz="0" w:space="0" w:color="auto"/>
            <w:left w:val="none" w:sz="0" w:space="0" w:color="auto"/>
            <w:bottom w:val="none" w:sz="0" w:space="0" w:color="auto"/>
            <w:right w:val="none" w:sz="0" w:space="0" w:color="auto"/>
          </w:divBdr>
          <w:divsChild>
            <w:div w:id="459689831">
              <w:marLeft w:val="0"/>
              <w:marRight w:val="0"/>
              <w:marTop w:val="0"/>
              <w:marBottom w:val="0"/>
              <w:divBdr>
                <w:top w:val="none" w:sz="0" w:space="0" w:color="auto"/>
                <w:left w:val="none" w:sz="0" w:space="0" w:color="auto"/>
                <w:bottom w:val="none" w:sz="0" w:space="0" w:color="auto"/>
                <w:right w:val="none" w:sz="0" w:space="0" w:color="auto"/>
              </w:divBdr>
              <w:divsChild>
                <w:div w:id="12970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3209">
      <w:bodyDiv w:val="1"/>
      <w:marLeft w:val="0"/>
      <w:marRight w:val="0"/>
      <w:marTop w:val="0"/>
      <w:marBottom w:val="0"/>
      <w:divBdr>
        <w:top w:val="none" w:sz="0" w:space="0" w:color="auto"/>
        <w:left w:val="none" w:sz="0" w:space="0" w:color="auto"/>
        <w:bottom w:val="none" w:sz="0" w:space="0" w:color="auto"/>
        <w:right w:val="none" w:sz="0" w:space="0" w:color="auto"/>
      </w:divBdr>
    </w:div>
    <w:div w:id="373118658">
      <w:bodyDiv w:val="1"/>
      <w:marLeft w:val="0"/>
      <w:marRight w:val="0"/>
      <w:marTop w:val="0"/>
      <w:marBottom w:val="0"/>
      <w:divBdr>
        <w:top w:val="none" w:sz="0" w:space="0" w:color="auto"/>
        <w:left w:val="none" w:sz="0" w:space="0" w:color="auto"/>
        <w:bottom w:val="none" w:sz="0" w:space="0" w:color="auto"/>
        <w:right w:val="none" w:sz="0" w:space="0" w:color="auto"/>
      </w:divBdr>
    </w:div>
    <w:div w:id="393353813">
      <w:bodyDiv w:val="1"/>
      <w:marLeft w:val="0"/>
      <w:marRight w:val="0"/>
      <w:marTop w:val="0"/>
      <w:marBottom w:val="0"/>
      <w:divBdr>
        <w:top w:val="none" w:sz="0" w:space="0" w:color="auto"/>
        <w:left w:val="none" w:sz="0" w:space="0" w:color="auto"/>
        <w:bottom w:val="none" w:sz="0" w:space="0" w:color="auto"/>
        <w:right w:val="none" w:sz="0" w:space="0" w:color="auto"/>
      </w:divBdr>
    </w:div>
    <w:div w:id="451439886">
      <w:bodyDiv w:val="1"/>
      <w:marLeft w:val="0"/>
      <w:marRight w:val="0"/>
      <w:marTop w:val="0"/>
      <w:marBottom w:val="0"/>
      <w:divBdr>
        <w:top w:val="none" w:sz="0" w:space="0" w:color="auto"/>
        <w:left w:val="none" w:sz="0" w:space="0" w:color="auto"/>
        <w:bottom w:val="none" w:sz="0" w:space="0" w:color="auto"/>
        <w:right w:val="none" w:sz="0" w:space="0" w:color="auto"/>
      </w:divBdr>
      <w:divsChild>
        <w:div w:id="901212164">
          <w:marLeft w:val="0"/>
          <w:marRight w:val="0"/>
          <w:marTop w:val="0"/>
          <w:marBottom w:val="0"/>
          <w:divBdr>
            <w:top w:val="none" w:sz="0" w:space="0" w:color="auto"/>
            <w:left w:val="none" w:sz="0" w:space="0" w:color="auto"/>
            <w:bottom w:val="none" w:sz="0" w:space="0" w:color="auto"/>
            <w:right w:val="none" w:sz="0" w:space="0" w:color="auto"/>
          </w:divBdr>
          <w:divsChild>
            <w:div w:id="1698853384">
              <w:marLeft w:val="0"/>
              <w:marRight w:val="0"/>
              <w:marTop w:val="0"/>
              <w:marBottom w:val="0"/>
              <w:divBdr>
                <w:top w:val="none" w:sz="0" w:space="0" w:color="auto"/>
                <w:left w:val="none" w:sz="0" w:space="0" w:color="auto"/>
                <w:bottom w:val="none" w:sz="0" w:space="0" w:color="auto"/>
                <w:right w:val="none" w:sz="0" w:space="0" w:color="auto"/>
              </w:divBdr>
              <w:divsChild>
                <w:div w:id="5336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80831">
      <w:bodyDiv w:val="1"/>
      <w:marLeft w:val="0"/>
      <w:marRight w:val="0"/>
      <w:marTop w:val="0"/>
      <w:marBottom w:val="0"/>
      <w:divBdr>
        <w:top w:val="none" w:sz="0" w:space="0" w:color="auto"/>
        <w:left w:val="none" w:sz="0" w:space="0" w:color="auto"/>
        <w:bottom w:val="none" w:sz="0" w:space="0" w:color="auto"/>
        <w:right w:val="none" w:sz="0" w:space="0" w:color="auto"/>
      </w:divBdr>
      <w:divsChild>
        <w:div w:id="1544056086">
          <w:marLeft w:val="0"/>
          <w:marRight w:val="0"/>
          <w:marTop w:val="0"/>
          <w:marBottom w:val="0"/>
          <w:divBdr>
            <w:top w:val="none" w:sz="0" w:space="0" w:color="auto"/>
            <w:left w:val="none" w:sz="0" w:space="0" w:color="auto"/>
            <w:bottom w:val="none" w:sz="0" w:space="0" w:color="auto"/>
            <w:right w:val="none" w:sz="0" w:space="0" w:color="auto"/>
          </w:divBdr>
          <w:divsChild>
            <w:div w:id="810489480">
              <w:marLeft w:val="0"/>
              <w:marRight w:val="0"/>
              <w:marTop w:val="0"/>
              <w:marBottom w:val="0"/>
              <w:divBdr>
                <w:top w:val="none" w:sz="0" w:space="0" w:color="auto"/>
                <w:left w:val="none" w:sz="0" w:space="0" w:color="auto"/>
                <w:bottom w:val="none" w:sz="0" w:space="0" w:color="auto"/>
                <w:right w:val="none" w:sz="0" w:space="0" w:color="auto"/>
              </w:divBdr>
              <w:divsChild>
                <w:div w:id="16711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60046">
      <w:bodyDiv w:val="1"/>
      <w:marLeft w:val="0"/>
      <w:marRight w:val="0"/>
      <w:marTop w:val="0"/>
      <w:marBottom w:val="0"/>
      <w:divBdr>
        <w:top w:val="none" w:sz="0" w:space="0" w:color="auto"/>
        <w:left w:val="none" w:sz="0" w:space="0" w:color="auto"/>
        <w:bottom w:val="none" w:sz="0" w:space="0" w:color="auto"/>
        <w:right w:val="none" w:sz="0" w:space="0" w:color="auto"/>
      </w:divBdr>
      <w:divsChild>
        <w:div w:id="262613266">
          <w:marLeft w:val="0"/>
          <w:marRight w:val="0"/>
          <w:marTop w:val="0"/>
          <w:marBottom w:val="0"/>
          <w:divBdr>
            <w:top w:val="none" w:sz="0" w:space="0" w:color="auto"/>
            <w:left w:val="none" w:sz="0" w:space="0" w:color="auto"/>
            <w:bottom w:val="none" w:sz="0" w:space="0" w:color="auto"/>
            <w:right w:val="none" w:sz="0" w:space="0" w:color="auto"/>
          </w:divBdr>
          <w:divsChild>
            <w:div w:id="1245336736">
              <w:marLeft w:val="0"/>
              <w:marRight w:val="0"/>
              <w:marTop w:val="0"/>
              <w:marBottom w:val="0"/>
              <w:divBdr>
                <w:top w:val="none" w:sz="0" w:space="0" w:color="auto"/>
                <w:left w:val="none" w:sz="0" w:space="0" w:color="auto"/>
                <w:bottom w:val="none" w:sz="0" w:space="0" w:color="auto"/>
                <w:right w:val="none" w:sz="0" w:space="0" w:color="auto"/>
              </w:divBdr>
              <w:divsChild>
                <w:div w:id="17343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12282">
      <w:bodyDiv w:val="1"/>
      <w:marLeft w:val="0"/>
      <w:marRight w:val="0"/>
      <w:marTop w:val="0"/>
      <w:marBottom w:val="0"/>
      <w:divBdr>
        <w:top w:val="none" w:sz="0" w:space="0" w:color="auto"/>
        <w:left w:val="none" w:sz="0" w:space="0" w:color="auto"/>
        <w:bottom w:val="none" w:sz="0" w:space="0" w:color="auto"/>
        <w:right w:val="none" w:sz="0" w:space="0" w:color="auto"/>
      </w:divBdr>
      <w:divsChild>
        <w:div w:id="840925057">
          <w:marLeft w:val="0"/>
          <w:marRight w:val="0"/>
          <w:marTop w:val="0"/>
          <w:marBottom w:val="0"/>
          <w:divBdr>
            <w:top w:val="none" w:sz="0" w:space="0" w:color="auto"/>
            <w:left w:val="none" w:sz="0" w:space="0" w:color="auto"/>
            <w:bottom w:val="none" w:sz="0" w:space="0" w:color="auto"/>
            <w:right w:val="none" w:sz="0" w:space="0" w:color="auto"/>
          </w:divBdr>
          <w:divsChild>
            <w:div w:id="2115857984">
              <w:marLeft w:val="0"/>
              <w:marRight w:val="0"/>
              <w:marTop w:val="0"/>
              <w:marBottom w:val="0"/>
              <w:divBdr>
                <w:top w:val="none" w:sz="0" w:space="0" w:color="auto"/>
                <w:left w:val="none" w:sz="0" w:space="0" w:color="auto"/>
                <w:bottom w:val="none" w:sz="0" w:space="0" w:color="auto"/>
                <w:right w:val="none" w:sz="0" w:space="0" w:color="auto"/>
              </w:divBdr>
              <w:divsChild>
                <w:div w:id="13646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8650">
      <w:bodyDiv w:val="1"/>
      <w:marLeft w:val="0"/>
      <w:marRight w:val="0"/>
      <w:marTop w:val="0"/>
      <w:marBottom w:val="0"/>
      <w:divBdr>
        <w:top w:val="none" w:sz="0" w:space="0" w:color="auto"/>
        <w:left w:val="none" w:sz="0" w:space="0" w:color="auto"/>
        <w:bottom w:val="none" w:sz="0" w:space="0" w:color="auto"/>
        <w:right w:val="none" w:sz="0" w:space="0" w:color="auto"/>
      </w:divBdr>
    </w:div>
    <w:div w:id="490364922">
      <w:bodyDiv w:val="1"/>
      <w:marLeft w:val="0"/>
      <w:marRight w:val="0"/>
      <w:marTop w:val="0"/>
      <w:marBottom w:val="0"/>
      <w:divBdr>
        <w:top w:val="none" w:sz="0" w:space="0" w:color="auto"/>
        <w:left w:val="none" w:sz="0" w:space="0" w:color="auto"/>
        <w:bottom w:val="none" w:sz="0" w:space="0" w:color="auto"/>
        <w:right w:val="none" w:sz="0" w:space="0" w:color="auto"/>
      </w:divBdr>
    </w:div>
    <w:div w:id="494807378">
      <w:bodyDiv w:val="1"/>
      <w:marLeft w:val="0"/>
      <w:marRight w:val="0"/>
      <w:marTop w:val="0"/>
      <w:marBottom w:val="0"/>
      <w:divBdr>
        <w:top w:val="none" w:sz="0" w:space="0" w:color="auto"/>
        <w:left w:val="none" w:sz="0" w:space="0" w:color="auto"/>
        <w:bottom w:val="none" w:sz="0" w:space="0" w:color="auto"/>
        <w:right w:val="none" w:sz="0" w:space="0" w:color="auto"/>
      </w:divBdr>
      <w:divsChild>
        <w:div w:id="1237738290">
          <w:marLeft w:val="0"/>
          <w:marRight w:val="0"/>
          <w:marTop w:val="0"/>
          <w:marBottom w:val="0"/>
          <w:divBdr>
            <w:top w:val="none" w:sz="0" w:space="0" w:color="auto"/>
            <w:left w:val="none" w:sz="0" w:space="0" w:color="auto"/>
            <w:bottom w:val="none" w:sz="0" w:space="0" w:color="auto"/>
            <w:right w:val="none" w:sz="0" w:space="0" w:color="auto"/>
          </w:divBdr>
          <w:divsChild>
            <w:div w:id="1276137896">
              <w:marLeft w:val="0"/>
              <w:marRight w:val="0"/>
              <w:marTop w:val="0"/>
              <w:marBottom w:val="0"/>
              <w:divBdr>
                <w:top w:val="none" w:sz="0" w:space="0" w:color="auto"/>
                <w:left w:val="none" w:sz="0" w:space="0" w:color="auto"/>
                <w:bottom w:val="none" w:sz="0" w:space="0" w:color="auto"/>
                <w:right w:val="none" w:sz="0" w:space="0" w:color="auto"/>
              </w:divBdr>
              <w:divsChild>
                <w:div w:id="178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9340">
      <w:bodyDiv w:val="1"/>
      <w:marLeft w:val="0"/>
      <w:marRight w:val="0"/>
      <w:marTop w:val="0"/>
      <w:marBottom w:val="0"/>
      <w:divBdr>
        <w:top w:val="none" w:sz="0" w:space="0" w:color="auto"/>
        <w:left w:val="none" w:sz="0" w:space="0" w:color="auto"/>
        <w:bottom w:val="none" w:sz="0" w:space="0" w:color="auto"/>
        <w:right w:val="none" w:sz="0" w:space="0" w:color="auto"/>
      </w:divBdr>
      <w:divsChild>
        <w:div w:id="692417728">
          <w:marLeft w:val="0"/>
          <w:marRight w:val="0"/>
          <w:marTop w:val="0"/>
          <w:marBottom w:val="0"/>
          <w:divBdr>
            <w:top w:val="none" w:sz="0" w:space="0" w:color="auto"/>
            <w:left w:val="none" w:sz="0" w:space="0" w:color="auto"/>
            <w:bottom w:val="none" w:sz="0" w:space="0" w:color="auto"/>
            <w:right w:val="none" w:sz="0" w:space="0" w:color="auto"/>
          </w:divBdr>
          <w:divsChild>
            <w:div w:id="962927509">
              <w:marLeft w:val="0"/>
              <w:marRight w:val="0"/>
              <w:marTop w:val="0"/>
              <w:marBottom w:val="0"/>
              <w:divBdr>
                <w:top w:val="none" w:sz="0" w:space="0" w:color="auto"/>
                <w:left w:val="none" w:sz="0" w:space="0" w:color="auto"/>
                <w:bottom w:val="none" w:sz="0" w:space="0" w:color="auto"/>
                <w:right w:val="none" w:sz="0" w:space="0" w:color="auto"/>
              </w:divBdr>
              <w:divsChild>
                <w:div w:id="449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89890">
      <w:bodyDiv w:val="1"/>
      <w:marLeft w:val="0"/>
      <w:marRight w:val="0"/>
      <w:marTop w:val="0"/>
      <w:marBottom w:val="0"/>
      <w:divBdr>
        <w:top w:val="none" w:sz="0" w:space="0" w:color="auto"/>
        <w:left w:val="none" w:sz="0" w:space="0" w:color="auto"/>
        <w:bottom w:val="none" w:sz="0" w:space="0" w:color="auto"/>
        <w:right w:val="none" w:sz="0" w:space="0" w:color="auto"/>
      </w:divBdr>
    </w:div>
    <w:div w:id="525287836">
      <w:bodyDiv w:val="1"/>
      <w:marLeft w:val="0"/>
      <w:marRight w:val="0"/>
      <w:marTop w:val="0"/>
      <w:marBottom w:val="0"/>
      <w:divBdr>
        <w:top w:val="none" w:sz="0" w:space="0" w:color="auto"/>
        <w:left w:val="none" w:sz="0" w:space="0" w:color="auto"/>
        <w:bottom w:val="none" w:sz="0" w:space="0" w:color="auto"/>
        <w:right w:val="none" w:sz="0" w:space="0" w:color="auto"/>
      </w:divBdr>
    </w:div>
    <w:div w:id="545030026">
      <w:bodyDiv w:val="1"/>
      <w:marLeft w:val="0"/>
      <w:marRight w:val="0"/>
      <w:marTop w:val="0"/>
      <w:marBottom w:val="0"/>
      <w:divBdr>
        <w:top w:val="none" w:sz="0" w:space="0" w:color="auto"/>
        <w:left w:val="none" w:sz="0" w:space="0" w:color="auto"/>
        <w:bottom w:val="none" w:sz="0" w:space="0" w:color="auto"/>
        <w:right w:val="none" w:sz="0" w:space="0" w:color="auto"/>
      </w:divBdr>
      <w:divsChild>
        <w:div w:id="688721808">
          <w:marLeft w:val="0"/>
          <w:marRight w:val="0"/>
          <w:marTop w:val="0"/>
          <w:marBottom w:val="0"/>
          <w:divBdr>
            <w:top w:val="none" w:sz="0" w:space="0" w:color="auto"/>
            <w:left w:val="none" w:sz="0" w:space="0" w:color="auto"/>
            <w:bottom w:val="none" w:sz="0" w:space="0" w:color="auto"/>
            <w:right w:val="none" w:sz="0" w:space="0" w:color="auto"/>
          </w:divBdr>
          <w:divsChild>
            <w:div w:id="1653754749">
              <w:marLeft w:val="0"/>
              <w:marRight w:val="0"/>
              <w:marTop w:val="0"/>
              <w:marBottom w:val="0"/>
              <w:divBdr>
                <w:top w:val="none" w:sz="0" w:space="0" w:color="auto"/>
                <w:left w:val="none" w:sz="0" w:space="0" w:color="auto"/>
                <w:bottom w:val="none" w:sz="0" w:space="0" w:color="auto"/>
                <w:right w:val="none" w:sz="0" w:space="0" w:color="auto"/>
              </w:divBdr>
              <w:divsChild>
                <w:div w:id="15269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260712">
      <w:bodyDiv w:val="1"/>
      <w:marLeft w:val="0"/>
      <w:marRight w:val="0"/>
      <w:marTop w:val="0"/>
      <w:marBottom w:val="0"/>
      <w:divBdr>
        <w:top w:val="none" w:sz="0" w:space="0" w:color="auto"/>
        <w:left w:val="none" w:sz="0" w:space="0" w:color="auto"/>
        <w:bottom w:val="none" w:sz="0" w:space="0" w:color="auto"/>
        <w:right w:val="none" w:sz="0" w:space="0" w:color="auto"/>
      </w:divBdr>
    </w:div>
    <w:div w:id="567686591">
      <w:bodyDiv w:val="1"/>
      <w:marLeft w:val="0"/>
      <w:marRight w:val="0"/>
      <w:marTop w:val="0"/>
      <w:marBottom w:val="0"/>
      <w:divBdr>
        <w:top w:val="none" w:sz="0" w:space="0" w:color="auto"/>
        <w:left w:val="none" w:sz="0" w:space="0" w:color="auto"/>
        <w:bottom w:val="none" w:sz="0" w:space="0" w:color="auto"/>
        <w:right w:val="none" w:sz="0" w:space="0" w:color="auto"/>
      </w:divBdr>
    </w:div>
    <w:div w:id="591666319">
      <w:bodyDiv w:val="1"/>
      <w:marLeft w:val="0"/>
      <w:marRight w:val="0"/>
      <w:marTop w:val="0"/>
      <w:marBottom w:val="0"/>
      <w:divBdr>
        <w:top w:val="none" w:sz="0" w:space="0" w:color="auto"/>
        <w:left w:val="none" w:sz="0" w:space="0" w:color="auto"/>
        <w:bottom w:val="none" w:sz="0" w:space="0" w:color="auto"/>
        <w:right w:val="none" w:sz="0" w:space="0" w:color="auto"/>
      </w:divBdr>
    </w:div>
    <w:div w:id="615910414">
      <w:bodyDiv w:val="1"/>
      <w:marLeft w:val="0"/>
      <w:marRight w:val="0"/>
      <w:marTop w:val="0"/>
      <w:marBottom w:val="0"/>
      <w:divBdr>
        <w:top w:val="none" w:sz="0" w:space="0" w:color="auto"/>
        <w:left w:val="none" w:sz="0" w:space="0" w:color="auto"/>
        <w:bottom w:val="none" w:sz="0" w:space="0" w:color="auto"/>
        <w:right w:val="none" w:sz="0" w:space="0" w:color="auto"/>
      </w:divBdr>
    </w:div>
    <w:div w:id="619653433">
      <w:bodyDiv w:val="1"/>
      <w:marLeft w:val="0"/>
      <w:marRight w:val="0"/>
      <w:marTop w:val="0"/>
      <w:marBottom w:val="0"/>
      <w:divBdr>
        <w:top w:val="none" w:sz="0" w:space="0" w:color="auto"/>
        <w:left w:val="none" w:sz="0" w:space="0" w:color="auto"/>
        <w:bottom w:val="none" w:sz="0" w:space="0" w:color="auto"/>
        <w:right w:val="none" w:sz="0" w:space="0" w:color="auto"/>
      </w:divBdr>
      <w:divsChild>
        <w:div w:id="822429843">
          <w:marLeft w:val="0"/>
          <w:marRight w:val="0"/>
          <w:marTop w:val="0"/>
          <w:marBottom w:val="0"/>
          <w:divBdr>
            <w:top w:val="none" w:sz="0" w:space="0" w:color="auto"/>
            <w:left w:val="none" w:sz="0" w:space="0" w:color="auto"/>
            <w:bottom w:val="none" w:sz="0" w:space="0" w:color="auto"/>
            <w:right w:val="none" w:sz="0" w:space="0" w:color="auto"/>
          </w:divBdr>
          <w:divsChild>
            <w:div w:id="422796349">
              <w:marLeft w:val="0"/>
              <w:marRight w:val="0"/>
              <w:marTop w:val="0"/>
              <w:marBottom w:val="0"/>
              <w:divBdr>
                <w:top w:val="none" w:sz="0" w:space="0" w:color="auto"/>
                <w:left w:val="none" w:sz="0" w:space="0" w:color="auto"/>
                <w:bottom w:val="none" w:sz="0" w:space="0" w:color="auto"/>
                <w:right w:val="none" w:sz="0" w:space="0" w:color="auto"/>
              </w:divBdr>
              <w:divsChild>
                <w:div w:id="1351029819">
                  <w:marLeft w:val="0"/>
                  <w:marRight w:val="0"/>
                  <w:marTop w:val="0"/>
                  <w:marBottom w:val="0"/>
                  <w:divBdr>
                    <w:top w:val="none" w:sz="0" w:space="0" w:color="auto"/>
                    <w:left w:val="none" w:sz="0" w:space="0" w:color="auto"/>
                    <w:bottom w:val="none" w:sz="0" w:space="0" w:color="auto"/>
                    <w:right w:val="none" w:sz="0" w:space="0" w:color="auto"/>
                  </w:divBdr>
                </w:div>
              </w:divsChild>
            </w:div>
            <w:div w:id="1910917241">
              <w:marLeft w:val="0"/>
              <w:marRight w:val="0"/>
              <w:marTop w:val="0"/>
              <w:marBottom w:val="0"/>
              <w:divBdr>
                <w:top w:val="none" w:sz="0" w:space="0" w:color="auto"/>
                <w:left w:val="none" w:sz="0" w:space="0" w:color="auto"/>
                <w:bottom w:val="none" w:sz="0" w:space="0" w:color="auto"/>
                <w:right w:val="none" w:sz="0" w:space="0" w:color="auto"/>
              </w:divBdr>
              <w:divsChild>
                <w:div w:id="1162552145">
                  <w:marLeft w:val="0"/>
                  <w:marRight w:val="0"/>
                  <w:marTop w:val="0"/>
                  <w:marBottom w:val="0"/>
                  <w:divBdr>
                    <w:top w:val="none" w:sz="0" w:space="0" w:color="auto"/>
                    <w:left w:val="none" w:sz="0" w:space="0" w:color="auto"/>
                    <w:bottom w:val="none" w:sz="0" w:space="0" w:color="auto"/>
                    <w:right w:val="none" w:sz="0" w:space="0" w:color="auto"/>
                  </w:divBdr>
                </w:div>
              </w:divsChild>
            </w:div>
            <w:div w:id="1147278205">
              <w:marLeft w:val="0"/>
              <w:marRight w:val="0"/>
              <w:marTop w:val="0"/>
              <w:marBottom w:val="0"/>
              <w:divBdr>
                <w:top w:val="none" w:sz="0" w:space="0" w:color="auto"/>
                <w:left w:val="none" w:sz="0" w:space="0" w:color="auto"/>
                <w:bottom w:val="none" w:sz="0" w:space="0" w:color="auto"/>
                <w:right w:val="none" w:sz="0" w:space="0" w:color="auto"/>
              </w:divBdr>
              <w:divsChild>
                <w:div w:id="1637224958">
                  <w:marLeft w:val="0"/>
                  <w:marRight w:val="0"/>
                  <w:marTop w:val="0"/>
                  <w:marBottom w:val="0"/>
                  <w:divBdr>
                    <w:top w:val="none" w:sz="0" w:space="0" w:color="auto"/>
                    <w:left w:val="none" w:sz="0" w:space="0" w:color="auto"/>
                    <w:bottom w:val="none" w:sz="0" w:space="0" w:color="auto"/>
                    <w:right w:val="none" w:sz="0" w:space="0" w:color="auto"/>
                  </w:divBdr>
                </w:div>
              </w:divsChild>
            </w:div>
            <w:div w:id="1828281892">
              <w:marLeft w:val="0"/>
              <w:marRight w:val="0"/>
              <w:marTop w:val="0"/>
              <w:marBottom w:val="0"/>
              <w:divBdr>
                <w:top w:val="none" w:sz="0" w:space="0" w:color="auto"/>
                <w:left w:val="none" w:sz="0" w:space="0" w:color="auto"/>
                <w:bottom w:val="none" w:sz="0" w:space="0" w:color="auto"/>
                <w:right w:val="none" w:sz="0" w:space="0" w:color="auto"/>
              </w:divBdr>
              <w:divsChild>
                <w:div w:id="6331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0">
          <w:marLeft w:val="0"/>
          <w:marRight w:val="0"/>
          <w:marTop w:val="0"/>
          <w:marBottom w:val="0"/>
          <w:divBdr>
            <w:top w:val="none" w:sz="0" w:space="0" w:color="auto"/>
            <w:left w:val="none" w:sz="0" w:space="0" w:color="auto"/>
            <w:bottom w:val="none" w:sz="0" w:space="0" w:color="auto"/>
            <w:right w:val="none" w:sz="0" w:space="0" w:color="auto"/>
          </w:divBdr>
          <w:divsChild>
            <w:div w:id="918057403">
              <w:marLeft w:val="0"/>
              <w:marRight w:val="0"/>
              <w:marTop w:val="0"/>
              <w:marBottom w:val="0"/>
              <w:divBdr>
                <w:top w:val="none" w:sz="0" w:space="0" w:color="auto"/>
                <w:left w:val="none" w:sz="0" w:space="0" w:color="auto"/>
                <w:bottom w:val="none" w:sz="0" w:space="0" w:color="auto"/>
                <w:right w:val="none" w:sz="0" w:space="0" w:color="auto"/>
              </w:divBdr>
              <w:divsChild>
                <w:div w:id="1291788809">
                  <w:marLeft w:val="0"/>
                  <w:marRight w:val="0"/>
                  <w:marTop w:val="0"/>
                  <w:marBottom w:val="0"/>
                  <w:divBdr>
                    <w:top w:val="none" w:sz="0" w:space="0" w:color="auto"/>
                    <w:left w:val="none" w:sz="0" w:space="0" w:color="auto"/>
                    <w:bottom w:val="none" w:sz="0" w:space="0" w:color="auto"/>
                    <w:right w:val="none" w:sz="0" w:space="0" w:color="auto"/>
                  </w:divBdr>
                </w:div>
              </w:divsChild>
            </w:div>
            <w:div w:id="1805734525">
              <w:marLeft w:val="0"/>
              <w:marRight w:val="0"/>
              <w:marTop w:val="0"/>
              <w:marBottom w:val="0"/>
              <w:divBdr>
                <w:top w:val="none" w:sz="0" w:space="0" w:color="auto"/>
                <w:left w:val="none" w:sz="0" w:space="0" w:color="auto"/>
                <w:bottom w:val="none" w:sz="0" w:space="0" w:color="auto"/>
                <w:right w:val="none" w:sz="0" w:space="0" w:color="auto"/>
              </w:divBdr>
              <w:divsChild>
                <w:div w:id="133406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52283">
      <w:bodyDiv w:val="1"/>
      <w:marLeft w:val="0"/>
      <w:marRight w:val="0"/>
      <w:marTop w:val="0"/>
      <w:marBottom w:val="0"/>
      <w:divBdr>
        <w:top w:val="none" w:sz="0" w:space="0" w:color="auto"/>
        <w:left w:val="none" w:sz="0" w:space="0" w:color="auto"/>
        <w:bottom w:val="none" w:sz="0" w:space="0" w:color="auto"/>
        <w:right w:val="none" w:sz="0" w:space="0" w:color="auto"/>
      </w:divBdr>
      <w:divsChild>
        <w:div w:id="652684442">
          <w:marLeft w:val="0"/>
          <w:marRight w:val="0"/>
          <w:marTop w:val="0"/>
          <w:marBottom w:val="0"/>
          <w:divBdr>
            <w:top w:val="none" w:sz="0" w:space="0" w:color="auto"/>
            <w:left w:val="none" w:sz="0" w:space="0" w:color="auto"/>
            <w:bottom w:val="none" w:sz="0" w:space="0" w:color="auto"/>
            <w:right w:val="none" w:sz="0" w:space="0" w:color="auto"/>
          </w:divBdr>
          <w:divsChild>
            <w:div w:id="91055045">
              <w:marLeft w:val="0"/>
              <w:marRight w:val="0"/>
              <w:marTop w:val="0"/>
              <w:marBottom w:val="0"/>
              <w:divBdr>
                <w:top w:val="none" w:sz="0" w:space="0" w:color="auto"/>
                <w:left w:val="none" w:sz="0" w:space="0" w:color="auto"/>
                <w:bottom w:val="none" w:sz="0" w:space="0" w:color="auto"/>
                <w:right w:val="none" w:sz="0" w:space="0" w:color="auto"/>
              </w:divBdr>
              <w:divsChild>
                <w:div w:id="36237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71155">
      <w:bodyDiv w:val="1"/>
      <w:marLeft w:val="0"/>
      <w:marRight w:val="0"/>
      <w:marTop w:val="0"/>
      <w:marBottom w:val="0"/>
      <w:divBdr>
        <w:top w:val="none" w:sz="0" w:space="0" w:color="auto"/>
        <w:left w:val="none" w:sz="0" w:space="0" w:color="auto"/>
        <w:bottom w:val="none" w:sz="0" w:space="0" w:color="auto"/>
        <w:right w:val="none" w:sz="0" w:space="0" w:color="auto"/>
      </w:divBdr>
    </w:div>
    <w:div w:id="655957158">
      <w:bodyDiv w:val="1"/>
      <w:marLeft w:val="0"/>
      <w:marRight w:val="0"/>
      <w:marTop w:val="0"/>
      <w:marBottom w:val="0"/>
      <w:divBdr>
        <w:top w:val="none" w:sz="0" w:space="0" w:color="auto"/>
        <w:left w:val="none" w:sz="0" w:space="0" w:color="auto"/>
        <w:bottom w:val="none" w:sz="0" w:space="0" w:color="auto"/>
        <w:right w:val="none" w:sz="0" w:space="0" w:color="auto"/>
      </w:divBdr>
    </w:div>
    <w:div w:id="658382000">
      <w:bodyDiv w:val="1"/>
      <w:marLeft w:val="0"/>
      <w:marRight w:val="0"/>
      <w:marTop w:val="0"/>
      <w:marBottom w:val="0"/>
      <w:divBdr>
        <w:top w:val="none" w:sz="0" w:space="0" w:color="auto"/>
        <w:left w:val="none" w:sz="0" w:space="0" w:color="auto"/>
        <w:bottom w:val="none" w:sz="0" w:space="0" w:color="auto"/>
        <w:right w:val="none" w:sz="0" w:space="0" w:color="auto"/>
      </w:divBdr>
    </w:div>
    <w:div w:id="669329472">
      <w:bodyDiv w:val="1"/>
      <w:marLeft w:val="0"/>
      <w:marRight w:val="0"/>
      <w:marTop w:val="0"/>
      <w:marBottom w:val="0"/>
      <w:divBdr>
        <w:top w:val="none" w:sz="0" w:space="0" w:color="auto"/>
        <w:left w:val="none" w:sz="0" w:space="0" w:color="auto"/>
        <w:bottom w:val="none" w:sz="0" w:space="0" w:color="auto"/>
        <w:right w:val="none" w:sz="0" w:space="0" w:color="auto"/>
      </w:divBdr>
    </w:div>
    <w:div w:id="688872469">
      <w:bodyDiv w:val="1"/>
      <w:marLeft w:val="0"/>
      <w:marRight w:val="0"/>
      <w:marTop w:val="0"/>
      <w:marBottom w:val="0"/>
      <w:divBdr>
        <w:top w:val="none" w:sz="0" w:space="0" w:color="auto"/>
        <w:left w:val="none" w:sz="0" w:space="0" w:color="auto"/>
        <w:bottom w:val="none" w:sz="0" w:space="0" w:color="auto"/>
        <w:right w:val="none" w:sz="0" w:space="0" w:color="auto"/>
      </w:divBdr>
    </w:div>
    <w:div w:id="698819748">
      <w:bodyDiv w:val="1"/>
      <w:marLeft w:val="0"/>
      <w:marRight w:val="0"/>
      <w:marTop w:val="0"/>
      <w:marBottom w:val="0"/>
      <w:divBdr>
        <w:top w:val="none" w:sz="0" w:space="0" w:color="auto"/>
        <w:left w:val="none" w:sz="0" w:space="0" w:color="auto"/>
        <w:bottom w:val="none" w:sz="0" w:space="0" w:color="auto"/>
        <w:right w:val="none" w:sz="0" w:space="0" w:color="auto"/>
      </w:divBdr>
    </w:div>
    <w:div w:id="720634823">
      <w:bodyDiv w:val="1"/>
      <w:marLeft w:val="0"/>
      <w:marRight w:val="0"/>
      <w:marTop w:val="0"/>
      <w:marBottom w:val="0"/>
      <w:divBdr>
        <w:top w:val="none" w:sz="0" w:space="0" w:color="auto"/>
        <w:left w:val="none" w:sz="0" w:space="0" w:color="auto"/>
        <w:bottom w:val="none" w:sz="0" w:space="0" w:color="auto"/>
        <w:right w:val="none" w:sz="0" w:space="0" w:color="auto"/>
      </w:divBdr>
      <w:divsChild>
        <w:div w:id="1139610226">
          <w:marLeft w:val="0"/>
          <w:marRight w:val="0"/>
          <w:marTop w:val="0"/>
          <w:marBottom w:val="0"/>
          <w:divBdr>
            <w:top w:val="none" w:sz="0" w:space="0" w:color="auto"/>
            <w:left w:val="none" w:sz="0" w:space="0" w:color="auto"/>
            <w:bottom w:val="none" w:sz="0" w:space="0" w:color="auto"/>
            <w:right w:val="none" w:sz="0" w:space="0" w:color="auto"/>
          </w:divBdr>
          <w:divsChild>
            <w:div w:id="1573539417">
              <w:marLeft w:val="0"/>
              <w:marRight w:val="0"/>
              <w:marTop w:val="0"/>
              <w:marBottom w:val="0"/>
              <w:divBdr>
                <w:top w:val="none" w:sz="0" w:space="0" w:color="auto"/>
                <w:left w:val="none" w:sz="0" w:space="0" w:color="auto"/>
                <w:bottom w:val="none" w:sz="0" w:space="0" w:color="auto"/>
                <w:right w:val="none" w:sz="0" w:space="0" w:color="auto"/>
              </w:divBdr>
              <w:divsChild>
                <w:div w:id="16909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60337">
      <w:bodyDiv w:val="1"/>
      <w:marLeft w:val="0"/>
      <w:marRight w:val="0"/>
      <w:marTop w:val="0"/>
      <w:marBottom w:val="0"/>
      <w:divBdr>
        <w:top w:val="none" w:sz="0" w:space="0" w:color="auto"/>
        <w:left w:val="none" w:sz="0" w:space="0" w:color="auto"/>
        <w:bottom w:val="none" w:sz="0" w:space="0" w:color="auto"/>
        <w:right w:val="none" w:sz="0" w:space="0" w:color="auto"/>
      </w:divBdr>
    </w:div>
    <w:div w:id="739600898">
      <w:bodyDiv w:val="1"/>
      <w:marLeft w:val="0"/>
      <w:marRight w:val="0"/>
      <w:marTop w:val="0"/>
      <w:marBottom w:val="0"/>
      <w:divBdr>
        <w:top w:val="none" w:sz="0" w:space="0" w:color="auto"/>
        <w:left w:val="none" w:sz="0" w:space="0" w:color="auto"/>
        <w:bottom w:val="none" w:sz="0" w:space="0" w:color="auto"/>
        <w:right w:val="none" w:sz="0" w:space="0" w:color="auto"/>
      </w:divBdr>
      <w:divsChild>
        <w:div w:id="1457942810">
          <w:marLeft w:val="0"/>
          <w:marRight w:val="0"/>
          <w:marTop w:val="0"/>
          <w:marBottom w:val="0"/>
          <w:divBdr>
            <w:top w:val="none" w:sz="0" w:space="0" w:color="auto"/>
            <w:left w:val="none" w:sz="0" w:space="0" w:color="auto"/>
            <w:bottom w:val="none" w:sz="0" w:space="0" w:color="auto"/>
            <w:right w:val="none" w:sz="0" w:space="0" w:color="auto"/>
          </w:divBdr>
          <w:divsChild>
            <w:div w:id="1399746246">
              <w:marLeft w:val="0"/>
              <w:marRight w:val="0"/>
              <w:marTop w:val="0"/>
              <w:marBottom w:val="0"/>
              <w:divBdr>
                <w:top w:val="none" w:sz="0" w:space="0" w:color="auto"/>
                <w:left w:val="none" w:sz="0" w:space="0" w:color="auto"/>
                <w:bottom w:val="none" w:sz="0" w:space="0" w:color="auto"/>
                <w:right w:val="none" w:sz="0" w:space="0" w:color="auto"/>
              </w:divBdr>
              <w:divsChild>
                <w:div w:id="5460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14784">
      <w:bodyDiv w:val="1"/>
      <w:marLeft w:val="0"/>
      <w:marRight w:val="0"/>
      <w:marTop w:val="0"/>
      <w:marBottom w:val="0"/>
      <w:divBdr>
        <w:top w:val="none" w:sz="0" w:space="0" w:color="auto"/>
        <w:left w:val="none" w:sz="0" w:space="0" w:color="auto"/>
        <w:bottom w:val="none" w:sz="0" w:space="0" w:color="auto"/>
        <w:right w:val="none" w:sz="0" w:space="0" w:color="auto"/>
      </w:divBdr>
      <w:divsChild>
        <w:div w:id="1459106263">
          <w:marLeft w:val="0"/>
          <w:marRight w:val="0"/>
          <w:marTop w:val="0"/>
          <w:marBottom w:val="0"/>
          <w:divBdr>
            <w:top w:val="none" w:sz="0" w:space="0" w:color="auto"/>
            <w:left w:val="none" w:sz="0" w:space="0" w:color="auto"/>
            <w:bottom w:val="none" w:sz="0" w:space="0" w:color="auto"/>
            <w:right w:val="none" w:sz="0" w:space="0" w:color="auto"/>
          </w:divBdr>
          <w:divsChild>
            <w:div w:id="245726589">
              <w:marLeft w:val="0"/>
              <w:marRight w:val="0"/>
              <w:marTop w:val="0"/>
              <w:marBottom w:val="0"/>
              <w:divBdr>
                <w:top w:val="none" w:sz="0" w:space="0" w:color="auto"/>
                <w:left w:val="none" w:sz="0" w:space="0" w:color="auto"/>
                <w:bottom w:val="none" w:sz="0" w:space="0" w:color="auto"/>
                <w:right w:val="none" w:sz="0" w:space="0" w:color="auto"/>
              </w:divBdr>
              <w:divsChild>
                <w:div w:id="10198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3967">
      <w:bodyDiv w:val="1"/>
      <w:marLeft w:val="0"/>
      <w:marRight w:val="0"/>
      <w:marTop w:val="0"/>
      <w:marBottom w:val="0"/>
      <w:divBdr>
        <w:top w:val="none" w:sz="0" w:space="0" w:color="auto"/>
        <w:left w:val="none" w:sz="0" w:space="0" w:color="auto"/>
        <w:bottom w:val="none" w:sz="0" w:space="0" w:color="auto"/>
        <w:right w:val="none" w:sz="0" w:space="0" w:color="auto"/>
      </w:divBdr>
      <w:divsChild>
        <w:div w:id="1867408612">
          <w:marLeft w:val="0"/>
          <w:marRight w:val="0"/>
          <w:marTop w:val="0"/>
          <w:marBottom w:val="0"/>
          <w:divBdr>
            <w:top w:val="none" w:sz="0" w:space="0" w:color="auto"/>
            <w:left w:val="none" w:sz="0" w:space="0" w:color="auto"/>
            <w:bottom w:val="none" w:sz="0" w:space="0" w:color="auto"/>
            <w:right w:val="none" w:sz="0" w:space="0" w:color="auto"/>
          </w:divBdr>
          <w:divsChild>
            <w:div w:id="146554340">
              <w:marLeft w:val="0"/>
              <w:marRight w:val="0"/>
              <w:marTop w:val="0"/>
              <w:marBottom w:val="0"/>
              <w:divBdr>
                <w:top w:val="none" w:sz="0" w:space="0" w:color="auto"/>
                <w:left w:val="none" w:sz="0" w:space="0" w:color="auto"/>
                <w:bottom w:val="none" w:sz="0" w:space="0" w:color="auto"/>
                <w:right w:val="none" w:sz="0" w:space="0" w:color="auto"/>
              </w:divBdr>
              <w:divsChild>
                <w:div w:id="40954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50910">
      <w:bodyDiv w:val="1"/>
      <w:marLeft w:val="0"/>
      <w:marRight w:val="0"/>
      <w:marTop w:val="0"/>
      <w:marBottom w:val="0"/>
      <w:divBdr>
        <w:top w:val="none" w:sz="0" w:space="0" w:color="auto"/>
        <w:left w:val="none" w:sz="0" w:space="0" w:color="auto"/>
        <w:bottom w:val="none" w:sz="0" w:space="0" w:color="auto"/>
        <w:right w:val="none" w:sz="0" w:space="0" w:color="auto"/>
      </w:divBdr>
      <w:divsChild>
        <w:div w:id="1621911374">
          <w:marLeft w:val="0"/>
          <w:marRight w:val="0"/>
          <w:marTop w:val="0"/>
          <w:marBottom w:val="0"/>
          <w:divBdr>
            <w:top w:val="none" w:sz="0" w:space="0" w:color="auto"/>
            <w:left w:val="none" w:sz="0" w:space="0" w:color="auto"/>
            <w:bottom w:val="none" w:sz="0" w:space="0" w:color="auto"/>
            <w:right w:val="none" w:sz="0" w:space="0" w:color="auto"/>
          </w:divBdr>
          <w:divsChild>
            <w:div w:id="1609896934">
              <w:marLeft w:val="0"/>
              <w:marRight w:val="0"/>
              <w:marTop w:val="0"/>
              <w:marBottom w:val="0"/>
              <w:divBdr>
                <w:top w:val="none" w:sz="0" w:space="0" w:color="auto"/>
                <w:left w:val="none" w:sz="0" w:space="0" w:color="auto"/>
                <w:bottom w:val="none" w:sz="0" w:space="0" w:color="auto"/>
                <w:right w:val="none" w:sz="0" w:space="0" w:color="auto"/>
              </w:divBdr>
              <w:divsChild>
                <w:div w:id="85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174527">
      <w:bodyDiv w:val="1"/>
      <w:marLeft w:val="0"/>
      <w:marRight w:val="0"/>
      <w:marTop w:val="0"/>
      <w:marBottom w:val="0"/>
      <w:divBdr>
        <w:top w:val="none" w:sz="0" w:space="0" w:color="auto"/>
        <w:left w:val="none" w:sz="0" w:space="0" w:color="auto"/>
        <w:bottom w:val="none" w:sz="0" w:space="0" w:color="auto"/>
        <w:right w:val="none" w:sz="0" w:space="0" w:color="auto"/>
      </w:divBdr>
      <w:divsChild>
        <w:div w:id="1009599440">
          <w:marLeft w:val="0"/>
          <w:marRight w:val="0"/>
          <w:marTop w:val="0"/>
          <w:marBottom w:val="0"/>
          <w:divBdr>
            <w:top w:val="none" w:sz="0" w:space="0" w:color="auto"/>
            <w:left w:val="none" w:sz="0" w:space="0" w:color="auto"/>
            <w:bottom w:val="none" w:sz="0" w:space="0" w:color="auto"/>
            <w:right w:val="none" w:sz="0" w:space="0" w:color="auto"/>
          </w:divBdr>
          <w:divsChild>
            <w:div w:id="1141189983">
              <w:marLeft w:val="0"/>
              <w:marRight w:val="0"/>
              <w:marTop w:val="0"/>
              <w:marBottom w:val="0"/>
              <w:divBdr>
                <w:top w:val="none" w:sz="0" w:space="0" w:color="auto"/>
                <w:left w:val="none" w:sz="0" w:space="0" w:color="auto"/>
                <w:bottom w:val="none" w:sz="0" w:space="0" w:color="auto"/>
                <w:right w:val="none" w:sz="0" w:space="0" w:color="auto"/>
              </w:divBdr>
              <w:divsChild>
                <w:div w:id="35588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203949">
      <w:bodyDiv w:val="1"/>
      <w:marLeft w:val="0"/>
      <w:marRight w:val="0"/>
      <w:marTop w:val="0"/>
      <w:marBottom w:val="0"/>
      <w:divBdr>
        <w:top w:val="none" w:sz="0" w:space="0" w:color="auto"/>
        <w:left w:val="none" w:sz="0" w:space="0" w:color="auto"/>
        <w:bottom w:val="none" w:sz="0" w:space="0" w:color="auto"/>
        <w:right w:val="none" w:sz="0" w:space="0" w:color="auto"/>
      </w:divBdr>
      <w:divsChild>
        <w:div w:id="781149362">
          <w:marLeft w:val="0"/>
          <w:marRight w:val="0"/>
          <w:marTop w:val="0"/>
          <w:marBottom w:val="0"/>
          <w:divBdr>
            <w:top w:val="none" w:sz="0" w:space="0" w:color="auto"/>
            <w:left w:val="none" w:sz="0" w:space="0" w:color="auto"/>
            <w:bottom w:val="none" w:sz="0" w:space="0" w:color="auto"/>
            <w:right w:val="none" w:sz="0" w:space="0" w:color="auto"/>
          </w:divBdr>
          <w:divsChild>
            <w:div w:id="1405641172">
              <w:marLeft w:val="0"/>
              <w:marRight w:val="0"/>
              <w:marTop w:val="0"/>
              <w:marBottom w:val="0"/>
              <w:divBdr>
                <w:top w:val="none" w:sz="0" w:space="0" w:color="auto"/>
                <w:left w:val="none" w:sz="0" w:space="0" w:color="auto"/>
                <w:bottom w:val="none" w:sz="0" w:space="0" w:color="auto"/>
                <w:right w:val="none" w:sz="0" w:space="0" w:color="auto"/>
              </w:divBdr>
              <w:divsChild>
                <w:div w:id="119553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3279">
      <w:bodyDiv w:val="1"/>
      <w:marLeft w:val="0"/>
      <w:marRight w:val="0"/>
      <w:marTop w:val="0"/>
      <w:marBottom w:val="0"/>
      <w:divBdr>
        <w:top w:val="none" w:sz="0" w:space="0" w:color="auto"/>
        <w:left w:val="none" w:sz="0" w:space="0" w:color="auto"/>
        <w:bottom w:val="none" w:sz="0" w:space="0" w:color="auto"/>
        <w:right w:val="none" w:sz="0" w:space="0" w:color="auto"/>
      </w:divBdr>
    </w:div>
    <w:div w:id="816460640">
      <w:bodyDiv w:val="1"/>
      <w:marLeft w:val="0"/>
      <w:marRight w:val="0"/>
      <w:marTop w:val="0"/>
      <w:marBottom w:val="0"/>
      <w:divBdr>
        <w:top w:val="none" w:sz="0" w:space="0" w:color="auto"/>
        <w:left w:val="none" w:sz="0" w:space="0" w:color="auto"/>
        <w:bottom w:val="none" w:sz="0" w:space="0" w:color="auto"/>
        <w:right w:val="none" w:sz="0" w:space="0" w:color="auto"/>
      </w:divBdr>
    </w:div>
    <w:div w:id="817187811">
      <w:bodyDiv w:val="1"/>
      <w:marLeft w:val="0"/>
      <w:marRight w:val="0"/>
      <w:marTop w:val="0"/>
      <w:marBottom w:val="0"/>
      <w:divBdr>
        <w:top w:val="none" w:sz="0" w:space="0" w:color="auto"/>
        <w:left w:val="none" w:sz="0" w:space="0" w:color="auto"/>
        <w:bottom w:val="none" w:sz="0" w:space="0" w:color="auto"/>
        <w:right w:val="none" w:sz="0" w:space="0" w:color="auto"/>
      </w:divBdr>
      <w:divsChild>
        <w:div w:id="1521701331">
          <w:marLeft w:val="0"/>
          <w:marRight w:val="0"/>
          <w:marTop w:val="0"/>
          <w:marBottom w:val="0"/>
          <w:divBdr>
            <w:top w:val="none" w:sz="0" w:space="0" w:color="auto"/>
            <w:left w:val="none" w:sz="0" w:space="0" w:color="auto"/>
            <w:bottom w:val="none" w:sz="0" w:space="0" w:color="auto"/>
            <w:right w:val="none" w:sz="0" w:space="0" w:color="auto"/>
          </w:divBdr>
          <w:divsChild>
            <w:div w:id="903490896">
              <w:marLeft w:val="0"/>
              <w:marRight w:val="0"/>
              <w:marTop w:val="0"/>
              <w:marBottom w:val="0"/>
              <w:divBdr>
                <w:top w:val="none" w:sz="0" w:space="0" w:color="auto"/>
                <w:left w:val="none" w:sz="0" w:space="0" w:color="auto"/>
                <w:bottom w:val="none" w:sz="0" w:space="0" w:color="auto"/>
                <w:right w:val="none" w:sz="0" w:space="0" w:color="auto"/>
              </w:divBdr>
              <w:divsChild>
                <w:div w:id="14793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5506">
      <w:bodyDiv w:val="1"/>
      <w:marLeft w:val="0"/>
      <w:marRight w:val="0"/>
      <w:marTop w:val="0"/>
      <w:marBottom w:val="0"/>
      <w:divBdr>
        <w:top w:val="none" w:sz="0" w:space="0" w:color="auto"/>
        <w:left w:val="none" w:sz="0" w:space="0" w:color="auto"/>
        <w:bottom w:val="none" w:sz="0" w:space="0" w:color="auto"/>
        <w:right w:val="none" w:sz="0" w:space="0" w:color="auto"/>
      </w:divBdr>
    </w:div>
    <w:div w:id="848760583">
      <w:bodyDiv w:val="1"/>
      <w:marLeft w:val="0"/>
      <w:marRight w:val="0"/>
      <w:marTop w:val="0"/>
      <w:marBottom w:val="0"/>
      <w:divBdr>
        <w:top w:val="none" w:sz="0" w:space="0" w:color="auto"/>
        <w:left w:val="none" w:sz="0" w:space="0" w:color="auto"/>
        <w:bottom w:val="none" w:sz="0" w:space="0" w:color="auto"/>
        <w:right w:val="none" w:sz="0" w:space="0" w:color="auto"/>
      </w:divBdr>
      <w:divsChild>
        <w:div w:id="245068119">
          <w:marLeft w:val="0"/>
          <w:marRight w:val="0"/>
          <w:marTop w:val="0"/>
          <w:marBottom w:val="0"/>
          <w:divBdr>
            <w:top w:val="none" w:sz="0" w:space="0" w:color="auto"/>
            <w:left w:val="none" w:sz="0" w:space="0" w:color="auto"/>
            <w:bottom w:val="none" w:sz="0" w:space="0" w:color="auto"/>
            <w:right w:val="none" w:sz="0" w:space="0" w:color="auto"/>
          </w:divBdr>
          <w:divsChild>
            <w:div w:id="1288731624">
              <w:marLeft w:val="0"/>
              <w:marRight w:val="0"/>
              <w:marTop w:val="0"/>
              <w:marBottom w:val="0"/>
              <w:divBdr>
                <w:top w:val="none" w:sz="0" w:space="0" w:color="auto"/>
                <w:left w:val="none" w:sz="0" w:space="0" w:color="auto"/>
                <w:bottom w:val="none" w:sz="0" w:space="0" w:color="auto"/>
                <w:right w:val="none" w:sz="0" w:space="0" w:color="auto"/>
              </w:divBdr>
              <w:divsChild>
                <w:div w:id="4845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767018">
      <w:bodyDiv w:val="1"/>
      <w:marLeft w:val="0"/>
      <w:marRight w:val="0"/>
      <w:marTop w:val="0"/>
      <w:marBottom w:val="0"/>
      <w:divBdr>
        <w:top w:val="none" w:sz="0" w:space="0" w:color="auto"/>
        <w:left w:val="none" w:sz="0" w:space="0" w:color="auto"/>
        <w:bottom w:val="none" w:sz="0" w:space="0" w:color="auto"/>
        <w:right w:val="none" w:sz="0" w:space="0" w:color="auto"/>
      </w:divBdr>
      <w:divsChild>
        <w:div w:id="1896698520">
          <w:marLeft w:val="0"/>
          <w:marRight w:val="0"/>
          <w:marTop w:val="0"/>
          <w:marBottom w:val="0"/>
          <w:divBdr>
            <w:top w:val="none" w:sz="0" w:space="0" w:color="auto"/>
            <w:left w:val="none" w:sz="0" w:space="0" w:color="auto"/>
            <w:bottom w:val="none" w:sz="0" w:space="0" w:color="auto"/>
            <w:right w:val="none" w:sz="0" w:space="0" w:color="auto"/>
          </w:divBdr>
          <w:divsChild>
            <w:div w:id="967122462">
              <w:marLeft w:val="0"/>
              <w:marRight w:val="0"/>
              <w:marTop w:val="0"/>
              <w:marBottom w:val="0"/>
              <w:divBdr>
                <w:top w:val="none" w:sz="0" w:space="0" w:color="auto"/>
                <w:left w:val="none" w:sz="0" w:space="0" w:color="auto"/>
                <w:bottom w:val="none" w:sz="0" w:space="0" w:color="auto"/>
                <w:right w:val="none" w:sz="0" w:space="0" w:color="auto"/>
              </w:divBdr>
              <w:divsChild>
                <w:div w:id="259484714">
                  <w:marLeft w:val="0"/>
                  <w:marRight w:val="0"/>
                  <w:marTop w:val="0"/>
                  <w:marBottom w:val="0"/>
                  <w:divBdr>
                    <w:top w:val="none" w:sz="0" w:space="0" w:color="auto"/>
                    <w:left w:val="none" w:sz="0" w:space="0" w:color="auto"/>
                    <w:bottom w:val="none" w:sz="0" w:space="0" w:color="auto"/>
                    <w:right w:val="none" w:sz="0" w:space="0" w:color="auto"/>
                  </w:divBdr>
                  <w:divsChild>
                    <w:div w:id="17315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673490">
      <w:bodyDiv w:val="1"/>
      <w:marLeft w:val="0"/>
      <w:marRight w:val="0"/>
      <w:marTop w:val="0"/>
      <w:marBottom w:val="0"/>
      <w:divBdr>
        <w:top w:val="none" w:sz="0" w:space="0" w:color="auto"/>
        <w:left w:val="none" w:sz="0" w:space="0" w:color="auto"/>
        <w:bottom w:val="none" w:sz="0" w:space="0" w:color="auto"/>
        <w:right w:val="none" w:sz="0" w:space="0" w:color="auto"/>
      </w:divBdr>
    </w:div>
    <w:div w:id="867762533">
      <w:bodyDiv w:val="1"/>
      <w:marLeft w:val="0"/>
      <w:marRight w:val="0"/>
      <w:marTop w:val="0"/>
      <w:marBottom w:val="0"/>
      <w:divBdr>
        <w:top w:val="none" w:sz="0" w:space="0" w:color="auto"/>
        <w:left w:val="none" w:sz="0" w:space="0" w:color="auto"/>
        <w:bottom w:val="none" w:sz="0" w:space="0" w:color="auto"/>
        <w:right w:val="none" w:sz="0" w:space="0" w:color="auto"/>
      </w:divBdr>
      <w:divsChild>
        <w:div w:id="1451630352">
          <w:marLeft w:val="0"/>
          <w:marRight w:val="0"/>
          <w:marTop w:val="0"/>
          <w:marBottom w:val="0"/>
          <w:divBdr>
            <w:top w:val="none" w:sz="0" w:space="0" w:color="auto"/>
            <w:left w:val="none" w:sz="0" w:space="0" w:color="auto"/>
            <w:bottom w:val="none" w:sz="0" w:space="0" w:color="auto"/>
            <w:right w:val="none" w:sz="0" w:space="0" w:color="auto"/>
          </w:divBdr>
          <w:divsChild>
            <w:div w:id="1400519226">
              <w:marLeft w:val="0"/>
              <w:marRight w:val="0"/>
              <w:marTop w:val="0"/>
              <w:marBottom w:val="0"/>
              <w:divBdr>
                <w:top w:val="none" w:sz="0" w:space="0" w:color="auto"/>
                <w:left w:val="none" w:sz="0" w:space="0" w:color="auto"/>
                <w:bottom w:val="none" w:sz="0" w:space="0" w:color="auto"/>
                <w:right w:val="none" w:sz="0" w:space="0" w:color="auto"/>
              </w:divBdr>
              <w:divsChild>
                <w:div w:id="21121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82828">
      <w:bodyDiv w:val="1"/>
      <w:marLeft w:val="0"/>
      <w:marRight w:val="0"/>
      <w:marTop w:val="0"/>
      <w:marBottom w:val="0"/>
      <w:divBdr>
        <w:top w:val="none" w:sz="0" w:space="0" w:color="auto"/>
        <w:left w:val="none" w:sz="0" w:space="0" w:color="auto"/>
        <w:bottom w:val="none" w:sz="0" w:space="0" w:color="auto"/>
        <w:right w:val="none" w:sz="0" w:space="0" w:color="auto"/>
      </w:divBdr>
      <w:divsChild>
        <w:div w:id="607397782">
          <w:marLeft w:val="0"/>
          <w:marRight w:val="0"/>
          <w:marTop w:val="0"/>
          <w:marBottom w:val="0"/>
          <w:divBdr>
            <w:top w:val="none" w:sz="0" w:space="0" w:color="auto"/>
            <w:left w:val="none" w:sz="0" w:space="0" w:color="auto"/>
            <w:bottom w:val="none" w:sz="0" w:space="0" w:color="auto"/>
            <w:right w:val="none" w:sz="0" w:space="0" w:color="auto"/>
          </w:divBdr>
          <w:divsChild>
            <w:div w:id="898050479">
              <w:marLeft w:val="0"/>
              <w:marRight w:val="0"/>
              <w:marTop w:val="0"/>
              <w:marBottom w:val="0"/>
              <w:divBdr>
                <w:top w:val="none" w:sz="0" w:space="0" w:color="auto"/>
                <w:left w:val="none" w:sz="0" w:space="0" w:color="auto"/>
                <w:bottom w:val="none" w:sz="0" w:space="0" w:color="auto"/>
                <w:right w:val="none" w:sz="0" w:space="0" w:color="auto"/>
              </w:divBdr>
              <w:divsChild>
                <w:div w:id="6856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21497">
      <w:bodyDiv w:val="1"/>
      <w:marLeft w:val="0"/>
      <w:marRight w:val="0"/>
      <w:marTop w:val="0"/>
      <w:marBottom w:val="0"/>
      <w:divBdr>
        <w:top w:val="none" w:sz="0" w:space="0" w:color="auto"/>
        <w:left w:val="none" w:sz="0" w:space="0" w:color="auto"/>
        <w:bottom w:val="none" w:sz="0" w:space="0" w:color="auto"/>
        <w:right w:val="none" w:sz="0" w:space="0" w:color="auto"/>
      </w:divBdr>
      <w:divsChild>
        <w:div w:id="533615126">
          <w:marLeft w:val="0"/>
          <w:marRight w:val="0"/>
          <w:marTop w:val="0"/>
          <w:marBottom w:val="0"/>
          <w:divBdr>
            <w:top w:val="none" w:sz="0" w:space="0" w:color="auto"/>
            <w:left w:val="none" w:sz="0" w:space="0" w:color="auto"/>
            <w:bottom w:val="none" w:sz="0" w:space="0" w:color="auto"/>
            <w:right w:val="none" w:sz="0" w:space="0" w:color="auto"/>
          </w:divBdr>
          <w:divsChild>
            <w:div w:id="275528872">
              <w:marLeft w:val="0"/>
              <w:marRight w:val="0"/>
              <w:marTop w:val="0"/>
              <w:marBottom w:val="0"/>
              <w:divBdr>
                <w:top w:val="none" w:sz="0" w:space="0" w:color="auto"/>
                <w:left w:val="none" w:sz="0" w:space="0" w:color="auto"/>
                <w:bottom w:val="none" w:sz="0" w:space="0" w:color="auto"/>
                <w:right w:val="none" w:sz="0" w:space="0" w:color="auto"/>
              </w:divBdr>
              <w:divsChild>
                <w:div w:id="16363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28750">
      <w:bodyDiv w:val="1"/>
      <w:marLeft w:val="0"/>
      <w:marRight w:val="0"/>
      <w:marTop w:val="0"/>
      <w:marBottom w:val="0"/>
      <w:divBdr>
        <w:top w:val="none" w:sz="0" w:space="0" w:color="auto"/>
        <w:left w:val="none" w:sz="0" w:space="0" w:color="auto"/>
        <w:bottom w:val="none" w:sz="0" w:space="0" w:color="auto"/>
        <w:right w:val="none" w:sz="0" w:space="0" w:color="auto"/>
      </w:divBdr>
      <w:divsChild>
        <w:div w:id="2081824164">
          <w:marLeft w:val="0"/>
          <w:marRight w:val="0"/>
          <w:marTop w:val="0"/>
          <w:marBottom w:val="0"/>
          <w:divBdr>
            <w:top w:val="none" w:sz="0" w:space="0" w:color="auto"/>
            <w:left w:val="none" w:sz="0" w:space="0" w:color="auto"/>
            <w:bottom w:val="none" w:sz="0" w:space="0" w:color="auto"/>
            <w:right w:val="none" w:sz="0" w:space="0" w:color="auto"/>
          </w:divBdr>
          <w:divsChild>
            <w:div w:id="1836723967">
              <w:marLeft w:val="0"/>
              <w:marRight w:val="0"/>
              <w:marTop w:val="0"/>
              <w:marBottom w:val="0"/>
              <w:divBdr>
                <w:top w:val="none" w:sz="0" w:space="0" w:color="auto"/>
                <w:left w:val="none" w:sz="0" w:space="0" w:color="auto"/>
                <w:bottom w:val="none" w:sz="0" w:space="0" w:color="auto"/>
                <w:right w:val="none" w:sz="0" w:space="0" w:color="auto"/>
              </w:divBdr>
              <w:divsChild>
                <w:div w:id="169935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7540">
      <w:bodyDiv w:val="1"/>
      <w:marLeft w:val="0"/>
      <w:marRight w:val="0"/>
      <w:marTop w:val="0"/>
      <w:marBottom w:val="0"/>
      <w:divBdr>
        <w:top w:val="none" w:sz="0" w:space="0" w:color="auto"/>
        <w:left w:val="none" w:sz="0" w:space="0" w:color="auto"/>
        <w:bottom w:val="none" w:sz="0" w:space="0" w:color="auto"/>
        <w:right w:val="none" w:sz="0" w:space="0" w:color="auto"/>
      </w:divBdr>
      <w:divsChild>
        <w:div w:id="1911693669">
          <w:marLeft w:val="0"/>
          <w:marRight w:val="0"/>
          <w:marTop w:val="0"/>
          <w:marBottom w:val="0"/>
          <w:divBdr>
            <w:top w:val="none" w:sz="0" w:space="0" w:color="auto"/>
            <w:left w:val="none" w:sz="0" w:space="0" w:color="auto"/>
            <w:bottom w:val="none" w:sz="0" w:space="0" w:color="auto"/>
            <w:right w:val="none" w:sz="0" w:space="0" w:color="auto"/>
          </w:divBdr>
          <w:divsChild>
            <w:div w:id="67919148">
              <w:marLeft w:val="0"/>
              <w:marRight w:val="0"/>
              <w:marTop w:val="0"/>
              <w:marBottom w:val="0"/>
              <w:divBdr>
                <w:top w:val="none" w:sz="0" w:space="0" w:color="auto"/>
                <w:left w:val="none" w:sz="0" w:space="0" w:color="auto"/>
                <w:bottom w:val="none" w:sz="0" w:space="0" w:color="auto"/>
                <w:right w:val="none" w:sz="0" w:space="0" w:color="auto"/>
              </w:divBdr>
              <w:divsChild>
                <w:div w:id="3447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90081">
      <w:bodyDiv w:val="1"/>
      <w:marLeft w:val="0"/>
      <w:marRight w:val="0"/>
      <w:marTop w:val="0"/>
      <w:marBottom w:val="0"/>
      <w:divBdr>
        <w:top w:val="none" w:sz="0" w:space="0" w:color="auto"/>
        <w:left w:val="none" w:sz="0" w:space="0" w:color="auto"/>
        <w:bottom w:val="none" w:sz="0" w:space="0" w:color="auto"/>
        <w:right w:val="none" w:sz="0" w:space="0" w:color="auto"/>
      </w:divBdr>
    </w:div>
    <w:div w:id="887572283">
      <w:bodyDiv w:val="1"/>
      <w:marLeft w:val="0"/>
      <w:marRight w:val="0"/>
      <w:marTop w:val="0"/>
      <w:marBottom w:val="0"/>
      <w:divBdr>
        <w:top w:val="none" w:sz="0" w:space="0" w:color="auto"/>
        <w:left w:val="none" w:sz="0" w:space="0" w:color="auto"/>
        <w:bottom w:val="none" w:sz="0" w:space="0" w:color="auto"/>
        <w:right w:val="none" w:sz="0" w:space="0" w:color="auto"/>
      </w:divBdr>
    </w:div>
    <w:div w:id="910389428">
      <w:bodyDiv w:val="1"/>
      <w:marLeft w:val="0"/>
      <w:marRight w:val="0"/>
      <w:marTop w:val="0"/>
      <w:marBottom w:val="0"/>
      <w:divBdr>
        <w:top w:val="none" w:sz="0" w:space="0" w:color="auto"/>
        <w:left w:val="none" w:sz="0" w:space="0" w:color="auto"/>
        <w:bottom w:val="none" w:sz="0" w:space="0" w:color="auto"/>
        <w:right w:val="none" w:sz="0" w:space="0" w:color="auto"/>
      </w:divBdr>
      <w:divsChild>
        <w:div w:id="888152501">
          <w:marLeft w:val="0"/>
          <w:marRight w:val="0"/>
          <w:marTop w:val="0"/>
          <w:marBottom w:val="0"/>
          <w:divBdr>
            <w:top w:val="none" w:sz="0" w:space="0" w:color="auto"/>
            <w:left w:val="none" w:sz="0" w:space="0" w:color="auto"/>
            <w:bottom w:val="none" w:sz="0" w:space="0" w:color="auto"/>
            <w:right w:val="none" w:sz="0" w:space="0" w:color="auto"/>
          </w:divBdr>
          <w:divsChild>
            <w:div w:id="522131489">
              <w:marLeft w:val="0"/>
              <w:marRight w:val="0"/>
              <w:marTop w:val="0"/>
              <w:marBottom w:val="0"/>
              <w:divBdr>
                <w:top w:val="none" w:sz="0" w:space="0" w:color="auto"/>
                <w:left w:val="none" w:sz="0" w:space="0" w:color="auto"/>
                <w:bottom w:val="none" w:sz="0" w:space="0" w:color="auto"/>
                <w:right w:val="none" w:sz="0" w:space="0" w:color="auto"/>
              </w:divBdr>
              <w:divsChild>
                <w:div w:id="18698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8038">
      <w:bodyDiv w:val="1"/>
      <w:marLeft w:val="0"/>
      <w:marRight w:val="0"/>
      <w:marTop w:val="0"/>
      <w:marBottom w:val="0"/>
      <w:divBdr>
        <w:top w:val="none" w:sz="0" w:space="0" w:color="auto"/>
        <w:left w:val="none" w:sz="0" w:space="0" w:color="auto"/>
        <w:bottom w:val="none" w:sz="0" w:space="0" w:color="auto"/>
        <w:right w:val="none" w:sz="0" w:space="0" w:color="auto"/>
      </w:divBdr>
      <w:divsChild>
        <w:div w:id="1273782050">
          <w:marLeft w:val="0"/>
          <w:marRight w:val="0"/>
          <w:marTop w:val="0"/>
          <w:marBottom w:val="0"/>
          <w:divBdr>
            <w:top w:val="none" w:sz="0" w:space="0" w:color="auto"/>
            <w:left w:val="none" w:sz="0" w:space="0" w:color="auto"/>
            <w:bottom w:val="none" w:sz="0" w:space="0" w:color="auto"/>
            <w:right w:val="none" w:sz="0" w:space="0" w:color="auto"/>
          </w:divBdr>
          <w:divsChild>
            <w:div w:id="12003953">
              <w:marLeft w:val="0"/>
              <w:marRight w:val="0"/>
              <w:marTop w:val="0"/>
              <w:marBottom w:val="0"/>
              <w:divBdr>
                <w:top w:val="none" w:sz="0" w:space="0" w:color="auto"/>
                <w:left w:val="none" w:sz="0" w:space="0" w:color="auto"/>
                <w:bottom w:val="none" w:sz="0" w:space="0" w:color="auto"/>
                <w:right w:val="none" w:sz="0" w:space="0" w:color="auto"/>
              </w:divBdr>
              <w:divsChild>
                <w:div w:id="4851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80052">
      <w:bodyDiv w:val="1"/>
      <w:marLeft w:val="0"/>
      <w:marRight w:val="0"/>
      <w:marTop w:val="0"/>
      <w:marBottom w:val="0"/>
      <w:divBdr>
        <w:top w:val="none" w:sz="0" w:space="0" w:color="auto"/>
        <w:left w:val="none" w:sz="0" w:space="0" w:color="auto"/>
        <w:bottom w:val="none" w:sz="0" w:space="0" w:color="auto"/>
        <w:right w:val="none" w:sz="0" w:space="0" w:color="auto"/>
      </w:divBdr>
      <w:divsChild>
        <w:div w:id="655884583">
          <w:marLeft w:val="0"/>
          <w:marRight w:val="0"/>
          <w:marTop w:val="0"/>
          <w:marBottom w:val="0"/>
          <w:divBdr>
            <w:top w:val="none" w:sz="0" w:space="0" w:color="auto"/>
            <w:left w:val="none" w:sz="0" w:space="0" w:color="auto"/>
            <w:bottom w:val="none" w:sz="0" w:space="0" w:color="auto"/>
            <w:right w:val="none" w:sz="0" w:space="0" w:color="auto"/>
          </w:divBdr>
          <w:divsChild>
            <w:div w:id="2074349497">
              <w:marLeft w:val="0"/>
              <w:marRight w:val="0"/>
              <w:marTop w:val="0"/>
              <w:marBottom w:val="0"/>
              <w:divBdr>
                <w:top w:val="none" w:sz="0" w:space="0" w:color="auto"/>
                <w:left w:val="none" w:sz="0" w:space="0" w:color="auto"/>
                <w:bottom w:val="none" w:sz="0" w:space="0" w:color="auto"/>
                <w:right w:val="none" w:sz="0" w:space="0" w:color="auto"/>
              </w:divBdr>
              <w:divsChild>
                <w:div w:id="14791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31748">
      <w:bodyDiv w:val="1"/>
      <w:marLeft w:val="0"/>
      <w:marRight w:val="0"/>
      <w:marTop w:val="0"/>
      <w:marBottom w:val="0"/>
      <w:divBdr>
        <w:top w:val="none" w:sz="0" w:space="0" w:color="auto"/>
        <w:left w:val="none" w:sz="0" w:space="0" w:color="auto"/>
        <w:bottom w:val="none" w:sz="0" w:space="0" w:color="auto"/>
        <w:right w:val="none" w:sz="0" w:space="0" w:color="auto"/>
      </w:divBdr>
    </w:div>
    <w:div w:id="1003776628">
      <w:bodyDiv w:val="1"/>
      <w:marLeft w:val="0"/>
      <w:marRight w:val="0"/>
      <w:marTop w:val="0"/>
      <w:marBottom w:val="0"/>
      <w:divBdr>
        <w:top w:val="none" w:sz="0" w:space="0" w:color="auto"/>
        <w:left w:val="none" w:sz="0" w:space="0" w:color="auto"/>
        <w:bottom w:val="none" w:sz="0" w:space="0" w:color="auto"/>
        <w:right w:val="none" w:sz="0" w:space="0" w:color="auto"/>
      </w:divBdr>
      <w:divsChild>
        <w:div w:id="117990328">
          <w:marLeft w:val="0"/>
          <w:marRight w:val="0"/>
          <w:marTop w:val="0"/>
          <w:marBottom w:val="0"/>
          <w:divBdr>
            <w:top w:val="none" w:sz="0" w:space="0" w:color="auto"/>
            <w:left w:val="none" w:sz="0" w:space="0" w:color="auto"/>
            <w:bottom w:val="none" w:sz="0" w:space="0" w:color="auto"/>
            <w:right w:val="none" w:sz="0" w:space="0" w:color="auto"/>
          </w:divBdr>
          <w:divsChild>
            <w:div w:id="1265923801">
              <w:marLeft w:val="0"/>
              <w:marRight w:val="0"/>
              <w:marTop w:val="0"/>
              <w:marBottom w:val="0"/>
              <w:divBdr>
                <w:top w:val="none" w:sz="0" w:space="0" w:color="auto"/>
                <w:left w:val="none" w:sz="0" w:space="0" w:color="auto"/>
                <w:bottom w:val="none" w:sz="0" w:space="0" w:color="auto"/>
                <w:right w:val="none" w:sz="0" w:space="0" w:color="auto"/>
              </w:divBdr>
              <w:divsChild>
                <w:div w:id="6588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443223">
      <w:bodyDiv w:val="1"/>
      <w:marLeft w:val="0"/>
      <w:marRight w:val="0"/>
      <w:marTop w:val="0"/>
      <w:marBottom w:val="0"/>
      <w:divBdr>
        <w:top w:val="none" w:sz="0" w:space="0" w:color="auto"/>
        <w:left w:val="none" w:sz="0" w:space="0" w:color="auto"/>
        <w:bottom w:val="none" w:sz="0" w:space="0" w:color="auto"/>
        <w:right w:val="none" w:sz="0" w:space="0" w:color="auto"/>
      </w:divBdr>
    </w:div>
    <w:div w:id="1042441175">
      <w:bodyDiv w:val="1"/>
      <w:marLeft w:val="0"/>
      <w:marRight w:val="0"/>
      <w:marTop w:val="0"/>
      <w:marBottom w:val="0"/>
      <w:divBdr>
        <w:top w:val="none" w:sz="0" w:space="0" w:color="auto"/>
        <w:left w:val="none" w:sz="0" w:space="0" w:color="auto"/>
        <w:bottom w:val="none" w:sz="0" w:space="0" w:color="auto"/>
        <w:right w:val="none" w:sz="0" w:space="0" w:color="auto"/>
      </w:divBdr>
    </w:div>
    <w:div w:id="1048990580">
      <w:bodyDiv w:val="1"/>
      <w:marLeft w:val="0"/>
      <w:marRight w:val="0"/>
      <w:marTop w:val="0"/>
      <w:marBottom w:val="0"/>
      <w:divBdr>
        <w:top w:val="none" w:sz="0" w:space="0" w:color="auto"/>
        <w:left w:val="none" w:sz="0" w:space="0" w:color="auto"/>
        <w:bottom w:val="none" w:sz="0" w:space="0" w:color="auto"/>
        <w:right w:val="none" w:sz="0" w:space="0" w:color="auto"/>
      </w:divBdr>
    </w:div>
    <w:div w:id="1053701560">
      <w:bodyDiv w:val="1"/>
      <w:marLeft w:val="0"/>
      <w:marRight w:val="0"/>
      <w:marTop w:val="0"/>
      <w:marBottom w:val="0"/>
      <w:divBdr>
        <w:top w:val="none" w:sz="0" w:space="0" w:color="auto"/>
        <w:left w:val="none" w:sz="0" w:space="0" w:color="auto"/>
        <w:bottom w:val="none" w:sz="0" w:space="0" w:color="auto"/>
        <w:right w:val="none" w:sz="0" w:space="0" w:color="auto"/>
      </w:divBdr>
      <w:divsChild>
        <w:div w:id="1738287522">
          <w:marLeft w:val="0"/>
          <w:marRight w:val="0"/>
          <w:marTop w:val="0"/>
          <w:marBottom w:val="0"/>
          <w:divBdr>
            <w:top w:val="none" w:sz="0" w:space="0" w:color="auto"/>
            <w:left w:val="none" w:sz="0" w:space="0" w:color="auto"/>
            <w:bottom w:val="none" w:sz="0" w:space="0" w:color="auto"/>
            <w:right w:val="none" w:sz="0" w:space="0" w:color="auto"/>
          </w:divBdr>
          <w:divsChild>
            <w:div w:id="766923531">
              <w:marLeft w:val="0"/>
              <w:marRight w:val="0"/>
              <w:marTop w:val="0"/>
              <w:marBottom w:val="0"/>
              <w:divBdr>
                <w:top w:val="none" w:sz="0" w:space="0" w:color="auto"/>
                <w:left w:val="none" w:sz="0" w:space="0" w:color="auto"/>
                <w:bottom w:val="none" w:sz="0" w:space="0" w:color="auto"/>
                <w:right w:val="none" w:sz="0" w:space="0" w:color="auto"/>
              </w:divBdr>
              <w:divsChild>
                <w:div w:id="1558469186">
                  <w:marLeft w:val="0"/>
                  <w:marRight w:val="0"/>
                  <w:marTop w:val="0"/>
                  <w:marBottom w:val="0"/>
                  <w:divBdr>
                    <w:top w:val="none" w:sz="0" w:space="0" w:color="auto"/>
                    <w:left w:val="none" w:sz="0" w:space="0" w:color="auto"/>
                    <w:bottom w:val="none" w:sz="0" w:space="0" w:color="auto"/>
                    <w:right w:val="none" w:sz="0" w:space="0" w:color="auto"/>
                  </w:divBdr>
                  <w:divsChild>
                    <w:div w:id="19522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123787">
      <w:bodyDiv w:val="1"/>
      <w:marLeft w:val="0"/>
      <w:marRight w:val="0"/>
      <w:marTop w:val="0"/>
      <w:marBottom w:val="0"/>
      <w:divBdr>
        <w:top w:val="none" w:sz="0" w:space="0" w:color="auto"/>
        <w:left w:val="none" w:sz="0" w:space="0" w:color="auto"/>
        <w:bottom w:val="none" w:sz="0" w:space="0" w:color="auto"/>
        <w:right w:val="none" w:sz="0" w:space="0" w:color="auto"/>
      </w:divBdr>
      <w:divsChild>
        <w:div w:id="1257667184">
          <w:marLeft w:val="0"/>
          <w:marRight w:val="0"/>
          <w:marTop w:val="0"/>
          <w:marBottom w:val="0"/>
          <w:divBdr>
            <w:top w:val="none" w:sz="0" w:space="0" w:color="auto"/>
            <w:left w:val="none" w:sz="0" w:space="0" w:color="auto"/>
            <w:bottom w:val="none" w:sz="0" w:space="0" w:color="auto"/>
            <w:right w:val="none" w:sz="0" w:space="0" w:color="auto"/>
          </w:divBdr>
          <w:divsChild>
            <w:div w:id="1866400757">
              <w:marLeft w:val="0"/>
              <w:marRight w:val="0"/>
              <w:marTop w:val="0"/>
              <w:marBottom w:val="0"/>
              <w:divBdr>
                <w:top w:val="none" w:sz="0" w:space="0" w:color="auto"/>
                <w:left w:val="none" w:sz="0" w:space="0" w:color="auto"/>
                <w:bottom w:val="none" w:sz="0" w:space="0" w:color="auto"/>
                <w:right w:val="none" w:sz="0" w:space="0" w:color="auto"/>
              </w:divBdr>
              <w:divsChild>
                <w:div w:id="17418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4651">
      <w:bodyDiv w:val="1"/>
      <w:marLeft w:val="0"/>
      <w:marRight w:val="0"/>
      <w:marTop w:val="0"/>
      <w:marBottom w:val="0"/>
      <w:divBdr>
        <w:top w:val="none" w:sz="0" w:space="0" w:color="auto"/>
        <w:left w:val="none" w:sz="0" w:space="0" w:color="auto"/>
        <w:bottom w:val="none" w:sz="0" w:space="0" w:color="auto"/>
        <w:right w:val="none" w:sz="0" w:space="0" w:color="auto"/>
      </w:divBdr>
      <w:divsChild>
        <w:div w:id="704409519">
          <w:marLeft w:val="0"/>
          <w:marRight w:val="0"/>
          <w:marTop w:val="0"/>
          <w:marBottom w:val="0"/>
          <w:divBdr>
            <w:top w:val="none" w:sz="0" w:space="0" w:color="auto"/>
            <w:left w:val="none" w:sz="0" w:space="0" w:color="auto"/>
            <w:bottom w:val="none" w:sz="0" w:space="0" w:color="auto"/>
            <w:right w:val="none" w:sz="0" w:space="0" w:color="auto"/>
          </w:divBdr>
          <w:divsChild>
            <w:div w:id="1557474311">
              <w:marLeft w:val="0"/>
              <w:marRight w:val="0"/>
              <w:marTop w:val="0"/>
              <w:marBottom w:val="0"/>
              <w:divBdr>
                <w:top w:val="none" w:sz="0" w:space="0" w:color="auto"/>
                <w:left w:val="none" w:sz="0" w:space="0" w:color="auto"/>
                <w:bottom w:val="none" w:sz="0" w:space="0" w:color="auto"/>
                <w:right w:val="none" w:sz="0" w:space="0" w:color="auto"/>
              </w:divBdr>
              <w:divsChild>
                <w:div w:id="18412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5200">
      <w:bodyDiv w:val="1"/>
      <w:marLeft w:val="0"/>
      <w:marRight w:val="0"/>
      <w:marTop w:val="0"/>
      <w:marBottom w:val="0"/>
      <w:divBdr>
        <w:top w:val="none" w:sz="0" w:space="0" w:color="auto"/>
        <w:left w:val="none" w:sz="0" w:space="0" w:color="auto"/>
        <w:bottom w:val="none" w:sz="0" w:space="0" w:color="auto"/>
        <w:right w:val="none" w:sz="0" w:space="0" w:color="auto"/>
      </w:divBdr>
      <w:divsChild>
        <w:div w:id="1479225866">
          <w:marLeft w:val="0"/>
          <w:marRight w:val="0"/>
          <w:marTop w:val="0"/>
          <w:marBottom w:val="0"/>
          <w:divBdr>
            <w:top w:val="none" w:sz="0" w:space="0" w:color="auto"/>
            <w:left w:val="none" w:sz="0" w:space="0" w:color="auto"/>
            <w:bottom w:val="none" w:sz="0" w:space="0" w:color="auto"/>
            <w:right w:val="none" w:sz="0" w:space="0" w:color="auto"/>
          </w:divBdr>
          <w:divsChild>
            <w:div w:id="1074090802">
              <w:marLeft w:val="0"/>
              <w:marRight w:val="0"/>
              <w:marTop w:val="0"/>
              <w:marBottom w:val="0"/>
              <w:divBdr>
                <w:top w:val="none" w:sz="0" w:space="0" w:color="auto"/>
                <w:left w:val="none" w:sz="0" w:space="0" w:color="auto"/>
                <w:bottom w:val="none" w:sz="0" w:space="0" w:color="auto"/>
                <w:right w:val="none" w:sz="0" w:space="0" w:color="auto"/>
              </w:divBdr>
              <w:divsChild>
                <w:div w:id="12121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4846">
      <w:bodyDiv w:val="1"/>
      <w:marLeft w:val="0"/>
      <w:marRight w:val="0"/>
      <w:marTop w:val="0"/>
      <w:marBottom w:val="0"/>
      <w:divBdr>
        <w:top w:val="none" w:sz="0" w:space="0" w:color="auto"/>
        <w:left w:val="none" w:sz="0" w:space="0" w:color="auto"/>
        <w:bottom w:val="none" w:sz="0" w:space="0" w:color="auto"/>
        <w:right w:val="none" w:sz="0" w:space="0" w:color="auto"/>
      </w:divBdr>
      <w:divsChild>
        <w:div w:id="1511405680">
          <w:marLeft w:val="0"/>
          <w:marRight w:val="0"/>
          <w:marTop w:val="0"/>
          <w:marBottom w:val="0"/>
          <w:divBdr>
            <w:top w:val="none" w:sz="0" w:space="0" w:color="auto"/>
            <w:left w:val="none" w:sz="0" w:space="0" w:color="auto"/>
            <w:bottom w:val="none" w:sz="0" w:space="0" w:color="auto"/>
            <w:right w:val="none" w:sz="0" w:space="0" w:color="auto"/>
          </w:divBdr>
          <w:divsChild>
            <w:div w:id="316762051">
              <w:marLeft w:val="0"/>
              <w:marRight w:val="0"/>
              <w:marTop w:val="0"/>
              <w:marBottom w:val="0"/>
              <w:divBdr>
                <w:top w:val="none" w:sz="0" w:space="0" w:color="auto"/>
                <w:left w:val="none" w:sz="0" w:space="0" w:color="auto"/>
                <w:bottom w:val="none" w:sz="0" w:space="0" w:color="auto"/>
                <w:right w:val="none" w:sz="0" w:space="0" w:color="auto"/>
              </w:divBdr>
              <w:divsChild>
                <w:div w:id="172972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50583">
      <w:bodyDiv w:val="1"/>
      <w:marLeft w:val="0"/>
      <w:marRight w:val="0"/>
      <w:marTop w:val="0"/>
      <w:marBottom w:val="0"/>
      <w:divBdr>
        <w:top w:val="none" w:sz="0" w:space="0" w:color="auto"/>
        <w:left w:val="none" w:sz="0" w:space="0" w:color="auto"/>
        <w:bottom w:val="none" w:sz="0" w:space="0" w:color="auto"/>
        <w:right w:val="none" w:sz="0" w:space="0" w:color="auto"/>
      </w:divBdr>
    </w:div>
    <w:div w:id="1197503017">
      <w:bodyDiv w:val="1"/>
      <w:marLeft w:val="0"/>
      <w:marRight w:val="0"/>
      <w:marTop w:val="0"/>
      <w:marBottom w:val="0"/>
      <w:divBdr>
        <w:top w:val="none" w:sz="0" w:space="0" w:color="auto"/>
        <w:left w:val="none" w:sz="0" w:space="0" w:color="auto"/>
        <w:bottom w:val="none" w:sz="0" w:space="0" w:color="auto"/>
        <w:right w:val="none" w:sz="0" w:space="0" w:color="auto"/>
      </w:divBdr>
    </w:div>
    <w:div w:id="1245845157">
      <w:bodyDiv w:val="1"/>
      <w:marLeft w:val="0"/>
      <w:marRight w:val="0"/>
      <w:marTop w:val="0"/>
      <w:marBottom w:val="0"/>
      <w:divBdr>
        <w:top w:val="none" w:sz="0" w:space="0" w:color="auto"/>
        <w:left w:val="none" w:sz="0" w:space="0" w:color="auto"/>
        <w:bottom w:val="none" w:sz="0" w:space="0" w:color="auto"/>
        <w:right w:val="none" w:sz="0" w:space="0" w:color="auto"/>
      </w:divBdr>
      <w:divsChild>
        <w:div w:id="509485998">
          <w:marLeft w:val="0"/>
          <w:marRight w:val="0"/>
          <w:marTop w:val="0"/>
          <w:marBottom w:val="0"/>
          <w:divBdr>
            <w:top w:val="none" w:sz="0" w:space="0" w:color="auto"/>
            <w:left w:val="none" w:sz="0" w:space="0" w:color="auto"/>
            <w:bottom w:val="none" w:sz="0" w:space="0" w:color="auto"/>
            <w:right w:val="none" w:sz="0" w:space="0" w:color="auto"/>
          </w:divBdr>
          <w:divsChild>
            <w:div w:id="1659847158">
              <w:marLeft w:val="0"/>
              <w:marRight w:val="0"/>
              <w:marTop w:val="0"/>
              <w:marBottom w:val="0"/>
              <w:divBdr>
                <w:top w:val="none" w:sz="0" w:space="0" w:color="auto"/>
                <w:left w:val="none" w:sz="0" w:space="0" w:color="auto"/>
                <w:bottom w:val="none" w:sz="0" w:space="0" w:color="auto"/>
                <w:right w:val="none" w:sz="0" w:space="0" w:color="auto"/>
              </w:divBdr>
              <w:divsChild>
                <w:div w:id="19453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04170">
      <w:bodyDiv w:val="1"/>
      <w:marLeft w:val="0"/>
      <w:marRight w:val="0"/>
      <w:marTop w:val="0"/>
      <w:marBottom w:val="0"/>
      <w:divBdr>
        <w:top w:val="none" w:sz="0" w:space="0" w:color="auto"/>
        <w:left w:val="none" w:sz="0" w:space="0" w:color="auto"/>
        <w:bottom w:val="none" w:sz="0" w:space="0" w:color="auto"/>
        <w:right w:val="none" w:sz="0" w:space="0" w:color="auto"/>
      </w:divBdr>
    </w:div>
    <w:div w:id="1281493155">
      <w:bodyDiv w:val="1"/>
      <w:marLeft w:val="0"/>
      <w:marRight w:val="0"/>
      <w:marTop w:val="0"/>
      <w:marBottom w:val="0"/>
      <w:divBdr>
        <w:top w:val="none" w:sz="0" w:space="0" w:color="auto"/>
        <w:left w:val="none" w:sz="0" w:space="0" w:color="auto"/>
        <w:bottom w:val="none" w:sz="0" w:space="0" w:color="auto"/>
        <w:right w:val="none" w:sz="0" w:space="0" w:color="auto"/>
      </w:divBdr>
    </w:div>
    <w:div w:id="1286237360">
      <w:bodyDiv w:val="1"/>
      <w:marLeft w:val="0"/>
      <w:marRight w:val="0"/>
      <w:marTop w:val="0"/>
      <w:marBottom w:val="0"/>
      <w:divBdr>
        <w:top w:val="none" w:sz="0" w:space="0" w:color="auto"/>
        <w:left w:val="none" w:sz="0" w:space="0" w:color="auto"/>
        <w:bottom w:val="none" w:sz="0" w:space="0" w:color="auto"/>
        <w:right w:val="none" w:sz="0" w:space="0" w:color="auto"/>
      </w:divBdr>
      <w:divsChild>
        <w:div w:id="1653021833">
          <w:marLeft w:val="0"/>
          <w:marRight w:val="0"/>
          <w:marTop w:val="0"/>
          <w:marBottom w:val="0"/>
          <w:divBdr>
            <w:top w:val="none" w:sz="0" w:space="0" w:color="auto"/>
            <w:left w:val="none" w:sz="0" w:space="0" w:color="auto"/>
            <w:bottom w:val="none" w:sz="0" w:space="0" w:color="auto"/>
            <w:right w:val="none" w:sz="0" w:space="0" w:color="auto"/>
          </w:divBdr>
          <w:divsChild>
            <w:div w:id="31004493">
              <w:marLeft w:val="0"/>
              <w:marRight w:val="0"/>
              <w:marTop w:val="0"/>
              <w:marBottom w:val="0"/>
              <w:divBdr>
                <w:top w:val="none" w:sz="0" w:space="0" w:color="auto"/>
                <w:left w:val="none" w:sz="0" w:space="0" w:color="auto"/>
                <w:bottom w:val="none" w:sz="0" w:space="0" w:color="auto"/>
                <w:right w:val="none" w:sz="0" w:space="0" w:color="auto"/>
              </w:divBdr>
              <w:divsChild>
                <w:div w:id="15281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05947">
      <w:bodyDiv w:val="1"/>
      <w:marLeft w:val="0"/>
      <w:marRight w:val="0"/>
      <w:marTop w:val="0"/>
      <w:marBottom w:val="0"/>
      <w:divBdr>
        <w:top w:val="none" w:sz="0" w:space="0" w:color="auto"/>
        <w:left w:val="none" w:sz="0" w:space="0" w:color="auto"/>
        <w:bottom w:val="none" w:sz="0" w:space="0" w:color="auto"/>
        <w:right w:val="none" w:sz="0" w:space="0" w:color="auto"/>
      </w:divBdr>
    </w:div>
    <w:div w:id="1327199096">
      <w:bodyDiv w:val="1"/>
      <w:marLeft w:val="0"/>
      <w:marRight w:val="0"/>
      <w:marTop w:val="0"/>
      <w:marBottom w:val="0"/>
      <w:divBdr>
        <w:top w:val="none" w:sz="0" w:space="0" w:color="auto"/>
        <w:left w:val="none" w:sz="0" w:space="0" w:color="auto"/>
        <w:bottom w:val="none" w:sz="0" w:space="0" w:color="auto"/>
        <w:right w:val="none" w:sz="0" w:space="0" w:color="auto"/>
      </w:divBdr>
    </w:div>
    <w:div w:id="1331828559">
      <w:bodyDiv w:val="1"/>
      <w:marLeft w:val="0"/>
      <w:marRight w:val="0"/>
      <w:marTop w:val="0"/>
      <w:marBottom w:val="0"/>
      <w:divBdr>
        <w:top w:val="none" w:sz="0" w:space="0" w:color="auto"/>
        <w:left w:val="none" w:sz="0" w:space="0" w:color="auto"/>
        <w:bottom w:val="none" w:sz="0" w:space="0" w:color="auto"/>
        <w:right w:val="none" w:sz="0" w:space="0" w:color="auto"/>
      </w:divBdr>
      <w:divsChild>
        <w:div w:id="1492526851">
          <w:marLeft w:val="0"/>
          <w:marRight w:val="0"/>
          <w:marTop w:val="0"/>
          <w:marBottom w:val="0"/>
          <w:divBdr>
            <w:top w:val="none" w:sz="0" w:space="0" w:color="auto"/>
            <w:left w:val="none" w:sz="0" w:space="0" w:color="auto"/>
            <w:bottom w:val="none" w:sz="0" w:space="0" w:color="auto"/>
            <w:right w:val="none" w:sz="0" w:space="0" w:color="auto"/>
          </w:divBdr>
        </w:div>
        <w:div w:id="851840584">
          <w:marLeft w:val="0"/>
          <w:marRight w:val="0"/>
          <w:marTop w:val="0"/>
          <w:marBottom w:val="0"/>
          <w:divBdr>
            <w:top w:val="none" w:sz="0" w:space="0" w:color="auto"/>
            <w:left w:val="none" w:sz="0" w:space="0" w:color="auto"/>
            <w:bottom w:val="none" w:sz="0" w:space="0" w:color="auto"/>
            <w:right w:val="none" w:sz="0" w:space="0" w:color="auto"/>
          </w:divBdr>
        </w:div>
        <w:div w:id="1530952256">
          <w:marLeft w:val="0"/>
          <w:marRight w:val="0"/>
          <w:marTop w:val="0"/>
          <w:marBottom w:val="0"/>
          <w:divBdr>
            <w:top w:val="none" w:sz="0" w:space="0" w:color="auto"/>
            <w:left w:val="none" w:sz="0" w:space="0" w:color="auto"/>
            <w:bottom w:val="none" w:sz="0" w:space="0" w:color="auto"/>
            <w:right w:val="none" w:sz="0" w:space="0" w:color="auto"/>
          </w:divBdr>
        </w:div>
        <w:div w:id="502209820">
          <w:marLeft w:val="0"/>
          <w:marRight w:val="0"/>
          <w:marTop w:val="0"/>
          <w:marBottom w:val="0"/>
          <w:divBdr>
            <w:top w:val="none" w:sz="0" w:space="0" w:color="auto"/>
            <w:left w:val="none" w:sz="0" w:space="0" w:color="auto"/>
            <w:bottom w:val="none" w:sz="0" w:space="0" w:color="auto"/>
            <w:right w:val="none" w:sz="0" w:space="0" w:color="auto"/>
          </w:divBdr>
        </w:div>
      </w:divsChild>
    </w:div>
    <w:div w:id="1345937017">
      <w:bodyDiv w:val="1"/>
      <w:marLeft w:val="0"/>
      <w:marRight w:val="0"/>
      <w:marTop w:val="0"/>
      <w:marBottom w:val="0"/>
      <w:divBdr>
        <w:top w:val="none" w:sz="0" w:space="0" w:color="auto"/>
        <w:left w:val="none" w:sz="0" w:space="0" w:color="auto"/>
        <w:bottom w:val="none" w:sz="0" w:space="0" w:color="auto"/>
        <w:right w:val="none" w:sz="0" w:space="0" w:color="auto"/>
      </w:divBdr>
      <w:divsChild>
        <w:div w:id="839931215">
          <w:marLeft w:val="0"/>
          <w:marRight w:val="0"/>
          <w:marTop w:val="0"/>
          <w:marBottom w:val="0"/>
          <w:divBdr>
            <w:top w:val="none" w:sz="0" w:space="0" w:color="auto"/>
            <w:left w:val="none" w:sz="0" w:space="0" w:color="auto"/>
            <w:bottom w:val="none" w:sz="0" w:space="0" w:color="auto"/>
            <w:right w:val="none" w:sz="0" w:space="0" w:color="auto"/>
          </w:divBdr>
          <w:divsChild>
            <w:div w:id="1642617790">
              <w:marLeft w:val="0"/>
              <w:marRight w:val="0"/>
              <w:marTop w:val="0"/>
              <w:marBottom w:val="0"/>
              <w:divBdr>
                <w:top w:val="none" w:sz="0" w:space="0" w:color="auto"/>
                <w:left w:val="none" w:sz="0" w:space="0" w:color="auto"/>
                <w:bottom w:val="none" w:sz="0" w:space="0" w:color="auto"/>
                <w:right w:val="none" w:sz="0" w:space="0" w:color="auto"/>
              </w:divBdr>
              <w:divsChild>
                <w:div w:id="106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84334">
      <w:bodyDiv w:val="1"/>
      <w:marLeft w:val="0"/>
      <w:marRight w:val="0"/>
      <w:marTop w:val="0"/>
      <w:marBottom w:val="0"/>
      <w:divBdr>
        <w:top w:val="none" w:sz="0" w:space="0" w:color="auto"/>
        <w:left w:val="none" w:sz="0" w:space="0" w:color="auto"/>
        <w:bottom w:val="none" w:sz="0" w:space="0" w:color="auto"/>
        <w:right w:val="none" w:sz="0" w:space="0" w:color="auto"/>
      </w:divBdr>
      <w:divsChild>
        <w:div w:id="165364899">
          <w:marLeft w:val="0"/>
          <w:marRight w:val="0"/>
          <w:marTop w:val="0"/>
          <w:marBottom w:val="0"/>
          <w:divBdr>
            <w:top w:val="none" w:sz="0" w:space="0" w:color="auto"/>
            <w:left w:val="none" w:sz="0" w:space="0" w:color="auto"/>
            <w:bottom w:val="none" w:sz="0" w:space="0" w:color="auto"/>
            <w:right w:val="none" w:sz="0" w:space="0" w:color="auto"/>
          </w:divBdr>
          <w:divsChild>
            <w:div w:id="151601837">
              <w:marLeft w:val="0"/>
              <w:marRight w:val="0"/>
              <w:marTop w:val="0"/>
              <w:marBottom w:val="0"/>
              <w:divBdr>
                <w:top w:val="none" w:sz="0" w:space="0" w:color="auto"/>
                <w:left w:val="none" w:sz="0" w:space="0" w:color="auto"/>
                <w:bottom w:val="none" w:sz="0" w:space="0" w:color="auto"/>
                <w:right w:val="none" w:sz="0" w:space="0" w:color="auto"/>
              </w:divBdr>
              <w:divsChild>
                <w:div w:id="14268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2955">
      <w:bodyDiv w:val="1"/>
      <w:marLeft w:val="0"/>
      <w:marRight w:val="0"/>
      <w:marTop w:val="0"/>
      <w:marBottom w:val="0"/>
      <w:divBdr>
        <w:top w:val="none" w:sz="0" w:space="0" w:color="auto"/>
        <w:left w:val="none" w:sz="0" w:space="0" w:color="auto"/>
        <w:bottom w:val="none" w:sz="0" w:space="0" w:color="auto"/>
        <w:right w:val="none" w:sz="0" w:space="0" w:color="auto"/>
      </w:divBdr>
    </w:div>
    <w:div w:id="1363484000">
      <w:bodyDiv w:val="1"/>
      <w:marLeft w:val="0"/>
      <w:marRight w:val="0"/>
      <w:marTop w:val="0"/>
      <w:marBottom w:val="0"/>
      <w:divBdr>
        <w:top w:val="none" w:sz="0" w:space="0" w:color="auto"/>
        <w:left w:val="none" w:sz="0" w:space="0" w:color="auto"/>
        <w:bottom w:val="none" w:sz="0" w:space="0" w:color="auto"/>
        <w:right w:val="none" w:sz="0" w:space="0" w:color="auto"/>
      </w:divBdr>
      <w:divsChild>
        <w:div w:id="168184869">
          <w:marLeft w:val="0"/>
          <w:marRight w:val="0"/>
          <w:marTop w:val="0"/>
          <w:marBottom w:val="0"/>
          <w:divBdr>
            <w:top w:val="none" w:sz="0" w:space="0" w:color="auto"/>
            <w:left w:val="none" w:sz="0" w:space="0" w:color="auto"/>
            <w:bottom w:val="none" w:sz="0" w:space="0" w:color="auto"/>
            <w:right w:val="none" w:sz="0" w:space="0" w:color="auto"/>
          </w:divBdr>
          <w:divsChild>
            <w:div w:id="174003325">
              <w:marLeft w:val="0"/>
              <w:marRight w:val="0"/>
              <w:marTop w:val="0"/>
              <w:marBottom w:val="0"/>
              <w:divBdr>
                <w:top w:val="none" w:sz="0" w:space="0" w:color="auto"/>
                <w:left w:val="none" w:sz="0" w:space="0" w:color="auto"/>
                <w:bottom w:val="none" w:sz="0" w:space="0" w:color="auto"/>
                <w:right w:val="none" w:sz="0" w:space="0" w:color="auto"/>
              </w:divBdr>
              <w:divsChild>
                <w:div w:id="21154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99488">
      <w:bodyDiv w:val="1"/>
      <w:marLeft w:val="0"/>
      <w:marRight w:val="0"/>
      <w:marTop w:val="0"/>
      <w:marBottom w:val="0"/>
      <w:divBdr>
        <w:top w:val="none" w:sz="0" w:space="0" w:color="auto"/>
        <w:left w:val="none" w:sz="0" w:space="0" w:color="auto"/>
        <w:bottom w:val="none" w:sz="0" w:space="0" w:color="auto"/>
        <w:right w:val="none" w:sz="0" w:space="0" w:color="auto"/>
      </w:divBdr>
      <w:divsChild>
        <w:div w:id="1819303477">
          <w:marLeft w:val="0"/>
          <w:marRight w:val="0"/>
          <w:marTop w:val="0"/>
          <w:marBottom w:val="0"/>
          <w:divBdr>
            <w:top w:val="none" w:sz="0" w:space="0" w:color="auto"/>
            <w:left w:val="none" w:sz="0" w:space="0" w:color="auto"/>
            <w:bottom w:val="none" w:sz="0" w:space="0" w:color="auto"/>
            <w:right w:val="none" w:sz="0" w:space="0" w:color="auto"/>
          </w:divBdr>
          <w:divsChild>
            <w:div w:id="655887071">
              <w:marLeft w:val="0"/>
              <w:marRight w:val="0"/>
              <w:marTop w:val="0"/>
              <w:marBottom w:val="0"/>
              <w:divBdr>
                <w:top w:val="none" w:sz="0" w:space="0" w:color="auto"/>
                <w:left w:val="none" w:sz="0" w:space="0" w:color="auto"/>
                <w:bottom w:val="none" w:sz="0" w:space="0" w:color="auto"/>
                <w:right w:val="none" w:sz="0" w:space="0" w:color="auto"/>
              </w:divBdr>
            </w:div>
            <w:div w:id="392314284">
              <w:marLeft w:val="0"/>
              <w:marRight w:val="0"/>
              <w:marTop w:val="0"/>
              <w:marBottom w:val="0"/>
              <w:divBdr>
                <w:top w:val="none" w:sz="0" w:space="0" w:color="auto"/>
                <w:left w:val="none" w:sz="0" w:space="0" w:color="auto"/>
                <w:bottom w:val="none" w:sz="0" w:space="0" w:color="auto"/>
                <w:right w:val="none" w:sz="0" w:space="0" w:color="auto"/>
              </w:divBdr>
            </w:div>
            <w:div w:id="117064902">
              <w:marLeft w:val="0"/>
              <w:marRight w:val="0"/>
              <w:marTop w:val="0"/>
              <w:marBottom w:val="0"/>
              <w:divBdr>
                <w:top w:val="none" w:sz="0" w:space="0" w:color="auto"/>
                <w:left w:val="none" w:sz="0" w:space="0" w:color="auto"/>
                <w:bottom w:val="none" w:sz="0" w:space="0" w:color="auto"/>
                <w:right w:val="none" w:sz="0" w:space="0" w:color="auto"/>
              </w:divBdr>
            </w:div>
            <w:div w:id="1998193891">
              <w:marLeft w:val="0"/>
              <w:marRight w:val="0"/>
              <w:marTop w:val="0"/>
              <w:marBottom w:val="0"/>
              <w:divBdr>
                <w:top w:val="none" w:sz="0" w:space="0" w:color="auto"/>
                <w:left w:val="none" w:sz="0" w:space="0" w:color="auto"/>
                <w:bottom w:val="none" w:sz="0" w:space="0" w:color="auto"/>
                <w:right w:val="none" w:sz="0" w:space="0" w:color="auto"/>
              </w:divBdr>
            </w:div>
            <w:div w:id="1895267217">
              <w:marLeft w:val="0"/>
              <w:marRight w:val="0"/>
              <w:marTop w:val="0"/>
              <w:marBottom w:val="0"/>
              <w:divBdr>
                <w:top w:val="none" w:sz="0" w:space="0" w:color="auto"/>
                <w:left w:val="none" w:sz="0" w:space="0" w:color="auto"/>
                <w:bottom w:val="none" w:sz="0" w:space="0" w:color="auto"/>
                <w:right w:val="none" w:sz="0" w:space="0" w:color="auto"/>
              </w:divBdr>
            </w:div>
            <w:div w:id="418135052">
              <w:marLeft w:val="0"/>
              <w:marRight w:val="0"/>
              <w:marTop w:val="0"/>
              <w:marBottom w:val="0"/>
              <w:divBdr>
                <w:top w:val="none" w:sz="0" w:space="0" w:color="auto"/>
                <w:left w:val="none" w:sz="0" w:space="0" w:color="auto"/>
                <w:bottom w:val="none" w:sz="0" w:space="0" w:color="auto"/>
                <w:right w:val="none" w:sz="0" w:space="0" w:color="auto"/>
              </w:divBdr>
            </w:div>
            <w:div w:id="676345315">
              <w:marLeft w:val="0"/>
              <w:marRight w:val="0"/>
              <w:marTop w:val="0"/>
              <w:marBottom w:val="0"/>
              <w:divBdr>
                <w:top w:val="none" w:sz="0" w:space="0" w:color="auto"/>
                <w:left w:val="none" w:sz="0" w:space="0" w:color="auto"/>
                <w:bottom w:val="none" w:sz="0" w:space="0" w:color="auto"/>
                <w:right w:val="none" w:sz="0" w:space="0" w:color="auto"/>
              </w:divBdr>
            </w:div>
          </w:divsChild>
        </w:div>
        <w:div w:id="1269922006">
          <w:marLeft w:val="0"/>
          <w:marRight w:val="0"/>
          <w:marTop w:val="0"/>
          <w:marBottom w:val="0"/>
          <w:divBdr>
            <w:top w:val="none" w:sz="0" w:space="0" w:color="auto"/>
            <w:left w:val="none" w:sz="0" w:space="0" w:color="auto"/>
            <w:bottom w:val="none" w:sz="0" w:space="0" w:color="auto"/>
            <w:right w:val="none" w:sz="0" w:space="0" w:color="auto"/>
          </w:divBdr>
          <w:divsChild>
            <w:div w:id="805121789">
              <w:marLeft w:val="0"/>
              <w:marRight w:val="0"/>
              <w:marTop w:val="0"/>
              <w:marBottom w:val="0"/>
              <w:divBdr>
                <w:top w:val="none" w:sz="0" w:space="0" w:color="auto"/>
                <w:left w:val="none" w:sz="0" w:space="0" w:color="auto"/>
                <w:bottom w:val="none" w:sz="0" w:space="0" w:color="auto"/>
                <w:right w:val="none" w:sz="0" w:space="0" w:color="auto"/>
              </w:divBdr>
            </w:div>
            <w:div w:id="7266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7821">
      <w:bodyDiv w:val="1"/>
      <w:marLeft w:val="0"/>
      <w:marRight w:val="0"/>
      <w:marTop w:val="0"/>
      <w:marBottom w:val="0"/>
      <w:divBdr>
        <w:top w:val="none" w:sz="0" w:space="0" w:color="auto"/>
        <w:left w:val="none" w:sz="0" w:space="0" w:color="auto"/>
        <w:bottom w:val="none" w:sz="0" w:space="0" w:color="auto"/>
        <w:right w:val="none" w:sz="0" w:space="0" w:color="auto"/>
      </w:divBdr>
      <w:divsChild>
        <w:div w:id="1951739659">
          <w:marLeft w:val="0"/>
          <w:marRight w:val="0"/>
          <w:marTop w:val="0"/>
          <w:marBottom w:val="0"/>
          <w:divBdr>
            <w:top w:val="none" w:sz="0" w:space="0" w:color="auto"/>
            <w:left w:val="none" w:sz="0" w:space="0" w:color="auto"/>
            <w:bottom w:val="none" w:sz="0" w:space="0" w:color="auto"/>
            <w:right w:val="none" w:sz="0" w:space="0" w:color="auto"/>
          </w:divBdr>
          <w:divsChild>
            <w:div w:id="262958991">
              <w:marLeft w:val="0"/>
              <w:marRight w:val="0"/>
              <w:marTop w:val="0"/>
              <w:marBottom w:val="0"/>
              <w:divBdr>
                <w:top w:val="none" w:sz="0" w:space="0" w:color="auto"/>
                <w:left w:val="none" w:sz="0" w:space="0" w:color="auto"/>
                <w:bottom w:val="none" w:sz="0" w:space="0" w:color="auto"/>
                <w:right w:val="none" w:sz="0" w:space="0" w:color="auto"/>
              </w:divBdr>
              <w:divsChild>
                <w:div w:id="1846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45736">
      <w:bodyDiv w:val="1"/>
      <w:marLeft w:val="0"/>
      <w:marRight w:val="0"/>
      <w:marTop w:val="0"/>
      <w:marBottom w:val="0"/>
      <w:divBdr>
        <w:top w:val="none" w:sz="0" w:space="0" w:color="auto"/>
        <w:left w:val="none" w:sz="0" w:space="0" w:color="auto"/>
        <w:bottom w:val="none" w:sz="0" w:space="0" w:color="auto"/>
        <w:right w:val="none" w:sz="0" w:space="0" w:color="auto"/>
      </w:divBdr>
    </w:div>
    <w:div w:id="1426416873">
      <w:bodyDiv w:val="1"/>
      <w:marLeft w:val="0"/>
      <w:marRight w:val="0"/>
      <w:marTop w:val="0"/>
      <w:marBottom w:val="0"/>
      <w:divBdr>
        <w:top w:val="none" w:sz="0" w:space="0" w:color="auto"/>
        <w:left w:val="none" w:sz="0" w:space="0" w:color="auto"/>
        <w:bottom w:val="none" w:sz="0" w:space="0" w:color="auto"/>
        <w:right w:val="none" w:sz="0" w:space="0" w:color="auto"/>
      </w:divBdr>
    </w:div>
    <w:div w:id="1440372487">
      <w:bodyDiv w:val="1"/>
      <w:marLeft w:val="0"/>
      <w:marRight w:val="0"/>
      <w:marTop w:val="0"/>
      <w:marBottom w:val="0"/>
      <w:divBdr>
        <w:top w:val="none" w:sz="0" w:space="0" w:color="auto"/>
        <w:left w:val="none" w:sz="0" w:space="0" w:color="auto"/>
        <w:bottom w:val="none" w:sz="0" w:space="0" w:color="auto"/>
        <w:right w:val="none" w:sz="0" w:space="0" w:color="auto"/>
      </w:divBdr>
      <w:divsChild>
        <w:div w:id="531186579">
          <w:marLeft w:val="0"/>
          <w:marRight w:val="0"/>
          <w:marTop w:val="0"/>
          <w:marBottom w:val="0"/>
          <w:divBdr>
            <w:top w:val="none" w:sz="0" w:space="0" w:color="auto"/>
            <w:left w:val="none" w:sz="0" w:space="0" w:color="auto"/>
            <w:bottom w:val="none" w:sz="0" w:space="0" w:color="auto"/>
            <w:right w:val="none" w:sz="0" w:space="0" w:color="auto"/>
          </w:divBdr>
          <w:divsChild>
            <w:div w:id="258678348">
              <w:marLeft w:val="0"/>
              <w:marRight w:val="0"/>
              <w:marTop w:val="0"/>
              <w:marBottom w:val="0"/>
              <w:divBdr>
                <w:top w:val="none" w:sz="0" w:space="0" w:color="auto"/>
                <w:left w:val="none" w:sz="0" w:space="0" w:color="auto"/>
                <w:bottom w:val="none" w:sz="0" w:space="0" w:color="auto"/>
                <w:right w:val="none" w:sz="0" w:space="0" w:color="auto"/>
              </w:divBdr>
              <w:divsChild>
                <w:div w:id="1018193274">
                  <w:marLeft w:val="0"/>
                  <w:marRight w:val="0"/>
                  <w:marTop w:val="0"/>
                  <w:marBottom w:val="0"/>
                  <w:divBdr>
                    <w:top w:val="none" w:sz="0" w:space="0" w:color="auto"/>
                    <w:left w:val="none" w:sz="0" w:space="0" w:color="auto"/>
                    <w:bottom w:val="none" w:sz="0" w:space="0" w:color="auto"/>
                    <w:right w:val="none" w:sz="0" w:space="0" w:color="auto"/>
                  </w:divBdr>
                </w:div>
              </w:divsChild>
            </w:div>
            <w:div w:id="1875724482">
              <w:marLeft w:val="0"/>
              <w:marRight w:val="0"/>
              <w:marTop w:val="0"/>
              <w:marBottom w:val="0"/>
              <w:divBdr>
                <w:top w:val="none" w:sz="0" w:space="0" w:color="auto"/>
                <w:left w:val="none" w:sz="0" w:space="0" w:color="auto"/>
                <w:bottom w:val="none" w:sz="0" w:space="0" w:color="auto"/>
                <w:right w:val="none" w:sz="0" w:space="0" w:color="auto"/>
              </w:divBdr>
              <w:divsChild>
                <w:div w:id="1829126859">
                  <w:marLeft w:val="0"/>
                  <w:marRight w:val="0"/>
                  <w:marTop w:val="0"/>
                  <w:marBottom w:val="0"/>
                  <w:divBdr>
                    <w:top w:val="none" w:sz="0" w:space="0" w:color="auto"/>
                    <w:left w:val="none" w:sz="0" w:space="0" w:color="auto"/>
                    <w:bottom w:val="none" w:sz="0" w:space="0" w:color="auto"/>
                    <w:right w:val="none" w:sz="0" w:space="0" w:color="auto"/>
                  </w:divBdr>
                </w:div>
              </w:divsChild>
            </w:div>
            <w:div w:id="859781714">
              <w:marLeft w:val="0"/>
              <w:marRight w:val="0"/>
              <w:marTop w:val="0"/>
              <w:marBottom w:val="0"/>
              <w:divBdr>
                <w:top w:val="none" w:sz="0" w:space="0" w:color="auto"/>
                <w:left w:val="none" w:sz="0" w:space="0" w:color="auto"/>
                <w:bottom w:val="none" w:sz="0" w:space="0" w:color="auto"/>
                <w:right w:val="none" w:sz="0" w:space="0" w:color="auto"/>
              </w:divBdr>
              <w:divsChild>
                <w:div w:id="1195654493">
                  <w:marLeft w:val="0"/>
                  <w:marRight w:val="0"/>
                  <w:marTop w:val="0"/>
                  <w:marBottom w:val="0"/>
                  <w:divBdr>
                    <w:top w:val="none" w:sz="0" w:space="0" w:color="auto"/>
                    <w:left w:val="none" w:sz="0" w:space="0" w:color="auto"/>
                    <w:bottom w:val="none" w:sz="0" w:space="0" w:color="auto"/>
                    <w:right w:val="none" w:sz="0" w:space="0" w:color="auto"/>
                  </w:divBdr>
                </w:div>
              </w:divsChild>
            </w:div>
            <w:div w:id="293289652">
              <w:marLeft w:val="0"/>
              <w:marRight w:val="0"/>
              <w:marTop w:val="0"/>
              <w:marBottom w:val="0"/>
              <w:divBdr>
                <w:top w:val="none" w:sz="0" w:space="0" w:color="auto"/>
                <w:left w:val="none" w:sz="0" w:space="0" w:color="auto"/>
                <w:bottom w:val="none" w:sz="0" w:space="0" w:color="auto"/>
                <w:right w:val="none" w:sz="0" w:space="0" w:color="auto"/>
              </w:divBdr>
              <w:divsChild>
                <w:div w:id="18111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79119">
          <w:marLeft w:val="0"/>
          <w:marRight w:val="0"/>
          <w:marTop w:val="0"/>
          <w:marBottom w:val="0"/>
          <w:divBdr>
            <w:top w:val="none" w:sz="0" w:space="0" w:color="auto"/>
            <w:left w:val="none" w:sz="0" w:space="0" w:color="auto"/>
            <w:bottom w:val="none" w:sz="0" w:space="0" w:color="auto"/>
            <w:right w:val="none" w:sz="0" w:space="0" w:color="auto"/>
          </w:divBdr>
          <w:divsChild>
            <w:div w:id="1285889662">
              <w:marLeft w:val="0"/>
              <w:marRight w:val="0"/>
              <w:marTop w:val="0"/>
              <w:marBottom w:val="0"/>
              <w:divBdr>
                <w:top w:val="none" w:sz="0" w:space="0" w:color="auto"/>
                <w:left w:val="none" w:sz="0" w:space="0" w:color="auto"/>
                <w:bottom w:val="none" w:sz="0" w:space="0" w:color="auto"/>
                <w:right w:val="none" w:sz="0" w:space="0" w:color="auto"/>
              </w:divBdr>
              <w:divsChild>
                <w:div w:id="2113167142">
                  <w:marLeft w:val="0"/>
                  <w:marRight w:val="0"/>
                  <w:marTop w:val="0"/>
                  <w:marBottom w:val="0"/>
                  <w:divBdr>
                    <w:top w:val="none" w:sz="0" w:space="0" w:color="auto"/>
                    <w:left w:val="none" w:sz="0" w:space="0" w:color="auto"/>
                    <w:bottom w:val="none" w:sz="0" w:space="0" w:color="auto"/>
                    <w:right w:val="none" w:sz="0" w:space="0" w:color="auto"/>
                  </w:divBdr>
                </w:div>
              </w:divsChild>
            </w:div>
            <w:div w:id="1009985287">
              <w:marLeft w:val="0"/>
              <w:marRight w:val="0"/>
              <w:marTop w:val="0"/>
              <w:marBottom w:val="0"/>
              <w:divBdr>
                <w:top w:val="none" w:sz="0" w:space="0" w:color="auto"/>
                <w:left w:val="none" w:sz="0" w:space="0" w:color="auto"/>
                <w:bottom w:val="none" w:sz="0" w:space="0" w:color="auto"/>
                <w:right w:val="none" w:sz="0" w:space="0" w:color="auto"/>
              </w:divBdr>
              <w:divsChild>
                <w:div w:id="15510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21369">
      <w:bodyDiv w:val="1"/>
      <w:marLeft w:val="0"/>
      <w:marRight w:val="0"/>
      <w:marTop w:val="0"/>
      <w:marBottom w:val="0"/>
      <w:divBdr>
        <w:top w:val="none" w:sz="0" w:space="0" w:color="auto"/>
        <w:left w:val="none" w:sz="0" w:space="0" w:color="auto"/>
        <w:bottom w:val="none" w:sz="0" w:space="0" w:color="auto"/>
        <w:right w:val="none" w:sz="0" w:space="0" w:color="auto"/>
      </w:divBdr>
    </w:div>
    <w:div w:id="1450081673">
      <w:bodyDiv w:val="1"/>
      <w:marLeft w:val="0"/>
      <w:marRight w:val="0"/>
      <w:marTop w:val="0"/>
      <w:marBottom w:val="0"/>
      <w:divBdr>
        <w:top w:val="none" w:sz="0" w:space="0" w:color="auto"/>
        <w:left w:val="none" w:sz="0" w:space="0" w:color="auto"/>
        <w:bottom w:val="none" w:sz="0" w:space="0" w:color="auto"/>
        <w:right w:val="none" w:sz="0" w:space="0" w:color="auto"/>
      </w:divBdr>
    </w:div>
    <w:div w:id="1453553488">
      <w:bodyDiv w:val="1"/>
      <w:marLeft w:val="0"/>
      <w:marRight w:val="0"/>
      <w:marTop w:val="0"/>
      <w:marBottom w:val="0"/>
      <w:divBdr>
        <w:top w:val="none" w:sz="0" w:space="0" w:color="auto"/>
        <w:left w:val="none" w:sz="0" w:space="0" w:color="auto"/>
        <w:bottom w:val="none" w:sz="0" w:space="0" w:color="auto"/>
        <w:right w:val="none" w:sz="0" w:space="0" w:color="auto"/>
      </w:divBdr>
      <w:divsChild>
        <w:div w:id="49232342">
          <w:marLeft w:val="0"/>
          <w:marRight w:val="0"/>
          <w:marTop w:val="0"/>
          <w:marBottom w:val="0"/>
          <w:divBdr>
            <w:top w:val="none" w:sz="0" w:space="0" w:color="auto"/>
            <w:left w:val="none" w:sz="0" w:space="0" w:color="auto"/>
            <w:bottom w:val="none" w:sz="0" w:space="0" w:color="auto"/>
            <w:right w:val="none" w:sz="0" w:space="0" w:color="auto"/>
          </w:divBdr>
          <w:divsChild>
            <w:div w:id="1788428856">
              <w:marLeft w:val="0"/>
              <w:marRight w:val="0"/>
              <w:marTop w:val="0"/>
              <w:marBottom w:val="0"/>
              <w:divBdr>
                <w:top w:val="none" w:sz="0" w:space="0" w:color="auto"/>
                <w:left w:val="none" w:sz="0" w:space="0" w:color="auto"/>
                <w:bottom w:val="none" w:sz="0" w:space="0" w:color="auto"/>
                <w:right w:val="none" w:sz="0" w:space="0" w:color="auto"/>
              </w:divBdr>
              <w:divsChild>
                <w:div w:id="10004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94382">
      <w:bodyDiv w:val="1"/>
      <w:marLeft w:val="0"/>
      <w:marRight w:val="0"/>
      <w:marTop w:val="0"/>
      <w:marBottom w:val="0"/>
      <w:divBdr>
        <w:top w:val="none" w:sz="0" w:space="0" w:color="auto"/>
        <w:left w:val="none" w:sz="0" w:space="0" w:color="auto"/>
        <w:bottom w:val="none" w:sz="0" w:space="0" w:color="auto"/>
        <w:right w:val="none" w:sz="0" w:space="0" w:color="auto"/>
      </w:divBdr>
    </w:div>
    <w:div w:id="1476290543">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sChild>
        <w:div w:id="371922951">
          <w:marLeft w:val="0"/>
          <w:marRight w:val="0"/>
          <w:marTop w:val="0"/>
          <w:marBottom w:val="0"/>
          <w:divBdr>
            <w:top w:val="none" w:sz="0" w:space="0" w:color="auto"/>
            <w:left w:val="none" w:sz="0" w:space="0" w:color="auto"/>
            <w:bottom w:val="none" w:sz="0" w:space="0" w:color="auto"/>
            <w:right w:val="none" w:sz="0" w:space="0" w:color="auto"/>
          </w:divBdr>
          <w:divsChild>
            <w:div w:id="1247805804">
              <w:marLeft w:val="0"/>
              <w:marRight w:val="0"/>
              <w:marTop w:val="0"/>
              <w:marBottom w:val="0"/>
              <w:divBdr>
                <w:top w:val="none" w:sz="0" w:space="0" w:color="auto"/>
                <w:left w:val="none" w:sz="0" w:space="0" w:color="auto"/>
                <w:bottom w:val="none" w:sz="0" w:space="0" w:color="auto"/>
                <w:right w:val="none" w:sz="0" w:space="0" w:color="auto"/>
              </w:divBdr>
              <w:divsChild>
                <w:div w:id="1477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82461">
      <w:bodyDiv w:val="1"/>
      <w:marLeft w:val="0"/>
      <w:marRight w:val="0"/>
      <w:marTop w:val="0"/>
      <w:marBottom w:val="0"/>
      <w:divBdr>
        <w:top w:val="none" w:sz="0" w:space="0" w:color="auto"/>
        <w:left w:val="none" w:sz="0" w:space="0" w:color="auto"/>
        <w:bottom w:val="none" w:sz="0" w:space="0" w:color="auto"/>
        <w:right w:val="none" w:sz="0" w:space="0" w:color="auto"/>
      </w:divBdr>
      <w:divsChild>
        <w:div w:id="1869444026">
          <w:marLeft w:val="0"/>
          <w:marRight w:val="0"/>
          <w:marTop w:val="0"/>
          <w:marBottom w:val="0"/>
          <w:divBdr>
            <w:top w:val="none" w:sz="0" w:space="0" w:color="auto"/>
            <w:left w:val="none" w:sz="0" w:space="0" w:color="auto"/>
            <w:bottom w:val="none" w:sz="0" w:space="0" w:color="auto"/>
            <w:right w:val="none" w:sz="0" w:space="0" w:color="auto"/>
          </w:divBdr>
          <w:divsChild>
            <w:div w:id="279843447">
              <w:marLeft w:val="0"/>
              <w:marRight w:val="0"/>
              <w:marTop w:val="0"/>
              <w:marBottom w:val="0"/>
              <w:divBdr>
                <w:top w:val="none" w:sz="0" w:space="0" w:color="auto"/>
                <w:left w:val="none" w:sz="0" w:space="0" w:color="auto"/>
                <w:bottom w:val="none" w:sz="0" w:space="0" w:color="auto"/>
                <w:right w:val="none" w:sz="0" w:space="0" w:color="auto"/>
              </w:divBdr>
              <w:divsChild>
                <w:div w:id="18982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1239">
      <w:bodyDiv w:val="1"/>
      <w:marLeft w:val="0"/>
      <w:marRight w:val="0"/>
      <w:marTop w:val="0"/>
      <w:marBottom w:val="0"/>
      <w:divBdr>
        <w:top w:val="none" w:sz="0" w:space="0" w:color="auto"/>
        <w:left w:val="none" w:sz="0" w:space="0" w:color="auto"/>
        <w:bottom w:val="none" w:sz="0" w:space="0" w:color="auto"/>
        <w:right w:val="none" w:sz="0" w:space="0" w:color="auto"/>
      </w:divBdr>
      <w:divsChild>
        <w:div w:id="1083910593">
          <w:marLeft w:val="0"/>
          <w:marRight w:val="0"/>
          <w:marTop w:val="0"/>
          <w:marBottom w:val="0"/>
          <w:divBdr>
            <w:top w:val="none" w:sz="0" w:space="0" w:color="auto"/>
            <w:left w:val="none" w:sz="0" w:space="0" w:color="auto"/>
            <w:bottom w:val="none" w:sz="0" w:space="0" w:color="auto"/>
            <w:right w:val="none" w:sz="0" w:space="0" w:color="auto"/>
          </w:divBdr>
          <w:divsChild>
            <w:div w:id="1826043749">
              <w:marLeft w:val="0"/>
              <w:marRight w:val="0"/>
              <w:marTop w:val="0"/>
              <w:marBottom w:val="0"/>
              <w:divBdr>
                <w:top w:val="none" w:sz="0" w:space="0" w:color="auto"/>
                <w:left w:val="none" w:sz="0" w:space="0" w:color="auto"/>
                <w:bottom w:val="none" w:sz="0" w:space="0" w:color="auto"/>
                <w:right w:val="none" w:sz="0" w:space="0" w:color="auto"/>
              </w:divBdr>
              <w:divsChild>
                <w:div w:id="15624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25623">
      <w:bodyDiv w:val="1"/>
      <w:marLeft w:val="0"/>
      <w:marRight w:val="0"/>
      <w:marTop w:val="0"/>
      <w:marBottom w:val="0"/>
      <w:divBdr>
        <w:top w:val="none" w:sz="0" w:space="0" w:color="auto"/>
        <w:left w:val="none" w:sz="0" w:space="0" w:color="auto"/>
        <w:bottom w:val="none" w:sz="0" w:space="0" w:color="auto"/>
        <w:right w:val="none" w:sz="0" w:space="0" w:color="auto"/>
      </w:divBdr>
      <w:divsChild>
        <w:div w:id="139468554">
          <w:marLeft w:val="0"/>
          <w:marRight w:val="0"/>
          <w:marTop w:val="0"/>
          <w:marBottom w:val="0"/>
          <w:divBdr>
            <w:top w:val="none" w:sz="0" w:space="0" w:color="auto"/>
            <w:left w:val="none" w:sz="0" w:space="0" w:color="auto"/>
            <w:bottom w:val="none" w:sz="0" w:space="0" w:color="auto"/>
            <w:right w:val="none" w:sz="0" w:space="0" w:color="auto"/>
          </w:divBdr>
          <w:divsChild>
            <w:div w:id="2090692082">
              <w:marLeft w:val="0"/>
              <w:marRight w:val="0"/>
              <w:marTop w:val="0"/>
              <w:marBottom w:val="0"/>
              <w:divBdr>
                <w:top w:val="none" w:sz="0" w:space="0" w:color="auto"/>
                <w:left w:val="none" w:sz="0" w:space="0" w:color="auto"/>
                <w:bottom w:val="none" w:sz="0" w:space="0" w:color="auto"/>
                <w:right w:val="none" w:sz="0" w:space="0" w:color="auto"/>
              </w:divBdr>
              <w:divsChild>
                <w:div w:id="139631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29809">
      <w:bodyDiv w:val="1"/>
      <w:marLeft w:val="0"/>
      <w:marRight w:val="0"/>
      <w:marTop w:val="0"/>
      <w:marBottom w:val="0"/>
      <w:divBdr>
        <w:top w:val="none" w:sz="0" w:space="0" w:color="auto"/>
        <w:left w:val="none" w:sz="0" w:space="0" w:color="auto"/>
        <w:bottom w:val="none" w:sz="0" w:space="0" w:color="auto"/>
        <w:right w:val="none" w:sz="0" w:space="0" w:color="auto"/>
      </w:divBdr>
      <w:divsChild>
        <w:div w:id="151995059">
          <w:marLeft w:val="0"/>
          <w:marRight w:val="0"/>
          <w:marTop w:val="0"/>
          <w:marBottom w:val="0"/>
          <w:divBdr>
            <w:top w:val="none" w:sz="0" w:space="0" w:color="auto"/>
            <w:left w:val="none" w:sz="0" w:space="0" w:color="auto"/>
            <w:bottom w:val="none" w:sz="0" w:space="0" w:color="auto"/>
            <w:right w:val="none" w:sz="0" w:space="0" w:color="auto"/>
          </w:divBdr>
          <w:divsChild>
            <w:div w:id="425614506">
              <w:marLeft w:val="0"/>
              <w:marRight w:val="0"/>
              <w:marTop w:val="0"/>
              <w:marBottom w:val="0"/>
              <w:divBdr>
                <w:top w:val="none" w:sz="0" w:space="0" w:color="auto"/>
                <w:left w:val="none" w:sz="0" w:space="0" w:color="auto"/>
                <w:bottom w:val="none" w:sz="0" w:space="0" w:color="auto"/>
                <w:right w:val="none" w:sz="0" w:space="0" w:color="auto"/>
              </w:divBdr>
              <w:divsChild>
                <w:div w:id="4403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445391">
      <w:bodyDiv w:val="1"/>
      <w:marLeft w:val="0"/>
      <w:marRight w:val="0"/>
      <w:marTop w:val="0"/>
      <w:marBottom w:val="0"/>
      <w:divBdr>
        <w:top w:val="none" w:sz="0" w:space="0" w:color="auto"/>
        <w:left w:val="none" w:sz="0" w:space="0" w:color="auto"/>
        <w:bottom w:val="none" w:sz="0" w:space="0" w:color="auto"/>
        <w:right w:val="none" w:sz="0" w:space="0" w:color="auto"/>
      </w:divBdr>
      <w:divsChild>
        <w:div w:id="580874337">
          <w:marLeft w:val="0"/>
          <w:marRight w:val="0"/>
          <w:marTop w:val="0"/>
          <w:marBottom w:val="0"/>
          <w:divBdr>
            <w:top w:val="none" w:sz="0" w:space="0" w:color="auto"/>
            <w:left w:val="none" w:sz="0" w:space="0" w:color="auto"/>
            <w:bottom w:val="none" w:sz="0" w:space="0" w:color="auto"/>
            <w:right w:val="none" w:sz="0" w:space="0" w:color="auto"/>
          </w:divBdr>
          <w:divsChild>
            <w:div w:id="906570419">
              <w:marLeft w:val="0"/>
              <w:marRight w:val="0"/>
              <w:marTop w:val="0"/>
              <w:marBottom w:val="0"/>
              <w:divBdr>
                <w:top w:val="none" w:sz="0" w:space="0" w:color="auto"/>
                <w:left w:val="none" w:sz="0" w:space="0" w:color="auto"/>
                <w:bottom w:val="none" w:sz="0" w:space="0" w:color="auto"/>
                <w:right w:val="none" w:sz="0" w:space="0" w:color="auto"/>
              </w:divBdr>
              <w:divsChild>
                <w:div w:id="8668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564138">
      <w:bodyDiv w:val="1"/>
      <w:marLeft w:val="0"/>
      <w:marRight w:val="0"/>
      <w:marTop w:val="0"/>
      <w:marBottom w:val="0"/>
      <w:divBdr>
        <w:top w:val="none" w:sz="0" w:space="0" w:color="auto"/>
        <w:left w:val="none" w:sz="0" w:space="0" w:color="auto"/>
        <w:bottom w:val="none" w:sz="0" w:space="0" w:color="auto"/>
        <w:right w:val="none" w:sz="0" w:space="0" w:color="auto"/>
      </w:divBdr>
    </w:div>
    <w:div w:id="1585382410">
      <w:bodyDiv w:val="1"/>
      <w:marLeft w:val="0"/>
      <w:marRight w:val="0"/>
      <w:marTop w:val="0"/>
      <w:marBottom w:val="0"/>
      <w:divBdr>
        <w:top w:val="none" w:sz="0" w:space="0" w:color="auto"/>
        <w:left w:val="none" w:sz="0" w:space="0" w:color="auto"/>
        <w:bottom w:val="none" w:sz="0" w:space="0" w:color="auto"/>
        <w:right w:val="none" w:sz="0" w:space="0" w:color="auto"/>
      </w:divBdr>
      <w:divsChild>
        <w:div w:id="1731266506">
          <w:marLeft w:val="0"/>
          <w:marRight w:val="0"/>
          <w:marTop w:val="0"/>
          <w:marBottom w:val="0"/>
          <w:divBdr>
            <w:top w:val="none" w:sz="0" w:space="0" w:color="auto"/>
            <w:left w:val="none" w:sz="0" w:space="0" w:color="auto"/>
            <w:bottom w:val="none" w:sz="0" w:space="0" w:color="auto"/>
            <w:right w:val="none" w:sz="0" w:space="0" w:color="auto"/>
          </w:divBdr>
          <w:divsChild>
            <w:div w:id="1944412900">
              <w:marLeft w:val="0"/>
              <w:marRight w:val="0"/>
              <w:marTop w:val="0"/>
              <w:marBottom w:val="0"/>
              <w:divBdr>
                <w:top w:val="none" w:sz="0" w:space="0" w:color="auto"/>
                <w:left w:val="none" w:sz="0" w:space="0" w:color="auto"/>
                <w:bottom w:val="none" w:sz="0" w:space="0" w:color="auto"/>
                <w:right w:val="none" w:sz="0" w:space="0" w:color="auto"/>
              </w:divBdr>
              <w:divsChild>
                <w:div w:id="16534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90213">
      <w:bodyDiv w:val="1"/>
      <w:marLeft w:val="0"/>
      <w:marRight w:val="0"/>
      <w:marTop w:val="0"/>
      <w:marBottom w:val="0"/>
      <w:divBdr>
        <w:top w:val="none" w:sz="0" w:space="0" w:color="auto"/>
        <w:left w:val="none" w:sz="0" w:space="0" w:color="auto"/>
        <w:bottom w:val="none" w:sz="0" w:space="0" w:color="auto"/>
        <w:right w:val="none" w:sz="0" w:space="0" w:color="auto"/>
      </w:divBdr>
      <w:divsChild>
        <w:div w:id="2048529619">
          <w:marLeft w:val="0"/>
          <w:marRight w:val="0"/>
          <w:marTop w:val="0"/>
          <w:marBottom w:val="0"/>
          <w:divBdr>
            <w:top w:val="none" w:sz="0" w:space="0" w:color="auto"/>
            <w:left w:val="none" w:sz="0" w:space="0" w:color="auto"/>
            <w:bottom w:val="none" w:sz="0" w:space="0" w:color="auto"/>
            <w:right w:val="none" w:sz="0" w:space="0" w:color="auto"/>
          </w:divBdr>
          <w:divsChild>
            <w:div w:id="885024448">
              <w:marLeft w:val="0"/>
              <w:marRight w:val="0"/>
              <w:marTop w:val="0"/>
              <w:marBottom w:val="0"/>
              <w:divBdr>
                <w:top w:val="none" w:sz="0" w:space="0" w:color="auto"/>
                <w:left w:val="none" w:sz="0" w:space="0" w:color="auto"/>
                <w:bottom w:val="none" w:sz="0" w:space="0" w:color="auto"/>
                <w:right w:val="none" w:sz="0" w:space="0" w:color="auto"/>
              </w:divBdr>
              <w:divsChild>
                <w:div w:id="15075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92491">
      <w:bodyDiv w:val="1"/>
      <w:marLeft w:val="0"/>
      <w:marRight w:val="0"/>
      <w:marTop w:val="0"/>
      <w:marBottom w:val="0"/>
      <w:divBdr>
        <w:top w:val="none" w:sz="0" w:space="0" w:color="auto"/>
        <w:left w:val="none" w:sz="0" w:space="0" w:color="auto"/>
        <w:bottom w:val="none" w:sz="0" w:space="0" w:color="auto"/>
        <w:right w:val="none" w:sz="0" w:space="0" w:color="auto"/>
      </w:divBdr>
      <w:divsChild>
        <w:div w:id="2086148607">
          <w:marLeft w:val="0"/>
          <w:marRight w:val="0"/>
          <w:marTop w:val="0"/>
          <w:marBottom w:val="0"/>
          <w:divBdr>
            <w:top w:val="none" w:sz="0" w:space="0" w:color="auto"/>
            <w:left w:val="none" w:sz="0" w:space="0" w:color="auto"/>
            <w:bottom w:val="none" w:sz="0" w:space="0" w:color="auto"/>
            <w:right w:val="none" w:sz="0" w:space="0" w:color="auto"/>
          </w:divBdr>
          <w:divsChild>
            <w:div w:id="1856771023">
              <w:marLeft w:val="0"/>
              <w:marRight w:val="0"/>
              <w:marTop w:val="0"/>
              <w:marBottom w:val="0"/>
              <w:divBdr>
                <w:top w:val="none" w:sz="0" w:space="0" w:color="auto"/>
                <w:left w:val="none" w:sz="0" w:space="0" w:color="auto"/>
                <w:bottom w:val="none" w:sz="0" w:space="0" w:color="auto"/>
                <w:right w:val="none" w:sz="0" w:space="0" w:color="auto"/>
              </w:divBdr>
              <w:divsChild>
                <w:div w:id="11848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52567">
      <w:bodyDiv w:val="1"/>
      <w:marLeft w:val="0"/>
      <w:marRight w:val="0"/>
      <w:marTop w:val="0"/>
      <w:marBottom w:val="0"/>
      <w:divBdr>
        <w:top w:val="none" w:sz="0" w:space="0" w:color="auto"/>
        <w:left w:val="none" w:sz="0" w:space="0" w:color="auto"/>
        <w:bottom w:val="none" w:sz="0" w:space="0" w:color="auto"/>
        <w:right w:val="none" w:sz="0" w:space="0" w:color="auto"/>
      </w:divBdr>
      <w:divsChild>
        <w:div w:id="79110152">
          <w:marLeft w:val="0"/>
          <w:marRight w:val="0"/>
          <w:marTop w:val="0"/>
          <w:marBottom w:val="0"/>
          <w:divBdr>
            <w:top w:val="none" w:sz="0" w:space="0" w:color="auto"/>
            <w:left w:val="none" w:sz="0" w:space="0" w:color="auto"/>
            <w:bottom w:val="none" w:sz="0" w:space="0" w:color="auto"/>
            <w:right w:val="none" w:sz="0" w:space="0" w:color="auto"/>
          </w:divBdr>
          <w:divsChild>
            <w:div w:id="269708082">
              <w:marLeft w:val="0"/>
              <w:marRight w:val="0"/>
              <w:marTop w:val="0"/>
              <w:marBottom w:val="0"/>
              <w:divBdr>
                <w:top w:val="none" w:sz="0" w:space="0" w:color="auto"/>
                <w:left w:val="none" w:sz="0" w:space="0" w:color="auto"/>
                <w:bottom w:val="none" w:sz="0" w:space="0" w:color="auto"/>
                <w:right w:val="none" w:sz="0" w:space="0" w:color="auto"/>
              </w:divBdr>
              <w:divsChild>
                <w:div w:id="5766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48475">
      <w:bodyDiv w:val="1"/>
      <w:marLeft w:val="0"/>
      <w:marRight w:val="0"/>
      <w:marTop w:val="0"/>
      <w:marBottom w:val="0"/>
      <w:divBdr>
        <w:top w:val="none" w:sz="0" w:space="0" w:color="auto"/>
        <w:left w:val="none" w:sz="0" w:space="0" w:color="auto"/>
        <w:bottom w:val="none" w:sz="0" w:space="0" w:color="auto"/>
        <w:right w:val="none" w:sz="0" w:space="0" w:color="auto"/>
      </w:divBdr>
    </w:div>
    <w:div w:id="1637485892">
      <w:bodyDiv w:val="1"/>
      <w:marLeft w:val="0"/>
      <w:marRight w:val="0"/>
      <w:marTop w:val="0"/>
      <w:marBottom w:val="0"/>
      <w:divBdr>
        <w:top w:val="none" w:sz="0" w:space="0" w:color="auto"/>
        <w:left w:val="none" w:sz="0" w:space="0" w:color="auto"/>
        <w:bottom w:val="none" w:sz="0" w:space="0" w:color="auto"/>
        <w:right w:val="none" w:sz="0" w:space="0" w:color="auto"/>
      </w:divBdr>
    </w:div>
    <w:div w:id="1640645702">
      <w:bodyDiv w:val="1"/>
      <w:marLeft w:val="0"/>
      <w:marRight w:val="0"/>
      <w:marTop w:val="0"/>
      <w:marBottom w:val="0"/>
      <w:divBdr>
        <w:top w:val="none" w:sz="0" w:space="0" w:color="auto"/>
        <w:left w:val="none" w:sz="0" w:space="0" w:color="auto"/>
        <w:bottom w:val="none" w:sz="0" w:space="0" w:color="auto"/>
        <w:right w:val="none" w:sz="0" w:space="0" w:color="auto"/>
      </w:divBdr>
    </w:div>
    <w:div w:id="1645694610">
      <w:bodyDiv w:val="1"/>
      <w:marLeft w:val="0"/>
      <w:marRight w:val="0"/>
      <w:marTop w:val="0"/>
      <w:marBottom w:val="0"/>
      <w:divBdr>
        <w:top w:val="none" w:sz="0" w:space="0" w:color="auto"/>
        <w:left w:val="none" w:sz="0" w:space="0" w:color="auto"/>
        <w:bottom w:val="none" w:sz="0" w:space="0" w:color="auto"/>
        <w:right w:val="none" w:sz="0" w:space="0" w:color="auto"/>
      </w:divBdr>
      <w:divsChild>
        <w:div w:id="466895259">
          <w:marLeft w:val="0"/>
          <w:marRight w:val="0"/>
          <w:marTop w:val="0"/>
          <w:marBottom w:val="0"/>
          <w:divBdr>
            <w:top w:val="none" w:sz="0" w:space="0" w:color="auto"/>
            <w:left w:val="none" w:sz="0" w:space="0" w:color="auto"/>
            <w:bottom w:val="none" w:sz="0" w:space="0" w:color="auto"/>
            <w:right w:val="none" w:sz="0" w:space="0" w:color="auto"/>
          </w:divBdr>
          <w:divsChild>
            <w:div w:id="687828326">
              <w:marLeft w:val="0"/>
              <w:marRight w:val="0"/>
              <w:marTop w:val="0"/>
              <w:marBottom w:val="0"/>
              <w:divBdr>
                <w:top w:val="none" w:sz="0" w:space="0" w:color="auto"/>
                <w:left w:val="none" w:sz="0" w:space="0" w:color="auto"/>
                <w:bottom w:val="none" w:sz="0" w:space="0" w:color="auto"/>
                <w:right w:val="none" w:sz="0" w:space="0" w:color="auto"/>
              </w:divBdr>
              <w:divsChild>
                <w:div w:id="8321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99987">
      <w:bodyDiv w:val="1"/>
      <w:marLeft w:val="0"/>
      <w:marRight w:val="0"/>
      <w:marTop w:val="0"/>
      <w:marBottom w:val="0"/>
      <w:divBdr>
        <w:top w:val="none" w:sz="0" w:space="0" w:color="auto"/>
        <w:left w:val="none" w:sz="0" w:space="0" w:color="auto"/>
        <w:bottom w:val="none" w:sz="0" w:space="0" w:color="auto"/>
        <w:right w:val="none" w:sz="0" w:space="0" w:color="auto"/>
      </w:divBdr>
      <w:divsChild>
        <w:div w:id="1115322499">
          <w:marLeft w:val="0"/>
          <w:marRight w:val="0"/>
          <w:marTop w:val="0"/>
          <w:marBottom w:val="0"/>
          <w:divBdr>
            <w:top w:val="none" w:sz="0" w:space="0" w:color="auto"/>
            <w:left w:val="none" w:sz="0" w:space="0" w:color="auto"/>
            <w:bottom w:val="none" w:sz="0" w:space="0" w:color="auto"/>
            <w:right w:val="none" w:sz="0" w:space="0" w:color="auto"/>
          </w:divBdr>
          <w:divsChild>
            <w:div w:id="1683773871">
              <w:marLeft w:val="0"/>
              <w:marRight w:val="0"/>
              <w:marTop w:val="0"/>
              <w:marBottom w:val="0"/>
              <w:divBdr>
                <w:top w:val="none" w:sz="0" w:space="0" w:color="auto"/>
                <w:left w:val="none" w:sz="0" w:space="0" w:color="auto"/>
                <w:bottom w:val="none" w:sz="0" w:space="0" w:color="auto"/>
                <w:right w:val="none" w:sz="0" w:space="0" w:color="auto"/>
              </w:divBdr>
              <w:divsChild>
                <w:div w:id="1327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41930">
      <w:bodyDiv w:val="1"/>
      <w:marLeft w:val="0"/>
      <w:marRight w:val="0"/>
      <w:marTop w:val="0"/>
      <w:marBottom w:val="0"/>
      <w:divBdr>
        <w:top w:val="none" w:sz="0" w:space="0" w:color="auto"/>
        <w:left w:val="none" w:sz="0" w:space="0" w:color="auto"/>
        <w:bottom w:val="none" w:sz="0" w:space="0" w:color="auto"/>
        <w:right w:val="none" w:sz="0" w:space="0" w:color="auto"/>
      </w:divBdr>
      <w:divsChild>
        <w:div w:id="1353802498">
          <w:marLeft w:val="0"/>
          <w:marRight w:val="0"/>
          <w:marTop w:val="0"/>
          <w:marBottom w:val="0"/>
          <w:divBdr>
            <w:top w:val="none" w:sz="0" w:space="0" w:color="auto"/>
            <w:left w:val="none" w:sz="0" w:space="0" w:color="auto"/>
            <w:bottom w:val="none" w:sz="0" w:space="0" w:color="auto"/>
            <w:right w:val="none" w:sz="0" w:space="0" w:color="auto"/>
          </w:divBdr>
          <w:divsChild>
            <w:div w:id="407190704">
              <w:marLeft w:val="0"/>
              <w:marRight w:val="0"/>
              <w:marTop w:val="0"/>
              <w:marBottom w:val="0"/>
              <w:divBdr>
                <w:top w:val="none" w:sz="0" w:space="0" w:color="auto"/>
                <w:left w:val="none" w:sz="0" w:space="0" w:color="auto"/>
                <w:bottom w:val="none" w:sz="0" w:space="0" w:color="auto"/>
                <w:right w:val="none" w:sz="0" w:space="0" w:color="auto"/>
              </w:divBdr>
              <w:divsChild>
                <w:div w:id="39343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90934">
      <w:bodyDiv w:val="1"/>
      <w:marLeft w:val="0"/>
      <w:marRight w:val="0"/>
      <w:marTop w:val="0"/>
      <w:marBottom w:val="0"/>
      <w:divBdr>
        <w:top w:val="none" w:sz="0" w:space="0" w:color="auto"/>
        <w:left w:val="none" w:sz="0" w:space="0" w:color="auto"/>
        <w:bottom w:val="none" w:sz="0" w:space="0" w:color="auto"/>
        <w:right w:val="none" w:sz="0" w:space="0" w:color="auto"/>
      </w:divBdr>
      <w:divsChild>
        <w:div w:id="607158173">
          <w:marLeft w:val="0"/>
          <w:marRight w:val="0"/>
          <w:marTop w:val="0"/>
          <w:marBottom w:val="0"/>
          <w:divBdr>
            <w:top w:val="none" w:sz="0" w:space="0" w:color="auto"/>
            <w:left w:val="none" w:sz="0" w:space="0" w:color="auto"/>
            <w:bottom w:val="none" w:sz="0" w:space="0" w:color="auto"/>
            <w:right w:val="none" w:sz="0" w:space="0" w:color="auto"/>
          </w:divBdr>
          <w:divsChild>
            <w:div w:id="831215516">
              <w:marLeft w:val="0"/>
              <w:marRight w:val="0"/>
              <w:marTop w:val="0"/>
              <w:marBottom w:val="0"/>
              <w:divBdr>
                <w:top w:val="none" w:sz="0" w:space="0" w:color="auto"/>
                <w:left w:val="none" w:sz="0" w:space="0" w:color="auto"/>
                <w:bottom w:val="none" w:sz="0" w:space="0" w:color="auto"/>
                <w:right w:val="none" w:sz="0" w:space="0" w:color="auto"/>
              </w:divBdr>
              <w:divsChild>
                <w:div w:id="15997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3232">
      <w:bodyDiv w:val="1"/>
      <w:marLeft w:val="0"/>
      <w:marRight w:val="0"/>
      <w:marTop w:val="0"/>
      <w:marBottom w:val="0"/>
      <w:divBdr>
        <w:top w:val="none" w:sz="0" w:space="0" w:color="auto"/>
        <w:left w:val="none" w:sz="0" w:space="0" w:color="auto"/>
        <w:bottom w:val="none" w:sz="0" w:space="0" w:color="auto"/>
        <w:right w:val="none" w:sz="0" w:space="0" w:color="auto"/>
      </w:divBdr>
      <w:divsChild>
        <w:div w:id="846941295">
          <w:marLeft w:val="0"/>
          <w:marRight w:val="0"/>
          <w:marTop w:val="0"/>
          <w:marBottom w:val="0"/>
          <w:divBdr>
            <w:top w:val="none" w:sz="0" w:space="0" w:color="auto"/>
            <w:left w:val="none" w:sz="0" w:space="0" w:color="auto"/>
            <w:bottom w:val="none" w:sz="0" w:space="0" w:color="auto"/>
            <w:right w:val="none" w:sz="0" w:space="0" w:color="auto"/>
          </w:divBdr>
          <w:divsChild>
            <w:div w:id="512647376">
              <w:marLeft w:val="0"/>
              <w:marRight w:val="0"/>
              <w:marTop w:val="0"/>
              <w:marBottom w:val="0"/>
              <w:divBdr>
                <w:top w:val="none" w:sz="0" w:space="0" w:color="auto"/>
                <w:left w:val="none" w:sz="0" w:space="0" w:color="auto"/>
                <w:bottom w:val="none" w:sz="0" w:space="0" w:color="auto"/>
                <w:right w:val="none" w:sz="0" w:space="0" w:color="auto"/>
              </w:divBdr>
              <w:divsChild>
                <w:div w:id="15222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467959">
      <w:bodyDiv w:val="1"/>
      <w:marLeft w:val="0"/>
      <w:marRight w:val="0"/>
      <w:marTop w:val="0"/>
      <w:marBottom w:val="0"/>
      <w:divBdr>
        <w:top w:val="none" w:sz="0" w:space="0" w:color="auto"/>
        <w:left w:val="none" w:sz="0" w:space="0" w:color="auto"/>
        <w:bottom w:val="none" w:sz="0" w:space="0" w:color="auto"/>
        <w:right w:val="none" w:sz="0" w:space="0" w:color="auto"/>
      </w:divBdr>
      <w:divsChild>
        <w:div w:id="476651912">
          <w:marLeft w:val="0"/>
          <w:marRight w:val="0"/>
          <w:marTop w:val="0"/>
          <w:marBottom w:val="0"/>
          <w:divBdr>
            <w:top w:val="none" w:sz="0" w:space="0" w:color="auto"/>
            <w:left w:val="none" w:sz="0" w:space="0" w:color="auto"/>
            <w:bottom w:val="none" w:sz="0" w:space="0" w:color="auto"/>
            <w:right w:val="none" w:sz="0" w:space="0" w:color="auto"/>
          </w:divBdr>
          <w:divsChild>
            <w:div w:id="548808374">
              <w:marLeft w:val="0"/>
              <w:marRight w:val="0"/>
              <w:marTop w:val="0"/>
              <w:marBottom w:val="0"/>
              <w:divBdr>
                <w:top w:val="none" w:sz="0" w:space="0" w:color="auto"/>
                <w:left w:val="none" w:sz="0" w:space="0" w:color="auto"/>
                <w:bottom w:val="none" w:sz="0" w:space="0" w:color="auto"/>
                <w:right w:val="none" w:sz="0" w:space="0" w:color="auto"/>
              </w:divBdr>
              <w:divsChild>
                <w:div w:id="7246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2933">
      <w:bodyDiv w:val="1"/>
      <w:marLeft w:val="0"/>
      <w:marRight w:val="0"/>
      <w:marTop w:val="0"/>
      <w:marBottom w:val="0"/>
      <w:divBdr>
        <w:top w:val="none" w:sz="0" w:space="0" w:color="auto"/>
        <w:left w:val="none" w:sz="0" w:space="0" w:color="auto"/>
        <w:bottom w:val="none" w:sz="0" w:space="0" w:color="auto"/>
        <w:right w:val="none" w:sz="0" w:space="0" w:color="auto"/>
      </w:divBdr>
    </w:div>
    <w:div w:id="1706061993">
      <w:bodyDiv w:val="1"/>
      <w:marLeft w:val="0"/>
      <w:marRight w:val="0"/>
      <w:marTop w:val="0"/>
      <w:marBottom w:val="0"/>
      <w:divBdr>
        <w:top w:val="none" w:sz="0" w:space="0" w:color="auto"/>
        <w:left w:val="none" w:sz="0" w:space="0" w:color="auto"/>
        <w:bottom w:val="none" w:sz="0" w:space="0" w:color="auto"/>
        <w:right w:val="none" w:sz="0" w:space="0" w:color="auto"/>
      </w:divBdr>
    </w:div>
    <w:div w:id="1723557448">
      <w:bodyDiv w:val="1"/>
      <w:marLeft w:val="0"/>
      <w:marRight w:val="0"/>
      <w:marTop w:val="0"/>
      <w:marBottom w:val="0"/>
      <w:divBdr>
        <w:top w:val="none" w:sz="0" w:space="0" w:color="auto"/>
        <w:left w:val="none" w:sz="0" w:space="0" w:color="auto"/>
        <w:bottom w:val="none" w:sz="0" w:space="0" w:color="auto"/>
        <w:right w:val="none" w:sz="0" w:space="0" w:color="auto"/>
      </w:divBdr>
      <w:divsChild>
        <w:div w:id="477847434">
          <w:marLeft w:val="0"/>
          <w:marRight w:val="0"/>
          <w:marTop w:val="0"/>
          <w:marBottom w:val="0"/>
          <w:divBdr>
            <w:top w:val="none" w:sz="0" w:space="0" w:color="auto"/>
            <w:left w:val="none" w:sz="0" w:space="0" w:color="auto"/>
            <w:bottom w:val="none" w:sz="0" w:space="0" w:color="auto"/>
            <w:right w:val="none" w:sz="0" w:space="0" w:color="auto"/>
          </w:divBdr>
          <w:divsChild>
            <w:div w:id="2107577676">
              <w:marLeft w:val="0"/>
              <w:marRight w:val="0"/>
              <w:marTop w:val="0"/>
              <w:marBottom w:val="0"/>
              <w:divBdr>
                <w:top w:val="none" w:sz="0" w:space="0" w:color="auto"/>
                <w:left w:val="none" w:sz="0" w:space="0" w:color="auto"/>
                <w:bottom w:val="none" w:sz="0" w:space="0" w:color="auto"/>
                <w:right w:val="none" w:sz="0" w:space="0" w:color="auto"/>
              </w:divBdr>
              <w:divsChild>
                <w:div w:id="102086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76626">
      <w:bodyDiv w:val="1"/>
      <w:marLeft w:val="0"/>
      <w:marRight w:val="0"/>
      <w:marTop w:val="0"/>
      <w:marBottom w:val="0"/>
      <w:divBdr>
        <w:top w:val="none" w:sz="0" w:space="0" w:color="auto"/>
        <w:left w:val="none" w:sz="0" w:space="0" w:color="auto"/>
        <w:bottom w:val="none" w:sz="0" w:space="0" w:color="auto"/>
        <w:right w:val="none" w:sz="0" w:space="0" w:color="auto"/>
      </w:divBdr>
    </w:div>
    <w:div w:id="1739743943">
      <w:bodyDiv w:val="1"/>
      <w:marLeft w:val="0"/>
      <w:marRight w:val="0"/>
      <w:marTop w:val="0"/>
      <w:marBottom w:val="0"/>
      <w:divBdr>
        <w:top w:val="none" w:sz="0" w:space="0" w:color="auto"/>
        <w:left w:val="none" w:sz="0" w:space="0" w:color="auto"/>
        <w:bottom w:val="none" w:sz="0" w:space="0" w:color="auto"/>
        <w:right w:val="none" w:sz="0" w:space="0" w:color="auto"/>
      </w:divBdr>
    </w:div>
    <w:div w:id="1749694712">
      <w:bodyDiv w:val="1"/>
      <w:marLeft w:val="0"/>
      <w:marRight w:val="0"/>
      <w:marTop w:val="0"/>
      <w:marBottom w:val="0"/>
      <w:divBdr>
        <w:top w:val="none" w:sz="0" w:space="0" w:color="auto"/>
        <w:left w:val="none" w:sz="0" w:space="0" w:color="auto"/>
        <w:bottom w:val="none" w:sz="0" w:space="0" w:color="auto"/>
        <w:right w:val="none" w:sz="0" w:space="0" w:color="auto"/>
      </w:divBdr>
    </w:div>
    <w:div w:id="1767263712">
      <w:bodyDiv w:val="1"/>
      <w:marLeft w:val="0"/>
      <w:marRight w:val="0"/>
      <w:marTop w:val="0"/>
      <w:marBottom w:val="0"/>
      <w:divBdr>
        <w:top w:val="none" w:sz="0" w:space="0" w:color="auto"/>
        <w:left w:val="none" w:sz="0" w:space="0" w:color="auto"/>
        <w:bottom w:val="none" w:sz="0" w:space="0" w:color="auto"/>
        <w:right w:val="none" w:sz="0" w:space="0" w:color="auto"/>
      </w:divBdr>
      <w:divsChild>
        <w:div w:id="1262567418">
          <w:marLeft w:val="0"/>
          <w:marRight w:val="0"/>
          <w:marTop w:val="0"/>
          <w:marBottom w:val="0"/>
          <w:divBdr>
            <w:top w:val="none" w:sz="0" w:space="0" w:color="auto"/>
            <w:left w:val="none" w:sz="0" w:space="0" w:color="auto"/>
            <w:bottom w:val="none" w:sz="0" w:space="0" w:color="auto"/>
            <w:right w:val="none" w:sz="0" w:space="0" w:color="auto"/>
          </w:divBdr>
          <w:divsChild>
            <w:div w:id="295525227">
              <w:marLeft w:val="0"/>
              <w:marRight w:val="0"/>
              <w:marTop w:val="0"/>
              <w:marBottom w:val="0"/>
              <w:divBdr>
                <w:top w:val="none" w:sz="0" w:space="0" w:color="auto"/>
                <w:left w:val="none" w:sz="0" w:space="0" w:color="auto"/>
                <w:bottom w:val="none" w:sz="0" w:space="0" w:color="auto"/>
                <w:right w:val="none" w:sz="0" w:space="0" w:color="auto"/>
              </w:divBdr>
              <w:divsChild>
                <w:div w:id="5592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69727">
      <w:bodyDiv w:val="1"/>
      <w:marLeft w:val="0"/>
      <w:marRight w:val="0"/>
      <w:marTop w:val="0"/>
      <w:marBottom w:val="0"/>
      <w:divBdr>
        <w:top w:val="none" w:sz="0" w:space="0" w:color="auto"/>
        <w:left w:val="none" w:sz="0" w:space="0" w:color="auto"/>
        <w:bottom w:val="none" w:sz="0" w:space="0" w:color="auto"/>
        <w:right w:val="none" w:sz="0" w:space="0" w:color="auto"/>
      </w:divBdr>
      <w:divsChild>
        <w:div w:id="765615542">
          <w:marLeft w:val="0"/>
          <w:marRight w:val="0"/>
          <w:marTop w:val="0"/>
          <w:marBottom w:val="0"/>
          <w:divBdr>
            <w:top w:val="none" w:sz="0" w:space="0" w:color="auto"/>
            <w:left w:val="none" w:sz="0" w:space="0" w:color="auto"/>
            <w:bottom w:val="none" w:sz="0" w:space="0" w:color="auto"/>
            <w:right w:val="none" w:sz="0" w:space="0" w:color="auto"/>
          </w:divBdr>
          <w:divsChild>
            <w:div w:id="676004575">
              <w:marLeft w:val="0"/>
              <w:marRight w:val="0"/>
              <w:marTop w:val="0"/>
              <w:marBottom w:val="0"/>
              <w:divBdr>
                <w:top w:val="none" w:sz="0" w:space="0" w:color="auto"/>
                <w:left w:val="none" w:sz="0" w:space="0" w:color="auto"/>
                <w:bottom w:val="none" w:sz="0" w:space="0" w:color="auto"/>
                <w:right w:val="none" w:sz="0" w:space="0" w:color="auto"/>
              </w:divBdr>
              <w:divsChild>
                <w:div w:id="9883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80234">
          <w:marLeft w:val="0"/>
          <w:marRight w:val="0"/>
          <w:marTop w:val="0"/>
          <w:marBottom w:val="0"/>
          <w:divBdr>
            <w:top w:val="none" w:sz="0" w:space="0" w:color="auto"/>
            <w:left w:val="none" w:sz="0" w:space="0" w:color="auto"/>
            <w:bottom w:val="none" w:sz="0" w:space="0" w:color="auto"/>
            <w:right w:val="none" w:sz="0" w:space="0" w:color="auto"/>
          </w:divBdr>
          <w:divsChild>
            <w:div w:id="1394503540">
              <w:marLeft w:val="0"/>
              <w:marRight w:val="0"/>
              <w:marTop w:val="0"/>
              <w:marBottom w:val="0"/>
              <w:divBdr>
                <w:top w:val="none" w:sz="0" w:space="0" w:color="auto"/>
                <w:left w:val="none" w:sz="0" w:space="0" w:color="auto"/>
                <w:bottom w:val="none" w:sz="0" w:space="0" w:color="auto"/>
                <w:right w:val="none" w:sz="0" w:space="0" w:color="auto"/>
              </w:divBdr>
              <w:divsChild>
                <w:div w:id="8153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85229">
      <w:bodyDiv w:val="1"/>
      <w:marLeft w:val="0"/>
      <w:marRight w:val="0"/>
      <w:marTop w:val="0"/>
      <w:marBottom w:val="0"/>
      <w:divBdr>
        <w:top w:val="none" w:sz="0" w:space="0" w:color="auto"/>
        <w:left w:val="none" w:sz="0" w:space="0" w:color="auto"/>
        <w:bottom w:val="none" w:sz="0" w:space="0" w:color="auto"/>
        <w:right w:val="none" w:sz="0" w:space="0" w:color="auto"/>
      </w:divBdr>
    </w:div>
    <w:div w:id="1782802192">
      <w:bodyDiv w:val="1"/>
      <w:marLeft w:val="0"/>
      <w:marRight w:val="0"/>
      <w:marTop w:val="0"/>
      <w:marBottom w:val="0"/>
      <w:divBdr>
        <w:top w:val="none" w:sz="0" w:space="0" w:color="auto"/>
        <w:left w:val="none" w:sz="0" w:space="0" w:color="auto"/>
        <w:bottom w:val="none" w:sz="0" w:space="0" w:color="auto"/>
        <w:right w:val="none" w:sz="0" w:space="0" w:color="auto"/>
      </w:divBdr>
    </w:div>
    <w:div w:id="1786122759">
      <w:bodyDiv w:val="1"/>
      <w:marLeft w:val="0"/>
      <w:marRight w:val="0"/>
      <w:marTop w:val="0"/>
      <w:marBottom w:val="0"/>
      <w:divBdr>
        <w:top w:val="none" w:sz="0" w:space="0" w:color="auto"/>
        <w:left w:val="none" w:sz="0" w:space="0" w:color="auto"/>
        <w:bottom w:val="none" w:sz="0" w:space="0" w:color="auto"/>
        <w:right w:val="none" w:sz="0" w:space="0" w:color="auto"/>
      </w:divBdr>
      <w:divsChild>
        <w:div w:id="673266661">
          <w:marLeft w:val="0"/>
          <w:marRight w:val="0"/>
          <w:marTop w:val="0"/>
          <w:marBottom w:val="0"/>
          <w:divBdr>
            <w:top w:val="none" w:sz="0" w:space="0" w:color="auto"/>
            <w:left w:val="none" w:sz="0" w:space="0" w:color="auto"/>
            <w:bottom w:val="none" w:sz="0" w:space="0" w:color="auto"/>
            <w:right w:val="none" w:sz="0" w:space="0" w:color="auto"/>
          </w:divBdr>
          <w:divsChild>
            <w:div w:id="1611863616">
              <w:marLeft w:val="0"/>
              <w:marRight w:val="0"/>
              <w:marTop w:val="0"/>
              <w:marBottom w:val="0"/>
              <w:divBdr>
                <w:top w:val="none" w:sz="0" w:space="0" w:color="auto"/>
                <w:left w:val="none" w:sz="0" w:space="0" w:color="auto"/>
                <w:bottom w:val="none" w:sz="0" w:space="0" w:color="auto"/>
                <w:right w:val="none" w:sz="0" w:space="0" w:color="auto"/>
              </w:divBdr>
              <w:divsChild>
                <w:div w:id="2093700862">
                  <w:marLeft w:val="0"/>
                  <w:marRight w:val="0"/>
                  <w:marTop w:val="0"/>
                  <w:marBottom w:val="0"/>
                  <w:divBdr>
                    <w:top w:val="none" w:sz="0" w:space="0" w:color="auto"/>
                    <w:left w:val="none" w:sz="0" w:space="0" w:color="auto"/>
                    <w:bottom w:val="none" w:sz="0" w:space="0" w:color="auto"/>
                    <w:right w:val="none" w:sz="0" w:space="0" w:color="auto"/>
                  </w:divBdr>
                  <w:divsChild>
                    <w:div w:id="11830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80862">
      <w:bodyDiv w:val="1"/>
      <w:marLeft w:val="0"/>
      <w:marRight w:val="0"/>
      <w:marTop w:val="0"/>
      <w:marBottom w:val="0"/>
      <w:divBdr>
        <w:top w:val="none" w:sz="0" w:space="0" w:color="auto"/>
        <w:left w:val="none" w:sz="0" w:space="0" w:color="auto"/>
        <w:bottom w:val="none" w:sz="0" w:space="0" w:color="auto"/>
        <w:right w:val="none" w:sz="0" w:space="0" w:color="auto"/>
      </w:divBdr>
      <w:divsChild>
        <w:div w:id="876966883">
          <w:marLeft w:val="0"/>
          <w:marRight w:val="0"/>
          <w:marTop w:val="0"/>
          <w:marBottom w:val="0"/>
          <w:divBdr>
            <w:top w:val="none" w:sz="0" w:space="0" w:color="auto"/>
            <w:left w:val="none" w:sz="0" w:space="0" w:color="auto"/>
            <w:bottom w:val="none" w:sz="0" w:space="0" w:color="auto"/>
            <w:right w:val="none" w:sz="0" w:space="0" w:color="auto"/>
          </w:divBdr>
          <w:divsChild>
            <w:div w:id="1208420354">
              <w:marLeft w:val="0"/>
              <w:marRight w:val="0"/>
              <w:marTop w:val="0"/>
              <w:marBottom w:val="0"/>
              <w:divBdr>
                <w:top w:val="none" w:sz="0" w:space="0" w:color="auto"/>
                <w:left w:val="none" w:sz="0" w:space="0" w:color="auto"/>
                <w:bottom w:val="none" w:sz="0" w:space="0" w:color="auto"/>
                <w:right w:val="none" w:sz="0" w:space="0" w:color="auto"/>
              </w:divBdr>
              <w:divsChild>
                <w:div w:id="8209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4478">
      <w:bodyDiv w:val="1"/>
      <w:marLeft w:val="0"/>
      <w:marRight w:val="0"/>
      <w:marTop w:val="0"/>
      <w:marBottom w:val="0"/>
      <w:divBdr>
        <w:top w:val="none" w:sz="0" w:space="0" w:color="auto"/>
        <w:left w:val="none" w:sz="0" w:space="0" w:color="auto"/>
        <w:bottom w:val="none" w:sz="0" w:space="0" w:color="auto"/>
        <w:right w:val="none" w:sz="0" w:space="0" w:color="auto"/>
      </w:divBdr>
    </w:div>
    <w:div w:id="1799882765">
      <w:bodyDiv w:val="1"/>
      <w:marLeft w:val="0"/>
      <w:marRight w:val="0"/>
      <w:marTop w:val="0"/>
      <w:marBottom w:val="0"/>
      <w:divBdr>
        <w:top w:val="none" w:sz="0" w:space="0" w:color="auto"/>
        <w:left w:val="none" w:sz="0" w:space="0" w:color="auto"/>
        <w:bottom w:val="none" w:sz="0" w:space="0" w:color="auto"/>
        <w:right w:val="none" w:sz="0" w:space="0" w:color="auto"/>
      </w:divBdr>
    </w:div>
    <w:div w:id="1809862136">
      <w:bodyDiv w:val="1"/>
      <w:marLeft w:val="0"/>
      <w:marRight w:val="0"/>
      <w:marTop w:val="0"/>
      <w:marBottom w:val="0"/>
      <w:divBdr>
        <w:top w:val="none" w:sz="0" w:space="0" w:color="auto"/>
        <w:left w:val="none" w:sz="0" w:space="0" w:color="auto"/>
        <w:bottom w:val="none" w:sz="0" w:space="0" w:color="auto"/>
        <w:right w:val="none" w:sz="0" w:space="0" w:color="auto"/>
      </w:divBdr>
      <w:divsChild>
        <w:div w:id="142084913">
          <w:marLeft w:val="0"/>
          <w:marRight w:val="0"/>
          <w:marTop w:val="0"/>
          <w:marBottom w:val="0"/>
          <w:divBdr>
            <w:top w:val="none" w:sz="0" w:space="0" w:color="auto"/>
            <w:left w:val="none" w:sz="0" w:space="0" w:color="auto"/>
            <w:bottom w:val="none" w:sz="0" w:space="0" w:color="auto"/>
            <w:right w:val="none" w:sz="0" w:space="0" w:color="auto"/>
          </w:divBdr>
          <w:divsChild>
            <w:div w:id="2039771971">
              <w:marLeft w:val="0"/>
              <w:marRight w:val="0"/>
              <w:marTop w:val="0"/>
              <w:marBottom w:val="0"/>
              <w:divBdr>
                <w:top w:val="none" w:sz="0" w:space="0" w:color="auto"/>
                <w:left w:val="none" w:sz="0" w:space="0" w:color="auto"/>
                <w:bottom w:val="none" w:sz="0" w:space="0" w:color="auto"/>
                <w:right w:val="none" w:sz="0" w:space="0" w:color="auto"/>
              </w:divBdr>
              <w:divsChild>
                <w:div w:id="143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170233">
      <w:bodyDiv w:val="1"/>
      <w:marLeft w:val="0"/>
      <w:marRight w:val="0"/>
      <w:marTop w:val="0"/>
      <w:marBottom w:val="0"/>
      <w:divBdr>
        <w:top w:val="none" w:sz="0" w:space="0" w:color="auto"/>
        <w:left w:val="none" w:sz="0" w:space="0" w:color="auto"/>
        <w:bottom w:val="none" w:sz="0" w:space="0" w:color="auto"/>
        <w:right w:val="none" w:sz="0" w:space="0" w:color="auto"/>
      </w:divBdr>
    </w:div>
    <w:div w:id="1866362602">
      <w:bodyDiv w:val="1"/>
      <w:marLeft w:val="0"/>
      <w:marRight w:val="0"/>
      <w:marTop w:val="0"/>
      <w:marBottom w:val="0"/>
      <w:divBdr>
        <w:top w:val="none" w:sz="0" w:space="0" w:color="auto"/>
        <w:left w:val="none" w:sz="0" w:space="0" w:color="auto"/>
        <w:bottom w:val="none" w:sz="0" w:space="0" w:color="auto"/>
        <w:right w:val="none" w:sz="0" w:space="0" w:color="auto"/>
      </w:divBdr>
      <w:divsChild>
        <w:div w:id="1057506502">
          <w:marLeft w:val="0"/>
          <w:marRight w:val="0"/>
          <w:marTop w:val="0"/>
          <w:marBottom w:val="0"/>
          <w:divBdr>
            <w:top w:val="none" w:sz="0" w:space="0" w:color="auto"/>
            <w:left w:val="none" w:sz="0" w:space="0" w:color="auto"/>
            <w:bottom w:val="none" w:sz="0" w:space="0" w:color="auto"/>
            <w:right w:val="none" w:sz="0" w:space="0" w:color="auto"/>
          </w:divBdr>
          <w:divsChild>
            <w:div w:id="313140708">
              <w:marLeft w:val="0"/>
              <w:marRight w:val="0"/>
              <w:marTop w:val="0"/>
              <w:marBottom w:val="0"/>
              <w:divBdr>
                <w:top w:val="none" w:sz="0" w:space="0" w:color="auto"/>
                <w:left w:val="none" w:sz="0" w:space="0" w:color="auto"/>
                <w:bottom w:val="none" w:sz="0" w:space="0" w:color="auto"/>
                <w:right w:val="none" w:sz="0" w:space="0" w:color="auto"/>
              </w:divBdr>
              <w:divsChild>
                <w:div w:id="137935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9328">
      <w:bodyDiv w:val="1"/>
      <w:marLeft w:val="0"/>
      <w:marRight w:val="0"/>
      <w:marTop w:val="0"/>
      <w:marBottom w:val="0"/>
      <w:divBdr>
        <w:top w:val="none" w:sz="0" w:space="0" w:color="auto"/>
        <w:left w:val="none" w:sz="0" w:space="0" w:color="auto"/>
        <w:bottom w:val="none" w:sz="0" w:space="0" w:color="auto"/>
        <w:right w:val="none" w:sz="0" w:space="0" w:color="auto"/>
      </w:divBdr>
    </w:div>
    <w:div w:id="1871988882">
      <w:bodyDiv w:val="1"/>
      <w:marLeft w:val="0"/>
      <w:marRight w:val="0"/>
      <w:marTop w:val="0"/>
      <w:marBottom w:val="0"/>
      <w:divBdr>
        <w:top w:val="none" w:sz="0" w:space="0" w:color="auto"/>
        <w:left w:val="none" w:sz="0" w:space="0" w:color="auto"/>
        <w:bottom w:val="none" w:sz="0" w:space="0" w:color="auto"/>
        <w:right w:val="none" w:sz="0" w:space="0" w:color="auto"/>
      </w:divBdr>
      <w:divsChild>
        <w:div w:id="455682180">
          <w:marLeft w:val="0"/>
          <w:marRight w:val="0"/>
          <w:marTop w:val="0"/>
          <w:marBottom w:val="0"/>
          <w:divBdr>
            <w:top w:val="none" w:sz="0" w:space="0" w:color="auto"/>
            <w:left w:val="none" w:sz="0" w:space="0" w:color="auto"/>
            <w:bottom w:val="none" w:sz="0" w:space="0" w:color="auto"/>
            <w:right w:val="none" w:sz="0" w:space="0" w:color="auto"/>
          </w:divBdr>
          <w:divsChild>
            <w:div w:id="1935280129">
              <w:marLeft w:val="0"/>
              <w:marRight w:val="0"/>
              <w:marTop w:val="0"/>
              <w:marBottom w:val="0"/>
              <w:divBdr>
                <w:top w:val="none" w:sz="0" w:space="0" w:color="auto"/>
                <w:left w:val="none" w:sz="0" w:space="0" w:color="auto"/>
                <w:bottom w:val="none" w:sz="0" w:space="0" w:color="auto"/>
                <w:right w:val="none" w:sz="0" w:space="0" w:color="auto"/>
              </w:divBdr>
              <w:divsChild>
                <w:div w:id="363600200">
                  <w:marLeft w:val="0"/>
                  <w:marRight w:val="0"/>
                  <w:marTop w:val="0"/>
                  <w:marBottom w:val="0"/>
                  <w:divBdr>
                    <w:top w:val="none" w:sz="0" w:space="0" w:color="auto"/>
                    <w:left w:val="none" w:sz="0" w:space="0" w:color="auto"/>
                    <w:bottom w:val="none" w:sz="0" w:space="0" w:color="auto"/>
                    <w:right w:val="none" w:sz="0" w:space="0" w:color="auto"/>
                  </w:divBdr>
                  <w:divsChild>
                    <w:div w:id="14418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428931">
      <w:bodyDiv w:val="1"/>
      <w:marLeft w:val="0"/>
      <w:marRight w:val="0"/>
      <w:marTop w:val="0"/>
      <w:marBottom w:val="0"/>
      <w:divBdr>
        <w:top w:val="none" w:sz="0" w:space="0" w:color="auto"/>
        <w:left w:val="none" w:sz="0" w:space="0" w:color="auto"/>
        <w:bottom w:val="none" w:sz="0" w:space="0" w:color="auto"/>
        <w:right w:val="none" w:sz="0" w:space="0" w:color="auto"/>
      </w:divBdr>
      <w:divsChild>
        <w:div w:id="175199384">
          <w:marLeft w:val="0"/>
          <w:marRight w:val="0"/>
          <w:marTop w:val="0"/>
          <w:marBottom w:val="0"/>
          <w:divBdr>
            <w:top w:val="none" w:sz="0" w:space="0" w:color="auto"/>
            <w:left w:val="none" w:sz="0" w:space="0" w:color="auto"/>
            <w:bottom w:val="none" w:sz="0" w:space="0" w:color="auto"/>
            <w:right w:val="none" w:sz="0" w:space="0" w:color="auto"/>
          </w:divBdr>
          <w:divsChild>
            <w:div w:id="2125269189">
              <w:marLeft w:val="0"/>
              <w:marRight w:val="0"/>
              <w:marTop w:val="0"/>
              <w:marBottom w:val="0"/>
              <w:divBdr>
                <w:top w:val="none" w:sz="0" w:space="0" w:color="auto"/>
                <w:left w:val="none" w:sz="0" w:space="0" w:color="auto"/>
                <w:bottom w:val="none" w:sz="0" w:space="0" w:color="auto"/>
                <w:right w:val="none" w:sz="0" w:space="0" w:color="auto"/>
              </w:divBdr>
              <w:divsChild>
                <w:div w:id="3818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0610">
      <w:bodyDiv w:val="1"/>
      <w:marLeft w:val="0"/>
      <w:marRight w:val="0"/>
      <w:marTop w:val="0"/>
      <w:marBottom w:val="0"/>
      <w:divBdr>
        <w:top w:val="none" w:sz="0" w:space="0" w:color="auto"/>
        <w:left w:val="none" w:sz="0" w:space="0" w:color="auto"/>
        <w:bottom w:val="none" w:sz="0" w:space="0" w:color="auto"/>
        <w:right w:val="none" w:sz="0" w:space="0" w:color="auto"/>
      </w:divBdr>
    </w:div>
    <w:div w:id="1899898886">
      <w:bodyDiv w:val="1"/>
      <w:marLeft w:val="0"/>
      <w:marRight w:val="0"/>
      <w:marTop w:val="0"/>
      <w:marBottom w:val="0"/>
      <w:divBdr>
        <w:top w:val="none" w:sz="0" w:space="0" w:color="auto"/>
        <w:left w:val="none" w:sz="0" w:space="0" w:color="auto"/>
        <w:bottom w:val="none" w:sz="0" w:space="0" w:color="auto"/>
        <w:right w:val="none" w:sz="0" w:space="0" w:color="auto"/>
      </w:divBdr>
    </w:div>
    <w:div w:id="1914310075">
      <w:bodyDiv w:val="1"/>
      <w:marLeft w:val="0"/>
      <w:marRight w:val="0"/>
      <w:marTop w:val="0"/>
      <w:marBottom w:val="0"/>
      <w:divBdr>
        <w:top w:val="none" w:sz="0" w:space="0" w:color="auto"/>
        <w:left w:val="none" w:sz="0" w:space="0" w:color="auto"/>
        <w:bottom w:val="none" w:sz="0" w:space="0" w:color="auto"/>
        <w:right w:val="none" w:sz="0" w:space="0" w:color="auto"/>
      </w:divBdr>
    </w:div>
    <w:div w:id="1920482921">
      <w:bodyDiv w:val="1"/>
      <w:marLeft w:val="0"/>
      <w:marRight w:val="0"/>
      <w:marTop w:val="0"/>
      <w:marBottom w:val="0"/>
      <w:divBdr>
        <w:top w:val="none" w:sz="0" w:space="0" w:color="auto"/>
        <w:left w:val="none" w:sz="0" w:space="0" w:color="auto"/>
        <w:bottom w:val="none" w:sz="0" w:space="0" w:color="auto"/>
        <w:right w:val="none" w:sz="0" w:space="0" w:color="auto"/>
      </w:divBdr>
      <w:divsChild>
        <w:div w:id="721565890">
          <w:marLeft w:val="0"/>
          <w:marRight w:val="0"/>
          <w:marTop w:val="0"/>
          <w:marBottom w:val="0"/>
          <w:divBdr>
            <w:top w:val="none" w:sz="0" w:space="0" w:color="auto"/>
            <w:left w:val="none" w:sz="0" w:space="0" w:color="auto"/>
            <w:bottom w:val="none" w:sz="0" w:space="0" w:color="auto"/>
            <w:right w:val="none" w:sz="0" w:space="0" w:color="auto"/>
          </w:divBdr>
          <w:divsChild>
            <w:div w:id="923876594">
              <w:marLeft w:val="0"/>
              <w:marRight w:val="0"/>
              <w:marTop w:val="0"/>
              <w:marBottom w:val="0"/>
              <w:divBdr>
                <w:top w:val="none" w:sz="0" w:space="0" w:color="auto"/>
                <w:left w:val="none" w:sz="0" w:space="0" w:color="auto"/>
                <w:bottom w:val="none" w:sz="0" w:space="0" w:color="auto"/>
                <w:right w:val="none" w:sz="0" w:space="0" w:color="auto"/>
              </w:divBdr>
              <w:divsChild>
                <w:div w:id="1241020993">
                  <w:marLeft w:val="0"/>
                  <w:marRight w:val="0"/>
                  <w:marTop w:val="0"/>
                  <w:marBottom w:val="0"/>
                  <w:divBdr>
                    <w:top w:val="none" w:sz="0" w:space="0" w:color="auto"/>
                    <w:left w:val="none" w:sz="0" w:space="0" w:color="auto"/>
                    <w:bottom w:val="none" w:sz="0" w:space="0" w:color="auto"/>
                    <w:right w:val="none" w:sz="0" w:space="0" w:color="auto"/>
                  </w:divBdr>
                  <w:divsChild>
                    <w:div w:id="13601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11773">
      <w:bodyDiv w:val="1"/>
      <w:marLeft w:val="0"/>
      <w:marRight w:val="0"/>
      <w:marTop w:val="0"/>
      <w:marBottom w:val="0"/>
      <w:divBdr>
        <w:top w:val="none" w:sz="0" w:space="0" w:color="auto"/>
        <w:left w:val="none" w:sz="0" w:space="0" w:color="auto"/>
        <w:bottom w:val="none" w:sz="0" w:space="0" w:color="auto"/>
        <w:right w:val="none" w:sz="0" w:space="0" w:color="auto"/>
      </w:divBdr>
      <w:divsChild>
        <w:div w:id="160314331">
          <w:marLeft w:val="0"/>
          <w:marRight w:val="0"/>
          <w:marTop w:val="0"/>
          <w:marBottom w:val="0"/>
          <w:divBdr>
            <w:top w:val="none" w:sz="0" w:space="0" w:color="auto"/>
            <w:left w:val="none" w:sz="0" w:space="0" w:color="auto"/>
            <w:bottom w:val="none" w:sz="0" w:space="0" w:color="auto"/>
            <w:right w:val="none" w:sz="0" w:space="0" w:color="auto"/>
          </w:divBdr>
          <w:divsChild>
            <w:div w:id="407848495">
              <w:marLeft w:val="0"/>
              <w:marRight w:val="0"/>
              <w:marTop w:val="0"/>
              <w:marBottom w:val="0"/>
              <w:divBdr>
                <w:top w:val="none" w:sz="0" w:space="0" w:color="auto"/>
                <w:left w:val="none" w:sz="0" w:space="0" w:color="auto"/>
                <w:bottom w:val="none" w:sz="0" w:space="0" w:color="auto"/>
                <w:right w:val="none" w:sz="0" w:space="0" w:color="auto"/>
              </w:divBdr>
              <w:divsChild>
                <w:div w:id="16366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3301">
      <w:bodyDiv w:val="1"/>
      <w:marLeft w:val="0"/>
      <w:marRight w:val="0"/>
      <w:marTop w:val="0"/>
      <w:marBottom w:val="0"/>
      <w:divBdr>
        <w:top w:val="none" w:sz="0" w:space="0" w:color="auto"/>
        <w:left w:val="none" w:sz="0" w:space="0" w:color="auto"/>
        <w:bottom w:val="none" w:sz="0" w:space="0" w:color="auto"/>
        <w:right w:val="none" w:sz="0" w:space="0" w:color="auto"/>
      </w:divBdr>
    </w:div>
    <w:div w:id="1948081849">
      <w:bodyDiv w:val="1"/>
      <w:marLeft w:val="0"/>
      <w:marRight w:val="0"/>
      <w:marTop w:val="0"/>
      <w:marBottom w:val="0"/>
      <w:divBdr>
        <w:top w:val="none" w:sz="0" w:space="0" w:color="auto"/>
        <w:left w:val="none" w:sz="0" w:space="0" w:color="auto"/>
        <w:bottom w:val="none" w:sz="0" w:space="0" w:color="auto"/>
        <w:right w:val="none" w:sz="0" w:space="0" w:color="auto"/>
      </w:divBdr>
    </w:div>
    <w:div w:id="1952783908">
      <w:bodyDiv w:val="1"/>
      <w:marLeft w:val="0"/>
      <w:marRight w:val="0"/>
      <w:marTop w:val="0"/>
      <w:marBottom w:val="0"/>
      <w:divBdr>
        <w:top w:val="none" w:sz="0" w:space="0" w:color="auto"/>
        <w:left w:val="none" w:sz="0" w:space="0" w:color="auto"/>
        <w:bottom w:val="none" w:sz="0" w:space="0" w:color="auto"/>
        <w:right w:val="none" w:sz="0" w:space="0" w:color="auto"/>
      </w:divBdr>
      <w:divsChild>
        <w:div w:id="167912757">
          <w:marLeft w:val="0"/>
          <w:marRight w:val="0"/>
          <w:marTop w:val="0"/>
          <w:marBottom w:val="0"/>
          <w:divBdr>
            <w:top w:val="none" w:sz="0" w:space="0" w:color="auto"/>
            <w:left w:val="none" w:sz="0" w:space="0" w:color="auto"/>
            <w:bottom w:val="none" w:sz="0" w:space="0" w:color="auto"/>
            <w:right w:val="none" w:sz="0" w:space="0" w:color="auto"/>
          </w:divBdr>
          <w:divsChild>
            <w:div w:id="952712757">
              <w:marLeft w:val="0"/>
              <w:marRight w:val="0"/>
              <w:marTop w:val="0"/>
              <w:marBottom w:val="0"/>
              <w:divBdr>
                <w:top w:val="none" w:sz="0" w:space="0" w:color="auto"/>
                <w:left w:val="none" w:sz="0" w:space="0" w:color="auto"/>
                <w:bottom w:val="none" w:sz="0" w:space="0" w:color="auto"/>
                <w:right w:val="none" w:sz="0" w:space="0" w:color="auto"/>
              </w:divBdr>
              <w:divsChild>
                <w:div w:id="1318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4542">
      <w:bodyDiv w:val="1"/>
      <w:marLeft w:val="0"/>
      <w:marRight w:val="0"/>
      <w:marTop w:val="0"/>
      <w:marBottom w:val="0"/>
      <w:divBdr>
        <w:top w:val="none" w:sz="0" w:space="0" w:color="auto"/>
        <w:left w:val="none" w:sz="0" w:space="0" w:color="auto"/>
        <w:bottom w:val="none" w:sz="0" w:space="0" w:color="auto"/>
        <w:right w:val="none" w:sz="0" w:space="0" w:color="auto"/>
      </w:divBdr>
    </w:div>
    <w:div w:id="2000116163">
      <w:bodyDiv w:val="1"/>
      <w:marLeft w:val="0"/>
      <w:marRight w:val="0"/>
      <w:marTop w:val="0"/>
      <w:marBottom w:val="0"/>
      <w:divBdr>
        <w:top w:val="none" w:sz="0" w:space="0" w:color="auto"/>
        <w:left w:val="none" w:sz="0" w:space="0" w:color="auto"/>
        <w:bottom w:val="none" w:sz="0" w:space="0" w:color="auto"/>
        <w:right w:val="none" w:sz="0" w:space="0" w:color="auto"/>
      </w:divBdr>
    </w:div>
    <w:div w:id="2008551436">
      <w:bodyDiv w:val="1"/>
      <w:marLeft w:val="0"/>
      <w:marRight w:val="0"/>
      <w:marTop w:val="0"/>
      <w:marBottom w:val="0"/>
      <w:divBdr>
        <w:top w:val="none" w:sz="0" w:space="0" w:color="auto"/>
        <w:left w:val="none" w:sz="0" w:space="0" w:color="auto"/>
        <w:bottom w:val="none" w:sz="0" w:space="0" w:color="auto"/>
        <w:right w:val="none" w:sz="0" w:space="0" w:color="auto"/>
      </w:divBdr>
      <w:divsChild>
        <w:div w:id="1810585889">
          <w:marLeft w:val="0"/>
          <w:marRight w:val="0"/>
          <w:marTop w:val="0"/>
          <w:marBottom w:val="0"/>
          <w:divBdr>
            <w:top w:val="none" w:sz="0" w:space="0" w:color="auto"/>
            <w:left w:val="none" w:sz="0" w:space="0" w:color="auto"/>
            <w:bottom w:val="none" w:sz="0" w:space="0" w:color="auto"/>
            <w:right w:val="none" w:sz="0" w:space="0" w:color="auto"/>
          </w:divBdr>
          <w:divsChild>
            <w:div w:id="2049914473">
              <w:marLeft w:val="0"/>
              <w:marRight w:val="0"/>
              <w:marTop w:val="0"/>
              <w:marBottom w:val="0"/>
              <w:divBdr>
                <w:top w:val="none" w:sz="0" w:space="0" w:color="auto"/>
                <w:left w:val="none" w:sz="0" w:space="0" w:color="auto"/>
                <w:bottom w:val="none" w:sz="0" w:space="0" w:color="auto"/>
                <w:right w:val="none" w:sz="0" w:space="0" w:color="auto"/>
              </w:divBdr>
              <w:divsChild>
                <w:div w:id="155307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97594">
      <w:bodyDiv w:val="1"/>
      <w:marLeft w:val="0"/>
      <w:marRight w:val="0"/>
      <w:marTop w:val="0"/>
      <w:marBottom w:val="0"/>
      <w:divBdr>
        <w:top w:val="none" w:sz="0" w:space="0" w:color="auto"/>
        <w:left w:val="none" w:sz="0" w:space="0" w:color="auto"/>
        <w:bottom w:val="none" w:sz="0" w:space="0" w:color="auto"/>
        <w:right w:val="none" w:sz="0" w:space="0" w:color="auto"/>
      </w:divBdr>
    </w:div>
    <w:div w:id="2033261281">
      <w:bodyDiv w:val="1"/>
      <w:marLeft w:val="0"/>
      <w:marRight w:val="0"/>
      <w:marTop w:val="0"/>
      <w:marBottom w:val="0"/>
      <w:divBdr>
        <w:top w:val="none" w:sz="0" w:space="0" w:color="auto"/>
        <w:left w:val="none" w:sz="0" w:space="0" w:color="auto"/>
        <w:bottom w:val="none" w:sz="0" w:space="0" w:color="auto"/>
        <w:right w:val="none" w:sz="0" w:space="0" w:color="auto"/>
      </w:divBdr>
      <w:divsChild>
        <w:div w:id="1488014688">
          <w:marLeft w:val="0"/>
          <w:marRight w:val="0"/>
          <w:marTop w:val="0"/>
          <w:marBottom w:val="0"/>
          <w:divBdr>
            <w:top w:val="none" w:sz="0" w:space="0" w:color="auto"/>
            <w:left w:val="none" w:sz="0" w:space="0" w:color="auto"/>
            <w:bottom w:val="none" w:sz="0" w:space="0" w:color="auto"/>
            <w:right w:val="none" w:sz="0" w:space="0" w:color="auto"/>
          </w:divBdr>
          <w:divsChild>
            <w:div w:id="454374419">
              <w:marLeft w:val="0"/>
              <w:marRight w:val="0"/>
              <w:marTop w:val="0"/>
              <w:marBottom w:val="0"/>
              <w:divBdr>
                <w:top w:val="none" w:sz="0" w:space="0" w:color="auto"/>
                <w:left w:val="none" w:sz="0" w:space="0" w:color="auto"/>
                <w:bottom w:val="none" w:sz="0" w:space="0" w:color="auto"/>
                <w:right w:val="none" w:sz="0" w:space="0" w:color="auto"/>
              </w:divBdr>
              <w:divsChild>
                <w:div w:id="49874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31259">
      <w:bodyDiv w:val="1"/>
      <w:marLeft w:val="0"/>
      <w:marRight w:val="0"/>
      <w:marTop w:val="0"/>
      <w:marBottom w:val="0"/>
      <w:divBdr>
        <w:top w:val="none" w:sz="0" w:space="0" w:color="auto"/>
        <w:left w:val="none" w:sz="0" w:space="0" w:color="auto"/>
        <w:bottom w:val="none" w:sz="0" w:space="0" w:color="auto"/>
        <w:right w:val="none" w:sz="0" w:space="0" w:color="auto"/>
      </w:divBdr>
      <w:divsChild>
        <w:div w:id="843009366">
          <w:marLeft w:val="0"/>
          <w:marRight w:val="0"/>
          <w:marTop w:val="0"/>
          <w:marBottom w:val="0"/>
          <w:divBdr>
            <w:top w:val="none" w:sz="0" w:space="0" w:color="auto"/>
            <w:left w:val="none" w:sz="0" w:space="0" w:color="auto"/>
            <w:bottom w:val="none" w:sz="0" w:space="0" w:color="auto"/>
            <w:right w:val="none" w:sz="0" w:space="0" w:color="auto"/>
          </w:divBdr>
          <w:divsChild>
            <w:div w:id="1801533098">
              <w:marLeft w:val="0"/>
              <w:marRight w:val="0"/>
              <w:marTop w:val="0"/>
              <w:marBottom w:val="0"/>
              <w:divBdr>
                <w:top w:val="none" w:sz="0" w:space="0" w:color="auto"/>
                <w:left w:val="none" w:sz="0" w:space="0" w:color="auto"/>
                <w:bottom w:val="none" w:sz="0" w:space="0" w:color="auto"/>
                <w:right w:val="none" w:sz="0" w:space="0" w:color="auto"/>
              </w:divBdr>
              <w:divsChild>
                <w:div w:id="997537061">
                  <w:marLeft w:val="0"/>
                  <w:marRight w:val="0"/>
                  <w:marTop w:val="0"/>
                  <w:marBottom w:val="0"/>
                  <w:divBdr>
                    <w:top w:val="none" w:sz="0" w:space="0" w:color="auto"/>
                    <w:left w:val="none" w:sz="0" w:space="0" w:color="auto"/>
                    <w:bottom w:val="none" w:sz="0" w:space="0" w:color="auto"/>
                    <w:right w:val="none" w:sz="0" w:space="0" w:color="auto"/>
                  </w:divBdr>
                </w:div>
              </w:divsChild>
            </w:div>
            <w:div w:id="600378595">
              <w:marLeft w:val="0"/>
              <w:marRight w:val="0"/>
              <w:marTop w:val="0"/>
              <w:marBottom w:val="0"/>
              <w:divBdr>
                <w:top w:val="none" w:sz="0" w:space="0" w:color="auto"/>
                <w:left w:val="none" w:sz="0" w:space="0" w:color="auto"/>
                <w:bottom w:val="none" w:sz="0" w:space="0" w:color="auto"/>
                <w:right w:val="none" w:sz="0" w:space="0" w:color="auto"/>
              </w:divBdr>
              <w:divsChild>
                <w:div w:id="650409930">
                  <w:marLeft w:val="0"/>
                  <w:marRight w:val="0"/>
                  <w:marTop w:val="0"/>
                  <w:marBottom w:val="0"/>
                  <w:divBdr>
                    <w:top w:val="none" w:sz="0" w:space="0" w:color="auto"/>
                    <w:left w:val="none" w:sz="0" w:space="0" w:color="auto"/>
                    <w:bottom w:val="none" w:sz="0" w:space="0" w:color="auto"/>
                    <w:right w:val="none" w:sz="0" w:space="0" w:color="auto"/>
                  </w:divBdr>
                </w:div>
              </w:divsChild>
            </w:div>
            <w:div w:id="1994723882">
              <w:marLeft w:val="0"/>
              <w:marRight w:val="0"/>
              <w:marTop w:val="0"/>
              <w:marBottom w:val="0"/>
              <w:divBdr>
                <w:top w:val="none" w:sz="0" w:space="0" w:color="auto"/>
                <w:left w:val="none" w:sz="0" w:space="0" w:color="auto"/>
                <w:bottom w:val="none" w:sz="0" w:space="0" w:color="auto"/>
                <w:right w:val="none" w:sz="0" w:space="0" w:color="auto"/>
              </w:divBdr>
              <w:divsChild>
                <w:div w:id="1707756552">
                  <w:marLeft w:val="0"/>
                  <w:marRight w:val="0"/>
                  <w:marTop w:val="0"/>
                  <w:marBottom w:val="0"/>
                  <w:divBdr>
                    <w:top w:val="none" w:sz="0" w:space="0" w:color="auto"/>
                    <w:left w:val="none" w:sz="0" w:space="0" w:color="auto"/>
                    <w:bottom w:val="none" w:sz="0" w:space="0" w:color="auto"/>
                    <w:right w:val="none" w:sz="0" w:space="0" w:color="auto"/>
                  </w:divBdr>
                </w:div>
              </w:divsChild>
            </w:div>
            <w:div w:id="827599156">
              <w:marLeft w:val="0"/>
              <w:marRight w:val="0"/>
              <w:marTop w:val="0"/>
              <w:marBottom w:val="0"/>
              <w:divBdr>
                <w:top w:val="none" w:sz="0" w:space="0" w:color="auto"/>
                <w:left w:val="none" w:sz="0" w:space="0" w:color="auto"/>
                <w:bottom w:val="none" w:sz="0" w:space="0" w:color="auto"/>
                <w:right w:val="none" w:sz="0" w:space="0" w:color="auto"/>
              </w:divBdr>
              <w:divsChild>
                <w:div w:id="18877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354803">
          <w:marLeft w:val="0"/>
          <w:marRight w:val="0"/>
          <w:marTop w:val="0"/>
          <w:marBottom w:val="0"/>
          <w:divBdr>
            <w:top w:val="none" w:sz="0" w:space="0" w:color="auto"/>
            <w:left w:val="none" w:sz="0" w:space="0" w:color="auto"/>
            <w:bottom w:val="none" w:sz="0" w:space="0" w:color="auto"/>
            <w:right w:val="none" w:sz="0" w:space="0" w:color="auto"/>
          </w:divBdr>
          <w:divsChild>
            <w:div w:id="229005470">
              <w:marLeft w:val="0"/>
              <w:marRight w:val="0"/>
              <w:marTop w:val="0"/>
              <w:marBottom w:val="0"/>
              <w:divBdr>
                <w:top w:val="none" w:sz="0" w:space="0" w:color="auto"/>
                <w:left w:val="none" w:sz="0" w:space="0" w:color="auto"/>
                <w:bottom w:val="none" w:sz="0" w:space="0" w:color="auto"/>
                <w:right w:val="none" w:sz="0" w:space="0" w:color="auto"/>
              </w:divBdr>
              <w:divsChild>
                <w:div w:id="209464230">
                  <w:marLeft w:val="0"/>
                  <w:marRight w:val="0"/>
                  <w:marTop w:val="0"/>
                  <w:marBottom w:val="0"/>
                  <w:divBdr>
                    <w:top w:val="none" w:sz="0" w:space="0" w:color="auto"/>
                    <w:left w:val="none" w:sz="0" w:space="0" w:color="auto"/>
                    <w:bottom w:val="none" w:sz="0" w:space="0" w:color="auto"/>
                    <w:right w:val="none" w:sz="0" w:space="0" w:color="auto"/>
                  </w:divBdr>
                </w:div>
              </w:divsChild>
            </w:div>
            <w:div w:id="1170873108">
              <w:marLeft w:val="0"/>
              <w:marRight w:val="0"/>
              <w:marTop w:val="0"/>
              <w:marBottom w:val="0"/>
              <w:divBdr>
                <w:top w:val="none" w:sz="0" w:space="0" w:color="auto"/>
                <w:left w:val="none" w:sz="0" w:space="0" w:color="auto"/>
                <w:bottom w:val="none" w:sz="0" w:space="0" w:color="auto"/>
                <w:right w:val="none" w:sz="0" w:space="0" w:color="auto"/>
              </w:divBdr>
              <w:divsChild>
                <w:div w:id="13349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6687">
      <w:bodyDiv w:val="1"/>
      <w:marLeft w:val="0"/>
      <w:marRight w:val="0"/>
      <w:marTop w:val="0"/>
      <w:marBottom w:val="0"/>
      <w:divBdr>
        <w:top w:val="none" w:sz="0" w:space="0" w:color="auto"/>
        <w:left w:val="none" w:sz="0" w:space="0" w:color="auto"/>
        <w:bottom w:val="none" w:sz="0" w:space="0" w:color="auto"/>
        <w:right w:val="none" w:sz="0" w:space="0" w:color="auto"/>
      </w:divBdr>
      <w:divsChild>
        <w:div w:id="492992180">
          <w:marLeft w:val="0"/>
          <w:marRight w:val="0"/>
          <w:marTop w:val="0"/>
          <w:marBottom w:val="0"/>
          <w:divBdr>
            <w:top w:val="none" w:sz="0" w:space="0" w:color="auto"/>
            <w:left w:val="none" w:sz="0" w:space="0" w:color="auto"/>
            <w:bottom w:val="none" w:sz="0" w:space="0" w:color="auto"/>
            <w:right w:val="none" w:sz="0" w:space="0" w:color="auto"/>
          </w:divBdr>
          <w:divsChild>
            <w:div w:id="1281179500">
              <w:marLeft w:val="0"/>
              <w:marRight w:val="0"/>
              <w:marTop w:val="0"/>
              <w:marBottom w:val="0"/>
              <w:divBdr>
                <w:top w:val="none" w:sz="0" w:space="0" w:color="auto"/>
                <w:left w:val="none" w:sz="0" w:space="0" w:color="auto"/>
                <w:bottom w:val="none" w:sz="0" w:space="0" w:color="auto"/>
                <w:right w:val="none" w:sz="0" w:space="0" w:color="auto"/>
              </w:divBdr>
              <w:divsChild>
                <w:div w:id="14576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13657">
      <w:bodyDiv w:val="1"/>
      <w:marLeft w:val="0"/>
      <w:marRight w:val="0"/>
      <w:marTop w:val="0"/>
      <w:marBottom w:val="0"/>
      <w:divBdr>
        <w:top w:val="none" w:sz="0" w:space="0" w:color="auto"/>
        <w:left w:val="none" w:sz="0" w:space="0" w:color="auto"/>
        <w:bottom w:val="none" w:sz="0" w:space="0" w:color="auto"/>
        <w:right w:val="none" w:sz="0" w:space="0" w:color="auto"/>
      </w:divBdr>
    </w:div>
    <w:div w:id="2063020645">
      <w:bodyDiv w:val="1"/>
      <w:marLeft w:val="0"/>
      <w:marRight w:val="0"/>
      <w:marTop w:val="0"/>
      <w:marBottom w:val="0"/>
      <w:divBdr>
        <w:top w:val="none" w:sz="0" w:space="0" w:color="auto"/>
        <w:left w:val="none" w:sz="0" w:space="0" w:color="auto"/>
        <w:bottom w:val="none" w:sz="0" w:space="0" w:color="auto"/>
        <w:right w:val="none" w:sz="0" w:space="0" w:color="auto"/>
      </w:divBdr>
    </w:div>
    <w:div w:id="2080518073">
      <w:bodyDiv w:val="1"/>
      <w:marLeft w:val="0"/>
      <w:marRight w:val="0"/>
      <w:marTop w:val="0"/>
      <w:marBottom w:val="0"/>
      <w:divBdr>
        <w:top w:val="none" w:sz="0" w:space="0" w:color="auto"/>
        <w:left w:val="none" w:sz="0" w:space="0" w:color="auto"/>
        <w:bottom w:val="none" w:sz="0" w:space="0" w:color="auto"/>
        <w:right w:val="none" w:sz="0" w:space="0" w:color="auto"/>
      </w:divBdr>
      <w:divsChild>
        <w:div w:id="1450709196">
          <w:marLeft w:val="0"/>
          <w:marRight w:val="0"/>
          <w:marTop w:val="0"/>
          <w:marBottom w:val="0"/>
          <w:divBdr>
            <w:top w:val="none" w:sz="0" w:space="0" w:color="auto"/>
            <w:left w:val="none" w:sz="0" w:space="0" w:color="auto"/>
            <w:bottom w:val="none" w:sz="0" w:space="0" w:color="auto"/>
            <w:right w:val="none" w:sz="0" w:space="0" w:color="auto"/>
          </w:divBdr>
          <w:divsChild>
            <w:div w:id="1141575813">
              <w:marLeft w:val="0"/>
              <w:marRight w:val="0"/>
              <w:marTop w:val="0"/>
              <w:marBottom w:val="0"/>
              <w:divBdr>
                <w:top w:val="none" w:sz="0" w:space="0" w:color="auto"/>
                <w:left w:val="none" w:sz="0" w:space="0" w:color="auto"/>
                <w:bottom w:val="none" w:sz="0" w:space="0" w:color="auto"/>
                <w:right w:val="none" w:sz="0" w:space="0" w:color="auto"/>
              </w:divBdr>
              <w:divsChild>
                <w:div w:id="17828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45157">
      <w:bodyDiv w:val="1"/>
      <w:marLeft w:val="0"/>
      <w:marRight w:val="0"/>
      <w:marTop w:val="0"/>
      <w:marBottom w:val="0"/>
      <w:divBdr>
        <w:top w:val="none" w:sz="0" w:space="0" w:color="auto"/>
        <w:left w:val="none" w:sz="0" w:space="0" w:color="auto"/>
        <w:bottom w:val="none" w:sz="0" w:space="0" w:color="auto"/>
        <w:right w:val="none" w:sz="0" w:space="0" w:color="auto"/>
      </w:divBdr>
    </w:div>
    <w:div w:id="2112580336">
      <w:bodyDiv w:val="1"/>
      <w:marLeft w:val="0"/>
      <w:marRight w:val="0"/>
      <w:marTop w:val="0"/>
      <w:marBottom w:val="0"/>
      <w:divBdr>
        <w:top w:val="none" w:sz="0" w:space="0" w:color="auto"/>
        <w:left w:val="none" w:sz="0" w:space="0" w:color="auto"/>
        <w:bottom w:val="none" w:sz="0" w:space="0" w:color="auto"/>
        <w:right w:val="none" w:sz="0" w:space="0" w:color="auto"/>
      </w:divBdr>
      <w:divsChild>
        <w:div w:id="1646861086">
          <w:marLeft w:val="0"/>
          <w:marRight w:val="0"/>
          <w:marTop w:val="0"/>
          <w:marBottom w:val="0"/>
          <w:divBdr>
            <w:top w:val="none" w:sz="0" w:space="0" w:color="auto"/>
            <w:left w:val="none" w:sz="0" w:space="0" w:color="auto"/>
            <w:bottom w:val="none" w:sz="0" w:space="0" w:color="auto"/>
            <w:right w:val="none" w:sz="0" w:space="0" w:color="auto"/>
          </w:divBdr>
        </w:div>
      </w:divsChild>
    </w:div>
    <w:div w:id="2120831909">
      <w:bodyDiv w:val="1"/>
      <w:marLeft w:val="0"/>
      <w:marRight w:val="0"/>
      <w:marTop w:val="0"/>
      <w:marBottom w:val="0"/>
      <w:divBdr>
        <w:top w:val="none" w:sz="0" w:space="0" w:color="auto"/>
        <w:left w:val="none" w:sz="0" w:space="0" w:color="auto"/>
        <w:bottom w:val="none" w:sz="0" w:space="0" w:color="auto"/>
        <w:right w:val="none" w:sz="0" w:space="0" w:color="auto"/>
      </w:divBdr>
      <w:divsChild>
        <w:div w:id="392126280">
          <w:marLeft w:val="0"/>
          <w:marRight w:val="0"/>
          <w:marTop w:val="0"/>
          <w:marBottom w:val="0"/>
          <w:divBdr>
            <w:top w:val="none" w:sz="0" w:space="0" w:color="auto"/>
            <w:left w:val="none" w:sz="0" w:space="0" w:color="auto"/>
            <w:bottom w:val="none" w:sz="0" w:space="0" w:color="auto"/>
            <w:right w:val="none" w:sz="0" w:space="0" w:color="auto"/>
          </w:divBdr>
          <w:divsChild>
            <w:div w:id="1145246468">
              <w:marLeft w:val="0"/>
              <w:marRight w:val="0"/>
              <w:marTop w:val="0"/>
              <w:marBottom w:val="0"/>
              <w:divBdr>
                <w:top w:val="none" w:sz="0" w:space="0" w:color="auto"/>
                <w:left w:val="none" w:sz="0" w:space="0" w:color="auto"/>
                <w:bottom w:val="none" w:sz="0" w:space="0" w:color="auto"/>
                <w:right w:val="none" w:sz="0" w:space="0" w:color="auto"/>
              </w:divBdr>
              <w:divsChild>
                <w:div w:id="17574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68576">
      <w:bodyDiv w:val="1"/>
      <w:marLeft w:val="0"/>
      <w:marRight w:val="0"/>
      <w:marTop w:val="0"/>
      <w:marBottom w:val="0"/>
      <w:divBdr>
        <w:top w:val="none" w:sz="0" w:space="0" w:color="auto"/>
        <w:left w:val="none" w:sz="0" w:space="0" w:color="auto"/>
        <w:bottom w:val="none" w:sz="0" w:space="0" w:color="auto"/>
        <w:right w:val="none" w:sz="0" w:space="0" w:color="auto"/>
      </w:divBdr>
    </w:div>
    <w:div w:id="2135757778">
      <w:bodyDiv w:val="1"/>
      <w:marLeft w:val="0"/>
      <w:marRight w:val="0"/>
      <w:marTop w:val="0"/>
      <w:marBottom w:val="0"/>
      <w:divBdr>
        <w:top w:val="none" w:sz="0" w:space="0" w:color="auto"/>
        <w:left w:val="none" w:sz="0" w:space="0" w:color="auto"/>
        <w:bottom w:val="none" w:sz="0" w:space="0" w:color="auto"/>
        <w:right w:val="none" w:sz="0" w:space="0" w:color="auto"/>
      </w:divBdr>
      <w:divsChild>
        <w:div w:id="573854465">
          <w:marLeft w:val="0"/>
          <w:marRight w:val="0"/>
          <w:marTop w:val="0"/>
          <w:marBottom w:val="0"/>
          <w:divBdr>
            <w:top w:val="none" w:sz="0" w:space="0" w:color="auto"/>
            <w:left w:val="none" w:sz="0" w:space="0" w:color="auto"/>
            <w:bottom w:val="none" w:sz="0" w:space="0" w:color="auto"/>
            <w:right w:val="none" w:sz="0" w:space="0" w:color="auto"/>
          </w:divBdr>
          <w:divsChild>
            <w:div w:id="109397091">
              <w:marLeft w:val="0"/>
              <w:marRight w:val="0"/>
              <w:marTop w:val="0"/>
              <w:marBottom w:val="0"/>
              <w:divBdr>
                <w:top w:val="none" w:sz="0" w:space="0" w:color="auto"/>
                <w:left w:val="none" w:sz="0" w:space="0" w:color="auto"/>
                <w:bottom w:val="none" w:sz="0" w:space="0" w:color="auto"/>
                <w:right w:val="none" w:sz="0" w:space="0" w:color="auto"/>
              </w:divBdr>
              <w:divsChild>
                <w:div w:id="1193762759">
                  <w:marLeft w:val="0"/>
                  <w:marRight w:val="0"/>
                  <w:marTop w:val="0"/>
                  <w:marBottom w:val="0"/>
                  <w:divBdr>
                    <w:top w:val="none" w:sz="0" w:space="0" w:color="auto"/>
                    <w:left w:val="none" w:sz="0" w:space="0" w:color="auto"/>
                    <w:bottom w:val="none" w:sz="0" w:space="0" w:color="auto"/>
                    <w:right w:val="none" w:sz="0" w:space="0" w:color="auto"/>
                  </w:divBdr>
                  <w:divsChild>
                    <w:div w:id="42214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8/08/relationships/commentsExtensible" Target="commentsExtensible.xml"/><Relationship Id="rId16" Type="http://schemas.microsoft.com/office/2011/relationships/commentsExtended" Target="commentsExtended.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philarchive.org/rec/LATJOM" TargetMode="External"/><Relationship Id="rId10" Type="http://schemas.openxmlformats.org/officeDocument/2006/relationships/hyperlink" Target="https://philpapers.org/rec/LATA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639BA-E935-874B-B0E1-BCAF7A5F9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12128</Words>
  <Characters>57855</Characters>
  <Application>Microsoft Macintosh Word</Application>
  <DocSecurity>0</DocSecurity>
  <Lines>918</Lines>
  <Paragraphs>124</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69859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Kristie Miller</cp:lastModifiedBy>
  <cp:revision>3</cp:revision>
  <dcterms:created xsi:type="dcterms:W3CDTF">2021-06-07T22:33:00Z</dcterms:created>
  <dcterms:modified xsi:type="dcterms:W3CDTF">2021-06-08T10:53:00Z</dcterms:modified>
</cp:coreProperties>
</file>