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07A" w:rsidRDefault="0093507A" w:rsidP="0093507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Original Article</w:t>
      </w:r>
    </w:p>
    <w:p w:rsidR="0093507A" w:rsidRDefault="0093507A" w:rsidP="0093507A">
      <w:pPr>
        <w:spacing w:line="240" w:lineRule="auto"/>
        <w:rPr>
          <w:rFonts w:ascii="Times New Roman" w:hAnsi="Times New Roman" w:cs="Times New Roman"/>
          <w:b/>
          <w:sz w:val="24"/>
          <w:szCs w:val="24"/>
          <w:lang w:val="en-GB"/>
        </w:rPr>
      </w:pPr>
      <w:r w:rsidRPr="0093507A">
        <w:rPr>
          <w:rFonts w:ascii="Times New Roman" w:hAnsi="Times New Roman" w:cs="Times New Roman"/>
          <w:b/>
          <w:sz w:val="24"/>
          <w:szCs w:val="24"/>
          <w:lang w:val="en-GB"/>
        </w:rPr>
        <w:t>The challenge of amoralism</w:t>
      </w:r>
    </w:p>
    <w:p w:rsidR="0093507A" w:rsidRDefault="0093507A" w:rsidP="0093507A">
      <w:pPr>
        <w:spacing w:line="240" w:lineRule="auto"/>
        <w:rPr>
          <w:rFonts w:ascii="Times New Roman" w:hAnsi="Times New Roman" w:cs="Times New Roman"/>
          <w:sz w:val="24"/>
          <w:szCs w:val="24"/>
          <w:lang w:val="en-GB"/>
        </w:rPr>
      </w:pPr>
      <w:r w:rsidRPr="0093507A">
        <w:rPr>
          <w:rFonts w:ascii="Times New Roman" w:hAnsi="Times New Roman" w:cs="Times New Roman"/>
          <w:sz w:val="24"/>
          <w:szCs w:val="24"/>
          <w:lang w:val="en-GB"/>
        </w:rPr>
        <w:t>Voin Milevski</w:t>
      </w:r>
    </w:p>
    <w:p w:rsidR="00B47F2F" w:rsidRPr="0093507A" w:rsidRDefault="00D1382C" w:rsidP="000E218C">
      <w:pPr>
        <w:spacing w:line="240" w:lineRule="auto"/>
        <w:rPr>
          <w:rFonts w:ascii="Times New Roman" w:hAnsi="Times New Roman" w:cs="Times New Roman"/>
          <w:sz w:val="24"/>
          <w:szCs w:val="24"/>
          <w:lang w:val="en-GB"/>
        </w:rPr>
      </w:pPr>
      <w:r w:rsidRPr="00D1382C">
        <w:rPr>
          <w:rFonts w:ascii="Times New Roman" w:hAnsi="Times New Roman" w:cs="Times New Roman"/>
          <w:sz w:val="24"/>
          <w:szCs w:val="24"/>
          <w:lang w:val="en-GB"/>
        </w:rPr>
        <w:t>Institute for Philosophy, 18-20 Čika Ljubina S</w:t>
      </w:r>
      <w:r>
        <w:rPr>
          <w:rFonts w:ascii="Times New Roman" w:hAnsi="Times New Roman" w:cs="Times New Roman"/>
          <w:sz w:val="24"/>
          <w:szCs w:val="24"/>
          <w:lang w:val="en-GB"/>
        </w:rPr>
        <w:t xml:space="preserve">treet, Belgrade, 11000, Serbia. </w:t>
      </w:r>
      <w:r w:rsidRPr="00D1382C">
        <w:rPr>
          <w:rFonts w:ascii="Times New Roman" w:hAnsi="Times New Roman" w:cs="Times New Roman"/>
          <w:sz w:val="24"/>
          <w:szCs w:val="24"/>
          <w:lang w:val="en-GB"/>
        </w:rPr>
        <w:t>voinmilevski1@gmail.com</w:t>
      </w:r>
    </w:p>
    <w:p w:rsidR="0093507A" w:rsidRPr="0093507A" w:rsidRDefault="0093507A" w:rsidP="00E66622">
      <w:pPr>
        <w:spacing w:line="240" w:lineRule="auto"/>
        <w:ind w:left="720"/>
        <w:rPr>
          <w:rFonts w:ascii="Times New Roman" w:hAnsi="Times New Roman" w:cs="Times New Roman"/>
          <w:b/>
          <w:sz w:val="24"/>
          <w:szCs w:val="24"/>
          <w:lang w:val="en-GB"/>
        </w:rPr>
      </w:pPr>
      <w:r w:rsidRPr="0093507A">
        <w:rPr>
          <w:rFonts w:ascii="Times New Roman" w:hAnsi="Times New Roman" w:cs="Times New Roman"/>
          <w:b/>
          <w:sz w:val="24"/>
          <w:szCs w:val="24"/>
          <w:lang w:val="en-GB"/>
        </w:rPr>
        <w:t>Abstract</w:t>
      </w:r>
    </w:p>
    <w:p w:rsidR="00B47F2F" w:rsidRPr="0093507A" w:rsidRDefault="00B47F2F" w:rsidP="00E66622">
      <w:pPr>
        <w:spacing w:line="240" w:lineRule="auto"/>
        <w:ind w:left="720"/>
        <w:rPr>
          <w:rFonts w:ascii="Times New Roman" w:hAnsi="Times New Roman" w:cs="Times New Roman"/>
          <w:sz w:val="24"/>
          <w:szCs w:val="24"/>
          <w:lang w:val="en-GB"/>
        </w:rPr>
      </w:pPr>
      <w:bookmarkStart w:id="0" w:name="_Hlk488794242"/>
      <w:r w:rsidRPr="0093507A">
        <w:rPr>
          <w:rFonts w:ascii="Times New Roman" w:hAnsi="Times New Roman" w:cs="Times New Roman"/>
          <w:sz w:val="24"/>
          <w:szCs w:val="24"/>
          <w:lang w:val="en-GB"/>
        </w:rPr>
        <w:t xml:space="preserve">According to unconditional motivational internalism, there is an </w:t>
      </w:r>
      <w:r w:rsidRPr="0093507A">
        <w:rPr>
          <w:rFonts w:ascii="Times New Roman" w:hAnsi="Times New Roman" w:cs="Times New Roman"/>
          <w:i/>
          <w:sz w:val="24"/>
          <w:szCs w:val="24"/>
          <w:lang w:val="en-GB"/>
        </w:rPr>
        <w:t>a priori</w:t>
      </w:r>
      <w:r w:rsidRPr="0093507A">
        <w:rPr>
          <w:rFonts w:ascii="Times New Roman" w:hAnsi="Times New Roman" w:cs="Times New Roman"/>
          <w:sz w:val="24"/>
          <w:szCs w:val="24"/>
          <w:lang w:val="en-GB"/>
        </w:rPr>
        <w:t xml:space="preserve"> constraint on an agent’s forming a sincere moral judgement, namely that she is, at least to some minimal extent, motivated to act as it dictates. In order to undermine this internalist position, proponents of motivational externalism typically appeal to the possibility of the amoralist—i.e. an individual who makes sincere moral judgements, but who is completely unmoved to act accordingly. </w:t>
      </w:r>
      <w:r w:rsidR="00747FF8">
        <w:rPr>
          <w:rFonts w:ascii="Times New Roman" w:hAnsi="Times New Roman" w:cs="Times New Roman"/>
          <w:sz w:val="24"/>
          <w:szCs w:val="24"/>
          <w:lang w:val="en-GB"/>
        </w:rPr>
        <w:t xml:space="preserve">This strategy is known as </w:t>
      </w:r>
      <w:r w:rsidR="00747FF8" w:rsidRPr="005E650C">
        <w:rPr>
          <w:rFonts w:ascii="Times New Roman" w:hAnsi="Times New Roman" w:cs="Times New Roman"/>
          <w:sz w:val="24"/>
          <w:szCs w:val="24"/>
          <w:lang w:val="en-GB"/>
        </w:rPr>
        <w:t>the</w:t>
      </w:r>
      <w:r w:rsidR="00747FF8" w:rsidRPr="005E650C">
        <w:rPr>
          <w:rFonts w:ascii="Times New Roman" w:hAnsi="Times New Roman" w:cs="Times New Roman"/>
          <w:i/>
          <w:sz w:val="24"/>
          <w:szCs w:val="24"/>
          <w:lang w:val="en-GB"/>
        </w:rPr>
        <w:t xml:space="preserve"> challenge of amoralism</w:t>
      </w:r>
      <w:r w:rsidR="00747FF8">
        <w:rPr>
          <w:rFonts w:ascii="Times New Roman" w:hAnsi="Times New Roman" w:cs="Times New Roman"/>
          <w:sz w:val="24"/>
          <w:szCs w:val="24"/>
          <w:lang w:val="en-GB"/>
        </w:rPr>
        <w:t xml:space="preserve">. </w:t>
      </w:r>
      <w:r w:rsidR="005E650C">
        <w:rPr>
          <w:rFonts w:ascii="Times New Roman" w:hAnsi="Times New Roman" w:cs="Times New Roman"/>
          <w:sz w:val="24"/>
          <w:szCs w:val="24"/>
          <w:lang w:val="en-GB"/>
        </w:rPr>
        <w:t xml:space="preserve">Against this strategy, </w:t>
      </w:r>
      <w:r w:rsidRPr="0093507A">
        <w:rPr>
          <w:rFonts w:ascii="Times New Roman" w:hAnsi="Times New Roman" w:cs="Times New Roman"/>
          <w:sz w:val="24"/>
          <w:szCs w:val="24"/>
          <w:lang w:val="en-GB"/>
        </w:rPr>
        <w:t>I will argue</w:t>
      </w:r>
      <w:r w:rsidR="005E650C">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 xml:space="preserve">that in order to represent a genuine case of amoralism, </w:t>
      </w:r>
      <w:r w:rsidR="00440B5F">
        <w:rPr>
          <w:rFonts w:ascii="Times New Roman" w:hAnsi="Times New Roman" w:cs="Times New Roman"/>
          <w:sz w:val="24"/>
          <w:szCs w:val="24"/>
          <w:lang w:val="en-GB"/>
        </w:rPr>
        <w:t xml:space="preserve">and </w:t>
      </w:r>
      <w:r w:rsidR="00440B5F" w:rsidRPr="00440B5F">
        <w:rPr>
          <w:rFonts w:ascii="Times New Roman" w:hAnsi="Times New Roman" w:cs="Times New Roman"/>
          <w:sz w:val="24"/>
          <w:szCs w:val="24"/>
          <w:lang w:val="en-GB"/>
        </w:rPr>
        <w:t>a credible counterexample to unconditional motivational internalism</w:t>
      </w:r>
      <w:r w:rsidR="00440B5F">
        <w:rPr>
          <w:rFonts w:ascii="Times New Roman" w:hAnsi="Times New Roman" w:cs="Times New Roman"/>
          <w:sz w:val="24"/>
          <w:szCs w:val="24"/>
          <w:lang w:val="en-GB"/>
        </w:rPr>
        <w:t>,</w:t>
      </w:r>
      <w:r w:rsidR="00440B5F" w:rsidRPr="00440B5F">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 xml:space="preserve">an agent would have to simultaneously satisfy an epistemically inconsistent set of conditions. Thus, the conclusion I will attempt to defend in this paper is that the challenge of amoralism does not succeed in posing a legitimate threat to unconditional motivational internalism. </w:t>
      </w:r>
    </w:p>
    <w:bookmarkEnd w:id="0"/>
    <w:p w:rsidR="00B47F2F" w:rsidRPr="0093507A" w:rsidRDefault="00B47F2F" w:rsidP="00E66622">
      <w:pPr>
        <w:spacing w:line="240" w:lineRule="auto"/>
        <w:ind w:left="720"/>
        <w:rPr>
          <w:rFonts w:ascii="Times New Roman" w:hAnsi="Times New Roman" w:cs="Times New Roman"/>
          <w:sz w:val="24"/>
          <w:szCs w:val="24"/>
        </w:rPr>
      </w:pPr>
      <w:r w:rsidRPr="0093507A">
        <w:rPr>
          <w:rFonts w:ascii="Times New Roman" w:hAnsi="Times New Roman" w:cs="Times New Roman"/>
          <w:sz w:val="24"/>
          <w:szCs w:val="24"/>
          <w:lang w:val="en-GB"/>
        </w:rPr>
        <w:t>Motivational in</w:t>
      </w:r>
      <w:r w:rsidR="0093507A">
        <w:rPr>
          <w:rFonts w:ascii="Times New Roman" w:hAnsi="Times New Roman" w:cs="Times New Roman"/>
          <w:sz w:val="24"/>
          <w:szCs w:val="24"/>
          <w:lang w:val="en-GB"/>
        </w:rPr>
        <w:t xml:space="preserve">ternalism, amoralism, sincerity, mental assent, epistemic inconsistency. </w:t>
      </w:r>
    </w:p>
    <w:p w:rsidR="00D1382C" w:rsidRPr="000E218C" w:rsidRDefault="00D1382C" w:rsidP="00D1382C">
      <w:pPr>
        <w:spacing w:line="240" w:lineRule="auto"/>
        <w:rPr>
          <w:rFonts w:ascii="Times New Roman" w:hAnsi="Times New Roman" w:cs="Times New Roman"/>
          <w:b/>
          <w:sz w:val="24"/>
          <w:szCs w:val="24"/>
          <w:lang w:val="en-GB"/>
        </w:rPr>
      </w:pPr>
      <w:r w:rsidRPr="000E218C">
        <w:rPr>
          <w:rFonts w:ascii="Times New Roman" w:hAnsi="Times New Roman" w:cs="Times New Roman"/>
          <w:b/>
          <w:sz w:val="24"/>
          <w:szCs w:val="24"/>
          <w:lang w:val="en-GB"/>
        </w:rPr>
        <w:t>Funding information</w:t>
      </w:r>
    </w:p>
    <w:p w:rsidR="00D1382C" w:rsidRPr="0093507A" w:rsidRDefault="00D1382C" w:rsidP="00D1382C">
      <w:pPr>
        <w:spacing w:line="240" w:lineRule="auto"/>
        <w:rPr>
          <w:rFonts w:ascii="Times New Roman" w:hAnsi="Times New Roman" w:cs="Times New Roman"/>
          <w:sz w:val="24"/>
          <w:szCs w:val="24"/>
          <w:lang w:val="en-GB"/>
        </w:rPr>
      </w:pPr>
      <w:r w:rsidRPr="00D1382C">
        <w:rPr>
          <w:rFonts w:ascii="Times New Roman" w:hAnsi="Times New Roman" w:cs="Times New Roman"/>
          <w:sz w:val="24"/>
          <w:szCs w:val="24"/>
          <w:lang w:val="en-GB"/>
        </w:rPr>
        <w:t xml:space="preserve">Research for this article was </w:t>
      </w:r>
      <w:r>
        <w:rPr>
          <w:rFonts w:ascii="Times New Roman" w:hAnsi="Times New Roman" w:cs="Times New Roman"/>
          <w:sz w:val="24"/>
          <w:szCs w:val="24"/>
          <w:lang w:val="en-GB"/>
        </w:rPr>
        <w:t xml:space="preserve">supported by the project “Dynamic Systems in Nature and Society: Philosophical and Empirical Aspects” [grant number </w:t>
      </w:r>
      <w:r w:rsidR="000E218C" w:rsidRPr="00D1382C">
        <w:rPr>
          <w:rFonts w:ascii="Times New Roman" w:hAnsi="Times New Roman" w:cs="Times New Roman"/>
          <w:sz w:val="24"/>
          <w:szCs w:val="24"/>
          <w:lang w:val="en-GB"/>
        </w:rPr>
        <w:t>179041</w:t>
      </w:r>
      <w:r>
        <w:rPr>
          <w:rFonts w:ascii="Times New Roman" w:hAnsi="Times New Roman" w:cs="Times New Roman"/>
          <w:sz w:val="24"/>
          <w:szCs w:val="24"/>
          <w:lang w:val="en-GB"/>
        </w:rPr>
        <w:t>], financed</w:t>
      </w:r>
      <w:r w:rsidRPr="00D1382C">
        <w:rPr>
          <w:rFonts w:ascii="Times New Roman" w:hAnsi="Times New Roman" w:cs="Times New Roman"/>
          <w:sz w:val="24"/>
          <w:szCs w:val="24"/>
          <w:lang w:val="en-GB"/>
        </w:rPr>
        <w:t xml:space="preserve"> by</w:t>
      </w:r>
      <w:r>
        <w:rPr>
          <w:rFonts w:ascii="Times New Roman" w:hAnsi="Times New Roman" w:cs="Times New Roman"/>
          <w:sz w:val="24"/>
          <w:szCs w:val="24"/>
          <w:lang w:val="en-GB"/>
        </w:rPr>
        <w:t xml:space="preserve"> the Ministry of Education, Science, and Technological Development of the Republic of Serbia. </w:t>
      </w:r>
    </w:p>
    <w:p w:rsidR="0093507A" w:rsidRDefault="0093507A" w:rsidP="0093507A">
      <w:pPr>
        <w:spacing w:line="240" w:lineRule="auto"/>
        <w:rPr>
          <w:rFonts w:ascii="Times New Roman" w:hAnsi="Times New Roman" w:cs="Times New Roman"/>
          <w:b/>
          <w:sz w:val="24"/>
          <w:szCs w:val="24"/>
          <w:lang w:val="en-GB"/>
        </w:rPr>
      </w:pPr>
    </w:p>
    <w:p w:rsidR="000E218C" w:rsidRDefault="0093507A" w:rsidP="0093507A">
      <w:pPr>
        <w:spacing w:line="240" w:lineRule="auto"/>
        <w:rPr>
          <w:rFonts w:ascii="Times New Roman" w:hAnsi="Times New Roman" w:cs="Times New Roman"/>
          <w:sz w:val="24"/>
          <w:szCs w:val="24"/>
          <w:lang w:val="en-GB"/>
        </w:rPr>
      </w:pPr>
      <w:r w:rsidRPr="00937B3C">
        <w:rPr>
          <w:rFonts w:ascii="Times New Roman" w:hAnsi="Times New Roman" w:cs="Times New Roman"/>
          <w:sz w:val="24"/>
          <w:szCs w:val="24"/>
          <w:lang w:val="en-GB"/>
        </w:rPr>
        <w:t>1. INTRODUCTION</w:t>
      </w:r>
    </w:p>
    <w:p w:rsidR="00B47F2F" w:rsidRPr="0093507A" w:rsidRDefault="00B47F2F" w:rsidP="0093507A">
      <w:pPr>
        <w:spacing w:line="240" w:lineRule="auto"/>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One of the most widely debated questions in moral psychology concerns </w:t>
      </w:r>
      <w:bookmarkStart w:id="1" w:name="_Hlk482878152"/>
      <w:r w:rsidRPr="0093507A">
        <w:rPr>
          <w:rFonts w:ascii="Times New Roman" w:hAnsi="Times New Roman" w:cs="Times New Roman"/>
          <w:sz w:val="24"/>
          <w:szCs w:val="24"/>
          <w:lang w:val="en-GB"/>
        </w:rPr>
        <w:t xml:space="preserve">the relation between the formation of sincere first-person moral judgements and the motivation to act </w:t>
      </w:r>
      <w:bookmarkEnd w:id="1"/>
      <w:r w:rsidRPr="0093507A">
        <w:rPr>
          <w:rFonts w:ascii="Times New Roman" w:hAnsi="Times New Roman" w:cs="Times New Roman"/>
          <w:sz w:val="24"/>
          <w:szCs w:val="24"/>
          <w:lang w:val="en-GB"/>
        </w:rPr>
        <w:t xml:space="preserve">as these judgements dictate. Whereas </w:t>
      </w:r>
      <w:bookmarkStart w:id="2" w:name="_Hlk485428445"/>
      <w:r w:rsidRPr="0093507A">
        <w:rPr>
          <w:rFonts w:ascii="Times New Roman" w:hAnsi="Times New Roman" w:cs="Times New Roman"/>
          <w:sz w:val="24"/>
          <w:szCs w:val="24"/>
          <w:lang w:val="en-GB"/>
        </w:rPr>
        <w:t xml:space="preserve">philosophers on both sides of this debate </w:t>
      </w:r>
      <w:bookmarkEnd w:id="2"/>
      <w:r w:rsidRPr="0093507A">
        <w:rPr>
          <w:rFonts w:ascii="Times New Roman" w:hAnsi="Times New Roman" w:cs="Times New Roman"/>
          <w:sz w:val="24"/>
          <w:szCs w:val="24"/>
          <w:lang w:val="en-GB"/>
        </w:rPr>
        <w:t xml:space="preserve">concede that the relation between people’s sincere moral judgements and the appropriate motivation is </w:t>
      </w:r>
      <w:r w:rsidRPr="0093507A">
        <w:rPr>
          <w:rFonts w:ascii="Times New Roman" w:hAnsi="Times New Roman" w:cs="Times New Roman"/>
          <w:i/>
          <w:sz w:val="24"/>
          <w:szCs w:val="24"/>
          <w:lang w:val="en-GB"/>
        </w:rPr>
        <w:t>reliable</w:t>
      </w:r>
      <w:r w:rsidRPr="0093507A">
        <w:rPr>
          <w:rFonts w:ascii="Times New Roman" w:hAnsi="Times New Roman" w:cs="Times New Roman"/>
          <w:sz w:val="24"/>
          <w:szCs w:val="24"/>
          <w:lang w:val="en-GB"/>
        </w:rPr>
        <w:t>, in the sense that ‘</w:t>
      </w:r>
      <w:r w:rsidRPr="0093507A">
        <w:rPr>
          <w:rFonts w:ascii="Times New Roman" w:hAnsi="Times New Roman" w:cs="Times New Roman"/>
          <w:i/>
          <w:sz w:val="24"/>
          <w:szCs w:val="24"/>
          <w:lang w:val="en-GB"/>
        </w:rPr>
        <w:t>a change in motivation</w:t>
      </w:r>
      <w:r w:rsidRPr="0093507A">
        <w:rPr>
          <w:rFonts w:ascii="Times New Roman" w:hAnsi="Times New Roman" w:cs="Times New Roman"/>
          <w:sz w:val="24"/>
          <w:szCs w:val="24"/>
          <w:lang w:val="en-GB"/>
        </w:rPr>
        <w:t xml:space="preserve"> follows reliably in the wake of </w:t>
      </w:r>
      <w:r w:rsidRPr="0093507A">
        <w:rPr>
          <w:rFonts w:ascii="Times New Roman" w:hAnsi="Times New Roman" w:cs="Times New Roman"/>
          <w:i/>
          <w:sz w:val="24"/>
          <w:szCs w:val="24"/>
          <w:lang w:val="en-GB"/>
        </w:rPr>
        <w:t>a change in moral judgement</w:t>
      </w:r>
      <w:r w:rsidRPr="0093507A">
        <w:rPr>
          <w:rFonts w:ascii="Times New Roman" w:hAnsi="Times New Roman" w:cs="Times New Roman"/>
          <w:sz w:val="24"/>
          <w:szCs w:val="24"/>
          <w:lang w:val="en-GB"/>
        </w:rPr>
        <w:t xml:space="preserve">’ (Smith, 1994, p. 71), they tend to disagree over what else may be said about the nature of this relation. </w:t>
      </w:r>
      <w:bookmarkStart w:id="3" w:name="_Hlk481815621"/>
      <w:bookmarkStart w:id="4" w:name="_Hlk481818028"/>
      <w:r w:rsidRPr="0093507A">
        <w:rPr>
          <w:rFonts w:ascii="Times New Roman" w:hAnsi="Times New Roman" w:cs="Times New Roman"/>
          <w:sz w:val="24"/>
          <w:szCs w:val="24"/>
          <w:lang w:val="en-GB"/>
        </w:rPr>
        <w:t>Thus, proponents of motivational in</w:t>
      </w:r>
      <w:r w:rsidR="005E650C">
        <w:rPr>
          <w:rFonts w:ascii="Times New Roman" w:hAnsi="Times New Roman" w:cs="Times New Roman"/>
          <w:sz w:val="24"/>
          <w:szCs w:val="24"/>
          <w:lang w:val="en-GB"/>
        </w:rPr>
        <w:t xml:space="preserve">ternalism argue that there is an </w:t>
      </w:r>
      <w:r w:rsidRPr="0093507A">
        <w:rPr>
          <w:rFonts w:ascii="Times New Roman" w:hAnsi="Times New Roman" w:cs="Times New Roman"/>
          <w:i/>
          <w:sz w:val="24"/>
          <w:szCs w:val="24"/>
          <w:lang w:val="en-GB"/>
        </w:rPr>
        <w:t>a priori</w:t>
      </w:r>
      <w:r w:rsidRPr="0093507A">
        <w:rPr>
          <w:rFonts w:ascii="Times New Roman" w:hAnsi="Times New Roman" w:cs="Times New Roman"/>
          <w:sz w:val="24"/>
          <w:szCs w:val="24"/>
          <w:lang w:val="en-GB"/>
        </w:rPr>
        <w:t xml:space="preserve"> necessity between an agent’s sincere moral judgements and her motivation to act as these judgements dictate</w:t>
      </w:r>
      <w:bookmarkStart w:id="5" w:name="_Hlk481753836"/>
      <w:bookmarkEnd w:id="3"/>
      <w:bookmarkEnd w:id="4"/>
      <w:r w:rsidRPr="0093507A">
        <w:rPr>
          <w:rFonts w:ascii="Times New Roman" w:hAnsi="Times New Roman" w:cs="Times New Roman"/>
          <w:sz w:val="24"/>
          <w:szCs w:val="24"/>
          <w:lang w:val="en-GB"/>
        </w:rPr>
        <w:t xml:space="preserve">. That is to say, internalists claim that </w:t>
      </w:r>
      <w:bookmarkStart w:id="6" w:name="_Hlk485655619"/>
      <w:r w:rsidRPr="0093507A">
        <w:rPr>
          <w:rFonts w:ascii="Times New Roman" w:hAnsi="Times New Roman" w:cs="Times New Roman"/>
          <w:sz w:val="24"/>
          <w:szCs w:val="24"/>
          <w:lang w:val="en-GB"/>
        </w:rPr>
        <w:t xml:space="preserve">there is an </w:t>
      </w:r>
      <w:r w:rsidRPr="0093507A">
        <w:rPr>
          <w:rFonts w:ascii="Times New Roman" w:hAnsi="Times New Roman" w:cs="Times New Roman"/>
          <w:i/>
          <w:sz w:val="24"/>
          <w:szCs w:val="24"/>
          <w:lang w:val="en-GB"/>
        </w:rPr>
        <w:t>a priori</w:t>
      </w:r>
      <w:r w:rsidRPr="0093507A">
        <w:rPr>
          <w:rFonts w:ascii="Times New Roman" w:hAnsi="Times New Roman" w:cs="Times New Roman"/>
          <w:sz w:val="24"/>
          <w:szCs w:val="24"/>
          <w:lang w:val="en-GB"/>
        </w:rPr>
        <w:t xml:space="preserve"> constraint on an agent’s forming a moral judgement, namely that she is, at least to some minimal extent, motivated to act accordingly </w:t>
      </w:r>
      <w:bookmarkEnd w:id="6"/>
      <w:r w:rsidRPr="0093507A">
        <w:rPr>
          <w:rFonts w:ascii="Times New Roman" w:hAnsi="Times New Roman" w:cs="Times New Roman"/>
          <w:sz w:val="24"/>
          <w:szCs w:val="24"/>
          <w:lang w:val="en-GB"/>
        </w:rPr>
        <w:t xml:space="preserve">(see e.g. Darwall, 1983, pp. 51–5; Dreier, 1990; Smith, 1994; Lenman, 1999; Miller, 2008, pp. 234–36; Bedke, 2009; Bromwich, 2010, 2016; Björklund et al., 2012, pp. 124–37; Björnsson et al., 2015). </w:t>
      </w:r>
    </w:p>
    <w:p w:rsidR="00B47F2F" w:rsidRPr="0093507A" w:rsidRDefault="00B47F2F" w:rsidP="000E218C">
      <w:pPr>
        <w:spacing w:line="240" w:lineRule="auto"/>
        <w:ind w:firstLine="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Proponents of motivational externalism argue, in contrast, that the relation between the sincere making of moral judgements and the appropriate motivation is external, contingent, and, thus, completely dissociable. On this view, </w:t>
      </w:r>
      <w:bookmarkStart w:id="7" w:name="_Hlk481752502"/>
      <w:r w:rsidRPr="0093507A">
        <w:rPr>
          <w:rFonts w:ascii="Times New Roman" w:hAnsi="Times New Roman" w:cs="Times New Roman"/>
          <w:sz w:val="24"/>
          <w:szCs w:val="24"/>
          <w:lang w:val="en-GB"/>
        </w:rPr>
        <w:t xml:space="preserve">there is nothing problematic or incoherent in the idea of an agent who makes sincere moral judgements but remains </w:t>
      </w:r>
      <w:r w:rsidRPr="0093507A">
        <w:rPr>
          <w:rFonts w:ascii="Times New Roman" w:hAnsi="Times New Roman" w:cs="Times New Roman"/>
          <w:sz w:val="24"/>
          <w:szCs w:val="24"/>
          <w:lang w:val="en-GB"/>
        </w:rPr>
        <w:lastRenderedPageBreak/>
        <w:t xml:space="preserve">completely unmoved by them. Therefore, it should come as no surprise that </w:t>
      </w:r>
      <w:bookmarkStart w:id="8" w:name="_Hlk481749510"/>
      <w:r w:rsidRPr="0093507A">
        <w:rPr>
          <w:rFonts w:ascii="Times New Roman" w:hAnsi="Times New Roman" w:cs="Times New Roman"/>
          <w:sz w:val="24"/>
          <w:szCs w:val="24"/>
          <w:lang w:val="en-GB"/>
        </w:rPr>
        <w:t xml:space="preserve">externalists characteristically defend their view by </w:t>
      </w:r>
      <w:bookmarkStart w:id="9" w:name="_Hlk481815803"/>
      <w:r w:rsidRPr="0093507A">
        <w:rPr>
          <w:rFonts w:ascii="Times New Roman" w:hAnsi="Times New Roman" w:cs="Times New Roman"/>
          <w:sz w:val="24"/>
          <w:szCs w:val="24"/>
          <w:lang w:val="en-GB"/>
        </w:rPr>
        <w:t>appealing to the possibility of the ‘amoralist’—i.e. an individual who appears to make sincere moral judgements, but who completely lacks the corresponding motivation</w:t>
      </w:r>
      <w:bookmarkEnd w:id="5"/>
      <w:r w:rsidRPr="0093507A">
        <w:rPr>
          <w:rFonts w:ascii="Times New Roman" w:hAnsi="Times New Roman" w:cs="Times New Roman"/>
          <w:sz w:val="24"/>
          <w:szCs w:val="24"/>
          <w:lang w:val="en-GB"/>
        </w:rPr>
        <w:t xml:space="preserve"> (see e.g. Railton, 1986, p. 169; Brink, 1989, pp. 46–50; Thomson, 1996, pp. 118–20; Svavarsdóttir, 1999, pp. 176–83; Shafer-Landau, 2000, p. 274; van Roojen, 2002, p. 35; Zangwill, 2008, p. 101).</w:t>
      </w:r>
      <w:bookmarkEnd w:id="8"/>
      <w:bookmarkEnd w:id="9"/>
      <w:r w:rsidRPr="0093507A">
        <w:rPr>
          <w:rFonts w:ascii="Times New Roman" w:hAnsi="Times New Roman" w:cs="Times New Roman"/>
          <w:sz w:val="24"/>
          <w:szCs w:val="24"/>
          <w:vertAlign w:val="superscript"/>
          <w:lang w:val="en-GB"/>
        </w:rPr>
        <w:t xml:space="preserve"> </w:t>
      </w:r>
      <w:r w:rsidRPr="0093507A">
        <w:rPr>
          <w:rFonts w:ascii="Times New Roman" w:hAnsi="Times New Roman" w:cs="Times New Roman"/>
          <w:sz w:val="24"/>
          <w:szCs w:val="24"/>
          <w:lang w:val="en-GB"/>
        </w:rPr>
        <w:t>T</w:t>
      </w:r>
      <w:r w:rsidR="005E650C">
        <w:rPr>
          <w:rFonts w:ascii="Times New Roman" w:hAnsi="Times New Roman" w:cs="Times New Roman"/>
          <w:sz w:val="24"/>
          <w:szCs w:val="24"/>
          <w:lang w:val="en-GB"/>
        </w:rPr>
        <w:t xml:space="preserve">his strategy is known as the </w:t>
      </w:r>
      <w:r w:rsidR="005E650C" w:rsidRPr="005E650C">
        <w:rPr>
          <w:rFonts w:ascii="Times New Roman" w:hAnsi="Times New Roman" w:cs="Times New Roman"/>
          <w:i/>
          <w:sz w:val="24"/>
          <w:szCs w:val="24"/>
          <w:lang w:val="en-GB"/>
        </w:rPr>
        <w:t>challenge of amoralism</w:t>
      </w:r>
      <w:r w:rsidR="005E650C">
        <w:rPr>
          <w:rFonts w:ascii="Times New Roman" w:hAnsi="Times New Roman" w:cs="Times New Roman"/>
          <w:sz w:val="24"/>
          <w:szCs w:val="24"/>
          <w:lang w:val="en-GB"/>
        </w:rPr>
        <w:t>. T</w:t>
      </w:r>
      <w:r w:rsidRPr="0093507A">
        <w:rPr>
          <w:rFonts w:ascii="Times New Roman" w:hAnsi="Times New Roman" w:cs="Times New Roman"/>
          <w:sz w:val="24"/>
          <w:szCs w:val="24"/>
          <w:lang w:val="en-GB"/>
        </w:rPr>
        <w:t xml:space="preserve">he central aim of this paper is to show that this externalist strategy fails to damage motivational internalism. Now, although most of the points I will make here apply to all versions of motivational internalism, I will primarily focus on the most straightforward version of this position—i.e. the so-called </w:t>
      </w:r>
      <w:r w:rsidRPr="0093507A">
        <w:rPr>
          <w:rFonts w:ascii="Times New Roman" w:hAnsi="Times New Roman" w:cs="Times New Roman"/>
          <w:i/>
          <w:sz w:val="24"/>
          <w:szCs w:val="24"/>
          <w:lang w:val="en-GB"/>
        </w:rPr>
        <w:t>unconditional motivational internalism</w:t>
      </w:r>
      <w:r w:rsidRPr="0093507A">
        <w:rPr>
          <w:rFonts w:ascii="Times New Roman" w:hAnsi="Times New Roman" w:cs="Times New Roman"/>
          <w:sz w:val="24"/>
          <w:szCs w:val="24"/>
          <w:lang w:val="en-GB"/>
        </w:rPr>
        <w:t xml:space="preserve">. In its most concise form, this view can be stated as follows:  </w:t>
      </w:r>
    </w:p>
    <w:bookmarkEnd w:id="7"/>
    <w:p w:rsidR="00B47F2F" w:rsidRPr="0093507A" w:rsidRDefault="00B47F2F" w:rsidP="000E218C">
      <w:pPr>
        <w:spacing w:line="240" w:lineRule="auto"/>
        <w:ind w:left="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If an agent sincerely judges that to φ in circumstances </w:t>
      </w:r>
      <w:r w:rsidRPr="0093507A">
        <w:rPr>
          <w:rFonts w:ascii="Times New Roman" w:hAnsi="Times New Roman" w:cs="Times New Roman"/>
          <w:i/>
          <w:sz w:val="24"/>
          <w:szCs w:val="24"/>
          <w:lang w:val="en-GB"/>
        </w:rPr>
        <w:t>C</w:t>
      </w:r>
      <w:r w:rsidRPr="0093507A">
        <w:rPr>
          <w:rFonts w:ascii="Times New Roman" w:hAnsi="Times New Roman" w:cs="Times New Roman"/>
          <w:sz w:val="24"/>
          <w:szCs w:val="24"/>
          <w:lang w:val="en-GB"/>
        </w:rPr>
        <w:t xml:space="preserve"> is the best option available to her, then, as a matter of </w:t>
      </w:r>
      <w:r w:rsidR="00D7286C">
        <w:rPr>
          <w:rFonts w:ascii="Times New Roman" w:hAnsi="Times New Roman" w:cs="Times New Roman"/>
          <w:sz w:val="24"/>
          <w:szCs w:val="24"/>
          <w:lang w:val="en-GB"/>
        </w:rPr>
        <w:t xml:space="preserve">conceptual or </w:t>
      </w:r>
      <w:r w:rsidRPr="0093507A">
        <w:rPr>
          <w:rFonts w:ascii="Times New Roman" w:hAnsi="Times New Roman" w:cs="Times New Roman"/>
          <w:i/>
          <w:sz w:val="24"/>
          <w:szCs w:val="24"/>
          <w:lang w:val="en-GB"/>
        </w:rPr>
        <w:t>a priori</w:t>
      </w:r>
      <w:r w:rsidRPr="0093507A">
        <w:rPr>
          <w:rFonts w:ascii="Times New Roman" w:hAnsi="Times New Roman" w:cs="Times New Roman"/>
          <w:sz w:val="24"/>
          <w:szCs w:val="24"/>
          <w:lang w:val="en-GB"/>
        </w:rPr>
        <w:t xml:space="preserve"> necessity, she will be motivated </w:t>
      </w:r>
      <w:bookmarkStart w:id="10" w:name="_Hlk485454796"/>
      <w:r w:rsidRPr="0093507A">
        <w:rPr>
          <w:rFonts w:ascii="Times New Roman" w:hAnsi="Times New Roman" w:cs="Times New Roman"/>
          <w:sz w:val="24"/>
          <w:szCs w:val="24"/>
          <w:lang w:val="en-GB"/>
        </w:rPr>
        <w:t xml:space="preserve">to φ in </w:t>
      </w:r>
      <w:r w:rsidRPr="0093507A">
        <w:rPr>
          <w:rFonts w:ascii="Times New Roman" w:hAnsi="Times New Roman" w:cs="Times New Roman"/>
          <w:i/>
          <w:sz w:val="24"/>
          <w:szCs w:val="24"/>
          <w:lang w:val="en-GB"/>
        </w:rPr>
        <w:t>C</w:t>
      </w:r>
      <w:bookmarkEnd w:id="10"/>
      <w:r w:rsidRPr="0093507A">
        <w:rPr>
          <w:rFonts w:ascii="Times New Roman" w:hAnsi="Times New Roman" w:cs="Times New Roman"/>
          <w:sz w:val="24"/>
          <w:szCs w:val="24"/>
          <w:lang w:val="en-GB"/>
        </w:rPr>
        <w:t>.</w:t>
      </w:r>
    </w:p>
    <w:p w:rsidR="00F44007" w:rsidRPr="0093507A" w:rsidRDefault="001F31A5" w:rsidP="0093507A">
      <w:pPr>
        <w:spacing w:after="200" w:line="240" w:lineRule="auto"/>
        <w:rPr>
          <w:rFonts w:ascii="Times New Roman" w:hAnsi="Times New Roman" w:cs="Times New Roman"/>
          <w:sz w:val="24"/>
          <w:szCs w:val="24"/>
          <w:lang w:val="en-GB"/>
        </w:rPr>
      </w:pPr>
      <w:r w:rsidRPr="0093507A">
        <w:rPr>
          <w:rFonts w:ascii="Times New Roman" w:hAnsi="Times New Roman" w:cs="Times New Roman"/>
          <w:sz w:val="24"/>
          <w:szCs w:val="24"/>
          <w:lang w:val="en-GB"/>
        </w:rPr>
        <w:t>Three</w:t>
      </w:r>
      <w:r w:rsidR="00B47F2F" w:rsidRPr="0093507A">
        <w:rPr>
          <w:rFonts w:ascii="Times New Roman" w:hAnsi="Times New Roman" w:cs="Times New Roman"/>
          <w:sz w:val="24"/>
          <w:szCs w:val="24"/>
          <w:lang w:val="en-GB"/>
        </w:rPr>
        <w:t xml:space="preserve"> important explanations are here in order. First, </w:t>
      </w:r>
      <w:r w:rsidR="00B47F2F" w:rsidRPr="0093507A">
        <w:rPr>
          <w:rFonts w:ascii="Times New Roman" w:eastAsia="Calibri" w:hAnsi="Times New Roman" w:cs="Times New Roman"/>
          <w:sz w:val="24"/>
          <w:szCs w:val="24"/>
          <w:lang w:val="en-GB"/>
        </w:rPr>
        <w:t xml:space="preserve">unconditional motivational internalism </w:t>
      </w:r>
      <w:r w:rsidR="00B47F2F" w:rsidRPr="0093507A">
        <w:rPr>
          <w:rFonts w:ascii="Times New Roman" w:hAnsi="Times New Roman" w:cs="Times New Roman"/>
          <w:sz w:val="24"/>
          <w:szCs w:val="24"/>
          <w:lang w:val="en-GB"/>
        </w:rPr>
        <w:t xml:space="preserve">needs to be sharply distinguished from </w:t>
      </w:r>
      <w:r w:rsidR="00B47F2F" w:rsidRPr="0093507A">
        <w:rPr>
          <w:rFonts w:ascii="Times New Roman" w:hAnsi="Times New Roman" w:cs="Times New Roman"/>
          <w:i/>
          <w:sz w:val="24"/>
          <w:szCs w:val="24"/>
          <w:lang w:val="en-GB"/>
        </w:rPr>
        <w:t>act-internalism</w:t>
      </w:r>
      <w:r w:rsidR="00B47F2F" w:rsidRPr="0093507A">
        <w:rPr>
          <w:rFonts w:ascii="Times New Roman" w:hAnsi="Times New Roman" w:cs="Times New Roman"/>
          <w:sz w:val="24"/>
          <w:szCs w:val="24"/>
          <w:lang w:val="en-GB"/>
        </w:rPr>
        <w:t xml:space="preserve">—that is, from the view endorsed by Richard Hare (1952), according to which, if an agent sincerely makes a moral judgement, then she inevitably </w:t>
      </w:r>
      <w:r w:rsidR="00B47F2F" w:rsidRPr="0093507A">
        <w:rPr>
          <w:rFonts w:ascii="Times New Roman" w:hAnsi="Times New Roman" w:cs="Times New Roman"/>
          <w:i/>
          <w:sz w:val="24"/>
          <w:szCs w:val="24"/>
          <w:lang w:val="en-GB"/>
        </w:rPr>
        <w:t>acts</w:t>
      </w:r>
      <w:r w:rsidR="00B47F2F" w:rsidRPr="0093507A">
        <w:rPr>
          <w:rFonts w:ascii="Times New Roman" w:hAnsi="Times New Roman" w:cs="Times New Roman"/>
          <w:sz w:val="24"/>
          <w:szCs w:val="24"/>
          <w:lang w:val="en-GB"/>
        </w:rPr>
        <w:t xml:space="preserve"> as this judgement dictates. Notice that act-internalism represents an implausibly strong version of internalism; it essentially relies on an incorrect assumption that an agent’s motivation necessarily leads to action. On the other hand, </w:t>
      </w:r>
      <w:r w:rsidR="00B47F2F" w:rsidRPr="0093507A">
        <w:rPr>
          <w:rFonts w:ascii="Times New Roman" w:eastAsia="Calibri" w:hAnsi="Times New Roman" w:cs="Times New Roman"/>
          <w:sz w:val="24"/>
          <w:szCs w:val="24"/>
          <w:lang w:val="en-GB"/>
        </w:rPr>
        <w:t xml:space="preserve">unconditional motivational internalism </w:t>
      </w:r>
      <w:r w:rsidR="00B47F2F" w:rsidRPr="0093507A">
        <w:rPr>
          <w:rFonts w:ascii="Times New Roman" w:hAnsi="Times New Roman" w:cs="Times New Roman"/>
          <w:sz w:val="24"/>
          <w:szCs w:val="24"/>
          <w:lang w:val="en-GB"/>
        </w:rPr>
        <w:t xml:space="preserve">only tells us that every sincere moral judgement must necessarily exert </w:t>
      </w:r>
      <w:r w:rsidR="00B47F2F" w:rsidRPr="0093507A">
        <w:rPr>
          <w:rFonts w:ascii="Times New Roman" w:hAnsi="Times New Roman" w:cs="Times New Roman"/>
          <w:i/>
          <w:sz w:val="24"/>
          <w:szCs w:val="24"/>
          <w:lang w:val="en-GB"/>
        </w:rPr>
        <w:t>some</w:t>
      </w:r>
      <w:r w:rsidR="00B47F2F" w:rsidRPr="0093507A">
        <w:rPr>
          <w:rFonts w:ascii="Times New Roman" w:hAnsi="Times New Roman" w:cs="Times New Roman"/>
          <w:sz w:val="24"/>
          <w:szCs w:val="24"/>
          <w:lang w:val="en-GB"/>
        </w:rPr>
        <w:t xml:space="preserve"> (i.e. not-overriding) motivating force that need not ultimately lead to action. As such, this view is in accordance with the psychological fact that someone could be motivated to φ in circumstances </w:t>
      </w:r>
      <w:r w:rsidR="00B47F2F" w:rsidRPr="0093507A">
        <w:rPr>
          <w:rFonts w:ascii="Times New Roman" w:hAnsi="Times New Roman" w:cs="Times New Roman"/>
          <w:i/>
          <w:sz w:val="24"/>
          <w:szCs w:val="24"/>
          <w:lang w:val="en-GB"/>
        </w:rPr>
        <w:t>C</w:t>
      </w:r>
      <w:r w:rsidR="00B47F2F" w:rsidRPr="0093507A">
        <w:rPr>
          <w:rFonts w:ascii="Times New Roman" w:hAnsi="Times New Roman" w:cs="Times New Roman"/>
          <w:sz w:val="24"/>
          <w:szCs w:val="24"/>
          <w:lang w:val="en-GB"/>
        </w:rPr>
        <w:t xml:space="preserve"> but never get around to doing anything about it, since various internal and external factors may override her motivation to φ when these circumstances occur. </w:t>
      </w:r>
    </w:p>
    <w:p w:rsidR="00375010" w:rsidRPr="0093507A" w:rsidRDefault="00375010" w:rsidP="0093507A">
      <w:pPr>
        <w:spacing w:after="200" w:line="240" w:lineRule="auto"/>
        <w:ind w:firstLine="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Second, it might be helpful to juxtapose unconditional motivational internalism with the so-called </w:t>
      </w:r>
      <w:r w:rsidRPr="0093507A">
        <w:rPr>
          <w:rFonts w:ascii="Times New Roman" w:hAnsi="Times New Roman" w:cs="Times New Roman"/>
          <w:i/>
          <w:sz w:val="24"/>
          <w:szCs w:val="24"/>
          <w:lang w:val="en-GB"/>
        </w:rPr>
        <w:t>rationalist</w:t>
      </w:r>
      <w:r w:rsidRPr="0093507A">
        <w:rPr>
          <w:rFonts w:ascii="Times New Roman" w:hAnsi="Times New Roman" w:cs="Times New Roman"/>
          <w:sz w:val="24"/>
          <w:szCs w:val="24"/>
          <w:lang w:val="en-GB"/>
        </w:rPr>
        <w:t xml:space="preserve"> version of motivational internalism—i.e. the position according to which, if an agent sincerely judges that to φ in circumstances </w:t>
      </w:r>
      <w:r w:rsidRPr="0093507A">
        <w:rPr>
          <w:rFonts w:ascii="Times New Roman" w:hAnsi="Times New Roman" w:cs="Times New Roman"/>
          <w:i/>
          <w:sz w:val="24"/>
          <w:szCs w:val="24"/>
          <w:lang w:val="en-GB"/>
        </w:rPr>
        <w:t>C</w:t>
      </w:r>
      <w:r w:rsidRPr="0093507A">
        <w:rPr>
          <w:rFonts w:ascii="Times New Roman" w:hAnsi="Times New Roman" w:cs="Times New Roman"/>
          <w:sz w:val="24"/>
          <w:szCs w:val="24"/>
          <w:lang w:val="en-GB"/>
        </w:rPr>
        <w:t xml:space="preserve"> is the best option available to her, then, barring irrationality, that agent will be motivated, at least to some minimal degree, to φ in </w:t>
      </w:r>
      <w:r w:rsidRPr="0093507A">
        <w:rPr>
          <w:rFonts w:ascii="Times New Roman" w:hAnsi="Times New Roman" w:cs="Times New Roman"/>
          <w:i/>
          <w:sz w:val="24"/>
          <w:szCs w:val="24"/>
          <w:lang w:val="en-GB"/>
        </w:rPr>
        <w:t>C</w:t>
      </w:r>
      <w:r w:rsidRPr="0093507A">
        <w:rPr>
          <w:rFonts w:ascii="Times New Roman" w:hAnsi="Times New Roman" w:cs="Times New Roman"/>
          <w:sz w:val="24"/>
          <w:szCs w:val="24"/>
          <w:lang w:val="en-GB"/>
        </w:rPr>
        <w:t xml:space="preserve"> (see e.g. Korsgaard, 1986; Smith, 1994, p. 61; Wallace, 2006; Wedgwood, 2007, pp. 23–26; van Roojen, 2010). Now, since on the rationalist version of motivational internalism an agent’s motivation to act in accordance with her moral judgements depends crucially on her not being practically irrational, the proponents of this position need to come up with some substantial characterization of practical irrationality. However, to come up with such a characterization is a notoriously difficult task. Thus, on the most widely accepted account, practical irrationality represents a subjective matter of </w:t>
      </w:r>
      <w:r w:rsidRPr="0093507A">
        <w:rPr>
          <w:rFonts w:ascii="Times New Roman" w:hAnsi="Times New Roman" w:cs="Times New Roman"/>
          <w:i/>
          <w:sz w:val="24"/>
          <w:szCs w:val="24"/>
          <w:lang w:val="en-GB"/>
        </w:rPr>
        <w:t>improper motivational responsiveness</w:t>
      </w:r>
      <w:r w:rsidRPr="0093507A">
        <w:rPr>
          <w:rFonts w:ascii="Times New Roman" w:hAnsi="Times New Roman" w:cs="Times New Roman"/>
          <w:sz w:val="24"/>
          <w:szCs w:val="24"/>
          <w:lang w:val="en-GB"/>
        </w:rPr>
        <w:t xml:space="preserve"> to the practical reasons that an agent has available to her by her own lights (see Miller</w:t>
      </w:r>
      <w:r w:rsidR="003777BD">
        <w:rPr>
          <w:rFonts w:ascii="Times New Roman" w:hAnsi="Times New Roman" w:cs="Times New Roman"/>
          <w:sz w:val="24"/>
          <w:szCs w:val="24"/>
          <w:lang w:val="en-GB"/>
        </w:rPr>
        <w:t>,</w:t>
      </w:r>
      <w:r w:rsidRPr="0093507A">
        <w:rPr>
          <w:rFonts w:ascii="Times New Roman" w:hAnsi="Times New Roman" w:cs="Times New Roman"/>
          <w:sz w:val="24"/>
          <w:szCs w:val="24"/>
          <w:lang w:val="en-GB"/>
        </w:rPr>
        <w:t xml:space="preserve"> 2008, p. 247). Given this account, it seems that rage, grief, passion, distraction, depression, physical or mental illness, and so on, ‘could cause us to act irrationally, that is, to fail to be motivationally responsive to the rational considerations available to us’ (Korsgaard, 1986, p. 13). Yet, it is not very difficult to generate doubt about this characterization of practical irrationality. Namely, note that the list of psychological conditions that could cause an agent’s improper motivational responsiveness is worryingly open-ended.</w:t>
      </w:r>
      <w:r w:rsidRPr="0093507A">
        <w:rPr>
          <w:rStyle w:val="FootnoteReference"/>
          <w:rFonts w:ascii="Times New Roman" w:hAnsi="Times New Roman" w:cs="Times New Roman"/>
          <w:sz w:val="24"/>
          <w:szCs w:val="24"/>
          <w:lang w:val="en-GB"/>
        </w:rPr>
        <w:footnoteReference w:id="1"/>
      </w:r>
      <w:r w:rsidRPr="0093507A">
        <w:rPr>
          <w:rFonts w:ascii="Times New Roman" w:hAnsi="Times New Roman" w:cs="Times New Roman"/>
          <w:sz w:val="24"/>
          <w:szCs w:val="24"/>
          <w:lang w:val="en-GB"/>
        </w:rPr>
        <w:t xml:space="preserve"> Moreover, observe that not one of the psychological conditions that are listed is easily defined. One way to avoid these problems would be to stipulate that an agent is practically irrational if she suffers from </w:t>
      </w:r>
      <w:r w:rsidRPr="0093507A">
        <w:rPr>
          <w:rFonts w:ascii="Times New Roman" w:hAnsi="Times New Roman" w:cs="Times New Roman"/>
          <w:i/>
          <w:sz w:val="24"/>
          <w:szCs w:val="24"/>
          <w:lang w:val="en-GB"/>
        </w:rPr>
        <w:t xml:space="preserve">any </w:t>
      </w:r>
      <w:r w:rsidRPr="00484882">
        <w:rPr>
          <w:rFonts w:ascii="Times New Roman" w:hAnsi="Times New Roman" w:cs="Times New Roman"/>
          <w:sz w:val="24"/>
          <w:szCs w:val="24"/>
          <w:lang w:val="en-GB"/>
        </w:rPr>
        <w:t>psychological condition</w:t>
      </w:r>
      <w:r w:rsidRPr="0093507A">
        <w:rPr>
          <w:rFonts w:ascii="Times New Roman" w:hAnsi="Times New Roman" w:cs="Times New Roman"/>
          <w:i/>
          <w:sz w:val="24"/>
          <w:szCs w:val="24"/>
          <w:lang w:val="en-GB"/>
        </w:rPr>
        <w:t xml:space="preserve"> </w:t>
      </w:r>
      <w:r w:rsidRPr="0093507A">
        <w:rPr>
          <w:rFonts w:ascii="Times New Roman" w:hAnsi="Times New Roman" w:cs="Times New Roman"/>
          <w:sz w:val="24"/>
          <w:szCs w:val="24"/>
          <w:lang w:val="en-GB"/>
        </w:rPr>
        <w:t xml:space="preserve">which is such as to frustrate the connection between </w:t>
      </w:r>
      <w:r w:rsidRPr="0093507A">
        <w:rPr>
          <w:rFonts w:ascii="Times New Roman" w:hAnsi="Times New Roman" w:cs="Times New Roman"/>
          <w:sz w:val="24"/>
          <w:szCs w:val="24"/>
          <w:lang w:val="en-GB"/>
        </w:rPr>
        <w:lastRenderedPageBreak/>
        <w:t>her sincere moral judgement and the appropriate motivation. But, to be sure, if practical irrationality is interpreted in this way, then the rationalist version of motivational internalism comes out as vacuous (see Miller</w:t>
      </w:r>
      <w:r w:rsidR="003777BD">
        <w:rPr>
          <w:rFonts w:ascii="Times New Roman" w:hAnsi="Times New Roman" w:cs="Times New Roman"/>
          <w:sz w:val="24"/>
          <w:szCs w:val="24"/>
          <w:lang w:val="en-GB"/>
        </w:rPr>
        <w:t>,</w:t>
      </w:r>
      <w:r w:rsidRPr="0093507A">
        <w:rPr>
          <w:rFonts w:ascii="Times New Roman" w:hAnsi="Times New Roman" w:cs="Times New Roman"/>
          <w:sz w:val="24"/>
          <w:szCs w:val="24"/>
          <w:lang w:val="en-GB"/>
        </w:rPr>
        <w:t xml:space="preserve"> 2003, p. 221; see also Roskies</w:t>
      </w:r>
      <w:r w:rsidR="003777BD">
        <w:rPr>
          <w:rFonts w:ascii="Times New Roman" w:hAnsi="Times New Roman" w:cs="Times New Roman"/>
          <w:sz w:val="24"/>
          <w:szCs w:val="24"/>
          <w:lang w:val="en-GB"/>
        </w:rPr>
        <w:t>,</w:t>
      </w:r>
      <w:r w:rsidRPr="0093507A">
        <w:rPr>
          <w:rFonts w:ascii="Times New Roman" w:hAnsi="Times New Roman" w:cs="Times New Roman"/>
          <w:sz w:val="24"/>
          <w:szCs w:val="24"/>
          <w:lang w:val="en-GB"/>
        </w:rPr>
        <w:t xml:space="preserve"> 2003, p. 53). Of course, this point does not necessarily undermine this internalist position. Obviously, to say that it is </w:t>
      </w:r>
      <w:r w:rsidRPr="00484882">
        <w:rPr>
          <w:rFonts w:ascii="Times New Roman" w:hAnsi="Times New Roman" w:cs="Times New Roman"/>
          <w:i/>
          <w:sz w:val="24"/>
          <w:szCs w:val="24"/>
          <w:lang w:val="en-GB"/>
        </w:rPr>
        <w:t>difficult</w:t>
      </w:r>
      <w:r w:rsidRPr="0093507A">
        <w:rPr>
          <w:rFonts w:ascii="Times New Roman" w:hAnsi="Times New Roman" w:cs="Times New Roman"/>
          <w:sz w:val="24"/>
          <w:szCs w:val="24"/>
          <w:lang w:val="en-GB"/>
        </w:rPr>
        <w:t xml:space="preserve"> to come up with the substantial and relevant characterization of practical irrationality is not to say that it is </w:t>
      </w:r>
      <w:r w:rsidRPr="00484882">
        <w:rPr>
          <w:rFonts w:ascii="Times New Roman" w:hAnsi="Times New Roman" w:cs="Times New Roman"/>
          <w:i/>
          <w:sz w:val="24"/>
          <w:szCs w:val="24"/>
          <w:lang w:val="en-GB"/>
        </w:rPr>
        <w:t>impossible</w:t>
      </w:r>
      <w:r w:rsidRPr="0093507A">
        <w:rPr>
          <w:rFonts w:ascii="Times New Roman" w:hAnsi="Times New Roman" w:cs="Times New Roman"/>
          <w:sz w:val="24"/>
          <w:szCs w:val="24"/>
          <w:lang w:val="en-GB"/>
        </w:rPr>
        <w:t xml:space="preserve"> to come up with such a characterization. It is worth noting, however, that unconditional motivational internalism can avoid this problem completely, for it seeks to account for the cases of improper motivational responsiveness without any</w:t>
      </w:r>
      <w:r w:rsidR="00484882">
        <w:rPr>
          <w:rFonts w:ascii="Times New Roman" w:hAnsi="Times New Roman" w:cs="Times New Roman"/>
          <w:sz w:val="24"/>
          <w:szCs w:val="24"/>
          <w:lang w:val="en-GB"/>
        </w:rPr>
        <w:t xml:space="preserve"> need to provide the substantial</w:t>
      </w:r>
      <w:r w:rsidRPr="0093507A">
        <w:rPr>
          <w:rFonts w:ascii="Times New Roman" w:hAnsi="Times New Roman" w:cs="Times New Roman"/>
          <w:sz w:val="24"/>
          <w:szCs w:val="24"/>
          <w:lang w:val="en-GB"/>
        </w:rPr>
        <w:t xml:space="preserve"> characterization of practical irrationality. In this respect, I am inclined to say that unconditional motivational internalism has an advantage over its rationalist cousin. </w:t>
      </w:r>
    </w:p>
    <w:p w:rsidR="00E66622" w:rsidRPr="005F072E" w:rsidRDefault="00BB510F" w:rsidP="00E66622">
      <w:pPr>
        <w:spacing w:line="240" w:lineRule="auto"/>
        <w:rPr>
          <w:rFonts w:ascii="Times New Roman" w:hAnsi="Times New Roman" w:cs="Times New Roman"/>
          <w:sz w:val="24"/>
          <w:szCs w:val="24"/>
        </w:rPr>
      </w:pPr>
      <w:r w:rsidRPr="0093507A">
        <w:rPr>
          <w:rFonts w:ascii="Times New Roman" w:hAnsi="Times New Roman" w:cs="Times New Roman"/>
          <w:sz w:val="24"/>
          <w:szCs w:val="24"/>
          <w:lang w:val="en-GB"/>
        </w:rPr>
        <w:tab/>
      </w:r>
      <w:r w:rsidR="00375010" w:rsidRPr="0093507A">
        <w:rPr>
          <w:rFonts w:ascii="Times New Roman" w:hAnsi="Times New Roman" w:cs="Times New Roman"/>
          <w:sz w:val="24"/>
          <w:szCs w:val="24"/>
          <w:lang w:val="en-GB"/>
        </w:rPr>
        <w:t>Third, and most importantly,</w:t>
      </w:r>
      <w:r w:rsidR="00557B1A" w:rsidRPr="0093507A">
        <w:rPr>
          <w:rFonts w:ascii="Times New Roman" w:hAnsi="Times New Roman" w:cs="Times New Roman"/>
          <w:sz w:val="24"/>
          <w:szCs w:val="24"/>
          <w:lang w:val="en-GB"/>
        </w:rPr>
        <w:t xml:space="preserve"> </w:t>
      </w:r>
      <w:r w:rsidR="00B47F2F" w:rsidRPr="0093507A">
        <w:rPr>
          <w:rFonts w:ascii="Times New Roman" w:hAnsi="Times New Roman" w:cs="Times New Roman"/>
          <w:sz w:val="24"/>
          <w:szCs w:val="24"/>
          <w:lang w:val="en-GB"/>
        </w:rPr>
        <w:t xml:space="preserve">note that the formulation of </w:t>
      </w:r>
      <w:r w:rsidR="00B47F2F" w:rsidRPr="0093507A">
        <w:rPr>
          <w:rFonts w:ascii="Times New Roman" w:eastAsia="Calibri" w:hAnsi="Times New Roman" w:cs="Times New Roman"/>
          <w:sz w:val="24"/>
          <w:szCs w:val="24"/>
          <w:lang w:val="en-GB"/>
        </w:rPr>
        <w:t xml:space="preserve">unconditional motivational internalism </w:t>
      </w:r>
      <w:r w:rsidR="00B47F2F" w:rsidRPr="0093507A">
        <w:rPr>
          <w:rFonts w:ascii="Times New Roman" w:hAnsi="Times New Roman" w:cs="Times New Roman"/>
          <w:sz w:val="24"/>
          <w:szCs w:val="24"/>
          <w:lang w:val="en-GB"/>
        </w:rPr>
        <w:t xml:space="preserve">provides us with a very clear description of the conditions that an agent would have to simultaneously satisfy in order to represent </w:t>
      </w:r>
      <w:bookmarkStart w:id="11" w:name="_Hlk479575742"/>
      <w:r w:rsidR="00B47F2F" w:rsidRPr="0093507A">
        <w:rPr>
          <w:rFonts w:ascii="Times New Roman" w:hAnsi="Times New Roman" w:cs="Times New Roman"/>
          <w:sz w:val="24"/>
          <w:szCs w:val="24"/>
          <w:lang w:val="en-GB"/>
        </w:rPr>
        <w:t>a genuine case of amoralism, and, consequently, a credible threat to</w:t>
      </w:r>
      <w:bookmarkEnd w:id="11"/>
      <w:r w:rsidR="00B47F2F" w:rsidRPr="0093507A">
        <w:rPr>
          <w:rFonts w:ascii="Times New Roman" w:hAnsi="Times New Roman" w:cs="Times New Roman"/>
          <w:sz w:val="24"/>
          <w:szCs w:val="24"/>
          <w:lang w:val="en-GB"/>
        </w:rPr>
        <w:t xml:space="preserve"> this version of internalism. </w:t>
      </w:r>
      <w:r w:rsidR="00E66622" w:rsidRPr="005F072E">
        <w:rPr>
          <w:rFonts w:ascii="Times New Roman" w:hAnsi="Times New Roman" w:cs="Times New Roman"/>
          <w:sz w:val="24"/>
          <w:szCs w:val="24"/>
        </w:rPr>
        <w:t>There seem to be three such conditions</w:t>
      </w:r>
      <w:r w:rsidR="00D7286C">
        <w:rPr>
          <w:rFonts w:ascii="Times New Roman" w:hAnsi="Times New Roman" w:cs="Times New Roman"/>
          <w:sz w:val="24"/>
          <w:szCs w:val="24"/>
        </w:rPr>
        <w:t xml:space="preserve"> (see Milevski, 2017, p</w:t>
      </w:r>
      <w:r w:rsidR="005F63C0">
        <w:rPr>
          <w:rFonts w:ascii="Times New Roman" w:hAnsi="Times New Roman" w:cs="Times New Roman"/>
          <w:sz w:val="24"/>
          <w:szCs w:val="24"/>
        </w:rPr>
        <w:t>p</w:t>
      </w:r>
      <w:r w:rsidR="00D7286C">
        <w:rPr>
          <w:rFonts w:ascii="Times New Roman" w:hAnsi="Times New Roman" w:cs="Times New Roman"/>
          <w:sz w:val="24"/>
          <w:szCs w:val="24"/>
        </w:rPr>
        <w:t xml:space="preserve">. </w:t>
      </w:r>
      <w:r w:rsidR="005F63C0">
        <w:rPr>
          <w:rFonts w:ascii="Times New Roman" w:hAnsi="Times New Roman" w:cs="Times New Roman"/>
          <w:sz w:val="24"/>
          <w:szCs w:val="24"/>
        </w:rPr>
        <w:t>48</w:t>
      </w:r>
      <w:r w:rsidR="005F63C0" w:rsidRPr="0093507A">
        <w:rPr>
          <w:rFonts w:ascii="Times New Roman" w:hAnsi="Times New Roman" w:cs="Times New Roman"/>
          <w:sz w:val="24"/>
          <w:szCs w:val="24"/>
          <w:lang w:val="en-GB"/>
        </w:rPr>
        <w:t>–</w:t>
      </w:r>
      <w:r w:rsidR="00D7286C">
        <w:rPr>
          <w:rFonts w:ascii="Times New Roman" w:hAnsi="Times New Roman" w:cs="Times New Roman"/>
          <w:sz w:val="24"/>
          <w:szCs w:val="24"/>
        </w:rPr>
        <w:t>49)</w:t>
      </w:r>
      <w:r w:rsidR="00E66622" w:rsidRPr="005F072E">
        <w:rPr>
          <w:rFonts w:ascii="Times New Roman" w:hAnsi="Times New Roman" w:cs="Times New Roman"/>
          <w:sz w:val="24"/>
          <w:szCs w:val="24"/>
        </w:rPr>
        <w:t xml:space="preserve">:  </w:t>
      </w:r>
    </w:p>
    <w:p w:rsidR="00E66622" w:rsidRPr="005F072E" w:rsidRDefault="00E66622" w:rsidP="00E66622">
      <w:pPr>
        <w:pStyle w:val="ListParagraph"/>
        <w:numPr>
          <w:ilvl w:val="0"/>
          <w:numId w:val="6"/>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An agent would have to make a </w:t>
      </w:r>
      <w:r w:rsidRPr="005F63C0">
        <w:rPr>
          <w:rFonts w:ascii="Times New Roman" w:hAnsi="Times New Roman" w:cs="Times New Roman"/>
          <w:i/>
          <w:sz w:val="24"/>
          <w:szCs w:val="24"/>
        </w:rPr>
        <w:t>sincere</w:t>
      </w:r>
      <w:r w:rsidRPr="005F072E">
        <w:rPr>
          <w:rFonts w:ascii="Times New Roman" w:hAnsi="Times New Roman" w:cs="Times New Roman"/>
          <w:sz w:val="24"/>
          <w:szCs w:val="24"/>
        </w:rPr>
        <w:t xml:space="preserve"> moral judgement.</w:t>
      </w:r>
    </w:p>
    <w:p w:rsidR="00E66622" w:rsidRPr="005F072E" w:rsidRDefault="00E66622" w:rsidP="00E66622">
      <w:pPr>
        <w:pStyle w:val="ListParagraph"/>
        <w:numPr>
          <w:ilvl w:val="0"/>
          <w:numId w:val="6"/>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An agent would have to be a </w:t>
      </w:r>
      <w:r w:rsidRPr="005F63C0">
        <w:rPr>
          <w:rFonts w:ascii="Times New Roman" w:hAnsi="Times New Roman" w:cs="Times New Roman"/>
          <w:i/>
          <w:sz w:val="24"/>
          <w:szCs w:val="24"/>
        </w:rPr>
        <w:t>competent speaker</w:t>
      </w:r>
      <w:r w:rsidRPr="005F072E">
        <w:rPr>
          <w:rFonts w:ascii="Times New Roman" w:hAnsi="Times New Roman" w:cs="Times New Roman"/>
          <w:sz w:val="24"/>
          <w:szCs w:val="24"/>
        </w:rPr>
        <w:t xml:space="preserve"> with regard to moral concepts. </w:t>
      </w:r>
    </w:p>
    <w:p w:rsidR="00E66622" w:rsidRPr="005F072E" w:rsidRDefault="00E66622" w:rsidP="00E66622">
      <w:pPr>
        <w:pStyle w:val="ListParagraph"/>
        <w:numPr>
          <w:ilvl w:val="0"/>
          <w:numId w:val="6"/>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An agent would have to be </w:t>
      </w:r>
      <w:r w:rsidRPr="005F63C0">
        <w:rPr>
          <w:rFonts w:ascii="Times New Roman" w:hAnsi="Times New Roman" w:cs="Times New Roman"/>
          <w:i/>
          <w:sz w:val="24"/>
          <w:szCs w:val="24"/>
        </w:rPr>
        <w:t>completely unmoved</w:t>
      </w:r>
      <w:r w:rsidRPr="005F072E">
        <w:rPr>
          <w:rFonts w:ascii="Times New Roman" w:hAnsi="Times New Roman" w:cs="Times New Roman"/>
          <w:sz w:val="24"/>
          <w:szCs w:val="24"/>
        </w:rPr>
        <w:t xml:space="preserve"> to act in accordance with her own moral judgement.</w:t>
      </w:r>
    </w:p>
    <w:p w:rsidR="00B47F2F" w:rsidRPr="00E66622" w:rsidRDefault="00E66622"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t>The claim that I intend to defend here is that any combination of the above three conditions amounts to epistemic inconsistency and that, therefore, the challenge of amoralism does not succeed in posing a legitimate threat to unconditional motivational internalism.</w:t>
      </w:r>
      <w:r>
        <w:rPr>
          <w:rFonts w:ascii="Times New Roman" w:hAnsi="Times New Roman" w:cs="Times New Roman"/>
          <w:sz w:val="24"/>
          <w:szCs w:val="24"/>
        </w:rPr>
        <w:t xml:space="preserve"> </w:t>
      </w:r>
      <w:r w:rsidR="00B47F2F" w:rsidRPr="0093507A">
        <w:rPr>
          <w:rFonts w:ascii="Times New Roman" w:hAnsi="Times New Roman" w:cs="Times New Roman"/>
          <w:sz w:val="24"/>
          <w:szCs w:val="24"/>
          <w:lang w:val="en-GB"/>
        </w:rPr>
        <w:t xml:space="preserve">The plan for this paper is as follows. In the following two sections </w:t>
      </w:r>
      <w:bookmarkStart w:id="12" w:name="_Hlk480402313"/>
      <w:r w:rsidR="00B47F2F" w:rsidRPr="0093507A">
        <w:rPr>
          <w:rFonts w:ascii="Times New Roman" w:hAnsi="Times New Roman" w:cs="Times New Roman"/>
          <w:sz w:val="24"/>
          <w:szCs w:val="24"/>
          <w:lang w:val="en-GB"/>
        </w:rPr>
        <w:t xml:space="preserve">I will develop and defend an account of what it means to make a sincere moral judgement. I will first argue that there is an important constraint on an agent’s forming a sincere moral judgement according to which if she sincerely asserts a certain moral judgement, then she must mentally assent to what is asserted (Section 2). I will then attempt to establish a very close relation between an agent’s mental assent and her motivation. If my contention is right, it will turn out that evidence sufficient to warrant an agent’s assertion of a moral judgement is also sufficient to compel her to acknowledge that she does not in fact sincerely assent to this judgement, if she is not, even to a minimal extent, motivated to act accordingly (Section 3). </w:t>
      </w:r>
      <w:bookmarkEnd w:id="12"/>
      <w:r w:rsidR="00B47F2F" w:rsidRPr="0093507A">
        <w:rPr>
          <w:rFonts w:ascii="Times New Roman" w:hAnsi="Times New Roman" w:cs="Times New Roman"/>
          <w:sz w:val="24"/>
          <w:szCs w:val="24"/>
          <w:lang w:val="en-GB"/>
        </w:rPr>
        <w:t xml:space="preserve">After developing and defending my positive proposal of this account, I will explore its implications for the debate about amoralism (Section 4). </w:t>
      </w:r>
    </w:p>
    <w:p w:rsidR="00B47F2F" w:rsidRPr="0093507A" w:rsidRDefault="00B47F2F" w:rsidP="0093507A">
      <w:pPr>
        <w:spacing w:line="240" w:lineRule="auto"/>
        <w:rPr>
          <w:rFonts w:ascii="Times New Roman" w:hAnsi="Times New Roman" w:cs="Times New Roman"/>
          <w:sz w:val="24"/>
          <w:szCs w:val="24"/>
          <w:lang w:val="en-GB"/>
        </w:rPr>
      </w:pPr>
    </w:p>
    <w:p w:rsidR="00B47F2F" w:rsidRPr="00937B3C" w:rsidRDefault="00B47F2F" w:rsidP="0093507A">
      <w:pPr>
        <w:spacing w:line="240" w:lineRule="auto"/>
        <w:rPr>
          <w:rFonts w:ascii="Times New Roman" w:hAnsi="Times New Roman" w:cs="Times New Roman"/>
          <w:sz w:val="24"/>
          <w:szCs w:val="24"/>
          <w:lang w:val="en-GB"/>
        </w:rPr>
      </w:pPr>
      <w:r w:rsidRPr="00937B3C">
        <w:rPr>
          <w:rFonts w:ascii="Times New Roman" w:hAnsi="Times New Roman" w:cs="Times New Roman"/>
          <w:sz w:val="24"/>
          <w:szCs w:val="24"/>
          <w:lang w:val="en-GB"/>
        </w:rPr>
        <w:t xml:space="preserve">2. </w:t>
      </w:r>
      <w:r w:rsidR="0093507A" w:rsidRPr="00937B3C">
        <w:rPr>
          <w:rFonts w:ascii="Times New Roman" w:eastAsia="Calibri" w:hAnsi="Times New Roman" w:cs="Times New Roman"/>
          <w:sz w:val="24"/>
          <w:szCs w:val="24"/>
          <w:lang w:val="en-GB"/>
        </w:rPr>
        <w:t>SINCERITY AND MENTAL ASSENT</w:t>
      </w:r>
    </w:p>
    <w:p w:rsidR="00B47F2F" w:rsidRPr="0093507A" w:rsidRDefault="00B47F2F" w:rsidP="0093507A">
      <w:pPr>
        <w:spacing w:after="200" w:line="240" w:lineRule="auto"/>
        <w:rPr>
          <w:rFonts w:ascii="Times New Roman" w:eastAsia="Calibri" w:hAnsi="Times New Roman" w:cs="Times New Roman"/>
          <w:sz w:val="24"/>
          <w:szCs w:val="24"/>
          <w:lang w:val="en-GB"/>
        </w:rPr>
      </w:pPr>
      <w:r w:rsidRPr="00937B3C">
        <w:rPr>
          <w:rFonts w:ascii="Times New Roman" w:eastAsia="Calibri" w:hAnsi="Times New Roman" w:cs="Times New Roman"/>
          <w:sz w:val="24"/>
          <w:szCs w:val="24"/>
          <w:lang w:val="en-GB"/>
        </w:rPr>
        <w:t>In this section</w:t>
      </w:r>
      <w:r w:rsidR="00931D8E" w:rsidRPr="00937B3C">
        <w:rPr>
          <w:rFonts w:ascii="Times New Roman" w:eastAsia="Calibri" w:hAnsi="Times New Roman" w:cs="Times New Roman"/>
          <w:sz w:val="24"/>
          <w:szCs w:val="24"/>
          <w:lang w:val="en-GB"/>
        </w:rPr>
        <w:t>,</w:t>
      </w:r>
      <w:r w:rsidRPr="00937B3C">
        <w:rPr>
          <w:rFonts w:ascii="Times New Roman" w:eastAsia="Calibri" w:hAnsi="Times New Roman" w:cs="Times New Roman"/>
          <w:sz w:val="24"/>
          <w:szCs w:val="24"/>
          <w:lang w:val="en-GB"/>
        </w:rPr>
        <w:t xml:space="preserve"> I will consider what it is for a moral</w:t>
      </w:r>
      <w:r w:rsidRPr="0093507A">
        <w:rPr>
          <w:rFonts w:ascii="Times New Roman" w:eastAsia="Calibri" w:hAnsi="Times New Roman" w:cs="Times New Roman"/>
          <w:sz w:val="24"/>
          <w:szCs w:val="24"/>
          <w:lang w:val="en-GB"/>
        </w:rPr>
        <w:t xml:space="preserve"> judgement to be sincere. There is a vast literature on the problem of sincerity in speech and I cannot do</w:t>
      </w:r>
      <w:r w:rsidR="009C6A19" w:rsidRPr="0093507A">
        <w:rPr>
          <w:rFonts w:ascii="Times New Roman" w:eastAsia="Calibri" w:hAnsi="Times New Roman" w:cs="Times New Roman"/>
          <w:sz w:val="24"/>
          <w:szCs w:val="24"/>
          <w:lang w:val="en-GB"/>
        </w:rPr>
        <w:t xml:space="preserve"> justice to all of it here (</w:t>
      </w:r>
      <w:r w:rsidR="00484882">
        <w:rPr>
          <w:rFonts w:ascii="Times New Roman" w:eastAsia="Calibri" w:hAnsi="Times New Roman" w:cs="Times New Roman"/>
          <w:sz w:val="24"/>
          <w:szCs w:val="24"/>
          <w:lang w:val="en-GB"/>
        </w:rPr>
        <w:t xml:space="preserve">see </w:t>
      </w:r>
      <w:r w:rsidRPr="0093507A">
        <w:rPr>
          <w:rFonts w:ascii="Times New Roman" w:eastAsia="Calibri" w:hAnsi="Times New Roman" w:cs="Times New Roman"/>
          <w:sz w:val="24"/>
          <w:szCs w:val="24"/>
          <w:lang w:val="en-GB"/>
        </w:rPr>
        <w:t>e.g. Searle, 1969, p. 65; Ridge, 2006, p. 501; Green, 2007, p. 268; Davis, 2008, p. 428; Eriksson, 2011, p. 215; Joyce, 2016, p. 23). My approach instead will be to outline the view to this problem that I find most independently plausible and which best serves to illuminate the sincer</w:t>
      </w:r>
      <w:r w:rsidR="00484882">
        <w:rPr>
          <w:rFonts w:ascii="Times New Roman" w:eastAsia="Calibri" w:hAnsi="Times New Roman" w:cs="Times New Roman"/>
          <w:sz w:val="24"/>
          <w:szCs w:val="24"/>
          <w:lang w:val="en-GB"/>
        </w:rPr>
        <w:t>ity of moral judgements. T</w:t>
      </w:r>
      <w:r w:rsidRPr="0093507A">
        <w:rPr>
          <w:rFonts w:ascii="Times New Roman" w:eastAsia="Calibri" w:hAnsi="Times New Roman" w:cs="Times New Roman"/>
          <w:sz w:val="24"/>
          <w:szCs w:val="24"/>
          <w:lang w:val="en-GB"/>
        </w:rPr>
        <w:t xml:space="preserve">he general view of sincerity in speech that I want to adopt here is the view according to which an utterance is sincere if and only if it communicates something the speaker mentally assents to (Stokke, 2014, p. 496). The precise nature of this view is best understood in light of Shoemaker’s (1996) distinction between mental and linguistic assent. When it comes to mental assent, several points are especially worth mentioning. First, to mentally assent to a certain proposition is to have a certain </w:t>
      </w:r>
      <w:r w:rsidRPr="0093507A">
        <w:rPr>
          <w:rFonts w:ascii="Times New Roman" w:eastAsia="Calibri" w:hAnsi="Times New Roman" w:cs="Times New Roman"/>
          <w:sz w:val="24"/>
          <w:szCs w:val="24"/>
          <w:lang w:val="en-GB"/>
        </w:rPr>
        <w:lastRenderedPageBreak/>
        <w:t xml:space="preserve">attitude toward this proposition—i.e. mental assent is, properly understood, the </w:t>
      </w:r>
      <w:r w:rsidRPr="0093507A">
        <w:rPr>
          <w:rFonts w:ascii="Times New Roman" w:eastAsia="Calibri" w:hAnsi="Times New Roman" w:cs="Times New Roman"/>
          <w:i/>
          <w:sz w:val="24"/>
          <w:szCs w:val="24"/>
          <w:lang w:val="en-GB"/>
        </w:rPr>
        <w:t>acceptance</w:t>
      </w:r>
      <w:r w:rsidRPr="0093507A">
        <w:rPr>
          <w:rFonts w:ascii="Times New Roman" w:eastAsia="Calibri" w:hAnsi="Times New Roman" w:cs="Times New Roman"/>
          <w:sz w:val="24"/>
          <w:szCs w:val="24"/>
          <w:lang w:val="en-GB"/>
        </w:rPr>
        <w:t xml:space="preserve"> of a proposition. Also, mental assent is always conscious and it is typically the result of an agent’s conscious deliberation (Shoemaker, 1996, p. 78). Finally, it is important to note that mental assent cannot be insincere, for ‘one cannot mentally assent to a proposition half-heartedly, or in jest, or despite (consciously) not really accepting it’ (Stokke, 2014, p. 517). Linguistic assent, on the other hand, is best understood as the linguistic expression of our mental assent. In contrast to mental assent, linguistic assent can be sincere or insincere, although, as Shoemaker rightly points out, ‘all linguistic assent offers itself as sincere, whether it is or not’ (Shoemaker, 1996, p. 78). </w:t>
      </w:r>
    </w:p>
    <w:p w:rsidR="00B47F2F" w:rsidRPr="000E218C" w:rsidRDefault="00B47F2F" w:rsidP="000E218C">
      <w:pPr>
        <w:spacing w:after="200" w:line="240" w:lineRule="auto"/>
        <w:ind w:firstLine="720"/>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With these considerations in mind, I think we are now in a position to draw the distinction between sincere and insincere moral judgements in a perfectly straightforward way. Thus, if an agent mentally assents to a moral proposition </w:t>
      </w:r>
      <w:r w:rsidRPr="0093507A">
        <w:rPr>
          <w:rFonts w:ascii="Times New Roman" w:eastAsia="Calibri" w:hAnsi="Times New Roman" w:cs="Times New Roman"/>
          <w:i/>
          <w:sz w:val="24"/>
          <w:szCs w:val="24"/>
          <w:lang w:val="en-GB"/>
        </w:rPr>
        <w:t>M</w:t>
      </w:r>
      <w:r w:rsidRPr="0093507A">
        <w:rPr>
          <w:rFonts w:ascii="Times New Roman" w:eastAsia="Calibri" w:hAnsi="Times New Roman" w:cs="Times New Roman"/>
          <w:sz w:val="24"/>
          <w:szCs w:val="24"/>
          <w:lang w:val="en-GB"/>
        </w:rPr>
        <w:t xml:space="preserve">, then her moral judgement will be sincere if and only if it adequately expresses her assent to </w:t>
      </w:r>
      <w:r w:rsidRPr="0093507A">
        <w:rPr>
          <w:rFonts w:ascii="Times New Roman" w:eastAsia="Calibri" w:hAnsi="Times New Roman" w:cs="Times New Roman"/>
          <w:i/>
          <w:sz w:val="24"/>
          <w:szCs w:val="24"/>
          <w:lang w:val="en-GB"/>
        </w:rPr>
        <w:t>M</w:t>
      </w:r>
      <w:r w:rsidRPr="0093507A">
        <w:rPr>
          <w:rFonts w:ascii="Times New Roman" w:eastAsia="Calibri" w:hAnsi="Times New Roman" w:cs="Times New Roman"/>
          <w:sz w:val="24"/>
          <w:szCs w:val="24"/>
          <w:lang w:val="en-GB"/>
        </w:rPr>
        <w:t xml:space="preserve">. To get clearer on this, consider the following proposition: </w:t>
      </w:r>
    </w:p>
    <w:p w:rsidR="00B47F2F" w:rsidRPr="000E218C" w:rsidRDefault="00B47F2F" w:rsidP="000E218C">
      <w:pPr>
        <w:spacing w:after="200" w:line="240" w:lineRule="auto"/>
        <w:ind w:left="720"/>
        <w:rPr>
          <w:rFonts w:ascii="Times New Roman" w:eastAsia="Calibri" w:hAnsi="Times New Roman" w:cs="Times New Roman"/>
          <w:sz w:val="24"/>
          <w:szCs w:val="24"/>
          <w:lang w:val="en-GB"/>
        </w:rPr>
      </w:pPr>
      <w:bookmarkStart w:id="13" w:name="_Hlk480377665"/>
      <w:r w:rsidRPr="0093507A">
        <w:rPr>
          <w:rFonts w:ascii="Times New Roman" w:eastAsia="Calibri" w:hAnsi="Times New Roman" w:cs="Times New Roman"/>
          <w:sz w:val="24"/>
          <w:szCs w:val="24"/>
          <w:lang w:val="en-GB"/>
        </w:rPr>
        <w:t xml:space="preserve">(S) I sincerely judge that I should φ in circumstances </w:t>
      </w:r>
      <w:r w:rsidRPr="0093507A">
        <w:rPr>
          <w:rFonts w:ascii="Times New Roman" w:eastAsia="Calibri" w:hAnsi="Times New Roman" w:cs="Times New Roman"/>
          <w:i/>
          <w:sz w:val="24"/>
          <w:szCs w:val="24"/>
          <w:lang w:val="en-GB"/>
        </w:rPr>
        <w:t>C</w:t>
      </w:r>
      <w:r w:rsidRPr="0093507A">
        <w:rPr>
          <w:rFonts w:ascii="Times New Roman" w:eastAsia="Calibri" w:hAnsi="Times New Roman" w:cs="Times New Roman"/>
          <w:sz w:val="24"/>
          <w:szCs w:val="24"/>
          <w:lang w:val="en-GB"/>
        </w:rPr>
        <w:t>, but I do not assent to the content of this judgement</w:t>
      </w:r>
      <w:bookmarkEnd w:id="13"/>
      <w:r w:rsidRPr="0093507A">
        <w:rPr>
          <w:rFonts w:ascii="Times New Roman" w:eastAsia="Calibri" w:hAnsi="Times New Roman" w:cs="Times New Roman"/>
          <w:sz w:val="24"/>
          <w:szCs w:val="24"/>
          <w:lang w:val="en-GB"/>
        </w:rPr>
        <w:t>.</w:t>
      </w:r>
    </w:p>
    <w:p w:rsidR="00B47F2F" w:rsidRPr="000E218C" w:rsidRDefault="00B47F2F" w:rsidP="000E218C">
      <w:p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The serious assertion of (S) would no doubt introduce a certain amount of confusion and unnecessary puzzlement. This is understandable, for (S) seems to represent an </w:t>
      </w:r>
      <w:r w:rsidRPr="00A17112">
        <w:rPr>
          <w:rFonts w:ascii="Times New Roman" w:eastAsia="Calibri" w:hAnsi="Times New Roman" w:cs="Times New Roman"/>
          <w:sz w:val="24"/>
          <w:szCs w:val="24"/>
          <w:lang w:val="en-GB"/>
        </w:rPr>
        <w:t>instance</w:t>
      </w:r>
      <w:r w:rsidRPr="0093507A">
        <w:rPr>
          <w:rFonts w:ascii="Times New Roman" w:eastAsia="Calibri" w:hAnsi="Times New Roman" w:cs="Times New Roman"/>
          <w:sz w:val="24"/>
          <w:szCs w:val="24"/>
          <w:lang w:val="en-GB"/>
        </w:rPr>
        <w:t xml:space="preserve"> of what Michael Cholbi (2009, p. 496) calls moral </w:t>
      </w:r>
      <w:r w:rsidRPr="0093507A">
        <w:rPr>
          <w:rFonts w:ascii="Times New Roman" w:eastAsia="Calibri" w:hAnsi="Times New Roman" w:cs="Times New Roman"/>
          <w:i/>
          <w:sz w:val="24"/>
          <w:szCs w:val="24"/>
          <w:lang w:val="en-GB"/>
        </w:rPr>
        <w:t>Moore-paradoxical proposition.</w:t>
      </w:r>
      <w:r w:rsidRPr="0093507A">
        <w:rPr>
          <w:rStyle w:val="FootnoteReference"/>
          <w:rFonts w:ascii="Times New Roman" w:eastAsia="Calibri" w:hAnsi="Times New Roman" w:cs="Times New Roman"/>
          <w:sz w:val="24"/>
          <w:szCs w:val="24"/>
          <w:lang w:val="en-GB"/>
        </w:rPr>
        <w:footnoteReference w:id="2"/>
      </w:r>
      <w:r w:rsidRPr="0093507A">
        <w:rPr>
          <w:rFonts w:ascii="Times New Roman" w:eastAsia="Calibri" w:hAnsi="Times New Roman" w:cs="Times New Roman"/>
          <w:sz w:val="24"/>
          <w:szCs w:val="24"/>
          <w:lang w:val="en-GB"/>
        </w:rPr>
        <w:t xml:space="preserve"> As Cholbi explains, such propositions are: </w:t>
      </w:r>
    </w:p>
    <w:p w:rsidR="00B47F2F" w:rsidRPr="000E218C" w:rsidRDefault="00B47F2F" w:rsidP="000E218C">
      <w:pPr>
        <w:spacing w:after="200" w:line="240" w:lineRule="auto"/>
        <w:ind w:left="720"/>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[C]onjunctions of (1) </w:t>
      </w:r>
      <w:bookmarkStart w:id="14" w:name="_Hlk480566640"/>
      <w:r w:rsidRPr="0093507A">
        <w:rPr>
          <w:rFonts w:ascii="Times New Roman" w:eastAsia="Calibri" w:hAnsi="Times New Roman" w:cs="Times New Roman"/>
          <w:sz w:val="24"/>
          <w:szCs w:val="24"/>
          <w:lang w:val="en-GB"/>
        </w:rPr>
        <w:t>a proposition with explicit moral content (i.e., propositions attributing moral rightness or wrongness, virtuousness or viciousness, goodness or badness, etc. to acts, persons, practices, states of affairs, etc.) and (2) a proposition expressing indifference to acting upon, or forming the attitudes or intentions ordinarily appropriate to, the moral proposition stated in (1). (p. 496</w:t>
      </w:r>
      <w:bookmarkEnd w:id="14"/>
      <w:r w:rsidRPr="0093507A">
        <w:rPr>
          <w:rFonts w:ascii="Times New Roman" w:eastAsia="Calibri" w:hAnsi="Times New Roman" w:cs="Times New Roman"/>
          <w:sz w:val="24"/>
          <w:szCs w:val="24"/>
          <w:lang w:val="en-GB"/>
        </w:rPr>
        <w:t>)</w:t>
      </w:r>
    </w:p>
    <w:p w:rsidR="00B47F2F" w:rsidRPr="000E218C" w:rsidRDefault="00B47F2F" w:rsidP="000E218C">
      <w:p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Although, strictly speaking, (S) is a conjunction of (1) a proposition with explicit moral content and (2) a proposition expressing the speaker’s lack of assent to the content of the proposition stated in (1), I am inclined to believe that it represents a genuine </w:t>
      </w:r>
      <w:bookmarkStart w:id="15" w:name="_Hlk480566249"/>
      <w:r w:rsidRPr="00A17112">
        <w:rPr>
          <w:rFonts w:ascii="Times New Roman" w:eastAsia="Calibri" w:hAnsi="Times New Roman" w:cs="Times New Roman"/>
          <w:sz w:val="24"/>
          <w:szCs w:val="24"/>
          <w:lang w:val="en-GB"/>
        </w:rPr>
        <w:t>instance</w:t>
      </w:r>
      <w:r w:rsidRPr="0093507A">
        <w:rPr>
          <w:rFonts w:ascii="Times New Roman" w:eastAsia="Calibri" w:hAnsi="Times New Roman" w:cs="Times New Roman"/>
          <w:sz w:val="24"/>
          <w:szCs w:val="24"/>
          <w:lang w:val="en-GB"/>
        </w:rPr>
        <w:t xml:space="preserve"> of moral Moore-paradoxical proposition</w:t>
      </w:r>
      <w:bookmarkEnd w:id="15"/>
      <w:r w:rsidRPr="0093507A">
        <w:rPr>
          <w:rFonts w:ascii="Times New Roman" w:eastAsia="Calibri" w:hAnsi="Times New Roman" w:cs="Times New Roman"/>
          <w:sz w:val="24"/>
          <w:szCs w:val="24"/>
          <w:lang w:val="en-GB"/>
        </w:rPr>
        <w:t xml:space="preserve">. Indeed, the paradoxicality in Cholbi’s examples of such propositions has essentially the same source as the paradoxicality of (S). Namely, in both cases, the propositions are </w:t>
      </w:r>
      <w:r w:rsidRPr="0093507A">
        <w:rPr>
          <w:rFonts w:ascii="Times New Roman" w:eastAsia="Calibri" w:hAnsi="Times New Roman" w:cs="Times New Roman"/>
          <w:i/>
          <w:sz w:val="24"/>
          <w:szCs w:val="24"/>
          <w:lang w:val="en-GB"/>
        </w:rPr>
        <w:t>epistemically self-defeating</w:t>
      </w:r>
      <w:bookmarkStart w:id="16" w:name="_Hlk479419944"/>
      <w:bookmarkStart w:id="17" w:name="_Hlk480388897"/>
      <w:r w:rsidRPr="0093507A">
        <w:rPr>
          <w:rFonts w:ascii="Times New Roman" w:eastAsia="Calibri" w:hAnsi="Times New Roman" w:cs="Times New Roman"/>
          <w:sz w:val="24"/>
          <w:szCs w:val="24"/>
          <w:lang w:val="en-GB"/>
        </w:rPr>
        <w:t xml:space="preserve"> in the sense that they require the speaker</w:t>
      </w:r>
      <w:bookmarkStart w:id="18" w:name="_Hlk481427241"/>
      <w:r w:rsidRPr="0093507A">
        <w:rPr>
          <w:rFonts w:ascii="Times New Roman" w:eastAsia="Calibri" w:hAnsi="Times New Roman" w:cs="Times New Roman"/>
          <w:sz w:val="24"/>
          <w:szCs w:val="24"/>
          <w:lang w:val="en-GB"/>
        </w:rPr>
        <w:t xml:space="preserve"> to have ‘conflicting rational stances toward one and the same body of evidence</w:t>
      </w:r>
      <w:bookmarkEnd w:id="18"/>
      <w:r w:rsidRPr="0093507A">
        <w:rPr>
          <w:rFonts w:ascii="Times New Roman" w:eastAsia="Calibri" w:hAnsi="Times New Roman" w:cs="Times New Roman"/>
          <w:sz w:val="24"/>
          <w:szCs w:val="24"/>
          <w:lang w:val="en-GB"/>
        </w:rPr>
        <w:t>’ (Cholbi, 2009, p. 501</w:t>
      </w:r>
      <w:bookmarkEnd w:id="16"/>
      <w:bookmarkEnd w:id="17"/>
      <w:r w:rsidRPr="0093507A">
        <w:rPr>
          <w:rFonts w:ascii="Times New Roman" w:eastAsia="Calibri" w:hAnsi="Times New Roman" w:cs="Times New Roman"/>
          <w:sz w:val="24"/>
          <w:szCs w:val="24"/>
          <w:lang w:val="en-GB"/>
        </w:rPr>
        <w:t>).</w:t>
      </w:r>
      <w:r w:rsidRPr="0093507A">
        <w:rPr>
          <w:rStyle w:val="FootnoteReference"/>
          <w:rFonts w:ascii="Times New Roman" w:eastAsia="Calibri" w:hAnsi="Times New Roman" w:cs="Times New Roman"/>
          <w:sz w:val="24"/>
          <w:szCs w:val="24"/>
          <w:lang w:val="en-GB"/>
        </w:rPr>
        <w:footnoteReference w:id="3"/>
      </w:r>
      <w:r w:rsidRPr="0093507A">
        <w:rPr>
          <w:rFonts w:ascii="Times New Roman" w:eastAsia="Calibri" w:hAnsi="Times New Roman" w:cs="Times New Roman"/>
          <w:sz w:val="24"/>
          <w:szCs w:val="24"/>
          <w:lang w:val="en-GB"/>
        </w:rPr>
        <w:t xml:space="preserve"> In order to see this, note that the assertion of (S) is equivalent to the assertion of the following incoherent sentence:</w:t>
      </w:r>
    </w:p>
    <w:p w:rsidR="00B47F2F" w:rsidRPr="0093507A" w:rsidRDefault="00B47F2F" w:rsidP="000E218C">
      <w:pPr>
        <w:spacing w:after="200" w:line="240" w:lineRule="auto"/>
        <w:ind w:left="720"/>
        <w:rPr>
          <w:rFonts w:ascii="Times New Roman" w:hAnsi="Times New Roman" w:cs="Times New Roman"/>
          <w:sz w:val="24"/>
          <w:szCs w:val="24"/>
          <w:lang w:val="en-GB"/>
        </w:rPr>
      </w:pPr>
      <w:bookmarkStart w:id="19" w:name="_Hlk480377819"/>
      <w:r w:rsidRPr="0093507A">
        <w:rPr>
          <w:rFonts w:ascii="Times New Roman" w:eastAsia="Calibri" w:hAnsi="Times New Roman" w:cs="Times New Roman"/>
          <w:sz w:val="24"/>
          <w:szCs w:val="24"/>
          <w:lang w:val="en-GB"/>
        </w:rPr>
        <w:t xml:space="preserve">(S’) Based on a certain body of evidence </w:t>
      </w:r>
      <w:r w:rsidRPr="0093507A">
        <w:rPr>
          <w:rFonts w:ascii="Times New Roman" w:eastAsia="Calibri" w:hAnsi="Times New Roman" w:cs="Times New Roman"/>
          <w:i/>
          <w:sz w:val="24"/>
          <w:szCs w:val="24"/>
          <w:lang w:val="en-GB"/>
        </w:rPr>
        <w:t>E</w:t>
      </w:r>
      <w:r w:rsidRPr="0093507A">
        <w:rPr>
          <w:rFonts w:ascii="Times New Roman" w:eastAsia="Calibri" w:hAnsi="Times New Roman" w:cs="Times New Roman"/>
          <w:sz w:val="24"/>
          <w:szCs w:val="24"/>
          <w:lang w:val="en-GB"/>
        </w:rPr>
        <w:t xml:space="preserve">, I sincerely judge that I should φ in circumstances </w:t>
      </w:r>
      <w:r w:rsidRPr="0093507A">
        <w:rPr>
          <w:rFonts w:ascii="Times New Roman" w:eastAsia="Calibri" w:hAnsi="Times New Roman" w:cs="Times New Roman"/>
          <w:i/>
          <w:sz w:val="24"/>
          <w:szCs w:val="24"/>
          <w:lang w:val="en-GB"/>
        </w:rPr>
        <w:t>C</w:t>
      </w:r>
      <w:r w:rsidRPr="0093507A">
        <w:rPr>
          <w:rFonts w:ascii="Times New Roman" w:eastAsia="Calibri" w:hAnsi="Times New Roman" w:cs="Times New Roman"/>
          <w:sz w:val="24"/>
          <w:szCs w:val="24"/>
          <w:lang w:val="en-GB"/>
        </w:rPr>
        <w:t xml:space="preserve">, but I do not have sufficient evidence to assent to the content of this judgement. </w:t>
      </w:r>
      <w:bookmarkStart w:id="20" w:name="_Hlk480377890"/>
      <w:bookmarkEnd w:id="19"/>
    </w:p>
    <w:p w:rsidR="00E66622" w:rsidRPr="005F072E" w:rsidRDefault="00B47F2F" w:rsidP="00E66622">
      <w:pPr>
        <w:spacing w:line="240" w:lineRule="auto"/>
        <w:rPr>
          <w:rFonts w:ascii="Times New Roman" w:hAnsi="Times New Roman" w:cs="Times New Roman"/>
          <w:sz w:val="24"/>
          <w:szCs w:val="24"/>
        </w:rPr>
      </w:pPr>
      <w:r w:rsidRPr="0093507A">
        <w:rPr>
          <w:rFonts w:ascii="Times New Roman" w:eastAsia="Calibri" w:hAnsi="Times New Roman" w:cs="Times New Roman"/>
          <w:sz w:val="24"/>
          <w:szCs w:val="24"/>
          <w:lang w:val="en-GB"/>
        </w:rPr>
        <w:lastRenderedPageBreak/>
        <w:t xml:space="preserve">Now, the main problem with the serious assertion of (S’) stems from the fact that if the speaker understands herself to have evidence </w:t>
      </w:r>
      <w:r w:rsidRPr="0093507A">
        <w:rPr>
          <w:rFonts w:ascii="Times New Roman" w:eastAsia="Calibri" w:hAnsi="Times New Roman" w:cs="Times New Roman"/>
          <w:i/>
          <w:sz w:val="24"/>
          <w:szCs w:val="24"/>
          <w:lang w:val="en-GB"/>
        </w:rPr>
        <w:t>E</w:t>
      </w:r>
      <w:r w:rsidRPr="0093507A">
        <w:rPr>
          <w:rFonts w:ascii="Times New Roman" w:eastAsia="Calibri" w:hAnsi="Times New Roman" w:cs="Times New Roman"/>
          <w:sz w:val="24"/>
          <w:szCs w:val="24"/>
          <w:lang w:val="en-GB"/>
        </w:rPr>
        <w:t xml:space="preserve"> sufficient to warrant the assertion of ‘I sincerely judge that I should φ in circumstances </w:t>
      </w:r>
      <w:r w:rsidRPr="0093507A">
        <w:rPr>
          <w:rFonts w:ascii="Times New Roman" w:eastAsia="Calibri" w:hAnsi="Times New Roman" w:cs="Times New Roman"/>
          <w:i/>
          <w:sz w:val="24"/>
          <w:szCs w:val="24"/>
          <w:lang w:val="en-GB"/>
        </w:rPr>
        <w:t>C</w:t>
      </w:r>
      <w:r w:rsidRPr="0093507A">
        <w:rPr>
          <w:rFonts w:ascii="Times New Roman" w:eastAsia="Calibri" w:hAnsi="Times New Roman" w:cs="Times New Roman"/>
          <w:sz w:val="24"/>
          <w:szCs w:val="24"/>
          <w:lang w:val="en-GB"/>
        </w:rPr>
        <w:t xml:space="preserve">’, then </w:t>
      </w:r>
      <w:r w:rsidRPr="0093507A">
        <w:rPr>
          <w:rFonts w:ascii="Times New Roman" w:eastAsia="Calibri" w:hAnsi="Times New Roman" w:cs="Times New Roman"/>
          <w:i/>
          <w:sz w:val="24"/>
          <w:szCs w:val="24"/>
          <w:lang w:val="en-GB"/>
        </w:rPr>
        <w:t>E</w:t>
      </w:r>
      <w:r w:rsidRPr="0093507A">
        <w:rPr>
          <w:rFonts w:ascii="Times New Roman" w:eastAsia="Calibri" w:hAnsi="Times New Roman" w:cs="Times New Roman"/>
          <w:sz w:val="24"/>
          <w:szCs w:val="24"/>
          <w:lang w:val="en-GB"/>
        </w:rPr>
        <w:t xml:space="preserve"> must also be sufficient for her to assent</w:t>
      </w:r>
      <w:bookmarkEnd w:id="20"/>
      <w:r w:rsidRPr="0093507A">
        <w:rPr>
          <w:rFonts w:ascii="Times New Roman" w:eastAsia="Calibri" w:hAnsi="Times New Roman" w:cs="Times New Roman"/>
          <w:sz w:val="24"/>
          <w:szCs w:val="24"/>
          <w:lang w:val="en-GB"/>
        </w:rPr>
        <w:t xml:space="preserve"> to what is asserted by this judgement. In fact, her dissent from the content of this judgement would be a clear indicator that her assertion of this judgement must be insincere. It is in this sense that the serious assertion of (S’), as well as any other moral Moore-paradoxical proposition, indicates that the speaker has conflicting rational stances toward the body of evidence that warrants the assertion of this proposition. </w:t>
      </w:r>
      <w:bookmarkStart w:id="21" w:name="_Hlk485464664"/>
      <w:bookmarkStart w:id="22" w:name="_Hlk488689612"/>
      <w:r w:rsidR="00E66622" w:rsidRPr="005F072E">
        <w:rPr>
          <w:rFonts w:ascii="Times New Roman" w:hAnsi="Times New Roman" w:cs="Times New Roman"/>
          <w:sz w:val="24"/>
          <w:szCs w:val="24"/>
        </w:rPr>
        <w:t>As such, any sentence that implies both an agent’s sincerity in uttering it and her lack of assent to its content involves epistemic inconsistency. For reasons of simplicity and brevity, let us state the main conclusion of this section in the fo</w:t>
      </w:r>
      <w:r w:rsidR="00E66622">
        <w:rPr>
          <w:rFonts w:ascii="Times New Roman" w:hAnsi="Times New Roman" w:cs="Times New Roman"/>
          <w:sz w:val="24"/>
          <w:szCs w:val="24"/>
        </w:rPr>
        <w:t xml:space="preserve">rm of the following principle: </w:t>
      </w:r>
    </w:p>
    <w:p w:rsidR="00E66622" w:rsidRPr="005F072E" w:rsidRDefault="00E66622" w:rsidP="00E66622">
      <w:pPr>
        <w:spacing w:line="240" w:lineRule="auto"/>
        <w:ind w:left="720"/>
        <w:rPr>
          <w:rFonts w:ascii="Times New Roman" w:hAnsi="Times New Roman" w:cs="Times New Roman"/>
          <w:sz w:val="24"/>
          <w:szCs w:val="24"/>
        </w:rPr>
      </w:pPr>
      <w:r w:rsidRPr="005F072E">
        <w:rPr>
          <w:rFonts w:ascii="Times New Roman" w:hAnsi="Times New Roman" w:cs="Times New Roman"/>
          <w:sz w:val="24"/>
          <w:szCs w:val="24"/>
        </w:rPr>
        <w:t xml:space="preserve">P1: Sincerely asserting a moral judgement is epistemically inconsistent with not </w:t>
      </w:r>
      <w:r>
        <w:rPr>
          <w:rFonts w:ascii="Times New Roman" w:hAnsi="Times New Roman" w:cs="Times New Roman"/>
          <w:sz w:val="24"/>
          <w:szCs w:val="24"/>
        </w:rPr>
        <w:t xml:space="preserve">assenting to what is asserted. </w:t>
      </w:r>
    </w:p>
    <w:p w:rsidR="00B47F2F" w:rsidRPr="00E66622" w:rsidRDefault="00E66622"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t>As we can see, P1 expresses an important constraint on an agent’s forming a sincere moral judgement—namely, that if she sincerely asserts a certain moral judgement, then she must assent to what is asserted.</w:t>
      </w:r>
      <w:r>
        <w:rPr>
          <w:rFonts w:ascii="Times New Roman" w:hAnsi="Times New Roman" w:cs="Times New Roman"/>
          <w:sz w:val="24"/>
          <w:szCs w:val="24"/>
        </w:rPr>
        <w:t xml:space="preserve"> </w:t>
      </w:r>
      <w:r w:rsidR="00B47F2F" w:rsidRPr="0093507A">
        <w:rPr>
          <w:rFonts w:ascii="Times New Roman" w:eastAsia="Calibri" w:hAnsi="Times New Roman" w:cs="Times New Roman"/>
          <w:sz w:val="24"/>
          <w:szCs w:val="24"/>
          <w:lang w:val="en-GB"/>
        </w:rPr>
        <w:t xml:space="preserve">At this point, it should be clear that if an agent’s moral judgement fails to meet this constraint, we are entitled to conclude that the assertion of her judgement cannot be sincere. </w:t>
      </w:r>
      <w:bookmarkEnd w:id="21"/>
      <w:r w:rsidR="00B47F2F" w:rsidRPr="0093507A">
        <w:rPr>
          <w:rFonts w:ascii="Times New Roman" w:eastAsia="Calibri" w:hAnsi="Times New Roman" w:cs="Times New Roman"/>
          <w:sz w:val="24"/>
          <w:szCs w:val="24"/>
          <w:lang w:val="en-GB"/>
        </w:rPr>
        <w:t xml:space="preserve">The important point I also wish to emphasize here is that this constraint does not seem to involve the truth of any philosophical view on moral motivation. Rather, it seems that both motivational internalism and externalism must fully accommodate this constraint in order to yield a plausible and intuitively attractive account of the relation between sincere moral judgements and the appropriate motivation. </w:t>
      </w:r>
      <w:bookmarkStart w:id="23" w:name="_Hlk480707434"/>
    </w:p>
    <w:p w:rsidR="000E218C" w:rsidRDefault="000E218C" w:rsidP="00E66622">
      <w:pPr>
        <w:rPr>
          <w:lang w:val="en-GB"/>
        </w:rPr>
      </w:pPr>
    </w:p>
    <w:p w:rsidR="000E218C" w:rsidRPr="005F072E" w:rsidRDefault="000E218C" w:rsidP="000E218C">
      <w:pPr>
        <w:spacing w:line="240" w:lineRule="auto"/>
        <w:rPr>
          <w:rFonts w:ascii="Times New Roman" w:hAnsi="Times New Roman" w:cs="Times New Roman"/>
          <w:sz w:val="24"/>
          <w:szCs w:val="24"/>
        </w:rPr>
      </w:pPr>
      <w:r w:rsidRPr="005F072E">
        <w:rPr>
          <w:rFonts w:ascii="Times New Roman" w:hAnsi="Times New Roman" w:cs="Times New Roman"/>
          <w:sz w:val="24"/>
          <w:szCs w:val="24"/>
        </w:rPr>
        <w:t>3. MENTAL ASSENT AND MOTIVATION</w:t>
      </w:r>
    </w:p>
    <w:p w:rsidR="00E66622" w:rsidRPr="005F072E" w:rsidRDefault="000E218C"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In this section, we will have a closer look at the relation between an agent’s mental assent to the content of her own moral judgement and her motivation to act as this judgement dictates. </w:t>
      </w:r>
      <w:r w:rsidR="00B47F2F" w:rsidRPr="0093507A">
        <w:rPr>
          <w:rFonts w:ascii="Times New Roman" w:hAnsi="Times New Roman" w:cs="Times New Roman"/>
          <w:sz w:val="24"/>
          <w:szCs w:val="24"/>
          <w:lang w:val="en-GB"/>
        </w:rPr>
        <w:t xml:space="preserve">I intend to show that if an agent </w:t>
      </w:r>
      <w:bookmarkStart w:id="24" w:name="_Hlk481405517"/>
      <w:r w:rsidR="00B47F2F" w:rsidRPr="0093507A">
        <w:rPr>
          <w:rFonts w:ascii="Times New Roman" w:hAnsi="Times New Roman" w:cs="Times New Roman"/>
          <w:sz w:val="24"/>
          <w:szCs w:val="24"/>
          <w:lang w:val="en-GB"/>
        </w:rPr>
        <w:t xml:space="preserve">fully assents to the content of some particular moral proposition </w:t>
      </w:r>
      <w:bookmarkEnd w:id="24"/>
      <w:r w:rsidR="00B47F2F" w:rsidRPr="0093507A">
        <w:rPr>
          <w:rFonts w:ascii="Times New Roman" w:hAnsi="Times New Roman" w:cs="Times New Roman"/>
          <w:i/>
          <w:sz w:val="24"/>
          <w:szCs w:val="24"/>
          <w:lang w:val="en-GB"/>
        </w:rPr>
        <w:t>M</w:t>
      </w:r>
      <w:r w:rsidR="00B47F2F" w:rsidRPr="0093507A">
        <w:rPr>
          <w:rFonts w:ascii="Times New Roman" w:hAnsi="Times New Roman" w:cs="Times New Roman"/>
          <w:sz w:val="24"/>
          <w:szCs w:val="24"/>
          <w:lang w:val="en-GB"/>
        </w:rPr>
        <w:t xml:space="preserve">, then she </w:t>
      </w:r>
      <w:r w:rsidR="00B47F2F" w:rsidRPr="0093507A">
        <w:rPr>
          <w:rFonts w:ascii="Times New Roman" w:hAnsi="Times New Roman" w:cs="Times New Roman"/>
          <w:i/>
          <w:sz w:val="24"/>
          <w:szCs w:val="24"/>
          <w:lang w:val="en-GB"/>
        </w:rPr>
        <w:t>must</w:t>
      </w:r>
      <w:r w:rsidR="00B47F2F" w:rsidRPr="0093507A">
        <w:rPr>
          <w:rFonts w:ascii="Times New Roman" w:hAnsi="Times New Roman" w:cs="Times New Roman"/>
          <w:sz w:val="24"/>
          <w:szCs w:val="24"/>
          <w:lang w:val="en-GB"/>
        </w:rPr>
        <w:t xml:space="preserve"> be motivated (at least to some extent) to act as </w:t>
      </w:r>
      <w:r w:rsidR="00B47F2F" w:rsidRPr="0093507A">
        <w:rPr>
          <w:rFonts w:ascii="Times New Roman" w:hAnsi="Times New Roman" w:cs="Times New Roman"/>
          <w:i/>
          <w:sz w:val="24"/>
          <w:szCs w:val="24"/>
          <w:lang w:val="en-GB"/>
        </w:rPr>
        <w:t>M</w:t>
      </w:r>
      <w:r w:rsidR="00B47F2F" w:rsidRPr="0093507A">
        <w:rPr>
          <w:rFonts w:ascii="Times New Roman" w:hAnsi="Times New Roman" w:cs="Times New Roman"/>
          <w:sz w:val="24"/>
          <w:szCs w:val="24"/>
          <w:lang w:val="en-GB"/>
        </w:rPr>
        <w:t xml:space="preserve"> dictates. In order to make this point clearer, consider two agents, Peter and Michael, engaged in an argument about whether it is morally permissible to eat animal products. Whereas Peter believes that it is morally impermissible to eat animal products, Michael believes that eating animal products is perfectly permissible. Suppose now that, based on a certain body of evidence </w:t>
      </w:r>
      <w:r w:rsidR="00B47F2F" w:rsidRPr="0093507A">
        <w:rPr>
          <w:rFonts w:ascii="Times New Roman" w:hAnsi="Times New Roman" w:cs="Times New Roman"/>
          <w:i/>
          <w:sz w:val="24"/>
          <w:szCs w:val="24"/>
          <w:lang w:val="en-GB"/>
        </w:rPr>
        <w:t>E</w:t>
      </w:r>
      <w:r w:rsidR="00B47F2F" w:rsidRPr="0093507A">
        <w:rPr>
          <w:rFonts w:ascii="Times New Roman" w:hAnsi="Times New Roman" w:cs="Times New Roman"/>
          <w:sz w:val="24"/>
          <w:szCs w:val="24"/>
          <w:lang w:val="en-GB"/>
        </w:rPr>
        <w:t xml:space="preserve">, Peter succeeds in convincing Michael that eating animal products is morally impermissible, so that he comes to revise his moral judgement about this issue. What will happen to Michael’s motives? Clearly, we would expect them to change. Although Michael previously lacked the motivation to refrain from purchasing and consuming animal products, we would expect him now to be so motivated (at least to some minimal extent). </w:t>
      </w:r>
      <w:r w:rsidR="00E66622" w:rsidRPr="005F072E">
        <w:rPr>
          <w:rFonts w:ascii="Times New Roman" w:hAnsi="Times New Roman" w:cs="Times New Roman"/>
          <w:sz w:val="24"/>
          <w:szCs w:val="24"/>
        </w:rPr>
        <w:t>But suppose we ask Michael about his motivation to refrain from consuming animal products, and, much to our astonishment, he gives us the following answer:</w:t>
      </w:r>
    </w:p>
    <w:p w:rsidR="00E66622" w:rsidRPr="005F072E" w:rsidRDefault="00E66622" w:rsidP="00E66622">
      <w:pPr>
        <w:spacing w:line="240" w:lineRule="auto"/>
        <w:ind w:left="720"/>
        <w:rPr>
          <w:rFonts w:ascii="Times New Roman" w:hAnsi="Times New Roman" w:cs="Times New Roman"/>
          <w:sz w:val="24"/>
          <w:szCs w:val="24"/>
        </w:rPr>
      </w:pPr>
      <w:r w:rsidRPr="005F072E">
        <w:rPr>
          <w:rFonts w:ascii="Times New Roman" w:hAnsi="Times New Roman" w:cs="Times New Roman"/>
          <w:sz w:val="24"/>
          <w:szCs w:val="24"/>
        </w:rPr>
        <w:t xml:space="preserve">(A) Based on evidence </w:t>
      </w:r>
      <w:r w:rsidRPr="00E66622">
        <w:rPr>
          <w:rFonts w:ascii="Times New Roman" w:hAnsi="Times New Roman" w:cs="Times New Roman"/>
          <w:i/>
          <w:sz w:val="24"/>
          <w:szCs w:val="24"/>
        </w:rPr>
        <w:t>E</w:t>
      </w:r>
      <w:r w:rsidRPr="005F072E">
        <w:rPr>
          <w:rFonts w:ascii="Times New Roman" w:hAnsi="Times New Roman" w:cs="Times New Roman"/>
          <w:sz w:val="24"/>
          <w:szCs w:val="24"/>
        </w:rPr>
        <w:t xml:space="preserve">, I honestly think that I should refrain from eating animal products, but </w:t>
      </w:r>
      <w:r w:rsidRPr="00E66622">
        <w:rPr>
          <w:rFonts w:ascii="Times New Roman" w:hAnsi="Times New Roman" w:cs="Times New Roman"/>
          <w:i/>
          <w:sz w:val="24"/>
          <w:szCs w:val="24"/>
        </w:rPr>
        <w:t>E</w:t>
      </w:r>
      <w:r w:rsidRPr="005F072E">
        <w:rPr>
          <w:rFonts w:ascii="Times New Roman" w:hAnsi="Times New Roman" w:cs="Times New Roman"/>
          <w:sz w:val="24"/>
          <w:szCs w:val="24"/>
        </w:rPr>
        <w:t xml:space="preserve"> is not sufficient to provide me with any motivation whatsoever to refrain from eating these products. </w:t>
      </w:r>
    </w:p>
    <w:p w:rsidR="00E66622" w:rsidRPr="005F072E" w:rsidRDefault="00E66622"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lastRenderedPageBreak/>
        <w:t xml:space="preserve">I am sure that most of us would find Michael’s answer extraordinarily puzzling, </w:t>
      </w:r>
      <w:r w:rsidR="00B47F2F" w:rsidRPr="0093507A">
        <w:rPr>
          <w:rFonts w:ascii="Times New Roman" w:eastAsia="Calibri" w:hAnsi="Times New Roman" w:cs="Times New Roman"/>
          <w:sz w:val="24"/>
          <w:szCs w:val="24"/>
          <w:lang w:val="en-GB"/>
        </w:rPr>
        <w:t>and it is not particularly difficult to explain why this is so.</w:t>
      </w:r>
      <w:r w:rsidR="00ED1323" w:rsidRPr="0093507A">
        <w:rPr>
          <w:rStyle w:val="FootnoteReference"/>
          <w:rFonts w:ascii="Times New Roman" w:eastAsia="Calibri" w:hAnsi="Times New Roman" w:cs="Times New Roman"/>
          <w:sz w:val="24"/>
          <w:szCs w:val="24"/>
          <w:lang w:val="en-GB"/>
        </w:rPr>
        <w:footnoteReference w:id="4"/>
      </w:r>
      <w:r w:rsidR="00B47F2F" w:rsidRPr="0093507A">
        <w:rPr>
          <w:rFonts w:ascii="Times New Roman" w:eastAsia="Calibri" w:hAnsi="Times New Roman" w:cs="Times New Roman"/>
          <w:sz w:val="24"/>
          <w:szCs w:val="24"/>
          <w:lang w:val="en-GB"/>
        </w:rPr>
        <w:t xml:space="preserve"> </w:t>
      </w:r>
      <w:bookmarkStart w:id="25" w:name="_Hlk481421976"/>
      <w:r w:rsidR="00B47F2F" w:rsidRPr="0093507A">
        <w:rPr>
          <w:rFonts w:ascii="Times New Roman" w:hAnsi="Times New Roman" w:cs="Times New Roman"/>
          <w:sz w:val="24"/>
          <w:szCs w:val="24"/>
          <w:lang w:val="en-GB"/>
        </w:rPr>
        <w:t xml:space="preserve">Namely, if evidence </w:t>
      </w:r>
      <w:r w:rsidR="00B47F2F" w:rsidRPr="0093507A">
        <w:rPr>
          <w:rFonts w:ascii="Times New Roman" w:hAnsi="Times New Roman" w:cs="Times New Roman"/>
          <w:i/>
          <w:sz w:val="24"/>
          <w:szCs w:val="24"/>
          <w:lang w:val="en-GB"/>
        </w:rPr>
        <w:t>E</w:t>
      </w:r>
      <w:r w:rsidR="00B47F2F" w:rsidRPr="0093507A">
        <w:rPr>
          <w:rFonts w:ascii="Times New Roman" w:hAnsi="Times New Roman" w:cs="Times New Roman"/>
          <w:sz w:val="24"/>
          <w:szCs w:val="24"/>
          <w:lang w:val="en-GB"/>
        </w:rPr>
        <w:t xml:space="preserve"> is sufficient to warrant Michael’s mental assent to the moral proposition according to which he should stop eating any animal products, then </w:t>
      </w:r>
      <w:r w:rsidR="00B47F2F" w:rsidRPr="0093507A">
        <w:rPr>
          <w:rFonts w:ascii="Times New Roman" w:hAnsi="Times New Roman" w:cs="Times New Roman"/>
          <w:i/>
          <w:sz w:val="24"/>
          <w:szCs w:val="24"/>
          <w:lang w:val="en-GB"/>
        </w:rPr>
        <w:t>E</w:t>
      </w:r>
      <w:r w:rsidR="00B47F2F" w:rsidRPr="0093507A">
        <w:rPr>
          <w:rFonts w:ascii="Times New Roman" w:hAnsi="Times New Roman" w:cs="Times New Roman"/>
          <w:sz w:val="24"/>
          <w:szCs w:val="24"/>
          <w:lang w:val="en-GB"/>
        </w:rPr>
        <w:t xml:space="preserve"> must either provide him with at least some (i.e. not-overriding) motivation to stop eating these products, or compel him to acknowledge that he does not in fact assent to this proposition. As such, Michael’s serious assertion of (A</w:t>
      </w:r>
      <w:bookmarkStart w:id="26" w:name="_Hlk480653886"/>
      <w:r w:rsidR="00B47F2F" w:rsidRPr="0093507A">
        <w:rPr>
          <w:rFonts w:ascii="Times New Roman" w:hAnsi="Times New Roman" w:cs="Times New Roman"/>
          <w:sz w:val="24"/>
          <w:szCs w:val="24"/>
          <w:lang w:val="en-GB"/>
        </w:rPr>
        <w:t>) requires him to have conflicting rational stances toward one and the same body of evidence</w:t>
      </w:r>
      <w:bookmarkEnd w:id="26"/>
      <w:r w:rsidR="00B47F2F" w:rsidRPr="0093507A">
        <w:rPr>
          <w:rFonts w:ascii="Times New Roman" w:hAnsi="Times New Roman" w:cs="Times New Roman"/>
          <w:sz w:val="24"/>
          <w:szCs w:val="24"/>
          <w:lang w:val="en-GB"/>
        </w:rPr>
        <w:t>, and, in that sense, it involves epistemic inconsistency.</w:t>
      </w:r>
      <w:bookmarkEnd w:id="25"/>
      <w:r w:rsidR="00B47F2F" w:rsidRPr="0093507A">
        <w:rPr>
          <w:rFonts w:ascii="Times New Roman" w:hAnsi="Times New Roman" w:cs="Times New Roman"/>
          <w:sz w:val="24"/>
          <w:szCs w:val="24"/>
          <w:lang w:val="en-GB"/>
        </w:rPr>
        <w:t xml:space="preserve"> </w:t>
      </w:r>
      <w:bookmarkEnd w:id="22"/>
      <w:r w:rsidRPr="005F072E">
        <w:rPr>
          <w:rFonts w:ascii="Times New Roman" w:hAnsi="Times New Roman" w:cs="Times New Roman"/>
          <w:sz w:val="24"/>
          <w:szCs w:val="24"/>
        </w:rPr>
        <w:t>Let me put this point in the form of the following principle:</w:t>
      </w:r>
    </w:p>
    <w:p w:rsidR="00E66622" w:rsidRPr="005F072E" w:rsidRDefault="00E66622" w:rsidP="00E66622">
      <w:pPr>
        <w:spacing w:line="240" w:lineRule="auto"/>
        <w:ind w:left="720"/>
        <w:rPr>
          <w:rFonts w:ascii="Times New Roman" w:hAnsi="Times New Roman" w:cs="Times New Roman"/>
          <w:sz w:val="24"/>
          <w:szCs w:val="24"/>
        </w:rPr>
      </w:pPr>
      <w:r w:rsidRPr="005F072E">
        <w:rPr>
          <w:rFonts w:ascii="Times New Roman" w:hAnsi="Times New Roman" w:cs="Times New Roman"/>
          <w:sz w:val="24"/>
          <w:szCs w:val="24"/>
        </w:rPr>
        <w:t xml:space="preserve">P2: If evidence </w:t>
      </w:r>
      <w:r w:rsidRPr="00E66622">
        <w:rPr>
          <w:rFonts w:ascii="Times New Roman" w:hAnsi="Times New Roman" w:cs="Times New Roman"/>
          <w:i/>
          <w:sz w:val="24"/>
          <w:szCs w:val="24"/>
        </w:rPr>
        <w:t>E</w:t>
      </w:r>
      <w:r w:rsidRPr="005F072E">
        <w:rPr>
          <w:rFonts w:ascii="Times New Roman" w:hAnsi="Times New Roman" w:cs="Times New Roman"/>
          <w:sz w:val="24"/>
          <w:szCs w:val="24"/>
        </w:rPr>
        <w:t xml:space="preserve"> is sufficient to warrant an agent’s assent to the moral judgement </w:t>
      </w:r>
      <w:r w:rsidRPr="00E66622">
        <w:rPr>
          <w:rFonts w:ascii="Times New Roman" w:hAnsi="Times New Roman" w:cs="Times New Roman"/>
          <w:i/>
          <w:sz w:val="24"/>
          <w:szCs w:val="24"/>
        </w:rPr>
        <w:t>M</w:t>
      </w:r>
      <w:r w:rsidRPr="005F072E">
        <w:rPr>
          <w:rFonts w:ascii="Times New Roman" w:hAnsi="Times New Roman" w:cs="Times New Roman"/>
          <w:sz w:val="24"/>
          <w:szCs w:val="24"/>
        </w:rPr>
        <w:t xml:space="preserve">, then </w:t>
      </w:r>
      <w:r w:rsidRPr="00E66622">
        <w:rPr>
          <w:rFonts w:ascii="Times New Roman" w:hAnsi="Times New Roman" w:cs="Times New Roman"/>
          <w:i/>
          <w:sz w:val="24"/>
          <w:szCs w:val="24"/>
        </w:rPr>
        <w:t>E</w:t>
      </w:r>
      <w:r w:rsidRPr="005F072E">
        <w:rPr>
          <w:rFonts w:ascii="Times New Roman" w:hAnsi="Times New Roman" w:cs="Times New Roman"/>
          <w:sz w:val="24"/>
          <w:szCs w:val="24"/>
        </w:rPr>
        <w:t xml:space="preserve"> must either provide her with at least some (i.e. not-overriding) motivation to act as </w:t>
      </w:r>
      <w:r w:rsidRPr="00E66622">
        <w:rPr>
          <w:rFonts w:ascii="Times New Roman" w:hAnsi="Times New Roman" w:cs="Times New Roman"/>
          <w:i/>
          <w:sz w:val="24"/>
          <w:szCs w:val="24"/>
        </w:rPr>
        <w:t>M</w:t>
      </w:r>
      <w:r w:rsidRPr="005F072E">
        <w:rPr>
          <w:rFonts w:ascii="Times New Roman" w:hAnsi="Times New Roman" w:cs="Times New Roman"/>
          <w:sz w:val="24"/>
          <w:szCs w:val="24"/>
        </w:rPr>
        <w:t xml:space="preserve"> prescribes, or compel her to acknowledge that she does not in fact assent to the content of </w:t>
      </w:r>
      <w:r w:rsidRPr="00E66622">
        <w:rPr>
          <w:rFonts w:ascii="Times New Roman" w:hAnsi="Times New Roman" w:cs="Times New Roman"/>
          <w:i/>
          <w:sz w:val="24"/>
          <w:szCs w:val="24"/>
        </w:rPr>
        <w:t>M</w:t>
      </w:r>
      <w:r w:rsidRPr="005F072E">
        <w:rPr>
          <w:rFonts w:ascii="Times New Roman" w:hAnsi="Times New Roman" w:cs="Times New Roman"/>
          <w:sz w:val="24"/>
          <w:szCs w:val="24"/>
        </w:rPr>
        <w:t xml:space="preserve">. </w:t>
      </w:r>
    </w:p>
    <w:p w:rsidR="00B47F2F" w:rsidRPr="00E66622" w:rsidRDefault="00E66622"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t>P2 expresses the second constraint on an agent’s forming a sincere moral judgement.</w:t>
      </w:r>
      <w:r>
        <w:rPr>
          <w:rFonts w:ascii="Times New Roman" w:hAnsi="Times New Roman" w:cs="Times New Roman"/>
          <w:sz w:val="24"/>
          <w:szCs w:val="24"/>
        </w:rPr>
        <w:t xml:space="preserve"> </w:t>
      </w:r>
      <w:r w:rsidR="00B47F2F" w:rsidRPr="0093507A">
        <w:rPr>
          <w:rFonts w:ascii="Times New Roman" w:hAnsi="Times New Roman" w:cs="Times New Roman"/>
          <w:sz w:val="24"/>
          <w:szCs w:val="24"/>
          <w:lang w:val="en-GB"/>
        </w:rPr>
        <w:t xml:space="preserve">As we can see, this principle tells us that the relation between an agent’s assent to some moral proposition and her motivation to act as this proposition dictates is very close indeed. And, because this is so, </w:t>
      </w:r>
      <w:r w:rsidR="00B47F2F" w:rsidRPr="0093507A">
        <w:rPr>
          <w:rFonts w:ascii="Times New Roman" w:eastAsia="Calibri" w:hAnsi="Times New Roman" w:cs="Times New Roman"/>
          <w:sz w:val="24"/>
          <w:szCs w:val="24"/>
          <w:lang w:val="en-GB"/>
        </w:rPr>
        <w:t xml:space="preserve">many externalists will no doubt raise the objection that </w:t>
      </w:r>
      <w:bookmarkStart w:id="27" w:name="_Hlk481259823"/>
      <w:r w:rsidR="00B47F2F" w:rsidRPr="0093507A">
        <w:rPr>
          <w:rFonts w:ascii="Times New Roman" w:eastAsia="Calibri" w:hAnsi="Times New Roman" w:cs="Times New Roman"/>
          <w:sz w:val="24"/>
          <w:szCs w:val="24"/>
          <w:lang w:val="en-GB"/>
        </w:rPr>
        <w:t>P2 smuggles in substantive internalist assumptions and, therefore, ultimately begs the question against</w:t>
      </w:r>
      <w:bookmarkEnd w:id="27"/>
      <w:r w:rsidR="00B47F2F" w:rsidRPr="0093507A">
        <w:rPr>
          <w:rFonts w:ascii="Times New Roman" w:eastAsia="Calibri" w:hAnsi="Times New Roman" w:cs="Times New Roman"/>
          <w:sz w:val="24"/>
          <w:szCs w:val="24"/>
          <w:lang w:val="en-GB"/>
        </w:rPr>
        <w:t xml:space="preserve"> their position. Although this objection may appear to be compelling, I will argue that it fails to establish its </w:t>
      </w:r>
      <w:bookmarkStart w:id="28" w:name="_Hlk480389229"/>
      <w:r w:rsidR="00B47F2F" w:rsidRPr="0093507A">
        <w:rPr>
          <w:rFonts w:ascii="Times New Roman" w:eastAsia="Calibri" w:hAnsi="Times New Roman" w:cs="Times New Roman"/>
          <w:sz w:val="24"/>
          <w:szCs w:val="24"/>
          <w:lang w:val="en-GB"/>
        </w:rPr>
        <w:t xml:space="preserve">intended conclusion. </w:t>
      </w:r>
    </w:p>
    <w:p w:rsidR="00764FEB" w:rsidRPr="000E218C" w:rsidRDefault="00B47F2F" w:rsidP="000E218C">
      <w:pPr>
        <w:spacing w:after="200" w:line="240" w:lineRule="auto"/>
        <w:ind w:firstLine="720"/>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Note first that the only way for externalists to make their attack on P2 convincing is to provide an independent justification—that is, a justification the plausibility of which does not assume the truth of their own position—</w:t>
      </w:r>
      <w:bookmarkStart w:id="29" w:name="_Hlk485680172"/>
      <w:r w:rsidRPr="0093507A">
        <w:rPr>
          <w:rFonts w:ascii="Times New Roman" w:eastAsia="Calibri" w:hAnsi="Times New Roman" w:cs="Times New Roman"/>
          <w:sz w:val="24"/>
          <w:szCs w:val="24"/>
          <w:lang w:val="en-GB"/>
        </w:rPr>
        <w:t>for the claim that an agent’s assent to the content of her sincere moral judgement does not necessarily involve suitable motivation</w:t>
      </w:r>
      <w:bookmarkEnd w:id="29"/>
      <w:r w:rsidRPr="0093507A">
        <w:rPr>
          <w:rFonts w:ascii="Times New Roman" w:eastAsia="Calibri" w:hAnsi="Times New Roman" w:cs="Times New Roman"/>
          <w:sz w:val="24"/>
          <w:szCs w:val="24"/>
          <w:lang w:val="en-GB"/>
        </w:rPr>
        <w:t xml:space="preserve">. In other words, they need an independent justification for </w:t>
      </w:r>
      <w:bookmarkStart w:id="30" w:name="_Hlk480481958"/>
      <w:r w:rsidRPr="0093507A">
        <w:rPr>
          <w:rFonts w:ascii="Times New Roman" w:eastAsia="Calibri" w:hAnsi="Times New Roman" w:cs="Times New Roman"/>
          <w:sz w:val="24"/>
          <w:szCs w:val="24"/>
          <w:lang w:val="en-GB"/>
        </w:rPr>
        <w:t>the claim that an agent can fully assent to some particular moral proposition without being, at least to some extent, motivated to act accordingly</w:t>
      </w:r>
      <w:bookmarkEnd w:id="30"/>
      <w:r w:rsidRPr="0093507A">
        <w:rPr>
          <w:rFonts w:ascii="Times New Roman" w:eastAsia="Calibri" w:hAnsi="Times New Roman" w:cs="Times New Roman"/>
          <w:sz w:val="24"/>
          <w:szCs w:val="24"/>
          <w:lang w:val="en-GB"/>
        </w:rPr>
        <w:t>.</w:t>
      </w:r>
      <w:bookmarkStart w:id="31" w:name="_Hlk480389335"/>
      <w:bookmarkEnd w:id="28"/>
      <w:r w:rsidRPr="0093507A">
        <w:rPr>
          <w:rFonts w:ascii="Times New Roman" w:eastAsia="Calibri" w:hAnsi="Times New Roman" w:cs="Times New Roman"/>
          <w:sz w:val="24"/>
          <w:szCs w:val="24"/>
          <w:lang w:val="en-GB"/>
        </w:rPr>
        <w:t xml:space="preserve"> I think, however, there are persuasive reasons to doubt that externalists can come up with such a justification for this claim. The principal reason for this doubt, in my opinion, has to do with the immense difficulty of establishing the complete absence of an agent’s motivation to perform a certain action. At present, we cannot directly assess people’s motivation. Of course, it is possible to assess motivation by r</w:t>
      </w:r>
      <w:r w:rsidR="0035285B" w:rsidRPr="0093507A">
        <w:rPr>
          <w:rFonts w:ascii="Times New Roman" w:eastAsia="Calibri" w:hAnsi="Times New Roman" w:cs="Times New Roman"/>
          <w:sz w:val="24"/>
          <w:szCs w:val="24"/>
          <w:lang w:val="en-GB"/>
        </w:rPr>
        <w:t>elying on people’s self-reports, but</w:t>
      </w:r>
      <w:r w:rsidR="00AA2A70" w:rsidRPr="0093507A">
        <w:rPr>
          <w:rFonts w:ascii="Times New Roman" w:eastAsia="Calibri" w:hAnsi="Times New Roman" w:cs="Times New Roman"/>
          <w:sz w:val="24"/>
          <w:szCs w:val="24"/>
          <w:lang w:val="en-GB"/>
        </w:rPr>
        <w:t xml:space="preserve"> this procedure has very serious limitations. First</w:t>
      </w:r>
      <w:r w:rsidR="0035285B" w:rsidRPr="0093507A">
        <w:rPr>
          <w:rFonts w:ascii="Times New Roman" w:eastAsia="Calibri" w:hAnsi="Times New Roman" w:cs="Times New Roman"/>
          <w:sz w:val="24"/>
          <w:szCs w:val="24"/>
          <w:lang w:val="en-GB"/>
        </w:rPr>
        <w:t xml:space="preserve"> of all</w:t>
      </w:r>
      <w:r w:rsidR="00AA2A70" w:rsidRPr="0093507A">
        <w:rPr>
          <w:rFonts w:ascii="Times New Roman" w:eastAsia="Calibri" w:hAnsi="Times New Roman" w:cs="Times New Roman"/>
          <w:sz w:val="24"/>
          <w:szCs w:val="24"/>
          <w:lang w:val="en-GB"/>
        </w:rPr>
        <w:t xml:space="preserve">, </w:t>
      </w:r>
      <w:r w:rsidR="00FB041B" w:rsidRPr="0093507A">
        <w:rPr>
          <w:rFonts w:ascii="Times New Roman" w:eastAsia="Calibri" w:hAnsi="Times New Roman" w:cs="Times New Roman"/>
          <w:sz w:val="24"/>
          <w:szCs w:val="24"/>
          <w:lang w:val="en-GB"/>
        </w:rPr>
        <w:t xml:space="preserve">observe that </w:t>
      </w:r>
      <w:r w:rsidR="0035285B" w:rsidRPr="0093507A">
        <w:rPr>
          <w:rFonts w:ascii="Times New Roman" w:eastAsia="Calibri" w:hAnsi="Times New Roman" w:cs="Times New Roman"/>
          <w:sz w:val="24"/>
          <w:szCs w:val="24"/>
          <w:lang w:val="en-GB"/>
        </w:rPr>
        <w:t>such</w:t>
      </w:r>
      <w:r w:rsidR="00AA2A70" w:rsidRPr="0093507A">
        <w:rPr>
          <w:rFonts w:ascii="Times New Roman" w:eastAsia="Calibri" w:hAnsi="Times New Roman" w:cs="Times New Roman"/>
          <w:sz w:val="24"/>
          <w:szCs w:val="24"/>
          <w:lang w:val="en-GB"/>
        </w:rPr>
        <w:t xml:space="preserve"> self-reports could be heavily influenced by the fact that the possession or absence of some moral motiv</w:t>
      </w:r>
      <w:r w:rsidR="00A47A4F" w:rsidRPr="0093507A">
        <w:rPr>
          <w:rFonts w:ascii="Times New Roman" w:eastAsia="Calibri" w:hAnsi="Times New Roman" w:cs="Times New Roman"/>
          <w:sz w:val="24"/>
          <w:szCs w:val="24"/>
          <w:lang w:val="en-GB"/>
        </w:rPr>
        <w:t>ations is socially undesirable—</w:t>
      </w:r>
      <w:r w:rsidR="00651D8E" w:rsidRPr="0093507A">
        <w:rPr>
          <w:rFonts w:ascii="Times New Roman" w:eastAsia="Calibri" w:hAnsi="Times New Roman" w:cs="Times New Roman"/>
          <w:sz w:val="24"/>
          <w:szCs w:val="24"/>
          <w:lang w:val="en-GB"/>
        </w:rPr>
        <w:t xml:space="preserve">e.g. </w:t>
      </w:r>
      <w:r w:rsidR="00A47A4F" w:rsidRPr="0093507A">
        <w:rPr>
          <w:rFonts w:ascii="Times New Roman" w:eastAsia="Calibri" w:hAnsi="Times New Roman" w:cs="Times New Roman"/>
          <w:sz w:val="24"/>
          <w:szCs w:val="24"/>
          <w:lang w:val="en-GB"/>
        </w:rPr>
        <w:t>it is reasonable to suppose</w:t>
      </w:r>
      <w:r w:rsidR="00651D8E" w:rsidRPr="0093507A">
        <w:rPr>
          <w:rFonts w:ascii="Times New Roman" w:eastAsia="Calibri" w:hAnsi="Times New Roman" w:cs="Times New Roman"/>
          <w:sz w:val="24"/>
          <w:szCs w:val="24"/>
          <w:lang w:val="en-GB"/>
        </w:rPr>
        <w:t xml:space="preserve"> </w:t>
      </w:r>
      <w:r w:rsidR="00A47A4F" w:rsidRPr="0093507A">
        <w:rPr>
          <w:rFonts w:ascii="Times New Roman" w:eastAsia="Calibri" w:hAnsi="Times New Roman" w:cs="Times New Roman"/>
          <w:sz w:val="24"/>
          <w:szCs w:val="24"/>
          <w:lang w:val="en-GB"/>
        </w:rPr>
        <w:t xml:space="preserve">that </w:t>
      </w:r>
      <w:r w:rsidR="00FB041B" w:rsidRPr="0093507A">
        <w:rPr>
          <w:rFonts w:ascii="Times New Roman" w:eastAsia="Calibri" w:hAnsi="Times New Roman" w:cs="Times New Roman"/>
          <w:sz w:val="24"/>
          <w:szCs w:val="24"/>
          <w:lang w:val="en-GB"/>
        </w:rPr>
        <w:t xml:space="preserve">most </w:t>
      </w:r>
      <w:r w:rsidR="00A47A4F" w:rsidRPr="0093507A">
        <w:rPr>
          <w:rFonts w:ascii="Times New Roman" w:eastAsia="Calibri" w:hAnsi="Times New Roman" w:cs="Times New Roman"/>
          <w:sz w:val="24"/>
          <w:szCs w:val="24"/>
          <w:lang w:val="en-GB"/>
        </w:rPr>
        <w:t>people would not report their motivation to discriminate against someone on the basis of their race, sexual orientation, religious beliefs</w:t>
      </w:r>
      <w:r w:rsidR="00FB041B" w:rsidRPr="0093507A">
        <w:rPr>
          <w:rFonts w:ascii="Times New Roman" w:eastAsia="Calibri" w:hAnsi="Times New Roman" w:cs="Times New Roman"/>
          <w:sz w:val="24"/>
          <w:szCs w:val="24"/>
          <w:lang w:val="en-GB"/>
        </w:rPr>
        <w:t>, etc</w:t>
      </w:r>
      <w:r w:rsidR="00A47A4F" w:rsidRPr="0093507A">
        <w:rPr>
          <w:rFonts w:ascii="Times New Roman" w:eastAsia="Calibri" w:hAnsi="Times New Roman" w:cs="Times New Roman"/>
          <w:sz w:val="24"/>
          <w:szCs w:val="24"/>
          <w:lang w:val="en-GB"/>
        </w:rPr>
        <w:t xml:space="preserve">. </w:t>
      </w:r>
      <w:r w:rsidR="00FB041B" w:rsidRPr="0093507A">
        <w:rPr>
          <w:rFonts w:ascii="Times New Roman" w:eastAsia="Calibri" w:hAnsi="Times New Roman" w:cs="Times New Roman"/>
          <w:sz w:val="24"/>
          <w:szCs w:val="24"/>
          <w:lang w:val="en-GB"/>
        </w:rPr>
        <w:t>In addition, this method for assessing motivation would be seriously limited by people’s inadequate conscious understan</w:t>
      </w:r>
      <w:r w:rsidR="0035285B" w:rsidRPr="0093507A">
        <w:rPr>
          <w:rFonts w:ascii="Times New Roman" w:eastAsia="Calibri" w:hAnsi="Times New Roman" w:cs="Times New Roman"/>
          <w:sz w:val="24"/>
          <w:szCs w:val="24"/>
          <w:lang w:val="en-GB"/>
        </w:rPr>
        <w:t xml:space="preserve">ding of their own psychological (i.e. motivational) </w:t>
      </w:r>
      <w:r w:rsidR="00FB041B" w:rsidRPr="0093507A">
        <w:rPr>
          <w:rFonts w:ascii="Times New Roman" w:eastAsia="Calibri" w:hAnsi="Times New Roman" w:cs="Times New Roman"/>
          <w:sz w:val="24"/>
          <w:szCs w:val="24"/>
          <w:lang w:val="en-GB"/>
        </w:rPr>
        <w:t xml:space="preserve">states. </w:t>
      </w:r>
      <w:r w:rsidR="00764FEB" w:rsidRPr="0093507A">
        <w:rPr>
          <w:rFonts w:ascii="Times New Roman" w:eastAsia="Calibri" w:hAnsi="Times New Roman" w:cs="Times New Roman"/>
          <w:sz w:val="24"/>
          <w:szCs w:val="24"/>
          <w:lang w:val="en-GB"/>
        </w:rPr>
        <w:t xml:space="preserve">Arguably, there are a number of </w:t>
      </w:r>
      <w:r w:rsidR="00651D8E" w:rsidRPr="0093507A">
        <w:rPr>
          <w:rFonts w:ascii="Times New Roman" w:eastAsia="Calibri" w:hAnsi="Times New Roman" w:cs="Times New Roman"/>
          <w:sz w:val="24"/>
          <w:szCs w:val="24"/>
          <w:lang w:val="en-GB"/>
        </w:rPr>
        <w:t xml:space="preserve">various </w:t>
      </w:r>
      <w:r w:rsidR="00764FEB" w:rsidRPr="0093507A">
        <w:rPr>
          <w:rFonts w:ascii="Times New Roman" w:eastAsia="Calibri" w:hAnsi="Times New Roman" w:cs="Times New Roman"/>
          <w:sz w:val="24"/>
          <w:szCs w:val="24"/>
          <w:lang w:val="en-GB"/>
        </w:rPr>
        <w:t>miscon</w:t>
      </w:r>
      <w:r w:rsidR="00AB1E2D" w:rsidRPr="0093507A">
        <w:rPr>
          <w:rFonts w:ascii="Times New Roman" w:eastAsia="Calibri" w:hAnsi="Times New Roman" w:cs="Times New Roman"/>
          <w:sz w:val="24"/>
          <w:szCs w:val="24"/>
          <w:lang w:val="en-GB"/>
        </w:rPr>
        <w:t>ceptions about our motivation. Thus, for example, o</w:t>
      </w:r>
      <w:r w:rsidR="00764FEB" w:rsidRPr="0093507A">
        <w:rPr>
          <w:rFonts w:ascii="Times New Roman" w:eastAsia="Calibri" w:hAnsi="Times New Roman" w:cs="Times New Roman"/>
          <w:sz w:val="24"/>
          <w:szCs w:val="24"/>
          <w:lang w:val="en-GB"/>
        </w:rPr>
        <w:t xml:space="preserve">ne of these misconceptions </w:t>
      </w:r>
      <w:r w:rsidR="00BC581E" w:rsidRPr="0093507A">
        <w:rPr>
          <w:rFonts w:ascii="Times New Roman" w:eastAsia="Calibri" w:hAnsi="Times New Roman" w:cs="Times New Roman"/>
          <w:sz w:val="24"/>
          <w:szCs w:val="24"/>
          <w:lang w:val="en-GB"/>
        </w:rPr>
        <w:t xml:space="preserve">is </w:t>
      </w:r>
      <w:r w:rsidR="00764FEB" w:rsidRPr="0093507A">
        <w:rPr>
          <w:rFonts w:ascii="Times New Roman" w:eastAsia="Calibri" w:hAnsi="Times New Roman" w:cs="Times New Roman"/>
          <w:sz w:val="24"/>
          <w:szCs w:val="24"/>
          <w:lang w:val="en-GB"/>
        </w:rPr>
        <w:t>that the strength of motivation is to be determined by its ‘phenomenological quality’ or ‘felt intensity’</w:t>
      </w:r>
      <w:r w:rsidR="00651D8E" w:rsidRPr="0093507A">
        <w:rPr>
          <w:rFonts w:ascii="Times New Roman" w:eastAsia="Calibri" w:hAnsi="Times New Roman" w:cs="Times New Roman"/>
          <w:sz w:val="24"/>
          <w:szCs w:val="24"/>
          <w:lang w:val="en-GB"/>
        </w:rPr>
        <w:t xml:space="preserve">. </w:t>
      </w:r>
      <w:r w:rsidR="00764FEB" w:rsidRPr="0093507A">
        <w:rPr>
          <w:rFonts w:ascii="Times New Roman" w:eastAsia="Calibri" w:hAnsi="Times New Roman" w:cs="Times New Roman"/>
          <w:sz w:val="24"/>
          <w:szCs w:val="24"/>
          <w:lang w:val="en-GB"/>
        </w:rPr>
        <w:t>I</w:t>
      </w:r>
      <w:r w:rsidR="00BC581E" w:rsidRPr="0093507A">
        <w:rPr>
          <w:rFonts w:ascii="Times New Roman" w:eastAsia="Calibri" w:hAnsi="Times New Roman" w:cs="Times New Roman"/>
          <w:sz w:val="24"/>
          <w:szCs w:val="24"/>
          <w:lang w:val="en-GB"/>
        </w:rPr>
        <w:t>t is worth bearing in mind</w:t>
      </w:r>
      <w:r w:rsidR="00764FEB" w:rsidRPr="0093507A">
        <w:rPr>
          <w:rFonts w:ascii="Times New Roman" w:eastAsia="Calibri" w:hAnsi="Times New Roman" w:cs="Times New Roman"/>
          <w:sz w:val="24"/>
          <w:szCs w:val="24"/>
          <w:lang w:val="en-GB"/>
        </w:rPr>
        <w:t xml:space="preserve">, however, that a phenomenologically intense motivational state may actually be motivationally weaker than a competing motivational state with little or no phenomenological </w:t>
      </w:r>
      <w:r w:rsidR="00764FEB" w:rsidRPr="0093507A">
        <w:rPr>
          <w:rFonts w:ascii="Times New Roman" w:eastAsia="Calibri" w:hAnsi="Times New Roman" w:cs="Times New Roman"/>
          <w:sz w:val="24"/>
          <w:szCs w:val="24"/>
          <w:lang w:val="en-GB"/>
        </w:rPr>
        <w:lastRenderedPageBreak/>
        <w:t xml:space="preserve">intensity </w:t>
      </w:r>
      <w:r w:rsidR="005341BA">
        <w:rPr>
          <w:rFonts w:ascii="Times New Roman" w:eastAsia="Calibri" w:hAnsi="Times New Roman" w:cs="Times New Roman"/>
          <w:sz w:val="24"/>
          <w:szCs w:val="24"/>
          <w:lang w:val="en-GB"/>
        </w:rPr>
        <w:t>(see e.g. Charlton</w:t>
      </w:r>
      <w:r w:rsidR="00CE209A">
        <w:rPr>
          <w:rFonts w:ascii="Times New Roman" w:eastAsia="Calibri" w:hAnsi="Times New Roman" w:cs="Times New Roman"/>
          <w:sz w:val="24"/>
          <w:szCs w:val="24"/>
          <w:lang w:val="en-GB"/>
        </w:rPr>
        <w:t>,</w:t>
      </w:r>
      <w:r w:rsidR="005341BA">
        <w:rPr>
          <w:rFonts w:ascii="Times New Roman" w:eastAsia="Calibri" w:hAnsi="Times New Roman" w:cs="Times New Roman"/>
          <w:sz w:val="24"/>
          <w:szCs w:val="24"/>
          <w:lang w:val="en-GB"/>
        </w:rPr>
        <w:t xml:space="preserve"> 1988, p. 127</w:t>
      </w:r>
      <w:r w:rsidR="00A47A4F" w:rsidRPr="0093507A">
        <w:rPr>
          <w:rFonts w:ascii="Times New Roman" w:eastAsia="Calibri" w:hAnsi="Times New Roman" w:cs="Times New Roman"/>
          <w:sz w:val="24"/>
          <w:szCs w:val="24"/>
          <w:lang w:val="en-GB"/>
        </w:rPr>
        <w:t>; Mele, 1998, p. 26</w:t>
      </w:r>
      <w:r w:rsidR="00764FEB" w:rsidRPr="0093507A">
        <w:rPr>
          <w:rFonts w:ascii="Times New Roman" w:eastAsia="Calibri" w:hAnsi="Times New Roman" w:cs="Times New Roman"/>
          <w:sz w:val="24"/>
          <w:szCs w:val="24"/>
          <w:lang w:val="en-GB"/>
        </w:rPr>
        <w:t>).</w:t>
      </w:r>
      <w:r w:rsidR="00A47A4F" w:rsidRPr="0093507A">
        <w:rPr>
          <w:rFonts w:ascii="Times New Roman" w:eastAsia="Calibri" w:hAnsi="Times New Roman" w:cs="Times New Roman"/>
          <w:sz w:val="24"/>
          <w:szCs w:val="24"/>
          <w:lang w:val="en-GB"/>
        </w:rPr>
        <w:t xml:space="preserve"> Consider an example that illustrates this possibility:</w:t>
      </w:r>
    </w:p>
    <w:p w:rsidR="00FB041B" w:rsidRPr="000E218C" w:rsidRDefault="00764FEB" w:rsidP="000E218C">
      <w:pPr>
        <w:spacing w:after="200" w:line="240" w:lineRule="auto"/>
        <w:ind w:left="720"/>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[A] morally upright psychiatrist who experiences, to her own consternation, a phenomenologically intense urge for a sexual romp with a seductive patient, may have, in a desire that has little phenomenological kick, a stronger inclination to forego that course of action. (Mele, 1998, p. 26)</w:t>
      </w:r>
    </w:p>
    <w:p w:rsidR="00B47F2F" w:rsidRPr="0093507A" w:rsidRDefault="00B47F2F" w:rsidP="0093507A">
      <w:p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In order to avoid these and similar difficulties, researchers in experimental social psychology typically assess motivation in terms of the speed, strength, and perseverance with whi</w:t>
      </w:r>
      <w:r w:rsidR="007514B6">
        <w:rPr>
          <w:rFonts w:ascii="Times New Roman" w:eastAsia="Calibri" w:hAnsi="Times New Roman" w:cs="Times New Roman"/>
          <w:sz w:val="24"/>
          <w:szCs w:val="24"/>
          <w:lang w:val="en-GB"/>
        </w:rPr>
        <w:t>ch people perform actions (</w:t>
      </w:r>
      <w:r w:rsidRPr="0093507A">
        <w:rPr>
          <w:rFonts w:ascii="Times New Roman" w:eastAsia="Calibri" w:hAnsi="Times New Roman" w:cs="Times New Roman"/>
          <w:sz w:val="24"/>
          <w:szCs w:val="24"/>
          <w:lang w:val="en-GB"/>
        </w:rPr>
        <w:t xml:space="preserve">Toure-Tillery &amp; Fishbach, 2011, 2014). Yet, when we take into account that all of these </w:t>
      </w:r>
      <w:r w:rsidR="00BC581E" w:rsidRPr="0093507A">
        <w:rPr>
          <w:rFonts w:ascii="Times New Roman" w:eastAsia="Calibri" w:hAnsi="Times New Roman" w:cs="Times New Roman"/>
          <w:sz w:val="24"/>
          <w:szCs w:val="24"/>
          <w:lang w:val="en-GB"/>
        </w:rPr>
        <w:t>factors essentially depend</w:t>
      </w:r>
      <w:r w:rsidRPr="0093507A">
        <w:rPr>
          <w:rFonts w:ascii="Times New Roman" w:eastAsia="Calibri" w:hAnsi="Times New Roman" w:cs="Times New Roman"/>
          <w:sz w:val="24"/>
          <w:szCs w:val="24"/>
          <w:lang w:val="en-GB"/>
        </w:rPr>
        <w:t xml:space="preserve"> on an agent’s </w:t>
      </w:r>
      <w:r w:rsidRPr="0093507A">
        <w:rPr>
          <w:rFonts w:ascii="Times New Roman" w:eastAsia="Calibri" w:hAnsi="Times New Roman" w:cs="Times New Roman"/>
          <w:i/>
          <w:sz w:val="24"/>
          <w:szCs w:val="24"/>
          <w:lang w:val="en-GB"/>
        </w:rPr>
        <w:t>committing</w:t>
      </w:r>
      <w:r w:rsidRPr="0093507A">
        <w:rPr>
          <w:rFonts w:ascii="Times New Roman" w:eastAsia="Calibri" w:hAnsi="Times New Roman" w:cs="Times New Roman"/>
          <w:sz w:val="24"/>
          <w:szCs w:val="24"/>
          <w:lang w:val="en-GB"/>
        </w:rPr>
        <w:t xml:space="preserve"> an action, it is highly unlikely that they could be of any use in conclusively determining the complete absence of her </w:t>
      </w:r>
      <w:r w:rsidRPr="0093507A">
        <w:rPr>
          <w:rFonts w:ascii="Times New Roman" w:eastAsia="Calibri" w:hAnsi="Times New Roman" w:cs="Times New Roman"/>
          <w:i/>
          <w:sz w:val="24"/>
          <w:szCs w:val="24"/>
          <w:lang w:val="en-GB"/>
        </w:rPr>
        <w:t>motivation</w:t>
      </w:r>
      <w:r w:rsidRPr="0093507A">
        <w:rPr>
          <w:rFonts w:ascii="Times New Roman" w:eastAsia="Calibri" w:hAnsi="Times New Roman" w:cs="Times New Roman"/>
          <w:sz w:val="24"/>
          <w:szCs w:val="24"/>
          <w:lang w:val="en-GB"/>
        </w:rPr>
        <w:t>, especially given the fact that motivation need not ultimately lead to action</w:t>
      </w:r>
      <w:r w:rsidR="00D7286C">
        <w:rPr>
          <w:rFonts w:ascii="Times New Roman" w:eastAsia="Calibri" w:hAnsi="Times New Roman" w:cs="Times New Roman"/>
          <w:sz w:val="24"/>
          <w:szCs w:val="24"/>
          <w:lang w:val="en-GB"/>
        </w:rPr>
        <w:t xml:space="preserve"> (see Milevski, 2017, p. 49)</w:t>
      </w:r>
      <w:r w:rsidRPr="0093507A">
        <w:rPr>
          <w:rFonts w:ascii="Times New Roman" w:eastAsia="Calibri" w:hAnsi="Times New Roman" w:cs="Times New Roman"/>
          <w:sz w:val="24"/>
          <w:szCs w:val="24"/>
          <w:lang w:val="en-GB"/>
        </w:rPr>
        <w:t>.</w:t>
      </w:r>
      <w:r w:rsidR="00FB041B" w:rsidRPr="0093507A">
        <w:rPr>
          <w:rFonts w:ascii="Times New Roman" w:eastAsia="Calibri" w:hAnsi="Times New Roman" w:cs="Times New Roman"/>
          <w:sz w:val="24"/>
          <w:szCs w:val="24"/>
          <w:lang w:val="en-GB"/>
        </w:rPr>
        <w:t xml:space="preserve"> </w:t>
      </w:r>
      <w:r w:rsidRPr="0093507A">
        <w:rPr>
          <w:rFonts w:ascii="Times New Roman" w:eastAsia="Calibri" w:hAnsi="Times New Roman" w:cs="Times New Roman"/>
          <w:sz w:val="24"/>
          <w:szCs w:val="24"/>
          <w:lang w:val="en-GB"/>
        </w:rPr>
        <w:t xml:space="preserve"> </w:t>
      </w:r>
    </w:p>
    <w:p w:rsidR="00B47F2F" w:rsidRPr="0093507A" w:rsidRDefault="00B47F2F" w:rsidP="0093507A">
      <w:pPr>
        <w:spacing w:after="200" w:line="240" w:lineRule="auto"/>
        <w:ind w:firstLine="720"/>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The second reason for the doubt that externalists can come up with an independently plausible justification for the claim that an agent’s assent to the content of her sincere moral judgement does not necessarily involve suitable motivation has to do with the fact that someone’s not performing an action that is prescribed by her sincere moral judgement should not be taken as a conclusive evidence that she is in fact </w:t>
      </w:r>
      <w:r w:rsidRPr="0093507A">
        <w:rPr>
          <w:rFonts w:ascii="Times New Roman" w:eastAsia="Calibri" w:hAnsi="Times New Roman" w:cs="Times New Roman"/>
          <w:i/>
          <w:sz w:val="24"/>
          <w:szCs w:val="24"/>
          <w:lang w:val="en-GB"/>
        </w:rPr>
        <w:t>completely</w:t>
      </w:r>
      <w:r w:rsidRPr="0093507A">
        <w:rPr>
          <w:rFonts w:ascii="Times New Roman" w:eastAsia="Calibri" w:hAnsi="Times New Roman" w:cs="Times New Roman"/>
          <w:sz w:val="24"/>
          <w:szCs w:val="24"/>
          <w:lang w:val="en-GB"/>
        </w:rPr>
        <w:t xml:space="preserve"> unmotivated to act accordingl</w:t>
      </w:r>
      <w:r w:rsidR="002D0FFE">
        <w:rPr>
          <w:rFonts w:ascii="Times New Roman" w:eastAsia="Calibri" w:hAnsi="Times New Roman" w:cs="Times New Roman"/>
          <w:sz w:val="24"/>
          <w:szCs w:val="24"/>
          <w:lang w:val="en-GB"/>
        </w:rPr>
        <w:t>y (see e.g. Cholbi, 2009, p. 497,</w:t>
      </w:r>
      <w:r w:rsidRPr="0093507A">
        <w:rPr>
          <w:rFonts w:ascii="Times New Roman" w:eastAsia="Calibri" w:hAnsi="Times New Roman" w:cs="Times New Roman"/>
          <w:sz w:val="24"/>
          <w:szCs w:val="24"/>
          <w:lang w:val="en-GB"/>
        </w:rPr>
        <w:t xml:space="preserve"> 2011, p. 35).</w:t>
      </w:r>
      <w:r w:rsidRPr="0093507A">
        <w:rPr>
          <w:rStyle w:val="FootnoteReference"/>
          <w:rFonts w:ascii="Times New Roman" w:eastAsia="Calibri" w:hAnsi="Times New Roman" w:cs="Times New Roman"/>
          <w:sz w:val="24"/>
          <w:szCs w:val="24"/>
          <w:lang w:val="en-GB"/>
        </w:rPr>
        <w:footnoteReference w:id="5"/>
      </w:r>
      <w:r w:rsidRPr="0093507A">
        <w:rPr>
          <w:rFonts w:ascii="Times New Roman" w:eastAsia="Calibri" w:hAnsi="Times New Roman" w:cs="Times New Roman"/>
          <w:sz w:val="24"/>
          <w:szCs w:val="24"/>
          <w:lang w:val="en-GB"/>
        </w:rPr>
        <w:t xml:space="preserve"> To be sure, the fact that an agent does not φ when circumstances </w:t>
      </w:r>
      <w:r w:rsidRPr="0093507A">
        <w:rPr>
          <w:rFonts w:ascii="Times New Roman" w:eastAsia="Calibri" w:hAnsi="Times New Roman" w:cs="Times New Roman"/>
          <w:i/>
          <w:sz w:val="24"/>
          <w:szCs w:val="24"/>
          <w:lang w:val="en-GB"/>
        </w:rPr>
        <w:t>C</w:t>
      </w:r>
      <w:r w:rsidRPr="0093507A">
        <w:rPr>
          <w:rFonts w:ascii="Times New Roman" w:eastAsia="Calibri" w:hAnsi="Times New Roman" w:cs="Times New Roman"/>
          <w:sz w:val="24"/>
          <w:szCs w:val="24"/>
          <w:lang w:val="en-GB"/>
        </w:rPr>
        <w:t xml:space="preserve"> occur does not tell us anything about whether she assents to, or dissents from, the content of her judgement that she should φ when circumstances </w:t>
      </w:r>
      <w:r w:rsidRPr="0093507A">
        <w:rPr>
          <w:rFonts w:ascii="Times New Roman" w:eastAsia="Calibri" w:hAnsi="Times New Roman" w:cs="Times New Roman"/>
          <w:i/>
          <w:sz w:val="24"/>
          <w:szCs w:val="24"/>
          <w:lang w:val="en-GB"/>
        </w:rPr>
        <w:t>C</w:t>
      </w:r>
      <w:r w:rsidRPr="0093507A">
        <w:rPr>
          <w:rFonts w:ascii="Times New Roman" w:eastAsia="Calibri" w:hAnsi="Times New Roman" w:cs="Times New Roman"/>
          <w:sz w:val="24"/>
          <w:szCs w:val="24"/>
          <w:lang w:val="en-GB"/>
        </w:rPr>
        <w:t xml:space="preserve"> occur. Similarly, the fact that an agent does not perform an action that is in accordance with the judgement that she assents to does not preclude her from having at least </w:t>
      </w:r>
      <w:r w:rsidRPr="0093507A">
        <w:rPr>
          <w:rFonts w:ascii="Times New Roman" w:eastAsia="Calibri" w:hAnsi="Times New Roman" w:cs="Times New Roman"/>
          <w:i/>
          <w:sz w:val="24"/>
          <w:szCs w:val="24"/>
          <w:lang w:val="en-GB"/>
        </w:rPr>
        <w:t>some</w:t>
      </w:r>
      <w:r w:rsidRPr="0093507A">
        <w:rPr>
          <w:rFonts w:ascii="Times New Roman" w:eastAsia="Calibri" w:hAnsi="Times New Roman" w:cs="Times New Roman"/>
          <w:sz w:val="24"/>
          <w:szCs w:val="24"/>
          <w:lang w:val="en-GB"/>
        </w:rPr>
        <w:t xml:space="preserve"> motivation to perform this action.</w:t>
      </w:r>
      <w:bookmarkEnd w:id="31"/>
      <w:r w:rsidRPr="0093507A">
        <w:rPr>
          <w:rFonts w:ascii="Times New Roman" w:eastAsia="Calibri" w:hAnsi="Times New Roman" w:cs="Times New Roman"/>
          <w:sz w:val="24"/>
          <w:szCs w:val="24"/>
          <w:lang w:val="en-GB"/>
        </w:rPr>
        <w:t xml:space="preserve"> But, if this is so, then the externalist objection to P2 seems to lack any argumentative strength. As such, I think we can conclude that, at least until we are presented with a much better justification of the claim that an agent can fully assent to some particular moral proposition without being at least to some extent motivated to act accordingly, the externalist objection to P2 fails. And, until externalists eventually succeed in providing us with such a justification, I think we can grant that </w:t>
      </w:r>
      <w:bookmarkStart w:id="32" w:name="_Hlk481429525"/>
      <w:r w:rsidRPr="0093507A">
        <w:rPr>
          <w:rFonts w:ascii="Times New Roman" w:eastAsia="Calibri" w:hAnsi="Times New Roman" w:cs="Times New Roman"/>
          <w:sz w:val="24"/>
          <w:szCs w:val="24"/>
          <w:lang w:val="en-GB"/>
        </w:rPr>
        <w:t>the truth of P2 does not involve the truth of any philosophical view on the relation between sincere moral judgements and the appropriate motivation</w:t>
      </w:r>
      <w:bookmarkEnd w:id="32"/>
      <w:r w:rsidRPr="0093507A">
        <w:rPr>
          <w:rFonts w:ascii="Times New Roman" w:eastAsia="Calibri" w:hAnsi="Times New Roman" w:cs="Times New Roman"/>
          <w:sz w:val="24"/>
          <w:szCs w:val="24"/>
          <w:lang w:val="en-GB"/>
        </w:rPr>
        <w:t xml:space="preserve">. </w:t>
      </w:r>
      <w:bookmarkEnd w:id="23"/>
      <w:r w:rsidRPr="0093507A">
        <w:rPr>
          <w:rFonts w:ascii="Times New Roman" w:eastAsia="Calibri" w:hAnsi="Times New Roman" w:cs="Times New Roman"/>
          <w:sz w:val="24"/>
          <w:szCs w:val="24"/>
          <w:lang w:val="en-GB"/>
        </w:rPr>
        <w:t xml:space="preserve">Therefore, we can justifiably conclude that if an agent’s moral judgement fails to satisfy the constraint expressed by P2, then the assertion of her judgement cannot be sincere. </w:t>
      </w:r>
    </w:p>
    <w:p w:rsidR="00B47F2F" w:rsidRPr="0093507A" w:rsidRDefault="00B47F2F" w:rsidP="00E66622">
      <w:pPr>
        <w:rPr>
          <w:lang w:val="en-GB"/>
        </w:rPr>
      </w:pPr>
    </w:p>
    <w:p w:rsidR="00B47F2F" w:rsidRPr="00937B3C" w:rsidRDefault="00B47F2F" w:rsidP="0093507A">
      <w:pPr>
        <w:spacing w:line="240" w:lineRule="auto"/>
        <w:rPr>
          <w:rFonts w:ascii="Times New Roman" w:eastAsia="Calibri" w:hAnsi="Times New Roman" w:cs="Times New Roman"/>
          <w:sz w:val="24"/>
          <w:szCs w:val="24"/>
          <w:lang w:val="en-GB"/>
        </w:rPr>
      </w:pPr>
      <w:r w:rsidRPr="00937B3C">
        <w:rPr>
          <w:rFonts w:ascii="Times New Roman" w:eastAsia="Calibri" w:hAnsi="Times New Roman" w:cs="Times New Roman"/>
          <w:sz w:val="24"/>
          <w:szCs w:val="24"/>
          <w:lang w:val="en-GB"/>
        </w:rPr>
        <w:t xml:space="preserve">4. </w:t>
      </w:r>
      <w:r w:rsidR="0093507A" w:rsidRPr="00937B3C">
        <w:rPr>
          <w:rFonts w:ascii="Times New Roman" w:eastAsia="Calibri" w:hAnsi="Times New Roman" w:cs="Times New Roman"/>
          <w:sz w:val="24"/>
          <w:szCs w:val="24"/>
          <w:lang w:val="en-GB"/>
        </w:rPr>
        <w:t>THE CHALLENGE OF AMORALISM</w:t>
      </w:r>
    </w:p>
    <w:p w:rsidR="00E66622" w:rsidRPr="005F072E" w:rsidRDefault="00B709B7" w:rsidP="00E66622">
      <w:pPr>
        <w:spacing w:line="240" w:lineRule="auto"/>
        <w:rPr>
          <w:rFonts w:ascii="Times New Roman" w:hAnsi="Times New Roman" w:cs="Times New Roman"/>
          <w:sz w:val="24"/>
          <w:szCs w:val="24"/>
        </w:rPr>
      </w:pPr>
      <w:r w:rsidRPr="0093507A">
        <w:rPr>
          <w:rFonts w:ascii="Times New Roman" w:eastAsia="Calibri" w:hAnsi="Times New Roman" w:cs="Times New Roman"/>
          <w:sz w:val="24"/>
          <w:szCs w:val="24"/>
          <w:lang w:val="en-GB"/>
        </w:rPr>
        <w:t xml:space="preserve">What we have learned from the foregoing discussion is that sincerely asserting a moral judgement is epistemically inconsistent with not assenting to what is asserted, and that evidence sufficient to warrant an agent’s assertion of a moral judgement, is sufficient to compel her to acknowledge that she does not in fact sincerely assent to this judgement, if she is completely unmoved to act accordingly. </w:t>
      </w:r>
      <w:r w:rsidR="009B5249" w:rsidRPr="0093507A">
        <w:rPr>
          <w:rFonts w:ascii="Times New Roman" w:eastAsia="Calibri" w:hAnsi="Times New Roman" w:cs="Times New Roman"/>
          <w:sz w:val="24"/>
          <w:szCs w:val="24"/>
          <w:lang w:val="en-GB"/>
        </w:rPr>
        <w:t>T</w:t>
      </w:r>
      <w:r w:rsidRPr="0093507A">
        <w:rPr>
          <w:rFonts w:ascii="Times New Roman" w:eastAsia="Calibri" w:hAnsi="Times New Roman" w:cs="Times New Roman"/>
          <w:sz w:val="24"/>
          <w:szCs w:val="24"/>
          <w:lang w:val="en-GB"/>
        </w:rPr>
        <w:t xml:space="preserve">his result has important implications for </w:t>
      </w:r>
      <w:r w:rsidRPr="0093507A">
        <w:rPr>
          <w:rFonts w:ascii="Times New Roman" w:hAnsi="Times New Roman" w:cs="Times New Roman"/>
          <w:sz w:val="24"/>
          <w:szCs w:val="24"/>
          <w:lang w:val="en-GB"/>
        </w:rPr>
        <w:t>the debate about amoralism.</w:t>
      </w:r>
      <w:r w:rsidRPr="0093507A">
        <w:rPr>
          <w:rFonts w:ascii="Times New Roman" w:eastAsia="Calibri" w:hAnsi="Times New Roman" w:cs="Times New Roman"/>
          <w:sz w:val="24"/>
          <w:szCs w:val="24"/>
          <w:lang w:val="en-GB"/>
        </w:rPr>
        <w:t xml:space="preserve"> </w:t>
      </w:r>
      <w:bookmarkStart w:id="33" w:name="_Hlk480388514"/>
      <w:bookmarkStart w:id="34" w:name="_Hlk479673038"/>
      <w:bookmarkStart w:id="35" w:name="_Hlk480389773"/>
      <w:r w:rsidR="00E66622" w:rsidRPr="005F072E">
        <w:rPr>
          <w:rFonts w:ascii="Times New Roman" w:hAnsi="Times New Roman" w:cs="Times New Roman"/>
          <w:sz w:val="24"/>
          <w:szCs w:val="24"/>
        </w:rPr>
        <w:t xml:space="preserve">To make this point clearer, recall that in order for an agent to represent a genuine case of amoralism, </w:t>
      </w:r>
      <w:bookmarkStart w:id="36" w:name="_Hlk488793284"/>
      <w:r w:rsidR="00E66622" w:rsidRPr="005F072E">
        <w:rPr>
          <w:rFonts w:ascii="Times New Roman" w:hAnsi="Times New Roman" w:cs="Times New Roman"/>
          <w:sz w:val="24"/>
          <w:szCs w:val="24"/>
        </w:rPr>
        <w:t xml:space="preserve">and, consequently, a credible counterexample to </w:t>
      </w:r>
      <w:r w:rsidR="00E66622" w:rsidRPr="005F072E">
        <w:rPr>
          <w:rFonts w:ascii="Times New Roman" w:hAnsi="Times New Roman" w:cs="Times New Roman"/>
          <w:sz w:val="24"/>
          <w:szCs w:val="24"/>
        </w:rPr>
        <w:lastRenderedPageBreak/>
        <w:t>unconditional motivational internalism</w:t>
      </w:r>
      <w:bookmarkEnd w:id="36"/>
      <w:r w:rsidR="00E66622" w:rsidRPr="005F072E">
        <w:rPr>
          <w:rFonts w:ascii="Times New Roman" w:hAnsi="Times New Roman" w:cs="Times New Roman"/>
          <w:sz w:val="24"/>
          <w:szCs w:val="24"/>
        </w:rPr>
        <w:t xml:space="preserve">, she would have to simultaneously satisfy the following three conditions: </w:t>
      </w:r>
    </w:p>
    <w:p w:rsidR="00E66622" w:rsidRPr="005F072E" w:rsidRDefault="00E66622" w:rsidP="00E66622">
      <w:pPr>
        <w:pStyle w:val="ListParagraph"/>
        <w:numPr>
          <w:ilvl w:val="0"/>
          <w:numId w:val="5"/>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She would have to make a </w:t>
      </w:r>
      <w:r w:rsidRPr="009B4D22">
        <w:rPr>
          <w:rFonts w:ascii="Times New Roman" w:hAnsi="Times New Roman" w:cs="Times New Roman"/>
          <w:i/>
          <w:sz w:val="24"/>
          <w:szCs w:val="24"/>
        </w:rPr>
        <w:t>sincere</w:t>
      </w:r>
      <w:r w:rsidRPr="005F072E">
        <w:rPr>
          <w:rFonts w:ascii="Times New Roman" w:hAnsi="Times New Roman" w:cs="Times New Roman"/>
          <w:sz w:val="24"/>
          <w:szCs w:val="24"/>
        </w:rPr>
        <w:t xml:space="preserve"> moral judgement.</w:t>
      </w:r>
    </w:p>
    <w:p w:rsidR="00E66622" w:rsidRPr="005F072E" w:rsidRDefault="00E66622" w:rsidP="00E66622">
      <w:pPr>
        <w:pStyle w:val="ListParagraph"/>
        <w:numPr>
          <w:ilvl w:val="0"/>
          <w:numId w:val="5"/>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She would have to be a </w:t>
      </w:r>
      <w:r w:rsidRPr="009B4D22">
        <w:rPr>
          <w:rFonts w:ascii="Times New Roman" w:hAnsi="Times New Roman" w:cs="Times New Roman"/>
          <w:i/>
          <w:sz w:val="24"/>
          <w:szCs w:val="24"/>
        </w:rPr>
        <w:t>competent speaker</w:t>
      </w:r>
      <w:r w:rsidRPr="005F072E">
        <w:rPr>
          <w:rFonts w:ascii="Times New Roman" w:hAnsi="Times New Roman" w:cs="Times New Roman"/>
          <w:sz w:val="24"/>
          <w:szCs w:val="24"/>
        </w:rPr>
        <w:t xml:space="preserve"> with regard to moral concepts. </w:t>
      </w:r>
    </w:p>
    <w:p w:rsidR="00E66622" w:rsidRPr="005F072E" w:rsidRDefault="00E66622" w:rsidP="00E66622">
      <w:pPr>
        <w:pStyle w:val="ListParagraph"/>
        <w:numPr>
          <w:ilvl w:val="0"/>
          <w:numId w:val="5"/>
        </w:numPr>
        <w:spacing w:line="240" w:lineRule="auto"/>
        <w:rPr>
          <w:rFonts w:ascii="Times New Roman" w:hAnsi="Times New Roman" w:cs="Times New Roman"/>
          <w:sz w:val="24"/>
          <w:szCs w:val="24"/>
        </w:rPr>
      </w:pPr>
      <w:r w:rsidRPr="005F072E">
        <w:rPr>
          <w:rFonts w:ascii="Times New Roman" w:hAnsi="Times New Roman" w:cs="Times New Roman"/>
          <w:sz w:val="24"/>
          <w:szCs w:val="24"/>
        </w:rPr>
        <w:t xml:space="preserve">She would have to be </w:t>
      </w:r>
      <w:r w:rsidRPr="009B4D22">
        <w:rPr>
          <w:rFonts w:ascii="Times New Roman" w:hAnsi="Times New Roman" w:cs="Times New Roman"/>
          <w:i/>
          <w:sz w:val="24"/>
          <w:szCs w:val="24"/>
        </w:rPr>
        <w:t>completely unmoved</w:t>
      </w:r>
      <w:r w:rsidRPr="005F072E">
        <w:rPr>
          <w:rFonts w:ascii="Times New Roman" w:hAnsi="Times New Roman" w:cs="Times New Roman"/>
          <w:sz w:val="24"/>
          <w:szCs w:val="24"/>
        </w:rPr>
        <w:t xml:space="preserve"> to act in accordance with her own moral judgement.</w:t>
      </w:r>
    </w:p>
    <w:p w:rsidR="00BD6DAD" w:rsidRPr="00E66622" w:rsidRDefault="00E66622" w:rsidP="00E66622">
      <w:pPr>
        <w:spacing w:line="240" w:lineRule="auto"/>
        <w:rPr>
          <w:rFonts w:ascii="Times New Roman" w:hAnsi="Times New Roman" w:cs="Times New Roman"/>
          <w:sz w:val="24"/>
          <w:szCs w:val="24"/>
        </w:rPr>
      </w:pPr>
      <w:r w:rsidRPr="005F072E">
        <w:rPr>
          <w:rFonts w:ascii="Times New Roman" w:hAnsi="Times New Roman" w:cs="Times New Roman"/>
          <w:sz w:val="24"/>
          <w:szCs w:val="24"/>
        </w:rPr>
        <w:t>However, based on the account of sincerity developed in the previous two sections,</w:t>
      </w:r>
      <w:r w:rsidR="00BD6DAD" w:rsidRPr="0093507A">
        <w:rPr>
          <w:rFonts w:ascii="Times New Roman" w:eastAsia="Calibri" w:hAnsi="Times New Roman" w:cs="Times New Roman"/>
          <w:sz w:val="24"/>
          <w:szCs w:val="24"/>
          <w:lang w:val="en-GB"/>
        </w:rPr>
        <w:t xml:space="preserve"> </w:t>
      </w:r>
      <w:bookmarkStart w:id="37" w:name="_Hlk481225404"/>
      <w:r w:rsidR="00BD6DAD" w:rsidRPr="0093507A">
        <w:rPr>
          <w:rFonts w:ascii="Times New Roman" w:eastAsia="Calibri" w:hAnsi="Times New Roman" w:cs="Times New Roman"/>
          <w:sz w:val="24"/>
          <w:szCs w:val="24"/>
          <w:lang w:val="en-GB"/>
        </w:rPr>
        <w:t xml:space="preserve">it is not very difficult to show that any combination of these three conditions amounts to some sort of </w:t>
      </w:r>
      <w:r w:rsidR="00BD6DAD" w:rsidRPr="0093507A">
        <w:rPr>
          <w:rFonts w:ascii="Times New Roman" w:eastAsia="Calibri" w:hAnsi="Times New Roman" w:cs="Times New Roman"/>
          <w:i/>
          <w:sz w:val="24"/>
          <w:szCs w:val="24"/>
          <w:lang w:val="en-GB"/>
        </w:rPr>
        <w:t>epistemic inconsistency</w:t>
      </w:r>
      <w:bookmarkEnd w:id="37"/>
      <w:r w:rsidR="00231D8E" w:rsidRPr="0093507A">
        <w:rPr>
          <w:rFonts w:ascii="Times New Roman" w:eastAsia="Calibri" w:hAnsi="Times New Roman" w:cs="Times New Roman"/>
          <w:sz w:val="24"/>
          <w:szCs w:val="24"/>
          <w:lang w:val="en-GB"/>
        </w:rPr>
        <w:t xml:space="preserve">: </w:t>
      </w:r>
    </w:p>
    <w:p w:rsidR="000E218C" w:rsidRPr="00E66622" w:rsidRDefault="00BD6DAD" w:rsidP="00E66622">
      <w:pPr>
        <w:pStyle w:val="ListParagraph"/>
        <w:numPr>
          <w:ilvl w:val="0"/>
          <w:numId w:val="4"/>
        </w:num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Thus, if an agent who is a competent speaker with regard to moral concepts makes a moral judgement, but is not, even to a minimal extent, motivated to act accordingly, then, based on P1 and P2, it follows that the judgement in question cannot be sincere. As we have seen in the preceding sections, </w:t>
      </w:r>
      <w:bookmarkStart w:id="38" w:name="_Hlk481486764"/>
      <w:bookmarkStart w:id="39" w:name="_Hlk481490827"/>
      <w:r w:rsidRPr="0093507A">
        <w:rPr>
          <w:rFonts w:ascii="Times New Roman" w:eastAsia="Calibri" w:hAnsi="Times New Roman" w:cs="Times New Roman"/>
          <w:sz w:val="24"/>
          <w:szCs w:val="24"/>
          <w:lang w:val="en-GB"/>
        </w:rPr>
        <w:t xml:space="preserve">if evidence </w:t>
      </w:r>
      <w:r w:rsidRPr="0093507A">
        <w:rPr>
          <w:rFonts w:ascii="Times New Roman" w:eastAsia="Calibri" w:hAnsi="Times New Roman" w:cs="Times New Roman"/>
          <w:i/>
          <w:sz w:val="24"/>
          <w:szCs w:val="24"/>
          <w:lang w:val="en-GB"/>
        </w:rPr>
        <w:t>E</w:t>
      </w:r>
      <w:r w:rsidRPr="0093507A">
        <w:rPr>
          <w:rFonts w:ascii="Times New Roman" w:eastAsia="Calibri" w:hAnsi="Times New Roman" w:cs="Times New Roman"/>
          <w:sz w:val="24"/>
          <w:szCs w:val="24"/>
          <w:lang w:val="en-GB"/>
        </w:rPr>
        <w:t xml:space="preserve"> is sufficient to warrant an agent’s assent to the moral judgement, then </w:t>
      </w:r>
      <w:r w:rsidRPr="0093507A">
        <w:rPr>
          <w:rFonts w:ascii="Times New Roman" w:eastAsia="Calibri" w:hAnsi="Times New Roman" w:cs="Times New Roman"/>
          <w:i/>
          <w:sz w:val="24"/>
          <w:szCs w:val="24"/>
          <w:lang w:val="en-GB"/>
        </w:rPr>
        <w:t>E</w:t>
      </w:r>
      <w:r w:rsidRPr="0093507A">
        <w:rPr>
          <w:rFonts w:ascii="Times New Roman" w:eastAsia="Calibri" w:hAnsi="Times New Roman" w:cs="Times New Roman"/>
          <w:sz w:val="24"/>
          <w:szCs w:val="24"/>
          <w:lang w:val="en-GB"/>
        </w:rPr>
        <w:t xml:space="preserve"> must either provide her with at least </w:t>
      </w:r>
      <w:r w:rsidRPr="0093507A">
        <w:rPr>
          <w:rFonts w:ascii="Times New Roman" w:eastAsia="Calibri" w:hAnsi="Times New Roman" w:cs="Times New Roman"/>
          <w:i/>
          <w:sz w:val="24"/>
          <w:szCs w:val="24"/>
          <w:lang w:val="en-GB"/>
        </w:rPr>
        <w:t>some</w:t>
      </w:r>
      <w:r w:rsidRPr="0093507A">
        <w:rPr>
          <w:rFonts w:ascii="Times New Roman" w:eastAsia="Calibri" w:hAnsi="Times New Roman" w:cs="Times New Roman"/>
          <w:sz w:val="24"/>
          <w:szCs w:val="24"/>
          <w:lang w:val="en-GB"/>
        </w:rPr>
        <w:t xml:space="preserve"> motivation to act as this judgement prescribes, or compel her to acknowledge that she does not in fact assent to the content of this judgement</w:t>
      </w:r>
      <w:bookmarkEnd w:id="38"/>
      <w:r w:rsidRPr="0093507A">
        <w:rPr>
          <w:rFonts w:ascii="Times New Roman" w:eastAsia="Calibri" w:hAnsi="Times New Roman" w:cs="Times New Roman"/>
          <w:sz w:val="24"/>
          <w:szCs w:val="24"/>
          <w:lang w:val="en-GB"/>
        </w:rPr>
        <w:t xml:space="preserve">, and that, as a result, her assertion of this judgement must be insincere. </w:t>
      </w:r>
      <w:bookmarkEnd w:id="33"/>
      <w:bookmarkEnd w:id="39"/>
      <w:r w:rsidRPr="0093507A">
        <w:rPr>
          <w:rFonts w:ascii="Times New Roman" w:eastAsia="Calibri" w:hAnsi="Times New Roman" w:cs="Times New Roman"/>
          <w:sz w:val="24"/>
          <w:szCs w:val="24"/>
          <w:lang w:val="en-GB"/>
        </w:rPr>
        <w:t>Given this, the conjunction of conditions (b) and (c) is epistemically inconsistent with the condition (a).</w:t>
      </w:r>
      <w:r w:rsidRPr="0093507A">
        <w:rPr>
          <w:rStyle w:val="FootnoteReference"/>
          <w:rFonts w:ascii="Times New Roman" w:eastAsia="Calibri" w:hAnsi="Times New Roman" w:cs="Times New Roman"/>
          <w:sz w:val="24"/>
          <w:szCs w:val="24"/>
          <w:lang w:val="en-GB"/>
        </w:rPr>
        <w:footnoteReference w:id="6"/>
      </w:r>
      <w:r w:rsidRPr="0093507A">
        <w:rPr>
          <w:rFonts w:ascii="Times New Roman" w:eastAsia="Calibri" w:hAnsi="Times New Roman" w:cs="Times New Roman"/>
          <w:sz w:val="24"/>
          <w:szCs w:val="24"/>
          <w:lang w:val="en-GB"/>
        </w:rPr>
        <w:t xml:space="preserve"> </w:t>
      </w:r>
    </w:p>
    <w:p w:rsidR="00E66622" w:rsidRDefault="00BD6DAD" w:rsidP="00E66622">
      <w:pPr>
        <w:pStyle w:val="ListParagraph"/>
        <w:numPr>
          <w:ilvl w:val="0"/>
          <w:numId w:val="4"/>
        </w:num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t xml:space="preserve">Similarly, if an agent who is a competent speaker with regard to moral concepts makes a sincere moral judgement, then, based on P1 and P2, it follows that she must be at least minimally motivated to act accordingly, or she has conflicting rational stances toward the </w:t>
      </w:r>
      <w:bookmarkStart w:id="40" w:name="_Hlk481830561"/>
      <w:r w:rsidRPr="0093507A">
        <w:rPr>
          <w:rFonts w:ascii="Times New Roman" w:eastAsia="Calibri" w:hAnsi="Times New Roman" w:cs="Times New Roman"/>
          <w:sz w:val="24"/>
          <w:szCs w:val="24"/>
          <w:lang w:val="en-GB"/>
        </w:rPr>
        <w:t>body of evidence that warrants the assertion of her judgement</w:t>
      </w:r>
      <w:bookmarkEnd w:id="40"/>
      <w:r w:rsidRPr="0093507A">
        <w:rPr>
          <w:rFonts w:ascii="Times New Roman" w:eastAsia="Calibri" w:hAnsi="Times New Roman" w:cs="Times New Roman"/>
          <w:sz w:val="24"/>
          <w:szCs w:val="24"/>
          <w:lang w:val="en-GB"/>
        </w:rPr>
        <w:t xml:space="preserve">. The conjunction of conditions (a) and (b) is, thus, epistemically inconsistent with the condition (c). </w:t>
      </w:r>
    </w:p>
    <w:p w:rsidR="00BD6DAD" w:rsidRPr="00E66622" w:rsidRDefault="00BD6DAD" w:rsidP="00E66622">
      <w:pPr>
        <w:pStyle w:val="ListParagraph"/>
        <w:numPr>
          <w:ilvl w:val="0"/>
          <w:numId w:val="4"/>
        </w:numPr>
        <w:spacing w:after="200" w:line="240" w:lineRule="auto"/>
        <w:rPr>
          <w:rFonts w:ascii="Times New Roman" w:eastAsia="Calibri" w:hAnsi="Times New Roman" w:cs="Times New Roman"/>
          <w:sz w:val="24"/>
          <w:szCs w:val="24"/>
          <w:lang w:val="en-GB"/>
        </w:rPr>
      </w:pPr>
      <w:r w:rsidRPr="00E66622">
        <w:rPr>
          <w:rFonts w:ascii="Times New Roman" w:eastAsia="Calibri" w:hAnsi="Times New Roman" w:cs="Times New Roman"/>
          <w:sz w:val="24"/>
          <w:szCs w:val="24"/>
          <w:lang w:val="en-GB"/>
        </w:rPr>
        <w:t xml:space="preserve">Finally, </w:t>
      </w:r>
      <w:bookmarkStart w:id="41" w:name="_Hlk480388560"/>
      <w:bookmarkStart w:id="42" w:name="_Hlk480634812"/>
      <w:r w:rsidRPr="00E66622">
        <w:rPr>
          <w:rFonts w:ascii="Times New Roman" w:eastAsia="Calibri" w:hAnsi="Times New Roman" w:cs="Times New Roman"/>
          <w:sz w:val="24"/>
          <w:szCs w:val="24"/>
          <w:lang w:val="en-GB"/>
        </w:rPr>
        <w:t>if an agent claims that she sincerely commits herself to a certain moral position, but does not introspect even slight tendency toward acting accordingly, then, based on P1 and P2, she either possesses an inadequate understanding of her psychological—more precisely, motivational—states, or she does not fully understand what it means to sincerely commit herself to a certain moral position.</w:t>
      </w:r>
      <w:r w:rsidRPr="00E66622">
        <w:rPr>
          <w:rFonts w:ascii="Times New Roman" w:eastAsia="Calibri" w:hAnsi="Times New Roman" w:cs="Times New Roman"/>
          <w:sz w:val="24"/>
          <w:szCs w:val="24"/>
          <w:vertAlign w:val="superscript"/>
          <w:lang w:val="en-GB"/>
        </w:rPr>
        <w:t xml:space="preserve"> </w:t>
      </w:r>
      <w:r w:rsidRPr="00E66622">
        <w:rPr>
          <w:rFonts w:ascii="Times New Roman" w:eastAsia="Calibri" w:hAnsi="Times New Roman" w:cs="Times New Roman"/>
          <w:sz w:val="24"/>
          <w:szCs w:val="24"/>
          <w:lang w:val="en-GB"/>
        </w:rPr>
        <w:t>So, the conjunction of conditions (a) and (c) is epistemically inconsistent with the condition (b)</w:t>
      </w:r>
      <w:bookmarkEnd w:id="41"/>
      <w:bookmarkEnd w:id="42"/>
      <w:r w:rsidRPr="00E66622">
        <w:rPr>
          <w:rFonts w:ascii="Times New Roman" w:eastAsia="Calibri" w:hAnsi="Times New Roman" w:cs="Times New Roman"/>
          <w:sz w:val="24"/>
          <w:szCs w:val="24"/>
          <w:lang w:val="en-GB"/>
        </w:rPr>
        <w:t>.</w:t>
      </w:r>
      <w:r w:rsidRPr="0093507A">
        <w:rPr>
          <w:rStyle w:val="FootnoteReference"/>
          <w:rFonts w:ascii="Times New Roman" w:eastAsia="Calibri" w:hAnsi="Times New Roman" w:cs="Times New Roman"/>
          <w:sz w:val="24"/>
          <w:szCs w:val="24"/>
          <w:lang w:val="en-GB"/>
        </w:rPr>
        <w:footnoteReference w:id="7"/>
      </w:r>
      <w:r w:rsidRPr="00E66622">
        <w:rPr>
          <w:rFonts w:ascii="Times New Roman" w:eastAsia="Calibri" w:hAnsi="Times New Roman" w:cs="Times New Roman"/>
          <w:sz w:val="24"/>
          <w:szCs w:val="24"/>
          <w:lang w:val="en-GB"/>
        </w:rPr>
        <w:t xml:space="preserve"> </w:t>
      </w:r>
    </w:p>
    <w:p w:rsidR="009501B7" w:rsidRPr="0093507A" w:rsidRDefault="00B47F2F" w:rsidP="0093507A">
      <w:pPr>
        <w:spacing w:after="200" w:line="240" w:lineRule="auto"/>
        <w:rPr>
          <w:rFonts w:ascii="Times New Roman" w:eastAsia="Calibri" w:hAnsi="Times New Roman" w:cs="Times New Roman"/>
          <w:sz w:val="24"/>
          <w:szCs w:val="24"/>
          <w:lang w:val="en-GB"/>
        </w:rPr>
      </w:pPr>
      <w:r w:rsidRPr="0093507A">
        <w:rPr>
          <w:rFonts w:ascii="Times New Roman" w:eastAsia="Calibri" w:hAnsi="Times New Roman" w:cs="Times New Roman"/>
          <w:sz w:val="24"/>
          <w:szCs w:val="24"/>
          <w:lang w:val="en-GB"/>
        </w:rPr>
        <w:lastRenderedPageBreak/>
        <w:t xml:space="preserve">The conclusion is, therefore, </w:t>
      </w:r>
      <w:bookmarkStart w:id="43" w:name="_Hlk481752403"/>
      <w:r w:rsidRPr="0093507A">
        <w:rPr>
          <w:rFonts w:ascii="Times New Roman" w:eastAsia="Calibri" w:hAnsi="Times New Roman" w:cs="Times New Roman"/>
          <w:sz w:val="24"/>
          <w:szCs w:val="24"/>
          <w:lang w:val="en-GB"/>
        </w:rPr>
        <w:t xml:space="preserve">that in order to represent a genuine case of amoralism, an agent would have to simultaneously satisfy an </w:t>
      </w:r>
      <w:r w:rsidRPr="0093507A">
        <w:rPr>
          <w:rFonts w:ascii="Times New Roman" w:eastAsia="Calibri" w:hAnsi="Times New Roman" w:cs="Times New Roman"/>
          <w:i/>
          <w:sz w:val="24"/>
          <w:szCs w:val="24"/>
          <w:lang w:val="en-GB"/>
        </w:rPr>
        <w:t>epistemically inconsistent</w:t>
      </w:r>
      <w:r w:rsidRPr="0093507A">
        <w:rPr>
          <w:rFonts w:ascii="Times New Roman" w:eastAsia="Calibri" w:hAnsi="Times New Roman" w:cs="Times New Roman"/>
          <w:sz w:val="24"/>
          <w:szCs w:val="24"/>
          <w:lang w:val="en-GB"/>
        </w:rPr>
        <w:t xml:space="preserve"> set of conditions</w:t>
      </w:r>
      <w:bookmarkEnd w:id="34"/>
      <w:bookmarkEnd w:id="35"/>
      <w:bookmarkEnd w:id="43"/>
      <w:r w:rsidRPr="0093507A">
        <w:rPr>
          <w:rFonts w:ascii="Times New Roman" w:eastAsia="Calibri" w:hAnsi="Times New Roman" w:cs="Times New Roman"/>
          <w:sz w:val="24"/>
          <w:szCs w:val="24"/>
          <w:lang w:val="en-GB"/>
        </w:rPr>
        <w:t xml:space="preserve">. Thus, by insisting that the relation between sincere moral judgements and the appropriate motivation is dissociable, motivational externalism fails to meet the constraints expressed by P1 and P2. On the other hand, unconditional motivational internalism seems to straightforwardly meet both of these constraints. I take this point to be essential to a proper assessment of the challenge of amoralism. </w:t>
      </w:r>
      <w:bookmarkStart w:id="44" w:name="_Hlk481226662"/>
      <w:r w:rsidRPr="0093507A">
        <w:rPr>
          <w:rFonts w:ascii="Times New Roman" w:eastAsia="Calibri" w:hAnsi="Times New Roman" w:cs="Times New Roman"/>
          <w:sz w:val="24"/>
          <w:szCs w:val="24"/>
          <w:lang w:val="en-GB"/>
        </w:rPr>
        <w:t xml:space="preserve">Namely, given that </w:t>
      </w:r>
      <w:bookmarkStart w:id="45" w:name="_Hlk481847647"/>
      <w:r w:rsidRPr="0093507A">
        <w:rPr>
          <w:rFonts w:ascii="Times New Roman" w:eastAsia="Calibri" w:hAnsi="Times New Roman" w:cs="Times New Roman"/>
          <w:sz w:val="24"/>
          <w:szCs w:val="24"/>
          <w:lang w:val="en-GB"/>
        </w:rPr>
        <w:t>unconditional motivational internalism can—while motivational externalism cannot—fully accommodate both P1 and P2, and given that it does not lead to any sort of epistemic inconsistency,</w:t>
      </w:r>
      <w:bookmarkEnd w:id="45"/>
      <w:r w:rsidRPr="0093507A">
        <w:rPr>
          <w:rFonts w:ascii="Times New Roman" w:eastAsia="Calibri" w:hAnsi="Times New Roman" w:cs="Times New Roman"/>
          <w:sz w:val="24"/>
          <w:szCs w:val="24"/>
          <w:lang w:val="en-GB"/>
        </w:rPr>
        <w:t xml:space="preserve"> it is utterly unsubstantiated to claim that the moral outlook of amoralist individuals</w:t>
      </w:r>
      <w:bookmarkStart w:id="46" w:name="_Hlk481832920"/>
      <w:r w:rsidRPr="0093507A">
        <w:rPr>
          <w:rFonts w:ascii="Times New Roman" w:eastAsia="Calibri" w:hAnsi="Times New Roman" w:cs="Times New Roman"/>
          <w:sz w:val="24"/>
          <w:szCs w:val="24"/>
          <w:lang w:val="en-GB"/>
        </w:rPr>
        <w:t>—whose constellation of attitudes toward the body of evidence that warrants the assertion of their moral judgements is epistemically self-defeating</w:t>
      </w:r>
      <w:bookmarkEnd w:id="46"/>
      <w:r w:rsidRPr="0093507A">
        <w:rPr>
          <w:rFonts w:ascii="Times New Roman" w:eastAsia="Calibri" w:hAnsi="Times New Roman" w:cs="Times New Roman"/>
          <w:sz w:val="24"/>
          <w:szCs w:val="24"/>
          <w:lang w:val="en-GB"/>
        </w:rPr>
        <w:t>—can be used to undermine the plausibility of this internalist position.</w:t>
      </w:r>
      <w:bookmarkEnd w:id="44"/>
      <w:r w:rsidRPr="0093507A">
        <w:rPr>
          <w:rFonts w:ascii="Times New Roman" w:hAnsi="Times New Roman" w:cs="Times New Roman"/>
          <w:sz w:val="24"/>
          <w:szCs w:val="24"/>
          <w:lang w:val="en-GB"/>
        </w:rPr>
        <w:t xml:space="preserve"> </w:t>
      </w:r>
      <w:r w:rsidRPr="0093507A">
        <w:rPr>
          <w:rFonts w:ascii="Times New Roman" w:eastAsia="Calibri" w:hAnsi="Times New Roman" w:cs="Times New Roman"/>
          <w:sz w:val="24"/>
          <w:szCs w:val="24"/>
          <w:lang w:val="en-GB"/>
        </w:rPr>
        <w:t xml:space="preserve">And, since this is so, we are entitled to conclude </w:t>
      </w:r>
      <w:bookmarkStart w:id="47" w:name="_Hlk487563994"/>
      <w:r w:rsidRPr="0093507A">
        <w:rPr>
          <w:rFonts w:ascii="Times New Roman" w:eastAsia="Calibri" w:hAnsi="Times New Roman" w:cs="Times New Roman"/>
          <w:sz w:val="24"/>
          <w:szCs w:val="24"/>
          <w:lang w:val="en-GB"/>
        </w:rPr>
        <w:t xml:space="preserve">that the challenge of amoralism does not succeed in providing us with persuasive reasons against accepting </w:t>
      </w:r>
      <w:bookmarkEnd w:id="47"/>
      <w:r w:rsidRPr="0093507A">
        <w:rPr>
          <w:rFonts w:ascii="Times New Roman" w:eastAsia="Calibri" w:hAnsi="Times New Roman" w:cs="Times New Roman"/>
          <w:sz w:val="24"/>
          <w:szCs w:val="24"/>
          <w:lang w:val="en-GB"/>
        </w:rPr>
        <w:t xml:space="preserve">unconditional motivational internalism. </w:t>
      </w:r>
    </w:p>
    <w:p w:rsidR="000F557E" w:rsidRDefault="00E66622" w:rsidP="0093507A">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ACKNOWLEDGMENTS</w:t>
      </w:r>
    </w:p>
    <w:p w:rsidR="00E66622" w:rsidRPr="00E66622" w:rsidRDefault="00E66622" w:rsidP="0093507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I would like to thank the anonymous referee from this journal for very helpful comments on earlier draft</w:t>
      </w:r>
      <w:r w:rsidR="009B4D22">
        <w:rPr>
          <w:rFonts w:ascii="Times New Roman" w:hAnsi="Times New Roman" w:cs="Times New Roman"/>
          <w:sz w:val="24"/>
          <w:szCs w:val="24"/>
          <w:lang w:val="en-GB"/>
        </w:rPr>
        <w:t>s</w:t>
      </w:r>
      <w:r>
        <w:rPr>
          <w:rFonts w:ascii="Times New Roman" w:hAnsi="Times New Roman" w:cs="Times New Roman"/>
          <w:sz w:val="24"/>
          <w:szCs w:val="24"/>
          <w:lang w:val="en-GB"/>
        </w:rPr>
        <w:t xml:space="preserve"> of this paper. </w:t>
      </w:r>
    </w:p>
    <w:p w:rsidR="000E218C" w:rsidRDefault="000E218C" w:rsidP="0093507A">
      <w:pPr>
        <w:spacing w:line="240" w:lineRule="auto"/>
        <w:rPr>
          <w:rFonts w:ascii="Times New Roman" w:hAnsi="Times New Roman" w:cs="Times New Roman"/>
          <w:b/>
          <w:sz w:val="24"/>
          <w:szCs w:val="24"/>
          <w:lang w:val="en-GB"/>
        </w:rPr>
      </w:pPr>
    </w:p>
    <w:p w:rsidR="000E218C" w:rsidRDefault="000E218C" w:rsidP="0093507A">
      <w:pPr>
        <w:spacing w:line="240" w:lineRule="auto"/>
        <w:rPr>
          <w:rFonts w:ascii="Times New Roman" w:hAnsi="Times New Roman" w:cs="Times New Roman"/>
          <w:b/>
          <w:sz w:val="24"/>
          <w:szCs w:val="24"/>
          <w:lang w:val="en-GB"/>
        </w:rPr>
      </w:pPr>
    </w:p>
    <w:p w:rsidR="000E218C" w:rsidRDefault="000E218C" w:rsidP="0093507A">
      <w:pPr>
        <w:spacing w:line="240" w:lineRule="auto"/>
        <w:rPr>
          <w:rFonts w:ascii="Times New Roman" w:hAnsi="Times New Roman" w:cs="Times New Roman"/>
          <w:b/>
          <w:sz w:val="24"/>
          <w:szCs w:val="24"/>
          <w:lang w:val="en-GB"/>
        </w:rPr>
      </w:pPr>
    </w:p>
    <w:p w:rsidR="000E218C" w:rsidRDefault="000E218C" w:rsidP="0093507A">
      <w:pPr>
        <w:spacing w:line="240" w:lineRule="auto"/>
        <w:rPr>
          <w:rFonts w:ascii="Times New Roman" w:hAnsi="Times New Roman" w:cs="Times New Roman"/>
          <w:b/>
          <w:sz w:val="24"/>
          <w:szCs w:val="24"/>
          <w:lang w:val="en-GB"/>
        </w:rPr>
      </w:pPr>
    </w:p>
    <w:p w:rsidR="000E218C" w:rsidRDefault="000E218C"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6B32F0" w:rsidRDefault="006B32F0" w:rsidP="0093507A">
      <w:pPr>
        <w:spacing w:line="240" w:lineRule="auto"/>
        <w:rPr>
          <w:rFonts w:ascii="Times New Roman" w:hAnsi="Times New Roman" w:cs="Times New Roman"/>
          <w:b/>
          <w:sz w:val="24"/>
          <w:szCs w:val="24"/>
          <w:lang w:val="en-GB"/>
        </w:rPr>
      </w:pPr>
    </w:p>
    <w:p w:rsidR="00E66622" w:rsidRDefault="00E66622" w:rsidP="0093507A">
      <w:pPr>
        <w:spacing w:line="240" w:lineRule="auto"/>
        <w:rPr>
          <w:rFonts w:ascii="Times New Roman" w:hAnsi="Times New Roman" w:cs="Times New Roman"/>
          <w:b/>
          <w:sz w:val="24"/>
          <w:szCs w:val="24"/>
          <w:lang w:val="en-GB"/>
        </w:rPr>
      </w:pPr>
    </w:p>
    <w:p w:rsidR="006B32F0" w:rsidRPr="0093507A" w:rsidRDefault="006B32F0" w:rsidP="0093507A">
      <w:pPr>
        <w:spacing w:line="240" w:lineRule="auto"/>
        <w:rPr>
          <w:rFonts w:ascii="Times New Roman" w:hAnsi="Times New Roman" w:cs="Times New Roman"/>
          <w:b/>
          <w:sz w:val="24"/>
          <w:szCs w:val="24"/>
          <w:lang w:val="en-GB"/>
        </w:rPr>
      </w:pPr>
      <w:bookmarkStart w:id="48" w:name="_GoBack"/>
      <w:bookmarkEnd w:id="48"/>
    </w:p>
    <w:p w:rsidR="000F557E" w:rsidRPr="00937B3C" w:rsidRDefault="000F557E" w:rsidP="00937B3C">
      <w:pPr>
        <w:spacing w:line="240" w:lineRule="auto"/>
        <w:jc w:val="center"/>
        <w:rPr>
          <w:rFonts w:ascii="Times New Roman" w:hAnsi="Times New Roman" w:cs="Times New Roman"/>
          <w:b/>
          <w:sz w:val="24"/>
          <w:szCs w:val="24"/>
          <w:lang w:val="en-GB"/>
        </w:rPr>
      </w:pPr>
      <w:r w:rsidRPr="00937B3C">
        <w:rPr>
          <w:rFonts w:ascii="Times New Roman" w:hAnsi="Times New Roman" w:cs="Times New Roman"/>
          <w:b/>
          <w:sz w:val="24"/>
          <w:szCs w:val="24"/>
          <w:lang w:val="en-GB"/>
        </w:rPr>
        <w:lastRenderedPageBreak/>
        <w:t>References</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Adler, J. E. (2002). </w:t>
      </w:r>
      <w:r w:rsidR="002D0FFE">
        <w:rPr>
          <w:rFonts w:ascii="Times New Roman" w:hAnsi="Times New Roman" w:cs="Times New Roman"/>
          <w:i/>
          <w:sz w:val="24"/>
          <w:szCs w:val="24"/>
          <w:lang w:val="en-GB"/>
        </w:rPr>
        <w:t>Belief’s own e</w:t>
      </w:r>
      <w:r w:rsidRPr="0093507A">
        <w:rPr>
          <w:rFonts w:ascii="Times New Roman" w:hAnsi="Times New Roman" w:cs="Times New Roman"/>
          <w:i/>
          <w:sz w:val="24"/>
          <w:szCs w:val="24"/>
          <w:lang w:val="en-GB"/>
        </w:rPr>
        <w:t>thics</w:t>
      </w:r>
      <w:r w:rsidR="002D0FFE">
        <w:rPr>
          <w:rFonts w:ascii="Times New Roman" w:hAnsi="Times New Roman" w:cs="Times New Roman"/>
          <w:sz w:val="24"/>
          <w:szCs w:val="24"/>
          <w:lang w:val="en-GB"/>
        </w:rPr>
        <w:t xml:space="preserve">. </w:t>
      </w:r>
      <w:r w:rsidR="002D0FFE">
        <w:rPr>
          <w:rFonts w:ascii="Times New Roman" w:hAnsi="Times New Roman" w:cs="Times New Roman"/>
          <w:bCs/>
          <w:sz w:val="24"/>
          <w:szCs w:val="24"/>
          <w:lang w:val="en-GB"/>
        </w:rPr>
        <w:t>Cambridge, Mass: MIT Press</w:t>
      </w:r>
      <w:r w:rsidRPr="0093507A">
        <w:rPr>
          <w:rFonts w:ascii="Times New Roman" w:hAnsi="Times New Roman" w:cs="Times New Roman"/>
          <w:bCs/>
          <w:sz w:val="24"/>
          <w:szCs w:val="24"/>
          <w:lang w:val="en-GB"/>
        </w:rPr>
        <w:t>.</w:t>
      </w:r>
    </w:p>
    <w:p w:rsidR="000F557E" w:rsidRPr="0093507A" w:rsidRDefault="002D0FFE"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Bedke, M. S. (2009). Moral judgment p</w:t>
      </w:r>
      <w:r w:rsidR="00F44AC0">
        <w:rPr>
          <w:rFonts w:ascii="Times New Roman" w:hAnsi="Times New Roman" w:cs="Times New Roman"/>
          <w:sz w:val="24"/>
          <w:szCs w:val="24"/>
          <w:lang w:val="en-GB"/>
        </w:rPr>
        <w:t>urposivism:</w:t>
      </w:r>
      <w:r w:rsidR="007514B6">
        <w:rPr>
          <w:rFonts w:ascii="Times New Roman" w:hAnsi="Times New Roman" w:cs="Times New Roman"/>
          <w:sz w:val="24"/>
          <w:szCs w:val="24"/>
          <w:lang w:val="en-GB"/>
        </w:rPr>
        <w:t xml:space="preserve"> s</w:t>
      </w:r>
      <w:r w:rsidR="000F557E" w:rsidRPr="0093507A">
        <w:rPr>
          <w:rFonts w:ascii="Times New Roman" w:hAnsi="Times New Roman" w:cs="Times New Roman"/>
          <w:sz w:val="24"/>
          <w:szCs w:val="24"/>
          <w:lang w:val="en-GB"/>
        </w:rPr>
        <w:t>av</w:t>
      </w:r>
      <w:r>
        <w:rPr>
          <w:rFonts w:ascii="Times New Roman" w:hAnsi="Times New Roman" w:cs="Times New Roman"/>
          <w:sz w:val="24"/>
          <w:szCs w:val="24"/>
          <w:lang w:val="en-GB"/>
        </w:rPr>
        <w:t>ing internalism from a</w:t>
      </w:r>
      <w:r w:rsidR="00F44AC0">
        <w:rPr>
          <w:rFonts w:ascii="Times New Roman" w:hAnsi="Times New Roman" w:cs="Times New Roman"/>
          <w:sz w:val="24"/>
          <w:szCs w:val="24"/>
          <w:lang w:val="en-GB"/>
        </w:rPr>
        <w:t>moralism.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sidR="00F44AC0">
        <w:rPr>
          <w:rFonts w:ascii="Times New Roman" w:hAnsi="Times New Roman" w:cs="Times New Roman"/>
          <w:sz w:val="24"/>
          <w:szCs w:val="24"/>
          <w:lang w:val="en-GB"/>
        </w:rPr>
        <w:t>, 144</w:t>
      </w:r>
      <w:r w:rsidR="000F557E" w:rsidRPr="0093507A">
        <w:rPr>
          <w:rFonts w:ascii="Times New Roman" w:hAnsi="Times New Roman" w:cs="Times New Roman"/>
          <w:sz w:val="24"/>
          <w:szCs w:val="24"/>
          <w:lang w:val="en-GB"/>
        </w:rPr>
        <w:t>, 189–209.</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Björklund, F., Björnsson, G., E</w:t>
      </w:r>
      <w:r w:rsidR="00F44AC0">
        <w:rPr>
          <w:rFonts w:ascii="Times New Roman" w:hAnsi="Times New Roman" w:cs="Times New Roman"/>
          <w:sz w:val="24"/>
          <w:szCs w:val="24"/>
          <w:lang w:val="en-GB"/>
        </w:rPr>
        <w:t>riksson, J., Olinder, R. F., &amp; Strandberg, C. (2012). Recent work on motivational internalism.</w:t>
      </w:r>
      <w:r w:rsidRPr="0093507A">
        <w:rPr>
          <w:rFonts w:ascii="Times New Roman" w:hAnsi="Times New Roman" w:cs="Times New Roman"/>
          <w:sz w:val="24"/>
          <w:szCs w:val="24"/>
          <w:lang w:val="en-GB"/>
        </w:rPr>
        <w:t xml:space="preserve"> </w:t>
      </w:r>
      <w:r w:rsidRPr="0093507A">
        <w:rPr>
          <w:rFonts w:ascii="Times New Roman" w:hAnsi="Times New Roman" w:cs="Times New Roman"/>
          <w:i/>
          <w:iCs/>
          <w:sz w:val="24"/>
          <w:szCs w:val="24"/>
          <w:lang w:val="en-GB"/>
        </w:rPr>
        <w:t>Analysis</w:t>
      </w:r>
      <w:r w:rsidR="00F44AC0">
        <w:rPr>
          <w:rFonts w:ascii="Times New Roman" w:hAnsi="Times New Roman" w:cs="Times New Roman"/>
          <w:sz w:val="24"/>
          <w:szCs w:val="24"/>
          <w:lang w:val="en-GB"/>
        </w:rPr>
        <w:t xml:space="preserve">, </w:t>
      </w:r>
      <w:r w:rsidR="00F44AC0">
        <w:rPr>
          <w:rFonts w:ascii="Times New Roman" w:hAnsi="Times New Roman" w:cs="Times New Roman"/>
          <w:iCs/>
          <w:sz w:val="24"/>
          <w:szCs w:val="24"/>
          <w:lang w:val="en-GB"/>
        </w:rPr>
        <w:t>72</w:t>
      </w:r>
      <w:r w:rsidRPr="0093507A">
        <w:rPr>
          <w:rFonts w:ascii="Times New Roman" w:hAnsi="Times New Roman" w:cs="Times New Roman"/>
          <w:sz w:val="24"/>
          <w:szCs w:val="24"/>
          <w:lang w:val="en-GB"/>
        </w:rPr>
        <w:t>, 124–137.</w:t>
      </w:r>
    </w:p>
    <w:p w:rsidR="000F557E" w:rsidRPr="0093507A" w:rsidRDefault="000F557E" w:rsidP="0093507A">
      <w:pPr>
        <w:spacing w:line="240" w:lineRule="auto"/>
        <w:ind w:left="720" w:hanging="720"/>
        <w:rPr>
          <w:rFonts w:ascii="Times New Roman" w:hAnsi="Times New Roman" w:cs="Times New Roman"/>
          <w:sz w:val="24"/>
          <w:szCs w:val="24"/>
          <w:lang w:val="en-GB"/>
        </w:rPr>
      </w:pPr>
      <w:bookmarkStart w:id="49" w:name="_Hlk482953798"/>
      <w:r w:rsidRPr="0093507A">
        <w:rPr>
          <w:rFonts w:ascii="Times New Roman" w:hAnsi="Times New Roman" w:cs="Times New Roman"/>
          <w:sz w:val="24"/>
          <w:szCs w:val="24"/>
          <w:lang w:val="en-GB"/>
        </w:rPr>
        <w:t>Björnsson</w:t>
      </w:r>
      <w:bookmarkEnd w:id="49"/>
      <w:r w:rsidRPr="0093507A">
        <w:rPr>
          <w:rFonts w:ascii="Times New Roman" w:hAnsi="Times New Roman" w:cs="Times New Roman"/>
          <w:sz w:val="24"/>
          <w:szCs w:val="24"/>
          <w:lang w:val="en-GB"/>
        </w:rPr>
        <w:t>, G., Strandberg, C</w:t>
      </w:r>
      <w:r w:rsidR="007514B6">
        <w:rPr>
          <w:rFonts w:ascii="Times New Roman" w:hAnsi="Times New Roman" w:cs="Times New Roman"/>
          <w:sz w:val="24"/>
          <w:szCs w:val="24"/>
          <w:lang w:val="en-GB"/>
        </w:rPr>
        <w:t xml:space="preserve">., Olinder, R., Eriksson, J., &amp; </w:t>
      </w:r>
      <w:r w:rsidRPr="0093507A">
        <w:rPr>
          <w:rFonts w:ascii="Times New Roman" w:hAnsi="Times New Roman" w:cs="Times New Roman"/>
          <w:sz w:val="24"/>
          <w:szCs w:val="24"/>
          <w:lang w:val="en-GB"/>
        </w:rPr>
        <w:t xml:space="preserve">Björklund, </w:t>
      </w:r>
      <w:r w:rsidR="007514B6">
        <w:rPr>
          <w:rFonts w:ascii="Times New Roman" w:hAnsi="Times New Roman" w:cs="Times New Roman"/>
          <w:sz w:val="24"/>
          <w:szCs w:val="24"/>
          <w:lang w:val="en-GB"/>
        </w:rPr>
        <w:t>F. (E</w:t>
      </w:r>
      <w:r w:rsidRPr="0093507A">
        <w:rPr>
          <w:rFonts w:ascii="Times New Roman" w:hAnsi="Times New Roman" w:cs="Times New Roman"/>
          <w:sz w:val="24"/>
          <w:szCs w:val="24"/>
          <w:lang w:val="en-GB"/>
        </w:rPr>
        <w:t>ds.</w:t>
      </w:r>
      <w:r w:rsidR="007514B6">
        <w:rPr>
          <w:rFonts w:ascii="Times New Roman" w:hAnsi="Times New Roman" w:cs="Times New Roman"/>
          <w:sz w:val="24"/>
          <w:szCs w:val="24"/>
          <w:lang w:val="en-GB"/>
        </w:rPr>
        <w:t>).</w:t>
      </w:r>
      <w:r w:rsidRPr="0093507A">
        <w:rPr>
          <w:rFonts w:ascii="Times New Roman" w:hAnsi="Times New Roman" w:cs="Times New Roman"/>
          <w:sz w:val="24"/>
          <w:szCs w:val="24"/>
          <w:lang w:val="en-GB"/>
        </w:rPr>
        <w:t xml:space="preserve"> (2015). </w:t>
      </w:r>
      <w:r w:rsidRPr="0093507A">
        <w:rPr>
          <w:rFonts w:ascii="Times New Roman" w:hAnsi="Times New Roman" w:cs="Times New Roman"/>
          <w:i/>
          <w:sz w:val="24"/>
          <w:szCs w:val="24"/>
          <w:lang w:val="en-GB"/>
        </w:rPr>
        <w:t>Motivational Internalism</w:t>
      </w:r>
      <w:r w:rsidRPr="0093507A">
        <w:rPr>
          <w:rFonts w:ascii="Times New Roman" w:hAnsi="Times New Roman" w:cs="Times New Roman"/>
          <w:sz w:val="24"/>
          <w:szCs w:val="24"/>
          <w:lang w:val="en-GB"/>
        </w:rPr>
        <w:t xml:space="preserve"> (Oxford: Oxford University Press). </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Brink, D. (1989). </w:t>
      </w:r>
      <w:r w:rsidR="00F44AC0">
        <w:rPr>
          <w:rFonts w:ascii="Times New Roman" w:hAnsi="Times New Roman" w:cs="Times New Roman"/>
          <w:i/>
          <w:sz w:val="24"/>
          <w:szCs w:val="24"/>
          <w:lang w:val="en-GB"/>
        </w:rPr>
        <w:t>Moral realism and the foundations of e</w:t>
      </w:r>
      <w:r w:rsidRPr="0093507A">
        <w:rPr>
          <w:rFonts w:ascii="Times New Roman" w:hAnsi="Times New Roman" w:cs="Times New Roman"/>
          <w:i/>
          <w:sz w:val="24"/>
          <w:szCs w:val="24"/>
          <w:lang w:val="en-GB"/>
        </w:rPr>
        <w:t>thics</w:t>
      </w:r>
      <w:r w:rsidR="00F44AC0">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Cambridge: Cambridge Un</w:t>
      </w:r>
      <w:r w:rsidR="00F44AC0">
        <w:rPr>
          <w:rFonts w:ascii="Times New Roman" w:hAnsi="Times New Roman" w:cs="Times New Roman"/>
          <w:sz w:val="24"/>
          <w:szCs w:val="24"/>
          <w:lang w:val="en-GB"/>
        </w:rPr>
        <w:t>iversity Press</w:t>
      </w:r>
      <w:r w:rsidRPr="0093507A">
        <w:rPr>
          <w:rFonts w:ascii="Times New Roman" w:hAnsi="Times New Roman" w:cs="Times New Roman"/>
          <w:sz w:val="24"/>
          <w:szCs w:val="24"/>
          <w:lang w:val="en-GB"/>
        </w:rPr>
        <w:t>.</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Bromwich, D. (2010). Clearing conceptual space for cognitivist motivational internalism.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Pr>
          <w:rFonts w:ascii="Times New Roman" w:hAnsi="Times New Roman" w:cs="Times New Roman"/>
          <w:sz w:val="24"/>
          <w:szCs w:val="24"/>
          <w:lang w:val="en-GB"/>
        </w:rPr>
        <w:t>, 148</w:t>
      </w:r>
      <w:r w:rsidR="000F557E" w:rsidRPr="0093507A">
        <w:rPr>
          <w:rFonts w:ascii="Times New Roman" w:hAnsi="Times New Roman" w:cs="Times New Roman"/>
          <w:sz w:val="24"/>
          <w:szCs w:val="24"/>
          <w:lang w:val="en-GB"/>
        </w:rPr>
        <w:t>, 343–367.</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Bromwich, D. (2016). Motivational internalism and the challenge of amoralism.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European Journal of Philosophy</w:t>
      </w:r>
      <w:r>
        <w:rPr>
          <w:rFonts w:ascii="Times New Roman" w:hAnsi="Times New Roman" w:cs="Times New Roman"/>
          <w:sz w:val="24"/>
          <w:szCs w:val="24"/>
          <w:lang w:val="en-GB"/>
        </w:rPr>
        <w:t>, 24</w:t>
      </w:r>
      <w:r w:rsidR="000F557E" w:rsidRPr="0093507A">
        <w:rPr>
          <w:rFonts w:ascii="Times New Roman" w:hAnsi="Times New Roman" w:cs="Times New Roman"/>
          <w:sz w:val="24"/>
          <w:szCs w:val="24"/>
          <w:lang w:val="en-GB"/>
        </w:rPr>
        <w:t>, 452–471.</w:t>
      </w:r>
    </w:p>
    <w:p w:rsidR="005D773D" w:rsidRPr="0093507A" w:rsidRDefault="005D773D"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Charlton, W. (1988)</w:t>
      </w:r>
      <w:r w:rsidR="00104109" w:rsidRPr="0093507A">
        <w:rPr>
          <w:rFonts w:ascii="Times New Roman" w:hAnsi="Times New Roman" w:cs="Times New Roman"/>
          <w:sz w:val="24"/>
          <w:szCs w:val="24"/>
          <w:lang w:val="en-GB"/>
        </w:rPr>
        <w:t>.</w:t>
      </w:r>
      <w:r w:rsidRPr="0093507A">
        <w:rPr>
          <w:rFonts w:ascii="Times New Roman" w:hAnsi="Times New Roman" w:cs="Times New Roman"/>
          <w:sz w:val="24"/>
          <w:szCs w:val="24"/>
          <w:lang w:val="en-GB"/>
        </w:rPr>
        <w:t xml:space="preserve"> </w:t>
      </w:r>
      <w:r w:rsidR="00F44AC0">
        <w:rPr>
          <w:rFonts w:ascii="Times New Roman" w:hAnsi="Times New Roman" w:cs="Times New Roman"/>
          <w:i/>
          <w:sz w:val="24"/>
          <w:szCs w:val="24"/>
          <w:lang w:val="en-GB"/>
        </w:rPr>
        <w:t>Weakness of w</w:t>
      </w:r>
      <w:r w:rsidRPr="0093507A">
        <w:rPr>
          <w:rFonts w:ascii="Times New Roman" w:hAnsi="Times New Roman" w:cs="Times New Roman"/>
          <w:i/>
          <w:sz w:val="24"/>
          <w:szCs w:val="24"/>
          <w:lang w:val="en-GB"/>
        </w:rPr>
        <w:t>ill</w:t>
      </w:r>
      <w:r w:rsidR="00F44AC0">
        <w:rPr>
          <w:rFonts w:ascii="Times New Roman" w:hAnsi="Times New Roman" w:cs="Times New Roman"/>
          <w:sz w:val="24"/>
          <w:szCs w:val="24"/>
          <w:lang w:val="en-GB"/>
        </w:rPr>
        <w:t>. Oxford: Basil Blackwell</w:t>
      </w:r>
      <w:r w:rsidRPr="0093507A">
        <w:rPr>
          <w:rFonts w:ascii="Times New Roman" w:hAnsi="Times New Roman" w:cs="Times New Roman"/>
          <w:sz w:val="24"/>
          <w:szCs w:val="24"/>
          <w:lang w:val="en-GB"/>
        </w:rPr>
        <w:t>.</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Cholbi, M. (2009). Moore’s paradox and moral motivation.</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Ethical Theory and Moral Practice</w:t>
      </w:r>
      <w:r>
        <w:rPr>
          <w:rFonts w:ascii="Times New Roman" w:hAnsi="Times New Roman" w:cs="Times New Roman"/>
          <w:sz w:val="24"/>
          <w:szCs w:val="24"/>
          <w:lang w:val="en-GB"/>
        </w:rPr>
        <w:t>, 12</w:t>
      </w:r>
      <w:r w:rsidR="000F557E" w:rsidRPr="0093507A">
        <w:rPr>
          <w:rFonts w:ascii="Times New Roman" w:hAnsi="Times New Roman" w:cs="Times New Roman"/>
          <w:sz w:val="24"/>
          <w:szCs w:val="24"/>
          <w:lang w:val="en-GB"/>
        </w:rPr>
        <w:t>, 495–510.</w:t>
      </w:r>
    </w:p>
    <w:p w:rsidR="00F8592C"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sz w:val="24"/>
          <w:szCs w:val="24"/>
          <w:lang w:val="en-GB"/>
        </w:rPr>
        <w:t>Cholbi, M. (2011). Depression, listlessness, and moral motivation.</w:t>
      </w:r>
      <w:r w:rsidR="00F8592C" w:rsidRPr="0093507A">
        <w:rPr>
          <w:rFonts w:ascii="Times New Roman" w:hAnsi="Times New Roman"/>
          <w:sz w:val="24"/>
          <w:szCs w:val="24"/>
          <w:lang w:val="en-GB"/>
        </w:rPr>
        <w:t xml:space="preserve"> </w:t>
      </w:r>
      <w:r w:rsidR="00F8592C" w:rsidRPr="0093507A">
        <w:rPr>
          <w:rFonts w:ascii="Times New Roman" w:hAnsi="Times New Roman"/>
          <w:i/>
          <w:sz w:val="24"/>
          <w:szCs w:val="24"/>
          <w:lang w:val="en-GB"/>
        </w:rPr>
        <w:t>Ratio</w:t>
      </w:r>
      <w:r>
        <w:rPr>
          <w:rFonts w:ascii="Times New Roman" w:hAnsi="Times New Roman"/>
          <w:sz w:val="24"/>
          <w:szCs w:val="24"/>
          <w:lang w:val="en-GB"/>
        </w:rPr>
        <w:t>, 24</w:t>
      </w:r>
      <w:r w:rsidR="00F8592C" w:rsidRPr="0093507A">
        <w:rPr>
          <w:rFonts w:ascii="Times New Roman" w:hAnsi="Times New Roman"/>
          <w:sz w:val="24"/>
          <w:szCs w:val="24"/>
          <w:lang w:val="en-GB"/>
        </w:rPr>
        <w:t>, 28–45.</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Darwall, S. (1983). </w:t>
      </w:r>
      <w:r w:rsidR="00F44AC0">
        <w:rPr>
          <w:rFonts w:ascii="Times New Roman" w:hAnsi="Times New Roman" w:cs="Times New Roman"/>
          <w:i/>
          <w:sz w:val="24"/>
          <w:szCs w:val="24"/>
          <w:lang w:val="en-GB"/>
        </w:rPr>
        <w:t>Impartial r</w:t>
      </w:r>
      <w:r w:rsidRPr="0093507A">
        <w:rPr>
          <w:rFonts w:ascii="Times New Roman" w:hAnsi="Times New Roman" w:cs="Times New Roman"/>
          <w:i/>
          <w:sz w:val="24"/>
          <w:szCs w:val="24"/>
          <w:lang w:val="en-GB"/>
        </w:rPr>
        <w:t>eason</w:t>
      </w:r>
      <w:r w:rsidR="00F44AC0">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I</w:t>
      </w:r>
      <w:r w:rsidR="00F44AC0">
        <w:rPr>
          <w:rFonts w:ascii="Times New Roman" w:hAnsi="Times New Roman" w:cs="Times New Roman"/>
          <w:sz w:val="24"/>
          <w:szCs w:val="24"/>
          <w:lang w:val="en-GB"/>
        </w:rPr>
        <w:t>thaca: Cornell University Press</w:t>
      </w:r>
      <w:r w:rsidRPr="0093507A">
        <w:rPr>
          <w:rFonts w:ascii="Times New Roman" w:hAnsi="Times New Roman" w:cs="Times New Roman"/>
          <w:sz w:val="24"/>
          <w:szCs w:val="24"/>
          <w:lang w:val="en-GB"/>
        </w:rPr>
        <w:t>.</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Davis, W. (2008). </w:t>
      </w:r>
      <w:r w:rsidR="000F557E" w:rsidRPr="0093507A">
        <w:rPr>
          <w:rFonts w:ascii="Times New Roman" w:hAnsi="Times New Roman" w:cs="Times New Roman"/>
          <w:sz w:val="24"/>
          <w:szCs w:val="24"/>
          <w:lang w:val="en-GB"/>
        </w:rPr>
        <w:t>Replies to Gre</w:t>
      </w:r>
      <w:r>
        <w:rPr>
          <w:rFonts w:ascii="Times New Roman" w:hAnsi="Times New Roman" w:cs="Times New Roman"/>
          <w:sz w:val="24"/>
          <w:szCs w:val="24"/>
          <w:lang w:val="en-GB"/>
        </w:rPr>
        <w:t>en, Szabó, Jeshion, and Siebel.</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Pr>
          <w:rFonts w:ascii="Times New Roman" w:hAnsi="Times New Roman" w:cs="Times New Roman"/>
          <w:sz w:val="24"/>
          <w:szCs w:val="24"/>
          <w:lang w:val="en-GB"/>
        </w:rPr>
        <w:t>, 137</w:t>
      </w:r>
      <w:r w:rsidR="000F557E" w:rsidRPr="0093507A">
        <w:rPr>
          <w:rFonts w:ascii="Times New Roman" w:hAnsi="Times New Roman" w:cs="Times New Roman"/>
          <w:sz w:val="24"/>
          <w:szCs w:val="24"/>
          <w:lang w:val="en-GB"/>
        </w:rPr>
        <w:t>, 427–445.</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de Almeida, C. (2001). What Moore’s paradox is about.</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Philosophy and Phenomenological Research</w:t>
      </w:r>
      <w:r>
        <w:rPr>
          <w:rFonts w:ascii="Times New Roman" w:hAnsi="Times New Roman" w:cs="Times New Roman"/>
          <w:sz w:val="24"/>
          <w:szCs w:val="24"/>
          <w:lang w:val="en-GB"/>
        </w:rPr>
        <w:t>, 62</w:t>
      </w:r>
      <w:r w:rsidR="000F557E" w:rsidRPr="0093507A">
        <w:rPr>
          <w:rFonts w:ascii="Times New Roman" w:hAnsi="Times New Roman" w:cs="Times New Roman"/>
          <w:sz w:val="24"/>
          <w:szCs w:val="24"/>
          <w:lang w:val="en-GB"/>
        </w:rPr>
        <w:t>, 33–58.</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Dreier, J. (1990). Internalism and speaker relativism.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Ethics</w:t>
      </w:r>
      <w:r>
        <w:rPr>
          <w:rFonts w:ascii="Times New Roman" w:hAnsi="Times New Roman" w:cs="Times New Roman"/>
          <w:sz w:val="24"/>
          <w:szCs w:val="24"/>
          <w:lang w:val="en-GB"/>
        </w:rPr>
        <w:t>, 101</w:t>
      </w:r>
      <w:r w:rsidR="000F557E" w:rsidRPr="0093507A">
        <w:rPr>
          <w:rFonts w:ascii="Times New Roman" w:hAnsi="Times New Roman" w:cs="Times New Roman"/>
          <w:sz w:val="24"/>
          <w:szCs w:val="24"/>
          <w:lang w:val="en-GB"/>
        </w:rPr>
        <w:t>, 6–26.</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Eriks</w:t>
      </w:r>
      <w:r w:rsidR="007514B6">
        <w:rPr>
          <w:rFonts w:ascii="Times New Roman" w:hAnsi="Times New Roman" w:cs="Times New Roman"/>
          <w:sz w:val="24"/>
          <w:szCs w:val="24"/>
          <w:lang w:val="en-GB"/>
        </w:rPr>
        <w:t>son, J. (2011). Straight talk: c</w:t>
      </w:r>
      <w:r>
        <w:rPr>
          <w:rFonts w:ascii="Times New Roman" w:hAnsi="Times New Roman" w:cs="Times New Roman"/>
          <w:sz w:val="24"/>
          <w:szCs w:val="24"/>
          <w:lang w:val="en-GB"/>
        </w:rPr>
        <w:t>onceptions of sincerity in speech.</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iCs/>
          <w:sz w:val="24"/>
          <w:szCs w:val="24"/>
          <w:lang w:val="en-GB"/>
        </w:rPr>
        <w:t>Philosophical Studies</w:t>
      </w:r>
      <w:r>
        <w:rPr>
          <w:rFonts w:ascii="Times New Roman" w:hAnsi="Times New Roman" w:cs="Times New Roman"/>
          <w:iCs/>
          <w:sz w:val="24"/>
          <w:szCs w:val="24"/>
          <w:lang w:val="en-GB"/>
        </w:rPr>
        <w:t xml:space="preserve">, </w:t>
      </w:r>
      <w:r>
        <w:rPr>
          <w:rFonts w:ascii="Times New Roman" w:hAnsi="Times New Roman" w:cs="Times New Roman"/>
          <w:sz w:val="24"/>
          <w:szCs w:val="24"/>
          <w:lang w:val="en-GB"/>
        </w:rPr>
        <w:t>153</w:t>
      </w:r>
      <w:r w:rsidR="000F557E" w:rsidRPr="0093507A">
        <w:rPr>
          <w:rFonts w:ascii="Times New Roman" w:hAnsi="Times New Roman" w:cs="Times New Roman"/>
          <w:sz w:val="24"/>
          <w:szCs w:val="24"/>
          <w:lang w:val="en-GB"/>
        </w:rPr>
        <w:t>, 213–234.</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Foot, P. (1978). </w:t>
      </w:r>
      <w:r w:rsidR="00F44AC0">
        <w:rPr>
          <w:rFonts w:ascii="Times New Roman" w:hAnsi="Times New Roman" w:cs="Times New Roman"/>
          <w:i/>
          <w:sz w:val="24"/>
          <w:szCs w:val="24"/>
          <w:lang w:val="en-GB"/>
        </w:rPr>
        <w:t>Virtues and v</w:t>
      </w:r>
      <w:r w:rsidRPr="0093507A">
        <w:rPr>
          <w:rFonts w:ascii="Times New Roman" w:hAnsi="Times New Roman" w:cs="Times New Roman"/>
          <w:i/>
          <w:sz w:val="24"/>
          <w:szCs w:val="24"/>
          <w:lang w:val="en-GB"/>
        </w:rPr>
        <w:t>ices</w:t>
      </w:r>
      <w:r w:rsidR="00F44AC0">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Oxford: Blackwell; Berkeley and Los Angeles,</w:t>
      </w:r>
      <w:r w:rsidR="00F44AC0">
        <w:rPr>
          <w:rFonts w:ascii="Times New Roman" w:hAnsi="Times New Roman" w:cs="Times New Roman"/>
          <w:sz w:val="24"/>
          <w:szCs w:val="24"/>
          <w:lang w:val="en-GB"/>
        </w:rPr>
        <w:t xml:space="preserve"> University of California Press</w:t>
      </w:r>
      <w:r w:rsidRPr="0093507A">
        <w:rPr>
          <w:rFonts w:ascii="Times New Roman" w:hAnsi="Times New Roman" w:cs="Times New Roman"/>
          <w:sz w:val="24"/>
          <w:szCs w:val="24"/>
          <w:lang w:val="en-GB"/>
        </w:rPr>
        <w:t xml:space="preserve">. </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Green, M. (2007). </w:t>
      </w:r>
      <w:r w:rsidR="00F44AC0">
        <w:rPr>
          <w:rFonts w:ascii="Times New Roman" w:hAnsi="Times New Roman" w:cs="Times New Roman"/>
          <w:i/>
          <w:sz w:val="24"/>
          <w:szCs w:val="24"/>
          <w:lang w:val="en-GB"/>
        </w:rPr>
        <w:t>Self-e</w:t>
      </w:r>
      <w:r w:rsidRPr="0093507A">
        <w:rPr>
          <w:rFonts w:ascii="Times New Roman" w:hAnsi="Times New Roman" w:cs="Times New Roman"/>
          <w:i/>
          <w:sz w:val="24"/>
          <w:szCs w:val="24"/>
          <w:lang w:val="en-GB"/>
        </w:rPr>
        <w:t>xpression</w:t>
      </w:r>
      <w:r w:rsidR="00F44AC0">
        <w:rPr>
          <w:rFonts w:ascii="Times New Roman" w:hAnsi="Times New Roman" w:cs="Times New Roman"/>
          <w:sz w:val="24"/>
          <w:szCs w:val="24"/>
          <w:lang w:val="en-GB"/>
        </w:rPr>
        <w:t>. Oxford University Press</w:t>
      </w:r>
      <w:r w:rsidRPr="0093507A">
        <w:rPr>
          <w:rFonts w:ascii="Times New Roman" w:hAnsi="Times New Roman" w:cs="Times New Roman"/>
          <w:sz w:val="24"/>
          <w:szCs w:val="24"/>
          <w:lang w:val="en-GB"/>
        </w:rPr>
        <w:t>.</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Hare, R. M. (1952). </w:t>
      </w:r>
      <w:r w:rsidR="00F44AC0">
        <w:rPr>
          <w:rFonts w:ascii="Times New Roman" w:hAnsi="Times New Roman" w:cs="Times New Roman"/>
          <w:i/>
          <w:sz w:val="24"/>
          <w:szCs w:val="24"/>
          <w:lang w:val="en-GB"/>
        </w:rPr>
        <w:t>The language of m</w:t>
      </w:r>
      <w:r w:rsidRPr="0093507A">
        <w:rPr>
          <w:rFonts w:ascii="Times New Roman" w:hAnsi="Times New Roman" w:cs="Times New Roman"/>
          <w:i/>
          <w:sz w:val="24"/>
          <w:szCs w:val="24"/>
          <w:lang w:val="en-GB"/>
        </w:rPr>
        <w:t>orals</w:t>
      </w:r>
      <w:r w:rsidR="00F44AC0">
        <w:rPr>
          <w:rFonts w:ascii="Times New Roman" w:hAnsi="Times New Roman" w:cs="Times New Roman"/>
          <w:sz w:val="24"/>
          <w:szCs w:val="24"/>
          <w:lang w:val="en-GB"/>
        </w:rPr>
        <w:t>. Oxford University Press</w:t>
      </w:r>
      <w:r w:rsidRPr="0093507A">
        <w:rPr>
          <w:rFonts w:ascii="Times New Roman" w:hAnsi="Times New Roman" w:cs="Times New Roman"/>
          <w:sz w:val="24"/>
          <w:szCs w:val="24"/>
          <w:lang w:val="en-GB"/>
        </w:rPr>
        <w:t>.</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Joyce, R. (2016). </w:t>
      </w:r>
      <w:r w:rsidR="00F44AC0">
        <w:rPr>
          <w:rFonts w:ascii="Times New Roman" w:hAnsi="Times New Roman" w:cs="Times New Roman"/>
          <w:i/>
          <w:sz w:val="24"/>
          <w:szCs w:val="24"/>
          <w:lang w:val="en-GB"/>
        </w:rPr>
        <w:t>Essays in moral s</w:t>
      </w:r>
      <w:r w:rsidRPr="0093507A">
        <w:rPr>
          <w:rFonts w:ascii="Times New Roman" w:hAnsi="Times New Roman" w:cs="Times New Roman"/>
          <w:i/>
          <w:sz w:val="24"/>
          <w:szCs w:val="24"/>
          <w:lang w:val="en-GB"/>
        </w:rPr>
        <w:t>kepticism</w:t>
      </w:r>
      <w:r w:rsidR="00F44AC0">
        <w:rPr>
          <w:rFonts w:ascii="Times New Roman" w:hAnsi="Times New Roman" w:cs="Times New Roman"/>
          <w:sz w:val="24"/>
          <w:szCs w:val="24"/>
          <w:lang w:val="en-GB"/>
        </w:rPr>
        <w:t>. Oxford University Press</w:t>
      </w:r>
      <w:r w:rsidRPr="0093507A">
        <w:rPr>
          <w:rFonts w:ascii="Times New Roman" w:hAnsi="Times New Roman" w:cs="Times New Roman"/>
          <w:sz w:val="24"/>
          <w:szCs w:val="24"/>
          <w:lang w:val="en-GB"/>
        </w:rPr>
        <w:t>.</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Lenman, J. (1999). The externalist and the amoralist.</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Philosophia</w:t>
      </w:r>
      <w:r>
        <w:rPr>
          <w:rFonts w:ascii="Times New Roman" w:hAnsi="Times New Roman" w:cs="Times New Roman"/>
          <w:sz w:val="24"/>
          <w:szCs w:val="24"/>
          <w:lang w:val="en-GB"/>
        </w:rPr>
        <w:t>, 27</w:t>
      </w:r>
      <w:r w:rsidR="000F557E" w:rsidRPr="0093507A">
        <w:rPr>
          <w:rFonts w:ascii="Times New Roman" w:hAnsi="Times New Roman" w:cs="Times New Roman"/>
          <w:sz w:val="24"/>
          <w:szCs w:val="24"/>
          <w:lang w:val="en-GB"/>
        </w:rPr>
        <w:t>, 441–</w:t>
      </w:r>
      <w:r>
        <w:rPr>
          <w:rFonts w:ascii="Times New Roman" w:hAnsi="Times New Roman" w:cs="Times New Roman"/>
          <w:sz w:val="24"/>
          <w:szCs w:val="24"/>
          <w:lang w:val="en-GB"/>
        </w:rPr>
        <w:t>4</w:t>
      </w:r>
      <w:r w:rsidR="000F557E" w:rsidRPr="0093507A">
        <w:rPr>
          <w:rFonts w:ascii="Times New Roman" w:hAnsi="Times New Roman" w:cs="Times New Roman"/>
          <w:sz w:val="24"/>
          <w:szCs w:val="24"/>
          <w:lang w:val="en-GB"/>
        </w:rPr>
        <w:t>57.</w:t>
      </w:r>
    </w:p>
    <w:p w:rsidR="005D773D"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Mele, A. (1998). Motivational strength.</w:t>
      </w:r>
      <w:r w:rsidR="005D773D" w:rsidRPr="0093507A">
        <w:rPr>
          <w:rFonts w:ascii="Times New Roman" w:hAnsi="Times New Roman" w:cs="Times New Roman"/>
          <w:sz w:val="24"/>
          <w:szCs w:val="24"/>
          <w:lang w:val="en-GB"/>
        </w:rPr>
        <w:t xml:space="preserve"> </w:t>
      </w:r>
      <w:r w:rsidR="005D773D" w:rsidRPr="0093507A">
        <w:rPr>
          <w:rFonts w:ascii="Times New Roman" w:hAnsi="Times New Roman" w:cs="Times New Roman"/>
          <w:i/>
          <w:sz w:val="24"/>
          <w:szCs w:val="24"/>
          <w:lang w:val="en-GB"/>
        </w:rPr>
        <w:t>Noûs</w:t>
      </w:r>
      <w:r>
        <w:rPr>
          <w:rFonts w:ascii="Times New Roman" w:hAnsi="Times New Roman" w:cs="Times New Roman"/>
          <w:sz w:val="24"/>
          <w:szCs w:val="24"/>
          <w:lang w:val="en-GB"/>
        </w:rPr>
        <w:t>, 32</w:t>
      </w:r>
      <w:r w:rsidR="005D773D" w:rsidRPr="0093507A">
        <w:rPr>
          <w:rFonts w:ascii="Times New Roman" w:hAnsi="Times New Roman" w:cs="Times New Roman"/>
          <w:sz w:val="24"/>
          <w:szCs w:val="24"/>
          <w:lang w:val="en-GB"/>
        </w:rPr>
        <w:t>, 23-36.</w:t>
      </w:r>
    </w:p>
    <w:p w:rsidR="00D7286C"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Milevski, V. (2017). Weakness of will and motivational internalism.</w:t>
      </w:r>
      <w:r w:rsidR="00D7286C">
        <w:rPr>
          <w:rFonts w:ascii="Times New Roman" w:hAnsi="Times New Roman" w:cs="Times New Roman"/>
          <w:sz w:val="24"/>
          <w:szCs w:val="24"/>
          <w:lang w:val="en-GB"/>
        </w:rPr>
        <w:t xml:space="preserve"> </w:t>
      </w:r>
      <w:r w:rsidR="00D7286C" w:rsidRPr="00D7286C">
        <w:rPr>
          <w:rFonts w:ascii="Times New Roman" w:hAnsi="Times New Roman" w:cs="Times New Roman"/>
          <w:i/>
          <w:sz w:val="24"/>
          <w:szCs w:val="24"/>
          <w:lang w:val="en-GB"/>
        </w:rPr>
        <w:t>Philosophical Psychology</w:t>
      </w:r>
      <w:r>
        <w:rPr>
          <w:rFonts w:ascii="Times New Roman" w:hAnsi="Times New Roman" w:cs="Times New Roman"/>
          <w:sz w:val="24"/>
          <w:szCs w:val="24"/>
          <w:lang w:val="en-GB"/>
        </w:rPr>
        <w:t>, 30</w:t>
      </w:r>
      <w:r w:rsidR="00D7286C">
        <w:rPr>
          <w:rFonts w:ascii="Times New Roman" w:hAnsi="Times New Roman" w:cs="Times New Roman"/>
          <w:sz w:val="24"/>
          <w:szCs w:val="24"/>
          <w:lang w:val="en-GB"/>
        </w:rPr>
        <w:t>, 44</w:t>
      </w:r>
      <w:r w:rsidR="00D7286C" w:rsidRPr="0093507A">
        <w:rPr>
          <w:rFonts w:ascii="Times New Roman" w:hAnsi="Times New Roman" w:cs="Times New Roman"/>
          <w:sz w:val="24"/>
          <w:szCs w:val="24"/>
          <w:lang w:val="en-GB"/>
        </w:rPr>
        <w:t>–</w:t>
      </w:r>
      <w:r w:rsidR="00D7286C">
        <w:rPr>
          <w:rFonts w:ascii="Times New Roman" w:hAnsi="Times New Roman" w:cs="Times New Roman"/>
          <w:sz w:val="24"/>
          <w:szCs w:val="24"/>
          <w:lang w:val="en-GB"/>
        </w:rPr>
        <w:t>57.</w:t>
      </w:r>
    </w:p>
    <w:p w:rsidR="00535AC0"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Korsgaard, C. (1986). </w:t>
      </w:r>
      <w:r w:rsidR="00535AC0" w:rsidRPr="0093507A">
        <w:rPr>
          <w:rFonts w:ascii="Times New Roman" w:hAnsi="Times New Roman" w:cs="Times New Roman"/>
          <w:sz w:val="24"/>
          <w:szCs w:val="24"/>
          <w:lang w:val="en-GB"/>
        </w:rPr>
        <w:t>Ske</w:t>
      </w:r>
      <w:r>
        <w:rPr>
          <w:rFonts w:ascii="Times New Roman" w:hAnsi="Times New Roman" w:cs="Times New Roman"/>
          <w:sz w:val="24"/>
          <w:szCs w:val="24"/>
          <w:lang w:val="en-GB"/>
        </w:rPr>
        <w:t>pticism about practical reason.</w:t>
      </w:r>
      <w:r w:rsidR="00535AC0" w:rsidRPr="0093507A">
        <w:rPr>
          <w:rFonts w:ascii="Times New Roman" w:hAnsi="Times New Roman" w:cs="Times New Roman"/>
          <w:sz w:val="24"/>
          <w:szCs w:val="24"/>
          <w:lang w:val="en-GB"/>
        </w:rPr>
        <w:t xml:space="preserve"> </w:t>
      </w:r>
      <w:r w:rsidR="00535AC0" w:rsidRPr="00F44AC0">
        <w:rPr>
          <w:rFonts w:ascii="Times New Roman" w:hAnsi="Times New Roman" w:cs="Times New Roman"/>
          <w:i/>
          <w:sz w:val="24"/>
          <w:szCs w:val="24"/>
          <w:lang w:val="en-GB"/>
        </w:rPr>
        <w:t>The Journal of Philosophy</w:t>
      </w:r>
      <w:r w:rsidR="00535AC0" w:rsidRPr="0093507A">
        <w:rPr>
          <w:rFonts w:ascii="Times New Roman" w:hAnsi="Times New Roman" w:cs="Times New Roman"/>
          <w:sz w:val="24"/>
          <w:szCs w:val="24"/>
          <w:lang w:val="en-GB"/>
        </w:rPr>
        <w:t>, 83, 5–25.</w:t>
      </w:r>
    </w:p>
    <w:p w:rsidR="005B1706" w:rsidRPr="0093507A" w:rsidRDefault="005B1706"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lastRenderedPageBreak/>
        <w:t xml:space="preserve">Miller, A. (2003). </w:t>
      </w:r>
      <w:r w:rsidR="007514B6">
        <w:rPr>
          <w:rFonts w:ascii="Times New Roman" w:hAnsi="Times New Roman" w:cs="Times New Roman"/>
          <w:i/>
          <w:sz w:val="24"/>
          <w:szCs w:val="24"/>
          <w:lang w:val="en-GB"/>
        </w:rPr>
        <w:t>Contemporary metaethics: a</w:t>
      </w:r>
      <w:r w:rsidR="00F44AC0">
        <w:rPr>
          <w:rFonts w:ascii="Times New Roman" w:hAnsi="Times New Roman" w:cs="Times New Roman"/>
          <w:i/>
          <w:sz w:val="24"/>
          <w:szCs w:val="24"/>
          <w:lang w:val="en-GB"/>
        </w:rPr>
        <w:t>n i</w:t>
      </w:r>
      <w:r w:rsidRPr="0093507A">
        <w:rPr>
          <w:rFonts w:ascii="Times New Roman" w:hAnsi="Times New Roman" w:cs="Times New Roman"/>
          <w:i/>
          <w:sz w:val="24"/>
          <w:szCs w:val="24"/>
          <w:lang w:val="en-GB"/>
        </w:rPr>
        <w:t>ntroduction</w:t>
      </w:r>
      <w:r w:rsidR="00F44AC0">
        <w:rPr>
          <w:rFonts w:ascii="Times New Roman" w:hAnsi="Times New Roman" w:cs="Times New Roman"/>
          <w:sz w:val="24"/>
          <w:szCs w:val="24"/>
          <w:lang w:val="en-GB"/>
        </w:rPr>
        <w:t xml:space="preserve">. </w:t>
      </w:r>
      <w:r w:rsidR="00BB510F" w:rsidRPr="0093507A">
        <w:rPr>
          <w:rFonts w:ascii="Times New Roman" w:hAnsi="Times New Roman" w:cs="Times New Roman"/>
          <w:sz w:val="24"/>
          <w:szCs w:val="24"/>
          <w:lang w:val="en-GB"/>
        </w:rPr>
        <w:t>Oxford: Polity Press</w:t>
      </w:r>
      <w:r w:rsidRPr="0093507A">
        <w:rPr>
          <w:rFonts w:ascii="Times New Roman" w:hAnsi="Times New Roman" w:cs="Times New Roman"/>
          <w:sz w:val="24"/>
          <w:szCs w:val="24"/>
          <w:lang w:val="en-GB"/>
        </w:rPr>
        <w:t>.</w:t>
      </w:r>
    </w:p>
    <w:p w:rsidR="000F557E" w:rsidRPr="0093507A" w:rsidRDefault="00F44AC0"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Miller, C. (2008). Motivational internalism.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Pr>
          <w:rFonts w:ascii="Times New Roman" w:hAnsi="Times New Roman" w:cs="Times New Roman"/>
          <w:sz w:val="24"/>
          <w:szCs w:val="24"/>
          <w:lang w:val="en-GB"/>
        </w:rPr>
        <w:t>, 139</w:t>
      </w:r>
      <w:r w:rsidR="000F557E" w:rsidRPr="0093507A">
        <w:rPr>
          <w:rFonts w:ascii="Times New Roman" w:hAnsi="Times New Roman" w:cs="Times New Roman"/>
          <w:sz w:val="24"/>
          <w:szCs w:val="24"/>
          <w:lang w:val="en-GB"/>
        </w:rPr>
        <w:t>, 233–</w:t>
      </w:r>
      <w:r>
        <w:rPr>
          <w:rFonts w:ascii="Times New Roman" w:hAnsi="Times New Roman" w:cs="Times New Roman"/>
          <w:sz w:val="24"/>
          <w:szCs w:val="24"/>
          <w:lang w:val="en-GB"/>
        </w:rPr>
        <w:t>2</w:t>
      </w:r>
      <w:r w:rsidR="000F557E" w:rsidRPr="0093507A">
        <w:rPr>
          <w:rFonts w:ascii="Times New Roman" w:hAnsi="Times New Roman" w:cs="Times New Roman"/>
          <w:sz w:val="24"/>
          <w:szCs w:val="24"/>
          <w:lang w:val="en-GB"/>
        </w:rPr>
        <w:t>55.</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Railton, P. (1986). Moral realism.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The Philosophical Review</w:t>
      </w:r>
      <w:r>
        <w:rPr>
          <w:rFonts w:ascii="Times New Roman" w:hAnsi="Times New Roman" w:cs="Times New Roman"/>
          <w:sz w:val="24"/>
          <w:szCs w:val="24"/>
          <w:lang w:val="en-GB"/>
        </w:rPr>
        <w:t>, 95</w:t>
      </w:r>
      <w:r w:rsidR="000F557E" w:rsidRPr="0093507A">
        <w:rPr>
          <w:rFonts w:ascii="Times New Roman" w:hAnsi="Times New Roman" w:cs="Times New Roman"/>
          <w:sz w:val="24"/>
          <w:szCs w:val="24"/>
          <w:lang w:val="en-GB"/>
        </w:rPr>
        <w:t>, 163–207.</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Ridge, M. (2006). Sincerity and expressivism.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Pr>
          <w:rFonts w:ascii="Times New Roman" w:hAnsi="Times New Roman" w:cs="Times New Roman"/>
          <w:sz w:val="24"/>
          <w:szCs w:val="24"/>
          <w:lang w:val="en-GB"/>
        </w:rPr>
        <w:t>, 131</w:t>
      </w:r>
      <w:r w:rsidR="000F557E" w:rsidRPr="0093507A">
        <w:rPr>
          <w:rFonts w:ascii="Times New Roman" w:hAnsi="Times New Roman" w:cs="Times New Roman"/>
          <w:sz w:val="24"/>
          <w:szCs w:val="24"/>
          <w:lang w:val="en-GB"/>
        </w:rPr>
        <w:t>, 487–510.</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Roskies, A. (2003). Are ethical judgments intrinsically motivational? Lessons from ‘acquired sociopathy’.</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iCs/>
          <w:sz w:val="24"/>
          <w:szCs w:val="24"/>
          <w:lang w:val="en-GB"/>
        </w:rPr>
        <w:t>Philosophical</w:t>
      </w:r>
      <w:r w:rsidR="00871B10" w:rsidRPr="0093507A">
        <w:rPr>
          <w:rFonts w:ascii="Times New Roman" w:hAnsi="Times New Roman" w:cs="Times New Roman"/>
          <w:i/>
          <w:iCs/>
          <w:sz w:val="24"/>
          <w:szCs w:val="24"/>
          <w:lang w:val="en-GB"/>
        </w:rPr>
        <w:t xml:space="preserve"> </w:t>
      </w:r>
      <w:r w:rsidR="000F557E" w:rsidRPr="0093507A">
        <w:rPr>
          <w:rFonts w:ascii="Times New Roman" w:hAnsi="Times New Roman" w:cs="Times New Roman"/>
          <w:i/>
          <w:iCs/>
          <w:sz w:val="24"/>
          <w:szCs w:val="24"/>
          <w:lang w:val="en-GB"/>
        </w:rPr>
        <w:t>Psychology</w:t>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16</w:t>
      </w:r>
      <w:r w:rsidR="000F557E" w:rsidRPr="0093507A">
        <w:rPr>
          <w:rFonts w:ascii="Times New Roman" w:hAnsi="Times New Roman" w:cs="Times New Roman"/>
          <w:sz w:val="24"/>
          <w:szCs w:val="24"/>
          <w:lang w:val="en-GB"/>
        </w:rPr>
        <w:t>, 51–66.</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Searle, J. (1969). </w:t>
      </w:r>
      <w:r w:rsidR="00285F6A">
        <w:rPr>
          <w:rFonts w:ascii="Times New Roman" w:hAnsi="Times New Roman" w:cs="Times New Roman"/>
          <w:i/>
          <w:sz w:val="24"/>
          <w:szCs w:val="24"/>
          <w:lang w:val="en-GB"/>
        </w:rPr>
        <w:t>Speech a</w:t>
      </w:r>
      <w:r w:rsidRPr="0093507A">
        <w:rPr>
          <w:rFonts w:ascii="Times New Roman" w:hAnsi="Times New Roman" w:cs="Times New Roman"/>
          <w:i/>
          <w:sz w:val="24"/>
          <w:szCs w:val="24"/>
          <w:lang w:val="en-GB"/>
        </w:rPr>
        <w:t>cts</w:t>
      </w:r>
      <w:r w:rsidR="00285F6A">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Cambri</w:t>
      </w:r>
      <w:r w:rsidR="00285F6A">
        <w:rPr>
          <w:rFonts w:ascii="Times New Roman" w:hAnsi="Times New Roman" w:cs="Times New Roman"/>
          <w:sz w:val="24"/>
          <w:szCs w:val="24"/>
          <w:lang w:val="en-GB"/>
        </w:rPr>
        <w:t>dge: Cambridge University Press</w:t>
      </w:r>
      <w:r w:rsidRPr="0093507A">
        <w:rPr>
          <w:rFonts w:ascii="Times New Roman" w:hAnsi="Times New Roman" w:cs="Times New Roman"/>
          <w:sz w:val="24"/>
          <w:szCs w:val="24"/>
          <w:lang w:val="en-GB"/>
        </w:rPr>
        <w:t>.</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Shafer-Landau, R. (1998). Moral judgment and moral motivation.</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iCs/>
          <w:sz w:val="24"/>
          <w:szCs w:val="24"/>
          <w:lang w:val="en-GB"/>
        </w:rPr>
        <w:t>The Philosophical Quarterly</w:t>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48</w:t>
      </w:r>
      <w:r w:rsidR="000F557E" w:rsidRPr="0093507A">
        <w:rPr>
          <w:rFonts w:ascii="Times New Roman" w:hAnsi="Times New Roman" w:cs="Times New Roman"/>
          <w:sz w:val="24"/>
          <w:szCs w:val="24"/>
          <w:lang w:val="en-GB"/>
        </w:rPr>
        <w:t>, 353–</w:t>
      </w:r>
      <w:r>
        <w:rPr>
          <w:rFonts w:ascii="Times New Roman" w:hAnsi="Times New Roman" w:cs="Times New Roman"/>
          <w:sz w:val="24"/>
          <w:szCs w:val="24"/>
          <w:lang w:val="en-GB"/>
        </w:rPr>
        <w:t>3</w:t>
      </w:r>
      <w:r w:rsidR="000F557E" w:rsidRPr="0093507A">
        <w:rPr>
          <w:rFonts w:ascii="Times New Roman" w:hAnsi="Times New Roman" w:cs="Times New Roman"/>
          <w:sz w:val="24"/>
          <w:szCs w:val="24"/>
          <w:lang w:val="en-GB"/>
        </w:rPr>
        <w:t xml:space="preserve">58. </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Shafer-Landau, R. (2000). A d</w:t>
      </w:r>
      <w:r w:rsidR="000F557E" w:rsidRPr="0093507A">
        <w:rPr>
          <w:rFonts w:ascii="Times New Roman" w:hAnsi="Times New Roman" w:cs="Times New Roman"/>
          <w:sz w:val="24"/>
          <w:szCs w:val="24"/>
          <w:lang w:val="en-GB"/>
        </w:rPr>
        <w:t>efen</w:t>
      </w:r>
      <w:r>
        <w:rPr>
          <w:rFonts w:ascii="Times New Roman" w:hAnsi="Times New Roman" w:cs="Times New Roman"/>
          <w:sz w:val="24"/>
          <w:szCs w:val="24"/>
          <w:lang w:val="en-GB"/>
        </w:rPr>
        <w:t>ce of motivational externalism.</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iCs/>
          <w:sz w:val="24"/>
          <w:szCs w:val="24"/>
          <w:lang w:val="en-GB"/>
        </w:rPr>
        <w:t>Philosophical Studies</w:t>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97</w:t>
      </w:r>
      <w:r w:rsidR="000F557E" w:rsidRPr="0093507A">
        <w:rPr>
          <w:rFonts w:ascii="Times New Roman" w:hAnsi="Times New Roman" w:cs="Times New Roman"/>
          <w:sz w:val="24"/>
          <w:szCs w:val="24"/>
          <w:lang w:val="en-GB"/>
        </w:rPr>
        <w:t>, 267–291.</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Shoemaker, S. (1996). Moore’s paradox and self-knowledge. I</w:t>
      </w:r>
      <w:r w:rsidR="000F557E" w:rsidRPr="0093507A">
        <w:rPr>
          <w:rFonts w:ascii="Times New Roman" w:hAnsi="Times New Roman" w:cs="Times New Roman"/>
          <w:sz w:val="24"/>
          <w:szCs w:val="24"/>
          <w:lang w:val="en-GB"/>
        </w:rPr>
        <w:t xml:space="preserve">n </w:t>
      </w:r>
      <w:r w:rsidR="007514B6">
        <w:rPr>
          <w:rFonts w:ascii="Times New Roman" w:hAnsi="Times New Roman" w:cs="Times New Roman"/>
          <w:i/>
          <w:sz w:val="24"/>
          <w:szCs w:val="24"/>
          <w:lang w:val="en-GB"/>
        </w:rPr>
        <w:t>The first-person perspective: a</w:t>
      </w:r>
      <w:r w:rsidR="000F557E" w:rsidRPr="0093507A">
        <w:rPr>
          <w:rFonts w:ascii="Times New Roman" w:hAnsi="Times New Roman" w:cs="Times New Roman"/>
          <w:i/>
          <w:sz w:val="24"/>
          <w:szCs w:val="24"/>
          <w:lang w:val="en-GB"/>
        </w:rPr>
        <w:t>nd other essays</w:t>
      </w:r>
      <w:r>
        <w:rPr>
          <w:rFonts w:ascii="Times New Roman" w:hAnsi="Times New Roman" w:cs="Times New Roman"/>
          <w:sz w:val="24"/>
          <w:szCs w:val="24"/>
          <w:lang w:val="en-GB"/>
        </w:rPr>
        <w:t xml:space="preserve">. </w:t>
      </w:r>
      <w:r w:rsidR="000F557E" w:rsidRPr="0093507A">
        <w:rPr>
          <w:rFonts w:ascii="Times New Roman" w:hAnsi="Times New Roman" w:cs="Times New Roman"/>
          <w:sz w:val="24"/>
          <w:szCs w:val="24"/>
          <w:lang w:val="en-GB"/>
        </w:rPr>
        <w:t>Cambridge and New Y</w:t>
      </w:r>
      <w:r>
        <w:rPr>
          <w:rFonts w:ascii="Times New Roman" w:hAnsi="Times New Roman" w:cs="Times New Roman"/>
          <w:sz w:val="24"/>
          <w:szCs w:val="24"/>
          <w:lang w:val="en-GB"/>
        </w:rPr>
        <w:t>ork: Cambridge University Press.</w:t>
      </w:r>
      <w:r w:rsidR="000F557E" w:rsidRPr="0093507A">
        <w:rPr>
          <w:rFonts w:ascii="Times New Roman" w:hAnsi="Times New Roman" w:cs="Times New Roman"/>
          <w:sz w:val="24"/>
          <w:szCs w:val="24"/>
          <w:lang w:val="en-GB"/>
        </w:rPr>
        <w:t xml:space="preserve"> 74–93.</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Smith, M. (1994). </w:t>
      </w:r>
      <w:r w:rsidR="00285F6A">
        <w:rPr>
          <w:rFonts w:ascii="Times New Roman" w:hAnsi="Times New Roman" w:cs="Times New Roman"/>
          <w:i/>
          <w:iCs/>
          <w:sz w:val="24"/>
          <w:szCs w:val="24"/>
          <w:lang w:val="en-GB"/>
        </w:rPr>
        <w:t>The moral p</w:t>
      </w:r>
      <w:r w:rsidRPr="0093507A">
        <w:rPr>
          <w:rFonts w:ascii="Times New Roman" w:hAnsi="Times New Roman" w:cs="Times New Roman"/>
          <w:i/>
          <w:iCs/>
          <w:sz w:val="24"/>
          <w:szCs w:val="24"/>
          <w:lang w:val="en-GB"/>
        </w:rPr>
        <w:t>roblem</w:t>
      </w:r>
      <w:r w:rsidR="00285F6A">
        <w:rPr>
          <w:rFonts w:ascii="Times New Roman" w:hAnsi="Times New Roman" w:cs="Times New Roman"/>
          <w:sz w:val="24"/>
          <w:szCs w:val="24"/>
          <w:lang w:val="en-GB"/>
        </w:rPr>
        <w:t>. Oxford: Blackwell</w:t>
      </w:r>
      <w:r w:rsidRPr="0093507A">
        <w:rPr>
          <w:rFonts w:ascii="Times New Roman" w:hAnsi="Times New Roman" w:cs="Times New Roman"/>
          <w:sz w:val="24"/>
          <w:szCs w:val="24"/>
          <w:lang w:val="en-GB"/>
        </w:rPr>
        <w:t>.</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Stokke,</w:t>
      </w:r>
      <w:r w:rsidR="00285F6A">
        <w:rPr>
          <w:rFonts w:ascii="Times New Roman" w:hAnsi="Times New Roman" w:cs="Times New Roman"/>
          <w:sz w:val="24"/>
          <w:szCs w:val="24"/>
          <w:lang w:val="en-GB"/>
        </w:rPr>
        <w:t xml:space="preserve"> A. (2014). Insincerity.</w:t>
      </w:r>
      <w:r w:rsidRPr="0093507A">
        <w:rPr>
          <w:rFonts w:ascii="Times New Roman" w:hAnsi="Times New Roman" w:cs="Times New Roman"/>
          <w:sz w:val="24"/>
          <w:szCs w:val="24"/>
          <w:lang w:val="en-GB"/>
        </w:rPr>
        <w:t xml:space="preserve"> </w:t>
      </w:r>
      <w:r w:rsidRPr="0093507A">
        <w:rPr>
          <w:rFonts w:ascii="Times New Roman" w:hAnsi="Times New Roman" w:cs="Times New Roman"/>
          <w:i/>
          <w:sz w:val="24"/>
          <w:szCs w:val="24"/>
          <w:lang w:val="en-GB"/>
        </w:rPr>
        <w:t>Noûs</w:t>
      </w:r>
      <w:r w:rsidR="00285F6A">
        <w:rPr>
          <w:rFonts w:ascii="Times New Roman" w:hAnsi="Times New Roman" w:cs="Times New Roman"/>
          <w:sz w:val="24"/>
          <w:szCs w:val="24"/>
          <w:lang w:val="en-GB"/>
        </w:rPr>
        <w:t>, 48</w:t>
      </w:r>
      <w:r w:rsidRPr="0093507A">
        <w:rPr>
          <w:rFonts w:ascii="Times New Roman" w:hAnsi="Times New Roman" w:cs="Times New Roman"/>
          <w:sz w:val="24"/>
          <w:szCs w:val="24"/>
          <w:lang w:val="en-GB"/>
        </w:rPr>
        <w:t xml:space="preserve">, 496–520. </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Svavarsdóttir, S. (1999). Moral cognitivism and motivation.</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iCs/>
          <w:sz w:val="24"/>
          <w:szCs w:val="24"/>
          <w:lang w:val="en-GB"/>
        </w:rPr>
        <w:t>The Philosophical Review</w:t>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108</w:t>
      </w:r>
      <w:r w:rsidR="000F557E" w:rsidRPr="0093507A">
        <w:rPr>
          <w:rFonts w:ascii="Times New Roman" w:hAnsi="Times New Roman" w:cs="Times New Roman"/>
          <w:sz w:val="24"/>
          <w:szCs w:val="24"/>
          <w:lang w:val="en-GB"/>
        </w:rPr>
        <w:t>, 161–219.</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Thomson, J. J. (1996). Moral objectivity. I</w:t>
      </w:r>
      <w:r w:rsidR="000F557E" w:rsidRPr="0093507A">
        <w:rPr>
          <w:rFonts w:ascii="Times New Roman" w:hAnsi="Times New Roman" w:cs="Times New Roman"/>
          <w:sz w:val="24"/>
          <w:szCs w:val="24"/>
          <w:lang w:val="en-GB"/>
        </w:rPr>
        <w:t xml:space="preserve">n </w:t>
      </w:r>
      <w:r>
        <w:rPr>
          <w:rFonts w:ascii="Times New Roman" w:hAnsi="Times New Roman" w:cs="Times New Roman"/>
          <w:i/>
          <w:sz w:val="24"/>
          <w:szCs w:val="24"/>
          <w:lang w:val="en-GB"/>
        </w:rPr>
        <w:t>Moral relativism and moral o</w:t>
      </w:r>
      <w:r w:rsidR="000F557E" w:rsidRPr="0093507A">
        <w:rPr>
          <w:rFonts w:ascii="Times New Roman" w:hAnsi="Times New Roman" w:cs="Times New Roman"/>
          <w:i/>
          <w:sz w:val="24"/>
          <w:szCs w:val="24"/>
          <w:lang w:val="en-GB"/>
        </w:rPr>
        <w:t>bjectivity</w:t>
      </w:r>
      <w:r w:rsidR="000F557E" w:rsidRPr="0093507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0F557E" w:rsidRPr="0093507A">
        <w:rPr>
          <w:rFonts w:ascii="Times New Roman" w:hAnsi="Times New Roman" w:cs="Times New Roman"/>
          <w:sz w:val="24"/>
          <w:szCs w:val="24"/>
          <w:lang w:val="en-GB"/>
        </w:rPr>
        <w:t>ed</w:t>
      </w:r>
      <w:r w:rsidR="00CE209A">
        <w:rPr>
          <w:rFonts w:ascii="Times New Roman" w:hAnsi="Times New Roman" w:cs="Times New Roman"/>
          <w:sz w:val="24"/>
          <w:szCs w:val="24"/>
          <w:lang w:val="en-GB"/>
        </w:rPr>
        <w:t>s</w:t>
      </w:r>
      <w:r w:rsidR="000F557E" w:rsidRPr="0093507A">
        <w:rPr>
          <w:rFonts w:ascii="Times New Roman" w:hAnsi="Times New Roman" w:cs="Times New Roman"/>
          <w:sz w:val="24"/>
          <w:szCs w:val="24"/>
          <w:lang w:val="en-GB"/>
        </w:rPr>
        <w:t>.</w:t>
      </w:r>
      <w:r>
        <w:rPr>
          <w:rFonts w:ascii="Times New Roman" w:hAnsi="Times New Roman" w:cs="Times New Roman"/>
          <w:sz w:val="24"/>
          <w:szCs w:val="24"/>
          <w:lang w:val="en-GB"/>
        </w:rPr>
        <w:t>)</w:t>
      </w:r>
      <w:r w:rsidR="000F557E" w:rsidRPr="0093507A">
        <w:rPr>
          <w:rFonts w:ascii="Times New Roman" w:hAnsi="Times New Roman" w:cs="Times New Roman"/>
          <w:sz w:val="24"/>
          <w:szCs w:val="24"/>
          <w:lang w:val="en-GB"/>
        </w:rPr>
        <w:t xml:space="preserve"> Harman</w:t>
      </w:r>
      <w:r>
        <w:rPr>
          <w:rFonts w:ascii="Times New Roman" w:hAnsi="Times New Roman" w:cs="Times New Roman"/>
          <w:sz w:val="24"/>
          <w:szCs w:val="24"/>
          <w:lang w:val="en-GB"/>
        </w:rPr>
        <w:t xml:space="preserve">, G., &amp; </w:t>
      </w:r>
      <w:r w:rsidR="000F557E" w:rsidRPr="0093507A">
        <w:rPr>
          <w:rFonts w:ascii="Times New Roman" w:hAnsi="Times New Roman" w:cs="Times New Roman"/>
          <w:sz w:val="24"/>
          <w:szCs w:val="24"/>
          <w:lang w:val="en-GB"/>
        </w:rPr>
        <w:t>Thomson</w:t>
      </w:r>
      <w:r>
        <w:rPr>
          <w:rFonts w:ascii="Times New Roman" w:hAnsi="Times New Roman" w:cs="Times New Roman"/>
          <w:sz w:val="24"/>
          <w:szCs w:val="24"/>
          <w:lang w:val="en-GB"/>
        </w:rPr>
        <w:t>, J. J. Oxford: Blackwell Publishers.</w:t>
      </w:r>
      <w:r w:rsidR="000F557E" w:rsidRPr="0093507A">
        <w:rPr>
          <w:rFonts w:ascii="Times New Roman" w:hAnsi="Times New Roman" w:cs="Times New Roman"/>
          <w:sz w:val="24"/>
          <w:szCs w:val="24"/>
          <w:lang w:val="en-GB"/>
        </w:rPr>
        <w:t xml:space="preserve"> 65–154.</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Toure-Tille</w:t>
      </w:r>
      <w:r w:rsidR="00285F6A">
        <w:rPr>
          <w:rFonts w:ascii="Times New Roman" w:hAnsi="Times New Roman" w:cs="Times New Roman"/>
          <w:sz w:val="24"/>
          <w:szCs w:val="24"/>
          <w:lang w:val="en-GB"/>
        </w:rPr>
        <w:t>ry, M., &amp; Fishbach, A. (2011). The course of motivation.</w:t>
      </w:r>
      <w:r w:rsidRPr="0093507A">
        <w:rPr>
          <w:rFonts w:ascii="Times New Roman" w:hAnsi="Times New Roman" w:cs="Times New Roman"/>
          <w:sz w:val="24"/>
          <w:szCs w:val="24"/>
          <w:lang w:val="en-GB"/>
        </w:rPr>
        <w:t xml:space="preserve"> </w:t>
      </w:r>
      <w:r w:rsidR="00285F6A">
        <w:rPr>
          <w:rFonts w:ascii="Times New Roman" w:hAnsi="Times New Roman" w:cs="Times New Roman"/>
          <w:i/>
          <w:iCs/>
          <w:sz w:val="24"/>
          <w:szCs w:val="24"/>
          <w:lang w:val="en-GB"/>
        </w:rPr>
        <w:t xml:space="preserve">Journal of Consumer </w:t>
      </w:r>
      <w:r w:rsidR="00285F6A" w:rsidRPr="00CE209A">
        <w:rPr>
          <w:rFonts w:ascii="Times New Roman" w:hAnsi="Times New Roman" w:cs="Times New Roman"/>
          <w:i/>
          <w:iCs/>
          <w:sz w:val="24"/>
          <w:szCs w:val="24"/>
          <w:lang w:val="en-GB"/>
        </w:rPr>
        <w:t>Psychology</w:t>
      </w:r>
      <w:r w:rsidR="00285F6A">
        <w:rPr>
          <w:rFonts w:ascii="Times New Roman" w:hAnsi="Times New Roman" w:cs="Times New Roman"/>
          <w:iCs/>
          <w:sz w:val="24"/>
          <w:szCs w:val="24"/>
          <w:lang w:val="en-GB"/>
        </w:rPr>
        <w:t xml:space="preserve">, </w:t>
      </w:r>
      <w:r w:rsidRPr="00285F6A">
        <w:rPr>
          <w:rFonts w:ascii="Times New Roman" w:hAnsi="Times New Roman" w:cs="Times New Roman"/>
          <w:iCs/>
          <w:sz w:val="24"/>
          <w:szCs w:val="24"/>
          <w:lang w:val="en-GB"/>
        </w:rPr>
        <w:t>21</w:t>
      </w:r>
      <w:r w:rsidRPr="0093507A">
        <w:rPr>
          <w:rFonts w:ascii="Times New Roman" w:hAnsi="Times New Roman" w:cs="Times New Roman"/>
          <w:sz w:val="24"/>
          <w:szCs w:val="24"/>
          <w:lang w:val="en-GB"/>
        </w:rPr>
        <w:t>, 414–423.</w:t>
      </w:r>
    </w:p>
    <w:p w:rsidR="000F557E" w:rsidRPr="0093507A" w:rsidRDefault="000F557E"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Toure-Tille</w:t>
      </w:r>
      <w:r w:rsidR="00285F6A">
        <w:rPr>
          <w:rFonts w:ascii="Times New Roman" w:hAnsi="Times New Roman" w:cs="Times New Roman"/>
          <w:sz w:val="24"/>
          <w:szCs w:val="24"/>
          <w:lang w:val="en-GB"/>
        </w:rPr>
        <w:t>ry, M., &amp; Fishbach, A. (201</w:t>
      </w:r>
      <w:r w:rsidR="00CE209A">
        <w:rPr>
          <w:rFonts w:ascii="Times New Roman" w:hAnsi="Times New Roman" w:cs="Times New Roman"/>
          <w:sz w:val="24"/>
          <w:szCs w:val="24"/>
          <w:lang w:val="en-GB"/>
        </w:rPr>
        <w:t>4). How to measure motivation: a</w:t>
      </w:r>
      <w:r w:rsidR="00285F6A">
        <w:rPr>
          <w:rFonts w:ascii="Times New Roman" w:hAnsi="Times New Roman" w:cs="Times New Roman"/>
          <w:sz w:val="24"/>
          <w:szCs w:val="24"/>
          <w:lang w:val="en-GB"/>
        </w:rPr>
        <w:t xml:space="preserve"> guide for the experimental social psychologist.</w:t>
      </w:r>
      <w:r w:rsidRPr="0093507A">
        <w:rPr>
          <w:rFonts w:ascii="Times New Roman" w:hAnsi="Times New Roman" w:cs="Times New Roman"/>
          <w:sz w:val="24"/>
          <w:szCs w:val="24"/>
          <w:lang w:val="en-GB"/>
        </w:rPr>
        <w:t xml:space="preserve"> </w:t>
      </w:r>
      <w:r w:rsidRPr="0093507A">
        <w:rPr>
          <w:rFonts w:ascii="Times New Roman" w:hAnsi="Times New Roman" w:cs="Times New Roman"/>
          <w:i/>
          <w:iCs/>
          <w:sz w:val="24"/>
          <w:szCs w:val="24"/>
          <w:lang w:val="en-GB"/>
        </w:rPr>
        <w:t>Social and Personal</w:t>
      </w:r>
      <w:r w:rsidR="00285F6A">
        <w:rPr>
          <w:rFonts w:ascii="Times New Roman" w:hAnsi="Times New Roman" w:cs="Times New Roman"/>
          <w:i/>
          <w:iCs/>
          <w:sz w:val="24"/>
          <w:szCs w:val="24"/>
          <w:lang w:val="en-GB"/>
        </w:rPr>
        <w:t xml:space="preserve">ity Psychology </w:t>
      </w:r>
      <w:r w:rsidR="00285F6A" w:rsidRPr="00CE209A">
        <w:rPr>
          <w:rFonts w:ascii="Times New Roman" w:hAnsi="Times New Roman" w:cs="Times New Roman"/>
          <w:i/>
          <w:iCs/>
          <w:sz w:val="24"/>
          <w:szCs w:val="24"/>
          <w:lang w:val="en-GB"/>
        </w:rPr>
        <w:t>Compass</w:t>
      </w:r>
      <w:r w:rsidR="00285F6A">
        <w:rPr>
          <w:rFonts w:ascii="Times New Roman" w:hAnsi="Times New Roman" w:cs="Times New Roman"/>
          <w:iCs/>
          <w:sz w:val="24"/>
          <w:szCs w:val="24"/>
          <w:lang w:val="en-GB"/>
        </w:rPr>
        <w:t xml:space="preserve">, </w:t>
      </w:r>
      <w:r w:rsidRPr="00285F6A">
        <w:rPr>
          <w:rFonts w:ascii="Times New Roman" w:hAnsi="Times New Roman" w:cs="Times New Roman"/>
          <w:iCs/>
          <w:sz w:val="24"/>
          <w:szCs w:val="24"/>
          <w:lang w:val="en-GB"/>
        </w:rPr>
        <w:t>8</w:t>
      </w:r>
      <w:r w:rsidRPr="0093507A">
        <w:rPr>
          <w:rFonts w:ascii="Times New Roman" w:hAnsi="Times New Roman" w:cs="Times New Roman"/>
          <w:sz w:val="24"/>
          <w:szCs w:val="24"/>
          <w:lang w:val="en-GB"/>
        </w:rPr>
        <w:t>, 328–341.</w:t>
      </w:r>
    </w:p>
    <w:p w:rsidR="000F557E" w:rsidRPr="0093507A" w:rsidRDefault="00285F6A" w:rsidP="0093507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van Roojen, M. (2002). Humean and anti-Humean internalism about moral judgments.</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Philosophy and Phenomenological Research</w:t>
      </w:r>
      <w:r>
        <w:rPr>
          <w:rFonts w:ascii="Times New Roman" w:hAnsi="Times New Roman" w:cs="Times New Roman"/>
          <w:sz w:val="24"/>
          <w:szCs w:val="24"/>
          <w:lang w:val="en-GB"/>
        </w:rPr>
        <w:t>, 65</w:t>
      </w:r>
      <w:r w:rsidR="000F557E" w:rsidRPr="0093507A">
        <w:rPr>
          <w:rFonts w:ascii="Times New Roman" w:hAnsi="Times New Roman" w:cs="Times New Roman"/>
          <w:sz w:val="24"/>
          <w:szCs w:val="24"/>
          <w:lang w:val="en-GB"/>
        </w:rPr>
        <w:t>, 26–49.</w:t>
      </w:r>
    </w:p>
    <w:p w:rsidR="00BB4CAF" w:rsidRPr="0093507A" w:rsidRDefault="00BB4CAF"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van Roojen, M. (2010). Moral ration</w:t>
      </w:r>
      <w:r w:rsidR="005B1706" w:rsidRPr="0093507A">
        <w:rPr>
          <w:rFonts w:ascii="Times New Roman" w:hAnsi="Times New Roman" w:cs="Times New Roman"/>
          <w:sz w:val="24"/>
          <w:szCs w:val="24"/>
          <w:lang w:val="en-GB"/>
        </w:rPr>
        <w:t>a</w:t>
      </w:r>
      <w:r w:rsidR="00285F6A">
        <w:rPr>
          <w:rFonts w:ascii="Times New Roman" w:hAnsi="Times New Roman" w:cs="Times New Roman"/>
          <w:sz w:val="24"/>
          <w:szCs w:val="24"/>
          <w:lang w:val="en-GB"/>
        </w:rPr>
        <w:t>lism and rationalist amoralism.</w:t>
      </w:r>
      <w:r w:rsidRPr="0093507A">
        <w:rPr>
          <w:rFonts w:ascii="Times New Roman" w:hAnsi="Times New Roman" w:cs="Times New Roman"/>
          <w:sz w:val="24"/>
          <w:szCs w:val="24"/>
          <w:lang w:val="en-GB"/>
        </w:rPr>
        <w:t xml:space="preserve"> </w:t>
      </w:r>
      <w:r w:rsidRPr="0093507A">
        <w:rPr>
          <w:rFonts w:ascii="Times New Roman" w:hAnsi="Times New Roman" w:cs="Times New Roman"/>
          <w:i/>
          <w:sz w:val="24"/>
          <w:szCs w:val="24"/>
          <w:lang w:val="en-GB"/>
        </w:rPr>
        <w:t>Ethics</w:t>
      </w:r>
      <w:r w:rsidR="00285F6A">
        <w:rPr>
          <w:rFonts w:ascii="Times New Roman" w:hAnsi="Times New Roman" w:cs="Times New Roman"/>
          <w:sz w:val="24"/>
          <w:szCs w:val="24"/>
          <w:lang w:val="en-GB"/>
        </w:rPr>
        <w:t xml:space="preserve">, </w:t>
      </w:r>
      <w:r w:rsidRPr="0093507A">
        <w:rPr>
          <w:rFonts w:ascii="Times New Roman" w:hAnsi="Times New Roman" w:cs="Times New Roman"/>
          <w:sz w:val="24"/>
          <w:szCs w:val="24"/>
          <w:lang w:val="en-GB"/>
        </w:rPr>
        <w:t xml:space="preserve">120, 495–525. </w:t>
      </w:r>
    </w:p>
    <w:p w:rsidR="00535AC0" w:rsidRPr="0093507A" w:rsidRDefault="00535AC0"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Wallace, R. J. </w:t>
      </w:r>
      <w:r w:rsidR="00285F6A">
        <w:rPr>
          <w:rFonts w:ascii="Times New Roman" w:hAnsi="Times New Roman" w:cs="Times New Roman"/>
          <w:sz w:val="24"/>
          <w:szCs w:val="24"/>
          <w:lang w:val="en-GB"/>
        </w:rPr>
        <w:t xml:space="preserve">(2006). Moral motivation. In </w:t>
      </w:r>
      <w:r w:rsidR="00285F6A" w:rsidRPr="00285F6A">
        <w:rPr>
          <w:rFonts w:ascii="Times New Roman" w:hAnsi="Times New Roman" w:cs="Times New Roman"/>
          <w:i/>
          <w:sz w:val="24"/>
          <w:szCs w:val="24"/>
          <w:lang w:val="en-GB"/>
        </w:rPr>
        <w:t>Contemporary debates in moral theory</w:t>
      </w:r>
      <w:r w:rsidR="00285F6A">
        <w:rPr>
          <w:rFonts w:ascii="Times New Roman" w:hAnsi="Times New Roman" w:cs="Times New Roman"/>
          <w:sz w:val="24"/>
          <w:szCs w:val="24"/>
          <w:lang w:val="en-GB"/>
        </w:rPr>
        <w:t>,</w:t>
      </w:r>
      <w:r w:rsidR="00285F6A" w:rsidRPr="00285F6A">
        <w:rPr>
          <w:rFonts w:ascii="Times New Roman" w:hAnsi="Times New Roman" w:cs="Times New Roman"/>
          <w:sz w:val="24"/>
          <w:szCs w:val="24"/>
          <w:lang w:val="en-GB"/>
        </w:rPr>
        <w:t xml:space="preserve"> </w:t>
      </w:r>
      <w:r w:rsidR="00CE209A">
        <w:rPr>
          <w:rFonts w:ascii="Times New Roman" w:hAnsi="Times New Roman" w:cs="Times New Roman"/>
          <w:sz w:val="24"/>
          <w:szCs w:val="24"/>
          <w:lang w:val="en-GB"/>
        </w:rPr>
        <w:t>(e</w:t>
      </w:r>
      <w:r w:rsidR="00285F6A" w:rsidRPr="0093507A">
        <w:rPr>
          <w:rFonts w:ascii="Times New Roman" w:hAnsi="Times New Roman" w:cs="Times New Roman"/>
          <w:sz w:val="24"/>
          <w:szCs w:val="24"/>
          <w:lang w:val="en-GB"/>
        </w:rPr>
        <w:t xml:space="preserve">d.) </w:t>
      </w:r>
      <w:r w:rsidRPr="0093507A">
        <w:rPr>
          <w:rFonts w:ascii="Times New Roman" w:hAnsi="Times New Roman" w:cs="Times New Roman"/>
          <w:sz w:val="24"/>
          <w:szCs w:val="24"/>
          <w:lang w:val="en-GB"/>
        </w:rPr>
        <w:t>Dreier</w:t>
      </w:r>
      <w:r w:rsidR="00285F6A">
        <w:rPr>
          <w:rFonts w:ascii="Times New Roman" w:hAnsi="Times New Roman" w:cs="Times New Roman"/>
          <w:sz w:val="24"/>
          <w:szCs w:val="24"/>
          <w:lang w:val="en-GB"/>
        </w:rPr>
        <w:t xml:space="preserve">, J. </w:t>
      </w:r>
      <w:r w:rsidRPr="0093507A">
        <w:rPr>
          <w:rFonts w:ascii="Times New Roman" w:hAnsi="Times New Roman" w:cs="Times New Roman"/>
          <w:sz w:val="24"/>
          <w:szCs w:val="24"/>
          <w:lang w:val="en-GB"/>
        </w:rPr>
        <w:t>Oxford: Blackwell. 182–</w:t>
      </w:r>
      <w:r w:rsidR="00285F6A">
        <w:rPr>
          <w:rFonts w:ascii="Times New Roman" w:hAnsi="Times New Roman" w:cs="Times New Roman"/>
          <w:sz w:val="24"/>
          <w:szCs w:val="24"/>
          <w:lang w:val="en-GB"/>
        </w:rPr>
        <w:t>1</w:t>
      </w:r>
      <w:r w:rsidRPr="0093507A">
        <w:rPr>
          <w:rFonts w:ascii="Times New Roman" w:hAnsi="Times New Roman" w:cs="Times New Roman"/>
          <w:sz w:val="24"/>
          <w:szCs w:val="24"/>
          <w:lang w:val="en-GB"/>
        </w:rPr>
        <w:t>95.</w:t>
      </w:r>
    </w:p>
    <w:p w:rsidR="00535AC0" w:rsidRPr="0093507A" w:rsidRDefault="00535AC0" w:rsidP="0093507A">
      <w:pPr>
        <w:spacing w:line="240" w:lineRule="auto"/>
        <w:ind w:left="720" w:hanging="720"/>
        <w:rPr>
          <w:rFonts w:ascii="Times New Roman" w:hAnsi="Times New Roman" w:cs="Times New Roman"/>
          <w:sz w:val="24"/>
          <w:szCs w:val="24"/>
          <w:lang w:val="en-GB"/>
        </w:rPr>
      </w:pPr>
      <w:r w:rsidRPr="0093507A">
        <w:rPr>
          <w:rFonts w:ascii="Times New Roman" w:hAnsi="Times New Roman" w:cs="Times New Roman"/>
          <w:sz w:val="24"/>
          <w:szCs w:val="24"/>
          <w:lang w:val="en-GB"/>
        </w:rPr>
        <w:t xml:space="preserve">Wedgwood, R. (2007). </w:t>
      </w:r>
      <w:r w:rsidRPr="0093507A">
        <w:rPr>
          <w:rFonts w:ascii="Times New Roman" w:hAnsi="Times New Roman" w:cs="Times New Roman"/>
          <w:i/>
          <w:sz w:val="24"/>
          <w:szCs w:val="24"/>
          <w:lang w:val="en-GB"/>
        </w:rPr>
        <w:t>The nature of normativity</w:t>
      </w:r>
      <w:r w:rsidR="00285F6A">
        <w:rPr>
          <w:rFonts w:ascii="Times New Roman" w:hAnsi="Times New Roman" w:cs="Times New Roman"/>
          <w:sz w:val="24"/>
          <w:szCs w:val="24"/>
          <w:lang w:val="en-GB"/>
        </w:rPr>
        <w:t>. Oxford: Oxford University Press</w:t>
      </w:r>
      <w:r w:rsidRPr="0093507A">
        <w:rPr>
          <w:rFonts w:ascii="Times New Roman" w:hAnsi="Times New Roman" w:cs="Times New Roman"/>
          <w:sz w:val="24"/>
          <w:szCs w:val="24"/>
          <w:lang w:val="en-GB"/>
        </w:rPr>
        <w:t>.</w:t>
      </w:r>
    </w:p>
    <w:p w:rsidR="009B5249" w:rsidRPr="00CE209A" w:rsidRDefault="00285F6A" w:rsidP="00CE209A">
      <w:pPr>
        <w:spacing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Zangwill, N. (2008). The i</w:t>
      </w:r>
      <w:r w:rsidR="000F557E" w:rsidRPr="0093507A">
        <w:rPr>
          <w:rFonts w:ascii="Times New Roman" w:hAnsi="Times New Roman" w:cs="Times New Roman"/>
          <w:sz w:val="24"/>
          <w:szCs w:val="24"/>
          <w:lang w:val="en-GB"/>
        </w:rPr>
        <w:t>ndifferen</w:t>
      </w:r>
      <w:r>
        <w:rPr>
          <w:rFonts w:ascii="Times New Roman" w:hAnsi="Times New Roman" w:cs="Times New Roman"/>
          <w:sz w:val="24"/>
          <w:szCs w:val="24"/>
          <w:lang w:val="en-GB"/>
        </w:rPr>
        <w:t>ce argument.</w:t>
      </w:r>
      <w:r w:rsidR="000F557E" w:rsidRPr="0093507A">
        <w:rPr>
          <w:rFonts w:ascii="Times New Roman" w:hAnsi="Times New Roman" w:cs="Times New Roman"/>
          <w:sz w:val="24"/>
          <w:szCs w:val="24"/>
          <w:lang w:val="en-GB"/>
        </w:rPr>
        <w:t xml:space="preserve"> </w:t>
      </w:r>
      <w:r w:rsidR="000F557E" w:rsidRPr="0093507A">
        <w:rPr>
          <w:rFonts w:ascii="Times New Roman" w:hAnsi="Times New Roman" w:cs="Times New Roman"/>
          <w:i/>
          <w:sz w:val="24"/>
          <w:szCs w:val="24"/>
          <w:lang w:val="en-GB"/>
        </w:rPr>
        <w:t>Philosophical Studies</w:t>
      </w:r>
      <w:r>
        <w:rPr>
          <w:rFonts w:ascii="Times New Roman" w:hAnsi="Times New Roman" w:cs="Times New Roman"/>
          <w:sz w:val="24"/>
          <w:szCs w:val="24"/>
          <w:lang w:val="en-GB"/>
        </w:rPr>
        <w:t>, 138</w:t>
      </w:r>
      <w:r w:rsidR="000F557E" w:rsidRPr="0093507A">
        <w:rPr>
          <w:rFonts w:ascii="Times New Roman" w:hAnsi="Times New Roman" w:cs="Times New Roman"/>
          <w:sz w:val="24"/>
          <w:szCs w:val="24"/>
          <w:lang w:val="en-GB"/>
        </w:rPr>
        <w:t>, 91–124.</w:t>
      </w:r>
    </w:p>
    <w:sectPr w:rsidR="009B5249" w:rsidRPr="00CE209A" w:rsidSect="006B32F0">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BC" w:rsidRDefault="00D414BC" w:rsidP="00B47F2F">
      <w:pPr>
        <w:spacing w:after="0" w:line="240" w:lineRule="auto"/>
      </w:pPr>
      <w:r>
        <w:separator/>
      </w:r>
    </w:p>
  </w:endnote>
  <w:endnote w:type="continuationSeparator" w:id="0">
    <w:p w:rsidR="00D414BC" w:rsidRDefault="00D414BC" w:rsidP="00B4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BC" w:rsidRDefault="00D414BC" w:rsidP="00B47F2F">
      <w:pPr>
        <w:spacing w:after="0" w:line="240" w:lineRule="auto"/>
      </w:pPr>
      <w:r>
        <w:separator/>
      </w:r>
    </w:p>
  </w:footnote>
  <w:footnote w:type="continuationSeparator" w:id="0">
    <w:p w:rsidR="00D414BC" w:rsidRDefault="00D414BC" w:rsidP="00B47F2F">
      <w:pPr>
        <w:spacing w:after="0" w:line="240" w:lineRule="auto"/>
      </w:pPr>
      <w:r>
        <w:continuationSeparator/>
      </w:r>
    </w:p>
  </w:footnote>
  <w:footnote w:id="1">
    <w:p w:rsidR="00375010" w:rsidRPr="0093507A" w:rsidRDefault="00375010"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Pay special attention to the phrase ‘and so on’ at the end of the list.</w:t>
      </w:r>
    </w:p>
  </w:footnote>
  <w:footnote w:id="2">
    <w:p w:rsidR="00AA2A70" w:rsidRPr="0093507A" w:rsidRDefault="00AA2A70"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I take it to be equally paradoxical to assert a third-person, present-tense sentence, such as ‘Jones sincerely judges that he should φ in circumstances </w:t>
      </w:r>
      <w:r w:rsidRPr="0093507A">
        <w:rPr>
          <w:rFonts w:ascii="Times New Roman" w:hAnsi="Times New Roman" w:cs="Times New Roman"/>
          <w:i/>
        </w:rPr>
        <w:t>C</w:t>
      </w:r>
      <w:r w:rsidRPr="0093507A">
        <w:rPr>
          <w:rFonts w:ascii="Times New Roman" w:hAnsi="Times New Roman" w:cs="Times New Roman"/>
        </w:rPr>
        <w:t xml:space="preserve">, but he does not assent to the content of his own judgement’. It seems to me that the only unproblematic type of sentence would be the one in which the speaker describes someone else’s moral stance, which she finds utterly unacceptable; e.g. ‘Jones sincerely judges that he should φ in circumstances </w:t>
      </w:r>
      <w:r w:rsidRPr="0093507A">
        <w:rPr>
          <w:rFonts w:ascii="Times New Roman" w:hAnsi="Times New Roman" w:cs="Times New Roman"/>
          <w:i/>
        </w:rPr>
        <w:t>C</w:t>
      </w:r>
      <w:r w:rsidRPr="0093507A">
        <w:rPr>
          <w:rFonts w:ascii="Times New Roman" w:hAnsi="Times New Roman" w:cs="Times New Roman"/>
        </w:rPr>
        <w:t>, but I find this completely unacceptable’. Yet, although this sentence is uncontroversial, it is also completely irrelevant to the question of whether unconditional motivational internalism represents a correct account of moral motivation.</w:t>
      </w:r>
    </w:p>
  </w:footnote>
  <w:footnote w:id="3">
    <w:p w:rsidR="00AA2A70" w:rsidRPr="0093507A" w:rsidRDefault="00AA2A70"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I follow Cholbi (2009) in treating Moore’s paradox as an instance of epistemic self-defeat. For more details on this approach to Moore’s paradox, see also de Almeida (2001), and Adler (2002, pp. 193–98).</w:t>
      </w:r>
    </w:p>
  </w:footnote>
  <w:footnote w:id="4">
    <w:p w:rsidR="001F31A5" w:rsidRPr="0093507A" w:rsidRDefault="00ED1323"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w:t>
      </w:r>
      <w:r w:rsidR="00324E0F" w:rsidRPr="0093507A">
        <w:rPr>
          <w:rFonts w:ascii="Times New Roman" w:hAnsi="Times New Roman" w:cs="Times New Roman"/>
        </w:rPr>
        <w:t xml:space="preserve">I am inclined to </w:t>
      </w:r>
      <w:r w:rsidR="00AB1E2D" w:rsidRPr="0093507A">
        <w:rPr>
          <w:rFonts w:ascii="Times New Roman" w:hAnsi="Times New Roman" w:cs="Times New Roman"/>
        </w:rPr>
        <w:t xml:space="preserve">say </w:t>
      </w:r>
      <w:r w:rsidR="00324E0F" w:rsidRPr="0093507A">
        <w:rPr>
          <w:rFonts w:ascii="Times New Roman" w:hAnsi="Times New Roman" w:cs="Times New Roman"/>
        </w:rPr>
        <w:t>that Michael’s</w:t>
      </w:r>
      <w:r w:rsidR="00C8240A" w:rsidRPr="0093507A">
        <w:rPr>
          <w:rFonts w:ascii="Times New Roman" w:hAnsi="Times New Roman" w:cs="Times New Roman"/>
        </w:rPr>
        <w:t xml:space="preserve"> constellation of attitudes</w:t>
      </w:r>
      <w:r w:rsidR="00324E0F" w:rsidRPr="0093507A">
        <w:rPr>
          <w:rFonts w:ascii="Times New Roman" w:hAnsi="Times New Roman" w:cs="Times New Roman"/>
        </w:rPr>
        <w:t xml:space="preserve"> </w:t>
      </w:r>
      <w:r w:rsidRPr="0093507A">
        <w:rPr>
          <w:rFonts w:ascii="Times New Roman" w:hAnsi="Times New Roman" w:cs="Times New Roman"/>
        </w:rPr>
        <w:t xml:space="preserve">should be puzzling not only from a third-personal point of view, but also from a first-personal point of view. </w:t>
      </w:r>
      <w:r w:rsidR="001F31A5" w:rsidRPr="0093507A">
        <w:rPr>
          <w:rFonts w:ascii="Times New Roman" w:hAnsi="Times New Roman" w:cs="Times New Roman"/>
        </w:rPr>
        <w:t>Namely, a</w:t>
      </w:r>
      <w:r w:rsidR="00324E0F" w:rsidRPr="0093507A">
        <w:rPr>
          <w:rFonts w:ascii="Times New Roman" w:hAnsi="Times New Roman" w:cs="Times New Roman"/>
        </w:rPr>
        <w:t xml:space="preserve">lthough Michael appears to judge that he should refrain from eating animal products, his </w:t>
      </w:r>
      <w:r w:rsidR="00C8240A" w:rsidRPr="0093507A">
        <w:rPr>
          <w:rFonts w:ascii="Times New Roman" w:hAnsi="Times New Roman" w:cs="Times New Roman"/>
        </w:rPr>
        <w:t xml:space="preserve">evident </w:t>
      </w:r>
      <w:r w:rsidR="00324E0F" w:rsidRPr="0093507A">
        <w:rPr>
          <w:rFonts w:ascii="Times New Roman" w:hAnsi="Times New Roman" w:cs="Times New Roman"/>
        </w:rPr>
        <w:t xml:space="preserve">motivational indifference to that judgement is to be interpreted as counterevidence to his attributing that </w:t>
      </w:r>
      <w:r w:rsidR="00C8240A" w:rsidRPr="0093507A">
        <w:rPr>
          <w:rFonts w:ascii="Times New Roman" w:hAnsi="Times New Roman" w:cs="Times New Roman"/>
        </w:rPr>
        <w:t xml:space="preserve">moral </w:t>
      </w:r>
      <w:r w:rsidR="00324E0F" w:rsidRPr="0093507A">
        <w:rPr>
          <w:rFonts w:ascii="Times New Roman" w:hAnsi="Times New Roman" w:cs="Times New Roman"/>
        </w:rPr>
        <w:t xml:space="preserve">judgement to himself (see Cholbi, 2009, p. 502). </w:t>
      </w:r>
      <w:r w:rsidR="00140B37" w:rsidRPr="0093507A">
        <w:rPr>
          <w:rFonts w:ascii="Times New Roman" w:hAnsi="Times New Roman" w:cs="Times New Roman"/>
        </w:rPr>
        <w:t xml:space="preserve">If my contention here is right, I suspect that this point can be used to bolster </w:t>
      </w:r>
      <w:r w:rsidR="00E166FE" w:rsidRPr="0093507A">
        <w:rPr>
          <w:rFonts w:ascii="Times New Roman" w:hAnsi="Times New Roman" w:cs="Times New Roman"/>
        </w:rPr>
        <w:t xml:space="preserve">the </w:t>
      </w:r>
      <w:r w:rsidR="00140B37" w:rsidRPr="0093507A">
        <w:rPr>
          <w:rFonts w:ascii="Times New Roman" w:hAnsi="Times New Roman" w:cs="Times New Roman"/>
        </w:rPr>
        <w:t>internalist</w:t>
      </w:r>
      <w:r w:rsidR="00E166FE" w:rsidRPr="0093507A">
        <w:rPr>
          <w:rFonts w:ascii="Times New Roman" w:hAnsi="Times New Roman" w:cs="Times New Roman"/>
        </w:rPr>
        <w:t xml:space="preserve"> aspirations</w:t>
      </w:r>
      <w:r w:rsidR="00140B37" w:rsidRPr="0093507A">
        <w:rPr>
          <w:rFonts w:ascii="Times New Roman" w:hAnsi="Times New Roman" w:cs="Times New Roman"/>
        </w:rPr>
        <w:t xml:space="preserve">, for it seems to me that an agent who finds herself baffled or astonished </w:t>
      </w:r>
      <w:r w:rsidR="00E166FE" w:rsidRPr="0093507A">
        <w:rPr>
          <w:rFonts w:ascii="Times New Roman" w:hAnsi="Times New Roman" w:cs="Times New Roman"/>
        </w:rPr>
        <w:t>by her not being moved to act in accordance with</w:t>
      </w:r>
      <w:r w:rsidR="00140B37" w:rsidRPr="0093507A">
        <w:rPr>
          <w:rFonts w:ascii="Times New Roman" w:hAnsi="Times New Roman" w:cs="Times New Roman"/>
        </w:rPr>
        <w:t xml:space="preserve"> her own moral judgement is manifesting evidence of motivation at some level. </w:t>
      </w:r>
    </w:p>
  </w:footnote>
  <w:footnote w:id="5">
    <w:p w:rsidR="00AA2A70" w:rsidRPr="0093507A" w:rsidRDefault="00AA2A70"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Interestingly enough, Svavarsdóttir seems to endorse this point when she remarks that motivational internalism ‘does not say that the motivation necessarily accompanying moral judgments </w:t>
      </w:r>
      <w:r w:rsidRPr="0093507A">
        <w:rPr>
          <w:rFonts w:ascii="Times New Roman" w:hAnsi="Times New Roman" w:cs="Times New Roman"/>
          <w:i/>
        </w:rPr>
        <w:t>overrides all other motivation</w:t>
      </w:r>
      <w:r w:rsidRPr="0093507A">
        <w:rPr>
          <w:rFonts w:ascii="Times New Roman" w:hAnsi="Times New Roman" w:cs="Times New Roman"/>
        </w:rPr>
        <w:t>. Indeed, the position is silent on the strength of the accompanying motivation, and even allows that its strength varies from agent to agent’ (1999, p. 166, emphasis added).</w:t>
      </w:r>
    </w:p>
  </w:footnote>
  <w:footnote w:id="6">
    <w:p w:rsidR="00BD6DAD" w:rsidRPr="0093507A" w:rsidRDefault="00BD6DAD" w:rsidP="0093507A">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The direct implication of this </w:t>
      </w:r>
      <w:r w:rsidR="009C47F7" w:rsidRPr="0093507A">
        <w:rPr>
          <w:rFonts w:ascii="Times New Roman" w:hAnsi="Times New Roman" w:cs="Times New Roman"/>
        </w:rPr>
        <w:t xml:space="preserve">point </w:t>
      </w:r>
      <w:r w:rsidRPr="0093507A">
        <w:rPr>
          <w:rFonts w:ascii="Times New Roman" w:hAnsi="Times New Roman" w:cs="Times New Roman"/>
        </w:rPr>
        <w:t>is that a speaker who utters a moral judgement but finds herself unmotivated by it might well be surprised to learn that she never in fact assented to that judgement in the first place. This leaves us with the question of how a speaker might be mistaken about making a sincere moral judgem</w:t>
      </w:r>
      <w:r w:rsidR="00F57BF3" w:rsidRPr="0093507A">
        <w:rPr>
          <w:rFonts w:ascii="Times New Roman" w:hAnsi="Times New Roman" w:cs="Times New Roman"/>
        </w:rPr>
        <w:t>ent. In my opinion, the most plausible</w:t>
      </w:r>
      <w:r w:rsidRPr="0093507A">
        <w:rPr>
          <w:rFonts w:ascii="Times New Roman" w:hAnsi="Times New Roman" w:cs="Times New Roman"/>
        </w:rPr>
        <w:t xml:space="preserve"> answer to this question is that </w:t>
      </w:r>
      <w:r w:rsidR="00F57BF3" w:rsidRPr="0093507A">
        <w:rPr>
          <w:rFonts w:ascii="Times New Roman" w:hAnsi="Times New Roman" w:cs="Times New Roman"/>
        </w:rPr>
        <w:t xml:space="preserve">people </w:t>
      </w:r>
      <w:r w:rsidR="00AB1E2D" w:rsidRPr="0093507A">
        <w:rPr>
          <w:rFonts w:ascii="Times New Roman" w:hAnsi="Times New Roman" w:cs="Times New Roman"/>
        </w:rPr>
        <w:t xml:space="preserve">often </w:t>
      </w:r>
      <w:r w:rsidR="00C8240A" w:rsidRPr="0093507A">
        <w:rPr>
          <w:rFonts w:ascii="Times New Roman" w:hAnsi="Times New Roman" w:cs="Times New Roman"/>
        </w:rPr>
        <w:t xml:space="preserve">make moral judgements without really understanding </w:t>
      </w:r>
      <w:r w:rsidRPr="0093507A">
        <w:rPr>
          <w:rFonts w:ascii="Times New Roman" w:hAnsi="Times New Roman" w:cs="Times New Roman"/>
        </w:rPr>
        <w:t xml:space="preserve">the conditions for an utterance of words to constitute the </w:t>
      </w:r>
      <w:r w:rsidRPr="0093507A">
        <w:rPr>
          <w:rFonts w:ascii="Times New Roman" w:hAnsi="Times New Roman" w:cs="Times New Roman"/>
          <w:i/>
        </w:rPr>
        <w:t>sincere</w:t>
      </w:r>
      <w:r w:rsidR="00C8240A" w:rsidRPr="0093507A">
        <w:rPr>
          <w:rFonts w:ascii="Times New Roman" w:hAnsi="Times New Roman" w:cs="Times New Roman"/>
        </w:rPr>
        <w:t xml:space="preserve"> moral judgement.</w:t>
      </w:r>
      <w:r w:rsidRPr="0093507A">
        <w:rPr>
          <w:rFonts w:ascii="Times New Roman" w:hAnsi="Times New Roman" w:cs="Times New Roman"/>
        </w:rPr>
        <w:t xml:space="preserve"> </w:t>
      </w:r>
      <w:r w:rsidR="001B267C" w:rsidRPr="0093507A">
        <w:rPr>
          <w:rFonts w:ascii="Times New Roman" w:hAnsi="Times New Roman" w:cs="Times New Roman"/>
        </w:rPr>
        <w:t xml:space="preserve">This </w:t>
      </w:r>
      <w:r w:rsidR="00C8240A" w:rsidRPr="0093507A">
        <w:rPr>
          <w:rFonts w:ascii="Times New Roman" w:hAnsi="Times New Roman" w:cs="Times New Roman"/>
        </w:rPr>
        <w:t xml:space="preserve">lack of understanding </w:t>
      </w:r>
      <w:r w:rsidR="001B267C" w:rsidRPr="0093507A">
        <w:rPr>
          <w:rFonts w:ascii="Times New Roman" w:hAnsi="Times New Roman" w:cs="Times New Roman"/>
        </w:rPr>
        <w:t xml:space="preserve">should come as no surprise, for the boundaries of an agent’s sincerity in speech, like the boundaries of many other concepts, are somewhat loose. As such, I have to admit that any suggested list of conditions for the utterance of words to constitute the sincere making of a moral judgement will necessarily remain somewhat indefinite. (The list of these conditions will, no doubt, include that the speaker is speaking seriously, that she is not speaking ironically or uncaringly, and so forth.) Yet, however loose the boundaries may be, </w:t>
      </w:r>
      <w:r w:rsidR="00AB1E2D" w:rsidRPr="0093507A">
        <w:rPr>
          <w:rFonts w:ascii="Times New Roman" w:hAnsi="Times New Roman" w:cs="Times New Roman"/>
        </w:rPr>
        <w:t xml:space="preserve">I take it that </w:t>
      </w:r>
      <w:r w:rsidRPr="0093507A">
        <w:rPr>
          <w:rFonts w:ascii="Times New Roman" w:hAnsi="Times New Roman" w:cs="Times New Roman"/>
        </w:rPr>
        <w:t xml:space="preserve">the </w:t>
      </w:r>
      <w:r w:rsidRPr="0093507A">
        <w:rPr>
          <w:rFonts w:ascii="Times New Roman" w:hAnsi="Times New Roman" w:cs="Times New Roman"/>
          <w:i/>
        </w:rPr>
        <w:t>crucial</w:t>
      </w:r>
      <w:r w:rsidR="00231D8E" w:rsidRPr="0093507A">
        <w:rPr>
          <w:rFonts w:ascii="Times New Roman" w:hAnsi="Times New Roman" w:cs="Times New Roman"/>
        </w:rPr>
        <w:t xml:space="preserve"> condition under which the speaker</w:t>
      </w:r>
      <w:r w:rsidRPr="0093507A">
        <w:rPr>
          <w:rFonts w:ascii="Times New Roman" w:hAnsi="Times New Roman" w:cs="Times New Roman"/>
        </w:rPr>
        <w:t xml:space="preserve"> who utters the sentence ‘I sincerely judge that I should φ in circumstances </w:t>
      </w:r>
      <w:r w:rsidRPr="0093507A">
        <w:rPr>
          <w:rFonts w:ascii="Times New Roman" w:hAnsi="Times New Roman" w:cs="Times New Roman"/>
          <w:i/>
        </w:rPr>
        <w:t>C</w:t>
      </w:r>
      <w:r w:rsidRPr="0093507A">
        <w:rPr>
          <w:rFonts w:ascii="Times New Roman" w:hAnsi="Times New Roman" w:cs="Times New Roman"/>
        </w:rPr>
        <w:t xml:space="preserve">’ can correctly be said to have made a sincere moral judgement is that she </w:t>
      </w:r>
      <w:r w:rsidRPr="0093507A">
        <w:rPr>
          <w:rFonts w:ascii="Times New Roman" w:hAnsi="Times New Roman" w:cs="Times New Roman"/>
          <w:i/>
        </w:rPr>
        <w:t>assents</w:t>
      </w:r>
      <w:r w:rsidRPr="0093507A">
        <w:rPr>
          <w:rFonts w:ascii="Times New Roman" w:hAnsi="Times New Roman" w:cs="Times New Roman"/>
        </w:rPr>
        <w:t xml:space="preserve"> to the content of this judgement.</w:t>
      </w:r>
      <w:r w:rsidR="001B267C" w:rsidRPr="0093507A">
        <w:rPr>
          <w:rFonts w:ascii="Times New Roman" w:hAnsi="Times New Roman" w:cs="Times New Roman"/>
        </w:rPr>
        <w:t xml:space="preserve"> </w:t>
      </w:r>
    </w:p>
  </w:footnote>
  <w:footnote w:id="7">
    <w:p w:rsidR="00BD6DAD" w:rsidRPr="0093507A" w:rsidRDefault="00BD6DAD" w:rsidP="005F63C0">
      <w:pPr>
        <w:pStyle w:val="FootnoteText"/>
        <w:rPr>
          <w:rFonts w:ascii="Times New Roman" w:hAnsi="Times New Roman" w:cs="Times New Roman"/>
        </w:rPr>
      </w:pPr>
      <w:r w:rsidRPr="0093507A">
        <w:rPr>
          <w:rStyle w:val="FootnoteReference"/>
          <w:rFonts w:ascii="Times New Roman" w:hAnsi="Times New Roman" w:cs="Times New Roman"/>
        </w:rPr>
        <w:footnoteRef/>
      </w:r>
      <w:r w:rsidRPr="0093507A">
        <w:rPr>
          <w:rFonts w:ascii="Times New Roman" w:hAnsi="Times New Roman" w:cs="Times New Roman"/>
        </w:rPr>
        <w:t xml:space="preserve"> Some internalists argue that an agent who is completely unmoved to act in accordance with her own moral judgements does not actually make bona fide moral judgements, but rather moral judgements in the inverted commas sense. These internalists argue that this must be so, based on the linguistic fact that ‘moral judgement’, properly understood, simply means ‘a judgement that is necessarily accompanied by</w:t>
      </w:r>
      <w:r w:rsidR="005F63C0">
        <w:rPr>
          <w:rFonts w:ascii="Times New Roman" w:hAnsi="Times New Roman" w:cs="Times New Roman"/>
        </w:rPr>
        <w:t xml:space="preserve"> the relevant motivation’. (See </w:t>
      </w:r>
      <w:r w:rsidRPr="0093507A">
        <w:rPr>
          <w:rFonts w:ascii="Times New Roman" w:hAnsi="Times New Roman" w:cs="Times New Roman"/>
        </w:rPr>
        <w:t>e.g. Hare, 1952, pp. 124</w:t>
      </w:r>
      <w:r w:rsidR="005F63C0" w:rsidRPr="0093507A">
        <w:rPr>
          <w:rFonts w:ascii="Times New Roman" w:hAnsi="Times New Roman" w:cs="Times New Roman"/>
          <w:sz w:val="24"/>
          <w:szCs w:val="24"/>
          <w:lang w:val="en-GB"/>
        </w:rPr>
        <w:t>–</w:t>
      </w:r>
      <w:r w:rsidRPr="0093507A">
        <w:rPr>
          <w:rFonts w:ascii="Times New Roman" w:hAnsi="Times New Roman" w:cs="Times New Roman"/>
        </w:rPr>
        <w:t>6, 163</w:t>
      </w:r>
      <w:r w:rsidR="005F63C0" w:rsidRPr="0093507A">
        <w:rPr>
          <w:rFonts w:ascii="Times New Roman" w:hAnsi="Times New Roman" w:cs="Times New Roman"/>
          <w:sz w:val="24"/>
          <w:szCs w:val="24"/>
          <w:lang w:val="en-GB"/>
        </w:rPr>
        <w:t>–</w:t>
      </w:r>
      <w:r w:rsidRPr="0093507A">
        <w:rPr>
          <w:rFonts w:ascii="Times New Roman" w:hAnsi="Times New Roman" w:cs="Times New Roman"/>
        </w:rPr>
        <w:t>5. For useful and interesting comments, see e.g. Bromwich, 2016.) However, this way of arguing strikes me as completely unconvincing, since it assumes the truth of motivational internalism and, thus, begs the question against externalists. On the other hand, my point that the conjunction of conditions (a) and (c) is epistemically inconsistent with the condition (b) follows directly from the truth of P1 and P2, the justification of which is completely independent of the truth of motivational internalism.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490378"/>
      <w:docPartObj>
        <w:docPartGallery w:val="Page Numbers (Top of Page)"/>
        <w:docPartUnique/>
      </w:docPartObj>
    </w:sdtPr>
    <w:sdtEndPr>
      <w:rPr>
        <w:noProof/>
      </w:rPr>
    </w:sdtEndPr>
    <w:sdtContent>
      <w:p w:rsidR="00E166FE" w:rsidRDefault="00E166FE">
        <w:pPr>
          <w:pStyle w:val="Header"/>
          <w:jc w:val="right"/>
        </w:pPr>
        <w:r>
          <w:fldChar w:fldCharType="begin"/>
        </w:r>
        <w:r>
          <w:instrText xml:space="preserve"> PAGE   \* MERGEFORMAT </w:instrText>
        </w:r>
        <w:r>
          <w:fldChar w:fldCharType="separate"/>
        </w:r>
        <w:r w:rsidR="006B32F0">
          <w:rPr>
            <w:noProof/>
          </w:rPr>
          <w:t>1</w:t>
        </w:r>
        <w:r>
          <w:rPr>
            <w:noProof/>
          </w:rPr>
          <w:fldChar w:fldCharType="end"/>
        </w:r>
      </w:p>
    </w:sdtContent>
  </w:sdt>
  <w:p w:rsidR="00E166FE" w:rsidRDefault="00E1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70592"/>
    <w:multiLevelType w:val="hybridMultilevel"/>
    <w:tmpl w:val="C410426C"/>
    <w:lvl w:ilvl="0" w:tplc="4F5E5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C1B2B"/>
    <w:multiLevelType w:val="hybridMultilevel"/>
    <w:tmpl w:val="13921E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D0108B"/>
    <w:multiLevelType w:val="hybridMultilevel"/>
    <w:tmpl w:val="B36A8EB2"/>
    <w:lvl w:ilvl="0" w:tplc="4F5E5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C78B4"/>
    <w:multiLevelType w:val="hybridMultilevel"/>
    <w:tmpl w:val="B36A8EB2"/>
    <w:lvl w:ilvl="0" w:tplc="4F5E5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96D1D"/>
    <w:multiLevelType w:val="hybridMultilevel"/>
    <w:tmpl w:val="6B0621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40128"/>
    <w:multiLevelType w:val="hybridMultilevel"/>
    <w:tmpl w:val="1D245970"/>
    <w:lvl w:ilvl="0" w:tplc="4F5E5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2F"/>
    <w:rsid w:val="00004335"/>
    <w:rsid w:val="00014A6C"/>
    <w:rsid w:val="000318DD"/>
    <w:rsid w:val="00042CF2"/>
    <w:rsid w:val="00045A92"/>
    <w:rsid w:val="000540A9"/>
    <w:rsid w:val="00097F7E"/>
    <w:rsid w:val="000E0838"/>
    <w:rsid w:val="000E218C"/>
    <w:rsid w:val="000E25E4"/>
    <w:rsid w:val="000F557E"/>
    <w:rsid w:val="00104109"/>
    <w:rsid w:val="00107075"/>
    <w:rsid w:val="00140B37"/>
    <w:rsid w:val="0015231D"/>
    <w:rsid w:val="001B267C"/>
    <w:rsid w:val="001D2F2A"/>
    <w:rsid w:val="001F2ED9"/>
    <w:rsid w:val="001F31A5"/>
    <w:rsid w:val="00212068"/>
    <w:rsid w:val="00231D8E"/>
    <w:rsid w:val="002464FE"/>
    <w:rsid w:val="002737EE"/>
    <w:rsid w:val="00285F6A"/>
    <w:rsid w:val="0029783D"/>
    <w:rsid w:val="002A1F52"/>
    <w:rsid w:val="002D0FFE"/>
    <w:rsid w:val="00301592"/>
    <w:rsid w:val="00310181"/>
    <w:rsid w:val="003202DB"/>
    <w:rsid w:val="00323068"/>
    <w:rsid w:val="00324E0F"/>
    <w:rsid w:val="00330B52"/>
    <w:rsid w:val="003336BA"/>
    <w:rsid w:val="0035285B"/>
    <w:rsid w:val="00375010"/>
    <w:rsid w:val="003777BD"/>
    <w:rsid w:val="003C6E4A"/>
    <w:rsid w:val="003F4933"/>
    <w:rsid w:val="00435E68"/>
    <w:rsid w:val="00437562"/>
    <w:rsid w:val="00440499"/>
    <w:rsid w:val="00440B5F"/>
    <w:rsid w:val="00484882"/>
    <w:rsid w:val="004B26FA"/>
    <w:rsid w:val="004D47CC"/>
    <w:rsid w:val="004D7EBF"/>
    <w:rsid w:val="004E2C9E"/>
    <w:rsid w:val="004F380A"/>
    <w:rsid w:val="005341BA"/>
    <w:rsid w:val="00535AC0"/>
    <w:rsid w:val="00557B1A"/>
    <w:rsid w:val="005910D0"/>
    <w:rsid w:val="005927AC"/>
    <w:rsid w:val="005A2F9A"/>
    <w:rsid w:val="005B1706"/>
    <w:rsid w:val="005D773D"/>
    <w:rsid w:val="005E56CD"/>
    <w:rsid w:val="005E650C"/>
    <w:rsid w:val="005F63C0"/>
    <w:rsid w:val="00651D8E"/>
    <w:rsid w:val="00656012"/>
    <w:rsid w:val="006A7E94"/>
    <w:rsid w:val="006B32F0"/>
    <w:rsid w:val="006B73E5"/>
    <w:rsid w:val="006E6165"/>
    <w:rsid w:val="00747FF8"/>
    <w:rsid w:val="007514B6"/>
    <w:rsid w:val="00761F79"/>
    <w:rsid w:val="00764FEB"/>
    <w:rsid w:val="007A66F1"/>
    <w:rsid w:val="00801CD6"/>
    <w:rsid w:val="00807F80"/>
    <w:rsid w:val="00824CD0"/>
    <w:rsid w:val="00832303"/>
    <w:rsid w:val="00843C91"/>
    <w:rsid w:val="00871B10"/>
    <w:rsid w:val="00872BDC"/>
    <w:rsid w:val="008874F8"/>
    <w:rsid w:val="008A24F1"/>
    <w:rsid w:val="008B5EA8"/>
    <w:rsid w:val="008F4AE9"/>
    <w:rsid w:val="00915F0C"/>
    <w:rsid w:val="00931316"/>
    <w:rsid w:val="00931D8E"/>
    <w:rsid w:val="0093507A"/>
    <w:rsid w:val="00937B3C"/>
    <w:rsid w:val="009501B7"/>
    <w:rsid w:val="00994108"/>
    <w:rsid w:val="009977A1"/>
    <w:rsid w:val="00997E43"/>
    <w:rsid w:val="009B4D22"/>
    <w:rsid w:val="009B5249"/>
    <w:rsid w:val="009C47F7"/>
    <w:rsid w:val="009C6A19"/>
    <w:rsid w:val="00A17112"/>
    <w:rsid w:val="00A41879"/>
    <w:rsid w:val="00A47A4F"/>
    <w:rsid w:val="00A52C5E"/>
    <w:rsid w:val="00A5753F"/>
    <w:rsid w:val="00AA2A70"/>
    <w:rsid w:val="00AB1E2D"/>
    <w:rsid w:val="00AC39EF"/>
    <w:rsid w:val="00AC45D2"/>
    <w:rsid w:val="00AC4FA6"/>
    <w:rsid w:val="00B12D72"/>
    <w:rsid w:val="00B25DFD"/>
    <w:rsid w:val="00B47F2F"/>
    <w:rsid w:val="00B709B7"/>
    <w:rsid w:val="00B96264"/>
    <w:rsid w:val="00BB4CAF"/>
    <w:rsid w:val="00BB510F"/>
    <w:rsid w:val="00BC581E"/>
    <w:rsid w:val="00BD6DAD"/>
    <w:rsid w:val="00C818B1"/>
    <w:rsid w:val="00C8240A"/>
    <w:rsid w:val="00C83B9F"/>
    <w:rsid w:val="00C95F28"/>
    <w:rsid w:val="00CA43CA"/>
    <w:rsid w:val="00CB121A"/>
    <w:rsid w:val="00CE209A"/>
    <w:rsid w:val="00CF114D"/>
    <w:rsid w:val="00D1382C"/>
    <w:rsid w:val="00D414BC"/>
    <w:rsid w:val="00D7286C"/>
    <w:rsid w:val="00D962AD"/>
    <w:rsid w:val="00E06C6D"/>
    <w:rsid w:val="00E15F67"/>
    <w:rsid w:val="00E166FE"/>
    <w:rsid w:val="00E245E5"/>
    <w:rsid w:val="00E358A5"/>
    <w:rsid w:val="00E42247"/>
    <w:rsid w:val="00E66622"/>
    <w:rsid w:val="00EC2073"/>
    <w:rsid w:val="00ED1323"/>
    <w:rsid w:val="00ED6C08"/>
    <w:rsid w:val="00F01E45"/>
    <w:rsid w:val="00F44007"/>
    <w:rsid w:val="00F44AC0"/>
    <w:rsid w:val="00F57BF3"/>
    <w:rsid w:val="00F7391B"/>
    <w:rsid w:val="00F76827"/>
    <w:rsid w:val="00F8592C"/>
    <w:rsid w:val="00F86067"/>
    <w:rsid w:val="00F96DCB"/>
    <w:rsid w:val="00FA4CA1"/>
    <w:rsid w:val="00FB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C72B"/>
  <w15:chartTrackingRefBased/>
  <w15:docId w15:val="{CE979777-76B5-48DF-B3FD-E5D9C2E0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F2F"/>
    <w:pPr>
      <w:spacing w:after="0" w:line="240" w:lineRule="auto"/>
    </w:pPr>
  </w:style>
  <w:style w:type="paragraph" w:styleId="ListParagraph">
    <w:name w:val="List Paragraph"/>
    <w:basedOn w:val="Normal"/>
    <w:uiPriority w:val="34"/>
    <w:qFormat/>
    <w:rsid w:val="00B47F2F"/>
    <w:pPr>
      <w:ind w:left="720"/>
      <w:contextualSpacing/>
    </w:pPr>
  </w:style>
  <w:style w:type="paragraph" w:styleId="FootnoteText">
    <w:name w:val="footnote text"/>
    <w:basedOn w:val="Normal"/>
    <w:link w:val="FootnoteTextChar"/>
    <w:uiPriority w:val="99"/>
    <w:unhideWhenUsed/>
    <w:rsid w:val="00B47F2F"/>
    <w:pPr>
      <w:spacing w:after="0" w:line="240" w:lineRule="auto"/>
    </w:pPr>
    <w:rPr>
      <w:sz w:val="20"/>
      <w:szCs w:val="20"/>
    </w:rPr>
  </w:style>
  <w:style w:type="character" w:customStyle="1" w:styleId="FootnoteTextChar">
    <w:name w:val="Footnote Text Char"/>
    <w:basedOn w:val="DefaultParagraphFont"/>
    <w:link w:val="FootnoteText"/>
    <w:uiPriority w:val="99"/>
    <w:rsid w:val="00B47F2F"/>
    <w:rPr>
      <w:sz w:val="20"/>
      <w:szCs w:val="20"/>
    </w:rPr>
  </w:style>
  <w:style w:type="character" w:styleId="FootnoteReference">
    <w:name w:val="footnote reference"/>
    <w:basedOn w:val="DefaultParagraphFont"/>
    <w:uiPriority w:val="99"/>
    <w:semiHidden/>
    <w:unhideWhenUsed/>
    <w:rsid w:val="00B47F2F"/>
    <w:rPr>
      <w:vertAlign w:val="superscript"/>
    </w:rPr>
  </w:style>
  <w:style w:type="paragraph" w:styleId="Header">
    <w:name w:val="header"/>
    <w:basedOn w:val="Normal"/>
    <w:link w:val="HeaderChar"/>
    <w:uiPriority w:val="99"/>
    <w:unhideWhenUsed/>
    <w:rsid w:val="00E1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FE"/>
  </w:style>
  <w:style w:type="paragraph" w:styleId="Footer">
    <w:name w:val="footer"/>
    <w:basedOn w:val="Normal"/>
    <w:link w:val="FooterChar"/>
    <w:uiPriority w:val="99"/>
    <w:unhideWhenUsed/>
    <w:rsid w:val="00E1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FE"/>
  </w:style>
  <w:style w:type="character" w:styleId="Hyperlink">
    <w:name w:val="Hyperlink"/>
    <w:basedOn w:val="DefaultParagraphFont"/>
    <w:uiPriority w:val="99"/>
    <w:unhideWhenUsed/>
    <w:rsid w:val="00D1382C"/>
    <w:rPr>
      <w:color w:val="0563C1" w:themeColor="hyperlink"/>
      <w:u w:val="single"/>
    </w:rPr>
  </w:style>
  <w:style w:type="character" w:styleId="UnresolvedMention">
    <w:name w:val="Unresolved Mention"/>
    <w:basedOn w:val="DefaultParagraphFont"/>
    <w:uiPriority w:val="99"/>
    <w:semiHidden/>
    <w:unhideWhenUsed/>
    <w:rsid w:val="00D138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0599">
      <w:bodyDiv w:val="1"/>
      <w:marLeft w:val="0"/>
      <w:marRight w:val="0"/>
      <w:marTop w:val="0"/>
      <w:marBottom w:val="0"/>
      <w:divBdr>
        <w:top w:val="none" w:sz="0" w:space="0" w:color="auto"/>
        <w:left w:val="none" w:sz="0" w:space="0" w:color="auto"/>
        <w:bottom w:val="none" w:sz="0" w:space="0" w:color="auto"/>
        <w:right w:val="none" w:sz="0" w:space="0" w:color="auto"/>
      </w:divBdr>
      <w:divsChild>
        <w:div w:id="21098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 milevski</dc:creator>
  <cp:keywords/>
  <dc:description/>
  <cp:lastModifiedBy>voin milevski</cp:lastModifiedBy>
  <cp:revision>22</cp:revision>
  <dcterms:created xsi:type="dcterms:W3CDTF">2017-07-12T07:48:00Z</dcterms:created>
  <dcterms:modified xsi:type="dcterms:W3CDTF">2017-07-26T12:04:00Z</dcterms:modified>
</cp:coreProperties>
</file>