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14" w:rsidRPr="006C0C14" w:rsidRDefault="00C837F4" w:rsidP="00A2270D">
      <w:pPr>
        <w:spacing w:line="360" w:lineRule="auto"/>
        <w:rPr>
          <w:rFonts w:ascii="Garamond" w:hAnsi="Garamond" w:cs="Helvetica"/>
          <w:b/>
          <w:szCs w:val="26"/>
        </w:rPr>
      </w:pPr>
      <w:r>
        <w:rPr>
          <w:rFonts w:ascii="Garamond" w:hAnsi="Garamond" w:cs="Helvetica"/>
          <w:b/>
          <w:szCs w:val="26"/>
        </w:rPr>
        <w:t>Times, Worlds</w:t>
      </w:r>
      <w:r w:rsidR="00E23C02">
        <w:rPr>
          <w:rFonts w:ascii="Garamond" w:hAnsi="Garamond" w:cs="Helvetica"/>
          <w:b/>
          <w:szCs w:val="26"/>
        </w:rPr>
        <w:t>,</w:t>
      </w:r>
      <w:r>
        <w:rPr>
          <w:rFonts w:ascii="Garamond" w:hAnsi="Garamond" w:cs="Helvetica"/>
          <w:b/>
          <w:szCs w:val="26"/>
        </w:rPr>
        <w:t xml:space="preserve"> and Locations</w:t>
      </w:r>
    </w:p>
    <w:p w:rsidR="00D046DB" w:rsidRPr="00A55905" w:rsidRDefault="00DA093B" w:rsidP="00A2270D">
      <w:pPr>
        <w:tabs>
          <w:tab w:val="left" w:pos="6521"/>
        </w:tabs>
        <w:spacing w:line="360" w:lineRule="auto"/>
        <w:rPr>
          <w:rFonts w:ascii="Garamond" w:hAnsi="Garamond" w:cs="Helvetica"/>
          <w:szCs w:val="26"/>
        </w:rPr>
      </w:pPr>
      <w:r>
        <w:rPr>
          <w:rFonts w:ascii="Garamond" w:hAnsi="Garamond" w:cs="Helvetica"/>
          <w:szCs w:val="26"/>
        </w:rPr>
        <w:t>In</w:t>
      </w:r>
      <w:r w:rsidR="00D046DB" w:rsidRPr="00A55905">
        <w:rPr>
          <w:rFonts w:ascii="Garamond" w:hAnsi="Garamond" w:cs="Helvetica"/>
          <w:szCs w:val="26"/>
        </w:rPr>
        <w:t xml:space="preserve"> </w:t>
      </w:r>
      <w:r w:rsidR="00D046DB">
        <w:rPr>
          <w:rFonts w:ascii="Garamond" w:hAnsi="Garamond" w:cs="Helvetica"/>
          <w:szCs w:val="26"/>
        </w:rPr>
        <w:t>‘f</w:t>
      </w:r>
      <w:r w:rsidR="00D046DB" w:rsidRPr="00A55905">
        <w:rPr>
          <w:rFonts w:ascii="Garamond" w:hAnsi="Garamond" w:cs="Helvetica"/>
          <w:szCs w:val="26"/>
        </w:rPr>
        <w:t>rom times to worlds and back again: a transcendentist theory</w:t>
      </w:r>
      <w:r w:rsidR="00D046DB">
        <w:rPr>
          <w:rFonts w:ascii="Garamond" w:hAnsi="Garamond" w:cs="Helvetica"/>
          <w:szCs w:val="26"/>
        </w:rPr>
        <w:t xml:space="preserve"> of persistence’ </w:t>
      </w:r>
      <w:r w:rsidR="00D4637B">
        <w:rPr>
          <w:rFonts w:ascii="Garamond" w:hAnsi="Garamond" w:cs="Helvetica"/>
          <w:szCs w:val="26"/>
        </w:rPr>
        <w:t xml:space="preserve">(henceforth TTP) </w:t>
      </w:r>
      <w:r>
        <w:rPr>
          <w:rFonts w:ascii="Garamond" w:hAnsi="Garamond" w:cs="Helvetica"/>
          <w:szCs w:val="26"/>
        </w:rPr>
        <w:t xml:space="preserve">Alessandro Giordani </w:t>
      </w:r>
      <w:r w:rsidR="0081257B" w:rsidRPr="00A55905">
        <w:rPr>
          <w:rFonts w:ascii="Garamond" w:hAnsi="Garamond" w:cs="Helvetica"/>
          <w:szCs w:val="26"/>
        </w:rPr>
        <w:t>outline</w:t>
      </w:r>
      <w:r w:rsidR="0032178C">
        <w:rPr>
          <w:rFonts w:ascii="Garamond" w:hAnsi="Garamond" w:cs="Helvetica"/>
          <w:szCs w:val="26"/>
        </w:rPr>
        <w:t>s</w:t>
      </w:r>
      <w:r w:rsidR="0081257B" w:rsidRPr="00A55905">
        <w:rPr>
          <w:rFonts w:ascii="Garamond" w:hAnsi="Garamond" w:cs="Helvetica"/>
          <w:szCs w:val="26"/>
        </w:rPr>
        <w:t xml:space="preserve"> five </w:t>
      </w:r>
      <w:r w:rsidR="00D046DB">
        <w:rPr>
          <w:rFonts w:ascii="Garamond" w:hAnsi="Garamond" w:cs="Helvetica"/>
          <w:szCs w:val="26"/>
        </w:rPr>
        <w:t>competitor</w:t>
      </w:r>
      <w:r w:rsidR="0003130E" w:rsidRPr="00A55905">
        <w:rPr>
          <w:rFonts w:ascii="Garamond" w:hAnsi="Garamond" w:cs="Helvetica"/>
          <w:szCs w:val="26"/>
        </w:rPr>
        <w:t xml:space="preserve"> views</w:t>
      </w:r>
      <w:r w:rsidR="002816BF" w:rsidRPr="00A55905">
        <w:rPr>
          <w:rFonts w:ascii="Garamond" w:hAnsi="Garamond" w:cs="Helvetica"/>
          <w:szCs w:val="26"/>
        </w:rPr>
        <w:t xml:space="preserve"> regarding the manner in which objects </w:t>
      </w:r>
      <w:r w:rsidR="0042190C" w:rsidRPr="00A55905">
        <w:rPr>
          <w:rFonts w:ascii="Garamond" w:hAnsi="Garamond" w:cs="Helvetica"/>
          <w:szCs w:val="26"/>
        </w:rPr>
        <w:t>occupy</w:t>
      </w:r>
      <w:r w:rsidR="00227BF4">
        <w:rPr>
          <w:rStyle w:val="FootnoteReference"/>
          <w:rFonts w:ascii="Garamond" w:hAnsi="Garamond" w:cs="Helvetica"/>
          <w:szCs w:val="26"/>
        </w:rPr>
        <w:footnoteReference w:id="-1"/>
      </w:r>
      <w:r w:rsidR="002816BF" w:rsidRPr="00A55905">
        <w:rPr>
          <w:rFonts w:ascii="Garamond" w:hAnsi="Garamond" w:cs="Helvetica"/>
          <w:szCs w:val="26"/>
        </w:rPr>
        <w:t xml:space="preserve"> </w:t>
      </w:r>
      <w:r w:rsidR="0003130E" w:rsidRPr="00A55905">
        <w:rPr>
          <w:rFonts w:ascii="Garamond" w:hAnsi="Garamond" w:cs="Helvetica"/>
          <w:szCs w:val="26"/>
        </w:rPr>
        <w:t>regions along a dimension</w:t>
      </w:r>
      <w:r w:rsidR="0042190C" w:rsidRPr="00A55905">
        <w:rPr>
          <w:rFonts w:ascii="Garamond" w:hAnsi="Garamond" w:cs="Helvetica"/>
          <w:szCs w:val="26"/>
        </w:rPr>
        <w:t xml:space="preserve">. </w:t>
      </w:r>
      <w:r w:rsidR="0003130E" w:rsidRPr="00A55905">
        <w:rPr>
          <w:rFonts w:ascii="Garamond" w:hAnsi="Garamond" w:cs="Helvetica"/>
          <w:szCs w:val="26"/>
        </w:rPr>
        <w:t xml:space="preserve">These are: </w:t>
      </w:r>
      <w:r w:rsidR="000022AE">
        <w:rPr>
          <w:rFonts w:ascii="Garamond" w:hAnsi="Garamond" w:cs="Helvetica"/>
          <w:szCs w:val="26"/>
        </w:rPr>
        <w:t>(1) classical uni-location</w:t>
      </w:r>
      <w:r w:rsidR="002816BF" w:rsidRPr="00A55905">
        <w:rPr>
          <w:rFonts w:ascii="Garamond" w:hAnsi="Garamond" w:cs="Helvetica"/>
          <w:szCs w:val="26"/>
        </w:rPr>
        <w:t xml:space="preserve"> (2) </w:t>
      </w:r>
      <w:proofErr w:type="gramStart"/>
      <w:r w:rsidR="002816BF" w:rsidRPr="00A55905">
        <w:rPr>
          <w:rFonts w:ascii="Garamond" w:hAnsi="Garamond" w:cs="Helvetica"/>
          <w:szCs w:val="26"/>
        </w:rPr>
        <w:t>bare</w:t>
      </w:r>
      <w:proofErr w:type="gramEnd"/>
      <w:r w:rsidR="002816BF" w:rsidRPr="00A55905">
        <w:rPr>
          <w:rFonts w:ascii="Garamond" w:hAnsi="Garamond" w:cs="Helvetica"/>
          <w:szCs w:val="26"/>
        </w:rPr>
        <w:t xml:space="preserve"> uni</w:t>
      </w:r>
      <w:r w:rsidR="0003130E" w:rsidRPr="00A55905">
        <w:rPr>
          <w:rFonts w:ascii="Garamond" w:hAnsi="Garamond" w:cs="Helvetica"/>
          <w:szCs w:val="26"/>
        </w:rPr>
        <w:t>-location (3) multi-loc</w:t>
      </w:r>
      <w:r w:rsidR="002816BF" w:rsidRPr="00A55905">
        <w:rPr>
          <w:rFonts w:ascii="Garamond" w:hAnsi="Garamond" w:cs="Helvetica"/>
          <w:szCs w:val="26"/>
        </w:rPr>
        <w:t xml:space="preserve">ation (4) counterpart presence and (5) transcendent presence. </w:t>
      </w:r>
      <w:r w:rsidR="0042190C" w:rsidRPr="00A55905">
        <w:rPr>
          <w:rFonts w:ascii="Garamond" w:hAnsi="Garamond" w:cs="Helvetica"/>
          <w:szCs w:val="26"/>
        </w:rPr>
        <w:t>Each view comes in bo</w:t>
      </w:r>
      <w:r w:rsidR="00DA6D9D">
        <w:rPr>
          <w:rFonts w:ascii="Garamond" w:hAnsi="Garamond" w:cs="Helvetica"/>
          <w:szCs w:val="26"/>
        </w:rPr>
        <w:t>th a temporal and modal version</w:t>
      </w:r>
      <w:r w:rsidR="0042190C" w:rsidRPr="00A55905">
        <w:rPr>
          <w:rFonts w:ascii="Garamond" w:hAnsi="Garamond" w:cs="Helvetica"/>
          <w:szCs w:val="26"/>
        </w:rPr>
        <w:t xml:space="preserve"> and </w:t>
      </w:r>
      <w:r w:rsidR="0032178C">
        <w:rPr>
          <w:rFonts w:ascii="Garamond" w:hAnsi="Garamond" w:cs="Helvetica"/>
          <w:szCs w:val="26"/>
        </w:rPr>
        <w:t xml:space="preserve">Giordani </w:t>
      </w:r>
      <w:r w:rsidR="00401B17">
        <w:rPr>
          <w:rFonts w:ascii="Garamond" w:hAnsi="Garamond" w:cs="Helvetica"/>
          <w:szCs w:val="26"/>
        </w:rPr>
        <w:t>argue</w:t>
      </w:r>
      <w:r w:rsidR="0032178C">
        <w:rPr>
          <w:rFonts w:ascii="Garamond" w:hAnsi="Garamond" w:cs="Helvetica"/>
          <w:szCs w:val="26"/>
        </w:rPr>
        <w:t>s</w:t>
      </w:r>
      <w:r w:rsidR="0042190C" w:rsidRPr="00A55905">
        <w:rPr>
          <w:rFonts w:ascii="Garamond" w:hAnsi="Garamond" w:cs="Helvetica"/>
          <w:szCs w:val="26"/>
        </w:rPr>
        <w:t xml:space="preserve"> that one ought to prefer transcendentism (</w:t>
      </w:r>
      <w:r w:rsidR="000022AE">
        <w:rPr>
          <w:rFonts w:ascii="Garamond" w:hAnsi="Garamond" w:cs="Helvetica"/>
          <w:szCs w:val="26"/>
        </w:rPr>
        <w:t xml:space="preserve">i.e. </w:t>
      </w:r>
      <w:r w:rsidR="0042190C" w:rsidRPr="00A55905">
        <w:rPr>
          <w:rFonts w:ascii="Garamond" w:hAnsi="Garamond" w:cs="Helvetica"/>
          <w:szCs w:val="26"/>
        </w:rPr>
        <w:t xml:space="preserve">5) along both dimensions. </w:t>
      </w:r>
      <w:r w:rsidR="00D046DB" w:rsidRPr="00A55905">
        <w:rPr>
          <w:rFonts w:ascii="Garamond" w:hAnsi="Garamond" w:cs="Helvetica"/>
          <w:szCs w:val="26"/>
        </w:rPr>
        <w:t>According to temporal transcendentism</w:t>
      </w:r>
      <w:r w:rsidR="007C378E">
        <w:rPr>
          <w:rFonts w:ascii="Garamond" w:hAnsi="Garamond" w:cs="Helvetica"/>
          <w:szCs w:val="26"/>
        </w:rPr>
        <w:t>,</w:t>
      </w:r>
      <w:r w:rsidR="00D046DB" w:rsidRPr="00A55905">
        <w:rPr>
          <w:rFonts w:ascii="Garamond" w:hAnsi="Garamond" w:cs="Helvetica"/>
          <w:szCs w:val="26"/>
        </w:rPr>
        <w:t xml:space="preserve"> necessarily, </w:t>
      </w:r>
      <w:r w:rsidR="006C0C14">
        <w:rPr>
          <w:rFonts w:ascii="Garamond" w:hAnsi="Garamond" w:cs="Helvetica"/>
          <w:szCs w:val="26"/>
        </w:rPr>
        <w:t>no</w:t>
      </w:r>
      <w:r w:rsidR="004721C2">
        <w:rPr>
          <w:rFonts w:ascii="Garamond" w:hAnsi="Garamond" w:cs="Helvetica"/>
          <w:szCs w:val="26"/>
        </w:rPr>
        <w:t xml:space="preserve"> object </w:t>
      </w:r>
      <w:r w:rsidR="006C0C14">
        <w:rPr>
          <w:rFonts w:ascii="Garamond" w:hAnsi="Garamond" w:cs="Helvetica"/>
          <w:szCs w:val="26"/>
        </w:rPr>
        <w:t>is</w:t>
      </w:r>
      <w:r w:rsidR="00D046DB" w:rsidRPr="00A55905">
        <w:rPr>
          <w:rFonts w:ascii="Garamond" w:hAnsi="Garamond" w:cs="Helvetica"/>
          <w:szCs w:val="26"/>
        </w:rPr>
        <w:t xml:space="preserve"> exactly located </w:t>
      </w:r>
      <w:r w:rsidR="006C0C14">
        <w:rPr>
          <w:rFonts w:ascii="Garamond" w:hAnsi="Garamond" w:cs="Helvetica"/>
          <w:szCs w:val="26"/>
        </w:rPr>
        <w:t>at any region along</w:t>
      </w:r>
      <w:r w:rsidR="00401B17">
        <w:rPr>
          <w:rFonts w:ascii="Garamond" w:hAnsi="Garamond" w:cs="Helvetica"/>
          <w:szCs w:val="26"/>
        </w:rPr>
        <w:t xml:space="preserve"> </w:t>
      </w:r>
      <w:r w:rsidR="006C0C14">
        <w:rPr>
          <w:rFonts w:ascii="Garamond" w:hAnsi="Garamond" w:cs="Helvetica"/>
          <w:szCs w:val="26"/>
        </w:rPr>
        <w:t xml:space="preserve">the temporal dimension. Instead, </w:t>
      </w:r>
      <w:r w:rsidR="00B76C83">
        <w:rPr>
          <w:rFonts w:ascii="Garamond" w:hAnsi="Garamond" w:cs="Helvetica"/>
          <w:szCs w:val="26"/>
        </w:rPr>
        <w:t xml:space="preserve">any object, </w:t>
      </w:r>
      <w:r w:rsidR="006C0C14">
        <w:rPr>
          <w:rFonts w:ascii="Garamond" w:hAnsi="Garamond" w:cs="Helvetica"/>
          <w:szCs w:val="26"/>
        </w:rPr>
        <w:t>O</w:t>
      </w:r>
      <w:r w:rsidR="00B76C83">
        <w:rPr>
          <w:rFonts w:ascii="Garamond" w:hAnsi="Garamond" w:cs="Helvetica"/>
          <w:szCs w:val="26"/>
        </w:rPr>
        <w:t>,</w:t>
      </w:r>
      <w:r w:rsidR="006C0C14">
        <w:rPr>
          <w:rFonts w:ascii="Garamond" w:hAnsi="Garamond" w:cs="Helvetica"/>
          <w:szCs w:val="26"/>
        </w:rPr>
        <w:t xml:space="preserve"> is</w:t>
      </w:r>
      <w:r w:rsidR="006C0C14" w:rsidRPr="00A55905">
        <w:rPr>
          <w:rFonts w:ascii="Garamond" w:hAnsi="Garamond" w:cs="Helvetica"/>
          <w:szCs w:val="26"/>
        </w:rPr>
        <w:t xml:space="preserve"> derivat</w:t>
      </w:r>
      <w:r w:rsidR="006C0C14">
        <w:rPr>
          <w:rFonts w:ascii="Garamond" w:hAnsi="Garamond" w:cs="Helvetica"/>
          <w:szCs w:val="26"/>
        </w:rPr>
        <w:t>ively present at some region, R</w:t>
      </w:r>
      <w:r w:rsidR="004721C2">
        <w:rPr>
          <w:rFonts w:ascii="Garamond" w:hAnsi="Garamond" w:cs="Helvetica"/>
          <w:szCs w:val="26"/>
        </w:rPr>
        <w:t>,</w:t>
      </w:r>
      <w:r w:rsidR="006C0C14">
        <w:rPr>
          <w:rFonts w:ascii="Garamond" w:hAnsi="Garamond" w:cs="Helvetica"/>
          <w:szCs w:val="26"/>
        </w:rPr>
        <w:t xml:space="preserve"> along the temporal dimension</w:t>
      </w:r>
      <w:r w:rsidR="004721C2">
        <w:rPr>
          <w:rFonts w:ascii="Garamond" w:hAnsi="Garamond" w:cs="Helvetica"/>
          <w:szCs w:val="26"/>
        </w:rPr>
        <w:t xml:space="preserve"> </w:t>
      </w:r>
      <w:r w:rsidR="006C0C14" w:rsidRPr="00A55905">
        <w:rPr>
          <w:rFonts w:ascii="Garamond" w:hAnsi="Garamond" w:cs="Helvetica"/>
          <w:szCs w:val="26"/>
        </w:rPr>
        <w:t>in virtue of bearing certain relations to something</w:t>
      </w:r>
      <w:r w:rsidR="006C0C14">
        <w:rPr>
          <w:rFonts w:ascii="Garamond" w:hAnsi="Garamond" w:cs="Helvetica"/>
          <w:szCs w:val="26"/>
        </w:rPr>
        <w:t xml:space="preserve"> (according to TTP an event) </w:t>
      </w:r>
      <w:r w:rsidR="006C0C14" w:rsidRPr="00A55905">
        <w:rPr>
          <w:rFonts w:ascii="Garamond" w:hAnsi="Garamond" w:cs="Helvetica"/>
          <w:szCs w:val="26"/>
        </w:rPr>
        <w:t>that occupies R</w:t>
      </w:r>
      <w:r w:rsidR="00D700B5">
        <w:rPr>
          <w:rFonts w:ascii="Garamond" w:hAnsi="Garamond" w:cs="Helvetica"/>
          <w:szCs w:val="26"/>
        </w:rPr>
        <w:t xml:space="preserve"> along that dimension</w:t>
      </w:r>
      <w:r w:rsidR="006C0C14" w:rsidRPr="00A55905">
        <w:rPr>
          <w:rFonts w:ascii="Garamond" w:hAnsi="Garamond" w:cs="Helvetica"/>
          <w:szCs w:val="26"/>
        </w:rPr>
        <w:t xml:space="preserve">. </w:t>
      </w:r>
      <w:r w:rsidR="004721C2">
        <w:rPr>
          <w:rFonts w:ascii="Garamond" w:hAnsi="Garamond" w:cs="Helvetica"/>
          <w:szCs w:val="26"/>
        </w:rPr>
        <w:t xml:space="preserve">According to modal transcendentism, no object is exactly located at any region along the modal dimension. Instead, any object, O, </w:t>
      </w:r>
      <w:r w:rsidR="00D046DB" w:rsidRPr="00A55905">
        <w:rPr>
          <w:rFonts w:ascii="Garamond" w:hAnsi="Garamond" w:cs="Helvetica"/>
          <w:szCs w:val="26"/>
        </w:rPr>
        <w:t>is derivat</w:t>
      </w:r>
      <w:r w:rsidR="00401B17">
        <w:rPr>
          <w:rFonts w:ascii="Garamond" w:hAnsi="Garamond" w:cs="Helvetica"/>
          <w:szCs w:val="26"/>
        </w:rPr>
        <w:t>ively present at some region, R</w:t>
      </w:r>
      <w:r w:rsidR="005A55F0">
        <w:rPr>
          <w:rFonts w:ascii="Garamond" w:hAnsi="Garamond" w:cs="Helvetica"/>
          <w:szCs w:val="26"/>
        </w:rPr>
        <w:t>,</w:t>
      </w:r>
      <w:r w:rsidR="00401B17">
        <w:rPr>
          <w:rFonts w:ascii="Garamond" w:hAnsi="Garamond" w:cs="Helvetica"/>
          <w:szCs w:val="26"/>
        </w:rPr>
        <w:t xml:space="preserve"> along </w:t>
      </w:r>
      <w:r w:rsidR="005A55F0">
        <w:rPr>
          <w:rFonts w:ascii="Garamond" w:hAnsi="Garamond" w:cs="Helvetica"/>
          <w:szCs w:val="26"/>
        </w:rPr>
        <w:t xml:space="preserve">the modal dimension </w:t>
      </w:r>
      <w:r w:rsidR="00D046DB" w:rsidRPr="00A55905">
        <w:rPr>
          <w:rFonts w:ascii="Garamond" w:hAnsi="Garamond" w:cs="Helvetica"/>
          <w:szCs w:val="26"/>
        </w:rPr>
        <w:t>in virtue of bearing certain relations to something</w:t>
      </w:r>
      <w:r w:rsidR="004579E7">
        <w:rPr>
          <w:rFonts w:ascii="Garamond" w:hAnsi="Garamond" w:cs="Helvetica"/>
          <w:szCs w:val="26"/>
        </w:rPr>
        <w:t xml:space="preserve"> (according to TTP an event) </w:t>
      </w:r>
      <w:r w:rsidR="00B76C83">
        <w:rPr>
          <w:rFonts w:ascii="Garamond" w:hAnsi="Garamond" w:cs="Helvetica"/>
          <w:szCs w:val="26"/>
        </w:rPr>
        <w:t xml:space="preserve">that occupies R along </w:t>
      </w:r>
      <w:r w:rsidR="00D771EE">
        <w:rPr>
          <w:rFonts w:ascii="Garamond" w:hAnsi="Garamond" w:cs="Helvetica"/>
          <w:szCs w:val="26"/>
        </w:rPr>
        <w:t>that dimension</w:t>
      </w:r>
      <w:r w:rsidR="00B76C83">
        <w:rPr>
          <w:rFonts w:ascii="Garamond" w:hAnsi="Garamond" w:cs="Helvetica"/>
          <w:szCs w:val="26"/>
        </w:rPr>
        <w:t>.</w:t>
      </w:r>
    </w:p>
    <w:p w:rsidR="007C378E" w:rsidRDefault="00D046DB" w:rsidP="00A2270D">
      <w:pPr>
        <w:spacing w:line="360" w:lineRule="auto"/>
        <w:rPr>
          <w:rFonts w:ascii="Garamond" w:hAnsi="Garamond" w:cs="Helvetica"/>
          <w:szCs w:val="26"/>
        </w:rPr>
      </w:pPr>
      <w:r>
        <w:rPr>
          <w:rFonts w:ascii="Garamond" w:hAnsi="Garamond" w:cs="Helvetica"/>
          <w:szCs w:val="26"/>
        </w:rPr>
        <w:t>Be</w:t>
      </w:r>
      <w:r w:rsidR="009A3877">
        <w:rPr>
          <w:rFonts w:ascii="Garamond" w:hAnsi="Garamond" w:cs="Helvetica"/>
          <w:szCs w:val="26"/>
        </w:rPr>
        <w:t>fore evaluating transcendentism</w:t>
      </w:r>
      <w:r>
        <w:rPr>
          <w:rFonts w:ascii="Garamond" w:hAnsi="Garamond" w:cs="Helvetica"/>
          <w:szCs w:val="26"/>
        </w:rPr>
        <w:t xml:space="preserve"> it is worth distinguishing two different questions one might ask</w:t>
      </w:r>
      <w:r w:rsidR="002A4B4A">
        <w:rPr>
          <w:rFonts w:ascii="Garamond" w:hAnsi="Garamond" w:cs="Helvetica"/>
          <w:szCs w:val="26"/>
        </w:rPr>
        <w:t xml:space="preserve">. </w:t>
      </w:r>
      <w:r>
        <w:rPr>
          <w:rFonts w:ascii="Garamond" w:hAnsi="Garamond" w:cs="Helvetica"/>
          <w:szCs w:val="26"/>
        </w:rPr>
        <w:t xml:space="preserve">The first is a </w:t>
      </w:r>
      <w:r w:rsidRPr="0097651B">
        <w:rPr>
          <w:rFonts w:ascii="Garamond" w:hAnsi="Garamond" w:cs="Helvetica"/>
          <w:i/>
          <w:szCs w:val="26"/>
        </w:rPr>
        <w:t>metaphysical question</w:t>
      </w:r>
      <w:r>
        <w:rPr>
          <w:rFonts w:ascii="Garamond" w:hAnsi="Garamond" w:cs="Helvetica"/>
          <w:szCs w:val="26"/>
        </w:rPr>
        <w:t xml:space="preserve">: if </w:t>
      </w:r>
      <w:r w:rsidR="00254C18">
        <w:rPr>
          <w:rFonts w:ascii="Garamond" w:hAnsi="Garamond" w:cs="Helvetica"/>
          <w:szCs w:val="26"/>
        </w:rPr>
        <w:t>an object occupies</w:t>
      </w:r>
      <w:r>
        <w:rPr>
          <w:rFonts w:ascii="Garamond" w:hAnsi="Garamond" w:cs="Helvetica"/>
          <w:szCs w:val="26"/>
        </w:rPr>
        <w:t xml:space="preserve"> </w:t>
      </w:r>
      <w:r w:rsidR="007C378E">
        <w:rPr>
          <w:rFonts w:ascii="Garamond" w:hAnsi="Garamond" w:cs="Helvetica"/>
          <w:szCs w:val="26"/>
        </w:rPr>
        <w:t>a</w:t>
      </w:r>
      <w:r w:rsidR="00254C18">
        <w:rPr>
          <w:rFonts w:ascii="Garamond" w:hAnsi="Garamond" w:cs="Helvetica"/>
          <w:szCs w:val="26"/>
        </w:rPr>
        <w:t xml:space="preserve"> region</w:t>
      </w:r>
      <w:r>
        <w:rPr>
          <w:rFonts w:ascii="Garamond" w:hAnsi="Garamond" w:cs="Helvetica"/>
          <w:szCs w:val="26"/>
        </w:rPr>
        <w:t xml:space="preserve"> </w:t>
      </w:r>
      <w:r w:rsidR="007C378E">
        <w:rPr>
          <w:rFonts w:ascii="Garamond" w:hAnsi="Garamond" w:cs="Helvetica"/>
          <w:szCs w:val="26"/>
        </w:rPr>
        <w:t xml:space="preserve">that is extended </w:t>
      </w:r>
      <w:r>
        <w:rPr>
          <w:rFonts w:ascii="Garamond" w:hAnsi="Garamond" w:cs="Helvetica"/>
          <w:szCs w:val="26"/>
        </w:rPr>
        <w:t>along some dimension, D, then in what manner do</w:t>
      </w:r>
      <w:r w:rsidR="00254C18">
        <w:rPr>
          <w:rFonts w:ascii="Garamond" w:hAnsi="Garamond" w:cs="Helvetica"/>
          <w:szCs w:val="26"/>
        </w:rPr>
        <w:t>es</w:t>
      </w:r>
      <w:r>
        <w:rPr>
          <w:rFonts w:ascii="Garamond" w:hAnsi="Garamond" w:cs="Helvetica"/>
          <w:szCs w:val="26"/>
        </w:rPr>
        <w:t xml:space="preserve"> </w:t>
      </w:r>
      <w:r w:rsidR="00254C18">
        <w:rPr>
          <w:rFonts w:ascii="Garamond" w:hAnsi="Garamond" w:cs="Helvetica"/>
          <w:szCs w:val="26"/>
        </w:rPr>
        <w:t>that object</w:t>
      </w:r>
      <w:r>
        <w:rPr>
          <w:rFonts w:ascii="Garamond" w:hAnsi="Garamond" w:cs="Helvetica"/>
          <w:szCs w:val="26"/>
        </w:rPr>
        <w:t xml:space="preserve"> occupy </w:t>
      </w:r>
      <w:r w:rsidR="00C77011">
        <w:rPr>
          <w:rFonts w:ascii="Garamond" w:hAnsi="Garamond" w:cs="Helvetica"/>
          <w:szCs w:val="26"/>
        </w:rPr>
        <w:t>that reg</w:t>
      </w:r>
      <w:r w:rsidR="00254C18">
        <w:rPr>
          <w:rFonts w:ascii="Garamond" w:hAnsi="Garamond" w:cs="Helvetica"/>
          <w:szCs w:val="26"/>
        </w:rPr>
        <w:t>ion</w:t>
      </w:r>
      <w:r w:rsidR="00ED622C">
        <w:rPr>
          <w:rFonts w:ascii="Garamond" w:hAnsi="Garamond" w:cs="Helvetica"/>
          <w:szCs w:val="26"/>
        </w:rPr>
        <w:t>?</w:t>
      </w:r>
      <w:r w:rsidR="00B25B92">
        <w:rPr>
          <w:rFonts w:ascii="Garamond" w:hAnsi="Garamond" w:cs="Helvetica"/>
          <w:szCs w:val="26"/>
        </w:rPr>
        <w:t xml:space="preserve"> Answers to this question offer </w:t>
      </w:r>
      <w:proofErr w:type="gramStart"/>
      <w:r w:rsidR="00254C18">
        <w:rPr>
          <w:rFonts w:ascii="Garamond" w:hAnsi="Garamond" w:cs="Helvetica"/>
          <w:szCs w:val="26"/>
        </w:rPr>
        <w:t>a metaphysics</w:t>
      </w:r>
      <w:proofErr w:type="gramEnd"/>
      <w:r w:rsidR="00254C18">
        <w:rPr>
          <w:rFonts w:ascii="Garamond" w:hAnsi="Garamond" w:cs="Helvetica"/>
          <w:szCs w:val="26"/>
        </w:rPr>
        <w:t xml:space="preserve"> of occupation. </w:t>
      </w:r>
      <w:r>
        <w:rPr>
          <w:rFonts w:ascii="Garamond" w:hAnsi="Garamond" w:cs="Helvetica"/>
          <w:szCs w:val="26"/>
        </w:rPr>
        <w:t xml:space="preserve">The second is a </w:t>
      </w:r>
      <w:r w:rsidRPr="0097651B">
        <w:rPr>
          <w:rFonts w:ascii="Garamond" w:hAnsi="Garamond" w:cs="Helvetica"/>
          <w:i/>
          <w:szCs w:val="26"/>
        </w:rPr>
        <w:t>semantic question:</w:t>
      </w:r>
      <w:r>
        <w:rPr>
          <w:rFonts w:ascii="Garamond" w:hAnsi="Garamond" w:cs="Helvetica"/>
          <w:szCs w:val="26"/>
        </w:rPr>
        <w:t xml:space="preserve"> what </w:t>
      </w:r>
      <w:proofErr w:type="gramStart"/>
      <w:r>
        <w:rPr>
          <w:rFonts w:ascii="Garamond" w:hAnsi="Garamond" w:cs="Helvetica"/>
          <w:szCs w:val="26"/>
        </w:rPr>
        <w:t>are the truth</w:t>
      </w:r>
      <w:proofErr w:type="gramEnd"/>
      <w:r>
        <w:rPr>
          <w:rFonts w:ascii="Garamond" w:hAnsi="Garamond" w:cs="Helvetica"/>
          <w:szCs w:val="26"/>
        </w:rPr>
        <w:t xml:space="preserve"> conditions for certain ordinary </w:t>
      </w:r>
      <w:r w:rsidR="00B113B3">
        <w:rPr>
          <w:rFonts w:ascii="Garamond" w:hAnsi="Garamond" w:cs="Helvetica"/>
          <w:szCs w:val="26"/>
        </w:rPr>
        <w:t xml:space="preserve">temporal and modal </w:t>
      </w:r>
      <w:r>
        <w:rPr>
          <w:rFonts w:ascii="Garamond" w:hAnsi="Garamond" w:cs="Helvetica"/>
          <w:szCs w:val="26"/>
        </w:rPr>
        <w:t>claims about objects</w:t>
      </w:r>
      <w:r w:rsidR="00ED622C">
        <w:rPr>
          <w:rFonts w:ascii="Garamond" w:hAnsi="Garamond" w:cs="Helvetica"/>
          <w:szCs w:val="26"/>
        </w:rPr>
        <w:t>?</w:t>
      </w:r>
      <w:r w:rsidR="00B113B3">
        <w:rPr>
          <w:rFonts w:ascii="Garamond" w:hAnsi="Garamond" w:cs="Helvetica"/>
          <w:szCs w:val="26"/>
        </w:rPr>
        <w:t xml:space="preserve"> </w:t>
      </w:r>
      <w:r w:rsidR="00B25B92">
        <w:rPr>
          <w:rFonts w:ascii="Garamond" w:hAnsi="Garamond" w:cs="Helvetica"/>
          <w:szCs w:val="26"/>
        </w:rPr>
        <w:t>A</w:t>
      </w:r>
      <w:r w:rsidR="00254C18">
        <w:rPr>
          <w:rFonts w:ascii="Garamond" w:hAnsi="Garamond" w:cs="Helvetica"/>
          <w:szCs w:val="26"/>
        </w:rPr>
        <w:t xml:space="preserve">nswers to this question </w:t>
      </w:r>
      <w:r w:rsidR="006C0C14">
        <w:rPr>
          <w:rFonts w:ascii="Garamond" w:hAnsi="Garamond" w:cs="Helvetica"/>
          <w:szCs w:val="26"/>
        </w:rPr>
        <w:t>provide</w:t>
      </w:r>
      <w:r w:rsidR="00254C18">
        <w:rPr>
          <w:rFonts w:ascii="Garamond" w:hAnsi="Garamond" w:cs="Helvetica"/>
          <w:szCs w:val="26"/>
        </w:rPr>
        <w:t xml:space="preserve"> a temporal or modal semantics.</w:t>
      </w:r>
      <w:r w:rsidR="00514EA6">
        <w:rPr>
          <w:rFonts w:ascii="Garamond" w:hAnsi="Garamond" w:cs="Helvetica"/>
          <w:szCs w:val="26"/>
        </w:rPr>
        <w:t xml:space="preserve"> </w:t>
      </w:r>
    </w:p>
    <w:p w:rsidR="00141338" w:rsidRPr="00F7359D" w:rsidRDefault="00514EA6" w:rsidP="00A2270D">
      <w:pPr>
        <w:spacing w:line="360" w:lineRule="auto"/>
        <w:rPr>
          <w:rFonts w:ascii="Garamond" w:hAnsi="Garamond" w:cs="Helvetica"/>
          <w:szCs w:val="26"/>
        </w:rPr>
      </w:pPr>
      <w:r>
        <w:rPr>
          <w:rFonts w:ascii="Garamond" w:hAnsi="Garamond" w:cs="Helvetica"/>
          <w:szCs w:val="26"/>
        </w:rPr>
        <w:t xml:space="preserve">This paper </w:t>
      </w:r>
      <w:r w:rsidR="00C15681">
        <w:rPr>
          <w:rFonts w:ascii="Garamond" w:hAnsi="Garamond" w:cs="Helvetica"/>
          <w:szCs w:val="26"/>
        </w:rPr>
        <w:t>has two aims: f</w:t>
      </w:r>
      <w:r w:rsidR="009033C0">
        <w:rPr>
          <w:rFonts w:ascii="Garamond" w:hAnsi="Garamond" w:cs="Helvetica"/>
          <w:szCs w:val="26"/>
        </w:rPr>
        <w:t>irst, to elucidate transcendentism and</w:t>
      </w:r>
      <w:r w:rsidR="00660939">
        <w:rPr>
          <w:rFonts w:ascii="Garamond" w:hAnsi="Garamond" w:cs="Helvetica"/>
          <w:szCs w:val="26"/>
        </w:rPr>
        <w:t>,</w:t>
      </w:r>
      <w:r w:rsidR="009033C0">
        <w:rPr>
          <w:rFonts w:ascii="Garamond" w:hAnsi="Garamond" w:cs="Helvetica"/>
          <w:szCs w:val="26"/>
        </w:rPr>
        <w:t xml:space="preserve"> second, to</w:t>
      </w:r>
      <w:r w:rsidR="007C378E">
        <w:rPr>
          <w:rFonts w:ascii="Garamond" w:hAnsi="Garamond" w:cs="Helvetica"/>
          <w:szCs w:val="26"/>
        </w:rPr>
        <w:t xml:space="preserve"> determine whether </w:t>
      </w:r>
      <w:r w:rsidR="00141338">
        <w:rPr>
          <w:rFonts w:ascii="Garamond" w:hAnsi="Garamond" w:cs="Helvetica"/>
          <w:szCs w:val="26"/>
        </w:rPr>
        <w:t>it</w:t>
      </w:r>
      <w:r w:rsidR="009033C0">
        <w:rPr>
          <w:rFonts w:ascii="Garamond" w:hAnsi="Garamond" w:cs="Helvetica"/>
          <w:szCs w:val="26"/>
        </w:rPr>
        <w:t xml:space="preserve"> offer</w:t>
      </w:r>
      <w:r w:rsidR="00141338">
        <w:rPr>
          <w:rFonts w:ascii="Garamond" w:hAnsi="Garamond" w:cs="Helvetica"/>
          <w:szCs w:val="26"/>
        </w:rPr>
        <w:t>s</w:t>
      </w:r>
      <w:r w:rsidR="009033C0">
        <w:rPr>
          <w:rFonts w:ascii="Garamond" w:hAnsi="Garamond" w:cs="Helvetica"/>
          <w:szCs w:val="26"/>
        </w:rPr>
        <w:t xml:space="preserve"> a novel answer to either the metaphysical or the semantic question. </w:t>
      </w:r>
      <w:r w:rsidR="00F7359D">
        <w:rPr>
          <w:rFonts w:ascii="Garamond" w:hAnsi="Garamond" w:cs="Helvetica"/>
          <w:szCs w:val="26"/>
        </w:rPr>
        <w:t xml:space="preserve">With respect to the first question it </w:t>
      </w:r>
      <w:r w:rsidR="00141338" w:rsidRPr="00F7359D">
        <w:rPr>
          <w:rFonts w:ascii="Garamond" w:hAnsi="Garamond" w:cs="Helvetica"/>
          <w:szCs w:val="26"/>
        </w:rPr>
        <w:t>will be argued that it does not.</w:t>
      </w:r>
      <w:r w:rsidR="00141338" w:rsidRPr="006C0C14">
        <w:rPr>
          <w:rFonts w:ascii="Garamond" w:hAnsi="Garamond" w:cs="Helvetica"/>
          <w:b/>
          <w:szCs w:val="26"/>
        </w:rPr>
        <w:t xml:space="preserve"> </w:t>
      </w:r>
      <w:r w:rsidR="00F7359D">
        <w:rPr>
          <w:rFonts w:ascii="Garamond" w:hAnsi="Garamond" w:cs="Helvetica"/>
          <w:szCs w:val="26"/>
        </w:rPr>
        <w:t>With respect to the second, it will be argued that perhaps, if one accepts additional, seemingly controversial, claims about the semantics of ordinary language, transcendentism offers a novel semantics for such claims. It remains</w:t>
      </w:r>
      <w:r w:rsidR="00ED622C">
        <w:rPr>
          <w:rFonts w:ascii="Garamond" w:hAnsi="Garamond" w:cs="Helvetica"/>
          <w:szCs w:val="26"/>
        </w:rPr>
        <w:t>, however,</w:t>
      </w:r>
      <w:r w:rsidR="00F7359D">
        <w:rPr>
          <w:rFonts w:ascii="Garamond" w:hAnsi="Garamond" w:cs="Helvetica"/>
          <w:szCs w:val="26"/>
        </w:rPr>
        <w:t xml:space="preserve"> unclear whether such ancillary claims ought be accepted</w:t>
      </w:r>
      <w:r w:rsidR="00BA21F0">
        <w:rPr>
          <w:rFonts w:ascii="Garamond" w:hAnsi="Garamond" w:cs="Helvetica"/>
          <w:szCs w:val="26"/>
        </w:rPr>
        <w:t xml:space="preserve"> and thus unclear whether transcendentism is well motivated.</w:t>
      </w:r>
    </w:p>
    <w:p w:rsidR="0042190C" w:rsidRPr="00A55905" w:rsidRDefault="00C15681" w:rsidP="00A2270D">
      <w:pPr>
        <w:spacing w:line="360" w:lineRule="auto"/>
        <w:rPr>
          <w:rFonts w:ascii="Garamond" w:hAnsi="Garamond" w:cs="Helvetica"/>
          <w:szCs w:val="26"/>
        </w:rPr>
      </w:pPr>
      <w:r>
        <w:rPr>
          <w:rFonts w:ascii="Garamond" w:hAnsi="Garamond" w:cs="Helvetica"/>
          <w:szCs w:val="26"/>
        </w:rPr>
        <w:t>Let</w:t>
      </w:r>
      <w:r w:rsidR="00FD45C2">
        <w:rPr>
          <w:rFonts w:ascii="Garamond" w:hAnsi="Garamond" w:cs="Helvetica"/>
          <w:szCs w:val="26"/>
        </w:rPr>
        <w:t xml:space="preserve"> us </w:t>
      </w:r>
      <w:r w:rsidR="0097651B">
        <w:rPr>
          <w:rFonts w:ascii="Garamond" w:hAnsi="Garamond" w:cs="Helvetica"/>
          <w:szCs w:val="26"/>
        </w:rPr>
        <w:t xml:space="preserve">briefly recap the five views </w:t>
      </w:r>
      <w:r w:rsidR="00D11CB4">
        <w:rPr>
          <w:rFonts w:ascii="Garamond" w:hAnsi="Garamond" w:cs="Helvetica"/>
          <w:szCs w:val="26"/>
        </w:rPr>
        <w:t>as they are presented</w:t>
      </w:r>
      <w:r w:rsidR="0097651B">
        <w:rPr>
          <w:rFonts w:ascii="Garamond" w:hAnsi="Garamond" w:cs="Helvetica"/>
          <w:szCs w:val="26"/>
        </w:rPr>
        <w:t xml:space="preserve"> in TTP.</w:t>
      </w:r>
    </w:p>
    <w:p w:rsidR="00A86502" w:rsidRPr="00A55905" w:rsidRDefault="00160685" w:rsidP="00A2270D">
      <w:pPr>
        <w:spacing w:line="360" w:lineRule="auto"/>
        <w:rPr>
          <w:rFonts w:ascii="Garamond" w:hAnsi="Garamond" w:cs="Helvetica"/>
          <w:szCs w:val="26"/>
        </w:rPr>
      </w:pPr>
      <w:r w:rsidRPr="00A55905">
        <w:rPr>
          <w:rFonts w:ascii="Garamond" w:hAnsi="Garamond" w:cs="Helvetica"/>
          <w:szCs w:val="26"/>
        </w:rPr>
        <w:t xml:space="preserve">Classical uni-location </w:t>
      </w:r>
      <w:r w:rsidR="00440704" w:rsidRPr="00A55905">
        <w:rPr>
          <w:rFonts w:ascii="Garamond" w:hAnsi="Garamond" w:cs="Helvetica"/>
          <w:szCs w:val="26"/>
        </w:rPr>
        <w:t>is the view</w:t>
      </w:r>
      <w:r w:rsidRPr="00A55905">
        <w:rPr>
          <w:rFonts w:ascii="Garamond" w:hAnsi="Garamond" w:cs="Helvetica"/>
          <w:szCs w:val="26"/>
        </w:rPr>
        <w:t xml:space="preserve"> that objects exactly occupy</w:t>
      </w:r>
      <w:r w:rsidR="00D957E1">
        <w:rPr>
          <w:rStyle w:val="FootnoteReference"/>
          <w:rFonts w:ascii="Garamond" w:hAnsi="Garamond" w:cs="Helvetica"/>
          <w:szCs w:val="26"/>
        </w:rPr>
        <w:footnoteReference w:id="0"/>
      </w:r>
      <w:r w:rsidRPr="00A55905">
        <w:rPr>
          <w:rFonts w:ascii="Garamond" w:hAnsi="Garamond" w:cs="Helvetica"/>
          <w:szCs w:val="26"/>
        </w:rPr>
        <w:t xml:space="preserve"> </w:t>
      </w:r>
      <w:r w:rsidR="00904E60" w:rsidRPr="00A55905">
        <w:rPr>
          <w:rFonts w:ascii="Garamond" w:hAnsi="Garamond" w:cs="Helvetica"/>
          <w:szCs w:val="26"/>
        </w:rPr>
        <w:t>a single</w:t>
      </w:r>
      <w:r w:rsidRPr="00A55905">
        <w:rPr>
          <w:rFonts w:ascii="Garamond" w:hAnsi="Garamond" w:cs="Helvetica"/>
          <w:szCs w:val="26"/>
        </w:rPr>
        <w:t xml:space="preserve"> </w:t>
      </w:r>
      <w:r w:rsidR="00A86502" w:rsidRPr="00A55905">
        <w:rPr>
          <w:rFonts w:ascii="Garamond" w:hAnsi="Garamond" w:cs="Helvetica"/>
          <w:szCs w:val="26"/>
        </w:rPr>
        <w:t>region</w:t>
      </w:r>
      <w:r w:rsidRPr="00A55905">
        <w:rPr>
          <w:rFonts w:ascii="Garamond" w:hAnsi="Garamond" w:cs="Helvetica"/>
          <w:szCs w:val="26"/>
        </w:rPr>
        <w:t xml:space="preserve"> and occupy</w:t>
      </w:r>
      <w:r w:rsidR="008F6383">
        <w:rPr>
          <w:rStyle w:val="FootnoteReference"/>
          <w:rFonts w:ascii="Garamond" w:hAnsi="Garamond" w:cs="Helvetica"/>
          <w:szCs w:val="26"/>
        </w:rPr>
        <w:footnoteReference w:id="1"/>
      </w:r>
      <w:r w:rsidRPr="00A55905">
        <w:rPr>
          <w:rFonts w:ascii="Garamond" w:hAnsi="Garamond" w:cs="Helvetica"/>
          <w:szCs w:val="26"/>
        </w:rPr>
        <w:t xml:space="preserve"> </w:t>
      </w:r>
      <w:r w:rsidR="00C237CC">
        <w:rPr>
          <w:rFonts w:ascii="Garamond" w:hAnsi="Garamond" w:cs="Helvetica"/>
          <w:szCs w:val="26"/>
        </w:rPr>
        <w:t>any</w:t>
      </w:r>
      <w:r w:rsidRPr="00A55905">
        <w:rPr>
          <w:rFonts w:ascii="Garamond" w:hAnsi="Garamond" w:cs="Helvetica"/>
          <w:szCs w:val="26"/>
        </w:rPr>
        <w:t xml:space="preserve"> </w:t>
      </w:r>
      <w:r w:rsidR="00440704" w:rsidRPr="00A55905">
        <w:rPr>
          <w:rFonts w:ascii="Garamond" w:hAnsi="Garamond" w:cs="Helvetica"/>
          <w:szCs w:val="26"/>
        </w:rPr>
        <w:t xml:space="preserve">proper </w:t>
      </w:r>
      <w:r w:rsidRPr="00A55905">
        <w:rPr>
          <w:rFonts w:ascii="Garamond" w:hAnsi="Garamond" w:cs="Helvetica"/>
          <w:szCs w:val="26"/>
        </w:rPr>
        <w:t xml:space="preserve">subregion thereof by having a </w:t>
      </w:r>
      <w:r w:rsidR="00440704" w:rsidRPr="00A55905">
        <w:rPr>
          <w:rFonts w:ascii="Garamond" w:hAnsi="Garamond" w:cs="Helvetica"/>
          <w:szCs w:val="26"/>
        </w:rPr>
        <w:t xml:space="preserve">proper </w:t>
      </w:r>
      <w:r w:rsidRPr="00A55905">
        <w:rPr>
          <w:rFonts w:ascii="Garamond" w:hAnsi="Garamond" w:cs="Helvetica"/>
          <w:szCs w:val="26"/>
        </w:rPr>
        <w:t xml:space="preserve">part </w:t>
      </w:r>
      <w:r w:rsidR="00E7584C">
        <w:rPr>
          <w:rFonts w:ascii="Garamond" w:hAnsi="Garamond" w:cs="Helvetica"/>
          <w:szCs w:val="26"/>
        </w:rPr>
        <w:t>that exactly occupies that sub-</w:t>
      </w:r>
      <w:r w:rsidRPr="00A55905">
        <w:rPr>
          <w:rFonts w:ascii="Garamond" w:hAnsi="Garamond" w:cs="Helvetica"/>
          <w:szCs w:val="26"/>
        </w:rPr>
        <w:t xml:space="preserve">region. </w:t>
      </w:r>
    </w:p>
    <w:p w:rsidR="006755D0" w:rsidRDefault="00160685" w:rsidP="00A2270D">
      <w:pPr>
        <w:spacing w:line="360" w:lineRule="auto"/>
        <w:rPr>
          <w:rFonts w:ascii="Garamond" w:hAnsi="Garamond" w:cs="Helvetica"/>
          <w:szCs w:val="26"/>
        </w:rPr>
      </w:pPr>
      <w:r w:rsidRPr="00A55905">
        <w:rPr>
          <w:rFonts w:ascii="Garamond" w:hAnsi="Garamond" w:cs="Helvetica"/>
          <w:szCs w:val="26"/>
        </w:rPr>
        <w:t xml:space="preserve">Bare uni-location is the view that objects exactly occupy a single region, but do so without having </w:t>
      </w:r>
      <w:r w:rsidR="00822D91" w:rsidRPr="00A55905">
        <w:rPr>
          <w:rFonts w:ascii="Garamond" w:hAnsi="Garamond" w:cs="Helvetica"/>
          <w:szCs w:val="26"/>
        </w:rPr>
        <w:t xml:space="preserve">proper </w:t>
      </w:r>
      <w:r w:rsidR="00A75B07">
        <w:rPr>
          <w:rFonts w:ascii="Garamond" w:hAnsi="Garamond" w:cs="Helvetica"/>
          <w:szCs w:val="26"/>
        </w:rPr>
        <w:t xml:space="preserve">parts that </w:t>
      </w:r>
      <w:r w:rsidR="00D72B4A">
        <w:rPr>
          <w:rFonts w:ascii="Garamond" w:hAnsi="Garamond" w:cs="Helvetica"/>
          <w:szCs w:val="26"/>
        </w:rPr>
        <w:t xml:space="preserve">exactly </w:t>
      </w:r>
      <w:r w:rsidR="00A75B07">
        <w:rPr>
          <w:rFonts w:ascii="Garamond" w:hAnsi="Garamond" w:cs="Helvetica"/>
          <w:szCs w:val="26"/>
        </w:rPr>
        <w:t xml:space="preserve">occupy any </w:t>
      </w:r>
      <w:r w:rsidR="00822D91" w:rsidRPr="00A55905">
        <w:rPr>
          <w:rFonts w:ascii="Garamond" w:hAnsi="Garamond" w:cs="Helvetica"/>
          <w:szCs w:val="26"/>
        </w:rPr>
        <w:t xml:space="preserve">proper </w:t>
      </w:r>
      <w:r w:rsidRPr="00A55905">
        <w:rPr>
          <w:rFonts w:ascii="Garamond" w:hAnsi="Garamond" w:cs="Helvetica"/>
          <w:szCs w:val="26"/>
        </w:rPr>
        <w:t xml:space="preserve">sub-region of that region. </w:t>
      </w:r>
    </w:p>
    <w:p w:rsidR="00C15681" w:rsidRDefault="00160685" w:rsidP="00A2270D">
      <w:pPr>
        <w:spacing w:line="360" w:lineRule="auto"/>
        <w:rPr>
          <w:rFonts w:ascii="Garamond" w:hAnsi="Garamond" w:cs="Helvetica"/>
          <w:szCs w:val="26"/>
        </w:rPr>
      </w:pPr>
      <w:r w:rsidRPr="00A55905">
        <w:rPr>
          <w:rFonts w:ascii="Garamond" w:hAnsi="Garamond" w:cs="Helvetica"/>
          <w:szCs w:val="26"/>
        </w:rPr>
        <w:t xml:space="preserve">Multi-locationism is the view that </w:t>
      </w:r>
      <w:r w:rsidR="00174704" w:rsidRPr="00A55905">
        <w:rPr>
          <w:rFonts w:ascii="Garamond" w:hAnsi="Garamond" w:cs="Helvetica"/>
          <w:szCs w:val="26"/>
        </w:rPr>
        <w:t xml:space="preserve">(some) </w:t>
      </w:r>
      <w:r w:rsidRPr="00A55905">
        <w:rPr>
          <w:rFonts w:ascii="Garamond" w:hAnsi="Garamond" w:cs="Helvetica"/>
          <w:szCs w:val="26"/>
        </w:rPr>
        <w:t>objects exactly occupy more than one region</w:t>
      </w:r>
      <w:r w:rsidR="00FC42A8">
        <w:rPr>
          <w:rFonts w:ascii="Garamond" w:hAnsi="Garamond" w:cs="Helvetica"/>
          <w:szCs w:val="26"/>
        </w:rPr>
        <w:t xml:space="preserve"> along the temporal and modal dimensions.</w:t>
      </w:r>
      <w:r w:rsidRPr="00A55905">
        <w:rPr>
          <w:rFonts w:ascii="Garamond" w:hAnsi="Garamond" w:cs="Helvetica"/>
          <w:szCs w:val="26"/>
        </w:rPr>
        <w:t xml:space="preserve"> </w:t>
      </w:r>
    </w:p>
    <w:p w:rsidR="007B401D" w:rsidRDefault="00160685" w:rsidP="00A2270D">
      <w:pPr>
        <w:spacing w:line="360" w:lineRule="auto"/>
        <w:rPr>
          <w:rFonts w:ascii="Garamond" w:hAnsi="Garamond" w:cs="Helvetica"/>
          <w:szCs w:val="26"/>
        </w:rPr>
      </w:pPr>
      <w:r w:rsidRPr="00A55905">
        <w:rPr>
          <w:rFonts w:ascii="Garamond" w:hAnsi="Garamond" w:cs="Helvetica"/>
          <w:szCs w:val="26"/>
        </w:rPr>
        <w:t xml:space="preserve">Counterpart presence is the view that </w:t>
      </w:r>
      <w:r w:rsidR="007B401D">
        <w:rPr>
          <w:rFonts w:ascii="Garamond" w:hAnsi="Garamond" w:cs="Helvetica"/>
          <w:szCs w:val="26"/>
        </w:rPr>
        <w:t xml:space="preserve">some </w:t>
      </w:r>
      <w:r w:rsidRPr="00A55905">
        <w:rPr>
          <w:rFonts w:ascii="Garamond" w:hAnsi="Garamond" w:cs="Helvetica"/>
          <w:szCs w:val="26"/>
        </w:rPr>
        <w:t>objects</w:t>
      </w:r>
      <w:r w:rsidR="0067518A">
        <w:rPr>
          <w:rFonts w:ascii="Garamond" w:hAnsi="Garamond" w:cs="Helvetica"/>
          <w:szCs w:val="26"/>
        </w:rPr>
        <w:t xml:space="preserve"> </w:t>
      </w:r>
      <w:r w:rsidR="00C02F74">
        <w:rPr>
          <w:rFonts w:ascii="Garamond" w:hAnsi="Garamond" w:cs="Helvetica"/>
          <w:szCs w:val="26"/>
        </w:rPr>
        <w:t>are</w:t>
      </w:r>
      <w:r w:rsidR="005A0C93" w:rsidRPr="00A55905">
        <w:rPr>
          <w:rFonts w:ascii="Garamond" w:hAnsi="Garamond" w:cs="Helvetica"/>
          <w:szCs w:val="26"/>
        </w:rPr>
        <w:t xml:space="preserve"> </w:t>
      </w:r>
      <w:r w:rsidRPr="00A55905">
        <w:rPr>
          <w:rFonts w:ascii="Garamond" w:hAnsi="Garamond" w:cs="Helvetica"/>
          <w:szCs w:val="26"/>
        </w:rPr>
        <w:t xml:space="preserve">derivatively present </w:t>
      </w:r>
      <w:r w:rsidR="00C15681">
        <w:rPr>
          <w:rFonts w:ascii="Garamond" w:hAnsi="Garamond" w:cs="Helvetica"/>
          <w:szCs w:val="26"/>
        </w:rPr>
        <w:t xml:space="preserve">at </w:t>
      </w:r>
      <w:r w:rsidR="00E21038">
        <w:rPr>
          <w:rFonts w:ascii="Garamond" w:hAnsi="Garamond" w:cs="Helvetica"/>
          <w:szCs w:val="26"/>
        </w:rPr>
        <w:t xml:space="preserve">some </w:t>
      </w:r>
      <w:r w:rsidR="00C15681">
        <w:rPr>
          <w:rFonts w:ascii="Garamond" w:hAnsi="Garamond" w:cs="Helvetica"/>
          <w:szCs w:val="26"/>
        </w:rPr>
        <w:t>regions they do not occupy</w:t>
      </w:r>
      <w:r w:rsidR="00E21038">
        <w:rPr>
          <w:rFonts w:ascii="Garamond" w:hAnsi="Garamond" w:cs="Helvetica"/>
          <w:szCs w:val="26"/>
        </w:rPr>
        <w:t xml:space="preserve"> </w:t>
      </w:r>
      <w:r w:rsidR="00DB60FD" w:rsidRPr="00A55905">
        <w:rPr>
          <w:rFonts w:ascii="Garamond" w:hAnsi="Garamond" w:cs="Helvetica"/>
          <w:szCs w:val="26"/>
        </w:rPr>
        <w:t>in virtue of the existence of some entirely distinct object</w:t>
      </w:r>
      <w:r w:rsidR="003377B3">
        <w:rPr>
          <w:rFonts w:ascii="Garamond" w:hAnsi="Garamond" w:cs="Helvetica"/>
          <w:szCs w:val="26"/>
        </w:rPr>
        <w:t>s</w:t>
      </w:r>
      <w:r w:rsidR="007B401D">
        <w:rPr>
          <w:rFonts w:ascii="Garamond" w:hAnsi="Garamond" w:cs="Helvetica"/>
          <w:szCs w:val="26"/>
        </w:rPr>
        <w:t xml:space="preserve"> at those regions </w:t>
      </w:r>
      <w:r w:rsidR="003377B3">
        <w:rPr>
          <w:rFonts w:ascii="Garamond" w:hAnsi="Garamond" w:cs="Helvetica"/>
          <w:szCs w:val="26"/>
        </w:rPr>
        <w:t xml:space="preserve">such that the former bear certain relations to the latter. </w:t>
      </w:r>
      <w:r w:rsidR="007B401D">
        <w:rPr>
          <w:rFonts w:ascii="Garamond" w:hAnsi="Garamond" w:cs="Helvetica"/>
          <w:szCs w:val="26"/>
        </w:rPr>
        <w:t xml:space="preserve"> </w:t>
      </w:r>
    </w:p>
    <w:p w:rsidR="00E23C02" w:rsidRDefault="00160685" w:rsidP="00A2270D">
      <w:pPr>
        <w:spacing w:line="360" w:lineRule="auto"/>
        <w:rPr>
          <w:rFonts w:ascii="Garamond" w:hAnsi="Garamond" w:cs="Helvetica"/>
          <w:szCs w:val="26"/>
        </w:rPr>
      </w:pPr>
      <w:r w:rsidRPr="00A55905">
        <w:rPr>
          <w:rFonts w:ascii="Garamond" w:hAnsi="Garamond" w:cs="Helvetica"/>
          <w:szCs w:val="26"/>
        </w:rPr>
        <w:t>Finally, transcendent presence is the view that objects d</w:t>
      </w:r>
      <w:r w:rsidR="003F1B65">
        <w:rPr>
          <w:rFonts w:ascii="Garamond" w:hAnsi="Garamond" w:cs="Helvetica"/>
          <w:szCs w:val="26"/>
        </w:rPr>
        <w:t>o not exactly occupy any region</w:t>
      </w:r>
      <w:r w:rsidR="00302AC1">
        <w:rPr>
          <w:rFonts w:ascii="Garamond" w:hAnsi="Garamond" w:cs="Helvetica"/>
          <w:szCs w:val="26"/>
        </w:rPr>
        <w:t xml:space="preserve"> along the temporal or modal dimension</w:t>
      </w:r>
      <w:r w:rsidR="003F1B65">
        <w:rPr>
          <w:rFonts w:ascii="Garamond" w:hAnsi="Garamond" w:cs="Helvetica"/>
          <w:szCs w:val="26"/>
        </w:rPr>
        <w:t xml:space="preserve">. Instead, objects are only ever derivatively present at regions, and are so in virtue of bearing certain relations to the things that occupy those regions. </w:t>
      </w:r>
      <w:r w:rsidR="0042190C" w:rsidRPr="00A55905">
        <w:rPr>
          <w:rFonts w:ascii="Garamond" w:hAnsi="Garamond" w:cs="Helvetica"/>
          <w:szCs w:val="26"/>
        </w:rPr>
        <w:t xml:space="preserve"> </w:t>
      </w:r>
    </w:p>
    <w:p w:rsidR="00A06FF4" w:rsidRDefault="00A6394C" w:rsidP="00A2270D">
      <w:pPr>
        <w:spacing w:line="360" w:lineRule="auto"/>
        <w:rPr>
          <w:rFonts w:ascii="Garamond" w:hAnsi="Garamond" w:cs="Helvetica"/>
          <w:szCs w:val="26"/>
        </w:rPr>
      </w:pPr>
      <w:r>
        <w:rPr>
          <w:rFonts w:ascii="Garamond" w:hAnsi="Garamond" w:cs="Helvetica"/>
          <w:szCs w:val="26"/>
        </w:rPr>
        <w:t xml:space="preserve">Notice two things. </w:t>
      </w:r>
      <w:r w:rsidR="00C02F74">
        <w:rPr>
          <w:rFonts w:ascii="Garamond" w:hAnsi="Garamond" w:cs="Helvetica"/>
          <w:szCs w:val="26"/>
        </w:rPr>
        <w:t>Classical uni-location</w:t>
      </w:r>
      <w:r w:rsidR="00D72B4A">
        <w:rPr>
          <w:rFonts w:ascii="Garamond" w:hAnsi="Garamond" w:cs="Helvetica"/>
          <w:szCs w:val="26"/>
        </w:rPr>
        <w:t>ism</w:t>
      </w:r>
      <w:r w:rsidR="00C02F74">
        <w:rPr>
          <w:rFonts w:ascii="Garamond" w:hAnsi="Garamond" w:cs="Helvetica"/>
          <w:szCs w:val="26"/>
        </w:rPr>
        <w:t>, bare-location</w:t>
      </w:r>
      <w:r w:rsidR="00D72B4A">
        <w:rPr>
          <w:rFonts w:ascii="Garamond" w:hAnsi="Garamond" w:cs="Helvetica"/>
          <w:szCs w:val="26"/>
        </w:rPr>
        <w:t>ism</w:t>
      </w:r>
      <w:r w:rsidR="00C02F74">
        <w:rPr>
          <w:rFonts w:ascii="Garamond" w:hAnsi="Garamond" w:cs="Helvetica"/>
          <w:szCs w:val="26"/>
        </w:rPr>
        <w:t xml:space="preserve"> and multi-location</w:t>
      </w:r>
      <w:r w:rsidR="00D72B4A">
        <w:rPr>
          <w:rFonts w:ascii="Garamond" w:hAnsi="Garamond" w:cs="Helvetica"/>
          <w:szCs w:val="26"/>
        </w:rPr>
        <w:t>ism</w:t>
      </w:r>
      <w:r w:rsidR="00C02F74">
        <w:rPr>
          <w:rFonts w:ascii="Garamond" w:hAnsi="Garamond" w:cs="Helvetica"/>
          <w:szCs w:val="26"/>
        </w:rPr>
        <w:t xml:space="preserve"> </w:t>
      </w:r>
      <w:proofErr w:type="gramStart"/>
      <w:r w:rsidR="00C02F74">
        <w:rPr>
          <w:rFonts w:ascii="Garamond" w:hAnsi="Garamond" w:cs="Helvetica"/>
          <w:szCs w:val="26"/>
        </w:rPr>
        <w:t>are</w:t>
      </w:r>
      <w:proofErr w:type="gramEnd"/>
      <w:r w:rsidR="00C02F74">
        <w:rPr>
          <w:rFonts w:ascii="Garamond" w:hAnsi="Garamond" w:cs="Helvetica"/>
          <w:szCs w:val="26"/>
        </w:rPr>
        <w:t xml:space="preserve"> accounts of the metaphysics of occupation. </w:t>
      </w:r>
      <w:r w:rsidR="00616C78">
        <w:rPr>
          <w:rFonts w:ascii="Garamond" w:hAnsi="Garamond" w:cs="Helvetica"/>
          <w:szCs w:val="26"/>
        </w:rPr>
        <w:t xml:space="preserve">They don’t, in themselves, provide a temporal or modal semantics. Conversely, counterpart presence offers both a temporal and modal semantics, but does not, in itself, provide </w:t>
      </w:r>
      <w:proofErr w:type="gramStart"/>
      <w:r w:rsidR="00616C78">
        <w:rPr>
          <w:rFonts w:ascii="Garamond" w:hAnsi="Garamond" w:cs="Helvetica"/>
          <w:szCs w:val="26"/>
        </w:rPr>
        <w:t>a metaphysics</w:t>
      </w:r>
      <w:proofErr w:type="gramEnd"/>
      <w:r w:rsidR="00616C78">
        <w:rPr>
          <w:rFonts w:ascii="Garamond" w:hAnsi="Garamond" w:cs="Helvetica"/>
          <w:szCs w:val="26"/>
        </w:rPr>
        <w:t xml:space="preserve"> of occupation. The former three views are, </w:t>
      </w:r>
      <w:r w:rsidR="00D72B4A">
        <w:rPr>
          <w:rFonts w:ascii="Garamond" w:hAnsi="Garamond" w:cs="Helvetica"/>
          <w:szCs w:val="26"/>
        </w:rPr>
        <w:t xml:space="preserve">however, </w:t>
      </w:r>
      <w:r w:rsidR="00616C78">
        <w:rPr>
          <w:rFonts w:ascii="Garamond" w:hAnsi="Garamond" w:cs="Helvetica"/>
          <w:szCs w:val="26"/>
        </w:rPr>
        <w:t xml:space="preserve">most naturally, paired with certain semantic theses, while the latter is most naturally paired with a certain metaphysical </w:t>
      </w:r>
      <w:r w:rsidR="00A06FF4">
        <w:rPr>
          <w:rFonts w:ascii="Garamond" w:hAnsi="Garamond" w:cs="Helvetica"/>
          <w:szCs w:val="26"/>
        </w:rPr>
        <w:t>view</w:t>
      </w:r>
      <w:r w:rsidR="00616C78">
        <w:rPr>
          <w:rFonts w:ascii="Garamond" w:hAnsi="Garamond" w:cs="Helvetica"/>
          <w:szCs w:val="26"/>
        </w:rPr>
        <w:t xml:space="preserve">. </w:t>
      </w:r>
    </w:p>
    <w:p w:rsidR="005C435C" w:rsidRDefault="00616C78" w:rsidP="00A2270D">
      <w:pPr>
        <w:spacing w:line="360" w:lineRule="auto"/>
        <w:rPr>
          <w:rFonts w:ascii="Garamond" w:hAnsi="Garamond" w:cs="Helvetica"/>
          <w:szCs w:val="26"/>
        </w:rPr>
      </w:pPr>
      <w:r>
        <w:rPr>
          <w:rFonts w:ascii="Garamond" w:hAnsi="Garamond" w:cs="Helvetica"/>
          <w:szCs w:val="26"/>
        </w:rPr>
        <w:t xml:space="preserve">Thus </w:t>
      </w:r>
      <w:r w:rsidR="005C435C">
        <w:rPr>
          <w:rFonts w:ascii="Garamond" w:hAnsi="Garamond" w:cs="Helvetica"/>
          <w:szCs w:val="26"/>
        </w:rPr>
        <w:t>the most natural pairings of the metaphysical thes</w:t>
      </w:r>
      <w:r w:rsidR="00593FA7">
        <w:rPr>
          <w:rFonts w:ascii="Garamond" w:hAnsi="Garamond" w:cs="Helvetica"/>
          <w:szCs w:val="26"/>
        </w:rPr>
        <w:t xml:space="preserve">is (MT) with the semantic </w:t>
      </w:r>
      <w:r w:rsidR="00213CC1">
        <w:rPr>
          <w:rFonts w:ascii="Garamond" w:hAnsi="Garamond" w:cs="Helvetica"/>
          <w:szCs w:val="26"/>
        </w:rPr>
        <w:t>thesis</w:t>
      </w:r>
      <w:r w:rsidR="005C435C">
        <w:rPr>
          <w:rFonts w:ascii="Garamond" w:hAnsi="Garamond" w:cs="Helvetica"/>
          <w:szCs w:val="26"/>
        </w:rPr>
        <w:t xml:space="preserve"> (ST) are as follows:</w:t>
      </w:r>
    </w:p>
    <w:p w:rsidR="005C435C" w:rsidRDefault="005C435C" w:rsidP="00A2270D">
      <w:pPr>
        <w:spacing w:line="360" w:lineRule="auto"/>
        <w:rPr>
          <w:rFonts w:ascii="Garamond" w:hAnsi="Garamond" w:cs="Helvetica"/>
          <w:szCs w:val="26"/>
        </w:rPr>
      </w:pPr>
      <w:r>
        <w:rPr>
          <w:rFonts w:ascii="Garamond" w:hAnsi="Garamond" w:cs="Helvetica"/>
          <w:szCs w:val="26"/>
        </w:rPr>
        <w:t xml:space="preserve">Classical uni-locationism: </w:t>
      </w:r>
    </w:p>
    <w:p w:rsidR="005C435C" w:rsidRDefault="005C435C" w:rsidP="00A2270D">
      <w:pPr>
        <w:spacing w:line="360" w:lineRule="auto"/>
        <w:ind w:left="567"/>
        <w:rPr>
          <w:rFonts w:ascii="Garamond" w:hAnsi="Garamond" w:cs="Helvetica"/>
          <w:szCs w:val="26"/>
        </w:rPr>
      </w:pPr>
      <w:r>
        <w:rPr>
          <w:rFonts w:ascii="Garamond" w:hAnsi="Garamond" w:cs="Helvetica"/>
          <w:szCs w:val="26"/>
        </w:rPr>
        <w:t xml:space="preserve">MT: </w:t>
      </w:r>
      <w:r w:rsidRPr="00A55905">
        <w:rPr>
          <w:rFonts w:ascii="Garamond" w:hAnsi="Garamond" w:cs="Helvetica"/>
          <w:szCs w:val="26"/>
        </w:rPr>
        <w:t xml:space="preserve">objects exactly occupy a single region and occupy each proper subregion thereof by having a proper part </w:t>
      </w:r>
      <w:r w:rsidR="00D72B4A">
        <w:rPr>
          <w:rFonts w:ascii="Garamond" w:hAnsi="Garamond" w:cs="Helvetica"/>
          <w:szCs w:val="26"/>
        </w:rPr>
        <w:t>that exactly occupies that</w:t>
      </w:r>
      <w:r w:rsidRPr="00A55905">
        <w:rPr>
          <w:rFonts w:ascii="Garamond" w:hAnsi="Garamond" w:cs="Helvetica"/>
          <w:szCs w:val="26"/>
        </w:rPr>
        <w:t xml:space="preserve"> region. </w:t>
      </w:r>
    </w:p>
    <w:p w:rsidR="00961671" w:rsidRDefault="005C435C" w:rsidP="00A2270D">
      <w:pPr>
        <w:spacing w:line="360" w:lineRule="auto"/>
        <w:ind w:left="567"/>
        <w:rPr>
          <w:rFonts w:ascii="Garamond" w:hAnsi="Garamond" w:cs="Helvetica"/>
          <w:szCs w:val="26"/>
        </w:rPr>
      </w:pPr>
      <w:r>
        <w:rPr>
          <w:rFonts w:ascii="Garamond" w:hAnsi="Garamond" w:cs="Helvetica"/>
          <w:szCs w:val="26"/>
        </w:rPr>
        <w:t>ST:</w:t>
      </w:r>
      <w:r w:rsidR="006755D0">
        <w:rPr>
          <w:rFonts w:ascii="Garamond" w:hAnsi="Garamond" w:cs="Helvetica"/>
          <w:szCs w:val="26"/>
        </w:rPr>
        <w:t xml:space="preserve"> TIME</w:t>
      </w:r>
      <w:r>
        <w:rPr>
          <w:rFonts w:ascii="Garamond" w:hAnsi="Garamond" w:cs="Helvetica"/>
          <w:szCs w:val="26"/>
        </w:rPr>
        <w:t xml:space="preserve"> </w:t>
      </w:r>
      <w:r w:rsidR="00961671">
        <w:rPr>
          <w:rFonts w:ascii="Garamond" w:hAnsi="Garamond" w:cs="Helvetica"/>
          <w:szCs w:val="26"/>
        </w:rPr>
        <w:t>‘</w:t>
      </w:r>
      <w:r w:rsidR="006755D0">
        <w:rPr>
          <w:rFonts w:ascii="Garamond" w:hAnsi="Garamond" w:cs="Helvetica"/>
          <w:szCs w:val="26"/>
        </w:rPr>
        <w:t xml:space="preserve">P was (will be) </w:t>
      </w:r>
      <w:r w:rsidR="006755D0">
        <w:rPr>
          <w:rFonts w:ascii="Garamond" w:hAnsi="Garamond" w:cs="Helvetica"/>
          <w:szCs w:val="26"/>
        </w:rPr>
        <w:sym w:font="Symbol" w:char="F046"/>
      </w:r>
      <w:r w:rsidR="00961671">
        <w:rPr>
          <w:rFonts w:ascii="Garamond" w:hAnsi="Garamond" w:cs="Helvetica"/>
          <w:szCs w:val="26"/>
        </w:rPr>
        <w:t xml:space="preserve">’ </w:t>
      </w:r>
      <w:r>
        <w:rPr>
          <w:rFonts w:ascii="Garamond" w:hAnsi="Garamond" w:cs="Helvetica"/>
          <w:szCs w:val="26"/>
        </w:rPr>
        <w:t xml:space="preserve">uttered at </w:t>
      </w:r>
      <w:r w:rsidRPr="00697D97">
        <w:rPr>
          <w:rFonts w:ascii="Garamond" w:hAnsi="Garamond" w:cs="Helvetica"/>
          <w:i/>
          <w:szCs w:val="26"/>
        </w:rPr>
        <w:t>t,</w:t>
      </w:r>
      <w:r>
        <w:rPr>
          <w:rFonts w:ascii="Garamond" w:hAnsi="Garamond" w:cs="Helvetica"/>
          <w:szCs w:val="26"/>
        </w:rPr>
        <w:t xml:space="preserve"> </w:t>
      </w:r>
      <w:r w:rsidR="00961671">
        <w:rPr>
          <w:rFonts w:ascii="Garamond" w:hAnsi="Garamond" w:cs="Helvetica"/>
          <w:szCs w:val="26"/>
        </w:rPr>
        <w:t xml:space="preserve">is true iff P has a proper </w:t>
      </w:r>
      <w:r>
        <w:rPr>
          <w:rFonts w:ascii="Garamond" w:hAnsi="Garamond" w:cs="Helvetica"/>
          <w:szCs w:val="26"/>
        </w:rPr>
        <w:t xml:space="preserve">temporal </w:t>
      </w:r>
      <w:r w:rsidR="00961671">
        <w:rPr>
          <w:rFonts w:ascii="Garamond" w:hAnsi="Garamond" w:cs="Helvetica"/>
          <w:szCs w:val="26"/>
        </w:rPr>
        <w:t>part</w:t>
      </w:r>
      <w:r>
        <w:rPr>
          <w:rFonts w:ascii="Garamond" w:hAnsi="Garamond" w:cs="Helvetica"/>
          <w:szCs w:val="26"/>
        </w:rPr>
        <w:t>, P*,</w:t>
      </w:r>
      <w:r w:rsidR="00961671">
        <w:rPr>
          <w:rFonts w:ascii="Garamond" w:hAnsi="Garamond" w:cs="Helvetica"/>
          <w:szCs w:val="26"/>
        </w:rPr>
        <w:t xml:space="preserve"> located </w:t>
      </w:r>
      <w:r w:rsidR="00213CC1">
        <w:rPr>
          <w:rFonts w:ascii="Garamond" w:hAnsi="Garamond" w:cs="Helvetica"/>
          <w:szCs w:val="26"/>
        </w:rPr>
        <w:t>earlier (later) than</w:t>
      </w:r>
      <w:r w:rsidR="009C4203">
        <w:rPr>
          <w:rFonts w:ascii="Garamond" w:hAnsi="Garamond" w:cs="Helvetica"/>
          <w:szCs w:val="26"/>
        </w:rPr>
        <w:t xml:space="preserve"> </w:t>
      </w:r>
      <w:r w:rsidRPr="00697D97">
        <w:rPr>
          <w:rFonts w:ascii="Garamond" w:hAnsi="Garamond" w:cs="Helvetica"/>
          <w:i/>
          <w:szCs w:val="26"/>
        </w:rPr>
        <w:t>t</w:t>
      </w:r>
      <w:r>
        <w:rPr>
          <w:rFonts w:ascii="Garamond" w:hAnsi="Garamond" w:cs="Helvetica"/>
          <w:szCs w:val="26"/>
        </w:rPr>
        <w:t>, and P*</w:t>
      </w:r>
      <w:r w:rsidR="00961671">
        <w:rPr>
          <w:rFonts w:ascii="Garamond" w:hAnsi="Garamond" w:cs="Helvetica"/>
          <w:szCs w:val="26"/>
        </w:rPr>
        <w:t xml:space="preserve"> is </w:t>
      </w:r>
      <w:r w:rsidR="00EB2CEB">
        <w:rPr>
          <w:rFonts w:ascii="Garamond" w:hAnsi="Garamond" w:cs="Helvetica"/>
          <w:szCs w:val="26"/>
        </w:rPr>
        <w:sym w:font="Symbol" w:char="F046"/>
      </w:r>
      <w:r w:rsidR="00961671">
        <w:rPr>
          <w:rFonts w:ascii="Garamond" w:hAnsi="Garamond" w:cs="Helvetica"/>
          <w:szCs w:val="26"/>
        </w:rPr>
        <w:t>.</w:t>
      </w:r>
    </w:p>
    <w:p w:rsidR="005C435C" w:rsidRDefault="006755D0" w:rsidP="00A2270D">
      <w:pPr>
        <w:spacing w:line="360" w:lineRule="auto"/>
        <w:ind w:left="567"/>
        <w:rPr>
          <w:rFonts w:ascii="Garamond" w:hAnsi="Garamond" w:cs="Helvetica"/>
          <w:szCs w:val="26"/>
        </w:rPr>
      </w:pPr>
      <w:r>
        <w:rPr>
          <w:rFonts w:ascii="Garamond" w:hAnsi="Garamond" w:cs="Helvetica"/>
          <w:szCs w:val="26"/>
        </w:rPr>
        <w:t xml:space="preserve">ST: MODAL </w:t>
      </w:r>
      <w:r w:rsidR="00961671">
        <w:rPr>
          <w:rFonts w:ascii="Garamond" w:hAnsi="Garamond" w:cs="Helvetica"/>
          <w:szCs w:val="26"/>
        </w:rPr>
        <w:t xml:space="preserve">‘P could be (could not be) </w:t>
      </w:r>
      <w:r w:rsidR="00EB2CEB">
        <w:rPr>
          <w:rFonts w:ascii="Garamond" w:hAnsi="Garamond" w:cs="Helvetica"/>
          <w:szCs w:val="26"/>
        </w:rPr>
        <w:sym w:font="Symbol" w:char="F046"/>
      </w:r>
      <w:r w:rsidR="00961671">
        <w:rPr>
          <w:rFonts w:ascii="Garamond" w:hAnsi="Garamond" w:cs="Helvetica"/>
          <w:szCs w:val="26"/>
        </w:rPr>
        <w:t>’ is true iff P has a (has no) proper</w:t>
      </w:r>
      <w:r w:rsidR="005C435C">
        <w:rPr>
          <w:rFonts w:ascii="Garamond" w:hAnsi="Garamond" w:cs="Helvetica"/>
          <w:szCs w:val="26"/>
        </w:rPr>
        <w:t xml:space="preserve"> modal</w:t>
      </w:r>
      <w:r w:rsidR="00961671">
        <w:rPr>
          <w:rFonts w:ascii="Garamond" w:hAnsi="Garamond" w:cs="Helvetica"/>
          <w:szCs w:val="26"/>
        </w:rPr>
        <w:t xml:space="preserve"> part</w:t>
      </w:r>
      <w:r w:rsidR="005C435C">
        <w:rPr>
          <w:rFonts w:ascii="Garamond" w:hAnsi="Garamond" w:cs="Helvetica"/>
          <w:szCs w:val="26"/>
        </w:rPr>
        <w:t>, M,</w:t>
      </w:r>
      <w:r w:rsidR="00961671">
        <w:rPr>
          <w:rFonts w:ascii="Garamond" w:hAnsi="Garamond" w:cs="Helvetica"/>
          <w:szCs w:val="26"/>
        </w:rPr>
        <w:t xml:space="preserve"> located in a counterfactual world</w:t>
      </w:r>
      <w:r w:rsidR="00EB2CEB">
        <w:rPr>
          <w:rFonts w:ascii="Garamond" w:hAnsi="Garamond" w:cs="Helvetica"/>
          <w:szCs w:val="26"/>
        </w:rPr>
        <w:t xml:space="preserve">, </w:t>
      </w:r>
      <w:r w:rsidR="00EB2CEB" w:rsidRPr="00EB2CEB">
        <w:rPr>
          <w:rFonts w:ascii="Garamond" w:hAnsi="Garamond" w:cs="Helvetica"/>
          <w:i/>
          <w:szCs w:val="26"/>
        </w:rPr>
        <w:t>w</w:t>
      </w:r>
      <w:r w:rsidR="00EB2CEB">
        <w:rPr>
          <w:rFonts w:ascii="Garamond" w:hAnsi="Garamond" w:cs="Helvetica"/>
          <w:szCs w:val="26"/>
        </w:rPr>
        <w:t>,</w:t>
      </w:r>
      <w:r w:rsidR="00961671">
        <w:rPr>
          <w:rFonts w:ascii="Garamond" w:hAnsi="Garamond" w:cs="Helvetica"/>
          <w:szCs w:val="26"/>
        </w:rPr>
        <w:t xml:space="preserve"> </w:t>
      </w:r>
      <w:r w:rsidR="005C435C">
        <w:rPr>
          <w:rFonts w:ascii="Garamond" w:hAnsi="Garamond" w:cs="Helvetica"/>
          <w:szCs w:val="26"/>
        </w:rPr>
        <w:t xml:space="preserve">and M </w:t>
      </w:r>
      <w:r w:rsidR="00961671">
        <w:rPr>
          <w:rFonts w:ascii="Garamond" w:hAnsi="Garamond" w:cs="Helvetica"/>
          <w:szCs w:val="26"/>
        </w:rPr>
        <w:t xml:space="preserve">is </w:t>
      </w:r>
      <w:r w:rsidR="00EB2CEB">
        <w:rPr>
          <w:rFonts w:ascii="Garamond" w:hAnsi="Garamond" w:cs="Helvetica"/>
          <w:szCs w:val="26"/>
        </w:rPr>
        <w:sym w:font="Symbol" w:char="F046"/>
      </w:r>
      <w:r w:rsidR="00961671">
        <w:rPr>
          <w:rFonts w:ascii="Garamond" w:hAnsi="Garamond" w:cs="Helvetica"/>
          <w:szCs w:val="26"/>
        </w:rPr>
        <w:t>.</w:t>
      </w:r>
    </w:p>
    <w:p w:rsidR="006755D0" w:rsidRDefault="005C435C" w:rsidP="00A2270D">
      <w:pPr>
        <w:spacing w:line="360" w:lineRule="auto"/>
        <w:rPr>
          <w:rFonts w:ascii="Garamond" w:hAnsi="Garamond" w:cs="Helvetica"/>
          <w:szCs w:val="26"/>
        </w:rPr>
      </w:pPr>
      <w:r>
        <w:rPr>
          <w:rFonts w:ascii="Garamond" w:hAnsi="Garamond" w:cs="Helvetica"/>
          <w:szCs w:val="26"/>
        </w:rPr>
        <w:t>Bare uni-locationism:</w:t>
      </w:r>
    </w:p>
    <w:p w:rsidR="005C435C" w:rsidRDefault="006755D0" w:rsidP="00A2270D">
      <w:pPr>
        <w:spacing w:line="360" w:lineRule="auto"/>
        <w:ind w:left="567"/>
        <w:rPr>
          <w:rFonts w:ascii="Garamond" w:hAnsi="Garamond" w:cs="Helvetica"/>
          <w:szCs w:val="26"/>
        </w:rPr>
      </w:pPr>
      <w:r>
        <w:rPr>
          <w:rFonts w:ascii="Garamond" w:hAnsi="Garamond" w:cs="Helvetica"/>
          <w:szCs w:val="26"/>
        </w:rPr>
        <w:t xml:space="preserve">MT: </w:t>
      </w:r>
      <w:r w:rsidRPr="00A55905">
        <w:rPr>
          <w:rFonts w:ascii="Garamond" w:hAnsi="Garamond" w:cs="Helvetica"/>
          <w:szCs w:val="26"/>
        </w:rPr>
        <w:t xml:space="preserve">objects exactly occupy a single region, but do so without having proper parts </w:t>
      </w:r>
      <w:r w:rsidR="00E06C33">
        <w:rPr>
          <w:rFonts w:ascii="Garamond" w:hAnsi="Garamond" w:cs="Helvetica"/>
          <w:szCs w:val="26"/>
        </w:rPr>
        <w:t>that occupy any</w:t>
      </w:r>
      <w:r w:rsidRPr="00A55905">
        <w:rPr>
          <w:rFonts w:ascii="Garamond" w:hAnsi="Garamond" w:cs="Helvetica"/>
          <w:szCs w:val="26"/>
        </w:rPr>
        <w:t xml:space="preserve"> proper sub-region of that region. </w:t>
      </w:r>
    </w:p>
    <w:p w:rsidR="00C237CC" w:rsidRDefault="006755D0" w:rsidP="00A2270D">
      <w:pPr>
        <w:spacing w:line="360" w:lineRule="auto"/>
        <w:ind w:left="567"/>
        <w:rPr>
          <w:rFonts w:ascii="Garamond" w:hAnsi="Garamond" w:cs="Helvetica"/>
          <w:szCs w:val="26"/>
        </w:rPr>
      </w:pPr>
      <w:r>
        <w:rPr>
          <w:rFonts w:ascii="Garamond" w:hAnsi="Garamond" w:cs="Helvetica"/>
          <w:szCs w:val="26"/>
        </w:rPr>
        <w:t xml:space="preserve">ST: TIME ‘P was (will be) </w:t>
      </w:r>
      <w:r w:rsidR="00EB2CEB">
        <w:rPr>
          <w:rFonts w:ascii="Garamond" w:hAnsi="Garamond" w:cs="Helvetica"/>
          <w:szCs w:val="26"/>
        </w:rPr>
        <w:sym w:font="Symbol" w:char="F046"/>
      </w:r>
      <w:r>
        <w:rPr>
          <w:rFonts w:ascii="Garamond" w:hAnsi="Garamond" w:cs="Helvetica"/>
          <w:szCs w:val="26"/>
        </w:rPr>
        <w:t xml:space="preserve">’ </w:t>
      </w:r>
      <w:r w:rsidR="00C237CC">
        <w:rPr>
          <w:rFonts w:ascii="Garamond" w:hAnsi="Garamond" w:cs="Helvetica"/>
          <w:szCs w:val="26"/>
        </w:rPr>
        <w:t xml:space="preserve">uttered at </w:t>
      </w:r>
      <w:r w:rsidR="00C237CC" w:rsidRPr="00697D97">
        <w:rPr>
          <w:rFonts w:ascii="Garamond" w:hAnsi="Garamond" w:cs="Helvetica"/>
          <w:i/>
          <w:szCs w:val="26"/>
        </w:rPr>
        <w:t>t</w:t>
      </w:r>
      <w:r w:rsidR="00C237CC">
        <w:rPr>
          <w:rFonts w:ascii="Garamond" w:hAnsi="Garamond" w:cs="Helvetica"/>
          <w:szCs w:val="26"/>
        </w:rPr>
        <w:t xml:space="preserve">, </w:t>
      </w:r>
      <w:r>
        <w:rPr>
          <w:rFonts w:ascii="Garamond" w:hAnsi="Garamond" w:cs="Helvetica"/>
          <w:szCs w:val="26"/>
        </w:rPr>
        <w:t xml:space="preserve">is true iff there is a region </w:t>
      </w:r>
      <w:r w:rsidR="00EB2CEB">
        <w:rPr>
          <w:rFonts w:ascii="Garamond" w:hAnsi="Garamond" w:cs="Helvetica"/>
          <w:szCs w:val="26"/>
        </w:rPr>
        <w:t xml:space="preserve">earlier (later) than </w:t>
      </w:r>
      <w:r w:rsidR="00EB2CEB" w:rsidRPr="00697D97">
        <w:rPr>
          <w:rFonts w:ascii="Garamond" w:hAnsi="Garamond" w:cs="Helvetica"/>
          <w:i/>
          <w:szCs w:val="26"/>
        </w:rPr>
        <w:t>t</w:t>
      </w:r>
      <w:r w:rsidR="00EB2CEB">
        <w:rPr>
          <w:rFonts w:ascii="Garamond" w:hAnsi="Garamond" w:cs="Helvetica"/>
          <w:szCs w:val="26"/>
        </w:rPr>
        <w:t xml:space="preserve"> </w:t>
      </w:r>
      <w:r>
        <w:rPr>
          <w:rFonts w:ascii="Garamond" w:hAnsi="Garamond" w:cs="Helvetica"/>
          <w:szCs w:val="26"/>
        </w:rPr>
        <w:t xml:space="preserve">that is not </w:t>
      </w:r>
      <w:r w:rsidR="00EB2CEB">
        <w:rPr>
          <w:rFonts w:ascii="Garamond" w:hAnsi="Garamond" w:cs="Helvetica"/>
          <w:szCs w:val="26"/>
        </w:rPr>
        <w:t xml:space="preserve">entirely </w:t>
      </w:r>
      <w:r>
        <w:rPr>
          <w:rFonts w:ascii="Garamond" w:hAnsi="Garamond" w:cs="Helvetica"/>
          <w:szCs w:val="26"/>
        </w:rPr>
        <w:t xml:space="preserve">free of P and such that that region instantiates </w:t>
      </w:r>
      <w:r w:rsidR="00EB2CEB">
        <w:rPr>
          <w:rFonts w:ascii="Garamond" w:hAnsi="Garamond" w:cs="Helvetica"/>
          <w:szCs w:val="26"/>
        </w:rPr>
        <w:sym w:font="Symbol" w:char="F046"/>
      </w:r>
      <w:r>
        <w:rPr>
          <w:rFonts w:ascii="Garamond" w:hAnsi="Garamond" w:cs="Helvetica"/>
          <w:szCs w:val="26"/>
        </w:rPr>
        <w:t>.</w:t>
      </w:r>
    </w:p>
    <w:p w:rsidR="006755D0" w:rsidRDefault="00C237CC" w:rsidP="00A2270D">
      <w:pPr>
        <w:spacing w:line="360" w:lineRule="auto"/>
        <w:ind w:left="567"/>
        <w:rPr>
          <w:rFonts w:ascii="Garamond" w:hAnsi="Garamond" w:cs="Helvetica"/>
          <w:szCs w:val="26"/>
        </w:rPr>
      </w:pPr>
      <w:r>
        <w:rPr>
          <w:rFonts w:ascii="Garamond" w:hAnsi="Garamond" w:cs="Helvetica"/>
          <w:szCs w:val="26"/>
        </w:rPr>
        <w:t xml:space="preserve">ST: MODAL </w:t>
      </w:r>
      <w:r w:rsidR="006755D0">
        <w:rPr>
          <w:rFonts w:ascii="Garamond" w:hAnsi="Garamond" w:cs="Helvetica"/>
          <w:szCs w:val="26"/>
        </w:rPr>
        <w:t xml:space="preserve">‘P could be (could not be) </w:t>
      </w:r>
      <w:r w:rsidR="00EB2CEB">
        <w:rPr>
          <w:rFonts w:ascii="Garamond" w:hAnsi="Garamond" w:cs="Helvetica"/>
          <w:szCs w:val="26"/>
        </w:rPr>
        <w:sym w:font="Symbol" w:char="F046"/>
      </w:r>
      <w:r w:rsidR="006755D0">
        <w:rPr>
          <w:rFonts w:ascii="Garamond" w:hAnsi="Garamond" w:cs="Helvetica"/>
          <w:szCs w:val="26"/>
        </w:rPr>
        <w:t xml:space="preserve">’ is true iff there is </w:t>
      </w:r>
      <w:r w:rsidR="00EB2CEB">
        <w:rPr>
          <w:rFonts w:ascii="Garamond" w:hAnsi="Garamond" w:cs="Helvetica"/>
          <w:szCs w:val="26"/>
        </w:rPr>
        <w:t xml:space="preserve">(is not) a counterfactual world </w:t>
      </w:r>
      <w:r w:rsidR="006755D0">
        <w:rPr>
          <w:rFonts w:ascii="Garamond" w:hAnsi="Garamond" w:cs="Helvetica"/>
          <w:szCs w:val="26"/>
        </w:rPr>
        <w:t xml:space="preserve">that contains a region that is not entirely free of P, and such that that region instantiates </w:t>
      </w:r>
      <w:r w:rsidR="00EB2CEB">
        <w:rPr>
          <w:rFonts w:ascii="Garamond" w:hAnsi="Garamond" w:cs="Helvetica"/>
          <w:szCs w:val="26"/>
        </w:rPr>
        <w:sym w:font="Symbol" w:char="F046"/>
      </w:r>
      <w:r w:rsidR="006755D0">
        <w:rPr>
          <w:rFonts w:ascii="Garamond" w:hAnsi="Garamond" w:cs="Helvetica"/>
          <w:szCs w:val="26"/>
        </w:rPr>
        <w:t xml:space="preserve">.  </w:t>
      </w:r>
    </w:p>
    <w:p w:rsidR="00EB2CEB" w:rsidRDefault="00C237CC" w:rsidP="00A2270D">
      <w:pPr>
        <w:spacing w:line="360" w:lineRule="auto"/>
        <w:rPr>
          <w:rFonts w:ascii="Garamond" w:hAnsi="Garamond" w:cs="Helvetica"/>
          <w:szCs w:val="26"/>
        </w:rPr>
      </w:pPr>
      <w:r>
        <w:rPr>
          <w:rFonts w:ascii="Garamond" w:hAnsi="Garamond" w:cs="Helvetica"/>
          <w:szCs w:val="26"/>
        </w:rPr>
        <w:t xml:space="preserve">Multi-locationism: </w:t>
      </w:r>
    </w:p>
    <w:p w:rsidR="00C237CC" w:rsidRDefault="00EB2CEB" w:rsidP="00A2270D">
      <w:pPr>
        <w:spacing w:line="360" w:lineRule="auto"/>
        <w:ind w:left="567"/>
        <w:rPr>
          <w:rFonts w:ascii="Garamond" w:hAnsi="Garamond" w:cs="Helvetica"/>
          <w:szCs w:val="26"/>
        </w:rPr>
      </w:pPr>
      <w:r>
        <w:rPr>
          <w:rFonts w:ascii="Garamond" w:hAnsi="Garamond" w:cs="Helvetica"/>
          <w:szCs w:val="26"/>
        </w:rPr>
        <w:t xml:space="preserve">MT: </w:t>
      </w:r>
      <w:r w:rsidR="00C237CC">
        <w:rPr>
          <w:rFonts w:ascii="Garamond" w:hAnsi="Garamond" w:cs="Helvetica"/>
          <w:szCs w:val="26"/>
        </w:rPr>
        <w:t>Some</w:t>
      </w:r>
      <w:r w:rsidR="00C237CC" w:rsidRPr="00A55905">
        <w:rPr>
          <w:rFonts w:ascii="Garamond" w:hAnsi="Garamond" w:cs="Helvetica"/>
          <w:szCs w:val="26"/>
        </w:rPr>
        <w:t xml:space="preserve"> objects exactly occupy more than one region</w:t>
      </w:r>
      <w:r w:rsidR="00C237CC">
        <w:rPr>
          <w:rFonts w:ascii="Garamond" w:hAnsi="Garamond" w:cs="Helvetica"/>
          <w:szCs w:val="26"/>
        </w:rPr>
        <w:t xml:space="preserve"> along a dimension</w:t>
      </w:r>
      <w:r w:rsidR="00C237CC" w:rsidRPr="00A55905">
        <w:rPr>
          <w:rFonts w:ascii="Garamond" w:hAnsi="Garamond" w:cs="Helvetica"/>
          <w:szCs w:val="26"/>
        </w:rPr>
        <w:t xml:space="preserve">. </w:t>
      </w:r>
    </w:p>
    <w:p w:rsidR="005E3279" w:rsidRDefault="00C237CC" w:rsidP="002D4F50">
      <w:pPr>
        <w:spacing w:line="360" w:lineRule="auto"/>
        <w:ind w:left="567"/>
        <w:rPr>
          <w:rFonts w:ascii="Garamond" w:hAnsi="Garamond" w:cs="Helvetica"/>
          <w:szCs w:val="26"/>
        </w:rPr>
      </w:pPr>
      <w:r>
        <w:rPr>
          <w:rFonts w:ascii="Garamond" w:hAnsi="Garamond" w:cs="Helvetica"/>
          <w:szCs w:val="26"/>
        </w:rPr>
        <w:t xml:space="preserve">ST: TIME ‘P was (will be) </w:t>
      </w:r>
      <w:r w:rsidR="00EB2CEB">
        <w:rPr>
          <w:rFonts w:ascii="Garamond" w:hAnsi="Garamond" w:cs="Helvetica"/>
          <w:szCs w:val="26"/>
        </w:rPr>
        <w:sym w:font="Symbol" w:char="F046"/>
      </w:r>
      <w:r>
        <w:rPr>
          <w:rFonts w:ascii="Garamond" w:hAnsi="Garamond" w:cs="Helvetica"/>
          <w:szCs w:val="26"/>
        </w:rPr>
        <w:t xml:space="preserve">’ uttered at </w:t>
      </w:r>
      <w:r w:rsidRPr="00697D97">
        <w:rPr>
          <w:rFonts w:ascii="Garamond" w:hAnsi="Garamond" w:cs="Helvetica"/>
          <w:i/>
          <w:szCs w:val="26"/>
        </w:rPr>
        <w:t>t</w:t>
      </w:r>
      <w:r>
        <w:rPr>
          <w:rFonts w:ascii="Garamond" w:hAnsi="Garamond" w:cs="Helvetica"/>
          <w:szCs w:val="26"/>
        </w:rPr>
        <w:t xml:space="preserve">, is true iff </w:t>
      </w:r>
      <w:r w:rsidR="005E3279">
        <w:rPr>
          <w:rFonts w:ascii="Garamond" w:hAnsi="Garamond" w:cs="Helvetica"/>
          <w:szCs w:val="26"/>
        </w:rPr>
        <w:t>(i) P exac</w:t>
      </w:r>
      <w:r w:rsidR="002D4F50">
        <w:rPr>
          <w:rFonts w:ascii="Garamond" w:hAnsi="Garamond" w:cs="Helvetica"/>
          <w:szCs w:val="26"/>
        </w:rPr>
        <w:t xml:space="preserve">tly occupies region R and (ii) R is earlier (later) than </w:t>
      </w:r>
      <w:r w:rsidR="002D4F50" w:rsidRPr="00895453">
        <w:rPr>
          <w:rFonts w:ascii="Garamond" w:hAnsi="Garamond" w:cs="Helvetica"/>
          <w:i/>
          <w:szCs w:val="26"/>
        </w:rPr>
        <w:t>t</w:t>
      </w:r>
      <w:r w:rsidR="002D4F50">
        <w:rPr>
          <w:rFonts w:ascii="Garamond" w:hAnsi="Garamond" w:cs="Helvetica"/>
          <w:szCs w:val="26"/>
        </w:rPr>
        <w:t xml:space="preserve"> along the temporal dimension and (iii) P at R</w:t>
      </w:r>
      <w:r w:rsidR="005E3279">
        <w:rPr>
          <w:rFonts w:ascii="Garamond" w:hAnsi="Garamond" w:cs="Helvetica"/>
          <w:szCs w:val="26"/>
        </w:rPr>
        <w:t xml:space="preserve"> is </w:t>
      </w:r>
      <w:r w:rsidR="005E3279">
        <w:rPr>
          <w:rFonts w:ascii="Garamond" w:hAnsi="Garamond" w:cs="Helvetica"/>
          <w:szCs w:val="26"/>
        </w:rPr>
        <w:sym w:font="Symbol" w:char="F046"/>
      </w:r>
      <w:r w:rsidR="005E3279">
        <w:rPr>
          <w:rFonts w:ascii="Garamond" w:hAnsi="Garamond" w:cs="Helvetica"/>
          <w:szCs w:val="26"/>
        </w:rPr>
        <w:t xml:space="preserve">. </w:t>
      </w:r>
    </w:p>
    <w:p w:rsidR="00631EB4" w:rsidRDefault="00EB46A8" w:rsidP="00A2270D">
      <w:pPr>
        <w:spacing w:line="360" w:lineRule="auto"/>
        <w:ind w:left="567"/>
        <w:rPr>
          <w:rFonts w:ascii="Garamond" w:hAnsi="Garamond" w:cs="Helvetica"/>
          <w:szCs w:val="26"/>
        </w:rPr>
      </w:pPr>
      <w:r>
        <w:rPr>
          <w:rFonts w:ascii="Garamond" w:hAnsi="Garamond" w:cs="Helvetica"/>
          <w:szCs w:val="26"/>
        </w:rPr>
        <w:t xml:space="preserve">ST: MODAL ‘P could be (could not be) </w:t>
      </w:r>
      <w:r w:rsidR="00EB2CEB">
        <w:rPr>
          <w:rFonts w:ascii="Garamond" w:hAnsi="Garamond" w:cs="Helvetica"/>
          <w:szCs w:val="26"/>
        </w:rPr>
        <w:sym w:font="Symbol" w:char="F046"/>
      </w:r>
      <w:r w:rsidR="003B43BC">
        <w:rPr>
          <w:rFonts w:ascii="Garamond" w:hAnsi="Garamond" w:cs="Helvetica"/>
          <w:szCs w:val="26"/>
        </w:rPr>
        <w:t>’ is true iff</w:t>
      </w:r>
      <w:r w:rsidR="005E3279">
        <w:rPr>
          <w:rFonts w:ascii="Garamond" w:hAnsi="Garamond" w:cs="Helvetica"/>
          <w:szCs w:val="26"/>
        </w:rPr>
        <w:t xml:space="preserve"> there is </w:t>
      </w:r>
      <w:r w:rsidR="00EB2CEB">
        <w:rPr>
          <w:rFonts w:ascii="Garamond" w:hAnsi="Garamond" w:cs="Helvetica"/>
          <w:szCs w:val="26"/>
        </w:rPr>
        <w:t xml:space="preserve">a (is no) </w:t>
      </w:r>
      <w:r>
        <w:rPr>
          <w:rFonts w:ascii="Garamond" w:hAnsi="Garamond" w:cs="Helvetica"/>
          <w:szCs w:val="26"/>
        </w:rPr>
        <w:t>counterfactual world</w:t>
      </w:r>
      <w:r w:rsidR="005E3279">
        <w:rPr>
          <w:rFonts w:ascii="Garamond" w:hAnsi="Garamond" w:cs="Helvetica"/>
          <w:szCs w:val="26"/>
        </w:rPr>
        <w:t xml:space="preserve">, </w:t>
      </w:r>
      <w:r w:rsidR="005E3279" w:rsidRPr="005E3279">
        <w:rPr>
          <w:rFonts w:ascii="Garamond" w:hAnsi="Garamond" w:cs="Helvetica"/>
          <w:i/>
          <w:szCs w:val="26"/>
        </w:rPr>
        <w:t>w</w:t>
      </w:r>
      <w:r w:rsidR="005E3279">
        <w:rPr>
          <w:rFonts w:ascii="Garamond" w:hAnsi="Garamond" w:cs="Helvetica"/>
          <w:szCs w:val="26"/>
        </w:rPr>
        <w:t>,</w:t>
      </w:r>
      <w:r>
        <w:rPr>
          <w:rFonts w:ascii="Garamond" w:hAnsi="Garamond" w:cs="Helvetica"/>
          <w:szCs w:val="26"/>
        </w:rPr>
        <w:t xml:space="preserve"> that contains a region</w:t>
      </w:r>
      <w:r w:rsidR="005E3279">
        <w:rPr>
          <w:rFonts w:ascii="Garamond" w:hAnsi="Garamond" w:cs="Helvetica"/>
          <w:szCs w:val="26"/>
        </w:rPr>
        <w:t xml:space="preserve">, R*, such that P exactly occupies R* and </w:t>
      </w:r>
      <w:r w:rsidR="00697D97">
        <w:rPr>
          <w:rFonts w:ascii="Garamond" w:hAnsi="Garamond" w:cs="Helvetica"/>
          <w:szCs w:val="26"/>
        </w:rPr>
        <w:t xml:space="preserve">P </w:t>
      </w:r>
      <w:r w:rsidR="005E3279">
        <w:rPr>
          <w:rFonts w:ascii="Garamond" w:hAnsi="Garamond" w:cs="Helvetica"/>
          <w:szCs w:val="26"/>
        </w:rPr>
        <w:t xml:space="preserve">is </w:t>
      </w:r>
      <w:r w:rsidR="00EB2CEB">
        <w:rPr>
          <w:rFonts w:ascii="Garamond" w:hAnsi="Garamond" w:cs="Helvetica"/>
          <w:szCs w:val="26"/>
        </w:rPr>
        <w:sym w:font="Symbol" w:char="F046"/>
      </w:r>
      <w:r>
        <w:rPr>
          <w:rFonts w:ascii="Garamond" w:hAnsi="Garamond" w:cs="Helvetica"/>
          <w:szCs w:val="26"/>
        </w:rPr>
        <w:t xml:space="preserve">. </w:t>
      </w:r>
    </w:p>
    <w:p w:rsidR="00F80BB2" w:rsidRDefault="001161FF" w:rsidP="00A2270D">
      <w:pPr>
        <w:spacing w:line="360" w:lineRule="auto"/>
        <w:rPr>
          <w:rFonts w:ascii="Garamond" w:hAnsi="Garamond" w:cs="Helvetica"/>
          <w:szCs w:val="26"/>
        </w:rPr>
      </w:pPr>
      <w:r>
        <w:rPr>
          <w:rFonts w:ascii="Garamond" w:hAnsi="Garamond" w:cs="Helvetica"/>
          <w:szCs w:val="26"/>
        </w:rPr>
        <w:t>Likewise, though counter</w:t>
      </w:r>
      <w:r w:rsidR="006877D5">
        <w:rPr>
          <w:rFonts w:ascii="Garamond" w:hAnsi="Garamond" w:cs="Helvetica"/>
          <w:szCs w:val="26"/>
        </w:rPr>
        <w:t xml:space="preserve">part </w:t>
      </w:r>
      <w:r>
        <w:rPr>
          <w:rFonts w:ascii="Garamond" w:hAnsi="Garamond" w:cs="Helvetica"/>
          <w:szCs w:val="26"/>
        </w:rPr>
        <w:t xml:space="preserve">presence offers us the following </w:t>
      </w:r>
      <w:r w:rsidR="00F47B6F">
        <w:rPr>
          <w:rFonts w:ascii="Garamond" w:hAnsi="Garamond" w:cs="Helvetica"/>
          <w:szCs w:val="26"/>
        </w:rPr>
        <w:t xml:space="preserve">two </w:t>
      </w:r>
      <w:r>
        <w:rPr>
          <w:rFonts w:ascii="Garamond" w:hAnsi="Garamond" w:cs="Helvetica"/>
          <w:szCs w:val="26"/>
        </w:rPr>
        <w:t xml:space="preserve">semantic </w:t>
      </w:r>
      <w:r w:rsidR="00F47B6F">
        <w:rPr>
          <w:rFonts w:ascii="Garamond" w:hAnsi="Garamond" w:cs="Helvetica"/>
          <w:szCs w:val="26"/>
        </w:rPr>
        <w:t xml:space="preserve">theses it is more naturally paired with the metaphysical </w:t>
      </w:r>
      <w:r w:rsidR="00A86454">
        <w:rPr>
          <w:rFonts w:ascii="Garamond" w:hAnsi="Garamond" w:cs="Helvetica"/>
          <w:szCs w:val="26"/>
        </w:rPr>
        <w:t>thesis</w:t>
      </w:r>
      <w:r w:rsidR="00F47B6F">
        <w:rPr>
          <w:rFonts w:ascii="Garamond" w:hAnsi="Garamond" w:cs="Helvetica"/>
          <w:szCs w:val="26"/>
        </w:rPr>
        <w:t xml:space="preserve"> below.</w:t>
      </w:r>
    </w:p>
    <w:p w:rsidR="00F80BB2" w:rsidRDefault="00F80BB2" w:rsidP="00A2270D">
      <w:pPr>
        <w:spacing w:line="360" w:lineRule="auto"/>
        <w:rPr>
          <w:rFonts w:ascii="Garamond" w:hAnsi="Garamond" w:cs="Helvetica"/>
          <w:szCs w:val="26"/>
        </w:rPr>
      </w:pPr>
      <w:r>
        <w:rPr>
          <w:rFonts w:ascii="Garamond" w:hAnsi="Garamond" w:cs="Helvetica"/>
          <w:szCs w:val="26"/>
        </w:rPr>
        <w:t>Counterpart presence:</w:t>
      </w:r>
    </w:p>
    <w:p w:rsidR="001B63F3" w:rsidRDefault="00F80BB2" w:rsidP="00A2270D">
      <w:pPr>
        <w:spacing w:line="360" w:lineRule="auto"/>
        <w:ind w:left="567"/>
        <w:rPr>
          <w:rFonts w:ascii="Garamond" w:hAnsi="Garamond" w:cs="Helvetica"/>
          <w:szCs w:val="26"/>
        </w:rPr>
      </w:pPr>
      <w:r>
        <w:rPr>
          <w:rFonts w:ascii="Garamond" w:hAnsi="Garamond" w:cs="Helvetica"/>
          <w:szCs w:val="26"/>
        </w:rPr>
        <w:t xml:space="preserve">ST: TIME ‘P was (will be) </w:t>
      </w:r>
      <w:r w:rsidR="00423D7E">
        <w:rPr>
          <w:rFonts w:ascii="Garamond" w:hAnsi="Garamond" w:cs="Helvetica"/>
          <w:szCs w:val="26"/>
        </w:rPr>
        <w:sym w:font="Symbol" w:char="F046"/>
      </w:r>
      <w:r>
        <w:rPr>
          <w:rFonts w:ascii="Garamond" w:hAnsi="Garamond" w:cs="Helvetica"/>
          <w:szCs w:val="26"/>
        </w:rPr>
        <w:t xml:space="preserve">’ uttered at </w:t>
      </w:r>
      <w:r w:rsidRPr="00697D97">
        <w:rPr>
          <w:rFonts w:ascii="Garamond" w:hAnsi="Garamond" w:cs="Helvetica"/>
          <w:i/>
          <w:szCs w:val="26"/>
        </w:rPr>
        <w:t xml:space="preserve">t </w:t>
      </w:r>
      <w:r>
        <w:rPr>
          <w:rFonts w:ascii="Garamond" w:hAnsi="Garamond" w:cs="Helvetica"/>
          <w:szCs w:val="26"/>
        </w:rPr>
        <w:t xml:space="preserve">is true iff </w:t>
      </w:r>
      <w:r w:rsidR="001B63F3">
        <w:rPr>
          <w:rFonts w:ascii="Garamond" w:hAnsi="Garamond" w:cs="Helvetica"/>
          <w:szCs w:val="26"/>
        </w:rPr>
        <w:t xml:space="preserve">(i) P exactly occupies spatio-temporal region R, and (ii) P* exactly occupies spatio-temporal region R* and (iii) R and R* are disjoint and (iv) R is later (earlier) than R* along the temporal dimension and (v) </w:t>
      </w:r>
      <w:r w:rsidR="00C57710">
        <w:rPr>
          <w:rFonts w:ascii="Garamond" w:hAnsi="Garamond" w:cs="Helvetica"/>
          <w:szCs w:val="26"/>
        </w:rPr>
        <w:t xml:space="preserve">P* is </w:t>
      </w:r>
      <w:r w:rsidR="00C57710">
        <w:rPr>
          <w:rFonts w:ascii="Garamond" w:hAnsi="Garamond" w:cs="Helvetica"/>
          <w:szCs w:val="26"/>
        </w:rPr>
        <w:sym w:font="Symbol" w:char="F046"/>
      </w:r>
      <w:r w:rsidR="00C57710">
        <w:rPr>
          <w:rFonts w:ascii="Garamond" w:hAnsi="Garamond" w:cs="Helvetica"/>
          <w:szCs w:val="26"/>
        </w:rPr>
        <w:t xml:space="preserve"> and (vi) P and P* bear some </w:t>
      </w:r>
      <w:r w:rsidR="000F497C">
        <w:rPr>
          <w:rFonts w:ascii="Garamond" w:hAnsi="Garamond" w:cs="Helvetica"/>
          <w:szCs w:val="26"/>
        </w:rPr>
        <w:t xml:space="preserve">(temporal counterpart) </w:t>
      </w:r>
      <w:r w:rsidR="00C57710">
        <w:rPr>
          <w:rFonts w:ascii="Garamond" w:hAnsi="Garamond" w:cs="Helvetica"/>
          <w:szCs w:val="26"/>
        </w:rPr>
        <w:t xml:space="preserve">relation to one another. </w:t>
      </w:r>
    </w:p>
    <w:p w:rsidR="007E4847" w:rsidRDefault="007E4847" w:rsidP="00A2270D">
      <w:pPr>
        <w:spacing w:line="360" w:lineRule="auto"/>
        <w:ind w:left="567"/>
        <w:rPr>
          <w:rFonts w:ascii="Garamond" w:hAnsi="Garamond" w:cs="Helvetica"/>
          <w:szCs w:val="26"/>
        </w:rPr>
      </w:pPr>
      <w:r>
        <w:rPr>
          <w:rFonts w:ascii="Garamond" w:hAnsi="Garamond" w:cs="Helvetica"/>
          <w:szCs w:val="26"/>
        </w:rPr>
        <w:t xml:space="preserve">ST: MODAL ‘P could be (could not be) </w:t>
      </w:r>
      <w:r w:rsidR="00B218B7">
        <w:rPr>
          <w:rFonts w:ascii="Garamond" w:hAnsi="Garamond" w:cs="Helvetica"/>
          <w:szCs w:val="26"/>
        </w:rPr>
        <w:sym w:font="Symbol" w:char="F046"/>
      </w:r>
      <w:r>
        <w:rPr>
          <w:rFonts w:ascii="Garamond" w:hAnsi="Garamond" w:cs="Helvetica"/>
          <w:szCs w:val="26"/>
        </w:rPr>
        <w:t xml:space="preserve">’ is true iff </w:t>
      </w:r>
      <w:r w:rsidR="003B43BC">
        <w:rPr>
          <w:rFonts w:ascii="Garamond" w:hAnsi="Garamond" w:cs="Helvetica"/>
          <w:szCs w:val="26"/>
        </w:rPr>
        <w:t xml:space="preserve">(i) </w:t>
      </w:r>
      <w:r>
        <w:rPr>
          <w:rFonts w:ascii="Garamond" w:hAnsi="Garamond" w:cs="Helvetica"/>
          <w:szCs w:val="26"/>
        </w:rPr>
        <w:t>there is (is not) a counterfactual world that contains a region and</w:t>
      </w:r>
      <w:r w:rsidR="003B43BC">
        <w:rPr>
          <w:rFonts w:ascii="Garamond" w:hAnsi="Garamond" w:cs="Helvetica"/>
          <w:szCs w:val="26"/>
        </w:rPr>
        <w:t xml:space="preserve"> (ii)</w:t>
      </w:r>
      <w:r>
        <w:rPr>
          <w:rFonts w:ascii="Garamond" w:hAnsi="Garamond" w:cs="Helvetica"/>
          <w:szCs w:val="26"/>
        </w:rPr>
        <w:t xml:space="preserve"> P* exactly occupies that region and </w:t>
      </w:r>
      <w:r w:rsidR="003B43BC">
        <w:rPr>
          <w:rFonts w:ascii="Garamond" w:hAnsi="Garamond" w:cs="Helvetica"/>
          <w:szCs w:val="26"/>
        </w:rPr>
        <w:t xml:space="preserve">(iii) </w:t>
      </w:r>
      <w:r>
        <w:rPr>
          <w:rFonts w:ascii="Garamond" w:hAnsi="Garamond" w:cs="Helvetica"/>
          <w:szCs w:val="26"/>
        </w:rPr>
        <w:t xml:space="preserve">P* is </w:t>
      </w:r>
      <w:r w:rsidR="00B218B7">
        <w:rPr>
          <w:rFonts w:ascii="Garamond" w:hAnsi="Garamond" w:cs="Helvetica"/>
          <w:szCs w:val="26"/>
        </w:rPr>
        <w:sym w:font="Symbol" w:char="F046"/>
      </w:r>
      <w:r>
        <w:rPr>
          <w:rFonts w:ascii="Garamond" w:hAnsi="Garamond" w:cs="Helvetica"/>
          <w:szCs w:val="26"/>
        </w:rPr>
        <w:t xml:space="preserve"> and </w:t>
      </w:r>
      <w:r w:rsidR="003B43BC">
        <w:rPr>
          <w:rFonts w:ascii="Garamond" w:hAnsi="Garamond" w:cs="Helvetica"/>
          <w:szCs w:val="26"/>
        </w:rPr>
        <w:t xml:space="preserve">(iv) </w:t>
      </w:r>
      <w:r>
        <w:rPr>
          <w:rFonts w:ascii="Garamond" w:hAnsi="Garamond" w:cs="Helvetica"/>
          <w:szCs w:val="26"/>
        </w:rPr>
        <w:t xml:space="preserve">P and </w:t>
      </w:r>
      <w:r w:rsidR="003B43BC">
        <w:rPr>
          <w:rFonts w:ascii="Garamond" w:hAnsi="Garamond" w:cs="Helvetica"/>
          <w:szCs w:val="26"/>
        </w:rPr>
        <w:t>P</w:t>
      </w:r>
      <w:r>
        <w:rPr>
          <w:rFonts w:ascii="Garamond" w:hAnsi="Garamond" w:cs="Helvetica"/>
          <w:szCs w:val="26"/>
        </w:rPr>
        <w:t>* are disjoint and</w:t>
      </w:r>
      <w:r w:rsidR="003B43BC">
        <w:rPr>
          <w:rFonts w:ascii="Garamond" w:hAnsi="Garamond" w:cs="Helvetica"/>
          <w:szCs w:val="26"/>
        </w:rPr>
        <w:t xml:space="preserve"> (</w:t>
      </w:r>
      <w:proofErr w:type="gramStart"/>
      <w:r w:rsidR="003B43BC">
        <w:rPr>
          <w:rFonts w:ascii="Garamond" w:hAnsi="Garamond" w:cs="Helvetica"/>
          <w:szCs w:val="26"/>
        </w:rPr>
        <w:t>vi</w:t>
      </w:r>
      <w:proofErr w:type="gramEnd"/>
      <w:r w:rsidR="003B43BC">
        <w:rPr>
          <w:rFonts w:ascii="Garamond" w:hAnsi="Garamond" w:cs="Helvetica"/>
          <w:szCs w:val="26"/>
        </w:rPr>
        <w:t xml:space="preserve">) </w:t>
      </w:r>
      <w:r>
        <w:rPr>
          <w:rFonts w:ascii="Garamond" w:hAnsi="Garamond" w:cs="Helvetica"/>
          <w:szCs w:val="26"/>
        </w:rPr>
        <w:t xml:space="preserve">P and P* bear some </w:t>
      </w:r>
      <w:r w:rsidR="006000D5">
        <w:rPr>
          <w:rFonts w:ascii="Garamond" w:hAnsi="Garamond" w:cs="Helvetica"/>
          <w:szCs w:val="26"/>
        </w:rPr>
        <w:t xml:space="preserve">(modal counterpart) </w:t>
      </w:r>
      <w:r>
        <w:rPr>
          <w:rFonts w:ascii="Garamond" w:hAnsi="Garamond" w:cs="Helvetica"/>
          <w:szCs w:val="26"/>
        </w:rPr>
        <w:t>rel</w:t>
      </w:r>
      <w:r w:rsidR="0069352F">
        <w:rPr>
          <w:rFonts w:ascii="Garamond" w:hAnsi="Garamond" w:cs="Helvetica"/>
          <w:szCs w:val="26"/>
        </w:rPr>
        <w:t>ation</w:t>
      </w:r>
      <w:r>
        <w:rPr>
          <w:rFonts w:ascii="Garamond" w:hAnsi="Garamond" w:cs="Helvetica"/>
          <w:szCs w:val="26"/>
        </w:rPr>
        <w:t xml:space="preserve"> to one another. </w:t>
      </w:r>
    </w:p>
    <w:p w:rsidR="001161FF" w:rsidRDefault="007E4847" w:rsidP="00A2270D">
      <w:pPr>
        <w:spacing w:line="360" w:lineRule="auto"/>
        <w:ind w:left="567"/>
        <w:rPr>
          <w:rFonts w:ascii="Garamond" w:hAnsi="Garamond" w:cs="Helvetica"/>
          <w:szCs w:val="26"/>
        </w:rPr>
      </w:pPr>
      <w:r>
        <w:rPr>
          <w:rFonts w:ascii="Garamond" w:hAnsi="Garamond" w:cs="Helvetica"/>
          <w:szCs w:val="26"/>
        </w:rPr>
        <w:t xml:space="preserve">MT: Objects exactly occupy a single, non-extended region along the temporal and modal dimensions. </w:t>
      </w:r>
    </w:p>
    <w:p w:rsidR="00C5283F" w:rsidRDefault="007E4847" w:rsidP="00A2270D">
      <w:pPr>
        <w:spacing w:line="360" w:lineRule="auto"/>
        <w:rPr>
          <w:rFonts w:ascii="Garamond" w:hAnsi="Garamond" w:cs="Helvetica"/>
          <w:szCs w:val="26"/>
        </w:rPr>
      </w:pPr>
      <w:r>
        <w:rPr>
          <w:rFonts w:ascii="Garamond" w:hAnsi="Garamond" w:cs="Helvetica"/>
          <w:szCs w:val="26"/>
        </w:rPr>
        <w:t xml:space="preserve">Though these are very natural pairings of the metaphysical with the semantic there is no necessary connection between the two. </w:t>
      </w:r>
      <w:r w:rsidR="002F7AAD">
        <w:rPr>
          <w:rFonts w:ascii="Garamond" w:hAnsi="Garamond" w:cs="Helvetica"/>
          <w:szCs w:val="26"/>
        </w:rPr>
        <w:t>To</w:t>
      </w:r>
      <w:r w:rsidR="00C5283F">
        <w:rPr>
          <w:rFonts w:ascii="Garamond" w:hAnsi="Garamond" w:cs="Helvetica"/>
          <w:szCs w:val="26"/>
        </w:rPr>
        <w:t xml:space="preserve"> see why I wi</w:t>
      </w:r>
      <w:r w:rsidR="002F7AAD">
        <w:rPr>
          <w:rFonts w:ascii="Garamond" w:hAnsi="Garamond" w:cs="Helvetica"/>
          <w:szCs w:val="26"/>
        </w:rPr>
        <w:t xml:space="preserve">ll focus on the modal dimension, though this is purely for illustrative purposes. </w:t>
      </w:r>
      <w:r w:rsidR="00C5283F">
        <w:rPr>
          <w:rFonts w:ascii="Garamond" w:hAnsi="Garamond" w:cs="Helvetica"/>
          <w:szCs w:val="26"/>
        </w:rPr>
        <w:t xml:space="preserve"> </w:t>
      </w:r>
    </w:p>
    <w:p w:rsidR="00A51BAD" w:rsidRDefault="00C5283F" w:rsidP="00A2270D">
      <w:pPr>
        <w:spacing w:line="360" w:lineRule="auto"/>
        <w:rPr>
          <w:rFonts w:ascii="Garamond" w:hAnsi="Garamond" w:cs="Helvetica"/>
          <w:szCs w:val="26"/>
        </w:rPr>
      </w:pPr>
      <w:r>
        <w:rPr>
          <w:rFonts w:ascii="Garamond" w:hAnsi="Garamond" w:cs="Helvetica"/>
          <w:szCs w:val="26"/>
        </w:rPr>
        <w:t>Consider</w:t>
      </w:r>
      <w:r w:rsidR="007E4847">
        <w:rPr>
          <w:rFonts w:ascii="Garamond" w:hAnsi="Garamond" w:cs="Helvetica"/>
          <w:szCs w:val="26"/>
        </w:rPr>
        <w:t xml:space="preserve">, first, the classical uni-locationist. She might couple commitment to </w:t>
      </w:r>
      <w:r w:rsidR="007672F4">
        <w:rPr>
          <w:rFonts w:ascii="Garamond" w:hAnsi="Garamond" w:cs="Helvetica"/>
          <w:szCs w:val="26"/>
        </w:rPr>
        <w:t xml:space="preserve">her version of MT with a rejection of the claim that ordinary </w:t>
      </w:r>
      <w:r w:rsidR="000A224F">
        <w:rPr>
          <w:rFonts w:ascii="Garamond" w:hAnsi="Garamond" w:cs="Helvetica"/>
          <w:szCs w:val="26"/>
        </w:rPr>
        <w:t>singular referring terms such as ‘dog’ pick</w:t>
      </w:r>
      <w:r w:rsidR="003C7F45">
        <w:rPr>
          <w:rFonts w:ascii="Garamond" w:hAnsi="Garamond" w:cs="Helvetica"/>
          <w:szCs w:val="26"/>
        </w:rPr>
        <w:t xml:space="preserve"> out </w:t>
      </w:r>
      <w:r w:rsidR="00A86454">
        <w:rPr>
          <w:rFonts w:ascii="Garamond" w:hAnsi="Garamond" w:cs="Helvetica"/>
          <w:szCs w:val="26"/>
        </w:rPr>
        <w:t xml:space="preserve">modally </w:t>
      </w:r>
      <w:r w:rsidR="007672F4">
        <w:rPr>
          <w:rFonts w:ascii="Garamond" w:hAnsi="Garamond" w:cs="Helvetica"/>
          <w:szCs w:val="26"/>
        </w:rPr>
        <w:t>extended objects.</w:t>
      </w:r>
      <w:r w:rsidR="008B398D">
        <w:rPr>
          <w:rFonts w:ascii="Garamond" w:hAnsi="Garamond" w:cs="Helvetica"/>
          <w:szCs w:val="26"/>
        </w:rPr>
        <w:t xml:space="preserve"> </w:t>
      </w:r>
      <w:r w:rsidR="00B218B7">
        <w:rPr>
          <w:rFonts w:ascii="Garamond" w:hAnsi="Garamond" w:cs="Helvetica"/>
          <w:szCs w:val="26"/>
        </w:rPr>
        <w:t xml:space="preserve">Instead, </w:t>
      </w:r>
      <w:r w:rsidR="00697D97">
        <w:rPr>
          <w:rFonts w:ascii="Garamond" w:hAnsi="Garamond" w:cs="Helvetica"/>
          <w:szCs w:val="26"/>
        </w:rPr>
        <w:t>perhaps she holds that</w:t>
      </w:r>
      <w:r w:rsidR="0020523F">
        <w:rPr>
          <w:rFonts w:ascii="Garamond" w:hAnsi="Garamond" w:cs="Helvetica"/>
          <w:szCs w:val="26"/>
        </w:rPr>
        <w:t xml:space="preserve"> </w:t>
      </w:r>
      <w:r w:rsidR="00B218B7">
        <w:rPr>
          <w:rFonts w:ascii="Garamond" w:hAnsi="Garamond" w:cs="Helvetica"/>
          <w:szCs w:val="26"/>
        </w:rPr>
        <w:t>some</w:t>
      </w:r>
      <w:r w:rsidR="008B398D">
        <w:rPr>
          <w:rFonts w:ascii="Garamond" w:hAnsi="Garamond" w:cs="Helvetica"/>
          <w:szCs w:val="26"/>
        </w:rPr>
        <w:t xml:space="preserve"> such terms pick out </w:t>
      </w:r>
      <w:r w:rsidR="00BC5B25">
        <w:rPr>
          <w:rFonts w:ascii="Garamond" w:hAnsi="Garamond" w:cs="Helvetica"/>
          <w:szCs w:val="26"/>
        </w:rPr>
        <w:t>a</w:t>
      </w:r>
      <w:r w:rsidR="00F7632C">
        <w:rPr>
          <w:rFonts w:ascii="Garamond" w:hAnsi="Garamond" w:cs="Helvetica"/>
          <w:szCs w:val="26"/>
        </w:rPr>
        <w:t>n actual</w:t>
      </w:r>
      <w:r w:rsidR="00BC5B25">
        <w:rPr>
          <w:rFonts w:ascii="Garamond" w:hAnsi="Garamond" w:cs="Helvetica"/>
          <w:szCs w:val="26"/>
        </w:rPr>
        <w:t xml:space="preserve"> world-bound </w:t>
      </w:r>
      <w:r w:rsidR="00A51BAD">
        <w:rPr>
          <w:rFonts w:ascii="Garamond" w:hAnsi="Garamond" w:cs="Helvetica"/>
          <w:szCs w:val="26"/>
        </w:rPr>
        <w:t>object (i</w:t>
      </w:r>
      <w:r>
        <w:rPr>
          <w:rFonts w:ascii="Garamond" w:hAnsi="Garamond" w:cs="Helvetica"/>
          <w:szCs w:val="26"/>
        </w:rPr>
        <w:t>.</w:t>
      </w:r>
      <w:r w:rsidR="00A51BAD">
        <w:rPr>
          <w:rFonts w:ascii="Garamond" w:hAnsi="Garamond" w:cs="Helvetica"/>
          <w:szCs w:val="26"/>
        </w:rPr>
        <w:t>e a modal part of a modally extended object).</w:t>
      </w:r>
      <w:r w:rsidR="00F7632C">
        <w:rPr>
          <w:rFonts w:ascii="Garamond" w:hAnsi="Garamond" w:cs="Helvetica"/>
          <w:szCs w:val="26"/>
        </w:rPr>
        <w:t xml:space="preserve"> </w:t>
      </w:r>
      <w:r w:rsidR="00BC5B25">
        <w:rPr>
          <w:rFonts w:ascii="Garamond" w:hAnsi="Garamond" w:cs="Helvetica"/>
          <w:szCs w:val="26"/>
        </w:rPr>
        <w:t xml:space="preserve">Then if </w:t>
      </w:r>
      <w:r w:rsidR="00961671">
        <w:rPr>
          <w:rFonts w:ascii="Garamond" w:hAnsi="Garamond" w:cs="Helvetica"/>
          <w:szCs w:val="26"/>
        </w:rPr>
        <w:t xml:space="preserve">O is </w:t>
      </w:r>
      <w:r w:rsidR="00A51BAD">
        <w:rPr>
          <w:rFonts w:ascii="Garamond" w:hAnsi="Garamond" w:cs="Helvetica"/>
          <w:szCs w:val="26"/>
        </w:rPr>
        <w:t xml:space="preserve">a modally extended object and </w:t>
      </w:r>
      <w:r>
        <w:rPr>
          <w:rFonts w:ascii="Garamond" w:hAnsi="Garamond" w:cs="Helvetica"/>
          <w:szCs w:val="26"/>
        </w:rPr>
        <w:t>P is an actual world-bo</w:t>
      </w:r>
      <w:r w:rsidR="008A3408">
        <w:rPr>
          <w:rFonts w:ascii="Garamond" w:hAnsi="Garamond" w:cs="Helvetica"/>
          <w:szCs w:val="26"/>
        </w:rPr>
        <w:t xml:space="preserve">und modal part of O and P* is a non-actual world-bound part of O, </w:t>
      </w:r>
      <w:r>
        <w:rPr>
          <w:rFonts w:ascii="Garamond" w:hAnsi="Garamond" w:cs="Helvetica"/>
          <w:szCs w:val="26"/>
        </w:rPr>
        <w:t>she hold</w:t>
      </w:r>
      <w:r w:rsidR="0005673F">
        <w:rPr>
          <w:rFonts w:ascii="Garamond" w:hAnsi="Garamond" w:cs="Helvetica"/>
          <w:szCs w:val="26"/>
        </w:rPr>
        <w:t>s</w:t>
      </w:r>
      <w:r>
        <w:rPr>
          <w:rFonts w:ascii="Garamond" w:hAnsi="Garamond" w:cs="Helvetica"/>
          <w:szCs w:val="26"/>
        </w:rPr>
        <w:t xml:space="preserve"> that:</w:t>
      </w:r>
    </w:p>
    <w:p w:rsidR="00961671" w:rsidRDefault="00C5283F" w:rsidP="00A2270D">
      <w:pPr>
        <w:spacing w:line="360" w:lineRule="auto"/>
        <w:ind w:left="567"/>
        <w:rPr>
          <w:rFonts w:ascii="Garamond" w:hAnsi="Garamond" w:cs="Helvetica"/>
          <w:szCs w:val="26"/>
        </w:rPr>
      </w:pPr>
      <w:r>
        <w:rPr>
          <w:rFonts w:ascii="Garamond" w:hAnsi="Garamond" w:cs="Helvetica"/>
          <w:szCs w:val="26"/>
        </w:rPr>
        <w:t xml:space="preserve">ST: MODAL </w:t>
      </w:r>
      <w:r w:rsidR="00961671">
        <w:rPr>
          <w:rFonts w:ascii="Garamond" w:hAnsi="Garamond" w:cs="Helvetica"/>
          <w:szCs w:val="26"/>
        </w:rPr>
        <w:t xml:space="preserve">‘P could be </w:t>
      </w:r>
      <w:r w:rsidR="00B218B7">
        <w:rPr>
          <w:rFonts w:ascii="Garamond" w:hAnsi="Garamond" w:cs="Helvetica"/>
          <w:szCs w:val="26"/>
        </w:rPr>
        <w:sym w:font="Symbol" w:char="F046"/>
      </w:r>
      <w:r w:rsidR="00961671">
        <w:rPr>
          <w:rFonts w:ascii="Garamond" w:hAnsi="Garamond" w:cs="Helvetica"/>
          <w:szCs w:val="26"/>
        </w:rPr>
        <w:t xml:space="preserve">’ is true iff there exists a modally extended object, O, and (i) P is part of O (ii) P* is part of O and (iii) P* is </w:t>
      </w:r>
      <w:r w:rsidR="00B218B7">
        <w:rPr>
          <w:rFonts w:ascii="Garamond" w:hAnsi="Garamond" w:cs="Helvetica"/>
          <w:szCs w:val="26"/>
        </w:rPr>
        <w:sym w:font="Symbol" w:char="F046"/>
      </w:r>
      <w:r w:rsidR="00961671">
        <w:rPr>
          <w:rFonts w:ascii="Garamond" w:hAnsi="Garamond" w:cs="Helvetica"/>
          <w:szCs w:val="26"/>
        </w:rPr>
        <w:t xml:space="preserve">. </w:t>
      </w:r>
    </w:p>
    <w:p w:rsidR="00C5283F" w:rsidRDefault="00C5283F" w:rsidP="00A2270D">
      <w:pPr>
        <w:spacing w:line="360" w:lineRule="auto"/>
        <w:rPr>
          <w:rFonts w:ascii="Garamond" w:hAnsi="Garamond" w:cs="Helvetica"/>
          <w:szCs w:val="26"/>
        </w:rPr>
      </w:pPr>
      <w:r>
        <w:rPr>
          <w:rFonts w:ascii="Garamond" w:hAnsi="Garamond" w:cs="Helvetica"/>
          <w:szCs w:val="26"/>
        </w:rPr>
        <w:t>Or she might hold that:</w:t>
      </w:r>
    </w:p>
    <w:p w:rsidR="00C5283F" w:rsidRDefault="00C5283F" w:rsidP="00A2270D">
      <w:pPr>
        <w:spacing w:line="360" w:lineRule="auto"/>
        <w:ind w:left="567"/>
        <w:rPr>
          <w:rFonts w:ascii="Garamond" w:hAnsi="Garamond" w:cs="Helvetica"/>
          <w:szCs w:val="26"/>
        </w:rPr>
      </w:pPr>
      <w:r>
        <w:rPr>
          <w:rFonts w:ascii="Garamond" w:hAnsi="Garamond" w:cs="Helvetica"/>
          <w:szCs w:val="26"/>
        </w:rPr>
        <w:t xml:space="preserve">ST: MODAL ‘P could be </w:t>
      </w:r>
      <w:r w:rsidR="00B218B7">
        <w:rPr>
          <w:rFonts w:ascii="Garamond" w:hAnsi="Garamond" w:cs="Helvetica"/>
          <w:szCs w:val="26"/>
        </w:rPr>
        <w:sym w:font="Symbol" w:char="F046"/>
      </w:r>
      <w:r>
        <w:rPr>
          <w:rFonts w:ascii="Garamond" w:hAnsi="Garamond" w:cs="Helvetica"/>
          <w:szCs w:val="26"/>
        </w:rPr>
        <w:t xml:space="preserve">’ is true iff </w:t>
      </w:r>
      <w:r w:rsidR="00B218B7">
        <w:rPr>
          <w:rFonts w:ascii="Garamond" w:hAnsi="Garamond" w:cs="Helvetica"/>
          <w:szCs w:val="26"/>
        </w:rPr>
        <w:t xml:space="preserve">(i) </w:t>
      </w:r>
      <w:r>
        <w:rPr>
          <w:rFonts w:ascii="Garamond" w:hAnsi="Garamond" w:cs="Helvetica"/>
          <w:szCs w:val="26"/>
        </w:rPr>
        <w:t>there is a counterfactual world that contains a region</w:t>
      </w:r>
      <w:r w:rsidR="00B218B7">
        <w:rPr>
          <w:rFonts w:ascii="Garamond" w:hAnsi="Garamond" w:cs="Helvetica"/>
          <w:szCs w:val="26"/>
        </w:rPr>
        <w:t>, R,</w:t>
      </w:r>
      <w:r>
        <w:rPr>
          <w:rFonts w:ascii="Garamond" w:hAnsi="Garamond" w:cs="Helvetica"/>
          <w:szCs w:val="26"/>
        </w:rPr>
        <w:t xml:space="preserve"> and</w:t>
      </w:r>
      <w:r w:rsidR="00B218B7">
        <w:rPr>
          <w:rFonts w:ascii="Garamond" w:hAnsi="Garamond" w:cs="Helvetica"/>
          <w:szCs w:val="26"/>
        </w:rPr>
        <w:t xml:space="preserve"> (ii)</w:t>
      </w:r>
      <w:r>
        <w:rPr>
          <w:rFonts w:ascii="Garamond" w:hAnsi="Garamond" w:cs="Helvetica"/>
          <w:szCs w:val="26"/>
        </w:rPr>
        <w:t xml:space="preserve"> P* exactly occupies </w:t>
      </w:r>
      <w:r w:rsidR="00B218B7">
        <w:rPr>
          <w:rFonts w:ascii="Garamond" w:hAnsi="Garamond" w:cs="Helvetica"/>
          <w:szCs w:val="26"/>
        </w:rPr>
        <w:t>R</w:t>
      </w:r>
      <w:r>
        <w:rPr>
          <w:rFonts w:ascii="Garamond" w:hAnsi="Garamond" w:cs="Helvetica"/>
          <w:szCs w:val="26"/>
        </w:rPr>
        <w:t xml:space="preserve"> and </w:t>
      </w:r>
      <w:r w:rsidR="00B218B7">
        <w:rPr>
          <w:rFonts w:ascii="Garamond" w:hAnsi="Garamond" w:cs="Helvetica"/>
          <w:szCs w:val="26"/>
        </w:rPr>
        <w:t xml:space="preserve">(iii) </w:t>
      </w:r>
      <w:r>
        <w:rPr>
          <w:rFonts w:ascii="Garamond" w:hAnsi="Garamond" w:cs="Helvetica"/>
          <w:szCs w:val="26"/>
        </w:rPr>
        <w:t xml:space="preserve">P* is </w:t>
      </w:r>
      <w:r w:rsidR="00B218B7">
        <w:rPr>
          <w:rFonts w:ascii="Garamond" w:hAnsi="Garamond" w:cs="Helvetica"/>
          <w:szCs w:val="26"/>
        </w:rPr>
        <w:sym w:font="Symbol" w:char="F046"/>
      </w:r>
      <w:r>
        <w:rPr>
          <w:rFonts w:ascii="Garamond" w:hAnsi="Garamond" w:cs="Helvetica"/>
          <w:szCs w:val="26"/>
        </w:rPr>
        <w:t xml:space="preserve"> and </w:t>
      </w:r>
      <w:r w:rsidR="00B218B7">
        <w:rPr>
          <w:rFonts w:ascii="Garamond" w:hAnsi="Garamond" w:cs="Helvetica"/>
          <w:szCs w:val="26"/>
        </w:rPr>
        <w:t xml:space="preserve">(iv) </w:t>
      </w:r>
      <w:r>
        <w:rPr>
          <w:rFonts w:ascii="Garamond" w:hAnsi="Garamond" w:cs="Helvetica"/>
          <w:szCs w:val="26"/>
        </w:rPr>
        <w:t xml:space="preserve">P and </w:t>
      </w:r>
      <w:r w:rsidR="005B2FD9">
        <w:rPr>
          <w:rFonts w:ascii="Garamond" w:hAnsi="Garamond" w:cs="Helvetica"/>
          <w:szCs w:val="26"/>
        </w:rPr>
        <w:t>P</w:t>
      </w:r>
      <w:r>
        <w:rPr>
          <w:rFonts w:ascii="Garamond" w:hAnsi="Garamond" w:cs="Helvetica"/>
          <w:szCs w:val="26"/>
        </w:rPr>
        <w:t xml:space="preserve">* are disjoint and </w:t>
      </w:r>
      <w:r w:rsidR="00B218B7">
        <w:rPr>
          <w:rFonts w:ascii="Garamond" w:hAnsi="Garamond" w:cs="Helvetica"/>
          <w:szCs w:val="26"/>
        </w:rPr>
        <w:t xml:space="preserve">(v) </w:t>
      </w:r>
      <w:r>
        <w:rPr>
          <w:rFonts w:ascii="Garamond" w:hAnsi="Garamond" w:cs="Helvetica"/>
          <w:szCs w:val="26"/>
        </w:rPr>
        <w:t xml:space="preserve">P and P* bear some </w:t>
      </w:r>
      <w:r w:rsidR="007256D0">
        <w:rPr>
          <w:rFonts w:ascii="Garamond" w:hAnsi="Garamond" w:cs="Helvetica"/>
          <w:szCs w:val="26"/>
        </w:rPr>
        <w:t xml:space="preserve">(modal counterpart) </w:t>
      </w:r>
      <w:r>
        <w:rPr>
          <w:rFonts w:ascii="Garamond" w:hAnsi="Garamond" w:cs="Helvetica"/>
          <w:szCs w:val="26"/>
        </w:rPr>
        <w:t>relat</w:t>
      </w:r>
      <w:r w:rsidR="00B218B7">
        <w:rPr>
          <w:rFonts w:ascii="Garamond" w:hAnsi="Garamond" w:cs="Helvetica"/>
          <w:szCs w:val="26"/>
        </w:rPr>
        <w:t xml:space="preserve">ion </w:t>
      </w:r>
      <w:r>
        <w:rPr>
          <w:rFonts w:ascii="Garamond" w:hAnsi="Garamond" w:cs="Helvetica"/>
          <w:szCs w:val="26"/>
        </w:rPr>
        <w:t xml:space="preserve">to one another. </w:t>
      </w:r>
    </w:p>
    <w:p w:rsidR="004550C8" w:rsidRDefault="00C5283F" w:rsidP="00A2270D">
      <w:pPr>
        <w:spacing w:line="360" w:lineRule="auto"/>
        <w:rPr>
          <w:rFonts w:ascii="Garamond" w:hAnsi="Garamond" w:cs="Helvetica"/>
          <w:szCs w:val="26"/>
        </w:rPr>
      </w:pPr>
      <w:r>
        <w:rPr>
          <w:rFonts w:ascii="Garamond" w:hAnsi="Garamond" w:cs="Helvetica"/>
          <w:szCs w:val="26"/>
        </w:rPr>
        <w:t>That is, she might hold that the</w:t>
      </w:r>
      <w:r w:rsidR="004550C8">
        <w:rPr>
          <w:rFonts w:ascii="Garamond" w:hAnsi="Garamond" w:cs="Helvetica"/>
          <w:szCs w:val="26"/>
        </w:rPr>
        <w:t>re exist five-dimensional objects—objects that are modally and temporally extended</w:t>
      </w:r>
      <w:r w:rsidR="008E52BD">
        <w:rPr>
          <w:rFonts w:ascii="Garamond" w:hAnsi="Garamond" w:cs="Helvetica"/>
          <w:szCs w:val="26"/>
        </w:rPr>
        <w:t xml:space="preserve"> by having temporal and modal parts</w:t>
      </w:r>
      <w:r w:rsidR="004550C8">
        <w:rPr>
          <w:rFonts w:ascii="Garamond" w:hAnsi="Garamond" w:cs="Helvetica"/>
          <w:szCs w:val="26"/>
        </w:rPr>
        <w:t xml:space="preserve">—but that at least some singular referring terms pick out proper parts of said objects. </w:t>
      </w:r>
    </w:p>
    <w:p w:rsidR="00C5283F" w:rsidRDefault="00C5283F" w:rsidP="00A2270D">
      <w:pPr>
        <w:spacing w:line="360" w:lineRule="auto"/>
        <w:rPr>
          <w:rFonts w:ascii="Garamond" w:hAnsi="Garamond" w:cs="Helvetica"/>
          <w:szCs w:val="26"/>
        </w:rPr>
      </w:pPr>
      <w:r>
        <w:rPr>
          <w:rFonts w:ascii="Garamond" w:hAnsi="Garamond" w:cs="Helvetica"/>
          <w:szCs w:val="26"/>
        </w:rPr>
        <w:t>Likewise, the bare uni-locationist might endorse her metaphysical thesis</w:t>
      </w:r>
      <w:r w:rsidR="000C1D1E">
        <w:rPr>
          <w:rFonts w:ascii="Garamond" w:hAnsi="Garamond" w:cs="Helvetica"/>
          <w:szCs w:val="26"/>
        </w:rPr>
        <w:t xml:space="preserve"> but </w:t>
      </w:r>
      <w:r w:rsidR="0009637E">
        <w:rPr>
          <w:rFonts w:ascii="Garamond" w:hAnsi="Garamond" w:cs="Helvetica"/>
          <w:szCs w:val="26"/>
        </w:rPr>
        <w:t xml:space="preserve">hold that some singular referring terms do not pick out modally extended simples. Instead, she might suggest, wherever there is a modally extended simple, S, that occupies a region, R, at a world, </w:t>
      </w:r>
      <w:r w:rsidR="0009637E" w:rsidRPr="00A86454">
        <w:rPr>
          <w:rFonts w:ascii="Garamond" w:hAnsi="Garamond" w:cs="Helvetica"/>
          <w:i/>
          <w:szCs w:val="26"/>
        </w:rPr>
        <w:t>w</w:t>
      </w:r>
      <w:r w:rsidR="0009637E">
        <w:rPr>
          <w:rFonts w:ascii="Garamond" w:hAnsi="Garamond" w:cs="Helvetica"/>
          <w:szCs w:val="26"/>
        </w:rPr>
        <w:t xml:space="preserve">, there exists a further simple, S*, that exactly occupies R and is thus co-located with S in </w:t>
      </w:r>
      <w:r w:rsidR="0009637E" w:rsidRPr="00B452B6">
        <w:rPr>
          <w:rFonts w:ascii="Garamond" w:hAnsi="Garamond" w:cs="Helvetica"/>
          <w:i/>
          <w:szCs w:val="26"/>
        </w:rPr>
        <w:t>w</w:t>
      </w:r>
      <w:r w:rsidR="0009637E">
        <w:rPr>
          <w:rFonts w:ascii="Garamond" w:hAnsi="Garamond" w:cs="Helvetica"/>
          <w:szCs w:val="26"/>
        </w:rPr>
        <w:t xml:space="preserve">. Sometimes ordinary talk picks out S* not S. Thus </w:t>
      </w:r>
      <w:r>
        <w:rPr>
          <w:rFonts w:ascii="Garamond" w:hAnsi="Garamond" w:cs="Helvetica"/>
          <w:szCs w:val="26"/>
        </w:rPr>
        <w:t>she might suggest the following alternative semantic thesis:</w:t>
      </w:r>
    </w:p>
    <w:p w:rsidR="000B76CF" w:rsidRDefault="00C5283F" w:rsidP="000E2D89">
      <w:pPr>
        <w:spacing w:line="360" w:lineRule="auto"/>
        <w:ind w:left="567"/>
        <w:rPr>
          <w:rFonts w:ascii="Garamond" w:hAnsi="Garamond" w:cs="Helvetica"/>
          <w:szCs w:val="26"/>
        </w:rPr>
      </w:pPr>
      <w:r>
        <w:rPr>
          <w:rFonts w:ascii="Garamond" w:hAnsi="Garamond" w:cs="Helvetica"/>
          <w:szCs w:val="26"/>
        </w:rPr>
        <w:t xml:space="preserve">ST: MODAL </w:t>
      </w:r>
      <w:r w:rsidR="000840A1">
        <w:rPr>
          <w:rFonts w:ascii="Garamond" w:hAnsi="Garamond" w:cs="Helvetica"/>
          <w:szCs w:val="26"/>
        </w:rPr>
        <w:t xml:space="preserve">‘P could be (could not be) </w:t>
      </w:r>
      <w:r w:rsidR="000B76CF">
        <w:rPr>
          <w:rFonts w:ascii="Garamond" w:hAnsi="Garamond" w:cs="Helvetica"/>
          <w:szCs w:val="26"/>
        </w:rPr>
        <w:sym w:font="Symbol" w:char="F046"/>
      </w:r>
      <w:r w:rsidR="000840A1">
        <w:rPr>
          <w:rFonts w:ascii="Garamond" w:hAnsi="Garamond" w:cs="Helvetica"/>
          <w:szCs w:val="26"/>
        </w:rPr>
        <w:t xml:space="preserve">’ is true iff </w:t>
      </w:r>
      <w:r w:rsidR="000B76CF">
        <w:rPr>
          <w:rFonts w:ascii="Garamond" w:hAnsi="Garamond" w:cs="Helvetica"/>
          <w:szCs w:val="26"/>
        </w:rPr>
        <w:t xml:space="preserve">(i) </w:t>
      </w:r>
      <w:r w:rsidR="000840A1">
        <w:rPr>
          <w:rFonts w:ascii="Garamond" w:hAnsi="Garamond" w:cs="Helvetica"/>
          <w:szCs w:val="26"/>
        </w:rPr>
        <w:t xml:space="preserve">there is a modally extended </w:t>
      </w:r>
      <w:r w:rsidR="00233840">
        <w:rPr>
          <w:rFonts w:ascii="Garamond" w:hAnsi="Garamond" w:cs="Helvetica"/>
          <w:szCs w:val="26"/>
        </w:rPr>
        <w:t>simple object, S</w:t>
      </w:r>
      <w:r w:rsidR="000B76CF">
        <w:rPr>
          <w:rFonts w:ascii="Garamond" w:hAnsi="Garamond" w:cs="Helvetica"/>
          <w:szCs w:val="26"/>
        </w:rPr>
        <w:t xml:space="preserve">, that occupies R in </w:t>
      </w:r>
      <w:r w:rsidR="000B76CF" w:rsidRPr="00233840">
        <w:rPr>
          <w:rFonts w:ascii="Garamond" w:hAnsi="Garamond" w:cs="Helvetica"/>
          <w:i/>
          <w:szCs w:val="26"/>
        </w:rPr>
        <w:t>w</w:t>
      </w:r>
      <w:r w:rsidR="000B76CF">
        <w:rPr>
          <w:rFonts w:ascii="Garamond" w:hAnsi="Garamond" w:cs="Helvetica"/>
          <w:szCs w:val="26"/>
        </w:rPr>
        <w:t xml:space="preserve"> </w:t>
      </w:r>
      <w:r w:rsidR="000E2D89">
        <w:rPr>
          <w:rFonts w:ascii="Garamond" w:hAnsi="Garamond" w:cs="Helvetica"/>
          <w:szCs w:val="26"/>
        </w:rPr>
        <w:t xml:space="preserve">and R* in </w:t>
      </w:r>
      <w:r w:rsidR="000E2D89" w:rsidRPr="000E2D89">
        <w:rPr>
          <w:rFonts w:ascii="Garamond" w:hAnsi="Garamond" w:cs="Helvetica"/>
          <w:i/>
          <w:szCs w:val="26"/>
        </w:rPr>
        <w:t>w</w:t>
      </w:r>
      <w:r w:rsidR="000E2D89">
        <w:rPr>
          <w:rFonts w:ascii="Garamond" w:hAnsi="Garamond" w:cs="Helvetica"/>
          <w:szCs w:val="26"/>
        </w:rPr>
        <w:t xml:space="preserve">* </w:t>
      </w:r>
      <w:r w:rsidR="000B76CF">
        <w:rPr>
          <w:rFonts w:ascii="Garamond" w:hAnsi="Garamond" w:cs="Helvetica"/>
          <w:szCs w:val="26"/>
        </w:rPr>
        <w:t>and (</w:t>
      </w:r>
      <w:r w:rsidR="00233840">
        <w:rPr>
          <w:rFonts w:ascii="Garamond" w:hAnsi="Garamond" w:cs="Helvetica"/>
          <w:szCs w:val="26"/>
        </w:rPr>
        <w:t>ii) there is a simple object, P</w:t>
      </w:r>
      <w:r w:rsidR="000B76CF">
        <w:rPr>
          <w:rFonts w:ascii="Garamond" w:hAnsi="Garamond" w:cs="Helvetica"/>
          <w:szCs w:val="26"/>
        </w:rPr>
        <w:t xml:space="preserve"> that exactly occupies R in </w:t>
      </w:r>
      <w:r w:rsidR="000B76CF" w:rsidRPr="000B76CF">
        <w:rPr>
          <w:rFonts w:ascii="Garamond" w:hAnsi="Garamond" w:cs="Helvetica"/>
          <w:i/>
          <w:szCs w:val="26"/>
        </w:rPr>
        <w:t>w</w:t>
      </w:r>
      <w:r w:rsidR="000B76CF">
        <w:rPr>
          <w:rFonts w:ascii="Garamond" w:hAnsi="Garamond" w:cs="Helvetica"/>
          <w:szCs w:val="26"/>
        </w:rPr>
        <w:t xml:space="preserve"> and (iii)</w:t>
      </w:r>
      <w:r w:rsidR="00233840">
        <w:rPr>
          <w:rFonts w:ascii="Garamond" w:hAnsi="Garamond" w:cs="Helvetica"/>
          <w:szCs w:val="26"/>
        </w:rPr>
        <w:t xml:space="preserve"> </w:t>
      </w:r>
      <w:r w:rsidR="000E2D89">
        <w:rPr>
          <w:rFonts w:ascii="Garamond" w:hAnsi="Garamond" w:cs="Helvetica"/>
          <w:szCs w:val="26"/>
        </w:rPr>
        <w:t xml:space="preserve">there is a simple object, P*, that exactly occupies R* in </w:t>
      </w:r>
      <w:r w:rsidR="000E2D89" w:rsidRPr="000E2D89">
        <w:rPr>
          <w:rFonts w:ascii="Garamond" w:hAnsi="Garamond" w:cs="Helvetica"/>
          <w:i/>
          <w:szCs w:val="26"/>
        </w:rPr>
        <w:t>w</w:t>
      </w:r>
      <w:r w:rsidR="000E2D89">
        <w:rPr>
          <w:rFonts w:ascii="Garamond" w:hAnsi="Garamond" w:cs="Helvetica"/>
          <w:szCs w:val="26"/>
        </w:rPr>
        <w:t xml:space="preserve">* and (iv) P* is </w:t>
      </w:r>
      <w:r w:rsidR="000B76CF">
        <w:rPr>
          <w:rFonts w:ascii="Garamond" w:hAnsi="Garamond" w:cs="Helvetica"/>
          <w:szCs w:val="26"/>
        </w:rPr>
        <w:sym w:font="Symbol" w:char="F046"/>
      </w:r>
      <w:r w:rsidR="000B76CF">
        <w:rPr>
          <w:rFonts w:ascii="Garamond" w:hAnsi="Garamond" w:cs="Helvetica"/>
          <w:szCs w:val="26"/>
        </w:rPr>
        <w:t>.</w:t>
      </w:r>
    </w:p>
    <w:p w:rsidR="00F113ED" w:rsidRDefault="00622F32" w:rsidP="00A2270D">
      <w:pPr>
        <w:spacing w:line="360" w:lineRule="auto"/>
        <w:rPr>
          <w:rFonts w:ascii="Garamond" w:hAnsi="Garamond" w:cs="Helvetica"/>
          <w:szCs w:val="26"/>
        </w:rPr>
      </w:pPr>
      <w:r>
        <w:rPr>
          <w:rFonts w:ascii="Garamond" w:hAnsi="Garamond" w:cs="Helvetica"/>
          <w:szCs w:val="26"/>
        </w:rPr>
        <w:t xml:space="preserve">Finally, consider the semantic thesis endorsed by counterpart presence. It </w:t>
      </w:r>
      <w:r w:rsidR="00CE491E">
        <w:rPr>
          <w:rFonts w:ascii="Garamond" w:hAnsi="Garamond" w:cs="Helvetica"/>
          <w:szCs w:val="26"/>
        </w:rPr>
        <w:t>need not be paired with MT.</w:t>
      </w:r>
      <w:r w:rsidR="00CA6FF2">
        <w:rPr>
          <w:rFonts w:ascii="Garamond" w:hAnsi="Garamond" w:cs="Helvetica"/>
          <w:szCs w:val="26"/>
        </w:rPr>
        <w:t xml:space="preserve"> </w:t>
      </w:r>
      <w:r w:rsidR="00CE491E">
        <w:rPr>
          <w:rFonts w:ascii="Garamond" w:hAnsi="Garamond" w:cs="Helvetica"/>
          <w:szCs w:val="26"/>
        </w:rPr>
        <w:t>W</w:t>
      </w:r>
      <w:r w:rsidR="004C566B">
        <w:rPr>
          <w:rFonts w:ascii="Garamond" w:hAnsi="Garamond" w:cs="Helvetica"/>
          <w:szCs w:val="26"/>
        </w:rPr>
        <w:t>e have just seen that the classical uni-locationist could accept the semantics associated with counterpart theory, and thus</w:t>
      </w:r>
      <w:r w:rsidR="00132813">
        <w:rPr>
          <w:rFonts w:ascii="Garamond" w:hAnsi="Garamond" w:cs="Helvetica"/>
          <w:szCs w:val="26"/>
        </w:rPr>
        <w:t>, clearly,</w:t>
      </w:r>
      <w:r w:rsidR="004C566B">
        <w:rPr>
          <w:rFonts w:ascii="Garamond" w:hAnsi="Garamond" w:cs="Helvetica"/>
          <w:szCs w:val="26"/>
        </w:rPr>
        <w:t xml:space="preserve"> the defender of </w:t>
      </w:r>
      <w:r w:rsidR="00132813">
        <w:rPr>
          <w:rFonts w:ascii="Garamond" w:hAnsi="Garamond" w:cs="Helvetica"/>
          <w:szCs w:val="26"/>
        </w:rPr>
        <w:t xml:space="preserve">counterpart presence </w:t>
      </w:r>
      <w:r w:rsidR="004C566B">
        <w:rPr>
          <w:rFonts w:ascii="Garamond" w:hAnsi="Garamond" w:cs="Helvetica"/>
          <w:szCs w:val="26"/>
        </w:rPr>
        <w:t xml:space="preserve">could accept the </w:t>
      </w:r>
      <w:r w:rsidR="00FC6B00">
        <w:rPr>
          <w:rFonts w:ascii="Garamond" w:hAnsi="Garamond" w:cs="Helvetica"/>
          <w:szCs w:val="26"/>
        </w:rPr>
        <w:t>metaphysical</w:t>
      </w:r>
      <w:r w:rsidR="004C566B">
        <w:rPr>
          <w:rFonts w:ascii="Garamond" w:hAnsi="Garamond" w:cs="Helvetica"/>
          <w:szCs w:val="26"/>
        </w:rPr>
        <w:t xml:space="preserve"> thesis of classical uni-locationism. </w:t>
      </w:r>
      <w:r w:rsidR="00FC6B00">
        <w:rPr>
          <w:rFonts w:ascii="Garamond" w:hAnsi="Garamond" w:cs="Helvetica"/>
          <w:szCs w:val="26"/>
        </w:rPr>
        <w:t xml:space="preserve">One could even </w:t>
      </w:r>
      <w:r w:rsidR="004C566B">
        <w:rPr>
          <w:rFonts w:ascii="Garamond" w:hAnsi="Garamond" w:cs="Helvetica"/>
          <w:szCs w:val="26"/>
        </w:rPr>
        <w:t xml:space="preserve">pair </w:t>
      </w:r>
      <w:r w:rsidR="00FC6B00">
        <w:rPr>
          <w:rFonts w:ascii="Garamond" w:hAnsi="Garamond" w:cs="Helvetica"/>
          <w:szCs w:val="26"/>
        </w:rPr>
        <w:t>counterpart presence</w:t>
      </w:r>
      <w:r w:rsidR="004C566B">
        <w:rPr>
          <w:rFonts w:ascii="Garamond" w:hAnsi="Garamond" w:cs="Helvetica"/>
          <w:szCs w:val="26"/>
        </w:rPr>
        <w:t xml:space="preserve"> with mult</w:t>
      </w:r>
      <w:r w:rsidR="00FC6B00">
        <w:rPr>
          <w:rFonts w:ascii="Garamond" w:hAnsi="Garamond" w:cs="Helvetica"/>
          <w:szCs w:val="26"/>
        </w:rPr>
        <w:t>i</w:t>
      </w:r>
      <w:r w:rsidR="004C566B">
        <w:rPr>
          <w:rFonts w:ascii="Garamond" w:hAnsi="Garamond" w:cs="Helvetica"/>
          <w:szCs w:val="26"/>
        </w:rPr>
        <w:t xml:space="preserve">-locationism. </w:t>
      </w:r>
      <w:r w:rsidR="00103655">
        <w:rPr>
          <w:rFonts w:ascii="Garamond" w:hAnsi="Garamond" w:cs="Helvetica"/>
          <w:szCs w:val="26"/>
        </w:rPr>
        <w:t>On such a view m</w:t>
      </w:r>
      <w:r w:rsidR="0027331F">
        <w:rPr>
          <w:rFonts w:ascii="Garamond" w:hAnsi="Garamond" w:cs="Helvetica"/>
          <w:szCs w:val="26"/>
        </w:rPr>
        <w:t xml:space="preserve">odal extension occurs </w:t>
      </w:r>
      <w:r w:rsidR="00A86454">
        <w:rPr>
          <w:rFonts w:ascii="Garamond" w:hAnsi="Garamond" w:cs="Helvetica"/>
          <w:szCs w:val="26"/>
        </w:rPr>
        <w:t>when</w:t>
      </w:r>
      <w:r w:rsidR="0027331F">
        <w:rPr>
          <w:rFonts w:ascii="Garamond" w:hAnsi="Garamond" w:cs="Helvetica"/>
          <w:szCs w:val="26"/>
        </w:rPr>
        <w:t xml:space="preserve"> objects </w:t>
      </w:r>
      <w:r w:rsidR="0005673F">
        <w:rPr>
          <w:rFonts w:ascii="Garamond" w:hAnsi="Garamond" w:cs="Helvetica"/>
          <w:szCs w:val="26"/>
        </w:rPr>
        <w:t>a</w:t>
      </w:r>
      <w:r w:rsidR="00A86454">
        <w:rPr>
          <w:rFonts w:ascii="Garamond" w:hAnsi="Garamond" w:cs="Helvetica"/>
          <w:szCs w:val="26"/>
        </w:rPr>
        <w:t>re</w:t>
      </w:r>
      <w:r w:rsidR="0027331F">
        <w:rPr>
          <w:rFonts w:ascii="Garamond" w:hAnsi="Garamond" w:cs="Helvetica"/>
          <w:szCs w:val="26"/>
        </w:rPr>
        <w:t xml:space="preserve"> multi-located </w:t>
      </w:r>
      <w:r w:rsidR="00A86454">
        <w:rPr>
          <w:rFonts w:ascii="Garamond" w:hAnsi="Garamond" w:cs="Helvetica"/>
          <w:szCs w:val="26"/>
        </w:rPr>
        <w:t>across worlds.</w:t>
      </w:r>
      <w:r w:rsidR="0027331F">
        <w:rPr>
          <w:rFonts w:ascii="Garamond" w:hAnsi="Garamond" w:cs="Helvetica"/>
          <w:szCs w:val="26"/>
        </w:rPr>
        <w:t xml:space="preserve"> </w:t>
      </w:r>
      <w:r w:rsidR="00AC6136">
        <w:rPr>
          <w:rFonts w:ascii="Garamond" w:hAnsi="Garamond" w:cs="Helvetica"/>
          <w:szCs w:val="26"/>
        </w:rPr>
        <w:t>But</w:t>
      </w:r>
      <w:r w:rsidR="00E00B36">
        <w:rPr>
          <w:rFonts w:ascii="Garamond" w:hAnsi="Garamond" w:cs="Helvetica"/>
          <w:szCs w:val="26"/>
        </w:rPr>
        <w:t xml:space="preserve"> suppose that identity is brute</w:t>
      </w:r>
      <w:r w:rsidR="00A877DD">
        <w:rPr>
          <w:rFonts w:ascii="Garamond" w:hAnsi="Garamond" w:cs="Helvetica"/>
          <w:szCs w:val="26"/>
        </w:rPr>
        <w:t>;</w:t>
      </w:r>
      <w:r w:rsidR="00AC6136">
        <w:rPr>
          <w:rFonts w:ascii="Garamond" w:hAnsi="Garamond" w:cs="Helvetica"/>
          <w:szCs w:val="26"/>
        </w:rPr>
        <w:t xml:space="preserve"> whether what it is that exactly occupies some region</w:t>
      </w:r>
      <w:r w:rsidR="00A877DD">
        <w:rPr>
          <w:rFonts w:ascii="Garamond" w:hAnsi="Garamond" w:cs="Helvetica"/>
          <w:szCs w:val="26"/>
        </w:rPr>
        <w:t>, R,</w:t>
      </w:r>
      <w:r w:rsidR="00AC6136">
        <w:rPr>
          <w:rFonts w:ascii="Garamond" w:hAnsi="Garamond" w:cs="Helvetica"/>
          <w:szCs w:val="26"/>
        </w:rPr>
        <w:t xml:space="preserve"> is </w:t>
      </w:r>
      <w:r w:rsidR="00A877DD">
        <w:rPr>
          <w:rFonts w:ascii="Garamond" w:hAnsi="Garamond" w:cs="Helvetica"/>
          <w:szCs w:val="26"/>
        </w:rPr>
        <w:t xml:space="preserve">identical to </w:t>
      </w:r>
      <w:r w:rsidR="00AC6136">
        <w:rPr>
          <w:rFonts w:ascii="Garamond" w:hAnsi="Garamond" w:cs="Helvetica"/>
          <w:szCs w:val="26"/>
        </w:rPr>
        <w:t xml:space="preserve">what exactly occupies some </w:t>
      </w:r>
      <w:r w:rsidR="00A877DD">
        <w:rPr>
          <w:rFonts w:ascii="Garamond" w:hAnsi="Garamond" w:cs="Helvetica"/>
          <w:szCs w:val="26"/>
        </w:rPr>
        <w:t xml:space="preserve">region, R*, has nothing </w:t>
      </w:r>
      <w:r w:rsidR="00AC6136">
        <w:rPr>
          <w:rFonts w:ascii="Garamond" w:hAnsi="Garamond" w:cs="Helvetica"/>
          <w:szCs w:val="26"/>
        </w:rPr>
        <w:t xml:space="preserve">to do with the qualitative features of what </w:t>
      </w:r>
      <w:r w:rsidR="00A877DD">
        <w:rPr>
          <w:rFonts w:ascii="Garamond" w:hAnsi="Garamond" w:cs="Helvetica"/>
          <w:szCs w:val="26"/>
        </w:rPr>
        <w:t xml:space="preserve">it is that occupies R and R*. </w:t>
      </w:r>
      <w:r w:rsidR="00AC6136">
        <w:rPr>
          <w:rFonts w:ascii="Garamond" w:hAnsi="Garamond" w:cs="Helvetica"/>
          <w:szCs w:val="26"/>
        </w:rPr>
        <w:t xml:space="preserve"> Then one might hold that modal claims </w:t>
      </w:r>
      <w:r w:rsidR="00F113ED">
        <w:rPr>
          <w:rFonts w:ascii="Garamond" w:hAnsi="Garamond" w:cs="Helvetica"/>
          <w:szCs w:val="26"/>
        </w:rPr>
        <w:t xml:space="preserve">made of some object, O, </w:t>
      </w:r>
      <w:r w:rsidR="00AC6136">
        <w:rPr>
          <w:rFonts w:ascii="Garamond" w:hAnsi="Garamond" w:cs="Helvetica"/>
          <w:szCs w:val="26"/>
        </w:rPr>
        <w:t xml:space="preserve">are made true by the existence of </w:t>
      </w:r>
      <w:r w:rsidR="00F113ED">
        <w:rPr>
          <w:rFonts w:ascii="Garamond" w:hAnsi="Garamond" w:cs="Helvetica"/>
          <w:szCs w:val="26"/>
        </w:rPr>
        <w:t xml:space="preserve">objects numerically distinct from O </w:t>
      </w:r>
      <w:r w:rsidR="00B756C0">
        <w:rPr>
          <w:rFonts w:ascii="Garamond" w:hAnsi="Garamond" w:cs="Helvetica"/>
          <w:szCs w:val="26"/>
        </w:rPr>
        <w:t>that</w:t>
      </w:r>
      <w:r w:rsidR="00A83B3B">
        <w:rPr>
          <w:rFonts w:ascii="Garamond" w:hAnsi="Garamond" w:cs="Helvetica"/>
          <w:szCs w:val="26"/>
        </w:rPr>
        <w:t xml:space="preserve"> bear </w:t>
      </w:r>
      <w:r w:rsidR="0005673F">
        <w:rPr>
          <w:rFonts w:ascii="Garamond" w:hAnsi="Garamond" w:cs="Helvetica"/>
          <w:szCs w:val="26"/>
        </w:rPr>
        <w:t xml:space="preserve">similarity relations to O: for it is similarity, not identity, relations that our modal judgements track. </w:t>
      </w:r>
    </w:p>
    <w:p w:rsidR="006142C7" w:rsidRDefault="004C566B" w:rsidP="00A2270D">
      <w:pPr>
        <w:spacing w:line="360" w:lineRule="auto"/>
        <w:rPr>
          <w:rFonts w:ascii="Garamond" w:hAnsi="Garamond" w:cs="Helvetica"/>
          <w:szCs w:val="26"/>
        </w:rPr>
      </w:pPr>
      <w:r>
        <w:rPr>
          <w:rFonts w:ascii="Garamond" w:hAnsi="Garamond" w:cs="Helvetica"/>
          <w:szCs w:val="26"/>
        </w:rPr>
        <w:t>The point here is</w:t>
      </w:r>
      <w:r w:rsidR="00A27713">
        <w:rPr>
          <w:rFonts w:ascii="Garamond" w:hAnsi="Garamond" w:cs="Helvetica"/>
          <w:szCs w:val="26"/>
        </w:rPr>
        <w:t xml:space="preserve"> not to defend non-standard combinations of metaphysical and semantic views. Rather, the </w:t>
      </w:r>
      <w:r w:rsidR="007831FD">
        <w:rPr>
          <w:rFonts w:ascii="Garamond" w:hAnsi="Garamond" w:cs="Helvetica"/>
          <w:szCs w:val="26"/>
        </w:rPr>
        <w:t>aim</w:t>
      </w:r>
      <w:r w:rsidR="00A27713">
        <w:rPr>
          <w:rFonts w:ascii="Garamond" w:hAnsi="Garamond" w:cs="Helvetica"/>
          <w:szCs w:val="26"/>
        </w:rPr>
        <w:t xml:space="preserve"> is to show that care should be taken to</w:t>
      </w:r>
      <w:r>
        <w:rPr>
          <w:rFonts w:ascii="Garamond" w:hAnsi="Garamond" w:cs="Helvetica"/>
          <w:szCs w:val="26"/>
        </w:rPr>
        <w:t xml:space="preserve"> separate out the metaphysical from the semantic question.</w:t>
      </w:r>
      <w:r w:rsidR="000D05B1">
        <w:rPr>
          <w:rFonts w:ascii="Garamond" w:hAnsi="Garamond" w:cs="Helvetica"/>
          <w:szCs w:val="26"/>
        </w:rPr>
        <w:t xml:space="preserve"> Once we do so we see that, setting transcendentism aside for the moment, we</w:t>
      </w:r>
      <w:r>
        <w:rPr>
          <w:rFonts w:ascii="Garamond" w:hAnsi="Garamond" w:cs="Helvetica"/>
          <w:szCs w:val="26"/>
        </w:rPr>
        <w:t xml:space="preserve"> have three distinct views about the metaphysics of occupation and one view about the semantics of modal and temporal talk. </w:t>
      </w:r>
      <w:r w:rsidR="000D1CF4">
        <w:rPr>
          <w:rFonts w:ascii="Garamond" w:hAnsi="Garamond" w:cs="Helvetica"/>
          <w:szCs w:val="26"/>
        </w:rPr>
        <w:t>That puts us in a position to ask: i</w:t>
      </w:r>
      <w:r w:rsidR="00E97BDF">
        <w:rPr>
          <w:rFonts w:ascii="Garamond" w:hAnsi="Garamond" w:cs="Helvetica"/>
          <w:szCs w:val="26"/>
        </w:rPr>
        <w:t>s transcendentism a view about the metaphysics</w:t>
      </w:r>
      <w:r w:rsidR="00612CA5">
        <w:rPr>
          <w:rFonts w:ascii="Garamond" w:hAnsi="Garamond" w:cs="Helvetica"/>
          <w:szCs w:val="26"/>
        </w:rPr>
        <w:t xml:space="preserve"> of occupation, </w:t>
      </w:r>
      <w:r w:rsidR="00E97BDF">
        <w:rPr>
          <w:rFonts w:ascii="Garamond" w:hAnsi="Garamond" w:cs="Helvetica"/>
          <w:szCs w:val="26"/>
        </w:rPr>
        <w:t xml:space="preserve">the semantics of modal and temporal claims, or both? </w:t>
      </w:r>
    </w:p>
    <w:p w:rsidR="007249C1" w:rsidRDefault="00612CA5" w:rsidP="00A2270D">
      <w:pPr>
        <w:spacing w:line="360" w:lineRule="auto"/>
        <w:rPr>
          <w:rFonts w:ascii="Garamond" w:hAnsi="Garamond" w:cs="Helvetica"/>
          <w:bCs/>
          <w:szCs w:val="26"/>
        </w:rPr>
      </w:pPr>
      <w:r>
        <w:rPr>
          <w:rFonts w:ascii="Garamond" w:hAnsi="Garamond" w:cs="Helvetica"/>
          <w:szCs w:val="26"/>
        </w:rPr>
        <w:t>According to transcendenti</w:t>
      </w:r>
      <w:r w:rsidR="00DD6D4C">
        <w:rPr>
          <w:rFonts w:ascii="Garamond" w:hAnsi="Garamond" w:cs="Helvetica"/>
          <w:szCs w:val="26"/>
        </w:rPr>
        <w:t>sm</w:t>
      </w:r>
      <w:r>
        <w:rPr>
          <w:rFonts w:ascii="Garamond" w:hAnsi="Garamond" w:cs="Helvetica"/>
          <w:szCs w:val="26"/>
        </w:rPr>
        <w:t xml:space="preserve"> no object exactly occupies any region along the temporal or modal dimensions. </w:t>
      </w:r>
      <w:r w:rsidR="00E97BDF">
        <w:rPr>
          <w:rFonts w:ascii="Garamond" w:hAnsi="Garamond" w:cs="Helvetica"/>
          <w:szCs w:val="26"/>
        </w:rPr>
        <w:t xml:space="preserve"> </w:t>
      </w:r>
      <w:r w:rsidR="0092624E">
        <w:rPr>
          <w:rFonts w:ascii="Garamond" w:hAnsi="Garamond" w:cs="Helvetica"/>
          <w:szCs w:val="26"/>
        </w:rPr>
        <w:t xml:space="preserve">That leaves open the possibility, though not, I think, one intended by </w:t>
      </w:r>
      <w:r w:rsidR="0032178C">
        <w:rPr>
          <w:rFonts w:ascii="Garamond" w:hAnsi="Garamond" w:cs="Helvetica"/>
          <w:szCs w:val="26"/>
        </w:rPr>
        <w:t>Giordani</w:t>
      </w:r>
      <w:r w:rsidR="0092624E">
        <w:rPr>
          <w:rFonts w:ascii="Garamond" w:hAnsi="Garamond" w:cs="Helvetica"/>
          <w:szCs w:val="26"/>
        </w:rPr>
        <w:t xml:space="preserve">, that there is some further dimension, </w:t>
      </w:r>
      <w:r w:rsidR="00BD1BF6">
        <w:rPr>
          <w:rFonts w:ascii="Garamond" w:hAnsi="Garamond" w:cs="Helvetica"/>
          <w:bCs/>
          <w:szCs w:val="26"/>
        </w:rPr>
        <w:t>D*,</w:t>
      </w:r>
      <w:r w:rsidR="0084639F">
        <w:rPr>
          <w:rFonts w:ascii="Garamond" w:hAnsi="Garamond" w:cs="Helvetica"/>
          <w:bCs/>
          <w:szCs w:val="26"/>
        </w:rPr>
        <w:t xml:space="preserve"> </w:t>
      </w:r>
      <w:r w:rsidR="00455F63">
        <w:rPr>
          <w:rFonts w:ascii="Garamond" w:hAnsi="Garamond" w:cs="Helvetica"/>
          <w:bCs/>
          <w:szCs w:val="26"/>
        </w:rPr>
        <w:t>such</w:t>
      </w:r>
      <w:r w:rsidR="0084639F">
        <w:rPr>
          <w:rFonts w:ascii="Garamond" w:hAnsi="Garamond" w:cs="Helvetica"/>
          <w:bCs/>
          <w:szCs w:val="26"/>
        </w:rPr>
        <w:t xml:space="preserve"> that objects are exactly located at so</w:t>
      </w:r>
      <w:r w:rsidR="00BD1BF6">
        <w:rPr>
          <w:rFonts w:ascii="Garamond" w:hAnsi="Garamond" w:cs="Helvetica"/>
          <w:bCs/>
          <w:szCs w:val="26"/>
        </w:rPr>
        <w:t xml:space="preserve">me region along </w:t>
      </w:r>
      <w:r w:rsidR="00BD1BF6" w:rsidRPr="002978C9">
        <w:rPr>
          <w:rFonts w:ascii="Garamond" w:hAnsi="Garamond" w:cs="Helvetica"/>
          <w:bCs/>
          <w:i/>
          <w:szCs w:val="26"/>
        </w:rPr>
        <w:t>that</w:t>
      </w:r>
      <w:r w:rsidR="00BD1BF6">
        <w:rPr>
          <w:rFonts w:ascii="Garamond" w:hAnsi="Garamond" w:cs="Helvetica"/>
          <w:bCs/>
          <w:szCs w:val="26"/>
        </w:rPr>
        <w:t xml:space="preserve"> dimension</w:t>
      </w:r>
      <w:r w:rsidR="0092624E">
        <w:rPr>
          <w:rFonts w:ascii="Garamond" w:hAnsi="Garamond" w:cs="Helvetica"/>
          <w:bCs/>
          <w:szCs w:val="26"/>
        </w:rPr>
        <w:t xml:space="preserve">. </w:t>
      </w:r>
      <w:r w:rsidR="007B3BB8">
        <w:rPr>
          <w:rFonts w:ascii="Garamond" w:hAnsi="Garamond" w:cs="Helvetica"/>
          <w:bCs/>
          <w:szCs w:val="26"/>
        </w:rPr>
        <w:t>O</w:t>
      </w:r>
      <w:r w:rsidR="00D22FB6">
        <w:rPr>
          <w:rFonts w:ascii="Garamond" w:hAnsi="Garamond" w:cs="Helvetica"/>
          <w:bCs/>
          <w:szCs w:val="26"/>
        </w:rPr>
        <w:t>bjects</w:t>
      </w:r>
      <w:r w:rsidR="0092624E">
        <w:rPr>
          <w:rFonts w:ascii="Garamond" w:hAnsi="Garamond" w:cs="Helvetica"/>
          <w:bCs/>
          <w:szCs w:val="26"/>
        </w:rPr>
        <w:t xml:space="preserve"> are then</w:t>
      </w:r>
      <w:r w:rsidR="00BD1BF6">
        <w:rPr>
          <w:rFonts w:ascii="Garamond" w:hAnsi="Garamond" w:cs="Helvetica"/>
          <w:bCs/>
          <w:szCs w:val="26"/>
        </w:rPr>
        <w:t xml:space="preserve"> derivatively </w:t>
      </w:r>
      <w:r w:rsidR="0092624E">
        <w:rPr>
          <w:rFonts w:ascii="Garamond" w:hAnsi="Garamond" w:cs="Helvetica"/>
          <w:bCs/>
          <w:szCs w:val="26"/>
        </w:rPr>
        <w:t>located</w:t>
      </w:r>
      <w:r w:rsidR="00BD1BF6">
        <w:rPr>
          <w:rFonts w:ascii="Garamond" w:hAnsi="Garamond" w:cs="Helvetica"/>
          <w:bCs/>
          <w:szCs w:val="26"/>
        </w:rPr>
        <w:t xml:space="preserve"> at regions along th</w:t>
      </w:r>
      <w:r w:rsidR="0092624E">
        <w:rPr>
          <w:rFonts w:ascii="Garamond" w:hAnsi="Garamond" w:cs="Helvetica"/>
          <w:bCs/>
          <w:szCs w:val="26"/>
        </w:rPr>
        <w:t xml:space="preserve">e temporal and modal dimensions by bearing relations to whatever it is </w:t>
      </w:r>
      <w:r w:rsidR="007B3BB8">
        <w:rPr>
          <w:rFonts w:ascii="Garamond" w:hAnsi="Garamond" w:cs="Helvetica"/>
          <w:bCs/>
          <w:szCs w:val="26"/>
        </w:rPr>
        <w:t xml:space="preserve">(i.e. events) </w:t>
      </w:r>
      <w:r w:rsidR="0092624E">
        <w:rPr>
          <w:rFonts w:ascii="Garamond" w:hAnsi="Garamond" w:cs="Helvetica"/>
          <w:bCs/>
          <w:szCs w:val="26"/>
        </w:rPr>
        <w:t xml:space="preserve">that occupy regions along those dimensions. </w:t>
      </w:r>
      <w:r w:rsidR="00644ED6">
        <w:rPr>
          <w:rFonts w:ascii="Garamond" w:hAnsi="Garamond" w:cs="Helvetica"/>
          <w:bCs/>
          <w:szCs w:val="26"/>
        </w:rPr>
        <w:t xml:space="preserve">Consider </w:t>
      </w:r>
      <w:r w:rsidR="00EB57FF">
        <w:rPr>
          <w:rFonts w:ascii="Garamond" w:hAnsi="Garamond" w:cs="Helvetica"/>
          <w:bCs/>
          <w:szCs w:val="26"/>
        </w:rPr>
        <w:t>this in the light of the</w:t>
      </w:r>
      <w:r w:rsidR="00644ED6">
        <w:rPr>
          <w:rFonts w:ascii="Garamond" w:hAnsi="Garamond" w:cs="Helvetica"/>
          <w:bCs/>
          <w:szCs w:val="26"/>
        </w:rPr>
        <w:t xml:space="preserve"> metaphysical question. </w:t>
      </w:r>
      <w:r w:rsidR="00480241">
        <w:rPr>
          <w:rFonts w:ascii="Garamond" w:hAnsi="Garamond" w:cs="Helvetica"/>
          <w:bCs/>
          <w:szCs w:val="26"/>
        </w:rPr>
        <w:t>The version of transcendentism just articulated tells us that</w:t>
      </w:r>
      <w:r w:rsidR="00644ED6">
        <w:rPr>
          <w:rFonts w:ascii="Garamond" w:hAnsi="Garamond" w:cs="Helvetica"/>
          <w:bCs/>
          <w:szCs w:val="26"/>
        </w:rPr>
        <w:t xml:space="preserve"> </w:t>
      </w:r>
      <w:r w:rsidR="004440ED">
        <w:rPr>
          <w:rFonts w:ascii="Garamond" w:hAnsi="Garamond" w:cs="Helvetica"/>
          <w:bCs/>
          <w:szCs w:val="26"/>
        </w:rPr>
        <w:t xml:space="preserve">objects </w:t>
      </w:r>
      <w:r w:rsidR="004440ED" w:rsidRPr="00AD239A">
        <w:rPr>
          <w:rFonts w:ascii="Garamond" w:hAnsi="Garamond" w:cs="Helvetica"/>
          <w:bCs/>
          <w:i/>
          <w:szCs w:val="26"/>
        </w:rPr>
        <w:t>don’t</w:t>
      </w:r>
      <w:r w:rsidR="004440ED">
        <w:rPr>
          <w:rFonts w:ascii="Garamond" w:hAnsi="Garamond" w:cs="Helvetica"/>
          <w:bCs/>
          <w:szCs w:val="26"/>
        </w:rPr>
        <w:t xml:space="preserve"> </w:t>
      </w:r>
      <w:r w:rsidR="002978C9">
        <w:rPr>
          <w:rFonts w:ascii="Garamond" w:hAnsi="Garamond" w:cs="Helvetica"/>
          <w:bCs/>
          <w:szCs w:val="26"/>
        </w:rPr>
        <w:t xml:space="preserve">exactly </w:t>
      </w:r>
      <w:r w:rsidR="004440ED">
        <w:rPr>
          <w:rFonts w:ascii="Garamond" w:hAnsi="Garamond" w:cs="Helvetica"/>
          <w:bCs/>
          <w:szCs w:val="26"/>
        </w:rPr>
        <w:t xml:space="preserve">occupy regions along certain dimensions; but it doesn’t tell us in what manner they </w:t>
      </w:r>
      <w:r w:rsidR="004440ED" w:rsidRPr="00480241">
        <w:rPr>
          <w:rFonts w:ascii="Garamond" w:hAnsi="Garamond" w:cs="Helvetica"/>
          <w:bCs/>
          <w:i/>
          <w:szCs w:val="26"/>
        </w:rPr>
        <w:t>do</w:t>
      </w:r>
      <w:r w:rsidR="00435B6A">
        <w:rPr>
          <w:rFonts w:ascii="Garamond" w:hAnsi="Garamond" w:cs="Helvetica"/>
          <w:bCs/>
          <w:szCs w:val="26"/>
        </w:rPr>
        <w:t xml:space="preserve"> occupy regions along D*. There appear to be just three options—classical uni-location, bare-location and multi-location—none of which offers us a novel account of the manner in which objects exactly occupy regions. </w:t>
      </w:r>
      <w:r w:rsidR="007249C1">
        <w:rPr>
          <w:rFonts w:ascii="Garamond" w:hAnsi="Garamond" w:cs="Helvetica"/>
          <w:bCs/>
          <w:szCs w:val="26"/>
        </w:rPr>
        <w:t xml:space="preserve">Rather, the novelty would come via the claim that it </w:t>
      </w:r>
      <w:r w:rsidR="00190E23">
        <w:rPr>
          <w:rFonts w:ascii="Garamond" w:hAnsi="Garamond" w:cs="Helvetica"/>
          <w:bCs/>
          <w:szCs w:val="26"/>
        </w:rPr>
        <w:t xml:space="preserve">is </w:t>
      </w:r>
      <w:r w:rsidR="007249C1">
        <w:rPr>
          <w:rFonts w:ascii="Garamond" w:hAnsi="Garamond" w:cs="Helvetica"/>
          <w:bCs/>
          <w:szCs w:val="26"/>
        </w:rPr>
        <w:t xml:space="preserve">regions along dimension D* that are </w:t>
      </w:r>
      <w:r w:rsidR="008E52BD">
        <w:rPr>
          <w:rFonts w:ascii="Garamond" w:hAnsi="Garamond" w:cs="Helvetica"/>
          <w:bCs/>
          <w:szCs w:val="26"/>
        </w:rPr>
        <w:t xml:space="preserve">exactly </w:t>
      </w:r>
      <w:r w:rsidR="007249C1">
        <w:rPr>
          <w:rFonts w:ascii="Garamond" w:hAnsi="Garamond" w:cs="Helvetica"/>
          <w:bCs/>
          <w:szCs w:val="26"/>
        </w:rPr>
        <w:t xml:space="preserve">occupied </w:t>
      </w:r>
      <w:r w:rsidR="00190E23">
        <w:rPr>
          <w:rFonts w:ascii="Garamond" w:hAnsi="Garamond" w:cs="Helvetica"/>
          <w:bCs/>
          <w:szCs w:val="26"/>
        </w:rPr>
        <w:t xml:space="preserve">by objects and not </w:t>
      </w:r>
      <w:r w:rsidR="007249C1">
        <w:rPr>
          <w:rFonts w:ascii="Garamond" w:hAnsi="Garamond" w:cs="Helvetica"/>
          <w:bCs/>
          <w:szCs w:val="26"/>
        </w:rPr>
        <w:t xml:space="preserve">regions along the temporal or modal dimensions. But that claim, even without knowing what D* is, does not look overly promising. One would not expect </w:t>
      </w:r>
      <w:r w:rsidR="008E52BD">
        <w:rPr>
          <w:rFonts w:ascii="Garamond" w:hAnsi="Garamond" w:cs="Helvetica"/>
          <w:bCs/>
          <w:szCs w:val="26"/>
        </w:rPr>
        <w:t xml:space="preserve">the exact </w:t>
      </w:r>
      <w:r w:rsidR="007249C1">
        <w:rPr>
          <w:rFonts w:ascii="Garamond" w:hAnsi="Garamond" w:cs="Helvetica"/>
          <w:bCs/>
          <w:szCs w:val="26"/>
        </w:rPr>
        <w:t xml:space="preserve">occupants of non spatio-temporal non-modal dimensions to be good candidates to be objects, as least in the way that we typically use the term. </w:t>
      </w:r>
    </w:p>
    <w:p w:rsidR="00F2471E" w:rsidRDefault="002978C9" w:rsidP="00A2270D">
      <w:pPr>
        <w:spacing w:line="360" w:lineRule="auto"/>
        <w:rPr>
          <w:rFonts w:ascii="Garamond" w:hAnsi="Garamond" w:cs="Helvetica"/>
          <w:bCs/>
          <w:szCs w:val="26"/>
        </w:rPr>
      </w:pPr>
      <w:r>
        <w:rPr>
          <w:rFonts w:ascii="Garamond" w:hAnsi="Garamond" w:cs="Helvetica"/>
          <w:bCs/>
          <w:szCs w:val="26"/>
        </w:rPr>
        <w:t>More likely</w:t>
      </w:r>
      <w:r w:rsidR="00184AD2">
        <w:rPr>
          <w:rFonts w:ascii="Garamond" w:hAnsi="Garamond" w:cs="Helvetica"/>
          <w:bCs/>
          <w:szCs w:val="26"/>
        </w:rPr>
        <w:t xml:space="preserve"> </w:t>
      </w:r>
      <w:r w:rsidR="003E26AA">
        <w:rPr>
          <w:rFonts w:ascii="Garamond" w:hAnsi="Garamond" w:cs="Helvetica"/>
          <w:bCs/>
          <w:szCs w:val="26"/>
        </w:rPr>
        <w:t xml:space="preserve">transcendentism </w:t>
      </w:r>
      <w:r w:rsidR="00020D02">
        <w:rPr>
          <w:rFonts w:ascii="Garamond" w:hAnsi="Garamond" w:cs="Helvetica"/>
          <w:bCs/>
          <w:szCs w:val="26"/>
        </w:rPr>
        <w:t>is</w:t>
      </w:r>
      <w:r w:rsidR="003E26AA">
        <w:rPr>
          <w:rFonts w:ascii="Garamond" w:hAnsi="Garamond" w:cs="Helvetica"/>
          <w:bCs/>
          <w:szCs w:val="26"/>
        </w:rPr>
        <w:t xml:space="preserve"> intended as the cl</w:t>
      </w:r>
      <w:r w:rsidR="00EB1A52">
        <w:rPr>
          <w:rFonts w:ascii="Garamond" w:hAnsi="Garamond" w:cs="Helvetica"/>
          <w:bCs/>
          <w:szCs w:val="26"/>
        </w:rPr>
        <w:t>aim that objects</w:t>
      </w:r>
      <w:r w:rsidR="003E26AA">
        <w:rPr>
          <w:rFonts w:ascii="Garamond" w:hAnsi="Garamond" w:cs="Helvetica"/>
          <w:bCs/>
          <w:szCs w:val="26"/>
        </w:rPr>
        <w:t xml:space="preserve"> do not exactly occupy any region along </w:t>
      </w:r>
      <w:r w:rsidR="003E26AA" w:rsidRPr="00EB1A52">
        <w:rPr>
          <w:rFonts w:ascii="Garamond" w:hAnsi="Garamond" w:cs="Helvetica"/>
          <w:bCs/>
          <w:i/>
          <w:szCs w:val="26"/>
        </w:rPr>
        <w:t>any</w:t>
      </w:r>
      <w:r w:rsidR="003E26AA">
        <w:rPr>
          <w:rFonts w:ascii="Garamond" w:hAnsi="Garamond" w:cs="Helvetica"/>
          <w:bCs/>
          <w:szCs w:val="26"/>
        </w:rPr>
        <w:t xml:space="preserve"> dimension. </w:t>
      </w:r>
      <w:r w:rsidR="00050223">
        <w:rPr>
          <w:rFonts w:ascii="Garamond" w:hAnsi="Garamond" w:cs="Helvetica"/>
          <w:bCs/>
          <w:szCs w:val="26"/>
        </w:rPr>
        <w:t>Then</w:t>
      </w:r>
      <w:r w:rsidR="003E26AA">
        <w:rPr>
          <w:rFonts w:ascii="Garamond" w:hAnsi="Garamond" w:cs="Helvetica"/>
          <w:bCs/>
          <w:szCs w:val="26"/>
        </w:rPr>
        <w:t xml:space="preserve"> the </w:t>
      </w:r>
      <w:r w:rsidR="005D2D0B">
        <w:rPr>
          <w:rFonts w:ascii="Garamond" w:hAnsi="Garamond" w:cs="Helvetica"/>
          <w:bCs/>
          <w:szCs w:val="26"/>
        </w:rPr>
        <w:t xml:space="preserve">relevant </w:t>
      </w:r>
      <w:r w:rsidR="003E26AA">
        <w:rPr>
          <w:rFonts w:ascii="Garamond" w:hAnsi="Garamond" w:cs="Helvetica"/>
          <w:bCs/>
          <w:szCs w:val="26"/>
        </w:rPr>
        <w:t xml:space="preserve">metaphysical question </w:t>
      </w:r>
      <w:r w:rsidR="005D2D0B">
        <w:rPr>
          <w:rFonts w:ascii="Garamond" w:hAnsi="Garamond" w:cs="Helvetica"/>
          <w:bCs/>
          <w:szCs w:val="26"/>
        </w:rPr>
        <w:t>now needs to be</w:t>
      </w:r>
      <w:r w:rsidR="003E26AA">
        <w:rPr>
          <w:rFonts w:ascii="Garamond" w:hAnsi="Garamond" w:cs="Helvetica"/>
          <w:bCs/>
          <w:szCs w:val="26"/>
        </w:rPr>
        <w:t xml:space="preserve"> </w:t>
      </w:r>
      <w:r w:rsidR="005D2D0B">
        <w:rPr>
          <w:rFonts w:ascii="Garamond" w:hAnsi="Garamond" w:cs="Helvetica"/>
          <w:bCs/>
          <w:szCs w:val="26"/>
        </w:rPr>
        <w:t>directed at</w:t>
      </w:r>
      <w:r w:rsidR="003E26AA">
        <w:rPr>
          <w:rFonts w:ascii="Garamond" w:hAnsi="Garamond" w:cs="Helvetica"/>
          <w:bCs/>
          <w:szCs w:val="26"/>
        </w:rPr>
        <w:t xml:space="preserve"> the manner in which whatever it is that </w:t>
      </w:r>
      <w:r w:rsidR="003E26AA" w:rsidRPr="005E2A8C">
        <w:rPr>
          <w:rFonts w:ascii="Garamond" w:hAnsi="Garamond" w:cs="Helvetica"/>
          <w:bCs/>
          <w:i/>
          <w:szCs w:val="26"/>
        </w:rPr>
        <w:t>does</w:t>
      </w:r>
      <w:r w:rsidR="003E26AA">
        <w:rPr>
          <w:rFonts w:ascii="Garamond" w:hAnsi="Garamond" w:cs="Helvetica"/>
          <w:bCs/>
          <w:szCs w:val="26"/>
        </w:rPr>
        <w:t xml:space="preserve"> </w:t>
      </w:r>
      <w:r w:rsidR="005E2A8C">
        <w:rPr>
          <w:rFonts w:ascii="Garamond" w:hAnsi="Garamond" w:cs="Helvetica"/>
          <w:bCs/>
          <w:szCs w:val="26"/>
        </w:rPr>
        <w:t xml:space="preserve">exactly </w:t>
      </w:r>
      <w:r w:rsidR="003E26AA">
        <w:rPr>
          <w:rFonts w:ascii="Garamond" w:hAnsi="Garamond" w:cs="Helvetica"/>
          <w:bCs/>
          <w:szCs w:val="26"/>
        </w:rPr>
        <w:t xml:space="preserve">occupy regions along the temporal </w:t>
      </w:r>
      <w:r w:rsidR="005E2A8C">
        <w:rPr>
          <w:rFonts w:ascii="Garamond" w:hAnsi="Garamond" w:cs="Helvetica"/>
          <w:bCs/>
          <w:szCs w:val="26"/>
        </w:rPr>
        <w:t>a</w:t>
      </w:r>
      <w:r w:rsidR="00DE0510">
        <w:rPr>
          <w:rFonts w:ascii="Garamond" w:hAnsi="Garamond" w:cs="Helvetica"/>
          <w:bCs/>
          <w:szCs w:val="26"/>
        </w:rPr>
        <w:t>nd modal dimension (events) do</w:t>
      </w:r>
      <w:r w:rsidR="005E2A8C">
        <w:rPr>
          <w:rFonts w:ascii="Garamond" w:hAnsi="Garamond" w:cs="Helvetica"/>
          <w:bCs/>
          <w:szCs w:val="26"/>
        </w:rPr>
        <w:t xml:space="preserve"> </w:t>
      </w:r>
      <w:r w:rsidR="00DE0510">
        <w:rPr>
          <w:rFonts w:ascii="Garamond" w:hAnsi="Garamond" w:cs="Helvetica"/>
          <w:bCs/>
          <w:szCs w:val="26"/>
        </w:rPr>
        <w:t xml:space="preserve">so. Again, </w:t>
      </w:r>
      <w:r w:rsidR="003E26AA">
        <w:rPr>
          <w:rFonts w:ascii="Garamond" w:hAnsi="Garamond" w:cs="Helvetica"/>
          <w:bCs/>
          <w:szCs w:val="26"/>
        </w:rPr>
        <w:t xml:space="preserve">though, we find </w:t>
      </w:r>
      <w:r w:rsidR="00DE0510">
        <w:rPr>
          <w:rFonts w:ascii="Garamond" w:hAnsi="Garamond" w:cs="Helvetica"/>
          <w:bCs/>
          <w:szCs w:val="26"/>
        </w:rPr>
        <w:t xml:space="preserve">only </w:t>
      </w:r>
      <w:r w:rsidR="003E26AA">
        <w:rPr>
          <w:rFonts w:ascii="Garamond" w:hAnsi="Garamond" w:cs="Helvetica"/>
          <w:bCs/>
          <w:szCs w:val="26"/>
        </w:rPr>
        <w:t xml:space="preserve">three possible answers: classical uni-location, bare-location and multi-location of regions by events. </w:t>
      </w:r>
      <w:r w:rsidR="00C446E0">
        <w:rPr>
          <w:rFonts w:ascii="Garamond" w:hAnsi="Garamond" w:cs="Helvetica"/>
          <w:szCs w:val="26"/>
        </w:rPr>
        <w:t>Giordani</w:t>
      </w:r>
      <w:r w:rsidR="005E2A8C">
        <w:rPr>
          <w:rFonts w:ascii="Garamond" w:hAnsi="Garamond" w:cs="Helvetica"/>
          <w:bCs/>
          <w:szCs w:val="26"/>
        </w:rPr>
        <w:t xml:space="preserve"> hold</w:t>
      </w:r>
      <w:r w:rsidR="00C446E0">
        <w:rPr>
          <w:rFonts w:ascii="Garamond" w:hAnsi="Garamond" w:cs="Helvetica"/>
          <w:bCs/>
          <w:szCs w:val="26"/>
        </w:rPr>
        <w:t>s</w:t>
      </w:r>
      <w:r w:rsidR="005E2A8C">
        <w:rPr>
          <w:rFonts w:ascii="Garamond" w:hAnsi="Garamond" w:cs="Helvetica"/>
          <w:bCs/>
          <w:szCs w:val="26"/>
        </w:rPr>
        <w:t xml:space="preserve"> that events are classically uni-located, though</w:t>
      </w:r>
      <w:r w:rsidR="00DE0510">
        <w:rPr>
          <w:rFonts w:ascii="Garamond" w:hAnsi="Garamond" w:cs="Helvetica"/>
          <w:bCs/>
          <w:szCs w:val="26"/>
        </w:rPr>
        <w:t xml:space="preserve"> </w:t>
      </w:r>
      <w:r w:rsidR="005E2A8C">
        <w:rPr>
          <w:rFonts w:ascii="Garamond" w:hAnsi="Garamond" w:cs="Helvetica"/>
          <w:bCs/>
          <w:szCs w:val="26"/>
        </w:rPr>
        <w:t xml:space="preserve">nothing about their view commits </w:t>
      </w:r>
      <w:r w:rsidR="008564C4">
        <w:rPr>
          <w:rFonts w:ascii="Garamond" w:hAnsi="Garamond" w:cs="Helvetica"/>
          <w:bCs/>
          <w:szCs w:val="26"/>
        </w:rPr>
        <w:t xml:space="preserve">them </w:t>
      </w:r>
      <w:r w:rsidR="005E2A8C">
        <w:rPr>
          <w:rFonts w:ascii="Garamond" w:hAnsi="Garamond" w:cs="Helvetica"/>
          <w:bCs/>
          <w:szCs w:val="26"/>
        </w:rPr>
        <w:t>to that.</w:t>
      </w:r>
      <w:r w:rsidR="0010161F">
        <w:rPr>
          <w:rFonts w:ascii="Garamond" w:hAnsi="Garamond" w:cs="Helvetica"/>
          <w:bCs/>
          <w:szCs w:val="26"/>
        </w:rPr>
        <w:t xml:space="preserve"> Whatever they say about </w:t>
      </w:r>
      <w:r w:rsidR="00786594">
        <w:rPr>
          <w:rFonts w:ascii="Garamond" w:hAnsi="Garamond" w:cs="Helvetica"/>
          <w:bCs/>
          <w:szCs w:val="26"/>
        </w:rPr>
        <w:t>how events occupy regions,</w:t>
      </w:r>
      <w:r w:rsidR="0010161F">
        <w:rPr>
          <w:rFonts w:ascii="Garamond" w:hAnsi="Garamond" w:cs="Helvetica"/>
          <w:bCs/>
          <w:szCs w:val="26"/>
        </w:rPr>
        <w:t xml:space="preserve"> however, transcendentism fails to offer a novel metaphysics of occupation.</w:t>
      </w:r>
    </w:p>
    <w:p w:rsidR="009224F6" w:rsidRDefault="00B81E6D" w:rsidP="00A2270D">
      <w:pPr>
        <w:spacing w:line="360" w:lineRule="auto"/>
        <w:rPr>
          <w:rFonts w:ascii="Garamond" w:hAnsi="Garamond" w:cs="Helvetica"/>
          <w:bCs/>
          <w:szCs w:val="26"/>
        </w:rPr>
      </w:pPr>
      <w:r>
        <w:rPr>
          <w:rFonts w:ascii="Garamond" w:hAnsi="Garamond" w:cs="Helvetica"/>
          <w:bCs/>
          <w:szCs w:val="26"/>
        </w:rPr>
        <w:t xml:space="preserve">Suppose, then, that transcendentism is like counterpart presence: it offers </w:t>
      </w:r>
      <w:proofErr w:type="gramStart"/>
      <w:r>
        <w:rPr>
          <w:rFonts w:ascii="Garamond" w:hAnsi="Garamond" w:cs="Helvetica"/>
          <w:bCs/>
          <w:szCs w:val="26"/>
        </w:rPr>
        <w:t>a semantics</w:t>
      </w:r>
      <w:proofErr w:type="gramEnd"/>
      <w:r>
        <w:rPr>
          <w:rFonts w:ascii="Garamond" w:hAnsi="Garamond" w:cs="Helvetica"/>
          <w:bCs/>
          <w:szCs w:val="26"/>
        </w:rPr>
        <w:t xml:space="preserve"> for temporal and modal claims but not a new metaphysics of occupation. </w:t>
      </w:r>
      <w:r w:rsidR="008E52BD">
        <w:rPr>
          <w:rFonts w:ascii="Garamond" w:hAnsi="Garamond" w:cs="Helvetica"/>
          <w:bCs/>
          <w:szCs w:val="26"/>
        </w:rPr>
        <w:t xml:space="preserve">On the </w:t>
      </w:r>
      <w:r w:rsidR="00565770">
        <w:rPr>
          <w:rFonts w:ascii="Garamond" w:hAnsi="Garamond" w:cs="Helvetica"/>
          <w:bCs/>
          <w:szCs w:val="26"/>
        </w:rPr>
        <w:t>face of it</w:t>
      </w:r>
      <w:r w:rsidR="008E52BD">
        <w:rPr>
          <w:rFonts w:ascii="Garamond" w:hAnsi="Garamond" w:cs="Helvetica"/>
          <w:bCs/>
          <w:szCs w:val="26"/>
        </w:rPr>
        <w:t xml:space="preserve"> one might find </w:t>
      </w:r>
      <w:r w:rsidR="00DE0510">
        <w:rPr>
          <w:rFonts w:ascii="Garamond" w:hAnsi="Garamond" w:cs="Helvetica"/>
          <w:bCs/>
          <w:szCs w:val="26"/>
        </w:rPr>
        <w:t>the</w:t>
      </w:r>
      <w:r w:rsidR="0028397D">
        <w:rPr>
          <w:rFonts w:ascii="Garamond" w:hAnsi="Garamond" w:cs="Helvetica"/>
          <w:bCs/>
          <w:szCs w:val="26"/>
        </w:rPr>
        <w:t xml:space="preserve"> </w:t>
      </w:r>
      <w:r w:rsidR="00273113">
        <w:rPr>
          <w:rFonts w:ascii="Garamond" w:hAnsi="Garamond" w:cs="Helvetica"/>
          <w:bCs/>
          <w:szCs w:val="26"/>
        </w:rPr>
        <w:t>transcendentist’s</w:t>
      </w:r>
      <w:r w:rsidR="001535EB">
        <w:rPr>
          <w:rFonts w:ascii="Garamond" w:hAnsi="Garamond" w:cs="Helvetica"/>
          <w:bCs/>
          <w:szCs w:val="26"/>
        </w:rPr>
        <w:t xml:space="preserve"> combination of </w:t>
      </w:r>
      <w:r w:rsidR="006A0CBB">
        <w:rPr>
          <w:rFonts w:ascii="Garamond" w:hAnsi="Garamond" w:cs="Helvetica"/>
          <w:bCs/>
          <w:szCs w:val="26"/>
        </w:rPr>
        <w:t xml:space="preserve">metaphysical </w:t>
      </w:r>
      <w:r w:rsidR="001535EB">
        <w:rPr>
          <w:rFonts w:ascii="Garamond" w:hAnsi="Garamond" w:cs="Helvetica"/>
          <w:bCs/>
          <w:szCs w:val="26"/>
        </w:rPr>
        <w:t xml:space="preserve">and semantic claims </w:t>
      </w:r>
      <w:r w:rsidR="006A0CBB">
        <w:rPr>
          <w:rFonts w:ascii="Garamond" w:hAnsi="Garamond" w:cs="Helvetica"/>
          <w:bCs/>
          <w:szCs w:val="26"/>
        </w:rPr>
        <w:t xml:space="preserve">puzzling. </w:t>
      </w:r>
      <w:r w:rsidR="0028397D">
        <w:rPr>
          <w:rFonts w:ascii="Garamond" w:hAnsi="Garamond" w:cs="Helvetica"/>
          <w:bCs/>
          <w:szCs w:val="26"/>
        </w:rPr>
        <w:t>For</w:t>
      </w:r>
      <w:r w:rsidR="009224F6">
        <w:rPr>
          <w:rFonts w:ascii="Garamond" w:hAnsi="Garamond" w:cs="Helvetica"/>
          <w:bCs/>
          <w:szCs w:val="26"/>
        </w:rPr>
        <w:t>,</w:t>
      </w:r>
      <w:r w:rsidR="0028397D">
        <w:rPr>
          <w:rFonts w:ascii="Garamond" w:hAnsi="Garamond" w:cs="Helvetica"/>
          <w:bCs/>
          <w:szCs w:val="26"/>
        </w:rPr>
        <w:t xml:space="preserve"> according to </w:t>
      </w:r>
      <w:r w:rsidR="002D2C64">
        <w:rPr>
          <w:rFonts w:ascii="Garamond" w:hAnsi="Garamond" w:cs="Helvetica"/>
          <w:bCs/>
          <w:szCs w:val="26"/>
        </w:rPr>
        <w:t>transcendentism</w:t>
      </w:r>
      <w:r w:rsidR="009224F6">
        <w:rPr>
          <w:rFonts w:ascii="Garamond" w:hAnsi="Garamond" w:cs="Helvetica"/>
          <w:bCs/>
          <w:szCs w:val="26"/>
        </w:rPr>
        <w:t>,</w:t>
      </w:r>
      <w:r w:rsidR="006758DF">
        <w:rPr>
          <w:rFonts w:ascii="Garamond" w:hAnsi="Garamond" w:cs="Helvetica"/>
          <w:bCs/>
          <w:szCs w:val="26"/>
        </w:rPr>
        <w:t xml:space="preserve"> </w:t>
      </w:r>
      <w:r w:rsidR="00B264B5">
        <w:rPr>
          <w:rFonts w:ascii="Garamond" w:hAnsi="Garamond" w:cs="Helvetica"/>
          <w:bCs/>
          <w:szCs w:val="26"/>
        </w:rPr>
        <w:t xml:space="preserve">claims about </w:t>
      </w:r>
      <w:r w:rsidR="00B264B5" w:rsidRPr="00EF68E7">
        <w:rPr>
          <w:rFonts w:ascii="Garamond" w:hAnsi="Garamond" w:cs="Helvetica"/>
          <w:bCs/>
          <w:szCs w:val="26"/>
        </w:rPr>
        <w:t>objects</w:t>
      </w:r>
      <w:r w:rsidR="00EF68E7">
        <w:rPr>
          <w:rFonts w:ascii="Garamond" w:hAnsi="Garamond" w:cs="Helvetica"/>
          <w:bCs/>
          <w:szCs w:val="26"/>
        </w:rPr>
        <w:t>, at</w:t>
      </w:r>
      <w:r w:rsidR="00050223">
        <w:rPr>
          <w:rFonts w:ascii="Garamond" w:hAnsi="Garamond" w:cs="Helvetica"/>
          <w:bCs/>
          <w:szCs w:val="26"/>
        </w:rPr>
        <w:t>,</w:t>
      </w:r>
      <w:r w:rsidR="00EF68E7">
        <w:rPr>
          <w:rFonts w:ascii="Garamond" w:hAnsi="Garamond" w:cs="Helvetica"/>
          <w:bCs/>
          <w:szCs w:val="26"/>
        </w:rPr>
        <w:t xml:space="preserve"> and across</w:t>
      </w:r>
      <w:r w:rsidR="00050223">
        <w:rPr>
          <w:rFonts w:ascii="Garamond" w:hAnsi="Garamond" w:cs="Helvetica"/>
          <w:bCs/>
          <w:szCs w:val="26"/>
        </w:rPr>
        <w:t>,</w:t>
      </w:r>
      <w:r w:rsidR="00EF68E7">
        <w:rPr>
          <w:rFonts w:ascii="Garamond" w:hAnsi="Garamond" w:cs="Helvetica"/>
          <w:bCs/>
          <w:szCs w:val="26"/>
        </w:rPr>
        <w:t xml:space="preserve"> time and modal space,</w:t>
      </w:r>
      <w:r w:rsidR="006758DF">
        <w:rPr>
          <w:rFonts w:ascii="Garamond" w:hAnsi="Garamond" w:cs="Helvetica"/>
          <w:bCs/>
          <w:szCs w:val="26"/>
        </w:rPr>
        <w:t xml:space="preserve"> are made true by the existence of certain events. </w:t>
      </w:r>
      <w:r w:rsidR="003238D9">
        <w:rPr>
          <w:rFonts w:ascii="Garamond" w:hAnsi="Garamond" w:cs="Helvetica"/>
          <w:bCs/>
          <w:szCs w:val="26"/>
        </w:rPr>
        <w:t>One might, then, think it</w:t>
      </w:r>
      <w:r w:rsidR="00EF68E7">
        <w:rPr>
          <w:rFonts w:ascii="Garamond" w:hAnsi="Garamond" w:cs="Helvetica"/>
          <w:bCs/>
          <w:szCs w:val="26"/>
        </w:rPr>
        <w:t xml:space="preserve"> natural to say that </w:t>
      </w:r>
      <w:r w:rsidR="00C75783">
        <w:rPr>
          <w:rFonts w:ascii="Garamond" w:hAnsi="Garamond" w:cs="Helvetica"/>
          <w:bCs/>
          <w:szCs w:val="26"/>
        </w:rPr>
        <w:t>an object</w:t>
      </w:r>
      <w:r w:rsidR="00EF68E7">
        <w:rPr>
          <w:rFonts w:ascii="Garamond" w:hAnsi="Garamond" w:cs="Helvetica"/>
          <w:bCs/>
          <w:szCs w:val="26"/>
        </w:rPr>
        <w:t xml:space="preserve"> </w:t>
      </w:r>
      <w:r w:rsidR="00C75783">
        <w:rPr>
          <w:rFonts w:ascii="Garamond" w:hAnsi="Garamond" w:cs="Helvetica"/>
          <w:bCs/>
          <w:szCs w:val="26"/>
        </w:rPr>
        <w:t>is</w:t>
      </w:r>
      <w:r w:rsidR="00EF68E7">
        <w:rPr>
          <w:rFonts w:ascii="Garamond" w:hAnsi="Garamond" w:cs="Helvetica"/>
          <w:bCs/>
          <w:szCs w:val="26"/>
        </w:rPr>
        <w:t xml:space="preserve"> composed of, or grounded by, or supervene</w:t>
      </w:r>
      <w:r w:rsidR="006425F1">
        <w:rPr>
          <w:rFonts w:ascii="Garamond" w:hAnsi="Garamond" w:cs="Helvetica"/>
          <w:bCs/>
          <w:szCs w:val="26"/>
        </w:rPr>
        <w:t>s</w:t>
      </w:r>
      <w:r w:rsidR="00EF68E7">
        <w:rPr>
          <w:rFonts w:ascii="Garamond" w:hAnsi="Garamond" w:cs="Helvetica"/>
          <w:bCs/>
          <w:szCs w:val="26"/>
        </w:rPr>
        <w:t xml:space="preserve"> on</w:t>
      </w:r>
      <w:r w:rsidR="00557BF6">
        <w:rPr>
          <w:rFonts w:ascii="Garamond" w:hAnsi="Garamond" w:cs="Helvetica"/>
          <w:bCs/>
          <w:szCs w:val="26"/>
        </w:rPr>
        <w:t>,</w:t>
      </w:r>
      <w:r w:rsidR="00EF68E7">
        <w:rPr>
          <w:rFonts w:ascii="Garamond" w:hAnsi="Garamond" w:cs="Helvetica"/>
          <w:bCs/>
          <w:szCs w:val="26"/>
        </w:rPr>
        <w:t xml:space="preserve"> </w:t>
      </w:r>
      <w:r w:rsidR="00CD2FEC">
        <w:rPr>
          <w:rFonts w:ascii="Garamond" w:hAnsi="Garamond" w:cs="Helvetica"/>
          <w:bCs/>
          <w:szCs w:val="26"/>
        </w:rPr>
        <w:t>the events that are the truthmakers for claims about that object at</w:t>
      </w:r>
      <w:r w:rsidR="00482FB4">
        <w:rPr>
          <w:rFonts w:ascii="Garamond" w:hAnsi="Garamond" w:cs="Helvetica"/>
          <w:bCs/>
          <w:szCs w:val="26"/>
        </w:rPr>
        <w:t>,</w:t>
      </w:r>
      <w:r w:rsidR="00CD2FEC">
        <w:rPr>
          <w:rFonts w:ascii="Garamond" w:hAnsi="Garamond" w:cs="Helvetica"/>
          <w:bCs/>
          <w:szCs w:val="26"/>
        </w:rPr>
        <w:t xml:space="preserve"> and across</w:t>
      </w:r>
      <w:r w:rsidR="00482FB4">
        <w:rPr>
          <w:rFonts w:ascii="Garamond" w:hAnsi="Garamond" w:cs="Helvetica"/>
          <w:bCs/>
          <w:szCs w:val="26"/>
        </w:rPr>
        <w:t>,</w:t>
      </w:r>
      <w:r w:rsidR="00CD2FEC">
        <w:rPr>
          <w:rFonts w:ascii="Garamond" w:hAnsi="Garamond" w:cs="Helvetica"/>
          <w:bCs/>
          <w:szCs w:val="26"/>
        </w:rPr>
        <w:t xml:space="preserve"> time</w:t>
      </w:r>
      <w:r w:rsidR="00482FB4">
        <w:rPr>
          <w:rFonts w:ascii="Garamond" w:hAnsi="Garamond" w:cs="Helvetica"/>
          <w:bCs/>
          <w:szCs w:val="26"/>
        </w:rPr>
        <w:t>s</w:t>
      </w:r>
      <w:r w:rsidR="00CD2FEC">
        <w:rPr>
          <w:rFonts w:ascii="Garamond" w:hAnsi="Garamond" w:cs="Helvetica"/>
          <w:bCs/>
          <w:szCs w:val="26"/>
        </w:rPr>
        <w:t xml:space="preserve"> and worlds. Since supervenience </w:t>
      </w:r>
      <w:r w:rsidR="003A5181">
        <w:rPr>
          <w:rFonts w:ascii="Garamond" w:hAnsi="Garamond" w:cs="Helvetica"/>
          <w:bCs/>
          <w:szCs w:val="26"/>
        </w:rPr>
        <w:t>is the weakest of these notions</w:t>
      </w:r>
      <w:r w:rsidR="00CD2FEC">
        <w:rPr>
          <w:rFonts w:ascii="Garamond" w:hAnsi="Garamond" w:cs="Helvetica"/>
          <w:bCs/>
          <w:szCs w:val="26"/>
        </w:rPr>
        <w:t xml:space="preserve"> I will henceforth speak of objects supervening on sets of events.</w:t>
      </w:r>
      <w:r w:rsidR="003A5181">
        <w:rPr>
          <w:rFonts w:ascii="Garamond" w:hAnsi="Garamond" w:cs="Helvetica"/>
          <w:bCs/>
          <w:szCs w:val="26"/>
        </w:rPr>
        <w:t xml:space="preserve"> Then given the metaphysical thesis to which t</w:t>
      </w:r>
      <w:r w:rsidR="00CC7B6F">
        <w:rPr>
          <w:rFonts w:ascii="Garamond" w:hAnsi="Garamond" w:cs="Helvetica"/>
          <w:bCs/>
          <w:szCs w:val="26"/>
        </w:rPr>
        <w:t>he transcendentist is committed</w:t>
      </w:r>
      <w:r w:rsidR="003A5181">
        <w:rPr>
          <w:rFonts w:ascii="Garamond" w:hAnsi="Garamond" w:cs="Helvetica"/>
          <w:bCs/>
          <w:szCs w:val="26"/>
        </w:rPr>
        <w:t xml:space="preserve"> she needs to say that although object, O, supervenes on some set, S, of events, it does not follow that O exactly occupies region, R, </w:t>
      </w:r>
      <w:r w:rsidR="00CC7B6F">
        <w:rPr>
          <w:rFonts w:ascii="Garamond" w:hAnsi="Garamond" w:cs="Helvetica"/>
          <w:bCs/>
          <w:szCs w:val="26"/>
        </w:rPr>
        <w:t>the region t</w:t>
      </w:r>
      <w:r w:rsidR="003A5181">
        <w:rPr>
          <w:rFonts w:ascii="Garamond" w:hAnsi="Garamond" w:cs="Helvetica"/>
          <w:bCs/>
          <w:szCs w:val="26"/>
        </w:rPr>
        <w:t>hat is jointly occupied by the members of S. Notice that the analogous claim becomes much more difficult to sustain if we put it in terms of ground</w:t>
      </w:r>
      <w:r w:rsidR="00CC7B6F">
        <w:rPr>
          <w:rFonts w:ascii="Garamond" w:hAnsi="Garamond" w:cs="Helvetica"/>
          <w:bCs/>
          <w:szCs w:val="26"/>
        </w:rPr>
        <w:t>ing</w:t>
      </w:r>
      <w:r w:rsidR="003A5181">
        <w:rPr>
          <w:rFonts w:ascii="Garamond" w:hAnsi="Garamond" w:cs="Helvetica"/>
          <w:bCs/>
          <w:szCs w:val="26"/>
        </w:rPr>
        <w:t xml:space="preserve"> or </w:t>
      </w:r>
      <w:r w:rsidR="00482FB4">
        <w:rPr>
          <w:rFonts w:ascii="Garamond" w:hAnsi="Garamond" w:cs="Helvetica"/>
          <w:bCs/>
          <w:szCs w:val="26"/>
        </w:rPr>
        <w:t>composition</w:t>
      </w:r>
      <w:r w:rsidR="003A5181">
        <w:rPr>
          <w:rFonts w:ascii="Garamond" w:hAnsi="Garamond" w:cs="Helvetica"/>
          <w:bCs/>
          <w:szCs w:val="26"/>
        </w:rPr>
        <w:t xml:space="preserve">. For it is difficult to see why if O were grounded in the occurrence of some set of events, S, it would fail to </w:t>
      </w:r>
      <w:r w:rsidR="00C77021">
        <w:rPr>
          <w:rFonts w:ascii="Garamond" w:hAnsi="Garamond" w:cs="Helvetica"/>
          <w:bCs/>
          <w:szCs w:val="26"/>
        </w:rPr>
        <w:t xml:space="preserve">exactly </w:t>
      </w:r>
      <w:r w:rsidR="003A5181">
        <w:rPr>
          <w:rFonts w:ascii="Garamond" w:hAnsi="Garamond" w:cs="Helvetica"/>
          <w:bCs/>
          <w:szCs w:val="26"/>
        </w:rPr>
        <w:t xml:space="preserve">occupy the region jointly occupied by those events, and it is impossible to see how if O were composed of those events it would fail to </w:t>
      </w:r>
      <w:r w:rsidR="00C77021">
        <w:rPr>
          <w:rFonts w:ascii="Garamond" w:hAnsi="Garamond" w:cs="Helvetica"/>
          <w:bCs/>
          <w:szCs w:val="26"/>
        </w:rPr>
        <w:t xml:space="preserve">exactly </w:t>
      </w:r>
      <w:r w:rsidR="003A5181">
        <w:rPr>
          <w:rFonts w:ascii="Garamond" w:hAnsi="Garamond" w:cs="Helvetica"/>
          <w:bCs/>
          <w:szCs w:val="26"/>
        </w:rPr>
        <w:t>occupy the region jointly occupied by them.</w:t>
      </w:r>
    </w:p>
    <w:p w:rsidR="001D4EAC" w:rsidRDefault="00CC7B6F" w:rsidP="00A2270D">
      <w:pPr>
        <w:spacing w:line="360" w:lineRule="auto"/>
        <w:rPr>
          <w:rFonts w:ascii="Garamond" w:hAnsi="Garamond" w:cs="Helvetica"/>
          <w:bCs/>
          <w:szCs w:val="26"/>
        </w:rPr>
      </w:pPr>
      <w:r>
        <w:rPr>
          <w:rFonts w:ascii="Garamond" w:hAnsi="Garamond" w:cs="Helvetica"/>
          <w:bCs/>
          <w:szCs w:val="26"/>
        </w:rPr>
        <w:t xml:space="preserve">So why think that if O supervenes on set, S, of events, that O fails to exactly occupy any region? One reason to think so would be if one also thought that </w:t>
      </w:r>
      <w:r w:rsidR="002C1A8F">
        <w:rPr>
          <w:rFonts w:ascii="Garamond" w:hAnsi="Garamond" w:cs="Helvetica"/>
          <w:bCs/>
          <w:szCs w:val="26"/>
        </w:rPr>
        <w:t xml:space="preserve">events themselves do not exactly occupy regions. </w:t>
      </w:r>
      <w:r w:rsidR="00ED6DDC">
        <w:rPr>
          <w:rFonts w:ascii="Garamond" w:hAnsi="Garamond" w:cs="Helvetica"/>
          <w:bCs/>
          <w:szCs w:val="26"/>
        </w:rPr>
        <w:t xml:space="preserve"> </w:t>
      </w:r>
      <w:r w:rsidR="00A65DD9">
        <w:rPr>
          <w:rFonts w:ascii="Garamond" w:hAnsi="Garamond" w:cs="Helvetica"/>
          <w:bCs/>
          <w:szCs w:val="26"/>
        </w:rPr>
        <w:t>In favour of such a view one might</w:t>
      </w:r>
      <w:r w:rsidR="002C1A8F">
        <w:rPr>
          <w:rFonts w:ascii="Garamond" w:hAnsi="Garamond" w:cs="Helvetica"/>
          <w:bCs/>
          <w:szCs w:val="26"/>
        </w:rPr>
        <w:t xml:space="preserve"> point to general </w:t>
      </w:r>
      <w:r w:rsidR="001D4EAC">
        <w:rPr>
          <w:rFonts w:ascii="Garamond" w:hAnsi="Garamond" w:cs="Helvetica"/>
          <w:bCs/>
          <w:szCs w:val="26"/>
        </w:rPr>
        <w:t xml:space="preserve">worries about the spatio-temporal borders of events to suggest that they do not exactly occupy regions. But </w:t>
      </w:r>
      <w:r w:rsidR="0094050E">
        <w:rPr>
          <w:rFonts w:ascii="Garamond" w:hAnsi="Garamond" w:cs="Helvetica"/>
          <w:szCs w:val="26"/>
        </w:rPr>
        <w:t xml:space="preserve">Giordani </w:t>
      </w:r>
      <w:r w:rsidR="001D4EAC">
        <w:rPr>
          <w:rFonts w:ascii="Garamond" w:hAnsi="Garamond" w:cs="Helvetica"/>
          <w:bCs/>
          <w:szCs w:val="26"/>
        </w:rPr>
        <w:t>hold</w:t>
      </w:r>
      <w:r w:rsidR="0094050E">
        <w:rPr>
          <w:rFonts w:ascii="Garamond" w:hAnsi="Garamond" w:cs="Helvetica"/>
          <w:bCs/>
          <w:szCs w:val="26"/>
        </w:rPr>
        <w:t>s</w:t>
      </w:r>
      <w:r w:rsidR="001D4EAC">
        <w:rPr>
          <w:rFonts w:ascii="Garamond" w:hAnsi="Garamond" w:cs="Helvetica"/>
          <w:bCs/>
          <w:szCs w:val="26"/>
        </w:rPr>
        <w:t xml:space="preserve"> that events are classically uni-located, so they, </w:t>
      </w:r>
      <w:r w:rsidR="006A2843">
        <w:rPr>
          <w:rFonts w:ascii="Garamond" w:hAnsi="Garamond" w:cs="Helvetica"/>
          <w:bCs/>
          <w:szCs w:val="26"/>
        </w:rPr>
        <w:t xml:space="preserve">at least, are not motivated but </w:t>
      </w:r>
      <w:r w:rsidR="007E6E42">
        <w:rPr>
          <w:rFonts w:ascii="Garamond" w:hAnsi="Garamond" w:cs="Helvetica"/>
          <w:bCs/>
          <w:szCs w:val="26"/>
        </w:rPr>
        <w:t>such</w:t>
      </w:r>
      <w:r w:rsidR="006A2843">
        <w:rPr>
          <w:rFonts w:ascii="Garamond" w:hAnsi="Garamond" w:cs="Helvetica"/>
          <w:bCs/>
          <w:szCs w:val="26"/>
        </w:rPr>
        <w:t xml:space="preserve"> concern</w:t>
      </w:r>
      <w:r w:rsidR="007E6E42">
        <w:rPr>
          <w:rFonts w:ascii="Garamond" w:hAnsi="Garamond" w:cs="Helvetica"/>
          <w:bCs/>
          <w:szCs w:val="26"/>
        </w:rPr>
        <w:t>s</w:t>
      </w:r>
      <w:r w:rsidR="00B60977">
        <w:rPr>
          <w:rFonts w:ascii="Garamond" w:hAnsi="Garamond" w:cs="Helvetica"/>
          <w:bCs/>
          <w:szCs w:val="26"/>
        </w:rPr>
        <w:t xml:space="preserve">. </w:t>
      </w:r>
      <w:r w:rsidR="001D4EAC">
        <w:rPr>
          <w:rFonts w:ascii="Garamond" w:hAnsi="Garamond" w:cs="Helvetica"/>
          <w:bCs/>
          <w:szCs w:val="26"/>
        </w:rPr>
        <w:t xml:space="preserve">Moreover, even if one’s concern </w:t>
      </w:r>
      <w:r w:rsidR="00A65DD9">
        <w:rPr>
          <w:rFonts w:ascii="Garamond" w:hAnsi="Garamond" w:cs="Helvetica"/>
          <w:bCs/>
          <w:szCs w:val="26"/>
        </w:rPr>
        <w:t>were</w:t>
      </w:r>
      <w:r w:rsidR="001D4EAC">
        <w:rPr>
          <w:rFonts w:ascii="Garamond" w:hAnsi="Garamond" w:cs="Helvetica"/>
          <w:bCs/>
          <w:szCs w:val="26"/>
        </w:rPr>
        <w:t xml:space="preserve"> that events</w:t>
      </w:r>
      <w:r w:rsidR="004C0007">
        <w:rPr>
          <w:rFonts w:ascii="Garamond" w:hAnsi="Garamond" w:cs="Helvetica"/>
          <w:bCs/>
          <w:szCs w:val="26"/>
        </w:rPr>
        <w:t>,</w:t>
      </w:r>
      <w:r w:rsidR="001D4EAC">
        <w:rPr>
          <w:rFonts w:ascii="Garamond" w:hAnsi="Garamond" w:cs="Helvetica"/>
          <w:bCs/>
          <w:szCs w:val="26"/>
        </w:rPr>
        <w:t xml:space="preserve"> and </w:t>
      </w:r>
      <w:r w:rsidR="004C0007">
        <w:rPr>
          <w:rFonts w:ascii="Garamond" w:hAnsi="Garamond" w:cs="Helvetica"/>
          <w:bCs/>
          <w:szCs w:val="26"/>
        </w:rPr>
        <w:t xml:space="preserve">hence also </w:t>
      </w:r>
      <w:r w:rsidR="001D4EAC">
        <w:rPr>
          <w:rFonts w:ascii="Garamond" w:hAnsi="Garamond" w:cs="Helvetica"/>
          <w:bCs/>
          <w:szCs w:val="26"/>
        </w:rPr>
        <w:t>objects</w:t>
      </w:r>
      <w:r w:rsidR="004C0007">
        <w:rPr>
          <w:rFonts w:ascii="Garamond" w:hAnsi="Garamond" w:cs="Helvetica"/>
          <w:bCs/>
          <w:szCs w:val="26"/>
        </w:rPr>
        <w:t>, have vague borders</w:t>
      </w:r>
      <w:r w:rsidR="001D4EAC">
        <w:rPr>
          <w:rFonts w:ascii="Garamond" w:hAnsi="Garamond" w:cs="Helvetica"/>
          <w:bCs/>
          <w:szCs w:val="26"/>
        </w:rPr>
        <w:t xml:space="preserve"> one could come up with analogous notions of occupation—vague occupation, vague exact occupation (if that’s not a contradiction in terms) to play the same roles as those played by </w:t>
      </w:r>
      <w:r w:rsidR="004C0007">
        <w:rPr>
          <w:rFonts w:ascii="Garamond" w:hAnsi="Garamond" w:cs="Helvetica"/>
          <w:bCs/>
          <w:szCs w:val="26"/>
        </w:rPr>
        <w:t xml:space="preserve">the </w:t>
      </w:r>
      <w:r w:rsidR="001D4EAC">
        <w:rPr>
          <w:rFonts w:ascii="Garamond" w:hAnsi="Garamond" w:cs="Helvetica"/>
          <w:bCs/>
          <w:szCs w:val="26"/>
        </w:rPr>
        <w:t xml:space="preserve">current </w:t>
      </w:r>
      <w:r w:rsidR="004C0007">
        <w:rPr>
          <w:rFonts w:ascii="Garamond" w:hAnsi="Garamond" w:cs="Helvetica"/>
          <w:bCs/>
          <w:szCs w:val="26"/>
        </w:rPr>
        <w:t xml:space="preserve">precise </w:t>
      </w:r>
      <w:r w:rsidR="001D4EAC">
        <w:rPr>
          <w:rFonts w:ascii="Garamond" w:hAnsi="Garamond" w:cs="Helvetica"/>
          <w:bCs/>
          <w:szCs w:val="26"/>
        </w:rPr>
        <w:t>notions of occupation</w:t>
      </w:r>
      <w:r w:rsidR="001D4EAC">
        <w:rPr>
          <w:rStyle w:val="FootnoteReference"/>
          <w:rFonts w:ascii="Garamond" w:hAnsi="Garamond" w:cs="Helvetica"/>
          <w:bCs/>
          <w:szCs w:val="26"/>
        </w:rPr>
        <w:footnoteReference w:id="2"/>
      </w:r>
      <w:r w:rsidR="001D4EAC">
        <w:rPr>
          <w:rFonts w:ascii="Garamond" w:hAnsi="Garamond" w:cs="Helvetica"/>
          <w:bCs/>
          <w:szCs w:val="26"/>
        </w:rPr>
        <w:t xml:space="preserve">. </w:t>
      </w:r>
      <w:r w:rsidR="009F648F">
        <w:rPr>
          <w:rFonts w:ascii="Garamond" w:hAnsi="Garamond" w:cs="Helvetica"/>
          <w:bCs/>
          <w:szCs w:val="26"/>
        </w:rPr>
        <w:t>So in</w:t>
      </w:r>
      <w:r w:rsidR="00A65DD9">
        <w:rPr>
          <w:rFonts w:ascii="Garamond" w:hAnsi="Garamond" w:cs="Helvetica"/>
          <w:bCs/>
          <w:szCs w:val="26"/>
        </w:rPr>
        <w:t xml:space="preserve"> what follows I assume, with </w:t>
      </w:r>
      <w:r w:rsidR="00DC36A1">
        <w:rPr>
          <w:rFonts w:ascii="Garamond" w:hAnsi="Garamond" w:cs="Helvetica"/>
          <w:szCs w:val="26"/>
        </w:rPr>
        <w:t>Giordani</w:t>
      </w:r>
      <w:r w:rsidR="00A65DD9">
        <w:rPr>
          <w:rFonts w:ascii="Garamond" w:hAnsi="Garamond" w:cs="Helvetica"/>
          <w:bCs/>
          <w:szCs w:val="26"/>
        </w:rPr>
        <w:t xml:space="preserve">, </w:t>
      </w:r>
      <w:proofErr w:type="gramStart"/>
      <w:r w:rsidR="001D4EAC">
        <w:rPr>
          <w:rFonts w:ascii="Garamond" w:hAnsi="Garamond" w:cs="Helvetica"/>
          <w:bCs/>
          <w:szCs w:val="26"/>
        </w:rPr>
        <w:t>that events</w:t>
      </w:r>
      <w:proofErr w:type="gramEnd"/>
      <w:r w:rsidR="001D4EAC">
        <w:rPr>
          <w:rFonts w:ascii="Garamond" w:hAnsi="Garamond" w:cs="Helvetica"/>
          <w:bCs/>
          <w:szCs w:val="26"/>
        </w:rPr>
        <w:t xml:space="preserve"> are classically uni-located. </w:t>
      </w:r>
    </w:p>
    <w:p w:rsidR="00E43B07" w:rsidRDefault="00DE0510" w:rsidP="00A2270D">
      <w:pPr>
        <w:spacing w:line="360" w:lineRule="auto"/>
        <w:rPr>
          <w:rFonts w:ascii="Garamond" w:hAnsi="Garamond" w:cs="Helvetica"/>
          <w:bCs/>
          <w:szCs w:val="26"/>
        </w:rPr>
      </w:pPr>
      <w:r>
        <w:rPr>
          <w:rFonts w:ascii="Garamond" w:hAnsi="Garamond" w:cs="Helvetica"/>
          <w:bCs/>
          <w:szCs w:val="26"/>
        </w:rPr>
        <w:t>If events are classically uni-located</w:t>
      </w:r>
      <w:r w:rsidR="002C1A8F">
        <w:rPr>
          <w:rFonts w:ascii="Garamond" w:hAnsi="Garamond" w:cs="Helvetica"/>
          <w:bCs/>
          <w:szCs w:val="26"/>
        </w:rPr>
        <w:t xml:space="preserve"> </w:t>
      </w:r>
      <w:r>
        <w:rPr>
          <w:rFonts w:ascii="Garamond" w:hAnsi="Garamond" w:cs="Helvetica"/>
          <w:bCs/>
          <w:szCs w:val="26"/>
        </w:rPr>
        <w:t xml:space="preserve">(or more generally, if they exactly occupy some region) </w:t>
      </w:r>
      <w:r w:rsidR="002C1A8F">
        <w:rPr>
          <w:rFonts w:ascii="Garamond" w:hAnsi="Garamond" w:cs="Helvetica"/>
          <w:bCs/>
          <w:szCs w:val="26"/>
        </w:rPr>
        <w:t>we</w:t>
      </w:r>
      <w:r w:rsidR="00AB05C8">
        <w:rPr>
          <w:rFonts w:ascii="Garamond" w:hAnsi="Garamond" w:cs="Helvetica"/>
          <w:bCs/>
          <w:szCs w:val="26"/>
        </w:rPr>
        <w:t xml:space="preserve"> know that for some set, S, of events there is</w:t>
      </w:r>
      <w:r w:rsidR="004C0007">
        <w:rPr>
          <w:rFonts w:ascii="Garamond" w:hAnsi="Garamond" w:cs="Helvetica"/>
          <w:bCs/>
          <w:szCs w:val="26"/>
        </w:rPr>
        <w:t xml:space="preserve"> a fusion</w:t>
      </w:r>
      <w:r w:rsidR="00043591">
        <w:rPr>
          <w:rFonts w:ascii="Garamond" w:hAnsi="Garamond" w:cs="Helvetica"/>
          <w:bCs/>
          <w:szCs w:val="26"/>
        </w:rPr>
        <w:t>, F,</w:t>
      </w:r>
      <w:r w:rsidR="004C0007">
        <w:rPr>
          <w:rFonts w:ascii="Garamond" w:hAnsi="Garamond" w:cs="Helvetica"/>
          <w:bCs/>
          <w:szCs w:val="26"/>
        </w:rPr>
        <w:t xml:space="preserve"> of those events and that </w:t>
      </w:r>
      <w:r w:rsidR="00C01B8C">
        <w:rPr>
          <w:rFonts w:ascii="Garamond" w:hAnsi="Garamond" w:cs="Helvetica"/>
          <w:bCs/>
          <w:szCs w:val="26"/>
        </w:rPr>
        <w:t>F</w:t>
      </w:r>
      <w:r w:rsidR="004C0007">
        <w:rPr>
          <w:rFonts w:ascii="Garamond" w:hAnsi="Garamond" w:cs="Helvetica"/>
          <w:bCs/>
          <w:szCs w:val="26"/>
        </w:rPr>
        <w:t xml:space="preserve"> exactly occupies </w:t>
      </w:r>
      <w:r w:rsidR="00043591">
        <w:rPr>
          <w:rFonts w:ascii="Garamond" w:hAnsi="Garamond" w:cs="Helvetica"/>
          <w:bCs/>
          <w:szCs w:val="26"/>
        </w:rPr>
        <w:t>region</w:t>
      </w:r>
      <w:r>
        <w:rPr>
          <w:rFonts w:ascii="Garamond" w:hAnsi="Garamond" w:cs="Helvetica"/>
          <w:bCs/>
          <w:szCs w:val="26"/>
        </w:rPr>
        <w:t>,</w:t>
      </w:r>
      <w:r w:rsidR="00043591">
        <w:rPr>
          <w:rFonts w:ascii="Garamond" w:hAnsi="Garamond" w:cs="Helvetica"/>
          <w:bCs/>
          <w:szCs w:val="26"/>
        </w:rPr>
        <w:t xml:space="preserve"> </w:t>
      </w:r>
      <w:r w:rsidR="004C0007">
        <w:rPr>
          <w:rFonts w:ascii="Garamond" w:hAnsi="Garamond" w:cs="Helvetica"/>
          <w:bCs/>
          <w:szCs w:val="26"/>
        </w:rPr>
        <w:t xml:space="preserve">R.  </w:t>
      </w:r>
      <w:r w:rsidR="005C4232">
        <w:rPr>
          <w:rFonts w:ascii="Garamond" w:hAnsi="Garamond" w:cs="Helvetica"/>
          <w:bCs/>
          <w:szCs w:val="26"/>
        </w:rPr>
        <w:t>The transcendentist must, then, make two claims. First, she mus</w:t>
      </w:r>
      <w:r w:rsidR="007E6E42">
        <w:rPr>
          <w:rFonts w:ascii="Garamond" w:hAnsi="Garamond" w:cs="Helvetica"/>
          <w:bCs/>
          <w:szCs w:val="26"/>
        </w:rPr>
        <w:t xml:space="preserve">t hold that F is not an object: otherwise objects turn out to be composed of events and, therefore, are exactly located where the fusion of those events is exactly located.  </w:t>
      </w:r>
      <w:r w:rsidR="005C4232">
        <w:rPr>
          <w:rFonts w:ascii="Garamond" w:hAnsi="Garamond" w:cs="Helvetica"/>
          <w:bCs/>
          <w:szCs w:val="26"/>
        </w:rPr>
        <w:t xml:space="preserve">Second, she must maintain that there is no object, O, that occupies R (either </w:t>
      </w:r>
      <w:r w:rsidR="004C0007">
        <w:rPr>
          <w:rFonts w:ascii="Garamond" w:hAnsi="Garamond" w:cs="Helvetica"/>
          <w:bCs/>
          <w:szCs w:val="26"/>
        </w:rPr>
        <w:t xml:space="preserve">by </w:t>
      </w:r>
      <w:r w:rsidR="00AB05C8">
        <w:rPr>
          <w:rFonts w:ascii="Garamond" w:hAnsi="Garamond" w:cs="Helvetica"/>
          <w:bCs/>
          <w:szCs w:val="26"/>
        </w:rPr>
        <w:t xml:space="preserve">being classically uni-located </w:t>
      </w:r>
      <w:r w:rsidR="00361356">
        <w:rPr>
          <w:rFonts w:ascii="Garamond" w:hAnsi="Garamond" w:cs="Helvetica"/>
          <w:bCs/>
          <w:szCs w:val="26"/>
        </w:rPr>
        <w:t xml:space="preserve">at each sub-region </w:t>
      </w:r>
      <w:r w:rsidR="00E43B07">
        <w:rPr>
          <w:rFonts w:ascii="Garamond" w:hAnsi="Garamond" w:cs="Helvetica"/>
          <w:bCs/>
          <w:szCs w:val="26"/>
        </w:rPr>
        <w:t>of</w:t>
      </w:r>
      <w:r w:rsidR="00361356">
        <w:rPr>
          <w:rFonts w:ascii="Garamond" w:hAnsi="Garamond" w:cs="Helvetica"/>
          <w:bCs/>
          <w:szCs w:val="26"/>
        </w:rPr>
        <w:t xml:space="preserve"> R, or by being barely located across R, or by being mu</w:t>
      </w:r>
      <w:r w:rsidR="00E43B07">
        <w:rPr>
          <w:rFonts w:ascii="Garamond" w:hAnsi="Garamond" w:cs="Helvetica"/>
          <w:bCs/>
          <w:szCs w:val="26"/>
        </w:rPr>
        <w:t>lti-located across R) in virtue of superve</w:t>
      </w:r>
      <w:r>
        <w:rPr>
          <w:rFonts w:ascii="Garamond" w:hAnsi="Garamond" w:cs="Helvetica"/>
          <w:bCs/>
          <w:szCs w:val="26"/>
        </w:rPr>
        <w:t xml:space="preserve">ning on the set of events in S </w:t>
      </w:r>
      <w:r w:rsidR="00245E27">
        <w:rPr>
          <w:rFonts w:ascii="Garamond" w:hAnsi="Garamond" w:cs="Helvetica"/>
          <w:bCs/>
          <w:szCs w:val="26"/>
        </w:rPr>
        <w:t>that</w:t>
      </w:r>
      <w:r>
        <w:rPr>
          <w:rFonts w:ascii="Garamond" w:hAnsi="Garamond" w:cs="Helvetica"/>
          <w:bCs/>
          <w:szCs w:val="26"/>
        </w:rPr>
        <w:t xml:space="preserve"> jointly occupy R.</w:t>
      </w:r>
    </w:p>
    <w:p w:rsidR="00F72057" w:rsidRDefault="007E6E42" w:rsidP="00A2270D">
      <w:pPr>
        <w:spacing w:line="360" w:lineRule="auto"/>
        <w:rPr>
          <w:rFonts w:ascii="Garamond" w:hAnsi="Garamond" w:cs="Helvetica"/>
          <w:bCs/>
          <w:szCs w:val="26"/>
        </w:rPr>
      </w:pPr>
      <w:r>
        <w:rPr>
          <w:rFonts w:ascii="Garamond" w:hAnsi="Garamond" w:cs="Helvetica"/>
          <w:bCs/>
          <w:szCs w:val="26"/>
        </w:rPr>
        <w:t xml:space="preserve">Notice that </w:t>
      </w:r>
      <w:r w:rsidR="00B25421">
        <w:rPr>
          <w:rFonts w:ascii="Garamond" w:hAnsi="Garamond" w:cs="Helvetica"/>
          <w:bCs/>
          <w:szCs w:val="26"/>
        </w:rPr>
        <w:t xml:space="preserve">nothing about the semantics offered by transcendentism rules out either of these options as being the case. </w:t>
      </w:r>
      <w:r w:rsidR="00496CE3">
        <w:rPr>
          <w:rFonts w:ascii="Garamond" w:hAnsi="Garamond" w:cs="Helvetica"/>
          <w:bCs/>
          <w:szCs w:val="26"/>
        </w:rPr>
        <w:t xml:space="preserve">After all, one can agree that the truth-makers for talk about objects across times and worlds are sets of events, without ruling out that some fusions of events are objects, and without ruling out that objects supervene on sets of events and thereby </w:t>
      </w:r>
      <w:r w:rsidR="00C01B8C">
        <w:rPr>
          <w:rFonts w:ascii="Garamond" w:hAnsi="Garamond" w:cs="Helvetica"/>
          <w:bCs/>
          <w:szCs w:val="26"/>
        </w:rPr>
        <w:t xml:space="preserve">exactly </w:t>
      </w:r>
      <w:r w:rsidR="00496CE3">
        <w:rPr>
          <w:rFonts w:ascii="Garamond" w:hAnsi="Garamond" w:cs="Helvetica"/>
          <w:bCs/>
          <w:szCs w:val="26"/>
        </w:rPr>
        <w:t xml:space="preserve">occupy the regions jointly occupied by those events. </w:t>
      </w:r>
      <w:r w:rsidR="00CA0F42">
        <w:rPr>
          <w:rFonts w:ascii="Garamond" w:hAnsi="Garamond" w:cs="Helvetica"/>
          <w:bCs/>
          <w:szCs w:val="26"/>
        </w:rPr>
        <w:t>Insofar as the transcendentist thinks that both of these claims ar</w:t>
      </w:r>
      <w:r w:rsidR="005D0F81">
        <w:rPr>
          <w:rFonts w:ascii="Garamond" w:hAnsi="Garamond" w:cs="Helvetica"/>
          <w:bCs/>
          <w:szCs w:val="26"/>
        </w:rPr>
        <w:t>e false she needs to marshal an</w:t>
      </w:r>
      <w:r w:rsidR="00CA0F42">
        <w:rPr>
          <w:rFonts w:ascii="Garamond" w:hAnsi="Garamond" w:cs="Helvetica"/>
          <w:bCs/>
          <w:szCs w:val="26"/>
        </w:rPr>
        <w:t xml:space="preserve"> independent argument for the claim. </w:t>
      </w:r>
    </w:p>
    <w:p w:rsidR="007E6E42" w:rsidRDefault="00F72057" w:rsidP="00A2270D">
      <w:pPr>
        <w:spacing w:line="360" w:lineRule="auto"/>
        <w:rPr>
          <w:rFonts w:ascii="Garamond" w:hAnsi="Garamond" w:cs="Helvetica"/>
          <w:bCs/>
          <w:szCs w:val="26"/>
        </w:rPr>
      </w:pPr>
      <w:r>
        <w:rPr>
          <w:rFonts w:ascii="Garamond" w:hAnsi="Garamond" w:cs="Helvetica"/>
          <w:bCs/>
          <w:szCs w:val="26"/>
        </w:rPr>
        <w:t xml:space="preserve">What kind of argument might that be? Plausibly, it will need to appeal to further features of our ordinary semantics. </w:t>
      </w:r>
      <w:r w:rsidR="00BE13A1">
        <w:rPr>
          <w:rFonts w:ascii="Garamond" w:hAnsi="Garamond" w:cs="Helvetica"/>
          <w:bCs/>
          <w:szCs w:val="26"/>
        </w:rPr>
        <w:t>In effect</w:t>
      </w:r>
      <w:r w:rsidR="003E5ACA">
        <w:rPr>
          <w:rFonts w:ascii="Garamond" w:hAnsi="Garamond" w:cs="Helvetica"/>
          <w:bCs/>
          <w:szCs w:val="26"/>
        </w:rPr>
        <w:t xml:space="preserve"> the </w:t>
      </w:r>
      <w:r w:rsidR="00DA09A2">
        <w:rPr>
          <w:rFonts w:ascii="Garamond" w:hAnsi="Garamond" w:cs="Helvetica"/>
          <w:bCs/>
          <w:szCs w:val="26"/>
        </w:rPr>
        <w:t>transcendentist</w:t>
      </w:r>
      <w:r w:rsidR="003E5ACA">
        <w:rPr>
          <w:rFonts w:ascii="Garamond" w:hAnsi="Garamond" w:cs="Helvetica"/>
          <w:bCs/>
          <w:szCs w:val="26"/>
        </w:rPr>
        <w:t xml:space="preserve"> needs to argue that it is part of the folk meanings of ordinary terms that although talk about objects across times and worlds can be made </w:t>
      </w:r>
      <w:r w:rsidR="003E5ACA" w:rsidRPr="005D0F81">
        <w:rPr>
          <w:rFonts w:ascii="Garamond" w:hAnsi="Garamond" w:cs="Helvetica"/>
          <w:bCs/>
          <w:i/>
          <w:szCs w:val="26"/>
        </w:rPr>
        <w:t>true</w:t>
      </w:r>
      <w:r w:rsidR="003E5ACA">
        <w:rPr>
          <w:rFonts w:ascii="Garamond" w:hAnsi="Garamond" w:cs="Helvetica"/>
          <w:bCs/>
          <w:szCs w:val="26"/>
        </w:rPr>
        <w:t xml:space="preserve"> by t</w:t>
      </w:r>
      <w:r w:rsidR="00BE13A1">
        <w:rPr>
          <w:rFonts w:ascii="Garamond" w:hAnsi="Garamond" w:cs="Helvetica"/>
          <w:bCs/>
          <w:szCs w:val="26"/>
        </w:rPr>
        <w:t>he occurrence of certain events at times and worlds,</w:t>
      </w:r>
      <w:r w:rsidR="003E5ACA">
        <w:rPr>
          <w:rFonts w:ascii="Garamond" w:hAnsi="Garamond" w:cs="Helvetica"/>
          <w:bCs/>
          <w:szCs w:val="26"/>
        </w:rPr>
        <w:t xml:space="preserve"> talk about objects </w:t>
      </w:r>
      <w:r w:rsidR="00BE13A1">
        <w:rPr>
          <w:rFonts w:ascii="Garamond" w:hAnsi="Garamond" w:cs="Helvetica"/>
          <w:bCs/>
          <w:szCs w:val="26"/>
        </w:rPr>
        <w:t xml:space="preserve">(exactly) </w:t>
      </w:r>
      <w:r w:rsidR="003E5ACA" w:rsidRPr="00BE13A1">
        <w:rPr>
          <w:rFonts w:ascii="Garamond" w:hAnsi="Garamond" w:cs="Helvetica"/>
          <w:bCs/>
          <w:i/>
          <w:szCs w:val="26"/>
        </w:rPr>
        <w:t>occupying</w:t>
      </w:r>
      <w:r w:rsidR="003E5ACA">
        <w:rPr>
          <w:rFonts w:ascii="Garamond" w:hAnsi="Garamond" w:cs="Helvetica"/>
          <w:bCs/>
          <w:szCs w:val="26"/>
        </w:rPr>
        <w:t xml:space="preserve"> the regions jointly </w:t>
      </w:r>
      <w:r w:rsidR="00DA09A2">
        <w:rPr>
          <w:rFonts w:ascii="Garamond" w:hAnsi="Garamond" w:cs="Helvetica"/>
          <w:bCs/>
          <w:szCs w:val="26"/>
        </w:rPr>
        <w:t>occupied</w:t>
      </w:r>
      <w:r w:rsidR="003E5ACA">
        <w:rPr>
          <w:rFonts w:ascii="Garamond" w:hAnsi="Garamond" w:cs="Helvetica"/>
          <w:bCs/>
          <w:szCs w:val="26"/>
        </w:rPr>
        <w:t xml:space="preserve"> by those events cannot thereby also be made true. </w:t>
      </w:r>
      <w:r w:rsidR="00BE13A1">
        <w:rPr>
          <w:rFonts w:ascii="Garamond" w:hAnsi="Garamond" w:cs="Helvetica"/>
          <w:bCs/>
          <w:szCs w:val="26"/>
        </w:rPr>
        <w:t xml:space="preserve">This is a contentious claim, and </w:t>
      </w:r>
      <w:r w:rsidR="00487993">
        <w:rPr>
          <w:rFonts w:ascii="Garamond" w:hAnsi="Garamond" w:cs="Helvetica"/>
          <w:bCs/>
          <w:szCs w:val="26"/>
        </w:rPr>
        <w:t xml:space="preserve">is </w:t>
      </w:r>
      <w:r w:rsidR="00BE13A1">
        <w:rPr>
          <w:rFonts w:ascii="Garamond" w:hAnsi="Garamond" w:cs="Helvetica"/>
          <w:bCs/>
          <w:szCs w:val="26"/>
        </w:rPr>
        <w:t xml:space="preserve">not defended in TPP. </w:t>
      </w:r>
    </w:p>
    <w:p w:rsidR="00AE7463" w:rsidRDefault="00816DA8" w:rsidP="00A2270D">
      <w:pPr>
        <w:spacing w:line="360" w:lineRule="auto"/>
        <w:rPr>
          <w:rFonts w:ascii="Garamond" w:hAnsi="Garamond" w:cs="Helvetica"/>
          <w:bCs/>
          <w:szCs w:val="26"/>
        </w:rPr>
      </w:pPr>
      <w:r>
        <w:rPr>
          <w:rFonts w:ascii="Garamond" w:hAnsi="Garamond" w:cs="Helvetica"/>
          <w:bCs/>
          <w:szCs w:val="26"/>
        </w:rPr>
        <w:t xml:space="preserve">But </w:t>
      </w:r>
      <w:r w:rsidR="0012214D">
        <w:rPr>
          <w:rFonts w:ascii="Garamond" w:hAnsi="Garamond" w:cs="Helvetica"/>
          <w:bCs/>
          <w:szCs w:val="26"/>
        </w:rPr>
        <w:t xml:space="preserve">let us take a stab at defending the claim. </w:t>
      </w:r>
      <w:r w:rsidR="00AE7463">
        <w:rPr>
          <w:rFonts w:ascii="Garamond" w:hAnsi="Garamond" w:cs="Helvetica"/>
          <w:bCs/>
          <w:szCs w:val="26"/>
        </w:rPr>
        <w:t xml:space="preserve">Consider a bank </w:t>
      </w:r>
      <w:r w:rsidR="00C9769C">
        <w:rPr>
          <w:rFonts w:ascii="Garamond" w:hAnsi="Garamond" w:cs="Helvetica"/>
          <w:bCs/>
          <w:szCs w:val="26"/>
        </w:rPr>
        <w:t>(financial institution not river). Take the set of events, S</w:t>
      </w:r>
      <w:r w:rsidR="00AB796C">
        <w:rPr>
          <w:rFonts w:ascii="Garamond" w:hAnsi="Garamond" w:cs="Helvetica"/>
          <w:bCs/>
          <w:szCs w:val="26"/>
        </w:rPr>
        <w:t>*</w:t>
      </w:r>
      <w:r w:rsidR="00C9769C">
        <w:rPr>
          <w:rFonts w:ascii="Garamond" w:hAnsi="Garamond" w:cs="Helvetica"/>
          <w:bCs/>
          <w:szCs w:val="26"/>
        </w:rPr>
        <w:t xml:space="preserve">, that jointly make true all of the claims about that bank at and across times and worlds. </w:t>
      </w:r>
      <w:r w:rsidR="00AB796C">
        <w:rPr>
          <w:rFonts w:ascii="Garamond" w:hAnsi="Garamond" w:cs="Helvetica"/>
          <w:bCs/>
          <w:szCs w:val="26"/>
        </w:rPr>
        <w:t>Suppose that the fusion</w:t>
      </w:r>
      <w:r w:rsidR="00AE7463">
        <w:rPr>
          <w:rFonts w:ascii="Garamond" w:hAnsi="Garamond" w:cs="Helvetica"/>
          <w:bCs/>
          <w:szCs w:val="26"/>
        </w:rPr>
        <w:t>, F*,</w:t>
      </w:r>
      <w:r w:rsidR="00AB796C">
        <w:rPr>
          <w:rFonts w:ascii="Garamond" w:hAnsi="Garamond" w:cs="Helvetica"/>
          <w:bCs/>
          <w:szCs w:val="26"/>
        </w:rPr>
        <w:t xml:space="preserve"> of the members of S* exactly occupies R*.</w:t>
      </w:r>
    </w:p>
    <w:p w:rsidR="00AE62F5" w:rsidRDefault="00A766B9" w:rsidP="00A2270D">
      <w:pPr>
        <w:spacing w:line="360" w:lineRule="auto"/>
        <w:rPr>
          <w:rFonts w:ascii="Garamond" w:hAnsi="Garamond" w:cs="Helvetica"/>
          <w:bCs/>
          <w:szCs w:val="26"/>
        </w:rPr>
      </w:pPr>
      <w:r>
        <w:rPr>
          <w:rFonts w:ascii="Garamond" w:hAnsi="Garamond" w:cs="Helvetica"/>
          <w:bCs/>
          <w:szCs w:val="26"/>
        </w:rPr>
        <w:t xml:space="preserve">The objector to transcendentism asks why we shouldn’t think that objects exactly occupy regions </w:t>
      </w:r>
      <w:r w:rsidR="00852AEC">
        <w:rPr>
          <w:rFonts w:ascii="Garamond" w:hAnsi="Garamond" w:cs="Helvetica"/>
          <w:bCs/>
          <w:szCs w:val="26"/>
        </w:rPr>
        <w:t xml:space="preserve">jointly </w:t>
      </w:r>
      <w:r>
        <w:rPr>
          <w:rFonts w:ascii="Garamond" w:hAnsi="Garamond" w:cs="Helvetica"/>
          <w:bCs/>
          <w:szCs w:val="26"/>
        </w:rPr>
        <w:t xml:space="preserve">occupied by the events upon which </w:t>
      </w:r>
      <w:r w:rsidR="004C7A56">
        <w:rPr>
          <w:rFonts w:ascii="Garamond" w:hAnsi="Garamond" w:cs="Helvetica"/>
          <w:bCs/>
          <w:szCs w:val="26"/>
        </w:rPr>
        <w:t>those objects</w:t>
      </w:r>
      <w:r>
        <w:rPr>
          <w:rFonts w:ascii="Garamond" w:hAnsi="Garamond" w:cs="Helvetica"/>
          <w:bCs/>
          <w:szCs w:val="26"/>
        </w:rPr>
        <w:t xml:space="preserve"> supervene. </w:t>
      </w:r>
      <w:r w:rsidR="004C7A56">
        <w:rPr>
          <w:rFonts w:ascii="Garamond" w:hAnsi="Garamond" w:cs="Helvetica"/>
          <w:bCs/>
          <w:szCs w:val="26"/>
        </w:rPr>
        <w:t xml:space="preserve">As such, the objector holds that </w:t>
      </w:r>
      <w:r w:rsidR="00AE7463">
        <w:rPr>
          <w:rFonts w:ascii="Garamond" w:hAnsi="Garamond" w:cs="Helvetica"/>
          <w:bCs/>
          <w:szCs w:val="26"/>
        </w:rPr>
        <w:t xml:space="preserve">the bank occupies R* and that </w:t>
      </w:r>
      <w:r w:rsidR="007378FC">
        <w:rPr>
          <w:rFonts w:ascii="Garamond" w:hAnsi="Garamond" w:cs="Helvetica"/>
          <w:bCs/>
          <w:szCs w:val="26"/>
        </w:rPr>
        <w:t>it either exactly</w:t>
      </w:r>
      <w:r w:rsidR="00AE7463">
        <w:rPr>
          <w:rFonts w:ascii="Garamond" w:hAnsi="Garamond" w:cs="Helvetica"/>
          <w:bCs/>
          <w:szCs w:val="26"/>
        </w:rPr>
        <w:t xml:space="preserve"> occupies R* or </w:t>
      </w:r>
      <w:r w:rsidR="007378FC">
        <w:rPr>
          <w:rFonts w:ascii="Garamond" w:hAnsi="Garamond" w:cs="Helvetica"/>
          <w:bCs/>
          <w:szCs w:val="26"/>
        </w:rPr>
        <w:t xml:space="preserve">exactly occupies </w:t>
      </w:r>
      <w:r w:rsidR="00AE7463">
        <w:rPr>
          <w:rFonts w:ascii="Garamond" w:hAnsi="Garamond" w:cs="Helvetica"/>
          <w:bCs/>
          <w:szCs w:val="26"/>
        </w:rPr>
        <w:t xml:space="preserve">some set of proper sub-regions </w:t>
      </w:r>
      <w:r w:rsidR="00BD2433">
        <w:rPr>
          <w:rFonts w:ascii="Garamond" w:hAnsi="Garamond" w:cs="Helvetica"/>
          <w:bCs/>
          <w:szCs w:val="26"/>
        </w:rPr>
        <w:t>of R*</w:t>
      </w:r>
      <w:r w:rsidR="00AE7463">
        <w:rPr>
          <w:rFonts w:ascii="Garamond" w:hAnsi="Garamond" w:cs="Helvetica"/>
          <w:bCs/>
          <w:szCs w:val="26"/>
        </w:rPr>
        <w:t xml:space="preserve">. </w:t>
      </w:r>
      <w:r w:rsidR="00AE62F5">
        <w:rPr>
          <w:rFonts w:ascii="Garamond" w:hAnsi="Garamond" w:cs="Helvetica"/>
          <w:bCs/>
          <w:szCs w:val="26"/>
        </w:rPr>
        <w:t xml:space="preserve">If the objector is right, then transcendentism is false. </w:t>
      </w:r>
    </w:p>
    <w:p w:rsidR="001D7644" w:rsidRDefault="00AE7463" w:rsidP="00A2270D">
      <w:pPr>
        <w:spacing w:line="360" w:lineRule="auto"/>
        <w:rPr>
          <w:rFonts w:ascii="Garamond" w:hAnsi="Garamond" w:cs="Helvetica"/>
          <w:bCs/>
          <w:szCs w:val="26"/>
        </w:rPr>
      </w:pPr>
      <w:r>
        <w:rPr>
          <w:rFonts w:ascii="Garamond" w:hAnsi="Garamond" w:cs="Helvetica"/>
          <w:bCs/>
          <w:szCs w:val="26"/>
        </w:rPr>
        <w:t xml:space="preserve">But now perhaps it turns out that R* is a region very different to the one we would intuitively have supposed to be occupied by the bank. That is not so implausible given the various events whose occurrence makes true all of the claims about the bank. </w:t>
      </w:r>
    </w:p>
    <w:p w:rsidR="000763F9" w:rsidRDefault="0012214D" w:rsidP="00A2270D">
      <w:pPr>
        <w:spacing w:line="360" w:lineRule="auto"/>
        <w:rPr>
          <w:rFonts w:ascii="Garamond" w:hAnsi="Garamond" w:cs="Helvetica"/>
          <w:bCs/>
          <w:szCs w:val="26"/>
        </w:rPr>
      </w:pPr>
      <w:r>
        <w:rPr>
          <w:rFonts w:ascii="Garamond" w:hAnsi="Garamond" w:cs="Helvetica"/>
          <w:bCs/>
          <w:szCs w:val="26"/>
        </w:rPr>
        <w:t>What are we to say? W</w:t>
      </w:r>
      <w:r w:rsidR="00637744">
        <w:rPr>
          <w:rFonts w:ascii="Garamond" w:hAnsi="Garamond" w:cs="Helvetica"/>
          <w:bCs/>
          <w:szCs w:val="26"/>
        </w:rPr>
        <w:t xml:space="preserve">e </w:t>
      </w:r>
      <w:r w:rsidR="00AE7463">
        <w:rPr>
          <w:rFonts w:ascii="Garamond" w:hAnsi="Garamond" w:cs="Helvetica"/>
          <w:bCs/>
          <w:szCs w:val="26"/>
        </w:rPr>
        <w:t xml:space="preserve">could deny that the bank occupies R*. </w:t>
      </w:r>
      <w:r>
        <w:rPr>
          <w:rFonts w:ascii="Garamond" w:hAnsi="Garamond" w:cs="Helvetica"/>
          <w:bCs/>
          <w:szCs w:val="26"/>
        </w:rPr>
        <w:t>Then since</w:t>
      </w:r>
      <w:r w:rsidR="00724E2C">
        <w:rPr>
          <w:rFonts w:ascii="Garamond" w:hAnsi="Garamond" w:cs="Helvetica"/>
          <w:bCs/>
          <w:szCs w:val="26"/>
        </w:rPr>
        <w:t xml:space="preserve"> the bank does not occupy R*, then </w:t>
      </w:r>
      <w:r>
        <w:rPr>
          <w:rFonts w:ascii="Garamond" w:hAnsi="Garamond" w:cs="Helvetica"/>
          <w:bCs/>
          <w:szCs w:val="26"/>
        </w:rPr>
        <w:t xml:space="preserve">the object which is the bank </w:t>
      </w:r>
      <w:r w:rsidR="00724E2C">
        <w:rPr>
          <w:rFonts w:ascii="Garamond" w:hAnsi="Garamond" w:cs="Helvetica"/>
          <w:bCs/>
          <w:szCs w:val="26"/>
        </w:rPr>
        <w:t xml:space="preserve">does not occupy R*. </w:t>
      </w:r>
      <w:r w:rsidR="000763F9">
        <w:rPr>
          <w:rFonts w:ascii="Garamond" w:hAnsi="Garamond" w:cs="Helvetica"/>
          <w:bCs/>
          <w:szCs w:val="26"/>
        </w:rPr>
        <w:t xml:space="preserve">Of course, we haven’t shown that there is no region that the bank fails to exactly occupy. But we have shown that that region is not R*. Given that we thought that the bank would occupy the region jointly occupied by the events upon which the bank supervenes, we now have good reason to think that the bank fails to exactly occupy any region. </w:t>
      </w:r>
    </w:p>
    <w:p w:rsidR="00BA41AA" w:rsidRDefault="000763F9" w:rsidP="00A2270D">
      <w:pPr>
        <w:spacing w:line="360" w:lineRule="auto"/>
        <w:rPr>
          <w:rFonts w:ascii="Garamond" w:hAnsi="Garamond" w:cs="Helvetica"/>
          <w:bCs/>
          <w:szCs w:val="26"/>
        </w:rPr>
      </w:pPr>
      <w:r>
        <w:rPr>
          <w:rFonts w:ascii="Garamond" w:hAnsi="Garamond" w:cs="Helvetica"/>
          <w:bCs/>
          <w:szCs w:val="26"/>
        </w:rPr>
        <w:t>Then if</w:t>
      </w:r>
      <w:r w:rsidR="00724E2C">
        <w:rPr>
          <w:rFonts w:ascii="Garamond" w:hAnsi="Garamond" w:cs="Helvetica"/>
          <w:bCs/>
          <w:szCs w:val="26"/>
        </w:rPr>
        <w:t xml:space="preserve"> all of our singular referring terms a</w:t>
      </w:r>
      <w:r w:rsidR="005D0F81">
        <w:rPr>
          <w:rFonts w:ascii="Garamond" w:hAnsi="Garamond" w:cs="Helvetica"/>
          <w:bCs/>
          <w:szCs w:val="26"/>
        </w:rPr>
        <w:t xml:space="preserve">re like ‘bank’ in this respect, </w:t>
      </w:r>
      <w:r w:rsidR="00637744">
        <w:rPr>
          <w:rFonts w:ascii="Garamond" w:hAnsi="Garamond" w:cs="Helvetica"/>
          <w:bCs/>
          <w:szCs w:val="26"/>
        </w:rPr>
        <w:t xml:space="preserve">ordinary objects fail to exactly occupy any region. </w:t>
      </w:r>
      <w:r w:rsidR="00BA41AA">
        <w:rPr>
          <w:rFonts w:ascii="Garamond" w:hAnsi="Garamond" w:cs="Helvetica"/>
          <w:bCs/>
          <w:szCs w:val="26"/>
        </w:rPr>
        <w:t>Thus the transcendentism is vindicated.</w:t>
      </w:r>
    </w:p>
    <w:p w:rsidR="00DE0510" w:rsidRDefault="00997019" w:rsidP="00A2270D">
      <w:pPr>
        <w:spacing w:line="360" w:lineRule="auto"/>
        <w:rPr>
          <w:rFonts w:ascii="Garamond" w:hAnsi="Garamond" w:cs="Helvetica"/>
          <w:bCs/>
          <w:szCs w:val="26"/>
        </w:rPr>
      </w:pPr>
      <w:r>
        <w:rPr>
          <w:rFonts w:ascii="Garamond" w:hAnsi="Garamond" w:cs="Helvetica"/>
          <w:bCs/>
          <w:szCs w:val="26"/>
        </w:rPr>
        <w:t xml:space="preserve">The alternative is to hold that </w:t>
      </w:r>
      <w:r w:rsidR="00AE7463">
        <w:rPr>
          <w:rFonts w:ascii="Garamond" w:hAnsi="Garamond" w:cs="Helvetica"/>
          <w:bCs/>
          <w:szCs w:val="26"/>
        </w:rPr>
        <w:t>the</w:t>
      </w:r>
      <w:r w:rsidR="00DE0510">
        <w:rPr>
          <w:rFonts w:ascii="Garamond" w:hAnsi="Garamond" w:cs="Helvetica"/>
          <w:bCs/>
          <w:szCs w:val="26"/>
        </w:rPr>
        <w:t xml:space="preserve"> bank </w:t>
      </w:r>
      <w:r w:rsidR="005D0F81">
        <w:rPr>
          <w:rFonts w:ascii="Garamond" w:hAnsi="Garamond" w:cs="Helvetica"/>
          <w:bCs/>
          <w:szCs w:val="26"/>
        </w:rPr>
        <w:t xml:space="preserve">exactly </w:t>
      </w:r>
      <w:r w:rsidR="00DE0510">
        <w:rPr>
          <w:rFonts w:ascii="Garamond" w:hAnsi="Garamond" w:cs="Helvetica"/>
          <w:bCs/>
          <w:szCs w:val="26"/>
        </w:rPr>
        <w:t>occupies R*</w:t>
      </w:r>
      <w:r w:rsidR="00AE7463">
        <w:rPr>
          <w:rFonts w:ascii="Garamond" w:hAnsi="Garamond" w:cs="Helvetica"/>
          <w:bCs/>
          <w:szCs w:val="26"/>
        </w:rPr>
        <w:t xml:space="preserve"> and it turns out to be an </w:t>
      </w:r>
      <w:r w:rsidR="00757912">
        <w:rPr>
          <w:rFonts w:ascii="Garamond" w:hAnsi="Garamond" w:cs="Helvetica"/>
          <w:bCs/>
          <w:szCs w:val="26"/>
        </w:rPr>
        <w:t>interesting</w:t>
      </w:r>
      <w:r w:rsidR="00AE7463">
        <w:rPr>
          <w:rFonts w:ascii="Garamond" w:hAnsi="Garamond" w:cs="Helvetica"/>
          <w:bCs/>
          <w:szCs w:val="26"/>
        </w:rPr>
        <w:t xml:space="preserve"> discovery that </w:t>
      </w:r>
      <w:r w:rsidR="008E554B">
        <w:rPr>
          <w:rFonts w:ascii="Garamond" w:hAnsi="Garamond" w:cs="Helvetica"/>
          <w:bCs/>
          <w:szCs w:val="26"/>
        </w:rPr>
        <w:t>it</w:t>
      </w:r>
      <w:r w:rsidR="00AE7463">
        <w:rPr>
          <w:rFonts w:ascii="Garamond" w:hAnsi="Garamond" w:cs="Helvetica"/>
          <w:bCs/>
          <w:szCs w:val="26"/>
        </w:rPr>
        <w:t xml:space="preserve"> occupies a somewhat </w:t>
      </w:r>
      <w:r w:rsidR="00757912">
        <w:rPr>
          <w:rFonts w:ascii="Garamond" w:hAnsi="Garamond" w:cs="Helvetica"/>
          <w:bCs/>
          <w:szCs w:val="26"/>
        </w:rPr>
        <w:t>different</w:t>
      </w:r>
      <w:r w:rsidR="00AE7463">
        <w:rPr>
          <w:rFonts w:ascii="Garamond" w:hAnsi="Garamond" w:cs="Helvetica"/>
          <w:bCs/>
          <w:szCs w:val="26"/>
        </w:rPr>
        <w:t xml:space="preserve"> region than we </w:t>
      </w:r>
      <w:r w:rsidR="00726CFA">
        <w:rPr>
          <w:rFonts w:ascii="Garamond" w:hAnsi="Garamond" w:cs="Helvetica"/>
          <w:bCs/>
          <w:szCs w:val="26"/>
        </w:rPr>
        <w:t>supposed</w:t>
      </w:r>
      <w:r w:rsidR="00757912">
        <w:rPr>
          <w:rFonts w:ascii="Garamond" w:hAnsi="Garamond" w:cs="Helvetica"/>
          <w:bCs/>
          <w:szCs w:val="26"/>
        </w:rPr>
        <w:t xml:space="preserve">. </w:t>
      </w:r>
      <w:r w:rsidR="00AE7463">
        <w:rPr>
          <w:rFonts w:ascii="Garamond" w:hAnsi="Garamond" w:cs="Helvetica"/>
          <w:bCs/>
          <w:szCs w:val="26"/>
        </w:rPr>
        <w:t xml:space="preserve"> </w:t>
      </w:r>
    </w:p>
    <w:p w:rsidR="00C33B9E" w:rsidRDefault="006B5FBB" w:rsidP="00A2270D">
      <w:pPr>
        <w:spacing w:line="360" w:lineRule="auto"/>
        <w:rPr>
          <w:rFonts w:ascii="Garamond" w:hAnsi="Garamond" w:cs="Helvetica"/>
          <w:bCs/>
          <w:szCs w:val="26"/>
        </w:rPr>
      </w:pPr>
      <w:r>
        <w:rPr>
          <w:rFonts w:ascii="Garamond" w:hAnsi="Garamond" w:cs="Helvetica"/>
          <w:bCs/>
          <w:szCs w:val="26"/>
        </w:rPr>
        <w:t>Does transcendentism, then, offer us a novel semantic thesis? We have seen that</w:t>
      </w:r>
      <w:r w:rsidR="00FC34E6">
        <w:rPr>
          <w:rFonts w:ascii="Garamond" w:hAnsi="Garamond" w:cs="Helvetica"/>
          <w:bCs/>
          <w:szCs w:val="26"/>
        </w:rPr>
        <w:t xml:space="preserve"> e</w:t>
      </w:r>
      <w:r w:rsidR="00037F52">
        <w:rPr>
          <w:rFonts w:ascii="Garamond" w:hAnsi="Garamond" w:cs="Helvetica"/>
          <w:bCs/>
          <w:szCs w:val="26"/>
        </w:rPr>
        <w:t xml:space="preserve">ven granting that objects supervene on events, or more generally, granting that ordinary </w:t>
      </w:r>
      <w:r w:rsidR="00287694">
        <w:rPr>
          <w:rFonts w:ascii="Garamond" w:hAnsi="Garamond" w:cs="Helvetica"/>
          <w:bCs/>
          <w:szCs w:val="26"/>
        </w:rPr>
        <w:t xml:space="preserve">temporal and modal claims are made true by the occurrence of events at regions, </w:t>
      </w:r>
      <w:r w:rsidR="00DE0510">
        <w:rPr>
          <w:rFonts w:ascii="Garamond" w:hAnsi="Garamond" w:cs="Helvetica"/>
          <w:bCs/>
          <w:szCs w:val="26"/>
        </w:rPr>
        <w:t xml:space="preserve">it is an open question </w:t>
      </w:r>
      <w:r w:rsidR="00037F52">
        <w:rPr>
          <w:rFonts w:ascii="Garamond" w:hAnsi="Garamond" w:cs="Helvetica"/>
          <w:bCs/>
          <w:szCs w:val="26"/>
        </w:rPr>
        <w:t xml:space="preserve">whether we should conclude that ‘objects </w:t>
      </w:r>
      <w:r w:rsidR="00AB125D">
        <w:rPr>
          <w:rFonts w:ascii="Garamond" w:hAnsi="Garamond" w:cs="Helvetica"/>
          <w:bCs/>
          <w:szCs w:val="26"/>
        </w:rPr>
        <w:t>exactly occupy regions</w:t>
      </w:r>
      <w:r w:rsidR="006816AE">
        <w:rPr>
          <w:rFonts w:ascii="Garamond" w:hAnsi="Garamond" w:cs="Helvetica"/>
          <w:bCs/>
          <w:szCs w:val="26"/>
        </w:rPr>
        <w:t xml:space="preserve">’ </w:t>
      </w:r>
      <w:r w:rsidR="00037F52">
        <w:rPr>
          <w:rFonts w:ascii="Garamond" w:hAnsi="Garamond" w:cs="Helvetica"/>
          <w:bCs/>
          <w:szCs w:val="26"/>
        </w:rPr>
        <w:t xml:space="preserve">is false. </w:t>
      </w:r>
      <w:r w:rsidR="00A17FC9">
        <w:rPr>
          <w:rFonts w:ascii="Garamond" w:hAnsi="Garamond" w:cs="Helvetica"/>
          <w:bCs/>
          <w:szCs w:val="26"/>
        </w:rPr>
        <w:t xml:space="preserve">For two different views are consistent with the transcendentist semantics. The first is the view that since sets of events are what make true our talk about ordinary objects, and since those events exactly occupy regions, we should think that the objects of which we talk exactly occupy those regions. </w:t>
      </w:r>
      <w:r w:rsidR="00F00FE2">
        <w:rPr>
          <w:rFonts w:ascii="Garamond" w:hAnsi="Garamond" w:cs="Helvetica"/>
          <w:bCs/>
          <w:szCs w:val="26"/>
        </w:rPr>
        <w:t xml:space="preserve">The alternative claim </w:t>
      </w:r>
      <w:r w:rsidR="00A17FC9">
        <w:rPr>
          <w:rFonts w:ascii="Garamond" w:hAnsi="Garamond" w:cs="Helvetica"/>
          <w:bCs/>
          <w:szCs w:val="26"/>
        </w:rPr>
        <w:t>is that although the sets of events make true our ordinary claims about objects exactly occupy regions, and although our talk is true, nevertheless the objects themselves do not exactly</w:t>
      </w:r>
      <w:r w:rsidR="00F00FE2">
        <w:rPr>
          <w:rFonts w:ascii="Garamond" w:hAnsi="Garamond" w:cs="Helvetica"/>
          <w:bCs/>
          <w:szCs w:val="26"/>
        </w:rPr>
        <w:t xml:space="preserve"> occupy any regions. </w:t>
      </w:r>
      <w:r w:rsidR="00157A60">
        <w:rPr>
          <w:rFonts w:ascii="Garamond" w:hAnsi="Garamond" w:cs="Helvetica"/>
          <w:bCs/>
          <w:szCs w:val="26"/>
        </w:rPr>
        <w:t xml:space="preserve">Which of these we accept will depend on </w:t>
      </w:r>
      <w:r w:rsidR="00DE0510">
        <w:rPr>
          <w:rFonts w:ascii="Garamond" w:hAnsi="Garamond" w:cs="Helvetica"/>
          <w:bCs/>
          <w:szCs w:val="26"/>
        </w:rPr>
        <w:t xml:space="preserve">whether many singular referring terms are like ‘bank’ in that the fusion of the relevant set of events is a poor candidate to be the location of the thing we </w:t>
      </w:r>
      <w:r w:rsidR="00356D64">
        <w:rPr>
          <w:rFonts w:ascii="Garamond" w:hAnsi="Garamond" w:cs="Helvetica"/>
          <w:bCs/>
          <w:szCs w:val="26"/>
        </w:rPr>
        <w:t>intend to pick</w:t>
      </w:r>
      <w:r w:rsidR="006639A2">
        <w:rPr>
          <w:rFonts w:ascii="Garamond" w:hAnsi="Garamond" w:cs="Helvetica"/>
          <w:bCs/>
          <w:szCs w:val="26"/>
        </w:rPr>
        <w:t xml:space="preserve"> out by ‘bank’</w:t>
      </w:r>
      <w:r w:rsidR="005D0F81">
        <w:rPr>
          <w:rFonts w:ascii="Garamond" w:hAnsi="Garamond" w:cs="Helvetica"/>
          <w:bCs/>
          <w:szCs w:val="26"/>
        </w:rPr>
        <w:t>. It will also</w:t>
      </w:r>
      <w:r w:rsidR="006639A2">
        <w:rPr>
          <w:rFonts w:ascii="Garamond" w:hAnsi="Garamond" w:cs="Helvetica"/>
          <w:bCs/>
          <w:szCs w:val="26"/>
        </w:rPr>
        <w:t xml:space="preserve"> depend on the </w:t>
      </w:r>
      <w:r w:rsidR="00B00EE0">
        <w:rPr>
          <w:rFonts w:ascii="Garamond" w:hAnsi="Garamond" w:cs="Helvetica"/>
          <w:bCs/>
          <w:szCs w:val="26"/>
        </w:rPr>
        <w:t>extent to which ordinary folk are wedded to the idea that objects are exactly located somewhere, and thus are willing to say that they are, sometimes, exactly locate</w:t>
      </w:r>
      <w:r w:rsidR="009F78A1">
        <w:rPr>
          <w:rFonts w:ascii="Garamond" w:hAnsi="Garamond" w:cs="Helvetica"/>
          <w:bCs/>
          <w:szCs w:val="26"/>
        </w:rPr>
        <w:t>d</w:t>
      </w:r>
      <w:r w:rsidR="00B00EE0">
        <w:rPr>
          <w:rFonts w:ascii="Garamond" w:hAnsi="Garamond" w:cs="Helvetica"/>
          <w:bCs/>
          <w:szCs w:val="26"/>
        </w:rPr>
        <w:t xml:space="preserve"> in surprising regions. </w:t>
      </w:r>
    </w:p>
    <w:p w:rsidR="00AE5CF7" w:rsidRDefault="004C4C17" w:rsidP="00A2270D">
      <w:pPr>
        <w:spacing w:line="360" w:lineRule="auto"/>
        <w:rPr>
          <w:rFonts w:ascii="Garamond" w:hAnsi="Garamond" w:cs="Helvetica"/>
          <w:bCs/>
          <w:szCs w:val="26"/>
        </w:rPr>
      </w:pPr>
      <w:r>
        <w:rPr>
          <w:rFonts w:ascii="Garamond" w:hAnsi="Garamond" w:cs="Helvetica"/>
          <w:bCs/>
          <w:szCs w:val="26"/>
        </w:rPr>
        <w:t>What we can s</w:t>
      </w:r>
      <w:r w:rsidR="00BE066B">
        <w:rPr>
          <w:rFonts w:ascii="Garamond" w:hAnsi="Garamond" w:cs="Helvetica"/>
          <w:bCs/>
          <w:szCs w:val="26"/>
        </w:rPr>
        <w:t>ay</w:t>
      </w:r>
      <w:r w:rsidR="00C33B9E">
        <w:rPr>
          <w:rFonts w:ascii="Garamond" w:hAnsi="Garamond" w:cs="Helvetica"/>
          <w:bCs/>
          <w:szCs w:val="26"/>
        </w:rPr>
        <w:t xml:space="preserve"> is that transcendentism does not offer us a new account of the </w:t>
      </w:r>
      <w:r>
        <w:rPr>
          <w:rFonts w:ascii="Garamond" w:hAnsi="Garamond" w:cs="Helvetica"/>
          <w:bCs/>
          <w:szCs w:val="26"/>
        </w:rPr>
        <w:t>metaphysics</w:t>
      </w:r>
      <w:r w:rsidR="00C33B9E">
        <w:rPr>
          <w:rFonts w:ascii="Garamond" w:hAnsi="Garamond" w:cs="Helvetica"/>
          <w:bCs/>
          <w:szCs w:val="26"/>
        </w:rPr>
        <w:t xml:space="preserve"> of occupation. Moreover, the </w:t>
      </w:r>
      <w:r>
        <w:rPr>
          <w:rFonts w:ascii="Garamond" w:hAnsi="Garamond" w:cs="Helvetica"/>
          <w:bCs/>
          <w:szCs w:val="26"/>
        </w:rPr>
        <w:t>semantics</w:t>
      </w:r>
      <w:r w:rsidR="00BA26B1">
        <w:rPr>
          <w:rFonts w:ascii="Garamond" w:hAnsi="Garamond" w:cs="Helvetica"/>
          <w:bCs/>
          <w:szCs w:val="26"/>
        </w:rPr>
        <w:t xml:space="preserve"> it </w:t>
      </w:r>
      <w:r w:rsidR="00C33B9E">
        <w:rPr>
          <w:rFonts w:ascii="Garamond" w:hAnsi="Garamond" w:cs="Helvetica"/>
          <w:bCs/>
          <w:szCs w:val="26"/>
        </w:rPr>
        <w:t xml:space="preserve">offers for talk about objects across times and worlds is consistent with the view that objects </w:t>
      </w:r>
      <w:r w:rsidR="00C33B9E" w:rsidRPr="0083412A">
        <w:rPr>
          <w:rFonts w:ascii="Garamond" w:hAnsi="Garamond" w:cs="Helvetica"/>
          <w:bCs/>
          <w:i/>
          <w:szCs w:val="26"/>
        </w:rPr>
        <w:t>do</w:t>
      </w:r>
      <w:r w:rsidR="00C33B9E">
        <w:rPr>
          <w:rFonts w:ascii="Garamond" w:hAnsi="Garamond" w:cs="Helvetica"/>
          <w:bCs/>
          <w:szCs w:val="26"/>
        </w:rPr>
        <w:t xml:space="preserve"> exactly occupy regions and that they do so in one of the three standard ways. </w:t>
      </w:r>
    </w:p>
    <w:p w:rsidR="008437D8" w:rsidRPr="00AE5CF7" w:rsidRDefault="00AE5CF7" w:rsidP="00A2270D">
      <w:pPr>
        <w:spacing w:line="360" w:lineRule="auto"/>
        <w:rPr>
          <w:rFonts w:ascii="Garamond" w:hAnsi="Garamond" w:cs="Helvetica"/>
          <w:b/>
          <w:bCs/>
          <w:szCs w:val="26"/>
        </w:rPr>
      </w:pPr>
      <w:r w:rsidRPr="00AE5CF7">
        <w:rPr>
          <w:rFonts w:ascii="Garamond" w:hAnsi="Garamond" w:cs="Helvetica"/>
          <w:b/>
          <w:bCs/>
          <w:szCs w:val="26"/>
        </w:rPr>
        <w:t>References</w:t>
      </w:r>
    </w:p>
    <w:p w:rsidR="001C05DB" w:rsidRDefault="00817B4F" w:rsidP="00A2270D">
      <w:pPr>
        <w:spacing w:line="360" w:lineRule="auto"/>
        <w:rPr>
          <w:rFonts w:ascii="Garamond" w:hAnsi="Garamond" w:cs="Helvetica"/>
          <w:bCs/>
          <w:szCs w:val="26"/>
        </w:rPr>
      </w:pPr>
      <w:r>
        <w:rPr>
          <w:rFonts w:ascii="Garamond" w:hAnsi="Garamond" w:cs="Helvetica"/>
          <w:bCs/>
          <w:szCs w:val="26"/>
        </w:rPr>
        <w:t>Parsons, J. (2007). “Theories of location.” Oxford studies in metaphysics, 3. 201-232.</w:t>
      </w:r>
    </w:p>
    <w:p w:rsidR="00817B4F" w:rsidRDefault="001C05DB" w:rsidP="00A2270D">
      <w:pPr>
        <w:spacing w:line="360" w:lineRule="auto"/>
        <w:rPr>
          <w:rFonts w:ascii="Garamond" w:hAnsi="Garamond" w:cs="Helvetica"/>
          <w:bCs/>
          <w:szCs w:val="26"/>
        </w:rPr>
      </w:pPr>
      <w:r>
        <w:rPr>
          <w:rFonts w:ascii="Garamond" w:hAnsi="Garamond" w:cs="Helvetica"/>
          <w:bCs/>
          <w:szCs w:val="26"/>
        </w:rPr>
        <w:t>TPP (full reference to come)</w:t>
      </w:r>
    </w:p>
    <w:p w:rsidR="00817B4F" w:rsidRDefault="00817B4F" w:rsidP="00A2270D">
      <w:pPr>
        <w:spacing w:line="360" w:lineRule="auto"/>
        <w:rPr>
          <w:rFonts w:ascii="Garamond" w:hAnsi="Garamond" w:cs="Helvetica"/>
          <w:bCs/>
          <w:szCs w:val="26"/>
        </w:rPr>
      </w:pPr>
    </w:p>
    <w:p w:rsidR="008437D8" w:rsidRDefault="008437D8" w:rsidP="00A2270D">
      <w:pPr>
        <w:spacing w:line="360" w:lineRule="auto"/>
        <w:rPr>
          <w:rFonts w:ascii="Garamond" w:hAnsi="Garamond" w:cs="Helvetica"/>
          <w:bCs/>
          <w:szCs w:val="26"/>
        </w:rPr>
      </w:pPr>
    </w:p>
    <w:p w:rsidR="0097651B" w:rsidRPr="00A55905" w:rsidRDefault="0097651B" w:rsidP="00A2270D">
      <w:pPr>
        <w:spacing w:line="360" w:lineRule="auto"/>
        <w:rPr>
          <w:rFonts w:ascii="Garamond" w:hAnsi="Garamond"/>
        </w:rPr>
      </w:pPr>
    </w:p>
    <w:p w:rsidR="00ED2094" w:rsidRPr="00A55905" w:rsidRDefault="00ED2094" w:rsidP="00A2270D">
      <w:pPr>
        <w:spacing w:line="360" w:lineRule="auto"/>
        <w:rPr>
          <w:rFonts w:ascii="Garamond" w:hAnsi="Garamond"/>
        </w:rPr>
      </w:pPr>
    </w:p>
    <w:sectPr w:rsidR="00ED2094" w:rsidRPr="00A55905" w:rsidSect="00ED209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34C82" w:rsidRPr="006A0CBB" w:rsidRDefault="00A34C82">
      <w:pPr>
        <w:pStyle w:val="FootnoteText"/>
        <w:rPr>
          <w:rFonts w:ascii="Garamond" w:hAnsi="Garamond"/>
          <w:sz w:val="20"/>
        </w:rPr>
      </w:pPr>
      <w:r w:rsidRPr="006A0CBB">
        <w:rPr>
          <w:rStyle w:val="FootnoteReference"/>
          <w:rFonts w:ascii="Garamond" w:hAnsi="Garamond"/>
          <w:sz w:val="20"/>
        </w:rPr>
        <w:footnoteRef/>
      </w:r>
      <w:r w:rsidRPr="006A0CBB">
        <w:rPr>
          <w:rFonts w:ascii="Garamond" w:hAnsi="Garamond"/>
          <w:sz w:val="20"/>
        </w:rPr>
        <w:t xml:space="preserve"> Occupation, in this context, is the same as location. The authors TTP frequently talk of objects being located (exactly or not) at regions. This paper will more frequently talk about objects occupying (exactly or not) regions since this language is a little more familiar. </w:t>
      </w:r>
    </w:p>
  </w:footnote>
  <w:footnote w:id="0">
    <w:p w:rsidR="00A34C82" w:rsidRPr="006A0CBB" w:rsidRDefault="00A34C82">
      <w:pPr>
        <w:pStyle w:val="FootnoteText"/>
        <w:rPr>
          <w:rFonts w:ascii="Garamond" w:hAnsi="Garamond"/>
          <w:sz w:val="20"/>
        </w:rPr>
      </w:pPr>
      <w:r w:rsidRPr="006A0CBB">
        <w:rPr>
          <w:rStyle w:val="FootnoteReference"/>
          <w:rFonts w:ascii="Garamond" w:hAnsi="Garamond"/>
          <w:sz w:val="20"/>
        </w:rPr>
        <w:footnoteRef/>
      </w:r>
      <w:r w:rsidRPr="006A0CBB">
        <w:rPr>
          <w:rFonts w:ascii="Garamond" w:hAnsi="Garamond"/>
          <w:sz w:val="20"/>
        </w:rPr>
        <w:t xml:space="preserve"> Exact occupation is analogous to exact location in TTP. Namely, X exactly occupies R iff none of X falls outside of R, and none of R is entirely free of X. Here, the </w:t>
      </w:r>
      <w:proofErr w:type="gramStart"/>
      <w:r w:rsidRPr="006A0CBB">
        <w:rPr>
          <w:rFonts w:ascii="Garamond" w:hAnsi="Garamond"/>
          <w:sz w:val="20"/>
        </w:rPr>
        <w:t>authors of TPP follows</w:t>
      </w:r>
      <w:proofErr w:type="gramEnd"/>
      <w:r w:rsidRPr="006A0CBB">
        <w:rPr>
          <w:rFonts w:ascii="Garamond" w:hAnsi="Garamond"/>
          <w:sz w:val="20"/>
        </w:rPr>
        <w:t xml:space="preserve"> Parsons (2007).</w:t>
      </w:r>
    </w:p>
  </w:footnote>
  <w:footnote w:id="1">
    <w:p w:rsidR="00A34C82" w:rsidRPr="006A0CBB" w:rsidRDefault="00A34C82">
      <w:pPr>
        <w:pStyle w:val="FootnoteText"/>
        <w:rPr>
          <w:sz w:val="20"/>
        </w:rPr>
      </w:pPr>
      <w:r w:rsidRPr="006A0CBB">
        <w:rPr>
          <w:rStyle w:val="FootnoteReference"/>
          <w:rFonts w:ascii="Garamond" w:hAnsi="Garamond"/>
          <w:sz w:val="20"/>
        </w:rPr>
        <w:footnoteRef/>
      </w:r>
      <w:r w:rsidRPr="006A0CBB">
        <w:rPr>
          <w:rFonts w:ascii="Garamond" w:hAnsi="Garamond"/>
          <w:sz w:val="20"/>
        </w:rPr>
        <w:t xml:space="preserve"> An object, X, occupies (as opposes to exactly occupies) a region, R, iff none of R is free of X.</w:t>
      </w:r>
      <w:r w:rsidRPr="006A0CBB">
        <w:rPr>
          <w:sz w:val="20"/>
        </w:rPr>
        <w:t xml:space="preserve"> </w:t>
      </w:r>
    </w:p>
  </w:footnote>
  <w:footnote w:id="2">
    <w:p w:rsidR="00A34C82" w:rsidRPr="006A0CBB" w:rsidRDefault="00A34C82" w:rsidP="001D4EAC">
      <w:pPr>
        <w:pStyle w:val="FootnoteText"/>
        <w:rPr>
          <w:sz w:val="20"/>
        </w:rPr>
      </w:pPr>
      <w:r w:rsidRPr="006A0CBB">
        <w:rPr>
          <w:rStyle w:val="FootnoteReference"/>
          <w:sz w:val="20"/>
        </w:rPr>
        <w:footnoteRef/>
      </w:r>
      <w:r w:rsidRPr="006A0CBB">
        <w:rPr>
          <w:sz w:val="20"/>
        </w:rPr>
        <w:t xml:space="preserve"> To wit, for example, x occupies r iff r is not entirely, determinately, free of x. x exactly occupies r iff x occupies r, and there is no sub-region of R that is determinately free of x.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07B8C"/>
    <w:multiLevelType w:val="hybridMultilevel"/>
    <w:tmpl w:val="1A18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63211"/>
    <w:rsid w:val="000022AE"/>
    <w:rsid w:val="00011D16"/>
    <w:rsid w:val="00012239"/>
    <w:rsid w:val="00016C11"/>
    <w:rsid w:val="00020D02"/>
    <w:rsid w:val="0003130E"/>
    <w:rsid w:val="0003416A"/>
    <w:rsid w:val="00034D1D"/>
    <w:rsid w:val="00037F52"/>
    <w:rsid w:val="00043060"/>
    <w:rsid w:val="00043591"/>
    <w:rsid w:val="00050223"/>
    <w:rsid w:val="00051139"/>
    <w:rsid w:val="00053BD3"/>
    <w:rsid w:val="0005673F"/>
    <w:rsid w:val="00056759"/>
    <w:rsid w:val="000763F9"/>
    <w:rsid w:val="00080976"/>
    <w:rsid w:val="000840A1"/>
    <w:rsid w:val="00084ED2"/>
    <w:rsid w:val="00092CFC"/>
    <w:rsid w:val="000933DD"/>
    <w:rsid w:val="0009637E"/>
    <w:rsid w:val="00096ACB"/>
    <w:rsid w:val="000A1828"/>
    <w:rsid w:val="000A224F"/>
    <w:rsid w:val="000A2CEA"/>
    <w:rsid w:val="000B76CF"/>
    <w:rsid w:val="000C1D1E"/>
    <w:rsid w:val="000C6F72"/>
    <w:rsid w:val="000D05B1"/>
    <w:rsid w:val="000D1CF4"/>
    <w:rsid w:val="000D2E02"/>
    <w:rsid w:val="000D3738"/>
    <w:rsid w:val="000D7FC6"/>
    <w:rsid w:val="000E2D89"/>
    <w:rsid w:val="000F497C"/>
    <w:rsid w:val="0010161F"/>
    <w:rsid w:val="00103655"/>
    <w:rsid w:val="00103837"/>
    <w:rsid w:val="001148FD"/>
    <w:rsid w:val="001161FF"/>
    <w:rsid w:val="0012214D"/>
    <w:rsid w:val="0012541A"/>
    <w:rsid w:val="00125D3A"/>
    <w:rsid w:val="001272A6"/>
    <w:rsid w:val="00127D90"/>
    <w:rsid w:val="00131AFE"/>
    <w:rsid w:val="00132813"/>
    <w:rsid w:val="00132B90"/>
    <w:rsid w:val="00133577"/>
    <w:rsid w:val="00136A84"/>
    <w:rsid w:val="00141338"/>
    <w:rsid w:val="00152A2E"/>
    <w:rsid w:val="001535EB"/>
    <w:rsid w:val="001570A6"/>
    <w:rsid w:val="00157A60"/>
    <w:rsid w:val="00160685"/>
    <w:rsid w:val="00161CA4"/>
    <w:rsid w:val="00170031"/>
    <w:rsid w:val="00171251"/>
    <w:rsid w:val="00174704"/>
    <w:rsid w:val="00180625"/>
    <w:rsid w:val="00184AD2"/>
    <w:rsid w:val="0018608A"/>
    <w:rsid w:val="00190E23"/>
    <w:rsid w:val="001A117A"/>
    <w:rsid w:val="001B1F30"/>
    <w:rsid w:val="001B286B"/>
    <w:rsid w:val="001B63F3"/>
    <w:rsid w:val="001C05DB"/>
    <w:rsid w:val="001C37A3"/>
    <w:rsid w:val="001D049C"/>
    <w:rsid w:val="001D2866"/>
    <w:rsid w:val="001D2DC6"/>
    <w:rsid w:val="001D4EAC"/>
    <w:rsid w:val="001D7644"/>
    <w:rsid w:val="001F5A01"/>
    <w:rsid w:val="0020002D"/>
    <w:rsid w:val="00200C0C"/>
    <w:rsid w:val="00203EDE"/>
    <w:rsid w:val="0020523F"/>
    <w:rsid w:val="00213CC1"/>
    <w:rsid w:val="00214F8D"/>
    <w:rsid w:val="00217A0C"/>
    <w:rsid w:val="0022542B"/>
    <w:rsid w:val="00227BF4"/>
    <w:rsid w:val="00232C99"/>
    <w:rsid w:val="00233840"/>
    <w:rsid w:val="002341C3"/>
    <w:rsid w:val="00245E27"/>
    <w:rsid w:val="00254C18"/>
    <w:rsid w:val="00255C50"/>
    <w:rsid w:val="00261B53"/>
    <w:rsid w:val="00273113"/>
    <w:rsid w:val="0027331F"/>
    <w:rsid w:val="00275B21"/>
    <w:rsid w:val="00276DD1"/>
    <w:rsid w:val="00277ABC"/>
    <w:rsid w:val="002816BF"/>
    <w:rsid w:val="0028397D"/>
    <w:rsid w:val="002854F3"/>
    <w:rsid w:val="00287694"/>
    <w:rsid w:val="002978C9"/>
    <w:rsid w:val="002A0A3E"/>
    <w:rsid w:val="002A4B4A"/>
    <w:rsid w:val="002A6346"/>
    <w:rsid w:val="002A6658"/>
    <w:rsid w:val="002B7C0B"/>
    <w:rsid w:val="002C1142"/>
    <w:rsid w:val="002C1A8F"/>
    <w:rsid w:val="002C272A"/>
    <w:rsid w:val="002D2C64"/>
    <w:rsid w:val="002D4F50"/>
    <w:rsid w:val="002E31DE"/>
    <w:rsid w:val="002F2182"/>
    <w:rsid w:val="002F3653"/>
    <w:rsid w:val="002F5087"/>
    <w:rsid w:val="002F61D7"/>
    <w:rsid w:val="002F7AAD"/>
    <w:rsid w:val="00302AC1"/>
    <w:rsid w:val="00312827"/>
    <w:rsid w:val="00315994"/>
    <w:rsid w:val="003216CE"/>
    <w:rsid w:val="0032178C"/>
    <w:rsid w:val="003238D9"/>
    <w:rsid w:val="0032571C"/>
    <w:rsid w:val="00327367"/>
    <w:rsid w:val="00330054"/>
    <w:rsid w:val="00331372"/>
    <w:rsid w:val="003377B3"/>
    <w:rsid w:val="0034545E"/>
    <w:rsid w:val="00356D64"/>
    <w:rsid w:val="00361356"/>
    <w:rsid w:val="00370225"/>
    <w:rsid w:val="00371BA6"/>
    <w:rsid w:val="003779FE"/>
    <w:rsid w:val="003933F2"/>
    <w:rsid w:val="00395EEF"/>
    <w:rsid w:val="0039631A"/>
    <w:rsid w:val="003A0B59"/>
    <w:rsid w:val="003A0E43"/>
    <w:rsid w:val="003A5181"/>
    <w:rsid w:val="003B26B3"/>
    <w:rsid w:val="003B43BC"/>
    <w:rsid w:val="003B5EC6"/>
    <w:rsid w:val="003C677F"/>
    <w:rsid w:val="003C7F45"/>
    <w:rsid w:val="003D066B"/>
    <w:rsid w:val="003D19C9"/>
    <w:rsid w:val="003E26AA"/>
    <w:rsid w:val="003E5ACA"/>
    <w:rsid w:val="003F1B65"/>
    <w:rsid w:val="003F5CC6"/>
    <w:rsid w:val="00401B17"/>
    <w:rsid w:val="00404503"/>
    <w:rsid w:val="00410928"/>
    <w:rsid w:val="00410D33"/>
    <w:rsid w:val="0042190C"/>
    <w:rsid w:val="00423D7E"/>
    <w:rsid w:val="00426600"/>
    <w:rsid w:val="00435B6A"/>
    <w:rsid w:val="00440704"/>
    <w:rsid w:val="004440ED"/>
    <w:rsid w:val="004550C8"/>
    <w:rsid w:val="00455659"/>
    <w:rsid w:val="00455F63"/>
    <w:rsid w:val="004579E7"/>
    <w:rsid w:val="00461D26"/>
    <w:rsid w:val="00462DA3"/>
    <w:rsid w:val="004721C2"/>
    <w:rsid w:val="00477669"/>
    <w:rsid w:val="00480241"/>
    <w:rsid w:val="00481436"/>
    <w:rsid w:val="00481640"/>
    <w:rsid w:val="00482FB4"/>
    <w:rsid w:val="00487915"/>
    <w:rsid w:val="00487993"/>
    <w:rsid w:val="00496CE3"/>
    <w:rsid w:val="00496F96"/>
    <w:rsid w:val="004A07C6"/>
    <w:rsid w:val="004B0D5E"/>
    <w:rsid w:val="004B27D5"/>
    <w:rsid w:val="004C0007"/>
    <w:rsid w:val="004C1A64"/>
    <w:rsid w:val="004C4C17"/>
    <w:rsid w:val="004C566B"/>
    <w:rsid w:val="004C7A56"/>
    <w:rsid w:val="004D4D63"/>
    <w:rsid w:val="004F162E"/>
    <w:rsid w:val="005017BE"/>
    <w:rsid w:val="00502832"/>
    <w:rsid w:val="00514EA6"/>
    <w:rsid w:val="005227C4"/>
    <w:rsid w:val="00523113"/>
    <w:rsid w:val="0055140A"/>
    <w:rsid w:val="00551FC0"/>
    <w:rsid w:val="00555FC5"/>
    <w:rsid w:val="00557BF6"/>
    <w:rsid w:val="00560EA2"/>
    <w:rsid w:val="00562DB4"/>
    <w:rsid w:val="00565079"/>
    <w:rsid w:val="00565433"/>
    <w:rsid w:val="00565770"/>
    <w:rsid w:val="00566859"/>
    <w:rsid w:val="00575964"/>
    <w:rsid w:val="005761EE"/>
    <w:rsid w:val="0058064E"/>
    <w:rsid w:val="005811D0"/>
    <w:rsid w:val="0058541F"/>
    <w:rsid w:val="00591C41"/>
    <w:rsid w:val="00593FA7"/>
    <w:rsid w:val="005A0C93"/>
    <w:rsid w:val="005A2C48"/>
    <w:rsid w:val="005A55F0"/>
    <w:rsid w:val="005B2FD9"/>
    <w:rsid w:val="005C382F"/>
    <w:rsid w:val="005C4232"/>
    <w:rsid w:val="005C435C"/>
    <w:rsid w:val="005D0F81"/>
    <w:rsid w:val="005D2D0B"/>
    <w:rsid w:val="005D385B"/>
    <w:rsid w:val="005D5B30"/>
    <w:rsid w:val="005E2A8C"/>
    <w:rsid w:val="005E2B4E"/>
    <w:rsid w:val="005E3279"/>
    <w:rsid w:val="005E7E09"/>
    <w:rsid w:val="006000D5"/>
    <w:rsid w:val="00600B8A"/>
    <w:rsid w:val="00612CA5"/>
    <w:rsid w:val="006142C7"/>
    <w:rsid w:val="00616C78"/>
    <w:rsid w:val="00616EF5"/>
    <w:rsid w:val="00622F32"/>
    <w:rsid w:val="00626A98"/>
    <w:rsid w:val="00630CE7"/>
    <w:rsid w:val="00631EB4"/>
    <w:rsid w:val="006349B1"/>
    <w:rsid w:val="00637744"/>
    <w:rsid w:val="00640F14"/>
    <w:rsid w:val="006425F1"/>
    <w:rsid w:val="00642A86"/>
    <w:rsid w:val="0064315E"/>
    <w:rsid w:val="00644CF9"/>
    <w:rsid w:val="00644ED6"/>
    <w:rsid w:val="00657A7B"/>
    <w:rsid w:val="00660939"/>
    <w:rsid w:val="006639A2"/>
    <w:rsid w:val="006653E5"/>
    <w:rsid w:val="00666E05"/>
    <w:rsid w:val="0067518A"/>
    <w:rsid w:val="006755D0"/>
    <w:rsid w:val="006758DF"/>
    <w:rsid w:val="00675F6E"/>
    <w:rsid w:val="006816AE"/>
    <w:rsid w:val="00682AD6"/>
    <w:rsid w:val="00683B0D"/>
    <w:rsid w:val="006877D5"/>
    <w:rsid w:val="00687E51"/>
    <w:rsid w:val="0069352F"/>
    <w:rsid w:val="00695C24"/>
    <w:rsid w:val="00697D97"/>
    <w:rsid w:val="006A0CBB"/>
    <w:rsid w:val="006A2843"/>
    <w:rsid w:val="006B35D1"/>
    <w:rsid w:val="006B5FBB"/>
    <w:rsid w:val="006C0C14"/>
    <w:rsid w:val="006C1147"/>
    <w:rsid w:val="006D4E4C"/>
    <w:rsid w:val="006F4BA2"/>
    <w:rsid w:val="00703315"/>
    <w:rsid w:val="00705C2D"/>
    <w:rsid w:val="0072205E"/>
    <w:rsid w:val="007249C1"/>
    <w:rsid w:val="00724E2C"/>
    <w:rsid w:val="007256D0"/>
    <w:rsid w:val="00726CFA"/>
    <w:rsid w:val="007278AD"/>
    <w:rsid w:val="007378FC"/>
    <w:rsid w:val="00743DF9"/>
    <w:rsid w:val="007503CA"/>
    <w:rsid w:val="007542A6"/>
    <w:rsid w:val="00757912"/>
    <w:rsid w:val="007628DB"/>
    <w:rsid w:val="00763211"/>
    <w:rsid w:val="0076436E"/>
    <w:rsid w:val="007672F4"/>
    <w:rsid w:val="007708F8"/>
    <w:rsid w:val="00773056"/>
    <w:rsid w:val="007831FD"/>
    <w:rsid w:val="00786594"/>
    <w:rsid w:val="007A1255"/>
    <w:rsid w:val="007A2867"/>
    <w:rsid w:val="007A2ECC"/>
    <w:rsid w:val="007B3BB8"/>
    <w:rsid w:val="007B401D"/>
    <w:rsid w:val="007C2ED4"/>
    <w:rsid w:val="007C378E"/>
    <w:rsid w:val="007D734C"/>
    <w:rsid w:val="007E4847"/>
    <w:rsid w:val="007E6E42"/>
    <w:rsid w:val="007F79EF"/>
    <w:rsid w:val="008013F3"/>
    <w:rsid w:val="00807E2B"/>
    <w:rsid w:val="0081257B"/>
    <w:rsid w:val="0081426B"/>
    <w:rsid w:val="00816DA8"/>
    <w:rsid w:val="00817B4F"/>
    <w:rsid w:val="008213C3"/>
    <w:rsid w:val="00822B42"/>
    <w:rsid w:val="00822D91"/>
    <w:rsid w:val="00832C28"/>
    <w:rsid w:val="0083412A"/>
    <w:rsid w:val="008410AF"/>
    <w:rsid w:val="008437D8"/>
    <w:rsid w:val="00843B4B"/>
    <w:rsid w:val="0084639F"/>
    <w:rsid w:val="00846A2C"/>
    <w:rsid w:val="0084733F"/>
    <w:rsid w:val="00852AEC"/>
    <w:rsid w:val="008564C4"/>
    <w:rsid w:val="00857CD8"/>
    <w:rsid w:val="00865AC6"/>
    <w:rsid w:val="00867888"/>
    <w:rsid w:val="00872B2C"/>
    <w:rsid w:val="00874551"/>
    <w:rsid w:val="00875FCF"/>
    <w:rsid w:val="00886168"/>
    <w:rsid w:val="00886554"/>
    <w:rsid w:val="00895453"/>
    <w:rsid w:val="00895C8C"/>
    <w:rsid w:val="008A0694"/>
    <w:rsid w:val="008A3408"/>
    <w:rsid w:val="008A6387"/>
    <w:rsid w:val="008B228B"/>
    <w:rsid w:val="008B398D"/>
    <w:rsid w:val="008B3A7F"/>
    <w:rsid w:val="008B40FD"/>
    <w:rsid w:val="008C4183"/>
    <w:rsid w:val="008C6A4D"/>
    <w:rsid w:val="008C6DC2"/>
    <w:rsid w:val="008C7BAC"/>
    <w:rsid w:val="008E52BD"/>
    <w:rsid w:val="008E554B"/>
    <w:rsid w:val="008F6383"/>
    <w:rsid w:val="008F709E"/>
    <w:rsid w:val="009033C0"/>
    <w:rsid w:val="00904E60"/>
    <w:rsid w:val="00910B59"/>
    <w:rsid w:val="009224F6"/>
    <w:rsid w:val="00924626"/>
    <w:rsid w:val="0092624E"/>
    <w:rsid w:val="00934ACB"/>
    <w:rsid w:val="00936249"/>
    <w:rsid w:val="009364DF"/>
    <w:rsid w:val="0094050E"/>
    <w:rsid w:val="00942AB7"/>
    <w:rsid w:val="00946E7C"/>
    <w:rsid w:val="00961671"/>
    <w:rsid w:val="00962D8C"/>
    <w:rsid w:val="00971CBF"/>
    <w:rsid w:val="009720E9"/>
    <w:rsid w:val="0097651B"/>
    <w:rsid w:val="00976C0B"/>
    <w:rsid w:val="00980328"/>
    <w:rsid w:val="00982CC2"/>
    <w:rsid w:val="00997019"/>
    <w:rsid w:val="009A3877"/>
    <w:rsid w:val="009A4D41"/>
    <w:rsid w:val="009C4203"/>
    <w:rsid w:val="009C6119"/>
    <w:rsid w:val="009D17FD"/>
    <w:rsid w:val="009E3F3E"/>
    <w:rsid w:val="009F13FD"/>
    <w:rsid w:val="009F1BAB"/>
    <w:rsid w:val="009F4708"/>
    <w:rsid w:val="009F648F"/>
    <w:rsid w:val="009F78A1"/>
    <w:rsid w:val="00A06FF4"/>
    <w:rsid w:val="00A11DED"/>
    <w:rsid w:val="00A17FC9"/>
    <w:rsid w:val="00A21ABF"/>
    <w:rsid w:val="00A2270D"/>
    <w:rsid w:val="00A27713"/>
    <w:rsid w:val="00A3243D"/>
    <w:rsid w:val="00A34C82"/>
    <w:rsid w:val="00A36AEF"/>
    <w:rsid w:val="00A40210"/>
    <w:rsid w:val="00A409AA"/>
    <w:rsid w:val="00A43D1A"/>
    <w:rsid w:val="00A470B6"/>
    <w:rsid w:val="00A51BAD"/>
    <w:rsid w:val="00A5391B"/>
    <w:rsid w:val="00A55905"/>
    <w:rsid w:val="00A6394C"/>
    <w:rsid w:val="00A65DD9"/>
    <w:rsid w:val="00A67816"/>
    <w:rsid w:val="00A67E94"/>
    <w:rsid w:val="00A73879"/>
    <w:rsid w:val="00A75B07"/>
    <w:rsid w:val="00A766B9"/>
    <w:rsid w:val="00A83B3B"/>
    <w:rsid w:val="00A86454"/>
    <w:rsid w:val="00A86502"/>
    <w:rsid w:val="00A876A3"/>
    <w:rsid w:val="00A877DD"/>
    <w:rsid w:val="00AB05C8"/>
    <w:rsid w:val="00AB125D"/>
    <w:rsid w:val="00AB796C"/>
    <w:rsid w:val="00AC6136"/>
    <w:rsid w:val="00AD0AED"/>
    <w:rsid w:val="00AD0DDE"/>
    <w:rsid w:val="00AD239A"/>
    <w:rsid w:val="00AE1A1C"/>
    <w:rsid w:val="00AE5CF7"/>
    <w:rsid w:val="00AE62F5"/>
    <w:rsid w:val="00AE6405"/>
    <w:rsid w:val="00AE7463"/>
    <w:rsid w:val="00B00EE0"/>
    <w:rsid w:val="00B0500C"/>
    <w:rsid w:val="00B113B3"/>
    <w:rsid w:val="00B218B7"/>
    <w:rsid w:val="00B25421"/>
    <w:rsid w:val="00B25B92"/>
    <w:rsid w:val="00B264B5"/>
    <w:rsid w:val="00B27E34"/>
    <w:rsid w:val="00B37695"/>
    <w:rsid w:val="00B40AA3"/>
    <w:rsid w:val="00B41221"/>
    <w:rsid w:val="00B452B6"/>
    <w:rsid w:val="00B453BA"/>
    <w:rsid w:val="00B45974"/>
    <w:rsid w:val="00B60631"/>
    <w:rsid w:val="00B60977"/>
    <w:rsid w:val="00B636B9"/>
    <w:rsid w:val="00B720FD"/>
    <w:rsid w:val="00B74427"/>
    <w:rsid w:val="00B75149"/>
    <w:rsid w:val="00B756C0"/>
    <w:rsid w:val="00B76C83"/>
    <w:rsid w:val="00B8066E"/>
    <w:rsid w:val="00B81E6D"/>
    <w:rsid w:val="00B83530"/>
    <w:rsid w:val="00B84057"/>
    <w:rsid w:val="00B842A5"/>
    <w:rsid w:val="00B872EE"/>
    <w:rsid w:val="00B92150"/>
    <w:rsid w:val="00B976A1"/>
    <w:rsid w:val="00BA130E"/>
    <w:rsid w:val="00BA21F0"/>
    <w:rsid w:val="00BA26B1"/>
    <w:rsid w:val="00BA297F"/>
    <w:rsid w:val="00BA41AA"/>
    <w:rsid w:val="00BA47AB"/>
    <w:rsid w:val="00BA5C0F"/>
    <w:rsid w:val="00BC5B25"/>
    <w:rsid w:val="00BD1BF6"/>
    <w:rsid w:val="00BD2433"/>
    <w:rsid w:val="00BE066B"/>
    <w:rsid w:val="00BE13A1"/>
    <w:rsid w:val="00BE1633"/>
    <w:rsid w:val="00BE6DF7"/>
    <w:rsid w:val="00BF075D"/>
    <w:rsid w:val="00BF09E7"/>
    <w:rsid w:val="00BF37E8"/>
    <w:rsid w:val="00C01B8C"/>
    <w:rsid w:val="00C02F74"/>
    <w:rsid w:val="00C11ED5"/>
    <w:rsid w:val="00C15681"/>
    <w:rsid w:val="00C1603F"/>
    <w:rsid w:val="00C2214F"/>
    <w:rsid w:val="00C237CC"/>
    <w:rsid w:val="00C33B9E"/>
    <w:rsid w:val="00C446E0"/>
    <w:rsid w:val="00C525CC"/>
    <w:rsid w:val="00C5283F"/>
    <w:rsid w:val="00C56B7B"/>
    <w:rsid w:val="00C57710"/>
    <w:rsid w:val="00C6068E"/>
    <w:rsid w:val="00C610E4"/>
    <w:rsid w:val="00C6311C"/>
    <w:rsid w:val="00C67A58"/>
    <w:rsid w:val="00C72623"/>
    <w:rsid w:val="00C75783"/>
    <w:rsid w:val="00C77011"/>
    <w:rsid w:val="00C77021"/>
    <w:rsid w:val="00C837F4"/>
    <w:rsid w:val="00C9325E"/>
    <w:rsid w:val="00C9769C"/>
    <w:rsid w:val="00C97A06"/>
    <w:rsid w:val="00CA0F42"/>
    <w:rsid w:val="00CA2920"/>
    <w:rsid w:val="00CA4F1D"/>
    <w:rsid w:val="00CA68B2"/>
    <w:rsid w:val="00CA6FF2"/>
    <w:rsid w:val="00CA70DD"/>
    <w:rsid w:val="00CC60C6"/>
    <w:rsid w:val="00CC7B6F"/>
    <w:rsid w:val="00CD2FEC"/>
    <w:rsid w:val="00CE491E"/>
    <w:rsid w:val="00CF0A55"/>
    <w:rsid w:val="00CF2719"/>
    <w:rsid w:val="00CF4B1F"/>
    <w:rsid w:val="00D005A9"/>
    <w:rsid w:val="00D046DB"/>
    <w:rsid w:val="00D07FB7"/>
    <w:rsid w:val="00D11CB4"/>
    <w:rsid w:val="00D22FB6"/>
    <w:rsid w:val="00D3216C"/>
    <w:rsid w:val="00D34D01"/>
    <w:rsid w:val="00D35EDB"/>
    <w:rsid w:val="00D4408D"/>
    <w:rsid w:val="00D4637B"/>
    <w:rsid w:val="00D55530"/>
    <w:rsid w:val="00D63FDD"/>
    <w:rsid w:val="00D700B5"/>
    <w:rsid w:val="00D72B46"/>
    <w:rsid w:val="00D72B4A"/>
    <w:rsid w:val="00D771EE"/>
    <w:rsid w:val="00D77EE8"/>
    <w:rsid w:val="00D92D72"/>
    <w:rsid w:val="00D957E1"/>
    <w:rsid w:val="00DA093B"/>
    <w:rsid w:val="00DA09A2"/>
    <w:rsid w:val="00DA3101"/>
    <w:rsid w:val="00DA6D9D"/>
    <w:rsid w:val="00DA7C85"/>
    <w:rsid w:val="00DB60FD"/>
    <w:rsid w:val="00DC1368"/>
    <w:rsid w:val="00DC1784"/>
    <w:rsid w:val="00DC1B88"/>
    <w:rsid w:val="00DC1C84"/>
    <w:rsid w:val="00DC36A1"/>
    <w:rsid w:val="00DC41F9"/>
    <w:rsid w:val="00DD2B29"/>
    <w:rsid w:val="00DD6D4C"/>
    <w:rsid w:val="00DE0510"/>
    <w:rsid w:val="00DF1B56"/>
    <w:rsid w:val="00DF240D"/>
    <w:rsid w:val="00E00B36"/>
    <w:rsid w:val="00E0328F"/>
    <w:rsid w:val="00E052C1"/>
    <w:rsid w:val="00E06C33"/>
    <w:rsid w:val="00E1493A"/>
    <w:rsid w:val="00E16A9E"/>
    <w:rsid w:val="00E21038"/>
    <w:rsid w:val="00E224F0"/>
    <w:rsid w:val="00E23C02"/>
    <w:rsid w:val="00E37688"/>
    <w:rsid w:val="00E43B07"/>
    <w:rsid w:val="00E446A6"/>
    <w:rsid w:val="00E50339"/>
    <w:rsid w:val="00E537D4"/>
    <w:rsid w:val="00E57830"/>
    <w:rsid w:val="00E62438"/>
    <w:rsid w:val="00E74591"/>
    <w:rsid w:val="00E74629"/>
    <w:rsid w:val="00E7584C"/>
    <w:rsid w:val="00E91EFA"/>
    <w:rsid w:val="00E94012"/>
    <w:rsid w:val="00E94E1D"/>
    <w:rsid w:val="00E97BDF"/>
    <w:rsid w:val="00EA10CF"/>
    <w:rsid w:val="00EA4787"/>
    <w:rsid w:val="00EB1A52"/>
    <w:rsid w:val="00EB2CEB"/>
    <w:rsid w:val="00EB46A8"/>
    <w:rsid w:val="00EB57FF"/>
    <w:rsid w:val="00EC454E"/>
    <w:rsid w:val="00EC5E82"/>
    <w:rsid w:val="00ED2094"/>
    <w:rsid w:val="00ED354B"/>
    <w:rsid w:val="00ED622C"/>
    <w:rsid w:val="00ED6DDC"/>
    <w:rsid w:val="00EE0048"/>
    <w:rsid w:val="00EE5557"/>
    <w:rsid w:val="00EF68E7"/>
    <w:rsid w:val="00EF7127"/>
    <w:rsid w:val="00EF79BB"/>
    <w:rsid w:val="00F00FE2"/>
    <w:rsid w:val="00F113ED"/>
    <w:rsid w:val="00F164C6"/>
    <w:rsid w:val="00F17622"/>
    <w:rsid w:val="00F20293"/>
    <w:rsid w:val="00F23ACF"/>
    <w:rsid w:val="00F2471E"/>
    <w:rsid w:val="00F314DD"/>
    <w:rsid w:val="00F36E02"/>
    <w:rsid w:val="00F37064"/>
    <w:rsid w:val="00F41F80"/>
    <w:rsid w:val="00F47B6F"/>
    <w:rsid w:val="00F51489"/>
    <w:rsid w:val="00F5458D"/>
    <w:rsid w:val="00F55A42"/>
    <w:rsid w:val="00F5662F"/>
    <w:rsid w:val="00F65D26"/>
    <w:rsid w:val="00F67390"/>
    <w:rsid w:val="00F70610"/>
    <w:rsid w:val="00F72057"/>
    <w:rsid w:val="00F7359D"/>
    <w:rsid w:val="00F7632C"/>
    <w:rsid w:val="00F766F0"/>
    <w:rsid w:val="00F80BB2"/>
    <w:rsid w:val="00FA3484"/>
    <w:rsid w:val="00FB142F"/>
    <w:rsid w:val="00FB7BFD"/>
    <w:rsid w:val="00FC34E6"/>
    <w:rsid w:val="00FC42A8"/>
    <w:rsid w:val="00FC63D4"/>
    <w:rsid w:val="00FC6B00"/>
    <w:rsid w:val="00FD0AD1"/>
    <w:rsid w:val="00FD45C2"/>
    <w:rsid w:val="00FE0FD3"/>
    <w:rsid w:val="00FE486F"/>
    <w:rsid w:val="00FF76AD"/>
  </w:rsids>
  <m:mathPr>
    <m:mathFont m:val="Garamond"/>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A2528"/>
    <w:rPr>
      <w:rFonts w:ascii="Lucida Grande" w:hAnsi="Lucida Grande"/>
      <w:sz w:val="18"/>
      <w:szCs w:val="18"/>
    </w:rPr>
  </w:style>
  <w:style w:type="character" w:customStyle="1" w:styleId="BalloonTextChar">
    <w:name w:val="Balloon Text Char"/>
    <w:basedOn w:val="DefaultParagraphFont"/>
    <w:link w:val="BalloonText"/>
    <w:uiPriority w:val="99"/>
    <w:semiHidden/>
    <w:rsid w:val="006A2528"/>
    <w:rPr>
      <w:rFonts w:ascii="Lucida Grande" w:hAnsi="Lucida Grande"/>
      <w:sz w:val="18"/>
      <w:szCs w:val="18"/>
    </w:rPr>
  </w:style>
  <w:style w:type="paragraph" w:styleId="ListParagraph">
    <w:name w:val="List Paragraph"/>
    <w:basedOn w:val="Normal"/>
    <w:uiPriority w:val="34"/>
    <w:qFormat/>
    <w:rsid w:val="003C677F"/>
    <w:pPr>
      <w:ind w:left="720"/>
      <w:contextualSpacing/>
    </w:pPr>
  </w:style>
  <w:style w:type="character" w:styleId="Strong">
    <w:name w:val="Strong"/>
    <w:basedOn w:val="DefaultParagraphFont"/>
    <w:uiPriority w:val="22"/>
    <w:qFormat/>
    <w:rsid w:val="0032571C"/>
    <w:rPr>
      <w:b/>
      <w:bCs/>
    </w:rPr>
  </w:style>
  <w:style w:type="paragraph" w:styleId="FootnoteText">
    <w:name w:val="footnote text"/>
    <w:basedOn w:val="Normal"/>
    <w:link w:val="FootnoteTextChar"/>
    <w:uiPriority w:val="99"/>
    <w:semiHidden/>
    <w:unhideWhenUsed/>
    <w:rsid w:val="000840A1"/>
    <w:pPr>
      <w:spacing w:after="0"/>
    </w:pPr>
  </w:style>
  <w:style w:type="character" w:customStyle="1" w:styleId="FootnoteTextChar">
    <w:name w:val="Footnote Text Char"/>
    <w:basedOn w:val="DefaultParagraphFont"/>
    <w:link w:val="FootnoteText"/>
    <w:uiPriority w:val="99"/>
    <w:semiHidden/>
    <w:rsid w:val="000840A1"/>
    <w:rPr>
      <w:sz w:val="24"/>
      <w:szCs w:val="24"/>
    </w:rPr>
  </w:style>
  <w:style w:type="character" w:styleId="FootnoteReference">
    <w:name w:val="footnote reference"/>
    <w:basedOn w:val="DefaultParagraphFont"/>
    <w:uiPriority w:val="99"/>
    <w:semiHidden/>
    <w:unhideWhenUsed/>
    <w:rsid w:val="000840A1"/>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3205</Words>
  <Characters>15707</Characters>
  <Application>Microsoft Macintosh Word</Application>
  <DocSecurity>0</DocSecurity>
  <Lines>266</Lines>
  <Paragraphs>36</Paragraphs>
  <ScaleCrop>false</ScaleCrop>
  <Company>The University of Sydney</Company>
  <LinksUpToDate>false</LinksUpToDate>
  <CharactersWithSpaces>22438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cp:lastModifiedBy>Kristie Miller</cp:lastModifiedBy>
  <cp:revision>11</cp:revision>
  <dcterms:created xsi:type="dcterms:W3CDTF">2013-11-01T02:20:00Z</dcterms:created>
  <dcterms:modified xsi:type="dcterms:W3CDTF">2013-11-01T04:10:00Z</dcterms:modified>
</cp:coreProperties>
</file>