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D0" w:rsidRPr="00EF2ACA" w:rsidRDefault="003B5FD0" w:rsidP="00EF2ACA">
      <w:pPr>
        <w:spacing w:line="240" w:lineRule="auto"/>
        <w:jc w:val="both"/>
        <w:rPr>
          <w:rFonts w:ascii="Times New Roman" w:hAnsi="Times New Roman" w:cs="Times New Roman"/>
          <w:b/>
          <w:bCs/>
          <w:sz w:val="24"/>
          <w:szCs w:val="24"/>
        </w:rPr>
      </w:pPr>
    </w:p>
    <w:p w:rsidR="00CE5CF4" w:rsidRPr="00EF2ACA" w:rsidRDefault="00CE5CF4" w:rsidP="00EF2ACA">
      <w:pPr>
        <w:spacing w:line="240" w:lineRule="auto"/>
        <w:jc w:val="center"/>
        <w:rPr>
          <w:rFonts w:ascii="Times New Roman" w:hAnsi="Times New Roman" w:cs="Times New Roman"/>
          <w:b/>
          <w:bCs/>
          <w:sz w:val="24"/>
          <w:szCs w:val="24"/>
        </w:rPr>
      </w:pPr>
    </w:p>
    <w:p w:rsidR="003B5FD0" w:rsidRPr="00EF2ACA" w:rsidRDefault="0091530D" w:rsidP="00EF2AC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ETHNIPOETICS OF </w:t>
      </w:r>
      <w:r w:rsidR="004D38A5" w:rsidRPr="00EF2ACA">
        <w:rPr>
          <w:rFonts w:ascii="Times New Roman" w:hAnsi="Times New Roman" w:cs="Times New Roman"/>
          <w:b/>
          <w:bCs/>
          <w:sz w:val="24"/>
          <w:szCs w:val="24"/>
        </w:rPr>
        <w:t xml:space="preserve">SARALA </w:t>
      </w:r>
      <w:r w:rsidR="00FF7845" w:rsidRPr="00EF2ACA">
        <w:rPr>
          <w:rFonts w:ascii="Times New Roman" w:hAnsi="Times New Roman" w:cs="Times New Roman"/>
          <w:b/>
          <w:bCs/>
          <w:sz w:val="24"/>
          <w:szCs w:val="24"/>
        </w:rPr>
        <w:t xml:space="preserve">MAHABHARATA </w:t>
      </w:r>
      <w:proofErr w:type="gramStart"/>
      <w:r>
        <w:rPr>
          <w:rFonts w:ascii="Times New Roman" w:hAnsi="Times New Roman" w:cs="Times New Roman"/>
          <w:b/>
          <w:bCs/>
          <w:sz w:val="24"/>
          <w:szCs w:val="24"/>
        </w:rPr>
        <w:t>AS  AN</w:t>
      </w:r>
      <w:proofErr w:type="gramEnd"/>
      <w:r>
        <w:rPr>
          <w:rFonts w:ascii="Times New Roman" w:hAnsi="Times New Roman" w:cs="Times New Roman"/>
          <w:b/>
          <w:bCs/>
          <w:sz w:val="24"/>
          <w:szCs w:val="24"/>
        </w:rPr>
        <w:t xml:space="preserve"> ORAL EPIC </w:t>
      </w:r>
    </w:p>
    <w:p w:rsidR="003B5FD0" w:rsidRPr="00EF2ACA" w:rsidRDefault="004D38A5" w:rsidP="008C72DC">
      <w:pPr>
        <w:spacing w:line="240" w:lineRule="auto"/>
        <w:ind w:left="720"/>
        <w:jc w:val="center"/>
        <w:rPr>
          <w:rFonts w:ascii="Times New Roman" w:hAnsi="Times New Roman" w:cs="Times New Roman"/>
          <w:b/>
          <w:bCs/>
          <w:sz w:val="24"/>
          <w:szCs w:val="24"/>
        </w:rPr>
      </w:pPr>
      <w:r w:rsidRPr="00EF2ACA">
        <w:rPr>
          <w:rFonts w:ascii="Times New Roman" w:hAnsi="Times New Roman" w:cs="Times New Roman"/>
          <w:b/>
          <w:bCs/>
          <w:sz w:val="24"/>
          <w:szCs w:val="24"/>
        </w:rPr>
        <w:t xml:space="preserve">Mahendra Kumar Mishra </w:t>
      </w:r>
    </w:p>
    <w:p w:rsidR="007B757F" w:rsidRPr="00EF2ACA" w:rsidRDefault="007B757F" w:rsidP="00EF2ACA">
      <w:pPr>
        <w:autoSpaceDE w:val="0"/>
        <w:autoSpaceDN w:val="0"/>
        <w:adjustRightInd w:val="0"/>
        <w:spacing w:after="0" w:line="240" w:lineRule="auto"/>
        <w:ind w:left="1440"/>
        <w:jc w:val="both"/>
        <w:rPr>
          <w:rFonts w:ascii="Times New Roman" w:hAnsi="Times New Roman" w:cs="Times New Roman"/>
          <w:i/>
          <w:iCs/>
          <w:sz w:val="24"/>
          <w:szCs w:val="24"/>
        </w:rPr>
      </w:pPr>
    </w:p>
    <w:p w:rsidR="007B757F" w:rsidRPr="00EF2ACA" w:rsidRDefault="007B757F" w:rsidP="00EF2ACA">
      <w:pPr>
        <w:spacing w:line="240" w:lineRule="auto"/>
        <w:ind w:left="720"/>
        <w:jc w:val="both"/>
        <w:rPr>
          <w:rFonts w:ascii="Times New Roman" w:hAnsi="Times New Roman" w:cs="Times New Roman"/>
          <w:b/>
          <w:bCs/>
          <w:sz w:val="24"/>
          <w:szCs w:val="24"/>
        </w:rPr>
      </w:pPr>
    </w:p>
    <w:p w:rsidR="007B757F" w:rsidRPr="00EF2ACA" w:rsidRDefault="007B757F" w:rsidP="00EF2ACA">
      <w:pPr>
        <w:spacing w:line="240" w:lineRule="auto"/>
        <w:ind w:left="720"/>
        <w:jc w:val="both"/>
        <w:rPr>
          <w:rFonts w:ascii="Times New Roman" w:hAnsi="Times New Roman" w:cs="Times New Roman"/>
          <w:b/>
          <w:bCs/>
          <w:sz w:val="24"/>
          <w:szCs w:val="24"/>
        </w:rPr>
      </w:pP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The Ramayana and the Mahabharata written in Sanskrit </w:t>
      </w:r>
      <w:r w:rsidR="006E2E51" w:rsidRPr="00EF2ACA">
        <w:rPr>
          <w:rFonts w:ascii="Times New Roman" w:hAnsi="Times New Roman" w:cs="Times New Roman"/>
          <w:sz w:val="24"/>
          <w:szCs w:val="24"/>
        </w:rPr>
        <w:t>are considered</w:t>
      </w:r>
      <w:r w:rsidRPr="00EF2ACA">
        <w:rPr>
          <w:rFonts w:ascii="Times New Roman" w:hAnsi="Times New Roman" w:cs="Times New Roman"/>
          <w:sz w:val="24"/>
          <w:szCs w:val="24"/>
        </w:rPr>
        <w:t xml:space="preserve"> to be the </w:t>
      </w:r>
      <w:r w:rsidR="006E2E51" w:rsidRPr="00EF2ACA">
        <w:rPr>
          <w:rFonts w:ascii="Times New Roman" w:hAnsi="Times New Roman" w:cs="Times New Roman"/>
          <w:sz w:val="24"/>
          <w:szCs w:val="24"/>
        </w:rPr>
        <w:t>standard texts</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in India. During the medieval period,  the poets have composed these two epics in regional</w:t>
      </w:r>
      <w:r w:rsidRPr="00EF2ACA">
        <w:rPr>
          <w:rFonts w:ascii="Times New Roman" w:hAnsi="Times New Roman" w:cs="Times New Roman"/>
          <w:sz w:val="24"/>
          <w:szCs w:val="24"/>
        </w:rPr>
        <w:t xml:space="preserve"> </w:t>
      </w:r>
      <w:r w:rsidR="00CE5CF4" w:rsidRPr="00EF2ACA">
        <w:rPr>
          <w:rFonts w:ascii="Times New Roman" w:hAnsi="Times New Roman" w:cs="Times New Roman"/>
          <w:sz w:val="24"/>
          <w:szCs w:val="24"/>
        </w:rPr>
        <w:t>languages incorporating their social elements. While the</w:t>
      </w:r>
      <w:r w:rsidRPr="00EF2ACA">
        <w:rPr>
          <w:rFonts w:ascii="Times New Roman" w:hAnsi="Times New Roman" w:cs="Times New Roman"/>
          <w:sz w:val="24"/>
          <w:szCs w:val="24"/>
        </w:rPr>
        <w:t xml:space="preserve"> regional poets maintained the characters of the standard texts constant, th</w:t>
      </w:r>
      <w:r w:rsidR="00CE5CF4" w:rsidRPr="00EF2ACA">
        <w:rPr>
          <w:rFonts w:ascii="Times New Roman" w:hAnsi="Times New Roman" w:cs="Times New Roman"/>
          <w:sz w:val="24"/>
          <w:szCs w:val="24"/>
        </w:rPr>
        <w:t>e events and functions were variable in</w:t>
      </w:r>
      <w:r w:rsidRPr="00EF2ACA">
        <w:rPr>
          <w:rFonts w:ascii="Times New Roman" w:hAnsi="Times New Roman" w:cs="Times New Roman"/>
          <w:sz w:val="24"/>
          <w:szCs w:val="24"/>
        </w:rPr>
        <w:t xml:space="preserve"> their cultural context. The reinterpretation of standard Sanskrit texts in different and diverse contexts was maintained in the vernacular languages and culture</w:t>
      </w:r>
      <w:r w:rsidR="00CE5CF4" w:rsidRPr="00EF2ACA">
        <w:rPr>
          <w:rFonts w:ascii="Times New Roman" w:hAnsi="Times New Roman" w:cs="Times New Roman"/>
          <w:sz w:val="24"/>
          <w:szCs w:val="24"/>
        </w:rPr>
        <w:t xml:space="preserve">s during the medieval </w:t>
      </w:r>
      <w:r w:rsidR="001943FA" w:rsidRPr="00EF2ACA">
        <w:rPr>
          <w:rFonts w:ascii="Times New Roman" w:hAnsi="Times New Roman" w:cs="Times New Roman"/>
          <w:sz w:val="24"/>
          <w:szCs w:val="24"/>
        </w:rPr>
        <w:t>period was embedded with many local imaginations connected to the</w:t>
      </w:r>
      <w:r w:rsidRPr="00EF2ACA">
        <w:rPr>
          <w:rFonts w:ascii="Times New Roman" w:hAnsi="Times New Roman" w:cs="Times New Roman"/>
          <w:sz w:val="24"/>
          <w:szCs w:val="24"/>
        </w:rPr>
        <w:t xml:space="preserve">se epics. Surdamuni </w:t>
      </w:r>
      <w:r w:rsidR="007C45E2" w:rsidRPr="00EF2ACA">
        <w:rPr>
          <w:rFonts w:ascii="Times New Roman" w:hAnsi="Times New Roman" w:cs="Times New Roman"/>
          <w:sz w:val="24"/>
          <w:szCs w:val="24"/>
        </w:rPr>
        <w:t>Sarala Das was the first composer of Odia Mahabharata</w:t>
      </w:r>
      <w:r w:rsidRPr="00EF2ACA">
        <w:rPr>
          <w:rFonts w:ascii="Times New Roman" w:hAnsi="Times New Roman" w:cs="Times New Roman"/>
          <w:sz w:val="24"/>
          <w:szCs w:val="24"/>
        </w:rPr>
        <w:t xml:space="preserve"> during the 15th Century .His writing was the first of its kind to compose a complete eighteen parvas of the Mahabharata. The Sarala Mahabharata is the foundation of  Odia language and has shaped the Odia  identity. Surdamuni Sarala Das was an epic singer who mastered the text in his mind through his experience</w:t>
      </w:r>
      <w:r w:rsidR="00FF7845" w:rsidRPr="00EF2ACA">
        <w:rPr>
          <w:rFonts w:ascii="Times New Roman" w:hAnsi="Times New Roman" w:cs="Times New Roman"/>
          <w:sz w:val="24"/>
          <w:szCs w:val="24"/>
        </w:rPr>
        <w:t>, knowledge, and</w:t>
      </w:r>
      <w:r w:rsidRPr="00EF2ACA">
        <w:rPr>
          <w:rFonts w:ascii="Times New Roman" w:hAnsi="Times New Roman" w:cs="Times New Roman"/>
          <w:sz w:val="24"/>
          <w:szCs w:val="24"/>
        </w:rPr>
        <w:t xml:space="preserve"> creativity, and then he wrote the epic poetry in Odia after mastering the </w:t>
      </w:r>
      <w:r w:rsidR="00CE5CF4" w:rsidRPr="00EF2ACA">
        <w:rPr>
          <w:rFonts w:ascii="Times New Roman" w:hAnsi="Times New Roman" w:cs="Times New Roman"/>
          <w:sz w:val="24"/>
          <w:szCs w:val="24"/>
        </w:rPr>
        <w:t xml:space="preserve">orthography system, which  he has narrated in the event </w:t>
      </w:r>
      <w:r w:rsidR="00D61197" w:rsidRPr="00EF2ACA">
        <w:rPr>
          <w:rFonts w:ascii="Times New Roman" w:hAnsi="Times New Roman" w:cs="Times New Roman"/>
          <w:sz w:val="24"/>
          <w:szCs w:val="24"/>
        </w:rPr>
        <w:t>of  the</w:t>
      </w:r>
      <w:r w:rsidR="00CE5CF4" w:rsidRPr="00EF2ACA">
        <w:rPr>
          <w:rFonts w:ascii="Times New Roman" w:hAnsi="Times New Roman" w:cs="Times New Roman"/>
          <w:sz w:val="24"/>
          <w:szCs w:val="24"/>
        </w:rPr>
        <w:t xml:space="preserve"> episode of Srikrishna </w:t>
      </w:r>
      <w:r w:rsidRPr="00EF2ACA">
        <w:rPr>
          <w:rFonts w:ascii="Times New Roman" w:hAnsi="Times New Roman" w:cs="Times New Roman"/>
          <w:sz w:val="24"/>
          <w:szCs w:val="24"/>
        </w:rPr>
        <w:t xml:space="preserve">and </w:t>
      </w:r>
      <w:r w:rsidR="006E2E51" w:rsidRPr="00EF2ACA">
        <w:rPr>
          <w:rFonts w:ascii="Times New Roman" w:hAnsi="Times New Roman" w:cs="Times New Roman"/>
          <w:sz w:val="24"/>
          <w:szCs w:val="24"/>
        </w:rPr>
        <w:t>Balaràm</w:t>
      </w:r>
      <w:r w:rsidRPr="00EF2ACA">
        <w:rPr>
          <w:rFonts w:ascii="Times New Roman" w:hAnsi="Times New Roman" w:cs="Times New Roman"/>
          <w:sz w:val="24"/>
          <w:szCs w:val="24"/>
        </w:rPr>
        <w:t xml:space="preserve"> learning language </w:t>
      </w:r>
      <w:r w:rsidR="00D61197" w:rsidRPr="00EF2ACA">
        <w:rPr>
          <w:rFonts w:ascii="Times New Roman" w:hAnsi="Times New Roman" w:cs="Times New Roman"/>
          <w:sz w:val="24"/>
          <w:szCs w:val="24"/>
        </w:rPr>
        <w:t>and writing</w:t>
      </w:r>
      <w:r w:rsidRPr="00EF2ACA">
        <w:rPr>
          <w:rFonts w:ascii="Times New Roman" w:hAnsi="Times New Roman" w:cs="Times New Roman"/>
          <w:sz w:val="24"/>
          <w:szCs w:val="24"/>
        </w:rPr>
        <w:t xml:space="preserve"> in </w:t>
      </w:r>
      <w:r w:rsidR="00D61197" w:rsidRPr="00EF2ACA">
        <w:rPr>
          <w:rFonts w:ascii="Times New Roman" w:hAnsi="Times New Roman" w:cs="Times New Roman"/>
          <w:sz w:val="24"/>
          <w:szCs w:val="24"/>
        </w:rPr>
        <w:t>the ashram</w:t>
      </w:r>
      <w:r w:rsidRPr="00EF2ACA">
        <w:rPr>
          <w:rFonts w:ascii="Times New Roman" w:hAnsi="Times New Roman" w:cs="Times New Roman"/>
          <w:sz w:val="24"/>
          <w:szCs w:val="24"/>
        </w:rPr>
        <w:t xml:space="preserve"> of sage </w:t>
      </w:r>
      <w:r w:rsidR="00FF7845" w:rsidRPr="00EF2ACA">
        <w:rPr>
          <w:rFonts w:ascii="Times New Roman" w:hAnsi="Times New Roman" w:cs="Times New Roman"/>
          <w:i/>
          <w:iCs/>
          <w:sz w:val="24"/>
          <w:szCs w:val="24"/>
        </w:rPr>
        <w:t>Santipani</w:t>
      </w:r>
      <w:r w:rsidR="00FF7845" w:rsidRPr="00EF2ACA">
        <w:rPr>
          <w:rFonts w:ascii="Times New Roman" w:hAnsi="Times New Roman" w:cs="Times New Roman"/>
          <w:sz w:val="24"/>
          <w:szCs w:val="24"/>
        </w:rPr>
        <w:t xml:space="preserve"> (Sandipani</w:t>
      </w:r>
      <w:r w:rsidR="00D61197" w:rsidRPr="00EF2ACA">
        <w:rPr>
          <w:rFonts w:ascii="Times New Roman" w:hAnsi="Times New Roman" w:cs="Times New Roman"/>
          <w:sz w:val="24"/>
          <w:szCs w:val="24"/>
        </w:rPr>
        <w:t>)</w:t>
      </w:r>
      <w:r w:rsidRPr="00EF2ACA">
        <w:rPr>
          <w:rFonts w:ascii="Times New Roman" w:hAnsi="Times New Roman" w:cs="Times New Roman"/>
          <w:sz w:val="24"/>
          <w:szCs w:val="24"/>
        </w:rPr>
        <w:t xml:space="preserve">. For the Sanskrit scholars, this text was full of rustic words, therefore unreadable, for which it remained unnoticed until </w:t>
      </w:r>
      <w:r w:rsidR="001943FA" w:rsidRPr="00EF2ACA">
        <w:rPr>
          <w:rFonts w:ascii="Times New Roman" w:hAnsi="Times New Roman" w:cs="Times New Roman"/>
          <w:sz w:val="24"/>
          <w:szCs w:val="24"/>
        </w:rPr>
        <w:t xml:space="preserve">the </w:t>
      </w:r>
      <w:r w:rsidRPr="00EF2ACA">
        <w:rPr>
          <w:rFonts w:ascii="Times New Roman" w:hAnsi="Times New Roman" w:cs="Times New Roman"/>
          <w:sz w:val="24"/>
          <w:szCs w:val="24"/>
        </w:rPr>
        <w:t>19</w:t>
      </w:r>
      <w:r w:rsidRPr="00EF2ACA">
        <w:rPr>
          <w:rFonts w:ascii="Times New Roman" w:hAnsi="Times New Roman" w:cs="Times New Roman"/>
          <w:sz w:val="24"/>
          <w:szCs w:val="24"/>
          <w:vertAlign w:val="superscript"/>
        </w:rPr>
        <w:t>th</w:t>
      </w:r>
      <w:r w:rsidRPr="00EF2ACA">
        <w:rPr>
          <w:rFonts w:ascii="Times New Roman" w:hAnsi="Times New Roman" w:cs="Times New Roman"/>
          <w:sz w:val="24"/>
          <w:szCs w:val="24"/>
        </w:rPr>
        <w:t xml:space="preserve"> Century.</w:t>
      </w:r>
      <w:r>
        <w:rPr>
          <w:rStyle w:val="EndnoteReference"/>
          <w:rFonts w:ascii="Times New Roman" w:hAnsi="Times New Roman" w:cs="Times New Roman"/>
          <w:sz w:val="24"/>
          <w:szCs w:val="24"/>
        </w:rPr>
        <w:endnoteReference w:id="1"/>
      </w:r>
      <w:r w:rsidRPr="00EF2ACA">
        <w:rPr>
          <w:rFonts w:ascii="Times New Roman" w:hAnsi="Times New Roman" w:cs="Times New Roman"/>
          <w:sz w:val="24"/>
          <w:szCs w:val="24"/>
        </w:rPr>
        <w:t xml:space="preserve"> (Das</w:t>
      </w:r>
      <w:r w:rsidR="000F44C8" w:rsidRPr="00EF2ACA">
        <w:rPr>
          <w:rFonts w:ascii="Times New Roman" w:hAnsi="Times New Roman" w:cs="Times New Roman"/>
          <w:sz w:val="24"/>
          <w:szCs w:val="24"/>
        </w:rPr>
        <w:t>h;</w:t>
      </w:r>
      <w:r w:rsidRPr="00EF2ACA">
        <w:rPr>
          <w:rFonts w:ascii="Times New Roman" w:hAnsi="Times New Roman" w:cs="Times New Roman"/>
          <w:sz w:val="24"/>
          <w:szCs w:val="24"/>
        </w:rPr>
        <w:t xml:space="preserve"> 2011)</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VARIATION</w:t>
      </w:r>
      <w:r w:rsidR="00234463" w:rsidRPr="00EF2ACA">
        <w:rPr>
          <w:rFonts w:ascii="Times New Roman" w:hAnsi="Times New Roman" w:cs="Times New Roman"/>
          <w:sz w:val="24"/>
          <w:szCs w:val="24"/>
        </w:rPr>
        <w:t xml:space="preserve">: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The</w:t>
      </w:r>
      <w:r w:rsidR="001943FA" w:rsidRPr="00EF2ACA">
        <w:rPr>
          <w:rFonts w:ascii="Times New Roman" w:hAnsi="Times New Roman" w:cs="Times New Roman"/>
          <w:sz w:val="24"/>
          <w:szCs w:val="24"/>
        </w:rPr>
        <w:t>re are two reasons for variation</w:t>
      </w:r>
      <w:r w:rsidRPr="00EF2ACA">
        <w:rPr>
          <w:rFonts w:ascii="Times New Roman" w:hAnsi="Times New Roman" w:cs="Times New Roman"/>
          <w:sz w:val="24"/>
          <w:szCs w:val="24"/>
        </w:rPr>
        <w:t xml:space="preserve">: One is the </w:t>
      </w:r>
      <w:r w:rsidR="001943FA" w:rsidRPr="00EF2ACA">
        <w:rPr>
          <w:rFonts w:ascii="Times New Roman" w:hAnsi="Times New Roman" w:cs="Times New Roman"/>
          <w:sz w:val="24"/>
          <w:szCs w:val="24"/>
        </w:rPr>
        <w:t xml:space="preserve">difference </w:t>
      </w:r>
      <w:r w:rsidR="007C45E2" w:rsidRPr="00EF2ACA">
        <w:rPr>
          <w:rFonts w:ascii="Times New Roman" w:hAnsi="Times New Roman" w:cs="Times New Roman"/>
          <w:sz w:val="24"/>
          <w:szCs w:val="24"/>
        </w:rPr>
        <w:t>in the</w:t>
      </w:r>
      <w:r w:rsidR="001943FA" w:rsidRPr="00EF2ACA">
        <w:rPr>
          <w:rFonts w:ascii="Times New Roman" w:hAnsi="Times New Roman" w:cs="Times New Roman"/>
          <w:sz w:val="24"/>
          <w:szCs w:val="24"/>
        </w:rPr>
        <w:t xml:space="preserve"> </w:t>
      </w:r>
      <w:r w:rsidRPr="00EF2ACA">
        <w:rPr>
          <w:rFonts w:ascii="Times New Roman" w:hAnsi="Times New Roman" w:cs="Times New Roman"/>
          <w:sz w:val="24"/>
          <w:szCs w:val="24"/>
        </w:rPr>
        <w:t>space, time and language of</w:t>
      </w:r>
      <w:r w:rsidR="001943FA" w:rsidRPr="00EF2ACA">
        <w:rPr>
          <w:rFonts w:ascii="Times New Roman" w:hAnsi="Times New Roman" w:cs="Times New Roman"/>
          <w:sz w:val="24"/>
          <w:szCs w:val="24"/>
        </w:rPr>
        <w:t xml:space="preserve"> </w:t>
      </w:r>
      <w:r w:rsidR="007C45E2" w:rsidRPr="00EF2ACA">
        <w:rPr>
          <w:rFonts w:ascii="Times New Roman" w:hAnsi="Times New Roman" w:cs="Times New Roman"/>
          <w:sz w:val="24"/>
          <w:szCs w:val="24"/>
        </w:rPr>
        <w:t>both the</w:t>
      </w:r>
      <w:r w:rsidRPr="00EF2ACA">
        <w:rPr>
          <w:rFonts w:ascii="Times New Roman" w:hAnsi="Times New Roman" w:cs="Times New Roman"/>
          <w:sz w:val="24"/>
          <w:szCs w:val="24"/>
        </w:rPr>
        <w:t xml:space="preserve"> </w:t>
      </w:r>
      <w:r w:rsidR="00260874" w:rsidRPr="00EF2ACA">
        <w:rPr>
          <w:rFonts w:ascii="Times New Roman" w:hAnsi="Times New Roman" w:cs="Times New Roman"/>
          <w:sz w:val="24"/>
          <w:szCs w:val="24"/>
        </w:rPr>
        <w:t>epic</w:t>
      </w:r>
      <w:r w:rsidR="001943FA" w:rsidRPr="00EF2ACA">
        <w:rPr>
          <w:rFonts w:ascii="Times New Roman" w:hAnsi="Times New Roman" w:cs="Times New Roman"/>
          <w:sz w:val="24"/>
          <w:szCs w:val="24"/>
        </w:rPr>
        <w:t>s</w:t>
      </w:r>
      <w:r w:rsidR="00260874" w:rsidRPr="00EF2ACA">
        <w:rPr>
          <w:rFonts w:ascii="Times New Roman" w:hAnsi="Times New Roman" w:cs="Times New Roman"/>
          <w:sz w:val="24"/>
          <w:szCs w:val="24"/>
        </w:rPr>
        <w:t xml:space="preserve"> </w:t>
      </w:r>
      <w:r w:rsidRPr="00EF2ACA">
        <w:rPr>
          <w:rFonts w:ascii="Times New Roman" w:hAnsi="Times New Roman" w:cs="Times New Roman"/>
          <w:sz w:val="24"/>
          <w:szCs w:val="24"/>
        </w:rPr>
        <w:t xml:space="preserve">written in Sanskrit and Odia. There is a gap of about 1500 years between the writing </w:t>
      </w:r>
      <w:r w:rsidR="001943FA" w:rsidRPr="00EF2ACA">
        <w:rPr>
          <w:rFonts w:ascii="Times New Roman" w:hAnsi="Times New Roman" w:cs="Times New Roman"/>
          <w:sz w:val="24"/>
          <w:szCs w:val="24"/>
        </w:rPr>
        <w:t xml:space="preserve">of </w:t>
      </w:r>
      <w:r w:rsidR="007C45E2" w:rsidRPr="00EF2ACA">
        <w:rPr>
          <w:rFonts w:ascii="Times New Roman" w:hAnsi="Times New Roman" w:cs="Times New Roman"/>
          <w:sz w:val="24"/>
          <w:szCs w:val="24"/>
        </w:rPr>
        <w:t>the Sanskrit</w:t>
      </w:r>
      <w:r w:rsidRPr="00EF2ACA">
        <w:rPr>
          <w:rFonts w:ascii="Times New Roman" w:hAnsi="Times New Roman" w:cs="Times New Roman"/>
          <w:sz w:val="24"/>
          <w:szCs w:val="24"/>
        </w:rPr>
        <w:t xml:space="preserve"> Mahabharata </w:t>
      </w:r>
      <w:r w:rsidR="001943FA" w:rsidRPr="00EF2ACA">
        <w:rPr>
          <w:rFonts w:ascii="Times New Roman" w:hAnsi="Times New Roman" w:cs="Times New Roman"/>
          <w:sz w:val="24"/>
          <w:szCs w:val="24"/>
        </w:rPr>
        <w:t>(</w:t>
      </w:r>
      <w:r w:rsidRPr="00EF2ACA">
        <w:rPr>
          <w:rFonts w:ascii="Times New Roman" w:hAnsi="Times New Roman" w:cs="Times New Roman"/>
          <w:sz w:val="24"/>
          <w:szCs w:val="24"/>
        </w:rPr>
        <w:t xml:space="preserve">between 400 BC to 400 </w:t>
      </w:r>
      <w:r w:rsidR="006E2E51" w:rsidRPr="00EF2ACA">
        <w:rPr>
          <w:rFonts w:ascii="Times New Roman" w:hAnsi="Times New Roman" w:cs="Times New Roman"/>
          <w:sz w:val="24"/>
          <w:szCs w:val="24"/>
        </w:rPr>
        <w:t>AD</w:t>
      </w:r>
      <w:r w:rsidR="001943FA" w:rsidRPr="00EF2ACA">
        <w:rPr>
          <w:rFonts w:ascii="Times New Roman" w:hAnsi="Times New Roman" w:cs="Times New Roman"/>
          <w:sz w:val="24"/>
          <w:szCs w:val="24"/>
        </w:rPr>
        <w:t>)</w:t>
      </w:r>
      <w:r w:rsidR="006E2E51" w:rsidRPr="00EF2ACA">
        <w:rPr>
          <w:rFonts w:ascii="Times New Roman" w:hAnsi="Times New Roman" w:cs="Times New Roman"/>
          <w:sz w:val="24"/>
          <w:szCs w:val="24"/>
        </w:rPr>
        <w:t xml:space="preserve"> and</w:t>
      </w:r>
      <w:r w:rsidRPr="00EF2ACA">
        <w:rPr>
          <w:rFonts w:ascii="Times New Roman" w:hAnsi="Times New Roman" w:cs="Times New Roman"/>
          <w:sz w:val="24"/>
          <w:szCs w:val="24"/>
        </w:rPr>
        <w:t xml:space="preserve"> </w:t>
      </w:r>
      <w:r w:rsidR="001943FA" w:rsidRPr="00EF2ACA">
        <w:rPr>
          <w:rFonts w:ascii="Times New Roman" w:hAnsi="Times New Roman" w:cs="Times New Roman"/>
          <w:sz w:val="24"/>
          <w:szCs w:val="24"/>
        </w:rPr>
        <w:t xml:space="preserve">the Odia </w:t>
      </w:r>
      <w:r w:rsidR="007C45E2" w:rsidRPr="00EF2ACA">
        <w:rPr>
          <w:rFonts w:ascii="Times New Roman" w:hAnsi="Times New Roman" w:cs="Times New Roman"/>
          <w:sz w:val="24"/>
          <w:szCs w:val="24"/>
        </w:rPr>
        <w:t>Mahabharata (</w:t>
      </w:r>
      <w:r w:rsidR="006E2E51" w:rsidRPr="00EF2ACA">
        <w:rPr>
          <w:rFonts w:ascii="Times New Roman" w:hAnsi="Times New Roman" w:cs="Times New Roman"/>
          <w:sz w:val="24"/>
          <w:szCs w:val="24"/>
        </w:rPr>
        <w:t>15th</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Century AD</w:t>
      </w:r>
      <w:r w:rsidR="001943FA" w:rsidRPr="00EF2ACA">
        <w:rPr>
          <w:rFonts w:ascii="Times New Roman" w:hAnsi="Times New Roman" w:cs="Times New Roman"/>
          <w:sz w:val="24"/>
          <w:szCs w:val="24"/>
        </w:rPr>
        <w:t>)</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Kurukshetra was</w:t>
      </w:r>
      <w:r w:rsidRPr="00EF2ACA">
        <w:rPr>
          <w:rFonts w:ascii="Times New Roman" w:hAnsi="Times New Roman" w:cs="Times New Roman"/>
          <w:sz w:val="24"/>
          <w:szCs w:val="24"/>
        </w:rPr>
        <w:t xml:space="preserve"> the place </w:t>
      </w:r>
      <w:r w:rsidR="006E2E51" w:rsidRPr="00EF2ACA">
        <w:rPr>
          <w:rFonts w:ascii="Times New Roman" w:hAnsi="Times New Roman" w:cs="Times New Roman"/>
          <w:sz w:val="24"/>
          <w:szCs w:val="24"/>
        </w:rPr>
        <w:t>of the</w:t>
      </w:r>
      <w:r w:rsidRPr="00EF2ACA">
        <w:rPr>
          <w:rFonts w:ascii="Times New Roman" w:hAnsi="Times New Roman" w:cs="Times New Roman"/>
          <w:sz w:val="24"/>
          <w:szCs w:val="24"/>
        </w:rPr>
        <w:t xml:space="preserve"> history of the Mahabharata in West India. The place where </w:t>
      </w:r>
      <w:r w:rsidR="006E2E51" w:rsidRPr="00EF2ACA">
        <w:rPr>
          <w:rFonts w:ascii="Times New Roman" w:hAnsi="Times New Roman" w:cs="Times New Roman"/>
          <w:sz w:val="24"/>
          <w:szCs w:val="24"/>
        </w:rPr>
        <w:t>the Odia</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Mahabharata was</w:t>
      </w:r>
      <w:r w:rsidRPr="00EF2ACA">
        <w:rPr>
          <w:rFonts w:ascii="Times New Roman" w:hAnsi="Times New Roman" w:cs="Times New Roman"/>
          <w:sz w:val="24"/>
          <w:szCs w:val="24"/>
        </w:rPr>
        <w:t xml:space="preserve"> written </w:t>
      </w:r>
      <w:r w:rsidR="006E2E51" w:rsidRPr="00EF2ACA">
        <w:rPr>
          <w:rFonts w:ascii="Times New Roman" w:hAnsi="Times New Roman" w:cs="Times New Roman"/>
          <w:sz w:val="24"/>
          <w:szCs w:val="24"/>
        </w:rPr>
        <w:t>is Odisha</w:t>
      </w:r>
      <w:r w:rsidRPr="00EF2ACA">
        <w:rPr>
          <w:rFonts w:ascii="Times New Roman" w:hAnsi="Times New Roman" w:cs="Times New Roman"/>
          <w:sz w:val="24"/>
          <w:szCs w:val="24"/>
        </w:rPr>
        <w:t xml:space="preserve"> is in Eastern India. The purpose of writing the Mahabharata in Sanskrit was to disseminate the genealogies of the Aryan heroes and </w:t>
      </w:r>
      <w:r w:rsidR="006E2E51" w:rsidRPr="00EF2ACA">
        <w:rPr>
          <w:rFonts w:ascii="Times New Roman" w:hAnsi="Times New Roman" w:cs="Times New Roman"/>
          <w:sz w:val="24"/>
          <w:szCs w:val="24"/>
        </w:rPr>
        <w:t>establish dharma</w:t>
      </w:r>
      <w:r w:rsidRPr="00EF2ACA">
        <w:rPr>
          <w:rFonts w:ascii="Times New Roman" w:hAnsi="Times New Roman" w:cs="Times New Roman"/>
          <w:sz w:val="24"/>
          <w:szCs w:val="24"/>
        </w:rPr>
        <w:t xml:space="preserve">. The purpose of narrating oral Mahabharata </w:t>
      </w:r>
      <w:r w:rsidR="001943FA" w:rsidRPr="00EF2ACA">
        <w:rPr>
          <w:rFonts w:ascii="Times New Roman" w:hAnsi="Times New Roman" w:cs="Times New Roman"/>
          <w:sz w:val="24"/>
          <w:szCs w:val="24"/>
        </w:rPr>
        <w:t>in</w:t>
      </w:r>
      <w:r w:rsidRPr="00EF2ACA">
        <w:rPr>
          <w:rFonts w:ascii="Times New Roman" w:hAnsi="Times New Roman" w:cs="Times New Roman"/>
          <w:sz w:val="24"/>
          <w:szCs w:val="24"/>
        </w:rPr>
        <w:t xml:space="preserve"> writing is to spread morals and virtue among the people to follow a righteous life. Any act of such a vast epic composition is not ascribed to an individual creation, but the collective memory of the society and culture  was represented in the language of the singer. All these factors are contributory to create a variation of </w:t>
      </w:r>
      <w:r w:rsidR="006E2E51" w:rsidRPr="00EF2ACA">
        <w:rPr>
          <w:rFonts w:ascii="Times New Roman" w:hAnsi="Times New Roman" w:cs="Times New Roman"/>
          <w:sz w:val="24"/>
          <w:szCs w:val="24"/>
        </w:rPr>
        <w:t>the standard Mahabharata ( Sanskrit) and</w:t>
      </w:r>
      <w:r w:rsidRPr="00EF2ACA">
        <w:rPr>
          <w:rFonts w:ascii="Times New Roman" w:hAnsi="Times New Roman" w:cs="Times New Roman"/>
          <w:sz w:val="24"/>
          <w:szCs w:val="24"/>
        </w:rPr>
        <w:t xml:space="preserve"> unstandardized Mahabharata( Odia) in </w:t>
      </w:r>
      <w:r w:rsidR="006E2E51" w:rsidRPr="00EF2ACA">
        <w:rPr>
          <w:rFonts w:ascii="Times New Roman" w:hAnsi="Times New Roman" w:cs="Times New Roman"/>
          <w:sz w:val="24"/>
          <w:szCs w:val="24"/>
        </w:rPr>
        <w:t>two different ages</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and places</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with different</w:t>
      </w:r>
      <w:r w:rsidRPr="00EF2ACA">
        <w:rPr>
          <w:rFonts w:ascii="Times New Roman" w:hAnsi="Times New Roman" w:cs="Times New Roman"/>
          <w:sz w:val="24"/>
          <w:szCs w:val="24"/>
        </w:rPr>
        <w:t xml:space="preserve"> purposes.</w:t>
      </w:r>
      <w:r w:rsidR="001943FA" w:rsidRPr="00EF2ACA">
        <w:rPr>
          <w:rFonts w:ascii="Times New Roman" w:hAnsi="Times New Roman" w:cs="Times New Roman"/>
          <w:sz w:val="24"/>
          <w:szCs w:val="24"/>
        </w:rPr>
        <w:t xml:space="preserve"> </w:t>
      </w:r>
    </w:p>
    <w:p w:rsidR="001943FA"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lastRenderedPageBreak/>
        <w:t xml:space="preserve"> The second one is the inclusion of local tradition prevalent in the contemporary society of the poet of the indigenous language and culture of Odisha.</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VARIATION</w:t>
      </w:r>
      <w:r w:rsidR="00234463" w:rsidRPr="00EF2ACA">
        <w:rPr>
          <w:rFonts w:ascii="Times New Roman" w:hAnsi="Times New Roman" w:cs="Times New Roman"/>
          <w:sz w:val="24"/>
          <w:szCs w:val="24"/>
        </w:rPr>
        <w:t xml:space="preserve"> IN LANGUAGE</w:t>
      </w:r>
    </w:p>
    <w:p w:rsidR="003B5FD0" w:rsidRPr="00EF2ACA" w:rsidRDefault="004D38A5" w:rsidP="00EF2ACA">
      <w:pPr>
        <w:tabs>
          <w:tab w:val="left" w:pos="4860"/>
        </w:tabs>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Vyasa Mahabharata was</w:t>
      </w:r>
      <w:r w:rsidRPr="00EF2ACA">
        <w:rPr>
          <w:rFonts w:ascii="Times New Roman" w:hAnsi="Times New Roman" w:cs="Times New Roman"/>
          <w:sz w:val="24"/>
          <w:szCs w:val="24"/>
        </w:rPr>
        <w:t xml:space="preserve"> written in Sanskrit</w:t>
      </w:r>
      <w:r w:rsidR="00FC2AA0" w:rsidRPr="00EF2ACA">
        <w:rPr>
          <w:rFonts w:ascii="Times New Roman" w:hAnsi="Times New Roman" w:cs="Times New Roman"/>
          <w:sz w:val="24"/>
          <w:szCs w:val="24"/>
        </w:rPr>
        <w:t xml:space="preserve">, but Sarala </w:t>
      </w:r>
      <w:r w:rsidR="006E2E51" w:rsidRPr="00EF2ACA">
        <w:rPr>
          <w:rFonts w:ascii="Times New Roman" w:hAnsi="Times New Roman" w:cs="Times New Roman"/>
          <w:sz w:val="24"/>
          <w:szCs w:val="24"/>
        </w:rPr>
        <w:t>Das composed</w:t>
      </w:r>
      <w:r w:rsidR="00FC2AA0" w:rsidRPr="00EF2ACA">
        <w:rPr>
          <w:rFonts w:ascii="Times New Roman" w:hAnsi="Times New Roman" w:cs="Times New Roman"/>
          <w:sz w:val="24"/>
          <w:szCs w:val="24"/>
        </w:rPr>
        <w:t xml:space="preserve">   Dandi Mahabharata in Odia </w:t>
      </w:r>
      <w:r w:rsidR="001943FA" w:rsidRPr="00EF2ACA">
        <w:rPr>
          <w:rFonts w:ascii="Times New Roman" w:hAnsi="Times New Roman" w:cs="Times New Roman"/>
          <w:sz w:val="24"/>
          <w:szCs w:val="24"/>
        </w:rPr>
        <w:t xml:space="preserve">following the </w:t>
      </w:r>
      <w:r w:rsidR="006E2E51" w:rsidRPr="00EF2ACA">
        <w:rPr>
          <w:rFonts w:ascii="Times New Roman" w:hAnsi="Times New Roman" w:cs="Times New Roman"/>
          <w:sz w:val="24"/>
          <w:szCs w:val="24"/>
        </w:rPr>
        <w:t>oral</w:t>
      </w:r>
      <w:r w:rsidRPr="00EF2ACA">
        <w:rPr>
          <w:rFonts w:ascii="Times New Roman" w:hAnsi="Times New Roman" w:cs="Times New Roman"/>
          <w:sz w:val="24"/>
          <w:szCs w:val="24"/>
        </w:rPr>
        <w:t xml:space="preserve"> tradition recurrent in </w:t>
      </w:r>
      <w:r w:rsidR="006E2E51" w:rsidRPr="00EF2ACA">
        <w:rPr>
          <w:rFonts w:ascii="Times New Roman" w:hAnsi="Times New Roman" w:cs="Times New Roman"/>
          <w:sz w:val="24"/>
          <w:szCs w:val="24"/>
        </w:rPr>
        <w:t>his time</w:t>
      </w:r>
      <w:r w:rsidR="00FC2AA0" w:rsidRPr="00EF2ACA">
        <w:rPr>
          <w:rFonts w:ascii="Times New Roman" w:hAnsi="Times New Roman" w:cs="Times New Roman"/>
          <w:sz w:val="24"/>
          <w:szCs w:val="24"/>
        </w:rPr>
        <w:t xml:space="preserve">. </w:t>
      </w:r>
      <w:r w:rsidR="001943FA" w:rsidRPr="00EF2ACA">
        <w:rPr>
          <w:rFonts w:ascii="Times New Roman" w:hAnsi="Times New Roman" w:cs="Times New Roman"/>
          <w:sz w:val="24"/>
          <w:szCs w:val="24"/>
        </w:rPr>
        <w:t>He</w:t>
      </w:r>
      <w:r w:rsidR="00FC2AA0" w:rsidRPr="00EF2ACA">
        <w:rPr>
          <w:rFonts w:ascii="Times New Roman" w:hAnsi="Times New Roman" w:cs="Times New Roman"/>
          <w:sz w:val="24"/>
          <w:szCs w:val="24"/>
        </w:rPr>
        <w:t xml:space="preserve"> followed the</w:t>
      </w:r>
      <w:r w:rsidR="001943FA" w:rsidRPr="00EF2ACA">
        <w:rPr>
          <w:rFonts w:ascii="Times New Roman" w:hAnsi="Times New Roman" w:cs="Times New Roman"/>
          <w:sz w:val="24"/>
          <w:szCs w:val="24"/>
        </w:rPr>
        <w:t xml:space="preserve"> oral formula for </w:t>
      </w:r>
      <w:r w:rsidR="00FC2AA0" w:rsidRPr="00EF2ACA">
        <w:rPr>
          <w:rFonts w:ascii="Times New Roman" w:hAnsi="Times New Roman" w:cs="Times New Roman"/>
          <w:sz w:val="24"/>
          <w:szCs w:val="24"/>
        </w:rPr>
        <w:t xml:space="preserve">reconstructing </w:t>
      </w:r>
      <w:r w:rsidR="006E2E51" w:rsidRPr="00EF2ACA">
        <w:rPr>
          <w:rFonts w:ascii="Times New Roman" w:hAnsi="Times New Roman" w:cs="Times New Roman"/>
          <w:sz w:val="24"/>
          <w:szCs w:val="24"/>
        </w:rPr>
        <w:t>the characters</w:t>
      </w:r>
      <w:r w:rsidRPr="00EF2ACA">
        <w:rPr>
          <w:rFonts w:ascii="Times New Roman" w:hAnsi="Times New Roman" w:cs="Times New Roman"/>
          <w:sz w:val="24"/>
          <w:szCs w:val="24"/>
        </w:rPr>
        <w:t xml:space="preserve"> and events </w:t>
      </w:r>
      <w:r w:rsidR="00FC2AA0" w:rsidRPr="00EF2ACA">
        <w:rPr>
          <w:rFonts w:ascii="Times New Roman" w:hAnsi="Times New Roman" w:cs="Times New Roman"/>
          <w:sz w:val="24"/>
          <w:szCs w:val="24"/>
        </w:rPr>
        <w:t xml:space="preserve">of the Mahabharata </w:t>
      </w:r>
      <w:r w:rsidRPr="00EF2ACA">
        <w:rPr>
          <w:rFonts w:ascii="Times New Roman" w:hAnsi="Times New Roman" w:cs="Times New Roman"/>
          <w:sz w:val="24"/>
          <w:szCs w:val="24"/>
        </w:rPr>
        <w:t xml:space="preserve">in the context of his </w:t>
      </w:r>
      <w:r w:rsidR="007C45E2" w:rsidRPr="00EF2ACA">
        <w:rPr>
          <w:rFonts w:ascii="Times New Roman" w:hAnsi="Times New Roman" w:cs="Times New Roman"/>
          <w:sz w:val="24"/>
          <w:szCs w:val="24"/>
        </w:rPr>
        <w:t xml:space="preserve">cultural </w:t>
      </w:r>
      <w:r w:rsidRPr="00EF2ACA">
        <w:rPr>
          <w:rFonts w:ascii="Times New Roman" w:hAnsi="Times New Roman" w:cs="Times New Roman"/>
          <w:sz w:val="24"/>
          <w:szCs w:val="24"/>
        </w:rPr>
        <w:t xml:space="preserve">landscape and </w:t>
      </w:r>
      <w:r w:rsidR="00FC2AA0" w:rsidRPr="00EF2ACA">
        <w:rPr>
          <w:rFonts w:ascii="Times New Roman" w:hAnsi="Times New Roman" w:cs="Times New Roman"/>
          <w:sz w:val="24"/>
          <w:szCs w:val="24"/>
        </w:rPr>
        <w:t>time and created an</w:t>
      </w:r>
      <w:r w:rsidRPr="00EF2ACA">
        <w:rPr>
          <w:rFonts w:ascii="Times New Roman" w:hAnsi="Times New Roman" w:cs="Times New Roman"/>
          <w:sz w:val="24"/>
          <w:szCs w:val="24"/>
        </w:rPr>
        <w:t xml:space="preserve"> alternative discourse of the Mahabharata.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The epic composition is </w:t>
      </w:r>
      <w:r w:rsidR="00031D29" w:rsidRPr="00EF2ACA">
        <w:rPr>
          <w:rFonts w:ascii="Times New Roman" w:hAnsi="Times New Roman" w:cs="Times New Roman"/>
          <w:sz w:val="24"/>
          <w:szCs w:val="24"/>
        </w:rPr>
        <w:t xml:space="preserve">the representation of the time and </w:t>
      </w:r>
      <w:r w:rsidRPr="00EF2ACA">
        <w:rPr>
          <w:rFonts w:ascii="Times New Roman" w:hAnsi="Times New Roman" w:cs="Times New Roman"/>
          <w:sz w:val="24"/>
          <w:szCs w:val="24"/>
        </w:rPr>
        <w:t xml:space="preserve">space of the poet's socio-cultural context. Sarala Das has created </w:t>
      </w:r>
      <w:r w:rsidR="007C45E2" w:rsidRPr="00EF2ACA">
        <w:rPr>
          <w:rFonts w:ascii="Times New Roman" w:hAnsi="Times New Roman" w:cs="Times New Roman"/>
          <w:sz w:val="24"/>
          <w:szCs w:val="24"/>
        </w:rPr>
        <w:t xml:space="preserve">an epic with </w:t>
      </w:r>
      <w:r w:rsidRPr="00EF2ACA">
        <w:rPr>
          <w:rFonts w:ascii="Times New Roman" w:hAnsi="Times New Roman" w:cs="Times New Roman"/>
          <w:sz w:val="24"/>
          <w:szCs w:val="24"/>
        </w:rPr>
        <w:t xml:space="preserve">the aesthetic standard by applying </w:t>
      </w:r>
      <w:r w:rsidRPr="00EF2ACA">
        <w:rPr>
          <w:rFonts w:ascii="Times New Roman" w:hAnsi="Times New Roman" w:cs="Times New Roman"/>
          <w:color w:val="231F20"/>
          <w:sz w:val="24"/>
          <w:szCs w:val="24"/>
        </w:rPr>
        <w:t xml:space="preserve">the linguistic resources people use </w:t>
      </w:r>
      <w:r w:rsidR="00636967" w:rsidRPr="00EF2ACA">
        <w:rPr>
          <w:rFonts w:ascii="Times New Roman" w:hAnsi="Times New Roman" w:cs="Times New Roman"/>
          <w:color w:val="231F20"/>
          <w:sz w:val="24"/>
          <w:szCs w:val="24"/>
        </w:rPr>
        <w:t xml:space="preserve">in </w:t>
      </w:r>
      <w:r w:rsidR="00031D29" w:rsidRPr="00EF2ACA">
        <w:rPr>
          <w:rFonts w:ascii="Times New Roman" w:hAnsi="Times New Roman" w:cs="Times New Roman"/>
          <w:color w:val="231F20"/>
          <w:sz w:val="24"/>
          <w:szCs w:val="24"/>
        </w:rPr>
        <w:t xml:space="preserve">his historical </w:t>
      </w:r>
      <w:r w:rsidRPr="00EF2ACA">
        <w:rPr>
          <w:rFonts w:ascii="Times New Roman" w:hAnsi="Times New Roman" w:cs="Times New Roman"/>
          <w:color w:val="231F20"/>
          <w:sz w:val="24"/>
          <w:szCs w:val="24"/>
        </w:rPr>
        <w:t>context</w:t>
      </w:r>
      <w:r w:rsidR="007C45E2" w:rsidRPr="00EF2ACA">
        <w:rPr>
          <w:rFonts w:ascii="Times New Roman" w:hAnsi="Times New Roman" w:cs="Times New Roman"/>
          <w:color w:val="231F20"/>
          <w:sz w:val="24"/>
          <w:szCs w:val="24"/>
        </w:rPr>
        <w:t xml:space="preserve">.  It was </w:t>
      </w:r>
      <w:r w:rsidRPr="00EF2ACA">
        <w:rPr>
          <w:rFonts w:ascii="Times New Roman" w:hAnsi="Times New Roman" w:cs="Times New Roman"/>
          <w:color w:val="231F20"/>
          <w:sz w:val="24"/>
          <w:szCs w:val="24"/>
        </w:rPr>
        <w:t>not just</w:t>
      </w:r>
      <w:r w:rsidR="007C45E2" w:rsidRPr="00EF2ACA">
        <w:rPr>
          <w:rFonts w:ascii="Times New Roman" w:hAnsi="Times New Roman" w:cs="Times New Roman"/>
          <w:color w:val="231F20"/>
          <w:sz w:val="24"/>
          <w:szCs w:val="24"/>
        </w:rPr>
        <w:t xml:space="preserve"> the </w:t>
      </w:r>
      <w:r w:rsidRPr="00EF2ACA">
        <w:rPr>
          <w:rFonts w:ascii="Times New Roman" w:hAnsi="Times New Roman" w:cs="Times New Roman"/>
          <w:color w:val="231F20"/>
          <w:sz w:val="24"/>
          <w:szCs w:val="24"/>
        </w:rPr>
        <w:t xml:space="preserve">grammar </w:t>
      </w:r>
      <w:r w:rsidR="007C45E2" w:rsidRPr="00EF2ACA">
        <w:rPr>
          <w:rFonts w:ascii="Times New Roman" w:hAnsi="Times New Roman" w:cs="Times New Roman"/>
          <w:color w:val="231F20"/>
          <w:sz w:val="24"/>
          <w:szCs w:val="24"/>
        </w:rPr>
        <w:t xml:space="preserve">of the poetics </w:t>
      </w:r>
      <w:r w:rsidRPr="00EF2ACA">
        <w:rPr>
          <w:rFonts w:ascii="Times New Roman" w:hAnsi="Times New Roman" w:cs="Times New Roman"/>
          <w:color w:val="231F20"/>
          <w:sz w:val="24"/>
          <w:szCs w:val="24"/>
        </w:rPr>
        <w:t>in the traditional sense, but the socially situated uses and mean</w:t>
      </w:r>
      <w:r w:rsidR="00DC4F57" w:rsidRPr="00EF2ACA">
        <w:rPr>
          <w:rFonts w:ascii="Times New Roman" w:hAnsi="Times New Roman" w:cs="Times New Roman"/>
          <w:color w:val="231F20"/>
          <w:sz w:val="24"/>
          <w:szCs w:val="24"/>
        </w:rPr>
        <w:t>ings of words, their relations, and</w:t>
      </w:r>
      <w:r w:rsidRPr="00EF2ACA">
        <w:rPr>
          <w:rFonts w:ascii="Times New Roman" w:hAnsi="Times New Roman" w:cs="Times New Roman"/>
          <w:color w:val="231F20"/>
          <w:sz w:val="24"/>
          <w:szCs w:val="24"/>
        </w:rPr>
        <w:t xml:space="preserve"> sequential forms of expression; and the way verbal and nonverbal signs create</w:t>
      </w:r>
      <w:r w:rsidR="007C45E2" w:rsidRPr="00EF2ACA">
        <w:rPr>
          <w:rFonts w:ascii="Times New Roman" w:hAnsi="Times New Roman" w:cs="Times New Roman"/>
          <w:color w:val="231F20"/>
          <w:sz w:val="24"/>
          <w:szCs w:val="24"/>
        </w:rPr>
        <w:t>d</w:t>
      </w:r>
      <w:r w:rsidRPr="00EF2ACA">
        <w:rPr>
          <w:rFonts w:ascii="Times New Roman" w:hAnsi="Times New Roman" w:cs="Times New Roman"/>
          <w:color w:val="231F20"/>
          <w:sz w:val="24"/>
          <w:szCs w:val="24"/>
        </w:rPr>
        <w:t xml:space="preserve"> and reveal</w:t>
      </w:r>
      <w:r w:rsidR="00FC2AA0" w:rsidRPr="00EF2ACA">
        <w:rPr>
          <w:rFonts w:ascii="Times New Roman" w:hAnsi="Times New Roman" w:cs="Times New Roman"/>
          <w:color w:val="231F20"/>
          <w:sz w:val="24"/>
          <w:szCs w:val="24"/>
        </w:rPr>
        <w:t xml:space="preserve">ed in </w:t>
      </w:r>
      <w:r w:rsidR="006E2E51" w:rsidRPr="00EF2ACA">
        <w:rPr>
          <w:rFonts w:ascii="Times New Roman" w:hAnsi="Times New Roman" w:cs="Times New Roman"/>
          <w:color w:val="231F20"/>
          <w:sz w:val="24"/>
          <w:szCs w:val="24"/>
        </w:rPr>
        <w:t>the social</w:t>
      </w:r>
      <w:r w:rsidRPr="00EF2ACA">
        <w:rPr>
          <w:rFonts w:ascii="Times New Roman" w:hAnsi="Times New Roman" w:cs="Times New Roman"/>
          <w:color w:val="231F20"/>
          <w:sz w:val="24"/>
          <w:szCs w:val="24"/>
        </w:rPr>
        <w:t xml:space="preserve"> codes of identity, relationships, emotions, place, and communication</w:t>
      </w:r>
      <w:r w:rsidR="00031D29" w:rsidRPr="00EF2ACA">
        <w:rPr>
          <w:rFonts w:ascii="Times New Roman" w:hAnsi="Times New Roman" w:cs="Times New Roman"/>
          <w:color w:val="231F20"/>
          <w:sz w:val="24"/>
          <w:szCs w:val="24"/>
        </w:rPr>
        <w:t xml:space="preserve"> as a </w:t>
      </w:r>
      <w:r w:rsidR="007C45E2" w:rsidRPr="00EF2ACA">
        <w:rPr>
          <w:rFonts w:ascii="Times New Roman" w:hAnsi="Times New Roman" w:cs="Times New Roman"/>
          <w:color w:val="231F20"/>
          <w:sz w:val="24"/>
          <w:szCs w:val="24"/>
        </w:rPr>
        <w:t xml:space="preserve">whole was the basis of his epic </w:t>
      </w:r>
      <w:r w:rsidR="00DC4F57" w:rsidRPr="00EF2ACA">
        <w:rPr>
          <w:rFonts w:ascii="Times New Roman" w:hAnsi="Times New Roman" w:cs="Times New Roman"/>
          <w:color w:val="231F20"/>
          <w:sz w:val="24"/>
          <w:szCs w:val="24"/>
        </w:rPr>
        <w:t>composition. While</w:t>
      </w:r>
      <w:r w:rsidR="009604A9" w:rsidRPr="00EF2ACA">
        <w:rPr>
          <w:rFonts w:ascii="Times New Roman" w:hAnsi="Times New Roman" w:cs="Times New Roman"/>
          <w:color w:val="231F20"/>
          <w:sz w:val="24"/>
          <w:szCs w:val="24"/>
        </w:rPr>
        <w:t xml:space="preserve"> </w:t>
      </w:r>
      <w:r w:rsidR="00DC4F57" w:rsidRPr="00EF2ACA">
        <w:rPr>
          <w:rFonts w:ascii="Times New Roman" w:hAnsi="Times New Roman" w:cs="Times New Roman"/>
          <w:color w:val="231F20"/>
          <w:sz w:val="24"/>
          <w:szCs w:val="24"/>
        </w:rPr>
        <w:t>transforming the epic</w:t>
      </w:r>
      <w:r w:rsidR="009604A9" w:rsidRPr="00EF2ACA">
        <w:rPr>
          <w:rFonts w:ascii="Times New Roman" w:hAnsi="Times New Roman" w:cs="Times New Roman"/>
          <w:color w:val="231F20"/>
          <w:sz w:val="24"/>
          <w:szCs w:val="24"/>
        </w:rPr>
        <w:t xml:space="preserve"> </w:t>
      </w:r>
      <w:r w:rsidR="007C45E2" w:rsidRPr="00EF2ACA">
        <w:rPr>
          <w:rFonts w:ascii="Times New Roman" w:hAnsi="Times New Roman" w:cs="Times New Roman"/>
          <w:color w:val="231F20"/>
          <w:sz w:val="24"/>
          <w:szCs w:val="24"/>
        </w:rPr>
        <w:t>from oral</w:t>
      </w:r>
      <w:r w:rsidR="009604A9" w:rsidRPr="00EF2ACA">
        <w:rPr>
          <w:rFonts w:ascii="Times New Roman" w:hAnsi="Times New Roman" w:cs="Times New Roman"/>
          <w:color w:val="231F20"/>
          <w:sz w:val="24"/>
          <w:szCs w:val="24"/>
        </w:rPr>
        <w:t xml:space="preserve"> to written, the </w:t>
      </w:r>
      <w:r w:rsidR="00DC4F57" w:rsidRPr="00EF2ACA">
        <w:rPr>
          <w:rFonts w:ascii="Times New Roman" w:hAnsi="Times New Roman" w:cs="Times New Roman"/>
          <w:color w:val="231F20"/>
          <w:sz w:val="24"/>
          <w:szCs w:val="24"/>
        </w:rPr>
        <w:t>poet must</w:t>
      </w:r>
      <w:r w:rsidR="009604A9" w:rsidRPr="00EF2ACA">
        <w:rPr>
          <w:rFonts w:ascii="Times New Roman" w:hAnsi="Times New Roman" w:cs="Times New Roman"/>
          <w:color w:val="231F20"/>
          <w:sz w:val="24"/>
          <w:szCs w:val="24"/>
        </w:rPr>
        <w:t xml:space="preserve"> have </w:t>
      </w:r>
      <w:r w:rsidR="007C45E2" w:rsidRPr="00EF2ACA">
        <w:rPr>
          <w:rFonts w:ascii="Times New Roman" w:hAnsi="Times New Roman" w:cs="Times New Roman"/>
          <w:color w:val="231F20"/>
          <w:sz w:val="24"/>
          <w:szCs w:val="24"/>
        </w:rPr>
        <w:t>made</w:t>
      </w:r>
      <w:r w:rsidR="009604A9" w:rsidRPr="00EF2ACA">
        <w:rPr>
          <w:rFonts w:ascii="Times New Roman" w:hAnsi="Times New Roman" w:cs="Times New Roman"/>
          <w:color w:val="231F20"/>
          <w:sz w:val="24"/>
          <w:szCs w:val="24"/>
        </w:rPr>
        <w:t xml:space="preserve"> a conscious </w:t>
      </w:r>
      <w:r w:rsidR="00DC4F57" w:rsidRPr="00EF2ACA">
        <w:rPr>
          <w:rFonts w:ascii="Times New Roman" w:hAnsi="Times New Roman" w:cs="Times New Roman"/>
          <w:color w:val="231F20"/>
          <w:sz w:val="24"/>
          <w:szCs w:val="24"/>
        </w:rPr>
        <w:t>effort to</w:t>
      </w:r>
      <w:r w:rsidR="009604A9" w:rsidRPr="00EF2ACA">
        <w:rPr>
          <w:rFonts w:ascii="Times New Roman" w:hAnsi="Times New Roman" w:cs="Times New Roman"/>
          <w:color w:val="231F20"/>
          <w:sz w:val="24"/>
          <w:szCs w:val="24"/>
        </w:rPr>
        <w:t xml:space="preserve"> translate i</w:t>
      </w:r>
      <w:r w:rsidR="00DC4F57" w:rsidRPr="00EF2ACA">
        <w:rPr>
          <w:rFonts w:ascii="Times New Roman" w:hAnsi="Times New Roman" w:cs="Times New Roman"/>
          <w:color w:val="231F20"/>
          <w:sz w:val="24"/>
          <w:szCs w:val="24"/>
        </w:rPr>
        <w:t>n a manner he objectifies the text for the audience</w:t>
      </w:r>
      <w:r w:rsidR="009604A9" w:rsidRPr="00EF2ACA">
        <w:rPr>
          <w:rFonts w:ascii="Times New Roman" w:hAnsi="Times New Roman" w:cs="Times New Roman"/>
          <w:color w:val="231F20"/>
          <w:sz w:val="24"/>
          <w:szCs w:val="24"/>
        </w:rPr>
        <w:t xml:space="preserve">, and in a language the </w:t>
      </w:r>
      <w:r w:rsidR="00DC4F57" w:rsidRPr="00EF2ACA">
        <w:rPr>
          <w:rFonts w:ascii="Times New Roman" w:hAnsi="Times New Roman" w:cs="Times New Roman"/>
          <w:color w:val="231F20"/>
          <w:sz w:val="24"/>
          <w:szCs w:val="24"/>
        </w:rPr>
        <w:t>audience understands.</w:t>
      </w:r>
      <w:r w:rsidR="00DC4F57" w:rsidRPr="00EF2ACA">
        <w:rPr>
          <w:rFonts w:ascii="Times New Roman" w:hAnsi="Times New Roman" w:cs="Times New Roman"/>
          <w:sz w:val="24"/>
          <w:szCs w:val="24"/>
        </w:rPr>
        <w:t xml:space="preserve"> Catherine</w:t>
      </w:r>
      <w:r w:rsidRPr="00EF2ACA">
        <w:rPr>
          <w:rFonts w:ascii="Times New Roman" w:hAnsi="Times New Roman" w:cs="Times New Roman"/>
          <w:sz w:val="24"/>
          <w:szCs w:val="24"/>
        </w:rPr>
        <w:t xml:space="preserve"> writes, </w:t>
      </w:r>
    </w:p>
    <w:p w:rsidR="003B5FD0" w:rsidRPr="00EF2ACA" w:rsidRDefault="004D38A5" w:rsidP="00EF2ACA">
      <w:pPr>
        <w:spacing w:line="240" w:lineRule="auto"/>
        <w:ind w:left="720"/>
        <w:jc w:val="both"/>
        <w:rPr>
          <w:rFonts w:ascii="Times New Roman" w:hAnsi="Times New Roman" w:cs="Times New Roman"/>
          <w:i/>
          <w:iCs/>
          <w:sz w:val="24"/>
          <w:szCs w:val="24"/>
        </w:rPr>
      </w:pPr>
      <w:r w:rsidRPr="00EF2ACA">
        <w:rPr>
          <w:rFonts w:ascii="Times New Roman" w:hAnsi="Times New Roman" w:cs="Times New Roman"/>
          <w:i/>
          <w:iCs/>
          <w:sz w:val="24"/>
          <w:szCs w:val="24"/>
        </w:rPr>
        <w:t>Ancient texts that are assumed to be written, but that have clear connections to an oral lifeworld may benefit from ethnopoetics consideration as well as writings were initiall</w:t>
      </w:r>
      <w:r w:rsidR="00DC4F57" w:rsidRPr="00EF2ACA">
        <w:rPr>
          <w:rFonts w:ascii="Times New Roman" w:hAnsi="Times New Roman" w:cs="Times New Roman"/>
          <w:i/>
          <w:iCs/>
          <w:sz w:val="24"/>
          <w:szCs w:val="24"/>
        </w:rPr>
        <w:t>y meant for oral dissemination. Most</w:t>
      </w:r>
      <w:r w:rsidRPr="00EF2ACA">
        <w:rPr>
          <w:rFonts w:ascii="Times New Roman" w:hAnsi="Times New Roman" w:cs="Times New Roman"/>
          <w:i/>
          <w:iCs/>
          <w:sz w:val="24"/>
          <w:szCs w:val="24"/>
        </w:rPr>
        <w:t xml:space="preserve"> works written before the advent of printing and mass literacy would </w:t>
      </w:r>
      <w:r w:rsidR="00DC4F57" w:rsidRPr="00EF2ACA">
        <w:rPr>
          <w:rFonts w:ascii="Times New Roman" w:hAnsi="Times New Roman" w:cs="Times New Roman"/>
          <w:i/>
          <w:iCs/>
          <w:sz w:val="24"/>
          <w:szCs w:val="24"/>
        </w:rPr>
        <w:t>qualify for such consideration. John</w:t>
      </w:r>
      <w:r w:rsidRPr="00EF2ACA">
        <w:rPr>
          <w:rFonts w:ascii="Times New Roman" w:hAnsi="Times New Roman" w:cs="Times New Roman"/>
          <w:i/>
          <w:iCs/>
          <w:sz w:val="24"/>
          <w:szCs w:val="24"/>
        </w:rPr>
        <w:t xml:space="preserve"> Miles Foley (1995) draws from oral-formulaic theory, performance studies, and ethnopoetics in a comparative analysis of the traditional oral nature of texts from three cultures (South Slavic, </w:t>
      </w:r>
      <w:r w:rsidR="00DC4F57" w:rsidRPr="00EF2ACA">
        <w:rPr>
          <w:rFonts w:ascii="Times New Roman" w:hAnsi="Times New Roman" w:cs="Times New Roman"/>
          <w:i/>
          <w:iCs/>
          <w:sz w:val="24"/>
          <w:szCs w:val="24"/>
        </w:rPr>
        <w:t>Ancient Greek, and Old English). (Catherine</w:t>
      </w:r>
      <w:r w:rsidR="003E5F1A" w:rsidRPr="00EF2ACA">
        <w:rPr>
          <w:rFonts w:ascii="Times New Roman" w:hAnsi="Times New Roman" w:cs="Times New Roman"/>
          <w:i/>
          <w:iCs/>
          <w:sz w:val="24"/>
          <w:szCs w:val="24"/>
        </w:rPr>
        <w:t xml:space="preserve"> Quick</w:t>
      </w:r>
      <w:r w:rsidR="00DC4F57" w:rsidRPr="00EF2ACA">
        <w:rPr>
          <w:rFonts w:ascii="Times New Roman" w:hAnsi="Times New Roman" w:cs="Times New Roman"/>
          <w:i/>
          <w:iCs/>
          <w:sz w:val="24"/>
          <w:szCs w:val="24"/>
        </w:rPr>
        <w:t>: 1999:99</w:t>
      </w:r>
      <w:r w:rsidR="003E5F1A" w:rsidRPr="00EF2ACA">
        <w:rPr>
          <w:rFonts w:ascii="Times New Roman" w:hAnsi="Times New Roman" w:cs="Times New Roman"/>
          <w:i/>
          <w:iCs/>
          <w:sz w:val="24"/>
          <w:szCs w:val="24"/>
        </w:rPr>
        <w:t>)</w:t>
      </w:r>
    </w:p>
    <w:p w:rsidR="00A92595" w:rsidRPr="00EF2ACA" w:rsidRDefault="004D38A5" w:rsidP="00EF2ACA">
      <w:pPr>
        <w:spacing w:line="240" w:lineRule="auto"/>
        <w:jc w:val="both"/>
        <w:rPr>
          <w:rFonts w:ascii="Times New Roman" w:hAnsi="Times New Roman" w:cs="Times New Roman"/>
          <w:sz w:val="24"/>
          <w:szCs w:val="24"/>
          <w:shd w:val="clear" w:color="auto" w:fill="FFFFFF"/>
        </w:rPr>
      </w:pPr>
      <w:r w:rsidRPr="00EF2ACA">
        <w:rPr>
          <w:rFonts w:ascii="Times New Roman" w:hAnsi="Times New Roman" w:cs="Times New Roman"/>
          <w:sz w:val="24"/>
          <w:szCs w:val="24"/>
          <w:shd w:val="clear" w:color="auto" w:fill="FFFFFF"/>
        </w:rPr>
        <w:t xml:space="preserve">The work of </w:t>
      </w:r>
      <w:r w:rsidR="007D5DF9" w:rsidRPr="00EF2ACA">
        <w:rPr>
          <w:rFonts w:ascii="Times New Roman" w:hAnsi="Times New Roman" w:cs="Times New Roman"/>
          <w:sz w:val="24"/>
          <w:szCs w:val="24"/>
          <w:shd w:val="clear" w:color="auto" w:fill="FFFFFF"/>
        </w:rPr>
        <w:t>an</w:t>
      </w:r>
      <w:r w:rsidRPr="00EF2ACA">
        <w:rPr>
          <w:rFonts w:ascii="Times New Roman" w:hAnsi="Times New Roman" w:cs="Times New Roman"/>
          <w:sz w:val="24"/>
          <w:szCs w:val="24"/>
          <w:shd w:val="clear" w:color="auto" w:fill="FFFFFF"/>
        </w:rPr>
        <w:t xml:space="preserve"> oral poet transforming into a </w:t>
      </w:r>
      <w:r w:rsidR="007D5DF9" w:rsidRPr="00EF2ACA">
        <w:rPr>
          <w:rFonts w:ascii="Times New Roman" w:hAnsi="Times New Roman" w:cs="Times New Roman"/>
          <w:sz w:val="24"/>
          <w:szCs w:val="24"/>
          <w:shd w:val="clear" w:color="auto" w:fill="FFFFFF"/>
        </w:rPr>
        <w:t>written one</w:t>
      </w:r>
      <w:r w:rsidRPr="00EF2ACA">
        <w:rPr>
          <w:rFonts w:ascii="Times New Roman" w:hAnsi="Times New Roman" w:cs="Times New Roman"/>
          <w:sz w:val="24"/>
          <w:szCs w:val="24"/>
          <w:shd w:val="clear" w:color="auto" w:fill="FFFFFF"/>
        </w:rPr>
        <w:t xml:space="preserve"> </w:t>
      </w:r>
      <w:r w:rsidR="007D5DF9" w:rsidRPr="00EF2ACA">
        <w:rPr>
          <w:rFonts w:ascii="Times New Roman" w:hAnsi="Times New Roman" w:cs="Times New Roman"/>
          <w:sz w:val="24"/>
          <w:szCs w:val="24"/>
          <w:shd w:val="clear" w:color="auto" w:fill="FFFFFF"/>
        </w:rPr>
        <w:t>is a</w:t>
      </w:r>
      <w:r w:rsidRPr="00EF2ACA">
        <w:rPr>
          <w:rFonts w:ascii="Times New Roman" w:hAnsi="Times New Roman" w:cs="Times New Roman"/>
          <w:sz w:val="24"/>
          <w:szCs w:val="24"/>
          <w:shd w:val="clear" w:color="auto" w:fill="FFFFFF"/>
        </w:rPr>
        <w:t xml:space="preserve"> work of ethnopoetics as opposed to the classic or </w:t>
      </w:r>
      <w:r w:rsidR="009B62C6" w:rsidRPr="00EF2ACA">
        <w:rPr>
          <w:rFonts w:ascii="Times New Roman" w:hAnsi="Times New Roman" w:cs="Times New Roman"/>
          <w:sz w:val="24"/>
          <w:szCs w:val="24"/>
          <w:shd w:val="clear" w:color="auto" w:fill="FFFFFF"/>
        </w:rPr>
        <w:t>hegemonic writings that</w:t>
      </w:r>
      <w:r w:rsidRPr="00EF2ACA">
        <w:rPr>
          <w:rFonts w:ascii="Times New Roman" w:hAnsi="Times New Roman" w:cs="Times New Roman"/>
          <w:sz w:val="24"/>
          <w:szCs w:val="24"/>
          <w:shd w:val="clear" w:color="auto" w:fill="FFFFFF"/>
        </w:rPr>
        <w:t xml:space="preserve"> were not universal to the masses. </w:t>
      </w:r>
      <w:hyperlink r:id="rId7" w:anchor="oxfordhb-9780199935345-e-34-bibItem-11" w:history="1">
        <w:r w:rsidR="00234463" w:rsidRPr="00EF2ACA">
          <w:rPr>
            <w:rStyle w:val="Hyperlink"/>
            <w:rFonts w:ascii="Times New Roman" w:hAnsi="Times New Roman" w:cs="Times New Roman"/>
            <w:color w:val="auto"/>
            <w:sz w:val="24"/>
            <w:szCs w:val="24"/>
            <w:u w:val="none"/>
            <w:shd w:val="clear" w:color="auto" w:fill="FFFFFF"/>
          </w:rPr>
          <w:t>Blommaert (2006</w:t>
        </w:r>
      </w:hyperlink>
      <w:r w:rsidR="00234463" w:rsidRPr="00EF2ACA">
        <w:rPr>
          <w:rFonts w:ascii="Times New Roman" w:hAnsi="Times New Roman" w:cs="Times New Roman"/>
          <w:sz w:val="24"/>
          <w:szCs w:val="24"/>
          <w:shd w:val="clear" w:color="auto" w:fill="FFFFFF"/>
        </w:rPr>
        <w:t>: 259)</w:t>
      </w:r>
      <w:r w:rsidR="00D61197" w:rsidRPr="00EF2ACA">
        <w:rPr>
          <w:rFonts w:ascii="Times New Roman" w:hAnsi="Times New Roman" w:cs="Times New Roman"/>
          <w:sz w:val="24"/>
          <w:szCs w:val="24"/>
          <w:shd w:val="clear" w:color="auto" w:fill="FFFFFF"/>
        </w:rPr>
        <w:t xml:space="preserve"> thinks that </w:t>
      </w:r>
    </w:p>
    <w:p w:rsidR="003E5F1A" w:rsidRPr="00EF2ACA" w:rsidRDefault="004D38A5" w:rsidP="00EF2ACA">
      <w:pPr>
        <w:spacing w:line="240" w:lineRule="auto"/>
        <w:ind w:left="720"/>
        <w:jc w:val="both"/>
        <w:rPr>
          <w:rFonts w:ascii="Times New Roman" w:hAnsi="Times New Roman" w:cs="Times New Roman"/>
          <w:i/>
          <w:iCs/>
          <w:sz w:val="24"/>
          <w:szCs w:val="24"/>
        </w:rPr>
      </w:pPr>
      <w:r w:rsidRPr="00EF2ACA">
        <w:rPr>
          <w:rFonts w:ascii="Times New Roman" w:hAnsi="Times New Roman" w:cs="Times New Roman"/>
          <w:i/>
          <w:iCs/>
          <w:sz w:val="24"/>
          <w:szCs w:val="24"/>
          <w:shd w:val="clear" w:color="auto" w:fill="FFFFFF"/>
        </w:rPr>
        <w:t>"E</w:t>
      </w:r>
      <w:r w:rsidR="00234463" w:rsidRPr="00EF2ACA">
        <w:rPr>
          <w:rFonts w:ascii="Times New Roman" w:hAnsi="Times New Roman" w:cs="Times New Roman"/>
          <w:i/>
          <w:iCs/>
          <w:sz w:val="24"/>
          <w:szCs w:val="24"/>
          <w:shd w:val="clear" w:color="auto" w:fill="FFFFFF"/>
        </w:rPr>
        <w:t xml:space="preserve">thnopoetic work is one way of addressing the main issue in ethnography: to describe (and reconstruct) languages not in the sense of stable, closed and internally homogeneous units characterising mankind … however, as ordered complexes of genres, styles, registers and forms of use." Such a perspective must engage individual poets, but also the languages they use and the connections they make. </w:t>
      </w:r>
      <w:r w:rsidR="00D61197" w:rsidRPr="00EF2ACA">
        <w:rPr>
          <w:rFonts w:ascii="Times New Roman" w:hAnsi="Times New Roman" w:cs="Times New Roman"/>
          <w:i/>
          <w:iCs/>
          <w:sz w:val="24"/>
          <w:szCs w:val="24"/>
          <w:shd w:val="clear" w:color="auto" w:fill="FFFFFF"/>
        </w:rPr>
        <w:t xml:space="preserve">He </w:t>
      </w:r>
      <w:r w:rsidR="00031D29" w:rsidRPr="00EF2ACA">
        <w:rPr>
          <w:rFonts w:ascii="Times New Roman" w:hAnsi="Times New Roman" w:cs="Times New Roman"/>
          <w:i/>
          <w:iCs/>
          <w:sz w:val="24"/>
          <w:szCs w:val="24"/>
          <w:shd w:val="clear" w:color="auto" w:fill="FFFFFF"/>
        </w:rPr>
        <w:t>further writes “</w:t>
      </w:r>
      <w:r w:rsidR="00234463" w:rsidRPr="00EF2ACA">
        <w:rPr>
          <w:rFonts w:ascii="Times New Roman" w:hAnsi="Times New Roman" w:cs="Times New Roman"/>
          <w:i/>
          <w:iCs/>
          <w:sz w:val="24"/>
          <w:szCs w:val="24"/>
          <w:shd w:val="clear" w:color="auto" w:fill="FFFFFF"/>
        </w:rPr>
        <w:t>ultimately, what ethnopoetics does is to show voice, to visualise the particular ways—often deviant from hegemonic norms—in which subjects produce meaning.</w:t>
      </w:r>
      <w:r w:rsidR="00D61197" w:rsidRPr="00EF2ACA">
        <w:rPr>
          <w:rFonts w:ascii="Times New Roman" w:hAnsi="Times New Roman" w:cs="Times New Roman"/>
          <w:i/>
          <w:iCs/>
          <w:sz w:val="24"/>
          <w:szCs w:val="24"/>
          <w:shd w:val="clear" w:color="auto" w:fill="FFFFFF"/>
        </w:rPr>
        <w:t>”</w:t>
      </w:r>
      <w:r w:rsidR="00D61197" w:rsidRPr="00EF2ACA">
        <w:rPr>
          <w:rFonts w:ascii="Times New Roman" w:hAnsi="Times New Roman" w:cs="Times New Roman"/>
          <w:sz w:val="24"/>
          <w:szCs w:val="24"/>
          <w:shd w:val="clear" w:color="auto" w:fill="FFFFFF"/>
        </w:rPr>
        <w:t>(</w:t>
      </w:r>
      <w:r w:rsidR="00D61197" w:rsidRPr="00EF2ACA">
        <w:rPr>
          <w:rFonts w:ascii="Times New Roman" w:eastAsia="Times New Roman" w:hAnsi="Times New Roman" w:cs="Times New Roman"/>
          <w:sz w:val="24"/>
          <w:szCs w:val="24"/>
        </w:rPr>
        <w:t>Anthony: 2015</w:t>
      </w:r>
      <w:r w:rsidR="007F63C6" w:rsidRPr="00EF2ACA">
        <w:rPr>
          <w:rFonts w:ascii="Times New Roman" w:eastAsia="Times New Roman" w:hAnsi="Times New Roman" w:cs="Times New Roman"/>
          <w:sz w:val="24"/>
          <w:szCs w:val="24"/>
        </w:rPr>
        <w:t>)</w:t>
      </w:r>
    </w:p>
    <w:p w:rsidR="002337B0" w:rsidRPr="00EF2ACA" w:rsidRDefault="002337B0" w:rsidP="00EF2ACA">
      <w:pPr>
        <w:spacing w:line="240" w:lineRule="auto"/>
        <w:jc w:val="both"/>
        <w:rPr>
          <w:rFonts w:ascii="Times New Roman" w:hAnsi="Times New Roman" w:cs="Times New Roman"/>
          <w:sz w:val="24"/>
          <w:szCs w:val="24"/>
        </w:rPr>
      </w:pPr>
    </w:p>
    <w:p w:rsidR="003E5F1A" w:rsidRPr="00EF2ACA" w:rsidRDefault="004D38A5" w:rsidP="00EF2ACA">
      <w:pPr>
        <w:spacing w:line="240" w:lineRule="auto"/>
        <w:jc w:val="both"/>
        <w:rPr>
          <w:rFonts w:ascii="Times New Roman" w:hAnsi="Times New Roman" w:cs="Times New Roman"/>
          <w:i/>
          <w:iCs/>
          <w:sz w:val="24"/>
          <w:szCs w:val="24"/>
        </w:rPr>
      </w:pPr>
      <w:r w:rsidRPr="00EF2ACA">
        <w:rPr>
          <w:rFonts w:ascii="Times New Roman" w:hAnsi="Times New Roman" w:cs="Times New Roman"/>
          <w:sz w:val="24"/>
          <w:szCs w:val="24"/>
        </w:rPr>
        <w:t xml:space="preserve">It is the language of the </w:t>
      </w:r>
      <w:r w:rsidR="00FF7845" w:rsidRPr="00EF2ACA">
        <w:rPr>
          <w:rFonts w:ascii="Times New Roman" w:hAnsi="Times New Roman" w:cs="Times New Roman"/>
          <w:sz w:val="24"/>
          <w:szCs w:val="24"/>
        </w:rPr>
        <w:t>time that</w:t>
      </w:r>
      <w:r w:rsidRPr="00EF2ACA">
        <w:rPr>
          <w:rFonts w:ascii="Times New Roman" w:hAnsi="Times New Roman" w:cs="Times New Roman"/>
          <w:sz w:val="24"/>
          <w:szCs w:val="24"/>
        </w:rPr>
        <w:t xml:space="preserve"> determines that determine the nature of </w:t>
      </w:r>
      <w:r w:rsidR="00FF7845" w:rsidRPr="00EF2ACA">
        <w:rPr>
          <w:rFonts w:ascii="Times New Roman" w:hAnsi="Times New Roman" w:cs="Times New Roman"/>
          <w:sz w:val="24"/>
          <w:szCs w:val="24"/>
        </w:rPr>
        <w:t>the text</w:t>
      </w:r>
      <w:r w:rsidRPr="00EF2ACA">
        <w:rPr>
          <w:rFonts w:ascii="Times New Roman" w:hAnsi="Times New Roman" w:cs="Times New Roman"/>
          <w:sz w:val="24"/>
          <w:szCs w:val="24"/>
        </w:rPr>
        <w:t xml:space="preserve"> </w:t>
      </w:r>
      <w:r w:rsidR="00FF7845" w:rsidRPr="00EF2ACA">
        <w:rPr>
          <w:rFonts w:ascii="Times New Roman" w:hAnsi="Times New Roman" w:cs="Times New Roman"/>
          <w:sz w:val="24"/>
          <w:szCs w:val="24"/>
        </w:rPr>
        <w:t>the</w:t>
      </w:r>
      <w:r w:rsidR="00234463" w:rsidRPr="00EF2ACA">
        <w:rPr>
          <w:rFonts w:ascii="Times New Roman" w:hAnsi="Times New Roman" w:cs="Times New Roman"/>
          <w:sz w:val="24"/>
          <w:szCs w:val="24"/>
        </w:rPr>
        <w:t xml:space="preserve"> elements of an oral epic or narration rest on its oral formula. It is universal in the case of the great epic singers and composers across the world. In ancient time the oral formula was necessary for the singers to memorise the episodes and create the story. Poetry is the creation of the </w:t>
      </w:r>
      <w:r w:rsidR="00FF7845" w:rsidRPr="00EF2ACA">
        <w:rPr>
          <w:rFonts w:ascii="Times New Roman" w:hAnsi="Times New Roman" w:cs="Times New Roman"/>
          <w:sz w:val="24"/>
          <w:szCs w:val="24"/>
        </w:rPr>
        <w:t>poet’s</w:t>
      </w:r>
      <w:r w:rsidR="00234463" w:rsidRPr="00EF2ACA">
        <w:rPr>
          <w:rFonts w:ascii="Times New Roman" w:hAnsi="Times New Roman" w:cs="Times New Roman"/>
          <w:sz w:val="24"/>
          <w:szCs w:val="24"/>
        </w:rPr>
        <w:t xml:space="preserve"> time, and space manifested in the language of his time.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Arguing that traditional oral epic was primarily oral and then it was written in a language that was close to the commun</w:t>
      </w:r>
      <w:r w:rsidR="00D61197" w:rsidRPr="00EF2ACA">
        <w:rPr>
          <w:rFonts w:ascii="Times New Roman" w:hAnsi="Times New Roman" w:cs="Times New Roman"/>
          <w:sz w:val="24"/>
          <w:szCs w:val="24"/>
        </w:rPr>
        <w:t xml:space="preserve">ity language than the classical </w:t>
      </w:r>
      <w:r w:rsidRPr="00EF2ACA">
        <w:rPr>
          <w:rFonts w:ascii="Times New Roman" w:hAnsi="Times New Roman" w:cs="Times New Roman"/>
          <w:sz w:val="24"/>
          <w:szCs w:val="24"/>
        </w:rPr>
        <w:t xml:space="preserve">one. Once it was written, then the others tried to standardise it.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w:t>
      </w:r>
      <w:r w:rsidR="009B62C6" w:rsidRPr="00EF2ACA">
        <w:rPr>
          <w:rFonts w:ascii="Times New Roman" w:hAnsi="Times New Roman" w:cs="Times New Roman"/>
          <w:sz w:val="24"/>
          <w:szCs w:val="24"/>
        </w:rPr>
        <w:t>It is</w:t>
      </w:r>
      <w:r w:rsidRPr="00EF2ACA">
        <w:rPr>
          <w:rFonts w:ascii="Times New Roman" w:hAnsi="Times New Roman" w:cs="Times New Roman"/>
          <w:sz w:val="24"/>
          <w:szCs w:val="24"/>
        </w:rPr>
        <w:t xml:space="preserve"> the language of the time that determines the nature of the </w:t>
      </w:r>
      <w:r w:rsidR="009B62C6" w:rsidRPr="00EF2ACA">
        <w:rPr>
          <w:rFonts w:ascii="Times New Roman" w:hAnsi="Times New Roman" w:cs="Times New Roman"/>
          <w:sz w:val="24"/>
          <w:szCs w:val="24"/>
        </w:rPr>
        <w:t>text. Since</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this is</w:t>
      </w:r>
      <w:r w:rsidR="00234463" w:rsidRPr="00EF2ACA">
        <w:rPr>
          <w:rFonts w:ascii="Times New Roman" w:hAnsi="Times New Roman" w:cs="Times New Roman"/>
          <w:sz w:val="24"/>
          <w:szCs w:val="24"/>
        </w:rPr>
        <w:t xml:space="preserve"> a classic </w:t>
      </w:r>
      <w:r w:rsidR="006E2E51" w:rsidRPr="00EF2ACA">
        <w:rPr>
          <w:rFonts w:ascii="Times New Roman" w:hAnsi="Times New Roman" w:cs="Times New Roman"/>
          <w:sz w:val="24"/>
          <w:szCs w:val="24"/>
        </w:rPr>
        <w:t>text of</w:t>
      </w:r>
      <w:r w:rsidR="00234463" w:rsidRPr="00EF2ACA">
        <w:rPr>
          <w:rFonts w:ascii="Times New Roman" w:hAnsi="Times New Roman" w:cs="Times New Roman"/>
          <w:sz w:val="24"/>
          <w:szCs w:val="24"/>
        </w:rPr>
        <w:t xml:space="preserve"> the 15</w:t>
      </w:r>
      <w:r w:rsidR="00234463" w:rsidRPr="00EF2ACA">
        <w:rPr>
          <w:rFonts w:ascii="Times New Roman" w:hAnsi="Times New Roman" w:cs="Times New Roman"/>
          <w:sz w:val="24"/>
          <w:szCs w:val="24"/>
          <w:vertAlign w:val="superscript"/>
        </w:rPr>
        <w:t>th</w:t>
      </w:r>
      <w:r w:rsidR="00234463" w:rsidRPr="00EF2ACA">
        <w:rPr>
          <w:rFonts w:ascii="Times New Roman" w:hAnsi="Times New Roman" w:cs="Times New Roman"/>
          <w:sz w:val="24"/>
          <w:szCs w:val="24"/>
        </w:rPr>
        <w:t xml:space="preserve"> century, it </w:t>
      </w:r>
      <w:r w:rsidR="006E2E51" w:rsidRPr="00EF2ACA">
        <w:rPr>
          <w:rFonts w:ascii="Times New Roman" w:hAnsi="Times New Roman" w:cs="Times New Roman"/>
          <w:sz w:val="24"/>
          <w:szCs w:val="24"/>
        </w:rPr>
        <w:t>was an</w:t>
      </w:r>
      <w:r w:rsidR="00234463" w:rsidRPr="00EF2ACA">
        <w:rPr>
          <w:rFonts w:ascii="Times New Roman" w:hAnsi="Times New Roman" w:cs="Times New Roman"/>
          <w:sz w:val="24"/>
          <w:szCs w:val="24"/>
        </w:rPr>
        <w:t xml:space="preserve"> oral </w:t>
      </w:r>
      <w:r w:rsidR="006E2E51" w:rsidRPr="00EF2ACA">
        <w:rPr>
          <w:rFonts w:ascii="Times New Roman" w:hAnsi="Times New Roman" w:cs="Times New Roman"/>
          <w:sz w:val="24"/>
          <w:szCs w:val="24"/>
        </w:rPr>
        <w:t>epic, and</w:t>
      </w:r>
      <w:r w:rsidR="00234463" w:rsidRPr="00EF2ACA">
        <w:rPr>
          <w:rFonts w:ascii="Times New Roman" w:hAnsi="Times New Roman" w:cs="Times New Roman"/>
          <w:sz w:val="24"/>
          <w:szCs w:val="24"/>
        </w:rPr>
        <w:t xml:space="preserve"> its characteristics were guided by </w:t>
      </w:r>
      <w:r w:rsidR="006E2E51" w:rsidRPr="00EF2ACA">
        <w:rPr>
          <w:rFonts w:ascii="Times New Roman" w:hAnsi="Times New Roman" w:cs="Times New Roman"/>
          <w:sz w:val="24"/>
          <w:szCs w:val="24"/>
        </w:rPr>
        <w:t>the oral</w:t>
      </w:r>
      <w:r w:rsidR="00234463" w:rsidRPr="00EF2ACA">
        <w:rPr>
          <w:rFonts w:ascii="Times New Roman" w:hAnsi="Times New Roman" w:cs="Times New Roman"/>
          <w:sz w:val="24"/>
          <w:szCs w:val="24"/>
        </w:rPr>
        <w:t xml:space="preserve"> formulae </w:t>
      </w:r>
      <w:r w:rsidR="006E2E51" w:rsidRPr="00EF2ACA">
        <w:rPr>
          <w:rFonts w:ascii="Times New Roman" w:hAnsi="Times New Roman" w:cs="Times New Roman"/>
          <w:sz w:val="24"/>
          <w:szCs w:val="24"/>
        </w:rPr>
        <w:t>of the epic</w:t>
      </w:r>
      <w:r w:rsidR="00234463" w:rsidRPr="00EF2ACA">
        <w:rPr>
          <w:rFonts w:ascii="Times New Roman" w:hAnsi="Times New Roman" w:cs="Times New Roman"/>
          <w:sz w:val="24"/>
          <w:szCs w:val="24"/>
        </w:rPr>
        <w:t xml:space="preserve"> </w:t>
      </w:r>
      <w:r w:rsidR="00DC4F57" w:rsidRPr="00EF2ACA">
        <w:rPr>
          <w:rFonts w:ascii="Times New Roman" w:hAnsi="Times New Roman" w:cs="Times New Roman"/>
          <w:sz w:val="24"/>
          <w:szCs w:val="24"/>
        </w:rPr>
        <w:t>composition. The</w:t>
      </w:r>
      <w:r w:rsidR="00234463" w:rsidRPr="00EF2ACA">
        <w:rPr>
          <w:rFonts w:ascii="Times New Roman" w:hAnsi="Times New Roman" w:cs="Times New Roman"/>
          <w:sz w:val="24"/>
          <w:szCs w:val="24"/>
        </w:rPr>
        <w:t xml:space="preserve"> best way is to analyse the text and its </w:t>
      </w:r>
      <w:r w:rsidR="008411BB" w:rsidRPr="00EF2ACA">
        <w:rPr>
          <w:rFonts w:ascii="Times New Roman" w:hAnsi="Times New Roman" w:cs="Times New Roman"/>
          <w:sz w:val="24"/>
          <w:szCs w:val="24"/>
        </w:rPr>
        <w:t>ethnolinguistics</w:t>
      </w:r>
      <w:r w:rsidR="00234463" w:rsidRPr="00EF2ACA">
        <w:rPr>
          <w:rFonts w:ascii="Times New Roman" w:hAnsi="Times New Roman" w:cs="Times New Roman"/>
          <w:sz w:val="24"/>
          <w:szCs w:val="24"/>
        </w:rPr>
        <w:t xml:space="preserve"> composition through which the purpose of the narrative</w:t>
      </w:r>
      <w:r w:rsidR="002337B0" w:rsidRPr="00EF2ACA">
        <w:rPr>
          <w:rFonts w:ascii="Times New Roman" w:hAnsi="Times New Roman" w:cs="Times New Roman"/>
          <w:sz w:val="24"/>
          <w:szCs w:val="24"/>
        </w:rPr>
        <w:t xml:space="preserve"> </w:t>
      </w:r>
      <w:r w:rsidR="00234463" w:rsidRPr="00EF2ACA">
        <w:rPr>
          <w:rFonts w:ascii="Times New Roman" w:hAnsi="Times New Roman" w:cs="Times New Roman"/>
          <w:sz w:val="24"/>
          <w:szCs w:val="24"/>
        </w:rPr>
        <w:t xml:space="preserve">tradition </w:t>
      </w:r>
      <w:r w:rsidR="002337B0" w:rsidRPr="00EF2ACA">
        <w:rPr>
          <w:rFonts w:ascii="Times New Roman" w:hAnsi="Times New Roman" w:cs="Times New Roman"/>
          <w:sz w:val="24"/>
          <w:szCs w:val="24"/>
        </w:rPr>
        <w:t>is to be interpreted</w:t>
      </w:r>
      <w:r w:rsidR="00234463" w:rsidRPr="00EF2ACA">
        <w:rPr>
          <w:rFonts w:ascii="Times New Roman" w:hAnsi="Times New Roman" w:cs="Times New Roman"/>
          <w:sz w:val="24"/>
          <w:szCs w:val="24"/>
        </w:rPr>
        <w:t xml:space="preserve">. The whole </w:t>
      </w:r>
      <w:r w:rsidR="006E2E51" w:rsidRPr="00EF2ACA">
        <w:rPr>
          <w:rFonts w:ascii="Times New Roman" w:hAnsi="Times New Roman" w:cs="Times New Roman"/>
          <w:sz w:val="24"/>
          <w:szCs w:val="24"/>
        </w:rPr>
        <w:t>epic was</w:t>
      </w:r>
      <w:r w:rsidR="00234463" w:rsidRPr="00EF2ACA">
        <w:rPr>
          <w:rFonts w:ascii="Times New Roman" w:hAnsi="Times New Roman" w:cs="Times New Roman"/>
          <w:sz w:val="24"/>
          <w:szCs w:val="24"/>
        </w:rPr>
        <w:t xml:space="preserve"> composed in </w:t>
      </w:r>
      <w:r w:rsidR="00234463" w:rsidRPr="00EF2ACA">
        <w:rPr>
          <w:rFonts w:ascii="Times New Roman" w:hAnsi="Times New Roman" w:cs="Times New Roman"/>
          <w:i/>
          <w:iCs/>
          <w:sz w:val="24"/>
          <w:szCs w:val="24"/>
        </w:rPr>
        <w:t>Dandi</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i/>
          <w:iCs/>
          <w:sz w:val="24"/>
          <w:szCs w:val="24"/>
        </w:rPr>
        <w:t>Vritta</w:t>
      </w:r>
      <w:r w:rsidR="006E2E51" w:rsidRPr="00EF2ACA">
        <w:rPr>
          <w:rFonts w:ascii="Times New Roman" w:hAnsi="Times New Roman" w:cs="Times New Roman"/>
          <w:sz w:val="24"/>
          <w:szCs w:val="24"/>
        </w:rPr>
        <w:t>,</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not follow</w:t>
      </w:r>
      <w:r w:rsidRPr="00EF2ACA">
        <w:rPr>
          <w:rFonts w:ascii="Times New Roman" w:hAnsi="Times New Roman" w:cs="Times New Roman"/>
          <w:sz w:val="24"/>
          <w:szCs w:val="24"/>
        </w:rPr>
        <w:t xml:space="preserve">ing the </w:t>
      </w:r>
      <w:r w:rsidR="006E2E51" w:rsidRPr="00EF2ACA">
        <w:rPr>
          <w:rFonts w:ascii="Times New Roman" w:hAnsi="Times New Roman" w:cs="Times New Roman"/>
          <w:sz w:val="24"/>
          <w:szCs w:val="24"/>
        </w:rPr>
        <w:t>Sanskrit</w:t>
      </w:r>
      <w:r w:rsidR="00234463" w:rsidRPr="00EF2ACA">
        <w:rPr>
          <w:rFonts w:ascii="Times New Roman" w:hAnsi="Times New Roman" w:cs="Times New Roman"/>
          <w:sz w:val="24"/>
          <w:szCs w:val="24"/>
        </w:rPr>
        <w:t xml:space="preserve"> </w:t>
      </w:r>
      <w:r w:rsidRPr="00EF2ACA">
        <w:rPr>
          <w:rFonts w:ascii="Times New Roman" w:hAnsi="Times New Roman" w:cs="Times New Roman"/>
          <w:sz w:val="24"/>
          <w:szCs w:val="24"/>
        </w:rPr>
        <w:t>prosody</w:t>
      </w:r>
      <w:r w:rsidR="00234463" w:rsidRPr="00EF2ACA">
        <w:rPr>
          <w:rFonts w:ascii="Times New Roman" w:hAnsi="Times New Roman" w:cs="Times New Roman"/>
          <w:sz w:val="24"/>
          <w:szCs w:val="24"/>
        </w:rPr>
        <w:t xml:space="preserve">, is </w:t>
      </w:r>
      <w:r w:rsidR="006E2E51" w:rsidRPr="00EF2ACA">
        <w:rPr>
          <w:rFonts w:ascii="Times New Roman" w:hAnsi="Times New Roman" w:cs="Times New Roman"/>
          <w:sz w:val="24"/>
          <w:szCs w:val="24"/>
        </w:rPr>
        <w:t>the departure</w:t>
      </w:r>
      <w:r w:rsidR="00234463" w:rsidRPr="00EF2ACA">
        <w:rPr>
          <w:rFonts w:ascii="Times New Roman" w:hAnsi="Times New Roman" w:cs="Times New Roman"/>
          <w:sz w:val="24"/>
          <w:szCs w:val="24"/>
        </w:rPr>
        <w:t xml:space="preserve"> of </w:t>
      </w:r>
      <w:r w:rsidRPr="00EF2ACA">
        <w:rPr>
          <w:rFonts w:ascii="Times New Roman" w:hAnsi="Times New Roman" w:cs="Times New Roman"/>
          <w:sz w:val="24"/>
          <w:szCs w:val="24"/>
        </w:rPr>
        <w:t xml:space="preserve">the </w:t>
      </w:r>
      <w:r w:rsidR="00234463" w:rsidRPr="00EF2ACA">
        <w:rPr>
          <w:rFonts w:ascii="Times New Roman" w:hAnsi="Times New Roman" w:cs="Times New Roman"/>
          <w:sz w:val="24"/>
          <w:szCs w:val="24"/>
        </w:rPr>
        <w:t xml:space="preserve">standard metrical </w:t>
      </w:r>
      <w:r w:rsidR="00FC2AA0" w:rsidRPr="00EF2ACA">
        <w:rPr>
          <w:rFonts w:ascii="Times New Roman" w:hAnsi="Times New Roman" w:cs="Times New Roman"/>
          <w:sz w:val="24"/>
          <w:szCs w:val="24"/>
        </w:rPr>
        <w:t>poetry form</w:t>
      </w:r>
      <w:r w:rsidR="00234463" w:rsidRPr="00EF2ACA">
        <w:rPr>
          <w:rFonts w:ascii="Times New Roman" w:hAnsi="Times New Roman" w:cs="Times New Roman"/>
          <w:sz w:val="24"/>
          <w:szCs w:val="24"/>
        </w:rPr>
        <w:t xml:space="preserve">, to a </w:t>
      </w:r>
      <w:r w:rsidR="006E2E51" w:rsidRPr="00EF2ACA">
        <w:rPr>
          <w:rFonts w:ascii="Times New Roman" w:hAnsi="Times New Roman" w:cs="Times New Roman"/>
          <w:sz w:val="24"/>
          <w:szCs w:val="24"/>
        </w:rPr>
        <w:t>free expressive</w:t>
      </w:r>
      <w:r w:rsidR="00234463" w:rsidRPr="00EF2ACA">
        <w:rPr>
          <w:rFonts w:ascii="Times New Roman" w:hAnsi="Times New Roman" w:cs="Times New Roman"/>
          <w:sz w:val="24"/>
          <w:szCs w:val="24"/>
        </w:rPr>
        <w:t xml:space="preserve"> form that changed the standard poetics into </w:t>
      </w:r>
      <w:r w:rsidR="00FC2AA0" w:rsidRPr="00EF2ACA">
        <w:rPr>
          <w:rFonts w:ascii="Times New Roman" w:hAnsi="Times New Roman" w:cs="Times New Roman"/>
          <w:sz w:val="24"/>
          <w:szCs w:val="24"/>
        </w:rPr>
        <w:t>ethnopoetics</w:t>
      </w:r>
      <w:r w:rsidR="00234463" w:rsidRPr="00EF2ACA">
        <w:rPr>
          <w:rFonts w:ascii="Times New Roman" w:hAnsi="Times New Roman" w:cs="Times New Roman"/>
          <w:sz w:val="24"/>
          <w:szCs w:val="24"/>
        </w:rPr>
        <w:t>.</w:t>
      </w:r>
    </w:p>
    <w:p w:rsidR="003B5FD0" w:rsidRPr="00EF2ACA" w:rsidRDefault="004D38A5" w:rsidP="00EF2ACA">
      <w:pPr>
        <w:spacing w:line="240" w:lineRule="auto"/>
        <w:jc w:val="both"/>
        <w:rPr>
          <w:rFonts w:ascii="Times New Roman" w:hAnsi="Times New Roman" w:cs="Times New Roman"/>
          <w:b/>
          <w:bCs/>
          <w:sz w:val="24"/>
          <w:szCs w:val="24"/>
        </w:rPr>
      </w:pPr>
      <w:r w:rsidRPr="00EF2ACA">
        <w:rPr>
          <w:rFonts w:ascii="Times New Roman" w:hAnsi="Times New Roman" w:cs="Times New Roman"/>
          <w:b/>
          <w:bCs/>
          <w:i/>
          <w:iCs/>
          <w:sz w:val="24"/>
          <w:szCs w:val="24"/>
        </w:rPr>
        <w:t>Dandi Vritta</w:t>
      </w:r>
      <w:r w:rsidRPr="00EF2ACA">
        <w:rPr>
          <w:rFonts w:ascii="Times New Roman" w:hAnsi="Times New Roman" w:cs="Times New Roman"/>
          <w:b/>
          <w:bCs/>
          <w:sz w:val="24"/>
          <w:szCs w:val="24"/>
        </w:rPr>
        <w:t xml:space="preserve"> </w:t>
      </w:r>
      <w:r w:rsidR="009B62C6" w:rsidRPr="00EF2ACA">
        <w:rPr>
          <w:rFonts w:ascii="Times New Roman" w:hAnsi="Times New Roman" w:cs="Times New Roman"/>
          <w:b/>
          <w:bCs/>
          <w:sz w:val="24"/>
          <w:szCs w:val="24"/>
        </w:rPr>
        <w:t>as an</w:t>
      </w:r>
      <w:r w:rsidRPr="00EF2ACA">
        <w:rPr>
          <w:rFonts w:ascii="Times New Roman" w:hAnsi="Times New Roman" w:cs="Times New Roman"/>
          <w:b/>
          <w:bCs/>
          <w:sz w:val="24"/>
          <w:szCs w:val="24"/>
        </w:rPr>
        <w:t xml:space="preserve"> Oral Formula </w:t>
      </w:r>
    </w:p>
    <w:p w:rsidR="00DC4F57"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The several episodes and events Sarala Das created in comparison to the Sanskrit Mahabharata are the evidence of his delineation of </w:t>
      </w:r>
      <w:r w:rsidR="00031D29" w:rsidRPr="00EF2ACA">
        <w:rPr>
          <w:rFonts w:ascii="Times New Roman" w:hAnsi="Times New Roman" w:cs="Times New Roman"/>
          <w:sz w:val="24"/>
          <w:szCs w:val="24"/>
        </w:rPr>
        <w:t xml:space="preserve">the </w:t>
      </w:r>
      <w:r w:rsidRPr="00EF2ACA">
        <w:rPr>
          <w:rFonts w:ascii="Times New Roman" w:hAnsi="Times New Roman" w:cs="Times New Roman"/>
          <w:sz w:val="24"/>
          <w:szCs w:val="24"/>
        </w:rPr>
        <w:t xml:space="preserve">Mahabharata </w:t>
      </w:r>
      <w:r w:rsidR="007C45E2" w:rsidRPr="00EF2ACA">
        <w:rPr>
          <w:rFonts w:ascii="Times New Roman" w:hAnsi="Times New Roman" w:cs="Times New Roman"/>
          <w:sz w:val="24"/>
          <w:szCs w:val="24"/>
        </w:rPr>
        <w:t>in the</w:t>
      </w:r>
      <w:r w:rsidRPr="00EF2ACA">
        <w:rPr>
          <w:rFonts w:ascii="Times New Roman" w:hAnsi="Times New Roman" w:cs="Times New Roman"/>
          <w:sz w:val="24"/>
          <w:szCs w:val="24"/>
        </w:rPr>
        <w:t xml:space="preserve"> Odia language. The first formula Sarala Das devised is its morality of epic poetry. His rendering was full of characteristically oral narration written in Odia script. The elements of an oral epic or narration rest on its oral formula, oral content and its narrative structure. The vocabulary, folk etymology, and the community language used in this epic are </w:t>
      </w:r>
      <w:r w:rsidR="00031D29" w:rsidRPr="00EF2ACA">
        <w:rPr>
          <w:rFonts w:ascii="Times New Roman" w:hAnsi="Times New Roman" w:cs="Times New Roman"/>
          <w:sz w:val="24"/>
          <w:szCs w:val="24"/>
        </w:rPr>
        <w:t xml:space="preserve">readily comprehensible </w:t>
      </w:r>
      <w:r w:rsidR="007C45E2" w:rsidRPr="00EF2ACA">
        <w:rPr>
          <w:rFonts w:ascii="Times New Roman" w:hAnsi="Times New Roman" w:cs="Times New Roman"/>
          <w:sz w:val="24"/>
          <w:szCs w:val="24"/>
        </w:rPr>
        <w:t>to ordin</w:t>
      </w:r>
      <w:r w:rsidRPr="00EF2ACA">
        <w:rPr>
          <w:rFonts w:ascii="Times New Roman" w:hAnsi="Times New Roman" w:cs="Times New Roman"/>
          <w:sz w:val="24"/>
          <w:szCs w:val="24"/>
        </w:rPr>
        <w:t xml:space="preserve">ary people. Moreover, Sarala Das has included more than 154 folktales that were recurrent </w:t>
      </w:r>
      <w:r w:rsidR="00031D29" w:rsidRPr="00EF2ACA">
        <w:rPr>
          <w:rFonts w:ascii="Times New Roman" w:hAnsi="Times New Roman" w:cs="Times New Roman"/>
          <w:sz w:val="24"/>
          <w:szCs w:val="24"/>
        </w:rPr>
        <w:t>in</w:t>
      </w:r>
      <w:r w:rsidRPr="00EF2ACA">
        <w:rPr>
          <w:rFonts w:ascii="Times New Roman" w:hAnsi="Times New Roman" w:cs="Times New Roman"/>
          <w:sz w:val="24"/>
          <w:szCs w:val="24"/>
        </w:rPr>
        <w:t xml:space="preserve"> the</w:t>
      </w:r>
      <w:r w:rsidR="002337B0" w:rsidRPr="00EF2ACA">
        <w:rPr>
          <w:rFonts w:ascii="Times New Roman" w:hAnsi="Times New Roman" w:cs="Times New Roman"/>
          <w:sz w:val="24"/>
          <w:szCs w:val="24"/>
        </w:rPr>
        <w:t xml:space="preserve"> community.</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It was undoubtedly the community linguistic resources the poet borrowed from the oral tradition. It is universal in the case of the great epic singers and composers across the world. In ancient time, the oral formula was necessary for the singers to memorise the episodes and create the story. Poetry is </w:t>
      </w:r>
      <w:r w:rsidR="00031D29" w:rsidRPr="00EF2ACA">
        <w:rPr>
          <w:rFonts w:ascii="Times New Roman" w:hAnsi="Times New Roman" w:cs="Times New Roman"/>
          <w:sz w:val="24"/>
          <w:szCs w:val="24"/>
        </w:rPr>
        <w:t>the creation of the poet's time</w:t>
      </w:r>
      <w:r w:rsidRPr="00EF2ACA">
        <w:rPr>
          <w:rFonts w:ascii="Times New Roman" w:hAnsi="Times New Roman" w:cs="Times New Roman"/>
          <w:sz w:val="24"/>
          <w:szCs w:val="24"/>
        </w:rPr>
        <w:t>, and space manifested in the language of his time.</w:t>
      </w:r>
    </w:p>
    <w:p w:rsidR="00B64FD2"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Sarala Das composed the poetry in </w:t>
      </w:r>
      <w:r w:rsidRPr="00EF2ACA">
        <w:rPr>
          <w:rFonts w:ascii="Times New Roman" w:hAnsi="Times New Roman" w:cs="Times New Roman"/>
          <w:i/>
          <w:iCs/>
          <w:sz w:val="24"/>
          <w:szCs w:val="24"/>
        </w:rPr>
        <w:t>dandi vritta,</w:t>
      </w:r>
      <w:r w:rsidRPr="00EF2ACA">
        <w:rPr>
          <w:rFonts w:ascii="Times New Roman" w:hAnsi="Times New Roman" w:cs="Times New Roman"/>
          <w:sz w:val="24"/>
          <w:szCs w:val="24"/>
        </w:rPr>
        <w:t xml:space="preserve"> which </w:t>
      </w:r>
      <w:r w:rsidR="007C45E2" w:rsidRPr="00EF2ACA">
        <w:rPr>
          <w:rFonts w:ascii="Times New Roman" w:hAnsi="Times New Roman" w:cs="Times New Roman"/>
          <w:sz w:val="24"/>
          <w:szCs w:val="24"/>
        </w:rPr>
        <w:t>is</w:t>
      </w:r>
      <w:r w:rsidR="00031D29" w:rsidRPr="00EF2ACA">
        <w:rPr>
          <w:rFonts w:ascii="Times New Roman" w:hAnsi="Times New Roman" w:cs="Times New Roman"/>
          <w:sz w:val="24"/>
          <w:szCs w:val="24"/>
        </w:rPr>
        <w:t xml:space="preserve"> </w:t>
      </w:r>
      <w:r w:rsidRPr="00EF2ACA">
        <w:rPr>
          <w:rFonts w:ascii="Times New Roman" w:hAnsi="Times New Roman" w:cs="Times New Roman"/>
          <w:sz w:val="24"/>
          <w:szCs w:val="24"/>
        </w:rPr>
        <w:t xml:space="preserve">free verse, independent </w:t>
      </w:r>
      <w:r w:rsidR="00031D29" w:rsidRPr="00EF2ACA">
        <w:rPr>
          <w:rFonts w:ascii="Times New Roman" w:hAnsi="Times New Roman" w:cs="Times New Roman"/>
          <w:sz w:val="24"/>
          <w:szCs w:val="24"/>
        </w:rPr>
        <w:t>of</w:t>
      </w:r>
      <w:r w:rsidRPr="00EF2ACA">
        <w:rPr>
          <w:rFonts w:ascii="Times New Roman" w:hAnsi="Times New Roman" w:cs="Times New Roman"/>
          <w:sz w:val="24"/>
          <w:szCs w:val="24"/>
        </w:rPr>
        <w:t xml:space="preserve"> the Sanskrit meter or </w:t>
      </w:r>
      <w:r w:rsidRPr="00EF2ACA">
        <w:rPr>
          <w:rFonts w:ascii="Times New Roman" w:hAnsi="Times New Roman" w:cs="Times New Roman"/>
          <w:i/>
          <w:iCs/>
          <w:sz w:val="24"/>
          <w:szCs w:val="24"/>
        </w:rPr>
        <w:t>chhanda</w:t>
      </w:r>
      <w:r w:rsidRPr="00EF2ACA">
        <w:rPr>
          <w:rFonts w:ascii="Times New Roman" w:hAnsi="Times New Roman" w:cs="Times New Roman"/>
          <w:sz w:val="24"/>
          <w:szCs w:val="24"/>
        </w:rPr>
        <w:t>; instead, it was a song of</w:t>
      </w:r>
      <w:r w:rsidRPr="00EF2ACA">
        <w:rPr>
          <w:rFonts w:ascii="Times New Roman" w:hAnsi="Times New Roman" w:cs="Times New Roman"/>
          <w:i/>
          <w:iCs/>
          <w:sz w:val="24"/>
          <w:szCs w:val="24"/>
        </w:rPr>
        <w:t xml:space="preserve"> dānda- </w:t>
      </w:r>
      <w:r w:rsidRPr="00EF2ACA">
        <w:rPr>
          <w:rFonts w:ascii="Times New Roman" w:hAnsi="Times New Roman" w:cs="Times New Roman"/>
          <w:sz w:val="24"/>
          <w:szCs w:val="24"/>
        </w:rPr>
        <w:t xml:space="preserve">the village street, where the song was sung. The metaphor of using </w:t>
      </w:r>
      <w:r w:rsidR="00FC2AA0" w:rsidRPr="00EF2ACA">
        <w:rPr>
          <w:rFonts w:ascii="Times New Roman" w:hAnsi="Times New Roman" w:cs="Times New Roman"/>
          <w:i/>
          <w:iCs/>
          <w:sz w:val="24"/>
          <w:szCs w:val="24"/>
        </w:rPr>
        <w:t>dandi</w:t>
      </w:r>
      <w:r w:rsidRPr="00EF2ACA">
        <w:rPr>
          <w:rFonts w:ascii="Times New Roman" w:hAnsi="Times New Roman" w:cs="Times New Roman"/>
          <w:sz w:val="24"/>
          <w:szCs w:val="24"/>
        </w:rPr>
        <w:t xml:space="preserve"> as the meter of the song resembles that of a street that is not fashioned as an absolute path, but the zig-zag street created by the people to walk. Sarala Das's poetry was also such a </w:t>
      </w:r>
      <w:r w:rsidR="00031D29" w:rsidRPr="00EF2ACA">
        <w:rPr>
          <w:rFonts w:ascii="Times New Roman" w:hAnsi="Times New Roman" w:cs="Times New Roman"/>
          <w:sz w:val="24"/>
          <w:szCs w:val="24"/>
        </w:rPr>
        <w:t>creation</w:t>
      </w:r>
      <w:r w:rsidRPr="00EF2ACA">
        <w:rPr>
          <w:rFonts w:ascii="Times New Roman" w:hAnsi="Times New Roman" w:cs="Times New Roman"/>
          <w:sz w:val="24"/>
          <w:szCs w:val="24"/>
        </w:rPr>
        <w:t xml:space="preserve"> that was asymmetrical like a village street. The first line may be of 7 syllables and the second line might </w:t>
      </w:r>
      <w:r w:rsidR="00A92595" w:rsidRPr="00EF2ACA">
        <w:rPr>
          <w:rFonts w:ascii="Times New Roman" w:hAnsi="Times New Roman" w:cs="Times New Roman"/>
          <w:sz w:val="24"/>
          <w:szCs w:val="24"/>
        </w:rPr>
        <w:t xml:space="preserve">be of </w:t>
      </w:r>
      <w:r w:rsidRPr="00EF2ACA">
        <w:rPr>
          <w:rFonts w:ascii="Times New Roman" w:hAnsi="Times New Roman" w:cs="Times New Roman"/>
          <w:sz w:val="24"/>
          <w:szCs w:val="24"/>
        </w:rPr>
        <w:t>32 syllables, matching the</w:t>
      </w:r>
      <w:r w:rsidR="00FC2AA0" w:rsidRPr="00EF2ACA">
        <w:rPr>
          <w:rFonts w:ascii="Times New Roman" w:hAnsi="Times New Roman" w:cs="Times New Roman"/>
          <w:sz w:val="24"/>
          <w:szCs w:val="24"/>
        </w:rPr>
        <w:t xml:space="preserve"> phonetics of last</w:t>
      </w:r>
      <w:r w:rsidRPr="00EF2ACA">
        <w:rPr>
          <w:rFonts w:ascii="Times New Roman" w:hAnsi="Times New Roman" w:cs="Times New Roman"/>
          <w:sz w:val="24"/>
          <w:szCs w:val="24"/>
        </w:rPr>
        <w:t xml:space="preserve"> syllables of the</w:t>
      </w:r>
      <w:r w:rsidR="00FC2AA0" w:rsidRPr="00EF2ACA">
        <w:rPr>
          <w:rFonts w:ascii="Times New Roman" w:hAnsi="Times New Roman" w:cs="Times New Roman"/>
          <w:sz w:val="24"/>
          <w:szCs w:val="24"/>
        </w:rPr>
        <w:t xml:space="preserve"> last</w:t>
      </w:r>
      <w:r w:rsidRPr="00EF2ACA">
        <w:rPr>
          <w:rFonts w:ascii="Times New Roman" w:hAnsi="Times New Roman" w:cs="Times New Roman"/>
          <w:sz w:val="24"/>
          <w:szCs w:val="24"/>
        </w:rPr>
        <w:t xml:space="preserve"> words of two lines. The reason for choosing such a meter was to express the theme of the song </w:t>
      </w:r>
      <w:r w:rsidR="002337B0" w:rsidRPr="00EF2ACA">
        <w:rPr>
          <w:rFonts w:ascii="Times New Roman" w:hAnsi="Times New Roman" w:cs="Times New Roman"/>
          <w:sz w:val="24"/>
          <w:szCs w:val="24"/>
        </w:rPr>
        <w:t>spontaneously</w:t>
      </w:r>
      <w:r w:rsidRPr="00EF2ACA">
        <w:rPr>
          <w:rFonts w:ascii="Times New Roman" w:hAnsi="Times New Roman" w:cs="Times New Roman"/>
          <w:sz w:val="24"/>
          <w:szCs w:val="24"/>
        </w:rPr>
        <w:t xml:space="preserve"> </w:t>
      </w:r>
      <w:r w:rsidR="00A92595" w:rsidRPr="00EF2ACA">
        <w:rPr>
          <w:rFonts w:ascii="Times New Roman" w:hAnsi="Times New Roman" w:cs="Times New Roman"/>
          <w:sz w:val="24"/>
          <w:szCs w:val="24"/>
        </w:rPr>
        <w:t xml:space="preserve">without waiting for the </w:t>
      </w:r>
      <w:r w:rsidR="002337B0" w:rsidRPr="00EF2ACA">
        <w:rPr>
          <w:rFonts w:ascii="Times New Roman" w:hAnsi="Times New Roman" w:cs="Times New Roman"/>
          <w:sz w:val="24"/>
          <w:szCs w:val="24"/>
        </w:rPr>
        <w:t>symmetrical prosody.</w:t>
      </w:r>
      <w:r w:rsidR="00A92595" w:rsidRPr="00EF2ACA">
        <w:rPr>
          <w:rFonts w:ascii="Times New Roman" w:hAnsi="Times New Roman" w:cs="Times New Roman"/>
          <w:sz w:val="24"/>
          <w:szCs w:val="24"/>
        </w:rPr>
        <w:t xml:space="preserve"> </w:t>
      </w:r>
      <w:r w:rsidRPr="00EF2ACA">
        <w:rPr>
          <w:rFonts w:ascii="Times New Roman" w:hAnsi="Times New Roman" w:cs="Times New Roman"/>
          <w:sz w:val="24"/>
          <w:szCs w:val="24"/>
        </w:rPr>
        <w:t xml:space="preserve">The theme </w:t>
      </w:r>
      <w:r w:rsidR="00A92595" w:rsidRPr="00EF2ACA">
        <w:rPr>
          <w:rFonts w:ascii="Times New Roman" w:hAnsi="Times New Roman" w:cs="Times New Roman"/>
          <w:sz w:val="24"/>
          <w:szCs w:val="24"/>
        </w:rPr>
        <w:t xml:space="preserve">was more </w:t>
      </w:r>
      <w:r w:rsidRPr="00EF2ACA">
        <w:rPr>
          <w:rFonts w:ascii="Times New Roman" w:hAnsi="Times New Roman" w:cs="Times New Roman"/>
          <w:sz w:val="24"/>
          <w:szCs w:val="24"/>
        </w:rPr>
        <w:t>necessary than the meters. The purpose and meaning of describing a text were essential then to follow the grammar of the poetry. Therefore, the language of the community was</w:t>
      </w:r>
      <w:r w:rsidR="00A92595" w:rsidRPr="00EF2ACA">
        <w:rPr>
          <w:rFonts w:ascii="Times New Roman" w:hAnsi="Times New Roman" w:cs="Times New Roman"/>
          <w:sz w:val="24"/>
          <w:szCs w:val="24"/>
        </w:rPr>
        <w:t xml:space="preserve"> a</w:t>
      </w:r>
      <w:r w:rsidRPr="00EF2ACA">
        <w:rPr>
          <w:rFonts w:ascii="Times New Roman" w:hAnsi="Times New Roman" w:cs="Times New Roman"/>
          <w:sz w:val="24"/>
          <w:szCs w:val="24"/>
        </w:rPr>
        <w:t xml:space="preserve"> useful communicative medium to compose epic poetry. Sarala Das composed and completed the 18 parvas of </w:t>
      </w:r>
      <w:r w:rsidR="00A92595" w:rsidRPr="00EF2ACA">
        <w:rPr>
          <w:rFonts w:ascii="Times New Roman" w:hAnsi="Times New Roman" w:cs="Times New Roman"/>
          <w:sz w:val="24"/>
          <w:szCs w:val="24"/>
        </w:rPr>
        <w:t xml:space="preserve">the </w:t>
      </w:r>
      <w:r w:rsidRPr="00EF2ACA">
        <w:rPr>
          <w:rFonts w:ascii="Times New Roman" w:hAnsi="Times New Roman" w:cs="Times New Roman"/>
          <w:sz w:val="24"/>
          <w:szCs w:val="24"/>
        </w:rPr>
        <w:t xml:space="preserve">Mahabharata and modified the scheme </w:t>
      </w:r>
      <w:r w:rsidR="00636967" w:rsidRPr="00EF2ACA">
        <w:rPr>
          <w:rFonts w:ascii="Times New Roman" w:hAnsi="Times New Roman" w:cs="Times New Roman"/>
          <w:sz w:val="24"/>
          <w:szCs w:val="24"/>
        </w:rPr>
        <w:t>of the</w:t>
      </w:r>
      <w:r w:rsidR="00A92595" w:rsidRPr="00EF2ACA">
        <w:rPr>
          <w:rFonts w:ascii="Times New Roman" w:hAnsi="Times New Roman" w:cs="Times New Roman"/>
          <w:sz w:val="24"/>
          <w:szCs w:val="24"/>
        </w:rPr>
        <w:t xml:space="preserve"> </w:t>
      </w:r>
      <w:r w:rsidRPr="00EF2ACA">
        <w:rPr>
          <w:rFonts w:ascii="Times New Roman" w:hAnsi="Times New Roman" w:cs="Times New Roman"/>
          <w:sz w:val="24"/>
          <w:szCs w:val="24"/>
        </w:rPr>
        <w:t>Parvas suitable to the socio-religious and cultural context of Odisha. I</w:t>
      </w:r>
      <w:r w:rsidR="00A92595" w:rsidRPr="00EF2ACA">
        <w:rPr>
          <w:rFonts w:ascii="Times New Roman" w:hAnsi="Times New Roman" w:cs="Times New Roman"/>
          <w:sz w:val="24"/>
          <w:szCs w:val="24"/>
        </w:rPr>
        <w:t>t</w:t>
      </w:r>
      <w:r w:rsidRPr="00EF2ACA">
        <w:rPr>
          <w:rFonts w:ascii="Times New Roman" w:hAnsi="Times New Roman" w:cs="Times New Roman"/>
          <w:sz w:val="24"/>
          <w:szCs w:val="24"/>
        </w:rPr>
        <w:t xml:space="preserve"> must have been a lifetime mission to </w:t>
      </w:r>
      <w:r w:rsidR="00A92595" w:rsidRPr="00EF2ACA">
        <w:rPr>
          <w:rFonts w:ascii="Times New Roman" w:hAnsi="Times New Roman" w:cs="Times New Roman"/>
          <w:sz w:val="24"/>
          <w:szCs w:val="24"/>
        </w:rPr>
        <w:t xml:space="preserve">translating the oral into </w:t>
      </w:r>
      <w:r w:rsidRPr="00EF2ACA">
        <w:rPr>
          <w:rFonts w:ascii="Times New Roman" w:hAnsi="Times New Roman" w:cs="Times New Roman"/>
          <w:sz w:val="24"/>
          <w:szCs w:val="24"/>
        </w:rPr>
        <w:t>wri</w:t>
      </w:r>
      <w:r w:rsidR="009604A9" w:rsidRPr="00EF2ACA">
        <w:rPr>
          <w:rFonts w:ascii="Times New Roman" w:hAnsi="Times New Roman" w:cs="Times New Roman"/>
          <w:sz w:val="24"/>
          <w:szCs w:val="24"/>
        </w:rPr>
        <w:t xml:space="preserve">tten form, capturing </w:t>
      </w:r>
      <w:r w:rsidR="007C45E2" w:rsidRPr="00EF2ACA">
        <w:rPr>
          <w:rFonts w:ascii="Times New Roman" w:hAnsi="Times New Roman" w:cs="Times New Roman"/>
          <w:sz w:val="24"/>
          <w:szCs w:val="24"/>
        </w:rPr>
        <w:t>his experience</w:t>
      </w:r>
      <w:r w:rsidR="009604A9" w:rsidRPr="00EF2ACA">
        <w:rPr>
          <w:rFonts w:ascii="Times New Roman" w:hAnsi="Times New Roman" w:cs="Times New Roman"/>
          <w:sz w:val="24"/>
          <w:szCs w:val="24"/>
        </w:rPr>
        <w:t xml:space="preserve"> and knowledge of </w:t>
      </w:r>
      <w:r w:rsidR="007C45E2" w:rsidRPr="00EF2ACA">
        <w:rPr>
          <w:rFonts w:ascii="Times New Roman" w:hAnsi="Times New Roman" w:cs="Times New Roman"/>
          <w:sz w:val="24"/>
          <w:szCs w:val="24"/>
        </w:rPr>
        <w:t>his time</w:t>
      </w:r>
      <w:r w:rsidR="009604A9" w:rsidRPr="00EF2ACA">
        <w:rPr>
          <w:rFonts w:ascii="Times New Roman" w:hAnsi="Times New Roman" w:cs="Times New Roman"/>
          <w:sz w:val="24"/>
          <w:szCs w:val="24"/>
        </w:rPr>
        <w:t xml:space="preserve"> and space. Blommeart</w:t>
      </w:r>
      <w:r>
        <w:rPr>
          <w:rStyle w:val="EndnoteReference"/>
          <w:rFonts w:ascii="Times New Roman" w:hAnsi="Times New Roman" w:cs="Times New Roman"/>
          <w:sz w:val="24"/>
          <w:szCs w:val="24"/>
        </w:rPr>
        <w:endnoteReference w:id="2"/>
      </w:r>
      <w:r w:rsidR="009604A9" w:rsidRPr="00EF2ACA">
        <w:rPr>
          <w:rFonts w:ascii="Times New Roman" w:hAnsi="Times New Roman" w:cs="Times New Roman"/>
          <w:sz w:val="24"/>
          <w:szCs w:val="24"/>
        </w:rPr>
        <w:t xml:space="preserve"> Writes, </w:t>
      </w:r>
    </w:p>
    <w:p w:rsidR="00B64FD2" w:rsidRPr="00EF2ACA" w:rsidRDefault="004D38A5" w:rsidP="00E156CF">
      <w:pPr>
        <w:pStyle w:val="Default"/>
        <w:ind w:left="1440"/>
        <w:jc w:val="both"/>
        <w:rPr>
          <w:rFonts w:ascii="Times New Roman" w:hAnsi="Times New Roman" w:cs="Times New Roman"/>
          <w:i/>
          <w:iCs/>
        </w:rPr>
      </w:pPr>
      <w:r w:rsidRPr="00EF2ACA">
        <w:rPr>
          <w:rFonts w:ascii="Times New Roman" w:hAnsi="Times New Roman" w:cs="Times New Roman"/>
          <w:i/>
          <w:iCs/>
        </w:rPr>
        <w:t>There is always a general aesthetic organisation to the story that connects the story to the culturally embedded understandings of the logic of activities and experiences. This is the level where a story can become a captivating one, a joke a good one, a poem a beautiful one, and here, Hymes draws on insights from his second important predecessor, Kenneth Burke (e.g. 1969 [1950]). Attention to this leve</w:t>
      </w:r>
      <w:bookmarkStart w:id="0" w:name="_GoBack"/>
      <w:bookmarkEnd w:id="0"/>
      <w:r w:rsidRPr="00EF2ACA">
        <w:rPr>
          <w:rFonts w:ascii="Times New Roman" w:hAnsi="Times New Roman" w:cs="Times New Roman"/>
          <w:i/>
          <w:iCs/>
        </w:rPr>
        <w:t>l of structure leads to a higher level of abstraction in the ethnopoetic analysis. After the identification of lines and groups of lines, a ‘profile’ of the story needs to be drawn which brings out the intricate and delicate correlations between linguistic form, thematic development (scenes, episodes) and the general (‘cultural’) formal architecture of the story. (Jan Blommaert</w:t>
      </w:r>
      <w:r w:rsidR="007C45E2" w:rsidRPr="00EF2ACA">
        <w:rPr>
          <w:rFonts w:ascii="Times New Roman" w:hAnsi="Times New Roman" w:cs="Times New Roman"/>
          <w:i/>
          <w:iCs/>
        </w:rPr>
        <w:t>: 2015</w:t>
      </w:r>
      <w:r w:rsidRPr="00EF2ACA">
        <w:rPr>
          <w:rFonts w:ascii="Times New Roman" w:hAnsi="Times New Roman" w:cs="Times New Roman"/>
          <w:i/>
          <w:iCs/>
        </w:rPr>
        <w:t>)</w:t>
      </w:r>
    </w:p>
    <w:p w:rsidR="00B64FD2" w:rsidRPr="00EF2ACA" w:rsidRDefault="00B64FD2" w:rsidP="00EF2ACA">
      <w:pPr>
        <w:spacing w:line="240" w:lineRule="auto"/>
        <w:ind w:left="1440"/>
        <w:jc w:val="both"/>
        <w:rPr>
          <w:rFonts w:ascii="Times New Roman" w:hAnsi="Times New Roman" w:cs="Times New Roman"/>
          <w:i/>
          <w:iCs/>
          <w:sz w:val="24"/>
          <w:szCs w:val="24"/>
        </w:rPr>
      </w:pPr>
    </w:p>
    <w:p w:rsidR="00CD7A9C" w:rsidRPr="00EF2ACA" w:rsidRDefault="004D38A5" w:rsidP="00EF2ACA">
      <w:pPr>
        <w:spacing w:line="240" w:lineRule="auto"/>
        <w:jc w:val="both"/>
        <w:rPr>
          <w:rFonts w:ascii="Times New Roman" w:hAnsi="Times New Roman" w:cs="Times New Roman"/>
          <w:b/>
          <w:bCs/>
          <w:sz w:val="24"/>
          <w:szCs w:val="24"/>
        </w:rPr>
      </w:pPr>
      <w:r w:rsidRPr="00EF2ACA">
        <w:rPr>
          <w:rFonts w:ascii="Times New Roman" w:hAnsi="Times New Roman" w:cs="Times New Roman"/>
          <w:b/>
          <w:bCs/>
          <w:sz w:val="24"/>
          <w:szCs w:val="24"/>
        </w:rPr>
        <w:t xml:space="preserve">Epic from Oral to </w:t>
      </w:r>
      <w:r w:rsidR="00260874" w:rsidRPr="00EF2ACA">
        <w:rPr>
          <w:rFonts w:ascii="Times New Roman" w:hAnsi="Times New Roman" w:cs="Times New Roman"/>
          <w:b/>
          <w:bCs/>
          <w:sz w:val="24"/>
          <w:szCs w:val="24"/>
        </w:rPr>
        <w:t>Written:</w:t>
      </w:r>
      <w:r w:rsidRPr="00EF2ACA">
        <w:rPr>
          <w:rFonts w:ascii="Times New Roman" w:hAnsi="Times New Roman" w:cs="Times New Roman"/>
          <w:b/>
          <w:bCs/>
          <w:sz w:val="24"/>
          <w:szCs w:val="24"/>
        </w:rPr>
        <w:t xml:space="preserve">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It </w:t>
      </w:r>
      <w:r w:rsidR="00FF7845" w:rsidRPr="00EF2ACA">
        <w:rPr>
          <w:rFonts w:ascii="Times New Roman" w:hAnsi="Times New Roman" w:cs="Times New Roman"/>
          <w:sz w:val="24"/>
          <w:szCs w:val="24"/>
        </w:rPr>
        <w:t>was during</w:t>
      </w:r>
      <w:r w:rsidR="002337B0" w:rsidRPr="00EF2ACA">
        <w:rPr>
          <w:rFonts w:ascii="Times New Roman" w:hAnsi="Times New Roman" w:cs="Times New Roman"/>
          <w:sz w:val="24"/>
          <w:szCs w:val="24"/>
        </w:rPr>
        <w:t xml:space="preserve"> the 15th century of </w:t>
      </w:r>
      <w:r w:rsidR="009C22CA" w:rsidRPr="00EF2ACA">
        <w:rPr>
          <w:rFonts w:ascii="Times New Roman" w:hAnsi="Times New Roman" w:cs="Times New Roman"/>
          <w:sz w:val="24"/>
          <w:szCs w:val="24"/>
        </w:rPr>
        <w:t>Odisha when</w:t>
      </w:r>
      <w:r w:rsidR="002337B0" w:rsidRPr="00EF2ACA">
        <w:rPr>
          <w:rFonts w:ascii="Times New Roman" w:hAnsi="Times New Roman" w:cs="Times New Roman"/>
          <w:sz w:val="24"/>
          <w:szCs w:val="24"/>
        </w:rPr>
        <w:t xml:space="preserve"> t</w:t>
      </w:r>
      <w:r w:rsidRPr="00EF2ACA">
        <w:rPr>
          <w:rFonts w:ascii="Times New Roman" w:hAnsi="Times New Roman" w:cs="Times New Roman"/>
          <w:sz w:val="24"/>
          <w:szCs w:val="24"/>
        </w:rPr>
        <w:t>he society was primarily oral. Sarala Das was a</w:t>
      </w:r>
      <w:r w:rsidR="009C22CA" w:rsidRPr="00EF2ACA">
        <w:rPr>
          <w:rFonts w:ascii="Times New Roman" w:hAnsi="Times New Roman" w:cs="Times New Roman"/>
          <w:sz w:val="24"/>
          <w:szCs w:val="24"/>
        </w:rPr>
        <w:t xml:space="preserve">n </w:t>
      </w:r>
      <w:r w:rsidR="00FF7845" w:rsidRPr="00EF2ACA">
        <w:rPr>
          <w:rFonts w:ascii="Times New Roman" w:hAnsi="Times New Roman" w:cs="Times New Roman"/>
          <w:sz w:val="24"/>
          <w:szCs w:val="24"/>
        </w:rPr>
        <w:t>epic singer</w:t>
      </w:r>
      <w:r w:rsidRPr="00EF2ACA">
        <w:rPr>
          <w:rFonts w:ascii="Times New Roman" w:hAnsi="Times New Roman" w:cs="Times New Roman"/>
          <w:sz w:val="24"/>
          <w:szCs w:val="24"/>
        </w:rPr>
        <w:t xml:space="preserve"> who </w:t>
      </w:r>
      <w:r w:rsidR="00FF7845" w:rsidRPr="00EF2ACA">
        <w:rPr>
          <w:rFonts w:ascii="Times New Roman" w:hAnsi="Times New Roman" w:cs="Times New Roman"/>
          <w:sz w:val="24"/>
          <w:szCs w:val="24"/>
        </w:rPr>
        <w:t>initiated to</w:t>
      </w:r>
      <w:r w:rsidRPr="00EF2ACA">
        <w:rPr>
          <w:rFonts w:ascii="Times New Roman" w:hAnsi="Times New Roman" w:cs="Times New Roman"/>
          <w:sz w:val="24"/>
          <w:szCs w:val="24"/>
        </w:rPr>
        <w:t xml:space="preserve"> write the oral poetry that he was singing in his street. The learning of a script to write the oral </w:t>
      </w:r>
      <w:r w:rsidR="009C22CA" w:rsidRPr="00EF2ACA">
        <w:rPr>
          <w:rFonts w:ascii="Times New Roman" w:hAnsi="Times New Roman" w:cs="Times New Roman"/>
          <w:sz w:val="24"/>
          <w:szCs w:val="24"/>
        </w:rPr>
        <w:t xml:space="preserve">epic </w:t>
      </w:r>
      <w:r w:rsidRPr="00EF2ACA">
        <w:rPr>
          <w:rFonts w:ascii="Times New Roman" w:hAnsi="Times New Roman" w:cs="Times New Roman"/>
          <w:sz w:val="24"/>
          <w:szCs w:val="24"/>
        </w:rPr>
        <w:t xml:space="preserve">was exclusively ascribed to the sacred centres since literature was exclusively religious and was not accessible to the ordinary people, </w:t>
      </w:r>
      <w:r w:rsidR="009C22CA" w:rsidRPr="00EF2ACA">
        <w:rPr>
          <w:rFonts w:ascii="Times New Roman" w:hAnsi="Times New Roman" w:cs="Times New Roman"/>
          <w:sz w:val="24"/>
          <w:szCs w:val="24"/>
        </w:rPr>
        <w:t>predominantly</w:t>
      </w:r>
      <w:r w:rsidR="00FC2AA0" w:rsidRPr="00EF2ACA">
        <w:rPr>
          <w:rFonts w:ascii="Times New Roman" w:hAnsi="Times New Roman" w:cs="Times New Roman"/>
          <w:sz w:val="24"/>
          <w:szCs w:val="24"/>
        </w:rPr>
        <w:t xml:space="preserve"> the non- Brahmins.</w:t>
      </w:r>
      <w:r w:rsidRPr="00EF2ACA">
        <w:rPr>
          <w:rFonts w:ascii="Times New Roman" w:hAnsi="Times New Roman" w:cs="Times New Roman"/>
          <w:sz w:val="24"/>
          <w:szCs w:val="24"/>
        </w:rPr>
        <w:t xml:space="preserve"> The reading and writing of language and script was a primary source of</w:t>
      </w:r>
      <w:r w:rsidR="00FC2AA0" w:rsidRPr="00EF2ACA">
        <w:rPr>
          <w:rFonts w:ascii="Times New Roman" w:hAnsi="Times New Roman" w:cs="Times New Roman"/>
          <w:sz w:val="24"/>
          <w:szCs w:val="24"/>
        </w:rPr>
        <w:t xml:space="preserve"> empowerment for</w:t>
      </w:r>
      <w:r w:rsidRPr="00EF2ACA">
        <w:rPr>
          <w:rFonts w:ascii="Times New Roman" w:hAnsi="Times New Roman" w:cs="Times New Roman"/>
          <w:sz w:val="24"/>
          <w:szCs w:val="24"/>
        </w:rPr>
        <w:t xml:space="preserve"> the people who were an authority on it. </w:t>
      </w:r>
      <w:r w:rsidR="009C22CA" w:rsidRPr="00EF2ACA">
        <w:rPr>
          <w:rFonts w:ascii="Times New Roman" w:hAnsi="Times New Roman" w:cs="Times New Roman"/>
          <w:sz w:val="24"/>
          <w:szCs w:val="24"/>
        </w:rPr>
        <w:t xml:space="preserve">In Adiparva, the description of </w:t>
      </w:r>
      <w:r w:rsidRPr="00EF2ACA">
        <w:rPr>
          <w:rFonts w:ascii="Times New Roman" w:hAnsi="Times New Roman" w:cs="Times New Roman"/>
          <w:sz w:val="24"/>
          <w:szCs w:val="24"/>
        </w:rPr>
        <w:t xml:space="preserve">Balaram and Srikrishna approaching to sage  </w:t>
      </w:r>
      <w:r w:rsidR="006E2E51" w:rsidRPr="00EF2ACA">
        <w:rPr>
          <w:rFonts w:ascii="Times New Roman" w:hAnsi="Times New Roman" w:cs="Times New Roman"/>
          <w:i/>
          <w:iCs/>
          <w:sz w:val="24"/>
          <w:szCs w:val="24"/>
        </w:rPr>
        <w:t>Santipani</w:t>
      </w:r>
      <w:r w:rsidR="009C22CA" w:rsidRPr="00EF2ACA">
        <w:rPr>
          <w:rFonts w:ascii="Times New Roman" w:hAnsi="Times New Roman" w:cs="Times New Roman"/>
          <w:i/>
          <w:iCs/>
          <w:sz w:val="24"/>
          <w:szCs w:val="24"/>
        </w:rPr>
        <w:t xml:space="preserve">( </w:t>
      </w:r>
      <w:r w:rsidR="009C22CA" w:rsidRPr="00EF2ACA">
        <w:rPr>
          <w:rFonts w:ascii="Times New Roman" w:hAnsi="Times New Roman" w:cs="Times New Roman"/>
          <w:sz w:val="24"/>
          <w:szCs w:val="24"/>
        </w:rPr>
        <w:t>Sandipani</w:t>
      </w:r>
      <w:r w:rsidR="009C22CA" w:rsidRPr="00EF2ACA">
        <w:rPr>
          <w:rFonts w:ascii="Times New Roman" w:hAnsi="Times New Roman" w:cs="Times New Roman"/>
          <w:i/>
          <w:iCs/>
          <w:sz w:val="24"/>
          <w:szCs w:val="24"/>
        </w:rPr>
        <w:t>)</w:t>
      </w:r>
      <w:r w:rsidRPr="00EF2ACA">
        <w:rPr>
          <w:rFonts w:ascii="Times New Roman" w:hAnsi="Times New Roman" w:cs="Times New Roman"/>
          <w:sz w:val="24"/>
          <w:szCs w:val="24"/>
        </w:rPr>
        <w:t>, to learn reading and writing could be imagined from the context of the write</w:t>
      </w:r>
      <w:r w:rsidR="009C22CA" w:rsidRPr="00EF2ACA">
        <w:rPr>
          <w:rFonts w:ascii="Times New Roman" w:hAnsi="Times New Roman" w:cs="Times New Roman"/>
          <w:sz w:val="24"/>
          <w:szCs w:val="24"/>
        </w:rPr>
        <w:t xml:space="preserve">r’s </w:t>
      </w:r>
      <w:r w:rsidRPr="00EF2ACA">
        <w:rPr>
          <w:rFonts w:ascii="Times New Roman" w:hAnsi="Times New Roman" w:cs="Times New Roman"/>
          <w:sz w:val="24"/>
          <w:szCs w:val="24"/>
        </w:rPr>
        <w:t xml:space="preserve">condition of transforming from oral to written,  or from knowledge to reading and writing. Balaram and Srikrishna were </w:t>
      </w:r>
      <w:r w:rsidRPr="00EF2ACA">
        <w:rPr>
          <w:rFonts w:ascii="Times New Roman" w:hAnsi="Times New Roman" w:cs="Times New Roman"/>
          <w:i/>
          <w:iCs/>
          <w:sz w:val="24"/>
          <w:szCs w:val="24"/>
        </w:rPr>
        <w:t>Gauda</w:t>
      </w:r>
      <w:r w:rsidRPr="00EF2ACA">
        <w:rPr>
          <w:rFonts w:ascii="Times New Roman" w:hAnsi="Times New Roman" w:cs="Times New Roman"/>
          <w:sz w:val="24"/>
          <w:szCs w:val="24"/>
        </w:rPr>
        <w:t xml:space="preserve">- belonged to </w:t>
      </w:r>
      <w:r w:rsidR="009C22CA" w:rsidRPr="00EF2ACA">
        <w:rPr>
          <w:rFonts w:ascii="Times New Roman" w:hAnsi="Times New Roman" w:cs="Times New Roman"/>
          <w:sz w:val="24"/>
          <w:szCs w:val="24"/>
        </w:rPr>
        <w:t xml:space="preserve">the </w:t>
      </w:r>
      <w:r w:rsidRPr="00EF2ACA">
        <w:rPr>
          <w:rFonts w:ascii="Times New Roman" w:hAnsi="Times New Roman" w:cs="Times New Roman"/>
          <w:sz w:val="24"/>
          <w:szCs w:val="24"/>
        </w:rPr>
        <w:t xml:space="preserve">cowherd community. They had no scope of learning in the Ashram of a Brahmin. The </w:t>
      </w:r>
      <w:r w:rsidR="009C22CA" w:rsidRPr="00EF2ACA">
        <w:rPr>
          <w:rFonts w:ascii="Times New Roman" w:hAnsi="Times New Roman" w:cs="Times New Roman"/>
          <w:sz w:val="24"/>
          <w:szCs w:val="24"/>
        </w:rPr>
        <w:t>request of</w:t>
      </w:r>
      <w:r w:rsidRPr="00EF2ACA">
        <w:rPr>
          <w:rFonts w:ascii="Times New Roman" w:hAnsi="Times New Roman" w:cs="Times New Roman"/>
          <w:sz w:val="24"/>
          <w:szCs w:val="24"/>
        </w:rPr>
        <w:t xml:space="preserve"> Krishna and Balaram to Guru Santi</w:t>
      </w:r>
      <w:r w:rsidR="009C22CA" w:rsidRPr="00EF2ACA">
        <w:rPr>
          <w:rFonts w:ascii="Times New Roman" w:hAnsi="Times New Roman" w:cs="Times New Roman"/>
          <w:sz w:val="24"/>
          <w:szCs w:val="24"/>
        </w:rPr>
        <w:t xml:space="preserve">pani as narrated by poet Sarala Das </w:t>
      </w:r>
      <w:r w:rsidRPr="00EF2ACA">
        <w:rPr>
          <w:rFonts w:ascii="Times New Roman" w:hAnsi="Times New Roman" w:cs="Times New Roman"/>
          <w:sz w:val="24"/>
          <w:szCs w:val="24"/>
        </w:rPr>
        <w:t xml:space="preserve">could be </w:t>
      </w:r>
      <w:r w:rsidR="009C22CA" w:rsidRPr="00EF2ACA">
        <w:rPr>
          <w:rFonts w:ascii="Times New Roman" w:hAnsi="Times New Roman" w:cs="Times New Roman"/>
          <w:sz w:val="24"/>
          <w:szCs w:val="24"/>
        </w:rPr>
        <w:t>inferr</w:t>
      </w:r>
      <w:r w:rsidR="007A3FA4" w:rsidRPr="00EF2ACA">
        <w:rPr>
          <w:rFonts w:ascii="Times New Roman" w:hAnsi="Times New Roman" w:cs="Times New Roman"/>
          <w:sz w:val="24"/>
          <w:szCs w:val="24"/>
        </w:rPr>
        <w:t>ed</w:t>
      </w:r>
      <w:r w:rsidR="009C22CA" w:rsidRPr="00EF2ACA">
        <w:rPr>
          <w:rFonts w:ascii="Times New Roman" w:hAnsi="Times New Roman" w:cs="Times New Roman"/>
          <w:sz w:val="24"/>
          <w:szCs w:val="24"/>
        </w:rPr>
        <w:t xml:space="preserve"> how </w:t>
      </w:r>
      <w:r w:rsidRPr="00EF2ACA">
        <w:rPr>
          <w:rFonts w:ascii="Times New Roman" w:hAnsi="Times New Roman" w:cs="Times New Roman"/>
          <w:sz w:val="24"/>
          <w:szCs w:val="24"/>
        </w:rPr>
        <w:t>learning a language, or a script was a dream. Consider the following vers</w:t>
      </w:r>
      <w:r w:rsidR="009C22CA" w:rsidRPr="00EF2ACA">
        <w:rPr>
          <w:rFonts w:ascii="Times New Roman" w:hAnsi="Times New Roman" w:cs="Times New Roman"/>
          <w:sz w:val="24"/>
          <w:szCs w:val="24"/>
        </w:rPr>
        <w:t>e</w:t>
      </w:r>
      <w:r w:rsidRPr="00EF2ACA">
        <w:rPr>
          <w:rFonts w:ascii="Times New Roman" w:hAnsi="Times New Roman" w:cs="Times New Roman"/>
          <w:sz w:val="24"/>
          <w:szCs w:val="24"/>
        </w:rPr>
        <w:t xml:space="preserve">.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Krishna and Balaram arrived in the Ashram </w:t>
      </w:r>
      <w:r w:rsidR="009C22CA" w:rsidRPr="00EF2ACA">
        <w:rPr>
          <w:rFonts w:ascii="Times New Roman" w:hAnsi="Times New Roman" w:cs="Times New Roman"/>
          <w:sz w:val="24"/>
          <w:szCs w:val="24"/>
        </w:rPr>
        <w:t xml:space="preserve">and urged upon </w:t>
      </w:r>
      <w:r w:rsidRPr="00EF2ACA">
        <w:rPr>
          <w:rFonts w:ascii="Times New Roman" w:hAnsi="Times New Roman" w:cs="Times New Roman"/>
          <w:sz w:val="24"/>
          <w:szCs w:val="24"/>
        </w:rPr>
        <w:t>Guru Santipani</w:t>
      </w:r>
      <w:r w:rsidR="009C22CA" w:rsidRPr="00EF2ACA">
        <w:rPr>
          <w:rFonts w:ascii="Times New Roman" w:hAnsi="Times New Roman" w:cs="Times New Roman"/>
          <w:sz w:val="24"/>
          <w:szCs w:val="24"/>
        </w:rPr>
        <w:t>:</w:t>
      </w:r>
      <w:r w:rsidRPr="00EF2ACA">
        <w:rPr>
          <w:rFonts w:ascii="Times New Roman" w:hAnsi="Times New Roman" w:cs="Times New Roman"/>
          <w:sz w:val="24"/>
          <w:szCs w:val="24"/>
        </w:rPr>
        <w:t xml:space="preserve"> </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 xml:space="preserve">Oh, Guru, we belong to </w:t>
      </w:r>
      <w:r w:rsidR="009C22CA" w:rsidRPr="00EF2ACA">
        <w:rPr>
          <w:rFonts w:ascii="Times New Roman" w:hAnsi="Times New Roman" w:cs="Times New Roman"/>
          <w:i/>
          <w:iCs/>
          <w:sz w:val="24"/>
          <w:szCs w:val="24"/>
        </w:rPr>
        <w:t xml:space="preserve"> the </w:t>
      </w:r>
      <w:r w:rsidRPr="00EF2ACA">
        <w:rPr>
          <w:rFonts w:ascii="Times New Roman" w:hAnsi="Times New Roman" w:cs="Times New Roman"/>
          <w:i/>
          <w:iCs/>
          <w:sz w:val="24"/>
          <w:szCs w:val="24"/>
        </w:rPr>
        <w:t>cowherd caste from Mathura,</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The whole town is unlettered, no idea about learning.</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We both spent our time in the wrong places,</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 xml:space="preserve">We neither knew </w:t>
      </w:r>
      <w:r w:rsidR="009C22CA" w:rsidRPr="00EF2ACA">
        <w:rPr>
          <w:rFonts w:ascii="Times New Roman" w:hAnsi="Times New Roman" w:cs="Times New Roman"/>
          <w:i/>
          <w:iCs/>
          <w:sz w:val="24"/>
          <w:szCs w:val="24"/>
        </w:rPr>
        <w:t xml:space="preserve">the </w:t>
      </w:r>
      <w:r w:rsidRPr="00EF2ACA">
        <w:rPr>
          <w:rFonts w:ascii="Times New Roman" w:hAnsi="Times New Roman" w:cs="Times New Roman"/>
          <w:i/>
          <w:iCs/>
          <w:sz w:val="24"/>
          <w:szCs w:val="24"/>
        </w:rPr>
        <w:t xml:space="preserve">Veda nor </w:t>
      </w:r>
      <w:r w:rsidRPr="00EF2ACA">
        <w:rPr>
          <w:rFonts w:ascii="Times New Roman" w:hAnsi="Times New Roman" w:cs="Times New Roman"/>
          <w:i/>
          <w:iCs/>
          <w:sz w:val="24"/>
          <w:szCs w:val="24"/>
          <w:lang w:val="en-IN"/>
        </w:rPr>
        <w:t>listened</w:t>
      </w:r>
      <w:r w:rsidRPr="00EF2ACA">
        <w:rPr>
          <w:rFonts w:ascii="Times New Roman" w:hAnsi="Times New Roman" w:cs="Times New Roman"/>
          <w:i/>
          <w:iCs/>
          <w:sz w:val="24"/>
          <w:szCs w:val="24"/>
        </w:rPr>
        <w:t xml:space="preserve"> to it.</w:t>
      </w:r>
    </w:p>
    <w:p w:rsidR="003B5FD0" w:rsidRPr="00EF2ACA" w:rsidRDefault="003B5FD0" w:rsidP="00EF2ACA">
      <w:pPr>
        <w:spacing w:after="0" w:line="240" w:lineRule="auto"/>
        <w:jc w:val="both"/>
        <w:rPr>
          <w:rFonts w:ascii="Times New Roman" w:hAnsi="Times New Roman" w:cs="Times New Roman"/>
          <w:i/>
          <w:iCs/>
          <w:sz w:val="24"/>
          <w:szCs w:val="24"/>
        </w:rPr>
      </w:pP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We engaged in combat, and the futile quarrel,</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 xml:space="preserve">Like playing music </w:t>
      </w:r>
      <w:r w:rsidR="00EF2ACA" w:rsidRPr="00EF2ACA">
        <w:rPr>
          <w:rFonts w:ascii="Times New Roman" w:hAnsi="Times New Roman" w:cs="Times New Roman"/>
          <w:i/>
          <w:iCs/>
          <w:sz w:val="24"/>
          <w:szCs w:val="24"/>
        </w:rPr>
        <w:t>with kada</w:t>
      </w:r>
      <w:r w:rsidRPr="00EF2ACA">
        <w:rPr>
          <w:rFonts w:ascii="Times New Roman" w:hAnsi="Times New Roman" w:cs="Times New Roman"/>
          <w:i/>
          <w:iCs/>
          <w:sz w:val="24"/>
          <w:szCs w:val="24"/>
        </w:rPr>
        <w:t xml:space="preserve"> and Ghumura.</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 xml:space="preserve">The thing that </w:t>
      </w:r>
      <w:r w:rsidR="007A3FA4" w:rsidRPr="00EF2ACA">
        <w:rPr>
          <w:rFonts w:ascii="Times New Roman" w:hAnsi="Times New Roman" w:cs="Times New Roman"/>
          <w:i/>
          <w:iCs/>
          <w:sz w:val="24"/>
          <w:szCs w:val="24"/>
        </w:rPr>
        <w:t>fall</w:t>
      </w:r>
      <w:r w:rsidRPr="00EF2ACA">
        <w:rPr>
          <w:rFonts w:ascii="Times New Roman" w:hAnsi="Times New Roman" w:cs="Times New Roman"/>
          <w:i/>
          <w:iCs/>
          <w:sz w:val="24"/>
          <w:szCs w:val="24"/>
        </w:rPr>
        <w:t>s in the hands of the wrong person is lost</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Does the learned person discuss in the assembly of fools?</w:t>
      </w:r>
    </w:p>
    <w:p w:rsidR="003B5FD0" w:rsidRPr="00EF2ACA" w:rsidRDefault="003B5FD0" w:rsidP="00EF2ACA">
      <w:pPr>
        <w:spacing w:after="0" w:line="240" w:lineRule="auto"/>
        <w:jc w:val="both"/>
        <w:rPr>
          <w:rFonts w:ascii="Times New Roman" w:hAnsi="Times New Roman" w:cs="Times New Roman"/>
          <w:i/>
          <w:iCs/>
          <w:sz w:val="24"/>
          <w:szCs w:val="24"/>
        </w:rPr>
      </w:pP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How we can be unlettered when we know,</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We shift from one country to the other to get learning.</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We left our parents, left our clan and village,</w:t>
      </w:r>
    </w:p>
    <w:p w:rsidR="003B5FD0" w:rsidRPr="00EF2ACA" w:rsidRDefault="004D38A5" w:rsidP="00EF2ACA">
      <w:pPr>
        <w:spacing w:after="0" w:line="240" w:lineRule="auto"/>
        <w:jc w:val="both"/>
        <w:rPr>
          <w:rFonts w:ascii="Times New Roman" w:hAnsi="Times New Roman" w:cs="Times New Roman"/>
          <w:i/>
          <w:iCs/>
          <w:sz w:val="24"/>
          <w:szCs w:val="24"/>
        </w:rPr>
      </w:pPr>
      <w:r w:rsidRPr="00EF2ACA">
        <w:rPr>
          <w:rFonts w:ascii="Times New Roman" w:hAnsi="Times New Roman" w:cs="Times New Roman"/>
          <w:i/>
          <w:iCs/>
          <w:sz w:val="24"/>
          <w:szCs w:val="24"/>
        </w:rPr>
        <w:t>If you are kind, we will follow the principles of a disciple.</w:t>
      </w:r>
    </w:p>
    <w:p w:rsidR="003B5FD0" w:rsidRPr="00EF2ACA" w:rsidRDefault="003B5FD0" w:rsidP="00EF2ACA">
      <w:pPr>
        <w:spacing w:after="0" w:line="240" w:lineRule="auto"/>
        <w:jc w:val="both"/>
        <w:rPr>
          <w:rFonts w:ascii="Times New Roman" w:hAnsi="Times New Roman" w:cs="Times New Roman"/>
          <w:i/>
          <w:iCs/>
          <w:sz w:val="24"/>
          <w:szCs w:val="24"/>
        </w:rPr>
      </w:pP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Guru </w:t>
      </w:r>
      <w:r w:rsidRPr="00EF2ACA">
        <w:rPr>
          <w:rFonts w:ascii="Times New Roman" w:hAnsi="Times New Roman" w:cs="Times New Roman"/>
          <w:i/>
          <w:iCs/>
          <w:sz w:val="24"/>
          <w:szCs w:val="24"/>
        </w:rPr>
        <w:t>Santipani</w:t>
      </w:r>
      <w:r w:rsidR="009C22CA" w:rsidRPr="00EF2ACA">
        <w:rPr>
          <w:rFonts w:ascii="Times New Roman" w:hAnsi="Times New Roman" w:cs="Times New Roman"/>
          <w:sz w:val="24"/>
          <w:szCs w:val="24"/>
        </w:rPr>
        <w:t xml:space="preserve"> taught them 34</w:t>
      </w:r>
      <w:r w:rsidRPr="00EF2ACA">
        <w:rPr>
          <w:rFonts w:ascii="Times New Roman" w:hAnsi="Times New Roman" w:cs="Times New Roman"/>
          <w:sz w:val="24"/>
          <w:szCs w:val="24"/>
        </w:rPr>
        <w:t xml:space="preserve"> consonants and 12 vowels with </w:t>
      </w:r>
      <w:r w:rsidR="009C22CA" w:rsidRPr="00EF2ACA">
        <w:rPr>
          <w:rFonts w:ascii="Times New Roman" w:hAnsi="Times New Roman" w:cs="Times New Roman"/>
          <w:sz w:val="24"/>
          <w:szCs w:val="24"/>
        </w:rPr>
        <w:t>their</w:t>
      </w:r>
      <w:r w:rsidRPr="00EF2ACA">
        <w:rPr>
          <w:rFonts w:ascii="Times New Roman" w:hAnsi="Times New Roman" w:cs="Times New Roman"/>
          <w:sz w:val="24"/>
          <w:szCs w:val="24"/>
        </w:rPr>
        <w:t xml:space="preserve"> symbol</w:t>
      </w:r>
      <w:r w:rsidR="009C22CA" w:rsidRPr="00EF2ACA">
        <w:rPr>
          <w:rFonts w:ascii="Times New Roman" w:hAnsi="Times New Roman" w:cs="Times New Roman"/>
          <w:sz w:val="24"/>
          <w:szCs w:val="24"/>
        </w:rPr>
        <w:t>s</w:t>
      </w:r>
      <w:r w:rsidRPr="00EF2ACA">
        <w:rPr>
          <w:rFonts w:ascii="Times New Roman" w:hAnsi="Times New Roman" w:cs="Times New Roman"/>
          <w:sz w:val="24"/>
          <w:szCs w:val="24"/>
        </w:rPr>
        <w:t>.</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They learnt 34   letters and 34 </w:t>
      </w:r>
      <w:r w:rsidR="009C22CA" w:rsidRPr="00EF2ACA">
        <w:rPr>
          <w:rFonts w:ascii="Times New Roman" w:hAnsi="Times New Roman" w:cs="Times New Roman"/>
          <w:sz w:val="24"/>
          <w:szCs w:val="24"/>
        </w:rPr>
        <w:t>consonant clusters</w:t>
      </w:r>
      <w:r w:rsidRPr="00EF2ACA">
        <w:rPr>
          <w:rFonts w:ascii="Times New Roman" w:hAnsi="Times New Roman" w:cs="Times New Roman"/>
          <w:sz w:val="24"/>
          <w:szCs w:val="24"/>
        </w:rPr>
        <w:t xml:space="preserve"> in 32 days without knowing or seeing the </w:t>
      </w:r>
      <w:r w:rsidRPr="00EF2ACA">
        <w:rPr>
          <w:rFonts w:ascii="Times New Roman" w:hAnsi="Times New Roman" w:cs="Times New Roman"/>
          <w:i/>
          <w:iCs/>
          <w:sz w:val="24"/>
          <w:szCs w:val="24"/>
        </w:rPr>
        <w:t>sloka</w:t>
      </w:r>
      <w:r w:rsidRPr="00EF2ACA">
        <w:rPr>
          <w:rFonts w:ascii="Times New Roman" w:hAnsi="Times New Roman" w:cs="Times New Roman"/>
          <w:sz w:val="24"/>
          <w:szCs w:val="24"/>
        </w:rPr>
        <w:t xml:space="preserve">. This means they learnt the language and script in </w:t>
      </w:r>
      <w:r w:rsidR="009C22CA" w:rsidRPr="00EF2ACA">
        <w:rPr>
          <w:rFonts w:ascii="Times New Roman" w:hAnsi="Times New Roman" w:cs="Times New Roman"/>
          <w:sz w:val="24"/>
          <w:szCs w:val="24"/>
        </w:rPr>
        <w:t xml:space="preserve">the </w:t>
      </w:r>
      <w:r w:rsidRPr="00EF2ACA">
        <w:rPr>
          <w:rFonts w:ascii="Times New Roman" w:hAnsi="Times New Roman" w:cs="Times New Roman"/>
          <w:sz w:val="24"/>
          <w:szCs w:val="24"/>
        </w:rPr>
        <w:t xml:space="preserve">Odia language in </w:t>
      </w:r>
      <w:r w:rsidR="007A3FA4" w:rsidRPr="00EF2ACA">
        <w:rPr>
          <w:rFonts w:ascii="Times New Roman" w:hAnsi="Times New Roman" w:cs="Times New Roman"/>
          <w:sz w:val="24"/>
          <w:szCs w:val="24"/>
        </w:rPr>
        <w:t>the</w:t>
      </w:r>
      <w:r w:rsidRPr="00EF2ACA">
        <w:rPr>
          <w:rFonts w:ascii="Times New Roman" w:hAnsi="Times New Roman" w:cs="Times New Roman"/>
          <w:sz w:val="24"/>
          <w:szCs w:val="24"/>
        </w:rPr>
        <w:t xml:space="preserve"> Āshrama. Sarala Das had written that when Srikrishna was in   Brajapura, he did not learn, but when he grew up to the status of Yadu Kula, he took an interest in learning. (stanza-89,pp 684, Adi Parva).  </w:t>
      </w:r>
    </w:p>
    <w:p w:rsidR="003B5FD0" w:rsidRPr="00EF2ACA" w:rsidRDefault="004D38A5" w:rsidP="00EF2ACA">
      <w:pPr>
        <w:pStyle w:val="Default"/>
        <w:jc w:val="both"/>
        <w:rPr>
          <w:rFonts w:ascii="Times New Roman" w:hAnsi="Times New Roman" w:cs="Times New Roman"/>
        </w:rPr>
      </w:pPr>
      <w:r w:rsidRPr="00EF2ACA">
        <w:rPr>
          <w:rFonts w:ascii="Times New Roman" w:hAnsi="Times New Roman" w:cs="Times New Roman"/>
        </w:rPr>
        <w:t>This adoption of folk etymology by the poet in</w:t>
      </w:r>
      <w:r w:rsidR="009C22CA" w:rsidRPr="00EF2ACA">
        <w:rPr>
          <w:rFonts w:ascii="Times New Roman" w:hAnsi="Times New Roman" w:cs="Times New Roman"/>
        </w:rPr>
        <w:t xml:space="preserve"> the</w:t>
      </w:r>
      <w:r w:rsidRPr="00EF2ACA">
        <w:rPr>
          <w:rFonts w:ascii="Times New Roman" w:hAnsi="Times New Roman" w:cs="Times New Roman"/>
        </w:rPr>
        <w:t xml:space="preserve"> Sarala Mahabharata is the prime r</w:t>
      </w:r>
      <w:r w:rsidR="007A3FA4" w:rsidRPr="00EF2ACA">
        <w:rPr>
          <w:rFonts w:ascii="Times New Roman" w:hAnsi="Times New Roman" w:cs="Times New Roman"/>
        </w:rPr>
        <w:t>eason for creating a vernacular epic</w:t>
      </w:r>
      <w:r w:rsidRPr="00EF2ACA">
        <w:rPr>
          <w:rFonts w:ascii="Times New Roman" w:hAnsi="Times New Roman" w:cs="Times New Roman"/>
        </w:rPr>
        <w:t xml:space="preserve"> text that is altogether dif</w:t>
      </w:r>
      <w:r w:rsidR="007A3FA4" w:rsidRPr="00EF2ACA">
        <w:rPr>
          <w:rFonts w:ascii="Times New Roman" w:hAnsi="Times New Roman" w:cs="Times New Roman"/>
        </w:rPr>
        <w:t>ferent from the standard</w:t>
      </w:r>
      <w:r w:rsidRPr="00EF2ACA">
        <w:rPr>
          <w:rFonts w:ascii="Times New Roman" w:hAnsi="Times New Roman" w:cs="Times New Roman"/>
        </w:rPr>
        <w:t xml:space="preserve"> Sanskrit Mahabharata. Almost all the divine and human characters of</w:t>
      </w:r>
      <w:r w:rsidR="00743061" w:rsidRPr="00EF2ACA">
        <w:rPr>
          <w:rFonts w:ascii="Times New Roman" w:hAnsi="Times New Roman" w:cs="Times New Roman"/>
        </w:rPr>
        <w:t xml:space="preserve"> </w:t>
      </w:r>
      <w:r w:rsidR="00EF2ACA" w:rsidRPr="00EF2ACA">
        <w:rPr>
          <w:rFonts w:ascii="Times New Roman" w:hAnsi="Times New Roman" w:cs="Times New Roman"/>
        </w:rPr>
        <w:t>the Sarala</w:t>
      </w:r>
      <w:r w:rsidRPr="00EF2ACA">
        <w:rPr>
          <w:rFonts w:ascii="Times New Roman" w:hAnsi="Times New Roman" w:cs="Times New Roman"/>
        </w:rPr>
        <w:t xml:space="preserve"> Mahabharata are differently personified</w:t>
      </w:r>
      <w:r w:rsidR="00743061" w:rsidRPr="00EF2ACA">
        <w:rPr>
          <w:rFonts w:ascii="Times New Roman" w:hAnsi="Times New Roman" w:cs="Times New Roman"/>
        </w:rPr>
        <w:t xml:space="preserve"> regarding their</w:t>
      </w:r>
      <w:r w:rsidRPr="00EF2ACA">
        <w:rPr>
          <w:rFonts w:ascii="Times New Roman" w:hAnsi="Times New Roman" w:cs="Times New Roman"/>
        </w:rPr>
        <w:t xml:space="preserve"> function, appearance, expression of language and context of rural or tribal Odisha. </w:t>
      </w:r>
    </w:p>
    <w:p w:rsidR="003B5FD0" w:rsidRPr="00EF2ACA" w:rsidRDefault="003B5FD0" w:rsidP="00EF2ACA">
      <w:pPr>
        <w:pStyle w:val="Default"/>
        <w:jc w:val="both"/>
        <w:rPr>
          <w:rFonts w:ascii="Times New Roman" w:hAnsi="Times New Roman" w:cs="Times New Roman"/>
        </w:rPr>
      </w:pPr>
    </w:p>
    <w:p w:rsidR="003B5FD0" w:rsidRPr="00EF2ACA" w:rsidRDefault="004D38A5" w:rsidP="00EF2ACA">
      <w:pPr>
        <w:pStyle w:val="Default"/>
        <w:jc w:val="both"/>
        <w:rPr>
          <w:rFonts w:ascii="Times New Roman" w:hAnsi="Times New Roman" w:cs="Times New Roman"/>
        </w:rPr>
      </w:pPr>
      <w:r w:rsidRPr="00EF2ACA">
        <w:rPr>
          <w:rFonts w:ascii="Times New Roman" w:hAnsi="Times New Roman" w:cs="Times New Roman"/>
        </w:rPr>
        <w:t>2. VARIATIONS</w:t>
      </w:r>
      <w:r w:rsidR="00234463" w:rsidRPr="00EF2ACA">
        <w:rPr>
          <w:rFonts w:ascii="Times New Roman" w:hAnsi="Times New Roman" w:cs="Times New Roman"/>
        </w:rPr>
        <w:t xml:space="preserve"> IN CONTEXT AND CONTENT</w:t>
      </w:r>
    </w:p>
    <w:p w:rsidR="007A3FA4" w:rsidRPr="00EF2ACA" w:rsidRDefault="004D38A5" w:rsidP="00EF2ACA">
      <w:pPr>
        <w:pStyle w:val="Default"/>
        <w:jc w:val="both"/>
        <w:rPr>
          <w:rFonts w:ascii="Times New Roman" w:hAnsi="Times New Roman" w:cs="Times New Roman"/>
        </w:rPr>
      </w:pPr>
      <w:r w:rsidRPr="00EF2ACA">
        <w:rPr>
          <w:rFonts w:ascii="Times New Roman" w:hAnsi="Times New Roman" w:cs="Times New Roman"/>
        </w:rPr>
        <w:t xml:space="preserve"> </w:t>
      </w:r>
    </w:p>
    <w:p w:rsidR="000F3FA5" w:rsidRPr="00EF2ACA" w:rsidRDefault="004D38A5" w:rsidP="00EF2ACA">
      <w:pPr>
        <w:pStyle w:val="Default"/>
        <w:jc w:val="both"/>
        <w:rPr>
          <w:rFonts w:ascii="Times New Roman" w:hAnsi="Times New Roman" w:cs="Times New Roman"/>
        </w:rPr>
      </w:pPr>
      <w:r w:rsidRPr="00EF2ACA">
        <w:rPr>
          <w:rFonts w:ascii="Times New Roman" w:hAnsi="Times New Roman" w:cs="Times New Roman"/>
        </w:rPr>
        <w:t xml:space="preserve">The poet adopted the composition of epic to make it </w:t>
      </w:r>
      <w:r w:rsidR="003B5FD0" w:rsidRPr="00EF2ACA">
        <w:rPr>
          <w:rFonts w:ascii="Times New Roman" w:hAnsi="Times New Roman" w:cs="Times New Roman"/>
        </w:rPr>
        <w:t xml:space="preserve">suitable to the </w:t>
      </w:r>
      <w:r w:rsidRPr="00EF2ACA">
        <w:rPr>
          <w:rFonts w:ascii="Times New Roman" w:hAnsi="Times New Roman" w:cs="Times New Roman"/>
        </w:rPr>
        <w:t>unlettered people. The poet’s purpose was also to afford them the listening of sacred canons in Odia.</w:t>
      </w:r>
      <w:r w:rsidR="00234463" w:rsidRPr="00EF2ACA">
        <w:rPr>
          <w:rFonts w:ascii="Times New Roman" w:hAnsi="Times New Roman" w:cs="Times New Roman"/>
        </w:rPr>
        <w:t xml:space="preserve"> </w:t>
      </w:r>
      <w:r w:rsidR="003B5FD0" w:rsidRPr="00EF2ACA">
        <w:rPr>
          <w:rFonts w:ascii="Times New Roman" w:hAnsi="Times New Roman" w:cs="Times New Roman"/>
        </w:rPr>
        <w:t>The</w:t>
      </w:r>
      <w:r w:rsidRPr="00EF2ACA">
        <w:rPr>
          <w:rFonts w:ascii="Times New Roman" w:hAnsi="Times New Roman" w:cs="Times New Roman"/>
        </w:rPr>
        <w:t xml:space="preserve"> poet, therefore, </w:t>
      </w:r>
      <w:r w:rsidR="003B5FD0" w:rsidRPr="00EF2ACA">
        <w:rPr>
          <w:rFonts w:ascii="Times New Roman" w:hAnsi="Times New Roman" w:cs="Times New Roman"/>
        </w:rPr>
        <w:t>reimagined</w:t>
      </w:r>
      <w:r w:rsidRPr="00EF2ACA">
        <w:rPr>
          <w:rFonts w:ascii="Times New Roman" w:hAnsi="Times New Roman" w:cs="Times New Roman"/>
        </w:rPr>
        <w:t xml:space="preserve"> the text deleted</w:t>
      </w:r>
      <w:r w:rsidR="003B5FD0" w:rsidRPr="00EF2ACA">
        <w:rPr>
          <w:rFonts w:ascii="Times New Roman" w:hAnsi="Times New Roman" w:cs="Times New Roman"/>
        </w:rPr>
        <w:t xml:space="preserve"> or expanded</w:t>
      </w:r>
      <w:r w:rsidRPr="00EF2ACA">
        <w:rPr>
          <w:rFonts w:ascii="Times New Roman" w:hAnsi="Times New Roman" w:cs="Times New Roman"/>
        </w:rPr>
        <w:t xml:space="preserve"> the episodes and included the identical oral tales and anecdotes learnt from his social memory. He reimagined his  Odisha as Hastina or Dwaraka, or Ganga or Yamuna to situate the Mahabharata story in his epistemic world.  </w:t>
      </w:r>
    </w:p>
    <w:p w:rsidR="009B62C6" w:rsidRPr="00EF2ACA" w:rsidRDefault="009B62C6" w:rsidP="00EF2ACA">
      <w:pPr>
        <w:spacing w:line="240" w:lineRule="auto"/>
        <w:jc w:val="both"/>
        <w:rPr>
          <w:rFonts w:ascii="Times New Roman" w:hAnsi="Times New Roman" w:cs="Times New Roman"/>
          <w:b/>
          <w:bCs/>
          <w:sz w:val="24"/>
          <w:szCs w:val="24"/>
        </w:rPr>
      </w:pPr>
    </w:p>
    <w:p w:rsidR="003B5FD0" w:rsidRPr="00EF2ACA" w:rsidRDefault="004D38A5" w:rsidP="00EF2ACA">
      <w:pPr>
        <w:spacing w:line="240" w:lineRule="auto"/>
        <w:jc w:val="both"/>
        <w:rPr>
          <w:rFonts w:ascii="Times New Roman" w:hAnsi="Times New Roman" w:cs="Times New Roman"/>
          <w:b/>
          <w:bCs/>
          <w:sz w:val="24"/>
          <w:szCs w:val="24"/>
        </w:rPr>
      </w:pPr>
      <w:r w:rsidRPr="00EF2ACA">
        <w:rPr>
          <w:rFonts w:ascii="Times New Roman" w:hAnsi="Times New Roman" w:cs="Times New Roman"/>
          <w:b/>
          <w:bCs/>
          <w:sz w:val="24"/>
          <w:szCs w:val="24"/>
        </w:rPr>
        <w:t>1. Srikrishna</w:t>
      </w:r>
      <w:r w:rsidR="00165E23" w:rsidRPr="00EF2ACA">
        <w:rPr>
          <w:rFonts w:ascii="Times New Roman" w:hAnsi="Times New Roman" w:cs="Times New Roman"/>
          <w:b/>
          <w:bCs/>
          <w:sz w:val="24"/>
          <w:szCs w:val="24"/>
        </w:rPr>
        <w:t xml:space="preserve"> as an Avatar of Lord Jagannātha</w:t>
      </w:r>
    </w:p>
    <w:p w:rsidR="00743061" w:rsidRPr="00EF2ACA" w:rsidRDefault="00743061" w:rsidP="00EF2ACA">
      <w:pPr>
        <w:spacing w:line="240" w:lineRule="auto"/>
        <w:jc w:val="both"/>
        <w:rPr>
          <w:rFonts w:ascii="Times New Roman" w:hAnsi="Times New Roman" w:cs="Times New Roman"/>
          <w:sz w:val="24"/>
          <w:szCs w:val="24"/>
        </w:rPr>
      </w:pP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Srikrishna in</w:t>
      </w:r>
      <w:r w:rsidR="00743061" w:rsidRPr="00EF2ACA">
        <w:rPr>
          <w:rFonts w:ascii="Times New Roman" w:hAnsi="Times New Roman" w:cs="Times New Roman"/>
          <w:sz w:val="24"/>
          <w:szCs w:val="24"/>
        </w:rPr>
        <w:t xml:space="preserve"> the Sarala </w:t>
      </w:r>
      <w:r w:rsidRPr="00EF2ACA">
        <w:rPr>
          <w:rFonts w:ascii="Times New Roman" w:hAnsi="Times New Roman" w:cs="Times New Roman"/>
          <w:sz w:val="24"/>
          <w:szCs w:val="24"/>
        </w:rPr>
        <w:t>Mahābhārata</w:t>
      </w:r>
      <w:r w:rsidR="00743061" w:rsidRPr="00EF2ACA">
        <w:rPr>
          <w:rFonts w:ascii="Times New Roman" w:hAnsi="Times New Roman" w:cs="Times New Roman"/>
          <w:sz w:val="24"/>
          <w:szCs w:val="24"/>
        </w:rPr>
        <w:t xml:space="preserve"> </w:t>
      </w:r>
      <w:r w:rsidRPr="00EF2ACA">
        <w:rPr>
          <w:rFonts w:ascii="Times New Roman" w:hAnsi="Times New Roman" w:cs="Times New Roman"/>
          <w:sz w:val="24"/>
          <w:szCs w:val="24"/>
        </w:rPr>
        <w:t>is entire</w:t>
      </w:r>
      <w:r w:rsidR="00743061" w:rsidRPr="00EF2ACA">
        <w:rPr>
          <w:rFonts w:ascii="Times New Roman" w:hAnsi="Times New Roman" w:cs="Times New Roman"/>
          <w:sz w:val="24"/>
          <w:szCs w:val="24"/>
        </w:rPr>
        <w:t xml:space="preserve">ly </w:t>
      </w:r>
      <w:r w:rsidRPr="00EF2ACA">
        <w:rPr>
          <w:rFonts w:ascii="Times New Roman" w:hAnsi="Times New Roman" w:cs="Times New Roman"/>
          <w:sz w:val="24"/>
          <w:szCs w:val="24"/>
        </w:rPr>
        <w:t>different from</w:t>
      </w:r>
      <w:r w:rsidR="00743061" w:rsidRPr="00EF2ACA">
        <w:rPr>
          <w:rFonts w:ascii="Times New Roman" w:hAnsi="Times New Roman" w:cs="Times New Roman"/>
          <w:sz w:val="24"/>
          <w:szCs w:val="24"/>
        </w:rPr>
        <w:t xml:space="preserve"> </w:t>
      </w:r>
      <w:r w:rsidRPr="00EF2ACA">
        <w:rPr>
          <w:rFonts w:ascii="Times New Roman" w:hAnsi="Times New Roman" w:cs="Times New Roman"/>
          <w:sz w:val="24"/>
          <w:szCs w:val="24"/>
        </w:rPr>
        <w:t xml:space="preserve">that of the Srikrishna of </w:t>
      </w:r>
      <w:r w:rsidR="00EF2ACA" w:rsidRPr="00EF2ACA">
        <w:rPr>
          <w:rFonts w:ascii="Times New Roman" w:hAnsi="Times New Roman" w:cs="Times New Roman"/>
          <w:sz w:val="24"/>
          <w:szCs w:val="24"/>
        </w:rPr>
        <w:t>the Sanskrit</w:t>
      </w:r>
      <w:r w:rsidRPr="00EF2ACA">
        <w:rPr>
          <w:rFonts w:ascii="Times New Roman" w:hAnsi="Times New Roman" w:cs="Times New Roman"/>
          <w:sz w:val="24"/>
          <w:szCs w:val="24"/>
        </w:rPr>
        <w:t xml:space="preserve"> Mahabharata. Srikrishna in </w:t>
      </w:r>
      <w:r w:rsidR="00234463" w:rsidRPr="00EF2ACA">
        <w:rPr>
          <w:rFonts w:ascii="Times New Roman" w:hAnsi="Times New Roman" w:cs="Times New Roman"/>
          <w:sz w:val="24"/>
          <w:szCs w:val="24"/>
        </w:rPr>
        <w:t xml:space="preserve">Sarala Mahabharata </w:t>
      </w:r>
      <w:r w:rsidRPr="00EF2ACA">
        <w:rPr>
          <w:rFonts w:ascii="Times New Roman" w:hAnsi="Times New Roman" w:cs="Times New Roman"/>
          <w:sz w:val="24"/>
          <w:szCs w:val="24"/>
        </w:rPr>
        <w:t xml:space="preserve">is one of the </w:t>
      </w:r>
      <w:r w:rsidR="00EF2ACA" w:rsidRPr="00EF2ACA">
        <w:rPr>
          <w:rFonts w:ascii="Times New Roman" w:hAnsi="Times New Roman" w:cs="Times New Roman"/>
          <w:sz w:val="24"/>
          <w:szCs w:val="24"/>
        </w:rPr>
        <w:t>avatars</w:t>
      </w:r>
      <w:r w:rsidRPr="00EF2ACA">
        <w:rPr>
          <w:rFonts w:ascii="Times New Roman" w:hAnsi="Times New Roman" w:cs="Times New Roman"/>
          <w:sz w:val="24"/>
          <w:szCs w:val="24"/>
        </w:rPr>
        <w:t xml:space="preserve"> of </w:t>
      </w:r>
      <w:r w:rsidR="00234463" w:rsidRPr="00EF2ACA">
        <w:rPr>
          <w:rFonts w:ascii="Times New Roman" w:hAnsi="Times New Roman" w:cs="Times New Roman"/>
          <w:sz w:val="24"/>
          <w:szCs w:val="24"/>
        </w:rPr>
        <w:t xml:space="preserve"> Lord Jagannātha. This original adaptation </w:t>
      </w:r>
      <w:r w:rsidRPr="00EF2ACA">
        <w:rPr>
          <w:rFonts w:ascii="Times New Roman" w:hAnsi="Times New Roman" w:cs="Times New Roman"/>
          <w:sz w:val="24"/>
          <w:szCs w:val="24"/>
        </w:rPr>
        <w:t xml:space="preserve">was </w:t>
      </w:r>
      <w:r w:rsidR="00EF2ACA" w:rsidRPr="00EF2ACA">
        <w:rPr>
          <w:rFonts w:ascii="Times New Roman" w:hAnsi="Times New Roman" w:cs="Times New Roman"/>
          <w:sz w:val="24"/>
          <w:szCs w:val="24"/>
        </w:rPr>
        <w:t xml:space="preserve">instrumental </w:t>
      </w:r>
      <w:r w:rsidRPr="00EF2ACA">
        <w:rPr>
          <w:rFonts w:ascii="Times New Roman" w:hAnsi="Times New Roman" w:cs="Times New Roman"/>
          <w:sz w:val="24"/>
          <w:szCs w:val="24"/>
        </w:rPr>
        <w:t xml:space="preserve">in reimagining the </w:t>
      </w:r>
      <w:r w:rsidR="00234463" w:rsidRPr="00EF2ACA">
        <w:rPr>
          <w:rFonts w:ascii="Times New Roman" w:hAnsi="Times New Roman" w:cs="Times New Roman"/>
          <w:sz w:val="24"/>
          <w:szCs w:val="24"/>
        </w:rPr>
        <w:t xml:space="preserve">whole Sanskrit Mahabharata into Odia Mahabharata. Puri was one of </w:t>
      </w:r>
      <w:r w:rsidR="00EF2ACA" w:rsidRPr="00EF2ACA">
        <w:rPr>
          <w:rFonts w:ascii="Times New Roman" w:hAnsi="Times New Roman" w:cs="Times New Roman"/>
          <w:sz w:val="24"/>
          <w:szCs w:val="24"/>
        </w:rPr>
        <w:t xml:space="preserve">the </w:t>
      </w:r>
      <w:r w:rsidRPr="00EF2ACA">
        <w:rPr>
          <w:rFonts w:ascii="Times New Roman" w:hAnsi="Times New Roman" w:cs="Times New Roman"/>
          <w:sz w:val="24"/>
          <w:szCs w:val="24"/>
        </w:rPr>
        <w:t xml:space="preserve">four </w:t>
      </w:r>
      <w:r w:rsidR="00234463" w:rsidRPr="00EF2ACA">
        <w:rPr>
          <w:rFonts w:ascii="Times New Roman" w:hAnsi="Times New Roman" w:cs="Times New Roman"/>
          <w:sz w:val="24"/>
          <w:szCs w:val="24"/>
        </w:rPr>
        <w:t>sacred Center</w:t>
      </w:r>
      <w:r w:rsidRPr="00EF2ACA">
        <w:rPr>
          <w:rFonts w:ascii="Times New Roman" w:hAnsi="Times New Roman" w:cs="Times New Roman"/>
          <w:sz w:val="24"/>
          <w:szCs w:val="24"/>
        </w:rPr>
        <w:t>s</w:t>
      </w:r>
      <w:r w:rsidR="00234463" w:rsidRPr="00EF2ACA">
        <w:rPr>
          <w:rFonts w:ascii="Times New Roman" w:hAnsi="Times New Roman" w:cs="Times New Roman"/>
          <w:sz w:val="24"/>
          <w:szCs w:val="24"/>
        </w:rPr>
        <w:t xml:space="preserve"> </w:t>
      </w:r>
      <w:r w:rsidRPr="00EF2ACA">
        <w:rPr>
          <w:rFonts w:ascii="Times New Roman" w:hAnsi="Times New Roman" w:cs="Times New Roman"/>
          <w:sz w:val="24"/>
          <w:szCs w:val="24"/>
        </w:rPr>
        <w:t>(</w:t>
      </w:r>
      <w:r w:rsidR="00234463" w:rsidRPr="00EF2ACA">
        <w:rPr>
          <w:rFonts w:ascii="Times New Roman" w:hAnsi="Times New Roman" w:cs="Times New Roman"/>
          <w:sz w:val="24"/>
          <w:szCs w:val="24"/>
        </w:rPr>
        <w:t xml:space="preserve">of 4 </w:t>
      </w:r>
      <w:r w:rsidR="00FC24FB" w:rsidRPr="00EF2ACA">
        <w:rPr>
          <w:rFonts w:ascii="Times New Roman" w:hAnsi="Times New Roman" w:cs="Times New Roman"/>
          <w:i/>
          <w:iCs/>
          <w:sz w:val="24"/>
          <w:szCs w:val="24"/>
        </w:rPr>
        <w:t>Dhamas</w:t>
      </w:r>
      <w:r w:rsidRPr="00EF2ACA">
        <w:rPr>
          <w:rFonts w:ascii="Times New Roman" w:hAnsi="Times New Roman" w:cs="Times New Roman"/>
          <w:i/>
          <w:iCs/>
          <w:sz w:val="24"/>
          <w:szCs w:val="24"/>
        </w:rPr>
        <w:t>)</w:t>
      </w:r>
      <w:r w:rsidR="00234463" w:rsidRPr="00EF2ACA">
        <w:rPr>
          <w:rFonts w:ascii="Times New Roman" w:hAnsi="Times New Roman" w:cs="Times New Roman"/>
          <w:sz w:val="24"/>
          <w:szCs w:val="24"/>
        </w:rPr>
        <w:t xml:space="preserve"> in India. Many saints, poets and sages were visiting Puri for gaining knowledge and disseminating knowledge c</w:t>
      </w:r>
      <w:r w:rsidR="007221B1" w:rsidRPr="00EF2ACA">
        <w:rPr>
          <w:rFonts w:ascii="Times New Roman" w:hAnsi="Times New Roman" w:cs="Times New Roman"/>
          <w:sz w:val="24"/>
          <w:szCs w:val="24"/>
        </w:rPr>
        <w:t>entring around Lord Jagannātha.</w:t>
      </w:r>
      <w:r w:rsidR="00234463" w:rsidRPr="00EF2ACA">
        <w:rPr>
          <w:rFonts w:ascii="Times New Roman" w:hAnsi="Times New Roman" w:cs="Times New Roman"/>
          <w:sz w:val="24"/>
          <w:szCs w:val="24"/>
        </w:rPr>
        <w:t xml:space="preserve"> Therefore, the poet adopted Lord Jagannātha and Srikrishna and Lord Vishnu interchangeably in his work. Jagannātha </w:t>
      </w:r>
      <w:r w:rsidRPr="00EF2ACA">
        <w:rPr>
          <w:rFonts w:ascii="Times New Roman" w:hAnsi="Times New Roman" w:cs="Times New Roman"/>
          <w:sz w:val="24"/>
          <w:szCs w:val="24"/>
        </w:rPr>
        <w:t>was the Supreme God from whom</w:t>
      </w:r>
      <w:r w:rsidR="00234463" w:rsidRPr="00EF2ACA">
        <w:rPr>
          <w:rFonts w:ascii="Times New Roman" w:hAnsi="Times New Roman" w:cs="Times New Roman"/>
          <w:sz w:val="24"/>
          <w:szCs w:val="24"/>
        </w:rPr>
        <w:t xml:space="preserve"> the Avatar of Rama and Krishna emanated in different </w:t>
      </w:r>
      <w:r w:rsidR="00234463" w:rsidRPr="00EF2ACA">
        <w:rPr>
          <w:rFonts w:ascii="Times New Roman" w:hAnsi="Times New Roman" w:cs="Times New Roman"/>
          <w:i/>
          <w:iCs/>
          <w:sz w:val="24"/>
          <w:szCs w:val="24"/>
        </w:rPr>
        <w:t>yugas</w:t>
      </w:r>
      <w:r w:rsidR="00234463" w:rsidRPr="00EF2ACA">
        <w:rPr>
          <w:rFonts w:ascii="Times New Roman" w:hAnsi="Times New Roman" w:cs="Times New Roman"/>
          <w:sz w:val="24"/>
          <w:szCs w:val="24"/>
        </w:rPr>
        <w:t>-era</w:t>
      </w:r>
      <w:r w:rsidRPr="00EF2ACA">
        <w:rPr>
          <w:rFonts w:ascii="Times New Roman" w:hAnsi="Times New Roman" w:cs="Times New Roman"/>
          <w:sz w:val="24"/>
          <w:szCs w:val="24"/>
        </w:rPr>
        <w:t>s</w:t>
      </w:r>
      <w:r w:rsidR="00234463" w:rsidRPr="00EF2ACA">
        <w:rPr>
          <w:rFonts w:ascii="Times New Roman" w:hAnsi="Times New Roman" w:cs="Times New Roman"/>
          <w:sz w:val="24"/>
          <w:szCs w:val="24"/>
        </w:rPr>
        <w:t xml:space="preserve">. </w:t>
      </w:r>
    </w:p>
    <w:p w:rsidR="004876DC"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Srikrishna </w:t>
      </w:r>
      <w:r w:rsidR="00FC24FB" w:rsidRPr="00EF2ACA">
        <w:rPr>
          <w:rFonts w:ascii="Times New Roman" w:hAnsi="Times New Roman" w:cs="Times New Roman"/>
          <w:sz w:val="24"/>
          <w:szCs w:val="24"/>
        </w:rPr>
        <w:t>in the</w:t>
      </w:r>
      <w:r w:rsidR="00807314" w:rsidRPr="00EF2ACA">
        <w:rPr>
          <w:rFonts w:ascii="Times New Roman" w:hAnsi="Times New Roman" w:cs="Times New Roman"/>
          <w:sz w:val="24"/>
          <w:szCs w:val="24"/>
        </w:rPr>
        <w:t xml:space="preserve"> </w:t>
      </w:r>
      <w:r w:rsidRPr="00EF2ACA">
        <w:rPr>
          <w:rFonts w:ascii="Times New Roman" w:hAnsi="Times New Roman" w:cs="Times New Roman"/>
          <w:sz w:val="24"/>
          <w:szCs w:val="24"/>
        </w:rPr>
        <w:t>Sanskrit Mahabharata is different from the character</w:t>
      </w:r>
      <w:r w:rsidR="00807314" w:rsidRPr="00EF2ACA">
        <w:rPr>
          <w:rFonts w:ascii="Times New Roman" w:hAnsi="Times New Roman" w:cs="Times New Roman"/>
          <w:sz w:val="24"/>
          <w:szCs w:val="24"/>
        </w:rPr>
        <w:t>s</w:t>
      </w:r>
      <w:r w:rsidRPr="00EF2ACA">
        <w:rPr>
          <w:rFonts w:ascii="Times New Roman" w:hAnsi="Times New Roman" w:cs="Times New Roman"/>
          <w:sz w:val="24"/>
          <w:szCs w:val="24"/>
        </w:rPr>
        <w:t xml:space="preserve"> of Srikrishna in</w:t>
      </w:r>
      <w:r w:rsidR="00FC24FB" w:rsidRPr="00EF2ACA">
        <w:rPr>
          <w:rFonts w:ascii="Times New Roman" w:hAnsi="Times New Roman" w:cs="Times New Roman"/>
          <w:sz w:val="24"/>
          <w:szCs w:val="24"/>
        </w:rPr>
        <w:t xml:space="preserve"> the Sarala</w:t>
      </w:r>
      <w:r w:rsidRPr="00EF2ACA">
        <w:rPr>
          <w:rFonts w:ascii="Times New Roman" w:hAnsi="Times New Roman" w:cs="Times New Roman"/>
          <w:sz w:val="24"/>
          <w:szCs w:val="24"/>
        </w:rPr>
        <w:t xml:space="preserve"> Mahabharata. Srikrishna is a human being with all sorts of human weaknesses</w:t>
      </w:r>
      <w:r w:rsidR="00FC24FB" w:rsidRPr="00EF2ACA">
        <w:rPr>
          <w:rFonts w:ascii="Times New Roman" w:hAnsi="Times New Roman" w:cs="Times New Roman"/>
          <w:sz w:val="24"/>
          <w:szCs w:val="24"/>
        </w:rPr>
        <w:t>, with</w:t>
      </w:r>
      <w:r w:rsidRPr="00EF2ACA">
        <w:rPr>
          <w:rFonts w:ascii="Times New Roman" w:hAnsi="Times New Roman" w:cs="Times New Roman"/>
          <w:sz w:val="24"/>
          <w:szCs w:val="24"/>
        </w:rPr>
        <w:t xml:space="preserve"> lust for women, and was indulged in the sexual act, violating the social customs and rules. </w:t>
      </w:r>
      <w:r w:rsidR="006E2E51" w:rsidRPr="00EF2ACA">
        <w:rPr>
          <w:rFonts w:ascii="Times New Roman" w:hAnsi="Times New Roman" w:cs="Times New Roman"/>
          <w:sz w:val="24"/>
          <w:szCs w:val="24"/>
        </w:rPr>
        <w:t>One episode</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 xml:space="preserve">will </w:t>
      </w:r>
      <w:r w:rsidR="00FC24FB" w:rsidRPr="00EF2ACA">
        <w:rPr>
          <w:rFonts w:ascii="Times New Roman" w:hAnsi="Times New Roman" w:cs="Times New Roman"/>
          <w:sz w:val="24"/>
          <w:szCs w:val="24"/>
        </w:rPr>
        <w:t>substantiate</w:t>
      </w:r>
      <w:r w:rsidRPr="00EF2ACA">
        <w:rPr>
          <w:rFonts w:ascii="Times New Roman" w:hAnsi="Times New Roman" w:cs="Times New Roman"/>
          <w:sz w:val="24"/>
          <w:szCs w:val="24"/>
        </w:rPr>
        <w:t xml:space="preserve"> the </w:t>
      </w:r>
      <w:r w:rsidR="006E2E51" w:rsidRPr="00EF2ACA">
        <w:rPr>
          <w:rFonts w:ascii="Times New Roman" w:hAnsi="Times New Roman" w:cs="Times New Roman"/>
          <w:sz w:val="24"/>
          <w:szCs w:val="24"/>
        </w:rPr>
        <w:t>local nature</w:t>
      </w:r>
      <w:r w:rsidRPr="00EF2ACA">
        <w:rPr>
          <w:rFonts w:ascii="Times New Roman" w:hAnsi="Times New Roman" w:cs="Times New Roman"/>
          <w:sz w:val="24"/>
          <w:szCs w:val="24"/>
        </w:rPr>
        <w:t xml:space="preserve"> of Srikrishna. </w:t>
      </w:r>
      <w:r w:rsidR="00FC24FB" w:rsidRPr="00EF2ACA">
        <w:rPr>
          <w:rFonts w:ascii="Times New Roman" w:hAnsi="Times New Roman" w:cs="Times New Roman"/>
          <w:sz w:val="24"/>
          <w:szCs w:val="24"/>
        </w:rPr>
        <w:t>It is</w:t>
      </w:r>
      <w:r w:rsidRPr="00EF2ACA">
        <w:rPr>
          <w:rFonts w:ascii="Times New Roman" w:hAnsi="Times New Roman" w:cs="Times New Roman"/>
          <w:sz w:val="24"/>
          <w:szCs w:val="24"/>
        </w:rPr>
        <w:t xml:space="preserve"> </w:t>
      </w:r>
      <w:r w:rsidR="006E2E51" w:rsidRPr="00EF2ACA">
        <w:rPr>
          <w:rFonts w:ascii="Times New Roman" w:hAnsi="Times New Roman" w:cs="Times New Roman"/>
          <w:i/>
          <w:iCs/>
          <w:sz w:val="24"/>
          <w:szCs w:val="24"/>
        </w:rPr>
        <w:t>Khanikar</w:t>
      </w:r>
      <w:r w:rsidR="00FC24FB" w:rsidRPr="00EF2ACA">
        <w:rPr>
          <w:rFonts w:ascii="Times New Roman" w:hAnsi="Times New Roman" w:cs="Times New Roman"/>
          <w:i/>
          <w:iCs/>
          <w:sz w:val="24"/>
          <w:szCs w:val="24"/>
        </w:rPr>
        <w:t xml:space="preserve">- </w:t>
      </w:r>
      <w:r w:rsidR="00FC24FB" w:rsidRPr="00EF2ACA">
        <w:rPr>
          <w:rFonts w:ascii="Times New Roman" w:hAnsi="Times New Roman" w:cs="Times New Roman"/>
          <w:sz w:val="24"/>
          <w:szCs w:val="24"/>
        </w:rPr>
        <w:t>a child born</w:t>
      </w:r>
      <w:r w:rsidR="00FC24FB" w:rsidRPr="00EF2ACA">
        <w:rPr>
          <w:rFonts w:ascii="Times New Roman" w:hAnsi="Times New Roman" w:cs="Times New Roman"/>
          <w:i/>
          <w:iCs/>
          <w:sz w:val="24"/>
          <w:szCs w:val="24"/>
        </w:rPr>
        <w:t xml:space="preserve"> </w:t>
      </w:r>
      <w:r w:rsidR="00FC24FB" w:rsidRPr="00EF2ACA">
        <w:rPr>
          <w:rFonts w:ascii="Times New Roman" w:hAnsi="Times New Roman" w:cs="Times New Roman"/>
          <w:sz w:val="24"/>
          <w:szCs w:val="24"/>
        </w:rPr>
        <w:t>from</w:t>
      </w:r>
      <w:r w:rsidRPr="00EF2ACA">
        <w:rPr>
          <w:rFonts w:ascii="Times New Roman" w:hAnsi="Times New Roman" w:cs="Times New Roman"/>
          <w:sz w:val="24"/>
          <w:szCs w:val="24"/>
        </w:rPr>
        <w:t xml:space="preserve"> the union of the </w:t>
      </w:r>
      <w:r w:rsidR="006E2E51" w:rsidRPr="00EF2ACA">
        <w:rPr>
          <w:rFonts w:ascii="Times New Roman" w:hAnsi="Times New Roman" w:cs="Times New Roman"/>
          <w:sz w:val="24"/>
          <w:szCs w:val="24"/>
        </w:rPr>
        <w:t xml:space="preserve">old </w:t>
      </w:r>
      <w:r w:rsidR="00FC24FB" w:rsidRPr="00EF2ACA">
        <w:rPr>
          <w:rFonts w:ascii="Times New Roman" w:hAnsi="Times New Roman" w:cs="Times New Roman"/>
          <w:sz w:val="24"/>
          <w:szCs w:val="24"/>
        </w:rPr>
        <w:t>Kuttini – an old attendant of</w:t>
      </w:r>
      <w:r w:rsidRPr="00EF2ACA">
        <w:rPr>
          <w:rFonts w:ascii="Times New Roman" w:hAnsi="Times New Roman" w:cs="Times New Roman"/>
          <w:sz w:val="24"/>
          <w:szCs w:val="24"/>
        </w:rPr>
        <w:t xml:space="preserve"> Radha. The summary of the episode is as follows:</w:t>
      </w:r>
    </w:p>
    <w:p w:rsidR="00D50578"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Srikrishna was infatuated</w:t>
      </w:r>
      <w:r w:rsidR="00FC24FB" w:rsidRPr="00EF2ACA">
        <w:rPr>
          <w:rFonts w:ascii="Times New Roman" w:hAnsi="Times New Roman" w:cs="Times New Roman"/>
          <w:sz w:val="24"/>
          <w:szCs w:val="24"/>
        </w:rPr>
        <w:t xml:space="preserve"> with Radha</w:t>
      </w:r>
      <w:r w:rsidRPr="00EF2ACA">
        <w:rPr>
          <w:rFonts w:ascii="Times New Roman" w:hAnsi="Times New Roman" w:cs="Times New Roman"/>
          <w:sz w:val="24"/>
          <w:szCs w:val="24"/>
        </w:rPr>
        <w:t xml:space="preserve"> and was strolling in the </w:t>
      </w:r>
      <w:r w:rsidR="006E2E51" w:rsidRPr="00EF2ACA">
        <w:rPr>
          <w:rFonts w:ascii="Times New Roman" w:hAnsi="Times New Roman" w:cs="Times New Roman"/>
          <w:sz w:val="24"/>
          <w:szCs w:val="24"/>
        </w:rPr>
        <w:t>night to</w:t>
      </w:r>
      <w:r w:rsidRPr="00EF2ACA">
        <w:rPr>
          <w:rFonts w:ascii="Times New Roman" w:hAnsi="Times New Roman" w:cs="Times New Roman"/>
          <w:sz w:val="24"/>
          <w:szCs w:val="24"/>
        </w:rPr>
        <w:t xml:space="preserve"> get her. Chandrasena was cautious in restricting Radha in his house. Krishna could not meet her due to </w:t>
      </w:r>
      <w:r w:rsidR="006E2E51" w:rsidRPr="00EF2ACA">
        <w:rPr>
          <w:rFonts w:ascii="Times New Roman" w:hAnsi="Times New Roman" w:cs="Times New Roman"/>
          <w:sz w:val="24"/>
          <w:szCs w:val="24"/>
        </w:rPr>
        <w:t>such restriction</w:t>
      </w:r>
      <w:r w:rsidR="00FC24FB" w:rsidRPr="00EF2ACA">
        <w:rPr>
          <w:rFonts w:ascii="Times New Roman" w:hAnsi="Times New Roman" w:cs="Times New Roman"/>
          <w:sz w:val="24"/>
          <w:szCs w:val="24"/>
        </w:rPr>
        <w:t xml:space="preserve">. </w:t>
      </w:r>
      <w:r w:rsidRPr="00EF2ACA">
        <w:rPr>
          <w:rFonts w:ascii="Times New Roman" w:hAnsi="Times New Roman" w:cs="Times New Roman"/>
          <w:sz w:val="24"/>
          <w:szCs w:val="24"/>
        </w:rPr>
        <w:t xml:space="preserve">In the </w:t>
      </w:r>
      <w:r w:rsidR="006E2E51" w:rsidRPr="00EF2ACA">
        <w:rPr>
          <w:rFonts w:ascii="Times New Roman" w:hAnsi="Times New Roman" w:cs="Times New Roman"/>
          <w:sz w:val="24"/>
          <w:szCs w:val="24"/>
        </w:rPr>
        <w:t>night when</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Krishna went</w:t>
      </w:r>
      <w:r w:rsidRPr="00EF2ACA">
        <w:rPr>
          <w:rFonts w:ascii="Times New Roman" w:hAnsi="Times New Roman" w:cs="Times New Roman"/>
          <w:sz w:val="24"/>
          <w:szCs w:val="24"/>
        </w:rPr>
        <w:t xml:space="preserve"> to Radha’s house and hit his head on the door </w:t>
      </w:r>
      <w:r w:rsidR="006E2E51" w:rsidRPr="00EF2ACA">
        <w:rPr>
          <w:rFonts w:ascii="Times New Roman" w:hAnsi="Times New Roman" w:cs="Times New Roman"/>
          <w:sz w:val="24"/>
          <w:szCs w:val="24"/>
        </w:rPr>
        <w:t>and blood flowed</w:t>
      </w:r>
      <w:r w:rsidR="00FC24FB" w:rsidRPr="00EF2ACA">
        <w:rPr>
          <w:rFonts w:ascii="Times New Roman" w:hAnsi="Times New Roman" w:cs="Times New Roman"/>
          <w:sz w:val="24"/>
          <w:szCs w:val="24"/>
        </w:rPr>
        <w:t xml:space="preserve"> from his head,</w:t>
      </w:r>
      <w:r w:rsidRPr="00EF2ACA">
        <w:rPr>
          <w:rFonts w:ascii="Times New Roman" w:hAnsi="Times New Roman" w:cs="Times New Roman"/>
          <w:sz w:val="24"/>
          <w:szCs w:val="24"/>
        </w:rPr>
        <w:t xml:space="preserve"> </w:t>
      </w:r>
      <w:r w:rsidR="00FC24FB" w:rsidRPr="00EF2ACA">
        <w:rPr>
          <w:rFonts w:ascii="Times New Roman" w:hAnsi="Times New Roman" w:cs="Times New Roman"/>
          <w:sz w:val="24"/>
          <w:szCs w:val="24"/>
        </w:rPr>
        <w:t>Brahma knew</w:t>
      </w:r>
      <w:r w:rsidRPr="00EF2ACA">
        <w:rPr>
          <w:rFonts w:ascii="Times New Roman" w:hAnsi="Times New Roman" w:cs="Times New Roman"/>
          <w:sz w:val="24"/>
          <w:szCs w:val="24"/>
        </w:rPr>
        <w:t xml:space="preserve"> this and healed the wound. </w:t>
      </w:r>
      <w:r w:rsidR="006E2E51" w:rsidRPr="00EF2ACA">
        <w:rPr>
          <w:rFonts w:ascii="Times New Roman" w:hAnsi="Times New Roman" w:cs="Times New Roman"/>
          <w:sz w:val="24"/>
          <w:szCs w:val="24"/>
        </w:rPr>
        <w:t>He also</w:t>
      </w:r>
      <w:r w:rsidRPr="00EF2ACA">
        <w:rPr>
          <w:rFonts w:ascii="Times New Roman" w:hAnsi="Times New Roman" w:cs="Times New Roman"/>
          <w:sz w:val="24"/>
          <w:szCs w:val="24"/>
        </w:rPr>
        <w:t xml:space="preserve"> gave </w:t>
      </w:r>
      <w:r w:rsidR="006E2E51" w:rsidRPr="00EF2ACA">
        <w:rPr>
          <w:rFonts w:ascii="Times New Roman" w:hAnsi="Times New Roman" w:cs="Times New Roman"/>
          <w:sz w:val="24"/>
          <w:szCs w:val="24"/>
        </w:rPr>
        <w:t>an iron</w:t>
      </w:r>
      <w:r w:rsidRPr="00EF2ACA">
        <w:rPr>
          <w:rFonts w:ascii="Times New Roman" w:hAnsi="Times New Roman" w:cs="Times New Roman"/>
          <w:sz w:val="24"/>
          <w:szCs w:val="24"/>
        </w:rPr>
        <w:t xml:space="preserve"> rod to </w:t>
      </w:r>
      <w:r w:rsidR="006E2E51" w:rsidRPr="00EF2ACA">
        <w:rPr>
          <w:rFonts w:ascii="Times New Roman" w:hAnsi="Times New Roman" w:cs="Times New Roman"/>
          <w:sz w:val="24"/>
          <w:szCs w:val="24"/>
        </w:rPr>
        <w:t>Krishna and guided</w:t>
      </w:r>
      <w:r w:rsidRPr="00EF2ACA">
        <w:rPr>
          <w:rFonts w:ascii="Times New Roman" w:hAnsi="Times New Roman" w:cs="Times New Roman"/>
          <w:sz w:val="24"/>
          <w:szCs w:val="24"/>
        </w:rPr>
        <w:t xml:space="preserve"> him </w:t>
      </w:r>
      <w:r w:rsidR="006E2E51" w:rsidRPr="00EF2ACA">
        <w:rPr>
          <w:rFonts w:ascii="Times New Roman" w:hAnsi="Times New Roman" w:cs="Times New Roman"/>
          <w:sz w:val="24"/>
          <w:szCs w:val="24"/>
        </w:rPr>
        <w:t>to dig</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the wall</w:t>
      </w:r>
      <w:r w:rsidRPr="00EF2ACA">
        <w:rPr>
          <w:rFonts w:ascii="Times New Roman" w:hAnsi="Times New Roman" w:cs="Times New Roman"/>
          <w:sz w:val="24"/>
          <w:szCs w:val="24"/>
        </w:rPr>
        <w:t xml:space="preserve"> of </w:t>
      </w:r>
      <w:r w:rsidR="006E2E51" w:rsidRPr="00EF2ACA">
        <w:rPr>
          <w:rFonts w:ascii="Times New Roman" w:hAnsi="Times New Roman" w:cs="Times New Roman"/>
          <w:sz w:val="24"/>
          <w:szCs w:val="24"/>
        </w:rPr>
        <w:t>Radha to</w:t>
      </w:r>
      <w:r w:rsidRPr="00EF2ACA">
        <w:rPr>
          <w:rFonts w:ascii="Times New Roman" w:hAnsi="Times New Roman" w:cs="Times New Roman"/>
          <w:sz w:val="24"/>
          <w:szCs w:val="24"/>
        </w:rPr>
        <w:t xml:space="preserve"> enter </w:t>
      </w:r>
      <w:r w:rsidR="006E2E51" w:rsidRPr="00EF2ACA">
        <w:rPr>
          <w:rFonts w:ascii="Times New Roman" w:hAnsi="Times New Roman" w:cs="Times New Roman"/>
          <w:sz w:val="24"/>
          <w:szCs w:val="24"/>
        </w:rPr>
        <w:t>her bed</w:t>
      </w:r>
      <w:r w:rsidRPr="00EF2ACA">
        <w:rPr>
          <w:rFonts w:ascii="Times New Roman" w:hAnsi="Times New Roman" w:cs="Times New Roman"/>
          <w:sz w:val="24"/>
          <w:szCs w:val="24"/>
        </w:rPr>
        <w:t xml:space="preserve">room. Brahma also gave </w:t>
      </w:r>
      <w:r w:rsidRPr="00EF2ACA">
        <w:rPr>
          <w:rFonts w:ascii="Times New Roman" w:hAnsi="Times New Roman" w:cs="Times New Roman"/>
          <w:i/>
          <w:iCs/>
          <w:sz w:val="24"/>
          <w:szCs w:val="24"/>
        </w:rPr>
        <w:t>anjan</w:t>
      </w:r>
      <w:r w:rsidR="00FC24FB" w:rsidRPr="00EF2ACA">
        <w:rPr>
          <w:rFonts w:ascii="Times New Roman" w:hAnsi="Times New Roman" w:cs="Times New Roman"/>
          <w:sz w:val="24"/>
          <w:szCs w:val="24"/>
        </w:rPr>
        <w:t>(</w:t>
      </w:r>
      <w:r w:rsidRPr="00EF2ACA">
        <w:rPr>
          <w:rFonts w:ascii="Times New Roman" w:hAnsi="Times New Roman" w:cs="Times New Roman"/>
          <w:sz w:val="24"/>
          <w:szCs w:val="24"/>
        </w:rPr>
        <w:t xml:space="preserve"> </w:t>
      </w:r>
      <w:r w:rsidR="00FC24FB" w:rsidRPr="00EF2ACA">
        <w:rPr>
          <w:rFonts w:ascii="Times New Roman" w:hAnsi="Times New Roman" w:cs="Times New Roman"/>
          <w:sz w:val="24"/>
          <w:szCs w:val="24"/>
        </w:rPr>
        <w:t>mascara), a</w:t>
      </w:r>
      <w:r w:rsidRPr="00EF2ACA">
        <w:rPr>
          <w:rFonts w:ascii="Times New Roman" w:hAnsi="Times New Roman" w:cs="Times New Roman"/>
          <w:sz w:val="24"/>
          <w:szCs w:val="24"/>
        </w:rPr>
        <w:t xml:space="preserve"> magical </w:t>
      </w:r>
      <w:r w:rsidR="00FC24FB" w:rsidRPr="00EF2ACA">
        <w:rPr>
          <w:rFonts w:ascii="Times New Roman" w:hAnsi="Times New Roman" w:cs="Times New Roman"/>
          <w:sz w:val="24"/>
          <w:szCs w:val="24"/>
        </w:rPr>
        <w:t>object</w:t>
      </w:r>
      <w:r w:rsidRPr="00EF2ACA">
        <w:rPr>
          <w:rFonts w:ascii="Times New Roman" w:hAnsi="Times New Roman" w:cs="Times New Roman"/>
          <w:sz w:val="24"/>
          <w:szCs w:val="24"/>
        </w:rPr>
        <w:t xml:space="preserve"> to Krishna to smear it in his eyes so that he can see everything in darkness. Krishna dug the wall with the </w:t>
      </w:r>
      <w:r w:rsidR="00D8442D" w:rsidRPr="00EF2ACA">
        <w:rPr>
          <w:rFonts w:ascii="Times New Roman" w:hAnsi="Times New Roman" w:cs="Times New Roman"/>
          <w:sz w:val="24"/>
          <w:szCs w:val="24"/>
        </w:rPr>
        <w:t>iron rod</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and used</w:t>
      </w:r>
      <w:r w:rsidRPr="00EF2ACA">
        <w:rPr>
          <w:rFonts w:ascii="Times New Roman" w:hAnsi="Times New Roman" w:cs="Times New Roman"/>
          <w:sz w:val="24"/>
          <w:szCs w:val="24"/>
        </w:rPr>
        <w:t xml:space="preserve"> the </w:t>
      </w:r>
      <w:r w:rsidRPr="00EF2ACA">
        <w:rPr>
          <w:rFonts w:ascii="Times New Roman" w:hAnsi="Times New Roman" w:cs="Times New Roman"/>
          <w:i/>
          <w:iCs/>
          <w:sz w:val="24"/>
          <w:szCs w:val="24"/>
        </w:rPr>
        <w:t>anjan</w:t>
      </w:r>
      <w:r w:rsidRPr="00EF2ACA">
        <w:rPr>
          <w:rFonts w:ascii="Times New Roman" w:hAnsi="Times New Roman" w:cs="Times New Roman"/>
          <w:sz w:val="24"/>
          <w:szCs w:val="24"/>
        </w:rPr>
        <w:t xml:space="preserve"> – oil in his </w:t>
      </w:r>
      <w:r w:rsidR="006E2E51" w:rsidRPr="00EF2ACA">
        <w:rPr>
          <w:rFonts w:ascii="Times New Roman" w:hAnsi="Times New Roman" w:cs="Times New Roman"/>
          <w:sz w:val="24"/>
          <w:szCs w:val="24"/>
        </w:rPr>
        <w:t>eyes and</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could see</w:t>
      </w:r>
      <w:r w:rsidRPr="00EF2ACA">
        <w:rPr>
          <w:rFonts w:ascii="Times New Roman" w:hAnsi="Times New Roman" w:cs="Times New Roman"/>
          <w:sz w:val="24"/>
          <w:szCs w:val="24"/>
        </w:rPr>
        <w:t xml:space="preserve"> everything in darkness. Thus he entered Radha's bedroom and played the game of </w:t>
      </w:r>
      <w:r w:rsidR="006E2E51" w:rsidRPr="00EF2ACA">
        <w:rPr>
          <w:rFonts w:ascii="Times New Roman" w:hAnsi="Times New Roman" w:cs="Times New Roman"/>
          <w:sz w:val="24"/>
          <w:szCs w:val="24"/>
        </w:rPr>
        <w:t>love. Krishna</w:t>
      </w:r>
      <w:r w:rsidRPr="00EF2ACA">
        <w:rPr>
          <w:rFonts w:ascii="Times New Roman" w:hAnsi="Times New Roman" w:cs="Times New Roman"/>
          <w:sz w:val="24"/>
          <w:szCs w:val="24"/>
        </w:rPr>
        <w:t xml:space="preserve"> found </w:t>
      </w:r>
      <w:r w:rsidR="006E2E51" w:rsidRPr="00EF2ACA">
        <w:rPr>
          <w:rFonts w:ascii="Times New Roman" w:hAnsi="Times New Roman" w:cs="Times New Roman"/>
          <w:sz w:val="24"/>
          <w:szCs w:val="24"/>
        </w:rPr>
        <w:t>the iron rod</w:t>
      </w:r>
      <w:r w:rsidR="00FC24FB" w:rsidRPr="00EF2ACA">
        <w:rPr>
          <w:rFonts w:ascii="Times New Roman" w:hAnsi="Times New Roman" w:cs="Times New Roman"/>
          <w:sz w:val="24"/>
          <w:szCs w:val="24"/>
        </w:rPr>
        <w:t>,</w:t>
      </w:r>
      <w:r w:rsidR="006E2E51" w:rsidRPr="00EF2ACA">
        <w:rPr>
          <w:rFonts w:ascii="Times New Roman" w:hAnsi="Times New Roman" w:cs="Times New Roman"/>
          <w:sz w:val="24"/>
          <w:szCs w:val="24"/>
        </w:rPr>
        <w:t xml:space="preserve"> very useful</w:t>
      </w:r>
      <w:r w:rsidRPr="00EF2ACA">
        <w:rPr>
          <w:rFonts w:ascii="Times New Roman" w:hAnsi="Times New Roman" w:cs="Times New Roman"/>
          <w:sz w:val="24"/>
          <w:szCs w:val="24"/>
        </w:rPr>
        <w:t xml:space="preserve"> and thought </w:t>
      </w:r>
      <w:r w:rsidR="006E2E51" w:rsidRPr="00EF2ACA">
        <w:rPr>
          <w:rFonts w:ascii="Times New Roman" w:hAnsi="Times New Roman" w:cs="Times New Roman"/>
          <w:sz w:val="24"/>
          <w:szCs w:val="24"/>
        </w:rPr>
        <w:t>that due</w:t>
      </w:r>
      <w:r w:rsidRPr="00EF2ACA">
        <w:rPr>
          <w:rFonts w:ascii="Times New Roman" w:hAnsi="Times New Roman" w:cs="Times New Roman"/>
          <w:sz w:val="24"/>
          <w:szCs w:val="24"/>
        </w:rPr>
        <w:t xml:space="preserve"> to this iron rod- he </w:t>
      </w:r>
      <w:r w:rsidR="006E2E51" w:rsidRPr="00EF2ACA">
        <w:rPr>
          <w:rFonts w:ascii="Times New Roman" w:hAnsi="Times New Roman" w:cs="Times New Roman"/>
          <w:sz w:val="24"/>
          <w:szCs w:val="24"/>
        </w:rPr>
        <w:t>could manage</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to reach Radha</w:t>
      </w:r>
      <w:r w:rsidRPr="00EF2ACA">
        <w:rPr>
          <w:rFonts w:ascii="Times New Roman" w:hAnsi="Times New Roman" w:cs="Times New Roman"/>
          <w:sz w:val="24"/>
          <w:szCs w:val="24"/>
        </w:rPr>
        <w:t xml:space="preserve">. He wished that the iron rod be known as   </w:t>
      </w:r>
      <w:r w:rsidRPr="00EF2ACA">
        <w:rPr>
          <w:rFonts w:ascii="Times New Roman" w:hAnsi="Times New Roman" w:cs="Times New Roman"/>
          <w:i/>
          <w:iCs/>
          <w:sz w:val="24"/>
          <w:szCs w:val="24"/>
        </w:rPr>
        <w:t>Lakshana</w:t>
      </w:r>
      <w:r w:rsidRPr="00EF2ACA">
        <w:rPr>
          <w:rFonts w:ascii="Times New Roman" w:hAnsi="Times New Roman" w:cs="Times New Roman"/>
          <w:sz w:val="24"/>
          <w:szCs w:val="24"/>
        </w:rPr>
        <w:t xml:space="preserve"> weapon.</w:t>
      </w:r>
    </w:p>
    <w:p w:rsidR="00D50578"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Due to the restriction upon Radha when </w:t>
      </w:r>
      <w:r w:rsidR="007C45E2" w:rsidRPr="00EF2ACA">
        <w:rPr>
          <w:rFonts w:ascii="Times New Roman" w:hAnsi="Times New Roman" w:cs="Times New Roman"/>
          <w:sz w:val="24"/>
          <w:szCs w:val="24"/>
        </w:rPr>
        <w:t>Krishna could</w:t>
      </w:r>
      <w:r w:rsidRPr="00EF2ACA">
        <w:rPr>
          <w:rFonts w:ascii="Times New Roman" w:hAnsi="Times New Roman" w:cs="Times New Roman"/>
          <w:sz w:val="24"/>
          <w:szCs w:val="24"/>
        </w:rPr>
        <w:t xml:space="preserve"> not meet her, he sent a </w:t>
      </w:r>
      <w:r w:rsidRPr="00EF2ACA">
        <w:rPr>
          <w:rFonts w:ascii="Times New Roman" w:hAnsi="Times New Roman" w:cs="Times New Roman"/>
          <w:i/>
          <w:iCs/>
          <w:sz w:val="24"/>
          <w:szCs w:val="24"/>
        </w:rPr>
        <w:t>Kuttini</w:t>
      </w:r>
      <w:r w:rsidR="007C45E2" w:rsidRPr="00EF2ACA">
        <w:rPr>
          <w:rFonts w:ascii="Times New Roman" w:hAnsi="Times New Roman" w:cs="Times New Roman"/>
          <w:sz w:val="24"/>
          <w:szCs w:val="24"/>
        </w:rPr>
        <w:t>- a</w:t>
      </w:r>
      <w:r w:rsidRPr="00EF2ACA">
        <w:rPr>
          <w:rFonts w:ascii="Times New Roman" w:hAnsi="Times New Roman" w:cs="Times New Roman"/>
          <w:sz w:val="24"/>
          <w:szCs w:val="24"/>
        </w:rPr>
        <w:t xml:space="preserve"> mediator older woman named Sahaja Sundari to Sriradha sending a message for their mating. </w:t>
      </w:r>
      <w:r w:rsidR="006E2E51" w:rsidRPr="00EF2ACA">
        <w:rPr>
          <w:rFonts w:ascii="Times New Roman" w:hAnsi="Times New Roman" w:cs="Times New Roman"/>
          <w:sz w:val="24"/>
          <w:szCs w:val="24"/>
        </w:rPr>
        <w:t xml:space="preserve">It was the day of   Basant Utsav in Gopapura, and everyone was in dance and music. Sahaja Sundari came to Radha and narrated the condition of Krishna before her.  </w:t>
      </w:r>
      <w:r w:rsidRPr="00EF2ACA">
        <w:rPr>
          <w:rFonts w:ascii="Times New Roman" w:hAnsi="Times New Roman" w:cs="Times New Roman"/>
          <w:sz w:val="24"/>
          <w:szCs w:val="24"/>
        </w:rPr>
        <w:t xml:space="preserve">Radha </w:t>
      </w:r>
      <w:r w:rsidR="00457D82" w:rsidRPr="00EF2ACA">
        <w:rPr>
          <w:rFonts w:ascii="Times New Roman" w:hAnsi="Times New Roman" w:cs="Times New Roman"/>
          <w:sz w:val="24"/>
          <w:szCs w:val="24"/>
        </w:rPr>
        <w:t xml:space="preserve">out of affection </w:t>
      </w:r>
      <w:r w:rsidR="00FC24FB" w:rsidRPr="00EF2ACA">
        <w:rPr>
          <w:rFonts w:ascii="Times New Roman" w:hAnsi="Times New Roman" w:cs="Times New Roman"/>
          <w:sz w:val="24"/>
          <w:szCs w:val="24"/>
        </w:rPr>
        <w:t>decorated Sahaja</w:t>
      </w:r>
      <w:r w:rsidRPr="00EF2ACA">
        <w:rPr>
          <w:rFonts w:ascii="Times New Roman" w:hAnsi="Times New Roman" w:cs="Times New Roman"/>
          <w:sz w:val="24"/>
          <w:szCs w:val="24"/>
        </w:rPr>
        <w:t xml:space="preserve"> Sundari </w:t>
      </w:r>
      <w:r w:rsidR="00FC24FB" w:rsidRPr="00EF2ACA">
        <w:rPr>
          <w:rFonts w:ascii="Times New Roman" w:hAnsi="Times New Roman" w:cs="Times New Roman"/>
          <w:sz w:val="24"/>
          <w:szCs w:val="24"/>
        </w:rPr>
        <w:t>with her</w:t>
      </w:r>
      <w:r w:rsidRPr="00EF2ACA">
        <w:rPr>
          <w:rFonts w:ascii="Times New Roman" w:hAnsi="Times New Roman" w:cs="Times New Roman"/>
          <w:sz w:val="24"/>
          <w:szCs w:val="24"/>
        </w:rPr>
        <w:t xml:space="preserve"> clothes</w:t>
      </w:r>
      <w:r w:rsidR="00FC24FB" w:rsidRPr="00EF2ACA">
        <w:rPr>
          <w:rFonts w:ascii="Times New Roman" w:hAnsi="Times New Roman" w:cs="Times New Roman"/>
          <w:sz w:val="24"/>
          <w:szCs w:val="24"/>
        </w:rPr>
        <w:t xml:space="preserve"> and ornament</w:t>
      </w:r>
      <w:r w:rsidRPr="00EF2ACA">
        <w:rPr>
          <w:rFonts w:ascii="Times New Roman" w:hAnsi="Times New Roman" w:cs="Times New Roman"/>
          <w:sz w:val="24"/>
          <w:szCs w:val="24"/>
        </w:rPr>
        <w:t xml:space="preserve"> and sent her to invite Srikrishna to her lonel</w:t>
      </w:r>
      <w:r w:rsidR="00457D82" w:rsidRPr="00EF2ACA">
        <w:rPr>
          <w:rFonts w:ascii="Times New Roman" w:hAnsi="Times New Roman" w:cs="Times New Roman"/>
          <w:sz w:val="24"/>
          <w:szCs w:val="24"/>
        </w:rPr>
        <w:t>y</w:t>
      </w:r>
      <w:r w:rsidRPr="00EF2ACA">
        <w:rPr>
          <w:rFonts w:ascii="Times New Roman" w:hAnsi="Times New Roman" w:cs="Times New Roman"/>
          <w:sz w:val="24"/>
          <w:szCs w:val="24"/>
        </w:rPr>
        <w:t xml:space="preserve"> </w:t>
      </w:r>
      <w:r w:rsidR="00FC24FB" w:rsidRPr="00EF2ACA">
        <w:rPr>
          <w:rFonts w:ascii="Times New Roman" w:hAnsi="Times New Roman" w:cs="Times New Roman"/>
          <w:sz w:val="24"/>
          <w:szCs w:val="24"/>
        </w:rPr>
        <w:t>house to</w:t>
      </w:r>
      <w:r w:rsidRPr="00EF2ACA">
        <w:rPr>
          <w:rFonts w:ascii="Times New Roman" w:hAnsi="Times New Roman" w:cs="Times New Roman"/>
          <w:sz w:val="24"/>
          <w:szCs w:val="24"/>
        </w:rPr>
        <w:t xml:space="preserve"> have a meet. Sahaja Sundari in th</w:t>
      </w:r>
      <w:r w:rsidR="00457D82" w:rsidRPr="00EF2ACA">
        <w:rPr>
          <w:rFonts w:ascii="Times New Roman" w:hAnsi="Times New Roman" w:cs="Times New Roman"/>
          <w:sz w:val="24"/>
          <w:szCs w:val="24"/>
        </w:rPr>
        <w:t>e dress of Radha went to the bank of Yamuna where Krishna was waiting.</w:t>
      </w:r>
      <w:r w:rsidRPr="00EF2ACA">
        <w:rPr>
          <w:rFonts w:ascii="Times New Roman" w:hAnsi="Times New Roman" w:cs="Times New Roman"/>
          <w:sz w:val="24"/>
          <w:szCs w:val="24"/>
        </w:rPr>
        <w:t xml:space="preserve"> In the night Krishna </w:t>
      </w:r>
      <w:r w:rsidR="00457D82" w:rsidRPr="00EF2ACA">
        <w:rPr>
          <w:rFonts w:ascii="Times New Roman" w:hAnsi="Times New Roman" w:cs="Times New Roman"/>
          <w:sz w:val="24"/>
          <w:szCs w:val="24"/>
        </w:rPr>
        <w:t>imagined</w:t>
      </w:r>
      <w:r w:rsidRPr="00EF2ACA">
        <w:rPr>
          <w:rFonts w:ascii="Times New Roman" w:hAnsi="Times New Roman" w:cs="Times New Roman"/>
          <w:sz w:val="24"/>
          <w:szCs w:val="24"/>
        </w:rPr>
        <w:t xml:space="preserve"> her to be Radha </w:t>
      </w:r>
      <w:r w:rsidR="00FC24FB" w:rsidRPr="00EF2ACA">
        <w:rPr>
          <w:rFonts w:ascii="Times New Roman" w:hAnsi="Times New Roman" w:cs="Times New Roman"/>
          <w:sz w:val="24"/>
          <w:szCs w:val="24"/>
        </w:rPr>
        <w:t>and passionately enjoyed her. After</w:t>
      </w:r>
      <w:r w:rsidR="00457D82" w:rsidRPr="00EF2ACA">
        <w:rPr>
          <w:rFonts w:ascii="Times New Roman" w:hAnsi="Times New Roman" w:cs="Times New Roman"/>
          <w:sz w:val="24"/>
          <w:szCs w:val="24"/>
        </w:rPr>
        <w:t xml:space="preserve"> that, he could know that she was not Radha. In the night  Sahaja Sundari taking the dress of Krishna ran away. Krishna, without any dress, strolled naked. He remorse</w:t>
      </w:r>
      <w:r w:rsidR="00FC24FB" w:rsidRPr="00EF2ACA">
        <w:rPr>
          <w:rFonts w:ascii="Times New Roman" w:hAnsi="Times New Roman" w:cs="Times New Roman"/>
          <w:sz w:val="24"/>
          <w:szCs w:val="24"/>
        </w:rPr>
        <w:t>s</w:t>
      </w:r>
      <w:r w:rsidR="00457D82" w:rsidRPr="00EF2ACA">
        <w:rPr>
          <w:rFonts w:ascii="Times New Roman" w:hAnsi="Times New Roman" w:cs="Times New Roman"/>
          <w:sz w:val="24"/>
          <w:szCs w:val="24"/>
        </w:rPr>
        <w:t xml:space="preserve"> and thought that many people w</w:t>
      </w:r>
      <w:r w:rsidR="00FC24FB" w:rsidRPr="00EF2ACA">
        <w:rPr>
          <w:rFonts w:ascii="Times New Roman" w:hAnsi="Times New Roman" w:cs="Times New Roman"/>
          <w:sz w:val="24"/>
          <w:szCs w:val="24"/>
        </w:rPr>
        <w:t>ould</w:t>
      </w:r>
      <w:r w:rsidR="00457D82" w:rsidRPr="00EF2ACA">
        <w:rPr>
          <w:rFonts w:ascii="Times New Roman" w:hAnsi="Times New Roman" w:cs="Times New Roman"/>
          <w:sz w:val="24"/>
          <w:szCs w:val="24"/>
        </w:rPr>
        <w:t xml:space="preserve"> follow his path violating ethics. </w:t>
      </w:r>
    </w:p>
    <w:p w:rsidR="00457D82"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An ugly </w:t>
      </w:r>
      <w:r w:rsidR="006E2E51" w:rsidRPr="00EF2ACA">
        <w:rPr>
          <w:rFonts w:ascii="Times New Roman" w:hAnsi="Times New Roman" w:cs="Times New Roman"/>
          <w:sz w:val="24"/>
          <w:szCs w:val="24"/>
        </w:rPr>
        <w:t>looking</w:t>
      </w:r>
      <w:r w:rsidRPr="00EF2ACA">
        <w:rPr>
          <w:rFonts w:ascii="Times New Roman" w:hAnsi="Times New Roman" w:cs="Times New Roman"/>
          <w:sz w:val="24"/>
          <w:szCs w:val="24"/>
        </w:rPr>
        <w:t xml:space="preserve"> child was born out of the union of Sahaja Sundari and Krishna. He was instrumental in digging a tunnel from </w:t>
      </w:r>
      <w:r w:rsidR="006E2E51" w:rsidRPr="00EF2ACA">
        <w:rPr>
          <w:rFonts w:ascii="Times New Roman" w:hAnsi="Times New Roman" w:cs="Times New Roman"/>
          <w:sz w:val="24"/>
          <w:szCs w:val="24"/>
        </w:rPr>
        <w:t xml:space="preserve">the </w:t>
      </w:r>
      <w:r w:rsidRPr="00EF2ACA">
        <w:rPr>
          <w:rFonts w:ascii="Times New Roman" w:hAnsi="Times New Roman" w:cs="Times New Roman"/>
          <w:sz w:val="24"/>
          <w:szCs w:val="24"/>
        </w:rPr>
        <w:t>river Yamuna to the bedroom of Radha for the meeting fo Radha and  Krishna.</w:t>
      </w:r>
    </w:p>
    <w:p w:rsidR="00457D82"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This child was known as Khanikar–a thief expert in digging the wall and tunnel to steal. Vidura was in search of such a digger who could dig a tunnel from the Lac house to the bank of Ganga to save the life of five Pandavas from the conspiracy of the Kauravas.  </w:t>
      </w:r>
      <w:r w:rsidR="00A90E28" w:rsidRPr="00EF2ACA">
        <w:rPr>
          <w:rFonts w:ascii="Times New Roman" w:hAnsi="Times New Roman" w:cs="Times New Roman"/>
          <w:sz w:val="24"/>
          <w:szCs w:val="24"/>
        </w:rPr>
        <w:t>Being asked Khani</w:t>
      </w:r>
      <w:r w:rsidR="006E2E51" w:rsidRPr="00EF2ACA">
        <w:rPr>
          <w:rFonts w:ascii="Times New Roman" w:hAnsi="Times New Roman" w:cs="Times New Roman"/>
          <w:sz w:val="24"/>
          <w:szCs w:val="24"/>
        </w:rPr>
        <w:t>kar narrated</w:t>
      </w:r>
      <w:r w:rsidRPr="00EF2ACA">
        <w:rPr>
          <w:rFonts w:ascii="Times New Roman" w:hAnsi="Times New Roman" w:cs="Times New Roman"/>
          <w:sz w:val="24"/>
          <w:szCs w:val="24"/>
        </w:rPr>
        <w:t xml:space="preserve"> his </w:t>
      </w:r>
      <w:r w:rsidR="006E2E51" w:rsidRPr="00EF2ACA">
        <w:rPr>
          <w:rFonts w:ascii="Times New Roman" w:hAnsi="Times New Roman" w:cs="Times New Roman"/>
          <w:sz w:val="24"/>
          <w:szCs w:val="24"/>
        </w:rPr>
        <w:t>identity and</w:t>
      </w:r>
      <w:r w:rsidRPr="00EF2ACA">
        <w:rPr>
          <w:rFonts w:ascii="Times New Roman" w:hAnsi="Times New Roman" w:cs="Times New Roman"/>
          <w:sz w:val="24"/>
          <w:szCs w:val="24"/>
        </w:rPr>
        <w:t xml:space="preserve"> Vidura ordered him to dig the tunnel to save the Pandavas.  </w:t>
      </w:r>
    </w:p>
    <w:p w:rsidR="007C0C93"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w:t>
      </w:r>
      <w:r w:rsidR="00234463" w:rsidRPr="00EF2ACA">
        <w:rPr>
          <w:rFonts w:ascii="Times New Roman" w:hAnsi="Times New Roman" w:cs="Times New Roman"/>
          <w:sz w:val="24"/>
          <w:szCs w:val="24"/>
        </w:rPr>
        <w:t xml:space="preserve">The character </w:t>
      </w:r>
      <w:r w:rsidR="006E2E51" w:rsidRPr="00EF2ACA">
        <w:rPr>
          <w:rFonts w:ascii="Times New Roman" w:hAnsi="Times New Roman" w:cs="Times New Roman"/>
          <w:sz w:val="24"/>
          <w:szCs w:val="24"/>
        </w:rPr>
        <w:t>of Srikrishna</w:t>
      </w:r>
      <w:r w:rsidR="00234463" w:rsidRPr="00EF2ACA">
        <w:rPr>
          <w:rFonts w:ascii="Times New Roman" w:hAnsi="Times New Roman" w:cs="Times New Roman"/>
          <w:sz w:val="24"/>
          <w:szCs w:val="24"/>
        </w:rPr>
        <w:t xml:space="preserve"> as narrated in </w:t>
      </w:r>
      <w:r w:rsidR="006E2E51" w:rsidRPr="00EF2ACA">
        <w:rPr>
          <w:rFonts w:ascii="Times New Roman" w:hAnsi="Times New Roman" w:cs="Times New Roman"/>
          <w:sz w:val="24"/>
          <w:szCs w:val="24"/>
        </w:rPr>
        <w:t>the Sarala</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Mahabharata is</w:t>
      </w:r>
      <w:r w:rsidR="00234463" w:rsidRPr="00EF2ACA">
        <w:rPr>
          <w:rFonts w:ascii="Times New Roman" w:hAnsi="Times New Roman" w:cs="Times New Roman"/>
          <w:sz w:val="24"/>
          <w:szCs w:val="24"/>
        </w:rPr>
        <w:t xml:space="preserve"> not found </w:t>
      </w:r>
      <w:r w:rsidR="006E2E51" w:rsidRPr="00EF2ACA">
        <w:rPr>
          <w:rFonts w:ascii="Times New Roman" w:hAnsi="Times New Roman" w:cs="Times New Roman"/>
          <w:sz w:val="24"/>
          <w:szCs w:val="24"/>
        </w:rPr>
        <w:t>in any</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other epics</w:t>
      </w:r>
      <w:r w:rsidR="00234463" w:rsidRPr="00EF2ACA">
        <w:rPr>
          <w:rFonts w:ascii="Times New Roman" w:hAnsi="Times New Roman" w:cs="Times New Roman"/>
          <w:sz w:val="24"/>
          <w:szCs w:val="24"/>
        </w:rPr>
        <w:t xml:space="preserve"> or Puranas. </w:t>
      </w:r>
      <w:r w:rsidR="006E2E51" w:rsidRPr="00EF2ACA">
        <w:rPr>
          <w:rFonts w:ascii="Times New Roman" w:hAnsi="Times New Roman" w:cs="Times New Roman"/>
          <w:sz w:val="24"/>
          <w:szCs w:val="24"/>
        </w:rPr>
        <w:t>Due to the sin of his extramarital amorous love, his body was half burnt even if he was cremated.</w:t>
      </w:r>
      <w:r>
        <w:rPr>
          <w:rStyle w:val="EndnoteReference"/>
          <w:rFonts w:ascii="Times New Roman" w:hAnsi="Times New Roman" w:cs="Times New Roman"/>
          <w:sz w:val="24"/>
          <w:szCs w:val="24"/>
        </w:rPr>
        <w:endnoteReference w:id="3"/>
      </w:r>
      <w:r w:rsidR="00636967" w:rsidRPr="00EF2ACA">
        <w:rPr>
          <w:rFonts w:ascii="Times New Roman" w:hAnsi="Times New Roman" w:cs="Times New Roman"/>
          <w:sz w:val="24"/>
          <w:szCs w:val="24"/>
        </w:rPr>
        <w:t xml:space="preserve"> His half-</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the burned body</w:t>
      </w:r>
      <w:r w:rsidR="00234463" w:rsidRPr="00EF2ACA">
        <w:rPr>
          <w:rFonts w:ascii="Times New Roman" w:hAnsi="Times New Roman" w:cs="Times New Roman"/>
          <w:sz w:val="24"/>
          <w:szCs w:val="24"/>
        </w:rPr>
        <w:t xml:space="preserve"> was thrown into the sea, and </w:t>
      </w:r>
      <w:r w:rsidR="006E2E51" w:rsidRPr="00EF2ACA">
        <w:rPr>
          <w:rFonts w:ascii="Times New Roman" w:hAnsi="Times New Roman" w:cs="Times New Roman"/>
          <w:sz w:val="24"/>
          <w:szCs w:val="24"/>
        </w:rPr>
        <w:t>that became</w:t>
      </w:r>
      <w:r w:rsidR="00234463" w:rsidRPr="00EF2ACA">
        <w:rPr>
          <w:rFonts w:ascii="Times New Roman" w:hAnsi="Times New Roman" w:cs="Times New Roman"/>
          <w:sz w:val="24"/>
          <w:szCs w:val="24"/>
        </w:rPr>
        <w:t xml:space="preserve"> a   wooden </w:t>
      </w:r>
      <w:r w:rsidR="006E2E51" w:rsidRPr="00EF2ACA">
        <w:rPr>
          <w:rFonts w:ascii="Times New Roman" w:hAnsi="Times New Roman" w:cs="Times New Roman"/>
          <w:sz w:val="24"/>
          <w:szCs w:val="24"/>
        </w:rPr>
        <w:t>log, ultimately</w:t>
      </w:r>
      <w:r w:rsidR="00A90E28" w:rsidRPr="00EF2ACA">
        <w:rPr>
          <w:rFonts w:ascii="Times New Roman" w:hAnsi="Times New Roman" w:cs="Times New Roman"/>
          <w:sz w:val="24"/>
          <w:szCs w:val="24"/>
        </w:rPr>
        <w:t xml:space="preserve"> turned in</w:t>
      </w:r>
      <w:r w:rsidR="00234463" w:rsidRPr="00EF2ACA">
        <w:rPr>
          <w:rFonts w:ascii="Times New Roman" w:hAnsi="Times New Roman" w:cs="Times New Roman"/>
          <w:sz w:val="24"/>
          <w:szCs w:val="24"/>
        </w:rPr>
        <w:t xml:space="preserve">to the image of Lord Jagannātha. This signifies the oneness of </w:t>
      </w:r>
      <w:r w:rsidR="006E2E51" w:rsidRPr="00EF2ACA">
        <w:rPr>
          <w:rFonts w:ascii="Times New Roman" w:hAnsi="Times New Roman" w:cs="Times New Roman"/>
          <w:sz w:val="24"/>
          <w:szCs w:val="24"/>
        </w:rPr>
        <w:t>Srikrishna and</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Jagannātha</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In</w:t>
      </w:r>
      <w:r w:rsidR="00A90E28" w:rsidRPr="00EF2ACA">
        <w:rPr>
          <w:rFonts w:ascii="Times New Roman" w:hAnsi="Times New Roman" w:cs="Times New Roman"/>
          <w:sz w:val="24"/>
          <w:szCs w:val="24"/>
        </w:rPr>
        <w:t xml:space="preserve"> the </w:t>
      </w:r>
      <w:r w:rsidR="006E2E51" w:rsidRPr="00EF2ACA">
        <w:rPr>
          <w:rFonts w:ascii="Times New Roman" w:hAnsi="Times New Roman" w:cs="Times New Roman"/>
          <w:sz w:val="24"/>
          <w:szCs w:val="24"/>
        </w:rPr>
        <w:t xml:space="preserve"> Odia Mahābhārata</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the punishment Lord</w:t>
      </w:r>
      <w:r w:rsidR="00234463" w:rsidRPr="00EF2ACA">
        <w:rPr>
          <w:rFonts w:ascii="Times New Roman" w:hAnsi="Times New Roman" w:cs="Times New Roman"/>
          <w:sz w:val="24"/>
          <w:szCs w:val="24"/>
        </w:rPr>
        <w:t xml:space="preserve"> Krishna </w:t>
      </w:r>
      <w:r w:rsidR="006E2E51" w:rsidRPr="00EF2ACA">
        <w:rPr>
          <w:rFonts w:ascii="Times New Roman" w:hAnsi="Times New Roman" w:cs="Times New Roman"/>
          <w:sz w:val="24"/>
          <w:szCs w:val="24"/>
        </w:rPr>
        <w:t>has endured for</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his amorous</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character is</w:t>
      </w:r>
      <w:r w:rsidR="00234463"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vividly narrated</w:t>
      </w:r>
      <w:r w:rsidR="00234463" w:rsidRPr="00EF2ACA">
        <w:rPr>
          <w:rFonts w:ascii="Times New Roman" w:hAnsi="Times New Roman" w:cs="Times New Roman"/>
          <w:sz w:val="24"/>
          <w:szCs w:val="24"/>
        </w:rPr>
        <w:t xml:space="preserve">. </w:t>
      </w:r>
    </w:p>
    <w:p w:rsidR="007C0C93"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Krishna as a universal character of the Mahabharata as portrayed in the Sarala Mahabharata is a folk imagination,  revealing the truth that even the god is not free</w:t>
      </w:r>
      <w:r w:rsidR="005F49D5" w:rsidRPr="00EF2ACA">
        <w:rPr>
          <w:rFonts w:ascii="Times New Roman" w:hAnsi="Times New Roman" w:cs="Times New Roman"/>
          <w:sz w:val="24"/>
          <w:szCs w:val="24"/>
        </w:rPr>
        <w:t xml:space="preserve"> </w:t>
      </w:r>
      <w:r w:rsidRPr="00EF2ACA">
        <w:rPr>
          <w:rFonts w:ascii="Times New Roman" w:hAnsi="Times New Roman" w:cs="Times New Roman"/>
          <w:sz w:val="24"/>
          <w:szCs w:val="24"/>
        </w:rPr>
        <w:t>from the human weaknesses, and the sin he did was subject to punishment.</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Krishna was</w:t>
      </w:r>
      <w:r w:rsidR="007C0C93" w:rsidRPr="00EF2ACA">
        <w:rPr>
          <w:rFonts w:ascii="Times New Roman" w:hAnsi="Times New Roman" w:cs="Times New Roman"/>
          <w:sz w:val="24"/>
          <w:szCs w:val="24"/>
        </w:rPr>
        <w:t xml:space="preserve"> a human </w:t>
      </w:r>
      <w:r w:rsidRPr="00EF2ACA">
        <w:rPr>
          <w:rFonts w:ascii="Times New Roman" w:hAnsi="Times New Roman" w:cs="Times New Roman"/>
          <w:sz w:val="24"/>
          <w:szCs w:val="24"/>
        </w:rPr>
        <w:t xml:space="preserve">being. </w:t>
      </w:r>
      <w:r w:rsidR="006E2E51" w:rsidRPr="00EF2ACA">
        <w:rPr>
          <w:rFonts w:ascii="Times New Roman" w:hAnsi="Times New Roman" w:cs="Times New Roman"/>
          <w:sz w:val="24"/>
          <w:szCs w:val="24"/>
        </w:rPr>
        <w:t xml:space="preserve">When the time of leaving his </w:t>
      </w:r>
      <w:r w:rsidR="00A90E28" w:rsidRPr="00EF2ACA">
        <w:rPr>
          <w:rFonts w:ascii="Times New Roman" w:hAnsi="Times New Roman" w:cs="Times New Roman"/>
          <w:sz w:val="24"/>
          <w:szCs w:val="24"/>
        </w:rPr>
        <w:t>physical</w:t>
      </w:r>
      <w:r w:rsidR="006E2E51" w:rsidRPr="00EF2ACA">
        <w:rPr>
          <w:rFonts w:ascii="Times New Roman" w:hAnsi="Times New Roman" w:cs="Times New Roman"/>
          <w:sz w:val="24"/>
          <w:szCs w:val="24"/>
        </w:rPr>
        <w:t xml:space="preserve"> </w:t>
      </w:r>
      <w:r w:rsidR="00A90E28" w:rsidRPr="00EF2ACA">
        <w:rPr>
          <w:rFonts w:ascii="Times New Roman" w:hAnsi="Times New Roman" w:cs="Times New Roman"/>
          <w:sz w:val="24"/>
          <w:szCs w:val="24"/>
        </w:rPr>
        <w:t>body reached,</w:t>
      </w:r>
      <w:r w:rsidR="006E2E51" w:rsidRPr="00EF2ACA">
        <w:rPr>
          <w:rFonts w:ascii="Times New Roman" w:hAnsi="Times New Roman" w:cs="Times New Roman"/>
          <w:sz w:val="24"/>
          <w:szCs w:val="24"/>
        </w:rPr>
        <w:t xml:space="preserve"> he was despondent and said to </w:t>
      </w:r>
      <w:r w:rsidR="006E2E51" w:rsidRPr="00EF2ACA">
        <w:rPr>
          <w:rFonts w:ascii="Times New Roman" w:hAnsi="Times New Roman" w:cs="Times New Roman"/>
          <w:i/>
          <w:iCs/>
          <w:sz w:val="24"/>
          <w:szCs w:val="24"/>
        </w:rPr>
        <w:t>Akrura</w:t>
      </w:r>
      <w:r w:rsidR="006E2E51" w:rsidRPr="00EF2ACA">
        <w:rPr>
          <w:rFonts w:ascii="Times New Roman" w:hAnsi="Times New Roman" w:cs="Times New Roman"/>
          <w:sz w:val="24"/>
          <w:szCs w:val="24"/>
        </w:rPr>
        <w:t xml:space="preserve"> that how he would leave his thirty-two thousand   </w:t>
      </w:r>
      <w:r w:rsidR="006E2E51" w:rsidRPr="00EF2ACA">
        <w:rPr>
          <w:rFonts w:ascii="Times New Roman" w:hAnsi="Times New Roman" w:cs="Times New Roman"/>
          <w:i/>
          <w:iCs/>
          <w:sz w:val="24"/>
          <w:szCs w:val="24"/>
        </w:rPr>
        <w:t>Gopis</w:t>
      </w:r>
      <w:r w:rsidR="006E2E51" w:rsidRPr="00EF2ACA">
        <w:rPr>
          <w:rFonts w:ascii="Times New Roman" w:hAnsi="Times New Roman" w:cs="Times New Roman"/>
          <w:sz w:val="24"/>
          <w:szCs w:val="24"/>
        </w:rPr>
        <w:t xml:space="preserve"> whom he loved. He was</w:t>
      </w:r>
      <w:r w:rsidRPr="00EF2ACA">
        <w:rPr>
          <w:rFonts w:ascii="Times New Roman" w:hAnsi="Times New Roman" w:cs="Times New Roman"/>
          <w:sz w:val="24"/>
          <w:szCs w:val="24"/>
        </w:rPr>
        <w:t xml:space="preserve"> also </w:t>
      </w:r>
      <w:r w:rsidR="006E2E51" w:rsidRPr="00EF2ACA">
        <w:rPr>
          <w:rFonts w:ascii="Times New Roman" w:hAnsi="Times New Roman" w:cs="Times New Roman"/>
          <w:sz w:val="24"/>
          <w:szCs w:val="24"/>
        </w:rPr>
        <w:t>not willing to</w:t>
      </w:r>
      <w:r w:rsidRPr="00EF2ACA">
        <w:rPr>
          <w:rFonts w:ascii="Times New Roman" w:hAnsi="Times New Roman" w:cs="Times New Roman"/>
          <w:sz w:val="24"/>
          <w:szCs w:val="24"/>
        </w:rPr>
        <w:t xml:space="preserve"> leave his family. The eternal truth of a </w:t>
      </w:r>
      <w:r w:rsidR="006E2E51" w:rsidRPr="00EF2ACA">
        <w:rPr>
          <w:rFonts w:ascii="Times New Roman" w:hAnsi="Times New Roman" w:cs="Times New Roman"/>
          <w:sz w:val="24"/>
          <w:szCs w:val="24"/>
        </w:rPr>
        <w:t>human,</w:t>
      </w:r>
      <w:r w:rsidRPr="00EF2ACA">
        <w:rPr>
          <w:rFonts w:ascii="Times New Roman" w:hAnsi="Times New Roman" w:cs="Times New Roman"/>
          <w:sz w:val="24"/>
          <w:szCs w:val="24"/>
        </w:rPr>
        <w:t xml:space="preserve"> even though </w:t>
      </w:r>
      <w:r w:rsidR="006E2E51" w:rsidRPr="00EF2ACA">
        <w:rPr>
          <w:rFonts w:ascii="Times New Roman" w:hAnsi="Times New Roman" w:cs="Times New Roman"/>
          <w:sz w:val="24"/>
          <w:szCs w:val="24"/>
        </w:rPr>
        <w:t>he is</w:t>
      </w:r>
      <w:r w:rsidRPr="00EF2ACA">
        <w:rPr>
          <w:rFonts w:ascii="Times New Roman" w:hAnsi="Times New Roman" w:cs="Times New Roman"/>
          <w:sz w:val="24"/>
          <w:szCs w:val="24"/>
        </w:rPr>
        <w:t xml:space="preserve"> a god</w:t>
      </w:r>
      <w:r w:rsidR="00A90E28" w:rsidRPr="00EF2ACA">
        <w:rPr>
          <w:rFonts w:ascii="Times New Roman" w:hAnsi="Times New Roman" w:cs="Times New Roman"/>
          <w:sz w:val="24"/>
          <w:szCs w:val="24"/>
        </w:rPr>
        <w:t>, is subject to end</w:t>
      </w:r>
      <w:r w:rsidRPr="00EF2ACA">
        <w:rPr>
          <w:rFonts w:ascii="Times New Roman" w:hAnsi="Times New Roman" w:cs="Times New Roman"/>
          <w:sz w:val="24"/>
          <w:szCs w:val="24"/>
        </w:rPr>
        <w:t xml:space="preserve">ure the </w:t>
      </w:r>
      <w:r w:rsidR="006E2E51" w:rsidRPr="00EF2ACA">
        <w:rPr>
          <w:rFonts w:ascii="Times New Roman" w:hAnsi="Times New Roman" w:cs="Times New Roman"/>
          <w:sz w:val="24"/>
          <w:szCs w:val="24"/>
        </w:rPr>
        <w:t>humanly pains</w:t>
      </w:r>
      <w:r w:rsidRPr="00EF2ACA">
        <w:rPr>
          <w:rFonts w:ascii="Times New Roman" w:hAnsi="Times New Roman" w:cs="Times New Roman"/>
          <w:sz w:val="24"/>
          <w:szCs w:val="24"/>
        </w:rPr>
        <w:t xml:space="preserve"> and pleasure on the earth.</w:t>
      </w:r>
    </w:p>
    <w:p w:rsidR="003B5FD0" w:rsidRPr="00EF2ACA" w:rsidRDefault="003B5FD0" w:rsidP="00EF2ACA">
      <w:pPr>
        <w:spacing w:line="240" w:lineRule="auto"/>
        <w:jc w:val="both"/>
        <w:rPr>
          <w:rFonts w:ascii="Times New Roman" w:hAnsi="Times New Roman" w:cs="Times New Roman"/>
          <w:sz w:val="24"/>
          <w:szCs w:val="24"/>
        </w:rPr>
      </w:pPr>
    </w:p>
    <w:p w:rsidR="003B5FD0" w:rsidRPr="00EF2ACA" w:rsidRDefault="004D38A5" w:rsidP="00EF2ACA">
      <w:pPr>
        <w:spacing w:line="240" w:lineRule="auto"/>
        <w:jc w:val="both"/>
        <w:rPr>
          <w:rFonts w:ascii="Times New Roman" w:hAnsi="Times New Roman" w:cs="Times New Roman"/>
          <w:b/>
          <w:bCs/>
          <w:sz w:val="24"/>
          <w:szCs w:val="24"/>
        </w:rPr>
      </w:pPr>
      <w:r w:rsidRPr="00EF2ACA">
        <w:rPr>
          <w:rFonts w:ascii="Times New Roman" w:hAnsi="Times New Roman" w:cs="Times New Roman"/>
          <w:b/>
          <w:bCs/>
          <w:sz w:val="24"/>
          <w:szCs w:val="24"/>
          <w:highlight w:val="yellow"/>
        </w:rPr>
        <w:t>3</w:t>
      </w:r>
      <w:r w:rsidR="00234463" w:rsidRPr="00EF2ACA">
        <w:rPr>
          <w:rFonts w:ascii="Times New Roman" w:hAnsi="Times New Roman" w:cs="Times New Roman"/>
          <w:b/>
          <w:bCs/>
          <w:sz w:val="24"/>
          <w:szCs w:val="24"/>
          <w:highlight w:val="yellow"/>
        </w:rPr>
        <w:t>. Aryan</w:t>
      </w:r>
      <w:r w:rsidR="00165E23" w:rsidRPr="00EF2ACA">
        <w:rPr>
          <w:rFonts w:ascii="Times New Roman" w:hAnsi="Times New Roman" w:cs="Times New Roman"/>
          <w:b/>
          <w:bCs/>
          <w:sz w:val="24"/>
          <w:szCs w:val="24"/>
          <w:highlight w:val="yellow"/>
        </w:rPr>
        <w:t>- Non-Aryan</w:t>
      </w:r>
      <w:r w:rsidR="00165E23" w:rsidRPr="00EF2ACA">
        <w:rPr>
          <w:rFonts w:ascii="Times New Roman" w:hAnsi="Times New Roman" w:cs="Times New Roman"/>
          <w:b/>
          <w:bCs/>
          <w:sz w:val="24"/>
          <w:szCs w:val="24"/>
        </w:rPr>
        <w:t xml:space="preserve"> dichotomy: A C</w:t>
      </w:r>
      <w:r w:rsidRPr="00EF2ACA">
        <w:rPr>
          <w:rFonts w:ascii="Times New Roman" w:hAnsi="Times New Roman" w:cs="Times New Roman"/>
          <w:b/>
          <w:bCs/>
          <w:sz w:val="24"/>
          <w:szCs w:val="24"/>
        </w:rPr>
        <w:t>ultur</w:t>
      </w:r>
      <w:r w:rsidR="00165E23" w:rsidRPr="00EF2ACA">
        <w:rPr>
          <w:rFonts w:ascii="Times New Roman" w:hAnsi="Times New Roman" w:cs="Times New Roman"/>
          <w:b/>
          <w:bCs/>
          <w:sz w:val="24"/>
          <w:szCs w:val="24"/>
        </w:rPr>
        <w:t>al Conflict</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The third variati</w:t>
      </w:r>
      <w:r w:rsidR="00937198" w:rsidRPr="00EF2ACA">
        <w:rPr>
          <w:rFonts w:ascii="Times New Roman" w:hAnsi="Times New Roman" w:cs="Times New Roman"/>
          <w:sz w:val="24"/>
          <w:szCs w:val="24"/>
        </w:rPr>
        <w:t xml:space="preserve">on of </w:t>
      </w:r>
      <w:r w:rsidR="00A90E28" w:rsidRPr="00EF2ACA">
        <w:rPr>
          <w:rFonts w:ascii="Times New Roman" w:hAnsi="Times New Roman" w:cs="Times New Roman"/>
          <w:sz w:val="24"/>
          <w:szCs w:val="24"/>
        </w:rPr>
        <w:t xml:space="preserve">the </w:t>
      </w:r>
      <w:r w:rsidR="00937198" w:rsidRPr="00EF2ACA">
        <w:rPr>
          <w:rFonts w:ascii="Times New Roman" w:hAnsi="Times New Roman" w:cs="Times New Roman"/>
          <w:sz w:val="24"/>
          <w:szCs w:val="24"/>
        </w:rPr>
        <w:t>Sarala Mahābhārata is the narration of Aryan</w:t>
      </w:r>
      <w:r w:rsidRPr="00EF2ACA">
        <w:rPr>
          <w:rFonts w:ascii="Times New Roman" w:hAnsi="Times New Roman" w:cs="Times New Roman"/>
          <w:sz w:val="24"/>
          <w:szCs w:val="24"/>
        </w:rPr>
        <w:t xml:space="preserve"> and Non-Aryan </w:t>
      </w:r>
      <w:r w:rsidR="00937198" w:rsidRPr="00EF2ACA">
        <w:rPr>
          <w:rFonts w:ascii="Times New Roman" w:hAnsi="Times New Roman" w:cs="Times New Roman"/>
          <w:sz w:val="24"/>
          <w:szCs w:val="24"/>
        </w:rPr>
        <w:t>conflict in Odisha, followed by the</w:t>
      </w:r>
      <w:r w:rsidRPr="00EF2ACA">
        <w:rPr>
          <w:rFonts w:ascii="Times New Roman" w:hAnsi="Times New Roman" w:cs="Times New Roman"/>
          <w:sz w:val="24"/>
          <w:szCs w:val="24"/>
        </w:rPr>
        <w:t xml:space="preserve"> </w:t>
      </w:r>
      <w:r w:rsidR="00937198" w:rsidRPr="00EF2ACA">
        <w:rPr>
          <w:rFonts w:ascii="Times New Roman" w:hAnsi="Times New Roman" w:cs="Times New Roman"/>
          <w:sz w:val="24"/>
          <w:szCs w:val="24"/>
        </w:rPr>
        <w:t>victory</w:t>
      </w:r>
      <w:r w:rsidRPr="00EF2ACA">
        <w:rPr>
          <w:rFonts w:ascii="Times New Roman" w:hAnsi="Times New Roman" w:cs="Times New Roman"/>
          <w:sz w:val="24"/>
          <w:szCs w:val="24"/>
        </w:rPr>
        <w:t xml:space="preserve"> of Aryan culture subduing the non-Aryans.</w:t>
      </w:r>
      <w:r w:rsidR="00A90E28" w:rsidRPr="00EF2ACA">
        <w:rPr>
          <w:rFonts w:ascii="Times New Roman" w:hAnsi="Times New Roman" w:cs="Times New Roman"/>
          <w:sz w:val="24"/>
          <w:szCs w:val="24"/>
        </w:rPr>
        <w:t xml:space="preserve"> A</w:t>
      </w:r>
      <w:r w:rsidRPr="00EF2ACA">
        <w:rPr>
          <w:rFonts w:ascii="Times New Roman" w:hAnsi="Times New Roman" w:cs="Times New Roman"/>
          <w:sz w:val="24"/>
          <w:szCs w:val="24"/>
        </w:rPr>
        <w:t xml:space="preserve">ncient Odisha was the land of Astro- Asiatic family and Dravidian </w:t>
      </w:r>
      <w:r w:rsidR="008411BB" w:rsidRPr="00EF2ACA">
        <w:rPr>
          <w:rFonts w:ascii="Times New Roman" w:hAnsi="Times New Roman" w:cs="Times New Roman"/>
          <w:sz w:val="24"/>
          <w:szCs w:val="24"/>
        </w:rPr>
        <w:t xml:space="preserve">tribal people known as </w:t>
      </w:r>
      <w:r w:rsidR="008411BB" w:rsidRPr="00EF2ACA">
        <w:rPr>
          <w:rFonts w:ascii="Times New Roman" w:hAnsi="Times New Roman" w:cs="Times New Roman"/>
          <w:i/>
          <w:iCs/>
          <w:sz w:val="24"/>
          <w:szCs w:val="24"/>
        </w:rPr>
        <w:t>Sabara</w:t>
      </w:r>
      <w:r w:rsidRPr="00EF2ACA">
        <w:rPr>
          <w:rFonts w:ascii="Times New Roman" w:hAnsi="Times New Roman" w:cs="Times New Roman"/>
          <w:i/>
          <w:iCs/>
          <w:sz w:val="24"/>
          <w:szCs w:val="24"/>
        </w:rPr>
        <w:t xml:space="preserve">, </w:t>
      </w:r>
      <w:r w:rsidR="000B30AE" w:rsidRPr="00EF2ACA">
        <w:rPr>
          <w:rFonts w:ascii="Times New Roman" w:hAnsi="Times New Roman" w:cs="Times New Roman"/>
          <w:i/>
          <w:iCs/>
          <w:sz w:val="24"/>
          <w:szCs w:val="24"/>
        </w:rPr>
        <w:t>Pulinda,</w:t>
      </w:r>
      <w:r w:rsidRPr="00EF2ACA">
        <w:rPr>
          <w:rFonts w:ascii="Times New Roman" w:hAnsi="Times New Roman" w:cs="Times New Roman"/>
          <w:i/>
          <w:iCs/>
          <w:sz w:val="24"/>
          <w:szCs w:val="24"/>
        </w:rPr>
        <w:t xml:space="preserve"> Malhara, Kandha, Kirata, Nishada, Asura, Rakshasa</w:t>
      </w:r>
      <w:r w:rsidRPr="00EF2ACA">
        <w:rPr>
          <w:rFonts w:ascii="Times New Roman" w:hAnsi="Times New Roman" w:cs="Times New Roman"/>
          <w:sz w:val="24"/>
          <w:szCs w:val="24"/>
        </w:rPr>
        <w:t>, and many others enjoying their land ownership witho</w:t>
      </w:r>
      <w:r w:rsidR="008411BB" w:rsidRPr="00EF2ACA">
        <w:rPr>
          <w:rFonts w:ascii="Times New Roman" w:hAnsi="Times New Roman" w:cs="Times New Roman"/>
          <w:sz w:val="24"/>
          <w:szCs w:val="24"/>
        </w:rPr>
        <w:t>ut any external interventions. The</w:t>
      </w:r>
      <w:r w:rsidRPr="00EF2ACA">
        <w:rPr>
          <w:rFonts w:ascii="Times New Roman" w:hAnsi="Times New Roman" w:cs="Times New Roman"/>
          <w:sz w:val="24"/>
          <w:szCs w:val="24"/>
        </w:rPr>
        <w:t xml:space="preserve"> Aryans </w:t>
      </w:r>
      <w:r w:rsidR="008411BB" w:rsidRPr="00EF2ACA">
        <w:rPr>
          <w:rFonts w:ascii="Times New Roman" w:hAnsi="Times New Roman" w:cs="Times New Roman"/>
          <w:sz w:val="24"/>
          <w:szCs w:val="24"/>
        </w:rPr>
        <w:t>defeated the tribal chieftains and subdued</w:t>
      </w:r>
      <w:r w:rsidRPr="00EF2ACA">
        <w:rPr>
          <w:rFonts w:ascii="Times New Roman" w:hAnsi="Times New Roman" w:cs="Times New Roman"/>
          <w:sz w:val="24"/>
          <w:szCs w:val="24"/>
        </w:rPr>
        <w:t xml:space="preserve"> the </w:t>
      </w:r>
      <w:r w:rsidR="008411BB" w:rsidRPr="00EF2ACA">
        <w:rPr>
          <w:rFonts w:ascii="Times New Roman" w:hAnsi="Times New Roman" w:cs="Times New Roman"/>
          <w:sz w:val="24"/>
          <w:szCs w:val="24"/>
        </w:rPr>
        <w:t>natives. A cultural</w:t>
      </w:r>
      <w:r w:rsidRPr="00EF2ACA">
        <w:rPr>
          <w:rFonts w:ascii="Times New Roman" w:hAnsi="Times New Roman" w:cs="Times New Roman"/>
          <w:sz w:val="24"/>
          <w:szCs w:val="24"/>
        </w:rPr>
        <w:t xml:space="preserve"> clash took</w:t>
      </w:r>
      <w:r w:rsidR="00937198" w:rsidRPr="00EF2ACA">
        <w:rPr>
          <w:rFonts w:ascii="Times New Roman" w:hAnsi="Times New Roman" w:cs="Times New Roman"/>
          <w:sz w:val="24"/>
          <w:szCs w:val="24"/>
        </w:rPr>
        <w:t xml:space="preserve"> </w:t>
      </w:r>
      <w:r w:rsidR="008411BB" w:rsidRPr="00EF2ACA">
        <w:rPr>
          <w:rFonts w:ascii="Times New Roman" w:hAnsi="Times New Roman" w:cs="Times New Roman"/>
          <w:sz w:val="24"/>
          <w:szCs w:val="24"/>
        </w:rPr>
        <w:t>place between the</w:t>
      </w:r>
      <w:r w:rsidR="00937198" w:rsidRPr="00EF2ACA">
        <w:rPr>
          <w:rFonts w:ascii="Times New Roman" w:hAnsi="Times New Roman" w:cs="Times New Roman"/>
          <w:sz w:val="24"/>
          <w:szCs w:val="24"/>
        </w:rPr>
        <w:t xml:space="preserve"> local </w:t>
      </w:r>
      <w:r w:rsidR="008411BB" w:rsidRPr="00EF2ACA">
        <w:rPr>
          <w:rFonts w:ascii="Times New Roman" w:hAnsi="Times New Roman" w:cs="Times New Roman"/>
          <w:sz w:val="24"/>
          <w:szCs w:val="24"/>
        </w:rPr>
        <w:t>tribes (</w:t>
      </w:r>
      <w:r w:rsidRPr="00EF2ACA">
        <w:rPr>
          <w:rFonts w:ascii="Times New Roman" w:hAnsi="Times New Roman" w:cs="Times New Roman"/>
          <w:sz w:val="24"/>
          <w:szCs w:val="24"/>
        </w:rPr>
        <w:t xml:space="preserve">Austric </w:t>
      </w:r>
      <w:r w:rsidR="00402A00" w:rsidRPr="00EF2ACA">
        <w:rPr>
          <w:rFonts w:ascii="Times New Roman" w:hAnsi="Times New Roman" w:cs="Times New Roman"/>
          <w:sz w:val="24"/>
          <w:szCs w:val="24"/>
        </w:rPr>
        <w:t xml:space="preserve">and Dravidian </w:t>
      </w:r>
      <w:r w:rsidRPr="00EF2ACA">
        <w:rPr>
          <w:rFonts w:ascii="Times New Roman" w:hAnsi="Times New Roman" w:cs="Times New Roman"/>
          <w:sz w:val="24"/>
          <w:szCs w:val="24"/>
        </w:rPr>
        <w:t>groups</w:t>
      </w:r>
      <w:r w:rsidR="00937198" w:rsidRPr="00EF2ACA">
        <w:rPr>
          <w:rFonts w:ascii="Times New Roman" w:hAnsi="Times New Roman" w:cs="Times New Roman"/>
          <w:sz w:val="24"/>
          <w:szCs w:val="24"/>
        </w:rPr>
        <w:t>)</w:t>
      </w:r>
      <w:r w:rsidRPr="00EF2ACA">
        <w:rPr>
          <w:rFonts w:ascii="Times New Roman" w:hAnsi="Times New Roman" w:cs="Times New Roman"/>
          <w:sz w:val="24"/>
          <w:szCs w:val="24"/>
        </w:rPr>
        <w:t xml:space="preserve"> </w:t>
      </w:r>
      <w:r w:rsidR="00402A00" w:rsidRPr="00EF2ACA">
        <w:rPr>
          <w:rFonts w:ascii="Times New Roman" w:hAnsi="Times New Roman" w:cs="Times New Roman"/>
          <w:sz w:val="24"/>
          <w:szCs w:val="24"/>
        </w:rPr>
        <w:t>and</w:t>
      </w:r>
      <w:r w:rsidRPr="00EF2ACA">
        <w:rPr>
          <w:rFonts w:ascii="Times New Roman" w:hAnsi="Times New Roman" w:cs="Times New Roman"/>
          <w:sz w:val="24"/>
          <w:szCs w:val="24"/>
        </w:rPr>
        <w:t xml:space="preserve"> the Aryans. </w:t>
      </w:r>
      <w:r w:rsidR="008411BB" w:rsidRPr="00EF2ACA">
        <w:rPr>
          <w:rFonts w:ascii="Times New Roman" w:hAnsi="Times New Roman" w:cs="Times New Roman"/>
          <w:sz w:val="24"/>
          <w:szCs w:val="24"/>
        </w:rPr>
        <w:t>Therefore, when the</w:t>
      </w:r>
      <w:r w:rsidRPr="00EF2ACA">
        <w:rPr>
          <w:rFonts w:ascii="Times New Roman" w:hAnsi="Times New Roman" w:cs="Times New Roman"/>
          <w:sz w:val="24"/>
          <w:szCs w:val="24"/>
        </w:rPr>
        <w:t xml:space="preserve"> story of Sanskrit Mahabharata is the struggle between </w:t>
      </w:r>
      <w:r w:rsidR="00937198" w:rsidRPr="00EF2ACA">
        <w:rPr>
          <w:rFonts w:ascii="Times New Roman" w:hAnsi="Times New Roman" w:cs="Times New Roman"/>
          <w:sz w:val="24"/>
          <w:szCs w:val="24"/>
        </w:rPr>
        <w:t>two clans</w:t>
      </w:r>
      <w:r w:rsidRPr="00EF2ACA">
        <w:rPr>
          <w:rFonts w:ascii="Times New Roman" w:hAnsi="Times New Roman" w:cs="Times New Roman"/>
          <w:sz w:val="24"/>
          <w:szCs w:val="24"/>
        </w:rPr>
        <w:t xml:space="preserve"> of common origin, of the Kauravas and the Panda</w:t>
      </w:r>
      <w:r w:rsidR="00937198" w:rsidRPr="00EF2ACA">
        <w:rPr>
          <w:rFonts w:ascii="Times New Roman" w:hAnsi="Times New Roman" w:cs="Times New Roman"/>
          <w:sz w:val="24"/>
          <w:szCs w:val="24"/>
        </w:rPr>
        <w:t>vas,</w:t>
      </w:r>
      <w:r w:rsidR="000B30AE" w:rsidRPr="00EF2ACA">
        <w:rPr>
          <w:rFonts w:ascii="Times New Roman" w:hAnsi="Times New Roman" w:cs="Times New Roman"/>
          <w:sz w:val="24"/>
          <w:szCs w:val="24"/>
        </w:rPr>
        <w:t xml:space="preserve"> the s</w:t>
      </w:r>
      <w:r w:rsidRPr="00EF2ACA">
        <w:rPr>
          <w:rFonts w:ascii="Times New Roman" w:hAnsi="Times New Roman" w:cs="Times New Roman"/>
          <w:sz w:val="24"/>
          <w:szCs w:val="24"/>
        </w:rPr>
        <w:t>tory of</w:t>
      </w:r>
      <w:r w:rsidR="00937198" w:rsidRPr="00EF2ACA">
        <w:rPr>
          <w:rFonts w:ascii="Times New Roman" w:hAnsi="Times New Roman" w:cs="Times New Roman"/>
          <w:sz w:val="24"/>
          <w:szCs w:val="24"/>
        </w:rPr>
        <w:t xml:space="preserve"> the Sarala Mahabharata is the</w:t>
      </w:r>
      <w:r w:rsidRPr="00EF2ACA">
        <w:rPr>
          <w:rFonts w:ascii="Times New Roman" w:hAnsi="Times New Roman" w:cs="Times New Roman"/>
          <w:sz w:val="24"/>
          <w:szCs w:val="24"/>
        </w:rPr>
        <w:t xml:space="preserve"> legitimisation of Aryan power in tribal </w:t>
      </w:r>
      <w:r w:rsidR="000B30AE" w:rsidRPr="00EF2ACA">
        <w:rPr>
          <w:rFonts w:ascii="Times New Roman" w:hAnsi="Times New Roman" w:cs="Times New Roman"/>
          <w:sz w:val="24"/>
          <w:szCs w:val="24"/>
        </w:rPr>
        <w:t>territories. The</w:t>
      </w:r>
      <w:r w:rsidRPr="00EF2ACA">
        <w:rPr>
          <w:rFonts w:ascii="Times New Roman" w:hAnsi="Times New Roman" w:cs="Times New Roman"/>
          <w:sz w:val="24"/>
          <w:szCs w:val="24"/>
        </w:rPr>
        <w:t xml:space="preserve"> history of ancient Odisha has hundreds of such </w:t>
      </w:r>
      <w:r w:rsidR="00937198" w:rsidRPr="00EF2ACA">
        <w:rPr>
          <w:rFonts w:ascii="Times New Roman" w:hAnsi="Times New Roman" w:cs="Times New Roman"/>
          <w:sz w:val="24"/>
          <w:szCs w:val="24"/>
        </w:rPr>
        <w:t xml:space="preserve">stories of fight relating to </w:t>
      </w:r>
      <w:r w:rsidRPr="00EF2ACA">
        <w:rPr>
          <w:rFonts w:ascii="Times New Roman" w:hAnsi="Times New Roman" w:cs="Times New Roman"/>
          <w:sz w:val="24"/>
          <w:szCs w:val="24"/>
        </w:rPr>
        <w:t>the establishment of the Aryan kingdom in the triba</w:t>
      </w:r>
      <w:r w:rsidR="00402A00" w:rsidRPr="00EF2ACA">
        <w:rPr>
          <w:rFonts w:ascii="Times New Roman" w:hAnsi="Times New Roman" w:cs="Times New Roman"/>
          <w:sz w:val="24"/>
          <w:szCs w:val="24"/>
        </w:rPr>
        <w:t>l land by subjugating the local chieftains</w:t>
      </w:r>
      <w:r w:rsidRPr="00EF2ACA">
        <w:rPr>
          <w:rFonts w:ascii="Times New Roman" w:hAnsi="Times New Roman" w:cs="Times New Roman"/>
          <w:sz w:val="24"/>
          <w:szCs w:val="24"/>
        </w:rPr>
        <w:t xml:space="preserve">. Most of the tribal kings narrated in the Sarala Mahabharata were designated as </w:t>
      </w:r>
      <w:r w:rsidRPr="00EF2ACA">
        <w:rPr>
          <w:rFonts w:ascii="Times New Roman" w:hAnsi="Times New Roman" w:cs="Times New Roman"/>
          <w:i/>
          <w:iCs/>
          <w:sz w:val="24"/>
          <w:szCs w:val="24"/>
        </w:rPr>
        <w:t xml:space="preserve">Singh </w:t>
      </w:r>
      <w:r w:rsidRPr="00EF2ACA">
        <w:rPr>
          <w:rFonts w:ascii="Times New Roman" w:hAnsi="Times New Roman" w:cs="Times New Roman"/>
          <w:sz w:val="24"/>
          <w:szCs w:val="24"/>
        </w:rPr>
        <w:t>and</w:t>
      </w:r>
      <w:r w:rsidRPr="00EF2ACA">
        <w:rPr>
          <w:rFonts w:ascii="Times New Roman" w:hAnsi="Times New Roman" w:cs="Times New Roman"/>
          <w:i/>
          <w:iCs/>
          <w:sz w:val="24"/>
          <w:szCs w:val="24"/>
        </w:rPr>
        <w:t xml:space="preserve"> Asura, eg. Gosingha Asura, Kodala Singh, Biranga Singh, Kalang Singh,  Balinga Singh,  Jayasingh, Kundala Singh. </w:t>
      </w:r>
      <w:r w:rsidRPr="00EF2ACA">
        <w:rPr>
          <w:rFonts w:ascii="Times New Roman" w:hAnsi="Times New Roman" w:cs="Times New Roman"/>
          <w:sz w:val="24"/>
          <w:szCs w:val="24"/>
        </w:rPr>
        <w:t xml:space="preserve">All these names are non-Aryan names. The territories of the tribal were also known as </w:t>
      </w:r>
      <w:r w:rsidRPr="00EF2ACA">
        <w:rPr>
          <w:rFonts w:ascii="Times New Roman" w:hAnsi="Times New Roman" w:cs="Times New Roman"/>
          <w:i/>
          <w:iCs/>
          <w:sz w:val="24"/>
          <w:szCs w:val="24"/>
        </w:rPr>
        <w:t>Gosingha</w:t>
      </w:r>
      <w:r w:rsidRPr="00EF2ACA">
        <w:rPr>
          <w:rFonts w:ascii="Times New Roman" w:hAnsi="Times New Roman" w:cs="Times New Roman"/>
          <w:sz w:val="24"/>
          <w:szCs w:val="24"/>
        </w:rPr>
        <w:t xml:space="preserve"> </w:t>
      </w:r>
      <w:r w:rsidR="00937198" w:rsidRPr="00EF2ACA">
        <w:rPr>
          <w:rFonts w:ascii="Times New Roman" w:hAnsi="Times New Roman" w:cs="Times New Roman"/>
          <w:i/>
          <w:iCs/>
          <w:sz w:val="24"/>
          <w:szCs w:val="24"/>
        </w:rPr>
        <w:t>Daitya</w:t>
      </w:r>
      <w:r w:rsidR="00937198" w:rsidRPr="00EF2ACA">
        <w:rPr>
          <w:rFonts w:ascii="Times New Roman" w:hAnsi="Times New Roman" w:cs="Times New Roman"/>
          <w:sz w:val="24"/>
          <w:szCs w:val="24"/>
        </w:rPr>
        <w:t xml:space="preserve"> </w:t>
      </w:r>
      <w:r w:rsidRPr="00EF2ACA">
        <w:rPr>
          <w:rFonts w:ascii="Times New Roman" w:hAnsi="Times New Roman" w:cs="Times New Roman"/>
          <w:i/>
          <w:iCs/>
          <w:sz w:val="24"/>
          <w:szCs w:val="24"/>
        </w:rPr>
        <w:t>Desh</w:t>
      </w:r>
      <w:r w:rsidRPr="00EF2ACA">
        <w:rPr>
          <w:rFonts w:ascii="Times New Roman" w:hAnsi="Times New Roman" w:cs="Times New Roman"/>
          <w:sz w:val="24"/>
          <w:szCs w:val="24"/>
        </w:rPr>
        <w:t xml:space="preserve"> (Kalahandi)</w:t>
      </w:r>
      <w:r w:rsidR="000B30AE" w:rsidRPr="00EF2ACA">
        <w:rPr>
          <w:rFonts w:ascii="Times New Roman" w:hAnsi="Times New Roman" w:cs="Times New Roman"/>
          <w:sz w:val="24"/>
          <w:szCs w:val="24"/>
        </w:rPr>
        <w:t>.HE has mentioned the names of many local mountains (e.g.)</w:t>
      </w:r>
      <w:r w:rsidR="00937198" w:rsidRPr="00EF2ACA">
        <w:rPr>
          <w:rFonts w:ascii="Times New Roman" w:hAnsi="Times New Roman" w:cs="Times New Roman"/>
          <w:i/>
          <w:iCs/>
          <w:sz w:val="24"/>
          <w:szCs w:val="24"/>
        </w:rPr>
        <w:t>Aradeka</w:t>
      </w:r>
      <w:r w:rsidR="00937198" w:rsidRPr="00EF2ACA">
        <w:rPr>
          <w:rFonts w:ascii="Times New Roman" w:hAnsi="Times New Roman" w:cs="Times New Roman"/>
          <w:sz w:val="24"/>
          <w:szCs w:val="24"/>
        </w:rPr>
        <w:t xml:space="preserve"> Mountain</w:t>
      </w:r>
      <w:r w:rsidRPr="00EF2ACA">
        <w:rPr>
          <w:rFonts w:ascii="Times New Roman" w:hAnsi="Times New Roman" w:cs="Times New Roman"/>
          <w:sz w:val="24"/>
          <w:szCs w:val="24"/>
        </w:rPr>
        <w:t xml:space="preserve"> (Saora land). Sarala Das has narrated many such episodes which </w:t>
      </w:r>
      <w:r w:rsidR="00402A00" w:rsidRPr="00EF2ACA">
        <w:rPr>
          <w:rFonts w:ascii="Times New Roman" w:hAnsi="Times New Roman" w:cs="Times New Roman"/>
          <w:sz w:val="24"/>
          <w:szCs w:val="24"/>
        </w:rPr>
        <w:t>continued the struggle</w:t>
      </w:r>
      <w:r w:rsidRPr="00EF2ACA">
        <w:rPr>
          <w:rFonts w:ascii="Times New Roman" w:hAnsi="Times New Roman" w:cs="Times New Roman"/>
          <w:sz w:val="24"/>
          <w:szCs w:val="24"/>
        </w:rPr>
        <w:t xml:space="preserve"> between the Pandavas and Kauravas </w:t>
      </w:r>
      <w:r w:rsidR="00402A00" w:rsidRPr="00EF2ACA">
        <w:rPr>
          <w:rFonts w:ascii="Times New Roman" w:hAnsi="Times New Roman" w:cs="Times New Roman"/>
          <w:sz w:val="24"/>
          <w:szCs w:val="24"/>
        </w:rPr>
        <w:t>on the one hand</w:t>
      </w:r>
      <w:r w:rsidRPr="00EF2ACA">
        <w:rPr>
          <w:rFonts w:ascii="Times New Roman" w:hAnsi="Times New Roman" w:cs="Times New Roman"/>
          <w:sz w:val="24"/>
          <w:szCs w:val="24"/>
        </w:rPr>
        <w:t xml:space="preserve"> </w:t>
      </w:r>
      <w:r w:rsidR="00402A00" w:rsidRPr="00EF2ACA">
        <w:rPr>
          <w:rFonts w:ascii="Times New Roman" w:hAnsi="Times New Roman" w:cs="Times New Roman"/>
          <w:sz w:val="24"/>
          <w:szCs w:val="24"/>
        </w:rPr>
        <w:t>and between Aryans and</w:t>
      </w:r>
      <w:r w:rsidRPr="00EF2ACA">
        <w:rPr>
          <w:rFonts w:ascii="Times New Roman" w:hAnsi="Times New Roman" w:cs="Times New Roman"/>
          <w:sz w:val="24"/>
          <w:szCs w:val="24"/>
        </w:rPr>
        <w:t xml:space="preserve"> the non-Aryans on the other.  The </w:t>
      </w:r>
      <w:r w:rsidR="00402A00" w:rsidRPr="00EF2ACA">
        <w:rPr>
          <w:rFonts w:ascii="Times New Roman" w:hAnsi="Times New Roman" w:cs="Times New Roman"/>
          <w:sz w:val="24"/>
          <w:szCs w:val="24"/>
        </w:rPr>
        <w:t>enmity</w:t>
      </w:r>
      <w:r w:rsidRPr="00EF2ACA">
        <w:rPr>
          <w:rFonts w:ascii="Times New Roman" w:hAnsi="Times New Roman" w:cs="Times New Roman"/>
          <w:sz w:val="24"/>
          <w:szCs w:val="24"/>
        </w:rPr>
        <w:t xml:space="preserve"> </w:t>
      </w:r>
      <w:r w:rsidR="00402A00" w:rsidRPr="00EF2ACA">
        <w:rPr>
          <w:rFonts w:ascii="Times New Roman" w:hAnsi="Times New Roman" w:cs="Times New Roman"/>
          <w:sz w:val="24"/>
          <w:szCs w:val="24"/>
        </w:rPr>
        <w:t>continued to sustain from</w:t>
      </w:r>
      <w:r w:rsidRPr="00EF2ACA">
        <w:rPr>
          <w:rFonts w:ascii="Times New Roman" w:hAnsi="Times New Roman" w:cs="Times New Roman"/>
          <w:sz w:val="24"/>
          <w:szCs w:val="24"/>
        </w:rPr>
        <w:t xml:space="preserve"> one generation to the other.</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w:t>
      </w:r>
      <w:r w:rsidR="00402A00" w:rsidRPr="00EF2ACA">
        <w:rPr>
          <w:rFonts w:ascii="Times New Roman" w:hAnsi="Times New Roman" w:cs="Times New Roman"/>
          <w:sz w:val="24"/>
          <w:szCs w:val="24"/>
        </w:rPr>
        <w:t>Out of many, two</w:t>
      </w:r>
      <w:r w:rsidRPr="00EF2ACA">
        <w:rPr>
          <w:rFonts w:ascii="Times New Roman" w:hAnsi="Times New Roman" w:cs="Times New Roman"/>
          <w:sz w:val="24"/>
          <w:szCs w:val="24"/>
        </w:rPr>
        <w:t xml:space="preserve"> such episodes are </w:t>
      </w:r>
      <w:r w:rsidR="000B30AE" w:rsidRPr="00EF2ACA">
        <w:rPr>
          <w:rFonts w:ascii="Times New Roman" w:hAnsi="Times New Roman" w:cs="Times New Roman"/>
          <w:sz w:val="24"/>
          <w:szCs w:val="24"/>
        </w:rPr>
        <w:t>ample</w:t>
      </w:r>
      <w:r w:rsidRPr="00EF2ACA">
        <w:rPr>
          <w:rFonts w:ascii="Times New Roman" w:hAnsi="Times New Roman" w:cs="Times New Roman"/>
          <w:sz w:val="24"/>
          <w:szCs w:val="24"/>
        </w:rPr>
        <w:t xml:space="preserve"> to prove how the </w:t>
      </w:r>
      <w:r w:rsidR="00937198" w:rsidRPr="00EF2ACA">
        <w:rPr>
          <w:rFonts w:ascii="Times New Roman" w:hAnsi="Times New Roman" w:cs="Times New Roman"/>
          <w:sz w:val="24"/>
          <w:szCs w:val="24"/>
        </w:rPr>
        <w:t xml:space="preserve">Aryan </w:t>
      </w:r>
      <w:r w:rsidR="00402A00" w:rsidRPr="00EF2ACA">
        <w:rPr>
          <w:rFonts w:ascii="Times New Roman" w:hAnsi="Times New Roman" w:cs="Times New Roman"/>
          <w:sz w:val="24"/>
          <w:szCs w:val="24"/>
        </w:rPr>
        <w:t>Kaurava-</w:t>
      </w:r>
      <w:r w:rsidRPr="00EF2ACA">
        <w:rPr>
          <w:rFonts w:ascii="Times New Roman" w:hAnsi="Times New Roman" w:cs="Times New Roman"/>
          <w:sz w:val="24"/>
          <w:szCs w:val="24"/>
        </w:rPr>
        <w:t xml:space="preserve">Pandava </w:t>
      </w:r>
      <w:r w:rsidR="00937198" w:rsidRPr="00EF2ACA">
        <w:rPr>
          <w:rFonts w:ascii="Times New Roman" w:hAnsi="Times New Roman" w:cs="Times New Roman"/>
          <w:sz w:val="24"/>
          <w:szCs w:val="24"/>
        </w:rPr>
        <w:t>acquired</w:t>
      </w:r>
      <w:r w:rsidRPr="00EF2ACA">
        <w:rPr>
          <w:rFonts w:ascii="Times New Roman" w:hAnsi="Times New Roman" w:cs="Times New Roman"/>
          <w:sz w:val="24"/>
          <w:szCs w:val="24"/>
        </w:rPr>
        <w:t xml:space="preserve"> the land of Odisha by defeating the Asuras. One is</w:t>
      </w:r>
      <w:r w:rsidR="00937198" w:rsidRPr="00EF2ACA">
        <w:rPr>
          <w:rFonts w:ascii="Times New Roman" w:hAnsi="Times New Roman" w:cs="Times New Roman"/>
          <w:sz w:val="24"/>
          <w:szCs w:val="24"/>
        </w:rPr>
        <w:t xml:space="preserve"> the episode of Kundali Asura</w:t>
      </w:r>
      <w:r w:rsidRPr="00EF2ACA">
        <w:rPr>
          <w:rFonts w:ascii="Times New Roman" w:hAnsi="Times New Roman" w:cs="Times New Roman"/>
          <w:sz w:val="24"/>
          <w:szCs w:val="24"/>
        </w:rPr>
        <w:t xml:space="preserve">. The Kauravas invaded the </w:t>
      </w:r>
      <w:r w:rsidRPr="00EF2ACA">
        <w:rPr>
          <w:rFonts w:ascii="Times New Roman" w:hAnsi="Times New Roman" w:cs="Times New Roman"/>
          <w:i/>
          <w:iCs/>
          <w:sz w:val="24"/>
          <w:szCs w:val="24"/>
        </w:rPr>
        <w:t>Kolabati</w:t>
      </w:r>
      <w:r w:rsidRPr="00EF2ACA">
        <w:rPr>
          <w:rFonts w:ascii="Times New Roman" w:hAnsi="Times New Roman" w:cs="Times New Roman"/>
          <w:sz w:val="24"/>
          <w:szCs w:val="24"/>
        </w:rPr>
        <w:t xml:space="preserve"> </w:t>
      </w:r>
      <w:r w:rsidRPr="00EF2ACA">
        <w:rPr>
          <w:rFonts w:ascii="Times New Roman" w:hAnsi="Times New Roman" w:cs="Times New Roman"/>
          <w:i/>
          <w:iCs/>
          <w:sz w:val="24"/>
          <w:szCs w:val="24"/>
        </w:rPr>
        <w:t>Patna</w:t>
      </w:r>
      <w:r w:rsidRPr="00EF2ACA">
        <w:rPr>
          <w:rFonts w:ascii="Times New Roman" w:hAnsi="Times New Roman" w:cs="Times New Roman"/>
          <w:sz w:val="24"/>
          <w:szCs w:val="24"/>
        </w:rPr>
        <w:t xml:space="preserve"> near </w:t>
      </w:r>
      <w:r w:rsidRPr="00EF2ACA">
        <w:rPr>
          <w:rFonts w:ascii="Times New Roman" w:hAnsi="Times New Roman" w:cs="Times New Roman"/>
          <w:i/>
          <w:iCs/>
          <w:sz w:val="24"/>
          <w:szCs w:val="24"/>
        </w:rPr>
        <w:t>Ar</w:t>
      </w:r>
      <w:r w:rsidR="00937198" w:rsidRPr="00EF2ACA">
        <w:rPr>
          <w:rFonts w:ascii="Times New Roman" w:hAnsi="Times New Roman" w:cs="Times New Roman"/>
          <w:i/>
          <w:iCs/>
          <w:sz w:val="24"/>
          <w:szCs w:val="24"/>
        </w:rPr>
        <w:t>a</w:t>
      </w:r>
      <w:r w:rsidRPr="00EF2ACA">
        <w:rPr>
          <w:rFonts w:ascii="Times New Roman" w:hAnsi="Times New Roman" w:cs="Times New Roman"/>
          <w:i/>
          <w:iCs/>
          <w:sz w:val="24"/>
          <w:szCs w:val="24"/>
        </w:rPr>
        <w:t>dek</w:t>
      </w:r>
      <w:r w:rsidR="00937198" w:rsidRPr="00EF2ACA">
        <w:rPr>
          <w:rFonts w:ascii="Times New Roman" w:hAnsi="Times New Roman" w:cs="Times New Roman"/>
          <w:i/>
          <w:iCs/>
          <w:sz w:val="24"/>
          <w:szCs w:val="24"/>
        </w:rPr>
        <w:t>a</w:t>
      </w:r>
      <w:r w:rsidRPr="00EF2ACA">
        <w:rPr>
          <w:rFonts w:ascii="Times New Roman" w:hAnsi="Times New Roman" w:cs="Times New Roman"/>
          <w:sz w:val="24"/>
          <w:szCs w:val="24"/>
        </w:rPr>
        <w:t xml:space="preserve"> Mountain where the ki</w:t>
      </w:r>
      <w:r w:rsidR="000B30AE" w:rsidRPr="00EF2ACA">
        <w:rPr>
          <w:rFonts w:ascii="Times New Roman" w:hAnsi="Times New Roman" w:cs="Times New Roman"/>
          <w:sz w:val="24"/>
          <w:szCs w:val="24"/>
        </w:rPr>
        <w:t xml:space="preserve">ng Kundali Asura was </w:t>
      </w:r>
      <w:r w:rsidR="00402A00" w:rsidRPr="00EF2ACA">
        <w:rPr>
          <w:rFonts w:ascii="Times New Roman" w:hAnsi="Times New Roman" w:cs="Times New Roman"/>
          <w:sz w:val="24"/>
          <w:szCs w:val="24"/>
        </w:rPr>
        <w:t>reigning. The</w:t>
      </w:r>
      <w:r w:rsidRPr="00EF2ACA">
        <w:rPr>
          <w:rFonts w:ascii="Times New Roman" w:hAnsi="Times New Roman" w:cs="Times New Roman"/>
          <w:sz w:val="24"/>
          <w:szCs w:val="24"/>
        </w:rPr>
        <w:t xml:space="preserve"> Kauravas saw the kin</w:t>
      </w:r>
      <w:r w:rsidR="00937198" w:rsidRPr="00EF2ACA">
        <w:rPr>
          <w:rFonts w:ascii="Times New Roman" w:hAnsi="Times New Roman" w:cs="Times New Roman"/>
          <w:sz w:val="24"/>
          <w:szCs w:val="24"/>
        </w:rPr>
        <w:t>g</w:t>
      </w:r>
      <w:r w:rsidRPr="00EF2ACA">
        <w:rPr>
          <w:rFonts w:ascii="Times New Roman" w:hAnsi="Times New Roman" w:cs="Times New Roman"/>
          <w:sz w:val="24"/>
          <w:szCs w:val="24"/>
        </w:rPr>
        <w:t xml:space="preserve"> Kundali Asura and asked: "Who are </w:t>
      </w:r>
      <w:r w:rsidR="00402A00" w:rsidRPr="00EF2ACA">
        <w:rPr>
          <w:rFonts w:ascii="Times New Roman" w:hAnsi="Times New Roman" w:cs="Times New Roman"/>
          <w:sz w:val="24"/>
          <w:szCs w:val="24"/>
        </w:rPr>
        <w:t>you?”Kundali</w:t>
      </w:r>
      <w:r w:rsidRPr="00EF2ACA">
        <w:rPr>
          <w:rFonts w:ascii="Times New Roman" w:hAnsi="Times New Roman" w:cs="Times New Roman"/>
          <w:sz w:val="24"/>
          <w:szCs w:val="24"/>
        </w:rPr>
        <w:t xml:space="preserve"> Asura asked, "Have you gone mad? You are asking who I am in my territory." Was it not an insult to a tribal king to ask his identity entering his territory by an outsider?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When Kundali Asura countered, Duryodhana could not tolerate this and ordered all Kauravas to attack him.  Kundali Asura said, “</w:t>
      </w:r>
      <w:r w:rsidR="00937198" w:rsidRPr="00EF2ACA">
        <w:rPr>
          <w:rFonts w:ascii="Times New Roman" w:hAnsi="Times New Roman" w:cs="Times New Roman"/>
          <w:sz w:val="24"/>
          <w:szCs w:val="24"/>
        </w:rPr>
        <w:t>I am alone, and you all</w:t>
      </w:r>
      <w:r w:rsidRPr="00EF2ACA">
        <w:rPr>
          <w:rFonts w:ascii="Times New Roman" w:hAnsi="Times New Roman" w:cs="Times New Roman"/>
          <w:sz w:val="24"/>
          <w:szCs w:val="24"/>
        </w:rPr>
        <w:t xml:space="preserve"> attack me?  All right, let you all fight with me. There is no harm." It was not the tribal king, but the Kauravas were unrighteous against the peace-loving Asura.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Kundali Asura trounced the Kauravas. He was not unrighteous. Still, he </w:t>
      </w:r>
      <w:r w:rsidR="00937198" w:rsidRPr="00EF2ACA">
        <w:rPr>
          <w:rFonts w:ascii="Times New Roman" w:hAnsi="Times New Roman" w:cs="Times New Roman"/>
          <w:sz w:val="24"/>
          <w:szCs w:val="24"/>
        </w:rPr>
        <w:t xml:space="preserve">calmly </w:t>
      </w:r>
      <w:r w:rsidRPr="00EF2ACA">
        <w:rPr>
          <w:rFonts w:ascii="Times New Roman" w:hAnsi="Times New Roman" w:cs="Times New Roman"/>
          <w:sz w:val="24"/>
          <w:szCs w:val="24"/>
        </w:rPr>
        <w:t>said, “If you all beg apology and take m</w:t>
      </w:r>
      <w:r w:rsidR="00937198" w:rsidRPr="00EF2ACA">
        <w:rPr>
          <w:rFonts w:ascii="Times New Roman" w:hAnsi="Times New Roman" w:cs="Times New Roman"/>
          <w:sz w:val="24"/>
          <w:szCs w:val="24"/>
        </w:rPr>
        <w:t>y shelter, I would allow you to go</w:t>
      </w:r>
      <w:r w:rsidR="000B30AE" w:rsidRPr="00EF2ACA">
        <w:rPr>
          <w:rFonts w:ascii="Times New Roman" w:hAnsi="Times New Roman" w:cs="Times New Roman"/>
          <w:sz w:val="24"/>
          <w:szCs w:val="24"/>
        </w:rPr>
        <w:t xml:space="preserve"> back</w:t>
      </w:r>
      <w:r w:rsidRPr="00EF2ACA">
        <w:rPr>
          <w:rFonts w:ascii="Times New Roman" w:hAnsi="Times New Roman" w:cs="Times New Roman"/>
          <w:sz w:val="24"/>
          <w:szCs w:val="24"/>
        </w:rPr>
        <w:t xml:space="preserve">.”  Duryodhana did not listen and fought again. Kundali Asur defeated Duryodhana. The latter was senseless; Kundali took the ornaments from the senseless body of Duryodhana, also took his club and slowly went to the bank of river Yamuna. </w:t>
      </w:r>
      <w:r w:rsidR="000B30AE" w:rsidRPr="00EF2ACA">
        <w:rPr>
          <w:rFonts w:ascii="Times New Roman" w:hAnsi="Times New Roman" w:cs="Times New Roman"/>
          <w:sz w:val="24"/>
          <w:szCs w:val="24"/>
        </w:rPr>
        <w:t>Looking at this, Nakula</w:t>
      </w:r>
      <w:r w:rsidRPr="00EF2ACA">
        <w:rPr>
          <w:rFonts w:ascii="Times New Roman" w:hAnsi="Times New Roman" w:cs="Times New Roman"/>
          <w:sz w:val="24"/>
          <w:szCs w:val="24"/>
        </w:rPr>
        <w:t xml:space="preserve"> </w:t>
      </w:r>
      <w:r w:rsidR="000B30AE" w:rsidRPr="00EF2ACA">
        <w:rPr>
          <w:rFonts w:ascii="Times New Roman" w:hAnsi="Times New Roman" w:cs="Times New Roman"/>
          <w:sz w:val="24"/>
          <w:szCs w:val="24"/>
        </w:rPr>
        <w:t>raced</w:t>
      </w:r>
      <w:r w:rsidRPr="00EF2ACA">
        <w:rPr>
          <w:rFonts w:ascii="Times New Roman" w:hAnsi="Times New Roman" w:cs="Times New Roman"/>
          <w:sz w:val="24"/>
          <w:szCs w:val="24"/>
        </w:rPr>
        <w:t xml:space="preserve"> Kundali Asura.  Kundali</w:t>
      </w:r>
      <w:r w:rsidR="00402A00" w:rsidRPr="00EF2ACA">
        <w:rPr>
          <w:rFonts w:ascii="Times New Roman" w:hAnsi="Times New Roman" w:cs="Times New Roman"/>
          <w:sz w:val="24"/>
          <w:szCs w:val="24"/>
        </w:rPr>
        <w:t xml:space="preserve"> A</w:t>
      </w:r>
      <w:r w:rsidRPr="00EF2ACA">
        <w:rPr>
          <w:rFonts w:ascii="Times New Roman" w:hAnsi="Times New Roman" w:cs="Times New Roman"/>
          <w:sz w:val="24"/>
          <w:szCs w:val="24"/>
        </w:rPr>
        <w:t>sur advised Nakula to go back and not to follow him.</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Next, the </w:t>
      </w:r>
      <w:r w:rsidR="00937198" w:rsidRPr="00EF2ACA">
        <w:rPr>
          <w:rFonts w:ascii="Times New Roman" w:hAnsi="Times New Roman" w:cs="Times New Roman"/>
          <w:sz w:val="24"/>
          <w:szCs w:val="24"/>
        </w:rPr>
        <w:t>charioteer of Duryodhana came to Yudhisthira and s</w:t>
      </w:r>
      <w:r w:rsidRPr="00EF2ACA">
        <w:rPr>
          <w:rFonts w:ascii="Times New Roman" w:hAnsi="Times New Roman" w:cs="Times New Roman"/>
          <w:sz w:val="24"/>
          <w:szCs w:val="24"/>
        </w:rPr>
        <w:t xml:space="preserve">ought his help. Bhima annoyingly said, </w:t>
      </w:r>
      <w:r w:rsidR="000B30AE" w:rsidRPr="00EF2ACA">
        <w:rPr>
          <w:rFonts w:ascii="Times New Roman" w:hAnsi="Times New Roman" w:cs="Times New Roman"/>
          <w:sz w:val="24"/>
          <w:szCs w:val="24"/>
        </w:rPr>
        <w:t>“If</w:t>
      </w:r>
      <w:r w:rsidRPr="00EF2ACA">
        <w:rPr>
          <w:rFonts w:ascii="Times New Roman" w:hAnsi="Times New Roman" w:cs="Times New Roman"/>
          <w:sz w:val="24"/>
          <w:szCs w:val="24"/>
        </w:rPr>
        <w:t xml:space="preserve"> Duryodhana wins the Asura, then he will come back with the club, there is no need of helping them.</w:t>
      </w:r>
      <w:r w:rsidR="000B30AE" w:rsidRPr="00EF2ACA">
        <w:rPr>
          <w:rFonts w:ascii="Times New Roman" w:hAnsi="Times New Roman" w:cs="Times New Roman"/>
          <w:sz w:val="24"/>
          <w:szCs w:val="24"/>
        </w:rPr>
        <w:t>”</w:t>
      </w:r>
      <w:r w:rsidRPr="00EF2ACA">
        <w:rPr>
          <w:rFonts w:ascii="Times New Roman" w:hAnsi="Times New Roman" w:cs="Times New Roman"/>
          <w:sz w:val="24"/>
          <w:szCs w:val="24"/>
        </w:rPr>
        <w:t xml:space="preserve"> </w:t>
      </w:r>
      <w:r w:rsidR="00937198" w:rsidRPr="00EF2ACA">
        <w:rPr>
          <w:rFonts w:ascii="Times New Roman" w:hAnsi="Times New Roman" w:cs="Times New Roman"/>
          <w:sz w:val="24"/>
          <w:szCs w:val="24"/>
        </w:rPr>
        <w:t xml:space="preserve">Yudhisthira </w:t>
      </w:r>
      <w:r w:rsidR="0018254A" w:rsidRPr="00EF2ACA">
        <w:rPr>
          <w:rFonts w:ascii="Times New Roman" w:hAnsi="Times New Roman" w:cs="Times New Roman"/>
          <w:sz w:val="24"/>
          <w:szCs w:val="24"/>
        </w:rPr>
        <w:t xml:space="preserve">ordered Nakula to </w:t>
      </w:r>
      <w:r w:rsidRPr="00EF2ACA">
        <w:rPr>
          <w:rFonts w:ascii="Times New Roman" w:hAnsi="Times New Roman" w:cs="Times New Roman"/>
          <w:sz w:val="24"/>
          <w:szCs w:val="24"/>
        </w:rPr>
        <w:t xml:space="preserve">fight </w:t>
      </w:r>
      <w:r w:rsidR="0018254A" w:rsidRPr="00EF2ACA">
        <w:rPr>
          <w:rFonts w:ascii="Times New Roman" w:hAnsi="Times New Roman" w:cs="Times New Roman"/>
          <w:sz w:val="24"/>
          <w:szCs w:val="24"/>
        </w:rPr>
        <w:t>with Kundali</w:t>
      </w:r>
      <w:r w:rsidRPr="00EF2ACA">
        <w:rPr>
          <w:rFonts w:ascii="Times New Roman" w:hAnsi="Times New Roman" w:cs="Times New Roman"/>
          <w:sz w:val="24"/>
          <w:szCs w:val="24"/>
        </w:rPr>
        <w:t xml:space="preserve"> Asura, </w:t>
      </w:r>
      <w:r w:rsidR="00937198" w:rsidRPr="00EF2ACA">
        <w:rPr>
          <w:rFonts w:ascii="Times New Roman" w:hAnsi="Times New Roman" w:cs="Times New Roman"/>
          <w:sz w:val="24"/>
          <w:szCs w:val="24"/>
        </w:rPr>
        <w:t>and</w:t>
      </w:r>
      <w:r w:rsidRPr="00EF2ACA">
        <w:rPr>
          <w:rFonts w:ascii="Times New Roman" w:hAnsi="Times New Roman" w:cs="Times New Roman"/>
          <w:sz w:val="24"/>
          <w:szCs w:val="24"/>
        </w:rPr>
        <w:t xml:space="preserve"> </w:t>
      </w:r>
      <w:r w:rsidR="0018254A" w:rsidRPr="00EF2ACA">
        <w:rPr>
          <w:rFonts w:ascii="Times New Roman" w:hAnsi="Times New Roman" w:cs="Times New Roman"/>
          <w:sz w:val="24"/>
          <w:szCs w:val="24"/>
        </w:rPr>
        <w:t xml:space="preserve">Nakula </w:t>
      </w:r>
      <w:r w:rsidRPr="00EF2ACA">
        <w:rPr>
          <w:rFonts w:ascii="Times New Roman" w:hAnsi="Times New Roman" w:cs="Times New Roman"/>
          <w:sz w:val="24"/>
          <w:szCs w:val="24"/>
        </w:rPr>
        <w:t>killed</w:t>
      </w:r>
      <w:r w:rsidR="00937198" w:rsidRPr="00EF2ACA">
        <w:rPr>
          <w:rFonts w:ascii="Times New Roman" w:hAnsi="Times New Roman" w:cs="Times New Roman"/>
          <w:sz w:val="24"/>
          <w:szCs w:val="24"/>
        </w:rPr>
        <w:t xml:space="preserve"> him.</w:t>
      </w:r>
      <w:r w:rsidRPr="00EF2ACA">
        <w:rPr>
          <w:rFonts w:ascii="Times New Roman" w:hAnsi="Times New Roman" w:cs="Times New Roman"/>
          <w:sz w:val="24"/>
          <w:szCs w:val="24"/>
        </w:rPr>
        <w:t xml:space="preserve">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Another story of such Arya -Tribal fight has occurred with Kodalasura who was the son of Kundali Asura. This indicates the </w:t>
      </w:r>
      <w:r w:rsidR="000B30AE" w:rsidRPr="00EF2ACA">
        <w:rPr>
          <w:rFonts w:ascii="Times New Roman" w:hAnsi="Times New Roman" w:cs="Times New Roman"/>
          <w:sz w:val="24"/>
          <w:szCs w:val="24"/>
        </w:rPr>
        <w:t>enmity</w:t>
      </w:r>
      <w:r w:rsidRPr="00EF2ACA">
        <w:rPr>
          <w:rFonts w:ascii="Times New Roman" w:hAnsi="Times New Roman" w:cs="Times New Roman"/>
          <w:sz w:val="24"/>
          <w:szCs w:val="24"/>
        </w:rPr>
        <w:t xml:space="preserve"> between the</w:t>
      </w:r>
      <w:r w:rsidR="00937198" w:rsidRPr="00EF2ACA">
        <w:rPr>
          <w:rFonts w:ascii="Times New Roman" w:hAnsi="Times New Roman" w:cs="Times New Roman"/>
          <w:sz w:val="24"/>
          <w:szCs w:val="24"/>
        </w:rPr>
        <w:t xml:space="preserve"> Arya</w:t>
      </w:r>
      <w:r w:rsidR="0018254A" w:rsidRPr="00EF2ACA">
        <w:rPr>
          <w:rFonts w:ascii="Times New Roman" w:hAnsi="Times New Roman" w:cs="Times New Roman"/>
          <w:sz w:val="24"/>
          <w:szCs w:val="24"/>
        </w:rPr>
        <w:t>ns</w:t>
      </w:r>
      <w:r w:rsidR="00937198" w:rsidRPr="00EF2ACA">
        <w:rPr>
          <w:rFonts w:ascii="Times New Roman" w:hAnsi="Times New Roman" w:cs="Times New Roman"/>
          <w:sz w:val="24"/>
          <w:szCs w:val="24"/>
        </w:rPr>
        <w:t xml:space="preserve"> and </w:t>
      </w:r>
      <w:r w:rsidR="000B30AE" w:rsidRPr="00EF2ACA">
        <w:rPr>
          <w:rFonts w:ascii="Times New Roman" w:hAnsi="Times New Roman" w:cs="Times New Roman"/>
          <w:sz w:val="24"/>
          <w:szCs w:val="24"/>
        </w:rPr>
        <w:t xml:space="preserve">the </w:t>
      </w:r>
      <w:r w:rsidR="00937198" w:rsidRPr="00EF2ACA">
        <w:rPr>
          <w:rFonts w:ascii="Times New Roman" w:hAnsi="Times New Roman" w:cs="Times New Roman"/>
          <w:sz w:val="24"/>
          <w:szCs w:val="24"/>
        </w:rPr>
        <w:t>Non-Aryan</w:t>
      </w:r>
      <w:r w:rsidR="0018254A" w:rsidRPr="00EF2ACA">
        <w:rPr>
          <w:rFonts w:ascii="Times New Roman" w:hAnsi="Times New Roman" w:cs="Times New Roman"/>
          <w:sz w:val="24"/>
          <w:szCs w:val="24"/>
        </w:rPr>
        <w:t>s fro generations</w:t>
      </w:r>
      <w:r w:rsidR="00937198" w:rsidRPr="00EF2ACA">
        <w:rPr>
          <w:rFonts w:ascii="Times New Roman" w:hAnsi="Times New Roman" w:cs="Times New Roman"/>
          <w:sz w:val="24"/>
          <w:szCs w:val="24"/>
        </w:rPr>
        <w:t xml:space="preserve">. Kodalasur was a warrior empowered by the boon of Kalika. </w:t>
      </w:r>
      <w:r w:rsidRPr="00EF2ACA">
        <w:rPr>
          <w:rFonts w:ascii="Times New Roman" w:hAnsi="Times New Roman" w:cs="Times New Roman"/>
          <w:sz w:val="24"/>
          <w:szCs w:val="24"/>
        </w:rPr>
        <w:t xml:space="preserve"> When the Kauravas again invaded the kingdom </w:t>
      </w:r>
      <w:r w:rsidR="006E2E51" w:rsidRPr="00EF2ACA">
        <w:rPr>
          <w:rFonts w:ascii="Times New Roman" w:hAnsi="Times New Roman" w:cs="Times New Roman"/>
          <w:sz w:val="24"/>
          <w:szCs w:val="24"/>
        </w:rPr>
        <w:t>of Kodalasura</w:t>
      </w:r>
      <w:r w:rsidRPr="00EF2ACA">
        <w:rPr>
          <w:rFonts w:ascii="Times New Roman" w:hAnsi="Times New Roman" w:cs="Times New Roman"/>
          <w:sz w:val="24"/>
          <w:szCs w:val="24"/>
        </w:rPr>
        <w:t xml:space="preserve">, there was a combat </w:t>
      </w:r>
      <w:r w:rsidR="006E2E51" w:rsidRPr="00EF2ACA">
        <w:rPr>
          <w:rFonts w:ascii="Times New Roman" w:hAnsi="Times New Roman" w:cs="Times New Roman"/>
          <w:sz w:val="24"/>
          <w:szCs w:val="24"/>
        </w:rPr>
        <w:t>of words</w:t>
      </w:r>
      <w:r w:rsidRPr="00EF2ACA">
        <w:rPr>
          <w:rFonts w:ascii="Times New Roman" w:hAnsi="Times New Roman" w:cs="Times New Roman"/>
          <w:sz w:val="24"/>
          <w:szCs w:val="24"/>
        </w:rPr>
        <w:t xml:space="preserve">. Kodalasura said to Karna, </w:t>
      </w:r>
    </w:p>
    <w:p w:rsidR="003B5FD0" w:rsidRPr="00EF2ACA" w:rsidRDefault="004D38A5" w:rsidP="00EF2ACA">
      <w:pPr>
        <w:spacing w:after="0" w:line="240" w:lineRule="auto"/>
        <w:ind w:left="2160"/>
        <w:jc w:val="both"/>
        <w:rPr>
          <w:rFonts w:ascii="Times New Roman" w:hAnsi="Times New Roman" w:cs="Times New Roman"/>
          <w:i/>
          <w:iCs/>
          <w:sz w:val="24"/>
          <w:szCs w:val="24"/>
        </w:rPr>
      </w:pPr>
      <w:r w:rsidRPr="00EF2ACA">
        <w:rPr>
          <w:rFonts w:ascii="Times New Roman" w:hAnsi="Times New Roman" w:cs="Times New Roman"/>
          <w:i/>
          <w:iCs/>
          <w:sz w:val="24"/>
          <w:szCs w:val="24"/>
        </w:rPr>
        <w:t>O Pamara,</w:t>
      </w:r>
      <w:r w:rsidR="00402A00" w:rsidRPr="00EF2ACA">
        <w:rPr>
          <w:rFonts w:ascii="Times New Roman" w:hAnsi="Times New Roman" w:cs="Times New Roman"/>
          <w:i/>
          <w:iCs/>
          <w:sz w:val="24"/>
          <w:szCs w:val="24"/>
        </w:rPr>
        <w:t>( weak)</w:t>
      </w:r>
      <w:r w:rsidRPr="00EF2ACA">
        <w:rPr>
          <w:rFonts w:ascii="Times New Roman" w:hAnsi="Times New Roman" w:cs="Times New Roman"/>
          <w:i/>
          <w:iCs/>
          <w:sz w:val="24"/>
          <w:szCs w:val="24"/>
        </w:rPr>
        <w:t xml:space="preserve"> you are our edibles, we eat your flesh, </w:t>
      </w:r>
    </w:p>
    <w:p w:rsidR="003B5FD0" w:rsidRPr="00EF2ACA" w:rsidRDefault="004D38A5" w:rsidP="00EF2ACA">
      <w:pPr>
        <w:spacing w:after="0" w:line="240" w:lineRule="auto"/>
        <w:ind w:left="2160"/>
        <w:jc w:val="both"/>
        <w:rPr>
          <w:rFonts w:ascii="Times New Roman" w:hAnsi="Times New Roman" w:cs="Times New Roman"/>
          <w:i/>
          <w:iCs/>
          <w:sz w:val="24"/>
          <w:szCs w:val="24"/>
        </w:rPr>
      </w:pPr>
      <w:r w:rsidRPr="00EF2ACA">
        <w:rPr>
          <w:rFonts w:ascii="Times New Roman" w:hAnsi="Times New Roman" w:cs="Times New Roman"/>
          <w:i/>
          <w:iCs/>
          <w:sz w:val="24"/>
          <w:szCs w:val="24"/>
        </w:rPr>
        <w:t>How do yo</w:t>
      </w:r>
      <w:r w:rsidR="0018254A" w:rsidRPr="00EF2ACA">
        <w:rPr>
          <w:rFonts w:ascii="Times New Roman" w:hAnsi="Times New Roman" w:cs="Times New Roman"/>
          <w:i/>
          <w:iCs/>
          <w:sz w:val="24"/>
          <w:szCs w:val="24"/>
        </w:rPr>
        <w:t>u dare to fight</w:t>
      </w:r>
      <w:r w:rsidRPr="00EF2ACA">
        <w:rPr>
          <w:rFonts w:ascii="Times New Roman" w:hAnsi="Times New Roman" w:cs="Times New Roman"/>
          <w:i/>
          <w:iCs/>
          <w:sz w:val="24"/>
          <w:szCs w:val="24"/>
        </w:rPr>
        <w:t xml:space="preserve"> with me? </w:t>
      </w:r>
    </w:p>
    <w:p w:rsidR="00937198" w:rsidRPr="00EF2ACA" w:rsidRDefault="00937198" w:rsidP="00EF2ACA">
      <w:pPr>
        <w:spacing w:after="0" w:line="240" w:lineRule="auto"/>
        <w:ind w:left="1440"/>
        <w:jc w:val="both"/>
        <w:rPr>
          <w:rFonts w:ascii="Times New Roman" w:hAnsi="Times New Roman" w:cs="Times New Roman"/>
          <w:i/>
          <w:iCs/>
          <w:sz w:val="24"/>
          <w:szCs w:val="24"/>
        </w:rPr>
      </w:pP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There was a fight between Karna </w:t>
      </w:r>
      <w:r w:rsidR="006E2E51" w:rsidRPr="00EF2ACA">
        <w:rPr>
          <w:rFonts w:ascii="Times New Roman" w:hAnsi="Times New Roman" w:cs="Times New Roman"/>
          <w:sz w:val="24"/>
          <w:szCs w:val="24"/>
        </w:rPr>
        <w:t>and Kodalasura</w:t>
      </w:r>
      <w:r w:rsidR="00937198" w:rsidRPr="00EF2ACA">
        <w:rPr>
          <w:rFonts w:ascii="Times New Roman" w:hAnsi="Times New Roman" w:cs="Times New Roman"/>
          <w:sz w:val="24"/>
          <w:szCs w:val="24"/>
        </w:rPr>
        <w:t>.</w:t>
      </w:r>
      <w:r w:rsidRPr="00EF2ACA">
        <w:rPr>
          <w:rFonts w:ascii="Times New Roman" w:hAnsi="Times New Roman" w:cs="Times New Roman"/>
          <w:sz w:val="24"/>
          <w:szCs w:val="24"/>
        </w:rPr>
        <w:t xml:space="preserve"> Kodala</w:t>
      </w:r>
      <w:r w:rsidR="00402A00" w:rsidRPr="00EF2ACA">
        <w:rPr>
          <w:rFonts w:ascii="Times New Roman" w:hAnsi="Times New Roman" w:cs="Times New Roman"/>
          <w:sz w:val="24"/>
          <w:szCs w:val="24"/>
        </w:rPr>
        <w:t>sura</w:t>
      </w:r>
      <w:r w:rsidRPr="00EF2ACA">
        <w:rPr>
          <w:rFonts w:ascii="Times New Roman" w:hAnsi="Times New Roman" w:cs="Times New Roman"/>
          <w:sz w:val="24"/>
          <w:szCs w:val="24"/>
        </w:rPr>
        <w:t xml:space="preserve"> defeated Karna. Then </w:t>
      </w:r>
      <w:r w:rsidR="006E2E51" w:rsidRPr="00EF2ACA">
        <w:rPr>
          <w:rFonts w:ascii="Times New Roman" w:hAnsi="Times New Roman" w:cs="Times New Roman"/>
          <w:sz w:val="24"/>
          <w:szCs w:val="24"/>
        </w:rPr>
        <w:t>he attacked Duryodhana</w:t>
      </w:r>
      <w:r w:rsidRPr="00EF2ACA">
        <w:rPr>
          <w:rFonts w:ascii="Times New Roman" w:hAnsi="Times New Roman" w:cs="Times New Roman"/>
          <w:sz w:val="24"/>
          <w:szCs w:val="24"/>
        </w:rPr>
        <w:t xml:space="preserve">. Unable to bear </w:t>
      </w:r>
      <w:r w:rsidR="00402A00" w:rsidRPr="00EF2ACA">
        <w:rPr>
          <w:rFonts w:ascii="Times New Roman" w:hAnsi="Times New Roman" w:cs="Times New Roman"/>
          <w:sz w:val="24"/>
          <w:szCs w:val="24"/>
        </w:rPr>
        <w:t>his</w:t>
      </w:r>
      <w:r w:rsidRPr="00EF2ACA">
        <w:rPr>
          <w:rFonts w:ascii="Times New Roman" w:hAnsi="Times New Roman" w:cs="Times New Roman"/>
          <w:sz w:val="24"/>
          <w:szCs w:val="24"/>
        </w:rPr>
        <w:t xml:space="preserve"> </w:t>
      </w:r>
      <w:r w:rsidR="00402A00" w:rsidRPr="00EF2ACA">
        <w:rPr>
          <w:rFonts w:ascii="Times New Roman" w:hAnsi="Times New Roman" w:cs="Times New Roman"/>
          <w:sz w:val="24"/>
          <w:szCs w:val="24"/>
        </w:rPr>
        <w:t>blow, Duryodhana</w:t>
      </w:r>
      <w:r w:rsidR="00937198" w:rsidRPr="00EF2ACA">
        <w:rPr>
          <w:rFonts w:ascii="Times New Roman" w:hAnsi="Times New Roman" w:cs="Times New Roman"/>
          <w:sz w:val="24"/>
          <w:szCs w:val="24"/>
        </w:rPr>
        <w:t xml:space="preserve"> lost his sense.</w:t>
      </w:r>
      <w:r w:rsidR="006E2E51" w:rsidRPr="00EF2ACA">
        <w:rPr>
          <w:rFonts w:ascii="Times New Roman" w:hAnsi="Times New Roman" w:cs="Times New Roman"/>
          <w:sz w:val="24"/>
          <w:szCs w:val="24"/>
        </w:rPr>
        <w:t xml:space="preserve"> Kodalasur lifted Duryodhana</w:t>
      </w:r>
      <w:r w:rsidRPr="00EF2ACA">
        <w:rPr>
          <w:rFonts w:ascii="Times New Roman" w:hAnsi="Times New Roman" w:cs="Times New Roman"/>
          <w:sz w:val="24"/>
          <w:szCs w:val="24"/>
        </w:rPr>
        <w:t xml:space="preserve"> on his chariot </w:t>
      </w:r>
      <w:r w:rsidR="006E2E51" w:rsidRPr="00EF2ACA">
        <w:rPr>
          <w:rFonts w:ascii="Times New Roman" w:hAnsi="Times New Roman" w:cs="Times New Roman"/>
          <w:sz w:val="24"/>
          <w:szCs w:val="24"/>
        </w:rPr>
        <w:t>and said, “This</w:t>
      </w:r>
      <w:r w:rsidRPr="00EF2ACA">
        <w:rPr>
          <w:rFonts w:ascii="Times New Roman" w:hAnsi="Times New Roman" w:cs="Times New Roman"/>
          <w:sz w:val="24"/>
          <w:szCs w:val="24"/>
        </w:rPr>
        <w:t xml:space="preserve"> is the king of Hastina</w:t>
      </w:r>
      <w:r w:rsidR="00937198" w:rsidRPr="00EF2ACA">
        <w:rPr>
          <w:rFonts w:ascii="Times New Roman" w:hAnsi="Times New Roman" w:cs="Times New Roman"/>
          <w:sz w:val="24"/>
          <w:szCs w:val="24"/>
        </w:rPr>
        <w:t xml:space="preserve">pur. His meat must be tasty. </w:t>
      </w:r>
      <w:r w:rsidRPr="00EF2ACA">
        <w:rPr>
          <w:rFonts w:ascii="Times New Roman" w:hAnsi="Times New Roman" w:cs="Times New Roman"/>
          <w:sz w:val="24"/>
          <w:szCs w:val="24"/>
        </w:rPr>
        <w:t>These people have killed my father. So  I will eat his meat by cooking tasty food. I will go to Hastina in the morning and eat  the victim."</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However, in the morning, the sun rays touched the body of senseless Karna, and he got back his </w:t>
      </w:r>
      <w:r w:rsidR="0018254A" w:rsidRPr="00EF2ACA">
        <w:rPr>
          <w:rFonts w:ascii="Times New Roman" w:hAnsi="Times New Roman" w:cs="Times New Roman"/>
          <w:sz w:val="24"/>
          <w:szCs w:val="24"/>
        </w:rPr>
        <w:t>sense</w:t>
      </w:r>
      <w:r w:rsidRPr="00EF2ACA">
        <w:rPr>
          <w:rFonts w:ascii="Times New Roman" w:hAnsi="Times New Roman" w:cs="Times New Roman"/>
          <w:sz w:val="24"/>
          <w:szCs w:val="24"/>
        </w:rPr>
        <w:t xml:space="preserve">.  Then he fought with Kodalasur but was unable to defeat. Finally, Sahadeva killed the demon by pulling </w:t>
      </w:r>
      <w:r w:rsidR="006E2E51" w:rsidRPr="00EF2ACA">
        <w:rPr>
          <w:rFonts w:ascii="Times New Roman" w:hAnsi="Times New Roman" w:cs="Times New Roman"/>
          <w:sz w:val="24"/>
          <w:szCs w:val="24"/>
        </w:rPr>
        <w:t>his hair</w:t>
      </w:r>
      <w:r w:rsidRPr="00EF2ACA">
        <w:rPr>
          <w:rFonts w:ascii="Times New Roman" w:hAnsi="Times New Roman" w:cs="Times New Roman"/>
          <w:sz w:val="24"/>
          <w:szCs w:val="24"/>
        </w:rPr>
        <w:t xml:space="preserve">. When could </w:t>
      </w:r>
      <w:r w:rsidR="006E2E51" w:rsidRPr="00EF2ACA">
        <w:rPr>
          <w:rFonts w:ascii="Times New Roman" w:hAnsi="Times New Roman" w:cs="Times New Roman"/>
          <w:sz w:val="24"/>
          <w:szCs w:val="24"/>
        </w:rPr>
        <w:t>the warriors</w:t>
      </w:r>
      <w:r w:rsidRPr="00EF2ACA">
        <w:rPr>
          <w:rFonts w:ascii="Times New Roman" w:hAnsi="Times New Roman" w:cs="Times New Roman"/>
          <w:sz w:val="24"/>
          <w:szCs w:val="24"/>
        </w:rPr>
        <w:t xml:space="preserve"> like Duryodhana and Karna </w:t>
      </w:r>
      <w:r w:rsidR="006E2E51" w:rsidRPr="00EF2ACA">
        <w:rPr>
          <w:rFonts w:ascii="Times New Roman" w:hAnsi="Times New Roman" w:cs="Times New Roman"/>
          <w:sz w:val="24"/>
          <w:szCs w:val="24"/>
        </w:rPr>
        <w:t xml:space="preserve">not defeat </w:t>
      </w:r>
      <w:r w:rsidR="0018254A" w:rsidRPr="00EF2ACA">
        <w:rPr>
          <w:rFonts w:ascii="Times New Roman" w:hAnsi="Times New Roman" w:cs="Times New Roman"/>
          <w:sz w:val="24"/>
          <w:szCs w:val="24"/>
        </w:rPr>
        <w:t>him? How</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could Sahadeva</w:t>
      </w:r>
      <w:r w:rsidR="0018254A" w:rsidRPr="00EF2ACA">
        <w:rPr>
          <w:rFonts w:ascii="Times New Roman" w:hAnsi="Times New Roman" w:cs="Times New Roman"/>
          <w:sz w:val="24"/>
          <w:szCs w:val="24"/>
        </w:rPr>
        <w:t xml:space="preserve"> kill him?</w:t>
      </w:r>
      <w:r w:rsidRPr="00EF2ACA">
        <w:rPr>
          <w:rFonts w:ascii="Times New Roman" w:hAnsi="Times New Roman" w:cs="Times New Roman"/>
          <w:sz w:val="24"/>
          <w:szCs w:val="24"/>
        </w:rPr>
        <w:t xml:space="preserve"> The poet crafted a story</w:t>
      </w:r>
      <w:r w:rsidR="0018254A" w:rsidRPr="00EF2ACA">
        <w:rPr>
          <w:rFonts w:ascii="Times New Roman" w:hAnsi="Times New Roman" w:cs="Times New Roman"/>
          <w:sz w:val="24"/>
          <w:szCs w:val="24"/>
        </w:rPr>
        <w:t>.</w:t>
      </w:r>
      <w:r w:rsidR="006E2E51" w:rsidRPr="00EF2ACA">
        <w:rPr>
          <w:rFonts w:ascii="Times New Roman" w:hAnsi="Times New Roman" w:cs="Times New Roman"/>
          <w:sz w:val="24"/>
          <w:szCs w:val="24"/>
        </w:rPr>
        <w:t xml:space="preserve"> Kodalasura did</w:t>
      </w:r>
      <w:r w:rsidRPr="00EF2ACA">
        <w:rPr>
          <w:rFonts w:ascii="Times New Roman" w:hAnsi="Times New Roman" w:cs="Times New Roman"/>
          <w:sz w:val="24"/>
          <w:szCs w:val="24"/>
        </w:rPr>
        <w:t xml:space="preserve"> penance before the </w:t>
      </w:r>
      <w:r w:rsidR="0018254A" w:rsidRPr="00EF2ACA">
        <w:rPr>
          <w:rFonts w:ascii="Times New Roman" w:hAnsi="Times New Roman" w:cs="Times New Roman"/>
          <w:sz w:val="24"/>
          <w:szCs w:val="24"/>
        </w:rPr>
        <w:t>g</w:t>
      </w:r>
      <w:r w:rsidR="006E2E51" w:rsidRPr="00EF2ACA">
        <w:rPr>
          <w:rFonts w:ascii="Times New Roman" w:hAnsi="Times New Roman" w:cs="Times New Roman"/>
          <w:sz w:val="24"/>
          <w:szCs w:val="24"/>
        </w:rPr>
        <w:t>oddess</w:t>
      </w:r>
      <w:r w:rsidRPr="00EF2ACA">
        <w:rPr>
          <w:rFonts w:ascii="Times New Roman" w:hAnsi="Times New Roman" w:cs="Times New Roman"/>
          <w:sz w:val="24"/>
          <w:szCs w:val="24"/>
        </w:rPr>
        <w:t xml:space="preserve"> </w:t>
      </w:r>
      <w:r w:rsidRPr="00EF2ACA">
        <w:rPr>
          <w:rFonts w:ascii="Times New Roman" w:hAnsi="Times New Roman" w:cs="Times New Roman"/>
          <w:i/>
          <w:iCs/>
          <w:sz w:val="24"/>
          <w:szCs w:val="24"/>
        </w:rPr>
        <w:t>Kalika</w:t>
      </w:r>
      <w:r w:rsidRPr="00EF2ACA">
        <w:rPr>
          <w:rFonts w:ascii="Times New Roman" w:hAnsi="Times New Roman" w:cs="Times New Roman"/>
          <w:sz w:val="24"/>
          <w:szCs w:val="24"/>
        </w:rPr>
        <w:t xml:space="preserve">. </w:t>
      </w:r>
      <w:r w:rsidR="0018254A" w:rsidRPr="00EF2ACA">
        <w:rPr>
          <w:rFonts w:ascii="Times New Roman" w:hAnsi="Times New Roman" w:cs="Times New Roman"/>
          <w:sz w:val="24"/>
          <w:szCs w:val="24"/>
        </w:rPr>
        <w:t>After a long, the goddess did not listen to him, so h</w:t>
      </w:r>
      <w:r w:rsidRPr="00EF2ACA">
        <w:rPr>
          <w:rFonts w:ascii="Times New Roman" w:hAnsi="Times New Roman" w:cs="Times New Roman"/>
          <w:sz w:val="24"/>
          <w:szCs w:val="24"/>
        </w:rPr>
        <w:t xml:space="preserve">e pulled </w:t>
      </w:r>
      <w:r w:rsidR="006E2E51" w:rsidRPr="00EF2ACA">
        <w:rPr>
          <w:rFonts w:ascii="Times New Roman" w:hAnsi="Times New Roman" w:cs="Times New Roman"/>
          <w:sz w:val="24"/>
          <w:szCs w:val="24"/>
        </w:rPr>
        <w:t>the hair</w:t>
      </w:r>
      <w:r w:rsidRPr="00EF2ACA">
        <w:rPr>
          <w:rFonts w:ascii="Times New Roman" w:hAnsi="Times New Roman" w:cs="Times New Roman"/>
          <w:sz w:val="24"/>
          <w:szCs w:val="24"/>
        </w:rPr>
        <w:t xml:space="preserve"> of </w:t>
      </w:r>
      <w:r w:rsidR="006E2E51" w:rsidRPr="00EF2ACA">
        <w:rPr>
          <w:rFonts w:ascii="Times New Roman" w:hAnsi="Times New Roman" w:cs="Times New Roman"/>
          <w:i/>
          <w:iCs/>
          <w:sz w:val="24"/>
          <w:szCs w:val="24"/>
        </w:rPr>
        <w:t>Kalika</w:t>
      </w:r>
      <w:r w:rsidR="006E2E51" w:rsidRPr="00EF2ACA">
        <w:rPr>
          <w:rFonts w:ascii="Times New Roman" w:hAnsi="Times New Roman" w:cs="Times New Roman"/>
          <w:sz w:val="24"/>
          <w:szCs w:val="24"/>
        </w:rPr>
        <w:t xml:space="preserve"> and</w:t>
      </w:r>
      <w:r w:rsidRPr="00EF2ACA">
        <w:rPr>
          <w:rFonts w:ascii="Times New Roman" w:hAnsi="Times New Roman" w:cs="Times New Roman"/>
          <w:sz w:val="24"/>
          <w:szCs w:val="24"/>
        </w:rPr>
        <w:t xml:space="preserve"> </w:t>
      </w:r>
      <w:r w:rsidR="0018254A" w:rsidRPr="00EF2ACA">
        <w:rPr>
          <w:rFonts w:ascii="Times New Roman" w:hAnsi="Times New Roman" w:cs="Times New Roman"/>
          <w:sz w:val="24"/>
          <w:szCs w:val="24"/>
        </w:rPr>
        <w:t>goddess gave him the boon</w:t>
      </w:r>
      <w:r w:rsidR="00937198" w:rsidRPr="00EF2ACA">
        <w:rPr>
          <w:rFonts w:ascii="Times New Roman" w:hAnsi="Times New Roman" w:cs="Times New Roman"/>
          <w:sz w:val="24"/>
          <w:szCs w:val="24"/>
        </w:rPr>
        <w:t>. On this act</w:t>
      </w:r>
      <w:r w:rsidRPr="00EF2ACA">
        <w:rPr>
          <w:rFonts w:ascii="Times New Roman" w:hAnsi="Times New Roman" w:cs="Times New Roman"/>
          <w:i/>
          <w:iCs/>
          <w:sz w:val="24"/>
          <w:szCs w:val="24"/>
        </w:rPr>
        <w:t xml:space="preserve">, </w:t>
      </w:r>
      <w:r w:rsidR="00937198" w:rsidRPr="00EF2ACA">
        <w:rPr>
          <w:rFonts w:ascii="Times New Roman" w:hAnsi="Times New Roman" w:cs="Times New Roman"/>
          <w:i/>
          <w:iCs/>
          <w:sz w:val="24"/>
          <w:szCs w:val="24"/>
        </w:rPr>
        <w:t>Kalika</w:t>
      </w:r>
      <w:r w:rsidR="00937198" w:rsidRPr="00EF2ACA">
        <w:rPr>
          <w:rFonts w:ascii="Times New Roman" w:hAnsi="Times New Roman" w:cs="Times New Roman"/>
          <w:sz w:val="24"/>
          <w:szCs w:val="24"/>
        </w:rPr>
        <w:t xml:space="preserve"> was</w:t>
      </w:r>
      <w:r w:rsidRPr="00EF2ACA">
        <w:rPr>
          <w:rFonts w:ascii="Times New Roman" w:hAnsi="Times New Roman" w:cs="Times New Roman"/>
          <w:sz w:val="24"/>
          <w:szCs w:val="24"/>
        </w:rPr>
        <w:t xml:space="preserve"> angry </w:t>
      </w:r>
      <w:r w:rsidR="00937198" w:rsidRPr="00EF2ACA">
        <w:rPr>
          <w:rFonts w:ascii="Times New Roman" w:hAnsi="Times New Roman" w:cs="Times New Roman"/>
          <w:sz w:val="24"/>
          <w:szCs w:val="24"/>
        </w:rPr>
        <w:t>and cursed</w:t>
      </w:r>
      <w:r w:rsidRPr="00EF2ACA">
        <w:rPr>
          <w:rFonts w:ascii="Times New Roman" w:hAnsi="Times New Roman" w:cs="Times New Roman"/>
          <w:sz w:val="24"/>
          <w:szCs w:val="24"/>
        </w:rPr>
        <w:t xml:space="preserve"> him, “</w:t>
      </w:r>
      <w:r w:rsidR="00937198" w:rsidRPr="00EF2ACA">
        <w:rPr>
          <w:rFonts w:ascii="Times New Roman" w:hAnsi="Times New Roman" w:cs="Times New Roman"/>
          <w:sz w:val="24"/>
          <w:szCs w:val="24"/>
        </w:rPr>
        <w:t>s</w:t>
      </w:r>
      <w:r w:rsidRPr="00EF2ACA">
        <w:rPr>
          <w:rFonts w:ascii="Times New Roman" w:hAnsi="Times New Roman" w:cs="Times New Roman"/>
          <w:sz w:val="24"/>
          <w:szCs w:val="24"/>
        </w:rPr>
        <w:t xml:space="preserve">ince </w:t>
      </w:r>
      <w:r w:rsidR="00937198" w:rsidRPr="00EF2ACA">
        <w:rPr>
          <w:rFonts w:ascii="Times New Roman" w:hAnsi="Times New Roman" w:cs="Times New Roman"/>
          <w:sz w:val="24"/>
          <w:szCs w:val="24"/>
        </w:rPr>
        <w:t>you forcibly took the boon</w:t>
      </w:r>
      <w:r w:rsidR="0018254A" w:rsidRPr="00EF2ACA">
        <w:rPr>
          <w:rFonts w:ascii="Times New Roman" w:hAnsi="Times New Roman" w:cs="Times New Roman"/>
          <w:sz w:val="24"/>
          <w:szCs w:val="24"/>
        </w:rPr>
        <w:t>,</w:t>
      </w:r>
      <w:r w:rsidRPr="00EF2ACA">
        <w:rPr>
          <w:rFonts w:ascii="Times New Roman" w:hAnsi="Times New Roman" w:cs="Times New Roman"/>
          <w:sz w:val="24"/>
          <w:szCs w:val="24"/>
        </w:rPr>
        <w:t xml:space="preserve"> let </w:t>
      </w:r>
      <w:r w:rsidR="0018254A" w:rsidRPr="00EF2ACA">
        <w:rPr>
          <w:rFonts w:ascii="Times New Roman" w:hAnsi="Times New Roman" w:cs="Times New Roman"/>
          <w:sz w:val="24"/>
          <w:szCs w:val="24"/>
        </w:rPr>
        <w:t>you die if</w:t>
      </w:r>
      <w:r w:rsidRPr="00EF2ACA">
        <w:rPr>
          <w:rFonts w:ascii="Times New Roman" w:hAnsi="Times New Roman" w:cs="Times New Roman"/>
          <w:sz w:val="24"/>
          <w:szCs w:val="24"/>
        </w:rPr>
        <w:t xml:space="preserve"> somebody pulls </w:t>
      </w:r>
      <w:r w:rsidR="0018254A" w:rsidRPr="00EF2ACA">
        <w:rPr>
          <w:rFonts w:ascii="Times New Roman" w:hAnsi="Times New Roman" w:cs="Times New Roman"/>
          <w:sz w:val="24"/>
          <w:szCs w:val="24"/>
        </w:rPr>
        <w:t>your hair</w:t>
      </w:r>
      <w:r w:rsidRPr="00EF2ACA">
        <w:rPr>
          <w:rFonts w:ascii="Times New Roman" w:hAnsi="Times New Roman" w:cs="Times New Roman"/>
          <w:sz w:val="24"/>
          <w:szCs w:val="24"/>
        </w:rPr>
        <w:t>." Sahadeva was a fortune teller. He knows the past, present and future, but unless somebody asks him, he never reveals it. When he was assigned to kill h</w:t>
      </w:r>
      <w:r w:rsidR="00937198" w:rsidRPr="00EF2ACA">
        <w:rPr>
          <w:rFonts w:ascii="Times New Roman" w:hAnsi="Times New Roman" w:cs="Times New Roman"/>
          <w:sz w:val="24"/>
          <w:szCs w:val="24"/>
        </w:rPr>
        <w:t>im, he quickly killed Kodalasura by pulling his hair.</w:t>
      </w:r>
      <w:r w:rsidRPr="00EF2ACA">
        <w:rPr>
          <w:rFonts w:ascii="Times New Roman" w:hAnsi="Times New Roman" w:cs="Times New Roman"/>
          <w:sz w:val="24"/>
          <w:szCs w:val="24"/>
        </w:rPr>
        <w:t xml:space="preserve">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What was the purpose of weaving these two episodes, of both father and son, </w:t>
      </w:r>
      <w:r w:rsidR="0018254A" w:rsidRPr="00EF2ACA">
        <w:rPr>
          <w:rFonts w:ascii="Times New Roman" w:hAnsi="Times New Roman" w:cs="Times New Roman"/>
          <w:sz w:val="24"/>
          <w:szCs w:val="24"/>
        </w:rPr>
        <w:t>defeated by Nakula and</w:t>
      </w:r>
      <w:r w:rsidRPr="00EF2ACA">
        <w:rPr>
          <w:rFonts w:ascii="Times New Roman" w:hAnsi="Times New Roman" w:cs="Times New Roman"/>
          <w:sz w:val="24"/>
          <w:szCs w:val="24"/>
        </w:rPr>
        <w:t xml:space="preserve"> Sahadeva but not by the warrior-like</w:t>
      </w:r>
      <w:r w:rsidR="00937198" w:rsidRPr="00EF2ACA">
        <w:rPr>
          <w:rFonts w:ascii="Times New Roman" w:hAnsi="Times New Roman" w:cs="Times New Roman"/>
          <w:sz w:val="24"/>
          <w:szCs w:val="24"/>
        </w:rPr>
        <w:t xml:space="preserve"> Duryodhana </w:t>
      </w:r>
      <w:r w:rsidR="0018254A" w:rsidRPr="00EF2ACA">
        <w:rPr>
          <w:rFonts w:ascii="Times New Roman" w:hAnsi="Times New Roman" w:cs="Times New Roman"/>
          <w:sz w:val="24"/>
          <w:szCs w:val="24"/>
        </w:rPr>
        <w:t>and Karna</w:t>
      </w:r>
      <w:r w:rsidR="00937198" w:rsidRPr="00EF2ACA">
        <w:rPr>
          <w:rFonts w:ascii="Times New Roman" w:hAnsi="Times New Roman" w:cs="Times New Roman"/>
          <w:sz w:val="24"/>
          <w:szCs w:val="24"/>
        </w:rPr>
        <w:t>?</w:t>
      </w:r>
      <w:r w:rsidRPr="00EF2ACA">
        <w:rPr>
          <w:rFonts w:ascii="Times New Roman" w:hAnsi="Times New Roman" w:cs="Times New Roman"/>
          <w:sz w:val="24"/>
          <w:szCs w:val="24"/>
        </w:rPr>
        <w:t xml:space="preserve"> The Sarala Mahabharata has hundreds of such stories of the Asuras defeated by the Pandavas. The local Asura kings have always defeated Kauravas, but after the support of </w:t>
      </w:r>
      <w:r w:rsidR="00004A92" w:rsidRPr="00EF2ACA">
        <w:rPr>
          <w:rFonts w:ascii="Times New Roman" w:hAnsi="Times New Roman" w:cs="Times New Roman"/>
          <w:sz w:val="24"/>
          <w:szCs w:val="24"/>
        </w:rPr>
        <w:t xml:space="preserve">the </w:t>
      </w:r>
      <w:r w:rsidRPr="00EF2ACA">
        <w:rPr>
          <w:rFonts w:ascii="Times New Roman" w:hAnsi="Times New Roman" w:cs="Times New Roman"/>
          <w:sz w:val="24"/>
          <w:szCs w:val="24"/>
        </w:rPr>
        <w:t xml:space="preserve">Pandavas, the Kauravas life was saved. In </w:t>
      </w:r>
      <w:r w:rsidR="006E2E51" w:rsidRPr="00EF2ACA">
        <w:rPr>
          <w:rFonts w:ascii="Times New Roman" w:hAnsi="Times New Roman" w:cs="Times New Roman"/>
          <w:sz w:val="24"/>
          <w:szCs w:val="24"/>
        </w:rPr>
        <w:t>the court of Kauravas</w:t>
      </w:r>
      <w:r w:rsidRPr="00EF2ACA">
        <w:rPr>
          <w:rFonts w:ascii="Times New Roman" w:hAnsi="Times New Roman" w:cs="Times New Roman"/>
          <w:sz w:val="24"/>
          <w:szCs w:val="24"/>
        </w:rPr>
        <w:t xml:space="preserve"> and the Pandavas, many </w:t>
      </w:r>
      <w:r w:rsidR="006E2E51" w:rsidRPr="00EF2ACA">
        <w:rPr>
          <w:rFonts w:ascii="Times New Roman" w:hAnsi="Times New Roman" w:cs="Times New Roman"/>
          <w:sz w:val="24"/>
          <w:szCs w:val="24"/>
        </w:rPr>
        <w:t>local tribal</w:t>
      </w:r>
      <w:r w:rsidRPr="00EF2ACA">
        <w:rPr>
          <w:rFonts w:ascii="Times New Roman" w:hAnsi="Times New Roman" w:cs="Times New Roman"/>
          <w:sz w:val="24"/>
          <w:szCs w:val="24"/>
        </w:rPr>
        <w:t xml:space="preserve"> warriors and </w:t>
      </w:r>
      <w:r w:rsidR="006E2E51" w:rsidRPr="00EF2ACA">
        <w:rPr>
          <w:rFonts w:ascii="Times New Roman" w:hAnsi="Times New Roman" w:cs="Times New Roman"/>
          <w:sz w:val="24"/>
          <w:szCs w:val="24"/>
        </w:rPr>
        <w:t>wrestlers were</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coming and ask</w:t>
      </w:r>
      <w:r w:rsidR="00004A92" w:rsidRPr="00EF2ACA">
        <w:rPr>
          <w:rFonts w:ascii="Times New Roman" w:hAnsi="Times New Roman" w:cs="Times New Roman"/>
          <w:sz w:val="24"/>
          <w:szCs w:val="24"/>
        </w:rPr>
        <w:t>ing</w:t>
      </w:r>
      <w:r w:rsidRPr="00EF2ACA">
        <w:rPr>
          <w:rFonts w:ascii="Times New Roman" w:hAnsi="Times New Roman" w:cs="Times New Roman"/>
          <w:sz w:val="24"/>
          <w:szCs w:val="24"/>
        </w:rPr>
        <w:t xml:space="preserve"> for a fight </w:t>
      </w:r>
      <w:r w:rsidR="006E2E51" w:rsidRPr="00EF2ACA">
        <w:rPr>
          <w:rFonts w:ascii="Times New Roman" w:hAnsi="Times New Roman" w:cs="Times New Roman"/>
          <w:sz w:val="24"/>
          <w:szCs w:val="24"/>
        </w:rPr>
        <w:t>with them</w:t>
      </w:r>
      <w:r w:rsidRPr="00EF2ACA">
        <w:rPr>
          <w:rFonts w:ascii="Times New Roman" w:hAnsi="Times New Roman" w:cs="Times New Roman"/>
          <w:sz w:val="24"/>
          <w:szCs w:val="24"/>
        </w:rPr>
        <w:t xml:space="preserve">. </w:t>
      </w:r>
      <w:r w:rsidR="00937198" w:rsidRPr="00EF2ACA">
        <w:rPr>
          <w:rFonts w:ascii="Times New Roman" w:hAnsi="Times New Roman" w:cs="Times New Roman"/>
          <w:sz w:val="24"/>
          <w:szCs w:val="24"/>
        </w:rPr>
        <w:t>Sometime</w:t>
      </w:r>
      <w:r w:rsidR="00004A92" w:rsidRPr="00EF2ACA">
        <w:rPr>
          <w:rFonts w:ascii="Times New Roman" w:hAnsi="Times New Roman" w:cs="Times New Roman"/>
          <w:sz w:val="24"/>
          <w:szCs w:val="24"/>
        </w:rPr>
        <w:t>s,</w:t>
      </w:r>
      <w:r w:rsidR="00937198" w:rsidRPr="00EF2ACA">
        <w:rPr>
          <w:rFonts w:ascii="Times New Roman" w:hAnsi="Times New Roman" w:cs="Times New Roman"/>
          <w:sz w:val="24"/>
          <w:szCs w:val="24"/>
        </w:rPr>
        <w:t xml:space="preserve"> Bhima</w:t>
      </w:r>
      <w:r w:rsidRPr="00EF2ACA">
        <w:rPr>
          <w:rFonts w:ascii="Times New Roman" w:hAnsi="Times New Roman" w:cs="Times New Roman"/>
          <w:sz w:val="24"/>
          <w:szCs w:val="24"/>
        </w:rPr>
        <w:t xml:space="preserve"> or Arjuna was ordered by</w:t>
      </w:r>
      <w:r w:rsidR="00937198" w:rsidRPr="00EF2ACA">
        <w:rPr>
          <w:rFonts w:ascii="Times New Roman" w:hAnsi="Times New Roman" w:cs="Times New Roman"/>
          <w:sz w:val="24"/>
          <w:szCs w:val="24"/>
        </w:rPr>
        <w:t xml:space="preserve"> elder brother Yudhisthira to</w:t>
      </w:r>
      <w:r w:rsidRPr="00EF2ACA">
        <w:rPr>
          <w:rFonts w:ascii="Times New Roman" w:hAnsi="Times New Roman" w:cs="Times New Roman"/>
          <w:sz w:val="24"/>
          <w:szCs w:val="24"/>
        </w:rPr>
        <w:t xml:space="preserve"> fulfil the</w:t>
      </w:r>
      <w:r w:rsidR="00937198" w:rsidRPr="00EF2ACA">
        <w:rPr>
          <w:rFonts w:ascii="Times New Roman" w:hAnsi="Times New Roman" w:cs="Times New Roman"/>
          <w:sz w:val="24"/>
          <w:szCs w:val="24"/>
        </w:rPr>
        <w:t>ir</w:t>
      </w:r>
      <w:r w:rsidRPr="00EF2ACA">
        <w:rPr>
          <w:rFonts w:ascii="Times New Roman" w:hAnsi="Times New Roman" w:cs="Times New Roman"/>
          <w:sz w:val="24"/>
          <w:szCs w:val="24"/>
        </w:rPr>
        <w:t xml:space="preserve"> wish</w:t>
      </w:r>
      <w:r w:rsidR="00937198" w:rsidRPr="00EF2ACA">
        <w:rPr>
          <w:rFonts w:ascii="Times New Roman" w:hAnsi="Times New Roman" w:cs="Times New Roman"/>
          <w:sz w:val="24"/>
          <w:szCs w:val="24"/>
        </w:rPr>
        <w:t>es</w:t>
      </w:r>
      <w:r w:rsidRPr="00EF2ACA">
        <w:rPr>
          <w:rFonts w:ascii="Times New Roman" w:hAnsi="Times New Roman" w:cs="Times New Roman"/>
          <w:sz w:val="24"/>
          <w:szCs w:val="24"/>
        </w:rPr>
        <w:t xml:space="preserve"> of the local tribal </w:t>
      </w:r>
      <w:r w:rsidR="00937198" w:rsidRPr="00EF2ACA">
        <w:rPr>
          <w:rFonts w:ascii="Times New Roman" w:hAnsi="Times New Roman" w:cs="Times New Roman"/>
          <w:sz w:val="24"/>
          <w:szCs w:val="24"/>
        </w:rPr>
        <w:t xml:space="preserve">warrior. The local warriors were defeated, but after they were killed, they were </w:t>
      </w:r>
      <w:r w:rsidRPr="00EF2ACA">
        <w:rPr>
          <w:rFonts w:ascii="Times New Roman" w:hAnsi="Times New Roman" w:cs="Times New Roman"/>
          <w:sz w:val="24"/>
          <w:szCs w:val="24"/>
        </w:rPr>
        <w:t xml:space="preserve">destined to get a place in heaven. </w:t>
      </w:r>
      <w:r w:rsidR="006E2E51" w:rsidRPr="00EF2ACA">
        <w:rPr>
          <w:rFonts w:ascii="Times New Roman" w:hAnsi="Times New Roman" w:cs="Times New Roman"/>
          <w:sz w:val="24"/>
          <w:szCs w:val="24"/>
        </w:rPr>
        <w:t>One such character</w:t>
      </w:r>
      <w:r w:rsidRPr="00EF2ACA">
        <w:rPr>
          <w:rFonts w:ascii="Times New Roman" w:hAnsi="Times New Roman" w:cs="Times New Roman"/>
          <w:sz w:val="24"/>
          <w:szCs w:val="24"/>
        </w:rPr>
        <w:t xml:space="preserve"> was </w:t>
      </w:r>
      <w:r w:rsidRPr="00EF2ACA">
        <w:rPr>
          <w:rFonts w:ascii="Times New Roman" w:hAnsi="Times New Roman" w:cs="Times New Roman"/>
          <w:i/>
          <w:iCs/>
          <w:sz w:val="24"/>
          <w:szCs w:val="24"/>
        </w:rPr>
        <w:t>Pradeshi</w:t>
      </w:r>
      <w:r w:rsidRPr="00EF2ACA">
        <w:rPr>
          <w:rFonts w:ascii="Times New Roman" w:hAnsi="Times New Roman" w:cs="Times New Roman"/>
          <w:sz w:val="24"/>
          <w:szCs w:val="24"/>
        </w:rPr>
        <w:t xml:space="preserve"> </w:t>
      </w:r>
      <w:r w:rsidR="006E2E51" w:rsidRPr="00EF2ACA">
        <w:rPr>
          <w:rFonts w:ascii="Times New Roman" w:hAnsi="Times New Roman" w:cs="Times New Roman"/>
          <w:i/>
          <w:iCs/>
          <w:sz w:val="24"/>
          <w:szCs w:val="24"/>
        </w:rPr>
        <w:t>Malla</w:t>
      </w:r>
      <w:r w:rsidR="006E2E51" w:rsidRPr="00EF2ACA">
        <w:rPr>
          <w:rFonts w:ascii="Times New Roman" w:hAnsi="Times New Roman" w:cs="Times New Roman"/>
          <w:sz w:val="24"/>
          <w:szCs w:val="24"/>
        </w:rPr>
        <w:t xml:space="preserve"> who</w:t>
      </w:r>
      <w:r w:rsidRPr="00EF2ACA">
        <w:rPr>
          <w:rFonts w:ascii="Times New Roman" w:hAnsi="Times New Roman" w:cs="Times New Roman"/>
          <w:sz w:val="24"/>
          <w:szCs w:val="24"/>
        </w:rPr>
        <w:t xml:space="preserve"> fought </w:t>
      </w:r>
      <w:r w:rsidR="006E2E51" w:rsidRPr="00EF2ACA">
        <w:rPr>
          <w:rFonts w:ascii="Times New Roman" w:hAnsi="Times New Roman" w:cs="Times New Roman"/>
          <w:sz w:val="24"/>
          <w:szCs w:val="24"/>
        </w:rPr>
        <w:t>with Bhima and</w:t>
      </w:r>
      <w:r w:rsidRPr="00EF2ACA">
        <w:rPr>
          <w:rFonts w:ascii="Times New Roman" w:hAnsi="Times New Roman" w:cs="Times New Roman"/>
          <w:sz w:val="24"/>
          <w:szCs w:val="24"/>
        </w:rPr>
        <w:t xml:space="preserve"> lost his life, but he became a </w:t>
      </w:r>
      <w:r w:rsidR="006E2E51" w:rsidRPr="00EF2ACA">
        <w:rPr>
          <w:rFonts w:ascii="Times New Roman" w:hAnsi="Times New Roman" w:cs="Times New Roman"/>
          <w:i/>
          <w:iCs/>
          <w:sz w:val="24"/>
          <w:szCs w:val="24"/>
        </w:rPr>
        <w:t>Gandharva</w:t>
      </w:r>
      <w:r w:rsidR="006E2E51" w:rsidRPr="00EF2ACA">
        <w:rPr>
          <w:rFonts w:ascii="Times New Roman" w:hAnsi="Times New Roman" w:cs="Times New Roman"/>
          <w:sz w:val="24"/>
          <w:szCs w:val="24"/>
        </w:rPr>
        <w:t xml:space="preserve"> and happily went</w:t>
      </w:r>
      <w:r w:rsidR="00937198" w:rsidRPr="00EF2ACA">
        <w:rPr>
          <w:rFonts w:ascii="Times New Roman" w:hAnsi="Times New Roman" w:cs="Times New Roman"/>
          <w:sz w:val="24"/>
          <w:szCs w:val="24"/>
        </w:rPr>
        <w:t xml:space="preserve"> to heaven.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w:t>
      </w:r>
      <w:r w:rsidR="00165E23" w:rsidRPr="00EF2ACA">
        <w:rPr>
          <w:rFonts w:ascii="Times New Roman" w:hAnsi="Times New Roman" w:cs="Times New Roman"/>
          <w:sz w:val="24"/>
          <w:szCs w:val="24"/>
        </w:rPr>
        <w:t>The tribal Gond</w:t>
      </w:r>
      <w:r w:rsidR="00260874" w:rsidRPr="00EF2ACA">
        <w:rPr>
          <w:rFonts w:ascii="Times New Roman" w:hAnsi="Times New Roman" w:cs="Times New Roman"/>
          <w:sz w:val="24"/>
          <w:szCs w:val="24"/>
        </w:rPr>
        <w:t>, Munda</w:t>
      </w:r>
      <w:r w:rsidR="006E2E51" w:rsidRPr="00EF2ACA">
        <w:rPr>
          <w:rFonts w:ascii="Times New Roman" w:hAnsi="Times New Roman" w:cs="Times New Roman"/>
          <w:sz w:val="24"/>
          <w:szCs w:val="24"/>
        </w:rPr>
        <w:t>, Kondh</w:t>
      </w:r>
      <w:r w:rsidR="00937198" w:rsidRPr="00EF2ACA">
        <w:rPr>
          <w:rFonts w:ascii="Times New Roman" w:hAnsi="Times New Roman" w:cs="Times New Roman"/>
          <w:sz w:val="24"/>
          <w:szCs w:val="24"/>
        </w:rPr>
        <w:t xml:space="preserve">, </w:t>
      </w:r>
      <w:r w:rsidR="00165E23" w:rsidRPr="00EF2ACA">
        <w:rPr>
          <w:rFonts w:ascii="Times New Roman" w:hAnsi="Times New Roman" w:cs="Times New Roman"/>
          <w:sz w:val="24"/>
          <w:szCs w:val="24"/>
        </w:rPr>
        <w:t xml:space="preserve">and the </w:t>
      </w:r>
      <w:r w:rsidR="00260874" w:rsidRPr="00EF2ACA">
        <w:rPr>
          <w:rFonts w:ascii="Times New Roman" w:hAnsi="Times New Roman" w:cs="Times New Roman"/>
          <w:sz w:val="24"/>
          <w:szCs w:val="24"/>
        </w:rPr>
        <w:t xml:space="preserve">Santali </w:t>
      </w:r>
      <w:r w:rsidR="00165E23" w:rsidRPr="00EF2ACA">
        <w:rPr>
          <w:rFonts w:ascii="Times New Roman" w:hAnsi="Times New Roman" w:cs="Times New Roman"/>
          <w:sz w:val="24"/>
          <w:szCs w:val="24"/>
        </w:rPr>
        <w:t xml:space="preserve">were the landowners of </w:t>
      </w:r>
      <w:r w:rsidR="00004A92" w:rsidRPr="00EF2ACA">
        <w:rPr>
          <w:rFonts w:ascii="Times New Roman" w:hAnsi="Times New Roman" w:cs="Times New Roman"/>
          <w:sz w:val="24"/>
          <w:szCs w:val="24"/>
        </w:rPr>
        <w:t xml:space="preserve">Odisha including </w:t>
      </w:r>
      <w:r w:rsidR="00937198" w:rsidRPr="00EF2ACA">
        <w:rPr>
          <w:rFonts w:ascii="Times New Roman" w:hAnsi="Times New Roman" w:cs="Times New Roman"/>
          <w:sz w:val="24"/>
          <w:szCs w:val="24"/>
        </w:rPr>
        <w:t>middle</w:t>
      </w:r>
      <w:r w:rsidR="00165E23" w:rsidRPr="00EF2ACA">
        <w:rPr>
          <w:rFonts w:ascii="Times New Roman" w:hAnsi="Times New Roman" w:cs="Times New Roman"/>
          <w:sz w:val="24"/>
          <w:szCs w:val="24"/>
        </w:rPr>
        <w:t xml:space="preserve"> India</w:t>
      </w:r>
      <w:r w:rsidR="00937198" w:rsidRPr="00EF2ACA">
        <w:rPr>
          <w:rFonts w:ascii="Times New Roman" w:hAnsi="Times New Roman" w:cs="Times New Roman"/>
          <w:sz w:val="24"/>
          <w:szCs w:val="24"/>
        </w:rPr>
        <w:t>. The 1</w:t>
      </w:r>
      <w:r w:rsidR="00165E23" w:rsidRPr="00EF2ACA">
        <w:rPr>
          <w:rFonts w:ascii="Times New Roman" w:hAnsi="Times New Roman" w:cs="Times New Roman"/>
          <w:sz w:val="24"/>
          <w:szCs w:val="24"/>
        </w:rPr>
        <w:t>5</w:t>
      </w:r>
      <w:r w:rsidR="00165E23" w:rsidRPr="00EF2ACA">
        <w:rPr>
          <w:rFonts w:ascii="Times New Roman" w:hAnsi="Times New Roman" w:cs="Times New Roman"/>
          <w:sz w:val="24"/>
          <w:szCs w:val="24"/>
          <w:vertAlign w:val="superscript"/>
        </w:rPr>
        <w:t>th</w:t>
      </w:r>
      <w:r w:rsidR="00165E23" w:rsidRPr="00EF2ACA">
        <w:rPr>
          <w:rFonts w:ascii="Times New Roman" w:hAnsi="Times New Roman" w:cs="Times New Roman"/>
          <w:sz w:val="24"/>
          <w:szCs w:val="24"/>
        </w:rPr>
        <w:t xml:space="preserve"> century was </w:t>
      </w:r>
      <w:r w:rsidR="00937198" w:rsidRPr="00EF2ACA">
        <w:rPr>
          <w:rFonts w:ascii="Times New Roman" w:hAnsi="Times New Roman" w:cs="Times New Roman"/>
          <w:sz w:val="24"/>
          <w:szCs w:val="24"/>
        </w:rPr>
        <w:t>the time</w:t>
      </w:r>
      <w:r w:rsidR="00165E23" w:rsidRPr="00EF2ACA">
        <w:rPr>
          <w:rFonts w:ascii="Times New Roman" w:hAnsi="Times New Roman" w:cs="Times New Roman"/>
          <w:sz w:val="24"/>
          <w:szCs w:val="24"/>
        </w:rPr>
        <w:t xml:space="preserve"> of Aryanisation of </w:t>
      </w:r>
      <w:r w:rsidR="00937198" w:rsidRPr="00EF2ACA">
        <w:rPr>
          <w:rFonts w:ascii="Times New Roman" w:hAnsi="Times New Roman" w:cs="Times New Roman"/>
          <w:sz w:val="24"/>
          <w:szCs w:val="24"/>
        </w:rPr>
        <w:t>the land</w:t>
      </w:r>
      <w:r w:rsidR="00165E23" w:rsidRPr="00EF2ACA">
        <w:rPr>
          <w:rFonts w:ascii="Times New Roman" w:hAnsi="Times New Roman" w:cs="Times New Roman"/>
          <w:sz w:val="24"/>
          <w:szCs w:val="24"/>
        </w:rPr>
        <w:t xml:space="preserve">lords. </w:t>
      </w:r>
      <w:r w:rsidR="006E2E51" w:rsidRPr="00EF2ACA">
        <w:rPr>
          <w:rFonts w:ascii="Times New Roman" w:hAnsi="Times New Roman" w:cs="Times New Roman"/>
          <w:sz w:val="24"/>
          <w:szCs w:val="24"/>
        </w:rPr>
        <w:t xml:space="preserve">The </w:t>
      </w:r>
      <w:r w:rsidR="00165E23" w:rsidRPr="00EF2ACA">
        <w:rPr>
          <w:rFonts w:ascii="Times New Roman" w:hAnsi="Times New Roman" w:cs="Times New Roman"/>
          <w:sz w:val="24"/>
          <w:szCs w:val="24"/>
        </w:rPr>
        <w:t xml:space="preserve">Aryan </w:t>
      </w:r>
      <w:r w:rsidR="00004A92" w:rsidRPr="00EF2ACA">
        <w:rPr>
          <w:rFonts w:ascii="Times New Roman" w:hAnsi="Times New Roman" w:cs="Times New Roman"/>
          <w:sz w:val="24"/>
          <w:szCs w:val="24"/>
        </w:rPr>
        <w:t xml:space="preserve">kings having </w:t>
      </w:r>
      <w:r w:rsidR="00165E23" w:rsidRPr="00EF2ACA">
        <w:rPr>
          <w:rFonts w:ascii="Times New Roman" w:hAnsi="Times New Roman" w:cs="Times New Roman"/>
          <w:sz w:val="24"/>
          <w:szCs w:val="24"/>
        </w:rPr>
        <w:t>subdued many local t</w:t>
      </w:r>
      <w:r w:rsidR="00937198" w:rsidRPr="00EF2ACA">
        <w:rPr>
          <w:rFonts w:ascii="Times New Roman" w:hAnsi="Times New Roman" w:cs="Times New Roman"/>
          <w:sz w:val="24"/>
          <w:szCs w:val="24"/>
        </w:rPr>
        <w:t>ribal kings are</w:t>
      </w:r>
      <w:r w:rsidR="00165E23" w:rsidRPr="00EF2ACA">
        <w:rPr>
          <w:rFonts w:ascii="Times New Roman" w:hAnsi="Times New Roman" w:cs="Times New Roman"/>
          <w:sz w:val="24"/>
          <w:szCs w:val="24"/>
        </w:rPr>
        <w:t xml:space="preserve"> symbolically described in </w:t>
      </w:r>
      <w:r w:rsidR="006E2E51" w:rsidRPr="00EF2ACA">
        <w:rPr>
          <w:rFonts w:ascii="Times New Roman" w:hAnsi="Times New Roman" w:cs="Times New Roman"/>
          <w:sz w:val="24"/>
          <w:szCs w:val="24"/>
        </w:rPr>
        <w:t>the episodes</w:t>
      </w:r>
      <w:r w:rsidR="00004A92" w:rsidRPr="00EF2ACA">
        <w:rPr>
          <w:rFonts w:ascii="Times New Roman" w:hAnsi="Times New Roman" w:cs="Times New Roman"/>
          <w:sz w:val="24"/>
          <w:szCs w:val="24"/>
        </w:rPr>
        <w:t xml:space="preserve"> of Sarala Mahabharata. </w:t>
      </w:r>
      <w:r w:rsidR="00165E23" w:rsidRPr="00EF2ACA">
        <w:rPr>
          <w:rFonts w:ascii="Times New Roman" w:hAnsi="Times New Roman" w:cs="Times New Roman"/>
          <w:sz w:val="24"/>
          <w:szCs w:val="24"/>
        </w:rPr>
        <w:t xml:space="preserve">The trend of showing the defeat of </w:t>
      </w:r>
      <w:r w:rsidR="006E2E51" w:rsidRPr="00EF2ACA">
        <w:rPr>
          <w:rFonts w:ascii="Times New Roman" w:hAnsi="Times New Roman" w:cs="Times New Roman"/>
          <w:sz w:val="24"/>
          <w:szCs w:val="24"/>
        </w:rPr>
        <w:t>the tribals by</w:t>
      </w:r>
      <w:r w:rsidR="00937198" w:rsidRPr="00EF2ACA">
        <w:rPr>
          <w:rFonts w:ascii="Times New Roman" w:hAnsi="Times New Roman" w:cs="Times New Roman"/>
          <w:sz w:val="24"/>
          <w:szCs w:val="24"/>
        </w:rPr>
        <w:t xml:space="preserve"> the Aryans was the process of Aryanisation</w:t>
      </w:r>
      <w:r w:rsidR="00004A92" w:rsidRPr="00EF2ACA">
        <w:rPr>
          <w:rFonts w:ascii="Times New Roman" w:hAnsi="Times New Roman" w:cs="Times New Roman"/>
          <w:sz w:val="24"/>
          <w:szCs w:val="24"/>
        </w:rPr>
        <w:t>.</w:t>
      </w:r>
    </w:p>
    <w:p w:rsidR="00004A92" w:rsidRPr="00EF2ACA" w:rsidRDefault="00004A92" w:rsidP="00EF2ACA">
      <w:pPr>
        <w:spacing w:line="240" w:lineRule="auto"/>
        <w:jc w:val="both"/>
        <w:rPr>
          <w:rFonts w:ascii="Times New Roman" w:hAnsi="Times New Roman" w:cs="Times New Roman"/>
          <w:sz w:val="24"/>
          <w:szCs w:val="24"/>
        </w:rPr>
      </w:pPr>
    </w:p>
    <w:p w:rsidR="004E032D" w:rsidRPr="00EF2ACA" w:rsidRDefault="004D38A5" w:rsidP="00EF2ACA">
      <w:pPr>
        <w:autoSpaceDE w:val="0"/>
        <w:autoSpaceDN w:val="0"/>
        <w:adjustRightInd w:val="0"/>
        <w:spacing w:after="0" w:line="240" w:lineRule="auto"/>
        <w:jc w:val="both"/>
        <w:rPr>
          <w:rFonts w:ascii="Times New Roman" w:hAnsi="Times New Roman" w:cs="Times New Roman"/>
          <w:sz w:val="24"/>
          <w:szCs w:val="24"/>
        </w:rPr>
      </w:pPr>
      <w:r w:rsidRPr="00EF2ACA">
        <w:rPr>
          <w:rFonts w:ascii="Times New Roman" w:hAnsi="Times New Roman" w:cs="Times New Roman"/>
          <w:sz w:val="24"/>
          <w:szCs w:val="24"/>
        </w:rPr>
        <w:t>4.</w:t>
      </w:r>
      <w:r w:rsidRPr="00EF2ACA">
        <w:rPr>
          <w:rFonts w:ascii="Times New Roman" w:hAnsi="Times New Roman" w:cs="Times New Roman"/>
          <w:b/>
          <w:bCs/>
          <w:sz w:val="24"/>
          <w:szCs w:val="24"/>
        </w:rPr>
        <w:t xml:space="preserve"> Folklore in Sarala Mahabharata</w:t>
      </w:r>
      <w:r w:rsidRPr="00EF2ACA">
        <w:rPr>
          <w:rFonts w:ascii="Times New Roman" w:hAnsi="Times New Roman" w:cs="Times New Roman"/>
          <w:sz w:val="24"/>
          <w:szCs w:val="24"/>
        </w:rPr>
        <w:t xml:space="preserve"> </w:t>
      </w:r>
    </w:p>
    <w:p w:rsidR="00646ABD" w:rsidRPr="00EF2ACA" w:rsidRDefault="004D38A5" w:rsidP="00EF2ACA">
      <w:pPr>
        <w:autoSpaceDE w:val="0"/>
        <w:autoSpaceDN w:val="0"/>
        <w:adjustRightInd w:val="0"/>
        <w:spacing w:after="0"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Acharya </w:t>
      </w:r>
      <w:r w:rsidR="00234463" w:rsidRPr="00EF2ACA">
        <w:rPr>
          <w:rFonts w:ascii="Times New Roman" w:hAnsi="Times New Roman" w:cs="Times New Roman"/>
          <w:sz w:val="24"/>
          <w:szCs w:val="24"/>
        </w:rPr>
        <w:t xml:space="preserve">Dandi, while defining a </w:t>
      </w:r>
      <w:r w:rsidR="00234463" w:rsidRPr="00EF2ACA">
        <w:rPr>
          <w:rFonts w:ascii="Times New Roman" w:hAnsi="Times New Roman" w:cs="Times New Roman"/>
          <w:i/>
          <w:iCs/>
          <w:sz w:val="24"/>
          <w:szCs w:val="24"/>
        </w:rPr>
        <w:t>sargabandha</w:t>
      </w:r>
      <w:r w:rsidR="00234463" w:rsidRPr="00EF2ACA">
        <w:rPr>
          <w:rFonts w:ascii="Times New Roman" w:hAnsi="Times New Roman" w:cs="Times New Roman"/>
          <w:sz w:val="24"/>
          <w:szCs w:val="24"/>
        </w:rPr>
        <w:t xml:space="preserve"> of an epic has </w:t>
      </w:r>
      <w:r w:rsidR="00004A92" w:rsidRPr="00EF2ACA">
        <w:rPr>
          <w:rFonts w:ascii="Times New Roman" w:hAnsi="Times New Roman" w:cs="Times New Roman"/>
          <w:sz w:val="24"/>
          <w:szCs w:val="24"/>
        </w:rPr>
        <w:t>enumerated 16</w:t>
      </w:r>
      <w:r w:rsidR="00234463" w:rsidRPr="00EF2ACA">
        <w:rPr>
          <w:rFonts w:ascii="Times New Roman" w:hAnsi="Times New Roman" w:cs="Times New Roman"/>
          <w:sz w:val="24"/>
          <w:szCs w:val="24"/>
        </w:rPr>
        <w:t xml:space="preserve"> situations that</w:t>
      </w:r>
      <w:r w:rsidRPr="00EF2ACA">
        <w:rPr>
          <w:rFonts w:ascii="Times New Roman" w:hAnsi="Times New Roman" w:cs="Times New Roman"/>
          <w:sz w:val="24"/>
          <w:szCs w:val="24"/>
        </w:rPr>
        <w:t xml:space="preserve"> constitute an epic. (Leinhard:1984).</w:t>
      </w:r>
      <w:r w:rsidR="00234463" w:rsidRPr="00EF2ACA">
        <w:rPr>
          <w:rFonts w:ascii="Times New Roman" w:hAnsi="Times New Roman" w:cs="Times New Roman"/>
          <w:sz w:val="24"/>
          <w:szCs w:val="24"/>
        </w:rPr>
        <w:t xml:space="preserve">In oral epics, the situations and events regulate the speech act of the characters. Dell Hymes also viewed </w:t>
      </w:r>
      <w:r w:rsidRPr="00EF2ACA">
        <w:rPr>
          <w:rFonts w:ascii="Times New Roman" w:hAnsi="Times New Roman" w:cs="Times New Roman"/>
          <w:sz w:val="24"/>
          <w:szCs w:val="24"/>
        </w:rPr>
        <w:t xml:space="preserve">a </w:t>
      </w:r>
      <w:r w:rsidR="00234463" w:rsidRPr="00EF2ACA">
        <w:rPr>
          <w:rFonts w:ascii="Times New Roman" w:hAnsi="Times New Roman" w:cs="Times New Roman"/>
          <w:sz w:val="24"/>
          <w:szCs w:val="24"/>
        </w:rPr>
        <w:t xml:space="preserve">narrative as a universal genre, centrally involved in the speech events in which culture is re-created and </w:t>
      </w:r>
      <w:r w:rsidRPr="00EF2ACA">
        <w:rPr>
          <w:rFonts w:ascii="Times New Roman" w:hAnsi="Times New Roman" w:cs="Times New Roman"/>
          <w:sz w:val="24"/>
          <w:szCs w:val="24"/>
        </w:rPr>
        <w:t>transmitted. Hymes</w:t>
      </w:r>
      <w:r w:rsidR="00234463" w:rsidRPr="00EF2ACA">
        <w:rPr>
          <w:rFonts w:ascii="Times New Roman" w:hAnsi="Times New Roman" w:cs="Times New Roman"/>
          <w:sz w:val="24"/>
          <w:szCs w:val="24"/>
        </w:rPr>
        <w:t xml:space="preserve"> proposed to reveal the implicit structure of traditional narratives.</w:t>
      </w:r>
      <w:r w:rsidRPr="00EF2ACA">
        <w:rPr>
          <w:rFonts w:ascii="Times New Roman" w:hAnsi="Times New Roman" w:cs="Times New Roman"/>
          <w:sz w:val="24"/>
          <w:szCs w:val="24"/>
        </w:rPr>
        <w:t xml:space="preserve"> He writes that within speech communities, the ‘speech situations’, ‘speech events', and ‘speech acts' are socially-contextual situations like ‘ceremonies, fights, hunts, meals, lovemaking, a</w:t>
      </w:r>
      <w:r w:rsidR="0046143D" w:rsidRPr="00EF2ACA">
        <w:rPr>
          <w:rFonts w:ascii="Times New Roman" w:hAnsi="Times New Roman" w:cs="Times New Roman"/>
          <w:sz w:val="24"/>
          <w:szCs w:val="24"/>
        </w:rPr>
        <w:t xml:space="preserve">nd the like’ (Hymes, 1972b: 56). </w:t>
      </w:r>
      <w:r w:rsidRPr="00EF2ACA">
        <w:rPr>
          <w:rFonts w:ascii="Times New Roman" w:hAnsi="Times New Roman" w:cs="Times New Roman"/>
          <w:sz w:val="24"/>
          <w:szCs w:val="24"/>
        </w:rPr>
        <w:t xml:space="preserve">The singer classifies the narrative framework in his mind </w:t>
      </w:r>
      <w:r w:rsidR="0046143D" w:rsidRPr="00EF2ACA">
        <w:rPr>
          <w:rFonts w:ascii="Times New Roman" w:hAnsi="Times New Roman" w:cs="Times New Roman"/>
          <w:sz w:val="24"/>
          <w:szCs w:val="24"/>
        </w:rPr>
        <w:t>to create the structure of the implicit narrative</w:t>
      </w:r>
      <w:r w:rsidRPr="00EF2ACA">
        <w:rPr>
          <w:rFonts w:ascii="Times New Roman" w:hAnsi="Times New Roman" w:cs="Times New Roman"/>
          <w:sz w:val="24"/>
          <w:szCs w:val="24"/>
        </w:rPr>
        <w:t xml:space="preserve"> drawing from the oral tradition. </w:t>
      </w:r>
    </w:p>
    <w:p w:rsidR="00646ABD" w:rsidRPr="00EF2ACA" w:rsidRDefault="00646ABD" w:rsidP="00EF2ACA">
      <w:pPr>
        <w:autoSpaceDE w:val="0"/>
        <w:autoSpaceDN w:val="0"/>
        <w:adjustRightInd w:val="0"/>
        <w:spacing w:after="0" w:line="240" w:lineRule="auto"/>
        <w:jc w:val="both"/>
        <w:rPr>
          <w:rFonts w:ascii="Times New Roman" w:hAnsi="Times New Roman" w:cs="Times New Roman"/>
          <w:sz w:val="24"/>
          <w:szCs w:val="24"/>
        </w:rPr>
      </w:pPr>
    </w:p>
    <w:p w:rsidR="00937198" w:rsidRPr="00EF2ACA" w:rsidRDefault="004D38A5" w:rsidP="00EF2ACA">
      <w:pPr>
        <w:autoSpaceDE w:val="0"/>
        <w:autoSpaceDN w:val="0"/>
        <w:adjustRightInd w:val="0"/>
        <w:spacing w:after="0" w:line="240" w:lineRule="auto"/>
        <w:jc w:val="both"/>
        <w:rPr>
          <w:rFonts w:ascii="Times New Roman" w:hAnsi="Times New Roman" w:cs="Times New Roman"/>
          <w:sz w:val="24"/>
          <w:szCs w:val="24"/>
        </w:rPr>
      </w:pPr>
      <w:r w:rsidRPr="00EF2ACA">
        <w:rPr>
          <w:rFonts w:ascii="Times New Roman" w:hAnsi="Times New Roman" w:cs="Times New Roman"/>
          <w:sz w:val="24"/>
          <w:szCs w:val="24"/>
        </w:rPr>
        <w:t>This implicit structure reveal</w:t>
      </w:r>
      <w:r w:rsidR="00646ABD" w:rsidRPr="00EF2ACA">
        <w:rPr>
          <w:rFonts w:ascii="Times New Roman" w:hAnsi="Times New Roman" w:cs="Times New Roman"/>
          <w:sz w:val="24"/>
          <w:szCs w:val="24"/>
        </w:rPr>
        <w:t>s</w:t>
      </w:r>
      <w:r w:rsidRPr="00EF2ACA">
        <w:rPr>
          <w:rFonts w:ascii="Times New Roman" w:hAnsi="Times New Roman" w:cs="Times New Roman"/>
          <w:sz w:val="24"/>
          <w:szCs w:val="24"/>
        </w:rPr>
        <w:t xml:space="preserve"> much about how the narratives were embedded in</w:t>
      </w:r>
      <w:r w:rsidR="00646ABD" w:rsidRPr="00EF2ACA">
        <w:rPr>
          <w:rFonts w:ascii="Times New Roman" w:hAnsi="Times New Roman" w:cs="Times New Roman"/>
          <w:sz w:val="24"/>
          <w:szCs w:val="24"/>
        </w:rPr>
        <w:t xml:space="preserve"> social memory and are reflective</w:t>
      </w:r>
      <w:r w:rsidRPr="00EF2ACA">
        <w:rPr>
          <w:rFonts w:ascii="Times New Roman" w:hAnsi="Times New Roman" w:cs="Times New Roman"/>
          <w:sz w:val="24"/>
          <w:szCs w:val="24"/>
        </w:rPr>
        <w:t xml:space="preserve"> </w:t>
      </w:r>
      <w:r w:rsidR="00646ABD" w:rsidRPr="00EF2ACA">
        <w:rPr>
          <w:rFonts w:ascii="Times New Roman" w:hAnsi="Times New Roman" w:cs="Times New Roman"/>
          <w:sz w:val="24"/>
          <w:szCs w:val="24"/>
        </w:rPr>
        <w:t>in their</w:t>
      </w:r>
      <w:r w:rsidRPr="00EF2ACA">
        <w:rPr>
          <w:rFonts w:ascii="Times New Roman" w:hAnsi="Times New Roman" w:cs="Times New Roman"/>
          <w:sz w:val="24"/>
          <w:szCs w:val="24"/>
        </w:rPr>
        <w:t xml:space="preserve"> cultural contex</w:t>
      </w:r>
      <w:r w:rsidR="004E032D" w:rsidRPr="00EF2ACA">
        <w:rPr>
          <w:rFonts w:ascii="Times New Roman" w:hAnsi="Times New Roman" w:cs="Times New Roman"/>
          <w:sz w:val="24"/>
          <w:szCs w:val="24"/>
        </w:rPr>
        <w:t xml:space="preserve">t. Sarala </w:t>
      </w:r>
      <w:r w:rsidR="00646ABD" w:rsidRPr="00EF2ACA">
        <w:rPr>
          <w:rFonts w:ascii="Times New Roman" w:hAnsi="Times New Roman" w:cs="Times New Roman"/>
          <w:sz w:val="24"/>
          <w:szCs w:val="24"/>
        </w:rPr>
        <w:t>Das</w:t>
      </w:r>
      <w:r w:rsidR="004E032D" w:rsidRPr="00EF2ACA">
        <w:rPr>
          <w:rFonts w:ascii="Times New Roman" w:hAnsi="Times New Roman" w:cs="Times New Roman"/>
          <w:sz w:val="24"/>
          <w:szCs w:val="24"/>
        </w:rPr>
        <w:t xml:space="preserve"> </w:t>
      </w:r>
      <w:r w:rsidR="00646ABD" w:rsidRPr="00EF2ACA">
        <w:rPr>
          <w:rFonts w:ascii="Times New Roman" w:hAnsi="Times New Roman" w:cs="Times New Roman"/>
          <w:sz w:val="24"/>
          <w:szCs w:val="24"/>
        </w:rPr>
        <w:t xml:space="preserve">has adopted those </w:t>
      </w:r>
      <w:r w:rsidR="004E032D" w:rsidRPr="00EF2ACA">
        <w:rPr>
          <w:rFonts w:ascii="Times New Roman" w:hAnsi="Times New Roman" w:cs="Times New Roman"/>
          <w:sz w:val="24"/>
          <w:szCs w:val="24"/>
        </w:rPr>
        <w:t xml:space="preserve">oral formula and folk etymology depicting the implicit nature of the cultural methods </w:t>
      </w:r>
      <w:r w:rsidR="00646ABD" w:rsidRPr="00EF2ACA">
        <w:rPr>
          <w:rFonts w:ascii="Times New Roman" w:hAnsi="Times New Roman" w:cs="Times New Roman"/>
          <w:sz w:val="24"/>
          <w:szCs w:val="24"/>
        </w:rPr>
        <w:t>of expression</w:t>
      </w:r>
      <w:r w:rsidR="004E032D" w:rsidRPr="00EF2ACA">
        <w:rPr>
          <w:rFonts w:ascii="Times New Roman" w:hAnsi="Times New Roman" w:cs="Times New Roman"/>
          <w:sz w:val="24"/>
          <w:szCs w:val="24"/>
        </w:rPr>
        <w:t xml:space="preserve"> </w:t>
      </w:r>
      <w:r w:rsidR="00646ABD" w:rsidRPr="00EF2ACA">
        <w:rPr>
          <w:rFonts w:ascii="Times New Roman" w:hAnsi="Times New Roman" w:cs="Times New Roman"/>
          <w:sz w:val="24"/>
          <w:szCs w:val="24"/>
        </w:rPr>
        <w:t>borrowed from</w:t>
      </w:r>
      <w:r w:rsidR="004E032D" w:rsidRPr="00EF2ACA">
        <w:rPr>
          <w:rFonts w:ascii="Times New Roman" w:hAnsi="Times New Roman" w:cs="Times New Roman"/>
          <w:sz w:val="24"/>
          <w:szCs w:val="24"/>
        </w:rPr>
        <w:t xml:space="preserve"> </w:t>
      </w:r>
      <w:r w:rsidR="00646ABD" w:rsidRPr="00EF2ACA">
        <w:rPr>
          <w:rFonts w:ascii="Times New Roman" w:hAnsi="Times New Roman" w:cs="Times New Roman"/>
          <w:sz w:val="24"/>
          <w:szCs w:val="24"/>
        </w:rPr>
        <w:t>the singing tradition</w:t>
      </w:r>
      <w:r w:rsidR="004E032D" w:rsidRPr="00EF2ACA">
        <w:rPr>
          <w:rFonts w:ascii="Times New Roman" w:hAnsi="Times New Roman" w:cs="Times New Roman"/>
          <w:sz w:val="24"/>
          <w:szCs w:val="24"/>
        </w:rPr>
        <w:t xml:space="preserve">. </w:t>
      </w:r>
    </w:p>
    <w:p w:rsidR="00937198" w:rsidRPr="00EF2ACA" w:rsidRDefault="00937198" w:rsidP="00EF2ACA">
      <w:pPr>
        <w:autoSpaceDE w:val="0"/>
        <w:autoSpaceDN w:val="0"/>
        <w:adjustRightInd w:val="0"/>
        <w:spacing w:after="0" w:line="240" w:lineRule="auto"/>
        <w:jc w:val="both"/>
        <w:rPr>
          <w:rFonts w:ascii="Times New Roman" w:hAnsi="Times New Roman" w:cs="Times New Roman"/>
          <w:sz w:val="24"/>
          <w:szCs w:val="24"/>
        </w:rPr>
      </w:pPr>
    </w:p>
    <w:p w:rsidR="009E13C4" w:rsidRPr="00EF2ACA" w:rsidRDefault="004D38A5" w:rsidP="00EF2ACA">
      <w:pPr>
        <w:spacing w:line="240" w:lineRule="auto"/>
        <w:rPr>
          <w:rFonts w:ascii="Times New Roman" w:hAnsi="Times New Roman" w:cs="Times New Roman"/>
          <w:sz w:val="24"/>
          <w:szCs w:val="24"/>
        </w:rPr>
      </w:pPr>
      <w:r w:rsidRPr="00EF2ACA">
        <w:rPr>
          <w:rFonts w:ascii="Times New Roman" w:hAnsi="Times New Roman" w:cs="Times New Roman"/>
          <w:sz w:val="24"/>
          <w:szCs w:val="24"/>
        </w:rPr>
        <w:t>The oral singers of the traditional literature of Odisha have the folk- literary criticism by classifying the epic or purāǹa into the folk etymology;</w:t>
      </w:r>
      <w:r w:rsidR="00234463" w:rsidRPr="00EF2ACA">
        <w:rPr>
          <w:rFonts w:ascii="Times New Roman" w:hAnsi="Times New Roman" w:cs="Times New Roman"/>
          <w:sz w:val="24"/>
          <w:szCs w:val="24"/>
        </w:rPr>
        <w:t xml:space="preserve"> </w:t>
      </w:r>
      <w:r w:rsidR="005F49D5" w:rsidRPr="00EF2ACA">
        <w:rPr>
          <w:rFonts w:ascii="Times New Roman" w:hAnsi="Times New Roman" w:cs="Times New Roman"/>
          <w:sz w:val="24"/>
          <w:szCs w:val="24"/>
        </w:rPr>
        <w:t xml:space="preserve">Janama, </w:t>
      </w:r>
      <w:r w:rsidR="00234463" w:rsidRPr="00EF2ACA">
        <w:rPr>
          <w:rFonts w:ascii="Times New Roman" w:hAnsi="Times New Roman" w:cs="Times New Roman"/>
          <w:sz w:val="24"/>
          <w:szCs w:val="24"/>
        </w:rPr>
        <w:t>(birth</w:t>
      </w:r>
      <w:r w:rsidRPr="00EF2ACA">
        <w:rPr>
          <w:rFonts w:ascii="Times New Roman" w:hAnsi="Times New Roman" w:cs="Times New Roman"/>
          <w:sz w:val="24"/>
          <w:szCs w:val="24"/>
        </w:rPr>
        <w:t>) Harana,(</w:t>
      </w:r>
      <w:r w:rsidR="00EF2ACA" w:rsidRPr="00EF2ACA">
        <w:rPr>
          <w:rFonts w:ascii="Times New Roman" w:hAnsi="Times New Roman" w:cs="Times New Roman"/>
          <w:sz w:val="24"/>
          <w:szCs w:val="24"/>
        </w:rPr>
        <w:t>abduction), Sarana,(asylum), Marana(death). The Harana (abduction of princes Nilendri, Subhadra, Surekha and many more) stealing of a flower Parijata  Harana, and picking up of Sugandhika-flower are the instances of such episodes. Sarala Mahabharata though has contained while the episode is round on this four narrative category. There are hundreds of episodes; birth, abduction, asylum and death/killing constructing the whole story of the epic in these four thematic categories.</w:t>
      </w:r>
      <w:r w:rsidRPr="00EF2ACA">
        <w:rPr>
          <w:rFonts w:ascii="Times New Roman" w:hAnsi="Times New Roman" w:cs="Times New Roman"/>
          <w:sz w:val="24"/>
          <w:szCs w:val="24"/>
        </w:rPr>
        <w:t xml:space="preserve"> </w:t>
      </w:r>
    </w:p>
    <w:p w:rsidR="00260874" w:rsidRPr="00EF2ACA" w:rsidRDefault="004D38A5" w:rsidP="00EF2ACA">
      <w:pPr>
        <w:spacing w:after="0" w:line="240" w:lineRule="auto"/>
        <w:ind w:left="720" w:hanging="720"/>
        <w:jc w:val="both"/>
        <w:rPr>
          <w:rFonts w:ascii="Times New Roman" w:hAnsi="Times New Roman" w:cs="Times New Roman"/>
          <w:sz w:val="24"/>
          <w:szCs w:val="24"/>
        </w:rPr>
      </w:pPr>
      <w:r w:rsidRPr="00EF2ACA">
        <w:rPr>
          <w:rFonts w:ascii="Times New Roman" w:hAnsi="Times New Roman" w:cs="Times New Roman"/>
          <w:sz w:val="24"/>
          <w:szCs w:val="24"/>
        </w:rPr>
        <w:t xml:space="preserve">  </w:t>
      </w:r>
    </w:p>
    <w:p w:rsidR="00260874" w:rsidRPr="00EF2ACA" w:rsidRDefault="004D38A5" w:rsidP="00EF2ACA">
      <w:pPr>
        <w:spacing w:after="0" w:line="240" w:lineRule="auto"/>
        <w:ind w:left="720" w:hanging="720"/>
        <w:jc w:val="both"/>
        <w:rPr>
          <w:rFonts w:ascii="Times New Roman" w:hAnsi="Times New Roman" w:cs="Times New Roman"/>
          <w:b/>
          <w:bCs/>
          <w:sz w:val="24"/>
          <w:szCs w:val="24"/>
        </w:rPr>
      </w:pPr>
      <w:r w:rsidRPr="00EF2ACA">
        <w:rPr>
          <w:rFonts w:ascii="Times New Roman" w:hAnsi="Times New Roman" w:cs="Times New Roman"/>
          <w:b/>
          <w:bCs/>
          <w:sz w:val="24"/>
          <w:szCs w:val="24"/>
        </w:rPr>
        <w:t xml:space="preserve">Use of Oral Tales </w:t>
      </w:r>
    </w:p>
    <w:p w:rsidR="00E064D3" w:rsidRPr="00EF2ACA" w:rsidRDefault="004D38A5" w:rsidP="00EF2ACA">
      <w:pPr>
        <w:spacing w:after="0" w:line="240" w:lineRule="auto"/>
        <w:jc w:val="both"/>
        <w:rPr>
          <w:rFonts w:ascii="Times New Roman" w:hAnsi="Times New Roman" w:cs="Times New Roman"/>
          <w:sz w:val="24"/>
          <w:szCs w:val="24"/>
        </w:rPr>
      </w:pPr>
      <w:r w:rsidRPr="00EF2ACA">
        <w:rPr>
          <w:rFonts w:ascii="Times New Roman" w:hAnsi="Times New Roman" w:cs="Times New Roman"/>
          <w:sz w:val="24"/>
          <w:szCs w:val="24"/>
        </w:rPr>
        <w:t>Sarala Das was a</w:t>
      </w:r>
      <w:r w:rsidR="00260874" w:rsidRPr="00EF2ACA">
        <w:rPr>
          <w:rFonts w:ascii="Times New Roman" w:hAnsi="Times New Roman" w:cs="Times New Roman"/>
          <w:sz w:val="24"/>
          <w:szCs w:val="24"/>
        </w:rPr>
        <w:t xml:space="preserve"> singer and </w:t>
      </w:r>
      <w:r w:rsidR="000F44C8" w:rsidRPr="00EF2ACA">
        <w:rPr>
          <w:rFonts w:ascii="Times New Roman" w:hAnsi="Times New Roman" w:cs="Times New Roman"/>
          <w:sz w:val="24"/>
          <w:szCs w:val="24"/>
        </w:rPr>
        <w:t>a storyteller</w:t>
      </w:r>
      <w:r w:rsidR="00877E7E" w:rsidRPr="00EF2ACA">
        <w:rPr>
          <w:rFonts w:ascii="Times New Roman" w:hAnsi="Times New Roman" w:cs="Times New Roman"/>
          <w:sz w:val="24"/>
          <w:szCs w:val="24"/>
        </w:rPr>
        <w:t xml:space="preserve"> i</w:t>
      </w:r>
      <w:r w:rsidR="00260874" w:rsidRPr="00EF2ACA">
        <w:rPr>
          <w:rFonts w:ascii="Times New Roman" w:hAnsi="Times New Roman" w:cs="Times New Roman"/>
          <w:sz w:val="24"/>
          <w:szCs w:val="24"/>
        </w:rPr>
        <w:t>n an</w:t>
      </w:r>
      <w:r w:rsidR="00877E7E" w:rsidRPr="00EF2ACA">
        <w:rPr>
          <w:rFonts w:ascii="Times New Roman" w:hAnsi="Times New Roman" w:cs="Times New Roman"/>
          <w:sz w:val="24"/>
          <w:szCs w:val="24"/>
        </w:rPr>
        <w:t xml:space="preserve"> oral society. </w:t>
      </w:r>
      <w:r w:rsidR="00260874" w:rsidRPr="00EF2ACA">
        <w:rPr>
          <w:rFonts w:ascii="Times New Roman" w:hAnsi="Times New Roman" w:cs="Times New Roman"/>
          <w:sz w:val="24"/>
          <w:szCs w:val="24"/>
        </w:rPr>
        <w:t xml:space="preserve">He has included about </w:t>
      </w:r>
      <w:r w:rsidRPr="00EF2ACA">
        <w:rPr>
          <w:rFonts w:ascii="Times New Roman" w:hAnsi="Times New Roman" w:cs="Times New Roman"/>
          <w:sz w:val="24"/>
          <w:szCs w:val="24"/>
        </w:rPr>
        <w:t xml:space="preserve">more </w:t>
      </w:r>
      <w:r w:rsidR="000F44C8" w:rsidRPr="00EF2ACA">
        <w:rPr>
          <w:rFonts w:ascii="Times New Roman" w:hAnsi="Times New Roman" w:cs="Times New Roman"/>
          <w:sz w:val="24"/>
          <w:szCs w:val="24"/>
        </w:rPr>
        <w:t xml:space="preserve">than </w:t>
      </w:r>
      <w:r w:rsidRPr="00EF2ACA">
        <w:rPr>
          <w:rFonts w:ascii="Times New Roman" w:hAnsi="Times New Roman" w:cs="Times New Roman"/>
          <w:sz w:val="24"/>
          <w:szCs w:val="24"/>
        </w:rPr>
        <w:t xml:space="preserve">154 oral tales and more </w:t>
      </w:r>
      <w:r w:rsidR="000F44C8" w:rsidRPr="00EF2ACA">
        <w:rPr>
          <w:rFonts w:ascii="Times New Roman" w:hAnsi="Times New Roman" w:cs="Times New Roman"/>
          <w:sz w:val="24"/>
          <w:szCs w:val="24"/>
        </w:rPr>
        <w:t>than 300 sub</w:t>
      </w:r>
      <w:r w:rsidRPr="00EF2ACA">
        <w:rPr>
          <w:rFonts w:ascii="Times New Roman" w:hAnsi="Times New Roman" w:cs="Times New Roman"/>
          <w:sz w:val="24"/>
          <w:szCs w:val="24"/>
        </w:rPr>
        <w:t>-episodes in the Mahabharata.</w:t>
      </w:r>
    </w:p>
    <w:p w:rsidR="00BD1352" w:rsidRPr="00EF2ACA" w:rsidRDefault="004D38A5" w:rsidP="00EF2ACA">
      <w:pPr>
        <w:spacing w:after="120"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He was the first composer of combining traditional oral knowledge in a pan- </w:t>
      </w:r>
      <w:r w:rsidR="00EF2ACA" w:rsidRPr="00EF2ACA">
        <w:rPr>
          <w:rFonts w:ascii="Times New Roman" w:hAnsi="Times New Roman" w:cs="Times New Roman"/>
          <w:sz w:val="24"/>
          <w:szCs w:val="24"/>
        </w:rPr>
        <w:t>Indian story</w:t>
      </w:r>
      <w:r w:rsidRPr="00EF2ACA">
        <w:rPr>
          <w:rFonts w:ascii="Times New Roman" w:hAnsi="Times New Roman" w:cs="Times New Roman"/>
          <w:sz w:val="24"/>
          <w:szCs w:val="24"/>
        </w:rPr>
        <w:t>. These stories are appropriately used to validate the central theme, events and characters of the epic vis-a-vis the local characters and events.</w:t>
      </w:r>
      <w:r w:rsidR="00234463" w:rsidRPr="00EF2ACA">
        <w:rPr>
          <w:rFonts w:ascii="Times New Roman" w:hAnsi="Times New Roman" w:cs="Times New Roman"/>
          <w:sz w:val="24"/>
          <w:szCs w:val="24"/>
        </w:rPr>
        <w:t xml:space="preserve"> </w:t>
      </w:r>
      <w:r w:rsidR="00877E7E" w:rsidRPr="00EF2ACA">
        <w:rPr>
          <w:rFonts w:ascii="Times New Roman" w:hAnsi="Times New Roman" w:cs="Times New Roman"/>
          <w:sz w:val="24"/>
          <w:szCs w:val="24"/>
        </w:rPr>
        <w:t>G</w:t>
      </w:r>
      <w:r w:rsidR="00234463" w:rsidRPr="00EF2ACA">
        <w:rPr>
          <w:rFonts w:ascii="Times New Roman" w:hAnsi="Times New Roman" w:cs="Times New Roman"/>
          <w:sz w:val="24"/>
          <w:szCs w:val="24"/>
        </w:rPr>
        <w:t xml:space="preserve">iving examples of universal characters </w:t>
      </w:r>
      <w:r w:rsidR="00877E7E" w:rsidRPr="00EF2ACA">
        <w:rPr>
          <w:rFonts w:ascii="Times New Roman" w:hAnsi="Times New Roman" w:cs="Times New Roman"/>
          <w:sz w:val="24"/>
          <w:szCs w:val="24"/>
        </w:rPr>
        <w:t>to resolve</w:t>
      </w:r>
      <w:r w:rsidR="00234463" w:rsidRPr="00EF2ACA">
        <w:rPr>
          <w:rFonts w:ascii="Times New Roman" w:hAnsi="Times New Roman" w:cs="Times New Roman"/>
          <w:sz w:val="24"/>
          <w:szCs w:val="24"/>
        </w:rPr>
        <w:t xml:space="preserve"> a social issue is a common </w:t>
      </w:r>
      <w:r w:rsidR="00EF2ACA" w:rsidRPr="00EF2ACA">
        <w:rPr>
          <w:rFonts w:ascii="Times New Roman" w:hAnsi="Times New Roman" w:cs="Times New Roman"/>
          <w:sz w:val="24"/>
          <w:szCs w:val="24"/>
        </w:rPr>
        <w:t>practice in</w:t>
      </w:r>
      <w:r w:rsidRPr="00EF2ACA">
        <w:rPr>
          <w:rFonts w:ascii="Times New Roman" w:hAnsi="Times New Roman" w:cs="Times New Roman"/>
          <w:sz w:val="24"/>
          <w:szCs w:val="24"/>
        </w:rPr>
        <w:t xml:space="preserve"> the society</w:t>
      </w:r>
      <w:r w:rsidR="000F44C8" w:rsidRPr="00EF2ACA">
        <w:rPr>
          <w:rFonts w:ascii="Times New Roman" w:hAnsi="Times New Roman" w:cs="Times New Roman"/>
          <w:sz w:val="24"/>
          <w:szCs w:val="24"/>
        </w:rPr>
        <w:t>, but Sarala</w:t>
      </w:r>
      <w:r w:rsidR="00234463" w:rsidRPr="00EF2ACA">
        <w:rPr>
          <w:rFonts w:ascii="Times New Roman" w:hAnsi="Times New Roman" w:cs="Times New Roman"/>
          <w:sz w:val="24"/>
          <w:szCs w:val="24"/>
        </w:rPr>
        <w:t xml:space="preserve"> Das has inverted the tradition of quoting the anecdotes or proverbs of the classic canons to the oral tales. The best example of this inversion is found in the dialogue </w:t>
      </w:r>
      <w:r w:rsidR="00EF2ACA" w:rsidRPr="00EF2ACA">
        <w:rPr>
          <w:rFonts w:ascii="Times New Roman" w:hAnsi="Times New Roman" w:cs="Times New Roman"/>
          <w:sz w:val="24"/>
          <w:szCs w:val="24"/>
        </w:rPr>
        <w:t>of Sakuni</w:t>
      </w:r>
      <w:r w:rsidR="00234463" w:rsidRPr="00EF2ACA">
        <w:rPr>
          <w:rFonts w:ascii="Times New Roman" w:hAnsi="Times New Roman" w:cs="Times New Roman"/>
          <w:sz w:val="24"/>
          <w:szCs w:val="24"/>
        </w:rPr>
        <w:t xml:space="preserve"> and  Yudhisthira. Sakuni has narrated a folktale to Yudhisthira to follow the morals of </w:t>
      </w:r>
      <w:r w:rsidR="00D244A7" w:rsidRPr="00EF2ACA">
        <w:rPr>
          <w:rFonts w:ascii="Times New Roman" w:hAnsi="Times New Roman" w:cs="Times New Roman"/>
          <w:sz w:val="24"/>
          <w:szCs w:val="24"/>
        </w:rPr>
        <w:t>the tale</w:t>
      </w:r>
      <w:r w:rsidR="00234463" w:rsidRPr="00EF2ACA">
        <w:rPr>
          <w:rFonts w:ascii="Times New Roman" w:hAnsi="Times New Roman" w:cs="Times New Roman"/>
          <w:sz w:val="24"/>
          <w:szCs w:val="24"/>
        </w:rPr>
        <w:t xml:space="preserve"> to resolve the </w:t>
      </w:r>
      <w:r w:rsidR="00D244A7" w:rsidRPr="00EF2ACA">
        <w:rPr>
          <w:rFonts w:ascii="Times New Roman" w:hAnsi="Times New Roman" w:cs="Times New Roman"/>
          <w:sz w:val="24"/>
          <w:szCs w:val="24"/>
        </w:rPr>
        <w:t>land dispute</w:t>
      </w:r>
      <w:r w:rsidR="00234463" w:rsidRPr="00EF2ACA">
        <w:rPr>
          <w:rFonts w:ascii="Times New Roman" w:hAnsi="Times New Roman" w:cs="Times New Roman"/>
          <w:sz w:val="24"/>
          <w:szCs w:val="24"/>
        </w:rPr>
        <w:t xml:space="preserve"> between the Pandavas and the Kauravas. </w:t>
      </w:r>
    </w:p>
    <w:p w:rsidR="00BD1352" w:rsidRPr="00EF2ACA" w:rsidRDefault="004D38A5" w:rsidP="00EF2ACA">
      <w:pPr>
        <w:spacing w:after="120" w:line="240" w:lineRule="auto"/>
        <w:jc w:val="both"/>
        <w:rPr>
          <w:rFonts w:ascii="Times New Roman" w:eastAsia="Calibri" w:hAnsi="Times New Roman" w:cs="Times New Roman"/>
          <w:b/>
          <w:sz w:val="24"/>
          <w:szCs w:val="24"/>
          <w:lang w:bidi="ar-SA"/>
        </w:rPr>
      </w:pPr>
      <w:r w:rsidRPr="00EF2ACA">
        <w:rPr>
          <w:rFonts w:ascii="Times New Roman" w:eastAsia="Calibri" w:hAnsi="Times New Roman" w:cs="Times New Roman"/>
          <w:b/>
          <w:sz w:val="24"/>
          <w:szCs w:val="24"/>
          <w:lang w:bidi="ar-SA"/>
        </w:rPr>
        <w:t>The Story of a Lazy Man (</w:t>
      </w:r>
      <w:r w:rsidRPr="00EF2ACA">
        <w:rPr>
          <w:rFonts w:ascii="Times New Roman" w:eastAsia="Calibri" w:hAnsi="Times New Roman" w:cs="Times New Roman"/>
          <w:b/>
          <w:i/>
          <w:iCs/>
          <w:sz w:val="24"/>
          <w:szCs w:val="24"/>
          <w:lang w:bidi="ar-SA"/>
        </w:rPr>
        <w:t>Alasua Upakhaya</w:t>
      </w:r>
      <w:r w:rsidRPr="00EF2ACA">
        <w:rPr>
          <w:rFonts w:ascii="Times New Roman" w:eastAsia="Calibri" w:hAnsi="Times New Roman" w:cs="Times New Roman"/>
          <w:b/>
          <w:sz w:val="24"/>
          <w:szCs w:val="24"/>
          <w:lang w:bidi="ar-SA"/>
        </w:rPr>
        <w:t>)</w:t>
      </w:r>
    </w:p>
    <w:p w:rsidR="00BD1352" w:rsidRPr="00EF2ACA" w:rsidRDefault="004D38A5" w:rsidP="00EF2ACA">
      <w:pPr>
        <w:spacing w:after="120" w:line="240" w:lineRule="auto"/>
        <w:jc w:val="both"/>
        <w:rPr>
          <w:rFonts w:ascii="Times New Roman" w:eastAsia="Calibri" w:hAnsi="Times New Roman" w:cs="Times New Roman"/>
          <w:sz w:val="24"/>
          <w:szCs w:val="24"/>
          <w:lang w:bidi="ar-SA"/>
        </w:rPr>
      </w:pPr>
      <w:r w:rsidRPr="00EF2ACA">
        <w:rPr>
          <w:rFonts w:ascii="Times New Roman" w:eastAsia="Calibri" w:hAnsi="Times New Roman" w:cs="Times New Roman"/>
          <w:sz w:val="24"/>
          <w:szCs w:val="24"/>
          <w:lang w:bidi="ar-SA"/>
        </w:rPr>
        <w:t>If a conflict arises in a family or a society, the people in India tend to resolve it by giving examples from the ideal characters of the Ramayana and the Mahabharata. It is customary to adopt the values and morals as emulated in these two sacred books and people also respect the morals of the canons.</w:t>
      </w:r>
    </w:p>
    <w:p w:rsidR="00BD1352" w:rsidRPr="00EF2ACA" w:rsidRDefault="004D38A5" w:rsidP="00EF2ACA">
      <w:pPr>
        <w:spacing w:after="120" w:line="240" w:lineRule="auto"/>
        <w:jc w:val="both"/>
        <w:rPr>
          <w:rFonts w:ascii="Times New Roman" w:eastAsia="Calibri" w:hAnsi="Times New Roman" w:cs="Times New Roman"/>
          <w:sz w:val="24"/>
          <w:szCs w:val="24"/>
          <w:lang w:bidi="ar-SA"/>
        </w:rPr>
      </w:pPr>
      <w:r w:rsidRPr="00EF2ACA">
        <w:rPr>
          <w:rFonts w:ascii="Times New Roman" w:eastAsia="Calibri" w:hAnsi="Times New Roman" w:cs="Times New Roman"/>
          <w:sz w:val="24"/>
          <w:szCs w:val="24"/>
          <w:lang w:bidi="ar-SA"/>
        </w:rPr>
        <w:t xml:space="preserve">For instance, when Yudhishthira was depressed because of the sufferings caused by the Kauravas, he expressed to the sage </w:t>
      </w:r>
      <w:r w:rsidRPr="00EF2ACA">
        <w:rPr>
          <w:rFonts w:ascii="Times New Roman" w:eastAsia="Calibri" w:hAnsi="Times New Roman" w:cs="Times New Roman"/>
          <w:iCs/>
          <w:sz w:val="24"/>
          <w:szCs w:val="24"/>
          <w:lang w:bidi="ar-SA"/>
        </w:rPr>
        <w:t xml:space="preserve">Brihadasva that he was the most unlucky person in the world. </w:t>
      </w:r>
      <w:r w:rsidRPr="00EF2ACA">
        <w:rPr>
          <w:rFonts w:ascii="Times New Roman" w:eastAsia="Calibri" w:hAnsi="Times New Roman" w:cs="Times New Roman"/>
          <w:sz w:val="24"/>
          <w:szCs w:val="24"/>
          <w:lang w:bidi="ar-SA"/>
        </w:rPr>
        <w:t>The sage then narrated the story of King Nala</w:t>
      </w:r>
      <w:r w:rsidRPr="00EF2ACA">
        <w:rPr>
          <w:rFonts w:ascii="Times New Roman" w:eastAsia="Calibri" w:hAnsi="Times New Roman" w:cs="Times New Roman"/>
          <w:i/>
          <w:iCs/>
          <w:sz w:val="24"/>
          <w:szCs w:val="24"/>
          <w:lang w:bidi="ar-SA"/>
        </w:rPr>
        <w:t xml:space="preserve">, </w:t>
      </w:r>
      <w:r w:rsidRPr="00EF2ACA">
        <w:rPr>
          <w:rFonts w:ascii="Times New Roman" w:eastAsia="Calibri" w:hAnsi="Times New Roman" w:cs="Times New Roman"/>
          <w:sz w:val="24"/>
          <w:szCs w:val="24"/>
          <w:lang w:bidi="ar-SA"/>
        </w:rPr>
        <w:t>who had also gambled away his kingdom and lost his wife but eventually won everything back. While he listened to the tale of Nala, Yudhisthira realised that his plight was not singular and that his story was only half-finished (Ramanujan, 1991: 427).</w:t>
      </w:r>
    </w:p>
    <w:p w:rsidR="00BD1352" w:rsidRPr="00EF2ACA" w:rsidRDefault="004D38A5" w:rsidP="00EF2ACA">
      <w:pPr>
        <w:autoSpaceDE w:val="0"/>
        <w:autoSpaceDN w:val="0"/>
        <w:adjustRightInd w:val="0"/>
        <w:spacing w:after="120" w:line="240" w:lineRule="auto"/>
        <w:jc w:val="both"/>
        <w:rPr>
          <w:rFonts w:ascii="Times New Roman" w:eastAsia="Calibri" w:hAnsi="Times New Roman" w:cs="Times New Roman"/>
          <w:color w:val="000000"/>
          <w:sz w:val="24"/>
          <w:szCs w:val="24"/>
          <w:lang w:bidi="ar-SA"/>
        </w:rPr>
      </w:pPr>
      <w:r w:rsidRPr="00EF2ACA">
        <w:rPr>
          <w:rFonts w:ascii="Times New Roman" w:eastAsia="Calibri" w:hAnsi="Times New Roman" w:cs="Times New Roman"/>
          <w:color w:val="000000"/>
          <w:sz w:val="24"/>
          <w:szCs w:val="24"/>
          <w:lang w:bidi="ar-SA"/>
        </w:rPr>
        <w:t xml:space="preserve">Yudhisthira told the story of Nala and Damayanti to help heal the wounds inflicted by Duryodhana. The story was belonging to the royal and divine characters from the sacred texts.  However, in the Sarala Mahabharata, this has been inverted.  It is a usual convention in Indian society that examples from the mythic texts is given to resolve the conflicts. People cite examples from the Ramayana and the Mahabharata to solve the problems. In  Sarala Mahabharata, poet  Sarala Das has reversed it by adopting examples from the folktales to resolve the conflicts of the ideal characters of the Mahabharata. There are many such episodes where the poet has narrated local </w:t>
      </w:r>
      <w:r w:rsidR="00EF2ACA" w:rsidRPr="00EF2ACA">
        <w:rPr>
          <w:rFonts w:ascii="Times New Roman" w:eastAsia="Calibri" w:hAnsi="Times New Roman" w:cs="Times New Roman"/>
          <w:color w:val="000000"/>
          <w:sz w:val="24"/>
          <w:szCs w:val="24"/>
          <w:lang w:bidi="ar-SA"/>
        </w:rPr>
        <w:t xml:space="preserve">tales to resolve the problems </w:t>
      </w:r>
      <w:r w:rsidRPr="00EF2ACA">
        <w:rPr>
          <w:rFonts w:ascii="Times New Roman" w:eastAsia="Calibri" w:hAnsi="Times New Roman" w:cs="Times New Roman"/>
          <w:color w:val="000000"/>
          <w:sz w:val="24"/>
          <w:szCs w:val="24"/>
          <w:lang w:bidi="ar-SA"/>
        </w:rPr>
        <w:t>faced by the universal characters of Mahabharata.</w:t>
      </w:r>
    </w:p>
    <w:p w:rsidR="00BD1352" w:rsidRPr="00EF2ACA" w:rsidRDefault="004D38A5" w:rsidP="00EF2ACA">
      <w:pPr>
        <w:spacing w:after="120" w:line="240" w:lineRule="auto"/>
        <w:jc w:val="both"/>
        <w:rPr>
          <w:rFonts w:ascii="Times New Roman" w:eastAsia="Calibri" w:hAnsi="Times New Roman" w:cs="Times New Roman"/>
          <w:sz w:val="24"/>
          <w:szCs w:val="24"/>
          <w:lang w:bidi="ar-SA"/>
        </w:rPr>
      </w:pPr>
      <w:r w:rsidRPr="00EF2ACA">
        <w:rPr>
          <w:rFonts w:ascii="Times New Roman" w:eastAsia="Calibri" w:hAnsi="Times New Roman" w:cs="Times New Roman"/>
          <w:sz w:val="24"/>
          <w:szCs w:val="24"/>
          <w:lang w:bidi="ar-SA"/>
        </w:rPr>
        <w:t>One such tale is the episode of Yudhisthira and Shakuni before the war started. Sri Krishna went to the court of Duryodhana and asked for five villages as the Pandava's share, but he failed to procure these; in its place, he was insulted. From the Kauravas side, Shakuni approached Yudhisthira and proposed that he should leave the country and not hope for power. Shakuni recited a story to legalise Yudhisthira's virtue and denounce the mischief caused by Duryodhana. He also said that Duryodhana may be enjoying the power now, but Yudhisthira would surely get the best of his virtue in the next birth. Shakuni has validated this through a folktale famous in Odisha. This indicates the intellect of the poet Sarala Das in putting the event in a logical manner that has been brought from the oral tradition prevailing in his time.</w:t>
      </w:r>
    </w:p>
    <w:p w:rsidR="00BD1352" w:rsidRPr="00EF2ACA" w:rsidRDefault="004D38A5" w:rsidP="00EF2ACA">
      <w:pPr>
        <w:spacing w:after="120" w:line="240" w:lineRule="auto"/>
        <w:jc w:val="both"/>
        <w:rPr>
          <w:rFonts w:ascii="Times New Roman" w:eastAsia="Calibri" w:hAnsi="Times New Roman" w:cs="Times New Roman"/>
          <w:sz w:val="24"/>
          <w:szCs w:val="24"/>
          <w:lang w:bidi="ar-SA"/>
        </w:rPr>
      </w:pPr>
      <w:r w:rsidRPr="00EF2ACA">
        <w:rPr>
          <w:rFonts w:ascii="Times New Roman" w:eastAsia="Calibri" w:hAnsi="Times New Roman" w:cs="Times New Roman"/>
          <w:sz w:val="24"/>
          <w:szCs w:val="24"/>
          <w:lang w:bidi="ar-SA"/>
        </w:rPr>
        <w:t xml:space="preserve">The story is as follows: </w:t>
      </w:r>
    </w:p>
    <w:p w:rsidR="00BD1352" w:rsidRPr="00EF2ACA" w:rsidRDefault="004D38A5" w:rsidP="00EF2ACA">
      <w:pPr>
        <w:spacing w:after="120" w:line="240" w:lineRule="auto"/>
        <w:ind w:left="567"/>
        <w:jc w:val="both"/>
        <w:rPr>
          <w:rFonts w:ascii="Times New Roman" w:eastAsia="Calibri" w:hAnsi="Times New Roman" w:cs="Times New Roman"/>
          <w:iCs/>
          <w:sz w:val="24"/>
          <w:szCs w:val="24"/>
          <w:lang w:bidi="ar-SA"/>
        </w:rPr>
      </w:pPr>
      <w:r w:rsidRPr="00EF2ACA">
        <w:rPr>
          <w:rFonts w:ascii="Times New Roman" w:eastAsia="Calibri" w:hAnsi="Times New Roman" w:cs="Times New Roman"/>
          <w:iCs/>
          <w:sz w:val="24"/>
          <w:szCs w:val="24"/>
          <w:lang w:bidi="ar-SA"/>
        </w:rPr>
        <w:t xml:space="preserve">In the bank of Krishnaveni river, there was a village named Kampur, where lived a Shudra named Melaka. He earned his bread by selling firewood. One day he went to collect firewood and slept in the </w:t>
      </w:r>
      <w:r w:rsidRPr="00EF2ACA">
        <w:rPr>
          <w:rFonts w:ascii="Times New Roman" w:eastAsia="Calibri" w:hAnsi="Times New Roman" w:cs="Times New Roman"/>
          <w:i/>
          <w:sz w:val="24"/>
          <w:szCs w:val="24"/>
          <w:lang w:bidi="ar-SA"/>
        </w:rPr>
        <w:t>mandap</w:t>
      </w:r>
      <w:r w:rsidRPr="00EF2ACA">
        <w:rPr>
          <w:rFonts w:ascii="Times New Roman" w:eastAsia="Calibri" w:hAnsi="Times New Roman" w:cs="Times New Roman"/>
          <w:iCs/>
          <w:sz w:val="24"/>
          <w:szCs w:val="24"/>
          <w:lang w:bidi="ar-SA"/>
        </w:rPr>
        <w:t xml:space="preserve"> outside the village. When he woke up, he found that it was evening. He still went to fetch firewood.</w:t>
      </w:r>
    </w:p>
    <w:p w:rsidR="00BD1352" w:rsidRPr="00EF2ACA" w:rsidRDefault="004D38A5" w:rsidP="00EF2ACA">
      <w:pPr>
        <w:spacing w:after="120" w:line="240" w:lineRule="auto"/>
        <w:ind w:left="567"/>
        <w:jc w:val="both"/>
        <w:rPr>
          <w:rFonts w:ascii="Times New Roman" w:eastAsia="Calibri" w:hAnsi="Times New Roman" w:cs="Times New Roman"/>
          <w:iCs/>
          <w:sz w:val="24"/>
          <w:szCs w:val="24"/>
          <w:lang w:bidi="ar-SA"/>
        </w:rPr>
      </w:pPr>
      <w:r w:rsidRPr="00EF2ACA">
        <w:rPr>
          <w:rFonts w:ascii="Times New Roman" w:eastAsia="Calibri" w:hAnsi="Times New Roman" w:cs="Times New Roman"/>
          <w:iCs/>
          <w:sz w:val="24"/>
          <w:szCs w:val="24"/>
          <w:lang w:bidi="ar-SA"/>
        </w:rPr>
        <w:t>Meanwhile, there was heavy rain and storm. He took shelter in the temple and found three figures of God — Brahma, Vishnu, and Maheswara — of seven feet height and three feet breadth. He thought to cut the wooden statue of Vishnu in his axe and take the firewood to his home. Just as he raised his axe to break the structure, Lord Jagannātha appeared in front of Melaka and expressed him not to break the statue; as an alternative, he presented him the alms kept behind the image of Ganesha. Melaka became happy to get all these and unhesitatingly took the alms.  Within a few days, he became exceedingly rich. A neighbour family noticed this. The wife of a Brahmin, named Ananta, the neighbour, asked the wife of the lazy man Melaka and got a clue that the lazy man got the wealth by frightening God.  Poor Ananta knew this and said that since he knew it was immoral and unethical to imagine breaking the statue of the god, he could not do that. Relatively he was prepared to endure any consequences coming in his way of life. However, Ananta's wife insisted her husband go and cut the statue of the god and get the alms.</w:t>
      </w:r>
    </w:p>
    <w:p w:rsidR="00BD1352" w:rsidRPr="00EF2ACA" w:rsidRDefault="004D38A5" w:rsidP="00EF2ACA">
      <w:pPr>
        <w:spacing w:after="120" w:line="240" w:lineRule="auto"/>
        <w:ind w:left="567"/>
        <w:jc w:val="both"/>
        <w:rPr>
          <w:rFonts w:ascii="Times New Roman" w:eastAsia="Calibri" w:hAnsi="Times New Roman" w:cs="Times New Roman"/>
          <w:iCs/>
          <w:sz w:val="24"/>
          <w:szCs w:val="24"/>
          <w:lang w:bidi="ar-SA"/>
        </w:rPr>
      </w:pPr>
      <w:r w:rsidRPr="00EF2ACA">
        <w:rPr>
          <w:rFonts w:ascii="Times New Roman" w:eastAsia="Calibri" w:hAnsi="Times New Roman" w:cs="Times New Roman"/>
          <w:iCs/>
          <w:sz w:val="24"/>
          <w:szCs w:val="24"/>
          <w:lang w:bidi="ar-SA"/>
        </w:rPr>
        <w:t xml:space="preserve">Nevertheless, Ananta hesitated went to the temple with an axe and tried to hit on the statue of Shiva. In But this time instead of appeasing, Shiva appeared before Ananta with his piercing </w:t>
      </w:r>
      <w:r w:rsidRPr="00EF2ACA">
        <w:rPr>
          <w:rFonts w:ascii="Times New Roman" w:eastAsia="Calibri" w:hAnsi="Times New Roman" w:cs="Times New Roman"/>
          <w:i/>
          <w:sz w:val="24"/>
          <w:szCs w:val="24"/>
          <w:lang w:bidi="ar-SA"/>
        </w:rPr>
        <w:t>Trishul</w:t>
      </w:r>
      <w:r w:rsidRPr="00EF2ACA">
        <w:rPr>
          <w:rFonts w:ascii="Times New Roman" w:eastAsia="Calibri" w:hAnsi="Times New Roman" w:cs="Times New Roman"/>
          <w:iCs/>
          <w:sz w:val="24"/>
          <w:szCs w:val="24"/>
          <w:lang w:bidi="ar-SA"/>
        </w:rPr>
        <w:t>- trident and wanted to kill him. Ananta could not understand why the god became so violent at him and had been kind enough to Melaka. Shiva replied that Melaka was a fool, sans ethics and conscience, whereas the latter has god-fearing ethics.</w:t>
      </w:r>
    </w:p>
    <w:p w:rsidR="00BD1352" w:rsidRPr="00EF2ACA" w:rsidRDefault="004D38A5" w:rsidP="00EF2ACA">
      <w:pPr>
        <w:spacing w:after="120" w:line="240" w:lineRule="auto"/>
        <w:ind w:left="567"/>
        <w:jc w:val="both"/>
        <w:rPr>
          <w:rFonts w:ascii="Times New Roman" w:eastAsia="Calibri" w:hAnsi="Times New Roman" w:cs="Times New Roman"/>
          <w:iCs/>
          <w:sz w:val="24"/>
          <w:szCs w:val="24"/>
          <w:lang w:bidi="ar-SA"/>
        </w:rPr>
      </w:pPr>
      <w:r w:rsidRPr="00EF2ACA">
        <w:rPr>
          <w:rFonts w:ascii="Times New Roman" w:eastAsia="Calibri" w:hAnsi="Times New Roman" w:cs="Times New Roman"/>
          <w:iCs/>
          <w:sz w:val="24"/>
          <w:szCs w:val="24"/>
          <w:lang w:bidi="ar-SA"/>
        </w:rPr>
        <w:t>God is not afraid of people with knowledge of ethics. He said, “We are afraid of the fools, but not with those with knowledge and ethics.”</w:t>
      </w:r>
    </w:p>
    <w:p w:rsidR="00BD1352" w:rsidRPr="00EF2ACA" w:rsidRDefault="004D38A5" w:rsidP="00EF2ACA">
      <w:pPr>
        <w:spacing w:after="120" w:line="240" w:lineRule="auto"/>
        <w:ind w:left="567"/>
        <w:jc w:val="both"/>
        <w:rPr>
          <w:rFonts w:ascii="Times New Roman" w:eastAsia="Calibri" w:hAnsi="Times New Roman" w:cs="Times New Roman"/>
          <w:iCs/>
          <w:sz w:val="24"/>
          <w:szCs w:val="24"/>
          <w:lang w:bidi="ar-SA"/>
        </w:rPr>
      </w:pPr>
      <w:r w:rsidRPr="00EF2ACA">
        <w:rPr>
          <w:rFonts w:ascii="Times New Roman" w:eastAsia="Calibri" w:hAnsi="Times New Roman" w:cs="Times New Roman"/>
          <w:iCs/>
          <w:sz w:val="24"/>
          <w:szCs w:val="24"/>
          <w:lang w:bidi="ar-SA"/>
        </w:rPr>
        <w:t>"I assure that after this birth, you will be the king of Kanchi and Melaka, who is a fool, will get severe punishment in his next birth. Similarly, O Yudhishthira! You are like Ananta and Duryodhana is like Melaka — a fool." (Translation is the by the author)</w:t>
      </w:r>
    </w:p>
    <w:p w:rsidR="00D244A7" w:rsidRPr="00EF2ACA" w:rsidRDefault="004D38A5" w:rsidP="00EF2ACA">
      <w:pPr>
        <w:spacing w:after="120" w:line="240" w:lineRule="auto"/>
        <w:jc w:val="both"/>
        <w:rPr>
          <w:rFonts w:ascii="Times New Roman" w:eastAsia="Calibri" w:hAnsi="Times New Roman" w:cs="Times New Roman"/>
          <w:sz w:val="24"/>
          <w:szCs w:val="24"/>
          <w:lang w:bidi="ar-SA"/>
        </w:rPr>
      </w:pPr>
      <w:r w:rsidRPr="00EF2ACA">
        <w:rPr>
          <w:rFonts w:ascii="Times New Roman" w:eastAsia="Calibri" w:hAnsi="Times New Roman" w:cs="Times New Roman"/>
          <w:sz w:val="24"/>
          <w:szCs w:val="24"/>
          <w:lang w:bidi="ar-SA"/>
        </w:rPr>
        <w:t>In the Sanskrit text, Nala and Damayanti are discussed as the ideal model for Yudhisthira whereas, in the Sarala Mahabharata, a folktale with local characters has been narrated as an ethical model for convincing Yudhisthira to withdraw the demand made to the Kauravas and tolerate so that in their next birth, the Pandavas  win the virtue.  The secret of the episode was ‘rebirth' which the witty Shakuni tried to place into the mind of Yudhisthira, by saying that if he endured the present, the future would be good.</w:t>
      </w:r>
    </w:p>
    <w:p w:rsidR="00260874"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Ethics of </w:t>
      </w:r>
      <w:r w:rsidR="000F44C8" w:rsidRPr="00EF2ACA">
        <w:rPr>
          <w:rFonts w:ascii="Times New Roman" w:hAnsi="Times New Roman" w:cs="Times New Roman"/>
          <w:sz w:val="24"/>
          <w:szCs w:val="24"/>
        </w:rPr>
        <w:t>Time:</w:t>
      </w:r>
      <w:r w:rsidRPr="00EF2ACA">
        <w:rPr>
          <w:rFonts w:ascii="Times New Roman" w:hAnsi="Times New Roman" w:cs="Times New Roman"/>
          <w:sz w:val="24"/>
          <w:szCs w:val="24"/>
        </w:rPr>
        <w:t xml:space="preserve"> </w:t>
      </w:r>
    </w:p>
    <w:p w:rsidR="00EA63F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The transition of the era from Dwapara to Kali has been narrated in a story by poet Sarala Das.  Yudhisthira was the king at that time. </w:t>
      </w:r>
      <w:r w:rsidR="008D4319" w:rsidRPr="00EF2ACA">
        <w:rPr>
          <w:rFonts w:ascii="Times New Roman" w:hAnsi="Times New Roman" w:cs="Times New Roman"/>
          <w:sz w:val="24"/>
          <w:szCs w:val="24"/>
        </w:rPr>
        <w:t xml:space="preserve"> </w:t>
      </w:r>
      <w:r w:rsidR="00260874" w:rsidRPr="00EF2ACA">
        <w:rPr>
          <w:rFonts w:ascii="Times New Roman" w:hAnsi="Times New Roman" w:cs="Times New Roman"/>
          <w:sz w:val="24"/>
          <w:szCs w:val="24"/>
        </w:rPr>
        <w:t>A dispute</w:t>
      </w:r>
      <w:r w:rsidRPr="00EF2ACA">
        <w:rPr>
          <w:rFonts w:ascii="Times New Roman" w:hAnsi="Times New Roman" w:cs="Times New Roman"/>
          <w:sz w:val="24"/>
          <w:szCs w:val="24"/>
        </w:rPr>
        <w:t xml:space="preserve"> case came to his court. The case was: there was a Brahmin who had a sudra servant. He ordered the servant to plough his field. During ploughing, the Servant got two gold bangles and gave it to his   Brahmin master. The Brahmin said that since the servant discovered the gold bangle, it should be his property. The Servant pleaded that he might have got the gold bangles, but the land belonged to the Brahmin, so the gold bangles belong to the latter. This dispute was unresolved, and the two people reached King Yudhisthira for a judgement. The king asked Sahadev, his brother cum minister about the event. Sahadev said the conflict would be resolved soon.  This honesty is prevaili</w:t>
      </w:r>
      <w:r w:rsidR="00EF2ACA" w:rsidRPr="00EF2ACA">
        <w:rPr>
          <w:rFonts w:ascii="Times New Roman" w:hAnsi="Times New Roman" w:cs="Times New Roman"/>
          <w:sz w:val="24"/>
          <w:szCs w:val="24"/>
        </w:rPr>
        <w:t>ng among these two since the D</w:t>
      </w:r>
      <w:r w:rsidRPr="00EF2ACA">
        <w:rPr>
          <w:rFonts w:ascii="Times New Roman" w:hAnsi="Times New Roman" w:cs="Times New Roman"/>
          <w:sz w:val="24"/>
          <w:szCs w:val="24"/>
        </w:rPr>
        <w:t>wpara era is continuing on the earth.  Soon after the Kali era will appear</w:t>
      </w:r>
      <w:r w:rsidR="00EF2ACA" w:rsidRPr="00EF2ACA">
        <w:rPr>
          <w:rFonts w:ascii="Times New Roman" w:hAnsi="Times New Roman" w:cs="Times New Roman"/>
          <w:sz w:val="24"/>
          <w:szCs w:val="24"/>
        </w:rPr>
        <w:t>, the</w:t>
      </w:r>
      <w:r w:rsidRPr="00EF2ACA">
        <w:rPr>
          <w:rFonts w:ascii="Times New Roman" w:hAnsi="Times New Roman" w:cs="Times New Roman"/>
          <w:sz w:val="24"/>
          <w:szCs w:val="24"/>
        </w:rPr>
        <w:t xml:space="preserve"> whole discourse will change.  Let this case be given to the new king Parikshita to give a judgement. Was waiting until Yudhisthira was ruling the country. Srikrishna had retained the Kali-yuga.   </w:t>
      </w:r>
    </w:p>
    <w:p w:rsidR="00EA63F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After Yudhisthira, the case was trialled by the new king Parikshita when the Kali-yuga had</w:t>
      </w:r>
      <w:r w:rsidR="00E07AB1" w:rsidRPr="00EF2ACA">
        <w:rPr>
          <w:rFonts w:ascii="Times New Roman" w:hAnsi="Times New Roman" w:cs="Times New Roman"/>
          <w:sz w:val="24"/>
          <w:szCs w:val="24"/>
        </w:rPr>
        <w:t xml:space="preserve"> entered. The trailing started.</w:t>
      </w:r>
      <w:r w:rsidRPr="00EF2ACA">
        <w:rPr>
          <w:rFonts w:ascii="Times New Roman" w:hAnsi="Times New Roman" w:cs="Times New Roman"/>
          <w:sz w:val="24"/>
          <w:szCs w:val="24"/>
        </w:rPr>
        <w:t xml:space="preserve"> Now the Brahmin said that the golden bangle should be his since it had been found in his field. The Sudra servant said the land might belong to the Brahmin, but since he has located the bangles, the ownership over the gold should be his.  </w:t>
      </w:r>
    </w:p>
    <w:p w:rsidR="00EA63F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However, putting an end on their discussion, the king declared, </w:t>
      </w:r>
      <w:r w:rsidR="00EF2ACA" w:rsidRPr="00EF2ACA">
        <w:rPr>
          <w:rFonts w:ascii="Times New Roman" w:hAnsi="Times New Roman" w:cs="Times New Roman"/>
          <w:sz w:val="24"/>
          <w:szCs w:val="24"/>
        </w:rPr>
        <w:t>and the</w:t>
      </w:r>
      <w:r w:rsidRPr="00EF2ACA">
        <w:rPr>
          <w:rFonts w:ascii="Times New Roman" w:hAnsi="Times New Roman" w:cs="Times New Roman"/>
          <w:sz w:val="24"/>
          <w:szCs w:val="24"/>
        </w:rPr>
        <w:t xml:space="preserve"> golden bangle belongs to the state since the land also belongs to the state authority. Finally, the golden bangle was deposited in the state treasury. </w:t>
      </w:r>
    </w:p>
    <w:p w:rsidR="00D244A7"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What exactly </w:t>
      </w:r>
      <w:r w:rsidR="000F44C8" w:rsidRPr="00EF2ACA">
        <w:rPr>
          <w:rFonts w:ascii="Times New Roman" w:hAnsi="Times New Roman" w:cs="Times New Roman"/>
          <w:sz w:val="24"/>
          <w:szCs w:val="24"/>
        </w:rPr>
        <w:t>poet Sarala</w:t>
      </w:r>
      <w:r w:rsidRPr="00EF2ACA">
        <w:rPr>
          <w:rFonts w:ascii="Times New Roman" w:hAnsi="Times New Roman" w:cs="Times New Roman"/>
          <w:sz w:val="24"/>
          <w:szCs w:val="24"/>
        </w:rPr>
        <w:t xml:space="preserve"> Das has tried to</w:t>
      </w:r>
      <w:r w:rsidR="00E07AB1" w:rsidRPr="00EF2ACA">
        <w:rPr>
          <w:rFonts w:ascii="Times New Roman" w:hAnsi="Times New Roman" w:cs="Times New Roman"/>
          <w:sz w:val="24"/>
          <w:szCs w:val="24"/>
        </w:rPr>
        <w:t xml:space="preserve"> speak in this story, </w:t>
      </w:r>
      <w:r w:rsidR="00470AF1" w:rsidRPr="00EF2ACA">
        <w:rPr>
          <w:rFonts w:ascii="Times New Roman" w:hAnsi="Times New Roman" w:cs="Times New Roman"/>
          <w:sz w:val="24"/>
          <w:szCs w:val="24"/>
        </w:rPr>
        <w:t>ethics and morals guided the nature of two ages where the individual greed was not there, and the non-attachment was the ethics of the time. However, when the Kaliyuga ap</w:t>
      </w:r>
      <w:r w:rsidR="00E07AB1" w:rsidRPr="00EF2ACA">
        <w:rPr>
          <w:rFonts w:ascii="Times New Roman" w:hAnsi="Times New Roman" w:cs="Times New Roman"/>
          <w:sz w:val="24"/>
          <w:szCs w:val="24"/>
        </w:rPr>
        <w:t>peared, the whole eth</w:t>
      </w:r>
      <w:r w:rsidR="00470AF1" w:rsidRPr="00EF2ACA">
        <w:rPr>
          <w:rFonts w:ascii="Times New Roman" w:hAnsi="Times New Roman" w:cs="Times New Roman"/>
          <w:sz w:val="24"/>
          <w:szCs w:val="24"/>
        </w:rPr>
        <w:t xml:space="preserve">ics and morals changed into a selfish act where not only the Brahmin </w:t>
      </w:r>
      <w:r w:rsidR="00E07AB1" w:rsidRPr="00EF2ACA">
        <w:rPr>
          <w:rFonts w:ascii="Times New Roman" w:hAnsi="Times New Roman" w:cs="Times New Roman"/>
          <w:sz w:val="24"/>
          <w:szCs w:val="24"/>
        </w:rPr>
        <w:t>and the Sudra</w:t>
      </w:r>
      <w:r w:rsidR="00470AF1" w:rsidRPr="00EF2ACA">
        <w:rPr>
          <w:rFonts w:ascii="Times New Roman" w:hAnsi="Times New Roman" w:cs="Times New Roman"/>
          <w:sz w:val="24"/>
          <w:szCs w:val="24"/>
        </w:rPr>
        <w:t xml:space="preserve"> servant but the king also was fallen to greed. He could have distributed the two bangles </w:t>
      </w:r>
      <w:r w:rsidR="00EF2ACA" w:rsidRPr="00EF2ACA">
        <w:rPr>
          <w:rFonts w:ascii="Times New Roman" w:hAnsi="Times New Roman" w:cs="Times New Roman"/>
          <w:sz w:val="24"/>
          <w:szCs w:val="24"/>
        </w:rPr>
        <w:t>to Brahmin</w:t>
      </w:r>
      <w:r w:rsidR="00470AF1" w:rsidRPr="00EF2ACA">
        <w:rPr>
          <w:rFonts w:ascii="Times New Roman" w:hAnsi="Times New Roman" w:cs="Times New Roman"/>
          <w:sz w:val="24"/>
          <w:szCs w:val="24"/>
        </w:rPr>
        <w:t xml:space="preserve"> and his servant. However, instead, he disowned the property from those and took it for his treasury. This indicates the degeneration of ethics and morals in his contemporary time where social ethics was in threat </w:t>
      </w:r>
      <w:r w:rsidR="00E07AB1" w:rsidRPr="00EF2ACA">
        <w:rPr>
          <w:rFonts w:ascii="Times New Roman" w:hAnsi="Times New Roman" w:cs="Times New Roman"/>
          <w:sz w:val="24"/>
          <w:szCs w:val="24"/>
        </w:rPr>
        <w:t xml:space="preserve">and royal </w:t>
      </w:r>
      <w:r w:rsidR="000F44C8" w:rsidRPr="00EF2ACA">
        <w:rPr>
          <w:rFonts w:ascii="Times New Roman" w:hAnsi="Times New Roman" w:cs="Times New Roman"/>
          <w:sz w:val="24"/>
          <w:szCs w:val="24"/>
        </w:rPr>
        <w:t>power and</w:t>
      </w:r>
      <w:r w:rsidR="00E07AB1" w:rsidRPr="00EF2ACA">
        <w:rPr>
          <w:rFonts w:ascii="Times New Roman" w:hAnsi="Times New Roman" w:cs="Times New Roman"/>
          <w:sz w:val="24"/>
          <w:szCs w:val="24"/>
        </w:rPr>
        <w:t xml:space="preserve"> property was immoral. Change</w:t>
      </w:r>
      <w:r w:rsidR="00470AF1" w:rsidRPr="00EF2ACA">
        <w:rPr>
          <w:rFonts w:ascii="Times New Roman" w:hAnsi="Times New Roman" w:cs="Times New Roman"/>
          <w:sz w:val="24"/>
          <w:szCs w:val="24"/>
        </w:rPr>
        <w:t xml:space="preserve"> of ethics and morals from one time to another symbolises the way the st</w:t>
      </w:r>
      <w:r w:rsidR="008D4319" w:rsidRPr="00EF2ACA">
        <w:rPr>
          <w:rFonts w:ascii="Times New Roman" w:hAnsi="Times New Roman" w:cs="Times New Roman"/>
          <w:sz w:val="24"/>
          <w:szCs w:val="24"/>
        </w:rPr>
        <w:t xml:space="preserve">ate and its governance </w:t>
      </w:r>
      <w:r w:rsidR="000F44C8" w:rsidRPr="00EF2ACA">
        <w:rPr>
          <w:rFonts w:ascii="Times New Roman" w:hAnsi="Times New Roman" w:cs="Times New Roman"/>
          <w:sz w:val="24"/>
          <w:szCs w:val="24"/>
        </w:rPr>
        <w:t>operates. Sarala Das has imagined the difference between the ideology and reality in this episode where the   Yuga dharma- the ethics of the time deviated and human ethics was in a state of degeneration.</w:t>
      </w:r>
    </w:p>
    <w:p w:rsidR="005D6538"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Another story of a Brahmin migrated to Dwaraka to earn his livelihood where Krishna was ruling, is weaved by Sarala Das.</w:t>
      </w:r>
    </w:p>
    <w:p w:rsidR="005D6538" w:rsidRPr="00EF2ACA" w:rsidRDefault="004D38A5" w:rsidP="00EF2ACA">
      <w:pPr>
        <w:spacing w:line="240" w:lineRule="auto"/>
        <w:ind w:left="1440"/>
        <w:jc w:val="both"/>
        <w:rPr>
          <w:rFonts w:ascii="Times New Roman" w:hAnsi="Times New Roman" w:cs="Times New Roman"/>
          <w:i/>
          <w:iCs/>
          <w:sz w:val="24"/>
          <w:szCs w:val="24"/>
        </w:rPr>
      </w:pPr>
      <w:r w:rsidRPr="00EF2ACA">
        <w:rPr>
          <w:rFonts w:ascii="Times New Roman" w:hAnsi="Times New Roman" w:cs="Times New Roman"/>
          <w:i/>
          <w:iCs/>
          <w:sz w:val="24"/>
          <w:szCs w:val="24"/>
        </w:rPr>
        <w:t xml:space="preserve">A blind Brahmin in Odisha was very poor, so he left Odisha with his wife and only son and reached five years, six months and twenty-two days. There he found that the people are wealthy and they give pearls and </w:t>
      </w:r>
      <w:r w:rsidR="00FC787A" w:rsidRPr="00EF2ACA">
        <w:rPr>
          <w:rFonts w:ascii="Times New Roman" w:hAnsi="Times New Roman" w:cs="Times New Roman"/>
          <w:i/>
          <w:iCs/>
          <w:sz w:val="24"/>
          <w:szCs w:val="24"/>
        </w:rPr>
        <w:t>diamond in</w:t>
      </w:r>
      <w:r w:rsidRPr="00EF2ACA">
        <w:rPr>
          <w:rFonts w:ascii="Times New Roman" w:hAnsi="Times New Roman" w:cs="Times New Roman"/>
          <w:i/>
          <w:iCs/>
          <w:sz w:val="24"/>
          <w:szCs w:val="24"/>
        </w:rPr>
        <w:t xml:space="preserve"> the golden plate to </w:t>
      </w:r>
      <w:r w:rsidR="00FC787A" w:rsidRPr="00EF2ACA">
        <w:rPr>
          <w:rFonts w:ascii="Times New Roman" w:hAnsi="Times New Roman" w:cs="Times New Roman"/>
          <w:i/>
          <w:iCs/>
          <w:sz w:val="24"/>
          <w:szCs w:val="24"/>
        </w:rPr>
        <w:t>the beggars</w:t>
      </w:r>
      <w:r w:rsidRPr="00EF2ACA">
        <w:rPr>
          <w:rFonts w:ascii="Times New Roman" w:hAnsi="Times New Roman" w:cs="Times New Roman"/>
          <w:i/>
          <w:iCs/>
          <w:sz w:val="24"/>
          <w:szCs w:val="24"/>
        </w:rPr>
        <w:t xml:space="preserve">.   Within a short time, the Brahmin became rich. He lived with plenty. One day his son was playing with the son of the </w:t>
      </w:r>
      <w:r w:rsidR="00FC787A" w:rsidRPr="00EF2ACA">
        <w:rPr>
          <w:rFonts w:ascii="Times New Roman" w:hAnsi="Times New Roman" w:cs="Times New Roman"/>
          <w:i/>
          <w:iCs/>
          <w:sz w:val="24"/>
          <w:szCs w:val="24"/>
        </w:rPr>
        <w:t>king,</w:t>
      </w:r>
      <w:r w:rsidRPr="00EF2ACA">
        <w:rPr>
          <w:rFonts w:ascii="Times New Roman" w:hAnsi="Times New Roman" w:cs="Times New Roman"/>
          <w:i/>
          <w:iCs/>
          <w:sz w:val="24"/>
          <w:szCs w:val="24"/>
        </w:rPr>
        <w:t xml:space="preserve"> Pradyumna.  The latter broke the sand house built by the Brahman boy.  Out of rage, the Brahman boy slapped Pradyumna. The latter went to his parents and reported it. Srikrishna came out of his place and reached to the Brahman. The Brahman earnestly </w:t>
      </w:r>
      <w:r w:rsidR="00FC787A" w:rsidRPr="00EF2ACA">
        <w:rPr>
          <w:rFonts w:ascii="Times New Roman" w:hAnsi="Times New Roman" w:cs="Times New Roman"/>
          <w:i/>
          <w:iCs/>
          <w:sz w:val="24"/>
          <w:szCs w:val="24"/>
        </w:rPr>
        <w:t>begged apology for</w:t>
      </w:r>
      <w:r w:rsidRPr="00EF2ACA">
        <w:rPr>
          <w:rFonts w:ascii="Times New Roman" w:hAnsi="Times New Roman" w:cs="Times New Roman"/>
          <w:i/>
          <w:iCs/>
          <w:sz w:val="24"/>
          <w:szCs w:val="24"/>
        </w:rPr>
        <w:t xml:space="preserve"> his son’s </w:t>
      </w:r>
      <w:r w:rsidR="00FC787A" w:rsidRPr="00EF2ACA">
        <w:rPr>
          <w:rFonts w:ascii="Times New Roman" w:hAnsi="Times New Roman" w:cs="Times New Roman"/>
          <w:i/>
          <w:iCs/>
          <w:sz w:val="24"/>
          <w:szCs w:val="24"/>
        </w:rPr>
        <w:t>misdeed. Srikrishna</w:t>
      </w:r>
      <w:r w:rsidRPr="00EF2ACA">
        <w:rPr>
          <w:rFonts w:ascii="Times New Roman" w:hAnsi="Times New Roman" w:cs="Times New Roman"/>
          <w:i/>
          <w:iCs/>
          <w:sz w:val="24"/>
          <w:szCs w:val="24"/>
        </w:rPr>
        <w:t xml:space="preserve"> said, ‘Look, O Brahmin, your son has slapped my son, and </w:t>
      </w:r>
      <w:r w:rsidR="00FC787A" w:rsidRPr="00EF2ACA">
        <w:rPr>
          <w:rFonts w:ascii="Times New Roman" w:hAnsi="Times New Roman" w:cs="Times New Roman"/>
          <w:i/>
          <w:iCs/>
          <w:sz w:val="24"/>
          <w:szCs w:val="24"/>
        </w:rPr>
        <w:t>his finger</w:t>
      </w:r>
      <w:r w:rsidRPr="00EF2ACA">
        <w:rPr>
          <w:rFonts w:ascii="Times New Roman" w:hAnsi="Times New Roman" w:cs="Times New Roman"/>
          <w:i/>
          <w:iCs/>
          <w:sz w:val="24"/>
          <w:szCs w:val="24"/>
        </w:rPr>
        <w:t xml:space="preserve"> sign </w:t>
      </w:r>
      <w:r w:rsidR="00FC787A" w:rsidRPr="00EF2ACA">
        <w:rPr>
          <w:rFonts w:ascii="Times New Roman" w:hAnsi="Times New Roman" w:cs="Times New Roman"/>
          <w:i/>
          <w:iCs/>
          <w:sz w:val="24"/>
          <w:szCs w:val="24"/>
        </w:rPr>
        <w:t>is still</w:t>
      </w:r>
      <w:r w:rsidRPr="00EF2ACA">
        <w:rPr>
          <w:rFonts w:ascii="Times New Roman" w:hAnsi="Times New Roman" w:cs="Times New Roman"/>
          <w:i/>
          <w:iCs/>
          <w:sz w:val="24"/>
          <w:szCs w:val="24"/>
        </w:rPr>
        <w:t xml:space="preserve"> in his cheek. Is </w:t>
      </w:r>
      <w:r w:rsidR="00FC787A" w:rsidRPr="00EF2ACA">
        <w:rPr>
          <w:rFonts w:ascii="Times New Roman" w:hAnsi="Times New Roman" w:cs="Times New Roman"/>
          <w:i/>
          <w:iCs/>
          <w:sz w:val="24"/>
          <w:szCs w:val="24"/>
        </w:rPr>
        <w:t>this a</w:t>
      </w:r>
      <w:r w:rsidRPr="00EF2ACA">
        <w:rPr>
          <w:rFonts w:ascii="Times New Roman" w:hAnsi="Times New Roman" w:cs="Times New Roman"/>
          <w:i/>
          <w:iCs/>
          <w:sz w:val="24"/>
          <w:szCs w:val="24"/>
        </w:rPr>
        <w:t xml:space="preserve"> </w:t>
      </w:r>
      <w:r w:rsidR="00FC787A" w:rsidRPr="00EF2ACA">
        <w:rPr>
          <w:rFonts w:ascii="Times New Roman" w:hAnsi="Times New Roman" w:cs="Times New Roman"/>
          <w:i/>
          <w:iCs/>
          <w:sz w:val="24"/>
          <w:szCs w:val="24"/>
        </w:rPr>
        <w:t>good act</w:t>
      </w:r>
      <w:r w:rsidRPr="00EF2ACA">
        <w:rPr>
          <w:rFonts w:ascii="Times New Roman" w:hAnsi="Times New Roman" w:cs="Times New Roman"/>
          <w:i/>
          <w:iCs/>
          <w:sz w:val="24"/>
          <w:szCs w:val="24"/>
        </w:rPr>
        <w:t xml:space="preserve">?  All of a sudden, </w:t>
      </w:r>
      <w:r w:rsidR="00FC787A" w:rsidRPr="00EF2ACA">
        <w:rPr>
          <w:rFonts w:ascii="Times New Roman" w:hAnsi="Times New Roman" w:cs="Times New Roman"/>
          <w:i/>
          <w:iCs/>
          <w:sz w:val="24"/>
          <w:szCs w:val="24"/>
        </w:rPr>
        <w:t>the Brahmin got</w:t>
      </w:r>
      <w:r w:rsidRPr="00EF2ACA">
        <w:rPr>
          <w:rFonts w:ascii="Times New Roman" w:hAnsi="Times New Roman" w:cs="Times New Roman"/>
          <w:i/>
          <w:iCs/>
          <w:sz w:val="24"/>
          <w:szCs w:val="24"/>
        </w:rPr>
        <w:t xml:space="preserve"> back his eyes and </w:t>
      </w:r>
      <w:r w:rsidR="00FC787A" w:rsidRPr="00EF2ACA">
        <w:rPr>
          <w:rFonts w:ascii="Times New Roman" w:hAnsi="Times New Roman" w:cs="Times New Roman"/>
          <w:i/>
          <w:iCs/>
          <w:sz w:val="24"/>
          <w:szCs w:val="24"/>
        </w:rPr>
        <w:t>saw Srikrishna in</w:t>
      </w:r>
      <w:r w:rsidRPr="00EF2ACA">
        <w:rPr>
          <w:rFonts w:ascii="Times New Roman" w:hAnsi="Times New Roman" w:cs="Times New Roman"/>
          <w:i/>
          <w:iCs/>
          <w:sz w:val="24"/>
          <w:szCs w:val="24"/>
        </w:rPr>
        <w:t xml:space="preserve"> front of him.</w:t>
      </w:r>
    </w:p>
    <w:p w:rsidR="005D6538"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The story gives a vivid picture of the </w:t>
      </w:r>
      <w:r w:rsidR="00FC787A" w:rsidRPr="00EF2ACA">
        <w:rPr>
          <w:rFonts w:ascii="Times New Roman" w:hAnsi="Times New Roman" w:cs="Times New Roman"/>
          <w:sz w:val="24"/>
          <w:szCs w:val="24"/>
        </w:rPr>
        <w:t>quarrel between</w:t>
      </w:r>
      <w:r w:rsidRPr="00EF2ACA">
        <w:rPr>
          <w:rFonts w:ascii="Times New Roman" w:hAnsi="Times New Roman" w:cs="Times New Roman"/>
          <w:sz w:val="24"/>
          <w:szCs w:val="24"/>
        </w:rPr>
        <w:t xml:space="preserve"> two </w:t>
      </w:r>
      <w:r w:rsidR="00FC787A" w:rsidRPr="00EF2ACA">
        <w:rPr>
          <w:rFonts w:ascii="Times New Roman" w:hAnsi="Times New Roman" w:cs="Times New Roman"/>
          <w:sz w:val="24"/>
          <w:szCs w:val="24"/>
        </w:rPr>
        <w:t>families for</w:t>
      </w:r>
      <w:r w:rsidRPr="00EF2ACA">
        <w:rPr>
          <w:rFonts w:ascii="Times New Roman" w:hAnsi="Times New Roman" w:cs="Times New Roman"/>
          <w:sz w:val="24"/>
          <w:szCs w:val="24"/>
        </w:rPr>
        <w:t xml:space="preserve"> children’s </w:t>
      </w:r>
      <w:r w:rsidR="00FC787A" w:rsidRPr="00EF2ACA">
        <w:rPr>
          <w:rFonts w:ascii="Times New Roman" w:hAnsi="Times New Roman" w:cs="Times New Roman"/>
          <w:sz w:val="24"/>
          <w:szCs w:val="24"/>
        </w:rPr>
        <w:t>combat during</w:t>
      </w:r>
      <w:r w:rsidRPr="00EF2ACA">
        <w:rPr>
          <w:rFonts w:ascii="Times New Roman" w:hAnsi="Times New Roman" w:cs="Times New Roman"/>
          <w:sz w:val="24"/>
          <w:szCs w:val="24"/>
        </w:rPr>
        <w:t xml:space="preserve"> play. The Mahabharata </w:t>
      </w:r>
      <w:r w:rsidR="00FC787A" w:rsidRPr="00EF2ACA">
        <w:rPr>
          <w:rFonts w:ascii="Times New Roman" w:hAnsi="Times New Roman" w:cs="Times New Roman"/>
          <w:sz w:val="24"/>
          <w:szCs w:val="24"/>
        </w:rPr>
        <w:t>war was</w:t>
      </w:r>
      <w:r w:rsidRPr="00EF2ACA">
        <w:rPr>
          <w:rFonts w:ascii="Times New Roman" w:hAnsi="Times New Roman" w:cs="Times New Roman"/>
          <w:sz w:val="24"/>
          <w:szCs w:val="24"/>
        </w:rPr>
        <w:t xml:space="preserve"> </w:t>
      </w:r>
      <w:r w:rsidR="00FC787A" w:rsidRPr="00EF2ACA">
        <w:rPr>
          <w:rFonts w:ascii="Times New Roman" w:hAnsi="Times New Roman" w:cs="Times New Roman"/>
          <w:sz w:val="24"/>
          <w:szCs w:val="24"/>
        </w:rPr>
        <w:t>also the</w:t>
      </w:r>
      <w:r w:rsidRPr="00EF2ACA">
        <w:rPr>
          <w:rFonts w:ascii="Times New Roman" w:hAnsi="Times New Roman" w:cs="Times New Roman"/>
          <w:sz w:val="24"/>
          <w:szCs w:val="24"/>
        </w:rPr>
        <w:t xml:space="preserve"> result </w:t>
      </w:r>
      <w:r w:rsidR="00FC787A" w:rsidRPr="00EF2ACA">
        <w:rPr>
          <w:rFonts w:ascii="Times New Roman" w:hAnsi="Times New Roman" w:cs="Times New Roman"/>
          <w:sz w:val="24"/>
          <w:szCs w:val="24"/>
        </w:rPr>
        <w:t>of the mock fight</w:t>
      </w:r>
      <w:r w:rsidRPr="00EF2ACA">
        <w:rPr>
          <w:rFonts w:ascii="Times New Roman" w:hAnsi="Times New Roman" w:cs="Times New Roman"/>
          <w:sz w:val="24"/>
          <w:szCs w:val="24"/>
        </w:rPr>
        <w:t xml:space="preserve"> between the Pandavas and the </w:t>
      </w:r>
      <w:r w:rsidR="00FC787A" w:rsidRPr="00EF2ACA">
        <w:rPr>
          <w:rFonts w:ascii="Times New Roman" w:hAnsi="Times New Roman" w:cs="Times New Roman"/>
          <w:sz w:val="24"/>
          <w:szCs w:val="24"/>
        </w:rPr>
        <w:t>Kauravas during</w:t>
      </w:r>
      <w:r w:rsidRPr="00EF2ACA">
        <w:rPr>
          <w:rFonts w:ascii="Times New Roman" w:hAnsi="Times New Roman" w:cs="Times New Roman"/>
          <w:sz w:val="24"/>
          <w:szCs w:val="24"/>
        </w:rPr>
        <w:t xml:space="preserve"> their play of </w:t>
      </w:r>
      <w:r w:rsidR="00FC787A" w:rsidRPr="00EF2ACA">
        <w:rPr>
          <w:rFonts w:ascii="Times New Roman" w:hAnsi="Times New Roman" w:cs="Times New Roman"/>
          <w:i/>
          <w:iCs/>
          <w:sz w:val="24"/>
          <w:szCs w:val="24"/>
        </w:rPr>
        <w:t>Jhimiti</w:t>
      </w:r>
      <w:r w:rsidRPr="00EF2ACA">
        <w:rPr>
          <w:rFonts w:ascii="Times New Roman" w:hAnsi="Times New Roman" w:cs="Times New Roman"/>
          <w:i/>
          <w:iCs/>
          <w:sz w:val="24"/>
          <w:szCs w:val="24"/>
        </w:rPr>
        <w:t xml:space="preserve"> </w:t>
      </w:r>
      <w:r w:rsidR="00FC787A" w:rsidRPr="00EF2ACA">
        <w:rPr>
          <w:rFonts w:ascii="Times New Roman" w:hAnsi="Times New Roman" w:cs="Times New Roman"/>
          <w:i/>
          <w:iCs/>
          <w:sz w:val="24"/>
          <w:szCs w:val="24"/>
        </w:rPr>
        <w:t>Khel. (</w:t>
      </w:r>
      <w:r w:rsidR="00FC787A" w:rsidRPr="00EF2ACA">
        <w:rPr>
          <w:rFonts w:ascii="Times New Roman" w:hAnsi="Times New Roman" w:cs="Times New Roman"/>
          <w:sz w:val="24"/>
          <w:szCs w:val="24"/>
        </w:rPr>
        <w:t>Kabaddi</w:t>
      </w:r>
      <w:r w:rsidRPr="00EF2ACA">
        <w:rPr>
          <w:rFonts w:ascii="Times New Roman" w:hAnsi="Times New Roman" w:cs="Times New Roman"/>
          <w:sz w:val="24"/>
          <w:szCs w:val="24"/>
        </w:rPr>
        <w:t xml:space="preserve">).  In the village, it is </w:t>
      </w:r>
      <w:r w:rsidR="00FC787A" w:rsidRPr="00EF2ACA">
        <w:rPr>
          <w:rFonts w:ascii="Times New Roman" w:hAnsi="Times New Roman" w:cs="Times New Roman"/>
          <w:sz w:val="24"/>
          <w:szCs w:val="24"/>
        </w:rPr>
        <w:t>a fam</w:t>
      </w:r>
      <w:r w:rsidRPr="00EF2ACA">
        <w:rPr>
          <w:rFonts w:ascii="Times New Roman" w:hAnsi="Times New Roman" w:cs="Times New Roman"/>
          <w:sz w:val="24"/>
          <w:szCs w:val="24"/>
        </w:rPr>
        <w:t xml:space="preserve">iliar scene that </w:t>
      </w:r>
      <w:r w:rsidR="00FC787A" w:rsidRPr="00EF2ACA">
        <w:rPr>
          <w:rFonts w:ascii="Times New Roman" w:hAnsi="Times New Roman" w:cs="Times New Roman"/>
          <w:sz w:val="24"/>
          <w:szCs w:val="24"/>
        </w:rPr>
        <w:t>when the</w:t>
      </w:r>
      <w:r w:rsidRPr="00EF2ACA">
        <w:rPr>
          <w:rFonts w:ascii="Times New Roman" w:hAnsi="Times New Roman" w:cs="Times New Roman"/>
          <w:sz w:val="24"/>
          <w:szCs w:val="24"/>
        </w:rPr>
        <w:t xml:space="preserve"> children of two </w:t>
      </w:r>
      <w:r w:rsidR="00FC787A" w:rsidRPr="00EF2ACA">
        <w:rPr>
          <w:rFonts w:ascii="Times New Roman" w:hAnsi="Times New Roman" w:cs="Times New Roman"/>
          <w:sz w:val="24"/>
          <w:szCs w:val="24"/>
        </w:rPr>
        <w:t>families fight during</w:t>
      </w:r>
      <w:r w:rsidRPr="00EF2ACA">
        <w:rPr>
          <w:rFonts w:ascii="Times New Roman" w:hAnsi="Times New Roman" w:cs="Times New Roman"/>
          <w:sz w:val="24"/>
          <w:szCs w:val="24"/>
        </w:rPr>
        <w:t xml:space="preserve"> the </w:t>
      </w:r>
      <w:r w:rsidR="00FC787A" w:rsidRPr="00EF2ACA">
        <w:rPr>
          <w:rFonts w:ascii="Times New Roman" w:hAnsi="Times New Roman" w:cs="Times New Roman"/>
          <w:sz w:val="24"/>
          <w:szCs w:val="24"/>
        </w:rPr>
        <w:t>play,</w:t>
      </w:r>
      <w:r w:rsidRPr="00EF2ACA">
        <w:rPr>
          <w:rFonts w:ascii="Times New Roman" w:hAnsi="Times New Roman" w:cs="Times New Roman"/>
          <w:sz w:val="24"/>
          <w:szCs w:val="24"/>
        </w:rPr>
        <w:t xml:space="preserve"> it turns in to a </w:t>
      </w:r>
      <w:r w:rsidR="00FC787A" w:rsidRPr="00EF2ACA">
        <w:rPr>
          <w:rFonts w:ascii="Times New Roman" w:hAnsi="Times New Roman" w:cs="Times New Roman"/>
          <w:sz w:val="24"/>
          <w:szCs w:val="24"/>
        </w:rPr>
        <w:t>family rivalry</w:t>
      </w:r>
      <w:r w:rsidRPr="00EF2ACA">
        <w:rPr>
          <w:rFonts w:ascii="Times New Roman" w:hAnsi="Times New Roman" w:cs="Times New Roman"/>
          <w:sz w:val="24"/>
          <w:szCs w:val="24"/>
        </w:rPr>
        <w:t xml:space="preserve">.  However, the narration of a blind Brahmin aspiring to go to Dwaraka </w:t>
      </w:r>
      <w:r w:rsidR="00E82072" w:rsidRPr="00EF2ACA">
        <w:rPr>
          <w:rFonts w:ascii="Times New Roman" w:hAnsi="Times New Roman" w:cs="Times New Roman"/>
          <w:sz w:val="24"/>
          <w:szCs w:val="24"/>
        </w:rPr>
        <w:t>wit</w:t>
      </w:r>
      <w:r w:rsidR="00EF2ACA" w:rsidRPr="00EF2ACA">
        <w:rPr>
          <w:rFonts w:ascii="Times New Roman" w:hAnsi="Times New Roman" w:cs="Times New Roman"/>
          <w:sz w:val="24"/>
          <w:szCs w:val="24"/>
        </w:rPr>
        <w:t xml:space="preserve">hin five years, six months and </w:t>
      </w:r>
      <w:r w:rsidR="00E82072" w:rsidRPr="00EF2ACA">
        <w:rPr>
          <w:rFonts w:ascii="Times New Roman" w:hAnsi="Times New Roman" w:cs="Times New Roman"/>
          <w:sz w:val="24"/>
          <w:szCs w:val="24"/>
        </w:rPr>
        <w:t xml:space="preserve"> 22 days is the focus of which indicates that the socio-economic life of Odisha was sick and by then </w:t>
      </w:r>
      <w:r w:rsidR="00FC787A" w:rsidRPr="00EF2ACA">
        <w:rPr>
          <w:rFonts w:ascii="Times New Roman" w:hAnsi="Times New Roman" w:cs="Times New Roman"/>
          <w:sz w:val="24"/>
          <w:szCs w:val="24"/>
        </w:rPr>
        <w:t>Gujarat</w:t>
      </w:r>
      <w:r w:rsidR="00EF2ACA" w:rsidRPr="00EF2ACA">
        <w:rPr>
          <w:rFonts w:ascii="Times New Roman" w:hAnsi="Times New Roman" w:cs="Times New Roman"/>
          <w:sz w:val="24"/>
          <w:szCs w:val="24"/>
        </w:rPr>
        <w:t xml:space="preserve"> (Dwaraka</w:t>
      </w:r>
      <w:r w:rsidR="00E82072" w:rsidRPr="00EF2ACA">
        <w:rPr>
          <w:rFonts w:ascii="Times New Roman" w:hAnsi="Times New Roman" w:cs="Times New Roman"/>
          <w:sz w:val="24"/>
          <w:szCs w:val="24"/>
        </w:rPr>
        <w:t xml:space="preserve">)  was the land of plenty.  Many </w:t>
      </w:r>
      <w:r w:rsidR="00FC787A" w:rsidRPr="00EF2ACA">
        <w:rPr>
          <w:rFonts w:ascii="Times New Roman" w:hAnsi="Times New Roman" w:cs="Times New Roman"/>
          <w:sz w:val="24"/>
          <w:szCs w:val="24"/>
        </w:rPr>
        <w:t>Gujarati</w:t>
      </w:r>
      <w:r w:rsidR="00E82072" w:rsidRPr="00EF2ACA">
        <w:rPr>
          <w:rFonts w:ascii="Times New Roman" w:hAnsi="Times New Roman" w:cs="Times New Roman"/>
          <w:sz w:val="24"/>
          <w:szCs w:val="24"/>
        </w:rPr>
        <w:t xml:space="preserve"> have donated plenty of property to Lord Jagannātha and have also opened Dharamshalas in Cuttack and Puri. Even now, about 8 million people from Odisha work in Ahmedabad in cotton mills </w:t>
      </w:r>
      <w:r w:rsidR="00EF2ACA" w:rsidRPr="00EF2ACA">
        <w:rPr>
          <w:rFonts w:ascii="Times New Roman" w:hAnsi="Times New Roman" w:cs="Times New Roman"/>
          <w:sz w:val="24"/>
          <w:szCs w:val="24"/>
        </w:rPr>
        <w:t>indicate</w:t>
      </w:r>
      <w:r w:rsidR="00E82072" w:rsidRPr="00EF2ACA">
        <w:rPr>
          <w:rFonts w:ascii="Times New Roman" w:hAnsi="Times New Roman" w:cs="Times New Roman"/>
          <w:sz w:val="24"/>
          <w:szCs w:val="24"/>
        </w:rPr>
        <w:t xml:space="preserve"> the migration of people from Odisha to Gujarat is not a myth but a reality. Mahatma </w:t>
      </w:r>
      <w:r w:rsidR="00FC787A" w:rsidRPr="00EF2ACA">
        <w:rPr>
          <w:rFonts w:ascii="Times New Roman" w:hAnsi="Times New Roman" w:cs="Times New Roman"/>
          <w:sz w:val="24"/>
          <w:szCs w:val="24"/>
        </w:rPr>
        <w:t>Gandhi</w:t>
      </w:r>
      <w:r w:rsidR="00E82072" w:rsidRPr="00EF2ACA">
        <w:rPr>
          <w:rFonts w:ascii="Times New Roman" w:hAnsi="Times New Roman" w:cs="Times New Roman"/>
          <w:sz w:val="24"/>
          <w:szCs w:val="24"/>
        </w:rPr>
        <w:t xml:space="preserve"> also had commented looking at the poverty of the people of Odisha. This indicates the historicity of conditions of people in Gujarat and Odisha.  Maybe there is one instance of migration of a Brahmin from Odisha to Dwaraka. However, the interregional migration was continued to be there at that time also.   </w:t>
      </w:r>
    </w:p>
    <w:p w:rsidR="00E82072" w:rsidRPr="00EF2ACA" w:rsidRDefault="004D38A5" w:rsidP="00EF2ACA">
      <w:pPr>
        <w:spacing w:line="240" w:lineRule="auto"/>
        <w:jc w:val="both"/>
        <w:rPr>
          <w:rFonts w:ascii="Times New Roman" w:hAnsi="Times New Roman" w:cs="Times New Roman"/>
          <w:b/>
          <w:bCs/>
          <w:sz w:val="24"/>
          <w:szCs w:val="24"/>
        </w:rPr>
      </w:pPr>
      <w:r w:rsidRPr="00EF2ACA">
        <w:rPr>
          <w:rFonts w:ascii="Times New Roman" w:hAnsi="Times New Roman" w:cs="Times New Roman"/>
          <w:b/>
          <w:bCs/>
          <w:sz w:val="24"/>
          <w:szCs w:val="24"/>
        </w:rPr>
        <w:t xml:space="preserve">Oral </w:t>
      </w:r>
      <w:r w:rsidR="00FC787A" w:rsidRPr="00EF2ACA">
        <w:rPr>
          <w:rFonts w:ascii="Times New Roman" w:hAnsi="Times New Roman" w:cs="Times New Roman"/>
          <w:b/>
          <w:bCs/>
          <w:sz w:val="24"/>
          <w:szCs w:val="24"/>
        </w:rPr>
        <w:t>Proverbs from</w:t>
      </w:r>
      <w:r w:rsidR="00983F0E" w:rsidRPr="00EF2ACA">
        <w:rPr>
          <w:rFonts w:ascii="Times New Roman" w:hAnsi="Times New Roman" w:cs="Times New Roman"/>
          <w:b/>
          <w:bCs/>
          <w:sz w:val="24"/>
          <w:szCs w:val="24"/>
        </w:rPr>
        <w:t xml:space="preserve"> Sarala Mahabharata</w:t>
      </w:r>
    </w:p>
    <w:p w:rsidR="00983F0E"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The proverbs in the Sarala Mahabharata are the most popular genre in Odisha even today. People resolve the conflict by using these proverbs and end the dispute and</w:t>
      </w:r>
      <w:r w:rsidR="00EF2ACA">
        <w:rPr>
          <w:rFonts w:ascii="Times New Roman" w:hAnsi="Times New Roman" w:cs="Times New Roman"/>
          <w:sz w:val="24"/>
          <w:szCs w:val="24"/>
        </w:rPr>
        <w:t xml:space="preserve"> also learn from the situation.</w:t>
      </w:r>
      <w:r w:rsidRPr="00EF2ACA">
        <w:rPr>
          <w:rFonts w:ascii="Times New Roman" w:hAnsi="Times New Roman" w:cs="Times New Roman"/>
          <w:sz w:val="24"/>
          <w:szCs w:val="24"/>
        </w:rPr>
        <w:t xml:space="preserve"> The proverbs related to the story of the Mahabharata are appropriately used by the community to elicit a universal truth generalising the story. Each proverb has a story of the Mahabharata. Some example will be enough to make sense of it.</w:t>
      </w:r>
      <w:r w:rsidR="00F95CBC" w:rsidRPr="00EF2ACA">
        <w:rPr>
          <w:rFonts w:ascii="Times New Roman" w:hAnsi="Times New Roman" w:cs="Times New Roman"/>
          <w:sz w:val="24"/>
          <w:szCs w:val="24"/>
        </w:rPr>
        <w:t xml:space="preserve"> Hundreds</w:t>
      </w:r>
      <w:r w:rsidR="00E82072" w:rsidRPr="00EF2ACA">
        <w:rPr>
          <w:rFonts w:ascii="Times New Roman" w:hAnsi="Times New Roman" w:cs="Times New Roman"/>
          <w:sz w:val="24"/>
          <w:szCs w:val="24"/>
        </w:rPr>
        <w:t xml:space="preserve"> </w:t>
      </w:r>
      <w:r w:rsidR="00F95CBC" w:rsidRPr="00EF2ACA">
        <w:rPr>
          <w:rFonts w:ascii="Times New Roman" w:hAnsi="Times New Roman" w:cs="Times New Roman"/>
          <w:sz w:val="24"/>
          <w:szCs w:val="24"/>
        </w:rPr>
        <w:t xml:space="preserve">of </w:t>
      </w:r>
      <w:r w:rsidR="009E7301" w:rsidRPr="00EF2ACA">
        <w:rPr>
          <w:rFonts w:ascii="Times New Roman" w:hAnsi="Times New Roman" w:cs="Times New Roman"/>
          <w:sz w:val="24"/>
          <w:szCs w:val="24"/>
        </w:rPr>
        <w:t>proverbs containing</w:t>
      </w:r>
      <w:r w:rsidR="00E82072" w:rsidRPr="00EF2ACA">
        <w:rPr>
          <w:rFonts w:ascii="Times New Roman" w:hAnsi="Times New Roman" w:cs="Times New Roman"/>
          <w:sz w:val="24"/>
          <w:szCs w:val="24"/>
        </w:rPr>
        <w:t xml:space="preserve"> </w:t>
      </w:r>
      <w:r w:rsidR="009E7301" w:rsidRPr="00EF2ACA">
        <w:rPr>
          <w:rFonts w:ascii="Times New Roman" w:hAnsi="Times New Roman" w:cs="Times New Roman"/>
          <w:sz w:val="24"/>
          <w:szCs w:val="24"/>
        </w:rPr>
        <w:t>the episodes</w:t>
      </w:r>
      <w:r w:rsidR="00E82072" w:rsidRPr="00EF2ACA">
        <w:rPr>
          <w:rFonts w:ascii="Times New Roman" w:hAnsi="Times New Roman" w:cs="Times New Roman"/>
          <w:sz w:val="24"/>
          <w:szCs w:val="24"/>
        </w:rPr>
        <w:t xml:space="preserve"> of </w:t>
      </w:r>
      <w:r w:rsidRPr="00EF2ACA">
        <w:rPr>
          <w:rFonts w:ascii="Times New Roman" w:hAnsi="Times New Roman" w:cs="Times New Roman"/>
          <w:sz w:val="24"/>
          <w:szCs w:val="24"/>
        </w:rPr>
        <w:t>the Sarala</w:t>
      </w:r>
      <w:r w:rsidR="00E82072" w:rsidRPr="00EF2ACA">
        <w:rPr>
          <w:rFonts w:ascii="Times New Roman" w:hAnsi="Times New Roman" w:cs="Times New Roman"/>
          <w:sz w:val="24"/>
          <w:szCs w:val="24"/>
        </w:rPr>
        <w:t xml:space="preserve"> </w:t>
      </w:r>
      <w:r w:rsidRPr="00EF2ACA">
        <w:rPr>
          <w:rFonts w:ascii="Times New Roman" w:hAnsi="Times New Roman" w:cs="Times New Roman"/>
          <w:sz w:val="24"/>
          <w:szCs w:val="24"/>
        </w:rPr>
        <w:t>Mahābhārata are</w:t>
      </w:r>
      <w:r w:rsidR="00E82072" w:rsidRPr="00EF2ACA">
        <w:rPr>
          <w:rFonts w:ascii="Times New Roman" w:hAnsi="Times New Roman" w:cs="Times New Roman"/>
          <w:sz w:val="24"/>
          <w:szCs w:val="24"/>
        </w:rPr>
        <w:t xml:space="preserve"> used in </w:t>
      </w:r>
      <w:r w:rsidR="00F95CBC" w:rsidRPr="00EF2ACA">
        <w:rPr>
          <w:rFonts w:ascii="Times New Roman" w:hAnsi="Times New Roman" w:cs="Times New Roman"/>
          <w:sz w:val="24"/>
          <w:szCs w:val="24"/>
        </w:rPr>
        <w:t>the everyday</w:t>
      </w:r>
      <w:r w:rsidR="00E82072" w:rsidRPr="00EF2ACA">
        <w:rPr>
          <w:rFonts w:ascii="Times New Roman" w:hAnsi="Times New Roman" w:cs="Times New Roman"/>
          <w:sz w:val="24"/>
          <w:szCs w:val="24"/>
        </w:rPr>
        <w:t xml:space="preserve"> life </w:t>
      </w:r>
      <w:r w:rsidRPr="00EF2ACA">
        <w:rPr>
          <w:rFonts w:ascii="Times New Roman" w:hAnsi="Times New Roman" w:cs="Times New Roman"/>
          <w:sz w:val="24"/>
          <w:szCs w:val="24"/>
        </w:rPr>
        <w:t>of the</w:t>
      </w:r>
      <w:r w:rsidR="00EF2ACA">
        <w:rPr>
          <w:rFonts w:ascii="Times New Roman" w:hAnsi="Times New Roman" w:cs="Times New Roman"/>
          <w:sz w:val="24"/>
          <w:szCs w:val="24"/>
        </w:rPr>
        <w:t xml:space="preserve"> people of Odisha.</w:t>
      </w:r>
      <w:r w:rsidR="00E82072" w:rsidRPr="00EF2ACA">
        <w:rPr>
          <w:rFonts w:ascii="Times New Roman" w:hAnsi="Times New Roman" w:cs="Times New Roman"/>
          <w:sz w:val="24"/>
          <w:szCs w:val="24"/>
        </w:rPr>
        <w:t xml:space="preserve"> </w:t>
      </w:r>
      <w:r w:rsidR="00F95CBC" w:rsidRPr="00EF2ACA">
        <w:rPr>
          <w:rFonts w:ascii="Times New Roman" w:hAnsi="Times New Roman" w:cs="Times New Roman"/>
          <w:sz w:val="24"/>
          <w:szCs w:val="24"/>
        </w:rPr>
        <w:t>These proverbs are</w:t>
      </w:r>
      <w:r w:rsidR="00E82072" w:rsidRPr="00EF2ACA">
        <w:rPr>
          <w:rFonts w:ascii="Times New Roman" w:hAnsi="Times New Roman" w:cs="Times New Roman"/>
          <w:sz w:val="24"/>
          <w:szCs w:val="24"/>
        </w:rPr>
        <w:t xml:space="preserve"> </w:t>
      </w:r>
      <w:r w:rsidRPr="00EF2ACA">
        <w:rPr>
          <w:rFonts w:ascii="Times New Roman" w:hAnsi="Times New Roman" w:cs="Times New Roman"/>
          <w:sz w:val="24"/>
          <w:szCs w:val="24"/>
        </w:rPr>
        <w:t>not merely</w:t>
      </w:r>
      <w:r w:rsidR="00E82072" w:rsidRPr="00EF2ACA">
        <w:rPr>
          <w:rFonts w:ascii="Times New Roman" w:hAnsi="Times New Roman" w:cs="Times New Roman"/>
          <w:sz w:val="24"/>
          <w:szCs w:val="24"/>
        </w:rPr>
        <w:t xml:space="preserve"> a</w:t>
      </w:r>
      <w:r w:rsidRPr="00EF2ACA">
        <w:rPr>
          <w:rFonts w:ascii="Times New Roman" w:hAnsi="Times New Roman" w:cs="Times New Roman"/>
          <w:sz w:val="24"/>
          <w:szCs w:val="24"/>
        </w:rPr>
        <w:t>dvice,</w:t>
      </w:r>
      <w:r w:rsidR="00E82072" w:rsidRPr="00EF2ACA">
        <w:rPr>
          <w:rFonts w:ascii="Times New Roman" w:hAnsi="Times New Roman" w:cs="Times New Roman"/>
          <w:sz w:val="24"/>
          <w:szCs w:val="24"/>
        </w:rPr>
        <w:t xml:space="preserve"> but </w:t>
      </w:r>
      <w:r w:rsidRPr="00EF2ACA">
        <w:rPr>
          <w:rFonts w:ascii="Times New Roman" w:hAnsi="Times New Roman" w:cs="Times New Roman"/>
          <w:sz w:val="24"/>
          <w:szCs w:val="24"/>
        </w:rPr>
        <w:t>contains a</w:t>
      </w:r>
      <w:r w:rsidR="00E82072" w:rsidRPr="00EF2ACA">
        <w:rPr>
          <w:rFonts w:ascii="Times New Roman" w:hAnsi="Times New Roman" w:cs="Times New Roman"/>
          <w:sz w:val="24"/>
          <w:szCs w:val="24"/>
        </w:rPr>
        <w:t xml:space="preserve"> storey hidden in </w:t>
      </w:r>
      <w:r w:rsidRPr="00EF2ACA">
        <w:rPr>
          <w:rFonts w:ascii="Times New Roman" w:hAnsi="Times New Roman" w:cs="Times New Roman"/>
          <w:sz w:val="24"/>
          <w:szCs w:val="24"/>
        </w:rPr>
        <w:t>it representing</w:t>
      </w:r>
      <w:r w:rsidR="00E82072" w:rsidRPr="00EF2ACA">
        <w:rPr>
          <w:rFonts w:ascii="Times New Roman" w:hAnsi="Times New Roman" w:cs="Times New Roman"/>
          <w:sz w:val="24"/>
          <w:szCs w:val="24"/>
        </w:rPr>
        <w:t xml:space="preserve"> the </w:t>
      </w:r>
      <w:r w:rsidR="009E7301" w:rsidRPr="00EF2ACA">
        <w:rPr>
          <w:rFonts w:ascii="Times New Roman" w:hAnsi="Times New Roman" w:cs="Times New Roman"/>
          <w:sz w:val="24"/>
          <w:szCs w:val="24"/>
        </w:rPr>
        <w:t>‘</w:t>
      </w:r>
      <w:r w:rsidR="00E82072" w:rsidRPr="00EF2ACA">
        <w:rPr>
          <w:rFonts w:ascii="Times New Roman" w:hAnsi="Times New Roman" w:cs="Times New Roman"/>
          <w:sz w:val="24"/>
          <w:szCs w:val="24"/>
        </w:rPr>
        <w:t>do’s</w:t>
      </w:r>
      <w:r w:rsidR="009E7301" w:rsidRPr="00EF2ACA">
        <w:rPr>
          <w:rFonts w:ascii="Times New Roman" w:hAnsi="Times New Roman" w:cs="Times New Roman"/>
          <w:sz w:val="24"/>
          <w:szCs w:val="24"/>
        </w:rPr>
        <w:t>’</w:t>
      </w:r>
      <w:r w:rsidR="00E82072" w:rsidRPr="00EF2ACA">
        <w:rPr>
          <w:rFonts w:ascii="Times New Roman" w:hAnsi="Times New Roman" w:cs="Times New Roman"/>
          <w:sz w:val="24"/>
          <w:szCs w:val="24"/>
        </w:rPr>
        <w:t xml:space="preserve"> </w:t>
      </w:r>
      <w:r w:rsidRPr="00EF2ACA">
        <w:rPr>
          <w:rFonts w:ascii="Times New Roman" w:hAnsi="Times New Roman" w:cs="Times New Roman"/>
          <w:sz w:val="24"/>
          <w:szCs w:val="24"/>
        </w:rPr>
        <w:t>and ‘do not</w:t>
      </w:r>
      <w:r w:rsidR="009E7301" w:rsidRPr="00EF2ACA">
        <w:rPr>
          <w:rFonts w:ascii="Times New Roman" w:hAnsi="Times New Roman" w:cs="Times New Roman"/>
          <w:sz w:val="24"/>
          <w:szCs w:val="24"/>
        </w:rPr>
        <w:t xml:space="preserve"> </w:t>
      </w:r>
      <w:r w:rsidRPr="00EF2ACA">
        <w:rPr>
          <w:rFonts w:ascii="Times New Roman" w:hAnsi="Times New Roman" w:cs="Times New Roman"/>
          <w:sz w:val="24"/>
          <w:szCs w:val="24"/>
        </w:rPr>
        <w:t>do’s’ of</w:t>
      </w:r>
      <w:r w:rsidR="00E82072" w:rsidRPr="00EF2ACA">
        <w:rPr>
          <w:rFonts w:ascii="Times New Roman" w:hAnsi="Times New Roman" w:cs="Times New Roman"/>
          <w:sz w:val="24"/>
          <w:szCs w:val="24"/>
        </w:rPr>
        <w:t xml:space="preserve"> t</w:t>
      </w:r>
      <w:r w:rsidRPr="00EF2ACA">
        <w:rPr>
          <w:rFonts w:ascii="Times New Roman" w:hAnsi="Times New Roman" w:cs="Times New Roman"/>
          <w:sz w:val="24"/>
          <w:szCs w:val="24"/>
        </w:rPr>
        <w:t>he social life. An individual</w:t>
      </w:r>
      <w:r w:rsidR="00EF2ACA">
        <w:rPr>
          <w:rFonts w:ascii="Times New Roman" w:hAnsi="Times New Roman" w:cs="Times New Roman"/>
          <w:sz w:val="24"/>
          <w:szCs w:val="24"/>
        </w:rPr>
        <w:t xml:space="preserve"> compared with</w:t>
      </w:r>
      <w:r w:rsidR="009E7301" w:rsidRPr="00EF2ACA">
        <w:rPr>
          <w:rFonts w:ascii="Times New Roman" w:hAnsi="Times New Roman" w:cs="Times New Roman"/>
          <w:sz w:val="24"/>
          <w:szCs w:val="24"/>
        </w:rPr>
        <w:t xml:space="preserve"> Sakuni</w:t>
      </w:r>
      <w:r w:rsidRPr="00EF2ACA">
        <w:rPr>
          <w:rFonts w:ascii="Times New Roman" w:hAnsi="Times New Roman" w:cs="Times New Roman"/>
          <w:sz w:val="24"/>
          <w:szCs w:val="24"/>
        </w:rPr>
        <w:t xml:space="preserve"> must be a wicked,</w:t>
      </w:r>
      <w:r w:rsidR="009E7301" w:rsidRPr="00EF2ACA">
        <w:rPr>
          <w:rFonts w:ascii="Times New Roman" w:hAnsi="Times New Roman" w:cs="Times New Roman"/>
          <w:sz w:val="24"/>
          <w:szCs w:val="24"/>
        </w:rPr>
        <w:t xml:space="preserve"> or Yu</w:t>
      </w:r>
      <w:r w:rsidR="00F95CBC" w:rsidRPr="00EF2ACA">
        <w:rPr>
          <w:rFonts w:ascii="Times New Roman" w:hAnsi="Times New Roman" w:cs="Times New Roman"/>
          <w:sz w:val="24"/>
          <w:szCs w:val="24"/>
        </w:rPr>
        <w:t>dhisthira</w:t>
      </w:r>
      <w:r w:rsidRPr="00EF2ACA">
        <w:rPr>
          <w:rFonts w:ascii="Times New Roman" w:hAnsi="Times New Roman" w:cs="Times New Roman"/>
          <w:sz w:val="24"/>
          <w:szCs w:val="24"/>
        </w:rPr>
        <w:t>, a follower of morals, Arjuna as a successful man, Bhima, a man without applying the mind, etc., are</w:t>
      </w:r>
      <w:r w:rsidR="00F95CBC" w:rsidRPr="00EF2ACA">
        <w:rPr>
          <w:rFonts w:ascii="Times New Roman" w:hAnsi="Times New Roman" w:cs="Times New Roman"/>
          <w:sz w:val="24"/>
          <w:szCs w:val="24"/>
        </w:rPr>
        <w:t xml:space="preserve"> generalised characterist</w:t>
      </w:r>
      <w:r w:rsidR="00EF2ACA">
        <w:rPr>
          <w:rFonts w:ascii="Times New Roman" w:hAnsi="Times New Roman" w:cs="Times New Roman"/>
          <w:sz w:val="24"/>
          <w:szCs w:val="24"/>
        </w:rPr>
        <w:t>ics of the Sarala Mahabharata.</w:t>
      </w:r>
      <w:r w:rsidR="00F95CBC" w:rsidRPr="00EF2ACA">
        <w:rPr>
          <w:rFonts w:ascii="Times New Roman" w:hAnsi="Times New Roman" w:cs="Times New Roman"/>
          <w:sz w:val="24"/>
          <w:szCs w:val="24"/>
        </w:rPr>
        <w:t xml:space="preserve"> Perhaps </w:t>
      </w:r>
      <w:r w:rsidRPr="00EF2ACA">
        <w:rPr>
          <w:rFonts w:ascii="Times New Roman" w:hAnsi="Times New Roman" w:cs="Times New Roman"/>
          <w:sz w:val="24"/>
          <w:szCs w:val="24"/>
        </w:rPr>
        <w:t>there is</w:t>
      </w:r>
      <w:r w:rsidR="00F95CBC" w:rsidRPr="00EF2ACA">
        <w:rPr>
          <w:rFonts w:ascii="Times New Roman" w:hAnsi="Times New Roman" w:cs="Times New Roman"/>
          <w:sz w:val="24"/>
          <w:szCs w:val="24"/>
        </w:rPr>
        <w:t xml:space="preserve"> </w:t>
      </w:r>
      <w:r w:rsidRPr="00EF2ACA">
        <w:rPr>
          <w:rFonts w:ascii="Times New Roman" w:hAnsi="Times New Roman" w:cs="Times New Roman"/>
          <w:sz w:val="24"/>
          <w:szCs w:val="24"/>
        </w:rPr>
        <w:t>no other</w:t>
      </w:r>
      <w:r w:rsidR="00F95CBC" w:rsidRPr="00EF2ACA">
        <w:rPr>
          <w:rFonts w:ascii="Times New Roman" w:hAnsi="Times New Roman" w:cs="Times New Roman"/>
          <w:sz w:val="24"/>
          <w:szCs w:val="24"/>
        </w:rPr>
        <w:t xml:space="preserve"> </w:t>
      </w:r>
      <w:r w:rsidRPr="00EF2ACA">
        <w:rPr>
          <w:rFonts w:ascii="Times New Roman" w:hAnsi="Times New Roman" w:cs="Times New Roman"/>
          <w:sz w:val="24"/>
          <w:szCs w:val="24"/>
        </w:rPr>
        <w:t>epic or literature</w:t>
      </w:r>
      <w:r w:rsidR="00F95CBC" w:rsidRPr="00EF2ACA">
        <w:rPr>
          <w:rFonts w:ascii="Times New Roman" w:hAnsi="Times New Roman" w:cs="Times New Roman"/>
          <w:sz w:val="24"/>
          <w:szCs w:val="24"/>
        </w:rPr>
        <w:t xml:space="preserve"> in Odisha which has a collective memory of </w:t>
      </w:r>
      <w:r w:rsidRPr="00EF2ACA">
        <w:rPr>
          <w:rFonts w:ascii="Times New Roman" w:hAnsi="Times New Roman" w:cs="Times New Roman"/>
          <w:sz w:val="24"/>
          <w:szCs w:val="24"/>
        </w:rPr>
        <w:t>the story</w:t>
      </w:r>
      <w:r w:rsidR="00F95CBC" w:rsidRPr="00EF2ACA">
        <w:rPr>
          <w:rFonts w:ascii="Times New Roman" w:hAnsi="Times New Roman" w:cs="Times New Roman"/>
          <w:sz w:val="24"/>
          <w:szCs w:val="24"/>
        </w:rPr>
        <w:t xml:space="preserve"> of the Mahabharata in the </w:t>
      </w:r>
      <w:r w:rsidRPr="00EF2ACA">
        <w:rPr>
          <w:rFonts w:ascii="Times New Roman" w:hAnsi="Times New Roman" w:cs="Times New Roman"/>
          <w:sz w:val="24"/>
          <w:szCs w:val="24"/>
        </w:rPr>
        <w:t>proverbs used</w:t>
      </w:r>
      <w:r w:rsidR="00F95CBC" w:rsidRPr="00EF2ACA">
        <w:rPr>
          <w:rFonts w:ascii="Times New Roman" w:hAnsi="Times New Roman" w:cs="Times New Roman"/>
          <w:sz w:val="24"/>
          <w:szCs w:val="24"/>
        </w:rPr>
        <w:t xml:space="preserve"> in everyday life of the people used in the appropriate context. </w:t>
      </w:r>
      <w:r w:rsidRPr="00EF2ACA">
        <w:rPr>
          <w:rFonts w:ascii="Times New Roman" w:hAnsi="Times New Roman" w:cs="Times New Roman"/>
          <w:sz w:val="24"/>
          <w:szCs w:val="24"/>
        </w:rPr>
        <w:t xml:space="preserve">Next </w:t>
      </w:r>
      <w:r w:rsidR="00EF2ACA" w:rsidRPr="00EF2ACA">
        <w:rPr>
          <w:rFonts w:ascii="Times New Roman" w:hAnsi="Times New Roman" w:cs="Times New Roman"/>
          <w:sz w:val="24"/>
          <w:szCs w:val="24"/>
        </w:rPr>
        <w:t>to Sarala</w:t>
      </w:r>
      <w:r w:rsidRPr="00EF2ACA">
        <w:rPr>
          <w:rFonts w:ascii="Times New Roman" w:hAnsi="Times New Roman" w:cs="Times New Roman"/>
          <w:sz w:val="24"/>
          <w:szCs w:val="24"/>
        </w:rPr>
        <w:t xml:space="preserve"> Mahabharata, the Odia Bhagavata written by poet Jagannātha Das is also equally popular as a part of the cultural </w:t>
      </w:r>
      <w:r w:rsidR="00FC787A" w:rsidRPr="00EF2ACA">
        <w:rPr>
          <w:rFonts w:ascii="Times New Roman" w:hAnsi="Times New Roman" w:cs="Times New Roman"/>
          <w:sz w:val="24"/>
          <w:szCs w:val="24"/>
        </w:rPr>
        <w:t>inheritance. Some</w:t>
      </w:r>
      <w:r w:rsidRPr="00EF2ACA">
        <w:rPr>
          <w:rFonts w:ascii="Times New Roman" w:hAnsi="Times New Roman" w:cs="Times New Roman"/>
          <w:sz w:val="24"/>
          <w:szCs w:val="24"/>
        </w:rPr>
        <w:t xml:space="preserve"> of the proverbs   are discussed here:</w:t>
      </w:r>
    </w:p>
    <w:p w:rsidR="00983F0E" w:rsidRPr="00EF2ACA" w:rsidRDefault="004D38A5" w:rsidP="00EF2ACA">
      <w:pPr>
        <w:spacing w:line="240" w:lineRule="auto"/>
        <w:jc w:val="both"/>
        <w:rPr>
          <w:rFonts w:ascii="Times New Roman" w:hAnsi="Times New Roman" w:cs="Times New Roman"/>
          <w:b/>
          <w:bCs/>
          <w:sz w:val="24"/>
          <w:szCs w:val="24"/>
        </w:rPr>
      </w:pPr>
      <w:r w:rsidRPr="00EF2ACA">
        <w:rPr>
          <w:rFonts w:ascii="Times New Roman" w:hAnsi="Times New Roman" w:cs="Times New Roman"/>
          <w:b/>
          <w:bCs/>
          <w:i/>
          <w:iCs/>
          <w:sz w:val="24"/>
          <w:szCs w:val="24"/>
        </w:rPr>
        <w:t>Gandhari ki bara nai ki Dhrutarashtra ku kanya nai.</w:t>
      </w:r>
    </w:p>
    <w:p w:rsidR="00E82072"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For instance</w:t>
      </w:r>
      <w:r w:rsidR="00983F0E" w:rsidRPr="00EF2ACA">
        <w:rPr>
          <w:rFonts w:ascii="Times New Roman" w:hAnsi="Times New Roman" w:cs="Times New Roman"/>
          <w:sz w:val="24"/>
          <w:szCs w:val="24"/>
        </w:rPr>
        <w:t>, the</w:t>
      </w:r>
      <w:r w:rsidRPr="00EF2ACA">
        <w:rPr>
          <w:rFonts w:ascii="Times New Roman" w:hAnsi="Times New Roman" w:cs="Times New Roman"/>
          <w:sz w:val="24"/>
          <w:szCs w:val="24"/>
        </w:rPr>
        <w:t xml:space="preserve"> misfit person is compared as </w:t>
      </w:r>
      <w:r w:rsidRPr="00EF2ACA">
        <w:rPr>
          <w:rFonts w:ascii="Times New Roman" w:hAnsi="Times New Roman" w:cs="Times New Roman"/>
          <w:i/>
          <w:iCs/>
          <w:sz w:val="24"/>
          <w:szCs w:val="24"/>
        </w:rPr>
        <w:t xml:space="preserve">Gandhari ki </w:t>
      </w:r>
      <w:r w:rsidR="00FC787A" w:rsidRPr="00EF2ACA">
        <w:rPr>
          <w:rFonts w:ascii="Times New Roman" w:hAnsi="Times New Roman" w:cs="Times New Roman"/>
          <w:i/>
          <w:iCs/>
          <w:sz w:val="24"/>
          <w:szCs w:val="24"/>
        </w:rPr>
        <w:t>Bara</w:t>
      </w:r>
      <w:r w:rsidRPr="00EF2ACA">
        <w:rPr>
          <w:rFonts w:ascii="Times New Roman" w:hAnsi="Times New Roman" w:cs="Times New Roman"/>
          <w:i/>
          <w:iCs/>
          <w:sz w:val="24"/>
          <w:szCs w:val="24"/>
        </w:rPr>
        <w:t xml:space="preserve"> </w:t>
      </w:r>
      <w:r w:rsidR="00FC787A" w:rsidRPr="00EF2ACA">
        <w:rPr>
          <w:rFonts w:ascii="Times New Roman" w:hAnsi="Times New Roman" w:cs="Times New Roman"/>
          <w:i/>
          <w:iCs/>
          <w:sz w:val="24"/>
          <w:szCs w:val="24"/>
        </w:rPr>
        <w:t>nai ki Dhrutarashtra</w:t>
      </w:r>
      <w:r w:rsidRPr="00EF2ACA">
        <w:rPr>
          <w:rFonts w:ascii="Times New Roman" w:hAnsi="Times New Roman" w:cs="Times New Roman"/>
          <w:i/>
          <w:iCs/>
          <w:sz w:val="24"/>
          <w:szCs w:val="24"/>
        </w:rPr>
        <w:t xml:space="preserve"> </w:t>
      </w:r>
      <w:r w:rsidR="00FC787A" w:rsidRPr="00EF2ACA">
        <w:rPr>
          <w:rFonts w:ascii="Times New Roman" w:hAnsi="Times New Roman" w:cs="Times New Roman"/>
          <w:i/>
          <w:iCs/>
          <w:sz w:val="24"/>
          <w:szCs w:val="24"/>
        </w:rPr>
        <w:t>ku kanya</w:t>
      </w:r>
      <w:r w:rsidRPr="00EF2ACA">
        <w:rPr>
          <w:rFonts w:ascii="Times New Roman" w:hAnsi="Times New Roman" w:cs="Times New Roman"/>
          <w:i/>
          <w:iCs/>
          <w:sz w:val="24"/>
          <w:szCs w:val="24"/>
        </w:rPr>
        <w:t xml:space="preserve"> nai.</w:t>
      </w:r>
      <w:r w:rsidRPr="00EF2ACA">
        <w:rPr>
          <w:rFonts w:ascii="Times New Roman" w:hAnsi="Times New Roman" w:cs="Times New Roman"/>
          <w:sz w:val="24"/>
          <w:szCs w:val="24"/>
        </w:rPr>
        <w:t xml:space="preserve"> There is no </w:t>
      </w:r>
      <w:r w:rsidR="00983F0E" w:rsidRPr="00EF2ACA">
        <w:rPr>
          <w:rFonts w:ascii="Times New Roman" w:hAnsi="Times New Roman" w:cs="Times New Roman"/>
          <w:sz w:val="24"/>
          <w:szCs w:val="24"/>
        </w:rPr>
        <w:t>matching bridegroom</w:t>
      </w:r>
      <w:r w:rsidRPr="00EF2ACA">
        <w:rPr>
          <w:rFonts w:ascii="Times New Roman" w:hAnsi="Times New Roman" w:cs="Times New Roman"/>
          <w:sz w:val="24"/>
          <w:szCs w:val="24"/>
        </w:rPr>
        <w:t xml:space="preserve"> for </w:t>
      </w:r>
      <w:r w:rsidR="00983F0E" w:rsidRPr="00EF2ACA">
        <w:rPr>
          <w:rFonts w:ascii="Times New Roman" w:hAnsi="Times New Roman" w:cs="Times New Roman"/>
          <w:sz w:val="24"/>
          <w:szCs w:val="24"/>
        </w:rPr>
        <w:t>Gandhari, and</w:t>
      </w:r>
      <w:r w:rsidRPr="00EF2ACA">
        <w:rPr>
          <w:rFonts w:ascii="Times New Roman" w:hAnsi="Times New Roman" w:cs="Times New Roman"/>
          <w:sz w:val="24"/>
          <w:szCs w:val="24"/>
        </w:rPr>
        <w:t xml:space="preserve"> there is no </w:t>
      </w:r>
      <w:r w:rsidR="00FC787A" w:rsidRPr="00EF2ACA">
        <w:rPr>
          <w:rFonts w:ascii="Times New Roman" w:hAnsi="Times New Roman" w:cs="Times New Roman"/>
          <w:sz w:val="24"/>
          <w:szCs w:val="24"/>
        </w:rPr>
        <w:t>matching bride</w:t>
      </w:r>
      <w:r w:rsidR="009E7301" w:rsidRPr="00EF2ACA">
        <w:rPr>
          <w:rFonts w:ascii="Times New Roman" w:hAnsi="Times New Roman" w:cs="Times New Roman"/>
          <w:sz w:val="24"/>
          <w:szCs w:val="24"/>
        </w:rPr>
        <w:t xml:space="preserve"> for Dhrita</w:t>
      </w:r>
      <w:r w:rsidRPr="00EF2ACA">
        <w:rPr>
          <w:rFonts w:ascii="Times New Roman" w:hAnsi="Times New Roman" w:cs="Times New Roman"/>
          <w:sz w:val="24"/>
          <w:szCs w:val="24"/>
        </w:rPr>
        <w:t xml:space="preserve">rashtra. This proverb is used in the context for those who have failed to search for </w:t>
      </w:r>
      <w:r w:rsidR="009E7301" w:rsidRPr="00EF2ACA">
        <w:rPr>
          <w:rFonts w:ascii="Times New Roman" w:hAnsi="Times New Roman" w:cs="Times New Roman"/>
          <w:sz w:val="24"/>
          <w:szCs w:val="24"/>
        </w:rPr>
        <w:t>a</w:t>
      </w:r>
      <w:r w:rsidRPr="00EF2ACA">
        <w:rPr>
          <w:rFonts w:ascii="Times New Roman" w:hAnsi="Times New Roman" w:cs="Times New Roman"/>
          <w:sz w:val="24"/>
          <w:szCs w:val="24"/>
        </w:rPr>
        <w:t xml:space="preserve"> bride or </w:t>
      </w:r>
      <w:r w:rsidR="009E7301" w:rsidRPr="00EF2ACA">
        <w:rPr>
          <w:rFonts w:ascii="Times New Roman" w:hAnsi="Times New Roman" w:cs="Times New Roman"/>
          <w:sz w:val="24"/>
          <w:szCs w:val="24"/>
        </w:rPr>
        <w:t>a</w:t>
      </w:r>
      <w:r w:rsidRPr="00EF2ACA">
        <w:rPr>
          <w:rFonts w:ascii="Times New Roman" w:hAnsi="Times New Roman" w:cs="Times New Roman"/>
          <w:sz w:val="24"/>
          <w:szCs w:val="24"/>
        </w:rPr>
        <w:t xml:space="preserve"> bridegroom. </w:t>
      </w:r>
      <w:r w:rsidR="009E7301" w:rsidRPr="00EF2ACA">
        <w:rPr>
          <w:rFonts w:ascii="Times New Roman" w:hAnsi="Times New Roman" w:cs="Times New Roman"/>
          <w:sz w:val="24"/>
          <w:szCs w:val="24"/>
        </w:rPr>
        <w:t>The story</w:t>
      </w:r>
      <w:r w:rsidRPr="00EF2ACA">
        <w:rPr>
          <w:rFonts w:ascii="Times New Roman" w:hAnsi="Times New Roman" w:cs="Times New Roman"/>
          <w:sz w:val="24"/>
          <w:szCs w:val="24"/>
        </w:rPr>
        <w:t xml:space="preserve"> </w:t>
      </w:r>
      <w:r w:rsidR="009E7301" w:rsidRPr="00EF2ACA">
        <w:rPr>
          <w:rFonts w:ascii="Times New Roman" w:hAnsi="Times New Roman" w:cs="Times New Roman"/>
          <w:sz w:val="24"/>
          <w:szCs w:val="24"/>
        </w:rPr>
        <w:t>of this</w:t>
      </w:r>
      <w:r w:rsidRPr="00EF2ACA">
        <w:rPr>
          <w:rFonts w:ascii="Times New Roman" w:hAnsi="Times New Roman" w:cs="Times New Roman"/>
          <w:sz w:val="24"/>
          <w:szCs w:val="24"/>
        </w:rPr>
        <w:t xml:space="preserve"> episode is </w:t>
      </w:r>
      <w:r w:rsidR="009E7301" w:rsidRPr="00EF2ACA">
        <w:rPr>
          <w:rFonts w:ascii="Times New Roman" w:hAnsi="Times New Roman" w:cs="Times New Roman"/>
          <w:sz w:val="24"/>
          <w:szCs w:val="24"/>
        </w:rPr>
        <w:t>in the Mahabharata</w:t>
      </w:r>
      <w:r w:rsidRPr="00EF2ACA">
        <w:rPr>
          <w:rFonts w:ascii="Times New Roman" w:hAnsi="Times New Roman" w:cs="Times New Roman"/>
          <w:sz w:val="24"/>
          <w:szCs w:val="24"/>
        </w:rPr>
        <w:t xml:space="preserve">. Sarala </w:t>
      </w:r>
      <w:r w:rsidR="009E7301" w:rsidRPr="00EF2ACA">
        <w:rPr>
          <w:rFonts w:ascii="Times New Roman" w:hAnsi="Times New Roman" w:cs="Times New Roman"/>
          <w:sz w:val="24"/>
          <w:szCs w:val="24"/>
        </w:rPr>
        <w:t>Das has localised</w:t>
      </w:r>
      <w:r w:rsidRPr="00EF2ACA">
        <w:rPr>
          <w:rFonts w:ascii="Times New Roman" w:hAnsi="Times New Roman" w:cs="Times New Roman"/>
          <w:sz w:val="24"/>
          <w:szCs w:val="24"/>
        </w:rPr>
        <w:t xml:space="preserve"> </w:t>
      </w:r>
      <w:r w:rsidR="009E7301" w:rsidRPr="00EF2ACA">
        <w:rPr>
          <w:rFonts w:ascii="Times New Roman" w:hAnsi="Times New Roman" w:cs="Times New Roman"/>
          <w:sz w:val="24"/>
          <w:szCs w:val="24"/>
        </w:rPr>
        <w:t xml:space="preserve">this episode. Gandhari was burned in </w:t>
      </w:r>
      <w:r w:rsidR="00983F0E" w:rsidRPr="00EF2ACA">
        <w:rPr>
          <w:rFonts w:ascii="Times New Roman" w:hAnsi="Times New Roman" w:cs="Times New Roman"/>
          <w:sz w:val="24"/>
          <w:szCs w:val="24"/>
        </w:rPr>
        <w:t>an inauspicious time called</w:t>
      </w:r>
      <w:r w:rsidR="009E7301" w:rsidRPr="00EF2ACA">
        <w:rPr>
          <w:rFonts w:ascii="Times New Roman" w:hAnsi="Times New Roman" w:cs="Times New Roman"/>
          <w:sz w:val="24"/>
          <w:szCs w:val="24"/>
        </w:rPr>
        <w:t xml:space="preserve"> </w:t>
      </w:r>
      <w:r w:rsidR="009E7301" w:rsidRPr="00EF2ACA">
        <w:rPr>
          <w:rFonts w:ascii="Times New Roman" w:hAnsi="Times New Roman" w:cs="Times New Roman"/>
          <w:i/>
          <w:iCs/>
          <w:sz w:val="24"/>
          <w:szCs w:val="24"/>
        </w:rPr>
        <w:t>Brahma Asuri lagna</w:t>
      </w:r>
      <w:r w:rsidR="00983F0E" w:rsidRPr="00EF2ACA">
        <w:rPr>
          <w:rFonts w:ascii="Times New Roman" w:hAnsi="Times New Roman" w:cs="Times New Roman"/>
          <w:sz w:val="24"/>
          <w:szCs w:val="24"/>
        </w:rPr>
        <w:t xml:space="preserve"> for </w:t>
      </w:r>
      <w:r w:rsidR="00FC787A" w:rsidRPr="00EF2ACA">
        <w:rPr>
          <w:rFonts w:ascii="Times New Roman" w:hAnsi="Times New Roman" w:cs="Times New Roman"/>
          <w:sz w:val="24"/>
          <w:szCs w:val="24"/>
        </w:rPr>
        <w:t>which whomever</w:t>
      </w:r>
      <w:r w:rsidR="00983F0E" w:rsidRPr="00EF2ACA">
        <w:rPr>
          <w:rFonts w:ascii="Times New Roman" w:hAnsi="Times New Roman" w:cs="Times New Roman"/>
          <w:sz w:val="24"/>
          <w:szCs w:val="24"/>
        </w:rPr>
        <w:t xml:space="preserve"> </w:t>
      </w:r>
      <w:r w:rsidR="00FC787A" w:rsidRPr="00EF2ACA">
        <w:rPr>
          <w:rFonts w:ascii="Times New Roman" w:hAnsi="Times New Roman" w:cs="Times New Roman"/>
          <w:sz w:val="24"/>
          <w:szCs w:val="24"/>
        </w:rPr>
        <w:t>she was</w:t>
      </w:r>
      <w:r w:rsidR="009E7301" w:rsidRPr="00EF2ACA">
        <w:rPr>
          <w:rFonts w:ascii="Times New Roman" w:hAnsi="Times New Roman" w:cs="Times New Roman"/>
          <w:sz w:val="24"/>
          <w:szCs w:val="24"/>
        </w:rPr>
        <w:t xml:space="preserve"> married died. Thus   99 </w:t>
      </w:r>
      <w:r w:rsidR="00983F0E" w:rsidRPr="00EF2ACA">
        <w:rPr>
          <w:rFonts w:ascii="Times New Roman" w:hAnsi="Times New Roman" w:cs="Times New Roman"/>
          <w:sz w:val="24"/>
          <w:szCs w:val="24"/>
        </w:rPr>
        <w:t>princes</w:t>
      </w:r>
      <w:r w:rsidR="009E7301" w:rsidRPr="00EF2ACA">
        <w:rPr>
          <w:rFonts w:ascii="Times New Roman" w:hAnsi="Times New Roman" w:cs="Times New Roman"/>
          <w:sz w:val="24"/>
          <w:szCs w:val="24"/>
        </w:rPr>
        <w:t xml:space="preserve"> </w:t>
      </w:r>
      <w:r w:rsidR="00983F0E" w:rsidRPr="00EF2ACA">
        <w:rPr>
          <w:rFonts w:ascii="Times New Roman" w:hAnsi="Times New Roman" w:cs="Times New Roman"/>
          <w:sz w:val="24"/>
          <w:szCs w:val="24"/>
        </w:rPr>
        <w:t>had died</w:t>
      </w:r>
      <w:r w:rsidR="009E7301" w:rsidRPr="00EF2ACA">
        <w:rPr>
          <w:rFonts w:ascii="Times New Roman" w:hAnsi="Times New Roman" w:cs="Times New Roman"/>
          <w:sz w:val="24"/>
          <w:szCs w:val="24"/>
        </w:rPr>
        <w:t xml:space="preserve">. Sarala Das </w:t>
      </w:r>
      <w:r w:rsidR="00FC787A" w:rsidRPr="00EF2ACA">
        <w:rPr>
          <w:rFonts w:ascii="Times New Roman" w:hAnsi="Times New Roman" w:cs="Times New Roman"/>
          <w:sz w:val="24"/>
          <w:szCs w:val="24"/>
        </w:rPr>
        <w:t>imagined of resolving</w:t>
      </w:r>
      <w:r w:rsidR="009E7301" w:rsidRPr="00EF2ACA">
        <w:rPr>
          <w:rFonts w:ascii="Times New Roman" w:hAnsi="Times New Roman" w:cs="Times New Roman"/>
          <w:sz w:val="24"/>
          <w:szCs w:val="24"/>
        </w:rPr>
        <w:t xml:space="preserve"> the lousy luck of Gandhari by marrying her to a Sahada tree, as a part of local belief. Soon after Gandhari </w:t>
      </w:r>
      <w:r w:rsidR="00983F0E" w:rsidRPr="00EF2ACA">
        <w:rPr>
          <w:rFonts w:ascii="Times New Roman" w:hAnsi="Times New Roman" w:cs="Times New Roman"/>
          <w:sz w:val="24"/>
          <w:szCs w:val="24"/>
        </w:rPr>
        <w:t>married to a</w:t>
      </w:r>
      <w:r w:rsidR="009E7301" w:rsidRPr="00EF2ACA">
        <w:rPr>
          <w:rFonts w:ascii="Times New Roman" w:hAnsi="Times New Roman" w:cs="Times New Roman"/>
          <w:sz w:val="24"/>
          <w:szCs w:val="24"/>
        </w:rPr>
        <w:t xml:space="preserve"> Sahada tree, the tree was burnt, and the bad </w:t>
      </w:r>
      <w:r w:rsidR="00FC787A" w:rsidRPr="00EF2ACA">
        <w:rPr>
          <w:rFonts w:ascii="Times New Roman" w:hAnsi="Times New Roman" w:cs="Times New Roman"/>
          <w:sz w:val="24"/>
          <w:szCs w:val="24"/>
        </w:rPr>
        <w:t>luck also</w:t>
      </w:r>
      <w:r w:rsidR="009E7301" w:rsidRPr="00EF2ACA">
        <w:rPr>
          <w:rFonts w:ascii="Times New Roman" w:hAnsi="Times New Roman" w:cs="Times New Roman"/>
          <w:sz w:val="24"/>
          <w:szCs w:val="24"/>
        </w:rPr>
        <w:t xml:space="preserve"> ended. Th</w:t>
      </w:r>
      <w:r w:rsidR="00983F0E" w:rsidRPr="00EF2ACA">
        <w:rPr>
          <w:rFonts w:ascii="Times New Roman" w:hAnsi="Times New Roman" w:cs="Times New Roman"/>
          <w:sz w:val="24"/>
          <w:szCs w:val="24"/>
        </w:rPr>
        <w:t>e</w:t>
      </w:r>
      <w:r w:rsidR="009E7301" w:rsidRPr="00EF2ACA">
        <w:rPr>
          <w:rFonts w:ascii="Times New Roman" w:hAnsi="Times New Roman" w:cs="Times New Roman"/>
          <w:sz w:val="24"/>
          <w:szCs w:val="24"/>
        </w:rPr>
        <w:t>n</w:t>
      </w:r>
      <w:r w:rsidR="00983F0E" w:rsidRPr="00EF2ACA">
        <w:rPr>
          <w:rFonts w:ascii="Times New Roman" w:hAnsi="Times New Roman" w:cs="Times New Roman"/>
          <w:sz w:val="24"/>
          <w:szCs w:val="24"/>
        </w:rPr>
        <w:t xml:space="preserve"> she married to Dhritarashtra</w:t>
      </w:r>
      <w:r w:rsidR="009E7301" w:rsidRPr="00EF2ACA">
        <w:rPr>
          <w:rFonts w:ascii="Times New Roman" w:hAnsi="Times New Roman" w:cs="Times New Roman"/>
          <w:sz w:val="24"/>
          <w:szCs w:val="24"/>
        </w:rPr>
        <w:t xml:space="preserve">, and </w:t>
      </w:r>
      <w:r w:rsidR="00983F0E" w:rsidRPr="00EF2ACA">
        <w:rPr>
          <w:rFonts w:ascii="Times New Roman" w:hAnsi="Times New Roman" w:cs="Times New Roman"/>
          <w:sz w:val="24"/>
          <w:szCs w:val="24"/>
        </w:rPr>
        <w:t>he could survive</w:t>
      </w:r>
      <w:r w:rsidR="009E7301" w:rsidRPr="00EF2ACA">
        <w:rPr>
          <w:rFonts w:ascii="Times New Roman" w:hAnsi="Times New Roman" w:cs="Times New Roman"/>
          <w:sz w:val="24"/>
          <w:szCs w:val="24"/>
        </w:rPr>
        <w:t>. A simi</w:t>
      </w:r>
      <w:r w:rsidR="00983F0E" w:rsidRPr="00EF2ACA">
        <w:rPr>
          <w:rFonts w:ascii="Times New Roman" w:hAnsi="Times New Roman" w:cs="Times New Roman"/>
          <w:sz w:val="24"/>
          <w:szCs w:val="24"/>
        </w:rPr>
        <w:t xml:space="preserve">lar case had happened </w:t>
      </w:r>
      <w:r w:rsidR="00FC787A" w:rsidRPr="00EF2ACA">
        <w:rPr>
          <w:rFonts w:ascii="Times New Roman" w:hAnsi="Times New Roman" w:cs="Times New Roman"/>
          <w:sz w:val="24"/>
          <w:szCs w:val="24"/>
        </w:rPr>
        <w:t>with Dhrutarashtra</w:t>
      </w:r>
      <w:r w:rsidR="009E7301" w:rsidRPr="00EF2ACA">
        <w:rPr>
          <w:rFonts w:ascii="Times New Roman" w:hAnsi="Times New Roman" w:cs="Times New Roman"/>
          <w:sz w:val="24"/>
          <w:szCs w:val="24"/>
        </w:rPr>
        <w:t xml:space="preserve"> also</w:t>
      </w:r>
      <w:r w:rsidR="00983F0E" w:rsidRPr="00EF2ACA">
        <w:rPr>
          <w:rFonts w:ascii="Times New Roman" w:hAnsi="Times New Roman" w:cs="Times New Roman"/>
          <w:sz w:val="24"/>
          <w:szCs w:val="24"/>
        </w:rPr>
        <w:t>.</w:t>
      </w:r>
      <w:r w:rsidR="009E7301" w:rsidRPr="00EF2ACA">
        <w:rPr>
          <w:rFonts w:ascii="Times New Roman" w:hAnsi="Times New Roman" w:cs="Times New Roman"/>
          <w:sz w:val="24"/>
          <w:szCs w:val="24"/>
        </w:rPr>
        <w:t xml:space="preserve"> </w:t>
      </w:r>
      <w:r w:rsidR="00983F0E" w:rsidRPr="00EF2ACA">
        <w:rPr>
          <w:rFonts w:ascii="Times New Roman" w:hAnsi="Times New Roman" w:cs="Times New Roman"/>
          <w:sz w:val="24"/>
          <w:szCs w:val="24"/>
        </w:rPr>
        <w:t xml:space="preserve">Now, one may use this proverb without knowing the origin of it from the Mahabharata, but the racial </w:t>
      </w:r>
      <w:r w:rsidR="00FC787A" w:rsidRPr="00EF2ACA">
        <w:rPr>
          <w:rFonts w:ascii="Times New Roman" w:hAnsi="Times New Roman" w:cs="Times New Roman"/>
          <w:sz w:val="24"/>
          <w:szCs w:val="24"/>
        </w:rPr>
        <w:t>memory of Odia people retains</w:t>
      </w:r>
      <w:r w:rsidR="00983F0E" w:rsidRPr="00EF2ACA">
        <w:rPr>
          <w:rFonts w:ascii="Times New Roman" w:hAnsi="Times New Roman" w:cs="Times New Roman"/>
          <w:sz w:val="24"/>
          <w:szCs w:val="24"/>
        </w:rPr>
        <w:t xml:space="preserve"> these proverbs for </w:t>
      </w:r>
      <w:r w:rsidR="00FC787A" w:rsidRPr="00EF2ACA">
        <w:rPr>
          <w:rFonts w:ascii="Times New Roman" w:hAnsi="Times New Roman" w:cs="Times New Roman"/>
          <w:sz w:val="24"/>
          <w:szCs w:val="24"/>
        </w:rPr>
        <w:t>their everyday</w:t>
      </w:r>
      <w:r w:rsidR="00983F0E" w:rsidRPr="00EF2ACA">
        <w:rPr>
          <w:rFonts w:ascii="Times New Roman" w:hAnsi="Times New Roman" w:cs="Times New Roman"/>
          <w:sz w:val="24"/>
          <w:szCs w:val="24"/>
        </w:rPr>
        <w:t xml:space="preserve"> use.</w:t>
      </w:r>
      <w:r w:rsidR="009E7301" w:rsidRPr="00EF2ACA">
        <w:rPr>
          <w:rFonts w:ascii="Times New Roman" w:hAnsi="Times New Roman" w:cs="Times New Roman"/>
          <w:sz w:val="24"/>
          <w:szCs w:val="24"/>
        </w:rPr>
        <w:t xml:space="preserve"> </w:t>
      </w:r>
    </w:p>
    <w:p w:rsidR="00937198" w:rsidRPr="00EF2ACA" w:rsidRDefault="004D38A5" w:rsidP="00EF2ACA">
      <w:pPr>
        <w:spacing w:line="240" w:lineRule="auto"/>
        <w:jc w:val="both"/>
        <w:rPr>
          <w:rFonts w:ascii="Times New Roman" w:hAnsi="Times New Roman" w:cs="Times New Roman"/>
          <w:b/>
          <w:bCs/>
          <w:sz w:val="24"/>
          <w:szCs w:val="24"/>
        </w:rPr>
      </w:pPr>
      <w:r w:rsidRPr="00EF2ACA">
        <w:rPr>
          <w:rFonts w:ascii="Times New Roman" w:hAnsi="Times New Roman" w:cs="Times New Roman"/>
          <w:sz w:val="24"/>
          <w:szCs w:val="24"/>
        </w:rPr>
        <w:t xml:space="preserve"> </w:t>
      </w:r>
      <w:r w:rsidR="00165E23" w:rsidRPr="00EF2ACA">
        <w:rPr>
          <w:rFonts w:ascii="Times New Roman" w:hAnsi="Times New Roman" w:cs="Times New Roman"/>
          <w:b/>
          <w:bCs/>
          <w:i/>
          <w:iCs/>
          <w:sz w:val="24"/>
          <w:szCs w:val="24"/>
        </w:rPr>
        <w:t xml:space="preserve">Ganga </w:t>
      </w:r>
      <w:r w:rsidR="00E80066" w:rsidRPr="00EF2ACA">
        <w:rPr>
          <w:rFonts w:ascii="Times New Roman" w:hAnsi="Times New Roman" w:cs="Times New Roman"/>
          <w:b/>
          <w:bCs/>
          <w:i/>
          <w:iCs/>
          <w:sz w:val="24"/>
          <w:szCs w:val="24"/>
        </w:rPr>
        <w:t>kahile thibi</w:t>
      </w:r>
      <w:r w:rsidR="00165E23" w:rsidRPr="00EF2ACA">
        <w:rPr>
          <w:rFonts w:ascii="Times New Roman" w:hAnsi="Times New Roman" w:cs="Times New Roman"/>
          <w:b/>
          <w:bCs/>
          <w:i/>
          <w:iCs/>
          <w:sz w:val="24"/>
          <w:szCs w:val="24"/>
        </w:rPr>
        <w:t>, Gangi kahile jibi</w:t>
      </w:r>
      <w:r w:rsidR="00165E23" w:rsidRPr="00EF2ACA">
        <w:rPr>
          <w:rFonts w:ascii="Times New Roman" w:hAnsi="Times New Roman" w:cs="Times New Roman"/>
          <w:b/>
          <w:bCs/>
          <w:sz w:val="24"/>
          <w:szCs w:val="24"/>
        </w:rPr>
        <w:t xml:space="preserve">: </w:t>
      </w:r>
    </w:p>
    <w:p w:rsidR="0056332B"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Ganga wanted to marry Prateepa, the father </w:t>
      </w:r>
      <w:r w:rsidR="00CC5466" w:rsidRPr="00EF2ACA">
        <w:rPr>
          <w:rFonts w:ascii="Times New Roman" w:hAnsi="Times New Roman" w:cs="Times New Roman"/>
          <w:sz w:val="24"/>
          <w:szCs w:val="24"/>
        </w:rPr>
        <w:t>of Shantunu</w:t>
      </w:r>
      <w:r w:rsidRPr="00EF2ACA">
        <w:rPr>
          <w:rFonts w:ascii="Times New Roman" w:hAnsi="Times New Roman" w:cs="Times New Roman"/>
          <w:sz w:val="24"/>
          <w:szCs w:val="24"/>
        </w:rPr>
        <w:t xml:space="preserve"> </w:t>
      </w:r>
      <w:r w:rsidR="00CC5466" w:rsidRPr="00EF2ACA">
        <w:rPr>
          <w:rFonts w:ascii="Times New Roman" w:hAnsi="Times New Roman" w:cs="Times New Roman"/>
          <w:sz w:val="24"/>
          <w:szCs w:val="24"/>
        </w:rPr>
        <w:t>of Lunar</w:t>
      </w:r>
      <w:r w:rsidRPr="00EF2ACA">
        <w:rPr>
          <w:rFonts w:ascii="Times New Roman" w:hAnsi="Times New Roman" w:cs="Times New Roman"/>
          <w:sz w:val="24"/>
          <w:szCs w:val="24"/>
        </w:rPr>
        <w:t xml:space="preserve"> dynasty. </w:t>
      </w:r>
      <w:r w:rsidR="00CC5466" w:rsidRPr="00EF2ACA">
        <w:rPr>
          <w:rFonts w:ascii="Times New Roman" w:hAnsi="Times New Roman" w:cs="Times New Roman"/>
          <w:sz w:val="24"/>
          <w:szCs w:val="24"/>
        </w:rPr>
        <w:t>However, since</w:t>
      </w:r>
      <w:r w:rsidRPr="00EF2ACA">
        <w:rPr>
          <w:rFonts w:ascii="Times New Roman" w:hAnsi="Times New Roman" w:cs="Times New Roman"/>
          <w:sz w:val="24"/>
          <w:szCs w:val="24"/>
        </w:rPr>
        <w:t xml:space="preserve"> </w:t>
      </w:r>
      <w:r w:rsidR="00CC5466" w:rsidRPr="00EF2ACA">
        <w:rPr>
          <w:rFonts w:ascii="Times New Roman" w:hAnsi="Times New Roman" w:cs="Times New Roman"/>
          <w:sz w:val="24"/>
          <w:szCs w:val="24"/>
        </w:rPr>
        <w:t>Prateepa did</w:t>
      </w:r>
      <w:r w:rsidRPr="00EF2ACA">
        <w:rPr>
          <w:rFonts w:ascii="Times New Roman" w:hAnsi="Times New Roman" w:cs="Times New Roman"/>
          <w:sz w:val="24"/>
          <w:szCs w:val="24"/>
        </w:rPr>
        <w:t xml:space="preserve"> not agree</w:t>
      </w:r>
      <w:r w:rsidR="00CC5466" w:rsidRPr="00EF2ACA">
        <w:rPr>
          <w:rFonts w:ascii="Times New Roman" w:hAnsi="Times New Roman" w:cs="Times New Roman"/>
          <w:sz w:val="24"/>
          <w:szCs w:val="24"/>
        </w:rPr>
        <w:t>, she waited and</w:t>
      </w:r>
      <w:r w:rsidRPr="00EF2ACA">
        <w:rPr>
          <w:rFonts w:ascii="Times New Roman" w:hAnsi="Times New Roman" w:cs="Times New Roman"/>
          <w:sz w:val="24"/>
          <w:szCs w:val="24"/>
        </w:rPr>
        <w:t xml:space="preserve"> married to Shantanu. She burns eight children, seven children in the water and left the eighth child with  Shantanu, who was known as Bhishma.  </w:t>
      </w:r>
    </w:p>
    <w:p w:rsidR="00F13F76"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In Sarala </w:t>
      </w:r>
      <w:r w:rsidR="00CC5466" w:rsidRPr="00EF2ACA">
        <w:rPr>
          <w:rFonts w:ascii="Times New Roman" w:hAnsi="Times New Roman" w:cs="Times New Roman"/>
          <w:sz w:val="24"/>
          <w:szCs w:val="24"/>
        </w:rPr>
        <w:t>Mahabharata, the portrayal</w:t>
      </w:r>
      <w:r w:rsidRPr="00EF2ACA">
        <w:rPr>
          <w:rFonts w:ascii="Times New Roman" w:hAnsi="Times New Roman" w:cs="Times New Roman"/>
          <w:sz w:val="24"/>
          <w:szCs w:val="24"/>
        </w:rPr>
        <w:t xml:space="preserve"> of Ganga </w:t>
      </w:r>
      <w:r w:rsidR="00CC5466" w:rsidRPr="00EF2ACA">
        <w:rPr>
          <w:rFonts w:ascii="Times New Roman" w:hAnsi="Times New Roman" w:cs="Times New Roman"/>
          <w:sz w:val="24"/>
          <w:szCs w:val="24"/>
        </w:rPr>
        <w:t>is different</w:t>
      </w:r>
      <w:r w:rsidRPr="00EF2ACA">
        <w:rPr>
          <w:rFonts w:ascii="Times New Roman" w:hAnsi="Times New Roman" w:cs="Times New Roman"/>
          <w:sz w:val="24"/>
          <w:szCs w:val="24"/>
        </w:rPr>
        <w:t>. Ganga took birth in the palace of king Nirghata. She was free to play with the boys having no nature of a woman. When king Nirghata thought of having a swayambara, Ganga said, I want to marry  Shiva.</w:t>
      </w:r>
    </w:p>
    <w:p w:rsidR="00F13F76"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Meanwhile, </w:t>
      </w:r>
      <w:r w:rsidR="00CC5466" w:rsidRPr="00EF2ACA">
        <w:rPr>
          <w:rFonts w:ascii="Times New Roman" w:hAnsi="Times New Roman" w:cs="Times New Roman"/>
          <w:sz w:val="24"/>
          <w:szCs w:val="24"/>
        </w:rPr>
        <w:t>Shantanu went</w:t>
      </w:r>
      <w:r w:rsidRPr="00EF2ACA">
        <w:rPr>
          <w:rFonts w:ascii="Times New Roman" w:hAnsi="Times New Roman" w:cs="Times New Roman"/>
          <w:sz w:val="24"/>
          <w:szCs w:val="24"/>
        </w:rPr>
        <w:t xml:space="preserve"> to Shiva, who was in Hatakeshwara to get rid of his sin of killing a cow. </w:t>
      </w:r>
      <w:r w:rsidR="00CC5466" w:rsidRPr="00EF2ACA">
        <w:rPr>
          <w:rFonts w:ascii="Times New Roman" w:hAnsi="Times New Roman" w:cs="Times New Roman"/>
          <w:sz w:val="24"/>
          <w:szCs w:val="24"/>
        </w:rPr>
        <w:t>Shantanu waited for him</w:t>
      </w:r>
      <w:r w:rsidRPr="00EF2ACA">
        <w:rPr>
          <w:rFonts w:ascii="Times New Roman" w:hAnsi="Times New Roman" w:cs="Times New Roman"/>
          <w:sz w:val="24"/>
          <w:szCs w:val="24"/>
        </w:rPr>
        <w:t xml:space="preserve"> for years together. </w:t>
      </w:r>
      <w:r w:rsidR="00CC5466" w:rsidRPr="00EF2ACA">
        <w:rPr>
          <w:rFonts w:ascii="Times New Roman" w:hAnsi="Times New Roman" w:cs="Times New Roman"/>
          <w:sz w:val="24"/>
          <w:szCs w:val="24"/>
        </w:rPr>
        <w:t>Shantanu was</w:t>
      </w:r>
      <w:r w:rsidRPr="00EF2ACA">
        <w:rPr>
          <w:rFonts w:ascii="Times New Roman" w:hAnsi="Times New Roman" w:cs="Times New Roman"/>
          <w:sz w:val="24"/>
          <w:szCs w:val="24"/>
        </w:rPr>
        <w:t xml:space="preserve"> also lived </w:t>
      </w:r>
      <w:r w:rsidR="00CC5466" w:rsidRPr="00EF2ACA">
        <w:rPr>
          <w:rFonts w:ascii="Times New Roman" w:hAnsi="Times New Roman" w:cs="Times New Roman"/>
          <w:sz w:val="24"/>
          <w:szCs w:val="24"/>
        </w:rPr>
        <w:t>like Shiva, and</w:t>
      </w:r>
      <w:r w:rsidRPr="00EF2ACA">
        <w:rPr>
          <w:rFonts w:ascii="Times New Roman" w:hAnsi="Times New Roman" w:cs="Times New Roman"/>
          <w:sz w:val="24"/>
          <w:szCs w:val="24"/>
        </w:rPr>
        <w:t xml:space="preserve"> </w:t>
      </w:r>
      <w:r w:rsidR="00CC5466" w:rsidRPr="00EF2ACA">
        <w:rPr>
          <w:rFonts w:ascii="Times New Roman" w:hAnsi="Times New Roman" w:cs="Times New Roman"/>
          <w:sz w:val="24"/>
          <w:szCs w:val="24"/>
        </w:rPr>
        <w:t>his attire</w:t>
      </w:r>
      <w:r w:rsidRPr="00EF2ACA">
        <w:rPr>
          <w:rFonts w:ascii="Times New Roman" w:hAnsi="Times New Roman" w:cs="Times New Roman"/>
          <w:sz w:val="24"/>
          <w:szCs w:val="24"/>
        </w:rPr>
        <w:t xml:space="preserve"> </w:t>
      </w:r>
      <w:r w:rsidR="00CC5466" w:rsidRPr="00EF2ACA">
        <w:rPr>
          <w:rFonts w:ascii="Times New Roman" w:hAnsi="Times New Roman" w:cs="Times New Roman"/>
          <w:sz w:val="24"/>
          <w:szCs w:val="24"/>
        </w:rPr>
        <w:t>was no</w:t>
      </w:r>
      <w:r w:rsidRPr="00EF2ACA">
        <w:rPr>
          <w:rFonts w:ascii="Times New Roman" w:hAnsi="Times New Roman" w:cs="Times New Roman"/>
          <w:sz w:val="24"/>
          <w:szCs w:val="24"/>
        </w:rPr>
        <w:t xml:space="preserve"> other than Shiva. God Shiva advised Shantunu to go back from Patala and live a free life. </w:t>
      </w:r>
      <w:r w:rsidR="00CC5466" w:rsidRPr="00EF2ACA">
        <w:rPr>
          <w:rFonts w:ascii="Times New Roman" w:hAnsi="Times New Roman" w:cs="Times New Roman"/>
          <w:sz w:val="24"/>
          <w:szCs w:val="24"/>
        </w:rPr>
        <w:t>Shantanu riding</w:t>
      </w:r>
      <w:r w:rsidRPr="00EF2ACA">
        <w:rPr>
          <w:rFonts w:ascii="Times New Roman" w:hAnsi="Times New Roman" w:cs="Times New Roman"/>
          <w:sz w:val="24"/>
          <w:szCs w:val="24"/>
        </w:rPr>
        <w:t xml:space="preserve"> on a </w:t>
      </w:r>
      <w:r w:rsidR="00CC5466" w:rsidRPr="00EF2ACA">
        <w:rPr>
          <w:rFonts w:ascii="Times New Roman" w:hAnsi="Times New Roman" w:cs="Times New Roman"/>
          <w:sz w:val="24"/>
          <w:szCs w:val="24"/>
        </w:rPr>
        <w:t>bull with a beard</w:t>
      </w:r>
      <w:r w:rsidRPr="00EF2ACA">
        <w:rPr>
          <w:rFonts w:ascii="Times New Roman" w:hAnsi="Times New Roman" w:cs="Times New Roman"/>
          <w:sz w:val="24"/>
          <w:szCs w:val="24"/>
        </w:rPr>
        <w:t xml:space="preserve"> and dressed like </w:t>
      </w:r>
      <w:r w:rsidR="00CC5466" w:rsidRPr="00EF2ACA">
        <w:rPr>
          <w:rFonts w:ascii="Times New Roman" w:hAnsi="Times New Roman" w:cs="Times New Roman"/>
          <w:sz w:val="24"/>
          <w:szCs w:val="24"/>
        </w:rPr>
        <w:t>Shiva appeared</w:t>
      </w:r>
      <w:r w:rsidRPr="00EF2ACA">
        <w:rPr>
          <w:rFonts w:ascii="Times New Roman" w:hAnsi="Times New Roman" w:cs="Times New Roman"/>
          <w:sz w:val="24"/>
          <w:szCs w:val="24"/>
        </w:rPr>
        <w:t xml:space="preserve"> </w:t>
      </w:r>
      <w:r w:rsidR="00CC5466" w:rsidRPr="00EF2ACA">
        <w:rPr>
          <w:rFonts w:ascii="Times New Roman" w:hAnsi="Times New Roman" w:cs="Times New Roman"/>
          <w:sz w:val="24"/>
          <w:szCs w:val="24"/>
        </w:rPr>
        <w:t>in the kingdom</w:t>
      </w:r>
      <w:r w:rsidRPr="00EF2ACA">
        <w:rPr>
          <w:rFonts w:ascii="Times New Roman" w:hAnsi="Times New Roman" w:cs="Times New Roman"/>
          <w:sz w:val="24"/>
          <w:szCs w:val="24"/>
        </w:rPr>
        <w:t xml:space="preserve"> of  Nirghata. The </w:t>
      </w:r>
      <w:r w:rsidR="00CC5466" w:rsidRPr="00EF2ACA">
        <w:rPr>
          <w:rFonts w:ascii="Times New Roman" w:hAnsi="Times New Roman" w:cs="Times New Roman"/>
          <w:sz w:val="24"/>
          <w:szCs w:val="24"/>
        </w:rPr>
        <w:t>king saw</w:t>
      </w:r>
      <w:r w:rsidRPr="00EF2ACA">
        <w:rPr>
          <w:rFonts w:ascii="Times New Roman" w:hAnsi="Times New Roman" w:cs="Times New Roman"/>
          <w:sz w:val="24"/>
          <w:szCs w:val="24"/>
        </w:rPr>
        <w:t xml:space="preserve"> him </w:t>
      </w:r>
      <w:r w:rsidR="00CC5466" w:rsidRPr="00EF2ACA">
        <w:rPr>
          <w:rFonts w:ascii="Times New Roman" w:hAnsi="Times New Roman" w:cs="Times New Roman"/>
          <w:sz w:val="24"/>
          <w:szCs w:val="24"/>
        </w:rPr>
        <w:t>and asked</w:t>
      </w:r>
      <w:r w:rsidRPr="00EF2ACA">
        <w:rPr>
          <w:rFonts w:ascii="Times New Roman" w:hAnsi="Times New Roman" w:cs="Times New Roman"/>
          <w:sz w:val="24"/>
          <w:szCs w:val="24"/>
        </w:rPr>
        <w:t xml:space="preserve"> Ganga that   Shiva </w:t>
      </w:r>
      <w:r w:rsidR="00CC5466" w:rsidRPr="00EF2ACA">
        <w:rPr>
          <w:rFonts w:ascii="Times New Roman" w:hAnsi="Times New Roman" w:cs="Times New Roman"/>
          <w:sz w:val="24"/>
          <w:szCs w:val="24"/>
        </w:rPr>
        <w:t>has</w:t>
      </w:r>
      <w:r w:rsidRPr="00EF2ACA">
        <w:rPr>
          <w:rFonts w:ascii="Times New Roman" w:hAnsi="Times New Roman" w:cs="Times New Roman"/>
          <w:sz w:val="24"/>
          <w:szCs w:val="24"/>
        </w:rPr>
        <w:t xml:space="preserve"> appeared in his kingdom.  The marriage was </w:t>
      </w:r>
      <w:r w:rsidR="00CC5466" w:rsidRPr="00EF2ACA">
        <w:rPr>
          <w:rFonts w:ascii="Times New Roman" w:hAnsi="Times New Roman" w:cs="Times New Roman"/>
          <w:sz w:val="24"/>
          <w:szCs w:val="24"/>
        </w:rPr>
        <w:t>instated between</w:t>
      </w:r>
      <w:r w:rsidRPr="00EF2ACA">
        <w:rPr>
          <w:rFonts w:ascii="Times New Roman" w:hAnsi="Times New Roman" w:cs="Times New Roman"/>
          <w:sz w:val="24"/>
          <w:szCs w:val="24"/>
        </w:rPr>
        <w:t xml:space="preserve">  Shantanu and Ganga.IN the marriage altar when the clan name was asked to Shantanu, he said that he is Shantunu belong to  Chandravamsa. Ganga was angry, and she would not marry Shantanu since her wish was to marry Shiva. Shantanu might be looking like  Shiva, but she would not marry him. However, King Nirghata had already promised to give her in marriage with  Shantanu. Ganga said that she could compromise with Shantanu, provided he would not obstruct in her freedom and whatever she would do he had to tolerate. The day he opposes, she would leave him. She said, so long Shantunu calls him Ganga,  she will stay with him, ut the moment he would utter Gangi,  she would leave him.  Shantanu agreed, and their marriage was instituted.</w:t>
      </w:r>
      <w:r w:rsidR="00FD74E3" w:rsidRPr="00EF2ACA">
        <w:rPr>
          <w:rFonts w:ascii="Times New Roman" w:hAnsi="Times New Roman" w:cs="Times New Roman"/>
          <w:sz w:val="24"/>
          <w:szCs w:val="24"/>
        </w:rPr>
        <w:t xml:space="preserve"> Ganga was not happy with the sage behaviour of  Shantanu.  He was spending most of </w:t>
      </w:r>
      <w:r w:rsidR="00D244A7" w:rsidRPr="00EF2ACA">
        <w:rPr>
          <w:rFonts w:ascii="Times New Roman" w:hAnsi="Times New Roman" w:cs="Times New Roman"/>
          <w:sz w:val="24"/>
          <w:szCs w:val="24"/>
        </w:rPr>
        <w:t>the time</w:t>
      </w:r>
      <w:r w:rsidR="00FD74E3" w:rsidRPr="00EF2ACA">
        <w:rPr>
          <w:rFonts w:ascii="Times New Roman" w:hAnsi="Times New Roman" w:cs="Times New Roman"/>
          <w:sz w:val="24"/>
          <w:szCs w:val="24"/>
        </w:rPr>
        <w:t xml:space="preserve"> in penance and rituals. Ganga was obstructing him in his w</w:t>
      </w:r>
      <w:r w:rsidR="00D244A7" w:rsidRPr="00EF2ACA">
        <w:rPr>
          <w:rFonts w:ascii="Times New Roman" w:hAnsi="Times New Roman" w:cs="Times New Roman"/>
          <w:sz w:val="24"/>
          <w:szCs w:val="24"/>
        </w:rPr>
        <w:t>orship, burning his wooden spo</w:t>
      </w:r>
      <w:r w:rsidR="00FD74E3" w:rsidRPr="00EF2ACA">
        <w:rPr>
          <w:rFonts w:ascii="Times New Roman" w:hAnsi="Times New Roman" w:cs="Times New Roman"/>
          <w:sz w:val="24"/>
          <w:szCs w:val="24"/>
        </w:rPr>
        <w:t xml:space="preserve">on  ( shruba and srucha) in the fire, and was </w:t>
      </w:r>
      <w:r w:rsidR="00D244A7" w:rsidRPr="00EF2ACA">
        <w:rPr>
          <w:rFonts w:ascii="Times New Roman" w:hAnsi="Times New Roman" w:cs="Times New Roman"/>
          <w:sz w:val="24"/>
          <w:szCs w:val="24"/>
        </w:rPr>
        <w:t>quarrelling</w:t>
      </w:r>
      <w:r w:rsidR="00FD74E3" w:rsidRPr="00EF2ACA">
        <w:rPr>
          <w:rFonts w:ascii="Times New Roman" w:hAnsi="Times New Roman" w:cs="Times New Roman"/>
          <w:sz w:val="24"/>
          <w:szCs w:val="24"/>
        </w:rPr>
        <w:t xml:space="preserve"> with him to </w:t>
      </w:r>
      <w:r w:rsidR="00D244A7" w:rsidRPr="00EF2ACA">
        <w:rPr>
          <w:rFonts w:ascii="Times New Roman" w:hAnsi="Times New Roman" w:cs="Times New Roman"/>
          <w:sz w:val="24"/>
          <w:szCs w:val="24"/>
        </w:rPr>
        <w:t>behaving</w:t>
      </w:r>
      <w:r w:rsidR="00FD74E3" w:rsidRPr="00EF2ACA">
        <w:rPr>
          <w:rFonts w:ascii="Times New Roman" w:hAnsi="Times New Roman" w:cs="Times New Roman"/>
          <w:sz w:val="24"/>
          <w:szCs w:val="24"/>
        </w:rPr>
        <w:t xml:space="preserve"> like a raja and not as a </w:t>
      </w:r>
      <w:r w:rsidR="00D244A7" w:rsidRPr="00EF2ACA">
        <w:rPr>
          <w:rFonts w:ascii="Times New Roman" w:hAnsi="Times New Roman" w:cs="Times New Roman"/>
          <w:sz w:val="24"/>
          <w:szCs w:val="24"/>
        </w:rPr>
        <w:t>sage. She</w:t>
      </w:r>
      <w:r w:rsidR="00FD74E3" w:rsidRPr="00EF2ACA">
        <w:rPr>
          <w:rFonts w:ascii="Times New Roman" w:hAnsi="Times New Roman" w:cs="Times New Roman"/>
          <w:sz w:val="24"/>
          <w:szCs w:val="24"/>
        </w:rPr>
        <w:t xml:space="preserve"> was also not practising fasting.  </w:t>
      </w:r>
    </w:p>
    <w:p w:rsidR="00F13F76"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However, as promised king, Shantanu was tolerating to the misbehaviours of Ganga</w:t>
      </w:r>
    </w:p>
    <w:p w:rsidR="00FD74E3"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They lived together and gave children one after another. </w:t>
      </w:r>
      <w:r w:rsidR="00937198" w:rsidRPr="00EF2ACA">
        <w:rPr>
          <w:rFonts w:ascii="Times New Roman" w:hAnsi="Times New Roman" w:cs="Times New Roman"/>
          <w:sz w:val="24"/>
          <w:szCs w:val="24"/>
        </w:rPr>
        <w:t xml:space="preserve"> </w:t>
      </w:r>
      <w:r w:rsidRPr="00EF2ACA">
        <w:rPr>
          <w:rFonts w:ascii="Times New Roman" w:hAnsi="Times New Roman" w:cs="Times New Roman"/>
          <w:sz w:val="24"/>
          <w:szCs w:val="24"/>
        </w:rPr>
        <w:t xml:space="preserve">Ganga killed her seven children one by one. </w:t>
      </w:r>
      <w:r w:rsidR="0056332B" w:rsidRPr="00EF2ACA">
        <w:rPr>
          <w:rFonts w:ascii="Times New Roman" w:hAnsi="Times New Roman" w:cs="Times New Roman"/>
          <w:sz w:val="24"/>
          <w:szCs w:val="24"/>
        </w:rPr>
        <w:t xml:space="preserve">Shantanu did </w:t>
      </w:r>
      <w:r w:rsidRPr="00EF2ACA">
        <w:rPr>
          <w:rFonts w:ascii="Times New Roman" w:hAnsi="Times New Roman" w:cs="Times New Roman"/>
          <w:sz w:val="24"/>
          <w:szCs w:val="24"/>
        </w:rPr>
        <w:t>not oppose</w:t>
      </w:r>
      <w:r w:rsidR="0056332B" w:rsidRPr="00EF2ACA">
        <w:rPr>
          <w:rFonts w:ascii="Times New Roman" w:hAnsi="Times New Roman" w:cs="Times New Roman"/>
          <w:sz w:val="24"/>
          <w:szCs w:val="24"/>
        </w:rPr>
        <w:t xml:space="preserve"> this inhuman act and tolerated her.  When the eighth </w:t>
      </w:r>
      <w:r w:rsidRPr="00EF2ACA">
        <w:rPr>
          <w:rFonts w:ascii="Times New Roman" w:hAnsi="Times New Roman" w:cs="Times New Roman"/>
          <w:sz w:val="24"/>
          <w:szCs w:val="24"/>
        </w:rPr>
        <w:t>child was</w:t>
      </w:r>
      <w:r w:rsidR="00937198" w:rsidRPr="00EF2ACA">
        <w:rPr>
          <w:rFonts w:ascii="Times New Roman" w:hAnsi="Times New Roman" w:cs="Times New Roman"/>
          <w:sz w:val="24"/>
          <w:szCs w:val="24"/>
        </w:rPr>
        <w:t xml:space="preserve"> </w:t>
      </w:r>
      <w:r w:rsidRPr="00EF2ACA">
        <w:rPr>
          <w:rFonts w:ascii="Times New Roman" w:hAnsi="Times New Roman" w:cs="Times New Roman"/>
          <w:sz w:val="24"/>
          <w:szCs w:val="24"/>
        </w:rPr>
        <w:t>born Ganga</w:t>
      </w:r>
      <w:r w:rsidR="00937198" w:rsidRPr="00EF2ACA">
        <w:rPr>
          <w:rFonts w:ascii="Times New Roman" w:hAnsi="Times New Roman" w:cs="Times New Roman"/>
          <w:sz w:val="24"/>
          <w:szCs w:val="24"/>
        </w:rPr>
        <w:t xml:space="preserve"> </w:t>
      </w:r>
      <w:r w:rsidR="0056332B" w:rsidRPr="00EF2ACA">
        <w:rPr>
          <w:rFonts w:ascii="Times New Roman" w:hAnsi="Times New Roman" w:cs="Times New Roman"/>
          <w:sz w:val="24"/>
          <w:szCs w:val="24"/>
        </w:rPr>
        <w:t>was about to kill the child</w:t>
      </w:r>
      <w:r w:rsidRPr="00EF2ACA">
        <w:rPr>
          <w:rFonts w:ascii="Times New Roman" w:hAnsi="Times New Roman" w:cs="Times New Roman"/>
          <w:sz w:val="24"/>
          <w:szCs w:val="24"/>
        </w:rPr>
        <w:t>, Shantanu could</w:t>
      </w:r>
      <w:r w:rsidR="0056332B" w:rsidRPr="00EF2ACA">
        <w:rPr>
          <w:rFonts w:ascii="Times New Roman" w:hAnsi="Times New Roman" w:cs="Times New Roman"/>
          <w:sz w:val="24"/>
          <w:szCs w:val="24"/>
        </w:rPr>
        <w:t xml:space="preserve"> not </w:t>
      </w:r>
      <w:r w:rsidRPr="00EF2ACA">
        <w:rPr>
          <w:rFonts w:ascii="Times New Roman" w:hAnsi="Times New Roman" w:cs="Times New Roman"/>
          <w:sz w:val="24"/>
          <w:szCs w:val="24"/>
        </w:rPr>
        <w:t>tolerate this act</w:t>
      </w:r>
      <w:r w:rsidR="0056332B" w:rsidRPr="00EF2ACA">
        <w:rPr>
          <w:rFonts w:ascii="Times New Roman" w:hAnsi="Times New Roman" w:cs="Times New Roman"/>
          <w:sz w:val="24"/>
          <w:szCs w:val="24"/>
        </w:rPr>
        <w:t xml:space="preserve">, and out of </w:t>
      </w:r>
      <w:r w:rsidRPr="00EF2ACA">
        <w:rPr>
          <w:rFonts w:ascii="Times New Roman" w:hAnsi="Times New Roman" w:cs="Times New Roman"/>
          <w:sz w:val="24"/>
          <w:szCs w:val="24"/>
        </w:rPr>
        <w:t>anger, he</w:t>
      </w:r>
      <w:r w:rsidR="00937198" w:rsidRPr="00EF2ACA">
        <w:rPr>
          <w:rFonts w:ascii="Times New Roman" w:hAnsi="Times New Roman" w:cs="Times New Roman"/>
          <w:sz w:val="24"/>
          <w:szCs w:val="24"/>
        </w:rPr>
        <w:t xml:space="preserve"> shouted</w:t>
      </w:r>
      <w:r w:rsidR="0056332B" w:rsidRPr="00EF2ACA">
        <w:rPr>
          <w:rFonts w:ascii="Times New Roman" w:hAnsi="Times New Roman" w:cs="Times New Roman"/>
          <w:sz w:val="24"/>
          <w:szCs w:val="24"/>
        </w:rPr>
        <w:t>,</w:t>
      </w:r>
      <w:r w:rsidR="00937198" w:rsidRPr="00EF2ACA">
        <w:rPr>
          <w:rFonts w:ascii="Times New Roman" w:hAnsi="Times New Roman" w:cs="Times New Roman"/>
          <w:sz w:val="24"/>
          <w:szCs w:val="24"/>
        </w:rPr>
        <w:t xml:space="preserve"> </w:t>
      </w:r>
      <w:r w:rsidR="0056332B" w:rsidRPr="00EF2ACA">
        <w:rPr>
          <w:rFonts w:ascii="Times New Roman" w:hAnsi="Times New Roman" w:cs="Times New Roman"/>
          <w:sz w:val="24"/>
          <w:szCs w:val="24"/>
        </w:rPr>
        <w:t>“</w:t>
      </w:r>
      <w:r w:rsidR="00937198" w:rsidRPr="00EF2ACA">
        <w:rPr>
          <w:rFonts w:ascii="Times New Roman" w:hAnsi="Times New Roman" w:cs="Times New Roman"/>
          <w:sz w:val="24"/>
          <w:szCs w:val="24"/>
        </w:rPr>
        <w:t xml:space="preserve">O </w:t>
      </w:r>
      <w:r w:rsidRPr="00EF2ACA">
        <w:rPr>
          <w:rFonts w:ascii="Times New Roman" w:hAnsi="Times New Roman" w:cs="Times New Roman"/>
          <w:sz w:val="24"/>
          <w:szCs w:val="24"/>
        </w:rPr>
        <w:t>Gangi,</w:t>
      </w:r>
      <w:r w:rsidR="00937198" w:rsidRPr="00EF2ACA">
        <w:rPr>
          <w:rFonts w:ascii="Times New Roman" w:hAnsi="Times New Roman" w:cs="Times New Roman"/>
          <w:sz w:val="24"/>
          <w:szCs w:val="24"/>
        </w:rPr>
        <w:t xml:space="preserve"> are </w:t>
      </w:r>
      <w:r w:rsidRPr="00EF2ACA">
        <w:rPr>
          <w:rFonts w:ascii="Times New Roman" w:hAnsi="Times New Roman" w:cs="Times New Roman"/>
          <w:sz w:val="24"/>
          <w:szCs w:val="24"/>
        </w:rPr>
        <w:t>you so</w:t>
      </w:r>
      <w:r w:rsidR="00937198" w:rsidRPr="00EF2ACA">
        <w:rPr>
          <w:rFonts w:ascii="Times New Roman" w:hAnsi="Times New Roman" w:cs="Times New Roman"/>
          <w:sz w:val="24"/>
          <w:szCs w:val="24"/>
        </w:rPr>
        <w:t xml:space="preserve"> cruel </w:t>
      </w:r>
      <w:r w:rsidRPr="00EF2ACA">
        <w:rPr>
          <w:rFonts w:ascii="Times New Roman" w:hAnsi="Times New Roman" w:cs="Times New Roman"/>
          <w:sz w:val="24"/>
          <w:szCs w:val="24"/>
        </w:rPr>
        <w:t>to kill</w:t>
      </w:r>
      <w:r w:rsidR="00937198" w:rsidRPr="00EF2ACA">
        <w:rPr>
          <w:rFonts w:ascii="Times New Roman" w:hAnsi="Times New Roman" w:cs="Times New Roman"/>
          <w:sz w:val="24"/>
          <w:szCs w:val="24"/>
        </w:rPr>
        <w:t xml:space="preserve"> all your children. I </w:t>
      </w:r>
      <w:r w:rsidR="0056332B" w:rsidRPr="00EF2ACA">
        <w:rPr>
          <w:rFonts w:ascii="Times New Roman" w:hAnsi="Times New Roman" w:cs="Times New Roman"/>
          <w:sz w:val="24"/>
          <w:szCs w:val="24"/>
        </w:rPr>
        <w:t>will</w:t>
      </w:r>
      <w:r w:rsidR="00937198" w:rsidRPr="00EF2ACA">
        <w:rPr>
          <w:rFonts w:ascii="Times New Roman" w:hAnsi="Times New Roman" w:cs="Times New Roman"/>
          <w:sz w:val="24"/>
          <w:szCs w:val="24"/>
        </w:rPr>
        <w:t xml:space="preserve"> not allow you </w:t>
      </w:r>
      <w:r w:rsidR="0056332B" w:rsidRPr="00EF2ACA">
        <w:rPr>
          <w:rFonts w:ascii="Times New Roman" w:hAnsi="Times New Roman" w:cs="Times New Roman"/>
          <w:sz w:val="24"/>
          <w:szCs w:val="24"/>
        </w:rPr>
        <w:t>to kill</w:t>
      </w:r>
      <w:r w:rsidR="00937198" w:rsidRPr="00EF2ACA">
        <w:rPr>
          <w:rFonts w:ascii="Times New Roman" w:hAnsi="Times New Roman" w:cs="Times New Roman"/>
          <w:sz w:val="24"/>
          <w:szCs w:val="24"/>
        </w:rPr>
        <w:t xml:space="preserve"> this child. Listening</w:t>
      </w:r>
      <w:r w:rsidR="0056332B" w:rsidRPr="00EF2ACA">
        <w:rPr>
          <w:rFonts w:ascii="Times New Roman" w:hAnsi="Times New Roman" w:cs="Times New Roman"/>
          <w:sz w:val="24"/>
          <w:szCs w:val="24"/>
        </w:rPr>
        <w:t xml:space="preserve"> to this </w:t>
      </w:r>
      <w:r w:rsidRPr="00EF2ACA">
        <w:rPr>
          <w:rFonts w:ascii="Times New Roman" w:hAnsi="Times New Roman" w:cs="Times New Roman"/>
          <w:sz w:val="24"/>
          <w:szCs w:val="24"/>
        </w:rPr>
        <w:t>Ganga was happy that</w:t>
      </w:r>
      <w:r w:rsidR="00937198" w:rsidRPr="00EF2ACA">
        <w:rPr>
          <w:rFonts w:ascii="Times New Roman" w:hAnsi="Times New Roman" w:cs="Times New Roman"/>
          <w:sz w:val="24"/>
          <w:szCs w:val="24"/>
        </w:rPr>
        <w:t xml:space="preserve"> she could </w:t>
      </w:r>
      <w:r w:rsidRPr="00EF2ACA">
        <w:rPr>
          <w:rFonts w:ascii="Times New Roman" w:hAnsi="Times New Roman" w:cs="Times New Roman"/>
          <w:sz w:val="24"/>
          <w:szCs w:val="24"/>
        </w:rPr>
        <w:t>be free from this worldly life.</w:t>
      </w:r>
      <w:r w:rsidR="00937198" w:rsidRPr="00EF2ACA">
        <w:rPr>
          <w:rFonts w:ascii="Times New Roman" w:hAnsi="Times New Roman" w:cs="Times New Roman"/>
          <w:sz w:val="24"/>
          <w:szCs w:val="24"/>
        </w:rPr>
        <w:t xml:space="preserve"> </w:t>
      </w:r>
      <w:r w:rsidRPr="00EF2ACA">
        <w:rPr>
          <w:rFonts w:ascii="Times New Roman" w:hAnsi="Times New Roman" w:cs="Times New Roman"/>
          <w:sz w:val="24"/>
          <w:szCs w:val="24"/>
        </w:rPr>
        <w:t>Offering the eighth child on the hand of Shantunu Ganga left his palace. The eighth child was Bhishma.</w:t>
      </w:r>
    </w:p>
    <w:p w:rsidR="00FD74E3"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Ganga’s marriage </w:t>
      </w:r>
      <w:r w:rsidR="001E31CA" w:rsidRPr="00EF2ACA">
        <w:rPr>
          <w:rFonts w:ascii="Times New Roman" w:hAnsi="Times New Roman" w:cs="Times New Roman"/>
          <w:sz w:val="24"/>
          <w:szCs w:val="24"/>
        </w:rPr>
        <w:t>to Shantanu</w:t>
      </w:r>
      <w:r w:rsidRPr="00EF2ACA">
        <w:rPr>
          <w:rFonts w:ascii="Times New Roman" w:hAnsi="Times New Roman" w:cs="Times New Roman"/>
          <w:sz w:val="24"/>
          <w:szCs w:val="24"/>
        </w:rPr>
        <w:t xml:space="preserve"> </w:t>
      </w:r>
    </w:p>
    <w:p w:rsidR="00E80066"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w:t>
      </w:r>
      <w:r w:rsidRPr="00EF2ACA">
        <w:rPr>
          <w:rFonts w:ascii="Times New Roman" w:hAnsi="Times New Roman" w:cs="Times New Roman"/>
          <w:b/>
          <w:bCs/>
          <w:i/>
          <w:iCs/>
          <w:sz w:val="24"/>
          <w:szCs w:val="24"/>
        </w:rPr>
        <w:t xml:space="preserve">Karna Male </w:t>
      </w:r>
      <w:r w:rsidR="001E31CA" w:rsidRPr="00EF2ACA">
        <w:rPr>
          <w:rFonts w:ascii="Times New Roman" w:hAnsi="Times New Roman" w:cs="Times New Roman"/>
          <w:b/>
          <w:bCs/>
          <w:i/>
          <w:iCs/>
          <w:sz w:val="24"/>
          <w:szCs w:val="24"/>
        </w:rPr>
        <w:t>Panch,</w:t>
      </w:r>
      <w:r w:rsidRPr="00EF2ACA">
        <w:rPr>
          <w:rFonts w:ascii="Times New Roman" w:hAnsi="Times New Roman" w:cs="Times New Roman"/>
          <w:b/>
          <w:bCs/>
          <w:i/>
          <w:iCs/>
          <w:sz w:val="24"/>
          <w:szCs w:val="24"/>
        </w:rPr>
        <w:t xml:space="preserve"> </w:t>
      </w:r>
      <w:r w:rsidR="001E31CA" w:rsidRPr="00EF2ACA">
        <w:rPr>
          <w:rFonts w:ascii="Times New Roman" w:hAnsi="Times New Roman" w:cs="Times New Roman"/>
          <w:b/>
          <w:bCs/>
          <w:i/>
          <w:iCs/>
          <w:sz w:val="24"/>
          <w:szCs w:val="24"/>
        </w:rPr>
        <w:t>Arjun male panch</w:t>
      </w:r>
      <w:r w:rsidRPr="00EF2ACA">
        <w:rPr>
          <w:rFonts w:ascii="Times New Roman" w:hAnsi="Times New Roman" w:cs="Times New Roman"/>
          <w:b/>
          <w:bCs/>
          <w:i/>
          <w:iCs/>
          <w:sz w:val="24"/>
          <w:szCs w:val="24"/>
        </w:rPr>
        <w:t>:</w:t>
      </w:r>
      <w:r w:rsidRPr="00EF2ACA">
        <w:rPr>
          <w:rFonts w:ascii="Times New Roman" w:hAnsi="Times New Roman" w:cs="Times New Roman"/>
          <w:sz w:val="24"/>
          <w:szCs w:val="24"/>
        </w:rPr>
        <w:t xml:space="preserve"> </w:t>
      </w:r>
    </w:p>
    <w:p w:rsidR="00BF41A0" w:rsidRPr="00EF2ACA" w:rsidRDefault="004D38A5" w:rsidP="00EF2ACA">
      <w:pPr>
        <w:spacing w:line="240" w:lineRule="auto"/>
        <w:ind w:left="90" w:hanging="90"/>
        <w:jc w:val="both"/>
        <w:rPr>
          <w:rFonts w:ascii="Times New Roman" w:hAnsi="Times New Roman" w:cs="Times New Roman"/>
          <w:sz w:val="24"/>
          <w:szCs w:val="24"/>
        </w:rPr>
      </w:pPr>
      <w:r w:rsidRPr="00EF2ACA">
        <w:rPr>
          <w:rFonts w:ascii="Times New Roman" w:hAnsi="Times New Roman" w:cs="Times New Roman"/>
          <w:sz w:val="24"/>
          <w:szCs w:val="24"/>
        </w:rPr>
        <w:t xml:space="preserve">The elder brother of the five </w:t>
      </w:r>
      <w:r w:rsidR="001E31CA" w:rsidRPr="00EF2ACA">
        <w:rPr>
          <w:rFonts w:ascii="Times New Roman" w:hAnsi="Times New Roman" w:cs="Times New Roman"/>
          <w:sz w:val="24"/>
          <w:szCs w:val="24"/>
        </w:rPr>
        <w:t>Pandavas is</w:t>
      </w:r>
      <w:r w:rsidRPr="00EF2ACA">
        <w:rPr>
          <w:rFonts w:ascii="Times New Roman" w:hAnsi="Times New Roman" w:cs="Times New Roman"/>
          <w:sz w:val="24"/>
          <w:szCs w:val="24"/>
        </w:rPr>
        <w:t xml:space="preserve"> Karna. Kunti, the mother f fiv</w:t>
      </w:r>
      <w:r w:rsidR="00CC5466" w:rsidRPr="00EF2ACA">
        <w:rPr>
          <w:rFonts w:ascii="Times New Roman" w:hAnsi="Times New Roman" w:cs="Times New Roman"/>
          <w:sz w:val="24"/>
          <w:szCs w:val="24"/>
        </w:rPr>
        <w:t>e Pandavas, when was unmarried</w:t>
      </w:r>
      <w:r w:rsidRPr="00EF2ACA">
        <w:rPr>
          <w:rFonts w:ascii="Times New Roman" w:hAnsi="Times New Roman" w:cs="Times New Roman"/>
          <w:sz w:val="24"/>
          <w:szCs w:val="24"/>
        </w:rPr>
        <w:t xml:space="preserve"> </w:t>
      </w:r>
      <w:r w:rsidR="001E31CA" w:rsidRPr="00EF2ACA">
        <w:rPr>
          <w:rFonts w:ascii="Times New Roman" w:hAnsi="Times New Roman" w:cs="Times New Roman"/>
          <w:sz w:val="24"/>
          <w:szCs w:val="24"/>
        </w:rPr>
        <w:t>had got</w:t>
      </w:r>
      <w:r w:rsidRPr="00EF2ACA">
        <w:rPr>
          <w:rFonts w:ascii="Times New Roman" w:hAnsi="Times New Roman" w:cs="Times New Roman"/>
          <w:sz w:val="24"/>
          <w:szCs w:val="24"/>
        </w:rPr>
        <w:t xml:space="preserve"> </w:t>
      </w:r>
      <w:r w:rsidR="001E31CA" w:rsidRPr="00EF2ACA">
        <w:rPr>
          <w:rFonts w:ascii="Times New Roman" w:hAnsi="Times New Roman" w:cs="Times New Roman"/>
          <w:sz w:val="24"/>
          <w:szCs w:val="24"/>
        </w:rPr>
        <w:t xml:space="preserve">Karna </w:t>
      </w:r>
      <w:r w:rsidR="00CC5466" w:rsidRPr="00EF2ACA">
        <w:rPr>
          <w:rFonts w:ascii="Times New Roman" w:hAnsi="Times New Roman" w:cs="Times New Roman"/>
          <w:sz w:val="24"/>
          <w:szCs w:val="24"/>
        </w:rPr>
        <w:t>after her</w:t>
      </w:r>
      <w:r w:rsidRPr="00EF2ACA">
        <w:rPr>
          <w:rFonts w:ascii="Times New Roman" w:hAnsi="Times New Roman" w:cs="Times New Roman"/>
          <w:sz w:val="24"/>
          <w:szCs w:val="24"/>
        </w:rPr>
        <w:t xml:space="preserve"> union </w:t>
      </w:r>
      <w:r w:rsidR="001E31CA" w:rsidRPr="00EF2ACA">
        <w:rPr>
          <w:rFonts w:ascii="Times New Roman" w:hAnsi="Times New Roman" w:cs="Times New Roman"/>
          <w:sz w:val="24"/>
          <w:szCs w:val="24"/>
        </w:rPr>
        <w:t>with Sun</w:t>
      </w:r>
      <w:r w:rsidRPr="00EF2ACA">
        <w:rPr>
          <w:rFonts w:ascii="Times New Roman" w:hAnsi="Times New Roman" w:cs="Times New Roman"/>
          <w:sz w:val="24"/>
          <w:szCs w:val="24"/>
        </w:rPr>
        <w:t xml:space="preserve"> God.  During </w:t>
      </w:r>
      <w:r w:rsidR="001E31CA" w:rsidRPr="00EF2ACA">
        <w:rPr>
          <w:rFonts w:ascii="Times New Roman" w:hAnsi="Times New Roman" w:cs="Times New Roman"/>
          <w:sz w:val="24"/>
          <w:szCs w:val="24"/>
        </w:rPr>
        <w:t>the Kurukshetra</w:t>
      </w:r>
      <w:r w:rsidRPr="00EF2ACA">
        <w:rPr>
          <w:rFonts w:ascii="Times New Roman" w:hAnsi="Times New Roman" w:cs="Times New Roman"/>
          <w:sz w:val="24"/>
          <w:szCs w:val="24"/>
        </w:rPr>
        <w:t xml:space="preserve"> war</w:t>
      </w:r>
      <w:r w:rsidR="00CC5466" w:rsidRPr="00EF2ACA">
        <w:rPr>
          <w:rFonts w:ascii="Times New Roman" w:hAnsi="Times New Roman" w:cs="Times New Roman"/>
          <w:sz w:val="24"/>
          <w:szCs w:val="24"/>
        </w:rPr>
        <w:t>, it</w:t>
      </w:r>
      <w:r w:rsidRPr="00EF2ACA">
        <w:rPr>
          <w:rFonts w:ascii="Times New Roman" w:hAnsi="Times New Roman" w:cs="Times New Roman"/>
          <w:sz w:val="24"/>
          <w:szCs w:val="24"/>
        </w:rPr>
        <w:t xml:space="preserve"> </w:t>
      </w:r>
      <w:r w:rsidR="00CC5466" w:rsidRPr="00EF2ACA">
        <w:rPr>
          <w:rFonts w:ascii="Times New Roman" w:hAnsi="Times New Roman" w:cs="Times New Roman"/>
          <w:sz w:val="24"/>
          <w:szCs w:val="24"/>
        </w:rPr>
        <w:t>was told</w:t>
      </w:r>
      <w:r w:rsidRPr="00EF2ACA">
        <w:rPr>
          <w:rFonts w:ascii="Times New Roman" w:hAnsi="Times New Roman" w:cs="Times New Roman"/>
          <w:sz w:val="24"/>
          <w:szCs w:val="24"/>
        </w:rPr>
        <w:t xml:space="preserve"> that </w:t>
      </w:r>
      <w:r w:rsidR="00CC5466" w:rsidRPr="00EF2ACA">
        <w:rPr>
          <w:rFonts w:ascii="Times New Roman" w:hAnsi="Times New Roman" w:cs="Times New Roman"/>
          <w:sz w:val="24"/>
          <w:szCs w:val="24"/>
        </w:rPr>
        <w:t>whether Karna or Arjuna dies</w:t>
      </w:r>
      <w:r w:rsidRPr="00EF2ACA">
        <w:rPr>
          <w:rFonts w:ascii="Times New Roman" w:hAnsi="Times New Roman" w:cs="Times New Roman"/>
          <w:sz w:val="24"/>
          <w:szCs w:val="24"/>
        </w:rPr>
        <w:t xml:space="preserve">, the number will be </w:t>
      </w:r>
      <w:r w:rsidR="00CC5466" w:rsidRPr="00EF2ACA">
        <w:rPr>
          <w:rFonts w:ascii="Times New Roman" w:hAnsi="Times New Roman" w:cs="Times New Roman"/>
          <w:sz w:val="24"/>
          <w:szCs w:val="24"/>
        </w:rPr>
        <w:t>five only</w:t>
      </w:r>
      <w:r w:rsidR="00BD1352" w:rsidRPr="00EF2ACA">
        <w:rPr>
          <w:rFonts w:ascii="Times New Roman" w:hAnsi="Times New Roman" w:cs="Times New Roman"/>
          <w:sz w:val="24"/>
          <w:szCs w:val="24"/>
        </w:rPr>
        <w:t>.</w:t>
      </w:r>
    </w:p>
    <w:p w:rsidR="00162C17" w:rsidRPr="00EF2ACA" w:rsidRDefault="004D38A5" w:rsidP="00EF2ACA">
      <w:pPr>
        <w:spacing w:line="240" w:lineRule="auto"/>
        <w:jc w:val="both"/>
        <w:rPr>
          <w:rFonts w:ascii="Times New Roman" w:hAnsi="Times New Roman" w:cs="Times New Roman"/>
          <w:b/>
          <w:bCs/>
          <w:i/>
          <w:iCs/>
          <w:sz w:val="24"/>
          <w:szCs w:val="24"/>
        </w:rPr>
      </w:pPr>
      <w:r w:rsidRPr="00EF2ACA">
        <w:rPr>
          <w:rFonts w:ascii="Times New Roman" w:hAnsi="Times New Roman" w:cs="Times New Roman"/>
          <w:b/>
          <w:bCs/>
          <w:i/>
          <w:iCs/>
          <w:sz w:val="24"/>
          <w:szCs w:val="24"/>
        </w:rPr>
        <w:t>Pahile Ju</w:t>
      </w:r>
      <w:r w:rsidR="004C096A" w:rsidRPr="00EF2ACA">
        <w:rPr>
          <w:rFonts w:ascii="Times New Roman" w:hAnsi="Times New Roman" w:cs="Times New Roman"/>
          <w:b/>
          <w:bCs/>
          <w:i/>
          <w:iCs/>
          <w:sz w:val="24"/>
          <w:szCs w:val="24"/>
        </w:rPr>
        <w:t xml:space="preserve">dhhare Bhima hare:  </w:t>
      </w:r>
      <w:r w:rsidRPr="00EF2ACA">
        <w:rPr>
          <w:rFonts w:ascii="Times New Roman" w:hAnsi="Times New Roman" w:cs="Times New Roman"/>
          <w:b/>
          <w:bCs/>
          <w:i/>
          <w:iCs/>
          <w:sz w:val="24"/>
          <w:szCs w:val="24"/>
        </w:rPr>
        <w:t>Bhima is</w:t>
      </w:r>
      <w:r w:rsidR="004C096A" w:rsidRPr="00EF2ACA">
        <w:rPr>
          <w:rFonts w:ascii="Times New Roman" w:hAnsi="Times New Roman" w:cs="Times New Roman"/>
          <w:b/>
          <w:bCs/>
          <w:i/>
          <w:iCs/>
          <w:sz w:val="24"/>
          <w:szCs w:val="24"/>
        </w:rPr>
        <w:t xml:space="preserve"> defeated </w:t>
      </w:r>
      <w:r w:rsidRPr="00EF2ACA">
        <w:rPr>
          <w:rFonts w:ascii="Times New Roman" w:hAnsi="Times New Roman" w:cs="Times New Roman"/>
          <w:b/>
          <w:bCs/>
          <w:i/>
          <w:iCs/>
          <w:sz w:val="24"/>
          <w:szCs w:val="24"/>
        </w:rPr>
        <w:t>in the</w:t>
      </w:r>
      <w:r w:rsidR="004C096A" w:rsidRPr="00EF2ACA">
        <w:rPr>
          <w:rFonts w:ascii="Times New Roman" w:hAnsi="Times New Roman" w:cs="Times New Roman"/>
          <w:b/>
          <w:bCs/>
          <w:i/>
          <w:iCs/>
          <w:sz w:val="24"/>
          <w:szCs w:val="24"/>
        </w:rPr>
        <w:t xml:space="preserve"> first war</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An episode runs </w:t>
      </w:r>
      <w:r w:rsidR="00D07E62" w:rsidRPr="00EF2ACA">
        <w:rPr>
          <w:rFonts w:ascii="Times New Roman" w:hAnsi="Times New Roman" w:cs="Times New Roman"/>
          <w:sz w:val="24"/>
          <w:szCs w:val="24"/>
        </w:rPr>
        <w:t>why Bhima</w:t>
      </w:r>
      <w:r w:rsidRPr="00EF2ACA">
        <w:rPr>
          <w:rFonts w:ascii="Times New Roman" w:hAnsi="Times New Roman" w:cs="Times New Roman"/>
          <w:sz w:val="24"/>
          <w:szCs w:val="24"/>
        </w:rPr>
        <w:t xml:space="preserve"> is defeated in </w:t>
      </w:r>
      <w:r w:rsidR="00D07E62" w:rsidRPr="00EF2ACA">
        <w:rPr>
          <w:rFonts w:ascii="Times New Roman" w:hAnsi="Times New Roman" w:cs="Times New Roman"/>
          <w:sz w:val="24"/>
          <w:szCs w:val="24"/>
        </w:rPr>
        <w:t>the first</w:t>
      </w:r>
      <w:r w:rsidRPr="00EF2ACA">
        <w:rPr>
          <w:rFonts w:ascii="Times New Roman" w:hAnsi="Times New Roman" w:cs="Times New Roman"/>
          <w:sz w:val="24"/>
          <w:szCs w:val="24"/>
        </w:rPr>
        <w:t xml:space="preserve"> </w:t>
      </w:r>
      <w:r w:rsidR="00D07E62" w:rsidRPr="00EF2ACA">
        <w:rPr>
          <w:rFonts w:ascii="Times New Roman" w:hAnsi="Times New Roman" w:cs="Times New Roman"/>
          <w:sz w:val="24"/>
          <w:szCs w:val="24"/>
        </w:rPr>
        <w:t>war and</w:t>
      </w:r>
      <w:r w:rsidRPr="00EF2ACA">
        <w:rPr>
          <w:rFonts w:ascii="Times New Roman" w:hAnsi="Times New Roman" w:cs="Times New Roman"/>
          <w:sz w:val="24"/>
          <w:szCs w:val="24"/>
        </w:rPr>
        <w:t xml:space="preserve"> wins the second one. </w:t>
      </w:r>
      <w:r w:rsidR="00D07E62" w:rsidRPr="00EF2ACA">
        <w:rPr>
          <w:rFonts w:ascii="Times New Roman" w:hAnsi="Times New Roman" w:cs="Times New Roman"/>
          <w:sz w:val="24"/>
          <w:szCs w:val="24"/>
        </w:rPr>
        <w:t>The story</w:t>
      </w:r>
      <w:r w:rsidRPr="00EF2ACA">
        <w:rPr>
          <w:rFonts w:ascii="Times New Roman" w:hAnsi="Times New Roman" w:cs="Times New Roman"/>
          <w:sz w:val="24"/>
          <w:szCs w:val="24"/>
        </w:rPr>
        <w:t xml:space="preserve"> </w:t>
      </w:r>
      <w:r w:rsidR="00D07E62" w:rsidRPr="00EF2ACA">
        <w:rPr>
          <w:rFonts w:ascii="Times New Roman" w:hAnsi="Times New Roman" w:cs="Times New Roman"/>
          <w:sz w:val="24"/>
          <w:szCs w:val="24"/>
        </w:rPr>
        <w:t>is narrated</w:t>
      </w:r>
      <w:r w:rsidRPr="00EF2ACA">
        <w:rPr>
          <w:rFonts w:ascii="Times New Roman" w:hAnsi="Times New Roman" w:cs="Times New Roman"/>
          <w:sz w:val="24"/>
          <w:szCs w:val="24"/>
        </w:rPr>
        <w:t xml:space="preserve"> in t</w:t>
      </w:r>
      <w:r w:rsidR="00D07E62" w:rsidRPr="00EF2ACA">
        <w:rPr>
          <w:rFonts w:ascii="Times New Roman" w:hAnsi="Times New Roman" w:cs="Times New Roman"/>
          <w:sz w:val="24"/>
          <w:szCs w:val="24"/>
        </w:rPr>
        <w:t>h</w:t>
      </w:r>
      <w:r w:rsidRPr="00EF2ACA">
        <w:rPr>
          <w:rFonts w:ascii="Times New Roman" w:hAnsi="Times New Roman" w:cs="Times New Roman"/>
          <w:sz w:val="24"/>
          <w:szCs w:val="24"/>
        </w:rPr>
        <w:t>e Sarala</w:t>
      </w:r>
      <w:r w:rsidR="00D07E62" w:rsidRPr="00EF2ACA">
        <w:rPr>
          <w:rFonts w:ascii="Times New Roman" w:hAnsi="Times New Roman" w:cs="Times New Roman"/>
          <w:sz w:val="24"/>
          <w:szCs w:val="24"/>
        </w:rPr>
        <w:t xml:space="preserve"> </w:t>
      </w:r>
      <w:r w:rsidRPr="00EF2ACA">
        <w:rPr>
          <w:rFonts w:ascii="Times New Roman" w:hAnsi="Times New Roman" w:cs="Times New Roman"/>
          <w:sz w:val="24"/>
          <w:szCs w:val="24"/>
        </w:rPr>
        <w:t xml:space="preserve">Mahabharata.   When Kunti gave </w:t>
      </w:r>
      <w:r w:rsidR="00D07E62" w:rsidRPr="00EF2ACA">
        <w:rPr>
          <w:rFonts w:ascii="Times New Roman" w:hAnsi="Times New Roman" w:cs="Times New Roman"/>
          <w:sz w:val="24"/>
          <w:szCs w:val="24"/>
        </w:rPr>
        <w:t>birth</w:t>
      </w:r>
      <w:r w:rsidRPr="00EF2ACA">
        <w:rPr>
          <w:rFonts w:ascii="Times New Roman" w:hAnsi="Times New Roman" w:cs="Times New Roman"/>
          <w:sz w:val="24"/>
          <w:szCs w:val="24"/>
        </w:rPr>
        <w:t xml:space="preserve"> to  Bhima in a jungle, a tiger roared, and Kunti out of fear left his new and ran into the jungle.  </w:t>
      </w:r>
      <w:r w:rsidR="00D07E62" w:rsidRPr="00EF2ACA">
        <w:rPr>
          <w:rFonts w:ascii="Times New Roman" w:hAnsi="Times New Roman" w:cs="Times New Roman"/>
          <w:sz w:val="24"/>
          <w:szCs w:val="24"/>
        </w:rPr>
        <w:t>Bhima was</w:t>
      </w:r>
      <w:r w:rsidRPr="00EF2ACA">
        <w:rPr>
          <w:rFonts w:ascii="Times New Roman" w:hAnsi="Times New Roman" w:cs="Times New Roman"/>
          <w:sz w:val="24"/>
          <w:szCs w:val="24"/>
        </w:rPr>
        <w:t xml:space="preserve"> </w:t>
      </w:r>
      <w:r w:rsidR="00D07E62" w:rsidRPr="00EF2ACA">
        <w:rPr>
          <w:rFonts w:ascii="Times New Roman" w:hAnsi="Times New Roman" w:cs="Times New Roman"/>
          <w:sz w:val="24"/>
          <w:szCs w:val="24"/>
        </w:rPr>
        <w:t>alone paddling</w:t>
      </w:r>
      <w:r w:rsidRPr="00EF2ACA">
        <w:rPr>
          <w:rFonts w:ascii="Times New Roman" w:hAnsi="Times New Roman" w:cs="Times New Roman"/>
          <w:sz w:val="24"/>
          <w:szCs w:val="24"/>
        </w:rPr>
        <w:t xml:space="preserve"> </w:t>
      </w:r>
      <w:r w:rsidR="00D07E62" w:rsidRPr="00EF2ACA">
        <w:rPr>
          <w:rFonts w:ascii="Times New Roman" w:hAnsi="Times New Roman" w:cs="Times New Roman"/>
          <w:sz w:val="24"/>
          <w:szCs w:val="24"/>
        </w:rPr>
        <w:t>his feet</w:t>
      </w:r>
      <w:r w:rsidRPr="00EF2ACA">
        <w:rPr>
          <w:rFonts w:ascii="Times New Roman" w:hAnsi="Times New Roman" w:cs="Times New Roman"/>
          <w:sz w:val="24"/>
          <w:szCs w:val="24"/>
        </w:rPr>
        <w:t xml:space="preserve">.  When the tiger reached near </w:t>
      </w:r>
      <w:r w:rsidR="00D07E62" w:rsidRPr="00EF2ACA">
        <w:rPr>
          <w:rFonts w:ascii="Times New Roman" w:hAnsi="Times New Roman" w:cs="Times New Roman"/>
          <w:sz w:val="24"/>
          <w:szCs w:val="24"/>
        </w:rPr>
        <w:t>Bhimá</w:t>
      </w:r>
      <w:r w:rsidRPr="00EF2ACA">
        <w:rPr>
          <w:rFonts w:ascii="Times New Roman" w:hAnsi="Times New Roman" w:cs="Times New Roman"/>
          <w:sz w:val="24"/>
          <w:szCs w:val="24"/>
        </w:rPr>
        <w:t xml:space="preserve">, his feet hit </w:t>
      </w:r>
      <w:r w:rsidR="00D07E62" w:rsidRPr="00EF2ACA">
        <w:rPr>
          <w:rFonts w:ascii="Times New Roman" w:hAnsi="Times New Roman" w:cs="Times New Roman"/>
          <w:sz w:val="24"/>
          <w:szCs w:val="24"/>
        </w:rPr>
        <w:t>the head</w:t>
      </w:r>
      <w:r w:rsidRPr="00EF2ACA">
        <w:rPr>
          <w:rFonts w:ascii="Times New Roman" w:hAnsi="Times New Roman" w:cs="Times New Roman"/>
          <w:sz w:val="24"/>
          <w:szCs w:val="24"/>
        </w:rPr>
        <w:t xml:space="preserve"> of </w:t>
      </w:r>
      <w:r w:rsidR="00D07E62" w:rsidRPr="00EF2ACA">
        <w:rPr>
          <w:rFonts w:ascii="Times New Roman" w:hAnsi="Times New Roman" w:cs="Times New Roman"/>
          <w:sz w:val="24"/>
          <w:szCs w:val="24"/>
        </w:rPr>
        <w:t>the tiger</w:t>
      </w:r>
      <w:r w:rsidRPr="00EF2ACA">
        <w:rPr>
          <w:rFonts w:ascii="Times New Roman" w:hAnsi="Times New Roman" w:cs="Times New Roman"/>
          <w:sz w:val="24"/>
          <w:szCs w:val="24"/>
        </w:rPr>
        <w:t xml:space="preserve">, and the </w:t>
      </w:r>
      <w:r w:rsidR="00D07E62" w:rsidRPr="00EF2ACA">
        <w:rPr>
          <w:rFonts w:ascii="Times New Roman" w:hAnsi="Times New Roman" w:cs="Times New Roman"/>
          <w:sz w:val="24"/>
          <w:szCs w:val="24"/>
        </w:rPr>
        <w:t>tiger died</w:t>
      </w:r>
      <w:r w:rsidRPr="00EF2ACA">
        <w:rPr>
          <w:rFonts w:ascii="Times New Roman" w:hAnsi="Times New Roman" w:cs="Times New Roman"/>
          <w:sz w:val="24"/>
          <w:szCs w:val="24"/>
        </w:rPr>
        <w:t xml:space="preserve">. Again </w:t>
      </w:r>
      <w:r w:rsidR="00D07E62" w:rsidRPr="00EF2ACA">
        <w:rPr>
          <w:rFonts w:ascii="Times New Roman" w:hAnsi="Times New Roman" w:cs="Times New Roman"/>
          <w:sz w:val="24"/>
          <w:szCs w:val="24"/>
        </w:rPr>
        <w:t>Bhīma’s feet hit</w:t>
      </w:r>
      <w:r w:rsidRPr="00EF2ACA">
        <w:rPr>
          <w:rFonts w:ascii="Times New Roman" w:hAnsi="Times New Roman" w:cs="Times New Roman"/>
          <w:sz w:val="24"/>
          <w:szCs w:val="24"/>
        </w:rPr>
        <w:t xml:space="preserve"> </w:t>
      </w:r>
      <w:r w:rsidR="00D07E62" w:rsidRPr="00EF2ACA">
        <w:rPr>
          <w:rFonts w:ascii="Times New Roman" w:hAnsi="Times New Roman" w:cs="Times New Roman"/>
          <w:sz w:val="24"/>
          <w:szCs w:val="24"/>
        </w:rPr>
        <w:t>the mountain</w:t>
      </w:r>
      <w:r w:rsidRPr="00EF2ACA">
        <w:rPr>
          <w:rFonts w:ascii="Times New Roman" w:hAnsi="Times New Roman" w:cs="Times New Roman"/>
          <w:sz w:val="24"/>
          <w:szCs w:val="24"/>
        </w:rPr>
        <w:t xml:space="preserve"> </w:t>
      </w:r>
      <w:r w:rsidR="00D07E62" w:rsidRPr="00EF2ACA">
        <w:rPr>
          <w:rFonts w:ascii="Times New Roman" w:hAnsi="Times New Roman" w:cs="Times New Roman"/>
          <w:sz w:val="24"/>
          <w:szCs w:val="24"/>
        </w:rPr>
        <w:t>Satasrunga, and</w:t>
      </w:r>
      <w:r w:rsidRPr="00EF2ACA">
        <w:rPr>
          <w:rFonts w:ascii="Times New Roman" w:hAnsi="Times New Roman" w:cs="Times New Roman"/>
          <w:sz w:val="24"/>
          <w:szCs w:val="24"/>
        </w:rPr>
        <w:t xml:space="preserve"> </w:t>
      </w:r>
      <w:r w:rsidR="00D07E62" w:rsidRPr="00EF2ACA">
        <w:rPr>
          <w:rFonts w:ascii="Times New Roman" w:hAnsi="Times New Roman" w:cs="Times New Roman"/>
          <w:sz w:val="24"/>
          <w:szCs w:val="24"/>
        </w:rPr>
        <w:t>it was</w:t>
      </w:r>
      <w:r w:rsidRPr="00EF2ACA">
        <w:rPr>
          <w:rFonts w:ascii="Times New Roman" w:hAnsi="Times New Roman" w:cs="Times New Roman"/>
          <w:sz w:val="24"/>
          <w:szCs w:val="24"/>
        </w:rPr>
        <w:t xml:space="preserve"> broken in</w:t>
      </w:r>
      <w:r w:rsidR="00D07E62" w:rsidRPr="00EF2ACA">
        <w:rPr>
          <w:rFonts w:ascii="Times New Roman" w:hAnsi="Times New Roman" w:cs="Times New Roman"/>
          <w:sz w:val="24"/>
          <w:szCs w:val="24"/>
        </w:rPr>
        <w:t>to thousand</w:t>
      </w:r>
      <w:r w:rsidRPr="00EF2ACA">
        <w:rPr>
          <w:rFonts w:ascii="Times New Roman" w:hAnsi="Times New Roman" w:cs="Times New Roman"/>
          <w:sz w:val="24"/>
          <w:szCs w:val="24"/>
        </w:rPr>
        <w:t xml:space="preserve"> pieces. </w:t>
      </w:r>
      <w:r w:rsidR="00D07E62" w:rsidRPr="00EF2ACA">
        <w:rPr>
          <w:rFonts w:ascii="Times New Roman" w:hAnsi="Times New Roman" w:cs="Times New Roman"/>
          <w:sz w:val="24"/>
          <w:szCs w:val="24"/>
        </w:rPr>
        <w:t>The mountain cursed</w:t>
      </w:r>
      <w:r w:rsidRPr="00EF2ACA">
        <w:rPr>
          <w:rFonts w:ascii="Times New Roman" w:hAnsi="Times New Roman" w:cs="Times New Roman"/>
          <w:sz w:val="24"/>
          <w:szCs w:val="24"/>
        </w:rPr>
        <w:t xml:space="preserve"> </w:t>
      </w:r>
      <w:r w:rsidR="00D07E62" w:rsidRPr="00EF2ACA">
        <w:rPr>
          <w:rFonts w:ascii="Times New Roman" w:hAnsi="Times New Roman" w:cs="Times New Roman"/>
          <w:sz w:val="24"/>
          <w:szCs w:val="24"/>
        </w:rPr>
        <w:t>the child</w:t>
      </w:r>
      <w:r w:rsidRPr="00EF2ACA">
        <w:rPr>
          <w:rFonts w:ascii="Times New Roman" w:hAnsi="Times New Roman" w:cs="Times New Roman"/>
          <w:sz w:val="24"/>
          <w:szCs w:val="24"/>
        </w:rPr>
        <w:t xml:space="preserve">, that where </w:t>
      </w:r>
      <w:r w:rsidR="00D07E62" w:rsidRPr="00EF2ACA">
        <w:rPr>
          <w:rFonts w:ascii="Times New Roman" w:hAnsi="Times New Roman" w:cs="Times New Roman"/>
          <w:sz w:val="24"/>
          <w:szCs w:val="24"/>
        </w:rPr>
        <w:t>ever he</w:t>
      </w:r>
      <w:r w:rsidRPr="00EF2ACA">
        <w:rPr>
          <w:rFonts w:ascii="Times New Roman" w:hAnsi="Times New Roman" w:cs="Times New Roman"/>
          <w:sz w:val="24"/>
          <w:szCs w:val="24"/>
        </w:rPr>
        <w:t xml:space="preserve"> </w:t>
      </w:r>
      <w:r w:rsidR="00D07E62" w:rsidRPr="00EF2ACA">
        <w:rPr>
          <w:rFonts w:ascii="Times New Roman" w:hAnsi="Times New Roman" w:cs="Times New Roman"/>
          <w:sz w:val="24"/>
          <w:szCs w:val="24"/>
        </w:rPr>
        <w:t>fights he</w:t>
      </w:r>
      <w:r w:rsidRPr="00EF2ACA">
        <w:rPr>
          <w:rFonts w:ascii="Times New Roman" w:hAnsi="Times New Roman" w:cs="Times New Roman"/>
          <w:sz w:val="24"/>
          <w:szCs w:val="24"/>
        </w:rPr>
        <w:t xml:space="preserve"> will be defeated.  When Kunti came back and found Bhima is cursed, she gave her the mountain and said that such a curse is too much to a child. </w:t>
      </w:r>
      <w:r w:rsidR="000F44C8" w:rsidRPr="00EF2ACA">
        <w:rPr>
          <w:rFonts w:ascii="Times New Roman" w:hAnsi="Times New Roman" w:cs="Times New Roman"/>
          <w:sz w:val="24"/>
          <w:szCs w:val="24"/>
        </w:rPr>
        <w:t xml:space="preserve">Listening to her the Satasrunga said that he had cursed once, and it was not possible to revert it, but he assured that while fighting with somebody if Bhima would remember him he is sure to win.  </w:t>
      </w:r>
      <w:r w:rsidR="00D07E62" w:rsidRPr="00EF2ACA">
        <w:rPr>
          <w:rFonts w:ascii="Times New Roman" w:hAnsi="Times New Roman" w:cs="Times New Roman"/>
          <w:sz w:val="24"/>
          <w:szCs w:val="24"/>
        </w:rPr>
        <w:t xml:space="preserve">Therefore a proverb runs that, Bhima is defeated in the first fight but wins the second chance. Out of gratitude, Kunti wished the mountain Satasrunga that, since </w:t>
      </w:r>
      <w:r w:rsidR="000F44C8" w:rsidRPr="00EF2ACA">
        <w:rPr>
          <w:rFonts w:ascii="Times New Roman" w:hAnsi="Times New Roman" w:cs="Times New Roman"/>
          <w:sz w:val="24"/>
          <w:szCs w:val="24"/>
        </w:rPr>
        <w:t>he has broken</w:t>
      </w:r>
      <w:r w:rsidR="00D07E62" w:rsidRPr="00EF2ACA">
        <w:rPr>
          <w:rFonts w:ascii="Times New Roman" w:hAnsi="Times New Roman" w:cs="Times New Roman"/>
          <w:sz w:val="24"/>
          <w:szCs w:val="24"/>
        </w:rPr>
        <w:t xml:space="preserve"> into thousand pieces</w:t>
      </w:r>
      <w:r w:rsidR="000F44C8" w:rsidRPr="00EF2ACA">
        <w:rPr>
          <w:rFonts w:ascii="Times New Roman" w:hAnsi="Times New Roman" w:cs="Times New Roman"/>
          <w:sz w:val="24"/>
          <w:szCs w:val="24"/>
        </w:rPr>
        <w:t>, all</w:t>
      </w:r>
      <w:r w:rsidR="00D07E62" w:rsidRPr="00EF2ACA">
        <w:rPr>
          <w:rFonts w:ascii="Times New Roman" w:hAnsi="Times New Roman" w:cs="Times New Roman"/>
          <w:sz w:val="24"/>
          <w:szCs w:val="24"/>
        </w:rPr>
        <w:t xml:space="preserve"> the pieces of </w:t>
      </w:r>
      <w:r w:rsidR="000F44C8" w:rsidRPr="00EF2ACA">
        <w:rPr>
          <w:rFonts w:ascii="Times New Roman" w:hAnsi="Times New Roman" w:cs="Times New Roman"/>
          <w:sz w:val="24"/>
          <w:szCs w:val="24"/>
        </w:rPr>
        <w:t>stones would</w:t>
      </w:r>
      <w:r w:rsidR="00D07E62" w:rsidRPr="00EF2ACA">
        <w:rPr>
          <w:rFonts w:ascii="Times New Roman" w:hAnsi="Times New Roman" w:cs="Times New Roman"/>
          <w:sz w:val="24"/>
          <w:szCs w:val="24"/>
        </w:rPr>
        <w:t xml:space="preserve"> </w:t>
      </w:r>
      <w:r w:rsidR="000F44C8" w:rsidRPr="00EF2ACA">
        <w:rPr>
          <w:rFonts w:ascii="Times New Roman" w:hAnsi="Times New Roman" w:cs="Times New Roman"/>
          <w:sz w:val="24"/>
          <w:szCs w:val="24"/>
        </w:rPr>
        <w:t xml:space="preserve">be worshipped </w:t>
      </w:r>
      <w:r w:rsidR="00FC787A" w:rsidRPr="00EF2ACA">
        <w:rPr>
          <w:rFonts w:ascii="Times New Roman" w:hAnsi="Times New Roman" w:cs="Times New Roman"/>
          <w:sz w:val="24"/>
          <w:szCs w:val="24"/>
        </w:rPr>
        <w:t>as the</w:t>
      </w:r>
      <w:r w:rsidR="00D07E62" w:rsidRPr="00EF2ACA">
        <w:rPr>
          <w:rFonts w:ascii="Times New Roman" w:hAnsi="Times New Roman" w:cs="Times New Roman"/>
          <w:sz w:val="24"/>
          <w:szCs w:val="24"/>
        </w:rPr>
        <w:t xml:space="preserve"> </w:t>
      </w:r>
      <w:r w:rsidR="000F44C8" w:rsidRPr="00EF2ACA">
        <w:rPr>
          <w:rFonts w:ascii="Times New Roman" w:hAnsi="Times New Roman" w:cs="Times New Roman"/>
          <w:sz w:val="24"/>
          <w:szCs w:val="24"/>
        </w:rPr>
        <w:t>village goddess</w:t>
      </w:r>
      <w:r w:rsidR="00D07E62" w:rsidRPr="00EF2ACA">
        <w:rPr>
          <w:rFonts w:ascii="Times New Roman" w:hAnsi="Times New Roman" w:cs="Times New Roman"/>
          <w:sz w:val="24"/>
          <w:szCs w:val="24"/>
        </w:rPr>
        <w:t xml:space="preserve">. Since then the village goddesses are </w:t>
      </w:r>
      <w:r w:rsidR="000F44C8" w:rsidRPr="00EF2ACA">
        <w:rPr>
          <w:rFonts w:ascii="Times New Roman" w:hAnsi="Times New Roman" w:cs="Times New Roman"/>
          <w:sz w:val="24"/>
          <w:szCs w:val="24"/>
        </w:rPr>
        <w:t>worshipped in</w:t>
      </w:r>
      <w:r w:rsidR="00D07E62" w:rsidRPr="00EF2ACA">
        <w:rPr>
          <w:rFonts w:ascii="Times New Roman" w:hAnsi="Times New Roman" w:cs="Times New Roman"/>
          <w:sz w:val="24"/>
          <w:szCs w:val="24"/>
        </w:rPr>
        <w:t xml:space="preserve"> </w:t>
      </w:r>
      <w:r w:rsidR="000F44C8" w:rsidRPr="00EF2ACA">
        <w:rPr>
          <w:rFonts w:ascii="Times New Roman" w:hAnsi="Times New Roman" w:cs="Times New Roman"/>
          <w:sz w:val="24"/>
          <w:szCs w:val="24"/>
        </w:rPr>
        <w:t>the stone</w:t>
      </w:r>
      <w:r w:rsidR="00D07E62" w:rsidRPr="00EF2ACA">
        <w:rPr>
          <w:rFonts w:ascii="Times New Roman" w:hAnsi="Times New Roman" w:cs="Times New Roman"/>
          <w:sz w:val="24"/>
          <w:szCs w:val="24"/>
        </w:rPr>
        <w:t xml:space="preserve"> of </w:t>
      </w:r>
      <w:r w:rsidR="000F44C8" w:rsidRPr="00EF2ACA">
        <w:rPr>
          <w:rFonts w:ascii="Times New Roman" w:hAnsi="Times New Roman" w:cs="Times New Roman"/>
          <w:sz w:val="24"/>
          <w:szCs w:val="24"/>
        </w:rPr>
        <w:t>Satasrunga</w:t>
      </w:r>
      <w:r w:rsidR="00D07E62" w:rsidRPr="00EF2ACA">
        <w:rPr>
          <w:rFonts w:ascii="Times New Roman" w:hAnsi="Times New Roman" w:cs="Times New Roman"/>
          <w:sz w:val="24"/>
          <w:szCs w:val="24"/>
        </w:rPr>
        <w:t xml:space="preserve"> </w:t>
      </w:r>
      <w:r w:rsidR="000F44C8" w:rsidRPr="00EF2ACA">
        <w:rPr>
          <w:rFonts w:ascii="Times New Roman" w:hAnsi="Times New Roman" w:cs="Times New Roman"/>
          <w:sz w:val="24"/>
          <w:szCs w:val="24"/>
        </w:rPr>
        <w:t>Mountain</w:t>
      </w:r>
      <w:r w:rsidR="00D07E62" w:rsidRPr="00EF2ACA">
        <w:rPr>
          <w:rFonts w:ascii="Times New Roman" w:hAnsi="Times New Roman" w:cs="Times New Roman"/>
          <w:sz w:val="24"/>
          <w:szCs w:val="24"/>
        </w:rPr>
        <w:t xml:space="preserve">. </w:t>
      </w:r>
      <w:r w:rsidR="00260874" w:rsidRPr="00EF2ACA">
        <w:rPr>
          <w:rFonts w:ascii="Times New Roman" w:hAnsi="Times New Roman" w:cs="Times New Roman"/>
          <w:sz w:val="24"/>
          <w:szCs w:val="24"/>
        </w:rPr>
        <w:t>The association</w:t>
      </w:r>
      <w:r w:rsidR="00A55E2C" w:rsidRPr="00EF2ACA">
        <w:rPr>
          <w:rFonts w:ascii="Times New Roman" w:hAnsi="Times New Roman" w:cs="Times New Roman"/>
          <w:sz w:val="24"/>
          <w:szCs w:val="24"/>
        </w:rPr>
        <w:t xml:space="preserve"> </w:t>
      </w:r>
      <w:r w:rsidR="00260874" w:rsidRPr="00EF2ACA">
        <w:rPr>
          <w:rFonts w:ascii="Times New Roman" w:hAnsi="Times New Roman" w:cs="Times New Roman"/>
          <w:sz w:val="24"/>
          <w:szCs w:val="24"/>
        </w:rPr>
        <w:t>of the</w:t>
      </w:r>
      <w:r w:rsidR="00D07E62" w:rsidRPr="00EF2ACA">
        <w:rPr>
          <w:rFonts w:ascii="Times New Roman" w:hAnsi="Times New Roman" w:cs="Times New Roman"/>
          <w:sz w:val="24"/>
          <w:szCs w:val="24"/>
        </w:rPr>
        <w:t xml:space="preserve"> mountain </w:t>
      </w:r>
      <w:r w:rsidR="000F44C8" w:rsidRPr="00EF2ACA">
        <w:rPr>
          <w:rFonts w:ascii="Times New Roman" w:hAnsi="Times New Roman" w:cs="Times New Roman"/>
          <w:sz w:val="24"/>
          <w:szCs w:val="24"/>
        </w:rPr>
        <w:t>Satasrunga</w:t>
      </w:r>
      <w:r w:rsidR="00BF41A0" w:rsidRPr="00EF2ACA">
        <w:rPr>
          <w:rFonts w:ascii="Times New Roman" w:hAnsi="Times New Roman" w:cs="Times New Roman"/>
          <w:sz w:val="24"/>
          <w:szCs w:val="24"/>
        </w:rPr>
        <w:t xml:space="preserve"> and</w:t>
      </w:r>
      <w:r w:rsidR="00D07E62" w:rsidRPr="00EF2ACA">
        <w:rPr>
          <w:rFonts w:ascii="Times New Roman" w:hAnsi="Times New Roman" w:cs="Times New Roman"/>
          <w:sz w:val="24"/>
          <w:szCs w:val="24"/>
        </w:rPr>
        <w:t xml:space="preserve"> Kunti is the creative </w:t>
      </w:r>
      <w:r w:rsidR="00A55E2C" w:rsidRPr="00EF2ACA">
        <w:rPr>
          <w:rFonts w:ascii="Times New Roman" w:hAnsi="Times New Roman" w:cs="Times New Roman"/>
          <w:sz w:val="24"/>
          <w:szCs w:val="24"/>
        </w:rPr>
        <w:t xml:space="preserve">imagination of </w:t>
      </w:r>
      <w:r w:rsidR="00260874" w:rsidRPr="00EF2ACA">
        <w:rPr>
          <w:rFonts w:ascii="Times New Roman" w:hAnsi="Times New Roman" w:cs="Times New Roman"/>
          <w:sz w:val="24"/>
          <w:szCs w:val="24"/>
        </w:rPr>
        <w:t>the poet</w:t>
      </w:r>
      <w:r w:rsidR="00A55E2C" w:rsidRPr="00EF2ACA">
        <w:rPr>
          <w:rFonts w:ascii="Times New Roman" w:hAnsi="Times New Roman" w:cs="Times New Roman"/>
          <w:sz w:val="24"/>
          <w:szCs w:val="24"/>
        </w:rPr>
        <w:t xml:space="preserve">, </w:t>
      </w:r>
      <w:r w:rsidR="00260874" w:rsidRPr="00EF2ACA">
        <w:rPr>
          <w:rFonts w:ascii="Times New Roman" w:hAnsi="Times New Roman" w:cs="Times New Roman"/>
          <w:sz w:val="24"/>
          <w:szCs w:val="24"/>
        </w:rPr>
        <w:t>which is logically</w:t>
      </w:r>
      <w:r w:rsidR="00A55E2C" w:rsidRPr="00EF2ACA">
        <w:rPr>
          <w:rFonts w:ascii="Times New Roman" w:hAnsi="Times New Roman" w:cs="Times New Roman"/>
          <w:sz w:val="24"/>
          <w:szCs w:val="24"/>
        </w:rPr>
        <w:t xml:space="preserve"> connected to the local </w:t>
      </w:r>
      <w:r w:rsidR="00260874" w:rsidRPr="00EF2ACA">
        <w:rPr>
          <w:rFonts w:ascii="Times New Roman" w:hAnsi="Times New Roman" w:cs="Times New Roman"/>
          <w:sz w:val="24"/>
          <w:szCs w:val="24"/>
        </w:rPr>
        <w:t>with the</w:t>
      </w:r>
      <w:r w:rsidR="00A55E2C" w:rsidRPr="00EF2ACA">
        <w:rPr>
          <w:rFonts w:ascii="Times New Roman" w:hAnsi="Times New Roman" w:cs="Times New Roman"/>
          <w:sz w:val="24"/>
          <w:szCs w:val="24"/>
        </w:rPr>
        <w:t xml:space="preserve"> universal. </w:t>
      </w:r>
    </w:p>
    <w:p w:rsidR="003B5FD0"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It is believed to have taken place in the past. However, a classic influence the present. It is more than literature, rather a philosophy of life about the establishment of Dharma on the earth, as narrated by Srikrishna.  The Mahabharata is </w:t>
      </w:r>
      <w:r w:rsidR="006E2E51" w:rsidRPr="00EF2ACA">
        <w:rPr>
          <w:rFonts w:ascii="Times New Roman" w:hAnsi="Times New Roman" w:cs="Times New Roman"/>
          <w:sz w:val="24"/>
          <w:szCs w:val="24"/>
        </w:rPr>
        <w:t>a Jay</w:t>
      </w:r>
      <w:r w:rsidR="00937198" w:rsidRPr="00EF2ACA">
        <w:rPr>
          <w:rFonts w:ascii="Times New Roman" w:hAnsi="Times New Roman" w:cs="Times New Roman"/>
          <w:sz w:val="24"/>
          <w:szCs w:val="24"/>
        </w:rPr>
        <w:t>a</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Kāvya</w:t>
      </w:r>
      <w:r w:rsidRPr="00EF2ACA">
        <w:rPr>
          <w:rFonts w:ascii="Times New Roman" w:hAnsi="Times New Roman" w:cs="Times New Roman"/>
          <w:sz w:val="24"/>
          <w:szCs w:val="24"/>
        </w:rPr>
        <w:t xml:space="preserve"> of the Pandavas, who were </w:t>
      </w:r>
      <w:r w:rsidR="006E2E51" w:rsidRPr="00EF2ACA">
        <w:rPr>
          <w:rFonts w:ascii="Times New Roman" w:hAnsi="Times New Roman" w:cs="Times New Roman"/>
          <w:sz w:val="24"/>
          <w:szCs w:val="24"/>
        </w:rPr>
        <w:t>righteous and</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have won</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the Kauravas</w:t>
      </w:r>
      <w:r w:rsidRPr="00EF2ACA">
        <w:rPr>
          <w:rFonts w:ascii="Times New Roman" w:hAnsi="Times New Roman" w:cs="Times New Roman"/>
          <w:sz w:val="24"/>
          <w:szCs w:val="24"/>
        </w:rPr>
        <w:t xml:space="preserve">, who were unrighteous. The whole epic of the Mahabharata is to establish the dharma – as spells out by Lord Srikrishna. According to Sarala Das, the purpose of spelling out the Mahabharata in Odia </w:t>
      </w:r>
      <w:r w:rsidR="006E2E51" w:rsidRPr="00EF2ACA">
        <w:rPr>
          <w:rFonts w:ascii="Times New Roman" w:hAnsi="Times New Roman" w:cs="Times New Roman"/>
          <w:sz w:val="24"/>
          <w:szCs w:val="24"/>
        </w:rPr>
        <w:t>language was</w:t>
      </w:r>
      <w:r w:rsidR="009602B2" w:rsidRPr="00EF2ACA">
        <w:rPr>
          <w:rFonts w:ascii="Times New Roman" w:hAnsi="Times New Roman" w:cs="Times New Roman"/>
          <w:sz w:val="24"/>
          <w:szCs w:val="24"/>
        </w:rPr>
        <w:t xml:space="preserve"> to disseminate the </w:t>
      </w:r>
      <w:r w:rsidRPr="00EF2ACA">
        <w:rPr>
          <w:rFonts w:ascii="Times New Roman" w:hAnsi="Times New Roman" w:cs="Times New Roman"/>
          <w:sz w:val="24"/>
          <w:szCs w:val="24"/>
        </w:rPr>
        <w:t xml:space="preserve">epic for the wellbeing of the </w:t>
      </w:r>
      <w:r w:rsidR="006E2E51" w:rsidRPr="00EF2ACA">
        <w:rPr>
          <w:rFonts w:ascii="Times New Roman" w:hAnsi="Times New Roman" w:cs="Times New Roman"/>
          <w:sz w:val="24"/>
          <w:szCs w:val="24"/>
        </w:rPr>
        <w:t>people of</w:t>
      </w:r>
      <w:r w:rsidRPr="00EF2ACA">
        <w:rPr>
          <w:rFonts w:ascii="Times New Roman" w:hAnsi="Times New Roman" w:cs="Times New Roman"/>
          <w:sz w:val="24"/>
          <w:szCs w:val="24"/>
        </w:rPr>
        <w:t xml:space="preserve"> the world. </w:t>
      </w:r>
      <w:r w:rsidR="006E2E51" w:rsidRPr="00EF2ACA">
        <w:rPr>
          <w:rFonts w:ascii="Times New Roman" w:hAnsi="Times New Roman" w:cs="Times New Roman"/>
          <w:sz w:val="24"/>
          <w:szCs w:val="24"/>
        </w:rPr>
        <w:t>(SM</w:t>
      </w:r>
      <w:r w:rsidRPr="00EF2ACA">
        <w:rPr>
          <w:rFonts w:ascii="Times New Roman" w:hAnsi="Times New Roman" w:cs="Times New Roman"/>
          <w:sz w:val="24"/>
          <w:szCs w:val="24"/>
        </w:rPr>
        <w:t>: p 516</w:t>
      </w:r>
      <w:r w:rsidR="006E2E51" w:rsidRPr="00EF2ACA">
        <w:rPr>
          <w:rFonts w:ascii="Times New Roman" w:hAnsi="Times New Roman" w:cs="Times New Roman"/>
          <w:sz w:val="24"/>
          <w:szCs w:val="24"/>
        </w:rPr>
        <w:t>, Madhya</w:t>
      </w:r>
      <w:r w:rsidRPr="00EF2ACA">
        <w:rPr>
          <w:rFonts w:ascii="Times New Roman" w:hAnsi="Times New Roman" w:cs="Times New Roman"/>
          <w:sz w:val="24"/>
          <w:szCs w:val="24"/>
        </w:rPr>
        <w:t xml:space="preserve"> </w:t>
      </w:r>
      <w:r w:rsidR="006E2E51" w:rsidRPr="00EF2ACA">
        <w:rPr>
          <w:rFonts w:ascii="Times New Roman" w:hAnsi="Times New Roman" w:cs="Times New Roman"/>
          <w:sz w:val="24"/>
          <w:szCs w:val="24"/>
        </w:rPr>
        <w:t>Parva</w:t>
      </w:r>
      <w:r w:rsidRPr="00EF2ACA">
        <w:rPr>
          <w:rFonts w:ascii="Times New Roman" w:hAnsi="Times New Roman" w:cs="Times New Roman"/>
          <w:sz w:val="24"/>
          <w:szCs w:val="24"/>
        </w:rPr>
        <w:t>).</w:t>
      </w:r>
    </w:p>
    <w:p w:rsidR="009602B2" w:rsidRPr="00EF2ACA" w:rsidRDefault="004D38A5" w:rsidP="00EF2ACA">
      <w:pPr>
        <w:spacing w:line="240" w:lineRule="auto"/>
        <w:jc w:val="both"/>
        <w:rPr>
          <w:rFonts w:ascii="Times New Roman" w:hAnsi="Times New Roman" w:cs="Times New Roman"/>
          <w:sz w:val="24"/>
          <w:szCs w:val="24"/>
        </w:rPr>
      </w:pPr>
      <w:r w:rsidRPr="00EF2ACA">
        <w:rPr>
          <w:rFonts w:ascii="Times New Roman" w:hAnsi="Times New Roman" w:cs="Times New Roman"/>
          <w:sz w:val="24"/>
          <w:szCs w:val="24"/>
        </w:rPr>
        <w:t xml:space="preserve">  The bulk of work  Sarala Das had composed in the 15</w:t>
      </w:r>
      <w:r w:rsidRPr="00EF2ACA">
        <w:rPr>
          <w:rFonts w:ascii="Times New Roman" w:hAnsi="Times New Roman" w:cs="Times New Roman"/>
          <w:sz w:val="24"/>
          <w:szCs w:val="24"/>
          <w:vertAlign w:val="superscript"/>
        </w:rPr>
        <w:t>th</w:t>
      </w:r>
      <w:r w:rsidRPr="00EF2ACA">
        <w:rPr>
          <w:rFonts w:ascii="Times New Roman" w:hAnsi="Times New Roman" w:cs="Times New Roman"/>
          <w:sz w:val="24"/>
          <w:szCs w:val="24"/>
        </w:rPr>
        <w:t xml:space="preserve">  century, and its incubation,  continuation, dissemination and interpretation needs a severe scholarship.  Today we find that the scholars of Odisha are entangled with the time and birthplace of poet Sarala Das </w:t>
      </w:r>
      <w:r w:rsidR="007C45E2" w:rsidRPr="00EF2ACA">
        <w:rPr>
          <w:rFonts w:ascii="Times New Roman" w:hAnsi="Times New Roman" w:cs="Times New Roman"/>
          <w:sz w:val="24"/>
          <w:szCs w:val="24"/>
        </w:rPr>
        <w:t>instead</w:t>
      </w:r>
      <w:r w:rsidRPr="00EF2ACA">
        <w:rPr>
          <w:rFonts w:ascii="Times New Roman" w:hAnsi="Times New Roman" w:cs="Times New Roman"/>
          <w:sz w:val="24"/>
          <w:szCs w:val="24"/>
        </w:rPr>
        <w:t xml:space="preserve"> of delving into the ocean of epic creativity, which is quite unimaginable in the part of modern society. However, to see the present in the light of the past or see the past in the light of the present is a matter of concern to reconstruct the Odia knowledge system that the great Sudra poets have left behind. It would always be admirable if the poet of the past is understood in light of the present </w:t>
      </w:r>
      <w:r w:rsidR="007C45E2" w:rsidRPr="00EF2ACA">
        <w:rPr>
          <w:rFonts w:ascii="Times New Roman" w:hAnsi="Times New Roman" w:cs="Times New Roman"/>
          <w:sz w:val="24"/>
          <w:szCs w:val="24"/>
        </w:rPr>
        <w:t>or</w:t>
      </w:r>
      <w:r w:rsidRPr="00EF2ACA">
        <w:rPr>
          <w:rFonts w:ascii="Times New Roman" w:hAnsi="Times New Roman" w:cs="Times New Roman"/>
          <w:sz w:val="24"/>
          <w:szCs w:val="24"/>
        </w:rPr>
        <w:t xml:space="preserve"> reconstruct the history and identity of  Odisha. The </w:t>
      </w:r>
      <w:r w:rsidR="007C45E2" w:rsidRPr="00EF2ACA">
        <w:rPr>
          <w:rFonts w:ascii="Times New Roman" w:hAnsi="Times New Roman" w:cs="Times New Roman"/>
          <w:sz w:val="24"/>
          <w:szCs w:val="24"/>
        </w:rPr>
        <w:t>intellectual responsibility</w:t>
      </w:r>
      <w:r w:rsidRPr="00EF2ACA">
        <w:rPr>
          <w:rFonts w:ascii="Times New Roman" w:hAnsi="Times New Roman" w:cs="Times New Roman"/>
          <w:sz w:val="24"/>
          <w:szCs w:val="24"/>
        </w:rPr>
        <w:t xml:space="preserve"> of the Odia scholarship is to rediscover the continuity of </w:t>
      </w:r>
      <w:r w:rsidR="007C45E2" w:rsidRPr="00EF2ACA">
        <w:rPr>
          <w:rFonts w:ascii="Times New Roman" w:hAnsi="Times New Roman" w:cs="Times New Roman"/>
          <w:sz w:val="24"/>
          <w:szCs w:val="24"/>
        </w:rPr>
        <w:t>knowledge from</w:t>
      </w:r>
      <w:r w:rsidRPr="00EF2ACA">
        <w:rPr>
          <w:rFonts w:ascii="Times New Roman" w:hAnsi="Times New Roman" w:cs="Times New Roman"/>
          <w:sz w:val="24"/>
          <w:szCs w:val="24"/>
        </w:rPr>
        <w:t xml:space="preserve"> the Sarala Mahabharata than to see the </w:t>
      </w:r>
      <w:r w:rsidR="007C45E2" w:rsidRPr="00EF2ACA">
        <w:rPr>
          <w:rFonts w:ascii="Times New Roman" w:hAnsi="Times New Roman" w:cs="Times New Roman"/>
          <w:sz w:val="24"/>
          <w:szCs w:val="24"/>
        </w:rPr>
        <w:t>part of</w:t>
      </w:r>
      <w:r w:rsidRPr="00EF2ACA">
        <w:rPr>
          <w:rFonts w:ascii="Times New Roman" w:hAnsi="Times New Roman" w:cs="Times New Roman"/>
          <w:sz w:val="24"/>
          <w:szCs w:val="24"/>
        </w:rPr>
        <w:t xml:space="preserve"> </w:t>
      </w:r>
      <w:r w:rsidR="007C45E2" w:rsidRPr="00EF2ACA">
        <w:rPr>
          <w:rFonts w:ascii="Times New Roman" w:hAnsi="Times New Roman" w:cs="Times New Roman"/>
          <w:sz w:val="24"/>
          <w:szCs w:val="24"/>
        </w:rPr>
        <w:t>the knowledge.</w:t>
      </w:r>
    </w:p>
    <w:sectPr w:rsidR="009602B2" w:rsidRPr="00EF2ACA" w:rsidSect="004C096A">
      <w:pgSz w:w="12240" w:h="15840"/>
      <w:pgMar w:top="1440" w:right="1980" w:bottom="1440" w:left="26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E32" w:rsidRDefault="002A7E32" w:rsidP="003B5FD0">
      <w:pPr>
        <w:spacing w:after="0" w:line="240" w:lineRule="auto"/>
      </w:pPr>
      <w:r>
        <w:separator/>
      </w:r>
    </w:p>
  </w:endnote>
  <w:endnote w:type="continuationSeparator" w:id="0">
    <w:p w:rsidR="002A7E32" w:rsidRDefault="002A7E32" w:rsidP="003B5FD0">
      <w:pPr>
        <w:spacing w:after="0" w:line="240" w:lineRule="auto"/>
      </w:pPr>
      <w:r>
        <w:continuationSeparator/>
      </w:r>
    </w:p>
  </w:endnote>
  <w:endnote w:id="1">
    <w:p w:rsidR="00FF7845" w:rsidRDefault="004D38A5" w:rsidP="00FF7845">
      <w:pPr>
        <w:spacing w:line="240" w:lineRule="auto"/>
        <w:jc w:val="both"/>
        <w:rPr>
          <w:sz w:val="16"/>
          <w:szCs w:val="16"/>
        </w:rPr>
      </w:pPr>
      <w:r>
        <w:rPr>
          <w:sz w:val="16"/>
          <w:szCs w:val="16"/>
        </w:rPr>
        <w:t>NOTES:</w:t>
      </w:r>
    </w:p>
    <w:p w:rsidR="00F8074D" w:rsidRPr="009602B2" w:rsidRDefault="004D38A5" w:rsidP="00EF2ACA">
      <w:pPr>
        <w:spacing w:line="240" w:lineRule="auto"/>
        <w:jc w:val="both"/>
        <w:rPr>
          <w:rFonts w:ascii="Book Antiqua" w:hAnsi="Book Antiqua"/>
          <w:sz w:val="16"/>
          <w:szCs w:val="16"/>
        </w:rPr>
      </w:pPr>
      <w:r w:rsidRPr="00A056F2">
        <w:rPr>
          <w:rStyle w:val="EndnoteReference"/>
          <w:sz w:val="16"/>
          <w:szCs w:val="16"/>
        </w:rPr>
        <w:endnoteRef/>
      </w:r>
      <w:r w:rsidRPr="00A056F2">
        <w:rPr>
          <w:sz w:val="16"/>
          <w:szCs w:val="16"/>
        </w:rPr>
        <w:t xml:space="preserve"> </w:t>
      </w:r>
      <w:r w:rsidRPr="00A056F2">
        <w:rPr>
          <w:rFonts w:ascii="Book Antiqua" w:hAnsi="Book Antiqua"/>
          <w:sz w:val="16"/>
          <w:szCs w:val="16"/>
        </w:rPr>
        <w:t>Sarala Mahabharata was really brought to focus on the 17</w:t>
      </w:r>
      <w:r w:rsidRPr="00A056F2">
        <w:rPr>
          <w:rFonts w:ascii="Book Antiqua" w:hAnsi="Book Antiqua"/>
          <w:sz w:val="16"/>
          <w:szCs w:val="16"/>
          <w:vertAlign w:val="superscript"/>
        </w:rPr>
        <w:t>th</w:t>
      </w:r>
      <w:r w:rsidRPr="00A056F2">
        <w:rPr>
          <w:rFonts w:ascii="Book Antiqua" w:hAnsi="Book Antiqua"/>
          <w:sz w:val="16"/>
          <w:szCs w:val="16"/>
        </w:rPr>
        <w:t>-18</w:t>
      </w:r>
      <w:r w:rsidRPr="00A056F2">
        <w:rPr>
          <w:rFonts w:ascii="Book Antiqua" w:hAnsi="Book Antiqua"/>
          <w:sz w:val="16"/>
          <w:szCs w:val="16"/>
          <w:vertAlign w:val="superscript"/>
        </w:rPr>
        <w:t>th</w:t>
      </w:r>
      <w:r w:rsidRPr="00A056F2">
        <w:rPr>
          <w:rFonts w:ascii="Book Antiqua" w:hAnsi="Book Antiqua"/>
          <w:sz w:val="16"/>
          <w:szCs w:val="16"/>
        </w:rPr>
        <w:t xml:space="preserve"> century A.D. by one Pitambara Das, the author of the Oriya Narasimha Purana and before that in the </w:t>
      </w:r>
      <w:r w:rsidR="00937198" w:rsidRPr="00A056F2">
        <w:rPr>
          <w:rFonts w:ascii="Book Antiqua" w:hAnsi="Book Antiqua"/>
          <w:sz w:val="16"/>
          <w:szCs w:val="16"/>
        </w:rPr>
        <w:t>whole phase</w:t>
      </w:r>
      <w:r w:rsidRPr="00A056F2">
        <w:rPr>
          <w:rFonts w:ascii="Book Antiqua" w:hAnsi="Book Antiqua"/>
          <w:sz w:val="16"/>
          <w:szCs w:val="16"/>
        </w:rPr>
        <w:t xml:space="preserve"> of the 16</w:t>
      </w:r>
      <w:r w:rsidRPr="00A056F2">
        <w:rPr>
          <w:rFonts w:ascii="Book Antiqua" w:hAnsi="Book Antiqua"/>
          <w:sz w:val="16"/>
          <w:szCs w:val="16"/>
          <w:vertAlign w:val="superscript"/>
        </w:rPr>
        <w:t>th</w:t>
      </w:r>
      <w:r w:rsidRPr="00A056F2">
        <w:rPr>
          <w:rFonts w:ascii="Book Antiqua" w:hAnsi="Book Antiqua"/>
          <w:sz w:val="16"/>
          <w:szCs w:val="16"/>
        </w:rPr>
        <w:t>-17</w:t>
      </w:r>
      <w:r w:rsidRPr="00A056F2">
        <w:rPr>
          <w:rFonts w:ascii="Book Antiqua" w:hAnsi="Book Antiqua"/>
          <w:sz w:val="16"/>
          <w:szCs w:val="16"/>
          <w:vertAlign w:val="superscript"/>
        </w:rPr>
        <w:t>th</w:t>
      </w:r>
      <w:r w:rsidRPr="00A056F2">
        <w:rPr>
          <w:rFonts w:ascii="Book Antiqua" w:hAnsi="Book Antiqua"/>
          <w:sz w:val="16"/>
          <w:szCs w:val="16"/>
        </w:rPr>
        <w:t xml:space="preserve"> century A.D.in Orissa increasing emphasis was on the Bhagavata of Jagannatha Das, Ramayana of Balaram Das, Harivamsha of Achyutananda Das and on the texts of Bhakti by the followers of Chaitanya. In the 19</w:t>
      </w:r>
      <w:r w:rsidRPr="00A056F2">
        <w:rPr>
          <w:rFonts w:ascii="Book Antiqua" w:hAnsi="Book Antiqua"/>
          <w:sz w:val="16"/>
          <w:szCs w:val="16"/>
          <w:vertAlign w:val="superscript"/>
        </w:rPr>
        <w:t>th</w:t>
      </w:r>
      <w:r w:rsidRPr="00A056F2">
        <w:rPr>
          <w:rFonts w:ascii="Book Antiqua" w:hAnsi="Book Antiqua"/>
          <w:sz w:val="16"/>
          <w:szCs w:val="16"/>
        </w:rPr>
        <w:t xml:space="preserve"> century, we found this name in the text of W.W.Hunter on Orissa who in 1872 stated that Sarala Das Kavi lived 300 years ago; translated Mahabharata into Oriya</w:t>
      </w:r>
      <w:r w:rsidRPr="00A056F2">
        <w:rPr>
          <w:rFonts w:ascii="Book Antiqua" w:hAnsi="Book Antiqua"/>
          <w:sz w:val="16"/>
          <w:szCs w:val="16"/>
          <w:vertAlign w:val="superscript"/>
        </w:rPr>
        <w:t>7</w:t>
      </w:r>
      <w:r w:rsidRPr="00A056F2">
        <w:rPr>
          <w:rFonts w:ascii="Book Antiqua" w:hAnsi="Book Antiqua"/>
          <w:sz w:val="16"/>
          <w:szCs w:val="16"/>
        </w:rPr>
        <w:t>. It was only in the 20</w:t>
      </w:r>
      <w:r w:rsidRPr="00A056F2">
        <w:rPr>
          <w:rFonts w:ascii="Book Antiqua" w:hAnsi="Book Antiqua"/>
          <w:sz w:val="16"/>
          <w:szCs w:val="16"/>
          <w:vertAlign w:val="superscript"/>
        </w:rPr>
        <w:t>th</w:t>
      </w:r>
      <w:r w:rsidRPr="00A056F2">
        <w:rPr>
          <w:rFonts w:ascii="Book Antiqua" w:hAnsi="Book Antiqua"/>
          <w:sz w:val="16"/>
          <w:szCs w:val="16"/>
        </w:rPr>
        <w:t xml:space="preserve"> century A.D there was an increasing study on the Oriya Mahabharata of Sarala Das in the popular Oriya magazines like </w:t>
      </w:r>
      <w:r w:rsidRPr="00A056F2">
        <w:rPr>
          <w:rFonts w:ascii="Book Antiqua" w:hAnsi="Book Antiqua"/>
          <w:i/>
          <w:sz w:val="16"/>
          <w:szCs w:val="16"/>
        </w:rPr>
        <w:t>Utkala Sahitya</w:t>
      </w:r>
      <w:r w:rsidRPr="00A056F2">
        <w:rPr>
          <w:rFonts w:ascii="Book Antiqua" w:hAnsi="Book Antiqua"/>
          <w:sz w:val="16"/>
          <w:szCs w:val="16"/>
        </w:rPr>
        <w:t xml:space="preserve">, </w:t>
      </w:r>
      <w:r w:rsidRPr="00A056F2">
        <w:rPr>
          <w:rFonts w:ascii="Book Antiqua" w:hAnsi="Book Antiqua"/>
          <w:i/>
          <w:sz w:val="16"/>
          <w:szCs w:val="16"/>
        </w:rPr>
        <w:t>Mukura</w:t>
      </w:r>
      <w:r w:rsidRPr="00A056F2">
        <w:rPr>
          <w:rFonts w:ascii="Book Antiqua" w:hAnsi="Book Antiqua"/>
          <w:sz w:val="16"/>
          <w:szCs w:val="16"/>
        </w:rPr>
        <w:t xml:space="preserve"> and J</w:t>
      </w:r>
      <w:r w:rsidRPr="00A056F2">
        <w:rPr>
          <w:rFonts w:ascii="Book Antiqua" w:hAnsi="Book Antiqua"/>
          <w:i/>
          <w:sz w:val="16"/>
          <w:szCs w:val="16"/>
        </w:rPr>
        <w:t>hankara</w:t>
      </w:r>
      <w:r w:rsidRPr="00A056F2">
        <w:rPr>
          <w:rFonts w:ascii="Book Antiqua" w:hAnsi="Book Antiqua"/>
          <w:sz w:val="16"/>
          <w:szCs w:val="16"/>
        </w:rPr>
        <w:t xml:space="preserve">. Pandit Mrutyujaya Rath started a comprehensive study on Sarala Mahabharata in 1911 in </w:t>
      </w:r>
      <w:r w:rsidRPr="00A056F2">
        <w:rPr>
          <w:rFonts w:ascii="Book Antiqua" w:hAnsi="Book Antiqua"/>
          <w:i/>
          <w:sz w:val="16"/>
          <w:szCs w:val="16"/>
        </w:rPr>
        <w:t>Mukura</w:t>
      </w:r>
      <w:r w:rsidRPr="00A056F2">
        <w:rPr>
          <w:rFonts w:ascii="Book Antiqua" w:hAnsi="Book Antiqua"/>
          <w:sz w:val="16"/>
          <w:szCs w:val="16"/>
        </w:rPr>
        <w:t xml:space="preserve">(Oriya literary magazine) and then in 1915 Gopinath Nandasharma in </w:t>
      </w:r>
      <w:r w:rsidRPr="00A056F2">
        <w:rPr>
          <w:rFonts w:ascii="Book Antiqua" w:hAnsi="Book Antiqua"/>
          <w:i/>
          <w:sz w:val="16"/>
          <w:szCs w:val="16"/>
        </w:rPr>
        <w:t>Utkala Sahitya</w:t>
      </w:r>
      <w:r w:rsidRPr="00A056F2">
        <w:rPr>
          <w:rFonts w:ascii="Book Antiqua" w:hAnsi="Book Antiqua"/>
          <w:sz w:val="16"/>
          <w:szCs w:val="16"/>
          <w:vertAlign w:val="superscript"/>
        </w:rPr>
        <w:t>8</w:t>
      </w:r>
      <w:r w:rsidRPr="00A056F2">
        <w:rPr>
          <w:rFonts w:ascii="Book Antiqua" w:hAnsi="Book Antiqua"/>
          <w:sz w:val="16"/>
          <w:szCs w:val="16"/>
        </w:rPr>
        <w:t>. The two literary critics contributed to the study on the time and nature of the Oriya Mahabharata of Sarala Das, and they accepted certain historical trends and even events of the early and medieval India which were concealed in the garb of the narrative of the characters and episodes of this text. Another great critic Nilakantha Das in 1948-1953 delved deep into the Mahabharata of Sarala Das and found in it the historical consciousness of the early and medieval phase of India</w:t>
      </w:r>
      <w:r w:rsidRPr="00A056F2">
        <w:rPr>
          <w:rFonts w:ascii="Book Antiqua" w:hAnsi="Book Antiqua"/>
          <w:sz w:val="16"/>
          <w:szCs w:val="16"/>
          <w:vertAlign w:val="superscript"/>
        </w:rPr>
        <w:t>9</w:t>
      </w:r>
      <w:r w:rsidRPr="00A056F2">
        <w:rPr>
          <w:rFonts w:ascii="Book Antiqua" w:hAnsi="Book Antiqua"/>
          <w:sz w:val="16"/>
          <w:szCs w:val="16"/>
        </w:rPr>
        <w:t xml:space="preserve">. In the 1950s and 1960s in the literary magazines like Jhankara and Dagara there was an intense debate on the nature and content of the Mahabharata of Sarala Das and the </w:t>
      </w:r>
      <w:r w:rsidR="00937198" w:rsidRPr="00A056F2">
        <w:rPr>
          <w:rFonts w:ascii="Book Antiqua" w:hAnsi="Book Antiqua"/>
          <w:sz w:val="16"/>
          <w:szCs w:val="16"/>
        </w:rPr>
        <w:t>well-known</w:t>
      </w:r>
      <w:r w:rsidRPr="00A056F2">
        <w:rPr>
          <w:rFonts w:ascii="Book Antiqua" w:hAnsi="Book Antiqua"/>
          <w:sz w:val="16"/>
          <w:szCs w:val="16"/>
        </w:rPr>
        <w:t xml:space="preserve"> participants of this debate were Gopinath Mohanty(Winner of Jnanapith Award), Banshidhar Mohanty, Achyutananda Das and Krishnachandra Panigrahi</w:t>
      </w:r>
      <w:r w:rsidRPr="00A056F2">
        <w:rPr>
          <w:rFonts w:ascii="Book Antiqua" w:hAnsi="Book Antiqua"/>
          <w:sz w:val="16"/>
          <w:szCs w:val="16"/>
          <w:vertAlign w:val="superscript"/>
        </w:rPr>
        <w:t>10</w:t>
      </w:r>
      <w:r w:rsidRPr="00A056F2">
        <w:rPr>
          <w:rFonts w:ascii="Book Antiqua" w:hAnsi="Book Antiqua"/>
          <w:sz w:val="16"/>
          <w:szCs w:val="16"/>
        </w:rPr>
        <w:t>. The study was further intensified with John Boulton`s interest in it and by the critical evaluation by Satchidananda Mishra and Gaganendranath Dash and many others</w:t>
      </w:r>
      <w:r w:rsidRPr="00A056F2">
        <w:rPr>
          <w:rFonts w:ascii="Book Antiqua" w:hAnsi="Book Antiqua"/>
          <w:sz w:val="16"/>
          <w:szCs w:val="16"/>
          <w:vertAlign w:val="superscript"/>
        </w:rPr>
        <w:t>11</w:t>
      </w:r>
      <w:r w:rsidRPr="00A056F2">
        <w:rPr>
          <w:rFonts w:ascii="Book Antiqua" w:hAnsi="Book Antiqua"/>
          <w:sz w:val="16"/>
          <w:szCs w:val="16"/>
        </w:rPr>
        <w:t>. It was Gaganendranath Dash who contested the view that Sarala Das intentionally used history in the compilation of his Mahabharata and he suggested that in order to understand the mind of Sarala Das about his Mahabharata one must know the Cyclic Time which he was following and that one must not forget his Sakta Hindu mind</w:t>
      </w:r>
      <w:r w:rsidRPr="00A056F2">
        <w:rPr>
          <w:rFonts w:ascii="Book Antiqua" w:hAnsi="Book Antiqua"/>
          <w:sz w:val="16"/>
          <w:szCs w:val="16"/>
          <w:vertAlign w:val="superscript"/>
        </w:rPr>
        <w:t>12</w:t>
      </w:r>
      <w:r w:rsidRPr="00A056F2">
        <w:rPr>
          <w:rFonts w:ascii="Book Antiqua" w:hAnsi="Book Antiqua"/>
          <w:sz w:val="16"/>
          <w:szCs w:val="16"/>
        </w:rPr>
        <w:t xml:space="preserve">. The last points deserve notice in this context for determining historical consciousness in the </w:t>
      </w:r>
      <w:r w:rsidR="009602B2">
        <w:rPr>
          <w:rFonts w:ascii="Book Antiqua" w:hAnsi="Book Antiqua"/>
          <w:sz w:val="16"/>
          <w:szCs w:val="16"/>
        </w:rPr>
        <w:t>Oriya Mahabharata of Sarala Das</w:t>
      </w:r>
    </w:p>
  </w:endnote>
  <w:endnote w:id="2">
    <w:p w:rsidR="009604A9" w:rsidRPr="009604A9" w:rsidRDefault="004D38A5" w:rsidP="009604A9">
      <w:pPr>
        <w:jc w:val="both"/>
        <w:rPr>
          <w:rFonts w:ascii="Book Antiqua" w:hAnsi="Book Antiqua" w:cs="Arial"/>
          <w:szCs w:val="22"/>
          <w:shd w:val="clear" w:color="auto" w:fill="FFFFFF"/>
        </w:rPr>
      </w:pPr>
      <w:r>
        <w:rPr>
          <w:rStyle w:val="EndnoteReference"/>
        </w:rPr>
        <w:endnoteRef/>
      </w:r>
      <w:r>
        <w:t xml:space="preserve"> </w:t>
      </w:r>
      <w:hyperlink r:id="rId1" w:anchor="oxfordhb-9780199935345-e-34-bibItem-11" w:history="1">
        <w:r w:rsidRPr="004C1EA6">
          <w:rPr>
            <w:rStyle w:val="Hyperlink"/>
            <w:rFonts w:ascii="Book Antiqua" w:hAnsi="Book Antiqua" w:cs="Arial"/>
            <w:color w:val="auto"/>
            <w:sz w:val="14"/>
            <w:szCs w:val="14"/>
            <w:u w:val="none"/>
            <w:shd w:val="clear" w:color="auto" w:fill="FFFFFF"/>
          </w:rPr>
          <w:t xml:space="preserve">Blommaert </w:t>
        </w:r>
      </w:hyperlink>
      <w:r w:rsidRPr="004C1EA6">
        <w:rPr>
          <w:rFonts w:ascii="Book Antiqua" w:hAnsi="Book Antiqua" w:cs="Arial"/>
          <w:sz w:val="14"/>
          <w:szCs w:val="14"/>
          <w:shd w:val="clear" w:color="auto" w:fill="FFFFFF"/>
        </w:rPr>
        <w:t>thinks that "ethnopoetic work is one way of addressing the main issue in ethnography: to describe (and reconstruct) languages not in the sense of stable, closed and internally homogeneous units characterising mankind … however, as ordered complexes of genres, styles, registers and forms of use." Such a perspective must engage individual poets, but also the languages they use and the connections they make.</w:t>
      </w:r>
    </w:p>
  </w:endnote>
  <w:endnote w:id="3">
    <w:p w:rsidR="00636967" w:rsidRDefault="004D38A5" w:rsidP="00636967">
      <w:pPr>
        <w:autoSpaceDE w:val="0"/>
        <w:autoSpaceDN w:val="0"/>
        <w:adjustRightInd w:val="0"/>
        <w:spacing w:after="0" w:line="240" w:lineRule="auto"/>
        <w:rPr>
          <w:rFonts w:ascii="Nalandabas" w:hAnsi="Nalandabas" w:cs="Nalandabas"/>
          <w:sz w:val="16"/>
          <w:szCs w:val="16"/>
        </w:rPr>
      </w:pPr>
      <w:r>
        <w:rPr>
          <w:rStyle w:val="EndnoteReference"/>
        </w:rPr>
        <w:endnoteRef/>
      </w:r>
      <w:r>
        <w:t xml:space="preserve"> </w:t>
      </w:r>
      <w:r w:rsidR="007C45E2" w:rsidRPr="004C1EA6">
        <w:rPr>
          <w:rFonts w:ascii="Book Antiqua" w:hAnsi="Book Antiqua" w:cs="Nalandabas"/>
          <w:sz w:val="16"/>
          <w:szCs w:val="16"/>
        </w:rPr>
        <w:t>Some of the exciting innovations of the simplified versions are: the identification of the divine tree out of which the first</w:t>
      </w:r>
      <w:r w:rsidR="007C45E2">
        <w:rPr>
          <w:rFonts w:ascii="Book Antiqua" w:hAnsi="Book Antiqua" w:cs="Nalandabas"/>
          <w:sz w:val="16"/>
          <w:szCs w:val="16"/>
        </w:rPr>
        <w:t xml:space="preserve"> statues were carved with the half-</w:t>
      </w:r>
      <w:r w:rsidR="007C45E2" w:rsidRPr="004C1EA6">
        <w:rPr>
          <w:rFonts w:ascii="Book Antiqua" w:hAnsi="Book Antiqua" w:cs="Nalandabas"/>
          <w:sz w:val="16"/>
          <w:szCs w:val="16"/>
        </w:rPr>
        <w:t xml:space="preserve">burnt body of Lord </w:t>
      </w:r>
      <w:r w:rsidR="007C45E2">
        <w:rPr>
          <w:rFonts w:ascii="Book Antiqua" w:hAnsi="Book Antiqua" w:cs="Nalandabas"/>
          <w:sz w:val="16"/>
          <w:szCs w:val="16"/>
        </w:rPr>
        <w:t xml:space="preserve">Krishna </w:t>
      </w:r>
      <w:r w:rsidR="007C45E2" w:rsidRPr="004C1EA6">
        <w:rPr>
          <w:rFonts w:ascii="Book Antiqua" w:hAnsi="Book Antiqua" w:cs="Nalandabas"/>
          <w:sz w:val="16"/>
          <w:szCs w:val="16"/>
        </w:rPr>
        <w:t xml:space="preserve"> (</w:t>
      </w:r>
      <w:r w:rsidR="007C45E2" w:rsidRPr="004C1EA6">
        <w:rPr>
          <w:rFonts w:ascii="Book Antiqua" w:hAnsi="Book Antiqua" w:cs="NalandabasItalic"/>
          <w:i/>
          <w:iCs/>
          <w:sz w:val="16"/>
          <w:szCs w:val="16"/>
        </w:rPr>
        <w:t xml:space="preserve">Mahābhārata </w:t>
      </w:r>
      <w:r w:rsidR="007C45E2" w:rsidRPr="004C1EA6">
        <w:rPr>
          <w:rFonts w:ascii="Book Antiqua" w:hAnsi="Book Antiqua" w:cs="Nalandabas"/>
          <w:sz w:val="16"/>
          <w:szCs w:val="16"/>
        </w:rPr>
        <w:t xml:space="preserve">of Såralå Dåsa) which comes floating from Dvårakå to Puri and further, the love-affair   of Vidyåpati </w:t>
      </w:r>
      <w:r w:rsidR="007C45E2">
        <w:rPr>
          <w:rFonts w:ascii="Book Antiqua" w:hAnsi="Book Antiqua" w:cs="Nalandabas"/>
          <w:sz w:val="16"/>
          <w:szCs w:val="16"/>
        </w:rPr>
        <w:t>with Lalitå, the daughter of Vis</w:t>
      </w:r>
      <w:r w:rsidR="007C45E2" w:rsidRPr="004C1EA6">
        <w:rPr>
          <w:rFonts w:ascii="Book Antiqua" w:hAnsi="Book Antiqua" w:cs="Nalandabas"/>
          <w:sz w:val="16"/>
          <w:szCs w:val="16"/>
        </w:rPr>
        <w:t>våvasu, and their subsequent marriage (</w:t>
      </w:r>
      <w:r w:rsidR="007C45E2" w:rsidRPr="004C1EA6">
        <w:rPr>
          <w:rFonts w:ascii="Book Antiqua" w:hAnsi="Book Antiqua" w:cs="NalandabasItalic"/>
          <w:i/>
          <w:iCs/>
          <w:sz w:val="16"/>
          <w:szCs w:val="16"/>
        </w:rPr>
        <w:t>Deulatolå</w:t>
      </w:r>
      <w:r w:rsidR="007C45E2" w:rsidRPr="004C1EA6">
        <w:rPr>
          <w:rFonts w:ascii="Nalandabas" w:hAnsi="Nalandabas" w:cs="Nalandabas"/>
          <w:sz w:val="16"/>
          <w:szCs w:val="16"/>
        </w:rPr>
        <w:t>)</w:t>
      </w:r>
    </w:p>
    <w:tbl>
      <w:tblPr>
        <w:tblW w:w="21998" w:type="dxa"/>
        <w:tblInd w:w="-1440" w:type="dxa"/>
        <w:tblLook w:val="04A0"/>
      </w:tblPr>
      <w:tblGrid>
        <w:gridCol w:w="1440"/>
        <w:gridCol w:w="7004"/>
        <w:gridCol w:w="1346"/>
        <w:gridCol w:w="94"/>
        <w:gridCol w:w="1252"/>
        <w:gridCol w:w="1346"/>
        <w:gridCol w:w="94"/>
        <w:gridCol w:w="1252"/>
        <w:gridCol w:w="94"/>
        <w:gridCol w:w="1252"/>
        <w:gridCol w:w="94"/>
        <w:gridCol w:w="1252"/>
        <w:gridCol w:w="94"/>
        <w:gridCol w:w="1252"/>
        <w:gridCol w:w="94"/>
        <w:gridCol w:w="1252"/>
        <w:gridCol w:w="94"/>
        <w:gridCol w:w="1252"/>
        <w:gridCol w:w="94"/>
        <w:gridCol w:w="1346"/>
      </w:tblGrid>
      <w:tr w:rsidR="001E6F08" w:rsidTr="001B0B0A">
        <w:trPr>
          <w:gridBefore w:val="1"/>
          <w:wBefore w:w="1440" w:type="dxa"/>
          <w:trHeight w:val="292"/>
        </w:trPr>
        <w:tc>
          <w:tcPr>
            <w:tcW w:w="20558" w:type="dxa"/>
            <w:gridSpan w:val="19"/>
            <w:shd w:val="clear" w:color="auto" w:fill="auto"/>
            <w:noWrap/>
            <w:vAlign w:val="center"/>
            <w:hideMark/>
          </w:tcPr>
          <w:p w:rsidR="001B0B0A" w:rsidRPr="001B0B0A" w:rsidRDefault="001B0B0A" w:rsidP="001B0B0A">
            <w:pPr>
              <w:spacing w:after="0" w:line="240" w:lineRule="auto"/>
              <w:rPr>
                <w:rFonts w:ascii="Book Antiqua" w:eastAsia="Times New Roman" w:hAnsi="Book Antiqua" w:cs="Arial"/>
                <w:color w:val="4B4D4F"/>
                <w:sz w:val="20"/>
              </w:rPr>
            </w:pPr>
          </w:p>
          <w:p w:rsidR="001B0B0A" w:rsidRPr="001B0B0A" w:rsidRDefault="004D38A5" w:rsidP="001B0B0A">
            <w:pPr>
              <w:spacing w:after="0" w:line="240" w:lineRule="auto"/>
              <w:rPr>
                <w:rFonts w:ascii="Book Antiqua" w:eastAsia="Times New Roman" w:hAnsi="Book Antiqua" w:cs="Arial"/>
                <w:color w:val="4B4D4F"/>
                <w:sz w:val="20"/>
              </w:rPr>
            </w:pPr>
            <w:r w:rsidRPr="001B0B0A">
              <w:rPr>
                <w:rFonts w:ascii="Book Antiqua" w:eastAsia="Times New Roman" w:hAnsi="Book Antiqua" w:cs="Arial"/>
                <w:color w:val="4B4D4F"/>
                <w:sz w:val="20"/>
              </w:rPr>
              <w:t xml:space="preserve">Works Cited </w:t>
            </w:r>
          </w:p>
          <w:p w:rsidR="001B0B0A" w:rsidRPr="001B0B0A" w:rsidRDefault="001B0B0A" w:rsidP="001B0B0A">
            <w:pPr>
              <w:spacing w:after="0" w:line="240" w:lineRule="auto"/>
              <w:rPr>
                <w:rFonts w:ascii="Book Antiqua" w:eastAsia="Times New Roman" w:hAnsi="Book Antiqua" w:cs="Arial"/>
                <w:color w:val="4B4D4F"/>
                <w:sz w:val="20"/>
              </w:rPr>
            </w:pPr>
          </w:p>
          <w:p w:rsidR="001B0B0A" w:rsidRPr="001B0B0A" w:rsidRDefault="004D38A5" w:rsidP="001B0B0A">
            <w:pPr>
              <w:spacing w:after="0" w:line="240" w:lineRule="auto"/>
              <w:rPr>
                <w:rFonts w:ascii="Book Antiqua" w:eastAsia="Times New Roman" w:hAnsi="Book Antiqua" w:cs="Arial"/>
                <w:color w:val="4B4D4F"/>
                <w:sz w:val="20"/>
              </w:rPr>
            </w:pPr>
            <w:r w:rsidRPr="001B0B0A">
              <w:rPr>
                <w:rFonts w:ascii="Book Antiqua" w:eastAsia="Times New Roman" w:hAnsi="Book Antiqua" w:cs="Arial"/>
                <w:color w:val="4B4D4F"/>
                <w:sz w:val="20"/>
              </w:rPr>
              <w:t>Anthony K. Webster</w:t>
            </w:r>
            <w:r w:rsidRPr="001B0B0A">
              <w:rPr>
                <w:rFonts w:ascii="Book Antiqua" w:eastAsia="Times New Roman" w:hAnsi="Book Antiqua" w:cs="Arial"/>
                <w:color w:val="002147"/>
                <w:sz w:val="20"/>
              </w:rPr>
              <w:t xml:space="preserve"> Cultural Poetics (Ethnopoetics)2015, </w:t>
            </w:r>
            <w:r w:rsidRPr="001B0B0A">
              <w:rPr>
                <w:rFonts w:ascii="Book Antiqua" w:eastAsia="Times New Roman" w:hAnsi="Book Antiqua" w:cs="Arial"/>
                <w:color w:val="4B4D4F"/>
                <w:sz w:val="20"/>
              </w:rPr>
              <w:t xml:space="preserve">Linguistics, Discourse Analysis, </w:t>
            </w:r>
          </w:p>
          <w:p w:rsidR="001B0B0A" w:rsidRPr="001B0B0A" w:rsidRDefault="004D38A5" w:rsidP="001B0B0A">
            <w:pPr>
              <w:spacing w:after="0" w:line="240" w:lineRule="auto"/>
              <w:rPr>
                <w:rFonts w:ascii="Book Antiqua" w:eastAsia="Times New Roman" w:hAnsi="Book Antiqua" w:cs="Arial"/>
                <w:color w:val="4B4D4F"/>
                <w:sz w:val="20"/>
              </w:rPr>
            </w:pPr>
            <w:r w:rsidRPr="001B0B0A">
              <w:rPr>
                <w:rFonts w:ascii="Book Antiqua" w:eastAsia="Times New Roman" w:hAnsi="Book Antiqua" w:cs="Arial"/>
                <w:color w:val="4B4D4F"/>
                <w:sz w:val="20"/>
              </w:rPr>
              <w:t xml:space="preserve">Language and Cognition, Sociolinguistics, Translation and Interpretation, </w:t>
            </w:r>
          </w:p>
          <w:p w:rsidR="001B0B0A" w:rsidRPr="001B0B0A" w:rsidRDefault="004D38A5" w:rsidP="001B0B0A">
            <w:pPr>
              <w:spacing w:after="0" w:line="240" w:lineRule="auto"/>
              <w:rPr>
                <w:rFonts w:ascii="Book Antiqua" w:eastAsia="Times New Roman" w:hAnsi="Book Antiqua" w:cs="Arial"/>
                <w:color w:val="4B4D4F"/>
                <w:sz w:val="20"/>
              </w:rPr>
            </w:pPr>
            <w:r w:rsidRPr="001B0B0A">
              <w:rPr>
                <w:rFonts w:ascii="Book Antiqua" w:eastAsia="Times New Roman" w:hAnsi="Book Antiqua" w:cs="Arial"/>
                <w:color w:val="4B4D4F"/>
                <w:sz w:val="20"/>
              </w:rPr>
              <w:t>Documentary Linguistics</w:t>
            </w:r>
            <w:r w:rsidRPr="001B0B0A">
              <w:rPr>
                <w:rFonts w:ascii="Book Antiqua" w:eastAsia="Times New Roman" w:hAnsi="Book Antiqua" w:cs="Arial"/>
                <w:color w:val="002147"/>
                <w:sz w:val="20"/>
              </w:rPr>
              <w:t>,</w:t>
            </w:r>
            <w:r w:rsidRPr="001B0B0A">
              <w:rPr>
                <w:rFonts w:ascii="Book Antiqua" w:eastAsia="Times New Roman" w:hAnsi="Book Antiqua" w:cs="Arial"/>
                <w:color w:val="4B4D4F"/>
                <w:sz w:val="20"/>
              </w:rPr>
              <w:t xml:space="preserve"> Online Publication Date:</w:t>
            </w:r>
            <w:r w:rsidRPr="001B0B0A">
              <w:rPr>
                <w:rFonts w:ascii="Book Antiqua" w:eastAsia="Times New Roman" w:hAnsi="Book Antiqua" w:cs="Arial"/>
                <w:color w:val="002147"/>
                <w:sz w:val="20"/>
              </w:rPr>
              <w:t xml:space="preserve">  DOI: </w:t>
            </w:r>
            <w:r w:rsidRPr="001B0B0A">
              <w:rPr>
                <w:rFonts w:ascii="Book Antiqua" w:eastAsia="Times New Roman" w:hAnsi="Book Antiqua" w:cs="Arial"/>
                <w:color w:val="4B4D4F"/>
                <w:sz w:val="20"/>
              </w:rPr>
              <w:t>10.1093/oxfordhb/9780199935345.013.34</w:t>
            </w:r>
          </w:p>
        </w:tc>
      </w:tr>
      <w:tr w:rsidR="001E6F08" w:rsidTr="001B0B0A">
        <w:trPr>
          <w:gridBefore w:val="1"/>
          <w:wBefore w:w="1440" w:type="dxa"/>
          <w:trHeight w:val="292"/>
        </w:trPr>
        <w:tc>
          <w:tcPr>
            <w:tcW w:w="11136" w:type="dxa"/>
            <w:gridSpan w:val="6"/>
            <w:shd w:val="clear" w:color="auto" w:fill="auto"/>
            <w:noWrap/>
            <w:vAlign w:val="center"/>
            <w:hideMark/>
          </w:tcPr>
          <w:p w:rsidR="001B0B0A" w:rsidRPr="001B0B0A" w:rsidRDefault="001B0B0A" w:rsidP="001B0B0A">
            <w:pPr>
              <w:spacing w:line="240" w:lineRule="auto"/>
              <w:rPr>
                <w:rFonts w:ascii="Book Antiqua" w:eastAsia="Times New Roman" w:hAnsi="Book Antiqua" w:cs="Times New Roman"/>
                <w:color w:val="000000"/>
                <w:sz w:val="20"/>
                <w:lang w:val="en-IN" w:bidi="or-IN"/>
              </w:rPr>
            </w:pPr>
          </w:p>
          <w:p w:rsidR="001B0B0A" w:rsidRPr="001B0B0A" w:rsidRDefault="004D38A5" w:rsidP="001B0B0A">
            <w:pPr>
              <w:spacing w:line="240" w:lineRule="auto"/>
              <w:rPr>
                <w:rFonts w:ascii="Book Antiqua" w:hAnsi="Book Antiqua"/>
                <w:sz w:val="20"/>
              </w:rPr>
            </w:pPr>
            <w:r w:rsidRPr="001B0B0A">
              <w:rPr>
                <w:rFonts w:ascii="Book Antiqua" w:eastAsia="Times New Roman" w:hAnsi="Book Antiqua" w:cs="Times New Roman"/>
                <w:color w:val="000000"/>
                <w:sz w:val="20"/>
                <w:lang w:val="en-IN" w:bidi="or-IN"/>
              </w:rPr>
              <w:t>Dash, Kailash Chandra, 2011,</w:t>
            </w:r>
            <w:r w:rsidRPr="001B0B0A">
              <w:rPr>
                <w:rFonts w:ascii="Book Antiqua" w:hAnsi="Book Antiqua"/>
                <w:sz w:val="20"/>
              </w:rPr>
              <w:t xml:space="preserve"> Sarala Mahabharata in Oriya and Historical  Consciousness: A Reinterpretation, in LOKARATNA  Vol IV,  2011 An E-journal of  Folklore Foundation, ( www.folklorefoundation.org.in </w:t>
            </w: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r>
      <w:tr w:rsidR="001E6F08" w:rsidTr="001B0B0A">
        <w:trPr>
          <w:gridBefore w:val="1"/>
          <w:wBefore w:w="1440" w:type="dxa"/>
          <w:trHeight w:val="309"/>
        </w:trPr>
        <w:tc>
          <w:tcPr>
            <w:tcW w:w="20558" w:type="dxa"/>
            <w:gridSpan w:val="19"/>
            <w:shd w:val="clear" w:color="auto" w:fill="auto"/>
            <w:noWrap/>
            <w:vAlign w:val="center"/>
            <w:hideMark/>
          </w:tcPr>
          <w:p w:rsidR="001B0B0A" w:rsidRPr="001B0B0A" w:rsidRDefault="004D38A5" w:rsidP="001B0B0A">
            <w:pPr>
              <w:spacing w:after="0" w:line="240" w:lineRule="auto"/>
              <w:rPr>
                <w:rFonts w:ascii="Book Antiqua" w:eastAsia="Times New Roman" w:hAnsi="Book Antiqua" w:cs="Times New Roman"/>
                <w:noProof/>
                <w:color w:val="111111"/>
                <w:sz w:val="20"/>
              </w:rPr>
            </w:pPr>
            <w:r w:rsidRPr="001B0B0A">
              <w:rPr>
                <w:rFonts w:ascii="Book Antiqua" w:eastAsia="Times New Roman" w:hAnsi="Book Antiqua" w:cs="Times New Roman"/>
                <w:noProof/>
                <w:color w:val="000000"/>
                <w:sz w:val="20"/>
              </w:rPr>
              <w:t>Leinhard,</w:t>
            </w:r>
            <w:r w:rsidRPr="001B0B0A">
              <w:rPr>
                <w:rFonts w:ascii="Book Antiqua" w:eastAsia="Times New Roman" w:hAnsi="Book Antiqua" w:cs="Times New Roman"/>
                <w:noProof/>
                <w:color w:val="111111"/>
                <w:sz w:val="20"/>
              </w:rPr>
              <w:t xml:space="preserve"> Siegfried: 1984, A history of classical poetry: Sanskrit-Pali-Prakrit. </w:t>
            </w:r>
          </w:p>
          <w:p w:rsidR="001B0B0A" w:rsidRPr="001B0B0A" w:rsidRDefault="004D38A5" w:rsidP="001B0B0A">
            <w:pPr>
              <w:spacing w:after="0" w:line="240" w:lineRule="auto"/>
              <w:rPr>
                <w:rFonts w:ascii="Book Antiqua" w:eastAsia="Times New Roman" w:hAnsi="Book Antiqua" w:cs="Times New Roman"/>
                <w:color w:val="000000"/>
                <w:sz w:val="20"/>
              </w:rPr>
            </w:pPr>
            <w:r w:rsidRPr="001B0B0A">
              <w:rPr>
                <w:rFonts w:ascii="Book Antiqua" w:eastAsia="Times New Roman" w:hAnsi="Book Antiqua" w:cs="Times New Roman"/>
                <w:noProof/>
                <w:color w:val="111111"/>
                <w:sz w:val="20"/>
              </w:rPr>
              <w:t>(A History of Indian Literature, Vol.III, Fasc. 1.) viii, 307, pp.</w:t>
            </w:r>
          </w:p>
        </w:tc>
      </w:tr>
      <w:tr w:rsidR="001E6F08" w:rsidTr="001B0B0A">
        <w:trPr>
          <w:gridBefore w:val="1"/>
          <w:wBefore w:w="1440" w:type="dxa"/>
          <w:trHeight w:val="292"/>
        </w:trPr>
        <w:tc>
          <w:tcPr>
            <w:tcW w:w="15174" w:type="dxa"/>
            <w:gridSpan w:val="12"/>
            <w:shd w:val="clear" w:color="auto" w:fill="auto"/>
            <w:noWrap/>
            <w:vAlign w:val="center"/>
            <w:hideMark/>
          </w:tcPr>
          <w:p w:rsidR="001B0B0A" w:rsidRPr="001B0B0A" w:rsidRDefault="001B0B0A" w:rsidP="001B0B0A">
            <w:pPr>
              <w:spacing w:after="0" w:line="240" w:lineRule="auto"/>
              <w:rPr>
                <w:rFonts w:ascii="Book Antiqua" w:eastAsia="Times New Roman" w:hAnsi="Book Antiqua" w:cs="Times New Roman"/>
                <w:noProof/>
                <w:color w:val="000000"/>
                <w:sz w:val="20"/>
              </w:rPr>
            </w:pPr>
          </w:p>
          <w:p w:rsidR="001B0B0A" w:rsidRPr="001B0B0A" w:rsidRDefault="004D38A5" w:rsidP="001B0B0A">
            <w:pPr>
              <w:spacing w:after="0" w:line="240" w:lineRule="auto"/>
              <w:rPr>
                <w:rFonts w:ascii="Book Antiqua" w:eastAsia="Times New Roman" w:hAnsi="Book Antiqua" w:cs="Times New Roman"/>
                <w:noProof/>
                <w:color w:val="000000"/>
                <w:sz w:val="20"/>
              </w:rPr>
            </w:pPr>
            <w:r w:rsidRPr="001B0B0A">
              <w:rPr>
                <w:rFonts w:ascii="Book Antiqua" w:eastAsia="Times New Roman" w:hAnsi="Book Antiqua" w:cs="Times New Roman"/>
                <w:noProof/>
                <w:color w:val="000000"/>
                <w:sz w:val="20"/>
              </w:rPr>
              <w:t>Lord, Albert  B,  1971, Singer of the Tales, Atheneum, London</w:t>
            </w: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r>
      <w:tr w:rsidR="001E6F08" w:rsidTr="001B0B0A">
        <w:trPr>
          <w:gridBefore w:val="1"/>
          <w:wBefore w:w="1440" w:type="dxa"/>
          <w:trHeight w:val="292"/>
        </w:trPr>
        <w:tc>
          <w:tcPr>
            <w:tcW w:w="15174" w:type="dxa"/>
            <w:gridSpan w:val="12"/>
            <w:shd w:val="clear" w:color="auto" w:fill="auto"/>
            <w:noWrap/>
            <w:vAlign w:val="center"/>
            <w:hideMark/>
          </w:tcPr>
          <w:p w:rsidR="001B0B0A" w:rsidRPr="001B0B0A" w:rsidRDefault="004D38A5" w:rsidP="001B0B0A">
            <w:pPr>
              <w:spacing w:after="0" w:line="240" w:lineRule="auto"/>
              <w:rPr>
                <w:rFonts w:ascii="Book Antiqua" w:eastAsia="Times New Roman" w:hAnsi="Book Antiqua" w:cs="Times New Roman"/>
                <w:color w:val="000000"/>
                <w:sz w:val="20"/>
                <w:lang w:val="en-IN" w:bidi="or-IN"/>
              </w:rPr>
            </w:pPr>
            <w:r w:rsidRPr="001B0B0A">
              <w:rPr>
                <w:rFonts w:ascii="Book Antiqua" w:eastAsia="Times New Roman" w:hAnsi="Book Antiqua" w:cs="Times New Roman"/>
                <w:color w:val="000000"/>
                <w:sz w:val="20"/>
                <w:lang w:val="en-IN" w:bidi="or-IN"/>
              </w:rPr>
              <w:t>Mansingh  Mayadhar,  1958, Matira Mahakabi Sarala Das,</w:t>
            </w:r>
          </w:p>
          <w:p w:rsidR="001B0B0A" w:rsidRPr="001B0B0A" w:rsidRDefault="001B0B0A" w:rsidP="001B0B0A">
            <w:pPr>
              <w:spacing w:after="120" w:line="240" w:lineRule="auto"/>
              <w:rPr>
                <w:rFonts w:ascii="Book Antiqua" w:eastAsia="Times New Roman" w:hAnsi="Book Antiqua" w:cs="Times New Roman"/>
                <w:color w:val="000000"/>
                <w:sz w:val="20"/>
              </w:rPr>
            </w:pPr>
          </w:p>
          <w:p w:rsidR="001B0B0A" w:rsidRPr="001B0B0A" w:rsidRDefault="004D38A5" w:rsidP="001B0B0A">
            <w:pPr>
              <w:spacing w:after="120" w:line="240" w:lineRule="auto"/>
              <w:rPr>
                <w:rFonts w:ascii="Book Antiqua" w:eastAsia="Calibri" w:hAnsi="Book Antiqua" w:cs="Times New Roman"/>
                <w:bCs/>
                <w:sz w:val="20"/>
                <w:lang w:bidi="ar-SA"/>
              </w:rPr>
            </w:pPr>
            <w:r w:rsidRPr="001B0B0A">
              <w:rPr>
                <w:rFonts w:ascii="Book Antiqua" w:eastAsia="Times New Roman" w:hAnsi="Book Antiqua" w:cs="Times New Roman"/>
                <w:color w:val="000000"/>
                <w:sz w:val="20"/>
              </w:rPr>
              <w:t>Mishra ,Mahendra  Kumar,</w:t>
            </w:r>
            <w:r w:rsidRPr="001B0B0A">
              <w:rPr>
                <w:rFonts w:ascii="Book Antiqua" w:eastAsia="Calibri" w:hAnsi="Book Antiqua" w:cs="Times New Roman"/>
                <w:b/>
                <w:sz w:val="20"/>
                <w:lang w:bidi="ar-SA"/>
              </w:rPr>
              <w:t xml:space="preserve"> </w:t>
            </w:r>
            <w:r w:rsidRPr="001B0B0A">
              <w:rPr>
                <w:rFonts w:ascii="Book Antiqua" w:eastAsia="Calibri" w:hAnsi="Book Antiqua" w:cs="Times New Roman"/>
                <w:bCs/>
                <w:sz w:val="20"/>
                <w:lang w:bidi="ar-SA"/>
              </w:rPr>
              <w:t>Mahabharata and Regional Variations:</w:t>
            </w:r>
          </w:p>
          <w:p w:rsidR="001B0B0A" w:rsidRPr="001B0B0A" w:rsidRDefault="004D38A5" w:rsidP="001B0B0A">
            <w:pPr>
              <w:spacing w:after="120" w:line="240" w:lineRule="auto"/>
              <w:rPr>
                <w:rFonts w:ascii="Book Antiqua" w:eastAsia="Calibri" w:hAnsi="Book Antiqua" w:cs="Times New Roman"/>
                <w:bCs/>
                <w:sz w:val="20"/>
                <w:lang w:bidi="ar-SA"/>
              </w:rPr>
            </w:pPr>
            <w:r w:rsidRPr="001B0B0A">
              <w:rPr>
                <w:rFonts w:ascii="Book Antiqua" w:eastAsia="Calibri" w:hAnsi="Book Antiqua" w:cs="Times New Roman"/>
                <w:bCs/>
                <w:sz w:val="20"/>
                <w:lang w:bidi="ar-SA"/>
              </w:rPr>
              <w:t>Sarala Mahabharata in the Folklore of Odisha</w:t>
            </w: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r>
      <w:tr w:rsidR="001E6F08" w:rsidTr="001B0B0A">
        <w:trPr>
          <w:gridBefore w:val="1"/>
          <w:wBefore w:w="1440" w:type="dxa"/>
          <w:trHeight w:val="292"/>
        </w:trPr>
        <w:tc>
          <w:tcPr>
            <w:tcW w:w="8444" w:type="dxa"/>
            <w:gridSpan w:val="3"/>
            <w:shd w:val="clear" w:color="auto" w:fill="auto"/>
            <w:noWrap/>
            <w:vAlign w:val="bottom"/>
            <w:hideMark/>
          </w:tcPr>
          <w:p w:rsidR="001B0B0A" w:rsidRPr="001B0B0A" w:rsidRDefault="004D38A5" w:rsidP="001B0B0A">
            <w:pPr>
              <w:spacing w:after="0" w:line="240" w:lineRule="auto"/>
              <w:rPr>
                <w:rFonts w:ascii="Book Antiqua" w:eastAsia="Times New Roman" w:hAnsi="Book Antiqua" w:cs="Times New Roman"/>
                <w:color w:val="000000"/>
                <w:sz w:val="20"/>
              </w:rPr>
            </w:pPr>
            <w:r w:rsidRPr="001B0B0A">
              <w:rPr>
                <w:rFonts w:ascii="Book Antiqua" w:eastAsia="Times New Roman" w:hAnsi="Book Antiqua" w:cs="Times New Roman"/>
                <w:color w:val="000000"/>
                <w:sz w:val="20"/>
                <w:lang w:val="en-IN" w:bidi="or-IN"/>
              </w:rPr>
              <w:t>MohantySurendra,2004,OdiaSahityaraAdiparva,CuttackStudentstore,Cuttack</w:t>
            </w:r>
          </w:p>
        </w:tc>
        <w:tc>
          <w:tcPr>
            <w:tcW w:w="10768" w:type="dxa"/>
            <w:gridSpan w:val="15"/>
            <w:shd w:val="clear" w:color="auto" w:fill="auto"/>
            <w:noWrap/>
            <w:vAlign w:val="center"/>
            <w:hideMark/>
          </w:tcPr>
          <w:p w:rsidR="001B0B0A" w:rsidRPr="001B0B0A" w:rsidRDefault="004D38A5" w:rsidP="001B0B0A">
            <w:pPr>
              <w:spacing w:after="0" w:line="240" w:lineRule="auto"/>
              <w:rPr>
                <w:rFonts w:ascii="Book Antiqua" w:eastAsia="Times New Roman" w:hAnsi="Book Antiqua" w:cs="Times New Roman"/>
                <w:color w:val="000000"/>
                <w:sz w:val="20"/>
              </w:rPr>
            </w:pPr>
            <w:r w:rsidRPr="001B0B0A">
              <w:rPr>
                <w:rFonts w:ascii="Book Antiqua" w:eastAsia="Times New Roman" w:hAnsi="Book Antiqua" w:cs="Times New Roman"/>
                <w:color w:val="000000"/>
                <w:sz w:val="20"/>
                <w:lang w:val="en-IN" w:bidi="or-IN"/>
              </w:rPr>
              <w:t xml:space="preserve"> </w:t>
            </w:r>
          </w:p>
        </w:tc>
        <w:tc>
          <w:tcPr>
            <w:tcW w:w="1346" w:type="dxa"/>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r>
      <w:tr w:rsidR="001E6F08" w:rsidTr="001B0B0A">
        <w:trPr>
          <w:gridBefore w:val="1"/>
          <w:wBefore w:w="1440" w:type="dxa"/>
          <w:trHeight w:val="292"/>
        </w:trPr>
        <w:tc>
          <w:tcPr>
            <w:tcW w:w="17866" w:type="dxa"/>
            <w:gridSpan w:val="16"/>
            <w:shd w:val="clear" w:color="auto" w:fill="auto"/>
            <w:noWrap/>
            <w:vAlign w:val="center"/>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r>
      <w:tr w:rsidR="001E6F08" w:rsidTr="001B0B0A">
        <w:trPr>
          <w:gridBefore w:val="1"/>
          <w:wBefore w:w="1440" w:type="dxa"/>
          <w:trHeight w:val="292"/>
        </w:trPr>
        <w:tc>
          <w:tcPr>
            <w:tcW w:w="20558" w:type="dxa"/>
            <w:gridSpan w:val="19"/>
            <w:shd w:val="clear" w:color="auto" w:fill="auto"/>
            <w:noWrap/>
            <w:vAlign w:val="center"/>
            <w:hideMark/>
          </w:tcPr>
          <w:p w:rsidR="001B0B0A" w:rsidRPr="001B0B0A" w:rsidRDefault="004D38A5" w:rsidP="001B0B0A">
            <w:pPr>
              <w:spacing w:after="0" w:line="240" w:lineRule="auto"/>
              <w:rPr>
                <w:rFonts w:ascii="Book Antiqua" w:eastAsia="Times New Roman" w:hAnsi="Book Antiqua" w:cs="Times New Roman"/>
                <w:color w:val="000000"/>
                <w:sz w:val="20"/>
                <w:lang w:val="en-IN" w:bidi="or-IN"/>
              </w:rPr>
            </w:pPr>
            <w:r w:rsidRPr="001B0B0A">
              <w:rPr>
                <w:rFonts w:ascii="Book Antiqua" w:eastAsia="Times New Roman" w:hAnsi="Book Antiqua" w:cs="Times New Roman"/>
                <w:color w:val="000000"/>
                <w:sz w:val="20"/>
                <w:lang w:val="en-IN" w:bidi="or-IN"/>
              </w:rPr>
              <w:t xml:space="preserve">Patnaik , BN, 2016,An Introduction to Sarala Mahabharata , </w:t>
            </w:r>
          </w:p>
          <w:p w:rsidR="001B0B0A" w:rsidRPr="001B0B0A" w:rsidRDefault="004D38A5" w:rsidP="001B0B0A">
            <w:pPr>
              <w:spacing w:after="0" w:line="240" w:lineRule="auto"/>
              <w:rPr>
                <w:rFonts w:ascii="Book Antiqua" w:eastAsia="Times New Roman" w:hAnsi="Book Antiqua" w:cs="Times New Roman"/>
                <w:color w:val="000000"/>
                <w:sz w:val="20"/>
              </w:rPr>
            </w:pPr>
            <w:r w:rsidRPr="001B0B0A">
              <w:rPr>
                <w:rFonts w:ascii="Book Antiqua" w:eastAsia="Times New Roman" w:hAnsi="Book Antiqua" w:cs="Times New Roman"/>
                <w:color w:val="000000"/>
                <w:sz w:val="20"/>
                <w:lang w:val="en-IN" w:bidi="or-IN"/>
              </w:rPr>
              <w:t>Central Institute of Indian LAngauges, Mysore</w:t>
            </w:r>
          </w:p>
        </w:tc>
      </w:tr>
      <w:tr w:rsidR="001E6F08" w:rsidTr="001B0B0A">
        <w:trPr>
          <w:gridBefore w:val="1"/>
          <w:wBefore w:w="1440" w:type="dxa"/>
          <w:trHeight w:val="292"/>
        </w:trPr>
        <w:tc>
          <w:tcPr>
            <w:tcW w:w="20558" w:type="dxa"/>
            <w:gridSpan w:val="19"/>
            <w:shd w:val="clear" w:color="auto" w:fill="auto"/>
            <w:noWrap/>
            <w:vAlign w:val="center"/>
            <w:hideMark/>
          </w:tcPr>
          <w:p w:rsidR="001B0B0A" w:rsidRPr="001B0B0A" w:rsidRDefault="001B0B0A" w:rsidP="001B0B0A">
            <w:pPr>
              <w:spacing w:after="0" w:line="240" w:lineRule="auto"/>
              <w:rPr>
                <w:rFonts w:ascii="Book Antiqua" w:eastAsia="Times New Roman" w:hAnsi="Book Antiqua" w:cs="Times New Roman"/>
                <w:color w:val="000000"/>
                <w:sz w:val="20"/>
              </w:rPr>
            </w:pPr>
          </w:p>
          <w:p w:rsidR="001B0B0A" w:rsidRPr="001B0B0A" w:rsidRDefault="004D38A5" w:rsidP="001B0B0A">
            <w:pPr>
              <w:spacing w:after="0" w:line="240" w:lineRule="auto"/>
              <w:rPr>
                <w:rFonts w:ascii="Book Antiqua" w:eastAsia="Times New Roman" w:hAnsi="Book Antiqua" w:cs="Courier New"/>
                <w:color w:val="000000"/>
                <w:sz w:val="20"/>
              </w:rPr>
            </w:pPr>
            <w:r w:rsidRPr="001B0B0A">
              <w:rPr>
                <w:rFonts w:ascii="Book Antiqua" w:eastAsia="Times New Roman" w:hAnsi="Book Antiqua" w:cs="Times New Roman"/>
                <w:color w:val="000000"/>
                <w:sz w:val="20"/>
              </w:rPr>
              <w:t xml:space="preserve">Quick, Catherine, S: 1999, Ethnopoetics, Published by </w:t>
            </w:r>
            <w:r w:rsidRPr="001B0B0A">
              <w:rPr>
                <w:rFonts w:ascii="Book Antiqua" w:eastAsia="Times New Roman" w:hAnsi="Book Antiqua" w:cs="Courier New"/>
                <w:color w:val="000000"/>
                <w:sz w:val="20"/>
              </w:rPr>
              <w:t>Department of Folklore and</w:t>
            </w:r>
          </w:p>
          <w:p w:rsidR="001B0B0A" w:rsidRPr="001B0B0A" w:rsidRDefault="004D38A5" w:rsidP="001B0B0A">
            <w:pPr>
              <w:spacing w:after="0" w:line="240" w:lineRule="auto"/>
              <w:rPr>
                <w:rFonts w:ascii="Book Antiqua" w:eastAsia="Times New Roman" w:hAnsi="Book Antiqua" w:cs="Times New Roman"/>
                <w:color w:val="000000"/>
                <w:sz w:val="20"/>
              </w:rPr>
            </w:pPr>
            <w:r w:rsidRPr="001B0B0A">
              <w:rPr>
                <w:rFonts w:ascii="Book Antiqua" w:eastAsia="Times New Roman" w:hAnsi="Book Antiqua" w:cs="Courier New"/>
                <w:color w:val="000000"/>
                <w:sz w:val="20"/>
              </w:rPr>
              <w:t xml:space="preserve"> Ethnomusicology, Indiana University </w:t>
            </w:r>
          </w:p>
        </w:tc>
      </w:tr>
      <w:tr w:rsidR="001E6F08" w:rsidTr="001B0B0A">
        <w:trPr>
          <w:gridBefore w:val="1"/>
          <w:wBefore w:w="1440" w:type="dxa"/>
          <w:trHeight w:val="292"/>
        </w:trPr>
        <w:tc>
          <w:tcPr>
            <w:tcW w:w="13828" w:type="dxa"/>
            <w:gridSpan w:val="10"/>
            <w:shd w:val="clear" w:color="auto" w:fill="auto"/>
            <w:noWrap/>
            <w:vAlign w:val="center"/>
            <w:hideMark/>
          </w:tcPr>
          <w:p w:rsidR="001B0B0A" w:rsidRPr="001B0B0A" w:rsidRDefault="001B0B0A" w:rsidP="001B0B0A">
            <w:pPr>
              <w:spacing w:line="240" w:lineRule="auto"/>
              <w:ind w:left="720" w:hanging="720"/>
              <w:rPr>
                <w:rFonts w:ascii="Book Antiqua" w:eastAsia="Calibri" w:hAnsi="Book Antiqua" w:cs="Times New Roman"/>
                <w:color w:val="000000"/>
                <w:sz w:val="20"/>
                <w:lang w:bidi="ar-SA"/>
              </w:rPr>
            </w:pPr>
          </w:p>
          <w:p w:rsidR="001B0B0A" w:rsidRPr="001B0B0A" w:rsidRDefault="004D38A5" w:rsidP="001B0B0A">
            <w:pPr>
              <w:spacing w:line="240" w:lineRule="auto"/>
              <w:ind w:left="720" w:hanging="720"/>
              <w:rPr>
                <w:rFonts w:ascii="Book Antiqua" w:eastAsia="Calibri" w:hAnsi="Book Antiqua" w:cs="Times New Roman"/>
                <w:color w:val="000000"/>
                <w:sz w:val="20"/>
                <w:lang w:bidi="ar-SA"/>
              </w:rPr>
            </w:pPr>
            <w:r w:rsidRPr="001B0B0A">
              <w:rPr>
                <w:rFonts w:ascii="Book Antiqua" w:eastAsia="Calibri" w:hAnsi="Book Antiqua" w:cs="Times New Roman"/>
                <w:color w:val="000000"/>
                <w:sz w:val="20"/>
                <w:lang w:bidi="ar-SA"/>
              </w:rPr>
              <w:t>Ramanujan, A.K., 1991. "Repetition in the Mahabharata,</w:t>
            </w:r>
          </w:p>
          <w:p w:rsidR="001B0B0A" w:rsidRPr="001B0B0A" w:rsidRDefault="004D38A5" w:rsidP="001B0B0A">
            <w:pPr>
              <w:spacing w:line="240" w:lineRule="auto"/>
              <w:ind w:left="720" w:hanging="720"/>
              <w:rPr>
                <w:rFonts w:ascii="Book Antiqua" w:eastAsia="Calibri" w:hAnsi="Book Antiqua" w:cs="Times New Roman"/>
                <w:color w:val="000000"/>
                <w:sz w:val="20"/>
                <w:lang w:bidi="ar-SA"/>
              </w:rPr>
            </w:pPr>
            <w:r w:rsidRPr="001B0B0A">
              <w:rPr>
                <w:rFonts w:ascii="Book Antiqua" w:eastAsia="Calibri" w:hAnsi="Book Antiqua" w:cs="Times New Roman"/>
                <w:color w:val="000000"/>
                <w:sz w:val="20"/>
                <w:lang w:bidi="ar-SA"/>
              </w:rPr>
              <w:t xml:space="preserve">” in </w:t>
            </w:r>
            <w:r w:rsidRPr="001B0B0A">
              <w:rPr>
                <w:rFonts w:ascii="Book Antiqua" w:eastAsia="Calibri" w:hAnsi="Book Antiqua" w:cs="Times New Roman"/>
                <w:i/>
                <w:iCs/>
                <w:color w:val="000000"/>
                <w:sz w:val="20"/>
                <w:lang w:bidi="ar-SA"/>
              </w:rPr>
              <w:t>Essays on the Mahabharata</w:t>
            </w:r>
            <w:r w:rsidRPr="001B0B0A">
              <w:rPr>
                <w:rFonts w:ascii="Book Antiqua" w:eastAsia="Calibri" w:hAnsi="Book Antiqua" w:cs="Times New Roman"/>
                <w:color w:val="000000"/>
                <w:sz w:val="20"/>
                <w:lang w:bidi="ar-SA"/>
              </w:rPr>
              <w:t>.Arvind Sharma ed., pp. 419-43. Leiden: E.J. Brill.</w:t>
            </w:r>
          </w:p>
          <w:p w:rsidR="001B0B0A" w:rsidRPr="001B0B0A" w:rsidRDefault="004D38A5" w:rsidP="001B0B0A">
            <w:pPr>
              <w:spacing w:after="0" w:line="240" w:lineRule="auto"/>
              <w:rPr>
                <w:rFonts w:ascii="Book Antiqua" w:eastAsia="Times New Roman" w:hAnsi="Book Antiqua" w:cs="Times New Roman"/>
                <w:color w:val="000000"/>
                <w:sz w:val="20"/>
              </w:rPr>
            </w:pPr>
            <w:r w:rsidRPr="001B0B0A">
              <w:rPr>
                <w:rFonts w:ascii="Book Antiqua" w:eastAsia="Times New Roman" w:hAnsi="Book Antiqua" w:cs="Times New Roman"/>
                <w:color w:val="000000"/>
                <w:sz w:val="20"/>
                <w:lang w:val="en-IN" w:bidi="or-IN"/>
              </w:rPr>
              <w:t xml:space="preserve">Sarala Mahabharata , Sarala Sahitya Sansad, Cuttack </w:t>
            </w: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r>
      <w:tr w:rsidR="001E6F08" w:rsidTr="001B0B0A">
        <w:trPr>
          <w:gridBefore w:val="1"/>
          <w:wBefore w:w="1440" w:type="dxa"/>
          <w:trHeight w:val="292"/>
        </w:trPr>
        <w:tc>
          <w:tcPr>
            <w:tcW w:w="16520" w:type="dxa"/>
            <w:gridSpan w:val="14"/>
            <w:shd w:val="clear" w:color="auto" w:fill="auto"/>
            <w:noWrap/>
            <w:vAlign w:val="center"/>
            <w:hideMark/>
          </w:tcPr>
          <w:p w:rsidR="001B0B0A" w:rsidRPr="001B0B0A" w:rsidRDefault="001B0B0A" w:rsidP="001B0B0A">
            <w:pPr>
              <w:spacing w:after="0" w:line="240" w:lineRule="auto"/>
              <w:rPr>
                <w:rFonts w:ascii="Book Antiqua" w:eastAsia="Times New Roman" w:hAnsi="Book Antiqua" w:cs="Times New Roman"/>
                <w:color w:val="000000"/>
                <w:sz w:val="20"/>
              </w:rPr>
            </w:pPr>
          </w:p>
          <w:p w:rsidR="001B0B0A" w:rsidRPr="001B0B0A" w:rsidRDefault="004D38A5" w:rsidP="001B0B0A">
            <w:pPr>
              <w:spacing w:after="0" w:line="240" w:lineRule="auto"/>
              <w:rPr>
                <w:rFonts w:ascii="Book Antiqua" w:eastAsia="Times New Roman" w:hAnsi="Book Antiqua" w:cs="Times New Roman"/>
                <w:color w:val="000000"/>
                <w:sz w:val="20"/>
              </w:rPr>
            </w:pPr>
            <w:r w:rsidRPr="001B0B0A">
              <w:rPr>
                <w:rFonts w:ascii="Book Antiqua" w:eastAsia="Times New Roman" w:hAnsi="Book Antiqua" w:cs="Times New Roman"/>
                <w:color w:val="000000"/>
                <w:sz w:val="20"/>
              </w:rPr>
              <w:t>Thapar Romila, 1998, A History of India, Vol. I, Penguin History, New Delhi</w:t>
            </w: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r>
      <w:tr w:rsidR="001E6F08" w:rsidTr="001B0B0A">
        <w:trPr>
          <w:gridAfter w:val="2"/>
          <w:wAfter w:w="1440" w:type="dxa"/>
          <w:trHeight w:val="292"/>
        </w:trPr>
        <w:tc>
          <w:tcPr>
            <w:tcW w:w="15174" w:type="dxa"/>
            <w:gridSpan w:val="10"/>
            <w:shd w:val="clear" w:color="auto" w:fill="auto"/>
            <w:noWrap/>
            <w:vAlign w:val="center"/>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r>
      <w:tr w:rsidR="001E6F08" w:rsidTr="001B0B0A">
        <w:trPr>
          <w:gridBefore w:val="1"/>
          <w:wBefore w:w="1440" w:type="dxa"/>
          <w:trHeight w:val="292"/>
        </w:trPr>
        <w:tc>
          <w:tcPr>
            <w:tcW w:w="20558" w:type="dxa"/>
            <w:gridSpan w:val="19"/>
            <w:shd w:val="clear" w:color="auto" w:fill="auto"/>
            <w:noWrap/>
            <w:vAlign w:val="center"/>
            <w:hideMark/>
          </w:tcPr>
          <w:p w:rsidR="001B0B0A" w:rsidRPr="001B0B0A" w:rsidRDefault="004D38A5" w:rsidP="001B0B0A">
            <w:pPr>
              <w:spacing w:after="0" w:line="240" w:lineRule="auto"/>
              <w:rPr>
                <w:rFonts w:ascii="Book Antiqua" w:eastAsia="Times New Roman" w:hAnsi="Book Antiqua" w:cs="Times New Roman"/>
                <w:color w:val="000000"/>
                <w:sz w:val="20"/>
              </w:rPr>
            </w:pPr>
            <w:r w:rsidRPr="001B0B0A">
              <w:rPr>
                <w:rFonts w:ascii="Book Antiqua" w:eastAsia="Times New Roman" w:hAnsi="Book Antiqua" w:cs="Times New Roman"/>
                <w:color w:val="000000"/>
                <w:sz w:val="20"/>
              </w:rPr>
              <w:t xml:space="preserve">Turner Fredrick, 2012: EPIC, Form, Content and History. Transaction Publishers </w:t>
            </w:r>
          </w:p>
          <w:p w:rsidR="001B0B0A" w:rsidRPr="001B0B0A" w:rsidRDefault="004D38A5" w:rsidP="001B0B0A">
            <w:pPr>
              <w:spacing w:after="0" w:line="240" w:lineRule="auto"/>
              <w:rPr>
                <w:rFonts w:ascii="Book Antiqua" w:eastAsia="Times New Roman" w:hAnsi="Book Antiqua" w:cs="Times New Roman"/>
                <w:color w:val="000000"/>
                <w:sz w:val="20"/>
              </w:rPr>
            </w:pPr>
            <w:r w:rsidRPr="001B0B0A">
              <w:rPr>
                <w:rFonts w:ascii="Book Antiqua" w:eastAsia="Times New Roman" w:hAnsi="Book Antiqua" w:cs="Times New Roman"/>
                <w:color w:val="000000"/>
                <w:sz w:val="20"/>
              </w:rPr>
              <w:t>New Brunswick and London,</w:t>
            </w:r>
          </w:p>
        </w:tc>
      </w:tr>
      <w:tr w:rsidR="001E6F08" w:rsidTr="001B0B0A">
        <w:trPr>
          <w:gridAfter w:val="2"/>
          <w:wAfter w:w="1440" w:type="dxa"/>
          <w:trHeight w:val="292"/>
        </w:trPr>
        <w:tc>
          <w:tcPr>
            <w:tcW w:w="8444" w:type="dxa"/>
            <w:gridSpan w:val="2"/>
            <w:shd w:val="clear" w:color="auto" w:fill="auto"/>
            <w:noWrap/>
            <w:vAlign w:val="center"/>
            <w:hideMark/>
          </w:tcPr>
          <w:p w:rsidR="001B0B0A" w:rsidRPr="001B0B0A" w:rsidRDefault="001B0B0A" w:rsidP="001B0B0A">
            <w:pPr>
              <w:spacing w:after="0" w:line="240" w:lineRule="auto"/>
              <w:rPr>
                <w:rFonts w:ascii="Book Antiqua" w:eastAsia="Times New Roman" w:hAnsi="Book Antiqua" w:cs="Arial"/>
                <w:color w:val="4B4D4F"/>
                <w:sz w:val="20"/>
              </w:rPr>
            </w:pPr>
          </w:p>
        </w:tc>
        <w:tc>
          <w:tcPr>
            <w:tcW w:w="1346" w:type="dxa"/>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c>
          <w:tcPr>
            <w:tcW w:w="1346" w:type="dxa"/>
            <w:gridSpan w:val="2"/>
            <w:shd w:val="clear" w:color="auto" w:fill="auto"/>
            <w:noWrap/>
            <w:vAlign w:val="bottom"/>
            <w:hideMark/>
          </w:tcPr>
          <w:p w:rsidR="001B0B0A" w:rsidRPr="001B0B0A" w:rsidRDefault="001B0B0A" w:rsidP="001B0B0A">
            <w:pPr>
              <w:spacing w:after="0" w:line="240" w:lineRule="auto"/>
              <w:rPr>
                <w:rFonts w:ascii="Book Antiqua" w:eastAsia="Times New Roman" w:hAnsi="Book Antiqua" w:cs="Times New Roman"/>
                <w:color w:val="000000"/>
                <w:sz w:val="20"/>
              </w:rPr>
            </w:pPr>
          </w:p>
        </w:tc>
      </w:tr>
    </w:tbl>
    <w:p w:rsidR="007D5DF9" w:rsidRDefault="007D5DF9" w:rsidP="007D5DF9">
      <w:pPr>
        <w:spacing w:after="0" w:line="276" w:lineRule="auto"/>
        <w:contextualSpacing/>
        <w:mirrorIndents/>
        <w:jc w:val="both"/>
      </w:pPr>
    </w:p>
    <w:p w:rsidR="00636967" w:rsidRDefault="00636967">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alandabas">
    <w:panose1 w:val="00000000000000000000"/>
    <w:charset w:val="00"/>
    <w:family w:val="swiss"/>
    <w:notTrueType/>
    <w:pitch w:val="default"/>
    <w:sig w:usb0="00000003" w:usb1="00000000" w:usb2="00000000" w:usb3="00000000" w:csb0="00000001" w:csb1="00000000"/>
  </w:font>
  <w:font w:name="NalandabasItalic">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E32" w:rsidRDefault="002A7E32">
      <w:pPr>
        <w:spacing w:after="0" w:line="240" w:lineRule="auto"/>
      </w:pPr>
      <w:r>
        <w:separator/>
      </w:r>
    </w:p>
  </w:footnote>
  <w:footnote w:type="continuationSeparator" w:id="0">
    <w:p w:rsidR="002A7E32" w:rsidRDefault="002A7E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20"/>
  <w:characterSpacingControl w:val="doNotCompress"/>
  <w:savePreviewPicture/>
  <w:footnotePr>
    <w:footnote w:id="-1"/>
    <w:footnote w:id="0"/>
  </w:footnotePr>
  <w:endnotePr>
    <w:endnote w:id="-1"/>
    <w:endnote w:id="0"/>
  </w:endnotePr>
  <w:compat/>
  <w:rsids>
    <w:rsidRoot w:val="003B5FD0"/>
    <w:rsid w:val="00004A92"/>
    <w:rsid w:val="00031D29"/>
    <w:rsid w:val="00054F30"/>
    <w:rsid w:val="000B30AE"/>
    <w:rsid w:val="000B6768"/>
    <w:rsid w:val="000F3FA5"/>
    <w:rsid w:val="000F44C8"/>
    <w:rsid w:val="001511AB"/>
    <w:rsid w:val="001621A6"/>
    <w:rsid w:val="00162C17"/>
    <w:rsid w:val="00165E23"/>
    <w:rsid w:val="0018254A"/>
    <w:rsid w:val="001943FA"/>
    <w:rsid w:val="001B0B0A"/>
    <w:rsid w:val="001E31CA"/>
    <w:rsid w:val="001E6F08"/>
    <w:rsid w:val="002337B0"/>
    <w:rsid w:val="00234463"/>
    <w:rsid w:val="00260874"/>
    <w:rsid w:val="002668D1"/>
    <w:rsid w:val="00275C10"/>
    <w:rsid w:val="002A7E32"/>
    <w:rsid w:val="00324F63"/>
    <w:rsid w:val="00355DF5"/>
    <w:rsid w:val="00356218"/>
    <w:rsid w:val="003B5937"/>
    <w:rsid w:val="003B5FD0"/>
    <w:rsid w:val="003E2EB8"/>
    <w:rsid w:val="003E5F1A"/>
    <w:rsid w:val="00402A00"/>
    <w:rsid w:val="00457D82"/>
    <w:rsid w:val="0046143D"/>
    <w:rsid w:val="00470AF1"/>
    <w:rsid w:val="004876DC"/>
    <w:rsid w:val="004C096A"/>
    <w:rsid w:val="004C1EA6"/>
    <w:rsid w:val="004C2164"/>
    <w:rsid w:val="004D38A5"/>
    <w:rsid w:val="004E032D"/>
    <w:rsid w:val="00506235"/>
    <w:rsid w:val="0056332B"/>
    <w:rsid w:val="00572B3E"/>
    <w:rsid w:val="005D6538"/>
    <w:rsid w:val="005F49D5"/>
    <w:rsid w:val="00610E44"/>
    <w:rsid w:val="00636967"/>
    <w:rsid w:val="00646ABD"/>
    <w:rsid w:val="00656128"/>
    <w:rsid w:val="006A6A98"/>
    <w:rsid w:val="006B3A87"/>
    <w:rsid w:val="006E2E51"/>
    <w:rsid w:val="006F1468"/>
    <w:rsid w:val="007221B1"/>
    <w:rsid w:val="00743061"/>
    <w:rsid w:val="007836C7"/>
    <w:rsid w:val="007A3FA4"/>
    <w:rsid w:val="007B757F"/>
    <w:rsid w:val="007C0C93"/>
    <w:rsid w:val="007C45E2"/>
    <w:rsid w:val="007D5DF9"/>
    <w:rsid w:val="007F63C6"/>
    <w:rsid w:val="00807314"/>
    <w:rsid w:val="008411BB"/>
    <w:rsid w:val="00841C55"/>
    <w:rsid w:val="00877E7E"/>
    <w:rsid w:val="008877AE"/>
    <w:rsid w:val="008C72DC"/>
    <w:rsid w:val="008D4319"/>
    <w:rsid w:val="00913F96"/>
    <w:rsid w:val="0091530D"/>
    <w:rsid w:val="00931B13"/>
    <w:rsid w:val="00937198"/>
    <w:rsid w:val="009602B2"/>
    <w:rsid w:val="009604A9"/>
    <w:rsid w:val="00983F0E"/>
    <w:rsid w:val="009B3322"/>
    <w:rsid w:val="009B62C6"/>
    <w:rsid w:val="009C22CA"/>
    <w:rsid w:val="009E13C4"/>
    <w:rsid w:val="009E7301"/>
    <w:rsid w:val="00A056F2"/>
    <w:rsid w:val="00A33897"/>
    <w:rsid w:val="00A55E2C"/>
    <w:rsid w:val="00A62D1E"/>
    <w:rsid w:val="00A90E28"/>
    <w:rsid w:val="00A92595"/>
    <w:rsid w:val="00AB7A40"/>
    <w:rsid w:val="00AE1837"/>
    <w:rsid w:val="00AF0E04"/>
    <w:rsid w:val="00B64FD2"/>
    <w:rsid w:val="00BD1352"/>
    <w:rsid w:val="00BD648A"/>
    <w:rsid w:val="00BF41A0"/>
    <w:rsid w:val="00C359B0"/>
    <w:rsid w:val="00C35B82"/>
    <w:rsid w:val="00C667A7"/>
    <w:rsid w:val="00C76610"/>
    <w:rsid w:val="00CB1C32"/>
    <w:rsid w:val="00CC0D26"/>
    <w:rsid w:val="00CC2077"/>
    <w:rsid w:val="00CC5466"/>
    <w:rsid w:val="00CD7A9C"/>
    <w:rsid w:val="00CE5CF4"/>
    <w:rsid w:val="00D07E62"/>
    <w:rsid w:val="00D244A7"/>
    <w:rsid w:val="00D4083F"/>
    <w:rsid w:val="00D50578"/>
    <w:rsid w:val="00D61197"/>
    <w:rsid w:val="00D8442D"/>
    <w:rsid w:val="00DC4F57"/>
    <w:rsid w:val="00E02AB3"/>
    <w:rsid w:val="00E064D3"/>
    <w:rsid w:val="00E07AB1"/>
    <w:rsid w:val="00E156CF"/>
    <w:rsid w:val="00E4647E"/>
    <w:rsid w:val="00E80066"/>
    <w:rsid w:val="00E812A0"/>
    <w:rsid w:val="00E82072"/>
    <w:rsid w:val="00EA63F0"/>
    <w:rsid w:val="00EC7118"/>
    <w:rsid w:val="00EF2ACA"/>
    <w:rsid w:val="00F13F76"/>
    <w:rsid w:val="00F72972"/>
    <w:rsid w:val="00F8074D"/>
    <w:rsid w:val="00F95CBC"/>
    <w:rsid w:val="00FB3807"/>
    <w:rsid w:val="00FC24FB"/>
    <w:rsid w:val="00FC2AA0"/>
    <w:rsid w:val="00FC787A"/>
    <w:rsid w:val="00FD74E3"/>
    <w:rsid w:val="00FF78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D0"/>
    <w:pPr>
      <w:spacing w:after="160" w:line="259" w:lineRule="auto"/>
      <w:ind w:firstLine="0"/>
    </w:pPr>
  </w:style>
  <w:style w:type="paragraph" w:styleId="Heading1">
    <w:name w:val="heading 1"/>
    <w:basedOn w:val="Normal"/>
    <w:next w:val="Normal"/>
    <w:link w:val="Heading1Char"/>
    <w:uiPriority w:val="9"/>
    <w:qFormat/>
    <w:rsid w:val="00054F30"/>
    <w:pPr>
      <w:keepNext/>
      <w:keepLines/>
      <w:spacing w:before="480" w:after="0" w:line="240" w:lineRule="auto"/>
      <w:ind w:firstLine="720"/>
      <w:outlineLvl w:val="0"/>
    </w:pPr>
    <w:rPr>
      <w:rFonts w:asciiTheme="majorHAnsi" w:eastAsiaTheme="majorEastAsia" w:hAnsiTheme="majorHAnsi" w:cstheme="majorBidi"/>
      <w:b/>
      <w:bCs/>
      <w:color w:val="365F91" w:themeColor="accent1" w:themeShade="BF"/>
      <w:sz w:val="28"/>
      <w:szCs w:val="25"/>
      <w:lang w:val="en-IN" w:bidi="ar-SA"/>
    </w:rPr>
  </w:style>
  <w:style w:type="paragraph" w:styleId="Heading2">
    <w:name w:val="heading 2"/>
    <w:basedOn w:val="Normal"/>
    <w:next w:val="Normal"/>
    <w:link w:val="Heading2Char"/>
    <w:uiPriority w:val="9"/>
    <w:semiHidden/>
    <w:unhideWhenUsed/>
    <w:qFormat/>
    <w:rsid w:val="003E5F1A"/>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B5FD0"/>
    <w:pPr>
      <w:spacing w:after="0" w:line="240" w:lineRule="auto"/>
    </w:pPr>
    <w:rPr>
      <w:sz w:val="20"/>
      <w:szCs w:val="18"/>
    </w:rPr>
  </w:style>
  <w:style w:type="character" w:customStyle="1" w:styleId="EndnoteTextChar">
    <w:name w:val="Endnote Text Char"/>
    <w:basedOn w:val="DefaultParagraphFont"/>
    <w:link w:val="EndnoteText"/>
    <w:uiPriority w:val="99"/>
    <w:rsid w:val="003B5FD0"/>
    <w:rPr>
      <w:sz w:val="20"/>
      <w:szCs w:val="18"/>
    </w:rPr>
  </w:style>
  <w:style w:type="character" w:styleId="EndnoteReference">
    <w:name w:val="endnote reference"/>
    <w:basedOn w:val="DefaultParagraphFont"/>
    <w:uiPriority w:val="99"/>
    <w:semiHidden/>
    <w:unhideWhenUsed/>
    <w:rsid w:val="003B5FD0"/>
    <w:rPr>
      <w:vertAlign w:val="superscript"/>
    </w:rPr>
  </w:style>
  <w:style w:type="paragraph" w:customStyle="1" w:styleId="Default">
    <w:name w:val="Default"/>
    <w:rsid w:val="003B5FD0"/>
    <w:pPr>
      <w:autoSpaceDE w:val="0"/>
      <w:autoSpaceDN w:val="0"/>
      <w:adjustRightInd w:val="0"/>
      <w:ind w:firstLine="0"/>
    </w:pPr>
    <w:rPr>
      <w:rFonts w:ascii="Code" w:hAnsi="Code" w:cs="Code"/>
      <w:color w:val="000000"/>
      <w:sz w:val="24"/>
      <w:szCs w:val="24"/>
    </w:rPr>
  </w:style>
  <w:style w:type="character" w:customStyle="1" w:styleId="Heading1Char">
    <w:name w:val="Heading 1 Char"/>
    <w:basedOn w:val="DefaultParagraphFont"/>
    <w:link w:val="Heading1"/>
    <w:uiPriority w:val="9"/>
    <w:rsid w:val="00054F30"/>
    <w:rPr>
      <w:rFonts w:asciiTheme="majorHAnsi" w:eastAsiaTheme="majorEastAsia" w:hAnsiTheme="majorHAnsi" w:cstheme="majorBidi"/>
      <w:b/>
      <w:bCs/>
      <w:color w:val="365F91" w:themeColor="accent1" w:themeShade="BF"/>
      <w:sz w:val="28"/>
      <w:szCs w:val="25"/>
      <w:lang w:val="en-IN" w:bidi="ar-SA"/>
    </w:rPr>
  </w:style>
  <w:style w:type="character" w:styleId="CommentReference">
    <w:name w:val="annotation reference"/>
    <w:basedOn w:val="DefaultParagraphFont"/>
    <w:rsid w:val="00054F30"/>
    <w:rPr>
      <w:sz w:val="16"/>
      <w:szCs w:val="16"/>
    </w:rPr>
  </w:style>
  <w:style w:type="paragraph" w:styleId="Header">
    <w:name w:val="header"/>
    <w:basedOn w:val="Normal"/>
    <w:link w:val="HeaderChar"/>
    <w:uiPriority w:val="99"/>
    <w:unhideWhenUsed/>
    <w:rsid w:val="0005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F30"/>
  </w:style>
  <w:style w:type="paragraph" w:styleId="Footer">
    <w:name w:val="footer"/>
    <w:basedOn w:val="Normal"/>
    <w:link w:val="FooterChar"/>
    <w:uiPriority w:val="99"/>
    <w:unhideWhenUsed/>
    <w:rsid w:val="0005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F30"/>
  </w:style>
  <w:style w:type="character" w:styleId="Hyperlink">
    <w:name w:val="Hyperlink"/>
    <w:basedOn w:val="DefaultParagraphFont"/>
    <w:uiPriority w:val="99"/>
    <w:semiHidden/>
    <w:unhideWhenUsed/>
    <w:rsid w:val="003E5F1A"/>
    <w:rPr>
      <w:color w:val="0000FF"/>
      <w:u w:val="single"/>
    </w:rPr>
  </w:style>
  <w:style w:type="paragraph" w:styleId="FootnoteText">
    <w:name w:val="footnote text"/>
    <w:basedOn w:val="Normal"/>
    <w:link w:val="FootnoteTextChar"/>
    <w:uiPriority w:val="99"/>
    <w:semiHidden/>
    <w:unhideWhenUsed/>
    <w:rsid w:val="003E5F1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3E5F1A"/>
    <w:rPr>
      <w:sz w:val="20"/>
      <w:szCs w:val="18"/>
    </w:rPr>
  </w:style>
  <w:style w:type="character" w:styleId="FootnoteReference">
    <w:name w:val="footnote reference"/>
    <w:basedOn w:val="DefaultParagraphFont"/>
    <w:uiPriority w:val="99"/>
    <w:semiHidden/>
    <w:unhideWhenUsed/>
    <w:rsid w:val="003E5F1A"/>
    <w:rPr>
      <w:vertAlign w:val="superscript"/>
    </w:rPr>
  </w:style>
  <w:style w:type="paragraph" w:styleId="HTMLPreformatted">
    <w:name w:val="HTML Preformatted"/>
    <w:basedOn w:val="Normal"/>
    <w:link w:val="HTMLPreformattedChar"/>
    <w:uiPriority w:val="99"/>
    <w:semiHidden/>
    <w:unhideWhenUsed/>
    <w:rsid w:val="003E5F1A"/>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3E5F1A"/>
    <w:rPr>
      <w:rFonts w:ascii="Consolas" w:hAnsi="Consolas"/>
      <w:sz w:val="20"/>
      <w:szCs w:val="18"/>
    </w:rPr>
  </w:style>
  <w:style w:type="character" w:customStyle="1" w:styleId="Heading2Char">
    <w:name w:val="Heading 2 Char"/>
    <w:basedOn w:val="DefaultParagraphFont"/>
    <w:link w:val="Heading2"/>
    <w:uiPriority w:val="9"/>
    <w:semiHidden/>
    <w:rsid w:val="003E5F1A"/>
    <w:rPr>
      <w:rFonts w:asciiTheme="majorHAnsi" w:eastAsiaTheme="majorEastAsia" w:hAnsiTheme="majorHAnsi" w:cstheme="majorBidi"/>
      <w:b/>
      <w:bCs/>
      <w:color w:val="4F81BD" w:themeColor="accent1"/>
      <w:sz w:val="26"/>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D0"/>
    <w:pPr>
      <w:spacing w:after="160" w:line="259" w:lineRule="auto"/>
      <w:ind w:firstLine="0"/>
    </w:pPr>
  </w:style>
  <w:style w:type="paragraph" w:styleId="Heading1">
    <w:name w:val="heading 1"/>
    <w:basedOn w:val="Normal"/>
    <w:next w:val="Normal"/>
    <w:link w:val="Heading1Char"/>
    <w:uiPriority w:val="9"/>
    <w:qFormat/>
    <w:rsid w:val="00054F30"/>
    <w:pPr>
      <w:keepNext/>
      <w:keepLines/>
      <w:spacing w:before="480" w:after="0" w:line="240" w:lineRule="auto"/>
      <w:ind w:firstLine="720"/>
      <w:outlineLvl w:val="0"/>
    </w:pPr>
    <w:rPr>
      <w:rFonts w:asciiTheme="majorHAnsi" w:eastAsiaTheme="majorEastAsia" w:hAnsiTheme="majorHAnsi" w:cstheme="majorBidi"/>
      <w:b/>
      <w:bCs/>
      <w:color w:val="365F91" w:themeColor="accent1" w:themeShade="BF"/>
      <w:sz w:val="28"/>
      <w:szCs w:val="25"/>
      <w:lang w:val="en-IN" w:bidi="ar-SA"/>
    </w:rPr>
  </w:style>
  <w:style w:type="paragraph" w:styleId="Heading2">
    <w:name w:val="heading 2"/>
    <w:basedOn w:val="Normal"/>
    <w:next w:val="Normal"/>
    <w:link w:val="Heading2Char"/>
    <w:uiPriority w:val="9"/>
    <w:semiHidden/>
    <w:unhideWhenUsed/>
    <w:qFormat/>
    <w:rsid w:val="003E5F1A"/>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B5FD0"/>
    <w:pPr>
      <w:spacing w:after="0" w:line="240" w:lineRule="auto"/>
    </w:pPr>
    <w:rPr>
      <w:sz w:val="20"/>
      <w:szCs w:val="18"/>
    </w:rPr>
  </w:style>
  <w:style w:type="character" w:customStyle="1" w:styleId="EndnoteTextChar">
    <w:name w:val="Endnote Text Char"/>
    <w:basedOn w:val="DefaultParagraphFont"/>
    <w:link w:val="EndnoteText"/>
    <w:uiPriority w:val="99"/>
    <w:rsid w:val="003B5FD0"/>
    <w:rPr>
      <w:sz w:val="20"/>
      <w:szCs w:val="18"/>
    </w:rPr>
  </w:style>
  <w:style w:type="character" w:styleId="EndnoteReference">
    <w:name w:val="endnote reference"/>
    <w:basedOn w:val="DefaultParagraphFont"/>
    <w:uiPriority w:val="99"/>
    <w:semiHidden/>
    <w:unhideWhenUsed/>
    <w:rsid w:val="003B5FD0"/>
    <w:rPr>
      <w:vertAlign w:val="superscript"/>
    </w:rPr>
  </w:style>
  <w:style w:type="paragraph" w:customStyle="1" w:styleId="Default">
    <w:name w:val="Default"/>
    <w:rsid w:val="003B5FD0"/>
    <w:pPr>
      <w:autoSpaceDE w:val="0"/>
      <w:autoSpaceDN w:val="0"/>
      <w:adjustRightInd w:val="0"/>
      <w:ind w:firstLine="0"/>
    </w:pPr>
    <w:rPr>
      <w:rFonts w:ascii="Code" w:hAnsi="Code" w:cs="Code"/>
      <w:color w:val="000000"/>
      <w:sz w:val="24"/>
      <w:szCs w:val="24"/>
    </w:rPr>
  </w:style>
  <w:style w:type="character" w:customStyle="1" w:styleId="Heading1Char">
    <w:name w:val="Heading 1 Char"/>
    <w:basedOn w:val="DefaultParagraphFont"/>
    <w:link w:val="Heading1"/>
    <w:uiPriority w:val="9"/>
    <w:rsid w:val="00054F30"/>
    <w:rPr>
      <w:rFonts w:asciiTheme="majorHAnsi" w:eastAsiaTheme="majorEastAsia" w:hAnsiTheme="majorHAnsi" w:cstheme="majorBidi"/>
      <w:b/>
      <w:bCs/>
      <w:color w:val="365F91" w:themeColor="accent1" w:themeShade="BF"/>
      <w:sz w:val="28"/>
      <w:szCs w:val="25"/>
      <w:lang w:val="en-IN" w:bidi="ar-SA"/>
    </w:rPr>
  </w:style>
  <w:style w:type="character" w:styleId="CommentReference">
    <w:name w:val="annotation reference"/>
    <w:basedOn w:val="DefaultParagraphFont"/>
    <w:rsid w:val="00054F30"/>
    <w:rPr>
      <w:sz w:val="16"/>
      <w:szCs w:val="16"/>
    </w:rPr>
  </w:style>
  <w:style w:type="paragraph" w:styleId="Header">
    <w:name w:val="header"/>
    <w:basedOn w:val="Normal"/>
    <w:link w:val="HeaderChar"/>
    <w:uiPriority w:val="99"/>
    <w:unhideWhenUsed/>
    <w:rsid w:val="0005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F30"/>
  </w:style>
  <w:style w:type="paragraph" w:styleId="Footer">
    <w:name w:val="footer"/>
    <w:basedOn w:val="Normal"/>
    <w:link w:val="FooterChar"/>
    <w:uiPriority w:val="99"/>
    <w:unhideWhenUsed/>
    <w:rsid w:val="0005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F30"/>
  </w:style>
  <w:style w:type="character" w:styleId="Hyperlink">
    <w:name w:val="Hyperlink"/>
    <w:basedOn w:val="DefaultParagraphFont"/>
    <w:uiPriority w:val="99"/>
    <w:semiHidden/>
    <w:unhideWhenUsed/>
    <w:rsid w:val="003E5F1A"/>
    <w:rPr>
      <w:color w:val="0000FF"/>
      <w:u w:val="single"/>
    </w:rPr>
  </w:style>
  <w:style w:type="paragraph" w:styleId="FootnoteText">
    <w:name w:val="footnote text"/>
    <w:basedOn w:val="Normal"/>
    <w:link w:val="FootnoteTextChar"/>
    <w:uiPriority w:val="99"/>
    <w:semiHidden/>
    <w:unhideWhenUsed/>
    <w:rsid w:val="003E5F1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3E5F1A"/>
    <w:rPr>
      <w:sz w:val="20"/>
      <w:szCs w:val="18"/>
    </w:rPr>
  </w:style>
  <w:style w:type="character" w:styleId="FootnoteReference">
    <w:name w:val="footnote reference"/>
    <w:basedOn w:val="DefaultParagraphFont"/>
    <w:uiPriority w:val="99"/>
    <w:semiHidden/>
    <w:unhideWhenUsed/>
    <w:rsid w:val="003E5F1A"/>
    <w:rPr>
      <w:vertAlign w:val="superscript"/>
    </w:rPr>
  </w:style>
  <w:style w:type="paragraph" w:styleId="HTMLPreformatted">
    <w:name w:val="HTML Preformatted"/>
    <w:basedOn w:val="Normal"/>
    <w:link w:val="HTMLPreformattedChar"/>
    <w:uiPriority w:val="99"/>
    <w:semiHidden/>
    <w:unhideWhenUsed/>
    <w:rsid w:val="003E5F1A"/>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3E5F1A"/>
    <w:rPr>
      <w:rFonts w:ascii="Consolas" w:hAnsi="Consolas"/>
      <w:sz w:val="20"/>
      <w:szCs w:val="18"/>
    </w:rPr>
  </w:style>
  <w:style w:type="character" w:customStyle="1" w:styleId="Heading2Char">
    <w:name w:val="Heading 2 Char"/>
    <w:basedOn w:val="DefaultParagraphFont"/>
    <w:link w:val="Heading2"/>
    <w:uiPriority w:val="9"/>
    <w:semiHidden/>
    <w:rsid w:val="003E5F1A"/>
    <w:rPr>
      <w:rFonts w:asciiTheme="majorHAnsi" w:eastAsiaTheme="majorEastAsia" w:hAnsiTheme="majorHAnsi" w:cstheme="majorBid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xfordhandbooks.com/view/10.1093/oxfordhb/9780199935345.001.0001/oxfordhb-9780199935345-e-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oxfordhandbooks.com/view/10.1093/oxfordhb/9780199935345.001.0001/oxfordhb-9780199935345-e-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A1DFE37-BC09-4724-9E35-09A1E29D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6777</Words>
  <Characters>38630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2020-04-06T07:25:00Z</dcterms:created>
  <dcterms:modified xsi:type="dcterms:W3CDTF">2020-04-06T07:25:00Z</dcterms:modified>
</cp:coreProperties>
</file>