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B09E3" w14:textId="0E283DBC" w:rsidR="009025B5" w:rsidRDefault="007D132F" w:rsidP="00FD360D">
      <w:pPr>
        <w:spacing w:line="480" w:lineRule="auto"/>
        <w:jc w:val="center"/>
        <w:outlineLvl w:val="0"/>
        <w:rPr>
          <w:b/>
          <w:lang w:val="en-GB"/>
        </w:rPr>
      </w:pPr>
      <w:r w:rsidRPr="007B5A58">
        <w:rPr>
          <w:b/>
          <w:lang w:val="en-GB"/>
        </w:rPr>
        <w:t>Can Evaluativism about Unpleasant Pains meet the Normative C</w:t>
      </w:r>
      <w:r w:rsidR="00774CBE" w:rsidRPr="007B5A58">
        <w:rPr>
          <w:b/>
          <w:lang w:val="en-GB"/>
        </w:rPr>
        <w:t>ondition</w:t>
      </w:r>
      <w:r w:rsidRPr="007B5A58">
        <w:rPr>
          <w:b/>
          <w:lang w:val="en-GB"/>
        </w:rPr>
        <w:t>?</w:t>
      </w:r>
    </w:p>
    <w:p w14:paraId="709C6861" w14:textId="3AA03BDC" w:rsidR="00FD360D" w:rsidRPr="007B5A58" w:rsidRDefault="00FD360D" w:rsidP="00FD360D">
      <w:pPr>
        <w:spacing w:line="480" w:lineRule="auto"/>
        <w:jc w:val="center"/>
        <w:outlineLvl w:val="0"/>
        <w:rPr>
          <w:b/>
          <w:lang w:val="en-GB"/>
        </w:rPr>
      </w:pPr>
      <w:r>
        <w:rPr>
          <w:b/>
          <w:lang w:val="en-GB"/>
        </w:rPr>
        <w:t>Forthcoming in Inquiry (please do not cite without permission) – jonathan.mitchell@manchester.ac.uk</w:t>
      </w:r>
      <w:bookmarkStart w:id="0" w:name="_GoBack"/>
      <w:bookmarkEnd w:id="0"/>
    </w:p>
    <w:p w14:paraId="17A93ECB" w14:textId="77777777" w:rsidR="00043D14" w:rsidRPr="006C389C" w:rsidRDefault="00043D14" w:rsidP="006C389C">
      <w:pPr>
        <w:spacing w:line="480" w:lineRule="auto"/>
        <w:rPr>
          <w:sz w:val="22"/>
          <w:szCs w:val="22"/>
          <w:lang w:val="en-GB"/>
        </w:rPr>
      </w:pPr>
    </w:p>
    <w:p w14:paraId="52DA9FAD" w14:textId="430D2018" w:rsidR="00043D14" w:rsidRPr="006C389C" w:rsidRDefault="007D132F" w:rsidP="00362E78">
      <w:pPr>
        <w:spacing w:line="480" w:lineRule="auto"/>
        <w:outlineLvl w:val="0"/>
        <w:rPr>
          <w:b/>
          <w:sz w:val="22"/>
          <w:szCs w:val="22"/>
          <w:lang w:val="en-GB"/>
        </w:rPr>
      </w:pPr>
      <w:r w:rsidRPr="006C389C">
        <w:rPr>
          <w:b/>
          <w:sz w:val="22"/>
          <w:szCs w:val="22"/>
          <w:lang w:val="en-GB"/>
        </w:rPr>
        <w:t>1.</w:t>
      </w:r>
      <w:r w:rsidR="00896C2F" w:rsidRPr="006C389C">
        <w:rPr>
          <w:b/>
          <w:sz w:val="22"/>
          <w:szCs w:val="22"/>
          <w:lang w:val="en-GB"/>
        </w:rPr>
        <w:t xml:space="preserve"> The Normative C</w:t>
      </w:r>
      <w:r w:rsidR="00774CBE" w:rsidRPr="006C389C">
        <w:rPr>
          <w:b/>
          <w:sz w:val="22"/>
          <w:szCs w:val="22"/>
          <w:lang w:val="en-GB"/>
        </w:rPr>
        <w:t>ondition</w:t>
      </w:r>
      <w:r w:rsidR="00896C2F" w:rsidRPr="006C389C">
        <w:rPr>
          <w:b/>
          <w:sz w:val="22"/>
          <w:szCs w:val="22"/>
          <w:lang w:val="en-GB"/>
        </w:rPr>
        <w:t xml:space="preserve"> </w:t>
      </w:r>
      <w:r w:rsidR="00774CBE" w:rsidRPr="006C389C">
        <w:rPr>
          <w:b/>
          <w:sz w:val="22"/>
          <w:szCs w:val="22"/>
          <w:lang w:val="en-GB"/>
        </w:rPr>
        <w:t>and the</w:t>
      </w:r>
      <w:r w:rsidR="00820550" w:rsidRPr="006C389C">
        <w:rPr>
          <w:b/>
          <w:sz w:val="22"/>
          <w:szCs w:val="22"/>
          <w:lang w:val="en-GB"/>
        </w:rPr>
        <w:t xml:space="preserve"> Normative Contrast</w:t>
      </w:r>
      <w:r w:rsidR="00774CBE" w:rsidRPr="006C389C">
        <w:rPr>
          <w:b/>
          <w:sz w:val="22"/>
          <w:szCs w:val="22"/>
          <w:lang w:val="en-GB"/>
        </w:rPr>
        <w:t xml:space="preserve"> Method</w:t>
      </w:r>
    </w:p>
    <w:p w14:paraId="6A1B86DC" w14:textId="64295FF9" w:rsidR="00117625" w:rsidRPr="006C389C" w:rsidRDefault="007D132F" w:rsidP="006C389C">
      <w:pPr>
        <w:spacing w:line="480" w:lineRule="auto"/>
        <w:jc w:val="both"/>
        <w:rPr>
          <w:sz w:val="22"/>
          <w:szCs w:val="22"/>
          <w:lang w:val="en-GB"/>
        </w:rPr>
      </w:pPr>
      <w:r w:rsidRPr="006C389C">
        <w:rPr>
          <w:sz w:val="22"/>
          <w:szCs w:val="22"/>
          <w:lang w:val="en-GB"/>
        </w:rPr>
        <w:t>Pains, as experienced in normal circumstances and by normal subjects, are unpleasant. This</w:t>
      </w:r>
      <w:r w:rsidR="004A70D3" w:rsidRPr="006C389C">
        <w:rPr>
          <w:sz w:val="22"/>
          <w:szCs w:val="22"/>
          <w:lang w:val="en-GB"/>
        </w:rPr>
        <w:t xml:space="preserve"> </w:t>
      </w:r>
      <w:r w:rsidR="0032042E" w:rsidRPr="006C389C">
        <w:rPr>
          <w:sz w:val="22"/>
          <w:szCs w:val="22"/>
          <w:lang w:val="en-GB"/>
        </w:rPr>
        <w:t>is</w:t>
      </w:r>
      <w:r w:rsidR="004A70D3" w:rsidRPr="006C389C">
        <w:rPr>
          <w:sz w:val="22"/>
          <w:szCs w:val="22"/>
          <w:lang w:val="en-GB"/>
        </w:rPr>
        <w:t xml:space="preserve"> a </w:t>
      </w:r>
      <w:r w:rsidRPr="006C389C">
        <w:rPr>
          <w:sz w:val="22"/>
          <w:szCs w:val="22"/>
          <w:lang w:val="en-GB"/>
        </w:rPr>
        <w:t xml:space="preserve">phenomenological fact. </w:t>
      </w:r>
      <w:r w:rsidR="006C33D4" w:rsidRPr="006C389C">
        <w:rPr>
          <w:sz w:val="22"/>
          <w:szCs w:val="22"/>
          <w:lang w:val="en-GB"/>
        </w:rPr>
        <w:t xml:space="preserve">It is also arguably a fact that unpleasant pains are </w:t>
      </w:r>
      <w:r w:rsidR="002A37CF">
        <w:rPr>
          <w:sz w:val="22"/>
          <w:szCs w:val="22"/>
          <w:lang w:val="en-GB"/>
        </w:rPr>
        <w:t>non-instrumentally</w:t>
      </w:r>
      <w:r w:rsidR="006C33D4" w:rsidRPr="006C389C">
        <w:rPr>
          <w:i/>
          <w:sz w:val="22"/>
          <w:szCs w:val="22"/>
          <w:lang w:val="en-GB"/>
        </w:rPr>
        <w:t xml:space="preserve"> </w:t>
      </w:r>
      <w:r w:rsidR="006C33D4" w:rsidRPr="006C389C">
        <w:rPr>
          <w:sz w:val="22"/>
          <w:szCs w:val="22"/>
          <w:lang w:val="en-GB"/>
        </w:rPr>
        <w:t xml:space="preserve">bad for their subjects, although this requires more work to become salient. Consider the following </w:t>
      </w:r>
      <w:r w:rsidR="00F30DB7" w:rsidRPr="006C389C">
        <w:rPr>
          <w:sz w:val="22"/>
          <w:szCs w:val="22"/>
          <w:lang w:val="en-GB"/>
        </w:rPr>
        <w:t>situation. Say a torturer is</w:t>
      </w:r>
      <w:r w:rsidR="00F06C8C" w:rsidRPr="006C389C">
        <w:rPr>
          <w:sz w:val="22"/>
          <w:szCs w:val="22"/>
          <w:lang w:val="en-GB"/>
        </w:rPr>
        <w:t xml:space="preserve"> drilling into my tooth causing unpleasant pain. In what sense</w:t>
      </w:r>
      <w:r w:rsidR="00D7542D" w:rsidRPr="006C389C">
        <w:rPr>
          <w:sz w:val="22"/>
          <w:szCs w:val="22"/>
          <w:lang w:val="en-GB"/>
        </w:rPr>
        <w:t>s</w:t>
      </w:r>
      <w:r w:rsidR="00F06C8C" w:rsidRPr="006C389C">
        <w:rPr>
          <w:sz w:val="22"/>
          <w:szCs w:val="22"/>
          <w:lang w:val="en-GB"/>
        </w:rPr>
        <w:t xml:space="preserve"> is this bad for me? </w:t>
      </w:r>
      <w:r w:rsidR="00A540FF" w:rsidRPr="006C389C">
        <w:rPr>
          <w:sz w:val="22"/>
          <w:szCs w:val="22"/>
          <w:lang w:val="en-GB"/>
        </w:rPr>
        <w:t>F</w:t>
      </w:r>
      <w:r w:rsidR="00F06C8C" w:rsidRPr="006C389C">
        <w:rPr>
          <w:sz w:val="22"/>
          <w:szCs w:val="22"/>
          <w:lang w:val="en-GB"/>
        </w:rPr>
        <w:t>irst</w:t>
      </w:r>
      <w:r w:rsidR="00A540FF" w:rsidRPr="006C389C">
        <w:rPr>
          <w:sz w:val="22"/>
          <w:szCs w:val="22"/>
          <w:lang w:val="en-GB"/>
        </w:rPr>
        <w:t>,</w:t>
      </w:r>
      <w:r w:rsidR="00F06C8C" w:rsidRPr="006C389C">
        <w:rPr>
          <w:sz w:val="22"/>
          <w:szCs w:val="22"/>
          <w:lang w:val="en-GB"/>
        </w:rPr>
        <w:t xml:space="preserve"> he’s damaging my tooth and that’s bad for me. </w:t>
      </w:r>
      <w:r w:rsidR="00DA6F24">
        <w:rPr>
          <w:sz w:val="22"/>
          <w:szCs w:val="22"/>
          <w:lang w:val="en-GB"/>
        </w:rPr>
        <w:t>B</w:t>
      </w:r>
      <w:r w:rsidR="004C70AF" w:rsidRPr="006C389C">
        <w:rPr>
          <w:sz w:val="22"/>
          <w:szCs w:val="22"/>
          <w:lang w:val="en-GB"/>
        </w:rPr>
        <w:t xml:space="preserve">eing </w:t>
      </w:r>
      <w:r w:rsidR="00F06C8C" w:rsidRPr="006C389C">
        <w:rPr>
          <w:sz w:val="22"/>
          <w:szCs w:val="22"/>
          <w:lang w:val="en-GB"/>
        </w:rPr>
        <w:t>tortured</w:t>
      </w:r>
      <w:r w:rsidR="00DA6F24">
        <w:rPr>
          <w:sz w:val="22"/>
          <w:szCs w:val="22"/>
          <w:lang w:val="en-GB"/>
        </w:rPr>
        <w:t xml:space="preserve"> also</w:t>
      </w:r>
      <w:r w:rsidR="00A540FF" w:rsidRPr="006C389C">
        <w:rPr>
          <w:sz w:val="22"/>
          <w:szCs w:val="22"/>
          <w:lang w:val="en-GB"/>
        </w:rPr>
        <w:t xml:space="preserve"> typically</w:t>
      </w:r>
      <w:r w:rsidR="00F06C8C" w:rsidRPr="006C389C">
        <w:rPr>
          <w:sz w:val="22"/>
          <w:szCs w:val="22"/>
          <w:lang w:val="en-GB"/>
        </w:rPr>
        <w:t xml:space="preserve"> </w:t>
      </w:r>
      <w:r w:rsidR="00112274" w:rsidRPr="006C389C">
        <w:rPr>
          <w:sz w:val="22"/>
          <w:szCs w:val="22"/>
          <w:lang w:val="en-GB"/>
        </w:rPr>
        <w:t>precipitates</w:t>
      </w:r>
      <w:r w:rsidR="00F06C8C" w:rsidRPr="006C389C">
        <w:rPr>
          <w:sz w:val="22"/>
          <w:szCs w:val="22"/>
          <w:lang w:val="en-GB"/>
        </w:rPr>
        <w:t xml:space="preserve"> negative emotions, like fear and </w:t>
      </w:r>
      <w:r w:rsidR="00CA3572" w:rsidRPr="006C389C">
        <w:rPr>
          <w:sz w:val="22"/>
          <w:szCs w:val="22"/>
          <w:lang w:val="en-GB"/>
        </w:rPr>
        <w:t>anxiety about</w:t>
      </w:r>
      <w:r w:rsidR="00F06C8C" w:rsidRPr="006C389C">
        <w:rPr>
          <w:sz w:val="22"/>
          <w:szCs w:val="22"/>
          <w:lang w:val="en-GB"/>
        </w:rPr>
        <w:t xml:space="preserve"> when the torture will cease</w:t>
      </w:r>
      <w:r w:rsidR="004E27BC" w:rsidRPr="006C389C">
        <w:rPr>
          <w:sz w:val="22"/>
          <w:szCs w:val="22"/>
          <w:lang w:val="en-GB"/>
        </w:rPr>
        <w:t>,</w:t>
      </w:r>
      <w:r w:rsidR="00CA3572" w:rsidRPr="006C389C">
        <w:rPr>
          <w:sz w:val="22"/>
          <w:szCs w:val="22"/>
          <w:lang w:val="en-GB"/>
        </w:rPr>
        <w:t xml:space="preserve"> or whether it will get worse</w:t>
      </w:r>
      <w:r w:rsidR="00F06C8C" w:rsidRPr="006C389C">
        <w:rPr>
          <w:sz w:val="22"/>
          <w:szCs w:val="22"/>
          <w:lang w:val="en-GB"/>
        </w:rPr>
        <w:t>, and such things are bad for me (</w:t>
      </w:r>
      <w:r w:rsidR="00BE359E">
        <w:rPr>
          <w:sz w:val="22"/>
          <w:szCs w:val="22"/>
          <w:lang w:val="en-GB"/>
        </w:rPr>
        <w:t>I may also develop PTSD, which</w:t>
      </w:r>
      <w:r w:rsidR="00F06C8C" w:rsidRPr="006C389C">
        <w:rPr>
          <w:sz w:val="22"/>
          <w:szCs w:val="22"/>
          <w:lang w:val="en-GB"/>
        </w:rPr>
        <w:t xml:space="preserve"> </w:t>
      </w:r>
      <w:r w:rsidR="00472365" w:rsidRPr="006C389C">
        <w:rPr>
          <w:sz w:val="22"/>
          <w:szCs w:val="22"/>
          <w:lang w:val="en-GB"/>
        </w:rPr>
        <w:t>would be</w:t>
      </w:r>
      <w:r w:rsidR="00F06C8C" w:rsidRPr="006C389C">
        <w:rPr>
          <w:sz w:val="22"/>
          <w:szCs w:val="22"/>
          <w:lang w:val="en-GB"/>
        </w:rPr>
        <w:t xml:space="preserve"> bad for me). But such things are</w:t>
      </w:r>
      <w:r w:rsidR="00826B67" w:rsidRPr="006C389C">
        <w:rPr>
          <w:sz w:val="22"/>
          <w:szCs w:val="22"/>
          <w:lang w:val="en-GB"/>
        </w:rPr>
        <w:t xml:space="preserve"> bad</w:t>
      </w:r>
      <w:r w:rsidR="00795FDA" w:rsidRPr="006C389C">
        <w:rPr>
          <w:sz w:val="22"/>
          <w:szCs w:val="22"/>
          <w:lang w:val="en-GB"/>
        </w:rPr>
        <w:t xml:space="preserve"> </w:t>
      </w:r>
      <w:r w:rsidR="00795FDA" w:rsidRPr="006C389C">
        <w:rPr>
          <w:i/>
          <w:sz w:val="22"/>
          <w:szCs w:val="22"/>
          <w:lang w:val="en-GB"/>
        </w:rPr>
        <w:t xml:space="preserve">effects </w:t>
      </w:r>
      <w:r w:rsidR="00795FDA" w:rsidRPr="006C389C">
        <w:rPr>
          <w:sz w:val="22"/>
          <w:szCs w:val="22"/>
          <w:lang w:val="en-GB"/>
        </w:rPr>
        <w:t>or</w:t>
      </w:r>
      <w:r w:rsidR="005C20EB" w:rsidRPr="006C389C">
        <w:rPr>
          <w:sz w:val="22"/>
          <w:szCs w:val="22"/>
          <w:lang w:val="en-GB"/>
        </w:rPr>
        <w:t xml:space="preserve"> </w:t>
      </w:r>
      <w:r w:rsidR="00F06C8C" w:rsidRPr="006C389C">
        <w:rPr>
          <w:i/>
          <w:sz w:val="22"/>
          <w:szCs w:val="22"/>
          <w:lang w:val="en-GB"/>
        </w:rPr>
        <w:t>consequences</w:t>
      </w:r>
      <w:r w:rsidR="00F06C8C" w:rsidRPr="006C389C">
        <w:rPr>
          <w:sz w:val="22"/>
          <w:szCs w:val="22"/>
          <w:lang w:val="en-GB"/>
        </w:rPr>
        <w:t xml:space="preserve"> of the inflicted</w:t>
      </w:r>
      <w:r w:rsidR="00212CF3" w:rsidRPr="006C389C">
        <w:rPr>
          <w:sz w:val="22"/>
          <w:szCs w:val="22"/>
          <w:lang w:val="en-GB"/>
        </w:rPr>
        <w:t xml:space="preserve"> pain</w:t>
      </w:r>
      <w:r w:rsidR="00F06C8C" w:rsidRPr="006C389C">
        <w:rPr>
          <w:sz w:val="22"/>
          <w:szCs w:val="22"/>
          <w:lang w:val="en-GB"/>
        </w:rPr>
        <w:t>. If we could, by thought experiment, subtract</w:t>
      </w:r>
      <w:r w:rsidR="007B5A58">
        <w:rPr>
          <w:sz w:val="22"/>
          <w:szCs w:val="22"/>
          <w:lang w:val="en-GB"/>
        </w:rPr>
        <w:t xml:space="preserve"> away</w:t>
      </w:r>
      <w:r w:rsidR="00F06C8C" w:rsidRPr="006C389C">
        <w:rPr>
          <w:sz w:val="22"/>
          <w:szCs w:val="22"/>
          <w:lang w:val="en-GB"/>
        </w:rPr>
        <w:t xml:space="preserve"> all</w:t>
      </w:r>
      <w:r w:rsidR="003703C7" w:rsidRPr="006C389C">
        <w:rPr>
          <w:sz w:val="22"/>
          <w:szCs w:val="22"/>
          <w:lang w:val="en-GB"/>
        </w:rPr>
        <w:t xml:space="preserve"> of</w:t>
      </w:r>
      <w:r w:rsidR="00F06C8C" w:rsidRPr="006C389C">
        <w:rPr>
          <w:sz w:val="22"/>
          <w:szCs w:val="22"/>
          <w:lang w:val="en-GB"/>
        </w:rPr>
        <w:t xml:space="preserve"> the</w:t>
      </w:r>
      <w:r w:rsidR="002830CC" w:rsidRPr="006C389C">
        <w:rPr>
          <w:sz w:val="22"/>
          <w:szCs w:val="22"/>
          <w:lang w:val="en-GB"/>
        </w:rPr>
        <w:t>se</w:t>
      </w:r>
      <w:r w:rsidR="003B73C4" w:rsidRPr="006C389C">
        <w:rPr>
          <w:sz w:val="22"/>
          <w:szCs w:val="22"/>
          <w:lang w:val="en-GB"/>
        </w:rPr>
        <w:t xml:space="preserve"> instrumental considerations</w:t>
      </w:r>
      <w:r w:rsidR="002830CC" w:rsidRPr="006C389C">
        <w:rPr>
          <w:sz w:val="22"/>
          <w:szCs w:val="22"/>
          <w:lang w:val="en-GB"/>
        </w:rPr>
        <w:t xml:space="preserve"> </w:t>
      </w:r>
      <w:r w:rsidR="00F42A93" w:rsidRPr="006C389C">
        <w:rPr>
          <w:sz w:val="22"/>
          <w:szCs w:val="22"/>
          <w:lang w:val="en-GB"/>
        </w:rPr>
        <w:t>is there still something about the unpleasant pain which is bad for me? S</w:t>
      </w:r>
      <w:r w:rsidR="00F06C8C" w:rsidRPr="006C389C">
        <w:rPr>
          <w:sz w:val="22"/>
          <w:szCs w:val="22"/>
          <w:lang w:val="en-GB"/>
        </w:rPr>
        <w:t>ay the torturer</w:t>
      </w:r>
      <w:r w:rsidR="00472365" w:rsidRPr="006C389C">
        <w:rPr>
          <w:sz w:val="22"/>
          <w:szCs w:val="22"/>
          <w:lang w:val="en-GB"/>
        </w:rPr>
        <w:t xml:space="preserve"> has a</w:t>
      </w:r>
      <w:r w:rsidR="00F42A93" w:rsidRPr="006C389C">
        <w:rPr>
          <w:sz w:val="22"/>
          <w:szCs w:val="22"/>
          <w:lang w:val="en-GB"/>
        </w:rPr>
        <w:t xml:space="preserve"> benevolent streak and</w:t>
      </w:r>
      <w:r w:rsidR="00F06C8C" w:rsidRPr="006C389C">
        <w:rPr>
          <w:sz w:val="22"/>
          <w:szCs w:val="22"/>
          <w:lang w:val="en-GB"/>
        </w:rPr>
        <w:t xml:space="preserve"> assures me</w:t>
      </w:r>
      <w:r w:rsidR="003703C7" w:rsidRPr="006C389C">
        <w:rPr>
          <w:sz w:val="22"/>
          <w:szCs w:val="22"/>
          <w:lang w:val="en-GB"/>
        </w:rPr>
        <w:t xml:space="preserve"> </w:t>
      </w:r>
      <w:r w:rsidR="00F06C8C" w:rsidRPr="006C389C">
        <w:rPr>
          <w:sz w:val="22"/>
          <w:szCs w:val="22"/>
          <w:lang w:val="en-GB"/>
        </w:rPr>
        <w:t>my tooth will be fixed,</w:t>
      </w:r>
      <w:r w:rsidR="00F42A93" w:rsidRPr="006C389C">
        <w:rPr>
          <w:sz w:val="22"/>
          <w:szCs w:val="22"/>
          <w:lang w:val="en-GB"/>
        </w:rPr>
        <w:t xml:space="preserve"> rectifying </w:t>
      </w:r>
      <w:r w:rsidR="00472365" w:rsidRPr="006C389C">
        <w:rPr>
          <w:sz w:val="22"/>
          <w:szCs w:val="22"/>
          <w:lang w:val="en-GB"/>
        </w:rPr>
        <w:t xml:space="preserve">the </w:t>
      </w:r>
      <w:r w:rsidR="004C70AF" w:rsidRPr="006C389C">
        <w:rPr>
          <w:sz w:val="22"/>
          <w:szCs w:val="22"/>
          <w:lang w:val="en-GB"/>
        </w:rPr>
        <w:t>bodily</w:t>
      </w:r>
      <w:r w:rsidR="00F42A93" w:rsidRPr="006C389C">
        <w:rPr>
          <w:sz w:val="22"/>
          <w:szCs w:val="22"/>
          <w:lang w:val="en-GB"/>
        </w:rPr>
        <w:t xml:space="preserve"> damage,</w:t>
      </w:r>
      <w:r w:rsidR="00F06C8C" w:rsidRPr="006C389C">
        <w:rPr>
          <w:sz w:val="22"/>
          <w:szCs w:val="22"/>
          <w:lang w:val="en-GB"/>
        </w:rPr>
        <w:t xml:space="preserve"> an</w:t>
      </w:r>
      <w:r w:rsidR="005C20EB" w:rsidRPr="006C389C">
        <w:rPr>
          <w:sz w:val="22"/>
          <w:szCs w:val="22"/>
          <w:lang w:val="en-GB"/>
        </w:rPr>
        <w:t xml:space="preserve">d my memory will be wiped </w:t>
      </w:r>
      <w:r w:rsidR="00F06C8C" w:rsidRPr="006C389C">
        <w:rPr>
          <w:sz w:val="22"/>
          <w:szCs w:val="22"/>
          <w:lang w:val="en-GB"/>
        </w:rPr>
        <w:t>so I wo</w:t>
      </w:r>
      <w:r w:rsidR="00F42A93" w:rsidRPr="006C389C">
        <w:rPr>
          <w:sz w:val="22"/>
          <w:szCs w:val="22"/>
          <w:lang w:val="en-GB"/>
        </w:rPr>
        <w:t>n’t remember the torture. Moreover, say</w:t>
      </w:r>
      <w:r w:rsidR="00D227DE" w:rsidRPr="006C389C">
        <w:rPr>
          <w:sz w:val="22"/>
          <w:szCs w:val="22"/>
          <w:lang w:val="en-GB"/>
        </w:rPr>
        <w:t xml:space="preserve"> I’m a ‘hard nut’</w:t>
      </w:r>
      <w:r w:rsidR="005B59F0" w:rsidRPr="006C389C">
        <w:rPr>
          <w:sz w:val="22"/>
          <w:szCs w:val="22"/>
          <w:lang w:val="en-GB"/>
        </w:rPr>
        <w:t xml:space="preserve"> and being</w:t>
      </w:r>
      <w:r w:rsidR="00F42A93" w:rsidRPr="006C389C">
        <w:rPr>
          <w:sz w:val="22"/>
          <w:szCs w:val="22"/>
          <w:lang w:val="en-GB"/>
        </w:rPr>
        <w:t xml:space="preserve"> tortured doesn’t precipitate fear, anxiety or other negative emotions</w:t>
      </w:r>
      <w:r w:rsidR="00210808" w:rsidRPr="006C389C">
        <w:rPr>
          <w:sz w:val="22"/>
          <w:szCs w:val="22"/>
          <w:lang w:val="en-GB"/>
        </w:rPr>
        <w:t>, and the torturer assures me he’</w:t>
      </w:r>
      <w:r w:rsidR="00F30DB7" w:rsidRPr="006C389C">
        <w:rPr>
          <w:sz w:val="22"/>
          <w:szCs w:val="22"/>
          <w:lang w:val="en-GB"/>
        </w:rPr>
        <w:t>s just going to torture me for two</w:t>
      </w:r>
      <w:r w:rsidR="00210808" w:rsidRPr="006C389C">
        <w:rPr>
          <w:sz w:val="22"/>
          <w:szCs w:val="22"/>
          <w:lang w:val="en-GB"/>
        </w:rPr>
        <w:t xml:space="preserve"> minutes, at the same intensity, after which he will stop.</w:t>
      </w:r>
      <w:r w:rsidR="00F42A93" w:rsidRPr="006C389C">
        <w:rPr>
          <w:sz w:val="22"/>
          <w:szCs w:val="22"/>
          <w:lang w:val="en-GB"/>
        </w:rPr>
        <w:t xml:space="preserve"> Given</w:t>
      </w:r>
      <w:r w:rsidR="004C70AF" w:rsidRPr="006C389C">
        <w:rPr>
          <w:sz w:val="22"/>
          <w:szCs w:val="22"/>
          <w:lang w:val="en-GB"/>
        </w:rPr>
        <w:t xml:space="preserve"> this, does there remain a</w:t>
      </w:r>
      <w:r w:rsidR="00F42A93" w:rsidRPr="006C389C">
        <w:rPr>
          <w:sz w:val="22"/>
          <w:szCs w:val="22"/>
          <w:lang w:val="en-GB"/>
        </w:rPr>
        <w:t xml:space="preserve"> sense in which the unpleasant pain is bad for me? </w:t>
      </w:r>
    </w:p>
    <w:p w14:paraId="58176C1B" w14:textId="41B5FC57" w:rsidR="00855C49" w:rsidRDefault="007D132F" w:rsidP="00110381">
      <w:pPr>
        <w:spacing w:line="480" w:lineRule="auto"/>
        <w:ind w:firstLine="284"/>
        <w:jc w:val="both"/>
        <w:rPr>
          <w:rFonts w:cs="Times"/>
          <w:sz w:val="22"/>
          <w:szCs w:val="22"/>
        </w:rPr>
      </w:pPr>
      <w:r w:rsidRPr="006C389C">
        <w:rPr>
          <w:sz w:val="22"/>
          <w:szCs w:val="22"/>
          <w:lang w:val="en-GB"/>
        </w:rPr>
        <w:t>One</w:t>
      </w:r>
      <w:r w:rsidR="002830CC" w:rsidRPr="006C389C">
        <w:rPr>
          <w:sz w:val="22"/>
          <w:szCs w:val="22"/>
          <w:lang w:val="en-GB"/>
        </w:rPr>
        <w:t xml:space="preserve"> </w:t>
      </w:r>
      <w:r w:rsidR="000377B0">
        <w:rPr>
          <w:sz w:val="22"/>
          <w:szCs w:val="22"/>
          <w:lang w:val="en-GB"/>
        </w:rPr>
        <w:t>intuitive</w:t>
      </w:r>
      <w:r w:rsidR="001A76E5" w:rsidRPr="006C389C">
        <w:rPr>
          <w:sz w:val="22"/>
          <w:szCs w:val="22"/>
          <w:lang w:val="en-GB"/>
        </w:rPr>
        <w:t xml:space="preserve"> answer is yes: the unpleasant</w:t>
      </w:r>
      <w:r w:rsidR="005C20EB" w:rsidRPr="006C389C">
        <w:rPr>
          <w:sz w:val="22"/>
          <w:szCs w:val="22"/>
          <w:lang w:val="en-GB"/>
        </w:rPr>
        <w:t>ness of the</w:t>
      </w:r>
      <w:r w:rsidR="00AE7127" w:rsidRPr="006C389C">
        <w:rPr>
          <w:sz w:val="22"/>
          <w:szCs w:val="22"/>
          <w:lang w:val="en-GB"/>
        </w:rPr>
        <w:t xml:space="preserve"> pain itself.</w:t>
      </w:r>
      <w:r w:rsidR="001A76E5" w:rsidRPr="006C389C">
        <w:rPr>
          <w:sz w:val="22"/>
          <w:szCs w:val="22"/>
          <w:lang w:val="en-GB"/>
        </w:rPr>
        <w:t xml:space="preserve"> Regardless of</w:t>
      </w:r>
      <w:r w:rsidR="008A303B" w:rsidRPr="006C389C">
        <w:rPr>
          <w:sz w:val="22"/>
          <w:szCs w:val="22"/>
          <w:lang w:val="en-GB"/>
        </w:rPr>
        <w:t xml:space="preserve"> </w:t>
      </w:r>
      <w:r w:rsidR="0075669D" w:rsidRPr="006C389C">
        <w:rPr>
          <w:sz w:val="22"/>
          <w:szCs w:val="22"/>
          <w:lang w:val="en-GB"/>
        </w:rPr>
        <w:t>instrumental considerations</w:t>
      </w:r>
      <w:r w:rsidR="001A76E5" w:rsidRPr="006C389C">
        <w:rPr>
          <w:sz w:val="22"/>
          <w:szCs w:val="22"/>
          <w:lang w:val="en-GB"/>
        </w:rPr>
        <w:t>, there is</w:t>
      </w:r>
      <w:r w:rsidR="001D0F8A" w:rsidRPr="006C389C">
        <w:rPr>
          <w:sz w:val="22"/>
          <w:szCs w:val="22"/>
          <w:lang w:val="en-GB"/>
        </w:rPr>
        <w:t xml:space="preserve"> </w:t>
      </w:r>
      <w:r w:rsidR="001A76E5" w:rsidRPr="006C389C">
        <w:rPr>
          <w:sz w:val="22"/>
          <w:szCs w:val="22"/>
          <w:lang w:val="en-GB"/>
        </w:rPr>
        <w:t xml:space="preserve">something </w:t>
      </w:r>
      <w:r w:rsidR="00BB0708" w:rsidRPr="004545C8">
        <w:rPr>
          <w:sz w:val="22"/>
          <w:szCs w:val="22"/>
          <w:lang w:val="en-GB"/>
        </w:rPr>
        <w:t>non-instrumentally</w:t>
      </w:r>
      <w:r w:rsidR="001A76E5" w:rsidRPr="004545C8">
        <w:rPr>
          <w:sz w:val="22"/>
          <w:szCs w:val="22"/>
          <w:lang w:val="en-GB"/>
        </w:rPr>
        <w:t xml:space="preserve"> </w:t>
      </w:r>
      <w:r w:rsidR="005C20EB" w:rsidRPr="004545C8">
        <w:rPr>
          <w:sz w:val="22"/>
          <w:szCs w:val="22"/>
          <w:lang w:val="en-GB"/>
        </w:rPr>
        <w:t>bad about</w:t>
      </w:r>
      <w:r w:rsidR="005C20EB" w:rsidRPr="006C389C">
        <w:rPr>
          <w:sz w:val="22"/>
          <w:szCs w:val="22"/>
          <w:lang w:val="en-GB"/>
        </w:rPr>
        <w:t xml:space="preserve"> being</w:t>
      </w:r>
      <w:r w:rsidR="001A76E5" w:rsidRPr="006C389C">
        <w:rPr>
          <w:sz w:val="22"/>
          <w:szCs w:val="22"/>
          <w:lang w:val="en-GB"/>
        </w:rPr>
        <w:t xml:space="preserve"> subject to unpleasant pain</w:t>
      </w:r>
      <w:r w:rsidR="008A303B" w:rsidRPr="006C389C">
        <w:rPr>
          <w:sz w:val="22"/>
          <w:szCs w:val="22"/>
          <w:lang w:val="en-GB"/>
        </w:rPr>
        <w:t xml:space="preserve"> – namely,</w:t>
      </w:r>
      <w:r w:rsidR="001D0F8A" w:rsidRPr="006C389C">
        <w:rPr>
          <w:sz w:val="22"/>
          <w:szCs w:val="22"/>
          <w:lang w:val="en-GB"/>
        </w:rPr>
        <w:t xml:space="preserve"> undergo</w:t>
      </w:r>
      <w:r w:rsidR="00F5000C" w:rsidRPr="006C389C">
        <w:rPr>
          <w:sz w:val="22"/>
          <w:szCs w:val="22"/>
          <w:lang w:val="en-GB"/>
        </w:rPr>
        <w:t>ing</w:t>
      </w:r>
      <w:r w:rsidR="001D0F8A" w:rsidRPr="006C389C">
        <w:rPr>
          <w:sz w:val="22"/>
          <w:szCs w:val="22"/>
          <w:lang w:val="en-GB"/>
        </w:rPr>
        <w:t xml:space="preserve"> the painful experience</w:t>
      </w:r>
      <w:r w:rsidR="001A76E5" w:rsidRPr="006C389C">
        <w:rPr>
          <w:sz w:val="22"/>
          <w:szCs w:val="22"/>
          <w:lang w:val="en-GB"/>
        </w:rPr>
        <w:t>.</w:t>
      </w:r>
      <w:r>
        <w:rPr>
          <w:rStyle w:val="FootnoteReference"/>
          <w:sz w:val="22"/>
          <w:szCs w:val="22"/>
          <w:lang w:val="en-GB"/>
        </w:rPr>
        <w:footnoteReference w:id="1"/>
      </w:r>
      <w:r w:rsidR="00702646" w:rsidRPr="006C389C">
        <w:rPr>
          <w:sz w:val="22"/>
          <w:szCs w:val="22"/>
          <w:lang w:val="en-GB"/>
        </w:rPr>
        <w:t xml:space="preserve"> </w:t>
      </w:r>
      <w:r w:rsidR="00795FDA" w:rsidRPr="006C389C">
        <w:rPr>
          <w:rFonts w:cs="Times"/>
          <w:sz w:val="22"/>
          <w:szCs w:val="22"/>
        </w:rPr>
        <w:t xml:space="preserve">This kind </w:t>
      </w:r>
      <w:r w:rsidR="00AD2CFF" w:rsidRPr="006C389C">
        <w:rPr>
          <w:rFonts w:cs="Times"/>
          <w:sz w:val="22"/>
          <w:szCs w:val="22"/>
        </w:rPr>
        <w:t>of badness-for-one is, therefore</w:t>
      </w:r>
      <w:r w:rsidR="004F335C" w:rsidRPr="006C389C">
        <w:rPr>
          <w:rFonts w:cs="Times"/>
          <w:sz w:val="22"/>
          <w:szCs w:val="22"/>
        </w:rPr>
        <w:t xml:space="preserve">, both </w:t>
      </w:r>
      <w:r w:rsidR="004545C8">
        <w:rPr>
          <w:rFonts w:cs="Times"/>
          <w:sz w:val="22"/>
          <w:szCs w:val="22"/>
        </w:rPr>
        <w:t>non-instrumental</w:t>
      </w:r>
      <w:r w:rsidR="004F335C" w:rsidRPr="006C389C">
        <w:rPr>
          <w:rFonts w:cs="Times"/>
          <w:sz w:val="22"/>
          <w:szCs w:val="22"/>
        </w:rPr>
        <w:t xml:space="preserve"> and</w:t>
      </w:r>
      <w:r w:rsidR="00795FDA" w:rsidRPr="006C389C">
        <w:rPr>
          <w:rFonts w:cs="Times"/>
          <w:sz w:val="22"/>
          <w:szCs w:val="22"/>
        </w:rPr>
        <w:t xml:space="preserve"> </w:t>
      </w:r>
      <w:r w:rsidR="00795FDA" w:rsidRPr="000377B0">
        <w:rPr>
          <w:rFonts w:cs="Times"/>
          <w:sz w:val="22"/>
          <w:szCs w:val="22"/>
        </w:rPr>
        <w:t>phenomenal; it is the experienced</w:t>
      </w:r>
      <w:r w:rsidR="00795FDA" w:rsidRPr="006C389C">
        <w:rPr>
          <w:rFonts w:cs="Times"/>
          <w:sz w:val="22"/>
          <w:szCs w:val="22"/>
        </w:rPr>
        <w:t xml:space="preserve"> unpleasantness from the point of view of the subject </w:t>
      </w:r>
      <w:r w:rsidR="00795FDA" w:rsidRPr="006C389C">
        <w:rPr>
          <w:rFonts w:cs="Times"/>
          <w:sz w:val="22"/>
          <w:szCs w:val="22"/>
        </w:rPr>
        <w:lastRenderedPageBreak/>
        <w:t>in that painful state</w:t>
      </w:r>
      <w:r w:rsidR="00AD2CFF" w:rsidRPr="006C389C">
        <w:rPr>
          <w:rFonts w:cs="Times"/>
          <w:sz w:val="22"/>
          <w:szCs w:val="22"/>
        </w:rPr>
        <w:t>,</w:t>
      </w:r>
      <w:r w:rsidR="00795FDA" w:rsidRPr="006C389C">
        <w:rPr>
          <w:rFonts w:cs="Times"/>
          <w:sz w:val="22"/>
          <w:szCs w:val="22"/>
        </w:rPr>
        <w:t xml:space="preserve"> regardless o</w:t>
      </w:r>
      <w:r w:rsidR="00671ADD" w:rsidRPr="006C389C">
        <w:rPr>
          <w:rFonts w:cs="Times"/>
          <w:sz w:val="22"/>
          <w:szCs w:val="22"/>
        </w:rPr>
        <w:t>f the evaluative standing of</w:t>
      </w:r>
      <w:r w:rsidR="003B73C4" w:rsidRPr="006C389C">
        <w:rPr>
          <w:rFonts w:cs="Times"/>
          <w:sz w:val="22"/>
          <w:szCs w:val="22"/>
        </w:rPr>
        <w:t xml:space="preserve"> instrumental considerations</w:t>
      </w:r>
      <w:r w:rsidR="00473CD4" w:rsidRPr="006C389C">
        <w:rPr>
          <w:rFonts w:cs="Times"/>
          <w:sz w:val="22"/>
          <w:szCs w:val="22"/>
        </w:rPr>
        <w:t>, or</w:t>
      </w:r>
      <w:r w:rsidR="00795FDA" w:rsidRPr="006C389C">
        <w:rPr>
          <w:rFonts w:cs="Times"/>
          <w:sz w:val="22"/>
          <w:szCs w:val="22"/>
        </w:rPr>
        <w:t xml:space="preserve"> enabling conditions for being in unpleasant pain.</w:t>
      </w:r>
      <w:r w:rsidR="002139CD" w:rsidRPr="002139CD">
        <w:rPr>
          <w:rStyle w:val="FootnoteReference"/>
          <w:sz w:val="22"/>
          <w:szCs w:val="22"/>
          <w:lang w:val="en-GB"/>
        </w:rPr>
        <w:t xml:space="preserve"> </w:t>
      </w:r>
      <w:r>
        <w:rPr>
          <w:rStyle w:val="FootnoteReference"/>
          <w:sz w:val="22"/>
          <w:szCs w:val="22"/>
          <w:lang w:val="en-GB"/>
        </w:rPr>
        <w:footnoteReference w:id="2"/>
      </w:r>
    </w:p>
    <w:p w14:paraId="7B3B90EA" w14:textId="72F0A0A2" w:rsidR="00855C49" w:rsidRPr="00517EA0" w:rsidRDefault="007D132F" w:rsidP="002A37CF">
      <w:pPr>
        <w:spacing w:line="480" w:lineRule="auto"/>
        <w:ind w:firstLine="360"/>
        <w:jc w:val="both"/>
        <w:rPr>
          <w:sz w:val="22"/>
          <w:szCs w:val="22"/>
        </w:rPr>
      </w:pPr>
      <w:r>
        <w:rPr>
          <w:sz w:val="22"/>
          <w:szCs w:val="22"/>
        </w:rPr>
        <w:t>Let me briefly say more about</w:t>
      </w:r>
      <w:r w:rsidR="00283353">
        <w:rPr>
          <w:sz w:val="22"/>
          <w:szCs w:val="22"/>
        </w:rPr>
        <w:t xml:space="preserve"> </w:t>
      </w:r>
      <w:r>
        <w:rPr>
          <w:sz w:val="22"/>
          <w:szCs w:val="22"/>
        </w:rPr>
        <w:t>the terminological contrasts in play. The first is between ‘</w:t>
      </w:r>
      <w:r>
        <w:rPr>
          <w:rFonts w:eastAsia="Times New Roman"/>
          <w:sz w:val="22"/>
          <w:szCs w:val="22"/>
          <w:lang w:eastAsia="en-GB"/>
        </w:rPr>
        <w:t xml:space="preserve">phenomenally bad’ versus just ‘bad’. </w:t>
      </w:r>
      <w:r w:rsidR="00100AAF">
        <w:rPr>
          <w:rFonts w:eastAsia="Times New Roman"/>
          <w:sz w:val="22"/>
          <w:szCs w:val="22"/>
          <w:lang w:eastAsia="en-GB"/>
        </w:rPr>
        <w:t>S</w:t>
      </w:r>
      <w:r>
        <w:rPr>
          <w:rFonts w:eastAsia="Times New Roman"/>
          <w:sz w:val="22"/>
          <w:szCs w:val="22"/>
          <w:lang w:eastAsia="en-GB"/>
        </w:rPr>
        <w:t xml:space="preserve">omething can be ‘bad’, and even ‘bad-for-me’, in an entirely non-phenomenal way (e.g. a blood clot in my brain is </w:t>
      </w:r>
      <w:r w:rsidR="0020793A">
        <w:rPr>
          <w:rFonts w:eastAsia="Times New Roman"/>
          <w:sz w:val="22"/>
          <w:szCs w:val="22"/>
          <w:lang w:eastAsia="en-GB"/>
        </w:rPr>
        <w:t>bad-for-</w:t>
      </w:r>
      <w:r>
        <w:rPr>
          <w:rFonts w:eastAsia="Times New Roman"/>
          <w:sz w:val="22"/>
          <w:szCs w:val="22"/>
          <w:lang w:eastAsia="en-GB"/>
        </w:rPr>
        <w:t>me, although its badness may be in no se</w:t>
      </w:r>
      <w:r w:rsidR="001B2CE4">
        <w:rPr>
          <w:rFonts w:eastAsia="Times New Roman"/>
          <w:sz w:val="22"/>
          <w:szCs w:val="22"/>
          <w:lang w:eastAsia="en-GB"/>
        </w:rPr>
        <w:t xml:space="preserve">nse phenomenologically manifest). </w:t>
      </w:r>
      <w:r w:rsidRPr="006F7011">
        <w:rPr>
          <w:rFonts w:eastAsia="Times New Roman"/>
          <w:sz w:val="22"/>
          <w:szCs w:val="22"/>
          <w:lang w:eastAsia="en-GB"/>
        </w:rPr>
        <w:t xml:space="preserve">In the present context of </w:t>
      </w:r>
      <w:r>
        <w:rPr>
          <w:rFonts w:eastAsia="Times New Roman"/>
          <w:sz w:val="22"/>
          <w:szCs w:val="22"/>
          <w:lang w:eastAsia="en-GB"/>
        </w:rPr>
        <w:t xml:space="preserve">the </w:t>
      </w:r>
      <w:r w:rsidRPr="006F7011">
        <w:rPr>
          <w:rFonts w:eastAsia="Times New Roman"/>
          <w:sz w:val="22"/>
          <w:szCs w:val="22"/>
          <w:lang w:eastAsia="en-GB"/>
        </w:rPr>
        <w:t>unpleasantness of pains the idea of ‘phenomenal badness’ track</w:t>
      </w:r>
      <w:r w:rsidR="001B2CE4">
        <w:rPr>
          <w:rFonts w:eastAsia="Times New Roman"/>
          <w:sz w:val="22"/>
          <w:szCs w:val="22"/>
          <w:lang w:eastAsia="en-GB"/>
        </w:rPr>
        <w:t>s</w:t>
      </w:r>
      <w:r w:rsidRPr="006F7011">
        <w:rPr>
          <w:rFonts w:eastAsia="Times New Roman"/>
          <w:sz w:val="22"/>
          <w:szCs w:val="22"/>
          <w:lang w:eastAsia="en-GB"/>
        </w:rPr>
        <w:t xml:space="preserve"> the intuition that what is </w:t>
      </w:r>
      <w:r>
        <w:rPr>
          <w:rFonts w:eastAsia="Times New Roman"/>
          <w:sz w:val="22"/>
          <w:szCs w:val="22"/>
          <w:lang w:eastAsia="en-GB"/>
        </w:rPr>
        <w:t>non-instrumentally</w:t>
      </w:r>
      <w:r w:rsidRPr="006F7011">
        <w:rPr>
          <w:rFonts w:eastAsia="Times New Roman"/>
          <w:sz w:val="22"/>
          <w:szCs w:val="22"/>
          <w:lang w:eastAsia="en-GB"/>
        </w:rPr>
        <w:t xml:space="preserve"> bad is the </w:t>
      </w:r>
      <w:r w:rsidRPr="00FE28EB">
        <w:rPr>
          <w:rFonts w:eastAsia="Times New Roman"/>
          <w:i/>
          <w:sz w:val="22"/>
          <w:szCs w:val="22"/>
          <w:lang w:eastAsia="en-GB"/>
        </w:rPr>
        <w:t>phenomenology</w:t>
      </w:r>
      <w:r w:rsidRPr="006F7011">
        <w:rPr>
          <w:rFonts w:eastAsia="Times New Roman"/>
          <w:sz w:val="22"/>
          <w:szCs w:val="22"/>
          <w:lang w:eastAsia="en-GB"/>
        </w:rPr>
        <w:t xml:space="preserve"> of pain’s unpleasantness. In other words, the kind of</w:t>
      </w:r>
      <w:r>
        <w:rPr>
          <w:rFonts w:eastAsia="Times New Roman"/>
          <w:sz w:val="22"/>
          <w:szCs w:val="22"/>
          <w:lang w:eastAsia="en-GB"/>
        </w:rPr>
        <w:t xml:space="preserve"> unpleasant-constituting</w:t>
      </w:r>
      <w:r w:rsidRPr="006F7011">
        <w:rPr>
          <w:rFonts w:eastAsia="Times New Roman"/>
          <w:sz w:val="22"/>
          <w:szCs w:val="22"/>
          <w:lang w:eastAsia="en-GB"/>
        </w:rPr>
        <w:t xml:space="preserve"> badness in play must be </w:t>
      </w:r>
      <w:r w:rsidRPr="006F7011">
        <w:rPr>
          <w:sz w:val="22"/>
          <w:szCs w:val="22"/>
        </w:rPr>
        <w:t>in some sense experientially manifest to the subject of unpleasant pain</w:t>
      </w:r>
      <w:r>
        <w:rPr>
          <w:sz w:val="22"/>
          <w:szCs w:val="22"/>
        </w:rPr>
        <w:t>.</w:t>
      </w:r>
      <w:r w:rsidR="00FE489A">
        <w:rPr>
          <w:sz w:val="22"/>
          <w:szCs w:val="22"/>
        </w:rPr>
        <w:t xml:space="preserve"> T</w:t>
      </w:r>
      <w:r w:rsidR="00FE489A" w:rsidRPr="006C389C">
        <w:rPr>
          <w:sz w:val="22"/>
          <w:szCs w:val="22"/>
        </w:rPr>
        <w:t>o</w:t>
      </w:r>
      <w:r w:rsidR="00316E92">
        <w:rPr>
          <w:sz w:val="22"/>
          <w:szCs w:val="22"/>
        </w:rPr>
        <w:t xml:space="preserve"> further</w:t>
      </w:r>
      <w:r w:rsidR="00FE489A" w:rsidRPr="006C389C">
        <w:rPr>
          <w:sz w:val="22"/>
          <w:szCs w:val="22"/>
        </w:rPr>
        <w:t xml:space="preserve"> specify that sense is to provide an ac</w:t>
      </w:r>
      <w:r w:rsidR="00FE489A">
        <w:rPr>
          <w:sz w:val="22"/>
          <w:szCs w:val="22"/>
        </w:rPr>
        <w:t>count of pain’s unpleasantness.</w:t>
      </w:r>
      <w:r>
        <w:rPr>
          <w:sz w:val="22"/>
          <w:szCs w:val="22"/>
        </w:rPr>
        <w:t xml:space="preserve"> Reflecting this, we should accept that unpleasantness is essentially a </w:t>
      </w:r>
      <w:r w:rsidRPr="00982142">
        <w:rPr>
          <w:sz w:val="22"/>
          <w:szCs w:val="22"/>
        </w:rPr>
        <w:t>phenomenal concept</w:t>
      </w:r>
      <w:r>
        <w:rPr>
          <w:sz w:val="22"/>
          <w:szCs w:val="22"/>
        </w:rPr>
        <w:t xml:space="preserve"> – its </w:t>
      </w:r>
      <w:r w:rsidRPr="00517EA0">
        <w:rPr>
          <w:sz w:val="22"/>
          <w:szCs w:val="22"/>
        </w:rPr>
        <w:t>primary extension</w:t>
      </w:r>
      <w:r>
        <w:rPr>
          <w:sz w:val="22"/>
          <w:szCs w:val="22"/>
        </w:rPr>
        <w:t xml:space="preserve"> is fixed by reference to a specific class of experiences</w:t>
      </w:r>
      <w:r w:rsidR="00316E92">
        <w:rPr>
          <w:sz w:val="22"/>
          <w:szCs w:val="22"/>
        </w:rPr>
        <w:t>.</w:t>
      </w:r>
    </w:p>
    <w:p w14:paraId="5277FA68" w14:textId="1A351E91" w:rsidR="002139CD" w:rsidRDefault="007D132F" w:rsidP="002139CD">
      <w:pPr>
        <w:spacing w:line="480" w:lineRule="auto"/>
        <w:ind w:firstLine="284"/>
        <w:jc w:val="both"/>
        <w:rPr>
          <w:rFonts w:eastAsia="Times New Roman"/>
          <w:sz w:val="22"/>
          <w:szCs w:val="22"/>
          <w:lang w:eastAsia="en-GB"/>
        </w:rPr>
      </w:pPr>
      <w:r>
        <w:rPr>
          <w:rFonts w:eastAsia="Times New Roman"/>
          <w:sz w:val="22"/>
          <w:szCs w:val="22"/>
          <w:lang w:eastAsia="en-GB"/>
        </w:rPr>
        <w:t xml:space="preserve">The second contrast is between ‘non-instrumentally bad’ and ‘intrinsically bad’. </w:t>
      </w:r>
      <w:r w:rsidR="00E02F58">
        <w:rPr>
          <w:rFonts w:eastAsia="Times New Roman"/>
          <w:sz w:val="22"/>
          <w:szCs w:val="22"/>
          <w:lang w:eastAsia="en-GB"/>
        </w:rPr>
        <w:t>The</w:t>
      </w:r>
      <w:r>
        <w:rPr>
          <w:rFonts w:eastAsia="Times New Roman"/>
          <w:sz w:val="22"/>
          <w:szCs w:val="22"/>
          <w:lang w:eastAsia="en-GB"/>
        </w:rPr>
        <w:t xml:space="preserve"> ‘broad’</w:t>
      </w:r>
      <w:r w:rsidR="00E02F58">
        <w:rPr>
          <w:rFonts w:eastAsia="Times New Roman"/>
          <w:sz w:val="22"/>
          <w:szCs w:val="22"/>
          <w:lang w:eastAsia="en-GB"/>
        </w:rPr>
        <w:t xml:space="preserve"> intuition canvassed </w:t>
      </w:r>
      <w:r w:rsidR="00E66C71">
        <w:rPr>
          <w:rFonts w:eastAsia="Times New Roman"/>
          <w:sz w:val="22"/>
          <w:szCs w:val="22"/>
          <w:lang w:eastAsia="en-GB"/>
        </w:rPr>
        <w:t>in the first paragraph</w:t>
      </w:r>
      <w:r w:rsidR="00E02F58">
        <w:rPr>
          <w:rFonts w:eastAsia="Times New Roman"/>
          <w:sz w:val="22"/>
          <w:szCs w:val="22"/>
          <w:lang w:eastAsia="en-GB"/>
        </w:rPr>
        <w:t xml:space="preserve"> was that </w:t>
      </w:r>
      <w:r w:rsidR="00E02F58">
        <w:rPr>
          <w:sz w:val="22"/>
          <w:szCs w:val="22"/>
          <w:lang w:val="en-GB"/>
        </w:rPr>
        <w:t>r</w:t>
      </w:r>
      <w:r w:rsidR="00E02F58" w:rsidRPr="006C389C">
        <w:rPr>
          <w:sz w:val="22"/>
          <w:szCs w:val="22"/>
          <w:lang w:val="en-GB"/>
        </w:rPr>
        <w:t xml:space="preserve">egardless of instrumental considerations, there is something </w:t>
      </w:r>
      <w:r w:rsidR="00E02F58" w:rsidRPr="004545C8">
        <w:rPr>
          <w:sz w:val="22"/>
          <w:szCs w:val="22"/>
          <w:lang w:val="en-GB"/>
        </w:rPr>
        <w:t>bad about</w:t>
      </w:r>
      <w:r w:rsidR="00E02F58" w:rsidRPr="006C389C">
        <w:rPr>
          <w:sz w:val="22"/>
          <w:szCs w:val="22"/>
          <w:lang w:val="en-GB"/>
        </w:rPr>
        <w:t xml:space="preserve"> being subject to unpleasant pain – namely, undergoing the painful experience</w:t>
      </w:r>
      <w:r w:rsidR="00E02F58">
        <w:rPr>
          <w:sz w:val="22"/>
          <w:szCs w:val="22"/>
          <w:lang w:val="en-GB"/>
        </w:rPr>
        <w:t xml:space="preserve">. Talk of </w:t>
      </w:r>
      <w:r w:rsidR="004F044B">
        <w:rPr>
          <w:sz w:val="22"/>
          <w:szCs w:val="22"/>
          <w:lang w:val="en-GB"/>
        </w:rPr>
        <w:t>‘</w:t>
      </w:r>
      <w:r w:rsidR="00E02F58">
        <w:rPr>
          <w:sz w:val="22"/>
          <w:szCs w:val="22"/>
          <w:lang w:val="en-GB"/>
        </w:rPr>
        <w:t>non-instrumental badness</w:t>
      </w:r>
      <w:r w:rsidR="004F044B">
        <w:rPr>
          <w:sz w:val="22"/>
          <w:szCs w:val="22"/>
          <w:lang w:val="en-GB"/>
        </w:rPr>
        <w:t>’</w:t>
      </w:r>
      <w:r w:rsidR="00E02F58">
        <w:rPr>
          <w:sz w:val="22"/>
          <w:szCs w:val="22"/>
          <w:lang w:val="en-GB"/>
        </w:rPr>
        <w:t xml:space="preserve"> is a way of capturing this intuition </w:t>
      </w:r>
      <w:r w:rsidR="00100AAF">
        <w:rPr>
          <w:sz w:val="22"/>
          <w:szCs w:val="22"/>
          <w:lang w:val="en-GB"/>
        </w:rPr>
        <w:t>in a way that is broad enough to</w:t>
      </w:r>
      <w:r w:rsidR="00E02F58">
        <w:rPr>
          <w:sz w:val="22"/>
          <w:szCs w:val="22"/>
          <w:lang w:val="en-GB"/>
        </w:rPr>
        <w:t xml:space="preserve"> be accepted</w:t>
      </w:r>
      <w:r w:rsidR="0030705D">
        <w:rPr>
          <w:rFonts w:eastAsia="Times New Roman"/>
          <w:sz w:val="22"/>
          <w:szCs w:val="22"/>
          <w:lang w:eastAsia="en-GB"/>
        </w:rPr>
        <w:t xml:space="preserve"> even by theorists</w:t>
      </w:r>
      <w:r w:rsidR="00E02F58" w:rsidRPr="00975E85">
        <w:rPr>
          <w:rFonts w:eastAsia="Times New Roman"/>
          <w:sz w:val="22"/>
          <w:szCs w:val="22"/>
          <w:lang w:eastAsia="en-GB"/>
        </w:rPr>
        <w:t xml:space="preserve"> who think that the relevant kind of badness consists in unpleasant experiences (or, perhaps the unpleasantness of unpleasant experiences) being the target of </w:t>
      </w:r>
      <w:r w:rsidR="00E02F58" w:rsidRPr="00A37EA7">
        <w:rPr>
          <w:rFonts w:eastAsia="Times New Roman"/>
          <w:sz w:val="22"/>
          <w:szCs w:val="22"/>
          <w:lang w:eastAsia="en-GB"/>
        </w:rPr>
        <w:t>desires</w:t>
      </w:r>
      <w:r w:rsidR="00E02F58" w:rsidRPr="00975E85">
        <w:rPr>
          <w:rFonts w:eastAsia="Times New Roman"/>
          <w:sz w:val="22"/>
          <w:szCs w:val="22"/>
          <w:lang w:eastAsia="en-GB"/>
        </w:rPr>
        <w:t xml:space="preserve"> to the effect that t</w:t>
      </w:r>
      <w:r w:rsidR="00E02F58">
        <w:rPr>
          <w:rFonts w:eastAsia="Times New Roman"/>
          <w:sz w:val="22"/>
          <w:szCs w:val="22"/>
          <w:lang w:eastAsia="en-GB"/>
        </w:rPr>
        <w:t>hose experiences should cease.</w:t>
      </w:r>
      <w:r>
        <w:rPr>
          <w:rStyle w:val="FootnoteReference"/>
          <w:rFonts w:eastAsia="Times New Roman"/>
          <w:sz w:val="22"/>
          <w:szCs w:val="22"/>
          <w:lang w:eastAsia="en-GB"/>
        </w:rPr>
        <w:footnoteReference w:id="3"/>
      </w:r>
      <w:r>
        <w:rPr>
          <w:rFonts w:eastAsia="Times New Roman"/>
          <w:sz w:val="22"/>
          <w:szCs w:val="22"/>
          <w:lang w:eastAsia="en-GB"/>
        </w:rPr>
        <w:t xml:space="preserve"> This ‘broad’ intuition</w:t>
      </w:r>
      <w:r w:rsidR="00A050FB">
        <w:rPr>
          <w:rFonts w:eastAsia="Times New Roman"/>
          <w:sz w:val="22"/>
          <w:szCs w:val="22"/>
          <w:lang w:eastAsia="en-GB"/>
        </w:rPr>
        <w:t>,</w:t>
      </w:r>
      <w:r>
        <w:rPr>
          <w:rFonts w:eastAsia="Times New Roman"/>
          <w:sz w:val="22"/>
          <w:szCs w:val="22"/>
          <w:lang w:eastAsia="en-GB"/>
        </w:rPr>
        <w:t xml:space="preserve"> therefore</w:t>
      </w:r>
      <w:r w:rsidR="00A050FB">
        <w:rPr>
          <w:rFonts w:eastAsia="Times New Roman"/>
          <w:sz w:val="22"/>
          <w:szCs w:val="22"/>
          <w:lang w:eastAsia="en-GB"/>
        </w:rPr>
        <w:t>,</w:t>
      </w:r>
      <w:r>
        <w:rPr>
          <w:rFonts w:eastAsia="Times New Roman"/>
          <w:sz w:val="22"/>
          <w:szCs w:val="22"/>
          <w:lang w:eastAsia="en-GB"/>
        </w:rPr>
        <w:t xml:space="preserve"> only rules out that the relevant k</w:t>
      </w:r>
      <w:r w:rsidRPr="00975E85">
        <w:rPr>
          <w:rFonts w:eastAsia="Times New Roman"/>
          <w:sz w:val="22"/>
          <w:szCs w:val="22"/>
          <w:lang w:eastAsia="en-GB"/>
        </w:rPr>
        <w:t>ind of badness</w:t>
      </w:r>
      <w:r w:rsidR="00486A70">
        <w:rPr>
          <w:rFonts w:eastAsia="Times New Roman"/>
          <w:sz w:val="22"/>
          <w:szCs w:val="22"/>
          <w:lang w:eastAsia="en-GB"/>
        </w:rPr>
        <w:t xml:space="preserve"> can</w:t>
      </w:r>
      <w:r w:rsidRPr="00975E85">
        <w:rPr>
          <w:rFonts w:eastAsia="Times New Roman"/>
          <w:sz w:val="22"/>
          <w:szCs w:val="22"/>
          <w:lang w:eastAsia="en-GB"/>
        </w:rPr>
        <w:t xml:space="preserve"> be </w:t>
      </w:r>
      <w:r w:rsidR="00486A70">
        <w:rPr>
          <w:rFonts w:eastAsia="Times New Roman"/>
          <w:sz w:val="22"/>
          <w:szCs w:val="22"/>
          <w:lang w:eastAsia="en-GB"/>
        </w:rPr>
        <w:t xml:space="preserve">sufficiently </w:t>
      </w:r>
      <w:r w:rsidRPr="00975E85">
        <w:rPr>
          <w:rFonts w:eastAsia="Times New Roman"/>
          <w:sz w:val="22"/>
          <w:szCs w:val="22"/>
          <w:lang w:eastAsia="en-GB"/>
        </w:rPr>
        <w:t>explained in terms of unpleasant experiences’ antecedently bad consequence</w:t>
      </w:r>
      <w:r>
        <w:rPr>
          <w:rFonts w:eastAsia="Times New Roman"/>
          <w:sz w:val="22"/>
          <w:szCs w:val="22"/>
          <w:lang w:eastAsia="en-GB"/>
        </w:rPr>
        <w:t xml:space="preserve">s or effects (i.e., that the badness of unpleasant experience is </w:t>
      </w:r>
      <w:r>
        <w:rPr>
          <w:rFonts w:eastAsia="Times New Roman"/>
          <w:i/>
          <w:sz w:val="22"/>
          <w:szCs w:val="22"/>
          <w:lang w:eastAsia="en-GB"/>
        </w:rPr>
        <w:t>instrumental</w:t>
      </w:r>
      <w:r>
        <w:rPr>
          <w:rFonts w:eastAsia="Times New Roman"/>
          <w:sz w:val="22"/>
          <w:szCs w:val="22"/>
          <w:lang w:eastAsia="en-GB"/>
        </w:rPr>
        <w:t xml:space="preserve">).  </w:t>
      </w:r>
    </w:p>
    <w:p w14:paraId="71329898" w14:textId="646CEA64" w:rsidR="002139CD" w:rsidRPr="002139CD" w:rsidRDefault="007D132F" w:rsidP="002139CD">
      <w:pPr>
        <w:spacing w:line="480" w:lineRule="auto"/>
        <w:ind w:firstLine="284"/>
        <w:jc w:val="both"/>
        <w:rPr>
          <w:rFonts w:eastAsia="Times New Roman"/>
          <w:sz w:val="22"/>
          <w:szCs w:val="22"/>
          <w:lang w:eastAsia="en-GB"/>
        </w:rPr>
      </w:pPr>
      <w:r>
        <w:rPr>
          <w:rFonts w:eastAsia="Times New Roman"/>
          <w:sz w:val="22"/>
          <w:szCs w:val="22"/>
          <w:lang w:eastAsia="en-GB"/>
        </w:rPr>
        <w:lastRenderedPageBreak/>
        <w:t>T</w:t>
      </w:r>
      <w:r w:rsidR="00E43BBA">
        <w:rPr>
          <w:rFonts w:eastAsia="Times New Roman"/>
          <w:sz w:val="22"/>
          <w:szCs w:val="22"/>
          <w:lang w:eastAsia="en-GB"/>
        </w:rPr>
        <w:t>alk of ‘intrinsic</w:t>
      </w:r>
      <w:r w:rsidR="00855C49">
        <w:rPr>
          <w:rFonts w:eastAsia="Times New Roman"/>
          <w:sz w:val="22"/>
          <w:szCs w:val="22"/>
          <w:lang w:eastAsia="en-GB"/>
        </w:rPr>
        <w:t xml:space="preserve"> bad</w:t>
      </w:r>
      <w:r>
        <w:rPr>
          <w:rFonts w:eastAsia="Times New Roman"/>
          <w:sz w:val="22"/>
          <w:szCs w:val="22"/>
          <w:lang w:eastAsia="en-GB"/>
        </w:rPr>
        <w:t>ness</w:t>
      </w:r>
      <w:r w:rsidR="00855C49">
        <w:rPr>
          <w:rFonts w:eastAsia="Times New Roman"/>
          <w:sz w:val="22"/>
          <w:szCs w:val="22"/>
          <w:lang w:eastAsia="en-GB"/>
        </w:rPr>
        <w:t xml:space="preserve">’ is motivated by the following </w:t>
      </w:r>
      <w:r>
        <w:rPr>
          <w:rFonts w:eastAsia="Times New Roman"/>
          <w:sz w:val="22"/>
          <w:szCs w:val="22"/>
          <w:lang w:eastAsia="en-GB"/>
        </w:rPr>
        <w:t>‘narrow’</w:t>
      </w:r>
      <w:r w:rsidR="00855C49" w:rsidRPr="002139CD">
        <w:rPr>
          <w:rFonts w:eastAsia="Times New Roman"/>
          <w:sz w:val="22"/>
          <w:szCs w:val="22"/>
          <w:lang w:eastAsia="en-GB"/>
        </w:rPr>
        <w:t xml:space="preserve"> </w:t>
      </w:r>
      <w:r w:rsidR="00855C49">
        <w:rPr>
          <w:rFonts w:eastAsia="Times New Roman"/>
          <w:sz w:val="22"/>
          <w:szCs w:val="22"/>
          <w:lang w:eastAsia="en-GB"/>
        </w:rPr>
        <w:t xml:space="preserve">intuition. It is not merely that the relevant badness cannot be sufficiently explained in terms of </w:t>
      </w:r>
      <w:r w:rsidR="00855C49" w:rsidRPr="00975E85">
        <w:rPr>
          <w:rFonts w:eastAsia="Times New Roman"/>
          <w:sz w:val="22"/>
          <w:szCs w:val="22"/>
          <w:lang w:eastAsia="en-GB"/>
        </w:rPr>
        <w:t>unpleasant experiences’ antecedently bad consequence</w:t>
      </w:r>
      <w:r w:rsidR="00855C49">
        <w:rPr>
          <w:rFonts w:eastAsia="Times New Roman"/>
          <w:sz w:val="22"/>
          <w:szCs w:val="22"/>
          <w:lang w:eastAsia="en-GB"/>
        </w:rPr>
        <w:t>s or effects (</w:t>
      </w:r>
      <w:r>
        <w:rPr>
          <w:rFonts w:eastAsia="Times New Roman"/>
          <w:sz w:val="22"/>
          <w:szCs w:val="22"/>
          <w:lang w:eastAsia="en-GB"/>
        </w:rPr>
        <w:t>i.e.,</w:t>
      </w:r>
      <w:r w:rsidR="00855C49">
        <w:rPr>
          <w:rFonts w:eastAsia="Times New Roman"/>
          <w:sz w:val="22"/>
          <w:szCs w:val="22"/>
          <w:lang w:eastAsia="en-GB"/>
        </w:rPr>
        <w:t xml:space="preserve"> </w:t>
      </w:r>
      <w:r w:rsidR="00855C49" w:rsidRPr="00732124">
        <w:rPr>
          <w:rFonts w:eastAsia="Times New Roman"/>
          <w:i/>
          <w:sz w:val="22"/>
          <w:szCs w:val="22"/>
          <w:lang w:eastAsia="en-GB"/>
        </w:rPr>
        <w:t>anti-instrumentalism</w:t>
      </w:r>
      <w:r w:rsidR="00216332">
        <w:rPr>
          <w:rFonts w:eastAsia="Times New Roman"/>
          <w:sz w:val="22"/>
          <w:szCs w:val="22"/>
          <w:lang w:eastAsia="en-GB"/>
        </w:rPr>
        <w:t>). Rather,</w:t>
      </w:r>
      <w:r w:rsidR="00855C49">
        <w:rPr>
          <w:rFonts w:eastAsia="Times New Roman"/>
          <w:sz w:val="22"/>
          <w:szCs w:val="22"/>
          <w:lang w:eastAsia="en-GB"/>
        </w:rPr>
        <w:t xml:space="preserve"> the relevant badness </w:t>
      </w:r>
      <w:r w:rsidR="00216332">
        <w:rPr>
          <w:rFonts w:eastAsia="Times New Roman"/>
          <w:sz w:val="22"/>
          <w:szCs w:val="22"/>
          <w:lang w:eastAsia="en-GB"/>
        </w:rPr>
        <w:t xml:space="preserve">also </w:t>
      </w:r>
      <w:r w:rsidR="00855C49">
        <w:rPr>
          <w:rFonts w:eastAsia="Times New Roman"/>
          <w:sz w:val="22"/>
          <w:szCs w:val="22"/>
          <w:lang w:eastAsia="en-GB"/>
        </w:rPr>
        <w:t xml:space="preserve">cannot be sufficiently explained </w:t>
      </w:r>
      <w:r w:rsidR="00855C49" w:rsidRPr="006C389C">
        <w:rPr>
          <w:sz w:val="22"/>
          <w:szCs w:val="22"/>
          <w:lang w:val="en-GB"/>
        </w:rPr>
        <w:t>in terms of an</w:t>
      </w:r>
      <w:r w:rsidR="00855C49">
        <w:rPr>
          <w:sz w:val="22"/>
          <w:szCs w:val="22"/>
          <w:lang w:val="en-GB"/>
        </w:rPr>
        <w:t>y</w:t>
      </w:r>
      <w:r w:rsidR="00855C49" w:rsidRPr="006C389C">
        <w:rPr>
          <w:sz w:val="22"/>
          <w:szCs w:val="22"/>
          <w:lang w:val="en-GB"/>
        </w:rPr>
        <w:t xml:space="preserve"> additional</w:t>
      </w:r>
      <w:r w:rsidR="00855C49">
        <w:rPr>
          <w:sz w:val="22"/>
          <w:szCs w:val="22"/>
          <w:lang w:val="en-GB"/>
        </w:rPr>
        <w:t xml:space="preserve"> </w:t>
      </w:r>
      <w:r w:rsidR="00855C49">
        <w:rPr>
          <w:i/>
          <w:sz w:val="22"/>
          <w:szCs w:val="22"/>
          <w:lang w:val="en-GB"/>
        </w:rPr>
        <w:t>non-intrinsic</w:t>
      </w:r>
      <w:r w:rsidR="00855C49" w:rsidRPr="006C389C">
        <w:rPr>
          <w:sz w:val="22"/>
          <w:szCs w:val="22"/>
          <w:lang w:val="en-GB"/>
        </w:rPr>
        <w:t xml:space="preserve"> feature</w:t>
      </w:r>
      <w:r w:rsidR="00855C49">
        <w:rPr>
          <w:sz w:val="22"/>
          <w:szCs w:val="22"/>
          <w:lang w:val="en-GB"/>
        </w:rPr>
        <w:t xml:space="preserve">, </w:t>
      </w:r>
      <w:r w:rsidR="00855C49" w:rsidRPr="0091440F">
        <w:rPr>
          <w:sz w:val="22"/>
          <w:szCs w:val="22"/>
          <w:lang w:val="en-GB"/>
        </w:rPr>
        <w:t>for example, a desire</w:t>
      </w:r>
      <w:r w:rsidR="00936786">
        <w:rPr>
          <w:sz w:val="22"/>
          <w:szCs w:val="22"/>
          <w:lang w:val="en-GB"/>
        </w:rPr>
        <w:t xml:space="preserve"> that the damage should cease</w:t>
      </w:r>
      <w:r w:rsidR="00855C49" w:rsidRPr="0091440F">
        <w:rPr>
          <w:sz w:val="22"/>
          <w:szCs w:val="22"/>
          <w:lang w:val="en-GB"/>
        </w:rPr>
        <w:t xml:space="preserve"> (</w:t>
      </w:r>
      <w:r w:rsidR="00E43BBA">
        <w:rPr>
          <w:sz w:val="22"/>
          <w:szCs w:val="22"/>
          <w:lang w:val="en-GB"/>
        </w:rPr>
        <w:t>this intuition expresses what we might</w:t>
      </w:r>
      <w:r w:rsidR="00855C49">
        <w:rPr>
          <w:sz w:val="22"/>
          <w:szCs w:val="22"/>
          <w:lang w:val="en-GB"/>
        </w:rPr>
        <w:t xml:space="preserve"> call, following</w:t>
      </w:r>
      <w:r w:rsidR="00864309">
        <w:rPr>
          <w:sz w:val="22"/>
          <w:szCs w:val="22"/>
          <w:lang w:val="en-GB"/>
        </w:rPr>
        <w:t xml:space="preserve"> David</w:t>
      </w:r>
      <w:r w:rsidR="00855C49">
        <w:rPr>
          <w:sz w:val="22"/>
          <w:szCs w:val="22"/>
          <w:lang w:val="en-GB"/>
        </w:rPr>
        <w:t xml:space="preserve"> Bain, </w:t>
      </w:r>
      <w:r w:rsidR="00855C49" w:rsidRPr="00A37EA7">
        <w:rPr>
          <w:i/>
          <w:sz w:val="22"/>
          <w:szCs w:val="22"/>
          <w:lang w:val="en-GB"/>
        </w:rPr>
        <w:t>anti-additionalism</w:t>
      </w:r>
      <w:r w:rsidR="00855C49" w:rsidRPr="0091440F">
        <w:rPr>
          <w:sz w:val="22"/>
          <w:szCs w:val="22"/>
          <w:lang w:val="en-GB"/>
        </w:rPr>
        <w:t>).</w:t>
      </w:r>
      <w:r>
        <w:rPr>
          <w:rStyle w:val="FootnoteReference"/>
          <w:sz w:val="22"/>
          <w:szCs w:val="22"/>
          <w:lang w:val="en-GB"/>
        </w:rPr>
        <w:footnoteReference w:id="4"/>
      </w:r>
      <w:r w:rsidR="00855C49">
        <w:rPr>
          <w:sz w:val="22"/>
          <w:szCs w:val="22"/>
          <w:lang w:val="en-GB"/>
        </w:rPr>
        <w:t xml:space="preserve"> Reflecting this</w:t>
      </w:r>
      <w:r w:rsidR="0042455F">
        <w:rPr>
          <w:sz w:val="22"/>
          <w:szCs w:val="22"/>
          <w:lang w:val="en-GB"/>
        </w:rPr>
        <w:t xml:space="preserve"> latter</w:t>
      </w:r>
      <w:r w:rsidR="00855C49">
        <w:rPr>
          <w:sz w:val="22"/>
          <w:szCs w:val="22"/>
          <w:lang w:val="en-GB"/>
        </w:rPr>
        <w:t xml:space="preserve"> contrast, </w:t>
      </w:r>
      <w:r w:rsidR="00855C49" w:rsidRPr="002139CD">
        <w:rPr>
          <w:sz w:val="22"/>
          <w:szCs w:val="22"/>
          <w:lang w:val="en-GB"/>
        </w:rPr>
        <w:t>intrinsic badness and non-instrumental badness</w:t>
      </w:r>
      <w:r w:rsidR="00855C49">
        <w:rPr>
          <w:sz w:val="22"/>
          <w:szCs w:val="22"/>
          <w:lang w:val="en-GB"/>
        </w:rPr>
        <w:t xml:space="preserve"> </w:t>
      </w:r>
      <w:r w:rsidR="00EB56B4">
        <w:rPr>
          <w:sz w:val="22"/>
          <w:szCs w:val="22"/>
          <w:lang w:val="en-GB"/>
        </w:rPr>
        <w:t>are</w:t>
      </w:r>
      <w:r w:rsidR="00855C49" w:rsidRPr="0091440F">
        <w:rPr>
          <w:sz w:val="22"/>
          <w:szCs w:val="22"/>
          <w:lang w:val="en-GB"/>
        </w:rPr>
        <w:t xml:space="preserve"> not</w:t>
      </w:r>
      <w:r>
        <w:rPr>
          <w:sz w:val="22"/>
          <w:szCs w:val="22"/>
          <w:lang w:val="en-GB"/>
        </w:rPr>
        <w:t xml:space="preserve"> </w:t>
      </w:r>
      <w:r w:rsidR="00E66C71">
        <w:rPr>
          <w:sz w:val="22"/>
          <w:szCs w:val="22"/>
          <w:lang w:val="en-GB"/>
        </w:rPr>
        <w:t xml:space="preserve">co-extensive </w:t>
      </w:r>
      <w:r w:rsidR="00855C49" w:rsidRPr="0091440F">
        <w:rPr>
          <w:sz w:val="22"/>
          <w:szCs w:val="22"/>
          <w:lang w:val="en-GB"/>
        </w:rPr>
        <w:t>if we associate intrinsic badness with necessary or essential</w:t>
      </w:r>
      <w:r w:rsidR="00855C49" w:rsidRPr="0091440F">
        <w:rPr>
          <w:i/>
          <w:sz w:val="22"/>
          <w:szCs w:val="22"/>
          <w:lang w:val="en-GB"/>
        </w:rPr>
        <w:t xml:space="preserve"> </w:t>
      </w:r>
      <w:r w:rsidR="00855C49" w:rsidRPr="0091440F">
        <w:rPr>
          <w:sz w:val="22"/>
          <w:szCs w:val="22"/>
          <w:lang w:val="en-GB"/>
        </w:rPr>
        <w:t>properties something has. X</w:t>
      </w:r>
      <w:r w:rsidR="00855C49">
        <w:rPr>
          <w:sz w:val="22"/>
          <w:szCs w:val="22"/>
          <w:lang w:val="en-GB"/>
        </w:rPr>
        <w:t>-</w:t>
      </w:r>
      <w:r w:rsidR="00855C49" w:rsidRPr="00FE28EB">
        <w:rPr>
          <w:sz w:val="22"/>
          <w:szCs w:val="22"/>
          <w:lang w:val="en-GB"/>
        </w:rPr>
        <w:t>experience could have bad-making properties</w:t>
      </w:r>
      <w:r>
        <w:rPr>
          <w:sz w:val="22"/>
          <w:szCs w:val="22"/>
          <w:lang w:val="en-GB"/>
        </w:rPr>
        <w:t xml:space="preserve"> or features</w:t>
      </w:r>
      <w:r w:rsidR="00855C49" w:rsidRPr="00FE28EB">
        <w:rPr>
          <w:sz w:val="22"/>
          <w:szCs w:val="22"/>
          <w:lang w:val="en-GB"/>
        </w:rPr>
        <w:t xml:space="preserve"> that are non-instrumental (they do not attend to</w:t>
      </w:r>
      <w:r w:rsidR="00864309">
        <w:rPr>
          <w:sz w:val="22"/>
          <w:szCs w:val="22"/>
          <w:lang w:val="en-GB"/>
        </w:rPr>
        <w:t xml:space="preserve"> antecedently bad</w:t>
      </w:r>
      <w:r w:rsidR="00855C49" w:rsidRPr="00FE28EB">
        <w:rPr>
          <w:sz w:val="22"/>
          <w:szCs w:val="22"/>
          <w:lang w:val="en-GB"/>
        </w:rPr>
        <w:t xml:space="preserve"> effects or consequences) but which it has only contingently (e.g. a desire that the damage should cease to occur). In that sense, X-experience may be non-instrumentally bad without being intrinsically bad.</w:t>
      </w:r>
      <w:r>
        <w:rPr>
          <w:rStyle w:val="FootnoteReference"/>
          <w:rFonts w:cs="Times"/>
          <w:sz w:val="22"/>
          <w:szCs w:val="22"/>
        </w:rPr>
        <w:footnoteReference w:id="5"/>
      </w:r>
    </w:p>
    <w:p w14:paraId="66D7B5EC" w14:textId="3FBD6DD3" w:rsidR="002139CD" w:rsidRPr="006C389C" w:rsidRDefault="007D132F" w:rsidP="008F3532">
      <w:pPr>
        <w:spacing w:line="480" w:lineRule="auto"/>
        <w:ind w:firstLine="284"/>
        <w:jc w:val="both"/>
        <w:rPr>
          <w:sz w:val="22"/>
          <w:szCs w:val="22"/>
          <w:lang w:val="en-GB"/>
        </w:rPr>
      </w:pPr>
      <w:r>
        <w:rPr>
          <w:sz w:val="22"/>
          <w:szCs w:val="22"/>
          <w:lang w:val="en-GB"/>
        </w:rPr>
        <w:t>Evaluativism</w:t>
      </w:r>
      <w:r w:rsidR="0030705D">
        <w:rPr>
          <w:sz w:val="22"/>
          <w:szCs w:val="22"/>
          <w:lang w:val="en-GB"/>
        </w:rPr>
        <w:t xml:space="preserve">, </w:t>
      </w:r>
      <w:r w:rsidR="008F3532">
        <w:rPr>
          <w:sz w:val="22"/>
          <w:szCs w:val="22"/>
        </w:rPr>
        <w:t>which is</w:t>
      </w:r>
      <w:r w:rsidR="008F3532" w:rsidRPr="006C389C">
        <w:rPr>
          <w:sz w:val="22"/>
          <w:szCs w:val="22"/>
        </w:rPr>
        <w:t xml:space="preserve"> a</w:t>
      </w:r>
      <w:r w:rsidR="008F3532">
        <w:rPr>
          <w:sz w:val="22"/>
          <w:szCs w:val="22"/>
        </w:rPr>
        <w:t xml:space="preserve"> specific</w:t>
      </w:r>
      <w:r w:rsidR="008F3532" w:rsidRPr="006C389C">
        <w:rPr>
          <w:sz w:val="22"/>
          <w:szCs w:val="22"/>
        </w:rPr>
        <w:t xml:space="preserve"> view about</w:t>
      </w:r>
      <w:r w:rsidR="008F3532">
        <w:rPr>
          <w:sz w:val="22"/>
          <w:szCs w:val="22"/>
        </w:rPr>
        <w:t xml:space="preserve"> the nature of unpleasant pains, and which will be the critical target of this paper, </w:t>
      </w:r>
      <w:r>
        <w:rPr>
          <w:sz w:val="22"/>
          <w:szCs w:val="22"/>
          <w:lang w:val="en-GB"/>
        </w:rPr>
        <w:t xml:space="preserve">attempts to do justice to both the ‘broad’ and ‘narrow’ </w:t>
      </w:r>
      <w:r w:rsidR="00855C49" w:rsidRPr="006D4C10">
        <w:rPr>
          <w:sz w:val="22"/>
          <w:szCs w:val="22"/>
          <w:lang w:val="en-GB"/>
        </w:rPr>
        <w:t>intuition</w:t>
      </w:r>
      <w:r w:rsidR="008F013F">
        <w:rPr>
          <w:sz w:val="22"/>
          <w:szCs w:val="22"/>
          <w:lang w:val="en-GB"/>
        </w:rPr>
        <w:t xml:space="preserve"> canvassed above</w:t>
      </w:r>
      <w:r w:rsidR="00E66C71">
        <w:rPr>
          <w:sz w:val="22"/>
          <w:szCs w:val="22"/>
          <w:lang w:val="en-GB"/>
        </w:rPr>
        <w:t xml:space="preserve"> </w:t>
      </w:r>
      <w:r w:rsidR="007C6263">
        <w:rPr>
          <w:sz w:val="22"/>
          <w:szCs w:val="22"/>
          <w:lang w:val="en-GB"/>
        </w:rPr>
        <w:t>(</w:t>
      </w:r>
      <w:r w:rsidR="00E66C71">
        <w:rPr>
          <w:sz w:val="22"/>
          <w:szCs w:val="22"/>
          <w:lang w:val="en-GB"/>
        </w:rPr>
        <w:t>and so</w:t>
      </w:r>
      <w:r>
        <w:rPr>
          <w:sz w:val="22"/>
          <w:szCs w:val="22"/>
          <w:lang w:val="en-GB"/>
        </w:rPr>
        <w:t xml:space="preserve"> </w:t>
      </w:r>
      <w:r w:rsidR="00855C49" w:rsidRPr="006D4C10">
        <w:rPr>
          <w:sz w:val="22"/>
          <w:szCs w:val="22"/>
          <w:lang w:val="en-GB"/>
        </w:rPr>
        <w:t>sub</w:t>
      </w:r>
      <w:r w:rsidR="007C6263">
        <w:rPr>
          <w:sz w:val="22"/>
          <w:szCs w:val="22"/>
          <w:lang w:val="en-GB"/>
        </w:rPr>
        <w:t>scribes to</w:t>
      </w:r>
      <w:r w:rsidR="008F013F">
        <w:rPr>
          <w:sz w:val="22"/>
          <w:szCs w:val="22"/>
          <w:lang w:val="en-GB"/>
        </w:rPr>
        <w:t xml:space="preserve"> both ‘anti-instrumentalism’ and</w:t>
      </w:r>
      <w:r w:rsidR="007C6263">
        <w:rPr>
          <w:sz w:val="22"/>
          <w:szCs w:val="22"/>
          <w:lang w:val="en-GB"/>
        </w:rPr>
        <w:t xml:space="preserve"> ‘anti-additionalism’</w:t>
      </w:r>
      <w:r w:rsidR="008F013F">
        <w:rPr>
          <w:sz w:val="22"/>
          <w:szCs w:val="22"/>
          <w:lang w:val="en-GB"/>
        </w:rPr>
        <w:t xml:space="preserve"> about the badness of pains</w:t>
      </w:r>
      <w:r w:rsidR="007C6263">
        <w:rPr>
          <w:sz w:val="22"/>
          <w:szCs w:val="22"/>
          <w:lang w:val="en-GB"/>
        </w:rPr>
        <w:t>)</w:t>
      </w:r>
      <w:r w:rsidR="008F3532">
        <w:rPr>
          <w:sz w:val="22"/>
          <w:szCs w:val="22"/>
          <w:lang w:val="en-GB"/>
        </w:rPr>
        <w:t>. As such,</w:t>
      </w:r>
      <w:r w:rsidR="00855C49" w:rsidRPr="006D4C10">
        <w:rPr>
          <w:sz w:val="22"/>
          <w:szCs w:val="22"/>
          <w:lang w:val="en-GB"/>
        </w:rPr>
        <w:t xml:space="preserve"> talk of </w:t>
      </w:r>
      <w:r w:rsidR="008F3532">
        <w:rPr>
          <w:i/>
          <w:sz w:val="22"/>
          <w:szCs w:val="22"/>
          <w:lang w:val="en-GB"/>
        </w:rPr>
        <w:t>intrinsic</w:t>
      </w:r>
      <w:r w:rsidR="00855C49" w:rsidRPr="006D4C10">
        <w:rPr>
          <w:i/>
          <w:sz w:val="22"/>
          <w:szCs w:val="22"/>
          <w:lang w:val="en-GB"/>
        </w:rPr>
        <w:t xml:space="preserve"> </w:t>
      </w:r>
      <w:r w:rsidR="008F3532">
        <w:rPr>
          <w:i/>
          <w:sz w:val="22"/>
          <w:szCs w:val="22"/>
          <w:lang w:val="en-GB"/>
        </w:rPr>
        <w:t>badness</w:t>
      </w:r>
      <w:r>
        <w:rPr>
          <w:sz w:val="22"/>
          <w:szCs w:val="22"/>
          <w:lang w:val="en-GB"/>
        </w:rPr>
        <w:t xml:space="preserve"> is</w:t>
      </w:r>
      <w:r w:rsidR="00855C49" w:rsidRPr="006D4C10">
        <w:rPr>
          <w:sz w:val="22"/>
          <w:szCs w:val="22"/>
          <w:lang w:val="en-GB"/>
        </w:rPr>
        <w:t xml:space="preserve"> approp</w:t>
      </w:r>
      <w:r w:rsidR="00D9579C">
        <w:rPr>
          <w:sz w:val="22"/>
          <w:szCs w:val="22"/>
          <w:lang w:val="en-GB"/>
        </w:rPr>
        <w:t>riate</w:t>
      </w:r>
      <w:r w:rsidR="009900BC">
        <w:rPr>
          <w:sz w:val="22"/>
          <w:szCs w:val="22"/>
          <w:lang w:val="en-GB"/>
        </w:rPr>
        <w:t xml:space="preserve"> to this view</w:t>
      </w:r>
      <w:r w:rsidR="00D9579C">
        <w:rPr>
          <w:sz w:val="22"/>
          <w:szCs w:val="22"/>
          <w:lang w:val="en-GB"/>
        </w:rPr>
        <w:t>. In fact,</w:t>
      </w:r>
      <w:r w:rsidR="00112168">
        <w:rPr>
          <w:sz w:val="22"/>
          <w:szCs w:val="22"/>
          <w:lang w:val="en-GB"/>
        </w:rPr>
        <w:t xml:space="preserve"> David</w:t>
      </w:r>
      <w:r w:rsidR="00D9579C">
        <w:rPr>
          <w:sz w:val="22"/>
          <w:szCs w:val="22"/>
          <w:lang w:val="en-GB"/>
        </w:rPr>
        <w:t xml:space="preserve"> Bain (2017, 16) – the principal defender of Evaluativism –</w:t>
      </w:r>
      <w:r w:rsidR="00855C49" w:rsidRPr="006D4C10">
        <w:rPr>
          <w:sz w:val="22"/>
          <w:szCs w:val="22"/>
          <w:lang w:val="en-GB"/>
        </w:rPr>
        <w:t xml:space="preserve"> comes to frame the relevant badness of unpleasant pains on Evaluativist views as not only non-instrumental but </w:t>
      </w:r>
      <w:r w:rsidR="00855C49" w:rsidRPr="003D19FF">
        <w:rPr>
          <w:i/>
          <w:sz w:val="22"/>
          <w:szCs w:val="22"/>
          <w:lang w:val="en-GB"/>
        </w:rPr>
        <w:t>intrinsic</w:t>
      </w:r>
      <w:r w:rsidR="00855C49">
        <w:rPr>
          <w:sz w:val="22"/>
          <w:szCs w:val="22"/>
          <w:lang w:val="en-GB"/>
        </w:rPr>
        <w:t>, as reflect</w:t>
      </w:r>
      <w:r w:rsidR="00C830BB">
        <w:rPr>
          <w:sz w:val="22"/>
          <w:szCs w:val="22"/>
          <w:lang w:val="en-GB"/>
        </w:rPr>
        <w:t xml:space="preserve">ing this the ‘narrow’ </w:t>
      </w:r>
      <w:r w:rsidR="005D5AE3">
        <w:rPr>
          <w:sz w:val="22"/>
          <w:szCs w:val="22"/>
          <w:lang w:val="en-GB"/>
        </w:rPr>
        <w:t>intuition</w:t>
      </w:r>
      <w:r w:rsidR="00855C49" w:rsidRPr="006D4C10">
        <w:rPr>
          <w:sz w:val="22"/>
          <w:szCs w:val="22"/>
          <w:lang w:val="en-GB"/>
        </w:rPr>
        <w:t xml:space="preserve">. </w:t>
      </w:r>
      <w:r w:rsidR="00D9579C">
        <w:rPr>
          <w:sz w:val="22"/>
          <w:szCs w:val="22"/>
          <w:lang w:val="en-GB"/>
        </w:rPr>
        <w:t>T</w:t>
      </w:r>
      <w:r w:rsidR="00D9579C" w:rsidRPr="006D4C10">
        <w:rPr>
          <w:sz w:val="22"/>
          <w:szCs w:val="22"/>
          <w:lang w:val="en-GB"/>
        </w:rPr>
        <w:t>herefore,</w:t>
      </w:r>
      <w:r w:rsidR="00D9579C">
        <w:rPr>
          <w:sz w:val="22"/>
          <w:szCs w:val="22"/>
          <w:lang w:val="en-GB"/>
        </w:rPr>
        <w:t xml:space="preserve"> I</w:t>
      </w:r>
      <w:r w:rsidR="00855C49" w:rsidRPr="006D4C10">
        <w:rPr>
          <w:sz w:val="22"/>
          <w:szCs w:val="22"/>
          <w:lang w:val="en-GB"/>
        </w:rPr>
        <w:t xml:space="preserve"> talk of </w:t>
      </w:r>
      <w:r w:rsidR="00855C49" w:rsidRPr="006D4C10">
        <w:rPr>
          <w:i/>
          <w:sz w:val="22"/>
          <w:szCs w:val="22"/>
          <w:lang w:val="en-GB"/>
        </w:rPr>
        <w:t>intrinsic phenomenal badness</w:t>
      </w:r>
      <w:r w:rsidR="00616DD7">
        <w:rPr>
          <w:i/>
          <w:sz w:val="22"/>
          <w:szCs w:val="22"/>
          <w:lang w:val="en-GB"/>
        </w:rPr>
        <w:t>-for-one</w:t>
      </w:r>
      <w:r w:rsidR="00855C49">
        <w:rPr>
          <w:sz w:val="22"/>
          <w:szCs w:val="22"/>
          <w:lang w:val="en-GB"/>
        </w:rPr>
        <w:t xml:space="preserve">. </w:t>
      </w:r>
      <w:r w:rsidR="00616DD7" w:rsidRPr="006C389C">
        <w:rPr>
          <w:sz w:val="22"/>
          <w:szCs w:val="22"/>
          <w:lang w:val="en-GB"/>
        </w:rPr>
        <w:t xml:space="preserve">That it is </w:t>
      </w:r>
      <w:r w:rsidR="00616DD7" w:rsidRPr="00616DD7">
        <w:rPr>
          <w:sz w:val="22"/>
          <w:szCs w:val="22"/>
          <w:lang w:val="en-GB"/>
        </w:rPr>
        <w:t>intrinsically phenomenally</w:t>
      </w:r>
      <w:r w:rsidR="00616DD7" w:rsidRPr="006C389C">
        <w:rPr>
          <w:sz w:val="22"/>
          <w:szCs w:val="22"/>
          <w:lang w:val="en-GB"/>
        </w:rPr>
        <w:t xml:space="preserve"> bad (IPB hereafter) for one to be subject to unpleasant pain is, therefore, </w:t>
      </w:r>
      <w:r w:rsidR="00745D9D">
        <w:rPr>
          <w:sz w:val="22"/>
          <w:szCs w:val="22"/>
          <w:lang w:val="en-GB"/>
        </w:rPr>
        <w:t>a key assumption of Evaluativist</w:t>
      </w:r>
      <w:r w:rsidR="00D9579C">
        <w:rPr>
          <w:sz w:val="22"/>
          <w:szCs w:val="22"/>
          <w:lang w:val="en-GB"/>
        </w:rPr>
        <w:t xml:space="preserve"> views of</w:t>
      </w:r>
      <w:r w:rsidR="00616DD7" w:rsidRPr="006C389C">
        <w:rPr>
          <w:sz w:val="22"/>
          <w:szCs w:val="22"/>
          <w:lang w:val="en-GB"/>
        </w:rPr>
        <w:t xml:space="preserve"> unpleasant pains, and for the purposes of this paper, I assume it to be </w:t>
      </w:r>
      <w:r w:rsidR="00D9579C">
        <w:rPr>
          <w:sz w:val="22"/>
          <w:szCs w:val="22"/>
          <w:lang w:val="en-GB"/>
        </w:rPr>
        <w:t>plausible</w:t>
      </w:r>
      <w:r w:rsidR="00616DD7" w:rsidRPr="006C389C">
        <w:rPr>
          <w:sz w:val="22"/>
          <w:szCs w:val="22"/>
          <w:lang w:val="en-GB"/>
        </w:rPr>
        <w:t>.</w:t>
      </w:r>
      <w:r w:rsidR="008E707F">
        <w:rPr>
          <w:sz w:val="22"/>
          <w:szCs w:val="22"/>
          <w:lang w:val="en-GB"/>
        </w:rPr>
        <w:t xml:space="preserve"> </w:t>
      </w:r>
      <w:r w:rsidR="00342325" w:rsidRPr="006C389C">
        <w:rPr>
          <w:sz w:val="22"/>
          <w:szCs w:val="22"/>
          <w:lang w:val="en-GB"/>
        </w:rPr>
        <w:t xml:space="preserve">The </w:t>
      </w:r>
      <w:r w:rsidR="006E66F4" w:rsidRPr="006C389C">
        <w:rPr>
          <w:sz w:val="22"/>
          <w:szCs w:val="22"/>
          <w:lang w:val="en-GB"/>
        </w:rPr>
        <w:t>upshot if one accept</w:t>
      </w:r>
      <w:r w:rsidR="00B73773" w:rsidRPr="006C389C">
        <w:rPr>
          <w:sz w:val="22"/>
          <w:szCs w:val="22"/>
          <w:lang w:val="en-GB"/>
        </w:rPr>
        <w:t>s</w:t>
      </w:r>
      <w:r w:rsidR="006E66F4" w:rsidRPr="006C389C">
        <w:rPr>
          <w:sz w:val="22"/>
          <w:szCs w:val="22"/>
          <w:lang w:val="en-GB"/>
        </w:rPr>
        <w:t xml:space="preserve"> this</w:t>
      </w:r>
      <w:r w:rsidR="00254958" w:rsidRPr="006C389C">
        <w:rPr>
          <w:sz w:val="22"/>
          <w:szCs w:val="22"/>
          <w:lang w:val="en-GB"/>
        </w:rPr>
        <w:t>, however,</w:t>
      </w:r>
      <w:r w:rsidR="0001307E" w:rsidRPr="006C389C">
        <w:rPr>
          <w:sz w:val="22"/>
          <w:szCs w:val="22"/>
          <w:lang w:val="en-GB"/>
        </w:rPr>
        <w:t xml:space="preserve"> is a constraint</w:t>
      </w:r>
      <w:r w:rsidR="00096295" w:rsidRPr="006C389C">
        <w:rPr>
          <w:sz w:val="22"/>
          <w:szCs w:val="22"/>
          <w:lang w:val="en-GB"/>
        </w:rPr>
        <w:t xml:space="preserve"> on accounts of pains unpleasantness</w:t>
      </w:r>
      <w:r w:rsidR="0001307E" w:rsidRPr="006C389C">
        <w:rPr>
          <w:sz w:val="22"/>
          <w:szCs w:val="22"/>
          <w:lang w:val="en-GB"/>
        </w:rPr>
        <w:t>:</w:t>
      </w:r>
      <w:r w:rsidR="006E66F4" w:rsidRPr="006C389C">
        <w:rPr>
          <w:sz w:val="22"/>
          <w:szCs w:val="22"/>
          <w:lang w:val="en-GB"/>
        </w:rPr>
        <w:t xml:space="preserve"> </w:t>
      </w:r>
      <w:r w:rsidR="0071082A" w:rsidRPr="006C389C">
        <w:rPr>
          <w:sz w:val="22"/>
          <w:szCs w:val="22"/>
          <w:lang w:val="en-GB"/>
        </w:rPr>
        <w:t>accounts</w:t>
      </w:r>
      <w:r w:rsidR="006E66F4" w:rsidRPr="006C389C">
        <w:rPr>
          <w:sz w:val="22"/>
          <w:szCs w:val="22"/>
          <w:lang w:val="en-GB"/>
        </w:rPr>
        <w:t xml:space="preserve"> </w:t>
      </w:r>
      <w:r w:rsidR="006E66F4" w:rsidRPr="005A1A9C">
        <w:rPr>
          <w:sz w:val="22"/>
          <w:szCs w:val="22"/>
          <w:lang w:val="en-GB"/>
        </w:rPr>
        <w:t>of what makes pains unpleasant</w:t>
      </w:r>
      <w:r w:rsidR="00096295" w:rsidRPr="005A1A9C">
        <w:rPr>
          <w:sz w:val="22"/>
          <w:szCs w:val="22"/>
          <w:lang w:val="en-GB"/>
        </w:rPr>
        <w:t xml:space="preserve"> </w:t>
      </w:r>
      <w:r w:rsidR="00B73773" w:rsidRPr="005A1A9C">
        <w:rPr>
          <w:sz w:val="22"/>
          <w:szCs w:val="22"/>
          <w:lang w:val="en-GB"/>
        </w:rPr>
        <w:t xml:space="preserve">must </w:t>
      </w:r>
      <w:r w:rsidR="00596DC1" w:rsidRPr="005A1A9C">
        <w:rPr>
          <w:sz w:val="22"/>
          <w:szCs w:val="22"/>
          <w:lang w:val="en-GB"/>
        </w:rPr>
        <w:t xml:space="preserve">be </w:t>
      </w:r>
      <w:r w:rsidR="0071082A" w:rsidRPr="005A1A9C">
        <w:rPr>
          <w:sz w:val="22"/>
          <w:szCs w:val="22"/>
          <w:lang w:val="en-GB"/>
        </w:rPr>
        <w:t>framed</w:t>
      </w:r>
      <w:r w:rsidR="00596DC1" w:rsidRPr="006C389C">
        <w:rPr>
          <w:sz w:val="22"/>
          <w:szCs w:val="22"/>
          <w:lang w:val="en-GB"/>
        </w:rPr>
        <w:t xml:space="preserve"> in terms of an experiential state it is </w:t>
      </w:r>
      <w:r w:rsidR="000E44AA" w:rsidRPr="006C389C">
        <w:rPr>
          <w:sz w:val="22"/>
          <w:szCs w:val="22"/>
          <w:lang w:val="en-GB"/>
        </w:rPr>
        <w:t>IPB</w:t>
      </w:r>
      <w:r w:rsidR="00596DC1" w:rsidRPr="006C389C">
        <w:rPr>
          <w:sz w:val="22"/>
          <w:szCs w:val="22"/>
          <w:lang w:val="en-GB"/>
        </w:rPr>
        <w:t xml:space="preserve"> for its subject to be in.</w:t>
      </w:r>
      <w:r>
        <w:rPr>
          <w:rStyle w:val="FootnoteReference"/>
          <w:sz w:val="22"/>
          <w:szCs w:val="22"/>
          <w:lang w:val="en-GB"/>
        </w:rPr>
        <w:footnoteReference w:id="6"/>
      </w:r>
      <w:r w:rsidR="0001307E" w:rsidRPr="006C389C">
        <w:rPr>
          <w:sz w:val="22"/>
          <w:szCs w:val="22"/>
          <w:lang w:val="en-GB"/>
        </w:rPr>
        <w:t xml:space="preserve"> </w:t>
      </w:r>
    </w:p>
    <w:p w14:paraId="02CBFE78" w14:textId="61BC3703" w:rsidR="002830CC" w:rsidRPr="006C389C" w:rsidRDefault="007D132F" w:rsidP="006C389C">
      <w:pPr>
        <w:spacing w:line="480" w:lineRule="auto"/>
        <w:ind w:firstLine="284"/>
        <w:jc w:val="both"/>
        <w:rPr>
          <w:sz w:val="22"/>
          <w:szCs w:val="22"/>
          <w:lang w:val="en-GB"/>
        </w:rPr>
      </w:pPr>
      <w:r w:rsidRPr="006C389C">
        <w:rPr>
          <w:sz w:val="22"/>
          <w:szCs w:val="22"/>
          <w:lang w:val="en-GB"/>
        </w:rPr>
        <w:lastRenderedPageBreak/>
        <w:t>Running</w:t>
      </w:r>
      <w:r w:rsidR="000E2CDF">
        <w:rPr>
          <w:sz w:val="22"/>
          <w:szCs w:val="22"/>
          <w:lang w:val="en-GB"/>
        </w:rPr>
        <w:t xml:space="preserve"> through</w:t>
      </w:r>
      <w:r w:rsidRPr="006C389C">
        <w:rPr>
          <w:sz w:val="22"/>
          <w:szCs w:val="22"/>
          <w:lang w:val="en-GB"/>
        </w:rPr>
        <w:t xml:space="preserve"> similar considera</w:t>
      </w:r>
      <w:r w:rsidR="00A3300D" w:rsidRPr="006C389C">
        <w:rPr>
          <w:sz w:val="22"/>
          <w:szCs w:val="22"/>
          <w:lang w:val="en-GB"/>
        </w:rPr>
        <w:t>tions Bain articulates this</w:t>
      </w:r>
      <w:r w:rsidR="00096295" w:rsidRPr="006C389C">
        <w:rPr>
          <w:sz w:val="22"/>
          <w:szCs w:val="22"/>
          <w:lang w:val="en-GB"/>
        </w:rPr>
        <w:t xml:space="preserve"> constraint</w:t>
      </w:r>
      <w:r w:rsidR="0001307E" w:rsidRPr="006C389C">
        <w:rPr>
          <w:sz w:val="22"/>
          <w:szCs w:val="22"/>
          <w:lang w:val="en-GB"/>
        </w:rPr>
        <w:t xml:space="preserve"> in terms of the</w:t>
      </w:r>
      <w:r w:rsidR="000E44AA" w:rsidRPr="006C389C">
        <w:rPr>
          <w:sz w:val="22"/>
          <w:szCs w:val="22"/>
          <w:lang w:val="en-GB"/>
        </w:rPr>
        <w:t xml:space="preserve"> following </w:t>
      </w:r>
      <w:r w:rsidRPr="006C389C">
        <w:rPr>
          <w:sz w:val="22"/>
          <w:szCs w:val="22"/>
          <w:lang w:val="en-GB"/>
        </w:rPr>
        <w:t>normativ</w:t>
      </w:r>
      <w:r w:rsidR="000E44AA" w:rsidRPr="006C389C">
        <w:rPr>
          <w:sz w:val="22"/>
          <w:szCs w:val="22"/>
          <w:lang w:val="en-GB"/>
        </w:rPr>
        <w:t>e condition</w:t>
      </w:r>
      <w:r w:rsidR="004F6845" w:rsidRPr="006C389C">
        <w:rPr>
          <w:sz w:val="22"/>
          <w:szCs w:val="22"/>
          <w:lang w:val="en-GB"/>
        </w:rPr>
        <w:t xml:space="preserve"> (hereafter NC)</w:t>
      </w:r>
      <w:r w:rsidRPr="006C389C">
        <w:rPr>
          <w:sz w:val="22"/>
          <w:szCs w:val="22"/>
          <w:lang w:val="en-GB"/>
        </w:rPr>
        <w:t>:</w:t>
      </w:r>
    </w:p>
    <w:p w14:paraId="4ED33956" w14:textId="77777777" w:rsidR="00896C2F" w:rsidRPr="006C389C" w:rsidRDefault="00896C2F" w:rsidP="006C389C">
      <w:pPr>
        <w:spacing w:line="480" w:lineRule="auto"/>
        <w:ind w:firstLine="284"/>
        <w:jc w:val="both"/>
        <w:rPr>
          <w:sz w:val="22"/>
          <w:szCs w:val="22"/>
          <w:lang w:val="en-GB"/>
        </w:rPr>
      </w:pPr>
    </w:p>
    <w:p w14:paraId="09A0D649" w14:textId="38560C7E" w:rsidR="00896C2F" w:rsidRPr="00AF016F" w:rsidRDefault="007D132F" w:rsidP="006C389C">
      <w:pPr>
        <w:spacing w:line="480" w:lineRule="auto"/>
        <w:ind w:left="284"/>
        <w:rPr>
          <w:sz w:val="21"/>
          <w:szCs w:val="21"/>
        </w:rPr>
      </w:pPr>
      <w:r w:rsidRPr="00AF016F">
        <w:rPr>
          <w:sz w:val="21"/>
          <w:szCs w:val="21"/>
        </w:rPr>
        <w:t>NC: Being in unpleasant pain could consist in being in state φ only if being in state φ is, in the relevant cases, noninstrumentally</w:t>
      </w:r>
      <w:r w:rsidR="00E71712">
        <w:rPr>
          <w:sz w:val="21"/>
          <w:szCs w:val="21"/>
        </w:rPr>
        <w:t xml:space="preserve"> [later intrinsically]</w:t>
      </w:r>
      <w:r w:rsidR="007C6263">
        <w:rPr>
          <w:sz w:val="21"/>
          <w:szCs w:val="21"/>
        </w:rPr>
        <w:t xml:space="preserve"> </w:t>
      </w:r>
      <w:r w:rsidRPr="00AF016F">
        <w:rPr>
          <w:sz w:val="21"/>
          <w:szCs w:val="21"/>
        </w:rPr>
        <w:t>bad for its subject.</w:t>
      </w:r>
      <w:r w:rsidR="0050259C" w:rsidRPr="00AF016F">
        <w:rPr>
          <w:sz w:val="21"/>
          <w:szCs w:val="21"/>
        </w:rPr>
        <w:t xml:space="preserve"> (Bain 2017</w:t>
      </w:r>
      <w:r w:rsidR="00F0681B" w:rsidRPr="00AF016F">
        <w:rPr>
          <w:sz w:val="21"/>
          <w:szCs w:val="21"/>
        </w:rPr>
        <w:t>:</w:t>
      </w:r>
      <w:r w:rsidR="00E151F8" w:rsidRPr="00AF016F">
        <w:rPr>
          <w:sz w:val="21"/>
          <w:szCs w:val="21"/>
        </w:rPr>
        <w:t xml:space="preserve"> </w:t>
      </w:r>
      <w:r w:rsidR="00894FB8" w:rsidRPr="00AF016F">
        <w:rPr>
          <w:sz w:val="21"/>
          <w:szCs w:val="21"/>
        </w:rPr>
        <w:t>1</w:t>
      </w:r>
      <w:r w:rsidR="0050259C" w:rsidRPr="00AF016F">
        <w:rPr>
          <w:sz w:val="21"/>
          <w:szCs w:val="21"/>
        </w:rPr>
        <w:t>)</w:t>
      </w:r>
    </w:p>
    <w:p w14:paraId="058FDF2D" w14:textId="77777777" w:rsidR="00896C2F" w:rsidRPr="006C389C" w:rsidRDefault="00896C2F" w:rsidP="006C389C">
      <w:pPr>
        <w:spacing w:line="480" w:lineRule="auto"/>
        <w:rPr>
          <w:sz w:val="22"/>
          <w:szCs w:val="22"/>
        </w:rPr>
      </w:pPr>
    </w:p>
    <w:p w14:paraId="6671B40D" w14:textId="582A21A7" w:rsidR="003D19FF" w:rsidRPr="006C389C" w:rsidRDefault="007D132F" w:rsidP="006C389C">
      <w:pPr>
        <w:spacing w:line="480" w:lineRule="auto"/>
        <w:jc w:val="both"/>
        <w:rPr>
          <w:sz w:val="22"/>
          <w:szCs w:val="22"/>
        </w:rPr>
      </w:pPr>
      <w:r w:rsidRPr="006C389C">
        <w:rPr>
          <w:sz w:val="22"/>
          <w:szCs w:val="22"/>
        </w:rPr>
        <w:t>Whatever we plug</w:t>
      </w:r>
      <w:r w:rsidR="00A11362" w:rsidRPr="006C389C">
        <w:rPr>
          <w:sz w:val="22"/>
          <w:szCs w:val="22"/>
        </w:rPr>
        <w:t xml:space="preserve"> in for state φ, it </w:t>
      </w:r>
      <w:r w:rsidR="000732B6">
        <w:rPr>
          <w:sz w:val="22"/>
          <w:szCs w:val="22"/>
        </w:rPr>
        <w:t>needs to</w:t>
      </w:r>
      <w:r w:rsidR="00A11362" w:rsidRPr="006C389C">
        <w:rPr>
          <w:sz w:val="22"/>
          <w:szCs w:val="22"/>
        </w:rPr>
        <w:t xml:space="preserve"> </w:t>
      </w:r>
      <w:r w:rsidR="000732B6">
        <w:rPr>
          <w:sz w:val="22"/>
          <w:szCs w:val="22"/>
        </w:rPr>
        <w:t>be the case</w:t>
      </w:r>
      <w:r w:rsidR="00A11362" w:rsidRPr="006C389C">
        <w:rPr>
          <w:sz w:val="22"/>
          <w:szCs w:val="22"/>
        </w:rPr>
        <w:t xml:space="preserve"> that it is</w:t>
      </w:r>
      <w:r w:rsidR="00E625C3" w:rsidRPr="006C389C">
        <w:rPr>
          <w:sz w:val="22"/>
          <w:szCs w:val="22"/>
        </w:rPr>
        <w:t xml:space="preserve"> </w:t>
      </w:r>
      <w:r w:rsidR="000E44AA" w:rsidRPr="006C389C">
        <w:rPr>
          <w:sz w:val="22"/>
          <w:szCs w:val="22"/>
        </w:rPr>
        <w:t xml:space="preserve">IPB for </w:t>
      </w:r>
      <w:r w:rsidR="00594DD4" w:rsidRPr="006C389C">
        <w:rPr>
          <w:sz w:val="22"/>
          <w:szCs w:val="22"/>
        </w:rPr>
        <w:t>one</w:t>
      </w:r>
      <w:r w:rsidR="00A11362" w:rsidRPr="006C389C">
        <w:rPr>
          <w:sz w:val="22"/>
          <w:szCs w:val="22"/>
        </w:rPr>
        <w:t xml:space="preserve"> to be</w:t>
      </w:r>
      <w:r w:rsidRPr="006C389C">
        <w:rPr>
          <w:sz w:val="22"/>
          <w:szCs w:val="22"/>
        </w:rPr>
        <w:t xml:space="preserve"> in</w:t>
      </w:r>
      <w:r w:rsidR="00A11362" w:rsidRPr="006C389C">
        <w:rPr>
          <w:sz w:val="22"/>
          <w:szCs w:val="22"/>
        </w:rPr>
        <w:t xml:space="preserve"> state φ, </w:t>
      </w:r>
      <w:r w:rsidR="00DA6F24">
        <w:rPr>
          <w:sz w:val="22"/>
          <w:szCs w:val="22"/>
        </w:rPr>
        <w:t>otherwise we fail</w:t>
      </w:r>
      <w:r w:rsidR="00A11362" w:rsidRPr="006C389C">
        <w:rPr>
          <w:sz w:val="22"/>
          <w:szCs w:val="22"/>
        </w:rPr>
        <w:t xml:space="preserve"> to </w:t>
      </w:r>
      <w:r w:rsidR="00CE38F9" w:rsidRPr="006C389C">
        <w:rPr>
          <w:sz w:val="22"/>
          <w:szCs w:val="22"/>
        </w:rPr>
        <w:t>respect</w:t>
      </w:r>
      <w:r w:rsidR="00A11362" w:rsidRPr="006C389C">
        <w:rPr>
          <w:sz w:val="22"/>
          <w:szCs w:val="22"/>
        </w:rPr>
        <w:t xml:space="preserve"> </w:t>
      </w:r>
      <w:r w:rsidR="00594DD4" w:rsidRPr="006C389C">
        <w:rPr>
          <w:sz w:val="22"/>
          <w:szCs w:val="22"/>
        </w:rPr>
        <w:t xml:space="preserve">the </w:t>
      </w:r>
      <w:r w:rsidR="00B249BF">
        <w:rPr>
          <w:sz w:val="22"/>
          <w:szCs w:val="22"/>
        </w:rPr>
        <w:t>intuition</w:t>
      </w:r>
      <w:r w:rsidR="0093247F" w:rsidRPr="006C389C">
        <w:rPr>
          <w:sz w:val="22"/>
          <w:szCs w:val="22"/>
        </w:rPr>
        <w:t xml:space="preserve"> that it is </w:t>
      </w:r>
      <w:r w:rsidR="000E44AA" w:rsidRPr="006C389C">
        <w:rPr>
          <w:sz w:val="22"/>
          <w:szCs w:val="22"/>
        </w:rPr>
        <w:t>IPB for one</w:t>
      </w:r>
      <w:r w:rsidR="0093247F" w:rsidRPr="006C389C">
        <w:rPr>
          <w:sz w:val="22"/>
          <w:szCs w:val="22"/>
        </w:rPr>
        <w:t xml:space="preserve"> to be the subject of unpleasant pain.</w:t>
      </w:r>
    </w:p>
    <w:p w14:paraId="73467447" w14:textId="0E4D0F00" w:rsidR="00701FF8" w:rsidRDefault="007D132F" w:rsidP="00701FF8">
      <w:pPr>
        <w:spacing w:line="480" w:lineRule="auto"/>
        <w:ind w:firstLine="284"/>
        <w:jc w:val="both"/>
        <w:rPr>
          <w:sz w:val="22"/>
          <w:szCs w:val="22"/>
        </w:rPr>
      </w:pPr>
      <w:r w:rsidRPr="006C389C">
        <w:rPr>
          <w:sz w:val="22"/>
          <w:szCs w:val="22"/>
        </w:rPr>
        <w:t>On the basis of</w:t>
      </w:r>
      <w:r w:rsidR="00F105A7" w:rsidRPr="006C389C">
        <w:rPr>
          <w:sz w:val="22"/>
          <w:szCs w:val="22"/>
        </w:rPr>
        <w:t xml:space="preserve"> the</w:t>
      </w:r>
      <w:r w:rsidRPr="006C389C">
        <w:rPr>
          <w:sz w:val="22"/>
          <w:szCs w:val="22"/>
        </w:rPr>
        <w:t xml:space="preserve"> </w:t>
      </w:r>
      <w:r w:rsidR="00C74FDE" w:rsidRPr="006C389C">
        <w:rPr>
          <w:sz w:val="22"/>
          <w:szCs w:val="22"/>
        </w:rPr>
        <w:t>NC,</w:t>
      </w:r>
      <w:r w:rsidRPr="006C389C">
        <w:rPr>
          <w:sz w:val="22"/>
          <w:szCs w:val="22"/>
        </w:rPr>
        <w:t xml:space="preserve"> we can articulate a</w:t>
      </w:r>
      <w:r w:rsidR="00DA6F24">
        <w:rPr>
          <w:sz w:val="22"/>
          <w:szCs w:val="22"/>
        </w:rPr>
        <w:t xml:space="preserve"> </w:t>
      </w:r>
      <w:r w:rsidR="00A40621" w:rsidRPr="006C389C">
        <w:rPr>
          <w:sz w:val="22"/>
          <w:szCs w:val="22"/>
        </w:rPr>
        <w:t>skeptical</w:t>
      </w:r>
      <w:r w:rsidRPr="006C389C">
        <w:rPr>
          <w:sz w:val="22"/>
          <w:szCs w:val="22"/>
        </w:rPr>
        <w:t xml:space="preserve"> question, and </w:t>
      </w:r>
      <w:r w:rsidR="00C74FDE" w:rsidRPr="006C389C">
        <w:rPr>
          <w:sz w:val="22"/>
          <w:szCs w:val="22"/>
        </w:rPr>
        <w:t>a</w:t>
      </w:r>
      <w:r>
        <w:rPr>
          <w:sz w:val="22"/>
          <w:szCs w:val="22"/>
        </w:rPr>
        <w:t xml:space="preserve"> step-based</w:t>
      </w:r>
      <w:r w:rsidR="00C74FDE" w:rsidRPr="006C389C">
        <w:rPr>
          <w:sz w:val="22"/>
          <w:szCs w:val="22"/>
        </w:rPr>
        <w:t xml:space="preserve"> method</w:t>
      </w:r>
      <w:r w:rsidR="00E8541A" w:rsidRPr="006C389C">
        <w:rPr>
          <w:sz w:val="22"/>
          <w:szCs w:val="22"/>
        </w:rPr>
        <w:t xml:space="preserve"> reflecting it</w:t>
      </w:r>
      <w:r w:rsidR="000E10C2" w:rsidRPr="006C389C">
        <w:rPr>
          <w:sz w:val="22"/>
          <w:szCs w:val="22"/>
        </w:rPr>
        <w:t>s import</w:t>
      </w:r>
      <w:r w:rsidR="002A4231" w:rsidRPr="006C389C">
        <w:rPr>
          <w:sz w:val="22"/>
          <w:szCs w:val="22"/>
        </w:rPr>
        <w:t>,</w:t>
      </w:r>
      <w:r w:rsidR="000E10C2" w:rsidRPr="006C389C">
        <w:rPr>
          <w:sz w:val="22"/>
          <w:szCs w:val="22"/>
        </w:rPr>
        <w:t xml:space="preserve"> which</w:t>
      </w:r>
      <w:r w:rsidR="00C7463A" w:rsidRPr="006C389C">
        <w:rPr>
          <w:sz w:val="22"/>
          <w:szCs w:val="22"/>
        </w:rPr>
        <w:t xml:space="preserve"> I</w:t>
      </w:r>
      <w:r w:rsidR="00C74FDE" w:rsidRPr="006C389C">
        <w:rPr>
          <w:sz w:val="22"/>
          <w:szCs w:val="22"/>
        </w:rPr>
        <w:t xml:space="preserve"> call</w:t>
      </w:r>
      <w:r w:rsidR="00874E0B" w:rsidRPr="006C389C">
        <w:rPr>
          <w:sz w:val="22"/>
          <w:szCs w:val="22"/>
        </w:rPr>
        <w:t xml:space="preserve"> the</w:t>
      </w:r>
      <w:r w:rsidR="00C74FDE" w:rsidRPr="006C389C">
        <w:rPr>
          <w:sz w:val="22"/>
          <w:szCs w:val="22"/>
        </w:rPr>
        <w:t xml:space="preserve"> normative contrast</w:t>
      </w:r>
      <w:r w:rsidR="00874E0B" w:rsidRPr="006C389C">
        <w:rPr>
          <w:i/>
          <w:sz w:val="22"/>
          <w:szCs w:val="22"/>
        </w:rPr>
        <w:t xml:space="preserve"> </w:t>
      </w:r>
      <w:r w:rsidR="00E8541A" w:rsidRPr="006C389C">
        <w:rPr>
          <w:sz w:val="22"/>
          <w:szCs w:val="22"/>
        </w:rPr>
        <w:t>method</w:t>
      </w:r>
      <w:r w:rsidR="000C4260" w:rsidRPr="006C389C">
        <w:rPr>
          <w:sz w:val="22"/>
          <w:szCs w:val="22"/>
        </w:rPr>
        <w:t>, which tests accounts of pain’s unpleasantness</w:t>
      </w:r>
      <w:r w:rsidR="002061BE">
        <w:rPr>
          <w:sz w:val="22"/>
          <w:szCs w:val="22"/>
        </w:rPr>
        <w:t xml:space="preserve"> </w:t>
      </w:r>
      <w:r w:rsidR="002061BE" w:rsidRPr="00701FF8">
        <w:rPr>
          <w:sz w:val="22"/>
          <w:szCs w:val="22"/>
        </w:rPr>
        <w:t>given</w:t>
      </w:r>
      <w:r w:rsidR="0017393E" w:rsidRPr="00701FF8">
        <w:rPr>
          <w:sz w:val="22"/>
          <w:szCs w:val="22"/>
        </w:rPr>
        <w:t xml:space="preserve"> plausible</w:t>
      </w:r>
      <w:r w:rsidR="002061BE" w:rsidRPr="00701FF8">
        <w:rPr>
          <w:sz w:val="22"/>
          <w:szCs w:val="22"/>
        </w:rPr>
        <w:t xml:space="preserve"> claims about pain and values.</w:t>
      </w:r>
      <w:r>
        <w:rPr>
          <w:rStyle w:val="FootnoteReference"/>
          <w:sz w:val="22"/>
          <w:szCs w:val="22"/>
        </w:rPr>
        <w:footnoteReference w:id="7"/>
      </w:r>
      <w:r w:rsidR="002061BE">
        <w:rPr>
          <w:sz w:val="22"/>
          <w:szCs w:val="22"/>
        </w:rPr>
        <w:t xml:space="preserve"> </w:t>
      </w:r>
      <w:r w:rsidR="00C74FDE" w:rsidRPr="006C389C">
        <w:rPr>
          <w:sz w:val="22"/>
          <w:szCs w:val="22"/>
        </w:rPr>
        <w:t xml:space="preserve">The </w:t>
      </w:r>
      <w:r w:rsidR="00C74FDE" w:rsidRPr="002045F2">
        <w:rPr>
          <w:sz w:val="22"/>
          <w:szCs w:val="22"/>
        </w:rPr>
        <w:t xml:space="preserve">question </w:t>
      </w:r>
      <w:r w:rsidR="002045F2" w:rsidRPr="002045F2">
        <w:rPr>
          <w:sz w:val="22"/>
          <w:szCs w:val="22"/>
        </w:rPr>
        <w:t>an</w:t>
      </w:r>
      <w:r w:rsidR="00C74FDE" w:rsidRPr="002045F2">
        <w:rPr>
          <w:sz w:val="22"/>
          <w:szCs w:val="22"/>
        </w:rPr>
        <w:t xml:space="preserve"> account</w:t>
      </w:r>
      <w:r w:rsidR="00C74FDE" w:rsidRPr="006C389C">
        <w:rPr>
          <w:sz w:val="22"/>
          <w:szCs w:val="22"/>
        </w:rPr>
        <w:t xml:space="preserve"> of pain’s unpleasantness </w:t>
      </w:r>
      <w:r w:rsidR="0078576D" w:rsidRPr="006C389C">
        <w:rPr>
          <w:sz w:val="22"/>
          <w:szCs w:val="22"/>
        </w:rPr>
        <w:t>should</w:t>
      </w:r>
      <w:r w:rsidR="00C74FDE" w:rsidRPr="006C389C">
        <w:rPr>
          <w:sz w:val="22"/>
          <w:szCs w:val="22"/>
        </w:rPr>
        <w:t xml:space="preserve"> be able to answer</w:t>
      </w:r>
      <w:r w:rsidR="00A4661E" w:rsidRPr="006C389C">
        <w:rPr>
          <w:sz w:val="22"/>
          <w:szCs w:val="22"/>
        </w:rPr>
        <w:t xml:space="preserve"> </w:t>
      </w:r>
      <w:r w:rsidR="00D227DE" w:rsidRPr="006C389C">
        <w:rPr>
          <w:sz w:val="22"/>
          <w:szCs w:val="22"/>
        </w:rPr>
        <w:t>is ‘</w:t>
      </w:r>
      <w:r w:rsidR="00C74FDE" w:rsidRPr="006C389C">
        <w:rPr>
          <w:sz w:val="22"/>
          <w:szCs w:val="22"/>
        </w:rPr>
        <w:t xml:space="preserve">what </w:t>
      </w:r>
      <w:r w:rsidR="00C74FDE" w:rsidRPr="006C389C">
        <w:rPr>
          <w:sz w:val="22"/>
          <w:szCs w:val="22"/>
          <w:lang w:val="en-GB"/>
        </w:rPr>
        <w:t xml:space="preserve">is </w:t>
      </w:r>
      <w:r w:rsidR="00BF052D" w:rsidRPr="006C389C">
        <w:rPr>
          <w:sz w:val="22"/>
          <w:szCs w:val="22"/>
          <w:lang w:val="en-GB"/>
        </w:rPr>
        <w:t>IPB</w:t>
      </w:r>
      <w:r w:rsidR="0078576D" w:rsidRPr="006C389C">
        <w:rPr>
          <w:sz w:val="22"/>
          <w:szCs w:val="22"/>
          <w:lang w:val="en-GB"/>
        </w:rPr>
        <w:t xml:space="preserve"> for one</w:t>
      </w:r>
      <w:r w:rsidR="00C74FDE" w:rsidRPr="006C389C">
        <w:rPr>
          <w:sz w:val="22"/>
          <w:szCs w:val="22"/>
          <w:lang w:val="en-GB"/>
        </w:rPr>
        <w:t xml:space="preserve"> about being in </w:t>
      </w:r>
      <w:r w:rsidR="00D227DE" w:rsidRPr="006C389C">
        <w:rPr>
          <w:sz w:val="22"/>
          <w:szCs w:val="22"/>
        </w:rPr>
        <w:t>state φ’</w:t>
      </w:r>
      <w:r w:rsidR="0052268B">
        <w:rPr>
          <w:sz w:val="22"/>
          <w:szCs w:val="22"/>
        </w:rPr>
        <w:t>. O</w:t>
      </w:r>
      <w:r w:rsidR="00FE36CA" w:rsidRPr="006C389C">
        <w:rPr>
          <w:sz w:val="22"/>
          <w:szCs w:val="22"/>
        </w:rPr>
        <w:t>ne answer to this question is</w:t>
      </w:r>
      <w:r w:rsidR="0052268B">
        <w:rPr>
          <w:sz w:val="22"/>
          <w:szCs w:val="22"/>
        </w:rPr>
        <w:t>, however,</w:t>
      </w:r>
      <w:r w:rsidR="00FE36CA" w:rsidRPr="006C389C">
        <w:rPr>
          <w:sz w:val="22"/>
          <w:szCs w:val="22"/>
        </w:rPr>
        <w:t xml:space="preserve"> ruled out, namely that it is unpleasant to be in state φ, or (what is equivalent in this </w:t>
      </w:r>
      <w:r w:rsidR="00552E83" w:rsidRPr="006C389C">
        <w:rPr>
          <w:sz w:val="22"/>
          <w:szCs w:val="22"/>
        </w:rPr>
        <w:t>context</w:t>
      </w:r>
      <w:r w:rsidR="00FE36CA" w:rsidRPr="006C389C">
        <w:rPr>
          <w:sz w:val="22"/>
          <w:szCs w:val="22"/>
        </w:rPr>
        <w:t xml:space="preserve">) that state φ includes the </w:t>
      </w:r>
      <w:r w:rsidR="00FE36CA" w:rsidRPr="006C389C">
        <w:rPr>
          <w:i/>
          <w:sz w:val="22"/>
          <w:szCs w:val="22"/>
        </w:rPr>
        <w:t>feeling of unpleasantness</w:t>
      </w:r>
      <w:r w:rsidR="00A4661E" w:rsidRPr="006C389C">
        <w:rPr>
          <w:sz w:val="22"/>
          <w:szCs w:val="22"/>
        </w:rPr>
        <w:t xml:space="preserve"> – that its phenomenal character includes</w:t>
      </w:r>
      <w:r w:rsidR="0052268B">
        <w:rPr>
          <w:sz w:val="22"/>
          <w:szCs w:val="22"/>
        </w:rPr>
        <w:t>,</w:t>
      </w:r>
      <w:r w:rsidR="00A4661E" w:rsidRPr="006C389C">
        <w:rPr>
          <w:sz w:val="22"/>
          <w:szCs w:val="22"/>
        </w:rPr>
        <w:t xml:space="preserve"> or can be characterized in terms of</w:t>
      </w:r>
      <w:r w:rsidR="0052268B">
        <w:rPr>
          <w:sz w:val="22"/>
          <w:szCs w:val="22"/>
        </w:rPr>
        <w:t>,</w:t>
      </w:r>
      <w:r w:rsidR="00A4661E" w:rsidRPr="006C389C">
        <w:rPr>
          <w:sz w:val="22"/>
          <w:szCs w:val="22"/>
        </w:rPr>
        <w:t xml:space="preserve"> feeling unpleasant</w:t>
      </w:r>
      <w:r w:rsidR="00FE36CA" w:rsidRPr="006C389C">
        <w:rPr>
          <w:sz w:val="22"/>
          <w:szCs w:val="22"/>
        </w:rPr>
        <w:t xml:space="preserve">. </w:t>
      </w:r>
      <w:r w:rsidR="0052268B">
        <w:rPr>
          <w:sz w:val="22"/>
          <w:szCs w:val="22"/>
        </w:rPr>
        <w:t>G</w:t>
      </w:r>
      <w:r w:rsidRPr="006C389C">
        <w:rPr>
          <w:sz w:val="22"/>
          <w:szCs w:val="22"/>
        </w:rPr>
        <w:t>iven</w:t>
      </w:r>
      <w:r w:rsidR="002754EA" w:rsidRPr="006C389C">
        <w:rPr>
          <w:sz w:val="22"/>
          <w:szCs w:val="22"/>
        </w:rPr>
        <w:t xml:space="preserve"> the</w:t>
      </w:r>
      <w:r w:rsidRPr="006C389C">
        <w:rPr>
          <w:sz w:val="22"/>
          <w:szCs w:val="22"/>
        </w:rPr>
        <w:t xml:space="preserve"> NC, </w:t>
      </w:r>
      <w:r w:rsidR="00552E83" w:rsidRPr="006C389C">
        <w:rPr>
          <w:sz w:val="22"/>
          <w:szCs w:val="22"/>
        </w:rPr>
        <w:t xml:space="preserve">appeal to </w:t>
      </w:r>
      <w:r w:rsidRPr="006C389C">
        <w:rPr>
          <w:sz w:val="22"/>
          <w:szCs w:val="22"/>
        </w:rPr>
        <w:t xml:space="preserve">state φ </w:t>
      </w:r>
      <w:r w:rsidR="0071082A" w:rsidRPr="006C389C">
        <w:rPr>
          <w:sz w:val="22"/>
          <w:szCs w:val="22"/>
        </w:rPr>
        <w:t>is</w:t>
      </w:r>
      <w:r w:rsidRPr="006C389C">
        <w:rPr>
          <w:sz w:val="22"/>
          <w:szCs w:val="22"/>
        </w:rPr>
        <w:t xml:space="preserve"> supposed to tell us what</w:t>
      </w:r>
      <w:r w:rsidR="00E247CD" w:rsidRPr="006C389C">
        <w:rPr>
          <w:sz w:val="22"/>
          <w:szCs w:val="22"/>
        </w:rPr>
        <w:t xml:space="preserve"> the unpleasantness of</w:t>
      </w:r>
      <w:r w:rsidRPr="006C389C">
        <w:rPr>
          <w:sz w:val="22"/>
          <w:szCs w:val="22"/>
        </w:rPr>
        <w:t xml:space="preserve"> pains consists in, and so any appeal to unpleasantness in the explanans would be viciously circular. </w:t>
      </w:r>
    </w:p>
    <w:p w14:paraId="1A80C0F2" w14:textId="303ED969" w:rsidR="00CB7D78" w:rsidRPr="006C389C" w:rsidRDefault="007D132F" w:rsidP="00701FF8">
      <w:pPr>
        <w:spacing w:line="480" w:lineRule="auto"/>
        <w:ind w:firstLine="284"/>
        <w:jc w:val="both"/>
        <w:rPr>
          <w:sz w:val="22"/>
          <w:szCs w:val="22"/>
        </w:rPr>
      </w:pPr>
      <w:r w:rsidRPr="006C389C">
        <w:rPr>
          <w:sz w:val="22"/>
          <w:szCs w:val="22"/>
        </w:rPr>
        <w:t>This caveat aside, we can</w:t>
      </w:r>
      <w:r w:rsidR="00575509" w:rsidRPr="006C389C">
        <w:rPr>
          <w:sz w:val="22"/>
          <w:szCs w:val="22"/>
        </w:rPr>
        <w:t xml:space="preserve"> </w:t>
      </w:r>
      <w:r w:rsidR="00A3300D" w:rsidRPr="006C389C">
        <w:rPr>
          <w:sz w:val="22"/>
          <w:szCs w:val="22"/>
        </w:rPr>
        <w:t>test</w:t>
      </w:r>
      <w:r w:rsidR="00575509" w:rsidRPr="006C389C">
        <w:rPr>
          <w:sz w:val="22"/>
          <w:szCs w:val="22"/>
        </w:rPr>
        <w:t xml:space="preserve"> account</w:t>
      </w:r>
      <w:r w:rsidR="00A3300D" w:rsidRPr="006C389C">
        <w:rPr>
          <w:sz w:val="22"/>
          <w:szCs w:val="22"/>
        </w:rPr>
        <w:t>s</w:t>
      </w:r>
      <w:r w:rsidR="00575509" w:rsidRPr="006C389C">
        <w:rPr>
          <w:sz w:val="22"/>
          <w:szCs w:val="22"/>
        </w:rPr>
        <w:t xml:space="preserve"> of pain’s unpleasantness in line with</w:t>
      </w:r>
      <w:r w:rsidR="002754EA" w:rsidRPr="006C389C">
        <w:rPr>
          <w:sz w:val="22"/>
          <w:szCs w:val="22"/>
        </w:rPr>
        <w:t xml:space="preserve"> the</w:t>
      </w:r>
      <w:r w:rsidR="00575509" w:rsidRPr="006C389C">
        <w:rPr>
          <w:sz w:val="22"/>
          <w:szCs w:val="22"/>
        </w:rPr>
        <w:t xml:space="preserve"> NC</w:t>
      </w:r>
      <w:r w:rsidR="00CB4190" w:rsidRPr="006C389C">
        <w:rPr>
          <w:sz w:val="22"/>
          <w:szCs w:val="22"/>
        </w:rPr>
        <w:t xml:space="preserve">, and </w:t>
      </w:r>
      <w:r w:rsidR="008A5F68" w:rsidRPr="006C389C">
        <w:rPr>
          <w:sz w:val="22"/>
          <w:szCs w:val="22"/>
        </w:rPr>
        <w:t>capture the import of</w:t>
      </w:r>
      <w:r w:rsidR="00CB4190" w:rsidRPr="006C389C">
        <w:rPr>
          <w:sz w:val="22"/>
          <w:szCs w:val="22"/>
        </w:rPr>
        <w:t xml:space="preserve"> the skeptical question,</w:t>
      </w:r>
      <w:r w:rsidR="00575509" w:rsidRPr="006C389C">
        <w:rPr>
          <w:sz w:val="22"/>
          <w:szCs w:val="22"/>
        </w:rPr>
        <w:t xml:space="preserve"> by reference to</w:t>
      </w:r>
      <w:r w:rsidR="00571239" w:rsidRPr="006C389C">
        <w:rPr>
          <w:sz w:val="22"/>
          <w:szCs w:val="22"/>
        </w:rPr>
        <w:t xml:space="preserve"> normative</w:t>
      </w:r>
      <w:r w:rsidR="00575509" w:rsidRPr="006C389C">
        <w:rPr>
          <w:sz w:val="22"/>
          <w:szCs w:val="22"/>
        </w:rPr>
        <w:t xml:space="preserve"> contrast cases, where </w:t>
      </w:r>
      <w:r w:rsidR="00924D24" w:rsidRPr="006C389C">
        <w:rPr>
          <w:sz w:val="22"/>
          <w:szCs w:val="22"/>
        </w:rPr>
        <w:t>we run through the following steps</w:t>
      </w:r>
      <w:r w:rsidR="00485D5A">
        <w:rPr>
          <w:sz w:val="22"/>
          <w:szCs w:val="22"/>
        </w:rPr>
        <w:t xml:space="preserve"> </w:t>
      </w:r>
      <w:r w:rsidR="00686CD2">
        <w:rPr>
          <w:sz w:val="22"/>
          <w:szCs w:val="22"/>
        </w:rPr>
        <w:t>(</w:t>
      </w:r>
      <w:r w:rsidR="00485D5A" w:rsidRPr="00975E85">
        <w:rPr>
          <w:rFonts w:eastAsia="Times New Roman"/>
          <w:sz w:val="22"/>
          <w:szCs w:val="22"/>
          <w:lang w:eastAsia="en-GB"/>
        </w:rPr>
        <w:t xml:space="preserve">as steps one </w:t>
      </w:r>
      <w:r w:rsidR="00701FF8">
        <w:rPr>
          <w:rFonts w:eastAsia="Times New Roman"/>
          <w:sz w:val="22"/>
          <w:szCs w:val="22"/>
          <w:lang w:eastAsia="en-GB"/>
        </w:rPr>
        <w:t>can</w:t>
      </w:r>
      <w:r w:rsidR="00485D5A" w:rsidRPr="00975E85">
        <w:rPr>
          <w:rFonts w:eastAsia="Times New Roman"/>
          <w:sz w:val="22"/>
          <w:szCs w:val="22"/>
          <w:lang w:eastAsia="en-GB"/>
        </w:rPr>
        <w:t xml:space="preserve"> take to test an account of pain’s unpleasantness</w:t>
      </w:r>
      <w:r w:rsidR="00686CD2">
        <w:rPr>
          <w:rFonts w:eastAsia="Times New Roman"/>
          <w:sz w:val="22"/>
          <w:szCs w:val="22"/>
          <w:lang w:eastAsia="en-GB"/>
        </w:rPr>
        <w:t>)</w:t>
      </w:r>
      <w:r w:rsidR="00575509" w:rsidRPr="006C389C">
        <w:rPr>
          <w:sz w:val="22"/>
          <w:szCs w:val="22"/>
        </w:rPr>
        <w:t>:</w:t>
      </w:r>
    </w:p>
    <w:p w14:paraId="4DF6D27F" w14:textId="77777777" w:rsidR="00575509" w:rsidRPr="006C389C" w:rsidRDefault="00575509" w:rsidP="006C389C">
      <w:pPr>
        <w:spacing w:line="480" w:lineRule="auto"/>
        <w:ind w:firstLine="284"/>
        <w:jc w:val="both"/>
        <w:rPr>
          <w:sz w:val="22"/>
          <w:szCs w:val="22"/>
        </w:rPr>
      </w:pPr>
    </w:p>
    <w:p w14:paraId="50A2B4BD" w14:textId="136464A6" w:rsidR="00575509" w:rsidRPr="00741234" w:rsidRDefault="007D132F" w:rsidP="006C389C">
      <w:pPr>
        <w:pStyle w:val="ListParagraph"/>
        <w:numPr>
          <w:ilvl w:val="0"/>
          <w:numId w:val="1"/>
        </w:numPr>
        <w:spacing w:line="480" w:lineRule="auto"/>
        <w:jc w:val="both"/>
        <w:rPr>
          <w:rFonts w:ascii="Times New Roman" w:hAnsi="Times New Roman" w:cs="Times New Roman"/>
          <w:sz w:val="21"/>
          <w:szCs w:val="21"/>
        </w:rPr>
      </w:pPr>
      <w:r w:rsidRPr="00741234">
        <w:rPr>
          <w:rFonts w:ascii="Times New Roman" w:hAnsi="Times New Roman" w:cs="Times New Roman"/>
          <w:sz w:val="21"/>
          <w:szCs w:val="21"/>
        </w:rPr>
        <w:t>First, a</w:t>
      </w:r>
      <w:r w:rsidR="002061BE" w:rsidRPr="00741234">
        <w:rPr>
          <w:rFonts w:ascii="Times New Roman" w:hAnsi="Times New Roman" w:cs="Times New Roman"/>
          <w:sz w:val="21"/>
          <w:szCs w:val="21"/>
        </w:rPr>
        <w:t>ccept that u</w:t>
      </w:r>
      <w:r w:rsidR="00342325" w:rsidRPr="00741234">
        <w:rPr>
          <w:rFonts w:ascii="Times New Roman" w:hAnsi="Times New Roman" w:cs="Times New Roman"/>
          <w:sz w:val="21"/>
          <w:szCs w:val="21"/>
        </w:rPr>
        <w:t xml:space="preserve">npleasant pains are </w:t>
      </w:r>
      <w:r w:rsidR="00BF052D" w:rsidRPr="00741234">
        <w:rPr>
          <w:rFonts w:ascii="Times New Roman" w:hAnsi="Times New Roman" w:cs="Times New Roman"/>
          <w:sz w:val="21"/>
          <w:szCs w:val="21"/>
        </w:rPr>
        <w:t>IPB</w:t>
      </w:r>
      <w:r w:rsidR="00342325" w:rsidRPr="00741234">
        <w:rPr>
          <w:rFonts w:ascii="Times New Roman" w:hAnsi="Times New Roman" w:cs="Times New Roman"/>
          <w:sz w:val="21"/>
          <w:szCs w:val="21"/>
        </w:rPr>
        <w:t xml:space="preserve"> for their subjects </w:t>
      </w:r>
      <w:r w:rsidR="00B44ECE" w:rsidRPr="00741234">
        <w:rPr>
          <w:rFonts w:ascii="Times New Roman" w:hAnsi="Times New Roman" w:cs="Times New Roman"/>
          <w:sz w:val="21"/>
          <w:szCs w:val="21"/>
        </w:rPr>
        <w:t>to undergo</w:t>
      </w:r>
    </w:p>
    <w:p w14:paraId="3BC39B7D" w14:textId="6E32CE72" w:rsidR="00575509" w:rsidRPr="00741234" w:rsidRDefault="007D132F" w:rsidP="006C389C">
      <w:pPr>
        <w:pStyle w:val="ListParagraph"/>
        <w:numPr>
          <w:ilvl w:val="0"/>
          <w:numId w:val="1"/>
        </w:numPr>
        <w:spacing w:line="480" w:lineRule="auto"/>
        <w:jc w:val="both"/>
        <w:rPr>
          <w:rFonts w:ascii="Times New Roman" w:hAnsi="Times New Roman" w:cs="Times New Roman"/>
          <w:sz w:val="21"/>
          <w:szCs w:val="21"/>
        </w:rPr>
      </w:pPr>
      <w:r w:rsidRPr="00741234">
        <w:rPr>
          <w:rFonts w:ascii="Times New Roman" w:hAnsi="Times New Roman" w:cs="Times New Roman"/>
          <w:sz w:val="21"/>
          <w:szCs w:val="21"/>
        </w:rPr>
        <w:t>Consider that b</w:t>
      </w:r>
      <w:r w:rsidR="00342325" w:rsidRPr="00741234">
        <w:rPr>
          <w:rFonts w:ascii="Times New Roman" w:hAnsi="Times New Roman" w:cs="Times New Roman"/>
          <w:sz w:val="21"/>
          <w:szCs w:val="21"/>
        </w:rPr>
        <w:t xml:space="preserve">eing in unpleasant </w:t>
      </w:r>
      <w:r w:rsidR="009F63F4" w:rsidRPr="00741234">
        <w:rPr>
          <w:rFonts w:ascii="Times New Roman" w:hAnsi="Times New Roman" w:cs="Times New Roman"/>
          <w:sz w:val="21"/>
          <w:szCs w:val="21"/>
        </w:rPr>
        <w:t>pain</w:t>
      </w:r>
      <w:r w:rsidR="00342325" w:rsidRPr="00741234">
        <w:rPr>
          <w:rFonts w:ascii="Times New Roman" w:hAnsi="Times New Roman" w:cs="Times New Roman"/>
          <w:sz w:val="21"/>
          <w:szCs w:val="21"/>
        </w:rPr>
        <w:t xml:space="preserve"> consists</w:t>
      </w:r>
      <w:r w:rsidR="009F63F4" w:rsidRPr="00741234">
        <w:rPr>
          <w:rFonts w:ascii="Times New Roman" w:hAnsi="Times New Roman" w:cs="Times New Roman"/>
          <w:sz w:val="21"/>
          <w:szCs w:val="21"/>
        </w:rPr>
        <w:t xml:space="preserve"> in being in</w:t>
      </w:r>
      <w:r w:rsidR="00342325" w:rsidRPr="00741234">
        <w:rPr>
          <w:rFonts w:ascii="Times New Roman" w:hAnsi="Times New Roman" w:cs="Times New Roman"/>
          <w:sz w:val="21"/>
          <w:szCs w:val="21"/>
        </w:rPr>
        <w:t xml:space="preserve"> state φ</w:t>
      </w:r>
      <w:r w:rsidR="0078576D" w:rsidRPr="00741234">
        <w:rPr>
          <w:rFonts w:ascii="Times New Roman" w:hAnsi="Times New Roman" w:cs="Times New Roman"/>
          <w:sz w:val="21"/>
          <w:szCs w:val="21"/>
        </w:rPr>
        <w:t xml:space="preserve"> (the candidate analysis)</w:t>
      </w:r>
    </w:p>
    <w:p w14:paraId="047935F1" w14:textId="17D35553" w:rsidR="00A2626C" w:rsidRPr="00741234" w:rsidRDefault="007D132F" w:rsidP="006C389C">
      <w:pPr>
        <w:pStyle w:val="ListParagraph"/>
        <w:numPr>
          <w:ilvl w:val="0"/>
          <w:numId w:val="1"/>
        </w:numPr>
        <w:spacing w:line="480" w:lineRule="auto"/>
        <w:jc w:val="both"/>
        <w:rPr>
          <w:rFonts w:ascii="Times New Roman" w:hAnsi="Times New Roman" w:cs="Times New Roman"/>
          <w:sz w:val="21"/>
          <w:szCs w:val="21"/>
        </w:rPr>
      </w:pPr>
      <w:r w:rsidRPr="00741234">
        <w:rPr>
          <w:rFonts w:ascii="Times New Roman" w:hAnsi="Times New Roman" w:cs="Times New Roman"/>
          <w:sz w:val="21"/>
          <w:szCs w:val="21"/>
        </w:rPr>
        <w:t>Then, consider</w:t>
      </w:r>
      <w:r w:rsidR="006428EF" w:rsidRPr="00741234">
        <w:rPr>
          <w:rFonts w:ascii="Times New Roman" w:hAnsi="Times New Roman" w:cs="Times New Roman"/>
          <w:sz w:val="21"/>
          <w:szCs w:val="21"/>
        </w:rPr>
        <w:t xml:space="preserve"> some</w:t>
      </w:r>
      <w:r w:rsidRPr="00741234">
        <w:rPr>
          <w:rFonts w:ascii="Times New Roman" w:hAnsi="Times New Roman" w:cs="Times New Roman"/>
          <w:sz w:val="21"/>
          <w:szCs w:val="21"/>
        </w:rPr>
        <w:t xml:space="preserve"> s</w:t>
      </w:r>
      <w:r w:rsidR="00342325" w:rsidRPr="00741234">
        <w:rPr>
          <w:rFonts w:ascii="Times New Roman" w:hAnsi="Times New Roman" w:cs="Times New Roman"/>
          <w:sz w:val="21"/>
          <w:szCs w:val="21"/>
        </w:rPr>
        <w:t xml:space="preserve">tate </w:t>
      </w:r>
      <w:r w:rsidR="00630F31" w:rsidRPr="00741234">
        <w:rPr>
          <w:rFonts w:ascii="Times New Roman" w:hAnsi="Times New Roman" w:cs="Times New Roman"/>
          <w:sz w:val="21"/>
          <w:szCs w:val="21"/>
        </w:rPr>
        <w:t>P</w:t>
      </w:r>
      <w:r w:rsidRPr="00741234">
        <w:rPr>
          <w:rFonts w:ascii="Times New Roman" w:hAnsi="Times New Roman" w:cs="Times New Roman"/>
          <w:sz w:val="21"/>
          <w:szCs w:val="21"/>
        </w:rPr>
        <w:t xml:space="preserve">, </w:t>
      </w:r>
      <w:r w:rsidR="00D204DF" w:rsidRPr="00741234">
        <w:rPr>
          <w:rFonts w:ascii="Times New Roman" w:hAnsi="Times New Roman" w:cs="Times New Roman"/>
          <w:sz w:val="21"/>
          <w:szCs w:val="21"/>
        </w:rPr>
        <w:t>and show that it</w:t>
      </w:r>
      <w:r w:rsidR="00631433" w:rsidRPr="00741234">
        <w:rPr>
          <w:rFonts w:ascii="Times New Roman" w:hAnsi="Times New Roman" w:cs="Times New Roman"/>
          <w:sz w:val="21"/>
          <w:szCs w:val="21"/>
        </w:rPr>
        <w:t xml:space="preserve"> consists in being in</w:t>
      </w:r>
      <w:r w:rsidR="001120D7" w:rsidRPr="00741234">
        <w:rPr>
          <w:rFonts w:ascii="Times New Roman" w:hAnsi="Times New Roman" w:cs="Times New Roman"/>
          <w:sz w:val="21"/>
          <w:szCs w:val="21"/>
        </w:rPr>
        <w:t xml:space="preserve"> state φ</w:t>
      </w:r>
    </w:p>
    <w:p w14:paraId="7F5D079E" w14:textId="2200C822" w:rsidR="001120D7" w:rsidRPr="00741234" w:rsidRDefault="007D132F" w:rsidP="006C389C">
      <w:pPr>
        <w:pStyle w:val="ListParagraph"/>
        <w:numPr>
          <w:ilvl w:val="0"/>
          <w:numId w:val="1"/>
        </w:numPr>
        <w:spacing w:line="480" w:lineRule="auto"/>
        <w:jc w:val="both"/>
        <w:rPr>
          <w:rFonts w:ascii="Times New Roman" w:hAnsi="Times New Roman" w:cs="Times New Roman"/>
          <w:sz w:val="21"/>
          <w:szCs w:val="21"/>
        </w:rPr>
      </w:pPr>
      <w:r w:rsidRPr="00741234">
        <w:rPr>
          <w:rFonts w:ascii="Times New Roman" w:hAnsi="Times New Roman" w:cs="Times New Roman"/>
          <w:sz w:val="21"/>
          <w:szCs w:val="21"/>
        </w:rPr>
        <w:t>Next, s</w:t>
      </w:r>
      <w:r w:rsidR="0017393E" w:rsidRPr="00741234">
        <w:rPr>
          <w:rFonts w:ascii="Times New Roman" w:hAnsi="Times New Roman" w:cs="Times New Roman"/>
          <w:sz w:val="21"/>
          <w:szCs w:val="21"/>
        </w:rPr>
        <w:t>how that</w:t>
      </w:r>
      <w:r w:rsidR="00342325" w:rsidRPr="00741234">
        <w:rPr>
          <w:rFonts w:ascii="Times New Roman" w:hAnsi="Times New Roman" w:cs="Times New Roman"/>
          <w:sz w:val="21"/>
          <w:szCs w:val="21"/>
        </w:rPr>
        <w:t xml:space="preserve"> </w:t>
      </w:r>
      <w:r w:rsidR="00630F31" w:rsidRPr="00741234">
        <w:rPr>
          <w:rFonts w:ascii="Times New Roman" w:hAnsi="Times New Roman" w:cs="Times New Roman"/>
          <w:sz w:val="21"/>
          <w:szCs w:val="21"/>
        </w:rPr>
        <w:t>state P</w:t>
      </w:r>
      <w:r w:rsidR="00342325" w:rsidRPr="00741234">
        <w:rPr>
          <w:rFonts w:ascii="Times New Roman" w:hAnsi="Times New Roman" w:cs="Times New Roman"/>
          <w:sz w:val="21"/>
          <w:szCs w:val="21"/>
        </w:rPr>
        <w:t xml:space="preserve"> is uncontroversially </w:t>
      </w:r>
      <w:r w:rsidR="00342325" w:rsidRPr="00741234">
        <w:rPr>
          <w:rFonts w:ascii="Times New Roman" w:hAnsi="Times New Roman" w:cs="Times New Roman"/>
          <w:i/>
          <w:sz w:val="21"/>
          <w:szCs w:val="21"/>
        </w:rPr>
        <w:t xml:space="preserve">not </w:t>
      </w:r>
      <w:r w:rsidR="00BF052D" w:rsidRPr="00741234">
        <w:rPr>
          <w:rFonts w:ascii="Times New Roman" w:hAnsi="Times New Roman" w:cs="Times New Roman"/>
          <w:sz w:val="21"/>
          <w:szCs w:val="21"/>
        </w:rPr>
        <w:t>IPB</w:t>
      </w:r>
      <w:r w:rsidR="00C04610" w:rsidRPr="00741234">
        <w:rPr>
          <w:rFonts w:ascii="Times New Roman" w:hAnsi="Times New Roman" w:cs="Times New Roman"/>
          <w:sz w:val="21"/>
          <w:szCs w:val="21"/>
        </w:rPr>
        <w:t xml:space="preserve"> for its</w:t>
      </w:r>
      <w:r w:rsidR="00342325" w:rsidRPr="00741234">
        <w:rPr>
          <w:rFonts w:ascii="Times New Roman" w:hAnsi="Times New Roman" w:cs="Times New Roman"/>
          <w:sz w:val="21"/>
          <w:szCs w:val="21"/>
        </w:rPr>
        <w:t xml:space="preserve"> subject</w:t>
      </w:r>
      <w:r w:rsidR="00DD7263" w:rsidRPr="00741234">
        <w:rPr>
          <w:rFonts w:ascii="Times New Roman" w:hAnsi="Times New Roman" w:cs="Times New Roman"/>
          <w:sz w:val="21"/>
          <w:szCs w:val="21"/>
        </w:rPr>
        <w:t xml:space="preserve"> to be in</w:t>
      </w:r>
    </w:p>
    <w:p w14:paraId="2DBB0218" w14:textId="498960C4" w:rsidR="00924D24" w:rsidRPr="00741234" w:rsidRDefault="007D132F" w:rsidP="006C389C">
      <w:pPr>
        <w:pStyle w:val="ListParagraph"/>
        <w:numPr>
          <w:ilvl w:val="0"/>
          <w:numId w:val="1"/>
        </w:numPr>
        <w:spacing w:line="480" w:lineRule="auto"/>
        <w:jc w:val="both"/>
        <w:rPr>
          <w:rFonts w:ascii="Times New Roman" w:hAnsi="Times New Roman" w:cs="Times New Roman"/>
          <w:sz w:val="21"/>
          <w:szCs w:val="21"/>
        </w:rPr>
      </w:pPr>
      <w:r w:rsidRPr="00741234">
        <w:rPr>
          <w:rFonts w:ascii="Times New Roman" w:hAnsi="Times New Roman" w:cs="Times New Roman"/>
          <w:sz w:val="21"/>
          <w:szCs w:val="21"/>
        </w:rPr>
        <w:lastRenderedPageBreak/>
        <w:t>If (4) can be established</w:t>
      </w:r>
      <w:r w:rsidR="00342325" w:rsidRPr="00741234">
        <w:rPr>
          <w:rFonts w:ascii="Times New Roman" w:hAnsi="Times New Roman" w:cs="Times New Roman"/>
          <w:sz w:val="21"/>
          <w:szCs w:val="21"/>
        </w:rPr>
        <w:t>,</w:t>
      </w:r>
      <w:r w:rsidRPr="00741234">
        <w:rPr>
          <w:rFonts w:ascii="Times New Roman" w:hAnsi="Times New Roman" w:cs="Times New Roman"/>
          <w:sz w:val="21"/>
          <w:szCs w:val="21"/>
        </w:rPr>
        <w:t xml:space="preserve"> then</w:t>
      </w:r>
      <w:r w:rsidR="00A0466F" w:rsidRPr="00741234">
        <w:rPr>
          <w:rFonts w:ascii="Times New Roman" w:hAnsi="Times New Roman" w:cs="Times New Roman"/>
          <w:sz w:val="21"/>
          <w:szCs w:val="21"/>
        </w:rPr>
        <w:t xml:space="preserve"> consider that</w:t>
      </w:r>
      <w:r w:rsidR="009F63F4" w:rsidRPr="00741234">
        <w:rPr>
          <w:rFonts w:ascii="Times New Roman" w:hAnsi="Times New Roman" w:cs="Times New Roman"/>
          <w:sz w:val="21"/>
          <w:szCs w:val="21"/>
        </w:rPr>
        <w:t xml:space="preserve"> </w:t>
      </w:r>
      <w:r w:rsidR="00DD7263" w:rsidRPr="00741234">
        <w:rPr>
          <w:rFonts w:ascii="Times New Roman" w:hAnsi="Times New Roman" w:cs="Times New Roman"/>
          <w:sz w:val="21"/>
          <w:szCs w:val="21"/>
        </w:rPr>
        <w:t xml:space="preserve">there is a </w:t>
      </w:r>
      <w:r w:rsidR="00DD7263" w:rsidRPr="00741234">
        <w:rPr>
          <w:rFonts w:ascii="Times New Roman" w:hAnsi="Times New Roman" w:cs="Times New Roman"/>
          <w:i/>
          <w:sz w:val="21"/>
          <w:szCs w:val="21"/>
        </w:rPr>
        <w:t>normative contrast</w:t>
      </w:r>
      <w:r w:rsidR="00DD7263" w:rsidRPr="00741234">
        <w:rPr>
          <w:rFonts w:ascii="Times New Roman" w:hAnsi="Times New Roman" w:cs="Times New Roman"/>
          <w:sz w:val="21"/>
          <w:szCs w:val="21"/>
        </w:rPr>
        <w:t xml:space="preserve"> between being in </w:t>
      </w:r>
      <w:r w:rsidR="005D360A" w:rsidRPr="00741234">
        <w:rPr>
          <w:rFonts w:ascii="Times New Roman" w:hAnsi="Times New Roman" w:cs="Times New Roman"/>
          <w:sz w:val="21"/>
          <w:szCs w:val="21"/>
        </w:rPr>
        <w:t>s</w:t>
      </w:r>
      <w:r w:rsidR="00630F31" w:rsidRPr="00741234">
        <w:rPr>
          <w:rFonts w:ascii="Times New Roman" w:hAnsi="Times New Roman" w:cs="Times New Roman"/>
          <w:sz w:val="21"/>
          <w:szCs w:val="21"/>
        </w:rPr>
        <w:t>tate P</w:t>
      </w:r>
      <w:r w:rsidR="00342325" w:rsidRPr="00741234">
        <w:rPr>
          <w:rFonts w:ascii="Times New Roman" w:hAnsi="Times New Roman" w:cs="Times New Roman"/>
          <w:sz w:val="21"/>
          <w:szCs w:val="21"/>
        </w:rPr>
        <w:t xml:space="preserve"> and being in unpleasant pain</w:t>
      </w:r>
      <w:r w:rsidRPr="00741234">
        <w:rPr>
          <w:rFonts w:ascii="Times New Roman" w:hAnsi="Times New Roman" w:cs="Times New Roman"/>
          <w:sz w:val="21"/>
          <w:szCs w:val="21"/>
        </w:rPr>
        <w:t>. S</w:t>
      </w:r>
      <w:r w:rsidR="00630F31" w:rsidRPr="00741234">
        <w:rPr>
          <w:rFonts w:ascii="Times New Roman" w:hAnsi="Times New Roman" w:cs="Times New Roman"/>
          <w:sz w:val="21"/>
          <w:szCs w:val="21"/>
        </w:rPr>
        <w:t>tate P</w:t>
      </w:r>
      <w:r w:rsidR="00B86D1E" w:rsidRPr="00741234">
        <w:rPr>
          <w:rFonts w:ascii="Times New Roman" w:hAnsi="Times New Roman" w:cs="Times New Roman"/>
          <w:sz w:val="21"/>
          <w:szCs w:val="21"/>
        </w:rPr>
        <w:t xml:space="preserve"> is</w:t>
      </w:r>
      <w:r w:rsidR="00C04610" w:rsidRPr="00741234">
        <w:rPr>
          <w:rFonts w:ascii="Times New Roman" w:hAnsi="Times New Roman" w:cs="Times New Roman"/>
          <w:sz w:val="21"/>
          <w:szCs w:val="21"/>
        </w:rPr>
        <w:t xml:space="preserve"> uncontroversially </w:t>
      </w:r>
      <w:r w:rsidR="00C04610" w:rsidRPr="00741234">
        <w:rPr>
          <w:rFonts w:ascii="Times New Roman" w:hAnsi="Times New Roman" w:cs="Times New Roman"/>
          <w:i/>
          <w:sz w:val="21"/>
          <w:szCs w:val="21"/>
        </w:rPr>
        <w:t xml:space="preserve">not </w:t>
      </w:r>
      <w:r w:rsidR="00BF052D" w:rsidRPr="00741234">
        <w:rPr>
          <w:rFonts w:ascii="Times New Roman" w:hAnsi="Times New Roman" w:cs="Times New Roman"/>
          <w:sz w:val="21"/>
          <w:szCs w:val="21"/>
        </w:rPr>
        <w:t>IPB</w:t>
      </w:r>
      <w:r w:rsidR="00C04610" w:rsidRPr="00741234">
        <w:rPr>
          <w:rFonts w:ascii="Times New Roman" w:hAnsi="Times New Roman" w:cs="Times New Roman"/>
          <w:sz w:val="21"/>
          <w:szCs w:val="21"/>
        </w:rPr>
        <w:t xml:space="preserve"> for its subject to </w:t>
      </w:r>
      <w:r w:rsidR="00B86D1E" w:rsidRPr="00741234">
        <w:rPr>
          <w:rFonts w:ascii="Times New Roman" w:hAnsi="Times New Roman" w:cs="Times New Roman"/>
          <w:sz w:val="21"/>
          <w:szCs w:val="21"/>
        </w:rPr>
        <w:t>be in</w:t>
      </w:r>
      <w:r w:rsidR="0078576D" w:rsidRPr="00741234">
        <w:rPr>
          <w:rFonts w:ascii="Times New Roman" w:hAnsi="Times New Roman" w:cs="Times New Roman"/>
          <w:sz w:val="21"/>
          <w:szCs w:val="21"/>
        </w:rPr>
        <w:t>,</w:t>
      </w:r>
      <w:r w:rsidR="00B86D1E" w:rsidRPr="00741234">
        <w:rPr>
          <w:rFonts w:ascii="Times New Roman" w:hAnsi="Times New Roman" w:cs="Times New Roman"/>
          <w:sz w:val="21"/>
          <w:szCs w:val="21"/>
        </w:rPr>
        <w:t xml:space="preserve"> and unpleasant pain</w:t>
      </w:r>
      <w:r w:rsidR="00C04610" w:rsidRPr="00741234">
        <w:rPr>
          <w:rFonts w:ascii="Times New Roman" w:hAnsi="Times New Roman" w:cs="Times New Roman"/>
          <w:sz w:val="21"/>
          <w:szCs w:val="21"/>
        </w:rPr>
        <w:t xml:space="preserve"> is uncontroversially </w:t>
      </w:r>
      <w:r w:rsidR="00BF052D" w:rsidRPr="00741234">
        <w:rPr>
          <w:rFonts w:ascii="Times New Roman" w:hAnsi="Times New Roman" w:cs="Times New Roman"/>
          <w:sz w:val="21"/>
          <w:szCs w:val="21"/>
        </w:rPr>
        <w:t>IPB</w:t>
      </w:r>
      <w:r w:rsidR="00C04610" w:rsidRPr="00741234">
        <w:rPr>
          <w:rFonts w:ascii="Times New Roman" w:hAnsi="Times New Roman" w:cs="Times New Roman"/>
          <w:sz w:val="21"/>
          <w:szCs w:val="21"/>
        </w:rPr>
        <w:t xml:space="preserve"> for its subject to be in. </w:t>
      </w:r>
    </w:p>
    <w:p w14:paraId="7E19A0D8" w14:textId="4674A75C" w:rsidR="009F63F4" w:rsidRPr="00741234" w:rsidRDefault="007D132F" w:rsidP="006C389C">
      <w:pPr>
        <w:pStyle w:val="ListParagraph"/>
        <w:numPr>
          <w:ilvl w:val="0"/>
          <w:numId w:val="1"/>
        </w:numPr>
        <w:spacing w:line="480" w:lineRule="auto"/>
        <w:jc w:val="both"/>
        <w:rPr>
          <w:rFonts w:ascii="Times New Roman" w:hAnsi="Times New Roman" w:cs="Times New Roman"/>
          <w:sz w:val="21"/>
          <w:szCs w:val="21"/>
        </w:rPr>
      </w:pPr>
      <w:r w:rsidRPr="00741234">
        <w:rPr>
          <w:rFonts w:ascii="Times New Roman" w:hAnsi="Times New Roman" w:cs="Times New Roman"/>
          <w:sz w:val="21"/>
          <w:szCs w:val="21"/>
        </w:rPr>
        <w:t>Next,</w:t>
      </w:r>
      <w:r w:rsidR="0017393E" w:rsidRPr="00741234">
        <w:rPr>
          <w:rFonts w:ascii="Times New Roman" w:hAnsi="Times New Roman" w:cs="Times New Roman"/>
          <w:sz w:val="21"/>
          <w:szCs w:val="21"/>
        </w:rPr>
        <w:t xml:space="preserve"> consider that</w:t>
      </w:r>
      <w:r w:rsidR="00630F31" w:rsidRPr="00741234">
        <w:rPr>
          <w:rFonts w:ascii="Times New Roman" w:hAnsi="Times New Roman" w:cs="Times New Roman"/>
          <w:sz w:val="21"/>
          <w:szCs w:val="21"/>
        </w:rPr>
        <w:t xml:space="preserve"> given state P</w:t>
      </w:r>
      <w:r w:rsidR="00342325" w:rsidRPr="00741234">
        <w:rPr>
          <w:rFonts w:ascii="Times New Roman" w:hAnsi="Times New Roman" w:cs="Times New Roman"/>
          <w:sz w:val="21"/>
          <w:szCs w:val="21"/>
        </w:rPr>
        <w:t xml:space="preserve"> consist</w:t>
      </w:r>
      <w:r w:rsidR="006638AC" w:rsidRPr="00741234">
        <w:rPr>
          <w:rFonts w:ascii="Times New Roman" w:hAnsi="Times New Roman" w:cs="Times New Roman"/>
          <w:sz w:val="21"/>
          <w:szCs w:val="21"/>
        </w:rPr>
        <w:t>s</w:t>
      </w:r>
      <w:r w:rsidR="00342325" w:rsidRPr="00741234">
        <w:rPr>
          <w:rFonts w:ascii="Times New Roman" w:hAnsi="Times New Roman" w:cs="Times New Roman"/>
          <w:sz w:val="21"/>
          <w:szCs w:val="21"/>
        </w:rPr>
        <w:t xml:space="preserve"> in being in state φ</w:t>
      </w:r>
      <w:r w:rsidR="00D204DF" w:rsidRPr="00741234">
        <w:rPr>
          <w:rFonts w:ascii="Times New Roman" w:hAnsi="Times New Roman" w:cs="Times New Roman"/>
          <w:sz w:val="21"/>
          <w:szCs w:val="21"/>
        </w:rPr>
        <w:t xml:space="preserve"> (</w:t>
      </w:r>
      <w:r w:rsidR="009614DF" w:rsidRPr="00741234">
        <w:rPr>
          <w:rFonts w:ascii="Times New Roman" w:hAnsi="Times New Roman" w:cs="Times New Roman"/>
          <w:sz w:val="21"/>
          <w:szCs w:val="21"/>
        </w:rPr>
        <w:t>given</w:t>
      </w:r>
      <w:r w:rsidR="00AE0805" w:rsidRPr="00741234">
        <w:rPr>
          <w:rFonts w:ascii="Times New Roman" w:hAnsi="Times New Roman" w:cs="Times New Roman"/>
          <w:sz w:val="21"/>
          <w:szCs w:val="21"/>
        </w:rPr>
        <w:t xml:space="preserve"> step</w:t>
      </w:r>
      <w:r w:rsidR="009614DF" w:rsidRPr="00741234">
        <w:rPr>
          <w:rFonts w:ascii="Times New Roman" w:hAnsi="Times New Roman" w:cs="Times New Roman"/>
          <w:sz w:val="21"/>
          <w:szCs w:val="21"/>
        </w:rPr>
        <w:t xml:space="preserve"> </w:t>
      </w:r>
      <w:r w:rsidR="00D204DF" w:rsidRPr="00741234">
        <w:rPr>
          <w:rFonts w:ascii="Times New Roman" w:hAnsi="Times New Roman" w:cs="Times New Roman"/>
          <w:sz w:val="21"/>
          <w:szCs w:val="21"/>
        </w:rPr>
        <w:t>3)</w:t>
      </w:r>
      <w:r w:rsidR="00342325" w:rsidRPr="00741234">
        <w:rPr>
          <w:rFonts w:ascii="Times New Roman" w:hAnsi="Times New Roman" w:cs="Times New Roman"/>
          <w:sz w:val="21"/>
          <w:szCs w:val="21"/>
        </w:rPr>
        <w:t xml:space="preserve"> there is a normative contrast between being in state φ and being in unpleasant pain, namely that it is not </w:t>
      </w:r>
      <w:r w:rsidR="00BF052D" w:rsidRPr="00741234">
        <w:rPr>
          <w:rFonts w:ascii="Times New Roman" w:hAnsi="Times New Roman" w:cs="Times New Roman"/>
          <w:sz w:val="21"/>
          <w:szCs w:val="21"/>
        </w:rPr>
        <w:t>IPB</w:t>
      </w:r>
      <w:r w:rsidR="00342325" w:rsidRPr="00741234">
        <w:rPr>
          <w:rFonts w:ascii="Times New Roman" w:hAnsi="Times New Roman" w:cs="Times New Roman"/>
          <w:sz w:val="21"/>
          <w:szCs w:val="21"/>
        </w:rPr>
        <w:t xml:space="preserve"> for subjects to be in state φ</w:t>
      </w:r>
    </w:p>
    <w:p w14:paraId="30FB2B02" w14:textId="402839AF" w:rsidR="00924D24" w:rsidRPr="00741234" w:rsidRDefault="007D132F" w:rsidP="006C389C">
      <w:pPr>
        <w:pStyle w:val="ListParagraph"/>
        <w:numPr>
          <w:ilvl w:val="0"/>
          <w:numId w:val="1"/>
        </w:numPr>
        <w:spacing w:line="480" w:lineRule="auto"/>
        <w:jc w:val="both"/>
        <w:rPr>
          <w:rFonts w:ascii="Times New Roman" w:hAnsi="Times New Roman" w:cs="Times New Roman"/>
          <w:sz w:val="21"/>
          <w:szCs w:val="21"/>
        </w:rPr>
      </w:pPr>
      <w:r w:rsidRPr="00741234">
        <w:rPr>
          <w:rFonts w:ascii="Times New Roman" w:hAnsi="Times New Roman" w:cs="Times New Roman"/>
          <w:sz w:val="21"/>
          <w:szCs w:val="21"/>
        </w:rPr>
        <w:t xml:space="preserve">At this </w:t>
      </w:r>
      <w:r w:rsidR="00D95DAB" w:rsidRPr="00741234">
        <w:rPr>
          <w:rFonts w:ascii="Times New Roman" w:hAnsi="Times New Roman" w:cs="Times New Roman"/>
          <w:sz w:val="21"/>
          <w:szCs w:val="21"/>
        </w:rPr>
        <w:t>step,</w:t>
      </w:r>
      <w:r w:rsidRPr="00741234">
        <w:rPr>
          <w:rFonts w:ascii="Times New Roman" w:hAnsi="Times New Roman" w:cs="Times New Roman"/>
          <w:sz w:val="21"/>
          <w:szCs w:val="21"/>
        </w:rPr>
        <w:t xml:space="preserve"> we remind ourselves that</w:t>
      </w:r>
      <w:r w:rsidR="002754EA" w:rsidRPr="00741234">
        <w:rPr>
          <w:rFonts w:ascii="Times New Roman" w:hAnsi="Times New Roman" w:cs="Times New Roman"/>
          <w:sz w:val="21"/>
          <w:szCs w:val="21"/>
        </w:rPr>
        <w:t xml:space="preserve"> the</w:t>
      </w:r>
      <w:r w:rsidR="00342325" w:rsidRPr="00741234">
        <w:rPr>
          <w:rFonts w:ascii="Times New Roman" w:hAnsi="Times New Roman" w:cs="Times New Roman"/>
          <w:sz w:val="21"/>
          <w:szCs w:val="21"/>
        </w:rPr>
        <w:t xml:space="preserve"> NC tells us being in unpleasant pain could consist in being in state φ only if being in state φ is, in the relevant cases, </w:t>
      </w:r>
      <w:r w:rsidR="00BF052D" w:rsidRPr="00741234">
        <w:rPr>
          <w:rFonts w:ascii="Times New Roman" w:hAnsi="Times New Roman" w:cs="Times New Roman"/>
          <w:sz w:val="21"/>
          <w:szCs w:val="21"/>
        </w:rPr>
        <w:t>IPB</w:t>
      </w:r>
      <w:r w:rsidR="00342325" w:rsidRPr="00741234">
        <w:rPr>
          <w:rFonts w:ascii="Times New Roman" w:hAnsi="Times New Roman" w:cs="Times New Roman"/>
          <w:sz w:val="21"/>
          <w:szCs w:val="21"/>
        </w:rPr>
        <w:t xml:space="preserve"> for its subject to be in.</w:t>
      </w:r>
    </w:p>
    <w:p w14:paraId="305F306E" w14:textId="6DEABA4B" w:rsidR="00924D24" w:rsidRPr="00741234" w:rsidRDefault="007D132F" w:rsidP="006C389C">
      <w:pPr>
        <w:pStyle w:val="ListParagraph"/>
        <w:numPr>
          <w:ilvl w:val="0"/>
          <w:numId w:val="1"/>
        </w:numPr>
        <w:spacing w:line="480" w:lineRule="auto"/>
        <w:jc w:val="both"/>
        <w:rPr>
          <w:rFonts w:ascii="Times New Roman" w:hAnsi="Times New Roman" w:cs="Times New Roman"/>
          <w:sz w:val="21"/>
          <w:szCs w:val="21"/>
        </w:rPr>
      </w:pPr>
      <w:r w:rsidRPr="00741234">
        <w:rPr>
          <w:rFonts w:ascii="Times New Roman" w:hAnsi="Times New Roman" w:cs="Times New Roman"/>
          <w:sz w:val="21"/>
          <w:szCs w:val="21"/>
        </w:rPr>
        <w:t>Finally,</w:t>
      </w:r>
      <w:r w:rsidR="00364D67" w:rsidRPr="00741234">
        <w:rPr>
          <w:rFonts w:ascii="Times New Roman" w:hAnsi="Times New Roman" w:cs="Times New Roman"/>
          <w:sz w:val="21"/>
          <w:szCs w:val="21"/>
        </w:rPr>
        <w:t xml:space="preserve"> we conclude that</w:t>
      </w:r>
      <w:r w:rsidR="00342325" w:rsidRPr="00741234">
        <w:rPr>
          <w:rFonts w:ascii="Times New Roman" w:hAnsi="Times New Roman" w:cs="Times New Roman"/>
          <w:sz w:val="21"/>
          <w:szCs w:val="21"/>
        </w:rPr>
        <w:t xml:space="preserve"> state φ fails to provide a satisfactory account </w:t>
      </w:r>
      <w:r w:rsidR="00B86D1E" w:rsidRPr="00741234">
        <w:rPr>
          <w:rFonts w:ascii="Times New Roman" w:hAnsi="Times New Roman" w:cs="Times New Roman"/>
          <w:sz w:val="21"/>
          <w:szCs w:val="21"/>
        </w:rPr>
        <w:t>of the unpleasantnes</w:t>
      </w:r>
      <w:r w:rsidR="002A3F20" w:rsidRPr="00741234">
        <w:rPr>
          <w:rFonts w:ascii="Times New Roman" w:hAnsi="Times New Roman" w:cs="Times New Roman"/>
          <w:sz w:val="21"/>
          <w:szCs w:val="21"/>
        </w:rPr>
        <w:t>s of pains</w:t>
      </w:r>
      <w:r w:rsidRPr="00741234">
        <w:rPr>
          <w:rFonts w:ascii="Times New Roman" w:hAnsi="Times New Roman" w:cs="Times New Roman"/>
          <w:sz w:val="21"/>
          <w:szCs w:val="21"/>
        </w:rPr>
        <w:t xml:space="preserve"> since</w:t>
      </w:r>
      <w:r w:rsidR="002A3F20" w:rsidRPr="00741234">
        <w:rPr>
          <w:rFonts w:ascii="Times New Roman" w:hAnsi="Times New Roman" w:cs="Times New Roman"/>
          <w:sz w:val="21"/>
          <w:szCs w:val="21"/>
        </w:rPr>
        <w:t xml:space="preserve"> it fails to satisfy</w:t>
      </w:r>
      <w:r w:rsidR="00B86D1E" w:rsidRPr="00741234">
        <w:rPr>
          <w:rFonts w:ascii="Times New Roman" w:hAnsi="Times New Roman" w:cs="Times New Roman"/>
          <w:sz w:val="21"/>
          <w:szCs w:val="21"/>
        </w:rPr>
        <w:t xml:space="preserve"> the NC. </w:t>
      </w:r>
    </w:p>
    <w:p w14:paraId="69B74DC6" w14:textId="77777777" w:rsidR="00721340" w:rsidRPr="00721340" w:rsidRDefault="00721340" w:rsidP="00721340">
      <w:pPr>
        <w:spacing w:line="480" w:lineRule="auto"/>
        <w:jc w:val="both"/>
        <w:rPr>
          <w:sz w:val="21"/>
          <w:szCs w:val="21"/>
        </w:rPr>
      </w:pPr>
    </w:p>
    <w:p w14:paraId="785DCD3F" w14:textId="497EF76F" w:rsidR="00855C49" w:rsidRPr="006C389C" w:rsidRDefault="007D132F" w:rsidP="006C389C">
      <w:pPr>
        <w:spacing w:line="480" w:lineRule="auto"/>
        <w:jc w:val="both"/>
        <w:rPr>
          <w:sz w:val="22"/>
          <w:szCs w:val="22"/>
        </w:rPr>
      </w:pPr>
      <w:r w:rsidRPr="006C389C">
        <w:rPr>
          <w:sz w:val="22"/>
          <w:szCs w:val="22"/>
        </w:rPr>
        <w:t xml:space="preserve">(1) – (8) provides a </w:t>
      </w:r>
      <w:r w:rsidR="00874E0B" w:rsidRPr="006C389C">
        <w:rPr>
          <w:sz w:val="22"/>
          <w:szCs w:val="22"/>
        </w:rPr>
        <w:t>powerful method</w:t>
      </w:r>
      <w:r w:rsidR="00AE0805">
        <w:rPr>
          <w:sz w:val="22"/>
          <w:szCs w:val="22"/>
        </w:rPr>
        <w:t xml:space="preserve">, </w:t>
      </w:r>
      <w:r w:rsidR="00386B4D">
        <w:rPr>
          <w:sz w:val="22"/>
          <w:szCs w:val="22"/>
        </w:rPr>
        <w:t>as</w:t>
      </w:r>
      <w:r w:rsidR="00AE0805">
        <w:rPr>
          <w:sz w:val="22"/>
          <w:szCs w:val="22"/>
        </w:rPr>
        <w:t xml:space="preserve"> steps one might take</w:t>
      </w:r>
      <w:r w:rsidR="00874E0B" w:rsidRPr="006C389C">
        <w:rPr>
          <w:sz w:val="22"/>
          <w:szCs w:val="22"/>
        </w:rPr>
        <w:t xml:space="preserve"> to test</w:t>
      </w:r>
      <w:r w:rsidR="00AE0805">
        <w:rPr>
          <w:sz w:val="22"/>
          <w:szCs w:val="22"/>
        </w:rPr>
        <w:t xml:space="preserve"> an</w:t>
      </w:r>
      <w:r w:rsidR="00874E0B" w:rsidRPr="006C389C">
        <w:rPr>
          <w:sz w:val="22"/>
          <w:szCs w:val="22"/>
        </w:rPr>
        <w:t xml:space="preserve"> account</w:t>
      </w:r>
      <w:r w:rsidR="00AE0805">
        <w:rPr>
          <w:sz w:val="22"/>
          <w:szCs w:val="22"/>
        </w:rPr>
        <w:t xml:space="preserve"> </w:t>
      </w:r>
      <w:r w:rsidR="00874E0B" w:rsidRPr="006C389C">
        <w:rPr>
          <w:sz w:val="22"/>
          <w:szCs w:val="22"/>
        </w:rPr>
        <w:t>of pains unpleasantness.</w:t>
      </w:r>
    </w:p>
    <w:p w14:paraId="31BE0393" w14:textId="621D8A73" w:rsidR="00CD63F6" w:rsidRPr="006C389C" w:rsidRDefault="007D132F" w:rsidP="006C389C">
      <w:pPr>
        <w:spacing w:line="480" w:lineRule="auto"/>
        <w:ind w:firstLine="284"/>
        <w:jc w:val="both"/>
        <w:rPr>
          <w:sz w:val="22"/>
          <w:szCs w:val="22"/>
        </w:rPr>
      </w:pPr>
      <w:r w:rsidRPr="006C389C">
        <w:rPr>
          <w:sz w:val="22"/>
          <w:szCs w:val="22"/>
        </w:rPr>
        <w:t>However,</w:t>
      </w:r>
      <w:r w:rsidR="004F3184">
        <w:rPr>
          <w:sz w:val="22"/>
          <w:szCs w:val="22"/>
        </w:rPr>
        <w:t xml:space="preserve"> we need to say more about</w:t>
      </w:r>
      <w:r w:rsidRPr="006C389C">
        <w:rPr>
          <w:sz w:val="22"/>
          <w:szCs w:val="22"/>
        </w:rPr>
        <w:t xml:space="preserve"> </w:t>
      </w:r>
      <w:r w:rsidR="002A745A" w:rsidRPr="006C389C">
        <w:rPr>
          <w:sz w:val="22"/>
          <w:szCs w:val="22"/>
        </w:rPr>
        <w:t xml:space="preserve">step </w:t>
      </w:r>
      <w:r w:rsidR="00F91073" w:rsidRPr="006C389C">
        <w:rPr>
          <w:sz w:val="22"/>
          <w:szCs w:val="22"/>
        </w:rPr>
        <w:t xml:space="preserve">4. </w:t>
      </w:r>
      <w:r w:rsidR="0052268B">
        <w:rPr>
          <w:sz w:val="22"/>
          <w:szCs w:val="22"/>
        </w:rPr>
        <w:t>W</w:t>
      </w:r>
      <w:r w:rsidR="00F91073" w:rsidRPr="006C389C">
        <w:rPr>
          <w:sz w:val="22"/>
          <w:szCs w:val="22"/>
        </w:rPr>
        <w:t xml:space="preserve">hat </w:t>
      </w:r>
      <w:r w:rsidR="00C166A6" w:rsidRPr="006C389C">
        <w:rPr>
          <w:sz w:val="22"/>
          <w:szCs w:val="22"/>
        </w:rPr>
        <w:t>constrains</w:t>
      </w:r>
      <w:r w:rsidR="00F91073" w:rsidRPr="006C389C">
        <w:rPr>
          <w:sz w:val="22"/>
          <w:szCs w:val="22"/>
        </w:rPr>
        <w:t xml:space="preserve"> claim</w:t>
      </w:r>
      <w:r w:rsidR="001D7700" w:rsidRPr="006C389C">
        <w:rPr>
          <w:sz w:val="22"/>
          <w:szCs w:val="22"/>
        </w:rPr>
        <w:t>s about whether being in s</w:t>
      </w:r>
      <w:r w:rsidR="005B04B9" w:rsidRPr="006C389C">
        <w:rPr>
          <w:sz w:val="22"/>
          <w:szCs w:val="22"/>
        </w:rPr>
        <w:t>tate P</w:t>
      </w:r>
      <w:r w:rsidR="00F91073" w:rsidRPr="006C389C">
        <w:rPr>
          <w:sz w:val="22"/>
          <w:szCs w:val="22"/>
        </w:rPr>
        <w:t xml:space="preserve"> is uncontroversially </w:t>
      </w:r>
      <w:r w:rsidR="00F91073" w:rsidRPr="006C389C">
        <w:rPr>
          <w:i/>
          <w:sz w:val="22"/>
          <w:szCs w:val="22"/>
        </w:rPr>
        <w:t>not</w:t>
      </w:r>
      <w:r w:rsidR="00F91073" w:rsidRPr="006C389C">
        <w:rPr>
          <w:sz w:val="22"/>
          <w:szCs w:val="22"/>
        </w:rPr>
        <w:t xml:space="preserve"> </w:t>
      </w:r>
      <w:r w:rsidR="0090151F" w:rsidRPr="006C389C">
        <w:rPr>
          <w:sz w:val="22"/>
          <w:szCs w:val="22"/>
        </w:rPr>
        <w:t>IPB</w:t>
      </w:r>
      <w:r w:rsidR="00F91073" w:rsidRPr="006C389C">
        <w:rPr>
          <w:sz w:val="22"/>
          <w:szCs w:val="22"/>
        </w:rPr>
        <w:t xml:space="preserve"> for its subject to</w:t>
      </w:r>
      <w:r w:rsidR="00AF42F3" w:rsidRPr="006C389C">
        <w:rPr>
          <w:sz w:val="22"/>
          <w:szCs w:val="22"/>
        </w:rPr>
        <w:t xml:space="preserve"> be in</w:t>
      </w:r>
      <w:r w:rsidR="0052268B">
        <w:rPr>
          <w:sz w:val="22"/>
          <w:szCs w:val="22"/>
        </w:rPr>
        <w:t>?</w:t>
      </w:r>
      <w:r w:rsidR="001D7700" w:rsidRPr="006C389C">
        <w:rPr>
          <w:sz w:val="22"/>
          <w:szCs w:val="22"/>
        </w:rPr>
        <w:t xml:space="preserve"> T</w:t>
      </w:r>
      <w:r w:rsidR="0090151F" w:rsidRPr="006C389C">
        <w:rPr>
          <w:sz w:val="22"/>
          <w:szCs w:val="22"/>
        </w:rPr>
        <w:t>here are two (fallible) tests</w:t>
      </w:r>
      <w:r w:rsidR="008E3B68" w:rsidRPr="006C389C">
        <w:rPr>
          <w:sz w:val="22"/>
          <w:szCs w:val="22"/>
        </w:rPr>
        <w:t>.</w:t>
      </w:r>
      <w:r w:rsidR="0090151F" w:rsidRPr="006C389C">
        <w:rPr>
          <w:sz w:val="22"/>
          <w:szCs w:val="22"/>
        </w:rPr>
        <w:t xml:space="preserve"> The first</w:t>
      </w:r>
      <w:r w:rsidR="0095566E" w:rsidRPr="006C389C">
        <w:rPr>
          <w:sz w:val="22"/>
          <w:szCs w:val="22"/>
        </w:rPr>
        <w:t xml:space="preserve"> </w:t>
      </w:r>
      <w:r w:rsidR="00E05570" w:rsidRPr="006C389C">
        <w:rPr>
          <w:sz w:val="22"/>
          <w:szCs w:val="22"/>
        </w:rPr>
        <w:t>is</w:t>
      </w:r>
      <w:r w:rsidR="0090151F" w:rsidRPr="006C389C">
        <w:rPr>
          <w:sz w:val="22"/>
          <w:szCs w:val="22"/>
        </w:rPr>
        <w:t xml:space="preserve"> </w:t>
      </w:r>
      <w:r w:rsidR="00C6486D" w:rsidRPr="006C389C">
        <w:rPr>
          <w:sz w:val="22"/>
          <w:szCs w:val="22"/>
        </w:rPr>
        <w:t>intuitive-cum-</w:t>
      </w:r>
      <w:r w:rsidR="0090151F" w:rsidRPr="006C389C">
        <w:rPr>
          <w:sz w:val="22"/>
          <w:szCs w:val="22"/>
        </w:rPr>
        <w:t>phenomenological</w:t>
      </w:r>
      <w:r w:rsidR="00AF42F3" w:rsidRPr="006C389C">
        <w:rPr>
          <w:sz w:val="22"/>
          <w:szCs w:val="22"/>
        </w:rPr>
        <w:t>. We should ask</w:t>
      </w:r>
      <w:r w:rsidR="00C6486D" w:rsidRPr="006C389C">
        <w:rPr>
          <w:sz w:val="22"/>
          <w:szCs w:val="22"/>
        </w:rPr>
        <w:t xml:space="preserve"> does it strain common sense</w:t>
      </w:r>
      <w:r w:rsidR="003C59C8" w:rsidRPr="006C389C">
        <w:rPr>
          <w:sz w:val="22"/>
          <w:szCs w:val="22"/>
        </w:rPr>
        <w:t>,</w:t>
      </w:r>
      <w:r w:rsidR="00C6486D" w:rsidRPr="006C389C">
        <w:rPr>
          <w:sz w:val="22"/>
          <w:szCs w:val="22"/>
        </w:rPr>
        <w:t xml:space="preserve"> or is</w:t>
      </w:r>
      <w:r w:rsidR="007D766F" w:rsidRPr="006C389C">
        <w:rPr>
          <w:sz w:val="22"/>
          <w:szCs w:val="22"/>
        </w:rPr>
        <w:t xml:space="preserve"> it</w:t>
      </w:r>
      <w:r w:rsidR="00C6486D" w:rsidRPr="006C389C">
        <w:rPr>
          <w:sz w:val="22"/>
          <w:szCs w:val="22"/>
        </w:rPr>
        <w:t xml:space="preserve"> obviously phenomenologically mistaken</w:t>
      </w:r>
      <w:r w:rsidR="00ED4730" w:rsidRPr="006C389C">
        <w:rPr>
          <w:sz w:val="22"/>
          <w:szCs w:val="22"/>
        </w:rPr>
        <w:t>,</w:t>
      </w:r>
      <w:r w:rsidR="00C6486D" w:rsidRPr="006C389C">
        <w:rPr>
          <w:sz w:val="22"/>
          <w:szCs w:val="22"/>
        </w:rPr>
        <w:t xml:space="preserve"> to claim the relevant state is IPB</w:t>
      </w:r>
      <w:r w:rsidR="00AF42F3" w:rsidRPr="006C389C">
        <w:rPr>
          <w:sz w:val="22"/>
          <w:szCs w:val="22"/>
        </w:rPr>
        <w:t xml:space="preserve"> to be in</w:t>
      </w:r>
      <w:r w:rsidR="00350327" w:rsidRPr="006C389C">
        <w:rPr>
          <w:sz w:val="22"/>
          <w:szCs w:val="22"/>
        </w:rPr>
        <w:t xml:space="preserve">. </w:t>
      </w:r>
      <w:r w:rsidR="003C59C8" w:rsidRPr="006C389C">
        <w:rPr>
          <w:sz w:val="22"/>
          <w:szCs w:val="22"/>
        </w:rPr>
        <w:t>Using</w:t>
      </w:r>
      <w:r w:rsidR="007D0C6C">
        <w:rPr>
          <w:sz w:val="22"/>
          <w:szCs w:val="22"/>
        </w:rPr>
        <w:t xml:space="preserve"> a toy </w:t>
      </w:r>
      <w:r w:rsidR="0095566E" w:rsidRPr="006C389C">
        <w:rPr>
          <w:sz w:val="22"/>
          <w:szCs w:val="22"/>
        </w:rPr>
        <w:t xml:space="preserve">example, it </w:t>
      </w:r>
      <w:r w:rsidR="00ED4730" w:rsidRPr="006C389C">
        <w:rPr>
          <w:sz w:val="22"/>
          <w:szCs w:val="22"/>
        </w:rPr>
        <w:t>is</w:t>
      </w:r>
      <w:r w:rsidR="0095566E" w:rsidRPr="006C389C">
        <w:rPr>
          <w:sz w:val="22"/>
          <w:szCs w:val="22"/>
        </w:rPr>
        <w:t xml:space="preserve"> o</w:t>
      </w:r>
      <w:r w:rsidR="008E3B68" w:rsidRPr="006C389C">
        <w:rPr>
          <w:sz w:val="22"/>
          <w:szCs w:val="22"/>
        </w:rPr>
        <w:t>bviously mistaken to claim</w:t>
      </w:r>
      <w:r w:rsidR="00485095">
        <w:rPr>
          <w:sz w:val="22"/>
          <w:szCs w:val="22"/>
        </w:rPr>
        <w:t xml:space="preserve"> that</w:t>
      </w:r>
      <w:r w:rsidR="008E3B68" w:rsidRPr="006C389C">
        <w:rPr>
          <w:sz w:val="22"/>
          <w:szCs w:val="22"/>
        </w:rPr>
        <w:t xml:space="preserve"> </w:t>
      </w:r>
      <w:r w:rsidR="0095566E" w:rsidRPr="006C389C">
        <w:rPr>
          <w:sz w:val="22"/>
          <w:szCs w:val="22"/>
        </w:rPr>
        <w:t>entertaining</w:t>
      </w:r>
      <w:r w:rsidR="003C59C8" w:rsidRPr="006C389C">
        <w:rPr>
          <w:sz w:val="22"/>
          <w:szCs w:val="22"/>
        </w:rPr>
        <w:t xml:space="preserve"> the thought that Paris is the c</w:t>
      </w:r>
      <w:r w:rsidR="0095566E" w:rsidRPr="006C389C">
        <w:rPr>
          <w:sz w:val="22"/>
          <w:szCs w:val="22"/>
        </w:rPr>
        <w:t xml:space="preserve">apital of France is an IPB state for its subject to be in. </w:t>
      </w:r>
    </w:p>
    <w:p w14:paraId="22FD20A3" w14:textId="47EE2B46" w:rsidR="00E16C88" w:rsidRPr="006C389C" w:rsidRDefault="007D132F" w:rsidP="006C389C">
      <w:pPr>
        <w:spacing w:line="480" w:lineRule="auto"/>
        <w:ind w:firstLine="284"/>
        <w:jc w:val="both"/>
        <w:rPr>
          <w:sz w:val="22"/>
          <w:szCs w:val="22"/>
        </w:rPr>
      </w:pPr>
      <w:r w:rsidRPr="006C389C">
        <w:rPr>
          <w:sz w:val="22"/>
          <w:szCs w:val="22"/>
        </w:rPr>
        <w:t xml:space="preserve">The second test, </w:t>
      </w:r>
      <w:r w:rsidR="001D7700" w:rsidRPr="006C389C">
        <w:rPr>
          <w:sz w:val="22"/>
          <w:szCs w:val="22"/>
        </w:rPr>
        <w:t xml:space="preserve">which figures </w:t>
      </w:r>
      <w:r w:rsidRPr="006C389C">
        <w:rPr>
          <w:sz w:val="22"/>
          <w:szCs w:val="22"/>
        </w:rPr>
        <w:t>in recent discussions of pains unpleasantness</w:t>
      </w:r>
      <w:r w:rsidR="009B682E">
        <w:rPr>
          <w:sz w:val="22"/>
          <w:szCs w:val="22"/>
        </w:rPr>
        <w:t>,</w:t>
      </w:r>
      <w:r w:rsidR="00CD63F6" w:rsidRPr="006C389C">
        <w:rPr>
          <w:sz w:val="22"/>
          <w:szCs w:val="22"/>
        </w:rPr>
        <w:t xml:space="preserve"> </w:t>
      </w:r>
      <w:r w:rsidR="00B10456" w:rsidRPr="006C389C">
        <w:rPr>
          <w:sz w:val="22"/>
          <w:szCs w:val="22"/>
        </w:rPr>
        <w:t>can</w:t>
      </w:r>
      <w:r w:rsidR="009B682E">
        <w:rPr>
          <w:sz w:val="22"/>
          <w:szCs w:val="22"/>
        </w:rPr>
        <w:t xml:space="preserve"> be</w:t>
      </w:r>
      <w:r w:rsidR="00F97541">
        <w:rPr>
          <w:sz w:val="22"/>
          <w:szCs w:val="22"/>
        </w:rPr>
        <w:t xml:space="preserve"> call</w:t>
      </w:r>
      <w:r w:rsidR="009B682E">
        <w:rPr>
          <w:sz w:val="22"/>
          <w:szCs w:val="22"/>
        </w:rPr>
        <w:t>ed</w:t>
      </w:r>
      <w:r w:rsidR="00F97541">
        <w:rPr>
          <w:sz w:val="22"/>
          <w:szCs w:val="22"/>
        </w:rPr>
        <w:t xml:space="preserve"> the sympathetic test.</w:t>
      </w:r>
      <w:r w:rsidR="009B682E">
        <w:rPr>
          <w:sz w:val="22"/>
          <w:szCs w:val="22"/>
        </w:rPr>
        <w:t xml:space="preserve"> In this case,</w:t>
      </w:r>
      <w:r w:rsidR="00CD63F6" w:rsidRPr="006C389C">
        <w:rPr>
          <w:sz w:val="22"/>
          <w:szCs w:val="22"/>
        </w:rPr>
        <w:t xml:space="preserve"> </w:t>
      </w:r>
      <w:r w:rsidR="009B682E">
        <w:rPr>
          <w:sz w:val="22"/>
          <w:szCs w:val="22"/>
        </w:rPr>
        <w:t>w</w:t>
      </w:r>
      <w:r w:rsidR="00CD63F6" w:rsidRPr="006C389C">
        <w:rPr>
          <w:sz w:val="22"/>
          <w:szCs w:val="22"/>
        </w:rPr>
        <w:t>e ask whether</w:t>
      </w:r>
      <w:r w:rsidRPr="006C389C">
        <w:rPr>
          <w:sz w:val="22"/>
          <w:szCs w:val="22"/>
        </w:rPr>
        <w:t xml:space="preserve"> the</w:t>
      </w:r>
      <w:r w:rsidR="00485095">
        <w:rPr>
          <w:sz w:val="22"/>
          <w:szCs w:val="22"/>
        </w:rPr>
        <w:t xml:space="preserve"> emotional</w:t>
      </w:r>
      <w:r w:rsidRPr="006C389C">
        <w:rPr>
          <w:sz w:val="22"/>
          <w:szCs w:val="22"/>
        </w:rPr>
        <w:t xml:space="preserve"> attitude of pity</w:t>
      </w:r>
      <w:r w:rsidR="00B10456" w:rsidRPr="006C389C">
        <w:rPr>
          <w:sz w:val="22"/>
          <w:szCs w:val="22"/>
        </w:rPr>
        <w:t xml:space="preserve"> or sympathy</w:t>
      </w:r>
      <w:r w:rsidRPr="006C389C">
        <w:rPr>
          <w:sz w:val="22"/>
          <w:szCs w:val="22"/>
        </w:rPr>
        <w:t xml:space="preserve"> for the subject</w:t>
      </w:r>
      <w:r w:rsidR="00B10456" w:rsidRPr="006C389C">
        <w:rPr>
          <w:sz w:val="22"/>
          <w:szCs w:val="22"/>
        </w:rPr>
        <w:t xml:space="preserve"> of the relevant state</w:t>
      </w:r>
      <w:r w:rsidRPr="006C389C">
        <w:rPr>
          <w:sz w:val="22"/>
          <w:szCs w:val="22"/>
        </w:rPr>
        <w:t xml:space="preserve"> would be</w:t>
      </w:r>
      <w:r w:rsidR="00CD63F6" w:rsidRPr="006C389C">
        <w:rPr>
          <w:sz w:val="22"/>
          <w:szCs w:val="22"/>
        </w:rPr>
        <w:t xml:space="preserve">, at least </w:t>
      </w:r>
      <w:r w:rsidR="00CD63F6" w:rsidRPr="006C389C">
        <w:rPr>
          <w:i/>
          <w:sz w:val="22"/>
          <w:szCs w:val="22"/>
        </w:rPr>
        <w:t>prima facie</w:t>
      </w:r>
      <w:r w:rsidR="00CD63F6" w:rsidRPr="006C389C">
        <w:rPr>
          <w:sz w:val="22"/>
          <w:szCs w:val="22"/>
        </w:rPr>
        <w:t>,</w:t>
      </w:r>
      <w:r w:rsidRPr="006C389C">
        <w:rPr>
          <w:sz w:val="22"/>
          <w:szCs w:val="22"/>
        </w:rPr>
        <w:t xml:space="preserve"> appropriate</w:t>
      </w:r>
      <w:r w:rsidR="003A2D41" w:rsidRPr="006C389C">
        <w:rPr>
          <w:sz w:val="22"/>
          <w:szCs w:val="22"/>
        </w:rPr>
        <w:t>.</w:t>
      </w:r>
      <w:r>
        <w:rPr>
          <w:rStyle w:val="FootnoteReference"/>
          <w:sz w:val="22"/>
          <w:szCs w:val="22"/>
        </w:rPr>
        <w:footnoteReference w:id="8"/>
      </w:r>
      <w:r w:rsidRPr="006C389C">
        <w:rPr>
          <w:sz w:val="22"/>
          <w:szCs w:val="22"/>
        </w:rPr>
        <w:t xml:space="preserve"> </w:t>
      </w:r>
      <w:r w:rsidR="00CD63F6" w:rsidRPr="006C389C">
        <w:rPr>
          <w:sz w:val="22"/>
          <w:szCs w:val="22"/>
        </w:rPr>
        <w:t>We need to b</w:t>
      </w:r>
      <w:r w:rsidR="00B10423">
        <w:rPr>
          <w:sz w:val="22"/>
          <w:szCs w:val="22"/>
        </w:rPr>
        <w:t>e careful, however, about how to</w:t>
      </w:r>
      <w:r w:rsidR="00CD63F6" w:rsidRPr="006C389C">
        <w:rPr>
          <w:sz w:val="22"/>
          <w:szCs w:val="22"/>
        </w:rPr>
        <w:t xml:space="preserve"> understand </w:t>
      </w:r>
      <w:r w:rsidR="00F84857" w:rsidRPr="006C389C">
        <w:rPr>
          <w:sz w:val="22"/>
          <w:szCs w:val="22"/>
        </w:rPr>
        <w:t>this</w:t>
      </w:r>
      <w:r w:rsidR="003F1D33">
        <w:rPr>
          <w:sz w:val="22"/>
          <w:szCs w:val="22"/>
        </w:rPr>
        <w:t xml:space="preserve"> test</w:t>
      </w:r>
      <w:r w:rsidR="00CD63F6" w:rsidRPr="006C389C">
        <w:rPr>
          <w:sz w:val="22"/>
          <w:szCs w:val="22"/>
        </w:rPr>
        <w:t>. Take the following case. W</w:t>
      </w:r>
      <w:r w:rsidR="00F21200" w:rsidRPr="006C389C">
        <w:rPr>
          <w:sz w:val="22"/>
          <w:szCs w:val="22"/>
        </w:rPr>
        <w:t>e</w:t>
      </w:r>
      <w:r w:rsidR="00CD63F6" w:rsidRPr="006C389C">
        <w:rPr>
          <w:sz w:val="22"/>
          <w:szCs w:val="22"/>
        </w:rPr>
        <w:t xml:space="preserve"> typically</w:t>
      </w:r>
      <w:r w:rsidR="00F21200" w:rsidRPr="006C389C">
        <w:rPr>
          <w:sz w:val="22"/>
          <w:szCs w:val="22"/>
        </w:rPr>
        <w:t xml:space="preserve"> pity those who suffer </w:t>
      </w:r>
      <w:r w:rsidR="00CD63F6" w:rsidRPr="006C389C">
        <w:rPr>
          <w:sz w:val="22"/>
          <w:szCs w:val="22"/>
        </w:rPr>
        <w:t>from chronic pain – few would disagree that pity</w:t>
      </w:r>
      <w:r w:rsidR="00A7110C" w:rsidRPr="006C389C">
        <w:rPr>
          <w:sz w:val="22"/>
          <w:szCs w:val="22"/>
        </w:rPr>
        <w:t xml:space="preserve"> or sympathy</w:t>
      </w:r>
      <w:r w:rsidR="00CD63F6" w:rsidRPr="006C389C">
        <w:rPr>
          <w:sz w:val="22"/>
          <w:szCs w:val="22"/>
        </w:rPr>
        <w:t xml:space="preserve"> is a </w:t>
      </w:r>
      <w:r w:rsidR="00CD63F6" w:rsidRPr="006C389C">
        <w:rPr>
          <w:i/>
          <w:sz w:val="22"/>
          <w:szCs w:val="22"/>
        </w:rPr>
        <w:t>prima facie</w:t>
      </w:r>
      <w:r w:rsidR="00CD63F6" w:rsidRPr="006C389C">
        <w:rPr>
          <w:sz w:val="22"/>
          <w:szCs w:val="22"/>
        </w:rPr>
        <w:t xml:space="preserve"> appropriate attitude</w:t>
      </w:r>
      <w:r w:rsidR="000B1601" w:rsidRPr="006C389C">
        <w:rPr>
          <w:sz w:val="22"/>
          <w:szCs w:val="22"/>
        </w:rPr>
        <w:t xml:space="preserve"> </w:t>
      </w:r>
      <w:r w:rsidR="00425E62">
        <w:rPr>
          <w:sz w:val="22"/>
          <w:szCs w:val="22"/>
        </w:rPr>
        <w:t>in such cases</w:t>
      </w:r>
      <w:r w:rsidR="00CD63F6" w:rsidRPr="006C389C">
        <w:rPr>
          <w:sz w:val="22"/>
          <w:szCs w:val="22"/>
        </w:rPr>
        <w:t xml:space="preserve">. Yet a significant </w:t>
      </w:r>
      <w:r w:rsidR="00F21200" w:rsidRPr="006C389C">
        <w:rPr>
          <w:sz w:val="22"/>
          <w:szCs w:val="22"/>
        </w:rPr>
        <w:t>part of this pi</w:t>
      </w:r>
      <w:r w:rsidR="00EC7016" w:rsidRPr="006C389C">
        <w:rPr>
          <w:sz w:val="22"/>
          <w:szCs w:val="22"/>
        </w:rPr>
        <w:t>ty may attend to instrumental</w:t>
      </w:r>
      <w:r w:rsidR="00F21200" w:rsidRPr="006C389C">
        <w:rPr>
          <w:sz w:val="22"/>
          <w:szCs w:val="22"/>
        </w:rPr>
        <w:t xml:space="preserve"> </w:t>
      </w:r>
      <w:r w:rsidR="00887B36">
        <w:rPr>
          <w:sz w:val="22"/>
          <w:szCs w:val="22"/>
        </w:rPr>
        <w:t>aspects</w:t>
      </w:r>
      <w:r w:rsidR="00CD63F6" w:rsidRPr="006C389C">
        <w:rPr>
          <w:sz w:val="22"/>
          <w:szCs w:val="22"/>
        </w:rPr>
        <w:t xml:space="preserve"> of their situation, for example, t</w:t>
      </w:r>
      <w:r w:rsidR="0006378C" w:rsidRPr="006C389C">
        <w:rPr>
          <w:sz w:val="22"/>
          <w:szCs w:val="22"/>
        </w:rPr>
        <w:t>he way</w:t>
      </w:r>
      <w:r w:rsidR="00CD63F6" w:rsidRPr="006C389C">
        <w:rPr>
          <w:sz w:val="22"/>
          <w:szCs w:val="22"/>
        </w:rPr>
        <w:t xml:space="preserve"> their chronic pain lim</w:t>
      </w:r>
      <w:r w:rsidR="00E05570" w:rsidRPr="006C389C">
        <w:rPr>
          <w:sz w:val="22"/>
          <w:szCs w:val="22"/>
        </w:rPr>
        <w:t xml:space="preserve">its their ability to engage in </w:t>
      </w:r>
      <w:r w:rsidR="00CD63F6" w:rsidRPr="006C389C">
        <w:rPr>
          <w:sz w:val="22"/>
          <w:szCs w:val="22"/>
        </w:rPr>
        <w:t>rewarding</w:t>
      </w:r>
      <w:r w:rsidR="00E05570" w:rsidRPr="006C389C">
        <w:rPr>
          <w:sz w:val="22"/>
          <w:szCs w:val="22"/>
        </w:rPr>
        <w:t xml:space="preserve"> activities</w:t>
      </w:r>
      <w:r w:rsidR="00CD63F6" w:rsidRPr="006C389C">
        <w:rPr>
          <w:sz w:val="22"/>
          <w:szCs w:val="22"/>
        </w:rPr>
        <w:t xml:space="preserve"> or p</w:t>
      </w:r>
      <w:r w:rsidR="00887B36">
        <w:rPr>
          <w:sz w:val="22"/>
          <w:szCs w:val="22"/>
        </w:rPr>
        <w:t>recipitates negative emotions. However,</w:t>
      </w:r>
      <w:r w:rsidR="00CD63F6" w:rsidRPr="006C389C">
        <w:rPr>
          <w:sz w:val="22"/>
          <w:szCs w:val="22"/>
        </w:rPr>
        <w:t xml:space="preserve"> arguably a central </w:t>
      </w:r>
      <w:r w:rsidR="003A2D41" w:rsidRPr="006C389C">
        <w:rPr>
          <w:sz w:val="22"/>
          <w:szCs w:val="22"/>
        </w:rPr>
        <w:t xml:space="preserve">reason </w:t>
      </w:r>
      <w:r w:rsidR="00F21200" w:rsidRPr="006C389C">
        <w:rPr>
          <w:sz w:val="22"/>
          <w:szCs w:val="22"/>
        </w:rPr>
        <w:t>why we</w:t>
      </w:r>
      <w:r w:rsidR="00CD63F6" w:rsidRPr="006C389C">
        <w:rPr>
          <w:sz w:val="22"/>
          <w:szCs w:val="22"/>
        </w:rPr>
        <w:t xml:space="preserve"> </w:t>
      </w:r>
      <w:r w:rsidR="00F21200" w:rsidRPr="006C389C">
        <w:rPr>
          <w:sz w:val="22"/>
          <w:szCs w:val="22"/>
        </w:rPr>
        <w:t>pity patients of chronic pain is</w:t>
      </w:r>
      <w:r w:rsidR="00CD63F6" w:rsidRPr="006C389C">
        <w:rPr>
          <w:sz w:val="22"/>
          <w:szCs w:val="22"/>
        </w:rPr>
        <w:t xml:space="preserve"> </w:t>
      </w:r>
      <w:r w:rsidR="008675F9">
        <w:rPr>
          <w:sz w:val="22"/>
          <w:szCs w:val="22"/>
        </w:rPr>
        <w:t>due to</w:t>
      </w:r>
      <w:r w:rsidR="00F21200" w:rsidRPr="006C389C">
        <w:rPr>
          <w:sz w:val="22"/>
          <w:szCs w:val="22"/>
        </w:rPr>
        <w:t xml:space="preserve"> the manifest </w:t>
      </w:r>
      <w:r w:rsidR="00F21200" w:rsidRPr="006C389C">
        <w:rPr>
          <w:sz w:val="22"/>
          <w:szCs w:val="22"/>
        </w:rPr>
        <w:lastRenderedPageBreak/>
        <w:t>unpleasantness</w:t>
      </w:r>
      <w:r w:rsidR="00CD63F6" w:rsidRPr="006C389C">
        <w:rPr>
          <w:sz w:val="22"/>
          <w:szCs w:val="22"/>
        </w:rPr>
        <w:t xml:space="preserve"> of the pain they are repeatedly subject to</w:t>
      </w:r>
      <w:r w:rsidR="00F21200" w:rsidRPr="006C389C">
        <w:rPr>
          <w:sz w:val="22"/>
          <w:szCs w:val="22"/>
        </w:rPr>
        <w:t>,</w:t>
      </w:r>
      <w:r w:rsidR="00CD63F6" w:rsidRPr="006C389C">
        <w:rPr>
          <w:sz w:val="22"/>
          <w:szCs w:val="22"/>
        </w:rPr>
        <w:t xml:space="preserve"> and so</w:t>
      </w:r>
      <w:r w:rsidR="007414B2">
        <w:rPr>
          <w:sz w:val="22"/>
          <w:szCs w:val="22"/>
        </w:rPr>
        <w:t xml:space="preserve"> arguably</w:t>
      </w:r>
      <w:r w:rsidR="00CD63F6" w:rsidRPr="006C389C">
        <w:rPr>
          <w:sz w:val="22"/>
          <w:szCs w:val="22"/>
        </w:rPr>
        <w:t xml:space="preserve"> the IPB for them of the episodes of chronic pain</w:t>
      </w:r>
      <w:r w:rsidR="00F21200" w:rsidRPr="006C389C">
        <w:rPr>
          <w:sz w:val="22"/>
          <w:szCs w:val="22"/>
        </w:rPr>
        <w:t xml:space="preserve">. </w:t>
      </w:r>
      <w:r w:rsidR="00CD63F6" w:rsidRPr="006C389C">
        <w:rPr>
          <w:sz w:val="22"/>
          <w:szCs w:val="22"/>
        </w:rPr>
        <w:t xml:space="preserve">So, for the sympathetic test to be </w:t>
      </w:r>
      <w:r w:rsidR="00E754E2" w:rsidRPr="006C389C">
        <w:rPr>
          <w:sz w:val="22"/>
          <w:szCs w:val="22"/>
        </w:rPr>
        <w:t>part of</w:t>
      </w:r>
      <w:r w:rsidR="00CD63F6" w:rsidRPr="006C389C">
        <w:rPr>
          <w:sz w:val="22"/>
          <w:szCs w:val="22"/>
        </w:rPr>
        <w:t xml:space="preserve"> a</w:t>
      </w:r>
      <w:r w:rsidRPr="006C389C">
        <w:rPr>
          <w:sz w:val="22"/>
          <w:szCs w:val="22"/>
        </w:rPr>
        <w:t xml:space="preserve"> guide to whether</w:t>
      </w:r>
      <w:r w:rsidR="00CD63F6" w:rsidRPr="006C389C">
        <w:rPr>
          <w:sz w:val="22"/>
          <w:szCs w:val="22"/>
        </w:rPr>
        <w:t xml:space="preserve"> certain states</w:t>
      </w:r>
      <w:r w:rsidRPr="006C389C">
        <w:rPr>
          <w:sz w:val="22"/>
          <w:szCs w:val="22"/>
        </w:rPr>
        <w:t xml:space="preserve"> are IPB to be in,</w:t>
      </w:r>
      <w:r w:rsidR="00CD63F6" w:rsidRPr="006C389C">
        <w:rPr>
          <w:sz w:val="22"/>
          <w:szCs w:val="22"/>
        </w:rPr>
        <w:t xml:space="preserve"> it needs to be</w:t>
      </w:r>
      <w:r w:rsidRPr="006C389C">
        <w:rPr>
          <w:sz w:val="22"/>
          <w:szCs w:val="22"/>
        </w:rPr>
        <w:t xml:space="preserve"> a</w:t>
      </w:r>
      <w:r w:rsidR="00A7110C" w:rsidRPr="006C389C">
        <w:rPr>
          <w:sz w:val="22"/>
          <w:szCs w:val="22"/>
        </w:rPr>
        <w:t xml:space="preserve"> </w:t>
      </w:r>
      <w:r w:rsidR="00A7110C" w:rsidRPr="006C389C">
        <w:rPr>
          <w:i/>
          <w:sz w:val="22"/>
          <w:szCs w:val="22"/>
        </w:rPr>
        <w:t>prima facie</w:t>
      </w:r>
      <w:r w:rsidR="00A7110C" w:rsidRPr="006C389C">
        <w:rPr>
          <w:sz w:val="22"/>
          <w:szCs w:val="22"/>
        </w:rPr>
        <w:t xml:space="preserve"> appropriate</w:t>
      </w:r>
      <w:r w:rsidR="00CD63F6" w:rsidRPr="006C389C">
        <w:rPr>
          <w:sz w:val="22"/>
          <w:szCs w:val="22"/>
        </w:rPr>
        <w:t xml:space="preserve"> pity</w:t>
      </w:r>
      <w:r w:rsidR="00F9692A" w:rsidRPr="006C389C">
        <w:rPr>
          <w:sz w:val="22"/>
          <w:szCs w:val="22"/>
        </w:rPr>
        <w:t xml:space="preserve"> or sympathy</w:t>
      </w:r>
      <w:r w:rsidR="00CD63F6" w:rsidRPr="006C389C">
        <w:rPr>
          <w:sz w:val="22"/>
          <w:szCs w:val="22"/>
        </w:rPr>
        <w:t xml:space="preserve"> which</w:t>
      </w:r>
      <w:r w:rsidRPr="006C389C">
        <w:rPr>
          <w:sz w:val="22"/>
          <w:szCs w:val="22"/>
        </w:rPr>
        <w:t xml:space="preserve"> targets the</w:t>
      </w:r>
      <w:r w:rsidR="006D30C5">
        <w:rPr>
          <w:sz w:val="22"/>
          <w:szCs w:val="22"/>
        </w:rPr>
        <w:t xml:space="preserve"> intrinsic</w:t>
      </w:r>
      <w:r w:rsidRPr="006C389C">
        <w:rPr>
          <w:sz w:val="22"/>
          <w:szCs w:val="22"/>
        </w:rPr>
        <w:t xml:space="preserve"> phenomenal char</w:t>
      </w:r>
      <w:r w:rsidR="004F2A47" w:rsidRPr="006C389C">
        <w:rPr>
          <w:sz w:val="22"/>
          <w:szCs w:val="22"/>
        </w:rPr>
        <w:t>a</w:t>
      </w:r>
      <w:r w:rsidR="00A314A1">
        <w:rPr>
          <w:sz w:val="22"/>
          <w:szCs w:val="22"/>
        </w:rPr>
        <w:t>cter of being in those states –</w:t>
      </w:r>
      <w:r w:rsidR="0052268B">
        <w:rPr>
          <w:sz w:val="22"/>
          <w:szCs w:val="22"/>
        </w:rPr>
        <w:t xml:space="preserve"> the</w:t>
      </w:r>
      <w:r w:rsidR="00FC31F9">
        <w:rPr>
          <w:sz w:val="22"/>
          <w:szCs w:val="22"/>
        </w:rPr>
        <w:t xml:space="preserve"> essential</w:t>
      </w:r>
      <w:r w:rsidR="0052268B">
        <w:rPr>
          <w:sz w:val="22"/>
          <w:szCs w:val="22"/>
        </w:rPr>
        <w:t xml:space="preserve"> </w:t>
      </w:r>
      <w:r w:rsidRPr="006C389C">
        <w:rPr>
          <w:sz w:val="22"/>
          <w:szCs w:val="22"/>
        </w:rPr>
        <w:t>‘what-it-is-like</w:t>
      </w:r>
      <w:r w:rsidR="007D0C6C">
        <w:rPr>
          <w:sz w:val="22"/>
          <w:szCs w:val="22"/>
        </w:rPr>
        <w:t>ness</w:t>
      </w:r>
      <w:r w:rsidRPr="006C389C">
        <w:rPr>
          <w:sz w:val="22"/>
          <w:szCs w:val="22"/>
        </w:rPr>
        <w:t xml:space="preserve">’ </w:t>
      </w:r>
      <w:r w:rsidR="007D0C6C">
        <w:rPr>
          <w:sz w:val="22"/>
          <w:szCs w:val="22"/>
        </w:rPr>
        <w:t>for</w:t>
      </w:r>
      <w:r w:rsidRPr="006C389C">
        <w:rPr>
          <w:sz w:val="22"/>
          <w:szCs w:val="22"/>
        </w:rPr>
        <w:t xml:space="preserve"> the sub</w:t>
      </w:r>
      <w:r w:rsidR="004F2A47" w:rsidRPr="006C389C">
        <w:rPr>
          <w:sz w:val="22"/>
          <w:szCs w:val="22"/>
        </w:rPr>
        <w:t>ject undergoing that experience</w:t>
      </w:r>
      <w:r w:rsidRPr="006C389C">
        <w:rPr>
          <w:sz w:val="22"/>
          <w:szCs w:val="22"/>
        </w:rPr>
        <w:t xml:space="preserve"> – and so pity</w:t>
      </w:r>
      <w:r w:rsidR="00F9692A" w:rsidRPr="006C389C">
        <w:rPr>
          <w:sz w:val="22"/>
          <w:szCs w:val="22"/>
        </w:rPr>
        <w:t xml:space="preserve"> or sympathy</w:t>
      </w:r>
      <w:r w:rsidRPr="006C389C">
        <w:rPr>
          <w:sz w:val="22"/>
          <w:szCs w:val="22"/>
        </w:rPr>
        <w:t xml:space="preserve"> in the relevant sense. </w:t>
      </w:r>
      <w:r w:rsidR="00F21200" w:rsidRPr="006C389C">
        <w:rPr>
          <w:sz w:val="22"/>
          <w:szCs w:val="22"/>
        </w:rPr>
        <w:t xml:space="preserve">This test is </w:t>
      </w:r>
      <w:r w:rsidR="00CD63F6" w:rsidRPr="006C389C">
        <w:rPr>
          <w:sz w:val="22"/>
          <w:szCs w:val="22"/>
        </w:rPr>
        <w:t>not</w:t>
      </w:r>
      <w:r w:rsidR="00E754E2" w:rsidRPr="006C389C">
        <w:rPr>
          <w:sz w:val="22"/>
          <w:szCs w:val="22"/>
        </w:rPr>
        <w:t xml:space="preserve"> </w:t>
      </w:r>
      <w:r w:rsidR="005B614E" w:rsidRPr="006C389C">
        <w:rPr>
          <w:sz w:val="22"/>
          <w:szCs w:val="22"/>
        </w:rPr>
        <w:t>infallible</w:t>
      </w:r>
      <w:r w:rsidR="00E754E2" w:rsidRPr="006C389C">
        <w:rPr>
          <w:sz w:val="22"/>
          <w:szCs w:val="22"/>
        </w:rPr>
        <w:t xml:space="preserve">, but </w:t>
      </w:r>
      <w:r w:rsidR="007D0C6C">
        <w:rPr>
          <w:sz w:val="22"/>
          <w:szCs w:val="22"/>
        </w:rPr>
        <w:t>it is</w:t>
      </w:r>
      <w:r w:rsidR="00F21200" w:rsidRPr="006C389C">
        <w:rPr>
          <w:sz w:val="22"/>
          <w:szCs w:val="22"/>
        </w:rPr>
        <w:t xml:space="preserve"> intuitive that</w:t>
      </w:r>
      <w:r w:rsidR="00E754E2" w:rsidRPr="006C389C">
        <w:rPr>
          <w:sz w:val="22"/>
          <w:szCs w:val="22"/>
        </w:rPr>
        <w:t xml:space="preserve"> if</w:t>
      </w:r>
      <w:r w:rsidR="00F21200" w:rsidRPr="006C389C">
        <w:rPr>
          <w:sz w:val="22"/>
          <w:szCs w:val="22"/>
        </w:rPr>
        <w:t xml:space="preserve"> pity</w:t>
      </w:r>
      <w:r w:rsidR="001D7700" w:rsidRPr="006C389C">
        <w:rPr>
          <w:sz w:val="22"/>
          <w:szCs w:val="22"/>
        </w:rPr>
        <w:t xml:space="preserve"> or sympathy</w:t>
      </w:r>
      <w:r w:rsidR="005B614E" w:rsidRPr="006C389C">
        <w:rPr>
          <w:sz w:val="22"/>
          <w:szCs w:val="22"/>
        </w:rPr>
        <w:t>,</w:t>
      </w:r>
      <w:r w:rsidR="00F06298" w:rsidRPr="006C389C">
        <w:rPr>
          <w:sz w:val="22"/>
          <w:szCs w:val="22"/>
        </w:rPr>
        <w:t xml:space="preserve"> in the relevant sense</w:t>
      </w:r>
      <w:r w:rsidR="005B614E" w:rsidRPr="006C389C">
        <w:rPr>
          <w:sz w:val="22"/>
          <w:szCs w:val="22"/>
        </w:rPr>
        <w:t>,</w:t>
      </w:r>
      <w:r w:rsidR="00AE0FB2" w:rsidRPr="006C389C">
        <w:rPr>
          <w:sz w:val="22"/>
          <w:szCs w:val="22"/>
        </w:rPr>
        <w:t xml:space="preserve"> would not</w:t>
      </w:r>
      <w:r w:rsidR="00F21200" w:rsidRPr="006C389C">
        <w:rPr>
          <w:sz w:val="22"/>
          <w:szCs w:val="22"/>
        </w:rPr>
        <w:t xml:space="preserve"> be a </w:t>
      </w:r>
      <w:r w:rsidR="00F21200" w:rsidRPr="006C389C">
        <w:rPr>
          <w:i/>
          <w:sz w:val="22"/>
          <w:szCs w:val="22"/>
        </w:rPr>
        <w:t>prima facie</w:t>
      </w:r>
      <w:r w:rsidR="00F21200" w:rsidRPr="006C389C">
        <w:rPr>
          <w:sz w:val="22"/>
          <w:szCs w:val="22"/>
        </w:rPr>
        <w:t xml:space="preserve"> </w:t>
      </w:r>
      <w:r w:rsidR="00285DA7" w:rsidRPr="006C389C">
        <w:rPr>
          <w:sz w:val="22"/>
          <w:szCs w:val="22"/>
        </w:rPr>
        <w:t>appropriate</w:t>
      </w:r>
      <w:r w:rsidR="00F06298" w:rsidRPr="006C389C">
        <w:rPr>
          <w:sz w:val="22"/>
          <w:szCs w:val="22"/>
        </w:rPr>
        <w:t xml:space="preserve"> attitude</w:t>
      </w:r>
      <w:r w:rsidR="00E55526" w:rsidRPr="006C389C">
        <w:rPr>
          <w:sz w:val="22"/>
          <w:szCs w:val="22"/>
        </w:rPr>
        <w:t>,</w:t>
      </w:r>
      <w:r w:rsidR="00F21200" w:rsidRPr="006C389C">
        <w:rPr>
          <w:sz w:val="22"/>
          <w:szCs w:val="22"/>
        </w:rPr>
        <w:t xml:space="preserve"> then</w:t>
      </w:r>
      <w:r w:rsidR="000726CB" w:rsidRPr="006C389C">
        <w:rPr>
          <w:sz w:val="22"/>
          <w:szCs w:val="22"/>
        </w:rPr>
        <w:t xml:space="preserve"> (along with supporting considerations)</w:t>
      </w:r>
      <w:r w:rsidR="00F21200" w:rsidRPr="006C389C">
        <w:rPr>
          <w:sz w:val="22"/>
          <w:szCs w:val="22"/>
        </w:rPr>
        <w:t xml:space="preserve"> </w:t>
      </w:r>
      <w:r w:rsidR="002D42F8" w:rsidRPr="006C389C">
        <w:rPr>
          <w:sz w:val="22"/>
          <w:szCs w:val="22"/>
        </w:rPr>
        <w:t>we</w:t>
      </w:r>
      <w:r w:rsidR="00F21200" w:rsidRPr="006C389C">
        <w:rPr>
          <w:sz w:val="22"/>
          <w:szCs w:val="22"/>
        </w:rPr>
        <w:t xml:space="preserve"> should </w:t>
      </w:r>
      <w:r w:rsidR="00E05570" w:rsidRPr="006C389C">
        <w:rPr>
          <w:sz w:val="22"/>
          <w:szCs w:val="22"/>
        </w:rPr>
        <w:t>question</w:t>
      </w:r>
      <w:r w:rsidR="00F21200" w:rsidRPr="006C389C">
        <w:rPr>
          <w:sz w:val="22"/>
          <w:szCs w:val="22"/>
        </w:rPr>
        <w:t xml:space="preserve"> whether it is</w:t>
      </w:r>
      <w:r w:rsidRPr="006C389C">
        <w:rPr>
          <w:sz w:val="22"/>
          <w:szCs w:val="22"/>
        </w:rPr>
        <w:t xml:space="preserve"> </w:t>
      </w:r>
      <w:r w:rsidR="00F21200" w:rsidRPr="006C389C">
        <w:rPr>
          <w:sz w:val="22"/>
          <w:szCs w:val="22"/>
        </w:rPr>
        <w:t>IPB for</w:t>
      </w:r>
      <w:r w:rsidRPr="006C389C">
        <w:rPr>
          <w:sz w:val="22"/>
          <w:szCs w:val="22"/>
        </w:rPr>
        <w:t xml:space="preserve"> a subject to</w:t>
      </w:r>
      <w:r w:rsidR="00F21200" w:rsidRPr="006C389C">
        <w:rPr>
          <w:sz w:val="22"/>
          <w:szCs w:val="22"/>
        </w:rPr>
        <w:t xml:space="preserve"> be in that state.</w:t>
      </w:r>
      <w:r w:rsidR="001D7700" w:rsidRPr="006C389C">
        <w:rPr>
          <w:sz w:val="22"/>
          <w:szCs w:val="22"/>
        </w:rPr>
        <w:t xml:space="preserve"> Using</w:t>
      </w:r>
      <w:r w:rsidR="007D0C6C">
        <w:rPr>
          <w:sz w:val="22"/>
          <w:szCs w:val="22"/>
        </w:rPr>
        <w:t xml:space="preserve"> the same toy </w:t>
      </w:r>
      <w:r w:rsidR="00CD63F6" w:rsidRPr="006C389C">
        <w:rPr>
          <w:sz w:val="22"/>
          <w:szCs w:val="22"/>
        </w:rPr>
        <w:t>example, the subject who entertains</w:t>
      </w:r>
      <w:r w:rsidR="005B614E" w:rsidRPr="006C389C">
        <w:rPr>
          <w:sz w:val="22"/>
          <w:szCs w:val="22"/>
        </w:rPr>
        <w:t xml:space="preserve"> the thought that Paris is the c</w:t>
      </w:r>
      <w:r w:rsidR="00CD63F6" w:rsidRPr="006C389C">
        <w:rPr>
          <w:sz w:val="22"/>
          <w:szCs w:val="22"/>
        </w:rPr>
        <w:t>apital of France</w:t>
      </w:r>
      <w:r w:rsidRPr="006C389C">
        <w:rPr>
          <w:sz w:val="22"/>
          <w:szCs w:val="22"/>
        </w:rPr>
        <w:t xml:space="preserve"> </w:t>
      </w:r>
      <w:r w:rsidR="00B51B0C" w:rsidRPr="006C389C">
        <w:rPr>
          <w:sz w:val="22"/>
          <w:szCs w:val="22"/>
        </w:rPr>
        <w:t xml:space="preserve">would not be a </w:t>
      </w:r>
      <w:r w:rsidR="00B51B0C" w:rsidRPr="006C389C">
        <w:rPr>
          <w:i/>
          <w:sz w:val="22"/>
          <w:szCs w:val="22"/>
        </w:rPr>
        <w:t>prima facie</w:t>
      </w:r>
      <w:r w:rsidR="00B51B0C" w:rsidRPr="006C389C">
        <w:rPr>
          <w:sz w:val="22"/>
          <w:szCs w:val="22"/>
        </w:rPr>
        <w:t xml:space="preserve"> </w:t>
      </w:r>
      <w:r w:rsidR="00285DA7" w:rsidRPr="006C389C">
        <w:rPr>
          <w:sz w:val="22"/>
          <w:szCs w:val="22"/>
        </w:rPr>
        <w:t>appropriate</w:t>
      </w:r>
      <w:r w:rsidR="00B51B0C" w:rsidRPr="006C389C">
        <w:rPr>
          <w:sz w:val="22"/>
          <w:szCs w:val="22"/>
        </w:rPr>
        <w:t xml:space="preserve"> object of pity </w:t>
      </w:r>
      <w:r w:rsidR="006A0391" w:rsidRPr="006C389C">
        <w:rPr>
          <w:sz w:val="22"/>
          <w:szCs w:val="22"/>
        </w:rPr>
        <w:t xml:space="preserve">or sympathy </w:t>
      </w:r>
      <w:r w:rsidR="00B51B0C" w:rsidRPr="006C389C">
        <w:rPr>
          <w:sz w:val="22"/>
          <w:szCs w:val="22"/>
        </w:rPr>
        <w:t xml:space="preserve">in the relevant sense. </w:t>
      </w:r>
    </w:p>
    <w:p w14:paraId="7B266FEC" w14:textId="774760D4" w:rsidR="000525AB" w:rsidRPr="006C389C" w:rsidRDefault="007D132F" w:rsidP="006C389C">
      <w:pPr>
        <w:spacing w:line="480" w:lineRule="auto"/>
        <w:ind w:firstLine="284"/>
        <w:jc w:val="both"/>
        <w:rPr>
          <w:sz w:val="22"/>
          <w:szCs w:val="22"/>
        </w:rPr>
      </w:pPr>
      <w:r>
        <w:rPr>
          <w:sz w:val="22"/>
          <w:szCs w:val="22"/>
        </w:rPr>
        <w:t>The</w:t>
      </w:r>
      <w:r w:rsidR="00774CBE" w:rsidRPr="006C389C">
        <w:rPr>
          <w:sz w:val="22"/>
          <w:szCs w:val="22"/>
        </w:rPr>
        <w:t xml:space="preserve"> </w:t>
      </w:r>
      <w:r w:rsidR="000478B9" w:rsidRPr="006C389C">
        <w:rPr>
          <w:sz w:val="22"/>
          <w:szCs w:val="22"/>
        </w:rPr>
        <w:t>aim</w:t>
      </w:r>
      <w:r>
        <w:rPr>
          <w:sz w:val="22"/>
          <w:szCs w:val="22"/>
        </w:rPr>
        <w:t xml:space="preserve"> of</w:t>
      </w:r>
      <w:r w:rsidR="00774CBE" w:rsidRPr="006C389C">
        <w:rPr>
          <w:sz w:val="22"/>
          <w:szCs w:val="22"/>
        </w:rPr>
        <w:t xml:space="preserve"> t</w:t>
      </w:r>
      <w:r w:rsidR="002E735C" w:rsidRPr="006C389C">
        <w:rPr>
          <w:sz w:val="22"/>
          <w:szCs w:val="22"/>
        </w:rPr>
        <w:t>his paper is to assess whether E</w:t>
      </w:r>
      <w:r w:rsidR="005D360A">
        <w:rPr>
          <w:sz w:val="22"/>
          <w:szCs w:val="22"/>
        </w:rPr>
        <w:t>valuativism, as</w:t>
      </w:r>
      <w:r w:rsidR="00774CBE" w:rsidRPr="006C389C">
        <w:rPr>
          <w:sz w:val="22"/>
          <w:szCs w:val="22"/>
        </w:rPr>
        <w:t xml:space="preserve"> a view about</w:t>
      </w:r>
      <w:r>
        <w:rPr>
          <w:sz w:val="22"/>
          <w:szCs w:val="22"/>
        </w:rPr>
        <w:t xml:space="preserve"> </w:t>
      </w:r>
      <w:r w:rsidR="005D360A">
        <w:rPr>
          <w:sz w:val="22"/>
          <w:szCs w:val="22"/>
        </w:rPr>
        <w:t>the nature of unpleasant pains,</w:t>
      </w:r>
      <w:r w:rsidR="00774CBE" w:rsidRPr="006C389C">
        <w:rPr>
          <w:sz w:val="22"/>
          <w:szCs w:val="22"/>
        </w:rPr>
        <w:t xml:space="preserve"> can meet</w:t>
      </w:r>
      <w:r w:rsidR="001F6C22" w:rsidRPr="006C389C">
        <w:rPr>
          <w:sz w:val="22"/>
          <w:szCs w:val="22"/>
        </w:rPr>
        <w:t xml:space="preserve"> the</w:t>
      </w:r>
      <w:r w:rsidR="00774CBE" w:rsidRPr="006C389C">
        <w:rPr>
          <w:sz w:val="22"/>
          <w:szCs w:val="22"/>
        </w:rPr>
        <w:t xml:space="preserve"> NC.</w:t>
      </w:r>
      <w:r>
        <w:rPr>
          <w:sz w:val="22"/>
          <w:szCs w:val="22"/>
        </w:rPr>
        <w:t xml:space="preserve"> </w:t>
      </w:r>
      <w:r w:rsidR="00991DFC">
        <w:rPr>
          <w:sz w:val="22"/>
          <w:szCs w:val="22"/>
        </w:rPr>
        <w:t>To repeat, t</w:t>
      </w:r>
      <w:r>
        <w:rPr>
          <w:sz w:val="22"/>
          <w:szCs w:val="22"/>
        </w:rPr>
        <w:t>he</w:t>
      </w:r>
      <w:r w:rsidR="000B61D5" w:rsidRPr="006C389C">
        <w:rPr>
          <w:sz w:val="22"/>
          <w:szCs w:val="22"/>
        </w:rPr>
        <w:t xml:space="preserve"> focus </w:t>
      </w:r>
      <w:r w:rsidR="006B0EDD" w:rsidRPr="006C389C">
        <w:rPr>
          <w:sz w:val="22"/>
          <w:szCs w:val="22"/>
        </w:rPr>
        <w:t>is principally</w:t>
      </w:r>
      <w:r w:rsidR="000B61D5" w:rsidRPr="006C389C">
        <w:rPr>
          <w:sz w:val="22"/>
          <w:szCs w:val="22"/>
        </w:rPr>
        <w:t xml:space="preserve"> on the view as </w:t>
      </w:r>
      <w:r w:rsidR="001A1BDE" w:rsidRPr="006C389C">
        <w:rPr>
          <w:sz w:val="22"/>
          <w:szCs w:val="22"/>
        </w:rPr>
        <w:t>articulated</w:t>
      </w:r>
      <w:r w:rsidR="000B61D5" w:rsidRPr="006C389C">
        <w:rPr>
          <w:sz w:val="22"/>
          <w:szCs w:val="22"/>
        </w:rPr>
        <w:t xml:space="preserve"> by David Bain</w:t>
      </w:r>
      <w:r w:rsidR="007F0AF6" w:rsidRPr="006C389C">
        <w:rPr>
          <w:sz w:val="22"/>
          <w:szCs w:val="22"/>
        </w:rPr>
        <w:t xml:space="preserve"> – the </w:t>
      </w:r>
      <w:r w:rsidR="007D0C6C" w:rsidRPr="006C389C">
        <w:rPr>
          <w:sz w:val="22"/>
          <w:szCs w:val="22"/>
        </w:rPr>
        <w:t>primary</w:t>
      </w:r>
      <w:r w:rsidR="009F334F" w:rsidRPr="006C389C">
        <w:rPr>
          <w:sz w:val="22"/>
          <w:szCs w:val="22"/>
        </w:rPr>
        <w:t xml:space="preserve"> and most recent</w:t>
      </w:r>
      <w:r w:rsidR="007F0AF6" w:rsidRPr="006C389C">
        <w:rPr>
          <w:sz w:val="22"/>
          <w:szCs w:val="22"/>
        </w:rPr>
        <w:t xml:space="preserve"> defender of Evaluativism</w:t>
      </w:r>
      <w:r w:rsidR="000B61D5" w:rsidRPr="006C389C">
        <w:rPr>
          <w:sz w:val="22"/>
          <w:szCs w:val="22"/>
        </w:rPr>
        <w:t>.</w:t>
      </w:r>
      <w:r>
        <w:rPr>
          <w:rStyle w:val="FootnoteReference"/>
          <w:sz w:val="22"/>
          <w:szCs w:val="22"/>
        </w:rPr>
        <w:footnoteReference w:id="9"/>
      </w:r>
      <w:r w:rsidR="00774CBE" w:rsidRPr="006C389C">
        <w:rPr>
          <w:sz w:val="22"/>
          <w:szCs w:val="22"/>
        </w:rPr>
        <w:t xml:space="preserve"> The normative contrast</w:t>
      </w:r>
      <w:r w:rsidR="00774CBE" w:rsidRPr="006C389C">
        <w:rPr>
          <w:i/>
          <w:sz w:val="22"/>
          <w:szCs w:val="22"/>
        </w:rPr>
        <w:t xml:space="preserve"> </w:t>
      </w:r>
      <w:r w:rsidR="00774CBE" w:rsidRPr="006C389C">
        <w:rPr>
          <w:sz w:val="22"/>
          <w:szCs w:val="22"/>
        </w:rPr>
        <w:t>method</w:t>
      </w:r>
      <w:r w:rsidR="00761F19">
        <w:rPr>
          <w:sz w:val="22"/>
          <w:szCs w:val="22"/>
        </w:rPr>
        <w:t xml:space="preserve"> </w:t>
      </w:r>
      <w:r w:rsidR="006B0EDD" w:rsidRPr="006C389C">
        <w:rPr>
          <w:sz w:val="22"/>
          <w:szCs w:val="22"/>
        </w:rPr>
        <w:t>is</w:t>
      </w:r>
      <w:r w:rsidR="00774CBE" w:rsidRPr="006C389C">
        <w:rPr>
          <w:sz w:val="22"/>
          <w:szCs w:val="22"/>
        </w:rPr>
        <w:t xml:space="preserve"> the </w:t>
      </w:r>
      <w:r w:rsidR="007D0C6C">
        <w:rPr>
          <w:sz w:val="22"/>
          <w:szCs w:val="22"/>
        </w:rPr>
        <w:t xml:space="preserve">means of assessment. </w:t>
      </w:r>
      <w:r w:rsidR="00E618E4" w:rsidRPr="006C389C">
        <w:rPr>
          <w:sz w:val="22"/>
          <w:szCs w:val="22"/>
        </w:rPr>
        <w:t>Sect</w:t>
      </w:r>
      <w:r w:rsidR="001164E8" w:rsidRPr="006C389C">
        <w:rPr>
          <w:sz w:val="22"/>
          <w:szCs w:val="22"/>
        </w:rPr>
        <w:t>ion 2</w:t>
      </w:r>
      <w:r w:rsidR="00F94D6F" w:rsidRPr="006C389C">
        <w:rPr>
          <w:sz w:val="22"/>
          <w:szCs w:val="22"/>
        </w:rPr>
        <w:t xml:space="preserve"> outline</w:t>
      </w:r>
      <w:r w:rsidR="006B0EDD" w:rsidRPr="006C389C">
        <w:rPr>
          <w:sz w:val="22"/>
          <w:szCs w:val="22"/>
        </w:rPr>
        <w:t>s</w:t>
      </w:r>
      <w:r w:rsidR="00F94D6F" w:rsidRPr="006C389C">
        <w:rPr>
          <w:sz w:val="22"/>
          <w:szCs w:val="22"/>
        </w:rPr>
        <w:t xml:space="preserve"> E</w:t>
      </w:r>
      <w:r w:rsidR="008F017C" w:rsidRPr="006C389C">
        <w:rPr>
          <w:sz w:val="22"/>
          <w:szCs w:val="22"/>
        </w:rPr>
        <w:t>valuativism</w:t>
      </w:r>
      <w:r w:rsidR="000478B9" w:rsidRPr="006C389C">
        <w:rPr>
          <w:sz w:val="22"/>
          <w:szCs w:val="22"/>
        </w:rPr>
        <w:t xml:space="preserve"> in detail</w:t>
      </w:r>
      <w:r w:rsidR="008F017C" w:rsidRPr="006C389C">
        <w:rPr>
          <w:sz w:val="22"/>
          <w:szCs w:val="22"/>
        </w:rPr>
        <w:t>.</w:t>
      </w:r>
      <w:r w:rsidR="001164E8" w:rsidRPr="006C389C">
        <w:rPr>
          <w:sz w:val="22"/>
          <w:szCs w:val="22"/>
        </w:rPr>
        <w:t xml:space="preserve"> Section 3</w:t>
      </w:r>
      <w:r w:rsidR="004B38F7" w:rsidRPr="006C389C">
        <w:rPr>
          <w:sz w:val="22"/>
          <w:szCs w:val="22"/>
        </w:rPr>
        <w:t xml:space="preserve"> </w:t>
      </w:r>
      <w:r w:rsidR="006B0EDD" w:rsidRPr="006C389C">
        <w:rPr>
          <w:sz w:val="22"/>
          <w:szCs w:val="22"/>
        </w:rPr>
        <w:t>applies the</w:t>
      </w:r>
      <w:r w:rsidR="004B38F7" w:rsidRPr="006C389C">
        <w:rPr>
          <w:sz w:val="22"/>
          <w:szCs w:val="22"/>
        </w:rPr>
        <w:t xml:space="preserve"> </w:t>
      </w:r>
      <w:r w:rsidR="006B0EDD" w:rsidRPr="006C389C">
        <w:rPr>
          <w:sz w:val="22"/>
          <w:szCs w:val="22"/>
        </w:rPr>
        <w:t xml:space="preserve">normative contrast method, </w:t>
      </w:r>
      <w:r w:rsidR="00CB1143" w:rsidRPr="006C389C">
        <w:rPr>
          <w:sz w:val="22"/>
          <w:szCs w:val="22"/>
        </w:rPr>
        <w:t>where state</w:t>
      </w:r>
      <w:r w:rsidR="00F94D6F" w:rsidRPr="006C389C">
        <w:rPr>
          <w:sz w:val="22"/>
          <w:szCs w:val="22"/>
        </w:rPr>
        <w:t xml:space="preserve"> P</w:t>
      </w:r>
      <w:r w:rsidR="004B38F7" w:rsidRPr="006C389C">
        <w:rPr>
          <w:sz w:val="22"/>
          <w:szCs w:val="22"/>
        </w:rPr>
        <w:t xml:space="preserve"> is a doxastic state</w:t>
      </w:r>
      <w:r w:rsidR="006B0EDD" w:rsidRPr="006C389C">
        <w:rPr>
          <w:sz w:val="22"/>
          <w:szCs w:val="22"/>
        </w:rPr>
        <w:t xml:space="preserve"> and</w:t>
      </w:r>
      <w:r w:rsidR="00616D2D" w:rsidRPr="006C389C">
        <w:rPr>
          <w:sz w:val="22"/>
          <w:szCs w:val="22"/>
        </w:rPr>
        <w:t xml:space="preserve"> sugge</w:t>
      </w:r>
      <w:r w:rsidR="006B0EDD" w:rsidRPr="006C389C">
        <w:rPr>
          <w:sz w:val="22"/>
          <w:szCs w:val="22"/>
        </w:rPr>
        <w:t>sts</w:t>
      </w:r>
      <w:r w:rsidR="00F94D6F" w:rsidRPr="006C389C">
        <w:rPr>
          <w:sz w:val="22"/>
          <w:szCs w:val="22"/>
        </w:rPr>
        <w:t xml:space="preserve"> E</w:t>
      </w:r>
      <w:r w:rsidR="001F6C22" w:rsidRPr="006C389C">
        <w:rPr>
          <w:sz w:val="22"/>
          <w:szCs w:val="22"/>
        </w:rPr>
        <w:t xml:space="preserve">valuativism </w:t>
      </w:r>
      <w:r w:rsidR="007D0C6C">
        <w:rPr>
          <w:sz w:val="22"/>
          <w:szCs w:val="22"/>
        </w:rPr>
        <w:t>can</w:t>
      </w:r>
      <w:r w:rsidR="00F833F3" w:rsidRPr="006C389C">
        <w:rPr>
          <w:sz w:val="22"/>
          <w:szCs w:val="22"/>
        </w:rPr>
        <w:t xml:space="preserve"> </w:t>
      </w:r>
      <w:r w:rsidR="00616D2D" w:rsidRPr="006C389C">
        <w:rPr>
          <w:sz w:val="22"/>
          <w:szCs w:val="22"/>
        </w:rPr>
        <w:t xml:space="preserve">respond </w:t>
      </w:r>
      <w:r w:rsidR="003A2D41" w:rsidRPr="006C389C">
        <w:rPr>
          <w:sz w:val="22"/>
          <w:szCs w:val="22"/>
        </w:rPr>
        <w:t>by we</w:t>
      </w:r>
      <w:r w:rsidR="00F94D6F" w:rsidRPr="006C389C">
        <w:rPr>
          <w:sz w:val="22"/>
          <w:szCs w:val="22"/>
        </w:rPr>
        <w:t>akening</w:t>
      </w:r>
      <w:r w:rsidR="007C034B" w:rsidRPr="006C389C">
        <w:rPr>
          <w:sz w:val="22"/>
          <w:szCs w:val="22"/>
        </w:rPr>
        <w:t xml:space="preserve"> its</w:t>
      </w:r>
      <w:r w:rsidR="003A2D41" w:rsidRPr="006C389C">
        <w:rPr>
          <w:sz w:val="22"/>
          <w:szCs w:val="22"/>
        </w:rPr>
        <w:t xml:space="preserve"> entailment claim (more on this later)</w:t>
      </w:r>
      <w:r w:rsidR="004B38F7" w:rsidRPr="006C389C">
        <w:rPr>
          <w:sz w:val="22"/>
          <w:szCs w:val="22"/>
        </w:rPr>
        <w:t>.</w:t>
      </w:r>
      <w:r w:rsidR="00F833F3" w:rsidRPr="006C389C">
        <w:rPr>
          <w:sz w:val="22"/>
          <w:szCs w:val="22"/>
        </w:rPr>
        <w:t xml:space="preserve"> </w:t>
      </w:r>
      <w:r w:rsidR="003A2D41" w:rsidRPr="009423D8">
        <w:rPr>
          <w:sz w:val="22"/>
          <w:szCs w:val="22"/>
        </w:rPr>
        <w:t>S</w:t>
      </w:r>
      <w:r w:rsidR="001164E8" w:rsidRPr="009423D8">
        <w:rPr>
          <w:sz w:val="22"/>
          <w:szCs w:val="22"/>
        </w:rPr>
        <w:t>ection 4</w:t>
      </w:r>
      <w:r w:rsidR="003A2D41" w:rsidRPr="009423D8">
        <w:rPr>
          <w:sz w:val="22"/>
          <w:szCs w:val="22"/>
        </w:rPr>
        <w:t xml:space="preserve"> </w:t>
      </w:r>
      <w:r w:rsidR="005D360A" w:rsidRPr="009423D8">
        <w:rPr>
          <w:sz w:val="22"/>
          <w:szCs w:val="22"/>
        </w:rPr>
        <w:t>then</w:t>
      </w:r>
      <w:r w:rsidR="004B38F7" w:rsidRPr="009423D8">
        <w:rPr>
          <w:sz w:val="22"/>
          <w:szCs w:val="22"/>
        </w:rPr>
        <w:t xml:space="preserve"> argue</w:t>
      </w:r>
      <w:r w:rsidR="005D360A" w:rsidRPr="009423D8">
        <w:rPr>
          <w:sz w:val="22"/>
          <w:szCs w:val="22"/>
        </w:rPr>
        <w:t>s</w:t>
      </w:r>
      <w:r w:rsidR="00761F19">
        <w:rPr>
          <w:sz w:val="22"/>
          <w:szCs w:val="22"/>
        </w:rPr>
        <w:t xml:space="preserve">, again </w:t>
      </w:r>
      <w:r w:rsidR="00761F19" w:rsidRPr="009423D8">
        <w:rPr>
          <w:sz w:val="22"/>
          <w:szCs w:val="22"/>
          <w:lang w:val="en-GB"/>
        </w:rPr>
        <w:t xml:space="preserve">by </w:t>
      </w:r>
      <w:r w:rsidR="005D49B5">
        <w:rPr>
          <w:sz w:val="22"/>
          <w:szCs w:val="22"/>
          <w:lang w:val="en-GB"/>
        </w:rPr>
        <w:t>using</w:t>
      </w:r>
      <w:r w:rsidR="00761F19" w:rsidRPr="009423D8">
        <w:rPr>
          <w:sz w:val="22"/>
          <w:szCs w:val="22"/>
          <w:lang w:val="en-GB"/>
        </w:rPr>
        <w:t xml:space="preserve"> the normative contrast method</w:t>
      </w:r>
      <w:r w:rsidR="00761F19">
        <w:rPr>
          <w:sz w:val="22"/>
          <w:szCs w:val="22"/>
          <w:lang w:val="en-GB"/>
        </w:rPr>
        <w:t>,</w:t>
      </w:r>
      <w:r w:rsidR="00761F19" w:rsidRPr="009423D8">
        <w:rPr>
          <w:sz w:val="22"/>
          <w:szCs w:val="22"/>
          <w:lang w:val="en-GB"/>
        </w:rPr>
        <w:t xml:space="preserve"> </w:t>
      </w:r>
      <w:r w:rsidR="00774CBE" w:rsidRPr="009423D8">
        <w:rPr>
          <w:sz w:val="22"/>
          <w:szCs w:val="22"/>
          <w:lang w:val="en-GB"/>
        </w:rPr>
        <w:t>that the strateg</w:t>
      </w:r>
      <w:r w:rsidR="009F334F" w:rsidRPr="009423D8">
        <w:rPr>
          <w:sz w:val="22"/>
          <w:szCs w:val="22"/>
          <w:lang w:val="en-GB"/>
        </w:rPr>
        <w:t xml:space="preserve">y </w:t>
      </w:r>
      <w:r w:rsidR="00616D2D" w:rsidRPr="009423D8">
        <w:rPr>
          <w:sz w:val="22"/>
          <w:szCs w:val="22"/>
          <w:lang w:val="en-GB"/>
        </w:rPr>
        <w:t>e</w:t>
      </w:r>
      <w:r w:rsidR="009F334F" w:rsidRPr="009423D8">
        <w:rPr>
          <w:sz w:val="22"/>
          <w:szCs w:val="22"/>
          <w:lang w:val="en-GB"/>
        </w:rPr>
        <w:t>m</w:t>
      </w:r>
      <w:r w:rsidR="00616D2D" w:rsidRPr="009423D8">
        <w:rPr>
          <w:sz w:val="22"/>
          <w:szCs w:val="22"/>
          <w:lang w:val="en-GB"/>
        </w:rPr>
        <w:t xml:space="preserve">ployed by Bain </w:t>
      </w:r>
      <w:r w:rsidR="004B38F7" w:rsidRPr="009423D8">
        <w:rPr>
          <w:sz w:val="22"/>
          <w:szCs w:val="22"/>
          <w:lang w:val="en-GB"/>
        </w:rPr>
        <w:t>of</w:t>
      </w:r>
      <w:r w:rsidR="00774CBE" w:rsidRPr="009423D8">
        <w:rPr>
          <w:sz w:val="22"/>
          <w:szCs w:val="22"/>
          <w:lang w:val="en-GB"/>
        </w:rPr>
        <w:t xml:space="preserve"> appeal</w:t>
      </w:r>
      <w:r w:rsidR="004B38F7" w:rsidRPr="009423D8">
        <w:rPr>
          <w:sz w:val="22"/>
          <w:szCs w:val="22"/>
          <w:lang w:val="en-GB"/>
        </w:rPr>
        <w:t>ing</w:t>
      </w:r>
      <w:r w:rsidR="00774CBE" w:rsidRPr="009423D8">
        <w:rPr>
          <w:sz w:val="22"/>
          <w:szCs w:val="22"/>
          <w:lang w:val="en-GB"/>
        </w:rPr>
        <w:t xml:space="preserve"> to</w:t>
      </w:r>
      <w:r w:rsidR="004B38F7" w:rsidRPr="009423D8">
        <w:rPr>
          <w:sz w:val="22"/>
          <w:szCs w:val="22"/>
          <w:lang w:val="en-GB"/>
        </w:rPr>
        <w:t xml:space="preserve"> the </w:t>
      </w:r>
      <w:r w:rsidR="00774CBE" w:rsidRPr="009423D8">
        <w:rPr>
          <w:sz w:val="22"/>
          <w:szCs w:val="22"/>
          <w:lang w:val="en-GB"/>
        </w:rPr>
        <w:t>perceptuality</w:t>
      </w:r>
      <w:r w:rsidR="004B38F7" w:rsidRPr="009423D8">
        <w:rPr>
          <w:sz w:val="22"/>
          <w:szCs w:val="22"/>
          <w:lang w:val="en-GB"/>
        </w:rPr>
        <w:t xml:space="preserve"> of</w:t>
      </w:r>
      <w:r w:rsidR="006E3DA2" w:rsidRPr="009423D8">
        <w:rPr>
          <w:sz w:val="22"/>
          <w:szCs w:val="22"/>
          <w:lang w:val="en-GB"/>
        </w:rPr>
        <w:t xml:space="preserve"> unpleasant</w:t>
      </w:r>
      <w:r w:rsidR="004B38F7" w:rsidRPr="009423D8">
        <w:rPr>
          <w:sz w:val="22"/>
          <w:szCs w:val="22"/>
          <w:lang w:val="en-GB"/>
        </w:rPr>
        <w:t xml:space="preserve"> pains</w:t>
      </w:r>
      <w:r w:rsidR="006B0EDD" w:rsidRPr="009423D8">
        <w:rPr>
          <w:sz w:val="22"/>
          <w:szCs w:val="22"/>
          <w:lang w:val="en-GB"/>
        </w:rPr>
        <w:t xml:space="preserve"> </w:t>
      </w:r>
      <w:r w:rsidR="00761F19">
        <w:rPr>
          <w:sz w:val="22"/>
          <w:szCs w:val="22"/>
          <w:lang w:val="en-GB"/>
        </w:rPr>
        <w:t>is</w:t>
      </w:r>
      <w:r w:rsidR="009423D8" w:rsidRPr="009423D8">
        <w:rPr>
          <w:sz w:val="22"/>
          <w:szCs w:val="22"/>
          <w:lang w:val="en-GB"/>
        </w:rPr>
        <w:t xml:space="preserve"> </w:t>
      </w:r>
      <w:r w:rsidR="00761F19">
        <w:rPr>
          <w:sz w:val="22"/>
          <w:szCs w:val="22"/>
          <w:lang w:val="en-GB"/>
        </w:rPr>
        <w:t>problematic</w:t>
      </w:r>
      <w:r w:rsidR="007C034B" w:rsidRPr="009423D8">
        <w:rPr>
          <w:sz w:val="22"/>
          <w:szCs w:val="22"/>
          <w:lang w:val="en-GB"/>
        </w:rPr>
        <w:t>.</w:t>
      </w:r>
      <w:r w:rsidR="004B38F7" w:rsidRPr="009423D8">
        <w:rPr>
          <w:sz w:val="22"/>
          <w:szCs w:val="22"/>
          <w:lang w:val="en-GB"/>
        </w:rPr>
        <w:t xml:space="preserve"> </w:t>
      </w:r>
      <w:r w:rsidR="00616D2D" w:rsidRPr="009423D8">
        <w:rPr>
          <w:sz w:val="22"/>
          <w:szCs w:val="22"/>
          <w:lang w:val="en-GB"/>
        </w:rPr>
        <w:t>As such</w:t>
      </w:r>
      <w:r w:rsidR="00C61D4C" w:rsidRPr="009423D8">
        <w:rPr>
          <w:sz w:val="22"/>
          <w:szCs w:val="22"/>
          <w:lang w:val="en-GB"/>
        </w:rPr>
        <w:t>,</w:t>
      </w:r>
      <w:r w:rsidR="00616D2D" w:rsidRPr="009423D8">
        <w:rPr>
          <w:sz w:val="22"/>
          <w:szCs w:val="22"/>
          <w:lang w:val="en-GB"/>
        </w:rPr>
        <w:t xml:space="preserve"> I conclude</w:t>
      </w:r>
      <w:r w:rsidR="004519C9">
        <w:rPr>
          <w:sz w:val="22"/>
          <w:szCs w:val="22"/>
          <w:lang w:val="en-GB"/>
        </w:rPr>
        <w:t xml:space="preserve"> that</w:t>
      </w:r>
      <w:r w:rsidR="00616D2D" w:rsidRPr="009423D8">
        <w:rPr>
          <w:sz w:val="22"/>
          <w:szCs w:val="22"/>
          <w:lang w:val="en-GB"/>
        </w:rPr>
        <w:t xml:space="preserve"> it</w:t>
      </w:r>
      <w:r w:rsidR="005D360A" w:rsidRPr="009423D8">
        <w:rPr>
          <w:sz w:val="22"/>
          <w:szCs w:val="22"/>
          <w:lang w:val="en-GB"/>
        </w:rPr>
        <w:t xml:space="preserve"> remains unclear whether Evaluativism</w:t>
      </w:r>
      <w:r w:rsidR="00F833F3" w:rsidRPr="009423D8">
        <w:rPr>
          <w:sz w:val="22"/>
          <w:szCs w:val="22"/>
          <w:lang w:val="en-GB"/>
        </w:rPr>
        <w:t xml:space="preserve">, </w:t>
      </w:r>
      <w:r w:rsidR="005D360A" w:rsidRPr="009423D8">
        <w:rPr>
          <w:sz w:val="22"/>
          <w:szCs w:val="22"/>
          <w:lang w:val="en-GB"/>
        </w:rPr>
        <w:t>as standardly articulated</w:t>
      </w:r>
      <w:r w:rsidR="00086696" w:rsidRPr="009423D8">
        <w:rPr>
          <w:sz w:val="22"/>
          <w:szCs w:val="22"/>
          <w:lang w:val="en-GB"/>
        </w:rPr>
        <w:t xml:space="preserve">, </w:t>
      </w:r>
      <w:r w:rsidR="00F833F3" w:rsidRPr="009423D8">
        <w:rPr>
          <w:sz w:val="22"/>
          <w:szCs w:val="22"/>
          <w:lang w:val="en-GB"/>
        </w:rPr>
        <w:t>can meet the NC.</w:t>
      </w:r>
      <w:r w:rsidR="00F833F3" w:rsidRPr="006C389C">
        <w:rPr>
          <w:sz w:val="22"/>
          <w:szCs w:val="22"/>
          <w:lang w:val="en-GB"/>
        </w:rPr>
        <w:t xml:space="preserve"> </w:t>
      </w:r>
      <w:r w:rsidR="00E754E2" w:rsidRPr="006C389C">
        <w:rPr>
          <w:sz w:val="22"/>
          <w:szCs w:val="22"/>
          <w:lang w:val="en-GB"/>
        </w:rPr>
        <w:t xml:space="preserve"> </w:t>
      </w:r>
    </w:p>
    <w:p w14:paraId="564D596B" w14:textId="77777777" w:rsidR="001A1BDE" w:rsidRPr="006C389C" w:rsidRDefault="001A1BDE" w:rsidP="006C389C">
      <w:pPr>
        <w:spacing w:line="480" w:lineRule="auto"/>
        <w:rPr>
          <w:b/>
          <w:sz w:val="22"/>
          <w:szCs w:val="22"/>
          <w:lang w:val="en-GB"/>
        </w:rPr>
      </w:pPr>
    </w:p>
    <w:p w14:paraId="3B192CC2" w14:textId="2296C320" w:rsidR="00F833F3" w:rsidRPr="006C389C" w:rsidRDefault="007D132F" w:rsidP="00362E78">
      <w:pPr>
        <w:spacing w:line="480" w:lineRule="auto"/>
        <w:outlineLvl w:val="0"/>
        <w:rPr>
          <w:b/>
          <w:sz w:val="22"/>
          <w:szCs w:val="22"/>
          <w:lang w:val="en-GB"/>
        </w:rPr>
      </w:pPr>
      <w:r w:rsidRPr="006C389C">
        <w:rPr>
          <w:b/>
          <w:sz w:val="22"/>
          <w:szCs w:val="22"/>
          <w:lang w:val="en-GB"/>
        </w:rPr>
        <w:t>2</w:t>
      </w:r>
      <w:r w:rsidR="007A1F6B" w:rsidRPr="006C389C">
        <w:rPr>
          <w:b/>
          <w:sz w:val="22"/>
          <w:szCs w:val="22"/>
          <w:lang w:val="en-GB"/>
        </w:rPr>
        <w:t>.</w:t>
      </w:r>
      <w:r w:rsidR="000525AB" w:rsidRPr="006C389C">
        <w:rPr>
          <w:b/>
          <w:sz w:val="22"/>
          <w:szCs w:val="22"/>
          <w:lang w:val="en-GB"/>
        </w:rPr>
        <w:t xml:space="preserve"> Evaluativism about Unpleasant Pains</w:t>
      </w:r>
    </w:p>
    <w:p w14:paraId="7366C2E2" w14:textId="661CAF60" w:rsidR="00B00119" w:rsidRPr="006C389C" w:rsidRDefault="007D132F" w:rsidP="006C389C">
      <w:pPr>
        <w:spacing w:line="480" w:lineRule="auto"/>
        <w:jc w:val="both"/>
        <w:rPr>
          <w:sz w:val="22"/>
          <w:szCs w:val="22"/>
          <w:lang w:val="en-GB"/>
        </w:rPr>
      </w:pPr>
      <w:r w:rsidRPr="006C389C">
        <w:rPr>
          <w:sz w:val="22"/>
          <w:szCs w:val="22"/>
          <w:lang w:val="en-GB"/>
        </w:rPr>
        <w:t>Evaluativism can be characterized</w:t>
      </w:r>
      <w:r w:rsidR="001711CA" w:rsidRPr="006C389C">
        <w:rPr>
          <w:sz w:val="22"/>
          <w:szCs w:val="22"/>
          <w:lang w:val="en-GB"/>
        </w:rPr>
        <w:t xml:space="preserve"> as</w:t>
      </w:r>
      <w:r w:rsidRPr="006C389C">
        <w:rPr>
          <w:sz w:val="22"/>
          <w:szCs w:val="22"/>
          <w:lang w:val="en-GB"/>
        </w:rPr>
        <w:t xml:space="preserve"> an attempt to update representationalist theories</w:t>
      </w:r>
      <w:r w:rsidR="00EE3058" w:rsidRPr="006C389C">
        <w:rPr>
          <w:sz w:val="22"/>
          <w:szCs w:val="22"/>
          <w:lang w:val="en-GB"/>
        </w:rPr>
        <w:t xml:space="preserve"> of pain</w:t>
      </w:r>
      <w:r w:rsidRPr="006C389C">
        <w:rPr>
          <w:sz w:val="22"/>
          <w:szCs w:val="22"/>
          <w:lang w:val="en-GB"/>
        </w:rPr>
        <w:t xml:space="preserve"> to capture the unpleasant character of pa</w:t>
      </w:r>
      <w:r w:rsidR="0069691A" w:rsidRPr="006C389C">
        <w:rPr>
          <w:sz w:val="22"/>
          <w:szCs w:val="22"/>
          <w:lang w:val="en-GB"/>
        </w:rPr>
        <w:t>radigmatic pains. S</w:t>
      </w:r>
      <w:r w:rsidRPr="006C389C">
        <w:rPr>
          <w:sz w:val="22"/>
          <w:szCs w:val="22"/>
          <w:lang w:val="en-GB"/>
        </w:rPr>
        <w:t>o</w:t>
      </w:r>
      <w:r w:rsidR="0069691A" w:rsidRPr="006C389C">
        <w:rPr>
          <w:sz w:val="22"/>
          <w:szCs w:val="22"/>
          <w:lang w:val="en-GB"/>
        </w:rPr>
        <w:t>,</w:t>
      </w:r>
      <w:r w:rsidRPr="006C389C">
        <w:rPr>
          <w:sz w:val="22"/>
          <w:szCs w:val="22"/>
          <w:lang w:val="en-GB"/>
        </w:rPr>
        <w:t xml:space="preserve"> it helps to start with</w:t>
      </w:r>
      <w:r w:rsidR="00050AA9">
        <w:rPr>
          <w:sz w:val="22"/>
          <w:szCs w:val="22"/>
          <w:lang w:val="en-GB"/>
        </w:rPr>
        <w:t xml:space="preserve"> a brief look at representationalism and show how</w:t>
      </w:r>
      <w:r w:rsidR="002E5D1F">
        <w:rPr>
          <w:sz w:val="22"/>
          <w:szCs w:val="22"/>
          <w:lang w:val="en-GB"/>
        </w:rPr>
        <w:t>,</w:t>
      </w:r>
      <w:r w:rsidR="00050AA9">
        <w:rPr>
          <w:sz w:val="22"/>
          <w:szCs w:val="22"/>
          <w:lang w:val="en-GB"/>
        </w:rPr>
        <w:t xml:space="preserve"> </w:t>
      </w:r>
      <w:r w:rsidR="002E5D1F" w:rsidRPr="006C389C">
        <w:rPr>
          <w:sz w:val="22"/>
          <w:szCs w:val="22"/>
          <w:lang w:val="en-GB"/>
        </w:rPr>
        <w:t>by applying the normative contrast method</w:t>
      </w:r>
      <w:r w:rsidR="002E5D1F">
        <w:rPr>
          <w:sz w:val="22"/>
          <w:szCs w:val="22"/>
          <w:lang w:val="en-GB"/>
        </w:rPr>
        <w:t xml:space="preserve">, </w:t>
      </w:r>
      <w:r w:rsidR="00050AA9">
        <w:rPr>
          <w:sz w:val="22"/>
          <w:szCs w:val="22"/>
          <w:lang w:val="en-GB"/>
        </w:rPr>
        <w:t>it</w:t>
      </w:r>
      <w:r w:rsidR="002E5D1F">
        <w:rPr>
          <w:sz w:val="22"/>
          <w:szCs w:val="22"/>
          <w:lang w:val="en-GB"/>
        </w:rPr>
        <w:t xml:space="preserve"> </w:t>
      </w:r>
      <w:r w:rsidR="00552474" w:rsidRPr="006C389C">
        <w:rPr>
          <w:sz w:val="22"/>
          <w:szCs w:val="22"/>
          <w:lang w:val="en-GB"/>
        </w:rPr>
        <w:t>fai</w:t>
      </w:r>
      <w:r w:rsidR="002E5D1F">
        <w:rPr>
          <w:sz w:val="22"/>
          <w:szCs w:val="22"/>
          <w:lang w:val="en-GB"/>
        </w:rPr>
        <w:t>l</w:t>
      </w:r>
      <w:r w:rsidR="00F30982">
        <w:rPr>
          <w:sz w:val="22"/>
          <w:szCs w:val="22"/>
          <w:lang w:val="en-GB"/>
        </w:rPr>
        <w:t>s</w:t>
      </w:r>
      <w:r w:rsidR="002E5D1F">
        <w:rPr>
          <w:sz w:val="22"/>
          <w:szCs w:val="22"/>
          <w:lang w:val="en-GB"/>
        </w:rPr>
        <w:t xml:space="preserve"> </w:t>
      </w:r>
      <w:r w:rsidR="00552474" w:rsidRPr="006C389C">
        <w:rPr>
          <w:sz w:val="22"/>
          <w:szCs w:val="22"/>
          <w:lang w:val="en-GB"/>
        </w:rPr>
        <w:t>to meet</w:t>
      </w:r>
      <w:r w:rsidR="007F5E4B" w:rsidRPr="006C389C">
        <w:rPr>
          <w:sz w:val="22"/>
          <w:szCs w:val="22"/>
          <w:lang w:val="en-GB"/>
        </w:rPr>
        <w:t xml:space="preserve"> the</w:t>
      </w:r>
      <w:r w:rsidR="00552474" w:rsidRPr="006C389C">
        <w:rPr>
          <w:sz w:val="22"/>
          <w:szCs w:val="22"/>
          <w:lang w:val="en-GB"/>
        </w:rPr>
        <w:t xml:space="preserve"> </w:t>
      </w:r>
      <w:r w:rsidR="00EA5BE8" w:rsidRPr="006C389C">
        <w:rPr>
          <w:sz w:val="22"/>
          <w:szCs w:val="22"/>
          <w:lang w:val="en-GB"/>
        </w:rPr>
        <w:t xml:space="preserve">NC. </w:t>
      </w:r>
    </w:p>
    <w:p w14:paraId="76B11EEA" w14:textId="0EB6D3D6" w:rsidR="00CB7AF8" w:rsidRPr="006C389C" w:rsidRDefault="007D132F" w:rsidP="006C389C">
      <w:pPr>
        <w:spacing w:line="480" w:lineRule="auto"/>
        <w:ind w:firstLine="284"/>
        <w:jc w:val="both"/>
        <w:rPr>
          <w:sz w:val="22"/>
          <w:szCs w:val="22"/>
        </w:rPr>
      </w:pPr>
      <w:r w:rsidRPr="006C389C">
        <w:rPr>
          <w:color w:val="000000" w:themeColor="text1"/>
          <w:sz w:val="22"/>
          <w:szCs w:val="22"/>
        </w:rPr>
        <w:t>Paradigmatic pain experience is said by strong representationalists – those for whom the phenomenal character of experiential state</w:t>
      </w:r>
      <w:r w:rsidR="00DE45E2">
        <w:rPr>
          <w:color w:val="000000" w:themeColor="text1"/>
          <w:sz w:val="22"/>
          <w:szCs w:val="22"/>
        </w:rPr>
        <w:t>s reduce</w:t>
      </w:r>
      <w:r w:rsidR="009423D8">
        <w:rPr>
          <w:color w:val="000000" w:themeColor="text1"/>
          <w:sz w:val="22"/>
          <w:szCs w:val="22"/>
        </w:rPr>
        <w:t>s</w:t>
      </w:r>
      <w:r w:rsidR="00DE45E2">
        <w:rPr>
          <w:color w:val="000000" w:themeColor="text1"/>
          <w:sz w:val="22"/>
          <w:szCs w:val="22"/>
        </w:rPr>
        <w:t xml:space="preserve"> to their</w:t>
      </w:r>
      <w:r w:rsidRPr="006C389C">
        <w:rPr>
          <w:color w:val="000000" w:themeColor="text1"/>
          <w:sz w:val="22"/>
          <w:szCs w:val="22"/>
        </w:rPr>
        <w:t xml:space="preserve"> representational content – to carry information about bodily pathology</w:t>
      </w:r>
      <w:r w:rsidR="00A403D0" w:rsidRPr="006C389C">
        <w:rPr>
          <w:color w:val="000000" w:themeColor="text1"/>
          <w:sz w:val="22"/>
          <w:szCs w:val="22"/>
        </w:rPr>
        <w:t>, bodily disturbance</w:t>
      </w:r>
      <w:r w:rsidRPr="006C389C">
        <w:rPr>
          <w:color w:val="000000" w:themeColor="text1"/>
          <w:sz w:val="22"/>
          <w:szCs w:val="22"/>
        </w:rPr>
        <w:t xml:space="preserve"> or tissue damage, and so have representational content</w:t>
      </w:r>
      <w:r w:rsidR="00A403D0" w:rsidRPr="006C389C">
        <w:rPr>
          <w:color w:val="000000" w:themeColor="text1"/>
          <w:sz w:val="22"/>
          <w:szCs w:val="22"/>
        </w:rPr>
        <w:t xml:space="preserve"> (for sake </w:t>
      </w:r>
      <w:r w:rsidR="00A403D0" w:rsidRPr="006C389C">
        <w:rPr>
          <w:color w:val="000000" w:themeColor="text1"/>
          <w:sz w:val="22"/>
          <w:szCs w:val="22"/>
        </w:rPr>
        <w:lastRenderedPageBreak/>
        <w:t xml:space="preserve">of simplicity </w:t>
      </w:r>
      <w:r w:rsidR="00EE3058" w:rsidRPr="006C389C">
        <w:rPr>
          <w:color w:val="000000" w:themeColor="text1"/>
          <w:sz w:val="22"/>
          <w:szCs w:val="22"/>
        </w:rPr>
        <w:t>I talk of pain representing bodily damage</w:t>
      </w:r>
      <w:r w:rsidR="00A403D0" w:rsidRPr="006C389C">
        <w:rPr>
          <w:color w:val="000000" w:themeColor="text1"/>
          <w:sz w:val="22"/>
          <w:szCs w:val="22"/>
        </w:rPr>
        <w:t>)</w:t>
      </w:r>
      <w:r w:rsidRPr="006C389C">
        <w:rPr>
          <w:color w:val="000000" w:themeColor="text1"/>
          <w:sz w:val="22"/>
          <w:szCs w:val="22"/>
        </w:rPr>
        <w:t>.</w:t>
      </w:r>
      <w:r>
        <w:rPr>
          <w:rStyle w:val="FootnoteReference"/>
          <w:color w:val="000000" w:themeColor="text1"/>
          <w:sz w:val="22"/>
          <w:szCs w:val="22"/>
        </w:rPr>
        <w:footnoteReference w:id="10"/>
      </w:r>
      <w:r w:rsidR="00B00119" w:rsidRPr="006C389C">
        <w:rPr>
          <w:color w:val="000000" w:themeColor="text1"/>
          <w:sz w:val="22"/>
          <w:szCs w:val="22"/>
        </w:rPr>
        <w:t xml:space="preserve"> So</w:t>
      </w:r>
      <w:r w:rsidR="00DF20C5">
        <w:rPr>
          <w:color w:val="000000" w:themeColor="text1"/>
          <w:sz w:val="22"/>
          <w:szCs w:val="22"/>
        </w:rPr>
        <w:t>,</w:t>
      </w:r>
      <w:r w:rsidR="00B00119" w:rsidRPr="006C389C">
        <w:rPr>
          <w:color w:val="000000" w:themeColor="text1"/>
          <w:sz w:val="22"/>
          <w:szCs w:val="22"/>
        </w:rPr>
        <w:t xml:space="preserve"> for </w:t>
      </w:r>
      <w:r w:rsidR="00B00119" w:rsidRPr="006C389C">
        <w:rPr>
          <w:sz w:val="22"/>
          <w:szCs w:val="22"/>
        </w:rPr>
        <w:t>state φ</w:t>
      </w:r>
      <w:r w:rsidR="00111094" w:rsidRPr="006C389C">
        <w:rPr>
          <w:sz w:val="22"/>
          <w:szCs w:val="22"/>
        </w:rPr>
        <w:t xml:space="preserve"> we have an interocept</w:t>
      </w:r>
      <w:r w:rsidR="00754AE9" w:rsidRPr="006C389C">
        <w:rPr>
          <w:sz w:val="22"/>
          <w:szCs w:val="22"/>
        </w:rPr>
        <w:t xml:space="preserve">ive experience that represents </w:t>
      </w:r>
      <w:r w:rsidR="00111094" w:rsidRPr="006C389C">
        <w:rPr>
          <w:sz w:val="22"/>
          <w:szCs w:val="22"/>
        </w:rPr>
        <w:t>bo</w:t>
      </w:r>
      <w:r w:rsidR="00626810" w:rsidRPr="006C389C">
        <w:rPr>
          <w:sz w:val="22"/>
          <w:szCs w:val="22"/>
        </w:rPr>
        <w:t>dily damage – and so in line with s</w:t>
      </w:r>
      <w:r w:rsidR="00111094" w:rsidRPr="006C389C">
        <w:rPr>
          <w:sz w:val="22"/>
          <w:szCs w:val="22"/>
        </w:rPr>
        <w:t>tep 2</w:t>
      </w:r>
      <w:r w:rsidR="00626810" w:rsidRPr="006C389C">
        <w:rPr>
          <w:sz w:val="22"/>
          <w:szCs w:val="22"/>
        </w:rPr>
        <w:t>,</w:t>
      </w:r>
      <w:r w:rsidR="00111094" w:rsidRPr="006C389C">
        <w:rPr>
          <w:sz w:val="22"/>
          <w:szCs w:val="22"/>
        </w:rPr>
        <w:t xml:space="preserve"> such a view </w:t>
      </w:r>
      <w:r w:rsidR="00586E27" w:rsidRPr="006C389C">
        <w:rPr>
          <w:sz w:val="22"/>
          <w:szCs w:val="22"/>
        </w:rPr>
        <w:t>would claim</w:t>
      </w:r>
      <w:r w:rsidR="00111094" w:rsidRPr="006C389C">
        <w:rPr>
          <w:sz w:val="22"/>
          <w:szCs w:val="22"/>
        </w:rPr>
        <w:t xml:space="preserve"> being in unpleasant pain consists in being in a state that represents bodily damage. </w:t>
      </w:r>
      <w:r w:rsidR="005B184D" w:rsidRPr="006C389C">
        <w:rPr>
          <w:sz w:val="22"/>
          <w:szCs w:val="22"/>
        </w:rPr>
        <w:t>Moving to s</w:t>
      </w:r>
      <w:r w:rsidR="001711CA" w:rsidRPr="006C389C">
        <w:rPr>
          <w:sz w:val="22"/>
          <w:szCs w:val="22"/>
        </w:rPr>
        <w:t>tep 3, what plausible</w:t>
      </w:r>
      <w:r w:rsidR="00E754E2" w:rsidRPr="006C389C">
        <w:rPr>
          <w:sz w:val="22"/>
          <w:szCs w:val="22"/>
        </w:rPr>
        <w:t xml:space="preserve"> candidate is there for s</w:t>
      </w:r>
      <w:r w:rsidR="00754AE9" w:rsidRPr="006C389C">
        <w:rPr>
          <w:sz w:val="22"/>
          <w:szCs w:val="22"/>
        </w:rPr>
        <w:t>tate P</w:t>
      </w:r>
      <w:r w:rsidR="0003752D" w:rsidRPr="006C389C">
        <w:rPr>
          <w:sz w:val="22"/>
          <w:szCs w:val="22"/>
        </w:rPr>
        <w:t xml:space="preserve"> (the normative contrast case)</w:t>
      </w:r>
      <w:r w:rsidR="009F26BA" w:rsidRPr="006C389C">
        <w:rPr>
          <w:sz w:val="22"/>
          <w:szCs w:val="22"/>
        </w:rPr>
        <w:t>,</w:t>
      </w:r>
      <w:r w:rsidR="001B0ABF" w:rsidRPr="006C389C">
        <w:rPr>
          <w:sz w:val="22"/>
          <w:szCs w:val="22"/>
        </w:rPr>
        <w:t xml:space="preserve"> that also consists in representing bodily damage?</w:t>
      </w:r>
      <w:r w:rsidR="00E754E2" w:rsidRPr="006C389C">
        <w:rPr>
          <w:sz w:val="22"/>
          <w:szCs w:val="22"/>
        </w:rPr>
        <w:t xml:space="preserve"> An interesting candidate </w:t>
      </w:r>
      <w:r w:rsidR="00DF20C5">
        <w:rPr>
          <w:sz w:val="22"/>
          <w:szCs w:val="22"/>
        </w:rPr>
        <w:softHyphen/>
        <w:t>–</w:t>
      </w:r>
      <w:r w:rsidR="00E754E2" w:rsidRPr="006C389C">
        <w:rPr>
          <w:sz w:val="22"/>
          <w:szCs w:val="22"/>
        </w:rPr>
        <w:t xml:space="preserve"> </w:t>
      </w:r>
      <w:r w:rsidR="00754AE9" w:rsidRPr="006C389C">
        <w:rPr>
          <w:sz w:val="22"/>
          <w:szCs w:val="22"/>
        </w:rPr>
        <w:t xml:space="preserve">and one that </w:t>
      </w:r>
      <w:r w:rsidR="0052268B">
        <w:rPr>
          <w:sz w:val="22"/>
          <w:szCs w:val="22"/>
        </w:rPr>
        <w:t>will be seen</w:t>
      </w:r>
      <w:r w:rsidR="003A4CA8" w:rsidRPr="006C389C">
        <w:rPr>
          <w:sz w:val="22"/>
          <w:szCs w:val="22"/>
        </w:rPr>
        <w:t xml:space="preserve"> relevant to Evaluativism</w:t>
      </w:r>
      <w:r w:rsidR="00DF20C5">
        <w:rPr>
          <w:sz w:val="22"/>
          <w:szCs w:val="22"/>
        </w:rPr>
        <w:t xml:space="preserve"> –</w:t>
      </w:r>
      <w:r w:rsidR="001B0ABF" w:rsidRPr="006C389C">
        <w:rPr>
          <w:sz w:val="22"/>
          <w:szCs w:val="22"/>
        </w:rPr>
        <w:t xml:space="preserve"> is the state experienced by pain asymbolics. According t</w:t>
      </w:r>
      <w:r w:rsidR="0052268B">
        <w:rPr>
          <w:sz w:val="22"/>
          <w:szCs w:val="22"/>
        </w:rPr>
        <w:t>o standard</w:t>
      </w:r>
      <w:r w:rsidR="009F26BA" w:rsidRPr="006C389C">
        <w:rPr>
          <w:sz w:val="22"/>
          <w:szCs w:val="22"/>
        </w:rPr>
        <w:t xml:space="preserve"> accounts</w:t>
      </w:r>
      <w:r w:rsidR="00E02F54">
        <w:rPr>
          <w:sz w:val="22"/>
          <w:szCs w:val="22"/>
        </w:rPr>
        <w:t>, and in rough outline</w:t>
      </w:r>
      <w:r w:rsidR="001711CA" w:rsidRPr="006C389C">
        <w:rPr>
          <w:sz w:val="22"/>
          <w:szCs w:val="22"/>
        </w:rPr>
        <w:t>,</w:t>
      </w:r>
      <w:r w:rsidR="001B0ABF" w:rsidRPr="006C389C">
        <w:rPr>
          <w:sz w:val="22"/>
          <w:szCs w:val="22"/>
        </w:rPr>
        <w:t xml:space="preserve"> pain asymbolics undergo</w:t>
      </w:r>
      <w:r w:rsidR="005B16F2" w:rsidRPr="006C389C">
        <w:rPr>
          <w:sz w:val="22"/>
          <w:szCs w:val="22"/>
        </w:rPr>
        <w:t xml:space="preserve"> interoceptive</w:t>
      </w:r>
      <w:r w:rsidR="001B0ABF" w:rsidRPr="006C389C">
        <w:rPr>
          <w:sz w:val="22"/>
          <w:szCs w:val="22"/>
        </w:rPr>
        <w:t xml:space="preserve"> experiences which represent bodily damage</w:t>
      </w:r>
      <w:r w:rsidR="001711CA" w:rsidRPr="006C389C">
        <w:rPr>
          <w:sz w:val="22"/>
          <w:szCs w:val="22"/>
        </w:rPr>
        <w:t>, such that specific</w:t>
      </w:r>
      <w:r w:rsidR="001B0ABF" w:rsidRPr="006C389C">
        <w:rPr>
          <w:sz w:val="22"/>
          <w:szCs w:val="22"/>
        </w:rPr>
        <w:t xml:space="preserve"> </w:t>
      </w:r>
      <w:r w:rsidR="0013040B" w:rsidRPr="006C389C">
        <w:rPr>
          <w:sz w:val="22"/>
          <w:szCs w:val="22"/>
        </w:rPr>
        <w:t xml:space="preserve">sensational qualities are registered at (usually) </w:t>
      </w:r>
      <w:r w:rsidR="009C2264">
        <w:rPr>
          <w:sz w:val="22"/>
          <w:szCs w:val="22"/>
        </w:rPr>
        <w:t>specific bodily locations when paradigmatically</w:t>
      </w:r>
      <w:r w:rsidR="001711CA" w:rsidRPr="006C389C">
        <w:rPr>
          <w:sz w:val="22"/>
          <w:szCs w:val="22"/>
        </w:rPr>
        <w:t xml:space="preserve"> pain-inducing procedures are </w:t>
      </w:r>
      <w:r w:rsidR="009C2264">
        <w:rPr>
          <w:sz w:val="22"/>
          <w:szCs w:val="22"/>
        </w:rPr>
        <w:t>performed</w:t>
      </w:r>
      <w:r w:rsidR="001711CA" w:rsidRPr="006C389C">
        <w:rPr>
          <w:sz w:val="22"/>
          <w:szCs w:val="22"/>
        </w:rPr>
        <w:t xml:space="preserve"> (e.g.</w:t>
      </w:r>
      <w:r w:rsidR="00BA0128" w:rsidRPr="006C389C">
        <w:rPr>
          <w:sz w:val="22"/>
          <w:szCs w:val="22"/>
        </w:rPr>
        <w:t xml:space="preserve"> a laceration</w:t>
      </w:r>
      <w:r w:rsidR="001711CA" w:rsidRPr="006C389C">
        <w:rPr>
          <w:sz w:val="22"/>
          <w:szCs w:val="22"/>
        </w:rPr>
        <w:t xml:space="preserve"> to the skin).</w:t>
      </w:r>
      <w:r>
        <w:rPr>
          <w:rStyle w:val="FootnoteReference"/>
          <w:sz w:val="22"/>
          <w:szCs w:val="22"/>
        </w:rPr>
        <w:footnoteReference w:id="11"/>
      </w:r>
      <w:r w:rsidR="001711CA" w:rsidRPr="006C389C">
        <w:rPr>
          <w:sz w:val="22"/>
          <w:szCs w:val="22"/>
        </w:rPr>
        <w:t xml:space="preserve"> </w:t>
      </w:r>
      <w:r w:rsidR="00BA0128" w:rsidRPr="006C389C">
        <w:rPr>
          <w:sz w:val="22"/>
          <w:szCs w:val="22"/>
        </w:rPr>
        <w:t>S</w:t>
      </w:r>
      <w:r w:rsidR="0055318C" w:rsidRPr="006C389C">
        <w:rPr>
          <w:sz w:val="22"/>
          <w:szCs w:val="22"/>
        </w:rPr>
        <w:t>o we have a good candidate for s</w:t>
      </w:r>
      <w:r w:rsidR="00754AE9" w:rsidRPr="006C389C">
        <w:rPr>
          <w:sz w:val="22"/>
          <w:szCs w:val="22"/>
        </w:rPr>
        <w:t>tate P</w:t>
      </w:r>
      <w:r w:rsidR="00882F85">
        <w:rPr>
          <w:sz w:val="22"/>
          <w:szCs w:val="22"/>
        </w:rPr>
        <w:t>.</w:t>
      </w:r>
      <w:r w:rsidR="00F8690A">
        <w:rPr>
          <w:sz w:val="22"/>
          <w:szCs w:val="22"/>
        </w:rPr>
        <w:t xml:space="preserve">  </w:t>
      </w:r>
    </w:p>
    <w:p w14:paraId="7715E207" w14:textId="48CAC8A2" w:rsidR="004C1BB6" w:rsidRPr="006C389C" w:rsidRDefault="007D132F" w:rsidP="006C389C">
      <w:pPr>
        <w:spacing w:line="480" w:lineRule="auto"/>
        <w:ind w:firstLine="284"/>
        <w:jc w:val="both"/>
        <w:rPr>
          <w:sz w:val="22"/>
          <w:szCs w:val="22"/>
        </w:rPr>
      </w:pPr>
      <w:r w:rsidRPr="006C389C">
        <w:rPr>
          <w:sz w:val="22"/>
          <w:szCs w:val="22"/>
        </w:rPr>
        <w:t xml:space="preserve"> </w:t>
      </w:r>
      <w:r w:rsidR="00BA0128" w:rsidRPr="006C389C">
        <w:rPr>
          <w:sz w:val="22"/>
          <w:szCs w:val="22"/>
        </w:rPr>
        <w:t>Let’s move to step 4: are the experiences of pain asymbolics</w:t>
      </w:r>
      <w:r w:rsidR="00754AE9" w:rsidRPr="006C389C">
        <w:rPr>
          <w:sz w:val="22"/>
          <w:szCs w:val="22"/>
        </w:rPr>
        <w:t xml:space="preserve"> (state P</w:t>
      </w:r>
      <w:r w:rsidR="0055318C" w:rsidRPr="006C389C">
        <w:rPr>
          <w:sz w:val="22"/>
          <w:szCs w:val="22"/>
        </w:rPr>
        <w:t>)</w:t>
      </w:r>
      <w:r w:rsidR="00BA0128" w:rsidRPr="006C389C">
        <w:rPr>
          <w:sz w:val="22"/>
          <w:szCs w:val="22"/>
        </w:rPr>
        <w:t xml:space="preserve"> uncontroversially </w:t>
      </w:r>
      <w:r w:rsidR="00BA0128" w:rsidRPr="006C389C">
        <w:rPr>
          <w:i/>
          <w:sz w:val="22"/>
          <w:szCs w:val="22"/>
        </w:rPr>
        <w:t xml:space="preserve">not </w:t>
      </w:r>
      <w:r w:rsidRPr="006C389C">
        <w:rPr>
          <w:sz w:val="22"/>
          <w:szCs w:val="22"/>
        </w:rPr>
        <w:t>IPB</w:t>
      </w:r>
      <w:r w:rsidR="00BA0128" w:rsidRPr="006C389C">
        <w:rPr>
          <w:sz w:val="22"/>
          <w:szCs w:val="22"/>
        </w:rPr>
        <w:t xml:space="preserve"> for their subjects to be in? </w:t>
      </w:r>
      <w:r w:rsidR="00B97723" w:rsidRPr="006C389C">
        <w:rPr>
          <w:sz w:val="22"/>
          <w:szCs w:val="22"/>
        </w:rPr>
        <w:t xml:space="preserve">It is true that </w:t>
      </w:r>
      <w:r w:rsidR="00C54D43" w:rsidRPr="006C389C">
        <w:rPr>
          <w:sz w:val="22"/>
          <w:szCs w:val="22"/>
        </w:rPr>
        <w:t>such experiences may be</w:t>
      </w:r>
      <w:r w:rsidRPr="006C389C">
        <w:rPr>
          <w:sz w:val="22"/>
          <w:szCs w:val="22"/>
        </w:rPr>
        <w:t xml:space="preserve"> bad for pain asymbolics </w:t>
      </w:r>
      <w:r w:rsidR="007C48B5" w:rsidRPr="006C389C">
        <w:rPr>
          <w:sz w:val="22"/>
          <w:szCs w:val="22"/>
        </w:rPr>
        <w:t>instrumental</w:t>
      </w:r>
      <w:r w:rsidR="003A463E" w:rsidRPr="006C389C">
        <w:rPr>
          <w:sz w:val="22"/>
          <w:szCs w:val="22"/>
        </w:rPr>
        <w:t>ly</w:t>
      </w:r>
      <w:r w:rsidR="007C48B5" w:rsidRPr="006C389C">
        <w:rPr>
          <w:sz w:val="22"/>
          <w:szCs w:val="22"/>
        </w:rPr>
        <w:t xml:space="preserve"> </w:t>
      </w:r>
      <w:r w:rsidRPr="006C389C">
        <w:rPr>
          <w:sz w:val="22"/>
          <w:szCs w:val="22"/>
        </w:rPr>
        <w:t>(e.g. the damage caused by the laceration to th</w:t>
      </w:r>
      <w:r w:rsidR="00061B47" w:rsidRPr="006C389C">
        <w:rPr>
          <w:sz w:val="22"/>
          <w:szCs w:val="22"/>
        </w:rPr>
        <w:t>e skin is bad for them</w:t>
      </w:r>
      <w:r w:rsidR="006C6CC5">
        <w:rPr>
          <w:sz w:val="22"/>
          <w:szCs w:val="22"/>
        </w:rPr>
        <w:t>, say if it were to get infected</w:t>
      </w:r>
      <w:r w:rsidR="00061B47" w:rsidRPr="006C389C">
        <w:rPr>
          <w:sz w:val="22"/>
          <w:szCs w:val="22"/>
        </w:rPr>
        <w:t xml:space="preserve">), but </w:t>
      </w:r>
      <w:r w:rsidRPr="006C389C">
        <w:rPr>
          <w:sz w:val="22"/>
          <w:szCs w:val="22"/>
        </w:rPr>
        <w:t xml:space="preserve">the intuitive answer is that such experiences are not </w:t>
      </w:r>
      <w:r w:rsidR="00F64F0B" w:rsidRPr="006C389C">
        <w:rPr>
          <w:sz w:val="22"/>
          <w:szCs w:val="22"/>
        </w:rPr>
        <w:t>IPB</w:t>
      </w:r>
      <w:r w:rsidR="00B97723" w:rsidRPr="006C389C">
        <w:rPr>
          <w:sz w:val="22"/>
          <w:szCs w:val="22"/>
        </w:rPr>
        <w:t xml:space="preserve"> for pain asymbolics.</w:t>
      </w:r>
      <w:r w:rsidR="005B184D" w:rsidRPr="006C389C">
        <w:rPr>
          <w:sz w:val="22"/>
          <w:szCs w:val="22"/>
        </w:rPr>
        <w:t xml:space="preserve"> </w:t>
      </w:r>
      <w:r w:rsidR="00B97723" w:rsidRPr="006C389C">
        <w:rPr>
          <w:sz w:val="22"/>
          <w:szCs w:val="22"/>
        </w:rPr>
        <w:t>P</w:t>
      </w:r>
      <w:r w:rsidR="005B184D" w:rsidRPr="006C389C">
        <w:rPr>
          <w:sz w:val="22"/>
          <w:szCs w:val="22"/>
        </w:rPr>
        <w:t>ain asymbolics</w:t>
      </w:r>
      <w:r w:rsidR="001711CA" w:rsidRPr="006C389C">
        <w:rPr>
          <w:sz w:val="22"/>
          <w:szCs w:val="22"/>
        </w:rPr>
        <w:t xml:space="preserve"> often report these experiences as pains</w:t>
      </w:r>
      <w:r w:rsidR="00B97723" w:rsidRPr="006C389C">
        <w:rPr>
          <w:sz w:val="22"/>
          <w:szCs w:val="22"/>
        </w:rPr>
        <w:t>, but claim not to mind</w:t>
      </w:r>
      <w:r w:rsidR="00E45B42">
        <w:rPr>
          <w:sz w:val="22"/>
          <w:szCs w:val="22"/>
        </w:rPr>
        <w:t xml:space="preserve"> or be bothered by</w:t>
      </w:r>
      <w:r w:rsidR="00B97723" w:rsidRPr="006C389C">
        <w:rPr>
          <w:sz w:val="22"/>
          <w:szCs w:val="22"/>
        </w:rPr>
        <w:t xml:space="preserve"> them </w:t>
      </w:r>
      <w:r w:rsidR="00B97723" w:rsidRPr="006C389C">
        <w:rPr>
          <w:sz w:val="22"/>
          <w:szCs w:val="22"/>
        </w:rPr>
        <w:softHyphen/>
        <w:t xml:space="preserve">– </w:t>
      </w:r>
      <w:r w:rsidR="001711CA" w:rsidRPr="006C389C">
        <w:rPr>
          <w:sz w:val="22"/>
          <w:szCs w:val="22"/>
        </w:rPr>
        <w:t xml:space="preserve">a claim </w:t>
      </w:r>
      <w:r w:rsidR="00061B47" w:rsidRPr="006C389C">
        <w:rPr>
          <w:sz w:val="22"/>
          <w:szCs w:val="22"/>
        </w:rPr>
        <w:t>reflected</w:t>
      </w:r>
      <w:r w:rsidR="001711CA" w:rsidRPr="006C389C">
        <w:rPr>
          <w:sz w:val="22"/>
          <w:szCs w:val="22"/>
        </w:rPr>
        <w:t xml:space="preserve"> in the fact that they do not display</w:t>
      </w:r>
      <w:r w:rsidR="009C2264">
        <w:rPr>
          <w:sz w:val="22"/>
          <w:szCs w:val="22"/>
        </w:rPr>
        <w:t xml:space="preserve"> the</w:t>
      </w:r>
      <w:r w:rsidR="001711CA" w:rsidRPr="006C389C">
        <w:rPr>
          <w:sz w:val="22"/>
          <w:szCs w:val="22"/>
        </w:rPr>
        <w:t xml:space="preserve"> adverse reaction behaviours</w:t>
      </w:r>
      <w:r w:rsidRPr="006C389C">
        <w:rPr>
          <w:sz w:val="22"/>
          <w:szCs w:val="22"/>
        </w:rPr>
        <w:t xml:space="preserve"> </w:t>
      </w:r>
      <w:r w:rsidR="009C2264">
        <w:rPr>
          <w:sz w:val="22"/>
          <w:szCs w:val="22"/>
        </w:rPr>
        <w:t>and general motivational profile</w:t>
      </w:r>
      <w:r w:rsidR="007C48B5" w:rsidRPr="006C389C">
        <w:rPr>
          <w:sz w:val="22"/>
          <w:szCs w:val="22"/>
        </w:rPr>
        <w:t xml:space="preserve"> typical of paradigmatic pain experiences</w:t>
      </w:r>
      <w:r w:rsidR="00B97723" w:rsidRPr="006C389C">
        <w:rPr>
          <w:sz w:val="22"/>
          <w:szCs w:val="22"/>
        </w:rPr>
        <w:t>.</w:t>
      </w:r>
      <w:r w:rsidR="007C48B5" w:rsidRPr="006C389C">
        <w:rPr>
          <w:sz w:val="22"/>
          <w:szCs w:val="22"/>
        </w:rPr>
        <w:t xml:space="preserve"> </w:t>
      </w:r>
      <w:r w:rsidR="002C21F3" w:rsidRPr="006C389C">
        <w:rPr>
          <w:sz w:val="22"/>
          <w:szCs w:val="22"/>
        </w:rPr>
        <w:t>Taken at face value such reports indicate that</w:t>
      </w:r>
      <w:r w:rsidR="00B37BF9" w:rsidRPr="006C389C">
        <w:rPr>
          <w:sz w:val="22"/>
          <w:szCs w:val="22"/>
        </w:rPr>
        <w:t xml:space="preserve"> </w:t>
      </w:r>
      <w:r w:rsidR="001F7BC0">
        <w:rPr>
          <w:sz w:val="22"/>
          <w:szCs w:val="22"/>
        </w:rPr>
        <w:t>asymbolics</w:t>
      </w:r>
      <w:r w:rsidRPr="006C389C">
        <w:rPr>
          <w:sz w:val="22"/>
          <w:szCs w:val="22"/>
        </w:rPr>
        <w:t xml:space="preserve"> do not fi</w:t>
      </w:r>
      <w:r w:rsidR="007C48B5" w:rsidRPr="006C389C">
        <w:rPr>
          <w:sz w:val="22"/>
          <w:szCs w:val="22"/>
        </w:rPr>
        <w:t>nd these experiential states</w:t>
      </w:r>
      <w:r w:rsidRPr="006C389C">
        <w:rPr>
          <w:sz w:val="22"/>
          <w:szCs w:val="22"/>
        </w:rPr>
        <w:t xml:space="preserve"> unpleasant</w:t>
      </w:r>
      <w:r w:rsidR="00552474" w:rsidRPr="006C389C">
        <w:rPr>
          <w:sz w:val="22"/>
          <w:szCs w:val="22"/>
        </w:rPr>
        <w:t>,</w:t>
      </w:r>
      <w:r w:rsidR="0055318C" w:rsidRPr="006C389C">
        <w:rPr>
          <w:sz w:val="22"/>
          <w:szCs w:val="22"/>
        </w:rPr>
        <w:t xml:space="preserve"> and so </w:t>
      </w:r>
      <w:r w:rsidR="00552474" w:rsidRPr="006C389C">
        <w:rPr>
          <w:sz w:val="22"/>
          <w:szCs w:val="22"/>
        </w:rPr>
        <w:t xml:space="preserve">they are not </w:t>
      </w:r>
      <w:r w:rsidR="005B184D" w:rsidRPr="006C389C">
        <w:rPr>
          <w:sz w:val="22"/>
          <w:szCs w:val="22"/>
        </w:rPr>
        <w:t>IPB</w:t>
      </w:r>
      <w:r w:rsidR="00552474" w:rsidRPr="006C389C">
        <w:rPr>
          <w:sz w:val="22"/>
          <w:szCs w:val="22"/>
        </w:rPr>
        <w:t xml:space="preserve"> states for them</w:t>
      </w:r>
      <w:r w:rsidR="005B184D" w:rsidRPr="006C389C">
        <w:rPr>
          <w:sz w:val="22"/>
          <w:szCs w:val="22"/>
        </w:rPr>
        <w:t xml:space="preserve"> to be in</w:t>
      </w:r>
      <w:r w:rsidR="0055318C" w:rsidRPr="006C389C">
        <w:rPr>
          <w:sz w:val="22"/>
          <w:szCs w:val="22"/>
        </w:rPr>
        <w:t>. Moreover, whatever</w:t>
      </w:r>
      <w:r w:rsidR="00335AE5" w:rsidRPr="006C389C">
        <w:rPr>
          <w:sz w:val="22"/>
          <w:szCs w:val="22"/>
        </w:rPr>
        <w:t xml:space="preserve"> sympathy or pity</w:t>
      </w:r>
      <w:r w:rsidR="0055318C" w:rsidRPr="006C389C">
        <w:rPr>
          <w:sz w:val="22"/>
          <w:szCs w:val="22"/>
        </w:rPr>
        <w:t xml:space="preserve"> we may have</w:t>
      </w:r>
      <w:r w:rsidR="00335AE5" w:rsidRPr="006C389C">
        <w:rPr>
          <w:sz w:val="22"/>
          <w:szCs w:val="22"/>
        </w:rPr>
        <w:t xml:space="preserve"> for </w:t>
      </w:r>
      <w:r w:rsidR="001F7BC0">
        <w:rPr>
          <w:sz w:val="22"/>
          <w:szCs w:val="22"/>
        </w:rPr>
        <w:t>them</w:t>
      </w:r>
      <w:r w:rsidR="009C2264">
        <w:rPr>
          <w:sz w:val="22"/>
          <w:szCs w:val="22"/>
        </w:rPr>
        <w:t xml:space="preserve"> </w:t>
      </w:r>
      <w:r w:rsidR="00335AE5" w:rsidRPr="006C389C">
        <w:rPr>
          <w:sz w:val="22"/>
          <w:szCs w:val="22"/>
        </w:rPr>
        <w:t xml:space="preserve">would not be pity in the relevant sense (see section 1). </w:t>
      </w:r>
    </w:p>
    <w:p w14:paraId="4AC72A32" w14:textId="5CE01AAB" w:rsidR="0052268B" w:rsidRDefault="007D132F" w:rsidP="006C389C">
      <w:pPr>
        <w:spacing w:line="480" w:lineRule="auto"/>
        <w:ind w:firstLine="284"/>
        <w:jc w:val="both"/>
        <w:rPr>
          <w:sz w:val="22"/>
          <w:szCs w:val="22"/>
        </w:rPr>
      </w:pPr>
      <w:r w:rsidRPr="006C389C">
        <w:rPr>
          <w:sz w:val="22"/>
          <w:szCs w:val="22"/>
        </w:rPr>
        <w:t>Moving to s</w:t>
      </w:r>
      <w:r w:rsidR="002C21F3" w:rsidRPr="006C389C">
        <w:rPr>
          <w:sz w:val="22"/>
          <w:szCs w:val="22"/>
        </w:rPr>
        <w:t>tep 5</w:t>
      </w:r>
      <w:r w:rsidR="00BD31BC" w:rsidRPr="006C389C">
        <w:rPr>
          <w:sz w:val="22"/>
          <w:szCs w:val="22"/>
        </w:rPr>
        <w:t>,</w:t>
      </w:r>
      <w:r w:rsidR="002C21F3" w:rsidRPr="006C389C">
        <w:rPr>
          <w:sz w:val="22"/>
          <w:szCs w:val="22"/>
        </w:rPr>
        <w:t xml:space="preserve"> there is</w:t>
      </w:r>
      <w:r w:rsidR="0061433B" w:rsidRPr="006C389C">
        <w:rPr>
          <w:sz w:val="22"/>
          <w:szCs w:val="22"/>
        </w:rPr>
        <w:t>, therefore</w:t>
      </w:r>
      <w:r w:rsidR="002C21F3" w:rsidRPr="006C389C">
        <w:rPr>
          <w:sz w:val="22"/>
          <w:szCs w:val="22"/>
        </w:rPr>
        <w:t>, a normative contrast between the experience of pain asymbolics</w:t>
      </w:r>
      <w:r w:rsidR="00BD31BC" w:rsidRPr="006C389C">
        <w:rPr>
          <w:sz w:val="22"/>
          <w:szCs w:val="22"/>
        </w:rPr>
        <w:t xml:space="preserve"> (s</w:t>
      </w:r>
      <w:r w:rsidR="00817A05" w:rsidRPr="006C389C">
        <w:rPr>
          <w:sz w:val="22"/>
          <w:szCs w:val="22"/>
        </w:rPr>
        <w:t>tate P</w:t>
      </w:r>
      <w:r w:rsidRPr="006C389C">
        <w:rPr>
          <w:sz w:val="22"/>
          <w:szCs w:val="22"/>
        </w:rPr>
        <w:t>)</w:t>
      </w:r>
      <w:r w:rsidR="002C21F3" w:rsidRPr="006C389C">
        <w:rPr>
          <w:sz w:val="22"/>
          <w:szCs w:val="22"/>
        </w:rPr>
        <w:t xml:space="preserve"> and unpleasant pains. But given that</w:t>
      </w:r>
      <w:r w:rsidR="00110D43">
        <w:rPr>
          <w:sz w:val="22"/>
          <w:szCs w:val="22"/>
        </w:rPr>
        <w:t>,</w:t>
      </w:r>
      <w:r w:rsidR="002C21F3" w:rsidRPr="006C389C">
        <w:rPr>
          <w:sz w:val="22"/>
          <w:szCs w:val="22"/>
        </w:rPr>
        <w:t xml:space="preserve"> according to the</w:t>
      </w:r>
      <w:r w:rsidR="00B83683">
        <w:rPr>
          <w:sz w:val="22"/>
          <w:szCs w:val="22"/>
        </w:rPr>
        <w:t xml:space="preserve"> strong</w:t>
      </w:r>
      <w:r w:rsidR="002C21F3" w:rsidRPr="00CC36DC">
        <w:rPr>
          <w:sz w:val="22"/>
          <w:szCs w:val="22"/>
          <w:lang w:val="en-GB"/>
        </w:rPr>
        <w:t xml:space="preserve"> representationalist</w:t>
      </w:r>
      <w:r w:rsidR="002C21F3" w:rsidRPr="006C389C">
        <w:rPr>
          <w:sz w:val="22"/>
          <w:szCs w:val="22"/>
        </w:rPr>
        <w:t xml:space="preserve"> view</w:t>
      </w:r>
      <w:r w:rsidR="00110D43">
        <w:rPr>
          <w:sz w:val="22"/>
          <w:szCs w:val="22"/>
        </w:rPr>
        <w:t>,</w:t>
      </w:r>
      <w:r w:rsidR="0061433B" w:rsidRPr="006C389C">
        <w:rPr>
          <w:sz w:val="22"/>
          <w:szCs w:val="22"/>
        </w:rPr>
        <w:t xml:space="preserve"> </w:t>
      </w:r>
      <w:r w:rsidR="005F7405" w:rsidRPr="006C389C">
        <w:rPr>
          <w:sz w:val="22"/>
          <w:szCs w:val="22"/>
        </w:rPr>
        <w:t>having</w:t>
      </w:r>
      <w:r w:rsidR="002C21F3" w:rsidRPr="006C389C">
        <w:rPr>
          <w:sz w:val="22"/>
          <w:szCs w:val="22"/>
        </w:rPr>
        <w:t xml:space="preserve"> an interoceptive experience which represents bodily damage is the candidate for state φ, then there is a normative contrast between state</w:t>
      </w:r>
      <w:r w:rsidR="0061433B" w:rsidRPr="006C389C">
        <w:rPr>
          <w:sz w:val="22"/>
          <w:szCs w:val="22"/>
        </w:rPr>
        <w:t xml:space="preserve"> φ</w:t>
      </w:r>
      <w:r w:rsidR="00BD31BC" w:rsidRPr="006C389C">
        <w:rPr>
          <w:sz w:val="22"/>
          <w:szCs w:val="22"/>
        </w:rPr>
        <w:t xml:space="preserve"> and unpleasant pain (s</w:t>
      </w:r>
      <w:r w:rsidR="002C21F3" w:rsidRPr="006C389C">
        <w:rPr>
          <w:sz w:val="22"/>
          <w:szCs w:val="22"/>
        </w:rPr>
        <w:t>tep 6). And once we have got this far</w:t>
      </w:r>
      <w:r w:rsidR="0061433B" w:rsidRPr="006C389C">
        <w:rPr>
          <w:sz w:val="22"/>
          <w:szCs w:val="22"/>
        </w:rPr>
        <w:t xml:space="preserve"> we </w:t>
      </w:r>
      <w:r w:rsidR="0061433B" w:rsidRPr="006C389C">
        <w:rPr>
          <w:sz w:val="22"/>
          <w:szCs w:val="22"/>
        </w:rPr>
        <w:lastRenderedPageBreak/>
        <w:t>remind ourselves of</w:t>
      </w:r>
      <w:r w:rsidR="00EC3792" w:rsidRPr="006C389C">
        <w:rPr>
          <w:sz w:val="22"/>
          <w:szCs w:val="22"/>
        </w:rPr>
        <w:t xml:space="preserve"> the</w:t>
      </w:r>
      <w:r w:rsidRPr="006C389C">
        <w:rPr>
          <w:sz w:val="22"/>
          <w:szCs w:val="22"/>
        </w:rPr>
        <w:t xml:space="preserve"> NC</w:t>
      </w:r>
      <w:r w:rsidR="0021293F" w:rsidRPr="006C389C">
        <w:rPr>
          <w:sz w:val="22"/>
          <w:szCs w:val="22"/>
        </w:rPr>
        <w:t xml:space="preserve"> (s</w:t>
      </w:r>
      <w:r w:rsidR="0061433B" w:rsidRPr="006C389C">
        <w:rPr>
          <w:sz w:val="22"/>
          <w:szCs w:val="22"/>
        </w:rPr>
        <w:t>tep 7),</w:t>
      </w:r>
      <w:r w:rsidR="002C21F3" w:rsidRPr="006C389C">
        <w:rPr>
          <w:sz w:val="22"/>
          <w:szCs w:val="22"/>
        </w:rPr>
        <w:t xml:space="preserve"> and</w:t>
      </w:r>
      <w:r w:rsidR="00BD31BC" w:rsidRPr="006C389C">
        <w:rPr>
          <w:sz w:val="22"/>
          <w:szCs w:val="22"/>
        </w:rPr>
        <w:t xml:space="preserve"> s</w:t>
      </w:r>
      <w:r w:rsidR="0061433B" w:rsidRPr="006C389C">
        <w:rPr>
          <w:sz w:val="22"/>
          <w:szCs w:val="22"/>
        </w:rPr>
        <w:t>tep</w:t>
      </w:r>
      <w:r w:rsidR="002C21F3" w:rsidRPr="006C389C">
        <w:rPr>
          <w:sz w:val="22"/>
          <w:szCs w:val="22"/>
        </w:rPr>
        <w:t xml:space="preserve"> 8 follow</w:t>
      </w:r>
      <w:r w:rsidR="0061433B" w:rsidRPr="006C389C">
        <w:rPr>
          <w:sz w:val="22"/>
          <w:szCs w:val="22"/>
        </w:rPr>
        <w:t>s.</w:t>
      </w:r>
      <w:r w:rsidR="00EC3792" w:rsidRPr="006C389C">
        <w:rPr>
          <w:sz w:val="22"/>
          <w:szCs w:val="22"/>
        </w:rPr>
        <w:t xml:space="preserve"> T</w:t>
      </w:r>
      <w:r w:rsidR="002C21F3" w:rsidRPr="006C389C">
        <w:rPr>
          <w:sz w:val="22"/>
          <w:szCs w:val="22"/>
        </w:rPr>
        <w:t>he candidate</w:t>
      </w:r>
      <w:r w:rsidRPr="006C389C">
        <w:rPr>
          <w:sz w:val="22"/>
          <w:szCs w:val="22"/>
        </w:rPr>
        <w:t xml:space="preserve"> for</w:t>
      </w:r>
      <w:r w:rsidR="002C21F3" w:rsidRPr="006C389C">
        <w:rPr>
          <w:sz w:val="22"/>
          <w:szCs w:val="22"/>
        </w:rPr>
        <w:t xml:space="preserve"> state</w:t>
      </w:r>
      <w:r w:rsidRPr="006C389C">
        <w:rPr>
          <w:sz w:val="22"/>
          <w:szCs w:val="22"/>
        </w:rPr>
        <w:t xml:space="preserve"> φ</w:t>
      </w:r>
      <w:r w:rsidR="00110D43">
        <w:rPr>
          <w:sz w:val="22"/>
          <w:szCs w:val="22"/>
        </w:rPr>
        <w:t xml:space="preserve"> posited</w:t>
      </w:r>
      <w:r w:rsidR="002C21F3" w:rsidRPr="006C389C">
        <w:rPr>
          <w:sz w:val="22"/>
          <w:szCs w:val="22"/>
        </w:rPr>
        <w:t xml:space="preserve"> by the </w:t>
      </w:r>
      <w:r w:rsidR="00B83683">
        <w:rPr>
          <w:sz w:val="22"/>
          <w:szCs w:val="22"/>
        </w:rPr>
        <w:t xml:space="preserve">strong </w:t>
      </w:r>
      <w:r w:rsidR="002C21F3" w:rsidRPr="006C389C">
        <w:rPr>
          <w:sz w:val="22"/>
          <w:szCs w:val="22"/>
        </w:rPr>
        <w:t>representation</w:t>
      </w:r>
      <w:r w:rsidR="003C7A1B" w:rsidRPr="006C389C">
        <w:rPr>
          <w:sz w:val="22"/>
          <w:szCs w:val="22"/>
        </w:rPr>
        <w:t>a</w:t>
      </w:r>
      <w:r w:rsidR="002C21F3" w:rsidRPr="006C389C">
        <w:rPr>
          <w:sz w:val="22"/>
          <w:szCs w:val="22"/>
        </w:rPr>
        <w:t>list view fails to provide a satisfactory account of the unpleasantness of p</w:t>
      </w:r>
      <w:r w:rsidR="000503AA" w:rsidRPr="006C389C">
        <w:rPr>
          <w:sz w:val="22"/>
          <w:szCs w:val="22"/>
        </w:rPr>
        <w:t>ains;</w:t>
      </w:r>
      <w:r w:rsidR="00A71728" w:rsidRPr="006C389C">
        <w:rPr>
          <w:sz w:val="22"/>
          <w:szCs w:val="22"/>
        </w:rPr>
        <w:t xml:space="preserve"> it fails to</w:t>
      </w:r>
      <w:r w:rsidR="0061433B" w:rsidRPr="006C389C">
        <w:rPr>
          <w:sz w:val="22"/>
          <w:szCs w:val="22"/>
        </w:rPr>
        <w:t xml:space="preserve"> meet the</w:t>
      </w:r>
      <w:r w:rsidR="002C21F3" w:rsidRPr="006C389C">
        <w:rPr>
          <w:sz w:val="22"/>
          <w:szCs w:val="22"/>
        </w:rPr>
        <w:t xml:space="preserve"> </w:t>
      </w:r>
      <w:r w:rsidR="000503AA" w:rsidRPr="006C389C">
        <w:rPr>
          <w:sz w:val="22"/>
          <w:szCs w:val="22"/>
        </w:rPr>
        <w:t>NC as</w:t>
      </w:r>
      <w:r>
        <w:rPr>
          <w:sz w:val="22"/>
          <w:szCs w:val="22"/>
        </w:rPr>
        <w:t xml:space="preserve"> there is nothing about</w:t>
      </w:r>
      <w:r w:rsidR="00644DF7" w:rsidRPr="006C389C">
        <w:rPr>
          <w:sz w:val="22"/>
          <w:szCs w:val="22"/>
        </w:rPr>
        <w:t xml:space="preserve"> an interoceptive experience of bodily damage that is</w:t>
      </w:r>
      <w:r w:rsidR="001B1D90" w:rsidRPr="006C389C">
        <w:rPr>
          <w:sz w:val="22"/>
          <w:szCs w:val="22"/>
        </w:rPr>
        <w:t xml:space="preserve"> IPB</w:t>
      </w:r>
      <w:r w:rsidR="00644DF7" w:rsidRPr="006C389C">
        <w:rPr>
          <w:sz w:val="22"/>
          <w:szCs w:val="22"/>
        </w:rPr>
        <w:t xml:space="preserve"> for its subject</w:t>
      </w:r>
      <w:r w:rsidR="001B1D90" w:rsidRPr="006C389C">
        <w:rPr>
          <w:sz w:val="22"/>
          <w:szCs w:val="22"/>
        </w:rPr>
        <w:t xml:space="preserve"> to be in</w:t>
      </w:r>
      <w:r w:rsidR="00644DF7" w:rsidRPr="006C389C">
        <w:rPr>
          <w:sz w:val="22"/>
          <w:szCs w:val="22"/>
        </w:rPr>
        <w:t>.</w:t>
      </w:r>
      <w:r w:rsidR="0049625F" w:rsidRPr="006C389C">
        <w:rPr>
          <w:sz w:val="22"/>
          <w:szCs w:val="22"/>
        </w:rPr>
        <w:t xml:space="preserve"> </w:t>
      </w:r>
    </w:p>
    <w:p w14:paraId="1BA2FEE3" w14:textId="1EF87229" w:rsidR="0049625F" w:rsidRPr="006C389C" w:rsidRDefault="007D132F" w:rsidP="006C389C">
      <w:pPr>
        <w:spacing w:line="480" w:lineRule="auto"/>
        <w:ind w:firstLine="284"/>
        <w:jc w:val="both"/>
        <w:rPr>
          <w:sz w:val="22"/>
          <w:szCs w:val="22"/>
        </w:rPr>
      </w:pPr>
      <w:r>
        <w:rPr>
          <w:sz w:val="22"/>
          <w:szCs w:val="22"/>
        </w:rPr>
        <w:t>O</w:t>
      </w:r>
      <w:r w:rsidRPr="006C389C">
        <w:rPr>
          <w:sz w:val="22"/>
          <w:szCs w:val="22"/>
        </w:rPr>
        <w:t>n</w:t>
      </w:r>
      <w:r w:rsidR="00EC3792" w:rsidRPr="006C389C">
        <w:rPr>
          <w:sz w:val="22"/>
          <w:szCs w:val="22"/>
        </w:rPr>
        <w:t>e interesting upshot</w:t>
      </w:r>
      <w:r w:rsidR="003711D0" w:rsidRPr="006C389C">
        <w:rPr>
          <w:sz w:val="22"/>
          <w:szCs w:val="22"/>
        </w:rPr>
        <w:t xml:space="preserve"> of running through how </w:t>
      </w:r>
      <w:r w:rsidR="000503AA" w:rsidRPr="006C389C">
        <w:rPr>
          <w:sz w:val="22"/>
          <w:szCs w:val="22"/>
        </w:rPr>
        <w:t>this</w:t>
      </w:r>
      <w:r w:rsidR="003711D0" w:rsidRPr="006C389C">
        <w:rPr>
          <w:sz w:val="22"/>
          <w:szCs w:val="22"/>
        </w:rPr>
        <w:t xml:space="preserve"> view fails to meet</w:t>
      </w:r>
      <w:r w:rsidR="004E4D45" w:rsidRPr="006C389C">
        <w:rPr>
          <w:sz w:val="22"/>
          <w:szCs w:val="22"/>
        </w:rPr>
        <w:t xml:space="preserve"> the</w:t>
      </w:r>
      <w:r w:rsidR="003711D0" w:rsidRPr="006C389C">
        <w:rPr>
          <w:sz w:val="22"/>
          <w:szCs w:val="22"/>
        </w:rPr>
        <w:t xml:space="preserve"> NC by reference to</w:t>
      </w:r>
      <w:r w:rsidR="000503AA" w:rsidRPr="006C389C">
        <w:rPr>
          <w:sz w:val="22"/>
          <w:szCs w:val="22"/>
        </w:rPr>
        <w:t xml:space="preserve"> </w:t>
      </w:r>
      <w:r w:rsidR="006E66BA">
        <w:rPr>
          <w:sz w:val="22"/>
          <w:szCs w:val="22"/>
        </w:rPr>
        <w:t>pain asymbolia</w:t>
      </w:r>
      <w:r w:rsidR="003711D0" w:rsidRPr="006C389C">
        <w:rPr>
          <w:sz w:val="22"/>
          <w:szCs w:val="22"/>
        </w:rPr>
        <w:t xml:space="preserve"> is that, as noted, </w:t>
      </w:r>
      <w:r w:rsidR="00E03D3A" w:rsidRPr="006C389C">
        <w:rPr>
          <w:sz w:val="22"/>
          <w:szCs w:val="22"/>
        </w:rPr>
        <w:t xml:space="preserve">we have an experience which is reported </w:t>
      </w:r>
      <w:r w:rsidR="004E4D45" w:rsidRPr="006C389C">
        <w:rPr>
          <w:sz w:val="22"/>
          <w:szCs w:val="22"/>
        </w:rPr>
        <w:t>as</w:t>
      </w:r>
      <w:r w:rsidR="00E03D3A" w:rsidRPr="006C389C">
        <w:rPr>
          <w:sz w:val="22"/>
          <w:szCs w:val="22"/>
        </w:rPr>
        <w:t xml:space="preserve"> pain, but as not unpleasant. </w:t>
      </w:r>
      <w:r w:rsidR="00034E5E" w:rsidRPr="006C389C">
        <w:rPr>
          <w:sz w:val="22"/>
          <w:szCs w:val="22"/>
        </w:rPr>
        <w:t>To some</w:t>
      </w:r>
      <w:r w:rsidR="004E4D45" w:rsidRPr="006C389C">
        <w:rPr>
          <w:sz w:val="22"/>
          <w:szCs w:val="22"/>
        </w:rPr>
        <w:t xml:space="preserve"> theorists</w:t>
      </w:r>
      <w:r w:rsidR="00034E5E" w:rsidRPr="006C389C">
        <w:rPr>
          <w:sz w:val="22"/>
          <w:szCs w:val="22"/>
        </w:rPr>
        <w:t>, this shows</w:t>
      </w:r>
      <w:r w:rsidR="000503AA" w:rsidRPr="006C389C">
        <w:rPr>
          <w:sz w:val="22"/>
          <w:szCs w:val="22"/>
        </w:rPr>
        <w:t xml:space="preserve"> </w:t>
      </w:r>
      <w:r w:rsidR="004E4D45" w:rsidRPr="006C389C">
        <w:rPr>
          <w:sz w:val="22"/>
          <w:szCs w:val="22"/>
        </w:rPr>
        <w:t>(</w:t>
      </w:r>
      <w:r w:rsidR="006E0440" w:rsidRPr="006C389C">
        <w:rPr>
          <w:sz w:val="22"/>
          <w:szCs w:val="22"/>
        </w:rPr>
        <w:t>along with</w:t>
      </w:r>
      <w:r w:rsidR="004E4D45" w:rsidRPr="006C389C">
        <w:rPr>
          <w:sz w:val="22"/>
          <w:szCs w:val="22"/>
        </w:rPr>
        <w:t xml:space="preserve"> supporting considerations)</w:t>
      </w:r>
      <w:r w:rsidR="00034E5E" w:rsidRPr="006C389C">
        <w:rPr>
          <w:sz w:val="22"/>
          <w:szCs w:val="22"/>
        </w:rPr>
        <w:t xml:space="preserve"> that the representationalist analysis is not wrong as</w:t>
      </w:r>
      <w:r w:rsidR="00EC3792" w:rsidRPr="006C389C">
        <w:rPr>
          <w:sz w:val="22"/>
          <w:szCs w:val="22"/>
        </w:rPr>
        <w:t xml:space="preserve"> a</w:t>
      </w:r>
      <w:r w:rsidR="00034E5E" w:rsidRPr="006C389C">
        <w:rPr>
          <w:sz w:val="22"/>
          <w:szCs w:val="22"/>
        </w:rPr>
        <w:t xml:space="preserve"> specification of the content of pain experience </w:t>
      </w:r>
      <w:r w:rsidR="00034E5E" w:rsidRPr="006C389C">
        <w:rPr>
          <w:i/>
          <w:sz w:val="22"/>
          <w:szCs w:val="22"/>
        </w:rPr>
        <w:t>per se</w:t>
      </w:r>
      <w:r w:rsidR="001F7BC0">
        <w:rPr>
          <w:sz w:val="22"/>
          <w:szCs w:val="22"/>
        </w:rPr>
        <w:t xml:space="preserve">, but rather that it overlooks something essential </w:t>
      </w:r>
      <w:r w:rsidR="00034E5E" w:rsidRPr="006C389C">
        <w:rPr>
          <w:sz w:val="22"/>
          <w:szCs w:val="22"/>
        </w:rPr>
        <w:t>when it</w:t>
      </w:r>
      <w:r w:rsidR="00644DF7" w:rsidRPr="006C389C">
        <w:rPr>
          <w:sz w:val="22"/>
          <w:szCs w:val="22"/>
        </w:rPr>
        <w:t xml:space="preserve"> comes to</w:t>
      </w:r>
      <w:r w:rsidR="00034E5E" w:rsidRPr="006C389C">
        <w:rPr>
          <w:sz w:val="22"/>
          <w:szCs w:val="22"/>
        </w:rPr>
        <w:t xml:space="preserve"> what</w:t>
      </w:r>
      <w:r w:rsidR="00034E5E" w:rsidRPr="006C389C">
        <w:rPr>
          <w:i/>
          <w:sz w:val="22"/>
          <w:szCs w:val="22"/>
        </w:rPr>
        <w:t xml:space="preserve"> unpleasant</w:t>
      </w:r>
      <w:r w:rsidR="00034E5E" w:rsidRPr="006C389C">
        <w:rPr>
          <w:sz w:val="22"/>
          <w:szCs w:val="22"/>
        </w:rPr>
        <w:t xml:space="preserve"> pains consis</w:t>
      </w:r>
      <w:r w:rsidR="00644DF7" w:rsidRPr="006C389C">
        <w:rPr>
          <w:sz w:val="22"/>
          <w:szCs w:val="22"/>
        </w:rPr>
        <w:t>t in.</w:t>
      </w:r>
      <w:r>
        <w:rPr>
          <w:rStyle w:val="FootnoteReference"/>
          <w:sz w:val="22"/>
          <w:szCs w:val="22"/>
        </w:rPr>
        <w:footnoteReference w:id="12"/>
      </w:r>
      <w:r w:rsidR="00644DF7" w:rsidRPr="006C389C">
        <w:rPr>
          <w:sz w:val="22"/>
          <w:szCs w:val="22"/>
        </w:rPr>
        <w:t xml:space="preserve"> </w:t>
      </w:r>
    </w:p>
    <w:p w14:paraId="4BC67084" w14:textId="51CCE72A" w:rsidR="0049625F" w:rsidRPr="006C389C" w:rsidRDefault="007D132F" w:rsidP="006C389C">
      <w:pPr>
        <w:spacing w:line="480" w:lineRule="auto"/>
        <w:ind w:firstLine="284"/>
        <w:jc w:val="both"/>
        <w:rPr>
          <w:sz w:val="22"/>
          <w:szCs w:val="22"/>
          <w:lang w:val="en-GB"/>
        </w:rPr>
      </w:pPr>
      <w:r w:rsidRPr="006C389C">
        <w:rPr>
          <w:sz w:val="22"/>
          <w:szCs w:val="22"/>
          <w:lang w:val="en-GB"/>
        </w:rPr>
        <w:t>E</w:t>
      </w:r>
      <w:r w:rsidR="00A9166D" w:rsidRPr="006C389C">
        <w:rPr>
          <w:sz w:val="22"/>
          <w:szCs w:val="22"/>
          <w:lang w:val="en-GB"/>
        </w:rPr>
        <w:t>valuativism attempt</w:t>
      </w:r>
      <w:r w:rsidR="00B739AD" w:rsidRPr="006C389C">
        <w:rPr>
          <w:sz w:val="22"/>
          <w:szCs w:val="22"/>
          <w:lang w:val="en-GB"/>
        </w:rPr>
        <w:t>s</w:t>
      </w:r>
      <w:r w:rsidR="00A9166D" w:rsidRPr="006C389C">
        <w:rPr>
          <w:sz w:val="22"/>
          <w:szCs w:val="22"/>
          <w:lang w:val="en-GB"/>
        </w:rPr>
        <w:t xml:space="preserve"> to update representationalist theories of pain to capture the unpleasant character of paradigmatic pains</w:t>
      </w:r>
      <w:r w:rsidR="00D475E0" w:rsidRPr="006C389C">
        <w:rPr>
          <w:sz w:val="22"/>
          <w:szCs w:val="22"/>
          <w:lang w:val="en-GB"/>
        </w:rPr>
        <w:t>,</w:t>
      </w:r>
      <w:r w:rsidR="00A9166D" w:rsidRPr="006C389C">
        <w:rPr>
          <w:sz w:val="22"/>
          <w:szCs w:val="22"/>
          <w:lang w:val="en-GB"/>
        </w:rPr>
        <w:t xml:space="preserve"> and so</w:t>
      </w:r>
      <w:r w:rsidR="002E31CB" w:rsidRPr="006C389C">
        <w:rPr>
          <w:sz w:val="22"/>
          <w:szCs w:val="22"/>
          <w:lang w:val="en-GB"/>
        </w:rPr>
        <w:t xml:space="preserve"> stand</w:t>
      </w:r>
      <w:r w:rsidR="00A55D1C">
        <w:rPr>
          <w:sz w:val="22"/>
          <w:szCs w:val="22"/>
          <w:lang w:val="en-GB"/>
        </w:rPr>
        <w:t>s</w:t>
      </w:r>
      <w:r w:rsidR="002E31CB" w:rsidRPr="006C389C">
        <w:rPr>
          <w:sz w:val="22"/>
          <w:szCs w:val="22"/>
          <w:lang w:val="en-GB"/>
        </w:rPr>
        <w:t xml:space="preserve"> a better chanc</w:t>
      </w:r>
      <w:r w:rsidR="000503AA" w:rsidRPr="006C389C">
        <w:rPr>
          <w:sz w:val="22"/>
          <w:szCs w:val="22"/>
          <w:lang w:val="en-GB"/>
        </w:rPr>
        <w:t>e of</w:t>
      </w:r>
      <w:r w:rsidR="00A9166D" w:rsidRPr="006C389C">
        <w:rPr>
          <w:sz w:val="22"/>
          <w:szCs w:val="22"/>
          <w:lang w:val="en-GB"/>
        </w:rPr>
        <w:t xml:space="preserve"> meet</w:t>
      </w:r>
      <w:r w:rsidR="000503AA" w:rsidRPr="006C389C">
        <w:rPr>
          <w:sz w:val="22"/>
          <w:szCs w:val="22"/>
          <w:lang w:val="en-GB"/>
        </w:rPr>
        <w:t>ing</w:t>
      </w:r>
      <w:r w:rsidR="00F25BAA" w:rsidRPr="006C389C">
        <w:rPr>
          <w:sz w:val="22"/>
          <w:szCs w:val="22"/>
          <w:lang w:val="en-GB"/>
        </w:rPr>
        <w:t xml:space="preserve"> the</w:t>
      </w:r>
      <w:r w:rsidR="00A9166D" w:rsidRPr="006C389C">
        <w:rPr>
          <w:sz w:val="22"/>
          <w:szCs w:val="22"/>
          <w:lang w:val="en-GB"/>
        </w:rPr>
        <w:t xml:space="preserve"> NC. Accord</w:t>
      </w:r>
      <w:r w:rsidR="0021293F" w:rsidRPr="006C389C">
        <w:rPr>
          <w:sz w:val="22"/>
          <w:szCs w:val="22"/>
          <w:lang w:val="en-GB"/>
        </w:rPr>
        <w:t>ing to such views, in addition</w:t>
      </w:r>
      <w:r w:rsidR="00A9166D" w:rsidRPr="006C389C">
        <w:rPr>
          <w:sz w:val="22"/>
          <w:szCs w:val="22"/>
          <w:lang w:val="en-GB"/>
        </w:rPr>
        <w:t xml:space="preserve"> to (putatively) representing bodily damage, pain experiences represent that same bodily damage as </w:t>
      </w:r>
      <w:r w:rsidR="00A9166D" w:rsidRPr="006C389C">
        <w:rPr>
          <w:i/>
          <w:sz w:val="22"/>
          <w:szCs w:val="22"/>
          <w:lang w:val="en-GB"/>
        </w:rPr>
        <w:t>bad for you</w:t>
      </w:r>
      <w:r w:rsidR="00A9166D" w:rsidRPr="006C389C">
        <w:rPr>
          <w:sz w:val="22"/>
          <w:szCs w:val="22"/>
          <w:lang w:val="en-GB"/>
        </w:rPr>
        <w:t>;</w:t>
      </w:r>
      <w:r>
        <w:rPr>
          <w:rStyle w:val="FootnoteReference"/>
          <w:sz w:val="22"/>
          <w:szCs w:val="22"/>
          <w:lang w:val="en-GB"/>
        </w:rPr>
        <w:footnoteReference w:id="13"/>
      </w:r>
      <w:r w:rsidR="00A9166D" w:rsidRPr="006C389C">
        <w:rPr>
          <w:sz w:val="22"/>
          <w:szCs w:val="22"/>
          <w:lang w:val="en-GB"/>
        </w:rPr>
        <w:t xml:space="preserve"> and arguably it is in</w:t>
      </w:r>
      <w:r w:rsidR="00EB5571" w:rsidRPr="006C389C">
        <w:rPr>
          <w:sz w:val="22"/>
          <w:szCs w:val="22"/>
          <w:lang w:val="en-GB"/>
        </w:rPr>
        <w:t xml:space="preserve"> virtue of</w:t>
      </w:r>
      <w:r w:rsidR="00A9166D" w:rsidRPr="006C389C">
        <w:rPr>
          <w:sz w:val="22"/>
          <w:szCs w:val="22"/>
          <w:lang w:val="en-GB"/>
        </w:rPr>
        <w:t xml:space="preserve"> doing so, in being evaluative representatio</w:t>
      </w:r>
      <w:r w:rsidR="00F25BAA" w:rsidRPr="006C389C">
        <w:rPr>
          <w:sz w:val="22"/>
          <w:szCs w:val="22"/>
          <w:lang w:val="en-GB"/>
        </w:rPr>
        <w:t>ns of bodily damage, that we</w:t>
      </w:r>
      <w:r w:rsidR="00A9166D" w:rsidRPr="006C389C">
        <w:rPr>
          <w:sz w:val="22"/>
          <w:szCs w:val="22"/>
          <w:lang w:val="en-GB"/>
        </w:rPr>
        <w:t xml:space="preserve"> </w:t>
      </w:r>
      <w:r w:rsidR="00F25BAA" w:rsidRPr="006C389C">
        <w:rPr>
          <w:sz w:val="22"/>
          <w:szCs w:val="22"/>
          <w:lang w:val="en-GB"/>
        </w:rPr>
        <w:t>account for</w:t>
      </w:r>
      <w:r w:rsidR="00A9166D" w:rsidRPr="006C389C">
        <w:rPr>
          <w:sz w:val="22"/>
          <w:szCs w:val="22"/>
          <w:lang w:val="en-GB"/>
        </w:rPr>
        <w:t xml:space="preserve"> their unpleasantness</w:t>
      </w:r>
      <w:r w:rsidR="00AA3292" w:rsidRPr="006C389C">
        <w:rPr>
          <w:sz w:val="22"/>
          <w:szCs w:val="22"/>
          <w:lang w:val="en-GB"/>
        </w:rPr>
        <w:t>.</w:t>
      </w:r>
      <w:r w:rsidR="00A9166D" w:rsidRPr="006C389C">
        <w:rPr>
          <w:sz w:val="22"/>
          <w:szCs w:val="22"/>
          <w:lang w:val="en-GB"/>
        </w:rPr>
        <w:t xml:space="preserve"> </w:t>
      </w:r>
      <w:r w:rsidR="00B739AD" w:rsidRPr="006C389C">
        <w:rPr>
          <w:sz w:val="22"/>
          <w:szCs w:val="22"/>
          <w:lang w:val="en-GB"/>
        </w:rPr>
        <w:t>As Bain frames the view, ‘</w:t>
      </w:r>
      <w:r w:rsidR="00A9166D" w:rsidRPr="006C389C">
        <w:rPr>
          <w:sz w:val="22"/>
          <w:szCs w:val="22"/>
          <w:lang w:val="en-GB"/>
        </w:rPr>
        <w:t>it is by dint of representing the badness-for-you of some bodily damage</w:t>
      </w:r>
      <w:r w:rsidR="00794759" w:rsidRPr="006C389C">
        <w:rPr>
          <w:sz w:val="22"/>
          <w:szCs w:val="22"/>
          <w:lang w:val="en-GB"/>
        </w:rPr>
        <w:t>…</w:t>
      </w:r>
      <w:r w:rsidR="00A9166D" w:rsidRPr="006C389C">
        <w:rPr>
          <w:sz w:val="22"/>
          <w:szCs w:val="22"/>
          <w:lang w:val="en-GB"/>
        </w:rPr>
        <w:t>that your pain is unpleasant, and it is in turn by dint of your pains’ being unpleasant that your pain is bad-for-you’.</w:t>
      </w:r>
      <w:r>
        <w:rPr>
          <w:rStyle w:val="FootnoteReference"/>
          <w:sz w:val="22"/>
          <w:szCs w:val="22"/>
          <w:lang w:val="en-GB"/>
        </w:rPr>
        <w:footnoteReference w:id="14"/>
      </w:r>
      <w:r w:rsidR="00F64F0B" w:rsidRPr="006C389C">
        <w:rPr>
          <w:sz w:val="22"/>
          <w:szCs w:val="22"/>
          <w:lang w:val="en-GB"/>
        </w:rPr>
        <w:t xml:space="preserve"> </w:t>
      </w:r>
      <w:r w:rsidR="0021293F" w:rsidRPr="006C389C">
        <w:rPr>
          <w:sz w:val="22"/>
          <w:szCs w:val="22"/>
          <w:lang w:val="en-GB"/>
        </w:rPr>
        <w:t xml:space="preserve">This is an entailment claim, which should be </w:t>
      </w:r>
      <w:r w:rsidR="00B83683">
        <w:rPr>
          <w:sz w:val="22"/>
          <w:szCs w:val="22"/>
          <w:lang w:val="en-GB"/>
        </w:rPr>
        <w:t>reflected</w:t>
      </w:r>
      <w:r w:rsidR="0021293F" w:rsidRPr="006C389C">
        <w:rPr>
          <w:sz w:val="22"/>
          <w:szCs w:val="22"/>
          <w:lang w:val="en-GB"/>
        </w:rPr>
        <w:t xml:space="preserve"> in the truth of the following counterfactual: if it was not the case that your pain represented the badness-for-you of some bodily damage, then your pain would not be unpleasant and would not be IPB for you to be in.</w:t>
      </w:r>
      <w:r w:rsidR="0036779F" w:rsidRPr="006C389C">
        <w:rPr>
          <w:sz w:val="22"/>
          <w:szCs w:val="22"/>
          <w:lang w:val="en-GB"/>
        </w:rPr>
        <w:t xml:space="preserve"> </w:t>
      </w:r>
      <w:r w:rsidR="00126286" w:rsidRPr="006C389C">
        <w:rPr>
          <w:sz w:val="22"/>
          <w:szCs w:val="22"/>
          <w:lang w:val="en-GB"/>
        </w:rPr>
        <w:t>A number of philosophers have found Evaluativism</w:t>
      </w:r>
      <w:r w:rsidR="0066265F" w:rsidRPr="006C389C">
        <w:rPr>
          <w:sz w:val="22"/>
          <w:szCs w:val="22"/>
          <w:lang w:val="en-GB"/>
        </w:rPr>
        <w:t>’s account</w:t>
      </w:r>
      <w:r w:rsidR="00126286" w:rsidRPr="006C389C">
        <w:rPr>
          <w:sz w:val="22"/>
          <w:szCs w:val="22"/>
          <w:lang w:val="en-GB"/>
        </w:rPr>
        <w:t xml:space="preserve"> of pain’s unpleasantness</w:t>
      </w:r>
      <w:r w:rsidR="0066265F" w:rsidRPr="006C389C">
        <w:rPr>
          <w:sz w:val="22"/>
          <w:szCs w:val="22"/>
          <w:lang w:val="en-GB"/>
        </w:rPr>
        <w:t>, as expressed in this entailment claim, problematic.</w:t>
      </w:r>
      <w:r>
        <w:rPr>
          <w:rStyle w:val="FootnoteReference"/>
          <w:sz w:val="22"/>
          <w:szCs w:val="22"/>
          <w:lang w:val="en-GB"/>
        </w:rPr>
        <w:footnoteReference w:id="15"/>
      </w:r>
      <w:r w:rsidR="0066265F" w:rsidRPr="006C389C">
        <w:rPr>
          <w:sz w:val="22"/>
          <w:szCs w:val="22"/>
          <w:lang w:val="en-GB"/>
        </w:rPr>
        <w:t xml:space="preserve"> P</w:t>
      </w:r>
      <w:r w:rsidR="00126286" w:rsidRPr="006C389C">
        <w:rPr>
          <w:sz w:val="22"/>
          <w:szCs w:val="22"/>
          <w:lang w:val="en-GB"/>
        </w:rPr>
        <w:t>rincipally</w:t>
      </w:r>
      <w:r w:rsidR="0066265F" w:rsidRPr="006C389C">
        <w:rPr>
          <w:sz w:val="22"/>
          <w:szCs w:val="22"/>
          <w:lang w:val="en-GB"/>
        </w:rPr>
        <w:t xml:space="preserve">, </w:t>
      </w:r>
      <w:r w:rsidR="00126286" w:rsidRPr="006C389C">
        <w:rPr>
          <w:sz w:val="22"/>
          <w:szCs w:val="22"/>
          <w:lang w:val="en-GB"/>
        </w:rPr>
        <w:t>because it seem</w:t>
      </w:r>
      <w:r w:rsidR="007A41CE" w:rsidRPr="006C389C">
        <w:rPr>
          <w:sz w:val="22"/>
          <w:szCs w:val="22"/>
          <w:lang w:val="en-GB"/>
        </w:rPr>
        <w:t>s th</w:t>
      </w:r>
      <w:r w:rsidR="004F3F28" w:rsidRPr="006C389C">
        <w:rPr>
          <w:sz w:val="22"/>
          <w:szCs w:val="22"/>
          <w:lang w:val="en-GB"/>
        </w:rPr>
        <w:t>e</w:t>
      </w:r>
      <w:r w:rsidR="00126286" w:rsidRPr="006C389C">
        <w:rPr>
          <w:sz w:val="22"/>
          <w:szCs w:val="22"/>
          <w:lang w:val="en-GB"/>
        </w:rPr>
        <w:t xml:space="preserve"> NC is no more obviously satisfied than on previous non-evaluative </w:t>
      </w:r>
      <w:r w:rsidR="00126286" w:rsidRPr="006C389C">
        <w:rPr>
          <w:sz w:val="22"/>
          <w:szCs w:val="22"/>
          <w:lang w:val="en-GB"/>
        </w:rPr>
        <w:lastRenderedPageBreak/>
        <w:t>representation</w:t>
      </w:r>
      <w:r w:rsidR="00D475E0" w:rsidRPr="006C389C">
        <w:rPr>
          <w:sz w:val="22"/>
          <w:szCs w:val="22"/>
          <w:lang w:val="en-GB"/>
        </w:rPr>
        <w:t>al</w:t>
      </w:r>
      <w:r w:rsidR="00126286" w:rsidRPr="006C389C">
        <w:rPr>
          <w:sz w:val="22"/>
          <w:szCs w:val="22"/>
          <w:lang w:val="en-GB"/>
        </w:rPr>
        <w:t xml:space="preserve"> views. However, b</w:t>
      </w:r>
      <w:r w:rsidRPr="006C389C">
        <w:rPr>
          <w:sz w:val="22"/>
          <w:szCs w:val="22"/>
          <w:lang w:val="en-GB"/>
        </w:rPr>
        <w:t xml:space="preserve">efore </w:t>
      </w:r>
      <w:r w:rsidR="00BB5E87" w:rsidRPr="006C389C">
        <w:rPr>
          <w:sz w:val="22"/>
          <w:szCs w:val="22"/>
          <w:lang w:val="en-GB"/>
        </w:rPr>
        <w:t>testing</w:t>
      </w:r>
      <w:r w:rsidR="007C2A9C" w:rsidRPr="006C389C">
        <w:rPr>
          <w:sz w:val="22"/>
          <w:szCs w:val="22"/>
          <w:lang w:val="en-GB"/>
        </w:rPr>
        <w:t xml:space="preserve"> </w:t>
      </w:r>
      <w:r w:rsidR="00B14704">
        <w:rPr>
          <w:sz w:val="22"/>
          <w:szCs w:val="22"/>
          <w:lang w:val="en-GB"/>
        </w:rPr>
        <w:t>Evaluativism</w:t>
      </w:r>
      <w:r w:rsidR="00BB5E87" w:rsidRPr="006C389C">
        <w:rPr>
          <w:sz w:val="22"/>
          <w:szCs w:val="22"/>
          <w:lang w:val="en-GB"/>
        </w:rPr>
        <w:t xml:space="preserve"> against the normative contrast method</w:t>
      </w:r>
      <w:r w:rsidR="007C2A9C" w:rsidRPr="006C389C">
        <w:rPr>
          <w:sz w:val="22"/>
          <w:szCs w:val="22"/>
          <w:lang w:val="en-GB"/>
        </w:rPr>
        <w:t xml:space="preserve"> (see s</w:t>
      </w:r>
      <w:r w:rsidRPr="006C389C">
        <w:rPr>
          <w:sz w:val="22"/>
          <w:szCs w:val="22"/>
          <w:lang w:val="en-GB"/>
        </w:rPr>
        <w:t>ection</w:t>
      </w:r>
      <w:r w:rsidR="007C2A9C" w:rsidRPr="006C389C">
        <w:rPr>
          <w:sz w:val="22"/>
          <w:szCs w:val="22"/>
          <w:lang w:val="en-GB"/>
        </w:rPr>
        <w:t>s</w:t>
      </w:r>
      <w:r w:rsidR="006E66BA">
        <w:rPr>
          <w:sz w:val="22"/>
          <w:szCs w:val="22"/>
          <w:lang w:val="en-GB"/>
        </w:rPr>
        <w:t xml:space="preserve"> 3 and 4), it needs</w:t>
      </w:r>
      <w:r w:rsidR="002E31CB" w:rsidRPr="006C389C">
        <w:rPr>
          <w:sz w:val="22"/>
          <w:szCs w:val="22"/>
          <w:lang w:val="en-GB"/>
        </w:rPr>
        <w:t xml:space="preserve"> unpacking in more detail</w:t>
      </w:r>
      <w:r w:rsidR="00BB5E87" w:rsidRPr="006C389C">
        <w:rPr>
          <w:sz w:val="22"/>
          <w:szCs w:val="22"/>
          <w:lang w:val="en-GB"/>
        </w:rPr>
        <w:t>.</w:t>
      </w:r>
    </w:p>
    <w:p w14:paraId="0CC95228" w14:textId="3FA54BCC" w:rsidR="00BD7961" w:rsidRPr="006C389C" w:rsidRDefault="007D132F" w:rsidP="006C389C">
      <w:pPr>
        <w:spacing w:line="480" w:lineRule="auto"/>
        <w:ind w:firstLine="284"/>
        <w:jc w:val="both"/>
        <w:rPr>
          <w:sz w:val="22"/>
          <w:szCs w:val="22"/>
          <w:lang w:val="en-GB"/>
        </w:rPr>
      </w:pPr>
      <w:r>
        <w:rPr>
          <w:sz w:val="22"/>
          <w:szCs w:val="22"/>
          <w:lang w:val="en-GB"/>
        </w:rPr>
        <w:t>On this view</w:t>
      </w:r>
      <w:r w:rsidRPr="006C389C">
        <w:rPr>
          <w:sz w:val="22"/>
          <w:szCs w:val="22"/>
          <w:lang w:val="en-GB"/>
        </w:rPr>
        <w:t>, we have two senses of badness for the subject. First, we have the extramental badness-for-one of the bodily condition which is represented by the interoceptive expe</w:t>
      </w:r>
      <w:r w:rsidR="00440D4A" w:rsidRPr="006C389C">
        <w:rPr>
          <w:sz w:val="22"/>
          <w:szCs w:val="22"/>
          <w:lang w:val="en-GB"/>
        </w:rPr>
        <w:t xml:space="preserve">rience (the pain experience) – </w:t>
      </w:r>
      <w:r w:rsidRPr="006C389C">
        <w:rPr>
          <w:sz w:val="22"/>
          <w:szCs w:val="22"/>
          <w:lang w:val="en-GB"/>
        </w:rPr>
        <w:t>what Bain calls badness in the bodily sense</w:t>
      </w:r>
      <w:r w:rsidR="00A02865" w:rsidRPr="006C389C">
        <w:rPr>
          <w:sz w:val="22"/>
          <w:szCs w:val="22"/>
          <w:lang w:val="en-GB"/>
        </w:rPr>
        <w:t>, and which is the intentional content of the experience</w:t>
      </w:r>
      <w:r w:rsidRPr="006C389C">
        <w:rPr>
          <w:sz w:val="22"/>
          <w:szCs w:val="22"/>
          <w:lang w:val="en-GB"/>
        </w:rPr>
        <w:t>.</w:t>
      </w:r>
      <w:r>
        <w:rPr>
          <w:rStyle w:val="FootnoteReference"/>
          <w:sz w:val="22"/>
          <w:szCs w:val="22"/>
          <w:lang w:val="en-GB"/>
        </w:rPr>
        <w:footnoteReference w:id="16"/>
      </w:r>
      <w:r w:rsidRPr="006C389C">
        <w:rPr>
          <w:sz w:val="22"/>
          <w:szCs w:val="22"/>
          <w:lang w:val="en-GB"/>
        </w:rPr>
        <w:t xml:space="preserve"> And then we have the IPB for one, arguably </w:t>
      </w:r>
      <w:r>
        <w:rPr>
          <w:sz w:val="22"/>
          <w:szCs w:val="22"/>
          <w:lang w:val="en-GB"/>
        </w:rPr>
        <w:t>constituted by</w:t>
      </w:r>
      <w:r w:rsidRPr="006C389C">
        <w:rPr>
          <w:sz w:val="22"/>
          <w:szCs w:val="22"/>
          <w:lang w:val="en-GB"/>
        </w:rPr>
        <w:t xml:space="preserve"> being the subjec</w:t>
      </w:r>
      <w:r w:rsidR="00CD08D0" w:rsidRPr="006C389C">
        <w:rPr>
          <w:sz w:val="22"/>
          <w:szCs w:val="22"/>
          <w:lang w:val="en-GB"/>
        </w:rPr>
        <w:t>t of an experience with that</w:t>
      </w:r>
      <w:r w:rsidRPr="006C389C">
        <w:rPr>
          <w:sz w:val="22"/>
          <w:szCs w:val="22"/>
          <w:lang w:val="en-GB"/>
        </w:rPr>
        <w:t xml:space="preserve"> specific evaluative representational content. Importantly though, on this view, there is only one representation, namely the evaluative representation of extramental bodily damage (usually at a specific location) as </w:t>
      </w:r>
      <w:r w:rsidRPr="006C389C">
        <w:rPr>
          <w:i/>
          <w:sz w:val="22"/>
          <w:szCs w:val="22"/>
          <w:lang w:val="en-GB"/>
        </w:rPr>
        <w:t>bad for one</w:t>
      </w:r>
      <w:r w:rsidRPr="006C389C">
        <w:rPr>
          <w:sz w:val="22"/>
          <w:szCs w:val="22"/>
          <w:lang w:val="en-GB"/>
        </w:rPr>
        <w:t>, which, in turn, is said to constitute the IPB of being in that state. So, on</w:t>
      </w:r>
      <w:r w:rsidR="004F24F0" w:rsidRPr="006C389C">
        <w:rPr>
          <w:sz w:val="22"/>
          <w:szCs w:val="22"/>
          <w:lang w:val="en-GB"/>
        </w:rPr>
        <w:t xml:space="preserve"> standard Evaluativist view</w:t>
      </w:r>
      <w:r w:rsidR="002D3187" w:rsidRPr="006C389C">
        <w:rPr>
          <w:sz w:val="22"/>
          <w:szCs w:val="22"/>
          <w:lang w:val="en-GB"/>
        </w:rPr>
        <w:t>s</w:t>
      </w:r>
      <w:r w:rsidRPr="006C389C">
        <w:rPr>
          <w:sz w:val="22"/>
          <w:szCs w:val="22"/>
          <w:lang w:val="en-GB"/>
        </w:rPr>
        <w:t xml:space="preserve">, subjects do not </w:t>
      </w:r>
      <w:r w:rsidR="00A02865" w:rsidRPr="006C389C">
        <w:rPr>
          <w:sz w:val="22"/>
          <w:szCs w:val="22"/>
          <w:lang w:val="en-GB"/>
        </w:rPr>
        <w:t>have</w:t>
      </w:r>
      <w:r w:rsidRPr="006C389C">
        <w:rPr>
          <w:sz w:val="22"/>
          <w:szCs w:val="22"/>
          <w:lang w:val="en-GB"/>
        </w:rPr>
        <w:t>, in addition to that first-order evaluative representation</w:t>
      </w:r>
      <w:r w:rsidR="00900589" w:rsidRPr="006C389C">
        <w:rPr>
          <w:sz w:val="22"/>
          <w:szCs w:val="22"/>
          <w:lang w:val="en-GB"/>
        </w:rPr>
        <w:t>,</w:t>
      </w:r>
      <w:r w:rsidRPr="006C389C">
        <w:rPr>
          <w:sz w:val="22"/>
          <w:szCs w:val="22"/>
          <w:lang w:val="en-GB"/>
        </w:rPr>
        <w:t xml:space="preserve"> any second-order representation (evaluative or otherwise) which</w:t>
      </w:r>
      <w:r w:rsidR="00900589" w:rsidRPr="006C389C">
        <w:rPr>
          <w:sz w:val="22"/>
          <w:szCs w:val="22"/>
          <w:lang w:val="en-GB"/>
        </w:rPr>
        <w:t xml:space="preserve"> would</w:t>
      </w:r>
      <w:r w:rsidRPr="006C389C">
        <w:rPr>
          <w:sz w:val="22"/>
          <w:szCs w:val="22"/>
          <w:lang w:val="en-GB"/>
        </w:rPr>
        <w:t xml:space="preserve"> take that first representation as an intentional object. In this sense</w:t>
      </w:r>
      <w:r w:rsidR="00225F0E" w:rsidRPr="006C389C">
        <w:rPr>
          <w:sz w:val="22"/>
          <w:szCs w:val="22"/>
          <w:lang w:val="en-GB"/>
        </w:rPr>
        <w:t>,</w:t>
      </w:r>
      <w:r w:rsidRPr="006C389C">
        <w:rPr>
          <w:sz w:val="22"/>
          <w:szCs w:val="22"/>
          <w:lang w:val="en-GB"/>
        </w:rPr>
        <w:t xml:space="preserve"> unpleasant pains are</w:t>
      </w:r>
      <w:r w:rsidR="00BD0798">
        <w:rPr>
          <w:sz w:val="22"/>
          <w:szCs w:val="22"/>
          <w:lang w:val="en-GB"/>
        </w:rPr>
        <w:t xml:space="preserve"> claimed to be</w:t>
      </w:r>
      <w:r w:rsidR="00B83683">
        <w:rPr>
          <w:sz w:val="22"/>
          <w:szCs w:val="22"/>
          <w:lang w:val="en-GB"/>
        </w:rPr>
        <w:t xml:space="preserve"> first-order</w:t>
      </w:r>
      <w:r w:rsidRPr="006C389C">
        <w:rPr>
          <w:sz w:val="22"/>
          <w:szCs w:val="22"/>
          <w:lang w:val="en-GB"/>
        </w:rPr>
        <w:t xml:space="preserve"> intentional experiences.</w:t>
      </w:r>
      <w:r w:rsidR="00A02865" w:rsidRPr="006C389C">
        <w:rPr>
          <w:sz w:val="22"/>
          <w:szCs w:val="22"/>
          <w:lang w:val="en-GB"/>
        </w:rPr>
        <w:t xml:space="preserve"> This is important if E</w:t>
      </w:r>
      <w:r w:rsidR="00225F0E" w:rsidRPr="006C389C">
        <w:rPr>
          <w:sz w:val="22"/>
          <w:szCs w:val="22"/>
          <w:lang w:val="en-GB"/>
        </w:rPr>
        <w:t>valuativism is</w:t>
      </w:r>
      <w:r w:rsidR="001F7BC0">
        <w:rPr>
          <w:sz w:val="22"/>
          <w:szCs w:val="22"/>
          <w:lang w:val="en-GB"/>
        </w:rPr>
        <w:t xml:space="preserve"> going</w:t>
      </w:r>
      <w:r w:rsidR="00225F0E" w:rsidRPr="006C389C">
        <w:rPr>
          <w:sz w:val="22"/>
          <w:szCs w:val="22"/>
          <w:lang w:val="en-GB"/>
        </w:rPr>
        <w:t xml:space="preserve"> to be plausible as an accoun</w:t>
      </w:r>
      <w:r w:rsidR="001F7BC0">
        <w:rPr>
          <w:sz w:val="22"/>
          <w:szCs w:val="22"/>
          <w:lang w:val="en-GB"/>
        </w:rPr>
        <w:t>t of unpleasant pains as experienced</w:t>
      </w:r>
      <w:r w:rsidR="00225F0E" w:rsidRPr="006C389C">
        <w:rPr>
          <w:sz w:val="22"/>
          <w:szCs w:val="22"/>
          <w:lang w:val="en-GB"/>
        </w:rPr>
        <w:t xml:space="preserve"> by adult humans, young child</w:t>
      </w:r>
      <w:r w:rsidR="00B21D65">
        <w:rPr>
          <w:sz w:val="22"/>
          <w:szCs w:val="22"/>
          <w:lang w:val="en-GB"/>
        </w:rPr>
        <w:t>ren and (some) animals,</w:t>
      </w:r>
      <w:r w:rsidR="00327C8A" w:rsidRPr="006C389C">
        <w:rPr>
          <w:sz w:val="22"/>
          <w:szCs w:val="22"/>
          <w:lang w:val="en-GB"/>
        </w:rPr>
        <w:t xml:space="preserve"> s</w:t>
      </w:r>
      <w:r w:rsidR="00225F0E" w:rsidRPr="006C389C">
        <w:rPr>
          <w:sz w:val="22"/>
          <w:szCs w:val="22"/>
          <w:lang w:val="en-GB"/>
        </w:rPr>
        <w:t xml:space="preserve">ince it is </w:t>
      </w:r>
      <w:r>
        <w:rPr>
          <w:sz w:val="22"/>
          <w:szCs w:val="22"/>
          <w:lang w:val="en-GB"/>
        </w:rPr>
        <w:t>questionable whether</w:t>
      </w:r>
      <w:r w:rsidR="00225F0E" w:rsidRPr="006C389C">
        <w:rPr>
          <w:sz w:val="22"/>
          <w:szCs w:val="22"/>
          <w:lang w:val="en-GB"/>
        </w:rPr>
        <w:t xml:space="preserve"> young children and (some) animals have th</w:t>
      </w:r>
      <w:r w:rsidR="00B83683">
        <w:rPr>
          <w:sz w:val="22"/>
          <w:szCs w:val="22"/>
          <w:lang w:val="en-GB"/>
        </w:rPr>
        <w:t>e capacity to enter into higher or second-</w:t>
      </w:r>
      <w:r w:rsidR="00225F0E" w:rsidRPr="006C389C">
        <w:rPr>
          <w:sz w:val="22"/>
          <w:szCs w:val="22"/>
          <w:lang w:val="en-GB"/>
        </w:rPr>
        <w:t>order mental states which take first-order</w:t>
      </w:r>
      <w:r w:rsidR="004F24F0" w:rsidRPr="006C389C">
        <w:rPr>
          <w:sz w:val="22"/>
          <w:szCs w:val="22"/>
          <w:lang w:val="en-GB"/>
        </w:rPr>
        <w:t xml:space="preserve"> representational</w:t>
      </w:r>
      <w:r w:rsidR="00225F0E" w:rsidRPr="006C389C">
        <w:rPr>
          <w:sz w:val="22"/>
          <w:szCs w:val="22"/>
          <w:lang w:val="en-GB"/>
        </w:rPr>
        <w:t xml:space="preserve"> states as their intentional objects.</w:t>
      </w:r>
      <w:r>
        <w:rPr>
          <w:rStyle w:val="FootnoteReference"/>
          <w:sz w:val="22"/>
          <w:szCs w:val="22"/>
          <w:lang w:val="en-GB"/>
        </w:rPr>
        <w:footnoteReference w:id="17"/>
      </w:r>
    </w:p>
    <w:p w14:paraId="7709E01E" w14:textId="1B40B1A5" w:rsidR="00267231" w:rsidRPr="006C389C" w:rsidRDefault="007D132F" w:rsidP="006C389C">
      <w:pPr>
        <w:spacing w:line="480" w:lineRule="auto"/>
        <w:ind w:firstLine="284"/>
        <w:jc w:val="both"/>
        <w:rPr>
          <w:sz w:val="22"/>
          <w:szCs w:val="22"/>
          <w:lang w:val="en-GB"/>
        </w:rPr>
      </w:pPr>
      <w:r w:rsidRPr="006C389C">
        <w:rPr>
          <w:sz w:val="22"/>
          <w:szCs w:val="22"/>
          <w:lang w:val="en-GB"/>
        </w:rPr>
        <w:t>Evaluativism</w:t>
      </w:r>
      <w:r w:rsidR="00F40890" w:rsidRPr="006C389C">
        <w:rPr>
          <w:sz w:val="22"/>
          <w:szCs w:val="22"/>
          <w:lang w:val="en-GB"/>
        </w:rPr>
        <w:t xml:space="preserve"> also</w:t>
      </w:r>
      <w:r w:rsidR="00D21397" w:rsidRPr="006C389C">
        <w:rPr>
          <w:sz w:val="22"/>
          <w:szCs w:val="22"/>
          <w:lang w:val="en-GB"/>
        </w:rPr>
        <w:t xml:space="preserve"> generates</w:t>
      </w:r>
      <w:r w:rsidR="007C3FD0" w:rsidRPr="006C389C">
        <w:rPr>
          <w:sz w:val="22"/>
          <w:szCs w:val="22"/>
          <w:lang w:val="en-GB"/>
        </w:rPr>
        <w:t xml:space="preserve"> </w:t>
      </w:r>
      <w:r w:rsidR="00BE48C1" w:rsidRPr="006C389C">
        <w:rPr>
          <w:sz w:val="22"/>
          <w:szCs w:val="22"/>
          <w:lang w:val="en-GB"/>
        </w:rPr>
        <w:t>(</w:t>
      </w:r>
      <w:r w:rsidR="007C3FD0" w:rsidRPr="006C389C">
        <w:rPr>
          <w:sz w:val="22"/>
          <w:szCs w:val="22"/>
          <w:lang w:val="en-GB"/>
        </w:rPr>
        <w:t>part of</w:t>
      </w:r>
      <w:r w:rsidR="00BE48C1" w:rsidRPr="006C389C">
        <w:rPr>
          <w:sz w:val="22"/>
          <w:szCs w:val="22"/>
          <w:lang w:val="en-GB"/>
        </w:rPr>
        <w:t>)</w:t>
      </w:r>
      <w:r w:rsidR="005323C7" w:rsidRPr="006C389C">
        <w:rPr>
          <w:sz w:val="22"/>
          <w:szCs w:val="22"/>
          <w:lang w:val="en-GB"/>
        </w:rPr>
        <w:t xml:space="preserve"> a</w:t>
      </w:r>
      <w:r w:rsidRPr="006C389C">
        <w:rPr>
          <w:sz w:val="22"/>
          <w:szCs w:val="22"/>
          <w:lang w:val="en-GB"/>
        </w:rPr>
        <w:t xml:space="preserve"> plausible explanation of the relevant</w:t>
      </w:r>
      <w:r w:rsidR="00692CF3" w:rsidRPr="006C389C">
        <w:rPr>
          <w:sz w:val="22"/>
          <w:szCs w:val="22"/>
          <w:lang w:val="en-GB"/>
        </w:rPr>
        <w:t xml:space="preserve"> normative</w:t>
      </w:r>
      <w:r w:rsidR="00AD77B8">
        <w:rPr>
          <w:sz w:val="22"/>
          <w:szCs w:val="22"/>
          <w:lang w:val="en-GB"/>
        </w:rPr>
        <w:t>-phenomenal</w:t>
      </w:r>
      <w:r w:rsidR="00692CF3" w:rsidRPr="006C389C">
        <w:rPr>
          <w:sz w:val="22"/>
          <w:szCs w:val="22"/>
          <w:lang w:val="en-GB"/>
        </w:rPr>
        <w:t xml:space="preserve"> difference</w:t>
      </w:r>
      <w:r w:rsidRPr="006C389C">
        <w:rPr>
          <w:sz w:val="22"/>
          <w:szCs w:val="22"/>
          <w:lang w:val="en-GB"/>
        </w:rPr>
        <w:t xml:space="preserve"> between paradigmatic unplea</w:t>
      </w:r>
      <w:r w:rsidR="005323C7" w:rsidRPr="006C389C">
        <w:rPr>
          <w:sz w:val="22"/>
          <w:szCs w:val="22"/>
          <w:lang w:val="en-GB"/>
        </w:rPr>
        <w:t>sant pain experiences and those</w:t>
      </w:r>
      <w:r w:rsidRPr="006C389C">
        <w:rPr>
          <w:sz w:val="22"/>
          <w:szCs w:val="22"/>
          <w:lang w:val="en-GB"/>
        </w:rPr>
        <w:t xml:space="preserve"> reported as</w:t>
      </w:r>
      <w:r w:rsidR="001F7BC0">
        <w:rPr>
          <w:sz w:val="22"/>
          <w:szCs w:val="22"/>
          <w:lang w:val="en-GB"/>
        </w:rPr>
        <w:t xml:space="preserve"> pains by</w:t>
      </w:r>
      <w:r w:rsidR="00D21397" w:rsidRPr="006C389C">
        <w:rPr>
          <w:sz w:val="22"/>
          <w:szCs w:val="22"/>
          <w:lang w:val="en-GB"/>
        </w:rPr>
        <w:t xml:space="preserve"> asymbolics. The E</w:t>
      </w:r>
      <w:r w:rsidRPr="006C389C">
        <w:rPr>
          <w:sz w:val="22"/>
          <w:szCs w:val="22"/>
          <w:lang w:val="en-GB"/>
        </w:rPr>
        <w:t xml:space="preserve">valuativist can say the reason </w:t>
      </w:r>
      <w:r w:rsidR="005323C7" w:rsidRPr="006C389C">
        <w:rPr>
          <w:sz w:val="22"/>
          <w:szCs w:val="22"/>
          <w:lang w:val="en-GB"/>
        </w:rPr>
        <w:t>asymbolic pains</w:t>
      </w:r>
      <w:r w:rsidRPr="006C389C">
        <w:rPr>
          <w:sz w:val="22"/>
          <w:szCs w:val="22"/>
          <w:lang w:val="en-GB"/>
        </w:rPr>
        <w:t xml:space="preserve"> are </w:t>
      </w:r>
      <w:r w:rsidRPr="006C389C">
        <w:rPr>
          <w:i/>
          <w:sz w:val="22"/>
          <w:szCs w:val="22"/>
          <w:lang w:val="en-GB"/>
        </w:rPr>
        <w:t>not</w:t>
      </w:r>
      <w:r w:rsidRPr="006C389C">
        <w:rPr>
          <w:sz w:val="22"/>
          <w:szCs w:val="22"/>
          <w:lang w:val="en-GB"/>
        </w:rPr>
        <w:t xml:space="preserve"> </w:t>
      </w:r>
      <w:r w:rsidR="007C3FD0" w:rsidRPr="006C389C">
        <w:rPr>
          <w:sz w:val="22"/>
          <w:szCs w:val="22"/>
          <w:lang w:val="en-GB"/>
        </w:rPr>
        <w:t xml:space="preserve">IPB </w:t>
      </w:r>
      <w:r w:rsidRPr="006C389C">
        <w:rPr>
          <w:sz w:val="22"/>
          <w:szCs w:val="22"/>
          <w:lang w:val="en-GB"/>
        </w:rPr>
        <w:t xml:space="preserve">for their subjects is because they lack the unpleasantness </w:t>
      </w:r>
      <w:r w:rsidR="00D21397" w:rsidRPr="006C389C">
        <w:rPr>
          <w:sz w:val="22"/>
          <w:szCs w:val="22"/>
          <w:lang w:val="en-GB"/>
        </w:rPr>
        <w:t>constituting lay</w:t>
      </w:r>
      <w:r w:rsidRPr="006C389C">
        <w:rPr>
          <w:sz w:val="22"/>
          <w:szCs w:val="22"/>
          <w:lang w:val="en-GB"/>
        </w:rPr>
        <w:t>er of evaluative content – they do not represent the relevant</w:t>
      </w:r>
      <w:r w:rsidR="00576FC6" w:rsidRPr="006C389C">
        <w:rPr>
          <w:sz w:val="22"/>
          <w:szCs w:val="22"/>
          <w:lang w:val="en-GB"/>
        </w:rPr>
        <w:t xml:space="preserve"> instance of</w:t>
      </w:r>
      <w:r w:rsidRPr="006C389C">
        <w:rPr>
          <w:sz w:val="22"/>
          <w:szCs w:val="22"/>
          <w:lang w:val="en-GB"/>
        </w:rPr>
        <w:t xml:space="preserve"> bodily dam</w:t>
      </w:r>
      <w:r w:rsidR="00FE60EF" w:rsidRPr="006C389C">
        <w:rPr>
          <w:sz w:val="22"/>
          <w:szCs w:val="22"/>
          <w:lang w:val="en-GB"/>
        </w:rPr>
        <w:t xml:space="preserve">age </w:t>
      </w:r>
      <w:r w:rsidRPr="006C389C">
        <w:rPr>
          <w:sz w:val="22"/>
          <w:szCs w:val="22"/>
          <w:lang w:val="en-GB"/>
        </w:rPr>
        <w:t xml:space="preserve">as </w:t>
      </w:r>
      <w:r w:rsidRPr="006C389C">
        <w:rPr>
          <w:i/>
          <w:sz w:val="22"/>
          <w:szCs w:val="22"/>
          <w:lang w:val="en-GB"/>
        </w:rPr>
        <w:t>bad for one</w:t>
      </w:r>
      <w:r w:rsidRPr="006C389C">
        <w:rPr>
          <w:sz w:val="22"/>
          <w:szCs w:val="22"/>
          <w:lang w:val="en-GB"/>
        </w:rPr>
        <w:t xml:space="preserve">. </w:t>
      </w:r>
      <w:r w:rsidR="00D21397" w:rsidRPr="006C389C">
        <w:rPr>
          <w:sz w:val="22"/>
          <w:szCs w:val="22"/>
          <w:lang w:val="en-GB"/>
        </w:rPr>
        <w:t>Given this</w:t>
      </w:r>
      <w:r w:rsidR="00C82BCB" w:rsidRPr="006C389C">
        <w:rPr>
          <w:sz w:val="22"/>
          <w:szCs w:val="22"/>
          <w:lang w:val="en-GB"/>
        </w:rPr>
        <w:t>,</w:t>
      </w:r>
      <w:r w:rsidR="00692CF3" w:rsidRPr="006C389C">
        <w:rPr>
          <w:sz w:val="22"/>
          <w:szCs w:val="22"/>
          <w:lang w:val="en-GB"/>
        </w:rPr>
        <w:t xml:space="preserve"> Evaluativism is typically separated </w:t>
      </w:r>
      <w:r w:rsidR="00D21397" w:rsidRPr="006C389C">
        <w:rPr>
          <w:sz w:val="22"/>
          <w:szCs w:val="22"/>
          <w:lang w:val="en-GB"/>
        </w:rPr>
        <w:t xml:space="preserve">into two claims </w:t>
      </w:r>
      <w:r w:rsidR="00D21397" w:rsidRPr="006C389C">
        <w:rPr>
          <w:sz w:val="22"/>
          <w:szCs w:val="22"/>
          <w:lang w:val="en-GB"/>
        </w:rPr>
        <w:lastRenderedPageBreak/>
        <w:t>about</w:t>
      </w:r>
      <w:r w:rsidR="007C3FD0" w:rsidRPr="006C389C">
        <w:rPr>
          <w:sz w:val="22"/>
          <w:szCs w:val="22"/>
          <w:lang w:val="en-GB"/>
        </w:rPr>
        <w:t xml:space="preserve"> unpleasant pain</w:t>
      </w:r>
      <w:r w:rsidR="009D4407" w:rsidRPr="006C389C">
        <w:rPr>
          <w:sz w:val="22"/>
          <w:szCs w:val="22"/>
          <w:lang w:val="en-GB"/>
        </w:rPr>
        <w:t>s</w:t>
      </w:r>
      <w:r w:rsidR="007C3FD0" w:rsidRPr="006C389C">
        <w:rPr>
          <w:sz w:val="22"/>
          <w:szCs w:val="22"/>
          <w:lang w:val="en-GB"/>
        </w:rPr>
        <w:t>;</w:t>
      </w:r>
      <w:r w:rsidR="00D21397" w:rsidRPr="006C389C">
        <w:rPr>
          <w:sz w:val="22"/>
          <w:szCs w:val="22"/>
          <w:lang w:val="en-GB"/>
        </w:rPr>
        <w:t xml:space="preserve"> namely, (1)</w:t>
      </w:r>
      <w:r w:rsidR="00FE60EF" w:rsidRPr="006C389C">
        <w:rPr>
          <w:sz w:val="22"/>
          <w:szCs w:val="22"/>
          <w:lang w:val="en-GB"/>
        </w:rPr>
        <w:t xml:space="preserve"> being</w:t>
      </w:r>
      <w:r w:rsidR="00D21397" w:rsidRPr="006C389C">
        <w:rPr>
          <w:sz w:val="22"/>
          <w:szCs w:val="22"/>
          <w:lang w:val="en-GB"/>
        </w:rPr>
        <w:t xml:space="preserve"> </w:t>
      </w:r>
      <w:r w:rsidR="0002562A" w:rsidRPr="006C389C">
        <w:rPr>
          <w:sz w:val="22"/>
          <w:szCs w:val="22"/>
          <w:lang w:val="en-GB"/>
        </w:rPr>
        <w:t xml:space="preserve">in </w:t>
      </w:r>
      <w:r w:rsidR="00D21397" w:rsidRPr="006C389C">
        <w:rPr>
          <w:sz w:val="22"/>
          <w:szCs w:val="22"/>
          <w:lang w:val="en-GB"/>
        </w:rPr>
        <w:t xml:space="preserve">pain consists in </w:t>
      </w:r>
      <w:r w:rsidR="00664EFE" w:rsidRPr="006C389C">
        <w:rPr>
          <w:sz w:val="22"/>
          <w:szCs w:val="22"/>
          <w:lang w:val="en-GB"/>
        </w:rPr>
        <w:t>having</w:t>
      </w:r>
      <w:r w:rsidR="00D21397" w:rsidRPr="006C389C">
        <w:rPr>
          <w:sz w:val="22"/>
          <w:szCs w:val="22"/>
          <w:lang w:val="en-GB"/>
        </w:rPr>
        <w:t xml:space="preserve"> an interoceptive experience</w:t>
      </w:r>
      <w:r w:rsidRPr="006C389C">
        <w:rPr>
          <w:sz w:val="22"/>
          <w:szCs w:val="22"/>
          <w:lang w:val="en-GB"/>
        </w:rPr>
        <w:t xml:space="preserve"> that represents bodily damage </w:t>
      </w:r>
      <w:r w:rsidR="00D21397" w:rsidRPr="006C389C">
        <w:rPr>
          <w:sz w:val="22"/>
          <w:szCs w:val="22"/>
          <w:lang w:val="en-GB"/>
        </w:rPr>
        <w:t>and</w:t>
      </w:r>
      <w:r w:rsidR="00BC25B9" w:rsidRPr="006C389C">
        <w:rPr>
          <w:sz w:val="22"/>
          <w:szCs w:val="22"/>
          <w:lang w:val="en-GB"/>
        </w:rPr>
        <w:t>,</w:t>
      </w:r>
      <w:r w:rsidR="00D21397" w:rsidRPr="006C389C">
        <w:rPr>
          <w:sz w:val="22"/>
          <w:szCs w:val="22"/>
          <w:lang w:val="en-GB"/>
        </w:rPr>
        <w:t xml:space="preserve"> (2) that pain </w:t>
      </w:r>
      <w:r w:rsidR="008A1404" w:rsidRPr="006C389C">
        <w:rPr>
          <w:sz w:val="22"/>
          <w:szCs w:val="22"/>
          <w:lang w:val="en-GB"/>
        </w:rPr>
        <w:t>being unpleasant consists in one’s experience</w:t>
      </w:r>
      <w:r w:rsidRPr="006C389C">
        <w:rPr>
          <w:sz w:val="22"/>
          <w:szCs w:val="22"/>
          <w:lang w:val="en-GB"/>
        </w:rPr>
        <w:t xml:space="preserve"> having an</w:t>
      </w:r>
      <w:r w:rsidR="00D21397" w:rsidRPr="006C389C">
        <w:rPr>
          <w:sz w:val="22"/>
          <w:szCs w:val="22"/>
          <w:lang w:val="en-GB"/>
        </w:rPr>
        <w:t xml:space="preserve"> additional laye</w:t>
      </w:r>
      <w:r w:rsidRPr="006C389C">
        <w:rPr>
          <w:sz w:val="22"/>
          <w:szCs w:val="22"/>
          <w:lang w:val="en-GB"/>
        </w:rPr>
        <w:t>r</w:t>
      </w:r>
      <w:r w:rsidR="00664EFE" w:rsidRPr="006C389C">
        <w:rPr>
          <w:sz w:val="22"/>
          <w:szCs w:val="22"/>
          <w:lang w:val="en-GB"/>
        </w:rPr>
        <w:t xml:space="preserve"> of evaluative content, </w:t>
      </w:r>
      <w:r w:rsidR="00AD77B8">
        <w:rPr>
          <w:sz w:val="22"/>
          <w:szCs w:val="22"/>
          <w:lang w:val="en-GB"/>
        </w:rPr>
        <w:t>and so</w:t>
      </w:r>
      <w:r w:rsidR="00BC25B9" w:rsidRPr="006C389C">
        <w:rPr>
          <w:sz w:val="22"/>
          <w:szCs w:val="22"/>
          <w:lang w:val="en-GB"/>
        </w:rPr>
        <w:t xml:space="preserve"> also</w:t>
      </w:r>
      <w:r w:rsidR="00D21397" w:rsidRPr="006C389C">
        <w:rPr>
          <w:sz w:val="22"/>
          <w:szCs w:val="22"/>
          <w:lang w:val="en-GB"/>
        </w:rPr>
        <w:t xml:space="preserve"> representing that bodily damage as </w:t>
      </w:r>
      <w:r w:rsidR="00D21397" w:rsidRPr="006C389C">
        <w:rPr>
          <w:i/>
          <w:sz w:val="22"/>
          <w:szCs w:val="22"/>
          <w:lang w:val="en-GB"/>
        </w:rPr>
        <w:t>bad for you</w:t>
      </w:r>
      <w:r w:rsidR="00D21397" w:rsidRPr="006C389C">
        <w:rPr>
          <w:sz w:val="22"/>
          <w:szCs w:val="22"/>
          <w:lang w:val="en-GB"/>
        </w:rPr>
        <w:t>.</w:t>
      </w:r>
      <w:r>
        <w:rPr>
          <w:rStyle w:val="FootnoteReference"/>
          <w:color w:val="000000" w:themeColor="text1"/>
          <w:sz w:val="22"/>
          <w:szCs w:val="22"/>
        </w:rPr>
        <w:footnoteReference w:id="18"/>
      </w:r>
      <w:r w:rsidR="007C2A9C" w:rsidRPr="006C389C">
        <w:rPr>
          <w:sz w:val="22"/>
          <w:szCs w:val="22"/>
          <w:lang w:val="en-GB"/>
        </w:rPr>
        <w:t xml:space="preserve"> </w:t>
      </w:r>
      <w:r w:rsidRPr="006C389C">
        <w:rPr>
          <w:sz w:val="22"/>
          <w:szCs w:val="22"/>
          <w:lang w:val="en-GB"/>
        </w:rPr>
        <w:t>However,</w:t>
      </w:r>
      <w:r w:rsidR="00FE60EF" w:rsidRPr="006C389C">
        <w:rPr>
          <w:sz w:val="22"/>
          <w:szCs w:val="22"/>
          <w:lang w:val="en-GB"/>
        </w:rPr>
        <w:t xml:space="preserve"> we need to be careful whether we</w:t>
      </w:r>
      <w:r w:rsidR="00022553" w:rsidRPr="006C389C">
        <w:rPr>
          <w:sz w:val="22"/>
          <w:szCs w:val="22"/>
          <w:lang w:val="en-GB"/>
        </w:rPr>
        <w:t xml:space="preserve"> understand this as</w:t>
      </w:r>
      <w:r w:rsidR="00FE60EF" w:rsidRPr="006C389C">
        <w:rPr>
          <w:sz w:val="22"/>
          <w:szCs w:val="22"/>
          <w:lang w:val="en-GB"/>
        </w:rPr>
        <w:t xml:space="preserve"> a</w:t>
      </w:r>
      <w:r w:rsidR="00022553" w:rsidRPr="006C389C">
        <w:rPr>
          <w:sz w:val="22"/>
          <w:szCs w:val="22"/>
          <w:lang w:val="en-GB"/>
        </w:rPr>
        <w:t xml:space="preserve"> claim about the analysis of unpleasant pain</w:t>
      </w:r>
      <w:r w:rsidR="00BC25B9" w:rsidRPr="006C389C">
        <w:rPr>
          <w:sz w:val="22"/>
          <w:szCs w:val="22"/>
          <w:lang w:val="en-GB"/>
        </w:rPr>
        <w:t xml:space="preserve"> – r</w:t>
      </w:r>
      <w:r w:rsidRPr="006C389C">
        <w:rPr>
          <w:sz w:val="22"/>
          <w:szCs w:val="22"/>
          <w:lang w:val="en-GB"/>
        </w:rPr>
        <w:t>evealed</w:t>
      </w:r>
      <w:r w:rsidR="00BE48C1" w:rsidRPr="006C389C">
        <w:rPr>
          <w:sz w:val="22"/>
          <w:szCs w:val="22"/>
          <w:lang w:val="en-GB"/>
        </w:rPr>
        <w:t xml:space="preserve"> to theorists</w:t>
      </w:r>
      <w:r w:rsidRPr="006C389C">
        <w:rPr>
          <w:sz w:val="22"/>
          <w:szCs w:val="22"/>
          <w:lang w:val="en-GB"/>
        </w:rPr>
        <w:t xml:space="preserve"> in the contrast between ordinary unpleasant pain experience an</w:t>
      </w:r>
      <w:r w:rsidR="00BC25B9" w:rsidRPr="006C389C">
        <w:rPr>
          <w:sz w:val="22"/>
          <w:szCs w:val="22"/>
          <w:lang w:val="en-GB"/>
        </w:rPr>
        <w:t>d non-unpleasant asymbolic pain –</w:t>
      </w:r>
      <w:r w:rsidR="00022553" w:rsidRPr="006C389C">
        <w:rPr>
          <w:sz w:val="22"/>
          <w:szCs w:val="22"/>
          <w:lang w:val="en-GB"/>
        </w:rPr>
        <w:t xml:space="preserve"> or whether thi</w:t>
      </w:r>
      <w:r w:rsidR="00245918">
        <w:rPr>
          <w:sz w:val="22"/>
          <w:szCs w:val="22"/>
          <w:lang w:val="en-GB"/>
        </w:rPr>
        <w:t>s distinction is manifest in the</w:t>
      </w:r>
      <w:r w:rsidR="0047303D" w:rsidRPr="006C389C">
        <w:rPr>
          <w:sz w:val="22"/>
          <w:szCs w:val="22"/>
          <w:lang w:val="en-GB"/>
        </w:rPr>
        <w:t xml:space="preserve"> personal level</w:t>
      </w:r>
      <w:r w:rsidR="00022553" w:rsidRPr="006C389C">
        <w:rPr>
          <w:sz w:val="22"/>
          <w:szCs w:val="22"/>
          <w:lang w:val="en-GB"/>
        </w:rPr>
        <w:t xml:space="preserve"> </w:t>
      </w:r>
      <w:r w:rsidRPr="006C389C">
        <w:rPr>
          <w:sz w:val="22"/>
          <w:szCs w:val="22"/>
          <w:lang w:val="en-GB"/>
        </w:rPr>
        <w:t>phenomenology.</w:t>
      </w:r>
      <w:r w:rsidR="00C41B00" w:rsidRPr="006C389C">
        <w:rPr>
          <w:sz w:val="22"/>
          <w:szCs w:val="22"/>
          <w:lang w:val="en-GB"/>
        </w:rPr>
        <w:t xml:space="preserve"> Evaluativists </w:t>
      </w:r>
      <w:r w:rsidR="001A4CEA" w:rsidRPr="006C389C">
        <w:rPr>
          <w:sz w:val="22"/>
          <w:szCs w:val="22"/>
          <w:lang w:val="en-GB"/>
        </w:rPr>
        <w:t>do not</w:t>
      </w:r>
      <w:r w:rsidR="00A02865" w:rsidRPr="006C389C">
        <w:rPr>
          <w:sz w:val="22"/>
          <w:szCs w:val="22"/>
          <w:lang w:val="en-GB"/>
        </w:rPr>
        <w:t xml:space="preserve"> typically</w:t>
      </w:r>
      <w:r w:rsidR="001A4CEA" w:rsidRPr="006C389C">
        <w:rPr>
          <w:sz w:val="22"/>
          <w:szCs w:val="22"/>
          <w:lang w:val="en-GB"/>
        </w:rPr>
        <w:t xml:space="preserve"> say, but it is</w:t>
      </w:r>
      <w:r w:rsidR="00191843" w:rsidRPr="006C389C">
        <w:rPr>
          <w:sz w:val="22"/>
          <w:szCs w:val="22"/>
          <w:lang w:val="en-GB"/>
        </w:rPr>
        <w:t xml:space="preserve"> p</w:t>
      </w:r>
      <w:r w:rsidR="004B2D88" w:rsidRPr="006C389C">
        <w:rPr>
          <w:sz w:val="22"/>
          <w:szCs w:val="22"/>
          <w:lang w:val="en-GB"/>
        </w:rPr>
        <w:t>lausible</w:t>
      </w:r>
      <w:r w:rsidR="00BD0798">
        <w:rPr>
          <w:sz w:val="22"/>
          <w:szCs w:val="22"/>
          <w:lang w:val="en-GB"/>
        </w:rPr>
        <w:t xml:space="preserve"> that</w:t>
      </w:r>
      <w:r w:rsidR="00353442" w:rsidRPr="006C389C">
        <w:rPr>
          <w:sz w:val="22"/>
          <w:szCs w:val="22"/>
          <w:lang w:val="en-GB"/>
        </w:rPr>
        <w:t xml:space="preserve"> </w:t>
      </w:r>
      <w:r w:rsidR="00711FD4" w:rsidRPr="006C389C">
        <w:rPr>
          <w:sz w:val="22"/>
          <w:szCs w:val="22"/>
          <w:lang w:val="en-GB"/>
        </w:rPr>
        <w:t>paradigmati</w:t>
      </w:r>
      <w:r w:rsidR="00FE60EF" w:rsidRPr="006C389C">
        <w:rPr>
          <w:sz w:val="22"/>
          <w:szCs w:val="22"/>
          <w:lang w:val="en-GB"/>
        </w:rPr>
        <w:t>c unpleasant pain experiences are</w:t>
      </w:r>
      <w:r w:rsidR="00711FD4" w:rsidRPr="006C389C">
        <w:rPr>
          <w:sz w:val="22"/>
          <w:szCs w:val="22"/>
          <w:lang w:val="en-GB"/>
        </w:rPr>
        <w:t xml:space="preserve"> phenomenological</w:t>
      </w:r>
      <w:r w:rsidR="004B2D88" w:rsidRPr="006C389C">
        <w:rPr>
          <w:sz w:val="22"/>
          <w:szCs w:val="22"/>
          <w:lang w:val="en-GB"/>
        </w:rPr>
        <w:t>ly unified</w:t>
      </w:r>
      <w:r w:rsidR="00DB03CD">
        <w:rPr>
          <w:sz w:val="22"/>
          <w:szCs w:val="22"/>
          <w:lang w:val="en-GB"/>
        </w:rPr>
        <w:t>;</w:t>
      </w:r>
      <w:r w:rsidR="00711FD4" w:rsidRPr="006C389C">
        <w:rPr>
          <w:sz w:val="22"/>
          <w:szCs w:val="22"/>
          <w:lang w:val="en-GB"/>
        </w:rPr>
        <w:t xml:space="preserve"> </w:t>
      </w:r>
      <w:r w:rsidR="00245918">
        <w:rPr>
          <w:sz w:val="22"/>
          <w:szCs w:val="22"/>
          <w:lang w:val="en-GB"/>
        </w:rPr>
        <w:t>subjects’</w:t>
      </w:r>
      <w:r w:rsidR="00711FD4" w:rsidRPr="006C389C">
        <w:rPr>
          <w:sz w:val="22"/>
          <w:szCs w:val="22"/>
          <w:lang w:val="en-GB"/>
        </w:rPr>
        <w:t xml:space="preserve"> </w:t>
      </w:r>
      <w:r w:rsidR="004B2D88" w:rsidRPr="006C389C">
        <w:rPr>
          <w:sz w:val="22"/>
          <w:szCs w:val="22"/>
          <w:lang w:val="en-GB"/>
        </w:rPr>
        <w:t>experience</w:t>
      </w:r>
      <w:r w:rsidR="00711FD4" w:rsidRPr="006C389C">
        <w:rPr>
          <w:sz w:val="22"/>
          <w:szCs w:val="22"/>
          <w:lang w:val="en-GB"/>
        </w:rPr>
        <w:t xml:space="preserve"> just one </w:t>
      </w:r>
      <w:r w:rsidR="00FE60EF" w:rsidRPr="006C389C">
        <w:rPr>
          <w:sz w:val="22"/>
          <w:szCs w:val="22"/>
          <w:lang w:val="en-GB"/>
        </w:rPr>
        <w:t>form of</w:t>
      </w:r>
      <w:r w:rsidR="00DC03EF" w:rsidRPr="006C389C">
        <w:rPr>
          <w:sz w:val="22"/>
          <w:szCs w:val="22"/>
          <w:lang w:val="en-GB"/>
        </w:rPr>
        <w:t xml:space="preserve"> intentional</w:t>
      </w:r>
      <w:r w:rsidR="00DB03CD">
        <w:rPr>
          <w:sz w:val="22"/>
          <w:szCs w:val="22"/>
          <w:lang w:val="en-GB"/>
        </w:rPr>
        <w:t xml:space="preserve"> directedness,</w:t>
      </w:r>
      <w:r w:rsidR="008C0C4A" w:rsidRPr="006C389C">
        <w:rPr>
          <w:sz w:val="22"/>
          <w:szCs w:val="22"/>
          <w:lang w:val="en-GB"/>
        </w:rPr>
        <w:t xml:space="preserve"> </w:t>
      </w:r>
      <w:r w:rsidR="00FE60EF" w:rsidRPr="006C389C">
        <w:rPr>
          <w:sz w:val="22"/>
          <w:szCs w:val="22"/>
          <w:lang w:val="en-GB"/>
        </w:rPr>
        <w:t>which</w:t>
      </w:r>
      <w:r w:rsidR="00EC0149" w:rsidRPr="006C389C">
        <w:rPr>
          <w:sz w:val="22"/>
          <w:szCs w:val="22"/>
          <w:lang w:val="en-GB"/>
        </w:rPr>
        <w:t xml:space="preserve"> on Evaluativist views</w:t>
      </w:r>
      <w:r w:rsidR="00FE60EF" w:rsidRPr="006C389C">
        <w:rPr>
          <w:sz w:val="22"/>
          <w:szCs w:val="22"/>
          <w:lang w:val="en-GB"/>
        </w:rPr>
        <w:t xml:space="preserve"> </w:t>
      </w:r>
      <w:r w:rsidR="00711FD4" w:rsidRPr="006C389C">
        <w:rPr>
          <w:sz w:val="22"/>
          <w:szCs w:val="22"/>
          <w:lang w:val="en-GB"/>
        </w:rPr>
        <w:t>is sp</w:t>
      </w:r>
      <w:r w:rsidR="00CA45E6" w:rsidRPr="006C389C">
        <w:rPr>
          <w:sz w:val="22"/>
          <w:szCs w:val="22"/>
          <w:lang w:val="en-GB"/>
        </w:rPr>
        <w:t xml:space="preserve">ecified </w:t>
      </w:r>
      <w:r w:rsidR="00353442" w:rsidRPr="006C389C">
        <w:rPr>
          <w:sz w:val="22"/>
          <w:szCs w:val="22"/>
          <w:lang w:val="en-GB"/>
        </w:rPr>
        <w:t>as</w:t>
      </w:r>
      <w:r w:rsidR="004B2D88" w:rsidRPr="006C389C">
        <w:rPr>
          <w:sz w:val="22"/>
          <w:szCs w:val="22"/>
          <w:lang w:val="en-GB"/>
        </w:rPr>
        <w:t xml:space="preserve"> an</w:t>
      </w:r>
      <w:r w:rsidR="00CA45E6" w:rsidRPr="006C389C">
        <w:rPr>
          <w:sz w:val="22"/>
          <w:szCs w:val="22"/>
          <w:lang w:val="en-GB"/>
        </w:rPr>
        <w:t xml:space="preserve"> </w:t>
      </w:r>
      <w:r w:rsidR="004B2D88" w:rsidRPr="006C389C">
        <w:rPr>
          <w:sz w:val="22"/>
          <w:szCs w:val="22"/>
          <w:lang w:val="en-GB"/>
        </w:rPr>
        <w:t>interoceptive experience</w:t>
      </w:r>
      <w:r w:rsidR="00711FD4" w:rsidRPr="006C389C">
        <w:rPr>
          <w:sz w:val="22"/>
          <w:szCs w:val="22"/>
          <w:lang w:val="en-GB"/>
        </w:rPr>
        <w:t xml:space="preserve"> which represents bodily damage as bad-for-one. In this sense, su</w:t>
      </w:r>
      <w:r w:rsidR="00C10987" w:rsidRPr="006C389C">
        <w:rPr>
          <w:sz w:val="22"/>
          <w:szCs w:val="22"/>
          <w:lang w:val="en-GB"/>
        </w:rPr>
        <w:t xml:space="preserve">bjects of </w:t>
      </w:r>
      <w:r w:rsidR="00332BE2" w:rsidRPr="006C389C">
        <w:rPr>
          <w:sz w:val="22"/>
          <w:szCs w:val="22"/>
          <w:lang w:val="en-GB"/>
        </w:rPr>
        <w:t xml:space="preserve">unpleasant pains </w:t>
      </w:r>
      <w:r w:rsidR="00C10987" w:rsidRPr="006C389C">
        <w:rPr>
          <w:sz w:val="22"/>
          <w:szCs w:val="22"/>
          <w:lang w:val="en-GB"/>
        </w:rPr>
        <w:t>would</w:t>
      </w:r>
      <w:r w:rsidR="00711FD4" w:rsidRPr="006C389C">
        <w:rPr>
          <w:sz w:val="22"/>
          <w:szCs w:val="22"/>
          <w:lang w:val="en-GB"/>
        </w:rPr>
        <w:t xml:space="preserve"> not </w:t>
      </w:r>
      <w:r w:rsidR="00711FD4" w:rsidRPr="0032701B">
        <w:rPr>
          <w:i/>
          <w:sz w:val="22"/>
          <w:szCs w:val="22"/>
          <w:lang w:val="en-GB"/>
        </w:rPr>
        <w:t>experience</w:t>
      </w:r>
      <w:r w:rsidR="00711FD4" w:rsidRPr="006C389C">
        <w:rPr>
          <w:sz w:val="22"/>
          <w:szCs w:val="22"/>
          <w:lang w:val="en-GB"/>
        </w:rPr>
        <w:t xml:space="preserve"> the layer of evaluative content as additional</w:t>
      </w:r>
      <w:r w:rsidR="00353442" w:rsidRPr="006C389C">
        <w:rPr>
          <w:sz w:val="22"/>
          <w:szCs w:val="22"/>
          <w:lang w:val="en-GB"/>
        </w:rPr>
        <w:t>, or as qualifying any</w:t>
      </w:r>
      <w:r w:rsidR="00B83683">
        <w:rPr>
          <w:sz w:val="22"/>
          <w:szCs w:val="22"/>
          <w:lang w:val="en-GB"/>
        </w:rPr>
        <w:t xml:space="preserve"> antecedently presented</w:t>
      </w:r>
      <w:r w:rsidR="00353442" w:rsidRPr="006C389C">
        <w:rPr>
          <w:sz w:val="22"/>
          <w:szCs w:val="22"/>
          <w:lang w:val="en-GB"/>
        </w:rPr>
        <w:t xml:space="preserve"> non-evaluative sensory content. </w:t>
      </w:r>
    </w:p>
    <w:p w14:paraId="04B10366" w14:textId="6E37F442" w:rsidR="00711FD4" w:rsidRPr="006C389C" w:rsidRDefault="007D132F" w:rsidP="006C389C">
      <w:pPr>
        <w:spacing w:line="480" w:lineRule="auto"/>
        <w:ind w:firstLine="284"/>
        <w:jc w:val="both"/>
        <w:rPr>
          <w:sz w:val="22"/>
          <w:szCs w:val="22"/>
          <w:lang w:val="en-GB"/>
        </w:rPr>
      </w:pPr>
      <w:r w:rsidRPr="00EE4C36">
        <w:rPr>
          <w:sz w:val="22"/>
          <w:szCs w:val="22"/>
          <w:lang w:val="en-GB"/>
        </w:rPr>
        <w:t>It is also important to emphasize the reflexive</w:t>
      </w:r>
      <w:r w:rsidR="00191843" w:rsidRPr="00EE4C36">
        <w:rPr>
          <w:sz w:val="22"/>
          <w:szCs w:val="22"/>
          <w:lang w:val="en-GB"/>
        </w:rPr>
        <w:t xml:space="preserve"> (self-concerning)</w:t>
      </w:r>
      <w:r w:rsidRPr="00EE4C36">
        <w:rPr>
          <w:sz w:val="22"/>
          <w:szCs w:val="22"/>
          <w:lang w:val="en-GB"/>
        </w:rPr>
        <w:t xml:space="preserve"> </w:t>
      </w:r>
      <w:r w:rsidR="00EE4C36">
        <w:rPr>
          <w:sz w:val="22"/>
          <w:szCs w:val="22"/>
          <w:lang w:val="en-GB"/>
        </w:rPr>
        <w:t>aspect</w:t>
      </w:r>
      <w:r w:rsidRPr="00EE4C36">
        <w:rPr>
          <w:sz w:val="22"/>
          <w:szCs w:val="22"/>
          <w:lang w:val="en-GB"/>
        </w:rPr>
        <w:t xml:space="preserve"> of the </w:t>
      </w:r>
      <w:r w:rsidR="0032701B" w:rsidRPr="00EE4C36">
        <w:rPr>
          <w:sz w:val="22"/>
          <w:szCs w:val="22"/>
          <w:lang w:val="en-GB"/>
        </w:rPr>
        <w:t xml:space="preserve">evaluative content. The </w:t>
      </w:r>
      <w:r w:rsidRPr="00EE4C36">
        <w:rPr>
          <w:sz w:val="22"/>
          <w:szCs w:val="22"/>
          <w:lang w:val="en-GB"/>
        </w:rPr>
        <w:t xml:space="preserve">evaluative representation is of the bodily damage as </w:t>
      </w:r>
      <w:r w:rsidRPr="002466B0">
        <w:rPr>
          <w:i/>
          <w:sz w:val="22"/>
          <w:szCs w:val="22"/>
          <w:lang w:val="en-GB"/>
        </w:rPr>
        <w:t>bad-for-one</w:t>
      </w:r>
      <w:r w:rsidRPr="002466B0">
        <w:rPr>
          <w:sz w:val="22"/>
          <w:szCs w:val="22"/>
          <w:lang w:val="en-GB"/>
        </w:rPr>
        <w:t xml:space="preserve">, not just bad </w:t>
      </w:r>
      <w:r w:rsidRPr="002466B0">
        <w:rPr>
          <w:i/>
          <w:sz w:val="22"/>
          <w:szCs w:val="22"/>
          <w:lang w:val="en-GB"/>
        </w:rPr>
        <w:t>per se</w:t>
      </w:r>
      <w:r w:rsidRPr="002466B0">
        <w:rPr>
          <w:sz w:val="22"/>
          <w:szCs w:val="22"/>
          <w:lang w:val="en-GB"/>
        </w:rPr>
        <w:t xml:space="preserve">. This needs </w:t>
      </w:r>
      <w:r w:rsidR="00245918" w:rsidRPr="002466B0">
        <w:rPr>
          <w:sz w:val="22"/>
          <w:szCs w:val="22"/>
          <w:lang w:val="en-GB"/>
        </w:rPr>
        <w:t>keeping</w:t>
      </w:r>
      <w:r w:rsidRPr="002466B0">
        <w:rPr>
          <w:sz w:val="22"/>
          <w:szCs w:val="22"/>
          <w:lang w:val="en-GB"/>
        </w:rPr>
        <w:t xml:space="preserve"> in mind since in selecting</w:t>
      </w:r>
      <w:r w:rsidR="00632C78" w:rsidRPr="002466B0">
        <w:rPr>
          <w:sz w:val="22"/>
          <w:szCs w:val="22"/>
          <w:lang w:val="en-GB"/>
        </w:rPr>
        <w:t xml:space="preserve"> candidates </w:t>
      </w:r>
      <w:r w:rsidR="005D140B" w:rsidRPr="002466B0">
        <w:rPr>
          <w:sz w:val="22"/>
          <w:szCs w:val="22"/>
          <w:lang w:val="en-GB"/>
        </w:rPr>
        <w:t xml:space="preserve">for normative contrast </w:t>
      </w:r>
      <w:r w:rsidR="000E6A30" w:rsidRPr="002466B0">
        <w:rPr>
          <w:sz w:val="22"/>
          <w:szCs w:val="22"/>
          <w:lang w:val="en-GB"/>
        </w:rPr>
        <w:t>cases since</w:t>
      </w:r>
      <w:r w:rsidRPr="002466B0">
        <w:rPr>
          <w:sz w:val="22"/>
          <w:szCs w:val="22"/>
          <w:lang w:val="en-GB"/>
        </w:rPr>
        <w:t xml:space="preserve"> it would</w:t>
      </w:r>
      <w:r w:rsidR="00DC03EF" w:rsidRPr="002466B0">
        <w:rPr>
          <w:sz w:val="22"/>
          <w:szCs w:val="22"/>
          <w:lang w:val="en-GB"/>
        </w:rPr>
        <w:t xml:space="preserve"> be</w:t>
      </w:r>
      <w:r w:rsidR="005D140B" w:rsidRPr="002466B0">
        <w:rPr>
          <w:sz w:val="22"/>
          <w:szCs w:val="22"/>
          <w:lang w:val="en-GB"/>
        </w:rPr>
        <w:t xml:space="preserve"> unfair </w:t>
      </w:r>
      <w:r w:rsidRPr="002466B0">
        <w:rPr>
          <w:sz w:val="22"/>
          <w:szCs w:val="22"/>
          <w:lang w:val="en-GB"/>
        </w:rPr>
        <w:t xml:space="preserve">to select states in which something was merely represented as </w:t>
      </w:r>
      <w:r w:rsidR="00E17522" w:rsidRPr="002466B0">
        <w:rPr>
          <w:i/>
          <w:sz w:val="22"/>
          <w:szCs w:val="22"/>
          <w:lang w:val="en-GB"/>
        </w:rPr>
        <w:t>bad</w:t>
      </w:r>
      <w:r w:rsidR="00E17522" w:rsidRPr="002466B0">
        <w:rPr>
          <w:sz w:val="22"/>
          <w:szCs w:val="22"/>
          <w:lang w:val="en-GB"/>
        </w:rPr>
        <w:t xml:space="preserve">, rather than as </w:t>
      </w:r>
      <w:r w:rsidR="00E17522" w:rsidRPr="002466B0">
        <w:rPr>
          <w:i/>
          <w:sz w:val="22"/>
          <w:szCs w:val="22"/>
          <w:lang w:val="en-GB"/>
        </w:rPr>
        <w:t>bad-for-one</w:t>
      </w:r>
      <w:r w:rsidR="00E17522" w:rsidRPr="002466B0">
        <w:rPr>
          <w:sz w:val="22"/>
          <w:szCs w:val="22"/>
          <w:lang w:val="en-GB"/>
        </w:rPr>
        <w:t xml:space="preserve">. For example, I might </w:t>
      </w:r>
      <w:r w:rsidR="00CA45E6" w:rsidRPr="002466B0">
        <w:rPr>
          <w:sz w:val="22"/>
          <w:szCs w:val="22"/>
          <w:lang w:val="en-GB"/>
        </w:rPr>
        <w:t>entertain the thought</w:t>
      </w:r>
      <w:r w:rsidR="00E17522" w:rsidRPr="002466B0">
        <w:rPr>
          <w:sz w:val="22"/>
          <w:szCs w:val="22"/>
          <w:lang w:val="en-GB"/>
        </w:rPr>
        <w:t xml:space="preserve"> that</w:t>
      </w:r>
      <w:r w:rsidR="005E1DDB" w:rsidRPr="002466B0">
        <w:rPr>
          <w:sz w:val="22"/>
          <w:szCs w:val="22"/>
          <w:lang w:val="en-GB"/>
        </w:rPr>
        <w:t xml:space="preserve"> the</w:t>
      </w:r>
      <w:r w:rsidR="00E17522" w:rsidRPr="002466B0">
        <w:rPr>
          <w:sz w:val="22"/>
          <w:szCs w:val="22"/>
          <w:lang w:val="en-GB"/>
        </w:rPr>
        <w:t xml:space="preserve"> stock market crash</w:t>
      </w:r>
      <w:r w:rsidR="005F07EF" w:rsidRPr="002466B0">
        <w:rPr>
          <w:sz w:val="22"/>
          <w:szCs w:val="22"/>
          <w:lang w:val="en-GB"/>
        </w:rPr>
        <w:t>ing</w:t>
      </w:r>
      <w:r w:rsidR="00E17522" w:rsidRPr="002466B0">
        <w:rPr>
          <w:sz w:val="22"/>
          <w:szCs w:val="22"/>
          <w:lang w:val="en-GB"/>
        </w:rPr>
        <w:t xml:space="preserve"> is </w:t>
      </w:r>
      <w:r w:rsidR="00E17522" w:rsidRPr="002466B0">
        <w:rPr>
          <w:i/>
          <w:sz w:val="22"/>
          <w:szCs w:val="22"/>
          <w:lang w:val="en-GB"/>
        </w:rPr>
        <w:t>bad</w:t>
      </w:r>
      <w:r w:rsidR="000E6A30" w:rsidRPr="002466B0">
        <w:rPr>
          <w:sz w:val="22"/>
          <w:szCs w:val="22"/>
          <w:lang w:val="en-GB"/>
        </w:rPr>
        <w:t>. This is</w:t>
      </w:r>
      <w:r w:rsidR="00496A30" w:rsidRPr="002466B0">
        <w:rPr>
          <w:sz w:val="22"/>
          <w:szCs w:val="22"/>
          <w:lang w:val="en-GB"/>
        </w:rPr>
        <w:t xml:space="preserve"> </w:t>
      </w:r>
      <w:r w:rsidR="00CA45E6" w:rsidRPr="002466B0">
        <w:rPr>
          <w:sz w:val="22"/>
          <w:szCs w:val="22"/>
          <w:lang w:val="en-GB"/>
        </w:rPr>
        <w:t>an</w:t>
      </w:r>
      <w:r w:rsidR="00E17522" w:rsidRPr="002466B0">
        <w:rPr>
          <w:sz w:val="22"/>
          <w:szCs w:val="22"/>
          <w:lang w:val="en-GB"/>
        </w:rPr>
        <w:t xml:space="preserve"> evaluative </w:t>
      </w:r>
      <w:r w:rsidR="00CA45E6" w:rsidRPr="002466B0">
        <w:rPr>
          <w:sz w:val="22"/>
          <w:szCs w:val="22"/>
          <w:lang w:val="en-GB"/>
        </w:rPr>
        <w:t>representation with a</w:t>
      </w:r>
      <w:r w:rsidR="00E17522" w:rsidRPr="002466B0">
        <w:rPr>
          <w:sz w:val="22"/>
          <w:szCs w:val="22"/>
          <w:lang w:val="en-GB"/>
        </w:rPr>
        <w:t xml:space="preserve"> content which </w:t>
      </w:r>
      <w:r w:rsidR="00632C78" w:rsidRPr="002466B0">
        <w:rPr>
          <w:sz w:val="22"/>
          <w:szCs w:val="22"/>
          <w:lang w:val="en-GB"/>
        </w:rPr>
        <w:t>re</w:t>
      </w:r>
      <w:r w:rsidR="005F07EF" w:rsidRPr="002466B0">
        <w:rPr>
          <w:sz w:val="22"/>
          <w:szCs w:val="22"/>
          <w:lang w:val="en-GB"/>
        </w:rPr>
        <w:t>presents a state of affairs</w:t>
      </w:r>
      <w:r w:rsidR="00E17522" w:rsidRPr="002466B0">
        <w:rPr>
          <w:sz w:val="22"/>
          <w:szCs w:val="22"/>
          <w:lang w:val="en-GB"/>
        </w:rPr>
        <w:t xml:space="preserve"> </w:t>
      </w:r>
      <w:r w:rsidR="00E17522" w:rsidRPr="002466B0">
        <w:rPr>
          <w:i/>
          <w:sz w:val="22"/>
          <w:szCs w:val="22"/>
          <w:lang w:val="en-GB"/>
        </w:rPr>
        <w:t>as bad</w:t>
      </w:r>
      <w:r w:rsidR="000E6A30" w:rsidRPr="002466B0">
        <w:rPr>
          <w:sz w:val="22"/>
          <w:szCs w:val="22"/>
          <w:lang w:val="en-GB"/>
        </w:rPr>
        <w:t>. However, I</w:t>
      </w:r>
      <w:r w:rsidR="00E17522" w:rsidRPr="002466B0">
        <w:rPr>
          <w:sz w:val="22"/>
          <w:szCs w:val="22"/>
          <w:lang w:val="en-GB"/>
        </w:rPr>
        <w:t xml:space="preserve"> </w:t>
      </w:r>
      <w:r w:rsidR="000E6A30" w:rsidRPr="002466B0">
        <w:rPr>
          <w:sz w:val="22"/>
          <w:szCs w:val="22"/>
          <w:lang w:val="en-GB"/>
        </w:rPr>
        <w:t>need not believe this state of affairs</w:t>
      </w:r>
      <w:r w:rsidR="00E17522" w:rsidRPr="002466B0">
        <w:rPr>
          <w:sz w:val="22"/>
          <w:szCs w:val="22"/>
          <w:lang w:val="en-GB"/>
        </w:rPr>
        <w:t xml:space="preserve"> is bad</w:t>
      </w:r>
      <w:r w:rsidR="00E17522" w:rsidRPr="002466B0">
        <w:rPr>
          <w:i/>
          <w:sz w:val="22"/>
          <w:szCs w:val="22"/>
          <w:lang w:val="en-GB"/>
        </w:rPr>
        <w:t>-for-me</w:t>
      </w:r>
      <w:r w:rsidR="00E17522" w:rsidRPr="002466B0">
        <w:rPr>
          <w:sz w:val="22"/>
          <w:szCs w:val="22"/>
          <w:lang w:val="en-GB"/>
        </w:rPr>
        <w:t>, say if</w:t>
      </w:r>
      <w:r w:rsidR="00CA45E6" w:rsidRPr="002466B0">
        <w:rPr>
          <w:sz w:val="22"/>
          <w:szCs w:val="22"/>
          <w:lang w:val="en-GB"/>
        </w:rPr>
        <w:t xml:space="preserve"> I know all my saving</w:t>
      </w:r>
      <w:r w:rsidR="005E1DDB" w:rsidRPr="002466B0">
        <w:rPr>
          <w:sz w:val="22"/>
          <w:szCs w:val="22"/>
          <w:lang w:val="en-GB"/>
        </w:rPr>
        <w:t>s</w:t>
      </w:r>
      <w:r w:rsidR="00CA45E6" w:rsidRPr="002466B0">
        <w:rPr>
          <w:sz w:val="22"/>
          <w:szCs w:val="22"/>
          <w:lang w:val="en-GB"/>
        </w:rPr>
        <w:t xml:space="preserve"> are</w:t>
      </w:r>
      <w:r w:rsidR="005E1DDB" w:rsidRPr="002466B0">
        <w:rPr>
          <w:sz w:val="22"/>
          <w:szCs w:val="22"/>
          <w:lang w:val="en-GB"/>
        </w:rPr>
        <w:t xml:space="preserve"> in g</w:t>
      </w:r>
      <w:r w:rsidR="00CA45E6" w:rsidRPr="002466B0">
        <w:rPr>
          <w:sz w:val="22"/>
          <w:szCs w:val="22"/>
          <w:lang w:val="en-GB"/>
        </w:rPr>
        <w:t>old</w:t>
      </w:r>
      <w:r w:rsidR="006A53F6" w:rsidRPr="002466B0">
        <w:rPr>
          <w:sz w:val="22"/>
          <w:szCs w:val="22"/>
          <w:lang w:val="en-GB"/>
        </w:rPr>
        <w:t>,</w:t>
      </w:r>
      <w:r w:rsidR="00CA45E6" w:rsidRPr="002466B0">
        <w:rPr>
          <w:sz w:val="22"/>
          <w:szCs w:val="22"/>
          <w:lang w:val="en-GB"/>
        </w:rPr>
        <w:t xml:space="preserve"> and so</w:t>
      </w:r>
      <w:r w:rsidR="006A53F6" w:rsidRPr="002466B0">
        <w:rPr>
          <w:sz w:val="22"/>
          <w:szCs w:val="22"/>
          <w:lang w:val="en-GB"/>
        </w:rPr>
        <w:t xml:space="preserve"> are</w:t>
      </w:r>
      <w:r w:rsidR="008F39A5" w:rsidRPr="002466B0">
        <w:rPr>
          <w:sz w:val="22"/>
          <w:szCs w:val="22"/>
          <w:lang w:val="en-GB"/>
        </w:rPr>
        <w:t xml:space="preserve"> relatively</w:t>
      </w:r>
      <w:r w:rsidR="00CA45E6" w:rsidRPr="002466B0">
        <w:rPr>
          <w:sz w:val="22"/>
          <w:szCs w:val="22"/>
          <w:lang w:val="en-GB"/>
        </w:rPr>
        <w:t xml:space="preserve"> protected from market </w:t>
      </w:r>
      <w:r w:rsidR="00E62B5E" w:rsidRPr="002466B0">
        <w:rPr>
          <w:sz w:val="22"/>
          <w:szCs w:val="22"/>
          <w:lang w:val="en-GB"/>
        </w:rPr>
        <w:t>fluctuations</w:t>
      </w:r>
      <w:r w:rsidR="00CA45E6" w:rsidRPr="002466B0">
        <w:rPr>
          <w:sz w:val="22"/>
          <w:szCs w:val="22"/>
          <w:lang w:val="en-GB"/>
        </w:rPr>
        <w:t>.</w:t>
      </w:r>
      <w:r w:rsidR="00CA45E6" w:rsidRPr="006C389C">
        <w:rPr>
          <w:sz w:val="22"/>
          <w:szCs w:val="22"/>
          <w:lang w:val="en-GB"/>
        </w:rPr>
        <w:t xml:space="preserve"> </w:t>
      </w:r>
      <w:r w:rsidR="00E17522" w:rsidRPr="006C389C">
        <w:rPr>
          <w:sz w:val="22"/>
          <w:szCs w:val="22"/>
          <w:lang w:val="en-GB"/>
        </w:rPr>
        <w:t xml:space="preserve"> </w:t>
      </w:r>
    </w:p>
    <w:p w14:paraId="73FFD50B" w14:textId="3039EFA8" w:rsidR="00B726FE" w:rsidRPr="006C389C" w:rsidRDefault="007D132F" w:rsidP="006C389C">
      <w:pPr>
        <w:spacing w:line="480" w:lineRule="auto"/>
        <w:ind w:firstLine="284"/>
        <w:jc w:val="both"/>
        <w:rPr>
          <w:sz w:val="22"/>
          <w:szCs w:val="22"/>
        </w:rPr>
      </w:pPr>
      <w:r w:rsidRPr="006C389C">
        <w:rPr>
          <w:sz w:val="22"/>
          <w:szCs w:val="22"/>
          <w:lang w:val="en-GB"/>
        </w:rPr>
        <w:t>Next</w:t>
      </w:r>
      <w:r w:rsidR="00E17522" w:rsidRPr="006C389C">
        <w:rPr>
          <w:sz w:val="22"/>
          <w:szCs w:val="22"/>
          <w:lang w:val="en-GB"/>
        </w:rPr>
        <w:t xml:space="preserve">, </w:t>
      </w:r>
      <w:r w:rsidR="00D06FFE" w:rsidRPr="006C389C">
        <w:rPr>
          <w:sz w:val="22"/>
          <w:szCs w:val="22"/>
          <w:lang w:val="en-GB"/>
        </w:rPr>
        <w:t xml:space="preserve">given </w:t>
      </w:r>
      <w:r w:rsidR="004F2D4B" w:rsidRPr="006C389C">
        <w:rPr>
          <w:sz w:val="22"/>
          <w:szCs w:val="22"/>
          <w:lang w:val="en-GB"/>
        </w:rPr>
        <w:t>Evaluativism is intended as a</w:t>
      </w:r>
      <w:r w:rsidR="00496A30">
        <w:rPr>
          <w:sz w:val="22"/>
          <w:szCs w:val="22"/>
          <w:lang w:val="en-GB"/>
        </w:rPr>
        <w:t>n update</w:t>
      </w:r>
      <w:r w:rsidR="00D06FFE" w:rsidRPr="006C389C">
        <w:rPr>
          <w:sz w:val="22"/>
          <w:szCs w:val="22"/>
          <w:lang w:val="en-GB"/>
        </w:rPr>
        <w:t xml:space="preserve"> of representational</w:t>
      </w:r>
      <w:r w:rsidR="006E6D0A" w:rsidRPr="006C389C">
        <w:rPr>
          <w:sz w:val="22"/>
          <w:szCs w:val="22"/>
          <w:lang w:val="en-GB"/>
        </w:rPr>
        <w:t>ist</w:t>
      </w:r>
      <w:r w:rsidR="00D06FFE" w:rsidRPr="006C389C">
        <w:rPr>
          <w:sz w:val="22"/>
          <w:szCs w:val="22"/>
          <w:lang w:val="en-GB"/>
        </w:rPr>
        <w:t xml:space="preserve"> views of pain, the candidate for </w:t>
      </w:r>
      <w:r w:rsidR="00D06FFE" w:rsidRPr="006C389C">
        <w:rPr>
          <w:sz w:val="22"/>
          <w:szCs w:val="22"/>
        </w:rPr>
        <w:t>state φ</w:t>
      </w:r>
      <w:r w:rsidR="00046E35" w:rsidRPr="006C389C">
        <w:rPr>
          <w:sz w:val="22"/>
          <w:szCs w:val="22"/>
        </w:rPr>
        <w:t xml:space="preserve"> will</w:t>
      </w:r>
      <w:r w:rsidR="00D06FFE" w:rsidRPr="006C389C">
        <w:rPr>
          <w:sz w:val="22"/>
          <w:szCs w:val="22"/>
        </w:rPr>
        <w:t xml:space="preserve"> </w:t>
      </w:r>
      <w:r w:rsidR="0032701B">
        <w:rPr>
          <w:sz w:val="22"/>
          <w:szCs w:val="22"/>
        </w:rPr>
        <w:t>have</w:t>
      </w:r>
      <w:r w:rsidR="00D06FFE" w:rsidRPr="006C389C">
        <w:rPr>
          <w:sz w:val="22"/>
          <w:szCs w:val="22"/>
        </w:rPr>
        <w:t xml:space="preserve"> a certain </w:t>
      </w:r>
      <w:r w:rsidR="00D06FFE" w:rsidRPr="00D77EEB">
        <w:rPr>
          <w:sz w:val="22"/>
          <w:szCs w:val="22"/>
        </w:rPr>
        <w:t>content.</w:t>
      </w:r>
      <w:r w:rsidR="00D06FFE" w:rsidRPr="006C389C">
        <w:rPr>
          <w:sz w:val="22"/>
          <w:szCs w:val="22"/>
        </w:rPr>
        <w:t xml:space="preserve"> Yet</w:t>
      </w:r>
      <w:r w:rsidR="006E6D0A" w:rsidRPr="006C389C">
        <w:rPr>
          <w:sz w:val="22"/>
          <w:szCs w:val="22"/>
        </w:rPr>
        <w:t>,</w:t>
      </w:r>
      <w:r w:rsidR="00D06FFE" w:rsidRPr="006C389C">
        <w:rPr>
          <w:sz w:val="22"/>
          <w:szCs w:val="22"/>
        </w:rPr>
        <w:t xml:space="preserve"> given our interest in</w:t>
      </w:r>
      <w:r w:rsidR="004847F2" w:rsidRPr="006C389C">
        <w:rPr>
          <w:sz w:val="22"/>
          <w:szCs w:val="22"/>
        </w:rPr>
        <w:t xml:space="preserve"> personal level pain experiences, and</w:t>
      </w:r>
      <w:r w:rsidR="00D06FFE" w:rsidRPr="006C389C">
        <w:rPr>
          <w:sz w:val="22"/>
          <w:szCs w:val="22"/>
        </w:rPr>
        <w:t xml:space="preserve"> intrinsic </w:t>
      </w:r>
      <w:r w:rsidR="00D06FFE" w:rsidRPr="006C389C">
        <w:rPr>
          <w:i/>
          <w:sz w:val="22"/>
          <w:szCs w:val="22"/>
        </w:rPr>
        <w:t>phenomenal</w:t>
      </w:r>
      <w:r w:rsidR="00D06FFE" w:rsidRPr="006C389C">
        <w:rPr>
          <w:sz w:val="22"/>
          <w:szCs w:val="22"/>
        </w:rPr>
        <w:t xml:space="preserve"> badness, </w:t>
      </w:r>
      <w:r w:rsidR="002C51A4" w:rsidRPr="006C389C">
        <w:rPr>
          <w:sz w:val="22"/>
          <w:szCs w:val="22"/>
        </w:rPr>
        <w:t>the kind of content should</w:t>
      </w:r>
      <w:r w:rsidR="00D06FFE" w:rsidRPr="006C389C">
        <w:rPr>
          <w:sz w:val="22"/>
          <w:szCs w:val="22"/>
        </w:rPr>
        <w:t xml:space="preserve"> be experiential content, that is the</w:t>
      </w:r>
      <w:r w:rsidR="000038CC" w:rsidRPr="006C389C">
        <w:rPr>
          <w:sz w:val="22"/>
          <w:szCs w:val="22"/>
        </w:rPr>
        <w:t xml:space="preserve"> </w:t>
      </w:r>
      <w:r w:rsidR="00D660F3" w:rsidRPr="006C389C">
        <w:rPr>
          <w:sz w:val="22"/>
          <w:szCs w:val="22"/>
        </w:rPr>
        <w:t>content of</w:t>
      </w:r>
      <w:r w:rsidR="00D06FFE" w:rsidRPr="006C389C">
        <w:rPr>
          <w:sz w:val="22"/>
          <w:szCs w:val="22"/>
        </w:rPr>
        <w:t xml:space="preserve"> personal level occurrent experience</w:t>
      </w:r>
      <w:r w:rsidR="00EF5BF1" w:rsidRPr="006C389C">
        <w:rPr>
          <w:sz w:val="22"/>
          <w:szCs w:val="22"/>
        </w:rPr>
        <w:t>s</w:t>
      </w:r>
      <w:r w:rsidR="00D06FFE" w:rsidRPr="006C389C">
        <w:rPr>
          <w:sz w:val="22"/>
          <w:szCs w:val="22"/>
        </w:rPr>
        <w:t xml:space="preserve"> in which something is </w:t>
      </w:r>
      <w:r w:rsidR="006E6D0A" w:rsidRPr="006C389C">
        <w:rPr>
          <w:sz w:val="22"/>
          <w:szCs w:val="22"/>
        </w:rPr>
        <w:t>re</w:t>
      </w:r>
      <w:r w:rsidR="00D06FFE" w:rsidRPr="006C389C">
        <w:rPr>
          <w:sz w:val="22"/>
          <w:szCs w:val="22"/>
        </w:rPr>
        <w:t>presented as being</w:t>
      </w:r>
      <w:r w:rsidR="00A4790F" w:rsidRPr="006C389C">
        <w:rPr>
          <w:sz w:val="22"/>
          <w:szCs w:val="22"/>
        </w:rPr>
        <w:t xml:space="preserve"> </w:t>
      </w:r>
      <w:r w:rsidR="00A4790F" w:rsidRPr="006C389C">
        <w:rPr>
          <w:i/>
          <w:sz w:val="22"/>
          <w:szCs w:val="22"/>
        </w:rPr>
        <w:t>thus and so</w:t>
      </w:r>
      <w:r w:rsidR="00D06FFE" w:rsidRPr="006C389C">
        <w:rPr>
          <w:sz w:val="22"/>
          <w:szCs w:val="22"/>
        </w:rPr>
        <w:t xml:space="preserve"> through </w:t>
      </w:r>
      <w:r w:rsidR="002D6E22">
        <w:rPr>
          <w:sz w:val="22"/>
          <w:szCs w:val="22"/>
        </w:rPr>
        <w:t xml:space="preserve">states of </w:t>
      </w:r>
      <w:r w:rsidR="00D06FFE" w:rsidRPr="006C389C">
        <w:rPr>
          <w:sz w:val="22"/>
          <w:szCs w:val="22"/>
        </w:rPr>
        <w:t>phenomenal consciousness. For example, if it turns ou</w:t>
      </w:r>
      <w:r w:rsidR="009F3FC2" w:rsidRPr="006C389C">
        <w:rPr>
          <w:sz w:val="22"/>
          <w:szCs w:val="22"/>
        </w:rPr>
        <w:t>t that on Evaluativist views</w:t>
      </w:r>
      <w:r w:rsidR="00D06FFE" w:rsidRPr="006C389C">
        <w:rPr>
          <w:sz w:val="22"/>
          <w:szCs w:val="22"/>
        </w:rPr>
        <w:t xml:space="preserve"> state φ is supposed t</w:t>
      </w:r>
      <w:r w:rsidR="002B5B43">
        <w:rPr>
          <w:sz w:val="22"/>
          <w:szCs w:val="22"/>
        </w:rPr>
        <w:t>o be a perception (</w:t>
      </w:r>
      <w:r w:rsidR="009F3FC2" w:rsidRPr="006C389C">
        <w:rPr>
          <w:sz w:val="22"/>
          <w:szCs w:val="22"/>
        </w:rPr>
        <w:t>or perception</w:t>
      </w:r>
      <w:r w:rsidR="00D06FFE" w:rsidRPr="006C389C">
        <w:rPr>
          <w:sz w:val="22"/>
          <w:szCs w:val="22"/>
        </w:rPr>
        <w:t>-like in certain respects</w:t>
      </w:r>
      <w:r w:rsidR="002B5B43">
        <w:rPr>
          <w:sz w:val="22"/>
          <w:szCs w:val="22"/>
        </w:rPr>
        <w:t>)</w:t>
      </w:r>
      <w:r w:rsidR="00D06FFE" w:rsidRPr="006C389C">
        <w:rPr>
          <w:sz w:val="22"/>
          <w:szCs w:val="22"/>
        </w:rPr>
        <w:t xml:space="preserve">, then it should be a perceptual or </w:t>
      </w:r>
      <w:r w:rsidR="00D06FFE" w:rsidRPr="006C389C">
        <w:rPr>
          <w:sz w:val="22"/>
          <w:szCs w:val="22"/>
        </w:rPr>
        <w:lastRenderedPageBreak/>
        <w:t xml:space="preserve">perception-like </w:t>
      </w:r>
      <w:r w:rsidR="00D06FFE" w:rsidRPr="006C389C">
        <w:rPr>
          <w:i/>
          <w:sz w:val="22"/>
          <w:szCs w:val="22"/>
        </w:rPr>
        <w:t>experience</w:t>
      </w:r>
      <w:r w:rsidR="009F3FC2" w:rsidRPr="006C389C">
        <w:rPr>
          <w:sz w:val="22"/>
          <w:szCs w:val="22"/>
        </w:rPr>
        <w:t>. Evaluativist</w:t>
      </w:r>
      <w:r w:rsidR="00D06FFE" w:rsidRPr="006C389C">
        <w:rPr>
          <w:sz w:val="22"/>
          <w:szCs w:val="22"/>
        </w:rPr>
        <w:t xml:space="preserve"> views of pain</w:t>
      </w:r>
      <w:r w:rsidR="00751245" w:rsidRPr="006C389C">
        <w:rPr>
          <w:sz w:val="22"/>
          <w:szCs w:val="22"/>
        </w:rPr>
        <w:t xml:space="preserve">’s unpleasantness </w:t>
      </w:r>
      <w:r w:rsidR="009F3FC2" w:rsidRPr="006C389C">
        <w:rPr>
          <w:sz w:val="22"/>
          <w:szCs w:val="22"/>
        </w:rPr>
        <w:t xml:space="preserve">will not </w:t>
      </w:r>
      <w:r w:rsidR="002D6E22">
        <w:rPr>
          <w:sz w:val="22"/>
          <w:szCs w:val="22"/>
        </w:rPr>
        <w:t>get off the ground</w:t>
      </w:r>
      <w:r w:rsidR="00751245" w:rsidRPr="006C389C">
        <w:rPr>
          <w:sz w:val="22"/>
          <w:szCs w:val="22"/>
        </w:rPr>
        <w:t xml:space="preserve"> </w:t>
      </w:r>
      <w:r w:rsidR="00D06FFE" w:rsidRPr="006C389C">
        <w:rPr>
          <w:sz w:val="22"/>
          <w:szCs w:val="22"/>
        </w:rPr>
        <w:t xml:space="preserve">if the relevant perception is </w:t>
      </w:r>
      <w:r w:rsidR="009F3FC2" w:rsidRPr="006C389C">
        <w:rPr>
          <w:sz w:val="22"/>
          <w:szCs w:val="22"/>
        </w:rPr>
        <w:t>merely</w:t>
      </w:r>
      <w:r w:rsidR="002135F2" w:rsidRPr="006C389C">
        <w:rPr>
          <w:sz w:val="22"/>
          <w:szCs w:val="22"/>
        </w:rPr>
        <w:t xml:space="preserve"> a subpersonal state</w:t>
      </w:r>
      <w:r w:rsidR="00D06FFE" w:rsidRPr="006C389C">
        <w:rPr>
          <w:sz w:val="22"/>
          <w:szCs w:val="22"/>
        </w:rPr>
        <w:t xml:space="preserve"> of a perceptual system</w:t>
      </w:r>
      <w:r w:rsidR="0075575A" w:rsidRPr="006C389C">
        <w:rPr>
          <w:sz w:val="22"/>
          <w:szCs w:val="22"/>
        </w:rPr>
        <w:t xml:space="preserve"> since it </w:t>
      </w:r>
      <w:r w:rsidR="00DA1F2E" w:rsidRPr="006C389C">
        <w:rPr>
          <w:sz w:val="22"/>
          <w:szCs w:val="22"/>
        </w:rPr>
        <w:t>is</w:t>
      </w:r>
      <w:r w:rsidR="0075575A" w:rsidRPr="006C389C">
        <w:rPr>
          <w:sz w:val="22"/>
          <w:szCs w:val="22"/>
        </w:rPr>
        <w:t xml:space="preserve"> uncontrov</w:t>
      </w:r>
      <w:r w:rsidR="004D5F88" w:rsidRPr="006C389C">
        <w:rPr>
          <w:sz w:val="22"/>
          <w:szCs w:val="22"/>
        </w:rPr>
        <w:t xml:space="preserve">ersial that there is nothing intrinsically </w:t>
      </w:r>
      <w:r w:rsidR="004D5F88" w:rsidRPr="006C389C">
        <w:rPr>
          <w:i/>
          <w:sz w:val="22"/>
          <w:szCs w:val="22"/>
        </w:rPr>
        <w:t>phenomenally</w:t>
      </w:r>
      <w:r w:rsidR="004D5F88" w:rsidRPr="006C389C">
        <w:rPr>
          <w:sz w:val="22"/>
          <w:szCs w:val="22"/>
        </w:rPr>
        <w:t xml:space="preserve"> bad</w:t>
      </w:r>
      <w:r w:rsidR="002135F2" w:rsidRPr="006C389C">
        <w:rPr>
          <w:sz w:val="22"/>
          <w:szCs w:val="22"/>
        </w:rPr>
        <w:t xml:space="preserve"> for one</w:t>
      </w:r>
      <w:r w:rsidR="0075575A" w:rsidRPr="006C389C">
        <w:rPr>
          <w:sz w:val="22"/>
          <w:szCs w:val="22"/>
        </w:rPr>
        <w:t xml:space="preserve"> about being in a subpersonal state</w:t>
      </w:r>
      <w:r w:rsidR="00E62B5E" w:rsidRPr="006C389C">
        <w:rPr>
          <w:sz w:val="22"/>
          <w:szCs w:val="22"/>
        </w:rPr>
        <w:t>.</w:t>
      </w:r>
      <w:r w:rsidR="00751245" w:rsidRPr="006C389C">
        <w:rPr>
          <w:sz w:val="22"/>
          <w:szCs w:val="22"/>
        </w:rPr>
        <w:t xml:space="preserve"> </w:t>
      </w:r>
      <w:r w:rsidR="00D875BF" w:rsidRPr="006C389C">
        <w:rPr>
          <w:sz w:val="22"/>
          <w:szCs w:val="22"/>
          <w:lang w:val="en-GB"/>
        </w:rPr>
        <w:t xml:space="preserve">Relatedly, </w:t>
      </w:r>
      <w:r w:rsidR="004A0355" w:rsidRPr="006C389C">
        <w:rPr>
          <w:sz w:val="22"/>
          <w:szCs w:val="22"/>
          <w:lang w:val="en-GB"/>
        </w:rPr>
        <w:t xml:space="preserve">talk of </w:t>
      </w:r>
      <w:r w:rsidR="004A0355" w:rsidRPr="006C389C">
        <w:rPr>
          <w:i/>
          <w:sz w:val="22"/>
          <w:szCs w:val="22"/>
          <w:lang w:val="en-GB"/>
        </w:rPr>
        <w:t>intentional</w:t>
      </w:r>
      <w:r w:rsidR="004A0355" w:rsidRPr="006C389C">
        <w:rPr>
          <w:sz w:val="22"/>
          <w:szCs w:val="22"/>
          <w:lang w:val="en-GB"/>
        </w:rPr>
        <w:t xml:space="preserve"> rather than </w:t>
      </w:r>
      <w:r w:rsidR="004A0355" w:rsidRPr="006C389C">
        <w:rPr>
          <w:i/>
          <w:sz w:val="22"/>
          <w:szCs w:val="22"/>
          <w:lang w:val="en-GB"/>
        </w:rPr>
        <w:t xml:space="preserve">representational </w:t>
      </w:r>
      <w:r w:rsidR="004A0355" w:rsidRPr="006C389C">
        <w:rPr>
          <w:sz w:val="22"/>
          <w:szCs w:val="22"/>
          <w:lang w:val="en-GB"/>
        </w:rPr>
        <w:t xml:space="preserve">content may be </w:t>
      </w:r>
      <w:r w:rsidR="00F93B04" w:rsidRPr="006C389C">
        <w:rPr>
          <w:sz w:val="22"/>
          <w:szCs w:val="22"/>
          <w:lang w:val="en-GB"/>
        </w:rPr>
        <w:t>congenial to</w:t>
      </w:r>
      <w:r w:rsidR="00EC0149" w:rsidRPr="006C389C">
        <w:rPr>
          <w:sz w:val="22"/>
          <w:szCs w:val="22"/>
          <w:lang w:val="en-GB"/>
        </w:rPr>
        <w:t xml:space="preserve"> discussion</w:t>
      </w:r>
      <w:r w:rsidR="006E6D0A" w:rsidRPr="006C389C">
        <w:rPr>
          <w:sz w:val="22"/>
          <w:szCs w:val="22"/>
          <w:lang w:val="en-GB"/>
        </w:rPr>
        <w:t>s</w:t>
      </w:r>
      <w:r w:rsidR="00EC0149" w:rsidRPr="006C389C">
        <w:rPr>
          <w:sz w:val="22"/>
          <w:szCs w:val="22"/>
          <w:lang w:val="en-GB"/>
        </w:rPr>
        <w:t xml:space="preserve"> of</w:t>
      </w:r>
      <w:r w:rsidR="00F93B04" w:rsidRPr="006C389C">
        <w:rPr>
          <w:sz w:val="22"/>
          <w:szCs w:val="22"/>
          <w:lang w:val="en-GB"/>
        </w:rPr>
        <w:t xml:space="preserve"> E</w:t>
      </w:r>
      <w:r w:rsidR="00E055C1">
        <w:rPr>
          <w:sz w:val="22"/>
          <w:szCs w:val="22"/>
          <w:lang w:val="en-GB"/>
        </w:rPr>
        <w:t>valuativist views.</w:t>
      </w:r>
      <w:r w:rsidR="005F7DDA" w:rsidRPr="006C389C">
        <w:rPr>
          <w:sz w:val="22"/>
          <w:szCs w:val="22"/>
          <w:lang w:val="en-GB"/>
        </w:rPr>
        <w:t xml:space="preserve"> </w:t>
      </w:r>
      <w:r w:rsidR="00737185">
        <w:rPr>
          <w:sz w:val="22"/>
          <w:szCs w:val="22"/>
          <w:lang w:val="en-GB"/>
        </w:rPr>
        <w:t xml:space="preserve">This is because </w:t>
      </w:r>
      <w:r w:rsidR="004A0355" w:rsidRPr="006C389C">
        <w:rPr>
          <w:sz w:val="22"/>
          <w:szCs w:val="22"/>
          <w:lang w:val="en-GB"/>
        </w:rPr>
        <w:t>when it comes to personal level</w:t>
      </w:r>
      <w:r w:rsidR="00195402" w:rsidRPr="006C389C">
        <w:rPr>
          <w:sz w:val="22"/>
          <w:szCs w:val="22"/>
          <w:lang w:val="en-GB"/>
        </w:rPr>
        <w:t xml:space="preserve"> </w:t>
      </w:r>
      <w:r w:rsidR="004A0355" w:rsidRPr="006C389C">
        <w:rPr>
          <w:sz w:val="22"/>
          <w:szCs w:val="22"/>
          <w:lang w:val="en-GB"/>
        </w:rPr>
        <w:t>experiences, we may think talk of representational content hamstrings Evaluativist account</w:t>
      </w:r>
      <w:r w:rsidR="00EC0149" w:rsidRPr="006C389C">
        <w:rPr>
          <w:sz w:val="22"/>
          <w:szCs w:val="22"/>
          <w:lang w:val="en-GB"/>
        </w:rPr>
        <w:t>s</w:t>
      </w:r>
      <w:r w:rsidR="00DA1F2E" w:rsidRPr="006C389C">
        <w:rPr>
          <w:sz w:val="22"/>
          <w:szCs w:val="22"/>
          <w:lang w:val="en-GB"/>
        </w:rPr>
        <w:t xml:space="preserve"> to an implausible</w:t>
      </w:r>
      <w:r w:rsidR="003A3649" w:rsidRPr="006C389C">
        <w:rPr>
          <w:sz w:val="22"/>
          <w:szCs w:val="22"/>
          <w:lang w:val="en-GB"/>
        </w:rPr>
        <w:t xml:space="preserve"> cognitivism about pains,</w:t>
      </w:r>
      <w:r w:rsidR="004A0355" w:rsidRPr="006C389C">
        <w:rPr>
          <w:sz w:val="22"/>
          <w:szCs w:val="22"/>
          <w:lang w:val="en-GB"/>
        </w:rPr>
        <w:t xml:space="preserve"> if we associate</w:t>
      </w:r>
      <w:r w:rsidR="00F93B04" w:rsidRPr="006C389C">
        <w:rPr>
          <w:sz w:val="22"/>
          <w:szCs w:val="22"/>
          <w:lang w:val="en-GB"/>
        </w:rPr>
        <w:t xml:space="preserve"> representational content with</w:t>
      </w:r>
      <w:r w:rsidR="004A0355" w:rsidRPr="006C389C">
        <w:rPr>
          <w:sz w:val="22"/>
          <w:szCs w:val="22"/>
          <w:lang w:val="en-GB"/>
        </w:rPr>
        <w:t xml:space="preserve"> doxastic states</w:t>
      </w:r>
      <w:r w:rsidR="00D459F1" w:rsidRPr="006C389C">
        <w:rPr>
          <w:sz w:val="22"/>
          <w:szCs w:val="22"/>
          <w:lang w:val="en-GB"/>
        </w:rPr>
        <w:t xml:space="preserve"> or propositional attitudes</w:t>
      </w:r>
      <w:r w:rsidR="003A3649" w:rsidRPr="006C389C">
        <w:rPr>
          <w:sz w:val="22"/>
          <w:szCs w:val="22"/>
          <w:lang w:val="en-GB"/>
        </w:rPr>
        <w:t>. If we think that perceptual experiences</w:t>
      </w:r>
      <w:r w:rsidR="004A0355" w:rsidRPr="006C389C">
        <w:rPr>
          <w:sz w:val="22"/>
          <w:szCs w:val="22"/>
          <w:lang w:val="en-GB"/>
        </w:rPr>
        <w:t>, for example, are</w:t>
      </w:r>
      <w:r w:rsidR="00D875BF" w:rsidRPr="006C389C">
        <w:rPr>
          <w:sz w:val="22"/>
          <w:szCs w:val="22"/>
          <w:lang w:val="en-GB"/>
        </w:rPr>
        <w:t xml:space="preserve"> non-doxastic</w:t>
      </w:r>
      <w:r w:rsidR="00EC0149" w:rsidRPr="006C389C">
        <w:rPr>
          <w:sz w:val="22"/>
          <w:szCs w:val="22"/>
          <w:lang w:val="en-GB"/>
        </w:rPr>
        <w:t xml:space="preserve"> presentations, or seemings,</w:t>
      </w:r>
      <w:r w:rsidR="004A0355" w:rsidRPr="006C389C">
        <w:rPr>
          <w:sz w:val="22"/>
          <w:szCs w:val="22"/>
          <w:lang w:val="en-GB"/>
        </w:rPr>
        <w:t xml:space="preserve"> that is states in which it doesn’t seem one is entertaining a propositional attitude</w:t>
      </w:r>
      <w:r w:rsidR="00E055C1">
        <w:rPr>
          <w:sz w:val="22"/>
          <w:szCs w:val="22"/>
          <w:lang w:val="en-GB"/>
        </w:rPr>
        <w:t xml:space="preserve"> toward the relevant content</w:t>
      </w:r>
      <w:r w:rsidR="004A0355" w:rsidRPr="006C389C">
        <w:rPr>
          <w:sz w:val="22"/>
          <w:szCs w:val="22"/>
          <w:lang w:val="en-GB"/>
        </w:rPr>
        <w:t xml:space="preserve">, then intentional </w:t>
      </w:r>
      <w:r w:rsidR="009C524A" w:rsidRPr="006C389C">
        <w:rPr>
          <w:sz w:val="22"/>
          <w:szCs w:val="22"/>
          <w:lang w:val="en-GB"/>
        </w:rPr>
        <w:t>experiential</w:t>
      </w:r>
      <w:r w:rsidR="004A0355" w:rsidRPr="006C389C">
        <w:rPr>
          <w:sz w:val="22"/>
          <w:szCs w:val="22"/>
          <w:lang w:val="en-GB"/>
        </w:rPr>
        <w:t xml:space="preserve"> content</w:t>
      </w:r>
      <w:r w:rsidR="00E06C3A" w:rsidRPr="006C389C">
        <w:rPr>
          <w:sz w:val="22"/>
          <w:szCs w:val="22"/>
          <w:lang w:val="en-GB"/>
        </w:rPr>
        <w:t xml:space="preserve"> can</w:t>
      </w:r>
      <w:r w:rsidR="004A0355" w:rsidRPr="006C389C">
        <w:rPr>
          <w:sz w:val="22"/>
          <w:szCs w:val="22"/>
          <w:lang w:val="en-GB"/>
        </w:rPr>
        <w:t xml:space="preserve"> cover the content of both representations and presentations</w:t>
      </w:r>
      <w:r w:rsidR="007C2A9C" w:rsidRPr="006C389C">
        <w:rPr>
          <w:sz w:val="22"/>
          <w:szCs w:val="22"/>
          <w:lang w:val="en-GB"/>
        </w:rPr>
        <w:t>. Intentional content then will</w:t>
      </w:r>
      <w:r w:rsidR="004A0355" w:rsidRPr="006C389C">
        <w:rPr>
          <w:sz w:val="22"/>
          <w:szCs w:val="22"/>
          <w:lang w:val="en-GB"/>
        </w:rPr>
        <w:t xml:space="preserve"> be the broader genus of which representational or presentational</w:t>
      </w:r>
      <w:r w:rsidR="007D2FA6" w:rsidRPr="006C389C">
        <w:rPr>
          <w:sz w:val="22"/>
          <w:szCs w:val="22"/>
          <w:lang w:val="en-GB"/>
        </w:rPr>
        <w:t xml:space="preserve"> content are instances (</w:t>
      </w:r>
      <w:r w:rsidR="0078701B" w:rsidRPr="006C389C">
        <w:rPr>
          <w:sz w:val="22"/>
          <w:szCs w:val="22"/>
          <w:lang w:val="en-GB"/>
        </w:rPr>
        <w:t>I</w:t>
      </w:r>
      <w:r w:rsidR="00D660F3" w:rsidRPr="006C389C">
        <w:rPr>
          <w:sz w:val="22"/>
          <w:szCs w:val="22"/>
          <w:lang w:val="en-GB"/>
        </w:rPr>
        <w:t xml:space="preserve"> also</w:t>
      </w:r>
      <w:r w:rsidR="0078701B" w:rsidRPr="006C389C">
        <w:rPr>
          <w:sz w:val="22"/>
          <w:szCs w:val="22"/>
          <w:lang w:val="en-GB"/>
        </w:rPr>
        <w:t xml:space="preserve"> use the form </w:t>
      </w:r>
      <w:r w:rsidR="0078701B" w:rsidRPr="006C389C">
        <w:rPr>
          <w:i/>
          <w:sz w:val="22"/>
          <w:szCs w:val="22"/>
          <w:lang w:val="en-GB"/>
        </w:rPr>
        <w:t>(re)presentation</w:t>
      </w:r>
      <w:r w:rsidR="0078701B" w:rsidRPr="006C389C">
        <w:rPr>
          <w:sz w:val="22"/>
          <w:szCs w:val="22"/>
          <w:lang w:val="en-GB"/>
        </w:rPr>
        <w:t xml:space="preserve"> to signal this,</w:t>
      </w:r>
      <w:r w:rsidR="002812E7" w:rsidRPr="006C389C">
        <w:rPr>
          <w:sz w:val="22"/>
          <w:szCs w:val="22"/>
          <w:lang w:val="en-GB"/>
        </w:rPr>
        <w:t xml:space="preserve"> although</w:t>
      </w:r>
      <w:r w:rsidR="0078701B" w:rsidRPr="006C389C">
        <w:rPr>
          <w:sz w:val="22"/>
          <w:szCs w:val="22"/>
          <w:lang w:val="en-GB"/>
        </w:rPr>
        <w:t xml:space="preserve"> </w:t>
      </w:r>
      <w:r w:rsidR="007D2FA6" w:rsidRPr="006C389C">
        <w:rPr>
          <w:sz w:val="22"/>
          <w:szCs w:val="22"/>
          <w:lang w:val="en-GB"/>
        </w:rPr>
        <w:t>we will come back to these issues in section</w:t>
      </w:r>
      <w:r w:rsidR="00867FDB">
        <w:rPr>
          <w:sz w:val="22"/>
          <w:szCs w:val="22"/>
          <w:lang w:val="en-GB"/>
        </w:rPr>
        <w:t>s</w:t>
      </w:r>
      <w:r w:rsidR="007D2FA6" w:rsidRPr="006C389C">
        <w:rPr>
          <w:sz w:val="22"/>
          <w:szCs w:val="22"/>
          <w:lang w:val="en-GB"/>
        </w:rPr>
        <w:t xml:space="preserve"> 3 and 4). </w:t>
      </w:r>
    </w:p>
    <w:p w14:paraId="5DDB3D5C" w14:textId="59E16AE0" w:rsidR="00614389" w:rsidRPr="006C389C" w:rsidRDefault="007D132F" w:rsidP="005E50DF">
      <w:pPr>
        <w:spacing w:line="480" w:lineRule="auto"/>
        <w:ind w:firstLine="284"/>
        <w:jc w:val="both"/>
        <w:rPr>
          <w:sz w:val="22"/>
          <w:szCs w:val="22"/>
          <w:lang w:val="en-GB"/>
        </w:rPr>
      </w:pPr>
      <w:r w:rsidRPr="006C389C">
        <w:rPr>
          <w:sz w:val="22"/>
          <w:szCs w:val="22"/>
          <w:lang w:val="en-GB"/>
        </w:rPr>
        <w:t>A further important point</w:t>
      </w:r>
      <w:r w:rsidR="001A1E4E">
        <w:rPr>
          <w:sz w:val="22"/>
          <w:szCs w:val="22"/>
          <w:lang w:val="en-GB"/>
        </w:rPr>
        <w:t xml:space="preserve"> – already broached in the introduction –</w:t>
      </w:r>
      <w:r w:rsidRPr="006C389C">
        <w:rPr>
          <w:sz w:val="22"/>
          <w:szCs w:val="22"/>
          <w:lang w:val="en-GB"/>
        </w:rPr>
        <w:t xml:space="preserve"> is that</w:t>
      </w:r>
      <w:r w:rsidR="00D827CD" w:rsidRPr="006C389C">
        <w:rPr>
          <w:sz w:val="22"/>
          <w:szCs w:val="22"/>
          <w:lang w:val="en-GB"/>
        </w:rPr>
        <w:t xml:space="preserve"> </w:t>
      </w:r>
      <w:r w:rsidR="009C524A" w:rsidRPr="006C389C">
        <w:rPr>
          <w:sz w:val="22"/>
          <w:szCs w:val="22"/>
          <w:lang w:val="en-GB"/>
        </w:rPr>
        <w:t xml:space="preserve">Bain </w:t>
      </w:r>
      <w:r w:rsidR="00EF5BF1" w:rsidRPr="006C389C">
        <w:rPr>
          <w:sz w:val="22"/>
          <w:szCs w:val="22"/>
          <w:lang w:val="en-GB"/>
        </w:rPr>
        <w:t>contrasts</w:t>
      </w:r>
      <w:r w:rsidR="00F93B04" w:rsidRPr="006C389C">
        <w:rPr>
          <w:sz w:val="22"/>
          <w:szCs w:val="22"/>
          <w:lang w:val="en-GB"/>
        </w:rPr>
        <w:t xml:space="preserve"> his Evaluativist</w:t>
      </w:r>
      <w:r w:rsidR="00EC0149" w:rsidRPr="006C389C">
        <w:rPr>
          <w:sz w:val="22"/>
          <w:szCs w:val="22"/>
          <w:lang w:val="en-GB"/>
        </w:rPr>
        <w:t xml:space="preserve"> view</w:t>
      </w:r>
      <w:r w:rsidR="00DA1F2E" w:rsidRPr="006C389C">
        <w:rPr>
          <w:sz w:val="22"/>
          <w:szCs w:val="22"/>
          <w:lang w:val="en-GB"/>
        </w:rPr>
        <w:t xml:space="preserve"> with</w:t>
      </w:r>
      <w:r w:rsidR="009C524A" w:rsidRPr="006C389C">
        <w:rPr>
          <w:sz w:val="22"/>
          <w:szCs w:val="22"/>
          <w:lang w:val="en-GB"/>
        </w:rPr>
        <w:t xml:space="preserve"> </w:t>
      </w:r>
      <w:r w:rsidR="009C524A" w:rsidRPr="006C389C">
        <w:rPr>
          <w:i/>
          <w:sz w:val="22"/>
          <w:szCs w:val="22"/>
          <w:lang w:val="en-GB"/>
        </w:rPr>
        <w:t>additionalism</w:t>
      </w:r>
      <w:r w:rsidR="009C524A" w:rsidRPr="006C389C">
        <w:rPr>
          <w:sz w:val="22"/>
          <w:szCs w:val="22"/>
          <w:lang w:val="en-GB"/>
        </w:rPr>
        <w:t>, that is views according to which</w:t>
      </w:r>
      <w:r w:rsidR="00800DC8">
        <w:rPr>
          <w:sz w:val="22"/>
          <w:szCs w:val="22"/>
          <w:lang w:val="en-GB"/>
        </w:rPr>
        <w:t xml:space="preserve"> the relevant badness</w:t>
      </w:r>
      <w:r w:rsidRPr="006C389C">
        <w:rPr>
          <w:sz w:val="22"/>
          <w:szCs w:val="22"/>
          <w:lang w:val="en-GB"/>
        </w:rPr>
        <w:t xml:space="preserve"> for one of</w:t>
      </w:r>
      <w:r w:rsidR="00FE6710" w:rsidRPr="006C389C">
        <w:rPr>
          <w:sz w:val="22"/>
          <w:szCs w:val="22"/>
          <w:lang w:val="en-GB"/>
        </w:rPr>
        <w:t xml:space="preserve"> unpleasant</w:t>
      </w:r>
      <w:r w:rsidRPr="006C389C">
        <w:rPr>
          <w:sz w:val="22"/>
          <w:szCs w:val="22"/>
          <w:lang w:val="en-GB"/>
        </w:rPr>
        <w:t xml:space="preserve"> pain</w:t>
      </w:r>
      <w:r w:rsidR="003A3649" w:rsidRPr="006C389C">
        <w:rPr>
          <w:sz w:val="22"/>
          <w:szCs w:val="22"/>
          <w:lang w:val="en-GB"/>
        </w:rPr>
        <w:t xml:space="preserve"> is</w:t>
      </w:r>
      <w:r w:rsidR="009C524A" w:rsidRPr="006C389C">
        <w:rPr>
          <w:sz w:val="22"/>
          <w:szCs w:val="22"/>
          <w:lang w:val="en-GB"/>
        </w:rPr>
        <w:t xml:space="preserve"> explained in terms of </w:t>
      </w:r>
      <w:r w:rsidR="006F508B" w:rsidRPr="006C389C">
        <w:rPr>
          <w:sz w:val="22"/>
          <w:szCs w:val="22"/>
          <w:lang w:val="en-GB"/>
        </w:rPr>
        <w:t>an</w:t>
      </w:r>
      <w:r w:rsidR="009C524A" w:rsidRPr="006C389C">
        <w:rPr>
          <w:sz w:val="22"/>
          <w:szCs w:val="22"/>
          <w:lang w:val="en-GB"/>
        </w:rPr>
        <w:t xml:space="preserve"> additional</w:t>
      </w:r>
      <w:r w:rsidR="000331ED">
        <w:rPr>
          <w:sz w:val="22"/>
          <w:szCs w:val="22"/>
          <w:lang w:val="en-GB"/>
        </w:rPr>
        <w:t xml:space="preserve"> non-intrinsic</w:t>
      </w:r>
      <w:r w:rsidR="009C524A" w:rsidRPr="006C389C">
        <w:rPr>
          <w:sz w:val="22"/>
          <w:szCs w:val="22"/>
          <w:lang w:val="en-GB"/>
        </w:rPr>
        <w:t xml:space="preserve"> feature</w:t>
      </w:r>
      <w:r w:rsidR="00C913F7" w:rsidRPr="006C389C">
        <w:rPr>
          <w:sz w:val="22"/>
          <w:szCs w:val="22"/>
          <w:lang w:val="en-GB"/>
        </w:rPr>
        <w:t xml:space="preserve"> (e.g. a desire that the damage should cease to occur)</w:t>
      </w:r>
      <w:r w:rsidR="005E50DF">
        <w:rPr>
          <w:sz w:val="22"/>
          <w:szCs w:val="22"/>
          <w:lang w:val="en-GB"/>
        </w:rPr>
        <w:t xml:space="preserve"> </w:t>
      </w:r>
      <w:r w:rsidR="00DA1F2E" w:rsidRPr="006C389C">
        <w:rPr>
          <w:sz w:val="22"/>
          <w:szCs w:val="22"/>
          <w:lang w:val="en-GB"/>
        </w:rPr>
        <w:t xml:space="preserve">– </w:t>
      </w:r>
      <w:r w:rsidR="00DA0E17" w:rsidRPr="006C389C">
        <w:rPr>
          <w:sz w:val="22"/>
          <w:szCs w:val="22"/>
          <w:lang w:val="en-GB"/>
        </w:rPr>
        <w:t>for</w:t>
      </w:r>
      <w:r w:rsidR="00DA1F2E" w:rsidRPr="006C389C">
        <w:rPr>
          <w:sz w:val="22"/>
          <w:szCs w:val="22"/>
          <w:lang w:val="en-GB"/>
        </w:rPr>
        <w:t xml:space="preserve"> the</w:t>
      </w:r>
      <w:r w:rsidR="00DA0E17" w:rsidRPr="006C389C">
        <w:rPr>
          <w:sz w:val="22"/>
          <w:szCs w:val="22"/>
          <w:lang w:val="en-GB"/>
        </w:rPr>
        <w:t xml:space="preserve"> Evaluativist</w:t>
      </w:r>
      <w:r w:rsidR="00824753">
        <w:rPr>
          <w:sz w:val="22"/>
          <w:szCs w:val="22"/>
          <w:lang w:val="en-GB"/>
        </w:rPr>
        <w:t>,</w:t>
      </w:r>
      <w:r w:rsidR="00DA0E17" w:rsidRPr="006C389C">
        <w:rPr>
          <w:sz w:val="22"/>
          <w:szCs w:val="22"/>
          <w:lang w:val="en-GB"/>
        </w:rPr>
        <w:t xml:space="preserve"> that would be </w:t>
      </w:r>
      <w:r w:rsidR="00B972D8" w:rsidRPr="006C389C">
        <w:rPr>
          <w:sz w:val="22"/>
          <w:szCs w:val="22"/>
          <w:lang w:val="en-GB"/>
        </w:rPr>
        <w:t>in addition</w:t>
      </w:r>
      <w:r w:rsidR="009C524A" w:rsidRPr="006C389C">
        <w:rPr>
          <w:sz w:val="22"/>
          <w:szCs w:val="22"/>
          <w:lang w:val="en-GB"/>
        </w:rPr>
        <w:t xml:space="preserve"> to being experiences with a specific </w:t>
      </w:r>
      <w:r w:rsidR="00F93B04" w:rsidRPr="006C389C">
        <w:rPr>
          <w:sz w:val="22"/>
          <w:szCs w:val="22"/>
          <w:lang w:val="en-GB"/>
        </w:rPr>
        <w:t>intentional</w:t>
      </w:r>
      <w:r w:rsidR="009C524A" w:rsidRPr="006C389C">
        <w:rPr>
          <w:sz w:val="22"/>
          <w:szCs w:val="22"/>
          <w:lang w:val="en-GB"/>
        </w:rPr>
        <w:t xml:space="preserve"> content.</w:t>
      </w:r>
      <w:r>
        <w:rPr>
          <w:rStyle w:val="FootnoteReference"/>
          <w:sz w:val="22"/>
          <w:szCs w:val="22"/>
          <w:lang w:val="en-GB"/>
        </w:rPr>
        <w:footnoteReference w:id="19"/>
      </w:r>
      <w:r w:rsidR="009C524A" w:rsidRPr="006C389C">
        <w:rPr>
          <w:sz w:val="22"/>
          <w:szCs w:val="22"/>
          <w:lang w:val="en-GB"/>
        </w:rPr>
        <w:t xml:space="preserve"> Yet given this commitment to anti-additionalism</w:t>
      </w:r>
      <w:r w:rsidR="00753F13" w:rsidRPr="006C389C">
        <w:rPr>
          <w:sz w:val="22"/>
          <w:szCs w:val="22"/>
          <w:lang w:val="en-GB"/>
        </w:rPr>
        <w:t>, combined with the original entailment claim (see above),</w:t>
      </w:r>
      <w:r w:rsidR="009C524A" w:rsidRPr="006C389C">
        <w:rPr>
          <w:sz w:val="22"/>
          <w:szCs w:val="22"/>
          <w:lang w:val="en-GB"/>
        </w:rPr>
        <w:t xml:space="preserve"> a </w:t>
      </w:r>
      <w:r w:rsidR="00DD0021" w:rsidRPr="006C389C">
        <w:rPr>
          <w:sz w:val="22"/>
          <w:szCs w:val="22"/>
          <w:lang w:val="en-GB"/>
        </w:rPr>
        <w:t>further philosophical commitment</w:t>
      </w:r>
      <w:r w:rsidR="009C524A" w:rsidRPr="006C389C">
        <w:rPr>
          <w:sz w:val="22"/>
          <w:szCs w:val="22"/>
          <w:lang w:val="en-GB"/>
        </w:rPr>
        <w:t xml:space="preserve"> of </w:t>
      </w:r>
      <w:r w:rsidR="00DD0021" w:rsidRPr="006C389C">
        <w:rPr>
          <w:sz w:val="22"/>
          <w:szCs w:val="22"/>
          <w:lang w:val="en-GB"/>
        </w:rPr>
        <w:t xml:space="preserve">Evaluativism </w:t>
      </w:r>
      <w:r w:rsidR="009C524A" w:rsidRPr="006C389C">
        <w:rPr>
          <w:sz w:val="22"/>
          <w:szCs w:val="22"/>
          <w:lang w:val="en-GB"/>
        </w:rPr>
        <w:t>become</w:t>
      </w:r>
      <w:r w:rsidR="00DD0021" w:rsidRPr="006C389C">
        <w:rPr>
          <w:sz w:val="22"/>
          <w:szCs w:val="22"/>
          <w:lang w:val="en-GB"/>
        </w:rPr>
        <w:t>s</w:t>
      </w:r>
      <w:r w:rsidR="009C524A" w:rsidRPr="006C389C">
        <w:rPr>
          <w:sz w:val="22"/>
          <w:szCs w:val="22"/>
          <w:lang w:val="en-GB"/>
        </w:rPr>
        <w:t xml:space="preserve"> salient. </w:t>
      </w:r>
    </w:p>
    <w:p w14:paraId="39D09462" w14:textId="0EE0EA06" w:rsidR="00F00465" w:rsidRDefault="007D132F" w:rsidP="006C389C">
      <w:pPr>
        <w:spacing w:line="480" w:lineRule="auto"/>
        <w:ind w:firstLine="284"/>
        <w:jc w:val="both"/>
        <w:rPr>
          <w:rFonts w:eastAsia="Garamond" w:cs="Garamond"/>
          <w:sz w:val="22"/>
          <w:szCs w:val="22"/>
        </w:rPr>
      </w:pPr>
      <w:r w:rsidRPr="006C389C">
        <w:rPr>
          <w:sz w:val="22"/>
          <w:szCs w:val="22"/>
          <w:lang w:val="en-GB"/>
        </w:rPr>
        <w:t>F</w:t>
      </w:r>
      <w:r w:rsidR="009C524A" w:rsidRPr="006C389C">
        <w:rPr>
          <w:sz w:val="22"/>
          <w:szCs w:val="22"/>
          <w:lang w:val="en-GB"/>
        </w:rPr>
        <w:t>or Evaluativists</w:t>
      </w:r>
      <w:r w:rsidRPr="003317A3">
        <w:rPr>
          <w:sz w:val="22"/>
          <w:szCs w:val="22"/>
          <w:lang w:val="en-GB"/>
        </w:rPr>
        <w:t>,</w:t>
      </w:r>
      <w:r w:rsidR="009C524A" w:rsidRPr="003317A3">
        <w:rPr>
          <w:sz w:val="22"/>
          <w:szCs w:val="22"/>
          <w:lang w:val="en-GB"/>
        </w:rPr>
        <w:t xml:space="preserve"> </w:t>
      </w:r>
      <w:r w:rsidRPr="003317A3">
        <w:rPr>
          <w:sz w:val="22"/>
          <w:szCs w:val="22"/>
          <w:lang w:val="en-GB"/>
        </w:rPr>
        <w:t xml:space="preserve">it </w:t>
      </w:r>
      <w:r w:rsidR="005374BE">
        <w:rPr>
          <w:sz w:val="22"/>
          <w:szCs w:val="22"/>
          <w:lang w:val="en-GB"/>
        </w:rPr>
        <w:t>might be</w:t>
      </w:r>
      <w:r w:rsidR="003317A3">
        <w:rPr>
          <w:sz w:val="22"/>
          <w:szCs w:val="22"/>
          <w:lang w:val="en-GB"/>
        </w:rPr>
        <w:t xml:space="preserve"> the</w:t>
      </w:r>
      <w:r w:rsidRPr="006C389C">
        <w:rPr>
          <w:sz w:val="22"/>
          <w:szCs w:val="22"/>
          <w:lang w:val="en-GB"/>
        </w:rPr>
        <w:t xml:space="preserve"> case </w:t>
      </w:r>
      <w:r w:rsidR="009C524A" w:rsidRPr="006C389C">
        <w:rPr>
          <w:sz w:val="22"/>
          <w:szCs w:val="22"/>
          <w:lang w:val="en-GB"/>
        </w:rPr>
        <w:t>that</w:t>
      </w:r>
      <w:r w:rsidR="00B972D8" w:rsidRPr="006C389C">
        <w:rPr>
          <w:sz w:val="22"/>
          <w:szCs w:val="22"/>
          <w:lang w:val="en-GB"/>
        </w:rPr>
        <w:t xml:space="preserve"> intentional</w:t>
      </w:r>
      <w:r w:rsidR="009C524A" w:rsidRPr="006C389C">
        <w:rPr>
          <w:sz w:val="22"/>
          <w:szCs w:val="22"/>
          <w:lang w:val="en-GB"/>
        </w:rPr>
        <w:t xml:space="preserve"> content</w:t>
      </w:r>
      <w:r w:rsidR="003317A3">
        <w:rPr>
          <w:sz w:val="22"/>
          <w:szCs w:val="22"/>
          <w:lang w:val="en-GB"/>
        </w:rPr>
        <w:t xml:space="preserve"> must</w:t>
      </w:r>
      <w:r w:rsidR="00E51845" w:rsidRPr="006C389C">
        <w:rPr>
          <w:sz w:val="22"/>
          <w:szCs w:val="22"/>
          <w:lang w:val="en-GB"/>
        </w:rPr>
        <w:t xml:space="preserve"> exhaustively</w:t>
      </w:r>
      <w:r w:rsidR="003317A3">
        <w:rPr>
          <w:sz w:val="22"/>
          <w:szCs w:val="22"/>
          <w:lang w:val="en-GB"/>
        </w:rPr>
        <w:t xml:space="preserve"> constitute</w:t>
      </w:r>
      <w:r w:rsidRPr="006C389C">
        <w:rPr>
          <w:sz w:val="22"/>
          <w:szCs w:val="22"/>
          <w:lang w:val="en-GB"/>
        </w:rPr>
        <w:t>,</w:t>
      </w:r>
      <w:r w:rsidR="003317A3">
        <w:rPr>
          <w:sz w:val="22"/>
          <w:szCs w:val="22"/>
          <w:lang w:val="en-GB"/>
        </w:rPr>
        <w:t xml:space="preserve"> rather than merely constrain</w:t>
      </w:r>
      <w:r w:rsidRPr="006C389C">
        <w:rPr>
          <w:sz w:val="22"/>
          <w:szCs w:val="22"/>
          <w:lang w:val="en-GB"/>
        </w:rPr>
        <w:t>,</w:t>
      </w:r>
      <w:r w:rsidR="00496A30">
        <w:rPr>
          <w:sz w:val="22"/>
          <w:szCs w:val="22"/>
          <w:lang w:val="en-GB"/>
        </w:rPr>
        <w:t xml:space="preserve"> the</w:t>
      </w:r>
      <w:r w:rsidR="009C524A" w:rsidRPr="006C389C">
        <w:rPr>
          <w:sz w:val="22"/>
          <w:szCs w:val="22"/>
          <w:lang w:val="en-GB"/>
        </w:rPr>
        <w:t xml:space="preserve"> overall phenomenal character</w:t>
      </w:r>
      <w:r w:rsidR="00736C62" w:rsidRPr="006C389C">
        <w:rPr>
          <w:sz w:val="22"/>
          <w:szCs w:val="22"/>
          <w:lang w:val="en-GB"/>
        </w:rPr>
        <w:t xml:space="preserve"> </w:t>
      </w:r>
      <w:r w:rsidR="00496A30">
        <w:rPr>
          <w:sz w:val="22"/>
          <w:szCs w:val="22"/>
          <w:lang w:val="en-GB"/>
        </w:rPr>
        <w:t>of</w:t>
      </w:r>
      <w:r w:rsidR="00736C62" w:rsidRPr="006C389C">
        <w:rPr>
          <w:sz w:val="22"/>
          <w:szCs w:val="22"/>
          <w:lang w:val="en-GB"/>
        </w:rPr>
        <w:t xml:space="preserve"> unpleasant pains</w:t>
      </w:r>
      <w:r w:rsidR="009C524A" w:rsidRPr="006C389C">
        <w:rPr>
          <w:sz w:val="22"/>
          <w:szCs w:val="22"/>
          <w:lang w:val="en-GB"/>
        </w:rPr>
        <w:t>.</w:t>
      </w:r>
      <w:r>
        <w:rPr>
          <w:rStyle w:val="FootnoteReference"/>
          <w:sz w:val="22"/>
          <w:szCs w:val="22"/>
          <w:lang w:val="en-GB"/>
        </w:rPr>
        <w:footnoteReference w:id="20"/>
      </w:r>
      <w:r w:rsidR="009C524A" w:rsidRPr="006C389C">
        <w:rPr>
          <w:sz w:val="22"/>
          <w:szCs w:val="22"/>
          <w:lang w:val="en-GB"/>
        </w:rPr>
        <w:t xml:space="preserve"> </w:t>
      </w:r>
      <w:r w:rsidRPr="006C389C">
        <w:rPr>
          <w:sz w:val="22"/>
          <w:szCs w:val="22"/>
          <w:lang w:val="en-GB"/>
        </w:rPr>
        <w:t>Consider</w:t>
      </w:r>
      <w:r w:rsidR="004F7D99" w:rsidRPr="006C389C">
        <w:rPr>
          <w:sz w:val="22"/>
          <w:szCs w:val="22"/>
          <w:lang w:val="en-GB"/>
        </w:rPr>
        <w:t>,</w:t>
      </w:r>
      <w:r w:rsidR="00DA1F2E" w:rsidRPr="006C389C">
        <w:rPr>
          <w:sz w:val="22"/>
          <w:szCs w:val="22"/>
          <w:lang w:val="en-GB"/>
        </w:rPr>
        <w:t xml:space="preserve"> </w:t>
      </w:r>
      <w:r w:rsidRPr="006C389C">
        <w:rPr>
          <w:sz w:val="22"/>
          <w:szCs w:val="22"/>
          <w:lang w:val="en-GB"/>
        </w:rPr>
        <w:t>the weaker merely constraining view</w:t>
      </w:r>
      <w:r w:rsidR="0004408F" w:rsidRPr="006C389C">
        <w:rPr>
          <w:sz w:val="22"/>
          <w:szCs w:val="22"/>
          <w:lang w:val="en-GB"/>
        </w:rPr>
        <w:t>,</w:t>
      </w:r>
      <w:r w:rsidRPr="006C389C">
        <w:rPr>
          <w:sz w:val="22"/>
          <w:szCs w:val="22"/>
          <w:lang w:val="en-GB"/>
        </w:rPr>
        <w:t xml:space="preserve"> </w:t>
      </w:r>
      <w:r w:rsidR="001B5217" w:rsidRPr="006C389C">
        <w:rPr>
          <w:sz w:val="22"/>
          <w:szCs w:val="22"/>
          <w:lang w:val="en-GB"/>
        </w:rPr>
        <w:t>according to which</w:t>
      </w:r>
      <w:r w:rsidRPr="006C389C">
        <w:rPr>
          <w:sz w:val="22"/>
          <w:szCs w:val="22"/>
          <w:lang w:val="en-GB"/>
        </w:rPr>
        <w:t xml:space="preserve"> </w:t>
      </w:r>
      <w:r w:rsidRPr="006C389C">
        <w:rPr>
          <w:rFonts w:eastAsia="Garamond" w:cs="Garamond"/>
          <w:sz w:val="22"/>
          <w:szCs w:val="22"/>
        </w:rPr>
        <w:t xml:space="preserve">a change in </w:t>
      </w:r>
      <w:r w:rsidR="001B5217" w:rsidRPr="006C389C">
        <w:rPr>
          <w:rFonts w:eastAsia="Garamond" w:cs="Garamond"/>
          <w:sz w:val="22"/>
          <w:szCs w:val="22"/>
        </w:rPr>
        <w:t>intentional</w:t>
      </w:r>
      <w:r w:rsidRPr="006C389C">
        <w:rPr>
          <w:rFonts w:eastAsia="Garamond" w:cs="Garamond"/>
          <w:sz w:val="22"/>
          <w:szCs w:val="22"/>
        </w:rPr>
        <w:t xml:space="preserve"> content, and so a change in what </w:t>
      </w:r>
      <w:r w:rsidRPr="006C389C">
        <w:rPr>
          <w:rFonts w:eastAsia="Garamond" w:cs="Garamond"/>
          <w:sz w:val="22"/>
          <w:szCs w:val="22"/>
        </w:rPr>
        <w:lastRenderedPageBreak/>
        <w:t xml:space="preserve">the experience </w:t>
      </w:r>
      <w:r w:rsidR="00BA5AA9" w:rsidRPr="006C389C">
        <w:rPr>
          <w:rFonts w:eastAsia="Garamond" w:cs="Garamond"/>
          <w:sz w:val="22"/>
          <w:szCs w:val="22"/>
        </w:rPr>
        <w:t>(</w:t>
      </w:r>
      <w:r w:rsidRPr="006C389C">
        <w:rPr>
          <w:rFonts w:eastAsia="Garamond" w:cs="Garamond"/>
          <w:sz w:val="22"/>
          <w:szCs w:val="22"/>
        </w:rPr>
        <w:t>re</w:t>
      </w:r>
      <w:r w:rsidR="00BA5AA9" w:rsidRPr="006C389C">
        <w:rPr>
          <w:rFonts w:eastAsia="Garamond" w:cs="Garamond"/>
          <w:sz w:val="22"/>
          <w:szCs w:val="22"/>
        </w:rPr>
        <w:t>)</w:t>
      </w:r>
      <w:r w:rsidRPr="006C389C">
        <w:rPr>
          <w:rFonts w:eastAsia="Garamond" w:cs="Garamond"/>
          <w:sz w:val="22"/>
          <w:szCs w:val="22"/>
        </w:rPr>
        <w:t>presents to phenomenal consciousness, lead</w:t>
      </w:r>
      <w:r w:rsidR="003A3649" w:rsidRPr="006C389C">
        <w:rPr>
          <w:rFonts w:eastAsia="Garamond" w:cs="Garamond"/>
          <w:sz w:val="22"/>
          <w:szCs w:val="22"/>
        </w:rPr>
        <w:t>s</w:t>
      </w:r>
      <w:r w:rsidRPr="006C389C">
        <w:rPr>
          <w:rFonts w:eastAsia="Garamond" w:cs="Garamond"/>
          <w:sz w:val="22"/>
          <w:szCs w:val="22"/>
        </w:rPr>
        <w:t xml:space="preserve"> to a change in phenomenal character. For </w:t>
      </w:r>
      <w:r w:rsidR="001B5217" w:rsidRPr="006C389C">
        <w:rPr>
          <w:rFonts w:eastAsia="Garamond" w:cs="Garamond"/>
          <w:sz w:val="22"/>
          <w:szCs w:val="22"/>
        </w:rPr>
        <w:t>example,</w:t>
      </w:r>
      <w:r w:rsidRPr="006C389C">
        <w:rPr>
          <w:rFonts w:eastAsia="Garamond" w:cs="Garamond"/>
          <w:sz w:val="22"/>
          <w:szCs w:val="22"/>
        </w:rPr>
        <w:t xml:space="preserve"> in a paradigmatic visual perceptual experience, if a road sign was seen as phenomenally-green</w:t>
      </w:r>
      <w:r w:rsidR="0004408F" w:rsidRPr="006C389C">
        <w:rPr>
          <w:rFonts w:eastAsia="Garamond" w:cs="Garamond"/>
          <w:sz w:val="22"/>
          <w:szCs w:val="22"/>
        </w:rPr>
        <w:t>,</w:t>
      </w:r>
      <w:r w:rsidRPr="006C389C">
        <w:rPr>
          <w:rFonts w:eastAsia="Garamond" w:cs="Garamond"/>
          <w:sz w:val="22"/>
          <w:szCs w:val="22"/>
        </w:rPr>
        <w:t xml:space="preserve"> rather than phenomenally-red</w:t>
      </w:r>
      <w:r w:rsidR="0004408F" w:rsidRPr="006C389C">
        <w:rPr>
          <w:rFonts w:eastAsia="Garamond" w:cs="Garamond"/>
          <w:sz w:val="22"/>
          <w:szCs w:val="22"/>
        </w:rPr>
        <w:t>,</w:t>
      </w:r>
      <w:r w:rsidRPr="006C389C">
        <w:rPr>
          <w:rFonts w:eastAsia="Garamond" w:cs="Garamond"/>
          <w:sz w:val="22"/>
          <w:szCs w:val="22"/>
        </w:rPr>
        <w:t xml:space="preserve"> there </w:t>
      </w:r>
      <w:r>
        <w:rPr>
          <w:rFonts w:eastAsia="Garamond" w:cs="Garamond"/>
          <w:sz w:val="22"/>
          <w:szCs w:val="22"/>
        </w:rPr>
        <w:t>would be</w:t>
      </w:r>
      <w:r w:rsidRPr="006C389C">
        <w:rPr>
          <w:rFonts w:eastAsia="Garamond" w:cs="Garamond"/>
          <w:sz w:val="22"/>
          <w:szCs w:val="22"/>
        </w:rPr>
        <w:t xml:space="preserve"> a phenomenological difference: what-it-is-lik</w:t>
      </w:r>
      <w:r w:rsidR="00496A30">
        <w:rPr>
          <w:rFonts w:eastAsia="Garamond" w:cs="Garamond"/>
          <w:sz w:val="22"/>
          <w:szCs w:val="22"/>
        </w:rPr>
        <w:t>e-for-</w:t>
      </w:r>
      <w:r w:rsidRPr="006C389C">
        <w:rPr>
          <w:rFonts w:eastAsia="Garamond" w:cs="Garamond"/>
          <w:sz w:val="22"/>
          <w:szCs w:val="22"/>
        </w:rPr>
        <w:t>me to see the road sign as phenomenally-green is different from what-it-is-</w:t>
      </w:r>
      <w:r w:rsidR="002B41EB" w:rsidRPr="006C389C">
        <w:rPr>
          <w:rFonts w:eastAsia="Garamond" w:cs="Garamond"/>
          <w:sz w:val="22"/>
          <w:szCs w:val="22"/>
        </w:rPr>
        <w:t>like-</w:t>
      </w:r>
      <w:r w:rsidRPr="006C389C">
        <w:rPr>
          <w:rFonts w:eastAsia="Garamond" w:cs="Garamond"/>
          <w:sz w:val="22"/>
          <w:szCs w:val="22"/>
        </w:rPr>
        <w:t>for-me</w:t>
      </w:r>
      <w:r w:rsidR="001B5217" w:rsidRPr="006C389C">
        <w:rPr>
          <w:rFonts w:eastAsia="Garamond" w:cs="Garamond"/>
          <w:sz w:val="22"/>
          <w:szCs w:val="22"/>
        </w:rPr>
        <w:t xml:space="preserve"> to see it as phenomenally-red. In this </w:t>
      </w:r>
      <w:r w:rsidR="004F7D99" w:rsidRPr="006C389C">
        <w:rPr>
          <w:rFonts w:eastAsia="Garamond" w:cs="Garamond"/>
          <w:sz w:val="22"/>
          <w:szCs w:val="22"/>
        </w:rPr>
        <w:t>sense,</w:t>
      </w:r>
      <w:r w:rsidRPr="006C389C">
        <w:rPr>
          <w:rFonts w:cs="Arial"/>
          <w:sz w:val="22"/>
          <w:szCs w:val="22"/>
          <w:lang w:val="en-GB"/>
        </w:rPr>
        <w:t xml:space="preserve"> </w:t>
      </w:r>
      <w:r w:rsidRPr="006C389C">
        <w:rPr>
          <w:rFonts w:eastAsia="Garamond" w:cs="Garamond"/>
          <w:sz w:val="22"/>
          <w:szCs w:val="22"/>
        </w:rPr>
        <w:t>intentional experiential content constrains overall phenomenal character</w:t>
      </w:r>
      <w:r w:rsidR="00736C62" w:rsidRPr="006C389C">
        <w:rPr>
          <w:rFonts w:eastAsia="Garamond" w:cs="Garamond"/>
          <w:sz w:val="22"/>
          <w:szCs w:val="22"/>
        </w:rPr>
        <w:t>, but need not exhaustively constitute it</w:t>
      </w:r>
      <w:r>
        <w:rPr>
          <w:rFonts w:eastAsia="Garamond" w:cs="Garamond"/>
          <w:sz w:val="22"/>
          <w:szCs w:val="22"/>
        </w:rPr>
        <w:t xml:space="preserve">. After all, </w:t>
      </w:r>
      <w:r w:rsidR="001B5217" w:rsidRPr="006C389C">
        <w:rPr>
          <w:rFonts w:eastAsia="Garamond" w:cs="Garamond"/>
          <w:sz w:val="22"/>
          <w:szCs w:val="22"/>
        </w:rPr>
        <w:t>the</w:t>
      </w:r>
      <w:r w:rsidR="004F7D99" w:rsidRPr="006C389C">
        <w:rPr>
          <w:rFonts w:eastAsia="Garamond" w:cs="Garamond"/>
          <w:sz w:val="22"/>
          <w:szCs w:val="22"/>
        </w:rPr>
        <w:t xml:space="preserve"> experience may include</w:t>
      </w:r>
      <w:r w:rsidR="001B5217" w:rsidRPr="006C389C">
        <w:rPr>
          <w:rFonts w:eastAsia="Garamond" w:cs="Garamond"/>
          <w:sz w:val="22"/>
          <w:szCs w:val="22"/>
        </w:rPr>
        <w:t xml:space="preserve"> additional non-intentional</w:t>
      </w:r>
      <w:r w:rsidR="007E5C46" w:rsidRPr="006C389C">
        <w:rPr>
          <w:rFonts w:eastAsia="Garamond" w:cs="Garamond"/>
          <w:sz w:val="22"/>
          <w:szCs w:val="22"/>
        </w:rPr>
        <w:t xml:space="preserve"> or non-object involving subjective feature</w:t>
      </w:r>
      <w:r w:rsidR="0004408F" w:rsidRPr="006C389C">
        <w:rPr>
          <w:rFonts w:eastAsia="Garamond" w:cs="Garamond"/>
          <w:sz w:val="22"/>
          <w:szCs w:val="22"/>
        </w:rPr>
        <w:t>s</w:t>
      </w:r>
      <w:r w:rsidR="001B5217" w:rsidRPr="006C389C">
        <w:rPr>
          <w:rFonts w:eastAsia="Garamond" w:cs="Garamond"/>
          <w:sz w:val="22"/>
          <w:szCs w:val="22"/>
        </w:rPr>
        <w:t xml:space="preserve">, </w:t>
      </w:r>
      <w:r w:rsidR="004F7D99" w:rsidRPr="006C389C">
        <w:rPr>
          <w:rFonts w:eastAsia="Garamond" w:cs="Garamond"/>
          <w:sz w:val="22"/>
          <w:szCs w:val="22"/>
        </w:rPr>
        <w:t>e.g.</w:t>
      </w:r>
      <w:r w:rsidR="007E5C46" w:rsidRPr="006C389C">
        <w:rPr>
          <w:rFonts w:eastAsia="Garamond" w:cs="Garamond"/>
          <w:sz w:val="22"/>
          <w:szCs w:val="22"/>
        </w:rPr>
        <w:t xml:space="preserve"> </w:t>
      </w:r>
      <w:r w:rsidR="001B5217" w:rsidRPr="006C389C">
        <w:rPr>
          <w:rFonts w:eastAsia="Garamond" w:cs="Garamond"/>
          <w:sz w:val="22"/>
          <w:szCs w:val="22"/>
        </w:rPr>
        <w:t>anticipations</w:t>
      </w:r>
      <w:r w:rsidRPr="006C389C">
        <w:rPr>
          <w:rFonts w:eastAsia="Garamond" w:cs="Garamond"/>
          <w:sz w:val="22"/>
          <w:szCs w:val="22"/>
        </w:rPr>
        <w:t>.</w:t>
      </w:r>
      <w:r>
        <w:rPr>
          <w:rStyle w:val="FootnoteReference"/>
          <w:rFonts w:eastAsia="Garamond" w:cs="Garamond"/>
          <w:sz w:val="22"/>
          <w:szCs w:val="22"/>
        </w:rPr>
        <w:footnoteReference w:id="21"/>
      </w:r>
      <w:r w:rsidR="00E51845" w:rsidRPr="006C389C">
        <w:rPr>
          <w:rFonts w:eastAsia="Garamond" w:cs="Garamond"/>
          <w:sz w:val="22"/>
          <w:szCs w:val="22"/>
        </w:rPr>
        <w:t xml:space="preserve"> </w:t>
      </w:r>
    </w:p>
    <w:p w14:paraId="35FDED27" w14:textId="5BF2C1F4" w:rsidR="00C75B2C" w:rsidRPr="006C389C" w:rsidRDefault="007D132F" w:rsidP="006C389C">
      <w:pPr>
        <w:spacing w:line="480" w:lineRule="auto"/>
        <w:ind w:firstLine="284"/>
        <w:jc w:val="both"/>
        <w:rPr>
          <w:rFonts w:eastAsia="Garamond" w:cs="Garamond"/>
          <w:sz w:val="22"/>
          <w:szCs w:val="22"/>
        </w:rPr>
      </w:pPr>
      <w:r w:rsidRPr="006C389C">
        <w:rPr>
          <w:rFonts w:eastAsia="Garamond" w:cs="Garamond"/>
          <w:sz w:val="22"/>
          <w:szCs w:val="22"/>
        </w:rPr>
        <w:t>But given the entai</w:t>
      </w:r>
      <w:r w:rsidR="00CE106D" w:rsidRPr="006C389C">
        <w:rPr>
          <w:rFonts w:eastAsia="Garamond" w:cs="Garamond"/>
          <w:sz w:val="22"/>
          <w:szCs w:val="22"/>
        </w:rPr>
        <w:t xml:space="preserve">lment claim </w:t>
      </w:r>
      <w:r w:rsidR="001B5217" w:rsidRPr="006C389C">
        <w:rPr>
          <w:rFonts w:eastAsia="Garamond" w:cs="Garamond"/>
          <w:sz w:val="22"/>
          <w:szCs w:val="22"/>
        </w:rPr>
        <w:t>and anti-additionalism, Evaluativism</w:t>
      </w:r>
      <w:r w:rsidRPr="006C389C">
        <w:rPr>
          <w:rFonts w:eastAsia="Garamond" w:cs="Garamond"/>
          <w:sz w:val="22"/>
          <w:szCs w:val="22"/>
        </w:rPr>
        <w:t xml:space="preserve"> </w:t>
      </w:r>
      <w:r w:rsidR="003317A3">
        <w:rPr>
          <w:rFonts w:eastAsia="Garamond" w:cs="Garamond"/>
          <w:sz w:val="22"/>
          <w:szCs w:val="22"/>
        </w:rPr>
        <w:t>seems</w:t>
      </w:r>
      <w:r w:rsidR="00CE106D" w:rsidRPr="006C389C">
        <w:rPr>
          <w:rFonts w:eastAsia="Garamond" w:cs="Garamond"/>
          <w:sz w:val="22"/>
          <w:szCs w:val="22"/>
        </w:rPr>
        <w:t xml:space="preserve"> committed to the</w:t>
      </w:r>
      <w:r w:rsidR="003317A3">
        <w:rPr>
          <w:rFonts w:eastAsia="Garamond" w:cs="Garamond"/>
          <w:sz w:val="22"/>
          <w:szCs w:val="22"/>
        </w:rPr>
        <w:t xml:space="preserve"> stronger view, expressed as </w:t>
      </w:r>
      <w:r w:rsidR="003317A3" w:rsidRPr="00FB325C">
        <w:rPr>
          <w:rFonts w:eastAsia="Garamond" w:cs="Garamond"/>
          <w:sz w:val="22"/>
          <w:szCs w:val="22"/>
        </w:rPr>
        <w:t>follows:</w:t>
      </w:r>
      <w:r w:rsidR="00736C62" w:rsidRPr="00FB325C">
        <w:rPr>
          <w:rFonts w:eastAsia="Garamond" w:cs="Garamond"/>
          <w:sz w:val="22"/>
          <w:szCs w:val="22"/>
        </w:rPr>
        <w:t xml:space="preserve"> </w:t>
      </w:r>
      <w:r w:rsidR="003317A3" w:rsidRPr="00FB325C">
        <w:rPr>
          <w:sz w:val="22"/>
          <w:szCs w:val="22"/>
          <w:lang w:val="en-GB"/>
        </w:rPr>
        <w:t>i</w:t>
      </w:r>
      <w:r w:rsidR="009C524A" w:rsidRPr="00FB325C">
        <w:rPr>
          <w:sz w:val="22"/>
          <w:szCs w:val="22"/>
          <w:lang w:val="en-GB"/>
        </w:rPr>
        <w:t>f Evaluativism is</w:t>
      </w:r>
      <w:r w:rsidR="00EC0149" w:rsidRPr="00FB325C">
        <w:rPr>
          <w:sz w:val="22"/>
          <w:szCs w:val="22"/>
          <w:lang w:val="en-GB"/>
        </w:rPr>
        <w:t xml:space="preserve"> </w:t>
      </w:r>
      <w:r w:rsidR="009C524A" w:rsidRPr="00FB325C">
        <w:rPr>
          <w:sz w:val="22"/>
          <w:szCs w:val="22"/>
          <w:lang w:val="en-GB"/>
        </w:rPr>
        <w:t xml:space="preserve">to </w:t>
      </w:r>
      <w:r w:rsidR="004F7D99" w:rsidRPr="00FB325C">
        <w:rPr>
          <w:sz w:val="22"/>
          <w:szCs w:val="22"/>
          <w:lang w:val="en-GB"/>
        </w:rPr>
        <w:t>satisfy</w:t>
      </w:r>
      <w:r w:rsidR="009C524A" w:rsidRPr="00FB325C">
        <w:rPr>
          <w:sz w:val="22"/>
          <w:szCs w:val="22"/>
          <w:lang w:val="en-GB"/>
        </w:rPr>
        <w:t xml:space="preserve"> the NC it must be because being in a state with a certain ex</w:t>
      </w:r>
      <w:r w:rsidR="00B30090" w:rsidRPr="00FB325C">
        <w:rPr>
          <w:sz w:val="22"/>
          <w:szCs w:val="22"/>
          <w:lang w:val="en-GB"/>
        </w:rPr>
        <w:t>periential intentional content</w:t>
      </w:r>
      <w:r w:rsidR="009C524A" w:rsidRPr="00FB325C">
        <w:rPr>
          <w:sz w:val="22"/>
          <w:szCs w:val="22"/>
          <w:lang w:val="en-GB"/>
        </w:rPr>
        <w:t xml:space="preserve"> </w:t>
      </w:r>
      <w:r w:rsidR="00B30090" w:rsidRPr="00FB325C">
        <w:rPr>
          <w:sz w:val="22"/>
          <w:szCs w:val="22"/>
          <w:lang w:val="en-GB"/>
        </w:rPr>
        <w:t>(</w:t>
      </w:r>
      <w:r w:rsidR="009C524A" w:rsidRPr="00FB325C">
        <w:rPr>
          <w:sz w:val="22"/>
          <w:szCs w:val="22"/>
          <w:lang w:val="en-GB"/>
        </w:rPr>
        <w:t xml:space="preserve">namely, </w:t>
      </w:r>
      <w:r w:rsidR="00BA5AA9" w:rsidRPr="00FB325C">
        <w:rPr>
          <w:sz w:val="22"/>
          <w:szCs w:val="22"/>
          <w:lang w:val="en-GB"/>
        </w:rPr>
        <w:t>(</w:t>
      </w:r>
      <w:r w:rsidR="009C524A" w:rsidRPr="00FB325C">
        <w:rPr>
          <w:sz w:val="22"/>
          <w:szCs w:val="22"/>
          <w:lang w:val="en-GB"/>
        </w:rPr>
        <w:t>re</w:t>
      </w:r>
      <w:r w:rsidR="00BA5AA9" w:rsidRPr="00FB325C">
        <w:rPr>
          <w:sz w:val="22"/>
          <w:szCs w:val="22"/>
          <w:lang w:val="en-GB"/>
        </w:rPr>
        <w:t>)</w:t>
      </w:r>
      <w:r w:rsidR="001B5217" w:rsidRPr="00FB325C">
        <w:rPr>
          <w:sz w:val="22"/>
          <w:szCs w:val="22"/>
          <w:lang w:val="en-GB"/>
        </w:rPr>
        <w:t>presenting bodily damage as bad-for-</w:t>
      </w:r>
      <w:r w:rsidR="00B30090" w:rsidRPr="00FB325C">
        <w:rPr>
          <w:sz w:val="22"/>
          <w:szCs w:val="22"/>
          <w:lang w:val="en-GB"/>
        </w:rPr>
        <w:t>one)</w:t>
      </w:r>
      <w:r w:rsidR="009C524A" w:rsidRPr="00FB325C">
        <w:rPr>
          <w:sz w:val="22"/>
          <w:szCs w:val="22"/>
          <w:lang w:val="en-GB"/>
        </w:rPr>
        <w:t xml:space="preserve"> </w:t>
      </w:r>
      <w:r w:rsidR="00DA79BF" w:rsidRPr="00FB325C">
        <w:rPr>
          <w:sz w:val="22"/>
          <w:szCs w:val="22"/>
          <w:lang w:val="en-GB"/>
        </w:rPr>
        <w:t>exhaustively constitutes</w:t>
      </w:r>
      <w:r w:rsidR="009C524A" w:rsidRPr="00FB325C">
        <w:rPr>
          <w:sz w:val="22"/>
          <w:szCs w:val="22"/>
          <w:lang w:val="en-GB"/>
        </w:rPr>
        <w:t xml:space="preserve"> t</w:t>
      </w:r>
      <w:r w:rsidR="00D77EEB" w:rsidRPr="00FB325C">
        <w:rPr>
          <w:sz w:val="22"/>
          <w:szCs w:val="22"/>
          <w:lang w:val="en-GB"/>
        </w:rPr>
        <w:t>he overall phenomenal character</w:t>
      </w:r>
      <w:r w:rsidR="009C524A" w:rsidRPr="00FB325C">
        <w:rPr>
          <w:sz w:val="22"/>
          <w:szCs w:val="22"/>
          <w:lang w:val="en-GB"/>
        </w:rPr>
        <w:t xml:space="preserve"> of being in </w:t>
      </w:r>
      <w:r w:rsidR="00030A1F" w:rsidRPr="00FB325C">
        <w:rPr>
          <w:sz w:val="22"/>
          <w:szCs w:val="22"/>
          <w:lang w:val="en-GB"/>
        </w:rPr>
        <w:t>that</w:t>
      </w:r>
      <w:r w:rsidR="00150B0F" w:rsidRPr="00FB325C">
        <w:rPr>
          <w:sz w:val="22"/>
          <w:szCs w:val="22"/>
          <w:lang w:val="en-GB"/>
        </w:rPr>
        <w:t xml:space="preserve"> state,</w:t>
      </w:r>
      <w:r w:rsidR="009C524A" w:rsidRPr="00FB325C">
        <w:rPr>
          <w:sz w:val="22"/>
          <w:szCs w:val="22"/>
          <w:lang w:val="en-GB"/>
        </w:rPr>
        <w:t xml:space="preserve"> which</w:t>
      </w:r>
      <w:r w:rsidRPr="00FB325C">
        <w:rPr>
          <w:sz w:val="22"/>
          <w:szCs w:val="22"/>
          <w:lang w:val="en-GB"/>
        </w:rPr>
        <w:t xml:space="preserve"> must include</w:t>
      </w:r>
      <w:r w:rsidR="009C524A" w:rsidRPr="00FB325C">
        <w:rPr>
          <w:sz w:val="22"/>
          <w:szCs w:val="22"/>
          <w:lang w:val="en-GB"/>
        </w:rPr>
        <w:t xml:space="preserve"> that it is IPB</w:t>
      </w:r>
      <w:r w:rsidR="00B972D8" w:rsidRPr="00FB325C">
        <w:rPr>
          <w:sz w:val="22"/>
          <w:szCs w:val="22"/>
          <w:lang w:val="en-GB"/>
        </w:rPr>
        <w:t xml:space="preserve"> for one</w:t>
      </w:r>
      <w:r w:rsidR="009C524A" w:rsidRPr="00FB325C">
        <w:rPr>
          <w:sz w:val="22"/>
          <w:szCs w:val="22"/>
          <w:lang w:val="en-GB"/>
        </w:rPr>
        <w:t xml:space="preserve"> to be in that state. </w:t>
      </w:r>
      <w:r w:rsidRPr="00FB325C">
        <w:rPr>
          <w:sz w:val="22"/>
          <w:szCs w:val="22"/>
          <w:lang w:val="en-GB"/>
        </w:rPr>
        <w:t>The Evaluativist</w:t>
      </w:r>
      <w:r w:rsidRPr="006C389C">
        <w:rPr>
          <w:sz w:val="22"/>
          <w:szCs w:val="22"/>
          <w:lang w:val="en-GB"/>
        </w:rPr>
        <w:t xml:space="preserve"> could respond that they are not committed to intentional content exha</w:t>
      </w:r>
      <w:r w:rsidR="00CE106D" w:rsidRPr="006C389C">
        <w:rPr>
          <w:sz w:val="22"/>
          <w:szCs w:val="22"/>
          <w:lang w:val="en-GB"/>
        </w:rPr>
        <w:t>ustively constituting</w:t>
      </w:r>
      <w:r w:rsidRPr="006C389C">
        <w:rPr>
          <w:sz w:val="22"/>
          <w:szCs w:val="22"/>
          <w:lang w:val="en-GB"/>
        </w:rPr>
        <w:t xml:space="preserve"> phenomenal character</w:t>
      </w:r>
      <w:r w:rsidR="00736C62" w:rsidRPr="006C389C">
        <w:rPr>
          <w:sz w:val="22"/>
          <w:szCs w:val="22"/>
          <w:lang w:val="en-GB"/>
        </w:rPr>
        <w:t xml:space="preserve"> </w:t>
      </w:r>
      <w:r w:rsidR="00736C62" w:rsidRPr="006C389C">
        <w:rPr>
          <w:i/>
          <w:sz w:val="22"/>
          <w:szCs w:val="22"/>
          <w:lang w:val="en-GB"/>
        </w:rPr>
        <w:t>per se</w:t>
      </w:r>
      <w:r w:rsidR="00736C62" w:rsidRPr="006C389C">
        <w:rPr>
          <w:sz w:val="22"/>
          <w:szCs w:val="22"/>
          <w:lang w:val="en-GB"/>
        </w:rPr>
        <w:t xml:space="preserve"> for unpleasant pains</w:t>
      </w:r>
      <w:r w:rsidRPr="006C389C">
        <w:rPr>
          <w:sz w:val="22"/>
          <w:szCs w:val="22"/>
          <w:lang w:val="en-GB"/>
        </w:rPr>
        <w:t>, but rather</w:t>
      </w:r>
      <w:r w:rsidR="00736C62" w:rsidRPr="006C389C">
        <w:rPr>
          <w:sz w:val="22"/>
          <w:szCs w:val="22"/>
          <w:lang w:val="en-GB"/>
        </w:rPr>
        <w:t xml:space="preserve"> (given the entailment cl</w:t>
      </w:r>
      <w:r w:rsidR="00B10F61">
        <w:rPr>
          <w:sz w:val="22"/>
          <w:szCs w:val="22"/>
          <w:lang w:val="en-GB"/>
        </w:rPr>
        <w:t>aim and anti-additionalism)</w:t>
      </w:r>
      <w:r w:rsidR="00E83078">
        <w:rPr>
          <w:sz w:val="22"/>
          <w:szCs w:val="22"/>
          <w:lang w:val="en-GB"/>
        </w:rPr>
        <w:t xml:space="preserve"> that</w:t>
      </w:r>
      <w:r w:rsidRPr="006C389C">
        <w:rPr>
          <w:sz w:val="22"/>
          <w:szCs w:val="22"/>
          <w:lang w:val="en-GB"/>
        </w:rPr>
        <w:t xml:space="preserve"> intentional content exhaustivel</w:t>
      </w:r>
      <w:r w:rsidR="00E83078">
        <w:rPr>
          <w:sz w:val="22"/>
          <w:szCs w:val="22"/>
          <w:lang w:val="en-GB"/>
        </w:rPr>
        <w:t>y constitutes</w:t>
      </w:r>
      <w:r w:rsidR="00736C62" w:rsidRPr="006C389C">
        <w:rPr>
          <w:sz w:val="22"/>
          <w:szCs w:val="22"/>
          <w:lang w:val="en-GB"/>
        </w:rPr>
        <w:t xml:space="preserve"> the relevant IPB aspect of the phenomenal charac</w:t>
      </w:r>
      <w:r w:rsidR="00190F5D" w:rsidRPr="006C389C">
        <w:rPr>
          <w:sz w:val="22"/>
          <w:szCs w:val="22"/>
          <w:lang w:val="en-GB"/>
        </w:rPr>
        <w:t xml:space="preserve">ter of unpleasant pains. This </w:t>
      </w:r>
      <w:r w:rsidR="00D77EEB">
        <w:rPr>
          <w:sz w:val="22"/>
          <w:szCs w:val="22"/>
          <w:lang w:val="en-GB"/>
        </w:rPr>
        <w:t>is</w:t>
      </w:r>
      <w:r w:rsidR="00867FDB">
        <w:rPr>
          <w:sz w:val="22"/>
          <w:szCs w:val="22"/>
          <w:lang w:val="en-GB"/>
        </w:rPr>
        <w:t xml:space="preserve"> fair</w:t>
      </w:r>
      <w:r w:rsidR="00736C62" w:rsidRPr="006C389C">
        <w:rPr>
          <w:sz w:val="22"/>
          <w:szCs w:val="22"/>
          <w:lang w:val="en-GB"/>
        </w:rPr>
        <w:t>, but</w:t>
      </w:r>
      <w:r w:rsidR="00DA79BF" w:rsidRPr="006C389C">
        <w:rPr>
          <w:sz w:val="22"/>
          <w:szCs w:val="22"/>
          <w:lang w:val="en-GB"/>
        </w:rPr>
        <w:t xml:space="preserve"> makes salient that if there are</w:t>
      </w:r>
      <w:r w:rsidR="00736C62" w:rsidRPr="006C389C">
        <w:rPr>
          <w:sz w:val="22"/>
          <w:szCs w:val="22"/>
          <w:lang w:val="en-GB"/>
        </w:rPr>
        <w:t xml:space="preserve"> features or aspects of the phenomenal character of unpleasant pains not exhaustively constituted by its intentional experiential content</w:t>
      </w:r>
      <w:r w:rsidR="00190F5D" w:rsidRPr="006C389C">
        <w:rPr>
          <w:sz w:val="22"/>
          <w:szCs w:val="22"/>
          <w:lang w:val="en-GB"/>
        </w:rPr>
        <w:t>,</w:t>
      </w:r>
      <w:r w:rsidR="00736C62" w:rsidRPr="006C389C">
        <w:rPr>
          <w:sz w:val="22"/>
          <w:szCs w:val="22"/>
          <w:lang w:val="en-GB"/>
        </w:rPr>
        <w:t xml:space="preserve"> then</w:t>
      </w:r>
      <w:r w:rsidR="001B5217" w:rsidRPr="006C389C">
        <w:rPr>
          <w:sz w:val="22"/>
          <w:szCs w:val="22"/>
          <w:lang w:val="en-GB"/>
        </w:rPr>
        <w:t xml:space="preserve"> </w:t>
      </w:r>
      <w:r w:rsidR="00BA5AA9" w:rsidRPr="006C389C">
        <w:rPr>
          <w:sz w:val="22"/>
          <w:szCs w:val="22"/>
          <w:lang w:val="en-GB"/>
        </w:rPr>
        <w:t>they should</w:t>
      </w:r>
      <w:r w:rsidR="00D77EEB">
        <w:rPr>
          <w:sz w:val="22"/>
          <w:szCs w:val="22"/>
          <w:lang w:val="en-GB"/>
        </w:rPr>
        <w:t>, for Evaluativism,</w:t>
      </w:r>
      <w:r w:rsidR="00736C62" w:rsidRPr="006C389C">
        <w:rPr>
          <w:sz w:val="22"/>
          <w:szCs w:val="22"/>
          <w:lang w:val="en-GB"/>
        </w:rPr>
        <w:t xml:space="preserve"> make no difference to whether it is IPB for subjects to be in the relevant</w:t>
      </w:r>
      <w:r w:rsidR="00C872E7" w:rsidRPr="006C389C">
        <w:rPr>
          <w:sz w:val="22"/>
          <w:szCs w:val="22"/>
          <w:lang w:val="en-GB"/>
        </w:rPr>
        <w:t xml:space="preserve"> candidate</w:t>
      </w:r>
      <w:r w:rsidR="00736C62" w:rsidRPr="006C389C">
        <w:rPr>
          <w:sz w:val="22"/>
          <w:szCs w:val="22"/>
          <w:lang w:val="en-GB"/>
        </w:rPr>
        <w:t xml:space="preserve"> </w:t>
      </w:r>
      <w:r w:rsidR="00C872E7" w:rsidRPr="006C389C">
        <w:rPr>
          <w:sz w:val="22"/>
          <w:szCs w:val="22"/>
          <w:lang w:val="en-GB"/>
        </w:rPr>
        <w:t>state</w:t>
      </w:r>
      <w:r w:rsidR="000C27DA" w:rsidRPr="006C389C">
        <w:rPr>
          <w:sz w:val="22"/>
          <w:szCs w:val="22"/>
          <w:lang w:val="en-GB"/>
        </w:rPr>
        <w:t>.</w:t>
      </w:r>
      <w:r w:rsidR="00736C62" w:rsidRPr="006C389C">
        <w:rPr>
          <w:sz w:val="22"/>
          <w:szCs w:val="22"/>
          <w:lang w:val="en-GB"/>
        </w:rPr>
        <w:t xml:space="preserve"> </w:t>
      </w:r>
    </w:p>
    <w:p w14:paraId="7570518D" w14:textId="220ABF90" w:rsidR="009C524A" w:rsidRPr="006C389C" w:rsidRDefault="007D132F" w:rsidP="006C389C">
      <w:pPr>
        <w:spacing w:line="480" w:lineRule="auto"/>
        <w:ind w:firstLine="284"/>
        <w:jc w:val="both"/>
        <w:rPr>
          <w:sz w:val="22"/>
          <w:szCs w:val="22"/>
          <w:lang w:val="en-GB"/>
        </w:rPr>
      </w:pPr>
      <w:r w:rsidRPr="006C389C">
        <w:rPr>
          <w:sz w:val="22"/>
          <w:szCs w:val="22"/>
          <w:lang w:val="en-GB"/>
        </w:rPr>
        <w:t>Once</w:t>
      </w:r>
      <w:r w:rsidR="00353E4A" w:rsidRPr="006C389C">
        <w:rPr>
          <w:sz w:val="22"/>
          <w:szCs w:val="22"/>
          <w:lang w:val="en-GB"/>
        </w:rPr>
        <w:t xml:space="preserve"> Evaluativism is</w:t>
      </w:r>
      <w:r w:rsidRPr="006C389C">
        <w:rPr>
          <w:sz w:val="22"/>
          <w:szCs w:val="22"/>
          <w:lang w:val="en-GB"/>
        </w:rPr>
        <w:t xml:space="preserve"> clarified </w:t>
      </w:r>
      <w:r w:rsidR="00FE388D" w:rsidRPr="006C389C">
        <w:rPr>
          <w:sz w:val="22"/>
          <w:szCs w:val="22"/>
          <w:lang w:val="en-GB"/>
        </w:rPr>
        <w:t>in the above ways</w:t>
      </w:r>
      <w:r w:rsidRPr="006C389C">
        <w:rPr>
          <w:sz w:val="22"/>
          <w:szCs w:val="22"/>
          <w:lang w:val="en-GB"/>
        </w:rPr>
        <w:t>,</w:t>
      </w:r>
      <w:r w:rsidR="00C7409A" w:rsidRPr="006C389C">
        <w:rPr>
          <w:sz w:val="22"/>
          <w:szCs w:val="22"/>
          <w:lang w:val="en-GB"/>
        </w:rPr>
        <w:t xml:space="preserve"> </w:t>
      </w:r>
      <w:r w:rsidR="00EB1618" w:rsidRPr="006C389C">
        <w:rPr>
          <w:sz w:val="22"/>
          <w:szCs w:val="22"/>
          <w:lang w:val="en-GB"/>
        </w:rPr>
        <w:t>it should be clear why one</w:t>
      </w:r>
      <w:r w:rsidR="00D04FC9">
        <w:rPr>
          <w:sz w:val="22"/>
          <w:szCs w:val="22"/>
          <w:lang w:val="en-GB"/>
        </w:rPr>
        <w:t xml:space="preserve"> way of understanding</w:t>
      </w:r>
      <w:r w:rsidRPr="006C389C">
        <w:rPr>
          <w:sz w:val="22"/>
          <w:szCs w:val="22"/>
          <w:lang w:val="en-GB"/>
        </w:rPr>
        <w:t xml:space="preserve"> the so-called</w:t>
      </w:r>
      <w:r w:rsidR="004A0355" w:rsidRPr="006C389C">
        <w:rPr>
          <w:sz w:val="22"/>
          <w:szCs w:val="22"/>
          <w:lang w:val="en-GB"/>
        </w:rPr>
        <w:t xml:space="preserve"> </w:t>
      </w:r>
      <w:r w:rsidR="005908D1" w:rsidRPr="006C389C">
        <w:rPr>
          <w:sz w:val="22"/>
          <w:szCs w:val="22"/>
          <w:lang w:val="en-GB"/>
        </w:rPr>
        <w:t>messenger-</w:t>
      </w:r>
      <w:r w:rsidR="00B149C9" w:rsidRPr="006C389C">
        <w:rPr>
          <w:sz w:val="22"/>
          <w:szCs w:val="22"/>
          <w:lang w:val="en-GB"/>
        </w:rPr>
        <w:t xml:space="preserve">shooting objection </w:t>
      </w:r>
      <w:r w:rsidR="005374BE">
        <w:rPr>
          <w:sz w:val="22"/>
          <w:szCs w:val="22"/>
          <w:lang w:val="en-GB"/>
        </w:rPr>
        <w:t>is</w:t>
      </w:r>
      <w:r w:rsidRPr="006C389C">
        <w:rPr>
          <w:sz w:val="22"/>
          <w:szCs w:val="22"/>
          <w:lang w:val="en-GB"/>
        </w:rPr>
        <w:t xml:space="preserve"> misplaced. The question</w:t>
      </w:r>
      <w:r w:rsidR="00E0009D">
        <w:rPr>
          <w:sz w:val="22"/>
          <w:szCs w:val="22"/>
          <w:lang w:val="en-GB"/>
        </w:rPr>
        <w:t xml:space="preserve"> originally</w:t>
      </w:r>
      <w:r w:rsidR="00C7409A" w:rsidRPr="006C389C">
        <w:rPr>
          <w:sz w:val="22"/>
          <w:szCs w:val="22"/>
          <w:lang w:val="en-GB"/>
        </w:rPr>
        <w:t xml:space="preserve"> posed by</w:t>
      </w:r>
      <w:r w:rsidR="000D59A5" w:rsidRPr="006C389C">
        <w:rPr>
          <w:sz w:val="22"/>
          <w:szCs w:val="22"/>
          <w:lang w:val="en-GB"/>
        </w:rPr>
        <w:t xml:space="preserve"> Richard</w:t>
      </w:r>
      <w:r w:rsidR="00C7409A" w:rsidRPr="006C389C">
        <w:rPr>
          <w:sz w:val="22"/>
          <w:szCs w:val="22"/>
          <w:lang w:val="en-GB"/>
        </w:rPr>
        <w:t xml:space="preserve"> Hall,</w:t>
      </w:r>
      <w:r w:rsidR="00323B00">
        <w:rPr>
          <w:sz w:val="22"/>
          <w:szCs w:val="22"/>
          <w:lang w:val="en-GB"/>
        </w:rPr>
        <w:t xml:space="preserve"> is</w:t>
      </w:r>
      <w:r w:rsidRPr="006C389C">
        <w:rPr>
          <w:sz w:val="22"/>
          <w:szCs w:val="22"/>
          <w:lang w:val="en-GB"/>
        </w:rPr>
        <w:t xml:space="preserve"> why would being in</w:t>
      </w:r>
      <w:r w:rsidR="00190F5D" w:rsidRPr="006C389C">
        <w:rPr>
          <w:sz w:val="22"/>
          <w:szCs w:val="22"/>
          <w:lang w:val="en-GB"/>
        </w:rPr>
        <w:t xml:space="preserve"> a</w:t>
      </w:r>
      <w:r w:rsidRPr="006C389C">
        <w:rPr>
          <w:sz w:val="22"/>
          <w:szCs w:val="22"/>
          <w:lang w:val="en-GB"/>
        </w:rPr>
        <w:t xml:space="preserve"> representational state, namely one which represents bodily damage as bad-for-one, be IPB for one to be </w:t>
      </w:r>
      <w:r w:rsidR="00C7409A" w:rsidRPr="006C389C">
        <w:rPr>
          <w:sz w:val="22"/>
          <w:szCs w:val="22"/>
          <w:lang w:val="en-GB"/>
        </w:rPr>
        <w:t>in?</w:t>
      </w:r>
      <w:r>
        <w:rPr>
          <w:rStyle w:val="FootnoteReference"/>
          <w:sz w:val="22"/>
          <w:szCs w:val="22"/>
          <w:lang w:val="en-GB"/>
        </w:rPr>
        <w:footnoteReference w:id="22"/>
      </w:r>
      <w:r w:rsidR="00DA1F2E" w:rsidRPr="006C389C">
        <w:rPr>
          <w:sz w:val="22"/>
          <w:szCs w:val="22"/>
          <w:lang w:val="en-GB"/>
        </w:rPr>
        <w:t xml:space="preserve"> This worry</w:t>
      </w:r>
      <w:r w:rsidR="0093175C">
        <w:rPr>
          <w:sz w:val="22"/>
          <w:szCs w:val="22"/>
          <w:lang w:val="en-GB"/>
        </w:rPr>
        <w:t xml:space="preserve"> purports to</w:t>
      </w:r>
      <w:r w:rsidR="00DA1F2E" w:rsidRPr="006C389C">
        <w:rPr>
          <w:sz w:val="22"/>
          <w:szCs w:val="22"/>
          <w:lang w:val="en-GB"/>
        </w:rPr>
        <w:t xml:space="preserve"> </w:t>
      </w:r>
      <w:r w:rsidRPr="006C389C">
        <w:rPr>
          <w:sz w:val="22"/>
          <w:szCs w:val="22"/>
          <w:lang w:val="en-GB"/>
        </w:rPr>
        <w:t>show</w:t>
      </w:r>
      <w:r w:rsidR="0093175C">
        <w:rPr>
          <w:sz w:val="22"/>
          <w:szCs w:val="22"/>
          <w:lang w:val="en-GB"/>
        </w:rPr>
        <w:t xml:space="preserve"> that</w:t>
      </w:r>
      <w:r w:rsidRPr="006C389C">
        <w:rPr>
          <w:sz w:val="22"/>
          <w:szCs w:val="22"/>
          <w:lang w:val="en-GB"/>
        </w:rPr>
        <w:t xml:space="preserve"> there is an explanatory gap between being in a specific representational state (perhaps understood as a subpersonal representation or </w:t>
      </w:r>
      <w:r w:rsidR="00DA1F2E" w:rsidRPr="006C389C">
        <w:rPr>
          <w:sz w:val="22"/>
          <w:szCs w:val="22"/>
          <w:lang w:val="en-GB"/>
        </w:rPr>
        <w:t>a non-phenomenal doxastic state</w:t>
      </w:r>
      <w:r w:rsidRPr="006C389C">
        <w:rPr>
          <w:sz w:val="22"/>
          <w:szCs w:val="22"/>
          <w:lang w:val="en-GB"/>
        </w:rPr>
        <w:t>) and being in an experiential state which is IPB for one to be in. Yet, once we</w:t>
      </w:r>
      <w:r w:rsidR="004A0355" w:rsidRPr="006C389C">
        <w:rPr>
          <w:sz w:val="22"/>
          <w:szCs w:val="22"/>
          <w:lang w:val="en-GB"/>
        </w:rPr>
        <w:t xml:space="preserve"> </w:t>
      </w:r>
      <w:r w:rsidR="004C5DC3" w:rsidRPr="006C389C">
        <w:rPr>
          <w:sz w:val="22"/>
          <w:szCs w:val="22"/>
          <w:lang w:val="en-GB"/>
        </w:rPr>
        <w:t>see that (1)</w:t>
      </w:r>
      <w:r w:rsidR="004A0355" w:rsidRPr="006C389C">
        <w:rPr>
          <w:sz w:val="22"/>
          <w:szCs w:val="22"/>
          <w:lang w:val="en-GB"/>
        </w:rPr>
        <w:t xml:space="preserve"> the relevant </w:t>
      </w:r>
      <w:r w:rsidR="00A607D0" w:rsidRPr="006C389C">
        <w:rPr>
          <w:sz w:val="22"/>
          <w:szCs w:val="22"/>
          <w:lang w:val="en-GB"/>
        </w:rPr>
        <w:t>(</w:t>
      </w:r>
      <w:r w:rsidR="00535561" w:rsidRPr="006C389C">
        <w:rPr>
          <w:sz w:val="22"/>
          <w:szCs w:val="22"/>
          <w:lang w:val="en-GB"/>
        </w:rPr>
        <w:t>re</w:t>
      </w:r>
      <w:r w:rsidR="00A607D0" w:rsidRPr="006C389C">
        <w:rPr>
          <w:sz w:val="22"/>
          <w:szCs w:val="22"/>
          <w:lang w:val="en-GB"/>
        </w:rPr>
        <w:t>)</w:t>
      </w:r>
      <w:r w:rsidR="004A0355" w:rsidRPr="006C389C">
        <w:rPr>
          <w:sz w:val="22"/>
          <w:szCs w:val="22"/>
          <w:lang w:val="en-GB"/>
        </w:rPr>
        <w:t>presentations</w:t>
      </w:r>
      <w:r w:rsidRPr="006C389C">
        <w:rPr>
          <w:sz w:val="22"/>
          <w:szCs w:val="22"/>
          <w:lang w:val="en-GB"/>
        </w:rPr>
        <w:t xml:space="preserve"> </w:t>
      </w:r>
      <w:r w:rsidR="005908D1" w:rsidRPr="006C389C">
        <w:rPr>
          <w:sz w:val="22"/>
          <w:szCs w:val="22"/>
          <w:lang w:val="en-GB"/>
        </w:rPr>
        <w:t>posited by Evaluativism</w:t>
      </w:r>
      <w:r w:rsidR="00704017" w:rsidRPr="006C389C">
        <w:rPr>
          <w:sz w:val="22"/>
          <w:szCs w:val="22"/>
          <w:lang w:val="en-GB"/>
        </w:rPr>
        <w:t xml:space="preserve"> are</w:t>
      </w:r>
      <w:r w:rsidR="004A0355" w:rsidRPr="006C389C">
        <w:rPr>
          <w:sz w:val="22"/>
          <w:szCs w:val="22"/>
          <w:lang w:val="en-GB"/>
        </w:rPr>
        <w:t xml:space="preserve"> personal level </w:t>
      </w:r>
      <w:r w:rsidR="004A0355" w:rsidRPr="006C389C">
        <w:rPr>
          <w:sz w:val="22"/>
          <w:szCs w:val="22"/>
          <w:lang w:val="en-GB"/>
        </w:rPr>
        <w:lastRenderedPageBreak/>
        <w:t>intentional experiences, and acce</w:t>
      </w:r>
      <w:r w:rsidRPr="006C389C">
        <w:rPr>
          <w:sz w:val="22"/>
          <w:szCs w:val="22"/>
          <w:lang w:val="en-GB"/>
        </w:rPr>
        <w:t>pt</w:t>
      </w:r>
      <w:r w:rsidR="0093465B" w:rsidRPr="006C389C">
        <w:rPr>
          <w:sz w:val="22"/>
          <w:szCs w:val="22"/>
          <w:lang w:val="en-GB"/>
        </w:rPr>
        <w:t xml:space="preserve"> that (2)</w:t>
      </w:r>
      <w:r w:rsidRPr="006C389C">
        <w:rPr>
          <w:sz w:val="22"/>
          <w:szCs w:val="22"/>
          <w:lang w:val="en-GB"/>
        </w:rPr>
        <w:t xml:space="preserve"> personal level</w:t>
      </w:r>
      <w:r w:rsidR="004A0355" w:rsidRPr="006C389C">
        <w:rPr>
          <w:sz w:val="22"/>
          <w:szCs w:val="22"/>
          <w:lang w:val="en-GB"/>
        </w:rPr>
        <w:t xml:space="preserve"> intentional content can </w:t>
      </w:r>
      <w:r w:rsidRPr="006C389C">
        <w:rPr>
          <w:sz w:val="22"/>
          <w:szCs w:val="22"/>
          <w:lang w:val="en-GB"/>
        </w:rPr>
        <w:t>constitute</w:t>
      </w:r>
      <w:r w:rsidR="00FA28B8" w:rsidRPr="006C389C">
        <w:rPr>
          <w:sz w:val="22"/>
          <w:szCs w:val="22"/>
          <w:lang w:val="en-GB"/>
        </w:rPr>
        <w:t xml:space="preserve"> relevant aspects of</w:t>
      </w:r>
      <w:r w:rsidRPr="006C389C">
        <w:rPr>
          <w:sz w:val="22"/>
          <w:szCs w:val="22"/>
          <w:lang w:val="en-GB"/>
        </w:rPr>
        <w:t xml:space="preserve"> phenomenal character</w:t>
      </w:r>
      <w:r w:rsidR="00493984" w:rsidRPr="006C389C">
        <w:rPr>
          <w:sz w:val="22"/>
          <w:szCs w:val="22"/>
          <w:lang w:val="en-GB"/>
        </w:rPr>
        <w:t>, then it</w:t>
      </w:r>
      <w:r w:rsidR="004C5DC3" w:rsidRPr="006C389C">
        <w:rPr>
          <w:sz w:val="22"/>
          <w:szCs w:val="22"/>
          <w:lang w:val="en-GB"/>
        </w:rPr>
        <w:t xml:space="preserve"> becomes possible</w:t>
      </w:r>
      <w:r w:rsidR="004A0355" w:rsidRPr="006C389C">
        <w:rPr>
          <w:sz w:val="22"/>
          <w:szCs w:val="22"/>
          <w:lang w:val="en-GB"/>
        </w:rPr>
        <w:t xml:space="preserve"> that</w:t>
      </w:r>
      <w:r w:rsidR="00704017" w:rsidRPr="006C389C">
        <w:rPr>
          <w:sz w:val="22"/>
          <w:szCs w:val="22"/>
          <w:lang w:val="en-GB"/>
        </w:rPr>
        <w:t xml:space="preserve"> </w:t>
      </w:r>
      <w:r w:rsidR="00FA28B8" w:rsidRPr="006C389C">
        <w:rPr>
          <w:sz w:val="22"/>
          <w:szCs w:val="22"/>
          <w:lang w:val="en-GB"/>
        </w:rPr>
        <w:t>t</w:t>
      </w:r>
      <w:r w:rsidR="004A0355" w:rsidRPr="006C389C">
        <w:rPr>
          <w:sz w:val="22"/>
          <w:szCs w:val="22"/>
          <w:lang w:val="en-GB"/>
        </w:rPr>
        <w:t xml:space="preserve">here </w:t>
      </w:r>
      <w:r w:rsidR="00EB1618" w:rsidRPr="006C389C">
        <w:rPr>
          <w:sz w:val="22"/>
          <w:szCs w:val="22"/>
          <w:lang w:val="en-GB"/>
        </w:rPr>
        <w:t>is</w:t>
      </w:r>
      <w:r w:rsidR="004A0355" w:rsidRPr="006C389C">
        <w:rPr>
          <w:sz w:val="22"/>
          <w:szCs w:val="22"/>
          <w:lang w:val="en-GB"/>
        </w:rPr>
        <w:t xml:space="preserve"> something IPB</w:t>
      </w:r>
      <w:r w:rsidRPr="006C389C">
        <w:rPr>
          <w:sz w:val="22"/>
          <w:szCs w:val="22"/>
          <w:lang w:val="en-GB"/>
        </w:rPr>
        <w:t xml:space="preserve"> </w:t>
      </w:r>
      <w:r w:rsidR="004A0355" w:rsidRPr="006C389C">
        <w:rPr>
          <w:sz w:val="22"/>
          <w:szCs w:val="22"/>
          <w:lang w:val="en-GB"/>
        </w:rPr>
        <w:t>about</w:t>
      </w:r>
      <w:r w:rsidRPr="006C389C">
        <w:rPr>
          <w:sz w:val="22"/>
          <w:szCs w:val="22"/>
          <w:lang w:val="en-GB"/>
        </w:rPr>
        <w:t xml:space="preserve"> enjoying</w:t>
      </w:r>
      <w:r w:rsidR="004A0355" w:rsidRPr="006C389C">
        <w:rPr>
          <w:sz w:val="22"/>
          <w:szCs w:val="22"/>
          <w:lang w:val="en-GB"/>
        </w:rPr>
        <w:t xml:space="preserve"> specific kinds of intentional exp</w:t>
      </w:r>
      <w:r w:rsidRPr="006C389C">
        <w:rPr>
          <w:sz w:val="22"/>
          <w:szCs w:val="22"/>
          <w:lang w:val="en-GB"/>
        </w:rPr>
        <w:t xml:space="preserve">eriences with specific contents. </w:t>
      </w:r>
      <w:r w:rsidR="00535561" w:rsidRPr="006C389C">
        <w:rPr>
          <w:sz w:val="22"/>
          <w:szCs w:val="22"/>
          <w:lang w:val="en-GB"/>
        </w:rPr>
        <w:t>I</w:t>
      </w:r>
      <w:r w:rsidR="004A0355" w:rsidRPr="006C389C">
        <w:rPr>
          <w:sz w:val="22"/>
          <w:szCs w:val="22"/>
          <w:lang w:val="en-GB"/>
        </w:rPr>
        <w:t>t i</w:t>
      </w:r>
      <w:r w:rsidR="008C6A62" w:rsidRPr="006C389C">
        <w:rPr>
          <w:sz w:val="22"/>
          <w:szCs w:val="22"/>
          <w:lang w:val="en-GB"/>
        </w:rPr>
        <w:t>s</w:t>
      </w:r>
      <w:r w:rsidR="00030A1F" w:rsidRPr="006C389C">
        <w:rPr>
          <w:sz w:val="22"/>
          <w:szCs w:val="22"/>
          <w:lang w:val="en-GB"/>
        </w:rPr>
        <w:t xml:space="preserve"> a</w:t>
      </w:r>
      <w:r w:rsidR="008C6A62" w:rsidRPr="006C389C">
        <w:rPr>
          <w:sz w:val="22"/>
          <w:szCs w:val="22"/>
          <w:lang w:val="en-GB"/>
        </w:rPr>
        <w:t xml:space="preserve"> further question whether</w:t>
      </w:r>
      <w:r w:rsidRPr="006C389C">
        <w:rPr>
          <w:sz w:val="22"/>
          <w:szCs w:val="22"/>
          <w:lang w:val="en-GB"/>
        </w:rPr>
        <w:t xml:space="preserve"> E</w:t>
      </w:r>
      <w:r w:rsidR="004A0355" w:rsidRPr="006C389C">
        <w:rPr>
          <w:sz w:val="22"/>
          <w:szCs w:val="22"/>
          <w:lang w:val="en-GB"/>
        </w:rPr>
        <w:t>valuativ</w:t>
      </w:r>
      <w:r w:rsidRPr="006C389C">
        <w:rPr>
          <w:sz w:val="22"/>
          <w:szCs w:val="22"/>
          <w:lang w:val="en-GB"/>
        </w:rPr>
        <w:t>i</w:t>
      </w:r>
      <w:r w:rsidR="008C6A62" w:rsidRPr="006C389C">
        <w:rPr>
          <w:sz w:val="22"/>
          <w:szCs w:val="22"/>
          <w:lang w:val="en-GB"/>
        </w:rPr>
        <w:t>sm</w:t>
      </w:r>
      <w:r w:rsidR="00FA28B8" w:rsidRPr="006C389C">
        <w:rPr>
          <w:sz w:val="22"/>
          <w:szCs w:val="22"/>
          <w:lang w:val="en-GB"/>
        </w:rPr>
        <w:t xml:space="preserve"> </w:t>
      </w:r>
      <w:r w:rsidR="00323B00" w:rsidRPr="005374BE">
        <w:rPr>
          <w:sz w:val="22"/>
          <w:szCs w:val="22"/>
          <w:lang w:val="en-GB"/>
        </w:rPr>
        <w:t>can</w:t>
      </w:r>
      <w:r w:rsidRPr="005374BE">
        <w:rPr>
          <w:sz w:val="22"/>
          <w:szCs w:val="22"/>
          <w:lang w:val="en-GB"/>
        </w:rPr>
        <w:t xml:space="preserve"> fully</w:t>
      </w:r>
      <w:r w:rsidR="004A0355" w:rsidRPr="006C389C">
        <w:rPr>
          <w:sz w:val="22"/>
          <w:szCs w:val="22"/>
          <w:lang w:val="en-GB"/>
        </w:rPr>
        <w:t xml:space="preserve"> clos</w:t>
      </w:r>
      <w:r w:rsidR="005A18BF">
        <w:rPr>
          <w:sz w:val="22"/>
          <w:szCs w:val="22"/>
          <w:lang w:val="en-GB"/>
        </w:rPr>
        <w:t>e this gap –</w:t>
      </w:r>
      <w:r w:rsidR="008C6A62" w:rsidRPr="006C389C">
        <w:rPr>
          <w:sz w:val="22"/>
          <w:szCs w:val="22"/>
          <w:lang w:val="en-GB"/>
        </w:rPr>
        <w:t xml:space="preserve"> </w:t>
      </w:r>
      <w:r w:rsidRPr="006C389C">
        <w:rPr>
          <w:sz w:val="22"/>
          <w:szCs w:val="22"/>
          <w:lang w:val="en-GB"/>
        </w:rPr>
        <w:t>the normative contrast method</w:t>
      </w:r>
      <w:r w:rsidR="005374BE">
        <w:rPr>
          <w:sz w:val="22"/>
          <w:szCs w:val="22"/>
          <w:lang w:val="en-GB"/>
        </w:rPr>
        <w:t xml:space="preserve"> is set up to</w:t>
      </w:r>
      <w:r w:rsidR="004A0355" w:rsidRPr="006C389C">
        <w:rPr>
          <w:sz w:val="22"/>
          <w:szCs w:val="22"/>
          <w:lang w:val="en-GB"/>
        </w:rPr>
        <w:t xml:space="preserve"> test this</w:t>
      </w:r>
      <w:r w:rsidR="005A18BF">
        <w:rPr>
          <w:sz w:val="22"/>
          <w:szCs w:val="22"/>
          <w:lang w:val="en-GB"/>
        </w:rPr>
        <w:t xml:space="preserve"> –</w:t>
      </w:r>
      <w:r w:rsidR="00493984" w:rsidRPr="006C389C">
        <w:rPr>
          <w:sz w:val="22"/>
          <w:szCs w:val="22"/>
          <w:lang w:val="en-GB"/>
        </w:rPr>
        <w:t xml:space="preserve"> </w:t>
      </w:r>
      <w:r w:rsidRPr="006C389C">
        <w:rPr>
          <w:sz w:val="22"/>
          <w:szCs w:val="22"/>
          <w:lang w:val="en-GB"/>
        </w:rPr>
        <w:t xml:space="preserve">but </w:t>
      </w:r>
      <w:r w:rsidR="0093465B" w:rsidRPr="006C389C">
        <w:rPr>
          <w:sz w:val="22"/>
          <w:szCs w:val="22"/>
          <w:lang w:val="en-GB"/>
        </w:rPr>
        <w:t xml:space="preserve">given (1) and (2) </w:t>
      </w:r>
      <w:r w:rsidR="005908D1" w:rsidRPr="006C389C">
        <w:rPr>
          <w:sz w:val="22"/>
          <w:szCs w:val="22"/>
          <w:lang w:val="en-GB"/>
        </w:rPr>
        <w:t xml:space="preserve">there is no reason to think </w:t>
      </w:r>
      <w:r w:rsidRPr="006C389C">
        <w:rPr>
          <w:sz w:val="22"/>
          <w:szCs w:val="22"/>
          <w:lang w:val="en-GB"/>
        </w:rPr>
        <w:t xml:space="preserve">the gap cannot be closed </w:t>
      </w:r>
      <w:r w:rsidRPr="006C389C">
        <w:rPr>
          <w:i/>
          <w:sz w:val="22"/>
          <w:szCs w:val="22"/>
          <w:lang w:val="en-GB"/>
        </w:rPr>
        <w:t>in principle</w:t>
      </w:r>
      <w:r w:rsidRPr="006C389C">
        <w:rPr>
          <w:sz w:val="22"/>
          <w:szCs w:val="22"/>
          <w:lang w:val="en-GB"/>
        </w:rPr>
        <w:t>.</w:t>
      </w:r>
      <w:r>
        <w:rPr>
          <w:rStyle w:val="FootnoteReference"/>
          <w:sz w:val="22"/>
          <w:szCs w:val="22"/>
          <w:lang w:val="en-GB"/>
        </w:rPr>
        <w:footnoteReference w:id="23"/>
      </w:r>
    </w:p>
    <w:p w14:paraId="6FD4AA89" w14:textId="749E3730" w:rsidR="00AF016F" w:rsidRDefault="007D132F" w:rsidP="00721340">
      <w:pPr>
        <w:spacing w:line="480" w:lineRule="auto"/>
        <w:ind w:firstLine="284"/>
        <w:jc w:val="both"/>
        <w:rPr>
          <w:sz w:val="22"/>
          <w:szCs w:val="22"/>
          <w:lang w:val="en-GB"/>
        </w:rPr>
      </w:pPr>
      <w:r w:rsidRPr="006C389C">
        <w:rPr>
          <w:sz w:val="22"/>
          <w:szCs w:val="22"/>
          <w:lang w:val="en-GB"/>
        </w:rPr>
        <w:t>As a final</w:t>
      </w:r>
      <w:r w:rsidR="00B10F61">
        <w:rPr>
          <w:sz w:val="22"/>
          <w:szCs w:val="22"/>
          <w:lang w:val="en-GB"/>
        </w:rPr>
        <w:t xml:space="preserve"> </w:t>
      </w:r>
      <w:r w:rsidR="00195402" w:rsidRPr="006C389C">
        <w:rPr>
          <w:sz w:val="22"/>
          <w:szCs w:val="22"/>
          <w:lang w:val="en-GB"/>
        </w:rPr>
        <w:t>point,</w:t>
      </w:r>
      <w:r w:rsidRPr="006C389C">
        <w:rPr>
          <w:sz w:val="22"/>
          <w:szCs w:val="22"/>
          <w:lang w:val="en-GB"/>
        </w:rPr>
        <w:t xml:space="preserve"> </w:t>
      </w:r>
      <w:r w:rsidR="00230D01" w:rsidRPr="006C389C">
        <w:rPr>
          <w:sz w:val="22"/>
          <w:szCs w:val="22"/>
          <w:lang w:val="en-GB"/>
        </w:rPr>
        <w:t xml:space="preserve">one can accept the intentionalist framework </w:t>
      </w:r>
      <w:r w:rsidR="003317A3">
        <w:rPr>
          <w:sz w:val="22"/>
          <w:szCs w:val="22"/>
          <w:lang w:val="en-GB"/>
        </w:rPr>
        <w:t>of</w:t>
      </w:r>
      <w:r w:rsidR="007623B3" w:rsidRPr="006C389C">
        <w:rPr>
          <w:sz w:val="22"/>
          <w:szCs w:val="22"/>
          <w:lang w:val="en-GB"/>
        </w:rPr>
        <w:t xml:space="preserve"> Evaluativism,</w:t>
      </w:r>
      <w:r w:rsidR="00230D01" w:rsidRPr="006C389C">
        <w:rPr>
          <w:sz w:val="22"/>
          <w:szCs w:val="22"/>
          <w:lang w:val="en-GB"/>
        </w:rPr>
        <w:t xml:space="preserve"> without accepting </w:t>
      </w:r>
      <w:r w:rsidR="00A607D0" w:rsidRPr="006C389C">
        <w:rPr>
          <w:sz w:val="22"/>
          <w:szCs w:val="22"/>
          <w:lang w:val="en-GB"/>
        </w:rPr>
        <w:t>arguably</w:t>
      </w:r>
      <w:r w:rsidR="00030A1F" w:rsidRPr="006C389C">
        <w:rPr>
          <w:sz w:val="22"/>
          <w:szCs w:val="22"/>
          <w:lang w:val="en-GB"/>
        </w:rPr>
        <w:t xml:space="preserve"> controversial aspects of s</w:t>
      </w:r>
      <w:r w:rsidR="00230D01" w:rsidRPr="006C389C">
        <w:rPr>
          <w:sz w:val="22"/>
          <w:szCs w:val="22"/>
          <w:lang w:val="en-GB"/>
        </w:rPr>
        <w:t xml:space="preserve">trong </w:t>
      </w:r>
      <w:r w:rsidR="00030A1F" w:rsidRPr="006C389C">
        <w:rPr>
          <w:sz w:val="22"/>
          <w:szCs w:val="22"/>
          <w:lang w:val="en-GB"/>
        </w:rPr>
        <w:t>r</w:t>
      </w:r>
      <w:r w:rsidR="00D36CEF" w:rsidRPr="006C389C">
        <w:rPr>
          <w:sz w:val="22"/>
          <w:szCs w:val="22"/>
          <w:lang w:val="en-GB"/>
        </w:rPr>
        <w:t>epresentationalist</w:t>
      </w:r>
      <w:r w:rsidR="00230D01" w:rsidRPr="006C389C">
        <w:rPr>
          <w:sz w:val="22"/>
          <w:szCs w:val="22"/>
          <w:lang w:val="en-GB"/>
        </w:rPr>
        <w:t xml:space="preserve"> views. </w:t>
      </w:r>
      <w:r w:rsidR="00AF7A68" w:rsidRPr="006C389C">
        <w:rPr>
          <w:sz w:val="22"/>
          <w:szCs w:val="22"/>
          <w:lang w:val="en-GB"/>
        </w:rPr>
        <w:t xml:space="preserve">Specifically, one need not adopt an </w:t>
      </w:r>
      <w:r w:rsidR="00AF7A68" w:rsidRPr="006C389C">
        <w:rPr>
          <w:rFonts w:eastAsia="Garamond" w:cs="Garamond"/>
          <w:sz w:val="22"/>
          <w:szCs w:val="22"/>
        </w:rPr>
        <w:t>externalist</w:t>
      </w:r>
      <w:r w:rsidR="003317A3">
        <w:rPr>
          <w:rFonts w:eastAsia="Garamond" w:cs="Garamond"/>
          <w:sz w:val="22"/>
          <w:szCs w:val="22"/>
        </w:rPr>
        <w:t xml:space="preserve"> or ‘information-theoretic’</w:t>
      </w:r>
      <w:r w:rsidR="00AF7A68" w:rsidRPr="006C389C">
        <w:rPr>
          <w:rFonts w:eastAsia="Garamond" w:cs="Garamond"/>
          <w:sz w:val="22"/>
          <w:szCs w:val="22"/>
        </w:rPr>
        <w:t xml:space="preserve"> psychosemantics, where what any token intentional state represents (its content in the wide, Russelian sense) is determined by environmentally specified tracking relations – for example, reliable causal co-occurrence or co-variance</w:t>
      </w:r>
      <w:r w:rsidR="003317A3">
        <w:rPr>
          <w:rFonts w:eastAsia="Garamond" w:cs="Garamond"/>
          <w:sz w:val="22"/>
          <w:szCs w:val="22"/>
        </w:rPr>
        <w:t xml:space="preserve"> with environmental features</w:t>
      </w:r>
      <w:r w:rsidR="00AF7A68" w:rsidRPr="006C389C">
        <w:rPr>
          <w:rFonts w:eastAsia="Garamond" w:cs="Garamond"/>
          <w:sz w:val="22"/>
          <w:szCs w:val="22"/>
        </w:rPr>
        <w:t>.</w:t>
      </w:r>
      <w:r>
        <w:rPr>
          <w:rStyle w:val="FootnoteReference"/>
          <w:rFonts w:cs="Arial"/>
          <w:sz w:val="22"/>
          <w:szCs w:val="22"/>
          <w:lang w:val="en-GB"/>
        </w:rPr>
        <w:footnoteReference w:id="24"/>
      </w:r>
      <w:r w:rsidR="007677E8" w:rsidRPr="006C389C">
        <w:rPr>
          <w:sz w:val="22"/>
          <w:szCs w:val="22"/>
          <w:lang w:val="en-GB"/>
        </w:rPr>
        <w:t xml:space="preserve"> </w:t>
      </w:r>
      <w:r w:rsidR="00E90973" w:rsidRPr="006C389C">
        <w:rPr>
          <w:sz w:val="22"/>
          <w:szCs w:val="22"/>
          <w:lang w:val="en-GB"/>
        </w:rPr>
        <w:t>Evaluati</w:t>
      </w:r>
      <w:r w:rsidR="00A607D0" w:rsidRPr="006C389C">
        <w:rPr>
          <w:sz w:val="22"/>
          <w:szCs w:val="22"/>
          <w:lang w:val="en-GB"/>
        </w:rPr>
        <w:t>vism</w:t>
      </w:r>
      <w:r w:rsidR="00B10F61">
        <w:rPr>
          <w:sz w:val="22"/>
          <w:szCs w:val="22"/>
          <w:lang w:val="en-GB"/>
        </w:rPr>
        <w:t>,</w:t>
      </w:r>
      <w:r w:rsidR="00A607D0" w:rsidRPr="006C389C">
        <w:rPr>
          <w:sz w:val="22"/>
          <w:szCs w:val="22"/>
          <w:lang w:val="en-GB"/>
        </w:rPr>
        <w:t xml:space="preserve"> in the</w:t>
      </w:r>
      <w:r w:rsidR="00E90973" w:rsidRPr="006C389C">
        <w:rPr>
          <w:sz w:val="22"/>
          <w:szCs w:val="22"/>
          <w:lang w:val="en-GB"/>
        </w:rPr>
        <w:t xml:space="preserve"> context</w:t>
      </w:r>
      <w:r w:rsidR="00A607D0" w:rsidRPr="006C389C">
        <w:rPr>
          <w:sz w:val="22"/>
          <w:szCs w:val="22"/>
          <w:lang w:val="en-GB"/>
        </w:rPr>
        <w:t xml:space="preserve"> of this paper</w:t>
      </w:r>
      <w:r w:rsidR="00787901">
        <w:rPr>
          <w:sz w:val="22"/>
          <w:szCs w:val="22"/>
          <w:lang w:val="en-GB"/>
        </w:rPr>
        <w:t>,</w:t>
      </w:r>
      <w:r w:rsidR="00E90973" w:rsidRPr="006C389C">
        <w:rPr>
          <w:sz w:val="22"/>
          <w:szCs w:val="22"/>
          <w:lang w:val="en-GB"/>
        </w:rPr>
        <w:t xml:space="preserve"> </w:t>
      </w:r>
      <w:r w:rsidR="009309CA" w:rsidRPr="006C389C">
        <w:rPr>
          <w:sz w:val="22"/>
          <w:szCs w:val="22"/>
          <w:lang w:val="en-GB"/>
        </w:rPr>
        <w:t>can fruitfully be vie</w:t>
      </w:r>
      <w:r w:rsidR="00A41517" w:rsidRPr="006C389C">
        <w:rPr>
          <w:sz w:val="22"/>
          <w:szCs w:val="22"/>
          <w:lang w:val="en-GB"/>
        </w:rPr>
        <w:t>wed as an attempt to capture relevant aspects of the</w:t>
      </w:r>
      <w:r w:rsidR="009309CA" w:rsidRPr="006C389C">
        <w:rPr>
          <w:sz w:val="22"/>
          <w:szCs w:val="22"/>
          <w:lang w:val="en-GB"/>
        </w:rPr>
        <w:t xml:space="preserve"> phenomenal character of unpleasant pains by </w:t>
      </w:r>
      <w:r w:rsidR="007677E8" w:rsidRPr="006C389C">
        <w:rPr>
          <w:sz w:val="22"/>
          <w:szCs w:val="22"/>
          <w:lang w:val="en-GB"/>
        </w:rPr>
        <w:t>reference to a specific kind</w:t>
      </w:r>
      <w:r w:rsidR="00030A1F" w:rsidRPr="006C389C">
        <w:rPr>
          <w:sz w:val="22"/>
          <w:szCs w:val="22"/>
          <w:lang w:val="en-GB"/>
        </w:rPr>
        <w:t xml:space="preserve"> of</w:t>
      </w:r>
      <w:r w:rsidR="007677E8" w:rsidRPr="006C389C">
        <w:rPr>
          <w:sz w:val="22"/>
          <w:szCs w:val="22"/>
          <w:lang w:val="en-GB"/>
        </w:rPr>
        <w:t xml:space="preserve"> experiential</w:t>
      </w:r>
      <w:r w:rsidR="009309CA" w:rsidRPr="006C389C">
        <w:rPr>
          <w:sz w:val="22"/>
          <w:szCs w:val="22"/>
          <w:lang w:val="en-GB"/>
        </w:rPr>
        <w:t xml:space="preserve"> </w:t>
      </w:r>
      <w:r w:rsidR="00030A1F" w:rsidRPr="006C389C">
        <w:rPr>
          <w:sz w:val="22"/>
          <w:szCs w:val="22"/>
          <w:lang w:val="en-GB"/>
        </w:rPr>
        <w:t>intentional content.</w:t>
      </w:r>
      <w:r w:rsidR="009309CA" w:rsidRPr="006C389C">
        <w:rPr>
          <w:sz w:val="22"/>
          <w:szCs w:val="22"/>
          <w:lang w:val="en-GB"/>
        </w:rPr>
        <w:t xml:space="preserve"> </w:t>
      </w:r>
      <w:r w:rsidR="00030A1F" w:rsidRPr="006C389C">
        <w:rPr>
          <w:sz w:val="22"/>
          <w:szCs w:val="22"/>
          <w:lang w:val="en-GB"/>
        </w:rPr>
        <w:t>T</w:t>
      </w:r>
      <w:r w:rsidR="001B7946" w:rsidRPr="006C389C">
        <w:rPr>
          <w:sz w:val="22"/>
          <w:szCs w:val="22"/>
          <w:lang w:val="en-GB"/>
        </w:rPr>
        <w:t>he project of</w:t>
      </w:r>
      <w:r w:rsidR="00FD366D">
        <w:rPr>
          <w:sz w:val="22"/>
          <w:szCs w:val="22"/>
          <w:lang w:val="en-GB"/>
        </w:rPr>
        <w:t xml:space="preserve"> </w:t>
      </w:r>
      <w:r w:rsidR="00EB0B2B" w:rsidRPr="006C389C">
        <w:rPr>
          <w:sz w:val="22"/>
          <w:szCs w:val="22"/>
          <w:lang w:val="en-GB"/>
        </w:rPr>
        <w:t>naturalis</w:t>
      </w:r>
      <w:r w:rsidR="003C7A1B" w:rsidRPr="006C389C">
        <w:rPr>
          <w:sz w:val="22"/>
          <w:szCs w:val="22"/>
          <w:lang w:val="en-GB"/>
        </w:rPr>
        <w:t>ing</w:t>
      </w:r>
      <w:r w:rsidR="007C615F" w:rsidRPr="006C389C">
        <w:rPr>
          <w:sz w:val="22"/>
          <w:szCs w:val="22"/>
          <w:lang w:val="en-GB"/>
        </w:rPr>
        <w:t xml:space="preserve"> the </w:t>
      </w:r>
      <w:r w:rsidR="001B7946" w:rsidRPr="006C389C">
        <w:rPr>
          <w:sz w:val="22"/>
          <w:szCs w:val="22"/>
          <w:lang w:val="en-GB"/>
        </w:rPr>
        <w:t>content</w:t>
      </w:r>
      <w:r w:rsidR="00A607D0" w:rsidRPr="006C389C">
        <w:rPr>
          <w:sz w:val="22"/>
          <w:szCs w:val="22"/>
          <w:lang w:val="en-GB"/>
        </w:rPr>
        <w:t xml:space="preserve"> of unpleasant pains can</w:t>
      </w:r>
      <w:r w:rsidR="007C615F" w:rsidRPr="006C389C">
        <w:rPr>
          <w:sz w:val="22"/>
          <w:szCs w:val="22"/>
          <w:lang w:val="en-GB"/>
        </w:rPr>
        <w:t>, therefore</w:t>
      </w:r>
      <w:r w:rsidR="00A607D0" w:rsidRPr="006C389C">
        <w:rPr>
          <w:sz w:val="22"/>
          <w:szCs w:val="22"/>
          <w:lang w:val="en-GB"/>
        </w:rPr>
        <w:t>, be viewed as</w:t>
      </w:r>
      <w:r w:rsidR="007C615F" w:rsidRPr="006C389C">
        <w:rPr>
          <w:sz w:val="22"/>
          <w:szCs w:val="22"/>
          <w:lang w:val="en-GB"/>
        </w:rPr>
        <w:t xml:space="preserve"> secondary to satisfying</w:t>
      </w:r>
      <w:r w:rsidR="00435BB2" w:rsidRPr="006C389C">
        <w:rPr>
          <w:sz w:val="22"/>
          <w:szCs w:val="22"/>
          <w:lang w:val="en-GB"/>
        </w:rPr>
        <w:t xml:space="preserve"> the</w:t>
      </w:r>
      <w:r w:rsidR="007C615F" w:rsidRPr="006C389C">
        <w:rPr>
          <w:sz w:val="22"/>
          <w:szCs w:val="22"/>
          <w:lang w:val="en-GB"/>
        </w:rPr>
        <w:t xml:space="preserve"> NC.</w:t>
      </w:r>
    </w:p>
    <w:p w14:paraId="25D482B7" w14:textId="77777777" w:rsidR="00721340" w:rsidRPr="00721340" w:rsidRDefault="00721340" w:rsidP="00721340">
      <w:pPr>
        <w:spacing w:line="480" w:lineRule="auto"/>
        <w:ind w:firstLine="284"/>
        <w:jc w:val="both"/>
        <w:rPr>
          <w:sz w:val="22"/>
          <w:szCs w:val="22"/>
          <w:lang w:val="en-GB"/>
        </w:rPr>
      </w:pPr>
    </w:p>
    <w:p w14:paraId="57F2933E" w14:textId="320E9EFA" w:rsidR="00A14292" w:rsidRPr="006C389C" w:rsidRDefault="007D132F" w:rsidP="00362E78">
      <w:pPr>
        <w:spacing w:line="480" w:lineRule="auto"/>
        <w:jc w:val="both"/>
        <w:outlineLvl w:val="0"/>
        <w:rPr>
          <w:b/>
          <w:sz w:val="22"/>
          <w:szCs w:val="22"/>
          <w:lang w:val="en-GB"/>
        </w:rPr>
      </w:pPr>
      <w:r w:rsidRPr="006C389C">
        <w:rPr>
          <w:b/>
          <w:sz w:val="22"/>
          <w:szCs w:val="22"/>
          <w:lang w:val="en-GB"/>
        </w:rPr>
        <w:t>3.</w:t>
      </w:r>
      <w:r w:rsidR="000F5ADA" w:rsidRPr="006C389C">
        <w:rPr>
          <w:b/>
          <w:sz w:val="22"/>
          <w:szCs w:val="22"/>
          <w:lang w:val="en-GB"/>
        </w:rPr>
        <w:t xml:space="preserve"> </w:t>
      </w:r>
      <w:r w:rsidR="00B337C4" w:rsidRPr="006C389C">
        <w:rPr>
          <w:b/>
          <w:sz w:val="22"/>
          <w:szCs w:val="22"/>
          <w:lang w:val="en-GB"/>
        </w:rPr>
        <w:t>Evaluative Thoughts</w:t>
      </w:r>
      <w:r w:rsidR="000F5ADA" w:rsidRPr="006C389C">
        <w:rPr>
          <w:b/>
          <w:sz w:val="22"/>
          <w:szCs w:val="22"/>
          <w:lang w:val="en-GB"/>
        </w:rPr>
        <w:t xml:space="preserve"> and Intentional Modes</w:t>
      </w:r>
    </w:p>
    <w:p w14:paraId="7C4E750B" w14:textId="0E06C56E" w:rsidR="000F5ADA" w:rsidRPr="006C389C" w:rsidRDefault="007D132F" w:rsidP="006C389C">
      <w:pPr>
        <w:spacing w:line="480" w:lineRule="auto"/>
        <w:jc w:val="both"/>
        <w:rPr>
          <w:sz w:val="22"/>
          <w:szCs w:val="22"/>
        </w:rPr>
      </w:pPr>
      <w:r w:rsidRPr="00694BE0">
        <w:rPr>
          <w:sz w:val="22"/>
          <w:szCs w:val="22"/>
          <w:lang w:val="en-GB"/>
        </w:rPr>
        <w:t xml:space="preserve">Given </w:t>
      </w:r>
      <w:r w:rsidR="00A64B82" w:rsidRPr="00694BE0">
        <w:rPr>
          <w:sz w:val="22"/>
          <w:szCs w:val="22"/>
          <w:lang w:val="en-GB"/>
        </w:rPr>
        <w:t>how Evaluativism was framed in s</w:t>
      </w:r>
      <w:r w:rsidR="00E80C36" w:rsidRPr="00694BE0">
        <w:rPr>
          <w:sz w:val="22"/>
          <w:szCs w:val="22"/>
          <w:lang w:val="en-GB"/>
        </w:rPr>
        <w:t>ection 2,</w:t>
      </w:r>
      <w:r w:rsidRPr="00694BE0">
        <w:rPr>
          <w:sz w:val="22"/>
          <w:szCs w:val="22"/>
          <w:lang w:val="en-GB"/>
        </w:rPr>
        <w:t xml:space="preserve"> it provide</w:t>
      </w:r>
      <w:r w:rsidR="00BF0E0B" w:rsidRPr="00694BE0">
        <w:rPr>
          <w:sz w:val="22"/>
          <w:szCs w:val="22"/>
          <w:lang w:val="en-GB"/>
        </w:rPr>
        <w:t>s</w:t>
      </w:r>
      <w:r w:rsidRPr="00694BE0">
        <w:rPr>
          <w:sz w:val="22"/>
          <w:szCs w:val="22"/>
          <w:lang w:val="en-GB"/>
        </w:rPr>
        <w:t xml:space="preserve"> us with a</w:t>
      </w:r>
      <w:r w:rsidR="006A40F3" w:rsidRPr="00694BE0">
        <w:rPr>
          <w:sz w:val="22"/>
          <w:szCs w:val="22"/>
          <w:lang w:val="en-GB"/>
        </w:rPr>
        <w:t xml:space="preserve"> clear</w:t>
      </w:r>
      <w:r w:rsidRPr="00694BE0">
        <w:rPr>
          <w:sz w:val="22"/>
          <w:szCs w:val="22"/>
          <w:lang w:val="en-GB"/>
        </w:rPr>
        <w:t xml:space="preserve"> candidate for state </w:t>
      </w:r>
      <w:r w:rsidRPr="00694BE0">
        <w:rPr>
          <w:sz w:val="22"/>
          <w:szCs w:val="22"/>
        </w:rPr>
        <w:t>φ as what unpleasant</w:t>
      </w:r>
      <w:r w:rsidRPr="004D775E">
        <w:rPr>
          <w:sz w:val="22"/>
          <w:szCs w:val="22"/>
        </w:rPr>
        <w:t xml:space="preserve"> pain consists in, as one with a s</w:t>
      </w:r>
      <w:r w:rsidR="00B00C6B">
        <w:rPr>
          <w:sz w:val="22"/>
          <w:szCs w:val="22"/>
        </w:rPr>
        <w:t>pecific intentional content. T</w:t>
      </w:r>
      <w:r w:rsidRPr="004D775E">
        <w:rPr>
          <w:sz w:val="22"/>
          <w:szCs w:val="22"/>
        </w:rPr>
        <w:t>he relevant intentional c</w:t>
      </w:r>
      <w:r w:rsidR="00684661" w:rsidRPr="004D775E">
        <w:rPr>
          <w:sz w:val="22"/>
          <w:szCs w:val="22"/>
        </w:rPr>
        <w:t>ontent, in generic form, is</w:t>
      </w:r>
      <w:r w:rsidRPr="004D775E">
        <w:rPr>
          <w:sz w:val="22"/>
          <w:szCs w:val="22"/>
        </w:rPr>
        <w:t xml:space="preserve"> </w:t>
      </w:r>
      <w:r w:rsidR="0028363B" w:rsidRPr="004D775E">
        <w:rPr>
          <w:sz w:val="22"/>
          <w:szCs w:val="22"/>
        </w:rPr>
        <w:t>‘bodily</w:t>
      </w:r>
      <w:r w:rsidR="0028363B" w:rsidRPr="006C389C">
        <w:rPr>
          <w:sz w:val="22"/>
          <w:szCs w:val="22"/>
        </w:rPr>
        <w:t xml:space="preserve"> damage as bad-for-me’</w:t>
      </w:r>
      <w:r w:rsidRPr="006C389C">
        <w:rPr>
          <w:sz w:val="22"/>
          <w:szCs w:val="22"/>
        </w:rPr>
        <w:t>. Let’s plug this into the normative contrast method.</w:t>
      </w:r>
    </w:p>
    <w:p w14:paraId="2C13ACB9" w14:textId="319FA7F5" w:rsidR="00A14292" w:rsidRPr="006C389C" w:rsidRDefault="007D132F" w:rsidP="006C389C">
      <w:pPr>
        <w:spacing w:line="480" w:lineRule="auto"/>
        <w:ind w:firstLine="284"/>
        <w:jc w:val="both"/>
        <w:rPr>
          <w:sz w:val="22"/>
          <w:szCs w:val="22"/>
        </w:rPr>
      </w:pPr>
      <w:r w:rsidRPr="006C389C">
        <w:rPr>
          <w:sz w:val="22"/>
          <w:szCs w:val="22"/>
        </w:rPr>
        <w:t>Evaluativism tells us being in unpleasant pain consist</w:t>
      </w:r>
      <w:r w:rsidR="00F14588" w:rsidRPr="006C389C">
        <w:rPr>
          <w:sz w:val="22"/>
          <w:szCs w:val="22"/>
        </w:rPr>
        <w:t>s</w:t>
      </w:r>
      <w:r w:rsidRPr="006C389C">
        <w:rPr>
          <w:sz w:val="22"/>
          <w:szCs w:val="22"/>
        </w:rPr>
        <w:t xml:space="preserve"> in being in a state which (re)presents </w:t>
      </w:r>
      <w:r w:rsidR="00E80C36" w:rsidRPr="006C389C">
        <w:rPr>
          <w:sz w:val="22"/>
          <w:szCs w:val="22"/>
        </w:rPr>
        <w:t>‘</w:t>
      </w:r>
      <w:r w:rsidRPr="006C389C">
        <w:rPr>
          <w:sz w:val="22"/>
          <w:szCs w:val="22"/>
        </w:rPr>
        <w:t xml:space="preserve">bodily damage as bad-for-me’. What </w:t>
      </w:r>
      <w:r w:rsidR="000D2587" w:rsidRPr="006C389C">
        <w:rPr>
          <w:sz w:val="22"/>
          <w:szCs w:val="22"/>
        </w:rPr>
        <w:t>candidates are there for s</w:t>
      </w:r>
      <w:r w:rsidR="002F0DE4" w:rsidRPr="006C389C">
        <w:rPr>
          <w:sz w:val="22"/>
          <w:szCs w:val="22"/>
        </w:rPr>
        <w:t>tate P</w:t>
      </w:r>
      <w:r w:rsidR="00DD3B82" w:rsidRPr="006C389C">
        <w:rPr>
          <w:sz w:val="22"/>
          <w:szCs w:val="22"/>
        </w:rPr>
        <w:t>,</w:t>
      </w:r>
      <w:r w:rsidRPr="006C389C">
        <w:rPr>
          <w:sz w:val="22"/>
          <w:szCs w:val="22"/>
        </w:rPr>
        <w:t xml:space="preserve"> which also consists in a (re)presentation </w:t>
      </w:r>
      <w:r w:rsidRPr="006C389C">
        <w:rPr>
          <w:sz w:val="22"/>
          <w:szCs w:val="22"/>
        </w:rPr>
        <w:lastRenderedPageBreak/>
        <w:t xml:space="preserve">of </w:t>
      </w:r>
      <w:r w:rsidR="000D2587" w:rsidRPr="006C389C">
        <w:rPr>
          <w:sz w:val="22"/>
          <w:szCs w:val="22"/>
        </w:rPr>
        <w:t xml:space="preserve">bodily damage </w:t>
      </w:r>
      <w:r w:rsidR="00DD3B82" w:rsidRPr="006C389C">
        <w:rPr>
          <w:sz w:val="22"/>
          <w:szCs w:val="22"/>
        </w:rPr>
        <w:t>as bad-for-me?</w:t>
      </w:r>
      <w:r w:rsidR="000D2587" w:rsidRPr="006C389C">
        <w:rPr>
          <w:sz w:val="22"/>
          <w:szCs w:val="22"/>
        </w:rPr>
        <w:t xml:space="preserve"> On</w:t>
      </w:r>
      <w:r w:rsidRPr="006C389C">
        <w:rPr>
          <w:sz w:val="22"/>
          <w:szCs w:val="22"/>
        </w:rPr>
        <w:t>e obvious candidate is an evaluative belief or judgement. However, we need to be caref</w:t>
      </w:r>
      <w:r w:rsidR="00F42C3A" w:rsidRPr="006C389C">
        <w:rPr>
          <w:sz w:val="22"/>
          <w:szCs w:val="22"/>
        </w:rPr>
        <w:t>ul</w:t>
      </w:r>
      <w:r w:rsidR="0028363B" w:rsidRPr="006C389C">
        <w:rPr>
          <w:sz w:val="22"/>
          <w:szCs w:val="22"/>
        </w:rPr>
        <w:t>,</w:t>
      </w:r>
      <w:r w:rsidR="00F42C3A" w:rsidRPr="006C389C">
        <w:rPr>
          <w:sz w:val="22"/>
          <w:szCs w:val="22"/>
        </w:rPr>
        <w:t xml:space="preserve"> since it would</w:t>
      </w:r>
      <w:r w:rsidR="00F14588" w:rsidRPr="006C389C">
        <w:rPr>
          <w:sz w:val="22"/>
          <w:szCs w:val="22"/>
        </w:rPr>
        <w:t xml:space="preserve"> be</w:t>
      </w:r>
      <w:r w:rsidR="00F42C3A" w:rsidRPr="006C389C">
        <w:rPr>
          <w:sz w:val="22"/>
          <w:szCs w:val="22"/>
        </w:rPr>
        <w:t xml:space="preserve"> unfair to Evaluativism</w:t>
      </w:r>
      <w:r w:rsidR="00684661" w:rsidRPr="006C389C">
        <w:rPr>
          <w:sz w:val="22"/>
          <w:szCs w:val="22"/>
        </w:rPr>
        <w:t xml:space="preserve"> if we construe</w:t>
      </w:r>
      <w:r w:rsidRPr="006C389C">
        <w:rPr>
          <w:sz w:val="22"/>
          <w:szCs w:val="22"/>
        </w:rPr>
        <w:t xml:space="preserve"> these as states with no phenomenal character, perhaps as subpersonal states or</w:t>
      </w:r>
      <w:r w:rsidR="00233FF1">
        <w:rPr>
          <w:sz w:val="22"/>
          <w:szCs w:val="22"/>
        </w:rPr>
        <w:t xml:space="preserve"> (non-phenomenal)</w:t>
      </w:r>
      <w:r w:rsidRPr="006C389C">
        <w:rPr>
          <w:sz w:val="22"/>
          <w:szCs w:val="22"/>
        </w:rPr>
        <w:t xml:space="preserve"> dispositions. A better candidate is something like an occurrent evaluative thought, which has a </w:t>
      </w:r>
      <w:r w:rsidR="00DD3B82" w:rsidRPr="006C389C">
        <w:rPr>
          <w:sz w:val="22"/>
          <w:szCs w:val="22"/>
        </w:rPr>
        <w:t>(</w:t>
      </w:r>
      <w:r w:rsidRPr="006C389C">
        <w:rPr>
          <w:sz w:val="22"/>
          <w:szCs w:val="22"/>
        </w:rPr>
        <w:t>cognitive</w:t>
      </w:r>
      <w:r w:rsidR="00DD3B82" w:rsidRPr="006C389C">
        <w:rPr>
          <w:sz w:val="22"/>
          <w:szCs w:val="22"/>
        </w:rPr>
        <w:t>)</w:t>
      </w:r>
      <w:r w:rsidRPr="006C389C">
        <w:rPr>
          <w:sz w:val="22"/>
          <w:szCs w:val="22"/>
        </w:rPr>
        <w:t xml:space="preserve"> </w:t>
      </w:r>
      <w:r w:rsidR="00DF5EEC" w:rsidRPr="006C389C">
        <w:rPr>
          <w:sz w:val="22"/>
          <w:szCs w:val="22"/>
        </w:rPr>
        <w:t>phenomenology.</w:t>
      </w:r>
      <w:r w:rsidR="00DD3B82" w:rsidRPr="006C389C">
        <w:rPr>
          <w:sz w:val="22"/>
          <w:szCs w:val="22"/>
        </w:rPr>
        <w:t xml:space="preserve"> It is</w:t>
      </w:r>
      <w:r w:rsidR="00201E49" w:rsidRPr="006C389C">
        <w:rPr>
          <w:sz w:val="22"/>
          <w:szCs w:val="22"/>
        </w:rPr>
        <w:t xml:space="preserve"> p</w:t>
      </w:r>
      <w:r w:rsidR="000D2587" w:rsidRPr="006C389C">
        <w:rPr>
          <w:sz w:val="22"/>
          <w:szCs w:val="22"/>
        </w:rPr>
        <w:t>ossible</w:t>
      </w:r>
      <w:r w:rsidR="00201E49" w:rsidRPr="006C389C">
        <w:rPr>
          <w:sz w:val="22"/>
          <w:szCs w:val="22"/>
        </w:rPr>
        <w:t xml:space="preserve"> we might entertain an evaluative thought wi</w:t>
      </w:r>
      <w:r w:rsidR="0028363B" w:rsidRPr="006C389C">
        <w:rPr>
          <w:sz w:val="22"/>
          <w:szCs w:val="22"/>
        </w:rPr>
        <w:t>th the content ‘</w:t>
      </w:r>
      <w:r w:rsidR="000D2587" w:rsidRPr="006C389C">
        <w:rPr>
          <w:sz w:val="22"/>
          <w:szCs w:val="22"/>
        </w:rPr>
        <w:t>my broken leg</w:t>
      </w:r>
      <w:r w:rsidR="00201E49" w:rsidRPr="006C389C">
        <w:rPr>
          <w:sz w:val="22"/>
          <w:szCs w:val="22"/>
        </w:rPr>
        <w:t xml:space="preserve"> [t</w:t>
      </w:r>
      <w:r w:rsidR="0028363B" w:rsidRPr="006C389C">
        <w:rPr>
          <w:sz w:val="22"/>
          <w:szCs w:val="22"/>
        </w:rPr>
        <w:t>he bodily damage] is bad-for-me’</w:t>
      </w:r>
      <w:r w:rsidR="00201E49" w:rsidRPr="006C389C">
        <w:rPr>
          <w:sz w:val="22"/>
          <w:szCs w:val="22"/>
        </w:rPr>
        <w:t xml:space="preserve">. </w:t>
      </w:r>
      <w:r w:rsidR="00E80C36" w:rsidRPr="006C389C">
        <w:rPr>
          <w:sz w:val="22"/>
          <w:szCs w:val="22"/>
        </w:rPr>
        <w:t>So,</w:t>
      </w:r>
      <w:r w:rsidR="00201E49" w:rsidRPr="006C389C">
        <w:rPr>
          <w:sz w:val="22"/>
          <w:szCs w:val="22"/>
        </w:rPr>
        <w:t xml:space="preserve"> we </w:t>
      </w:r>
      <w:r w:rsidR="000D2587" w:rsidRPr="006C389C">
        <w:rPr>
          <w:sz w:val="22"/>
          <w:szCs w:val="22"/>
        </w:rPr>
        <w:t>have a candidate for s</w:t>
      </w:r>
      <w:r w:rsidR="00DD3B82" w:rsidRPr="006C389C">
        <w:rPr>
          <w:sz w:val="22"/>
          <w:szCs w:val="22"/>
        </w:rPr>
        <w:t>tate P.</w:t>
      </w:r>
    </w:p>
    <w:p w14:paraId="2F94FC3C" w14:textId="09416B9C" w:rsidR="00C717F2" w:rsidRPr="006C389C" w:rsidRDefault="007D132F" w:rsidP="006C389C">
      <w:pPr>
        <w:spacing w:line="480" w:lineRule="auto"/>
        <w:ind w:firstLine="284"/>
        <w:jc w:val="both"/>
        <w:rPr>
          <w:sz w:val="22"/>
          <w:szCs w:val="22"/>
        </w:rPr>
      </w:pPr>
      <w:r w:rsidRPr="006C389C">
        <w:rPr>
          <w:sz w:val="22"/>
          <w:szCs w:val="22"/>
        </w:rPr>
        <w:t>We now need to see</w:t>
      </w:r>
      <w:r w:rsidR="000D2587" w:rsidRPr="006C389C">
        <w:rPr>
          <w:sz w:val="22"/>
          <w:szCs w:val="22"/>
        </w:rPr>
        <w:t xml:space="preserve"> whether enter</w:t>
      </w:r>
      <w:r w:rsidR="0028363B" w:rsidRPr="006C389C">
        <w:rPr>
          <w:sz w:val="22"/>
          <w:szCs w:val="22"/>
        </w:rPr>
        <w:t>taining the evaluative thought ‘my broken leg is bad-for-me’</w:t>
      </w:r>
      <w:r w:rsidRPr="006C389C">
        <w:rPr>
          <w:sz w:val="22"/>
          <w:szCs w:val="22"/>
        </w:rPr>
        <w:t xml:space="preserve"> is uncontroversially not IPB for its subject to be in. Using the sympathetic test first, it would be odd to have pity or sympathy </w:t>
      </w:r>
      <w:r w:rsidR="00166CE1">
        <w:rPr>
          <w:sz w:val="22"/>
          <w:szCs w:val="22"/>
        </w:rPr>
        <w:t>(</w:t>
      </w:r>
      <w:r w:rsidRPr="006C389C">
        <w:rPr>
          <w:sz w:val="22"/>
          <w:szCs w:val="22"/>
        </w:rPr>
        <w:t>in the relevant sense</w:t>
      </w:r>
      <w:r w:rsidR="00166CE1">
        <w:rPr>
          <w:sz w:val="22"/>
          <w:szCs w:val="22"/>
        </w:rPr>
        <w:t>)</w:t>
      </w:r>
      <w:r w:rsidRPr="006C389C">
        <w:rPr>
          <w:sz w:val="22"/>
          <w:szCs w:val="22"/>
        </w:rPr>
        <w:t xml:space="preserve"> for </w:t>
      </w:r>
      <w:r w:rsidR="00A66C97">
        <w:rPr>
          <w:sz w:val="22"/>
          <w:szCs w:val="22"/>
        </w:rPr>
        <w:t>someone</w:t>
      </w:r>
      <w:r w:rsidRPr="006C389C">
        <w:rPr>
          <w:sz w:val="22"/>
          <w:szCs w:val="22"/>
        </w:rPr>
        <w:t xml:space="preserve"> who entertain</w:t>
      </w:r>
      <w:r w:rsidR="00A66C97">
        <w:rPr>
          <w:sz w:val="22"/>
          <w:szCs w:val="22"/>
        </w:rPr>
        <w:t>ed</w:t>
      </w:r>
      <w:r w:rsidRPr="006C389C">
        <w:rPr>
          <w:sz w:val="22"/>
          <w:szCs w:val="22"/>
        </w:rPr>
        <w:t xml:space="preserve"> evaluative thoughts with this content</w:t>
      </w:r>
      <w:r w:rsidR="00956280" w:rsidRPr="006C389C">
        <w:rPr>
          <w:sz w:val="22"/>
          <w:szCs w:val="22"/>
        </w:rPr>
        <w:t>, or</w:t>
      </w:r>
      <w:r w:rsidRPr="006C389C">
        <w:rPr>
          <w:sz w:val="22"/>
          <w:szCs w:val="22"/>
        </w:rPr>
        <w:t xml:space="preserve"> sufficiently similar ones. </w:t>
      </w:r>
      <w:r w:rsidR="00AC026E" w:rsidRPr="006C389C">
        <w:rPr>
          <w:sz w:val="22"/>
          <w:szCs w:val="22"/>
        </w:rPr>
        <w:t>Consider the following example. Say I am in hospital</w:t>
      </w:r>
      <w:r w:rsidR="00ED000B">
        <w:rPr>
          <w:sz w:val="22"/>
          <w:szCs w:val="22"/>
        </w:rPr>
        <w:t xml:space="preserve"> with a broken</w:t>
      </w:r>
      <w:r w:rsidR="00684661" w:rsidRPr="006C389C">
        <w:rPr>
          <w:sz w:val="22"/>
          <w:szCs w:val="22"/>
        </w:rPr>
        <w:t xml:space="preserve"> leg, and the doctor</w:t>
      </w:r>
      <w:r w:rsidR="00AC026E" w:rsidRPr="006C389C">
        <w:rPr>
          <w:sz w:val="22"/>
          <w:szCs w:val="22"/>
        </w:rPr>
        <w:t xml:space="preserve"> </w:t>
      </w:r>
      <w:r w:rsidR="00ED000B">
        <w:rPr>
          <w:sz w:val="22"/>
          <w:szCs w:val="22"/>
        </w:rPr>
        <w:t>gives</w:t>
      </w:r>
      <w:r w:rsidR="00AC026E" w:rsidRPr="006C389C">
        <w:rPr>
          <w:sz w:val="22"/>
          <w:szCs w:val="22"/>
        </w:rPr>
        <w:t xml:space="preserve"> me a high dose of morphine, enough to completely numb </w:t>
      </w:r>
      <w:r w:rsidR="00A66C97">
        <w:rPr>
          <w:sz w:val="22"/>
          <w:szCs w:val="22"/>
        </w:rPr>
        <w:t>any pain</w:t>
      </w:r>
      <w:r w:rsidR="00AC026E" w:rsidRPr="006C389C">
        <w:rPr>
          <w:sz w:val="22"/>
          <w:szCs w:val="22"/>
        </w:rPr>
        <w:t>. Lying in the hospital be</w:t>
      </w:r>
      <w:r w:rsidR="0028363B" w:rsidRPr="006C389C">
        <w:rPr>
          <w:sz w:val="22"/>
          <w:szCs w:val="22"/>
        </w:rPr>
        <w:t>d I then entertain the thought ‘my broken leg is bad-for-me’</w:t>
      </w:r>
      <w:r w:rsidR="00AC026E" w:rsidRPr="006C389C">
        <w:rPr>
          <w:sz w:val="22"/>
          <w:szCs w:val="22"/>
        </w:rPr>
        <w:t xml:space="preserve">. My partner notices a </w:t>
      </w:r>
      <w:r w:rsidR="00F936BC">
        <w:rPr>
          <w:sz w:val="22"/>
          <w:szCs w:val="22"/>
        </w:rPr>
        <w:t>pensive</w:t>
      </w:r>
      <w:r w:rsidR="00956280" w:rsidRPr="006C389C">
        <w:rPr>
          <w:sz w:val="22"/>
          <w:szCs w:val="22"/>
        </w:rPr>
        <w:t xml:space="preserve"> look on my face and asks</w:t>
      </w:r>
      <w:r w:rsidR="0028363B" w:rsidRPr="006C389C">
        <w:rPr>
          <w:sz w:val="22"/>
          <w:szCs w:val="22"/>
        </w:rPr>
        <w:t xml:space="preserve"> me ‘what are you thinking about’, to which I respond ‘</w:t>
      </w:r>
      <w:r w:rsidR="00AC026E" w:rsidRPr="006C389C">
        <w:rPr>
          <w:sz w:val="22"/>
          <w:szCs w:val="22"/>
        </w:rPr>
        <w:t>t</w:t>
      </w:r>
      <w:r w:rsidR="0028363B" w:rsidRPr="006C389C">
        <w:rPr>
          <w:sz w:val="22"/>
          <w:szCs w:val="22"/>
        </w:rPr>
        <w:t>hat my broken leg is bad-for-me’</w:t>
      </w:r>
      <w:r w:rsidR="00F936BC">
        <w:rPr>
          <w:sz w:val="22"/>
          <w:szCs w:val="22"/>
        </w:rPr>
        <w:t xml:space="preserve"> (or a sufficiently close approximation)</w:t>
      </w:r>
      <w:r w:rsidR="00166CE1">
        <w:rPr>
          <w:sz w:val="22"/>
          <w:szCs w:val="22"/>
        </w:rPr>
        <w:t>. It would be</w:t>
      </w:r>
      <w:r w:rsidR="005D1C88">
        <w:rPr>
          <w:sz w:val="22"/>
          <w:szCs w:val="22"/>
        </w:rPr>
        <w:t xml:space="preserve"> odd if my partner,</w:t>
      </w:r>
      <w:r w:rsidR="00362E78">
        <w:rPr>
          <w:sz w:val="22"/>
          <w:szCs w:val="22"/>
        </w:rPr>
        <w:t xml:space="preserve"> appr</w:t>
      </w:r>
      <w:r w:rsidR="00AC026E" w:rsidRPr="006C389C">
        <w:rPr>
          <w:sz w:val="22"/>
          <w:szCs w:val="22"/>
        </w:rPr>
        <w:t>ised of the contents of my mind</w:t>
      </w:r>
      <w:r w:rsidR="00F42C3A" w:rsidRPr="006C389C">
        <w:rPr>
          <w:sz w:val="22"/>
          <w:szCs w:val="22"/>
        </w:rPr>
        <w:t>,</w:t>
      </w:r>
      <w:r w:rsidR="00DD3B82" w:rsidRPr="006C389C">
        <w:rPr>
          <w:sz w:val="22"/>
          <w:szCs w:val="22"/>
        </w:rPr>
        <w:t xml:space="preserve"> was </w:t>
      </w:r>
      <w:r w:rsidR="00AC026E" w:rsidRPr="006C389C">
        <w:rPr>
          <w:sz w:val="22"/>
          <w:szCs w:val="22"/>
        </w:rPr>
        <w:t>to pity me for b</w:t>
      </w:r>
      <w:r w:rsidR="00E74E46">
        <w:rPr>
          <w:sz w:val="22"/>
          <w:szCs w:val="22"/>
        </w:rPr>
        <w:t>eing in specifically that state –</w:t>
      </w:r>
      <w:r w:rsidR="00AC026E" w:rsidRPr="006C389C">
        <w:rPr>
          <w:sz w:val="22"/>
          <w:szCs w:val="22"/>
        </w:rPr>
        <w:t xml:space="preserve"> for entertaining that</w:t>
      </w:r>
      <w:r w:rsidR="004976E3" w:rsidRPr="006C389C">
        <w:rPr>
          <w:sz w:val="22"/>
          <w:szCs w:val="22"/>
        </w:rPr>
        <w:t xml:space="preserve"> evaluative</w:t>
      </w:r>
      <w:r w:rsidR="00AC026E" w:rsidRPr="006C389C">
        <w:rPr>
          <w:sz w:val="22"/>
          <w:szCs w:val="22"/>
        </w:rPr>
        <w:t xml:space="preserve"> thought. </w:t>
      </w:r>
      <w:r w:rsidR="00DD3B82" w:rsidRPr="006C389C">
        <w:rPr>
          <w:sz w:val="22"/>
          <w:szCs w:val="22"/>
        </w:rPr>
        <w:t>Given any</w:t>
      </w:r>
      <w:r w:rsidR="00853C49">
        <w:rPr>
          <w:sz w:val="22"/>
          <w:szCs w:val="22"/>
        </w:rPr>
        <w:t xml:space="preserve"> pain has</w:t>
      </w:r>
      <w:r w:rsidR="00727B75" w:rsidRPr="006C389C">
        <w:rPr>
          <w:sz w:val="22"/>
          <w:szCs w:val="22"/>
        </w:rPr>
        <w:t xml:space="preserve"> been eliminated</w:t>
      </w:r>
      <w:r w:rsidRPr="006C389C">
        <w:rPr>
          <w:sz w:val="22"/>
          <w:szCs w:val="22"/>
        </w:rPr>
        <w:t>,</w:t>
      </w:r>
      <w:r w:rsidR="00727B75" w:rsidRPr="006C389C">
        <w:rPr>
          <w:sz w:val="22"/>
          <w:szCs w:val="22"/>
        </w:rPr>
        <w:t xml:space="preserve"> </w:t>
      </w:r>
      <w:r w:rsidR="005E3FE3" w:rsidRPr="006C389C">
        <w:rPr>
          <w:sz w:val="22"/>
          <w:szCs w:val="22"/>
        </w:rPr>
        <w:t>surely any pity or sympathy is appropriately</w:t>
      </w:r>
      <w:r w:rsidR="004976E3" w:rsidRPr="006C389C">
        <w:rPr>
          <w:sz w:val="22"/>
          <w:szCs w:val="22"/>
        </w:rPr>
        <w:t xml:space="preserve"> directed at my general condition</w:t>
      </w:r>
      <w:r w:rsidR="005D4F39">
        <w:rPr>
          <w:sz w:val="22"/>
          <w:szCs w:val="22"/>
        </w:rPr>
        <w:t xml:space="preserve"> (a state of affairs)</w:t>
      </w:r>
      <w:r w:rsidR="00727B75" w:rsidRPr="006C389C">
        <w:rPr>
          <w:sz w:val="22"/>
          <w:szCs w:val="22"/>
        </w:rPr>
        <w:t xml:space="preserve"> and its consequences and effects (that I’m lied up here rather than at home), not that I’m entertaining evaluative thoug</w:t>
      </w:r>
      <w:r w:rsidR="004976E3" w:rsidRPr="006C389C">
        <w:rPr>
          <w:sz w:val="22"/>
          <w:szCs w:val="22"/>
        </w:rPr>
        <w:t>hts with the relevant contents</w:t>
      </w:r>
      <w:r w:rsidR="00A66C97">
        <w:rPr>
          <w:sz w:val="22"/>
          <w:szCs w:val="22"/>
        </w:rPr>
        <w:t xml:space="preserve"> (which constitute</w:t>
      </w:r>
      <w:r w:rsidR="00F936BC">
        <w:rPr>
          <w:sz w:val="22"/>
          <w:szCs w:val="22"/>
        </w:rPr>
        <w:t xml:space="preserve"> their</w:t>
      </w:r>
      <w:r w:rsidR="00F42C3A" w:rsidRPr="006C389C">
        <w:rPr>
          <w:sz w:val="22"/>
          <w:szCs w:val="22"/>
        </w:rPr>
        <w:t xml:space="preserve"> </w:t>
      </w:r>
      <w:r w:rsidR="00DD3B82" w:rsidRPr="006C389C">
        <w:rPr>
          <w:sz w:val="22"/>
          <w:szCs w:val="22"/>
        </w:rPr>
        <w:t>specific phenomenal characters</w:t>
      </w:r>
      <w:r w:rsidR="00A66C97">
        <w:rPr>
          <w:sz w:val="22"/>
          <w:szCs w:val="22"/>
        </w:rPr>
        <w:t>)</w:t>
      </w:r>
      <w:r w:rsidR="00DD3B82" w:rsidRPr="006C389C">
        <w:rPr>
          <w:sz w:val="22"/>
          <w:szCs w:val="22"/>
        </w:rPr>
        <w:t>.</w:t>
      </w:r>
      <w:r w:rsidR="00F42C3A" w:rsidRPr="006C389C">
        <w:rPr>
          <w:sz w:val="22"/>
          <w:szCs w:val="22"/>
        </w:rPr>
        <w:t xml:space="preserve"> </w:t>
      </w:r>
    </w:p>
    <w:p w14:paraId="47630515" w14:textId="0C603FBD" w:rsidR="00901BAB" w:rsidRPr="006C389C" w:rsidRDefault="007D132F" w:rsidP="006C389C">
      <w:pPr>
        <w:spacing w:line="480" w:lineRule="auto"/>
        <w:ind w:firstLine="284"/>
        <w:jc w:val="both"/>
        <w:rPr>
          <w:sz w:val="22"/>
          <w:szCs w:val="22"/>
        </w:rPr>
      </w:pPr>
      <w:r w:rsidRPr="006C389C">
        <w:rPr>
          <w:sz w:val="22"/>
          <w:szCs w:val="22"/>
        </w:rPr>
        <w:t xml:space="preserve">We might also </w:t>
      </w:r>
      <w:r w:rsidR="004976E3" w:rsidRPr="006C389C">
        <w:rPr>
          <w:sz w:val="22"/>
          <w:szCs w:val="22"/>
        </w:rPr>
        <w:t>claim</w:t>
      </w:r>
      <w:r w:rsidR="00684661" w:rsidRPr="006C389C">
        <w:rPr>
          <w:sz w:val="22"/>
          <w:szCs w:val="22"/>
        </w:rPr>
        <w:t>,</w:t>
      </w:r>
      <w:r w:rsidRPr="006C389C">
        <w:rPr>
          <w:sz w:val="22"/>
          <w:szCs w:val="22"/>
        </w:rPr>
        <w:t xml:space="preserve"> in </w:t>
      </w:r>
      <w:r w:rsidR="00565F6A" w:rsidRPr="006C389C">
        <w:rPr>
          <w:sz w:val="22"/>
          <w:szCs w:val="22"/>
        </w:rPr>
        <w:t>line with</w:t>
      </w:r>
      <w:r w:rsidR="005E3FE3" w:rsidRPr="006C389C">
        <w:rPr>
          <w:sz w:val="22"/>
          <w:szCs w:val="22"/>
        </w:rPr>
        <w:t xml:space="preserve"> the</w:t>
      </w:r>
      <w:r w:rsidRPr="006C389C">
        <w:rPr>
          <w:sz w:val="22"/>
          <w:szCs w:val="22"/>
        </w:rPr>
        <w:t xml:space="preserve"> intuitive-cum-phenomenological test</w:t>
      </w:r>
      <w:r w:rsidR="00565F6A" w:rsidRPr="006C389C">
        <w:rPr>
          <w:sz w:val="22"/>
          <w:szCs w:val="22"/>
        </w:rPr>
        <w:t>,</w:t>
      </w:r>
      <w:r w:rsidRPr="006C389C">
        <w:rPr>
          <w:sz w:val="22"/>
          <w:szCs w:val="22"/>
        </w:rPr>
        <w:t xml:space="preserve"> that thoughts in genera</w:t>
      </w:r>
      <w:r w:rsidR="00E26300" w:rsidRPr="006C389C">
        <w:rPr>
          <w:sz w:val="22"/>
          <w:szCs w:val="22"/>
        </w:rPr>
        <w:t>l, evaluative or otherwise,</w:t>
      </w:r>
      <w:r w:rsidRPr="006C389C">
        <w:rPr>
          <w:sz w:val="22"/>
          <w:szCs w:val="22"/>
        </w:rPr>
        <w:t xml:space="preserve"> are not plausible candidates for</w:t>
      </w:r>
      <w:r w:rsidR="00FE7311">
        <w:rPr>
          <w:sz w:val="22"/>
          <w:szCs w:val="22"/>
        </w:rPr>
        <w:t xml:space="preserve"> necessarily</w:t>
      </w:r>
      <w:r w:rsidRPr="006C389C">
        <w:rPr>
          <w:sz w:val="22"/>
          <w:szCs w:val="22"/>
        </w:rPr>
        <w:t xml:space="preserve"> having negatively valenced phenomenal character</w:t>
      </w:r>
      <w:r w:rsidR="004976E3" w:rsidRPr="006C389C">
        <w:rPr>
          <w:sz w:val="22"/>
          <w:szCs w:val="22"/>
        </w:rPr>
        <w:t xml:space="preserve">s. </w:t>
      </w:r>
      <w:r w:rsidR="00FE7311">
        <w:rPr>
          <w:sz w:val="22"/>
          <w:szCs w:val="22"/>
        </w:rPr>
        <w:t>Given this,</w:t>
      </w:r>
      <w:r w:rsidRPr="006C389C">
        <w:rPr>
          <w:sz w:val="22"/>
          <w:szCs w:val="22"/>
        </w:rPr>
        <w:t xml:space="preserve"> what could plausibly make the difference in this case</w:t>
      </w:r>
      <w:r w:rsidR="00DD3B82" w:rsidRPr="006C389C">
        <w:rPr>
          <w:sz w:val="22"/>
          <w:szCs w:val="22"/>
        </w:rPr>
        <w:t xml:space="preserve"> of state P</w:t>
      </w:r>
      <w:r w:rsidR="00565F6A" w:rsidRPr="006C389C">
        <w:rPr>
          <w:sz w:val="22"/>
          <w:szCs w:val="22"/>
        </w:rPr>
        <w:t xml:space="preserve"> as in fact being IPB to be in</w:t>
      </w:r>
      <w:r w:rsidR="00AC026E" w:rsidRPr="006C389C">
        <w:rPr>
          <w:sz w:val="22"/>
          <w:szCs w:val="22"/>
        </w:rPr>
        <w:t>? Is it the reflexive a</w:t>
      </w:r>
      <w:r w:rsidR="004976E3" w:rsidRPr="006C389C">
        <w:rPr>
          <w:sz w:val="22"/>
          <w:szCs w:val="22"/>
        </w:rPr>
        <w:t>spect of the evaluative content, t</w:t>
      </w:r>
      <w:r w:rsidR="00DD3B82" w:rsidRPr="006C389C">
        <w:rPr>
          <w:sz w:val="22"/>
          <w:szCs w:val="22"/>
        </w:rPr>
        <w:t>hat is</w:t>
      </w:r>
      <w:r w:rsidR="004976E3" w:rsidRPr="006C389C">
        <w:rPr>
          <w:sz w:val="22"/>
          <w:szCs w:val="22"/>
        </w:rPr>
        <w:t>,</w:t>
      </w:r>
      <w:r w:rsidR="002540C1">
        <w:rPr>
          <w:sz w:val="22"/>
          <w:szCs w:val="22"/>
        </w:rPr>
        <w:t xml:space="preserve"> its</w:t>
      </w:r>
      <w:r w:rsidR="00AC026E" w:rsidRPr="006C389C">
        <w:rPr>
          <w:sz w:val="22"/>
          <w:szCs w:val="22"/>
        </w:rPr>
        <w:t xml:space="preserve"> badness-</w:t>
      </w:r>
      <w:r w:rsidR="00AC026E" w:rsidRPr="006C389C">
        <w:rPr>
          <w:i/>
          <w:sz w:val="22"/>
          <w:szCs w:val="22"/>
        </w:rPr>
        <w:t>for-me</w:t>
      </w:r>
      <w:r w:rsidR="00AC026E" w:rsidRPr="006C389C">
        <w:rPr>
          <w:sz w:val="22"/>
          <w:szCs w:val="22"/>
        </w:rPr>
        <w:t>?</w:t>
      </w:r>
      <w:r w:rsidR="00DD3B82" w:rsidRPr="006C389C">
        <w:rPr>
          <w:sz w:val="22"/>
          <w:szCs w:val="22"/>
        </w:rPr>
        <w:t xml:space="preserve"> </w:t>
      </w:r>
      <w:r w:rsidR="00853C49">
        <w:rPr>
          <w:sz w:val="22"/>
          <w:szCs w:val="22"/>
        </w:rPr>
        <w:t>Clearly</w:t>
      </w:r>
      <w:r w:rsidR="00DD3B82" w:rsidRPr="006C389C">
        <w:rPr>
          <w:sz w:val="22"/>
          <w:szCs w:val="22"/>
        </w:rPr>
        <w:t xml:space="preserve"> not:</w:t>
      </w:r>
      <w:r w:rsidRPr="006C389C">
        <w:rPr>
          <w:sz w:val="22"/>
          <w:szCs w:val="22"/>
        </w:rPr>
        <w:t xml:space="preserve"> I can entertain</w:t>
      </w:r>
      <w:r w:rsidR="00F8319D" w:rsidRPr="006C389C">
        <w:rPr>
          <w:sz w:val="22"/>
          <w:szCs w:val="22"/>
        </w:rPr>
        <w:t xml:space="preserve"> occurrent thoughts with </w:t>
      </w:r>
      <w:r w:rsidRPr="006C389C">
        <w:rPr>
          <w:sz w:val="22"/>
          <w:szCs w:val="22"/>
        </w:rPr>
        <w:t xml:space="preserve">reflexive evaluative contents that </w:t>
      </w:r>
      <w:r w:rsidR="00474872">
        <w:rPr>
          <w:sz w:val="22"/>
          <w:szCs w:val="22"/>
        </w:rPr>
        <w:t xml:space="preserve">are </w:t>
      </w:r>
      <w:r w:rsidRPr="006C389C">
        <w:rPr>
          <w:sz w:val="22"/>
          <w:szCs w:val="22"/>
        </w:rPr>
        <w:t xml:space="preserve">not plausible candidates for being IPB to be in. To see this, consider a transition from the non-reflexive evaluative thought </w:t>
      </w:r>
      <w:r w:rsidR="00F8319D" w:rsidRPr="006C389C">
        <w:rPr>
          <w:sz w:val="22"/>
          <w:szCs w:val="22"/>
        </w:rPr>
        <w:t>that ‘</w:t>
      </w:r>
      <w:r w:rsidR="00565F6A" w:rsidRPr="006C389C">
        <w:rPr>
          <w:sz w:val="22"/>
          <w:szCs w:val="22"/>
        </w:rPr>
        <w:t>cho</w:t>
      </w:r>
      <w:r w:rsidR="00F8319D" w:rsidRPr="006C389C">
        <w:rPr>
          <w:sz w:val="22"/>
          <w:szCs w:val="22"/>
        </w:rPr>
        <w:t>colate is bad’</w:t>
      </w:r>
      <w:r w:rsidR="00565F6A" w:rsidRPr="006C389C">
        <w:rPr>
          <w:sz w:val="22"/>
          <w:szCs w:val="22"/>
        </w:rPr>
        <w:t>, to the</w:t>
      </w:r>
      <w:r w:rsidRPr="006C389C">
        <w:rPr>
          <w:sz w:val="22"/>
          <w:szCs w:val="22"/>
        </w:rPr>
        <w:t xml:space="preserve"> reflexive evaluative thought</w:t>
      </w:r>
      <w:r w:rsidR="00DD3B82" w:rsidRPr="006C389C">
        <w:rPr>
          <w:sz w:val="22"/>
          <w:szCs w:val="22"/>
        </w:rPr>
        <w:t xml:space="preserve"> that</w:t>
      </w:r>
      <w:r w:rsidR="00F8319D" w:rsidRPr="006C389C">
        <w:rPr>
          <w:sz w:val="22"/>
          <w:szCs w:val="22"/>
        </w:rPr>
        <w:t xml:space="preserve"> ‘chocolate is bad-for-me’</w:t>
      </w:r>
      <w:r w:rsidRPr="006C389C">
        <w:rPr>
          <w:sz w:val="22"/>
          <w:szCs w:val="22"/>
        </w:rPr>
        <w:t>. Say I happen to be allergic to chocolate, but am</w:t>
      </w:r>
      <w:r w:rsidR="00FE510B">
        <w:rPr>
          <w:sz w:val="22"/>
          <w:szCs w:val="22"/>
        </w:rPr>
        <w:t xml:space="preserve"> often</w:t>
      </w:r>
      <w:r w:rsidRPr="006C389C">
        <w:rPr>
          <w:sz w:val="22"/>
          <w:szCs w:val="22"/>
        </w:rPr>
        <w:t xml:space="preserve"> forgetful of that fact. I see a bar of chocolate and think</w:t>
      </w:r>
      <w:r w:rsidR="00DD3B82" w:rsidRPr="006C389C">
        <w:rPr>
          <w:sz w:val="22"/>
          <w:szCs w:val="22"/>
        </w:rPr>
        <w:t>,</w:t>
      </w:r>
      <w:r w:rsidR="00F8319D" w:rsidRPr="006C389C">
        <w:rPr>
          <w:sz w:val="22"/>
          <w:szCs w:val="22"/>
        </w:rPr>
        <w:t xml:space="preserve"> ‘chocolate is bad’</w:t>
      </w:r>
      <w:r w:rsidRPr="006C389C">
        <w:rPr>
          <w:sz w:val="22"/>
          <w:szCs w:val="22"/>
        </w:rPr>
        <w:t xml:space="preserve">, </w:t>
      </w:r>
      <w:r w:rsidR="00F8319D" w:rsidRPr="006C389C">
        <w:rPr>
          <w:sz w:val="22"/>
          <w:szCs w:val="22"/>
        </w:rPr>
        <w:t>and then quickly remember that ‘</w:t>
      </w:r>
      <w:r w:rsidRPr="006C389C">
        <w:rPr>
          <w:sz w:val="22"/>
          <w:szCs w:val="22"/>
        </w:rPr>
        <w:t xml:space="preserve">chocolate </w:t>
      </w:r>
      <w:r w:rsidR="00F8319D" w:rsidRPr="006C389C">
        <w:rPr>
          <w:sz w:val="22"/>
          <w:szCs w:val="22"/>
        </w:rPr>
        <w:t>is bad-for-me’</w:t>
      </w:r>
      <w:r w:rsidR="006B5B45" w:rsidRPr="006C389C">
        <w:rPr>
          <w:sz w:val="22"/>
          <w:szCs w:val="22"/>
        </w:rPr>
        <w:t xml:space="preserve">. When I make </w:t>
      </w:r>
      <w:r w:rsidR="006B5B45" w:rsidRPr="006C389C">
        <w:rPr>
          <w:sz w:val="22"/>
          <w:szCs w:val="22"/>
        </w:rPr>
        <w:lastRenderedPageBreak/>
        <w:t>the</w:t>
      </w:r>
      <w:r w:rsidRPr="006C389C">
        <w:rPr>
          <w:sz w:val="22"/>
          <w:szCs w:val="22"/>
        </w:rPr>
        <w:t xml:space="preserve"> transition</w:t>
      </w:r>
      <w:r w:rsidR="00DD3B82" w:rsidRPr="006C389C">
        <w:rPr>
          <w:sz w:val="22"/>
          <w:szCs w:val="22"/>
        </w:rPr>
        <w:t xml:space="preserve"> </w:t>
      </w:r>
      <w:r w:rsidR="006B5B45" w:rsidRPr="006C389C">
        <w:rPr>
          <w:sz w:val="22"/>
          <w:szCs w:val="22"/>
        </w:rPr>
        <w:t>to the latter intentional state,</w:t>
      </w:r>
      <w:r w:rsidRPr="006C389C">
        <w:rPr>
          <w:sz w:val="22"/>
          <w:szCs w:val="22"/>
        </w:rPr>
        <w:t xml:space="preserve"> </w:t>
      </w:r>
      <w:r w:rsidR="00166CE1">
        <w:rPr>
          <w:sz w:val="22"/>
          <w:szCs w:val="22"/>
        </w:rPr>
        <w:t>does</w:t>
      </w:r>
      <w:r w:rsidRPr="006C389C">
        <w:rPr>
          <w:sz w:val="22"/>
          <w:szCs w:val="22"/>
        </w:rPr>
        <w:t xml:space="preserve"> a new</w:t>
      </w:r>
      <w:r w:rsidR="00E42BFA">
        <w:rPr>
          <w:sz w:val="22"/>
          <w:szCs w:val="22"/>
        </w:rPr>
        <w:t>,</w:t>
      </w:r>
      <w:r w:rsidR="00565F6A" w:rsidRPr="006C389C">
        <w:rPr>
          <w:sz w:val="22"/>
          <w:szCs w:val="22"/>
        </w:rPr>
        <w:t xml:space="preserve"> negatively valenced</w:t>
      </w:r>
      <w:r w:rsidR="00E42BFA">
        <w:rPr>
          <w:sz w:val="22"/>
          <w:szCs w:val="22"/>
        </w:rPr>
        <w:t>,</w:t>
      </w:r>
      <w:r w:rsidRPr="006C389C">
        <w:rPr>
          <w:sz w:val="22"/>
          <w:szCs w:val="22"/>
        </w:rPr>
        <w:t xml:space="preserve"> property </w:t>
      </w:r>
      <w:r w:rsidR="00166CE1">
        <w:rPr>
          <w:sz w:val="22"/>
          <w:szCs w:val="22"/>
        </w:rPr>
        <w:t>come</w:t>
      </w:r>
      <w:r w:rsidR="00FE510B">
        <w:rPr>
          <w:sz w:val="22"/>
          <w:szCs w:val="22"/>
        </w:rPr>
        <w:t xml:space="preserve"> into </w:t>
      </w:r>
      <w:r w:rsidR="00E26300" w:rsidRPr="006C389C">
        <w:rPr>
          <w:sz w:val="22"/>
          <w:szCs w:val="22"/>
        </w:rPr>
        <w:t>phenomenal consciousness</w:t>
      </w:r>
      <w:r w:rsidR="006B5B45" w:rsidRPr="006C389C">
        <w:rPr>
          <w:sz w:val="22"/>
          <w:szCs w:val="22"/>
        </w:rPr>
        <w:t>,</w:t>
      </w:r>
      <w:r w:rsidR="00FE510B">
        <w:rPr>
          <w:sz w:val="22"/>
          <w:szCs w:val="22"/>
        </w:rPr>
        <w:t xml:space="preserve"> thereby qualifying it</w:t>
      </w:r>
      <w:r w:rsidR="006B5B45" w:rsidRPr="006C389C">
        <w:rPr>
          <w:sz w:val="22"/>
          <w:szCs w:val="22"/>
        </w:rPr>
        <w:t xml:space="preserve"> such</w:t>
      </w:r>
      <w:r w:rsidRPr="006C389C">
        <w:rPr>
          <w:sz w:val="22"/>
          <w:szCs w:val="22"/>
        </w:rPr>
        <w:t xml:space="preserve"> th</w:t>
      </w:r>
      <w:r w:rsidR="00565F6A" w:rsidRPr="006C389C">
        <w:rPr>
          <w:sz w:val="22"/>
          <w:szCs w:val="22"/>
        </w:rPr>
        <w:t xml:space="preserve">at </w:t>
      </w:r>
      <w:r w:rsidR="006B5B45" w:rsidRPr="006C389C">
        <w:rPr>
          <w:sz w:val="22"/>
          <w:szCs w:val="22"/>
        </w:rPr>
        <w:t xml:space="preserve">it </w:t>
      </w:r>
      <w:r w:rsidR="00565F6A" w:rsidRPr="006C389C">
        <w:rPr>
          <w:sz w:val="22"/>
          <w:szCs w:val="22"/>
        </w:rPr>
        <w:t>becomes IPB</w:t>
      </w:r>
      <w:r w:rsidR="00DD3B82" w:rsidRPr="006C389C">
        <w:rPr>
          <w:sz w:val="22"/>
          <w:szCs w:val="22"/>
        </w:rPr>
        <w:t xml:space="preserve"> for me</w:t>
      </w:r>
      <w:r w:rsidR="00565F6A" w:rsidRPr="006C389C">
        <w:rPr>
          <w:sz w:val="22"/>
          <w:szCs w:val="22"/>
        </w:rPr>
        <w:t xml:space="preserve"> to</w:t>
      </w:r>
      <w:r w:rsidRPr="006C389C">
        <w:rPr>
          <w:sz w:val="22"/>
          <w:szCs w:val="22"/>
        </w:rPr>
        <w:t xml:space="preserve"> entertain an evaluative thought with</w:t>
      </w:r>
      <w:r w:rsidR="00F13EA8" w:rsidRPr="006C389C">
        <w:rPr>
          <w:sz w:val="22"/>
          <w:szCs w:val="22"/>
        </w:rPr>
        <w:t xml:space="preserve"> specifically</w:t>
      </w:r>
      <w:r w:rsidRPr="006C389C">
        <w:rPr>
          <w:sz w:val="22"/>
          <w:szCs w:val="22"/>
        </w:rPr>
        <w:t xml:space="preserve"> that content? The intuitive answer is no.</w:t>
      </w:r>
    </w:p>
    <w:p w14:paraId="6585611E" w14:textId="1F38BEC7" w:rsidR="00D87650" w:rsidRPr="006C389C" w:rsidRDefault="007D132F" w:rsidP="006C389C">
      <w:pPr>
        <w:spacing w:line="480" w:lineRule="auto"/>
        <w:ind w:firstLine="284"/>
        <w:jc w:val="both"/>
        <w:rPr>
          <w:sz w:val="22"/>
          <w:szCs w:val="22"/>
        </w:rPr>
      </w:pPr>
      <w:r w:rsidRPr="006C389C">
        <w:rPr>
          <w:sz w:val="22"/>
          <w:szCs w:val="22"/>
        </w:rPr>
        <w:t>Perhaps what make</w:t>
      </w:r>
      <w:r w:rsidR="006C5C12" w:rsidRPr="006C389C">
        <w:rPr>
          <w:sz w:val="22"/>
          <w:szCs w:val="22"/>
        </w:rPr>
        <w:t>s</w:t>
      </w:r>
      <w:r w:rsidRPr="006C389C">
        <w:rPr>
          <w:sz w:val="22"/>
          <w:szCs w:val="22"/>
        </w:rPr>
        <w:t xml:space="preserve"> the difference is that the intentional object which admits of the refl</w:t>
      </w:r>
      <w:r w:rsidR="00CC705C" w:rsidRPr="006C389C">
        <w:rPr>
          <w:sz w:val="22"/>
          <w:szCs w:val="22"/>
        </w:rPr>
        <w:t xml:space="preserve">exive evaluative qualification </w:t>
      </w:r>
      <w:r w:rsidRPr="006C389C">
        <w:rPr>
          <w:sz w:val="22"/>
          <w:szCs w:val="22"/>
        </w:rPr>
        <w:t xml:space="preserve">is </w:t>
      </w:r>
      <w:r w:rsidR="00377A97" w:rsidRPr="006C389C">
        <w:rPr>
          <w:sz w:val="22"/>
          <w:szCs w:val="22"/>
        </w:rPr>
        <w:t>an</w:t>
      </w:r>
      <w:r w:rsidRPr="006C389C">
        <w:rPr>
          <w:sz w:val="22"/>
          <w:szCs w:val="22"/>
        </w:rPr>
        <w:t xml:space="preserve"> instance of bodily damage. However, consider the following case. Say I have just been told by a physician</w:t>
      </w:r>
      <w:r w:rsidR="00377A97" w:rsidRPr="006C389C">
        <w:rPr>
          <w:sz w:val="22"/>
          <w:szCs w:val="22"/>
        </w:rPr>
        <w:t xml:space="preserve"> that</w:t>
      </w:r>
      <w:r w:rsidRPr="006C389C">
        <w:rPr>
          <w:sz w:val="22"/>
          <w:szCs w:val="22"/>
        </w:rPr>
        <w:t xml:space="preserve"> </w:t>
      </w:r>
      <w:r w:rsidR="00565F6A" w:rsidRPr="006C389C">
        <w:rPr>
          <w:sz w:val="22"/>
          <w:szCs w:val="22"/>
        </w:rPr>
        <w:t xml:space="preserve">I </w:t>
      </w:r>
      <w:r w:rsidRPr="006C389C">
        <w:rPr>
          <w:sz w:val="22"/>
          <w:szCs w:val="22"/>
        </w:rPr>
        <w:t>have, due to excessive alcohol consumption, fatty liver disease. My body has been subject to damage, or put another way</w:t>
      </w:r>
      <w:r w:rsidR="00377A97" w:rsidRPr="006C389C">
        <w:rPr>
          <w:sz w:val="22"/>
          <w:szCs w:val="22"/>
        </w:rPr>
        <w:t>,</w:t>
      </w:r>
      <w:r w:rsidRPr="006C389C">
        <w:rPr>
          <w:sz w:val="22"/>
          <w:szCs w:val="22"/>
        </w:rPr>
        <w:t xml:space="preserve"> there is an instance</w:t>
      </w:r>
      <w:r w:rsidR="00474872">
        <w:rPr>
          <w:sz w:val="22"/>
          <w:szCs w:val="22"/>
        </w:rPr>
        <w:t xml:space="preserve"> of bodily damage. I happen, </w:t>
      </w:r>
      <w:r w:rsidRPr="006C389C">
        <w:rPr>
          <w:sz w:val="22"/>
          <w:szCs w:val="22"/>
        </w:rPr>
        <w:t>however,</w:t>
      </w:r>
      <w:r w:rsidR="00474872">
        <w:rPr>
          <w:sz w:val="22"/>
          <w:szCs w:val="22"/>
        </w:rPr>
        <w:t xml:space="preserve"> to</w:t>
      </w:r>
      <w:r w:rsidRPr="006C389C">
        <w:rPr>
          <w:sz w:val="22"/>
          <w:szCs w:val="22"/>
        </w:rPr>
        <w:t xml:space="preserve"> have a</w:t>
      </w:r>
      <w:r w:rsidR="00CC705C" w:rsidRPr="006C389C">
        <w:rPr>
          <w:sz w:val="22"/>
          <w:szCs w:val="22"/>
        </w:rPr>
        <w:t>n</w:t>
      </w:r>
      <w:r w:rsidRPr="006C389C">
        <w:rPr>
          <w:sz w:val="22"/>
          <w:szCs w:val="22"/>
        </w:rPr>
        <w:t xml:space="preserve"> indifferent attitude toward </w:t>
      </w:r>
      <w:r w:rsidR="00913976" w:rsidRPr="006C389C">
        <w:rPr>
          <w:sz w:val="22"/>
          <w:szCs w:val="22"/>
        </w:rPr>
        <w:t>this information</w:t>
      </w:r>
      <w:r w:rsidR="00565F6A" w:rsidRPr="006C389C">
        <w:rPr>
          <w:sz w:val="22"/>
          <w:szCs w:val="22"/>
        </w:rPr>
        <w:t>, at least</w:t>
      </w:r>
      <w:r w:rsidR="00913976" w:rsidRPr="006C389C">
        <w:rPr>
          <w:sz w:val="22"/>
          <w:szCs w:val="22"/>
        </w:rPr>
        <w:t xml:space="preserve"> at first. The physician, worried that I will continue to excessively consume alcohol, impress</w:t>
      </w:r>
      <w:r w:rsidR="00853C49">
        <w:rPr>
          <w:sz w:val="22"/>
          <w:szCs w:val="22"/>
        </w:rPr>
        <w:t>es</w:t>
      </w:r>
      <w:r w:rsidR="00913976" w:rsidRPr="006C389C">
        <w:rPr>
          <w:sz w:val="22"/>
          <w:szCs w:val="22"/>
        </w:rPr>
        <w:t xml:space="preserve"> upon me that my liver being so damage</w:t>
      </w:r>
      <w:r w:rsidR="00565F6A" w:rsidRPr="006C389C">
        <w:rPr>
          <w:sz w:val="22"/>
          <w:szCs w:val="22"/>
        </w:rPr>
        <w:t>d</w:t>
      </w:r>
      <w:r w:rsidR="00913976" w:rsidRPr="006C389C">
        <w:rPr>
          <w:sz w:val="22"/>
          <w:szCs w:val="22"/>
        </w:rPr>
        <w:t xml:space="preserve"> </w:t>
      </w:r>
      <w:r w:rsidR="00913976" w:rsidRPr="006C389C">
        <w:rPr>
          <w:i/>
          <w:sz w:val="22"/>
          <w:szCs w:val="22"/>
        </w:rPr>
        <w:t xml:space="preserve">really is </w:t>
      </w:r>
      <w:r w:rsidR="00853C49">
        <w:rPr>
          <w:sz w:val="22"/>
          <w:szCs w:val="22"/>
        </w:rPr>
        <w:t>bad-for-me, and</w:t>
      </w:r>
      <w:r w:rsidR="00913976" w:rsidRPr="006C389C">
        <w:rPr>
          <w:sz w:val="22"/>
          <w:szCs w:val="22"/>
        </w:rPr>
        <w:t xml:space="preserve"> manages to convince me to the extent that </w:t>
      </w:r>
      <w:r w:rsidR="00565F6A" w:rsidRPr="006C389C">
        <w:rPr>
          <w:sz w:val="22"/>
          <w:szCs w:val="22"/>
        </w:rPr>
        <w:t xml:space="preserve">when </w:t>
      </w:r>
      <w:r w:rsidR="00913976" w:rsidRPr="006C389C">
        <w:rPr>
          <w:sz w:val="22"/>
          <w:szCs w:val="22"/>
        </w:rPr>
        <w:t xml:space="preserve">leaving the </w:t>
      </w:r>
      <w:r w:rsidR="006C5C12" w:rsidRPr="006C389C">
        <w:rPr>
          <w:sz w:val="22"/>
          <w:szCs w:val="22"/>
        </w:rPr>
        <w:t>appointment,</w:t>
      </w:r>
      <w:r w:rsidR="00913976" w:rsidRPr="006C389C">
        <w:rPr>
          <w:sz w:val="22"/>
          <w:szCs w:val="22"/>
        </w:rPr>
        <w:t xml:space="preserve"> I have impress</w:t>
      </w:r>
      <w:r w:rsidR="00CC705C" w:rsidRPr="006C389C">
        <w:rPr>
          <w:sz w:val="22"/>
          <w:szCs w:val="22"/>
        </w:rPr>
        <w:t>ed on my mind the thought that ‘this liver damage is bad-for-me’</w:t>
      </w:r>
      <w:r w:rsidR="00913976" w:rsidRPr="006C389C">
        <w:rPr>
          <w:sz w:val="22"/>
          <w:szCs w:val="22"/>
        </w:rPr>
        <w:t>. However, is it plausi</w:t>
      </w:r>
      <w:r w:rsidR="006C5C12" w:rsidRPr="006C389C">
        <w:rPr>
          <w:sz w:val="22"/>
          <w:szCs w:val="22"/>
        </w:rPr>
        <w:t>ble that entertaining</w:t>
      </w:r>
      <w:r w:rsidR="00913976" w:rsidRPr="006C389C">
        <w:rPr>
          <w:sz w:val="22"/>
          <w:szCs w:val="22"/>
        </w:rPr>
        <w:t xml:space="preserve"> this thought is IPB for me? While the thought may </w:t>
      </w:r>
      <w:r w:rsidR="00377A97" w:rsidRPr="006C389C">
        <w:rPr>
          <w:sz w:val="22"/>
          <w:szCs w:val="22"/>
        </w:rPr>
        <w:t>have</w:t>
      </w:r>
      <w:r w:rsidR="00913976" w:rsidRPr="006C389C">
        <w:rPr>
          <w:sz w:val="22"/>
          <w:szCs w:val="22"/>
        </w:rPr>
        <w:t xml:space="preserve"> a distinctive phenomenal character</w:t>
      </w:r>
      <w:r w:rsidR="00CC705C" w:rsidRPr="006C389C">
        <w:rPr>
          <w:sz w:val="22"/>
          <w:szCs w:val="22"/>
        </w:rPr>
        <w:t>,</w:t>
      </w:r>
      <w:r w:rsidR="00913976" w:rsidRPr="006C389C">
        <w:rPr>
          <w:sz w:val="22"/>
          <w:szCs w:val="22"/>
        </w:rPr>
        <w:t xml:space="preserve"> given its</w:t>
      </w:r>
      <w:r w:rsidR="00150E25">
        <w:rPr>
          <w:sz w:val="22"/>
          <w:szCs w:val="22"/>
        </w:rPr>
        <w:t xml:space="preserve"> intentional experiential</w:t>
      </w:r>
      <w:r w:rsidR="00913976" w:rsidRPr="006C389C">
        <w:rPr>
          <w:sz w:val="22"/>
          <w:szCs w:val="22"/>
        </w:rPr>
        <w:t xml:space="preserve"> content, what seems negatively valenced and bad is </w:t>
      </w:r>
      <w:r w:rsidR="00853C49">
        <w:rPr>
          <w:sz w:val="22"/>
          <w:szCs w:val="22"/>
        </w:rPr>
        <w:t>the</w:t>
      </w:r>
      <w:r w:rsidR="00913976" w:rsidRPr="006C389C">
        <w:rPr>
          <w:sz w:val="22"/>
          <w:szCs w:val="22"/>
        </w:rPr>
        <w:t xml:space="preserve"> extramental state of my liver, not the overall phenomenal character of being in a</w:t>
      </w:r>
      <w:r w:rsidR="0083395F" w:rsidRPr="006C389C">
        <w:rPr>
          <w:sz w:val="22"/>
          <w:szCs w:val="22"/>
        </w:rPr>
        <w:t>n intentional</w:t>
      </w:r>
      <w:r w:rsidR="00913976" w:rsidRPr="006C389C">
        <w:rPr>
          <w:sz w:val="22"/>
          <w:szCs w:val="22"/>
        </w:rPr>
        <w:t xml:space="preserve"> state about it. And to r</w:t>
      </w:r>
      <w:r w:rsidR="006C5C12" w:rsidRPr="006C389C">
        <w:rPr>
          <w:sz w:val="22"/>
          <w:szCs w:val="22"/>
        </w:rPr>
        <w:t>e-apply the sympathetic</w:t>
      </w:r>
      <w:r w:rsidR="00913976" w:rsidRPr="006C389C">
        <w:rPr>
          <w:sz w:val="22"/>
          <w:szCs w:val="22"/>
        </w:rPr>
        <w:t xml:space="preserve"> test, </w:t>
      </w:r>
      <w:r w:rsidR="006C5C12" w:rsidRPr="006C389C">
        <w:rPr>
          <w:sz w:val="22"/>
          <w:szCs w:val="22"/>
        </w:rPr>
        <w:t>someone might appropriately pity</w:t>
      </w:r>
      <w:r w:rsidR="00913976" w:rsidRPr="006C389C">
        <w:rPr>
          <w:sz w:val="22"/>
          <w:szCs w:val="22"/>
        </w:rPr>
        <w:t xml:space="preserve"> my condition of having a fatty liver</w:t>
      </w:r>
      <w:r w:rsidR="00C47ADD" w:rsidRPr="006C389C">
        <w:rPr>
          <w:sz w:val="22"/>
          <w:szCs w:val="22"/>
        </w:rPr>
        <w:t xml:space="preserve"> </w:t>
      </w:r>
      <w:r w:rsidR="006C5C12" w:rsidRPr="006C389C">
        <w:rPr>
          <w:sz w:val="22"/>
          <w:szCs w:val="22"/>
        </w:rPr>
        <w:t>(</w:t>
      </w:r>
      <w:r w:rsidR="00C47ADD" w:rsidRPr="006C389C">
        <w:rPr>
          <w:sz w:val="22"/>
          <w:szCs w:val="22"/>
        </w:rPr>
        <w:t>a</w:t>
      </w:r>
      <w:r w:rsidR="00150E25">
        <w:rPr>
          <w:sz w:val="22"/>
          <w:szCs w:val="22"/>
        </w:rPr>
        <w:t>s a</w:t>
      </w:r>
      <w:r w:rsidR="000B346E">
        <w:rPr>
          <w:sz w:val="22"/>
          <w:szCs w:val="22"/>
        </w:rPr>
        <w:t xml:space="preserve"> kind of</w:t>
      </w:r>
      <w:r w:rsidR="00C47ADD" w:rsidRPr="006C389C">
        <w:rPr>
          <w:sz w:val="22"/>
          <w:szCs w:val="22"/>
        </w:rPr>
        <w:t xml:space="preserve"> bodily damage which</w:t>
      </w:r>
      <w:r w:rsidR="006C5C12" w:rsidRPr="006C389C">
        <w:rPr>
          <w:sz w:val="22"/>
          <w:szCs w:val="22"/>
        </w:rPr>
        <w:t xml:space="preserve"> is bad-for-me)</w:t>
      </w:r>
      <w:r w:rsidR="00913976" w:rsidRPr="006C389C">
        <w:rPr>
          <w:sz w:val="22"/>
          <w:szCs w:val="22"/>
        </w:rPr>
        <w:t xml:space="preserve"> but </w:t>
      </w:r>
      <w:r w:rsidR="00913976" w:rsidRPr="006C389C">
        <w:rPr>
          <w:i/>
          <w:sz w:val="22"/>
          <w:szCs w:val="22"/>
        </w:rPr>
        <w:t>not</w:t>
      </w:r>
      <w:r w:rsidR="006C5C12" w:rsidRPr="006C389C">
        <w:rPr>
          <w:sz w:val="22"/>
          <w:szCs w:val="22"/>
        </w:rPr>
        <w:t xml:space="preserve"> </w:t>
      </w:r>
      <w:r w:rsidR="00913976" w:rsidRPr="006C389C">
        <w:rPr>
          <w:sz w:val="22"/>
          <w:szCs w:val="22"/>
        </w:rPr>
        <w:t>my being in the condition of entertaining the</w:t>
      </w:r>
      <w:r w:rsidR="006C5C12" w:rsidRPr="006C389C">
        <w:rPr>
          <w:sz w:val="22"/>
          <w:szCs w:val="22"/>
        </w:rPr>
        <w:t xml:space="preserve"> evaluative</w:t>
      </w:r>
      <w:r w:rsidR="00913976" w:rsidRPr="006C389C">
        <w:rPr>
          <w:sz w:val="22"/>
          <w:szCs w:val="22"/>
        </w:rPr>
        <w:t xml:space="preserve"> thought with the con</w:t>
      </w:r>
      <w:r w:rsidR="00CC705C" w:rsidRPr="006C389C">
        <w:rPr>
          <w:sz w:val="22"/>
          <w:szCs w:val="22"/>
        </w:rPr>
        <w:t>tent ‘</w:t>
      </w:r>
      <w:r w:rsidR="00994BCD" w:rsidRPr="006C389C">
        <w:rPr>
          <w:sz w:val="22"/>
          <w:szCs w:val="22"/>
        </w:rPr>
        <w:t>my fatty</w:t>
      </w:r>
      <w:r w:rsidR="00CC705C" w:rsidRPr="006C389C">
        <w:rPr>
          <w:sz w:val="22"/>
          <w:szCs w:val="22"/>
        </w:rPr>
        <w:t xml:space="preserve"> liver is bad for me’</w:t>
      </w:r>
      <w:r w:rsidR="00913976" w:rsidRPr="006C389C">
        <w:rPr>
          <w:sz w:val="22"/>
          <w:szCs w:val="22"/>
        </w:rPr>
        <w:t>.</w:t>
      </w:r>
    </w:p>
    <w:p w14:paraId="65310BB7" w14:textId="42A12296" w:rsidR="003804F6" w:rsidRPr="006C389C" w:rsidRDefault="007D132F" w:rsidP="006C389C">
      <w:pPr>
        <w:spacing w:line="480" w:lineRule="auto"/>
        <w:ind w:firstLine="284"/>
        <w:jc w:val="both"/>
        <w:rPr>
          <w:sz w:val="22"/>
          <w:szCs w:val="22"/>
        </w:rPr>
      </w:pPr>
      <w:r w:rsidRPr="006C389C">
        <w:rPr>
          <w:sz w:val="22"/>
          <w:szCs w:val="22"/>
        </w:rPr>
        <w:t>Intuitions about phenomenology can only get us so far in these cases</w:t>
      </w:r>
      <w:r w:rsidR="001B146A" w:rsidRPr="006C389C">
        <w:rPr>
          <w:sz w:val="22"/>
          <w:szCs w:val="22"/>
        </w:rPr>
        <w:t>,</w:t>
      </w:r>
      <w:r w:rsidRPr="006C389C">
        <w:rPr>
          <w:sz w:val="22"/>
          <w:szCs w:val="22"/>
        </w:rPr>
        <w:t xml:space="preserve"> but it </w:t>
      </w:r>
      <w:r w:rsidR="00853C49">
        <w:rPr>
          <w:sz w:val="22"/>
          <w:szCs w:val="22"/>
        </w:rPr>
        <w:t>is</w:t>
      </w:r>
      <w:r w:rsidRPr="006C389C">
        <w:rPr>
          <w:sz w:val="22"/>
          <w:szCs w:val="22"/>
        </w:rPr>
        <w:t xml:space="preserve"> reasonable </w:t>
      </w:r>
      <w:r w:rsidR="0085567D" w:rsidRPr="006C389C">
        <w:rPr>
          <w:sz w:val="22"/>
          <w:szCs w:val="22"/>
        </w:rPr>
        <w:t>to think</w:t>
      </w:r>
      <w:r w:rsidRPr="006C389C">
        <w:rPr>
          <w:sz w:val="22"/>
          <w:szCs w:val="22"/>
        </w:rPr>
        <w:t xml:space="preserve"> th</w:t>
      </w:r>
      <w:r w:rsidR="001B146A" w:rsidRPr="006C389C">
        <w:rPr>
          <w:sz w:val="22"/>
          <w:szCs w:val="22"/>
        </w:rPr>
        <w:t>e candidate for state P</w:t>
      </w:r>
      <w:r w:rsidR="00B50BAB" w:rsidRPr="006C389C">
        <w:rPr>
          <w:sz w:val="22"/>
          <w:szCs w:val="22"/>
        </w:rPr>
        <w:t xml:space="preserve"> in this instance is</w:t>
      </w:r>
      <w:r w:rsidRPr="006C389C">
        <w:rPr>
          <w:sz w:val="22"/>
          <w:szCs w:val="22"/>
        </w:rPr>
        <w:t xml:space="preserve"> </w:t>
      </w:r>
      <w:r w:rsidRPr="006C389C">
        <w:rPr>
          <w:i/>
          <w:sz w:val="22"/>
          <w:szCs w:val="22"/>
        </w:rPr>
        <w:t>not</w:t>
      </w:r>
      <w:r w:rsidRPr="006C389C">
        <w:rPr>
          <w:sz w:val="22"/>
          <w:szCs w:val="22"/>
        </w:rPr>
        <w:t xml:space="preserve"> IPB to be in.</w:t>
      </w:r>
      <w:r w:rsidR="0085567D" w:rsidRPr="006C389C">
        <w:rPr>
          <w:sz w:val="22"/>
          <w:szCs w:val="22"/>
        </w:rPr>
        <w:t xml:space="preserve"> Once we accept this, however, </w:t>
      </w:r>
      <w:r w:rsidRPr="006C389C">
        <w:rPr>
          <w:sz w:val="22"/>
          <w:szCs w:val="22"/>
        </w:rPr>
        <w:t xml:space="preserve">the Evaluativist </w:t>
      </w:r>
      <w:r w:rsidR="001B146A" w:rsidRPr="006C389C">
        <w:rPr>
          <w:sz w:val="22"/>
          <w:szCs w:val="22"/>
        </w:rPr>
        <w:t xml:space="preserve">is </w:t>
      </w:r>
      <w:r w:rsidRPr="006C389C">
        <w:rPr>
          <w:sz w:val="22"/>
          <w:szCs w:val="22"/>
        </w:rPr>
        <w:t>in</w:t>
      </w:r>
      <w:r w:rsidR="001B146A" w:rsidRPr="006C389C">
        <w:rPr>
          <w:sz w:val="22"/>
          <w:szCs w:val="22"/>
        </w:rPr>
        <w:t xml:space="preserve"> trouble. Given </w:t>
      </w:r>
      <w:r w:rsidR="00565F6A" w:rsidRPr="006C389C">
        <w:rPr>
          <w:sz w:val="22"/>
          <w:szCs w:val="22"/>
        </w:rPr>
        <w:t>there is the relevant normative c</w:t>
      </w:r>
      <w:r w:rsidR="001B146A" w:rsidRPr="006C389C">
        <w:rPr>
          <w:sz w:val="22"/>
          <w:szCs w:val="22"/>
        </w:rPr>
        <w:t>ontrast between being in state P</w:t>
      </w:r>
      <w:r w:rsidR="00565F6A" w:rsidRPr="006C389C">
        <w:rPr>
          <w:sz w:val="22"/>
          <w:szCs w:val="22"/>
        </w:rPr>
        <w:t xml:space="preserve"> and</w:t>
      </w:r>
      <w:r w:rsidRPr="006C389C">
        <w:rPr>
          <w:sz w:val="22"/>
          <w:szCs w:val="22"/>
        </w:rPr>
        <w:t xml:space="preserve"> being in unpleasant pain (step 5</w:t>
      </w:r>
      <w:r w:rsidR="00565F6A" w:rsidRPr="006C389C">
        <w:rPr>
          <w:sz w:val="22"/>
          <w:szCs w:val="22"/>
        </w:rPr>
        <w:t>),</w:t>
      </w:r>
      <w:r w:rsidR="00853C49">
        <w:rPr>
          <w:sz w:val="22"/>
          <w:szCs w:val="22"/>
        </w:rPr>
        <w:t xml:space="preserve"> and</w:t>
      </w:r>
      <w:r w:rsidR="001B146A" w:rsidRPr="006C389C">
        <w:rPr>
          <w:sz w:val="22"/>
          <w:szCs w:val="22"/>
        </w:rPr>
        <w:t xml:space="preserve"> that being in state P</w:t>
      </w:r>
      <w:r w:rsidR="00565F6A" w:rsidRPr="006C389C">
        <w:rPr>
          <w:sz w:val="22"/>
          <w:szCs w:val="22"/>
        </w:rPr>
        <w:t xml:space="preserve"> consists in being in the Evaluativist candidate</w:t>
      </w:r>
      <w:r w:rsidR="00AE4DB2" w:rsidRPr="006C389C">
        <w:rPr>
          <w:sz w:val="22"/>
          <w:szCs w:val="22"/>
        </w:rPr>
        <w:t xml:space="preserve"> for being in state φ, then</w:t>
      </w:r>
      <w:r w:rsidR="00565F6A" w:rsidRPr="006C389C">
        <w:rPr>
          <w:sz w:val="22"/>
          <w:szCs w:val="22"/>
        </w:rPr>
        <w:t xml:space="preserve"> there is the relevant normative contrast between being in state φ and being in unpleasant pain</w:t>
      </w:r>
      <w:r w:rsidR="007C10F3" w:rsidRPr="006C389C">
        <w:rPr>
          <w:sz w:val="22"/>
          <w:szCs w:val="22"/>
        </w:rPr>
        <w:t xml:space="preserve"> (step 6)</w:t>
      </w:r>
      <w:r w:rsidR="00565F6A" w:rsidRPr="006C389C">
        <w:rPr>
          <w:sz w:val="22"/>
          <w:szCs w:val="22"/>
        </w:rPr>
        <w:t>.</w:t>
      </w:r>
      <w:r w:rsidR="00AE4DB2" w:rsidRPr="006C389C">
        <w:rPr>
          <w:sz w:val="22"/>
          <w:szCs w:val="22"/>
        </w:rPr>
        <w:t xml:space="preserve"> Followed to its conclusion</w:t>
      </w:r>
      <w:r w:rsidR="00565F6A" w:rsidRPr="006C389C">
        <w:rPr>
          <w:sz w:val="22"/>
          <w:szCs w:val="22"/>
        </w:rPr>
        <w:t>, the normative contrast method tells us that Evaluativism’s candidate for state φ</w:t>
      </w:r>
      <w:r w:rsidR="0085567D" w:rsidRPr="006C389C">
        <w:rPr>
          <w:sz w:val="22"/>
          <w:szCs w:val="22"/>
        </w:rPr>
        <w:t xml:space="preserve"> – </w:t>
      </w:r>
      <w:r w:rsidR="00565F6A" w:rsidRPr="006C389C">
        <w:rPr>
          <w:sz w:val="22"/>
          <w:szCs w:val="22"/>
        </w:rPr>
        <w:t>an intentional experience with the conten</w:t>
      </w:r>
      <w:r w:rsidR="0085567D" w:rsidRPr="006C389C">
        <w:rPr>
          <w:sz w:val="22"/>
          <w:szCs w:val="22"/>
        </w:rPr>
        <w:t xml:space="preserve">t ‘bodily damage as bad-for-me’ – fails </w:t>
      </w:r>
      <w:r w:rsidR="00565F6A" w:rsidRPr="006C389C">
        <w:rPr>
          <w:sz w:val="22"/>
          <w:szCs w:val="22"/>
        </w:rPr>
        <w:t>to meet the norm</w:t>
      </w:r>
      <w:r w:rsidR="0085567D" w:rsidRPr="006C389C">
        <w:rPr>
          <w:sz w:val="22"/>
          <w:szCs w:val="22"/>
        </w:rPr>
        <w:t>ative constraint outlined by</w:t>
      </w:r>
      <w:r w:rsidR="00B50BAB" w:rsidRPr="006C389C">
        <w:rPr>
          <w:sz w:val="22"/>
          <w:szCs w:val="22"/>
        </w:rPr>
        <w:t xml:space="preserve"> the</w:t>
      </w:r>
      <w:r w:rsidR="0085567D" w:rsidRPr="006C389C">
        <w:rPr>
          <w:sz w:val="22"/>
          <w:szCs w:val="22"/>
        </w:rPr>
        <w:t xml:space="preserve"> NC, and so fails as a satisfactory account of the unpleasantness of pain</w:t>
      </w:r>
      <w:r w:rsidR="00683B6C">
        <w:rPr>
          <w:sz w:val="22"/>
          <w:szCs w:val="22"/>
        </w:rPr>
        <w:t>.</w:t>
      </w:r>
    </w:p>
    <w:p w14:paraId="3678C4BB" w14:textId="1C2DAB30" w:rsidR="007C10F3" w:rsidRPr="006C389C" w:rsidRDefault="007D132F" w:rsidP="006C389C">
      <w:pPr>
        <w:spacing w:line="480" w:lineRule="auto"/>
        <w:ind w:firstLine="284"/>
        <w:jc w:val="both"/>
        <w:rPr>
          <w:sz w:val="22"/>
          <w:szCs w:val="22"/>
        </w:rPr>
      </w:pPr>
      <w:r w:rsidRPr="006C389C">
        <w:rPr>
          <w:sz w:val="22"/>
          <w:szCs w:val="22"/>
        </w:rPr>
        <w:t xml:space="preserve">Now, the Evaluativist may feel hard done by at this point and are likely to respond as follows. They will say </w:t>
      </w:r>
      <w:r w:rsidR="001B146A" w:rsidRPr="006C389C">
        <w:rPr>
          <w:sz w:val="22"/>
          <w:szCs w:val="22"/>
        </w:rPr>
        <w:t>the candidate picked for state P</w:t>
      </w:r>
      <w:r w:rsidRPr="006C389C">
        <w:rPr>
          <w:sz w:val="22"/>
          <w:szCs w:val="22"/>
        </w:rPr>
        <w:t xml:space="preserve"> is a doxastic state,</w:t>
      </w:r>
      <w:r w:rsidR="001B146A" w:rsidRPr="006C389C">
        <w:rPr>
          <w:sz w:val="22"/>
          <w:szCs w:val="22"/>
        </w:rPr>
        <w:t xml:space="preserve"> in this case</w:t>
      </w:r>
      <w:r w:rsidRPr="006C389C">
        <w:rPr>
          <w:sz w:val="22"/>
          <w:szCs w:val="22"/>
        </w:rPr>
        <w:t xml:space="preserve"> a</w:t>
      </w:r>
      <w:r w:rsidR="001B146A" w:rsidRPr="006C389C">
        <w:rPr>
          <w:sz w:val="22"/>
          <w:szCs w:val="22"/>
        </w:rPr>
        <w:t>n</w:t>
      </w:r>
      <w:r w:rsidRPr="006C389C">
        <w:rPr>
          <w:sz w:val="22"/>
          <w:szCs w:val="22"/>
        </w:rPr>
        <w:t xml:space="preserve"> occurrent</w:t>
      </w:r>
      <w:r w:rsidR="00853C49">
        <w:rPr>
          <w:sz w:val="22"/>
          <w:szCs w:val="22"/>
        </w:rPr>
        <w:t xml:space="preserve"> evaluative</w:t>
      </w:r>
      <w:r w:rsidRPr="006C389C">
        <w:rPr>
          <w:sz w:val="22"/>
          <w:szCs w:val="22"/>
        </w:rPr>
        <w:t xml:space="preserve"> thought, </w:t>
      </w:r>
      <w:r w:rsidRPr="006C389C">
        <w:rPr>
          <w:sz w:val="22"/>
          <w:szCs w:val="22"/>
        </w:rPr>
        <w:lastRenderedPageBreak/>
        <w:t xml:space="preserve">whereas their candidate for state φ is a non-doxastic state, </w:t>
      </w:r>
      <w:r w:rsidR="00DD23B3" w:rsidRPr="006C389C">
        <w:rPr>
          <w:sz w:val="22"/>
          <w:szCs w:val="22"/>
        </w:rPr>
        <w:t>namely</w:t>
      </w:r>
      <w:r w:rsidRPr="006C389C">
        <w:rPr>
          <w:sz w:val="22"/>
          <w:szCs w:val="22"/>
        </w:rPr>
        <w:t xml:space="preserve"> a specific kind of perceptual experience.</w:t>
      </w:r>
      <w:r>
        <w:rPr>
          <w:rStyle w:val="FootnoteReference"/>
          <w:sz w:val="22"/>
          <w:szCs w:val="22"/>
        </w:rPr>
        <w:footnoteReference w:id="25"/>
      </w:r>
      <w:r w:rsidRPr="006C389C">
        <w:rPr>
          <w:sz w:val="22"/>
          <w:szCs w:val="22"/>
        </w:rPr>
        <w:t xml:space="preserve"> Yet</w:t>
      </w:r>
      <w:r w:rsidR="00DD23B3" w:rsidRPr="006C389C">
        <w:rPr>
          <w:sz w:val="22"/>
          <w:szCs w:val="22"/>
        </w:rPr>
        <w:t>,</w:t>
      </w:r>
      <w:r w:rsidRPr="006C389C">
        <w:rPr>
          <w:sz w:val="22"/>
          <w:szCs w:val="22"/>
        </w:rPr>
        <w:t xml:space="preserve"> an important </w:t>
      </w:r>
      <w:r w:rsidR="00AE0C15">
        <w:rPr>
          <w:sz w:val="22"/>
          <w:szCs w:val="22"/>
        </w:rPr>
        <w:t>feature of</w:t>
      </w:r>
      <w:r w:rsidRPr="006C389C">
        <w:rPr>
          <w:sz w:val="22"/>
          <w:szCs w:val="22"/>
        </w:rPr>
        <w:t xml:space="preserve"> the normative co</w:t>
      </w:r>
      <w:r w:rsidR="00726B7F" w:rsidRPr="006C389C">
        <w:rPr>
          <w:sz w:val="22"/>
          <w:szCs w:val="22"/>
        </w:rPr>
        <w:t>ntrast method is that a</w:t>
      </w:r>
      <w:r w:rsidRPr="006C389C">
        <w:rPr>
          <w:sz w:val="22"/>
          <w:szCs w:val="22"/>
        </w:rPr>
        <w:t>t no point does it claim</w:t>
      </w:r>
      <w:r w:rsidR="00AE0C15">
        <w:rPr>
          <w:sz w:val="22"/>
          <w:szCs w:val="22"/>
        </w:rPr>
        <w:t xml:space="preserve"> (explicitly or implicitly)</w:t>
      </w:r>
      <w:r w:rsidRPr="006C389C">
        <w:rPr>
          <w:sz w:val="22"/>
          <w:szCs w:val="22"/>
        </w:rPr>
        <w:t xml:space="preserve"> that being in unpleasant pain is, or essentially involves, an eva</w:t>
      </w:r>
      <w:r w:rsidR="00DD23B3" w:rsidRPr="006C389C">
        <w:rPr>
          <w:sz w:val="22"/>
          <w:szCs w:val="22"/>
        </w:rPr>
        <w:t xml:space="preserve">luative thought. Such a claim </w:t>
      </w:r>
      <w:r w:rsidR="003B7CFE" w:rsidRPr="006C389C">
        <w:rPr>
          <w:sz w:val="22"/>
          <w:szCs w:val="22"/>
        </w:rPr>
        <w:t>is</w:t>
      </w:r>
      <w:r w:rsidRPr="006C389C">
        <w:rPr>
          <w:sz w:val="22"/>
          <w:szCs w:val="22"/>
        </w:rPr>
        <w:t xml:space="preserve"> pro</w:t>
      </w:r>
      <w:r w:rsidR="002F514F">
        <w:rPr>
          <w:sz w:val="22"/>
          <w:szCs w:val="22"/>
        </w:rPr>
        <w:t>blematic on a number of grounds. For example,</w:t>
      </w:r>
      <w:r w:rsidRPr="006C389C">
        <w:rPr>
          <w:sz w:val="22"/>
          <w:szCs w:val="22"/>
        </w:rPr>
        <w:t xml:space="preserve"> if we are confident in our ascriptions of unpleasant pains to young children and</w:t>
      </w:r>
      <w:r w:rsidR="00DD23B3" w:rsidRPr="006C389C">
        <w:rPr>
          <w:sz w:val="22"/>
          <w:szCs w:val="22"/>
        </w:rPr>
        <w:t xml:space="preserve"> (some)</w:t>
      </w:r>
      <w:r w:rsidRPr="006C389C">
        <w:rPr>
          <w:sz w:val="22"/>
          <w:szCs w:val="22"/>
        </w:rPr>
        <w:t xml:space="preserve"> animals, and if we think</w:t>
      </w:r>
      <w:r w:rsidR="00CA2EB6">
        <w:rPr>
          <w:sz w:val="22"/>
          <w:szCs w:val="22"/>
        </w:rPr>
        <w:t xml:space="preserve"> the possibility of</w:t>
      </w:r>
      <w:r w:rsidRPr="006C389C">
        <w:rPr>
          <w:sz w:val="22"/>
          <w:szCs w:val="22"/>
        </w:rPr>
        <w:t xml:space="preserve"> en</w:t>
      </w:r>
      <w:r w:rsidR="003B7CFE" w:rsidRPr="006C389C">
        <w:rPr>
          <w:sz w:val="22"/>
          <w:szCs w:val="22"/>
        </w:rPr>
        <w:t>tertaining evaluative thoughts</w:t>
      </w:r>
      <w:r w:rsidRPr="006C389C">
        <w:rPr>
          <w:sz w:val="22"/>
          <w:szCs w:val="22"/>
        </w:rPr>
        <w:t xml:space="preserve"> requires satisfying possession conditions for the concepts which figure in those contents (</w:t>
      </w:r>
      <w:r w:rsidR="0022694B">
        <w:rPr>
          <w:sz w:val="22"/>
          <w:szCs w:val="22"/>
        </w:rPr>
        <w:t>e.g.,</w:t>
      </w:r>
      <w:r w:rsidRPr="006C389C">
        <w:rPr>
          <w:sz w:val="22"/>
          <w:szCs w:val="22"/>
        </w:rPr>
        <w:t xml:space="preserve"> the concepts of damage, and of badness-for-me), then we have to ascribe implausible </w:t>
      </w:r>
      <w:r w:rsidR="00230A0C">
        <w:rPr>
          <w:sz w:val="22"/>
          <w:szCs w:val="22"/>
        </w:rPr>
        <w:t xml:space="preserve">doxastic </w:t>
      </w:r>
      <w:r w:rsidRPr="006C389C">
        <w:rPr>
          <w:sz w:val="22"/>
          <w:szCs w:val="22"/>
        </w:rPr>
        <w:t>conceptual sophistication to</w:t>
      </w:r>
      <w:r w:rsidR="00726B7F" w:rsidRPr="006C389C">
        <w:rPr>
          <w:sz w:val="22"/>
          <w:szCs w:val="22"/>
        </w:rPr>
        <w:t xml:space="preserve"> (some)</w:t>
      </w:r>
      <w:r w:rsidRPr="006C389C">
        <w:rPr>
          <w:sz w:val="22"/>
          <w:szCs w:val="22"/>
        </w:rPr>
        <w:t xml:space="preserve"> animals and young children to be </w:t>
      </w:r>
      <w:r w:rsidR="009102CA">
        <w:rPr>
          <w:sz w:val="22"/>
          <w:szCs w:val="22"/>
        </w:rPr>
        <w:t>correct in attributing</w:t>
      </w:r>
      <w:r w:rsidR="00AE0C15">
        <w:rPr>
          <w:sz w:val="22"/>
          <w:szCs w:val="22"/>
        </w:rPr>
        <w:t xml:space="preserve"> them</w:t>
      </w:r>
      <w:r w:rsidR="009102CA">
        <w:rPr>
          <w:sz w:val="22"/>
          <w:szCs w:val="22"/>
        </w:rPr>
        <w:t xml:space="preserve"> unpleasant pains.</w:t>
      </w:r>
      <w:r w:rsidRPr="006C389C">
        <w:rPr>
          <w:sz w:val="22"/>
          <w:szCs w:val="22"/>
        </w:rPr>
        <w:t xml:space="preserve"> </w:t>
      </w:r>
    </w:p>
    <w:p w14:paraId="05B55570" w14:textId="4AF98247" w:rsidR="00913976" w:rsidRPr="006C389C" w:rsidRDefault="007D132F" w:rsidP="006C389C">
      <w:pPr>
        <w:spacing w:line="480" w:lineRule="auto"/>
        <w:ind w:firstLine="284"/>
        <w:jc w:val="both"/>
        <w:rPr>
          <w:sz w:val="22"/>
          <w:szCs w:val="22"/>
        </w:rPr>
      </w:pPr>
      <w:r w:rsidRPr="006C389C">
        <w:rPr>
          <w:sz w:val="22"/>
          <w:szCs w:val="22"/>
        </w:rPr>
        <w:t>T</w:t>
      </w:r>
      <w:r w:rsidR="002B7664" w:rsidRPr="006C389C">
        <w:rPr>
          <w:sz w:val="22"/>
          <w:szCs w:val="22"/>
        </w:rPr>
        <w:t>he</w:t>
      </w:r>
      <w:r w:rsidR="002718AD">
        <w:rPr>
          <w:sz w:val="22"/>
          <w:szCs w:val="22"/>
        </w:rPr>
        <w:t xml:space="preserve"> important</w:t>
      </w:r>
      <w:r w:rsidR="002B7664" w:rsidRPr="006C389C">
        <w:rPr>
          <w:sz w:val="22"/>
          <w:szCs w:val="22"/>
        </w:rPr>
        <w:t xml:space="preserve"> point is not that being in</w:t>
      </w:r>
      <w:r w:rsidR="007C10F3" w:rsidRPr="006C389C">
        <w:rPr>
          <w:sz w:val="22"/>
          <w:szCs w:val="22"/>
        </w:rPr>
        <w:t xml:space="preserve"> unpleasant</w:t>
      </w:r>
      <w:r w:rsidR="002B7664" w:rsidRPr="006C389C">
        <w:rPr>
          <w:sz w:val="22"/>
          <w:szCs w:val="22"/>
        </w:rPr>
        <w:t xml:space="preserve"> pain involve</w:t>
      </w:r>
      <w:r w:rsidR="007C10F3" w:rsidRPr="006C389C">
        <w:rPr>
          <w:sz w:val="22"/>
          <w:szCs w:val="22"/>
        </w:rPr>
        <w:t>s</w:t>
      </w:r>
      <w:r w:rsidR="002B7664" w:rsidRPr="006C389C">
        <w:rPr>
          <w:sz w:val="22"/>
          <w:szCs w:val="22"/>
        </w:rPr>
        <w:t xml:space="preserve"> entertaining evaluative thoughts with a s</w:t>
      </w:r>
      <w:r w:rsidR="00ED0843" w:rsidRPr="006C389C">
        <w:rPr>
          <w:sz w:val="22"/>
          <w:szCs w:val="22"/>
        </w:rPr>
        <w:t>pecific content, but rather that</w:t>
      </w:r>
      <w:r w:rsidR="002B7664" w:rsidRPr="006C389C">
        <w:rPr>
          <w:sz w:val="22"/>
          <w:szCs w:val="22"/>
        </w:rPr>
        <w:t xml:space="preserve"> the rele</w:t>
      </w:r>
      <w:r w:rsidR="002B5757">
        <w:rPr>
          <w:sz w:val="22"/>
          <w:szCs w:val="22"/>
        </w:rPr>
        <w:t>vant evaluative thoughts ostensibly</w:t>
      </w:r>
      <w:r w:rsidR="002B7664" w:rsidRPr="006C389C">
        <w:rPr>
          <w:sz w:val="22"/>
          <w:szCs w:val="22"/>
        </w:rPr>
        <w:t xml:space="preserve"> have the same</w:t>
      </w:r>
      <w:r w:rsidRPr="006C389C">
        <w:rPr>
          <w:sz w:val="22"/>
          <w:szCs w:val="22"/>
        </w:rPr>
        <w:t xml:space="preserve"> intentional content as specified by</w:t>
      </w:r>
      <w:r w:rsidR="002B7664" w:rsidRPr="006C389C">
        <w:rPr>
          <w:sz w:val="22"/>
          <w:szCs w:val="22"/>
        </w:rPr>
        <w:t xml:space="preserve"> Evaluativist account</w:t>
      </w:r>
      <w:r w:rsidRPr="006C389C">
        <w:rPr>
          <w:sz w:val="22"/>
          <w:szCs w:val="22"/>
        </w:rPr>
        <w:t>s</w:t>
      </w:r>
      <w:r w:rsidR="002B7664" w:rsidRPr="006C389C">
        <w:rPr>
          <w:sz w:val="22"/>
          <w:szCs w:val="22"/>
        </w:rPr>
        <w:t xml:space="preserve"> of unpleasant pains. The burden is then on the Evaluativist to explain why</w:t>
      </w:r>
      <w:r w:rsidR="007C10F3" w:rsidRPr="006C389C">
        <w:rPr>
          <w:sz w:val="22"/>
          <w:szCs w:val="22"/>
        </w:rPr>
        <w:t>,</w:t>
      </w:r>
      <w:r w:rsidR="002B7664" w:rsidRPr="006C389C">
        <w:rPr>
          <w:sz w:val="22"/>
          <w:szCs w:val="22"/>
        </w:rPr>
        <w:t xml:space="preserve"> if</w:t>
      </w:r>
      <w:r w:rsidRPr="006C389C">
        <w:rPr>
          <w:sz w:val="22"/>
          <w:szCs w:val="22"/>
        </w:rPr>
        <w:t xml:space="preserve"> the</w:t>
      </w:r>
      <w:r w:rsidR="002B7664" w:rsidRPr="006C389C">
        <w:rPr>
          <w:sz w:val="22"/>
          <w:szCs w:val="22"/>
        </w:rPr>
        <w:t xml:space="preserve"> intentional content</w:t>
      </w:r>
      <w:r w:rsidR="007C10F3" w:rsidRPr="006C389C">
        <w:rPr>
          <w:sz w:val="22"/>
          <w:szCs w:val="22"/>
        </w:rPr>
        <w:t xml:space="preserve"> of unpleasant pain</w:t>
      </w:r>
      <w:r w:rsidR="002B7664" w:rsidRPr="006C389C">
        <w:rPr>
          <w:sz w:val="22"/>
          <w:szCs w:val="22"/>
        </w:rPr>
        <w:t xml:space="preserve"> e</w:t>
      </w:r>
      <w:r w:rsidR="005946BA" w:rsidRPr="006C389C">
        <w:rPr>
          <w:sz w:val="22"/>
          <w:szCs w:val="22"/>
        </w:rPr>
        <w:t>xhaustively</w:t>
      </w:r>
      <w:r w:rsidR="002B7664" w:rsidRPr="006C389C">
        <w:rPr>
          <w:sz w:val="22"/>
          <w:szCs w:val="22"/>
        </w:rPr>
        <w:t xml:space="preserve"> constitutes the relevant</w:t>
      </w:r>
      <w:r w:rsidR="007C10F3" w:rsidRPr="006C389C">
        <w:rPr>
          <w:sz w:val="22"/>
          <w:szCs w:val="22"/>
        </w:rPr>
        <w:t xml:space="preserve"> IPB </w:t>
      </w:r>
      <w:r w:rsidR="002B7664" w:rsidRPr="006C389C">
        <w:rPr>
          <w:sz w:val="22"/>
          <w:szCs w:val="22"/>
        </w:rPr>
        <w:t>a</w:t>
      </w:r>
      <w:r w:rsidR="002C03E5" w:rsidRPr="006C389C">
        <w:rPr>
          <w:sz w:val="22"/>
          <w:szCs w:val="22"/>
        </w:rPr>
        <w:t>spect</w:t>
      </w:r>
      <w:r w:rsidR="0018139B">
        <w:rPr>
          <w:sz w:val="22"/>
          <w:szCs w:val="22"/>
        </w:rPr>
        <w:t>(</w:t>
      </w:r>
      <w:r w:rsidR="002C03E5" w:rsidRPr="006C389C">
        <w:rPr>
          <w:sz w:val="22"/>
          <w:szCs w:val="22"/>
        </w:rPr>
        <w:t>s</w:t>
      </w:r>
      <w:r w:rsidR="0018139B">
        <w:rPr>
          <w:sz w:val="22"/>
          <w:szCs w:val="22"/>
        </w:rPr>
        <w:t>)</w:t>
      </w:r>
      <w:r w:rsidR="002C03E5" w:rsidRPr="006C389C">
        <w:rPr>
          <w:sz w:val="22"/>
          <w:szCs w:val="22"/>
        </w:rPr>
        <w:t xml:space="preserve"> of phenomenal character</w:t>
      </w:r>
      <w:r w:rsidR="005946BA" w:rsidRPr="006C389C">
        <w:rPr>
          <w:sz w:val="22"/>
          <w:szCs w:val="22"/>
        </w:rPr>
        <w:t>,</w:t>
      </w:r>
      <w:r w:rsidR="007C10F3" w:rsidRPr="006C389C">
        <w:rPr>
          <w:sz w:val="22"/>
          <w:szCs w:val="22"/>
        </w:rPr>
        <w:t xml:space="preserve"> </w:t>
      </w:r>
      <w:r w:rsidR="0018139B">
        <w:rPr>
          <w:sz w:val="22"/>
          <w:szCs w:val="22"/>
          <w:lang w:val="en-GB"/>
        </w:rPr>
        <w:t>an intentional experience</w:t>
      </w:r>
      <w:r w:rsidR="002C03E5" w:rsidRPr="006C389C">
        <w:rPr>
          <w:sz w:val="22"/>
          <w:szCs w:val="22"/>
          <w:lang w:val="en-GB"/>
        </w:rPr>
        <w:t xml:space="preserve"> with the same content </w:t>
      </w:r>
      <w:r w:rsidR="00ED0843" w:rsidRPr="006C389C">
        <w:rPr>
          <w:sz w:val="22"/>
          <w:szCs w:val="22"/>
          <w:lang w:val="en-GB"/>
        </w:rPr>
        <w:t xml:space="preserve">is </w:t>
      </w:r>
      <w:r w:rsidR="002C03E5" w:rsidRPr="006C389C">
        <w:rPr>
          <w:sz w:val="22"/>
          <w:szCs w:val="22"/>
          <w:lang w:val="en-GB"/>
        </w:rPr>
        <w:t xml:space="preserve">not also IPB for its subject to be in. </w:t>
      </w:r>
      <w:r w:rsidR="0073738E" w:rsidRPr="006C389C">
        <w:rPr>
          <w:sz w:val="22"/>
          <w:szCs w:val="22"/>
          <w:lang w:val="en-GB"/>
        </w:rPr>
        <w:t xml:space="preserve">The fact that the intentional mode through which that content is </w:t>
      </w:r>
      <w:r w:rsidR="00ED0843" w:rsidRPr="006C389C">
        <w:rPr>
          <w:sz w:val="22"/>
          <w:szCs w:val="22"/>
          <w:lang w:val="en-GB"/>
        </w:rPr>
        <w:t>(re)</w:t>
      </w:r>
      <w:r w:rsidR="0073738E" w:rsidRPr="006C389C">
        <w:rPr>
          <w:sz w:val="22"/>
          <w:szCs w:val="22"/>
          <w:lang w:val="en-GB"/>
        </w:rPr>
        <w:t xml:space="preserve">presented </w:t>
      </w:r>
      <w:r w:rsidR="00ED0843" w:rsidRPr="006C389C">
        <w:rPr>
          <w:sz w:val="22"/>
          <w:szCs w:val="22"/>
          <w:lang w:val="en-GB"/>
        </w:rPr>
        <w:t>is</w:t>
      </w:r>
      <w:r w:rsidR="0073738E" w:rsidRPr="006C389C">
        <w:rPr>
          <w:sz w:val="22"/>
          <w:szCs w:val="22"/>
          <w:lang w:val="en-GB"/>
        </w:rPr>
        <w:t xml:space="preserve"> different (e.g.</w:t>
      </w:r>
      <w:r w:rsidR="00EE5F32" w:rsidRPr="006C389C">
        <w:rPr>
          <w:sz w:val="22"/>
          <w:szCs w:val="22"/>
          <w:lang w:val="en-GB"/>
        </w:rPr>
        <w:t xml:space="preserve"> a</w:t>
      </w:r>
      <w:r w:rsidR="0073738E" w:rsidRPr="006C389C">
        <w:rPr>
          <w:sz w:val="22"/>
          <w:szCs w:val="22"/>
          <w:lang w:val="en-GB"/>
        </w:rPr>
        <w:t xml:space="preserve"> perceptual </w:t>
      </w:r>
      <w:r w:rsidR="00EE5F32" w:rsidRPr="006C389C">
        <w:rPr>
          <w:sz w:val="22"/>
          <w:szCs w:val="22"/>
          <w:lang w:val="en-GB"/>
        </w:rPr>
        <w:t>mode</w:t>
      </w:r>
      <w:r w:rsidR="0073738E" w:rsidRPr="006C389C">
        <w:rPr>
          <w:sz w:val="22"/>
          <w:szCs w:val="22"/>
          <w:lang w:val="en-GB"/>
        </w:rPr>
        <w:t>, rather than</w:t>
      </w:r>
      <w:r w:rsidR="00ED0843" w:rsidRPr="006C389C">
        <w:rPr>
          <w:sz w:val="22"/>
          <w:szCs w:val="22"/>
          <w:lang w:val="en-GB"/>
        </w:rPr>
        <w:t xml:space="preserve"> a doxastic </w:t>
      </w:r>
      <w:r w:rsidR="00F14D49" w:rsidRPr="006C389C">
        <w:rPr>
          <w:sz w:val="22"/>
          <w:szCs w:val="22"/>
          <w:lang w:val="en-GB"/>
        </w:rPr>
        <w:t>one</w:t>
      </w:r>
      <w:r w:rsidR="0073738E" w:rsidRPr="006C389C">
        <w:rPr>
          <w:sz w:val="22"/>
          <w:szCs w:val="22"/>
          <w:lang w:val="en-GB"/>
        </w:rPr>
        <w:t xml:space="preserve">) is </w:t>
      </w:r>
      <w:r w:rsidR="00ED0843" w:rsidRPr="006C389C">
        <w:rPr>
          <w:sz w:val="22"/>
          <w:szCs w:val="22"/>
          <w:lang w:val="en-GB"/>
        </w:rPr>
        <w:t xml:space="preserve">beside the point given </w:t>
      </w:r>
      <w:r w:rsidR="005946BA" w:rsidRPr="006C389C">
        <w:rPr>
          <w:sz w:val="22"/>
          <w:szCs w:val="22"/>
          <w:lang w:val="en-GB"/>
        </w:rPr>
        <w:t>Evaluativism</w:t>
      </w:r>
      <w:r w:rsidR="00CC36DC">
        <w:rPr>
          <w:sz w:val="22"/>
          <w:szCs w:val="22"/>
          <w:lang w:val="en-GB"/>
        </w:rPr>
        <w:t>’s</w:t>
      </w:r>
      <w:r w:rsidR="0073738E" w:rsidRPr="006C389C">
        <w:rPr>
          <w:sz w:val="22"/>
          <w:szCs w:val="22"/>
          <w:lang w:val="en-GB"/>
        </w:rPr>
        <w:t xml:space="preserve"> entailment claim.</w:t>
      </w:r>
      <w:r>
        <w:rPr>
          <w:rStyle w:val="FootnoteReference"/>
          <w:sz w:val="22"/>
          <w:szCs w:val="22"/>
          <w:lang w:val="en-GB"/>
        </w:rPr>
        <w:footnoteReference w:id="26"/>
      </w:r>
      <w:r w:rsidR="0073738E" w:rsidRPr="006C389C">
        <w:rPr>
          <w:sz w:val="22"/>
          <w:szCs w:val="22"/>
          <w:lang w:val="en-GB"/>
        </w:rPr>
        <w:t xml:space="preserve"> </w:t>
      </w:r>
    </w:p>
    <w:p w14:paraId="5F8E0F89" w14:textId="74705FED" w:rsidR="00BC6C6D" w:rsidRPr="006C389C" w:rsidRDefault="007D132F" w:rsidP="006C389C">
      <w:pPr>
        <w:spacing w:line="480" w:lineRule="auto"/>
        <w:ind w:firstLine="284"/>
        <w:jc w:val="both"/>
        <w:rPr>
          <w:sz w:val="22"/>
          <w:szCs w:val="22"/>
        </w:rPr>
      </w:pPr>
      <w:r w:rsidRPr="006C389C">
        <w:rPr>
          <w:sz w:val="22"/>
          <w:szCs w:val="22"/>
        </w:rPr>
        <w:t xml:space="preserve"> </w:t>
      </w:r>
      <w:r w:rsidR="000F0FFD" w:rsidRPr="006C389C">
        <w:rPr>
          <w:sz w:val="22"/>
          <w:szCs w:val="22"/>
        </w:rPr>
        <w:t>F</w:t>
      </w:r>
      <w:r w:rsidR="00E46131" w:rsidRPr="006C389C">
        <w:rPr>
          <w:sz w:val="22"/>
          <w:szCs w:val="22"/>
        </w:rPr>
        <w:t xml:space="preserve">or the appeal to the intentional mode through which the content is </w:t>
      </w:r>
      <w:r w:rsidR="00E07C61" w:rsidRPr="006C389C">
        <w:rPr>
          <w:sz w:val="22"/>
          <w:szCs w:val="22"/>
        </w:rPr>
        <w:t>(re)presented</w:t>
      </w:r>
      <w:r w:rsidR="00E46131" w:rsidRPr="006C389C">
        <w:rPr>
          <w:sz w:val="22"/>
          <w:szCs w:val="22"/>
        </w:rPr>
        <w:t xml:space="preserve"> </w:t>
      </w:r>
      <w:r w:rsidR="000F0FFD" w:rsidRPr="006C389C">
        <w:rPr>
          <w:sz w:val="22"/>
          <w:szCs w:val="22"/>
        </w:rPr>
        <w:t>to have</w:t>
      </w:r>
      <w:r w:rsidR="00CB0767" w:rsidRPr="006C389C">
        <w:rPr>
          <w:sz w:val="22"/>
          <w:szCs w:val="22"/>
        </w:rPr>
        <w:t xml:space="preserve"> traction</w:t>
      </w:r>
      <w:r w:rsidRPr="006C389C">
        <w:rPr>
          <w:sz w:val="22"/>
          <w:szCs w:val="22"/>
        </w:rPr>
        <w:t xml:space="preserve"> against the normative contrast method</w:t>
      </w:r>
      <w:r w:rsidR="00CB0767" w:rsidRPr="006C389C">
        <w:rPr>
          <w:sz w:val="22"/>
          <w:szCs w:val="22"/>
        </w:rPr>
        <w:t>,</w:t>
      </w:r>
      <w:r w:rsidR="00B227BF">
        <w:rPr>
          <w:sz w:val="22"/>
          <w:szCs w:val="22"/>
        </w:rPr>
        <w:t xml:space="preserve"> it looks like</w:t>
      </w:r>
      <w:r w:rsidR="00CB0767" w:rsidRPr="006C389C">
        <w:rPr>
          <w:sz w:val="22"/>
          <w:szCs w:val="22"/>
        </w:rPr>
        <w:t xml:space="preserve"> the Evaluativist has to make an important revision to their view. </w:t>
      </w:r>
      <w:r w:rsidR="006062D4" w:rsidRPr="006C389C">
        <w:rPr>
          <w:sz w:val="22"/>
          <w:szCs w:val="22"/>
        </w:rPr>
        <w:t>T</w:t>
      </w:r>
      <w:r w:rsidR="0006547D" w:rsidRPr="006C389C">
        <w:rPr>
          <w:sz w:val="22"/>
          <w:szCs w:val="22"/>
        </w:rPr>
        <w:t>hey have</w:t>
      </w:r>
      <w:r w:rsidR="00F14D49" w:rsidRPr="006C389C">
        <w:rPr>
          <w:sz w:val="22"/>
          <w:szCs w:val="22"/>
        </w:rPr>
        <w:t xml:space="preserve"> to claim that</w:t>
      </w:r>
      <w:r w:rsidR="0006547D" w:rsidRPr="006C389C">
        <w:rPr>
          <w:sz w:val="22"/>
          <w:szCs w:val="22"/>
        </w:rPr>
        <w:t xml:space="preserve"> </w:t>
      </w:r>
      <w:r w:rsidR="006062D4" w:rsidRPr="006C389C">
        <w:rPr>
          <w:sz w:val="22"/>
          <w:szCs w:val="22"/>
        </w:rPr>
        <w:t xml:space="preserve">(at least for </w:t>
      </w:r>
      <w:r w:rsidR="006062D4" w:rsidRPr="00B227BF">
        <w:rPr>
          <w:i/>
          <w:sz w:val="22"/>
          <w:szCs w:val="22"/>
        </w:rPr>
        <w:t>unpleasant</w:t>
      </w:r>
      <w:r w:rsidR="006062D4" w:rsidRPr="006C389C">
        <w:rPr>
          <w:sz w:val="22"/>
          <w:szCs w:val="22"/>
        </w:rPr>
        <w:t xml:space="preserve"> pains)</w:t>
      </w:r>
      <w:r w:rsidR="00CB0767" w:rsidRPr="006C389C">
        <w:rPr>
          <w:sz w:val="22"/>
          <w:szCs w:val="22"/>
        </w:rPr>
        <w:t xml:space="preserve"> the </w:t>
      </w:r>
      <w:r w:rsidR="000F0FFD" w:rsidRPr="006C389C">
        <w:rPr>
          <w:sz w:val="22"/>
          <w:szCs w:val="22"/>
        </w:rPr>
        <w:t>intentional</w:t>
      </w:r>
      <w:r w:rsidR="00CB0767" w:rsidRPr="006C389C">
        <w:rPr>
          <w:sz w:val="22"/>
          <w:szCs w:val="22"/>
        </w:rPr>
        <w:t xml:space="preserve"> </w:t>
      </w:r>
      <w:r w:rsidR="000F0FFD" w:rsidRPr="006C389C">
        <w:rPr>
          <w:sz w:val="22"/>
          <w:szCs w:val="22"/>
        </w:rPr>
        <w:t>mode through</w:t>
      </w:r>
      <w:r w:rsidR="00CB0767" w:rsidRPr="006C389C">
        <w:rPr>
          <w:sz w:val="22"/>
          <w:szCs w:val="22"/>
        </w:rPr>
        <w:t xml:space="preserve"> which a specific intentional </w:t>
      </w:r>
      <w:r w:rsidR="000F0FFD" w:rsidRPr="006C389C">
        <w:rPr>
          <w:sz w:val="22"/>
          <w:szCs w:val="22"/>
        </w:rPr>
        <w:t>object</w:t>
      </w:r>
      <w:r w:rsidR="00CB0767" w:rsidRPr="006C389C">
        <w:rPr>
          <w:sz w:val="22"/>
          <w:szCs w:val="22"/>
        </w:rPr>
        <w:t xml:space="preserve"> is </w:t>
      </w:r>
      <w:r w:rsidR="000F0FFD" w:rsidRPr="006C389C">
        <w:rPr>
          <w:sz w:val="22"/>
          <w:szCs w:val="22"/>
        </w:rPr>
        <w:t>(re)</w:t>
      </w:r>
      <w:r w:rsidR="00CB0767" w:rsidRPr="006C389C">
        <w:rPr>
          <w:sz w:val="22"/>
          <w:szCs w:val="22"/>
        </w:rPr>
        <w:t>pres</w:t>
      </w:r>
      <w:r w:rsidR="00F14D49" w:rsidRPr="006C389C">
        <w:rPr>
          <w:sz w:val="22"/>
          <w:szCs w:val="22"/>
        </w:rPr>
        <w:t>ented makes a relevant difference</w:t>
      </w:r>
      <w:r w:rsidR="00CB0767" w:rsidRPr="006C389C">
        <w:rPr>
          <w:sz w:val="22"/>
          <w:szCs w:val="22"/>
        </w:rPr>
        <w:t xml:space="preserve"> to the phenomenal character of being in that state. </w:t>
      </w:r>
      <w:r w:rsidR="00F14D49" w:rsidRPr="006C389C">
        <w:rPr>
          <w:sz w:val="22"/>
          <w:szCs w:val="22"/>
        </w:rPr>
        <w:t>A broader version of this</w:t>
      </w:r>
      <w:r w:rsidR="00CB0767" w:rsidRPr="006C389C">
        <w:rPr>
          <w:sz w:val="22"/>
          <w:szCs w:val="22"/>
        </w:rPr>
        <w:t xml:space="preserve"> claim </w:t>
      </w:r>
      <w:r w:rsidR="0018139B">
        <w:rPr>
          <w:sz w:val="22"/>
          <w:szCs w:val="22"/>
        </w:rPr>
        <w:t>is</w:t>
      </w:r>
      <w:r w:rsidR="000F0FFD" w:rsidRPr="006C389C">
        <w:rPr>
          <w:sz w:val="22"/>
          <w:szCs w:val="22"/>
        </w:rPr>
        <w:t xml:space="preserve"> independently </w:t>
      </w:r>
      <w:r w:rsidR="0006547D" w:rsidRPr="006C389C">
        <w:rPr>
          <w:sz w:val="22"/>
          <w:szCs w:val="22"/>
        </w:rPr>
        <w:t>correct</w:t>
      </w:r>
      <w:r w:rsidR="000F0FFD" w:rsidRPr="006C389C">
        <w:rPr>
          <w:sz w:val="22"/>
          <w:szCs w:val="22"/>
        </w:rPr>
        <w:t xml:space="preserve"> anyway: t</w:t>
      </w:r>
      <w:r w:rsidR="00CB0767" w:rsidRPr="006C389C">
        <w:rPr>
          <w:sz w:val="22"/>
          <w:szCs w:val="22"/>
        </w:rPr>
        <w:t>here is a</w:t>
      </w:r>
      <w:r w:rsidR="0006547D" w:rsidRPr="006C389C">
        <w:rPr>
          <w:sz w:val="22"/>
          <w:szCs w:val="22"/>
        </w:rPr>
        <w:t xml:space="preserve"> manifest</w:t>
      </w:r>
      <w:r w:rsidR="00CB0767" w:rsidRPr="006C389C">
        <w:rPr>
          <w:sz w:val="22"/>
          <w:szCs w:val="22"/>
        </w:rPr>
        <w:t xml:space="preserve"> phenomenological difference between </w:t>
      </w:r>
      <w:r w:rsidR="00CB0767" w:rsidRPr="006C389C">
        <w:rPr>
          <w:i/>
          <w:sz w:val="22"/>
          <w:szCs w:val="22"/>
        </w:rPr>
        <w:t xml:space="preserve">seeing </w:t>
      </w:r>
      <w:r w:rsidR="00CB0767" w:rsidRPr="00AE0C15">
        <w:rPr>
          <w:sz w:val="22"/>
          <w:szCs w:val="22"/>
        </w:rPr>
        <w:t>a red square</w:t>
      </w:r>
      <w:r w:rsidR="00CB0767" w:rsidRPr="006C389C">
        <w:rPr>
          <w:sz w:val="22"/>
          <w:szCs w:val="22"/>
        </w:rPr>
        <w:t xml:space="preserve"> and </w:t>
      </w:r>
      <w:r w:rsidR="00CB0767" w:rsidRPr="006C389C">
        <w:rPr>
          <w:i/>
          <w:sz w:val="22"/>
          <w:szCs w:val="22"/>
        </w:rPr>
        <w:t xml:space="preserve">believing </w:t>
      </w:r>
      <w:r w:rsidR="00CB0767" w:rsidRPr="00AE0C15">
        <w:rPr>
          <w:sz w:val="22"/>
          <w:szCs w:val="22"/>
        </w:rPr>
        <w:t>that there is a red square</w:t>
      </w:r>
      <w:r w:rsidR="002B5757">
        <w:rPr>
          <w:sz w:val="22"/>
          <w:szCs w:val="22"/>
        </w:rPr>
        <w:t xml:space="preserve">. On </w:t>
      </w:r>
      <w:r w:rsidR="002B5757">
        <w:rPr>
          <w:sz w:val="22"/>
          <w:szCs w:val="22"/>
        </w:rPr>
        <w:lastRenderedPageBreak/>
        <w:t>standard</w:t>
      </w:r>
      <w:r w:rsidR="00CB0767" w:rsidRPr="006C389C">
        <w:rPr>
          <w:sz w:val="22"/>
          <w:szCs w:val="22"/>
        </w:rPr>
        <w:t xml:space="preserve"> views, both states have</w:t>
      </w:r>
      <w:r w:rsidR="009F7487">
        <w:rPr>
          <w:sz w:val="22"/>
          <w:szCs w:val="22"/>
        </w:rPr>
        <w:t xml:space="preserve"> approximately</w:t>
      </w:r>
      <w:r w:rsidR="00CB0767" w:rsidRPr="006C389C">
        <w:rPr>
          <w:sz w:val="22"/>
          <w:szCs w:val="22"/>
        </w:rPr>
        <w:t xml:space="preserve"> the same content but differ in their </w:t>
      </w:r>
      <w:r w:rsidR="007F1B29" w:rsidRPr="006C389C">
        <w:rPr>
          <w:sz w:val="22"/>
          <w:szCs w:val="22"/>
        </w:rPr>
        <w:t>intentional mode, which makes a</w:t>
      </w:r>
      <w:r w:rsidR="00400513">
        <w:rPr>
          <w:sz w:val="22"/>
          <w:szCs w:val="22"/>
        </w:rPr>
        <w:t xml:space="preserve"> significant</w:t>
      </w:r>
      <w:r w:rsidR="007F1B29" w:rsidRPr="006C389C">
        <w:rPr>
          <w:sz w:val="22"/>
          <w:szCs w:val="22"/>
        </w:rPr>
        <w:t xml:space="preserve"> difference to phenomenal character.</w:t>
      </w:r>
      <w:r>
        <w:rPr>
          <w:rStyle w:val="FootnoteReference"/>
          <w:sz w:val="22"/>
          <w:szCs w:val="22"/>
        </w:rPr>
        <w:footnoteReference w:id="27"/>
      </w:r>
      <w:r w:rsidR="00CB0767" w:rsidRPr="006C389C">
        <w:rPr>
          <w:sz w:val="22"/>
          <w:szCs w:val="22"/>
        </w:rPr>
        <w:t xml:space="preserve"> </w:t>
      </w:r>
    </w:p>
    <w:p w14:paraId="2A2D376C" w14:textId="4525FC33" w:rsidR="00AF016F" w:rsidRDefault="007D132F" w:rsidP="00AF016F">
      <w:pPr>
        <w:spacing w:line="480" w:lineRule="auto"/>
        <w:ind w:firstLine="284"/>
        <w:jc w:val="both"/>
        <w:rPr>
          <w:sz w:val="22"/>
          <w:szCs w:val="22"/>
          <w:lang w:val="en-GB"/>
        </w:rPr>
      </w:pPr>
      <w:r w:rsidRPr="006C389C">
        <w:rPr>
          <w:sz w:val="22"/>
          <w:szCs w:val="22"/>
        </w:rPr>
        <w:t>However</w:t>
      </w:r>
      <w:r w:rsidR="00BC6C6D" w:rsidRPr="006C389C">
        <w:rPr>
          <w:sz w:val="22"/>
          <w:szCs w:val="22"/>
        </w:rPr>
        <w:t xml:space="preserve">, the </w:t>
      </w:r>
      <w:r w:rsidR="00400513">
        <w:rPr>
          <w:sz w:val="22"/>
          <w:szCs w:val="22"/>
        </w:rPr>
        <w:t>intentional mode is not –</w:t>
      </w:r>
      <w:r w:rsidR="00BC6C6D" w:rsidRPr="006C389C">
        <w:rPr>
          <w:sz w:val="22"/>
          <w:szCs w:val="22"/>
        </w:rPr>
        <w:t xml:space="preserve"> at least not on</w:t>
      </w:r>
      <w:r w:rsidR="0006547D" w:rsidRPr="006C389C">
        <w:rPr>
          <w:sz w:val="22"/>
          <w:szCs w:val="22"/>
        </w:rPr>
        <w:t xml:space="preserve"> standard</w:t>
      </w:r>
      <w:r w:rsidR="00BC6C6D" w:rsidRPr="006C389C">
        <w:rPr>
          <w:sz w:val="22"/>
          <w:szCs w:val="22"/>
        </w:rPr>
        <w:t xml:space="preserve"> represe</w:t>
      </w:r>
      <w:r w:rsidR="007C5436" w:rsidRPr="006C389C">
        <w:rPr>
          <w:sz w:val="22"/>
          <w:szCs w:val="22"/>
        </w:rPr>
        <w:t>n</w:t>
      </w:r>
      <w:r w:rsidR="00BC6C6D" w:rsidRPr="006C389C">
        <w:rPr>
          <w:sz w:val="22"/>
          <w:szCs w:val="22"/>
        </w:rPr>
        <w:t>tationalist</w:t>
      </w:r>
      <w:r w:rsidR="0006547D" w:rsidRPr="006C389C">
        <w:rPr>
          <w:sz w:val="22"/>
          <w:szCs w:val="22"/>
        </w:rPr>
        <w:t xml:space="preserve"> or intentionalist</w:t>
      </w:r>
      <w:r w:rsidR="00BC6C6D" w:rsidRPr="006C389C">
        <w:rPr>
          <w:sz w:val="22"/>
          <w:szCs w:val="22"/>
        </w:rPr>
        <w:t xml:space="preserve"> views </w:t>
      </w:r>
      <w:r w:rsidR="00400513">
        <w:rPr>
          <w:sz w:val="22"/>
          <w:szCs w:val="22"/>
        </w:rPr>
        <w:t>–</w:t>
      </w:r>
      <w:r w:rsidR="00BC6C6D" w:rsidRPr="006C389C">
        <w:rPr>
          <w:sz w:val="22"/>
          <w:szCs w:val="22"/>
        </w:rPr>
        <w:t xml:space="preserve"> part of the intentional content. Take a paradigmatic visual perceptual experience of seeing a red and rectangular cube. The fact that it is a perceptual experience makes a difference to </w:t>
      </w:r>
      <w:r w:rsidR="000806C9" w:rsidRPr="006C389C">
        <w:rPr>
          <w:sz w:val="22"/>
          <w:szCs w:val="22"/>
        </w:rPr>
        <w:t xml:space="preserve">its </w:t>
      </w:r>
      <w:r w:rsidR="00BC6C6D" w:rsidRPr="006C389C">
        <w:rPr>
          <w:sz w:val="22"/>
          <w:szCs w:val="22"/>
        </w:rPr>
        <w:t>overall phenomenal charac</w:t>
      </w:r>
      <w:r w:rsidR="006062D4" w:rsidRPr="006C389C">
        <w:rPr>
          <w:sz w:val="22"/>
          <w:szCs w:val="22"/>
        </w:rPr>
        <w:t>ter, indeed on typical views it</w:t>
      </w:r>
      <w:r w:rsidR="00BC6C6D" w:rsidRPr="006C389C">
        <w:rPr>
          <w:sz w:val="22"/>
          <w:szCs w:val="22"/>
        </w:rPr>
        <w:t xml:space="preserve"> has a sensational-presentational phenomenology. But it is not as if in stating the correctness conditions we include the fact that it </w:t>
      </w:r>
      <w:r w:rsidR="006062D4" w:rsidRPr="006C389C">
        <w:rPr>
          <w:sz w:val="22"/>
          <w:szCs w:val="22"/>
        </w:rPr>
        <w:t>was a visual perception</w:t>
      </w:r>
      <w:r w:rsidR="00400513">
        <w:rPr>
          <w:sz w:val="22"/>
          <w:szCs w:val="22"/>
        </w:rPr>
        <w:t>.</w:t>
      </w:r>
      <w:r w:rsidR="006062D4" w:rsidRPr="006C389C">
        <w:rPr>
          <w:sz w:val="22"/>
          <w:szCs w:val="22"/>
        </w:rPr>
        <w:t xml:space="preserve"> </w:t>
      </w:r>
      <w:r w:rsidR="00825D89" w:rsidRPr="006C389C">
        <w:rPr>
          <w:sz w:val="22"/>
          <w:szCs w:val="22"/>
        </w:rPr>
        <w:t>This is important</w:t>
      </w:r>
      <w:r w:rsidR="005B28C1" w:rsidRPr="006C389C">
        <w:rPr>
          <w:sz w:val="22"/>
          <w:szCs w:val="22"/>
        </w:rPr>
        <w:t>,</w:t>
      </w:r>
      <w:r w:rsidR="00825D89" w:rsidRPr="006C389C">
        <w:rPr>
          <w:sz w:val="22"/>
          <w:szCs w:val="22"/>
        </w:rPr>
        <w:t xml:space="preserve"> because if we accept this then the Evaluativist’s appeal to intentional modes as making the relevant</w:t>
      </w:r>
      <w:r w:rsidR="002B5757">
        <w:rPr>
          <w:sz w:val="22"/>
          <w:szCs w:val="22"/>
        </w:rPr>
        <w:t xml:space="preserve"> normative</w:t>
      </w:r>
      <w:r w:rsidR="00825D89" w:rsidRPr="006C389C">
        <w:rPr>
          <w:sz w:val="22"/>
          <w:szCs w:val="22"/>
        </w:rPr>
        <w:t xml:space="preserve"> difference will not be borne out in a difference in content, but a difference in being in the</w:t>
      </w:r>
      <w:r w:rsidR="001759B9" w:rsidRPr="006C389C">
        <w:rPr>
          <w:sz w:val="22"/>
          <w:szCs w:val="22"/>
        </w:rPr>
        <w:t xml:space="preserve"> phenomenal</w:t>
      </w:r>
      <w:r w:rsidR="00825D89" w:rsidRPr="006C389C">
        <w:rPr>
          <w:sz w:val="22"/>
          <w:szCs w:val="22"/>
        </w:rPr>
        <w:t xml:space="preserve"> state overall. </w:t>
      </w:r>
      <w:r w:rsidR="005B28C1" w:rsidRPr="006C389C">
        <w:rPr>
          <w:sz w:val="22"/>
          <w:szCs w:val="22"/>
        </w:rPr>
        <w:t>So</w:t>
      </w:r>
      <w:r w:rsidR="001759B9" w:rsidRPr="006C389C">
        <w:rPr>
          <w:sz w:val="22"/>
          <w:szCs w:val="22"/>
        </w:rPr>
        <w:t>,</w:t>
      </w:r>
      <w:r w:rsidR="006062D4" w:rsidRPr="006C389C">
        <w:rPr>
          <w:sz w:val="22"/>
          <w:szCs w:val="22"/>
        </w:rPr>
        <w:t xml:space="preserve"> </w:t>
      </w:r>
      <w:r w:rsidR="00825D89" w:rsidRPr="006C389C">
        <w:rPr>
          <w:sz w:val="22"/>
          <w:szCs w:val="22"/>
        </w:rPr>
        <w:t>Evaluativ</w:t>
      </w:r>
      <w:r w:rsidR="00CE6A1E" w:rsidRPr="006C389C">
        <w:rPr>
          <w:sz w:val="22"/>
          <w:szCs w:val="22"/>
        </w:rPr>
        <w:t xml:space="preserve">ism </w:t>
      </w:r>
      <w:r w:rsidR="001759B9" w:rsidRPr="006C389C">
        <w:rPr>
          <w:sz w:val="22"/>
          <w:szCs w:val="22"/>
        </w:rPr>
        <w:t>should</w:t>
      </w:r>
      <w:r w:rsidR="00CE6A1E" w:rsidRPr="006C389C">
        <w:rPr>
          <w:sz w:val="22"/>
          <w:szCs w:val="22"/>
        </w:rPr>
        <w:t xml:space="preserve"> give up the strong</w:t>
      </w:r>
      <w:r w:rsidR="00825D89" w:rsidRPr="006C389C">
        <w:rPr>
          <w:sz w:val="22"/>
          <w:szCs w:val="22"/>
        </w:rPr>
        <w:t xml:space="preserve"> version of the entailment claim</w:t>
      </w:r>
      <w:r w:rsidR="00CE6A1E" w:rsidRPr="006C389C">
        <w:rPr>
          <w:sz w:val="22"/>
          <w:szCs w:val="22"/>
        </w:rPr>
        <w:t xml:space="preserve"> (see section 2).</w:t>
      </w:r>
      <w:r w:rsidR="00825D89" w:rsidRPr="006C389C">
        <w:rPr>
          <w:sz w:val="22"/>
          <w:szCs w:val="22"/>
        </w:rPr>
        <w:t xml:space="preserve"> </w:t>
      </w:r>
      <w:r w:rsidR="006062D4" w:rsidRPr="006C389C">
        <w:rPr>
          <w:sz w:val="22"/>
          <w:szCs w:val="22"/>
          <w:lang w:val="en-GB"/>
        </w:rPr>
        <w:t>It can</w:t>
      </w:r>
      <w:r w:rsidR="00CE6A1E" w:rsidRPr="006C389C">
        <w:rPr>
          <w:sz w:val="22"/>
          <w:szCs w:val="22"/>
          <w:lang w:val="en-GB"/>
        </w:rPr>
        <w:t>,</w:t>
      </w:r>
      <w:r w:rsidR="006062D4" w:rsidRPr="006C389C">
        <w:rPr>
          <w:sz w:val="22"/>
          <w:szCs w:val="22"/>
          <w:lang w:val="en-GB"/>
        </w:rPr>
        <w:t xml:space="preserve"> however</w:t>
      </w:r>
      <w:r w:rsidR="00CE6A1E" w:rsidRPr="006C389C">
        <w:rPr>
          <w:sz w:val="22"/>
          <w:szCs w:val="22"/>
          <w:lang w:val="en-GB"/>
        </w:rPr>
        <w:t>,</w:t>
      </w:r>
      <w:r w:rsidR="006062D4" w:rsidRPr="006C389C">
        <w:rPr>
          <w:sz w:val="22"/>
          <w:szCs w:val="22"/>
          <w:lang w:val="en-GB"/>
        </w:rPr>
        <w:t xml:space="preserve"> adopt an</w:t>
      </w:r>
      <w:r w:rsidR="00825D89" w:rsidRPr="006C389C">
        <w:rPr>
          <w:sz w:val="22"/>
          <w:szCs w:val="22"/>
          <w:lang w:val="en-GB"/>
        </w:rPr>
        <w:t xml:space="preserve"> arguably more plausible </w:t>
      </w:r>
      <w:r w:rsidR="00CE6A1E" w:rsidRPr="006C389C">
        <w:rPr>
          <w:sz w:val="22"/>
          <w:szCs w:val="22"/>
          <w:lang w:val="en-GB"/>
        </w:rPr>
        <w:t>claim</w:t>
      </w:r>
      <w:r w:rsidR="00825D89" w:rsidRPr="006C389C">
        <w:rPr>
          <w:sz w:val="22"/>
          <w:szCs w:val="22"/>
          <w:lang w:val="en-GB"/>
        </w:rPr>
        <w:t xml:space="preserve">, expressed </w:t>
      </w:r>
      <w:r w:rsidR="00CE6A1E" w:rsidRPr="006C389C">
        <w:rPr>
          <w:sz w:val="22"/>
          <w:szCs w:val="22"/>
          <w:lang w:val="en-GB"/>
        </w:rPr>
        <w:t>as follows</w:t>
      </w:r>
      <w:r w:rsidR="00825D89" w:rsidRPr="006C389C">
        <w:rPr>
          <w:sz w:val="22"/>
          <w:szCs w:val="22"/>
          <w:lang w:val="en-GB"/>
        </w:rPr>
        <w:t>:</w:t>
      </w:r>
    </w:p>
    <w:p w14:paraId="64A76172" w14:textId="77777777" w:rsidR="00721340" w:rsidRPr="006C389C" w:rsidRDefault="00721340" w:rsidP="00AF016F">
      <w:pPr>
        <w:spacing w:line="480" w:lineRule="auto"/>
        <w:ind w:firstLine="284"/>
        <w:jc w:val="both"/>
        <w:rPr>
          <w:sz w:val="22"/>
          <w:szCs w:val="22"/>
          <w:lang w:val="en-GB"/>
        </w:rPr>
      </w:pPr>
    </w:p>
    <w:p w14:paraId="6987BBB9" w14:textId="67A655F0" w:rsidR="00E31F88" w:rsidRDefault="007D132F" w:rsidP="006C389C">
      <w:pPr>
        <w:spacing w:line="480" w:lineRule="auto"/>
        <w:ind w:left="567" w:right="567"/>
        <w:jc w:val="both"/>
        <w:rPr>
          <w:sz w:val="21"/>
          <w:szCs w:val="21"/>
          <w:lang w:val="en-GB"/>
        </w:rPr>
      </w:pPr>
      <w:r w:rsidRPr="00AF016F">
        <w:rPr>
          <w:sz w:val="21"/>
          <w:szCs w:val="21"/>
          <w:lang w:val="en-GB"/>
        </w:rPr>
        <w:t xml:space="preserve">Weaker entailment claim: </w:t>
      </w:r>
      <w:r w:rsidR="00AB6210" w:rsidRPr="00AF016F">
        <w:rPr>
          <w:sz w:val="21"/>
          <w:szCs w:val="21"/>
          <w:lang w:val="en-GB"/>
        </w:rPr>
        <w:t xml:space="preserve">it is by dint of </w:t>
      </w:r>
      <w:r w:rsidR="00E1764C" w:rsidRPr="00AF016F">
        <w:rPr>
          <w:sz w:val="21"/>
          <w:szCs w:val="21"/>
          <w:lang w:val="en-GB"/>
        </w:rPr>
        <w:t>(re)</w:t>
      </w:r>
      <w:r w:rsidR="00AB6210" w:rsidRPr="00AF016F">
        <w:rPr>
          <w:sz w:val="21"/>
          <w:szCs w:val="21"/>
          <w:lang w:val="en-GB"/>
        </w:rPr>
        <w:t>presenting the badness-for-you of some bodily damage</w:t>
      </w:r>
      <w:r w:rsidR="00C8411D" w:rsidRPr="00AF016F">
        <w:rPr>
          <w:sz w:val="21"/>
          <w:szCs w:val="21"/>
          <w:lang w:val="en-GB"/>
        </w:rPr>
        <w:t>,</w:t>
      </w:r>
      <w:r w:rsidR="003E1C7B" w:rsidRPr="00AF016F">
        <w:rPr>
          <w:sz w:val="21"/>
          <w:szCs w:val="21"/>
          <w:lang w:val="en-GB"/>
        </w:rPr>
        <w:t xml:space="preserve"> and that content being </w:t>
      </w:r>
      <w:r w:rsidR="00EA0AA5" w:rsidRPr="00AF016F">
        <w:rPr>
          <w:sz w:val="21"/>
          <w:szCs w:val="21"/>
          <w:lang w:val="en-GB"/>
        </w:rPr>
        <w:t>(re)</w:t>
      </w:r>
      <w:r w:rsidR="003E1C7B" w:rsidRPr="00AF016F">
        <w:rPr>
          <w:sz w:val="21"/>
          <w:szCs w:val="21"/>
          <w:lang w:val="en-GB"/>
        </w:rPr>
        <w:t>presented in the personal level intentional mode of perception,</w:t>
      </w:r>
      <w:r w:rsidR="00AB6210" w:rsidRPr="00AF016F">
        <w:rPr>
          <w:sz w:val="21"/>
          <w:szCs w:val="21"/>
          <w:lang w:val="en-GB"/>
        </w:rPr>
        <w:t xml:space="preserve"> that your pain is unpleasant, and it is in turn by dint of your pains’ being unpleasant</w:t>
      </w:r>
      <w:r w:rsidR="004603E4" w:rsidRPr="00AF016F">
        <w:rPr>
          <w:sz w:val="21"/>
          <w:szCs w:val="21"/>
          <w:lang w:val="en-GB"/>
        </w:rPr>
        <w:t xml:space="preserve"> that your pain is bad-for-you</w:t>
      </w:r>
      <w:r w:rsidR="00BE1679">
        <w:rPr>
          <w:sz w:val="21"/>
          <w:szCs w:val="21"/>
          <w:lang w:val="en-GB"/>
        </w:rPr>
        <w:t>.</w:t>
      </w:r>
    </w:p>
    <w:p w14:paraId="45D57D1A" w14:textId="77777777" w:rsidR="00AF016F" w:rsidRPr="00AF016F" w:rsidRDefault="00AF016F" w:rsidP="006C389C">
      <w:pPr>
        <w:spacing w:line="480" w:lineRule="auto"/>
        <w:ind w:left="567" w:right="567"/>
        <w:jc w:val="both"/>
        <w:rPr>
          <w:sz w:val="21"/>
          <w:szCs w:val="21"/>
          <w:lang w:val="en-GB"/>
        </w:rPr>
      </w:pPr>
    </w:p>
    <w:p w14:paraId="00A2177C" w14:textId="04A20E89" w:rsidR="007F4F39" w:rsidRPr="006C389C" w:rsidRDefault="007D132F" w:rsidP="006C389C">
      <w:pPr>
        <w:spacing w:line="480" w:lineRule="auto"/>
        <w:jc w:val="both"/>
        <w:rPr>
          <w:sz w:val="22"/>
          <w:szCs w:val="22"/>
          <w:lang w:val="en-GB"/>
        </w:rPr>
      </w:pPr>
      <w:r w:rsidRPr="006C389C">
        <w:rPr>
          <w:sz w:val="22"/>
          <w:szCs w:val="22"/>
          <w:lang w:val="en-GB"/>
        </w:rPr>
        <w:t>While Bain does not frame things in</w:t>
      </w:r>
      <w:r w:rsidR="00E1764C" w:rsidRPr="006C389C">
        <w:rPr>
          <w:sz w:val="22"/>
          <w:szCs w:val="22"/>
          <w:lang w:val="en-GB"/>
        </w:rPr>
        <w:t xml:space="preserve"> quite</w:t>
      </w:r>
      <w:r w:rsidRPr="006C389C">
        <w:rPr>
          <w:sz w:val="22"/>
          <w:szCs w:val="22"/>
          <w:lang w:val="en-GB"/>
        </w:rPr>
        <w:t xml:space="preserve"> the</w:t>
      </w:r>
      <w:r w:rsidR="00E1764C" w:rsidRPr="006C389C">
        <w:rPr>
          <w:sz w:val="22"/>
          <w:szCs w:val="22"/>
          <w:lang w:val="en-GB"/>
        </w:rPr>
        <w:t>se terms, it is clear</w:t>
      </w:r>
      <w:r w:rsidR="00AA0917">
        <w:rPr>
          <w:sz w:val="22"/>
          <w:szCs w:val="22"/>
          <w:lang w:val="en-GB"/>
        </w:rPr>
        <w:t>,</w:t>
      </w:r>
      <w:r w:rsidR="00E1764C" w:rsidRPr="006C389C">
        <w:rPr>
          <w:sz w:val="22"/>
          <w:szCs w:val="22"/>
          <w:lang w:val="en-GB"/>
        </w:rPr>
        <w:t xml:space="preserve"> given </w:t>
      </w:r>
      <w:r w:rsidRPr="006C389C">
        <w:rPr>
          <w:sz w:val="22"/>
          <w:szCs w:val="22"/>
          <w:lang w:val="en-GB"/>
        </w:rPr>
        <w:t>his</w:t>
      </w:r>
      <w:r w:rsidR="00E1764C" w:rsidRPr="006C389C">
        <w:rPr>
          <w:sz w:val="22"/>
          <w:szCs w:val="22"/>
          <w:lang w:val="en-GB"/>
        </w:rPr>
        <w:t xml:space="preserve"> appeal to perceptuality (see section 4)</w:t>
      </w:r>
      <w:r w:rsidR="00AA0917">
        <w:rPr>
          <w:sz w:val="22"/>
          <w:szCs w:val="22"/>
          <w:lang w:val="en-GB"/>
        </w:rPr>
        <w:t>,</w:t>
      </w:r>
      <w:r w:rsidR="009B77B1">
        <w:rPr>
          <w:sz w:val="22"/>
          <w:szCs w:val="22"/>
          <w:lang w:val="en-GB"/>
        </w:rPr>
        <w:t xml:space="preserve"> that</w:t>
      </w:r>
      <w:r w:rsidR="00ED29DB" w:rsidRPr="006C389C">
        <w:rPr>
          <w:sz w:val="22"/>
          <w:szCs w:val="22"/>
          <w:lang w:val="en-GB"/>
        </w:rPr>
        <w:t xml:space="preserve"> he has</w:t>
      </w:r>
      <w:r w:rsidRPr="006C389C">
        <w:rPr>
          <w:sz w:val="22"/>
          <w:szCs w:val="22"/>
          <w:lang w:val="en-GB"/>
        </w:rPr>
        <w:t xml:space="preserve"> something like this position in mind</w:t>
      </w:r>
      <w:r w:rsidR="008774D3" w:rsidRPr="006C389C">
        <w:rPr>
          <w:sz w:val="22"/>
          <w:szCs w:val="22"/>
          <w:lang w:val="en-GB"/>
        </w:rPr>
        <w:t>.</w:t>
      </w:r>
      <w:r>
        <w:rPr>
          <w:rStyle w:val="FootnoteReference"/>
          <w:sz w:val="22"/>
          <w:szCs w:val="22"/>
          <w:lang w:val="en-GB"/>
        </w:rPr>
        <w:footnoteReference w:id="28"/>
      </w:r>
      <w:r w:rsidR="008774D3" w:rsidRPr="006C389C">
        <w:rPr>
          <w:sz w:val="22"/>
          <w:szCs w:val="22"/>
          <w:lang w:val="en-GB"/>
        </w:rPr>
        <w:t xml:space="preserve"> </w:t>
      </w:r>
    </w:p>
    <w:p w14:paraId="52EF1E34" w14:textId="36151736" w:rsidR="00E33018" w:rsidRDefault="007D132F" w:rsidP="006C389C">
      <w:pPr>
        <w:spacing w:line="480" w:lineRule="auto"/>
        <w:ind w:firstLine="284"/>
        <w:jc w:val="both"/>
        <w:rPr>
          <w:sz w:val="22"/>
          <w:szCs w:val="22"/>
          <w:lang w:val="en-GB"/>
        </w:rPr>
      </w:pPr>
      <w:r w:rsidRPr="006C389C">
        <w:rPr>
          <w:sz w:val="22"/>
          <w:szCs w:val="22"/>
          <w:lang w:val="en-GB"/>
        </w:rPr>
        <w:t>One alternative response would be</w:t>
      </w:r>
      <w:r w:rsidR="005F17BF" w:rsidRPr="006C389C">
        <w:rPr>
          <w:sz w:val="22"/>
          <w:szCs w:val="22"/>
          <w:lang w:val="en-GB"/>
        </w:rPr>
        <w:t xml:space="preserve"> to</w:t>
      </w:r>
      <w:r w:rsidRPr="006C389C">
        <w:rPr>
          <w:sz w:val="22"/>
          <w:szCs w:val="22"/>
          <w:lang w:val="en-GB"/>
        </w:rPr>
        <w:t xml:space="preserve"> appeal to a difference in the structure</w:t>
      </w:r>
      <w:r w:rsidRPr="006C389C">
        <w:rPr>
          <w:i/>
          <w:sz w:val="22"/>
          <w:szCs w:val="22"/>
          <w:lang w:val="en-GB"/>
        </w:rPr>
        <w:t xml:space="preserve"> </w:t>
      </w:r>
      <w:r w:rsidRPr="006C389C">
        <w:rPr>
          <w:sz w:val="22"/>
          <w:szCs w:val="22"/>
          <w:lang w:val="en-GB"/>
        </w:rPr>
        <w:t>of</w:t>
      </w:r>
      <w:r w:rsidR="0018139B">
        <w:rPr>
          <w:sz w:val="22"/>
          <w:szCs w:val="22"/>
          <w:lang w:val="en-GB"/>
        </w:rPr>
        <w:t xml:space="preserve"> the</w:t>
      </w:r>
      <w:r w:rsidRPr="006C389C">
        <w:rPr>
          <w:sz w:val="22"/>
          <w:szCs w:val="22"/>
          <w:lang w:val="en-GB"/>
        </w:rPr>
        <w:t xml:space="preserve"> content. We might say evaluative thoughts, with the relevant contents, have</w:t>
      </w:r>
      <w:r w:rsidR="005F17BF" w:rsidRPr="006C389C">
        <w:rPr>
          <w:sz w:val="22"/>
          <w:szCs w:val="22"/>
          <w:lang w:val="en-GB"/>
        </w:rPr>
        <w:t xml:space="preserve"> conceptual</w:t>
      </w:r>
      <w:r w:rsidRPr="006C389C">
        <w:rPr>
          <w:sz w:val="22"/>
          <w:szCs w:val="22"/>
          <w:lang w:val="en-GB"/>
        </w:rPr>
        <w:t xml:space="preserve"> content, whereas interoceptive pain experiences have non-conceptual content.</w:t>
      </w:r>
      <w:r>
        <w:rPr>
          <w:rStyle w:val="FootnoteReference"/>
          <w:sz w:val="22"/>
          <w:szCs w:val="22"/>
          <w:lang w:val="en-GB"/>
        </w:rPr>
        <w:footnoteReference w:id="29"/>
      </w:r>
      <w:r w:rsidRPr="006C389C">
        <w:rPr>
          <w:sz w:val="22"/>
          <w:szCs w:val="22"/>
          <w:lang w:val="en-GB"/>
        </w:rPr>
        <w:t xml:space="preserve"> However, this response raises more </w:t>
      </w:r>
      <w:r w:rsidR="005F17BF" w:rsidRPr="006C389C">
        <w:rPr>
          <w:sz w:val="22"/>
          <w:szCs w:val="22"/>
          <w:lang w:val="en-GB"/>
        </w:rPr>
        <w:t xml:space="preserve">questions than it </w:t>
      </w:r>
      <w:r w:rsidR="005F17BF" w:rsidRPr="006C389C">
        <w:rPr>
          <w:sz w:val="22"/>
          <w:szCs w:val="22"/>
          <w:lang w:val="en-GB"/>
        </w:rPr>
        <w:lastRenderedPageBreak/>
        <w:t>answers</w:t>
      </w:r>
      <w:r w:rsidRPr="006C389C">
        <w:rPr>
          <w:sz w:val="22"/>
          <w:szCs w:val="22"/>
          <w:lang w:val="en-GB"/>
        </w:rPr>
        <w:t xml:space="preserve">. First, it is a matter of debate whether the contents of perceptual experiences are in some sense </w:t>
      </w:r>
      <w:r w:rsidR="00201D66">
        <w:rPr>
          <w:sz w:val="22"/>
          <w:szCs w:val="22"/>
          <w:lang w:val="en-GB"/>
        </w:rPr>
        <w:t>non-</w:t>
      </w:r>
      <w:r w:rsidRPr="006C389C">
        <w:rPr>
          <w:sz w:val="22"/>
          <w:szCs w:val="22"/>
          <w:lang w:val="en-GB"/>
        </w:rPr>
        <w:t>conceptual, or</w:t>
      </w:r>
      <w:r w:rsidR="00E92AAC">
        <w:rPr>
          <w:sz w:val="22"/>
          <w:szCs w:val="22"/>
          <w:lang w:val="en-GB"/>
        </w:rPr>
        <w:t xml:space="preserve"> rather</w:t>
      </w:r>
      <w:r w:rsidRPr="006C389C">
        <w:rPr>
          <w:sz w:val="22"/>
          <w:szCs w:val="22"/>
          <w:lang w:val="en-GB"/>
        </w:rPr>
        <w:t xml:space="preserve"> involve the deployment of specific</w:t>
      </w:r>
      <w:r w:rsidR="00E92AAC">
        <w:rPr>
          <w:sz w:val="22"/>
          <w:szCs w:val="22"/>
          <w:lang w:val="en-GB"/>
        </w:rPr>
        <w:t>, non-linguistic</w:t>
      </w:r>
      <w:r w:rsidRPr="006C389C">
        <w:rPr>
          <w:sz w:val="22"/>
          <w:szCs w:val="22"/>
          <w:lang w:val="en-GB"/>
        </w:rPr>
        <w:t xml:space="preserve"> conceptual recognitional capacities.</w:t>
      </w:r>
      <w:r>
        <w:rPr>
          <w:rStyle w:val="FootnoteReference"/>
          <w:sz w:val="22"/>
          <w:szCs w:val="22"/>
          <w:lang w:val="en-GB"/>
        </w:rPr>
        <w:footnoteReference w:id="30"/>
      </w:r>
      <w:r w:rsidR="00CD69BD">
        <w:rPr>
          <w:sz w:val="22"/>
          <w:szCs w:val="22"/>
          <w:lang w:val="en-GB"/>
        </w:rPr>
        <w:t xml:space="preserve"> More importantly though</w:t>
      </w:r>
      <w:r w:rsidRPr="006C389C">
        <w:rPr>
          <w:sz w:val="22"/>
          <w:szCs w:val="22"/>
          <w:lang w:val="en-GB"/>
        </w:rPr>
        <w:t>, why would being in a state whose content is non-conceptually structured naturally lead to its being, in the relevant cases, IPB for one to be in that sta</w:t>
      </w:r>
      <w:r w:rsidR="00B2145F">
        <w:rPr>
          <w:sz w:val="22"/>
          <w:szCs w:val="22"/>
          <w:lang w:val="en-GB"/>
        </w:rPr>
        <w:t>te. T</w:t>
      </w:r>
      <w:r w:rsidRPr="006C389C">
        <w:rPr>
          <w:sz w:val="22"/>
          <w:szCs w:val="22"/>
          <w:lang w:val="en-GB"/>
        </w:rPr>
        <w:t>he connection between the structure of the content of a</w:t>
      </w:r>
      <w:r w:rsidR="008605AA">
        <w:rPr>
          <w:sz w:val="22"/>
          <w:szCs w:val="22"/>
          <w:lang w:val="en-GB"/>
        </w:rPr>
        <w:t>n intentional</w:t>
      </w:r>
      <w:r w:rsidRPr="006C389C">
        <w:rPr>
          <w:sz w:val="22"/>
          <w:szCs w:val="22"/>
          <w:lang w:val="en-GB"/>
        </w:rPr>
        <w:t xml:space="preserve"> state and the normative</w:t>
      </w:r>
      <w:r w:rsidR="0018139B">
        <w:rPr>
          <w:sz w:val="22"/>
          <w:szCs w:val="22"/>
          <w:lang w:val="en-GB"/>
        </w:rPr>
        <w:t>-phenomenal</w:t>
      </w:r>
      <w:r w:rsidRPr="006C389C">
        <w:rPr>
          <w:sz w:val="22"/>
          <w:szCs w:val="22"/>
          <w:lang w:val="en-GB"/>
        </w:rPr>
        <w:t xml:space="preserve"> properties</w:t>
      </w:r>
      <w:r w:rsidR="004E36BC">
        <w:rPr>
          <w:sz w:val="22"/>
          <w:szCs w:val="22"/>
          <w:lang w:val="en-GB"/>
        </w:rPr>
        <w:t xml:space="preserve"> at issue</w:t>
      </w:r>
      <w:r w:rsidRPr="006C389C">
        <w:rPr>
          <w:sz w:val="22"/>
          <w:szCs w:val="22"/>
          <w:lang w:val="en-GB"/>
        </w:rPr>
        <w:t xml:space="preserve"> do not obviously stand in an entailment relation (they might, but more work would be needed to show they do). Also,</w:t>
      </w:r>
      <w:r w:rsidR="00B50973" w:rsidRPr="006C389C">
        <w:rPr>
          <w:sz w:val="22"/>
          <w:szCs w:val="22"/>
          <w:lang w:val="en-GB"/>
        </w:rPr>
        <w:t xml:space="preserve"> given Bain’s</w:t>
      </w:r>
      <w:r w:rsidRPr="006C389C">
        <w:rPr>
          <w:sz w:val="22"/>
          <w:szCs w:val="22"/>
          <w:lang w:val="en-GB"/>
        </w:rPr>
        <w:t xml:space="preserve"> reference</w:t>
      </w:r>
      <w:r w:rsidR="002C1FB5" w:rsidRPr="006C389C">
        <w:rPr>
          <w:sz w:val="22"/>
          <w:szCs w:val="22"/>
          <w:lang w:val="en-GB"/>
        </w:rPr>
        <w:t xml:space="preserve"> to</w:t>
      </w:r>
      <w:r w:rsidRPr="006C389C">
        <w:rPr>
          <w:sz w:val="22"/>
          <w:szCs w:val="22"/>
          <w:lang w:val="en-GB"/>
        </w:rPr>
        <w:t xml:space="preserve"> John McDowell in his appeal to perceptuality – see section 4 – it would be odd to rest the case for Evaluativism </w:t>
      </w:r>
      <w:r w:rsidRPr="00F23B51">
        <w:rPr>
          <w:sz w:val="22"/>
          <w:szCs w:val="22"/>
          <w:lang w:val="en-GB"/>
        </w:rPr>
        <w:t xml:space="preserve">on a claim about non-conceptual personal level content since this is precisely what McDowell argues does not exist. </w:t>
      </w:r>
    </w:p>
    <w:p w14:paraId="616FE835" w14:textId="3A669DE9" w:rsidR="00CE21DD" w:rsidRDefault="007D132F" w:rsidP="006C389C">
      <w:pPr>
        <w:spacing w:line="480" w:lineRule="auto"/>
        <w:ind w:firstLine="284"/>
        <w:jc w:val="both"/>
        <w:rPr>
          <w:sz w:val="22"/>
          <w:szCs w:val="22"/>
          <w:lang w:val="en-GB"/>
        </w:rPr>
      </w:pPr>
      <w:r w:rsidRPr="00F23B51">
        <w:rPr>
          <w:sz w:val="22"/>
          <w:szCs w:val="22"/>
          <w:lang w:val="en-GB"/>
        </w:rPr>
        <w:t>Note, pain experiences</w:t>
      </w:r>
      <w:r w:rsidR="00763D9A" w:rsidRPr="00F23B51">
        <w:rPr>
          <w:sz w:val="22"/>
          <w:szCs w:val="22"/>
          <w:lang w:val="en-GB"/>
        </w:rPr>
        <w:t xml:space="preserve"> may involve non-conceptual sub</w:t>
      </w:r>
      <w:r w:rsidRPr="00F23B51">
        <w:rPr>
          <w:sz w:val="22"/>
          <w:szCs w:val="22"/>
          <w:lang w:val="en-GB"/>
        </w:rPr>
        <w:t>personal evaluative</w:t>
      </w:r>
      <w:r w:rsidR="0018139B" w:rsidRPr="00F23B51">
        <w:rPr>
          <w:sz w:val="22"/>
          <w:szCs w:val="22"/>
          <w:lang w:val="en-GB"/>
        </w:rPr>
        <w:t xml:space="preserve"> content</w:t>
      </w:r>
      <w:r w:rsidRPr="00F23B51">
        <w:rPr>
          <w:sz w:val="22"/>
          <w:szCs w:val="22"/>
          <w:lang w:val="en-GB"/>
        </w:rPr>
        <w:t>, but this would be moot in this context, s</w:t>
      </w:r>
      <w:r w:rsidR="00F23B51" w:rsidRPr="00F23B51">
        <w:rPr>
          <w:sz w:val="22"/>
          <w:szCs w:val="22"/>
          <w:lang w:val="en-GB"/>
        </w:rPr>
        <w:t xml:space="preserve">ince (as noted in section 2) </w:t>
      </w:r>
      <w:r w:rsidR="00F23B51" w:rsidRPr="00F23B51">
        <w:rPr>
          <w:sz w:val="22"/>
          <w:szCs w:val="22"/>
        </w:rPr>
        <w:t xml:space="preserve">it is uncontroversial that there is nothing intrinsically </w:t>
      </w:r>
      <w:r w:rsidR="00F23B51" w:rsidRPr="00F23B51">
        <w:rPr>
          <w:i/>
          <w:sz w:val="22"/>
          <w:szCs w:val="22"/>
        </w:rPr>
        <w:t>phenomenally</w:t>
      </w:r>
      <w:r w:rsidR="00F23B51" w:rsidRPr="00F23B51">
        <w:rPr>
          <w:sz w:val="22"/>
          <w:szCs w:val="22"/>
        </w:rPr>
        <w:t xml:space="preserve"> bad for one about being in a subpersonal state.</w:t>
      </w:r>
      <w:r w:rsidR="00F23B51" w:rsidRPr="00F23B51">
        <w:rPr>
          <w:sz w:val="22"/>
          <w:szCs w:val="22"/>
          <w:lang w:val="en-GB"/>
        </w:rPr>
        <w:t xml:space="preserve"> </w:t>
      </w:r>
      <w:r w:rsidRPr="00F23B51">
        <w:rPr>
          <w:sz w:val="22"/>
          <w:szCs w:val="22"/>
          <w:lang w:val="en-GB"/>
        </w:rPr>
        <w:t>Moreover, such a strategy would raise questions about whether what the Evaluativist claims is the content of unpleasant pain is the personal level content, or rather at best an approximation. Given these issues, the appeal to intentional modes is a less controversial route for Evaluativism to take in attempting to meet the NC.</w:t>
      </w:r>
      <w:r w:rsidR="00ED29DB" w:rsidRPr="00F23B51">
        <w:rPr>
          <w:sz w:val="22"/>
          <w:szCs w:val="22"/>
          <w:lang w:val="en-GB"/>
        </w:rPr>
        <w:t xml:space="preserve"> The next step is to see whether this</w:t>
      </w:r>
      <w:r w:rsidRPr="00F23B51">
        <w:rPr>
          <w:sz w:val="22"/>
          <w:szCs w:val="22"/>
          <w:lang w:val="en-GB"/>
        </w:rPr>
        <w:t xml:space="preserve"> form of the</w:t>
      </w:r>
      <w:r w:rsidR="00ED29DB" w:rsidRPr="00F23B51">
        <w:rPr>
          <w:sz w:val="22"/>
          <w:szCs w:val="22"/>
          <w:lang w:val="en-GB"/>
        </w:rPr>
        <w:t xml:space="preserve"> appeal to perceptuality</w:t>
      </w:r>
      <w:r w:rsidRPr="00F23B51">
        <w:rPr>
          <w:sz w:val="22"/>
          <w:szCs w:val="22"/>
          <w:lang w:val="en-GB"/>
        </w:rPr>
        <w:t xml:space="preserve"> </w:t>
      </w:r>
      <w:r w:rsidR="00ED29DB" w:rsidRPr="00F23B51">
        <w:rPr>
          <w:sz w:val="22"/>
          <w:szCs w:val="22"/>
          <w:lang w:val="en-GB"/>
        </w:rPr>
        <w:t>puts Evaluativism in a better position when it comes to the normative contrast method.</w:t>
      </w:r>
    </w:p>
    <w:p w14:paraId="346EB090" w14:textId="77777777" w:rsidR="00F23B51" w:rsidRPr="006C389C" w:rsidRDefault="00F23B51" w:rsidP="006C389C">
      <w:pPr>
        <w:spacing w:line="480" w:lineRule="auto"/>
        <w:ind w:firstLine="284"/>
        <w:jc w:val="both"/>
        <w:rPr>
          <w:sz w:val="22"/>
          <w:szCs w:val="22"/>
          <w:lang w:val="en-GB"/>
        </w:rPr>
      </w:pPr>
    </w:p>
    <w:p w14:paraId="6C2A93F7" w14:textId="7980ADDA" w:rsidR="00F46181" w:rsidRPr="006C389C" w:rsidRDefault="007D132F" w:rsidP="00362E78">
      <w:pPr>
        <w:spacing w:line="480" w:lineRule="auto"/>
        <w:jc w:val="both"/>
        <w:outlineLvl w:val="0"/>
        <w:rPr>
          <w:b/>
          <w:sz w:val="22"/>
          <w:szCs w:val="22"/>
          <w:lang w:val="en-GB"/>
        </w:rPr>
      </w:pPr>
      <w:r w:rsidRPr="006C389C">
        <w:rPr>
          <w:b/>
          <w:sz w:val="22"/>
          <w:szCs w:val="22"/>
          <w:lang w:val="en-GB"/>
        </w:rPr>
        <w:t>4. The Appeal to Perceptuality</w:t>
      </w:r>
    </w:p>
    <w:p w14:paraId="45EAD31A" w14:textId="7D1976CE" w:rsidR="00394B71" w:rsidRPr="006C389C" w:rsidRDefault="007D132F" w:rsidP="006C389C">
      <w:pPr>
        <w:spacing w:line="480" w:lineRule="auto"/>
        <w:jc w:val="both"/>
        <w:rPr>
          <w:sz w:val="22"/>
          <w:szCs w:val="22"/>
          <w:lang w:val="en-GB"/>
        </w:rPr>
      </w:pPr>
      <w:r w:rsidRPr="009D699F">
        <w:rPr>
          <w:sz w:val="22"/>
          <w:szCs w:val="22"/>
          <w:lang w:val="en-GB"/>
        </w:rPr>
        <w:t>W</w:t>
      </w:r>
      <w:r w:rsidR="00F34EDC" w:rsidRPr="009D699F">
        <w:rPr>
          <w:sz w:val="22"/>
          <w:szCs w:val="22"/>
          <w:lang w:val="en-GB"/>
        </w:rPr>
        <w:t>e saw in the</w:t>
      </w:r>
      <w:r w:rsidR="00F34EDC" w:rsidRPr="006A7804">
        <w:rPr>
          <w:sz w:val="22"/>
          <w:szCs w:val="22"/>
          <w:lang w:val="en-GB"/>
        </w:rPr>
        <w:t xml:space="preserve"> </w:t>
      </w:r>
      <w:r w:rsidR="001216A4" w:rsidRPr="006A7804">
        <w:rPr>
          <w:sz w:val="22"/>
          <w:szCs w:val="22"/>
          <w:lang w:val="en-GB"/>
        </w:rPr>
        <w:t>previous section that</w:t>
      </w:r>
      <w:r w:rsidR="00FD68D6">
        <w:rPr>
          <w:sz w:val="22"/>
          <w:szCs w:val="22"/>
          <w:lang w:val="en-GB"/>
        </w:rPr>
        <w:t xml:space="preserve"> Evaluativism can respond</w:t>
      </w:r>
      <w:r w:rsidR="0007619E">
        <w:rPr>
          <w:sz w:val="22"/>
          <w:szCs w:val="22"/>
          <w:lang w:val="en-GB"/>
        </w:rPr>
        <w:t xml:space="preserve"> to</w:t>
      </w:r>
      <w:r w:rsidR="00F34EDC" w:rsidRPr="006A7804">
        <w:rPr>
          <w:sz w:val="22"/>
          <w:szCs w:val="22"/>
          <w:lang w:val="en-GB"/>
        </w:rPr>
        <w:t xml:space="preserve"> the normati</w:t>
      </w:r>
      <w:r w:rsidR="005D6644" w:rsidRPr="006A7804">
        <w:rPr>
          <w:sz w:val="22"/>
          <w:szCs w:val="22"/>
          <w:lang w:val="en-GB"/>
        </w:rPr>
        <w:t>ve contrast method</w:t>
      </w:r>
      <w:r w:rsidR="0007619E">
        <w:rPr>
          <w:sz w:val="22"/>
          <w:szCs w:val="22"/>
          <w:lang w:val="en-GB"/>
        </w:rPr>
        <w:t>,</w:t>
      </w:r>
      <w:r w:rsidR="005D6644" w:rsidRPr="006A7804">
        <w:rPr>
          <w:sz w:val="22"/>
          <w:szCs w:val="22"/>
          <w:lang w:val="en-GB"/>
        </w:rPr>
        <w:t xml:space="preserve"> where state P</w:t>
      </w:r>
      <w:r w:rsidR="00F34EDC" w:rsidRPr="006A7804">
        <w:rPr>
          <w:sz w:val="22"/>
          <w:szCs w:val="22"/>
          <w:lang w:val="en-GB"/>
        </w:rPr>
        <w:t xml:space="preserve"> is an</w:t>
      </w:r>
      <w:r w:rsidR="00320761" w:rsidRPr="006A7804">
        <w:rPr>
          <w:sz w:val="22"/>
          <w:szCs w:val="22"/>
          <w:lang w:val="en-GB"/>
        </w:rPr>
        <w:t xml:space="preserve"> occu</w:t>
      </w:r>
      <w:r w:rsidR="00C91912" w:rsidRPr="006A7804">
        <w:rPr>
          <w:sz w:val="22"/>
          <w:szCs w:val="22"/>
          <w:lang w:val="en-GB"/>
        </w:rPr>
        <w:t>r</w:t>
      </w:r>
      <w:r w:rsidR="00320761" w:rsidRPr="006A7804">
        <w:rPr>
          <w:sz w:val="22"/>
          <w:szCs w:val="22"/>
          <w:lang w:val="en-GB"/>
        </w:rPr>
        <w:t>rent</w:t>
      </w:r>
      <w:r w:rsidR="00152400" w:rsidRPr="006C389C">
        <w:rPr>
          <w:sz w:val="22"/>
          <w:szCs w:val="22"/>
          <w:lang w:val="en-GB"/>
        </w:rPr>
        <w:t xml:space="preserve"> evaluative thought</w:t>
      </w:r>
      <w:r w:rsidR="0007619E">
        <w:rPr>
          <w:sz w:val="22"/>
          <w:szCs w:val="22"/>
          <w:lang w:val="en-GB"/>
        </w:rPr>
        <w:t>,</w:t>
      </w:r>
      <w:r w:rsidR="00152400" w:rsidRPr="006C389C">
        <w:rPr>
          <w:sz w:val="22"/>
          <w:szCs w:val="22"/>
          <w:lang w:val="en-GB"/>
        </w:rPr>
        <w:t xml:space="preserve"> by</w:t>
      </w:r>
      <w:r w:rsidR="00F34EDC" w:rsidRPr="006C389C">
        <w:rPr>
          <w:sz w:val="22"/>
          <w:szCs w:val="22"/>
          <w:lang w:val="en-GB"/>
        </w:rPr>
        <w:t xml:space="preserve"> appeal to</w:t>
      </w:r>
      <w:r w:rsidR="00C874C1" w:rsidRPr="006C389C">
        <w:rPr>
          <w:sz w:val="22"/>
          <w:szCs w:val="22"/>
          <w:lang w:val="en-GB"/>
        </w:rPr>
        <w:t xml:space="preserve"> the</w:t>
      </w:r>
      <w:r w:rsidR="00F34EDC" w:rsidRPr="006C389C">
        <w:rPr>
          <w:sz w:val="22"/>
          <w:szCs w:val="22"/>
          <w:lang w:val="en-GB"/>
        </w:rPr>
        <w:t xml:space="preserve"> idea that the intentional mode </w:t>
      </w:r>
      <w:r w:rsidR="000B5618" w:rsidRPr="006C389C">
        <w:rPr>
          <w:sz w:val="22"/>
          <w:szCs w:val="22"/>
          <w:lang w:val="en-GB"/>
        </w:rPr>
        <w:t>through which the</w:t>
      </w:r>
      <w:r w:rsidR="00F34EDC" w:rsidRPr="006C389C">
        <w:rPr>
          <w:sz w:val="22"/>
          <w:szCs w:val="22"/>
          <w:lang w:val="en-GB"/>
        </w:rPr>
        <w:t xml:space="preserve"> content is </w:t>
      </w:r>
      <w:r w:rsidR="00152400" w:rsidRPr="006C389C">
        <w:rPr>
          <w:sz w:val="22"/>
          <w:szCs w:val="22"/>
          <w:lang w:val="en-GB"/>
        </w:rPr>
        <w:t>(</w:t>
      </w:r>
      <w:r w:rsidR="00F34EDC" w:rsidRPr="006C389C">
        <w:rPr>
          <w:sz w:val="22"/>
          <w:szCs w:val="22"/>
          <w:lang w:val="en-GB"/>
        </w:rPr>
        <w:t>re</w:t>
      </w:r>
      <w:r w:rsidR="00152400" w:rsidRPr="006C389C">
        <w:rPr>
          <w:sz w:val="22"/>
          <w:szCs w:val="22"/>
          <w:lang w:val="en-GB"/>
        </w:rPr>
        <w:t>)</w:t>
      </w:r>
      <w:r w:rsidR="00F34EDC" w:rsidRPr="006C389C">
        <w:rPr>
          <w:sz w:val="22"/>
          <w:szCs w:val="22"/>
          <w:lang w:val="en-GB"/>
        </w:rPr>
        <w:t>presented makes a relevant difference to the overall phenomenal character</w:t>
      </w:r>
      <w:r w:rsidR="000B5618" w:rsidRPr="006C389C">
        <w:rPr>
          <w:sz w:val="22"/>
          <w:szCs w:val="22"/>
          <w:lang w:val="en-GB"/>
        </w:rPr>
        <w:t xml:space="preserve"> of that state. Following </w:t>
      </w:r>
      <w:r w:rsidR="00D617C1" w:rsidRPr="006C389C">
        <w:rPr>
          <w:sz w:val="22"/>
          <w:szCs w:val="22"/>
          <w:lang w:val="en-GB"/>
        </w:rPr>
        <w:t>Bain</w:t>
      </w:r>
      <w:r w:rsidR="00F34EDC" w:rsidRPr="006C389C">
        <w:rPr>
          <w:sz w:val="22"/>
          <w:szCs w:val="22"/>
          <w:lang w:val="en-GB"/>
        </w:rPr>
        <w:t>, the intentional mode appealed to is perception</w:t>
      </w:r>
      <w:r w:rsidR="00C874C1" w:rsidRPr="006C389C">
        <w:rPr>
          <w:sz w:val="22"/>
          <w:szCs w:val="22"/>
          <w:lang w:val="en-GB"/>
        </w:rPr>
        <w:t>,</w:t>
      </w:r>
      <w:r w:rsidR="001312C3" w:rsidRPr="006C389C">
        <w:rPr>
          <w:sz w:val="22"/>
          <w:szCs w:val="22"/>
          <w:lang w:val="en-GB"/>
        </w:rPr>
        <w:t xml:space="preserve"> and he</w:t>
      </w:r>
      <w:r w:rsidR="00935E36" w:rsidRPr="006C389C">
        <w:rPr>
          <w:sz w:val="22"/>
          <w:szCs w:val="22"/>
          <w:lang w:val="en-GB"/>
        </w:rPr>
        <w:t xml:space="preserve"> claims</w:t>
      </w:r>
      <w:r w:rsidR="00584D93" w:rsidRPr="006C389C">
        <w:rPr>
          <w:sz w:val="22"/>
          <w:szCs w:val="22"/>
          <w:lang w:val="en-GB"/>
        </w:rPr>
        <w:t xml:space="preserve"> ‘a crucial ingredient in pain’s unpleasantness is its perceptuality’</w:t>
      </w:r>
      <w:r w:rsidR="00812973" w:rsidRPr="006C389C">
        <w:rPr>
          <w:sz w:val="22"/>
          <w:szCs w:val="22"/>
          <w:lang w:val="en-GB"/>
        </w:rPr>
        <w:t>.</w:t>
      </w:r>
      <w:r>
        <w:rPr>
          <w:rStyle w:val="FootnoteReference"/>
          <w:sz w:val="22"/>
          <w:szCs w:val="22"/>
          <w:lang w:val="en-GB"/>
        </w:rPr>
        <w:footnoteReference w:id="31"/>
      </w:r>
      <w:r w:rsidR="00584D93" w:rsidRPr="006C389C">
        <w:rPr>
          <w:sz w:val="22"/>
          <w:szCs w:val="22"/>
          <w:lang w:val="en-GB"/>
        </w:rPr>
        <w:t xml:space="preserve"> </w:t>
      </w:r>
      <w:r w:rsidR="00306FFB" w:rsidRPr="006C389C">
        <w:rPr>
          <w:sz w:val="22"/>
          <w:szCs w:val="22"/>
          <w:lang w:val="en-GB"/>
        </w:rPr>
        <w:t>Perceptuality</w:t>
      </w:r>
      <w:r w:rsidR="0007619E">
        <w:rPr>
          <w:sz w:val="22"/>
          <w:szCs w:val="22"/>
          <w:lang w:val="en-GB"/>
        </w:rPr>
        <w:t>, at the personal level,</w:t>
      </w:r>
      <w:r w:rsidR="00306FFB" w:rsidRPr="006C389C">
        <w:rPr>
          <w:sz w:val="22"/>
          <w:szCs w:val="22"/>
          <w:lang w:val="en-GB"/>
        </w:rPr>
        <w:t xml:space="preserve"> can be</w:t>
      </w:r>
      <w:r w:rsidR="0035101C">
        <w:rPr>
          <w:sz w:val="22"/>
          <w:szCs w:val="22"/>
          <w:lang w:val="en-GB"/>
        </w:rPr>
        <w:t xml:space="preserve"> (in part)</w:t>
      </w:r>
      <w:r w:rsidR="00584D93" w:rsidRPr="006C389C">
        <w:rPr>
          <w:sz w:val="22"/>
          <w:szCs w:val="22"/>
          <w:lang w:val="en-GB"/>
        </w:rPr>
        <w:t xml:space="preserve"> </w:t>
      </w:r>
      <w:r w:rsidR="00584D93" w:rsidRPr="006C389C">
        <w:rPr>
          <w:sz w:val="22"/>
          <w:szCs w:val="22"/>
          <w:lang w:val="en-GB"/>
        </w:rPr>
        <w:lastRenderedPageBreak/>
        <w:t xml:space="preserve">cashed </w:t>
      </w:r>
      <w:r w:rsidR="00D617C1" w:rsidRPr="006C389C">
        <w:rPr>
          <w:sz w:val="22"/>
          <w:szCs w:val="22"/>
          <w:lang w:val="en-GB"/>
        </w:rPr>
        <w:t xml:space="preserve">out in terms of </w:t>
      </w:r>
      <w:r w:rsidR="001216A4">
        <w:rPr>
          <w:sz w:val="22"/>
          <w:szCs w:val="22"/>
          <w:lang w:val="en-GB"/>
        </w:rPr>
        <w:t>sensory-</w:t>
      </w:r>
      <w:r w:rsidR="00584D93" w:rsidRPr="006C389C">
        <w:rPr>
          <w:sz w:val="22"/>
          <w:szCs w:val="22"/>
          <w:lang w:val="en-GB"/>
        </w:rPr>
        <w:t>presentational phenomenology</w:t>
      </w:r>
      <w:r w:rsidR="00320761" w:rsidRPr="006C389C">
        <w:rPr>
          <w:sz w:val="22"/>
          <w:szCs w:val="22"/>
          <w:lang w:val="en-GB"/>
        </w:rPr>
        <w:t>,</w:t>
      </w:r>
      <w:r w:rsidR="00F15AAA" w:rsidRPr="006C389C">
        <w:rPr>
          <w:sz w:val="22"/>
          <w:szCs w:val="22"/>
          <w:lang w:val="en-GB"/>
        </w:rPr>
        <w:t xml:space="preserve"> </w:t>
      </w:r>
      <w:r w:rsidR="00F15AAA" w:rsidRPr="006C389C">
        <w:rPr>
          <w:sz w:val="22"/>
          <w:szCs w:val="22"/>
          <w:lang w:val="en-GB"/>
        </w:rPr>
        <w:softHyphen/>
        <w:t>where we</w:t>
      </w:r>
      <w:r w:rsidR="00584D93" w:rsidRPr="006C389C">
        <w:rPr>
          <w:sz w:val="22"/>
          <w:szCs w:val="22"/>
          <w:lang w:val="en-GB"/>
        </w:rPr>
        <w:t xml:space="preserve"> think of perceptual experiences as ones in</w:t>
      </w:r>
      <w:r w:rsidR="00D617C1" w:rsidRPr="006C389C">
        <w:rPr>
          <w:sz w:val="22"/>
          <w:szCs w:val="22"/>
          <w:lang w:val="en-GB"/>
        </w:rPr>
        <w:t xml:space="preserve"> which</w:t>
      </w:r>
      <w:r w:rsidR="00584D93" w:rsidRPr="006C389C">
        <w:rPr>
          <w:sz w:val="22"/>
          <w:szCs w:val="22"/>
          <w:lang w:val="en-GB"/>
        </w:rPr>
        <w:t xml:space="preserve"> some sense-perceptual object (and its properties) is </w:t>
      </w:r>
      <w:r w:rsidR="00584D93" w:rsidRPr="006C389C">
        <w:rPr>
          <w:i/>
          <w:sz w:val="22"/>
          <w:szCs w:val="22"/>
          <w:lang w:val="en-GB"/>
        </w:rPr>
        <w:t>impressed</w:t>
      </w:r>
      <w:r w:rsidR="00584D93" w:rsidRPr="006C389C">
        <w:rPr>
          <w:sz w:val="22"/>
          <w:szCs w:val="22"/>
          <w:lang w:val="en-GB"/>
        </w:rPr>
        <w:t xml:space="preserve"> on the senses, or to use a different metaphor, we putatively </w:t>
      </w:r>
      <w:r w:rsidR="00584D93" w:rsidRPr="006C389C">
        <w:rPr>
          <w:i/>
          <w:sz w:val="22"/>
          <w:szCs w:val="22"/>
          <w:lang w:val="en-GB"/>
        </w:rPr>
        <w:t>encounter</w:t>
      </w:r>
      <w:r w:rsidR="00D617C1" w:rsidRPr="006C389C">
        <w:rPr>
          <w:sz w:val="22"/>
          <w:szCs w:val="22"/>
          <w:lang w:val="en-GB"/>
        </w:rPr>
        <w:t>,</w:t>
      </w:r>
      <w:r w:rsidR="00584D93" w:rsidRPr="006C389C">
        <w:rPr>
          <w:sz w:val="22"/>
          <w:szCs w:val="22"/>
          <w:lang w:val="en-GB"/>
        </w:rPr>
        <w:t xml:space="preserve"> or are in direct contact with</w:t>
      </w:r>
      <w:r w:rsidR="00D617C1" w:rsidRPr="006C389C">
        <w:rPr>
          <w:sz w:val="22"/>
          <w:szCs w:val="22"/>
          <w:lang w:val="en-GB"/>
        </w:rPr>
        <w:t>,</w:t>
      </w:r>
      <w:r w:rsidR="00584D93" w:rsidRPr="006C389C">
        <w:rPr>
          <w:sz w:val="22"/>
          <w:szCs w:val="22"/>
          <w:lang w:val="en-GB"/>
        </w:rPr>
        <w:t xml:space="preserve"> the relevant part of the environment.</w:t>
      </w:r>
      <w:r>
        <w:rPr>
          <w:rStyle w:val="FootnoteReference"/>
          <w:sz w:val="22"/>
          <w:szCs w:val="22"/>
          <w:lang w:val="en-GB"/>
        </w:rPr>
        <w:footnoteReference w:id="32"/>
      </w:r>
      <w:r w:rsidR="00584D93" w:rsidRPr="006C389C">
        <w:rPr>
          <w:sz w:val="22"/>
          <w:szCs w:val="22"/>
          <w:lang w:val="en-GB"/>
        </w:rPr>
        <w:t xml:space="preserve"> </w:t>
      </w:r>
      <w:r w:rsidR="003D1D29" w:rsidRPr="006C389C">
        <w:rPr>
          <w:sz w:val="22"/>
          <w:szCs w:val="22"/>
          <w:lang w:val="en-GB"/>
        </w:rPr>
        <w:t>So</w:t>
      </w:r>
      <w:r w:rsidR="001312C3" w:rsidRPr="006C389C">
        <w:rPr>
          <w:sz w:val="22"/>
          <w:szCs w:val="22"/>
          <w:lang w:val="en-GB"/>
        </w:rPr>
        <w:t>,</w:t>
      </w:r>
      <w:r w:rsidR="003D1D29" w:rsidRPr="006C389C">
        <w:rPr>
          <w:sz w:val="22"/>
          <w:szCs w:val="22"/>
          <w:lang w:val="en-GB"/>
        </w:rPr>
        <w:t xml:space="preserve"> the perceptuality of unpleasant pains </w:t>
      </w:r>
      <w:r w:rsidR="00306FFB" w:rsidRPr="006C389C">
        <w:rPr>
          <w:sz w:val="22"/>
          <w:szCs w:val="22"/>
          <w:lang w:val="en-GB"/>
        </w:rPr>
        <w:t xml:space="preserve">supposedly </w:t>
      </w:r>
      <w:r w:rsidR="003D1D29" w:rsidRPr="006C389C">
        <w:rPr>
          <w:sz w:val="22"/>
          <w:szCs w:val="22"/>
          <w:lang w:val="en-GB"/>
        </w:rPr>
        <w:t>makes the relevant</w:t>
      </w:r>
      <w:r w:rsidR="001312C3" w:rsidRPr="006C389C">
        <w:rPr>
          <w:sz w:val="22"/>
          <w:szCs w:val="22"/>
          <w:lang w:val="en-GB"/>
        </w:rPr>
        <w:t xml:space="preserve"> normative</w:t>
      </w:r>
      <w:r w:rsidR="001216A4">
        <w:rPr>
          <w:sz w:val="22"/>
          <w:szCs w:val="22"/>
          <w:lang w:val="en-GB"/>
        </w:rPr>
        <w:t>-phenomenal</w:t>
      </w:r>
      <w:r w:rsidR="0026618D">
        <w:rPr>
          <w:sz w:val="22"/>
          <w:szCs w:val="22"/>
          <w:lang w:val="en-GB"/>
        </w:rPr>
        <w:t xml:space="preserve"> difference –</w:t>
      </w:r>
      <w:r w:rsidR="001312C3" w:rsidRPr="006C389C">
        <w:rPr>
          <w:sz w:val="22"/>
          <w:szCs w:val="22"/>
          <w:lang w:val="en-GB"/>
        </w:rPr>
        <w:t xml:space="preserve"> it</w:t>
      </w:r>
      <w:r w:rsidR="003D1D29" w:rsidRPr="006C389C">
        <w:rPr>
          <w:sz w:val="22"/>
          <w:szCs w:val="22"/>
          <w:lang w:val="en-GB"/>
        </w:rPr>
        <w:t xml:space="preserve"> </w:t>
      </w:r>
      <w:r w:rsidR="0036314F" w:rsidRPr="006C389C">
        <w:rPr>
          <w:sz w:val="22"/>
          <w:szCs w:val="22"/>
          <w:lang w:val="en-GB"/>
        </w:rPr>
        <w:t>putatively</w:t>
      </w:r>
      <w:r w:rsidR="003D1D29" w:rsidRPr="006C389C">
        <w:rPr>
          <w:sz w:val="22"/>
          <w:szCs w:val="22"/>
          <w:lang w:val="en-GB"/>
        </w:rPr>
        <w:t xml:space="preserve"> makes them IPB for their subjects to be in. </w:t>
      </w:r>
      <w:r w:rsidR="00935E36" w:rsidRPr="006C389C">
        <w:rPr>
          <w:sz w:val="22"/>
          <w:szCs w:val="22"/>
          <w:lang w:val="en-GB"/>
        </w:rPr>
        <w:t>I</w:t>
      </w:r>
      <w:r w:rsidR="003D1D29" w:rsidRPr="006C389C">
        <w:rPr>
          <w:sz w:val="22"/>
          <w:szCs w:val="22"/>
          <w:lang w:val="en-GB"/>
        </w:rPr>
        <w:t>t is this cla</w:t>
      </w:r>
      <w:r w:rsidR="00084D7F" w:rsidRPr="006C389C">
        <w:rPr>
          <w:sz w:val="22"/>
          <w:szCs w:val="22"/>
          <w:lang w:val="en-GB"/>
        </w:rPr>
        <w:t>im we can now test using</w:t>
      </w:r>
      <w:r w:rsidR="003D1D29" w:rsidRPr="006C389C">
        <w:rPr>
          <w:sz w:val="22"/>
          <w:szCs w:val="22"/>
          <w:lang w:val="en-GB"/>
        </w:rPr>
        <w:t xml:space="preserve"> the normative contrast method.</w:t>
      </w:r>
    </w:p>
    <w:p w14:paraId="1EB4D352" w14:textId="77777777" w:rsidR="002264E3" w:rsidRDefault="007D132F" w:rsidP="006C389C">
      <w:pPr>
        <w:spacing w:line="480" w:lineRule="auto"/>
        <w:ind w:firstLine="360"/>
        <w:jc w:val="both"/>
        <w:rPr>
          <w:sz w:val="22"/>
          <w:szCs w:val="22"/>
          <w:lang w:val="en-GB"/>
        </w:rPr>
      </w:pPr>
      <w:r w:rsidRPr="006C389C">
        <w:rPr>
          <w:sz w:val="22"/>
          <w:szCs w:val="22"/>
          <w:lang w:val="en-GB"/>
        </w:rPr>
        <w:t xml:space="preserve">One </w:t>
      </w:r>
      <w:r w:rsidR="001A4F3E" w:rsidRPr="006C389C">
        <w:rPr>
          <w:sz w:val="22"/>
          <w:szCs w:val="22"/>
          <w:lang w:val="en-GB"/>
        </w:rPr>
        <w:t>possible candidate for state P</w:t>
      </w:r>
      <w:r w:rsidR="004F39E3" w:rsidRPr="006C389C">
        <w:rPr>
          <w:sz w:val="22"/>
          <w:szCs w:val="22"/>
          <w:lang w:val="en-GB"/>
        </w:rPr>
        <w:t xml:space="preserve"> –</w:t>
      </w:r>
      <w:r w:rsidR="001216A4">
        <w:rPr>
          <w:sz w:val="22"/>
          <w:szCs w:val="22"/>
          <w:lang w:val="en-GB"/>
        </w:rPr>
        <w:t xml:space="preserve"> </w:t>
      </w:r>
      <w:r w:rsidR="004F39E3" w:rsidRPr="006C389C">
        <w:rPr>
          <w:sz w:val="22"/>
          <w:szCs w:val="22"/>
          <w:lang w:val="en-GB"/>
        </w:rPr>
        <w:t>a state th</w:t>
      </w:r>
      <w:r w:rsidR="00AA5621" w:rsidRPr="006C389C">
        <w:rPr>
          <w:sz w:val="22"/>
          <w:szCs w:val="22"/>
          <w:lang w:val="en-GB"/>
        </w:rPr>
        <w:t>at also consists in enjoying a ‘</w:t>
      </w:r>
      <w:r w:rsidR="004F39E3" w:rsidRPr="006C389C">
        <w:rPr>
          <w:sz w:val="22"/>
          <w:szCs w:val="22"/>
          <w:lang w:val="en-GB"/>
        </w:rPr>
        <w:t xml:space="preserve">perceptual experience which </w:t>
      </w:r>
      <w:r w:rsidR="00EB3B01" w:rsidRPr="006C389C">
        <w:rPr>
          <w:sz w:val="22"/>
          <w:szCs w:val="22"/>
          <w:lang w:val="en-GB"/>
        </w:rPr>
        <w:t>(re)</w:t>
      </w:r>
      <w:r w:rsidR="004F39E3" w:rsidRPr="006C389C">
        <w:rPr>
          <w:sz w:val="22"/>
          <w:szCs w:val="22"/>
          <w:lang w:val="en-GB"/>
        </w:rPr>
        <w:t>presents bodily damage as bad-for one</w:t>
      </w:r>
      <w:r w:rsidR="00AA5621" w:rsidRPr="006C389C">
        <w:rPr>
          <w:sz w:val="22"/>
          <w:szCs w:val="22"/>
          <w:lang w:val="en-GB"/>
        </w:rPr>
        <w:t>’</w:t>
      </w:r>
      <w:r w:rsidR="004F39E3" w:rsidRPr="006C389C">
        <w:rPr>
          <w:sz w:val="22"/>
          <w:szCs w:val="22"/>
          <w:lang w:val="en-GB"/>
        </w:rPr>
        <w:t xml:space="preserve"> – is as follows. Consider a soldier who has just been badly wounded, but has not yet noticed</w:t>
      </w:r>
      <w:r w:rsidR="00F97684">
        <w:rPr>
          <w:sz w:val="22"/>
          <w:szCs w:val="22"/>
          <w:lang w:val="en-GB"/>
        </w:rPr>
        <w:t xml:space="preserve"> his injury</w:t>
      </w:r>
      <w:r w:rsidR="004F39E3" w:rsidRPr="006C389C">
        <w:rPr>
          <w:sz w:val="22"/>
          <w:szCs w:val="22"/>
          <w:lang w:val="en-GB"/>
        </w:rPr>
        <w:t>. A comrade the</w:t>
      </w:r>
      <w:r w:rsidRPr="006C389C">
        <w:rPr>
          <w:sz w:val="22"/>
          <w:szCs w:val="22"/>
          <w:lang w:val="en-GB"/>
        </w:rPr>
        <w:t>n</w:t>
      </w:r>
      <w:r w:rsidR="004F39E3" w:rsidRPr="006C389C">
        <w:rPr>
          <w:sz w:val="22"/>
          <w:szCs w:val="22"/>
          <w:lang w:val="en-GB"/>
        </w:rPr>
        <w:t xml:space="preserve"> alerts him that his arm has been sliced</w:t>
      </w:r>
      <w:r w:rsidRPr="006C389C">
        <w:rPr>
          <w:sz w:val="22"/>
          <w:szCs w:val="22"/>
          <w:lang w:val="en-GB"/>
        </w:rPr>
        <w:t xml:space="preserve"> open</w:t>
      </w:r>
      <w:r w:rsidR="004F39E3" w:rsidRPr="006C389C">
        <w:rPr>
          <w:sz w:val="22"/>
          <w:szCs w:val="22"/>
          <w:lang w:val="en-GB"/>
        </w:rPr>
        <w:t xml:space="preserve">, and he turns his attention to it. At this </w:t>
      </w:r>
      <w:r w:rsidR="007C03B1" w:rsidRPr="006C389C">
        <w:rPr>
          <w:sz w:val="22"/>
          <w:szCs w:val="22"/>
          <w:lang w:val="en-GB"/>
        </w:rPr>
        <w:t>moment,</w:t>
      </w:r>
      <w:r w:rsidR="004F39E3" w:rsidRPr="006C389C">
        <w:rPr>
          <w:sz w:val="22"/>
          <w:szCs w:val="22"/>
          <w:lang w:val="en-GB"/>
        </w:rPr>
        <w:t xml:space="preserve"> the soldier has a</w:t>
      </w:r>
      <w:r w:rsidRPr="006C389C">
        <w:rPr>
          <w:sz w:val="22"/>
          <w:szCs w:val="22"/>
          <w:lang w:val="en-GB"/>
        </w:rPr>
        <w:t xml:space="preserve"> visual perceptual experience</w:t>
      </w:r>
      <w:r w:rsidR="004F39E3" w:rsidRPr="006C389C">
        <w:rPr>
          <w:sz w:val="22"/>
          <w:szCs w:val="22"/>
          <w:lang w:val="en-GB"/>
        </w:rPr>
        <w:t xml:space="preserve"> of</w:t>
      </w:r>
      <w:r w:rsidR="001A4F3E" w:rsidRPr="006C389C">
        <w:rPr>
          <w:sz w:val="22"/>
          <w:szCs w:val="22"/>
          <w:lang w:val="en-GB"/>
        </w:rPr>
        <w:t xml:space="preserve"> </w:t>
      </w:r>
      <w:r w:rsidR="00236532">
        <w:rPr>
          <w:sz w:val="22"/>
          <w:szCs w:val="22"/>
          <w:lang w:val="en-GB"/>
        </w:rPr>
        <w:t>his wounded arm as bad-for-him –</w:t>
      </w:r>
      <w:r w:rsidR="004F39E3" w:rsidRPr="006C389C">
        <w:rPr>
          <w:sz w:val="22"/>
          <w:szCs w:val="22"/>
          <w:lang w:val="en-GB"/>
        </w:rPr>
        <w:t xml:space="preserve"> it certainl</w:t>
      </w:r>
      <w:r w:rsidR="00C66A84" w:rsidRPr="006C389C">
        <w:rPr>
          <w:sz w:val="22"/>
          <w:szCs w:val="22"/>
          <w:lang w:val="en-GB"/>
        </w:rPr>
        <w:t>y looks bad-for</w:t>
      </w:r>
      <w:r w:rsidR="00C355E9" w:rsidRPr="006C389C">
        <w:rPr>
          <w:sz w:val="22"/>
          <w:szCs w:val="22"/>
          <w:lang w:val="en-GB"/>
        </w:rPr>
        <w:t xml:space="preserve">-him. </w:t>
      </w:r>
      <w:r w:rsidR="009155DC" w:rsidRPr="006C389C">
        <w:rPr>
          <w:sz w:val="22"/>
          <w:szCs w:val="22"/>
          <w:lang w:val="en-GB"/>
        </w:rPr>
        <w:t xml:space="preserve">The </w:t>
      </w:r>
      <w:r w:rsidRPr="006C389C">
        <w:rPr>
          <w:sz w:val="22"/>
          <w:szCs w:val="22"/>
          <w:lang w:val="en-GB"/>
        </w:rPr>
        <w:t>perceptual metaphors seem</w:t>
      </w:r>
      <w:r w:rsidR="009155DC" w:rsidRPr="006C389C">
        <w:rPr>
          <w:sz w:val="22"/>
          <w:szCs w:val="22"/>
          <w:lang w:val="en-GB"/>
        </w:rPr>
        <w:t xml:space="preserve"> apt: the badness of his wounded arm is </w:t>
      </w:r>
      <w:r w:rsidR="009155DC" w:rsidRPr="006C389C">
        <w:rPr>
          <w:i/>
          <w:sz w:val="22"/>
          <w:szCs w:val="22"/>
          <w:lang w:val="en-GB"/>
        </w:rPr>
        <w:t>impressed</w:t>
      </w:r>
      <w:r w:rsidR="009155DC" w:rsidRPr="006C389C">
        <w:rPr>
          <w:sz w:val="22"/>
          <w:szCs w:val="22"/>
          <w:lang w:val="en-GB"/>
        </w:rPr>
        <w:t xml:space="preserve"> on him visually, an</w:t>
      </w:r>
      <w:r w:rsidRPr="006C389C">
        <w:rPr>
          <w:sz w:val="22"/>
          <w:szCs w:val="22"/>
          <w:lang w:val="en-GB"/>
        </w:rPr>
        <w:t>d he seems</w:t>
      </w:r>
      <w:r w:rsidR="00F410D3" w:rsidRPr="006C389C">
        <w:rPr>
          <w:sz w:val="22"/>
          <w:szCs w:val="22"/>
          <w:lang w:val="en-GB"/>
        </w:rPr>
        <w:t xml:space="preserve"> to</w:t>
      </w:r>
      <w:r w:rsidRPr="006C389C">
        <w:rPr>
          <w:sz w:val="22"/>
          <w:szCs w:val="22"/>
          <w:lang w:val="en-GB"/>
        </w:rPr>
        <w:t xml:space="preserve"> </w:t>
      </w:r>
      <w:r w:rsidRPr="006C389C">
        <w:rPr>
          <w:i/>
          <w:sz w:val="22"/>
          <w:szCs w:val="22"/>
          <w:lang w:val="en-GB"/>
        </w:rPr>
        <w:t>encounter</w:t>
      </w:r>
      <w:r w:rsidR="00306FFB" w:rsidRPr="006C389C">
        <w:rPr>
          <w:i/>
          <w:sz w:val="22"/>
          <w:szCs w:val="22"/>
          <w:lang w:val="en-GB"/>
        </w:rPr>
        <w:t xml:space="preserve"> </w:t>
      </w:r>
      <w:r w:rsidR="00306FFB" w:rsidRPr="006C389C">
        <w:rPr>
          <w:sz w:val="22"/>
          <w:szCs w:val="22"/>
          <w:lang w:val="en-GB"/>
        </w:rPr>
        <w:t>it</w:t>
      </w:r>
      <w:r w:rsidR="009155DC" w:rsidRPr="006C389C">
        <w:rPr>
          <w:sz w:val="22"/>
          <w:szCs w:val="22"/>
          <w:lang w:val="en-GB"/>
        </w:rPr>
        <w:t>, that is he seems to be in direct contact with the r</w:t>
      </w:r>
      <w:r w:rsidRPr="006C389C">
        <w:rPr>
          <w:sz w:val="22"/>
          <w:szCs w:val="22"/>
          <w:lang w:val="en-GB"/>
        </w:rPr>
        <w:t>el</w:t>
      </w:r>
      <w:r w:rsidR="00F410D3" w:rsidRPr="006C389C">
        <w:rPr>
          <w:sz w:val="22"/>
          <w:szCs w:val="22"/>
          <w:lang w:val="en-GB"/>
        </w:rPr>
        <w:t xml:space="preserve">evant part of the environment </w:t>
      </w:r>
      <w:r w:rsidR="00F410D3" w:rsidRPr="006C389C">
        <w:rPr>
          <w:sz w:val="22"/>
          <w:szCs w:val="22"/>
          <w:lang w:val="en-GB"/>
        </w:rPr>
        <w:softHyphen/>
        <w:t>–</w:t>
      </w:r>
      <w:r w:rsidR="009155DC" w:rsidRPr="006C389C">
        <w:rPr>
          <w:sz w:val="22"/>
          <w:szCs w:val="22"/>
          <w:lang w:val="en-GB"/>
        </w:rPr>
        <w:t xml:space="preserve"> in this case, his wounded arm </w:t>
      </w:r>
      <w:r w:rsidRPr="006C389C">
        <w:rPr>
          <w:sz w:val="22"/>
          <w:szCs w:val="22"/>
          <w:lang w:val="en-GB"/>
        </w:rPr>
        <w:t>under the aspect of</w:t>
      </w:r>
      <w:r w:rsidR="005E5EB5">
        <w:rPr>
          <w:sz w:val="22"/>
          <w:szCs w:val="22"/>
          <w:lang w:val="en-GB"/>
        </w:rPr>
        <w:t xml:space="preserve"> it</w:t>
      </w:r>
      <w:r w:rsidRPr="006C389C">
        <w:rPr>
          <w:sz w:val="22"/>
          <w:szCs w:val="22"/>
          <w:lang w:val="en-GB"/>
        </w:rPr>
        <w:t xml:space="preserve"> being</w:t>
      </w:r>
      <w:r w:rsidR="009155DC" w:rsidRPr="006C389C">
        <w:rPr>
          <w:sz w:val="22"/>
          <w:szCs w:val="22"/>
          <w:lang w:val="en-GB"/>
        </w:rPr>
        <w:t xml:space="preserve"> bad-for-him. </w:t>
      </w:r>
      <w:r w:rsidR="00394B71" w:rsidRPr="006C389C">
        <w:rPr>
          <w:sz w:val="22"/>
          <w:szCs w:val="22"/>
          <w:lang w:val="en-GB"/>
        </w:rPr>
        <w:t>Yet</w:t>
      </w:r>
      <w:r w:rsidR="00A47AB9">
        <w:rPr>
          <w:sz w:val="22"/>
          <w:szCs w:val="22"/>
          <w:lang w:val="en-GB"/>
        </w:rPr>
        <w:t>,</w:t>
      </w:r>
      <w:r w:rsidR="00394B71" w:rsidRPr="006C389C">
        <w:rPr>
          <w:sz w:val="22"/>
          <w:szCs w:val="22"/>
          <w:lang w:val="en-GB"/>
        </w:rPr>
        <w:t xml:space="preserve"> due to</w:t>
      </w:r>
      <w:r w:rsidR="00F410D3" w:rsidRPr="006C389C">
        <w:rPr>
          <w:sz w:val="22"/>
          <w:szCs w:val="22"/>
          <w:lang w:val="en-GB"/>
        </w:rPr>
        <w:t xml:space="preserve"> an</w:t>
      </w:r>
      <w:r w:rsidR="00394B71" w:rsidRPr="006C389C">
        <w:rPr>
          <w:sz w:val="22"/>
          <w:szCs w:val="22"/>
          <w:lang w:val="en-GB"/>
        </w:rPr>
        <w:t xml:space="preserve"> incredibly high level of adrenaline running through his system, he doesn't (at least </w:t>
      </w:r>
      <w:r w:rsidR="00306FFB" w:rsidRPr="006C389C">
        <w:rPr>
          <w:sz w:val="22"/>
          <w:szCs w:val="22"/>
          <w:lang w:val="en-GB"/>
        </w:rPr>
        <w:t>not immediately) feel any pain when he sees his wounded arm</w:t>
      </w:r>
      <w:r w:rsidR="00785641" w:rsidRPr="006C389C">
        <w:rPr>
          <w:sz w:val="22"/>
          <w:szCs w:val="22"/>
          <w:lang w:val="en-GB"/>
        </w:rPr>
        <w:t xml:space="preserve">. </w:t>
      </w:r>
    </w:p>
    <w:p w14:paraId="508D637D" w14:textId="44CDC849" w:rsidR="00EC48B1" w:rsidRPr="006C389C" w:rsidRDefault="007D132F" w:rsidP="006C389C">
      <w:pPr>
        <w:spacing w:line="480" w:lineRule="auto"/>
        <w:ind w:firstLine="360"/>
        <w:jc w:val="both"/>
        <w:rPr>
          <w:sz w:val="22"/>
          <w:szCs w:val="22"/>
          <w:lang w:val="en-GB"/>
        </w:rPr>
      </w:pPr>
      <w:r>
        <w:rPr>
          <w:sz w:val="22"/>
          <w:szCs w:val="22"/>
          <w:lang w:val="en-GB"/>
        </w:rPr>
        <w:t>If the above</w:t>
      </w:r>
      <w:r w:rsidR="00382295" w:rsidRPr="006C389C">
        <w:rPr>
          <w:sz w:val="22"/>
          <w:szCs w:val="22"/>
          <w:lang w:val="en-GB"/>
        </w:rPr>
        <w:t xml:space="preserve"> describes a possible situation</w:t>
      </w:r>
      <w:r w:rsidR="00382295">
        <w:rPr>
          <w:sz w:val="22"/>
          <w:szCs w:val="22"/>
          <w:lang w:val="en-GB"/>
        </w:rPr>
        <w:t xml:space="preserve"> (in fact cases similar to the example are reasonably well-documented)</w:t>
      </w:r>
      <w:r w:rsidR="00382295" w:rsidRPr="006C389C">
        <w:rPr>
          <w:sz w:val="22"/>
          <w:szCs w:val="22"/>
          <w:lang w:val="en-GB"/>
        </w:rPr>
        <w:t xml:space="preserve"> </w:t>
      </w:r>
      <w:r>
        <w:rPr>
          <w:sz w:val="22"/>
          <w:szCs w:val="22"/>
          <w:lang w:val="en-GB"/>
        </w:rPr>
        <w:t>we have a candidate for state P. T</w:t>
      </w:r>
      <w:r w:rsidR="00382295" w:rsidRPr="006C389C">
        <w:rPr>
          <w:sz w:val="22"/>
          <w:szCs w:val="22"/>
          <w:lang w:val="en-GB"/>
        </w:rPr>
        <w:t>hat is</w:t>
      </w:r>
      <w:r>
        <w:rPr>
          <w:sz w:val="22"/>
          <w:szCs w:val="22"/>
          <w:lang w:val="en-GB"/>
        </w:rPr>
        <w:t xml:space="preserve"> a state</w:t>
      </w:r>
      <w:r w:rsidR="00382295" w:rsidRPr="006C389C">
        <w:rPr>
          <w:sz w:val="22"/>
          <w:szCs w:val="22"/>
          <w:lang w:val="en-GB"/>
        </w:rPr>
        <w:t xml:space="preserve"> in which it ‘perceptually seems to one that an instance of bodily damage is bad-for-one’, but in which it does not seem obvious that it is IPB to be in that state, not least because </w:t>
      </w:r>
      <w:r w:rsidR="00382295" w:rsidRPr="006C389C">
        <w:rPr>
          <w:i/>
          <w:sz w:val="22"/>
          <w:szCs w:val="22"/>
          <w:lang w:val="en-GB"/>
        </w:rPr>
        <w:t>ex hypothesi</w:t>
      </w:r>
      <w:r w:rsidR="00382295" w:rsidRPr="006C389C">
        <w:rPr>
          <w:sz w:val="22"/>
          <w:szCs w:val="22"/>
          <w:lang w:val="en-GB"/>
        </w:rPr>
        <w:t xml:space="preserve"> our soldier is not in pain. </w:t>
      </w:r>
      <w:r w:rsidR="00B75F6F" w:rsidRPr="006C389C">
        <w:rPr>
          <w:sz w:val="22"/>
          <w:szCs w:val="22"/>
          <w:lang w:val="en-GB"/>
        </w:rPr>
        <w:t xml:space="preserve">And intuitions about the appropriateness of pity or sympathy (in the relevant sense) bear this out. To see </w:t>
      </w:r>
      <w:r w:rsidR="00144EB5" w:rsidRPr="006C389C">
        <w:rPr>
          <w:sz w:val="22"/>
          <w:szCs w:val="22"/>
          <w:lang w:val="en-GB"/>
        </w:rPr>
        <w:t>this,</w:t>
      </w:r>
      <w:r w:rsidR="00AA6A14" w:rsidRPr="006C389C">
        <w:rPr>
          <w:sz w:val="22"/>
          <w:szCs w:val="22"/>
          <w:lang w:val="en-GB"/>
        </w:rPr>
        <w:t xml:space="preserve"> consider </w:t>
      </w:r>
      <w:r w:rsidR="00B75F6F" w:rsidRPr="006C389C">
        <w:rPr>
          <w:sz w:val="22"/>
          <w:szCs w:val="22"/>
          <w:lang w:val="en-GB"/>
        </w:rPr>
        <w:t xml:space="preserve">an </w:t>
      </w:r>
      <w:r w:rsidR="00306FFB" w:rsidRPr="006C389C">
        <w:rPr>
          <w:sz w:val="22"/>
          <w:szCs w:val="22"/>
          <w:lang w:val="en-GB"/>
        </w:rPr>
        <w:t>amendment of the example, where</w:t>
      </w:r>
      <w:r w:rsidR="0031486B">
        <w:rPr>
          <w:sz w:val="22"/>
          <w:szCs w:val="22"/>
          <w:lang w:val="en-GB"/>
        </w:rPr>
        <w:t xml:space="preserve"> the soldier didn’</w:t>
      </w:r>
      <w:r w:rsidR="00B75F6F" w:rsidRPr="006C389C">
        <w:rPr>
          <w:sz w:val="22"/>
          <w:szCs w:val="22"/>
          <w:lang w:val="en-GB"/>
        </w:rPr>
        <w:t>t have the pain-suppressing adrenaline and immediately felt intensely unpleasant pain on not</w:t>
      </w:r>
      <w:r w:rsidR="00306FFB" w:rsidRPr="006C389C">
        <w:rPr>
          <w:sz w:val="22"/>
          <w:szCs w:val="22"/>
          <w:lang w:val="en-GB"/>
        </w:rPr>
        <w:t>icing the laceration to his arm. In this case</w:t>
      </w:r>
      <w:r w:rsidR="00C66A84" w:rsidRPr="006C389C">
        <w:rPr>
          <w:sz w:val="22"/>
          <w:szCs w:val="22"/>
          <w:lang w:val="en-GB"/>
        </w:rPr>
        <w:t>, pity or sympathy</w:t>
      </w:r>
      <w:r w:rsidR="0063164D">
        <w:rPr>
          <w:sz w:val="22"/>
          <w:szCs w:val="22"/>
          <w:lang w:val="en-GB"/>
        </w:rPr>
        <w:t xml:space="preserve"> in the relevant sense</w:t>
      </w:r>
      <w:r w:rsidR="00C66A84" w:rsidRPr="006C389C">
        <w:rPr>
          <w:sz w:val="22"/>
          <w:szCs w:val="22"/>
          <w:lang w:val="en-GB"/>
        </w:rPr>
        <w:t xml:space="preserve"> would be</w:t>
      </w:r>
      <w:r w:rsidR="000D070C" w:rsidRPr="006C389C">
        <w:rPr>
          <w:sz w:val="22"/>
          <w:szCs w:val="22"/>
          <w:lang w:val="en-GB"/>
        </w:rPr>
        <w:t xml:space="preserve"> </w:t>
      </w:r>
      <w:r w:rsidR="000D070C" w:rsidRPr="006C389C">
        <w:rPr>
          <w:i/>
          <w:sz w:val="22"/>
          <w:szCs w:val="22"/>
          <w:lang w:val="en-GB"/>
        </w:rPr>
        <w:t>prima facie</w:t>
      </w:r>
      <w:r w:rsidR="00B75F6F" w:rsidRPr="006C389C">
        <w:rPr>
          <w:sz w:val="22"/>
          <w:szCs w:val="22"/>
          <w:lang w:val="en-GB"/>
        </w:rPr>
        <w:t xml:space="preserve"> appropriate. Ref</w:t>
      </w:r>
      <w:r w:rsidR="00306FFB" w:rsidRPr="006C389C">
        <w:rPr>
          <w:sz w:val="22"/>
          <w:szCs w:val="22"/>
          <w:lang w:val="en-GB"/>
        </w:rPr>
        <w:t xml:space="preserve">lecting this, given a choice, it is </w:t>
      </w:r>
      <w:r w:rsidR="00B75F6F" w:rsidRPr="006C389C">
        <w:rPr>
          <w:sz w:val="22"/>
          <w:szCs w:val="22"/>
          <w:lang w:val="en-GB"/>
        </w:rPr>
        <w:t>uncontroversial that</w:t>
      </w:r>
      <w:r w:rsidR="001216A4">
        <w:rPr>
          <w:sz w:val="22"/>
          <w:szCs w:val="22"/>
          <w:lang w:val="en-GB"/>
        </w:rPr>
        <w:t xml:space="preserve"> </w:t>
      </w:r>
      <w:r w:rsidR="009871E6">
        <w:rPr>
          <w:i/>
          <w:sz w:val="22"/>
          <w:szCs w:val="22"/>
          <w:lang w:val="en-GB"/>
        </w:rPr>
        <w:t>ceteris pari</w:t>
      </w:r>
      <w:r w:rsidR="001216A4" w:rsidRPr="001216A4">
        <w:rPr>
          <w:i/>
          <w:sz w:val="22"/>
          <w:szCs w:val="22"/>
          <w:lang w:val="en-GB"/>
        </w:rPr>
        <w:t>bus</w:t>
      </w:r>
      <w:r w:rsidR="00B75F6F" w:rsidRPr="006C389C">
        <w:rPr>
          <w:sz w:val="22"/>
          <w:szCs w:val="22"/>
          <w:lang w:val="en-GB"/>
        </w:rPr>
        <w:t xml:space="preserve"> we would much rather be in the</w:t>
      </w:r>
      <w:r w:rsidR="00306FFB" w:rsidRPr="006C389C">
        <w:rPr>
          <w:sz w:val="22"/>
          <w:szCs w:val="22"/>
          <w:lang w:val="en-GB"/>
        </w:rPr>
        <w:t xml:space="preserve"> first</w:t>
      </w:r>
      <w:r w:rsidR="00B75F6F" w:rsidRPr="006C389C">
        <w:rPr>
          <w:sz w:val="22"/>
          <w:szCs w:val="22"/>
          <w:lang w:val="en-GB"/>
        </w:rPr>
        <w:t xml:space="preserve"> phen</w:t>
      </w:r>
      <w:r w:rsidR="0014016E">
        <w:rPr>
          <w:sz w:val="22"/>
          <w:szCs w:val="22"/>
          <w:lang w:val="en-GB"/>
        </w:rPr>
        <w:t>omenal state than the second</w:t>
      </w:r>
      <w:r w:rsidR="00B75F6F" w:rsidRPr="006C389C">
        <w:rPr>
          <w:sz w:val="22"/>
          <w:szCs w:val="22"/>
          <w:lang w:val="en-GB"/>
        </w:rPr>
        <w:t xml:space="preserve">. </w:t>
      </w:r>
    </w:p>
    <w:p w14:paraId="72D2C6F5" w14:textId="70725D00" w:rsidR="003D1D29" w:rsidRPr="006C389C" w:rsidRDefault="007D132F" w:rsidP="006C389C">
      <w:pPr>
        <w:spacing w:line="480" w:lineRule="auto"/>
        <w:ind w:firstLine="360"/>
        <w:jc w:val="both"/>
        <w:rPr>
          <w:sz w:val="22"/>
          <w:szCs w:val="22"/>
          <w:lang w:val="en-GB"/>
        </w:rPr>
      </w:pPr>
      <w:r w:rsidRPr="006C389C">
        <w:rPr>
          <w:sz w:val="22"/>
          <w:szCs w:val="22"/>
          <w:lang w:val="en-GB"/>
        </w:rPr>
        <w:lastRenderedPageBreak/>
        <w:t>It would be wrong, however, to claim</w:t>
      </w:r>
      <w:r w:rsidR="00EC48B1" w:rsidRPr="006C389C">
        <w:rPr>
          <w:sz w:val="22"/>
          <w:szCs w:val="22"/>
          <w:lang w:val="en-GB"/>
        </w:rPr>
        <w:t xml:space="preserve"> </w:t>
      </w:r>
      <w:r w:rsidR="009177B3" w:rsidRPr="006C389C">
        <w:rPr>
          <w:sz w:val="22"/>
          <w:szCs w:val="22"/>
          <w:lang w:val="en-GB"/>
        </w:rPr>
        <w:t>the perceptual mode</w:t>
      </w:r>
      <w:r w:rsidR="00394B71" w:rsidRPr="006C389C">
        <w:rPr>
          <w:sz w:val="22"/>
          <w:szCs w:val="22"/>
          <w:lang w:val="en-GB"/>
        </w:rPr>
        <w:t xml:space="preserve"> makes </w:t>
      </w:r>
      <w:r w:rsidRPr="006C389C">
        <w:rPr>
          <w:sz w:val="22"/>
          <w:szCs w:val="22"/>
          <w:lang w:val="en-GB"/>
        </w:rPr>
        <w:t>no</w:t>
      </w:r>
      <w:r w:rsidR="00615E81">
        <w:rPr>
          <w:sz w:val="22"/>
          <w:szCs w:val="22"/>
          <w:lang w:val="en-GB"/>
        </w:rPr>
        <w:t xml:space="preserve"> phenomenal difference.</w:t>
      </w:r>
      <w:r w:rsidR="00394B71" w:rsidRPr="006C389C">
        <w:rPr>
          <w:sz w:val="22"/>
          <w:szCs w:val="22"/>
          <w:lang w:val="en-GB"/>
        </w:rPr>
        <w:t xml:space="preserve"> </w:t>
      </w:r>
      <w:r w:rsidR="00615E81">
        <w:rPr>
          <w:sz w:val="22"/>
          <w:szCs w:val="22"/>
          <w:lang w:val="en-GB"/>
        </w:rPr>
        <w:t>T</w:t>
      </w:r>
      <w:r w:rsidR="00394B71" w:rsidRPr="006C389C">
        <w:rPr>
          <w:sz w:val="22"/>
          <w:szCs w:val="22"/>
          <w:lang w:val="en-GB"/>
        </w:rPr>
        <w:t>he experience of our soldier has a manifestly different phenomenal character to the entertaining of evaluative thoughts</w:t>
      </w:r>
      <w:r w:rsidR="00EC48B1" w:rsidRPr="006C389C">
        <w:rPr>
          <w:sz w:val="22"/>
          <w:szCs w:val="22"/>
          <w:lang w:val="en-GB"/>
        </w:rPr>
        <w:t xml:space="preserve"> with the same (or relevantly similar) intentional contents</w:t>
      </w:r>
      <w:r w:rsidR="00615E81">
        <w:rPr>
          <w:sz w:val="22"/>
          <w:szCs w:val="22"/>
          <w:lang w:val="en-GB"/>
        </w:rPr>
        <w:t>. B</w:t>
      </w:r>
      <w:r w:rsidR="00394B71" w:rsidRPr="006C389C">
        <w:rPr>
          <w:sz w:val="22"/>
          <w:szCs w:val="22"/>
          <w:lang w:val="en-GB"/>
        </w:rPr>
        <w:t>u</w:t>
      </w:r>
      <w:r w:rsidR="00EC48B1" w:rsidRPr="006C389C">
        <w:rPr>
          <w:sz w:val="22"/>
          <w:szCs w:val="22"/>
          <w:lang w:val="en-GB"/>
        </w:rPr>
        <w:t>t it doesn’t seem to have mad</w:t>
      </w:r>
      <w:r w:rsidR="00394B71" w:rsidRPr="006C389C">
        <w:rPr>
          <w:sz w:val="22"/>
          <w:szCs w:val="22"/>
          <w:lang w:val="en-GB"/>
        </w:rPr>
        <w:t>e the relevant</w:t>
      </w:r>
      <w:r w:rsidR="00924B35" w:rsidRPr="006C389C">
        <w:rPr>
          <w:sz w:val="22"/>
          <w:szCs w:val="22"/>
          <w:lang w:val="en-GB"/>
        </w:rPr>
        <w:t xml:space="preserve"> </w:t>
      </w:r>
      <w:r w:rsidR="009871E6">
        <w:rPr>
          <w:sz w:val="22"/>
          <w:szCs w:val="22"/>
          <w:lang w:val="en-GB"/>
        </w:rPr>
        <w:t>normative-phenomenal</w:t>
      </w:r>
      <w:r w:rsidR="00394B71" w:rsidRPr="006C389C">
        <w:rPr>
          <w:sz w:val="22"/>
          <w:szCs w:val="22"/>
          <w:lang w:val="en-GB"/>
        </w:rPr>
        <w:t xml:space="preserve"> difference, that is a difference which should </w:t>
      </w:r>
      <w:r w:rsidR="00E34437" w:rsidRPr="006C389C">
        <w:rPr>
          <w:sz w:val="22"/>
          <w:szCs w:val="22"/>
          <w:lang w:val="en-GB"/>
        </w:rPr>
        <w:t>strongly motivate in favour</w:t>
      </w:r>
      <w:r w:rsidR="00394B71" w:rsidRPr="006C389C">
        <w:rPr>
          <w:sz w:val="22"/>
          <w:szCs w:val="22"/>
          <w:lang w:val="en-GB"/>
        </w:rPr>
        <w:t xml:space="preserve"> of it</w:t>
      </w:r>
      <w:r w:rsidR="00924B35" w:rsidRPr="006C389C">
        <w:rPr>
          <w:sz w:val="22"/>
          <w:szCs w:val="22"/>
          <w:lang w:val="en-GB"/>
        </w:rPr>
        <w:t xml:space="preserve"> being</w:t>
      </w:r>
      <w:r w:rsidR="00394B71" w:rsidRPr="006C389C">
        <w:rPr>
          <w:sz w:val="22"/>
          <w:szCs w:val="22"/>
          <w:lang w:val="en-GB"/>
        </w:rPr>
        <w:t xml:space="preserve"> IPB to be in that state.</w:t>
      </w:r>
      <w:r w:rsidR="00046944" w:rsidRPr="006C389C">
        <w:rPr>
          <w:sz w:val="22"/>
          <w:szCs w:val="22"/>
          <w:lang w:val="en-GB"/>
        </w:rPr>
        <w:t xml:space="preserve"> So, if we grant the possibili</w:t>
      </w:r>
      <w:r w:rsidR="00924B35" w:rsidRPr="006C389C">
        <w:rPr>
          <w:sz w:val="22"/>
          <w:szCs w:val="22"/>
          <w:lang w:val="en-GB"/>
        </w:rPr>
        <w:t>ty of this candidate for state P</w:t>
      </w:r>
      <w:r w:rsidR="009177B3" w:rsidRPr="006C389C">
        <w:rPr>
          <w:sz w:val="22"/>
          <w:szCs w:val="22"/>
          <w:lang w:val="en-GB"/>
        </w:rPr>
        <w:t xml:space="preserve"> </w:t>
      </w:r>
      <w:r w:rsidR="00F01654" w:rsidRPr="006C389C">
        <w:rPr>
          <w:sz w:val="22"/>
          <w:szCs w:val="22"/>
          <w:lang w:val="en-GB"/>
        </w:rPr>
        <w:t xml:space="preserve">then we can follow through the </w:t>
      </w:r>
      <w:r w:rsidR="00C66A84" w:rsidRPr="006C389C">
        <w:rPr>
          <w:sz w:val="22"/>
          <w:szCs w:val="22"/>
          <w:lang w:val="en-GB"/>
        </w:rPr>
        <w:t>steps of the normative contrast</w:t>
      </w:r>
      <w:r w:rsidR="00F01654" w:rsidRPr="006C389C">
        <w:rPr>
          <w:sz w:val="22"/>
          <w:szCs w:val="22"/>
          <w:lang w:val="en-GB"/>
        </w:rPr>
        <w:t xml:space="preserve"> method, and Evaluativism</w:t>
      </w:r>
      <w:r w:rsidR="00046944" w:rsidRPr="006C389C">
        <w:rPr>
          <w:sz w:val="22"/>
          <w:szCs w:val="22"/>
          <w:lang w:val="en-GB"/>
        </w:rPr>
        <w:t xml:space="preserve"> – so formulated </w:t>
      </w:r>
      <w:r w:rsidR="007D195A" w:rsidRPr="006C389C">
        <w:rPr>
          <w:sz w:val="22"/>
          <w:szCs w:val="22"/>
          <w:lang w:val="en-GB"/>
        </w:rPr>
        <w:t>–</w:t>
      </w:r>
      <w:r w:rsidR="00F01654" w:rsidRPr="006C389C">
        <w:rPr>
          <w:sz w:val="22"/>
          <w:szCs w:val="22"/>
          <w:lang w:val="en-GB"/>
        </w:rPr>
        <w:t xml:space="preserve"> </w:t>
      </w:r>
      <w:r w:rsidR="007D195A" w:rsidRPr="006C389C">
        <w:rPr>
          <w:sz w:val="22"/>
          <w:szCs w:val="22"/>
          <w:lang w:val="en-GB"/>
        </w:rPr>
        <w:t xml:space="preserve">again </w:t>
      </w:r>
      <w:r w:rsidR="00F01654" w:rsidRPr="006C389C">
        <w:rPr>
          <w:sz w:val="22"/>
          <w:szCs w:val="22"/>
          <w:lang w:val="en-GB"/>
        </w:rPr>
        <w:t>ends up being unsatisfactory</w:t>
      </w:r>
      <w:r w:rsidR="00046944" w:rsidRPr="006C389C">
        <w:rPr>
          <w:sz w:val="22"/>
          <w:szCs w:val="22"/>
          <w:lang w:val="en-GB"/>
        </w:rPr>
        <w:t xml:space="preserve"> as a view of unpleasant pains.</w:t>
      </w:r>
    </w:p>
    <w:p w14:paraId="60BCEF83" w14:textId="7687BD18" w:rsidR="00F01654" w:rsidRPr="006C389C" w:rsidRDefault="007D132F" w:rsidP="006C389C">
      <w:pPr>
        <w:spacing w:line="480" w:lineRule="auto"/>
        <w:ind w:firstLine="360"/>
        <w:jc w:val="both"/>
        <w:rPr>
          <w:sz w:val="22"/>
          <w:szCs w:val="22"/>
          <w:lang w:val="en-GB"/>
        </w:rPr>
      </w:pPr>
      <w:r w:rsidRPr="006C389C">
        <w:rPr>
          <w:sz w:val="22"/>
          <w:szCs w:val="22"/>
          <w:lang w:val="en-GB"/>
        </w:rPr>
        <w:t>What responses are open to the</w:t>
      </w:r>
      <w:r w:rsidR="00E3250A" w:rsidRPr="006C389C">
        <w:rPr>
          <w:sz w:val="22"/>
          <w:szCs w:val="22"/>
          <w:lang w:val="en-GB"/>
        </w:rPr>
        <w:t xml:space="preserve"> Evaluativis</w:t>
      </w:r>
      <w:r w:rsidR="00792A0B" w:rsidRPr="006C389C">
        <w:rPr>
          <w:sz w:val="22"/>
          <w:szCs w:val="22"/>
          <w:lang w:val="en-GB"/>
        </w:rPr>
        <w:t xml:space="preserve">t? </w:t>
      </w:r>
      <w:r w:rsidR="007F1651" w:rsidRPr="006C389C">
        <w:rPr>
          <w:sz w:val="22"/>
          <w:szCs w:val="22"/>
          <w:lang w:val="en-GB"/>
        </w:rPr>
        <w:t>First</w:t>
      </w:r>
      <w:r w:rsidR="00051FFD" w:rsidRPr="006C389C">
        <w:rPr>
          <w:sz w:val="22"/>
          <w:szCs w:val="22"/>
          <w:lang w:val="en-GB"/>
        </w:rPr>
        <w:t>,</w:t>
      </w:r>
      <w:r w:rsidR="007F1651" w:rsidRPr="006C389C">
        <w:rPr>
          <w:sz w:val="22"/>
          <w:szCs w:val="22"/>
          <w:lang w:val="en-GB"/>
        </w:rPr>
        <w:t xml:space="preserve"> one</w:t>
      </w:r>
      <w:r w:rsidR="00792A0B" w:rsidRPr="006C389C">
        <w:rPr>
          <w:sz w:val="22"/>
          <w:szCs w:val="22"/>
          <w:lang w:val="en-GB"/>
        </w:rPr>
        <w:t xml:space="preserve"> might deny the possibility of this</w:t>
      </w:r>
      <w:r w:rsidR="00EA1753" w:rsidRPr="006C389C">
        <w:rPr>
          <w:sz w:val="22"/>
          <w:szCs w:val="22"/>
          <w:lang w:val="en-GB"/>
        </w:rPr>
        <w:t xml:space="preserve"> candidate for state P</w:t>
      </w:r>
      <w:r w:rsidR="00E3250A" w:rsidRPr="006C389C">
        <w:rPr>
          <w:sz w:val="22"/>
          <w:szCs w:val="22"/>
          <w:lang w:val="en-GB"/>
        </w:rPr>
        <w:t>, deny</w:t>
      </w:r>
      <w:r w:rsidR="00D102D7" w:rsidRPr="006C389C">
        <w:rPr>
          <w:sz w:val="22"/>
          <w:szCs w:val="22"/>
          <w:lang w:val="en-GB"/>
        </w:rPr>
        <w:t>ing it is</w:t>
      </w:r>
      <w:r w:rsidR="00E3250A" w:rsidRPr="006C389C">
        <w:rPr>
          <w:sz w:val="22"/>
          <w:szCs w:val="22"/>
          <w:lang w:val="en-GB"/>
        </w:rPr>
        <w:t xml:space="preserve"> possible to have evaluative perceptions</w:t>
      </w:r>
      <w:r w:rsidR="00792A0B" w:rsidRPr="006C389C">
        <w:rPr>
          <w:sz w:val="22"/>
          <w:szCs w:val="22"/>
          <w:lang w:val="en-GB"/>
        </w:rPr>
        <w:t xml:space="preserve"> with the relevant content. However, </w:t>
      </w:r>
      <w:r w:rsidR="00E3250A" w:rsidRPr="006C389C">
        <w:rPr>
          <w:sz w:val="22"/>
          <w:szCs w:val="22"/>
          <w:lang w:val="en-GB"/>
        </w:rPr>
        <w:t>such a denial might be problematic given</w:t>
      </w:r>
      <w:r w:rsidR="001C1300">
        <w:rPr>
          <w:sz w:val="22"/>
          <w:szCs w:val="22"/>
          <w:lang w:val="en-GB"/>
        </w:rPr>
        <w:t xml:space="preserve"> some of</w:t>
      </w:r>
      <w:r w:rsidR="00E3250A" w:rsidRPr="006C389C">
        <w:rPr>
          <w:sz w:val="22"/>
          <w:szCs w:val="22"/>
          <w:lang w:val="en-GB"/>
        </w:rPr>
        <w:t xml:space="preserve"> Evaluativism</w:t>
      </w:r>
      <w:r w:rsidR="00792A0B" w:rsidRPr="006C389C">
        <w:rPr>
          <w:sz w:val="22"/>
          <w:szCs w:val="22"/>
          <w:lang w:val="en-GB"/>
        </w:rPr>
        <w:t>’s</w:t>
      </w:r>
      <w:r w:rsidR="00E3250A" w:rsidRPr="006C389C">
        <w:rPr>
          <w:sz w:val="22"/>
          <w:szCs w:val="22"/>
          <w:lang w:val="en-GB"/>
        </w:rPr>
        <w:t xml:space="preserve"> background assumptions. </w:t>
      </w:r>
      <w:r w:rsidR="00EA1753" w:rsidRPr="006C389C">
        <w:rPr>
          <w:sz w:val="22"/>
          <w:szCs w:val="22"/>
          <w:lang w:val="en-GB"/>
        </w:rPr>
        <w:t>T</w:t>
      </w:r>
      <w:r w:rsidR="00E3250A" w:rsidRPr="006C389C">
        <w:rPr>
          <w:sz w:val="22"/>
          <w:szCs w:val="22"/>
          <w:lang w:val="en-GB"/>
        </w:rPr>
        <w:t>he appeal to perceptuality is</w:t>
      </w:r>
      <w:r w:rsidR="001C1300">
        <w:rPr>
          <w:sz w:val="22"/>
          <w:szCs w:val="22"/>
          <w:lang w:val="en-GB"/>
        </w:rPr>
        <w:t xml:space="preserve"> </w:t>
      </w:r>
      <w:r w:rsidR="00E3250A" w:rsidRPr="006C389C">
        <w:rPr>
          <w:sz w:val="22"/>
          <w:szCs w:val="22"/>
          <w:lang w:val="en-GB"/>
        </w:rPr>
        <w:t>premised on the intelligib</w:t>
      </w:r>
      <w:r w:rsidR="009C083A" w:rsidRPr="006C389C">
        <w:rPr>
          <w:sz w:val="22"/>
          <w:szCs w:val="22"/>
          <w:lang w:val="en-GB"/>
        </w:rPr>
        <w:t>i</w:t>
      </w:r>
      <w:r w:rsidR="00E3250A" w:rsidRPr="006C389C">
        <w:rPr>
          <w:sz w:val="22"/>
          <w:szCs w:val="22"/>
          <w:lang w:val="en-GB"/>
        </w:rPr>
        <w:t>l</w:t>
      </w:r>
      <w:r w:rsidR="009C083A" w:rsidRPr="006C389C">
        <w:rPr>
          <w:sz w:val="22"/>
          <w:szCs w:val="22"/>
          <w:lang w:val="en-GB"/>
        </w:rPr>
        <w:t>it</w:t>
      </w:r>
      <w:r w:rsidR="00E3250A" w:rsidRPr="006C389C">
        <w:rPr>
          <w:sz w:val="22"/>
          <w:szCs w:val="22"/>
          <w:lang w:val="en-GB"/>
        </w:rPr>
        <w:t xml:space="preserve">y of the notion of evaluative perception, </w:t>
      </w:r>
      <w:r w:rsidR="00EA1753" w:rsidRPr="006C389C">
        <w:rPr>
          <w:sz w:val="22"/>
          <w:szCs w:val="22"/>
          <w:lang w:val="en-GB"/>
        </w:rPr>
        <w:t>such</w:t>
      </w:r>
      <w:r w:rsidR="00E3250A" w:rsidRPr="006C389C">
        <w:rPr>
          <w:sz w:val="22"/>
          <w:szCs w:val="22"/>
          <w:lang w:val="en-GB"/>
        </w:rPr>
        <w:t xml:space="preserve"> tha</w:t>
      </w:r>
      <w:r w:rsidR="00AA43F9" w:rsidRPr="006C389C">
        <w:rPr>
          <w:sz w:val="22"/>
          <w:szCs w:val="22"/>
          <w:lang w:val="en-GB"/>
        </w:rPr>
        <w:t>t values</w:t>
      </w:r>
      <w:r w:rsidR="000A6325" w:rsidRPr="006C389C">
        <w:rPr>
          <w:sz w:val="22"/>
          <w:szCs w:val="22"/>
          <w:lang w:val="en-GB"/>
        </w:rPr>
        <w:t xml:space="preserve"> (specifically badness)</w:t>
      </w:r>
      <w:r w:rsidR="00AA43F9" w:rsidRPr="006C389C">
        <w:rPr>
          <w:sz w:val="22"/>
          <w:szCs w:val="22"/>
          <w:lang w:val="en-GB"/>
        </w:rPr>
        <w:t xml:space="preserve"> are the kinds of properties</w:t>
      </w:r>
      <w:r w:rsidR="00E3250A" w:rsidRPr="006C389C">
        <w:rPr>
          <w:sz w:val="22"/>
          <w:szCs w:val="22"/>
          <w:lang w:val="en-GB"/>
        </w:rPr>
        <w:t xml:space="preserve"> that </w:t>
      </w:r>
      <w:r w:rsidR="007F1651" w:rsidRPr="006C389C">
        <w:rPr>
          <w:sz w:val="22"/>
          <w:szCs w:val="22"/>
          <w:lang w:val="en-GB"/>
        </w:rPr>
        <w:t xml:space="preserve">can be perceptually </w:t>
      </w:r>
      <w:r w:rsidR="000A6325" w:rsidRPr="006C389C">
        <w:rPr>
          <w:i/>
          <w:sz w:val="22"/>
          <w:szCs w:val="22"/>
          <w:lang w:val="en-GB"/>
        </w:rPr>
        <w:t>impressed</w:t>
      </w:r>
      <w:r w:rsidR="000A6325" w:rsidRPr="006C389C">
        <w:rPr>
          <w:sz w:val="22"/>
          <w:szCs w:val="22"/>
          <w:lang w:val="en-GB"/>
        </w:rPr>
        <w:t xml:space="preserve"> on us, or </w:t>
      </w:r>
      <w:r w:rsidR="000A6325" w:rsidRPr="006C389C">
        <w:rPr>
          <w:i/>
          <w:sz w:val="22"/>
          <w:szCs w:val="22"/>
          <w:lang w:val="en-GB"/>
        </w:rPr>
        <w:t>encountered</w:t>
      </w:r>
      <w:r w:rsidR="007F1651" w:rsidRPr="006C389C">
        <w:rPr>
          <w:sz w:val="22"/>
          <w:szCs w:val="22"/>
          <w:lang w:val="en-GB"/>
        </w:rPr>
        <w:t>.</w:t>
      </w:r>
      <w:r w:rsidR="00F62BEF" w:rsidRPr="006C389C">
        <w:rPr>
          <w:sz w:val="22"/>
          <w:szCs w:val="22"/>
          <w:lang w:val="en-GB"/>
        </w:rPr>
        <w:t xml:space="preserve"> But i</w:t>
      </w:r>
      <w:r w:rsidR="00E3250A" w:rsidRPr="006C389C">
        <w:rPr>
          <w:sz w:val="22"/>
          <w:szCs w:val="22"/>
          <w:lang w:val="en-GB"/>
        </w:rPr>
        <w:t xml:space="preserve">t seems ad-hoc to put a constraint on what kinds of contents evaluative perceptions can have, specifically to rule </w:t>
      </w:r>
      <w:r w:rsidR="00EA1753" w:rsidRPr="006C389C">
        <w:rPr>
          <w:sz w:val="22"/>
          <w:szCs w:val="22"/>
          <w:lang w:val="en-GB"/>
        </w:rPr>
        <w:t>out them having contents which are sufficiently similar to that which</w:t>
      </w:r>
      <w:r w:rsidR="00AA43F9" w:rsidRPr="006C389C">
        <w:rPr>
          <w:sz w:val="22"/>
          <w:szCs w:val="22"/>
          <w:lang w:val="en-GB"/>
        </w:rPr>
        <w:t xml:space="preserve"> the Evaluativist claims are the contents of</w:t>
      </w:r>
      <w:r w:rsidR="00E3250A" w:rsidRPr="006C389C">
        <w:rPr>
          <w:sz w:val="22"/>
          <w:szCs w:val="22"/>
          <w:lang w:val="en-GB"/>
        </w:rPr>
        <w:t xml:space="preserve"> unpleasant pain experiences. </w:t>
      </w:r>
      <w:r w:rsidR="00886C64" w:rsidRPr="006C389C">
        <w:rPr>
          <w:sz w:val="22"/>
          <w:szCs w:val="22"/>
          <w:lang w:val="en-GB"/>
        </w:rPr>
        <w:t>Perhaps such a response could</w:t>
      </w:r>
      <w:r w:rsidR="00F62BEF" w:rsidRPr="006C389C">
        <w:rPr>
          <w:sz w:val="22"/>
          <w:szCs w:val="22"/>
          <w:lang w:val="en-GB"/>
        </w:rPr>
        <w:t xml:space="preserve"> be made to</w:t>
      </w:r>
      <w:r w:rsidR="00886C64" w:rsidRPr="006C389C">
        <w:rPr>
          <w:sz w:val="22"/>
          <w:szCs w:val="22"/>
          <w:lang w:val="en-GB"/>
        </w:rPr>
        <w:t xml:space="preserve"> work, but Evaluativists</w:t>
      </w:r>
      <w:r w:rsidR="00AA43F9" w:rsidRPr="006C389C">
        <w:rPr>
          <w:sz w:val="22"/>
          <w:szCs w:val="22"/>
          <w:lang w:val="en-GB"/>
        </w:rPr>
        <w:t xml:space="preserve"> </w:t>
      </w:r>
      <w:r w:rsidR="00886C64" w:rsidRPr="006C389C">
        <w:rPr>
          <w:sz w:val="22"/>
          <w:szCs w:val="22"/>
          <w:lang w:val="en-GB"/>
        </w:rPr>
        <w:t>would need to say more about evaluative perception in general and constraints on its contents in particular situations</w:t>
      </w:r>
      <w:r w:rsidR="007F1651" w:rsidRPr="006C389C">
        <w:rPr>
          <w:sz w:val="22"/>
          <w:szCs w:val="22"/>
          <w:lang w:val="en-GB"/>
        </w:rPr>
        <w:t xml:space="preserve"> (namely when the intentional object is an instance of bodily damage)</w:t>
      </w:r>
      <w:r w:rsidR="00AA43F9" w:rsidRPr="006C389C">
        <w:rPr>
          <w:sz w:val="22"/>
          <w:szCs w:val="22"/>
          <w:lang w:val="en-GB"/>
        </w:rPr>
        <w:t xml:space="preserve"> than they have done so far</w:t>
      </w:r>
      <w:r w:rsidR="00886C64" w:rsidRPr="006C389C">
        <w:rPr>
          <w:sz w:val="22"/>
          <w:szCs w:val="22"/>
          <w:lang w:val="en-GB"/>
        </w:rPr>
        <w:t xml:space="preserve">. </w:t>
      </w:r>
    </w:p>
    <w:p w14:paraId="03871B9B" w14:textId="23EE3729" w:rsidR="00886C64" w:rsidRPr="006C389C" w:rsidRDefault="007D132F" w:rsidP="006C389C">
      <w:pPr>
        <w:spacing w:line="480" w:lineRule="auto"/>
        <w:ind w:firstLine="360"/>
        <w:jc w:val="both"/>
        <w:rPr>
          <w:sz w:val="22"/>
          <w:szCs w:val="22"/>
          <w:lang w:val="en-GB"/>
        </w:rPr>
      </w:pPr>
      <w:r w:rsidRPr="006C389C">
        <w:rPr>
          <w:sz w:val="22"/>
          <w:szCs w:val="22"/>
          <w:lang w:val="en-GB"/>
        </w:rPr>
        <w:t>A more promising response is as</w:t>
      </w:r>
      <w:r w:rsidR="00257501" w:rsidRPr="006C389C">
        <w:rPr>
          <w:sz w:val="22"/>
          <w:szCs w:val="22"/>
          <w:lang w:val="en-GB"/>
        </w:rPr>
        <w:t xml:space="preserve"> follows. Th</w:t>
      </w:r>
      <w:r w:rsidR="001679DF" w:rsidRPr="006C389C">
        <w:rPr>
          <w:sz w:val="22"/>
          <w:szCs w:val="22"/>
          <w:lang w:val="en-GB"/>
        </w:rPr>
        <w:t xml:space="preserve">e Evaluativist might claim </w:t>
      </w:r>
      <w:r w:rsidR="00257501" w:rsidRPr="006C389C">
        <w:rPr>
          <w:sz w:val="22"/>
          <w:szCs w:val="22"/>
          <w:lang w:val="en-GB"/>
        </w:rPr>
        <w:t xml:space="preserve">the relevant </w:t>
      </w:r>
      <w:r w:rsidR="009516B1" w:rsidRPr="006C389C">
        <w:rPr>
          <w:sz w:val="22"/>
          <w:szCs w:val="22"/>
          <w:lang w:val="en-GB"/>
        </w:rPr>
        <w:t>intentional mode</w:t>
      </w:r>
      <w:r w:rsidR="00257501" w:rsidRPr="006C389C">
        <w:rPr>
          <w:sz w:val="22"/>
          <w:szCs w:val="22"/>
          <w:lang w:val="en-GB"/>
        </w:rPr>
        <w:t xml:space="preserve"> apt to make the </w:t>
      </w:r>
      <w:r w:rsidR="001679DF" w:rsidRPr="006C389C">
        <w:rPr>
          <w:sz w:val="22"/>
          <w:szCs w:val="22"/>
          <w:lang w:val="en-GB"/>
        </w:rPr>
        <w:t>requisite</w:t>
      </w:r>
      <w:r w:rsidR="00257501" w:rsidRPr="006C389C">
        <w:rPr>
          <w:sz w:val="22"/>
          <w:szCs w:val="22"/>
          <w:lang w:val="en-GB"/>
        </w:rPr>
        <w:t xml:space="preserve"> normative-phenomenal difference is not </w:t>
      </w:r>
      <w:r w:rsidR="00257501" w:rsidRPr="006C389C">
        <w:rPr>
          <w:i/>
          <w:sz w:val="22"/>
          <w:szCs w:val="22"/>
          <w:lang w:val="en-GB"/>
        </w:rPr>
        <w:t>perception</w:t>
      </w:r>
      <w:r w:rsidR="00D2298C">
        <w:rPr>
          <w:sz w:val="22"/>
          <w:szCs w:val="22"/>
          <w:lang w:val="en-GB"/>
        </w:rPr>
        <w:t xml:space="preserve"> per se, but rather</w:t>
      </w:r>
      <w:r w:rsidR="00257501" w:rsidRPr="006C389C">
        <w:rPr>
          <w:sz w:val="22"/>
          <w:szCs w:val="22"/>
          <w:lang w:val="en-GB"/>
        </w:rPr>
        <w:t xml:space="preserve"> </w:t>
      </w:r>
      <w:r w:rsidR="00257501" w:rsidRPr="006C389C">
        <w:rPr>
          <w:i/>
          <w:sz w:val="22"/>
          <w:szCs w:val="22"/>
          <w:lang w:val="en-GB"/>
        </w:rPr>
        <w:t>interoception</w:t>
      </w:r>
      <w:r w:rsidR="00257501" w:rsidRPr="006C389C">
        <w:rPr>
          <w:sz w:val="22"/>
          <w:szCs w:val="22"/>
          <w:lang w:val="en-GB"/>
        </w:rPr>
        <w:t>. Insofar as th</w:t>
      </w:r>
      <w:r w:rsidR="009516B1" w:rsidRPr="006C389C">
        <w:rPr>
          <w:sz w:val="22"/>
          <w:szCs w:val="22"/>
          <w:lang w:val="en-GB"/>
        </w:rPr>
        <w:t>e candidate selected for state P</w:t>
      </w:r>
      <w:r w:rsidR="003E2545" w:rsidRPr="006C389C">
        <w:rPr>
          <w:sz w:val="22"/>
          <w:szCs w:val="22"/>
          <w:lang w:val="en-GB"/>
        </w:rPr>
        <w:t xml:space="preserve"> above was</w:t>
      </w:r>
      <w:r w:rsidR="00257501" w:rsidRPr="006C389C">
        <w:rPr>
          <w:sz w:val="22"/>
          <w:szCs w:val="22"/>
          <w:lang w:val="en-GB"/>
        </w:rPr>
        <w:t xml:space="preserve"> a visual </w:t>
      </w:r>
      <w:r w:rsidR="003E2545" w:rsidRPr="006C389C">
        <w:rPr>
          <w:sz w:val="22"/>
          <w:szCs w:val="22"/>
          <w:lang w:val="en-GB"/>
        </w:rPr>
        <w:t>experience</w:t>
      </w:r>
      <w:r w:rsidR="00025C0A">
        <w:rPr>
          <w:sz w:val="22"/>
          <w:szCs w:val="22"/>
          <w:lang w:val="en-GB"/>
        </w:rPr>
        <w:t>,</w:t>
      </w:r>
      <w:r w:rsidR="00257501" w:rsidRPr="006C389C">
        <w:rPr>
          <w:sz w:val="22"/>
          <w:szCs w:val="22"/>
          <w:lang w:val="en-GB"/>
        </w:rPr>
        <w:t xml:space="preserve"> rather than an interoceptive </w:t>
      </w:r>
      <w:r w:rsidR="003E2545" w:rsidRPr="006C389C">
        <w:rPr>
          <w:sz w:val="22"/>
          <w:szCs w:val="22"/>
          <w:lang w:val="en-GB"/>
        </w:rPr>
        <w:t>experience</w:t>
      </w:r>
      <w:r w:rsidR="00025C0A">
        <w:rPr>
          <w:sz w:val="22"/>
          <w:szCs w:val="22"/>
          <w:lang w:val="en-GB"/>
        </w:rPr>
        <w:t>,</w:t>
      </w:r>
      <w:r w:rsidR="00257501" w:rsidRPr="006C389C">
        <w:rPr>
          <w:sz w:val="22"/>
          <w:szCs w:val="22"/>
          <w:lang w:val="en-GB"/>
        </w:rPr>
        <w:t xml:space="preserve"> it is </w:t>
      </w:r>
      <w:r w:rsidR="00025C0A">
        <w:rPr>
          <w:sz w:val="22"/>
          <w:szCs w:val="22"/>
          <w:lang w:val="en-GB"/>
        </w:rPr>
        <w:t xml:space="preserve">misleading </w:t>
      </w:r>
      <w:r w:rsidR="009516B1" w:rsidRPr="006C389C">
        <w:rPr>
          <w:sz w:val="22"/>
          <w:szCs w:val="22"/>
          <w:lang w:val="en-GB"/>
        </w:rPr>
        <w:t xml:space="preserve">to claim that being in that </w:t>
      </w:r>
      <w:r w:rsidR="001679DF" w:rsidRPr="006C389C">
        <w:rPr>
          <w:sz w:val="22"/>
          <w:szCs w:val="22"/>
          <w:lang w:val="en-GB"/>
        </w:rPr>
        <w:t>candidate for</w:t>
      </w:r>
      <w:r w:rsidR="003E2545" w:rsidRPr="006C389C">
        <w:rPr>
          <w:sz w:val="22"/>
          <w:szCs w:val="22"/>
          <w:lang w:val="en-GB"/>
        </w:rPr>
        <w:t xml:space="preserve"> state P </w:t>
      </w:r>
      <w:r w:rsidR="00257501" w:rsidRPr="006C389C">
        <w:rPr>
          <w:sz w:val="22"/>
          <w:szCs w:val="22"/>
          <w:lang w:val="en-GB"/>
        </w:rPr>
        <w:t>is the same as being in the</w:t>
      </w:r>
      <w:r w:rsidR="001679DF" w:rsidRPr="006C389C">
        <w:rPr>
          <w:sz w:val="22"/>
          <w:szCs w:val="22"/>
          <w:lang w:val="en-GB"/>
        </w:rPr>
        <w:t xml:space="preserve"> Evaluativist</w:t>
      </w:r>
      <w:r w:rsidR="006C2393">
        <w:rPr>
          <w:sz w:val="22"/>
          <w:szCs w:val="22"/>
          <w:lang w:val="en-GB"/>
        </w:rPr>
        <w:t>’</w:t>
      </w:r>
      <w:r w:rsidR="001679DF" w:rsidRPr="006C389C">
        <w:rPr>
          <w:sz w:val="22"/>
          <w:szCs w:val="22"/>
          <w:lang w:val="en-GB"/>
        </w:rPr>
        <w:t xml:space="preserve">s candidate state </w:t>
      </w:r>
      <w:r w:rsidR="001679DF" w:rsidRPr="006C389C">
        <w:rPr>
          <w:sz w:val="22"/>
          <w:szCs w:val="22"/>
        </w:rPr>
        <w:t>φ</w:t>
      </w:r>
      <w:r w:rsidR="00257501" w:rsidRPr="006C389C">
        <w:rPr>
          <w:sz w:val="22"/>
          <w:szCs w:val="22"/>
          <w:lang w:val="en-GB"/>
        </w:rPr>
        <w:t>. In this sense</w:t>
      </w:r>
      <w:r w:rsidR="001679DF" w:rsidRPr="006C389C">
        <w:rPr>
          <w:sz w:val="22"/>
          <w:szCs w:val="22"/>
          <w:lang w:val="en-GB"/>
        </w:rPr>
        <w:t>,</w:t>
      </w:r>
      <w:r w:rsidR="00257501" w:rsidRPr="006C389C">
        <w:rPr>
          <w:sz w:val="22"/>
          <w:szCs w:val="22"/>
          <w:lang w:val="en-GB"/>
        </w:rPr>
        <w:t xml:space="preserve"> the appeal to perceptuality should be an appeal to </w:t>
      </w:r>
      <w:r w:rsidR="00257501" w:rsidRPr="006C389C">
        <w:rPr>
          <w:i/>
          <w:sz w:val="22"/>
          <w:szCs w:val="22"/>
          <w:lang w:val="en-GB"/>
        </w:rPr>
        <w:t xml:space="preserve">interoceptive </w:t>
      </w:r>
      <w:r w:rsidR="00257501" w:rsidRPr="006C389C">
        <w:rPr>
          <w:sz w:val="22"/>
          <w:szCs w:val="22"/>
          <w:lang w:val="en-GB"/>
        </w:rPr>
        <w:t>perceptuality.</w:t>
      </w:r>
    </w:p>
    <w:p w14:paraId="3D8431E7" w14:textId="0ED726AF" w:rsidR="00E608C7" w:rsidRDefault="007D132F" w:rsidP="006C389C">
      <w:pPr>
        <w:spacing w:line="480" w:lineRule="auto"/>
        <w:ind w:firstLine="360"/>
        <w:jc w:val="both"/>
        <w:rPr>
          <w:sz w:val="22"/>
          <w:szCs w:val="22"/>
          <w:lang w:val="en-GB"/>
        </w:rPr>
      </w:pPr>
      <w:r w:rsidRPr="006C389C">
        <w:rPr>
          <w:sz w:val="22"/>
          <w:szCs w:val="22"/>
          <w:lang w:val="en-GB"/>
        </w:rPr>
        <w:t>To asse</w:t>
      </w:r>
      <w:r w:rsidR="007875E1" w:rsidRPr="006C389C">
        <w:rPr>
          <w:sz w:val="22"/>
          <w:szCs w:val="22"/>
          <w:lang w:val="en-GB"/>
        </w:rPr>
        <w:t>ss this response, we need to determine</w:t>
      </w:r>
      <w:r w:rsidRPr="006C389C">
        <w:rPr>
          <w:sz w:val="22"/>
          <w:szCs w:val="22"/>
          <w:lang w:val="en-GB"/>
        </w:rPr>
        <w:t xml:space="preserve"> what interoception</w:t>
      </w:r>
      <w:r w:rsidR="00FC3F45" w:rsidRPr="006C389C">
        <w:rPr>
          <w:sz w:val="22"/>
          <w:szCs w:val="22"/>
          <w:lang w:val="en-GB"/>
        </w:rPr>
        <w:t xml:space="preserve"> is</w:t>
      </w:r>
      <w:r w:rsidRPr="006C389C">
        <w:rPr>
          <w:sz w:val="22"/>
          <w:szCs w:val="22"/>
          <w:lang w:val="en-GB"/>
        </w:rPr>
        <w:t>, as a distinctive kind of perceptual-intentional mode.</w:t>
      </w:r>
      <w:r w:rsidR="00FD7208" w:rsidRPr="006C389C">
        <w:rPr>
          <w:sz w:val="22"/>
          <w:szCs w:val="22"/>
          <w:lang w:val="en-GB"/>
        </w:rPr>
        <w:t xml:space="preserve"> </w:t>
      </w:r>
      <w:r w:rsidR="00746B03" w:rsidRPr="006C389C">
        <w:rPr>
          <w:sz w:val="22"/>
          <w:szCs w:val="22"/>
          <w:lang w:val="en-GB"/>
        </w:rPr>
        <w:t>Following</w:t>
      </w:r>
      <w:r w:rsidR="00A26672" w:rsidRPr="006C389C">
        <w:rPr>
          <w:sz w:val="22"/>
          <w:szCs w:val="22"/>
          <w:lang w:val="en-GB"/>
        </w:rPr>
        <w:t xml:space="preserve"> A</w:t>
      </w:r>
      <w:r w:rsidR="004D38E2">
        <w:rPr>
          <w:sz w:val="22"/>
          <w:szCs w:val="22"/>
          <w:lang w:val="en-GB"/>
        </w:rPr>
        <w:t>.</w:t>
      </w:r>
      <w:r w:rsidR="00A26672" w:rsidRPr="006C389C">
        <w:rPr>
          <w:sz w:val="22"/>
          <w:szCs w:val="22"/>
          <w:lang w:val="en-GB"/>
        </w:rPr>
        <w:t>D</w:t>
      </w:r>
      <w:r w:rsidR="004D38E2">
        <w:rPr>
          <w:sz w:val="22"/>
          <w:szCs w:val="22"/>
          <w:lang w:val="en-GB"/>
        </w:rPr>
        <w:t>.</w:t>
      </w:r>
      <w:r w:rsidR="005F5354" w:rsidRPr="006C389C">
        <w:rPr>
          <w:sz w:val="22"/>
          <w:szCs w:val="22"/>
          <w:lang w:val="en-GB"/>
        </w:rPr>
        <w:t xml:space="preserve"> Craig</w:t>
      </w:r>
      <w:r w:rsidR="009C77B6">
        <w:rPr>
          <w:sz w:val="22"/>
          <w:szCs w:val="22"/>
          <w:lang w:val="en-GB"/>
        </w:rPr>
        <w:t xml:space="preserve"> (2003, 500-5)</w:t>
      </w:r>
      <w:r w:rsidR="00A26672" w:rsidRPr="006C389C">
        <w:rPr>
          <w:sz w:val="22"/>
          <w:szCs w:val="22"/>
          <w:lang w:val="en-GB"/>
        </w:rPr>
        <w:t>,</w:t>
      </w:r>
      <w:r w:rsidRPr="006C389C">
        <w:rPr>
          <w:sz w:val="22"/>
          <w:szCs w:val="22"/>
          <w:lang w:val="en-GB"/>
        </w:rPr>
        <w:t xml:space="preserve"> </w:t>
      </w:r>
      <w:r w:rsidR="00746B03" w:rsidRPr="006C389C">
        <w:rPr>
          <w:sz w:val="22"/>
          <w:szCs w:val="22"/>
          <w:lang w:val="en-GB"/>
        </w:rPr>
        <w:t>interoception</w:t>
      </w:r>
      <w:r>
        <w:rPr>
          <w:sz w:val="22"/>
          <w:szCs w:val="22"/>
          <w:lang w:val="en-GB"/>
        </w:rPr>
        <w:t xml:space="preserve"> can be defined as an awareness </w:t>
      </w:r>
      <w:r w:rsidR="00746B03" w:rsidRPr="006C389C">
        <w:rPr>
          <w:sz w:val="22"/>
          <w:szCs w:val="22"/>
          <w:lang w:val="en-GB"/>
        </w:rPr>
        <w:t>of the physiological condition of the body,</w:t>
      </w:r>
      <w:r>
        <w:rPr>
          <w:sz w:val="22"/>
          <w:szCs w:val="22"/>
          <w:lang w:val="en-GB"/>
        </w:rPr>
        <w:t xml:space="preserve"> also</w:t>
      </w:r>
      <w:r w:rsidR="00746B03" w:rsidRPr="006C389C">
        <w:rPr>
          <w:sz w:val="22"/>
          <w:szCs w:val="22"/>
          <w:lang w:val="en-GB"/>
        </w:rPr>
        <w:t xml:space="preserve"> covering all tissues of the body, and so reflected in distinct personal level feelings of pain, temperature, itch, sensual touch, and other relevant </w:t>
      </w:r>
      <w:r w:rsidR="00746B03" w:rsidRPr="006C389C">
        <w:rPr>
          <w:sz w:val="22"/>
          <w:szCs w:val="22"/>
          <w:lang w:val="en-GB"/>
        </w:rPr>
        <w:lastRenderedPageBreak/>
        <w:t>and related bodily feelings.</w:t>
      </w:r>
      <w:r>
        <w:rPr>
          <w:sz w:val="22"/>
          <w:szCs w:val="22"/>
          <w:lang w:val="en-GB"/>
        </w:rPr>
        <w:t xml:space="preserve"> Importantly, </w:t>
      </w:r>
      <w:r w:rsidR="00746B03" w:rsidRPr="006C389C">
        <w:rPr>
          <w:sz w:val="22"/>
          <w:szCs w:val="22"/>
          <w:lang w:val="en-GB"/>
        </w:rPr>
        <w:t xml:space="preserve">it </w:t>
      </w:r>
      <w:r w:rsidR="009458AF" w:rsidRPr="006C389C">
        <w:rPr>
          <w:sz w:val="22"/>
          <w:szCs w:val="22"/>
          <w:lang w:val="en-GB"/>
        </w:rPr>
        <w:t>is</w:t>
      </w:r>
      <w:r w:rsidR="00746B03" w:rsidRPr="006C389C">
        <w:rPr>
          <w:sz w:val="22"/>
          <w:szCs w:val="22"/>
          <w:lang w:val="en-GB"/>
        </w:rPr>
        <w:t xml:space="preserve"> </w:t>
      </w:r>
      <w:r w:rsidR="005F5354" w:rsidRPr="006C389C">
        <w:rPr>
          <w:sz w:val="22"/>
          <w:szCs w:val="22"/>
          <w:lang w:val="en-GB"/>
        </w:rPr>
        <w:t>imprecise</w:t>
      </w:r>
      <w:r w:rsidR="00746B03" w:rsidRPr="006C389C">
        <w:rPr>
          <w:sz w:val="22"/>
          <w:szCs w:val="22"/>
          <w:lang w:val="en-GB"/>
        </w:rPr>
        <w:t xml:space="preserve"> to think of interoception as</w:t>
      </w:r>
      <w:r w:rsidR="004D4B46" w:rsidRPr="006C389C">
        <w:rPr>
          <w:sz w:val="22"/>
          <w:szCs w:val="22"/>
          <w:lang w:val="en-GB"/>
        </w:rPr>
        <w:t xml:space="preserve"> merely</w:t>
      </w:r>
      <w:r w:rsidR="00746B03" w:rsidRPr="006C389C">
        <w:rPr>
          <w:sz w:val="22"/>
          <w:szCs w:val="22"/>
          <w:lang w:val="en-GB"/>
        </w:rPr>
        <w:t xml:space="preserve"> a perceptual </w:t>
      </w:r>
      <w:r w:rsidR="005F5354" w:rsidRPr="006C389C">
        <w:rPr>
          <w:sz w:val="22"/>
          <w:szCs w:val="22"/>
          <w:lang w:val="en-GB"/>
        </w:rPr>
        <w:t>impression</w:t>
      </w:r>
      <w:r w:rsidR="00BC6DA2" w:rsidRPr="006C389C">
        <w:rPr>
          <w:sz w:val="22"/>
          <w:szCs w:val="22"/>
          <w:lang w:val="en-GB"/>
        </w:rPr>
        <w:t xml:space="preserve"> or encounter</w:t>
      </w:r>
      <w:r>
        <w:rPr>
          <w:sz w:val="22"/>
          <w:szCs w:val="22"/>
          <w:lang w:val="en-GB"/>
        </w:rPr>
        <w:t xml:space="preserve"> (an experiential presentation)</w:t>
      </w:r>
      <w:r w:rsidR="00BC6DA2" w:rsidRPr="006C389C">
        <w:rPr>
          <w:sz w:val="22"/>
          <w:szCs w:val="22"/>
          <w:lang w:val="en-GB"/>
        </w:rPr>
        <w:t xml:space="preserve"> </w:t>
      </w:r>
      <w:r w:rsidR="00FC3F45" w:rsidRPr="006C389C">
        <w:rPr>
          <w:sz w:val="22"/>
          <w:szCs w:val="22"/>
          <w:lang w:val="en-GB"/>
        </w:rPr>
        <w:t>‘from the inside’ in the</w:t>
      </w:r>
      <w:r w:rsidR="00746B03" w:rsidRPr="006C389C">
        <w:rPr>
          <w:sz w:val="22"/>
          <w:szCs w:val="22"/>
          <w:lang w:val="en-GB"/>
        </w:rPr>
        <w:t xml:space="preserve"> literal sense of internal sensations (e.g. visceral feelings).</w:t>
      </w:r>
      <w:r w:rsidR="00BC6DA2" w:rsidRPr="006C389C">
        <w:rPr>
          <w:sz w:val="22"/>
          <w:szCs w:val="22"/>
          <w:lang w:val="en-GB"/>
        </w:rPr>
        <w:t xml:space="preserve"> Moreover, t</w:t>
      </w:r>
      <w:r w:rsidR="00746B03" w:rsidRPr="006C389C">
        <w:rPr>
          <w:sz w:val="22"/>
          <w:szCs w:val="22"/>
          <w:lang w:val="en-GB"/>
        </w:rPr>
        <w:t>he intentional mode of interoception will have a different phenomenal character than visual-perception</w:t>
      </w:r>
      <w:r w:rsidR="005C3516">
        <w:rPr>
          <w:sz w:val="22"/>
          <w:szCs w:val="22"/>
          <w:lang w:val="en-GB"/>
        </w:rPr>
        <w:t xml:space="preserve"> (and other more standard perceptual modes)</w:t>
      </w:r>
      <w:r w:rsidR="00746B03" w:rsidRPr="006C389C">
        <w:rPr>
          <w:sz w:val="22"/>
          <w:szCs w:val="22"/>
          <w:lang w:val="en-GB"/>
        </w:rPr>
        <w:t>. For example, conside</w:t>
      </w:r>
      <w:r w:rsidR="005F5354" w:rsidRPr="006C389C">
        <w:rPr>
          <w:sz w:val="22"/>
          <w:szCs w:val="22"/>
          <w:lang w:val="en-GB"/>
        </w:rPr>
        <w:t>r the obvious difference in phenomenal character</w:t>
      </w:r>
      <w:r w:rsidR="00746B03" w:rsidRPr="006C389C">
        <w:rPr>
          <w:sz w:val="22"/>
          <w:szCs w:val="22"/>
          <w:lang w:val="en-GB"/>
        </w:rPr>
        <w:t xml:space="preserve"> –</w:t>
      </w:r>
      <w:r>
        <w:rPr>
          <w:sz w:val="22"/>
          <w:szCs w:val="22"/>
          <w:lang w:val="en-GB"/>
        </w:rPr>
        <w:t xml:space="preserve"> </w:t>
      </w:r>
      <w:r w:rsidR="00746B03" w:rsidRPr="006C389C">
        <w:rPr>
          <w:sz w:val="22"/>
          <w:szCs w:val="22"/>
          <w:lang w:val="en-GB"/>
        </w:rPr>
        <w:t>used as a diagnostic tool by physicians to check for sensitivity after suspected spinal injury – between seeing t</w:t>
      </w:r>
      <w:r w:rsidR="005C35AC">
        <w:rPr>
          <w:sz w:val="22"/>
          <w:szCs w:val="22"/>
          <w:lang w:val="en-GB"/>
        </w:rPr>
        <w:t>he doctor prick your big toe while</w:t>
      </w:r>
      <w:r w:rsidR="00746B03" w:rsidRPr="006C389C">
        <w:rPr>
          <w:sz w:val="22"/>
          <w:szCs w:val="22"/>
          <w:lang w:val="en-GB"/>
        </w:rPr>
        <w:t xml:space="preserve"> </w:t>
      </w:r>
      <w:r w:rsidR="004D4B46" w:rsidRPr="006C389C">
        <w:rPr>
          <w:sz w:val="22"/>
          <w:szCs w:val="22"/>
          <w:lang w:val="en-GB"/>
        </w:rPr>
        <w:t>‘</w:t>
      </w:r>
      <w:r w:rsidR="00746B03" w:rsidRPr="006C389C">
        <w:rPr>
          <w:sz w:val="22"/>
          <w:szCs w:val="22"/>
          <w:lang w:val="en-GB"/>
        </w:rPr>
        <w:t>feeling</w:t>
      </w:r>
      <w:r w:rsidR="004D4B46" w:rsidRPr="006C389C">
        <w:rPr>
          <w:sz w:val="22"/>
          <w:szCs w:val="22"/>
          <w:lang w:val="en-GB"/>
        </w:rPr>
        <w:t xml:space="preserve"> nothing’</w:t>
      </w:r>
      <w:r w:rsidR="00746B03" w:rsidRPr="006C389C">
        <w:rPr>
          <w:sz w:val="22"/>
          <w:szCs w:val="22"/>
          <w:lang w:val="en-GB"/>
        </w:rPr>
        <w:t xml:space="preserve">, </w:t>
      </w:r>
      <w:r w:rsidR="004D4B46" w:rsidRPr="006C389C">
        <w:rPr>
          <w:sz w:val="22"/>
          <w:szCs w:val="22"/>
          <w:lang w:val="en-GB"/>
        </w:rPr>
        <w:t xml:space="preserve">and </w:t>
      </w:r>
      <w:r w:rsidR="00746B03" w:rsidRPr="006C389C">
        <w:rPr>
          <w:sz w:val="22"/>
          <w:szCs w:val="22"/>
          <w:lang w:val="en-GB"/>
        </w:rPr>
        <w:t xml:space="preserve">interoceptively </w:t>
      </w:r>
      <w:r w:rsidR="005F5354" w:rsidRPr="006C389C">
        <w:rPr>
          <w:sz w:val="22"/>
          <w:szCs w:val="22"/>
          <w:lang w:val="en-GB"/>
        </w:rPr>
        <w:t>registering</w:t>
      </w:r>
      <w:r w:rsidR="00746B03" w:rsidRPr="006C389C">
        <w:rPr>
          <w:sz w:val="22"/>
          <w:szCs w:val="22"/>
          <w:lang w:val="en-GB"/>
        </w:rPr>
        <w:t xml:space="preserve"> that same pinprick.</w:t>
      </w:r>
      <w:r>
        <w:rPr>
          <w:sz w:val="22"/>
          <w:szCs w:val="22"/>
          <w:lang w:val="en-GB"/>
        </w:rPr>
        <w:t xml:space="preserve"> </w:t>
      </w:r>
      <w:r>
        <w:rPr>
          <w:rFonts w:eastAsia="Times New Roman"/>
          <w:bCs/>
          <w:sz w:val="22"/>
          <w:szCs w:val="22"/>
          <w:lang w:val="en-GB"/>
        </w:rPr>
        <w:t>B</w:t>
      </w:r>
      <w:r w:rsidRPr="002F329B">
        <w:rPr>
          <w:rFonts w:eastAsia="Times New Roman"/>
          <w:bCs/>
          <w:sz w:val="22"/>
          <w:szCs w:val="22"/>
          <w:lang w:val="en-GB"/>
        </w:rPr>
        <w:t>oth</w:t>
      </w:r>
      <w:r>
        <w:rPr>
          <w:rFonts w:eastAsia="Times New Roman"/>
          <w:bCs/>
          <w:sz w:val="22"/>
          <w:szCs w:val="22"/>
          <w:lang w:val="en-GB"/>
        </w:rPr>
        <w:t xml:space="preserve"> experiences</w:t>
      </w:r>
      <w:r w:rsidRPr="002F329B">
        <w:rPr>
          <w:rFonts w:eastAsia="Times New Roman"/>
          <w:bCs/>
          <w:sz w:val="22"/>
          <w:szCs w:val="22"/>
          <w:lang w:val="en-GB"/>
        </w:rPr>
        <w:t xml:space="preserve"> are about – and so have as part of their intentional content – the body (or a part of it), but in interoception we </w:t>
      </w:r>
      <w:r w:rsidRPr="002F329B">
        <w:rPr>
          <w:rFonts w:eastAsia="Times New Roman"/>
          <w:bCs/>
          <w:i/>
          <w:sz w:val="22"/>
          <w:szCs w:val="22"/>
          <w:lang w:val="en-GB"/>
        </w:rPr>
        <w:t>feel the body</w:t>
      </w:r>
      <w:r w:rsidRPr="002F329B">
        <w:rPr>
          <w:rFonts w:eastAsia="Times New Roman"/>
          <w:bCs/>
          <w:sz w:val="22"/>
          <w:szCs w:val="22"/>
          <w:lang w:val="en-GB"/>
        </w:rPr>
        <w:t>.</w:t>
      </w:r>
      <w:r>
        <w:rPr>
          <w:rFonts w:eastAsia="Times New Roman"/>
          <w:bCs/>
          <w:sz w:val="22"/>
          <w:szCs w:val="22"/>
          <w:lang w:val="en-GB"/>
        </w:rPr>
        <w:t xml:space="preserve"> </w:t>
      </w:r>
      <w:r>
        <w:rPr>
          <w:sz w:val="22"/>
          <w:szCs w:val="22"/>
          <w:lang w:val="en-GB"/>
        </w:rPr>
        <w:t>Nevertheless,</w:t>
      </w:r>
      <w:r w:rsidRPr="002F329B">
        <w:rPr>
          <w:sz w:val="22"/>
          <w:szCs w:val="22"/>
          <w:lang w:val="en-GB"/>
        </w:rPr>
        <w:t xml:space="preserve"> </w:t>
      </w:r>
      <w:r>
        <w:rPr>
          <w:sz w:val="22"/>
          <w:szCs w:val="22"/>
          <w:lang w:val="en-GB"/>
        </w:rPr>
        <w:t>w</w:t>
      </w:r>
      <w:r w:rsidRPr="002F329B">
        <w:rPr>
          <w:sz w:val="22"/>
          <w:szCs w:val="22"/>
          <w:lang w:val="en-GB"/>
        </w:rPr>
        <w:t xml:space="preserve">e </w:t>
      </w:r>
      <w:r>
        <w:rPr>
          <w:sz w:val="22"/>
          <w:szCs w:val="22"/>
          <w:lang w:val="en-GB"/>
        </w:rPr>
        <w:t>can</w:t>
      </w:r>
      <w:r w:rsidRPr="002F329B">
        <w:rPr>
          <w:sz w:val="22"/>
          <w:szCs w:val="22"/>
          <w:lang w:val="en-GB"/>
        </w:rPr>
        <w:t xml:space="preserve"> note an important analogy between paradigmatic sense-perceptual modes (e.g. vision, touch, hearing etc.) and interocepti</w:t>
      </w:r>
      <w:r>
        <w:rPr>
          <w:sz w:val="22"/>
          <w:szCs w:val="22"/>
          <w:lang w:val="en-GB"/>
        </w:rPr>
        <w:t>on</w:t>
      </w:r>
      <w:r w:rsidRPr="002F329B">
        <w:rPr>
          <w:sz w:val="22"/>
          <w:szCs w:val="22"/>
          <w:lang w:val="en-GB"/>
        </w:rPr>
        <w:t xml:space="preserve">. In standard sense-perceptual experience we (at least seemingly) gather information about our </w:t>
      </w:r>
      <w:r w:rsidR="002C2200">
        <w:rPr>
          <w:rFonts w:eastAsia="Times New Roman"/>
          <w:bCs/>
          <w:sz w:val="22"/>
          <w:szCs w:val="22"/>
          <w:lang w:val="en-GB"/>
        </w:rPr>
        <w:t>exteroceptive environment.</w:t>
      </w:r>
      <w:r w:rsidRPr="002F329B">
        <w:rPr>
          <w:rFonts w:eastAsia="Times New Roman"/>
          <w:bCs/>
          <w:sz w:val="22"/>
          <w:szCs w:val="22"/>
          <w:lang w:val="en-GB"/>
        </w:rPr>
        <w:t xml:space="preserve"> </w:t>
      </w:r>
      <w:r w:rsidR="002C2200">
        <w:rPr>
          <w:rFonts w:eastAsia="Times New Roman"/>
          <w:bCs/>
          <w:sz w:val="22"/>
          <w:szCs w:val="22"/>
          <w:lang w:val="en-GB"/>
        </w:rPr>
        <w:t>S</w:t>
      </w:r>
      <w:r w:rsidRPr="002F329B">
        <w:rPr>
          <w:rFonts w:eastAsia="Times New Roman"/>
          <w:bCs/>
          <w:sz w:val="22"/>
          <w:szCs w:val="22"/>
          <w:lang w:val="en-GB"/>
        </w:rPr>
        <w:t>imilarly, in interoceptive experience we (at least seem</w:t>
      </w:r>
      <w:r>
        <w:rPr>
          <w:rFonts w:eastAsia="Times New Roman"/>
          <w:bCs/>
          <w:sz w:val="22"/>
          <w:szCs w:val="22"/>
          <w:lang w:val="en-GB"/>
        </w:rPr>
        <w:t>ing</w:t>
      </w:r>
      <w:r w:rsidRPr="002F329B">
        <w:rPr>
          <w:rFonts w:eastAsia="Times New Roman"/>
          <w:bCs/>
          <w:sz w:val="22"/>
          <w:szCs w:val="22"/>
          <w:lang w:val="en-GB"/>
        </w:rPr>
        <w:t xml:space="preserve">) gather information about our </w:t>
      </w:r>
      <w:r w:rsidRPr="002F329B">
        <w:rPr>
          <w:rFonts w:eastAsia="Times New Roman"/>
          <w:bCs/>
          <w:i/>
          <w:sz w:val="22"/>
          <w:szCs w:val="22"/>
          <w:lang w:val="en-GB"/>
        </w:rPr>
        <w:t>bodily environment</w:t>
      </w:r>
      <w:r w:rsidRPr="002F329B">
        <w:rPr>
          <w:rFonts w:eastAsia="Times New Roman"/>
          <w:bCs/>
          <w:sz w:val="22"/>
          <w:szCs w:val="22"/>
          <w:lang w:val="en-GB"/>
        </w:rPr>
        <w:t xml:space="preserve">. Both, therefore, have a </w:t>
      </w:r>
      <w:r w:rsidRPr="00A761AF">
        <w:rPr>
          <w:rFonts w:eastAsia="Times New Roman"/>
          <w:bCs/>
          <w:sz w:val="22"/>
          <w:szCs w:val="22"/>
          <w:lang w:val="en-GB"/>
        </w:rPr>
        <w:t>presentational phenomenal</w:t>
      </w:r>
      <w:r w:rsidRPr="002F329B">
        <w:rPr>
          <w:rFonts w:eastAsia="Times New Roman"/>
          <w:bCs/>
          <w:sz w:val="22"/>
          <w:szCs w:val="22"/>
          <w:lang w:val="en-GB"/>
        </w:rPr>
        <w:t xml:space="preserve"> character.</w:t>
      </w:r>
    </w:p>
    <w:p w14:paraId="7765A130" w14:textId="6FE077B6" w:rsidR="00746B03" w:rsidRPr="006C389C" w:rsidRDefault="007D132F" w:rsidP="006C389C">
      <w:pPr>
        <w:spacing w:line="480" w:lineRule="auto"/>
        <w:ind w:firstLine="360"/>
        <w:jc w:val="both"/>
        <w:rPr>
          <w:sz w:val="22"/>
          <w:szCs w:val="22"/>
          <w:lang w:val="en-GB"/>
        </w:rPr>
      </w:pPr>
      <w:r w:rsidRPr="006C389C">
        <w:rPr>
          <w:sz w:val="22"/>
          <w:szCs w:val="22"/>
          <w:lang w:val="en-GB"/>
        </w:rPr>
        <w:t>However,</w:t>
      </w:r>
      <w:r w:rsidR="00FD7208" w:rsidRPr="006C389C">
        <w:rPr>
          <w:sz w:val="22"/>
          <w:szCs w:val="22"/>
          <w:lang w:val="en-GB"/>
        </w:rPr>
        <w:t xml:space="preserve"> the Evaluativist </w:t>
      </w:r>
      <w:r w:rsidR="00BC6DA2" w:rsidRPr="006C389C">
        <w:rPr>
          <w:sz w:val="22"/>
          <w:szCs w:val="22"/>
          <w:lang w:val="en-GB"/>
        </w:rPr>
        <w:t xml:space="preserve">has more work to do regarding an appeal to interoception. </w:t>
      </w:r>
      <w:r w:rsidRPr="006C389C">
        <w:rPr>
          <w:sz w:val="22"/>
          <w:szCs w:val="22"/>
          <w:lang w:val="en-GB"/>
        </w:rPr>
        <w:t>First</w:t>
      </w:r>
      <w:r w:rsidR="00FD7208" w:rsidRPr="006C389C">
        <w:rPr>
          <w:sz w:val="22"/>
          <w:szCs w:val="22"/>
          <w:lang w:val="en-GB"/>
        </w:rPr>
        <w:t xml:space="preserve">, </w:t>
      </w:r>
      <w:r w:rsidR="00BC6DA2" w:rsidRPr="006C389C">
        <w:rPr>
          <w:sz w:val="22"/>
          <w:szCs w:val="22"/>
          <w:lang w:val="en-GB"/>
        </w:rPr>
        <w:t>interoception is</w:t>
      </w:r>
      <w:r w:rsidR="00FD7208" w:rsidRPr="006C389C">
        <w:rPr>
          <w:sz w:val="22"/>
          <w:szCs w:val="22"/>
          <w:lang w:val="en-GB"/>
        </w:rPr>
        <w:t xml:space="preserve"> not</w:t>
      </w:r>
      <w:r w:rsidR="00BC6DA2" w:rsidRPr="006C389C">
        <w:rPr>
          <w:sz w:val="22"/>
          <w:szCs w:val="22"/>
          <w:lang w:val="en-GB"/>
        </w:rPr>
        <w:t xml:space="preserve"> </w:t>
      </w:r>
      <w:r w:rsidR="00935E3B" w:rsidRPr="006C389C">
        <w:rPr>
          <w:sz w:val="22"/>
          <w:szCs w:val="22"/>
          <w:lang w:val="en-GB"/>
        </w:rPr>
        <w:t>essentially</w:t>
      </w:r>
      <w:r w:rsidRPr="006C389C">
        <w:rPr>
          <w:sz w:val="22"/>
          <w:szCs w:val="22"/>
          <w:lang w:val="en-GB"/>
        </w:rPr>
        <w:t xml:space="preserve"> evaluative</w:t>
      </w:r>
      <w:r w:rsidR="00BC6DA2" w:rsidRPr="006C389C">
        <w:rPr>
          <w:sz w:val="22"/>
          <w:szCs w:val="22"/>
          <w:lang w:val="en-GB"/>
        </w:rPr>
        <w:t xml:space="preserve">. Remember Evaluativism </w:t>
      </w:r>
      <w:r w:rsidR="0034318A" w:rsidRPr="006C389C">
        <w:rPr>
          <w:sz w:val="22"/>
          <w:szCs w:val="22"/>
          <w:lang w:val="en-GB"/>
        </w:rPr>
        <w:t>em</w:t>
      </w:r>
      <w:r w:rsidR="00BC6DA2" w:rsidRPr="006C389C">
        <w:rPr>
          <w:sz w:val="22"/>
          <w:szCs w:val="22"/>
          <w:lang w:val="en-GB"/>
        </w:rPr>
        <w:t>ploys two senses of badness for the subject, the extramental badness-for-one of the bodily condition</w:t>
      </w:r>
      <w:r w:rsidR="0065018D" w:rsidRPr="006C389C">
        <w:rPr>
          <w:sz w:val="22"/>
          <w:szCs w:val="22"/>
          <w:lang w:val="en-GB"/>
        </w:rPr>
        <w:t>,</w:t>
      </w:r>
      <w:r w:rsidR="00BC6DA2" w:rsidRPr="006C389C">
        <w:rPr>
          <w:sz w:val="22"/>
          <w:szCs w:val="22"/>
          <w:lang w:val="en-GB"/>
        </w:rPr>
        <w:t xml:space="preserve"> which is (re)presented by the pain experience, and the IPB for one of being in that</w:t>
      </w:r>
      <w:r w:rsidR="00141513" w:rsidRPr="006C389C">
        <w:rPr>
          <w:sz w:val="22"/>
          <w:szCs w:val="22"/>
          <w:lang w:val="en-GB"/>
        </w:rPr>
        <w:t xml:space="preserve"> intentional</w:t>
      </w:r>
      <w:r w:rsidR="00BC6DA2" w:rsidRPr="006C389C">
        <w:rPr>
          <w:sz w:val="22"/>
          <w:szCs w:val="22"/>
          <w:lang w:val="en-GB"/>
        </w:rPr>
        <w:t xml:space="preserve"> state.</w:t>
      </w:r>
      <w:r w:rsidR="0034318A" w:rsidRPr="006C389C">
        <w:rPr>
          <w:sz w:val="22"/>
          <w:szCs w:val="22"/>
          <w:lang w:val="en-GB"/>
        </w:rPr>
        <w:t xml:space="preserve"> Yet,</w:t>
      </w:r>
      <w:r w:rsidR="00227916" w:rsidRPr="006C389C">
        <w:rPr>
          <w:sz w:val="22"/>
          <w:szCs w:val="22"/>
          <w:lang w:val="en-GB"/>
        </w:rPr>
        <w:t xml:space="preserve"> </w:t>
      </w:r>
      <w:r w:rsidR="0034318A" w:rsidRPr="006C389C">
        <w:rPr>
          <w:sz w:val="22"/>
          <w:szCs w:val="22"/>
          <w:lang w:val="en-GB"/>
        </w:rPr>
        <w:t>g</w:t>
      </w:r>
      <w:r w:rsidR="00BC6DA2" w:rsidRPr="006C389C">
        <w:rPr>
          <w:sz w:val="22"/>
          <w:szCs w:val="22"/>
          <w:lang w:val="en-GB"/>
        </w:rPr>
        <w:t xml:space="preserve">iven </w:t>
      </w:r>
      <w:r w:rsidR="008051EF" w:rsidRPr="006C389C">
        <w:rPr>
          <w:sz w:val="22"/>
          <w:szCs w:val="22"/>
          <w:lang w:val="en-GB"/>
        </w:rPr>
        <w:t>that being in the relevant intent</w:t>
      </w:r>
      <w:r w:rsidR="00A25640" w:rsidRPr="006C389C">
        <w:rPr>
          <w:sz w:val="22"/>
          <w:szCs w:val="22"/>
          <w:lang w:val="en-GB"/>
        </w:rPr>
        <w:t>ional mode is supposed to make the</w:t>
      </w:r>
      <w:r w:rsidR="008051EF" w:rsidRPr="006C389C">
        <w:rPr>
          <w:sz w:val="22"/>
          <w:szCs w:val="22"/>
          <w:lang w:val="en-GB"/>
        </w:rPr>
        <w:t xml:space="preserve"> relevant </w:t>
      </w:r>
      <w:r w:rsidR="00F244C4">
        <w:rPr>
          <w:sz w:val="22"/>
          <w:szCs w:val="22"/>
          <w:lang w:val="en-GB"/>
        </w:rPr>
        <w:t>normative-</w:t>
      </w:r>
      <w:r w:rsidR="008051EF" w:rsidRPr="006C389C">
        <w:rPr>
          <w:sz w:val="22"/>
          <w:szCs w:val="22"/>
          <w:lang w:val="en-GB"/>
        </w:rPr>
        <w:t xml:space="preserve">phenomenal difference, </w:t>
      </w:r>
      <w:r w:rsidR="00227916" w:rsidRPr="006C389C">
        <w:rPr>
          <w:sz w:val="22"/>
          <w:szCs w:val="22"/>
          <w:lang w:val="en-GB"/>
        </w:rPr>
        <w:t xml:space="preserve">and that the evaluative property </w:t>
      </w:r>
      <w:r w:rsidR="00D96D9D" w:rsidRPr="006C389C">
        <w:rPr>
          <w:sz w:val="22"/>
          <w:szCs w:val="22"/>
          <w:lang w:val="en-GB"/>
        </w:rPr>
        <w:t>(</w:t>
      </w:r>
      <w:r w:rsidR="00227916" w:rsidRPr="006C389C">
        <w:rPr>
          <w:sz w:val="22"/>
          <w:szCs w:val="22"/>
          <w:lang w:val="en-GB"/>
        </w:rPr>
        <w:t>re</w:t>
      </w:r>
      <w:r w:rsidR="00D96D9D" w:rsidRPr="006C389C">
        <w:rPr>
          <w:sz w:val="22"/>
          <w:szCs w:val="22"/>
          <w:lang w:val="en-GB"/>
        </w:rPr>
        <w:t>)</w:t>
      </w:r>
      <w:r w:rsidR="0034318A" w:rsidRPr="006C389C">
        <w:rPr>
          <w:sz w:val="22"/>
          <w:szCs w:val="22"/>
          <w:lang w:val="en-GB"/>
        </w:rPr>
        <w:t>presented (i.e. badness-for-one)</w:t>
      </w:r>
      <w:r w:rsidR="00227916" w:rsidRPr="006C389C">
        <w:rPr>
          <w:sz w:val="22"/>
          <w:szCs w:val="22"/>
          <w:lang w:val="en-GB"/>
        </w:rPr>
        <w:t xml:space="preserve"> is supposedly </w:t>
      </w:r>
      <w:r w:rsidR="00964E2D" w:rsidRPr="006C389C">
        <w:rPr>
          <w:i/>
          <w:sz w:val="22"/>
          <w:szCs w:val="22"/>
          <w:lang w:val="en-GB"/>
        </w:rPr>
        <w:t>impressed</w:t>
      </w:r>
      <w:r w:rsidR="00964E2D" w:rsidRPr="006C389C">
        <w:rPr>
          <w:sz w:val="22"/>
          <w:szCs w:val="22"/>
          <w:lang w:val="en-GB"/>
        </w:rPr>
        <w:t xml:space="preserve"> on, or </w:t>
      </w:r>
      <w:r w:rsidR="00964E2D" w:rsidRPr="006C389C">
        <w:rPr>
          <w:i/>
          <w:sz w:val="22"/>
          <w:szCs w:val="22"/>
          <w:lang w:val="en-GB"/>
        </w:rPr>
        <w:t>encountered</w:t>
      </w:r>
      <w:r w:rsidR="00964E2D" w:rsidRPr="006C389C">
        <w:rPr>
          <w:sz w:val="22"/>
          <w:szCs w:val="22"/>
          <w:lang w:val="en-GB"/>
        </w:rPr>
        <w:t xml:space="preserve"> by,</w:t>
      </w:r>
      <w:r w:rsidR="00227916" w:rsidRPr="006C389C">
        <w:rPr>
          <w:sz w:val="22"/>
          <w:szCs w:val="22"/>
          <w:lang w:val="en-GB"/>
        </w:rPr>
        <w:t xml:space="preserve"> the subject, then Evaluativism requires </w:t>
      </w:r>
      <w:r w:rsidR="00CD58C7">
        <w:rPr>
          <w:sz w:val="22"/>
          <w:szCs w:val="22"/>
          <w:lang w:val="en-GB"/>
        </w:rPr>
        <w:t>that the</w:t>
      </w:r>
      <w:r w:rsidR="0034318A" w:rsidRPr="006C389C">
        <w:rPr>
          <w:sz w:val="22"/>
          <w:szCs w:val="22"/>
          <w:lang w:val="en-GB"/>
        </w:rPr>
        <w:t xml:space="preserve"> relevant</w:t>
      </w:r>
      <w:r w:rsidR="00227916" w:rsidRPr="006C389C">
        <w:rPr>
          <w:sz w:val="22"/>
          <w:szCs w:val="22"/>
          <w:lang w:val="en-GB"/>
        </w:rPr>
        <w:t xml:space="preserve"> interoception be an evaluative interoceptive experience.</w:t>
      </w:r>
      <w:r w:rsidR="0034318A" w:rsidRPr="006C389C">
        <w:rPr>
          <w:sz w:val="22"/>
          <w:szCs w:val="22"/>
          <w:lang w:val="en-GB"/>
        </w:rPr>
        <w:t xml:space="preserve"> Now,</w:t>
      </w:r>
      <w:r w:rsidR="00227916" w:rsidRPr="006C389C">
        <w:rPr>
          <w:sz w:val="22"/>
          <w:szCs w:val="22"/>
          <w:lang w:val="en-GB"/>
        </w:rPr>
        <w:t xml:space="preserve"> </w:t>
      </w:r>
      <w:r w:rsidR="005C35AC">
        <w:rPr>
          <w:sz w:val="22"/>
          <w:szCs w:val="22"/>
          <w:lang w:val="en-GB"/>
        </w:rPr>
        <w:t>this may be</w:t>
      </w:r>
      <w:r w:rsidR="00227916" w:rsidRPr="006C389C">
        <w:rPr>
          <w:sz w:val="22"/>
          <w:szCs w:val="22"/>
          <w:lang w:val="en-GB"/>
        </w:rPr>
        <w:t xml:space="preserve"> what being in unpleasant pain</w:t>
      </w:r>
      <w:r w:rsidR="005C35AC">
        <w:rPr>
          <w:sz w:val="22"/>
          <w:szCs w:val="22"/>
          <w:lang w:val="en-GB"/>
        </w:rPr>
        <w:t xml:space="preserve"> consists</w:t>
      </w:r>
      <w:r w:rsidR="00227916" w:rsidRPr="006C389C">
        <w:rPr>
          <w:sz w:val="22"/>
          <w:szCs w:val="22"/>
          <w:lang w:val="en-GB"/>
        </w:rPr>
        <w:t xml:space="preserve"> </w:t>
      </w:r>
      <w:r w:rsidR="0034318A" w:rsidRPr="006C389C">
        <w:rPr>
          <w:sz w:val="22"/>
          <w:szCs w:val="22"/>
          <w:lang w:val="en-GB"/>
        </w:rPr>
        <w:t>is</w:t>
      </w:r>
      <w:r w:rsidR="00227916" w:rsidRPr="006C389C">
        <w:rPr>
          <w:sz w:val="22"/>
          <w:szCs w:val="22"/>
          <w:lang w:val="en-GB"/>
        </w:rPr>
        <w:t>, but if interoception is not</w:t>
      </w:r>
      <w:r w:rsidR="00A25640" w:rsidRPr="006C389C">
        <w:rPr>
          <w:sz w:val="22"/>
          <w:szCs w:val="22"/>
          <w:lang w:val="en-GB"/>
        </w:rPr>
        <w:t xml:space="preserve"> essentially</w:t>
      </w:r>
      <w:r w:rsidR="00227916" w:rsidRPr="006C389C">
        <w:rPr>
          <w:sz w:val="22"/>
          <w:szCs w:val="22"/>
          <w:lang w:val="en-GB"/>
        </w:rPr>
        <w:t xml:space="preserve"> </w:t>
      </w:r>
      <w:r w:rsidRPr="006C389C">
        <w:rPr>
          <w:sz w:val="22"/>
          <w:szCs w:val="22"/>
          <w:lang w:val="en-GB"/>
        </w:rPr>
        <w:t xml:space="preserve">evaluative (e.g., </w:t>
      </w:r>
      <w:r w:rsidR="00227916" w:rsidRPr="006C389C">
        <w:rPr>
          <w:sz w:val="22"/>
          <w:szCs w:val="22"/>
          <w:lang w:val="en-GB"/>
        </w:rPr>
        <w:t>pain asymbolics interoceptive experie</w:t>
      </w:r>
      <w:r w:rsidR="00B435A8" w:rsidRPr="006C389C">
        <w:rPr>
          <w:sz w:val="22"/>
          <w:szCs w:val="22"/>
          <w:lang w:val="en-GB"/>
        </w:rPr>
        <w:t xml:space="preserve">nces of bodily </w:t>
      </w:r>
      <w:r w:rsidRPr="006C389C">
        <w:rPr>
          <w:sz w:val="22"/>
          <w:szCs w:val="22"/>
          <w:lang w:val="en-GB"/>
        </w:rPr>
        <w:t>damage), then</w:t>
      </w:r>
      <w:r w:rsidR="00227916" w:rsidRPr="006C389C">
        <w:rPr>
          <w:sz w:val="22"/>
          <w:szCs w:val="22"/>
          <w:lang w:val="en-GB"/>
        </w:rPr>
        <w:t xml:space="preserve"> IPB</w:t>
      </w:r>
      <w:r w:rsidR="000B2A9D">
        <w:rPr>
          <w:sz w:val="22"/>
          <w:szCs w:val="22"/>
          <w:lang w:val="en-GB"/>
        </w:rPr>
        <w:t xml:space="preserve"> for one</w:t>
      </w:r>
      <w:r w:rsidR="00227916" w:rsidRPr="006C389C">
        <w:rPr>
          <w:sz w:val="22"/>
          <w:szCs w:val="22"/>
          <w:lang w:val="en-GB"/>
        </w:rPr>
        <w:t xml:space="preserve"> will not</w:t>
      </w:r>
      <w:r w:rsidR="00FF20D2">
        <w:rPr>
          <w:sz w:val="22"/>
          <w:szCs w:val="22"/>
          <w:lang w:val="en-GB"/>
        </w:rPr>
        <w:t xml:space="preserve"> </w:t>
      </w:r>
      <w:r w:rsidR="003D3797">
        <w:rPr>
          <w:sz w:val="22"/>
          <w:szCs w:val="22"/>
          <w:lang w:val="en-GB"/>
        </w:rPr>
        <w:t>be entailed by the</w:t>
      </w:r>
      <w:r w:rsidR="00A62DDB" w:rsidRPr="006C389C">
        <w:rPr>
          <w:sz w:val="22"/>
          <w:szCs w:val="22"/>
          <w:lang w:val="en-GB"/>
        </w:rPr>
        <w:t xml:space="preserve"> relevant experience being</w:t>
      </w:r>
      <w:r w:rsidR="00FF20D2">
        <w:rPr>
          <w:sz w:val="22"/>
          <w:szCs w:val="22"/>
          <w:lang w:val="en-GB"/>
        </w:rPr>
        <w:t xml:space="preserve"> merely</w:t>
      </w:r>
      <w:r w:rsidR="00A62DDB" w:rsidRPr="006C389C">
        <w:rPr>
          <w:sz w:val="22"/>
          <w:szCs w:val="22"/>
          <w:lang w:val="en-GB"/>
        </w:rPr>
        <w:t xml:space="preserve"> </w:t>
      </w:r>
      <w:r w:rsidR="005E5969">
        <w:rPr>
          <w:sz w:val="22"/>
          <w:szCs w:val="22"/>
          <w:lang w:val="en-GB"/>
        </w:rPr>
        <w:t xml:space="preserve">interoceptive. So, </w:t>
      </w:r>
      <w:r w:rsidR="00B50710">
        <w:rPr>
          <w:sz w:val="22"/>
          <w:szCs w:val="22"/>
          <w:lang w:val="en-GB"/>
        </w:rPr>
        <w:t>the Evaluativist will</w:t>
      </w:r>
      <w:r w:rsidR="00964E2D" w:rsidRPr="006C389C">
        <w:rPr>
          <w:sz w:val="22"/>
          <w:szCs w:val="22"/>
          <w:lang w:val="en-GB"/>
        </w:rPr>
        <w:t xml:space="preserve"> have to make</w:t>
      </w:r>
      <w:r w:rsidR="00B50710">
        <w:rPr>
          <w:sz w:val="22"/>
          <w:szCs w:val="22"/>
          <w:lang w:val="en-GB"/>
        </w:rPr>
        <w:t xml:space="preserve"> an</w:t>
      </w:r>
      <w:r w:rsidR="00964E2D" w:rsidRPr="006C389C">
        <w:rPr>
          <w:sz w:val="22"/>
          <w:szCs w:val="22"/>
          <w:lang w:val="en-GB"/>
        </w:rPr>
        <w:t xml:space="preserve"> appeal to</w:t>
      </w:r>
      <w:r w:rsidR="00B50710">
        <w:rPr>
          <w:sz w:val="22"/>
          <w:szCs w:val="22"/>
          <w:lang w:val="en-GB"/>
        </w:rPr>
        <w:t xml:space="preserve"> specifically</w:t>
      </w:r>
      <w:r w:rsidR="00964E2D" w:rsidRPr="006C389C">
        <w:rPr>
          <w:sz w:val="22"/>
          <w:szCs w:val="22"/>
          <w:lang w:val="en-GB"/>
        </w:rPr>
        <w:t xml:space="preserve"> </w:t>
      </w:r>
      <w:r w:rsidR="00227916" w:rsidRPr="00B50710">
        <w:rPr>
          <w:i/>
          <w:sz w:val="22"/>
          <w:szCs w:val="22"/>
          <w:lang w:val="en-GB"/>
        </w:rPr>
        <w:t xml:space="preserve">evaluative </w:t>
      </w:r>
      <w:r w:rsidR="00227916" w:rsidRPr="006C389C">
        <w:rPr>
          <w:sz w:val="22"/>
          <w:szCs w:val="22"/>
          <w:lang w:val="en-GB"/>
        </w:rPr>
        <w:t>interoception.</w:t>
      </w:r>
    </w:p>
    <w:p w14:paraId="278DA3F5" w14:textId="77777777" w:rsidR="00F25871" w:rsidRDefault="007D132F" w:rsidP="006C389C">
      <w:pPr>
        <w:spacing w:line="480" w:lineRule="auto"/>
        <w:ind w:firstLine="360"/>
        <w:jc w:val="both"/>
        <w:rPr>
          <w:sz w:val="22"/>
          <w:szCs w:val="22"/>
          <w:lang w:val="en-GB"/>
        </w:rPr>
      </w:pPr>
      <w:r w:rsidRPr="006C389C">
        <w:rPr>
          <w:sz w:val="22"/>
          <w:szCs w:val="22"/>
          <w:lang w:val="en-GB"/>
        </w:rPr>
        <w:t>Sufficiently qualified</w:t>
      </w:r>
      <w:r w:rsidR="00C96A5A" w:rsidRPr="006C389C">
        <w:rPr>
          <w:sz w:val="22"/>
          <w:szCs w:val="22"/>
          <w:lang w:val="en-GB"/>
        </w:rPr>
        <w:t>,</w:t>
      </w:r>
      <w:r w:rsidRPr="006C389C">
        <w:rPr>
          <w:sz w:val="22"/>
          <w:szCs w:val="22"/>
          <w:lang w:val="en-GB"/>
        </w:rPr>
        <w:t xml:space="preserve"> the Evaluativist position</w:t>
      </w:r>
      <w:r w:rsidR="00381D59" w:rsidRPr="006C389C">
        <w:rPr>
          <w:sz w:val="22"/>
          <w:szCs w:val="22"/>
          <w:lang w:val="en-GB"/>
        </w:rPr>
        <w:t xml:space="preserve"> now</w:t>
      </w:r>
      <w:r w:rsidRPr="006C389C">
        <w:rPr>
          <w:sz w:val="22"/>
          <w:szCs w:val="22"/>
          <w:lang w:val="en-GB"/>
        </w:rPr>
        <w:t xml:space="preserve"> </w:t>
      </w:r>
      <w:r w:rsidR="00F052A9" w:rsidRPr="006C389C">
        <w:rPr>
          <w:sz w:val="22"/>
          <w:szCs w:val="22"/>
          <w:lang w:val="en-GB"/>
        </w:rPr>
        <w:t>amounts to</w:t>
      </w:r>
      <w:r w:rsidRPr="006C389C">
        <w:rPr>
          <w:sz w:val="22"/>
          <w:szCs w:val="22"/>
          <w:lang w:val="en-GB"/>
        </w:rPr>
        <w:t xml:space="preserve"> </w:t>
      </w:r>
      <w:r w:rsidR="00470535">
        <w:rPr>
          <w:sz w:val="22"/>
          <w:szCs w:val="22"/>
          <w:lang w:val="en-GB"/>
        </w:rPr>
        <w:t>this: u</w:t>
      </w:r>
      <w:r w:rsidRPr="006C389C">
        <w:rPr>
          <w:sz w:val="22"/>
          <w:szCs w:val="22"/>
          <w:lang w:val="en-GB"/>
        </w:rPr>
        <w:t>npleas</w:t>
      </w:r>
      <w:r w:rsidR="009924D1" w:rsidRPr="006C389C">
        <w:rPr>
          <w:sz w:val="22"/>
          <w:szCs w:val="22"/>
          <w:lang w:val="en-GB"/>
        </w:rPr>
        <w:t>ant pain consists in be</w:t>
      </w:r>
      <w:r w:rsidR="00470535">
        <w:rPr>
          <w:sz w:val="22"/>
          <w:szCs w:val="22"/>
          <w:lang w:val="en-GB"/>
        </w:rPr>
        <w:t>ing in the overall state of an ‘</w:t>
      </w:r>
      <w:r w:rsidRPr="006C389C">
        <w:rPr>
          <w:sz w:val="22"/>
          <w:szCs w:val="22"/>
          <w:lang w:val="en-GB"/>
        </w:rPr>
        <w:t>evaluative interoception of bodily-damage as bad for one</w:t>
      </w:r>
      <w:r w:rsidR="00470535">
        <w:rPr>
          <w:sz w:val="22"/>
          <w:szCs w:val="22"/>
          <w:lang w:val="en-GB"/>
        </w:rPr>
        <w:t>’</w:t>
      </w:r>
      <w:r w:rsidR="00003619" w:rsidRPr="006C389C">
        <w:rPr>
          <w:sz w:val="22"/>
          <w:szCs w:val="22"/>
          <w:lang w:val="en-GB"/>
        </w:rPr>
        <w:t xml:space="preserve">, and it is by dint of </w:t>
      </w:r>
      <w:r w:rsidR="009924D1" w:rsidRPr="006C389C">
        <w:rPr>
          <w:sz w:val="22"/>
          <w:szCs w:val="22"/>
          <w:lang w:val="en-GB"/>
        </w:rPr>
        <w:t>being</w:t>
      </w:r>
      <w:r w:rsidR="00C96A5A" w:rsidRPr="006C389C">
        <w:rPr>
          <w:sz w:val="22"/>
          <w:szCs w:val="22"/>
          <w:lang w:val="en-GB"/>
        </w:rPr>
        <w:t xml:space="preserve"> in</w:t>
      </w:r>
      <w:r w:rsidR="00A32A34">
        <w:rPr>
          <w:sz w:val="22"/>
          <w:szCs w:val="22"/>
          <w:lang w:val="en-GB"/>
        </w:rPr>
        <w:t xml:space="preserve"> this state</w:t>
      </w:r>
      <w:r w:rsidR="00D1587E">
        <w:rPr>
          <w:sz w:val="22"/>
          <w:szCs w:val="22"/>
          <w:lang w:val="en-GB"/>
        </w:rPr>
        <w:t xml:space="preserve"> that</w:t>
      </w:r>
      <w:r w:rsidR="00A32A34">
        <w:rPr>
          <w:sz w:val="22"/>
          <w:szCs w:val="22"/>
          <w:lang w:val="en-GB"/>
        </w:rPr>
        <w:t xml:space="preserve"> one’s</w:t>
      </w:r>
      <w:r w:rsidR="00C96A5A" w:rsidRPr="006C389C">
        <w:rPr>
          <w:sz w:val="22"/>
          <w:szCs w:val="22"/>
          <w:lang w:val="en-GB"/>
        </w:rPr>
        <w:t xml:space="preserve"> pain</w:t>
      </w:r>
      <w:r w:rsidR="00A32A34">
        <w:rPr>
          <w:sz w:val="22"/>
          <w:szCs w:val="22"/>
          <w:lang w:val="en-GB"/>
        </w:rPr>
        <w:t xml:space="preserve"> is unpleasant, and so</w:t>
      </w:r>
      <w:r w:rsidR="009924D1" w:rsidRPr="006C389C">
        <w:rPr>
          <w:sz w:val="22"/>
          <w:szCs w:val="22"/>
          <w:lang w:val="en-GB"/>
        </w:rPr>
        <w:t xml:space="preserve"> IPB for one.</w:t>
      </w:r>
      <w:r w:rsidR="000C7059" w:rsidRPr="006C389C">
        <w:rPr>
          <w:sz w:val="22"/>
          <w:szCs w:val="22"/>
          <w:lang w:val="en-GB"/>
        </w:rPr>
        <w:t xml:space="preserve"> In this sense</w:t>
      </w:r>
      <w:r w:rsidR="00C96A5A" w:rsidRPr="006C389C">
        <w:rPr>
          <w:sz w:val="22"/>
          <w:szCs w:val="22"/>
          <w:lang w:val="en-GB"/>
        </w:rPr>
        <w:t>,</w:t>
      </w:r>
      <w:r w:rsidR="000C7059" w:rsidRPr="006C389C">
        <w:rPr>
          <w:sz w:val="22"/>
          <w:szCs w:val="22"/>
          <w:lang w:val="en-GB"/>
        </w:rPr>
        <w:t xml:space="preserve"> the appeal to </w:t>
      </w:r>
      <w:r w:rsidR="000C7059" w:rsidRPr="006C389C">
        <w:rPr>
          <w:sz w:val="22"/>
          <w:szCs w:val="22"/>
          <w:lang w:val="en-GB"/>
        </w:rPr>
        <w:lastRenderedPageBreak/>
        <w:t xml:space="preserve">perceptuality ends up being an appeal to a form </w:t>
      </w:r>
      <w:r w:rsidR="00381D59" w:rsidRPr="006C389C">
        <w:rPr>
          <w:sz w:val="22"/>
          <w:szCs w:val="22"/>
          <w:lang w:val="en-GB"/>
        </w:rPr>
        <w:t xml:space="preserve">of </w:t>
      </w:r>
      <w:r w:rsidR="000C7059" w:rsidRPr="006C389C">
        <w:rPr>
          <w:i/>
          <w:sz w:val="22"/>
          <w:szCs w:val="22"/>
          <w:lang w:val="en-GB"/>
        </w:rPr>
        <w:t>im</w:t>
      </w:r>
      <w:r w:rsidR="00A75FCC" w:rsidRPr="006C389C">
        <w:rPr>
          <w:i/>
          <w:sz w:val="22"/>
          <w:szCs w:val="22"/>
          <w:lang w:val="en-GB"/>
        </w:rPr>
        <w:t>pression</w:t>
      </w:r>
      <w:r w:rsidR="00381D59" w:rsidRPr="006C389C">
        <w:rPr>
          <w:sz w:val="22"/>
          <w:szCs w:val="22"/>
          <w:lang w:val="en-GB"/>
        </w:rPr>
        <w:t xml:space="preserve"> or </w:t>
      </w:r>
      <w:r w:rsidR="00381D59" w:rsidRPr="006C389C">
        <w:rPr>
          <w:i/>
          <w:sz w:val="22"/>
          <w:szCs w:val="22"/>
          <w:lang w:val="en-GB"/>
        </w:rPr>
        <w:t>encounter</w:t>
      </w:r>
      <w:r w:rsidR="000C7059" w:rsidRPr="006C389C">
        <w:rPr>
          <w:i/>
          <w:sz w:val="22"/>
          <w:szCs w:val="22"/>
          <w:lang w:val="en-GB"/>
        </w:rPr>
        <w:t xml:space="preserve"> </w:t>
      </w:r>
      <w:r w:rsidR="000C7059" w:rsidRPr="006C389C">
        <w:rPr>
          <w:sz w:val="22"/>
          <w:szCs w:val="22"/>
          <w:lang w:val="en-GB"/>
        </w:rPr>
        <w:t xml:space="preserve">in the mode of evaluative interoception. </w:t>
      </w:r>
    </w:p>
    <w:p w14:paraId="746A22A0" w14:textId="59A6EB8D" w:rsidR="000C7059" w:rsidRPr="006C389C" w:rsidRDefault="007D132F" w:rsidP="006C389C">
      <w:pPr>
        <w:spacing w:line="480" w:lineRule="auto"/>
        <w:ind w:firstLine="360"/>
        <w:jc w:val="both"/>
        <w:rPr>
          <w:sz w:val="22"/>
          <w:szCs w:val="22"/>
        </w:rPr>
      </w:pPr>
      <w:r w:rsidRPr="006C389C">
        <w:rPr>
          <w:sz w:val="22"/>
          <w:szCs w:val="22"/>
          <w:lang w:val="en-GB"/>
        </w:rPr>
        <w:t>The power</w:t>
      </w:r>
      <w:r w:rsidR="00381D59" w:rsidRPr="006C389C">
        <w:rPr>
          <w:sz w:val="22"/>
          <w:szCs w:val="22"/>
          <w:lang w:val="en-GB"/>
        </w:rPr>
        <w:t xml:space="preserve"> of the appeal to perceptuality now</w:t>
      </w:r>
      <w:r w:rsidRPr="006C389C">
        <w:rPr>
          <w:sz w:val="22"/>
          <w:szCs w:val="22"/>
          <w:lang w:val="en-GB"/>
        </w:rPr>
        <w:t xml:space="preserve"> becomes </w:t>
      </w:r>
      <w:r w:rsidR="00A32A34">
        <w:rPr>
          <w:sz w:val="22"/>
          <w:szCs w:val="22"/>
          <w:lang w:val="en-GB"/>
        </w:rPr>
        <w:t>salient</w:t>
      </w:r>
      <w:r w:rsidRPr="006C389C">
        <w:rPr>
          <w:sz w:val="22"/>
          <w:szCs w:val="22"/>
          <w:lang w:val="en-GB"/>
        </w:rPr>
        <w:t>. By sp</w:t>
      </w:r>
      <w:r w:rsidR="002D119B">
        <w:rPr>
          <w:sz w:val="22"/>
          <w:szCs w:val="22"/>
          <w:lang w:val="en-GB"/>
        </w:rPr>
        <w:t>ecifying unpleasant pain in the above</w:t>
      </w:r>
      <w:r w:rsidRPr="006C389C">
        <w:rPr>
          <w:sz w:val="22"/>
          <w:szCs w:val="22"/>
          <w:lang w:val="en-GB"/>
        </w:rPr>
        <w:t xml:space="preserve"> </w:t>
      </w:r>
      <w:r w:rsidR="00A80745" w:rsidRPr="006C389C">
        <w:rPr>
          <w:sz w:val="22"/>
          <w:szCs w:val="22"/>
          <w:lang w:val="en-GB"/>
        </w:rPr>
        <w:t>way,</w:t>
      </w:r>
      <w:r w:rsidR="00381D59" w:rsidRPr="006C389C">
        <w:rPr>
          <w:sz w:val="22"/>
          <w:szCs w:val="22"/>
          <w:lang w:val="en-GB"/>
        </w:rPr>
        <w:t xml:space="preserve"> the Evaluativist may</w:t>
      </w:r>
      <w:r w:rsidRPr="006C389C">
        <w:rPr>
          <w:sz w:val="22"/>
          <w:szCs w:val="22"/>
          <w:lang w:val="en-GB"/>
        </w:rPr>
        <w:t xml:space="preserve"> be able to resis</w:t>
      </w:r>
      <w:r w:rsidR="00C96A5A" w:rsidRPr="006C389C">
        <w:rPr>
          <w:sz w:val="22"/>
          <w:szCs w:val="22"/>
          <w:lang w:val="en-GB"/>
        </w:rPr>
        <w:t xml:space="preserve">t the formulation of </w:t>
      </w:r>
      <w:r w:rsidR="00C96A5A" w:rsidRPr="00724C1B">
        <w:rPr>
          <w:i/>
          <w:sz w:val="22"/>
          <w:szCs w:val="22"/>
          <w:lang w:val="en-GB"/>
        </w:rPr>
        <w:t>any</w:t>
      </w:r>
      <w:r w:rsidR="00C96A5A" w:rsidRPr="006C389C">
        <w:rPr>
          <w:sz w:val="22"/>
          <w:szCs w:val="22"/>
          <w:lang w:val="en-GB"/>
        </w:rPr>
        <w:t xml:space="preserve"> state P</w:t>
      </w:r>
      <w:r w:rsidRPr="006C389C">
        <w:rPr>
          <w:sz w:val="22"/>
          <w:szCs w:val="22"/>
          <w:lang w:val="en-GB"/>
        </w:rPr>
        <w:t xml:space="preserve"> such that </w:t>
      </w:r>
      <w:r w:rsidR="00C96A5A" w:rsidRPr="006C389C">
        <w:rPr>
          <w:sz w:val="22"/>
          <w:szCs w:val="22"/>
          <w:lang w:val="en-GB"/>
        </w:rPr>
        <w:t>being in state P</w:t>
      </w:r>
      <w:r w:rsidRPr="006C389C">
        <w:rPr>
          <w:sz w:val="22"/>
          <w:szCs w:val="22"/>
          <w:lang w:val="en-GB"/>
        </w:rPr>
        <w:t xml:space="preserve"> also consist</w:t>
      </w:r>
      <w:r w:rsidR="00C96A5A" w:rsidRPr="006C389C">
        <w:rPr>
          <w:sz w:val="22"/>
          <w:szCs w:val="22"/>
          <w:lang w:val="en-GB"/>
        </w:rPr>
        <w:t>s</w:t>
      </w:r>
      <w:r w:rsidRPr="006C389C">
        <w:rPr>
          <w:sz w:val="22"/>
          <w:szCs w:val="22"/>
          <w:lang w:val="en-GB"/>
        </w:rPr>
        <w:t xml:space="preserve"> in being in </w:t>
      </w:r>
      <w:r w:rsidR="00A75FCC" w:rsidRPr="006C389C">
        <w:rPr>
          <w:sz w:val="22"/>
          <w:szCs w:val="22"/>
        </w:rPr>
        <w:t>state φ, and so</w:t>
      </w:r>
      <w:r w:rsidRPr="006C389C">
        <w:rPr>
          <w:sz w:val="22"/>
          <w:szCs w:val="22"/>
        </w:rPr>
        <w:t xml:space="preserve"> the normative contrast me</w:t>
      </w:r>
      <w:r w:rsidR="005573FC" w:rsidRPr="006C389C">
        <w:rPr>
          <w:sz w:val="22"/>
          <w:szCs w:val="22"/>
        </w:rPr>
        <w:t xml:space="preserve">thod cannot get up and running. </w:t>
      </w:r>
      <w:r w:rsidRPr="006C389C">
        <w:rPr>
          <w:sz w:val="22"/>
          <w:szCs w:val="22"/>
        </w:rPr>
        <w:t xml:space="preserve">As Bain notes, there may still be the </w:t>
      </w:r>
      <w:r w:rsidR="00A80745" w:rsidRPr="006C389C">
        <w:rPr>
          <w:sz w:val="22"/>
          <w:szCs w:val="22"/>
        </w:rPr>
        <w:t>lingering skeptical worry that ‘</w:t>
      </w:r>
      <w:r w:rsidRPr="006C389C">
        <w:rPr>
          <w:sz w:val="22"/>
          <w:szCs w:val="22"/>
        </w:rPr>
        <w:t xml:space="preserve">evaluativists have not yet explained </w:t>
      </w:r>
      <w:r w:rsidRPr="006C389C">
        <w:rPr>
          <w:i/>
          <w:sz w:val="22"/>
          <w:szCs w:val="22"/>
        </w:rPr>
        <w:t>what</w:t>
      </w:r>
      <w:r w:rsidRPr="006C389C">
        <w:rPr>
          <w:sz w:val="22"/>
          <w:szCs w:val="22"/>
        </w:rPr>
        <w:t xml:space="preserve"> it is that is bad for you about perceptually (read</w:t>
      </w:r>
      <w:r w:rsidR="00F25871">
        <w:rPr>
          <w:sz w:val="22"/>
          <w:szCs w:val="22"/>
        </w:rPr>
        <w:t>: in the mode of</w:t>
      </w:r>
      <w:r w:rsidRPr="006C389C">
        <w:rPr>
          <w:sz w:val="22"/>
          <w:szCs w:val="22"/>
        </w:rPr>
        <w:t xml:space="preserve"> evaluative interoception) experiencing a bodily state of yours as being bad for you</w:t>
      </w:r>
      <w:r w:rsidR="00A80745" w:rsidRPr="006C389C">
        <w:rPr>
          <w:sz w:val="22"/>
          <w:szCs w:val="22"/>
        </w:rPr>
        <w:t>’</w:t>
      </w:r>
      <w:r w:rsidRPr="006C389C">
        <w:rPr>
          <w:sz w:val="22"/>
          <w:szCs w:val="22"/>
        </w:rPr>
        <w:t>.</w:t>
      </w:r>
      <w:r>
        <w:rPr>
          <w:rStyle w:val="FootnoteReference"/>
          <w:sz w:val="22"/>
          <w:szCs w:val="22"/>
        </w:rPr>
        <w:footnoteReference w:id="33"/>
      </w:r>
      <w:r w:rsidR="00C96A5A" w:rsidRPr="006C389C">
        <w:rPr>
          <w:sz w:val="22"/>
          <w:szCs w:val="22"/>
        </w:rPr>
        <w:t xml:space="preserve"> </w:t>
      </w:r>
      <w:r w:rsidRPr="006C389C">
        <w:rPr>
          <w:sz w:val="22"/>
          <w:szCs w:val="22"/>
        </w:rPr>
        <w:t>Although</w:t>
      </w:r>
      <w:r w:rsidR="006D0D32">
        <w:rPr>
          <w:sz w:val="22"/>
          <w:szCs w:val="22"/>
        </w:rPr>
        <w:t xml:space="preserve"> Bain argues that</w:t>
      </w:r>
      <w:r w:rsidRPr="006C389C">
        <w:rPr>
          <w:sz w:val="22"/>
          <w:szCs w:val="22"/>
        </w:rPr>
        <w:t xml:space="preserve"> given that normative explanations have to stop at some point, then </w:t>
      </w:r>
      <w:r w:rsidR="00337DB5" w:rsidRPr="006C389C">
        <w:rPr>
          <w:sz w:val="22"/>
          <w:szCs w:val="22"/>
        </w:rPr>
        <w:t>the skeptical worry may</w:t>
      </w:r>
      <w:r w:rsidR="00EF0358" w:rsidRPr="006C389C">
        <w:rPr>
          <w:sz w:val="22"/>
          <w:szCs w:val="22"/>
        </w:rPr>
        <w:t xml:space="preserve"> be</w:t>
      </w:r>
      <w:r w:rsidR="00337DB5" w:rsidRPr="006C389C">
        <w:rPr>
          <w:sz w:val="22"/>
          <w:szCs w:val="22"/>
        </w:rPr>
        <w:t xml:space="preserve"> </w:t>
      </w:r>
      <w:r w:rsidR="00BC696D" w:rsidRPr="006C389C">
        <w:rPr>
          <w:sz w:val="22"/>
          <w:szCs w:val="22"/>
        </w:rPr>
        <w:t>just that</w:t>
      </w:r>
      <w:r w:rsidR="00C96A5A" w:rsidRPr="006C389C">
        <w:rPr>
          <w:sz w:val="22"/>
          <w:szCs w:val="22"/>
        </w:rPr>
        <w:t>;</w:t>
      </w:r>
      <w:r w:rsidR="00BC696D" w:rsidRPr="006C389C">
        <w:rPr>
          <w:sz w:val="22"/>
          <w:szCs w:val="22"/>
        </w:rPr>
        <w:t xml:space="preserve"> a lingering worry that cannot be </w:t>
      </w:r>
      <w:r w:rsidR="00C96A5A" w:rsidRPr="006C389C">
        <w:rPr>
          <w:sz w:val="22"/>
          <w:szCs w:val="22"/>
        </w:rPr>
        <w:t>entirely discharged</w:t>
      </w:r>
      <w:r w:rsidR="00BC696D" w:rsidRPr="006C389C">
        <w:rPr>
          <w:sz w:val="22"/>
          <w:szCs w:val="22"/>
        </w:rPr>
        <w:t>, but nonetheless</w:t>
      </w:r>
      <w:r w:rsidR="005573FC" w:rsidRPr="006C389C">
        <w:rPr>
          <w:sz w:val="22"/>
          <w:szCs w:val="22"/>
        </w:rPr>
        <w:t xml:space="preserve"> something</w:t>
      </w:r>
      <w:r w:rsidR="00EF0358" w:rsidRPr="006C389C">
        <w:rPr>
          <w:sz w:val="22"/>
          <w:szCs w:val="22"/>
        </w:rPr>
        <w:t xml:space="preserve"> that</w:t>
      </w:r>
      <w:r w:rsidR="00BC696D" w:rsidRPr="006C389C">
        <w:rPr>
          <w:sz w:val="22"/>
          <w:szCs w:val="22"/>
        </w:rPr>
        <w:t xml:space="preserve"> </w:t>
      </w:r>
      <w:r w:rsidR="00337DB5" w:rsidRPr="006C389C">
        <w:rPr>
          <w:sz w:val="22"/>
          <w:szCs w:val="22"/>
        </w:rPr>
        <w:t xml:space="preserve">does not </w:t>
      </w:r>
      <w:r w:rsidR="00BC696D" w:rsidRPr="006C389C">
        <w:rPr>
          <w:sz w:val="22"/>
          <w:szCs w:val="22"/>
        </w:rPr>
        <w:t xml:space="preserve">decisively </w:t>
      </w:r>
      <w:r w:rsidR="00337DB5" w:rsidRPr="006C389C">
        <w:rPr>
          <w:sz w:val="22"/>
          <w:szCs w:val="22"/>
        </w:rPr>
        <w:t>tell</w:t>
      </w:r>
      <w:r w:rsidR="00BC696D" w:rsidRPr="006C389C">
        <w:rPr>
          <w:sz w:val="22"/>
          <w:szCs w:val="22"/>
        </w:rPr>
        <w:t xml:space="preserve"> against Evaluativism.</w:t>
      </w:r>
      <w:r>
        <w:rPr>
          <w:rStyle w:val="FootnoteReference"/>
          <w:sz w:val="22"/>
          <w:szCs w:val="22"/>
        </w:rPr>
        <w:footnoteReference w:id="34"/>
      </w:r>
      <w:r w:rsidR="00BC696D" w:rsidRPr="006C389C">
        <w:rPr>
          <w:sz w:val="22"/>
          <w:szCs w:val="22"/>
        </w:rPr>
        <w:t xml:space="preserve"> </w:t>
      </w:r>
      <w:r w:rsidR="00230DDA" w:rsidRPr="006C389C">
        <w:rPr>
          <w:sz w:val="22"/>
          <w:szCs w:val="22"/>
        </w:rPr>
        <w:t>However, remember</w:t>
      </w:r>
      <w:r w:rsidR="00F25871">
        <w:rPr>
          <w:sz w:val="22"/>
          <w:szCs w:val="22"/>
        </w:rPr>
        <w:t xml:space="preserve"> that</w:t>
      </w:r>
      <w:r w:rsidR="00142236" w:rsidRPr="006C389C">
        <w:rPr>
          <w:sz w:val="22"/>
          <w:szCs w:val="22"/>
        </w:rPr>
        <w:t xml:space="preserve"> we are not trying to explain the intrinsic phenomenal badness of unpleasant pains – that is a normati</w:t>
      </w:r>
      <w:r w:rsidR="00230DDA" w:rsidRPr="006C389C">
        <w:rPr>
          <w:sz w:val="22"/>
          <w:szCs w:val="22"/>
        </w:rPr>
        <w:t xml:space="preserve">ve fact the truth of which may </w:t>
      </w:r>
      <w:r w:rsidR="00142236" w:rsidRPr="006C389C">
        <w:rPr>
          <w:sz w:val="22"/>
          <w:szCs w:val="22"/>
        </w:rPr>
        <w:t xml:space="preserve">have to be taken as brute (or at least </w:t>
      </w:r>
      <w:r w:rsidR="00A32A34">
        <w:rPr>
          <w:sz w:val="22"/>
          <w:szCs w:val="22"/>
        </w:rPr>
        <w:t>circularly explained: ‘because they feel unpleasant!’</w:t>
      </w:r>
      <w:r w:rsidR="00142236" w:rsidRPr="006C389C">
        <w:rPr>
          <w:sz w:val="22"/>
          <w:szCs w:val="22"/>
        </w:rPr>
        <w:t>). Rather</w:t>
      </w:r>
      <w:r w:rsidR="000676E9" w:rsidRPr="006C389C">
        <w:rPr>
          <w:sz w:val="22"/>
          <w:szCs w:val="22"/>
        </w:rPr>
        <w:t>,</w:t>
      </w:r>
      <w:r w:rsidR="00142236" w:rsidRPr="006C389C">
        <w:rPr>
          <w:sz w:val="22"/>
          <w:szCs w:val="22"/>
        </w:rPr>
        <w:t xml:space="preserve"> we are trying to explain how the Evaluativist account of unpleasant pains can reflect that</w:t>
      </w:r>
      <w:r w:rsidR="00230DDA" w:rsidRPr="006C389C">
        <w:rPr>
          <w:sz w:val="22"/>
          <w:szCs w:val="22"/>
        </w:rPr>
        <w:t xml:space="preserve"> (putative)</w:t>
      </w:r>
      <w:r w:rsidR="00142236" w:rsidRPr="006C389C">
        <w:rPr>
          <w:sz w:val="22"/>
          <w:szCs w:val="22"/>
        </w:rPr>
        <w:t xml:space="preserve"> normative fact. The IPB</w:t>
      </w:r>
      <w:r w:rsidR="00C96A5A" w:rsidRPr="006C389C">
        <w:rPr>
          <w:sz w:val="22"/>
          <w:szCs w:val="22"/>
        </w:rPr>
        <w:t xml:space="preserve"> for one</w:t>
      </w:r>
      <w:r w:rsidR="00142236" w:rsidRPr="006C389C">
        <w:rPr>
          <w:sz w:val="22"/>
          <w:szCs w:val="22"/>
        </w:rPr>
        <w:t xml:space="preserve"> of unpleasant pains may be an irreducible normative fact, but it</w:t>
      </w:r>
      <w:r w:rsidR="00C96A5A" w:rsidRPr="006C389C">
        <w:rPr>
          <w:sz w:val="22"/>
          <w:szCs w:val="22"/>
        </w:rPr>
        <w:t xml:space="preserve"> </w:t>
      </w:r>
      <w:r w:rsidR="000B1F04" w:rsidRPr="006C389C">
        <w:rPr>
          <w:sz w:val="22"/>
          <w:szCs w:val="22"/>
        </w:rPr>
        <w:t>beg</w:t>
      </w:r>
      <w:r w:rsidR="004A250D">
        <w:rPr>
          <w:sz w:val="22"/>
          <w:szCs w:val="22"/>
        </w:rPr>
        <w:t>s</w:t>
      </w:r>
      <w:r w:rsidR="00C96A5A" w:rsidRPr="006C389C">
        <w:rPr>
          <w:sz w:val="22"/>
          <w:szCs w:val="22"/>
        </w:rPr>
        <w:t xml:space="preserve"> the question</w:t>
      </w:r>
      <w:r w:rsidR="00230DDA" w:rsidRPr="006C389C">
        <w:rPr>
          <w:sz w:val="22"/>
          <w:szCs w:val="22"/>
        </w:rPr>
        <w:t xml:space="preserve"> in favour of Evaluativism</w:t>
      </w:r>
      <w:r w:rsidR="004A250D">
        <w:rPr>
          <w:sz w:val="22"/>
          <w:szCs w:val="22"/>
        </w:rPr>
        <w:t xml:space="preserve"> to claim</w:t>
      </w:r>
      <w:r w:rsidR="00142236" w:rsidRPr="006C389C">
        <w:rPr>
          <w:sz w:val="22"/>
          <w:szCs w:val="22"/>
        </w:rPr>
        <w:t xml:space="preserve"> that</w:t>
      </w:r>
      <w:r w:rsidR="000676E9" w:rsidRPr="006C389C">
        <w:rPr>
          <w:sz w:val="22"/>
          <w:szCs w:val="22"/>
        </w:rPr>
        <w:t xml:space="preserve"> the IPB for one of an </w:t>
      </w:r>
      <w:r w:rsidR="00C96A5A" w:rsidRPr="006C389C">
        <w:rPr>
          <w:sz w:val="22"/>
          <w:szCs w:val="22"/>
        </w:rPr>
        <w:t>interoceptive experience</w:t>
      </w:r>
      <w:r w:rsidR="00142236" w:rsidRPr="006C389C">
        <w:rPr>
          <w:sz w:val="22"/>
          <w:szCs w:val="22"/>
        </w:rPr>
        <w:t xml:space="preserve"> of bodily </w:t>
      </w:r>
      <w:r w:rsidR="00CC148B" w:rsidRPr="006C389C">
        <w:rPr>
          <w:sz w:val="22"/>
          <w:szCs w:val="22"/>
        </w:rPr>
        <w:t>damage</w:t>
      </w:r>
      <w:r w:rsidR="000676E9" w:rsidRPr="006C389C">
        <w:rPr>
          <w:sz w:val="22"/>
          <w:szCs w:val="22"/>
        </w:rPr>
        <w:t xml:space="preserve"> as bad-for-</w:t>
      </w:r>
      <w:r w:rsidR="00230DDA" w:rsidRPr="006C389C">
        <w:rPr>
          <w:sz w:val="22"/>
          <w:szCs w:val="22"/>
        </w:rPr>
        <w:t>one</w:t>
      </w:r>
      <w:r w:rsidR="00142236" w:rsidRPr="006C389C">
        <w:rPr>
          <w:sz w:val="22"/>
          <w:szCs w:val="22"/>
        </w:rPr>
        <w:t xml:space="preserve"> is an irreducible normative fact.</w:t>
      </w:r>
    </w:p>
    <w:p w14:paraId="2C1E68C3" w14:textId="4BB8E4DE" w:rsidR="00CC148B" w:rsidRPr="006C389C" w:rsidRDefault="007D132F" w:rsidP="006C389C">
      <w:pPr>
        <w:spacing w:line="480" w:lineRule="auto"/>
        <w:ind w:firstLine="360"/>
        <w:jc w:val="both"/>
        <w:rPr>
          <w:sz w:val="22"/>
          <w:szCs w:val="22"/>
          <w:lang w:val="en-GB"/>
        </w:rPr>
      </w:pPr>
      <w:r>
        <w:rPr>
          <w:sz w:val="22"/>
          <w:szCs w:val="22"/>
        </w:rPr>
        <w:t>Regardless of the above</w:t>
      </w:r>
      <w:r w:rsidR="00F07E2F">
        <w:rPr>
          <w:sz w:val="22"/>
          <w:szCs w:val="22"/>
        </w:rPr>
        <w:t xml:space="preserve"> consideration</w:t>
      </w:r>
      <w:r>
        <w:rPr>
          <w:sz w:val="22"/>
          <w:szCs w:val="22"/>
        </w:rPr>
        <w:t>,</w:t>
      </w:r>
      <w:r w:rsidRPr="006C389C">
        <w:rPr>
          <w:sz w:val="22"/>
          <w:szCs w:val="22"/>
        </w:rPr>
        <w:t xml:space="preserve"> </w:t>
      </w:r>
      <w:r w:rsidR="00142236" w:rsidRPr="006C389C">
        <w:rPr>
          <w:sz w:val="22"/>
          <w:szCs w:val="22"/>
        </w:rPr>
        <w:t>there is</w:t>
      </w:r>
      <w:r w:rsidR="00F07E2F">
        <w:rPr>
          <w:sz w:val="22"/>
          <w:szCs w:val="22"/>
        </w:rPr>
        <w:t>, however,</w:t>
      </w:r>
      <w:r>
        <w:rPr>
          <w:sz w:val="22"/>
          <w:szCs w:val="22"/>
        </w:rPr>
        <w:t xml:space="preserve"> </w:t>
      </w:r>
      <w:r w:rsidR="00142236" w:rsidRPr="006C389C">
        <w:rPr>
          <w:sz w:val="22"/>
          <w:szCs w:val="22"/>
        </w:rPr>
        <w:t xml:space="preserve">a way the </w:t>
      </w:r>
      <w:r w:rsidR="00142236" w:rsidRPr="006C389C">
        <w:rPr>
          <w:sz w:val="22"/>
          <w:szCs w:val="22"/>
          <w:lang w:val="en-GB"/>
        </w:rPr>
        <w:t>normative contrast method can b</w:t>
      </w:r>
      <w:r w:rsidRPr="006C389C">
        <w:rPr>
          <w:sz w:val="22"/>
          <w:szCs w:val="22"/>
          <w:lang w:val="en-GB"/>
        </w:rPr>
        <w:t>e applied against Evaluativism</w:t>
      </w:r>
      <w:r w:rsidR="0046197A" w:rsidRPr="006C389C">
        <w:rPr>
          <w:sz w:val="22"/>
          <w:szCs w:val="22"/>
          <w:lang w:val="en-GB"/>
        </w:rPr>
        <w:t xml:space="preserve"> a final time</w:t>
      </w:r>
      <w:r w:rsidRPr="006C389C">
        <w:rPr>
          <w:sz w:val="22"/>
          <w:szCs w:val="22"/>
          <w:lang w:val="en-GB"/>
        </w:rPr>
        <w:t>.</w:t>
      </w:r>
      <w:r w:rsidR="0046197A" w:rsidRPr="006C389C">
        <w:rPr>
          <w:sz w:val="22"/>
          <w:szCs w:val="22"/>
          <w:lang w:val="en-GB"/>
        </w:rPr>
        <w:t xml:space="preserve"> </w:t>
      </w:r>
      <w:r w:rsidR="00D83746" w:rsidRPr="006C389C">
        <w:rPr>
          <w:rFonts w:eastAsia="Garamond" w:cstheme="minorHAnsi"/>
          <w:color w:val="000000"/>
          <w:sz w:val="22"/>
          <w:szCs w:val="22"/>
        </w:rPr>
        <w:t>Consider the case of s</w:t>
      </w:r>
      <w:r w:rsidRPr="006C389C">
        <w:rPr>
          <w:rFonts w:eastAsia="Garamond" w:cstheme="minorHAnsi"/>
          <w:color w:val="000000"/>
          <w:sz w:val="22"/>
          <w:szCs w:val="22"/>
        </w:rPr>
        <w:t>ubject-P who has</w:t>
      </w:r>
      <w:r w:rsidR="008A48DB" w:rsidRPr="006C389C">
        <w:rPr>
          <w:rFonts w:eastAsia="Garamond" w:cstheme="minorHAnsi"/>
          <w:color w:val="000000"/>
          <w:sz w:val="22"/>
          <w:szCs w:val="22"/>
        </w:rPr>
        <w:t xml:space="preserve"> congenital</w:t>
      </w:r>
      <w:r w:rsidRPr="006C389C">
        <w:rPr>
          <w:rFonts w:eastAsia="Garamond" w:cstheme="minorHAnsi"/>
          <w:color w:val="000000"/>
          <w:sz w:val="22"/>
          <w:szCs w:val="22"/>
        </w:rPr>
        <w:t xml:space="preserve"> </w:t>
      </w:r>
      <w:r w:rsidR="008A48DB" w:rsidRPr="006C389C">
        <w:rPr>
          <w:rFonts w:eastAsia="Garamond" w:cstheme="minorHAnsi"/>
          <w:color w:val="000000"/>
          <w:sz w:val="22"/>
          <w:szCs w:val="22"/>
        </w:rPr>
        <w:t>pain asymbolia</w:t>
      </w:r>
      <w:r w:rsidR="00413771">
        <w:rPr>
          <w:rFonts w:eastAsia="Garamond" w:cstheme="minorHAnsi"/>
          <w:color w:val="000000"/>
          <w:sz w:val="22"/>
          <w:szCs w:val="22"/>
        </w:rPr>
        <w:t>. P</w:t>
      </w:r>
      <w:r w:rsidRPr="006C389C">
        <w:rPr>
          <w:rFonts w:eastAsia="Garamond" w:cstheme="minorHAnsi"/>
          <w:color w:val="000000"/>
          <w:sz w:val="22"/>
          <w:szCs w:val="22"/>
        </w:rPr>
        <w:t xml:space="preserve"> </w:t>
      </w:r>
      <w:r w:rsidR="00D83746" w:rsidRPr="006C389C">
        <w:rPr>
          <w:rFonts w:eastAsia="Garamond" w:cstheme="minorHAnsi"/>
          <w:color w:val="000000"/>
          <w:sz w:val="22"/>
          <w:szCs w:val="22"/>
        </w:rPr>
        <w:t xml:space="preserve">has never experienced </w:t>
      </w:r>
      <w:r w:rsidRPr="006C389C">
        <w:rPr>
          <w:rFonts w:eastAsia="Garamond" w:cstheme="minorHAnsi"/>
          <w:color w:val="000000"/>
          <w:sz w:val="22"/>
          <w:szCs w:val="22"/>
        </w:rPr>
        <w:t>unpleasant pain</w:t>
      </w:r>
      <w:r w:rsidR="00D6158E" w:rsidRPr="006C389C">
        <w:rPr>
          <w:rFonts w:eastAsia="Garamond" w:cstheme="minorHAnsi"/>
          <w:color w:val="000000"/>
          <w:sz w:val="22"/>
          <w:szCs w:val="22"/>
        </w:rPr>
        <w:t>,</w:t>
      </w:r>
      <w:r w:rsidR="008A48DB" w:rsidRPr="006C389C">
        <w:rPr>
          <w:rFonts w:eastAsia="Garamond" w:cstheme="minorHAnsi"/>
          <w:color w:val="000000"/>
          <w:sz w:val="22"/>
          <w:szCs w:val="22"/>
        </w:rPr>
        <w:t xml:space="preserve"> but nonetheless has interoceptive experiences of bodily damage</w:t>
      </w:r>
      <w:r w:rsidRPr="006C389C">
        <w:rPr>
          <w:rFonts w:eastAsia="Garamond" w:cstheme="minorHAnsi"/>
          <w:color w:val="000000"/>
          <w:sz w:val="22"/>
          <w:szCs w:val="22"/>
        </w:rPr>
        <w:t xml:space="preserve">. P is </w:t>
      </w:r>
      <w:r w:rsidR="00926F39">
        <w:rPr>
          <w:rFonts w:eastAsia="Garamond" w:cstheme="minorHAnsi"/>
          <w:color w:val="000000"/>
          <w:sz w:val="22"/>
          <w:szCs w:val="22"/>
        </w:rPr>
        <w:t xml:space="preserve">first </w:t>
      </w:r>
      <w:r w:rsidRPr="006C389C">
        <w:rPr>
          <w:rFonts w:eastAsia="Garamond" w:cstheme="minorHAnsi"/>
          <w:color w:val="000000"/>
          <w:sz w:val="22"/>
          <w:szCs w:val="22"/>
        </w:rPr>
        <w:t xml:space="preserve">taught, through </w:t>
      </w:r>
      <w:r w:rsidR="00926F39">
        <w:rPr>
          <w:rFonts w:eastAsia="Garamond" w:cstheme="minorHAnsi"/>
          <w:color w:val="000000"/>
          <w:sz w:val="22"/>
          <w:szCs w:val="22"/>
        </w:rPr>
        <w:t xml:space="preserve">cognitive learning processes, </w:t>
      </w:r>
      <w:r w:rsidRPr="006C389C">
        <w:rPr>
          <w:rFonts w:eastAsia="Garamond" w:cstheme="minorHAnsi"/>
          <w:color w:val="000000"/>
          <w:sz w:val="22"/>
          <w:szCs w:val="22"/>
        </w:rPr>
        <w:t xml:space="preserve">to </w:t>
      </w:r>
      <w:r w:rsidRPr="006C389C">
        <w:rPr>
          <w:rFonts w:eastAsia="Garamond" w:cstheme="minorHAnsi"/>
          <w:i/>
          <w:color w:val="000000"/>
          <w:sz w:val="22"/>
          <w:szCs w:val="22"/>
        </w:rPr>
        <w:t xml:space="preserve">think </w:t>
      </w:r>
      <w:r w:rsidRPr="006C389C">
        <w:rPr>
          <w:rFonts w:eastAsia="Garamond" w:cstheme="minorHAnsi"/>
          <w:color w:val="000000"/>
          <w:sz w:val="22"/>
          <w:szCs w:val="22"/>
        </w:rPr>
        <w:t xml:space="preserve">of these bodily sensations </w:t>
      </w:r>
      <w:r w:rsidRPr="005322FE">
        <w:rPr>
          <w:rFonts w:eastAsia="Garamond" w:cstheme="minorHAnsi"/>
          <w:color w:val="000000"/>
          <w:sz w:val="22"/>
          <w:szCs w:val="22"/>
        </w:rPr>
        <w:t>as</w:t>
      </w:r>
      <w:r w:rsidRPr="006C389C">
        <w:rPr>
          <w:rFonts w:eastAsia="Garamond" w:cstheme="minorHAnsi"/>
          <w:i/>
          <w:color w:val="000000"/>
          <w:sz w:val="22"/>
          <w:szCs w:val="22"/>
        </w:rPr>
        <w:t xml:space="preserve"> bad</w:t>
      </w:r>
      <w:r w:rsidR="00D83746" w:rsidRPr="006C389C">
        <w:rPr>
          <w:rFonts w:eastAsia="Garamond" w:cstheme="minorHAnsi"/>
          <w:i/>
          <w:color w:val="000000"/>
          <w:sz w:val="22"/>
          <w:szCs w:val="22"/>
        </w:rPr>
        <w:t>-for-her</w:t>
      </w:r>
      <w:r w:rsidRPr="006C389C">
        <w:rPr>
          <w:rFonts w:eastAsia="Garamond" w:cstheme="minorHAnsi"/>
          <w:color w:val="000000"/>
          <w:sz w:val="22"/>
          <w:szCs w:val="22"/>
        </w:rPr>
        <w:t>. Medical professionals, philosophers of mind, and</w:t>
      </w:r>
      <w:r w:rsidR="00D83746" w:rsidRPr="006C389C">
        <w:rPr>
          <w:rFonts w:eastAsia="Garamond" w:cstheme="minorHAnsi"/>
          <w:color w:val="000000"/>
          <w:sz w:val="22"/>
          <w:szCs w:val="22"/>
        </w:rPr>
        <w:t xml:space="preserve"> pain</w:t>
      </w:r>
      <w:r w:rsidRPr="006C389C">
        <w:rPr>
          <w:rFonts w:eastAsia="Garamond" w:cstheme="minorHAnsi"/>
          <w:color w:val="000000"/>
          <w:sz w:val="22"/>
          <w:szCs w:val="22"/>
        </w:rPr>
        <w:t xml:space="preserve"> </w:t>
      </w:r>
      <w:r w:rsidR="008A48DB" w:rsidRPr="006C389C">
        <w:rPr>
          <w:rFonts w:eastAsia="Garamond" w:cstheme="minorHAnsi"/>
          <w:color w:val="000000"/>
          <w:sz w:val="22"/>
          <w:szCs w:val="22"/>
        </w:rPr>
        <w:t>psychologists tell her</w:t>
      </w:r>
      <w:r w:rsidRPr="006C389C">
        <w:rPr>
          <w:rFonts w:eastAsia="Garamond" w:cstheme="minorHAnsi"/>
          <w:color w:val="000000"/>
          <w:sz w:val="22"/>
          <w:szCs w:val="22"/>
        </w:rPr>
        <w:t xml:space="preserve"> that they typically lead to, or indicate, various kind</w:t>
      </w:r>
      <w:r w:rsidR="00993672" w:rsidRPr="006C389C">
        <w:rPr>
          <w:rFonts w:eastAsia="Garamond" w:cstheme="minorHAnsi"/>
          <w:color w:val="000000"/>
          <w:sz w:val="22"/>
          <w:szCs w:val="22"/>
        </w:rPr>
        <w:t>s</w:t>
      </w:r>
      <w:r w:rsidRPr="006C389C">
        <w:rPr>
          <w:rFonts w:eastAsia="Garamond" w:cstheme="minorHAnsi"/>
          <w:color w:val="000000"/>
          <w:sz w:val="22"/>
          <w:szCs w:val="22"/>
        </w:rPr>
        <w:t xml:space="preserve"> of bodily damage, pathology or harmfulness, that </w:t>
      </w:r>
      <w:r w:rsidR="00D83746" w:rsidRPr="006C389C">
        <w:rPr>
          <w:rFonts w:eastAsia="Garamond" w:cstheme="minorHAnsi"/>
          <w:color w:val="000000"/>
          <w:sz w:val="22"/>
          <w:szCs w:val="22"/>
        </w:rPr>
        <w:t>s</w:t>
      </w:r>
      <w:r w:rsidRPr="006C389C">
        <w:rPr>
          <w:rFonts w:eastAsia="Garamond" w:cstheme="minorHAnsi"/>
          <w:color w:val="000000"/>
          <w:sz w:val="22"/>
          <w:szCs w:val="22"/>
        </w:rPr>
        <w:t>he should want to avoid, for everyday pragmatic reasons, and for broader survival reasons</w:t>
      </w:r>
      <w:r w:rsidR="008A48DB" w:rsidRPr="006C389C">
        <w:rPr>
          <w:rFonts w:eastAsia="Garamond" w:cstheme="minorHAnsi"/>
          <w:color w:val="000000"/>
          <w:sz w:val="22"/>
          <w:szCs w:val="22"/>
        </w:rPr>
        <w:t xml:space="preserve"> – the sensations are</w:t>
      </w:r>
      <w:r w:rsidR="00993672" w:rsidRPr="006C389C">
        <w:rPr>
          <w:rFonts w:eastAsia="Garamond" w:cstheme="minorHAnsi"/>
          <w:color w:val="000000"/>
          <w:sz w:val="22"/>
          <w:szCs w:val="22"/>
        </w:rPr>
        <w:t xml:space="preserve"> therefore</w:t>
      </w:r>
      <w:r w:rsidR="00D83746" w:rsidRPr="006C389C">
        <w:rPr>
          <w:rFonts w:eastAsia="Garamond" w:cstheme="minorHAnsi"/>
          <w:color w:val="000000"/>
          <w:sz w:val="22"/>
          <w:szCs w:val="22"/>
        </w:rPr>
        <w:t xml:space="preserve"> cognized</w:t>
      </w:r>
      <w:r w:rsidR="00C85913">
        <w:rPr>
          <w:rFonts w:eastAsia="Garamond" w:cstheme="minorHAnsi"/>
          <w:color w:val="000000"/>
          <w:sz w:val="22"/>
          <w:szCs w:val="22"/>
        </w:rPr>
        <w:t xml:space="preserve"> by her</w:t>
      </w:r>
      <w:r w:rsidR="00D83746" w:rsidRPr="006C389C">
        <w:rPr>
          <w:rFonts w:eastAsia="Garamond" w:cstheme="minorHAnsi"/>
          <w:color w:val="000000"/>
          <w:sz w:val="22"/>
          <w:szCs w:val="22"/>
        </w:rPr>
        <w:t xml:space="preserve"> as</w:t>
      </w:r>
      <w:r w:rsidR="008A48DB" w:rsidRPr="006C389C">
        <w:rPr>
          <w:rFonts w:eastAsia="Garamond" w:cstheme="minorHAnsi"/>
          <w:color w:val="000000"/>
          <w:sz w:val="22"/>
          <w:szCs w:val="22"/>
        </w:rPr>
        <w:t xml:space="preserve"> </w:t>
      </w:r>
      <w:r w:rsidR="008A48DB" w:rsidRPr="006C389C">
        <w:rPr>
          <w:rFonts w:eastAsia="Garamond" w:cstheme="minorHAnsi"/>
          <w:i/>
          <w:color w:val="000000"/>
          <w:sz w:val="22"/>
          <w:szCs w:val="22"/>
        </w:rPr>
        <w:t>bad-for-her</w:t>
      </w:r>
      <w:r w:rsidRPr="006C389C">
        <w:rPr>
          <w:rFonts w:eastAsia="Garamond" w:cstheme="minorHAnsi"/>
          <w:color w:val="000000"/>
          <w:sz w:val="22"/>
          <w:szCs w:val="22"/>
        </w:rPr>
        <w:t xml:space="preserve">. As part of this process P also learns the relevant avoidance </w:t>
      </w:r>
      <w:r w:rsidRPr="006C389C">
        <w:rPr>
          <w:rFonts w:eastAsia="Garamond" w:cstheme="minorHAnsi"/>
          <w:color w:val="000000"/>
          <w:sz w:val="22"/>
          <w:szCs w:val="22"/>
        </w:rPr>
        <w:lastRenderedPageBreak/>
        <w:t>and reaction behavior, including facial expressions, such a</w:t>
      </w:r>
      <w:r w:rsidR="00221203">
        <w:rPr>
          <w:rFonts w:eastAsia="Garamond" w:cstheme="minorHAnsi"/>
          <w:color w:val="000000"/>
          <w:sz w:val="22"/>
          <w:szCs w:val="22"/>
        </w:rPr>
        <w:t>s grimaces, and vocalizations (‘Ow, that hurts’</w:t>
      </w:r>
      <w:r w:rsidRPr="006C389C">
        <w:rPr>
          <w:rFonts w:eastAsia="Garamond" w:cstheme="minorHAnsi"/>
          <w:color w:val="000000"/>
          <w:sz w:val="22"/>
          <w:szCs w:val="22"/>
        </w:rPr>
        <w:t>!) that are a feature of ordinary unpleasant pain experience. To an external observer unaware of P’s congenital pain asymbolia there would be no reason to doubt P was having ordinary</w:t>
      </w:r>
      <w:r w:rsidR="008A48DB" w:rsidRPr="006C389C">
        <w:rPr>
          <w:rFonts w:eastAsia="Garamond" w:cstheme="minorHAnsi"/>
          <w:color w:val="000000"/>
          <w:sz w:val="22"/>
          <w:szCs w:val="22"/>
        </w:rPr>
        <w:t xml:space="preserve"> unpleasant</w:t>
      </w:r>
      <w:r w:rsidRPr="006C389C">
        <w:rPr>
          <w:rFonts w:eastAsia="Garamond" w:cstheme="minorHAnsi"/>
          <w:color w:val="000000"/>
          <w:sz w:val="22"/>
          <w:szCs w:val="22"/>
        </w:rPr>
        <w:t xml:space="preserve"> pain experiences</w:t>
      </w:r>
      <w:r w:rsidR="009C1B4D">
        <w:rPr>
          <w:rFonts w:eastAsia="Garamond" w:cstheme="minorHAnsi"/>
          <w:color w:val="000000"/>
          <w:sz w:val="22"/>
          <w:szCs w:val="22"/>
        </w:rPr>
        <w:t xml:space="preserve"> (at least any more than there is reason to doubt anyone else is having ordinary unpleasant pain experiences). </w:t>
      </w:r>
    </w:p>
    <w:p w14:paraId="0778F156" w14:textId="342771B0" w:rsidR="0089659A" w:rsidRPr="006C389C" w:rsidRDefault="007D132F" w:rsidP="006C389C">
      <w:pPr>
        <w:spacing w:line="480" w:lineRule="auto"/>
        <w:ind w:firstLine="360"/>
        <w:jc w:val="both"/>
        <w:rPr>
          <w:rFonts w:eastAsia="Garamond" w:cstheme="minorHAnsi"/>
          <w:color w:val="000000"/>
          <w:sz w:val="22"/>
          <w:szCs w:val="22"/>
        </w:rPr>
      </w:pPr>
      <w:r w:rsidRPr="006C389C">
        <w:rPr>
          <w:rFonts w:eastAsia="Garamond" w:cstheme="minorHAnsi"/>
          <w:color w:val="000000"/>
          <w:sz w:val="22"/>
          <w:szCs w:val="22"/>
        </w:rPr>
        <w:t>P’s learning</w:t>
      </w:r>
      <w:r w:rsidR="00221203">
        <w:rPr>
          <w:rFonts w:eastAsia="Garamond" w:cstheme="minorHAnsi"/>
          <w:color w:val="000000"/>
          <w:sz w:val="22"/>
          <w:szCs w:val="22"/>
        </w:rPr>
        <w:t xml:space="preserve"> then</w:t>
      </w:r>
      <w:r w:rsidRPr="006C389C">
        <w:rPr>
          <w:rFonts w:eastAsia="Garamond" w:cstheme="minorHAnsi"/>
          <w:color w:val="000000"/>
          <w:sz w:val="22"/>
          <w:szCs w:val="22"/>
        </w:rPr>
        <w:t xml:space="preserve"> takes a distinctive twist. Her learning</w:t>
      </w:r>
      <w:r w:rsidR="00AA3A8D" w:rsidRPr="006C389C">
        <w:rPr>
          <w:rFonts w:eastAsia="Garamond" w:cstheme="minorHAnsi"/>
          <w:color w:val="000000"/>
          <w:sz w:val="22"/>
          <w:szCs w:val="22"/>
        </w:rPr>
        <w:t xml:space="preserve"> is so successful and</w:t>
      </w:r>
      <w:r w:rsidRPr="006C389C">
        <w:rPr>
          <w:rFonts w:eastAsia="Garamond" w:cstheme="minorHAnsi"/>
          <w:color w:val="000000"/>
          <w:sz w:val="22"/>
          <w:szCs w:val="22"/>
        </w:rPr>
        <w:t xml:space="preserve"> internalized that her cognitive evalu</w:t>
      </w:r>
      <w:r w:rsidR="00AB3E71">
        <w:rPr>
          <w:rFonts w:eastAsia="Garamond" w:cstheme="minorHAnsi"/>
          <w:color w:val="000000"/>
          <w:sz w:val="22"/>
          <w:szCs w:val="22"/>
        </w:rPr>
        <w:t>ations of the</w:t>
      </w:r>
      <w:r w:rsidR="0068561C">
        <w:rPr>
          <w:rFonts w:eastAsia="Garamond" w:cstheme="minorHAnsi"/>
          <w:color w:val="000000"/>
          <w:sz w:val="22"/>
          <w:szCs w:val="22"/>
        </w:rPr>
        <w:t xml:space="preserve"> relevant</w:t>
      </w:r>
      <w:r w:rsidR="00AB3E71">
        <w:rPr>
          <w:rFonts w:eastAsia="Garamond" w:cstheme="minorHAnsi"/>
          <w:color w:val="000000"/>
          <w:sz w:val="22"/>
          <w:szCs w:val="22"/>
        </w:rPr>
        <w:t xml:space="preserve"> sensations</w:t>
      </w:r>
      <w:r w:rsidRPr="006C389C">
        <w:rPr>
          <w:rFonts w:eastAsia="Garamond" w:cstheme="minorHAnsi"/>
          <w:color w:val="000000"/>
          <w:sz w:val="22"/>
          <w:szCs w:val="22"/>
        </w:rPr>
        <w:t xml:space="preserve"> have a top-down influence on her interoceptive experiences</w:t>
      </w:r>
      <w:r w:rsidR="00AA3A8D" w:rsidRPr="006C389C">
        <w:rPr>
          <w:rFonts w:eastAsia="Garamond" w:cstheme="minorHAnsi"/>
          <w:color w:val="000000"/>
          <w:sz w:val="22"/>
          <w:szCs w:val="22"/>
        </w:rPr>
        <w:t xml:space="preserve"> (i.e. cognitive</w:t>
      </w:r>
      <w:r w:rsidR="00D01B55" w:rsidRPr="006C389C">
        <w:rPr>
          <w:rFonts w:eastAsia="Garamond" w:cstheme="minorHAnsi"/>
          <w:color w:val="000000"/>
          <w:sz w:val="22"/>
          <w:szCs w:val="22"/>
        </w:rPr>
        <w:t xml:space="preserve"> evaluative</w:t>
      </w:r>
      <w:r w:rsidR="00AA3A8D" w:rsidRPr="006C389C">
        <w:rPr>
          <w:rFonts w:eastAsia="Garamond" w:cstheme="minorHAnsi"/>
          <w:color w:val="000000"/>
          <w:sz w:val="22"/>
          <w:szCs w:val="22"/>
        </w:rPr>
        <w:t xml:space="preserve"> penetration)</w:t>
      </w:r>
      <w:r w:rsidRPr="006C389C">
        <w:rPr>
          <w:rFonts w:eastAsia="Garamond" w:cstheme="minorHAnsi"/>
          <w:color w:val="000000"/>
          <w:sz w:val="22"/>
          <w:szCs w:val="22"/>
        </w:rPr>
        <w:t>. Over the course of many years she no longer</w:t>
      </w:r>
      <w:r w:rsidR="00D01B55" w:rsidRPr="006C389C">
        <w:rPr>
          <w:rFonts w:eastAsia="Garamond" w:cstheme="minorHAnsi"/>
          <w:color w:val="000000"/>
          <w:sz w:val="22"/>
          <w:szCs w:val="22"/>
        </w:rPr>
        <w:t xml:space="preserve"> explicitly</w:t>
      </w:r>
      <w:r w:rsidRPr="006C389C">
        <w:rPr>
          <w:rFonts w:eastAsia="Garamond" w:cstheme="minorHAnsi"/>
          <w:color w:val="000000"/>
          <w:sz w:val="22"/>
          <w:szCs w:val="22"/>
        </w:rPr>
        <w:t xml:space="preserve"> makes the evaluative judgements of the sensations as bad-for-her, but comes to, in the relevant non-doxastic sense</w:t>
      </w:r>
      <w:r w:rsidR="00AA3A8D" w:rsidRPr="006C389C">
        <w:rPr>
          <w:rFonts w:eastAsia="Garamond" w:cstheme="minorHAnsi"/>
          <w:color w:val="000000"/>
          <w:sz w:val="22"/>
          <w:szCs w:val="22"/>
        </w:rPr>
        <w:t>,</w:t>
      </w:r>
      <w:r w:rsidRPr="006C389C">
        <w:rPr>
          <w:rFonts w:eastAsia="Garamond" w:cstheme="minorHAnsi"/>
          <w:color w:val="000000"/>
          <w:sz w:val="22"/>
          <w:szCs w:val="22"/>
        </w:rPr>
        <w:t xml:space="preserve"> </w:t>
      </w:r>
      <w:r w:rsidR="00AA3A8D" w:rsidRPr="006C389C">
        <w:rPr>
          <w:rFonts w:eastAsia="Garamond" w:cstheme="minorHAnsi"/>
          <w:color w:val="000000"/>
          <w:sz w:val="22"/>
          <w:szCs w:val="22"/>
        </w:rPr>
        <w:t>experience</w:t>
      </w:r>
      <w:r w:rsidR="008145C6" w:rsidRPr="006C389C">
        <w:rPr>
          <w:rFonts w:eastAsia="Garamond" w:cstheme="minorHAnsi"/>
          <w:color w:val="000000"/>
          <w:sz w:val="22"/>
          <w:szCs w:val="22"/>
        </w:rPr>
        <w:t xml:space="preserve"> them as bad-for-her. P’s interoceptive experiences</w:t>
      </w:r>
      <w:r w:rsidR="00D01B55" w:rsidRPr="006C389C">
        <w:rPr>
          <w:rFonts w:eastAsia="Garamond" w:cstheme="minorHAnsi"/>
          <w:color w:val="000000"/>
          <w:sz w:val="22"/>
          <w:szCs w:val="22"/>
        </w:rPr>
        <w:t xml:space="preserve"> seemingly</w:t>
      </w:r>
      <w:r w:rsidR="008145C6" w:rsidRPr="006C389C">
        <w:rPr>
          <w:rFonts w:eastAsia="Garamond" w:cstheme="minorHAnsi"/>
          <w:color w:val="000000"/>
          <w:sz w:val="22"/>
          <w:szCs w:val="22"/>
        </w:rPr>
        <w:t xml:space="preserve"> become evaluative</w:t>
      </w:r>
      <w:r w:rsidR="00D01B55" w:rsidRPr="006C389C">
        <w:rPr>
          <w:rFonts w:eastAsia="Garamond" w:cstheme="minorHAnsi"/>
          <w:color w:val="000000"/>
          <w:sz w:val="22"/>
          <w:szCs w:val="22"/>
        </w:rPr>
        <w:t>ly qualified</w:t>
      </w:r>
      <w:r w:rsidRPr="006C389C">
        <w:rPr>
          <w:sz w:val="22"/>
          <w:szCs w:val="22"/>
        </w:rPr>
        <w:t>.</w:t>
      </w:r>
      <w:r w:rsidR="006D2CB4" w:rsidRPr="006C389C">
        <w:rPr>
          <w:sz w:val="22"/>
          <w:szCs w:val="22"/>
        </w:rPr>
        <w:t xml:space="preserve"> Regarding the perceptuality of P’s</w:t>
      </w:r>
      <w:r w:rsidR="00D01B55" w:rsidRPr="006C389C">
        <w:rPr>
          <w:sz w:val="22"/>
          <w:szCs w:val="22"/>
        </w:rPr>
        <w:t xml:space="preserve"> now</w:t>
      </w:r>
      <w:r w:rsidR="006D2CB4" w:rsidRPr="00461F3A">
        <w:rPr>
          <w:i/>
          <w:sz w:val="22"/>
          <w:szCs w:val="22"/>
        </w:rPr>
        <w:t xml:space="preserve"> evaluative</w:t>
      </w:r>
      <w:r w:rsidR="006D2CB4" w:rsidRPr="006C389C">
        <w:rPr>
          <w:sz w:val="22"/>
          <w:szCs w:val="22"/>
        </w:rPr>
        <w:t xml:space="preserve"> interoceptions</w:t>
      </w:r>
      <w:r w:rsidR="00D01B55" w:rsidRPr="006C389C">
        <w:rPr>
          <w:sz w:val="22"/>
          <w:szCs w:val="22"/>
        </w:rPr>
        <w:t xml:space="preserve"> the metaphors seem </w:t>
      </w:r>
      <w:r w:rsidR="00A32A34">
        <w:rPr>
          <w:sz w:val="22"/>
          <w:szCs w:val="22"/>
        </w:rPr>
        <w:t>apt</w:t>
      </w:r>
      <w:r w:rsidR="00D01B55" w:rsidRPr="006C389C">
        <w:rPr>
          <w:sz w:val="22"/>
          <w:szCs w:val="22"/>
        </w:rPr>
        <w:t>;</w:t>
      </w:r>
      <w:r w:rsidR="006D2CB4" w:rsidRPr="006C389C">
        <w:rPr>
          <w:sz w:val="22"/>
          <w:szCs w:val="22"/>
        </w:rPr>
        <w:t xml:space="preserve"> she is fairly described as having the badness of the bodily condition </w:t>
      </w:r>
      <w:r w:rsidR="006D2CB4" w:rsidRPr="006C389C">
        <w:rPr>
          <w:i/>
          <w:sz w:val="22"/>
          <w:szCs w:val="22"/>
        </w:rPr>
        <w:t>impressed</w:t>
      </w:r>
      <w:r w:rsidR="006D2CB4" w:rsidRPr="006C389C">
        <w:rPr>
          <w:sz w:val="22"/>
          <w:szCs w:val="22"/>
        </w:rPr>
        <w:t xml:space="preserve"> on her, and her experiences seem to be </w:t>
      </w:r>
      <w:r w:rsidR="006D2CB4" w:rsidRPr="006C389C">
        <w:rPr>
          <w:i/>
          <w:sz w:val="22"/>
          <w:szCs w:val="22"/>
        </w:rPr>
        <w:t>encounters</w:t>
      </w:r>
      <w:r w:rsidR="006D2CB4" w:rsidRPr="006C389C">
        <w:rPr>
          <w:sz w:val="22"/>
          <w:szCs w:val="22"/>
        </w:rPr>
        <w:t xml:space="preserve"> with the evaluative standing of an extra-mental environmental reality, namely that a</w:t>
      </w:r>
      <w:r w:rsidR="00D01B55" w:rsidRPr="006C389C">
        <w:rPr>
          <w:sz w:val="22"/>
          <w:szCs w:val="22"/>
        </w:rPr>
        <w:t>n instance of</w:t>
      </w:r>
      <w:r w:rsidR="006D2CB4" w:rsidRPr="006C389C">
        <w:rPr>
          <w:sz w:val="22"/>
          <w:szCs w:val="22"/>
        </w:rPr>
        <w:t xml:space="preserve"> bodily </w:t>
      </w:r>
      <w:r w:rsidR="00D01B55" w:rsidRPr="006C389C">
        <w:rPr>
          <w:sz w:val="22"/>
          <w:szCs w:val="22"/>
        </w:rPr>
        <w:t>damage</w:t>
      </w:r>
      <w:r w:rsidR="006D2CB4" w:rsidRPr="006C389C">
        <w:rPr>
          <w:sz w:val="22"/>
          <w:szCs w:val="22"/>
        </w:rPr>
        <w:t xml:space="preserve"> is bad-for-her. </w:t>
      </w:r>
      <w:r w:rsidR="00AA3A8D" w:rsidRPr="006C389C">
        <w:rPr>
          <w:sz w:val="22"/>
          <w:szCs w:val="22"/>
        </w:rPr>
        <w:t xml:space="preserve">So, we have </w:t>
      </w:r>
      <w:r w:rsidR="006D2CB4" w:rsidRPr="006C389C">
        <w:rPr>
          <w:sz w:val="22"/>
          <w:szCs w:val="22"/>
        </w:rPr>
        <w:t xml:space="preserve">a case in which a subject </w:t>
      </w:r>
      <w:r w:rsidR="00221203">
        <w:rPr>
          <w:sz w:val="22"/>
          <w:szCs w:val="22"/>
        </w:rPr>
        <w:t>comes</w:t>
      </w:r>
      <w:r w:rsidR="006D2CB4" w:rsidRPr="006C389C">
        <w:rPr>
          <w:sz w:val="22"/>
          <w:szCs w:val="22"/>
        </w:rPr>
        <w:t xml:space="preserve"> to interoceptively perceive</w:t>
      </w:r>
      <w:r w:rsidR="004F73E5">
        <w:rPr>
          <w:sz w:val="22"/>
          <w:szCs w:val="22"/>
        </w:rPr>
        <w:t xml:space="preserve"> the relevant bodily</w:t>
      </w:r>
      <w:r w:rsidR="00A32A34">
        <w:rPr>
          <w:sz w:val="22"/>
          <w:szCs w:val="22"/>
        </w:rPr>
        <w:t xml:space="preserve"> state as ‘bad-for-them’ on the basis of</w:t>
      </w:r>
      <w:r w:rsidR="0093098F" w:rsidRPr="006C389C">
        <w:rPr>
          <w:sz w:val="22"/>
          <w:szCs w:val="22"/>
        </w:rPr>
        <w:t xml:space="preserve"> top-down cognitive evaluative penetration. </w:t>
      </w:r>
    </w:p>
    <w:p w14:paraId="174FAB7C" w14:textId="6902537A" w:rsidR="00B011CB" w:rsidRDefault="007D132F" w:rsidP="006C389C">
      <w:pPr>
        <w:spacing w:line="480" w:lineRule="auto"/>
        <w:ind w:firstLine="360"/>
        <w:jc w:val="both"/>
        <w:rPr>
          <w:sz w:val="22"/>
          <w:szCs w:val="22"/>
        </w:rPr>
      </w:pPr>
      <w:r w:rsidRPr="006C389C">
        <w:rPr>
          <w:sz w:val="22"/>
          <w:szCs w:val="22"/>
        </w:rPr>
        <w:t xml:space="preserve">If something sufficiently similar to </w:t>
      </w:r>
      <w:r w:rsidR="004F73E5">
        <w:rPr>
          <w:sz w:val="22"/>
          <w:szCs w:val="22"/>
        </w:rPr>
        <w:t>this case is</w:t>
      </w:r>
      <w:r w:rsidR="008B10FE" w:rsidRPr="006C389C">
        <w:rPr>
          <w:sz w:val="22"/>
          <w:szCs w:val="22"/>
        </w:rPr>
        <w:t xml:space="preserve"> </w:t>
      </w:r>
      <w:r w:rsidR="004F73E5">
        <w:rPr>
          <w:sz w:val="22"/>
          <w:szCs w:val="22"/>
        </w:rPr>
        <w:t>possible</w:t>
      </w:r>
      <w:r w:rsidR="00A32A34">
        <w:rPr>
          <w:sz w:val="22"/>
          <w:szCs w:val="22"/>
        </w:rPr>
        <w:t>, then we can apply the</w:t>
      </w:r>
      <w:r w:rsidRPr="006C389C">
        <w:rPr>
          <w:sz w:val="22"/>
          <w:szCs w:val="22"/>
        </w:rPr>
        <w:t xml:space="preserve"> normati</w:t>
      </w:r>
      <w:r w:rsidR="007F1CAE">
        <w:rPr>
          <w:sz w:val="22"/>
          <w:szCs w:val="22"/>
        </w:rPr>
        <w:t>ve contrast method</w:t>
      </w:r>
      <w:r w:rsidRPr="006C389C">
        <w:rPr>
          <w:sz w:val="22"/>
          <w:szCs w:val="22"/>
        </w:rPr>
        <w:t>. We have a ca</w:t>
      </w:r>
      <w:r w:rsidR="00D66DC8" w:rsidRPr="006C389C">
        <w:rPr>
          <w:sz w:val="22"/>
          <w:szCs w:val="22"/>
        </w:rPr>
        <w:t>ndidate for state P</w:t>
      </w:r>
      <w:r w:rsidRPr="006C389C">
        <w:rPr>
          <w:sz w:val="22"/>
          <w:szCs w:val="22"/>
        </w:rPr>
        <w:t xml:space="preserve"> which also consists in being in what the Evaluativist tells us is state φ. But </w:t>
      </w:r>
      <w:r w:rsidRPr="006C389C">
        <w:rPr>
          <w:i/>
          <w:sz w:val="22"/>
          <w:szCs w:val="22"/>
        </w:rPr>
        <w:t>ex hypothesi</w:t>
      </w:r>
      <w:r w:rsidR="00340FDF" w:rsidRPr="006C389C">
        <w:rPr>
          <w:sz w:val="22"/>
          <w:szCs w:val="22"/>
        </w:rPr>
        <w:t xml:space="preserve">, </w:t>
      </w:r>
      <w:r w:rsidR="00D66DC8" w:rsidRPr="006C389C">
        <w:rPr>
          <w:sz w:val="22"/>
          <w:szCs w:val="22"/>
        </w:rPr>
        <w:t>P</w:t>
      </w:r>
      <w:r w:rsidRPr="006C389C">
        <w:rPr>
          <w:sz w:val="22"/>
          <w:szCs w:val="22"/>
        </w:rPr>
        <w:t xml:space="preserve"> does not experience their interoceptive states</w:t>
      </w:r>
      <w:r w:rsidR="00986BA7">
        <w:rPr>
          <w:sz w:val="22"/>
          <w:szCs w:val="22"/>
        </w:rPr>
        <w:t>,</w:t>
      </w:r>
      <w:r w:rsidRPr="006C389C">
        <w:rPr>
          <w:sz w:val="22"/>
          <w:szCs w:val="22"/>
        </w:rPr>
        <w:t xml:space="preserve"> which </w:t>
      </w:r>
      <w:r w:rsidR="00340FDF" w:rsidRPr="006C389C">
        <w:rPr>
          <w:sz w:val="22"/>
          <w:szCs w:val="22"/>
        </w:rPr>
        <w:t>(</w:t>
      </w:r>
      <w:r w:rsidRPr="006C389C">
        <w:rPr>
          <w:sz w:val="22"/>
          <w:szCs w:val="22"/>
        </w:rPr>
        <w:t>re</w:t>
      </w:r>
      <w:r w:rsidR="00340FDF" w:rsidRPr="006C389C">
        <w:rPr>
          <w:sz w:val="22"/>
          <w:szCs w:val="22"/>
        </w:rPr>
        <w:t>)</w:t>
      </w:r>
      <w:r w:rsidRPr="006C389C">
        <w:rPr>
          <w:sz w:val="22"/>
          <w:szCs w:val="22"/>
        </w:rPr>
        <w:t>present bodily damage</w:t>
      </w:r>
      <w:r w:rsidR="00340FDF" w:rsidRPr="006C389C">
        <w:rPr>
          <w:sz w:val="22"/>
          <w:szCs w:val="22"/>
        </w:rPr>
        <w:t xml:space="preserve"> as bad-for-her</w:t>
      </w:r>
      <w:r w:rsidR="00986BA7">
        <w:rPr>
          <w:sz w:val="22"/>
          <w:szCs w:val="22"/>
        </w:rPr>
        <w:t>,</w:t>
      </w:r>
      <w:r w:rsidR="00340FDF" w:rsidRPr="006C389C">
        <w:rPr>
          <w:sz w:val="22"/>
          <w:szCs w:val="22"/>
        </w:rPr>
        <w:t xml:space="preserve"> as unpleasant since she has</w:t>
      </w:r>
      <w:r w:rsidRPr="006C389C">
        <w:rPr>
          <w:sz w:val="22"/>
          <w:szCs w:val="22"/>
        </w:rPr>
        <w:t xml:space="preserve"> congenital pain asymobolia. </w:t>
      </w:r>
      <w:r w:rsidR="00CD626E" w:rsidRPr="006C389C">
        <w:rPr>
          <w:sz w:val="22"/>
          <w:szCs w:val="22"/>
        </w:rPr>
        <w:t>And whatever pity or sympathy we may have</w:t>
      </w:r>
      <w:r w:rsidR="008B10FE" w:rsidRPr="006C389C">
        <w:rPr>
          <w:sz w:val="22"/>
          <w:szCs w:val="22"/>
        </w:rPr>
        <w:t xml:space="preserve"> for</w:t>
      </w:r>
      <w:r w:rsidR="00CD626E" w:rsidRPr="006C389C">
        <w:rPr>
          <w:sz w:val="22"/>
          <w:szCs w:val="22"/>
        </w:rPr>
        <w:t xml:space="preserve"> P</w:t>
      </w:r>
      <w:r w:rsidR="00340FDF" w:rsidRPr="006C389C">
        <w:rPr>
          <w:sz w:val="22"/>
          <w:szCs w:val="22"/>
        </w:rPr>
        <w:t>,</w:t>
      </w:r>
      <w:r w:rsidR="00CD626E" w:rsidRPr="006C389C">
        <w:rPr>
          <w:sz w:val="22"/>
          <w:szCs w:val="22"/>
        </w:rPr>
        <w:t xml:space="preserve"> it is surely not attendant to any intrinsic phenomenal unpleasantness of </w:t>
      </w:r>
      <w:r w:rsidR="00221203">
        <w:rPr>
          <w:sz w:val="22"/>
          <w:szCs w:val="22"/>
        </w:rPr>
        <w:t>her</w:t>
      </w:r>
      <w:r w:rsidR="00CD626E" w:rsidRPr="006C389C">
        <w:rPr>
          <w:sz w:val="22"/>
          <w:szCs w:val="22"/>
        </w:rPr>
        <w:t xml:space="preserve"> interoceptive evaluations, since </w:t>
      </w:r>
      <w:r w:rsidR="007F1CAE">
        <w:rPr>
          <w:sz w:val="22"/>
          <w:szCs w:val="22"/>
        </w:rPr>
        <w:t>we know they are not unpleasant</w:t>
      </w:r>
      <w:r w:rsidR="004F73E5">
        <w:rPr>
          <w:sz w:val="22"/>
          <w:szCs w:val="22"/>
        </w:rPr>
        <w:t>.</w:t>
      </w:r>
      <w:r w:rsidR="00CD626E" w:rsidRPr="006C389C">
        <w:rPr>
          <w:sz w:val="22"/>
          <w:szCs w:val="22"/>
        </w:rPr>
        <w:t xml:space="preserve"> </w:t>
      </w:r>
      <w:r w:rsidR="004F73E5">
        <w:rPr>
          <w:sz w:val="22"/>
          <w:szCs w:val="22"/>
        </w:rPr>
        <w:t>B</w:t>
      </w:r>
      <w:r w:rsidR="00CD626E" w:rsidRPr="006C389C">
        <w:rPr>
          <w:sz w:val="22"/>
          <w:szCs w:val="22"/>
        </w:rPr>
        <w:t>y contrast, if the top-down process</w:t>
      </w:r>
      <w:r w:rsidR="00462D02">
        <w:rPr>
          <w:sz w:val="22"/>
          <w:szCs w:val="22"/>
        </w:rPr>
        <w:t>,</w:t>
      </w:r>
      <w:r w:rsidR="00CD626E" w:rsidRPr="006C389C">
        <w:rPr>
          <w:sz w:val="22"/>
          <w:szCs w:val="22"/>
        </w:rPr>
        <w:t xml:space="preserve"> whereby evaluative properties come to penetrate perceptual experience</w:t>
      </w:r>
      <w:r w:rsidR="00D66DC8" w:rsidRPr="006C389C">
        <w:rPr>
          <w:sz w:val="22"/>
          <w:szCs w:val="22"/>
        </w:rPr>
        <w:t>,</w:t>
      </w:r>
      <w:r w:rsidR="00CD626E" w:rsidRPr="006C389C">
        <w:rPr>
          <w:sz w:val="22"/>
          <w:szCs w:val="22"/>
        </w:rPr>
        <w:t xml:space="preserve"> </w:t>
      </w:r>
      <w:r w:rsidR="00E155B2" w:rsidRPr="006C389C">
        <w:rPr>
          <w:sz w:val="22"/>
          <w:szCs w:val="22"/>
        </w:rPr>
        <w:t>gave rise to an emergent phenomenal feature of the feeling of unpleasantness</w:t>
      </w:r>
      <w:r w:rsidR="00D66DC8" w:rsidRPr="006C389C">
        <w:rPr>
          <w:sz w:val="22"/>
          <w:szCs w:val="22"/>
        </w:rPr>
        <w:t>,</w:t>
      </w:r>
      <w:r w:rsidR="00E155B2" w:rsidRPr="006C389C">
        <w:rPr>
          <w:sz w:val="22"/>
          <w:szCs w:val="22"/>
        </w:rPr>
        <w:t xml:space="preserve"> pity or sympathy would seem</w:t>
      </w:r>
      <w:r w:rsidR="008B10FE" w:rsidRPr="006C389C">
        <w:rPr>
          <w:sz w:val="22"/>
          <w:szCs w:val="22"/>
        </w:rPr>
        <w:t xml:space="preserve"> more</w:t>
      </w:r>
      <w:r w:rsidR="00E155B2" w:rsidRPr="006C389C">
        <w:rPr>
          <w:sz w:val="22"/>
          <w:szCs w:val="22"/>
        </w:rPr>
        <w:t xml:space="preserve"> appropriate</w:t>
      </w:r>
      <w:r w:rsidR="004F73E5">
        <w:rPr>
          <w:sz w:val="22"/>
          <w:szCs w:val="22"/>
        </w:rPr>
        <w:t>.</w:t>
      </w:r>
      <w:r w:rsidR="00986BA7">
        <w:rPr>
          <w:sz w:val="22"/>
          <w:szCs w:val="22"/>
        </w:rPr>
        <w:t xml:space="preserve"> So,</w:t>
      </w:r>
      <w:r w:rsidR="004F73E5">
        <w:rPr>
          <w:sz w:val="22"/>
          <w:szCs w:val="22"/>
        </w:rPr>
        <w:t xml:space="preserve"> </w:t>
      </w:r>
      <w:r w:rsidR="00986BA7">
        <w:rPr>
          <w:sz w:val="22"/>
          <w:szCs w:val="22"/>
        </w:rPr>
        <w:t>h</w:t>
      </w:r>
      <w:r w:rsidRPr="006C389C">
        <w:rPr>
          <w:sz w:val="22"/>
          <w:szCs w:val="22"/>
        </w:rPr>
        <w:t>aving established that being in</w:t>
      </w:r>
      <w:r>
        <w:rPr>
          <w:sz w:val="22"/>
          <w:szCs w:val="22"/>
        </w:rPr>
        <w:t xml:space="preserve"> this candidate for</w:t>
      </w:r>
      <w:r w:rsidRPr="006C389C">
        <w:rPr>
          <w:sz w:val="22"/>
          <w:szCs w:val="22"/>
        </w:rPr>
        <w:t xml:space="preserve"> state P is uncontroversially </w:t>
      </w:r>
      <w:r w:rsidRPr="006C389C">
        <w:rPr>
          <w:i/>
          <w:sz w:val="22"/>
          <w:szCs w:val="22"/>
        </w:rPr>
        <w:t xml:space="preserve">not </w:t>
      </w:r>
      <w:r w:rsidRPr="006C389C">
        <w:rPr>
          <w:sz w:val="22"/>
          <w:szCs w:val="22"/>
        </w:rPr>
        <w:t>IPB for its subject to be in allows us to get the normative contrast method running</w:t>
      </w:r>
      <w:r w:rsidR="00863612">
        <w:rPr>
          <w:sz w:val="22"/>
          <w:szCs w:val="22"/>
        </w:rPr>
        <w:t>. A</w:t>
      </w:r>
      <w:r>
        <w:rPr>
          <w:sz w:val="22"/>
          <w:szCs w:val="22"/>
        </w:rPr>
        <w:t>nd then, as we have seen on a number of occasions, it</w:t>
      </w:r>
      <w:r w:rsidRPr="006C389C">
        <w:rPr>
          <w:sz w:val="22"/>
          <w:szCs w:val="22"/>
        </w:rPr>
        <w:t xml:space="preserve"> becomes difficult to resist the conclusion that the Evaluativist account fails to satisfy the NC.</w:t>
      </w:r>
    </w:p>
    <w:p w14:paraId="297C1E6D" w14:textId="3AD6BA83" w:rsidR="00A00F77" w:rsidRPr="006C389C" w:rsidRDefault="007D132F" w:rsidP="006C389C">
      <w:pPr>
        <w:spacing w:line="480" w:lineRule="auto"/>
        <w:ind w:firstLine="360"/>
        <w:jc w:val="both"/>
        <w:rPr>
          <w:sz w:val="22"/>
          <w:szCs w:val="22"/>
        </w:rPr>
      </w:pPr>
      <w:r>
        <w:rPr>
          <w:sz w:val="22"/>
          <w:szCs w:val="22"/>
        </w:rPr>
        <w:lastRenderedPageBreak/>
        <w:t>Regarding such a case,</w:t>
      </w:r>
      <w:r w:rsidR="004F73E5">
        <w:rPr>
          <w:sz w:val="22"/>
          <w:szCs w:val="22"/>
        </w:rPr>
        <w:t xml:space="preserve"> Evaluativism would have to insist</w:t>
      </w:r>
      <w:r>
        <w:rPr>
          <w:sz w:val="22"/>
          <w:szCs w:val="22"/>
        </w:rPr>
        <w:t xml:space="preserve"> either that it is</w:t>
      </w:r>
      <w:r w:rsidR="00FE7372">
        <w:rPr>
          <w:sz w:val="22"/>
          <w:szCs w:val="22"/>
        </w:rPr>
        <w:t xml:space="preserve"> impossible or</w:t>
      </w:r>
      <w:r w:rsidR="004F73E5">
        <w:rPr>
          <w:sz w:val="22"/>
          <w:szCs w:val="22"/>
        </w:rPr>
        <w:t xml:space="preserve"> that</w:t>
      </w:r>
      <w:r w:rsidR="00FE7372">
        <w:rPr>
          <w:sz w:val="22"/>
          <w:szCs w:val="22"/>
        </w:rPr>
        <w:t xml:space="preserve"> somehow cognitive penetration does indeed give rise to negatively</w:t>
      </w:r>
      <w:r>
        <w:rPr>
          <w:sz w:val="22"/>
          <w:szCs w:val="22"/>
        </w:rPr>
        <w:t xml:space="preserve"> valenced phenomenal properties. Note though how counter-intuitive the latter option is;</w:t>
      </w:r>
      <w:r w:rsidR="004F73E5">
        <w:rPr>
          <w:sz w:val="22"/>
          <w:szCs w:val="22"/>
        </w:rPr>
        <w:t xml:space="preserve"> P would</w:t>
      </w:r>
      <w:r w:rsidR="00FE7372">
        <w:rPr>
          <w:sz w:val="22"/>
          <w:szCs w:val="22"/>
        </w:rPr>
        <w:t xml:space="preserve"> have</w:t>
      </w:r>
      <w:r w:rsidR="0018280F">
        <w:rPr>
          <w:sz w:val="22"/>
          <w:szCs w:val="22"/>
        </w:rPr>
        <w:t xml:space="preserve">, </w:t>
      </w:r>
      <w:r w:rsidR="004F73E5">
        <w:rPr>
          <w:sz w:val="22"/>
          <w:szCs w:val="22"/>
        </w:rPr>
        <w:t>through cognitive learning</w:t>
      </w:r>
      <w:r w:rsidR="0018280F">
        <w:rPr>
          <w:sz w:val="22"/>
          <w:szCs w:val="22"/>
        </w:rPr>
        <w:t>,</w:t>
      </w:r>
      <w:r w:rsidR="004F73E5">
        <w:rPr>
          <w:sz w:val="22"/>
          <w:szCs w:val="22"/>
        </w:rPr>
        <w:t xml:space="preserve"> overcome her co</w:t>
      </w:r>
      <w:r>
        <w:rPr>
          <w:sz w:val="22"/>
          <w:szCs w:val="22"/>
        </w:rPr>
        <w:t>ngenital insensitivity to pain!</w:t>
      </w:r>
      <w:r w:rsidR="00D66DC8" w:rsidRPr="006C389C">
        <w:rPr>
          <w:sz w:val="22"/>
          <w:szCs w:val="22"/>
        </w:rPr>
        <w:t xml:space="preserve"> </w:t>
      </w:r>
    </w:p>
    <w:p w14:paraId="3065DA53" w14:textId="24C6807E" w:rsidR="000E6BC0" w:rsidRPr="006C389C" w:rsidRDefault="007D132F" w:rsidP="006C389C">
      <w:pPr>
        <w:spacing w:line="480" w:lineRule="auto"/>
        <w:ind w:firstLine="360"/>
        <w:jc w:val="both"/>
        <w:rPr>
          <w:sz w:val="22"/>
          <w:szCs w:val="22"/>
        </w:rPr>
      </w:pPr>
      <w:r w:rsidRPr="006C389C">
        <w:rPr>
          <w:sz w:val="22"/>
          <w:szCs w:val="22"/>
        </w:rPr>
        <w:t xml:space="preserve">While the considerations and examples in this final section are not </w:t>
      </w:r>
      <w:r w:rsidR="008D2373" w:rsidRPr="006C389C">
        <w:rPr>
          <w:sz w:val="22"/>
          <w:szCs w:val="22"/>
        </w:rPr>
        <w:t>decisive against Evaluativism</w:t>
      </w:r>
      <w:r w:rsidRPr="006C389C">
        <w:rPr>
          <w:sz w:val="22"/>
          <w:szCs w:val="22"/>
        </w:rPr>
        <w:t>, and intuiti</w:t>
      </w:r>
      <w:r w:rsidR="00BC6206" w:rsidRPr="006C389C">
        <w:rPr>
          <w:sz w:val="22"/>
          <w:szCs w:val="22"/>
        </w:rPr>
        <w:t>ons may clash about the cases</w:t>
      </w:r>
      <w:r w:rsidR="00AB3E71">
        <w:rPr>
          <w:sz w:val="22"/>
          <w:szCs w:val="22"/>
        </w:rPr>
        <w:t xml:space="preserve"> described, they</w:t>
      </w:r>
      <w:r w:rsidRPr="006C389C">
        <w:rPr>
          <w:sz w:val="22"/>
          <w:szCs w:val="22"/>
        </w:rPr>
        <w:t xml:space="preserve"> </w:t>
      </w:r>
      <w:r w:rsidR="004030A9">
        <w:rPr>
          <w:sz w:val="22"/>
          <w:szCs w:val="22"/>
        </w:rPr>
        <w:t>show</w:t>
      </w:r>
      <w:r w:rsidRPr="006C389C">
        <w:rPr>
          <w:sz w:val="22"/>
          <w:szCs w:val="22"/>
        </w:rPr>
        <w:t xml:space="preserve"> th</w:t>
      </w:r>
      <w:r w:rsidR="008B10FE" w:rsidRPr="006C389C">
        <w:rPr>
          <w:sz w:val="22"/>
          <w:szCs w:val="22"/>
        </w:rPr>
        <w:t xml:space="preserve">at it is </w:t>
      </w:r>
      <w:r w:rsidR="000948FD">
        <w:rPr>
          <w:sz w:val="22"/>
          <w:szCs w:val="22"/>
        </w:rPr>
        <w:t>by no means</w:t>
      </w:r>
      <w:r w:rsidR="008D2373" w:rsidRPr="006C389C">
        <w:rPr>
          <w:sz w:val="22"/>
          <w:szCs w:val="22"/>
        </w:rPr>
        <w:t xml:space="preserve"> obvious</w:t>
      </w:r>
      <w:r w:rsidRPr="006C389C">
        <w:rPr>
          <w:sz w:val="22"/>
          <w:szCs w:val="22"/>
        </w:rPr>
        <w:t xml:space="preserve"> whether the a</w:t>
      </w:r>
      <w:r w:rsidR="0002217E">
        <w:rPr>
          <w:sz w:val="22"/>
          <w:szCs w:val="22"/>
        </w:rPr>
        <w:t>ppeal</w:t>
      </w:r>
      <w:r w:rsidR="004030A9">
        <w:rPr>
          <w:sz w:val="22"/>
          <w:szCs w:val="22"/>
        </w:rPr>
        <w:t xml:space="preserve"> to perceptuality</w:t>
      </w:r>
      <w:r w:rsidR="0002217E">
        <w:rPr>
          <w:sz w:val="22"/>
          <w:szCs w:val="22"/>
        </w:rPr>
        <w:t xml:space="preserve"> can do the necessary work</w:t>
      </w:r>
      <w:r w:rsidRPr="006C389C">
        <w:rPr>
          <w:sz w:val="22"/>
          <w:szCs w:val="22"/>
        </w:rPr>
        <w:t xml:space="preserve"> to resist the application of the normative contrast method.</w:t>
      </w:r>
      <w:r w:rsidR="00BC6206" w:rsidRPr="006C389C">
        <w:rPr>
          <w:sz w:val="22"/>
          <w:szCs w:val="22"/>
        </w:rPr>
        <w:t xml:space="preserve"> </w:t>
      </w:r>
      <w:r w:rsidR="00A1476B" w:rsidRPr="006C389C">
        <w:rPr>
          <w:sz w:val="22"/>
          <w:szCs w:val="22"/>
        </w:rPr>
        <w:t xml:space="preserve">At </w:t>
      </w:r>
      <w:r w:rsidR="005D156C" w:rsidRPr="006C389C">
        <w:rPr>
          <w:sz w:val="22"/>
          <w:szCs w:val="22"/>
        </w:rPr>
        <w:t>best,</w:t>
      </w:r>
      <w:r w:rsidR="00A1476B" w:rsidRPr="006C389C">
        <w:rPr>
          <w:sz w:val="22"/>
          <w:szCs w:val="22"/>
        </w:rPr>
        <w:t xml:space="preserve"> it is</w:t>
      </w:r>
      <w:r w:rsidR="004030A9">
        <w:rPr>
          <w:sz w:val="22"/>
          <w:szCs w:val="22"/>
        </w:rPr>
        <w:t xml:space="preserve"> still</w:t>
      </w:r>
      <w:r w:rsidR="00A1476B" w:rsidRPr="006C389C">
        <w:rPr>
          <w:sz w:val="22"/>
          <w:szCs w:val="22"/>
        </w:rPr>
        <w:t xml:space="preserve"> unclear whether the appeal</w:t>
      </w:r>
      <w:r w:rsidR="00AB3E71">
        <w:rPr>
          <w:sz w:val="22"/>
          <w:szCs w:val="22"/>
        </w:rPr>
        <w:t xml:space="preserve"> to perceptuality</w:t>
      </w:r>
      <w:r w:rsidR="00A1476B" w:rsidRPr="006C389C">
        <w:rPr>
          <w:sz w:val="22"/>
          <w:szCs w:val="22"/>
        </w:rPr>
        <w:t>, even sufficiently clarified</w:t>
      </w:r>
      <w:r w:rsidR="008D2373" w:rsidRPr="006C389C">
        <w:rPr>
          <w:sz w:val="22"/>
          <w:szCs w:val="22"/>
        </w:rPr>
        <w:t>,</w:t>
      </w:r>
      <w:r w:rsidR="00A1476B" w:rsidRPr="006C389C">
        <w:rPr>
          <w:sz w:val="22"/>
          <w:szCs w:val="22"/>
        </w:rPr>
        <w:t xml:space="preserve"> has the resources to </w:t>
      </w:r>
      <w:r w:rsidR="008D2373" w:rsidRPr="006C389C">
        <w:rPr>
          <w:sz w:val="22"/>
          <w:szCs w:val="22"/>
        </w:rPr>
        <w:t>satisfy</w:t>
      </w:r>
      <w:r w:rsidR="00A1476B" w:rsidRPr="006C389C">
        <w:rPr>
          <w:sz w:val="22"/>
          <w:szCs w:val="22"/>
        </w:rPr>
        <w:t xml:space="preserve"> the NC.</w:t>
      </w:r>
      <w:r>
        <w:rPr>
          <w:rStyle w:val="FootnoteReference"/>
          <w:sz w:val="22"/>
          <w:szCs w:val="22"/>
        </w:rPr>
        <w:footnoteReference w:id="35"/>
      </w:r>
      <w:r w:rsidR="00A1476B" w:rsidRPr="006C389C">
        <w:rPr>
          <w:sz w:val="22"/>
          <w:szCs w:val="22"/>
        </w:rPr>
        <w:t xml:space="preserve"> </w:t>
      </w:r>
    </w:p>
    <w:p w14:paraId="7677B9A9" w14:textId="43C29DA6" w:rsidR="00721340" w:rsidRPr="00721340" w:rsidRDefault="007D132F" w:rsidP="00721340">
      <w:pPr>
        <w:spacing w:line="480" w:lineRule="auto"/>
        <w:ind w:firstLine="360"/>
        <w:jc w:val="both"/>
        <w:rPr>
          <w:sz w:val="22"/>
          <w:szCs w:val="22"/>
        </w:rPr>
      </w:pPr>
      <w:r w:rsidRPr="006C389C">
        <w:rPr>
          <w:sz w:val="22"/>
          <w:szCs w:val="22"/>
        </w:rPr>
        <w:t xml:space="preserve">As a final </w:t>
      </w:r>
      <w:r w:rsidR="005D156C" w:rsidRPr="006C389C">
        <w:rPr>
          <w:sz w:val="22"/>
          <w:szCs w:val="22"/>
        </w:rPr>
        <w:t>point,</w:t>
      </w:r>
      <w:r w:rsidRPr="006C389C">
        <w:rPr>
          <w:sz w:val="22"/>
          <w:szCs w:val="22"/>
        </w:rPr>
        <w:t xml:space="preserve"> </w:t>
      </w:r>
      <w:r w:rsidR="004030A9">
        <w:rPr>
          <w:sz w:val="22"/>
          <w:szCs w:val="22"/>
        </w:rPr>
        <w:t>we can</w:t>
      </w:r>
      <w:r w:rsidR="00A1476B" w:rsidRPr="006C389C">
        <w:rPr>
          <w:sz w:val="22"/>
          <w:szCs w:val="22"/>
        </w:rPr>
        <w:t xml:space="preserve"> </w:t>
      </w:r>
      <w:r w:rsidR="004030A9">
        <w:rPr>
          <w:sz w:val="22"/>
          <w:szCs w:val="22"/>
        </w:rPr>
        <w:t>note</w:t>
      </w:r>
      <w:r w:rsidR="006D3197">
        <w:rPr>
          <w:sz w:val="22"/>
          <w:szCs w:val="22"/>
        </w:rPr>
        <w:t xml:space="preserve"> a cost that is accrued if Evaluativism</w:t>
      </w:r>
      <w:r w:rsidR="004030A9">
        <w:rPr>
          <w:sz w:val="22"/>
          <w:szCs w:val="22"/>
        </w:rPr>
        <w:t xml:space="preserve"> adopts</w:t>
      </w:r>
      <w:r w:rsidR="001976E8" w:rsidRPr="006C389C">
        <w:rPr>
          <w:sz w:val="22"/>
          <w:szCs w:val="22"/>
        </w:rPr>
        <w:t xml:space="preserve"> the position </w:t>
      </w:r>
      <w:r w:rsidR="00140158" w:rsidRPr="006C389C">
        <w:rPr>
          <w:sz w:val="22"/>
          <w:szCs w:val="22"/>
        </w:rPr>
        <w:t xml:space="preserve">of </w:t>
      </w:r>
      <w:r w:rsidR="004030A9">
        <w:rPr>
          <w:sz w:val="22"/>
          <w:szCs w:val="22"/>
        </w:rPr>
        <w:t>holding</w:t>
      </w:r>
      <w:r w:rsidR="001976E8" w:rsidRPr="006C389C">
        <w:rPr>
          <w:sz w:val="22"/>
          <w:szCs w:val="22"/>
        </w:rPr>
        <w:t xml:space="preserve"> there is no state P</w:t>
      </w:r>
      <w:r w:rsidR="00140158" w:rsidRPr="006C389C">
        <w:rPr>
          <w:sz w:val="22"/>
          <w:szCs w:val="22"/>
        </w:rPr>
        <w:t>,</w:t>
      </w:r>
      <w:r w:rsidR="001976E8" w:rsidRPr="006C389C">
        <w:rPr>
          <w:sz w:val="22"/>
          <w:szCs w:val="22"/>
        </w:rPr>
        <w:t xml:space="preserve"> such that being in state P</w:t>
      </w:r>
      <w:r w:rsidR="00C93DFA" w:rsidRPr="006C389C">
        <w:rPr>
          <w:sz w:val="22"/>
          <w:szCs w:val="22"/>
        </w:rPr>
        <w:t xml:space="preserve"> could ever consist in being in</w:t>
      </w:r>
      <w:r w:rsidR="003A16DF" w:rsidRPr="006C389C">
        <w:rPr>
          <w:sz w:val="22"/>
          <w:szCs w:val="22"/>
        </w:rPr>
        <w:t xml:space="preserve"> their candidate for</w:t>
      </w:r>
      <w:r w:rsidR="00C93DFA" w:rsidRPr="006C389C">
        <w:rPr>
          <w:sz w:val="22"/>
          <w:szCs w:val="22"/>
        </w:rPr>
        <w:t xml:space="preserve"> state φ. One way of </w:t>
      </w:r>
      <w:r w:rsidR="004030A9">
        <w:rPr>
          <w:sz w:val="22"/>
          <w:szCs w:val="22"/>
        </w:rPr>
        <w:t>understanding</w:t>
      </w:r>
      <w:r w:rsidR="00C93DFA" w:rsidRPr="006C389C">
        <w:rPr>
          <w:sz w:val="22"/>
          <w:szCs w:val="22"/>
        </w:rPr>
        <w:t xml:space="preserve"> this </w:t>
      </w:r>
      <w:r w:rsidR="004030A9">
        <w:rPr>
          <w:sz w:val="22"/>
          <w:szCs w:val="22"/>
        </w:rPr>
        <w:t>position is as</w:t>
      </w:r>
      <w:r w:rsidR="00C93DFA" w:rsidRPr="006C389C">
        <w:rPr>
          <w:sz w:val="22"/>
          <w:szCs w:val="22"/>
        </w:rPr>
        <w:t xml:space="preserve"> say</w:t>
      </w:r>
      <w:r w:rsidR="004030A9">
        <w:rPr>
          <w:sz w:val="22"/>
          <w:szCs w:val="22"/>
        </w:rPr>
        <w:t>ing</w:t>
      </w:r>
      <w:r w:rsidR="00C93DFA" w:rsidRPr="006C389C">
        <w:rPr>
          <w:sz w:val="22"/>
          <w:szCs w:val="22"/>
        </w:rPr>
        <w:t xml:space="preserve"> that the content of unpleasant pains, while evaluative and c</w:t>
      </w:r>
      <w:r w:rsidR="004030A9">
        <w:rPr>
          <w:sz w:val="22"/>
          <w:szCs w:val="22"/>
        </w:rPr>
        <w:t>oncerned with bodily damage, is</w:t>
      </w:r>
      <w:r w:rsidR="00C93DFA" w:rsidRPr="006C389C">
        <w:rPr>
          <w:sz w:val="22"/>
          <w:szCs w:val="22"/>
        </w:rPr>
        <w:t xml:space="preserve"> </w:t>
      </w:r>
      <w:r w:rsidR="00C93DFA" w:rsidRPr="006C389C">
        <w:rPr>
          <w:i/>
          <w:sz w:val="22"/>
          <w:szCs w:val="22"/>
        </w:rPr>
        <w:t>sui generis</w:t>
      </w:r>
      <w:r w:rsidR="002961EB">
        <w:rPr>
          <w:sz w:val="22"/>
          <w:szCs w:val="22"/>
        </w:rPr>
        <w:t>,</w:t>
      </w:r>
      <w:r w:rsidR="004030A9">
        <w:rPr>
          <w:i/>
          <w:sz w:val="22"/>
          <w:szCs w:val="22"/>
        </w:rPr>
        <w:t xml:space="preserve"> </w:t>
      </w:r>
      <w:r w:rsidR="00C93DFA" w:rsidRPr="006C389C">
        <w:rPr>
          <w:sz w:val="22"/>
          <w:szCs w:val="22"/>
        </w:rPr>
        <w:t>such tha</w:t>
      </w:r>
      <w:r w:rsidR="00B303BB" w:rsidRPr="006C389C">
        <w:rPr>
          <w:sz w:val="22"/>
          <w:szCs w:val="22"/>
        </w:rPr>
        <w:t>t it cannot be accurately stated</w:t>
      </w:r>
      <w:r w:rsidR="009B715B" w:rsidRPr="006C389C">
        <w:rPr>
          <w:sz w:val="22"/>
          <w:szCs w:val="22"/>
        </w:rPr>
        <w:t>,</w:t>
      </w:r>
      <w:r w:rsidR="004030A9">
        <w:rPr>
          <w:sz w:val="22"/>
          <w:szCs w:val="22"/>
        </w:rPr>
        <w:t xml:space="preserve"> but</w:t>
      </w:r>
      <w:r w:rsidR="00036FBE">
        <w:rPr>
          <w:sz w:val="22"/>
          <w:szCs w:val="22"/>
        </w:rPr>
        <w:t xml:space="preserve"> only</w:t>
      </w:r>
      <w:r w:rsidR="00C93DFA" w:rsidRPr="006C389C">
        <w:rPr>
          <w:sz w:val="22"/>
          <w:szCs w:val="22"/>
        </w:rPr>
        <w:t xml:space="preserve"> roughly and approximately characterized by the formulations Evaluativism provide</w:t>
      </w:r>
      <w:r w:rsidR="001976E8" w:rsidRPr="006C389C">
        <w:rPr>
          <w:sz w:val="22"/>
          <w:szCs w:val="22"/>
        </w:rPr>
        <w:t>s</w:t>
      </w:r>
      <w:r w:rsidR="00C93DFA" w:rsidRPr="006C389C">
        <w:rPr>
          <w:sz w:val="22"/>
          <w:szCs w:val="22"/>
        </w:rPr>
        <w:t xml:space="preserve">. </w:t>
      </w:r>
      <w:r w:rsidR="00036FBE">
        <w:rPr>
          <w:sz w:val="22"/>
          <w:szCs w:val="22"/>
        </w:rPr>
        <w:t>This</w:t>
      </w:r>
      <w:r w:rsidR="00B303BB" w:rsidRPr="006C389C">
        <w:rPr>
          <w:sz w:val="22"/>
          <w:szCs w:val="22"/>
        </w:rPr>
        <w:t xml:space="preserve"> position undermine</w:t>
      </w:r>
      <w:r w:rsidR="009B715B" w:rsidRPr="006C389C">
        <w:rPr>
          <w:sz w:val="22"/>
          <w:szCs w:val="22"/>
        </w:rPr>
        <w:t>s</w:t>
      </w:r>
      <w:r w:rsidR="00B303BB" w:rsidRPr="006C389C">
        <w:rPr>
          <w:sz w:val="22"/>
          <w:szCs w:val="22"/>
        </w:rPr>
        <w:t xml:space="preserve"> the application of the normative contrast </w:t>
      </w:r>
      <w:r w:rsidR="00E305F9">
        <w:rPr>
          <w:sz w:val="22"/>
          <w:szCs w:val="22"/>
        </w:rPr>
        <w:t xml:space="preserve">method, but at the same time </w:t>
      </w:r>
      <w:r w:rsidR="00B303BB" w:rsidRPr="006C389C">
        <w:rPr>
          <w:sz w:val="22"/>
          <w:szCs w:val="22"/>
        </w:rPr>
        <w:t xml:space="preserve">renders </w:t>
      </w:r>
      <w:r w:rsidR="003A16DF" w:rsidRPr="006C389C">
        <w:rPr>
          <w:sz w:val="22"/>
          <w:szCs w:val="22"/>
        </w:rPr>
        <w:t>the content of unpleasant pains</w:t>
      </w:r>
      <w:r w:rsidR="00036FBE">
        <w:rPr>
          <w:sz w:val="22"/>
          <w:szCs w:val="22"/>
        </w:rPr>
        <w:t xml:space="preserve"> relatively</w:t>
      </w:r>
      <w:r w:rsidR="009B715B" w:rsidRPr="006C389C">
        <w:rPr>
          <w:sz w:val="22"/>
          <w:szCs w:val="22"/>
        </w:rPr>
        <w:t xml:space="preserve"> </w:t>
      </w:r>
      <w:r w:rsidR="00B303BB" w:rsidRPr="006C389C">
        <w:rPr>
          <w:sz w:val="22"/>
          <w:szCs w:val="22"/>
        </w:rPr>
        <w:t>mysterious</w:t>
      </w:r>
      <w:r w:rsidR="00036FBE">
        <w:rPr>
          <w:sz w:val="22"/>
          <w:szCs w:val="22"/>
        </w:rPr>
        <w:t xml:space="preserve"> compared with that of paradigmatic intentional or representational states</w:t>
      </w:r>
      <w:r w:rsidR="009B715B" w:rsidRPr="006C389C">
        <w:rPr>
          <w:sz w:val="22"/>
          <w:szCs w:val="22"/>
          <w:lang w:val="en-GB"/>
        </w:rPr>
        <w:t>.</w:t>
      </w:r>
      <w:r w:rsidR="003A16DF" w:rsidRPr="006C389C">
        <w:rPr>
          <w:sz w:val="22"/>
          <w:szCs w:val="22"/>
          <w:lang w:val="en-GB"/>
        </w:rPr>
        <w:t xml:space="preserve"> In that sense,</w:t>
      </w:r>
      <w:r w:rsidR="003A16DF" w:rsidRPr="006C389C">
        <w:rPr>
          <w:sz w:val="22"/>
          <w:szCs w:val="22"/>
        </w:rPr>
        <w:t xml:space="preserve"> i</w:t>
      </w:r>
      <w:r w:rsidR="00B303BB" w:rsidRPr="006C389C">
        <w:rPr>
          <w:sz w:val="22"/>
          <w:szCs w:val="22"/>
        </w:rPr>
        <w:t xml:space="preserve">t does not seem </w:t>
      </w:r>
      <w:r w:rsidR="003A16DF" w:rsidRPr="006C389C">
        <w:rPr>
          <w:sz w:val="22"/>
          <w:szCs w:val="22"/>
        </w:rPr>
        <w:t>particularly</w:t>
      </w:r>
      <w:r w:rsidR="00B303BB" w:rsidRPr="006C389C">
        <w:rPr>
          <w:sz w:val="22"/>
          <w:szCs w:val="22"/>
        </w:rPr>
        <w:t xml:space="preserve"> far from the cla</w:t>
      </w:r>
      <w:r w:rsidR="001976E8" w:rsidRPr="006C389C">
        <w:rPr>
          <w:sz w:val="22"/>
          <w:szCs w:val="22"/>
        </w:rPr>
        <w:t>im</w:t>
      </w:r>
      <w:r w:rsidR="005B2820" w:rsidRPr="006C389C">
        <w:rPr>
          <w:sz w:val="22"/>
          <w:szCs w:val="22"/>
        </w:rPr>
        <w:t xml:space="preserve"> that</w:t>
      </w:r>
      <w:r w:rsidR="001976E8" w:rsidRPr="006C389C">
        <w:rPr>
          <w:sz w:val="22"/>
          <w:szCs w:val="22"/>
        </w:rPr>
        <w:t xml:space="preserve"> unpleasant pains are</w:t>
      </w:r>
      <w:r w:rsidR="00AB3E71">
        <w:rPr>
          <w:sz w:val="22"/>
          <w:szCs w:val="22"/>
        </w:rPr>
        <w:t xml:space="preserve"> at least partially</w:t>
      </w:r>
      <w:r w:rsidR="00B303BB" w:rsidRPr="006C389C">
        <w:rPr>
          <w:sz w:val="22"/>
          <w:szCs w:val="22"/>
        </w:rPr>
        <w:t xml:space="preserve"> resistant to the representation</w:t>
      </w:r>
      <w:r w:rsidR="00C97CC5" w:rsidRPr="006C389C">
        <w:rPr>
          <w:sz w:val="22"/>
          <w:szCs w:val="22"/>
        </w:rPr>
        <w:t>a</w:t>
      </w:r>
      <w:r w:rsidR="001976E8" w:rsidRPr="006C389C">
        <w:rPr>
          <w:sz w:val="22"/>
          <w:szCs w:val="22"/>
        </w:rPr>
        <w:t>list or intentionalist</w:t>
      </w:r>
      <w:r w:rsidR="00B303BB" w:rsidRPr="006C389C">
        <w:rPr>
          <w:sz w:val="22"/>
          <w:szCs w:val="22"/>
        </w:rPr>
        <w:t xml:space="preserve"> framework fo</w:t>
      </w:r>
      <w:r w:rsidR="003A16DF" w:rsidRPr="006C389C">
        <w:rPr>
          <w:sz w:val="22"/>
          <w:szCs w:val="22"/>
        </w:rPr>
        <w:t>r the analysis of mental states</w:t>
      </w:r>
      <w:r w:rsidR="00036FBE">
        <w:rPr>
          <w:sz w:val="22"/>
          <w:szCs w:val="22"/>
        </w:rPr>
        <w:t>, as</w:t>
      </w:r>
      <w:r w:rsidR="003A16DF" w:rsidRPr="006C389C">
        <w:rPr>
          <w:sz w:val="22"/>
          <w:szCs w:val="22"/>
        </w:rPr>
        <w:t xml:space="preserve"> an analysis which begins</w:t>
      </w:r>
      <w:r w:rsidR="005B2820" w:rsidRPr="006C389C">
        <w:rPr>
          <w:sz w:val="22"/>
          <w:szCs w:val="22"/>
        </w:rPr>
        <w:t xml:space="preserve"> with</w:t>
      </w:r>
      <w:r w:rsidR="004030A9">
        <w:rPr>
          <w:sz w:val="22"/>
          <w:szCs w:val="22"/>
        </w:rPr>
        <w:t xml:space="preserve"> detailed</w:t>
      </w:r>
      <w:r w:rsidR="005B2820" w:rsidRPr="006C389C">
        <w:rPr>
          <w:sz w:val="22"/>
          <w:szCs w:val="22"/>
        </w:rPr>
        <w:t xml:space="preserve"> specifications of content</w:t>
      </w:r>
      <w:r w:rsidR="003A16DF" w:rsidRPr="006C389C">
        <w:rPr>
          <w:sz w:val="22"/>
          <w:szCs w:val="22"/>
        </w:rPr>
        <w:t>.</w:t>
      </w:r>
      <w:r w:rsidR="00B303BB" w:rsidRPr="006C389C">
        <w:rPr>
          <w:sz w:val="22"/>
          <w:szCs w:val="22"/>
        </w:rPr>
        <w:t xml:space="preserve"> </w:t>
      </w:r>
      <w:r w:rsidR="00887229" w:rsidRPr="006C389C">
        <w:rPr>
          <w:sz w:val="22"/>
          <w:szCs w:val="22"/>
        </w:rPr>
        <w:t>But if that is the case</w:t>
      </w:r>
      <w:r w:rsidR="009B715B" w:rsidRPr="006C389C">
        <w:rPr>
          <w:sz w:val="22"/>
          <w:szCs w:val="22"/>
        </w:rPr>
        <w:t>,</w:t>
      </w:r>
      <w:r w:rsidR="00887229" w:rsidRPr="006C389C">
        <w:rPr>
          <w:sz w:val="22"/>
          <w:szCs w:val="22"/>
        </w:rPr>
        <w:t xml:space="preserve"> Evaluativism </w:t>
      </w:r>
      <w:r w:rsidR="003A16DF" w:rsidRPr="006C389C">
        <w:rPr>
          <w:sz w:val="22"/>
          <w:szCs w:val="22"/>
        </w:rPr>
        <w:t>starts</w:t>
      </w:r>
      <w:r w:rsidR="00887229" w:rsidRPr="006C389C">
        <w:rPr>
          <w:sz w:val="22"/>
          <w:szCs w:val="22"/>
        </w:rPr>
        <w:t xml:space="preserve"> to look less </w:t>
      </w:r>
      <w:r w:rsidR="008D71A5" w:rsidRPr="006C389C">
        <w:rPr>
          <w:sz w:val="22"/>
          <w:szCs w:val="22"/>
        </w:rPr>
        <w:t>like a</w:t>
      </w:r>
      <w:r w:rsidR="004030A9">
        <w:rPr>
          <w:sz w:val="22"/>
          <w:szCs w:val="22"/>
        </w:rPr>
        <w:t>n</w:t>
      </w:r>
      <w:r w:rsidR="00887229" w:rsidRPr="006C389C">
        <w:rPr>
          <w:sz w:val="22"/>
          <w:szCs w:val="22"/>
        </w:rPr>
        <w:t xml:space="preserve"> </w:t>
      </w:r>
      <w:r w:rsidR="00C97CC5" w:rsidRPr="006C389C">
        <w:rPr>
          <w:sz w:val="22"/>
          <w:szCs w:val="22"/>
        </w:rPr>
        <w:t>update of representa</w:t>
      </w:r>
      <w:r w:rsidR="00887229" w:rsidRPr="006C389C">
        <w:rPr>
          <w:sz w:val="22"/>
          <w:szCs w:val="22"/>
        </w:rPr>
        <w:t>t</w:t>
      </w:r>
      <w:r w:rsidR="00C97CC5" w:rsidRPr="006C389C">
        <w:rPr>
          <w:sz w:val="22"/>
          <w:szCs w:val="22"/>
        </w:rPr>
        <w:t>i</w:t>
      </w:r>
      <w:r w:rsidR="00887229" w:rsidRPr="006C389C">
        <w:rPr>
          <w:sz w:val="22"/>
          <w:szCs w:val="22"/>
        </w:rPr>
        <w:t>onalist views</w:t>
      </w:r>
      <w:r w:rsidR="001976E8" w:rsidRPr="006C389C">
        <w:rPr>
          <w:sz w:val="22"/>
          <w:szCs w:val="22"/>
        </w:rPr>
        <w:t>,</w:t>
      </w:r>
      <w:r w:rsidR="00887229" w:rsidRPr="006C389C">
        <w:rPr>
          <w:sz w:val="22"/>
          <w:szCs w:val="22"/>
        </w:rPr>
        <w:t xml:space="preserve"> and rather something quite different. </w:t>
      </w:r>
    </w:p>
    <w:p w14:paraId="28E6B37D" w14:textId="77777777" w:rsidR="002D0A20" w:rsidRDefault="002D0A20" w:rsidP="006C389C">
      <w:pPr>
        <w:spacing w:line="480" w:lineRule="auto"/>
        <w:rPr>
          <w:b/>
          <w:sz w:val="22"/>
          <w:szCs w:val="22"/>
          <w:lang w:val="en-GB"/>
        </w:rPr>
      </w:pPr>
    </w:p>
    <w:p w14:paraId="42B9DBB9" w14:textId="3B3EF8D6" w:rsidR="009A022A" w:rsidRPr="00721340" w:rsidRDefault="007D132F" w:rsidP="00362E78">
      <w:pPr>
        <w:spacing w:line="480" w:lineRule="auto"/>
        <w:outlineLvl w:val="0"/>
        <w:rPr>
          <w:b/>
          <w:sz w:val="22"/>
          <w:szCs w:val="22"/>
          <w:lang w:val="en-GB"/>
        </w:rPr>
      </w:pPr>
      <w:r w:rsidRPr="00721340">
        <w:rPr>
          <w:b/>
          <w:sz w:val="22"/>
          <w:szCs w:val="22"/>
          <w:lang w:val="en-GB"/>
        </w:rPr>
        <w:lastRenderedPageBreak/>
        <w:t>Bibliography</w:t>
      </w:r>
    </w:p>
    <w:p w14:paraId="30D3A059" w14:textId="71500181" w:rsidR="00C31A47" w:rsidRPr="00A01CAE" w:rsidRDefault="007D132F" w:rsidP="006C389C">
      <w:pPr>
        <w:spacing w:line="480" w:lineRule="auto"/>
        <w:rPr>
          <w:color w:val="000000" w:themeColor="text1"/>
          <w:sz w:val="21"/>
          <w:szCs w:val="21"/>
        </w:rPr>
      </w:pPr>
      <w:r>
        <w:rPr>
          <w:color w:val="000000" w:themeColor="text1"/>
          <w:sz w:val="21"/>
          <w:szCs w:val="21"/>
        </w:rPr>
        <w:t>Armstrong, D. M. 1962.</w:t>
      </w:r>
      <w:r w:rsidR="00342325" w:rsidRPr="00A01CAE">
        <w:rPr>
          <w:color w:val="000000" w:themeColor="text1"/>
          <w:sz w:val="21"/>
          <w:szCs w:val="21"/>
        </w:rPr>
        <w:t xml:space="preserve"> </w:t>
      </w:r>
      <w:r w:rsidR="00342325" w:rsidRPr="00A01CAE">
        <w:rPr>
          <w:i/>
          <w:color w:val="000000" w:themeColor="text1"/>
          <w:sz w:val="21"/>
          <w:szCs w:val="21"/>
        </w:rPr>
        <w:t>Bodily Sensations</w:t>
      </w:r>
      <w:r w:rsidR="00342325" w:rsidRPr="00A01CAE">
        <w:rPr>
          <w:color w:val="000000" w:themeColor="text1"/>
          <w:sz w:val="21"/>
          <w:szCs w:val="21"/>
        </w:rPr>
        <w:t>. London: Routledge.</w:t>
      </w:r>
    </w:p>
    <w:p w14:paraId="667BDA7F" w14:textId="6E1725D4" w:rsidR="006F3273" w:rsidRPr="00A01CAE" w:rsidRDefault="007D132F" w:rsidP="006F3273">
      <w:pPr>
        <w:spacing w:line="480" w:lineRule="auto"/>
        <w:ind w:left="284" w:hanging="284"/>
        <w:jc w:val="both"/>
        <w:rPr>
          <w:rFonts w:eastAsia="Times New Roman"/>
          <w:sz w:val="21"/>
          <w:szCs w:val="21"/>
        </w:rPr>
      </w:pPr>
      <w:r>
        <w:rPr>
          <w:rFonts w:eastAsia="Times New Roman"/>
          <w:sz w:val="21"/>
          <w:szCs w:val="21"/>
        </w:rPr>
        <w:t>Aydede, M. 2014.</w:t>
      </w:r>
      <w:r w:rsidR="00144E15">
        <w:rPr>
          <w:rFonts w:eastAsia="Times New Roman"/>
          <w:sz w:val="21"/>
          <w:szCs w:val="21"/>
        </w:rPr>
        <w:t xml:space="preserve"> “</w:t>
      </w:r>
      <w:r w:rsidR="00342325" w:rsidRPr="00A01CAE">
        <w:rPr>
          <w:rFonts w:eastAsia="Times New Roman"/>
          <w:sz w:val="21"/>
          <w:szCs w:val="21"/>
        </w:rPr>
        <w:t>How to unify theories of sensory ple</w:t>
      </w:r>
      <w:r w:rsidR="00144E15">
        <w:rPr>
          <w:rFonts w:eastAsia="Times New Roman"/>
          <w:sz w:val="21"/>
          <w:szCs w:val="21"/>
        </w:rPr>
        <w:t>asure: an adverbialist proposal”.</w:t>
      </w:r>
      <w:r w:rsidR="00144E15">
        <w:rPr>
          <w:rFonts w:eastAsia="Times New Roman"/>
          <w:i/>
          <w:sz w:val="21"/>
          <w:szCs w:val="21"/>
        </w:rPr>
        <w:t xml:space="preserve"> </w:t>
      </w:r>
      <w:r w:rsidR="00342325" w:rsidRPr="00A01CAE">
        <w:rPr>
          <w:rFonts w:eastAsia="Times New Roman"/>
          <w:i/>
          <w:sz w:val="21"/>
          <w:szCs w:val="21"/>
        </w:rPr>
        <w:t>Review of Philosophy and Psychology</w:t>
      </w:r>
      <w:r w:rsidR="00342325" w:rsidRPr="00A01CAE">
        <w:rPr>
          <w:rFonts w:eastAsia="Times New Roman"/>
          <w:sz w:val="21"/>
          <w:szCs w:val="21"/>
        </w:rPr>
        <w:t xml:space="preserve"> 5 (1):119-33.</w:t>
      </w:r>
    </w:p>
    <w:p w14:paraId="41BB5305" w14:textId="04B51F8A" w:rsidR="00C31A47" w:rsidRPr="00A01CAE" w:rsidRDefault="007D132F" w:rsidP="006C389C">
      <w:pPr>
        <w:pStyle w:val="p1"/>
        <w:spacing w:line="480" w:lineRule="auto"/>
        <w:ind w:left="284" w:hanging="284"/>
        <w:rPr>
          <w:rFonts w:ascii="Times New Roman" w:hAnsi="Times New Roman"/>
          <w:sz w:val="21"/>
          <w:szCs w:val="21"/>
        </w:rPr>
      </w:pPr>
      <w:r>
        <w:rPr>
          <w:rFonts w:ascii="Times New Roman" w:hAnsi="Times New Roman"/>
          <w:sz w:val="21"/>
          <w:szCs w:val="21"/>
        </w:rPr>
        <w:t>Aydede, M. and M. Fulkerson. Forthcoming.</w:t>
      </w:r>
      <w:r w:rsidR="00144E15">
        <w:rPr>
          <w:rFonts w:ascii="Times New Roman" w:hAnsi="Times New Roman"/>
          <w:sz w:val="21"/>
          <w:szCs w:val="21"/>
        </w:rPr>
        <w:t xml:space="preserve"> “</w:t>
      </w:r>
      <w:r w:rsidR="00342325" w:rsidRPr="00A01CAE">
        <w:rPr>
          <w:rFonts w:ascii="Times New Roman" w:hAnsi="Times New Roman"/>
          <w:sz w:val="21"/>
          <w:szCs w:val="21"/>
        </w:rPr>
        <w:t>Reasons an</w:t>
      </w:r>
      <w:r w:rsidR="00144E15">
        <w:rPr>
          <w:rFonts w:ascii="Times New Roman" w:hAnsi="Times New Roman"/>
          <w:sz w:val="21"/>
          <w:szCs w:val="21"/>
        </w:rPr>
        <w:t xml:space="preserve">d Theories of Sensory Affect”. In </w:t>
      </w:r>
      <w:r w:rsidR="00144E15">
        <w:rPr>
          <w:rFonts w:ascii="Times New Roman" w:hAnsi="Times New Roman"/>
          <w:i/>
          <w:sz w:val="21"/>
          <w:szCs w:val="21"/>
        </w:rPr>
        <w:t>The Nature of Pain</w:t>
      </w:r>
      <w:r w:rsidR="00144E15">
        <w:rPr>
          <w:rFonts w:ascii="Times New Roman" w:hAnsi="Times New Roman"/>
          <w:sz w:val="21"/>
          <w:szCs w:val="21"/>
        </w:rPr>
        <w:t>, edited by</w:t>
      </w:r>
      <w:r w:rsidR="00342325" w:rsidRPr="00A01CAE">
        <w:rPr>
          <w:rFonts w:ascii="Times New Roman" w:hAnsi="Times New Roman"/>
          <w:sz w:val="21"/>
          <w:szCs w:val="21"/>
        </w:rPr>
        <w:t xml:space="preserve"> D</w:t>
      </w:r>
      <w:r w:rsidR="00144E15">
        <w:rPr>
          <w:rFonts w:ascii="Times New Roman" w:hAnsi="Times New Roman"/>
          <w:sz w:val="21"/>
          <w:szCs w:val="21"/>
        </w:rPr>
        <w:t>. Bain,</w:t>
      </w:r>
      <w:r w:rsidR="00342325" w:rsidRPr="00A01CAE">
        <w:rPr>
          <w:rFonts w:ascii="Times New Roman" w:hAnsi="Times New Roman"/>
          <w:sz w:val="21"/>
          <w:szCs w:val="21"/>
        </w:rPr>
        <w:t xml:space="preserve"> Brady, M.</w:t>
      </w:r>
      <w:r w:rsidR="00144E15">
        <w:rPr>
          <w:rFonts w:ascii="Times New Roman" w:hAnsi="Times New Roman"/>
          <w:sz w:val="21"/>
          <w:szCs w:val="21"/>
        </w:rPr>
        <w:t xml:space="preserve"> Brady,</w:t>
      </w:r>
      <w:r w:rsidR="00342325" w:rsidRPr="00A01CAE">
        <w:rPr>
          <w:rFonts w:ascii="Times New Roman" w:hAnsi="Times New Roman"/>
          <w:sz w:val="21"/>
          <w:szCs w:val="21"/>
        </w:rPr>
        <w:t xml:space="preserve"> and Corns, J</w:t>
      </w:r>
      <w:r w:rsidR="00144E15">
        <w:rPr>
          <w:rFonts w:ascii="Times New Roman" w:hAnsi="Times New Roman"/>
          <w:sz w:val="21"/>
          <w:szCs w:val="21"/>
        </w:rPr>
        <w:t>. Corns.</w:t>
      </w:r>
      <w:r w:rsidR="00342325" w:rsidRPr="00A01CAE">
        <w:rPr>
          <w:rFonts w:ascii="Times New Roman" w:hAnsi="Times New Roman"/>
          <w:sz w:val="21"/>
          <w:szCs w:val="21"/>
        </w:rPr>
        <w:t xml:space="preserve"> Routledge: London.</w:t>
      </w:r>
    </w:p>
    <w:p w14:paraId="4A6CB4BE" w14:textId="233D48CB" w:rsidR="00C31A47" w:rsidRPr="00A01CAE" w:rsidRDefault="007D132F" w:rsidP="006C389C">
      <w:pPr>
        <w:pStyle w:val="p1"/>
        <w:spacing w:line="480" w:lineRule="auto"/>
        <w:rPr>
          <w:rFonts w:ascii="Times New Roman" w:hAnsi="Times New Roman"/>
          <w:sz w:val="21"/>
          <w:szCs w:val="21"/>
        </w:rPr>
      </w:pPr>
      <w:r>
        <w:rPr>
          <w:rFonts w:ascii="Times New Roman" w:hAnsi="Times New Roman"/>
          <w:sz w:val="21"/>
          <w:szCs w:val="21"/>
        </w:rPr>
        <w:t>Bain, D. 2013.</w:t>
      </w:r>
      <w:r w:rsidR="00342325" w:rsidRPr="00A01CAE">
        <w:rPr>
          <w:rFonts w:ascii="Times New Roman" w:hAnsi="Times New Roman"/>
          <w:sz w:val="21"/>
          <w:szCs w:val="21"/>
        </w:rPr>
        <w:t xml:space="preserve"> ‘What makes pains unpleasant?</w:t>
      </w:r>
      <w:r w:rsidR="00F64EF3" w:rsidRPr="00A01CAE">
        <w:rPr>
          <w:rFonts w:ascii="Times New Roman" w:hAnsi="Times New Roman"/>
          <w:sz w:val="21"/>
          <w:szCs w:val="21"/>
        </w:rPr>
        <w:t>’</w:t>
      </w:r>
      <w:r w:rsidR="00342325" w:rsidRPr="00A01CAE">
        <w:rPr>
          <w:rFonts w:ascii="Times New Roman" w:hAnsi="Times New Roman"/>
          <w:sz w:val="21"/>
          <w:szCs w:val="21"/>
        </w:rPr>
        <w:t xml:space="preserve"> in </w:t>
      </w:r>
      <w:r w:rsidR="00342325" w:rsidRPr="00A01CAE">
        <w:rPr>
          <w:rFonts w:ascii="Times New Roman" w:hAnsi="Times New Roman"/>
          <w:i/>
          <w:sz w:val="21"/>
          <w:szCs w:val="21"/>
        </w:rPr>
        <w:t>Philosophical Studies</w:t>
      </w:r>
      <w:r w:rsidR="00342325" w:rsidRPr="00A01CAE">
        <w:rPr>
          <w:rFonts w:ascii="Times New Roman" w:hAnsi="Times New Roman"/>
          <w:sz w:val="21"/>
          <w:szCs w:val="21"/>
        </w:rPr>
        <w:t xml:space="preserve"> 166: 69–89.</w:t>
      </w:r>
    </w:p>
    <w:p w14:paraId="475EB344" w14:textId="4AB80567" w:rsidR="00C31A47" w:rsidRPr="00A01CAE" w:rsidRDefault="007D132F" w:rsidP="00C94081">
      <w:pPr>
        <w:pStyle w:val="p1"/>
        <w:spacing w:line="480" w:lineRule="auto"/>
        <w:rPr>
          <w:rFonts w:ascii="Times New Roman" w:hAnsi="Times New Roman"/>
          <w:sz w:val="21"/>
          <w:szCs w:val="21"/>
        </w:rPr>
      </w:pPr>
      <w:r w:rsidRPr="00A01CAE">
        <w:rPr>
          <w:color w:val="000000" w:themeColor="text1"/>
          <w:sz w:val="21"/>
          <w:szCs w:val="21"/>
          <w:lang w:val="en-GB"/>
        </w:rPr>
        <w:t>––</w:t>
      </w:r>
      <w:r w:rsidR="002B1A22">
        <w:rPr>
          <w:rFonts w:ascii="Times New Roman" w:hAnsi="Times New Roman"/>
          <w:sz w:val="21"/>
          <w:szCs w:val="21"/>
        </w:rPr>
        <w:t xml:space="preserve"> 2014.</w:t>
      </w:r>
      <w:r w:rsidR="00144E15">
        <w:rPr>
          <w:rFonts w:ascii="Times New Roman" w:hAnsi="Times New Roman"/>
          <w:sz w:val="21"/>
          <w:szCs w:val="21"/>
        </w:rPr>
        <w:t xml:space="preserve"> “Pains That Don’t Hurt”. </w:t>
      </w:r>
      <w:r w:rsidRPr="00A01CAE">
        <w:rPr>
          <w:rFonts w:ascii="Times New Roman" w:hAnsi="Times New Roman"/>
          <w:i/>
          <w:sz w:val="21"/>
          <w:szCs w:val="21"/>
        </w:rPr>
        <w:t>Australasian Journal of Philosophy</w:t>
      </w:r>
      <w:r w:rsidRPr="00A01CAE">
        <w:rPr>
          <w:rFonts w:ascii="Times New Roman" w:hAnsi="Times New Roman"/>
          <w:sz w:val="21"/>
          <w:szCs w:val="21"/>
        </w:rPr>
        <w:t xml:space="preserve"> 92 (2): 305-20. </w:t>
      </w:r>
    </w:p>
    <w:p w14:paraId="1710142B" w14:textId="7C600065" w:rsidR="00C31A47" w:rsidRPr="007129F4" w:rsidRDefault="007D132F" w:rsidP="00C94081">
      <w:pPr>
        <w:pStyle w:val="p1"/>
        <w:spacing w:line="480" w:lineRule="auto"/>
        <w:rPr>
          <w:rFonts w:ascii="Times New Roman" w:hAnsi="Times New Roman"/>
          <w:sz w:val="21"/>
          <w:szCs w:val="21"/>
        </w:rPr>
      </w:pPr>
      <w:r w:rsidRPr="005D42D6">
        <w:rPr>
          <w:rFonts w:ascii="Times New Roman" w:hAnsi="Times New Roman"/>
          <w:color w:val="000000" w:themeColor="text1"/>
          <w:sz w:val="21"/>
          <w:szCs w:val="21"/>
          <w:lang w:val="en-GB"/>
        </w:rPr>
        <w:t>––</w:t>
      </w:r>
      <w:r w:rsidR="002B1A22" w:rsidRPr="005D42D6">
        <w:rPr>
          <w:rFonts w:ascii="Times New Roman" w:hAnsi="Times New Roman"/>
          <w:sz w:val="21"/>
          <w:szCs w:val="21"/>
        </w:rPr>
        <w:t xml:space="preserve"> 2017.</w:t>
      </w:r>
      <w:r w:rsidR="00144E15" w:rsidRPr="005D42D6">
        <w:rPr>
          <w:rFonts w:ascii="Times New Roman" w:hAnsi="Times New Roman"/>
          <w:sz w:val="21"/>
          <w:szCs w:val="21"/>
        </w:rPr>
        <w:t xml:space="preserve"> </w:t>
      </w:r>
      <w:r w:rsidR="00144E15" w:rsidRPr="007129F4">
        <w:rPr>
          <w:rFonts w:ascii="Times New Roman" w:hAnsi="Times New Roman"/>
          <w:sz w:val="21"/>
          <w:szCs w:val="21"/>
        </w:rPr>
        <w:t>“Why Take Painkillers”.</w:t>
      </w:r>
      <w:r w:rsidRPr="007129F4">
        <w:rPr>
          <w:rFonts w:ascii="Times New Roman" w:hAnsi="Times New Roman"/>
          <w:sz w:val="21"/>
          <w:szCs w:val="21"/>
        </w:rPr>
        <w:t xml:space="preserve"> </w:t>
      </w:r>
      <w:r w:rsidRPr="007129F4">
        <w:rPr>
          <w:rFonts w:ascii="Times New Roman" w:hAnsi="Times New Roman"/>
          <w:i/>
          <w:sz w:val="21"/>
          <w:szCs w:val="21"/>
        </w:rPr>
        <w:t>Nous</w:t>
      </w:r>
      <w:r w:rsidRPr="007129F4">
        <w:rPr>
          <w:rFonts w:ascii="Times New Roman" w:hAnsi="Times New Roman"/>
          <w:sz w:val="21"/>
          <w:szCs w:val="21"/>
        </w:rPr>
        <w:t xml:space="preserve"> (early view edition)</w:t>
      </w:r>
      <w:r w:rsidR="002030E8" w:rsidRPr="007129F4">
        <w:rPr>
          <w:rFonts w:ascii="Times New Roman" w:hAnsi="Times New Roman"/>
          <w:sz w:val="21"/>
          <w:szCs w:val="21"/>
        </w:rPr>
        <w:t>.</w:t>
      </w:r>
    </w:p>
    <w:p w14:paraId="5EE26EA4" w14:textId="60044408" w:rsidR="00C31A47" w:rsidRPr="007129F4" w:rsidRDefault="007D132F" w:rsidP="00C94081">
      <w:pPr>
        <w:pStyle w:val="p1"/>
        <w:spacing w:line="480" w:lineRule="auto"/>
        <w:rPr>
          <w:rFonts w:ascii="Times New Roman" w:hAnsi="Times New Roman"/>
          <w:sz w:val="21"/>
          <w:szCs w:val="21"/>
        </w:rPr>
      </w:pPr>
      <w:r w:rsidRPr="007129F4">
        <w:rPr>
          <w:rFonts w:ascii="Times New Roman" w:hAnsi="Times New Roman"/>
          <w:sz w:val="21"/>
          <w:szCs w:val="21"/>
        </w:rPr>
        <w:t>Brady, M. 2015.</w:t>
      </w:r>
      <w:r w:rsidR="00144E15" w:rsidRPr="007129F4">
        <w:rPr>
          <w:rFonts w:ascii="Times New Roman" w:hAnsi="Times New Roman"/>
          <w:sz w:val="21"/>
          <w:szCs w:val="21"/>
        </w:rPr>
        <w:t xml:space="preserve"> “Feeling Bad and Seeing Bad”. </w:t>
      </w:r>
      <w:r w:rsidR="00342325" w:rsidRPr="007129F4">
        <w:rPr>
          <w:rFonts w:ascii="Times New Roman" w:hAnsi="Times New Roman"/>
          <w:i/>
          <w:sz w:val="21"/>
          <w:szCs w:val="21"/>
        </w:rPr>
        <w:t>dialectica</w:t>
      </w:r>
      <w:r w:rsidR="00342325" w:rsidRPr="007129F4">
        <w:rPr>
          <w:rFonts w:ascii="Times New Roman" w:hAnsi="Times New Roman"/>
          <w:sz w:val="21"/>
          <w:szCs w:val="21"/>
        </w:rPr>
        <w:t xml:space="preserve"> 69 (3): 403-16.</w:t>
      </w:r>
    </w:p>
    <w:p w14:paraId="74AA8B65" w14:textId="66A9CD35" w:rsidR="00C94081" w:rsidRPr="007129F4" w:rsidRDefault="007D132F" w:rsidP="00C94081">
      <w:pPr>
        <w:spacing w:line="480" w:lineRule="auto"/>
        <w:rPr>
          <w:sz w:val="21"/>
          <w:szCs w:val="21"/>
          <w:lang w:val="en-GB" w:eastAsia="en-GB"/>
        </w:rPr>
      </w:pPr>
      <w:r w:rsidRPr="00C94081">
        <w:rPr>
          <w:sz w:val="21"/>
          <w:szCs w:val="21"/>
          <w:lang w:val="en-GB" w:eastAsia="en-GB"/>
        </w:rPr>
        <w:t xml:space="preserve">–– </w:t>
      </w:r>
      <w:r w:rsidR="005D42D6" w:rsidRPr="007129F4">
        <w:rPr>
          <w:sz w:val="21"/>
          <w:szCs w:val="21"/>
          <w:lang w:val="en-GB" w:eastAsia="en-GB"/>
        </w:rPr>
        <w:t>(</w:t>
      </w:r>
      <w:r w:rsidRPr="00C94081">
        <w:rPr>
          <w:sz w:val="21"/>
          <w:szCs w:val="21"/>
          <w:lang w:val="en-GB" w:eastAsia="en-GB"/>
        </w:rPr>
        <w:t>forthcoming</w:t>
      </w:r>
      <w:r w:rsidR="005D42D6" w:rsidRPr="007129F4">
        <w:rPr>
          <w:sz w:val="21"/>
          <w:szCs w:val="21"/>
          <w:lang w:val="en-GB" w:eastAsia="en-GB"/>
        </w:rPr>
        <w:t>)</w:t>
      </w:r>
      <w:r w:rsidRPr="00C94081">
        <w:rPr>
          <w:sz w:val="21"/>
          <w:szCs w:val="21"/>
          <w:lang w:val="en-GB" w:eastAsia="en-GB"/>
        </w:rPr>
        <w:t>. ‘Painfulness, Desire, and the Euthyphro Problem’</w:t>
      </w:r>
      <w:r w:rsidR="005D42D6" w:rsidRPr="007129F4">
        <w:rPr>
          <w:sz w:val="21"/>
          <w:szCs w:val="21"/>
          <w:lang w:val="en-GB" w:eastAsia="en-GB"/>
        </w:rPr>
        <w:t xml:space="preserve">. </w:t>
      </w:r>
      <w:r w:rsidRPr="00C94081">
        <w:rPr>
          <w:i/>
          <w:sz w:val="21"/>
          <w:szCs w:val="21"/>
          <w:lang w:val="en-GB" w:eastAsia="en-GB"/>
        </w:rPr>
        <w:t>American Philosophical Quarterly</w:t>
      </w:r>
      <w:r w:rsidRPr="00C94081">
        <w:rPr>
          <w:sz w:val="21"/>
          <w:szCs w:val="21"/>
          <w:lang w:val="en-GB" w:eastAsia="en-GB"/>
        </w:rPr>
        <w:t>.</w:t>
      </w:r>
    </w:p>
    <w:p w14:paraId="2C986CAE" w14:textId="3B0BE0C3" w:rsidR="006F3273" w:rsidRPr="00A01CAE" w:rsidRDefault="007D132F" w:rsidP="00C94081">
      <w:pPr>
        <w:spacing w:line="480" w:lineRule="auto"/>
        <w:ind w:left="284" w:hanging="284"/>
        <w:jc w:val="both"/>
        <w:rPr>
          <w:rFonts w:eastAsia="Times New Roman"/>
          <w:sz w:val="21"/>
          <w:szCs w:val="21"/>
        </w:rPr>
      </w:pPr>
      <w:r w:rsidRPr="007129F4">
        <w:rPr>
          <w:rFonts w:eastAsia="Times New Roman"/>
          <w:sz w:val="21"/>
          <w:szCs w:val="21"/>
        </w:rPr>
        <w:t>Bramble, B. 2013.</w:t>
      </w:r>
      <w:r w:rsidR="00144E15" w:rsidRPr="007129F4">
        <w:rPr>
          <w:rFonts w:eastAsia="Times New Roman"/>
          <w:sz w:val="21"/>
          <w:szCs w:val="21"/>
        </w:rPr>
        <w:t xml:space="preserve"> “</w:t>
      </w:r>
      <w:r w:rsidR="00342325" w:rsidRPr="007129F4">
        <w:rPr>
          <w:rFonts w:eastAsia="Times New Roman"/>
          <w:sz w:val="21"/>
          <w:szCs w:val="21"/>
        </w:rPr>
        <w:t>The distinc</w:t>
      </w:r>
      <w:r w:rsidR="00144E15" w:rsidRPr="007129F4">
        <w:rPr>
          <w:rFonts w:eastAsia="Times New Roman"/>
          <w:sz w:val="21"/>
          <w:szCs w:val="21"/>
        </w:rPr>
        <w:t>tive feeling theory of pleasure”.</w:t>
      </w:r>
      <w:r w:rsidR="00342325" w:rsidRPr="007129F4">
        <w:rPr>
          <w:rFonts w:eastAsia="Times New Roman"/>
          <w:sz w:val="21"/>
          <w:szCs w:val="21"/>
        </w:rPr>
        <w:t xml:space="preserve"> </w:t>
      </w:r>
      <w:r w:rsidR="00342325" w:rsidRPr="007129F4">
        <w:rPr>
          <w:rFonts w:eastAsia="Times New Roman"/>
          <w:i/>
          <w:sz w:val="21"/>
          <w:szCs w:val="21"/>
        </w:rPr>
        <w:t>Philosophical Studies</w:t>
      </w:r>
      <w:r w:rsidR="00342325" w:rsidRPr="007129F4">
        <w:rPr>
          <w:rFonts w:eastAsia="Times New Roman"/>
          <w:sz w:val="21"/>
          <w:szCs w:val="21"/>
        </w:rPr>
        <w:t xml:space="preserve"> 162 (2): 201</w:t>
      </w:r>
      <w:r w:rsidR="00342325" w:rsidRPr="00A01CAE">
        <w:rPr>
          <w:rFonts w:eastAsia="Times New Roman"/>
          <w:sz w:val="21"/>
          <w:szCs w:val="21"/>
        </w:rPr>
        <w:t>-17.</w:t>
      </w:r>
    </w:p>
    <w:p w14:paraId="7572AB3D" w14:textId="6E1E5663" w:rsidR="00F64EF3" w:rsidRPr="00A01CAE" w:rsidRDefault="007D132F" w:rsidP="00C94081">
      <w:pPr>
        <w:pStyle w:val="p1"/>
        <w:spacing w:line="480" w:lineRule="auto"/>
        <w:ind w:left="284" w:hanging="284"/>
        <w:rPr>
          <w:rFonts w:ascii="Times New Roman" w:hAnsi="Times New Roman"/>
          <w:sz w:val="21"/>
          <w:szCs w:val="21"/>
        </w:rPr>
      </w:pPr>
      <w:r>
        <w:rPr>
          <w:rFonts w:ascii="Times New Roman" w:hAnsi="Times New Roman"/>
          <w:sz w:val="21"/>
          <w:szCs w:val="21"/>
        </w:rPr>
        <w:t>Craig, AD. 2003.</w:t>
      </w:r>
      <w:r w:rsidR="00144E15">
        <w:rPr>
          <w:rFonts w:ascii="Times New Roman" w:hAnsi="Times New Roman"/>
          <w:sz w:val="21"/>
          <w:szCs w:val="21"/>
        </w:rPr>
        <w:t xml:space="preserve"> “</w:t>
      </w:r>
      <w:r w:rsidR="00342325" w:rsidRPr="00A01CAE">
        <w:rPr>
          <w:rFonts w:ascii="Times New Roman" w:hAnsi="Times New Roman"/>
          <w:sz w:val="21"/>
          <w:szCs w:val="21"/>
        </w:rPr>
        <w:t>Interoception: the sense of the phys</w:t>
      </w:r>
      <w:r w:rsidR="00144E15">
        <w:rPr>
          <w:rFonts w:ascii="Times New Roman" w:hAnsi="Times New Roman"/>
          <w:sz w:val="21"/>
          <w:szCs w:val="21"/>
        </w:rPr>
        <w:t xml:space="preserve">iological condition of the body”. </w:t>
      </w:r>
      <w:r w:rsidR="00342325" w:rsidRPr="00A01CAE">
        <w:rPr>
          <w:rFonts w:ascii="Times New Roman" w:hAnsi="Times New Roman"/>
          <w:i/>
          <w:sz w:val="21"/>
          <w:szCs w:val="21"/>
        </w:rPr>
        <w:t>Current Opinion in Neurobiology</w:t>
      </w:r>
      <w:r w:rsidR="00342325" w:rsidRPr="00A01CAE">
        <w:rPr>
          <w:rFonts w:ascii="Times New Roman" w:hAnsi="Times New Roman"/>
          <w:sz w:val="21"/>
          <w:szCs w:val="21"/>
        </w:rPr>
        <w:t>, 13: 500–505.</w:t>
      </w:r>
    </w:p>
    <w:p w14:paraId="466DF0FC" w14:textId="5224E12C" w:rsidR="004D592A" w:rsidRPr="00A01CAE" w:rsidRDefault="007D132F" w:rsidP="006C389C">
      <w:pPr>
        <w:widowControl w:val="0"/>
        <w:autoSpaceDE w:val="0"/>
        <w:autoSpaceDN w:val="0"/>
        <w:adjustRightInd w:val="0"/>
        <w:spacing w:line="480" w:lineRule="auto"/>
        <w:ind w:left="284" w:hanging="284"/>
        <w:jc w:val="both"/>
        <w:rPr>
          <w:color w:val="000000" w:themeColor="text1"/>
          <w:sz w:val="21"/>
          <w:szCs w:val="21"/>
        </w:rPr>
      </w:pPr>
      <w:r>
        <w:rPr>
          <w:color w:val="000000" w:themeColor="text1"/>
          <w:sz w:val="21"/>
          <w:szCs w:val="21"/>
        </w:rPr>
        <w:t>Deonna, J. and Teroni, F. 2012.</w:t>
      </w:r>
      <w:r w:rsidR="00342325" w:rsidRPr="00A01CAE">
        <w:rPr>
          <w:color w:val="000000" w:themeColor="text1"/>
          <w:sz w:val="21"/>
          <w:szCs w:val="21"/>
        </w:rPr>
        <w:t xml:space="preserve"> </w:t>
      </w:r>
      <w:r w:rsidR="00342325" w:rsidRPr="00A01CAE">
        <w:rPr>
          <w:i/>
          <w:color w:val="000000" w:themeColor="text1"/>
          <w:sz w:val="21"/>
          <w:szCs w:val="21"/>
        </w:rPr>
        <w:t>An Introduction to the Philosophy of the Emotions</w:t>
      </w:r>
      <w:r w:rsidR="00342325" w:rsidRPr="00A01CAE">
        <w:rPr>
          <w:color w:val="000000" w:themeColor="text1"/>
          <w:sz w:val="21"/>
          <w:szCs w:val="21"/>
        </w:rPr>
        <w:t>. London: Routledge.</w:t>
      </w:r>
    </w:p>
    <w:p w14:paraId="525F0018" w14:textId="72929C86" w:rsidR="00C31A47" w:rsidRPr="00A01CAE" w:rsidRDefault="007D132F" w:rsidP="006C389C">
      <w:pPr>
        <w:pStyle w:val="p1"/>
        <w:spacing w:line="480" w:lineRule="auto"/>
        <w:ind w:left="284" w:hanging="284"/>
        <w:rPr>
          <w:rFonts w:ascii="Times New Roman" w:hAnsi="Times New Roman"/>
          <w:sz w:val="21"/>
          <w:szCs w:val="21"/>
        </w:rPr>
      </w:pPr>
      <w:r>
        <w:rPr>
          <w:rFonts w:ascii="Times New Roman" w:hAnsi="Times New Roman"/>
          <w:sz w:val="21"/>
          <w:szCs w:val="21"/>
        </w:rPr>
        <w:t>Goldstein, I. 1989.</w:t>
      </w:r>
      <w:r w:rsidR="00144E15">
        <w:rPr>
          <w:rFonts w:ascii="Times New Roman" w:hAnsi="Times New Roman"/>
          <w:sz w:val="21"/>
          <w:szCs w:val="21"/>
        </w:rPr>
        <w:t xml:space="preserve"> “</w:t>
      </w:r>
      <w:r w:rsidR="00342325" w:rsidRPr="00A01CAE">
        <w:rPr>
          <w:rFonts w:ascii="Times New Roman" w:hAnsi="Times New Roman"/>
          <w:sz w:val="21"/>
          <w:szCs w:val="21"/>
        </w:rPr>
        <w:t>Pleasure and Pain: Un</w:t>
      </w:r>
      <w:r w:rsidR="00144E15">
        <w:rPr>
          <w:rFonts w:ascii="Times New Roman" w:hAnsi="Times New Roman"/>
          <w:sz w:val="21"/>
          <w:szCs w:val="21"/>
        </w:rPr>
        <w:t>conditional Intrinsic Values”.</w:t>
      </w:r>
      <w:r w:rsidR="00342325" w:rsidRPr="00A01CAE">
        <w:rPr>
          <w:rFonts w:ascii="Times New Roman" w:hAnsi="Times New Roman"/>
          <w:sz w:val="21"/>
          <w:szCs w:val="21"/>
        </w:rPr>
        <w:t xml:space="preserve"> </w:t>
      </w:r>
      <w:r w:rsidR="00342325" w:rsidRPr="00A01CAE">
        <w:rPr>
          <w:rFonts w:ascii="Times New Roman" w:hAnsi="Times New Roman"/>
          <w:i/>
          <w:sz w:val="21"/>
          <w:szCs w:val="21"/>
        </w:rPr>
        <w:t xml:space="preserve">Philosophy and Phenomenological Research </w:t>
      </w:r>
      <w:r w:rsidR="00342325" w:rsidRPr="00A01CAE">
        <w:rPr>
          <w:rFonts w:ascii="Times New Roman" w:hAnsi="Times New Roman"/>
          <w:sz w:val="21"/>
          <w:szCs w:val="21"/>
        </w:rPr>
        <w:t>50: 255–76.</w:t>
      </w:r>
    </w:p>
    <w:p w14:paraId="21936C6A" w14:textId="0D5D735A" w:rsidR="00C31A47" w:rsidRPr="00A01CAE" w:rsidRDefault="007D132F" w:rsidP="006C389C">
      <w:pPr>
        <w:pStyle w:val="p1"/>
        <w:spacing w:line="480" w:lineRule="auto"/>
        <w:rPr>
          <w:rFonts w:ascii="Times New Roman" w:hAnsi="Times New Roman"/>
          <w:sz w:val="21"/>
          <w:szCs w:val="21"/>
        </w:rPr>
      </w:pPr>
      <w:r>
        <w:rPr>
          <w:rFonts w:ascii="Times New Roman" w:hAnsi="Times New Roman"/>
          <w:sz w:val="21"/>
          <w:szCs w:val="21"/>
        </w:rPr>
        <w:t xml:space="preserve">Grahek, N. 2007. </w:t>
      </w:r>
      <w:r w:rsidR="00342325" w:rsidRPr="00A01CAE">
        <w:rPr>
          <w:rFonts w:ascii="Times New Roman" w:hAnsi="Times New Roman"/>
          <w:i/>
          <w:sz w:val="21"/>
          <w:szCs w:val="21"/>
        </w:rPr>
        <w:t>Feeling pain and being in pain</w:t>
      </w:r>
      <w:r w:rsidR="00342325" w:rsidRPr="00A01CAE">
        <w:rPr>
          <w:rFonts w:ascii="Times New Roman" w:hAnsi="Times New Roman"/>
          <w:sz w:val="21"/>
          <w:szCs w:val="21"/>
        </w:rPr>
        <w:t>, 2nd ed. Cambridge: MIT Press</w:t>
      </w:r>
      <w:r w:rsidR="001D3C40" w:rsidRPr="00A01CAE">
        <w:rPr>
          <w:rFonts w:ascii="Times New Roman" w:hAnsi="Times New Roman"/>
          <w:sz w:val="21"/>
          <w:szCs w:val="21"/>
        </w:rPr>
        <w:t>.</w:t>
      </w:r>
    </w:p>
    <w:p w14:paraId="66012008" w14:textId="7904A174" w:rsidR="001D3C40" w:rsidRPr="00C94081" w:rsidRDefault="007D132F" w:rsidP="00C94081">
      <w:pPr>
        <w:spacing w:line="480" w:lineRule="auto"/>
        <w:ind w:left="284" w:hanging="284"/>
        <w:rPr>
          <w:sz w:val="21"/>
          <w:szCs w:val="21"/>
        </w:rPr>
      </w:pPr>
      <w:r>
        <w:rPr>
          <w:sz w:val="21"/>
          <w:szCs w:val="21"/>
        </w:rPr>
        <w:t>Hall, R. J. 1989.</w:t>
      </w:r>
      <w:r w:rsidR="00144E15">
        <w:rPr>
          <w:sz w:val="21"/>
          <w:szCs w:val="21"/>
        </w:rPr>
        <w:t xml:space="preserve"> “</w:t>
      </w:r>
      <w:r w:rsidR="00342325" w:rsidRPr="00A01CAE">
        <w:rPr>
          <w:sz w:val="21"/>
          <w:szCs w:val="21"/>
        </w:rPr>
        <w:t>Ar</w:t>
      </w:r>
      <w:r w:rsidR="00144E15">
        <w:rPr>
          <w:sz w:val="21"/>
          <w:szCs w:val="21"/>
        </w:rPr>
        <w:t>e Pains Necessarily Unpleasant?”.</w:t>
      </w:r>
      <w:r w:rsidR="00342325" w:rsidRPr="00A01CAE">
        <w:rPr>
          <w:sz w:val="21"/>
          <w:szCs w:val="21"/>
        </w:rPr>
        <w:t xml:space="preserve"> </w:t>
      </w:r>
      <w:r w:rsidR="00342325" w:rsidRPr="00A01CAE">
        <w:rPr>
          <w:i/>
          <w:sz w:val="21"/>
          <w:szCs w:val="21"/>
        </w:rPr>
        <w:t>Philosophy and Phenomenological Research</w:t>
      </w:r>
      <w:r w:rsidR="00342325" w:rsidRPr="00A01CAE">
        <w:rPr>
          <w:sz w:val="21"/>
          <w:szCs w:val="21"/>
        </w:rPr>
        <w:t xml:space="preserve"> 49: </w:t>
      </w:r>
      <w:r w:rsidR="00342325" w:rsidRPr="00C94081">
        <w:rPr>
          <w:sz w:val="21"/>
          <w:szCs w:val="21"/>
        </w:rPr>
        <w:t>643–59.</w:t>
      </w:r>
    </w:p>
    <w:p w14:paraId="7A7FBB6B" w14:textId="52AE12B5" w:rsidR="00C94081" w:rsidRPr="00C94081" w:rsidRDefault="007D132F" w:rsidP="00C94081">
      <w:pPr>
        <w:spacing w:line="480" w:lineRule="auto"/>
        <w:ind w:left="360" w:hanging="360"/>
        <w:rPr>
          <w:sz w:val="21"/>
          <w:szCs w:val="21"/>
          <w:lang w:val="en-GB" w:eastAsia="en-GB"/>
        </w:rPr>
      </w:pPr>
      <w:r w:rsidRPr="00C94081">
        <w:rPr>
          <w:sz w:val="21"/>
          <w:szCs w:val="21"/>
          <w:lang w:val="en-GB" w:eastAsia="en-GB"/>
        </w:rPr>
        <w:t>Heathwood, C. 2007. “</w:t>
      </w:r>
      <w:r w:rsidRPr="004E29EB">
        <w:rPr>
          <w:sz w:val="21"/>
          <w:szCs w:val="21"/>
          <w:lang w:val="en-GB" w:eastAsia="en-GB"/>
        </w:rPr>
        <w:t>The Reductio</w:t>
      </w:r>
      <w:r w:rsidRPr="00C94081">
        <w:rPr>
          <w:sz w:val="21"/>
          <w:szCs w:val="21"/>
          <w:lang w:val="en-GB" w:eastAsia="en-GB"/>
        </w:rPr>
        <w:t xml:space="preserve">n of Sensory Pleasure to Desire”. </w:t>
      </w:r>
      <w:r w:rsidRPr="004E29EB">
        <w:rPr>
          <w:sz w:val="21"/>
          <w:szCs w:val="21"/>
          <w:lang w:val="en-GB" w:eastAsia="en-GB"/>
        </w:rPr>
        <w:t>Philosophical Studies 133 (1):</w:t>
      </w:r>
      <w:r w:rsidRPr="00C94081">
        <w:rPr>
          <w:sz w:val="21"/>
          <w:szCs w:val="21"/>
          <w:lang w:val="en-GB" w:eastAsia="en-GB"/>
        </w:rPr>
        <w:t xml:space="preserve"> </w:t>
      </w:r>
      <w:r>
        <w:rPr>
          <w:sz w:val="21"/>
          <w:szCs w:val="21"/>
          <w:lang w:val="en-GB" w:eastAsia="en-GB"/>
        </w:rPr>
        <w:t xml:space="preserve">23 </w:t>
      </w:r>
      <w:r w:rsidRPr="004E29EB">
        <w:rPr>
          <w:sz w:val="21"/>
          <w:szCs w:val="21"/>
          <w:lang w:val="en-GB" w:eastAsia="en-GB"/>
        </w:rPr>
        <w:t>44.</w:t>
      </w:r>
    </w:p>
    <w:p w14:paraId="5A347742" w14:textId="74DF1A1E" w:rsidR="001D3C40" w:rsidRDefault="007D132F" w:rsidP="00C94081">
      <w:pPr>
        <w:spacing w:line="480" w:lineRule="auto"/>
        <w:ind w:left="284" w:hanging="284"/>
        <w:rPr>
          <w:sz w:val="21"/>
          <w:szCs w:val="21"/>
        </w:rPr>
      </w:pPr>
      <w:r w:rsidRPr="00C94081">
        <w:rPr>
          <w:sz w:val="21"/>
          <w:szCs w:val="21"/>
        </w:rPr>
        <w:t>Helm, B. 2002.</w:t>
      </w:r>
      <w:r w:rsidR="00144E15" w:rsidRPr="00C94081">
        <w:rPr>
          <w:sz w:val="21"/>
          <w:szCs w:val="21"/>
        </w:rPr>
        <w:t xml:space="preserve"> “</w:t>
      </w:r>
      <w:r w:rsidR="00342325" w:rsidRPr="00C94081">
        <w:rPr>
          <w:sz w:val="21"/>
          <w:szCs w:val="21"/>
        </w:rPr>
        <w:t>Felt Evaluations</w:t>
      </w:r>
      <w:r w:rsidR="00144E15" w:rsidRPr="00C94081">
        <w:rPr>
          <w:sz w:val="21"/>
          <w:szCs w:val="21"/>
        </w:rPr>
        <w:t>: A Theory of Pleasure and Pain”.</w:t>
      </w:r>
      <w:r w:rsidR="00342325" w:rsidRPr="00C94081">
        <w:rPr>
          <w:sz w:val="21"/>
          <w:szCs w:val="21"/>
        </w:rPr>
        <w:t xml:space="preserve"> </w:t>
      </w:r>
      <w:r w:rsidR="00342325" w:rsidRPr="00C94081">
        <w:rPr>
          <w:i/>
          <w:sz w:val="21"/>
          <w:szCs w:val="21"/>
        </w:rPr>
        <w:t>American Philosophical Quarterly</w:t>
      </w:r>
      <w:r w:rsidR="00342325" w:rsidRPr="00C94081">
        <w:rPr>
          <w:sz w:val="21"/>
          <w:szCs w:val="21"/>
        </w:rPr>
        <w:t>, 39: 13–30.</w:t>
      </w:r>
    </w:p>
    <w:p w14:paraId="3D5C2F88" w14:textId="2251E4DC" w:rsidR="00642ED7" w:rsidRPr="00C94081" w:rsidRDefault="007D132F" w:rsidP="00006042">
      <w:pPr>
        <w:spacing w:line="480" w:lineRule="auto"/>
        <w:ind w:left="284" w:hanging="284"/>
        <w:rPr>
          <w:sz w:val="21"/>
          <w:szCs w:val="21"/>
        </w:rPr>
      </w:pPr>
      <w:r>
        <w:rPr>
          <w:sz w:val="21"/>
          <w:szCs w:val="21"/>
        </w:rPr>
        <w:t xml:space="preserve">Horgan, T., and Tienson, J. (2002) “The Intentionality of Phenomenology and the Phenomenology of Intentionality”. In </w:t>
      </w:r>
      <w:r>
        <w:rPr>
          <w:i/>
          <w:sz w:val="21"/>
          <w:szCs w:val="21"/>
        </w:rPr>
        <w:t>Philosophy of Mind: Classical and Contemporary Readings</w:t>
      </w:r>
      <w:r>
        <w:rPr>
          <w:sz w:val="21"/>
          <w:szCs w:val="21"/>
        </w:rPr>
        <w:t>, edited by D. Chalmers, 520-33. Oxford: Oxford University Press.</w:t>
      </w:r>
    </w:p>
    <w:p w14:paraId="2FB2F43A" w14:textId="6E3CF0D4" w:rsidR="00C31A47" w:rsidRDefault="007D132F" w:rsidP="00C94081">
      <w:pPr>
        <w:pStyle w:val="p1"/>
        <w:spacing w:line="480" w:lineRule="auto"/>
        <w:ind w:left="284" w:hanging="284"/>
        <w:rPr>
          <w:rFonts w:ascii="Times New Roman" w:hAnsi="Times New Roman"/>
          <w:sz w:val="21"/>
          <w:szCs w:val="21"/>
        </w:rPr>
      </w:pPr>
      <w:r w:rsidRPr="00C94081">
        <w:rPr>
          <w:rFonts w:ascii="Times New Roman" w:hAnsi="Times New Roman"/>
          <w:sz w:val="21"/>
          <w:szCs w:val="21"/>
        </w:rPr>
        <w:t>Jacobson,</w:t>
      </w:r>
      <w:r w:rsidR="002B1A22" w:rsidRPr="00C94081">
        <w:rPr>
          <w:rFonts w:ascii="Times New Roman" w:hAnsi="Times New Roman"/>
          <w:sz w:val="21"/>
          <w:szCs w:val="21"/>
        </w:rPr>
        <w:t xml:space="preserve"> H. 2013.</w:t>
      </w:r>
      <w:r w:rsidR="00144E15" w:rsidRPr="00C94081">
        <w:rPr>
          <w:rFonts w:ascii="Times New Roman" w:hAnsi="Times New Roman"/>
          <w:sz w:val="21"/>
          <w:szCs w:val="21"/>
        </w:rPr>
        <w:t xml:space="preserve"> “</w:t>
      </w:r>
      <w:r w:rsidRPr="00C94081">
        <w:rPr>
          <w:rFonts w:ascii="Times New Roman" w:hAnsi="Times New Roman"/>
          <w:sz w:val="21"/>
          <w:szCs w:val="21"/>
        </w:rPr>
        <w:t>Killing the Messenger:</w:t>
      </w:r>
      <w:r w:rsidRPr="00A01CAE">
        <w:rPr>
          <w:rFonts w:ascii="Times New Roman" w:hAnsi="Times New Roman"/>
          <w:sz w:val="21"/>
          <w:szCs w:val="21"/>
        </w:rPr>
        <w:t xml:space="preserve"> Representational</w:t>
      </w:r>
      <w:r w:rsidR="00144E15">
        <w:rPr>
          <w:rFonts w:ascii="Times New Roman" w:hAnsi="Times New Roman"/>
          <w:sz w:val="21"/>
          <w:szCs w:val="21"/>
        </w:rPr>
        <w:t>ism and the Painfulness of Pain”.</w:t>
      </w:r>
      <w:r w:rsidRPr="00A01CAE">
        <w:rPr>
          <w:rFonts w:ascii="Times New Roman" w:hAnsi="Times New Roman"/>
          <w:sz w:val="21"/>
          <w:szCs w:val="21"/>
        </w:rPr>
        <w:t xml:space="preserve"> </w:t>
      </w:r>
      <w:r w:rsidRPr="00A01CAE">
        <w:rPr>
          <w:rFonts w:ascii="Times New Roman" w:hAnsi="Times New Roman"/>
          <w:i/>
          <w:sz w:val="21"/>
          <w:szCs w:val="21"/>
        </w:rPr>
        <w:t>Philosophical Quarterly</w:t>
      </w:r>
      <w:r w:rsidRPr="00A01CAE">
        <w:rPr>
          <w:rFonts w:ascii="Times New Roman" w:hAnsi="Times New Roman"/>
          <w:sz w:val="21"/>
          <w:szCs w:val="21"/>
        </w:rPr>
        <w:t xml:space="preserve"> 63 (252): 509-19.</w:t>
      </w:r>
    </w:p>
    <w:p w14:paraId="36AB9B9C" w14:textId="1712BE00" w:rsidR="005250C4" w:rsidRPr="005250C4" w:rsidRDefault="007D132F" w:rsidP="00C94081">
      <w:pPr>
        <w:pStyle w:val="p1"/>
        <w:spacing w:line="480" w:lineRule="auto"/>
        <w:ind w:left="284" w:hanging="284"/>
        <w:jc w:val="both"/>
        <w:rPr>
          <w:rFonts w:ascii="Times New Roman" w:hAnsi="Times New Roman"/>
          <w:color w:val="000000" w:themeColor="text1"/>
          <w:sz w:val="21"/>
          <w:szCs w:val="21"/>
          <w:lang w:val="en-GB"/>
        </w:rPr>
      </w:pPr>
      <w:r>
        <w:rPr>
          <w:rFonts w:ascii="Times New Roman" w:hAnsi="Times New Roman"/>
          <w:color w:val="000000" w:themeColor="text1"/>
          <w:sz w:val="21"/>
          <w:szCs w:val="21"/>
          <w:lang w:val="en-GB"/>
        </w:rPr>
        <w:lastRenderedPageBreak/>
        <w:t>–– 2018.</w:t>
      </w:r>
      <w:r w:rsidR="00144E15">
        <w:rPr>
          <w:rFonts w:ascii="Times New Roman" w:hAnsi="Times New Roman"/>
          <w:color w:val="000000" w:themeColor="text1"/>
          <w:sz w:val="21"/>
          <w:szCs w:val="21"/>
          <w:lang w:val="en-GB"/>
        </w:rPr>
        <w:t xml:space="preserve"> “</w:t>
      </w:r>
      <w:r w:rsidR="00342325" w:rsidRPr="00022532">
        <w:rPr>
          <w:rFonts w:ascii="Times New Roman" w:hAnsi="Times New Roman"/>
          <w:color w:val="000000" w:themeColor="text1"/>
          <w:sz w:val="21"/>
          <w:szCs w:val="21"/>
          <w:lang w:val="en-GB"/>
        </w:rPr>
        <w:t>Not Only a Messenger: Towards an Attitudinal-</w:t>
      </w:r>
      <w:r w:rsidR="00144E15">
        <w:rPr>
          <w:rFonts w:ascii="Times New Roman" w:hAnsi="Times New Roman"/>
          <w:color w:val="000000" w:themeColor="text1"/>
          <w:sz w:val="21"/>
          <w:szCs w:val="21"/>
          <w:lang w:val="en-GB"/>
        </w:rPr>
        <w:t>Representational Theory of Pain”.</w:t>
      </w:r>
      <w:r w:rsidR="00342325" w:rsidRPr="00022532">
        <w:rPr>
          <w:rFonts w:ascii="Times New Roman" w:hAnsi="Times New Roman"/>
          <w:color w:val="000000" w:themeColor="text1"/>
          <w:sz w:val="21"/>
          <w:szCs w:val="21"/>
          <w:lang w:val="en-GB"/>
        </w:rPr>
        <w:t xml:space="preserve"> </w:t>
      </w:r>
      <w:r w:rsidR="00342325" w:rsidRPr="00022532">
        <w:rPr>
          <w:rFonts w:ascii="Times New Roman" w:hAnsi="Times New Roman"/>
          <w:i/>
          <w:color w:val="000000" w:themeColor="text1"/>
          <w:sz w:val="21"/>
          <w:szCs w:val="21"/>
          <w:lang w:val="en-GB"/>
        </w:rPr>
        <w:t>Philosophy and Phenomenological Research</w:t>
      </w:r>
      <w:r w:rsidR="00342325" w:rsidRPr="00022532">
        <w:rPr>
          <w:rFonts w:ascii="Times New Roman" w:hAnsi="Times New Roman"/>
          <w:color w:val="000000" w:themeColor="text1"/>
          <w:sz w:val="21"/>
          <w:szCs w:val="21"/>
          <w:lang w:val="en-GB"/>
        </w:rPr>
        <w:t>: 1-27.</w:t>
      </w:r>
    </w:p>
    <w:p w14:paraId="794EEED8" w14:textId="7D8BA5FB" w:rsidR="00644DE1" w:rsidRPr="00A01CAE" w:rsidRDefault="007D132F" w:rsidP="00C94081">
      <w:pPr>
        <w:pStyle w:val="p1"/>
        <w:spacing w:line="480" w:lineRule="auto"/>
        <w:rPr>
          <w:rFonts w:ascii="Times New Roman" w:hAnsi="Times New Roman"/>
          <w:sz w:val="21"/>
          <w:szCs w:val="21"/>
        </w:rPr>
      </w:pPr>
      <w:r>
        <w:rPr>
          <w:rFonts w:ascii="Times New Roman" w:hAnsi="Times New Roman"/>
          <w:sz w:val="21"/>
          <w:szCs w:val="21"/>
        </w:rPr>
        <w:t>Martinez, M. 2015.</w:t>
      </w:r>
      <w:r w:rsidR="00144E15">
        <w:rPr>
          <w:rFonts w:ascii="Times New Roman" w:hAnsi="Times New Roman"/>
          <w:sz w:val="21"/>
          <w:szCs w:val="21"/>
        </w:rPr>
        <w:t xml:space="preserve"> “Pains as Reasons”.</w:t>
      </w:r>
      <w:r w:rsidR="00342325" w:rsidRPr="00A01CAE">
        <w:rPr>
          <w:rFonts w:ascii="Times New Roman" w:hAnsi="Times New Roman"/>
          <w:sz w:val="21"/>
          <w:szCs w:val="21"/>
        </w:rPr>
        <w:t xml:space="preserve"> </w:t>
      </w:r>
      <w:r w:rsidR="00342325" w:rsidRPr="00A01CAE">
        <w:rPr>
          <w:rFonts w:ascii="Times New Roman" w:hAnsi="Times New Roman"/>
          <w:i/>
          <w:sz w:val="21"/>
          <w:szCs w:val="21"/>
        </w:rPr>
        <w:t>Philosophical Studies</w:t>
      </w:r>
      <w:r w:rsidR="00342325" w:rsidRPr="00A01CAE">
        <w:rPr>
          <w:rFonts w:ascii="Times New Roman" w:hAnsi="Times New Roman"/>
          <w:sz w:val="21"/>
          <w:szCs w:val="21"/>
        </w:rPr>
        <w:t>, 172 (9): 2261-74.</w:t>
      </w:r>
    </w:p>
    <w:p w14:paraId="7F50271D" w14:textId="5010824F" w:rsidR="00C31A47" w:rsidRPr="00A01CAE" w:rsidRDefault="007D132F" w:rsidP="00C94081">
      <w:pPr>
        <w:spacing w:line="480" w:lineRule="auto"/>
        <w:ind w:left="284" w:hanging="284"/>
        <w:jc w:val="both"/>
        <w:rPr>
          <w:color w:val="000000" w:themeColor="text1"/>
          <w:sz w:val="21"/>
          <w:szCs w:val="21"/>
        </w:rPr>
      </w:pPr>
      <w:r w:rsidRPr="00A01CAE">
        <w:rPr>
          <w:color w:val="000000" w:themeColor="text1"/>
          <w:sz w:val="21"/>
          <w:szCs w:val="21"/>
          <w:lang w:val="en-GB"/>
        </w:rPr>
        <w:t xml:space="preserve">McDowell, J. </w:t>
      </w:r>
      <w:r w:rsidR="002B1A22">
        <w:rPr>
          <w:color w:val="000000" w:themeColor="text1"/>
          <w:sz w:val="21"/>
          <w:szCs w:val="21"/>
        </w:rPr>
        <w:t>1994.</w:t>
      </w:r>
      <w:r w:rsidRPr="00A01CAE">
        <w:rPr>
          <w:color w:val="000000" w:themeColor="text1"/>
          <w:sz w:val="21"/>
          <w:szCs w:val="21"/>
        </w:rPr>
        <w:t xml:space="preserve"> </w:t>
      </w:r>
      <w:r w:rsidRPr="00A01CAE">
        <w:rPr>
          <w:i/>
          <w:color w:val="000000" w:themeColor="text1"/>
          <w:sz w:val="21"/>
          <w:szCs w:val="21"/>
        </w:rPr>
        <w:t>Mind and World.</w:t>
      </w:r>
      <w:r w:rsidRPr="00A01CAE">
        <w:rPr>
          <w:color w:val="000000" w:themeColor="text1"/>
          <w:sz w:val="21"/>
          <w:szCs w:val="21"/>
        </w:rPr>
        <w:t xml:space="preserve"> Cambridge: Harvard University Press.</w:t>
      </w:r>
    </w:p>
    <w:p w14:paraId="3A4FCFBF" w14:textId="69B8683F" w:rsidR="001D3C40" w:rsidRPr="00A01CAE" w:rsidRDefault="007D132F" w:rsidP="00644DE1">
      <w:pPr>
        <w:spacing w:line="480" w:lineRule="auto"/>
        <w:rPr>
          <w:sz w:val="21"/>
          <w:szCs w:val="21"/>
        </w:rPr>
      </w:pPr>
      <w:r>
        <w:rPr>
          <w:sz w:val="21"/>
          <w:szCs w:val="21"/>
        </w:rPr>
        <w:t>Nelkin, N. 1994.</w:t>
      </w:r>
      <w:r w:rsidR="00144E15">
        <w:rPr>
          <w:sz w:val="21"/>
          <w:szCs w:val="21"/>
        </w:rPr>
        <w:t xml:space="preserve"> “Reconsidering Pain”. </w:t>
      </w:r>
      <w:r w:rsidR="00342325" w:rsidRPr="00A01CAE">
        <w:rPr>
          <w:i/>
          <w:sz w:val="21"/>
          <w:szCs w:val="21"/>
        </w:rPr>
        <w:t>Philosophical Psychology</w:t>
      </w:r>
      <w:r w:rsidR="00342325" w:rsidRPr="00A01CAE">
        <w:rPr>
          <w:sz w:val="21"/>
          <w:szCs w:val="21"/>
        </w:rPr>
        <w:t>, 7: 325–43.</w:t>
      </w:r>
    </w:p>
    <w:p w14:paraId="40F97FC4" w14:textId="347CEF89" w:rsidR="00C31A47" w:rsidRPr="00A01CAE" w:rsidRDefault="007D132F" w:rsidP="006C389C">
      <w:pPr>
        <w:spacing w:line="480" w:lineRule="auto"/>
        <w:ind w:left="284" w:hanging="284"/>
        <w:jc w:val="both"/>
        <w:rPr>
          <w:color w:val="000000" w:themeColor="text1"/>
          <w:sz w:val="21"/>
          <w:szCs w:val="21"/>
        </w:rPr>
      </w:pPr>
      <w:r>
        <w:rPr>
          <w:color w:val="000000" w:themeColor="text1"/>
          <w:sz w:val="21"/>
          <w:szCs w:val="21"/>
        </w:rPr>
        <w:t>Peacocke, C. 2001.</w:t>
      </w:r>
      <w:r w:rsidR="00144E15">
        <w:rPr>
          <w:color w:val="000000" w:themeColor="text1"/>
          <w:sz w:val="21"/>
          <w:szCs w:val="21"/>
        </w:rPr>
        <w:t xml:space="preserve"> “</w:t>
      </w:r>
      <w:r w:rsidR="00342325" w:rsidRPr="00A01CAE">
        <w:rPr>
          <w:color w:val="000000" w:themeColor="text1"/>
          <w:sz w:val="21"/>
          <w:szCs w:val="21"/>
        </w:rPr>
        <w:t>Does perceptio</w:t>
      </w:r>
      <w:r w:rsidR="00144E15">
        <w:rPr>
          <w:color w:val="000000" w:themeColor="text1"/>
          <w:sz w:val="21"/>
          <w:szCs w:val="21"/>
        </w:rPr>
        <w:t>n have a nonconceptual content?”.</w:t>
      </w:r>
      <w:r w:rsidR="00342325" w:rsidRPr="00A01CAE">
        <w:rPr>
          <w:color w:val="000000" w:themeColor="text1"/>
          <w:sz w:val="21"/>
          <w:szCs w:val="21"/>
        </w:rPr>
        <w:t xml:space="preserve"> </w:t>
      </w:r>
      <w:r w:rsidR="00342325" w:rsidRPr="00A01CAE">
        <w:rPr>
          <w:i/>
          <w:color w:val="000000" w:themeColor="text1"/>
          <w:sz w:val="21"/>
          <w:szCs w:val="21"/>
        </w:rPr>
        <w:t>Journal of Philosophy</w:t>
      </w:r>
      <w:r w:rsidR="00342325" w:rsidRPr="00A01CAE">
        <w:rPr>
          <w:color w:val="000000" w:themeColor="text1"/>
          <w:sz w:val="21"/>
          <w:szCs w:val="21"/>
        </w:rPr>
        <w:t xml:space="preserve"> 98, 239-64.</w:t>
      </w:r>
    </w:p>
    <w:p w14:paraId="3EA76256" w14:textId="47A5C1CA" w:rsidR="00C31A47" w:rsidRPr="00A01CAE" w:rsidRDefault="007D132F" w:rsidP="006C389C">
      <w:pPr>
        <w:pStyle w:val="p1"/>
        <w:spacing w:line="480" w:lineRule="auto"/>
        <w:rPr>
          <w:rFonts w:ascii="Times New Roman" w:hAnsi="Times New Roman"/>
          <w:color w:val="000000" w:themeColor="text1"/>
          <w:sz w:val="21"/>
          <w:szCs w:val="21"/>
        </w:rPr>
      </w:pPr>
      <w:r>
        <w:rPr>
          <w:rFonts w:ascii="Times New Roman" w:hAnsi="Times New Roman"/>
          <w:color w:val="000000" w:themeColor="text1"/>
          <w:sz w:val="21"/>
          <w:szCs w:val="21"/>
        </w:rPr>
        <w:t>Pitcher, G. 1970.</w:t>
      </w:r>
      <w:r w:rsidR="00144E15">
        <w:rPr>
          <w:rFonts w:ascii="Times New Roman" w:hAnsi="Times New Roman"/>
          <w:color w:val="000000" w:themeColor="text1"/>
          <w:sz w:val="21"/>
          <w:szCs w:val="21"/>
        </w:rPr>
        <w:t xml:space="preserve"> “Pain Perception”. </w:t>
      </w:r>
      <w:r w:rsidR="00342325" w:rsidRPr="00A01CAE">
        <w:rPr>
          <w:rFonts w:ascii="Times New Roman" w:hAnsi="Times New Roman"/>
          <w:i/>
          <w:color w:val="000000" w:themeColor="text1"/>
          <w:sz w:val="21"/>
          <w:szCs w:val="21"/>
        </w:rPr>
        <w:t>The Philosophical Review</w:t>
      </w:r>
      <w:r w:rsidR="00342325" w:rsidRPr="00A01CAE">
        <w:rPr>
          <w:rFonts w:ascii="Times New Roman" w:hAnsi="Times New Roman"/>
          <w:color w:val="000000" w:themeColor="text1"/>
          <w:sz w:val="21"/>
          <w:szCs w:val="21"/>
        </w:rPr>
        <w:t xml:space="preserve"> 79(3): 368-93. </w:t>
      </w:r>
    </w:p>
    <w:p w14:paraId="367458CE" w14:textId="4360FCA0" w:rsidR="00C31A47" w:rsidRPr="00A01CAE" w:rsidRDefault="007D132F" w:rsidP="006C389C">
      <w:pPr>
        <w:pStyle w:val="p1"/>
        <w:spacing w:line="480" w:lineRule="auto"/>
        <w:rPr>
          <w:rFonts w:ascii="Times New Roman" w:hAnsi="Times New Roman"/>
          <w:color w:val="000000" w:themeColor="text1"/>
          <w:sz w:val="21"/>
          <w:szCs w:val="21"/>
        </w:rPr>
      </w:pPr>
      <w:r>
        <w:rPr>
          <w:rFonts w:ascii="Times New Roman" w:hAnsi="Times New Roman"/>
          <w:color w:val="000000" w:themeColor="text1"/>
          <w:sz w:val="21"/>
          <w:szCs w:val="21"/>
        </w:rPr>
        <w:t>Siegel, S. 2010.</w:t>
      </w:r>
      <w:r w:rsidR="00342325" w:rsidRPr="00A01CAE">
        <w:rPr>
          <w:rFonts w:ascii="Times New Roman" w:hAnsi="Times New Roman"/>
          <w:color w:val="000000" w:themeColor="text1"/>
          <w:sz w:val="21"/>
          <w:szCs w:val="21"/>
        </w:rPr>
        <w:t xml:space="preserve"> </w:t>
      </w:r>
      <w:r w:rsidR="00342325" w:rsidRPr="00A01CAE">
        <w:rPr>
          <w:rFonts w:ascii="Times New Roman" w:hAnsi="Times New Roman"/>
          <w:i/>
          <w:color w:val="000000" w:themeColor="text1"/>
          <w:sz w:val="21"/>
          <w:szCs w:val="21"/>
        </w:rPr>
        <w:t>The Contents of Visual Experience</w:t>
      </w:r>
      <w:r w:rsidR="00342325" w:rsidRPr="00A01CAE">
        <w:rPr>
          <w:rFonts w:ascii="Times New Roman" w:hAnsi="Times New Roman"/>
          <w:color w:val="000000" w:themeColor="text1"/>
          <w:sz w:val="21"/>
          <w:szCs w:val="21"/>
        </w:rPr>
        <w:t>, Oxford: Oxford University Press.</w:t>
      </w:r>
    </w:p>
    <w:p w14:paraId="287FAF54" w14:textId="240B6F43" w:rsidR="00C31A47" w:rsidRPr="00A01CAE" w:rsidRDefault="007D132F" w:rsidP="006C389C">
      <w:pPr>
        <w:pStyle w:val="p1"/>
        <w:spacing w:line="480" w:lineRule="auto"/>
        <w:rPr>
          <w:rFonts w:ascii="Times New Roman" w:hAnsi="Times New Roman"/>
          <w:color w:val="000000" w:themeColor="text1"/>
          <w:sz w:val="21"/>
          <w:szCs w:val="21"/>
        </w:rPr>
      </w:pPr>
      <w:r>
        <w:rPr>
          <w:rFonts w:ascii="Times New Roman" w:hAnsi="Times New Roman"/>
          <w:color w:val="000000" w:themeColor="text1"/>
          <w:sz w:val="21"/>
          <w:szCs w:val="21"/>
        </w:rPr>
        <w:t>Tappolet, C. 2016.</w:t>
      </w:r>
      <w:r w:rsidR="00342325" w:rsidRPr="00A01CAE">
        <w:rPr>
          <w:rFonts w:ascii="Times New Roman" w:hAnsi="Times New Roman"/>
          <w:color w:val="000000" w:themeColor="text1"/>
          <w:sz w:val="21"/>
          <w:szCs w:val="21"/>
        </w:rPr>
        <w:t xml:space="preserve"> </w:t>
      </w:r>
      <w:r w:rsidR="00342325" w:rsidRPr="00A01CAE">
        <w:rPr>
          <w:rFonts w:ascii="Times New Roman" w:hAnsi="Times New Roman"/>
          <w:i/>
          <w:color w:val="000000" w:themeColor="text1"/>
          <w:sz w:val="21"/>
          <w:szCs w:val="21"/>
        </w:rPr>
        <w:t>Emotions, Values and Agency</w:t>
      </w:r>
      <w:r w:rsidR="00342325" w:rsidRPr="00A01CAE">
        <w:rPr>
          <w:rFonts w:ascii="Times New Roman" w:hAnsi="Times New Roman"/>
          <w:color w:val="000000" w:themeColor="text1"/>
          <w:sz w:val="21"/>
          <w:szCs w:val="21"/>
        </w:rPr>
        <w:t>. Oxford: Oxford University Press.</w:t>
      </w:r>
    </w:p>
    <w:p w14:paraId="4575F0D9" w14:textId="40C7C6B5" w:rsidR="00C31A47" w:rsidRPr="00A01CAE" w:rsidRDefault="007D132F" w:rsidP="006C389C">
      <w:pPr>
        <w:spacing w:line="480" w:lineRule="auto"/>
        <w:ind w:left="284" w:hanging="284"/>
        <w:jc w:val="both"/>
        <w:rPr>
          <w:color w:val="000000" w:themeColor="text1"/>
          <w:sz w:val="21"/>
          <w:szCs w:val="21"/>
        </w:rPr>
      </w:pPr>
      <w:r>
        <w:rPr>
          <w:color w:val="000000" w:themeColor="text1"/>
          <w:sz w:val="21"/>
          <w:szCs w:val="21"/>
        </w:rPr>
        <w:t>Tye, M. 1995.</w:t>
      </w:r>
      <w:r w:rsidR="00342325" w:rsidRPr="00A01CAE">
        <w:rPr>
          <w:color w:val="000000" w:themeColor="text1"/>
          <w:sz w:val="21"/>
          <w:szCs w:val="21"/>
        </w:rPr>
        <w:t xml:space="preserve"> </w:t>
      </w:r>
      <w:r w:rsidR="00342325" w:rsidRPr="00A01CAE">
        <w:rPr>
          <w:i/>
          <w:color w:val="000000" w:themeColor="text1"/>
          <w:sz w:val="21"/>
          <w:szCs w:val="21"/>
        </w:rPr>
        <w:t>Ten Problems of Consciousness</w:t>
      </w:r>
      <w:r w:rsidR="00342325" w:rsidRPr="00A01CAE">
        <w:rPr>
          <w:color w:val="000000" w:themeColor="text1"/>
          <w:sz w:val="21"/>
          <w:szCs w:val="21"/>
        </w:rPr>
        <w:t>. Cambridge: MIT Press.</w:t>
      </w:r>
    </w:p>
    <w:p w14:paraId="5854E5FB" w14:textId="48290B22" w:rsidR="00C31A47" w:rsidRPr="00A01CAE" w:rsidRDefault="007D132F" w:rsidP="006C389C">
      <w:pPr>
        <w:spacing w:line="480" w:lineRule="auto"/>
        <w:ind w:left="284" w:hanging="284"/>
        <w:rPr>
          <w:color w:val="000000" w:themeColor="text1"/>
          <w:sz w:val="21"/>
          <w:szCs w:val="21"/>
        </w:rPr>
      </w:pPr>
      <w:r w:rsidRPr="00A01CAE">
        <w:rPr>
          <w:color w:val="000000" w:themeColor="text1"/>
          <w:sz w:val="21"/>
          <w:szCs w:val="21"/>
          <w:lang w:val="en-GB"/>
        </w:rPr>
        <w:t>––</w:t>
      </w:r>
      <w:r w:rsidR="002B1A22">
        <w:rPr>
          <w:color w:val="000000" w:themeColor="text1"/>
          <w:sz w:val="21"/>
          <w:szCs w:val="21"/>
        </w:rPr>
        <w:t xml:space="preserve"> 2005</w:t>
      </w:r>
      <w:r w:rsidR="00144E15">
        <w:rPr>
          <w:color w:val="000000" w:themeColor="text1"/>
          <w:sz w:val="21"/>
          <w:szCs w:val="21"/>
        </w:rPr>
        <w:t>. “</w:t>
      </w:r>
      <w:r w:rsidRPr="00A01CAE">
        <w:rPr>
          <w:color w:val="000000" w:themeColor="text1"/>
          <w:sz w:val="21"/>
          <w:szCs w:val="21"/>
        </w:rPr>
        <w:t>Another look at</w:t>
      </w:r>
      <w:r w:rsidR="00144E15">
        <w:rPr>
          <w:color w:val="000000" w:themeColor="text1"/>
          <w:sz w:val="21"/>
          <w:szCs w:val="21"/>
        </w:rPr>
        <w:t xml:space="preserve"> representationalism about pain”. In</w:t>
      </w:r>
      <w:r w:rsidRPr="00A01CAE">
        <w:rPr>
          <w:color w:val="000000" w:themeColor="text1"/>
          <w:sz w:val="21"/>
          <w:szCs w:val="21"/>
        </w:rPr>
        <w:t xml:space="preserve"> </w:t>
      </w:r>
      <w:r w:rsidRPr="00A01CAE">
        <w:rPr>
          <w:i/>
          <w:color w:val="000000" w:themeColor="text1"/>
          <w:sz w:val="21"/>
          <w:szCs w:val="21"/>
        </w:rPr>
        <w:t>Pain: New essays on its nature and the methodology of its study</w:t>
      </w:r>
      <w:r w:rsidRPr="00A01CAE">
        <w:rPr>
          <w:color w:val="000000" w:themeColor="text1"/>
          <w:sz w:val="21"/>
          <w:szCs w:val="21"/>
        </w:rPr>
        <w:t>,</w:t>
      </w:r>
      <w:r w:rsidR="00144E15">
        <w:rPr>
          <w:color w:val="000000" w:themeColor="text1"/>
          <w:sz w:val="21"/>
          <w:szCs w:val="21"/>
        </w:rPr>
        <w:t xml:space="preserve"> edited by</w:t>
      </w:r>
      <w:r w:rsidRPr="00A01CAE">
        <w:rPr>
          <w:color w:val="000000" w:themeColor="text1"/>
          <w:sz w:val="21"/>
          <w:szCs w:val="21"/>
        </w:rPr>
        <w:t xml:space="preserve"> </w:t>
      </w:r>
      <w:r w:rsidR="00144E15">
        <w:rPr>
          <w:color w:val="000000" w:themeColor="text1"/>
          <w:sz w:val="21"/>
          <w:szCs w:val="21"/>
        </w:rPr>
        <w:t>M. Aydede,</w:t>
      </w:r>
      <w:r w:rsidR="00144E15" w:rsidRPr="00A01CAE">
        <w:rPr>
          <w:color w:val="000000" w:themeColor="text1"/>
          <w:sz w:val="21"/>
          <w:szCs w:val="21"/>
        </w:rPr>
        <w:t xml:space="preserve"> </w:t>
      </w:r>
      <w:r w:rsidRPr="00A01CAE">
        <w:rPr>
          <w:color w:val="000000" w:themeColor="text1"/>
          <w:sz w:val="21"/>
          <w:szCs w:val="21"/>
        </w:rPr>
        <w:t>99-120. Cambridge, MA: MIT Press.</w:t>
      </w:r>
    </w:p>
    <w:p w14:paraId="58A58BAC" w14:textId="204EAB9C" w:rsidR="00C31A47" w:rsidRPr="00A01CAE" w:rsidRDefault="007D132F" w:rsidP="006C389C">
      <w:pPr>
        <w:pStyle w:val="p1"/>
        <w:spacing w:line="480" w:lineRule="auto"/>
        <w:ind w:left="284" w:hanging="284"/>
        <w:rPr>
          <w:rFonts w:ascii="Times New Roman" w:hAnsi="Times New Roman"/>
          <w:color w:val="000000" w:themeColor="text1"/>
          <w:sz w:val="21"/>
          <w:szCs w:val="21"/>
        </w:rPr>
      </w:pPr>
      <w:r>
        <w:rPr>
          <w:rStyle w:val="apple-converted-space"/>
          <w:rFonts w:ascii="Times New Roman" w:hAnsi="Times New Roman"/>
          <w:color w:val="000000" w:themeColor="text1"/>
          <w:sz w:val="21"/>
          <w:szCs w:val="21"/>
        </w:rPr>
        <w:t>Tye, M. and Cutter, B. 2011.</w:t>
      </w:r>
      <w:r w:rsidR="00144E15">
        <w:rPr>
          <w:rStyle w:val="apple-converted-space"/>
          <w:rFonts w:ascii="Times New Roman" w:hAnsi="Times New Roman"/>
          <w:color w:val="000000" w:themeColor="text1"/>
          <w:sz w:val="21"/>
          <w:szCs w:val="21"/>
        </w:rPr>
        <w:t xml:space="preserve"> “</w:t>
      </w:r>
      <w:r w:rsidR="00342325" w:rsidRPr="00A01CAE">
        <w:rPr>
          <w:rStyle w:val="apple-converted-space"/>
          <w:rFonts w:ascii="Times New Roman" w:hAnsi="Times New Roman"/>
          <w:color w:val="000000" w:themeColor="text1"/>
          <w:sz w:val="21"/>
          <w:szCs w:val="21"/>
        </w:rPr>
        <w:t>Tracking Representational</w:t>
      </w:r>
      <w:r w:rsidR="00144E15">
        <w:rPr>
          <w:rStyle w:val="apple-converted-space"/>
          <w:rFonts w:ascii="Times New Roman" w:hAnsi="Times New Roman"/>
          <w:color w:val="000000" w:themeColor="text1"/>
          <w:sz w:val="21"/>
          <w:szCs w:val="21"/>
        </w:rPr>
        <w:t>ism and the Painfulness of Pain”.</w:t>
      </w:r>
      <w:r w:rsidR="00342325" w:rsidRPr="00A01CAE">
        <w:rPr>
          <w:rStyle w:val="apple-converted-space"/>
          <w:rFonts w:ascii="Times New Roman" w:hAnsi="Times New Roman"/>
          <w:color w:val="000000" w:themeColor="text1"/>
          <w:sz w:val="21"/>
          <w:szCs w:val="21"/>
        </w:rPr>
        <w:t xml:space="preserve"> </w:t>
      </w:r>
      <w:r w:rsidR="00342325" w:rsidRPr="00A01CAE">
        <w:rPr>
          <w:rStyle w:val="apple-converted-space"/>
          <w:rFonts w:ascii="Times New Roman" w:hAnsi="Times New Roman"/>
          <w:i/>
          <w:color w:val="000000" w:themeColor="text1"/>
          <w:sz w:val="21"/>
          <w:szCs w:val="21"/>
        </w:rPr>
        <w:t>Philosophical Issues</w:t>
      </w:r>
      <w:r w:rsidR="00342325" w:rsidRPr="00A01CAE">
        <w:rPr>
          <w:rStyle w:val="apple-converted-space"/>
          <w:rFonts w:ascii="Times New Roman" w:hAnsi="Times New Roman"/>
          <w:color w:val="000000" w:themeColor="text1"/>
          <w:sz w:val="21"/>
          <w:szCs w:val="21"/>
        </w:rPr>
        <w:t xml:space="preserve"> 21(1): 90-109. </w:t>
      </w:r>
    </w:p>
    <w:p w14:paraId="61EC3354" w14:textId="2BDF774F" w:rsidR="00C31A47" w:rsidRPr="00A01CAE" w:rsidRDefault="007D132F" w:rsidP="006C389C">
      <w:pPr>
        <w:pStyle w:val="p1"/>
        <w:spacing w:line="480" w:lineRule="auto"/>
        <w:ind w:left="284" w:hanging="284"/>
        <w:rPr>
          <w:rFonts w:ascii="Times New Roman" w:hAnsi="Times New Roman"/>
          <w:sz w:val="21"/>
          <w:szCs w:val="21"/>
        </w:rPr>
      </w:pPr>
      <w:r>
        <w:rPr>
          <w:rFonts w:ascii="Times New Roman" w:hAnsi="Times New Roman"/>
          <w:sz w:val="21"/>
          <w:szCs w:val="21"/>
        </w:rPr>
        <w:t>Zimmerman, M. 1999.</w:t>
      </w:r>
      <w:r w:rsidR="00144E15">
        <w:rPr>
          <w:rFonts w:ascii="Times New Roman" w:hAnsi="Times New Roman"/>
          <w:sz w:val="21"/>
          <w:szCs w:val="21"/>
        </w:rPr>
        <w:t xml:space="preserve"> “</w:t>
      </w:r>
      <w:r w:rsidR="00342325" w:rsidRPr="00A01CAE">
        <w:rPr>
          <w:rFonts w:ascii="Times New Roman" w:hAnsi="Times New Roman"/>
          <w:sz w:val="21"/>
          <w:szCs w:val="21"/>
        </w:rPr>
        <w:t>Virtual Intrinsic Value and t</w:t>
      </w:r>
      <w:r w:rsidR="00144E15">
        <w:rPr>
          <w:rFonts w:ascii="Times New Roman" w:hAnsi="Times New Roman"/>
          <w:sz w:val="21"/>
          <w:szCs w:val="21"/>
        </w:rPr>
        <w:t>he Principle of Organic Unities”.</w:t>
      </w:r>
      <w:r w:rsidR="00342325" w:rsidRPr="00A01CAE">
        <w:rPr>
          <w:rFonts w:ascii="Times New Roman" w:hAnsi="Times New Roman"/>
          <w:sz w:val="21"/>
          <w:szCs w:val="21"/>
        </w:rPr>
        <w:t xml:space="preserve"> </w:t>
      </w:r>
      <w:r w:rsidR="00342325" w:rsidRPr="00A01CAE">
        <w:rPr>
          <w:rFonts w:ascii="Times New Roman" w:hAnsi="Times New Roman"/>
          <w:i/>
          <w:sz w:val="21"/>
          <w:szCs w:val="21"/>
        </w:rPr>
        <w:t>Philosophy and Phenomenological Research</w:t>
      </w:r>
      <w:r w:rsidR="00342325" w:rsidRPr="00A01CAE">
        <w:rPr>
          <w:rFonts w:ascii="Times New Roman" w:hAnsi="Times New Roman"/>
          <w:sz w:val="21"/>
          <w:szCs w:val="21"/>
        </w:rPr>
        <w:t xml:space="preserve"> 59: 653–66.</w:t>
      </w:r>
    </w:p>
    <w:p w14:paraId="3D7A024B" w14:textId="7C673622" w:rsidR="00C31A47" w:rsidRDefault="007D132F" w:rsidP="006C389C">
      <w:pPr>
        <w:spacing w:line="480" w:lineRule="auto"/>
        <w:rPr>
          <w:rFonts w:eastAsia="Times New Roman"/>
          <w:sz w:val="21"/>
          <w:szCs w:val="21"/>
        </w:rPr>
      </w:pPr>
      <w:r>
        <w:rPr>
          <w:color w:val="000000" w:themeColor="text1"/>
          <w:sz w:val="21"/>
          <w:szCs w:val="21"/>
          <w:lang w:val="en-GB"/>
        </w:rPr>
        <w:t xml:space="preserve">–– </w:t>
      </w:r>
      <w:r w:rsidR="00342325" w:rsidRPr="00A01CAE">
        <w:rPr>
          <w:color w:val="000000" w:themeColor="text1"/>
          <w:sz w:val="21"/>
          <w:szCs w:val="21"/>
          <w:lang w:val="en-GB"/>
        </w:rPr>
        <w:t>2015</w:t>
      </w:r>
      <w:r>
        <w:rPr>
          <w:color w:val="000000" w:themeColor="text1"/>
          <w:sz w:val="21"/>
          <w:szCs w:val="21"/>
          <w:lang w:val="en-GB"/>
        </w:rPr>
        <w:t>.</w:t>
      </w:r>
      <w:r w:rsidR="00144E15">
        <w:rPr>
          <w:rFonts w:eastAsia="Times New Roman"/>
          <w:sz w:val="21"/>
          <w:szCs w:val="21"/>
        </w:rPr>
        <w:t xml:space="preserve"> “Intrinsic vs. Extrinsic Value”. In </w:t>
      </w:r>
      <w:r w:rsidR="00342325" w:rsidRPr="00A01CAE">
        <w:rPr>
          <w:rStyle w:val="Emphasis"/>
          <w:rFonts w:eastAsia="Times New Roman"/>
          <w:sz w:val="21"/>
          <w:szCs w:val="21"/>
        </w:rPr>
        <w:t>The Stanford Encyclopedia of Philosophy</w:t>
      </w:r>
      <w:r w:rsidR="00342325" w:rsidRPr="00A01CAE">
        <w:rPr>
          <w:rFonts w:eastAsia="Times New Roman"/>
          <w:sz w:val="21"/>
          <w:szCs w:val="21"/>
        </w:rPr>
        <w:t>,</w:t>
      </w:r>
      <w:r w:rsidR="00144E15">
        <w:rPr>
          <w:rFonts w:eastAsia="Times New Roman"/>
          <w:sz w:val="21"/>
          <w:szCs w:val="21"/>
        </w:rPr>
        <w:t xml:space="preserve"> edited by Edward N. Zalta.</w:t>
      </w:r>
      <w:r w:rsidR="00342325" w:rsidRPr="00A01CAE">
        <w:rPr>
          <w:rFonts w:eastAsia="Times New Roman"/>
          <w:sz w:val="21"/>
          <w:szCs w:val="21"/>
        </w:rPr>
        <w:t xml:space="preserve"> URL = &lt;https://plato.stanford.edu/archives/spr2015/entries/value-intrinsic-extrinsic/&gt;. </w:t>
      </w:r>
    </w:p>
    <w:p w14:paraId="57A0C5A4" w14:textId="77777777" w:rsidR="00A630F1" w:rsidRDefault="00A630F1" w:rsidP="006C389C">
      <w:pPr>
        <w:spacing w:line="480" w:lineRule="auto"/>
        <w:rPr>
          <w:rFonts w:eastAsia="Times New Roman"/>
          <w:sz w:val="21"/>
          <w:szCs w:val="21"/>
        </w:rPr>
      </w:pPr>
    </w:p>
    <w:p w14:paraId="1A72468A" w14:textId="77777777" w:rsidR="004E29EB" w:rsidRDefault="004E29EB" w:rsidP="006C389C">
      <w:pPr>
        <w:pStyle w:val="p1"/>
        <w:spacing w:line="480" w:lineRule="auto"/>
        <w:rPr>
          <w:rFonts w:ascii="Times New Roman" w:hAnsi="Times New Roman"/>
          <w:sz w:val="22"/>
          <w:szCs w:val="22"/>
        </w:rPr>
      </w:pPr>
    </w:p>
    <w:p w14:paraId="359544AE" w14:textId="77777777" w:rsidR="00C94081" w:rsidRPr="006C389C" w:rsidRDefault="00C94081" w:rsidP="006C389C">
      <w:pPr>
        <w:pStyle w:val="p1"/>
        <w:spacing w:line="480" w:lineRule="auto"/>
        <w:rPr>
          <w:rFonts w:ascii="Times New Roman" w:hAnsi="Times New Roman"/>
          <w:sz w:val="22"/>
          <w:szCs w:val="22"/>
        </w:rPr>
      </w:pPr>
    </w:p>
    <w:sectPr w:rsidR="00C94081" w:rsidRPr="006C389C" w:rsidSect="00072B82">
      <w:footerReference w:type="even" r:id="rId8"/>
      <w:footerReference w:type="default" r:id="rId9"/>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448D5" w14:textId="77777777" w:rsidR="00C02318" w:rsidRDefault="00C02318">
      <w:r>
        <w:separator/>
      </w:r>
    </w:p>
  </w:endnote>
  <w:endnote w:type="continuationSeparator" w:id="0">
    <w:p w14:paraId="6932376C" w14:textId="77777777" w:rsidR="00C02318" w:rsidRDefault="00C0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0900E" w14:textId="23A44A93" w:rsidR="00AE2F1F" w:rsidRPr="00976415" w:rsidRDefault="007D132F" w:rsidP="00F0428E">
    <w:pPr>
      <w:pStyle w:val="Footer"/>
      <w:framePr w:wrap="none" w:vAnchor="text" w:hAnchor="margin" w:xAlign="outside" w:y="1"/>
      <w:rPr>
        <w:rStyle w:val="PageNumber"/>
        <w:sz w:val="20"/>
        <w:szCs w:val="20"/>
      </w:rPr>
    </w:pPr>
    <w:r w:rsidRPr="00976415">
      <w:rPr>
        <w:rStyle w:val="PageNumber"/>
        <w:sz w:val="20"/>
        <w:szCs w:val="20"/>
      </w:rPr>
      <w:fldChar w:fldCharType="begin"/>
    </w:r>
    <w:r w:rsidRPr="00976415">
      <w:rPr>
        <w:rStyle w:val="PageNumber"/>
        <w:sz w:val="20"/>
        <w:szCs w:val="20"/>
      </w:rPr>
      <w:instrText xml:space="preserve">PAGE  </w:instrText>
    </w:r>
    <w:r w:rsidRPr="00976415">
      <w:rPr>
        <w:rStyle w:val="PageNumber"/>
        <w:sz w:val="20"/>
        <w:szCs w:val="20"/>
      </w:rPr>
      <w:fldChar w:fldCharType="separate"/>
    </w:r>
    <w:r w:rsidR="00FD360D">
      <w:rPr>
        <w:rStyle w:val="PageNumber"/>
        <w:noProof/>
        <w:sz w:val="20"/>
        <w:szCs w:val="20"/>
      </w:rPr>
      <w:t>26</w:t>
    </w:r>
    <w:r w:rsidRPr="00976415">
      <w:rPr>
        <w:rStyle w:val="PageNumber"/>
        <w:sz w:val="20"/>
        <w:szCs w:val="20"/>
      </w:rPr>
      <w:fldChar w:fldCharType="end"/>
    </w:r>
  </w:p>
  <w:p w14:paraId="50CF1A4B" w14:textId="77777777" w:rsidR="00AE2F1F" w:rsidRDefault="00AE2F1F" w:rsidP="00AE2F1F">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43BE2" w14:textId="1C138963" w:rsidR="00AE2F1F" w:rsidRPr="00AF016F" w:rsidRDefault="007D132F" w:rsidP="00F0428E">
    <w:pPr>
      <w:pStyle w:val="Footer"/>
      <w:framePr w:wrap="none" w:vAnchor="text" w:hAnchor="margin" w:xAlign="outside" w:y="1"/>
      <w:rPr>
        <w:rStyle w:val="PageNumber"/>
        <w:sz w:val="20"/>
        <w:szCs w:val="20"/>
      </w:rPr>
    </w:pPr>
    <w:r w:rsidRPr="00AF016F">
      <w:rPr>
        <w:rStyle w:val="PageNumber"/>
        <w:sz w:val="20"/>
        <w:szCs w:val="20"/>
      </w:rPr>
      <w:fldChar w:fldCharType="begin"/>
    </w:r>
    <w:r w:rsidRPr="00AF016F">
      <w:rPr>
        <w:rStyle w:val="PageNumber"/>
        <w:sz w:val="20"/>
        <w:szCs w:val="20"/>
      </w:rPr>
      <w:instrText xml:space="preserve">PAGE  </w:instrText>
    </w:r>
    <w:r w:rsidRPr="00AF016F">
      <w:rPr>
        <w:rStyle w:val="PageNumber"/>
        <w:sz w:val="20"/>
        <w:szCs w:val="20"/>
      </w:rPr>
      <w:fldChar w:fldCharType="separate"/>
    </w:r>
    <w:r w:rsidR="00FD360D">
      <w:rPr>
        <w:rStyle w:val="PageNumber"/>
        <w:noProof/>
        <w:sz w:val="20"/>
        <w:szCs w:val="20"/>
      </w:rPr>
      <w:t>25</w:t>
    </w:r>
    <w:r w:rsidRPr="00AF016F">
      <w:rPr>
        <w:rStyle w:val="PageNumber"/>
        <w:sz w:val="20"/>
        <w:szCs w:val="20"/>
      </w:rPr>
      <w:fldChar w:fldCharType="end"/>
    </w:r>
  </w:p>
  <w:p w14:paraId="6A23E4FA" w14:textId="77777777" w:rsidR="00AE2F1F" w:rsidRPr="00AF016F" w:rsidRDefault="00AE2F1F" w:rsidP="00AE2F1F">
    <w:pPr>
      <w:pStyle w:val="Footer"/>
      <w:ind w:right="360" w:firstLine="360"/>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1A032" w14:textId="77777777" w:rsidR="00C02318" w:rsidRDefault="00C02318" w:rsidP="00D914A2">
      <w:r>
        <w:separator/>
      </w:r>
    </w:p>
  </w:footnote>
  <w:footnote w:type="continuationSeparator" w:id="0">
    <w:p w14:paraId="7BD98372" w14:textId="77777777" w:rsidR="00C02318" w:rsidRDefault="00C02318" w:rsidP="00D914A2">
      <w:r>
        <w:continuationSeparator/>
      </w:r>
    </w:p>
  </w:footnote>
  <w:footnote w:id="1">
    <w:p w14:paraId="55FF34DE" w14:textId="5295F7B2" w:rsidR="004C70AF" w:rsidRPr="000C0E3A" w:rsidRDefault="007D132F" w:rsidP="003454AF">
      <w:pPr>
        <w:pStyle w:val="FootnoteText"/>
        <w:spacing w:line="360" w:lineRule="auto"/>
        <w:jc w:val="both"/>
        <w:rPr>
          <w:rFonts w:ascii="Times New Roman" w:hAnsi="Times New Roman" w:cs="Times New Roman"/>
          <w:sz w:val="20"/>
          <w:szCs w:val="20"/>
          <w:lang w:val="en-GB"/>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w:t>
      </w:r>
      <w:r w:rsidR="00AE7127" w:rsidRPr="000C0E3A">
        <w:rPr>
          <w:rFonts w:ascii="Times New Roman" w:hAnsi="Times New Roman" w:cs="Times New Roman"/>
          <w:sz w:val="20"/>
          <w:szCs w:val="20"/>
          <w:lang w:val="en-GB"/>
        </w:rPr>
        <w:t>As</w:t>
      </w:r>
      <w:r w:rsidR="005273FD" w:rsidRPr="000C0E3A">
        <w:rPr>
          <w:rFonts w:ascii="Times New Roman" w:hAnsi="Times New Roman" w:cs="Times New Roman"/>
          <w:sz w:val="20"/>
          <w:szCs w:val="20"/>
          <w:lang w:val="en-GB"/>
        </w:rPr>
        <w:t xml:space="preserve"> David</w:t>
      </w:r>
      <w:r w:rsidR="00AE7127" w:rsidRPr="000C0E3A">
        <w:rPr>
          <w:rFonts w:ascii="Times New Roman" w:hAnsi="Times New Roman" w:cs="Times New Roman"/>
          <w:sz w:val="20"/>
          <w:szCs w:val="20"/>
          <w:lang w:val="en-GB"/>
        </w:rPr>
        <w:t xml:space="preserve"> Bain </w:t>
      </w:r>
      <w:r w:rsidRPr="000C0E3A">
        <w:rPr>
          <w:rFonts w:ascii="Times New Roman" w:hAnsi="Times New Roman" w:cs="Times New Roman"/>
          <w:sz w:val="20"/>
          <w:szCs w:val="20"/>
          <w:lang w:val="en-GB"/>
        </w:rPr>
        <w:t>notes</w:t>
      </w:r>
      <w:r w:rsidR="00644DE1">
        <w:rPr>
          <w:rFonts w:ascii="Times New Roman" w:hAnsi="Times New Roman" w:cs="Times New Roman"/>
          <w:sz w:val="20"/>
          <w:szCs w:val="20"/>
          <w:lang w:val="en-GB"/>
        </w:rPr>
        <w:t>,</w:t>
      </w:r>
      <w:r w:rsidRPr="000C0E3A">
        <w:rPr>
          <w:rFonts w:ascii="Times New Roman" w:hAnsi="Times New Roman" w:cs="Times New Roman"/>
          <w:sz w:val="20"/>
          <w:szCs w:val="20"/>
          <w:lang w:val="en-GB"/>
        </w:rPr>
        <w:t xml:space="preserve"> the</w:t>
      </w:r>
      <w:r w:rsidR="00AE7127" w:rsidRPr="000C0E3A">
        <w:rPr>
          <w:rFonts w:ascii="Times New Roman" w:hAnsi="Times New Roman" w:cs="Times New Roman"/>
          <w:sz w:val="20"/>
          <w:szCs w:val="20"/>
          <w:lang w:val="en-GB"/>
        </w:rPr>
        <w:t xml:space="preserve"> </w:t>
      </w:r>
      <w:r w:rsidR="002030E8">
        <w:rPr>
          <w:rFonts w:ascii="Times New Roman" w:hAnsi="Times New Roman" w:cs="Times New Roman"/>
          <w:sz w:val="20"/>
          <w:szCs w:val="20"/>
          <w:lang w:val="en-GB"/>
        </w:rPr>
        <w:t xml:space="preserve">badness of </w:t>
      </w:r>
      <w:r w:rsidR="006E3CCA">
        <w:rPr>
          <w:rFonts w:ascii="Times New Roman" w:hAnsi="Times New Roman" w:cs="Times New Roman"/>
          <w:sz w:val="20"/>
          <w:szCs w:val="20"/>
          <w:lang w:val="en-GB"/>
        </w:rPr>
        <w:t>emotions consequent on</w:t>
      </w:r>
      <w:r w:rsidRPr="000C0E3A">
        <w:rPr>
          <w:rFonts w:ascii="Times New Roman" w:hAnsi="Times New Roman" w:cs="Times New Roman"/>
          <w:sz w:val="20"/>
          <w:szCs w:val="20"/>
          <w:lang w:val="en-GB"/>
        </w:rPr>
        <w:t xml:space="preserve"> unpleasant pain are themselves in need of explanation. Arguably one might think they are also</w:t>
      </w:r>
      <w:r w:rsidR="008B17AA" w:rsidRPr="000C0E3A">
        <w:rPr>
          <w:rFonts w:ascii="Times New Roman" w:hAnsi="Times New Roman" w:cs="Times New Roman"/>
          <w:sz w:val="20"/>
          <w:szCs w:val="20"/>
          <w:lang w:val="en-GB"/>
        </w:rPr>
        <w:t>, at least in part,</w:t>
      </w:r>
      <w:r w:rsidR="002A37CF">
        <w:rPr>
          <w:rFonts w:ascii="Times New Roman" w:hAnsi="Times New Roman" w:cs="Times New Roman"/>
          <w:sz w:val="20"/>
          <w:szCs w:val="20"/>
          <w:lang w:val="en-GB"/>
        </w:rPr>
        <w:t xml:space="preserve"> bad for the subject non-instrumentally</w:t>
      </w:r>
      <w:r w:rsidR="00906745" w:rsidRPr="000C0E3A">
        <w:rPr>
          <w:rFonts w:ascii="Times New Roman" w:hAnsi="Times New Roman" w:cs="Times New Roman"/>
          <w:sz w:val="20"/>
          <w:szCs w:val="20"/>
          <w:lang w:val="en-GB"/>
        </w:rPr>
        <w:t>,</w:t>
      </w:r>
      <w:r w:rsidRPr="000C0E3A">
        <w:rPr>
          <w:rFonts w:ascii="Times New Roman" w:hAnsi="Times New Roman" w:cs="Times New Roman"/>
          <w:sz w:val="20"/>
          <w:szCs w:val="20"/>
          <w:lang w:val="en-GB"/>
        </w:rPr>
        <w:t xml:space="preserve"> in virtue of the experiential unpleasantness of undergoing them</w:t>
      </w:r>
      <w:r w:rsidR="00287071">
        <w:rPr>
          <w:rFonts w:ascii="Times New Roman" w:hAnsi="Times New Roman" w:cs="Times New Roman"/>
          <w:sz w:val="20"/>
          <w:szCs w:val="20"/>
          <w:lang w:val="en-GB"/>
        </w:rPr>
        <w:t xml:space="preserve">; </w:t>
      </w:r>
      <w:r w:rsidR="005273FD" w:rsidRPr="000C0E3A">
        <w:rPr>
          <w:rFonts w:ascii="Times New Roman" w:hAnsi="Times New Roman" w:cs="Times New Roman"/>
          <w:sz w:val="20"/>
          <w:szCs w:val="20"/>
          <w:lang w:val="en-GB"/>
        </w:rPr>
        <w:t xml:space="preserve">see Bain </w:t>
      </w:r>
      <w:r w:rsidR="00287071">
        <w:rPr>
          <w:rFonts w:ascii="Times New Roman" w:hAnsi="Times New Roman" w:cs="Times New Roman"/>
          <w:sz w:val="20"/>
          <w:szCs w:val="20"/>
          <w:lang w:val="en-GB"/>
        </w:rPr>
        <w:t>(2017,</w:t>
      </w:r>
      <w:r w:rsidR="005273FD" w:rsidRPr="000C0E3A">
        <w:rPr>
          <w:rFonts w:ascii="Times New Roman" w:hAnsi="Times New Roman" w:cs="Times New Roman"/>
          <w:sz w:val="20"/>
          <w:szCs w:val="20"/>
          <w:lang w:val="en-GB"/>
        </w:rPr>
        <w:t xml:space="preserve"> 4)</w:t>
      </w:r>
      <w:r w:rsidRPr="000C0E3A">
        <w:rPr>
          <w:rFonts w:ascii="Times New Roman" w:hAnsi="Times New Roman" w:cs="Times New Roman"/>
          <w:sz w:val="20"/>
          <w:szCs w:val="20"/>
          <w:lang w:val="en-GB"/>
        </w:rPr>
        <w:t>. For the purp</w:t>
      </w:r>
      <w:r w:rsidR="001F466B" w:rsidRPr="000C0E3A">
        <w:rPr>
          <w:rFonts w:ascii="Times New Roman" w:hAnsi="Times New Roman" w:cs="Times New Roman"/>
          <w:sz w:val="20"/>
          <w:szCs w:val="20"/>
          <w:lang w:val="en-GB"/>
        </w:rPr>
        <w:t>oses of this paper, however, I</w:t>
      </w:r>
      <w:r w:rsidRPr="000C0E3A">
        <w:rPr>
          <w:rFonts w:ascii="Times New Roman" w:hAnsi="Times New Roman" w:cs="Times New Roman"/>
          <w:sz w:val="20"/>
          <w:szCs w:val="20"/>
          <w:lang w:val="en-GB"/>
        </w:rPr>
        <w:t xml:space="preserve"> focus on the </w:t>
      </w:r>
      <w:r w:rsidR="00906745" w:rsidRPr="000C0E3A">
        <w:rPr>
          <w:rFonts w:ascii="Times New Roman" w:hAnsi="Times New Roman" w:cs="Times New Roman"/>
          <w:sz w:val="20"/>
          <w:szCs w:val="20"/>
          <w:lang w:val="en-GB"/>
        </w:rPr>
        <w:t>badness</w:t>
      </w:r>
      <w:r w:rsidRPr="000C0E3A">
        <w:rPr>
          <w:rFonts w:ascii="Times New Roman" w:hAnsi="Times New Roman" w:cs="Times New Roman"/>
          <w:sz w:val="20"/>
          <w:szCs w:val="20"/>
          <w:lang w:val="en-GB"/>
        </w:rPr>
        <w:t xml:space="preserve"> of unpleasant pains, bracketing whether similar claims apply to negative emotions.</w:t>
      </w:r>
    </w:p>
  </w:footnote>
  <w:footnote w:id="2">
    <w:p w14:paraId="0A7B92A8" w14:textId="77777777" w:rsidR="002139CD" w:rsidRPr="000C0E3A" w:rsidRDefault="007D132F" w:rsidP="00B12FF1">
      <w:pPr>
        <w:pStyle w:val="FootnoteText"/>
        <w:spacing w:line="360" w:lineRule="auto"/>
        <w:jc w:val="both"/>
        <w:rPr>
          <w:rFonts w:ascii="Times New Roman" w:hAnsi="Times New Roman" w:cs="Times New Roman"/>
          <w:sz w:val="20"/>
          <w:szCs w:val="20"/>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Cf. Martinez </w:t>
      </w:r>
      <w:r>
        <w:rPr>
          <w:rFonts w:ascii="Times New Roman" w:hAnsi="Times New Roman" w:cs="Times New Roman"/>
          <w:sz w:val="20"/>
          <w:szCs w:val="20"/>
        </w:rPr>
        <w:t>(</w:t>
      </w:r>
      <w:r w:rsidRPr="00D665FE">
        <w:rPr>
          <w:rFonts w:ascii="Times New Roman" w:hAnsi="Times New Roman" w:cs="Times New Roman"/>
          <w:sz w:val="20"/>
          <w:szCs w:val="20"/>
        </w:rPr>
        <w:t>2015</w:t>
      </w:r>
      <w:r>
        <w:rPr>
          <w:rFonts w:ascii="Times New Roman" w:hAnsi="Times New Roman" w:cs="Times New Roman"/>
          <w:sz w:val="20"/>
          <w:szCs w:val="20"/>
        </w:rPr>
        <w:t>,</w:t>
      </w:r>
      <w:r w:rsidRPr="00D665FE">
        <w:rPr>
          <w:rFonts w:ascii="Times New Roman" w:hAnsi="Times New Roman" w:cs="Times New Roman"/>
          <w:sz w:val="20"/>
          <w:szCs w:val="20"/>
        </w:rPr>
        <w:t xml:space="preserve"> 2261-74</w:t>
      </w:r>
      <w:r>
        <w:rPr>
          <w:rFonts w:ascii="Times New Roman" w:hAnsi="Times New Roman" w:cs="Times New Roman"/>
          <w:sz w:val="20"/>
          <w:szCs w:val="20"/>
        </w:rPr>
        <w:t>)</w:t>
      </w:r>
      <w:r>
        <w:rPr>
          <w:rFonts w:ascii="Times New Roman" w:hAnsi="Times New Roman"/>
          <w:sz w:val="20"/>
          <w:szCs w:val="20"/>
        </w:rPr>
        <w:t>,</w:t>
      </w:r>
      <w:r w:rsidRPr="00D665FE">
        <w:rPr>
          <w:rFonts w:ascii="Times New Roman" w:hAnsi="Times New Roman" w:cs="Times New Roman"/>
          <w:sz w:val="20"/>
          <w:szCs w:val="20"/>
        </w:rPr>
        <w:t xml:space="preserve"> for an instrumental</w:t>
      </w:r>
      <w:r w:rsidRPr="000C0E3A">
        <w:rPr>
          <w:rFonts w:ascii="Times New Roman" w:hAnsi="Times New Roman" w:cs="Times New Roman"/>
          <w:sz w:val="20"/>
          <w:szCs w:val="20"/>
        </w:rPr>
        <w:t xml:space="preserve"> view </w:t>
      </w:r>
      <w:r w:rsidRPr="000C0E3A">
        <w:rPr>
          <w:rFonts w:ascii="Times New Roman" w:hAnsi="Times New Roman" w:cs="Times New Roman"/>
          <w:sz w:val="20"/>
          <w:szCs w:val="20"/>
          <w:lang w:val="en-GB"/>
        </w:rPr>
        <w:t xml:space="preserve">which denies there is </w:t>
      </w:r>
      <w:r w:rsidRPr="009C18E4">
        <w:rPr>
          <w:rFonts w:ascii="Times New Roman" w:hAnsi="Times New Roman" w:cs="Times New Roman"/>
          <w:sz w:val="20"/>
          <w:szCs w:val="20"/>
          <w:lang w:val="en-GB"/>
        </w:rPr>
        <w:t>anything intrinsically bad</w:t>
      </w:r>
      <w:r w:rsidRPr="000C0E3A">
        <w:rPr>
          <w:rFonts w:ascii="Times New Roman" w:hAnsi="Times New Roman" w:cs="Times New Roman"/>
          <w:sz w:val="20"/>
          <w:szCs w:val="20"/>
          <w:lang w:val="en-GB"/>
        </w:rPr>
        <w:t xml:space="preserve"> about unpleasant pain</w:t>
      </w:r>
      <w:r>
        <w:rPr>
          <w:rFonts w:ascii="Times New Roman" w:hAnsi="Times New Roman" w:cs="Times New Roman"/>
          <w:sz w:val="20"/>
          <w:szCs w:val="20"/>
          <w:lang w:val="en-GB"/>
        </w:rPr>
        <w:t>s.</w:t>
      </w:r>
      <w:r w:rsidRPr="000C0E3A">
        <w:rPr>
          <w:rFonts w:ascii="Times New Roman" w:hAnsi="Times New Roman" w:cs="Times New Roman"/>
          <w:sz w:val="20"/>
          <w:szCs w:val="20"/>
        </w:rPr>
        <w:t xml:space="preserve"> </w:t>
      </w:r>
      <w:r>
        <w:rPr>
          <w:rFonts w:ascii="Times New Roman" w:hAnsi="Times New Roman" w:cs="Times New Roman"/>
          <w:sz w:val="20"/>
          <w:szCs w:val="20"/>
        </w:rPr>
        <w:t>S</w:t>
      </w:r>
      <w:r w:rsidRPr="000C0E3A">
        <w:rPr>
          <w:rFonts w:ascii="Times New Roman" w:hAnsi="Times New Roman" w:cs="Times New Roman"/>
          <w:sz w:val="20"/>
          <w:szCs w:val="20"/>
        </w:rPr>
        <w:t xml:space="preserve">ee Bain </w:t>
      </w:r>
      <w:r>
        <w:rPr>
          <w:rFonts w:ascii="Times New Roman" w:hAnsi="Times New Roman" w:cs="Times New Roman"/>
          <w:sz w:val="20"/>
          <w:szCs w:val="20"/>
        </w:rPr>
        <w:t>(2017,</w:t>
      </w:r>
      <w:r w:rsidRPr="000C0E3A">
        <w:rPr>
          <w:rFonts w:ascii="Times New Roman" w:hAnsi="Times New Roman" w:cs="Times New Roman"/>
          <w:sz w:val="20"/>
          <w:szCs w:val="20"/>
        </w:rPr>
        <w:t xml:space="preserve"> 3-5</w:t>
      </w:r>
      <w:r>
        <w:rPr>
          <w:rFonts w:ascii="Times New Roman" w:hAnsi="Times New Roman" w:cs="Times New Roman"/>
          <w:sz w:val="20"/>
          <w:szCs w:val="20"/>
        </w:rPr>
        <w:t>) for criticism</w:t>
      </w:r>
      <w:r w:rsidRPr="000C0E3A">
        <w:rPr>
          <w:rFonts w:ascii="Times New Roman" w:hAnsi="Times New Roman" w:cs="Times New Roman"/>
          <w:sz w:val="20"/>
          <w:szCs w:val="20"/>
        </w:rPr>
        <w:t>.</w:t>
      </w:r>
      <w:r w:rsidRPr="000C0E3A">
        <w:rPr>
          <w:rFonts w:ascii="Times New Roman" w:hAnsi="Times New Roman" w:cs="Times New Roman"/>
          <w:sz w:val="20"/>
          <w:szCs w:val="20"/>
          <w:lang w:val="en-GB"/>
        </w:rPr>
        <w:t xml:space="preserve">  </w:t>
      </w:r>
    </w:p>
  </w:footnote>
  <w:footnote w:id="3">
    <w:p w14:paraId="49484887" w14:textId="532194EA" w:rsidR="00316E92" w:rsidRPr="002139CD" w:rsidRDefault="007D132F" w:rsidP="00B12FF1">
      <w:pPr>
        <w:spacing w:line="360" w:lineRule="auto"/>
        <w:jc w:val="both"/>
        <w:rPr>
          <w:sz w:val="20"/>
          <w:szCs w:val="20"/>
          <w:lang w:val="en-GB" w:eastAsia="en-GB"/>
        </w:rPr>
      </w:pPr>
      <w:r w:rsidRPr="00316E92">
        <w:rPr>
          <w:rStyle w:val="FootnoteReference"/>
          <w:sz w:val="20"/>
          <w:szCs w:val="20"/>
        </w:rPr>
        <w:footnoteRef/>
      </w:r>
      <w:r w:rsidRPr="00316E92">
        <w:rPr>
          <w:sz w:val="20"/>
          <w:szCs w:val="20"/>
        </w:rPr>
        <w:t xml:space="preserve"> </w:t>
      </w:r>
      <w:r w:rsidR="004F044B" w:rsidRPr="00316E92">
        <w:rPr>
          <w:sz w:val="20"/>
          <w:szCs w:val="20"/>
          <w:lang w:val="en-GB"/>
        </w:rPr>
        <w:t xml:space="preserve">See </w:t>
      </w:r>
      <w:r w:rsidRPr="00316E92">
        <w:rPr>
          <w:sz w:val="20"/>
          <w:szCs w:val="20"/>
          <w:lang w:val="en-GB" w:eastAsia="en-GB"/>
        </w:rPr>
        <w:t xml:space="preserve">Aydede </w:t>
      </w:r>
      <w:r w:rsidR="00B12FF1">
        <w:rPr>
          <w:sz w:val="20"/>
          <w:szCs w:val="20"/>
          <w:lang w:val="en-GB" w:eastAsia="en-GB"/>
        </w:rPr>
        <w:t>(2014,</w:t>
      </w:r>
      <w:r w:rsidRPr="00316E92">
        <w:rPr>
          <w:sz w:val="20"/>
          <w:szCs w:val="20"/>
          <w:lang w:val="en-GB" w:eastAsia="en-GB"/>
        </w:rPr>
        <w:t xml:space="preserve"> 119-33</w:t>
      </w:r>
      <w:r w:rsidR="00B12FF1">
        <w:rPr>
          <w:sz w:val="20"/>
          <w:szCs w:val="20"/>
          <w:lang w:val="en-GB" w:eastAsia="en-GB"/>
        </w:rPr>
        <w:t>)</w:t>
      </w:r>
      <w:r w:rsidR="002749BA">
        <w:rPr>
          <w:sz w:val="20"/>
          <w:szCs w:val="20"/>
          <w:lang w:val="en-GB" w:eastAsia="en-GB"/>
        </w:rPr>
        <w:t xml:space="preserve"> and</w:t>
      </w:r>
      <w:r w:rsidRPr="00316E92">
        <w:rPr>
          <w:sz w:val="20"/>
          <w:szCs w:val="20"/>
          <w:lang w:val="en-GB" w:eastAsia="en-GB"/>
        </w:rPr>
        <w:t xml:space="preserve"> also Jacobson </w:t>
      </w:r>
      <w:r w:rsidR="00B12FF1">
        <w:rPr>
          <w:sz w:val="20"/>
          <w:szCs w:val="20"/>
          <w:lang w:val="en-GB" w:eastAsia="en-GB"/>
        </w:rPr>
        <w:t>(2018,</w:t>
      </w:r>
      <w:r w:rsidRPr="00316E92">
        <w:rPr>
          <w:sz w:val="20"/>
          <w:szCs w:val="20"/>
          <w:lang w:val="en-GB" w:eastAsia="en-GB"/>
        </w:rPr>
        <w:t xml:space="preserve"> 1-27</w:t>
      </w:r>
      <w:r w:rsidR="00B12FF1">
        <w:rPr>
          <w:sz w:val="20"/>
          <w:szCs w:val="20"/>
          <w:lang w:val="en-GB" w:eastAsia="en-GB"/>
        </w:rPr>
        <w:t>)</w:t>
      </w:r>
      <w:r w:rsidRPr="00316E92">
        <w:rPr>
          <w:sz w:val="20"/>
          <w:szCs w:val="20"/>
          <w:lang w:val="en-GB" w:eastAsia="en-GB"/>
        </w:rPr>
        <w:t xml:space="preserve"> for ‘first-order desire’ views according to which the unpleasantness of pain consists in having a first-order desire that the sensation of bodily disturbance cease. See Armstrong </w:t>
      </w:r>
      <w:r w:rsidR="00B12FF1">
        <w:rPr>
          <w:sz w:val="20"/>
          <w:szCs w:val="20"/>
          <w:lang w:val="en-GB" w:eastAsia="en-GB"/>
        </w:rPr>
        <w:t>(</w:t>
      </w:r>
      <w:r w:rsidRPr="00316E92">
        <w:rPr>
          <w:sz w:val="20"/>
          <w:szCs w:val="20"/>
          <w:lang w:val="en-GB" w:eastAsia="en-GB"/>
        </w:rPr>
        <w:t>1962</w:t>
      </w:r>
      <w:r w:rsidR="00B12FF1">
        <w:rPr>
          <w:sz w:val="20"/>
          <w:szCs w:val="20"/>
          <w:lang w:val="en-GB" w:eastAsia="en-GB"/>
        </w:rPr>
        <w:t>)</w:t>
      </w:r>
      <w:r w:rsidRPr="00316E92">
        <w:rPr>
          <w:sz w:val="20"/>
          <w:szCs w:val="20"/>
          <w:lang w:val="en-GB" w:eastAsia="en-GB"/>
        </w:rPr>
        <w:t xml:space="preserve">; Brady </w:t>
      </w:r>
      <w:r w:rsidR="00B12FF1">
        <w:rPr>
          <w:sz w:val="20"/>
          <w:szCs w:val="20"/>
          <w:lang w:val="en-GB" w:eastAsia="en-GB"/>
        </w:rPr>
        <w:t>(</w:t>
      </w:r>
      <w:r w:rsidRPr="00316E92">
        <w:rPr>
          <w:sz w:val="20"/>
          <w:szCs w:val="20"/>
          <w:lang w:val="en-GB" w:eastAsia="en-GB"/>
        </w:rPr>
        <w:t>2015</w:t>
      </w:r>
      <w:r w:rsidR="00B12FF1">
        <w:rPr>
          <w:sz w:val="20"/>
          <w:szCs w:val="20"/>
          <w:lang w:val="en-GB" w:eastAsia="en-GB"/>
        </w:rPr>
        <w:t>)</w:t>
      </w:r>
      <w:r w:rsidRPr="00316E92">
        <w:rPr>
          <w:sz w:val="20"/>
          <w:szCs w:val="20"/>
          <w:lang w:val="en-GB" w:eastAsia="en-GB"/>
        </w:rPr>
        <w:t xml:space="preserve">; </w:t>
      </w:r>
      <w:r w:rsidR="00B12FF1">
        <w:rPr>
          <w:sz w:val="20"/>
          <w:szCs w:val="20"/>
          <w:lang w:val="en-GB" w:eastAsia="en-GB"/>
        </w:rPr>
        <w:t>(</w:t>
      </w:r>
      <w:r w:rsidRPr="00316E92">
        <w:rPr>
          <w:sz w:val="20"/>
          <w:szCs w:val="20"/>
          <w:lang w:val="en-GB" w:eastAsia="en-GB"/>
        </w:rPr>
        <w:t>forthcoming</w:t>
      </w:r>
      <w:r w:rsidR="00B12FF1">
        <w:rPr>
          <w:sz w:val="20"/>
          <w:szCs w:val="20"/>
          <w:lang w:val="en-GB" w:eastAsia="en-GB"/>
        </w:rPr>
        <w:t>)</w:t>
      </w:r>
      <w:r w:rsidRPr="00316E92">
        <w:rPr>
          <w:sz w:val="20"/>
          <w:szCs w:val="20"/>
          <w:lang w:val="en-GB" w:eastAsia="en-GB"/>
        </w:rPr>
        <w:t xml:space="preserve">; Heathwood </w:t>
      </w:r>
      <w:r w:rsidR="00B12FF1">
        <w:rPr>
          <w:sz w:val="20"/>
          <w:szCs w:val="20"/>
          <w:lang w:val="en-GB" w:eastAsia="en-GB"/>
        </w:rPr>
        <w:t>(2007,</w:t>
      </w:r>
      <w:r w:rsidRPr="00316E92">
        <w:rPr>
          <w:sz w:val="20"/>
          <w:szCs w:val="20"/>
          <w:lang w:val="en-GB" w:eastAsia="en-GB"/>
        </w:rPr>
        <w:t xml:space="preserve"> 23-44</w:t>
      </w:r>
      <w:r w:rsidR="00B12FF1">
        <w:rPr>
          <w:sz w:val="20"/>
          <w:szCs w:val="20"/>
          <w:lang w:val="en-GB" w:eastAsia="en-GB"/>
        </w:rPr>
        <w:t>)</w:t>
      </w:r>
      <w:r w:rsidRPr="00316E92">
        <w:rPr>
          <w:sz w:val="20"/>
          <w:szCs w:val="20"/>
          <w:lang w:val="en-GB" w:eastAsia="en-GB"/>
        </w:rPr>
        <w:t xml:space="preserve"> for ‘second-order desire’ views according to which the unpleasantness of pain consists</w:t>
      </w:r>
      <w:r w:rsidR="00A050FB">
        <w:rPr>
          <w:sz w:val="20"/>
          <w:szCs w:val="20"/>
          <w:lang w:val="en-GB" w:eastAsia="en-GB"/>
        </w:rPr>
        <w:t xml:space="preserve"> in</w:t>
      </w:r>
      <w:r w:rsidRPr="00316E92">
        <w:rPr>
          <w:sz w:val="20"/>
          <w:szCs w:val="20"/>
          <w:lang w:val="en-GB" w:eastAsia="en-GB"/>
        </w:rPr>
        <w:t xml:space="preserve"> a second-order desire tha</w:t>
      </w:r>
      <w:r w:rsidR="00A050FB">
        <w:rPr>
          <w:sz w:val="20"/>
          <w:szCs w:val="20"/>
          <w:lang w:val="en-GB" w:eastAsia="en-GB"/>
        </w:rPr>
        <w:t>t the experience itself cease</w:t>
      </w:r>
      <w:r w:rsidRPr="00316E92">
        <w:rPr>
          <w:sz w:val="20"/>
          <w:szCs w:val="20"/>
          <w:lang w:val="en-GB" w:eastAsia="en-GB"/>
        </w:rPr>
        <w:t>. On both views, what constitutes the unpleasantness of pain experiences is the subjective experiential frustration attendant to the nonsatisfaction of the relevant</w:t>
      </w:r>
      <w:r w:rsidR="002139CD">
        <w:rPr>
          <w:sz w:val="20"/>
          <w:szCs w:val="20"/>
          <w:lang w:val="en-GB" w:eastAsia="en-GB"/>
        </w:rPr>
        <w:t xml:space="preserve"> first or</w:t>
      </w:r>
      <w:r w:rsidRPr="00316E92">
        <w:rPr>
          <w:sz w:val="20"/>
          <w:szCs w:val="20"/>
          <w:lang w:val="en-GB" w:eastAsia="en-GB"/>
        </w:rPr>
        <w:t xml:space="preserve"> second-order desire. </w:t>
      </w:r>
    </w:p>
  </w:footnote>
  <w:footnote w:id="4">
    <w:p w14:paraId="1227D7B2" w14:textId="55FCBE2E" w:rsidR="00855C49" w:rsidRPr="00D75070" w:rsidRDefault="007D132F" w:rsidP="002139CD">
      <w:pPr>
        <w:pStyle w:val="FootnoteText"/>
        <w:spacing w:line="360" w:lineRule="auto"/>
        <w:rPr>
          <w:sz w:val="20"/>
          <w:szCs w:val="20"/>
          <w:lang w:val="en-GB"/>
        </w:rPr>
      </w:pPr>
      <w:r w:rsidRPr="00D75070">
        <w:rPr>
          <w:rStyle w:val="FootnoteReference"/>
          <w:rFonts w:ascii="Times New Roman" w:hAnsi="Times New Roman" w:cs="Times New Roman"/>
          <w:sz w:val="20"/>
          <w:szCs w:val="20"/>
        </w:rPr>
        <w:footnoteRef/>
      </w:r>
      <w:r w:rsidRPr="00D75070">
        <w:rPr>
          <w:rFonts w:ascii="Times New Roman" w:hAnsi="Times New Roman" w:cs="Times New Roman"/>
          <w:sz w:val="20"/>
          <w:szCs w:val="20"/>
        </w:rPr>
        <w:t xml:space="preserve"> </w:t>
      </w:r>
      <w:r w:rsidRPr="00D75070">
        <w:rPr>
          <w:rFonts w:ascii="Times New Roman" w:hAnsi="Times New Roman" w:cs="Times New Roman"/>
          <w:sz w:val="20"/>
          <w:szCs w:val="20"/>
          <w:lang w:val="en-GB"/>
        </w:rPr>
        <w:t>See Bain (2017, 13-16).</w:t>
      </w:r>
    </w:p>
  </w:footnote>
  <w:footnote w:id="5">
    <w:p w14:paraId="1DD6C49B" w14:textId="77777777" w:rsidR="00616DD7" w:rsidRPr="00D75070" w:rsidRDefault="007D132F" w:rsidP="002139CD">
      <w:pPr>
        <w:spacing w:line="360" w:lineRule="auto"/>
        <w:jc w:val="both"/>
        <w:rPr>
          <w:sz w:val="20"/>
          <w:szCs w:val="20"/>
          <w:highlight w:val="yellow"/>
        </w:rPr>
      </w:pPr>
      <w:r w:rsidRPr="00D75070">
        <w:rPr>
          <w:rStyle w:val="FootnoteReference"/>
          <w:sz w:val="20"/>
          <w:szCs w:val="20"/>
        </w:rPr>
        <w:footnoteRef/>
      </w:r>
      <w:r w:rsidRPr="00D75070">
        <w:rPr>
          <w:sz w:val="20"/>
          <w:szCs w:val="20"/>
        </w:rPr>
        <w:t xml:space="preserve"> For discussions of intrinsic value pertinent to this formulation see Goldstein (1989, 255–76) and Zimmerman (1999, 653–66).</w:t>
      </w:r>
    </w:p>
  </w:footnote>
  <w:footnote w:id="6">
    <w:p w14:paraId="69E40376" w14:textId="039F5EB1" w:rsidR="000F5765" w:rsidRPr="000F5765" w:rsidRDefault="007D132F" w:rsidP="007337D6">
      <w:pPr>
        <w:pStyle w:val="FootnoteText"/>
        <w:spacing w:line="360" w:lineRule="auto"/>
        <w:jc w:val="both"/>
        <w:rPr>
          <w:rFonts w:ascii="Times New Roman" w:hAnsi="Times New Roman" w:cs="Times New Roman"/>
          <w:sz w:val="20"/>
          <w:szCs w:val="20"/>
          <w:lang w:val="en-GB"/>
        </w:rPr>
      </w:pPr>
      <w:r w:rsidRPr="00D75070">
        <w:rPr>
          <w:rStyle w:val="FootnoteReference"/>
          <w:rFonts w:ascii="Times New Roman" w:hAnsi="Times New Roman" w:cs="Times New Roman"/>
          <w:sz w:val="20"/>
          <w:szCs w:val="20"/>
        </w:rPr>
        <w:footnoteRef/>
      </w:r>
      <w:r w:rsidRPr="00D75070">
        <w:rPr>
          <w:rFonts w:ascii="Times New Roman" w:hAnsi="Times New Roman" w:cs="Times New Roman"/>
          <w:sz w:val="20"/>
          <w:szCs w:val="20"/>
        </w:rPr>
        <w:t xml:space="preserve"> </w:t>
      </w:r>
      <w:r w:rsidR="00D75070">
        <w:rPr>
          <w:rFonts w:ascii="Times New Roman" w:hAnsi="Times New Roman" w:cs="Times New Roman"/>
          <w:sz w:val="20"/>
          <w:szCs w:val="20"/>
          <w:lang w:val="en-GB"/>
        </w:rPr>
        <w:t>The same constraint</w:t>
      </w:r>
      <w:r w:rsidRPr="00D75070">
        <w:rPr>
          <w:rFonts w:ascii="Times New Roman" w:hAnsi="Times New Roman" w:cs="Times New Roman"/>
          <w:sz w:val="20"/>
          <w:szCs w:val="20"/>
          <w:lang w:val="en-GB"/>
        </w:rPr>
        <w:t xml:space="preserve"> can be formulated</w:t>
      </w:r>
      <w:r w:rsidR="009900BC">
        <w:rPr>
          <w:rFonts w:ascii="Times New Roman" w:hAnsi="Times New Roman" w:cs="Times New Roman"/>
          <w:sz w:val="20"/>
          <w:szCs w:val="20"/>
          <w:lang w:val="en-GB"/>
        </w:rPr>
        <w:t xml:space="preserve"> to</w:t>
      </w:r>
      <w:r w:rsidRPr="00D75070">
        <w:rPr>
          <w:rFonts w:ascii="Times New Roman" w:hAnsi="Times New Roman" w:cs="Times New Roman"/>
          <w:sz w:val="20"/>
          <w:szCs w:val="20"/>
          <w:lang w:val="en-GB"/>
        </w:rPr>
        <w:t xml:space="preserve"> </w:t>
      </w:r>
      <w:r w:rsidR="00D75070">
        <w:rPr>
          <w:rFonts w:ascii="Times New Roman" w:hAnsi="Times New Roman" w:cs="Times New Roman"/>
          <w:sz w:val="20"/>
          <w:szCs w:val="20"/>
          <w:lang w:val="en-GB"/>
        </w:rPr>
        <w:t>reflect</w:t>
      </w:r>
      <w:r w:rsidRPr="00D75070">
        <w:rPr>
          <w:rFonts w:ascii="Times New Roman" w:hAnsi="Times New Roman" w:cs="Times New Roman"/>
          <w:sz w:val="20"/>
          <w:szCs w:val="20"/>
          <w:lang w:val="en-GB"/>
        </w:rPr>
        <w:t xml:space="preserve"> the ‘broad’ intuition discussed in the text. Namely, that accounts of what makes pains unpleasant must be framed in terms of an experiential state it is </w:t>
      </w:r>
      <w:r w:rsidRPr="00D75070">
        <w:rPr>
          <w:rFonts w:ascii="Times New Roman" w:hAnsi="Times New Roman" w:cs="Times New Roman"/>
          <w:i/>
          <w:sz w:val="20"/>
          <w:szCs w:val="20"/>
          <w:lang w:val="en-GB"/>
        </w:rPr>
        <w:t>non-instrumentally bad</w:t>
      </w:r>
      <w:r w:rsidRPr="00D75070">
        <w:rPr>
          <w:rFonts w:ascii="Times New Roman" w:hAnsi="Times New Roman" w:cs="Times New Roman"/>
          <w:sz w:val="20"/>
          <w:szCs w:val="20"/>
          <w:lang w:val="en-GB"/>
        </w:rPr>
        <w:t xml:space="preserve"> for its subject to be in</w:t>
      </w:r>
      <w:r w:rsidR="00D75070" w:rsidRPr="00D75070">
        <w:rPr>
          <w:rFonts w:ascii="Times New Roman" w:hAnsi="Times New Roman" w:cs="Times New Roman"/>
          <w:sz w:val="20"/>
          <w:szCs w:val="20"/>
          <w:lang w:val="en-GB"/>
        </w:rPr>
        <w:t xml:space="preserve"> (see </w:t>
      </w:r>
      <w:r w:rsidR="00D75070" w:rsidRPr="00D75070">
        <w:rPr>
          <w:rFonts w:ascii="Times New Roman" w:hAnsi="Times New Roman" w:cs="Times New Roman"/>
          <w:sz w:val="20"/>
          <w:szCs w:val="20"/>
        </w:rPr>
        <w:t>Bain 2017: 1</w:t>
      </w:r>
      <w:r w:rsidR="009900BC">
        <w:rPr>
          <w:rFonts w:ascii="Times New Roman" w:hAnsi="Times New Roman" w:cs="Times New Roman"/>
          <w:sz w:val="20"/>
          <w:szCs w:val="20"/>
        </w:rPr>
        <w:t xml:space="preserve"> as quoted below</w:t>
      </w:r>
      <w:r w:rsidR="00D75070" w:rsidRPr="00D75070">
        <w:rPr>
          <w:rFonts w:ascii="Times New Roman" w:hAnsi="Times New Roman" w:cs="Times New Roman"/>
          <w:sz w:val="20"/>
          <w:szCs w:val="20"/>
        </w:rPr>
        <w:t>)</w:t>
      </w:r>
      <w:r w:rsidR="009900BC">
        <w:rPr>
          <w:rFonts w:ascii="Times New Roman" w:hAnsi="Times New Roman" w:cs="Times New Roman"/>
          <w:sz w:val="20"/>
          <w:szCs w:val="20"/>
        </w:rPr>
        <w:t>.</w:t>
      </w:r>
    </w:p>
  </w:footnote>
  <w:footnote w:id="7">
    <w:p w14:paraId="04EA446C" w14:textId="309C7107" w:rsidR="00F1335A" w:rsidRPr="00F1335A" w:rsidRDefault="007D132F" w:rsidP="002045F2">
      <w:pPr>
        <w:pStyle w:val="FootnoteText"/>
        <w:spacing w:line="360" w:lineRule="auto"/>
        <w:jc w:val="both"/>
        <w:rPr>
          <w:rFonts w:ascii="Times New Roman" w:hAnsi="Times New Roman" w:cs="Times New Roman"/>
          <w:sz w:val="20"/>
          <w:szCs w:val="20"/>
          <w:lang w:val="en-GB"/>
        </w:rPr>
      </w:pPr>
      <w:r w:rsidRPr="00F1335A">
        <w:rPr>
          <w:rStyle w:val="FootnoteReference"/>
          <w:rFonts w:ascii="Times New Roman" w:hAnsi="Times New Roman" w:cs="Times New Roman"/>
          <w:sz w:val="20"/>
          <w:szCs w:val="20"/>
        </w:rPr>
        <w:footnoteRef/>
      </w:r>
      <w:r w:rsidRPr="00F1335A">
        <w:rPr>
          <w:rFonts w:ascii="Times New Roman" w:hAnsi="Times New Roman" w:cs="Times New Roman"/>
          <w:sz w:val="20"/>
          <w:szCs w:val="20"/>
        </w:rPr>
        <w:t xml:space="preserve"> </w:t>
      </w:r>
      <w:r w:rsidRPr="00F1335A">
        <w:rPr>
          <w:rFonts w:ascii="Times New Roman" w:hAnsi="Times New Roman" w:cs="Times New Roman"/>
          <w:sz w:val="20"/>
          <w:szCs w:val="20"/>
          <w:lang w:val="en-GB"/>
        </w:rPr>
        <w:t>Note, the normative contrast method could be formulated in terms of ‘non-instrumental</w:t>
      </w:r>
      <w:r w:rsidR="002045F2">
        <w:rPr>
          <w:rFonts w:ascii="Times New Roman" w:hAnsi="Times New Roman" w:cs="Times New Roman"/>
          <w:sz w:val="20"/>
          <w:szCs w:val="20"/>
          <w:lang w:val="en-GB"/>
        </w:rPr>
        <w:t xml:space="preserve"> phenomenal badness-for-one’ rather than ‘intrinsic phenomenal badness-for-one’</w:t>
      </w:r>
      <w:r w:rsidRPr="00F1335A">
        <w:rPr>
          <w:rFonts w:ascii="Times New Roman" w:hAnsi="Times New Roman" w:cs="Times New Roman"/>
          <w:sz w:val="20"/>
          <w:szCs w:val="20"/>
          <w:lang w:val="en-GB"/>
        </w:rPr>
        <w:t xml:space="preserve"> to </w:t>
      </w:r>
      <w:r w:rsidR="007414B2">
        <w:rPr>
          <w:rFonts w:ascii="Times New Roman" w:hAnsi="Times New Roman" w:cs="Times New Roman"/>
          <w:sz w:val="20"/>
          <w:szCs w:val="20"/>
          <w:lang w:val="en-GB"/>
        </w:rPr>
        <w:t>speak to the</w:t>
      </w:r>
      <w:r w:rsidRPr="00F1335A">
        <w:rPr>
          <w:rFonts w:ascii="Times New Roman" w:hAnsi="Times New Roman" w:cs="Times New Roman"/>
          <w:sz w:val="20"/>
          <w:szCs w:val="20"/>
          <w:lang w:val="en-GB"/>
        </w:rPr>
        <w:t xml:space="preserve"> </w:t>
      </w:r>
      <w:r w:rsidR="00E71712">
        <w:rPr>
          <w:rFonts w:ascii="Times New Roman" w:hAnsi="Times New Roman" w:cs="Times New Roman"/>
          <w:sz w:val="20"/>
          <w:szCs w:val="20"/>
          <w:lang w:val="en-GB"/>
        </w:rPr>
        <w:t>‘</w:t>
      </w:r>
      <w:r w:rsidRPr="00F1335A">
        <w:rPr>
          <w:rFonts w:ascii="Times New Roman" w:hAnsi="Times New Roman" w:cs="Times New Roman"/>
          <w:sz w:val="20"/>
          <w:szCs w:val="20"/>
          <w:lang w:val="en-GB"/>
        </w:rPr>
        <w:t>broader</w:t>
      </w:r>
      <w:r w:rsidR="00E71712">
        <w:rPr>
          <w:rFonts w:ascii="Times New Roman" w:hAnsi="Times New Roman" w:cs="Times New Roman"/>
          <w:sz w:val="20"/>
          <w:szCs w:val="20"/>
          <w:lang w:val="en-GB"/>
        </w:rPr>
        <w:t xml:space="preserve">’ rather than the ‘narrow’ </w:t>
      </w:r>
      <w:r w:rsidR="007D74CE">
        <w:rPr>
          <w:rFonts w:ascii="Times New Roman" w:hAnsi="Times New Roman" w:cs="Times New Roman"/>
          <w:sz w:val="20"/>
          <w:szCs w:val="20"/>
          <w:lang w:val="en-GB"/>
        </w:rPr>
        <w:t>intuition</w:t>
      </w:r>
      <w:r w:rsidRPr="00F1335A">
        <w:rPr>
          <w:rFonts w:ascii="Times New Roman" w:hAnsi="Times New Roman" w:cs="Times New Roman"/>
          <w:sz w:val="20"/>
          <w:szCs w:val="20"/>
          <w:lang w:val="en-GB"/>
        </w:rPr>
        <w:t xml:space="preserve"> concerning the unpleasantness of pains.</w:t>
      </w:r>
    </w:p>
  </w:footnote>
  <w:footnote w:id="8">
    <w:p w14:paraId="05EBA15B" w14:textId="39FA11E6" w:rsidR="003A2D41" w:rsidRPr="000C0E3A" w:rsidRDefault="007D132F" w:rsidP="003454AF">
      <w:pPr>
        <w:pStyle w:val="FootnoteText"/>
        <w:spacing w:line="360" w:lineRule="auto"/>
        <w:jc w:val="both"/>
        <w:rPr>
          <w:rFonts w:ascii="Times New Roman" w:hAnsi="Times New Roman" w:cs="Times New Roman"/>
          <w:sz w:val="20"/>
          <w:szCs w:val="20"/>
          <w:lang w:val="en-GB"/>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See Bain </w:t>
      </w:r>
      <w:r w:rsidR="008E105D">
        <w:rPr>
          <w:rFonts w:ascii="Times New Roman" w:hAnsi="Times New Roman" w:cs="Times New Roman"/>
          <w:sz w:val="20"/>
          <w:szCs w:val="20"/>
        </w:rPr>
        <w:t>(</w:t>
      </w:r>
      <w:r w:rsidRPr="000C0E3A">
        <w:rPr>
          <w:rFonts w:ascii="Times New Roman" w:hAnsi="Times New Roman" w:cs="Times New Roman"/>
          <w:sz w:val="20"/>
          <w:szCs w:val="20"/>
        </w:rPr>
        <w:t>2013</w:t>
      </w:r>
      <w:r w:rsidR="008E105D">
        <w:rPr>
          <w:rFonts w:ascii="Times New Roman" w:hAnsi="Times New Roman" w:cs="Times New Roman"/>
          <w:sz w:val="20"/>
          <w:szCs w:val="20"/>
        </w:rPr>
        <w:t>,</w:t>
      </w:r>
      <w:r w:rsidR="00D744D1" w:rsidRPr="000C0E3A">
        <w:rPr>
          <w:rFonts w:ascii="Times New Roman" w:hAnsi="Times New Roman" w:cs="Times New Roman"/>
          <w:sz w:val="20"/>
          <w:szCs w:val="20"/>
        </w:rPr>
        <w:t xml:space="preserve"> </w:t>
      </w:r>
      <w:r w:rsidR="00E151F8" w:rsidRPr="000C0E3A">
        <w:rPr>
          <w:rFonts w:ascii="Times New Roman" w:hAnsi="Times New Roman" w:cs="Times New Roman"/>
          <w:sz w:val="20"/>
          <w:szCs w:val="20"/>
        </w:rPr>
        <w:t>69–89</w:t>
      </w:r>
      <w:r w:rsidR="008E105D">
        <w:rPr>
          <w:rFonts w:ascii="Times New Roman" w:hAnsi="Times New Roman" w:cs="Times New Roman"/>
          <w:sz w:val="20"/>
          <w:szCs w:val="20"/>
        </w:rPr>
        <w:t>)</w:t>
      </w:r>
      <w:r w:rsidR="00D665FE">
        <w:rPr>
          <w:rFonts w:ascii="Times New Roman" w:hAnsi="Times New Roman" w:cs="Times New Roman"/>
          <w:sz w:val="20"/>
          <w:szCs w:val="20"/>
        </w:rPr>
        <w:t>;</w:t>
      </w:r>
      <w:r w:rsidRPr="000C0E3A">
        <w:rPr>
          <w:rFonts w:ascii="Times New Roman" w:hAnsi="Times New Roman" w:cs="Times New Roman"/>
          <w:sz w:val="20"/>
          <w:szCs w:val="20"/>
        </w:rPr>
        <w:t xml:space="preserve"> </w:t>
      </w:r>
      <w:r w:rsidR="00D665FE" w:rsidRPr="000C0E3A">
        <w:rPr>
          <w:rFonts w:ascii="Times New Roman" w:hAnsi="Times New Roman" w:cs="Times New Roman"/>
          <w:sz w:val="20"/>
          <w:szCs w:val="20"/>
        </w:rPr>
        <w:t xml:space="preserve">Bain </w:t>
      </w:r>
      <w:r w:rsidR="008E105D">
        <w:rPr>
          <w:rFonts w:ascii="Times New Roman" w:hAnsi="Times New Roman" w:cs="Times New Roman"/>
          <w:sz w:val="20"/>
          <w:szCs w:val="20"/>
        </w:rPr>
        <w:t>(2017,</w:t>
      </w:r>
      <w:r w:rsidR="00D665FE" w:rsidRPr="000C0E3A">
        <w:rPr>
          <w:rFonts w:ascii="Times New Roman" w:hAnsi="Times New Roman" w:cs="Times New Roman"/>
          <w:sz w:val="20"/>
          <w:szCs w:val="20"/>
        </w:rPr>
        <w:t xml:space="preserve"> </w:t>
      </w:r>
      <w:r w:rsidR="00D665FE">
        <w:rPr>
          <w:rFonts w:ascii="Times New Roman" w:hAnsi="Times New Roman" w:cs="Times New Roman"/>
          <w:sz w:val="20"/>
          <w:szCs w:val="20"/>
        </w:rPr>
        <w:t>1-22</w:t>
      </w:r>
      <w:r w:rsidR="008E105D">
        <w:rPr>
          <w:rFonts w:ascii="Times New Roman" w:hAnsi="Times New Roman" w:cs="Times New Roman"/>
          <w:sz w:val="20"/>
          <w:szCs w:val="20"/>
        </w:rPr>
        <w:t>)</w:t>
      </w:r>
      <w:r w:rsidR="00D665FE">
        <w:rPr>
          <w:rFonts w:ascii="Times New Roman" w:hAnsi="Times New Roman" w:cs="Times New Roman"/>
          <w:sz w:val="20"/>
          <w:szCs w:val="20"/>
        </w:rPr>
        <w:t xml:space="preserve">; </w:t>
      </w:r>
      <w:r w:rsidRPr="000C0E3A">
        <w:rPr>
          <w:rFonts w:ascii="Times New Roman" w:hAnsi="Times New Roman" w:cs="Times New Roman"/>
          <w:sz w:val="20"/>
          <w:szCs w:val="20"/>
        </w:rPr>
        <w:t xml:space="preserve">Brady </w:t>
      </w:r>
      <w:r w:rsidR="008E105D">
        <w:rPr>
          <w:rFonts w:ascii="Times New Roman" w:hAnsi="Times New Roman" w:cs="Times New Roman"/>
          <w:sz w:val="20"/>
          <w:szCs w:val="20"/>
        </w:rPr>
        <w:t>(</w:t>
      </w:r>
      <w:r w:rsidRPr="000C0E3A">
        <w:rPr>
          <w:rFonts w:ascii="Times New Roman" w:hAnsi="Times New Roman" w:cs="Times New Roman"/>
          <w:sz w:val="20"/>
          <w:szCs w:val="20"/>
        </w:rPr>
        <w:t>2015</w:t>
      </w:r>
      <w:r w:rsidR="008E105D">
        <w:rPr>
          <w:rFonts w:ascii="Times New Roman" w:hAnsi="Times New Roman" w:cs="Times New Roman"/>
          <w:sz w:val="20"/>
          <w:szCs w:val="20"/>
        </w:rPr>
        <w:t>,</w:t>
      </w:r>
      <w:r w:rsidR="00ED2836" w:rsidRPr="000C0E3A">
        <w:rPr>
          <w:rFonts w:ascii="Times New Roman" w:hAnsi="Times New Roman" w:cs="Times New Roman"/>
          <w:sz w:val="20"/>
          <w:szCs w:val="20"/>
        </w:rPr>
        <w:t xml:space="preserve"> 406-7</w:t>
      </w:r>
      <w:r w:rsidR="008E105D">
        <w:rPr>
          <w:rFonts w:ascii="Times New Roman" w:hAnsi="Times New Roman" w:cs="Times New Roman"/>
          <w:sz w:val="20"/>
          <w:szCs w:val="20"/>
        </w:rPr>
        <w:t>)</w:t>
      </w:r>
      <w:r w:rsidR="00D665FE">
        <w:rPr>
          <w:rFonts w:ascii="Times New Roman" w:hAnsi="Times New Roman" w:cs="Times New Roman"/>
          <w:sz w:val="20"/>
          <w:szCs w:val="20"/>
        </w:rPr>
        <w:t>.</w:t>
      </w:r>
    </w:p>
  </w:footnote>
  <w:footnote w:id="9">
    <w:p w14:paraId="3649B598" w14:textId="5279EA56" w:rsidR="000B61D5" w:rsidRPr="000C0E3A" w:rsidRDefault="007D132F" w:rsidP="003454AF">
      <w:pPr>
        <w:pStyle w:val="FootnoteText"/>
        <w:spacing w:line="360" w:lineRule="auto"/>
        <w:jc w:val="both"/>
        <w:rPr>
          <w:rFonts w:ascii="Times New Roman" w:hAnsi="Times New Roman" w:cs="Times New Roman"/>
          <w:sz w:val="20"/>
          <w:szCs w:val="20"/>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w:t>
      </w:r>
      <w:r w:rsidR="009F334F" w:rsidRPr="000C0E3A">
        <w:rPr>
          <w:rFonts w:ascii="Times New Roman" w:hAnsi="Times New Roman" w:cs="Times New Roman"/>
          <w:sz w:val="20"/>
          <w:szCs w:val="20"/>
          <w:lang w:val="en-GB"/>
        </w:rPr>
        <w:t>S</w:t>
      </w:r>
      <w:r w:rsidRPr="000C0E3A">
        <w:rPr>
          <w:rFonts w:ascii="Times New Roman" w:hAnsi="Times New Roman" w:cs="Times New Roman"/>
          <w:sz w:val="20"/>
          <w:szCs w:val="20"/>
          <w:lang w:val="en-GB"/>
        </w:rPr>
        <w:t>ee Bain</w:t>
      </w:r>
      <w:r w:rsidR="002E735C" w:rsidRPr="000C0E3A">
        <w:rPr>
          <w:rFonts w:ascii="Times New Roman" w:hAnsi="Times New Roman" w:cs="Times New Roman"/>
          <w:sz w:val="20"/>
          <w:szCs w:val="20"/>
          <w:lang w:val="en-GB"/>
        </w:rPr>
        <w:t xml:space="preserve"> </w:t>
      </w:r>
      <w:r w:rsidR="00A97E51">
        <w:rPr>
          <w:rFonts w:ascii="Times New Roman" w:hAnsi="Times New Roman" w:cs="Times New Roman"/>
          <w:sz w:val="20"/>
          <w:szCs w:val="20"/>
          <w:lang w:val="en-GB"/>
        </w:rPr>
        <w:t>(2013,</w:t>
      </w:r>
      <w:r w:rsidR="00F34FDB" w:rsidRPr="000C0E3A">
        <w:rPr>
          <w:rFonts w:ascii="Times New Roman" w:hAnsi="Times New Roman" w:cs="Times New Roman"/>
          <w:sz w:val="20"/>
          <w:szCs w:val="20"/>
          <w:lang w:val="en-GB"/>
        </w:rPr>
        <w:t xml:space="preserve"> </w:t>
      </w:r>
      <w:r w:rsidR="00F34FDB" w:rsidRPr="000C0E3A">
        <w:rPr>
          <w:rFonts w:ascii="Times New Roman" w:hAnsi="Times New Roman" w:cs="Times New Roman"/>
          <w:sz w:val="20"/>
          <w:szCs w:val="20"/>
        </w:rPr>
        <w:t>69–89</w:t>
      </w:r>
      <w:r w:rsidR="00A97E51">
        <w:rPr>
          <w:rFonts w:ascii="Times New Roman" w:hAnsi="Times New Roman" w:cs="Times New Roman"/>
          <w:sz w:val="20"/>
          <w:szCs w:val="20"/>
        </w:rPr>
        <w:t>)</w:t>
      </w:r>
      <w:r w:rsidR="00F34FDB" w:rsidRPr="000C0E3A">
        <w:rPr>
          <w:rFonts w:ascii="Times New Roman" w:hAnsi="Times New Roman" w:cs="Times New Roman"/>
          <w:sz w:val="20"/>
          <w:szCs w:val="20"/>
        </w:rPr>
        <w:t>;</w:t>
      </w:r>
      <w:r w:rsidR="00F34FDB" w:rsidRPr="000C0E3A">
        <w:rPr>
          <w:rFonts w:ascii="Times New Roman" w:hAnsi="Times New Roman" w:cs="Times New Roman"/>
          <w:sz w:val="20"/>
          <w:szCs w:val="20"/>
          <w:lang w:val="en-GB"/>
        </w:rPr>
        <w:t xml:space="preserve"> </w:t>
      </w:r>
      <w:r w:rsidR="00A97E51">
        <w:rPr>
          <w:rFonts w:ascii="Times New Roman" w:hAnsi="Times New Roman" w:cs="Times New Roman"/>
          <w:sz w:val="20"/>
          <w:szCs w:val="20"/>
          <w:lang w:val="en-GB"/>
        </w:rPr>
        <w:t>(2017,</w:t>
      </w:r>
      <w:r w:rsidR="00F34FDB" w:rsidRPr="000C0E3A">
        <w:rPr>
          <w:rFonts w:ascii="Times New Roman" w:hAnsi="Times New Roman" w:cs="Times New Roman"/>
          <w:sz w:val="20"/>
          <w:szCs w:val="20"/>
          <w:lang w:val="en-GB"/>
        </w:rPr>
        <w:t xml:space="preserve"> </w:t>
      </w:r>
      <w:r w:rsidR="00F34FDB" w:rsidRPr="000C0E3A">
        <w:rPr>
          <w:rFonts w:ascii="Times New Roman" w:hAnsi="Times New Roman" w:cs="Times New Roman"/>
          <w:sz w:val="20"/>
          <w:szCs w:val="20"/>
        </w:rPr>
        <w:t>1-22</w:t>
      </w:r>
      <w:r w:rsidR="00A97E51">
        <w:rPr>
          <w:rFonts w:ascii="Times New Roman" w:hAnsi="Times New Roman" w:cs="Times New Roman"/>
          <w:sz w:val="20"/>
          <w:szCs w:val="20"/>
        </w:rPr>
        <w:t>). S</w:t>
      </w:r>
      <w:r w:rsidR="0052268B">
        <w:rPr>
          <w:rFonts w:ascii="Times New Roman" w:hAnsi="Times New Roman" w:cs="Times New Roman"/>
          <w:sz w:val="20"/>
          <w:szCs w:val="20"/>
        </w:rPr>
        <w:t>ee fn.</w:t>
      </w:r>
      <w:r w:rsidR="00DD35B0" w:rsidRPr="000C0E3A">
        <w:rPr>
          <w:rFonts w:ascii="Times New Roman" w:hAnsi="Times New Roman" w:cs="Times New Roman"/>
          <w:sz w:val="20"/>
          <w:szCs w:val="20"/>
        </w:rPr>
        <w:t>1</w:t>
      </w:r>
      <w:r w:rsidR="00674307">
        <w:rPr>
          <w:rFonts w:ascii="Times New Roman" w:hAnsi="Times New Roman" w:cs="Times New Roman"/>
          <w:sz w:val="20"/>
          <w:szCs w:val="20"/>
        </w:rPr>
        <w:t xml:space="preserve">3 </w:t>
      </w:r>
      <w:r w:rsidR="00A97E51">
        <w:rPr>
          <w:rFonts w:ascii="Times New Roman" w:hAnsi="Times New Roman" w:cs="Times New Roman"/>
          <w:sz w:val="20"/>
          <w:szCs w:val="20"/>
        </w:rPr>
        <w:t>for other Evaluativists.</w:t>
      </w:r>
      <w:r w:rsidRPr="000C0E3A">
        <w:rPr>
          <w:rFonts w:ascii="Times New Roman" w:hAnsi="Times New Roman" w:cs="Times New Roman"/>
          <w:sz w:val="20"/>
          <w:szCs w:val="20"/>
          <w:lang w:val="en-GB"/>
        </w:rPr>
        <w:t xml:space="preserve"> </w:t>
      </w:r>
    </w:p>
  </w:footnote>
  <w:footnote w:id="10">
    <w:p w14:paraId="32E08916" w14:textId="77365C5E" w:rsidR="0069691A" w:rsidRPr="000C0E3A" w:rsidRDefault="007D132F" w:rsidP="003454AF">
      <w:pPr>
        <w:pStyle w:val="FootnoteText"/>
        <w:spacing w:line="360" w:lineRule="auto"/>
        <w:jc w:val="both"/>
        <w:rPr>
          <w:rFonts w:ascii="Times New Roman" w:hAnsi="Times New Roman" w:cs="Times New Roman"/>
          <w:sz w:val="20"/>
          <w:szCs w:val="20"/>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w:t>
      </w:r>
      <w:r w:rsidR="00221235" w:rsidRPr="000C0E3A">
        <w:rPr>
          <w:rFonts w:ascii="Times New Roman" w:hAnsi="Times New Roman" w:cs="Times New Roman"/>
          <w:sz w:val="20"/>
          <w:szCs w:val="20"/>
        </w:rPr>
        <w:t>See</w:t>
      </w:r>
      <w:r w:rsidR="000A178A" w:rsidRPr="000C0E3A">
        <w:rPr>
          <w:rFonts w:ascii="Times New Roman" w:hAnsi="Times New Roman" w:cs="Times New Roman"/>
          <w:sz w:val="20"/>
          <w:szCs w:val="20"/>
        </w:rPr>
        <w:t xml:space="preserve"> </w:t>
      </w:r>
      <w:r w:rsidR="00221235" w:rsidRPr="000C0E3A">
        <w:rPr>
          <w:rFonts w:ascii="Times New Roman" w:hAnsi="Times New Roman" w:cs="Times New Roman"/>
          <w:sz w:val="20"/>
          <w:szCs w:val="20"/>
        </w:rPr>
        <w:t xml:space="preserve">Tye </w:t>
      </w:r>
      <w:r w:rsidR="000B5CA4">
        <w:rPr>
          <w:rFonts w:ascii="Times New Roman" w:hAnsi="Times New Roman" w:cs="Times New Roman"/>
          <w:sz w:val="20"/>
          <w:szCs w:val="20"/>
        </w:rPr>
        <w:t>(</w:t>
      </w:r>
      <w:r w:rsidR="00221235" w:rsidRPr="000C0E3A">
        <w:rPr>
          <w:rFonts w:ascii="Times New Roman" w:hAnsi="Times New Roman" w:cs="Times New Roman"/>
          <w:sz w:val="20"/>
          <w:szCs w:val="20"/>
        </w:rPr>
        <w:t>1995</w:t>
      </w:r>
      <w:r w:rsidR="000B5CA4">
        <w:rPr>
          <w:rFonts w:ascii="Times New Roman" w:hAnsi="Times New Roman" w:cs="Times New Roman"/>
          <w:sz w:val="20"/>
          <w:szCs w:val="20"/>
        </w:rPr>
        <w:t>)</w:t>
      </w:r>
      <w:r w:rsidR="00221235" w:rsidRPr="000C0E3A">
        <w:rPr>
          <w:rFonts w:ascii="Times New Roman" w:hAnsi="Times New Roman" w:cs="Times New Roman"/>
          <w:sz w:val="20"/>
          <w:szCs w:val="20"/>
        </w:rPr>
        <w:t>. Cf. no</w:t>
      </w:r>
      <w:r w:rsidR="000B5CA4">
        <w:rPr>
          <w:rFonts w:ascii="Times New Roman" w:hAnsi="Times New Roman" w:cs="Times New Roman"/>
          <w:sz w:val="20"/>
          <w:szCs w:val="20"/>
        </w:rPr>
        <w:t xml:space="preserve">n-intentional feeling theories, </w:t>
      </w:r>
      <w:r w:rsidR="0027766B" w:rsidRPr="000C0E3A">
        <w:rPr>
          <w:rFonts w:ascii="Times New Roman" w:hAnsi="Times New Roman" w:cs="Times New Roman"/>
          <w:sz w:val="20"/>
          <w:szCs w:val="20"/>
        </w:rPr>
        <w:t xml:space="preserve">e.g., </w:t>
      </w:r>
      <w:r w:rsidR="00221235" w:rsidRPr="000C0E3A">
        <w:rPr>
          <w:rFonts w:ascii="Times New Roman" w:hAnsi="Times New Roman" w:cs="Times New Roman"/>
          <w:sz w:val="20"/>
          <w:szCs w:val="20"/>
        </w:rPr>
        <w:t xml:space="preserve">Bramble </w:t>
      </w:r>
      <w:r w:rsidR="000B5CA4">
        <w:rPr>
          <w:rFonts w:ascii="Times New Roman" w:hAnsi="Times New Roman" w:cs="Times New Roman"/>
          <w:sz w:val="20"/>
          <w:szCs w:val="20"/>
        </w:rPr>
        <w:t>(2013,</w:t>
      </w:r>
      <w:r w:rsidR="00221235" w:rsidRPr="000C0E3A">
        <w:rPr>
          <w:rFonts w:ascii="Times New Roman" w:hAnsi="Times New Roman" w:cs="Times New Roman"/>
          <w:sz w:val="20"/>
          <w:szCs w:val="20"/>
        </w:rPr>
        <w:t xml:space="preserve"> 201-17).</w:t>
      </w:r>
      <w:r w:rsidR="00DF20C5">
        <w:rPr>
          <w:rFonts w:ascii="Times New Roman" w:hAnsi="Times New Roman" w:cs="Times New Roman"/>
          <w:sz w:val="20"/>
          <w:szCs w:val="20"/>
        </w:rPr>
        <w:t xml:space="preserve"> A similar claim is found in pure pe</w:t>
      </w:r>
      <w:r w:rsidR="00F8690A">
        <w:rPr>
          <w:rFonts w:ascii="Times New Roman" w:hAnsi="Times New Roman" w:cs="Times New Roman"/>
          <w:sz w:val="20"/>
          <w:szCs w:val="20"/>
        </w:rPr>
        <w:t>r</w:t>
      </w:r>
      <w:r w:rsidR="00DF20C5">
        <w:rPr>
          <w:rFonts w:ascii="Times New Roman" w:hAnsi="Times New Roman" w:cs="Times New Roman"/>
          <w:sz w:val="20"/>
          <w:szCs w:val="20"/>
        </w:rPr>
        <w:t>ceptualist</w:t>
      </w:r>
      <w:r w:rsidR="007F5E4B" w:rsidRPr="000C0E3A">
        <w:rPr>
          <w:rFonts w:ascii="Times New Roman" w:hAnsi="Times New Roman" w:cs="Times New Roman"/>
          <w:sz w:val="20"/>
          <w:szCs w:val="20"/>
        </w:rPr>
        <w:t xml:space="preserve"> </w:t>
      </w:r>
      <w:r w:rsidR="000B5CA4">
        <w:rPr>
          <w:rFonts w:ascii="Times New Roman" w:hAnsi="Times New Roman" w:cs="Times New Roman"/>
          <w:sz w:val="20"/>
          <w:szCs w:val="20"/>
        </w:rPr>
        <w:t xml:space="preserve">theories of pain; </w:t>
      </w:r>
      <w:r w:rsidR="000A178A" w:rsidRPr="000C0E3A">
        <w:rPr>
          <w:rFonts w:ascii="Times New Roman" w:hAnsi="Times New Roman" w:cs="Times New Roman"/>
          <w:sz w:val="20"/>
          <w:szCs w:val="20"/>
        </w:rPr>
        <w:t xml:space="preserve">see Armstrong </w:t>
      </w:r>
      <w:r w:rsidR="000B5CA4">
        <w:rPr>
          <w:rFonts w:ascii="Times New Roman" w:hAnsi="Times New Roman" w:cs="Times New Roman"/>
          <w:sz w:val="20"/>
          <w:szCs w:val="20"/>
        </w:rPr>
        <w:t>(</w:t>
      </w:r>
      <w:r w:rsidR="000A178A" w:rsidRPr="000C0E3A">
        <w:rPr>
          <w:rFonts w:ascii="Times New Roman" w:hAnsi="Times New Roman" w:cs="Times New Roman"/>
          <w:sz w:val="20"/>
          <w:szCs w:val="20"/>
        </w:rPr>
        <w:t>1969</w:t>
      </w:r>
      <w:r w:rsidR="000B5CA4">
        <w:rPr>
          <w:rFonts w:ascii="Times New Roman" w:hAnsi="Times New Roman" w:cs="Times New Roman"/>
          <w:sz w:val="20"/>
          <w:szCs w:val="20"/>
        </w:rPr>
        <w:t>)</w:t>
      </w:r>
      <w:r w:rsidR="000A178A" w:rsidRPr="000C0E3A">
        <w:rPr>
          <w:rFonts w:ascii="Times New Roman" w:hAnsi="Times New Roman" w:cs="Times New Roman"/>
          <w:sz w:val="20"/>
          <w:szCs w:val="20"/>
        </w:rPr>
        <w:t xml:space="preserve">, and Pitcher </w:t>
      </w:r>
      <w:r w:rsidR="000B5CA4">
        <w:rPr>
          <w:rFonts w:ascii="Times New Roman" w:hAnsi="Times New Roman" w:cs="Times New Roman"/>
          <w:sz w:val="20"/>
          <w:szCs w:val="20"/>
        </w:rPr>
        <w:t>(1970,</w:t>
      </w:r>
      <w:r w:rsidR="000A178A" w:rsidRPr="000C0E3A">
        <w:rPr>
          <w:rFonts w:ascii="Times New Roman" w:hAnsi="Times New Roman" w:cs="Times New Roman"/>
          <w:sz w:val="20"/>
          <w:szCs w:val="20"/>
        </w:rPr>
        <w:t xml:space="preserve"> 368-93</w:t>
      </w:r>
      <w:r w:rsidR="007F5E4B" w:rsidRPr="000C0E3A">
        <w:rPr>
          <w:rFonts w:ascii="Times New Roman" w:hAnsi="Times New Roman" w:cs="Times New Roman"/>
          <w:sz w:val="20"/>
          <w:szCs w:val="20"/>
        </w:rPr>
        <w:t xml:space="preserve">). </w:t>
      </w:r>
      <w:r w:rsidR="00221235" w:rsidRPr="000C0E3A">
        <w:rPr>
          <w:rFonts w:ascii="Times New Roman" w:hAnsi="Times New Roman" w:cs="Times New Roman"/>
          <w:sz w:val="20"/>
          <w:szCs w:val="20"/>
        </w:rPr>
        <w:t>T</w:t>
      </w:r>
      <w:r w:rsidR="001711CA" w:rsidRPr="000C0E3A">
        <w:rPr>
          <w:rFonts w:ascii="Times New Roman" w:hAnsi="Times New Roman" w:cs="Times New Roman"/>
          <w:sz w:val="20"/>
          <w:szCs w:val="20"/>
        </w:rPr>
        <w:t>he psychosemantics of the representationalist view</w:t>
      </w:r>
      <w:r w:rsidR="007F5E4B" w:rsidRPr="000C0E3A">
        <w:rPr>
          <w:rFonts w:ascii="Times New Roman" w:hAnsi="Times New Roman" w:cs="Times New Roman"/>
          <w:sz w:val="20"/>
          <w:szCs w:val="20"/>
        </w:rPr>
        <w:t xml:space="preserve"> of content</w:t>
      </w:r>
      <w:r w:rsidR="00754AE9" w:rsidRPr="000C0E3A">
        <w:rPr>
          <w:rFonts w:ascii="Times New Roman" w:hAnsi="Times New Roman" w:cs="Times New Roman"/>
          <w:sz w:val="20"/>
          <w:szCs w:val="20"/>
        </w:rPr>
        <w:t xml:space="preserve"> need not</w:t>
      </w:r>
      <w:r w:rsidR="000A178A" w:rsidRPr="000C0E3A">
        <w:rPr>
          <w:rFonts w:ascii="Times New Roman" w:hAnsi="Times New Roman" w:cs="Times New Roman"/>
          <w:sz w:val="20"/>
          <w:szCs w:val="20"/>
        </w:rPr>
        <w:t xml:space="preserve"> concern us (s</w:t>
      </w:r>
      <w:r w:rsidR="00B073B7" w:rsidRPr="000C0E3A">
        <w:rPr>
          <w:rFonts w:ascii="Times New Roman" w:hAnsi="Times New Roman" w:cs="Times New Roman"/>
          <w:sz w:val="20"/>
          <w:szCs w:val="20"/>
        </w:rPr>
        <w:t>ee</w:t>
      </w:r>
      <w:r w:rsidR="002030E8">
        <w:rPr>
          <w:rFonts w:ascii="Times New Roman" w:hAnsi="Times New Roman" w:cs="Times New Roman"/>
          <w:sz w:val="20"/>
          <w:szCs w:val="20"/>
        </w:rPr>
        <w:t xml:space="preserve"> the</w:t>
      </w:r>
      <w:r w:rsidR="00B073B7" w:rsidRPr="000C0E3A">
        <w:rPr>
          <w:rFonts w:ascii="Times New Roman" w:hAnsi="Times New Roman" w:cs="Times New Roman"/>
          <w:sz w:val="20"/>
          <w:szCs w:val="20"/>
        </w:rPr>
        <w:t xml:space="preserve"> end of the section</w:t>
      </w:r>
      <w:r w:rsidR="00882F85">
        <w:rPr>
          <w:rFonts w:ascii="Times New Roman" w:hAnsi="Times New Roman" w:cs="Times New Roman"/>
          <w:sz w:val="20"/>
          <w:szCs w:val="20"/>
        </w:rPr>
        <w:t xml:space="preserve"> for</w:t>
      </w:r>
      <w:r w:rsidR="00B073B7" w:rsidRPr="000C0E3A">
        <w:rPr>
          <w:rFonts w:ascii="Times New Roman" w:hAnsi="Times New Roman" w:cs="Times New Roman"/>
          <w:sz w:val="20"/>
          <w:szCs w:val="20"/>
        </w:rPr>
        <w:t xml:space="preserve"> </w:t>
      </w:r>
      <w:r w:rsidR="006F3273">
        <w:rPr>
          <w:rFonts w:ascii="Times New Roman" w:hAnsi="Times New Roman" w:cs="Times New Roman"/>
          <w:sz w:val="20"/>
          <w:szCs w:val="20"/>
        </w:rPr>
        <w:t>an explanation of</w:t>
      </w:r>
      <w:r w:rsidR="00B073B7" w:rsidRPr="000C0E3A">
        <w:rPr>
          <w:rFonts w:ascii="Times New Roman" w:hAnsi="Times New Roman" w:cs="Times New Roman"/>
          <w:sz w:val="20"/>
          <w:szCs w:val="20"/>
        </w:rPr>
        <w:t xml:space="preserve"> why we can bracket </w:t>
      </w:r>
      <w:r w:rsidR="002030E8">
        <w:rPr>
          <w:rFonts w:ascii="Times New Roman" w:hAnsi="Times New Roman" w:cs="Times New Roman"/>
          <w:sz w:val="20"/>
          <w:szCs w:val="20"/>
        </w:rPr>
        <w:t>this</w:t>
      </w:r>
      <w:r w:rsidR="00221235" w:rsidRPr="000C0E3A">
        <w:rPr>
          <w:rFonts w:ascii="Times New Roman" w:hAnsi="Times New Roman" w:cs="Times New Roman"/>
          <w:sz w:val="20"/>
          <w:szCs w:val="20"/>
        </w:rPr>
        <w:t xml:space="preserve"> </w:t>
      </w:r>
      <w:r w:rsidR="002030E8">
        <w:rPr>
          <w:rFonts w:ascii="Times New Roman" w:hAnsi="Times New Roman" w:cs="Times New Roman"/>
          <w:sz w:val="20"/>
          <w:szCs w:val="20"/>
        </w:rPr>
        <w:t>issue</w:t>
      </w:r>
      <w:r w:rsidR="000A178A" w:rsidRPr="000C0E3A">
        <w:rPr>
          <w:rFonts w:ascii="Times New Roman" w:hAnsi="Times New Roman" w:cs="Times New Roman"/>
          <w:sz w:val="20"/>
          <w:szCs w:val="20"/>
        </w:rPr>
        <w:t xml:space="preserve"> in this context). </w:t>
      </w:r>
    </w:p>
  </w:footnote>
  <w:footnote w:id="11">
    <w:p w14:paraId="25770E63" w14:textId="530D79B7" w:rsidR="00552474" w:rsidRPr="000C0E3A" w:rsidRDefault="007D132F" w:rsidP="003454AF">
      <w:pPr>
        <w:pStyle w:val="p1"/>
        <w:spacing w:line="360" w:lineRule="auto"/>
        <w:jc w:val="both"/>
        <w:rPr>
          <w:rFonts w:ascii="Times New Roman" w:hAnsi="Times New Roman"/>
          <w:sz w:val="20"/>
          <w:szCs w:val="20"/>
        </w:rPr>
      </w:pPr>
      <w:r w:rsidRPr="000C0E3A">
        <w:rPr>
          <w:rStyle w:val="FootnoteReference"/>
          <w:rFonts w:ascii="Times New Roman" w:hAnsi="Times New Roman"/>
          <w:sz w:val="20"/>
          <w:szCs w:val="20"/>
        </w:rPr>
        <w:footnoteRef/>
      </w:r>
      <w:r w:rsidRPr="000C0E3A">
        <w:rPr>
          <w:rFonts w:ascii="Times New Roman" w:hAnsi="Times New Roman"/>
          <w:sz w:val="20"/>
          <w:szCs w:val="20"/>
        </w:rPr>
        <w:t xml:space="preserve"> </w:t>
      </w:r>
      <w:r w:rsidR="002B6F36" w:rsidRPr="000C0E3A">
        <w:rPr>
          <w:rFonts w:ascii="Times New Roman" w:hAnsi="Times New Roman"/>
          <w:sz w:val="20"/>
          <w:szCs w:val="20"/>
        </w:rPr>
        <w:t xml:space="preserve">See Grahek </w:t>
      </w:r>
      <w:r w:rsidR="000B5CA4">
        <w:rPr>
          <w:rFonts w:ascii="Times New Roman" w:hAnsi="Times New Roman"/>
          <w:sz w:val="20"/>
          <w:szCs w:val="20"/>
        </w:rPr>
        <w:t>(</w:t>
      </w:r>
      <w:r w:rsidR="002B6F36" w:rsidRPr="000C0E3A">
        <w:rPr>
          <w:rFonts w:ascii="Times New Roman" w:hAnsi="Times New Roman"/>
          <w:sz w:val="20"/>
          <w:szCs w:val="20"/>
        </w:rPr>
        <w:t>2007</w:t>
      </w:r>
      <w:r w:rsidR="000B5CA4">
        <w:rPr>
          <w:rFonts w:ascii="Times New Roman" w:hAnsi="Times New Roman"/>
          <w:sz w:val="20"/>
          <w:szCs w:val="20"/>
        </w:rPr>
        <w:t>)</w:t>
      </w:r>
      <w:r w:rsidR="00B039A6" w:rsidRPr="000C0E3A">
        <w:rPr>
          <w:rFonts w:ascii="Times New Roman" w:hAnsi="Times New Roman"/>
          <w:sz w:val="20"/>
          <w:szCs w:val="20"/>
        </w:rPr>
        <w:t xml:space="preserve">, </w:t>
      </w:r>
      <w:r w:rsidR="002B6F36" w:rsidRPr="000C0E3A">
        <w:rPr>
          <w:rFonts w:ascii="Times New Roman" w:hAnsi="Times New Roman"/>
          <w:sz w:val="20"/>
          <w:szCs w:val="20"/>
        </w:rPr>
        <w:t xml:space="preserve">and Bain </w:t>
      </w:r>
      <w:r w:rsidR="000B5CA4">
        <w:rPr>
          <w:rFonts w:ascii="Times New Roman" w:hAnsi="Times New Roman"/>
          <w:sz w:val="20"/>
          <w:szCs w:val="20"/>
        </w:rPr>
        <w:t>(2014,</w:t>
      </w:r>
      <w:r w:rsidR="002B6F36" w:rsidRPr="000C0E3A">
        <w:rPr>
          <w:rFonts w:ascii="Times New Roman" w:hAnsi="Times New Roman"/>
          <w:sz w:val="20"/>
          <w:szCs w:val="20"/>
        </w:rPr>
        <w:t xml:space="preserve"> </w:t>
      </w:r>
      <w:r w:rsidR="00B039A6" w:rsidRPr="000C0E3A">
        <w:rPr>
          <w:rFonts w:ascii="Times New Roman" w:hAnsi="Times New Roman"/>
          <w:sz w:val="20"/>
          <w:szCs w:val="20"/>
        </w:rPr>
        <w:t>305-20</w:t>
      </w:r>
      <w:r w:rsidR="000B5CA4">
        <w:rPr>
          <w:rFonts w:ascii="Times New Roman" w:hAnsi="Times New Roman"/>
          <w:sz w:val="20"/>
          <w:szCs w:val="20"/>
        </w:rPr>
        <w:t>)</w:t>
      </w:r>
      <w:r w:rsidR="00B039A6" w:rsidRPr="000C0E3A">
        <w:rPr>
          <w:rFonts w:ascii="Times New Roman" w:hAnsi="Times New Roman"/>
          <w:sz w:val="20"/>
          <w:szCs w:val="20"/>
        </w:rPr>
        <w:t xml:space="preserve"> for discussion. </w:t>
      </w:r>
    </w:p>
  </w:footnote>
  <w:footnote w:id="12">
    <w:p w14:paraId="7A280F9A" w14:textId="64B5C677" w:rsidR="00BD31BC" w:rsidRPr="000C0E3A" w:rsidRDefault="007D132F" w:rsidP="003454AF">
      <w:pPr>
        <w:pStyle w:val="FootnoteText"/>
        <w:spacing w:line="360" w:lineRule="auto"/>
        <w:jc w:val="both"/>
        <w:rPr>
          <w:rFonts w:ascii="Times New Roman" w:hAnsi="Times New Roman" w:cs="Times New Roman"/>
          <w:sz w:val="20"/>
          <w:szCs w:val="20"/>
          <w:lang w:val="en-GB"/>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w:t>
      </w:r>
      <w:r w:rsidR="004369AB" w:rsidRPr="000C0E3A">
        <w:rPr>
          <w:rFonts w:ascii="Times New Roman" w:hAnsi="Times New Roman" w:cs="Times New Roman"/>
          <w:sz w:val="20"/>
          <w:szCs w:val="20"/>
          <w:lang w:val="en-GB"/>
        </w:rPr>
        <w:t>N</w:t>
      </w:r>
      <w:r w:rsidR="00D568A1" w:rsidRPr="000C0E3A">
        <w:rPr>
          <w:rFonts w:ascii="Times New Roman" w:hAnsi="Times New Roman" w:cs="Times New Roman"/>
          <w:sz w:val="20"/>
          <w:szCs w:val="20"/>
          <w:lang w:val="en-GB"/>
        </w:rPr>
        <w:t>on-intentional or non-representational accounts will</w:t>
      </w:r>
      <w:r w:rsidR="004369AB" w:rsidRPr="000C0E3A">
        <w:rPr>
          <w:rFonts w:ascii="Times New Roman" w:hAnsi="Times New Roman" w:cs="Times New Roman"/>
          <w:sz w:val="20"/>
          <w:szCs w:val="20"/>
          <w:lang w:val="en-GB"/>
        </w:rPr>
        <w:t xml:space="preserve"> </w:t>
      </w:r>
      <w:r w:rsidR="00151BD8">
        <w:rPr>
          <w:rFonts w:ascii="Times New Roman" w:hAnsi="Times New Roman" w:cs="Times New Roman"/>
          <w:sz w:val="20"/>
          <w:szCs w:val="20"/>
          <w:lang w:val="en-GB"/>
        </w:rPr>
        <w:t>deny this. S</w:t>
      </w:r>
      <w:r w:rsidR="00D568A1" w:rsidRPr="000C0E3A">
        <w:rPr>
          <w:rFonts w:ascii="Times New Roman" w:hAnsi="Times New Roman" w:cs="Times New Roman"/>
          <w:sz w:val="20"/>
          <w:szCs w:val="20"/>
          <w:lang w:val="en-GB"/>
        </w:rPr>
        <w:t xml:space="preserve">ee </w:t>
      </w:r>
      <w:r w:rsidR="00151BD8">
        <w:rPr>
          <w:rFonts w:ascii="Times New Roman" w:hAnsi="Times New Roman" w:cs="Times New Roman"/>
          <w:sz w:val="20"/>
          <w:szCs w:val="20"/>
        </w:rPr>
        <w:t>Bramble (2013,</w:t>
      </w:r>
      <w:r w:rsidR="00D568A1" w:rsidRPr="000C0E3A">
        <w:rPr>
          <w:rFonts w:ascii="Times New Roman" w:hAnsi="Times New Roman" w:cs="Times New Roman"/>
          <w:sz w:val="20"/>
          <w:szCs w:val="20"/>
        </w:rPr>
        <w:t xml:space="preserve"> 201-17). </w:t>
      </w:r>
    </w:p>
  </w:footnote>
  <w:footnote w:id="13">
    <w:p w14:paraId="2188A766" w14:textId="28D88944" w:rsidR="0052268B" w:rsidRPr="000C0E3A" w:rsidRDefault="007D132F" w:rsidP="0052268B">
      <w:pPr>
        <w:pStyle w:val="FootnoteText"/>
        <w:spacing w:line="360" w:lineRule="auto"/>
        <w:jc w:val="both"/>
        <w:rPr>
          <w:rFonts w:ascii="Times New Roman" w:hAnsi="Times New Roman" w:cs="Times New Roman"/>
          <w:sz w:val="20"/>
          <w:szCs w:val="20"/>
          <w:lang w:val="en-GB"/>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w:t>
      </w:r>
      <w:r w:rsidRPr="000C0E3A">
        <w:rPr>
          <w:rFonts w:ascii="Times New Roman" w:hAnsi="Times New Roman" w:cs="Times New Roman"/>
          <w:sz w:val="20"/>
          <w:szCs w:val="20"/>
          <w:lang w:val="en-GB"/>
        </w:rPr>
        <w:t xml:space="preserve">See Tye </w:t>
      </w:r>
      <w:r w:rsidR="000B5CA4">
        <w:rPr>
          <w:rFonts w:ascii="Times New Roman" w:hAnsi="Times New Roman" w:cs="Times New Roman"/>
          <w:sz w:val="20"/>
          <w:szCs w:val="20"/>
          <w:lang w:val="en-GB"/>
        </w:rPr>
        <w:t>(</w:t>
      </w:r>
      <w:r w:rsidRPr="000C0E3A">
        <w:rPr>
          <w:rFonts w:ascii="Times New Roman" w:hAnsi="Times New Roman" w:cs="Times New Roman"/>
          <w:sz w:val="20"/>
          <w:szCs w:val="20"/>
          <w:lang w:val="en-GB"/>
        </w:rPr>
        <w:t>2005</w:t>
      </w:r>
      <w:r w:rsidR="000B5CA4">
        <w:rPr>
          <w:rFonts w:ascii="Times New Roman" w:hAnsi="Times New Roman" w:cs="Times New Roman"/>
          <w:sz w:val="20"/>
          <w:szCs w:val="20"/>
          <w:lang w:val="en-GB"/>
        </w:rPr>
        <w:t>,</w:t>
      </w:r>
      <w:r w:rsidRPr="000C0E3A">
        <w:rPr>
          <w:rFonts w:ascii="Times New Roman" w:hAnsi="Times New Roman" w:cs="Times New Roman"/>
          <w:sz w:val="20"/>
          <w:szCs w:val="20"/>
          <w:lang w:val="en-GB"/>
        </w:rPr>
        <w:t xml:space="preserve"> 107</w:t>
      </w:r>
      <w:r w:rsidR="000B5CA4">
        <w:rPr>
          <w:rFonts w:ascii="Times New Roman" w:hAnsi="Times New Roman" w:cs="Times New Roman"/>
          <w:sz w:val="20"/>
          <w:szCs w:val="20"/>
          <w:lang w:val="en-GB"/>
        </w:rPr>
        <w:t>)</w:t>
      </w:r>
      <w:r w:rsidRPr="000C0E3A">
        <w:rPr>
          <w:rFonts w:ascii="Times New Roman" w:hAnsi="Times New Roman" w:cs="Times New Roman"/>
          <w:sz w:val="20"/>
          <w:szCs w:val="20"/>
          <w:lang w:val="en-GB"/>
        </w:rPr>
        <w:t>; ‘to experience tissue damage as bad is to undergo an experience which represents that damage as bad’</w:t>
      </w:r>
      <w:r w:rsidR="00AD77B8">
        <w:rPr>
          <w:rFonts w:ascii="Times New Roman" w:hAnsi="Times New Roman" w:cs="Times New Roman"/>
          <w:sz w:val="20"/>
          <w:szCs w:val="20"/>
          <w:lang w:val="en-GB"/>
        </w:rPr>
        <w:t>;</w:t>
      </w:r>
      <w:r w:rsidRPr="000C0E3A">
        <w:rPr>
          <w:rFonts w:ascii="Times New Roman" w:hAnsi="Times New Roman" w:cs="Times New Roman"/>
          <w:sz w:val="20"/>
          <w:szCs w:val="20"/>
          <w:lang w:val="en-GB"/>
        </w:rPr>
        <w:t xml:space="preserve"> Tye and Cutter </w:t>
      </w:r>
      <w:r w:rsidR="000B5CA4">
        <w:rPr>
          <w:rFonts w:ascii="Times New Roman" w:hAnsi="Times New Roman" w:cs="Times New Roman"/>
          <w:sz w:val="20"/>
          <w:szCs w:val="20"/>
          <w:lang w:val="en-GB"/>
        </w:rPr>
        <w:t>(2011,</w:t>
      </w:r>
      <w:r w:rsidRPr="000C0E3A">
        <w:rPr>
          <w:rFonts w:ascii="Times New Roman" w:hAnsi="Times New Roman" w:cs="Times New Roman"/>
          <w:sz w:val="20"/>
          <w:szCs w:val="20"/>
          <w:lang w:val="en-GB"/>
        </w:rPr>
        <w:t xml:space="preserve"> 91</w:t>
      </w:r>
      <w:r w:rsidR="000B5CA4">
        <w:rPr>
          <w:rFonts w:ascii="Times New Roman" w:hAnsi="Times New Roman" w:cs="Times New Roman"/>
          <w:sz w:val="20"/>
          <w:szCs w:val="20"/>
          <w:lang w:val="en-GB"/>
        </w:rPr>
        <w:t>)</w:t>
      </w:r>
      <w:r w:rsidRPr="000C0E3A">
        <w:rPr>
          <w:rFonts w:ascii="Times New Roman" w:hAnsi="Times New Roman" w:cs="Times New Roman"/>
          <w:sz w:val="20"/>
          <w:szCs w:val="20"/>
          <w:lang w:val="en-GB"/>
        </w:rPr>
        <w:t>; ‘our pain experiences do not just represent the presence of tissue damage, but also (roughly) represent our tissue damage as being bad for us to some degree’</w:t>
      </w:r>
      <w:r w:rsidR="00AD77B8">
        <w:rPr>
          <w:rFonts w:ascii="Times New Roman" w:hAnsi="Times New Roman" w:cs="Times New Roman"/>
          <w:sz w:val="20"/>
          <w:szCs w:val="20"/>
          <w:lang w:val="en-GB"/>
        </w:rPr>
        <w:t>;</w:t>
      </w:r>
      <w:r w:rsidRPr="000C0E3A">
        <w:rPr>
          <w:rFonts w:ascii="Times New Roman" w:hAnsi="Times New Roman" w:cs="Times New Roman"/>
          <w:sz w:val="20"/>
          <w:szCs w:val="20"/>
          <w:lang w:val="en-GB"/>
        </w:rPr>
        <w:t xml:space="preserve"> Helm </w:t>
      </w:r>
      <w:r w:rsidR="000B5CA4">
        <w:rPr>
          <w:rFonts w:ascii="Times New Roman" w:hAnsi="Times New Roman" w:cs="Times New Roman"/>
          <w:sz w:val="20"/>
          <w:szCs w:val="20"/>
          <w:lang w:val="en-GB"/>
        </w:rPr>
        <w:t xml:space="preserve">(2002, </w:t>
      </w:r>
      <w:r w:rsidRPr="000C0E3A">
        <w:rPr>
          <w:rFonts w:ascii="Times New Roman" w:hAnsi="Times New Roman" w:cs="Times New Roman"/>
          <w:sz w:val="20"/>
          <w:szCs w:val="20"/>
          <w:lang w:val="en-GB"/>
        </w:rPr>
        <w:t>22</w:t>
      </w:r>
      <w:r w:rsidR="000B5CA4">
        <w:rPr>
          <w:rFonts w:ascii="Times New Roman" w:hAnsi="Times New Roman" w:cs="Times New Roman"/>
          <w:sz w:val="20"/>
          <w:szCs w:val="20"/>
          <w:lang w:val="en-GB"/>
        </w:rPr>
        <w:t>)</w:t>
      </w:r>
      <w:r w:rsidRPr="000C0E3A">
        <w:rPr>
          <w:rFonts w:ascii="Times New Roman" w:hAnsi="Times New Roman" w:cs="Times New Roman"/>
          <w:sz w:val="20"/>
          <w:szCs w:val="20"/>
          <w:lang w:val="en-GB"/>
        </w:rPr>
        <w:t xml:space="preserve"> ‘bodily pleasure and pains are evaluati</w:t>
      </w:r>
      <w:r w:rsidR="00AD77B8">
        <w:rPr>
          <w:rFonts w:ascii="Times New Roman" w:hAnsi="Times New Roman" w:cs="Times New Roman"/>
          <w:sz w:val="20"/>
          <w:szCs w:val="20"/>
          <w:lang w:val="en-GB"/>
        </w:rPr>
        <w:t>ve: in feeling them, we feel what</w:t>
      </w:r>
      <w:r w:rsidRPr="000C0E3A">
        <w:rPr>
          <w:rFonts w:ascii="Times New Roman" w:hAnsi="Times New Roman" w:cs="Times New Roman"/>
          <w:sz w:val="20"/>
          <w:szCs w:val="20"/>
          <w:lang w:val="en-GB"/>
        </w:rPr>
        <w:t xml:space="preserve"> is going on in a particular body part to be good or bad’.</w:t>
      </w:r>
    </w:p>
  </w:footnote>
  <w:footnote w:id="14">
    <w:p w14:paraId="4B865B46" w14:textId="4FEFD17A" w:rsidR="00363820" w:rsidRPr="000C0E3A" w:rsidRDefault="007D132F" w:rsidP="003454AF">
      <w:pPr>
        <w:pStyle w:val="FootnoteText"/>
        <w:spacing w:line="360" w:lineRule="auto"/>
        <w:jc w:val="both"/>
        <w:rPr>
          <w:rFonts w:ascii="Times New Roman" w:hAnsi="Times New Roman" w:cs="Times New Roman"/>
          <w:sz w:val="20"/>
          <w:szCs w:val="20"/>
        </w:rPr>
      </w:pPr>
      <w:r w:rsidRPr="000C0E3A">
        <w:rPr>
          <w:rStyle w:val="FootnoteReference"/>
          <w:rFonts w:ascii="Times New Roman" w:hAnsi="Times New Roman" w:cs="Times New Roman"/>
          <w:sz w:val="20"/>
          <w:szCs w:val="20"/>
        </w:rPr>
        <w:footnoteRef/>
      </w:r>
      <w:r w:rsidR="00986715" w:rsidRPr="000C0E3A">
        <w:rPr>
          <w:rFonts w:ascii="Times New Roman" w:hAnsi="Times New Roman" w:cs="Times New Roman"/>
          <w:sz w:val="20"/>
          <w:szCs w:val="20"/>
        </w:rPr>
        <w:t xml:space="preserve"> </w:t>
      </w:r>
      <w:r w:rsidR="00224E2C">
        <w:rPr>
          <w:rFonts w:ascii="Times New Roman" w:hAnsi="Times New Roman" w:cs="Times New Roman"/>
          <w:sz w:val="20"/>
          <w:szCs w:val="20"/>
          <w:lang w:val="en-GB"/>
        </w:rPr>
        <w:t>Bain</w:t>
      </w:r>
      <w:r w:rsidR="00D568A1" w:rsidRPr="000C0E3A">
        <w:rPr>
          <w:rFonts w:ascii="Times New Roman" w:hAnsi="Times New Roman" w:cs="Times New Roman"/>
          <w:sz w:val="20"/>
          <w:szCs w:val="20"/>
          <w:lang w:val="en-GB"/>
        </w:rPr>
        <w:t xml:space="preserve"> </w:t>
      </w:r>
      <w:r w:rsidR="00224E2C">
        <w:rPr>
          <w:rFonts w:ascii="Times New Roman" w:hAnsi="Times New Roman" w:cs="Times New Roman"/>
          <w:sz w:val="20"/>
          <w:szCs w:val="20"/>
          <w:lang w:val="en-GB"/>
        </w:rPr>
        <w:t xml:space="preserve">(2017, 2). </w:t>
      </w:r>
      <w:r w:rsidR="00224E2C">
        <w:rPr>
          <w:rFonts w:ascii="Times New Roman" w:hAnsi="Times New Roman" w:cs="Times New Roman"/>
          <w:sz w:val="20"/>
          <w:szCs w:val="20"/>
        </w:rPr>
        <w:t>S</w:t>
      </w:r>
      <w:r w:rsidR="00986715" w:rsidRPr="000C0E3A">
        <w:rPr>
          <w:rFonts w:ascii="Times New Roman" w:hAnsi="Times New Roman" w:cs="Times New Roman"/>
          <w:sz w:val="20"/>
          <w:szCs w:val="20"/>
        </w:rPr>
        <w:t>ee also</w:t>
      </w:r>
      <w:r w:rsidRPr="000C0E3A">
        <w:rPr>
          <w:rFonts w:ascii="Times New Roman" w:hAnsi="Times New Roman" w:cs="Times New Roman"/>
          <w:sz w:val="20"/>
          <w:szCs w:val="20"/>
        </w:rPr>
        <w:t xml:space="preserve"> </w:t>
      </w:r>
      <w:r w:rsidR="0077194A" w:rsidRPr="000C0E3A">
        <w:rPr>
          <w:rFonts w:ascii="Times New Roman" w:hAnsi="Times New Roman" w:cs="Times New Roman"/>
          <w:sz w:val="20"/>
          <w:szCs w:val="20"/>
        </w:rPr>
        <w:t xml:space="preserve">Bain </w:t>
      </w:r>
      <w:r w:rsidR="00224E2C">
        <w:rPr>
          <w:rFonts w:ascii="Times New Roman" w:hAnsi="Times New Roman" w:cs="Times New Roman"/>
          <w:sz w:val="20"/>
          <w:szCs w:val="20"/>
        </w:rPr>
        <w:t>(</w:t>
      </w:r>
      <w:r w:rsidR="0077194A" w:rsidRPr="000C0E3A">
        <w:rPr>
          <w:rFonts w:ascii="Times New Roman" w:hAnsi="Times New Roman" w:cs="Times New Roman"/>
          <w:sz w:val="20"/>
          <w:szCs w:val="20"/>
        </w:rPr>
        <w:t>201</w:t>
      </w:r>
      <w:r w:rsidR="00224E2C">
        <w:rPr>
          <w:rFonts w:ascii="Times New Roman" w:hAnsi="Times New Roman" w:cs="Times New Roman"/>
          <w:sz w:val="20"/>
          <w:szCs w:val="20"/>
        </w:rPr>
        <w:t xml:space="preserve">3, </w:t>
      </w:r>
      <w:r w:rsidR="00D568A1" w:rsidRPr="000C0E3A">
        <w:rPr>
          <w:rFonts w:ascii="Times New Roman" w:hAnsi="Times New Roman" w:cs="Times New Roman"/>
          <w:sz w:val="20"/>
          <w:szCs w:val="20"/>
        </w:rPr>
        <w:t xml:space="preserve">87). </w:t>
      </w:r>
    </w:p>
  </w:footnote>
  <w:footnote w:id="15">
    <w:p w14:paraId="7FA9864F" w14:textId="34A73753" w:rsidR="00BB0C99" w:rsidRPr="000C0E3A" w:rsidRDefault="007D132F" w:rsidP="003454AF">
      <w:pPr>
        <w:pStyle w:val="FootnoteText"/>
        <w:spacing w:line="360" w:lineRule="auto"/>
        <w:jc w:val="both"/>
        <w:rPr>
          <w:rFonts w:ascii="Times New Roman" w:hAnsi="Times New Roman" w:cs="Times New Roman"/>
          <w:sz w:val="20"/>
          <w:szCs w:val="20"/>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w:t>
      </w:r>
      <w:r w:rsidR="00A61E31" w:rsidRPr="000C0E3A">
        <w:rPr>
          <w:rFonts w:ascii="Times New Roman" w:hAnsi="Times New Roman" w:cs="Times New Roman"/>
          <w:sz w:val="20"/>
          <w:szCs w:val="20"/>
        </w:rPr>
        <w:t xml:space="preserve">See </w:t>
      </w:r>
      <w:r w:rsidR="00A61E31" w:rsidRPr="000C0E3A">
        <w:rPr>
          <w:rFonts w:ascii="Times New Roman" w:hAnsi="Times New Roman" w:cs="Times New Roman"/>
          <w:sz w:val="20"/>
          <w:szCs w:val="20"/>
          <w:lang w:val="en-GB"/>
        </w:rPr>
        <w:t>Jacobson</w:t>
      </w:r>
      <w:r w:rsidR="00224E2C">
        <w:rPr>
          <w:rFonts w:ascii="Times New Roman" w:hAnsi="Times New Roman" w:cs="Times New Roman"/>
          <w:sz w:val="20"/>
          <w:szCs w:val="20"/>
          <w:lang w:val="en-GB"/>
        </w:rPr>
        <w:t xml:space="preserve"> (2013,</w:t>
      </w:r>
      <w:r w:rsidR="005E7B45" w:rsidRPr="000C0E3A">
        <w:rPr>
          <w:rFonts w:ascii="Times New Roman" w:hAnsi="Times New Roman" w:cs="Times New Roman"/>
          <w:sz w:val="20"/>
          <w:szCs w:val="20"/>
          <w:lang w:val="en-GB"/>
        </w:rPr>
        <w:t xml:space="preserve"> 509-19</w:t>
      </w:r>
      <w:r w:rsidR="00224E2C">
        <w:rPr>
          <w:rFonts w:ascii="Times New Roman" w:hAnsi="Times New Roman" w:cs="Times New Roman"/>
          <w:sz w:val="20"/>
          <w:szCs w:val="20"/>
          <w:lang w:val="en-GB"/>
        </w:rPr>
        <w:t>)</w:t>
      </w:r>
      <w:r w:rsidR="004320B5" w:rsidRPr="000C0E3A">
        <w:rPr>
          <w:rFonts w:ascii="Times New Roman" w:hAnsi="Times New Roman" w:cs="Times New Roman"/>
          <w:sz w:val="20"/>
          <w:szCs w:val="20"/>
          <w:lang w:val="en-GB"/>
        </w:rPr>
        <w:t>;</w:t>
      </w:r>
      <w:r w:rsidR="005E7B45" w:rsidRPr="000C0E3A">
        <w:rPr>
          <w:rFonts w:ascii="Times New Roman" w:hAnsi="Times New Roman" w:cs="Times New Roman"/>
          <w:sz w:val="20"/>
          <w:szCs w:val="20"/>
          <w:lang w:val="en-GB"/>
        </w:rPr>
        <w:t xml:space="preserve"> Brady </w:t>
      </w:r>
      <w:r w:rsidR="00224E2C">
        <w:rPr>
          <w:rFonts w:ascii="Times New Roman" w:hAnsi="Times New Roman" w:cs="Times New Roman"/>
          <w:sz w:val="20"/>
          <w:szCs w:val="20"/>
          <w:lang w:val="en-GB"/>
        </w:rPr>
        <w:t>(2015,</w:t>
      </w:r>
      <w:r w:rsidR="005E7B45" w:rsidRPr="000C0E3A">
        <w:rPr>
          <w:rFonts w:ascii="Times New Roman" w:hAnsi="Times New Roman" w:cs="Times New Roman"/>
          <w:sz w:val="20"/>
          <w:szCs w:val="20"/>
          <w:lang w:val="en-GB"/>
        </w:rPr>
        <w:t xml:space="preserve"> 403-16</w:t>
      </w:r>
      <w:r w:rsidR="004320B5" w:rsidRPr="000C0E3A">
        <w:rPr>
          <w:rFonts w:ascii="Times New Roman" w:hAnsi="Times New Roman" w:cs="Times New Roman"/>
          <w:sz w:val="20"/>
          <w:szCs w:val="20"/>
          <w:lang w:val="en-GB"/>
        </w:rPr>
        <w:t>;</w:t>
      </w:r>
      <w:r w:rsidR="00224E2C">
        <w:rPr>
          <w:rFonts w:ascii="Times New Roman" w:hAnsi="Times New Roman" w:cs="Times New Roman"/>
          <w:sz w:val="20"/>
          <w:szCs w:val="20"/>
          <w:lang w:val="en-GB"/>
        </w:rPr>
        <w:t>)</w:t>
      </w:r>
      <w:r w:rsidR="00214301" w:rsidRPr="000C0E3A">
        <w:rPr>
          <w:rFonts w:ascii="Times New Roman" w:hAnsi="Times New Roman" w:cs="Times New Roman"/>
          <w:sz w:val="20"/>
          <w:szCs w:val="20"/>
          <w:lang w:val="en-GB"/>
        </w:rPr>
        <w:t xml:space="preserve"> Aydede &amp; Fulker</w:t>
      </w:r>
      <w:r w:rsidR="00CC0F85" w:rsidRPr="000C0E3A">
        <w:rPr>
          <w:rFonts w:ascii="Times New Roman" w:hAnsi="Times New Roman" w:cs="Times New Roman"/>
          <w:sz w:val="20"/>
          <w:szCs w:val="20"/>
          <w:lang w:val="en-GB"/>
        </w:rPr>
        <w:t>son</w:t>
      </w:r>
      <w:r w:rsidR="00214301" w:rsidRPr="000C0E3A">
        <w:rPr>
          <w:rFonts w:ascii="Times New Roman" w:hAnsi="Times New Roman" w:cs="Times New Roman"/>
          <w:sz w:val="20"/>
          <w:szCs w:val="20"/>
          <w:lang w:val="en-GB"/>
        </w:rPr>
        <w:t xml:space="preserve"> </w:t>
      </w:r>
      <w:r w:rsidR="00224E2C">
        <w:rPr>
          <w:rFonts w:ascii="Times New Roman" w:hAnsi="Times New Roman" w:cs="Times New Roman"/>
          <w:sz w:val="20"/>
          <w:szCs w:val="20"/>
          <w:lang w:val="en-GB"/>
        </w:rPr>
        <w:t>(</w:t>
      </w:r>
      <w:r w:rsidR="00214301" w:rsidRPr="000C0E3A">
        <w:rPr>
          <w:rFonts w:ascii="Times New Roman" w:hAnsi="Times New Roman" w:cs="Times New Roman"/>
          <w:i/>
          <w:sz w:val="20"/>
          <w:szCs w:val="20"/>
          <w:lang w:val="en-GB"/>
        </w:rPr>
        <w:t>forthcoming</w:t>
      </w:r>
      <w:r w:rsidR="00224E2C">
        <w:rPr>
          <w:rFonts w:ascii="Times New Roman" w:hAnsi="Times New Roman" w:cs="Times New Roman"/>
          <w:sz w:val="20"/>
          <w:szCs w:val="20"/>
          <w:lang w:val="en-GB"/>
        </w:rPr>
        <w:t>)</w:t>
      </w:r>
      <w:r w:rsidR="00214301" w:rsidRPr="000C0E3A">
        <w:rPr>
          <w:rFonts w:ascii="Times New Roman" w:hAnsi="Times New Roman" w:cs="Times New Roman"/>
          <w:sz w:val="20"/>
          <w:szCs w:val="20"/>
          <w:lang w:val="en-GB"/>
        </w:rPr>
        <w:t xml:space="preserve">. </w:t>
      </w:r>
    </w:p>
  </w:footnote>
  <w:footnote w:id="16">
    <w:p w14:paraId="09B34AC9" w14:textId="3514A511" w:rsidR="00B72365" w:rsidRPr="000C0E3A" w:rsidRDefault="007D132F" w:rsidP="003454AF">
      <w:pPr>
        <w:spacing w:line="360" w:lineRule="auto"/>
        <w:jc w:val="both"/>
        <w:rPr>
          <w:sz w:val="20"/>
          <w:szCs w:val="20"/>
        </w:rPr>
      </w:pPr>
      <w:r w:rsidRPr="000C0E3A">
        <w:rPr>
          <w:rStyle w:val="FootnoteReference"/>
          <w:sz w:val="20"/>
          <w:szCs w:val="20"/>
        </w:rPr>
        <w:footnoteRef/>
      </w:r>
      <w:r w:rsidR="00A51D25" w:rsidRPr="000C0E3A">
        <w:rPr>
          <w:sz w:val="20"/>
          <w:szCs w:val="20"/>
        </w:rPr>
        <w:t xml:space="preserve"> See Bain </w:t>
      </w:r>
      <w:r w:rsidR="00224E2C">
        <w:rPr>
          <w:sz w:val="20"/>
          <w:szCs w:val="20"/>
        </w:rPr>
        <w:t>(2013,</w:t>
      </w:r>
      <w:r w:rsidR="00A51D25" w:rsidRPr="000C0E3A">
        <w:rPr>
          <w:sz w:val="20"/>
          <w:szCs w:val="20"/>
        </w:rPr>
        <w:t xml:space="preserve"> 82</w:t>
      </w:r>
      <w:r w:rsidR="00224E2C">
        <w:rPr>
          <w:sz w:val="20"/>
          <w:szCs w:val="20"/>
        </w:rPr>
        <w:t>)</w:t>
      </w:r>
      <w:r w:rsidR="00A51D25" w:rsidRPr="000C0E3A">
        <w:rPr>
          <w:sz w:val="20"/>
          <w:szCs w:val="20"/>
        </w:rPr>
        <w:t xml:space="preserve">. </w:t>
      </w:r>
      <w:r w:rsidR="00C32064" w:rsidRPr="000C0E3A">
        <w:rPr>
          <w:sz w:val="20"/>
          <w:szCs w:val="20"/>
        </w:rPr>
        <w:t>Given that badness is an evaluative propert</w:t>
      </w:r>
      <w:r w:rsidR="00495653" w:rsidRPr="000C0E3A">
        <w:rPr>
          <w:sz w:val="20"/>
          <w:szCs w:val="20"/>
        </w:rPr>
        <w:t>y it is plausible that, like most (if not all)</w:t>
      </w:r>
      <w:r w:rsidR="0018445B" w:rsidRPr="000C0E3A">
        <w:rPr>
          <w:sz w:val="20"/>
          <w:szCs w:val="20"/>
        </w:rPr>
        <w:t xml:space="preserve"> </w:t>
      </w:r>
      <w:r w:rsidR="00C32064" w:rsidRPr="000C0E3A">
        <w:rPr>
          <w:sz w:val="20"/>
          <w:szCs w:val="20"/>
        </w:rPr>
        <w:t xml:space="preserve">evaluative properties, it </w:t>
      </w:r>
      <w:r w:rsidR="003B5A58">
        <w:rPr>
          <w:sz w:val="20"/>
          <w:szCs w:val="20"/>
        </w:rPr>
        <w:t>is higher-level</w:t>
      </w:r>
      <w:r w:rsidR="0083679F" w:rsidRPr="000C0E3A">
        <w:rPr>
          <w:sz w:val="20"/>
          <w:szCs w:val="20"/>
        </w:rPr>
        <w:t xml:space="preserve"> </w:t>
      </w:r>
      <w:r w:rsidR="0018445B" w:rsidRPr="000C0E3A">
        <w:rPr>
          <w:sz w:val="20"/>
          <w:szCs w:val="20"/>
        </w:rPr>
        <w:t>or resultant property which depends on the presence of specific conjunctions of lower-order basal properties, where the relation would be some form of supervenience. The precise character of the supervenience relation could be spelled out in more detail (i.e., whether the modal force is intended to be metaphysical (logical) necessary or nomological necessity, and whether a disjunctive</w:t>
      </w:r>
      <w:r w:rsidR="003E45CE" w:rsidRPr="000C0E3A">
        <w:rPr>
          <w:sz w:val="20"/>
          <w:szCs w:val="20"/>
        </w:rPr>
        <w:t xml:space="preserve"> </w:t>
      </w:r>
      <w:r w:rsidR="0018445B" w:rsidRPr="000C0E3A">
        <w:rPr>
          <w:sz w:val="20"/>
          <w:szCs w:val="20"/>
        </w:rPr>
        <w:t>specification of the relevant basal properties is sometimes appropriate). Nothing here turns on these issues.</w:t>
      </w:r>
    </w:p>
  </w:footnote>
  <w:footnote w:id="17">
    <w:p w14:paraId="0EBFE2D8" w14:textId="5BAEEA5B" w:rsidR="00BD7961" w:rsidRPr="000C0E3A" w:rsidRDefault="007D132F" w:rsidP="003454AF">
      <w:pPr>
        <w:pStyle w:val="FootnoteText"/>
        <w:spacing w:line="360" w:lineRule="auto"/>
        <w:jc w:val="both"/>
        <w:rPr>
          <w:rFonts w:ascii="Times New Roman" w:hAnsi="Times New Roman" w:cs="Times New Roman"/>
          <w:sz w:val="20"/>
          <w:szCs w:val="20"/>
          <w:lang w:val="en-GB"/>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w:t>
      </w:r>
      <w:r w:rsidRPr="000C0E3A">
        <w:rPr>
          <w:rFonts w:ascii="Times New Roman" w:hAnsi="Times New Roman" w:cs="Times New Roman"/>
          <w:sz w:val="20"/>
          <w:szCs w:val="20"/>
          <w:lang w:val="en-GB"/>
        </w:rPr>
        <w:t xml:space="preserve">See Brady </w:t>
      </w:r>
      <w:r w:rsidR="00224E2C">
        <w:rPr>
          <w:rFonts w:ascii="Times New Roman" w:hAnsi="Times New Roman" w:cs="Times New Roman"/>
          <w:sz w:val="20"/>
          <w:szCs w:val="20"/>
          <w:lang w:val="en-GB"/>
        </w:rPr>
        <w:t>(</w:t>
      </w:r>
      <w:r w:rsidRPr="000C0E3A">
        <w:rPr>
          <w:rFonts w:ascii="Times New Roman" w:hAnsi="Times New Roman" w:cs="Times New Roman"/>
          <w:sz w:val="20"/>
          <w:szCs w:val="20"/>
          <w:lang w:val="en-GB"/>
        </w:rPr>
        <w:t>2015</w:t>
      </w:r>
      <w:r w:rsidR="00224E2C">
        <w:rPr>
          <w:rFonts w:ascii="Times New Roman" w:hAnsi="Times New Roman" w:cs="Times New Roman"/>
          <w:sz w:val="20"/>
          <w:szCs w:val="20"/>
          <w:lang w:val="en-GB"/>
        </w:rPr>
        <w:t>, 409-13)</w:t>
      </w:r>
      <w:r w:rsidRPr="000C0E3A">
        <w:rPr>
          <w:rFonts w:ascii="Times New Roman" w:hAnsi="Times New Roman" w:cs="Times New Roman"/>
          <w:sz w:val="20"/>
          <w:szCs w:val="20"/>
          <w:lang w:val="en-GB"/>
        </w:rPr>
        <w:t xml:space="preserve"> which considers (and </w:t>
      </w:r>
      <w:r w:rsidR="00A9701B" w:rsidRPr="000C0E3A">
        <w:rPr>
          <w:rFonts w:ascii="Times New Roman" w:hAnsi="Times New Roman" w:cs="Times New Roman"/>
          <w:sz w:val="20"/>
          <w:szCs w:val="20"/>
          <w:lang w:val="en-GB"/>
        </w:rPr>
        <w:t>critiques</w:t>
      </w:r>
      <w:r w:rsidRPr="000C0E3A">
        <w:rPr>
          <w:rFonts w:ascii="Times New Roman" w:hAnsi="Times New Roman" w:cs="Times New Roman"/>
          <w:sz w:val="20"/>
          <w:szCs w:val="20"/>
          <w:lang w:val="en-GB"/>
        </w:rPr>
        <w:t xml:space="preserve">) a second-order </w:t>
      </w:r>
      <w:r w:rsidR="00AE4927" w:rsidRPr="000C0E3A">
        <w:rPr>
          <w:rFonts w:ascii="Times New Roman" w:hAnsi="Times New Roman" w:cs="Times New Roman"/>
          <w:sz w:val="20"/>
          <w:szCs w:val="20"/>
          <w:lang w:val="en-GB"/>
        </w:rPr>
        <w:t>Evaluativist</w:t>
      </w:r>
      <w:r w:rsidRPr="000C0E3A">
        <w:rPr>
          <w:rFonts w:ascii="Times New Roman" w:hAnsi="Times New Roman" w:cs="Times New Roman"/>
          <w:sz w:val="20"/>
          <w:szCs w:val="20"/>
          <w:lang w:val="en-GB"/>
        </w:rPr>
        <w:t xml:space="preserve"> view according to which the evalu</w:t>
      </w:r>
      <w:r w:rsidR="007D6559" w:rsidRPr="000C0E3A">
        <w:rPr>
          <w:rFonts w:ascii="Times New Roman" w:hAnsi="Times New Roman" w:cs="Times New Roman"/>
          <w:sz w:val="20"/>
          <w:szCs w:val="20"/>
          <w:lang w:val="en-GB"/>
        </w:rPr>
        <w:t>ative representation targets a non-evaluative</w:t>
      </w:r>
      <w:r w:rsidRPr="000C0E3A">
        <w:rPr>
          <w:rFonts w:ascii="Times New Roman" w:hAnsi="Times New Roman" w:cs="Times New Roman"/>
          <w:sz w:val="20"/>
          <w:szCs w:val="20"/>
          <w:lang w:val="en-GB"/>
        </w:rPr>
        <w:t xml:space="preserve"> representation of bodily damage. </w:t>
      </w:r>
    </w:p>
  </w:footnote>
  <w:footnote w:id="18">
    <w:p w14:paraId="450A7A37" w14:textId="719A5215" w:rsidR="00D21397" w:rsidRPr="000C0E3A" w:rsidRDefault="007D132F" w:rsidP="003454AF">
      <w:pPr>
        <w:spacing w:line="360" w:lineRule="auto"/>
        <w:jc w:val="both"/>
        <w:rPr>
          <w:sz w:val="20"/>
          <w:szCs w:val="20"/>
        </w:rPr>
      </w:pPr>
      <w:r w:rsidRPr="000C0E3A">
        <w:rPr>
          <w:rStyle w:val="FootnoteReference"/>
          <w:sz w:val="20"/>
          <w:szCs w:val="20"/>
        </w:rPr>
        <w:footnoteRef/>
      </w:r>
      <w:r w:rsidRPr="000C0E3A">
        <w:rPr>
          <w:sz w:val="20"/>
          <w:szCs w:val="20"/>
        </w:rPr>
        <w:t xml:space="preserve"> </w:t>
      </w:r>
      <w:r w:rsidRPr="000C0E3A">
        <w:rPr>
          <w:sz w:val="20"/>
          <w:szCs w:val="20"/>
          <w:lang w:val="en-GB"/>
        </w:rPr>
        <w:t xml:space="preserve">See </w:t>
      </w:r>
      <w:r w:rsidRPr="000C0E3A">
        <w:rPr>
          <w:rFonts w:eastAsia="Times New Roman"/>
          <w:sz w:val="20"/>
          <w:szCs w:val="20"/>
        </w:rPr>
        <w:t xml:space="preserve">Bain </w:t>
      </w:r>
      <w:r w:rsidR="00224E2C">
        <w:rPr>
          <w:rFonts w:eastAsia="Times New Roman"/>
          <w:sz w:val="20"/>
          <w:szCs w:val="20"/>
        </w:rPr>
        <w:t>(2017, 40)</w:t>
      </w:r>
      <w:r w:rsidR="00E027E7">
        <w:rPr>
          <w:rFonts w:eastAsia="Times New Roman"/>
          <w:sz w:val="20"/>
          <w:szCs w:val="20"/>
        </w:rPr>
        <w:t>.</w:t>
      </w:r>
      <w:r w:rsidRPr="000C0E3A">
        <w:rPr>
          <w:rFonts w:eastAsia="Times New Roman"/>
          <w:sz w:val="20"/>
          <w:szCs w:val="20"/>
        </w:rPr>
        <w:t xml:space="preserve"> </w:t>
      </w:r>
      <w:r w:rsidRPr="000C0E3A">
        <w:rPr>
          <w:sz w:val="20"/>
          <w:szCs w:val="20"/>
          <w:lang w:val="en-GB"/>
        </w:rPr>
        <w:t>See</w:t>
      </w:r>
      <w:r w:rsidR="00692CF3" w:rsidRPr="000C0E3A">
        <w:rPr>
          <w:sz w:val="20"/>
          <w:szCs w:val="20"/>
          <w:lang w:val="en-GB"/>
        </w:rPr>
        <w:t xml:space="preserve"> also Bain </w:t>
      </w:r>
      <w:r w:rsidR="00224E2C">
        <w:rPr>
          <w:sz w:val="20"/>
          <w:szCs w:val="20"/>
          <w:lang w:val="en-GB"/>
        </w:rPr>
        <w:t>(2013, 82).</w:t>
      </w:r>
    </w:p>
  </w:footnote>
  <w:footnote w:id="19">
    <w:p w14:paraId="1F6E0911" w14:textId="04B07753" w:rsidR="00F93B04" w:rsidRPr="000C0E3A" w:rsidRDefault="007D132F" w:rsidP="003454AF">
      <w:pPr>
        <w:pStyle w:val="FootnoteText"/>
        <w:spacing w:line="360" w:lineRule="auto"/>
        <w:jc w:val="both"/>
        <w:rPr>
          <w:rFonts w:ascii="Times New Roman" w:hAnsi="Times New Roman" w:cs="Times New Roman"/>
          <w:sz w:val="20"/>
          <w:szCs w:val="20"/>
          <w:lang w:val="en-GB"/>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w:t>
      </w:r>
      <w:r w:rsidR="00614389" w:rsidRPr="000C0E3A">
        <w:rPr>
          <w:rFonts w:ascii="Times New Roman" w:hAnsi="Times New Roman" w:cs="Times New Roman"/>
          <w:sz w:val="20"/>
          <w:szCs w:val="20"/>
          <w:lang w:val="en-GB"/>
        </w:rPr>
        <w:t>See</w:t>
      </w:r>
      <w:r w:rsidRPr="000C0E3A">
        <w:rPr>
          <w:rFonts w:ascii="Times New Roman" w:hAnsi="Times New Roman" w:cs="Times New Roman"/>
          <w:sz w:val="20"/>
          <w:szCs w:val="20"/>
          <w:lang w:val="en-GB"/>
        </w:rPr>
        <w:t xml:space="preserve"> Bain</w:t>
      </w:r>
      <w:r w:rsidR="00614389" w:rsidRPr="000C0E3A">
        <w:rPr>
          <w:rFonts w:ascii="Times New Roman" w:hAnsi="Times New Roman" w:cs="Times New Roman"/>
          <w:sz w:val="20"/>
          <w:szCs w:val="20"/>
          <w:lang w:val="en-GB"/>
        </w:rPr>
        <w:t xml:space="preserve"> </w:t>
      </w:r>
      <w:r w:rsidR="00A02676">
        <w:rPr>
          <w:rFonts w:ascii="Times New Roman" w:hAnsi="Times New Roman" w:cs="Times New Roman"/>
          <w:sz w:val="20"/>
          <w:szCs w:val="20"/>
          <w:lang w:val="en-GB"/>
        </w:rPr>
        <w:t>(2017, 13-16)</w:t>
      </w:r>
      <w:r w:rsidR="00614389" w:rsidRPr="000C0E3A">
        <w:rPr>
          <w:rFonts w:ascii="Times New Roman" w:hAnsi="Times New Roman" w:cs="Times New Roman"/>
          <w:sz w:val="20"/>
          <w:szCs w:val="20"/>
          <w:lang w:val="en-GB"/>
        </w:rPr>
        <w:t xml:space="preserve"> </w:t>
      </w:r>
    </w:p>
  </w:footnote>
  <w:footnote w:id="20">
    <w:p w14:paraId="7160A6E7" w14:textId="17323B6F" w:rsidR="004F7D99" w:rsidRPr="000C0E3A" w:rsidRDefault="007D132F" w:rsidP="003454AF">
      <w:pPr>
        <w:pStyle w:val="FootnoteText"/>
        <w:spacing w:line="360" w:lineRule="auto"/>
        <w:jc w:val="both"/>
        <w:rPr>
          <w:rFonts w:ascii="Times New Roman" w:hAnsi="Times New Roman" w:cs="Times New Roman"/>
          <w:sz w:val="20"/>
          <w:szCs w:val="20"/>
          <w:lang w:val="en-GB"/>
        </w:rPr>
      </w:pPr>
      <w:r w:rsidRPr="000C0E3A">
        <w:rPr>
          <w:rStyle w:val="FootnoteReference"/>
          <w:rFonts w:ascii="Times New Roman" w:hAnsi="Times New Roman" w:cs="Times New Roman"/>
          <w:sz w:val="20"/>
          <w:szCs w:val="20"/>
        </w:rPr>
        <w:footnoteRef/>
      </w:r>
      <w:r w:rsidR="006717BA" w:rsidRPr="000C0E3A">
        <w:rPr>
          <w:rFonts w:ascii="Times New Roman" w:hAnsi="Times New Roman" w:cs="Times New Roman"/>
          <w:sz w:val="20"/>
          <w:szCs w:val="20"/>
        </w:rPr>
        <w:t xml:space="preserve"> </w:t>
      </w:r>
      <w:r w:rsidR="00960FF3" w:rsidRPr="000C0E3A">
        <w:rPr>
          <w:rFonts w:ascii="Times New Roman" w:hAnsi="Times New Roman" w:cs="Times New Roman"/>
          <w:sz w:val="20"/>
          <w:szCs w:val="20"/>
          <w:lang w:val="en-GB"/>
        </w:rPr>
        <w:t>T</w:t>
      </w:r>
      <w:r w:rsidRPr="000C0E3A">
        <w:rPr>
          <w:rFonts w:ascii="Times New Roman" w:hAnsi="Times New Roman" w:cs="Times New Roman"/>
          <w:sz w:val="20"/>
          <w:szCs w:val="20"/>
          <w:lang w:val="en-GB"/>
        </w:rPr>
        <w:t>his claim should not be confused with a</w:t>
      </w:r>
      <w:r w:rsidR="00960FF3" w:rsidRPr="000C0E3A">
        <w:rPr>
          <w:rFonts w:ascii="Times New Roman" w:hAnsi="Times New Roman" w:cs="Times New Roman"/>
          <w:sz w:val="20"/>
          <w:szCs w:val="20"/>
          <w:lang w:val="en-GB"/>
        </w:rPr>
        <w:t xml:space="preserve"> </w:t>
      </w:r>
      <w:r w:rsidRPr="000C0E3A">
        <w:rPr>
          <w:rFonts w:ascii="Times New Roman" w:hAnsi="Times New Roman" w:cs="Times New Roman"/>
          <w:sz w:val="20"/>
          <w:szCs w:val="20"/>
          <w:lang w:val="en-GB"/>
        </w:rPr>
        <w:t>s</w:t>
      </w:r>
      <w:r w:rsidR="002030E8">
        <w:rPr>
          <w:rFonts w:ascii="Times New Roman" w:hAnsi="Times New Roman" w:cs="Times New Roman"/>
          <w:sz w:val="20"/>
          <w:szCs w:val="20"/>
          <w:lang w:val="en-GB"/>
        </w:rPr>
        <w:t>imilar one</w:t>
      </w:r>
      <w:r w:rsidR="006F3273">
        <w:rPr>
          <w:rFonts w:ascii="Times New Roman" w:hAnsi="Times New Roman" w:cs="Times New Roman"/>
          <w:sz w:val="20"/>
          <w:szCs w:val="20"/>
          <w:lang w:val="en-GB"/>
        </w:rPr>
        <w:t xml:space="preserve"> – associated with strong r</w:t>
      </w:r>
      <w:r w:rsidRPr="000C0E3A">
        <w:rPr>
          <w:rFonts w:ascii="Times New Roman" w:hAnsi="Times New Roman" w:cs="Times New Roman"/>
          <w:sz w:val="20"/>
          <w:szCs w:val="20"/>
          <w:lang w:val="en-GB"/>
        </w:rPr>
        <w:t xml:space="preserve">epresentationalism – that phenomenal character </w:t>
      </w:r>
      <w:r w:rsidRPr="002030E8">
        <w:rPr>
          <w:rFonts w:ascii="Times New Roman" w:hAnsi="Times New Roman" w:cs="Times New Roman"/>
          <w:i/>
          <w:sz w:val="20"/>
          <w:szCs w:val="20"/>
          <w:lang w:val="en-GB"/>
        </w:rPr>
        <w:t xml:space="preserve">reduces </w:t>
      </w:r>
      <w:r w:rsidRPr="002030E8">
        <w:rPr>
          <w:rFonts w:ascii="Times New Roman" w:hAnsi="Times New Roman" w:cs="Times New Roman"/>
          <w:sz w:val="20"/>
          <w:szCs w:val="20"/>
          <w:lang w:val="en-GB"/>
        </w:rPr>
        <w:t>to</w:t>
      </w:r>
      <w:r w:rsidRPr="000C0E3A">
        <w:rPr>
          <w:rFonts w:ascii="Times New Roman" w:hAnsi="Times New Roman" w:cs="Times New Roman"/>
          <w:sz w:val="20"/>
          <w:szCs w:val="20"/>
          <w:lang w:val="en-GB"/>
        </w:rPr>
        <w:t xml:space="preserve"> representational content</w:t>
      </w:r>
      <w:r w:rsidR="004534C8">
        <w:rPr>
          <w:rFonts w:ascii="Times New Roman" w:hAnsi="Times New Roman" w:cs="Times New Roman"/>
          <w:sz w:val="20"/>
          <w:szCs w:val="20"/>
          <w:lang w:val="en-GB"/>
        </w:rPr>
        <w:t xml:space="preserve">; </w:t>
      </w:r>
      <w:r w:rsidR="008741B7" w:rsidRPr="000C0E3A">
        <w:rPr>
          <w:rFonts w:ascii="Times New Roman" w:hAnsi="Times New Roman" w:cs="Times New Roman"/>
          <w:sz w:val="20"/>
          <w:szCs w:val="20"/>
          <w:lang w:val="en-GB"/>
        </w:rPr>
        <w:t xml:space="preserve">see Tye </w:t>
      </w:r>
      <w:r w:rsidR="004534C8">
        <w:rPr>
          <w:rFonts w:ascii="Times New Roman" w:hAnsi="Times New Roman" w:cs="Times New Roman"/>
          <w:sz w:val="20"/>
          <w:szCs w:val="20"/>
          <w:lang w:val="en-GB"/>
        </w:rPr>
        <w:t>(</w:t>
      </w:r>
      <w:r w:rsidR="008741B7" w:rsidRPr="000C0E3A">
        <w:rPr>
          <w:rFonts w:ascii="Times New Roman" w:hAnsi="Times New Roman" w:cs="Times New Roman"/>
          <w:sz w:val="20"/>
          <w:szCs w:val="20"/>
          <w:lang w:val="en-GB"/>
        </w:rPr>
        <w:t>1995)</w:t>
      </w:r>
      <w:r w:rsidRPr="000C0E3A">
        <w:rPr>
          <w:rFonts w:ascii="Times New Roman" w:hAnsi="Times New Roman" w:cs="Times New Roman"/>
          <w:sz w:val="20"/>
          <w:szCs w:val="20"/>
          <w:lang w:val="en-GB"/>
        </w:rPr>
        <w:t>. The claim at issue is</w:t>
      </w:r>
      <w:r w:rsidR="00DA1F2E" w:rsidRPr="000C0E3A">
        <w:rPr>
          <w:rFonts w:ascii="Times New Roman" w:hAnsi="Times New Roman" w:cs="Times New Roman"/>
          <w:sz w:val="20"/>
          <w:szCs w:val="20"/>
          <w:lang w:val="en-GB"/>
        </w:rPr>
        <w:t xml:space="preserve"> a </w:t>
      </w:r>
      <w:r w:rsidRPr="000C0E3A">
        <w:rPr>
          <w:rFonts w:ascii="Times New Roman" w:hAnsi="Times New Roman" w:cs="Times New Roman"/>
          <w:sz w:val="20"/>
          <w:szCs w:val="20"/>
          <w:lang w:val="en-GB"/>
        </w:rPr>
        <w:t>phenomenological</w:t>
      </w:r>
      <w:r w:rsidR="00DA1F2E" w:rsidRPr="000C0E3A">
        <w:rPr>
          <w:rFonts w:ascii="Times New Roman" w:hAnsi="Times New Roman" w:cs="Times New Roman"/>
          <w:sz w:val="20"/>
          <w:szCs w:val="20"/>
          <w:lang w:val="en-GB"/>
        </w:rPr>
        <w:t xml:space="preserve"> one,</w:t>
      </w:r>
      <w:r w:rsidR="006F508B" w:rsidRPr="000C0E3A">
        <w:rPr>
          <w:rFonts w:ascii="Times New Roman" w:hAnsi="Times New Roman" w:cs="Times New Roman"/>
          <w:sz w:val="20"/>
          <w:szCs w:val="20"/>
          <w:lang w:val="en-GB"/>
        </w:rPr>
        <w:t xml:space="preserve"> namely that </w:t>
      </w:r>
      <w:r w:rsidR="00DB3308" w:rsidRPr="000C0E3A">
        <w:rPr>
          <w:rFonts w:ascii="Times New Roman" w:hAnsi="Times New Roman" w:cs="Times New Roman"/>
          <w:sz w:val="20"/>
          <w:szCs w:val="20"/>
          <w:lang w:val="en-GB"/>
        </w:rPr>
        <w:t>once we characterize</w:t>
      </w:r>
      <w:r w:rsidRPr="000C0E3A">
        <w:rPr>
          <w:rFonts w:ascii="Times New Roman" w:hAnsi="Times New Roman" w:cs="Times New Roman"/>
          <w:sz w:val="20"/>
          <w:szCs w:val="20"/>
          <w:lang w:val="en-GB"/>
        </w:rPr>
        <w:t xml:space="preserve"> the intentional content of the relevant intentional experience we have said all there is to say about its phenomenal character.</w:t>
      </w:r>
    </w:p>
  </w:footnote>
  <w:footnote w:id="21">
    <w:p w14:paraId="0AD02340" w14:textId="38C9D2BA" w:rsidR="001B5217" w:rsidRPr="000C0E3A" w:rsidRDefault="007D132F" w:rsidP="003454AF">
      <w:pPr>
        <w:pStyle w:val="FootnoteText"/>
        <w:spacing w:line="360" w:lineRule="auto"/>
        <w:jc w:val="both"/>
        <w:rPr>
          <w:rFonts w:ascii="Times New Roman" w:hAnsi="Times New Roman" w:cs="Times New Roman"/>
          <w:sz w:val="20"/>
          <w:szCs w:val="20"/>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See Siegel </w:t>
      </w:r>
      <w:r w:rsidR="004534C8">
        <w:rPr>
          <w:rFonts w:ascii="Times New Roman" w:hAnsi="Times New Roman" w:cs="Times New Roman"/>
          <w:sz w:val="20"/>
          <w:szCs w:val="20"/>
        </w:rPr>
        <w:t>(</w:t>
      </w:r>
      <w:r w:rsidRPr="000C0E3A">
        <w:rPr>
          <w:rFonts w:ascii="Times New Roman" w:hAnsi="Times New Roman" w:cs="Times New Roman"/>
          <w:sz w:val="20"/>
          <w:szCs w:val="20"/>
        </w:rPr>
        <w:t>2010</w:t>
      </w:r>
      <w:r w:rsidR="004534C8">
        <w:rPr>
          <w:rFonts w:ascii="Times New Roman" w:hAnsi="Times New Roman" w:cs="Times New Roman"/>
          <w:sz w:val="20"/>
          <w:szCs w:val="20"/>
        </w:rPr>
        <w:t>,</w:t>
      </w:r>
      <w:r w:rsidRPr="000C0E3A">
        <w:rPr>
          <w:rFonts w:ascii="Times New Roman" w:hAnsi="Times New Roman" w:cs="Times New Roman"/>
          <w:sz w:val="20"/>
          <w:szCs w:val="20"/>
        </w:rPr>
        <w:t xml:space="preserve"> </w:t>
      </w:r>
      <w:r w:rsidR="004534C8">
        <w:rPr>
          <w:rFonts w:ascii="Times New Roman" w:hAnsi="Times New Roman" w:cs="Times New Roman"/>
          <w:sz w:val="20"/>
          <w:szCs w:val="20"/>
          <w:lang w:val="en-GB"/>
        </w:rPr>
        <w:t>175-182)</w:t>
      </w:r>
      <w:r w:rsidR="00A02676">
        <w:rPr>
          <w:rFonts w:ascii="Times New Roman" w:hAnsi="Times New Roman" w:cs="Times New Roman"/>
          <w:sz w:val="20"/>
          <w:szCs w:val="20"/>
          <w:lang w:val="en-GB"/>
        </w:rPr>
        <w:t>.</w:t>
      </w:r>
    </w:p>
  </w:footnote>
  <w:footnote w:id="22">
    <w:p w14:paraId="3602D88B" w14:textId="69EB04F6" w:rsidR="000D59A5" w:rsidRPr="000C0E3A" w:rsidRDefault="007D132F" w:rsidP="003454AF">
      <w:pPr>
        <w:pStyle w:val="FootnoteText"/>
        <w:spacing w:line="360" w:lineRule="auto"/>
        <w:jc w:val="both"/>
        <w:rPr>
          <w:rFonts w:ascii="Times New Roman" w:hAnsi="Times New Roman" w:cs="Times New Roman"/>
          <w:sz w:val="20"/>
          <w:szCs w:val="20"/>
        </w:rPr>
      </w:pPr>
      <w:r w:rsidRPr="000C0E3A">
        <w:rPr>
          <w:rStyle w:val="FootnoteReference"/>
          <w:rFonts w:ascii="Times New Roman" w:hAnsi="Times New Roman" w:cs="Times New Roman"/>
          <w:sz w:val="20"/>
          <w:szCs w:val="20"/>
        </w:rPr>
        <w:footnoteRef/>
      </w:r>
      <w:r w:rsidR="001F2285">
        <w:rPr>
          <w:rFonts w:ascii="Times New Roman" w:hAnsi="Times New Roman" w:cs="Times New Roman"/>
          <w:sz w:val="20"/>
          <w:szCs w:val="20"/>
        </w:rPr>
        <w:t xml:space="preserve"> See Hall (1989, 647) S</w:t>
      </w:r>
      <w:r w:rsidR="00DA1F2E" w:rsidRPr="000C0E3A">
        <w:rPr>
          <w:rFonts w:ascii="Times New Roman" w:hAnsi="Times New Roman" w:cs="Times New Roman"/>
          <w:sz w:val="20"/>
          <w:szCs w:val="20"/>
        </w:rPr>
        <w:t xml:space="preserve">ee also Jacobson </w:t>
      </w:r>
      <w:r w:rsidR="001F2285">
        <w:rPr>
          <w:rFonts w:ascii="Times New Roman" w:hAnsi="Times New Roman" w:cs="Times New Roman"/>
          <w:sz w:val="20"/>
          <w:szCs w:val="20"/>
        </w:rPr>
        <w:t>(2013,</w:t>
      </w:r>
      <w:r w:rsidR="00DA1F2E" w:rsidRPr="000C0E3A">
        <w:rPr>
          <w:rFonts w:ascii="Times New Roman" w:hAnsi="Times New Roman" w:cs="Times New Roman"/>
          <w:sz w:val="20"/>
          <w:szCs w:val="20"/>
        </w:rPr>
        <w:t xml:space="preserve"> </w:t>
      </w:r>
      <w:r w:rsidR="001F2285">
        <w:rPr>
          <w:rFonts w:ascii="Times New Roman" w:hAnsi="Times New Roman" w:cs="Times New Roman"/>
          <w:sz w:val="20"/>
          <w:szCs w:val="20"/>
        </w:rPr>
        <w:t>509-19) for further discussion.</w:t>
      </w:r>
    </w:p>
  </w:footnote>
  <w:footnote w:id="23">
    <w:p w14:paraId="20718A8B" w14:textId="2F73A619" w:rsidR="009C524A" w:rsidRPr="000C0E3A" w:rsidRDefault="007D132F" w:rsidP="003454AF">
      <w:pPr>
        <w:pStyle w:val="FootnoteText"/>
        <w:spacing w:line="360" w:lineRule="auto"/>
        <w:jc w:val="both"/>
        <w:rPr>
          <w:rFonts w:ascii="Times New Roman" w:hAnsi="Times New Roman" w:cs="Times New Roman"/>
          <w:sz w:val="20"/>
          <w:szCs w:val="20"/>
          <w:lang w:val="en-GB"/>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w:t>
      </w:r>
      <w:r w:rsidR="00241B77" w:rsidRPr="000C0E3A">
        <w:rPr>
          <w:rFonts w:ascii="Times New Roman" w:hAnsi="Times New Roman" w:cs="Times New Roman"/>
          <w:sz w:val="20"/>
          <w:szCs w:val="20"/>
          <w:lang w:val="en-GB"/>
        </w:rPr>
        <w:t>S</w:t>
      </w:r>
      <w:r w:rsidRPr="000C0E3A">
        <w:rPr>
          <w:rFonts w:ascii="Times New Roman" w:hAnsi="Times New Roman" w:cs="Times New Roman"/>
          <w:sz w:val="20"/>
          <w:szCs w:val="20"/>
          <w:lang w:val="en-GB"/>
        </w:rPr>
        <w:t>omeone m</w:t>
      </w:r>
      <w:r w:rsidR="00241B77" w:rsidRPr="000C0E3A">
        <w:rPr>
          <w:rFonts w:ascii="Times New Roman" w:hAnsi="Times New Roman" w:cs="Times New Roman"/>
          <w:sz w:val="20"/>
          <w:szCs w:val="20"/>
          <w:lang w:val="en-GB"/>
        </w:rPr>
        <w:t>ay</w:t>
      </w:r>
      <w:r w:rsidRPr="000C0E3A">
        <w:rPr>
          <w:rFonts w:ascii="Times New Roman" w:hAnsi="Times New Roman" w:cs="Times New Roman"/>
          <w:sz w:val="20"/>
          <w:szCs w:val="20"/>
          <w:lang w:val="en-GB"/>
        </w:rPr>
        <w:t xml:space="preserve"> reject some of these intentionalist premises</w:t>
      </w:r>
      <w:r w:rsidR="00DF4FCE">
        <w:rPr>
          <w:rFonts w:ascii="Times New Roman" w:hAnsi="Times New Roman" w:cs="Times New Roman"/>
          <w:sz w:val="20"/>
          <w:szCs w:val="20"/>
          <w:lang w:val="en-GB"/>
        </w:rPr>
        <w:t>. S</w:t>
      </w:r>
      <w:r w:rsidR="00FA28B8" w:rsidRPr="000C0E3A">
        <w:rPr>
          <w:rFonts w:ascii="Times New Roman" w:hAnsi="Times New Roman" w:cs="Times New Roman"/>
          <w:sz w:val="20"/>
          <w:szCs w:val="20"/>
          <w:lang w:val="en-GB"/>
        </w:rPr>
        <w:t>pecifically</w:t>
      </w:r>
      <w:r w:rsidR="00DF4FCE">
        <w:rPr>
          <w:rFonts w:ascii="Times New Roman" w:hAnsi="Times New Roman" w:cs="Times New Roman"/>
          <w:sz w:val="20"/>
          <w:szCs w:val="20"/>
          <w:lang w:val="en-GB"/>
        </w:rPr>
        <w:t>,</w:t>
      </w:r>
      <w:r w:rsidR="00FA28B8" w:rsidRPr="000C0E3A">
        <w:rPr>
          <w:rFonts w:ascii="Times New Roman" w:hAnsi="Times New Roman" w:cs="Times New Roman"/>
          <w:sz w:val="20"/>
          <w:szCs w:val="20"/>
          <w:lang w:val="en-GB"/>
        </w:rPr>
        <w:t xml:space="preserve"> that intentional content can</w:t>
      </w:r>
      <w:r w:rsidR="00EF695F" w:rsidRPr="000C0E3A">
        <w:rPr>
          <w:rFonts w:ascii="Times New Roman" w:hAnsi="Times New Roman" w:cs="Times New Roman"/>
          <w:sz w:val="20"/>
          <w:szCs w:val="20"/>
          <w:lang w:val="en-GB"/>
        </w:rPr>
        <w:t xml:space="preserve"> </w:t>
      </w:r>
      <w:r w:rsidR="00641FA2" w:rsidRPr="000C0E3A">
        <w:rPr>
          <w:rFonts w:ascii="Times New Roman" w:hAnsi="Times New Roman" w:cs="Times New Roman"/>
          <w:sz w:val="20"/>
          <w:szCs w:val="20"/>
          <w:lang w:val="en-GB"/>
        </w:rPr>
        <w:t>constitute</w:t>
      </w:r>
      <w:r w:rsidR="00FA28B8" w:rsidRPr="000C0E3A">
        <w:rPr>
          <w:rFonts w:ascii="Times New Roman" w:hAnsi="Times New Roman" w:cs="Times New Roman"/>
          <w:sz w:val="20"/>
          <w:szCs w:val="20"/>
          <w:lang w:val="en-GB"/>
        </w:rPr>
        <w:t xml:space="preserve"> relevant aspects of phenomenal character</w:t>
      </w:r>
      <w:r w:rsidR="0079510D" w:rsidRPr="000C0E3A">
        <w:rPr>
          <w:rFonts w:ascii="Times New Roman" w:hAnsi="Times New Roman" w:cs="Times New Roman"/>
          <w:sz w:val="20"/>
          <w:szCs w:val="20"/>
          <w:lang w:val="en-GB"/>
        </w:rPr>
        <w:t>. Fo</w:t>
      </w:r>
      <w:r w:rsidR="002030E8">
        <w:rPr>
          <w:rFonts w:ascii="Times New Roman" w:hAnsi="Times New Roman" w:cs="Times New Roman"/>
          <w:sz w:val="20"/>
          <w:szCs w:val="20"/>
          <w:lang w:val="en-GB"/>
        </w:rPr>
        <w:t>r sake of argument, I</w:t>
      </w:r>
      <w:r w:rsidR="0079510D" w:rsidRPr="000C0E3A">
        <w:rPr>
          <w:rFonts w:ascii="Times New Roman" w:hAnsi="Times New Roman" w:cs="Times New Roman"/>
          <w:sz w:val="20"/>
          <w:szCs w:val="20"/>
          <w:lang w:val="en-GB"/>
        </w:rPr>
        <w:t xml:space="preserve"> assume something like this premise is plausible. Yet,</w:t>
      </w:r>
      <w:r w:rsidR="00EF695F" w:rsidRPr="000C0E3A">
        <w:rPr>
          <w:rFonts w:ascii="Times New Roman" w:hAnsi="Times New Roman" w:cs="Times New Roman"/>
          <w:sz w:val="20"/>
          <w:szCs w:val="20"/>
          <w:lang w:val="en-GB"/>
        </w:rPr>
        <w:t xml:space="preserve"> </w:t>
      </w:r>
      <w:r w:rsidR="0079510D" w:rsidRPr="000C0E3A">
        <w:rPr>
          <w:rFonts w:ascii="Times New Roman" w:hAnsi="Times New Roman" w:cs="Times New Roman"/>
          <w:sz w:val="20"/>
          <w:szCs w:val="20"/>
          <w:lang w:val="en-GB"/>
        </w:rPr>
        <w:t>a</w:t>
      </w:r>
      <w:r w:rsidR="006E7FC1" w:rsidRPr="000C0E3A">
        <w:rPr>
          <w:rFonts w:ascii="Times New Roman" w:hAnsi="Times New Roman" w:cs="Times New Roman"/>
          <w:sz w:val="20"/>
          <w:szCs w:val="20"/>
          <w:lang w:val="en-GB"/>
        </w:rPr>
        <w:t>s we shall see there is a complication once intentional modes are introduced to explai</w:t>
      </w:r>
      <w:r w:rsidR="00A45613" w:rsidRPr="000C0E3A">
        <w:rPr>
          <w:rFonts w:ascii="Times New Roman" w:hAnsi="Times New Roman" w:cs="Times New Roman"/>
          <w:sz w:val="20"/>
          <w:szCs w:val="20"/>
          <w:lang w:val="en-GB"/>
        </w:rPr>
        <w:t xml:space="preserve">n </w:t>
      </w:r>
      <w:r w:rsidR="00A607D0" w:rsidRPr="000C0E3A">
        <w:rPr>
          <w:rFonts w:ascii="Times New Roman" w:hAnsi="Times New Roman" w:cs="Times New Roman"/>
          <w:sz w:val="20"/>
          <w:szCs w:val="20"/>
          <w:lang w:val="en-GB"/>
        </w:rPr>
        <w:t xml:space="preserve">relevant </w:t>
      </w:r>
      <w:r w:rsidR="00A45613" w:rsidRPr="000C0E3A">
        <w:rPr>
          <w:rFonts w:ascii="Times New Roman" w:hAnsi="Times New Roman" w:cs="Times New Roman"/>
          <w:sz w:val="20"/>
          <w:szCs w:val="20"/>
          <w:lang w:val="en-GB"/>
        </w:rPr>
        <w:t>phe</w:t>
      </w:r>
      <w:r w:rsidR="0079510D" w:rsidRPr="000C0E3A">
        <w:rPr>
          <w:rFonts w:ascii="Times New Roman" w:hAnsi="Times New Roman" w:cs="Times New Roman"/>
          <w:sz w:val="20"/>
          <w:szCs w:val="20"/>
          <w:lang w:val="en-GB"/>
        </w:rPr>
        <w:t>nomenological differences (see s</w:t>
      </w:r>
      <w:r w:rsidR="00A45613" w:rsidRPr="000C0E3A">
        <w:rPr>
          <w:rFonts w:ascii="Times New Roman" w:hAnsi="Times New Roman" w:cs="Times New Roman"/>
          <w:sz w:val="20"/>
          <w:szCs w:val="20"/>
          <w:lang w:val="en-GB"/>
        </w:rPr>
        <w:t xml:space="preserve">ection 3 and 4). </w:t>
      </w:r>
    </w:p>
  </w:footnote>
  <w:footnote w:id="24">
    <w:p w14:paraId="3C47E82A" w14:textId="47D5E9EA" w:rsidR="00BC60E1" w:rsidRPr="000C0E3A" w:rsidRDefault="007D132F" w:rsidP="003454AF">
      <w:pPr>
        <w:pStyle w:val="FootnoteText"/>
        <w:spacing w:line="360" w:lineRule="auto"/>
        <w:jc w:val="both"/>
        <w:rPr>
          <w:rFonts w:ascii="Times New Roman" w:hAnsi="Times New Roman" w:cs="Times New Roman"/>
          <w:sz w:val="20"/>
          <w:szCs w:val="20"/>
          <w:lang w:val="en-GB"/>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w:t>
      </w:r>
      <w:r w:rsidRPr="000C0E3A">
        <w:rPr>
          <w:rFonts w:ascii="Times New Roman" w:hAnsi="Times New Roman" w:cs="Times New Roman"/>
          <w:sz w:val="20"/>
          <w:szCs w:val="20"/>
          <w:lang w:val="en-GB"/>
        </w:rPr>
        <w:t>See Tye and Cutter</w:t>
      </w:r>
      <w:r w:rsidR="001F2285">
        <w:rPr>
          <w:rFonts w:ascii="Times New Roman" w:hAnsi="Times New Roman" w:cs="Times New Roman"/>
          <w:sz w:val="20"/>
          <w:szCs w:val="20"/>
          <w:lang w:val="en-GB"/>
        </w:rPr>
        <w:t xml:space="preserve"> (2011, </w:t>
      </w:r>
      <w:r w:rsidR="00D36CEF" w:rsidRPr="000C0E3A">
        <w:rPr>
          <w:rStyle w:val="apple-converted-space"/>
          <w:rFonts w:ascii="Times New Roman" w:hAnsi="Times New Roman" w:cs="Times New Roman"/>
          <w:color w:val="000000" w:themeColor="text1"/>
          <w:sz w:val="20"/>
          <w:szCs w:val="20"/>
        </w:rPr>
        <w:t>90-109</w:t>
      </w:r>
      <w:r w:rsidR="001F2285">
        <w:rPr>
          <w:rStyle w:val="apple-converted-space"/>
          <w:rFonts w:ascii="Times New Roman" w:hAnsi="Times New Roman" w:cs="Times New Roman"/>
          <w:color w:val="000000" w:themeColor="text1"/>
          <w:sz w:val="20"/>
          <w:szCs w:val="20"/>
        </w:rPr>
        <w:t>)</w:t>
      </w:r>
      <w:r w:rsidR="00D36CEF" w:rsidRPr="000C0E3A">
        <w:rPr>
          <w:rFonts w:ascii="Times New Roman" w:hAnsi="Times New Roman" w:cs="Times New Roman"/>
          <w:sz w:val="20"/>
          <w:szCs w:val="20"/>
          <w:lang w:val="en-GB"/>
        </w:rPr>
        <w:t xml:space="preserve"> for a</w:t>
      </w:r>
      <w:r w:rsidRPr="000C0E3A">
        <w:rPr>
          <w:rFonts w:ascii="Times New Roman" w:hAnsi="Times New Roman" w:cs="Times New Roman"/>
          <w:sz w:val="20"/>
          <w:szCs w:val="20"/>
          <w:lang w:val="en-GB"/>
        </w:rPr>
        <w:t xml:space="preserve"> tracking psychosemantics</w:t>
      </w:r>
      <w:r w:rsidR="00126286" w:rsidRPr="000C0E3A">
        <w:rPr>
          <w:rFonts w:ascii="Times New Roman" w:hAnsi="Times New Roman" w:cs="Times New Roman"/>
          <w:sz w:val="20"/>
          <w:szCs w:val="20"/>
          <w:lang w:val="en-GB"/>
        </w:rPr>
        <w:t xml:space="preserve"> for unpleasant pains</w:t>
      </w:r>
      <w:r w:rsidR="00D8243F">
        <w:rPr>
          <w:rFonts w:ascii="Times New Roman" w:hAnsi="Times New Roman" w:cs="Times New Roman"/>
          <w:sz w:val="20"/>
          <w:szCs w:val="20"/>
          <w:lang w:val="en-GB"/>
        </w:rPr>
        <w:t xml:space="preserve">, </w:t>
      </w:r>
      <w:r w:rsidR="00D36CEF" w:rsidRPr="000C0E3A">
        <w:rPr>
          <w:rFonts w:ascii="Times New Roman" w:hAnsi="Times New Roman" w:cs="Times New Roman"/>
          <w:sz w:val="20"/>
          <w:szCs w:val="20"/>
          <w:lang w:val="en-GB"/>
        </w:rPr>
        <w:t>cf.</w:t>
      </w:r>
      <w:r w:rsidRPr="000C0E3A">
        <w:rPr>
          <w:rFonts w:ascii="Times New Roman" w:hAnsi="Times New Roman" w:cs="Times New Roman"/>
          <w:sz w:val="20"/>
          <w:szCs w:val="20"/>
        </w:rPr>
        <w:t xml:space="preserve"> </w:t>
      </w:r>
      <w:r w:rsidR="00D36CEF" w:rsidRPr="000C0E3A">
        <w:rPr>
          <w:rFonts w:ascii="Times New Roman" w:hAnsi="Times New Roman" w:cs="Times New Roman"/>
          <w:sz w:val="20"/>
          <w:szCs w:val="20"/>
        </w:rPr>
        <w:t xml:space="preserve">Aydede </w:t>
      </w:r>
      <w:r w:rsidR="00D8243F">
        <w:rPr>
          <w:rFonts w:ascii="Times New Roman" w:hAnsi="Times New Roman" w:cs="Times New Roman"/>
          <w:sz w:val="20"/>
          <w:szCs w:val="20"/>
        </w:rPr>
        <w:t xml:space="preserve">(2014, </w:t>
      </w:r>
      <w:r w:rsidR="00D8243F">
        <w:rPr>
          <w:rFonts w:ascii="Times New Roman" w:eastAsia="Times New Roman" w:hAnsi="Times New Roman" w:cs="Times New Roman"/>
          <w:sz w:val="20"/>
          <w:szCs w:val="20"/>
        </w:rPr>
        <w:t>119-33)</w:t>
      </w:r>
      <w:r w:rsidR="00D36CEF" w:rsidRPr="000C0E3A">
        <w:rPr>
          <w:rFonts w:ascii="Times New Roman" w:eastAsia="Times New Roman" w:hAnsi="Times New Roman" w:cs="Times New Roman"/>
          <w:sz w:val="20"/>
          <w:szCs w:val="20"/>
        </w:rPr>
        <w:t xml:space="preserve"> for a </w:t>
      </w:r>
      <w:r w:rsidR="00D36CEF" w:rsidRPr="000C0E3A">
        <w:rPr>
          <w:rFonts w:ascii="Times New Roman" w:hAnsi="Times New Roman" w:cs="Times New Roman"/>
          <w:sz w:val="20"/>
          <w:szCs w:val="20"/>
        </w:rPr>
        <w:t>functional-causal psychosemantics,</w:t>
      </w:r>
      <w:r w:rsidR="00A947D2">
        <w:rPr>
          <w:rFonts w:ascii="Times New Roman" w:hAnsi="Times New Roman" w:cs="Times New Roman"/>
          <w:sz w:val="20"/>
          <w:szCs w:val="20"/>
        </w:rPr>
        <w:t xml:space="preserve"> where the </w:t>
      </w:r>
      <w:r w:rsidRPr="000C0E3A">
        <w:rPr>
          <w:rFonts w:ascii="Times New Roman" w:hAnsi="Times New Roman" w:cs="Times New Roman"/>
          <w:sz w:val="20"/>
          <w:szCs w:val="20"/>
        </w:rPr>
        <w:t>unpleasantness</w:t>
      </w:r>
      <w:r w:rsidR="00A947D2">
        <w:rPr>
          <w:rFonts w:ascii="Times New Roman" w:hAnsi="Times New Roman" w:cs="Times New Roman"/>
          <w:sz w:val="20"/>
          <w:szCs w:val="20"/>
        </w:rPr>
        <w:t xml:space="preserve"> of pain</w:t>
      </w:r>
      <w:r w:rsidRPr="000C0E3A">
        <w:rPr>
          <w:rFonts w:ascii="Times New Roman" w:hAnsi="Times New Roman" w:cs="Times New Roman"/>
          <w:sz w:val="20"/>
          <w:szCs w:val="20"/>
        </w:rPr>
        <w:t xml:space="preserve"> attends to it playing a specific psychofuncti</w:t>
      </w:r>
      <w:r w:rsidR="00B10F61">
        <w:rPr>
          <w:rFonts w:ascii="Times New Roman" w:hAnsi="Times New Roman" w:cs="Times New Roman"/>
          <w:sz w:val="20"/>
          <w:szCs w:val="20"/>
        </w:rPr>
        <w:t>onal role, although this is claimed</w:t>
      </w:r>
      <w:r w:rsidRPr="000C0E3A">
        <w:rPr>
          <w:rFonts w:ascii="Times New Roman" w:hAnsi="Times New Roman" w:cs="Times New Roman"/>
          <w:sz w:val="20"/>
          <w:szCs w:val="20"/>
        </w:rPr>
        <w:t xml:space="preserve"> to be </w:t>
      </w:r>
      <w:r w:rsidRPr="000C0E3A">
        <w:rPr>
          <w:rFonts w:ascii="Times New Roman" w:hAnsi="Times New Roman" w:cs="Times New Roman"/>
          <w:i/>
          <w:sz w:val="20"/>
          <w:szCs w:val="20"/>
        </w:rPr>
        <w:t>not</w:t>
      </w:r>
      <w:r w:rsidRPr="000C0E3A">
        <w:rPr>
          <w:rFonts w:ascii="Times New Roman" w:hAnsi="Times New Roman" w:cs="Times New Roman"/>
          <w:sz w:val="20"/>
          <w:szCs w:val="20"/>
        </w:rPr>
        <w:t xml:space="preserve"> sufficient for </w:t>
      </w:r>
      <w:r w:rsidR="00DB0710" w:rsidRPr="000C0E3A">
        <w:rPr>
          <w:rFonts w:ascii="Times New Roman" w:hAnsi="Times New Roman" w:cs="Times New Roman"/>
          <w:sz w:val="20"/>
          <w:szCs w:val="20"/>
        </w:rPr>
        <w:t>it to have content).</w:t>
      </w:r>
    </w:p>
  </w:footnote>
  <w:footnote w:id="25">
    <w:p w14:paraId="3FFCC720" w14:textId="6292BFCD" w:rsidR="00174314" w:rsidRPr="000C0E3A" w:rsidRDefault="007D132F" w:rsidP="003454AF">
      <w:pPr>
        <w:pStyle w:val="FootnoteText"/>
        <w:spacing w:line="360" w:lineRule="auto"/>
        <w:jc w:val="both"/>
        <w:rPr>
          <w:rFonts w:ascii="Times New Roman" w:hAnsi="Times New Roman" w:cs="Times New Roman"/>
          <w:sz w:val="20"/>
          <w:szCs w:val="20"/>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Cf. Nelkin </w:t>
      </w:r>
      <w:r w:rsidR="00FF4361">
        <w:rPr>
          <w:rFonts w:ascii="Times New Roman" w:hAnsi="Times New Roman" w:cs="Times New Roman"/>
          <w:sz w:val="20"/>
          <w:szCs w:val="20"/>
        </w:rPr>
        <w:t>(</w:t>
      </w:r>
      <w:r w:rsidRPr="000C0E3A">
        <w:rPr>
          <w:rFonts w:ascii="Times New Roman" w:hAnsi="Times New Roman" w:cs="Times New Roman"/>
          <w:sz w:val="20"/>
          <w:szCs w:val="20"/>
        </w:rPr>
        <w:t>1994</w:t>
      </w:r>
      <w:r w:rsidR="00FF4361">
        <w:rPr>
          <w:rFonts w:ascii="Times New Roman" w:hAnsi="Times New Roman" w:cs="Times New Roman"/>
          <w:sz w:val="20"/>
          <w:szCs w:val="20"/>
        </w:rPr>
        <w:t>,</w:t>
      </w:r>
      <w:r w:rsidR="00D837FF" w:rsidRPr="000C0E3A">
        <w:rPr>
          <w:rFonts w:ascii="Times New Roman" w:hAnsi="Times New Roman" w:cs="Times New Roman"/>
          <w:sz w:val="20"/>
          <w:szCs w:val="20"/>
        </w:rPr>
        <w:t xml:space="preserve"> </w:t>
      </w:r>
      <w:r w:rsidR="00B45A90" w:rsidRPr="000C0E3A">
        <w:rPr>
          <w:rFonts w:ascii="Times New Roman" w:hAnsi="Times New Roman" w:cs="Times New Roman"/>
          <w:sz w:val="20"/>
          <w:szCs w:val="20"/>
        </w:rPr>
        <w:t>325–43</w:t>
      </w:r>
      <w:r w:rsidR="00FF4361">
        <w:rPr>
          <w:rFonts w:ascii="Times New Roman" w:hAnsi="Times New Roman" w:cs="Times New Roman"/>
          <w:sz w:val="20"/>
          <w:szCs w:val="20"/>
        </w:rPr>
        <w:t>)</w:t>
      </w:r>
      <w:r w:rsidRPr="000C0E3A">
        <w:rPr>
          <w:rFonts w:ascii="Times New Roman" w:hAnsi="Times New Roman" w:cs="Times New Roman"/>
          <w:sz w:val="20"/>
          <w:szCs w:val="20"/>
        </w:rPr>
        <w:t xml:space="preserve">, </w:t>
      </w:r>
      <w:r w:rsidR="00D837FF" w:rsidRPr="000C0E3A">
        <w:rPr>
          <w:rFonts w:ascii="Times New Roman" w:hAnsi="Times New Roman" w:cs="Times New Roman"/>
          <w:sz w:val="20"/>
          <w:szCs w:val="20"/>
        </w:rPr>
        <w:t>who thinks</w:t>
      </w:r>
      <w:r w:rsidRPr="000C0E3A">
        <w:rPr>
          <w:rFonts w:ascii="Times New Roman" w:hAnsi="Times New Roman" w:cs="Times New Roman"/>
          <w:sz w:val="20"/>
          <w:szCs w:val="20"/>
        </w:rPr>
        <w:t xml:space="preserve"> unpleasant pain consists in </w:t>
      </w:r>
      <w:r w:rsidR="00D837FF" w:rsidRPr="000C0E3A">
        <w:rPr>
          <w:rFonts w:ascii="Times New Roman" w:hAnsi="Times New Roman" w:cs="Times New Roman"/>
          <w:sz w:val="20"/>
          <w:szCs w:val="20"/>
        </w:rPr>
        <w:t>an</w:t>
      </w:r>
      <w:r w:rsidRPr="000C0E3A">
        <w:rPr>
          <w:rFonts w:ascii="Times New Roman" w:hAnsi="Times New Roman" w:cs="Times New Roman"/>
          <w:sz w:val="20"/>
          <w:szCs w:val="20"/>
        </w:rPr>
        <w:t xml:space="preserve"> evalua</w:t>
      </w:r>
      <w:r w:rsidR="00D837FF" w:rsidRPr="000C0E3A">
        <w:rPr>
          <w:rFonts w:ascii="Times New Roman" w:hAnsi="Times New Roman" w:cs="Times New Roman"/>
          <w:sz w:val="20"/>
          <w:szCs w:val="20"/>
        </w:rPr>
        <w:t>tive judgement of bodily damage as bad-for-one.</w:t>
      </w:r>
    </w:p>
  </w:footnote>
  <w:footnote w:id="26">
    <w:p w14:paraId="47EBE6AE" w14:textId="0C1AABAF" w:rsidR="00ED0843" w:rsidRPr="000C0E3A" w:rsidRDefault="007D132F" w:rsidP="003454AF">
      <w:pPr>
        <w:pStyle w:val="FootnoteText"/>
        <w:spacing w:line="360" w:lineRule="auto"/>
        <w:jc w:val="both"/>
        <w:rPr>
          <w:rFonts w:ascii="Times New Roman" w:hAnsi="Times New Roman" w:cs="Times New Roman"/>
          <w:sz w:val="20"/>
          <w:szCs w:val="20"/>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w:t>
      </w:r>
      <w:r w:rsidR="00254DDB" w:rsidRPr="000C0E3A">
        <w:rPr>
          <w:rFonts w:ascii="Times New Roman" w:hAnsi="Times New Roman" w:cs="Times New Roman"/>
          <w:sz w:val="20"/>
          <w:szCs w:val="20"/>
        </w:rPr>
        <w:t xml:space="preserve">See </w:t>
      </w:r>
      <w:r w:rsidR="002C45FC">
        <w:rPr>
          <w:rFonts w:ascii="Times New Roman" w:hAnsi="Times New Roman" w:cs="Times New Roman"/>
          <w:sz w:val="20"/>
          <w:szCs w:val="20"/>
          <w:lang w:val="en-GB"/>
        </w:rPr>
        <w:t>Bain (2017,</w:t>
      </w:r>
      <w:r w:rsidRPr="000C0E3A">
        <w:rPr>
          <w:rFonts w:ascii="Times New Roman" w:hAnsi="Times New Roman" w:cs="Times New Roman"/>
          <w:sz w:val="20"/>
          <w:szCs w:val="20"/>
          <w:lang w:val="en-GB"/>
        </w:rPr>
        <w:t xml:space="preserve"> 2</w:t>
      </w:r>
      <w:r w:rsidR="002C45FC">
        <w:rPr>
          <w:rFonts w:ascii="Times New Roman" w:hAnsi="Times New Roman" w:cs="Times New Roman"/>
          <w:sz w:val="20"/>
          <w:szCs w:val="20"/>
          <w:lang w:val="en-GB"/>
        </w:rPr>
        <w:t xml:space="preserve">). </w:t>
      </w:r>
      <w:r w:rsidR="002C45FC">
        <w:rPr>
          <w:rFonts w:ascii="Times New Roman" w:hAnsi="Times New Roman" w:cs="Times New Roman"/>
          <w:sz w:val="20"/>
          <w:szCs w:val="20"/>
        </w:rPr>
        <w:t>S</w:t>
      </w:r>
      <w:r w:rsidRPr="000C0E3A">
        <w:rPr>
          <w:rFonts w:ascii="Times New Roman" w:hAnsi="Times New Roman" w:cs="Times New Roman"/>
          <w:sz w:val="20"/>
          <w:szCs w:val="20"/>
        </w:rPr>
        <w:t xml:space="preserve">ee also Bain </w:t>
      </w:r>
      <w:r w:rsidR="002C45FC">
        <w:rPr>
          <w:rFonts w:ascii="Times New Roman" w:hAnsi="Times New Roman" w:cs="Times New Roman"/>
          <w:sz w:val="20"/>
          <w:szCs w:val="20"/>
        </w:rPr>
        <w:t>(2013,</w:t>
      </w:r>
      <w:r w:rsidRPr="000C0E3A">
        <w:rPr>
          <w:rFonts w:ascii="Times New Roman" w:hAnsi="Times New Roman" w:cs="Times New Roman"/>
          <w:sz w:val="20"/>
          <w:szCs w:val="20"/>
        </w:rPr>
        <w:t xml:space="preserve"> 87).</w:t>
      </w:r>
    </w:p>
  </w:footnote>
  <w:footnote w:id="27">
    <w:p w14:paraId="161D0548" w14:textId="258C4E7F" w:rsidR="00E52747" w:rsidRPr="00A630F1" w:rsidRDefault="007D132F" w:rsidP="00A630F1">
      <w:pPr>
        <w:spacing w:line="360" w:lineRule="auto"/>
        <w:rPr>
          <w:rFonts w:eastAsia="Times New Roman"/>
          <w:sz w:val="20"/>
          <w:szCs w:val="20"/>
        </w:rPr>
      </w:pPr>
      <w:r w:rsidRPr="00A630F1">
        <w:rPr>
          <w:rStyle w:val="FootnoteReference"/>
          <w:sz w:val="20"/>
          <w:szCs w:val="20"/>
        </w:rPr>
        <w:footnoteRef/>
      </w:r>
      <w:r w:rsidRPr="00A630F1">
        <w:rPr>
          <w:sz w:val="20"/>
          <w:szCs w:val="20"/>
        </w:rPr>
        <w:t xml:space="preserve"> </w:t>
      </w:r>
      <w:r w:rsidR="00A630F1" w:rsidRPr="00A630F1">
        <w:rPr>
          <w:sz w:val="20"/>
          <w:szCs w:val="20"/>
        </w:rPr>
        <w:t xml:space="preserve">See </w:t>
      </w:r>
      <w:r w:rsidR="00A630F1" w:rsidRPr="00A630F1">
        <w:rPr>
          <w:rFonts w:eastAsia="Times New Roman"/>
          <w:sz w:val="20"/>
          <w:szCs w:val="20"/>
        </w:rPr>
        <w:t>Horgan and Tienson (2002, 520-33)</w:t>
      </w:r>
      <w:r w:rsidR="00617E2F">
        <w:rPr>
          <w:rFonts w:eastAsia="Times New Roman"/>
          <w:sz w:val="20"/>
          <w:szCs w:val="20"/>
        </w:rPr>
        <w:t>.</w:t>
      </w:r>
    </w:p>
  </w:footnote>
  <w:footnote w:id="28">
    <w:p w14:paraId="0C078F0F" w14:textId="0B572395" w:rsidR="00E31F88" w:rsidRPr="000C0E3A" w:rsidRDefault="007D132F" w:rsidP="003454AF">
      <w:pPr>
        <w:pStyle w:val="FootnoteText"/>
        <w:spacing w:line="360" w:lineRule="auto"/>
        <w:jc w:val="both"/>
        <w:rPr>
          <w:rFonts w:ascii="Times New Roman" w:hAnsi="Times New Roman" w:cs="Times New Roman"/>
          <w:sz w:val="20"/>
          <w:szCs w:val="20"/>
          <w:highlight w:val="yellow"/>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w:t>
      </w:r>
      <w:r w:rsidR="002030E8">
        <w:rPr>
          <w:rFonts w:ascii="Times New Roman" w:hAnsi="Times New Roman" w:cs="Times New Roman"/>
          <w:sz w:val="20"/>
          <w:szCs w:val="20"/>
          <w:lang w:val="en-GB"/>
        </w:rPr>
        <w:t>T</w:t>
      </w:r>
      <w:r w:rsidR="001759B9" w:rsidRPr="000C0E3A">
        <w:rPr>
          <w:rFonts w:ascii="Times New Roman" w:hAnsi="Times New Roman" w:cs="Times New Roman"/>
          <w:sz w:val="20"/>
          <w:szCs w:val="20"/>
          <w:lang w:val="en-GB"/>
        </w:rPr>
        <w:t xml:space="preserve">his response </w:t>
      </w:r>
      <w:r w:rsidR="004E36BC">
        <w:rPr>
          <w:rFonts w:ascii="Times New Roman" w:hAnsi="Times New Roman" w:cs="Times New Roman"/>
          <w:sz w:val="20"/>
          <w:szCs w:val="20"/>
          <w:lang w:val="en-GB"/>
        </w:rPr>
        <w:t>assumes</w:t>
      </w:r>
      <w:r w:rsidR="002030E8">
        <w:rPr>
          <w:rFonts w:ascii="Times New Roman" w:hAnsi="Times New Roman" w:cs="Times New Roman"/>
          <w:sz w:val="20"/>
          <w:szCs w:val="20"/>
          <w:lang w:val="en-GB"/>
        </w:rPr>
        <w:t xml:space="preserve"> </w:t>
      </w:r>
      <w:r w:rsidR="001759B9" w:rsidRPr="000C0E3A">
        <w:rPr>
          <w:rFonts w:ascii="Times New Roman" w:hAnsi="Times New Roman" w:cs="Times New Roman"/>
          <w:sz w:val="20"/>
          <w:szCs w:val="20"/>
          <w:lang w:val="en-GB"/>
        </w:rPr>
        <w:t xml:space="preserve">a perceptual experience of value is something that </w:t>
      </w:r>
      <w:r w:rsidR="00832BF8">
        <w:rPr>
          <w:rFonts w:ascii="Times New Roman" w:hAnsi="Times New Roman" w:cs="Times New Roman"/>
          <w:sz w:val="20"/>
          <w:szCs w:val="20"/>
          <w:lang w:val="en-GB"/>
        </w:rPr>
        <w:t xml:space="preserve">is </w:t>
      </w:r>
      <w:r w:rsidR="004E36BC">
        <w:rPr>
          <w:rFonts w:ascii="Times New Roman" w:hAnsi="Times New Roman" w:cs="Times New Roman"/>
          <w:sz w:val="20"/>
          <w:szCs w:val="20"/>
          <w:lang w:val="en-GB"/>
        </w:rPr>
        <w:t>philosophically</w:t>
      </w:r>
      <w:r w:rsidR="00832BF8">
        <w:rPr>
          <w:rFonts w:ascii="Times New Roman" w:hAnsi="Times New Roman" w:cs="Times New Roman"/>
          <w:sz w:val="20"/>
          <w:szCs w:val="20"/>
          <w:lang w:val="en-GB"/>
        </w:rPr>
        <w:t xml:space="preserve"> intelligible</w:t>
      </w:r>
      <w:r w:rsidR="001759B9" w:rsidRPr="000C0E3A">
        <w:rPr>
          <w:rFonts w:ascii="Times New Roman" w:hAnsi="Times New Roman" w:cs="Times New Roman"/>
          <w:sz w:val="20"/>
          <w:szCs w:val="20"/>
          <w:lang w:val="en-GB"/>
        </w:rPr>
        <w:t xml:space="preserve">. While for the sake of argument I </w:t>
      </w:r>
      <w:r w:rsidR="002030E8">
        <w:rPr>
          <w:rFonts w:ascii="Times New Roman" w:hAnsi="Times New Roman" w:cs="Times New Roman"/>
          <w:sz w:val="20"/>
          <w:szCs w:val="20"/>
          <w:lang w:val="en-GB"/>
        </w:rPr>
        <w:t>do</w:t>
      </w:r>
      <w:r w:rsidR="004E36BC">
        <w:rPr>
          <w:rFonts w:ascii="Times New Roman" w:hAnsi="Times New Roman" w:cs="Times New Roman"/>
          <w:sz w:val="20"/>
          <w:szCs w:val="20"/>
          <w:lang w:val="en-GB"/>
        </w:rPr>
        <w:t xml:space="preserve"> not </w:t>
      </w:r>
      <w:r w:rsidR="001759B9" w:rsidRPr="000C0E3A">
        <w:rPr>
          <w:rFonts w:ascii="Times New Roman" w:hAnsi="Times New Roman" w:cs="Times New Roman"/>
          <w:sz w:val="20"/>
          <w:szCs w:val="20"/>
          <w:lang w:val="en-GB"/>
        </w:rPr>
        <w:t>question this, it should be noted that it is not uncontroversial, specifically in the r</w:t>
      </w:r>
      <w:r w:rsidR="002C45FC">
        <w:rPr>
          <w:rFonts w:ascii="Times New Roman" w:hAnsi="Times New Roman" w:cs="Times New Roman"/>
          <w:sz w:val="20"/>
          <w:szCs w:val="20"/>
          <w:lang w:val="en-GB"/>
        </w:rPr>
        <w:t xml:space="preserve">elated field of emotion theory. </w:t>
      </w:r>
      <w:r w:rsidR="002C45FC">
        <w:rPr>
          <w:rFonts w:ascii="Times New Roman" w:hAnsi="Times New Roman" w:cs="Times New Roman"/>
          <w:sz w:val="20"/>
          <w:szCs w:val="20"/>
        </w:rPr>
        <w:t>S</w:t>
      </w:r>
      <w:r w:rsidR="004D592A" w:rsidRPr="000C0E3A">
        <w:rPr>
          <w:rFonts w:ascii="Times New Roman" w:hAnsi="Times New Roman" w:cs="Times New Roman"/>
          <w:sz w:val="20"/>
          <w:szCs w:val="20"/>
        </w:rPr>
        <w:t xml:space="preserve">ee Tappolet </w:t>
      </w:r>
      <w:r w:rsidR="002C45FC">
        <w:rPr>
          <w:rFonts w:ascii="Times New Roman" w:hAnsi="Times New Roman" w:cs="Times New Roman"/>
          <w:sz w:val="20"/>
          <w:szCs w:val="20"/>
        </w:rPr>
        <w:t>(2012,</w:t>
      </w:r>
      <w:r w:rsidR="004D592A" w:rsidRPr="000C0E3A">
        <w:rPr>
          <w:rFonts w:ascii="Times New Roman" w:hAnsi="Times New Roman" w:cs="Times New Roman"/>
          <w:sz w:val="20"/>
          <w:szCs w:val="20"/>
        </w:rPr>
        <w:t xml:space="preserve"> Ch.1</w:t>
      </w:r>
      <w:r w:rsidR="002C45FC">
        <w:rPr>
          <w:rFonts w:ascii="Times New Roman" w:hAnsi="Times New Roman" w:cs="Times New Roman"/>
          <w:sz w:val="20"/>
          <w:szCs w:val="20"/>
        </w:rPr>
        <w:t>)</w:t>
      </w:r>
      <w:r w:rsidR="004D592A" w:rsidRPr="000C0E3A">
        <w:rPr>
          <w:rFonts w:ascii="Times New Roman" w:hAnsi="Times New Roman" w:cs="Times New Roman"/>
          <w:sz w:val="20"/>
          <w:szCs w:val="20"/>
        </w:rPr>
        <w:t xml:space="preserve"> and Deonna and Teroni </w:t>
      </w:r>
      <w:r w:rsidR="002C45FC">
        <w:rPr>
          <w:rFonts w:ascii="Times New Roman" w:hAnsi="Times New Roman" w:cs="Times New Roman"/>
          <w:sz w:val="20"/>
          <w:szCs w:val="20"/>
        </w:rPr>
        <w:t>(2012,</w:t>
      </w:r>
      <w:r w:rsidR="004D592A" w:rsidRPr="000C0E3A">
        <w:rPr>
          <w:rFonts w:ascii="Times New Roman" w:hAnsi="Times New Roman" w:cs="Times New Roman"/>
          <w:sz w:val="20"/>
          <w:szCs w:val="20"/>
        </w:rPr>
        <w:t xml:space="preserve"> Ch.5</w:t>
      </w:r>
      <w:r w:rsidR="002C45FC">
        <w:rPr>
          <w:rFonts w:ascii="Times New Roman" w:hAnsi="Times New Roman" w:cs="Times New Roman"/>
          <w:sz w:val="20"/>
          <w:szCs w:val="20"/>
        </w:rPr>
        <w:t>)</w:t>
      </w:r>
      <w:r w:rsidR="004D592A" w:rsidRPr="000C0E3A">
        <w:rPr>
          <w:rFonts w:ascii="Times New Roman" w:hAnsi="Times New Roman" w:cs="Times New Roman"/>
          <w:sz w:val="20"/>
          <w:szCs w:val="20"/>
        </w:rPr>
        <w:t xml:space="preserve"> for discussion.</w:t>
      </w:r>
    </w:p>
  </w:footnote>
  <w:footnote w:id="29">
    <w:p w14:paraId="4AAD2770" w14:textId="510AF258" w:rsidR="0038142D" w:rsidRPr="000C0E3A" w:rsidRDefault="007D132F" w:rsidP="003454AF">
      <w:pPr>
        <w:pStyle w:val="FootnoteText"/>
        <w:spacing w:line="360" w:lineRule="auto"/>
        <w:jc w:val="both"/>
        <w:rPr>
          <w:rFonts w:ascii="Times New Roman" w:hAnsi="Times New Roman" w:cs="Times New Roman"/>
          <w:sz w:val="20"/>
          <w:szCs w:val="20"/>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w:t>
      </w:r>
      <w:r w:rsidRPr="000C0E3A">
        <w:rPr>
          <w:rFonts w:ascii="Times New Roman" w:hAnsi="Times New Roman" w:cs="Times New Roman"/>
          <w:sz w:val="20"/>
          <w:szCs w:val="20"/>
          <w:lang w:val="en-GB"/>
        </w:rPr>
        <w:t xml:space="preserve">See Tye </w:t>
      </w:r>
      <w:r w:rsidR="002C45FC">
        <w:rPr>
          <w:rFonts w:ascii="Times New Roman" w:hAnsi="Times New Roman" w:cs="Times New Roman"/>
          <w:sz w:val="20"/>
          <w:szCs w:val="20"/>
          <w:lang w:val="en-GB"/>
        </w:rPr>
        <w:t>(2005,</w:t>
      </w:r>
      <w:r w:rsidRPr="000C0E3A">
        <w:rPr>
          <w:rFonts w:ascii="Times New Roman" w:hAnsi="Times New Roman" w:cs="Times New Roman"/>
          <w:sz w:val="20"/>
          <w:szCs w:val="20"/>
          <w:lang w:val="en-GB"/>
        </w:rPr>
        <w:t xml:space="preserve"> 168</w:t>
      </w:r>
      <w:r w:rsidR="002C45FC">
        <w:rPr>
          <w:rFonts w:ascii="Times New Roman" w:hAnsi="Times New Roman" w:cs="Times New Roman"/>
          <w:sz w:val="20"/>
          <w:szCs w:val="20"/>
          <w:lang w:val="en-GB"/>
        </w:rPr>
        <w:t>)</w:t>
      </w:r>
      <w:r w:rsidRPr="000C0E3A">
        <w:rPr>
          <w:rFonts w:ascii="Times New Roman" w:hAnsi="Times New Roman" w:cs="Times New Roman"/>
          <w:sz w:val="20"/>
          <w:szCs w:val="20"/>
          <w:lang w:val="en-GB"/>
        </w:rPr>
        <w:t>. Tye claims pain</w:t>
      </w:r>
      <w:r w:rsidR="00106EB9" w:rsidRPr="000C0E3A">
        <w:rPr>
          <w:rFonts w:ascii="Times New Roman" w:hAnsi="Times New Roman" w:cs="Times New Roman"/>
          <w:sz w:val="20"/>
          <w:szCs w:val="20"/>
          <w:lang w:val="en-GB"/>
        </w:rPr>
        <w:t>s have non-conceptual content not just in that the subject need not possess the concepts which would figure in a specification of their correctness conditions, but in the</w:t>
      </w:r>
      <w:r w:rsidRPr="000C0E3A">
        <w:rPr>
          <w:rFonts w:ascii="Times New Roman" w:hAnsi="Times New Roman" w:cs="Times New Roman"/>
          <w:sz w:val="20"/>
          <w:szCs w:val="20"/>
          <w:lang w:val="en-GB"/>
        </w:rPr>
        <w:t xml:space="preserve"> strong</w:t>
      </w:r>
      <w:r w:rsidR="00106EB9" w:rsidRPr="000C0E3A">
        <w:rPr>
          <w:rFonts w:ascii="Times New Roman" w:hAnsi="Times New Roman" w:cs="Times New Roman"/>
          <w:sz w:val="20"/>
          <w:szCs w:val="20"/>
          <w:lang w:val="en-GB"/>
        </w:rPr>
        <w:t>er</w:t>
      </w:r>
      <w:r w:rsidRPr="000C0E3A">
        <w:rPr>
          <w:rFonts w:ascii="Times New Roman" w:hAnsi="Times New Roman" w:cs="Times New Roman"/>
          <w:sz w:val="20"/>
          <w:szCs w:val="20"/>
          <w:lang w:val="en-GB"/>
        </w:rPr>
        <w:t xml:space="preserve"> sense t</w:t>
      </w:r>
      <w:r w:rsidR="00106EB9" w:rsidRPr="000C0E3A">
        <w:rPr>
          <w:rFonts w:ascii="Times New Roman" w:hAnsi="Times New Roman" w:cs="Times New Roman"/>
          <w:sz w:val="20"/>
          <w:szCs w:val="20"/>
          <w:lang w:val="en-GB"/>
        </w:rPr>
        <w:t>hat</w:t>
      </w:r>
      <w:r w:rsidR="004E36BC">
        <w:rPr>
          <w:rFonts w:ascii="Times New Roman" w:hAnsi="Times New Roman" w:cs="Times New Roman"/>
          <w:sz w:val="20"/>
          <w:szCs w:val="20"/>
          <w:lang w:val="en-GB"/>
        </w:rPr>
        <w:t xml:space="preserve"> </w:t>
      </w:r>
      <w:r w:rsidR="006F2F45">
        <w:rPr>
          <w:rFonts w:ascii="Times New Roman" w:hAnsi="Times New Roman" w:cs="Times New Roman"/>
          <w:sz w:val="20"/>
          <w:szCs w:val="20"/>
          <w:lang w:val="en-GB"/>
        </w:rPr>
        <w:t>such contents</w:t>
      </w:r>
      <w:r w:rsidRPr="000C0E3A">
        <w:rPr>
          <w:rFonts w:ascii="Times New Roman" w:hAnsi="Times New Roman" w:cs="Times New Roman"/>
          <w:sz w:val="20"/>
          <w:szCs w:val="20"/>
          <w:lang w:val="en-GB"/>
        </w:rPr>
        <w:t xml:space="preserve"> could not</w:t>
      </w:r>
      <w:r w:rsidR="00106EB9" w:rsidRPr="000C0E3A">
        <w:rPr>
          <w:rFonts w:ascii="Times New Roman" w:hAnsi="Times New Roman" w:cs="Times New Roman"/>
          <w:sz w:val="20"/>
          <w:szCs w:val="20"/>
          <w:lang w:val="en-GB"/>
        </w:rPr>
        <w:t xml:space="preserve"> in principle</w:t>
      </w:r>
      <w:r w:rsidRPr="000C0E3A">
        <w:rPr>
          <w:rFonts w:ascii="Times New Roman" w:hAnsi="Times New Roman" w:cs="Times New Roman"/>
          <w:sz w:val="20"/>
          <w:szCs w:val="20"/>
          <w:lang w:val="en-GB"/>
        </w:rPr>
        <w:t xml:space="preserve"> be the content of a thought or a belief – this raises epistemological problems beyond the scope of this paper</w:t>
      </w:r>
      <w:r w:rsidR="00106EB9" w:rsidRPr="000C0E3A">
        <w:rPr>
          <w:rFonts w:ascii="Times New Roman" w:hAnsi="Times New Roman" w:cs="Times New Roman"/>
          <w:sz w:val="20"/>
          <w:szCs w:val="20"/>
          <w:lang w:val="en-GB"/>
        </w:rPr>
        <w:t>.</w:t>
      </w:r>
    </w:p>
  </w:footnote>
  <w:footnote w:id="30">
    <w:p w14:paraId="247F36CA" w14:textId="2AA99085" w:rsidR="0038142D" w:rsidRPr="000C0E3A" w:rsidRDefault="007D132F" w:rsidP="003454AF">
      <w:pPr>
        <w:pStyle w:val="FootnoteText"/>
        <w:spacing w:line="360" w:lineRule="auto"/>
        <w:jc w:val="both"/>
        <w:rPr>
          <w:rFonts w:ascii="Times New Roman" w:hAnsi="Times New Roman" w:cs="Times New Roman"/>
          <w:sz w:val="20"/>
          <w:szCs w:val="20"/>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w:t>
      </w:r>
      <w:r w:rsidR="00154232" w:rsidRPr="000C0E3A">
        <w:rPr>
          <w:rFonts w:ascii="Times New Roman" w:hAnsi="Times New Roman" w:cs="Times New Roman"/>
          <w:sz w:val="20"/>
          <w:szCs w:val="20"/>
          <w:lang w:val="en-GB"/>
        </w:rPr>
        <w:t>S</w:t>
      </w:r>
      <w:r w:rsidRPr="000C0E3A">
        <w:rPr>
          <w:rFonts w:ascii="Times New Roman" w:hAnsi="Times New Roman" w:cs="Times New Roman"/>
          <w:sz w:val="20"/>
          <w:szCs w:val="20"/>
          <w:lang w:val="en-GB"/>
        </w:rPr>
        <w:t xml:space="preserve">ee McDowell </w:t>
      </w:r>
      <w:r w:rsidR="002C45FC">
        <w:rPr>
          <w:rFonts w:ascii="Times New Roman" w:hAnsi="Times New Roman" w:cs="Times New Roman"/>
          <w:sz w:val="20"/>
          <w:szCs w:val="20"/>
          <w:lang w:val="en-GB"/>
        </w:rPr>
        <w:t>(</w:t>
      </w:r>
      <w:r w:rsidRPr="000C0E3A">
        <w:rPr>
          <w:rFonts w:ascii="Times New Roman" w:hAnsi="Times New Roman" w:cs="Times New Roman"/>
          <w:sz w:val="20"/>
          <w:szCs w:val="20"/>
          <w:lang w:val="en-GB"/>
        </w:rPr>
        <w:t>1994</w:t>
      </w:r>
      <w:r w:rsidR="002C45FC">
        <w:rPr>
          <w:rFonts w:ascii="Times New Roman" w:hAnsi="Times New Roman" w:cs="Times New Roman"/>
          <w:sz w:val="20"/>
          <w:szCs w:val="20"/>
          <w:lang w:val="en-GB"/>
        </w:rPr>
        <w:t>)</w:t>
      </w:r>
      <w:r w:rsidRPr="000C0E3A">
        <w:rPr>
          <w:rFonts w:ascii="Times New Roman" w:hAnsi="Times New Roman" w:cs="Times New Roman"/>
          <w:sz w:val="20"/>
          <w:szCs w:val="20"/>
          <w:lang w:val="en-GB"/>
        </w:rPr>
        <w:t xml:space="preserve">, cf. Peacocke </w:t>
      </w:r>
      <w:r w:rsidR="002C45FC">
        <w:rPr>
          <w:rFonts w:ascii="Times New Roman" w:hAnsi="Times New Roman" w:cs="Times New Roman"/>
          <w:sz w:val="20"/>
          <w:szCs w:val="20"/>
          <w:lang w:val="en-GB"/>
        </w:rPr>
        <w:t>(2001,</w:t>
      </w:r>
      <w:r w:rsidRPr="000C0E3A">
        <w:rPr>
          <w:rFonts w:ascii="Times New Roman" w:hAnsi="Times New Roman" w:cs="Times New Roman"/>
          <w:sz w:val="20"/>
          <w:szCs w:val="20"/>
          <w:lang w:val="en-GB"/>
        </w:rPr>
        <w:t xml:space="preserve"> </w:t>
      </w:r>
      <w:r w:rsidRPr="000C0E3A">
        <w:rPr>
          <w:rFonts w:ascii="Times New Roman" w:hAnsi="Times New Roman" w:cs="Times New Roman"/>
          <w:color w:val="000000" w:themeColor="text1"/>
          <w:sz w:val="20"/>
          <w:szCs w:val="20"/>
        </w:rPr>
        <w:t>239-64</w:t>
      </w:r>
      <w:r w:rsidR="002C45FC">
        <w:rPr>
          <w:rFonts w:ascii="Times New Roman" w:hAnsi="Times New Roman" w:cs="Times New Roman"/>
          <w:color w:val="000000" w:themeColor="text1"/>
          <w:sz w:val="20"/>
          <w:szCs w:val="20"/>
        </w:rPr>
        <w:t>)</w:t>
      </w:r>
      <w:r w:rsidR="00ED29DB" w:rsidRPr="000C0E3A">
        <w:rPr>
          <w:rFonts w:ascii="Times New Roman" w:hAnsi="Times New Roman" w:cs="Times New Roman"/>
          <w:color w:val="000000" w:themeColor="text1"/>
          <w:sz w:val="20"/>
          <w:szCs w:val="20"/>
        </w:rPr>
        <w:t>.</w:t>
      </w:r>
    </w:p>
  </w:footnote>
  <w:footnote w:id="31">
    <w:p w14:paraId="04AE6F11" w14:textId="02312549" w:rsidR="00812973" w:rsidRPr="000C0E3A" w:rsidRDefault="007D132F" w:rsidP="003454AF">
      <w:pPr>
        <w:pStyle w:val="FootnoteText"/>
        <w:spacing w:line="360" w:lineRule="auto"/>
        <w:jc w:val="both"/>
        <w:rPr>
          <w:rFonts w:ascii="Times New Roman" w:hAnsi="Times New Roman" w:cs="Times New Roman"/>
          <w:sz w:val="20"/>
          <w:szCs w:val="20"/>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Bain </w:t>
      </w:r>
      <w:r w:rsidR="002C45FC">
        <w:rPr>
          <w:rFonts w:ascii="Times New Roman" w:hAnsi="Times New Roman" w:cs="Times New Roman"/>
          <w:sz w:val="20"/>
          <w:szCs w:val="20"/>
        </w:rPr>
        <w:t>(</w:t>
      </w:r>
      <w:r w:rsidR="002C45FC">
        <w:rPr>
          <w:rFonts w:ascii="Times New Roman" w:hAnsi="Times New Roman" w:cs="Times New Roman"/>
          <w:sz w:val="20"/>
          <w:szCs w:val="20"/>
          <w:lang w:val="en-GB"/>
        </w:rPr>
        <w:t>2017, 19).</w:t>
      </w:r>
    </w:p>
  </w:footnote>
  <w:footnote w:id="32">
    <w:p w14:paraId="66681294" w14:textId="0EDA03B9" w:rsidR="00320761" w:rsidRPr="000C0E3A" w:rsidRDefault="007D132F" w:rsidP="003454AF">
      <w:pPr>
        <w:pStyle w:val="FootnoteText"/>
        <w:spacing w:line="360" w:lineRule="auto"/>
        <w:jc w:val="both"/>
        <w:rPr>
          <w:rFonts w:ascii="Times New Roman" w:hAnsi="Times New Roman" w:cs="Times New Roman"/>
          <w:sz w:val="20"/>
          <w:szCs w:val="20"/>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w:t>
      </w:r>
      <w:r w:rsidR="00D617C1" w:rsidRPr="000C0E3A">
        <w:rPr>
          <w:rFonts w:ascii="Times New Roman" w:hAnsi="Times New Roman" w:cs="Times New Roman"/>
          <w:sz w:val="20"/>
          <w:szCs w:val="20"/>
        </w:rPr>
        <w:t>See</w:t>
      </w:r>
      <w:r w:rsidR="001D3C40" w:rsidRPr="000C0E3A">
        <w:rPr>
          <w:rFonts w:ascii="Times New Roman" w:hAnsi="Times New Roman" w:cs="Times New Roman"/>
          <w:sz w:val="20"/>
          <w:szCs w:val="20"/>
        </w:rPr>
        <w:t xml:space="preserve"> McDowell </w:t>
      </w:r>
      <w:r w:rsidR="002C45FC">
        <w:rPr>
          <w:rFonts w:ascii="Times New Roman" w:hAnsi="Times New Roman" w:cs="Times New Roman"/>
          <w:sz w:val="20"/>
          <w:szCs w:val="20"/>
        </w:rPr>
        <w:t>(</w:t>
      </w:r>
      <w:r w:rsidR="001D3C40" w:rsidRPr="000C0E3A">
        <w:rPr>
          <w:rFonts w:ascii="Times New Roman" w:hAnsi="Times New Roman" w:cs="Times New Roman"/>
          <w:sz w:val="20"/>
          <w:szCs w:val="20"/>
        </w:rPr>
        <w:t>1994</w:t>
      </w:r>
      <w:r w:rsidR="002C45FC">
        <w:rPr>
          <w:rFonts w:ascii="Times New Roman" w:hAnsi="Times New Roman" w:cs="Times New Roman"/>
          <w:sz w:val="20"/>
          <w:szCs w:val="20"/>
        </w:rPr>
        <w:t>)</w:t>
      </w:r>
      <w:r w:rsidR="001D3C40" w:rsidRPr="000C0E3A">
        <w:rPr>
          <w:rFonts w:ascii="Times New Roman" w:hAnsi="Times New Roman" w:cs="Times New Roman"/>
          <w:sz w:val="20"/>
          <w:szCs w:val="20"/>
        </w:rPr>
        <w:t>.</w:t>
      </w:r>
    </w:p>
  </w:footnote>
  <w:footnote w:id="33">
    <w:p w14:paraId="18414994" w14:textId="3BF8E100" w:rsidR="00C96A5A" w:rsidRPr="000C0E3A" w:rsidRDefault="007D132F" w:rsidP="003454AF">
      <w:pPr>
        <w:pStyle w:val="FootnoteText"/>
        <w:spacing w:line="360" w:lineRule="auto"/>
        <w:jc w:val="both"/>
        <w:rPr>
          <w:rFonts w:ascii="Times New Roman" w:hAnsi="Times New Roman" w:cs="Times New Roman"/>
          <w:sz w:val="20"/>
          <w:szCs w:val="20"/>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Bain </w:t>
      </w:r>
      <w:r w:rsidR="00475F60">
        <w:rPr>
          <w:rFonts w:ascii="Times New Roman" w:hAnsi="Times New Roman" w:cs="Times New Roman"/>
          <w:sz w:val="20"/>
          <w:szCs w:val="20"/>
        </w:rPr>
        <w:t>(2017,</w:t>
      </w:r>
      <w:r w:rsidRPr="000C0E3A">
        <w:rPr>
          <w:rFonts w:ascii="Times New Roman" w:hAnsi="Times New Roman" w:cs="Times New Roman"/>
          <w:sz w:val="20"/>
          <w:szCs w:val="20"/>
        </w:rPr>
        <w:t xml:space="preserve"> 18</w:t>
      </w:r>
      <w:r w:rsidR="00475F60">
        <w:rPr>
          <w:rFonts w:ascii="Times New Roman" w:hAnsi="Times New Roman" w:cs="Times New Roman"/>
          <w:sz w:val="20"/>
          <w:szCs w:val="20"/>
        </w:rPr>
        <w:t>)</w:t>
      </w:r>
      <w:r w:rsidR="00337DB5" w:rsidRPr="000C0E3A">
        <w:rPr>
          <w:rFonts w:ascii="Times New Roman" w:hAnsi="Times New Roman" w:cs="Times New Roman"/>
          <w:sz w:val="20"/>
          <w:szCs w:val="20"/>
        </w:rPr>
        <w:t>.</w:t>
      </w:r>
    </w:p>
  </w:footnote>
  <w:footnote w:id="34">
    <w:p w14:paraId="56E40423" w14:textId="0F9817CD" w:rsidR="00643152" w:rsidRPr="000C0E3A" w:rsidRDefault="007D132F" w:rsidP="003454AF">
      <w:pPr>
        <w:pStyle w:val="FootnoteText"/>
        <w:spacing w:line="360" w:lineRule="auto"/>
        <w:jc w:val="both"/>
        <w:rPr>
          <w:rFonts w:ascii="Times New Roman" w:hAnsi="Times New Roman" w:cs="Times New Roman"/>
          <w:sz w:val="20"/>
          <w:szCs w:val="20"/>
        </w:rPr>
      </w:pPr>
      <w:r w:rsidRPr="000C0E3A">
        <w:rPr>
          <w:rStyle w:val="FootnoteReference"/>
          <w:rFonts w:ascii="Times New Roman" w:hAnsi="Times New Roman" w:cs="Times New Roman"/>
          <w:sz w:val="20"/>
          <w:szCs w:val="20"/>
        </w:rPr>
        <w:footnoteRef/>
      </w:r>
      <w:r w:rsidRPr="000C0E3A">
        <w:rPr>
          <w:rFonts w:ascii="Times New Roman" w:hAnsi="Times New Roman" w:cs="Times New Roman"/>
          <w:sz w:val="20"/>
          <w:szCs w:val="20"/>
        </w:rPr>
        <w:t xml:space="preserve"> </w:t>
      </w:r>
      <w:r w:rsidR="00475F60">
        <w:rPr>
          <w:rFonts w:ascii="Times New Roman" w:hAnsi="Times New Roman" w:cs="Times New Roman"/>
          <w:sz w:val="20"/>
          <w:szCs w:val="20"/>
        </w:rPr>
        <w:t xml:space="preserve">Bain </w:t>
      </w:r>
      <w:r w:rsidR="00475F60">
        <w:rPr>
          <w:rFonts w:ascii="Times New Roman" w:hAnsi="Times New Roman" w:cs="Times New Roman"/>
          <w:sz w:val="20"/>
          <w:szCs w:val="20"/>
          <w:lang w:val="en-GB"/>
        </w:rPr>
        <w:t xml:space="preserve">(2017, </w:t>
      </w:r>
      <w:r w:rsidRPr="000C0E3A">
        <w:rPr>
          <w:rFonts w:ascii="Times New Roman" w:hAnsi="Times New Roman" w:cs="Times New Roman"/>
          <w:sz w:val="20"/>
          <w:szCs w:val="20"/>
          <w:lang w:val="en-GB"/>
        </w:rPr>
        <w:t>5-13</w:t>
      </w:r>
      <w:r w:rsidR="00475F60">
        <w:rPr>
          <w:rFonts w:ascii="Times New Roman" w:hAnsi="Times New Roman" w:cs="Times New Roman"/>
          <w:sz w:val="20"/>
          <w:szCs w:val="20"/>
          <w:lang w:val="en-GB"/>
        </w:rPr>
        <w:t>)</w:t>
      </w:r>
      <w:r w:rsidR="00A75FCC" w:rsidRPr="000C0E3A">
        <w:rPr>
          <w:rFonts w:ascii="Times New Roman" w:hAnsi="Times New Roman" w:cs="Times New Roman"/>
          <w:sz w:val="20"/>
          <w:szCs w:val="20"/>
          <w:lang w:val="en-GB"/>
        </w:rPr>
        <w:t xml:space="preserve"> also</w:t>
      </w:r>
      <w:r w:rsidRPr="000C0E3A">
        <w:rPr>
          <w:rFonts w:ascii="Times New Roman" w:hAnsi="Times New Roman" w:cs="Times New Roman"/>
          <w:sz w:val="20"/>
          <w:szCs w:val="20"/>
          <w:lang w:val="en-GB"/>
        </w:rPr>
        <w:t xml:space="preserve"> argues all other extant accounts of pains unpleasant fail to meet the NC. </w:t>
      </w:r>
    </w:p>
  </w:footnote>
  <w:footnote w:id="35">
    <w:p w14:paraId="570CB68F" w14:textId="7D610F4F" w:rsidR="00F47645" w:rsidRPr="000C0E3A" w:rsidRDefault="007D132F" w:rsidP="003454AF">
      <w:pPr>
        <w:pStyle w:val="FootnoteText"/>
        <w:spacing w:line="360" w:lineRule="auto"/>
        <w:jc w:val="both"/>
        <w:rPr>
          <w:rFonts w:ascii="Times New Roman" w:hAnsi="Times New Roman" w:cs="Times New Roman"/>
          <w:sz w:val="20"/>
          <w:szCs w:val="20"/>
        </w:rPr>
      </w:pPr>
      <w:r w:rsidRPr="000C0E3A">
        <w:rPr>
          <w:rStyle w:val="FootnoteReference"/>
          <w:rFonts w:ascii="Times New Roman" w:hAnsi="Times New Roman" w:cs="Times New Roman"/>
          <w:sz w:val="20"/>
          <w:szCs w:val="20"/>
        </w:rPr>
        <w:footnoteRef/>
      </w:r>
      <w:r w:rsidR="009B715B" w:rsidRPr="000C0E3A">
        <w:rPr>
          <w:rFonts w:ascii="Times New Roman" w:hAnsi="Times New Roman" w:cs="Times New Roman"/>
          <w:sz w:val="20"/>
          <w:szCs w:val="20"/>
        </w:rPr>
        <w:t xml:space="preserve"> Brady </w:t>
      </w:r>
      <w:r w:rsidR="000271FE">
        <w:rPr>
          <w:rFonts w:ascii="Times New Roman" w:hAnsi="Times New Roman" w:cs="Times New Roman"/>
          <w:sz w:val="20"/>
          <w:szCs w:val="20"/>
        </w:rPr>
        <w:t>(2015, 408)</w:t>
      </w:r>
      <w:r w:rsidRPr="000C0E3A">
        <w:rPr>
          <w:rFonts w:ascii="Times New Roman" w:hAnsi="Times New Roman" w:cs="Times New Roman"/>
          <w:sz w:val="20"/>
          <w:szCs w:val="20"/>
        </w:rPr>
        <w:t xml:space="preserve"> considers that the relevant perceptual state may be an </w:t>
      </w:r>
      <w:r w:rsidRPr="000C0E3A">
        <w:rPr>
          <w:rFonts w:ascii="Times New Roman" w:hAnsi="Times New Roman" w:cs="Times New Roman"/>
          <w:i/>
          <w:sz w:val="20"/>
          <w:szCs w:val="20"/>
        </w:rPr>
        <w:t>affective</w:t>
      </w:r>
      <w:r w:rsidR="00CD7F06" w:rsidRPr="000C0E3A">
        <w:rPr>
          <w:rFonts w:ascii="Times New Roman" w:hAnsi="Times New Roman" w:cs="Times New Roman"/>
          <w:sz w:val="20"/>
          <w:szCs w:val="20"/>
        </w:rPr>
        <w:t xml:space="preserve"> perception. Bain</w:t>
      </w:r>
      <w:r w:rsidRPr="000C0E3A">
        <w:rPr>
          <w:rFonts w:ascii="Times New Roman" w:hAnsi="Times New Roman" w:cs="Times New Roman"/>
          <w:sz w:val="20"/>
          <w:szCs w:val="20"/>
        </w:rPr>
        <w:t xml:space="preserve"> does not consider this, or at least does not consider that there may be some distinctive contribution affectivity makes to the IPB for one of unpleasant pains, that is not to be explained in terms of content. </w:t>
      </w:r>
      <w:r w:rsidR="004030A9">
        <w:rPr>
          <w:rFonts w:ascii="Times New Roman" w:hAnsi="Times New Roman" w:cs="Times New Roman"/>
          <w:sz w:val="20"/>
          <w:szCs w:val="20"/>
        </w:rPr>
        <w:t>While Brady</w:t>
      </w:r>
      <w:r w:rsidR="004B1F2D">
        <w:rPr>
          <w:rFonts w:ascii="Times New Roman" w:hAnsi="Times New Roman" w:cs="Times New Roman"/>
          <w:sz w:val="20"/>
          <w:szCs w:val="20"/>
        </w:rPr>
        <w:t xml:space="preserve"> (2016, 408)</w:t>
      </w:r>
      <w:r w:rsidR="004030A9">
        <w:rPr>
          <w:rFonts w:ascii="Times New Roman" w:hAnsi="Times New Roman" w:cs="Times New Roman"/>
          <w:sz w:val="20"/>
          <w:szCs w:val="20"/>
        </w:rPr>
        <w:t xml:space="preserve"> is right to question</w:t>
      </w:r>
      <w:r w:rsidRPr="000C0E3A">
        <w:rPr>
          <w:rFonts w:ascii="Times New Roman" w:hAnsi="Times New Roman" w:cs="Times New Roman"/>
          <w:sz w:val="20"/>
          <w:szCs w:val="20"/>
        </w:rPr>
        <w:t xml:space="preserve"> why an appeal to affectivity would make the relevant phenomenal </w:t>
      </w:r>
      <w:r w:rsidR="008E1D79" w:rsidRPr="000C0E3A">
        <w:rPr>
          <w:rFonts w:ascii="Times New Roman" w:hAnsi="Times New Roman" w:cs="Times New Roman"/>
          <w:sz w:val="20"/>
          <w:szCs w:val="20"/>
        </w:rPr>
        <w:t>difference, he equates affectivity</w:t>
      </w:r>
      <w:r w:rsidRPr="000C0E3A">
        <w:rPr>
          <w:rFonts w:ascii="Times New Roman" w:hAnsi="Times New Roman" w:cs="Times New Roman"/>
          <w:sz w:val="20"/>
          <w:szCs w:val="20"/>
        </w:rPr>
        <w:t xml:space="preserve"> with phenomenal</w:t>
      </w:r>
      <w:r w:rsidR="008E1D79" w:rsidRPr="000C0E3A">
        <w:rPr>
          <w:rFonts w:ascii="Times New Roman" w:hAnsi="Times New Roman" w:cs="Times New Roman"/>
          <w:sz w:val="20"/>
          <w:szCs w:val="20"/>
        </w:rPr>
        <w:t>ity</w:t>
      </w:r>
      <w:r w:rsidR="004B1F2D" w:rsidRPr="000C0E3A">
        <w:rPr>
          <w:rFonts w:ascii="Times New Roman" w:hAnsi="Times New Roman" w:cs="Times New Roman"/>
          <w:sz w:val="20"/>
          <w:szCs w:val="20"/>
        </w:rPr>
        <w:t xml:space="preserve"> which is odd</w:t>
      </w:r>
      <w:r w:rsidR="00CD7F06" w:rsidRPr="000C0E3A">
        <w:rPr>
          <w:rFonts w:ascii="Times New Roman" w:hAnsi="Times New Roman" w:cs="Times New Roman"/>
          <w:sz w:val="20"/>
          <w:szCs w:val="20"/>
        </w:rPr>
        <w:t xml:space="preserve">. </w:t>
      </w:r>
      <w:r w:rsidR="009B715B" w:rsidRPr="000C0E3A">
        <w:rPr>
          <w:rFonts w:ascii="Times New Roman" w:hAnsi="Times New Roman" w:cs="Times New Roman"/>
          <w:sz w:val="20"/>
          <w:szCs w:val="20"/>
        </w:rPr>
        <w:t>One alternative</w:t>
      </w:r>
      <w:r w:rsidR="008E1D79" w:rsidRPr="000C0E3A">
        <w:rPr>
          <w:rFonts w:ascii="Times New Roman" w:hAnsi="Times New Roman" w:cs="Times New Roman"/>
          <w:sz w:val="20"/>
          <w:szCs w:val="20"/>
        </w:rPr>
        <w:t xml:space="preserve"> is that </w:t>
      </w:r>
      <w:r w:rsidR="009B715B" w:rsidRPr="000C0E3A">
        <w:rPr>
          <w:rFonts w:ascii="Times New Roman" w:hAnsi="Times New Roman" w:cs="Times New Roman"/>
          <w:sz w:val="20"/>
          <w:szCs w:val="20"/>
        </w:rPr>
        <w:t>affectivity can be</w:t>
      </w:r>
      <w:r w:rsidRPr="000C0E3A">
        <w:rPr>
          <w:rFonts w:ascii="Times New Roman" w:hAnsi="Times New Roman" w:cs="Times New Roman"/>
          <w:sz w:val="20"/>
          <w:szCs w:val="20"/>
        </w:rPr>
        <w:t xml:space="preserve"> cashed out in terms of a</w:t>
      </w:r>
      <w:r w:rsidR="00ED7BC3" w:rsidRPr="000C0E3A">
        <w:rPr>
          <w:rFonts w:ascii="Times New Roman" w:hAnsi="Times New Roman" w:cs="Times New Roman"/>
          <w:sz w:val="20"/>
          <w:szCs w:val="20"/>
        </w:rPr>
        <w:t>ffective intentional attitudes of favour and disfavor</w:t>
      </w:r>
      <w:r w:rsidRPr="000C0E3A">
        <w:rPr>
          <w:rFonts w:ascii="Times New Roman" w:hAnsi="Times New Roman" w:cs="Times New Roman"/>
          <w:sz w:val="20"/>
          <w:szCs w:val="20"/>
        </w:rPr>
        <w:t>.</w:t>
      </w:r>
      <w:r w:rsidR="00514BBD" w:rsidRPr="000C0E3A">
        <w:rPr>
          <w:rFonts w:ascii="Times New Roman" w:hAnsi="Times New Roman" w:cs="Times New Roman"/>
          <w:sz w:val="20"/>
          <w:szCs w:val="20"/>
        </w:rPr>
        <w:t xml:space="preserve"> However,</w:t>
      </w:r>
      <w:r w:rsidRPr="000C0E3A">
        <w:rPr>
          <w:rFonts w:ascii="Times New Roman" w:hAnsi="Times New Roman" w:cs="Times New Roman"/>
          <w:sz w:val="20"/>
          <w:szCs w:val="20"/>
        </w:rPr>
        <w:t xml:space="preserve"> </w:t>
      </w:r>
      <w:r w:rsidR="002030E8">
        <w:rPr>
          <w:rFonts w:ascii="Times New Roman" w:hAnsi="Times New Roman" w:cs="Times New Roman"/>
          <w:sz w:val="20"/>
          <w:szCs w:val="20"/>
        </w:rPr>
        <w:t>articulating</w:t>
      </w:r>
      <w:r w:rsidR="00514BBD" w:rsidRPr="000C0E3A">
        <w:rPr>
          <w:rFonts w:ascii="Times New Roman" w:hAnsi="Times New Roman" w:cs="Times New Roman"/>
          <w:sz w:val="20"/>
          <w:szCs w:val="20"/>
        </w:rPr>
        <w:t xml:space="preserve"> an affective-attitudinal theory of unpleasant pains is a different proje</w:t>
      </w:r>
      <w:r w:rsidR="000948FD">
        <w:rPr>
          <w:rFonts w:ascii="Times New Roman" w:hAnsi="Times New Roman" w:cs="Times New Roman"/>
          <w:sz w:val="20"/>
          <w:szCs w:val="20"/>
        </w:rPr>
        <w:t xml:space="preserve">ct from the one </w:t>
      </w:r>
      <w:r w:rsidR="002D0A20">
        <w:rPr>
          <w:rFonts w:ascii="Times New Roman" w:hAnsi="Times New Roman" w:cs="Times New Roman"/>
          <w:sz w:val="20"/>
          <w:szCs w:val="20"/>
        </w:rPr>
        <w:t>undertaken here. F</w:t>
      </w:r>
      <w:r w:rsidR="005250C4" w:rsidRPr="005250C4">
        <w:rPr>
          <w:rFonts w:ascii="Times New Roman" w:hAnsi="Times New Roman" w:cs="Times New Roman"/>
          <w:sz w:val="20"/>
          <w:szCs w:val="20"/>
        </w:rPr>
        <w:t xml:space="preserve">or </w:t>
      </w:r>
      <w:r w:rsidR="000948FD" w:rsidRPr="005250C4">
        <w:rPr>
          <w:rFonts w:ascii="Times New Roman" w:hAnsi="Times New Roman" w:cs="Times New Roman"/>
          <w:sz w:val="20"/>
          <w:szCs w:val="20"/>
        </w:rPr>
        <w:t>one such view</w:t>
      </w:r>
      <w:r w:rsidR="005250C4" w:rsidRPr="005250C4">
        <w:rPr>
          <w:rFonts w:ascii="Times New Roman" w:hAnsi="Times New Roman" w:cs="Times New Roman"/>
          <w:sz w:val="20"/>
          <w:szCs w:val="20"/>
        </w:rPr>
        <w:t xml:space="preserve"> see Jacobson </w:t>
      </w:r>
      <w:r w:rsidR="002D0A20">
        <w:rPr>
          <w:rFonts w:ascii="Times New Roman" w:hAnsi="Times New Roman" w:cs="Times New Roman"/>
          <w:sz w:val="20"/>
          <w:szCs w:val="20"/>
        </w:rPr>
        <w:t>(</w:t>
      </w:r>
      <w:r w:rsidR="000271FE">
        <w:rPr>
          <w:rFonts w:ascii="Times New Roman" w:hAnsi="Times New Roman" w:cs="Times New Roman"/>
          <w:sz w:val="20"/>
          <w:szCs w:val="20"/>
        </w:rPr>
        <w:t>2018,</w:t>
      </w:r>
      <w:r w:rsidR="005250C4" w:rsidRPr="005250C4">
        <w:rPr>
          <w:rFonts w:ascii="Times New Roman" w:hAnsi="Times New Roman" w:cs="Times New Roman"/>
          <w:sz w:val="20"/>
          <w:szCs w:val="20"/>
        </w:rPr>
        <w:t xml:space="preserve"> 1-27).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B46A8"/>
    <w:multiLevelType w:val="hybridMultilevel"/>
    <w:tmpl w:val="F872CC22"/>
    <w:lvl w:ilvl="0" w:tplc="9490EE0E">
      <w:start w:val="1"/>
      <w:numFmt w:val="lowerLetter"/>
      <w:lvlText w:val="(%1)"/>
      <w:lvlJc w:val="left"/>
      <w:pPr>
        <w:ind w:left="720" w:hanging="360"/>
      </w:pPr>
    </w:lvl>
    <w:lvl w:ilvl="1" w:tplc="57C82DE8">
      <w:start w:val="1"/>
      <w:numFmt w:val="lowerLetter"/>
      <w:lvlText w:val="%2."/>
      <w:lvlJc w:val="left"/>
      <w:pPr>
        <w:ind w:left="1440" w:hanging="360"/>
      </w:pPr>
    </w:lvl>
    <w:lvl w:ilvl="2" w:tplc="7C5A2AC0">
      <w:start w:val="1"/>
      <w:numFmt w:val="lowerRoman"/>
      <w:lvlText w:val="%3."/>
      <w:lvlJc w:val="right"/>
      <w:pPr>
        <w:ind w:left="2160" w:hanging="180"/>
      </w:pPr>
    </w:lvl>
    <w:lvl w:ilvl="3" w:tplc="85F472D8">
      <w:start w:val="1"/>
      <w:numFmt w:val="decimal"/>
      <w:lvlText w:val="%4."/>
      <w:lvlJc w:val="left"/>
      <w:pPr>
        <w:ind w:left="2880" w:hanging="360"/>
      </w:pPr>
    </w:lvl>
    <w:lvl w:ilvl="4" w:tplc="4992DCE8">
      <w:start w:val="1"/>
      <w:numFmt w:val="lowerLetter"/>
      <w:lvlText w:val="%5."/>
      <w:lvlJc w:val="left"/>
      <w:pPr>
        <w:ind w:left="3600" w:hanging="360"/>
      </w:pPr>
    </w:lvl>
    <w:lvl w:ilvl="5" w:tplc="313E94CA">
      <w:start w:val="1"/>
      <w:numFmt w:val="lowerRoman"/>
      <w:lvlText w:val="%6."/>
      <w:lvlJc w:val="right"/>
      <w:pPr>
        <w:ind w:left="4320" w:hanging="180"/>
      </w:pPr>
    </w:lvl>
    <w:lvl w:ilvl="6" w:tplc="71601150">
      <w:start w:val="1"/>
      <w:numFmt w:val="decimal"/>
      <w:lvlText w:val="%7."/>
      <w:lvlJc w:val="left"/>
      <w:pPr>
        <w:ind w:left="5040" w:hanging="360"/>
      </w:pPr>
    </w:lvl>
    <w:lvl w:ilvl="7" w:tplc="8F82E564">
      <w:start w:val="1"/>
      <w:numFmt w:val="lowerLetter"/>
      <w:lvlText w:val="%8."/>
      <w:lvlJc w:val="left"/>
      <w:pPr>
        <w:ind w:left="5760" w:hanging="360"/>
      </w:pPr>
    </w:lvl>
    <w:lvl w:ilvl="8" w:tplc="AF920EB6">
      <w:start w:val="1"/>
      <w:numFmt w:val="lowerRoman"/>
      <w:lvlText w:val="%9."/>
      <w:lvlJc w:val="right"/>
      <w:pPr>
        <w:ind w:left="6480" w:hanging="180"/>
      </w:pPr>
    </w:lvl>
  </w:abstractNum>
  <w:abstractNum w:abstractNumId="1">
    <w:nsid w:val="1D086C1E"/>
    <w:multiLevelType w:val="hybridMultilevel"/>
    <w:tmpl w:val="5F7A69D6"/>
    <w:lvl w:ilvl="0" w:tplc="BDA632C8">
      <w:start w:val="1"/>
      <w:numFmt w:val="decimal"/>
      <w:lvlText w:val="(%1)"/>
      <w:lvlJc w:val="left"/>
      <w:pPr>
        <w:ind w:left="644" w:hanging="360"/>
      </w:pPr>
      <w:rPr>
        <w:rFonts w:hint="default"/>
      </w:rPr>
    </w:lvl>
    <w:lvl w:ilvl="1" w:tplc="6AC2F760" w:tentative="1">
      <w:start w:val="1"/>
      <w:numFmt w:val="lowerLetter"/>
      <w:lvlText w:val="%2."/>
      <w:lvlJc w:val="left"/>
      <w:pPr>
        <w:ind w:left="1364" w:hanging="360"/>
      </w:pPr>
    </w:lvl>
    <w:lvl w:ilvl="2" w:tplc="E6A4AAA2" w:tentative="1">
      <w:start w:val="1"/>
      <w:numFmt w:val="lowerRoman"/>
      <w:lvlText w:val="%3."/>
      <w:lvlJc w:val="right"/>
      <w:pPr>
        <w:ind w:left="2084" w:hanging="180"/>
      </w:pPr>
    </w:lvl>
    <w:lvl w:ilvl="3" w:tplc="A95A591C" w:tentative="1">
      <w:start w:val="1"/>
      <w:numFmt w:val="decimal"/>
      <w:lvlText w:val="%4."/>
      <w:lvlJc w:val="left"/>
      <w:pPr>
        <w:ind w:left="2804" w:hanging="360"/>
      </w:pPr>
    </w:lvl>
    <w:lvl w:ilvl="4" w:tplc="E87C952C" w:tentative="1">
      <w:start w:val="1"/>
      <w:numFmt w:val="lowerLetter"/>
      <w:lvlText w:val="%5."/>
      <w:lvlJc w:val="left"/>
      <w:pPr>
        <w:ind w:left="3524" w:hanging="360"/>
      </w:pPr>
    </w:lvl>
    <w:lvl w:ilvl="5" w:tplc="2562924E" w:tentative="1">
      <w:start w:val="1"/>
      <w:numFmt w:val="lowerRoman"/>
      <w:lvlText w:val="%6."/>
      <w:lvlJc w:val="right"/>
      <w:pPr>
        <w:ind w:left="4244" w:hanging="180"/>
      </w:pPr>
    </w:lvl>
    <w:lvl w:ilvl="6" w:tplc="1ED2C096" w:tentative="1">
      <w:start w:val="1"/>
      <w:numFmt w:val="decimal"/>
      <w:lvlText w:val="%7."/>
      <w:lvlJc w:val="left"/>
      <w:pPr>
        <w:ind w:left="4964" w:hanging="360"/>
      </w:pPr>
    </w:lvl>
    <w:lvl w:ilvl="7" w:tplc="C79E80F0" w:tentative="1">
      <w:start w:val="1"/>
      <w:numFmt w:val="lowerLetter"/>
      <w:lvlText w:val="%8."/>
      <w:lvlJc w:val="left"/>
      <w:pPr>
        <w:ind w:left="5684" w:hanging="360"/>
      </w:pPr>
    </w:lvl>
    <w:lvl w:ilvl="8" w:tplc="186C4D4C" w:tentative="1">
      <w:start w:val="1"/>
      <w:numFmt w:val="lowerRoman"/>
      <w:lvlText w:val="%9."/>
      <w:lvlJc w:val="right"/>
      <w:pPr>
        <w:ind w:left="6404" w:hanging="180"/>
      </w:pPr>
    </w:lvl>
  </w:abstractNum>
  <w:abstractNum w:abstractNumId="2">
    <w:nsid w:val="3FD22DF2"/>
    <w:multiLevelType w:val="hybridMultilevel"/>
    <w:tmpl w:val="614047D8"/>
    <w:lvl w:ilvl="0" w:tplc="A25AFB48">
      <w:start w:val="1"/>
      <w:numFmt w:val="lowerLetter"/>
      <w:lvlText w:val="(%1)"/>
      <w:lvlJc w:val="left"/>
      <w:pPr>
        <w:ind w:left="720" w:hanging="360"/>
      </w:pPr>
      <w:rPr>
        <w:rFonts w:hint="default"/>
      </w:rPr>
    </w:lvl>
    <w:lvl w:ilvl="1" w:tplc="80A0F3DC" w:tentative="1">
      <w:start w:val="1"/>
      <w:numFmt w:val="lowerLetter"/>
      <w:lvlText w:val="%2."/>
      <w:lvlJc w:val="left"/>
      <w:pPr>
        <w:ind w:left="1440" w:hanging="360"/>
      </w:pPr>
    </w:lvl>
    <w:lvl w:ilvl="2" w:tplc="C9707894" w:tentative="1">
      <w:start w:val="1"/>
      <w:numFmt w:val="lowerRoman"/>
      <w:lvlText w:val="%3."/>
      <w:lvlJc w:val="right"/>
      <w:pPr>
        <w:ind w:left="2160" w:hanging="180"/>
      </w:pPr>
    </w:lvl>
    <w:lvl w:ilvl="3" w:tplc="47248DBA" w:tentative="1">
      <w:start w:val="1"/>
      <w:numFmt w:val="decimal"/>
      <w:lvlText w:val="%4."/>
      <w:lvlJc w:val="left"/>
      <w:pPr>
        <w:ind w:left="2880" w:hanging="360"/>
      </w:pPr>
    </w:lvl>
    <w:lvl w:ilvl="4" w:tplc="926E23A6" w:tentative="1">
      <w:start w:val="1"/>
      <w:numFmt w:val="lowerLetter"/>
      <w:lvlText w:val="%5."/>
      <w:lvlJc w:val="left"/>
      <w:pPr>
        <w:ind w:left="3600" w:hanging="360"/>
      </w:pPr>
    </w:lvl>
    <w:lvl w:ilvl="5" w:tplc="FB72F5A8" w:tentative="1">
      <w:start w:val="1"/>
      <w:numFmt w:val="lowerRoman"/>
      <w:lvlText w:val="%6."/>
      <w:lvlJc w:val="right"/>
      <w:pPr>
        <w:ind w:left="4320" w:hanging="180"/>
      </w:pPr>
    </w:lvl>
    <w:lvl w:ilvl="6" w:tplc="BE72AD0E" w:tentative="1">
      <w:start w:val="1"/>
      <w:numFmt w:val="decimal"/>
      <w:lvlText w:val="%7."/>
      <w:lvlJc w:val="left"/>
      <w:pPr>
        <w:ind w:left="5040" w:hanging="360"/>
      </w:pPr>
    </w:lvl>
    <w:lvl w:ilvl="7" w:tplc="8BC44512" w:tentative="1">
      <w:start w:val="1"/>
      <w:numFmt w:val="lowerLetter"/>
      <w:lvlText w:val="%8."/>
      <w:lvlJc w:val="left"/>
      <w:pPr>
        <w:ind w:left="5760" w:hanging="360"/>
      </w:pPr>
    </w:lvl>
    <w:lvl w:ilvl="8" w:tplc="14D6CC26" w:tentative="1">
      <w:start w:val="1"/>
      <w:numFmt w:val="lowerRoman"/>
      <w:lvlText w:val="%9."/>
      <w:lvlJc w:val="right"/>
      <w:pPr>
        <w:ind w:left="6480" w:hanging="180"/>
      </w:pPr>
    </w:lvl>
  </w:abstractNum>
  <w:abstractNum w:abstractNumId="3">
    <w:nsid w:val="47695A27"/>
    <w:multiLevelType w:val="hybridMultilevel"/>
    <w:tmpl w:val="7A4E8028"/>
    <w:lvl w:ilvl="0" w:tplc="D6B4369A">
      <w:start w:val="1"/>
      <w:numFmt w:val="lowerLetter"/>
      <w:lvlText w:val="(%1)"/>
      <w:lvlJc w:val="left"/>
      <w:pPr>
        <w:ind w:left="644" w:hanging="360"/>
      </w:pPr>
      <w:rPr>
        <w:rFonts w:hint="default"/>
      </w:rPr>
    </w:lvl>
    <w:lvl w:ilvl="1" w:tplc="FDD67E3A" w:tentative="1">
      <w:start w:val="1"/>
      <w:numFmt w:val="lowerLetter"/>
      <w:lvlText w:val="%2."/>
      <w:lvlJc w:val="left"/>
      <w:pPr>
        <w:ind w:left="1364" w:hanging="360"/>
      </w:pPr>
    </w:lvl>
    <w:lvl w:ilvl="2" w:tplc="1286E5FA" w:tentative="1">
      <w:start w:val="1"/>
      <w:numFmt w:val="lowerRoman"/>
      <w:lvlText w:val="%3."/>
      <w:lvlJc w:val="right"/>
      <w:pPr>
        <w:ind w:left="2084" w:hanging="180"/>
      </w:pPr>
    </w:lvl>
    <w:lvl w:ilvl="3" w:tplc="6ED0A930" w:tentative="1">
      <w:start w:val="1"/>
      <w:numFmt w:val="decimal"/>
      <w:lvlText w:val="%4."/>
      <w:lvlJc w:val="left"/>
      <w:pPr>
        <w:ind w:left="2804" w:hanging="360"/>
      </w:pPr>
    </w:lvl>
    <w:lvl w:ilvl="4" w:tplc="2A22DCE0" w:tentative="1">
      <w:start w:val="1"/>
      <w:numFmt w:val="lowerLetter"/>
      <w:lvlText w:val="%5."/>
      <w:lvlJc w:val="left"/>
      <w:pPr>
        <w:ind w:left="3524" w:hanging="360"/>
      </w:pPr>
    </w:lvl>
    <w:lvl w:ilvl="5" w:tplc="1AA46A2A" w:tentative="1">
      <w:start w:val="1"/>
      <w:numFmt w:val="lowerRoman"/>
      <w:lvlText w:val="%6."/>
      <w:lvlJc w:val="right"/>
      <w:pPr>
        <w:ind w:left="4244" w:hanging="180"/>
      </w:pPr>
    </w:lvl>
    <w:lvl w:ilvl="6" w:tplc="23EECDE0" w:tentative="1">
      <w:start w:val="1"/>
      <w:numFmt w:val="decimal"/>
      <w:lvlText w:val="%7."/>
      <w:lvlJc w:val="left"/>
      <w:pPr>
        <w:ind w:left="4964" w:hanging="360"/>
      </w:pPr>
    </w:lvl>
    <w:lvl w:ilvl="7" w:tplc="8108A90E" w:tentative="1">
      <w:start w:val="1"/>
      <w:numFmt w:val="lowerLetter"/>
      <w:lvlText w:val="%8."/>
      <w:lvlJc w:val="left"/>
      <w:pPr>
        <w:ind w:left="5684" w:hanging="360"/>
      </w:pPr>
    </w:lvl>
    <w:lvl w:ilvl="8" w:tplc="1C8CB114" w:tentative="1">
      <w:start w:val="1"/>
      <w:numFmt w:val="lowerRoman"/>
      <w:lvlText w:val="%9."/>
      <w:lvlJc w:val="right"/>
      <w:pPr>
        <w:ind w:left="6404" w:hanging="180"/>
      </w:pPr>
    </w:lvl>
  </w:abstractNum>
  <w:abstractNum w:abstractNumId="4">
    <w:nsid w:val="62E654FD"/>
    <w:multiLevelType w:val="hybridMultilevel"/>
    <w:tmpl w:val="5F7A69D6"/>
    <w:lvl w:ilvl="0" w:tplc="592C73D2">
      <w:start w:val="1"/>
      <w:numFmt w:val="decimal"/>
      <w:lvlText w:val="(%1)"/>
      <w:lvlJc w:val="left"/>
      <w:pPr>
        <w:ind w:left="644" w:hanging="360"/>
      </w:pPr>
      <w:rPr>
        <w:rFonts w:hint="default"/>
      </w:rPr>
    </w:lvl>
    <w:lvl w:ilvl="1" w:tplc="E07EE2BA" w:tentative="1">
      <w:start w:val="1"/>
      <w:numFmt w:val="lowerLetter"/>
      <w:lvlText w:val="%2."/>
      <w:lvlJc w:val="left"/>
      <w:pPr>
        <w:ind w:left="1364" w:hanging="360"/>
      </w:pPr>
    </w:lvl>
    <w:lvl w:ilvl="2" w:tplc="9294D380" w:tentative="1">
      <w:start w:val="1"/>
      <w:numFmt w:val="lowerRoman"/>
      <w:lvlText w:val="%3."/>
      <w:lvlJc w:val="right"/>
      <w:pPr>
        <w:ind w:left="2084" w:hanging="180"/>
      </w:pPr>
    </w:lvl>
    <w:lvl w:ilvl="3" w:tplc="9004789E" w:tentative="1">
      <w:start w:val="1"/>
      <w:numFmt w:val="decimal"/>
      <w:lvlText w:val="%4."/>
      <w:lvlJc w:val="left"/>
      <w:pPr>
        <w:ind w:left="2804" w:hanging="360"/>
      </w:pPr>
    </w:lvl>
    <w:lvl w:ilvl="4" w:tplc="E2440390" w:tentative="1">
      <w:start w:val="1"/>
      <w:numFmt w:val="lowerLetter"/>
      <w:lvlText w:val="%5."/>
      <w:lvlJc w:val="left"/>
      <w:pPr>
        <w:ind w:left="3524" w:hanging="360"/>
      </w:pPr>
    </w:lvl>
    <w:lvl w:ilvl="5" w:tplc="F8BAA8CC" w:tentative="1">
      <w:start w:val="1"/>
      <w:numFmt w:val="lowerRoman"/>
      <w:lvlText w:val="%6."/>
      <w:lvlJc w:val="right"/>
      <w:pPr>
        <w:ind w:left="4244" w:hanging="180"/>
      </w:pPr>
    </w:lvl>
    <w:lvl w:ilvl="6" w:tplc="41363F16" w:tentative="1">
      <w:start w:val="1"/>
      <w:numFmt w:val="decimal"/>
      <w:lvlText w:val="%7."/>
      <w:lvlJc w:val="left"/>
      <w:pPr>
        <w:ind w:left="4964" w:hanging="360"/>
      </w:pPr>
    </w:lvl>
    <w:lvl w:ilvl="7" w:tplc="BEBE2430" w:tentative="1">
      <w:start w:val="1"/>
      <w:numFmt w:val="lowerLetter"/>
      <w:lvlText w:val="%8."/>
      <w:lvlJc w:val="left"/>
      <w:pPr>
        <w:ind w:left="5684" w:hanging="360"/>
      </w:pPr>
    </w:lvl>
    <w:lvl w:ilvl="8" w:tplc="93F22914" w:tentative="1">
      <w:start w:val="1"/>
      <w:numFmt w:val="lowerRoman"/>
      <w:lvlText w:val="%9."/>
      <w:lvlJc w:val="right"/>
      <w:pPr>
        <w:ind w:left="6404" w:hanging="180"/>
      </w:pPr>
    </w:lvl>
  </w:abstractNum>
  <w:abstractNum w:abstractNumId="5">
    <w:nsid w:val="71BD20EA"/>
    <w:multiLevelType w:val="hybridMultilevel"/>
    <w:tmpl w:val="5F7A69D6"/>
    <w:lvl w:ilvl="0" w:tplc="A0CC2888">
      <w:start w:val="1"/>
      <w:numFmt w:val="decimal"/>
      <w:lvlText w:val="(%1)"/>
      <w:lvlJc w:val="left"/>
      <w:pPr>
        <w:ind w:left="644" w:hanging="360"/>
      </w:pPr>
      <w:rPr>
        <w:rFonts w:hint="default"/>
      </w:rPr>
    </w:lvl>
    <w:lvl w:ilvl="1" w:tplc="7076BEF4" w:tentative="1">
      <w:start w:val="1"/>
      <w:numFmt w:val="lowerLetter"/>
      <w:lvlText w:val="%2."/>
      <w:lvlJc w:val="left"/>
      <w:pPr>
        <w:ind w:left="1364" w:hanging="360"/>
      </w:pPr>
    </w:lvl>
    <w:lvl w:ilvl="2" w:tplc="122A18F6" w:tentative="1">
      <w:start w:val="1"/>
      <w:numFmt w:val="lowerRoman"/>
      <w:lvlText w:val="%3."/>
      <w:lvlJc w:val="right"/>
      <w:pPr>
        <w:ind w:left="2084" w:hanging="180"/>
      </w:pPr>
    </w:lvl>
    <w:lvl w:ilvl="3" w:tplc="0DA25F80" w:tentative="1">
      <w:start w:val="1"/>
      <w:numFmt w:val="decimal"/>
      <w:lvlText w:val="%4."/>
      <w:lvlJc w:val="left"/>
      <w:pPr>
        <w:ind w:left="2804" w:hanging="360"/>
      </w:pPr>
    </w:lvl>
    <w:lvl w:ilvl="4" w:tplc="1F22C2F8" w:tentative="1">
      <w:start w:val="1"/>
      <w:numFmt w:val="lowerLetter"/>
      <w:lvlText w:val="%5."/>
      <w:lvlJc w:val="left"/>
      <w:pPr>
        <w:ind w:left="3524" w:hanging="360"/>
      </w:pPr>
    </w:lvl>
    <w:lvl w:ilvl="5" w:tplc="439E74A6" w:tentative="1">
      <w:start w:val="1"/>
      <w:numFmt w:val="lowerRoman"/>
      <w:lvlText w:val="%6."/>
      <w:lvlJc w:val="right"/>
      <w:pPr>
        <w:ind w:left="4244" w:hanging="180"/>
      </w:pPr>
    </w:lvl>
    <w:lvl w:ilvl="6" w:tplc="71F0A61A" w:tentative="1">
      <w:start w:val="1"/>
      <w:numFmt w:val="decimal"/>
      <w:lvlText w:val="%7."/>
      <w:lvlJc w:val="left"/>
      <w:pPr>
        <w:ind w:left="4964" w:hanging="360"/>
      </w:pPr>
    </w:lvl>
    <w:lvl w:ilvl="7" w:tplc="E16EE666" w:tentative="1">
      <w:start w:val="1"/>
      <w:numFmt w:val="lowerLetter"/>
      <w:lvlText w:val="%8."/>
      <w:lvlJc w:val="left"/>
      <w:pPr>
        <w:ind w:left="5684" w:hanging="360"/>
      </w:pPr>
    </w:lvl>
    <w:lvl w:ilvl="8" w:tplc="5C30F0D8" w:tentative="1">
      <w:start w:val="1"/>
      <w:numFmt w:val="lowerRoman"/>
      <w:lvlText w:val="%9."/>
      <w:lvlJc w:val="right"/>
      <w:pPr>
        <w:ind w:left="6404" w:hanging="180"/>
      </w:pPr>
    </w:lvl>
  </w:abstractNum>
  <w:num w:numId="1">
    <w:abstractNumId w:val="5"/>
  </w:num>
  <w:num w:numId="2">
    <w:abstractNumId w:val="4"/>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1D"/>
    <w:rsid w:val="00001D7D"/>
    <w:rsid w:val="00003619"/>
    <w:rsid w:val="000038CC"/>
    <w:rsid w:val="00006042"/>
    <w:rsid w:val="000118A5"/>
    <w:rsid w:val="0001307E"/>
    <w:rsid w:val="0001332D"/>
    <w:rsid w:val="000135DB"/>
    <w:rsid w:val="00016303"/>
    <w:rsid w:val="00016A24"/>
    <w:rsid w:val="000210E7"/>
    <w:rsid w:val="0002217E"/>
    <w:rsid w:val="00022532"/>
    <w:rsid w:val="00022553"/>
    <w:rsid w:val="000248E8"/>
    <w:rsid w:val="0002562A"/>
    <w:rsid w:val="00025955"/>
    <w:rsid w:val="00025C0A"/>
    <w:rsid w:val="000262F9"/>
    <w:rsid w:val="000271FE"/>
    <w:rsid w:val="00030A1F"/>
    <w:rsid w:val="000331ED"/>
    <w:rsid w:val="00034E5E"/>
    <w:rsid w:val="00036FBE"/>
    <w:rsid w:val="0003752D"/>
    <w:rsid w:val="000377B0"/>
    <w:rsid w:val="00040632"/>
    <w:rsid w:val="00043064"/>
    <w:rsid w:val="00043D14"/>
    <w:rsid w:val="0004408F"/>
    <w:rsid w:val="00046154"/>
    <w:rsid w:val="00046944"/>
    <w:rsid w:val="00046E35"/>
    <w:rsid w:val="000478B9"/>
    <w:rsid w:val="000503AA"/>
    <w:rsid w:val="000507F1"/>
    <w:rsid w:val="00050AA9"/>
    <w:rsid w:val="00051FFD"/>
    <w:rsid w:val="000525AB"/>
    <w:rsid w:val="00053F7E"/>
    <w:rsid w:val="0005616F"/>
    <w:rsid w:val="00061B47"/>
    <w:rsid w:val="00061FEF"/>
    <w:rsid w:val="00062FF8"/>
    <w:rsid w:val="0006378C"/>
    <w:rsid w:val="00063EF8"/>
    <w:rsid w:val="0006547D"/>
    <w:rsid w:val="000676E9"/>
    <w:rsid w:val="00067932"/>
    <w:rsid w:val="0006796B"/>
    <w:rsid w:val="00067A9D"/>
    <w:rsid w:val="000705C0"/>
    <w:rsid w:val="000726CB"/>
    <w:rsid w:val="00072B82"/>
    <w:rsid w:val="000732B6"/>
    <w:rsid w:val="000750A7"/>
    <w:rsid w:val="0007619E"/>
    <w:rsid w:val="000761F1"/>
    <w:rsid w:val="00077826"/>
    <w:rsid w:val="00077EC0"/>
    <w:rsid w:val="0008005D"/>
    <w:rsid w:val="000806C9"/>
    <w:rsid w:val="00080E2D"/>
    <w:rsid w:val="000829D4"/>
    <w:rsid w:val="00082DBE"/>
    <w:rsid w:val="00084569"/>
    <w:rsid w:val="00084D7F"/>
    <w:rsid w:val="00086696"/>
    <w:rsid w:val="00087923"/>
    <w:rsid w:val="0009050F"/>
    <w:rsid w:val="00091FF9"/>
    <w:rsid w:val="0009369A"/>
    <w:rsid w:val="00094728"/>
    <w:rsid w:val="000948FD"/>
    <w:rsid w:val="00096237"/>
    <w:rsid w:val="00096295"/>
    <w:rsid w:val="000A178A"/>
    <w:rsid w:val="000A33DB"/>
    <w:rsid w:val="000A37EB"/>
    <w:rsid w:val="000A6325"/>
    <w:rsid w:val="000B1601"/>
    <w:rsid w:val="000B1F04"/>
    <w:rsid w:val="000B2A9D"/>
    <w:rsid w:val="000B346E"/>
    <w:rsid w:val="000B3B8E"/>
    <w:rsid w:val="000B4C5D"/>
    <w:rsid w:val="000B5618"/>
    <w:rsid w:val="000B5CA4"/>
    <w:rsid w:val="000B61D5"/>
    <w:rsid w:val="000B64B4"/>
    <w:rsid w:val="000C0E3A"/>
    <w:rsid w:val="000C27DA"/>
    <w:rsid w:val="000C4260"/>
    <w:rsid w:val="000C7059"/>
    <w:rsid w:val="000C78F8"/>
    <w:rsid w:val="000D070C"/>
    <w:rsid w:val="000D24DC"/>
    <w:rsid w:val="000D2587"/>
    <w:rsid w:val="000D2B1B"/>
    <w:rsid w:val="000D31FB"/>
    <w:rsid w:val="000D59A5"/>
    <w:rsid w:val="000D662D"/>
    <w:rsid w:val="000D6B0A"/>
    <w:rsid w:val="000E10C2"/>
    <w:rsid w:val="000E20F6"/>
    <w:rsid w:val="000E2CDF"/>
    <w:rsid w:val="000E44AA"/>
    <w:rsid w:val="000E6A30"/>
    <w:rsid w:val="000E6BC0"/>
    <w:rsid w:val="000F0FFD"/>
    <w:rsid w:val="000F1E9D"/>
    <w:rsid w:val="000F4BE5"/>
    <w:rsid w:val="000F5765"/>
    <w:rsid w:val="000F5ADA"/>
    <w:rsid w:val="000F6A06"/>
    <w:rsid w:val="00100630"/>
    <w:rsid w:val="00100AAF"/>
    <w:rsid w:val="00106EB9"/>
    <w:rsid w:val="00110381"/>
    <w:rsid w:val="00110D43"/>
    <w:rsid w:val="00111094"/>
    <w:rsid w:val="00111DD1"/>
    <w:rsid w:val="001120D7"/>
    <w:rsid w:val="00112168"/>
    <w:rsid w:val="00112274"/>
    <w:rsid w:val="001164E8"/>
    <w:rsid w:val="0011705D"/>
    <w:rsid w:val="00117625"/>
    <w:rsid w:val="00117F46"/>
    <w:rsid w:val="001216A4"/>
    <w:rsid w:val="00121884"/>
    <w:rsid w:val="00126286"/>
    <w:rsid w:val="0013040B"/>
    <w:rsid w:val="001309C2"/>
    <w:rsid w:val="001312C3"/>
    <w:rsid w:val="00135694"/>
    <w:rsid w:val="00140158"/>
    <w:rsid w:val="0014016E"/>
    <w:rsid w:val="00141513"/>
    <w:rsid w:val="00141BF6"/>
    <w:rsid w:val="00142236"/>
    <w:rsid w:val="00144822"/>
    <w:rsid w:val="00144E15"/>
    <w:rsid w:val="00144EB5"/>
    <w:rsid w:val="0014632A"/>
    <w:rsid w:val="00150B0F"/>
    <w:rsid w:val="00150E25"/>
    <w:rsid w:val="00151BD8"/>
    <w:rsid w:val="00152400"/>
    <w:rsid w:val="00152E4A"/>
    <w:rsid w:val="00153EF5"/>
    <w:rsid w:val="00154232"/>
    <w:rsid w:val="001569AD"/>
    <w:rsid w:val="00156F1F"/>
    <w:rsid w:val="00156F68"/>
    <w:rsid w:val="001600D2"/>
    <w:rsid w:val="00160C36"/>
    <w:rsid w:val="00164C6D"/>
    <w:rsid w:val="00166CE1"/>
    <w:rsid w:val="001679DF"/>
    <w:rsid w:val="001711CA"/>
    <w:rsid w:val="00171BA5"/>
    <w:rsid w:val="00173434"/>
    <w:rsid w:val="0017393E"/>
    <w:rsid w:val="00174314"/>
    <w:rsid w:val="001747B7"/>
    <w:rsid w:val="00174A1A"/>
    <w:rsid w:val="0017537B"/>
    <w:rsid w:val="00175941"/>
    <w:rsid w:val="001759B9"/>
    <w:rsid w:val="001807E9"/>
    <w:rsid w:val="001808C2"/>
    <w:rsid w:val="0018139B"/>
    <w:rsid w:val="0018280F"/>
    <w:rsid w:val="00182BBD"/>
    <w:rsid w:val="0018445B"/>
    <w:rsid w:val="00185244"/>
    <w:rsid w:val="00186516"/>
    <w:rsid w:val="001876F5"/>
    <w:rsid w:val="0019021B"/>
    <w:rsid w:val="00190F5D"/>
    <w:rsid w:val="00191843"/>
    <w:rsid w:val="00191B97"/>
    <w:rsid w:val="00193E20"/>
    <w:rsid w:val="00194201"/>
    <w:rsid w:val="00195402"/>
    <w:rsid w:val="001976E8"/>
    <w:rsid w:val="001A1BDE"/>
    <w:rsid w:val="001A1E4E"/>
    <w:rsid w:val="001A4CC1"/>
    <w:rsid w:val="001A4CEA"/>
    <w:rsid w:val="001A4F3E"/>
    <w:rsid w:val="001A56E8"/>
    <w:rsid w:val="001A76E5"/>
    <w:rsid w:val="001A7E54"/>
    <w:rsid w:val="001B0ABF"/>
    <w:rsid w:val="001B1202"/>
    <w:rsid w:val="001B146A"/>
    <w:rsid w:val="001B1D90"/>
    <w:rsid w:val="001B2B8B"/>
    <w:rsid w:val="001B2CE4"/>
    <w:rsid w:val="001B5217"/>
    <w:rsid w:val="001B7946"/>
    <w:rsid w:val="001C1300"/>
    <w:rsid w:val="001C47F3"/>
    <w:rsid w:val="001C4EF9"/>
    <w:rsid w:val="001C6B3E"/>
    <w:rsid w:val="001C766B"/>
    <w:rsid w:val="001D09D1"/>
    <w:rsid w:val="001D0F8A"/>
    <w:rsid w:val="001D23E5"/>
    <w:rsid w:val="001D3340"/>
    <w:rsid w:val="001D3C40"/>
    <w:rsid w:val="001D7700"/>
    <w:rsid w:val="001E0E68"/>
    <w:rsid w:val="001E1FE4"/>
    <w:rsid w:val="001E35D6"/>
    <w:rsid w:val="001E6C8C"/>
    <w:rsid w:val="001E7989"/>
    <w:rsid w:val="001E7E2A"/>
    <w:rsid w:val="001F2285"/>
    <w:rsid w:val="001F466B"/>
    <w:rsid w:val="001F658A"/>
    <w:rsid w:val="001F6C22"/>
    <w:rsid w:val="001F72E6"/>
    <w:rsid w:val="001F7BC0"/>
    <w:rsid w:val="002006BF"/>
    <w:rsid w:val="00201D66"/>
    <w:rsid w:val="00201E49"/>
    <w:rsid w:val="002030E8"/>
    <w:rsid w:val="002045F2"/>
    <w:rsid w:val="00204B62"/>
    <w:rsid w:val="002061BE"/>
    <w:rsid w:val="002077C8"/>
    <w:rsid w:val="0020793A"/>
    <w:rsid w:val="00210808"/>
    <w:rsid w:val="00211750"/>
    <w:rsid w:val="00211AE5"/>
    <w:rsid w:val="0021293F"/>
    <w:rsid w:val="00212CF3"/>
    <w:rsid w:val="00213384"/>
    <w:rsid w:val="002135F2"/>
    <w:rsid w:val="002139CD"/>
    <w:rsid w:val="00213C8D"/>
    <w:rsid w:val="00214301"/>
    <w:rsid w:val="00214577"/>
    <w:rsid w:val="002149C5"/>
    <w:rsid w:val="00216332"/>
    <w:rsid w:val="00221203"/>
    <w:rsid w:val="00221235"/>
    <w:rsid w:val="00222EF5"/>
    <w:rsid w:val="00224E2C"/>
    <w:rsid w:val="00225F0E"/>
    <w:rsid w:val="002264E3"/>
    <w:rsid w:val="0022694B"/>
    <w:rsid w:val="00227916"/>
    <w:rsid w:val="00230A0C"/>
    <w:rsid w:val="00230D01"/>
    <w:rsid w:val="00230DDA"/>
    <w:rsid w:val="00233FF1"/>
    <w:rsid w:val="002352DF"/>
    <w:rsid w:val="00235A2B"/>
    <w:rsid w:val="00236532"/>
    <w:rsid w:val="00236DF3"/>
    <w:rsid w:val="00240C29"/>
    <w:rsid w:val="00241B77"/>
    <w:rsid w:val="00244192"/>
    <w:rsid w:val="00245918"/>
    <w:rsid w:val="00245EB5"/>
    <w:rsid w:val="002466B0"/>
    <w:rsid w:val="00247E34"/>
    <w:rsid w:val="002519F0"/>
    <w:rsid w:val="00253F39"/>
    <w:rsid w:val="002540C1"/>
    <w:rsid w:val="00254958"/>
    <w:rsid w:val="00254DDB"/>
    <w:rsid w:val="00257501"/>
    <w:rsid w:val="002611BA"/>
    <w:rsid w:val="00261FE2"/>
    <w:rsid w:val="002622B9"/>
    <w:rsid w:val="0026618D"/>
    <w:rsid w:val="00267231"/>
    <w:rsid w:val="002677F8"/>
    <w:rsid w:val="0027163A"/>
    <w:rsid w:val="0027169C"/>
    <w:rsid w:val="002718AD"/>
    <w:rsid w:val="002740B1"/>
    <w:rsid w:val="002749BA"/>
    <w:rsid w:val="00274D25"/>
    <w:rsid w:val="002754EA"/>
    <w:rsid w:val="0027766B"/>
    <w:rsid w:val="002812E7"/>
    <w:rsid w:val="002830CC"/>
    <w:rsid w:val="00283353"/>
    <w:rsid w:val="0028363B"/>
    <w:rsid w:val="00284718"/>
    <w:rsid w:val="00285DA7"/>
    <w:rsid w:val="00285F58"/>
    <w:rsid w:val="00287071"/>
    <w:rsid w:val="00291336"/>
    <w:rsid w:val="00295FE4"/>
    <w:rsid w:val="002961EB"/>
    <w:rsid w:val="002A0292"/>
    <w:rsid w:val="002A0F7A"/>
    <w:rsid w:val="002A2425"/>
    <w:rsid w:val="002A3608"/>
    <w:rsid w:val="002A37CF"/>
    <w:rsid w:val="002A3F20"/>
    <w:rsid w:val="002A4231"/>
    <w:rsid w:val="002A745A"/>
    <w:rsid w:val="002B1A22"/>
    <w:rsid w:val="002B2F2A"/>
    <w:rsid w:val="002B41EB"/>
    <w:rsid w:val="002B4585"/>
    <w:rsid w:val="002B4A44"/>
    <w:rsid w:val="002B5757"/>
    <w:rsid w:val="002B57EB"/>
    <w:rsid w:val="002B5B43"/>
    <w:rsid w:val="002B6F36"/>
    <w:rsid w:val="002B7664"/>
    <w:rsid w:val="002C03E5"/>
    <w:rsid w:val="002C1FB5"/>
    <w:rsid w:val="002C21F3"/>
    <w:rsid w:val="002C2200"/>
    <w:rsid w:val="002C45FC"/>
    <w:rsid w:val="002C51A4"/>
    <w:rsid w:val="002C561F"/>
    <w:rsid w:val="002D0992"/>
    <w:rsid w:val="002D0A20"/>
    <w:rsid w:val="002D119B"/>
    <w:rsid w:val="002D224A"/>
    <w:rsid w:val="002D3187"/>
    <w:rsid w:val="002D35CA"/>
    <w:rsid w:val="002D42F8"/>
    <w:rsid w:val="002D6D66"/>
    <w:rsid w:val="002D6E22"/>
    <w:rsid w:val="002E31CB"/>
    <w:rsid w:val="002E5ADC"/>
    <w:rsid w:val="002E5D1F"/>
    <w:rsid w:val="002E735C"/>
    <w:rsid w:val="002F0DE4"/>
    <w:rsid w:val="002F1E19"/>
    <w:rsid w:val="002F240D"/>
    <w:rsid w:val="002F3087"/>
    <w:rsid w:val="002F329B"/>
    <w:rsid w:val="002F40C7"/>
    <w:rsid w:val="002F514F"/>
    <w:rsid w:val="002F6807"/>
    <w:rsid w:val="002F6ABF"/>
    <w:rsid w:val="00300A3E"/>
    <w:rsid w:val="00305499"/>
    <w:rsid w:val="003057C7"/>
    <w:rsid w:val="00306FFB"/>
    <w:rsid w:val="0030705D"/>
    <w:rsid w:val="0030751F"/>
    <w:rsid w:val="00311C57"/>
    <w:rsid w:val="0031355E"/>
    <w:rsid w:val="00314657"/>
    <w:rsid w:val="0031486B"/>
    <w:rsid w:val="00316E92"/>
    <w:rsid w:val="00317B7B"/>
    <w:rsid w:val="0032042E"/>
    <w:rsid w:val="00320761"/>
    <w:rsid w:val="00322136"/>
    <w:rsid w:val="00322D96"/>
    <w:rsid w:val="00323491"/>
    <w:rsid w:val="00323B00"/>
    <w:rsid w:val="0032701B"/>
    <w:rsid w:val="00327C8A"/>
    <w:rsid w:val="003317A3"/>
    <w:rsid w:val="00332BE2"/>
    <w:rsid w:val="00332FDB"/>
    <w:rsid w:val="00335AE5"/>
    <w:rsid w:val="00336918"/>
    <w:rsid w:val="00337DB5"/>
    <w:rsid w:val="0034075E"/>
    <w:rsid w:val="003409A8"/>
    <w:rsid w:val="00340FDF"/>
    <w:rsid w:val="00342325"/>
    <w:rsid w:val="0034318A"/>
    <w:rsid w:val="003454AF"/>
    <w:rsid w:val="003458B3"/>
    <w:rsid w:val="00346CC4"/>
    <w:rsid w:val="00350327"/>
    <w:rsid w:val="0035044E"/>
    <w:rsid w:val="0035063E"/>
    <w:rsid w:val="00350C96"/>
    <w:rsid w:val="0035101C"/>
    <w:rsid w:val="00352F9D"/>
    <w:rsid w:val="00353369"/>
    <w:rsid w:val="00353442"/>
    <w:rsid w:val="00353E4A"/>
    <w:rsid w:val="00362E78"/>
    <w:rsid w:val="0036314F"/>
    <w:rsid w:val="00363820"/>
    <w:rsid w:val="00364D67"/>
    <w:rsid w:val="00365590"/>
    <w:rsid w:val="00366001"/>
    <w:rsid w:val="0036779F"/>
    <w:rsid w:val="00367D7D"/>
    <w:rsid w:val="003703C7"/>
    <w:rsid w:val="003711D0"/>
    <w:rsid w:val="003756A6"/>
    <w:rsid w:val="003759A9"/>
    <w:rsid w:val="00377366"/>
    <w:rsid w:val="003776B4"/>
    <w:rsid w:val="00377A97"/>
    <w:rsid w:val="003802F6"/>
    <w:rsid w:val="003804F6"/>
    <w:rsid w:val="00380B77"/>
    <w:rsid w:val="0038142D"/>
    <w:rsid w:val="00381D59"/>
    <w:rsid w:val="00382295"/>
    <w:rsid w:val="0038330B"/>
    <w:rsid w:val="0038332C"/>
    <w:rsid w:val="0038691D"/>
    <w:rsid w:val="00386B4D"/>
    <w:rsid w:val="003874EB"/>
    <w:rsid w:val="003910ED"/>
    <w:rsid w:val="00392A12"/>
    <w:rsid w:val="00394B71"/>
    <w:rsid w:val="00396A1F"/>
    <w:rsid w:val="00397E4C"/>
    <w:rsid w:val="003A16DF"/>
    <w:rsid w:val="003A2D41"/>
    <w:rsid w:val="003A3649"/>
    <w:rsid w:val="003A4110"/>
    <w:rsid w:val="003A463E"/>
    <w:rsid w:val="003A4CA8"/>
    <w:rsid w:val="003B26C9"/>
    <w:rsid w:val="003B3F22"/>
    <w:rsid w:val="003B5A58"/>
    <w:rsid w:val="003B6488"/>
    <w:rsid w:val="003B73C4"/>
    <w:rsid w:val="003B7CFE"/>
    <w:rsid w:val="003B7F24"/>
    <w:rsid w:val="003C3D56"/>
    <w:rsid w:val="003C59C8"/>
    <w:rsid w:val="003C7A1B"/>
    <w:rsid w:val="003C7B2E"/>
    <w:rsid w:val="003D1330"/>
    <w:rsid w:val="003D19FF"/>
    <w:rsid w:val="003D1D29"/>
    <w:rsid w:val="003D2383"/>
    <w:rsid w:val="003D3797"/>
    <w:rsid w:val="003D768B"/>
    <w:rsid w:val="003E0699"/>
    <w:rsid w:val="003E1C7B"/>
    <w:rsid w:val="003E2545"/>
    <w:rsid w:val="003E3DE8"/>
    <w:rsid w:val="003E442D"/>
    <w:rsid w:val="003E45CE"/>
    <w:rsid w:val="003E4B22"/>
    <w:rsid w:val="003E5957"/>
    <w:rsid w:val="003E673F"/>
    <w:rsid w:val="003F1356"/>
    <w:rsid w:val="003F1D33"/>
    <w:rsid w:val="00400513"/>
    <w:rsid w:val="00401E6B"/>
    <w:rsid w:val="004030A9"/>
    <w:rsid w:val="00406125"/>
    <w:rsid w:val="00410CC3"/>
    <w:rsid w:val="00413771"/>
    <w:rsid w:val="00413CFE"/>
    <w:rsid w:val="004147AB"/>
    <w:rsid w:val="00414A11"/>
    <w:rsid w:val="00415656"/>
    <w:rsid w:val="004172E1"/>
    <w:rsid w:val="00422B2C"/>
    <w:rsid w:val="0042455F"/>
    <w:rsid w:val="00425E62"/>
    <w:rsid w:val="004309EF"/>
    <w:rsid w:val="00430D34"/>
    <w:rsid w:val="004320B5"/>
    <w:rsid w:val="00435BB2"/>
    <w:rsid w:val="004369AB"/>
    <w:rsid w:val="00436B2D"/>
    <w:rsid w:val="00440803"/>
    <w:rsid w:val="00440D4A"/>
    <w:rsid w:val="00441C86"/>
    <w:rsid w:val="004450FB"/>
    <w:rsid w:val="00445116"/>
    <w:rsid w:val="004453CF"/>
    <w:rsid w:val="0044589F"/>
    <w:rsid w:val="004465E0"/>
    <w:rsid w:val="0045015A"/>
    <w:rsid w:val="00450E2B"/>
    <w:rsid w:val="00450EC9"/>
    <w:rsid w:val="004519C9"/>
    <w:rsid w:val="004528DC"/>
    <w:rsid w:val="004534C8"/>
    <w:rsid w:val="004545C8"/>
    <w:rsid w:val="00455D43"/>
    <w:rsid w:val="004574A4"/>
    <w:rsid w:val="004603E4"/>
    <w:rsid w:val="0046197A"/>
    <w:rsid w:val="00461F3A"/>
    <w:rsid w:val="00462D02"/>
    <w:rsid w:val="0046753F"/>
    <w:rsid w:val="00470535"/>
    <w:rsid w:val="00472365"/>
    <w:rsid w:val="0047303D"/>
    <w:rsid w:val="00473CD4"/>
    <w:rsid w:val="00474872"/>
    <w:rsid w:val="00475AED"/>
    <w:rsid w:val="00475F60"/>
    <w:rsid w:val="00482DFC"/>
    <w:rsid w:val="004847F2"/>
    <w:rsid w:val="0048496D"/>
    <w:rsid w:val="00485095"/>
    <w:rsid w:val="0048518A"/>
    <w:rsid w:val="00485D5A"/>
    <w:rsid w:val="0048648F"/>
    <w:rsid w:val="00486A70"/>
    <w:rsid w:val="0049018A"/>
    <w:rsid w:val="004901F9"/>
    <w:rsid w:val="00491735"/>
    <w:rsid w:val="00493984"/>
    <w:rsid w:val="00495653"/>
    <w:rsid w:val="0049625F"/>
    <w:rsid w:val="00496A30"/>
    <w:rsid w:val="004976E3"/>
    <w:rsid w:val="004A0355"/>
    <w:rsid w:val="004A250D"/>
    <w:rsid w:val="004A619D"/>
    <w:rsid w:val="004A70D3"/>
    <w:rsid w:val="004B0F22"/>
    <w:rsid w:val="004B1F2D"/>
    <w:rsid w:val="004B20CE"/>
    <w:rsid w:val="004B2D88"/>
    <w:rsid w:val="004B38F7"/>
    <w:rsid w:val="004C0B97"/>
    <w:rsid w:val="004C1BB6"/>
    <w:rsid w:val="004C5694"/>
    <w:rsid w:val="004C5DC3"/>
    <w:rsid w:val="004C61AC"/>
    <w:rsid w:val="004C70AF"/>
    <w:rsid w:val="004C735E"/>
    <w:rsid w:val="004D1016"/>
    <w:rsid w:val="004D25F1"/>
    <w:rsid w:val="004D2A7D"/>
    <w:rsid w:val="004D36F2"/>
    <w:rsid w:val="004D38E2"/>
    <w:rsid w:val="004D4B46"/>
    <w:rsid w:val="004D592A"/>
    <w:rsid w:val="004D5F88"/>
    <w:rsid w:val="004D775E"/>
    <w:rsid w:val="004E0524"/>
    <w:rsid w:val="004E2240"/>
    <w:rsid w:val="004E27BC"/>
    <w:rsid w:val="004E29EB"/>
    <w:rsid w:val="004E36BC"/>
    <w:rsid w:val="004E4D45"/>
    <w:rsid w:val="004E693D"/>
    <w:rsid w:val="004F044B"/>
    <w:rsid w:val="004F1B84"/>
    <w:rsid w:val="004F24F0"/>
    <w:rsid w:val="004F264F"/>
    <w:rsid w:val="004F2A47"/>
    <w:rsid w:val="004F2D4B"/>
    <w:rsid w:val="004F3184"/>
    <w:rsid w:val="004F335C"/>
    <w:rsid w:val="004F39E3"/>
    <w:rsid w:val="004F3F28"/>
    <w:rsid w:val="004F6845"/>
    <w:rsid w:val="004F73E5"/>
    <w:rsid w:val="004F7D99"/>
    <w:rsid w:val="00500D23"/>
    <w:rsid w:val="00501239"/>
    <w:rsid w:val="0050259C"/>
    <w:rsid w:val="00504C7D"/>
    <w:rsid w:val="00513217"/>
    <w:rsid w:val="00514231"/>
    <w:rsid w:val="00514BBD"/>
    <w:rsid w:val="00517EA0"/>
    <w:rsid w:val="00521078"/>
    <w:rsid w:val="0052268B"/>
    <w:rsid w:val="0052369A"/>
    <w:rsid w:val="005250C4"/>
    <w:rsid w:val="0052551B"/>
    <w:rsid w:val="00526A84"/>
    <w:rsid w:val="00526B00"/>
    <w:rsid w:val="005273FD"/>
    <w:rsid w:val="005314A0"/>
    <w:rsid w:val="005322FE"/>
    <w:rsid w:val="005323C7"/>
    <w:rsid w:val="0053282F"/>
    <w:rsid w:val="00535561"/>
    <w:rsid w:val="00536ED7"/>
    <w:rsid w:val="005374BE"/>
    <w:rsid w:val="00541230"/>
    <w:rsid w:val="00546BB7"/>
    <w:rsid w:val="00552432"/>
    <w:rsid w:val="00552474"/>
    <w:rsid w:val="005528D4"/>
    <w:rsid w:val="00552E83"/>
    <w:rsid w:val="0055318C"/>
    <w:rsid w:val="00554706"/>
    <w:rsid w:val="005573FC"/>
    <w:rsid w:val="0056007E"/>
    <w:rsid w:val="00565F6A"/>
    <w:rsid w:val="0056774F"/>
    <w:rsid w:val="00571239"/>
    <w:rsid w:val="00573B30"/>
    <w:rsid w:val="00575509"/>
    <w:rsid w:val="005766D7"/>
    <w:rsid w:val="00576F2A"/>
    <w:rsid w:val="00576FC6"/>
    <w:rsid w:val="005810CA"/>
    <w:rsid w:val="00581E63"/>
    <w:rsid w:val="00582AF9"/>
    <w:rsid w:val="00584D93"/>
    <w:rsid w:val="00584F86"/>
    <w:rsid w:val="00586E27"/>
    <w:rsid w:val="005908D1"/>
    <w:rsid w:val="00593E5D"/>
    <w:rsid w:val="005946BA"/>
    <w:rsid w:val="00594DD4"/>
    <w:rsid w:val="00595ED6"/>
    <w:rsid w:val="00596678"/>
    <w:rsid w:val="00596DC1"/>
    <w:rsid w:val="005A18BF"/>
    <w:rsid w:val="005A1A9C"/>
    <w:rsid w:val="005A4ECB"/>
    <w:rsid w:val="005A7ADA"/>
    <w:rsid w:val="005B04B9"/>
    <w:rsid w:val="005B16F2"/>
    <w:rsid w:val="005B184D"/>
    <w:rsid w:val="005B233F"/>
    <w:rsid w:val="005B2820"/>
    <w:rsid w:val="005B28C1"/>
    <w:rsid w:val="005B3CC7"/>
    <w:rsid w:val="005B41C6"/>
    <w:rsid w:val="005B48D1"/>
    <w:rsid w:val="005B59B9"/>
    <w:rsid w:val="005B59F0"/>
    <w:rsid w:val="005B5D10"/>
    <w:rsid w:val="005B614E"/>
    <w:rsid w:val="005B63B6"/>
    <w:rsid w:val="005C20EB"/>
    <w:rsid w:val="005C3516"/>
    <w:rsid w:val="005C35AC"/>
    <w:rsid w:val="005C39B1"/>
    <w:rsid w:val="005C4E70"/>
    <w:rsid w:val="005C7133"/>
    <w:rsid w:val="005D126E"/>
    <w:rsid w:val="005D140B"/>
    <w:rsid w:val="005D156C"/>
    <w:rsid w:val="005D1C88"/>
    <w:rsid w:val="005D360A"/>
    <w:rsid w:val="005D42D6"/>
    <w:rsid w:val="005D49B5"/>
    <w:rsid w:val="005D4F39"/>
    <w:rsid w:val="005D5AE3"/>
    <w:rsid w:val="005D6644"/>
    <w:rsid w:val="005E0EF1"/>
    <w:rsid w:val="005E1442"/>
    <w:rsid w:val="005E1DDB"/>
    <w:rsid w:val="005E2176"/>
    <w:rsid w:val="005E2435"/>
    <w:rsid w:val="005E2672"/>
    <w:rsid w:val="005E2E17"/>
    <w:rsid w:val="005E2FDB"/>
    <w:rsid w:val="005E3FE3"/>
    <w:rsid w:val="005E50DF"/>
    <w:rsid w:val="005E5969"/>
    <w:rsid w:val="005E5EB5"/>
    <w:rsid w:val="005E7B45"/>
    <w:rsid w:val="005F07EF"/>
    <w:rsid w:val="005F17BF"/>
    <w:rsid w:val="005F5354"/>
    <w:rsid w:val="005F6391"/>
    <w:rsid w:val="005F6F56"/>
    <w:rsid w:val="005F7405"/>
    <w:rsid w:val="005F7DDA"/>
    <w:rsid w:val="006000B0"/>
    <w:rsid w:val="00601EFB"/>
    <w:rsid w:val="0060222D"/>
    <w:rsid w:val="006062D4"/>
    <w:rsid w:val="00610626"/>
    <w:rsid w:val="0061433B"/>
    <w:rsid w:val="00614389"/>
    <w:rsid w:val="00615E81"/>
    <w:rsid w:val="00616D2D"/>
    <w:rsid w:val="00616DD7"/>
    <w:rsid w:val="00617DD4"/>
    <w:rsid w:val="00617E2F"/>
    <w:rsid w:val="006210A6"/>
    <w:rsid w:val="006234EA"/>
    <w:rsid w:val="00625302"/>
    <w:rsid w:val="00626810"/>
    <w:rsid w:val="0063002E"/>
    <w:rsid w:val="00630F31"/>
    <w:rsid w:val="00631433"/>
    <w:rsid w:val="0063164D"/>
    <w:rsid w:val="00632C78"/>
    <w:rsid w:val="0063456A"/>
    <w:rsid w:val="00635B85"/>
    <w:rsid w:val="00641E99"/>
    <w:rsid w:val="00641FA2"/>
    <w:rsid w:val="006428EF"/>
    <w:rsid w:val="00642ED7"/>
    <w:rsid w:val="00643152"/>
    <w:rsid w:val="00643ABA"/>
    <w:rsid w:val="00644DE1"/>
    <w:rsid w:val="00644DF7"/>
    <w:rsid w:val="00645678"/>
    <w:rsid w:val="00646172"/>
    <w:rsid w:val="00646CEE"/>
    <w:rsid w:val="00646EA0"/>
    <w:rsid w:val="0065018D"/>
    <w:rsid w:val="006528D6"/>
    <w:rsid w:val="0065353E"/>
    <w:rsid w:val="00656017"/>
    <w:rsid w:val="00661530"/>
    <w:rsid w:val="00661B35"/>
    <w:rsid w:val="0066265F"/>
    <w:rsid w:val="006638AC"/>
    <w:rsid w:val="00664E00"/>
    <w:rsid w:val="00664EFE"/>
    <w:rsid w:val="00666B78"/>
    <w:rsid w:val="00667ABB"/>
    <w:rsid w:val="006717BA"/>
    <w:rsid w:val="00671ADD"/>
    <w:rsid w:val="0067292B"/>
    <w:rsid w:val="00673BBA"/>
    <w:rsid w:val="00674307"/>
    <w:rsid w:val="00677237"/>
    <w:rsid w:val="0068021E"/>
    <w:rsid w:val="00683B6C"/>
    <w:rsid w:val="00684661"/>
    <w:rsid w:val="0068561C"/>
    <w:rsid w:val="00685AA2"/>
    <w:rsid w:val="00685F3E"/>
    <w:rsid w:val="00686AD9"/>
    <w:rsid w:val="00686CD2"/>
    <w:rsid w:val="00692CF3"/>
    <w:rsid w:val="00694BE0"/>
    <w:rsid w:val="0069691A"/>
    <w:rsid w:val="006969EC"/>
    <w:rsid w:val="006A02F8"/>
    <w:rsid w:val="006A0391"/>
    <w:rsid w:val="006A1010"/>
    <w:rsid w:val="006A193B"/>
    <w:rsid w:val="006A40F3"/>
    <w:rsid w:val="006A53F6"/>
    <w:rsid w:val="006A7804"/>
    <w:rsid w:val="006B0EDD"/>
    <w:rsid w:val="006B0F6B"/>
    <w:rsid w:val="006B3F21"/>
    <w:rsid w:val="006B4CA5"/>
    <w:rsid w:val="006B4D81"/>
    <w:rsid w:val="006B5B45"/>
    <w:rsid w:val="006B5CAE"/>
    <w:rsid w:val="006C14D8"/>
    <w:rsid w:val="006C15B4"/>
    <w:rsid w:val="006C2393"/>
    <w:rsid w:val="006C31E9"/>
    <w:rsid w:val="006C33D4"/>
    <w:rsid w:val="006C389C"/>
    <w:rsid w:val="006C5454"/>
    <w:rsid w:val="006C5C12"/>
    <w:rsid w:val="006C6CC5"/>
    <w:rsid w:val="006D0D32"/>
    <w:rsid w:val="006D14CF"/>
    <w:rsid w:val="006D28FC"/>
    <w:rsid w:val="006D2CB4"/>
    <w:rsid w:val="006D30C5"/>
    <w:rsid w:val="006D3197"/>
    <w:rsid w:val="006D4C10"/>
    <w:rsid w:val="006D52F5"/>
    <w:rsid w:val="006E0440"/>
    <w:rsid w:val="006E29C4"/>
    <w:rsid w:val="006E2B61"/>
    <w:rsid w:val="006E2F91"/>
    <w:rsid w:val="006E3CCA"/>
    <w:rsid w:val="006E3DA2"/>
    <w:rsid w:val="006E66BA"/>
    <w:rsid w:val="006E66F4"/>
    <w:rsid w:val="006E6D0A"/>
    <w:rsid w:val="006E7FC1"/>
    <w:rsid w:val="006F2F45"/>
    <w:rsid w:val="006F3273"/>
    <w:rsid w:val="006F508B"/>
    <w:rsid w:val="006F7011"/>
    <w:rsid w:val="007018A2"/>
    <w:rsid w:val="00701FF8"/>
    <w:rsid w:val="007022A0"/>
    <w:rsid w:val="00702646"/>
    <w:rsid w:val="00702E3B"/>
    <w:rsid w:val="00703251"/>
    <w:rsid w:val="00703807"/>
    <w:rsid w:val="00703C41"/>
    <w:rsid w:val="00704017"/>
    <w:rsid w:val="00704300"/>
    <w:rsid w:val="00705E4E"/>
    <w:rsid w:val="00707DC1"/>
    <w:rsid w:val="0071082A"/>
    <w:rsid w:val="00711FD4"/>
    <w:rsid w:val="007129F4"/>
    <w:rsid w:val="00712A4C"/>
    <w:rsid w:val="00713A2B"/>
    <w:rsid w:val="007147DE"/>
    <w:rsid w:val="00721340"/>
    <w:rsid w:val="00724251"/>
    <w:rsid w:val="00724C1B"/>
    <w:rsid w:val="007264B6"/>
    <w:rsid w:val="00726B7F"/>
    <w:rsid w:val="00727B75"/>
    <w:rsid w:val="00730903"/>
    <w:rsid w:val="00730CE4"/>
    <w:rsid w:val="007312E0"/>
    <w:rsid w:val="00732124"/>
    <w:rsid w:val="007337D6"/>
    <w:rsid w:val="00733E60"/>
    <w:rsid w:val="00736C62"/>
    <w:rsid w:val="00737185"/>
    <w:rsid w:val="0073738E"/>
    <w:rsid w:val="007403B9"/>
    <w:rsid w:val="00740EE4"/>
    <w:rsid w:val="00741234"/>
    <w:rsid w:val="007414B2"/>
    <w:rsid w:val="00742738"/>
    <w:rsid w:val="00744413"/>
    <w:rsid w:val="00745D9D"/>
    <w:rsid w:val="00746B03"/>
    <w:rsid w:val="00747E25"/>
    <w:rsid w:val="00751245"/>
    <w:rsid w:val="00753F13"/>
    <w:rsid w:val="00754AE9"/>
    <w:rsid w:val="0075575A"/>
    <w:rsid w:val="0075669D"/>
    <w:rsid w:val="00760AC2"/>
    <w:rsid w:val="007613BB"/>
    <w:rsid w:val="00761F19"/>
    <w:rsid w:val="007623B3"/>
    <w:rsid w:val="00763D9A"/>
    <w:rsid w:val="007677E8"/>
    <w:rsid w:val="0077194A"/>
    <w:rsid w:val="00772580"/>
    <w:rsid w:val="00774CBE"/>
    <w:rsid w:val="00775368"/>
    <w:rsid w:val="00777D71"/>
    <w:rsid w:val="00782865"/>
    <w:rsid w:val="00785641"/>
    <w:rsid w:val="0078576D"/>
    <w:rsid w:val="0078666A"/>
    <w:rsid w:val="0078701B"/>
    <w:rsid w:val="007875E1"/>
    <w:rsid w:val="00787901"/>
    <w:rsid w:val="0079210E"/>
    <w:rsid w:val="00792A0B"/>
    <w:rsid w:val="00794759"/>
    <w:rsid w:val="0079485A"/>
    <w:rsid w:val="00794963"/>
    <w:rsid w:val="0079510D"/>
    <w:rsid w:val="007956F7"/>
    <w:rsid w:val="00795FDA"/>
    <w:rsid w:val="00796214"/>
    <w:rsid w:val="007A1F6B"/>
    <w:rsid w:val="007A41CE"/>
    <w:rsid w:val="007A6AF8"/>
    <w:rsid w:val="007A7BBF"/>
    <w:rsid w:val="007B0989"/>
    <w:rsid w:val="007B1410"/>
    <w:rsid w:val="007B5A58"/>
    <w:rsid w:val="007B6C03"/>
    <w:rsid w:val="007C034B"/>
    <w:rsid w:val="007C03B1"/>
    <w:rsid w:val="007C0FA6"/>
    <w:rsid w:val="007C10F3"/>
    <w:rsid w:val="007C2A9C"/>
    <w:rsid w:val="007C339C"/>
    <w:rsid w:val="007C3FD0"/>
    <w:rsid w:val="007C48B5"/>
    <w:rsid w:val="007C5436"/>
    <w:rsid w:val="007C615F"/>
    <w:rsid w:val="007C6263"/>
    <w:rsid w:val="007C6CC9"/>
    <w:rsid w:val="007C71A4"/>
    <w:rsid w:val="007C7CF7"/>
    <w:rsid w:val="007D0C6C"/>
    <w:rsid w:val="007D132F"/>
    <w:rsid w:val="007D195A"/>
    <w:rsid w:val="007D2B3F"/>
    <w:rsid w:val="007D2FA6"/>
    <w:rsid w:val="007D3251"/>
    <w:rsid w:val="007D5226"/>
    <w:rsid w:val="007D6559"/>
    <w:rsid w:val="007D6F58"/>
    <w:rsid w:val="007D74CE"/>
    <w:rsid w:val="007D766F"/>
    <w:rsid w:val="007D7AB7"/>
    <w:rsid w:val="007E3A86"/>
    <w:rsid w:val="007E411E"/>
    <w:rsid w:val="007E5C46"/>
    <w:rsid w:val="007E5C9B"/>
    <w:rsid w:val="007F0AF6"/>
    <w:rsid w:val="007F1651"/>
    <w:rsid w:val="007F1B29"/>
    <w:rsid w:val="007F1B6B"/>
    <w:rsid w:val="007F1CAE"/>
    <w:rsid w:val="007F414E"/>
    <w:rsid w:val="007F4F39"/>
    <w:rsid w:val="007F525A"/>
    <w:rsid w:val="007F5E4B"/>
    <w:rsid w:val="00800921"/>
    <w:rsid w:val="00800DC8"/>
    <w:rsid w:val="008051EF"/>
    <w:rsid w:val="008062BA"/>
    <w:rsid w:val="00812973"/>
    <w:rsid w:val="008145C6"/>
    <w:rsid w:val="008168E1"/>
    <w:rsid w:val="00817A05"/>
    <w:rsid w:val="00820550"/>
    <w:rsid w:val="00820643"/>
    <w:rsid w:val="00823121"/>
    <w:rsid w:val="00824753"/>
    <w:rsid w:val="0082533C"/>
    <w:rsid w:val="00825D89"/>
    <w:rsid w:val="00826B67"/>
    <w:rsid w:val="00832BF8"/>
    <w:rsid w:val="0083395F"/>
    <w:rsid w:val="00834972"/>
    <w:rsid w:val="0083679F"/>
    <w:rsid w:val="00841A78"/>
    <w:rsid w:val="00843A97"/>
    <w:rsid w:val="00844BD9"/>
    <w:rsid w:val="008464AD"/>
    <w:rsid w:val="00847F7F"/>
    <w:rsid w:val="0085122C"/>
    <w:rsid w:val="00852363"/>
    <w:rsid w:val="00853C49"/>
    <w:rsid w:val="00855165"/>
    <w:rsid w:val="0085567D"/>
    <w:rsid w:val="0085585F"/>
    <w:rsid w:val="00855C49"/>
    <w:rsid w:val="008605AA"/>
    <w:rsid w:val="008608AA"/>
    <w:rsid w:val="00862E53"/>
    <w:rsid w:val="00863612"/>
    <w:rsid w:val="00864309"/>
    <w:rsid w:val="008675F9"/>
    <w:rsid w:val="00867FDB"/>
    <w:rsid w:val="008741B7"/>
    <w:rsid w:val="0087420B"/>
    <w:rsid w:val="00874E0B"/>
    <w:rsid w:val="008774D3"/>
    <w:rsid w:val="0088249C"/>
    <w:rsid w:val="00882F85"/>
    <w:rsid w:val="008840A3"/>
    <w:rsid w:val="008840D8"/>
    <w:rsid w:val="00886BD7"/>
    <w:rsid w:val="00886C64"/>
    <w:rsid w:val="00887229"/>
    <w:rsid w:val="00887B36"/>
    <w:rsid w:val="008934EC"/>
    <w:rsid w:val="00894FB8"/>
    <w:rsid w:val="00894FEF"/>
    <w:rsid w:val="0089659A"/>
    <w:rsid w:val="00896C2F"/>
    <w:rsid w:val="00896C30"/>
    <w:rsid w:val="008A1404"/>
    <w:rsid w:val="008A303B"/>
    <w:rsid w:val="008A3A0D"/>
    <w:rsid w:val="008A48DB"/>
    <w:rsid w:val="008A4F63"/>
    <w:rsid w:val="008A57E3"/>
    <w:rsid w:val="008A5F68"/>
    <w:rsid w:val="008A62D2"/>
    <w:rsid w:val="008A630E"/>
    <w:rsid w:val="008B10FE"/>
    <w:rsid w:val="008B17AA"/>
    <w:rsid w:val="008B3E17"/>
    <w:rsid w:val="008B45D2"/>
    <w:rsid w:val="008C0C4A"/>
    <w:rsid w:val="008C0EDE"/>
    <w:rsid w:val="008C0F2B"/>
    <w:rsid w:val="008C175C"/>
    <w:rsid w:val="008C358B"/>
    <w:rsid w:val="008C6A62"/>
    <w:rsid w:val="008D001E"/>
    <w:rsid w:val="008D2373"/>
    <w:rsid w:val="008D3F56"/>
    <w:rsid w:val="008D65A8"/>
    <w:rsid w:val="008D71A5"/>
    <w:rsid w:val="008D72BD"/>
    <w:rsid w:val="008E105D"/>
    <w:rsid w:val="008E1D79"/>
    <w:rsid w:val="008E3B68"/>
    <w:rsid w:val="008E707F"/>
    <w:rsid w:val="008F013F"/>
    <w:rsid w:val="008F017C"/>
    <w:rsid w:val="008F0577"/>
    <w:rsid w:val="008F3532"/>
    <w:rsid w:val="008F39A5"/>
    <w:rsid w:val="008F4EB4"/>
    <w:rsid w:val="008F5A4B"/>
    <w:rsid w:val="00900589"/>
    <w:rsid w:val="0090151F"/>
    <w:rsid w:val="00901BAB"/>
    <w:rsid w:val="009025B5"/>
    <w:rsid w:val="00902D59"/>
    <w:rsid w:val="0090302E"/>
    <w:rsid w:val="00906745"/>
    <w:rsid w:val="009102CA"/>
    <w:rsid w:val="00911A96"/>
    <w:rsid w:val="00911EA8"/>
    <w:rsid w:val="00913976"/>
    <w:rsid w:val="0091440F"/>
    <w:rsid w:val="009155DC"/>
    <w:rsid w:val="009177B3"/>
    <w:rsid w:val="00917E7B"/>
    <w:rsid w:val="00922FBC"/>
    <w:rsid w:val="00924B35"/>
    <w:rsid w:val="00924D24"/>
    <w:rsid w:val="00926F39"/>
    <w:rsid w:val="00927A23"/>
    <w:rsid w:val="00930601"/>
    <w:rsid w:val="0093098F"/>
    <w:rsid w:val="009309CA"/>
    <w:rsid w:val="00930DAA"/>
    <w:rsid w:val="0093175C"/>
    <w:rsid w:val="0093247F"/>
    <w:rsid w:val="0093465B"/>
    <w:rsid w:val="00935E36"/>
    <w:rsid w:val="00935E3B"/>
    <w:rsid w:val="00936012"/>
    <w:rsid w:val="009366AD"/>
    <w:rsid w:val="00936786"/>
    <w:rsid w:val="00941B6C"/>
    <w:rsid w:val="009423D8"/>
    <w:rsid w:val="00943767"/>
    <w:rsid w:val="00943E2A"/>
    <w:rsid w:val="009440EC"/>
    <w:rsid w:val="009458AF"/>
    <w:rsid w:val="00947F6F"/>
    <w:rsid w:val="0095083C"/>
    <w:rsid w:val="009514DA"/>
    <w:rsid w:val="009516B1"/>
    <w:rsid w:val="00951E9F"/>
    <w:rsid w:val="00952298"/>
    <w:rsid w:val="00952DBE"/>
    <w:rsid w:val="00952F7E"/>
    <w:rsid w:val="00953E2D"/>
    <w:rsid w:val="0095566E"/>
    <w:rsid w:val="00956280"/>
    <w:rsid w:val="00960FF3"/>
    <w:rsid w:val="009614DF"/>
    <w:rsid w:val="009618D1"/>
    <w:rsid w:val="00964ABC"/>
    <w:rsid w:val="00964E2D"/>
    <w:rsid w:val="009673E6"/>
    <w:rsid w:val="00967F11"/>
    <w:rsid w:val="009726DE"/>
    <w:rsid w:val="00975210"/>
    <w:rsid w:val="00975E85"/>
    <w:rsid w:val="00976415"/>
    <w:rsid w:val="00981411"/>
    <w:rsid w:val="00982142"/>
    <w:rsid w:val="00982B5E"/>
    <w:rsid w:val="00984794"/>
    <w:rsid w:val="00986715"/>
    <w:rsid w:val="00986BA7"/>
    <w:rsid w:val="009871E6"/>
    <w:rsid w:val="00987E39"/>
    <w:rsid w:val="009900BC"/>
    <w:rsid w:val="009914D8"/>
    <w:rsid w:val="009917CD"/>
    <w:rsid w:val="00991DFC"/>
    <w:rsid w:val="009924D1"/>
    <w:rsid w:val="00993672"/>
    <w:rsid w:val="00994BCD"/>
    <w:rsid w:val="009955C6"/>
    <w:rsid w:val="009A022A"/>
    <w:rsid w:val="009A0F06"/>
    <w:rsid w:val="009A1D58"/>
    <w:rsid w:val="009A2357"/>
    <w:rsid w:val="009B34C5"/>
    <w:rsid w:val="009B4949"/>
    <w:rsid w:val="009B5D43"/>
    <w:rsid w:val="009B682E"/>
    <w:rsid w:val="009B686F"/>
    <w:rsid w:val="009B715B"/>
    <w:rsid w:val="009B77B1"/>
    <w:rsid w:val="009C0507"/>
    <w:rsid w:val="009C083A"/>
    <w:rsid w:val="009C09A9"/>
    <w:rsid w:val="009C18E4"/>
    <w:rsid w:val="009C1B4D"/>
    <w:rsid w:val="009C2264"/>
    <w:rsid w:val="009C51D0"/>
    <w:rsid w:val="009C524A"/>
    <w:rsid w:val="009C5539"/>
    <w:rsid w:val="009C77B6"/>
    <w:rsid w:val="009D4407"/>
    <w:rsid w:val="009D5666"/>
    <w:rsid w:val="009D699F"/>
    <w:rsid w:val="009E0E31"/>
    <w:rsid w:val="009E1161"/>
    <w:rsid w:val="009F26BA"/>
    <w:rsid w:val="009F334F"/>
    <w:rsid w:val="009F3FC2"/>
    <w:rsid w:val="009F63F4"/>
    <w:rsid w:val="009F7487"/>
    <w:rsid w:val="00A00F77"/>
    <w:rsid w:val="00A01CAE"/>
    <w:rsid w:val="00A02676"/>
    <w:rsid w:val="00A02865"/>
    <w:rsid w:val="00A0466F"/>
    <w:rsid w:val="00A050FB"/>
    <w:rsid w:val="00A07676"/>
    <w:rsid w:val="00A07A8E"/>
    <w:rsid w:val="00A11362"/>
    <w:rsid w:val="00A11B3D"/>
    <w:rsid w:val="00A11D93"/>
    <w:rsid w:val="00A14292"/>
    <w:rsid w:val="00A1476B"/>
    <w:rsid w:val="00A17657"/>
    <w:rsid w:val="00A25640"/>
    <w:rsid w:val="00A2611B"/>
    <w:rsid w:val="00A2626C"/>
    <w:rsid w:val="00A2638E"/>
    <w:rsid w:val="00A26672"/>
    <w:rsid w:val="00A314A1"/>
    <w:rsid w:val="00A32506"/>
    <w:rsid w:val="00A32A34"/>
    <w:rsid w:val="00A3300D"/>
    <w:rsid w:val="00A33EED"/>
    <w:rsid w:val="00A3730D"/>
    <w:rsid w:val="00A3791F"/>
    <w:rsid w:val="00A37EA7"/>
    <w:rsid w:val="00A403D0"/>
    <w:rsid w:val="00A40621"/>
    <w:rsid w:val="00A41517"/>
    <w:rsid w:val="00A42759"/>
    <w:rsid w:val="00A42F6C"/>
    <w:rsid w:val="00A45613"/>
    <w:rsid w:val="00A4661E"/>
    <w:rsid w:val="00A4790F"/>
    <w:rsid w:val="00A47AB9"/>
    <w:rsid w:val="00A50B18"/>
    <w:rsid w:val="00A51D25"/>
    <w:rsid w:val="00A524A0"/>
    <w:rsid w:val="00A52A95"/>
    <w:rsid w:val="00A540FF"/>
    <w:rsid w:val="00A54ABE"/>
    <w:rsid w:val="00A55D1C"/>
    <w:rsid w:val="00A577E6"/>
    <w:rsid w:val="00A607D0"/>
    <w:rsid w:val="00A61E31"/>
    <w:rsid w:val="00A62DDB"/>
    <w:rsid w:val="00A630F1"/>
    <w:rsid w:val="00A63B17"/>
    <w:rsid w:val="00A64B82"/>
    <w:rsid w:val="00A66C97"/>
    <w:rsid w:val="00A67CF1"/>
    <w:rsid w:val="00A7110C"/>
    <w:rsid w:val="00A71728"/>
    <w:rsid w:val="00A7172D"/>
    <w:rsid w:val="00A7270E"/>
    <w:rsid w:val="00A7392D"/>
    <w:rsid w:val="00A75FCC"/>
    <w:rsid w:val="00A761AF"/>
    <w:rsid w:val="00A7641A"/>
    <w:rsid w:val="00A80745"/>
    <w:rsid w:val="00A905A5"/>
    <w:rsid w:val="00A9166D"/>
    <w:rsid w:val="00A91BEA"/>
    <w:rsid w:val="00A947D2"/>
    <w:rsid w:val="00A96753"/>
    <w:rsid w:val="00A9701B"/>
    <w:rsid w:val="00A976C7"/>
    <w:rsid w:val="00A97E51"/>
    <w:rsid w:val="00AA0917"/>
    <w:rsid w:val="00AA3292"/>
    <w:rsid w:val="00AA3A8D"/>
    <w:rsid w:val="00AA43F9"/>
    <w:rsid w:val="00AA5621"/>
    <w:rsid w:val="00AA6A14"/>
    <w:rsid w:val="00AB14DB"/>
    <w:rsid w:val="00AB329B"/>
    <w:rsid w:val="00AB3E71"/>
    <w:rsid w:val="00AB6210"/>
    <w:rsid w:val="00AC026E"/>
    <w:rsid w:val="00AC3E10"/>
    <w:rsid w:val="00AC3FFC"/>
    <w:rsid w:val="00AC5B14"/>
    <w:rsid w:val="00AD2CFF"/>
    <w:rsid w:val="00AD55CE"/>
    <w:rsid w:val="00AD6911"/>
    <w:rsid w:val="00AD727C"/>
    <w:rsid w:val="00AD77B8"/>
    <w:rsid w:val="00AE0805"/>
    <w:rsid w:val="00AE0C15"/>
    <w:rsid w:val="00AE0FB2"/>
    <w:rsid w:val="00AE2F1F"/>
    <w:rsid w:val="00AE4927"/>
    <w:rsid w:val="00AE4DB2"/>
    <w:rsid w:val="00AE7127"/>
    <w:rsid w:val="00AF016F"/>
    <w:rsid w:val="00AF2ADC"/>
    <w:rsid w:val="00AF3B12"/>
    <w:rsid w:val="00AF42F3"/>
    <w:rsid w:val="00AF7A68"/>
    <w:rsid w:val="00B00119"/>
    <w:rsid w:val="00B00C6B"/>
    <w:rsid w:val="00B011CB"/>
    <w:rsid w:val="00B039A6"/>
    <w:rsid w:val="00B04C7B"/>
    <w:rsid w:val="00B073B7"/>
    <w:rsid w:val="00B10423"/>
    <w:rsid w:val="00B10456"/>
    <w:rsid w:val="00B10ADD"/>
    <w:rsid w:val="00B10F61"/>
    <w:rsid w:val="00B1219D"/>
    <w:rsid w:val="00B12FF1"/>
    <w:rsid w:val="00B14704"/>
    <w:rsid w:val="00B149C9"/>
    <w:rsid w:val="00B20427"/>
    <w:rsid w:val="00B2145F"/>
    <w:rsid w:val="00B21D65"/>
    <w:rsid w:val="00B227BF"/>
    <w:rsid w:val="00B22A14"/>
    <w:rsid w:val="00B249BF"/>
    <w:rsid w:val="00B30090"/>
    <w:rsid w:val="00B303BB"/>
    <w:rsid w:val="00B337C4"/>
    <w:rsid w:val="00B33FAB"/>
    <w:rsid w:val="00B37BF9"/>
    <w:rsid w:val="00B37D10"/>
    <w:rsid w:val="00B41B8D"/>
    <w:rsid w:val="00B435A8"/>
    <w:rsid w:val="00B4397A"/>
    <w:rsid w:val="00B43EDC"/>
    <w:rsid w:val="00B44ECE"/>
    <w:rsid w:val="00B45296"/>
    <w:rsid w:val="00B45331"/>
    <w:rsid w:val="00B45A90"/>
    <w:rsid w:val="00B47D5F"/>
    <w:rsid w:val="00B50710"/>
    <w:rsid w:val="00B50973"/>
    <w:rsid w:val="00B50BAB"/>
    <w:rsid w:val="00B51B0C"/>
    <w:rsid w:val="00B53D9B"/>
    <w:rsid w:val="00B572A1"/>
    <w:rsid w:val="00B57E57"/>
    <w:rsid w:val="00B60D81"/>
    <w:rsid w:val="00B621D0"/>
    <w:rsid w:val="00B62AF0"/>
    <w:rsid w:val="00B63934"/>
    <w:rsid w:val="00B63AE0"/>
    <w:rsid w:val="00B65340"/>
    <w:rsid w:val="00B65D1D"/>
    <w:rsid w:val="00B71395"/>
    <w:rsid w:val="00B71AC5"/>
    <w:rsid w:val="00B72365"/>
    <w:rsid w:val="00B726FE"/>
    <w:rsid w:val="00B73243"/>
    <w:rsid w:val="00B73773"/>
    <w:rsid w:val="00B739AD"/>
    <w:rsid w:val="00B75B57"/>
    <w:rsid w:val="00B75CDB"/>
    <w:rsid w:val="00B75F6F"/>
    <w:rsid w:val="00B773C1"/>
    <w:rsid w:val="00B83683"/>
    <w:rsid w:val="00B86D1E"/>
    <w:rsid w:val="00B966FC"/>
    <w:rsid w:val="00B972D8"/>
    <w:rsid w:val="00B97723"/>
    <w:rsid w:val="00BA0128"/>
    <w:rsid w:val="00BA35B0"/>
    <w:rsid w:val="00BA3867"/>
    <w:rsid w:val="00BA38FA"/>
    <w:rsid w:val="00BA4810"/>
    <w:rsid w:val="00BA5297"/>
    <w:rsid w:val="00BA596F"/>
    <w:rsid w:val="00BA5AA9"/>
    <w:rsid w:val="00BB0708"/>
    <w:rsid w:val="00BB0C99"/>
    <w:rsid w:val="00BB0EB6"/>
    <w:rsid w:val="00BB1273"/>
    <w:rsid w:val="00BB435D"/>
    <w:rsid w:val="00BB4D40"/>
    <w:rsid w:val="00BB55F8"/>
    <w:rsid w:val="00BB5E87"/>
    <w:rsid w:val="00BB6CF5"/>
    <w:rsid w:val="00BB73F5"/>
    <w:rsid w:val="00BB781B"/>
    <w:rsid w:val="00BC25B9"/>
    <w:rsid w:val="00BC60E1"/>
    <w:rsid w:val="00BC6206"/>
    <w:rsid w:val="00BC696D"/>
    <w:rsid w:val="00BC6C6D"/>
    <w:rsid w:val="00BC6DA2"/>
    <w:rsid w:val="00BD0798"/>
    <w:rsid w:val="00BD240C"/>
    <w:rsid w:val="00BD31BC"/>
    <w:rsid w:val="00BD631F"/>
    <w:rsid w:val="00BD7961"/>
    <w:rsid w:val="00BD7FCC"/>
    <w:rsid w:val="00BE1679"/>
    <w:rsid w:val="00BE171D"/>
    <w:rsid w:val="00BE33DF"/>
    <w:rsid w:val="00BE359E"/>
    <w:rsid w:val="00BE48C1"/>
    <w:rsid w:val="00BE5281"/>
    <w:rsid w:val="00BE7719"/>
    <w:rsid w:val="00BF052D"/>
    <w:rsid w:val="00BF0E0B"/>
    <w:rsid w:val="00BF3115"/>
    <w:rsid w:val="00BF35FF"/>
    <w:rsid w:val="00BF4C31"/>
    <w:rsid w:val="00C02233"/>
    <w:rsid w:val="00C02318"/>
    <w:rsid w:val="00C03A3C"/>
    <w:rsid w:val="00C04610"/>
    <w:rsid w:val="00C05515"/>
    <w:rsid w:val="00C055AD"/>
    <w:rsid w:val="00C077B5"/>
    <w:rsid w:val="00C10987"/>
    <w:rsid w:val="00C11270"/>
    <w:rsid w:val="00C1618E"/>
    <w:rsid w:val="00C166A6"/>
    <w:rsid w:val="00C170AD"/>
    <w:rsid w:val="00C24816"/>
    <w:rsid w:val="00C2706E"/>
    <w:rsid w:val="00C30B3F"/>
    <w:rsid w:val="00C31A47"/>
    <w:rsid w:val="00C32064"/>
    <w:rsid w:val="00C34F0D"/>
    <w:rsid w:val="00C355E9"/>
    <w:rsid w:val="00C35CA9"/>
    <w:rsid w:val="00C40B0A"/>
    <w:rsid w:val="00C41B00"/>
    <w:rsid w:val="00C43629"/>
    <w:rsid w:val="00C4395C"/>
    <w:rsid w:val="00C458C6"/>
    <w:rsid w:val="00C45E5D"/>
    <w:rsid w:val="00C47ADD"/>
    <w:rsid w:val="00C504A8"/>
    <w:rsid w:val="00C530C6"/>
    <w:rsid w:val="00C541DE"/>
    <w:rsid w:val="00C54D43"/>
    <w:rsid w:val="00C61D4C"/>
    <w:rsid w:val="00C6486D"/>
    <w:rsid w:val="00C66A84"/>
    <w:rsid w:val="00C67B35"/>
    <w:rsid w:val="00C70415"/>
    <w:rsid w:val="00C70BB9"/>
    <w:rsid w:val="00C717F2"/>
    <w:rsid w:val="00C71AAE"/>
    <w:rsid w:val="00C7409A"/>
    <w:rsid w:val="00C7463A"/>
    <w:rsid w:val="00C74FDE"/>
    <w:rsid w:val="00C75B2C"/>
    <w:rsid w:val="00C82BCB"/>
    <w:rsid w:val="00C830BB"/>
    <w:rsid w:val="00C8411D"/>
    <w:rsid w:val="00C84305"/>
    <w:rsid w:val="00C85913"/>
    <w:rsid w:val="00C872E7"/>
    <w:rsid w:val="00C874C1"/>
    <w:rsid w:val="00C87E53"/>
    <w:rsid w:val="00C913F7"/>
    <w:rsid w:val="00C91912"/>
    <w:rsid w:val="00C91CE0"/>
    <w:rsid w:val="00C93DFA"/>
    <w:rsid w:val="00C94081"/>
    <w:rsid w:val="00C94D85"/>
    <w:rsid w:val="00C963D0"/>
    <w:rsid w:val="00C96A5A"/>
    <w:rsid w:val="00C97CC5"/>
    <w:rsid w:val="00CA1D5E"/>
    <w:rsid w:val="00CA2EB6"/>
    <w:rsid w:val="00CA3572"/>
    <w:rsid w:val="00CA45E6"/>
    <w:rsid w:val="00CA4D20"/>
    <w:rsid w:val="00CA5428"/>
    <w:rsid w:val="00CA65EF"/>
    <w:rsid w:val="00CB0767"/>
    <w:rsid w:val="00CB1143"/>
    <w:rsid w:val="00CB3210"/>
    <w:rsid w:val="00CB4190"/>
    <w:rsid w:val="00CB4AA2"/>
    <w:rsid w:val="00CB5D26"/>
    <w:rsid w:val="00CB6674"/>
    <w:rsid w:val="00CB7AF8"/>
    <w:rsid w:val="00CB7D78"/>
    <w:rsid w:val="00CC0F85"/>
    <w:rsid w:val="00CC10D8"/>
    <w:rsid w:val="00CC148B"/>
    <w:rsid w:val="00CC18FC"/>
    <w:rsid w:val="00CC36DC"/>
    <w:rsid w:val="00CC705C"/>
    <w:rsid w:val="00CD08D0"/>
    <w:rsid w:val="00CD58C7"/>
    <w:rsid w:val="00CD626E"/>
    <w:rsid w:val="00CD63F6"/>
    <w:rsid w:val="00CD69BD"/>
    <w:rsid w:val="00CD7F06"/>
    <w:rsid w:val="00CE106D"/>
    <w:rsid w:val="00CE1EF8"/>
    <w:rsid w:val="00CE21DD"/>
    <w:rsid w:val="00CE2715"/>
    <w:rsid w:val="00CE2E3D"/>
    <w:rsid w:val="00CE38F9"/>
    <w:rsid w:val="00CE4D7D"/>
    <w:rsid w:val="00CE582B"/>
    <w:rsid w:val="00CE6A1E"/>
    <w:rsid w:val="00CE6DFE"/>
    <w:rsid w:val="00CE7147"/>
    <w:rsid w:val="00CE76E4"/>
    <w:rsid w:val="00CF4617"/>
    <w:rsid w:val="00CF6BCB"/>
    <w:rsid w:val="00D01B55"/>
    <w:rsid w:val="00D020A8"/>
    <w:rsid w:val="00D020D0"/>
    <w:rsid w:val="00D027B9"/>
    <w:rsid w:val="00D0477A"/>
    <w:rsid w:val="00D04FC9"/>
    <w:rsid w:val="00D06FFE"/>
    <w:rsid w:val="00D102D7"/>
    <w:rsid w:val="00D11EBF"/>
    <w:rsid w:val="00D12095"/>
    <w:rsid w:val="00D1485D"/>
    <w:rsid w:val="00D14B4C"/>
    <w:rsid w:val="00D1587E"/>
    <w:rsid w:val="00D16C1A"/>
    <w:rsid w:val="00D16F90"/>
    <w:rsid w:val="00D204DF"/>
    <w:rsid w:val="00D21397"/>
    <w:rsid w:val="00D227DE"/>
    <w:rsid w:val="00D2298C"/>
    <w:rsid w:val="00D30419"/>
    <w:rsid w:val="00D3478C"/>
    <w:rsid w:val="00D36CEF"/>
    <w:rsid w:val="00D37078"/>
    <w:rsid w:val="00D42E57"/>
    <w:rsid w:val="00D43AA9"/>
    <w:rsid w:val="00D459F1"/>
    <w:rsid w:val="00D475E0"/>
    <w:rsid w:val="00D5221E"/>
    <w:rsid w:val="00D53D3F"/>
    <w:rsid w:val="00D568A1"/>
    <w:rsid w:val="00D5772D"/>
    <w:rsid w:val="00D60B38"/>
    <w:rsid w:val="00D6158E"/>
    <w:rsid w:val="00D617C1"/>
    <w:rsid w:val="00D653FC"/>
    <w:rsid w:val="00D660F3"/>
    <w:rsid w:val="00D665FE"/>
    <w:rsid w:val="00D66DC8"/>
    <w:rsid w:val="00D71B3E"/>
    <w:rsid w:val="00D7248D"/>
    <w:rsid w:val="00D73A7B"/>
    <w:rsid w:val="00D744D1"/>
    <w:rsid w:val="00D74841"/>
    <w:rsid w:val="00D75070"/>
    <w:rsid w:val="00D7542D"/>
    <w:rsid w:val="00D75C9A"/>
    <w:rsid w:val="00D77EEB"/>
    <w:rsid w:val="00D816C5"/>
    <w:rsid w:val="00D8243F"/>
    <w:rsid w:val="00D827CD"/>
    <w:rsid w:val="00D83746"/>
    <w:rsid w:val="00D837FF"/>
    <w:rsid w:val="00D875BF"/>
    <w:rsid w:val="00D87650"/>
    <w:rsid w:val="00D906DC"/>
    <w:rsid w:val="00D9081A"/>
    <w:rsid w:val="00D914A2"/>
    <w:rsid w:val="00D91AF4"/>
    <w:rsid w:val="00D9579C"/>
    <w:rsid w:val="00D95DAB"/>
    <w:rsid w:val="00D96D9D"/>
    <w:rsid w:val="00DA0E17"/>
    <w:rsid w:val="00DA10BB"/>
    <w:rsid w:val="00DA1F2E"/>
    <w:rsid w:val="00DA4941"/>
    <w:rsid w:val="00DA6BCB"/>
    <w:rsid w:val="00DA6F24"/>
    <w:rsid w:val="00DA79BF"/>
    <w:rsid w:val="00DA7B94"/>
    <w:rsid w:val="00DB03CD"/>
    <w:rsid w:val="00DB0710"/>
    <w:rsid w:val="00DB1D85"/>
    <w:rsid w:val="00DB3308"/>
    <w:rsid w:val="00DB5888"/>
    <w:rsid w:val="00DB754D"/>
    <w:rsid w:val="00DB7D9C"/>
    <w:rsid w:val="00DC03EF"/>
    <w:rsid w:val="00DC3315"/>
    <w:rsid w:val="00DC392B"/>
    <w:rsid w:val="00DC77D6"/>
    <w:rsid w:val="00DD0021"/>
    <w:rsid w:val="00DD0699"/>
    <w:rsid w:val="00DD12BB"/>
    <w:rsid w:val="00DD17B8"/>
    <w:rsid w:val="00DD23B3"/>
    <w:rsid w:val="00DD2990"/>
    <w:rsid w:val="00DD35B0"/>
    <w:rsid w:val="00DD3B82"/>
    <w:rsid w:val="00DD4AC3"/>
    <w:rsid w:val="00DD5510"/>
    <w:rsid w:val="00DD5758"/>
    <w:rsid w:val="00DD5B9A"/>
    <w:rsid w:val="00DD6184"/>
    <w:rsid w:val="00DD6747"/>
    <w:rsid w:val="00DD7263"/>
    <w:rsid w:val="00DE45E2"/>
    <w:rsid w:val="00DE58CD"/>
    <w:rsid w:val="00DF0086"/>
    <w:rsid w:val="00DF20C5"/>
    <w:rsid w:val="00DF4FCE"/>
    <w:rsid w:val="00DF5EEC"/>
    <w:rsid w:val="00DF7F41"/>
    <w:rsid w:val="00E0009D"/>
    <w:rsid w:val="00E00A3C"/>
    <w:rsid w:val="00E027E7"/>
    <w:rsid w:val="00E02C15"/>
    <w:rsid w:val="00E02DE2"/>
    <w:rsid w:val="00E02F4B"/>
    <w:rsid w:val="00E02F54"/>
    <w:rsid w:val="00E02F58"/>
    <w:rsid w:val="00E03D3A"/>
    <w:rsid w:val="00E05570"/>
    <w:rsid w:val="00E055C1"/>
    <w:rsid w:val="00E06C3A"/>
    <w:rsid w:val="00E07C61"/>
    <w:rsid w:val="00E12488"/>
    <w:rsid w:val="00E151F8"/>
    <w:rsid w:val="00E155B2"/>
    <w:rsid w:val="00E15B6A"/>
    <w:rsid w:val="00E16251"/>
    <w:rsid w:val="00E16B73"/>
    <w:rsid w:val="00E16C88"/>
    <w:rsid w:val="00E17522"/>
    <w:rsid w:val="00E1764C"/>
    <w:rsid w:val="00E22311"/>
    <w:rsid w:val="00E22B94"/>
    <w:rsid w:val="00E23678"/>
    <w:rsid w:val="00E24772"/>
    <w:rsid w:val="00E247CD"/>
    <w:rsid w:val="00E249AA"/>
    <w:rsid w:val="00E26300"/>
    <w:rsid w:val="00E305F9"/>
    <w:rsid w:val="00E31F88"/>
    <w:rsid w:val="00E3250A"/>
    <w:rsid w:val="00E33018"/>
    <w:rsid w:val="00E34437"/>
    <w:rsid w:val="00E34C7C"/>
    <w:rsid w:val="00E350AD"/>
    <w:rsid w:val="00E35351"/>
    <w:rsid w:val="00E40172"/>
    <w:rsid w:val="00E42BFA"/>
    <w:rsid w:val="00E43BBA"/>
    <w:rsid w:val="00E43C7E"/>
    <w:rsid w:val="00E45B42"/>
    <w:rsid w:val="00E46131"/>
    <w:rsid w:val="00E51845"/>
    <w:rsid w:val="00E52747"/>
    <w:rsid w:val="00E52B01"/>
    <w:rsid w:val="00E53809"/>
    <w:rsid w:val="00E54E74"/>
    <w:rsid w:val="00E55526"/>
    <w:rsid w:val="00E55E3C"/>
    <w:rsid w:val="00E608C7"/>
    <w:rsid w:val="00E618E4"/>
    <w:rsid w:val="00E625C3"/>
    <w:rsid w:val="00E62B5E"/>
    <w:rsid w:val="00E64263"/>
    <w:rsid w:val="00E65987"/>
    <w:rsid w:val="00E66C71"/>
    <w:rsid w:val="00E70698"/>
    <w:rsid w:val="00E707F0"/>
    <w:rsid w:val="00E71712"/>
    <w:rsid w:val="00E71F7E"/>
    <w:rsid w:val="00E747BD"/>
    <w:rsid w:val="00E74E46"/>
    <w:rsid w:val="00E754E2"/>
    <w:rsid w:val="00E80C36"/>
    <w:rsid w:val="00E81F4A"/>
    <w:rsid w:val="00E824C9"/>
    <w:rsid w:val="00E83078"/>
    <w:rsid w:val="00E83560"/>
    <w:rsid w:val="00E8541A"/>
    <w:rsid w:val="00E85940"/>
    <w:rsid w:val="00E86C73"/>
    <w:rsid w:val="00E90973"/>
    <w:rsid w:val="00E9264E"/>
    <w:rsid w:val="00E92AAC"/>
    <w:rsid w:val="00E94321"/>
    <w:rsid w:val="00E96622"/>
    <w:rsid w:val="00E977C3"/>
    <w:rsid w:val="00EA0AA5"/>
    <w:rsid w:val="00EA1753"/>
    <w:rsid w:val="00EA1DA2"/>
    <w:rsid w:val="00EA3E8E"/>
    <w:rsid w:val="00EA5BE8"/>
    <w:rsid w:val="00EB0381"/>
    <w:rsid w:val="00EB0873"/>
    <w:rsid w:val="00EB0B2B"/>
    <w:rsid w:val="00EB1618"/>
    <w:rsid w:val="00EB22BF"/>
    <w:rsid w:val="00EB3B01"/>
    <w:rsid w:val="00EB5571"/>
    <w:rsid w:val="00EB56B4"/>
    <w:rsid w:val="00EC0149"/>
    <w:rsid w:val="00EC16EF"/>
    <w:rsid w:val="00EC1DD6"/>
    <w:rsid w:val="00EC34F7"/>
    <w:rsid w:val="00EC3792"/>
    <w:rsid w:val="00EC48B1"/>
    <w:rsid w:val="00EC4DEC"/>
    <w:rsid w:val="00EC695C"/>
    <w:rsid w:val="00EC7016"/>
    <w:rsid w:val="00ED000B"/>
    <w:rsid w:val="00ED0843"/>
    <w:rsid w:val="00ED11B8"/>
    <w:rsid w:val="00ED2836"/>
    <w:rsid w:val="00ED29DB"/>
    <w:rsid w:val="00ED43E3"/>
    <w:rsid w:val="00ED4730"/>
    <w:rsid w:val="00ED4803"/>
    <w:rsid w:val="00ED58E5"/>
    <w:rsid w:val="00ED7BC3"/>
    <w:rsid w:val="00EE086F"/>
    <w:rsid w:val="00EE3058"/>
    <w:rsid w:val="00EE392A"/>
    <w:rsid w:val="00EE4C36"/>
    <w:rsid w:val="00EE5F32"/>
    <w:rsid w:val="00EF0358"/>
    <w:rsid w:val="00EF208D"/>
    <w:rsid w:val="00EF3217"/>
    <w:rsid w:val="00EF5BF1"/>
    <w:rsid w:val="00EF6229"/>
    <w:rsid w:val="00EF695F"/>
    <w:rsid w:val="00F00465"/>
    <w:rsid w:val="00F01654"/>
    <w:rsid w:val="00F0428E"/>
    <w:rsid w:val="00F04A94"/>
    <w:rsid w:val="00F052A9"/>
    <w:rsid w:val="00F06298"/>
    <w:rsid w:val="00F0681B"/>
    <w:rsid w:val="00F06C8C"/>
    <w:rsid w:val="00F07E2F"/>
    <w:rsid w:val="00F10442"/>
    <w:rsid w:val="00F105A7"/>
    <w:rsid w:val="00F10802"/>
    <w:rsid w:val="00F1335A"/>
    <w:rsid w:val="00F13EA8"/>
    <w:rsid w:val="00F13F42"/>
    <w:rsid w:val="00F14588"/>
    <w:rsid w:val="00F14D49"/>
    <w:rsid w:val="00F15AAA"/>
    <w:rsid w:val="00F20873"/>
    <w:rsid w:val="00F21200"/>
    <w:rsid w:val="00F21E3D"/>
    <w:rsid w:val="00F23B51"/>
    <w:rsid w:val="00F244C4"/>
    <w:rsid w:val="00F25871"/>
    <w:rsid w:val="00F25BAA"/>
    <w:rsid w:val="00F30982"/>
    <w:rsid w:val="00F30DB7"/>
    <w:rsid w:val="00F30DDC"/>
    <w:rsid w:val="00F33285"/>
    <w:rsid w:val="00F34EDC"/>
    <w:rsid w:val="00F34FDB"/>
    <w:rsid w:val="00F406CD"/>
    <w:rsid w:val="00F40890"/>
    <w:rsid w:val="00F410D3"/>
    <w:rsid w:val="00F42A93"/>
    <w:rsid w:val="00F42C3A"/>
    <w:rsid w:val="00F443D1"/>
    <w:rsid w:val="00F46181"/>
    <w:rsid w:val="00F4687A"/>
    <w:rsid w:val="00F47645"/>
    <w:rsid w:val="00F5000C"/>
    <w:rsid w:val="00F5535B"/>
    <w:rsid w:val="00F57069"/>
    <w:rsid w:val="00F57958"/>
    <w:rsid w:val="00F6049E"/>
    <w:rsid w:val="00F62BEF"/>
    <w:rsid w:val="00F63F52"/>
    <w:rsid w:val="00F64EF3"/>
    <w:rsid w:val="00F64F0B"/>
    <w:rsid w:val="00F717C8"/>
    <w:rsid w:val="00F71D9B"/>
    <w:rsid w:val="00F80F0D"/>
    <w:rsid w:val="00F81371"/>
    <w:rsid w:val="00F8319D"/>
    <w:rsid w:val="00F833F3"/>
    <w:rsid w:val="00F84857"/>
    <w:rsid w:val="00F85CFF"/>
    <w:rsid w:val="00F8690A"/>
    <w:rsid w:val="00F91073"/>
    <w:rsid w:val="00F936BC"/>
    <w:rsid w:val="00F93B04"/>
    <w:rsid w:val="00F94D6F"/>
    <w:rsid w:val="00F95864"/>
    <w:rsid w:val="00F95E7E"/>
    <w:rsid w:val="00F96545"/>
    <w:rsid w:val="00F9692A"/>
    <w:rsid w:val="00F97541"/>
    <w:rsid w:val="00F97684"/>
    <w:rsid w:val="00FA0AC9"/>
    <w:rsid w:val="00FA1280"/>
    <w:rsid w:val="00FA1A4C"/>
    <w:rsid w:val="00FA1BBC"/>
    <w:rsid w:val="00FA21EB"/>
    <w:rsid w:val="00FA2451"/>
    <w:rsid w:val="00FA28B8"/>
    <w:rsid w:val="00FA662C"/>
    <w:rsid w:val="00FB1100"/>
    <w:rsid w:val="00FB2413"/>
    <w:rsid w:val="00FB325C"/>
    <w:rsid w:val="00FC1A40"/>
    <w:rsid w:val="00FC31F9"/>
    <w:rsid w:val="00FC3F45"/>
    <w:rsid w:val="00FC505A"/>
    <w:rsid w:val="00FC6386"/>
    <w:rsid w:val="00FD0380"/>
    <w:rsid w:val="00FD360D"/>
    <w:rsid w:val="00FD366D"/>
    <w:rsid w:val="00FD550C"/>
    <w:rsid w:val="00FD68D6"/>
    <w:rsid w:val="00FD6DFA"/>
    <w:rsid w:val="00FD7208"/>
    <w:rsid w:val="00FE28EB"/>
    <w:rsid w:val="00FE36CA"/>
    <w:rsid w:val="00FE388D"/>
    <w:rsid w:val="00FE489A"/>
    <w:rsid w:val="00FE510B"/>
    <w:rsid w:val="00FE60EF"/>
    <w:rsid w:val="00FE6710"/>
    <w:rsid w:val="00FE7311"/>
    <w:rsid w:val="00FE7372"/>
    <w:rsid w:val="00FE77DB"/>
    <w:rsid w:val="00FF1A51"/>
    <w:rsid w:val="00FF20D2"/>
    <w:rsid w:val="00FF4361"/>
    <w:rsid w:val="00FF4834"/>
    <w:rsid w:val="00FF4B97"/>
    <w:rsid w:val="00FF4BA4"/>
    <w:rsid w:val="00FF5D7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A8C50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5F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350AD"/>
    <w:rPr>
      <w:rFonts w:ascii="Helvetica" w:hAnsi="Helvetica"/>
      <w:sz w:val="14"/>
      <w:szCs w:val="14"/>
    </w:rPr>
  </w:style>
  <w:style w:type="character" w:customStyle="1" w:styleId="s1">
    <w:name w:val="s1"/>
    <w:basedOn w:val="DefaultParagraphFont"/>
    <w:rsid w:val="00E350AD"/>
    <w:rPr>
      <w:rFonts w:ascii="Helvetica" w:hAnsi="Helvetica" w:hint="default"/>
      <w:sz w:val="8"/>
      <w:szCs w:val="8"/>
    </w:rPr>
  </w:style>
  <w:style w:type="paragraph" w:styleId="ListParagraph">
    <w:name w:val="List Paragraph"/>
    <w:basedOn w:val="Normal"/>
    <w:uiPriority w:val="34"/>
    <w:qFormat/>
    <w:rsid w:val="00575509"/>
    <w:pPr>
      <w:ind w:left="720"/>
      <w:contextualSpacing/>
    </w:pPr>
    <w:rPr>
      <w:rFonts w:asciiTheme="minorHAnsi" w:hAnsiTheme="minorHAnsi" w:cstheme="minorBidi"/>
    </w:rPr>
  </w:style>
  <w:style w:type="paragraph" w:styleId="FootnoteText">
    <w:name w:val="footnote text"/>
    <w:basedOn w:val="Normal"/>
    <w:link w:val="FootnoteTextChar"/>
    <w:uiPriority w:val="99"/>
    <w:unhideWhenUsed/>
    <w:rsid w:val="00D914A2"/>
    <w:rPr>
      <w:rFonts w:asciiTheme="minorHAnsi" w:hAnsiTheme="minorHAnsi" w:cstheme="minorBidi"/>
    </w:rPr>
  </w:style>
  <w:style w:type="character" w:customStyle="1" w:styleId="FootnoteTextChar">
    <w:name w:val="Footnote Text Char"/>
    <w:basedOn w:val="DefaultParagraphFont"/>
    <w:link w:val="FootnoteText"/>
    <w:uiPriority w:val="99"/>
    <w:rsid w:val="00D914A2"/>
  </w:style>
  <w:style w:type="character" w:styleId="FootnoteReference">
    <w:name w:val="footnote reference"/>
    <w:basedOn w:val="DefaultParagraphFont"/>
    <w:uiPriority w:val="99"/>
    <w:unhideWhenUsed/>
    <w:rsid w:val="00D914A2"/>
    <w:rPr>
      <w:vertAlign w:val="superscript"/>
    </w:rPr>
  </w:style>
  <w:style w:type="character" w:customStyle="1" w:styleId="apple-converted-space">
    <w:name w:val="apple-converted-space"/>
    <w:basedOn w:val="DefaultParagraphFont"/>
    <w:rsid w:val="0067292B"/>
  </w:style>
  <w:style w:type="paragraph" w:styleId="EndnoteText">
    <w:name w:val="endnote text"/>
    <w:basedOn w:val="Normal"/>
    <w:link w:val="EndnoteTextChar"/>
    <w:uiPriority w:val="99"/>
    <w:unhideWhenUsed/>
    <w:rsid w:val="007E5C46"/>
    <w:rPr>
      <w:rFonts w:asciiTheme="minorHAnsi" w:eastAsiaTheme="minorEastAsia" w:hAnsiTheme="minorHAnsi" w:cstheme="minorBidi"/>
    </w:rPr>
  </w:style>
  <w:style w:type="character" w:customStyle="1" w:styleId="EndnoteTextChar">
    <w:name w:val="Endnote Text Char"/>
    <w:basedOn w:val="DefaultParagraphFont"/>
    <w:link w:val="EndnoteText"/>
    <w:uiPriority w:val="99"/>
    <w:rsid w:val="007E5C46"/>
    <w:rPr>
      <w:rFonts w:eastAsiaTheme="minorEastAsia"/>
    </w:rPr>
  </w:style>
  <w:style w:type="paragraph" w:customStyle="1" w:styleId="p2">
    <w:name w:val="p2"/>
    <w:basedOn w:val="Normal"/>
    <w:rsid w:val="007E5C46"/>
    <w:rPr>
      <w:rFonts w:ascii="Helvetica" w:hAnsi="Helvetica"/>
      <w:color w:val="454545"/>
      <w:sz w:val="18"/>
      <w:szCs w:val="18"/>
    </w:rPr>
  </w:style>
  <w:style w:type="character" w:styleId="Emphasis">
    <w:name w:val="Emphasis"/>
    <w:basedOn w:val="DefaultParagraphFont"/>
    <w:uiPriority w:val="20"/>
    <w:qFormat/>
    <w:rsid w:val="004D25F1"/>
    <w:rPr>
      <w:i/>
      <w:iCs/>
    </w:rPr>
  </w:style>
  <w:style w:type="paragraph" w:styleId="Footer">
    <w:name w:val="footer"/>
    <w:basedOn w:val="Normal"/>
    <w:link w:val="FooterChar"/>
    <w:uiPriority w:val="99"/>
    <w:unhideWhenUsed/>
    <w:rsid w:val="00AE2F1F"/>
    <w:pPr>
      <w:tabs>
        <w:tab w:val="center" w:pos="4513"/>
        <w:tab w:val="right" w:pos="9026"/>
      </w:tabs>
    </w:pPr>
  </w:style>
  <w:style w:type="character" w:customStyle="1" w:styleId="FooterChar">
    <w:name w:val="Footer Char"/>
    <w:basedOn w:val="DefaultParagraphFont"/>
    <w:link w:val="Footer"/>
    <w:uiPriority w:val="99"/>
    <w:rsid w:val="00AE2F1F"/>
    <w:rPr>
      <w:rFonts w:ascii="Times New Roman" w:hAnsi="Times New Roman" w:cs="Times New Roman"/>
    </w:rPr>
  </w:style>
  <w:style w:type="character" w:styleId="PageNumber">
    <w:name w:val="page number"/>
    <w:basedOn w:val="DefaultParagraphFont"/>
    <w:uiPriority w:val="99"/>
    <w:semiHidden/>
    <w:unhideWhenUsed/>
    <w:rsid w:val="00AE2F1F"/>
  </w:style>
  <w:style w:type="paragraph" w:styleId="Header">
    <w:name w:val="header"/>
    <w:basedOn w:val="Normal"/>
    <w:link w:val="HeaderChar"/>
    <w:uiPriority w:val="99"/>
    <w:unhideWhenUsed/>
    <w:rsid w:val="00AE2F1F"/>
    <w:pPr>
      <w:tabs>
        <w:tab w:val="center" w:pos="4513"/>
        <w:tab w:val="right" w:pos="9026"/>
      </w:tabs>
    </w:pPr>
  </w:style>
  <w:style w:type="character" w:customStyle="1" w:styleId="HeaderChar">
    <w:name w:val="Header Char"/>
    <w:basedOn w:val="DefaultParagraphFont"/>
    <w:link w:val="Header"/>
    <w:uiPriority w:val="99"/>
    <w:rsid w:val="00AE2F1F"/>
    <w:rPr>
      <w:rFonts w:ascii="Times New Roman" w:hAnsi="Times New Roman" w:cs="Times New Roman"/>
    </w:rPr>
  </w:style>
  <w:style w:type="character" w:customStyle="1" w:styleId="s2">
    <w:name w:val="s2"/>
    <w:basedOn w:val="DefaultParagraphFont"/>
    <w:rsid w:val="001D3C40"/>
    <w:rPr>
      <w:rFonts w:ascii="Helvetica" w:hAnsi="Helvetica" w:hint="default"/>
      <w:sz w:val="12"/>
      <w:szCs w:val="12"/>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hAnsi="Times New Roman" w:cs="Times New Roman"/>
    </w:rPr>
  </w:style>
  <w:style w:type="paragraph" w:styleId="BalloonText">
    <w:name w:val="Balloon Text"/>
    <w:basedOn w:val="Normal"/>
    <w:link w:val="BalloonTextChar"/>
    <w:uiPriority w:val="99"/>
    <w:semiHidden/>
    <w:unhideWhenUsed/>
    <w:rsid w:val="005314A0"/>
    <w:rPr>
      <w:sz w:val="18"/>
      <w:szCs w:val="18"/>
    </w:rPr>
  </w:style>
  <w:style w:type="character" w:customStyle="1" w:styleId="BalloonTextChar">
    <w:name w:val="Balloon Text Char"/>
    <w:basedOn w:val="DefaultParagraphFont"/>
    <w:link w:val="BalloonText"/>
    <w:uiPriority w:val="99"/>
    <w:semiHidden/>
    <w:rsid w:val="005314A0"/>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362E78"/>
  </w:style>
  <w:style w:type="character" w:customStyle="1" w:styleId="DocumentMapChar">
    <w:name w:val="Document Map Char"/>
    <w:basedOn w:val="DefaultParagraphFont"/>
    <w:link w:val="DocumentMap"/>
    <w:uiPriority w:val="99"/>
    <w:semiHidden/>
    <w:rsid w:val="00362E78"/>
    <w:rPr>
      <w:rFonts w:ascii="Times New Roman" w:hAnsi="Times New Roman" w:cs="Times New Roman"/>
    </w:rPr>
  </w:style>
  <w:style w:type="character" w:customStyle="1" w:styleId="citation">
    <w:name w:val="citation"/>
    <w:basedOn w:val="DefaultParagraphFont"/>
    <w:rsid w:val="00A630F1"/>
  </w:style>
  <w:style w:type="character" w:styleId="Hyperlink">
    <w:name w:val="Hyperlink"/>
    <w:basedOn w:val="DefaultParagraphFont"/>
    <w:uiPriority w:val="99"/>
    <w:semiHidden/>
    <w:unhideWhenUsed/>
    <w:rsid w:val="00A630F1"/>
    <w:rPr>
      <w:color w:val="0000FF"/>
      <w:u w:val="single"/>
    </w:rPr>
  </w:style>
  <w:style w:type="character" w:customStyle="1" w:styleId="articletitle">
    <w:name w:val="articletitle"/>
    <w:basedOn w:val="DefaultParagraphFont"/>
    <w:rsid w:val="00A630F1"/>
  </w:style>
  <w:style w:type="character" w:customStyle="1" w:styleId="hi">
    <w:name w:val="hi"/>
    <w:basedOn w:val="DefaultParagraphFont"/>
    <w:rsid w:val="00A630F1"/>
  </w:style>
  <w:style w:type="character" w:customStyle="1" w:styleId="name">
    <w:name w:val="name"/>
    <w:basedOn w:val="DefaultParagraphFont"/>
    <w:rsid w:val="00A630F1"/>
  </w:style>
  <w:style w:type="character" w:customStyle="1" w:styleId="pubyear">
    <w:name w:val="pubyear"/>
    <w:basedOn w:val="DefaultParagraphFont"/>
    <w:rsid w:val="00A630F1"/>
  </w:style>
  <w:style w:type="character" w:customStyle="1" w:styleId="pubinfo">
    <w:name w:val="pubinfo"/>
    <w:basedOn w:val="DefaultParagraphFont"/>
    <w:rsid w:val="00A6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837F9-6B68-0E43-803A-152F9CF5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8703</Words>
  <Characters>49610</Characters>
  <Application>Microsoft Macintosh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Microsoft Office User</cp:lastModifiedBy>
  <cp:revision>2</cp:revision>
  <dcterms:created xsi:type="dcterms:W3CDTF">2018-11-28T16:31:00Z</dcterms:created>
  <dcterms:modified xsi:type="dcterms:W3CDTF">2018-11-28T16:31:00Z</dcterms:modified>
</cp:coreProperties>
</file>