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6154" w14:textId="7512FDDA" w:rsidR="000F40B5" w:rsidRDefault="00F95D34" w:rsidP="002318B2">
      <w:pPr>
        <w:spacing w:line="480" w:lineRule="auto"/>
        <w:jc w:val="center"/>
        <w:rPr>
          <w:rFonts w:ascii="Garamond" w:hAnsi="Garamond"/>
          <w:b/>
          <w:bCs/>
        </w:rPr>
      </w:pPr>
      <w:r w:rsidRPr="0038258F">
        <w:rPr>
          <w:rFonts w:ascii="Garamond" w:hAnsi="Garamond"/>
          <w:b/>
          <w:bCs/>
        </w:rPr>
        <w:t xml:space="preserve">Towards </w:t>
      </w:r>
      <w:r w:rsidR="00B71CF0" w:rsidRPr="0038258F">
        <w:rPr>
          <w:rFonts w:ascii="Garamond" w:hAnsi="Garamond"/>
          <w:b/>
          <w:bCs/>
        </w:rPr>
        <w:t xml:space="preserve">Affective-Evaluativism: </w:t>
      </w:r>
      <w:r w:rsidRPr="0038258F">
        <w:rPr>
          <w:rFonts w:ascii="Garamond" w:hAnsi="Garamond"/>
          <w:b/>
          <w:bCs/>
        </w:rPr>
        <w:t>The Intentional Structure of</w:t>
      </w:r>
      <w:r w:rsidR="00BC565A" w:rsidRPr="0038258F">
        <w:rPr>
          <w:rFonts w:ascii="Garamond" w:hAnsi="Garamond"/>
          <w:b/>
          <w:bCs/>
        </w:rPr>
        <w:t xml:space="preserve"> Unpleasant</w:t>
      </w:r>
      <w:r w:rsidR="00B71CF0" w:rsidRPr="0038258F">
        <w:rPr>
          <w:rFonts w:ascii="Garamond" w:hAnsi="Garamond"/>
          <w:b/>
          <w:bCs/>
        </w:rPr>
        <w:t xml:space="preserve"> Pain </w:t>
      </w:r>
      <w:r w:rsidR="003F7A47" w:rsidRPr="0038258F">
        <w:rPr>
          <w:rFonts w:ascii="Garamond" w:hAnsi="Garamond"/>
          <w:b/>
          <w:bCs/>
        </w:rPr>
        <w:t>Experience</w:t>
      </w:r>
    </w:p>
    <w:p w14:paraId="3C1E65BA" w14:textId="7B3333C8" w:rsidR="00CB3B87" w:rsidRPr="00CB3B87" w:rsidRDefault="00CB3B87" w:rsidP="002318B2">
      <w:pPr>
        <w:spacing w:line="480" w:lineRule="auto"/>
        <w:jc w:val="center"/>
        <w:rPr>
          <w:rFonts w:ascii="Garamond" w:hAnsi="Garamond"/>
          <w:b/>
          <w:bCs/>
        </w:rPr>
      </w:pPr>
      <w:r>
        <w:rPr>
          <w:rFonts w:ascii="Garamond" w:hAnsi="Garamond"/>
          <w:b/>
          <w:bCs/>
        </w:rPr>
        <w:t xml:space="preserve">Jonathan Mitchell – forthcoming in </w:t>
      </w:r>
      <w:r>
        <w:rPr>
          <w:rFonts w:ascii="Garamond" w:hAnsi="Garamond"/>
          <w:b/>
          <w:bCs/>
          <w:i/>
          <w:iCs/>
        </w:rPr>
        <w:t xml:space="preserve">Philosophical Quarterly </w:t>
      </w:r>
      <w:r>
        <w:rPr>
          <w:rFonts w:ascii="Garamond" w:hAnsi="Garamond"/>
          <w:b/>
          <w:bCs/>
        </w:rPr>
        <w:t>(please do not quote without permission)</w:t>
      </w:r>
    </w:p>
    <w:p w14:paraId="73377C49" w14:textId="77777777" w:rsidR="002318B2" w:rsidRDefault="002318B2" w:rsidP="002318B2">
      <w:pPr>
        <w:spacing w:line="480" w:lineRule="auto"/>
        <w:jc w:val="center"/>
        <w:rPr>
          <w:rFonts w:ascii="Garamond" w:hAnsi="Garamond"/>
          <w:b/>
          <w:bCs/>
        </w:rPr>
      </w:pPr>
    </w:p>
    <w:p w14:paraId="6755BA1B" w14:textId="0FC6CE77" w:rsidR="00630330" w:rsidRPr="0038258F" w:rsidRDefault="006C1EA7" w:rsidP="00F235B0">
      <w:pPr>
        <w:spacing w:line="480" w:lineRule="auto"/>
        <w:jc w:val="both"/>
        <w:outlineLvl w:val="0"/>
        <w:rPr>
          <w:rFonts w:ascii="Garamond" w:hAnsi="Garamond"/>
          <w:bCs/>
        </w:rPr>
      </w:pPr>
      <w:r w:rsidRPr="0038258F">
        <w:rPr>
          <w:rFonts w:ascii="Garamond" w:hAnsi="Garamond"/>
          <w:b/>
          <w:bCs/>
        </w:rPr>
        <w:t xml:space="preserve">Introduction </w:t>
      </w:r>
    </w:p>
    <w:p w14:paraId="0C782767" w14:textId="5F07A512" w:rsidR="00A90AEE" w:rsidRPr="0038258F" w:rsidRDefault="006C1EA7" w:rsidP="00F235B0">
      <w:pPr>
        <w:spacing w:line="480" w:lineRule="auto"/>
        <w:jc w:val="both"/>
        <w:rPr>
          <w:rFonts w:ascii="Garamond" w:hAnsi="Garamond"/>
          <w:bCs/>
        </w:rPr>
      </w:pPr>
      <w:r w:rsidRPr="0038258F">
        <w:rPr>
          <w:rFonts w:ascii="Garamond" w:hAnsi="Garamond"/>
          <w:bCs/>
        </w:rPr>
        <w:t>P</w:t>
      </w:r>
      <w:r w:rsidR="00571B03" w:rsidRPr="0038258F">
        <w:rPr>
          <w:rFonts w:ascii="Garamond" w:hAnsi="Garamond"/>
          <w:bCs/>
        </w:rPr>
        <w:t>ain is one of</w:t>
      </w:r>
      <w:r w:rsidR="00860122" w:rsidRPr="0038258F">
        <w:rPr>
          <w:rFonts w:ascii="Garamond" w:hAnsi="Garamond"/>
          <w:bCs/>
        </w:rPr>
        <w:t xml:space="preserve"> the</w:t>
      </w:r>
      <w:r w:rsidR="000D42BD" w:rsidRPr="0038258F">
        <w:rPr>
          <w:rFonts w:ascii="Garamond" w:hAnsi="Garamond"/>
          <w:bCs/>
        </w:rPr>
        <w:t xml:space="preserve"> most common </w:t>
      </w:r>
      <w:r w:rsidR="00571B03" w:rsidRPr="0038258F">
        <w:rPr>
          <w:rFonts w:ascii="Garamond" w:hAnsi="Garamond"/>
          <w:bCs/>
        </w:rPr>
        <w:t>experien</w:t>
      </w:r>
      <w:r w:rsidR="000D42BD" w:rsidRPr="0038258F">
        <w:rPr>
          <w:rFonts w:ascii="Garamond" w:hAnsi="Garamond"/>
          <w:bCs/>
        </w:rPr>
        <w:t>ce</w:t>
      </w:r>
      <w:r w:rsidR="000277C8" w:rsidRPr="0038258F">
        <w:rPr>
          <w:rFonts w:ascii="Garamond" w:hAnsi="Garamond"/>
          <w:bCs/>
        </w:rPr>
        <w:t>s</w:t>
      </w:r>
      <w:r w:rsidRPr="0038258F">
        <w:rPr>
          <w:rFonts w:ascii="Garamond" w:hAnsi="Garamond"/>
          <w:bCs/>
        </w:rPr>
        <w:t xml:space="preserve">. If we are </w:t>
      </w:r>
      <w:r w:rsidR="00CE6205" w:rsidRPr="0038258F">
        <w:rPr>
          <w:rFonts w:ascii="Garamond" w:hAnsi="Garamond"/>
          <w:bCs/>
        </w:rPr>
        <w:t>lucky,</w:t>
      </w:r>
      <w:r w:rsidRPr="0038258F">
        <w:rPr>
          <w:rFonts w:ascii="Garamond" w:hAnsi="Garamond"/>
          <w:bCs/>
        </w:rPr>
        <w:t xml:space="preserve"> we might only ever </w:t>
      </w:r>
      <w:r w:rsidR="00E905D8" w:rsidRPr="0038258F">
        <w:rPr>
          <w:rFonts w:ascii="Garamond" w:hAnsi="Garamond"/>
          <w:bCs/>
        </w:rPr>
        <w:t>undergo</w:t>
      </w:r>
      <w:r w:rsidRPr="0038258F">
        <w:rPr>
          <w:rFonts w:ascii="Garamond" w:hAnsi="Garamond"/>
          <w:bCs/>
        </w:rPr>
        <w:t xml:space="preserve"> everyday</w:t>
      </w:r>
      <w:r w:rsidR="00252AE5" w:rsidRPr="0038258F">
        <w:rPr>
          <w:rFonts w:ascii="Garamond" w:hAnsi="Garamond"/>
          <w:bCs/>
        </w:rPr>
        <w:t xml:space="preserve"> </w:t>
      </w:r>
      <w:r w:rsidRPr="0038258F">
        <w:rPr>
          <w:rFonts w:ascii="Garamond" w:hAnsi="Garamond"/>
          <w:bCs/>
        </w:rPr>
        <w:t xml:space="preserve">pains like </w:t>
      </w:r>
      <w:r w:rsidR="00571B03" w:rsidRPr="0038258F">
        <w:rPr>
          <w:rFonts w:ascii="Garamond" w:hAnsi="Garamond"/>
          <w:bCs/>
        </w:rPr>
        <w:t>stomach cramps</w:t>
      </w:r>
      <w:r w:rsidR="000A37E5">
        <w:rPr>
          <w:rFonts w:ascii="Garamond" w:hAnsi="Garamond"/>
          <w:bCs/>
        </w:rPr>
        <w:t xml:space="preserve"> and headaches</w:t>
      </w:r>
      <w:r w:rsidRPr="0038258F">
        <w:rPr>
          <w:rFonts w:ascii="Garamond" w:hAnsi="Garamond"/>
          <w:bCs/>
        </w:rPr>
        <w:t>; if we are unlucky, we m</w:t>
      </w:r>
      <w:r w:rsidR="009D3E53" w:rsidRPr="0038258F">
        <w:rPr>
          <w:rFonts w:ascii="Garamond" w:hAnsi="Garamond"/>
          <w:bCs/>
        </w:rPr>
        <w:t>ay</w:t>
      </w:r>
      <w:r w:rsidRPr="0038258F">
        <w:rPr>
          <w:rFonts w:ascii="Garamond" w:hAnsi="Garamond"/>
          <w:bCs/>
        </w:rPr>
        <w:t xml:space="preserve"> </w:t>
      </w:r>
      <w:r w:rsidR="00E905D8" w:rsidRPr="0038258F">
        <w:rPr>
          <w:rFonts w:ascii="Garamond" w:hAnsi="Garamond"/>
          <w:bCs/>
        </w:rPr>
        <w:t>suffer</w:t>
      </w:r>
      <w:r w:rsidR="001F04C8" w:rsidRPr="0038258F">
        <w:rPr>
          <w:rFonts w:ascii="Garamond" w:hAnsi="Garamond"/>
          <w:bCs/>
        </w:rPr>
        <w:t xml:space="preserve"> </w:t>
      </w:r>
      <w:r w:rsidR="000277C8" w:rsidRPr="0038258F">
        <w:rPr>
          <w:rFonts w:ascii="Garamond" w:hAnsi="Garamond"/>
          <w:bCs/>
        </w:rPr>
        <w:t xml:space="preserve">through </w:t>
      </w:r>
      <w:r w:rsidR="0041004F" w:rsidRPr="0038258F">
        <w:rPr>
          <w:rFonts w:ascii="Garamond" w:hAnsi="Garamond"/>
          <w:bCs/>
        </w:rPr>
        <w:t xml:space="preserve">migraines, </w:t>
      </w:r>
      <w:r w:rsidR="005E1D67" w:rsidRPr="0038258F">
        <w:rPr>
          <w:rFonts w:ascii="Garamond" w:hAnsi="Garamond"/>
          <w:bCs/>
        </w:rPr>
        <w:t>labour pain,</w:t>
      </w:r>
      <w:r w:rsidR="003E6B06" w:rsidRPr="0038258F">
        <w:rPr>
          <w:rFonts w:ascii="Garamond" w:hAnsi="Garamond"/>
          <w:bCs/>
        </w:rPr>
        <w:t xml:space="preserve"> and</w:t>
      </w:r>
      <w:r w:rsidR="00710EFC" w:rsidRPr="0038258F">
        <w:rPr>
          <w:rFonts w:ascii="Garamond" w:hAnsi="Garamond"/>
          <w:bCs/>
        </w:rPr>
        <w:t xml:space="preserve"> sciatica</w:t>
      </w:r>
      <w:r w:rsidR="00147971">
        <w:rPr>
          <w:rFonts w:ascii="Garamond" w:hAnsi="Garamond"/>
          <w:bCs/>
        </w:rPr>
        <w:t>.</w:t>
      </w:r>
      <w:r w:rsidR="00973E70">
        <w:rPr>
          <w:rFonts w:ascii="Garamond" w:hAnsi="Garamond"/>
          <w:bCs/>
        </w:rPr>
        <w:t xml:space="preserve"> </w:t>
      </w:r>
      <w:r w:rsidR="000A37E5">
        <w:rPr>
          <w:rFonts w:ascii="Garamond" w:hAnsi="Garamond"/>
          <w:bCs/>
        </w:rPr>
        <w:t>P</w:t>
      </w:r>
      <w:r w:rsidR="00C934B9" w:rsidRPr="0038258F">
        <w:rPr>
          <w:rFonts w:ascii="Garamond" w:hAnsi="Garamond"/>
          <w:bCs/>
        </w:rPr>
        <w:t>ain experiences</w:t>
      </w:r>
      <w:r w:rsidR="000A37E5">
        <w:rPr>
          <w:rFonts w:ascii="Garamond" w:hAnsi="Garamond"/>
          <w:bCs/>
        </w:rPr>
        <w:t xml:space="preserve"> </w:t>
      </w:r>
      <w:r w:rsidR="00DA2685" w:rsidRPr="0038258F">
        <w:rPr>
          <w:rFonts w:ascii="Garamond" w:hAnsi="Garamond"/>
          <w:bCs/>
        </w:rPr>
        <w:t>have</w:t>
      </w:r>
      <w:r w:rsidR="00704374" w:rsidRPr="0038258F">
        <w:rPr>
          <w:rFonts w:ascii="Garamond" w:hAnsi="Garamond"/>
          <w:bCs/>
        </w:rPr>
        <w:t xml:space="preserve"> a rich phenomenology, with sensory, affective, </w:t>
      </w:r>
      <w:r w:rsidR="009B4A6C" w:rsidRPr="0038258F">
        <w:rPr>
          <w:rFonts w:ascii="Garamond" w:hAnsi="Garamond"/>
          <w:bCs/>
        </w:rPr>
        <w:t>attentional,</w:t>
      </w:r>
      <w:r w:rsidR="00704374" w:rsidRPr="0038258F">
        <w:rPr>
          <w:rFonts w:ascii="Garamond" w:hAnsi="Garamond"/>
          <w:bCs/>
        </w:rPr>
        <w:t xml:space="preserve"> and motivational dimensions. Moreover, </w:t>
      </w:r>
      <w:r w:rsidR="00310D44" w:rsidRPr="0038258F">
        <w:rPr>
          <w:rFonts w:ascii="Garamond" w:hAnsi="Garamond"/>
          <w:bCs/>
        </w:rPr>
        <w:t>pain</w:t>
      </w:r>
      <w:r w:rsidR="008478F7" w:rsidRPr="0038258F">
        <w:rPr>
          <w:rFonts w:ascii="Garamond" w:hAnsi="Garamond"/>
          <w:bCs/>
        </w:rPr>
        <w:t>s are</w:t>
      </w:r>
      <w:r w:rsidR="00310D44" w:rsidRPr="0038258F">
        <w:rPr>
          <w:rFonts w:ascii="Garamond" w:hAnsi="Garamond"/>
          <w:bCs/>
        </w:rPr>
        <w:t xml:space="preserve"> unplea</w:t>
      </w:r>
      <w:r w:rsidR="00C934B9" w:rsidRPr="0038258F">
        <w:rPr>
          <w:rFonts w:ascii="Garamond" w:hAnsi="Garamond"/>
          <w:bCs/>
        </w:rPr>
        <w:t>sant</w:t>
      </w:r>
      <w:r w:rsidR="00CE6205" w:rsidRPr="0038258F">
        <w:rPr>
          <w:rFonts w:ascii="Garamond" w:hAnsi="Garamond"/>
          <w:bCs/>
        </w:rPr>
        <w:t>:</w:t>
      </w:r>
      <w:r w:rsidR="00083982" w:rsidRPr="0038258F">
        <w:rPr>
          <w:rFonts w:ascii="Garamond" w:hAnsi="Garamond"/>
          <w:bCs/>
        </w:rPr>
        <w:t xml:space="preserve"> pain</w:t>
      </w:r>
      <w:r w:rsidR="003271FB" w:rsidRPr="0038258F">
        <w:rPr>
          <w:rFonts w:ascii="Garamond" w:hAnsi="Garamond"/>
          <w:bCs/>
        </w:rPr>
        <w:t>s</w:t>
      </w:r>
      <w:r w:rsidR="00083982" w:rsidRPr="0038258F">
        <w:rPr>
          <w:rFonts w:ascii="Garamond" w:hAnsi="Garamond"/>
          <w:bCs/>
        </w:rPr>
        <w:t>, as experie</w:t>
      </w:r>
      <w:r w:rsidR="000274D1" w:rsidRPr="0038258F">
        <w:rPr>
          <w:rFonts w:ascii="Garamond" w:hAnsi="Garamond"/>
          <w:bCs/>
        </w:rPr>
        <w:t>nced in normal circumstances</w:t>
      </w:r>
      <w:r w:rsidR="00083982" w:rsidRPr="0038258F">
        <w:rPr>
          <w:rFonts w:ascii="Garamond" w:hAnsi="Garamond"/>
          <w:bCs/>
        </w:rPr>
        <w:t xml:space="preserve"> by normal</w:t>
      </w:r>
      <w:r w:rsidR="003271FB" w:rsidRPr="0038258F">
        <w:rPr>
          <w:rFonts w:ascii="Garamond" w:hAnsi="Garamond"/>
          <w:bCs/>
        </w:rPr>
        <w:t xml:space="preserve"> subject</w:t>
      </w:r>
      <w:r w:rsidR="009836D5" w:rsidRPr="0038258F">
        <w:rPr>
          <w:rFonts w:ascii="Garamond" w:hAnsi="Garamond"/>
          <w:bCs/>
        </w:rPr>
        <w:t>s</w:t>
      </w:r>
      <w:r w:rsidR="003271FB" w:rsidRPr="0038258F">
        <w:rPr>
          <w:rFonts w:ascii="Garamond" w:hAnsi="Garamond"/>
          <w:bCs/>
        </w:rPr>
        <w:t xml:space="preserve">, are </w:t>
      </w:r>
      <w:r w:rsidR="003271FB" w:rsidRPr="0038258F">
        <w:rPr>
          <w:rFonts w:ascii="Garamond" w:hAnsi="Garamond"/>
          <w:bCs/>
          <w:i/>
        </w:rPr>
        <w:t>painful</w:t>
      </w:r>
      <w:r w:rsidR="00633663" w:rsidRPr="0038258F">
        <w:rPr>
          <w:rFonts w:ascii="Garamond" w:hAnsi="Garamond"/>
          <w:bCs/>
        </w:rPr>
        <w:t xml:space="preserve">. </w:t>
      </w:r>
      <w:r w:rsidR="00E905D8" w:rsidRPr="0038258F">
        <w:rPr>
          <w:rFonts w:ascii="Garamond" w:hAnsi="Garamond"/>
          <w:bCs/>
        </w:rPr>
        <w:t>Reflecting this,</w:t>
      </w:r>
      <w:r w:rsidR="00752A75" w:rsidRPr="0038258F">
        <w:rPr>
          <w:rFonts w:ascii="Garamond" w:hAnsi="Garamond"/>
          <w:bCs/>
        </w:rPr>
        <w:t xml:space="preserve"> typical pains are negative</w:t>
      </w:r>
      <w:r w:rsidR="00287599" w:rsidRPr="0038258F">
        <w:rPr>
          <w:rFonts w:ascii="Garamond" w:hAnsi="Garamond"/>
          <w:bCs/>
        </w:rPr>
        <w:t xml:space="preserve"> </w:t>
      </w:r>
      <w:r w:rsidR="00310D44" w:rsidRPr="0038258F">
        <w:rPr>
          <w:rFonts w:ascii="Garamond" w:hAnsi="Garamond"/>
          <w:bCs/>
        </w:rPr>
        <w:t>experience</w:t>
      </w:r>
      <w:r w:rsidR="003271FB" w:rsidRPr="0038258F">
        <w:rPr>
          <w:rFonts w:ascii="Garamond" w:hAnsi="Garamond"/>
          <w:bCs/>
        </w:rPr>
        <w:t>s</w:t>
      </w:r>
      <w:r w:rsidR="00310D44" w:rsidRPr="0038258F">
        <w:rPr>
          <w:rFonts w:ascii="Garamond" w:hAnsi="Garamond"/>
          <w:bCs/>
        </w:rPr>
        <w:t xml:space="preserve"> which,</w:t>
      </w:r>
      <w:r w:rsidR="00DD0497" w:rsidRPr="0038258F">
        <w:rPr>
          <w:rFonts w:ascii="Garamond" w:hAnsi="Garamond"/>
          <w:bCs/>
        </w:rPr>
        <w:t xml:space="preserve"> </w:t>
      </w:r>
      <w:r w:rsidR="00DD0497" w:rsidRPr="0038258F">
        <w:rPr>
          <w:rFonts w:ascii="Garamond" w:hAnsi="Garamond"/>
          <w:bCs/>
          <w:i/>
        </w:rPr>
        <w:t>ceteris paribus</w:t>
      </w:r>
      <w:r w:rsidR="00310D44" w:rsidRPr="0038258F">
        <w:rPr>
          <w:rFonts w:ascii="Garamond" w:hAnsi="Garamond"/>
          <w:bCs/>
        </w:rPr>
        <w:t xml:space="preserve"> </w:t>
      </w:r>
      <w:r w:rsidR="007C16C2" w:rsidRPr="0038258F">
        <w:rPr>
          <w:rFonts w:ascii="Garamond" w:hAnsi="Garamond"/>
          <w:bCs/>
        </w:rPr>
        <w:t>(given the survival</w:t>
      </w:r>
      <w:r w:rsidR="00287599" w:rsidRPr="0038258F">
        <w:rPr>
          <w:rFonts w:ascii="Garamond" w:hAnsi="Garamond"/>
          <w:bCs/>
        </w:rPr>
        <w:t xml:space="preserve"> value of</w:t>
      </w:r>
      <w:r w:rsidR="00C7125C" w:rsidRPr="0038258F">
        <w:rPr>
          <w:rFonts w:ascii="Garamond" w:hAnsi="Garamond"/>
          <w:bCs/>
        </w:rPr>
        <w:t xml:space="preserve"> some pains</w:t>
      </w:r>
      <w:r w:rsidR="00287599" w:rsidRPr="0038258F">
        <w:rPr>
          <w:rFonts w:ascii="Garamond" w:hAnsi="Garamond"/>
          <w:bCs/>
        </w:rPr>
        <w:t>)</w:t>
      </w:r>
      <w:r w:rsidR="00310D44" w:rsidRPr="0038258F">
        <w:rPr>
          <w:rFonts w:ascii="Garamond" w:hAnsi="Garamond"/>
          <w:bCs/>
        </w:rPr>
        <w:t>, we would gladly</w:t>
      </w:r>
      <w:r w:rsidR="00C934B9" w:rsidRPr="0038258F">
        <w:rPr>
          <w:rFonts w:ascii="Garamond" w:hAnsi="Garamond"/>
          <w:bCs/>
        </w:rPr>
        <w:t xml:space="preserve"> </w:t>
      </w:r>
      <w:r w:rsidR="00310D44" w:rsidRPr="0038258F">
        <w:rPr>
          <w:rFonts w:ascii="Garamond" w:hAnsi="Garamond"/>
          <w:bCs/>
        </w:rPr>
        <w:t>not have</w:t>
      </w:r>
      <w:r w:rsidR="006E1C9C" w:rsidRPr="0038258F">
        <w:rPr>
          <w:rFonts w:ascii="Garamond" w:hAnsi="Garamond"/>
          <w:bCs/>
        </w:rPr>
        <w:t xml:space="preserve"> and seek to avoid</w:t>
      </w:r>
      <w:r w:rsidR="00FA4D14" w:rsidRPr="0038258F">
        <w:rPr>
          <w:rFonts w:ascii="Garamond" w:hAnsi="Garamond"/>
          <w:bCs/>
        </w:rPr>
        <w:t xml:space="preserve">. </w:t>
      </w:r>
      <w:r w:rsidR="00633663" w:rsidRPr="0038258F">
        <w:rPr>
          <w:rFonts w:ascii="Garamond" w:hAnsi="Garamond"/>
          <w:bCs/>
        </w:rPr>
        <w:t>T</w:t>
      </w:r>
      <w:r w:rsidR="001C4294" w:rsidRPr="0038258F">
        <w:rPr>
          <w:rFonts w:ascii="Garamond" w:hAnsi="Garamond"/>
          <w:bCs/>
        </w:rPr>
        <w:t>hat</w:t>
      </w:r>
      <w:r w:rsidR="00EF7CFB" w:rsidRPr="0038258F">
        <w:rPr>
          <w:rFonts w:ascii="Garamond" w:hAnsi="Garamond"/>
          <w:bCs/>
        </w:rPr>
        <w:t xml:space="preserve"> </w:t>
      </w:r>
      <w:r w:rsidR="00931B1C" w:rsidRPr="0038258F">
        <w:rPr>
          <w:rFonts w:ascii="Garamond" w:hAnsi="Garamond"/>
          <w:bCs/>
        </w:rPr>
        <w:t>pains are</w:t>
      </w:r>
      <w:r w:rsidR="001C4294" w:rsidRPr="0038258F">
        <w:rPr>
          <w:rFonts w:ascii="Garamond" w:hAnsi="Garamond"/>
          <w:bCs/>
        </w:rPr>
        <w:t xml:space="preserve"> in some sense bad</w:t>
      </w:r>
      <w:r w:rsidR="009D3E53" w:rsidRPr="0038258F">
        <w:rPr>
          <w:rFonts w:ascii="Garamond" w:hAnsi="Garamond"/>
          <w:bCs/>
        </w:rPr>
        <w:t xml:space="preserve"> for us</w:t>
      </w:r>
      <w:r w:rsidR="00F61AD6" w:rsidRPr="0038258F">
        <w:rPr>
          <w:rFonts w:ascii="Garamond" w:hAnsi="Garamond"/>
          <w:bCs/>
        </w:rPr>
        <w:t>,</w:t>
      </w:r>
      <w:r w:rsidR="00535CCE" w:rsidRPr="0038258F">
        <w:rPr>
          <w:rFonts w:ascii="Garamond" w:hAnsi="Garamond"/>
          <w:bCs/>
        </w:rPr>
        <w:t xml:space="preserve"> and so have </w:t>
      </w:r>
      <w:r w:rsidR="009C130C" w:rsidRPr="0038258F">
        <w:rPr>
          <w:rFonts w:ascii="Garamond" w:hAnsi="Garamond"/>
          <w:bCs/>
        </w:rPr>
        <w:t>a negative</w:t>
      </w:r>
      <w:r w:rsidR="00F61AD6" w:rsidRPr="0038258F">
        <w:rPr>
          <w:rFonts w:ascii="Garamond" w:hAnsi="Garamond"/>
          <w:bCs/>
        </w:rPr>
        <w:t xml:space="preserve"> dimension, </w:t>
      </w:r>
      <w:r w:rsidR="00BB46FD" w:rsidRPr="0038258F">
        <w:rPr>
          <w:rFonts w:ascii="Garamond" w:hAnsi="Garamond"/>
          <w:bCs/>
        </w:rPr>
        <w:t>is</w:t>
      </w:r>
      <w:r w:rsidR="00931B1C" w:rsidRPr="0038258F">
        <w:rPr>
          <w:rFonts w:ascii="Garamond" w:hAnsi="Garamond"/>
          <w:bCs/>
        </w:rPr>
        <w:t xml:space="preserve"> a</w:t>
      </w:r>
      <w:r w:rsidR="0018467B" w:rsidRPr="0038258F">
        <w:rPr>
          <w:rFonts w:ascii="Garamond" w:hAnsi="Garamond"/>
          <w:bCs/>
        </w:rPr>
        <w:t xml:space="preserve"> </w:t>
      </w:r>
      <w:r w:rsidR="00187668" w:rsidRPr="0038258F">
        <w:rPr>
          <w:rFonts w:ascii="Garamond" w:hAnsi="Garamond"/>
          <w:bCs/>
        </w:rPr>
        <w:t>truism</w:t>
      </w:r>
      <w:r w:rsidR="0085713B" w:rsidRPr="0038258F">
        <w:rPr>
          <w:rFonts w:ascii="Garamond" w:hAnsi="Garamond"/>
          <w:bCs/>
        </w:rPr>
        <w:t>.</w:t>
      </w:r>
      <w:r w:rsidR="00A82510" w:rsidRPr="0038258F">
        <w:rPr>
          <w:rFonts w:ascii="Garamond" w:hAnsi="Garamond"/>
          <w:bCs/>
        </w:rPr>
        <w:t xml:space="preserve"> </w:t>
      </w:r>
      <w:r w:rsidR="0085713B" w:rsidRPr="0038258F">
        <w:rPr>
          <w:rFonts w:ascii="Garamond" w:hAnsi="Garamond"/>
          <w:bCs/>
        </w:rPr>
        <w:t>A</w:t>
      </w:r>
      <w:r w:rsidR="00DA3D88" w:rsidRPr="0038258F">
        <w:rPr>
          <w:rFonts w:ascii="Garamond" w:hAnsi="Garamond"/>
          <w:bCs/>
        </w:rPr>
        <w:t>lthough</w:t>
      </w:r>
      <w:r w:rsidR="000D60DC" w:rsidRPr="0038258F">
        <w:rPr>
          <w:rFonts w:ascii="Garamond" w:hAnsi="Garamond"/>
          <w:bCs/>
        </w:rPr>
        <w:t xml:space="preserve"> </w:t>
      </w:r>
      <w:r w:rsidR="00DA3D88" w:rsidRPr="0038258F">
        <w:rPr>
          <w:rFonts w:ascii="Garamond" w:hAnsi="Garamond"/>
          <w:bCs/>
        </w:rPr>
        <w:t>what t</w:t>
      </w:r>
      <w:r w:rsidR="00D8227C" w:rsidRPr="0038258F">
        <w:rPr>
          <w:rFonts w:ascii="Garamond" w:hAnsi="Garamond"/>
          <w:bCs/>
        </w:rPr>
        <w:t>heir unpleasantness consists</w:t>
      </w:r>
      <w:r w:rsidR="00C637D1" w:rsidRPr="0038258F">
        <w:rPr>
          <w:rFonts w:ascii="Garamond" w:hAnsi="Garamond"/>
          <w:bCs/>
        </w:rPr>
        <w:t xml:space="preserve"> in</w:t>
      </w:r>
      <w:r w:rsidR="00D8227C" w:rsidRPr="0038258F">
        <w:rPr>
          <w:rFonts w:ascii="Garamond" w:hAnsi="Garamond"/>
          <w:bCs/>
        </w:rPr>
        <w:t xml:space="preserve"> is </w:t>
      </w:r>
      <w:r w:rsidR="00C637D1" w:rsidRPr="0038258F">
        <w:rPr>
          <w:rFonts w:ascii="Garamond" w:hAnsi="Garamond"/>
          <w:bCs/>
        </w:rPr>
        <w:t>contested</w:t>
      </w:r>
      <w:r w:rsidR="007A7FC6" w:rsidRPr="0038258F">
        <w:rPr>
          <w:rFonts w:ascii="Garamond" w:hAnsi="Garamond"/>
          <w:bCs/>
        </w:rPr>
        <w:t>.</w:t>
      </w:r>
      <w:r w:rsidR="00D8227C" w:rsidRPr="0038258F">
        <w:rPr>
          <w:rFonts w:ascii="Garamond" w:hAnsi="Garamond"/>
          <w:bCs/>
        </w:rPr>
        <w:t xml:space="preserve"> </w:t>
      </w:r>
    </w:p>
    <w:p w14:paraId="33F5EDFE" w14:textId="44808EE1" w:rsidR="00E85536" w:rsidRPr="0038258F" w:rsidRDefault="006C1EA7" w:rsidP="00F235B0">
      <w:pPr>
        <w:spacing w:line="480" w:lineRule="auto"/>
        <w:ind w:firstLine="284"/>
        <w:jc w:val="both"/>
        <w:rPr>
          <w:rFonts w:ascii="Garamond" w:hAnsi="Garamond"/>
        </w:rPr>
      </w:pPr>
      <w:r w:rsidRPr="0038258F">
        <w:rPr>
          <w:rFonts w:ascii="Garamond" w:hAnsi="Garamond"/>
          <w:bCs/>
        </w:rPr>
        <w:t>A</w:t>
      </w:r>
      <w:r w:rsidR="002E640B" w:rsidRPr="0038258F">
        <w:rPr>
          <w:rFonts w:ascii="Garamond" w:hAnsi="Garamond"/>
          <w:bCs/>
        </w:rPr>
        <w:t xml:space="preserve">s should be evident from </w:t>
      </w:r>
      <w:r w:rsidR="00A90AEE" w:rsidRPr="0038258F">
        <w:rPr>
          <w:rFonts w:ascii="Garamond" w:hAnsi="Garamond"/>
          <w:bCs/>
        </w:rPr>
        <w:t>the above</w:t>
      </w:r>
      <w:r w:rsidR="00783E47" w:rsidRPr="0038258F">
        <w:rPr>
          <w:rFonts w:ascii="Garamond" w:hAnsi="Garamond"/>
          <w:bCs/>
        </w:rPr>
        <w:t>,</w:t>
      </w:r>
      <w:r w:rsidR="0018467B" w:rsidRPr="0038258F">
        <w:rPr>
          <w:rFonts w:ascii="Garamond" w:hAnsi="Garamond"/>
          <w:bCs/>
        </w:rPr>
        <w:t xml:space="preserve"> </w:t>
      </w:r>
      <w:r w:rsidR="00FA4D14" w:rsidRPr="0038258F">
        <w:rPr>
          <w:rFonts w:ascii="Garamond" w:hAnsi="Garamond"/>
          <w:bCs/>
        </w:rPr>
        <w:t xml:space="preserve">claims about pain experience </w:t>
      </w:r>
      <w:r w:rsidR="00167CBF" w:rsidRPr="0038258F">
        <w:rPr>
          <w:rFonts w:ascii="Garamond" w:hAnsi="Garamond"/>
          <w:bCs/>
        </w:rPr>
        <w:t xml:space="preserve">require </w:t>
      </w:r>
      <w:r w:rsidR="00FA4D14" w:rsidRPr="0038258F">
        <w:rPr>
          <w:rFonts w:ascii="Garamond" w:hAnsi="Garamond"/>
          <w:bCs/>
        </w:rPr>
        <w:t xml:space="preserve">qualifications. </w:t>
      </w:r>
      <w:r w:rsidR="00132ED4" w:rsidRPr="0038258F">
        <w:rPr>
          <w:rFonts w:ascii="Garamond" w:hAnsi="Garamond"/>
        </w:rPr>
        <w:t xml:space="preserve">The caveats </w:t>
      </w:r>
      <w:r w:rsidR="00187668" w:rsidRPr="0038258F">
        <w:rPr>
          <w:rFonts w:ascii="Garamond" w:hAnsi="Garamond"/>
        </w:rPr>
        <w:t>‘</w:t>
      </w:r>
      <w:r w:rsidR="00FA4D14" w:rsidRPr="0038258F">
        <w:rPr>
          <w:rFonts w:ascii="Garamond" w:hAnsi="Garamond"/>
        </w:rPr>
        <w:t>typical</w:t>
      </w:r>
      <w:r w:rsidR="00187668" w:rsidRPr="0038258F">
        <w:rPr>
          <w:rFonts w:ascii="Garamond" w:hAnsi="Garamond"/>
        </w:rPr>
        <w:t>’</w:t>
      </w:r>
      <w:r w:rsidR="00FA4D14" w:rsidRPr="0038258F">
        <w:rPr>
          <w:rFonts w:ascii="Garamond" w:hAnsi="Garamond"/>
        </w:rPr>
        <w:t xml:space="preserve"> and </w:t>
      </w:r>
      <w:r w:rsidR="00187668" w:rsidRPr="0038258F">
        <w:rPr>
          <w:rFonts w:ascii="Garamond" w:hAnsi="Garamond"/>
        </w:rPr>
        <w:t>‘</w:t>
      </w:r>
      <w:r w:rsidR="00FA4D14" w:rsidRPr="0038258F">
        <w:rPr>
          <w:rFonts w:ascii="Garamond" w:hAnsi="Garamond"/>
        </w:rPr>
        <w:t>normal</w:t>
      </w:r>
      <w:r w:rsidR="00187668" w:rsidRPr="0038258F">
        <w:rPr>
          <w:rFonts w:ascii="Garamond" w:hAnsi="Garamond"/>
        </w:rPr>
        <w:t>’</w:t>
      </w:r>
      <w:r w:rsidR="00FA4D14" w:rsidRPr="0038258F">
        <w:rPr>
          <w:rFonts w:ascii="Garamond" w:hAnsi="Garamond"/>
        </w:rPr>
        <w:t xml:space="preserve"> are sensitive to experien</w:t>
      </w:r>
      <w:r w:rsidR="00973E70">
        <w:rPr>
          <w:rFonts w:ascii="Garamond" w:hAnsi="Garamond"/>
        </w:rPr>
        <w:t>ces</w:t>
      </w:r>
      <w:r w:rsidR="00FA4D14" w:rsidRPr="0038258F">
        <w:rPr>
          <w:rFonts w:ascii="Garamond" w:hAnsi="Garamond"/>
        </w:rPr>
        <w:t xml:space="preserve"> </w:t>
      </w:r>
      <w:r w:rsidR="00132ED4" w:rsidRPr="0038258F">
        <w:rPr>
          <w:rFonts w:ascii="Garamond" w:hAnsi="Garamond"/>
        </w:rPr>
        <w:t>reported</w:t>
      </w:r>
      <w:r w:rsidR="009836D5" w:rsidRPr="0038258F">
        <w:rPr>
          <w:rFonts w:ascii="Garamond" w:hAnsi="Garamond"/>
        </w:rPr>
        <w:t xml:space="preserve"> as pains</w:t>
      </w:r>
      <w:r w:rsidR="00FA4D14" w:rsidRPr="0038258F">
        <w:rPr>
          <w:rFonts w:ascii="Garamond" w:hAnsi="Garamond"/>
        </w:rPr>
        <w:t xml:space="preserve"> </w:t>
      </w:r>
      <w:r w:rsidR="00132ED4" w:rsidRPr="0038258F">
        <w:rPr>
          <w:rFonts w:ascii="Garamond" w:hAnsi="Garamond"/>
        </w:rPr>
        <w:t>by pain</w:t>
      </w:r>
      <w:r w:rsidR="00FA4D14" w:rsidRPr="0038258F">
        <w:rPr>
          <w:rFonts w:ascii="Garamond" w:hAnsi="Garamond"/>
        </w:rPr>
        <w:t xml:space="preserve"> asymbolics</w:t>
      </w:r>
      <w:r w:rsidR="009836D5" w:rsidRPr="0038258F">
        <w:rPr>
          <w:rFonts w:ascii="Garamond" w:hAnsi="Garamond"/>
        </w:rPr>
        <w:t>,</w:t>
      </w:r>
      <w:r w:rsidR="00804444" w:rsidRPr="0038258F">
        <w:rPr>
          <w:rFonts w:ascii="Garamond" w:hAnsi="Garamond"/>
        </w:rPr>
        <w:t xml:space="preserve"> which </w:t>
      </w:r>
      <w:r w:rsidR="00960CAB" w:rsidRPr="0038258F">
        <w:rPr>
          <w:rFonts w:ascii="Garamond" w:hAnsi="Garamond"/>
        </w:rPr>
        <w:t xml:space="preserve">lack, or have </w:t>
      </w:r>
      <w:r w:rsidR="00FA4D14" w:rsidRPr="0038258F">
        <w:rPr>
          <w:rFonts w:ascii="Garamond" w:hAnsi="Garamond"/>
        </w:rPr>
        <w:t>severely reduced</w:t>
      </w:r>
      <w:r w:rsidR="00A82510" w:rsidRPr="0038258F">
        <w:rPr>
          <w:rFonts w:ascii="Garamond" w:hAnsi="Garamond"/>
        </w:rPr>
        <w:t>,</w:t>
      </w:r>
      <w:r w:rsidR="00FA4D14" w:rsidRPr="0038258F">
        <w:rPr>
          <w:rFonts w:ascii="Garamond" w:hAnsi="Garamond"/>
        </w:rPr>
        <w:t xml:space="preserve"> unpleasantness</w:t>
      </w:r>
      <w:r w:rsidR="00331ED8" w:rsidRPr="0038258F">
        <w:rPr>
          <w:rFonts w:ascii="Garamond" w:hAnsi="Garamond"/>
        </w:rPr>
        <w:t>.</w:t>
      </w:r>
      <w:r w:rsidRPr="0038258F">
        <w:rPr>
          <w:rStyle w:val="FootnoteReference"/>
          <w:rFonts w:ascii="Garamond" w:hAnsi="Garamond"/>
          <w:bCs/>
        </w:rPr>
        <w:footnoteReference w:id="1"/>
      </w:r>
      <w:r w:rsidR="003F4958" w:rsidRPr="0038258F">
        <w:rPr>
          <w:rFonts w:ascii="Garamond" w:hAnsi="Garamond"/>
          <w:bCs/>
        </w:rPr>
        <w:t xml:space="preserve"> </w:t>
      </w:r>
      <w:r w:rsidR="00D11C52" w:rsidRPr="0038258F">
        <w:rPr>
          <w:rFonts w:ascii="Garamond" w:hAnsi="Garamond"/>
        </w:rPr>
        <w:t>R</w:t>
      </w:r>
      <w:r w:rsidR="00860962" w:rsidRPr="0038258F">
        <w:rPr>
          <w:rFonts w:ascii="Garamond" w:hAnsi="Garamond"/>
        </w:rPr>
        <w:t>ecent work</w:t>
      </w:r>
      <w:r w:rsidR="00475362" w:rsidRPr="0038258F">
        <w:rPr>
          <w:rFonts w:ascii="Garamond" w:hAnsi="Garamond"/>
        </w:rPr>
        <w:t xml:space="preserve"> </w:t>
      </w:r>
      <w:r w:rsidR="00633663" w:rsidRPr="0038258F">
        <w:rPr>
          <w:rFonts w:ascii="Garamond" w:hAnsi="Garamond"/>
        </w:rPr>
        <w:t>focuses on the question</w:t>
      </w:r>
      <w:r w:rsidR="00860962" w:rsidRPr="0038258F">
        <w:rPr>
          <w:rFonts w:ascii="Garamond" w:hAnsi="Garamond"/>
        </w:rPr>
        <w:t xml:space="preserve"> </w:t>
      </w:r>
      <w:r w:rsidR="00187668" w:rsidRPr="0038258F">
        <w:rPr>
          <w:rFonts w:ascii="Garamond" w:hAnsi="Garamond"/>
        </w:rPr>
        <w:t>‘</w:t>
      </w:r>
      <w:r w:rsidR="00860962" w:rsidRPr="0038258F">
        <w:rPr>
          <w:rFonts w:ascii="Garamond" w:hAnsi="Garamond"/>
        </w:rPr>
        <w:t>what makes pains unpleasant</w:t>
      </w:r>
      <w:r w:rsidR="00187668" w:rsidRPr="0038258F">
        <w:rPr>
          <w:rFonts w:ascii="Garamond" w:hAnsi="Garamond"/>
        </w:rPr>
        <w:t>’</w:t>
      </w:r>
      <w:r w:rsidR="00E65313" w:rsidRPr="0038258F">
        <w:rPr>
          <w:rFonts w:ascii="Garamond" w:hAnsi="Garamond"/>
        </w:rPr>
        <w:t xml:space="preserve">; </w:t>
      </w:r>
      <w:r w:rsidR="009836D5" w:rsidRPr="0038258F">
        <w:rPr>
          <w:rFonts w:ascii="Garamond" w:hAnsi="Garamond"/>
        </w:rPr>
        <w:t>for those pains that are unpleasant,</w:t>
      </w:r>
      <w:r w:rsidR="00884C3B" w:rsidRPr="0038258F">
        <w:rPr>
          <w:rFonts w:ascii="Garamond" w:hAnsi="Garamond"/>
        </w:rPr>
        <w:t xml:space="preserve"> in</w:t>
      </w:r>
      <w:r w:rsidR="00E8058A" w:rsidRPr="0038258F">
        <w:rPr>
          <w:rFonts w:ascii="Garamond" w:hAnsi="Garamond"/>
        </w:rPr>
        <w:t xml:space="preserve"> </w:t>
      </w:r>
      <w:r w:rsidR="009836D5" w:rsidRPr="0038258F">
        <w:rPr>
          <w:rFonts w:ascii="Garamond" w:hAnsi="Garamond"/>
        </w:rPr>
        <w:t>what does</w:t>
      </w:r>
      <w:r w:rsidR="00E8058A" w:rsidRPr="0038258F">
        <w:rPr>
          <w:rFonts w:ascii="Garamond" w:hAnsi="Garamond"/>
        </w:rPr>
        <w:t xml:space="preserve"> their unpleasantness consist</w:t>
      </w:r>
      <w:r w:rsidR="009836D5" w:rsidRPr="0038258F">
        <w:rPr>
          <w:rFonts w:ascii="Garamond" w:hAnsi="Garamond"/>
        </w:rPr>
        <w:t xml:space="preserve">. </w:t>
      </w:r>
      <w:r w:rsidR="00860962" w:rsidRPr="0038258F">
        <w:rPr>
          <w:rFonts w:ascii="Garamond" w:hAnsi="Garamond"/>
        </w:rPr>
        <w:t>One view is Evaluativism</w:t>
      </w:r>
      <w:r w:rsidR="005F0F0F" w:rsidRPr="0038258F">
        <w:rPr>
          <w:rFonts w:ascii="Garamond" w:hAnsi="Garamond"/>
        </w:rPr>
        <w:t>, which</w:t>
      </w:r>
      <w:r w:rsidR="00AA610C" w:rsidRPr="0038258F">
        <w:rPr>
          <w:rFonts w:ascii="Garamond" w:hAnsi="Garamond"/>
        </w:rPr>
        <w:t xml:space="preserve"> </w:t>
      </w:r>
      <w:r w:rsidR="00860962" w:rsidRPr="0038258F">
        <w:rPr>
          <w:rFonts w:ascii="Garamond" w:hAnsi="Garamond"/>
        </w:rPr>
        <w:t>update</w:t>
      </w:r>
      <w:r w:rsidR="00973E70">
        <w:rPr>
          <w:rFonts w:ascii="Garamond" w:hAnsi="Garamond"/>
        </w:rPr>
        <w:t>s</w:t>
      </w:r>
      <w:r w:rsidR="00815664" w:rsidRPr="0038258F">
        <w:rPr>
          <w:rFonts w:ascii="Garamond" w:hAnsi="Garamond"/>
        </w:rPr>
        <w:t xml:space="preserve"> </w:t>
      </w:r>
      <w:r w:rsidR="00276CFE" w:rsidRPr="0038258F">
        <w:rPr>
          <w:rFonts w:ascii="Garamond" w:hAnsi="Garamond"/>
        </w:rPr>
        <w:t>representationalist theories</w:t>
      </w:r>
      <w:r w:rsidR="002B25B1" w:rsidRPr="0038258F">
        <w:rPr>
          <w:rFonts w:ascii="Garamond" w:hAnsi="Garamond"/>
        </w:rPr>
        <w:t xml:space="preserve">. </w:t>
      </w:r>
      <w:r w:rsidR="001D0B4D" w:rsidRPr="0038258F">
        <w:rPr>
          <w:rFonts w:ascii="Garamond" w:hAnsi="Garamond"/>
        </w:rPr>
        <w:t>T</w:t>
      </w:r>
      <w:r w:rsidR="002B25B1" w:rsidRPr="0038258F">
        <w:rPr>
          <w:rFonts w:ascii="Garamond" w:hAnsi="Garamond"/>
        </w:rPr>
        <w:t>he latter view</w:t>
      </w:r>
      <w:r w:rsidR="00804444" w:rsidRPr="0038258F">
        <w:rPr>
          <w:rFonts w:ascii="Garamond" w:hAnsi="Garamond"/>
        </w:rPr>
        <w:t>s</w:t>
      </w:r>
      <w:r w:rsidR="00276CFE" w:rsidRPr="0038258F">
        <w:rPr>
          <w:rFonts w:ascii="Garamond" w:hAnsi="Garamond"/>
        </w:rPr>
        <w:t xml:space="preserve"> </w:t>
      </w:r>
      <w:r w:rsidR="003B6E07" w:rsidRPr="0038258F">
        <w:rPr>
          <w:rFonts w:ascii="Garamond" w:hAnsi="Garamond"/>
        </w:rPr>
        <w:t>claim</w:t>
      </w:r>
      <w:r w:rsidR="00276CFE" w:rsidRPr="0038258F">
        <w:rPr>
          <w:rFonts w:ascii="Garamond" w:hAnsi="Garamond"/>
        </w:rPr>
        <w:t xml:space="preserve"> </w:t>
      </w:r>
      <w:r w:rsidR="00E905D8" w:rsidRPr="0038258F">
        <w:rPr>
          <w:rFonts w:ascii="Garamond" w:hAnsi="Garamond"/>
        </w:rPr>
        <w:t>that</w:t>
      </w:r>
      <w:r w:rsidR="00276CFE" w:rsidRPr="0038258F">
        <w:rPr>
          <w:rFonts w:ascii="Garamond" w:hAnsi="Garamond"/>
        </w:rPr>
        <w:t xml:space="preserve"> </w:t>
      </w:r>
      <w:r w:rsidR="00860962" w:rsidRPr="0038258F">
        <w:rPr>
          <w:rFonts w:ascii="Garamond" w:hAnsi="Garamond"/>
        </w:rPr>
        <w:t xml:space="preserve">pain experiences represent </w:t>
      </w:r>
      <w:r w:rsidR="00276CFE" w:rsidRPr="0038258F">
        <w:rPr>
          <w:rFonts w:ascii="Garamond" w:hAnsi="Garamond"/>
          <w:color w:val="000000" w:themeColor="text1"/>
        </w:rPr>
        <w:t>tissue damage</w:t>
      </w:r>
      <w:r w:rsidR="00860962" w:rsidRPr="0038258F">
        <w:rPr>
          <w:rFonts w:ascii="Garamond" w:hAnsi="Garamond"/>
          <w:color w:val="000000" w:themeColor="text1"/>
        </w:rPr>
        <w:t xml:space="preserve">, and have a representational content </w:t>
      </w:r>
      <w:r w:rsidR="00A32CFE" w:rsidRPr="0038258F">
        <w:rPr>
          <w:rFonts w:ascii="Garamond" w:hAnsi="Garamond"/>
          <w:color w:val="000000" w:themeColor="text1"/>
        </w:rPr>
        <w:t>specified</w:t>
      </w:r>
      <w:r w:rsidR="00860962" w:rsidRPr="0038258F">
        <w:rPr>
          <w:rFonts w:ascii="Garamond" w:hAnsi="Garamond"/>
          <w:color w:val="000000" w:themeColor="text1"/>
        </w:rPr>
        <w:t xml:space="preserve"> in those terms.</w:t>
      </w:r>
      <w:r w:rsidRPr="0038258F">
        <w:rPr>
          <w:rStyle w:val="FootnoteReference"/>
          <w:rFonts w:ascii="Garamond" w:hAnsi="Garamond"/>
          <w:color w:val="000000" w:themeColor="text1"/>
        </w:rPr>
        <w:footnoteReference w:id="2"/>
      </w:r>
      <w:r w:rsidR="00860962" w:rsidRPr="0038258F">
        <w:rPr>
          <w:rFonts w:ascii="Garamond" w:hAnsi="Garamond"/>
          <w:color w:val="000000" w:themeColor="text1"/>
        </w:rPr>
        <w:t xml:space="preserve"> </w:t>
      </w:r>
      <w:r w:rsidR="00860962" w:rsidRPr="0038258F">
        <w:rPr>
          <w:rFonts w:ascii="Garamond" w:hAnsi="Garamond"/>
          <w:color w:val="000000" w:themeColor="text1"/>
        </w:rPr>
        <w:lastRenderedPageBreak/>
        <w:t>However, to capture the unpleasant character of paradigmatic pain</w:t>
      </w:r>
      <w:r w:rsidR="009D3E53" w:rsidRPr="0038258F">
        <w:rPr>
          <w:rFonts w:ascii="Garamond" w:hAnsi="Garamond"/>
          <w:color w:val="000000" w:themeColor="text1"/>
        </w:rPr>
        <w:t xml:space="preserve"> experience</w:t>
      </w:r>
      <w:r w:rsidR="00860962" w:rsidRPr="0038258F">
        <w:rPr>
          <w:rFonts w:ascii="Garamond" w:hAnsi="Garamond"/>
          <w:color w:val="000000" w:themeColor="text1"/>
        </w:rPr>
        <w:t xml:space="preserve">, Evaluativism </w:t>
      </w:r>
      <w:r w:rsidR="00E905D8" w:rsidRPr="0038258F">
        <w:rPr>
          <w:rFonts w:ascii="Garamond" w:hAnsi="Garamond"/>
          <w:color w:val="000000" w:themeColor="text1"/>
        </w:rPr>
        <w:t>posits</w:t>
      </w:r>
      <w:r w:rsidR="00816CB6" w:rsidRPr="0038258F">
        <w:rPr>
          <w:rFonts w:ascii="Garamond" w:hAnsi="Garamond"/>
          <w:color w:val="000000" w:themeColor="text1"/>
        </w:rPr>
        <w:t xml:space="preserve"> </w:t>
      </w:r>
      <w:r w:rsidR="009A3C03" w:rsidRPr="0038258F">
        <w:rPr>
          <w:rFonts w:ascii="Garamond" w:hAnsi="Garamond"/>
          <w:color w:val="000000" w:themeColor="text1"/>
        </w:rPr>
        <w:t xml:space="preserve">additional </w:t>
      </w:r>
      <w:r w:rsidR="00860962" w:rsidRPr="0038258F">
        <w:rPr>
          <w:rFonts w:ascii="Garamond" w:hAnsi="Garamond"/>
          <w:color w:val="000000" w:themeColor="text1"/>
        </w:rPr>
        <w:t xml:space="preserve">evaluative content. </w:t>
      </w:r>
      <w:r w:rsidR="005E4160" w:rsidRPr="0038258F">
        <w:rPr>
          <w:rFonts w:ascii="Garamond" w:hAnsi="Garamond"/>
        </w:rPr>
        <w:t>P</w:t>
      </w:r>
      <w:r w:rsidR="00860962" w:rsidRPr="0038258F">
        <w:rPr>
          <w:rFonts w:ascii="Garamond" w:hAnsi="Garamond"/>
        </w:rPr>
        <w:t>ain experiences</w:t>
      </w:r>
      <w:r w:rsidR="00572554" w:rsidRPr="0038258F">
        <w:rPr>
          <w:rFonts w:ascii="Garamond" w:hAnsi="Garamond"/>
        </w:rPr>
        <w:t xml:space="preserve"> </w:t>
      </w:r>
      <w:r w:rsidR="000A37E5">
        <w:rPr>
          <w:rFonts w:ascii="Garamond" w:hAnsi="Garamond"/>
        </w:rPr>
        <w:t>supposedly</w:t>
      </w:r>
      <w:r w:rsidR="00860962" w:rsidRPr="0038258F">
        <w:rPr>
          <w:rFonts w:ascii="Garamond" w:hAnsi="Garamond"/>
        </w:rPr>
        <w:t xml:space="preserve"> represent</w:t>
      </w:r>
      <w:r w:rsidR="00FE4705" w:rsidRPr="0038258F">
        <w:rPr>
          <w:rFonts w:ascii="Garamond" w:hAnsi="Garamond"/>
        </w:rPr>
        <w:t xml:space="preserve"> the</w:t>
      </w:r>
      <w:r w:rsidR="00C03087" w:rsidRPr="0038258F">
        <w:rPr>
          <w:rFonts w:ascii="Garamond" w:hAnsi="Garamond"/>
        </w:rPr>
        <w:t xml:space="preserve"> relevant</w:t>
      </w:r>
      <w:r w:rsidR="00860962" w:rsidRPr="0038258F">
        <w:rPr>
          <w:rFonts w:ascii="Garamond" w:hAnsi="Garamond"/>
        </w:rPr>
        <w:t xml:space="preserve"> bodily </w:t>
      </w:r>
      <w:r w:rsidR="00C03087" w:rsidRPr="0038258F">
        <w:rPr>
          <w:rFonts w:ascii="Garamond" w:hAnsi="Garamond"/>
        </w:rPr>
        <w:t>state</w:t>
      </w:r>
      <w:r w:rsidR="00884C3B" w:rsidRPr="0038258F">
        <w:rPr>
          <w:rFonts w:ascii="Garamond" w:hAnsi="Garamond"/>
        </w:rPr>
        <w:t>s</w:t>
      </w:r>
      <w:r w:rsidR="00860962" w:rsidRPr="0038258F">
        <w:rPr>
          <w:rFonts w:ascii="Garamond" w:hAnsi="Garamond"/>
        </w:rPr>
        <w:t xml:space="preserve"> as </w:t>
      </w:r>
      <w:r w:rsidR="005E2CE9" w:rsidRPr="0038258F">
        <w:rPr>
          <w:rFonts w:ascii="Garamond" w:hAnsi="Garamond"/>
          <w:i/>
        </w:rPr>
        <w:t>bad-for-</w:t>
      </w:r>
      <w:r w:rsidR="00860962" w:rsidRPr="0038258F">
        <w:rPr>
          <w:rFonts w:ascii="Garamond" w:hAnsi="Garamond"/>
          <w:i/>
        </w:rPr>
        <w:t>you</w:t>
      </w:r>
      <w:r w:rsidR="005E4160" w:rsidRPr="0038258F">
        <w:rPr>
          <w:rFonts w:ascii="Garamond" w:hAnsi="Garamond"/>
        </w:rPr>
        <w:t>,</w:t>
      </w:r>
      <w:r w:rsidR="00815664" w:rsidRPr="0038258F">
        <w:rPr>
          <w:rStyle w:val="FootnoteReference"/>
          <w:rFonts w:ascii="Garamond" w:hAnsi="Garamond"/>
        </w:rPr>
        <w:t xml:space="preserve"> </w:t>
      </w:r>
      <w:r w:rsidR="00860962" w:rsidRPr="0038258F">
        <w:rPr>
          <w:rFonts w:ascii="Garamond" w:hAnsi="Garamond"/>
        </w:rPr>
        <w:t xml:space="preserve">and it is </w:t>
      </w:r>
      <w:r w:rsidR="00572554" w:rsidRPr="0038258F">
        <w:rPr>
          <w:rFonts w:ascii="Garamond" w:hAnsi="Garamond"/>
        </w:rPr>
        <w:t>their</w:t>
      </w:r>
      <w:r w:rsidR="00860962" w:rsidRPr="0038258F">
        <w:rPr>
          <w:rFonts w:ascii="Garamond" w:hAnsi="Garamond"/>
        </w:rPr>
        <w:t xml:space="preserve"> doing so</w:t>
      </w:r>
      <w:r w:rsidR="00014E74" w:rsidRPr="0038258F">
        <w:rPr>
          <w:rFonts w:ascii="Garamond" w:hAnsi="Garamond"/>
        </w:rPr>
        <w:t xml:space="preserve"> </w:t>
      </w:r>
      <w:r w:rsidR="00572554" w:rsidRPr="0038258F">
        <w:rPr>
          <w:rFonts w:ascii="Garamond" w:hAnsi="Garamond"/>
        </w:rPr>
        <w:t xml:space="preserve">that </w:t>
      </w:r>
      <w:r w:rsidR="00860962" w:rsidRPr="0038258F">
        <w:rPr>
          <w:rFonts w:ascii="Garamond" w:hAnsi="Garamond"/>
        </w:rPr>
        <w:t>account</w:t>
      </w:r>
      <w:r w:rsidR="00572554" w:rsidRPr="0038258F">
        <w:rPr>
          <w:rFonts w:ascii="Garamond" w:hAnsi="Garamond"/>
        </w:rPr>
        <w:t>s</w:t>
      </w:r>
      <w:r w:rsidR="00860962" w:rsidRPr="0038258F">
        <w:rPr>
          <w:rFonts w:ascii="Garamond" w:hAnsi="Garamond"/>
        </w:rPr>
        <w:t xml:space="preserve"> for their unpleasantness.</w:t>
      </w:r>
      <w:r w:rsidRPr="0038258F">
        <w:rPr>
          <w:rStyle w:val="FootnoteReference"/>
          <w:rFonts w:ascii="Garamond" w:hAnsi="Garamond"/>
        </w:rPr>
        <w:footnoteReference w:id="3"/>
      </w:r>
      <w:r w:rsidR="00163A93" w:rsidRPr="0038258F">
        <w:rPr>
          <w:rFonts w:ascii="Garamond" w:hAnsi="Garamond"/>
        </w:rPr>
        <w:t xml:space="preserve"> </w:t>
      </w:r>
    </w:p>
    <w:p w14:paraId="5EC43816" w14:textId="74C50819" w:rsidR="00563C18" w:rsidRPr="0038258F" w:rsidRDefault="006C1EA7" w:rsidP="00F235B0">
      <w:pPr>
        <w:spacing w:line="480" w:lineRule="auto"/>
        <w:ind w:firstLine="284"/>
        <w:jc w:val="both"/>
        <w:rPr>
          <w:rFonts w:ascii="Garamond" w:hAnsi="Garamond"/>
          <w:bCs/>
        </w:rPr>
      </w:pPr>
      <w:r w:rsidRPr="0038258F">
        <w:rPr>
          <w:rFonts w:ascii="Garamond" w:hAnsi="Garamond"/>
          <w:bCs/>
        </w:rPr>
        <w:t xml:space="preserve">In this </w:t>
      </w:r>
      <w:r w:rsidR="003C5F36" w:rsidRPr="0038258F">
        <w:rPr>
          <w:rFonts w:ascii="Garamond" w:hAnsi="Garamond"/>
          <w:bCs/>
        </w:rPr>
        <w:t>paper</w:t>
      </w:r>
      <w:r w:rsidRPr="0038258F">
        <w:rPr>
          <w:rFonts w:ascii="Garamond" w:hAnsi="Garamond"/>
          <w:bCs/>
        </w:rPr>
        <w:t xml:space="preserve">, I </w:t>
      </w:r>
      <w:r w:rsidR="00C76EB2" w:rsidRPr="0038258F">
        <w:rPr>
          <w:rFonts w:ascii="Garamond" w:hAnsi="Garamond"/>
          <w:bCs/>
        </w:rPr>
        <w:t xml:space="preserve">provide an account of </w:t>
      </w:r>
      <w:r w:rsidR="00CB3307" w:rsidRPr="0038258F">
        <w:rPr>
          <w:rFonts w:ascii="Garamond" w:hAnsi="Garamond"/>
          <w:bCs/>
        </w:rPr>
        <w:t xml:space="preserve">the </w:t>
      </w:r>
      <w:r w:rsidRPr="0038258F">
        <w:rPr>
          <w:rFonts w:ascii="Garamond" w:hAnsi="Garamond"/>
          <w:bCs/>
        </w:rPr>
        <w:t>intentional</w:t>
      </w:r>
      <w:r w:rsidR="00CB3307" w:rsidRPr="0038258F">
        <w:rPr>
          <w:rFonts w:ascii="Garamond" w:hAnsi="Garamond"/>
          <w:bCs/>
        </w:rPr>
        <w:t xml:space="preserve"> structure</w:t>
      </w:r>
      <w:r w:rsidR="007527EC" w:rsidRPr="0038258F">
        <w:rPr>
          <w:rFonts w:ascii="Garamond" w:hAnsi="Garamond"/>
          <w:bCs/>
        </w:rPr>
        <w:t xml:space="preserve"> of</w:t>
      </w:r>
      <w:r w:rsidR="00DE20A0" w:rsidRPr="0038258F">
        <w:rPr>
          <w:rFonts w:ascii="Garamond" w:hAnsi="Garamond"/>
          <w:bCs/>
        </w:rPr>
        <w:t xml:space="preserve"> unpleasant</w:t>
      </w:r>
      <w:r w:rsidR="00167CBF" w:rsidRPr="0038258F">
        <w:rPr>
          <w:rFonts w:ascii="Garamond" w:hAnsi="Garamond"/>
          <w:bCs/>
        </w:rPr>
        <w:t xml:space="preserve"> </w:t>
      </w:r>
      <w:r w:rsidR="007527EC" w:rsidRPr="0038258F">
        <w:rPr>
          <w:rFonts w:ascii="Garamond" w:hAnsi="Garamond"/>
          <w:bCs/>
        </w:rPr>
        <w:t>pain experience, which</w:t>
      </w:r>
      <w:r w:rsidR="00382D98" w:rsidRPr="0038258F">
        <w:rPr>
          <w:rFonts w:ascii="Garamond" w:hAnsi="Garamond"/>
          <w:bCs/>
        </w:rPr>
        <w:t xml:space="preserve"> </w:t>
      </w:r>
      <w:r w:rsidR="00747D0B" w:rsidRPr="0038258F">
        <w:rPr>
          <w:rFonts w:ascii="Garamond" w:hAnsi="Garamond"/>
          <w:bCs/>
        </w:rPr>
        <w:t>builds</w:t>
      </w:r>
      <w:r w:rsidR="00382D98" w:rsidRPr="0038258F">
        <w:rPr>
          <w:rFonts w:ascii="Garamond" w:hAnsi="Garamond"/>
          <w:bCs/>
        </w:rPr>
        <w:t xml:space="preserve"> on </w:t>
      </w:r>
      <w:r w:rsidRPr="0038258F">
        <w:rPr>
          <w:rFonts w:ascii="Garamond" w:hAnsi="Garamond"/>
          <w:bCs/>
        </w:rPr>
        <w:t xml:space="preserve">the </w:t>
      </w:r>
      <w:r w:rsidR="00884C3B" w:rsidRPr="0038258F">
        <w:rPr>
          <w:rFonts w:ascii="Garamond" w:hAnsi="Garamond"/>
          <w:bCs/>
        </w:rPr>
        <w:t>Evaluativist</w:t>
      </w:r>
      <w:r w:rsidR="00BB46FD" w:rsidRPr="0038258F">
        <w:rPr>
          <w:rFonts w:ascii="Garamond" w:hAnsi="Garamond"/>
          <w:bCs/>
        </w:rPr>
        <w:t xml:space="preserve"> claim </w:t>
      </w:r>
      <w:r w:rsidR="00382D98" w:rsidRPr="0038258F">
        <w:rPr>
          <w:rFonts w:ascii="Garamond" w:hAnsi="Garamond"/>
          <w:bCs/>
        </w:rPr>
        <w:t xml:space="preserve">that </w:t>
      </w:r>
      <w:r w:rsidR="00752A75" w:rsidRPr="0038258F">
        <w:rPr>
          <w:rFonts w:ascii="Garamond" w:hAnsi="Garamond"/>
          <w:bCs/>
        </w:rPr>
        <w:t>unpleasant</w:t>
      </w:r>
      <w:r w:rsidR="00B053E7" w:rsidRPr="0038258F">
        <w:rPr>
          <w:rFonts w:ascii="Garamond" w:hAnsi="Garamond"/>
          <w:bCs/>
        </w:rPr>
        <w:t xml:space="preserve"> pains have</w:t>
      </w:r>
      <w:r w:rsidR="00382D98" w:rsidRPr="0038258F">
        <w:rPr>
          <w:rFonts w:ascii="Garamond" w:hAnsi="Garamond"/>
          <w:bCs/>
        </w:rPr>
        <w:t xml:space="preserve"> </w:t>
      </w:r>
      <w:r w:rsidR="000965D3" w:rsidRPr="0038258F">
        <w:rPr>
          <w:rFonts w:ascii="Garamond" w:hAnsi="Garamond"/>
          <w:bCs/>
        </w:rPr>
        <w:t xml:space="preserve">evaluative </w:t>
      </w:r>
      <w:r w:rsidR="00FD0471" w:rsidRPr="0038258F">
        <w:rPr>
          <w:rFonts w:ascii="Garamond" w:hAnsi="Garamond"/>
          <w:bCs/>
        </w:rPr>
        <w:t>content</w:t>
      </w:r>
      <w:r w:rsidR="00420C9F" w:rsidRPr="0038258F">
        <w:rPr>
          <w:rFonts w:ascii="Garamond" w:hAnsi="Garamond"/>
          <w:bCs/>
        </w:rPr>
        <w:t>, although</w:t>
      </w:r>
      <w:r w:rsidRPr="0038258F">
        <w:rPr>
          <w:rFonts w:ascii="Garamond" w:hAnsi="Garamond"/>
          <w:bCs/>
        </w:rPr>
        <w:t xml:space="preserve"> I argue</w:t>
      </w:r>
      <w:r w:rsidR="00CE6205" w:rsidRPr="0038258F">
        <w:rPr>
          <w:rFonts w:ascii="Garamond" w:hAnsi="Garamond"/>
          <w:bCs/>
        </w:rPr>
        <w:t xml:space="preserve"> that</w:t>
      </w:r>
      <w:r w:rsidRPr="0038258F">
        <w:rPr>
          <w:rFonts w:ascii="Garamond" w:hAnsi="Garamond"/>
          <w:bCs/>
        </w:rPr>
        <w:t xml:space="preserve"> this is </w:t>
      </w:r>
      <w:r w:rsidR="009A3C03" w:rsidRPr="0038258F">
        <w:rPr>
          <w:rFonts w:ascii="Garamond" w:hAnsi="Garamond"/>
          <w:bCs/>
        </w:rPr>
        <w:t xml:space="preserve">not </w:t>
      </w:r>
      <w:r w:rsidR="00BB46FD" w:rsidRPr="0038258F">
        <w:rPr>
          <w:rFonts w:ascii="Garamond" w:hAnsi="Garamond"/>
          <w:bCs/>
        </w:rPr>
        <w:t>sufficient for</w:t>
      </w:r>
      <w:r w:rsidR="005240DB" w:rsidRPr="0038258F">
        <w:rPr>
          <w:rFonts w:ascii="Garamond" w:hAnsi="Garamond"/>
          <w:bCs/>
        </w:rPr>
        <w:t xml:space="preserve"> </w:t>
      </w:r>
      <w:r w:rsidR="00382D98" w:rsidRPr="0038258F">
        <w:rPr>
          <w:rFonts w:ascii="Garamond" w:hAnsi="Garamond"/>
          <w:bCs/>
        </w:rPr>
        <w:t xml:space="preserve">their </w:t>
      </w:r>
      <w:r w:rsidR="005240DB" w:rsidRPr="0038258F">
        <w:rPr>
          <w:rFonts w:ascii="Garamond" w:hAnsi="Garamond"/>
          <w:bCs/>
        </w:rPr>
        <w:t>unpleasant</w:t>
      </w:r>
      <w:r w:rsidR="00BC147F">
        <w:rPr>
          <w:rFonts w:ascii="Garamond" w:hAnsi="Garamond"/>
          <w:bCs/>
        </w:rPr>
        <w:t>ness</w:t>
      </w:r>
      <w:r w:rsidR="005240DB" w:rsidRPr="0038258F">
        <w:rPr>
          <w:rFonts w:ascii="Garamond" w:hAnsi="Garamond"/>
          <w:bCs/>
        </w:rPr>
        <w:t>.</w:t>
      </w:r>
      <w:r w:rsidR="005C6C26" w:rsidRPr="0038258F">
        <w:rPr>
          <w:rFonts w:ascii="Garamond" w:hAnsi="Garamond"/>
          <w:bCs/>
        </w:rPr>
        <w:t xml:space="preserve"> </w:t>
      </w:r>
      <w:r w:rsidR="00D11C52" w:rsidRPr="0038258F">
        <w:rPr>
          <w:rFonts w:ascii="Garamond" w:hAnsi="Garamond"/>
          <w:bCs/>
        </w:rPr>
        <w:t>On</w:t>
      </w:r>
      <w:r w:rsidR="00425CAC" w:rsidRPr="0038258F">
        <w:rPr>
          <w:rFonts w:ascii="Garamond" w:hAnsi="Garamond"/>
          <w:bCs/>
        </w:rPr>
        <w:t xml:space="preserve"> the account provided, the intentional structure of paradigmatic unpleasant pain is</w:t>
      </w:r>
      <w:r w:rsidR="00DF5B28" w:rsidRPr="0038258F">
        <w:rPr>
          <w:rFonts w:ascii="Garamond" w:hAnsi="Garamond"/>
          <w:bCs/>
        </w:rPr>
        <w:t xml:space="preserve"> as follows: unpleasant pains essentially involve a proprietary intentional mode – what I </w:t>
      </w:r>
      <w:r w:rsidR="002F729A" w:rsidRPr="0038258F">
        <w:rPr>
          <w:rFonts w:ascii="Garamond" w:hAnsi="Garamond"/>
          <w:bCs/>
        </w:rPr>
        <w:t xml:space="preserve">label </w:t>
      </w:r>
      <w:r w:rsidR="00DF5B28" w:rsidRPr="0038258F">
        <w:rPr>
          <w:rFonts w:ascii="Garamond" w:hAnsi="Garamond"/>
          <w:bCs/>
        </w:rPr>
        <w:t xml:space="preserve">affective-interoception – and a determinately evaluatively qualified sensory content. </w:t>
      </w:r>
      <w:r w:rsidR="002F729A" w:rsidRPr="0038258F">
        <w:rPr>
          <w:rFonts w:ascii="Garamond" w:hAnsi="Garamond"/>
          <w:bCs/>
        </w:rPr>
        <w:t>T</w:t>
      </w:r>
      <w:r w:rsidR="00DF5B28" w:rsidRPr="0038258F">
        <w:rPr>
          <w:rFonts w:ascii="Garamond" w:hAnsi="Garamond"/>
          <w:bCs/>
        </w:rPr>
        <w:t>he resulting view</w:t>
      </w:r>
      <w:r w:rsidR="002F729A" w:rsidRPr="0038258F">
        <w:rPr>
          <w:rFonts w:ascii="Garamond" w:hAnsi="Garamond"/>
          <w:bCs/>
        </w:rPr>
        <w:t xml:space="preserve"> is</w:t>
      </w:r>
      <w:r w:rsidR="00DF5B28" w:rsidRPr="0038258F">
        <w:rPr>
          <w:rFonts w:ascii="Garamond" w:hAnsi="Garamond"/>
          <w:bCs/>
        </w:rPr>
        <w:t xml:space="preserve"> Affective-Evaluativism</w:t>
      </w:r>
      <w:r w:rsidR="00BC147F">
        <w:rPr>
          <w:rFonts w:ascii="Garamond" w:hAnsi="Garamond"/>
          <w:bCs/>
        </w:rPr>
        <w:t>.</w:t>
      </w:r>
    </w:p>
    <w:p w14:paraId="07E841AA" w14:textId="6F631736" w:rsidR="00EE49C1" w:rsidRPr="0038258F" w:rsidRDefault="006C1EA7" w:rsidP="00EE49C1">
      <w:pPr>
        <w:spacing w:line="480" w:lineRule="auto"/>
        <w:ind w:firstLine="284"/>
        <w:jc w:val="both"/>
        <w:rPr>
          <w:rFonts w:ascii="Garamond" w:hAnsi="Garamond"/>
          <w:bCs/>
        </w:rPr>
      </w:pPr>
      <w:r w:rsidRPr="0038258F">
        <w:rPr>
          <w:rFonts w:ascii="Garamond" w:hAnsi="Garamond"/>
          <w:bCs/>
        </w:rPr>
        <w:t xml:space="preserve">I take the </w:t>
      </w:r>
      <w:r w:rsidRPr="0038258F">
        <w:rPr>
          <w:rFonts w:ascii="Garamond" w:hAnsi="Garamond"/>
          <w:bCs/>
          <w:i/>
        </w:rPr>
        <w:t xml:space="preserve">structure </w:t>
      </w:r>
      <w:r w:rsidRPr="0038258F">
        <w:rPr>
          <w:rFonts w:ascii="Garamond" w:hAnsi="Garamond"/>
          <w:bCs/>
        </w:rPr>
        <w:t>of an experience to be the relations between its essential conscious components. As such, I identify the structural features of unpleasant pain, specify</w:t>
      </w:r>
      <w:r w:rsidR="007674E2">
        <w:rPr>
          <w:rFonts w:ascii="Garamond" w:hAnsi="Garamond"/>
          <w:bCs/>
        </w:rPr>
        <w:t>ing</w:t>
      </w:r>
      <w:r w:rsidRPr="0038258F">
        <w:rPr>
          <w:rFonts w:ascii="Garamond" w:hAnsi="Garamond"/>
          <w:bCs/>
        </w:rPr>
        <w:t xml:space="preserve"> what components are necessary and sufficient for such experiences. </w:t>
      </w:r>
      <w:r w:rsidR="007674E2">
        <w:rPr>
          <w:rFonts w:ascii="Garamond" w:hAnsi="Garamond"/>
          <w:bCs/>
        </w:rPr>
        <w:t>S</w:t>
      </w:r>
      <w:r w:rsidRPr="0038258F">
        <w:rPr>
          <w:rFonts w:ascii="Garamond" w:hAnsi="Garamond"/>
          <w:bCs/>
        </w:rPr>
        <w:t xml:space="preserve">uch an account generates </w:t>
      </w:r>
      <w:r w:rsidR="000B3D5C" w:rsidRPr="0038258F">
        <w:rPr>
          <w:rFonts w:ascii="Garamond" w:hAnsi="Garamond"/>
          <w:bCs/>
        </w:rPr>
        <w:t>distinctiveness</w:t>
      </w:r>
      <w:r w:rsidRPr="0038258F">
        <w:rPr>
          <w:rFonts w:ascii="Garamond" w:hAnsi="Garamond"/>
          <w:bCs/>
        </w:rPr>
        <w:t xml:space="preserve"> conditions (</w:t>
      </w:r>
      <w:r w:rsidR="00CE6205" w:rsidRPr="0038258F">
        <w:rPr>
          <w:rFonts w:ascii="Garamond" w:hAnsi="Garamond"/>
          <w:bCs/>
        </w:rPr>
        <w:t>i.e.,</w:t>
      </w:r>
      <w:r w:rsidRPr="0038258F">
        <w:rPr>
          <w:rFonts w:ascii="Garamond" w:hAnsi="Garamond"/>
          <w:bCs/>
        </w:rPr>
        <w:t xml:space="preserve"> what makes an experience an unpleasant pain</w:t>
      </w:r>
      <w:r w:rsidR="00E57808" w:rsidRPr="0038258F">
        <w:rPr>
          <w:rFonts w:ascii="Garamond" w:hAnsi="Garamond"/>
          <w:bCs/>
        </w:rPr>
        <w:t xml:space="preserve"> at all</w:t>
      </w:r>
      <w:r w:rsidRPr="0038258F">
        <w:rPr>
          <w:rFonts w:ascii="Garamond" w:hAnsi="Garamond"/>
          <w:bCs/>
        </w:rPr>
        <w:t xml:space="preserve">, rather than a different </w:t>
      </w:r>
      <w:r w:rsidR="00E57808" w:rsidRPr="0038258F">
        <w:rPr>
          <w:rFonts w:ascii="Garamond" w:hAnsi="Garamond"/>
          <w:bCs/>
        </w:rPr>
        <w:t>experience</w:t>
      </w:r>
      <w:r w:rsidRPr="0038258F">
        <w:rPr>
          <w:rFonts w:ascii="Garamond" w:hAnsi="Garamond"/>
          <w:bCs/>
        </w:rPr>
        <w:t>) and individuation conditions (</w:t>
      </w:r>
      <w:r w:rsidR="00CE6205" w:rsidRPr="0038258F">
        <w:rPr>
          <w:rFonts w:ascii="Garamond" w:hAnsi="Garamond"/>
          <w:bCs/>
        </w:rPr>
        <w:t>i.e.,</w:t>
      </w:r>
      <w:r w:rsidRPr="0038258F">
        <w:rPr>
          <w:rFonts w:ascii="Garamond" w:hAnsi="Garamond"/>
          <w:bCs/>
        </w:rPr>
        <w:t xml:space="preserve"> grounds for differentiating between types of unpleasant pain). It is</w:t>
      </w:r>
      <w:r w:rsidR="00187668" w:rsidRPr="0038258F">
        <w:rPr>
          <w:rFonts w:ascii="Garamond" w:hAnsi="Garamond"/>
          <w:bCs/>
        </w:rPr>
        <w:t xml:space="preserve"> also</w:t>
      </w:r>
      <w:r w:rsidRPr="0038258F">
        <w:rPr>
          <w:rFonts w:ascii="Garamond" w:hAnsi="Garamond"/>
          <w:bCs/>
        </w:rPr>
        <w:t xml:space="preserve"> worth emphasising that the account offered </w:t>
      </w:r>
      <w:r w:rsidR="00F565EF" w:rsidRPr="0038258F">
        <w:rPr>
          <w:rFonts w:ascii="Garamond" w:hAnsi="Garamond"/>
          <w:bCs/>
        </w:rPr>
        <w:t>is</w:t>
      </w:r>
      <w:r w:rsidRPr="0038258F">
        <w:rPr>
          <w:rFonts w:ascii="Garamond" w:hAnsi="Garamond"/>
          <w:bCs/>
        </w:rPr>
        <w:t xml:space="preserve"> of pain as</w:t>
      </w:r>
      <w:r w:rsidR="001F11CC" w:rsidRPr="0038258F">
        <w:rPr>
          <w:rFonts w:ascii="Garamond" w:hAnsi="Garamond"/>
          <w:bCs/>
        </w:rPr>
        <w:t xml:space="preserve"> a</w:t>
      </w:r>
      <w:r w:rsidR="0085713B" w:rsidRPr="0038258F">
        <w:rPr>
          <w:rFonts w:ascii="Garamond" w:hAnsi="Garamond"/>
          <w:bCs/>
        </w:rPr>
        <w:t xml:space="preserve"> conscious</w:t>
      </w:r>
      <w:r w:rsidR="00E6255A" w:rsidRPr="0038258F">
        <w:rPr>
          <w:rFonts w:ascii="Garamond" w:hAnsi="Garamond"/>
          <w:bCs/>
        </w:rPr>
        <w:t xml:space="preserve"> experience</w:t>
      </w:r>
      <w:r w:rsidR="0085713B" w:rsidRPr="0038258F">
        <w:rPr>
          <w:rFonts w:ascii="Garamond" w:hAnsi="Garamond"/>
          <w:bCs/>
        </w:rPr>
        <w:t xml:space="preserve"> with phenomenal character.</w:t>
      </w:r>
      <w:r w:rsidR="00E6255A" w:rsidRPr="0038258F">
        <w:rPr>
          <w:rFonts w:ascii="Garamond" w:hAnsi="Garamond"/>
          <w:bCs/>
        </w:rPr>
        <w:t xml:space="preserve"> </w:t>
      </w:r>
    </w:p>
    <w:p w14:paraId="22B0DECA" w14:textId="70112502" w:rsidR="001B729E" w:rsidRPr="0038258F" w:rsidRDefault="006C1EA7" w:rsidP="00553586">
      <w:pPr>
        <w:spacing w:line="480" w:lineRule="auto"/>
        <w:ind w:firstLine="284"/>
        <w:jc w:val="both"/>
        <w:rPr>
          <w:rFonts w:ascii="Garamond" w:hAnsi="Garamond"/>
          <w:bCs/>
        </w:rPr>
      </w:pPr>
      <w:r w:rsidRPr="0038258F">
        <w:rPr>
          <w:rFonts w:ascii="Garamond" w:hAnsi="Garamond"/>
          <w:bCs/>
        </w:rPr>
        <w:t xml:space="preserve">The </w:t>
      </w:r>
      <w:r w:rsidR="0060618E" w:rsidRPr="0038258F">
        <w:rPr>
          <w:rFonts w:ascii="Garamond" w:hAnsi="Garamond"/>
          <w:bCs/>
        </w:rPr>
        <w:t>roadmap</w:t>
      </w:r>
      <w:r w:rsidRPr="0038258F">
        <w:rPr>
          <w:rFonts w:ascii="Garamond" w:hAnsi="Garamond"/>
          <w:bCs/>
        </w:rPr>
        <w:t xml:space="preserve"> </w:t>
      </w:r>
      <w:r w:rsidR="00BA7A50" w:rsidRPr="0038258F">
        <w:rPr>
          <w:rFonts w:ascii="Garamond" w:hAnsi="Garamond"/>
          <w:bCs/>
        </w:rPr>
        <w:t>is</w:t>
      </w:r>
      <w:r w:rsidRPr="0038258F">
        <w:rPr>
          <w:rFonts w:ascii="Garamond" w:hAnsi="Garamond"/>
          <w:bCs/>
        </w:rPr>
        <w:t xml:space="preserve"> as follow</w:t>
      </w:r>
      <w:r w:rsidR="00A416B9" w:rsidRPr="0038258F">
        <w:rPr>
          <w:rFonts w:ascii="Garamond" w:hAnsi="Garamond"/>
          <w:bCs/>
        </w:rPr>
        <w:t>s</w:t>
      </w:r>
      <w:r w:rsidR="00BA7A50" w:rsidRPr="0038258F">
        <w:rPr>
          <w:rFonts w:ascii="Garamond" w:hAnsi="Garamond"/>
          <w:bCs/>
        </w:rPr>
        <w:t xml:space="preserve">. Section 1 </w:t>
      </w:r>
      <w:r w:rsidR="00DF5B28" w:rsidRPr="0038258F">
        <w:rPr>
          <w:rFonts w:ascii="Garamond" w:hAnsi="Garamond"/>
          <w:bCs/>
        </w:rPr>
        <w:t>frames</w:t>
      </w:r>
      <w:r w:rsidRPr="0038258F">
        <w:rPr>
          <w:rFonts w:ascii="Garamond" w:hAnsi="Garamond"/>
          <w:bCs/>
        </w:rPr>
        <w:t xml:space="preserve"> pain experience in </w:t>
      </w:r>
      <w:r w:rsidR="00DF5B28" w:rsidRPr="0038258F">
        <w:rPr>
          <w:rFonts w:ascii="Garamond" w:hAnsi="Garamond"/>
          <w:bCs/>
        </w:rPr>
        <w:t>intentionalist terms</w:t>
      </w:r>
      <w:r w:rsidR="0085713B" w:rsidRPr="0038258F">
        <w:rPr>
          <w:rFonts w:ascii="Garamond" w:hAnsi="Garamond"/>
          <w:bCs/>
        </w:rPr>
        <w:t>. Section</w:t>
      </w:r>
      <w:r w:rsidR="003B6E07" w:rsidRPr="0038258F">
        <w:rPr>
          <w:rFonts w:ascii="Garamond" w:hAnsi="Garamond"/>
          <w:bCs/>
        </w:rPr>
        <w:t xml:space="preserve"> </w:t>
      </w:r>
      <w:r w:rsidR="0085713B" w:rsidRPr="0038258F">
        <w:rPr>
          <w:rFonts w:ascii="Garamond" w:hAnsi="Garamond"/>
          <w:bCs/>
        </w:rPr>
        <w:t>2</w:t>
      </w:r>
      <w:r w:rsidR="00DF5B28" w:rsidRPr="0038258F">
        <w:rPr>
          <w:rFonts w:ascii="Garamond" w:hAnsi="Garamond"/>
          <w:bCs/>
        </w:rPr>
        <w:t xml:space="preserve"> </w:t>
      </w:r>
      <w:r w:rsidR="00484882" w:rsidRPr="0038258F">
        <w:rPr>
          <w:rFonts w:ascii="Garamond" w:hAnsi="Garamond"/>
          <w:bCs/>
        </w:rPr>
        <w:t>discuss</w:t>
      </w:r>
      <w:r w:rsidR="000D605A" w:rsidRPr="0038258F">
        <w:rPr>
          <w:rFonts w:ascii="Garamond" w:hAnsi="Garamond"/>
          <w:bCs/>
        </w:rPr>
        <w:t>es</w:t>
      </w:r>
      <w:r w:rsidR="001D30E8" w:rsidRPr="0038258F">
        <w:rPr>
          <w:rFonts w:ascii="Garamond" w:hAnsi="Garamond"/>
          <w:bCs/>
        </w:rPr>
        <w:t xml:space="preserve"> Evaluativism</w:t>
      </w:r>
      <w:r w:rsidR="0085713B" w:rsidRPr="0038258F">
        <w:rPr>
          <w:rFonts w:ascii="Garamond" w:hAnsi="Garamond"/>
          <w:bCs/>
        </w:rPr>
        <w:t>,</w:t>
      </w:r>
      <w:r w:rsidR="001D30E8" w:rsidRPr="0038258F">
        <w:rPr>
          <w:rFonts w:ascii="Garamond" w:hAnsi="Garamond"/>
          <w:bCs/>
        </w:rPr>
        <w:t xml:space="preserve"> </w:t>
      </w:r>
      <w:r w:rsidR="000378DA" w:rsidRPr="0038258F">
        <w:rPr>
          <w:rFonts w:ascii="Garamond" w:hAnsi="Garamond"/>
          <w:bCs/>
        </w:rPr>
        <w:t>raising</w:t>
      </w:r>
      <w:r w:rsidR="003B6E07" w:rsidRPr="0038258F">
        <w:rPr>
          <w:rFonts w:ascii="Garamond" w:hAnsi="Garamond"/>
          <w:bCs/>
        </w:rPr>
        <w:t xml:space="preserve"> </w:t>
      </w:r>
      <w:r w:rsidR="00484882" w:rsidRPr="0038258F">
        <w:rPr>
          <w:rFonts w:ascii="Garamond" w:hAnsi="Garamond"/>
          <w:bCs/>
        </w:rPr>
        <w:t>the value-constitution problem</w:t>
      </w:r>
      <w:r w:rsidR="003B6E07" w:rsidRPr="0038258F">
        <w:rPr>
          <w:rFonts w:ascii="Garamond" w:hAnsi="Garamond"/>
          <w:bCs/>
        </w:rPr>
        <w:t>.</w:t>
      </w:r>
      <w:r w:rsidR="001D30E8" w:rsidRPr="0038258F">
        <w:rPr>
          <w:rFonts w:ascii="Garamond" w:hAnsi="Garamond"/>
          <w:bCs/>
        </w:rPr>
        <w:t xml:space="preserve"> S</w:t>
      </w:r>
      <w:r w:rsidR="0085713B" w:rsidRPr="0038258F">
        <w:rPr>
          <w:rFonts w:ascii="Garamond" w:hAnsi="Garamond"/>
          <w:bCs/>
        </w:rPr>
        <w:t>ection 3</w:t>
      </w:r>
      <w:r w:rsidR="006304BE" w:rsidRPr="0038258F">
        <w:rPr>
          <w:rFonts w:ascii="Garamond" w:hAnsi="Garamond"/>
          <w:bCs/>
        </w:rPr>
        <w:t xml:space="preserve"> </w:t>
      </w:r>
      <w:r w:rsidR="001D30E8" w:rsidRPr="0038258F">
        <w:rPr>
          <w:rFonts w:ascii="Garamond" w:hAnsi="Garamond"/>
          <w:bCs/>
        </w:rPr>
        <w:lastRenderedPageBreak/>
        <w:t>accounts for</w:t>
      </w:r>
      <w:r w:rsidR="006304BE" w:rsidRPr="0038258F">
        <w:rPr>
          <w:rFonts w:ascii="Garamond" w:hAnsi="Garamond"/>
          <w:bCs/>
        </w:rPr>
        <w:t xml:space="preserve"> the affective dimension</w:t>
      </w:r>
      <w:r w:rsidR="002A5C46" w:rsidRPr="0038258F">
        <w:rPr>
          <w:rFonts w:ascii="Garamond" w:hAnsi="Garamond"/>
          <w:bCs/>
        </w:rPr>
        <w:t xml:space="preserve"> of unpleasant pains</w:t>
      </w:r>
      <w:r w:rsidR="00484882" w:rsidRPr="0038258F">
        <w:rPr>
          <w:rFonts w:ascii="Garamond" w:hAnsi="Garamond"/>
          <w:bCs/>
        </w:rPr>
        <w:t xml:space="preserve">, </w:t>
      </w:r>
      <w:r w:rsidR="006E1C9C" w:rsidRPr="0038258F">
        <w:rPr>
          <w:rFonts w:ascii="Garamond" w:hAnsi="Garamond"/>
          <w:bCs/>
        </w:rPr>
        <w:t xml:space="preserve">explaining what the unpleasantness of pain consists in for Affective-Evaluativism. </w:t>
      </w:r>
    </w:p>
    <w:p w14:paraId="5CA77A83" w14:textId="77777777" w:rsidR="00B51236" w:rsidRPr="0038258F" w:rsidRDefault="00B51236" w:rsidP="000A37E5">
      <w:pPr>
        <w:spacing w:line="480" w:lineRule="auto"/>
        <w:jc w:val="both"/>
        <w:rPr>
          <w:rFonts w:ascii="Garamond" w:hAnsi="Garamond"/>
          <w:bCs/>
        </w:rPr>
      </w:pPr>
    </w:p>
    <w:p w14:paraId="53BF04F5" w14:textId="3AB4B3E7" w:rsidR="00D21003" w:rsidRPr="0038258F" w:rsidRDefault="006C1EA7" w:rsidP="00F235B0">
      <w:pPr>
        <w:spacing w:line="480" w:lineRule="auto"/>
        <w:jc w:val="both"/>
        <w:outlineLvl w:val="0"/>
        <w:rPr>
          <w:rFonts w:ascii="Garamond" w:hAnsi="Garamond"/>
          <w:b/>
          <w:bCs/>
        </w:rPr>
      </w:pPr>
      <w:r w:rsidRPr="0038258F">
        <w:rPr>
          <w:rFonts w:ascii="Garamond" w:hAnsi="Garamond"/>
          <w:b/>
          <w:bCs/>
        </w:rPr>
        <w:t>1</w:t>
      </w:r>
      <w:r w:rsidR="000B219C" w:rsidRPr="0038258F">
        <w:rPr>
          <w:rFonts w:ascii="Garamond" w:hAnsi="Garamond"/>
          <w:b/>
          <w:bCs/>
        </w:rPr>
        <w:t>.</w:t>
      </w:r>
      <w:r w:rsidR="00FB288A" w:rsidRPr="0038258F">
        <w:rPr>
          <w:rFonts w:ascii="Garamond" w:hAnsi="Garamond"/>
          <w:b/>
          <w:bCs/>
        </w:rPr>
        <w:t xml:space="preserve"> </w:t>
      </w:r>
      <w:r w:rsidR="00CA5387" w:rsidRPr="0038258F">
        <w:rPr>
          <w:rFonts w:ascii="Garamond" w:hAnsi="Garamond"/>
          <w:b/>
          <w:bCs/>
        </w:rPr>
        <w:t xml:space="preserve">The (Basic) </w:t>
      </w:r>
      <w:r w:rsidR="0090173C" w:rsidRPr="0038258F">
        <w:rPr>
          <w:rFonts w:ascii="Garamond" w:hAnsi="Garamond"/>
          <w:b/>
          <w:bCs/>
        </w:rPr>
        <w:t>Intentionality</w:t>
      </w:r>
      <w:r w:rsidR="00CA5387" w:rsidRPr="0038258F">
        <w:rPr>
          <w:rFonts w:ascii="Garamond" w:hAnsi="Garamond"/>
          <w:b/>
          <w:bCs/>
        </w:rPr>
        <w:t xml:space="preserve"> of Pain</w:t>
      </w:r>
      <w:r w:rsidR="0090173C" w:rsidRPr="0038258F">
        <w:rPr>
          <w:rFonts w:ascii="Garamond" w:hAnsi="Garamond"/>
          <w:b/>
          <w:bCs/>
        </w:rPr>
        <w:t xml:space="preserve"> </w:t>
      </w:r>
    </w:p>
    <w:p w14:paraId="5144C6EC" w14:textId="638DD56F" w:rsidR="001D65E5" w:rsidRPr="0038258F" w:rsidRDefault="006C1EA7" w:rsidP="00F235B0">
      <w:pPr>
        <w:spacing w:line="480" w:lineRule="auto"/>
        <w:jc w:val="both"/>
        <w:outlineLvl w:val="0"/>
        <w:rPr>
          <w:rFonts w:ascii="Garamond" w:hAnsi="Garamond"/>
        </w:rPr>
      </w:pPr>
      <w:r w:rsidRPr="0038258F">
        <w:rPr>
          <w:rFonts w:ascii="Garamond" w:hAnsi="Garamond"/>
          <w:i/>
          <w:iCs/>
        </w:rPr>
        <w:t>1.1 The Intentionalist Framework</w:t>
      </w:r>
    </w:p>
    <w:p w14:paraId="18CC0E27" w14:textId="4372FCD1" w:rsidR="00012BA7" w:rsidRPr="0038258F" w:rsidRDefault="0068167A" w:rsidP="00274769">
      <w:pPr>
        <w:spacing w:line="480" w:lineRule="auto"/>
        <w:jc w:val="both"/>
        <w:outlineLvl w:val="0"/>
        <w:rPr>
          <w:rFonts w:ascii="Garamond" w:hAnsi="Garamond"/>
        </w:rPr>
      </w:pPr>
      <w:r>
        <w:rPr>
          <w:rFonts w:ascii="Garamond" w:hAnsi="Garamond"/>
        </w:rPr>
        <w:t>Here</w:t>
      </w:r>
      <w:r w:rsidR="006C1EA7" w:rsidRPr="0038258F">
        <w:rPr>
          <w:rFonts w:ascii="Garamond" w:hAnsi="Garamond"/>
        </w:rPr>
        <w:t xml:space="preserve"> I specify</w:t>
      </w:r>
      <w:r w:rsidR="00425CAC" w:rsidRPr="0038258F">
        <w:rPr>
          <w:rFonts w:ascii="Garamond" w:hAnsi="Garamond"/>
        </w:rPr>
        <w:t xml:space="preserve"> the</w:t>
      </w:r>
      <w:r w:rsidR="006C1EA7" w:rsidRPr="0038258F">
        <w:rPr>
          <w:rFonts w:ascii="Garamond" w:hAnsi="Garamond"/>
        </w:rPr>
        <w:t xml:space="preserve"> </w:t>
      </w:r>
      <w:r w:rsidR="006C1EA7" w:rsidRPr="000F40B5">
        <w:rPr>
          <w:rFonts w:ascii="Garamond" w:hAnsi="Garamond"/>
          <w:iCs/>
        </w:rPr>
        <w:t>basic intentionality of pain</w:t>
      </w:r>
      <w:r w:rsidR="00274769" w:rsidRPr="0038258F">
        <w:rPr>
          <w:rFonts w:ascii="Garamond" w:hAnsi="Garamond"/>
        </w:rPr>
        <w:t>, detailing its sensory content</w:t>
      </w:r>
      <w:r w:rsidR="006E1C9C" w:rsidRPr="0038258F">
        <w:rPr>
          <w:rFonts w:ascii="Garamond" w:hAnsi="Garamond"/>
        </w:rPr>
        <w:t xml:space="preserve"> </w:t>
      </w:r>
      <w:r w:rsidR="00B4746E">
        <w:rPr>
          <w:rFonts w:ascii="Garamond" w:hAnsi="Garamond"/>
        </w:rPr>
        <w:t>and</w:t>
      </w:r>
      <w:r w:rsidR="00274769" w:rsidRPr="0038258F">
        <w:rPr>
          <w:rFonts w:ascii="Garamond" w:hAnsi="Garamond"/>
        </w:rPr>
        <w:t xml:space="preserve"> interoceptive mode</w:t>
      </w:r>
      <w:r w:rsidR="006C1EA7" w:rsidRPr="0038258F">
        <w:rPr>
          <w:rFonts w:ascii="Garamond" w:hAnsi="Garamond"/>
        </w:rPr>
        <w:t xml:space="preserve">. However, first I </w:t>
      </w:r>
      <w:r w:rsidR="00B4746E">
        <w:rPr>
          <w:rFonts w:ascii="Garamond" w:hAnsi="Garamond"/>
        </w:rPr>
        <w:t>outline</w:t>
      </w:r>
      <w:r w:rsidR="006C1EA7" w:rsidRPr="0038258F">
        <w:rPr>
          <w:rFonts w:ascii="Garamond" w:hAnsi="Garamond"/>
        </w:rPr>
        <w:t xml:space="preserve"> the theoretical notions </w:t>
      </w:r>
      <w:r w:rsidR="006E1C9C" w:rsidRPr="0038258F">
        <w:rPr>
          <w:rFonts w:ascii="Garamond" w:hAnsi="Garamond"/>
        </w:rPr>
        <w:t>I will work with, as part of</w:t>
      </w:r>
      <w:r w:rsidR="006C1EA7" w:rsidRPr="0038258F">
        <w:rPr>
          <w:rFonts w:ascii="Garamond" w:hAnsi="Garamond"/>
        </w:rPr>
        <w:t xml:space="preserve"> a</w:t>
      </w:r>
      <w:r w:rsidR="000378DA" w:rsidRPr="0038258F">
        <w:rPr>
          <w:rFonts w:ascii="Garamond" w:hAnsi="Garamond"/>
        </w:rPr>
        <w:t>n</w:t>
      </w:r>
      <w:r w:rsidR="006C1EA7" w:rsidRPr="0038258F">
        <w:rPr>
          <w:rFonts w:ascii="Garamond" w:hAnsi="Garamond"/>
        </w:rPr>
        <w:t xml:space="preserve"> </w:t>
      </w:r>
      <w:r w:rsidR="006C1EA7" w:rsidRPr="0038258F">
        <w:rPr>
          <w:rFonts w:ascii="Garamond" w:hAnsi="Garamond"/>
          <w:i/>
          <w:iCs/>
        </w:rPr>
        <w:t>Intentionalist</w:t>
      </w:r>
      <w:r w:rsidR="006C1EA7" w:rsidRPr="0038258F">
        <w:rPr>
          <w:rFonts w:ascii="Garamond" w:hAnsi="Garamond"/>
        </w:rPr>
        <w:t xml:space="preserve"> </w:t>
      </w:r>
      <w:r w:rsidR="006C1EA7" w:rsidRPr="0038258F">
        <w:rPr>
          <w:rFonts w:ascii="Garamond" w:hAnsi="Garamond"/>
          <w:i/>
          <w:iCs/>
        </w:rPr>
        <w:t>framework</w:t>
      </w:r>
      <w:r w:rsidR="006C1EA7" w:rsidRPr="0038258F">
        <w:rPr>
          <w:rFonts w:ascii="Garamond" w:hAnsi="Garamond"/>
        </w:rPr>
        <w:t xml:space="preserve">. </w:t>
      </w:r>
      <w:r w:rsidR="006C1EA7" w:rsidRPr="0038258F">
        <w:rPr>
          <w:rFonts w:ascii="Garamond" w:hAnsi="Garamond"/>
          <w:bCs/>
        </w:rPr>
        <w:t xml:space="preserve">Let me introduce two notions from theory of intentionality: (a) experiential content and (b) intentional mode. </w:t>
      </w:r>
      <w:r w:rsidR="00133C5F">
        <w:rPr>
          <w:rFonts w:ascii="Garamond" w:hAnsi="Garamond"/>
          <w:bCs/>
        </w:rPr>
        <w:t>E</w:t>
      </w:r>
      <w:r w:rsidR="006C1EA7" w:rsidRPr="0038258F">
        <w:rPr>
          <w:rFonts w:ascii="Garamond" w:hAnsi="Garamond"/>
          <w:bCs/>
        </w:rPr>
        <w:t xml:space="preserve">xperiential content can be </w:t>
      </w:r>
      <w:r>
        <w:rPr>
          <w:rFonts w:ascii="Garamond" w:hAnsi="Garamond"/>
          <w:bCs/>
        </w:rPr>
        <w:t>specified</w:t>
      </w:r>
      <w:r w:rsidR="006C1EA7" w:rsidRPr="0038258F">
        <w:rPr>
          <w:rFonts w:ascii="Garamond" w:hAnsi="Garamond"/>
          <w:bCs/>
        </w:rPr>
        <w:t xml:space="preserve"> in terms of </w:t>
      </w:r>
      <w:r w:rsidR="006C1EA7" w:rsidRPr="0038258F">
        <w:rPr>
          <w:rFonts w:ascii="Garamond" w:hAnsi="Garamond"/>
          <w:bCs/>
          <w:i/>
          <w:iCs/>
        </w:rPr>
        <w:t>the</w:t>
      </w:r>
      <w:r w:rsidR="007674E2">
        <w:rPr>
          <w:rFonts w:ascii="Garamond" w:hAnsi="Garamond"/>
          <w:bCs/>
          <w:i/>
          <w:iCs/>
        </w:rPr>
        <w:t xml:space="preserve"> certain</w:t>
      </w:r>
      <w:r w:rsidR="006C1EA7" w:rsidRPr="0038258F">
        <w:rPr>
          <w:rFonts w:ascii="Garamond" w:hAnsi="Garamond"/>
          <w:bCs/>
          <w:i/>
          <w:iCs/>
        </w:rPr>
        <w:t xml:space="preserve"> way</w:t>
      </w:r>
      <w:r w:rsidR="006C1EA7" w:rsidRPr="0038258F">
        <w:rPr>
          <w:rFonts w:ascii="Garamond" w:hAnsi="Garamond"/>
          <w:bCs/>
        </w:rPr>
        <w:t xml:space="preserve"> the object is presented to the subject, as </w:t>
      </w:r>
      <w:r w:rsidR="006C1EA7" w:rsidRPr="0038258F">
        <w:rPr>
          <w:rFonts w:ascii="Garamond" w:hAnsi="Garamond"/>
          <w:bCs/>
          <w:i/>
          <w:iCs/>
        </w:rPr>
        <w:t>how the object seems</w:t>
      </w:r>
      <w:r w:rsidR="006C1EA7" w:rsidRPr="0038258F">
        <w:rPr>
          <w:rFonts w:ascii="Garamond" w:hAnsi="Garamond"/>
          <w:bCs/>
        </w:rPr>
        <w:t xml:space="preserve">. </w:t>
      </w:r>
      <w:r w:rsidR="007674E2">
        <w:rPr>
          <w:rFonts w:ascii="Garamond" w:hAnsi="Garamond"/>
        </w:rPr>
        <w:t>I</w:t>
      </w:r>
      <w:r w:rsidR="006C1EA7" w:rsidRPr="0038258F">
        <w:rPr>
          <w:rFonts w:ascii="Garamond" w:hAnsi="Garamond"/>
        </w:rPr>
        <w:t>ntentional experiences have ‘something to say’ about the</w:t>
      </w:r>
      <w:r w:rsidR="006E1C9C" w:rsidRPr="0038258F">
        <w:rPr>
          <w:rFonts w:ascii="Garamond" w:hAnsi="Garamond"/>
        </w:rPr>
        <w:t>ir</w:t>
      </w:r>
      <w:r w:rsidR="006C1EA7" w:rsidRPr="0038258F">
        <w:rPr>
          <w:rFonts w:ascii="Garamond" w:hAnsi="Garamond"/>
        </w:rPr>
        <w:t xml:space="preserve"> objects</w:t>
      </w:r>
      <w:r w:rsidR="00EB6F0C" w:rsidRPr="0038258F">
        <w:rPr>
          <w:rFonts w:ascii="Garamond" w:hAnsi="Garamond"/>
        </w:rPr>
        <w:t>;</w:t>
      </w:r>
      <w:r w:rsidR="006C1EA7" w:rsidRPr="0038258F">
        <w:rPr>
          <w:rFonts w:ascii="Garamond" w:hAnsi="Garamond"/>
        </w:rPr>
        <w:t xml:space="preserve"> they present their objects as having apparent properties and qualities, as being </w:t>
      </w:r>
      <w:r w:rsidR="006C1EA7" w:rsidRPr="0038258F">
        <w:rPr>
          <w:rFonts w:ascii="Garamond" w:hAnsi="Garamond"/>
          <w:i/>
        </w:rPr>
        <w:t>thus and so</w:t>
      </w:r>
      <w:r w:rsidR="006C1EA7" w:rsidRPr="0038258F">
        <w:rPr>
          <w:rFonts w:ascii="Garamond" w:hAnsi="Garamond"/>
        </w:rPr>
        <w:t>. Take visual experience</w:t>
      </w:r>
      <w:r w:rsidR="00EB6F0C" w:rsidRPr="0038258F">
        <w:rPr>
          <w:rFonts w:ascii="Garamond" w:hAnsi="Garamond"/>
        </w:rPr>
        <w:t>:</w:t>
      </w:r>
      <w:r w:rsidR="006C1EA7" w:rsidRPr="0038258F">
        <w:rPr>
          <w:rFonts w:ascii="Garamond" w:hAnsi="Garamond"/>
        </w:rPr>
        <w:t xml:space="preserve"> It is difficult to conceive of a visual experience of a particular object where that object fails to look </w:t>
      </w:r>
      <w:r w:rsidR="006C1EA7" w:rsidRPr="000F40B5">
        <w:rPr>
          <w:rFonts w:ascii="Garamond" w:hAnsi="Garamond"/>
        </w:rPr>
        <w:t>someway</w:t>
      </w:r>
      <w:r w:rsidR="006C1EA7" w:rsidRPr="0038258F">
        <w:rPr>
          <w:rFonts w:ascii="Garamond" w:hAnsi="Garamond"/>
        </w:rPr>
        <w:t xml:space="preserve"> (even if that way is indeterminate). </w:t>
      </w:r>
      <w:r w:rsidR="006E1C9C" w:rsidRPr="0038258F">
        <w:rPr>
          <w:rFonts w:ascii="Garamond" w:hAnsi="Garamond"/>
        </w:rPr>
        <w:t>T</w:t>
      </w:r>
      <w:r w:rsidR="006C1EA7" w:rsidRPr="0038258F">
        <w:rPr>
          <w:rFonts w:ascii="Garamond" w:hAnsi="Garamond"/>
        </w:rPr>
        <w:t xml:space="preserve">hese are the (relatively) determinate </w:t>
      </w:r>
      <w:r w:rsidR="006C1EA7" w:rsidRPr="000F40B5">
        <w:rPr>
          <w:rFonts w:ascii="Garamond" w:hAnsi="Garamond"/>
        </w:rPr>
        <w:t>aspects</w:t>
      </w:r>
      <w:r w:rsidR="006C1EA7" w:rsidRPr="0038258F">
        <w:rPr>
          <w:rFonts w:ascii="Garamond" w:hAnsi="Garamond"/>
        </w:rPr>
        <w:t xml:space="preserve"> under which the particular objects ‘show up’ in the relevant experiences.</w:t>
      </w:r>
      <w:r w:rsidR="006C1EA7" w:rsidRPr="0038258F">
        <w:rPr>
          <w:rStyle w:val="FootnoteReference"/>
          <w:rFonts w:ascii="Garamond" w:hAnsi="Garamond"/>
        </w:rPr>
        <w:footnoteReference w:id="4"/>
      </w:r>
      <w:r w:rsidR="006C1EA7" w:rsidRPr="0038258F">
        <w:rPr>
          <w:rFonts w:ascii="Garamond" w:hAnsi="Garamond"/>
        </w:rPr>
        <w:t xml:space="preserve"> </w:t>
      </w:r>
    </w:p>
    <w:p w14:paraId="59A6CC69" w14:textId="4E692CA8" w:rsidR="00C14226" w:rsidRPr="0038258F" w:rsidRDefault="006C1EA7" w:rsidP="004556F1">
      <w:pPr>
        <w:spacing w:line="480" w:lineRule="auto"/>
        <w:ind w:firstLine="284"/>
        <w:jc w:val="both"/>
        <w:outlineLvl w:val="0"/>
        <w:rPr>
          <w:rFonts w:ascii="Garamond" w:hAnsi="Garamond"/>
          <w:bCs/>
        </w:rPr>
      </w:pPr>
      <w:r w:rsidRPr="0038258F">
        <w:rPr>
          <w:rFonts w:ascii="Garamond" w:hAnsi="Garamond"/>
          <w:bCs/>
        </w:rPr>
        <w:t xml:space="preserve">Let me now say something about intentional modes. One motivation for introducing this </w:t>
      </w:r>
      <w:r w:rsidR="000F40B5">
        <w:rPr>
          <w:rFonts w:ascii="Garamond" w:hAnsi="Garamond"/>
          <w:bCs/>
        </w:rPr>
        <w:t>notion</w:t>
      </w:r>
      <w:r w:rsidRPr="0038258F">
        <w:rPr>
          <w:rFonts w:ascii="Garamond" w:hAnsi="Garamond"/>
          <w:bCs/>
        </w:rPr>
        <w:t xml:space="preserve"> is that intentional states can</w:t>
      </w:r>
      <w:r w:rsidR="004F2CDF" w:rsidRPr="0038258F">
        <w:rPr>
          <w:rFonts w:ascii="Garamond" w:hAnsi="Garamond"/>
          <w:bCs/>
        </w:rPr>
        <w:t xml:space="preserve"> </w:t>
      </w:r>
      <w:r w:rsidRPr="0038258F">
        <w:rPr>
          <w:rFonts w:ascii="Garamond" w:hAnsi="Garamond"/>
          <w:bCs/>
        </w:rPr>
        <w:t xml:space="preserve">share the same content but differ in </w:t>
      </w:r>
      <w:r w:rsidR="007674E2">
        <w:rPr>
          <w:rFonts w:ascii="Garamond" w:hAnsi="Garamond"/>
          <w:bCs/>
        </w:rPr>
        <w:t>type.</w:t>
      </w:r>
      <w:r w:rsidRPr="0038258F">
        <w:rPr>
          <w:rFonts w:ascii="Garamond" w:hAnsi="Garamond"/>
          <w:bCs/>
        </w:rPr>
        <w:t xml:space="preserve"> For example, </w:t>
      </w:r>
      <w:r w:rsidRPr="0038258F">
        <w:rPr>
          <w:rFonts w:ascii="Garamond" w:hAnsi="Garamond"/>
          <w:bCs/>
          <w:i/>
        </w:rPr>
        <w:t>judging</w:t>
      </w:r>
      <w:r w:rsidRPr="0038258F">
        <w:rPr>
          <w:rFonts w:ascii="Garamond" w:hAnsi="Garamond"/>
          <w:bCs/>
        </w:rPr>
        <w:t xml:space="preserve"> that &lt;p&gt; is not the same type of mental state as </w:t>
      </w:r>
      <w:r w:rsidRPr="0038258F">
        <w:rPr>
          <w:rFonts w:ascii="Garamond" w:hAnsi="Garamond"/>
          <w:bCs/>
          <w:i/>
        </w:rPr>
        <w:t xml:space="preserve">desiring </w:t>
      </w:r>
      <w:r w:rsidRPr="0038258F">
        <w:rPr>
          <w:rFonts w:ascii="Garamond" w:hAnsi="Garamond"/>
          <w:bCs/>
        </w:rPr>
        <w:t xml:space="preserve">that &lt;p&gt;, even though they share the same content. Likewise, </w:t>
      </w:r>
      <w:r w:rsidRPr="0038258F">
        <w:rPr>
          <w:rFonts w:ascii="Garamond" w:hAnsi="Garamond"/>
          <w:bCs/>
          <w:i/>
        </w:rPr>
        <w:t xml:space="preserve">perceiving </w:t>
      </w:r>
      <w:r w:rsidRPr="0038258F">
        <w:rPr>
          <w:rFonts w:ascii="Garamond" w:hAnsi="Garamond"/>
          <w:bCs/>
        </w:rPr>
        <w:t xml:space="preserve">p is not the same </w:t>
      </w:r>
      <w:r w:rsidRPr="0038258F">
        <w:rPr>
          <w:rFonts w:ascii="Garamond" w:hAnsi="Garamond"/>
          <w:bCs/>
          <w:i/>
        </w:rPr>
        <w:t>type</w:t>
      </w:r>
      <w:r w:rsidRPr="0038258F">
        <w:rPr>
          <w:rFonts w:ascii="Garamond" w:hAnsi="Garamond"/>
          <w:bCs/>
        </w:rPr>
        <w:t xml:space="preserve"> of intentional experience as </w:t>
      </w:r>
      <w:r w:rsidRPr="0038258F">
        <w:rPr>
          <w:rFonts w:ascii="Garamond" w:hAnsi="Garamond"/>
          <w:bCs/>
          <w:i/>
        </w:rPr>
        <w:t>remembering</w:t>
      </w:r>
      <w:r w:rsidRPr="0038258F">
        <w:rPr>
          <w:rFonts w:ascii="Garamond" w:hAnsi="Garamond"/>
          <w:bCs/>
        </w:rPr>
        <w:t xml:space="preserve"> p, even though they (putatively) share the same content. So, to capture the intentional structure of an experience, we specify the experiential content and the mode that relates us to that content.</w:t>
      </w:r>
      <w:r w:rsidRPr="0038258F">
        <w:rPr>
          <w:rStyle w:val="FootnoteReference"/>
          <w:rFonts w:ascii="Garamond" w:hAnsi="Garamond"/>
          <w:bCs/>
        </w:rPr>
        <w:footnoteReference w:id="5"/>
      </w:r>
      <w:r w:rsidRPr="0038258F">
        <w:rPr>
          <w:rFonts w:ascii="Garamond" w:hAnsi="Garamond"/>
          <w:bCs/>
        </w:rPr>
        <w:t xml:space="preserve"> Whether </w:t>
      </w:r>
      <w:r w:rsidR="009A044D" w:rsidRPr="0038258F">
        <w:rPr>
          <w:rFonts w:ascii="Garamond" w:hAnsi="Garamond"/>
          <w:bCs/>
        </w:rPr>
        <w:t xml:space="preserve">intentional </w:t>
      </w:r>
      <w:r w:rsidR="009A044D" w:rsidRPr="0038258F">
        <w:rPr>
          <w:rFonts w:ascii="Garamond" w:hAnsi="Garamond"/>
          <w:bCs/>
        </w:rPr>
        <w:lastRenderedPageBreak/>
        <w:t xml:space="preserve">modes </w:t>
      </w:r>
      <w:r w:rsidR="005A4954" w:rsidRPr="0038258F">
        <w:rPr>
          <w:rFonts w:ascii="Garamond" w:hAnsi="Garamond"/>
          <w:bCs/>
        </w:rPr>
        <w:t>partly determine</w:t>
      </w:r>
      <w:r w:rsidR="009A044D" w:rsidRPr="0038258F">
        <w:rPr>
          <w:rFonts w:ascii="Garamond" w:hAnsi="Garamond"/>
          <w:bCs/>
        </w:rPr>
        <w:t xml:space="preserve"> the phenomenal characte</w:t>
      </w:r>
      <w:r w:rsidR="003402EC" w:rsidRPr="0038258F">
        <w:rPr>
          <w:rFonts w:ascii="Garamond" w:hAnsi="Garamond"/>
          <w:bCs/>
        </w:rPr>
        <w:t>r of experience is contentious</w:t>
      </w:r>
      <w:r w:rsidR="00854EC5" w:rsidRPr="0038258F">
        <w:rPr>
          <w:rFonts w:ascii="Garamond" w:hAnsi="Garamond"/>
          <w:bCs/>
        </w:rPr>
        <w:t>;</w:t>
      </w:r>
      <w:r w:rsidR="009A044D" w:rsidRPr="0038258F">
        <w:rPr>
          <w:rFonts w:ascii="Garamond" w:hAnsi="Garamond"/>
          <w:bCs/>
        </w:rPr>
        <w:t xml:space="preserve"> as we shall see in the case of pain, there are good reasons for thinking that </w:t>
      </w:r>
      <w:r w:rsidR="009A044D" w:rsidRPr="0038258F">
        <w:rPr>
          <w:rFonts w:ascii="Garamond" w:hAnsi="Garamond"/>
          <w:bCs/>
          <w:iCs/>
        </w:rPr>
        <w:t>intentional mode</w:t>
      </w:r>
      <w:r w:rsidR="00274769" w:rsidRPr="0038258F">
        <w:rPr>
          <w:rFonts w:ascii="Garamond" w:hAnsi="Garamond"/>
          <w:bCs/>
          <w:iCs/>
        </w:rPr>
        <w:t xml:space="preserve"> </w:t>
      </w:r>
      <w:r w:rsidR="009A044D" w:rsidRPr="0038258F">
        <w:rPr>
          <w:rFonts w:ascii="Garamond" w:hAnsi="Garamond"/>
          <w:bCs/>
        </w:rPr>
        <w:t>contr</w:t>
      </w:r>
      <w:r w:rsidR="004F2CDF" w:rsidRPr="0038258F">
        <w:rPr>
          <w:rFonts w:ascii="Garamond" w:hAnsi="Garamond"/>
          <w:bCs/>
        </w:rPr>
        <w:t>ibutes to phenomenal character.</w:t>
      </w:r>
      <w:r w:rsidR="009A044D" w:rsidRPr="0038258F">
        <w:rPr>
          <w:rFonts w:ascii="Garamond" w:hAnsi="Garamond"/>
          <w:bCs/>
        </w:rPr>
        <w:t xml:space="preserve"> </w:t>
      </w:r>
    </w:p>
    <w:p w14:paraId="141F339A" w14:textId="481084DC" w:rsidR="00F478FC" w:rsidRPr="0038258F" w:rsidRDefault="006C1EA7" w:rsidP="00012BA7">
      <w:pPr>
        <w:spacing w:line="480" w:lineRule="auto"/>
        <w:jc w:val="both"/>
        <w:outlineLvl w:val="0"/>
        <w:rPr>
          <w:rFonts w:ascii="Garamond" w:hAnsi="Garamond"/>
          <w:i/>
          <w:iCs/>
        </w:rPr>
      </w:pPr>
      <w:r w:rsidRPr="0038258F">
        <w:rPr>
          <w:rFonts w:ascii="Garamond" w:hAnsi="Garamond"/>
          <w:i/>
          <w:iCs/>
          <w:color w:val="000000"/>
        </w:rPr>
        <w:t xml:space="preserve">1.2 The object and content of pain experience </w:t>
      </w:r>
    </w:p>
    <w:p w14:paraId="59F801EE" w14:textId="18F5EFE1" w:rsidR="009A0EA0" w:rsidRPr="0038258F" w:rsidRDefault="006C1EA7" w:rsidP="00F235B0">
      <w:pPr>
        <w:spacing w:line="480" w:lineRule="auto"/>
        <w:jc w:val="both"/>
        <w:rPr>
          <w:rFonts w:ascii="Garamond" w:hAnsi="Garamond"/>
          <w:bCs/>
        </w:rPr>
      </w:pPr>
      <w:r w:rsidRPr="0038258F">
        <w:rPr>
          <w:rFonts w:ascii="Garamond" w:hAnsi="Garamond"/>
          <w:bCs/>
        </w:rPr>
        <w:t>O</w:t>
      </w:r>
      <w:r w:rsidR="00F147E9" w:rsidRPr="0038258F">
        <w:rPr>
          <w:rFonts w:ascii="Garamond" w:hAnsi="Garamond"/>
          <w:bCs/>
        </w:rPr>
        <w:t>ne of the</w:t>
      </w:r>
      <w:r w:rsidR="00C04049" w:rsidRPr="0038258F">
        <w:rPr>
          <w:rFonts w:ascii="Garamond" w:hAnsi="Garamond"/>
          <w:bCs/>
        </w:rPr>
        <w:t xml:space="preserve"> most</w:t>
      </w:r>
      <w:r w:rsidR="00F147E9" w:rsidRPr="0038258F">
        <w:rPr>
          <w:rFonts w:ascii="Garamond" w:hAnsi="Garamond"/>
          <w:bCs/>
        </w:rPr>
        <w:t xml:space="preserve"> </w:t>
      </w:r>
      <w:r w:rsidR="004037F9" w:rsidRPr="0038258F">
        <w:rPr>
          <w:rFonts w:ascii="Garamond" w:hAnsi="Garamond"/>
          <w:bCs/>
        </w:rPr>
        <w:t xml:space="preserve">fundamental </w:t>
      </w:r>
      <w:r w:rsidR="00F147E9" w:rsidRPr="0038258F">
        <w:rPr>
          <w:rFonts w:ascii="Garamond" w:hAnsi="Garamond"/>
          <w:bCs/>
        </w:rPr>
        <w:t xml:space="preserve">questions </w:t>
      </w:r>
      <w:r w:rsidR="00CA41AD" w:rsidRPr="0038258F">
        <w:rPr>
          <w:rFonts w:ascii="Garamond" w:hAnsi="Garamond"/>
          <w:bCs/>
        </w:rPr>
        <w:t>about an</w:t>
      </w:r>
      <w:r w:rsidR="00012BA7" w:rsidRPr="0038258F">
        <w:rPr>
          <w:rFonts w:ascii="Garamond" w:hAnsi="Garamond"/>
          <w:bCs/>
        </w:rPr>
        <w:t xml:space="preserve"> intentional</w:t>
      </w:r>
      <w:r w:rsidR="00F147E9" w:rsidRPr="0038258F">
        <w:rPr>
          <w:rFonts w:ascii="Garamond" w:hAnsi="Garamond"/>
          <w:bCs/>
        </w:rPr>
        <w:t xml:space="preserve"> experience is </w:t>
      </w:r>
      <w:r w:rsidR="00012BA7" w:rsidRPr="0038258F">
        <w:rPr>
          <w:rFonts w:ascii="Garamond" w:hAnsi="Garamond"/>
          <w:bCs/>
        </w:rPr>
        <w:t xml:space="preserve">what its </w:t>
      </w:r>
      <w:r w:rsidR="00012BA7" w:rsidRPr="00F130C3">
        <w:rPr>
          <w:rFonts w:ascii="Garamond" w:hAnsi="Garamond"/>
          <w:bCs/>
        </w:rPr>
        <w:t>object</w:t>
      </w:r>
      <w:r w:rsidR="004F2CDF" w:rsidRPr="00F130C3">
        <w:rPr>
          <w:rFonts w:ascii="Garamond" w:hAnsi="Garamond"/>
          <w:bCs/>
        </w:rPr>
        <w:t xml:space="preserve"> </w:t>
      </w:r>
      <w:r w:rsidR="004F2CDF" w:rsidRPr="0038258F">
        <w:rPr>
          <w:rFonts w:ascii="Garamond" w:hAnsi="Garamond"/>
          <w:bCs/>
        </w:rPr>
        <w:t>is; that is</w:t>
      </w:r>
      <w:r w:rsidR="00012BA7" w:rsidRPr="0038258F">
        <w:rPr>
          <w:rFonts w:ascii="Garamond" w:hAnsi="Garamond"/>
          <w:bCs/>
        </w:rPr>
        <w:t xml:space="preserve"> to </w:t>
      </w:r>
      <w:r w:rsidR="00807362" w:rsidRPr="0038258F">
        <w:rPr>
          <w:rFonts w:ascii="Garamond" w:hAnsi="Garamond"/>
          <w:bCs/>
        </w:rPr>
        <w:t>ask what</w:t>
      </w:r>
      <w:r w:rsidR="00012BA7" w:rsidRPr="0038258F">
        <w:rPr>
          <w:rFonts w:ascii="Garamond" w:hAnsi="Garamond"/>
          <w:bCs/>
        </w:rPr>
        <w:t xml:space="preserve"> the experience</w:t>
      </w:r>
      <w:r w:rsidR="00D03E7D" w:rsidRPr="0038258F">
        <w:rPr>
          <w:rFonts w:ascii="Garamond" w:hAnsi="Garamond"/>
          <w:bCs/>
        </w:rPr>
        <w:t xml:space="preserve"> is</w:t>
      </w:r>
      <w:r w:rsidR="00012BA7" w:rsidRPr="0038258F">
        <w:rPr>
          <w:rFonts w:ascii="Garamond" w:hAnsi="Garamond"/>
          <w:bCs/>
        </w:rPr>
        <w:t xml:space="preserve"> directed</w:t>
      </w:r>
      <w:r w:rsidR="00807362" w:rsidRPr="0038258F">
        <w:rPr>
          <w:rFonts w:ascii="Garamond" w:hAnsi="Garamond"/>
          <w:bCs/>
        </w:rPr>
        <w:t xml:space="preserve"> towards</w:t>
      </w:r>
      <w:r w:rsidR="004371AD" w:rsidRPr="0038258F">
        <w:rPr>
          <w:rFonts w:ascii="Garamond" w:hAnsi="Garamond"/>
          <w:bCs/>
        </w:rPr>
        <w:t xml:space="preserve">. </w:t>
      </w:r>
      <w:r w:rsidR="000D605A" w:rsidRPr="0038258F">
        <w:rPr>
          <w:rFonts w:ascii="Garamond" w:hAnsi="Garamond"/>
          <w:bCs/>
        </w:rPr>
        <w:t>Say I have stubbed my toe</w:t>
      </w:r>
      <w:r w:rsidR="00464263" w:rsidRPr="0038258F">
        <w:rPr>
          <w:rFonts w:ascii="Garamond" w:hAnsi="Garamond"/>
          <w:bCs/>
        </w:rPr>
        <w:t>,</w:t>
      </w:r>
      <w:r w:rsidR="00F90B44" w:rsidRPr="0038258F">
        <w:rPr>
          <w:rFonts w:ascii="Garamond" w:hAnsi="Garamond"/>
          <w:bCs/>
        </w:rPr>
        <w:t xml:space="preserve"> what is my experience directed toward</w:t>
      </w:r>
      <w:r w:rsidRPr="0038258F">
        <w:rPr>
          <w:rFonts w:ascii="Garamond" w:hAnsi="Garamond"/>
          <w:bCs/>
        </w:rPr>
        <w:t xml:space="preserve">? </w:t>
      </w:r>
      <w:r w:rsidR="00AA6235" w:rsidRPr="0038258F">
        <w:rPr>
          <w:rFonts w:ascii="Garamond" w:hAnsi="Garamond"/>
          <w:bCs/>
        </w:rPr>
        <w:t xml:space="preserve">One </w:t>
      </w:r>
      <w:r w:rsidR="00CE4E00" w:rsidRPr="0038258F">
        <w:rPr>
          <w:rFonts w:ascii="Garamond" w:hAnsi="Garamond"/>
          <w:bCs/>
        </w:rPr>
        <w:t xml:space="preserve">answer </w:t>
      </w:r>
      <w:r w:rsidR="009037A1" w:rsidRPr="0038258F">
        <w:rPr>
          <w:rFonts w:ascii="Garamond" w:hAnsi="Garamond"/>
          <w:bCs/>
        </w:rPr>
        <w:t>is</w:t>
      </w:r>
      <w:r w:rsidR="00F90B44" w:rsidRPr="0038258F">
        <w:rPr>
          <w:rFonts w:ascii="Garamond" w:hAnsi="Garamond"/>
          <w:bCs/>
        </w:rPr>
        <w:t xml:space="preserve"> </w:t>
      </w:r>
      <w:r w:rsidR="00F90B44" w:rsidRPr="0038258F">
        <w:rPr>
          <w:rFonts w:ascii="Garamond" w:hAnsi="Garamond"/>
          <w:bCs/>
          <w:i/>
        </w:rPr>
        <w:t>my toe</w:t>
      </w:r>
      <w:r w:rsidR="00F90B44" w:rsidRPr="0038258F">
        <w:rPr>
          <w:rFonts w:ascii="Garamond" w:hAnsi="Garamond"/>
          <w:bCs/>
        </w:rPr>
        <w:t xml:space="preserve">. </w:t>
      </w:r>
      <w:r w:rsidR="00464263" w:rsidRPr="0038258F">
        <w:rPr>
          <w:rFonts w:ascii="Garamond" w:hAnsi="Garamond"/>
          <w:bCs/>
        </w:rPr>
        <w:t>Alternatively, s</w:t>
      </w:r>
      <w:r w:rsidR="00CE4E00" w:rsidRPr="0038258F">
        <w:rPr>
          <w:rFonts w:ascii="Garamond" w:hAnsi="Garamond"/>
          <w:bCs/>
        </w:rPr>
        <w:t xml:space="preserve">ay </w:t>
      </w:r>
      <w:r w:rsidR="00B03279" w:rsidRPr="0038258F">
        <w:rPr>
          <w:rFonts w:ascii="Garamond" w:hAnsi="Garamond"/>
          <w:bCs/>
        </w:rPr>
        <w:t>I</w:t>
      </w:r>
      <w:r w:rsidR="00C01EE5" w:rsidRPr="0038258F">
        <w:rPr>
          <w:rFonts w:ascii="Garamond" w:hAnsi="Garamond"/>
          <w:bCs/>
        </w:rPr>
        <w:t xml:space="preserve"> have a</w:t>
      </w:r>
      <w:r w:rsidR="00464263" w:rsidRPr="0038258F">
        <w:rPr>
          <w:rFonts w:ascii="Garamond" w:hAnsi="Garamond"/>
          <w:bCs/>
        </w:rPr>
        <w:t xml:space="preserve"> </w:t>
      </w:r>
      <w:r w:rsidR="00C01EE5" w:rsidRPr="0038258F">
        <w:rPr>
          <w:rFonts w:ascii="Garamond" w:hAnsi="Garamond"/>
          <w:bCs/>
        </w:rPr>
        <w:t>toothache. What is my experience abou</w:t>
      </w:r>
      <w:r w:rsidRPr="0038258F">
        <w:rPr>
          <w:rFonts w:ascii="Garamond" w:hAnsi="Garamond"/>
          <w:bCs/>
        </w:rPr>
        <w:t xml:space="preserve">t? </w:t>
      </w:r>
      <w:r w:rsidR="00AA6235" w:rsidRPr="0038258F">
        <w:rPr>
          <w:rFonts w:ascii="Garamond" w:hAnsi="Garamond"/>
          <w:bCs/>
        </w:rPr>
        <w:t xml:space="preserve">One answer </w:t>
      </w:r>
      <w:r w:rsidR="009037A1" w:rsidRPr="0038258F">
        <w:rPr>
          <w:rFonts w:ascii="Garamond" w:hAnsi="Garamond"/>
          <w:bCs/>
        </w:rPr>
        <w:t>is</w:t>
      </w:r>
      <w:r w:rsidR="00C01EE5" w:rsidRPr="0038258F">
        <w:rPr>
          <w:rFonts w:ascii="Garamond" w:hAnsi="Garamond"/>
          <w:bCs/>
        </w:rPr>
        <w:t xml:space="preserve"> </w:t>
      </w:r>
      <w:r w:rsidR="00C01EE5" w:rsidRPr="0038258F">
        <w:rPr>
          <w:rFonts w:ascii="Garamond" w:hAnsi="Garamond"/>
          <w:bCs/>
          <w:i/>
        </w:rPr>
        <w:t>my tooth</w:t>
      </w:r>
      <w:r w:rsidR="00AA6235" w:rsidRPr="0038258F">
        <w:rPr>
          <w:rFonts w:ascii="Garamond" w:hAnsi="Garamond"/>
          <w:bCs/>
        </w:rPr>
        <w:t xml:space="preserve">. </w:t>
      </w:r>
      <w:r w:rsidR="002474FD" w:rsidRPr="0038258F">
        <w:rPr>
          <w:rFonts w:ascii="Garamond" w:hAnsi="Garamond"/>
          <w:bCs/>
        </w:rPr>
        <w:t>T</w:t>
      </w:r>
      <w:r w:rsidR="003E23A1" w:rsidRPr="0038258F">
        <w:rPr>
          <w:rFonts w:ascii="Garamond" w:hAnsi="Garamond"/>
          <w:bCs/>
        </w:rPr>
        <w:t>he ob</w:t>
      </w:r>
      <w:r w:rsidR="00E81BA7" w:rsidRPr="0038258F">
        <w:rPr>
          <w:rFonts w:ascii="Garamond" w:hAnsi="Garamond"/>
          <w:bCs/>
        </w:rPr>
        <w:t>ject of pain</w:t>
      </w:r>
      <w:r w:rsidR="00926DF6" w:rsidRPr="0038258F">
        <w:rPr>
          <w:rFonts w:ascii="Garamond" w:hAnsi="Garamond"/>
          <w:bCs/>
        </w:rPr>
        <w:t xml:space="preserve"> experien</w:t>
      </w:r>
      <w:r w:rsidR="00FB0E09" w:rsidRPr="0038258F">
        <w:rPr>
          <w:rFonts w:ascii="Garamond" w:hAnsi="Garamond"/>
          <w:bCs/>
        </w:rPr>
        <w:t>ce can</w:t>
      </w:r>
      <w:r w:rsidR="002474FD" w:rsidRPr="0038258F">
        <w:rPr>
          <w:rFonts w:ascii="Garamond" w:hAnsi="Garamond"/>
          <w:bCs/>
        </w:rPr>
        <w:t>, therefore,</w:t>
      </w:r>
      <w:r w:rsidR="00FB0E09" w:rsidRPr="0038258F">
        <w:rPr>
          <w:rFonts w:ascii="Garamond" w:hAnsi="Garamond"/>
          <w:bCs/>
        </w:rPr>
        <w:t xml:space="preserve"> be</w:t>
      </w:r>
      <w:r w:rsidR="00C1309A" w:rsidRPr="0038258F">
        <w:rPr>
          <w:rFonts w:ascii="Garamond" w:hAnsi="Garamond"/>
          <w:bCs/>
        </w:rPr>
        <w:t xml:space="preserve"> </w:t>
      </w:r>
      <w:r w:rsidR="009037A1" w:rsidRPr="0038258F">
        <w:rPr>
          <w:rFonts w:ascii="Garamond" w:hAnsi="Garamond"/>
          <w:bCs/>
        </w:rPr>
        <w:t>in</w:t>
      </w:r>
      <w:r w:rsidR="00571862" w:rsidRPr="0038258F">
        <w:rPr>
          <w:rFonts w:ascii="Garamond" w:hAnsi="Garamond"/>
          <w:bCs/>
        </w:rPr>
        <w:t xml:space="preserve">itially </w:t>
      </w:r>
      <w:r w:rsidR="00FB0E09" w:rsidRPr="0038258F">
        <w:rPr>
          <w:rFonts w:ascii="Garamond" w:hAnsi="Garamond"/>
          <w:bCs/>
        </w:rPr>
        <w:t xml:space="preserve">specified </w:t>
      </w:r>
      <w:r w:rsidR="004F6306" w:rsidRPr="0038258F">
        <w:rPr>
          <w:rFonts w:ascii="Garamond" w:hAnsi="Garamond"/>
          <w:bCs/>
        </w:rPr>
        <w:t>as</w:t>
      </w:r>
      <w:r w:rsidR="00D32E5E" w:rsidRPr="0038258F">
        <w:rPr>
          <w:rFonts w:ascii="Garamond" w:hAnsi="Garamond"/>
          <w:bCs/>
        </w:rPr>
        <w:t xml:space="preserve"> a</w:t>
      </w:r>
      <w:r w:rsidR="00535850" w:rsidRPr="0038258F">
        <w:rPr>
          <w:rFonts w:ascii="Garamond" w:hAnsi="Garamond"/>
          <w:bCs/>
        </w:rPr>
        <w:t xml:space="preserve"> bodily location</w:t>
      </w:r>
      <w:r w:rsidR="00E57808" w:rsidRPr="0038258F">
        <w:rPr>
          <w:rFonts w:ascii="Garamond" w:hAnsi="Garamond"/>
          <w:bCs/>
        </w:rPr>
        <w:t>, as pointing</w:t>
      </w:r>
      <w:r w:rsidR="000F493A" w:rsidRPr="0038258F">
        <w:rPr>
          <w:rFonts w:ascii="Garamond" w:hAnsi="Garamond"/>
          <w:bCs/>
        </w:rPr>
        <w:t xml:space="preserve"> toward</w:t>
      </w:r>
      <w:r w:rsidR="00ED42D3" w:rsidRPr="0038258F">
        <w:rPr>
          <w:rFonts w:ascii="Garamond" w:hAnsi="Garamond"/>
          <w:bCs/>
        </w:rPr>
        <w:t xml:space="preserve"> what is </w:t>
      </w:r>
      <w:r w:rsidR="009F58BB" w:rsidRPr="0038258F">
        <w:rPr>
          <w:rFonts w:ascii="Garamond" w:hAnsi="Garamond"/>
          <w:bCs/>
        </w:rPr>
        <w:t>going on in the body</w:t>
      </w:r>
      <w:r w:rsidR="00B61BFC" w:rsidRPr="0038258F">
        <w:rPr>
          <w:rFonts w:ascii="Garamond" w:hAnsi="Garamond"/>
          <w:bCs/>
        </w:rPr>
        <w:t xml:space="preserve"> (or a part thereof)</w:t>
      </w:r>
      <w:r w:rsidR="00FB0E09" w:rsidRPr="0038258F">
        <w:rPr>
          <w:rFonts w:ascii="Garamond" w:hAnsi="Garamond"/>
          <w:bCs/>
        </w:rPr>
        <w:t>.</w:t>
      </w:r>
      <w:r w:rsidR="00A667B6" w:rsidRPr="0038258F">
        <w:rPr>
          <w:rFonts w:ascii="Garamond" w:hAnsi="Garamond"/>
          <w:bCs/>
        </w:rPr>
        <w:t xml:space="preserve"> </w:t>
      </w:r>
      <w:r w:rsidR="00FB0E09" w:rsidRPr="0038258F">
        <w:rPr>
          <w:rFonts w:ascii="Garamond" w:hAnsi="Garamond"/>
          <w:bCs/>
        </w:rPr>
        <w:t xml:space="preserve">However, </w:t>
      </w:r>
      <w:r w:rsidR="00274769" w:rsidRPr="0038258F">
        <w:rPr>
          <w:rFonts w:ascii="Garamond" w:hAnsi="Garamond"/>
          <w:bCs/>
        </w:rPr>
        <w:t>w</w:t>
      </w:r>
      <w:r w:rsidR="00FB0E09" w:rsidRPr="0038258F">
        <w:rPr>
          <w:rFonts w:ascii="Garamond" w:hAnsi="Garamond"/>
          <w:bCs/>
        </w:rPr>
        <w:t>hile toes and teeth specify</w:t>
      </w:r>
      <w:r w:rsidR="00380F54" w:rsidRPr="0038258F">
        <w:rPr>
          <w:rFonts w:ascii="Garamond" w:hAnsi="Garamond"/>
          <w:bCs/>
        </w:rPr>
        <w:t xml:space="preserve"> relatively</w:t>
      </w:r>
      <w:r w:rsidR="00FB0E09" w:rsidRPr="0038258F">
        <w:rPr>
          <w:rFonts w:ascii="Garamond" w:hAnsi="Garamond"/>
          <w:bCs/>
        </w:rPr>
        <w:t xml:space="preserve"> precise bodily locations,</w:t>
      </w:r>
      <w:r w:rsidR="00926DF6" w:rsidRPr="0038258F">
        <w:rPr>
          <w:rFonts w:ascii="Garamond" w:hAnsi="Garamond"/>
          <w:bCs/>
        </w:rPr>
        <w:t xml:space="preserve"> </w:t>
      </w:r>
      <w:r w:rsidR="00FB0E09" w:rsidRPr="0038258F">
        <w:rPr>
          <w:rFonts w:ascii="Garamond" w:hAnsi="Garamond"/>
          <w:bCs/>
        </w:rPr>
        <w:t xml:space="preserve">many pains </w:t>
      </w:r>
      <w:r w:rsidR="004F6306" w:rsidRPr="0038258F">
        <w:rPr>
          <w:rFonts w:ascii="Garamond" w:hAnsi="Garamond"/>
          <w:bCs/>
        </w:rPr>
        <w:t xml:space="preserve">are </w:t>
      </w:r>
      <w:r w:rsidR="00FB0E09" w:rsidRPr="0038258F">
        <w:rPr>
          <w:rFonts w:ascii="Garamond" w:hAnsi="Garamond"/>
          <w:bCs/>
        </w:rPr>
        <w:t>comparatively diffuse</w:t>
      </w:r>
      <w:r w:rsidR="00751A22" w:rsidRPr="0038258F">
        <w:rPr>
          <w:rFonts w:ascii="Garamond" w:hAnsi="Garamond"/>
          <w:bCs/>
        </w:rPr>
        <w:t xml:space="preserve">; </w:t>
      </w:r>
      <w:r w:rsidR="00DF53CE" w:rsidRPr="0038258F">
        <w:rPr>
          <w:rFonts w:ascii="Garamond" w:hAnsi="Garamond"/>
          <w:bCs/>
        </w:rPr>
        <w:t>consider</w:t>
      </w:r>
      <w:r w:rsidR="00FB0E09" w:rsidRPr="0038258F">
        <w:rPr>
          <w:rFonts w:ascii="Garamond" w:hAnsi="Garamond"/>
          <w:bCs/>
        </w:rPr>
        <w:t xml:space="preserve"> a sciatic pain that radiates down one</w:t>
      </w:r>
      <w:r w:rsidR="00187668" w:rsidRPr="0038258F">
        <w:rPr>
          <w:rFonts w:ascii="Garamond" w:hAnsi="Garamond"/>
          <w:bCs/>
        </w:rPr>
        <w:t>’</w:t>
      </w:r>
      <w:r w:rsidR="00FB0E09" w:rsidRPr="0038258F">
        <w:rPr>
          <w:rFonts w:ascii="Garamond" w:hAnsi="Garamond"/>
          <w:bCs/>
        </w:rPr>
        <w:t>s</w:t>
      </w:r>
      <w:r w:rsidRPr="0038258F">
        <w:rPr>
          <w:rFonts w:ascii="Garamond" w:hAnsi="Garamond"/>
          <w:bCs/>
        </w:rPr>
        <w:t xml:space="preserve"> </w:t>
      </w:r>
      <w:r w:rsidR="00C833A5" w:rsidRPr="0038258F">
        <w:rPr>
          <w:rFonts w:ascii="Garamond" w:hAnsi="Garamond"/>
          <w:bCs/>
        </w:rPr>
        <w:t>leg</w:t>
      </w:r>
      <w:r w:rsidR="00FB0E09" w:rsidRPr="0038258F">
        <w:rPr>
          <w:rFonts w:ascii="Garamond" w:hAnsi="Garamond"/>
          <w:bCs/>
        </w:rPr>
        <w:t xml:space="preserve">. </w:t>
      </w:r>
      <w:r w:rsidR="00E57808" w:rsidRPr="0038258F">
        <w:rPr>
          <w:rFonts w:ascii="Garamond" w:hAnsi="Garamond"/>
          <w:bCs/>
        </w:rPr>
        <w:t>However, s</w:t>
      </w:r>
      <w:r w:rsidR="004F6306" w:rsidRPr="0038258F">
        <w:rPr>
          <w:rFonts w:ascii="Garamond" w:hAnsi="Garamond"/>
          <w:bCs/>
        </w:rPr>
        <w:t xml:space="preserve">uch cases </w:t>
      </w:r>
      <w:r w:rsidR="0084424F" w:rsidRPr="0038258F">
        <w:rPr>
          <w:rFonts w:ascii="Garamond" w:hAnsi="Garamond"/>
          <w:bCs/>
        </w:rPr>
        <w:t>do</w:t>
      </w:r>
      <w:r w:rsidR="00841D1C" w:rsidRPr="0038258F">
        <w:rPr>
          <w:rFonts w:ascii="Garamond" w:hAnsi="Garamond"/>
          <w:bCs/>
        </w:rPr>
        <w:t>n’</w:t>
      </w:r>
      <w:r w:rsidR="0084424F" w:rsidRPr="0038258F">
        <w:rPr>
          <w:rFonts w:ascii="Garamond" w:hAnsi="Garamond"/>
          <w:bCs/>
        </w:rPr>
        <w:t>t</w:t>
      </w:r>
      <w:r w:rsidR="00CE6205" w:rsidRPr="0038258F">
        <w:rPr>
          <w:rFonts w:ascii="Garamond" w:hAnsi="Garamond"/>
          <w:bCs/>
        </w:rPr>
        <w:t xml:space="preserve"> </w:t>
      </w:r>
      <w:r w:rsidR="0084424F" w:rsidRPr="0038258F">
        <w:rPr>
          <w:rFonts w:ascii="Garamond" w:hAnsi="Garamond"/>
          <w:bCs/>
        </w:rPr>
        <w:t>undermine</w:t>
      </w:r>
      <w:r w:rsidR="00571862" w:rsidRPr="0038258F">
        <w:rPr>
          <w:rFonts w:ascii="Garamond" w:hAnsi="Garamond"/>
          <w:bCs/>
        </w:rPr>
        <w:t xml:space="preserve"> </w:t>
      </w:r>
      <w:r w:rsidR="00B41F0E" w:rsidRPr="0038258F">
        <w:rPr>
          <w:rFonts w:ascii="Garamond" w:hAnsi="Garamond"/>
          <w:bCs/>
        </w:rPr>
        <w:t>specifying</w:t>
      </w:r>
      <w:r w:rsidRPr="0038258F">
        <w:rPr>
          <w:rFonts w:ascii="Garamond" w:hAnsi="Garamond"/>
          <w:bCs/>
        </w:rPr>
        <w:t xml:space="preserve"> the </w:t>
      </w:r>
      <w:r w:rsidR="004F6306" w:rsidRPr="0038258F">
        <w:rPr>
          <w:rFonts w:ascii="Garamond" w:hAnsi="Garamond"/>
          <w:bCs/>
        </w:rPr>
        <w:t>object</w:t>
      </w:r>
      <w:r w:rsidR="008C6B3A" w:rsidRPr="0038258F">
        <w:rPr>
          <w:rFonts w:ascii="Garamond" w:hAnsi="Garamond"/>
          <w:bCs/>
        </w:rPr>
        <w:t xml:space="preserve"> </w:t>
      </w:r>
      <w:r w:rsidRPr="0038258F">
        <w:rPr>
          <w:rFonts w:ascii="Garamond" w:hAnsi="Garamond"/>
          <w:bCs/>
        </w:rPr>
        <w:t>of</w:t>
      </w:r>
      <w:r w:rsidR="004F6306" w:rsidRPr="0038258F">
        <w:rPr>
          <w:rFonts w:ascii="Garamond" w:hAnsi="Garamond"/>
          <w:bCs/>
        </w:rPr>
        <w:t xml:space="preserve"> pain experience</w:t>
      </w:r>
      <w:r w:rsidR="00ED42D3" w:rsidRPr="0038258F">
        <w:rPr>
          <w:rFonts w:ascii="Garamond" w:hAnsi="Garamond"/>
          <w:bCs/>
        </w:rPr>
        <w:t xml:space="preserve"> </w:t>
      </w:r>
      <w:r w:rsidR="004F6306" w:rsidRPr="0038258F">
        <w:rPr>
          <w:rFonts w:ascii="Garamond" w:hAnsi="Garamond"/>
          <w:bCs/>
        </w:rPr>
        <w:t>in terms of</w:t>
      </w:r>
      <w:r w:rsidR="0084424F" w:rsidRPr="0038258F">
        <w:rPr>
          <w:rFonts w:ascii="Garamond" w:hAnsi="Garamond"/>
          <w:bCs/>
        </w:rPr>
        <w:t xml:space="preserve"> bodily locations </w:t>
      </w:r>
      <w:r w:rsidR="00633663" w:rsidRPr="0038258F">
        <w:rPr>
          <w:rFonts w:ascii="Garamond" w:hAnsi="Garamond"/>
          <w:bCs/>
        </w:rPr>
        <w:t>since</w:t>
      </w:r>
      <w:r w:rsidR="0084424F" w:rsidRPr="0038258F">
        <w:rPr>
          <w:rFonts w:ascii="Garamond" w:hAnsi="Garamond"/>
          <w:bCs/>
        </w:rPr>
        <w:t xml:space="preserve"> such locations can be more or less specific. </w:t>
      </w:r>
      <w:r w:rsidR="008C28A6" w:rsidRPr="0038258F">
        <w:rPr>
          <w:rFonts w:ascii="Garamond" w:hAnsi="Garamond"/>
          <w:bCs/>
        </w:rPr>
        <w:t>R</w:t>
      </w:r>
      <w:r w:rsidR="0084424F" w:rsidRPr="0038258F">
        <w:rPr>
          <w:rFonts w:ascii="Garamond" w:hAnsi="Garamond"/>
          <w:bCs/>
        </w:rPr>
        <w:t>egardless of the</w:t>
      </w:r>
      <w:r w:rsidR="004520BB" w:rsidRPr="0038258F">
        <w:rPr>
          <w:rFonts w:ascii="Garamond" w:hAnsi="Garamond"/>
          <w:bCs/>
        </w:rPr>
        <w:t xml:space="preserve"> </w:t>
      </w:r>
      <w:r w:rsidR="0084424F" w:rsidRPr="0038258F">
        <w:rPr>
          <w:rFonts w:ascii="Garamond" w:hAnsi="Garamond"/>
          <w:bCs/>
        </w:rPr>
        <w:t xml:space="preserve">specificity of the location, </w:t>
      </w:r>
      <w:r w:rsidR="00E57808" w:rsidRPr="0038258F">
        <w:rPr>
          <w:rFonts w:ascii="Garamond" w:hAnsi="Garamond"/>
          <w:bCs/>
        </w:rPr>
        <w:t xml:space="preserve">the object of pain experience </w:t>
      </w:r>
      <w:r w:rsidR="00D03E7D" w:rsidRPr="0038258F">
        <w:rPr>
          <w:rFonts w:ascii="Garamond" w:hAnsi="Garamond"/>
          <w:bCs/>
        </w:rPr>
        <w:t>can</w:t>
      </w:r>
      <w:r w:rsidR="0084424F" w:rsidRPr="0038258F">
        <w:rPr>
          <w:rFonts w:ascii="Garamond" w:hAnsi="Garamond"/>
          <w:bCs/>
        </w:rPr>
        <w:t xml:space="preserve"> still</w:t>
      </w:r>
      <w:r w:rsidR="00D03E7D" w:rsidRPr="0038258F">
        <w:rPr>
          <w:rFonts w:ascii="Garamond" w:hAnsi="Garamond"/>
          <w:bCs/>
        </w:rPr>
        <w:t xml:space="preserve"> be</w:t>
      </w:r>
      <w:r w:rsidR="00E57808" w:rsidRPr="0038258F">
        <w:rPr>
          <w:rFonts w:ascii="Garamond" w:hAnsi="Garamond"/>
          <w:bCs/>
        </w:rPr>
        <w:t xml:space="preserve"> </w:t>
      </w:r>
      <w:r w:rsidR="003C0CF7" w:rsidRPr="0038258F">
        <w:rPr>
          <w:rFonts w:ascii="Garamond" w:hAnsi="Garamond"/>
          <w:bCs/>
        </w:rPr>
        <w:t xml:space="preserve">given </w:t>
      </w:r>
      <w:r w:rsidR="00E57808" w:rsidRPr="0038258F">
        <w:rPr>
          <w:rFonts w:ascii="Garamond" w:hAnsi="Garamond"/>
          <w:bCs/>
        </w:rPr>
        <w:t>in terms of</w:t>
      </w:r>
      <w:r w:rsidR="0084424F" w:rsidRPr="0038258F">
        <w:rPr>
          <w:rFonts w:ascii="Garamond" w:hAnsi="Garamond"/>
          <w:bCs/>
        </w:rPr>
        <w:t xml:space="preserve"> a </w:t>
      </w:r>
      <w:r w:rsidR="0084424F" w:rsidRPr="0038258F">
        <w:rPr>
          <w:rFonts w:ascii="Garamond" w:hAnsi="Garamond"/>
          <w:bCs/>
          <w:i/>
        </w:rPr>
        <w:t xml:space="preserve">bodily </w:t>
      </w:r>
      <w:r w:rsidR="0084424F" w:rsidRPr="0038258F">
        <w:rPr>
          <w:rFonts w:ascii="Garamond" w:hAnsi="Garamond"/>
          <w:bCs/>
        </w:rPr>
        <w:t>location</w:t>
      </w:r>
      <w:r w:rsidR="000C04CD" w:rsidRPr="0038258F">
        <w:rPr>
          <w:rFonts w:ascii="Garamond" w:hAnsi="Garamond"/>
          <w:bCs/>
        </w:rPr>
        <w:t>.</w:t>
      </w:r>
      <w:r w:rsidRPr="0038258F">
        <w:rPr>
          <w:rStyle w:val="FootnoteReference"/>
          <w:rFonts w:ascii="Garamond" w:hAnsi="Garamond"/>
          <w:bCs/>
        </w:rPr>
        <w:footnoteReference w:id="6"/>
      </w:r>
    </w:p>
    <w:p w14:paraId="11922E4D" w14:textId="0E6D112F" w:rsidR="00D64141" w:rsidRPr="0038258F" w:rsidRDefault="006C1EA7" w:rsidP="006843C9">
      <w:pPr>
        <w:spacing w:line="480" w:lineRule="auto"/>
        <w:ind w:firstLine="284"/>
        <w:jc w:val="both"/>
        <w:rPr>
          <w:rFonts w:ascii="Garamond" w:hAnsi="Garamond"/>
          <w:bCs/>
        </w:rPr>
      </w:pPr>
      <w:r w:rsidRPr="0038258F">
        <w:rPr>
          <w:rFonts w:ascii="Garamond" w:hAnsi="Garamond"/>
          <w:bCs/>
        </w:rPr>
        <w:t>Next,</w:t>
      </w:r>
      <w:r w:rsidR="00516A10" w:rsidRPr="0038258F">
        <w:rPr>
          <w:rFonts w:ascii="Garamond" w:hAnsi="Garamond"/>
          <w:bCs/>
        </w:rPr>
        <w:t xml:space="preserve"> w</w:t>
      </w:r>
      <w:r w:rsidRPr="0038258F">
        <w:rPr>
          <w:rFonts w:ascii="Garamond" w:hAnsi="Garamond"/>
          <w:bCs/>
        </w:rPr>
        <w:t xml:space="preserve">e </w:t>
      </w:r>
      <w:r w:rsidR="00054BD5" w:rsidRPr="0038258F">
        <w:rPr>
          <w:rFonts w:ascii="Garamond" w:hAnsi="Garamond"/>
          <w:bCs/>
        </w:rPr>
        <w:t>should</w:t>
      </w:r>
      <w:r w:rsidRPr="0038258F">
        <w:rPr>
          <w:rFonts w:ascii="Garamond" w:hAnsi="Garamond"/>
          <w:bCs/>
        </w:rPr>
        <w:t xml:space="preserve"> ask</w:t>
      </w:r>
      <w:r w:rsidR="00516A10" w:rsidRPr="0038258F">
        <w:rPr>
          <w:rFonts w:ascii="Garamond" w:hAnsi="Garamond"/>
          <w:bCs/>
        </w:rPr>
        <w:t xml:space="preserve"> w</w:t>
      </w:r>
      <w:r w:rsidR="000C04CD" w:rsidRPr="0038258F">
        <w:rPr>
          <w:rFonts w:ascii="Garamond" w:hAnsi="Garamond"/>
          <w:bCs/>
        </w:rPr>
        <w:t xml:space="preserve">hat </w:t>
      </w:r>
      <w:r w:rsidR="00436179" w:rsidRPr="0038258F">
        <w:rPr>
          <w:rFonts w:ascii="Garamond" w:hAnsi="Garamond"/>
          <w:bCs/>
        </w:rPr>
        <w:t xml:space="preserve">we </w:t>
      </w:r>
      <w:r w:rsidRPr="0038258F">
        <w:rPr>
          <w:rFonts w:ascii="Garamond" w:hAnsi="Garamond"/>
          <w:bCs/>
        </w:rPr>
        <w:t>experience as</w:t>
      </w:r>
      <w:r w:rsidR="0090173C" w:rsidRPr="0038258F">
        <w:rPr>
          <w:rFonts w:ascii="Garamond" w:hAnsi="Garamond"/>
          <w:bCs/>
        </w:rPr>
        <w:t xml:space="preserve"> occurring at</w:t>
      </w:r>
      <w:r w:rsidR="0073349C" w:rsidRPr="0038258F">
        <w:rPr>
          <w:rFonts w:ascii="Garamond" w:hAnsi="Garamond"/>
          <w:bCs/>
        </w:rPr>
        <w:t xml:space="preserve"> the relevant</w:t>
      </w:r>
      <w:r w:rsidR="00666324" w:rsidRPr="0038258F">
        <w:rPr>
          <w:rFonts w:ascii="Garamond" w:hAnsi="Garamond"/>
          <w:bCs/>
        </w:rPr>
        <w:t xml:space="preserve"> bodily location.</w:t>
      </w:r>
      <w:r w:rsidR="000C04CD" w:rsidRPr="0038258F">
        <w:rPr>
          <w:rFonts w:ascii="Garamond" w:hAnsi="Garamond"/>
          <w:bCs/>
        </w:rPr>
        <w:t xml:space="preserve"> </w:t>
      </w:r>
      <w:r w:rsidR="00126DD6" w:rsidRPr="0038258F">
        <w:rPr>
          <w:rFonts w:ascii="Garamond" w:hAnsi="Garamond"/>
          <w:bCs/>
        </w:rPr>
        <w:t>One</w:t>
      </w:r>
      <w:r w:rsidR="000C04CD" w:rsidRPr="0038258F">
        <w:rPr>
          <w:rFonts w:ascii="Garamond" w:hAnsi="Garamond"/>
          <w:bCs/>
        </w:rPr>
        <w:t xml:space="preserve"> answer</w:t>
      </w:r>
      <w:r w:rsidR="0075356B" w:rsidRPr="0038258F">
        <w:rPr>
          <w:rFonts w:ascii="Garamond" w:hAnsi="Garamond"/>
          <w:bCs/>
        </w:rPr>
        <w:t xml:space="preserve"> is</w:t>
      </w:r>
      <w:r w:rsidR="000C04CD" w:rsidRPr="0038258F">
        <w:rPr>
          <w:rFonts w:ascii="Garamond" w:hAnsi="Garamond"/>
          <w:bCs/>
        </w:rPr>
        <w:t xml:space="preserve"> </w:t>
      </w:r>
      <w:r w:rsidR="00B403D5" w:rsidRPr="0038258F">
        <w:rPr>
          <w:rFonts w:ascii="Garamond" w:hAnsi="Garamond"/>
          <w:bCs/>
          <w:i/>
        </w:rPr>
        <w:t>the pain</w:t>
      </w:r>
      <w:r w:rsidR="00807362" w:rsidRPr="0038258F">
        <w:rPr>
          <w:rFonts w:ascii="Garamond" w:hAnsi="Garamond"/>
          <w:bCs/>
          <w:i/>
        </w:rPr>
        <w:t xml:space="preserve"> itself</w:t>
      </w:r>
      <w:r w:rsidR="00B403D5" w:rsidRPr="0038258F">
        <w:rPr>
          <w:rFonts w:ascii="Garamond" w:hAnsi="Garamond"/>
          <w:bCs/>
        </w:rPr>
        <w:t xml:space="preserve">. </w:t>
      </w:r>
      <w:r w:rsidR="00103AB2">
        <w:rPr>
          <w:rFonts w:ascii="Garamond" w:hAnsi="Garamond"/>
          <w:bCs/>
        </w:rPr>
        <w:t>T</w:t>
      </w:r>
      <w:r w:rsidR="0060140A" w:rsidRPr="0038258F">
        <w:rPr>
          <w:rFonts w:ascii="Garamond" w:hAnsi="Garamond"/>
          <w:bCs/>
        </w:rPr>
        <w:t xml:space="preserve">his </w:t>
      </w:r>
      <w:r w:rsidR="00126DD6" w:rsidRPr="0038258F">
        <w:rPr>
          <w:rFonts w:ascii="Garamond" w:hAnsi="Garamond"/>
          <w:bCs/>
        </w:rPr>
        <w:t>response</w:t>
      </w:r>
      <w:r w:rsidR="00CE5894" w:rsidRPr="0038258F">
        <w:rPr>
          <w:rFonts w:ascii="Garamond" w:hAnsi="Garamond"/>
          <w:bCs/>
        </w:rPr>
        <w:t xml:space="preserve"> </w:t>
      </w:r>
      <w:r w:rsidR="0090173C" w:rsidRPr="0038258F">
        <w:rPr>
          <w:rFonts w:ascii="Garamond" w:hAnsi="Garamond"/>
          <w:bCs/>
        </w:rPr>
        <w:t>reveals</w:t>
      </w:r>
      <w:r w:rsidR="00CE5894" w:rsidRPr="0038258F">
        <w:rPr>
          <w:rFonts w:ascii="Garamond" w:hAnsi="Garamond"/>
          <w:bCs/>
        </w:rPr>
        <w:t xml:space="preserve"> a</w:t>
      </w:r>
      <w:r w:rsidRPr="0038258F">
        <w:rPr>
          <w:rFonts w:ascii="Garamond" w:hAnsi="Garamond"/>
          <w:bCs/>
        </w:rPr>
        <w:t>n ambiguity</w:t>
      </w:r>
      <w:r w:rsidR="00126DD6" w:rsidRPr="0038258F">
        <w:rPr>
          <w:rFonts w:ascii="Garamond" w:hAnsi="Garamond"/>
          <w:bCs/>
        </w:rPr>
        <w:t>.</w:t>
      </w:r>
      <w:r w:rsidR="00CE5894" w:rsidRPr="0038258F">
        <w:rPr>
          <w:rFonts w:ascii="Garamond" w:hAnsi="Garamond"/>
          <w:bCs/>
        </w:rPr>
        <w:t xml:space="preserve"> </w:t>
      </w:r>
      <w:r w:rsidR="002D6BD7" w:rsidRPr="0038258F">
        <w:rPr>
          <w:rFonts w:ascii="Garamond" w:hAnsi="Garamond"/>
          <w:bCs/>
        </w:rPr>
        <w:t>T</w:t>
      </w:r>
      <w:r w:rsidR="00CE5894" w:rsidRPr="0038258F">
        <w:rPr>
          <w:rFonts w:ascii="Garamond" w:hAnsi="Garamond"/>
          <w:bCs/>
        </w:rPr>
        <w:t xml:space="preserve">he term </w:t>
      </w:r>
      <w:r w:rsidR="00187668" w:rsidRPr="0038258F">
        <w:rPr>
          <w:rFonts w:ascii="Garamond" w:hAnsi="Garamond"/>
          <w:bCs/>
        </w:rPr>
        <w:t>‘</w:t>
      </w:r>
      <w:r w:rsidR="00CE5894" w:rsidRPr="0038258F">
        <w:rPr>
          <w:rFonts w:ascii="Garamond" w:hAnsi="Garamond"/>
          <w:bCs/>
        </w:rPr>
        <w:t>pain</w:t>
      </w:r>
      <w:r w:rsidR="00187668" w:rsidRPr="0038258F">
        <w:rPr>
          <w:rFonts w:ascii="Garamond" w:hAnsi="Garamond"/>
          <w:bCs/>
        </w:rPr>
        <w:t>’</w:t>
      </w:r>
      <w:r w:rsidR="00CE5894" w:rsidRPr="0038258F">
        <w:rPr>
          <w:rFonts w:ascii="Garamond" w:hAnsi="Garamond"/>
          <w:bCs/>
        </w:rPr>
        <w:t xml:space="preserve"> </w:t>
      </w:r>
      <w:r w:rsidR="002D6BD7" w:rsidRPr="0038258F">
        <w:rPr>
          <w:rFonts w:ascii="Garamond" w:hAnsi="Garamond"/>
          <w:bCs/>
        </w:rPr>
        <w:t>can</w:t>
      </w:r>
      <w:r w:rsidR="00CE5894" w:rsidRPr="0038258F">
        <w:rPr>
          <w:rFonts w:ascii="Garamond" w:hAnsi="Garamond"/>
          <w:bCs/>
        </w:rPr>
        <w:t xml:space="preserve"> </w:t>
      </w:r>
      <w:r w:rsidR="0025677F" w:rsidRPr="0038258F">
        <w:rPr>
          <w:rFonts w:ascii="Garamond" w:hAnsi="Garamond"/>
          <w:bCs/>
        </w:rPr>
        <w:t>refer to</w:t>
      </w:r>
      <w:r w:rsidR="008C2CFC" w:rsidRPr="0038258F">
        <w:rPr>
          <w:rFonts w:ascii="Garamond" w:hAnsi="Garamond"/>
          <w:bCs/>
        </w:rPr>
        <w:t xml:space="preserve"> both</w:t>
      </w:r>
      <w:r w:rsidR="0025677F" w:rsidRPr="0038258F">
        <w:rPr>
          <w:rFonts w:ascii="Garamond" w:hAnsi="Garamond"/>
          <w:bCs/>
        </w:rPr>
        <w:t xml:space="preserve"> the</w:t>
      </w:r>
      <w:r w:rsidR="008C2CFC" w:rsidRPr="0038258F">
        <w:rPr>
          <w:rFonts w:ascii="Garamond" w:hAnsi="Garamond"/>
          <w:bCs/>
        </w:rPr>
        <w:t xml:space="preserve"> </w:t>
      </w:r>
      <w:r w:rsidR="008C2CFC" w:rsidRPr="0038258F">
        <w:rPr>
          <w:rFonts w:ascii="Garamond" w:hAnsi="Garamond"/>
          <w:bCs/>
          <w:i/>
          <w:iCs/>
        </w:rPr>
        <w:t>type of</w:t>
      </w:r>
      <w:r w:rsidR="0025677F" w:rsidRPr="0038258F">
        <w:rPr>
          <w:rFonts w:ascii="Garamond" w:hAnsi="Garamond"/>
          <w:bCs/>
          <w:i/>
          <w:iCs/>
        </w:rPr>
        <w:t xml:space="preserve"> experience</w:t>
      </w:r>
      <w:r w:rsidR="0025677F" w:rsidRPr="0038258F">
        <w:rPr>
          <w:rFonts w:ascii="Garamond" w:hAnsi="Garamond"/>
          <w:bCs/>
        </w:rPr>
        <w:t xml:space="preserve"> and</w:t>
      </w:r>
      <w:r w:rsidR="0073349C" w:rsidRPr="0038258F">
        <w:rPr>
          <w:rFonts w:ascii="Garamond" w:hAnsi="Garamond"/>
          <w:bCs/>
        </w:rPr>
        <w:t xml:space="preserve"> </w:t>
      </w:r>
      <w:r w:rsidR="00CE5894" w:rsidRPr="0038258F">
        <w:rPr>
          <w:rFonts w:ascii="Garamond" w:hAnsi="Garamond"/>
          <w:bCs/>
        </w:rPr>
        <w:t>the place where it hurts</w:t>
      </w:r>
      <w:r w:rsidR="00126DD6" w:rsidRPr="0038258F">
        <w:rPr>
          <w:rFonts w:ascii="Garamond" w:hAnsi="Garamond"/>
          <w:bCs/>
        </w:rPr>
        <w:t xml:space="preserve"> (the bodily location</w:t>
      </w:r>
      <w:r w:rsidR="006C660B" w:rsidRPr="0038258F">
        <w:rPr>
          <w:rFonts w:ascii="Garamond" w:hAnsi="Garamond"/>
          <w:bCs/>
        </w:rPr>
        <w:t>). Within the intentionalist framework, this</w:t>
      </w:r>
      <w:r w:rsidR="00F824AE" w:rsidRPr="0038258F">
        <w:rPr>
          <w:rFonts w:ascii="Garamond" w:hAnsi="Garamond"/>
          <w:bCs/>
        </w:rPr>
        <w:t xml:space="preserve"> would</w:t>
      </w:r>
      <w:r w:rsidR="006C660B" w:rsidRPr="0038258F">
        <w:rPr>
          <w:rFonts w:ascii="Garamond" w:hAnsi="Garamond"/>
          <w:bCs/>
        </w:rPr>
        <w:t xml:space="preserve"> reflect a distinction between (</w:t>
      </w:r>
      <w:proofErr w:type="spellStart"/>
      <w:r w:rsidR="006C660B" w:rsidRPr="0038258F">
        <w:rPr>
          <w:rFonts w:ascii="Garamond" w:hAnsi="Garamond"/>
          <w:bCs/>
        </w:rPr>
        <w:t>i</w:t>
      </w:r>
      <w:proofErr w:type="spellEnd"/>
      <w:r w:rsidR="006C660B" w:rsidRPr="0038258F">
        <w:rPr>
          <w:rFonts w:ascii="Garamond" w:hAnsi="Garamond"/>
          <w:bCs/>
        </w:rPr>
        <w:t xml:space="preserve">) an experience of a </w:t>
      </w:r>
      <w:r w:rsidR="00F130C3">
        <w:rPr>
          <w:rFonts w:ascii="Garamond" w:hAnsi="Garamond"/>
          <w:bCs/>
        </w:rPr>
        <w:t>subject</w:t>
      </w:r>
      <w:r w:rsidR="006C660B" w:rsidRPr="0038258F">
        <w:rPr>
          <w:rFonts w:ascii="Garamond" w:hAnsi="Garamond"/>
          <w:bCs/>
        </w:rPr>
        <w:t xml:space="preserve"> that is directed at a state of the body, and (ii</w:t>
      </w:r>
      <w:r w:rsidR="005A4954" w:rsidRPr="0038258F">
        <w:rPr>
          <w:rFonts w:ascii="Garamond" w:hAnsi="Garamond"/>
          <w:bCs/>
        </w:rPr>
        <w:t>) the state of the body itself</w:t>
      </w:r>
      <w:r w:rsidR="006C660B" w:rsidRPr="0038258F">
        <w:rPr>
          <w:rFonts w:ascii="Garamond" w:hAnsi="Garamond"/>
          <w:bCs/>
        </w:rPr>
        <w:t>.</w:t>
      </w:r>
      <w:r w:rsidR="00977A74" w:rsidRPr="0038258F">
        <w:rPr>
          <w:rStyle w:val="FootnoteReference"/>
          <w:rFonts w:ascii="Garamond" w:hAnsi="Garamond"/>
          <w:bCs/>
        </w:rPr>
        <w:footnoteReference w:id="7"/>
      </w:r>
    </w:p>
    <w:p w14:paraId="54946AB0" w14:textId="7E37ADB5" w:rsidR="00807362" w:rsidRPr="0038258F" w:rsidRDefault="006C1EA7" w:rsidP="00807362">
      <w:pPr>
        <w:spacing w:line="480" w:lineRule="auto"/>
        <w:ind w:firstLine="284"/>
        <w:jc w:val="both"/>
        <w:rPr>
          <w:rFonts w:ascii="Garamond" w:hAnsi="Garamond"/>
          <w:bCs/>
        </w:rPr>
      </w:pPr>
      <w:r w:rsidRPr="0038258F">
        <w:rPr>
          <w:rFonts w:ascii="Garamond" w:hAnsi="Garamond"/>
          <w:bCs/>
        </w:rPr>
        <w:lastRenderedPageBreak/>
        <w:t xml:space="preserve">My interest is in providing a specification of what, in pain, </w:t>
      </w:r>
      <w:r w:rsidR="002D6BD7" w:rsidRPr="0038258F">
        <w:rPr>
          <w:rFonts w:ascii="Garamond" w:hAnsi="Garamond"/>
          <w:bCs/>
        </w:rPr>
        <w:t xml:space="preserve">we </w:t>
      </w:r>
      <w:r w:rsidR="002D6BD7" w:rsidRPr="0038258F">
        <w:rPr>
          <w:rFonts w:ascii="Garamond" w:hAnsi="Garamond"/>
          <w:bCs/>
          <w:i/>
          <w:iCs/>
        </w:rPr>
        <w:t>experience as occurring at the relevant bodily location</w:t>
      </w:r>
      <w:r w:rsidRPr="0038258F">
        <w:rPr>
          <w:rFonts w:ascii="Garamond" w:hAnsi="Garamond"/>
          <w:bCs/>
        </w:rPr>
        <w:t xml:space="preserve">. </w:t>
      </w:r>
      <w:r w:rsidR="00274769" w:rsidRPr="0038258F">
        <w:rPr>
          <w:rFonts w:ascii="Garamond" w:hAnsi="Garamond"/>
          <w:bCs/>
        </w:rPr>
        <w:t>C</w:t>
      </w:r>
      <w:r w:rsidRPr="0038258F">
        <w:rPr>
          <w:rFonts w:ascii="Garamond" w:hAnsi="Garamond"/>
          <w:bCs/>
        </w:rPr>
        <w:t>onsider Michael Tye</w:t>
      </w:r>
      <w:r w:rsidR="00D03E7D" w:rsidRPr="0038258F">
        <w:rPr>
          <w:rFonts w:ascii="Garamond" w:hAnsi="Garamond"/>
          <w:bCs/>
        </w:rPr>
        <w:t>’s</w:t>
      </w:r>
      <w:r w:rsidRPr="0038258F">
        <w:rPr>
          <w:rFonts w:ascii="Garamond" w:hAnsi="Garamond"/>
          <w:bCs/>
        </w:rPr>
        <w:t xml:space="preserve"> </w:t>
      </w:r>
      <w:r w:rsidR="00A75ACB" w:rsidRPr="0038258F">
        <w:rPr>
          <w:rFonts w:ascii="Garamond" w:hAnsi="Garamond"/>
          <w:bCs/>
        </w:rPr>
        <w:t>clai</w:t>
      </w:r>
      <w:r w:rsidRPr="0038258F">
        <w:rPr>
          <w:rFonts w:ascii="Garamond" w:hAnsi="Garamond"/>
          <w:bCs/>
        </w:rPr>
        <w:t>m</w:t>
      </w:r>
      <w:r w:rsidR="00A75ACB" w:rsidRPr="0038258F">
        <w:rPr>
          <w:rFonts w:ascii="Garamond" w:hAnsi="Garamond"/>
          <w:bCs/>
        </w:rPr>
        <w:t xml:space="preserve"> that </w:t>
      </w:r>
      <w:r w:rsidR="00187668" w:rsidRPr="0038258F">
        <w:rPr>
          <w:rFonts w:ascii="Garamond" w:hAnsi="Garamond"/>
          <w:bCs/>
        </w:rPr>
        <w:t>‘</w:t>
      </w:r>
      <w:r w:rsidR="00A75ACB" w:rsidRPr="0038258F">
        <w:rPr>
          <w:rFonts w:ascii="Garamond" w:hAnsi="Garamond"/>
          <w:bCs/>
        </w:rPr>
        <w:t>whatever else pain is, at its core, it is a bodily sensation. Take away the characteristic sensory component, and no pain remains</w:t>
      </w:r>
      <w:r w:rsidR="00187668" w:rsidRPr="0038258F">
        <w:rPr>
          <w:rFonts w:ascii="Garamond" w:hAnsi="Garamond"/>
          <w:bCs/>
        </w:rPr>
        <w:t>’</w:t>
      </w:r>
      <w:r w:rsidR="00A75ACB" w:rsidRPr="0038258F">
        <w:rPr>
          <w:rFonts w:ascii="Garamond" w:hAnsi="Garamond"/>
          <w:bCs/>
        </w:rPr>
        <w:t>.</w:t>
      </w:r>
      <w:r w:rsidRPr="0038258F">
        <w:rPr>
          <w:rStyle w:val="FootnoteReference"/>
          <w:rFonts w:ascii="Garamond" w:hAnsi="Garamond"/>
          <w:bCs/>
        </w:rPr>
        <w:footnoteReference w:id="8"/>
      </w:r>
      <w:r w:rsidR="00D64141" w:rsidRPr="0038258F">
        <w:rPr>
          <w:rFonts w:ascii="Garamond" w:hAnsi="Garamond"/>
          <w:bCs/>
        </w:rPr>
        <w:t xml:space="preserve"> While we needn’t</w:t>
      </w:r>
      <w:r w:rsidR="00207A69">
        <w:rPr>
          <w:rFonts w:ascii="Garamond" w:hAnsi="Garamond"/>
          <w:bCs/>
        </w:rPr>
        <w:t xml:space="preserve"> </w:t>
      </w:r>
      <w:r w:rsidR="00D64141" w:rsidRPr="0038258F">
        <w:rPr>
          <w:rFonts w:ascii="Garamond" w:hAnsi="Garamond"/>
          <w:bCs/>
        </w:rPr>
        <w:t>commit to metaphysical claims</w:t>
      </w:r>
      <w:r w:rsidRPr="0038258F">
        <w:rPr>
          <w:rFonts w:ascii="Garamond" w:hAnsi="Garamond"/>
          <w:bCs/>
        </w:rPr>
        <w:t xml:space="preserve"> concerning</w:t>
      </w:r>
      <w:r w:rsidR="00D64141" w:rsidRPr="0038258F">
        <w:rPr>
          <w:rFonts w:ascii="Garamond" w:hAnsi="Garamond"/>
          <w:bCs/>
        </w:rPr>
        <w:t xml:space="preserve"> what is required for a pain to exist</w:t>
      </w:r>
      <w:r w:rsidR="00A42D43" w:rsidRPr="0038258F">
        <w:rPr>
          <w:rFonts w:ascii="Garamond" w:hAnsi="Garamond"/>
          <w:bCs/>
        </w:rPr>
        <w:t xml:space="preserve"> (or</w:t>
      </w:r>
      <w:r w:rsidRPr="0038258F">
        <w:rPr>
          <w:rFonts w:ascii="Garamond" w:hAnsi="Garamond"/>
          <w:bCs/>
        </w:rPr>
        <w:t xml:space="preserve"> take a stand on unconscious pains</w:t>
      </w:r>
      <w:r w:rsidR="00D03E7D" w:rsidRPr="0038258F">
        <w:rPr>
          <w:rFonts w:ascii="Garamond" w:hAnsi="Garamond"/>
          <w:bCs/>
        </w:rPr>
        <w:t>)</w:t>
      </w:r>
      <w:r w:rsidR="00D64141" w:rsidRPr="0038258F">
        <w:rPr>
          <w:rFonts w:ascii="Garamond" w:hAnsi="Garamond"/>
          <w:bCs/>
        </w:rPr>
        <w:t xml:space="preserve">, the idea that pain experience has an essential </w:t>
      </w:r>
      <w:r w:rsidR="00D64141" w:rsidRPr="002A6F39">
        <w:rPr>
          <w:rFonts w:ascii="Garamond" w:hAnsi="Garamond"/>
          <w:bCs/>
          <w:iCs/>
        </w:rPr>
        <w:t>sensory</w:t>
      </w:r>
      <w:r w:rsidR="00D64141" w:rsidRPr="002A6F39">
        <w:rPr>
          <w:rFonts w:ascii="Garamond" w:hAnsi="Garamond"/>
          <w:bCs/>
        </w:rPr>
        <w:t xml:space="preserve"> </w:t>
      </w:r>
      <w:r w:rsidR="00D64141" w:rsidRPr="002A6F39">
        <w:rPr>
          <w:rFonts w:ascii="Garamond" w:hAnsi="Garamond"/>
          <w:bCs/>
          <w:iCs/>
        </w:rPr>
        <w:t>component</w:t>
      </w:r>
      <w:r w:rsidR="00D64141" w:rsidRPr="002A6F39">
        <w:rPr>
          <w:rFonts w:ascii="Garamond" w:hAnsi="Garamond"/>
          <w:bCs/>
        </w:rPr>
        <w:t xml:space="preserve"> is</w:t>
      </w:r>
      <w:r w:rsidR="00D64141" w:rsidRPr="0038258F">
        <w:rPr>
          <w:rFonts w:ascii="Garamond" w:hAnsi="Garamond"/>
          <w:bCs/>
        </w:rPr>
        <w:t xml:space="preserve"> important. </w:t>
      </w:r>
      <w:r w:rsidR="00F365EF" w:rsidRPr="0038258F">
        <w:rPr>
          <w:rFonts w:ascii="Garamond" w:hAnsi="Garamond"/>
          <w:bCs/>
        </w:rPr>
        <w:t xml:space="preserve">Indeed, </w:t>
      </w:r>
      <w:r w:rsidR="00CF623A" w:rsidRPr="0038258F">
        <w:rPr>
          <w:rFonts w:ascii="Garamond" w:hAnsi="Garamond"/>
          <w:bCs/>
        </w:rPr>
        <w:t xml:space="preserve">what is </w:t>
      </w:r>
      <w:r w:rsidR="002C4C34" w:rsidRPr="0038258F">
        <w:rPr>
          <w:rFonts w:ascii="Garamond" w:hAnsi="Garamond"/>
          <w:bCs/>
        </w:rPr>
        <w:t>experienced as</w:t>
      </w:r>
      <w:r w:rsidR="00D84BDD" w:rsidRPr="0038258F">
        <w:rPr>
          <w:rFonts w:ascii="Garamond" w:hAnsi="Garamond"/>
          <w:bCs/>
        </w:rPr>
        <w:t xml:space="preserve"> </w:t>
      </w:r>
      <w:r w:rsidR="00E07231" w:rsidRPr="0038258F">
        <w:rPr>
          <w:rFonts w:ascii="Garamond" w:hAnsi="Garamond"/>
          <w:bCs/>
        </w:rPr>
        <w:t>occurring at a bodily location</w:t>
      </w:r>
      <w:r w:rsidR="00D64141" w:rsidRPr="0038258F">
        <w:rPr>
          <w:rFonts w:ascii="Garamond" w:hAnsi="Garamond"/>
          <w:bCs/>
        </w:rPr>
        <w:t xml:space="preserve"> in pain experience</w:t>
      </w:r>
      <w:r w:rsidR="00203C47" w:rsidRPr="0038258F">
        <w:rPr>
          <w:rFonts w:ascii="Garamond" w:hAnsi="Garamond"/>
          <w:bCs/>
        </w:rPr>
        <w:t xml:space="preserve"> – what is presented as occurring ‘there’ –</w:t>
      </w:r>
      <w:r w:rsidR="00E07231" w:rsidRPr="0038258F">
        <w:rPr>
          <w:rFonts w:ascii="Garamond" w:hAnsi="Garamond"/>
          <w:bCs/>
        </w:rPr>
        <w:t xml:space="preserve"> i</w:t>
      </w:r>
      <w:r w:rsidR="00D84BDD" w:rsidRPr="0038258F">
        <w:rPr>
          <w:rFonts w:ascii="Garamond" w:hAnsi="Garamond"/>
          <w:bCs/>
        </w:rPr>
        <w:t>s</w:t>
      </w:r>
      <w:r w:rsidR="00D64141" w:rsidRPr="0038258F">
        <w:rPr>
          <w:rFonts w:ascii="Garamond" w:hAnsi="Garamond"/>
          <w:bCs/>
        </w:rPr>
        <w:t xml:space="preserve"> </w:t>
      </w:r>
      <w:r w:rsidR="005A4954" w:rsidRPr="0038258F">
        <w:rPr>
          <w:rFonts w:ascii="Garamond" w:hAnsi="Garamond"/>
          <w:bCs/>
        </w:rPr>
        <w:t>a</w:t>
      </w:r>
      <w:r w:rsidR="00203C47" w:rsidRPr="0038258F">
        <w:rPr>
          <w:rFonts w:ascii="Garamond" w:hAnsi="Garamond"/>
          <w:bCs/>
        </w:rPr>
        <w:t xml:space="preserve"> </w:t>
      </w:r>
      <w:r w:rsidR="00203C47" w:rsidRPr="0038258F">
        <w:rPr>
          <w:rFonts w:ascii="Garamond" w:hAnsi="Garamond"/>
          <w:bCs/>
          <w:i/>
          <w:iCs/>
        </w:rPr>
        <w:t>sensor</w:t>
      </w:r>
      <w:r w:rsidRPr="0038258F">
        <w:rPr>
          <w:rFonts w:ascii="Garamond" w:hAnsi="Garamond"/>
          <w:bCs/>
          <w:i/>
          <w:iCs/>
        </w:rPr>
        <w:t>y</w:t>
      </w:r>
      <w:r w:rsidR="00D84BDD" w:rsidRPr="0038258F">
        <w:rPr>
          <w:rFonts w:ascii="Garamond" w:hAnsi="Garamond"/>
          <w:bCs/>
        </w:rPr>
        <w:t xml:space="preserve"> </w:t>
      </w:r>
      <w:r w:rsidR="0085713B" w:rsidRPr="0038258F">
        <w:rPr>
          <w:rFonts w:ascii="Garamond" w:hAnsi="Garamond"/>
          <w:bCs/>
          <w:i/>
        </w:rPr>
        <w:t>state of the body</w:t>
      </w:r>
      <w:r w:rsidR="00203C47" w:rsidRPr="0038258F">
        <w:rPr>
          <w:rFonts w:ascii="Garamond" w:hAnsi="Garamond"/>
          <w:bCs/>
        </w:rPr>
        <w:t xml:space="preserve">. </w:t>
      </w:r>
    </w:p>
    <w:p w14:paraId="41ED1167" w14:textId="08D1EC8F" w:rsidR="001312AE" w:rsidRPr="0038258F" w:rsidRDefault="006C1EA7" w:rsidP="00807362">
      <w:pPr>
        <w:spacing w:line="480" w:lineRule="auto"/>
        <w:ind w:firstLine="284"/>
        <w:jc w:val="both"/>
        <w:rPr>
          <w:rFonts w:ascii="Garamond" w:hAnsi="Garamond"/>
          <w:bCs/>
        </w:rPr>
      </w:pPr>
      <w:r w:rsidRPr="0038258F">
        <w:rPr>
          <w:rFonts w:ascii="Garamond" w:hAnsi="Garamond"/>
          <w:bCs/>
        </w:rPr>
        <w:t>What</w:t>
      </w:r>
      <w:r w:rsidR="00F365EF" w:rsidRPr="0038258F">
        <w:rPr>
          <w:rFonts w:ascii="Garamond" w:hAnsi="Garamond"/>
          <w:bCs/>
        </w:rPr>
        <w:t xml:space="preserve"> </w:t>
      </w:r>
      <w:r w:rsidRPr="0038258F">
        <w:rPr>
          <w:rFonts w:ascii="Garamond" w:hAnsi="Garamond"/>
          <w:bCs/>
        </w:rPr>
        <w:t>more precisely</w:t>
      </w:r>
      <w:r w:rsidR="00F365EF" w:rsidRPr="0038258F">
        <w:rPr>
          <w:rFonts w:ascii="Garamond" w:hAnsi="Garamond"/>
          <w:bCs/>
        </w:rPr>
        <w:t xml:space="preserve"> </w:t>
      </w:r>
      <w:r w:rsidRPr="0038258F">
        <w:rPr>
          <w:rFonts w:ascii="Garamond" w:hAnsi="Garamond"/>
          <w:bCs/>
        </w:rPr>
        <w:t xml:space="preserve">can </w:t>
      </w:r>
      <w:r w:rsidR="00841D1C" w:rsidRPr="0038258F">
        <w:rPr>
          <w:rFonts w:ascii="Garamond" w:hAnsi="Garamond"/>
          <w:bCs/>
        </w:rPr>
        <w:t>be</w:t>
      </w:r>
      <w:r w:rsidRPr="0038258F">
        <w:rPr>
          <w:rFonts w:ascii="Garamond" w:hAnsi="Garamond"/>
          <w:bCs/>
        </w:rPr>
        <w:t xml:space="preserve"> sa</w:t>
      </w:r>
      <w:r w:rsidR="00841D1C" w:rsidRPr="0038258F">
        <w:rPr>
          <w:rFonts w:ascii="Garamond" w:hAnsi="Garamond"/>
          <w:bCs/>
        </w:rPr>
        <w:t>id</w:t>
      </w:r>
      <w:r w:rsidRPr="0038258F">
        <w:rPr>
          <w:rFonts w:ascii="Garamond" w:hAnsi="Garamond"/>
          <w:bCs/>
        </w:rPr>
        <w:t xml:space="preserve"> about this? One proposal</w:t>
      </w:r>
      <w:r w:rsidR="001009F3" w:rsidRPr="0038258F">
        <w:rPr>
          <w:rFonts w:ascii="Garamond" w:hAnsi="Garamond"/>
          <w:bCs/>
        </w:rPr>
        <w:t xml:space="preserve"> –</w:t>
      </w:r>
      <w:r w:rsidR="002A6F39">
        <w:rPr>
          <w:rFonts w:ascii="Garamond" w:hAnsi="Garamond"/>
          <w:bCs/>
        </w:rPr>
        <w:t xml:space="preserve"> </w:t>
      </w:r>
      <w:r w:rsidR="001009F3" w:rsidRPr="0038258F">
        <w:rPr>
          <w:rFonts w:ascii="Garamond" w:hAnsi="Garamond"/>
          <w:bCs/>
        </w:rPr>
        <w:t>defend</w:t>
      </w:r>
      <w:r w:rsidR="00274769" w:rsidRPr="0038258F">
        <w:rPr>
          <w:rFonts w:ascii="Garamond" w:hAnsi="Garamond"/>
          <w:bCs/>
        </w:rPr>
        <w:t>ed in the following</w:t>
      </w:r>
      <w:r w:rsidR="001009F3" w:rsidRPr="0038258F">
        <w:rPr>
          <w:rFonts w:ascii="Garamond" w:hAnsi="Garamond"/>
          <w:bCs/>
        </w:rPr>
        <w:t xml:space="preserve"> –</w:t>
      </w:r>
      <w:r w:rsidRPr="0038258F">
        <w:rPr>
          <w:rFonts w:ascii="Garamond" w:hAnsi="Garamond"/>
          <w:bCs/>
        </w:rPr>
        <w:t xml:space="preserve"> is that the relevant bod</w:t>
      </w:r>
      <w:r w:rsidR="00207A69">
        <w:rPr>
          <w:rFonts w:ascii="Garamond" w:hAnsi="Garamond"/>
          <w:bCs/>
        </w:rPr>
        <w:t>ily state</w:t>
      </w:r>
      <w:r w:rsidR="00A24ACD" w:rsidRPr="0038258F">
        <w:rPr>
          <w:rFonts w:ascii="Garamond" w:hAnsi="Garamond"/>
          <w:bCs/>
        </w:rPr>
        <w:t xml:space="preserve"> </w:t>
      </w:r>
      <w:r w:rsidR="007547A2" w:rsidRPr="0038258F">
        <w:rPr>
          <w:rFonts w:ascii="Garamond" w:hAnsi="Garamond"/>
          <w:bCs/>
        </w:rPr>
        <w:t>is</w:t>
      </w:r>
      <w:r w:rsidR="00E50044" w:rsidRPr="0038258F">
        <w:rPr>
          <w:rFonts w:ascii="Garamond" w:hAnsi="Garamond"/>
          <w:bCs/>
        </w:rPr>
        <w:t xml:space="preserve"> </w:t>
      </w:r>
      <w:r w:rsidR="007547A2" w:rsidRPr="0038258F">
        <w:rPr>
          <w:rFonts w:ascii="Garamond" w:hAnsi="Garamond"/>
          <w:bCs/>
        </w:rPr>
        <w:t>experienced as</w:t>
      </w:r>
      <w:r w:rsidR="00841D1C" w:rsidRPr="0038258F">
        <w:rPr>
          <w:rFonts w:ascii="Garamond" w:hAnsi="Garamond"/>
          <w:bCs/>
        </w:rPr>
        <w:t xml:space="preserve"> undergoing</w:t>
      </w:r>
      <w:r w:rsidR="00213C01" w:rsidRPr="0038258F">
        <w:rPr>
          <w:rFonts w:ascii="Garamond" w:hAnsi="Garamond"/>
          <w:bCs/>
        </w:rPr>
        <w:t xml:space="preserve"> </w:t>
      </w:r>
      <w:r w:rsidR="003C0CF7" w:rsidRPr="0038258F">
        <w:rPr>
          <w:rFonts w:ascii="Garamond" w:hAnsi="Garamond"/>
          <w:bCs/>
        </w:rPr>
        <w:t>a</w:t>
      </w:r>
      <w:r w:rsidR="00D55CC2" w:rsidRPr="0038258F">
        <w:rPr>
          <w:rFonts w:ascii="Garamond" w:hAnsi="Garamond"/>
          <w:bCs/>
        </w:rPr>
        <w:t xml:space="preserve"> </w:t>
      </w:r>
      <w:r w:rsidR="003C28AE" w:rsidRPr="0038258F">
        <w:rPr>
          <w:rFonts w:ascii="Garamond" w:hAnsi="Garamond"/>
          <w:bCs/>
        </w:rPr>
        <w:t>disturbance</w:t>
      </w:r>
      <w:r w:rsidR="00B4746E">
        <w:rPr>
          <w:rFonts w:ascii="Garamond" w:hAnsi="Garamond"/>
          <w:bCs/>
        </w:rPr>
        <w:t xml:space="preserve">, </w:t>
      </w:r>
      <w:r w:rsidR="002C74BB">
        <w:rPr>
          <w:rFonts w:ascii="Garamond" w:hAnsi="Garamond"/>
          <w:bCs/>
        </w:rPr>
        <w:t>as</w:t>
      </w:r>
      <w:r w:rsidR="004367B3" w:rsidRPr="0038258F">
        <w:rPr>
          <w:rFonts w:ascii="Garamond" w:hAnsi="Garamond"/>
          <w:bCs/>
        </w:rPr>
        <w:t xml:space="preserve"> </w:t>
      </w:r>
      <w:r w:rsidR="00187668" w:rsidRPr="0038258F">
        <w:rPr>
          <w:rFonts w:ascii="Garamond" w:hAnsi="Garamond"/>
          <w:bCs/>
        </w:rPr>
        <w:t>‘</w:t>
      </w:r>
      <w:r w:rsidR="004A1D5A" w:rsidRPr="0038258F">
        <w:rPr>
          <w:rFonts w:ascii="Garamond" w:hAnsi="Garamond"/>
          <w:bCs/>
        </w:rPr>
        <w:t xml:space="preserve">something </w:t>
      </w:r>
      <w:r w:rsidR="00342D8A" w:rsidRPr="0038258F">
        <w:rPr>
          <w:rFonts w:ascii="Garamond" w:hAnsi="Garamond"/>
          <w:bCs/>
        </w:rPr>
        <w:t>going on</w:t>
      </w:r>
      <w:r w:rsidR="00187668" w:rsidRPr="0038258F">
        <w:rPr>
          <w:rFonts w:ascii="Garamond" w:hAnsi="Garamond"/>
          <w:bCs/>
        </w:rPr>
        <w:t>’</w:t>
      </w:r>
      <w:r w:rsidR="0056195E" w:rsidRPr="0038258F">
        <w:rPr>
          <w:rFonts w:ascii="Garamond" w:hAnsi="Garamond"/>
          <w:bCs/>
        </w:rPr>
        <w:t xml:space="preserve"> </w:t>
      </w:r>
      <w:r w:rsidR="00980B6E" w:rsidRPr="0038258F">
        <w:rPr>
          <w:rFonts w:ascii="Garamond" w:hAnsi="Garamond"/>
          <w:bCs/>
        </w:rPr>
        <w:t>at</w:t>
      </w:r>
      <w:r w:rsidR="00A43848" w:rsidRPr="0038258F">
        <w:rPr>
          <w:rFonts w:ascii="Garamond" w:hAnsi="Garamond"/>
          <w:bCs/>
        </w:rPr>
        <w:t xml:space="preserve"> the</w:t>
      </w:r>
      <w:r w:rsidR="0056195E" w:rsidRPr="0038258F">
        <w:rPr>
          <w:rFonts w:ascii="Garamond" w:hAnsi="Garamond"/>
          <w:bCs/>
        </w:rPr>
        <w:t xml:space="preserve"> relevant </w:t>
      </w:r>
      <w:r w:rsidR="00980B6E" w:rsidRPr="0038258F">
        <w:rPr>
          <w:rFonts w:ascii="Garamond" w:hAnsi="Garamond"/>
          <w:bCs/>
        </w:rPr>
        <w:t>bodily location</w:t>
      </w:r>
      <w:r w:rsidR="00F130C3">
        <w:rPr>
          <w:rFonts w:ascii="Garamond" w:hAnsi="Garamond"/>
          <w:bCs/>
        </w:rPr>
        <w:t xml:space="preserve">. </w:t>
      </w:r>
      <w:r w:rsidR="001A1B61" w:rsidRPr="0038258F">
        <w:rPr>
          <w:rFonts w:ascii="Garamond" w:hAnsi="Garamond"/>
          <w:bCs/>
        </w:rPr>
        <w:t>So,</w:t>
      </w:r>
      <w:r w:rsidR="00213C01" w:rsidRPr="0038258F">
        <w:rPr>
          <w:rFonts w:ascii="Garamond" w:hAnsi="Garamond"/>
          <w:bCs/>
        </w:rPr>
        <w:t xml:space="preserve"> </w:t>
      </w:r>
      <w:r w:rsidR="00271B1A" w:rsidRPr="0038258F">
        <w:rPr>
          <w:rFonts w:ascii="Garamond" w:hAnsi="Garamond"/>
          <w:bCs/>
          <w:iCs/>
        </w:rPr>
        <w:t>what-</w:t>
      </w:r>
      <w:r w:rsidR="002F729A" w:rsidRPr="0038258F">
        <w:rPr>
          <w:rFonts w:ascii="Garamond" w:hAnsi="Garamond"/>
          <w:bCs/>
          <w:iCs/>
        </w:rPr>
        <w:t>is-it</w:t>
      </w:r>
      <w:r w:rsidR="00271B1A" w:rsidRPr="0038258F">
        <w:rPr>
          <w:rFonts w:ascii="Garamond" w:hAnsi="Garamond"/>
          <w:bCs/>
          <w:iCs/>
        </w:rPr>
        <w:t>-like for a body part to</w:t>
      </w:r>
      <w:r w:rsidR="00980B6E" w:rsidRPr="0038258F">
        <w:rPr>
          <w:rFonts w:ascii="Garamond" w:hAnsi="Garamond"/>
          <w:bCs/>
          <w:iCs/>
        </w:rPr>
        <w:t xml:space="preserve"> be experienced as having</w:t>
      </w:r>
      <w:r w:rsidR="00271B1A" w:rsidRPr="0038258F">
        <w:rPr>
          <w:rFonts w:ascii="Garamond" w:hAnsi="Garamond"/>
          <w:bCs/>
          <w:iCs/>
        </w:rPr>
        <w:t xml:space="preserve"> </w:t>
      </w:r>
      <w:r w:rsidR="00807362" w:rsidRPr="0038258F">
        <w:rPr>
          <w:rFonts w:ascii="Garamond" w:hAnsi="Garamond"/>
          <w:bCs/>
          <w:iCs/>
        </w:rPr>
        <w:t>‘</w:t>
      </w:r>
      <w:r w:rsidR="00271B1A" w:rsidRPr="0038258F">
        <w:rPr>
          <w:rFonts w:ascii="Garamond" w:hAnsi="Garamond"/>
          <w:bCs/>
          <w:iCs/>
        </w:rPr>
        <w:t>a pain in it</w:t>
      </w:r>
      <w:r w:rsidR="00807362" w:rsidRPr="0038258F">
        <w:rPr>
          <w:rFonts w:ascii="Garamond" w:hAnsi="Garamond"/>
          <w:bCs/>
          <w:iCs/>
        </w:rPr>
        <w:t>’</w:t>
      </w:r>
      <w:r w:rsidR="00271B1A" w:rsidRPr="0038258F">
        <w:rPr>
          <w:rFonts w:ascii="Garamond" w:hAnsi="Garamond"/>
          <w:bCs/>
          <w:iCs/>
        </w:rPr>
        <w:t xml:space="preserve">, </w:t>
      </w:r>
      <w:r w:rsidR="003406FE" w:rsidRPr="0038258F">
        <w:rPr>
          <w:rFonts w:ascii="Garamond" w:hAnsi="Garamond"/>
          <w:bCs/>
        </w:rPr>
        <w:t>it</w:t>
      </w:r>
      <w:r w:rsidR="00611C88" w:rsidRPr="0038258F">
        <w:rPr>
          <w:rFonts w:ascii="Garamond" w:hAnsi="Garamond"/>
          <w:bCs/>
        </w:rPr>
        <w:t xml:space="preserve"> is</w:t>
      </w:r>
      <w:r w:rsidR="00E36AB5" w:rsidRPr="0038258F">
        <w:rPr>
          <w:rFonts w:ascii="Garamond" w:hAnsi="Garamond"/>
          <w:bCs/>
        </w:rPr>
        <w:t xml:space="preserve"> </w:t>
      </w:r>
      <w:r w:rsidR="00611C88" w:rsidRPr="0038258F">
        <w:rPr>
          <w:rFonts w:ascii="Garamond" w:hAnsi="Garamond"/>
          <w:bCs/>
        </w:rPr>
        <w:t xml:space="preserve">to </w:t>
      </w:r>
      <w:r w:rsidR="00080A95" w:rsidRPr="0038258F">
        <w:rPr>
          <w:rFonts w:ascii="Garamond" w:hAnsi="Garamond"/>
          <w:bCs/>
        </w:rPr>
        <w:t>have an intentional experience directed toward a</w:t>
      </w:r>
      <w:r w:rsidR="00611C88" w:rsidRPr="0038258F">
        <w:rPr>
          <w:rFonts w:ascii="Garamond" w:hAnsi="Garamond"/>
          <w:bCs/>
        </w:rPr>
        <w:t xml:space="preserve"> disturbance</w:t>
      </w:r>
      <w:r w:rsidR="00A24ACD" w:rsidRPr="0038258F">
        <w:rPr>
          <w:rFonts w:ascii="Garamond" w:hAnsi="Garamond"/>
          <w:bCs/>
        </w:rPr>
        <w:t xml:space="preserve"> </w:t>
      </w:r>
      <w:r w:rsidR="00611C88" w:rsidRPr="0038258F">
        <w:rPr>
          <w:rFonts w:ascii="Garamond" w:hAnsi="Garamond"/>
          <w:bCs/>
        </w:rPr>
        <w:t>occurring</w:t>
      </w:r>
      <w:r w:rsidR="00D55CC2" w:rsidRPr="0038258F">
        <w:rPr>
          <w:rFonts w:ascii="Garamond" w:hAnsi="Garamond"/>
          <w:bCs/>
        </w:rPr>
        <w:t xml:space="preserve"> </w:t>
      </w:r>
      <w:r w:rsidR="00611C88" w:rsidRPr="0038258F">
        <w:rPr>
          <w:rFonts w:ascii="Garamond" w:hAnsi="Garamond"/>
          <w:bCs/>
        </w:rPr>
        <w:t>at</w:t>
      </w:r>
      <w:r w:rsidR="001A1B61" w:rsidRPr="0038258F">
        <w:rPr>
          <w:rFonts w:ascii="Garamond" w:hAnsi="Garamond"/>
          <w:bCs/>
        </w:rPr>
        <w:t xml:space="preserve"> the relevant</w:t>
      </w:r>
      <w:r w:rsidR="00611C88" w:rsidRPr="0038258F">
        <w:rPr>
          <w:rFonts w:ascii="Garamond" w:hAnsi="Garamond"/>
          <w:bCs/>
        </w:rPr>
        <w:t xml:space="preserve"> </w:t>
      </w:r>
      <w:r w:rsidR="00213C01" w:rsidRPr="0038258F">
        <w:rPr>
          <w:rFonts w:ascii="Garamond" w:hAnsi="Garamond"/>
          <w:bCs/>
        </w:rPr>
        <w:t>bodily location</w:t>
      </w:r>
      <w:r w:rsidR="00DB2091" w:rsidRPr="0038258F">
        <w:rPr>
          <w:rFonts w:ascii="Garamond" w:hAnsi="Garamond"/>
          <w:bCs/>
        </w:rPr>
        <w:t>.</w:t>
      </w:r>
    </w:p>
    <w:p w14:paraId="28A9696B" w14:textId="02DCAA19" w:rsidR="00D375B3" w:rsidRPr="0038258F" w:rsidRDefault="006C1EA7" w:rsidP="00F235B0">
      <w:pPr>
        <w:spacing w:line="480" w:lineRule="auto"/>
        <w:ind w:firstLine="284"/>
        <w:jc w:val="both"/>
        <w:rPr>
          <w:rFonts w:ascii="Garamond" w:hAnsi="Garamond"/>
        </w:rPr>
      </w:pPr>
      <w:r w:rsidRPr="0038258F">
        <w:rPr>
          <w:rFonts w:ascii="Garamond" w:hAnsi="Garamond"/>
          <w:bCs/>
        </w:rPr>
        <w:t xml:space="preserve">However, </w:t>
      </w:r>
      <w:r w:rsidR="00A709C8" w:rsidRPr="0038258F">
        <w:rPr>
          <w:rFonts w:ascii="Garamond" w:hAnsi="Garamond"/>
          <w:bCs/>
        </w:rPr>
        <w:t>strong representationalists about pain</w:t>
      </w:r>
      <w:r w:rsidR="00072261" w:rsidRPr="0038258F">
        <w:rPr>
          <w:rFonts w:ascii="Garamond" w:hAnsi="Garamond"/>
          <w:bCs/>
        </w:rPr>
        <w:t xml:space="preserve"> might respond</w:t>
      </w:r>
      <w:r w:rsidR="00380F54" w:rsidRPr="0038258F">
        <w:rPr>
          <w:rFonts w:ascii="Garamond" w:hAnsi="Garamond"/>
          <w:bCs/>
        </w:rPr>
        <w:t xml:space="preserve"> that</w:t>
      </w:r>
      <w:r w:rsidR="00091781" w:rsidRPr="0038258F">
        <w:rPr>
          <w:rFonts w:ascii="Garamond" w:hAnsi="Garamond"/>
          <w:bCs/>
        </w:rPr>
        <w:t xml:space="preserve"> </w:t>
      </w:r>
      <w:r w:rsidR="00091781" w:rsidRPr="0038258F">
        <w:rPr>
          <w:rFonts w:ascii="Garamond" w:hAnsi="Garamond"/>
          <w:bCs/>
          <w:i/>
        </w:rPr>
        <w:t>tissue damage</w:t>
      </w:r>
      <w:r w:rsidR="00091781" w:rsidRPr="0038258F">
        <w:rPr>
          <w:rFonts w:ascii="Garamond" w:hAnsi="Garamond"/>
          <w:bCs/>
        </w:rPr>
        <w:t xml:space="preserve"> is </w:t>
      </w:r>
      <w:r w:rsidR="00930F6A">
        <w:rPr>
          <w:rFonts w:ascii="Garamond" w:hAnsi="Garamond"/>
          <w:bCs/>
        </w:rPr>
        <w:t>the</w:t>
      </w:r>
      <w:r w:rsidR="00091781" w:rsidRPr="0038258F">
        <w:rPr>
          <w:rFonts w:ascii="Garamond" w:hAnsi="Garamond"/>
          <w:bCs/>
        </w:rPr>
        <w:t xml:space="preserve"> more plausible candidate</w:t>
      </w:r>
      <w:r w:rsidRPr="0038258F">
        <w:rPr>
          <w:rFonts w:ascii="Garamond" w:hAnsi="Garamond"/>
          <w:bCs/>
        </w:rPr>
        <w:t>.</w:t>
      </w:r>
      <w:r w:rsidRPr="0038258F">
        <w:rPr>
          <w:rStyle w:val="FootnoteReference"/>
          <w:rFonts w:ascii="Garamond" w:hAnsi="Garamond"/>
          <w:bCs/>
        </w:rPr>
        <w:footnoteReference w:id="9"/>
      </w:r>
      <w:r w:rsidR="000707FD" w:rsidRPr="0038258F">
        <w:rPr>
          <w:rFonts w:ascii="Garamond" w:hAnsi="Garamond"/>
          <w:bCs/>
        </w:rPr>
        <w:t xml:space="preserve"> </w:t>
      </w:r>
      <w:r w:rsidR="001009F3" w:rsidRPr="0038258F">
        <w:rPr>
          <w:rFonts w:ascii="Garamond" w:hAnsi="Garamond"/>
          <w:bCs/>
        </w:rPr>
        <w:t>It is important, however,</w:t>
      </w:r>
      <w:r w:rsidR="00EF3989" w:rsidRPr="0038258F">
        <w:rPr>
          <w:rFonts w:ascii="Garamond" w:hAnsi="Garamond"/>
          <w:bCs/>
        </w:rPr>
        <w:t xml:space="preserve"> to</w:t>
      </w:r>
      <w:r w:rsidR="001A1B61" w:rsidRPr="0038258F">
        <w:rPr>
          <w:rFonts w:ascii="Garamond" w:hAnsi="Garamond"/>
          <w:bCs/>
        </w:rPr>
        <w:t xml:space="preserve"> </w:t>
      </w:r>
      <w:r w:rsidR="000A684B" w:rsidRPr="0038258F">
        <w:rPr>
          <w:rFonts w:ascii="Garamond" w:hAnsi="Garamond"/>
          <w:bCs/>
        </w:rPr>
        <w:t xml:space="preserve">distinguish </w:t>
      </w:r>
      <w:r w:rsidR="00A43848" w:rsidRPr="0038258F">
        <w:rPr>
          <w:rFonts w:ascii="Garamond" w:hAnsi="Garamond"/>
          <w:bCs/>
        </w:rPr>
        <w:t>metaphysical and phenomenological</w:t>
      </w:r>
      <w:r w:rsidR="004C22B6" w:rsidRPr="0038258F">
        <w:rPr>
          <w:rFonts w:ascii="Garamond" w:hAnsi="Garamond"/>
          <w:bCs/>
        </w:rPr>
        <w:t xml:space="preserve"> levels of analysis. </w:t>
      </w:r>
      <w:r w:rsidR="00090325" w:rsidRPr="0038258F">
        <w:rPr>
          <w:rFonts w:ascii="Garamond" w:hAnsi="Garamond"/>
          <w:bCs/>
        </w:rPr>
        <w:t>On a</w:t>
      </w:r>
      <w:r w:rsidR="004C22B6" w:rsidRPr="0038258F">
        <w:rPr>
          <w:rFonts w:ascii="Garamond" w:hAnsi="Garamond"/>
          <w:bCs/>
        </w:rPr>
        <w:t xml:space="preserve"> specific</w:t>
      </w:r>
      <w:r w:rsidR="00151E5C" w:rsidRPr="0038258F">
        <w:rPr>
          <w:rFonts w:ascii="Garamond" w:hAnsi="Garamond"/>
          <w:bCs/>
        </w:rPr>
        <w:t xml:space="preserve"> externalist</w:t>
      </w:r>
      <w:r w:rsidR="003F0CC2" w:rsidRPr="0038258F">
        <w:rPr>
          <w:rFonts w:ascii="Garamond" w:hAnsi="Garamond"/>
          <w:bCs/>
        </w:rPr>
        <w:t xml:space="preserve"> psychosemantics</w:t>
      </w:r>
      <w:r w:rsidR="004C22B6" w:rsidRPr="0038258F">
        <w:rPr>
          <w:rFonts w:ascii="Garamond" w:hAnsi="Garamond"/>
          <w:bCs/>
        </w:rPr>
        <w:t xml:space="preserve"> of pain, the </w:t>
      </w:r>
      <w:r w:rsidR="001A1B61" w:rsidRPr="0038258F">
        <w:rPr>
          <w:rFonts w:ascii="Garamond" w:hAnsi="Garamond"/>
          <w:bCs/>
        </w:rPr>
        <w:t>referent</w:t>
      </w:r>
      <w:r w:rsidR="004C22B6" w:rsidRPr="0038258F">
        <w:rPr>
          <w:rFonts w:ascii="Garamond" w:hAnsi="Garamond"/>
          <w:bCs/>
        </w:rPr>
        <w:t xml:space="preserve"> of </w:t>
      </w:r>
      <w:r w:rsidR="00E36AB5" w:rsidRPr="0038258F">
        <w:rPr>
          <w:rFonts w:ascii="Garamond" w:hAnsi="Garamond"/>
          <w:bCs/>
        </w:rPr>
        <w:t>the object of pain</w:t>
      </w:r>
      <w:r w:rsidR="004C22B6" w:rsidRPr="0038258F">
        <w:rPr>
          <w:rFonts w:ascii="Garamond" w:hAnsi="Garamond"/>
          <w:bCs/>
        </w:rPr>
        <w:t xml:space="preserve"> </w:t>
      </w:r>
      <w:r w:rsidR="00090325" w:rsidRPr="0038258F">
        <w:rPr>
          <w:rFonts w:ascii="Garamond" w:hAnsi="Garamond"/>
          <w:bCs/>
        </w:rPr>
        <w:t>is</w:t>
      </w:r>
      <w:r w:rsidR="00151E5C" w:rsidRPr="0038258F">
        <w:rPr>
          <w:rFonts w:ascii="Garamond" w:hAnsi="Garamond"/>
          <w:bCs/>
        </w:rPr>
        <w:t xml:space="preserve"> </w:t>
      </w:r>
      <w:r w:rsidR="00D84BDD" w:rsidRPr="0038258F">
        <w:rPr>
          <w:rFonts w:ascii="Garamond" w:hAnsi="Garamond"/>
          <w:bCs/>
        </w:rPr>
        <w:t>specified</w:t>
      </w:r>
      <w:r w:rsidR="004C22B6" w:rsidRPr="0038258F">
        <w:rPr>
          <w:rFonts w:ascii="Garamond" w:hAnsi="Garamond"/>
          <w:bCs/>
        </w:rPr>
        <w:t xml:space="preserve"> in terms of</w:t>
      </w:r>
      <w:r w:rsidR="00D84BDD" w:rsidRPr="0038258F">
        <w:rPr>
          <w:rFonts w:ascii="Garamond" w:hAnsi="Garamond"/>
          <w:bCs/>
        </w:rPr>
        <w:t xml:space="preserve"> </w:t>
      </w:r>
      <w:r w:rsidR="00B45AE8" w:rsidRPr="0038258F">
        <w:rPr>
          <w:rFonts w:ascii="Garamond" w:hAnsi="Garamond"/>
          <w:bCs/>
        </w:rPr>
        <w:t>co-variation with</w:t>
      </w:r>
      <w:r w:rsidR="00B574C1" w:rsidRPr="0038258F">
        <w:rPr>
          <w:rFonts w:ascii="Garamond" w:hAnsi="Garamond"/>
          <w:bCs/>
        </w:rPr>
        <w:t xml:space="preserve"> </w:t>
      </w:r>
      <w:r w:rsidR="00694F72" w:rsidRPr="0038258F">
        <w:rPr>
          <w:rFonts w:ascii="Garamond" w:hAnsi="Garamond"/>
          <w:bCs/>
        </w:rPr>
        <w:t>(</w:t>
      </w:r>
      <w:r w:rsidR="00B574C1" w:rsidRPr="0038258F">
        <w:rPr>
          <w:rFonts w:ascii="Garamond" w:hAnsi="Garamond"/>
          <w:bCs/>
        </w:rPr>
        <w:t>more or less</w:t>
      </w:r>
      <w:r w:rsidR="00694F72" w:rsidRPr="0038258F">
        <w:rPr>
          <w:rFonts w:ascii="Garamond" w:hAnsi="Garamond"/>
          <w:bCs/>
        </w:rPr>
        <w:t>)</w:t>
      </w:r>
      <w:r w:rsidR="00B574C1" w:rsidRPr="0038258F">
        <w:rPr>
          <w:rFonts w:ascii="Garamond" w:hAnsi="Garamond"/>
          <w:bCs/>
        </w:rPr>
        <w:t xml:space="preserve"> localised</w:t>
      </w:r>
      <w:r w:rsidR="004C22B6" w:rsidRPr="0038258F">
        <w:rPr>
          <w:rFonts w:ascii="Garamond" w:hAnsi="Garamond"/>
          <w:bCs/>
        </w:rPr>
        <w:t xml:space="preserve"> tissue damage</w:t>
      </w:r>
      <w:r w:rsidR="00271B1A" w:rsidRPr="0038258F">
        <w:rPr>
          <w:rFonts w:ascii="Garamond" w:hAnsi="Garamond"/>
          <w:bCs/>
        </w:rPr>
        <w:t>. P</w:t>
      </w:r>
      <w:r w:rsidR="007A1EBC" w:rsidRPr="0038258F">
        <w:rPr>
          <w:rFonts w:ascii="Garamond" w:hAnsi="Garamond"/>
          <w:bCs/>
        </w:rPr>
        <w:t>ain experiences would</w:t>
      </w:r>
      <w:r w:rsidR="00271B1A" w:rsidRPr="0038258F">
        <w:rPr>
          <w:rFonts w:ascii="Garamond" w:hAnsi="Garamond"/>
          <w:bCs/>
        </w:rPr>
        <w:t>, therefore,</w:t>
      </w:r>
      <w:r w:rsidR="007906E4" w:rsidRPr="0038258F">
        <w:rPr>
          <w:rFonts w:ascii="Garamond" w:hAnsi="Garamond"/>
          <w:bCs/>
        </w:rPr>
        <w:t xml:space="preserve"> </w:t>
      </w:r>
      <w:r w:rsidR="00187668" w:rsidRPr="0038258F">
        <w:rPr>
          <w:rFonts w:ascii="Garamond" w:hAnsi="Garamond"/>
          <w:bCs/>
        </w:rPr>
        <w:t>‘</w:t>
      </w:r>
      <w:r w:rsidR="007906E4" w:rsidRPr="0038258F">
        <w:rPr>
          <w:rFonts w:ascii="Garamond" w:hAnsi="Garamond"/>
          <w:bCs/>
        </w:rPr>
        <w:t>represent</w:t>
      </w:r>
      <w:r w:rsidR="00187668" w:rsidRPr="0038258F">
        <w:rPr>
          <w:rFonts w:ascii="Garamond" w:hAnsi="Garamond"/>
          <w:bCs/>
        </w:rPr>
        <w:t>’</w:t>
      </w:r>
      <w:r w:rsidR="007906E4" w:rsidRPr="0038258F">
        <w:rPr>
          <w:rFonts w:ascii="Garamond" w:hAnsi="Garamond"/>
          <w:bCs/>
        </w:rPr>
        <w:t xml:space="preserve"> tissue damage in th</w:t>
      </w:r>
      <w:r w:rsidR="00E36AB5" w:rsidRPr="0038258F">
        <w:rPr>
          <w:rFonts w:ascii="Garamond" w:hAnsi="Garamond"/>
          <w:bCs/>
        </w:rPr>
        <w:t>is</w:t>
      </w:r>
      <w:r w:rsidR="00E36530" w:rsidRPr="0038258F">
        <w:rPr>
          <w:rFonts w:ascii="Garamond" w:hAnsi="Garamond"/>
          <w:bCs/>
        </w:rPr>
        <w:t xml:space="preserve"> externalist</w:t>
      </w:r>
      <w:r w:rsidR="007906E4" w:rsidRPr="0038258F">
        <w:rPr>
          <w:rFonts w:ascii="Garamond" w:hAnsi="Garamond"/>
          <w:bCs/>
        </w:rPr>
        <w:t xml:space="preserve"> sense</w:t>
      </w:r>
      <w:r w:rsidR="007A1EBC" w:rsidRPr="0038258F">
        <w:rPr>
          <w:rFonts w:ascii="Garamond" w:hAnsi="Garamond"/>
          <w:bCs/>
        </w:rPr>
        <w:t>.</w:t>
      </w:r>
      <w:r w:rsidRPr="0038258F">
        <w:rPr>
          <w:rStyle w:val="FootnoteReference"/>
          <w:rFonts w:ascii="Garamond" w:hAnsi="Garamond"/>
          <w:bCs/>
        </w:rPr>
        <w:footnoteReference w:id="10"/>
      </w:r>
      <w:r w:rsidR="001A1B61" w:rsidRPr="0038258F">
        <w:rPr>
          <w:rFonts w:ascii="Garamond" w:hAnsi="Garamond"/>
          <w:bCs/>
        </w:rPr>
        <w:t xml:space="preserve"> </w:t>
      </w:r>
      <w:r w:rsidR="002F729A" w:rsidRPr="0038258F">
        <w:rPr>
          <w:rFonts w:ascii="Garamond" w:hAnsi="Garamond"/>
          <w:bCs/>
        </w:rPr>
        <w:t>Yet,</w:t>
      </w:r>
      <w:r w:rsidR="00E63F8A" w:rsidRPr="0038258F">
        <w:rPr>
          <w:rFonts w:ascii="Garamond" w:hAnsi="Garamond"/>
          <w:bCs/>
        </w:rPr>
        <w:t xml:space="preserve"> </w:t>
      </w:r>
      <w:r w:rsidR="004C708B" w:rsidRPr="0038258F">
        <w:rPr>
          <w:rFonts w:ascii="Garamond" w:hAnsi="Garamond"/>
          <w:bCs/>
        </w:rPr>
        <w:t xml:space="preserve">regardless of whether </w:t>
      </w:r>
      <w:r w:rsidR="00600AD6" w:rsidRPr="0038258F">
        <w:rPr>
          <w:rFonts w:ascii="Garamond" w:hAnsi="Garamond"/>
          <w:bCs/>
        </w:rPr>
        <w:t>th</w:t>
      </w:r>
      <w:r w:rsidR="00E57808" w:rsidRPr="0038258F">
        <w:rPr>
          <w:rFonts w:ascii="Garamond" w:hAnsi="Garamond"/>
          <w:bCs/>
        </w:rPr>
        <w:t>at</w:t>
      </w:r>
      <w:r w:rsidR="00063BA9" w:rsidRPr="0038258F">
        <w:rPr>
          <w:rFonts w:ascii="Garamond" w:hAnsi="Garamond"/>
          <w:bCs/>
        </w:rPr>
        <w:t xml:space="preserve"> metaphysical</w:t>
      </w:r>
      <w:r w:rsidR="00600AD6" w:rsidRPr="0038258F">
        <w:rPr>
          <w:rFonts w:ascii="Garamond" w:hAnsi="Garamond"/>
          <w:bCs/>
        </w:rPr>
        <w:t xml:space="preserve"> view</w:t>
      </w:r>
      <w:r w:rsidR="004C708B" w:rsidRPr="0038258F">
        <w:rPr>
          <w:rFonts w:ascii="Garamond" w:hAnsi="Garamond"/>
          <w:bCs/>
        </w:rPr>
        <w:t xml:space="preserve"> is correct</w:t>
      </w:r>
      <w:r w:rsidR="00600AD6" w:rsidRPr="0038258F">
        <w:rPr>
          <w:rFonts w:ascii="Garamond" w:hAnsi="Garamond"/>
          <w:bCs/>
        </w:rPr>
        <w:t xml:space="preserve">, </w:t>
      </w:r>
      <w:r w:rsidR="00EF3989" w:rsidRPr="0038258F">
        <w:rPr>
          <w:rFonts w:ascii="Garamond" w:hAnsi="Garamond"/>
          <w:bCs/>
        </w:rPr>
        <w:t xml:space="preserve">it </w:t>
      </w:r>
      <w:r w:rsidR="00E87043" w:rsidRPr="0038258F">
        <w:rPr>
          <w:rFonts w:ascii="Garamond" w:hAnsi="Garamond"/>
          <w:bCs/>
        </w:rPr>
        <w:t xml:space="preserve">is still </w:t>
      </w:r>
      <w:r w:rsidR="000707FD" w:rsidRPr="0038258F">
        <w:rPr>
          <w:rFonts w:ascii="Garamond" w:hAnsi="Garamond"/>
          <w:bCs/>
        </w:rPr>
        <w:t xml:space="preserve">possible </w:t>
      </w:r>
      <w:r w:rsidR="00E36530" w:rsidRPr="0038258F">
        <w:rPr>
          <w:rFonts w:ascii="Garamond" w:hAnsi="Garamond"/>
          <w:bCs/>
        </w:rPr>
        <w:t>that</w:t>
      </w:r>
      <w:r w:rsidR="00E63F8A" w:rsidRPr="0038258F">
        <w:rPr>
          <w:rFonts w:ascii="Garamond" w:hAnsi="Garamond"/>
          <w:bCs/>
        </w:rPr>
        <w:t xml:space="preserve"> </w:t>
      </w:r>
      <w:r w:rsidR="0056195E" w:rsidRPr="0038258F">
        <w:rPr>
          <w:rFonts w:ascii="Garamond" w:hAnsi="Garamond"/>
          <w:bCs/>
        </w:rPr>
        <w:t>pain</w:t>
      </w:r>
      <w:r w:rsidR="00816341" w:rsidRPr="0038258F">
        <w:rPr>
          <w:rFonts w:ascii="Garamond" w:hAnsi="Garamond"/>
          <w:bCs/>
        </w:rPr>
        <w:t>s are</w:t>
      </w:r>
      <w:r w:rsidR="0056195E" w:rsidRPr="0038258F">
        <w:rPr>
          <w:rFonts w:ascii="Garamond" w:hAnsi="Garamond"/>
          <w:bCs/>
          <w:i/>
        </w:rPr>
        <w:t xml:space="preserve"> experience</w:t>
      </w:r>
      <w:r w:rsidR="00816341" w:rsidRPr="0038258F">
        <w:rPr>
          <w:rFonts w:ascii="Garamond" w:hAnsi="Garamond"/>
          <w:bCs/>
          <w:i/>
        </w:rPr>
        <w:t>d</w:t>
      </w:r>
      <w:r w:rsidR="00816341" w:rsidRPr="0038258F">
        <w:rPr>
          <w:rFonts w:ascii="Garamond" w:hAnsi="Garamond"/>
          <w:bCs/>
        </w:rPr>
        <w:t xml:space="preserve"> by</w:t>
      </w:r>
      <w:r w:rsidR="006A7297" w:rsidRPr="0038258F">
        <w:rPr>
          <w:rFonts w:ascii="Garamond" w:hAnsi="Garamond"/>
          <w:bCs/>
        </w:rPr>
        <w:t xml:space="preserve"> </w:t>
      </w:r>
      <w:r w:rsidR="000507FD" w:rsidRPr="0038258F">
        <w:rPr>
          <w:rFonts w:ascii="Garamond" w:hAnsi="Garamond"/>
          <w:bCs/>
        </w:rPr>
        <w:t>the</w:t>
      </w:r>
      <w:r w:rsidR="00271B1A" w:rsidRPr="0038258F">
        <w:rPr>
          <w:rFonts w:ascii="Garamond" w:hAnsi="Garamond"/>
          <w:bCs/>
        </w:rPr>
        <w:t>ir</w:t>
      </w:r>
      <w:r w:rsidR="000507FD" w:rsidRPr="0038258F">
        <w:rPr>
          <w:rFonts w:ascii="Garamond" w:hAnsi="Garamond"/>
          <w:bCs/>
        </w:rPr>
        <w:t xml:space="preserve"> subject</w:t>
      </w:r>
      <w:r w:rsidR="003847FB" w:rsidRPr="0038258F">
        <w:rPr>
          <w:rFonts w:ascii="Garamond" w:hAnsi="Garamond"/>
          <w:bCs/>
        </w:rPr>
        <w:t>s</w:t>
      </w:r>
      <w:r w:rsidR="000507FD" w:rsidRPr="0038258F">
        <w:rPr>
          <w:rFonts w:ascii="Garamond" w:hAnsi="Garamond"/>
          <w:bCs/>
        </w:rPr>
        <w:t xml:space="preserve"> </w:t>
      </w:r>
      <w:r w:rsidR="00BE7EFE" w:rsidRPr="0038258F">
        <w:rPr>
          <w:rFonts w:ascii="Garamond" w:hAnsi="Garamond"/>
          <w:bCs/>
        </w:rPr>
        <w:t>as</w:t>
      </w:r>
      <w:r w:rsidR="0056195E" w:rsidRPr="0038258F">
        <w:rPr>
          <w:rFonts w:ascii="Garamond" w:hAnsi="Garamond"/>
          <w:bCs/>
        </w:rPr>
        <w:t xml:space="preserve"> directed toward</w:t>
      </w:r>
      <w:r w:rsidR="00BE7EFE" w:rsidRPr="0038258F">
        <w:rPr>
          <w:rFonts w:ascii="Garamond" w:hAnsi="Garamond"/>
          <w:bCs/>
        </w:rPr>
        <w:t xml:space="preserve"> </w:t>
      </w:r>
      <w:r w:rsidR="00E63F8A" w:rsidRPr="0038258F">
        <w:rPr>
          <w:rFonts w:ascii="Garamond" w:hAnsi="Garamond"/>
          <w:bCs/>
        </w:rPr>
        <w:t>disturbance</w:t>
      </w:r>
      <w:r w:rsidR="00B80EDD" w:rsidRPr="0038258F">
        <w:rPr>
          <w:rFonts w:ascii="Garamond" w:hAnsi="Garamond"/>
          <w:bCs/>
        </w:rPr>
        <w:t>s</w:t>
      </w:r>
      <w:r w:rsidR="0056195E" w:rsidRPr="0038258F">
        <w:rPr>
          <w:rFonts w:ascii="Garamond" w:hAnsi="Garamond"/>
          <w:bCs/>
          <w:i/>
        </w:rPr>
        <w:t xml:space="preserve"> </w:t>
      </w:r>
      <w:r w:rsidR="0056195E" w:rsidRPr="0038258F">
        <w:rPr>
          <w:rFonts w:ascii="Garamond" w:hAnsi="Garamond"/>
          <w:bCs/>
        </w:rPr>
        <w:t>at bodily locations</w:t>
      </w:r>
      <w:r w:rsidR="006A7297" w:rsidRPr="0038258F">
        <w:rPr>
          <w:rFonts w:ascii="Garamond" w:hAnsi="Garamond"/>
          <w:bCs/>
        </w:rPr>
        <w:t>.</w:t>
      </w:r>
      <w:r w:rsidR="00600AD6" w:rsidRPr="0038258F">
        <w:rPr>
          <w:rFonts w:ascii="Garamond" w:hAnsi="Garamond"/>
          <w:bCs/>
        </w:rPr>
        <w:t xml:space="preserve"> </w:t>
      </w:r>
      <w:r w:rsidR="000507FD" w:rsidRPr="0038258F">
        <w:rPr>
          <w:rFonts w:ascii="Garamond" w:hAnsi="Garamond"/>
          <w:bCs/>
        </w:rPr>
        <w:t xml:space="preserve">Michael Tye </w:t>
      </w:r>
      <w:r w:rsidR="00694F72" w:rsidRPr="0038258F">
        <w:rPr>
          <w:rFonts w:ascii="Garamond" w:hAnsi="Garamond"/>
          <w:bCs/>
        </w:rPr>
        <w:t>emphasises</w:t>
      </w:r>
      <w:r w:rsidR="009A0C10" w:rsidRPr="0038258F">
        <w:rPr>
          <w:rFonts w:ascii="Garamond" w:hAnsi="Garamond"/>
          <w:bCs/>
        </w:rPr>
        <w:t xml:space="preserve"> that </w:t>
      </w:r>
      <w:r w:rsidR="00187668" w:rsidRPr="0038258F">
        <w:rPr>
          <w:rFonts w:ascii="Garamond" w:hAnsi="Garamond"/>
          <w:bCs/>
        </w:rPr>
        <w:t>‘</w:t>
      </w:r>
      <w:proofErr w:type="spellStart"/>
      <w:r w:rsidR="00B8711B" w:rsidRPr="0038258F">
        <w:rPr>
          <w:rFonts w:ascii="Garamond" w:hAnsi="Garamond"/>
          <w:bCs/>
        </w:rPr>
        <w:t>Pain</w:t>
      </w:r>
      <w:r w:rsidR="00B8711B" w:rsidRPr="0038258F">
        <w:rPr>
          <w:rFonts w:ascii="Garamond" w:hAnsi="Garamond"/>
          <w:bCs/>
          <w:vertAlign w:val="subscript"/>
        </w:rPr>
        <w:t>O</w:t>
      </w:r>
      <w:proofErr w:type="spellEnd"/>
      <w:r w:rsidR="009A0C10" w:rsidRPr="0038258F">
        <w:rPr>
          <w:rFonts w:ascii="Garamond" w:hAnsi="Garamond"/>
          <w:bCs/>
        </w:rPr>
        <w:t xml:space="preserve"> [the intentional object of pain] has </w:t>
      </w:r>
      <w:r w:rsidR="009A0C10" w:rsidRPr="0038258F">
        <w:rPr>
          <w:rFonts w:ascii="Garamond" w:hAnsi="Garamond"/>
          <w:bCs/>
        </w:rPr>
        <w:lastRenderedPageBreak/>
        <w:t>a</w:t>
      </w:r>
      <w:r w:rsidR="003F0CC2" w:rsidRPr="0038258F">
        <w:rPr>
          <w:rFonts w:ascii="Garamond" w:hAnsi="Garamond"/>
          <w:bCs/>
        </w:rPr>
        <w:t>s its nature tissue damage…</w:t>
      </w:r>
      <w:r w:rsidR="009A0C10" w:rsidRPr="0038258F">
        <w:rPr>
          <w:rFonts w:ascii="Garamond" w:hAnsi="Garamond"/>
          <w:bCs/>
        </w:rPr>
        <w:t>but I am not aware of it as tissue damage</w:t>
      </w:r>
      <w:r w:rsidR="00187668" w:rsidRPr="0038258F">
        <w:rPr>
          <w:rFonts w:ascii="Garamond" w:hAnsi="Garamond"/>
          <w:bCs/>
        </w:rPr>
        <w:t>’</w:t>
      </w:r>
      <w:r w:rsidR="00B8711B" w:rsidRPr="0038258F">
        <w:rPr>
          <w:rFonts w:ascii="Garamond" w:hAnsi="Garamond"/>
          <w:bCs/>
        </w:rPr>
        <w:t>.</w:t>
      </w:r>
      <w:r w:rsidRPr="0038258F">
        <w:rPr>
          <w:rStyle w:val="FootnoteReference"/>
          <w:rFonts w:ascii="Garamond" w:hAnsi="Garamond"/>
          <w:bCs/>
        </w:rPr>
        <w:footnoteReference w:id="11"/>
      </w:r>
      <w:r w:rsidR="00694F72" w:rsidRPr="0038258F">
        <w:rPr>
          <w:rFonts w:ascii="Garamond" w:hAnsi="Garamond"/>
          <w:bCs/>
        </w:rPr>
        <w:t xml:space="preserve"> </w:t>
      </w:r>
      <w:r w:rsidR="00941B00" w:rsidRPr="0038258F">
        <w:rPr>
          <w:rFonts w:ascii="Garamond" w:hAnsi="Garamond"/>
          <w:bCs/>
        </w:rPr>
        <w:t xml:space="preserve">So </w:t>
      </w:r>
      <w:r w:rsidR="000707FD" w:rsidRPr="0038258F">
        <w:rPr>
          <w:rFonts w:ascii="Garamond" w:hAnsi="Garamond"/>
          <w:bCs/>
        </w:rPr>
        <w:t>regardless of whether</w:t>
      </w:r>
      <w:r w:rsidR="00941B00" w:rsidRPr="0038258F">
        <w:rPr>
          <w:rFonts w:ascii="Garamond" w:hAnsi="Garamond"/>
          <w:bCs/>
        </w:rPr>
        <w:t xml:space="preserve"> th</w:t>
      </w:r>
      <w:r w:rsidR="00E36AB5" w:rsidRPr="0038258F">
        <w:rPr>
          <w:rFonts w:ascii="Garamond" w:hAnsi="Garamond"/>
          <w:bCs/>
        </w:rPr>
        <w:t>e former</w:t>
      </w:r>
      <w:r w:rsidR="003847FB" w:rsidRPr="0038258F">
        <w:rPr>
          <w:rFonts w:ascii="Garamond" w:hAnsi="Garamond"/>
          <w:bCs/>
        </w:rPr>
        <w:t xml:space="preserve"> metaphysics </w:t>
      </w:r>
      <w:r w:rsidR="00C736FE" w:rsidRPr="0038258F">
        <w:rPr>
          <w:rFonts w:ascii="Garamond" w:hAnsi="Garamond"/>
          <w:bCs/>
        </w:rPr>
        <w:t>is</w:t>
      </w:r>
      <w:r w:rsidR="00941B00" w:rsidRPr="0038258F">
        <w:rPr>
          <w:rFonts w:ascii="Garamond" w:hAnsi="Garamond"/>
          <w:bCs/>
        </w:rPr>
        <w:t xml:space="preserve"> correct, </w:t>
      </w:r>
      <w:r w:rsidR="00E57808" w:rsidRPr="0038258F">
        <w:rPr>
          <w:rFonts w:ascii="Garamond" w:hAnsi="Garamond"/>
          <w:bCs/>
        </w:rPr>
        <w:t>it</w:t>
      </w:r>
      <w:r w:rsidR="003847FB" w:rsidRPr="0038258F">
        <w:rPr>
          <w:rFonts w:ascii="Garamond" w:hAnsi="Garamond"/>
          <w:bCs/>
        </w:rPr>
        <w:t xml:space="preserve"> </w:t>
      </w:r>
      <w:r w:rsidR="001A1B61" w:rsidRPr="0038258F">
        <w:rPr>
          <w:rFonts w:ascii="Garamond" w:hAnsi="Garamond"/>
          <w:bCs/>
        </w:rPr>
        <w:t>leaves</w:t>
      </w:r>
      <w:r w:rsidR="00934AF1" w:rsidRPr="0038258F">
        <w:rPr>
          <w:rFonts w:ascii="Garamond" w:hAnsi="Garamond"/>
          <w:bCs/>
        </w:rPr>
        <w:t xml:space="preserve"> it open how to characterise </w:t>
      </w:r>
      <w:r w:rsidR="00E36AB5" w:rsidRPr="0038258F">
        <w:rPr>
          <w:rFonts w:ascii="Garamond" w:hAnsi="Garamond"/>
          <w:bCs/>
        </w:rPr>
        <w:t>pain’s</w:t>
      </w:r>
      <w:r w:rsidR="00A733A0" w:rsidRPr="0038258F">
        <w:rPr>
          <w:rFonts w:ascii="Garamond" w:hAnsi="Garamond"/>
          <w:bCs/>
        </w:rPr>
        <w:t xml:space="preserve"> objectual</w:t>
      </w:r>
      <w:r w:rsidR="001A1B61" w:rsidRPr="0038258F">
        <w:rPr>
          <w:rFonts w:ascii="Garamond" w:hAnsi="Garamond"/>
          <w:bCs/>
        </w:rPr>
        <w:t xml:space="preserve"> phenomenology</w:t>
      </w:r>
      <w:r w:rsidR="004D56D0" w:rsidRPr="0038258F">
        <w:rPr>
          <w:rFonts w:ascii="Garamond" w:hAnsi="Garamond"/>
          <w:bCs/>
        </w:rPr>
        <w:t xml:space="preserve"> (</w:t>
      </w:r>
      <w:r w:rsidR="00F041CD" w:rsidRPr="0038258F">
        <w:rPr>
          <w:rFonts w:ascii="Garamond" w:hAnsi="Garamond"/>
          <w:bCs/>
        </w:rPr>
        <w:t>i.e.,</w:t>
      </w:r>
      <w:r w:rsidR="003847FB" w:rsidRPr="0038258F">
        <w:rPr>
          <w:rFonts w:ascii="Garamond" w:hAnsi="Garamond"/>
          <w:bCs/>
        </w:rPr>
        <w:t xml:space="preserve"> what I am aware of</w:t>
      </w:r>
      <w:r w:rsidR="00934AF1" w:rsidRPr="0038258F">
        <w:rPr>
          <w:rFonts w:ascii="Garamond" w:hAnsi="Garamond"/>
          <w:bCs/>
        </w:rPr>
        <w:t xml:space="preserve"> the</w:t>
      </w:r>
      <w:r w:rsidR="003847FB" w:rsidRPr="0038258F">
        <w:rPr>
          <w:rFonts w:ascii="Garamond" w:hAnsi="Garamond"/>
          <w:bCs/>
        </w:rPr>
        <w:t xml:space="preserve"> </w:t>
      </w:r>
      <w:proofErr w:type="spellStart"/>
      <w:r w:rsidR="003847FB" w:rsidRPr="0038258F">
        <w:rPr>
          <w:rFonts w:ascii="Garamond" w:hAnsi="Garamond"/>
          <w:bCs/>
        </w:rPr>
        <w:t>Pain</w:t>
      </w:r>
      <w:r w:rsidR="003847FB" w:rsidRPr="0038258F">
        <w:rPr>
          <w:rFonts w:ascii="Garamond" w:hAnsi="Garamond"/>
          <w:bCs/>
          <w:vertAlign w:val="subscript"/>
        </w:rPr>
        <w:t>O</w:t>
      </w:r>
      <w:proofErr w:type="spellEnd"/>
      <w:r w:rsidR="003847FB" w:rsidRPr="0038258F">
        <w:rPr>
          <w:rFonts w:ascii="Garamond" w:hAnsi="Garamond"/>
          <w:bCs/>
          <w:vertAlign w:val="subscript"/>
        </w:rPr>
        <w:t xml:space="preserve"> </w:t>
      </w:r>
      <w:r w:rsidR="003847FB" w:rsidRPr="0038258F">
        <w:rPr>
          <w:rFonts w:ascii="Garamond" w:hAnsi="Garamond"/>
          <w:bCs/>
          <w:i/>
        </w:rPr>
        <w:t>as</w:t>
      </w:r>
      <w:r w:rsidR="00934AF1" w:rsidRPr="0038258F">
        <w:rPr>
          <w:rFonts w:ascii="Garamond" w:hAnsi="Garamond"/>
          <w:bCs/>
        </w:rPr>
        <w:t>)</w:t>
      </w:r>
      <w:r w:rsidR="003847FB" w:rsidRPr="0038258F">
        <w:rPr>
          <w:rFonts w:ascii="Garamond" w:hAnsi="Garamond"/>
          <w:bCs/>
        </w:rPr>
        <w:t>. A</w:t>
      </w:r>
      <w:r w:rsidR="001A1B61" w:rsidRPr="0038258F">
        <w:rPr>
          <w:rFonts w:ascii="Garamond" w:hAnsi="Garamond"/>
          <w:bCs/>
        </w:rPr>
        <w:t>nd</w:t>
      </w:r>
      <w:r w:rsidR="00934AF1" w:rsidRPr="0038258F">
        <w:rPr>
          <w:rFonts w:ascii="Garamond" w:hAnsi="Garamond"/>
          <w:bCs/>
        </w:rPr>
        <w:t xml:space="preserve"> </w:t>
      </w:r>
      <w:r w:rsidR="00A709C8" w:rsidRPr="0038258F">
        <w:rPr>
          <w:rFonts w:ascii="Garamond" w:hAnsi="Garamond"/>
          <w:bCs/>
        </w:rPr>
        <w:t xml:space="preserve">we might </w:t>
      </w:r>
      <w:r w:rsidR="00F61E20">
        <w:rPr>
          <w:rFonts w:ascii="Garamond" w:hAnsi="Garamond"/>
          <w:bCs/>
        </w:rPr>
        <w:t xml:space="preserve">think </w:t>
      </w:r>
      <w:r w:rsidR="00934AF1" w:rsidRPr="0038258F">
        <w:rPr>
          <w:rFonts w:ascii="Garamond" w:hAnsi="Garamond"/>
          <w:bCs/>
        </w:rPr>
        <w:t>it implausible that when I</w:t>
      </w:r>
      <w:r w:rsidR="00941B00" w:rsidRPr="0038258F">
        <w:rPr>
          <w:rFonts w:ascii="Garamond" w:hAnsi="Garamond"/>
          <w:bCs/>
        </w:rPr>
        <w:t xml:space="preserve"> experience </w:t>
      </w:r>
      <w:r w:rsidR="00A43848" w:rsidRPr="0038258F">
        <w:rPr>
          <w:rFonts w:ascii="Garamond" w:hAnsi="Garamond"/>
          <w:bCs/>
        </w:rPr>
        <w:t>a bodily</w:t>
      </w:r>
      <w:r w:rsidR="00934AF1" w:rsidRPr="0038258F">
        <w:rPr>
          <w:rFonts w:ascii="Garamond" w:hAnsi="Garamond"/>
          <w:bCs/>
        </w:rPr>
        <w:t xml:space="preserve"> location</w:t>
      </w:r>
      <w:r w:rsidR="00941B00" w:rsidRPr="0038258F">
        <w:rPr>
          <w:rFonts w:ascii="Garamond" w:hAnsi="Garamond"/>
          <w:bCs/>
        </w:rPr>
        <w:t xml:space="preserve"> as having a </w:t>
      </w:r>
      <w:r w:rsidR="00F76015" w:rsidRPr="0038258F">
        <w:rPr>
          <w:rFonts w:ascii="Garamond" w:hAnsi="Garamond"/>
          <w:bCs/>
        </w:rPr>
        <w:t>‘</w:t>
      </w:r>
      <w:r w:rsidR="00941B00" w:rsidRPr="0038258F">
        <w:rPr>
          <w:rFonts w:ascii="Garamond" w:hAnsi="Garamond"/>
          <w:bCs/>
        </w:rPr>
        <w:t>pain in it</w:t>
      </w:r>
      <w:r w:rsidR="00F76015" w:rsidRPr="0038258F">
        <w:rPr>
          <w:rFonts w:ascii="Garamond" w:hAnsi="Garamond"/>
          <w:bCs/>
        </w:rPr>
        <w:t>’</w:t>
      </w:r>
      <w:r w:rsidR="00934AF1" w:rsidRPr="0038258F">
        <w:rPr>
          <w:rFonts w:ascii="Garamond" w:hAnsi="Garamond"/>
          <w:bCs/>
        </w:rPr>
        <w:t xml:space="preserve">, I </w:t>
      </w:r>
      <w:r w:rsidR="00BE0831" w:rsidRPr="0038258F">
        <w:rPr>
          <w:rFonts w:ascii="Garamond" w:hAnsi="Garamond"/>
          <w:color w:val="000000"/>
        </w:rPr>
        <w:t>experience that</w:t>
      </w:r>
      <w:r w:rsidR="00941B00" w:rsidRPr="0038258F">
        <w:rPr>
          <w:rFonts w:ascii="Garamond" w:hAnsi="Garamond"/>
          <w:color w:val="000000"/>
        </w:rPr>
        <w:t xml:space="preserve"> </w:t>
      </w:r>
      <w:r w:rsidR="00941B00" w:rsidRPr="0038258F">
        <w:rPr>
          <w:rFonts w:ascii="Garamond" w:hAnsi="Garamond"/>
          <w:i/>
          <w:color w:val="000000"/>
        </w:rPr>
        <w:t>as</w:t>
      </w:r>
      <w:r w:rsidR="00934AF1" w:rsidRPr="0038258F">
        <w:rPr>
          <w:rFonts w:ascii="Garamond" w:hAnsi="Garamond"/>
          <w:i/>
          <w:color w:val="000000"/>
        </w:rPr>
        <w:t xml:space="preserve"> </w:t>
      </w:r>
      <w:r w:rsidR="00934AF1" w:rsidRPr="0038258F">
        <w:rPr>
          <w:rFonts w:ascii="Garamond" w:hAnsi="Garamond"/>
          <w:color w:val="000000"/>
        </w:rPr>
        <w:t>tissue</w:t>
      </w:r>
      <w:r w:rsidR="00941B00" w:rsidRPr="0038258F">
        <w:rPr>
          <w:rFonts w:ascii="Garamond" w:hAnsi="Garamond"/>
          <w:color w:val="000000"/>
        </w:rPr>
        <w:t xml:space="preserve"> damage</w:t>
      </w:r>
      <w:r w:rsidR="00BE0831" w:rsidRPr="0038258F">
        <w:rPr>
          <w:rFonts w:ascii="Garamond" w:hAnsi="Garamond"/>
          <w:color w:val="000000"/>
        </w:rPr>
        <w:t>.</w:t>
      </w:r>
      <w:r w:rsidR="006D3B21" w:rsidRPr="0038258F">
        <w:rPr>
          <w:rFonts w:ascii="Garamond" w:hAnsi="Garamond"/>
          <w:color w:val="000000"/>
        </w:rPr>
        <w:t xml:space="preserve"> </w:t>
      </w:r>
      <w:r w:rsidR="00941B00" w:rsidRPr="0038258F">
        <w:rPr>
          <w:rFonts w:ascii="Garamond" w:hAnsi="Garamond"/>
          <w:color w:val="000000"/>
        </w:rPr>
        <w:t>Rather,</w:t>
      </w:r>
      <w:r w:rsidR="003847FB" w:rsidRPr="0038258F">
        <w:rPr>
          <w:rFonts w:ascii="Garamond" w:hAnsi="Garamond"/>
          <w:color w:val="000000"/>
        </w:rPr>
        <w:t xml:space="preserve"> </w:t>
      </w:r>
      <w:r w:rsidR="00941B00" w:rsidRPr="0038258F">
        <w:rPr>
          <w:rFonts w:ascii="Garamond" w:hAnsi="Garamond"/>
          <w:color w:val="000000"/>
        </w:rPr>
        <w:t xml:space="preserve">we </w:t>
      </w:r>
      <w:r w:rsidR="000707FD" w:rsidRPr="0038258F">
        <w:rPr>
          <w:rFonts w:ascii="Garamond" w:hAnsi="Garamond"/>
          <w:color w:val="000000"/>
        </w:rPr>
        <w:t>are</w:t>
      </w:r>
      <w:r w:rsidR="003847FB" w:rsidRPr="0038258F">
        <w:rPr>
          <w:rFonts w:ascii="Garamond" w:hAnsi="Garamond"/>
          <w:color w:val="000000"/>
        </w:rPr>
        <w:t xml:space="preserve"> aware of</w:t>
      </w:r>
      <w:r w:rsidR="00361D1F" w:rsidRPr="0038258F">
        <w:rPr>
          <w:rFonts w:ascii="Garamond" w:hAnsi="Garamond"/>
          <w:color w:val="000000"/>
        </w:rPr>
        <w:t xml:space="preserve"> </w:t>
      </w:r>
      <w:r w:rsidR="003847FB" w:rsidRPr="0038258F">
        <w:rPr>
          <w:rFonts w:ascii="Garamond" w:hAnsi="Garamond"/>
          <w:color w:val="000000"/>
        </w:rPr>
        <w:softHyphen/>
        <w:t>the intentional object of pain</w:t>
      </w:r>
      <w:r w:rsidR="00941B00" w:rsidRPr="0038258F">
        <w:rPr>
          <w:rFonts w:ascii="Garamond" w:hAnsi="Garamond"/>
          <w:color w:val="000000"/>
        </w:rPr>
        <w:t xml:space="preserve"> </w:t>
      </w:r>
      <w:r w:rsidR="002349BC" w:rsidRPr="0038258F">
        <w:rPr>
          <w:rFonts w:ascii="Garamond" w:hAnsi="Garamond"/>
          <w:color w:val="000000"/>
        </w:rPr>
        <w:t>in terms of a</w:t>
      </w:r>
      <w:r w:rsidR="009B1E72">
        <w:rPr>
          <w:rFonts w:ascii="Garamond" w:hAnsi="Garamond"/>
          <w:color w:val="000000"/>
        </w:rPr>
        <w:t xml:space="preserve"> </w:t>
      </w:r>
      <w:r w:rsidR="003847FB" w:rsidRPr="0038258F">
        <w:rPr>
          <w:rFonts w:ascii="Garamond" w:hAnsi="Garamond"/>
        </w:rPr>
        <w:t>disturbance</w:t>
      </w:r>
      <w:r w:rsidR="00A24ACD" w:rsidRPr="0038258F">
        <w:rPr>
          <w:rFonts w:ascii="Garamond" w:hAnsi="Garamond"/>
        </w:rPr>
        <w:t xml:space="preserve"> </w:t>
      </w:r>
      <w:r w:rsidR="00C736FE" w:rsidRPr="0038258F">
        <w:rPr>
          <w:rFonts w:ascii="Garamond" w:hAnsi="Garamond"/>
        </w:rPr>
        <w:t>occurring</w:t>
      </w:r>
      <w:r w:rsidR="0056195E" w:rsidRPr="0038258F">
        <w:rPr>
          <w:rFonts w:ascii="Garamond" w:hAnsi="Garamond"/>
        </w:rPr>
        <w:t xml:space="preserve"> </w:t>
      </w:r>
      <w:r w:rsidR="00B80EDD" w:rsidRPr="0038258F">
        <w:rPr>
          <w:rFonts w:ascii="Garamond" w:hAnsi="Garamond"/>
        </w:rPr>
        <w:t>at a bodily location</w:t>
      </w:r>
      <w:r w:rsidR="004554D7" w:rsidRPr="0038258F">
        <w:rPr>
          <w:rFonts w:ascii="Garamond" w:hAnsi="Garamond"/>
        </w:rPr>
        <w:t>.</w:t>
      </w:r>
      <w:r w:rsidR="005F2868">
        <w:rPr>
          <w:rStyle w:val="FootnoteReference"/>
          <w:rFonts w:ascii="Garamond" w:hAnsi="Garamond"/>
        </w:rPr>
        <w:footnoteReference w:id="12"/>
      </w:r>
    </w:p>
    <w:p w14:paraId="68BAA5AA" w14:textId="4E0B14B8" w:rsidR="0005282C" w:rsidRPr="0038258F" w:rsidRDefault="0005282C" w:rsidP="0005282C">
      <w:pPr>
        <w:spacing w:line="480" w:lineRule="auto"/>
        <w:ind w:firstLine="284"/>
        <w:jc w:val="both"/>
        <w:rPr>
          <w:rFonts w:ascii="Garamond" w:hAnsi="Garamond"/>
          <w:bCs/>
        </w:rPr>
      </w:pPr>
      <w:r w:rsidRPr="0038258F">
        <w:rPr>
          <w:rFonts w:ascii="Garamond" w:hAnsi="Garamond"/>
          <w:bCs/>
        </w:rPr>
        <w:t xml:space="preserve">Cases of phantom limb and referred pain complicate </w:t>
      </w:r>
      <w:r w:rsidR="00930F6A">
        <w:rPr>
          <w:rFonts w:ascii="Garamond" w:hAnsi="Garamond"/>
          <w:bCs/>
        </w:rPr>
        <w:t>this</w:t>
      </w:r>
      <w:r w:rsidRPr="0038258F">
        <w:rPr>
          <w:rFonts w:ascii="Garamond" w:hAnsi="Garamond"/>
          <w:bCs/>
        </w:rPr>
        <w:t xml:space="preserve"> analysis. However, in both cases we don’t withdraw the claim that subjects undergo pain experiences</w:t>
      </w:r>
      <w:r w:rsidR="00F130C3">
        <w:rPr>
          <w:rFonts w:ascii="Garamond" w:hAnsi="Garamond"/>
          <w:bCs/>
        </w:rPr>
        <w:t>,</w:t>
      </w:r>
      <w:r w:rsidRPr="0038258F">
        <w:rPr>
          <w:rFonts w:ascii="Garamond" w:hAnsi="Garamond"/>
          <w:bCs/>
        </w:rPr>
        <w:t xml:space="preserve"> and that the relevant disturbance </w:t>
      </w:r>
      <w:r w:rsidR="00CD10E9">
        <w:rPr>
          <w:rFonts w:ascii="Garamond" w:hAnsi="Garamond"/>
          <w:bCs/>
        </w:rPr>
        <w:t>is experienced</w:t>
      </w:r>
      <w:r w:rsidRPr="0038258F">
        <w:rPr>
          <w:rFonts w:ascii="Garamond" w:hAnsi="Garamond"/>
          <w:bCs/>
        </w:rPr>
        <w:t xml:space="preserve"> as occurring at a (more or less) specific location. Instead, such cases </w:t>
      </w:r>
      <w:r w:rsidR="00296259">
        <w:rPr>
          <w:rFonts w:ascii="Garamond" w:hAnsi="Garamond"/>
          <w:bCs/>
        </w:rPr>
        <w:t>motivate</w:t>
      </w:r>
      <w:r w:rsidR="00D54685" w:rsidRPr="0038258F">
        <w:rPr>
          <w:rFonts w:ascii="Garamond" w:hAnsi="Garamond"/>
          <w:bCs/>
        </w:rPr>
        <w:t xml:space="preserve"> the claim</w:t>
      </w:r>
      <w:r w:rsidRPr="0038258F">
        <w:rPr>
          <w:rFonts w:ascii="Garamond" w:hAnsi="Garamond"/>
          <w:bCs/>
        </w:rPr>
        <w:t xml:space="preserve"> that the bodily location is an intentional location, as an </w:t>
      </w:r>
      <w:r w:rsidRPr="0038258F">
        <w:rPr>
          <w:rFonts w:ascii="Garamond" w:hAnsi="Garamond"/>
          <w:bCs/>
          <w:i/>
        </w:rPr>
        <w:t>experienced location</w:t>
      </w:r>
      <w:r w:rsidRPr="0038258F">
        <w:rPr>
          <w:rFonts w:ascii="Garamond" w:hAnsi="Garamond"/>
          <w:bCs/>
        </w:rPr>
        <w:t xml:space="preserve"> regardless of whether the relevant body part exists or is the cause of the disturbance.</w:t>
      </w:r>
      <w:r w:rsidR="00CD10E9" w:rsidRPr="0038258F">
        <w:rPr>
          <w:rStyle w:val="FootnoteReference"/>
          <w:rFonts w:ascii="Garamond" w:hAnsi="Garamond"/>
          <w:bCs/>
        </w:rPr>
        <w:footnoteReference w:id="13"/>
      </w:r>
    </w:p>
    <w:p w14:paraId="673B09A6" w14:textId="5EEE1C11" w:rsidR="005E2585" w:rsidRDefault="0005282C" w:rsidP="005E2585">
      <w:pPr>
        <w:spacing w:line="480" w:lineRule="auto"/>
        <w:ind w:firstLine="284"/>
        <w:jc w:val="both"/>
        <w:rPr>
          <w:rFonts w:ascii="Garamond" w:hAnsi="Garamond"/>
          <w:bCs/>
        </w:rPr>
      </w:pPr>
      <w:r w:rsidRPr="0038258F">
        <w:rPr>
          <w:rFonts w:ascii="Garamond" w:hAnsi="Garamond"/>
          <w:bCs/>
        </w:rPr>
        <w:t xml:space="preserve">Given the analysis so far, we have a proposal concerning the intentional object and experiential content of pain in terms of </w:t>
      </w:r>
      <w:r w:rsidRPr="0038258F">
        <w:rPr>
          <w:rFonts w:ascii="Garamond" w:hAnsi="Garamond"/>
          <w:i/>
          <w:iCs/>
        </w:rPr>
        <w:t>a disturbance occurring at a bodily location</w:t>
      </w:r>
      <w:r w:rsidRPr="0038258F">
        <w:rPr>
          <w:rFonts w:ascii="Garamond" w:hAnsi="Garamond"/>
        </w:rPr>
        <w:t>.</w:t>
      </w:r>
      <w:r w:rsidR="00752CA8" w:rsidRPr="0038258F">
        <w:rPr>
          <w:rStyle w:val="FootnoteReference"/>
          <w:rFonts w:ascii="Garamond" w:hAnsi="Garamond"/>
        </w:rPr>
        <w:footnoteReference w:id="14"/>
      </w:r>
      <w:r w:rsidRPr="0038258F">
        <w:rPr>
          <w:rFonts w:ascii="Garamond" w:hAnsi="Garamond"/>
          <w:bCs/>
        </w:rPr>
        <w:t xml:space="preserve"> In the following sub-</w:t>
      </w:r>
      <w:r w:rsidR="000707FD" w:rsidRPr="0038258F">
        <w:rPr>
          <w:rFonts w:ascii="Garamond" w:hAnsi="Garamond"/>
          <w:bCs/>
        </w:rPr>
        <w:t>section,</w:t>
      </w:r>
      <w:r w:rsidRPr="0038258F">
        <w:rPr>
          <w:rFonts w:ascii="Garamond" w:hAnsi="Garamond"/>
          <w:bCs/>
        </w:rPr>
        <w:t xml:space="preserve"> I consider objections to this proposal</w:t>
      </w:r>
      <w:r w:rsidR="005E2585">
        <w:rPr>
          <w:rFonts w:ascii="Garamond" w:hAnsi="Garamond"/>
          <w:bCs/>
        </w:rPr>
        <w:t>.</w:t>
      </w:r>
    </w:p>
    <w:p w14:paraId="6B61231C" w14:textId="77777777" w:rsidR="00F130C3" w:rsidRPr="0038258F" w:rsidRDefault="00F130C3" w:rsidP="00F130C3">
      <w:pPr>
        <w:spacing w:line="480" w:lineRule="auto"/>
        <w:jc w:val="both"/>
        <w:rPr>
          <w:rFonts w:ascii="Garamond" w:hAnsi="Garamond"/>
        </w:rPr>
      </w:pPr>
    </w:p>
    <w:p w14:paraId="65C6F850" w14:textId="4B95545B" w:rsidR="0005282C" w:rsidRPr="0038258F" w:rsidRDefault="0005282C" w:rsidP="0005282C">
      <w:pPr>
        <w:spacing w:line="480" w:lineRule="auto"/>
        <w:jc w:val="both"/>
        <w:rPr>
          <w:rFonts w:ascii="Garamond" w:hAnsi="Garamond"/>
          <w:i/>
        </w:rPr>
      </w:pPr>
      <w:r w:rsidRPr="0038258F">
        <w:rPr>
          <w:rFonts w:ascii="Garamond" w:hAnsi="Garamond"/>
          <w:bCs/>
          <w:i/>
        </w:rPr>
        <w:t>1.3. Objections</w:t>
      </w:r>
    </w:p>
    <w:p w14:paraId="5704CC0B" w14:textId="74B02E94" w:rsidR="00EE79E7" w:rsidRPr="0038258F" w:rsidRDefault="0036390D" w:rsidP="00752CA8">
      <w:pPr>
        <w:spacing w:line="480" w:lineRule="auto"/>
        <w:jc w:val="both"/>
        <w:rPr>
          <w:rFonts w:ascii="Garamond" w:hAnsi="Garamond"/>
        </w:rPr>
      </w:pPr>
      <w:r>
        <w:rPr>
          <w:rFonts w:ascii="Garamond" w:hAnsi="Garamond"/>
        </w:rPr>
        <w:t>W</w:t>
      </w:r>
      <w:r w:rsidR="00EE79E7" w:rsidRPr="0038258F">
        <w:rPr>
          <w:rFonts w:ascii="Garamond" w:hAnsi="Garamond"/>
        </w:rPr>
        <w:t xml:space="preserve">hy it is more convincing to assume that we experience the relevant body part as </w:t>
      </w:r>
      <w:r w:rsidR="00EE79E7" w:rsidRPr="0038258F">
        <w:rPr>
          <w:rFonts w:ascii="Garamond" w:hAnsi="Garamond"/>
          <w:i/>
          <w:iCs/>
        </w:rPr>
        <w:t>disturbed</w:t>
      </w:r>
      <w:r w:rsidR="00EE79E7" w:rsidRPr="0038258F">
        <w:rPr>
          <w:rFonts w:ascii="Garamond" w:hAnsi="Garamond"/>
        </w:rPr>
        <w:t xml:space="preserve"> rather than as damaged, unusually affected,</w:t>
      </w:r>
      <w:r>
        <w:rPr>
          <w:rFonts w:ascii="Garamond" w:hAnsi="Garamond"/>
        </w:rPr>
        <w:t xml:space="preserve"> or ‘not being as it should be’?</w:t>
      </w:r>
      <w:r w:rsidR="00EE79E7" w:rsidRPr="0038258F">
        <w:rPr>
          <w:rFonts w:ascii="Garamond" w:hAnsi="Garamond"/>
        </w:rPr>
        <w:t xml:space="preserve"> First, phrases </w:t>
      </w:r>
      <w:r w:rsidR="00EE79E7" w:rsidRPr="0038258F">
        <w:rPr>
          <w:rFonts w:ascii="Garamond" w:hAnsi="Garamond"/>
        </w:rPr>
        <w:lastRenderedPageBreak/>
        <w:t>like ‘not being as it should be’</w:t>
      </w:r>
      <w:r w:rsidR="001107C0">
        <w:rPr>
          <w:rFonts w:ascii="Garamond" w:hAnsi="Garamond"/>
        </w:rPr>
        <w:t xml:space="preserve"> and</w:t>
      </w:r>
      <w:r w:rsidR="00EE79E7" w:rsidRPr="0038258F">
        <w:rPr>
          <w:rFonts w:ascii="Garamond" w:hAnsi="Garamond"/>
        </w:rPr>
        <w:t xml:space="preserve"> ‘unusually affected’, as applied to bodily states, are alternative terms for</w:t>
      </w:r>
      <w:r w:rsidR="00EE79E7" w:rsidRPr="0036390D">
        <w:rPr>
          <w:rFonts w:ascii="Garamond" w:hAnsi="Garamond"/>
          <w:iCs/>
        </w:rPr>
        <w:t xml:space="preserve"> (bodily) disturbance</w:t>
      </w:r>
      <w:r w:rsidR="00EE79E7" w:rsidRPr="0038258F">
        <w:rPr>
          <w:rFonts w:ascii="Garamond" w:hAnsi="Garamond"/>
        </w:rPr>
        <w:t xml:space="preserve"> (or more profligate </w:t>
      </w:r>
      <w:r w:rsidR="001107C0">
        <w:rPr>
          <w:rFonts w:ascii="Garamond" w:hAnsi="Garamond"/>
        </w:rPr>
        <w:t>descriptions</w:t>
      </w:r>
      <w:r>
        <w:rPr>
          <w:rFonts w:ascii="Garamond" w:hAnsi="Garamond"/>
        </w:rPr>
        <w:t>).</w:t>
      </w:r>
      <w:r w:rsidR="00EE79E7" w:rsidRPr="0038258F">
        <w:rPr>
          <w:rFonts w:ascii="Garamond" w:hAnsi="Garamond"/>
        </w:rPr>
        <w:t xml:space="preserve"> This is evident </w:t>
      </w:r>
      <w:r w:rsidR="00534593" w:rsidRPr="0038258F">
        <w:rPr>
          <w:rFonts w:ascii="Garamond" w:hAnsi="Garamond"/>
        </w:rPr>
        <w:t>from</w:t>
      </w:r>
      <w:r w:rsidR="00EA2BA1" w:rsidRPr="0038258F">
        <w:rPr>
          <w:rFonts w:ascii="Garamond" w:hAnsi="Garamond"/>
        </w:rPr>
        <w:t xml:space="preserve"> the</w:t>
      </w:r>
      <w:r w:rsidR="00EE79E7" w:rsidRPr="0038258F">
        <w:rPr>
          <w:rFonts w:ascii="Garamond" w:hAnsi="Garamond"/>
        </w:rPr>
        <w:t xml:space="preserve"> way they imply a</w:t>
      </w:r>
      <w:r w:rsidR="00F6480E">
        <w:rPr>
          <w:rFonts w:ascii="Garamond" w:hAnsi="Garamond"/>
        </w:rPr>
        <w:t xml:space="preserve"> phenomenal</w:t>
      </w:r>
      <w:r w:rsidR="00EE79E7" w:rsidRPr="0038258F">
        <w:rPr>
          <w:rFonts w:ascii="Garamond" w:hAnsi="Garamond"/>
        </w:rPr>
        <w:t xml:space="preserve"> registering of disruption or deviation from the ‘bodily norm’. Indeed, to experience a body part as </w:t>
      </w:r>
      <w:r w:rsidR="00EE79E7" w:rsidRPr="0038258F">
        <w:rPr>
          <w:rFonts w:ascii="Garamond" w:hAnsi="Garamond"/>
          <w:i/>
          <w:iCs/>
        </w:rPr>
        <w:t>unusually affected</w:t>
      </w:r>
      <w:r w:rsidR="00EE79E7" w:rsidRPr="0038258F">
        <w:rPr>
          <w:rFonts w:ascii="Garamond" w:hAnsi="Garamond"/>
        </w:rPr>
        <w:t xml:space="preserve"> is plausibly to experience it as undergoing a disturbance (even if such terms pick out </w:t>
      </w:r>
      <w:r w:rsidR="00EE79E7" w:rsidRPr="0038258F">
        <w:rPr>
          <w:rFonts w:ascii="Garamond" w:hAnsi="Garamond"/>
          <w:iCs/>
        </w:rPr>
        <w:t>specific</w:t>
      </w:r>
      <w:r w:rsidR="00EE79E7" w:rsidRPr="0038258F">
        <w:rPr>
          <w:rFonts w:ascii="Garamond" w:hAnsi="Garamond"/>
        </w:rPr>
        <w:t xml:space="preserve"> forms of</w:t>
      </w:r>
      <w:r w:rsidR="009B1E72">
        <w:rPr>
          <w:rFonts w:ascii="Garamond" w:hAnsi="Garamond"/>
        </w:rPr>
        <w:t xml:space="preserve"> </w:t>
      </w:r>
      <w:r w:rsidR="00EE79E7" w:rsidRPr="0038258F">
        <w:rPr>
          <w:rFonts w:ascii="Garamond" w:hAnsi="Garamond"/>
        </w:rPr>
        <w:t xml:space="preserve">bodily disturbance). </w:t>
      </w:r>
    </w:p>
    <w:p w14:paraId="735AF336" w14:textId="72663399" w:rsidR="00316254" w:rsidRDefault="00EE79E7" w:rsidP="00F6480E">
      <w:pPr>
        <w:spacing w:line="480" w:lineRule="auto"/>
        <w:ind w:firstLine="284"/>
        <w:jc w:val="both"/>
        <w:rPr>
          <w:rFonts w:ascii="Garamond" w:hAnsi="Garamond"/>
        </w:rPr>
      </w:pPr>
      <w:r w:rsidRPr="0038258F">
        <w:rPr>
          <w:rFonts w:ascii="Garamond" w:hAnsi="Garamond"/>
        </w:rPr>
        <w:t>Such considerations, however, do</w:t>
      </w:r>
      <w:r w:rsidR="00890875">
        <w:rPr>
          <w:rFonts w:ascii="Garamond" w:hAnsi="Garamond"/>
        </w:rPr>
        <w:t>esn’t</w:t>
      </w:r>
      <w:r w:rsidRPr="0038258F">
        <w:rPr>
          <w:rFonts w:ascii="Garamond" w:hAnsi="Garamond"/>
        </w:rPr>
        <w:t xml:space="preserve"> apply to ‘damage’ </w:t>
      </w:r>
      <w:r w:rsidR="00D676B7">
        <w:rPr>
          <w:rFonts w:ascii="Garamond" w:hAnsi="Garamond"/>
        </w:rPr>
        <w:t>as</w:t>
      </w:r>
      <w:r w:rsidR="00890875">
        <w:rPr>
          <w:rFonts w:ascii="Garamond" w:hAnsi="Garamond"/>
        </w:rPr>
        <w:t xml:space="preserve"> an</w:t>
      </w:r>
      <w:r w:rsidRPr="0038258F">
        <w:rPr>
          <w:rFonts w:ascii="Garamond" w:hAnsi="Garamond"/>
        </w:rPr>
        <w:t xml:space="preserve"> alternative to ‘disturbance’, as the qualification of what is occurring at the bodily location. </w:t>
      </w:r>
      <w:r w:rsidR="004639D7">
        <w:rPr>
          <w:rFonts w:ascii="Garamond" w:hAnsi="Garamond"/>
        </w:rPr>
        <w:t>However, o</w:t>
      </w:r>
      <w:r w:rsidRPr="0038258F">
        <w:rPr>
          <w:rFonts w:ascii="Garamond" w:hAnsi="Garamond"/>
        </w:rPr>
        <w:t xml:space="preserve">ne consideration in favour of the current proposal is as follows. Whereas ‘damage’ </w:t>
      </w:r>
      <w:r w:rsidR="00890875">
        <w:rPr>
          <w:rFonts w:ascii="Garamond" w:hAnsi="Garamond"/>
        </w:rPr>
        <w:t>is</w:t>
      </w:r>
      <w:r w:rsidR="003C32F8" w:rsidRPr="0038258F">
        <w:rPr>
          <w:rFonts w:ascii="Garamond" w:hAnsi="Garamond"/>
        </w:rPr>
        <w:t xml:space="preserve"> often</w:t>
      </w:r>
      <w:r w:rsidRPr="0038258F">
        <w:rPr>
          <w:rFonts w:ascii="Garamond" w:hAnsi="Garamond"/>
        </w:rPr>
        <w:t xml:space="preserve"> represented in non-bodily, non-sensory, and third-personal ways (e.g., I can </w:t>
      </w:r>
      <w:r w:rsidRPr="001107C0">
        <w:rPr>
          <w:rFonts w:ascii="Garamond" w:hAnsi="Garamond"/>
        </w:rPr>
        <w:t>see my</w:t>
      </w:r>
      <w:r w:rsidRPr="0038258F">
        <w:rPr>
          <w:rFonts w:ascii="Garamond" w:hAnsi="Garamond"/>
        </w:rPr>
        <w:t xml:space="preserve"> toenail as </w:t>
      </w:r>
      <w:r w:rsidRPr="001107C0">
        <w:rPr>
          <w:rFonts w:ascii="Garamond" w:hAnsi="Garamond"/>
        </w:rPr>
        <w:t>damaged;</w:t>
      </w:r>
      <w:r w:rsidRPr="0038258F">
        <w:rPr>
          <w:rFonts w:ascii="Garamond" w:hAnsi="Garamond"/>
        </w:rPr>
        <w:t xml:space="preserve"> </w:t>
      </w:r>
      <w:r w:rsidR="00890875">
        <w:rPr>
          <w:rFonts w:ascii="Garamond" w:hAnsi="Garamond"/>
        </w:rPr>
        <w:t>I can see that the lock is damaged</w:t>
      </w:r>
      <w:r w:rsidRPr="0038258F">
        <w:rPr>
          <w:rFonts w:ascii="Garamond" w:hAnsi="Garamond"/>
        </w:rPr>
        <w:t xml:space="preserve">) </w:t>
      </w:r>
      <w:r w:rsidR="005B6674" w:rsidRPr="0038258F">
        <w:rPr>
          <w:rFonts w:ascii="Garamond" w:hAnsi="Garamond"/>
        </w:rPr>
        <w:t>– and</w:t>
      </w:r>
      <w:r w:rsidRPr="0038258F">
        <w:rPr>
          <w:rFonts w:ascii="Garamond" w:hAnsi="Garamond"/>
        </w:rPr>
        <w:t xml:space="preserve"> so have clear applications beyond pain and bodily sensation</w:t>
      </w:r>
      <w:r w:rsidR="00221A63" w:rsidRPr="0038258F">
        <w:rPr>
          <w:rFonts w:ascii="Garamond" w:hAnsi="Garamond"/>
        </w:rPr>
        <w:t xml:space="preserve"> –</w:t>
      </w:r>
      <w:r w:rsidR="00664C3B" w:rsidRPr="0038258F">
        <w:rPr>
          <w:rFonts w:ascii="Garamond" w:hAnsi="Garamond"/>
        </w:rPr>
        <w:t xml:space="preserve"> disturbance </w:t>
      </w:r>
      <w:r w:rsidR="00534593" w:rsidRPr="0038258F">
        <w:rPr>
          <w:rFonts w:ascii="Garamond" w:hAnsi="Garamond"/>
        </w:rPr>
        <w:t>is</w:t>
      </w:r>
      <w:r w:rsidR="00890875">
        <w:rPr>
          <w:rFonts w:ascii="Garamond" w:hAnsi="Garamond"/>
        </w:rPr>
        <w:t xml:space="preserve"> much more</w:t>
      </w:r>
      <w:r w:rsidR="00534593" w:rsidRPr="0038258F">
        <w:rPr>
          <w:rFonts w:ascii="Garamond" w:hAnsi="Garamond"/>
        </w:rPr>
        <w:t xml:space="preserve"> </w:t>
      </w:r>
      <w:r w:rsidR="00664C3B" w:rsidRPr="0038258F">
        <w:rPr>
          <w:rFonts w:ascii="Garamond" w:hAnsi="Garamond"/>
        </w:rPr>
        <w:t xml:space="preserve">tightly connected to bodily sensation. </w:t>
      </w:r>
    </w:p>
    <w:p w14:paraId="1CED0F0C" w14:textId="5036184C" w:rsidR="004354CD" w:rsidRDefault="00890875" w:rsidP="00A460A7">
      <w:pPr>
        <w:spacing w:line="480" w:lineRule="auto"/>
        <w:ind w:firstLine="284"/>
        <w:jc w:val="both"/>
        <w:rPr>
          <w:rFonts w:ascii="Garamond" w:hAnsi="Garamond"/>
        </w:rPr>
      </w:pPr>
      <w:r>
        <w:rPr>
          <w:rFonts w:ascii="Garamond" w:hAnsi="Garamond"/>
        </w:rPr>
        <w:t>Sharpening the above</w:t>
      </w:r>
      <w:r w:rsidR="00F6480E">
        <w:rPr>
          <w:rFonts w:ascii="Garamond" w:hAnsi="Garamond"/>
        </w:rPr>
        <w:t>,</w:t>
      </w:r>
      <w:r>
        <w:rPr>
          <w:rFonts w:ascii="Garamond" w:hAnsi="Garamond"/>
        </w:rPr>
        <w:t xml:space="preserve"> </w:t>
      </w:r>
      <w:r w:rsidR="007D0F70">
        <w:rPr>
          <w:rFonts w:ascii="Garamond" w:hAnsi="Garamond"/>
        </w:rPr>
        <w:t>arguably</w:t>
      </w:r>
      <w:r w:rsidR="00316254">
        <w:rPr>
          <w:rFonts w:ascii="Garamond" w:hAnsi="Garamond"/>
        </w:rPr>
        <w:t xml:space="preserve"> the following holds. In its </w:t>
      </w:r>
      <w:r w:rsidR="00316254" w:rsidRPr="00E016E1">
        <w:rPr>
          <w:rFonts w:ascii="Garamond" w:hAnsi="Garamond"/>
          <w:i/>
          <w:iCs/>
        </w:rPr>
        <w:t>primary sense</w:t>
      </w:r>
      <w:r w:rsidR="00316254">
        <w:rPr>
          <w:rFonts w:ascii="Garamond" w:hAnsi="Garamond"/>
        </w:rPr>
        <w:t xml:space="preserve"> the concept of </w:t>
      </w:r>
      <w:r w:rsidR="00316254" w:rsidRPr="00316254">
        <w:rPr>
          <w:rFonts w:ascii="Garamond" w:hAnsi="Garamond"/>
        </w:rPr>
        <w:t>disturbance</w:t>
      </w:r>
      <w:r w:rsidR="00316254">
        <w:rPr>
          <w:rFonts w:ascii="Garamond" w:hAnsi="Garamond"/>
        </w:rPr>
        <w:t xml:space="preserve"> applies to sensory-experiential states, and more specifically to bodily sensations. </w:t>
      </w:r>
      <w:r>
        <w:rPr>
          <w:rFonts w:ascii="Garamond" w:hAnsi="Garamond"/>
        </w:rPr>
        <w:t xml:space="preserve">Put otherwise: we get our primary </w:t>
      </w:r>
      <w:r w:rsidRPr="00890875">
        <w:rPr>
          <w:rFonts w:ascii="Garamond" w:hAnsi="Garamond"/>
        </w:rPr>
        <w:t xml:space="preserve">fix </w:t>
      </w:r>
      <w:r>
        <w:rPr>
          <w:rFonts w:ascii="Garamond" w:hAnsi="Garamond"/>
        </w:rPr>
        <w:t>or understanding of the concept of disturbance by reference to</w:t>
      </w:r>
      <w:r w:rsidR="004639D7">
        <w:rPr>
          <w:rFonts w:ascii="Garamond" w:hAnsi="Garamond"/>
        </w:rPr>
        <w:t xml:space="preserve"> how it figures in</w:t>
      </w:r>
      <w:r>
        <w:rPr>
          <w:rFonts w:ascii="Garamond" w:hAnsi="Garamond"/>
        </w:rPr>
        <w:t xml:space="preserve"> sensory-experiential states. </w:t>
      </w:r>
      <w:r w:rsidR="00316254">
        <w:rPr>
          <w:rFonts w:ascii="Garamond" w:hAnsi="Garamond"/>
        </w:rPr>
        <w:t xml:space="preserve">There are no doubt </w:t>
      </w:r>
      <w:r w:rsidR="00F6480E">
        <w:rPr>
          <w:rFonts w:ascii="Garamond" w:hAnsi="Garamond"/>
        </w:rPr>
        <w:t>non-sensory</w:t>
      </w:r>
      <w:r w:rsidR="00316254">
        <w:rPr>
          <w:rFonts w:ascii="Garamond" w:hAnsi="Garamond"/>
        </w:rPr>
        <w:t xml:space="preserve">-experiential uses of the concept of disturbance, but these would be </w:t>
      </w:r>
      <w:r w:rsidR="00316254">
        <w:rPr>
          <w:rFonts w:ascii="Garamond" w:hAnsi="Garamond"/>
          <w:i/>
        </w:rPr>
        <w:t>extended senses</w:t>
      </w:r>
      <w:r w:rsidR="00316254">
        <w:rPr>
          <w:rFonts w:ascii="Garamond" w:hAnsi="Garamond"/>
        </w:rPr>
        <w:t xml:space="preserve">, where the primary sense serves as a </w:t>
      </w:r>
      <w:r w:rsidR="00316254" w:rsidRPr="004354CD">
        <w:rPr>
          <w:rFonts w:ascii="Garamond" w:hAnsi="Garamond"/>
        </w:rPr>
        <w:t>model use</w:t>
      </w:r>
      <w:r w:rsidR="00316254">
        <w:rPr>
          <w:rFonts w:ascii="Garamond" w:hAnsi="Garamond"/>
        </w:rPr>
        <w:t xml:space="preserve">. </w:t>
      </w:r>
      <w:r w:rsidR="004354CD">
        <w:rPr>
          <w:rFonts w:ascii="Garamond" w:hAnsi="Garamond"/>
        </w:rPr>
        <w:t>T</w:t>
      </w:r>
      <w:r w:rsidR="00316254">
        <w:rPr>
          <w:rFonts w:ascii="Garamond" w:hAnsi="Garamond"/>
        </w:rPr>
        <w:t xml:space="preserve">he same </w:t>
      </w:r>
      <w:r w:rsidR="00F6480E">
        <w:rPr>
          <w:rFonts w:ascii="Garamond" w:hAnsi="Garamond"/>
        </w:rPr>
        <w:t>isn’t</w:t>
      </w:r>
      <w:r w:rsidR="00316254">
        <w:rPr>
          <w:rFonts w:ascii="Garamond" w:hAnsi="Garamond"/>
        </w:rPr>
        <w:t xml:space="preserve"> true of ‘damage’</w:t>
      </w:r>
      <w:r w:rsidR="004354CD">
        <w:rPr>
          <w:rFonts w:ascii="Garamond" w:hAnsi="Garamond"/>
        </w:rPr>
        <w:t>:</w:t>
      </w:r>
      <w:r w:rsidR="00316254">
        <w:rPr>
          <w:rFonts w:ascii="Garamond" w:hAnsi="Garamond"/>
        </w:rPr>
        <w:t xml:space="preserve"> the primary sense of the concept of damage</w:t>
      </w:r>
      <w:r w:rsidR="004354CD">
        <w:rPr>
          <w:rFonts w:ascii="Garamond" w:hAnsi="Garamond"/>
        </w:rPr>
        <w:t xml:space="preserve"> </w:t>
      </w:r>
      <w:r>
        <w:rPr>
          <w:rFonts w:ascii="Garamond" w:hAnsi="Garamond"/>
        </w:rPr>
        <w:t>applies to</w:t>
      </w:r>
      <w:r w:rsidR="00A460A7">
        <w:rPr>
          <w:rFonts w:ascii="Garamond" w:hAnsi="Garamond"/>
        </w:rPr>
        <w:t xml:space="preserve"> something like</w:t>
      </w:r>
      <w:r>
        <w:rPr>
          <w:rFonts w:ascii="Garamond" w:hAnsi="Garamond"/>
        </w:rPr>
        <w:t xml:space="preserve"> </w:t>
      </w:r>
      <w:r w:rsidR="00F6480E">
        <w:rPr>
          <w:rFonts w:ascii="Garamond" w:hAnsi="Garamond"/>
        </w:rPr>
        <w:t>(</w:t>
      </w:r>
      <w:proofErr w:type="spellStart"/>
      <w:r w:rsidR="00F6480E">
        <w:rPr>
          <w:rFonts w:ascii="Garamond" w:hAnsi="Garamond"/>
        </w:rPr>
        <w:t>im</w:t>
      </w:r>
      <w:proofErr w:type="spellEnd"/>
      <w:r w:rsidR="00F6480E">
        <w:rPr>
          <w:rFonts w:ascii="Garamond" w:hAnsi="Garamond"/>
        </w:rPr>
        <w:t>)</w:t>
      </w:r>
      <w:r>
        <w:rPr>
          <w:rFonts w:ascii="Garamond" w:hAnsi="Garamond"/>
        </w:rPr>
        <w:t xml:space="preserve">proper functioning, such that we get our primary </w:t>
      </w:r>
      <w:r w:rsidRPr="00890875">
        <w:rPr>
          <w:rFonts w:ascii="Garamond" w:hAnsi="Garamond"/>
        </w:rPr>
        <w:t xml:space="preserve">fix </w:t>
      </w:r>
      <w:r>
        <w:rPr>
          <w:rFonts w:ascii="Garamond" w:hAnsi="Garamond"/>
        </w:rPr>
        <w:t xml:space="preserve">or understanding of the concept of damage by reference to contexts pertaining to </w:t>
      </w:r>
      <w:r>
        <w:rPr>
          <w:rFonts w:ascii="Garamond" w:hAnsi="Garamond"/>
          <w:i/>
        </w:rPr>
        <w:t>what something is for</w:t>
      </w:r>
      <w:r>
        <w:rPr>
          <w:rFonts w:ascii="Garamond" w:hAnsi="Garamond"/>
        </w:rPr>
        <w:t xml:space="preserve"> (e.g., insofar as I see that the lock is damaged it </w:t>
      </w:r>
      <w:r w:rsidR="00E016E1">
        <w:rPr>
          <w:rFonts w:ascii="Garamond" w:hAnsi="Garamond"/>
        </w:rPr>
        <w:t xml:space="preserve">can’t </w:t>
      </w:r>
      <w:r>
        <w:rPr>
          <w:rFonts w:ascii="Garamond" w:hAnsi="Garamond"/>
        </w:rPr>
        <w:t>serve its proper function)</w:t>
      </w:r>
      <w:r w:rsidR="00A460A7">
        <w:rPr>
          <w:rFonts w:ascii="Garamond" w:hAnsi="Garamond"/>
        </w:rPr>
        <w:t>, rather than</w:t>
      </w:r>
      <w:r w:rsidR="004639D7">
        <w:rPr>
          <w:rFonts w:ascii="Garamond" w:hAnsi="Garamond"/>
        </w:rPr>
        <w:t xml:space="preserve"> in reference to</w:t>
      </w:r>
      <w:r w:rsidR="00A460A7">
        <w:rPr>
          <w:rFonts w:ascii="Garamond" w:hAnsi="Garamond"/>
        </w:rPr>
        <w:t xml:space="preserve"> sensory-experiential states. Perhaps there are sensory-experiential </w:t>
      </w:r>
      <w:r w:rsidR="004639D7">
        <w:rPr>
          <w:rFonts w:ascii="Garamond" w:hAnsi="Garamond"/>
        </w:rPr>
        <w:t xml:space="preserve">instances </w:t>
      </w:r>
      <w:r w:rsidR="00A460A7">
        <w:rPr>
          <w:rFonts w:ascii="Garamond" w:hAnsi="Garamond"/>
        </w:rPr>
        <w:t xml:space="preserve">of the concept of ‘damage’ (e.g., I feel </w:t>
      </w:r>
      <w:r w:rsidR="00A460A7">
        <w:rPr>
          <w:rFonts w:ascii="Garamond" w:hAnsi="Garamond"/>
          <w:i/>
        </w:rPr>
        <w:t xml:space="preserve">damaged </w:t>
      </w:r>
      <w:r w:rsidR="00A460A7">
        <w:rPr>
          <w:rFonts w:ascii="Garamond" w:hAnsi="Garamond"/>
        </w:rPr>
        <w:t xml:space="preserve">by </w:t>
      </w:r>
      <w:r w:rsidR="00F6480E">
        <w:rPr>
          <w:rFonts w:ascii="Garamond" w:hAnsi="Garamond"/>
        </w:rPr>
        <w:t>that</w:t>
      </w:r>
      <w:r w:rsidR="00A460A7">
        <w:rPr>
          <w:rFonts w:ascii="Garamond" w:hAnsi="Garamond"/>
        </w:rPr>
        <w:t xml:space="preserve"> comment</w:t>
      </w:r>
      <w:proofErr w:type="gramStart"/>
      <w:r w:rsidR="00A460A7">
        <w:rPr>
          <w:rFonts w:ascii="Garamond" w:hAnsi="Garamond"/>
        </w:rPr>
        <w:t>)</w:t>
      </w:r>
      <w:proofErr w:type="gramEnd"/>
      <w:r w:rsidR="00A460A7">
        <w:rPr>
          <w:rFonts w:ascii="Garamond" w:hAnsi="Garamond"/>
        </w:rPr>
        <w:t xml:space="preserve"> </w:t>
      </w:r>
      <w:r w:rsidR="004354CD">
        <w:rPr>
          <w:rFonts w:ascii="Garamond" w:hAnsi="Garamond"/>
        </w:rPr>
        <w:t xml:space="preserve">but </w:t>
      </w:r>
      <w:r w:rsidR="00A460A7">
        <w:rPr>
          <w:rFonts w:ascii="Garamond" w:hAnsi="Garamond"/>
        </w:rPr>
        <w:t xml:space="preserve">these would be </w:t>
      </w:r>
      <w:r w:rsidR="00A460A7">
        <w:rPr>
          <w:rFonts w:ascii="Garamond" w:hAnsi="Garamond"/>
          <w:i/>
        </w:rPr>
        <w:t>extended senses</w:t>
      </w:r>
      <w:r w:rsidR="004639D7">
        <w:rPr>
          <w:rFonts w:ascii="Garamond" w:hAnsi="Garamond"/>
        </w:rPr>
        <w:t>.</w:t>
      </w:r>
    </w:p>
    <w:p w14:paraId="20867D94" w14:textId="464EF9C2" w:rsidR="00296259" w:rsidRPr="0038258F" w:rsidRDefault="00A460A7" w:rsidP="004639D7">
      <w:pPr>
        <w:spacing w:line="480" w:lineRule="auto"/>
        <w:ind w:firstLine="284"/>
        <w:jc w:val="both"/>
        <w:rPr>
          <w:rFonts w:ascii="Garamond" w:hAnsi="Garamond"/>
        </w:rPr>
      </w:pPr>
      <w:r>
        <w:rPr>
          <w:rFonts w:ascii="Garamond" w:hAnsi="Garamond"/>
        </w:rPr>
        <w:lastRenderedPageBreak/>
        <w:t>If</w:t>
      </w:r>
      <w:r w:rsidR="004354CD">
        <w:rPr>
          <w:rFonts w:ascii="Garamond" w:hAnsi="Garamond"/>
        </w:rPr>
        <w:t xml:space="preserve"> the above is</w:t>
      </w:r>
      <w:r>
        <w:rPr>
          <w:rFonts w:ascii="Garamond" w:hAnsi="Garamond"/>
        </w:rPr>
        <w:t xml:space="preserve"> </w:t>
      </w:r>
      <w:r w:rsidR="00A630AD">
        <w:rPr>
          <w:rFonts w:ascii="Garamond" w:hAnsi="Garamond"/>
        </w:rPr>
        <w:t>correct,</w:t>
      </w:r>
      <w:r>
        <w:rPr>
          <w:rFonts w:ascii="Garamond" w:hAnsi="Garamond"/>
        </w:rPr>
        <w:t xml:space="preserve"> then</w:t>
      </w:r>
      <w:r w:rsidR="00F6480E">
        <w:rPr>
          <w:rFonts w:ascii="Garamond" w:hAnsi="Garamond"/>
        </w:rPr>
        <w:t xml:space="preserve"> it is more</w:t>
      </w:r>
      <w:r>
        <w:rPr>
          <w:rFonts w:ascii="Garamond" w:hAnsi="Garamond"/>
        </w:rPr>
        <w:t xml:space="preserve"> plausible that disturbance rather than damage would characterise the experiential content of pain experience</w:t>
      </w:r>
      <w:r w:rsidR="00E016E1">
        <w:rPr>
          <w:rFonts w:ascii="Garamond" w:hAnsi="Garamond"/>
        </w:rPr>
        <w:t>:</w:t>
      </w:r>
      <w:r>
        <w:rPr>
          <w:rFonts w:ascii="Garamond" w:hAnsi="Garamond"/>
        </w:rPr>
        <w:t xml:space="preserve"> the alternative ‘damage proposal’ would entail that the sensory content of pain experience</w:t>
      </w:r>
      <w:r w:rsidR="004354CD">
        <w:rPr>
          <w:rFonts w:ascii="Garamond" w:hAnsi="Garamond"/>
        </w:rPr>
        <w:t xml:space="preserve"> represents a property instance (damage) whose primary sense </w:t>
      </w:r>
      <w:r w:rsidR="004354CD">
        <w:rPr>
          <w:rFonts w:ascii="Garamond" w:hAnsi="Garamond"/>
          <w:i/>
        </w:rPr>
        <w:t>isn’t</w:t>
      </w:r>
      <w:r w:rsidR="004354CD">
        <w:rPr>
          <w:rFonts w:ascii="Garamond" w:hAnsi="Garamond"/>
        </w:rPr>
        <w:t xml:space="preserve"> sensory-experiential. </w:t>
      </w:r>
      <w:r w:rsidR="00E016E1">
        <w:rPr>
          <w:rFonts w:ascii="Garamond" w:hAnsi="Garamond"/>
        </w:rPr>
        <w:t>W</w:t>
      </w:r>
      <w:r w:rsidR="004354CD">
        <w:rPr>
          <w:rFonts w:ascii="Garamond" w:hAnsi="Garamond"/>
        </w:rPr>
        <w:t>e would be acquainted with damage first and foremost in non-experiential functional contexts, and only then come to ‘apply it’ or represent it in pain experience</w:t>
      </w:r>
      <w:r w:rsidR="004639D7">
        <w:rPr>
          <w:rFonts w:ascii="Garamond" w:hAnsi="Garamond"/>
        </w:rPr>
        <w:t xml:space="preserve"> ‘derivatively’</w:t>
      </w:r>
      <w:r w:rsidR="004354CD">
        <w:rPr>
          <w:rFonts w:ascii="Garamond" w:hAnsi="Garamond"/>
        </w:rPr>
        <w:t xml:space="preserve">, which </w:t>
      </w:r>
      <w:r w:rsidR="00E016E1">
        <w:rPr>
          <w:rFonts w:ascii="Garamond" w:hAnsi="Garamond"/>
        </w:rPr>
        <w:t>is a</w:t>
      </w:r>
      <w:r w:rsidR="004639D7">
        <w:rPr>
          <w:rFonts w:ascii="Garamond" w:hAnsi="Garamond"/>
        </w:rPr>
        <w:t xml:space="preserve"> more complicated and so potentially</w:t>
      </w:r>
      <w:r w:rsidR="004354CD">
        <w:rPr>
          <w:rFonts w:ascii="Garamond" w:hAnsi="Garamond"/>
        </w:rPr>
        <w:t xml:space="preserve"> unattractive view.</w:t>
      </w:r>
    </w:p>
    <w:p w14:paraId="3B9EEF10" w14:textId="3A5AC4E7" w:rsidR="00A40B32" w:rsidRPr="00F6480E" w:rsidRDefault="00F6480E" w:rsidP="00F6480E">
      <w:pPr>
        <w:spacing w:line="480" w:lineRule="auto"/>
        <w:ind w:firstLine="284"/>
        <w:jc w:val="both"/>
        <w:rPr>
          <w:rFonts w:ascii="Garamond" w:hAnsi="Garamond"/>
          <w:color w:val="000000"/>
        </w:rPr>
      </w:pPr>
      <w:r>
        <w:rPr>
          <w:rFonts w:ascii="Garamond" w:hAnsi="Garamond"/>
          <w:color w:val="000000"/>
        </w:rPr>
        <w:t>Moving on,</w:t>
      </w:r>
      <w:r w:rsidR="005B1FBF" w:rsidRPr="0038258F">
        <w:rPr>
          <w:rFonts w:ascii="Garamond" w:hAnsi="Garamond"/>
          <w:color w:val="000000"/>
        </w:rPr>
        <w:t xml:space="preserve"> we can </w:t>
      </w:r>
      <w:r w:rsidR="000930AB">
        <w:rPr>
          <w:rFonts w:ascii="Garamond" w:hAnsi="Garamond"/>
          <w:color w:val="000000"/>
        </w:rPr>
        <w:t>note</w:t>
      </w:r>
      <w:r w:rsidR="00112DBF" w:rsidRPr="0038258F">
        <w:rPr>
          <w:rFonts w:ascii="Garamond" w:hAnsi="Garamond"/>
          <w:color w:val="000000"/>
        </w:rPr>
        <w:t xml:space="preserve"> the</w:t>
      </w:r>
      <w:r w:rsidR="005B1FBF" w:rsidRPr="0038258F">
        <w:rPr>
          <w:rFonts w:ascii="Garamond" w:hAnsi="Garamond"/>
          <w:color w:val="000000"/>
        </w:rPr>
        <w:t xml:space="preserve"> </w:t>
      </w:r>
      <w:r w:rsidR="00A25D0D" w:rsidRPr="0038258F">
        <w:rPr>
          <w:rFonts w:ascii="Garamond" w:hAnsi="Garamond"/>
          <w:color w:val="000000"/>
        </w:rPr>
        <w:t>variability</w:t>
      </w:r>
      <w:r w:rsidR="005B1FBF" w:rsidRPr="0038258F">
        <w:rPr>
          <w:rFonts w:ascii="Garamond" w:hAnsi="Garamond"/>
          <w:color w:val="000000"/>
        </w:rPr>
        <w:t xml:space="preserve"> </w:t>
      </w:r>
      <w:r w:rsidR="001D7303">
        <w:rPr>
          <w:rFonts w:ascii="Garamond" w:hAnsi="Garamond"/>
          <w:color w:val="000000"/>
        </w:rPr>
        <w:t>in</w:t>
      </w:r>
      <w:r w:rsidR="005B1FBF" w:rsidRPr="0038258F">
        <w:rPr>
          <w:rFonts w:ascii="Garamond" w:hAnsi="Garamond"/>
          <w:color w:val="000000"/>
        </w:rPr>
        <w:t xml:space="preserve"> the </w:t>
      </w:r>
      <w:r w:rsidR="005B1FBF" w:rsidRPr="00F6480E">
        <w:rPr>
          <w:rFonts w:ascii="Garamond" w:hAnsi="Garamond"/>
          <w:iCs/>
          <w:color w:val="000000"/>
        </w:rPr>
        <w:t xml:space="preserve">way </w:t>
      </w:r>
      <w:r w:rsidR="005B1FBF" w:rsidRPr="0038258F">
        <w:rPr>
          <w:rFonts w:ascii="Garamond" w:hAnsi="Garamond"/>
          <w:color w:val="000000"/>
        </w:rPr>
        <w:t>the bodily disturbance is presented</w:t>
      </w:r>
      <w:r w:rsidR="00DD3428">
        <w:rPr>
          <w:rFonts w:ascii="Garamond" w:hAnsi="Garamond"/>
          <w:color w:val="000000"/>
        </w:rPr>
        <w:t>,</w:t>
      </w:r>
      <w:r w:rsidR="00F62BA0" w:rsidRPr="0038258F">
        <w:rPr>
          <w:rFonts w:ascii="Garamond" w:hAnsi="Garamond"/>
          <w:color w:val="000000"/>
        </w:rPr>
        <w:t xml:space="preserve"> as varied </w:t>
      </w:r>
      <w:r w:rsidR="00F62BA0" w:rsidRPr="00F6480E">
        <w:rPr>
          <w:rFonts w:ascii="Garamond" w:hAnsi="Garamond"/>
          <w:color w:val="000000"/>
        </w:rPr>
        <w:t>forms of sensory disturbance</w:t>
      </w:r>
      <w:r w:rsidR="00A63600" w:rsidRPr="0038258F">
        <w:rPr>
          <w:rFonts w:ascii="Garamond" w:hAnsi="Garamond"/>
          <w:color w:val="000000"/>
        </w:rPr>
        <w:t>. We can do this</w:t>
      </w:r>
      <w:r w:rsidR="00112DBF" w:rsidRPr="0038258F">
        <w:rPr>
          <w:rFonts w:ascii="Garamond" w:hAnsi="Garamond"/>
          <w:color w:val="000000"/>
        </w:rPr>
        <w:t xml:space="preserve"> </w:t>
      </w:r>
      <w:r w:rsidR="00A25D0D" w:rsidRPr="0038258F">
        <w:rPr>
          <w:rFonts w:ascii="Garamond" w:hAnsi="Garamond"/>
          <w:color w:val="000000"/>
        </w:rPr>
        <w:t xml:space="preserve">by reference to </w:t>
      </w:r>
      <w:r w:rsidR="00A25D0D" w:rsidRPr="00F6480E">
        <w:rPr>
          <w:rFonts w:ascii="Garamond" w:hAnsi="Garamond"/>
          <w:iCs/>
          <w:color w:val="000000"/>
        </w:rPr>
        <w:t>intensity,</w:t>
      </w:r>
      <w:r w:rsidR="005B1FBF" w:rsidRPr="00F6480E">
        <w:rPr>
          <w:rFonts w:ascii="Garamond" w:hAnsi="Garamond"/>
          <w:iCs/>
          <w:color w:val="000000"/>
        </w:rPr>
        <w:t xml:space="preserve"> temporality</w:t>
      </w:r>
      <w:r w:rsidR="00DD3428">
        <w:rPr>
          <w:rFonts w:ascii="Garamond" w:hAnsi="Garamond"/>
          <w:iCs/>
          <w:color w:val="000000"/>
        </w:rPr>
        <w:t>,</w:t>
      </w:r>
      <w:r w:rsidR="005B1FBF" w:rsidRPr="00F6480E">
        <w:rPr>
          <w:rFonts w:ascii="Garamond" w:hAnsi="Garamond"/>
          <w:iCs/>
          <w:color w:val="000000"/>
        </w:rPr>
        <w:t xml:space="preserve"> and</w:t>
      </w:r>
      <w:r w:rsidR="00A25D0D" w:rsidRPr="00F6480E">
        <w:rPr>
          <w:rFonts w:ascii="Garamond" w:hAnsi="Garamond"/>
          <w:iCs/>
          <w:color w:val="000000"/>
        </w:rPr>
        <w:t xml:space="preserve"> quality</w:t>
      </w:r>
      <w:r w:rsidR="00A25D0D" w:rsidRPr="0038258F">
        <w:rPr>
          <w:rFonts w:ascii="Garamond" w:hAnsi="Garamond"/>
          <w:color w:val="000000"/>
        </w:rPr>
        <w:t>.</w:t>
      </w:r>
      <w:r w:rsidR="00112DBF" w:rsidRPr="0038258F">
        <w:rPr>
          <w:rFonts w:ascii="Garamond" w:hAnsi="Garamond"/>
          <w:color w:val="000000"/>
        </w:rPr>
        <w:t xml:space="preserve"> </w:t>
      </w:r>
      <w:r w:rsidR="00112DBF" w:rsidRPr="0038258F">
        <w:rPr>
          <w:rFonts w:ascii="Garamond" w:hAnsi="Garamond"/>
          <w:bCs/>
        </w:rPr>
        <w:t>Indeed, the disturbance involved in</w:t>
      </w:r>
      <w:r w:rsidR="00F62BA0" w:rsidRPr="0038258F">
        <w:rPr>
          <w:rFonts w:ascii="Garamond" w:hAnsi="Garamond"/>
          <w:bCs/>
        </w:rPr>
        <w:t xml:space="preserve"> the majority of</w:t>
      </w:r>
      <w:r w:rsidR="00112DBF" w:rsidRPr="0038258F">
        <w:rPr>
          <w:rFonts w:ascii="Garamond" w:hAnsi="Garamond"/>
          <w:bCs/>
        </w:rPr>
        <w:t xml:space="preserve"> pain experience involves further determinations</w:t>
      </w:r>
      <w:r w:rsidR="0060774A" w:rsidRPr="0038258F">
        <w:rPr>
          <w:rFonts w:ascii="Garamond" w:hAnsi="Garamond"/>
          <w:bCs/>
        </w:rPr>
        <w:t xml:space="preserve"> </w:t>
      </w:r>
      <w:r w:rsidR="00112DBF" w:rsidRPr="0038258F">
        <w:rPr>
          <w:rFonts w:ascii="Garamond" w:hAnsi="Garamond"/>
          <w:bCs/>
        </w:rPr>
        <w:t>relating to intensity (e.g., mild, moderate, extreme), temporality (e.g., pulsing, throbbing, beating), and quality (e.g., pricking, stabbing, cramping, and tugging). By identifying these determinations, we recognise that pain’s sensory content is multi-faceted and finely-grained</w:t>
      </w:r>
      <w:r w:rsidR="00DD3428">
        <w:rPr>
          <w:rFonts w:ascii="Garamond" w:hAnsi="Garamond"/>
          <w:bCs/>
        </w:rPr>
        <w:t>;</w:t>
      </w:r>
      <w:r w:rsidR="00112DBF" w:rsidRPr="0038258F">
        <w:rPr>
          <w:rFonts w:ascii="Garamond" w:hAnsi="Garamond"/>
          <w:bCs/>
        </w:rPr>
        <w:t xml:space="preserve"> </w:t>
      </w:r>
      <w:r w:rsidR="00DD3428">
        <w:rPr>
          <w:rFonts w:ascii="Garamond" w:hAnsi="Garamond"/>
          <w:bCs/>
        </w:rPr>
        <w:t>g</w:t>
      </w:r>
      <w:r w:rsidR="00112DBF" w:rsidRPr="0038258F">
        <w:rPr>
          <w:rFonts w:ascii="Garamond" w:hAnsi="Garamond"/>
          <w:bCs/>
        </w:rPr>
        <w:t>iven this, specifications will be approximations, deploying coarsely-grained descriptors which do not fully capture the rich and varied sensational phenomenology.</w:t>
      </w:r>
      <w:r w:rsidR="00112DBF" w:rsidRPr="0038258F">
        <w:rPr>
          <w:rStyle w:val="FootnoteReference"/>
          <w:rFonts w:ascii="Garamond" w:hAnsi="Garamond"/>
          <w:bCs/>
        </w:rPr>
        <w:footnoteReference w:id="15"/>
      </w:r>
      <w:r w:rsidR="00112DBF" w:rsidRPr="0038258F">
        <w:rPr>
          <w:rFonts w:ascii="Garamond" w:hAnsi="Garamond"/>
          <w:bCs/>
        </w:rPr>
        <w:t xml:space="preserve"> </w:t>
      </w:r>
      <w:r w:rsidR="00090B43" w:rsidRPr="0038258F">
        <w:rPr>
          <w:rFonts w:ascii="Garamond" w:hAnsi="Garamond"/>
          <w:bCs/>
        </w:rPr>
        <w:t xml:space="preserve"> </w:t>
      </w:r>
    </w:p>
    <w:p w14:paraId="385516B7" w14:textId="25BCE3B3" w:rsidR="00F904EE" w:rsidRPr="0038258F" w:rsidRDefault="00A40B32" w:rsidP="00C907D6">
      <w:pPr>
        <w:spacing w:line="480" w:lineRule="auto"/>
        <w:ind w:firstLine="284"/>
        <w:jc w:val="both"/>
        <w:rPr>
          <w:rFonts w:ascii="Garamond" w:hAnsi="Garamond"/>
        </w:rPr>
      </w:pPr>
      <w:r w:rsidRPr="0038258F">
        <w:rPr>
          <w:rFonts w:ascii="Garamond" w:hAnsi="Garamond"/>
        </w:rPr>
        <w:t xml:space="preserve">With objections responded to it is plausible to claim that the </w:t>
      </w:r>
      <w:r w:rsidRPr="0038258F">
        <w:rPr>
          <w:rFonts w:ascii="Garamond" w:hAnsi="Garamond"/>
          <w:bCs/>
        </w:rPr>
        <w:t xml:space="preserve">experiential content of pain experience as follows: a (more or less) specific bodily location, as undergoing a disturbance with a determinate intensity, temporality, and quality. </w:t>
      </w:r>
    </w:p>
    <w:p w14:paraId="4D43E381" w14:textId="77777777" w:rsidR="00F37CDB" w:rsidRPr="0038258F" w:rsidRDefault="00F37CDB" w:rsidP="00C907D6">
      <w:pPr>
        <w:spacing w:line="480" w:lineRule="auto"/>
        <w:ind w:firstLine="284"/>
        <w:jc w:val="both"/>
        <w:rPr>
          <w:rFonts w:ascii="Garamond" w:hAnsi="Garamond"/>
        </w:rPr>
      </w:pPr>
    </w:p>
    <w:p w14:paraId="0D3F2665" w14:textId="13A8CA14" w:rsidR="00FD3E1A" w:rsidRPr="0038258F" w:rsidRDefault="0060774A" w:rsidP="00FD3E1A">
      <w:pPr>
        <w:spacing w:line="480" w:lineRule="auto"/>
        <w:jc w:val="both"/>
        <w:rPr>
          <w:rFonts w:ascii="Garamond" w:hAnsi="Garamond"/>
          <w:bCs/>
          <w:i/>
          <w:iCs/>
        </w:rPr>
      </w:pPr>
      <w:r w:rsidRPr="0038258F">
        <w:rPr>
          <w:rFonts w:ascii="Garamond" w:hAnsi="Garamond"/>
          <w:bCs/>
          <w:i/>
          <w:iCs/>
        </w:rPr>
        <w:t>1.4</w:t>
      </w:r>
      <w:r w:rsidR="006C1EA7" w:rsidRPr="0038258F">
        <w:rPr>
          <w:rFonts w:ascii="Garamond" w:hAnsi="Garamond"/>
          <w:bCs/>
          <w:i/>
          <w:iCs/>
        </w:rPr>
        <w:t xml:space="preserve"> The mode of pain </w:t>
      </w:r>
    </w:p>
    <w:p w14:paraId="24754EE9" w14:textId="4B3D172E" w:rsidR="00F37CDB" w:rsidRDefault="006C1EA7" w:rsidP="00F6480E">
      <w:pPr>
        <w:spacing w:line="480" w:lineRule="auto"/>
        <w:jc w:val="both"/>
        <w:rPr>
          <w:rFonts w:ascii="Garamond" w:hAnsi="Garamond"/>
          <w:bCs/>
        </w:rPr>
      </w:pPr>
      <w:r w:rsidRPr="0038258F">
        <w:rPr>
          <w:rFonts w:ascii="Garamond" w:hAnsi="Garamond"/>
          <w:bCs/>
        </w:rPr>
        <w:t xml:space="preserve">Given what we have said about pain’s experiential content, why </w:t>
      </w:r>
      <w:r w:rsidR="0074494C">
        <w:rPr>
          <w:rFonts w:ascii="Garamond" w:hAnsi="Garamond"/>
          <w:bCs/>
        </w:rPr>
        <w:t>is it</w:t>
      </w:r>
      <w:r w:rsidR="00CC3489" w:rsidRPr="0038258F">
        <w:rPr>
          <w:rFonts w:ascii="Garamond" w:hAnsi="Garamond"/>
          <w:bCs/>
        </w:rPr>
        <w:t xml:space="preserve"> </w:t>
      </w:r>
      <w:r w:rsidRPr="0038258F">
        <w:rPr>
          <w:rFonts w:ascii="Garamond" w:hAnsi="Garamond"/>
          <w:bCs/>
        </w:rPr>
        <w:t xml:space="preserve">necessary to introduce </w:t>
      </w:r>
      <w:r w:rsidR="000930AB">
        <w:rPr>
          <w:rFonts w:ascii="Garamond" w:hAnsi="Garamond"/>
          <w:bCs/>
        </w:rPr>
        <w:t>an</w:t>
      </w:r>
      <w:r w:rsidRPr="0038258F">
        <w:rPr>
          <w:rFonts w:ascii="Garamond" w:hAnsi="Garamond"/>
          <w:bCs/>
        </w:rPr>
        <w:t xml:space="preserve"> intentional mode for pain? </w:t>
      </w:r>
      <w:r w:rsidR="00F6480E">
        <w:rPr>
          <w:rFonts w:ascii="Garamond" w:hAnsi="Garamond"/>
          <w:bCs/>
        </w:rPr>
        <w:t>First, consider</w:t>
      </w:r>
      <w:r w:rsidR="00F37CDB" w:rsidRPr="0038258F">
        <w:rPr>
          <w:rFonts w:ascii="Garamond" w:hAnsi="Garamond"/>
        </w:rPr>
        <w:t xml:space="preserve"> the difference in phenomenal </w:t>
      </w:r>
      <w:r w:rsidR="00F37CDB" w:rsidRPr="0038258F">
        <w:rPr>
          <w:rFonts w:ascii="Garamond" w:hAnsi="Garamond"/>
        </w:rPr>
        <w:lastRenderedPageBreak/>
        <w:t xml:space="preserve">character – used as a diagnostic tool by physicians to check sensitivity after suspected spinal injury – between </w:t>
      </w:r>
      <w:r w:rsidR="00F37CDB" w:rsidRPr="0038258F">
        <w:rPr>
          <w:rFonts w:ascii="Garamond" w:hAnsi="Garamond"/>
          <w:i/>
        </w:rPr>
        <w:t xml:space="preserve">seeing </w:t>
      </w:r>
      <w:r w:rsidR="00F37CDB" w:rsidRPr="0038258F">
        <w:rPr>
          <w:rFonts w:ascii="Garamond" w:hAnsi="Garamond"/>
        </w:rPr>
        <w:t>the doctor prick your toe while ‘feeling nothing’</w:t>
      </w:r>
      <w:r w:rsidR="00295549">
        <w:rPr>
          <w:rFonts w:ascii="Garamond" w:hAnsi="Garamond"/>
        </w:rPr>
        <w:t>,</w:t>
      </w:r>
      <w:r w:rsidR="00F37CDB" w:rsidRPr="0038258F">
        <w:rPr>
          <w:rFonts w:ascii="Garamond" w:hAnsi="Garamond"/>
        </w:rPr>
        <w:t xml:space="preserve"> and </w:t>
      </w:r>
      <w:r w:rsidR="00295549">
        <w:rPr>
          <w:rFonts w:ascii="Garamond" w:hAnsi="Garamond"/>
        </w:rPr>
        <w:t xml:space="preserve">‘feeling’ </w:t>
      </w:r>
      <w:r w:rsidR="00F37CDB" w:rsidRPr="0038258F">
        <w:rPr>
          <w:rFonts w:ascii="Garamond" w:hAnsi="Garamond"/>
        </w:rPr>
        <w:t xml:space="preserve">that same prick. </w:t>
      </w:r>
      <w:r w:rsidR="00F37CDB" w:rsidRPr="0038258F">
        <w:rPr>
          <w:rFonts w:ascii="Garamond" w:hAnsi="Garamond"/>
          <w:bCs/>
        </w:rPr>
        <w:t>Both experiences are about, and so have as part of their intentional content, the body, but in</w:t>
      </w:r>
      <w:r w:rsidR="00F37CDB">
        <w:rPr>
          <w:rFonts w:ascii="Garamond" w:hAnsi="Garamond"/>
          <w:bCs/>
        </w:rPr>
        <w:t xml:space="preserve"> latter case we </w:t>
      </w:r>
      <w:r w:rsidR="00F37CDB">
        <w:rPr>
          <w:rFonts w:ascii="Garamond" w:hAnsi="Garamond"/>
          <w:bCs/>
          <w:i/>
        </w:rPr>
        <w:t>feel the body</w:t>
      </w:r>
      <w:r w:rsidR="00F37CDB">
        <w:rPr>
          <w:rFonts w:ascii="Garamond" w:hAnsi="Garamond"/>
          <w:bCs/>
        </w:rPr>
        <w:t xml:space="preserve">. </w:t>
      </w:r>
    </w:p>
    <w:p w14:paraId="1E311380" w14:textId="4D5D211B" w:rsidR="00F37CDB" w:rsidRDefault="00F37CDB" w:rsidP="00295549">
      <w:pPr>
        <w:spacing w:line="480" w:lineRule="auto"/>
        <w:ind w:firstLine="284"/>
        <w:jc w:val="both"/>
        <w:rPr>
          <w:rFonts w:ascii="Garamond" w:hAnsi="Garamond"/>
          <w:bCs/>
        </w:rPr>
      </w:pPr>
      <w:r w:rsidRPr="0038258F">
        <w:rPr>
          <w:rFonts w:ascii="Garamond" w:hAnsi="Garamond"/>
          <w:bCs/>
        </w:rPr>
        <w:t xml:space="preserve">Such examples motivate the following thought. </w:t>
      </w:r>
      <w:r w:rsidR="00F6480E">
        <w:rPr>
          <w:rFonts w:ascii="Garamond" w:hAnsi="Garamond"/>
          <w:bCs/>
        </w:rPr>
        <w:t>T</w:t>
      </w:r>
      <w:r w:rsidRPr="0038258F">
        <w:rPr>
          <w:rFonts w:ascii="Garamond" w:hAnsi="Garamond"/>
          <w:bCs/>
        </w:rPr>
        <w:t xml:space="preserve">here </w:t>
      </w:r>
      <w:r>
        <w:rPr>
          <w:rFonts w:ascii="Garamond" w:hAnsi="Garamond"/>
          <w:bCs/>
        </w:rPr>
        <w:t>are important difference</w:t>
      </w:r>
      <w:r w:rsidR="001D7303">
        <w:rPr>
          <w:rFonts w:ascii="Garamond" w:hAnsi="Garamond"/>
          <w:bCs/>
        </w:rPr>
        <w:t>s</w:t>
      </w:r>
      <w:r w:rsidRPr="0038258F">
        <w:rPr>
          <w:rFonts w:ascii="Garamond" w:hAnsi="Garamond"/>
          <w:bCs/>
        </w:rPr>
        <w:t xml:space="preserve"> between the way we ‘relate to objects’ or ‘how we represent objects’ in paradigmatic </w:t>
      </w:r>
      <w:r w:rsidRPr="00D24AB1">
        <w:rPr>
          <w:rFonts w:ascii="Garamond" w:hAnsi="Garamond"/>
          <w:bCs/>
        </w:rPr>
        <w:t>exteroceptive sense</w:t>
      </w:r>
      <w:r w:rsidRPr="0038258F">
        <w:rPr>
          <w:rFonts w:ascii="Garamond" w:hAnsi="Garamond"/>
          <w:bCs/>
        </w:rPr>
        <w:t>-perception vs various forms of bodily feeling, regardless of content</w:t>
      </w:r>
      <w:r>
        <w:rPr>
          <w:rFonts w:ascii="Garamond" w:hAnsi="Garamond"/>
          <w:bCs/>
        </w:rPr>
        <w:t xml:space="preserve"> (i.e., regardless of what we represent)</w:t>
      </w:r>
      <w:r w:rsidRPr="0038258F">
        <w:rPr>
          <w:rFonts w:ascii="Garamond" w:hAnsi="Garamond"/>
          <w:bCs/>
        </w:rPr>
        <w:t>.</w:t>
      </w:r>
      <w:r w:rsidR="00295549">
        <w:rPr>
          <w:rFonts w:ascii="Garamond" w:hAnsi="Garamond"/>
          <w:bCs/>
        </w:rPr>
        <w:t xml:space="preserve"> </w:t>
      </w:r>
      <w:r w:rsidRPr="0038258F">
        <w:rPr>
          <w:rFonts w:ascii="Garamond" w:hAnsi="Garamond"/>
          <w:bCs/>
        </w:rPr>
        <w:t xml:space="preserve">Put otherwise, our awareness of our bodily states is a different </w:t>
      </w:r>
      <w:r w:rsidRPr="0038258F">
        <w:rPr>
          <w:rFonts w:ascii="Garamond" w:hAnsi="Garamond"/>
          <w:bCs/>
          <w:i/>
          <w:iCs/>
        </w:rPr>
        <w:t>mode of awareness</w:t>
      </w:r>
      <w:r w:rsidRPr="0038258F">
        <w:rPr>
          <w:rFonts w:ascii="Garamond" w:hAnsi="Garamond"/>
          <w:bCs/>
        </w:rPr>
        <w:t xml:space="preserve"> from that characteristic of exteroceptive sense perception (even if there are similarities)</w:t>
      </w:r>
      <w:r w:rsidR="00F6480E">
        <w:rPr>
          <w:rFonts w:ascii="Garamond" w:hAnsi="Garamond"/>
        </w:rPr>
        <w:t>,</w:t>
      </w:r>
      <w:r w:rsidRPr="0038258F">
        <w:rPr>
          <w:rFonts w:ascii="Garamond" w:hAnsi="Garamond"/>
          <w:bCs/>
        </w:rPr>
        <w:t xml:space="preserve"> </w:t>
      </w:r>
      <w:r w:rsidRPr="00D24AB1">
        <w:rPr>
          <w:rFonts w:ascii="Garamond" w:hAnsi="Garamond"/>
          <w:bCs/>
        </w:rPr>
        <w:t>and certainly, modes of bodily awareness are phenomenally distinct from cognitive modes like judgement</w:t>
      </w:r>
      <w:r w:rsidRPr="0038258F">
        <w:rPr>
          <w:rFonts w:ascii="Garamond" w:hAnsi="Garamond"/>
          <w:bCs/>
        </w:rPr>
        <w:t xml:space="preserve"> and belief.</w:t>
      </w:r>
      <w:r w:rsidRPr="0038258F">
        <w:rPr>
          <w:rStyle w:val="FootnoteReference"/>
          <w:rFonts w:ascii="Garamond" w:hAnsi="Garamond"/>
          <w:bCs/>
        </w:rPr>
        <w:footnoteReference w:id="16"/>
      </w:r>
      <w:r w:rsidRPr="0038258F">
        <w:rPr>
          <w:rFonts w:ascii="Garamond" w:hAnsi="Garamond"/>
          <w:bCs/>
        </w:rPr>
        <w:t xml:space="preserve"> </w:t>
      </w:r>
    </w:p>
    <w:p w14:paraId="55341BE2" w14:textId="0B033C90" w:rsidR="004354CD" w:rsidRPr="00AC4B8E" w:rsidRDefault="004354CD" w:rsidP="004354CD">
      <w:pPr>
        <w:spacing w:line="480" w:lineRule="auto"/>
        <w:ind w:firstLine="284"/>
        <w:jc w:val="both"/>
        <w:rPr>
          <w:rFonts w:ascii="Garamond" w:hAnsi="Garamond"/>
        </w:rPr>
      </w:pPr>
      <w:r w:rsidRPr="00AC4B8E">
        <w:rPr>
          <w:rFonts w:ascii="Garamond" w:hAnsi="Garamond"/>
          <w:bCs/>
        </w:rPr>
        <w:t xml:space="preserve">So, what is the intentional mode of pain experience? </w:t>
      </w:r>
      <w:r w:rsidR="00295549" w:rsidRPr="00AC4B8E">
        <w:rPr>
          <w:rFonts w:ascii="Garamond" w:hAnsi="Garamond"/>
          <w:bCs/>
        </w:rPr>
        <w:t>One answer</w:t>
      </w:r>
      <w:r w:rsidRPr="00AC4B8E">
        <w:rPr>
          <w:rFonts w:ascii="Garamond" w:hAnsi="Garamond"/>
          <w:bCs/>
        </w:rPr>
        <w:t xml:space="preserve"> is </w:t>
      </w:r>
      <w:r w:rsidRPr="00AC4B8E">
        <w:rPr>
          <w:rFonts w:ascii="Garamond" w:hAnsi="Garamond"/>
          <w:bCs/>
          <w:iCs/>
        </w:rPr>
        <w:t>interoception.</w:t>
      </w:r>
      <w:r w:rsidRPr="00AC4B8E">
        <w:rPr>
          <w:rFonts w:ascii="Garamond" w:hAnsi="Garamond"/>
          <w:bCs/>
        </w:rPr>
        <w:t xml:space="preserve"> </w:t>
      </w:r>
      <w:r w:rsidRPr="00AC4B8E">
        <w:rPr>
          <w:rFonts w:ascii="Garamond" w:hAnsi="Garamond"/>
        </w:rPr>
        <w:t xml:space="preserve">Following A.D. Craig, interoception </w:t>
      </w:r>
      <w:r w:rsidR="001D7303">
        <w:rPr>
          <w:rFonts w:ascii="Garamond" w:hAnsi="Garamond"/>
        </w:rPr>
        <w:t>can be</w:t>
      </w:r>
      <w:r w:rsidRPr="00AC4B8E">
        <w:rPr>
          <w:rFonts w:ascii="Garamond" w:hAnsi="Garamond"/>
        </w:rPr>
        <w:t xml:space="preserve"> defined as the mode of awareness of the physiological condition of the body, also</w:t>
      </w:r>
      <w:r w:rsidR="00D24AB1">
        <w:rPr>
          <w:rFonts w:ascii="Garamond" w:hAnsi="Garamond"/>
        </w:rPr>
        <w:t xml:space="preserve"> </w:t>
      </w:r>
      <w:r w:rsidRPr="00AC4B8E">
        <w:rPr>
          <w:rFonts w:ascii="Garamond" w:hAnsi="Garamond"/>
        </w:rPr>
        <w:t>covering tissues of the body, and so including personal level feelings of pain, temperature, itch, sensual touch (i.e. the feeling of being touched) and other related bodily feelings.</w:t>
      </w:r>
      <w:r w:rsidRPr="00AC4B8E">
        <w:rPr>
          <w:rStyle w:val="FootnoteReference"/>
          <w:rFonts w:ascii="Garamond" w:hAnsi="Garamond"/>
        </w:rPr>
        <w:footnoteReference w:id="17"/>
      </w:r>
      <w:r w:rsidRPr="00AC4B8E">
        <w:rPr>
          <w:rFonts w:ascii="Garamond" w:hAnsi="Garamond"/>
        </w:rPr>
        <w:t xml:space="preserve"> </w:t>
      </w:r>
      <w:r w:rsidR="00295549" w:rsidRPr="00AC4B8E">
        <w:rPr>
          <w:rFonts w:ascii="Garamond" w:hAnsi="Garamond"/>
        </w:rPr>
        <w:t xml:space="preserve">On this, </w:t>
      </w:r>
      <w:r w:rsidR="00295549" w:rsidRPr="00F6480E">
        <w:rPr>
          <w:rFonts w:ascii="Garamond" w:hAnsi="Garamond"/>
        </w:rPr>
        <w:t>admittedly inclusive</w:t>
      </w:r>
      <w:r w:rsidR="00295549" w:rsidRPr="00AC4B8E">
        <w:rPr>
          <w:rFonts w:ascii="Garamond" w:hAnsi="Garamond"/>
          <w:i/>
        </w:rPr>
        <w:t xml:space="preserve">, </w:t>
      </w:r>
      <w:r w:rsidR="00F6480E">
        <w:rPr>
          <w:rFonts w:ascii="Garamond" w:hAnsi="Garamond"/>
        </w:rPr>
        <w:t>definition</w:t>
      </w:r>
      <w:r w:rsidR="00295549" w:rsidRPr="00AC4B8E">
        <w:rPr>
          <w:rFonts w:ascii="Garamond" w:hAnsi="Garamond"/>
        </w:rPr>
        <w:t xml:space="preserve"> it would </w:t>
      </w:r>
      <w:r w:rsidR="00F6480E">
        <w:rPr>
          <w:rFonts w:ascii="Garamond" w:hAnsi="Garamond"/>
        </w:rPr>
        <w:t>be incorrect</w:t>
      </w:r>
      <w:r w:rsidRPr="00AC4B8E">
        <w:rPr>
          <w:rFonts w:ascii="Garamond" w:hAnsi="Garamond"/>
        </w:rPr>
        <w:t xml:space="preserve"> to think of experiences in the interoceptive mode as only covering experiential presentations ‘from the inside’, in the sense of internal sensations (e.g. visceral feelings), since interoception would also</w:t>
      </w:r>
      <w:r w:rsidR="00F6480E">
        <w:rPr>
          <w:rFonts w:ascii="Garamond" w:hAnsi="Garamond"/>
        </w:rPr>
        <w:t xml:space="preserve"> </w:t>
      </w:r>
      <w:r w:rsidRPr="00AC4B8E">
        <w:rPr>
          <w:rFonts w:ascii="Garamond" w:hAnsi="Garamond"/>
        </w:rPr>
        <w:t>cover experiential presentations relating to the surface of the skin.</w:t>
      </w:r>
      <w:r w:rsidR="00295549" w:rsidRPr="00AC4B8E">
        <w:rPr>
          <w:rStyle w:val="FootnoteReference"/>
          <w:rFonts w:ascii="Garamond" w:hAnsi="Garamond"/>
        </w:rPr>
        <w:footnoteReference w:id="18"/>
      </w:r>
    </w:p>
    <w:p w14:paraId="289208D4" w14:textId="215CD9CC" w:rsidR="000D1FF1" w:rsidRPr="000D1FF1" w:rsidRDefault="000D1FF1" w:rsidP="004354CD">
      <w:pPr>
        <w:spacing w:line="480" w:lineRule="auto"/>
        <w:ind w:firstLine="284"/>
        <w:jc w:val="both"/>
        <w:rPr>
          <w:rFonts w:ascii="Garamond" w:hAnsi="Garamond"/>
        </w:rPr>
      </w:pPr>
      <w:r w:rsidRPr="00AC4B8E">
        <w:rPr>
          <w:rFonts w:ascii="Garamond" w:hAnsi="Garamond"/>
        </w:rPr>
        <w:lastRenderedPageBreak/>
        <w:t>It is also worth noting that interoception (inclusively understood) is preferable to</w:t>
      </w:r>
      <w:r w:rsidR="00F6480E">
        <w:rPr>
          <w:rFonts w:ascii="Garamond" w:hAnsi="Garamond"/>
        </w:rPr>
        <w:t xml:space="preserve"> </w:t>
      </w:r>
      <w:r w:rsidR="00F6480E">
        <w:rPr>
          <w:rFonts w:ascii="Garamond" w:hAnsi="Garamond"/>
          <w:i/>
          <w:iCs/>
        </w:rPr>
        <w:t>nociception</w:t>
      </w:r>
      <w:r w:rsidR="00AC4B8E" w:rsidRPr="00AC4B8E">
        <w:rPr>
          <w:rFonts w:ascii="Garamond" w:hAnsi="Garamond"/>
        </w:rPr>
        <w:t xml:space="preserve"> as the relevant intentional mode</w:t>
      </w:r>
      <w:r w:rsidRPr="00AC4B8E">
        <w:rPr>
          <w:rFonts w:ascii="Garamond" w:hAnsi="Garamond"/>
        </w:rPr>
        <w:t xml:space="preserve">. As it is commonly understood in the psychological literature nociception refers to the subpersonal causal mechanisms which subtend or at that level causally contribute to the subjective experience of pain, </w:t>
      </w:r>
      <w:r w:rsidR="006A480D">
        <w:rPr>
          <w:rFonts w:ascii="Garamond" w:hAnsi="Garamond"/>
        </w:rPr>
        <w:t xml:space="preserve">and are </w:t>
      </w:r>
      <w:r w:rsidRPr="00AC4B8E">
        <w:rPr>
          <w:rFonts w:ascii="Garamond" w:hAnsi="Garamond"/>
        </w:rPr>
        <w:t>usually framed in terms of neural encoding of impending or actual tissue damage</w:t>
      </w:r>
      <w:r w:rsidR="00AC4B8E" w:rsidRPr="00AC4B8E">
        <w:rPr>
          <w:rFonts w:ascii="Garamond" w:hAnsi="Garamond"/>
        </w:rPr>
        <w:t>.</w:t>
      </w:r>
      <w:r w:rsidR="00AC4B8E" w:rsidRPr="00AC4B8E">
        <w:rPr>
          <w:rStyle w:val="FootnoteReference"/>
          <w:rFonts w:ascii="Garamond" w:hAnsi="Garamond"/>
        </w:rPr>
        <w:footnoteReference w:id="19"/>
      </w:r>
      <w:r w:rsidRPr="00AC4B8E">
        <w:rPr>
          <w:rFonts w:ascii="Garamond" w:hAnsi="Garamond"/>
        </w:rPr>
        <w:t xml:space="preserve"> As such</w:t>
      </w:r>
      <w:r w:rsidR="00D24AB1">
        <w:rPr>
          <w:rFonts w:ascii="Garamond" w:hAnsi="Garamond"/>
        </w:rPr>
        <w:t>,</w:t>
      </w:r>
      <w:r w:rsidRPr="00AC4B8E">
        <w:rPr>
          <w:rFonts w:ascii="Garamond" w:hAnsi="Garamond"/>
        </w:rPr>
        <w:t xml:space="preserve"> not only would there be a problem of circularity – pain is a bodily disturbance represented in the </w:t>
      </w:r>
      <w:r w:rsidRPr="00AC4B8E">
        <w:rPr>
          <w:rFonts w:ascii="Garamond" w:hAnsi="Garamond"/>
          <w:i/>
        </w:rPr>
        <w:t>mode of pain</w:t>
      </w:r>
      <w:r w:rsidRPr="00AC4B8E">
        <w:rPr>
          <w:rFonts w:ascii="Garamond" w:hAnsi="Garamond"/>
        </w:rPr>
        <w:t xml:space="preserve"> – but nociception i</w:t>
      </w:r>
      <w:r w:rsidR="006A480D">
        <w:rPr>
          <w:rFonts w:ascii="Garamond" w:hAnsi="Garamond"/>
        </w:rPr>
        <w:t>s not obviously</w:t>
      </w:r>
      <w:r w:rsidRPr="00AC4B8E">
        <w:rPr>
          <w:rFonts w:ascii="Garamond" w:hAnsi="Garamond"/>
        </w:rPr>
        <w:t xml:space="preserve"> something that occurs at the experiential level, and so would be inappropriate for our analysis of the intentional structure of pain </w:t>
      </w:r>
      <w:r w:rsidRPr="00AC4B8E">
        <w:rPr>
          <w:rFonts w:ascii="Garamond" w:hAnsi="Garamond"/>
          <w:i/>
        </w:rPr>
        <w:t>experience</w:t>
      </w:r>
      <w:r w:rsidRPr="00AC4B8E">
        <w:rPr>
          <w:rFonts w:ascii="Garamond" w:hAnsi="Garamond"/>
        </w:rPr>
        <w:t>.</w:t>
      </w:r>
      <w:r>
        <w:rPr>
          <w:rFonts w:ascii="Garamond" w:hAnsi="Garamond"/>
        </w:rPr>
        <w:t xml:space="preserve"> </w:t>
      </w:r>
    </w:p>
    <w:p w14:paraId="7122FD3F" w14:textId="77777777" w:rsidR="00424FDF" w:rsidRPr="0038258F" w:rsidRDefault="00424FDF" w:rsidP="00615B0B">
      <w:pPr>
        <w:spacing w:line="480" w:lineRule="auto"/>
        <w:jc w:val="both"/>
        <w:rPr>
          <w:rFonts w:ascii="Garamond" w:hAnsi="Garamond"/>
          <w:bCs/>
        </w:rPr>
      </w:pPr>
    </w:p>
    <w:p w14:paraId="23404A59" w14:textId="3862B787" w:rsidR="00412EA6" w:rsidRPr="0038258F" w:rsidRDefault="0060774A" w:rsidP="00412EA6">
      <w:pPr>
        <w:spacing w:line="480" w:lineRule="auto"/>
        <w:jc w:val="both"/>
        <w:rPr>
          <w:rFonts w:ascii="Garamond" w:hAnsi="Garamond"/>
          <w:bCs/>
          <w:i/>
          <w:iCs/>
        </w:rPr>
      </w:pPr>
      <w:r w:rsidRPr="0038258F">
        <w:rPr>
          <w:rFonts w:ascii="Garamond" w:hAnsi="Garamond"/>
          <w:bCs/>
          <w:i/>
        </w:rPr>
        <w:t>1.5</w:t>
      </w:r>
      <w:r w:rsidR="002C124D">
        <w:rPr>
          <w:rFonts w:ascii="Garamond" w:hAnsi="Garamond"/>
          <w:bCs/>
          <w:i/>
        </w:rPr>
        <w:t xml:space="preserve"> Distinctiveness</w:t>
      </w:r>
      <w:r w:rsidR="004A4F1A">
        <w:rPr>
          <w:rFonts w:ascii="Garamond" w:hAnsi="Garamond"/>
          <w:bCs/>
          <w:i/>
        </w:rPr>
        <w:t xml:space="preserve"> and</w:t>
      </w:r>
      <w:r w:rsidR="002C124D">
        <w:rPr>
          <w:rFonts w:ascii="Garamond" w:hAnsi="Garamond"/>
          <w:bCs/>
          <w:i/>
        </w:rPr>
        <w:t xml:space="preserve"> </w:t>
      </w:r>
      <w:r w:rsidR="00412EA6" w:rsidRPr="0038258F">
        <w:rPr>
          <w:rFonts w:ascii="Garamond" w:hAnsi="Garamond"/>
          <w:bCs/>
          <w:i/>
          <w:iCs/>
        </w:rPr>
        <w:t>Individuation</w:t>
      </w:r>
    </w:p>
    <w:p w14:paraId="7CD0C990" w14:textId="1477EA72" w:rsidR="00090B43" w:rsidRPr="0038258F" w:rsidRDefault="00AB1168" w:rsidP="0060774A">
      <w:pPr>
        <w:spacing w:line="480" w:lineRule="auto"/>
        <w:jc w:val="both"/>
        <w:rPr>
          <w:rFonts w:ascii="Garamond" w:hAnsi="Garamond"/>
          <w:bCs/>
        </w:rPr>
      </w:pPr>
      <w:r w:rsidRPr="0038258F">
        <w:rPr>
          <w:rFonts w:ascii="Garamond" w:hAnsi="Garamond"/>
          <w:bCs/>
        </w:rPr>
        <w:t>W</w:t>
      </w:r>
      <w:r w:rsidR="003223C6" w:rsidRPr="0038258F">
        <w:rPr>
          <w:rFonts w:ascii="Garamond" w:hAnsi="Garamond"/>
          <w:bCs/>
        </w:rPr>
        <w:t xml:space="preserve">e </w:t>
      </w:r>
      <w:r w:rsidR="006C1EA7" w:rsidRPr="0038258F">
        <w:rPr>
          <w:rFonts w:ascii="Garamond" w:hAnsi="Garamond"/>
          <w:bCs/>
        </w:rPr>
        <w:t>now</w:t>
      </w:r>
      <w:r w:rsidR="006F0E27" w:rsidRPr="0038258F">
        <w:rPr>
          <w:rFonts w:ascii="Garamond" w:hAnsi="Garamond"/>
          <w:bCs/>
        </w:rPr>
        <w:t xml:space="preserve"> have a first approximation to the </w:t>
      </w:r>
      <w:r w:rsidR="005A1A18" w:rsidRPr="0038258F">
        <w:rPr>
          <w:rFonts w:ascii="Garamond" w:hAnsi="Garamond"/>
          <w:bCs/>
        </w:rPr>
        <w:t>intentional</w:t>
      </w:r>
      <w:r w:rsidR="00EA6554" w:rsidRPr="0038258F">
        <w:rPr>
          <w:rFonts w:ascii="Garamond" w:hAnsi="Garamond"/>
          <w:bCs/>
        </w:rPr>
        <w:t xml:space="preserve"> </w:t>
      </w:r>
      <w:r w:rsidR="006F0E27" w:rsidRPr="0038258F">
        <w:rPr>
          <w:rFonts w:ascii="Garamond" w:hAnsi="Garamond"/>
          <w:bCs/>
        </w:rPr>
        <w:t>structure of pain exper</w:t>
      </w:r>
      <w:r w:rsidR="006318F7" w:rsidRPr="0038258F">
        <w:rPr>
          <w:rFonts w:ascii="Garamond" w:hAnsi="Garamond"/>
          <w:bCs/>
        </w:rPr>
        <w:t>ience.</w:t>
      </w:r>
      <w:r w:rsidR="006C1EA7" w:rsidRPr="0038258F">
        <w:rPr>
          <w:rFonts w:ascii="Garamond" w:hAnsi="Garamond"/>
          <w:bCs/>
        </w:rPr>
        <w:t xml:space="preserve"> </w:t>
      </w:r>
      <w:r w:rsidR="00595242" w:rsidRPr="0038258F">
        <w:rPr>
          <w:rFonts w:ascii="Garamond" w:hAnsi="Garamond"/>
          <w:bCs/>
        </w:rPr>
        <w:t>P</w:t>
      </w:r>
      <w:r w:rsidR="006318F7" w:rsidRPr="0038258F">
        <w:rPr>
          <w:rFonts w:ascii="Garamond" w:hAnsi="Garamond"/>
          <w:bCs/>
        </w:rPr>
        <w:t>ain experience</w:t>
      </w:r>
      <w:r w:rsidRPr="0038258F">
        <w:rPr>
          <w:rFonts w:ascii="Garamond" w:hAnsi="Garamond"/>
          <w:bCs/>
        </w:rPr>
        <w:t xml:space="preserve"> </w:t>
      </w:r>
      <w:r w:rsidR="006C1EA7" w:rsidRPr="0038258F">
        <w:rPr>
          <w:rFonts w:ascii="Garamond" w:hAnsi="Garamond"/>
          <w:bCs/>
        </w:rPr>
        <w:t>is a</w:t>
      </w:r>
      <w:r w:rsidR="003A4FAA" w:rsidRPr="0038258F">
        <w:rPr>
          <w:rFonts w:ascii="Garamond" w:hAnsi="Garamond"/>
          <w:bCs/>
        </w:rPr>
        <w:t>n</w:t>
      </w:r>
      <w:r w:rsidR="006F0E27" w:rsidRPr="0038258F">
        <w:rPr>
          <w:rFonts w:ascii="Garamond" w:hAnsi="Garamond"/>
          <w:bCs/>
        </w:rPr>
        <w:t xml:space="preserve"> </w:t>
      </w:r>
      <w:r w:rsidR="006C1EA7" w:rsidRPr="0038258F">
        <w:rPr>
          <w:rFonts w:ascii="Garamond" w:hAnsi="Garamond"/>
          <w:bCs/>
        </w:rPr>
        <w:t>intentional</w:t>
      </w:r>
      <w:r w:rsidR="00F55986" w:rsidRPr="0038258F">
        <w:rPr>
          <w:rFonts w:ascii="Garamond" w:hAnsi="Garamond"/>
          <w:bCs/>
        </w:rPr>
        <w:t xml:space="preserve"> experience</w:t>
      </w:r>
      <w:r w:rsidR="00EA6554" w:rsidRPr="0038258F">
        <w:rPr>
          <w:rFonts w:ascii="Garamond" w:hAnsi="Garamond"/>
          <w:bCs/>
        </w:rPr>
        <w:t>,</w:t>
      </w:r>
      <w:r w:rsidR="006C1EA7" w:rsidRPr="0038258F">
        <w:rPr>
          <w:rFonts w:ascii="Garamond" w:hAnsi="Garamond"/>
          <w:bCs/>
        </w:rPr>
        <w:t xml:space="preserve"> in the mode of interoception,</w:t>
      </w:r>
      <w:r w:rsidR="002F729A" w:rsidRPr="0038258F">
        <w:rPr>
          <w:rFonts w:ascii="Garamond" w:hAnsi="Garamond"/>
          <w:bCs/>
        </w:rPr>
        <w:t xml:space="preserve"> where the experiential content</w:t>
      </w:r>
      <w:r w:rsidR="006C1EA7" w:rsidRPr="0038258F">
        <w:rPr>
          <w:rFonts w:ascii="Garamond" w:hAnsi="Garamond"/>
          <w:bCs/>
        </w:rPr>
        <w:t xml:space="preserve"> is that of a</w:t>
      </w:r>
      <w:r w:rsidR="009A712A" w:rsidRPr="0038258F">
        <w:rPr>
          <w:rFonts w:ascii="Garamond" w:hAnsi="Garamond"/>
          <w:bCs/>
        </w:rPr>
        <w:t xml:space="preserve"> (more or less) specific bodily location</w:t>
      </w:r>
      <w:r w:rsidR="006C1EA7" w:rsidRPr="0038258F">
        <w:rPr>
          <w:rFonts w:ascii="Garamond" w:hAnsi="Garamond"/>
          <w:bCs/>
        </w:rPr>
        <w:t xml:space="preserve"> as undergoing a disturbance with a determinate intensity, temporality, and quality</w:t>
      </w:r>
      <w:r w:rsidR="002D62CB" w:rsidRPr="0038258F">
        <w:rPr>
          <w:rFonts w:ascii="Garamond" w:hAnsi="Garamond"/>
          <w:bCs/>
        </w:rPr>
        <w:t xml:space="preserve"> (I refer to this complex as</w:t>
      </w:r>
      <w:r w:rsidR="00102751" w:rsidRPr="0038258F">
        <w:rPr>
          <w:rFonts w:ascii="Garamond" w:hAnsi="Garamond"/>
          <w:bCs/>
        </w:rPr>
        <w:t xml:space="preserve"> </w:t>
      </w:r>
      <w:r w:rsidR="002D62CB" w:rsidRPr="0038258F">
        <w:rPr>
          <w:rFonts w:ascii="Garamond" w:hAnsi="Garamond"/>
          <w:bCs/>
          <w:i/>
          <w:iCs/>
        </w:rPr>
        <w:t>bodily disturbance</w:t>
      </w:r>
      <w:r w:rsidR="002D62CB" w:rsidRPr="0038258F">
        <w:rPr>
          <w:rFonts w:ascii="Garamond" w:hAnsi="Garamond"/>
          <w:bCs/>
        </w:rPr>
        <w:t>)</w:t>
      </w:r>
      <w:r w:rsidR="006C1EA7" w:rsidRPr="0038258F">
        <w:rPr>
          <w:rFonts w:ascii="Garamond" w:hAnsi="Garamond"/>
          <w:bCs/>
        </w:rPr>
        <w:t>.</w:t>
      </w:r>
      <w:r w:rsidR="005A34C3" w:rsidRPr="0038258F">
        <w:rPr>
          <w:rFonts w:ascii="Garamond" w:hAnsi="Garamond"/>
          <w:bCs/>
        </w:rPr>
        <w:t xml:space="preserve"> </w:t>
      </w:r>
      <w:r w:rsidR="00F55986" w:rsidRPr="0038258F">
        <w:rPr>
          <w:rFonts w:ascii="Garamond" w:hAnsi="Garamond"/>
          <w:bCs/>
        </w:rPr>
        <w:t>P</w:t>
      </w:r>
      <w:r w:rsidR="006C1EA7" w:rsidRPr="0038258F">
        <w:rPr>
          <w:rFonts w:ascii="Garamond" w:hAnsi="Garamond"/>
          <w:bCs/>
        </w:rPr>
        <w:t>ain experiences</w:t>
      </w:r>
      <w:r w:rsidR="00F55986" w:rsidRPr="0038258F">
        <w:rPr>
          <w:rFonts w:ascii="Garamond" w:hAnsi="Garamond"/>
          <w:bCs/>
        </w:rPr>
        <w:t>, so</w:t>
      </w:r>
      <w:r w:rsidR="006C1EA7" w:rsidRPr="0038258F">
        <w:rPr>
          <w:rFonts w:ascii="Garamond" w:hAnsi="Garamond"/>
          <w:bCs/>
        </w:rPr>
        <w:t xml:space="preserve"> </w:t>
      </w:r>
      <w:r w:rsidR="00E659F6" w:rsidRPr="0038258F">
        <w:rPr>
          <w:rFonts w:ascii="Garamond" w:hAnsi="Garamond"/>
          <w:bCs/>
        </w:rPr>
        <w:t>understood</w:t>
      </w:r>
      <w:r w:rsidR="00F55986" w:rsidRPr="0038258F">
        <w:rPr>
          <w:rFonts w:ascii="Garamond" w:hAnsi="Garamond"/>
          <w:bCs/>
        </w:rPr>
        <w:t>,</w:t>
      </w:r>
      <w:r w:rsidR="006C1EA7" w:rsidRPr="0038258F">
        <w:rPr>
          <w:rFonts w:ascii="Garamond" w:hAnsi="Garamond"/>
          <w:bCs/>
        </w:rPr>
        <w:t xml:space="preserve"> </w:t>
      </w:r>
      <w:r w:rsidR="006C1EA7" w:rsidRPr="00242E25">
        <w:rPr>
          <w:rFonts w:ascii="Garamond" w:hAnsi="Garamond"/>
          <w:bCs/>
        </w:rPr>
        <w:t>a</w:t>
      </w:r>
      <w:r w:rsidR="00F55986" w:rsidRPr="00242E25">
        <w:rPr>
          <w:rFonts w:ascii="Garamond" w:hAnsi="Garamond"/>
          <w:bCs/>
        </w:rPr>
        <w:t>re</w:t>
      </w:r>
      <w:r w:rsidR="006C1EA7" w:rsidRPr="00242E25">
        <w:rPr>
          <w:rFonts w:ascii="Garamond" w:hAnsi="Garamond"/>
          <w:bCs/>
        </w:rPr>
        <w:t xml:space="preserve"> first-order intentional</w:t>
      </w:r>
      <w:r w:rsidR="006C1EA7" w:rsidRPr="0038258F">
        <w:rPr>
          <w:rFonts w:ascii="Garamond" w:hAnsi="Garamond"/>
          <w:bCs/>
        </w:rPr>
        <w:t xml:space="preserve"> experiences</w:t>
      </w:r>
      <w:r w:rsidR="00E659F6" w:rsidRPr="0038258F">
        <w:rPr>
          <w:rFonts w:ascii="Garamond" w:hAnsi="Garamond"/>
          <w:bCs/>
        </w:rPr>
        <w:t>;</w:t>
      </w:r>
      <w:r w:rsidR="006C1EA7" w:rsidRPr="0038258F">
        <w:rPr>
          <w:rFonts w:ascii="Garamond" w:hAnsi="Garamond"/>
          <w:bCs/>
        </w:rPr>
        <w:t xml:space="preserve"> their intentionality is not directed towards the experience itself but to the extramental world.</w:t>
      </w:r>
      <w:r w:rsidR="00080403" w:rsidRPr="0038258F">
        <w:rPr>
          <w:rFonts w:ascii="Garamond" w:hAnsi="Garamond"/>
          <w:bCs/>
        </w:rPr>
        <w:t xml:space="preserve"> </w:t>
      </w:r>
    </w:p>
    <w:p w14:paraId="537D13E4" w14:textId="59557FC8" w:rsidR="003223C6" w:rsidRPr="0038258F" w:rsidRDefault="006C1EA7" w:rsidP="00A30659">
      <w:pPr>
        <w:spacing w:line="480" w:lineRule="auto"/>
        <w:ind w:firstLine="284"/>
        <w:jc w:val="both"/>
        <w:rPr>
          <w:rFonts w:ascii="Garamond" w:hAnsi="Garamond"/>
          <w:bCs/>
        </w:rPr>
      </w:pPr>
      <w:r w:rsidRPr="0038258F">
        <w:rPr>
          <w:rFonts w:ascii="Garamond" w:hAnsi="Garamond"/>
          <w:bCs/>
        </w:rPr>
        <w:t>A</w:t>
      </w:r>
      <w:r w:rsidR="00485B33" w:rsidRPr="0038258F">
        <w:rPr>
          <w:rFonts w:ascii="Garamond" w:hAnsi="Garamond"/>
          <w:bCs/>
        </w:rPr>
        <w:t xml:space="preserve">n account of </w:t>
      </w:r>
      <w:r w:rsidR="00EA6554" w:rsidRPr="0038258F">
        <w:rPr>
          <w:rFonts w:ascii="Garamond" w:hAnsi="Garamond"/>
          <w:bCs/>
        </w:rPr>
        <w:t xml:space="preserve">the </w:t>
      </w:r>
      <w:r w:rsidR="005A1A18" w:rsidRPr="0038258F">
        <w:rPr>
          <w:rFonts w:ascii="Garamond" w:hAnsi="Garamond"/>
          <w:bCs/>
        </w:rPr>
        <w:t xml:space="preserve">intentional </w:t>
      </w:r>
      <w:r w:rsidR="00485B33" w:rsidRPr="0038258F">
        <w:rPr>
          <w:rFonts w:ascii="Garamond" w:hAnsi="Garamond"/>
          <w:bCs/>
        </w:rPr>
        <w:t>structure of pain experience provide</w:t>
      </w:r>
      <w:r w:rsidR="00242E25">
        <w:rPr>
          <w:rFonts w:ascii="Garamond" w:hAnsi="Garamond"/>
          <w:bCs/>
        </w:rPr>
        <w:t>s</w:t>
      </w:r>
      <w:r w:rsidR="00485B33" w:rsidRPr="0038258F">
        <w:rPr>
          <w:rFonts w:ascii="Garamond" w:hAnsi="Garamond"/>
          <w:bCs/>
        </w:rPr>
        <w:t xml:space="preserve"> </w:t>
      </w:r>
      <w:r w:rsidR="00242E25">
        <w:rPr>
          <w:rFonts w:ascii="Garamond" w:hAnsi="Garamond"/>
          <w:bCs/>
        </w:rPr>
        <w:t>distinctiveness</w:t>
      </w:r>
      <w:r w:rsidR="00485B33" w:rsidRPr="0038258F">
        <w:rPr>
          <w:rFonts w:ascii="Garamond" w:hAnsi="Garamond"/>
          <w:bCs/>
        </w:rPr>
        <w:t xml:space="preserve"> and individuation conditions.</w:t>
      </w:r>
      <w:r w:rsidR="00A30659" w:rsidRPr="0038258F">
        <w:rPr>
          <w:rFonts w:ascii="Garamond" w:hAnsi="Garamond"/>
          <w:bCs/>
        </w:rPr>
        <w:t xml:space="preserve"> </w:t>
      </w:r>
      <w:r w:rsidR="00485B33" w:rsidRPr="0038258F">
        <w:rPr>
          <w:rFonts w:ascii="Garamond" w:hAnsi="Garamond"/>
          <w:bCs/>
        </w:rPr>
        <w:t xml:space="preserve">Taking </w:t>
      </w:r>
      <w:r w:rsidR="00242E25">
        <w:rPr>
          <w:rFonts w:ascii="Garamond" w:hAnsi="Garamond"/>
          <w:bCs/>
        </w:rPr>
        <w:t>distinctiveness</w:t>
      </w:r>
      <w:r w:rsidR="00983451" w:rsidRPr="0038258F">
        <w:rPr>
          <w:rFonts w:ascii="Garamond" w:hAnsi="Garamond"/>
          <w:bCs/>
        </w:rPr>
        <w:t xml:space="preserve"> conditions first, an experience being</w:t>
      </w:r>
      <w:r w:rsidR="0022258E" w:rsidRPr="0038258F">
        <w:rPr>
          <w:rFonts w:ascii="Garamond" w:hAnsi="Garamond"/>
          <w:bCs/>
        </w:rPr>
        <w:t xml:space="preserve"> in the</w:t>
      </w:r>
      <w:r w:rsidR="00983451" w:rsidRPr="0038258F">
        <w:rPr>
          <w:rFonts w:ascii="Garamond" w:hAnsi="Garamond"/>
          <w:bCs/>
        </w:rPr>
        <w:t xml:space="preserve"> </w:t>
      </w:r>
      <w:r w:rsidR="00965B4B" w:rsidRPr="0038258F">
        <w:rPr>
          <w:rFonts w:ascii="Garamond" w:hAnsi="Garamond"/>
          <w:bCs/>
        </w:rPr>
        <w:t>interoceptive</w:t>
      </w:r>
      <w:r w:rsidR="00485B33" w:rsidRPr="0038258F">
        <w:rPr>
          <w:rFonts w:ascii="Garamond" w:hAnsi="Garamond"/>
          <w:bCs/>
        </w:rPr>
        <w:t xml:space="preserve"> </w:t>
      </w:r>
      <w:r w:rsidR="0022258E" w:rsidRPr="0038258F">
        <w:rPr>
          <w:rFonts w:ascii="Garamond" w:hAnsi="Garamond"/>
          <w:bCs/>
        </w:rPr>
        <w:t xml:space="preserve">mode </w:t>
      </w:r>
      <w:r w:rsidR="00395D20" w:rsidRPr="0038258F">
        <w:rPr>
          <w:rFonts w:ascii="Garamond" w:hAnsi="Garamond"/>
        </w:rPr>
        <w:t xml:space="preserve">will not suffice for </w:t>
      </w:r>
      <w:r w:rsidR="008C1907" w:rsidRPr="0038258F">
        <w:rPr>
          <w:rFonts w:ascii="Garamond" w:hAnsi="Garamond"/>
        </w:rPr>
        <w:t>being</w:t>
      </w:r>
      <w:r w:rsidR="00983451" w:rsidRPr="0038258F">
        <w:rPr>
          <w:rFonts w:ascii="Garamond" w:hAnsi="Garamond"/>
        </w:rPr>
        <w:t xml:space="preserve"> a pain (although it is</w:t>
      </w:r>
      <w:r w:rsidRPr="0038258F">
        <w:rPr>
          <w:rFonts w:ascii="Garamond" w:hAnsi="Garamond"/>
        </w:rPr>
        <w:t xml:space="preserve"> </w:t>
      </w:r>
      <w:r w:rsidR="00983451" w:rsidRPr="0038258F">
        <w:rPr>
          <w:rFonts w:ascii="Garamond" w:hAnsi="Garamond"/>
        </w:rPr>
        <w:t>necessary</w:t>
      </w:r>
      <w:r w:rsidR="00983451" w:rsidRPr="0038258F">
        <w:rPr>
          <w:rFonts w:ascii="Garamond" w:hAnsi="Garamond"/>
          <w:bCs/>
        </w:rPr>
        <w:t>)</w:t>
      </w:r>
      <w:r w:rsidR="00485B33" w:rsidRPr="0038258F">
        <w:rPr>
          <w:rFonts w:ascii="Garamond" w:hAnsi="Garamond"/>
          <w:bCs/>
        </w:rPr>
        <w:t xml:space="preserve"> since</w:t>
      </w:r>
      <w:r w:rsidR="0022258E" w:rsidRPr="0038258F">
        <w:rPr>
          <w:rFonts w:ascii="Garamond" w:hAnsi="Garamond"/>
          <w:bCs/>
        </w:rPr>
        <w:t xml:space="preserve"> the</w:t>
      </w:r>
      <w:r w:rsidR="00485B33" w:rsidRPr="0038258F">
        <w:rPr>
          <w:rFonts w:ascii="Garamond" w:hAnsi="Garamond"/>
          <w:bCs/>
        </w:rPr>
        <w:t xml:space="preserve"> </w:t>
      </w:r>
      <w:r w:rsidR="0022258E" w:rsidRPr="0038258F">
        <w:rPr>
          <w:rFonts w:ascii="Garamond" w:hAnsi="Garamond"/>
          <w:bCs/>
        </w:rPr>
        <w:t>interoceptive mode</w:t>
      </w:r>
      <w:r w:rsidR="00207ABB" w:rsidRPr="0038258F">
        <w:rPr>
          <w:rFonts w:ascii="Garamond" w:hAnsi="Garamond"/>
          <w:bCs/>
        </w:rPr>
        <w:t xml:space="preserve"> </w:t>
      </w:r>
      <w:r w:rsidR="00485B33" w:rsidRPr="0038258F">
        <w:rPr>
          <w:rFonts w:ascii="Garamond" w:hAnsi="Garamond"/>
          <w:bCs/>
        </w:rPr>
        <w:t>covers</w:t>
      </w:r>
      <w:r w:rsidR="009C728B" w:rsidRPr="0038258F">
        <w:rPr>
          <w:rFonts w:ascii="Garamond" w:hAnsi="Garamond"/>
          <w:bCs/>
        </w:rPr>
        <w:t xml:space="preserve"> </w:t>
      </w:r>
      <w:r w:rsidR="006D5E62" w:rsidRPr="0038258F">
        <w:rPr>
          <w:rFonts w:ascii="Garamond" w:hAnsi="Garamond"/>
          <w:bCs/>
        </w:rPr>
        <w:t>bodily</w:t>
      </w:r>
      <w:r w:rsidR="00485B33" w:rsidRPr="0038258F">
        <w:rPr>
          <w:rFonts w:ascii="Garamond" w:hAnsi="Garamond"/>
          <w:bCs/>
        </w:rPr>
        <w:t xml:space="preserve"> </w:t>
      </w:r>
      <w:r w:rsidR="006D5E62" w:rsidRPr="0038258F">
        <w:rPr>
          <w:rFonts w:ascii="Garamond" w:hAnsi="Garamond"/>
        </w:rPr>
        <w:t>feelings</w:t>
      </w:r>
      <w:r w:rsidR="009C728B" w:rsidRPr="0038258F">
        <w:rPr>
          <w:rFonts w:ascii="Garamond" w:hAnsi="Garamond"/>
        </w:rPr>
        <w:t xml:space="preserve"> that are not pains</w:t>
      </w:r>
      <w:r w:rsidR="006D5E62" w:rsidRPr="0038258F">
        <w:rPr>
          <w:rFonts w:ascii="Garamond" w:hAnsi="Garamond"/>
        </w:rPr>
        <w:t xml:space="preserve">. </w:t>
      </w:r>
      <w:r w:rsidR="00485B33" w:rsidRPr="0038258F">
        <w:rPr>
          <w:rFonts w:ascii="Garamond" w:hAnsi="Garamond"/>
        </w:rPr>
        <w:t>Likewise, the</w:t>
      </w:r>
      <w:r w:rsidR="00170F77" w:rsidRPr="0038258F">
        <w:rPr>
          <w:rFonts w:ascii="Garamond" w:hAnsi="Garamond"/>
        </w:rPr>
        <w:t xml:space="preserve"> </w:t>
      </w:r>
      <w:r w:rsidR="007A0A98" w:rsidRPr="0038258F">
        <w:rPr>
          <w:rFonts w:ascii="Garamond" w:hAnsi="Garamond"/>
        </w:rPr>
        <w:t>relevant</w:t>
      </w:r>
      <w:r w:rsidR="00485B33" w:rsidRPr="0038258F">
        <w:rPr>
          <w:rFonts w:ascii="Garamond" w:hAnsi="Garamond"/>
        </w:rPr>
        <w:t xml:space="preserve"> </w:t>
      </w:r>
      <w:r w:rsidR="00485B33" w:rsidRPr="0038258F">
        <w:rPr>
          <w:rFonts w:ascii="Garamond" w:hAnsi="Garamond"/>
        </w:rPr>
        <w:lastRenderedPageBreak/>
        <w:t xml:space="preserve">sensory content does not help if </w:t>
      </w:r>
      <w:r w:rsidR="00285254" w:rsidRPr="0038258F">
        <w:rPr>
          <w:rFonts w:ascii="Garamond" w:hAnsi="Garamond"/>
        </w:rPr>
        <w:t>itches and</w:t>
      </w:r>
      <w:r w:rsidR="00485B33" w:rsidRPr="0038258F">
        <w:rPr>
          <w:rFonts w:ascii="Garamond" w:hAnsi="Garamond"/>
        </w:rPr>
        <w:t xml:space="preserve"> </w:t>
      </w:r>
      <w:r w:rsidR="003A4FAA" w:rsidRPr="0038258F">
        <w:rPr>
          <w:rFonts w:ascii="Garamond" w:hAnsi="Garamond"/>
        </w:rPr>
        <w:t xml:space="preserve">tickles </w:t>
      </w:r>
      <w:r w:rsidR="0022258E" w:rsidRPr="0038258F">
        <w:rPr>
          <w:rFonts w:ascii="Garamond" w:hAnsi="Garamond"/>
        </w:rPr>
        <w:t>can have similar</w:t>
      </w:r>
      <w:r w:rsidR="006D5E62" w:rsidRPr="0038258F">
        <w:rPr>
          <w:rFonts w:ascii="Garamond" w:hAnsi="Garamond"/>
        </w:rPr>
        <w:t xml:space="preserve"> </w:t>
      </w:r>
      <w:r w:rsidR="0022258E" w:rsidRPr="0038258F">
        <w:rPr>
          <w:rFonts w:ascii="Garamond" w:hAnsi="Garamond"/>
        </w:rPr>
        <w:t>sensory content to pain experience</w:t>
      </w:r>
      <w:r w:rsidR="00231D69" w:rsidRPr="0038258F">
        <w:rPr>
          <w:rFonts w:ascii="Garamond" w:hAnsi="Garamond"/>
          <w:bCs/>
        </w:rPr>
        <w:t>.</w:t>
      </w:r>
      <w:r w:rsidR="00EE49C1" w:rsidRPr="0038258F">
        <w:rPr>
          <w:rStyle w:val="FootnoteReference"/>
          <w:rFonts w:ascii="Garamond" w:hAnsi="Garamond"/>
          <w:bCs/>
        </w:rPr>
        <w:footnoteReference w:id="20"/>
      </w:r>
      <w:r w:rsidR="00231D69" w:rsidRPr="0038258F">
        <w:rPr>
          <w:rFonts w:ascii="Garamond" w:hAnsi="Garamond"/>
          <w:bCs/>
        </w:rPr>
        <w:t xml:space="preserve"> </w:t>
      </w:r>
    </w:p>
    <w:p w14:paraId="702F7475" w14:textId="1BBDB248" w:rsidR="00231D69" w:rsidRPr="0038258F" w:rsidRDefault="008B1941" w:rsidP="007431F0">
      <w:pPr>
        <w:spacing w:line="480" w:lineRule="auto"/>
        <w:ind w:firstLine="284"/>
        <w:jc w:val="both"/>
        <w:rPr>
          <w:rFonts w:ascii="Garamond" w:hAnsi="Garamond"/>
          <w:bCs/>
        </w:rPr>
      </w:pPr>
      <w:r w:rsidRPr="0038258F">
        <w:rPr>
          <w:rFonts w:ascii="Garamond" w:hAnsi="Garamond"/>
          <w:bCs/>
        </w:rPr>
        <w:t xml:space="preserve">Concerning individuation </w:t>
      </w:r>
      <w:r w:rsidR="00485B33" w:rsidRPr="0038258F">
        <w:rPr>
          <w:rFonts w:ascii="Garamond" w:hAnsi="Garamond"/>
          <w:bCs/>
        </w:rPr>
        <w:t xml:space="preserve">of pains, </w:t>
      </w:r>
      <w:r w:rsidR="00285254" w:rsidRPr="0038258F">
        <w:rPr>
          <w:rFonts w:ascii="Garamond" w:hAnsi="Garamond"/>
          <w:bCs/>
        </w:rPr>
        <w:t>interoception</w:t>
      </w:r>
      <w:r w:rsidR="00774906" w:rsidRPr="0038258F">
        <w:rPr>
          <w:rFonts w:ascii="Garamond" w:hAnsi="Garamond"/>
          <w:bCs/>
        </w:rPr>
        <w:t xml:space="preserve"> will</w:t>
      </w:r>
      <w:r w:rsidR="00BF57A1" w:rsidRPr="0038258F">
        <w:rPr>
          <w:rFonts w:ascii="Garamond" w:hAnsi="Garamond"/>
          <w:bCs/>
        </w:rPr>
        <w:t xml:space="preserve"> also</w:t>
      </w:r>
      <w:r w:rsidR="00774906" w:rsidRPr="0038258F">
        <w:rPr>
          <w:rFonts w:ascii="Garamond" w:hAnsi="Garamond"/>
          <w:bCs/>
        </w:rPr>
        <w:t xml:space="preserve"> not</w:t>
      </w:r>
      <w:r w:rsidR="00485B33" w:rsidRPr="0038258F">
        <w:rPr>
          <w:rFonts w:ascii="Garamond" w:hAnsi="Garamond"/>
          <w:bCs/>
        </w:rPr>
        <w:t xml:space="preserve"> be </w:t>
      </w:r>
      <w:r w:rsidR="00FA103F" w:rsidRPr="0038258F">
        <w:rPr>
          <w:rFonts w:ascii="Garamond" w:hAnsi="Garamond"/>
          <w:bCs/>
        </w:rPr>
        <w:t xml:space="preserve">much help since it </w:t>
      </w:r>
      <w:r w:rsidR="003B4156" w:rsidRPr="0038258F">
        <w:rPr>
          <w:rFonts w:ascii="Garamond" w:hAnsi="Garamond"/>
          <w:bCs/>
        </w:rPr>
        <w:t>is</w:t>
      </w:r>
      <w:r w:rsidR="00485B33" w:rsidRPr="0038258F">
        <w:rPr>
          <w:rFonts w:ascii="Garamond" w:hAnsi="Garamond"/>
          <w:bCs/>
        </w:rPr>
        <w:t xml:space="preserve"> the mode of </w:t>
      </w:r>
      <w:r w:rsidR="006D5E62" w:rsidRPr="0038258F">
        <w:rPr>
          <w:rFonts w:ascii="Garamond" w:hAnsi="Garamond"/>
          <w:bCs/>
        </w:rPr>
        <w:t>all pain experience</w:t>
      </w:r>
      <w:r w:rsidR="00EA6554" w:rsidRPr="0038258F">
        <w:rPr>
          <w:rFonts w:ascii="Garamond" w:hAnsi="Garamond"/>
          <w:bCs/>
        </w:rPr>
        <w:t>. However, the</w:t>
      </w:r>
      <w:r w:rsidR="00BF57A1" w:rsidRPr="0038258F">
        <w:rPr>
          <w:rFonts w:ascii="Garamond" w:hAnsi="Garamond"/>
          <w:bCs/>
        </w:rPr>
        <w:t xml:space="preserve"> sensory</w:t>
      </w:r>
      <w:r w:rsidR="00EA6554" w:rsidRPr="0038258F">
        <w:rPr>
          <w:rFonts w:ascii="Garamond" w:hAnsi="Garamond"/>
          <w:bCs/>
        </w:rPr>
        <w:t xml:space="preserve"> </w:t>
      </w:r>
      <w:r w:rsidR="00485B33" w:rsidRPr="0038258F">
        <w:rPr>
          <w:rFonts w:ascii="Garamond" w:hAnsi="Garamond"/>
          <w:bCs/>
        </w:rPr>
        <w:t>content do</w:t>
      </w:r>
      <w:r w:rsidR="00A6199F" w:rsidRPr="0038258F">
        <w:rPr>
          <w:rFonts w:ascii="Garamond" w:hAnsi="Garamond"/>
          <w:bCs/>
        </w:rPr>
        <w:t>es</w:t>
      </w:r>
      <w:r w:rsidR="003B4156" w:rsidRPr="0038258F">
        <w:rPr>
          <w:rFonts w:ascii="Garamond" w:hAnsi="Garamond"/>
          <w:bCs/>
        </w:rPr>
        <w:t xml:space="preserve"> more work</w:t>
      </w:r>
      <w:r w:rsidR="008C1907" w:rsidRPr="0038258F">
        <w:rPr>
          <w:rFonts w:ascii="Garamond" w:hAnsi="Garamond"/>
          <w:bCs/>
        </w:rPr>
        <w:t>; t</w:t>
      </w:r>
      <w:r w:rsidR="00485B33" w:rsidRPr="0038258F">
        <w:rPr>
          <w:rFonts w:ascii="Garamond" w:hAnsi="Garamond"/>
          <w:bCs/>
        </w:rPr>
        <w:t xml:space="preserve">he </w:t>
      </w:r>
      <w:r w:rsidR="007A0A98" w:rsidRPr="0038258F">
        <w:rPr>
          <w:rFonts w:ascii="Garamond" w:hAnsi="Garamond"/>
          <w:bCs/>
        </w:rPr>
        <w:t>variable</w:t>
      </w:r>
      <w:r w:rsidR="00485B33" w:rsidRPr="0038258F">
        <w:rPr>
          <w:rFonts w:ascii="Garamond" w:hAnsi="Garamond"/>
          <w:bCs/>
        </w:rPr>
        <w:t xml:space="preserve"> intensity</w:t>
      </w:r>
      <w:r w:rsidR="00774906" w:rsidRPr="0038258F">
        <w:rPr>
          <w:rFonts w:ascii="Garamond" w:hAnsi="Garamond"/>
          <w:bCs/>
        </w:rPr>
        <w:t>, temporality, and</w:t>
      </w:r>
      <w:r w:rsidR="00485B33" w:rsidRPr="0038258F">
        <w:rPr>
          <w:rFonts w:ascii="Garamond" w:hAnsi="Garamond"/>
          <w:bCs/>
        </w:rPr>
        <w:t xml:space="preserve"> quality</w:t>
      </w:r>
      <w:r w:rsidRPr="0038258F">
        <w:rPr>
          <w:rFonts w:ascii="Garamond" w:hAnsi="Garamond"/>
          <w:bCs/>
        </w:rPr>
        <w:t xml:space="preserve"> of the disturbance</w:t>
      </w:r>
      <w:r w:rsidR="00485B33" w:rsidRPr="0038258F">
        <w:rPr>
          <w:rFonts w:ascii="Garamond" w:hAnsi="Garamond"/>
          <w:bCs/>
        </w:rPr>
        <w:t xml:space="preserve"> are essential to </w:t>
      </w:r>
      <w:r w:rsidR="008A067F" w:rsidRPr="0038258F">
        <w:rPr>
          <w:rFonts w:ascii="Garamond" w:hAnsi="Garamond"/>
          <w:bCs/>
        </w:rPr>
        <w:t>the individuation of different types of pain</w:t>
      </w:r>
      <w:r w:rsidR="00485B33" w:rsidRPr="0038258F">
        <w:rPr>
          <w:rFonts w:ascii="Garamond" w:hAnsi="Garamond"/>
          <w:bCs/>
        </w:rPr>
        <w:t xml:space="preserve">. Consider </w:t>
      </w:r>
      <w:r w:rsidR="00774906" w:rsidRPr="0038258F">
        <w:rPr>
          <w:rFonts w:ascii="Garamond" w:hAnsi="Garamond"/>
          <w:bCs/>
        </w:rPr>
        <w:t xml:space="preserve">an </w:t>
      </w:r>
      <w:r w:rsidR="00A6199F" w:rsidRPr="0038258F">
        <w:rPr>
          <w:rFonts w:ascii="Garamond" w:hAnsi="Garamond"/>
          <w:bCs/>
        </w:rPr>
        <w:t xml:space="preserve">experience </w:t>
      </w:r>
      <w:r w:rsidR="00C101BF" w:rsidRPr="0038258F">
        <w:rPr>
          <w:rFonts w:ascii="Garamond" w:hAnsi="Garamond"/>
          <w:bCs/>
        </w:rPr>
        <w:t>of</w:t>
      </w:r>
      <w:r w:rsidR="00485B33" w:rsidRPr="0038258F">
        <w:rPr>
          <w:rFonts w:ascii="Garamond" w:hAnsi="Garamond"/>
          <w:bCs/>
        </w:rPr>
        <w:t xml:space="preserve"> a</w:t>
      </w:r>
      <w:r w:rsidR="009D63F2" w:rsidRPr="0038258F">
        <w:rPr>
          <w:rFonts w:ascii="Garamond" w:hAnsi="Garamond"/>
          <w:bCs/>
        </w:rPr>
        <w:t xml:space="preserve"> moderate</w:t>
      </w:r>
      <w:r w:rsidR="005646F8" w:rsidRPr="0038258F">
        <w:rPr>
          <w:rFonts w:ascii="Garamond" w:hAnsi="Garamond"/>
          <w:bCs/>
        </w:rPr>
        <w:t>,</w:t>
      </w:r>
      <w:r w:rsidR="00A6199F" w:rsidRPr="0038258F">
        <w:rPr>
          <w:rFonts w:ascii="Garamond" w:hAnsi="Garamond"/>
          <w:bCs/>
        </w:rPr>
        <w:t xml:space="preserve"> deep and tender</w:t>
      </w:r>
      <w:r w:rsidR="00485B33" w:rsidRPr="0038258F">
        <w:rPr>
          <w:rFonts w:ascii="Garamond" w:hAnsi="Garamond"/>
          <w:bCs/>
        </w:rPr>
        <w:t xml:space="preserve"> throbbing </w:t>
      </w:r>
      <w:r w:rsidR="00EB4421" w:rsidRPr="0038258F">
        <w:rPr>
          <w:rFonts w:ascii="Garamond" w:hAnsi="Garamond"/>
          <w:bCs/>
        </w:rPr>
        <w:t>in the bicep (</w:t>
      </w:r>
      <w:r w:rsidR="00F041CD" w:rsidRPr="0038258F">
        <w:rPr>
          <w:rFonts w:ascii="Garamond" w:hAnsi="Garamond"/>
          <w:bCs/>
        </w:rPr>
        <w:t>i.e.,</w:t>
      </w:r>
      <w:r w:rsidR="00A6199F" w:rsidRPr="0038258F">
        <w:rPr>
          <w:rFonts w:ascii="Garamond" w:hAnsi="Garamond"/>
          <w:bCs/>
        </w:rPr>
        <w:t xml:space="preserve"> a muscle strain)</w:t>
      </w:r>
      <w:r w:rsidR="00EF31CC" w:rsidRPr="0038258F">
        <w:rPr>
          <w:rFonts w:ascii="Garamond" w:hAnsi="Garamond"/>
          <w:bCs/>
        </w:rPr>
        <w:t>,</w:t>
      </w:r>
      <w:r w:rsidR="008A067F" w:rsidRPr="0038258F">
        <w:rPr>
          <w:rFonts w:ascii="Garamond" w:hAnsi="Garamond"/>
          <w:bCs/>
        </w:rPr>
        <w:t xml:space="preserve"> compared with</w:t>
      </w:r>
      <w:r w:rsidR="00EF31CC" w:rsidRPr="0038258F">
        <w:rPr>
          <w:rFonts w:ascii="Garamond" w:hAnsi="Garamond"/>
          <w:bCs/>
        </w:rPr>
        <w:t xml:space="preserve"> </w:t>
      </w:r>
      <w:r w:rsidRPr="0038258F">
        <w:rPr>
          <w:rFonts w:ascii="Garamond" w:hAnsi="Garamond"/>
          <w:bCs/>
        </w:rPr>
        <w:t>an extreme</w:t>
      </w:r>
      <w:r w:rsidR="009D63F2" w:rsidRPr="0038258F">
        <w:rPr>
          <w:rFonts w:ascii="Garamond" w:hAnsi="Garamond"/>
          <w:bCs/>
        </w:rPr>
        <w:t>,</w:t>
      </w:r>
      <w:r w:rsidR="00EF31CC" w:rsidRPr="0038258F">
        <w:rPr>
          <w:rFonts w:ascii="Garamond" w:hAnsi="Garamond"/>
          <w:bCs/>
        </w:rPr>
        <w:t xml:space="preserve"> shar</w:t>
      </w:r>
      <w:r w:rsidR="00A6199F" w:rsidRPr="0038258F">
        <w:rPr>
          <w:rFonts w:ascii="Garamond" w:hAnsi="Garamond"/>
          <w:bCs/>
        </w:rPr>
        <w:t>p pulsating</w:t>
      </w:r>
      <w:r w:rsidR="002C3F93">
        <w:rPr>
          <w:rFonts w:ascii="Garamond" w:hAnsi="Garamond"/>
          <w:bCs/>
        </w:rPr>
        <w:t xml:space="preserve"> feeling</w:t>
      </w:r>
      <w:r w:rsidR="00A6199F" w:rsidRPr="0038258F">
        <w:rPr>
          <w:rFonts w:ascii="Garamond" w:hAnsi="Garamond"/>
          <w:bCs/>
        </w:rPr>
        <w:t xml:space="preserve"> behind the eye (</w:t>
      </w:r>
      <w:r w:rsidR="00F041CD" w:rsidRPr="0038258F">
        <w:rPr>
          <w:rFonts w:ascii="Garamond" w:hAnsi="Garamond"/>
          <w:bCs/>
        </w:rPr>
        <w:t>i.e.,</w:t>
      </w:r>
      <w:r w:rsidR="00A6199F" w:rsidRPr="0038258F">
        <w:rPr>
          <w:rFonts w:ascii="Garamond" w:hAnsi="Garamond"/>
          <w:bCs/>
        </w:rPr>
        <w:t xml:space="preserve"> a </w:t>
      </w:r>
      <w:r w:rsidR="00C82BB2" w:rsidRPr="0038258F">
        <w:rPr>
          <w:rFonts w:ascii="Garamond" w:hAnsi="Garamond"/>
          <w:bCs/>
        </w:rPr>
        <w:t>migraine</w:t>
      </w:r>
      <w:r w:rsidR="00C045CF" w:rsidRPr="0038258F">
        <w:rPr>
          <w:rFonts w:ascii="Garamond" w:hAnsi="Garamond"/>
          <w:bCs/>
        </w:rPr>
        <w:t>).</w:t>
      </w:r>
      <w:r w:rsidR="00231D69" w:rsidRPr="0038258F">
        <w:rPr>
          <w:rFonts w:ascii="Garamond" w:hAnsi="Garamond"/>
          <w:bCs/>
        </w:rPr>
        <w:t xml:space="preserve"> </w:t>
      </w:r>
      <w:r w:rsidR="002C3F93">
        <w:rPr>
          <w:rFonts w:ascii="Garamond" w:hAnsi="Garamond"/>
          <w:bCs/>
        </w:rPr>
        <w:t>V</w:t>
      </w:r>
      <w:r w:rsidR="001531F9" w:rsidRPr="0038258F">
        <w:rPr>
          <w:rFonts w:ascii="Garamond" w:hAnsi="Garamond"/>
          <w:bCs/>
        </w:rPr>
        <w:t xml:space="preserve">ariation in these sensory parameters, as phenomenal properties of bodily disturbance, accounts for the variation we experience </w:t>
      </w:r>
      <w:r w:rsidR="00F55DA3">
        <w:rPr>
          <w:rFonts w:ascii="Garamond" w:hAnsi="Garamond"/>
          <w:bCs/>
        </w:rPr>
        <w:t xml:space="preserve">in </w:t>
      </w:r>
      <w:r w:rsidR="001531F9" w:rsidRPr="0038258F">
        <w:rPr>
          <w:rFonts w:ascii="Garamond" w:hAnsi="Garamond"/>
          <w:bCs/>
        </w:rPr>
        <w:t xml:space="preserve">pain’s sensory dimension. </w:t>
      </w:r>
    </w:p>
    <w:p w14:paraId="79F11B28" w14:textId="015992F9" w:rsidR="00481E89" w:rsidRPr="00242E25" w:rsidRDefault="003223C6" w:rsidP="00242E25">
      <w:pPr>
        <w:spacing w:line="480" w:lineRule="auto"/>
        <w:ind w:firstLine="284"/>
        <w:jc w:val="both"/>
        <w:rPr>
          <w:rFonts w:ascii="Garamond" w:hAnsi="Garamond"/>
        </w:rPr>
      </w:pPr>
      <w:r w:rsidRPr="0038258F">
        <w:rPr>
          <w:rFonts w:ascii="Garamond" w:hAnsi="Garamond"/>
          <w:bCs/>
        </w:rPr>
        <w:t xml:space="preserve">The </w:t>
      </w:r>
      <w:r w:rsidRPr="00F55DA3">
        <w:rPr>
          <w:rFonts w:ascii="Garamond" w:hAnsi="Garamond"/>
          <w:bCs/>
        </w:rPr>
        <w:t xml:space="preserve">partiality </w:t>
      </w:r>
      <w:r w:rsidRPr="0038258F">
        <w:rPr>
          <w:rFonts w:ascii="Garamond" w:hAnsi="Garamond"/>
          <w:bCs/>
        </w:rPr>
        <w:t xml:space="preserve">of this Intentionalist account is not surprising. </w:t>
      </w:r>
      <w:r w:rsidR="007A1F6A" w:rsidRPr="0038258F">
        <w:rPr>
          <w:rFonts w:ascii="Garamond" w:hAnsi="Garamond"/>
          <w:bCs/>
        </w:rPr>
        <w:t>As note</w:t>
      </w:r>
      <w:r w:rsidR="00BA3F17" w:rsidRPr="0038258F">
        <w:rPr>
          <w:rFonts w:ascii="Garamond" w:hAnsi="Garamond"/>
          <w:bCs/>
        </w:rPr>
        <w:t>d</w:t>
      </w:r>
      <w:r w:rsidR="007A1F6A" w:rsidRPr="0038258F">
        <w:rPr>
          <w:rFonts w:ascii="Garamond" w:hAnsi="Garamond"/>
          <w:bCs/>
        </w:rPr>
        <w:t xml:space="preserve"> by Murat A</w:t>
      </w:r>
      <w:r w:rsidR="00BA3F17" w:rsidRPr="0038258F">
        <w:rPr>
          <w:rFonts w:ascii="Garamond" w:hAnsi="Garamond"/>
          <w:bCs/>
        </w:rPr>
        <w:t>ydede and</w:t>
      </w:r>
      <w:r w:rsidR="00E33908" w:rsidRPr="0038258F">
        <w:rPr>
          <w:rFonts w:ascii="Garamond" w:hAnsi="Garamond"/>
          <w:bCs/>
        </w:rPr>
        <w:t xml:space="preserve"> Matthew</w:t>
      </w:r>
      <w:r w:rsidR="00BA3F17" w:rsidRPr="0038258F">
        <w:rPr>
          <w:rFonts w:ascii="Garamond" w:hAnsi="Garamond"/>
          <w:bCs/>
        </w:rPr>
        <w:t xml:space="preserve"> Fulkerson, </w:t>
      </w:r>
      <w:r w:rsidR="002C3F93">
        <w:rPr>
          <w:rFonts w:ascii="Garamond" w:hAnsi="Garamond"/>
          <w:bCs/>
        </w:rPr>
        <w:t>pain</w:t>
      </w:r>
      <w:r w:rsidR="00BA3F17" w:rsidRPr="0038258F">
        <w:rPr>
          <w:rFonts w:ascii="Garamond" w:hAnsi="Garamond"/>
          <w:bCs/>
        </w:rPr>
        <w:t xml:space="preserve"> experiences</w:t>
      </w:r>
      <w:r w:rsidR="00D6657A" w:rsidRPr="0038258F">
        <w:rPr>
          <w:rFonts w:ascii="Garamond" w:hAnsi="Garamond"/>
          <w:bCs/>
        </w:rPr>
        <w:t xml:space="preserve"> also</w:t>
      </w:r>
      <w:r w:rsidR="00BA3F17" w:rsidRPr="0038258F">
        <w:rPr>
          <w:rFonts w:ascii="Garamond" w:hAnsi="Garamond"/>
          <w:bCs/>
        </w:rPr>
        <w:t xml:space="preserve"> include</w:t>
      </w:r>
      <w:r w:rsidR="00D6657A" w:rsidRPr="0038258F">
        <w:rPr>
          <w:rFonts w:ascii="Garamond" w:hAnsi="Garamond"/>
          <w:bCs/>
        </w:rPr>
        <w:t xml:space="preserve"> </w:t>
      </w:r>
      <w:r w:rsidR="00BA3F17" w:rsidRPr="0038258F">
        <w:rPr>
          <w:rFonts w:ascii="Garamond" w:hAnsi="Garamond"/>
          <w:bCs/>
        </w:rPr>
        <w:t>an affective-motivational phenomenology</w:t>
      </w:r>
      <w:r w:rsidR="00481E89" w:rsidRPr="0038258F">
        <w:rPr>
          <w:rFonts w:ascii="Garamond" w:hAnsi="Garamond"/>
          <w:bCs/>
        </w:rPr>
        <w:t>, and</w:t>
      </w:r>
      <w:r w:rsidR="00DB43E4" w:rsidRPr="0038258F">
        <w:rPr>
          <w:rFonts w:ascii="Garamond" w:hAnsi="Garamond"/>
          <w:bCs/>
        </w:rPr>
        <w:t xml:space="preserve"> ‘</w:t>
      </w:r>
      <w:r w:rsidR="00A66754" w:rsidRPr="0038258F">
        <w:rPr>
          <w:rFonts w:ascii="Garamond" w:hAnsi="Garamond"/>
        </w:rPr>
        <w:t>e</w:t>
      </w:r>
      <w:r w:rsidR="00BA3F17" w:rsidRPr="0038258F">
        <w:rPr>
          <w:rFonts w:ascii="Garamond" w:hAnsi="Garamond"/>
        </w:rPr>
        <w:t>xperiencing affective qualities doesn’t have the same kind of phenomenology as that of experiencin</w:t>
      </w:r>
      <w:r w:rsidR="00A66754" w:rsidRPr="0038258F">
        <w:rPr>
          <w:rFonts w:ascii="Garamond" w:hAnsi="Garamond"/>
        </w:rPr>
        <w:t>g standard sensible qualities’</w:t>
      </w:r>
      <w:r w:rsidR="00DB43E4" w:rsidRPr="0038258F">
        <w:rPr>
          <w:rFonts w:ascii="Garamond" w:hAnsi="Garamond"/>
          <w:bCs/>
        </w:rPr>
        <w:t>.</w:t>
      </w:r>
      <w:r w:rsidR="00A66754" w:rsidRPr="0038258F">
        <w:rPr>
          <w:rStyle w:val="FootnoteReference"/>
          <w:rFonts w:ascii="Garamond" w:hAnsi="Garamond"/>
          <w:bCs/>
        </w:rPr>
        <w:footnoteReference w:id="21"/>
      </w:r>
      <w:r w:rsidR="00D6657A" w:rsidRPr="0038258F">
        <w:rPr>
          <w:rFonts w:ascii="Garamond" w:hAnsi="Garamond"/>
        </w:rPr>
        <w:t xml:space="preserve"> </w:t>
      </w:r>
      <w:r w:rsidR="002C3F93">
        <w:rPr>
          <w:rFonts w:ascii="Garamond" w:hAnsi="Garamond"/>
        </w:rPr>
        <w:t>W</w:t>
      </w:r>
      <w:r w:rsidR="00D6657A" w:rsidRPr="0038258F">
        <w:rPr>
          <w:rFonts w:ascii="Garamond" w:hAnsi="Garamond"/>
        </w:rPr>
        <w:t>e need to go beyond the account</w:t>
      </w:r>
      <w:r w:rsidR="00615A44" w:rsidRPr="0038258F">
        <w:rPr>
          <w:rFonts w:ascii="Garamond" w:hAnsi="Garamond"/>
        </w:rPr>
        <w:t xml:space="preserve"> so</w:t>
      </w:r>
      <w:r w:rsidR="00D6657A" w:rsidRPr="0038258F">
        <w:rPr>
          <w:rFonts w:ascii="Garamond" w:hAnsi="Garamond"/>
        </w:rPr>
        <w:t xml:space="preserve"> far presented, even if its specification of </w:t>
      </w:r>
      <w:r w:rsidR="00D6657A" w:rsidRPr="00432D0C">
        <w:rPr>
          <w:rFonts w:ascii="Garamond" w:hAnsi="Garamond"/>
        </w:rPr>
        <w:t>basic intentionality of pains</w:t>
      </w:r>
      <w:r w:rsidR="00D6657A" w:rsidRPr="0038258F">
        <w:rPr>
          <w:rFonts w:ascii="Garamond" w:hAnsi="Garamond"/>
        </w:rPr>
        <w:t xml:space="preserve"> is accurate</w:t>
      </w:r>
      <w:r w:rsidR="00E33908" w:rsidRPr="0038258F">
        <w:rPr>
          <w:rFonts w:ascii="Garamond" w:hAnsi="Garamond"/>
        </w:rPr>
        <w:t>.</w:t>
      </w:r>
    </w:p>
    <w:p w14:paraId="4D7D50A5" w14:textId="77777777" w:rsidR="002318B2" w:rsidRPr="0038258F" w:rsidRDefault="002318B2" w:rsidP="00F235B0">
      <w:pPr>
        <w:spacing w:line="480" w:lineRule="auto"/>
        <w:jc w:val="both"/>
        <w:rPr>
          <w:rFonts w:ascii="Garamond" w:hAnsi="Garamond"/>
          <w:bCs/>
        </w:rPr>
      </w:pPr>
    </w:p>
    <w:p w14:paraId="6F63D672" w14:textId="6A8BEA5B" w:rsidR="00A71589" w:rsidRPr="0038258F" w:rsidRDefault="006C1EA7" w:rsidP="00F235B0">
      <w:pPr>
        <w:spacing w:line="480" w:lineRule="auto"/>
        <w:jc w:val="both"/>
        <w:rPr>
          <w:rFonts w:ascii="Garamond" w:hAnsi="Garamond"/>
          <w:b/>
        </w:rPr>
      </w:pPr>
      <w:r w:rsidRPr="0038258F">
        <w:rPr>
          <w:rFonts w:ascii="Garamond" w:hAnsi="Garamond"/>
          <w:b/>
          <w:color w:val="000000"/>
        </w:rPr>
        <w:t>2</w:t>
      </w:r>
      <w:r w:rsidR="00E6255A" w:rsidRPr="0038258F">
        <w:rPr>
          <w:rFonts w:ascii="Garamond" w:hAnsi="Garamond"/>
          <w:b/>
        </w:rPr>
        <w:t xml:space="preserve">. Evaluativism </w:t>
      </w:r>
      <w:r w:rsidR="004A01CF" w:rsidRPr="0038258F">
        <w:rPr>
          <w:rFonts w:ascii="Garamond" w:hAnsi="Garamond"/>
          <w:b/>
        </w:rPr>
        <w:t>and its problems</w:t>
      </w:r>
    </w:p>
    <w:p w14:paraId="04DA0A53" w14:textId="6CD8A375" w:rsidR="00A16029" w:rsidRPr="0038258F" w:rsidRDefault="006C1EA7" w:rsidP="00F235B0">
      <w:pPr>
        <w:spacing w:line="480" w:lineRule="auto"/>
        <w:jc w:val="both"/>
        <w:outlineLvl w:val="0"/>
        <w:rPr>
          <w:rFonts w:ascii="Garamond" w:hAnsi="Garamond"/>
          <w:i/>
        </w:rPr>
      </w:pPr>
      <w:r w:rsidRPr="0038258F">
        <w:rPr>
          <w:rFonts w:ascii="Garamond" w:hAnsi="Garamond"/>
          <w:i/>
        </w:rPr>
        <w:t>2</w:t>
      </w:r>
      <w:r w:rsidR="00E6255A" w:rsidRPr="0038258F">
        <w:rPr>
          <w:rFonts w:ascii="Garamond" w:hAnsi="Garamond"/>
          <w:i/>
        </w:rPr>
        <w:t xml:space="preserve">.1 Framing Evaluativism  </w:t>
      </w:r>
    </w:p>
    <w:p w14:paraId="665171D0" w14:textId="42AFEE57" w:rsidR="009C47DF" w:rsidRPr="0038258F" w:rsidRDefault="006C1EA7" w:rsidP="00746C62">
      <w:pPr>
        <w:spacing w:line="480" w:lineRule="auto"/>
        <w:jc w:val="both"/>
        <w:rPr>
          <w:rFonts w:ascii="Garamond" w:hAnsi="Garamond"/>
        </w:rPr>
      </w:pPr>
      <w:r w:rsidRPr="003B5C3C">
        <w:rPr>
          <w:rFonts w:ascii="Garamond" w:hAnsi="Garamond"/>
          <w:bCs/>
        </w:rPr>
        <w:t>The account</w:t>
      </w:r>
      <w:r w:rsidRPr="000359E9">
        <w:rPr>
          <w:rFonts w:ascii="Garamond" w:hAnsi="Garamond"/>
          <w:bCs/>
        </w:rPr>
        <w:t xml:space="preserve"> provided so far does not account for the affective, </w:t>
      </w:r>
      <w:r w:rsidR="009560CC" w:rsidRPr="000359E9">
        <w:rPr>
          <w:rFonts w:ascii="Garamond" w:hAnsi="Garamond"/>
          <w:bCs/>
        </w:rPr>
        <w:t>evaluative,</w:t>
      </w:r>
      <w:r w:rsidRPr="000359E9">
        <w:rPr>
          <w:rFonts w:ascii="Garamond" w:hAnsi="Garamond"/>
          <w:bCs/>
        </w:rPr>
        <w:t xml:space="preserve"> and motivational dimensions</w:t>
      </w:r>
      <w:r w:rsidR="008957D9" w:rsidRPr="000359E9">
        <w:rPr>
          <w:rFonts w:ascii="Garamond" w:hAnsi="Garamond"/>
          <w:bCs/>
        </w:rPr>
        <w:t xml:space="preserve"> of pain experience</w:t>
      </w:r>
      <w:r w:rsidRPr="000359E9">
        <w:rPr>
          <w:rFonts w:ascii="Garamond" w:hAnsi="Garamond"/>
          <w:bCs/>
        </w:rPr>
        <w:t xml:space="preserve">, which are often </w:t>
      </w:r>
      <w:r w:rsidR="00BC5F94" w:rsidRPr="000359E9">
        <w:rPr>
          <w:rFonts w:ascii="Garamond" w:hAnsi="Garamond"/>
          <w:bCs/>
        </w:rPr>
        <w:t>claimed</w:t>
      </w:r>
      <w:r w:rsidRPr="000359E9">
        <w:rPr>
          <w:rFonts w:ascii="Garamond" w:hAnsi="Garamond"/>
          <w:bCs/>
        </w:rPr>
        <w:t xml:space="preserve"> to constitute its unpleasantness</w:t>
      </w:r>
      <w:r w:rsidRPr="000359E9">
        <w:rPr>
          <w:rFonts w:ascii="Garamond" w:hAnsi="Garamond"/>
        </w:rPr>
        <w:t xml:space="preserve">. </w:t>
      </w:r>
      <w:r w:rsidR="00E6255A" w:rsidRPr="000359E9">
        <w:rPr>
          <w:rFonts w:ascii="Garamond" w:hAnsi="Garamond"/>
        </w:rPr>
        <w:t xml:space="preserve">Evaluativism </w:t>
      </w:r>
      <w:r w:rsidR="00106F89" w:rsidRPr="000359E9">
        <w:rPr>
          <w:rFonts w:ascii="Garamond" w:hAnsi="Garamond"/>
        </w:rPr>
        <w:t>is</w:t>
      </w:r>
      <w:r w:rsidR="00E6255A" w:rsidRPr="000359E9">
        <w:rPr>
          <w:rFonts w:ascii="Garamond" w:hAnsi="Garamond"/>
        </w:rPr>
        <w:t xml:space="preserve"> a</w:t>
      </w:r>
      <w:r w:rsidR="0061447D" w:rsidRPr="000359E9">
        <w:rPr>
          <w:rFonts w:ascii="Garamond" w:hAnsi="Garamond"/>
        </w:rPr>
        <w:t>n Intentionalist</w:t>
      </w:r>
      <w:r w:rsidR="00E6255A" w:rsidRPr="000359E9">
        <w:rPr>
          <w:rFonts w:ascii="Garamond" w:hAnsi="Garamond"/>
        </w:rPr>
        <w:t xml:space="preserve"> view </w:t>
      </w:r>
      <w:r w:rsidR="002C124D" w:rsidRPr="000359E9">
        <w:rPr>
          <w:rFonts w:ascii="Garamond" w:hAnsi="Garamond"/>
        </w:rPr>
        <w:t>of</w:t>
      </w:r>
      <w:r w:rsidR="00E6255A" w:rsidRPr="000359E9">
        <w:rPr>
          <w:rFonts w:ascii="Garamond" w:hAnsi="Garamond"/>
        </w:rPr>
        <w:t xml:space="preserve"> </w:t>
      </w:r>
      <w:r w:rsidR="002C124D" w:rsidRPr="000359E9">
        <w:rPr>
          <w:rFonts w:ascii="Garamond" w:hAnsi="Garamond"/>
        </w:rPr>
        <w:t xml:space="preserve">unpleasant </w:t>
      </w:r>
      <w:r w:rsidR="00E6255A" w:rsidRPr="000359E9">
        <w:rPr>
          <w:rFonts w:ascii="Garamond" w:hAnsi="Garamond"/>
        </w:rPr>
        <w:t xml:space="preserve">pains </w:t>
      </w:r>
      <w:r w:rsidR="002C124D" w:rsidRPr="000359E9">
        <w:rPr>
          <w:rFonts w:ascii="Garamond" w:hAnsi="Garamond"/>
        </w:rPr>
        <w:t>which claims that</w:t>
      </w:r>
      <w:r w:rsidR="009C47DF" w:rsidRPr="000359E9">
        <w:rPr>
          <w:rFonts w:ascii="Garamond" w:hAnsi="Garamond"/>
          <w:bCs/>
        </w:rPr>
        <w:t xml:space="preserve"> </w:t>
      </w:r>
      <w:r w:rsidR="009F1E82" w:rsidRPr="000359E9">
        <w:rPr>
          <w:rFonts w:ascii="Garamond" w:hAnsi="Garamond"/>
          <w:bCs/>
        </w:rPr>
        <w:t xml:space="preserve">paradigmatic </w:t>
      </w:r>
      <w:r w:rsidR="004E78C2" w:rsidRPr="000359E9">
        <w:rPr>
          <w:rFonts w:ascii="Garamond" w:hAnsi="Garamond"/>
          <w:bCs/>
        </w:rPr>
        <w:t>pain experiences</w:t>
      </w:r>
      <w:r w:rsidR="005852E4" w:rsidRPr="000359E9">
        <w:rPr>
          <w:rFonts w:ascii="Garamond" w:hAnsi="Garamond"/>
          <w:bCs/>
        </w:rPr>
        <w:t xml:space="preserve"> </w:t>
      </w:r>
      <w:r w:rsidR="0072022F" w:rsidRPr="000359E9">
        <w:rPr>
          <w:rFonts w:ascii="Garamond" w:hAnsi="Garamond"/>
          <w:bCs/>
        </w:rPr>
        <w:t xml:space="preserve">have </w:t>
      </w:r>
      <w:r w:rsidR="009C47DF" w:rsidRPr="000359E9">
        <w:rPr>
          <w:rFonts w:ascii="Garamond" w:hAnsi="Garamond"/>
          <w:bCs/>
        </w:rPr>
        <w:t>evaluative content</w:t>
      </w:r>
      <w:r w:rsidR="002C124D" w:rsidRPr="000359E9">
        <w:rPr>
          <w:rFonts w:ascii="Garamond" w:hAnsi="Garamond"/>
          <w:bCs/>
        </w:rPr>
        <w:t xml:space="preserve"> which</w:t>
      </w:r>
      <w:r w:rsidR="00973062" w:rsidRPr="000359E9">
        <w:rPr>
          <w:rFonts w:ascii="Garamond" w:hAnsi="Garamond"/>
          <w:bCs/>
        </w:rPr>
        <w:t xml:space="preserve"> </w:t>
      </w:r>
      <w:r w:rsidR="0072022F" w:rsidRPr="000359E9">
        <w:rPr>
          <w:rFonts w:ascii="Garamond" w:hAnsi="Garamond"/>
          <w:bCs/>
        </w:rPr>
        <w:t>explains their</w:t>
      </w:r>
      <w:r w:rsidR="009C47DF" w:rsidRPr="000359E9">
        <w:rPr>
          <w:rFonts w:ascii="Garamond" w:hAnsi="Garamond"/>
        </w:rPr>
        <w:t xml:space="preserve"> </w:t>
      </w:r>
      <w:r w:rsidR="009C47DF" w:rsidRPr="000359E9">
        <w:rPr>
          <w:rFonts w:ascii="Garamond" w:hAnsi="Garamond"/>
        </w:rPr>
        <w:lastRenderedPageBreak/>
        <w:t>unpleasant</w:t>
      </w:r>
      <w:r w:rsidR="0072022F" w:rsidRPr="000359E9">
        <w:rPr>
          <w:rFonts w:ascii="Garamond" w:hAnsi="Garamond"/>
        </w:rPr>
        <w:t>ness</w:t>
      </w:r>
      <w:r w:rsidR="003B5C3C">
        <w:rPr>
          <w:rFonts w:ascii="Garamond" w:hAnsi="Garamond"/>
        </w:rPr>
        <w:t>:</w:t>
      </w:r>
      <w:r w:rsidRPr="000359E9">
        <w:rPr>
          <w:rFonts w:ascii="Garamond" w:hAnsi="Garamond"/>
        </w:rPr>
        <w:t xml:space="preserve"> pain experiences present relevant bodily disturbance</w:t>
      </w:r>
      <w:r w:rsidR="009F1E82" w:rsidRPr="000359E9">
        <w:rPr>
          <w:rFonts w:ascii="Garamond" w:hAnsi="Garamond"/>
        </w:rPr>
        <w:t>s</w:t>
      </w:r>
      <w:r w:rsidRPr="0038258F">
        <w:rPr>
          <w:rFonts w:ascii="Garamond" w:hAnsi="Garamond"/>
        </w:rPr>
        <w:t xml:space="preserve"> as </w:t>
      </w:r>
      <w:r w:rsidR="007B762D" w:rsidRPr="0038258F">
        <w:rPr>
          <w:rFonts w:ascii="Garamond" w:hAnsi="Garamond"/>
          <w:i/>
        </w:rPr>
        <w:t>bad-for-</w:t>
      </w:r>
      <w:r w:rsidRPr="0038258F">
        <w:rPr>
          <w:rFonts w:ascii="Garamond" w:hAnsi="Garamond"/>
          <w:i/>
        </w:rPr>
        <w:t>you</w:t>
      </w:r>
      <w:r w:rsidRPr="0038258F">
        <w:rPr>
          <w:rFonts w:ascii="Garamond" w:hAnsi="Garamond"/>
        </w:rPr>
        <w:t>, and it is in virtue of doing so</w:t>
      </w:r>
      <w:r w:rsidR="008664DA" w:rsidRPr="0038258F">
        <w:rPr>
          <w:rFonts w:ascii="Garamond" w:hAnsi="Garamond"/>
        </w:rPr>
        <w:t xml:space="preserve"> </w:t>
      </w:r>
      <w:r w:rsidRPr="0038258F">
        <w:rPr>
          <w:rFonts w:ascii="Garamond" w:hAnsi="Garamond"/>
        </w:rPr>
        <w:t xml:space="preserve">that </w:t>
      </w:r>
      <w:r w:rsidR="002C124D">
        <w:rPr>
          <w:rFonts w:ascii="Garamond" w:hAnsi="Garamond"/>
        </w:rPr>
        <w:t>they are unpleasant</w:t>
      </w:r>
      <w:r w:rsidRPr="0038258F">
        <w:rPr>
          <w:rFonts w:ascii="Garamond" w:hAnsi="Garamond"/>
        </w:rPr>
        <w:t>.</w:t>
      </w:r>
      <w:r w:rsidRPr="0038258F">
        <w:rPr>
          <w:rStyle w:val="FootnoteReference"/>
          <w:rFonts w:ascii="Garamond" w:hAnsi="Garamond"/>
        </w:rPr>
        <w:footnoteReference w:id="22"/>
      </w:r>
      <w:r w:rsidR="003F0BB4" w:rsidRPr="0038258F">
        <w:rPr>
          <w:rFonts w:ascii="Garamond" w:hAnsi="Garamond"/>
        </w:rPr>
        <w:t xml:space="preserve"> </w:t>
      </w:r>
      <w:r w:rsidR="00144468" w:rsidRPr="0038258F">
        <w:rPr>
          <w:rFonts w:ascii="Garamond" w:hAnsi="Garamond"/>
        </w:rPr>
        <w:t>O</w:t>
      </w:r>
      <w:r w:rsidRPr="0038258F">
        <w:rPr>
          <w:rFonts w:ascii="Garamond" w:hAnsi="Garamond"/>
        </w:rPr>
        <w:t>n this view, there is only one intentional presentation, namely of</w:t>
      </w:r>
      <w:r w:rsidR="009F1E82" w:rsidRPr="0038258F">
        <w:rPr>
          <w:rFonts w:ascii="Garamond" w:hAnsi="Garamond"/>
        </w:rPr>
        <w:t xml:space="preserve"> a</w:t>
      </w:r>
      <w:r w:rsidRPr="0038258F">
        <w:rPr>
          <w:rFonts w:ascii="Garamond" w:hAnsi="Garamond"/>
        </w:rPr>
        <w:t xml:space="preserve"> bodily disturbance as </w:t>
      </w:r>
      <w:r w:rsidR="007B762D" w:rsidRPr="0038258F">
        <w:rPr>
          <w:rFonts w:ascii="Garamond" w:hAnsi="Garamond"/>
        </w:rPr>
        <w:t>bad-for-</w:t>
      </w:r>
      <w:r w:rsidRPr="0038258F">
        <w:rPr>
          <w:rFonts w:ascii="Garamond" w:hAnsi="Garamond"/>
        </w:rPr>
        <w:t>one</w:t>
      </w:r>
      <w:r w:rsidR="003F0291" w:rsidRPr="0038258F">
        <w:rPr>
          <w:rFonts w:ascii="Garamond" w:hAnsi="Garamond"/>
        </w:rPr>
        <w:t>;</w:t>
      </w:r>
      <w:r w:rsidR="00AB5A56" w:rsidRPr="0038258F">
        <w:rPr>
          <w:rFonts w:ascii="Garamond" w:hAnsi="Garamond"/>
        </w:rPr>
        <w:t xml:space="preserve"> subjects do</w:t>
      </w:r>
      <w:r w:rsidR="006126AD">
        <w:rPr>
          <w:rFonts w:ascii="Garamond" w:hAnsi="Garamond"/>
        </w:rPr>
        <w:t>n’</w:t>
      </w:r>
      <w:r w:rsidR="00AB5A56" w:rsidRPr="0038258F">
        <w:rPr>
          <w:rFonts w:ascii="Garamond" w:hAnsi="Garamond"/>
        </w:rPr>
        <w:t>t undergo</w:t>
      </w:r>
      <w:r w:rsidR="00E20CA1" w:rsidRPr="0038258F">
        <w:rPr>
          <w:rFonts w:ascii="Garamond" w:hAnsi="Garamond"/>
        </w:rPr>
        <w:t xml:space="preserve"> </w:t>
      </w:r>
      <w:r w:rsidRPr="0038258F">
        <w:rPr>
          <w:rFonts w:ascii="Garamond" w:hAnsi="Garamond"/>
        </w:rPr>
        <w:t>any</w:t>
      </w:r>
      <w:r w:rsidR="00E20CA1" w:rsidRPr="0038258F">
        <w:rPr>
          <w:rFonts w:ascii="Garamond" w:hAnsi="Garamond"/>
        </w:rPr>
        <w:t xml:space="preserve"> further</w:t>
      </w:r>
      <w:r w:rsidRPr="0038258F">
        <w:rPr>
          <w:rFonts w:ascii="Garamond" w:hAnsi="Garamond"/>
        </w:rPr>
        <w:t xml:space="preserve"> second-order representation (evaluative or otherwise), which take</w:t>
      </w:r>
      <w:r w:rsidR="00E62BB9" w:rsidRPr="0038258F">
        <w:rPr>
          <w:rFonts w:ascii="Garamond" w:hAnsi="Garamond"/>
        </w:rPr>
        <w:t>s</w:t>
      </w:r>
      <w:r w:rsidRPr="0038258F">
        <w:rPr>
          <w:rFonts w:ascii="Garamond" w:hAnsi="Garamond"/>
        </w:rPr>
        <w:t xml:space="preserve"> </w:t>
      </w:r>
      <w:r w:rsidR="00751D21" w:rsidRPr="0038258F">
        <w:rPr>
          <w:rFonts w:ascii="Garamond" w:hAnsi="Garamond"/>
        </w:rPr>
        <w:t>the experience</w:t>
      </w:r>
      <w:r w:rsidR="00E20CA1" w:rsidRPr="0038258F">
        <w:rPr>
          <w:rFonts w:ascii="Garamond" w:hAnsi="Garamond"/>
        </w:rPr>
        <w:t xml:space="preserve"> itself</w:t>
      </w:r>
      <w:r w:rsidR="00751D21" w:rsidRPr="0038258F">
        <w:rPr>
          <w:rFonts w:ascii="Garamond" w:hAnsi="Garamond"/>
        </w:rPr>
        <w:t xml:space="preserve"> </w:t>
      </w:r>
      <w:r w:rsidR="003F0291" w:rsidRPr="0038258F">
        <w:rPr>
          <w:rFonts w:ascii="Garamond" w:hAnsi="Garamond"/>
        </w:rPr>
        <w:t>as an</w:t>
      </w:r>
      <w:r w:rsidR="00E42577" w:rsidRPr="0038258F">
        <w:rPr>
          <w:rFonts w:ascii="Garamond" w:hAnsi="Garamond"/>
        </w:rPr>
        <w:t xml:space="preserve"> intentional</w:t>
      </w:r>
      <w:r w:rsidR="003F0291" w:rsidRPr="0038258F">
        <w:rPr>
          <w:rFonts w:ascii="Garamond" w:hAnsi="Garamond"/>
        </w:rPr>
        <w:t xml:space="preserve"> </w:t>
      </w:r>
      <w:r w:rsidRPr="0038258F">
        <w:rPr>
          <w:rFonts w:ascii="Garamond" w:hAnsi="Garamond"/>
        </w:rPr>
        <w:t xml:space="preserve">object. </w:t>
      </w:r>
      <w:r w:rsidR="00591FF7" w:rsidRPr="0038258F">
        <w:rPr>
          <w:rFonts w:ascii="Garamond" w:hAnsi="Garamond"/>
        </w:rPr>
        <w:t>Evaluativism</w:t>
      </w:r>
      <w:r w:rsidR="000359E9">
        <w:rPr>
          <w:rFonts w:ascii="Garamond" w:hAnsi="Garamond"/>
        </w:rPr>
        <w:t xml:space="preserve"> </w:t>
      </w:r>
      <w:r w:rsidR="00015154" w:rsidRPr="0038258F">
        <w:rPr>
          <w:rFonts w:ascii="Garamond" w:hAnsi="Garamond"/>
        </w:rPr>
        <w:t>frames unpleasant pains as</w:t>
      </w:r>
      <w:r w:rsidRPr="0038258F">
        <w:rPr>
          <w:rFonts w:ascii="Garamond" w:hAnsi="Garamond"/>
        </w:rPr>
        <w:t xml:space="preserve"> </w:t>
      </w:r>
      <w:r w:rsidR="00D14E1A" w:rsidRPr="0038258F">
        <w:rPr>
          <w:rFonts w:ascii="Garamond" w:hAnsi="Garamond"/>
        </w:rPr>
        <w:t>first-order</w:t>
      </w:r>
      <w:r w:rsidRPr="0038258F">
        <w:rPr>
          <w:rFonts w:ascii="Garamond" w:hAnsi="Garamond"/>
        </w:rPr>
        <w:t xml:space="preserve"> </w:t>
      </w:r>
      <w:r w:rsidR="00C21C00">
        <w:rPr>
          <w:rFonts w:ascii="Garamond" w:hAnsi="Garamond"/>
        </w:rPr>
        <w:t xml:space="preserve">evaluative </w:t>
      </w:r>
      <w:r w:rsidR="00015154" w:rsidRPr="0038258F">
        <w:rPr>
          <w:rFonts w:ascii="Garamond" w:hAnsi="Garamond"/>
        </w:rPr>
        <w:t>intentional experiences.</w:t>
      </w:r>
    </w:p>
    <w:p w14:paraId="0B9C5C60" w14:textId="1E2C2120" w:rsidR="00822029" w:rsidRPr="0038258F" w:rsidRDefault="006C1EA7" w:rsidP="005D0991">
      <w:pPr>
        <w:spacing w:line="480" w:lineRule="auto"/>
        <w:ind w:firstLine="284"/>
        <w:jc w:val="both"/>
        <w:rPr>
          <w:rFonts w:ascii="Garamond" w:hAnsi="Garamond"/>
        </w:rPr>
      </w:pPr>
      <w:r w:rsidRPr="0038258F">
        <w:rPr>
          <w:rFonts w:ascii="Garamond" w:hAnsi="Garamond"/>
        </w:rPr>
        <w:t xml:space="preserve">Linking to the above, </w:t>
      </w:r>
      <w:r w:rsidR="00591FF7" w:rsidRPr="0038258F">
        <w:rPr>
          <w:rFonts w:ascii="Garamond" w:hAnsi="Garamond"/>
        </w:rPr>
        <w:t xml:space="preserve">Evaluativism </w:t>
      </w:r>
      <w:r w:rsidR="005961AC" w:rsidRPr="0038258F">
        <w:rPr>
          <w:rFonts w:ascii="Garamond" w:hAnsi="Garamond"/>
        </w:rPr>
        <w:t>explains</w:t>
      </w:r>
      <w:r w:rsidR="007C5B6A" w:rsidRPr="0038258F">
        <w:rPr>
          <w:rFonts w:ascii="Garamond" w:hAnsi="Garamond"/>
        </w:rPr>
        <w:t xml:space="preserve"> the difference</w:t>
      </w:r>
      <w:r w:rsidR="00C921E6" w:rsidRPr="0038258F">
        <w:rPr>
          <w:rFonts w:ascii="Garamond" w:hAnsi="Garamond"/>
        </w:rPr>
        <w:t xml:space="preserve"> between unpleasant and </w:t>
      </w:r>
      <w:r w:rsidR="009F1E82" w:rsidRPr="0038258F">
        <w:rPr>
          <w:rFonts w:ascii="Garamond" w:hAnsi="Garamond"/>
        </w:rPr>
        <w:t>asymbolic pains</w:t>
      </w:r>
      <w:r w:rsidR="005961AC" w:rsidRPr="0038258F">
        <w:rPr>
          <w:rFonts w:ascii="Garamond" w:hAnsi="Garamond"/>
        </w:rPr>
        <w:t xml:space="preserve"> as follows:</w:t>
      </w:r>
      <w:r w:rsidR="00C921E6" w:rsidRPr="0038258F">
        <w:rPr>
          <w:rFonts w:ascii="Garamond" w:hAnsi="Garamond"/>
        </w:rPr>
        <w:t xml:space="preserve"> asymbolic pains are not unpleasant </w:t>
      </w:r>
      <w:r w:rsidR="006126AD">
        <w:rPr>
          <w:rFonts w:ascii="Garamond" w:hAnsi="Garamond"/>
        </w:rPr>
        <w:t>because</w:t>
      </w:r>
      <w:r w:rsidR="00C921E6" w:rsidRPr="0038258F">
        <w:rPr>
          <w:rFonts w:ascii="Garamond" w:hAnsi="Garamond"/>
        </w:rPr>
        <w:t xml:space="preserve"> they lack the </w:t>
      </w:r>
      <w:r w:rsidR="00775A94" w:rsidRPr="0038258F">
        <w:rPr>
          <w:rFonts w:ascii="Garamond" w:hAnsi="Garamond"/>
        </w:rPr>
        <w:t>unpleasantness-</w:t>
      </w:r>
      <w:r w:rsidR="00C921E6" w:rsidRPr="0038258F">
        <w:rPr>
          <w:rFonts w:ascii="Garamond" w:hAnsi="Garamond"/>
        </w:rPr>
        <w:t>constituting layer of eva</w:t>
      </w:r>
      <w:r w:rsidR="007C5B6A" w:rsidRPr="0038258F">
        <w:rPr>
          <w:rFonts w:ascii="Garamond" w:hAnsi="Garamond"/>
        </w:rPr>
        <w:t>luative content</w:t>
      </w:r>
      <w:r w:rsidR="00C921E6" w:rsidRPr="0038258F">
        <w:rPr>
          <w:rFonts w:ascii="Garamond" w:hAnsi="Garamond"/>
        </w:rPr>
        <w:t>.</w:t>
      </w:r>
      <w:r w:rsidRPr="0038258F">
        <w:rPr>
          <w:rStyle w:val="FootnoteReference"/>
          <w:rFonts w:ascii="Garamond" w:hAnsi="Garamond"/>
          <w:color w:val="000000" w:themeColor="text1"/>
        </w:rPr>
        <w:footnoteReference w:id="23"/>
      </w:r>
      <w:r w:rsidR="00C921E6" w:rsidRPr="0038258F">
        <w:rPr>
          <w:rFonts w:ascii="Garamond" w:hAnsi="Garamond"/>
        </w:rPr>
        <w:t xml:space="preserve"> </w:t>
      </w:r>
      <w:r w:rsidRPr="0038258F">
        <w:rPr>
          <w:rFonts w:ascii="Garamond" w:hAnsi="Garamond"/>
        </w:rPr>
        <w:t>Note, though, in pa</w:t>
      </w:r>
      <w:r w:rsidR="00CC0FC5" w:rsidRPr="0038258F">
        <w:rPr>
          <w:rFonts w:ascii="Garamond" w:hAnsi="Garamond"/>
        </w:rPr>
        <w:t>radigmatic unpleasant pains,</w:t>
      </w:r>
      <w:r w:rsidRPr="0038258F">
        <w:rPr>
          <w:rFonts w:ascii="Garamond" w:hAnsi="Garamond"/>
        </w:rPr>
        <w:t xml:space="preserve"> the additional unpleasantness-constituting layer of evaluative content is</w:t>
      </w:r>
      <w:r w:rsidR="00CC0FC5" w:rsidRPr="0038258F">
        <w:rPr>
          <w:rFonts w:ascii="Garamond" w:hAnsi="Garamond"/>
        </w:rPr>
        <w:t xml:space="preserve"> not</w:t>
      </w:r>
      <w:r w:rsidRPr="0038258F">
        <w:rPr>
          <w:rFonts w:ascii="Garamond" w:hAnsi="Garamond"/>
        </w:rPr>
        <w:t xml:space="preserve"> experienced as additional. </w:t>
      </w:r>
      <w:r w:rsidR="00961EB9">
        <w:rPr>
          <w:rFonts w:ascii="Garamond" w:hAnsi="Garamond"/>
        </w:rPr>
        <w:t>P</w:t>
      </w:r>
      <w:r w:rsidRPr="0038258F">
        <w:rPr>
          <w:rFonts w:ascii="Garamond" w:hAnsi="Garamond"/>
        </w:rPr>
        <w:t xml:space="preserve">aradigmatic unpleasant pains </w:t>
      </w:r>
      <w:r w:rsidR="00061461" w:rsidRPr="0038258F">
        <w:rPr>
          <w:rFonts w:ascii="Garamond" w:hAnsi="Garamond"/>
        </w:rPr>
        <w:t>are</w:t>
      </w:r>
      <w:r w:rsidRPr="0038258F">
        <w:rPr>
          <w:rFonts w:ascii="Garamond" w:hAnsi="Garamond"/>
        </w:rPr>
        <w:t xml:space="preserve"> phenomenologically unified: subjects</w:t>
      </w:r>
      <w:r w:rsidR="005D0991" w:rsidRPr="0038258F">
        <w:rPr>
          <w:rFonts w:ascii="Garamond" w:hAnsi="Garamond"/>
        </w:rPr>
        <w:t xml:space="preserve"> </w:t>
      </w:r>
      <w:r w:rsidRPr="0038258F">
        <w:rPr>
          <w:rFonts w:ascii="Garamond" w:hAnsi="Garamond"/>
        </w:rPr>
        <w:t xml:space="preserve">enjoy one intentional presentation, namely an interoceptive experience which presents a bodily disturbance as </w:t>
      </w:r>
      <w:r w:rsidRPr="0038258F">
        <w:rPr>
          <w:rFonts w:ascii="Garamond" w:hAnsi="Garamond"/>
          <w:i/>
          <w:iCs/>
        </w:rPr>
        <w:t>bad-for-one</w:t>
      </w:r>
      <w:r w:rsidR="005D0991" w:rsidRPr="0038258F">
        <w:rPr>
          <w:rFonts w:ascii="Garamond" w:hAnsi="Garamond"/>
        </w:rPr>
        <w:t>.</w:t>
      </w:r>
    </w:p>
    <w:p w14:paraId="4565143F" w14:textId="48BD04C1" w:rsidR="00033679" w:rsidRPr="0038258F" w:rsidRDefault="006C1EA7" w:rsidP="00F235B0">
      <w:pPr>
        <w:spacing w:line="480" w:lineRule="auto"/>
        <w:ind w:firstLine="284"/>
        <w:jc w:val="both"/>
        <w:rPr>
          <w:rFonts w:ascii="Garamond" w:hAnsi="Garamond"/>
        </w:rPr>
      </w:pPr>
      <w:r w:rsidRPr="0038258F">
        <w:rPr>
          <w:rFonts w:ascii="Garamond" w:hAnsi="Garamond"/>
        </w:rPr>
        <w:t xml:space="preserve">Given </w:t>
      </w:r>
      <w:r w:rsidR="0061447D" w:rsidRPr="0038258F">
        <w:rPr>
          <w:rFonts w:ascii="Garamond" w:hAnsi="Garamond"/>
        </w:rPr>
        <w:t>our</w:t>
      </w:r>
      <w:r w:rsidRPr="0038258F">
        <w:rPr>
          <w:rFonts w:ascii="Garamond" w:hAnsi="Garamond"/>
        </w:rPr>
        <w:t xml:space="preserve"> interest </w:t>
      </w:r>
      <w:r w:rsidR="005961AC" w:rsidRPr="0038258F">
        <w:rPr>
          <w:rFonts w:ascii="Garamond" w:hAnsi="Garamond"/>
        </w:rPr>
        <w:t xml:space="preserve">in the </w:t>
      </w:r>
      <w:r w:rsidR="000F6748" w:rsidRPr="0038258F">
        <w:rPr>
          <w:rFonts w:ascii="Garamond" w:hAnsi="Garamond"/>
        </w:rPr>
        <w:t>intentional</w:t>
      </w:r>
      <w:r w:rsidR="005961AC" w:rsidRPr="0038258F">
        <w:rPr>
          <w:rFonts w:ascii="Garamond" w:hAnsi="Garamond"/>
        </w:rPr>
        <w:t xml:space="preserve"> </w:t>
      </w:r>
      <w:r w:rsidR="0027580E" w:rsidRPr="0038258F">
        <w:rPr>
          <w:rFonts w:ascii="Garamond" w:hAnsi="Garamond"/>
        </w:rPr>
        <w:t xml:space="preserve">structure of </w:t>
      </w:r>
      <w:r w:rsidRPr="0038258F">
        <w:rPr>
          <w:rFonts w:ascii="Garamond" w:hAnsi="Garamond"/>
        </w:rPr>
        <w:t>u</w:t>
      </w:r>
      <w:r w:rsidR="0027580E" w:rsidRPr="0038258F">
        <w:rPr>
          <w:rFonts w:ascii="Garamond" w:hAnsi="Garamond"/>
        </w:rPr>
        <w:t>npleasant</w:t>
      </w:r>
      <w:r w:rsidRPr="0038258F">
        <w:rPr>
          <w:rFonts w:ascii="Garamond" w:hAnsi="Garamond"/>
        </w:rPr>
        <w:t xml:space="preserve"> pain</w:t>
      </w:r>
      <w:r w:rsidR="00874979" w:rsidRPr="0038258F">
        <w:rPr>
          <w:rFonts w:ascii="Garamond" w:hAnsi="Garamond"/>
        </w:rPr>
        <w:t>s</w:t>
      </w:r>
      <w:r w:rsidR="006D020C">
        <w:rPr>
          <w:rFonts w:ascii="Garamond" w:hAnsi="Garamond"/>
        </w:rPr>
        <w:t xml:space="preserve"> </w:t>
      </w:r>
      <w:r w:rsidR="000F0562" w:rsidRPr="0038258F">
        <w:rPr>
          <w:rFonts w:ascii="Garamond" w:hAnsi="Garamond"/>
        </w:rPr>
        <w:t>questions need address</w:t>
      </w:r>
      <w:r w:rsidR="000711E4" w:rsidRPr="0038258F">
        <w:rPr>
          <w:rFonts w:ascii="Garamond" w:hAnsi="Garamond"/>
        </w:rPr>
        <w:t xml:space="preserve">ing. </w:t>
      </w:r>
      <w:r w:rsidR="00B22EA7" w:rsidRPr="0038258F">
        <w:rPr>
          <w:rFonts w:ascii="Garamond" w:hAnsi="Garamond"/>
        </w:rPr>
        <w:t>First, is the</w:t>
      </w:r>
      <w:r w:rsidR="00D3752B" w:rsidRPr="0038258F">
        <w:rPr>
          <w:rFonts w:ascii="Garamond" w:hAnsi="Garamond"/>
        </w:rPr>
        <w:t xml:space="preserve"> pos</w:t>
      </w:r>
      <w:r w:rsidR="00BF40E4" w:rsidRPr="0038258F">
        <w:rPr>
          <w:rFonts w:ascii="Garamond" w:hAnsi="Garamond"/>
        </w:rPr>
        <w:t>i</w:t>
      </w:r>
      <w:r w:rsidR="00D3752B" w:rsidRPr="0038258F">
        <w:rPr>
          <w:rFonts w:ascii="Garamond" w:hAnsi="Garamond"/>
        </w:rPr>
        <w:t>ted</w:t>
      </w:r>
      <w:r w:rsidR="00B22EA7" w:rsidRPr="0038258F">
        <w:rPr>
          <w:rFonts w:ascii="Garamond" w:hAnsi="Garamond"/>
        </w:rPr>
        <w:t xml:space="preserve"> evaluative content </w:t>
      </w:r>
      <w:r w:rsidR="00BC18A0" w:rsidRPr="006D020C">
        <w:rPr>
          <w:rFonts w:ascii="Garamond" w:hAnsi="Garamond"/>
          <w:iCs/>
        </w:rPr>
        <w:t>experiential</w:t>
      </w:r>
      <w:r w:rsidR="00BC18A0" w:rsidRPr="0038258F">
        <w:rPr>
          <w:rFonts w:ascii="Garamond" w:hAnsi="Garamond"/>
          <w:i/>
        </w:rPr>
        <w:t xml:space="preserve"> </w:t>
      </w:r>
      <w:r w:rsidR="00BC18A0" w:rsidRPr="0038258F">
        <w:rPr>
          <w:rFonts w:ascii="Garamond" w:hAnsi="Garamond"/>
        </w:rPr>
        <w:t xml:space="preserve">content? </w:t>
      </w:r>
      <w:r w:rsidR="00690B30" w:rsidRPr="0038258F">
        <w:rPr>
          <w:rFonts w:ascii="Garamond" w:hAnsi="Garamond"/>
        </w:rPr>
        <w:t>Given that</w:t>
      </w:r>
      <w:r w:rsidR="0027580E" w:rsidRPr="0038258F">
        <w:rPr>
          <w:rFonts w:ascii="Garamond" w:hAnsi="Garamond"/>
        </w:rPr>
        <w:t xml:space="preserve"> </w:t>
      </w:r>
      <w:r w:rsidR="00690B30" w:rsidRPr="0038258F">
        <w:rPr>
          <w:rFonts w:ascii="Garamond" w:hAnsi="Garamond"/>
        </w:rPr>
        <w:t>evaluative content is s</w:t>
      </w:r>
      <w:r w:rsidR="00C27CDF" w:rsidRPr="0038258F">
        <w:rPr>
          <w:rFonts w:ascii="Garamond" w:hAnsi="Garamond"/>
        </w:rPr>
        <w:t>aid</w:t>
      </w:r>
      <w:r w:rsidR="00690B30" w:rsidRPr="0038258F">
        <w:rPr>
          <w:rFonts w:ascii="Garamond" w:hAnsi="Garamond"/>
        </w:rPr>
        <w:t xml:space="preserve"> to constitute </w:t>
      </w:r>
      <w:r w:rsidR="00314FE6" w:rsidRPr="0038258F">
        <w:rPr>
          <w:rFonts w:ascii="Garamond" w:hAnsi="Garamond"/>
        </w:rPr>
        <w:t>t</w:t>
      </w:r>
      <w:r w:rsidR="005932EF" w:rsidRPr="0038258F">
        <w:rPr>
          <w:rFonts w:ascii="Garamond" w:hAnsi="Garamond"/>
        </w:rPr>
        <w:t>he experience being unpleasant</w:t>
      </w:r>
      <w:r w:rsidR="0027580E" w:rsidRPr="0038258F">
        <w:rPr>
          <w:rFonts w:ascii="Garamond" w:hAnsi="Garamond"/>
        </w:rPr>
        <w:t>,</w:t>
      </w:r>
      <w:r w:rsidR="005932EF" w:rsidRPr="0038258F">
        <w:rPr>
          <w:rFonts w:ascii="Garamond" w:hAnsi="Garamond"/>
        </w:rPr>
        <w:t xml:space="preserve"> </w:t>
      </w:r>
      <w:r w:rsidR="003B3382" w:rsidRPr="0038258F">
        <w:rPr>
          <w:rFonts w:ascii="Garamond" w:hAnsi="Garamond"/>
        </w:rPr>
        <w:t>and we can</w:t>
      </w:r>
      <w:r w:rsidR="000711E4" w:rsidRPr="0038258F">
        <w:rPr>
          <w:rFonts w:ascii="Garamond" w:hAnsi="Garamond"/>
        </w:rPr>
        <w:t xml:space="preserve"> </w:t>
      </w:r>
      <w:r w:rsidR="003B3382" w:rsidRPr="0038258F">
        <w:rPr>
          <w:rFonts w:ascii="Garamond" w:hAnsi="Garamond"/>
        </w:rPr>
        <w:t xml:space="preserve">only </w:t>
      </w:r>
      <w:r w:rsidR="00BA7572" w:rsidRPr="0038258F">
        <w:rPr>
          <w:rFonts w:ascii="Garamond" w:hAnsi="Garamond"/>
        </w:rPr>
        <w:t>make</w:t>
      </w:r>
      <w:r w:rsidR="003B3382" w:rsidRPr="0038258F">
        <w:rPr>
          <w:rFonts w:ascii="Garamond" w:hAnsi="Garamond"/>
        </w:rPr>
        <w:t xml:space="preserve"> sense of </w:t>
      </w:r>
      <w:r w:rsidR="00032DA9" w:rsidRPr="0038258F">
        <w:rPr>
          <w:rFonts w:ascii="Garamond" w:hAnsi="Garamond"/>
        </w:rPr>
        <w:t>a mental state</w:t>
      </w:r>
      <w:r w:rsidR="003B3382" w:rsidRPr="0038258F">
        <w:rPr>
          <w:rFonts w:ascii="Garamond" w:hAnsi="Garamond"/>
        </w:rPr>
        <w:t xml:space="preserve"> being unpleasant as</w:t>
      </w:r>
      <w:r w:rsidR="00B32C85">
        <w:rPr>
          <w:rFonts w:ascii="Garamond" w:hAnsi="Garamond"/>
        </w:rPr>
        <w:t xml:space="preserve"> </w:t>
      </w:r>
      <w:r w:rsidR="003B3382" w:rsidRPr="0038258F">
        <w:rPr>
          <w:rFonts w:ascii="Garamond" w:hAnsi="Garamond"/>
        </w:rPr>
        <w:t>manifest in</w:t>
      </w:r>
      <w:r w:rsidR="00C27CDF" w:rsidRPr="0038258F">
        <w:rPr>
          <w:rFonts w:ascii="Garamond" w:hAnsi="Garamond"/>
        </w:rPr>
        <w:t xml:space="preserve"> </w:t>
      </w:r>
      <w:r w:rsidR="00B32C85">
        <w:rPr>
          <w:rFonts w:ascii="Garamond" w:hAnsi="Garamond"/>
        </w:rPr>
        <w:t>its phenomenology</w:t>
      </w:r>
      <w:r w:rsidR="003B3382" w:rsidRPr="0038258F">
        <w:rPr>
          <w:rFonts w:ascii="Garamond" w:hAnsi="Garamond"/>
        </w:rPr>
        <w:t xml:space="preserve">, then </w:t>
      </w:r>
      <w:r w:rsidR="00C27CDF" w:rsidRPr="0038258F">
        <w:rPr>
          <w:rFonts w:ascii="Garamond" w:hAnsi="Garamond"/>
        </w:rPr>
        <w:t>the</w:t>
      </w:r>
      <w:r w:rsidR="008664DA" w:rsidRPr="0038258F">
        <w:rPr>
          <w:rFonts w:ascii="Garamond" w:hAnsi="Garamond"/>
        </w:rPr>
        <w:t xml:space="preserve"> posited</w:t>
      </w:r>
      <w:r w:rsidR="003B3382" w:rsidRPr="0038258F">
        <w:rPr>
          <w:rFonts w:ascii="Garamond" w:hAnsi="Garamond"/>
        </w:rPr>
        <w:t xml:space="preserve"> evaluative content </w:t>
      </w:r>
      <w:r w:rsidR="00032DA9" w:rsidRPr="0038258F">
        <w:rPr>
          <w:rFonts w:ascii="Garamond" w:hAnsi="Garamond"/>
        </w:rPr>
        <w:t>is experiential content which</w:t>
      </w:r>
      <w:r w:rsidR="003B3382" w:rsidRPr="0038258F">
        <w:rPr>
          <w:rFonts w:ascii="Garamond" w:hAnsi="Garamond"/>
        </w:rPr>
        <w:t xml:space="preserve"> </w:t>
      </w:r>
      <w:r w:rsidR="00C27CDF" w:rsidRPr="0038258F">
        <w:rPr>
          <w:rFonts w:ascii="Garamond" w:hAnsi="Garamond"/>
        </w:rPr>
        <w:t xml:space="preserve">reflects </w:t>
      </w:r>
      <w:r w:rsidR="003B3382" w:rsidRPr="0038258F">
        <w:rPr>
          <w:rFonts w:ascii="Garamond" w:hAnsi="Garamond"/>
        </w:rPr>
        <w:t xml:space="preserve">how things </w:t>
      </w:r>
      <w:r w:rsidR="00C27CDF" w:rsidRPr="0038258F">
        <w:rPr>
          <w:rFonts w:ascii="Garamond" w:hAnsi="Garamond"/>
        </w:rPr>
        <w:t>evaluatively</w:t>
      </w:r>
      <w:r w:rsidR="003B3382" w:rsidRPr="0038258F">
        <w:rPr>
          <w:rFonts w:ascii="Garamond" w:hAnsi="Garamond"/>
        </w:rPr>
        <w:t xml:space="preserve"> seem </w:t>
      </w:r>
      <w:r w:rsidR="006903AD" w:rsidRPr="0038258F">
        <w:rPr>
          <w:rFonts w:ascii="Garamond" w:hAnsi="Garamond"/>
        </w:rPr>
        <w:t>(</w:t>
      </w:r>
      <w:r w:rsidR="0027580E" w:rsidRPr="0038258F">
        <w:rPr>
          <w:rFonts w:ascii="Garamond" w:hAnsi="Garamond"/>
        </w:rPr>
        <w:t>and it is their seeming so that</w:t>
      </w:r>
      <w:r w:rsidR="0095070F" w:rsidRPr="0038258F">
        <w:rPr>
          <w:rFonts w:ascii="Garamond" w:hAnsi="Garamond"/>
        </w:rPr>
        <w:t xml:space="preserve"> </w:t>
      </w:r>
      <w:r w:rsidR="0027580E" w:rsidRPr="0038258F">
        <w:rPr>
          <w:rFonts w:ascii="Garamond" w:hAnsi="Garamond"/>
        </w:rPr>
        <w:t>constitutes their unpleasant</w:t>
      </w:r>
      <w:r w:rsidR="00874979" w:rsidRPr="0038258F">
        <w:rPr>
          <w:rFonts w:ascii="Garamond" w:hAnsi="Garamond"/>
        </w:rPr>
        <w:t>ness</w:t>
      </w:r>
      <w:r w:rsidR="006903AD" w:rsidRPr="0038258F">
        <w:rPr>
          <w:rFonts w:ascii="Garamond" w:hAnsi="Garamond"/>
        </w:rPr>
        <w:t>)</w:t>
      </w:r>
      <w:r w:rsidR="003B3382" w:rsidRPr="0038258F">
        <w:rPr>
          <w:rFonts w:ascii="Garamond" w:hAnsi="Garamond"/>
        </w:rPr>
        <w:t xml:space="preserve">. </w:t>
      </w:r>
    </w:p>
    <w:p w14:paraId="1F37706F" w14:textId="7A022376" w:rsidR="001177FF" w:rsidRPr="0038258F" w:rsidRDefault="006C1EA7" w:rsidP="002A3CCD">
      <w:pPr>
        <w:spacing w:line="480" w:lineRule="auto"/>
        <w:ind w:firstLine="284"/>
        <w:jc w:val="both"/>
        <w:rPr>
          <w:rFonts w:ascii="Garamond" w:hAnsi="Garamond"/>
        </w:rPr>
      </w:pPr>
      <w:r w:rsidRPr="0038258F">
        <w:rPr>
          <w:rFonts w:ascii="Garamond" w:hAnsi="Garamond"/>
        </w:rPr>
        <w:t>S</w:t>
      </w:r>
      <w:r w:rsidR="00D60EB2" w:rsidRPr="0038258F">
        <w:rPr>
          <w:rFonts w:ascii="Garamond" w:hAnsi="Garamond"/>
        </w:rPr>
        <w:t>o clarified,</w:t>
      </w:r>
      <w:r w:rsidR="003B3382" w:rsidRPr="0038258F">
        <w:rPr>
          <w:rFonts w:ascii="Garamond" w:hAnsi="Garamond"/>
        </w:rPr>
        <w:t xml:space="preserve"> </w:t>
      </w:r>
      <w:r w:rsidR="003E4B20" w:rsidRPr="0038258F">
        <w:rPr>
          <w:rFonts w:ascii="Garamond" w:hAnsi="Garamond"/>
        </w:rPr>
        <w:t>the critic may</w:t>
      </w:r>
      <w:r w:rsidR="003B3382" w:rsidRPr="0038258F">
        <w:rPr>
          <w:rFonts w:ascii="Garamond" w:hAnsi="Garamond"/>
        </w:rPr>
        <w:t xml:space="preserve"> ask what </w:t>
      </w:r>
      <w:r w:rsidR="002F27E6" w:rsidRPr="0038258F">
        <w:rPr>
          <w:rFonts w:ascii="Garamond" w:hAnsi="Garamond"/>
        </w:rPr>
        <w:t>in</w:t>
      </w:r>
      <w:r w:rsidR="00BD76E3" w:rsidRPr="0038258F">
        <w:rPr>
          <w:rFonts w:ascii="Garamond" w:hAnsi="Garamond"/>
        </w:rPr>
        <w:t xml:space="preserve"> the phenomenology </w:t>
      </w:r>
      <w:r w:rsidR="003B3382" w:rsidRPr="0038258F">
        <w:rPr>
          <w:rFonts w:ascii="Garamond" w:hAnsi="Garamond"/>
        </w:rPr>
        <w:t>attests</w:t>
      </w:r>
      <w:r w:rsidR="000C56E2" w:rsidRPr="0038258F">
        <w:rPr>
          <w:rFonts w:ascii="Garamond" w:hAnsi="Garamond"/>
        </w:rPr>
        <w:t xml:space="preserve"> to</w:t>
      </w:r>
      <w:r w:rsidR="003B3382" w:rsidRPr="0038258F">
        <w:rPr>
          <w:rFonts w:ascii="Garamond" w:hAnsi="Garamond"/>
        </w:rPr>
        <w:t xml:space="preserve"> the</w:t>
      </w:r>
      <w:r w:rsidRPr="0038258F">
        <w:rPr>
          <w:rFonts w:ascii="Garamond" w:hAnsi="Garamond"/>
        </w:rPr>
        <w:t xml:space="preserve"> </w:t>
      </w:r>
      <w:r w:rsidR="003B3382" w:rsidRPr="0038258F">
        <w:rPr>
          <w:rFonts w:ascii="Garamond" w:hAnsi="Garamond"/>
        </w:rPr>
        <w:t>presence of the evaluative property</w:t>
      </w:r>
      <w:r w:rsidR="009B30F7" w:rsidRPr="0038258F">
        <w:rPr>
          <w:rFonts w:ascii="Garamond" w:hAnsi="Garamond"/>
        </w:rPr>
        <w:t xml:space="preserve"> of badness-for-one</w:t>
      </w:r>
      <w:r w:rsidR="00D0598C" w:rsidRPr="0038258F">
        <w:rPr>
          <w:rFonts w:ascii="Garamond" w:hAnsi="Garamond"/>
        </w:rPr>
        <w:t>,</w:t>
      </w:r>
      <w:r w:rsidR="003B3382" w:rsidRPr="0038258F">
        <w:rPr>
          <w:rFonts w:ascii="Garamond" w:hAnsi="Garamond"/>
        </w:rPr>
        <w:t xml:space="preserve"> as</w:t>
      </w:r>
      <w:r w:rsidR="0061447D" w:rsidRPr="0038258F">
        <w:rPr>
          <w:rFonts w:ascii="Garamond" w:hAnsi="Garamond"/>
        </w:rPr>
        <w:t xml:space="preserve"> </w:t>
      </w:r>
      <w:r w:rsidR="003B3382" w:rsidRPr="0038258F">
        <w:rPr>
          <w:rFonts w:ascii="Garamond" w:hAnsi="Garamond"/>
        </w:rPr>
        <w:t>qua</w:t>
      </w:r>
      <w:r w:rsidR="00BA7572" w:rsidRPr="0038258F">
        <w:rPr>
          <w:rFonts w:ascii="Garamond" w:hAnsi="Garamond"/>
        </w:rPr>
        <w:t>lifying the bodily disturbance</w:t>
      </w:r>
      <w:r w:rsidR="003B3382" w:rsidRPr="0038258F">
        <w:rPr>
          <w:rFonts w:ascii="Garamond" w:hAnsi="Garamond"/>
        </w:rPr>
        <w:t>.</w:t>
      </w:r>
      <w:r w:rsidR="00BA7572" w:rsidRPr="0038258F">
        <w:rPr>
          <w:rFonts w:ascii="Garamond" w:hAnsi="Garamond"/>
        </w:rPr>
        <w:t xml:space="preserve"> </w:t>
      </w:r>
      <w:r w:rsidR="0095070F" w:rsidRPr="0038258F">
        <w:rPr>
          <w:rFonts w:ascii="Garamond" w:hAnsi="Garamond"/>
        </w:rPr>
        <w:t>Part of the problem</w:t>
      </w:r>
      <w:r w:rsidR="00F93A70" w:rsidRPr="0038258F">
        <w:rPr>
          <w:rFonts w:ascii="Garamond" w:hAnsi="Garamond"/>
        </w:rPr>
        <w:t xml:space="preserve"> </w:t>
      </w:r>
      <w:r w:rsidR="00061461" w:rsidRPr="0038258F">
        <w:rPr>
          <w:rFonts w:ascii="Garamond" w:hAnsi="Garamond"/>
        </w:rPr>
        <w:t>is</w:t>
      </w:r>
      <w:r w:rsidR="00F93A70" w:rsidRPr="0038258F">
        <w:rPr>
          <w:rFonts w:ascii="Garamond" w:hAnsi="Garamond"/>
        </w:rPr>
        <w:t xml:space="preserve"> due</w:t>
      </w:r>
      <w:r w:rsidR="00457353" w:rsidRPr="0038258F">
        <w:rPr>
          <w:rFonts w:ascii="Garamond" w:hAnsi="Garamond"/>
        </w:rPr>
        <w:t xml:space="preserve"> to the determinable</w:t>
      </w:r>
      <w:r w:rsidR="00425ADE" w:rsidRPr="0038258F">
        <w:rPr>
          <w:rFonts w:ascii="Garamond" w:hAnsi="Garamond"/>
        </w:rPr>
        <w:t xml:space="preserve"> </w:t>
      </w:r>
      <w:r w:rsidR="00457353" w:rsidRPr="0038258F">
        <w:rPr>
          <w:rFonts w:ascii="Garamond" w:hAnsi="Garamond"/>
        </w:rPr>
        <w:t xml:space="preserve">character of the </w:t>
      </w:r>
      <w:r w:rsidR="00D0598C" w:rsidRPr="0038258F">
        <w:rPr>
          <w:rFonts w:ascii="Garamond" w:hAnsi="Garamond"/>
        </w:rPr>
        <w:t>evaluative content</w:t>
      </w:r>
      <w:r w:rsidR="00457353" w:rsidRPr="0038258F">
        <w:rPr>
          <w:rFonts w:ascii="Garamond" w:hAnsi="Garamond"/>
        </w:rPr>
        <w:t xml:space="preserve">. </w:t>
      </w:r>
      <w:r w:rsidR="009E1E0F" w:rsidRPr="0038258F">
        <w:rPr>
          <w:rFonts w:ascii="Garamond" w:hAnsi="Garamond"/>
        </w:rPr>
        <w:t>I</w:t>
      </w:r>
      <w:r w:rsidR="00457353" w:rsidRPr="0038258F">
        <w:rPr>
          <w:rFonts w:ascii="Garamond" w:hAnsi="Garamond"/>
        </w:rPr>
        <w:t>n the McGill Pain Questionnaire,</w:t>
      </w:r>
      <w:r w:rsidR="00A63E9B" w:rsidRPr="0038258F">
        <w:rPr>
          <w:rFonts w:ascii="Garamond" w:hAnsi="Garamond"/>
        </w:rPr>
        <w:t xml:space="preserve"> which is</w:t>
      </w:r>
      <w:r w:rsidR="00457353" w:rsidRPr="0038258F">
        <w:rPr>
          <w:rFonts w:ascii="Garamond" w:hAnsi="Garamond"/>
        </w:rPr>
        <w:t xml:space="preserve"> used to </w:t>
      </w:r>
      <w:r w:rsidR="002A3CCD" w:rsidRPr="0038258F">
        <w:rPr>
          <w:rFonts w:ascii="Garamond" w:hAnsi="Garamond"/>
        </w:rPr>
        <w:t>report</w:t>
      </w:r>
      <w:r w:rsidR="002A4A86" w:rsidRPr="0038258F">
        <w:rPr>
          <w:rFonts w:ascii="Garamond" w:hAnsi="Garamond"/>
        </w:rPr>
        <w:t xml:space="preserve"> the</w:t>
      </w:r>
      <w:r w:rsidR="00F93A70" w:rsidRPr="0038258F">
        <w:rPr>
          <w:rFonts w:ascii="Garamond" w:hAnsi="Garamond"/>
        </w:rPr>
        <w:t xml:space="preserve"> character of</w:t>
      </w:r>
      <w:r w:rsidR="00434FC2" w:rsidRPr="0038258F">
        <w:rPr>
          <w:rFonts w:ascii="Garamond" w:hAnsi="Garamond"/>
        </w:rPr>
        <w:t xml:space="preserve"> different</w:t>
      </w:r>
      <w:r w:rsidR="001079C7" w:rsidRPr="0038258F">
        <w:rPr>
          <w:rFonts w:ascii="Garamond" w:hAnsi="Garamond"/>
        </w:rPr>
        <w:t xml:space="preserve"> pain</w:t>
      </w:r>
      <w:r w:rsidR="00F93A70" w:rsidRPr="0038258F">
        <w:rPr>
          <w:rFonts w:ascii="Garamond" w:hAnsi="Garamond"/>
        </w:rPr>
        <w:t xml:space="preserve"> experience</w:t>
      </w:r>
      <w:r w:rsidR="00434FC2" w:rsidRPr="0038258F">
        <w:rPr>
          <w:rFonts w:ascii="Garamond" w:hAnsi="Garamond"/>
        </w:rPr>
        <w:t>s</w:t>
      </w:r>
      <w:r w:rsidR="00280959" w:rsidRPr="0038258F">
        <w:rPr>
          <w:rFonts w:ascii="Garamond" w:hAnsi="Garamond"/>
        </w:rPr>
        <w:t xml:space="preserve"> </w:t>
      </w:r>
      <w:r w:rsidR="00280959" w:rsidRPr="0038258F">
        <w:rPr>
          <w:rFonts w:ascii="Garamond" w:hAnsi="Garamond"/>
        </w:rPr>
        <w:lastRenderedPageBreak/>
        <w:t>and specifies</w:t>
      </w:r>
      <w:r w:rsidR="005A5731" w:rsidRPr="0038258F">
        <w:rPr>
          <w:rFonts w:ascii="Garamond" w:hAnsi="Garamond"/>
        </w:rPr>
        <w:t xml:space="preserve"> </w:t>
      </w:r>
      <w:r w:rsidR="00457353" w:rsidRPr="0038258F">
        <w:rPr>
          <w:rFonts w:ascii="Garamond" w:hAnsi="Garamond"/>
        </w:rPr>
        <w:t>des</w:t>
      </w:r>
      <w:r w:rsidR="001079C7" w:rsidRPr="0038258F">
        <w:rPr>
          <w:rFonts w:ascii="Garamond" w:hAnsi="Garamond"/>
        </w:rPr>
        <w:t>criptors</w:t>
      </w:r>
      <w:r w:rsidR="00A63E9B" w:rsidRPr="0038258F">
        <w:rPr>
          <w:rFonts w:ascii="Garamond" w:hAnsi="Garamond"/>
        </w:rPr>
        <w:t xml:space="preserve">, </w:t>
      </w:r>
      <w:r w:rsidR="00226193" w:rsidRPr="0038258F">
        <w:rPr>
          <w:rFonts w:ascii="Garamond" w:hAnsi="Garamond"/>
        </w:rPr>
        <w:t xml:space="preserve">the </w:t>
      </w:r>
      <w:r w:rsidR="00C65197" w:rsidRPr="0038258F">
        <w:rPr>
          <w:rFonts w:ascii="Garamond" w:hAnsi="Garamond"/>
        </w:rPr>
        <w:t xml:space="preserve">term </w:t>
      </w:r>
      <w:r w:rsidR="00931400" w:rsidRPr="0038258F">
        <w:rPr>
          <w:rFonts w:ascii="Garamond" w:hAnsi="Garamond"/>
        </w:rPr>
        <w:t>‘</w:t>
      </w:r>
      <w:r w:rsidR="00C65197" w:rsidRPr="0038258F">
        <w:rPr>
          <w:rFonts w:ascii="Garamond" w:hAnsi="Garamond"/>
        </w:rPr>
        <w:t>bad</w:t>
      </w:r>
      <w:r w:rsidR="00931400" w:rsidRPr="0038258F">
        <w:rPr>
          <w:rFonts w:ascii="Garamond" w:hAnsi="Garamond"/>
        </w:rPr>
        <w:t>’</w:t>
      </w:r>
      <w:r w:rsidR="00457353" w:rsidRPr="0038258F">
        <w:rPr>
          <w:rFonts w:ascii="Garamond" w:hAnsi="Garamond"/>
        </w:rPr>
        <w:t xml:space="preserve"> do</w:t>
      </w:r>
      <w:r w:rsidR="00B32C85">
        <w:rPr>
          <w:rFonts w:ascii="Garamond" w:hAnsi="Garamond"/>
        </w:rPr>
        <w:t>es not figure in response to</w:t>
      </w:r>
      <w:r w:rsidR="00457353" w:rsidRPr="0038258F">
        <w:rPr>
          <w:rFonts w:ascii="Garamond" w:hAnsi="Garamond"/>
        </w:rPr>
        <w:t xml:space="preserve"> question</w:t>
      </w:r>
      <w:r w:rsidR="00B32C85">
        <w:rPr>
          <w:rFonts w:ascii="Garamond" w:hAnsi="Garamond"/>
        </w:rPr>
        <w:t>s like</w:t>
      </w:r>
      <w:r w:rsidR="00457353" w:rsidRPr="0038258F">
        <w:rPr>
          <w:rFonts w:ascii="Garamond" w:hAnsi="Garamond"/>
        </w:rPr>
        <w:t xml:space="preserve"> </w:t>
      </w:r>
      <w:r w:rsidR="00931400" w:rsidRPr="0038258F">
        <w:rPr>
          <w:rFonts w:ascii="Garamond" w:hAnsi="Garamond"/>
        </w:rPr>
        <w:t>‘</w:t>
      </w:r>
      <w:r w:rsidR="00457353" w:rsidRPr="0038258F">
        <w:rPr>
          <w:rFonts w:ascii="Garamond" w:hAnsi="Garamond"/>
        </w:rPr>
        <w:t>what does your pain feel like</w:t>
      </w:r>
      <w:r w:rsidR="00931400" w:rsidRPr="0038258F">
        <w:rPr>
          <w:rFonts w:ascii="Garamond" w:hAnsi="Garamond"/>
        </w:rPr>
        <w:t>’</w:t>
      </w:r>
      <w:r w:rsidR="00457353" w:rsidRPr="0038258F">
        <w:rPr>
          <w:rFonts w:ascii="Garamond" w:hAnsi="Garamond"/>
        </w:rPr>
        <w:t>.</w:t>
      </w:r>
      <w:r w:rsidRPr="0038258F">
        <w:rPr>
          <w:rStyle w:val="FootnoteReference"/>
          <w:rFonts w:ascii="Garamond" w:hAnsi="Garamond"/>
        </w:rPr>
        <w:footnoteReference w:id="24"/>
      </w:r>
      <w:r w:rsidR="00457353" w:rsidRPr="0038258F">
        <w:rPr>
          <w:rFonts w:ascii="Garamond" w:hAnsi="Garamond"/>
        </w:rPr>
        <w:t xml:space="preserve"> </w:t>
      </w:r>
      <w:r w:rsidR="000B6059" w:rsidRPr="0038258F">
        <w:rPr>
          <w:rFonts w:ascii="Garamond" w:hAnsi="Garamond"/>
        </w:rPr>
        <w:t>Instead</w:t>
      </w:r>
      <w:r w:rsidR="00457353" w:rsidRPr="0038258F">
        <w:rPr>
          <w:rFonts w:ascii="Garamond" w:hAnsi="Garamond"/>
        </w:rPr>
        <w:t xml:space="preserve">, </w:t>
      </w:r>
      <w:r w:rsidR="00EB2586" w:rsidRPr="0038258F">
        <w:rPr>
          <w:rFonts w:ascii="Garamond" w:hAnsi="Garamond"/>
        </w:rPr>
        <w:t>subjects use</w:t>
      </w:r>
      <w:r w:rsidR="00791A33" w:rsidRPr="0038258F">
        <w:rPr>
          <w:rFonts w:ascii="Garamond" w:hAnsi="Garamond"/>
        </w:rPr>
        <w:t xml:space="preserve"> evaluative </w:t>
      </w:r>
      <w:r w:rsidR="00457353" w:rsidRPr="0038258F">
        <w:rPr>
          <w:rFonts w:ascii="Garamond" w:hAnsi="Garamond"/>
        </w:rPr>
        <w:t>anchor word</w:t>
      </w:r>
      <w:r w:rsidR="00226193" w:rsidRPr="0038258F">
        <w:rPr>
          <w:rFonts w:ascii="Garamond" w:hAnsi="Garamond"/>
        </w:rPr>
        <w:t>s</w:t>
      </w:r>
      <w:r w:rsidR="00457353" w:rsidRPr="0038258F">
        <w:rPr>
          <w:rFonts w:ascii="Garamond" w:hAnsi="Garamond"/>
        </w:rPr>
        <w:t>, such as</w:t>
      </w:r>
      <w:r w:rsidR="00F46947" w:rsidRPr="0038258F">
        <w:rPr>
          <w:rFonts w:ascii="Garamond" w:hAnsi="Garamond"/>
        </w:rPr>
        <w:t xml:space="preserve"> </w:t>
      </w:r>
      <w:r w:rsidR="00F46947" w:rsidRPr="0038258F">
        <w:rPr>
          <w:rFonts w:ascii="Garamond" w:hAnsi="Garamond"/>
          <w:i/>
          <w:iCs/>
        </w:rPr>
        <w:t>distracting</w:t>
      </w:r>
      <w:r w:rsidR="00F46947" w:rsidRPr="0038258F">
        <w:rPr>
          <w:rFonts w:ascii="Garamond" w:hAnsi="Garamond"/>
        </w:rPr>
        <w:t>,</w:t>
      </w:r>
      <w:r w:rsidR="00457353" w:rsidRPr="0038258F">
        <w:rPr>
          <w:rFonts w:ascii="Garamond" w:hAnsi="Garamond"/>
        </w:rPr>
        <w:t xml:space="preserve"> </w:t>
      </w:r>
      <w:r w:rsidR="00457353" w:rsidRPr="0038258F">
        <w:rPr>
          <w:rFonts w:ascii="Garamond" w:hAnsi="Garamond"/>
          <w:i/>
        </w:rPr>
        <w:t>blinding, annoying, troublesome, miserable, unbearable, wretched, nagging, agonising, dreadful, torturing</w:t>
      </w:r>
      <w:r w:rsidR="00F46947" w:rsidRPr="0038258F">
        <w:rPr>
          <w:rFonts w:ascii="Garamond" w:hAnsi="Garamond"/>
          <w:i/>
        </w:rPr>
        <w:t>, savage</w:t>
      </w:r>
      <w:r w:rsidR="00457353" w:rsidRPr="0038258F">
        <w:rPr>
          <w:rFonts w:ascii="Garamond" w:hAnsi="Garamond"/>
        </w:rPr>
        <w:t xml:space="preserve">. </w:t>
      </w:r>
      <w:r w:rsidR="00F46947" w:rsidRPr="0038258F">
        <w:rPr>
          <w:rFonts w:ascii="Garamond" w:hAnsi="Garamond"/>
        </w:rPr>
        <w:t xml:space="preserve"> Now,</w:t>
      </w:r>
      <w:r w:rsidRPr="0038258F">
        <w:rPr>
          <w:rFonts w:ascii="Garamond" w:hAnsi="Garamond"/>
        </w:rPr>
        <w:t xml:space="preserve"> we should be cautious in moving</w:t>
      </w:r>
      <w:r w:rsidR="00F46947" w:rsidRPr="0038258F">
        <w:rPr>
          <w:rFonts w:ascii="Garamond" w:hAnsi="Garamond"/>
        </w:rPr>
        <w:t xml:space="preserve"> too quickly</w:t>
      </w:r>
      <w:r w:rsidRPr="0038258F">
        <w:rPr>
          <w:rFonts w:ascii="Garamond" w:hAnsi="Garamond"/>
        </w:rPr>
        <w:t xml:space="preserve"> from the </w:t>
      </w:r>
      <w:r w:rsidR="00F46947" w:rsidRPr="0038258F">
        <w:rPr>
          <w:rFonts w:ascii="Garamond" w:hAnsi="Garamond"/>
        </w:rPr>
        <w:t>use of</w:t>
      </w:r>
      <w:r w:rsidRPr="0038258F">
        <w:rPr>
          <w:rFonts w:ascii="Garamond" w:hAnsi="Garamond"/>
        </w:rPr>
        <w:t xml:space="preserve"> adjectives in first-</w:t>
      </w:r>
      <w:r w:rsidRPr="00D92895">
        <w:rPr>
          <w:rFonts w:ascii="Garamond" w:hAnsi="Garamond"/>
        </w:rPr>
        <w:t>person report</w:t>
      </w:r>
      <w:r w:rsidR="00F46947" w:rsidRPr="00D92895">
        <w:rPr>
          <w:rFonts w:ascii="Garamond" w:hAnsi="Garamond"/>
        </w:rPr>
        <w:t>s</w:t>
      </w:r>
      <w:r w:rsidRPr="00D92895">
        <w:rPr>
          <w:rFonts w:ascii="Garamond" w:hAnsi="Garamond"/>
        </w:rPr>
        <w:t xml:space="preserve"> to the positing of phenomenal properties. </w:t>
      </w:r>
      <w:r w:rsidR="00F46947" w:rsidRPr="00D92895">
        <w:rPr>
          <w:rFonts w:ascii="Garamond" w:hAnsi="Garamond"/>
        </w:rPr>
        <w:t xml:space="preserve">However, </w:t>
      </w:r>
      <w:r w:rsidRPr="00D92895">
        <w:rPr>
          <w:rFonts w:ascii="Garamond" w:hAnsi="Garamond"/>
        </w:rPr>
        <w:t xml:space="preserve">we </w:t>
      </w:r>
      <w:r w:rsidR="00F46947" w:rsidRPr="00D92895">
        <w:rPr>
          <w:rFonts w:ascii="Garamond" w:hAnsi="Garamond"/>
        </w:rPr>
        <w:t>are justified in</w:t>
      </w:r>
      <w:r w:rsidRPr="00D92895">
        <w:rPr>
          <w:rFonts w:ascii="Garamond" w:hAnsi="Garamond"/>
        </w:rPr>
        <w:t xml:space="preserve"> </w:t>
      </w:r>
      <w:r w:rsidR="00F46947" w:rsidRPr="00D92895">
        <w:rPr>
          <w:rFonts w:ascii="Garamond" w:hAnsi="Garamond"/>
        </w:rPr>
        <w:t xml:space="preserve">thinking </w:t>
      </w:r>
      <w:r w:rsidRPr="00D92895">
        <w:rPr>
          <w:rFonts w:ascii="Garamond" w:hAnsi="Garamond"/>
        </w:rPr>
        <w:t xml:space="preserve">that a </w:t>
      </w:r>
      <w:r w:rsidR="00F46947" w:rsidRPr="00D92895">
        <w:rPr>
          <w:rFonts w:ascii="Garamond" w:hAnsi="Garamond"/>
          <w:i/>
          <w:iCs/>
        </w:rPr>
        <w:t>nagging</w:t>
      </w:r>
      <w:r w:rsidR="00F46947" w:rsidRPr="00D92895">
        <w:rPr>
          <w:rFonts w:ascii="Garamond" w:hAnsi="Garamond"/>
        </w:rPr>
        <w:t xml:space="preserve"> </w:t>
      </w:r>
      <w:r w:rsidR="00D92895" w:rsidRPr="00D92895">
        <w:rPr>
          <w:rFonts w:ascii="Garamond" w:hAnsi="Garamond"/>
        </w:rPr>
        <w:t>bodily disturbance</w:t>
      </w:r>
      <w:r w:rsidR="00F46947" w:rsidRPr="00D92895">
        <w:rPr>
          <w:rFonts w:ascii="Garamond" w:hAnsi="Garamond"/>
        </w:rPr>
        <w:t xml:space="preserve">, for example, feels </w:t>
      </w:r>
      <w:r w:rsidR="007A5E10" w:rsidRPr="00D92895">
        <w:rPr>
          <w:rFonts w:ascii="Garamond" w:hAnsi="Garamond"/>
        </w:rPr>
        <w:t xml:space="preserve">evaluatively </w:t>
      </w:r>
      <w:r w:rsidR="00F46947" w:rsidRPr="00D92895">
        <w:rPr>
          <w:rFonts w:ascii="Garamond" w:hAnsi="Garamond"/>
        </w:rPr>
        <w:t xml:space="preserve">different from a </w:t>
      </w:r>
      <w:r w:rsidR="00F46947" w:rsidRPr="00D92895">
        <w:rPr>
          <w:rFonts w:ascii="Garamond" w:hAnsi="Garamond"/>
          <w:i/>
          <w:iCs/>
        </w:rPr>
        <w:t>dreadful</w:t>
      </w:r>
      <w:r w:rsidR="00F46947" w:rsidRPr="00D92895">
        <w:rPr>
          <w:rFonts w:ascii="Garamond" w:hAnsi="Garamond"/>
        </w:rPr>
        <w:t xml:space="preserve"> </w:t>
      </w:r>
      <w:r w:rsidR="00D92895" w:rsidRPr="00D92895">
        <w:rPr>
          <w:rFonts w:ascii="Garamond" w:hAnsi="Garamond"/>
        </w:rPr>
        <w:t>bodily disturbance</w:t>
      </w:r>
      <w:r w:rsidR="00F46947" w:rsidRPr="00D92895">
        <w:rPr>
          <w:rFonts w:ascii="Garamond" w:hAnsi="Garamond"/>
        </w:rPr>
        <w:t xml:space="preserve">, or </w:t>
      </w:r>
      <w:r w:rsidR="00D92895">
        <w:rPr>
          <w:rFonts w:ascii="Garamond" w:hAnsi="Garamond"/>
        </w:rPr>
        <w:t>indeed</w:t>
      </w:r>
      <w:r w:rsidR="00F46947" w:rsidRPr="00D92895">
        <w:rPr>
          <w:rFonts w:ascii="Garamond" w:hAnsi="Garamond"/>
        </w:rPr>
        <w:t xml:space="preserve"> from a</w:t>
      </w:r>
      <w:r w:rsidR="002A3CCD" w:rsidRPr="00D92895">
        <w:rPr>
          <w:rFonts w:ascii="Garamond" w:hAnsi="Garamond"/>
        </w:rPr>
        <w:t xml:space="preserve">n </w:t>
      </w:r>
      <w:r w:rsidR="002A3CCD" w:rsidRPr="00D92895">
        <w:rPr>
          <w:rFonts w:ascii="Garamond" w:hAnsi="Garamond"/>
          <w:i/>
          <w:iCs/>
        </w:rPr>
        <w:t xml:space="preserve">unbearable </w:t>
      </w:r>
      <w:r w:rsidR="00D92895" w:rsidRPr="00D92895">
        <w:rPr>
          <w:rFonts w:ascii="Garamond" w:hAnsi="Garamond"/>
        </w:rPr>
        <w:t>bodily disturbance</w:t>
      </w:r>
      <w:r w:rsidR="008664DA" w:rsidRPr="00D92895">
        <w:rPr>
          <w:rFonts w:ascii="Garamond" w:hAnsi="Garamond"/>
        </w:rPr>
        <w:t xml:space="preserve"> </w:t>
      </w:r>
      <w:r w:rsidR="008664DA" w:rsidRPr="00D92895">
        <w:rPr>
          <w:rFonts w:ascii="Garamond" w:hAnsi="Garamond"/>
        </w:rPr>
        <w:softHyphen/>
        <w:t>–</w:t>
      </w:r>
      <w:r w:rsidR="002A3CCD" w:rsidRPr="00D92895">
        <w:rPr>
          <w:rFonts w:ascii="Garamond" w:hAnsi="Garamond"/>
        </w:rPr>
        <w:t xml:space="preserve"> that </w:t>
      </w:r>
      <w:r w:rsidR="00D92895" w:rsidRPr="00D92895">
        <w:rPr>
          <w:rFonts w:ascii="Garamond" w:hAnsi="Garamond"/>
        </w:rPr>
        <w:t>bodily disturbances</w:t>
      </w:r>
      <w:r w:rsidR="002A3CCD" w:rsidRPr="00D92895">
        <w:rPr>
          <w:rFonts w:ascii="Garamond" w:hAnsi="Garamond"/>
        </w:rPr>
        <w:t xml:space="preserve"> can </w:t>
      </w:r>
      <w:r w:rsidR="002A3CCD" w:rsidRPr="00D92895">
        <w:rPr>
          <w:rFonts w:ascii="Garamond" w:hAnsi="Garamond"/>
          <w:i/>
          <w:iCs/>
        </w:rPr>
        <w:t>seem evaluatively different</w:t>
      </w:r>
      <w:r w:rsidR="002A3CCD" w:rsidRPr="00D92895">
        <w:rPr>
          <w:rFonts w:ascii="Garamond" w:hAnsi="Garamond"/>
        </w:rPr>
        <w:t xml:space="preserve"> in different pains.</w:t>
      </w:r>
      <w:r w:rsidR="002A3CCD" w:rsidRPr="0038258F">
        <w:rPr>
          <w:rFonts w:ascii="Garamond" w:hAnsi="Garamond"/>
        </w:rPr>
        <w:t xml:space="preserve"> </w:t>
      </w:r>
    </w:p>
    <w:p w14:paraId="1D0CD900" w14:textId="752D3A4D" w:rsidR="00390CCA" w:rsidRPr="0038258F" w:rsidRDefault="006C1EA7" w:rsidP="0049395D">
      <w:pPr>
        <w:spacing w:line="480" w:lineRule="auto"/>
        <w:ind w:firstLine="284"/>
        <w:jc w:val="both"/>
        <w:rPr>
          <w:rFonts w:ascii="Garamond" w:hAnsi="Garamond"/>
        </w:rPr>
      </w:pPr>
      <w:r w:rsidRPr="0038258F">
        <w:rPr>
          <w:rFonts w:ascii="Garamond" w:hAnsi="Garamond"/>
        </w:rPr>
        <w:t>So, i</w:t>
      </w:r>
      <w:r w:rsidR="00213C01" w:rsidRPr="0038258F">
        <w:rPr>
          <w:rFonts w:ascii="Garamond" w:hAnsi="Garamond"/>
        </w:rPr>
        <w:t xml:space="preserve">f we are looking for a way things evaluatively seem </w:t>
      </w:r>
      <w:r w:rsidR="00AE6EF3">
        <w:rPr>
          <w:rFonts w:ascii="Garamond" w:hAnsi="Garamond"/>
        </w:rPr>
        <w:t>in</w:t>
      </w:r>
      <w:r w:rsidR="00FA041D" w:rsidRPr="0038258F">
        <w:rPr>
          <w:rFonts w:ascii="Garamond" w:hAnsi="Garamond"/>
        </w:rPr>
        <w:t xml:space="preserve"> unpleasant pains</w:t>
      </w:r>
      <w:r w:rsidR="002F27E6" w:rsidRPr="0038258F">
        <w:rPr>
          <w:rFonts w:ascii="Garamond" w:hAnsi="Garamond"/>
        </w:rPr>
        <w:t>, as motivating positing</w:t>
      </w:r>
      <w:r w:rsidR="00280959" w:rsidRPr="0038258F">
        <w:rPr>
          <w:rFonts w:ascii="Garamond" w:hAnsi="Garamond"/>
        </w:rPr>
        <w:t xml:space="preserve"> </w:t>
      </w:r>
      <w:r w:rsidR="00213C01" w:rsidRPr="0038258F">
        <w:rPr>
          <w:rFonts w:ascii="Garamond" w:hAnsi="Garamond"/>
        </w:rPr>
        <w:t>evaluative</w:t>
      </w:r>
      <w:r w:rsidR="004C7869" w:rsidRPr="0038258F">
        <w:rPr>
          <w:rFonts w:ascii="Garamond" w:hAnsi="Garamond"/>
        </w:rPr>
        <w:t xml:space="preserve"> </w:t>
      </w:r>
      <w:r w:rsidR="004C7869" w:rsidRPr="0038258F">
        <w:rPr>
          <w:rFonts w:ascii="Garamond" w:hAnsi="Garamond"/>
          <w:iCs/>
        </w:rPr>
        <w:t>experiential</w:t>
      </w:r>
      <w:r w:rsidR="00213C01" w:rsidRPr="0038258F">
        <w:rPr>
          <w:rFonts w:ascii="Garamond" w:hAnsi="Garamond"/>
          <w:iCs/>
        </w:rPr>
        <w:t xml:space="preserve"> </w:t>
      </w:r>
      <w:r w:rsidR="00213C01" w:rsidRPr="0038258F">
        <w:rPr>
          <w:rFonts w:ascii="Garamond" w:hAnsi="Garamond"/>
        </w:rPr>
        <w:t xml:space="preserve">content, then it </w:t>
      </w:r>
      <w:r w:rsidR="002B5475" w:rsidRPr="0038258F">
        <w:rPr>
          <w:rFonts w:ascii="Garamond" w:hAnsi="Garamond"/>
        </w:rPr>
        <w:t>is more</w:t>
      </w:r>
      <w:r w:rsidR="00213C01" w:rsidRPr="0038258F">
        <w:rPr>
          <w:rFonts w:ascii="Garamond" w:hAnsi="Garamond"/>
        </w:rPr>
        <w:t xml:space="preserve"> plausible</w:t>
      </w:r>
      <w:r w:rsidR="005852E4" w:rsidRPr="0038258F">
        <w:rPr>
          <w:rFonts w:ascii="Garamond" w:hAnsi="Garamond"/>
        </w:rPr>
        <w:t xml:space="preserve"> that</w:t>
      </w:r>
      <w:r w:rsidR="00C25824" w:rsidRPr="0038258F">
        <w:rPr>
          <w:rFonts w:ascii="Garamond" w:hAnsi="Garamond"/>
        </w:rPr>
        <w:t xml:space="preserve"> unpleasant</w:t>
      </w:r>
      <w:r w:rsidR="00213C01" w:rsidRPr="0038258F">
        <w:rPr>
          <w:rFonts w:ascii="Garamond" w:hAnsi="Garamond"/>
        </w:rPr>
        <w:t xml:space="preserve"> pain</w:t>
      </w:r>
      <w:r w:rsidR="00C25824" w:rsidRPr="0038258F">
        <w:rPr>
          <w:rFonts w:ascii="Garamond" w:hAnsi="Garamond"/>
        </w:rPr>
        <w:t>s</w:t>
      </w:r>
      <w:r w:rsidR="00213C01" w:rsidRPr="0038258F">
        <w:rPr>
          <w:rFonts w:ascii="Garamond" w:hAnsi="Garamond"/>
        </w:rPr>
        <w:t xml:space="preserve"> present </w:t>
      </w:r>
      <w:r w:rsidR="002F27E6" w:rsidRPr="0038258F">
        <w:rPr>
          <w:rFonts w:ascii="Garamond" w:hAnsi="Garamond"/>
        </w:rPr>
        <w:t>fel</w:t>
      </w:r>
      <w:r w:rsidR="00024A81" w:rsidRPr="0038258F">
        <w:rPr>
          <w:rFonts w:ascii="Garamond" w:hAnsi="Garamond"/>
        </w:rPr>
        <w:t>t</w:t>
      </w:r>
      <w:r w:rsidR="005852E4" w:rsidRPr="0038258F">
        <w:rPr>
          <w:rFonts w:ascii="Garamond" w:hAnsi="Garamond"/>
        </w:rPr>
        <w:t xml:space="preserve"> bodily disturbance</w:t>
      </w:r>
      <w:r w:rsidR="00CC1800">
        <w:rPr>
          <w:rFonts w:ascii="Garamond" w:hAnsi="Garamond"/>
        </w:rPr>
        <w:t>s</w:t>
      </w:r>
      <w:r w:rsidR="00213C01" w:rsidRPr="0038258F">
        <w:rPr>
          <w:rFonts w:ascii="Garamond" w:hAnsi="Garamond"/>
        </w:rPr>
        <w:t xml:space="preserve"> under</w:t>
      </w:r>
      <w:r w:rsidR="00A01802" w:rsidRPr="0038258F">
        <w:rPr>
          <w:rFonts w:ascii="Garamond" w:hAnsi="Garamond"/>
        </w:rPr>
        <w:t xml:space="preserve"> these</w:t>
      </w:r>
      <w:r w:rsidR="00213C01" w:rsidRPr="0038258F">
        <w:rPr>
          <w:rFonts w:ascii="Garamond" w:hAnsi="Garamond"/>
        </w:rPr>
        <w:t xml:space="preserve"> </w:t>
      </w:r>
      <w:r w:rsidR="00C2036B" w:rsidRPr="0038258F">
        <w:rPr>
          <w:rFonts w:ascii="Garamond" w:hAnsi="Garamond"/>
        </w:rPr>
        <w:t>pain-specific</w:t>
      </w:r>
      <w:r w:rsidR="00213C01" w:rsidRPr="0038258F">
        <w:rPr>
          <w:rFonts w:ascii="Garamond" w:hAnsi="Garamond"/>
        </w:rPr>
        <w:t xml:space="preserve"> </w:t>
      </w:r>
      <w:r w:rsidR="00213C01" w:rsidRPr="0038258F">
        <w:rPr>
          <w:rFonts w:ascii="Garamond" w:hAnsi="Garamond"/>
          <w:iCs/>
        </w:rPr>
        <w:t xml:space="preserve">determinate </w:t>
      </w:r>
      <w:r w:rsidR="00213C01" w:rsidRPr="0038258F">
        <w:rPr>
          <w:rFonts w:ascii="Garamond" w:hAnsi="Garamond"/>
        </w:rPr>
        <w:t>evaluative properties.</w:t>
      </w:r>
      <w:r w:rsidR="00226193" w:rsidRPr="0038258F">
        <w:rPr>
          <w:rFonts w:ascii="Garamond" w:hAnsi="Garamond"/>
        </w:rPr>
        <w:t xml:space="preserve"> </w:t>
      </w:r>
      <w:r w:rsidR="006B0D95" w:rsidRPr="0038258F">
        <w:rPr>
          <w:rFonts w:ascii="Garamond" w:hAnsi="Garamond"/>
        </w:rPr>
        <w:t>T</w:t>
      </w:r>
      <w:r w:rsidR="00226193" w:rsidRPr="0038258F">
        <w:rPr>
          <w:rFonts w:ascii="Garamond" w:hAnsi="Garamond"/>
        </w:rPr>
        <w:t xml:space="preserve">here is no </w:t>
      </w:r>
      <w:r w:rsidR="008A5C92" w:rsidRPr="0038258F">
        <w:rPr>
          <w:rFonts w:ascii="Garamond" w:hAnsi="Garamond"/>
        </w:rPr>
        <w:t>folk</w:t>
      </w:r>
      <w:r w:rsidR="005852E4" w:rsidRPr="0038258F">
        <w:rPr>
          <w:rFonts w:ascii="Garamond" w:hAnsi="Garamond"/>
        </w:rPr>
        <w:t xml:space="preserve"> psychological</w:t>
      </w:r>
      <w:r w:rsidR="008A5C92" w:rsidRPr="0038258F">
        <w:rPr>
          <w:rFonts w:ascii="Garamond" w:hAnsi="Garamond"/>
        </w:rPr>
        <w:t xml:space="preserve"> term that classifies these together,</w:t>
      </w:r>
      <w:r w:rsidR="006B0D95" w:rsidRPr="0038258F">
        <w:rPr>
          <w:rFonts w:ascii="Garamond" w:hAnsi="Garamond"/>
        </w:rPr>
        <w:t xml:space="preserve"> so</w:t>
      </w:r>
      <w:r w:rsidR="008A5C92" w:rsidRPr="0038258F">
        <w:rPr>
          <w:rFonts w:ascii="Garamond" w:hAnsi="Garamond"/>
        </w:rPr>
        <w:t xml:space="preserve"> I refer to them as </w:t>
      </w:r>
      <w:r w:rsidR="006B0D95" w:rsidRPr="0038258F">
        <w:rPr>
          <w:rFonts w:ascii="Garamond" w:hAnsi="Garamond"/>
          <w:i/>
        </w:rPr>
        <w:t>p-</w:t>
      </w:r>
      <w:r w:rsidR="008A5C92" w:rsidRPr="0038258F">
        <w:rPr>
          <w:rFonts w:ascii="Garamond" w:hAnsi="Garamond"/>
          <w:i/>
        </w:rPr>
        <w:t>evaluative</w:t>
      </w:r>
      <w:r w:rsidR="008A5C92" w:rsidRPr="0038258F">
        <w:rPr>
          <w:rFonts w:ascii="Garamond" w:hAnsi="Garamond"/>
        </w:rPr>
        <w:t xml:space="preserve"> properties. </w:t>
      </w:r>
      <w:r w:rsidR="003A2B6E" w:rsidRPr="0038258F">
        <w:rPr>
          <w:rFonts w:ascii="Garamond" w:hAnsi="Garamond"/>
        </w:rPr>
        <w:t>They are all</w:t>
      </w:r>
      <w:r w:rsidR="007145E0" w:rsidRPr="0038258F">
        <w:rPr>
          <w:rFonts w:ascii="Garamond" w:hAnsi="Garamond"/>
        </w:rPr>
        <w:t xml:space="preserve"> negative</w:t>
      </w:r>
      <w:r w:rsidR="008A7A7E" w:rsidRPr="0038258F">
        <w:rPr>
          <w:rFonts w:ascii="Garamond" w:hAnsi="Garamond"/>
        </w:rPr>
        <w:t>ly</w:t>
      </w:r>
      <w:r w:rsidR="009D0834" w:rsidRPr="0038258F">
        <w:rPr>
          <w:rFonts w:ascii="Garamond" w:hAnsi="Garamond"/>
        </w:rPr>
        <w:t xml:space="preserve"> valenced, s</w:t>
      </w:r>
      <w:r w:rsidR="007145E0" w:rsidRPr="0038258F">
        <w:rPr>
          <w:rFonts w:ascii="Garamond" w:hAnsi="Garamond"/>
        </w:rPr>
        <w:t>o</w:t>
      </w:r>
      <w:r w:rsidR="00C2036B" w:rsidRPr="0038258F">
        <w:rPr>
          <w:rFonts w:ascii="Garamond" w:hAnsi="Garamond"/>
        </w:rPr>
        <w:t xml:space="preserve"> the</w:t>
      </w:r>
      <w:r w:rsidR="007145E0" w:rsidRPr="0038258F">
        <w:rPr>
          <w:rFonts w:ascii="Garamond" w:hAnsi="Garamond"/>
        </w:rPr>
        <w:t xml:space="preserve"> idea </w:t>
      </w:r>
      <w:r w:rsidR="008A7A7E" w:rsidRPr="0038258F">
        <w:rPr>
          <w:rFonts w:ascii="Garamond" w:hAnsi="Garamond"/>
        </w:rPr>
        <w:t>of</w:t>
      </w:r>
      <w:r w:rsidR="009E1E0F" w:rsidRPr="0038258F">
        <w:rPr>
          <w:rFonts w:ascii="Garamond" w:hAnsi="Garamond"/>
        </w:rPr>
        <w:t xml:space="preserve"> </w:t>
      </w:r>
      <w:r w:rsidR="00BA1957" w:rsidRPr="0038258F">
        <w:rPr>
          <w:rFonts w:ascii="Garamond" w:hAnsi="Garamond"/>
        </w:rPr>
        <w:t>an</w:t>
      </w:r>
      <w:r w:rsidR="008A7A7E" w:rsidRPr="0038258F">
        <w:rPr>
          <w:rFonts w:ascii="Garamond" w:hAnsi="Garamond"/>
        </w:rPr>
        <w:t xml:space="preserve"> evaluative content of</w:t>
      </w:r>
      <w:r w:rsidR="006B0D95" w:rsidRPr="0038258F">
        <w:rPr>
          <w:rFonts w:ascii="Garamond" w:hAnsi="Garamond"/>
        </w:rPr>
        <w:t xml:space="preserve"> </w:t>
      </w:r>
      <w:r w:rsidR="007145E0" w:rsidRPr="0038258F">
        <w:rPr>
          <w:rFonts w:ascii="Garamond" w:hAnsi="Garamond"/>
        </w:rPr>
        <w:t>bad</w:t>
      </w:r>
      <w:r w:rsidR="008A7A7E" w:rsidRPr="0038258F">
        <w:rPr>
          <w:rFonts w:ascii="Garamond" w:hAnsi="Garamond"/>
        </w:rPr>
        <w:t>ness</w:t>
      </w:r>
      <w:r w:rsidR="006B0D95" w:rsidRPr="0038258F">
        <w:rPr>
          <w:rFonts w:ascii="Garamond" w:hAnsi="Garamond"/>
        </w:rPr>
        <w:t>-for-one</w:t>
      </w:r>
      <w:r w:rsidR="007145E0" w:rsidRPr="0038258F">
        <w:rPr>
          <w:rFonts w:ascii="Garamond" w:hAnsi="Garamond"/>
        </w:rPr>
        <w:t xml:space="preserve"> </w:t>
      </w:r>
      <w:r w:rsidR="006B0D95" w:rsidRPr="0038258F">
        <w:rPr>
          <w:rFonts w:ascii="Garamond" w:hAnsi="Garamond"/>
        </w:rPr>
        <w:t>is</w:t>
      </w:r>
      <w:r w:rsidR="00491B77" w:rsidRPr="0038258F">
        <w:rPr>
          <w:rFonts w:ascii="Garamond" w:hAnsi="Garamond"/>
        </w:rPr>
        <w:t xml:space="preserve"> </w:t>
      </w:r>
      <w:r w:rsidR="007145E0" w:rsidRPr="0038258F">
        <w:rPr>
          <w:rFonts w:ascii="Garamond" w:hAnsi="Garamond"/>
        </w:rPr>
        <w:t>not w</w:t>
      </w:r>
      <w:r w:rsidR="001079C7" w:rsidRPr="0038258F">
        <w:rPr>
          <w:rFonts w:ascii="Garamond" w:hAnsi="Garamond"/>
        </w:rPr>
        <w:t>rong;</w:t>
      </w:r>
      <w:r w:rsidR="006F6D26" w:rsidRPr="0038258F">
        <w:rPr>
          <w:rFonts w:ascii="Garamond" w:hAnsi="Garamond"/>
        </w:rPr>
        <w:t xml:space="preserve"> it is just</w:t>
      </w:r>
      <w:r w:rsidR="00791A33" w:rsidRPr="0038258F">
        <w:rPr>
          <w:rFonts w:ascii="Garamond" w:hAnsi="Garamond"/>
        </w:rPr>
        <w:t xml:space="preserve"> </w:t>
      </w:r>
      <w:r w:rsidR="001177FF" w:rsidRPr="0038258F">
        <w:rPr>
          <w:rFonts w:ascii="Garamond" w:hAnsi="Garamond"/>
        </w:rPr>
        <w:t>more</w:t>
      </w:r>
      <w:r w:rsidR="002F27E6" w:rsidRPr="0038258F">
        <w:rPr>
          <w:rFonts w:ascii="Garamond" w:hAnsi="Garamond"/>
        </w:rPr>
        <w:t xml:space="preserve"> phenomenologically accurate</w:t>
      </w:r>
      <w:r w:rsidR="00C76567" w:rsidRPr="0038258F">
        <w:rPr>
          <w:rFonts w:ascii="Garamond" w:hAnsi="Garamond"/>
        </w:rPr>
        <w:t xml:space="preserve"> to claim</w:t>
      </w:r>
      <w:r w:rsidR="001E2528" w:rsidRPr="0038258F">
        <w:rPr>
          <w:rFonts w:ascii="Garamond" w:hAnsi="Garamond"/>
        </w:rPr>
        <w:t xml:space="preserve"> that</w:t>
      </w:r>
      <w:r w:rsidR="007145E0" w:rsidRPr="0038258F">
        <w:rPr>
          <w:rFonts w:ascii="Garamond" w:hAnsi="Garamond"/>
        </w:rPr>
        <w:t xml:space="preserve"> pain experiences present determinate </w:t>
      </w:r>
      <w:r w:rsidR="006B0D95" w:rsidRPr="0038258F">
        <w:rPr>
          <w:rFonts w:ascii="Garamond" w:hAnsi="Garamond"/>
        </w:rPr>
        <w:t>p-</w:t>
      </w:r>
      <w:r w:rsidR="003E444F" w:rsidRPr="0038258F">
        <w:rPr>
          <w:rFonts w:ascii="Garamond" w:hAnsi="Garamond"/>
        </w:rPr>
        <w:t>evaluative</w:t>
      </w:r>
      <w:r w:rsidR="00881D79" w:rsidRPr="0038258F">
        <w:rPr>
          <w:rFonts w:ascii="Garamond" w:hAnsi="Garamond"/>
        </w:rPr>
        <w:t xml:space="preserve"> </w:t>
      </w:r>
      <w:r w:rsidR="003E444F" w:rsidRPr="0038258F">
        <w:rPr>
          <w:rFonts w:ascii="Garamond" w:hAnsi="Garamond"/>
        </w:rPr>
        <w:t>properties</w:t>
      </w:r>
      <w:r w:rsidR="00B87143" w:rsidRPr="0038258F">
        <w:rPr>
          <w:rFonts w:ascii="Garamond" w:hAnsi="Garamond"/>
        </w:rPr>
        <w:t>.</w:t>
      </w:r>
      <w:r w:rsidRPr="0038258F">
        <w:rPr>
          <w:rFonts w:ascii="Garamond" w:hAnsi="Garamond"/>
        </w:rPr>
        <w:t xml:space="preserve"> </w:t>
      </w:r>
    </w:p>
    <w:p w14:paraId="54534C35" w14:textId="34C08172" w:rsidR="00ED794A" w:rsidRPr="0038258F" w:rsidRDefault="00390CCA" w:rsidP="00BA3BBF">
      <w:pPr>
        <w:spacing w:line="480" w:lineRule="auto"/>
        <w:ind w:firstLine="284"/>
        <w:jc w:val="both"/>
        <w:rPr>
          <w:rFonts w:ascii="Garamond" w:hAnsi="Garamond"/>
        </w:rPr>
      </w:pPr>
      <w:r w:rsidRPr="0038258F">
        <w:rPr>
          <w:rFonts w:ascii="Garamond" w:hAnsi="Garamond"/>
        </w:rPr>
        <w:t>The best way to think of the relation between ‘badness-for-one’</w:t>
      </w:r>
      <w:r w:rsidR="00D65F13" w:rsidRPr="0038258F">
        <w:rPr>
          <w:rFonts w:ascii="Garamond" w:hAnsi="Garamond"/>
        </w:rPr>
        <w:t xml:space="preserve"> and p-evaluative properties is along the lines of the thick-thin distinction which is often applied </w:t>
      </w:r>
      <w:r w:rsidR="00FF105B" w:rsidRPr="0038258F">
        <w:rPr>
          <w:rFonts w:ascii="Garamond" w:hAnsi="Garamond"/>
        </w:rPr>
        <w:t xml:space="preserve">to </w:t>
      </w:r>
      <w:r w:rsidR="00D65F13" w:rsidRPr="0038258F">
        <w:rPr>
          <w:rFonts w:ascii="Garamond" w:hAnsi="Garamond"/>
        </w:rPr>
        <w:t xml:space="preserve">evaluative properties (examples of </w:t>
      </w:r>
      <w:r w:rsidR="00D65F13" w:rsidRPr="0038258F">
        <w:rPr>
          <w:rFonts w:ascii="Garamond" w:hAnsi="Garamond"/>
          <w:i/>
        </w:rPr>
        <w:t>thin</w:t>
      </w:r>
      <w:r w:rsidR="00D65F13" w:rsidRPr="0038258F">
        <w:rPr>
          <w:rFonts w:ascii="Garamond" w:hAnsi="Garamond"/>
        </w:rPr>
        <w:t xml:space="preserve"> evaluative properties are the </w:t>
      </w:r>
      <w:r w:rsidR="00D65F13" w:rsidRPr="0038258F">
        <w:rPr>
          <w:rFonts w:ascii="Garamond" w:hAnsi="Garamond"/>
          <w:i/>
        </w:rPr>
        <w:t>good</w:t>
      </w:r>
      <w:r w:rsidR="00D65F13" w:rsidRPr="0038258F">
        <w:rPr>
          <w:rFonts w:ascii="Garamond" w:hAnsi="Garamond"/>
        </w:rPr>
        <w:t xml:space="preserve">, </w:t>
      </w:r>
      <w:r w:rsidR="00D65F13" w:rsidRPr="0038258F">
        <w:rPr>
          <w:rFonts w:ascii="Garamond" w:hAnsi="Garamond"/>
          <w:i/>
        </w:rPr>
        <w:t>bad, valuable</w:t>
      </w:r>
      <w:r w:rsidR="00D65F13" w:rsidRPr="0038258F">
        <w:rPr>
          <w:rFonts w:ascii="Garamond" w:hAnsi="Garamond"/>
        </w:rPr>
        <w:t>,</w:t>
      </w:r>
      <w:r w:rsidR="00D65F13" w:rsidRPr="0038258F">
        <w:rPr>
          <w:rFonts w:ascii="Garamond" w:hAnsi="Garamond"/>
          <w:i/>
        </w:rPr>
        <w:t xml:space="preserve"> </w:t>
      </w:r>
      <w:r w:rsidR="00D65F13" w:rsidRPr="0038258F">
        <w:rPr>
          <w:rFonts w:ascii="Garamond" w:hAnsi="Garamond"/>
        </w:rPr>
        <w:t>and</w:t>
      </w:r>
      <w:r w:rsidR="00D65F13" w:rsidRPr="0038258F">
        <w:rPr>
          <w:rFonts w:ascii="Garamond" w:hAnsi="Garamond"/>
          <w:i/>
        </w:rPr>
        <w:t xml:space="preserve"> </w:t>
      </w:r>
      <w:proofErr w:type="spellStart"/>
      <w:r w:rsidR="00D65F13" w:rsidRPr="0038258F">
        <w:rPr>
          <w:rFonts w:ascii="Garamond" w:hAnsi="Garamond"/>
          <w:i/>
        </w:rPr>
        <w:t>disvaluable</w:t>
      </w:r>
      <w:proofErr w:type="spellEnd"/>
      <w:r w:rsidR="00D65F13" w:rsidRPr="0038258F">
        <w:rPr>
          <w:rFonts w:ascii="Garamond" w:hAnsi="Garamond"/>
        </w:rPr>
        <w:t xml:space="preserve">). The thick-thin distinction is an instance of the determinate-determinable relation; </w:t>
      </w:r>
      <w:r w:rsidR="00D65F13" w:rsidRPr="0038258F">
        <w:rPr>
          <w:rFonts w:ascii="Garamond" w:hAnsi="Garamond"/>
          <w:i/>
        </w:rPr>
        <w:t>thick</w:t>
      </w:r>
      <w:r w:rsidR="00D65F13" w:rsidRPr="0038258F">
        <w:rPr>
          <w:rFonts w:ascii="Garamond" w:hAnsi="Garamond"/>
        </w:rPr>
        <w:t xml:space="preserve"> evaluative properties are determinates of the determinable (dis)value. In our </w:t>
      </w:r>
      <w:r w:rsidR="00D65F13" w:rsidRPr="004545D1">
        <w:rPr>
          <w:rFonts w:ascii="Garamond" w:hAnsi="Garamond"/>
        </w:rPr>
        <w:t>case p-evaluative propertie</w:t>
      </w:r>
      <w:r w:rsidR="007B0325" w:rsidRPr="004545D1">
        <w:rPr>
          <w:rFonts w:ascii="Garamond" w:hAnsi="Garamond"/>
        </w:rPr>
        <w:t>s</w:t>
      </w:r>
      <w:r w:rsidR="007B0325" w:rsidRPr="0038258F">
        <w:rPr>
          <w:rFonts w:ascii="Garamond" w:hAnsi="Garamond"/>
          <w:i/>
        </w:rPr>
        <w:t xml:space="preserve"> </w:t>
      </w:r>
      <w:r w:rsidR="007B0325" w:rsidRPr="0038258F">
        <w:rPr>
          <w:rFonts w:ascii="Garamond" w:hAnsi="Garamond"/>
        </w:rPr>
        <w:t xml:space="preserve">– such as the </w:t>
      </w:r>
      <w:r w:rsidR="007B0325" w:rsidRPr="0038258F">
        <w:rPr>
          <w:rFonts w:ascii="Garamond" w:hAnsi="Garamond"/>
          <w:i/>
        </w:rPr>
        <w:t>blinding</w:t>
      </w:r>
      <w:r w:rsidR="007B0325" w:rsidRPr="0038258F">
        <w:rPr>
          <w:rFonts w:ascii="Garamond" w:hAnsi="Garamond"/>
        </w:rPr>
        <w:t xml:space="preserve"> and</w:t>
      </w:r>
      <w:r w:rsidR="007B0325" w:rsidRPr="0038258F">
        <w:rPr>
          <w:rFonts w:ascii="Garamond" w:hAnsi="Garamond"/>
          <w:i/>
        </w:rPr>
        <w:t xml:space="preserve"> unbearable </w:t>
      </w:r>
      <w:r w:rsidR="007B0325" w:rsidRPr="0038258F">
        <w:rPr>
          <w:rFonts w:ascii="Garamond" w:hAnsi="Garamond"/>
        </w:rPr>
        <w:t>–</w:t>
      </w:r>
      <w:r w:rsidR="00FF105B" w:rsidRPr="0038258F">
        <w:rPr>
          <w:rFonts w:ascii="Garamond" w:hAnsi="Garamond"/>
        </w:rPr>
        <w:t xml:space="preserve"> </w:t>
      </w:r>
      <w:r w:rsidR="00D65F13" w:rsidRPr="0038258F">
        <w:rPr>
          <w:rFonts w:ascii="Garamond" w:hAnsi="Garamond"/>
        </w:rPr>
        <w:t>are ‘thick’ determinates of the determinable ‘bad-for-one’</w:t>
      </w:r>
      <w:r w:rsidR="006765FE">
        <w:rPr>
          <w:rFonts w:ascii="Garamond" w:hAnsi="Garamond"/>
        </w:rPr>
        <w:t>.</w:t>
      </w:r>
    </w:p>
    <w:p w14:paraId="5653AD1E" w14:textId="22C54EFF" w:rsidR="006E3C61" w:rsidRDefault="006C1EA7" w:rsidP="00AC2FA4">
      <w:pPr>
        <w:spacing w:line="480" w:lineRule="auto"/>
        <w:ind w:firstLine="284"/>
        <w:jc w:val="both"/>
        <w:rPr>
          <w:rFonts w:ascii="Garamond" w:hAnsi="Garamond"/>
        </w:rPr>
      </w:pPr>
      <w:r w:rsidRPr="005D76F1">
        <w:rPr>
          <w:rFonts w:ascii="Garamond" w:hAnsi="Garamond"/>
        </w:rPr>
        <w:lastRenderedPageBreak/>
        <w:t xml:space="preserve">Such properties are </w:t>
      </w:r>
      <w:r w:rsidRPr="005D76F1">
        <w:rPr>
          <w:rFonts w:ascii="Garamond" w:hAnsi="Garamond"/>
          <w:i/>
        </w:rPr>
        <w:t>relational</w:t>
      </w:r>
      <w:r w:rsidRPr="005D76F1">
        <w:rPr>
          <w:rFonts w:ascii="Garamond" w:hAnsi="Garamond"/>
        </w:rPr>
        <w:t xml:space="preserve"> in that a </w:t>
      </w:r>
      <w:r w:rsidR="00C44159" w:rsidRPr="005D76F1">
        <w:rPr>
          <w:rFonts w:ascii="Garamond" w:hAnsi="Garamond"/>
        </w:rPr>
        <w:t>bodily disturbance</w:t>
      </w:r>
      <w:r w:rsidR="00973E70" w:rsidRPr="005D76F1">
        <w:rPr>
          <w:rFonts w:ascii="Garamond" w:hAnsi="Garamond"/>
        </w:rPr>
        <w:t xml:space="preserve"> </w:t>
      </w:r>
      <w:r w:rsidRPr="005D76F1">
        <w:rPr>
          <w:rFonts w:ascii="Garamond" w:hAnsi="Garamond"/>
        </w:rPr>
        <w:t xml:space="preserve">that is </w:t>
      </w:r>
      <w:r w:rsidRPr="005D76F1">
        <w:rPr>
          <w:rFonts w:ascii="Garamond" w:hAnsi="Garamond"/>
          <w:i/>
        </w:rPr>
        <w:t>agonising-for-me</w:t>
      </w:r>
      <w:r w:rsidRPr="005D76F1">
        <w:rPr>
          <w:rFonts w:ascii="Garamond" w:hAnsi="Garamond"/>
        </w:rPr>
        <w:t xml:space="preserve"> needn</w:t>
      </w:r>
      <w:r w:rsidR="00931400" w:rsidRPr="005D76F1">
        <w:rPr>
          <w:rFonts w:ascii="Garamond" w:hAnsi="Garamond"/>
        </w:rPr>
        <w:t>’</w:t>
      </w:r>
      <w:r w:rsidRPr="005D76F1">
        <w:rPr>
          <w:rFonts w:ascii="Garamond" w:hAnsi="Garamond"/>
        </w:rPr>
        <w:t xml:space="preserve">t be agonising for a </w:t>
      </w:r>
      <w:r w:rsidR="00931400" w:rsidRPr="005D76F1">
        <w:rPr>
          <w:rFonts w:ascii="Garamond" w:hAnsi="Garamond"/>
        </w:rPr>
        <w:t>‘</w:t>
      </w:r>
      <w:r w:rsidRPr="005D76F1">
        <w:rPr>
          <w:rFonts w:ascii="Garamond" w:hAnsi="Garamond"/>
        </w:rPr>
        <w:t>hard-nut</w:t>
      </w:r>
      <w:r w:rsidR="00931400" w:rsidRPr="005D76F1">
        <w:rPr>
          <w:rFonts w:ascii="Garamond" w:hAnsi="Garamond"/>
        </w:rPr>
        <w:t>’</w:t>
      </w:r>
      <w:r w:rsidRPr="005D76F1">
        <w:rPr>
          <w:rFonts w:ascii="Garamond" w:hAnsi="Garamond"/>
        </w:rPr>
        <w:t>.</w:t>
      </w:r>
      <w:r w:rsidRPr="0038258F">
        <w:rPr>
          <w:rFonts w:ascii="Garamond" w:hAnsi="Garamond"/>
        </w:rPr>
        <w:t xml:space="preserve"> Howe</w:t>
      </w:r>
      <w:r w:rsidR="007A5E10" w:rsidRPr="0038258F">
        <w:rPr>
          <w:rFonts w:ascii="Garamond" w:hAnsi="Garamond"/>
        </w:rPr>
        <w:t>ver, that relationality, while</w:t>
      </w:r>
      <w:r w:rsidRPr="0038258F">
        <w:rPr>
          <w:rFonts w:ascii="Garamond" w:hAnsi="Garamond"/>
        </w:rPr>
        <w:t xml:space="preserve"> </w:t>
      </w:r>
      <w:r w:rsidRPr="006219F3">
        <w:rPr>
          <w:rFonts w:ascii="Garamond" w:hAnsi="Garamond"/>
          <w:color w:val="000000" w:themeColor="text1"/>
        </w:rPr>
        <w:t xml:space="preserve">revealed in reflection on the nature of </w:t>
      </w:r>
      <w:r w:rsidR="002B5475" w:rsidRPr="006219F3">
        <w:rPr>
          <w:rFonts w:ascii="Garamond" w:hAnsi="Garamond"/>
          <w:color w:val="000000" w:themeColor="text1"/>
        </w:rPr>
        <w:t>such</w:t>
      </w:r>
      <w:r w:rsidRPr="006219F3">
        <w:rPr>
          <w:rFonts w:ascii="Garamond" w:hAnsi="Garamond"/>
          <w:color w:val="000000" w:themeColor="text1"/>
        </w:rPr>
        <w:t xml:space="preserve"> properties, </w:t>
      </w:r>
      <w:r w:rsidR="006C7C96" w:rsidRPr="006219F3">
        <w:rPr>
          <w:rFonts w:ascii="Garamond" w:hAnsi="Garamond"/>
          <w:color w:val="000000" w:themeColor="text1"/>
        </w:rPr>
        <w:t>isn’t usually</w:t>
      </w:r>
      <w:r w:rsidRPr="006219F3">
        <w:rPr>
          <w:rFonts w:ascii="Garamond" w:hAnsi="Garamond"/>
          <w:color w:val="000000" w:themeColor="text1"/>
        </w:rPr>
        <w:t xml:space="preserve"> phenomenologically manifest. In the grip of a headache, the </w:t>
      </w:r>
      <w:r w:rsidRPr="006219F3">
        <w:rPr>
          <w:rFonts w:ascii="Garamond" w:hAnsi="Garamond"/>
          <w:i/>
          <w:color w:val="000000" w:themeColor="text1"/>
        </w:rPr>
        <w:t>terribleness</w:t>
      </w:r>
      <w:r w:rsidR="006219F3" w:rsidRPr="006219F3">
        <w:rPr>
          <w:rFonts w:ascii="Garamond" w:hAnsi="Garamond"/>
          <w:i/>
          <w:color w:val="000000" w:themeColor="text1"/>
        </w:rPr>
        <w:t xml:space="preserve"> </w:t>
      </w:r>
      <w:r w:rsidR="006219F3" w:rsidRPr="006219F3">
        <w:rPr>
          <w:rFonts w:ascii="Garamond" w:hAnsi="Garamond"/>
          <w:color w:val="000000" w:themeColor="text1"/>
        </w:rPr>
        <w:t>of that specific disturbance</w:t>
      </w:r>
      <w:r w:rsidRPr="006219F3">
        <w:rPr>
          <w:rFonts w:ascii="Garamond" w:hAnsi="Garamond"/>
          <w:color w:val="000000" w:themeColor="text1"/>
        </w:rPr>
        <w:t xml:space="preserve"> isn</w:t>
      </w:r>
      <w:r w:rsidR="00931400" w:rsidRPr="006219F3">
        <w:rPr>
          <w:rFonts w:ascii="Garamond" w:hAnsi="Garamond"/>
          <w:color w:val="000000" w:themeColor="text1"/>
        </w:rPr>
        <w:t>’</w:t>
      </w:r>
      <w:r w:rsidRPr="006219F3">
        <w:rPr>
          <w:rFonts w:ascii="Garamond" w:hAnsi="Garamond"/>
          <w:color w:val="000000" w:themeColor="text1"/>
        </w:rPr>
        <w:t xml:space="preserve">t </w:t>
      </w:r>
      <w:r w:rsidRPr="006219F3">
        <w:rPr>
          <w:rFonts w:ascii="Garamond" w:hAnsi="Garamond"/>
          <w:iCs/>
          <w:color w:val="000000" w:themeColor="text1"/>
        </w:rPr>
        <w:t>experienced</w:t>
      </w:r>
      <w:r w:rsidRPr="006219F3">
        <w:rPr>
          <w:rFonts w:ascii="Garamond" w:hAnsi="Garamond"/>
          <w:color w:val="000000" w:themeColor="text1"/>
        </w:rPr>
        <w:t xml:space="preserve"> as relational, but rather as a monadic property of the bodily disturbance.</w:t>
      </w:r>
      <w:r w:rsidR="00F14749" w:rsidRPr="006219F3">
        <w:rPr>
          <w:rFonts w:ascii="Garamond" w:hAnsi="Garamond"/>
          <w:color w:val="000000" w:themeColor="text1"/>
        </w:rPr>
        <w:t xml:space="preserve"> </w:t>
      </w:r>
      <w:r w:rsidRPr="0038258F">
        <w:rPr>
          <w:rFonts w:ascii="Garamond" w:hAnsi="Garamond"/>
        </w:rPr>
        <w:t>So, i</w:t>
      </w:r>
      <w:r w:rsidR="005852E4" w:rsidRPr="0038258F">
        <w:rPr>
          <w:rFonts w:ascii="Garamond" w:hAnsi="Garamond"/>
        </w:rPr>
        <w:t>t is important to emphasise that these p-evaluative properties are to be understood</w:t>
      </w:r>
      <w:r w:rsidR="009D0834" w:rsidRPr="0038258F">
        <w:rPr>
          <w:rFonts w:ascii="Garamond" w:hAnsi="Garamond"/>
        </w:rPr>
        <w:t xml:space="preserve"> </w:t>
      </w:r>
      <w:r w:rsidR="008908C9" w:rsidRPr="0038258F">
        <w:rPr>
          <w:rFonts w:ascii="Garamond" w:hAnsi="Garamond"/>
        </w:rPr>
        <w:t>as the</w:t>
      </w:r>
      <w:r w:rsidR="00F624F5" w:rsidRPr="0038258F">
        <w:rPr>
          <w:rFonts w:ascii="Garamond" w:hAnsi="Garamond"/>
        </w:rPr>
        <w:t xml:space="preserve"> way things evaluatively seem</w:t>
      </w:r>
      <w:r w:rsidR="007E5FE0" w:rsidRPr="0038258F">
        <w:rPr>
          <w:rFonts w:ascii="Garamond" w:hAnsi="Garamond"/>
        </w:rPr>
        <w:t>;</w:t>
      </w:r>
      <w:r w:rsidR="00F624F5" w:rsidRPr="0038258F">
        <w:rPr>
          <w:rFonts w:ascii="Garamond" w:hAnsi="Garamond"/>
        </w:rPr>
        <w:t xml:space="preserve"> </w:t>
      </w:r>
      <w:r w:rsidR="007E5FE0" w:rsidRPr="0038258F">
        <w:rPr>
          <w:rFonts w:ascii="Garamond" w:hAnsi="Garamond"/>
        </w:rPr>
        <w:t>they are</w:t>
      </w:r>
      <w:r w:rsidR="005852E4" w:rsidRPr="0038258F">
        <w:rPr>
          <w:rFonts w:ascii="Garamond" w:hAnsi="Garamond"/>
        </w:rPr>
        <w:t xml:space="preserve"> properties that seem </w:t>
      </w:r>
      <w:r w:rsidR="00DF5D88" w:rsidRPr="0038258F">
        <w:rPr>
          <w:rFonts w:ascii="Garamond" w:hAnsi="Garamond"/>
        </w:rPr>
        <w:t>to</w:t>
      </w:r>
      <w:r w:rsidR="00024A81" w:rsidRPr="0038258F">
        <w:rPr>
          <w:rFonts w:ascii="Garamond" w:hAnsi="Garamond"/>
        </w:rPr>
        <w:t xml:space="preserve"> </w:t>
      </w:r>
      <w:r w:rsidR="009D0834" w:rsidRPr="004545D1">
        <w:rPr>
          <w:rFonts w:ascii="Garamond" w:hAnsi="Garamond"/>
          <w:iCs/>
        </w:rPr>
        <w:t>qualify</w:t>
      </w:r>
      <w:r w:rsidR="005852E4" w:rsidRPr="004545D1">
        <w:rPr>
          <w:rFonts w:ascii="Garamond" w:hAnsi="Garamond"/>
          <w:iCs/>
        </w:rPr>
        <w:t xml:space="preserve"> bodily</w:t>
      </w:r>
      <w:r w:rsidR="005852E4" w:rsidRPr="0038258F">
        <w:rPr>
          <w:rFonts w:ascii="Garamond" w:hAnsi="Garamond"/>
        </w:rPr>
        <w:t xml:space="preserve"> disturbance</w:t>
      </w:r>
      <w:r w:rsidR="00FF105B" w:rsidRPr="0038258F">
        <w:rPr>
          <w:rFonts w:ascii="Garamond" w:hAnsi="Garamond"/>
        </w:rPr>
        <w:t>s</w:t>
      </w:r>
      <w:r w:rsidR="007E5FE0" w:rsidRPr="0038258F">
        <w:rPr>
          <w:rFonts w:ascii="Garamond" w:hAnsi="Garamond"/>
        </w:rPr>
        <w:t xml:space="preserve">, as </w:t>
      </w:r>
      <w:r w:rsidR="00F624F5" w:rsidRPr="0038258F">
        <w:rPr>
          <w:rFonts w:ascii="Garamond" w:hAnsi="Garamond"/>
        </w:rPr>
        <w:t>reflected in the way the terms</w:t>
      </w:r>
      <w:r w:rsidR="007E5FE0" w:rsidRPr="0038258F">
        <w:rPr>
          <w:rFonts w:ascii="Garamond" w:hAnsi="Garamond"/>
        </w:rPr>
        <w:t xml:space="preserve"> for them</w:t>
      </w:r>
      <w:r w:rsidR="00F624F5" w:rsidRPr="0038258F">
        <w:rPr>
          <w:rFonts w:ascii="Garamond" w:hAnsi="Garamond"/>
        </w:rPr>
        <w:t xml:space="preserve"> </w:t>
      </w:r>
      <w:r w:rsidR="006C7C96" w:rsidRPr="0038258F">
        <w:rPr>
          <w:rFonts w:ascii="Garamond" w:hAnsi="Garamond"/>
        </w:rPr>
        <w:t>are</w:t>
      </w:r>
      <w:r w:rsidR="00F624F5" w:rsidRPr="0038258F">
        <w:rPr>
          <w:rFonts w:ascii="Garamond" w:hAnsi="Garamond"/>
        </w:rPr>
        <w:t xml:space="preserve"> phenomenal-recognitional </w:t>
      </w:r>
      <w:r w:rsidR="007E5FE0" w:rsidRPr="0038258F">
        <w:rPr>
          <w:rFonts w:ascii="Garamond" w:hAnsi="Garamond"/>
        </w:rPr>
        <w:t>concepts.</w:t>
      </w:r>
      <w:r w:rsidR="00F624F5" w:rsidRPr="0038258F">
        <w:rPr>
          <w:rFonts w:ascii="Garamond" w:hAnsi="Garamond"/>
        </w:rPr>
        <w:t xml:space="preserve"> </w:t>
      </w:r>
    </w:p>
    <w:p w14:paraId="668E2A30" w14:textId="77777777" w:rsidR="00AC2FA4" w:rsidRPr="0038258F" w:rsidRDefault="00AC2FA4" w:rsidP="00AC2FA4">
      <w:pPr>
        <w:spacing w:line="480" w:lineRule="auto"/>
        <w:ind w:firstLine="284"/>
        <w:jc w:val="both"/>
        <w:rPr>
          <w:rFonts w:ascii="Garamond" w:hAnsi="Garamond"/>
        </w:rPr>
      </w:pPr>
    </w:p>
    <w:p w14:paraId="0BCDE823" w14:textId="27EEC307" w:rsidR="00347A2F" w:rsidRPr="0038258F" w:rsidRDefault="006C1EA7" w:rsidP="00F235B0">
      <w:pPr>
        <w:spacing w:line="480" w:lineRule="auto"/>
        <w:jc w:val="both"/>
        <w:rPr>
          <w:rFonts w:ascii="Garamond" w:hAnsi="Garamond"/>
          <w:bCs/>
          <w:i/>
        </w:rPr>
      </w:pPr>
      <w:r w:rsidRPr="0038258F">
        <w:rPr>
          <w:rFonts w:ascii="Garamond" w:hAnsi="Garamond"/>
          <w:bCs/>
          <w:i/>
        </w:rPr>
        <w:t>2</w:t>
      </w:r>
      <w:r w:rsidR="00E6255A" w:rsidRPr="0038258F">
        <w:rPr>
          <w:rFonts w:ascii="Garamond" w:hAnsi="Garamond"/>
          <w:bCs/>
          <w:i/>
        </w:rPr>
        <w:t xml:space="preserve">.2 The </w:t>
      </w:r>
      <w:r w:rsidR="00AF5515" w:rsidRPr="0038258F">
        <w:rPr>
          <w:rFonts w:ascii="Garamond" w:hAnsi="Garamond"/>
          <w:bCs/>
          <w:i/>
        </w:rPr>
        <w:t>phenomenological supervenience claim</w:t>
      </w:r>
    </w:p>
    <w:p w14:paraId="5211A951" w14:textId="6456E250" w:rsidR="00141233" w:rsidRDefault="006C1EA7" w:rsidP="007A5E10">
      <w:pPr>
        <w:spacing w:line="480" w:lineRule="auto"/>
        <w:jc w:val="both"/>
        <w:rPr>
          <w:rFonts w:ascii="Garamond" w:hAnsi="Garamond"/>
          <w:bCs/>
        </w:rPr>
      </w:pPr>
      <w:r w:rsidRPr="0038258F">
        <w:rPr>
          <w:rFonts w:ascii="Garamond" w:hAnsi="Garamond"/>
        </w:rPr>
        <w:t>I</w:t>
      </w:r>
      <w:r w:rsidR="003B32CE" w:rsidRPr="0038258F">
        <w:rPr>
          <w:rFonts w:ascii="Garamond" w:hAnsi="Garamond"/>
        </w:rPr>
        <w:t>f we accept the</w:t>
      </w:r>
      <w:r w:rsidR="00AF579E" w:rsidRPr="0038258F">
        <w:rPr>
          <w:rFonts w:ascii="Garamond" w:hAnsi="Garamond"/>
        </w:rPr>
        <w:t xml:space="preserve"> above</w:t>
      </w:r>
      <w:r w:rsidR="003B32CE" w:rsidRPr="0038258F">
        <w:rPr>
          <w:rFonts w:ascii="Garamond" w:hAnsi="Garamond"/>
        </w:rPr>
        <w:t xml:space="preserve"> </w:t>
      </w:r>
      <w:r w:rsidR="00491B77" w:rsidRPr="0038258F">
        <w:rPr>
          <w:rFonts w:ascii="Garamond" w:hAnsi="Garamond"/>
        </w:rPr>
        <w:t>qualification</w:t>
      </w:r>
      <w:r w:rsidRPr="0038258F">
        <w:rPr>
          <w:rFonts w:ascii="Garamond" w:hAnsi="Garamond"/>
        </w:rPr>
        <w:t>s</w:t>
      </w:r>
      <w:r w:rsidR="004B547C" w:rsidRPr="0038258F">
        <w:rPr>
          <w:rFonts w:ascii="Garamond" w:hAnsi="Garamond"/>
        </w:rPr>
        <w:t xml:space="preserve"> to Evaluativism</w:t>
      </w:r>
      <w:r w:rsidR="00491B77" w:rsidRPr="0038258F">
        <w:rPr>
          <w:rFonts w:ascii="Garamond" w:hAnsi="Garamond"/>
        </w:rPr>
        <w:t>,</w:t>
      </w:r>
      <w:r w:rsidR="003B32CE" w:rsidRPr="0038258F">
        <w:rPr>
          <w:rFonts w:ascii="Garamond" w:hAnsi="Garamond"/>
        </w:rPr>
        <w:t xml:space="preserve"> then </w:t>
      </w:r>
      <w:r w:rsidR="00491B77" w:rsidRPr="0038258F">
        <w:rPr>
          <w:rFonts w:ascii="Garamond" w:hAnsi="Garamond"/>
          <w:bCs/>
        </w:rPr>
        <w:t xml:space="preserve">paradigmatic pain experience </w:t>
      </w:r>
      <w:r w:rsidR="00832F30" w:rsidRPr="0038258F">
        <w:rPr>
          <w:rFonts w:ascii="Garamond" w:hAnsi="Garamond"/>
          <w:bCs/>
        </w:rPr>
        <w:t>has</w:t>
      </w:r>
      <w:r w:rsidR="003B32CE" w:rsidRPr="0038258F">
        <w:rPr>
          <w:rFonts w:ascii="Garamond" w:hAnsi="Garamond"/>
          <w:bCs/>
        </w:rPr>
        <w:t xml:space="preserve"> determinate evaluative content. However,</w:t>
      </w:r>
      <w:r w:rsidR="004B547C" w:rsidRPr="0038258F">
        <w:rPr>
          <w:rFonts w:ascii="Garamond" w:hAnsi="Garamond"/>
          <w:bCs/>
        </w:rPr>
        <w:t xml:space="preserve"> what</w:t>
      </w:r>
      <w:r w:rsidR="00722125" w:rsidRPr="0038258F">
        <w:rPr>
          <w:rFonts w:ascii="Garamond" w:hAnsi="Garamond"/>
          <w:bCs/>
        </w:rPr>
        <w:t xml:space="preserve"> is</w:t>
      </w:r>
      <w:r w:rsidR="003B32CE" w:rsidRPr="0038258F">
        <w:rPr>
          <w:rFonts w:ascii="Garamond" w:hAnsi="Garamond"/>
          <w:bCs/>
        </w:rPr>
        <w:t xml:space="preserve"> the relation between the sensory</w:t>
      </w:r>
      <w:r w:rsidR="004B547C" w:rsidRPr="0038258F">
        <w:rPr>
          <w:rFonts w:ascii="Garamond" w:hAnsi="Garamond"/>
          <w:bCs/>
        </w:rPr>
        <w:t xml:space="preserve"> and</w:t>
      </w:r>
      <w:r w:rsidR="003B32CE" w:rsidRPr="0038258F">
        <w:rPr>
          <w:rFonts w:ascii="Garamond" w:hAnsi="Garamond"/>
          <w:bCs/>
        </w:rPr>
        <w:t xml:space="preserve"> </w:t>
      </w:r>
      <w:r w:rsidR="004B547C" w:rsidRPr="0038258F">
        <w:rPr>
          <w:rFonts w:ascii="Garamond" w:hAnsi="Garamond"/>
          <w:bCs/>
        </w:rPr>
        <w:t>evaluative</w:t>
      </w:r>
      <w:r w:rsidR="00832F30" w:rsidRPr="0038258F">
        <w:rPr>
          <w:rFonts w:ascii="Garamond" w:hAnsi="Garamond"/>
          <w:bCs/>
        </w:rPr>
        <w:t xml:space="preserve"> </w:t>
      </w:r>
      <w:r w:rsidR="003B32CE" w:rsidRPr="0038258F">
        <w:rPr>
          <w:rFonts w:ascii="Garamond" w:hAnsi="Garamond"/>
          <w:bCs/>
        </w:rPr>
        <w:t>content</w:t>
      </w:r>
      <w:r w:rsidR="008D6956" w:rsidRPr="0038258F">
        <w:rPr>
          <w:rFonts w:ascii="Garamond" w:hAnsi="Garamond"/>
          <w:bCs/>
        </w:rPr>
        <w:t>s</w:t>
      </w:r>
      <w:r w:rsidR="003B32CE" w:rsidRPr="0038258F">
        <w:rPr>
          <w:rFonts w:ascii="Garamond" w:hAnsi="Garamond"/>
          <w:bCs/>
        </w:rPr>
        <w:t xml:space="preserve">? </w:t>
      </w:r>
      <w:r w:rsidRPr="0038258F">
        <w:rPr>
          <w:rFonts w:ascii="Garamond" w:hAnsi="Garamond"/>
          <w:bCs/>
        </w:rPr>
        <w:t xml:space="preserve">Evaluativists have not said, but </w:t>
      </w:r>
      <w:r w:rsidR="004F7E31" w:rsidRPr="0038258F">
        <w:rPr>
          <w:rFonts w:ascii="Garamond" w:hAnsi="Garamond"/>
          <w:bCs/>
        </w:rPr>
        <w:t>on</w:t>
      </w:r>
      <w:r w:rsidR="00491B77" w:rsidRPr="0038258F">
        <w:rPr>
          <w:rFonts w:ascii="Garamond" w:hAnsi="Garamond"/>
          <w:bCs/>
        </w:rPr>
        <w:t xml:space="preserve">e option – </w:t>
      </w:r>
      <w:r w:rsidR="002649C1" w:rsidRPr="0038258F">
        <w:rPr>
          <w:rFonts w:ascii="Garamond" w:hAnsi="Garamond"/>
          <w:bCs/>
        </w:rPr>
        <w:t xml:space="preserve">often appealed to </w:t>
      </w:r>
      <w:r w:rsidR="002549EA" w:rsidRPr="0038258F">
        <w:rPr>
          <w:rFonts w:ascii="Garamond" w:hAnsi="Garamond"/>
          <w:bCs/>
        </w:rPr>
        <w:t>for</w:t>
      </w:r>
      <w:r w:rsidR="00425ADE" w:rsidRPr="0038258F">
        <w:rPr>
          <w:rFonts w:ascii="Garamond" w:hAnsi="Garamond"/>
          <w:bCs/>
        </w:rPr>
        <w:t xml:space="preserve"> </w:t>
      </w:r>
      <w:r w:rsidR="002649C1" w:rsidRPr="0038258F">
        <w:rPr>
          <w:rFonts w:ascii="Garamond" w:hAnsi="Garamond"/>
          <w:bCs/>
        </w:rPr>
        <w:t>e</w:t>
      </w:r>
      <w:r w:rsidR="00491B77" w:rsidRPr="0038258F">
        <w:rPr>
          <w:rFonts w:ascii="Garamond" w:hAnsi="Garamond"/>
          <w:bCs/>
        </w:rPr>
        <w:t>valuative properties</w:t>
      </w:r>
      <w:r w:rsidR="009723AC" w:rsidRPr="0038258F">
        <w:rPr>
          <w:rFonts w:ascii="Garamond" w:hAnsi="Garamond"/>
          <w:bCs/>
        </w:rPr>
        <w:t xml:space="preserve"> </w:t>
      </w:r>
      <w:r w:rsidR="00491B77" w:rsidRPr="0038258F">
        <w:rPr>
          <w:rFonts w:ascii="Garamond" w:hAnsi="Garamond"/>
          <w:bCs/>
        </w:rPr>
        <w:t>–</w:t>
      </w:r>
      <w:r w:rsidR="002649C1" w:rsidRPr="0038258F">
        <w:rPr>
          <w:rFonts w:ascii="Garamond" w:hAnsi="Garamond"/>
          <w:bCs/>
        </w:rPr>
        <w:t xml:space="preserve"> is that p-evaluative properties</w:t>
      </w:r>
      <w:r w:rsidR="00322549" w:rsidRPr="0038258F">
        <w:rPr>
          <w:rFonts w:ascii="Garamond" w:hAnsi="Garamond"/>
          <w:bCs/>
        </w:rPr>
        <w:t xml:space="preserve"> are higher-order</w:t>
      </w:r>
      <w:r w:rsidR="002649C1" w:rsidRPr="0038258F">
        <w:rPr>
          <w:rFonts w:ascii="Garamond" w:hAnsi="Garamond"/>
          <w:bCs/>
        </w:rPr>
        <w:t xml:space="preserve"> properties that stand in</w:t>
      </w:r>
      <w:r w:rsidR="00BD1814" w:rsidRPr="0038258F">
        <w:rPr>
          <w:rFonts w:ascii="Garamond" w:hAnsi="Garamond"/>
          <w:bCs/>
        </w:rPr>
        <w:t xml:space="preserve"> </w:t>
      </w:r>
      <w:r w:rsidR="002649C1" w:rsidRPr="0038258F">
        <w:rPr>
          <w:rFonts w:ascii="Garamond" w:hAnsi="Garamond"/>
          <w:bCs/>
        </w:rPr>
        <w:t>supervenience relation</w:t>
      </w:r>
      <w:r w:rsidR="00B93FA9">
        <w:rPr>
          <w:rFonts w:ascii="Garamond" w:hAnsi="Garamond"/>
          <w:bCs/>
        </w:rPr>
        <w:t>s</w:t>
      </w:r>
      <w:r w:rsidR="002649C1" w:rsidRPr="0038258F">
        <w:rPr>
          <w:rFonts w:ascii="Garamond" w:hAnsi="Garamond"/>
          <w:bCs/>
        </w:rPr>
        <w:t xml:space="preserve"> to</w:t>
      </w:r>
      <w:r w:rsidR="00425ADE" w:rsidRPr="0038258F">
        <w:rPr>
          <w:rFonts w:ascii="Garamond" w:hAnsi="Garamond"/>
          <w:bCs/>
        </w:rPr>
        <w:t xml:space="preserve"> </w:t>
      </w:r>
      <w:r w:rsidR="002649C1" w:rsidRPr="0038258F">
        <w:rPr>
          <w:rFonts w:ascii="Garamond" w:hAnsi="Garamond"/>
          <w:bCs/>
        </w:rPr>
        <w:t xml:space="preserve">conjunctive co-instantiations of the </w:t>
      </w:r>
      <w:r w:rsidR="000244A1" w:rsidRPr="0038258F">
        <w:rPr>
          <w:rFonts w:ascii="Garamond" w:hAnsi="Garamond"/>
          <w:bCs/>
        </w:rPr>
        <w:t>basal</w:t>
      </w:r>
      <w:r w:rsidR="002649C1" w:rsidRPr="0038258F">
        <w:rPr>
          <w:rFonts w:ascii="Garamond" w:hAnsi="Garamond"/>
          <w:bCs/>
        </w:rPr>
        <w:t xml:space="preserve"> sensory properties</w:t>
      </w:r>
      <w:r w:rsidR="005932EF" w:rsidRPr="0038258F">
        <w:rPr>
          <w:rFonts w:ascii="Garamond" w:hAnsi="Garamond"/>
          <w:bCs/>
        </w:rPr>
        <w:t xml:space="preserve"> of</w:t>
      </w:r>
      <w:r w:rsidR="00F76F60" w:rsidRPr="0038258F">
        <w:rPr>
          <w:rFonts w:ascii="Garamond" w:hAnsi="Garamond"/>
          <w:bCs/>
        </w:rPr>
        <w:t xml:space="preserve"> </w:t>
      </w:r>
      <w:r w:rsidR="00125B2A" w:rsidRPr="0038258F">
        <w:rPr>
          <w:rFonts w:ascii="Garamond" w:hAnsi="Garamond"/>
          <w:bCs/>
        </w:rPr>
        <w:t>bodily disturbance</w:t>
      </w:r>
      <w:r w:rsidR="002649C1" w:rsidRPr="0038258F">
        <w:rPr>
          <w:rFonts w:ascii="Garamond" w:hAnsi="Garamond"/>
          <w:bCs/>
        </w:rPr>
        <w:t xml:space="preserve"> (</w:t>
      </w:r>
      <w:r w:rsidR="00CC7E61">
        <w:rPr>
          <w:rFonts w:ascii="Garamond" w:hAnsi="Garamond"/>
          <w:bCs/>
        </w:rPr>
        <w:t>i.e.,</w:t>
      </w:r>
      <w:r w:rsidR="002649C1" w:rsidRPr="0038258F">
        <w:rPr>
          <w:rFonts w:ascii="Garamond" w:hAnsi="Garamond"/>
          <w:bCs/>
        </w:rPr>
        <w:t xml:space="preserve"> intensity, temporality, quality). This is borne out </w:t>
      </w:r>
      <w:r w:rsidR="00A71BD7" w:rsidRPr="0038258F">
        <w:rPr>
          <w:rFonts w:ascii="Garamond" w:hAnsi="Garamond"/>
          <w:bCs/>
        </w:rPr>
        <w:t>phenomenologically in the way</w:t>
      </w:r>
      <w:r w:rsidR="00DA3FB4" w:rsidRPr="0038258F">
        <w:rPr>
          <w:rFonts w:ascii="Garamond" w:hAnsi="Garamond"/>
          <w:bCs/>
        </w:rPr>
        <w:t xml:space="preserve"> variation</w:t>
      </w:r>
      <w:r w:rsidR="002649C1" w:rsidRPr="0038258F">
        <w:rPr>
          <w:rFonts w:ascii="Garamond" w:hAnsi="Garamond"/>
          <w:bCs/>
        </w:rPr>
        <w:t xml:space="preserve"> </w:t>
      </w:r>
      <w:r w:rsidR="007D262D" w:rsidRPr="0038258F">
        <w:rPr>
          <w:rFonts w:ascii="Garamond" w:hAnsi="Garamond"/>
          <w:bCs/>
        </w:rPr>
        <w:t>in the sensory content of pain can</w:t>
      </w:r>
      <w:r w:rsidR="00CA16E3" w:rsidRPr="0038258F">
        <w:rPr>
          <w:rFonts w:ascii="Garamond" w:hAnsi="Garamond"/>
          <w:bCs/>
        </w:rPr>
        <w:t xml:space="preserve"> </w:t>
      </w:r>
      <w:r w:rsidR="007D262D" w:rsidRPr="0038258F">
        <w:rPr>
          <w:rFonts w:ascii="Garamond" w:hAnsi="Garamond"/>
          <w:bCs/>
        </w:rPr>
        <w:t>often lead</w:t>
      </w:r>
      <w:r w:rsidR="00DA3FB4" w:rsidRPr="0038258F">
        <w:rPr>
          <w:rFonts w:ascii="Garamond" w:hAnsi="Garamond"/>
          <w:bCs/>
        </w:rPr>
        <w:t xml:space="preserve"> to variation</w:t>
      </w:r>
      <w:r w:rsidR="002649C1" w:rsidRPr="0038258F">
        <w:rPr>
          <w:rFonts w:ascii="Garamond" w:hAnsi="Garamond"/>
          <w:bCs/>
        </w:rPr>
        <w:t xml:space="preserve"> in the experienced p-evaluative qualification. For example, a mild, pulsating </w:t>
      </w:r>
      <w:r w:rsidR="00141233">
        <w:rPr>
          <w:rFonts w:ascii="Garamond" w:hAnsi="Garamond"/>
          <w:bCs/>
        </w:rPr>
        <w:t>feeling</w:t>
      </w:r>
      <w:r w:rsidR="002649C1" w:rsidRPr="0038258F">
        <w:rPr>
          <w:rFonts w:ascii="Garamond" w:hAnsi="Garamond"/>
          <w:bCs/>
        </w:rPr>
        <w:t xml:space="preserve"> </w:t>
      </w:r>
      <w:r w:rsidR="00141233">
        <w:rPr>
          <w:rFonts w:ascii="Garamond" w:hAnsi="Garamond"/>
          <w:bCs/>
        </w:rPr>
        <w:t>spread across one’s</w:t>
      </w:r>
      <w:r w:rsidR="00ED44CC" w:rsidRPr="0038258F">
        <w:rPr>
          <w:rFonts w:ascii="Garamond" w:hAnsi="Garamond"/>
          <w:bCs/>
        </w:rPr>
        <w:t xml:space="preserve"> </w:t>
      </w:r>
      <w:r w:rsidR="002649C1" w:rsidRPr="0038258F">
        <w:rPr>
          <w:rFonts w:ascii="Garamond" w:hAnsi="Garamond"/>
          <w:bCs/>
        </w:rPr>
        <w:t xml:space="preserve">forehead may present as </w:t>
      </w:r>
      <w:r w:rsidR="002649C1" w:rsidRPr="0038258F">
        <w:rPr>
          <w:rFonts w:ascii="Garamond" w:hAnsi="Garamond"/>
          <w:bCs/>
          <w:i/>
        </w:rPr>
        <w:t>annoying</w:t>
      </w:r>
      <w:r w:rsidR="00AE0BD5" w:rsidRPr="0038258F">
        <w:rPr>
          <w:rFonts w:ascii="Garamond" w:hAnsi="Garamond"/>
          <w:bCs/>
        </w:rPr>
        <w:t>. In contrast, if it develops into</w:t>
      </w:r>
      <w:r w:rsidR="002649C1" w:rsidRPr="0038258F">
        <w:rPr>
          <w:rFonts w:ascii="Garamond" w:hAnsi="Garamond"/>
          <w:bCs/>
        </w:rPr>
        <w:t xml:space="preserve"> an intense, sharp stabbing </w:t>
      </w:r>
      <w:r w:rsidR="00141233">
        <w:rPr>
          <w:rFonts w:ascii="Garamond" w:hAnsi="Garamond"/>
          <w:bCs/>
        </w:rPr>
        <w:t xml:space="preserve">behind the eye it may present as </w:t>
      </w:r>
      <w:r w:rsidR="00141233" w:rsidRPr="00571A62">
        <w:rPr>
          <w:rFonts w:ascii="Garamond" w:hAnsi="Garamond"/>
          <w:bCs/>
          <w:i/>
          <w:iCs/>
        </w:rPr>
        <w:t>agonising.</w:t>
      </w:r>
      <w:r w:rsidR="00141233">
        <w:rPr>
          <w:rFonts w:ascii="Garamond" w:hAnsi="Garamond"/>
          <w:bCs/>
        </w:rPr>
        <w:t xml:space="preserve"> </w:t>
      </w:r>
    </w:p>
    <w:p w14:paraId="27F61931" w14:textId="762C2024" w:rsidR="00DA3FB4" w:rsidRPr="0038258F" w:rsidRDefault="00473D9A" w:rsidP="00F235B0">
      <w:pPr>
        <w:spacing w:line="480" w:lineRule="auto"/>
        <w:ind w:firstLine="284"/>
        <w:jc w:val="both"/>
        <w:rPr>
          <w:rFonts w:ascii="Garamond" w:hAnsi="Garamond"/>
          <w:bCs/>
        </w:rPr>
      </w:pPr>
      <w:r w:rsidRPr="0038258F">
        <w:rPr>
          <w:rFonts w:ascii="Garamond" w:hAnsi="Garamond"/>
          <w:bCs/>
        </w:rPr>
        <w:t>Further to the above,</w:t>
      </w:r>
      <w:r w:rsidR="006C1EA7" w:rsidRPr="0038258F">
        <w:rPr>
          <w:rFonts w:ascii="Garamond" w:hAnsi="Garamond"/>
          <w:bCs/>
        </w:rPr>
        <w:t xml:space="preserve"> in paradigmatic cases, </w:t>
      </w:r>
      <w:r w:rsidR="00867D01" w:rsidRPr="0038258F">
        <w:rPr>
          <w:rFonts w:ascii="Garamond" w:hAnsi="Garamond"/>
          <w:bCs/>
        </w:rPr>
        <w:t>t</w:t>
      </w:r>
      <w:r w:rsidR="001A09C7" w:rsidRPr="0038258F">
        <w:rPr>
          <w:rFonts w:ascii="Garamond" w:hAnsi="Garamond"/>
          <w:bCs/>
        </w:rPr>
        <w:t>he sensor</w:t>
      </w:r>
      <w:r w:rsidR="0060502B" w:rsidRPr="0038258F">
        <w:rPr>
          <w:rFonts w:ascii="Garamond" w:hAnsi="Garamond"/>
          <w:bCs/>
        </w:rPr>
        <w:t xml:space="preserve">y </w:t>
      </w:r>
      <w:r w:rsidR="00C61F06" w:rsidRPr="0038258F">
        <w:rPr>
          <w:rFonts w:ascii="Garamond" w:hAnsi="Garamond"/>
          <w:bCs/>
        </w:rPr>
        <w:t>features</w:t>
      </w:r>
      <w:r w:rsidR="0060502B" w:rsidRPr="0038258F">
        <w:rPr>
          <w:rFonts w:ascii="Garamond" w:hAnsi="Garamond"/>
          <w:bCs/>
        </w:rPr>
        <w:t xml:space="preserve"> </w:t>
      </w:r>
      <w:r w:rsidR="005814CB" w:rsidRPr="0038258F">
        <w:rPr>
          <w:rFonts w:ascii="Garamond" w:hAnsi="Garamond"/>
          <w:bCs/>
        </w:rPr>
        <w:t>are</w:t>
      </w:r>
      <w:r w:rsidR="001A09C7" w:rsidRPr="0038258F">
        <w:rPr>
          <w:rFonts w:ascii="Garamond" w:hAnsi="Garamond"/>
          <w:bCs/>
        </w:rPr>
        <w:t xml:space="preserve"> </w:t>
      </w:r>
      <w:r w:rsidR="00820203" w:rsidRPr="0038258F">
        <w:rPr>
          <w:rFonts w:ascii="Garamond" w:hAnsi="Garamond"/>
          <w:bCs/>
        </w:rPr>
        <w:t>manifest</w:t>
      </w:r>
      <w:r w:rsidR="001A09C7" w:rsidRPr="0038258F">
        <w:rPr>
          <w:rFonts w:ascii="Garamond" w:hAnsi="Garamond"/>
          <w:bCs/>
        </w:rPr>
        <w:t xml:space="preserve"> to the subject as </w:t>
      </w:r>
      <w:r w:rsidR="00BD1814" w:rsidRPr="0038258F">
        <w:rPr>
          <w:rFonts w:ascii="Garamond" w:hAnsi="Garamond"/>
          <w:bCs/>
          <w:i/>
          <w:iCs/>
        </w:rPr>
        <w:t>resulting in</w:t>
      </w:r>
      <w:r w:rsidR="001A09C7" w:rsidRPr="0038258F">
        <w:rPr>
          <w:rFonts w:ascii="Garamond" w:hAnsi="Garamond"/>
          <w:bCs/>
        </w:rPr>
        <w:t xml:space="preserve"> the p-evaluative property.</w:t>
      </w:r>
      <w:r w:rsidR="00E07119" w:rsidRPr="0038258F">
        <w:rPr>
          <w:rFonts w:ascii="Garamond" w:hAnsi="Garamond"/>
          <w:bCs/>
        </w:rPr>
        <w:t xml:space="preserve"> Let me explain this by way of contrast.</w:t>
      </w:r>
      <w:r w:rsidR="001A09C7" w:rsidRPr="0038258F">
        <w:rPr>
          <w:rFonts w:ascii="Garamond" w:hAnsi="Garamond"/>
          <w:bCs/>
        </w:rPr>
        <w:t xml:space="preserve"> </w:t>
      </w:r>
      <w:r w:rsidR="00E6255A" w:rsidRPr="0038258F">
        <w:rPr>
          <w:rFonts w:ascii="Garamond" w:hAnsi="Garamond"/>
        </w:rPr>
        <w:t>Attending a</w:t>
      </w:r>
      <w:r w:rsidR="00E07119" w:rsidRPr="0038258F">
        <w:rPr>
          <w:rFonts w:ascii="Garamond" w:hAnsi="Garamond"/>
        </w:rPr>
        <w:t xml:space="preserve"> social gathering, I end up in conversation with </w:t>
      </w:r>
      <w:r w:rsidR="005F5485" w:rsidRPr="0038258F">
        <w:rPr>
          <w:rFonts w:ascii="Garamond" w:hAnsi="Garamond"/>
        </w:rPr>
        <w:t>a</w:t>
      </w:r>
      <w:r w:rsidR="00D322DE" w:rsidRPr="0038258F">
        <w:rPr>
          <w:rFonts w:ascii="Garamond" w:hAnsi="Garamond"/>
        </w:rPr>
        <w:t xml:space="preserve"> repugnant </w:t>
      </w:r>
      <w:r w:rsidR="00E07119" w:rsidRPr="0038258F">
        <w:rPr>
          <w:rFonts w:ascii="Garamond" w:hAnsi="Garamond"/>
        </w:rPr>
        <w:t>individual</w:t>
      </w:r>
      <w:r w:rsidR="000244A1" w:rsidRPr="0038258F">
        <w:rPr>
          <w:rFonts w:ascii="Garamond" w:hAnsi="Garamond"/>
        </w:rPr>
        <w:t>. H</w:t>
      </w:r>
      <w:r w:rsidR="00E07119" w:rsidRPr="0038258F">
        <w:rPr>
          <w:rFonts w:ascii="Garamond" w:hAnsi="Garamond"/>
        </w:rPr>
        <w:t xml:space="preserve">is </w:t>
      </w:r>
      <w:r w:rsidR="005F5485" w:rsidRPr="0038258F">
        <w:rPr>
          <w:rFonts w:ascii="Garamond" w:hAnsi="Garamond"/>
        </w:rPr>
        <w:t>demeanour</w:t>
      </w:r>
      <w:r w:rsidR="000244A1" w:rsidRPr="0038258F">
        <w:rPr>
          <w:rFonts w:ascii="Garamond" w:hAnsi="Garamond"/>
        </w:rPr>
        <w:t xml:space="preserve"> </w:t>
      </w:r>
      <w:r w:rsidR="006E3C61" w:rsidRPr="0038258F">
        <w:rPr>
          <w:rFonts w:ascii="Garamond" w:hAnsi="Garamond"/>
        </w:rPr>
        <w:t>offends</w:t>
      </w:r>
      <w:r w:rsidR="000244A1" w:rsidRPr="0038258F">
        <w:rPr>
          <w:rFonts w:ascii="Garamond" w:hAnsi="Garamond"/>
        </w:rPr>
        <w:t xml:space="preserve"> </w:t>
      </w:r>
      <w:r w:rsidR="00DC2108" w:rsidRPr="0038258F">
        <w:rPr>
          <w:rFonts w:ascii="Garamond" w:hAnsi="Garamond"/>
        </w:rPr>
        <w:t>me</w:t>
      </w:r>
      <w:r w:rsidR="000244A1" w:rsidRPr="0038258F">
        <w:rPr>
          <w:rFonts w:ascii="Garamond" w:hAnsi="Garamond"/>
        </w:rPr>
        <w:t>, and</w:t>
      </w:r>
      <w:r w:rsidR="00E07119" w:rsidRPr="0038258F">
        <w:rPr>
          <w:rFonts w:ascii="Garamond" w:hAnsi="Garamond"/>
        </w:rPr>
        <w:t xml:space="preserve"> there is somethin</w:t>
      </w:r>
      <w:r w:rsidR="002B5475" w:rsidRPr="0038258F">
        <w:rPr>
          <w:rFonts w:ascii="Garamond" w:hAnsi="Garamond"/>
        </w:rPr>
        <w:t>g about him that I cannot stand</w:t>
      </w:r>
      <w:r w:rsidR="00E07119" w:rsidRPr="0038258F">
        <w:rPr>
          <w:rFonts w:ascii="Garamond" w:hAnsi="Garamond"/>
        </w:rPr>
        <w:t xml:space="preserve">. </w:t>
      </w:r>
      <w:r w:rsidR="00FE4062">
        <w:rPr>
          <w:rFonts w:ascii="Garamond" w:hAnsi="Garamond"/>
        </w:rPr>
        <w:t>T</w:t>
      </w:r>
      <w:r w:rsidR="00E07119" w:rsidRPr="0038258F">
        <w:rPr>
          <w:rFonts w:ascii="Garamond" w:hAnsi="Garamond"/>
        </w:rPr>
        <w:t>he relevant evaluative property is</w:t>
      </w:r>
      <w:r w:rsidR="00D509EC">
        <w:rPr>
          <w:rFonts w:ascii="Garamond" w:hAnsi="Garamond"/>
        </w:rPr>
        <w:t xml:space="preserve"> consciously</w:t>
      </w:r>
      <w:r w:rsidR="00E07119" w:rsidRPr="0038258F">
        <w:rPr>
          <w:rFonts w:ascii="Garamond" w:hAnsi="Garamond"/>
        </w:rPr>
        <w:t xml:space="preserve"> given. Yet during my emotional experience, I was aware of</w:t>
      </w:r>
      <w:r w:rsidR="005302E5">
        <w:rPr>
          <w:rFonts w:ascii="Garamond" w:hAnsi="Garamond"/>
        </w:rPr>
        <w:t xml:space="preserve"> the individual’s</w:t>
      </w:r>
      <w:r w:rsidR="00E07119" w:rsidRPr="0038258F">
        <w:rPr>
          <w:rFonts w:ascii="Garamond" w:hAnsi="Garamond"/>
        </w:rPr>
        <w:t xml:space="preserve"> repugnance without being aware of which non-evaluative</w:t>
      </w:r>
      <w:r w:rsidR="00C37098" w:rsidRPr="0038258F">
        <w:rPr>
          <w:rFonts w:ascii="Garamond" w:hAnsi="Garamond"/>
        </w:rPr>
        <w:t xml:space="preserve"> </w:t>
      </w:r>
      <w:r w:rsidR="00C37098" w:rsidRPr="0038258F">
        <w:rPr>
          <w:rFonts w:ascii="Garamond" w:hAnsi="Garamond"/>
        </w:rPr>
        <w:lastRenderedPageBreak/>
        <w:t>basal</w:t>
      </w:r>
      <w:r w:rsidR="00E07119" w:rsidRPr="0038258F">
        <w:rPr>
          <w:rFonts w:ascii="Garamond" w:hAnsi="Garamond"/>
        </w:rPr>
        <w:t xml:space="preserve"> properties </w:t>
      </w:r>
      <w:r w:rsidR="00FE4062">
        <w:rPr>
          <w:rFonts w:ascii="Garamond" w:hAnsi="Garamond"/>
        </w:rPr>
        <w:t>it</w:t>
      </w:r>
      <w:r w:rsidR="00E07119" w:rsidRPr="0038258F">
        <w:rPr>
          <w:rFonts w:ascii="Garamond" w:hAnsi="Garamond"/>
        </w:rPr>
        <w:t xml:space="preserve"> supervenes on.</w:t>
      </w:r>
      <w:r w:rsidR="006C1EA7" w:rsidRPr="0038258F">
        <w:rPr>
          <w:rStyle w:val="FootnoteReference"/>
          <w:rFonts w:ascii="Garamond" w:hAnsi="Garamond"/>
        </w:rPr>
        <w:footnoteReference w:id="25"/>
      </w:r>
      <w:r w:rsidR="00E07119" w:rsidRPr="0038258F">
        <w:rPr>
          <w:rFonts w:ascii="Garamond" w:hAnsi="Garamond"/>
        </w:rPr>
        <w:t xml:space="preserve"> </w:t>
      </w:r>
      <w:r w:rsidR="00DC2108" w:rsidRPr="0038258F">
        <w:rPr>
          <w:rFonts w:ascii="Garamond" w:hAnsi="Garamond"/>
        </w:rPr>
        <w:t>So,</w:t>
      </w:r>
      <w:r w:rsidR="00E07119" w:rsidRPr="0038258F">
        <w:rPr>
          <w:rFonts w:ascii="Garamond" w:hAnsi="Garamond"/>
        </w:rPr>
        <w:t xml:space="preserve"> in</w:t>
      </w:r>
      <w:r w:rsidR="00C37098" w:rsidRPr="0038258F">
        <w:rPr>
          <w:rFonts w:ascii="Garamond" w:hAnsi="Garamond"/>
        </w:rPr>
        <w:t xml:space="preserve"> certain</w:t>
      </w:r>
      <w:r w:rsidR="00932955" w:rsidRPr="0038258F">
        <w:rPr>
          <w:rFonts w:ascii="Garamond" w:hAnsi="Garamond"/>
        </w:rPr>
        <w:t xml:space="preserve"> emotion</w:t>
      </w:r>
      <w:r w:rsidR="00C37098" w:rsidRPr="0038258F">
        <w:rPr>
          <w:rFonts w:ascii="Garamond" w:hAnsi="Garamond"/>
        </w:rPr>
        <w:t xml:space="preserve"> </w:t>
      </w:r>
      <w:r w:rsidR="00E07119" w:rsidRPr="0038258F">
        <w:rPr>
          <w:rFonts w:ascii="Garamond" w:hAnsi="Garamond"/>
        </w:rPr>
        <w:t>case</w:t>
      </w:r>
      <w:r w:rsidR="00C37098" w:rsidRPr="0038258F">
        <w:rPr>
          <w:rFonts w:ascii="Garamond" w:hAnsi="Garamond"/>
        </w:rPr>
        <w:t>s</w:t>
      </w:r>
      <w:r w:rsidR="00E07119" w:rsidRPr="0038258F">
        <w:rPr>
          <w:rFonts w:ascii="Garamond" w:hAnsi="Garamond"/>
        </w:rPr>
        <w:t>, one can be consciously aware of a determinate</w:t>
      </w:r>
      <w:r w:rsidR="00DC2108" w:rsidRPr="0038258F">
        <w:rPr>
          <w:rFonts w:ascii="Garamond" w:hAnsi="Garamond"/>
        </w:rPr>
        <w:t xml:space="preserve"> higher-order</w:t>
      </w:r>
      <w:r w:rsidR="00E07119" w:rsidRPr="0038258F">
        <w:rPr>
          <w:rFonts w:ascii="Garamond" w:hAnsi="Garamond"/>
        </w:rPr>
        <w:t xml:space="preserve"> evaluative property</w:t>
      </w:r>
      <w:r w:rsidR="009723AC" w:rsidRPr="0038258F">
        <w:rPr>
          <w:rFonts w:ascii="Garamond" w:hAnsi="Garamond"/>
        </w:rPr>
        <w:t xml:space="preserve"> </w:t>
      </w:r>
      <w:r w:rsidR="00E07119" w:rsidRPr="0038258F">
        <w:rPr>
          <w:rFonts w:ascii="Garamond" w:hAnsi="Garamond"/>
        </w:rPr>
        <w:t xml:space="preserve">without a corresponding </w:t>
      </w:r>
      <w:r w:rsidR="00E6255A" w:rsidRPr="0038258F">
        <w:rPr>
          <w:rFonts w:ascii="Garamond" w:hAnsi="Garamond"/>
        </w:rPr>
        <w:t>awareness of the specific</w:t>
      </w:r>
      <w:r w:rsidR="00E07119" w:rsidRPr="0038258F">
        <w:rPr>
          <w:rFonts w:ascii="Garamond" w:hAnsi="Garamond"/>
        </w:rPr>
        <w:t xml:space="preserve"> conjunction of subtending properties on which </w:t>
      </w:r>
      <w:r w:rsidR="00E6255A" w:rsidRPr="0038258F">
        <w:rPr>
          <w:rFonts w:ascii="Garamond" w:hAnsi="Garamond"/>
        </w:rPr>
        <w:t>it</w:t>
      </w:r>
      <w:r w:rsidR="00E07119" w:rsidRPr="0038258F">
        <w:rPr>
          <w:rFonts w:ascii="Garamond" w:hAnsi="Garamond"/>
        </w:rPr>
        <w:t xml:space="preserve"> is resultant.</w:t>
      </w:r>
    </w:p>
    <w:p w14:paraId="50B56A20" w14:textId="29F2EF8E" w:rsidR="00571885" w:rsidRPr="0038258F" w:rsidRDefault="006C1EA7" w:rsidP="00571885">
      <w:pPr>
        <w:spacing w:line="480" w:lineRule="auto"/>
        <w:ind w:firstLine="284"/>
        <w:jc w:val="both"/>
        <w:rPr>
          <w:rFonts w:ascii="Garamond" w:hAnsi="Garamond"/>
          <w:bCs/>
        </w:rPr>
      </w:pPr>
      <w:r w:rsidRPr="0038258F">
        <w:rPr>
          <w:rFonts w:ascii="Garamond" w:hAnsi="Garamond"/>
          <w:color w:val="000000" w:themeColor="text1"/>
        </w:rPr>
        <w:t xml:space="preserve">However, </w:t>
      </w:r>
      <w:r w:rsidR="00C72F4E" w:rsidRPr="0038258F">
        <w:rPr>
          <w:rFonts w:ascii="Garamond" w:hAnsi="Garamond"/>
          <w:color w:val="000000" w:themeColor="text1"/>
        </w:rPr>
        <w:t>this</w:t>
      </w:r>
      <w:r w:rsidR="00AE0BD5" w:rsidRPr="0038258F">
        <w:rPr>
          <w:rFonts w:ascii="Garamond" w:hAnsi="Garamond"/>
          <w:color w:val="000000" w:themeColor="text1"/>
        </w:rPr>
        <w:t xml:space="preserve"> </w:t>
      </w:r>
      <w:r w:rsidR="002549EA" w:rsidRPr="0038258F">
        <w:rPr>
          <w:rFonts w:ascii="Garamond" w:hAnsi="Garamond"/>
          <w:color w:val="000000" w:themeColor="text1"/>
        </w:rPr>
        <w:t xml:space="preserve">is </w:t>
      </w:r>
      <w:r w:rsidR="00046D72" w:rsidRPr="0038258F">
        <w:rPr>
          <w:rFonts w:ascii="Garamond" w:hAnsi="Garamond"/>
          <w:i/>
          <w:color w:val="000000" w:themeColor="text1"/>
        </w:rPr>
        <w:t>not</w:t>
      </w:r>
      <w:r w:rsidR="00046D72" w:rsidRPr="0038258F">
        <w:rPr>
          <w:rFonts w:ascii="Garamond" w:hAnsi="Garamond"/>
          <w:color w:val="000000" w:themeColor="text1"/>
        </w:rPr>
        <w:t xml:space="preserve"> the norm for pain experiences.</w:t>
      </w:r>
      <w:r w:rsidR="00962F36" w:rsidRPr="0038258F">
        <w:rPr>
          <w:rFonts w:ascii="Garamond" w:hAnsi="Garamond"/>
          <w:color w:val="000000" w:themeColor="text1"/>
        </w:rPr>
        <w:t xml:space="preserve"> </w:t>
      </w:r>
      <w:r w:rsidR="00571A62">
        <w:rPr>
          <w:rFonts w:ascii="Garamond" w:hAnsi="Garamond"/>
          <w:color w:val="000000" w:themeColor="text1"/>
        </w:rPr>
        <w:t>In the case of a migraine, the relevant bodily disturbance</w:t>
      </w:r>
      <w:r w:rsidR="00D64E4E" w:rsidRPr="0038258F">
        <w:rPr>
          <w:rFonts w:ascii="Garamond" w:hAnsi="Garamond"/>
          <w:color w:val="000000" w:themeColor="text1"/>
        </w:rPr>
        <w:t xml:space="preserve"> seems</w:t>
      </w:r>
      <w:r w:rsidR="00AE0BD5" w:rsidRPr="0038258F">
        <w:rPr>
          <w:rFonts w:ascii="Garamond" w:hAnsi="Garamond"/>
          <w:color w:val="000000" w:themeColor="text1"/>
        </w:rPr>
        <w:t xml:space="preserve"> </w:t>
      </w:r>
      <w:r w:rsidR="005F5485" w:rsidRPr="0038258F">
        <w:rPr>
          <w:rFonts w:ascii="Garamond" w:hAnsi="Garamond"/>
          <w:color w:val="000000" w:themeColor="text1"/>
        </w:rPr>
        <w:t xml:space="preserve">agonising </w:t>
      </w:r>
      <w:r w:rsidR="00AE0BD5" w:rsidRPr="0038258F">
        <w:rPr>
          <w:rFonts w:ascii="Garamond" w:hAnsi="Garamond"/>
          <w:i/>
          <w:color w:val="000000" w:themeColor="text1"/>
        </w:rPr>
        <w:t>in virtue of</w:t>
      </w:r>
      <w:r w:rsidR="00AE0BD5" w:rsidRPr="0038258F">
        <w:rPr>
          <w:rFonts w:ascii="Garamond" w:hAnsi="Garamond"/>
          <w:color w:val="000000" w:themeColor="text1"/>
        </w:rPr>
        <w:t xml:space="preserve"> its being </w:t>
      </w:r>
      <w:r w:rsidR="00AE0BD5" w:rsidRPr="0038258F">
        <w:rPr>
          <w:rFonts w:ascii="Garamond" w:hAnsi="Garamond"/>
          <w:bCs/>
        </w:rPr>
        <w:t xml:space="preserve">an intense, sharp </w:t>
      </w:r>
      <w:r w:rsidR="00815959" w:rsidRPr="0038258F">
        <w:rPr>
          <w:rFonts w:ascii="Garamond" w:hAnsi="Garamond"/>
          <w:bCs/>
        </w:rPr>
        <w:t>stabbing</w:t>
      </w:r>
      <w:r w:rsidRPr="0038258F">
        <w:rPr>
          <w:rFonts w:ascii="Garamond" w:hAnsi="Garamond"/>
          <w:bCs/>
        </w:rPr>
        <w:t xml:space="preserve"> </w:t>
      </w:r>
      <w:r w:rsidRPr="00571A62">
        <w:rPr>
          <w:rFonts w:ascii="Garamond" w:hAnsi="Garamond"/>
          <w:bCs/>
        </w:rPr>
        <w:t>behind my eye</w:t>
      </w:r>
      <w:r w:rsidR="002A08EC" w:rsidRPr="00571A62">
        <w:rPr>
          <w:rFonts w:ascii="Garamond" w:hAnsi="Garamond"/>
          <w:bCs/>
        </w:rPr>
        <w:t>, and I am all too aware of these sensory properties</w:t>
      </w:r>
      <w:r w:rsidR="00AE0BD5" w:rsidRPr="00571A62">
        <w:rPr>
          <w:rFonts w:ascii="Garamond" w:hAnsi="Garamond"/>
          <w:bCs/>
        </w:rPr>
        <w:t>.</w:t>
      </w:r>
      <w:r w:rsidR="00D64E4E" w:rsidRPr="00571A62">
        <w:rPr>
          <w:rFonts w:ascii="Garamond" w:hAnsi="Garamond"/>
          <w:bCs/>
        </w:rPr>
        <w:t xml:space="preserve"> Likewise,</w:t>
      </w:r>
      <w:r w:rsidR="00571A62" w:rsidRPr="00571A62">
        <w:rPr>
          <w:rFonts w:ascii="Garamond" w:hAnsi="Garamond"/>
          <w:bCs/>
        </w:rPr>
        <w:t xml:space="preserve"> in case of</w:t>
      </w:r>
      <w:r w:rsidR="00D64E4E" w:rsidRPr="00571A62">
        <w:rPr>
          <w:rFonts w:ascii="Garamond" w:hAnsi="Garamond"/>
          <w:bCs/>
        </w:rPr>
        <w:t xml:space="preserve"> sciatica</w:t>
      </w:r>
      <w:r w:rsidR="00571A62" w:rsidRPr="00571A62">
        <w:rPr>
          <w:rFonts w:ascii="Garamond" w:hAnsi="Garamond"/>
          <w:bCs/>
        </w:rPr>
        <w:t>, the relevant bodily disturbance</w:t>
      </w:r>
      <w:r w:rsidR="00D64E4E" w:rsidRPr="00571A62">
        <w:rPr>
          <w:rFonts w:ascii="Garamond" w:hAnsi="Garamond"/>
          <w:bCs/>
        </w:rPr>
        <w:t xml:space="preserve"> seems</w:t>
      </w:r>
      <w:r w:rsidRPr="00571A62">
        <w:rPr>
          <w:rFonts w:ascii="Garamond" w:hAnsi="Garamond"/>
          <w:bCs/>
        </w:rPr>
        <w:t xml:space="preserve"> intolerable</w:t>
      </w:r>
      <w:r w:rsidR="005F5485" w:rsidRPr="00571A62">
        <w:rPr>
          <w:rFonts w:ascii="Garamond" w:hAnsi="Garamond"/>
          <w:bCs/>
        </w:rPr>
        <w:t xml:space="preserve"> </w:t>
      </w:r>
      <w:r w:rsidRPr="00571A62">
        <w:rPr>
          <w:rFonts w:ascii="Garamond" w:hAnsi="Garamond"/>
          <w:bCs/>
          <w:i/>
        </w:rPr>
        <w:t>in virtue</w:t>
      </w:r>
      <w:r w:rsidRPr="0038258F">
        <w:rPr>
          <w:rFonts w:ascii="Garamond" w:hAnsi="Garamond"/>
          <w:bCs/>
          <w:i/>
        </w:rPr>
        <w:t xml:space="preserve"> of</w:t>
      </w:r>
      <w:r w:rsidRPr="0038258F">
        <w:rPr>
          <w:rFonts w:ascii="Garamond" w:hAnsi="Garamond"/>
          <w:bCs/>
        </w:rPr>
        <w:t xml:space="preserve"> its being a const</w:t>
      </w:r>
      <w:r w:rsidR="0014614A" w:rsidRPr="0038258F">
        <w:rPr>
          <w:rFonts w:ascii="Garamond" w:hAnsi="Garamond"/>
          <w:bCs/>
        </w:rPr>
        <w:t>ant</w:t>
      </w:r>
      <w:r w:rsidR="00FE4062">
        <w:rPr>
          <w:rFonts w:ascii="Garamond" w:hAnsi="Garamond"/>
          <w:bCs/>
        </w:rPr>
        <w:t xml:space="preserve"> tingling</w:t>
      </w:r>
      <w:r w:rsidR="0014614A" w:rsidRPr="0038258F">
        <w:rPr>
          <w:rFonts w:ascii="Garamond" w:hAnsi="Garamond"/>
          <w:bCs/>
        </w:rPr>
        <w:t xml:space="preserve"> </w:t>
      </w:r>
      <w:r w:rsidR="00FE4062">
        <w:rPr>
          <w:rFonts w:ascii="Garamond" w:hAnsi="Garamond"/>
          <w:bCs/>
        </w:rPr>
        <w:t>numbness</w:t>
      </w:r>
      <w:r w:rsidR="0014614A" w:rsidRPr="0038258F">
        <w:rPr>
          <w:rFonts w:ascii="Garamond" w:hAnsi="Garamond"/>
          <w:bCs/>
        </w:rPr>
        <w:t xml:space="preserve"> down the side of my leg</w:t>
      </w:r>
      <w:r w:rsidRPr="0038258F">
        <w:rPr>
          <w:rFonts w:ascii="Garamond" w:hAnsi="Garamond"/>
          <w:bCs/>
        </w:rPr>
        <w:t xml:space="preserve">. </w:t>
      </w:r>
      <w:r w:rsidR="00AB6642" w:rsidRPr="0038258F">
        <w:rPr>
          <w:rFonts w:ascii="Garamond" w:hAnsi="Garamond"/>
          <w:color w:val="000000" w:themeColor="text1"/>
        </w:rPr>
        <w:t>So,</w:t>
      </w:r>
      <w:r w:rsidR="00046D72" w:rsidRPr="0038258F">
        <w:rPr>
          <w:rFonts w:ascii="Garamond" w:hAnsi="Garamond"/>
          <w:color w:val="000000" w:themeColor="text1"/>
        </w:rPr>
        <w:t xml:space="preserve"> </w:t>
      </w:r>
      <w:r w:rsidRPr="0038258F">
        <w:rPr>
          <w:rFonts w:ascii="Garamond" w:hAnsi="Garamond"/>
          <w:color w:val="000000" w:themeColor="text1"/>
        </w:rPr>
        <w:t>in</w:t>
      </w:r>
      <w:r w:rsidR="00046D72" w:rsidRPr="0038258F">
        <w:rPr>
          <w:rFonts w:ascii="Garamond" w:hAnsi="Garamond"/>
          <w:color w:val="000000" w:themeColor="text1"/>
        </w:rPr>
        <w:t xml:space="preserve"> paradigm case</w:t>
      </w:r>
      <w:r w:rsidRPr="0038258F">
        <w:rPr>
          <w:rFonts w:ascii="Garamond" w:hAnsi="Garamond"/>
          <w:color w:val="000000" w:themeColor="text1"/>
        </w:rPr>
        <w:t>s</w:t>
      </w:r>
      <w:r w:rsidR="00AB6642" w:rsidRPr="0038258F">
        <w:rPr>
          <w:rFonts w:ascii="Garamond" w:hAnsi="Garamond"/>
          <w:color w:val="000000" w:themeColor="text1"/>
        </w:rPr>
        <w:t xml:space="preserve">, the relevant basal properties </w:t>
      </w:r>
      <w:r w:rsidRPr="0038258F">
        <w:rPr>
          <w:rFonts w:ascii="Garamond" w:hAnsi="Garamond"/>
          <w:color w:val="000000" w:themeColor="text1"/>
        </w:rPr>
        <w:t>are</w:t>
      </w:r>
      <w:r w:rsidR="00A77BC1" w:rsidRPr="0038258F">
        <w:rPr>
          <w:rFonts w:ascii="Garamond" w:hAnsi="Garamond"/>
          <w:color w:val="000000" w:themeColor="text1"/>
        </w:rPr>
        <w:t xml:space="preserve"> </w:t>
      </w:r>
      <w:r w:rsidR="00AB6642" w:rsidRPr="0038258F">
        <w:rPr>
          <w:rFonts w:ascii="Garamond" w:hAnsi="Garamond"/>
          <w:color w:val="000000" w:themeColor="text1"/>
        </w:rPr>
        <w:t>phenomenologically salient</w:t>
      </w:r>
      <w:r w:rsidR="00022A55" w:rsidRPr="0038258F">
        <w:rPr>
          <w:rFonts w:ascii="Garamond" w:hAnsi="Garamond"/>
          <w:color w:val="000000" w:themeColor="text1"/>
        </w:rPr>
        <w:t xml:space="preserve"> </w:t>
      </w:r>
      <w:r w:rsidR="00022A55" w:rsidRPr="00D509EC">
        <w:rPr>
          <w:rFonts w:ascii="Garamond" w:hAnsi="Garamond"/>
          <w:bCs/>
        </w:rPr>
        <w:t xml:space="preserve">as </w:t>
      </w:r>
      <w:r w:rsidR="006D403C" w:rsidRPr="00D509EC">
        <w:rPr>
          <w:rFonts w:ascii="Garamond" w:hAnsi="Garamond"/>
          <w:bCs/>
        </w:rPr>
        <w:t>resulting in</w:t>
      </w:r>
      <w:r w:rsidR="00022A55" w:rsidRPr="0038258F">
        <w:rPr>
          <w:rFonts w:ascii="Garamond" w:hAnsi="Garamond"/>
          <w:bCs/>
        </w:rPr>
        <w:t xml:space="preserve"> the p-evaluative properties</w:t>
      </w:r>
      <w:r w:rsidR="004F47BC" w:rsidRPr="0038258F">
        <w:rPr>
          <w:rFonts w:ascii="Garamond" w:hAnsi="Garamond"/>
          <w:color w:val="000000" w:themeColor="text1"/>
        </w:rPr>
        <w:t xml:space="preserve">. </w:t>
      </w:r>
      <w:r w:rsidRPr="0038258F">
        <w:rPr>
          <w:rFonts w:ascii="Garamond" w:hAnsi="Garamond"/>
          <w:color w:val="000000" w:themeColor="text1"/>
        </w:rPr>
        <w:t xml:space="preserve">Call this the </w:t>
      </w:r>
      <w:r w:rsidRPr="0038258F">
        <w:rPr>
          <w:rFonts w:ascii="Garamond" w:hAnsi="Garamond"/>
          <w:i/>
          <w:iCs/>
          <w:color w:val="000000" w:themeColor="text1"/>
        </w:rPr>
        <w:t>phenomenological supervenience claim</w:t>
      </w:r>
      <w:r w:rsidR="00134CD4" w:rsidRPr="0038258F">
        <w:rPr>
          <w:rFonts w:ascii="Garamond" w:hAnsi="Garamond"/>
          <w:iCs/>
          <w:color w:val="000000" w:themeColor="text1"/>
        </w:rPr>
        <w:t xml:space="preserve"> (PSC</w:t>
      </w:r>
      <w:r w:rsidR="00D509EC">
        <w:rPr>
          <w:rFonts w:ascii="Garamond" w:hAnsi="Garamond"/>
          <w:iCs/>
          <w:color w:val="000000" w:themeColor="text1"/>
        </w:rPr>
        <w:t xml:space="preserve"> hereafter</w:t>
      </w:r>
      <w:r w:rsidR="00134CD4" w:rsidRPr="0038258F">
        <w:rPr>
          <w:rFonts w:ascii="Garamond" w:hAnsi="Garamond"/>
          <w:iCs/>
          <w:color w:val="000000" w:themeColor="text1"/>
        </w:rPr>
        <w:t>)</w:t>
      </w:r>
      <w:r w:rsidR="00D75CA3" w:rsidRPr="0038258F">
        <w:rPr>
          <w:rFonts w:ascii="Garamond" w:hAnsi="Garamond"/>
          <w:color w:val="000000" w:themeColor="text1"/>
        </w:rPr>
        <w:t>:</w:t>
      </w:r>
      <w:r w:rsidRPr="0038258F">
        <w:rPr>
          <w:rFonts w:ascii="Garamond" w:hAnsi="Garamond"/>
          <w:color w:val="000000" w:themeColor="text1"/>
        </w:rPr>
        <w:t xml:space="preserve"> </w:t>
      </w:r>
      <w:r w:rsidRPr="0038258F">
        <w:rPr>
          <w:rFonts w:ascii="Garamond" w:hAnsi="Garamond"/>
          <w:bCs/>
        </w:rPr>
        <w:t xml:space="preserve">the sensory features of unpleasant pains seem themselves to </w:t>
      </w:r>
      <w:r w:rsidRPr="0038258F">
        <w:rPr>
          <w:rFonts w:ascii="Garamond" w:hAnsi="Garamond"/>
          <w:bCs/>
          <w:i/>
          <w:iCs/>
        </w:rPr>
        <w:t>result in</w:t>
      </w:r>
      <w:r w:rsidR="00571885">
        <w:rPr>
          <w:rFonts w:ascii="Garamond" w:hAnsi="Garamond"/>
          <w:bCs/>
        </w:rPr>
        <w:t xml:space="preserve"> the relevant p-evaluative properties. </w:t>
      </w:r>
    </w:p>
    <w:p w14:paraId="5B56BF89" w14:textId="44326369" w:rsidR="008B34ED" w:rsidRPr="0038258F" w:rsidRDefault="00073B5C" w:rsidP="008B34ED">
      <w:pPr>
        <w:spacing w:line="480" w:lineRule="auto"/>
        <w:ind w:firstLine="284"/>
        <w:jc w:val="both"/>
        <w:rPr>
          <w:rFonts w:ascii="Garamond" w:hAnsi="Garamond"/>
          <w:bCs/>
        </w:rPr>
      </w:pPr>
      <w:r w:rsidRPr="0038258F">
        <w:rPr>
          <w:rFonts w:ascii="Garamond" w:hAnsi="Garamond"/>
          <w:bCs/>
        </w:rPr>
        <w:t>However,</w:t>
      </w:r>
      <w:r w:rsidR="006C1EA7" w:rsidRPr="0038258F">
        <w:rPr>
          <w:rFonts w:ascii="Garamond" w:hAnsi="Garamond"/>
          <w:bCs/>
        </w:rPr>
        <w:t xml:space="preserve"> </w:t>
      </w:r>
      <w:r w:rsidR="005145F6">
        <w:rPr>
          <w:rFonts w:ascii="Garamond" w:hAnsi="Garamond"/>
          <w:bCs/>
        </w:rPr>
        <w:t>this might seem controversial, so</w:t>
      </w:r>
      <w:r w:rsidR="006C1EA7" w:rsidRPr="0038258F">
        <w:rPr>
          <w:rFonts w:ascii="Garamond" w:hAnsi="Garamond"/>
          <w:bCs/>
        </w:rPr>
        <w:t xml:space="preserve"> </w:t>
      </w:r>
      <w:r w:rsidR="005145F6">
        <w:rPr>
          <w:rFonts w:ascii="Garamond" w:hAnsi="Garamond"/>
          <w:bCs/>
        </w:rPr>
        <w:t>l</w:t>
      </w:r>
      <w:r w:rsidR="000D0825" w:rsidRPr="0038258F">
        <w:rPr>
          <w:rFonts w:ascii="Garamond" w:hAnsi="Garamond"/>
          <w:bCs/>
        </w:rPr>
        <w:t>et me</w:t>
      </w:r>
      <w:r w:rsidR="005145F6">
        <w:rPr>
          <w:rFonts w:ascii="Garamond" w:hAnsi="Garamond"/>
          <w:bCs/>
        </w:rPr>
        <w:t xml:space="preserve"> </w:t>
      </w:r>
      <w:r w:rsidR="009E4281" w:rsidRPr="0038258F">
        <w:rPr>
          <w:rFonts w:ascii="Garamond" w:hAnsi="Garamond"/>
          <w:bCs/>
        </w:rPr>
        <w:t xml:space="preserve">consider </w:t>
      </w:r>
      <w:r w:rsidRPr="0038258F">
        <w:rPr>
          <w:rFonts w:ascii="Garamond" w:hAnsi="Garamond"/>
          <w:bCs/>
        </w:rPr>
        <w:t>putative</w:t>
      </w:r>
      <w:r w:rsidR="009E4281" w:rsidRPr="0038258F">
        <w:rPr>
          <w:rFonts w:ascii="Garamond" w:hAnsi="Garamond"/>
          <w:bCs/>
        </w:rPr>
        <w:t xml:space="preserve"> cases in which the </w:t>
      </w:r>
      <w:r w:rsidR="00134CD4" w:rsidRPr="0038258F">
        <w:rPr>
          <w:rFonts w:ascii="Garamond" w:hAnsi="Garamond"/>
          <w:bCs/>
          <w:iCs/>
        </w:rPr>
        <w:t>PSC</w:t>
      </w:r>
      <w:r w:rsidR="009E4281" w:rsidRPr="0038258F">
        <w:rPr>
          <w:rFonts w:ascii="Garamond" w:hAnsi="Garamond"/>
          <w:bCs/>
        </w:rPr>
        <w:t xml:space="preserve"> does not hold</w:t>
      </w:r>
      <w:r w:rsidR="005D7E31" w:rsidRPr="0038258F">
        <w:rPr>
          <w:rFonts w:ascii="Garamond" w:hAnsi="Garamond"/>
          <w:bCs/>
        </w:rPr>
        <w:t xml:space="preserve">. </w:t>
      </w:r>
      <w:r w:rsidR="00571885">
        <w:rPr>
          <w:rFonts w:ascii="Garamond" w:hAnsi="Garamond"/>
          <w:bCs/>
        </w:rPr>
        <w:t>Consider</w:t>
      </w:r>
      <w:r w:rsidR="005D7E31" w:rsidRPr="0038258F">
        <w:rPr>
          <w:rFonts w:ascii="Garamond" w:hAnsi="Garamond"/>
          <w:bCs/>
        </w:rPr>
        <w:t xml:space="preserve"> </w:t>
      </w:r>
      <w:r w:rsidR="005D7E31" w:rsidRPr="003011A4">
        <w:rPr>
          <w:rFonts w:ascii="Garamond" w:hAnsi="Garamond"/>
          <w:bCs/>
        </w:rPr>
        <w:t>chronic pain</w:t>
      </w:r>
      <w:r w:rsidR="006C1EA7" w:rsidRPr="003011A4">
        <w:rPr>
          <w:rFonts w:ascii="Garamond" w:hAnsi="Garamond"/>
          <w:bCs/>
        </w:rPr>
        <w:t>s</w:t>
      </w:r>
      <w:r w:rsidR="005D7E31" w:rsidRPr="0038258F">
        <w:rPr>
          <w:rFonts w:ascii="Garamond" w:hAnsi="Garamond"/>
          <w:bCs/>
        </w:rPr>
        <w:t xml:space="preserve"> in which patients</w:t>
      </w:r>
      <w:r w:rsidR="006C1EA7" w:rsidRPr="0038258F">
        <w:rPr>
          <w:rFonts w:ascii="Garamond" w:hAnsi="Garamond"/>
          <w:bCs/>
        </w:rPr>
        <w:t xml:space="preserve"> </w:t>
      </w:r>
      <w:r w:rsidR="005D7E31" w:rsidRPr="0038258F">
        <w:rPr>
          <w:rFonts w:ascii="Garamond" w:hAnsi="Garamond"/>
          <w:bCs/>
        </w:rPr>
        <w:t>use less sensory and more evaluative and affective vocabulary</w:t>
      </w:r>
      <w:r w:rsidR="00CD01DA" w:rsidRPr="0038258F">
        <w:rPr>
          <w:rFonts w:ascii="Garamond" w:hAnsi="Garamond"/>
          <w:bCs/>
        </w:rPr>
        <w:t xml:space="preserve"> to describe their experiences</w:t>
      </w:r>
      <w:r w:rsidR="005D7E31" w:rsidRPr="0038258F">
        <w:rPr>
          <w:rFonts w:ascii="Garamond" w:hAnsi="Garamond"/>
          <w:bCs/>
        </w:rPr>
        <w:t>,</w:t>
      </w:r>
      <w:r w:rsidR="00473D9A" w:rsidRPr="0038258F">
        <w:rPr>
          <w:rStyle w:val="FootnoteReference"/>
          <w:rFonts w:ascii="Garamond" w:hAnsi="Garamond"/>
          <w:bCs/>
        </w:rPr>
        <w:footnoteReference w:id="26"/>
      </w:r>
      <w:r w:rsidR="005D7E31" w:rsidRPr="0038258F">
        <w:rPr>
          <w:rFonts w:ascii="Garamond" w:hAnsi="Garamond"/>
          <w:bCs/>
        </w:rPr>
        <w:t xml:space="preserve"> </w:t>
      </w:r>
      <w:r w:rsidRPr="0038258F">
        <w:rPr>
          <w:rFonts w:ascii="Garamond" w:hAnsi="Garamond"/>
          <w:bCs/>
        </w:rPr>
        <w:t xml:space="preserve">such that perhaps </w:t>
      </w:r>
      <w:r w:rsidR="005D7E31" w:rsidRPr="0038258F">
        <w:rPr>
          <w:rFonts w:ascii="Garamond" w:hAnsi="Garamond"/>
          <w:bCs/>
          <w:i/>
          <w:iCs/>
        </w:rPr>
        <w:t>what is awful</w:t>
      </w:r>
      <w:r w:rsidR="005D7E31" w:rsidRPr="0038258F">
        <w:rPr>
          <w:rFonts w:ascii="Garamond" w:hAnsi="Garamond"/>
          <w:bCs/>
        </w:rPr>
        <w:t xml:space="preserve"> isn’t necessarily the sensory character but rather</w:t>
      </w:r>
      <w:r w:rsidR="00D75CA3" w:rsidRPr="0038258F">
        <w:rPr>
          <w:rFonts w:ascii="Garamond" w:hAnsi="Garamond"/>
          <w:bCs/>
        </w:rPr>
        <w:t xml:space="preserve"> </w:t>
      </w:r>
      <w:r w:rsidR="003011A4">
        <w:rPr>
          <w:rFonts w:ascii="Garamond" w:hAnsi="Garamond"/>
          <w:bCs/>
        </w:rPr>
        <w:t>the pain’s</w:t>
      </w:r>
      <w:r w:rsidR="005D7E31" w:rsidRPr="0038258F">
        <w:rPr>
          <w:rFonts w:ascii="Garamond" w:hAnsi="Garamond"/>
          <w:bCs/>
        </w:rPr>
        <w:t xml:space="preserve"> non-sensory debilitating effects. </w:t>
      </w:r>
    </w:p>
    <w:p w14:paraId="6B53F8A8" w14:textId="67DCE417" w:rsidR="00571885" w:rsidRPr="0038258F" w:rsidRDefault="00571885" w:rsidP="00571885">
      <w:pPr>
        <w:spacing w:line="480" w:lineRule="auto"/>
        <w:ind w:firstLine="284"/>
        <w:jc w:val="both"/>
        <w:rPr>
          <w:rFonts w:ascii="Garamond" w:hAnsi="Garamond"/>
          <w:bCs/>
        </w:rPr>
      </w:pPr>
      <w:r>
        <w:rPr>
          <w:rFonts w:ascii="Garamond" w:hAnsi="Garamond"/>
          <w:bCs/>
        </w:rPr>
        <w:t>However,</w:t>
      </w:r>
      <w:r w:rsidR="006C1EA7" w:rsidRPr="0038258F">
        <w:rPr>
          <w:rFonts w:ascii="Garamond" w:hAnsi="Garamond"/>
          <w:bCs/>
        </w:rPr>
        <w:t xml:space="preserve"> it is important </w:t>
      </w:r>
      <w:r w:rsidR="006C6852" w:rsidRPr="0038258F">
        <w:rPr>
          <w:rFonts w:ascii="Garamond" w:hAnsi="Garamond"/>
          <w:bCs/>
        </w:rPr>
        <w:t>to distinguish between pain</w:t>
      </w:r>
      <w:r w:rsidR="006C1EA7" w:rsidRPr="0038258F">
        <w:rPr>
          <w:rFonts w:ascii="Garamond" w:hAnsi="Garamond"/>
          <w:bCs/>
        </w:rPr>
        <w:t>s</w:t>
      </w:r>
      <w:r w:rsidR="006C6852" w:rsidRPr="0038258F">
        <w:rPr>
          <w:rFonts w:ascii="Garamond" w:hAnsi="Garamond"/>
          <w:bCs/>
        </w:rPr>
        <w:t>’</w:t>
      </w:r>
      <w:r w:rsidR="006C1EA7" w:rsidRPr="0038258F">
        <w:rPr>
          <w:rFonts w:ascii="Garamond" w:hAnsi="Garamond"/>
          <w:bCs/>
        </w:rPr>
        <w:t xml:space="preserve"> instrumental and non-</w:t>
      </w:r>
      <w:r w:rsidR="00DA367B" w:rsidRPr="0038258F">
        <w:rPr>
          <w:rFonts w:ascii="Garamond" w:hAnsi="Garamond"/>
          <w:bCs/>
        </w:rPr>
        <w:t>instrumental evaluative</w:t>
      </w:r>
      <w:r w:rsidR="006C1EA7" w:rsidRPr="0038258F">
        <w:rPr>
          <w:rFonts w:ascii="Garamond" w:hAnsi="Garamond"/>
          <w:bCs/>
        </w:rPr>
        <w:t xml:space="preserve"> character</w:t>
      </w:r>
      <w:r w:rsidR="0084079D" w:rsidRPr="0038258F">
        <w:rPr>
          <w:rFonts w:ascii="Garamond" w:hAnsi="Garamond"/>
          <w:bCs/>
        </w:rPr>
        <w:t xml:space="preserve"> or ‘badness’</w:t>
      </w:r>
      <w:r w:rsidR="006C1EA7" w:rsidRPr="0038258F">
        <w:rPr>
          <w:rFonts w:ascii="Garamond" w:hAnsi="Garamond"/>
          <w:bCs/>
        </w:rPr>
        <w:t>. What I – and other Evaluativists – are trying to capture</w:t>
      </w:r>
      <w:r w:rsidR="003729C9" w:rsidRPr="0038258F">
        <w:rPr>
          <w:rFonts w:ascii="Garamond" w:hAnsi="Garamond"/>
          <w:bCs/>
        </w:rPr>
        <w:t xml:space="preserve"> </w:t>
      </w:r>
      <w:r w:rsidR="006C1EA7" w:rsidRPr="0038258F">
        <w:rPr>
          <w:rFonts w:ascii="Garamond" w:hAnsi="Garamond"/>
          <w:bCs/>
        </w:rPr>
        <w:t xml:space="preserve">is the experienced </w:t>
      </w:r>
      <w:r w:rsidR="00146208" w:rsidRPr="0038258F">
        <w:rPr>
          <w:rFonts w:ascii="Garamond" w:hAnsi="Garamond"/>
          <w:bCs/>
        </w:rPr>
        <w:t xml:space="preserve">non-instrumental </w:t>
      </w:r>
      <w:r w:rsidR="006C1EA7" w:rsidRPr="0038258F">
        <w:rPr>
          <w:rFonts w:ascii="Garamond" w:hAnsi="Garamond"/>
          <w:bCs/>
        </w:rPr>
        <w:t>unpleasantness of pain</w:t>
      </w:r>
      <w:r w:rsidR="00CA16E3" w:rsidRPr="0038258F">
        <w:rPr>
          <w:rFonts w:ascii="Garamond" w:hAnsi="Garamond"/>
          <w:bCs/>
          <w:iCs/>
        </w:rPr>
        <w:t>.</w:t>
      </w:r>
      <w:r w:rsidR="006C1EA7" w:rsidRPr="0038258F">
        <w:rPr>
          <w:rStyle w:val="FootnoteReference"/>
          <w:rFonts w:ascii="Garamond" w:hAnsi="Garamond"/>
          <w:bCs/>
        </w:rPr>
        <w:footnoteReference w:id="27"/>
      </w:r>
      <w:r w:rsidR="00073B5C" w:rsidRPr="0038258F">
        <w:rPr>
          <w:rFonts w:ascii="Garamond" w:hAnsi="Garamond"/>
          <w:bCs/>
          <w:iCs/>
        </w:rPr>
        <w:t xml:space="preserve"> </w:t>
      </w:r>
      <w:r w:rsidR="006C1EA7" w:rsidRPr="0038258F">
        <w:rPr>
          <w:rFonts w:ascii="Garamond" w:hAnsi="Garamond"/>
          <w:bCs/>
        </w:rPr>
        <w:t xml:space="preserve">And regardless of the negative evaluative standing of </w:t>
      </w:r>
      <w:r w:rsidR="006C1EA7" w:rsidRPr="0038258F">
        <w:rPr>
          <w:rFonts w:ascii="Garamond" w:hAnsi="Garamond"/>
          <w:bCs/>
          <w:iCs/>
        </w:rPr>
        <w:t>instrumental aspects of chronic pain</w:t>
      </w:r>
      <w:r w:rsidR="003729C9" w:rsidRPr="0038258F">
        <w:rPr>
          <w:rFonts w:ascii="Garamond" w:hAnsi="Garamond"/>
          <w:bCs/>
        </w:rPr>
        <w:t>, the</w:t>
      </w:r>
      <w:r w:rsidR="006C1EA7" w:rsidRPr="0038258F">
        <w:rPr>
          <w:rFonts w:ascii="Garamond" w:hAnsi="Garamond"/>
          <w:bCs/>
        </w:rPr>
        <w:t xml:space="preserve"> pain</w:t>
      </w:r>
      <w:r w:rsidR="003729C9" w:rsidRPr="0038258F">
        <w:rPr>
          <w:rFonts w:ascii="Garamond" w:hAnsi="Garamond"/>
          <w:bCs/>
        </w:rPr>
        <w:t xml:space="preserve"> experiences</w:t>
      </w:r>
      <w:r w:rsidR="006C1EA7" w:rsidRPr="0038258F">
        <w:rPr>
          <w:rFonts w:ascii="Garamond" w:hAnsi="Garamond"/>
          <w:bCs/>
        </w:rPr>
        <w:t xml:space="preserve"> constitutive of chronic pain are themselves non-instrumentally </w:t>
      </w:r>
      <w:r w:rsidR="006C1EA7" w:rsidRPr="0038258F">
        <w:rPr>
          <w:rFonts w:ascii="Garamond" w:hAnsi="Garamond"/>
          <w:bCs/>
          <w:i/>
          <w:iCs/>
        </w:rPr>
        <w:t>unpleasant</w:t>
      </w:r>
      <w:r w:rsidR="006C1EA7" w:rsidRPr="0038258F">
        <w:rPr>
          <w:rFonts w:ascii="Garamond" w:hAnsi="Garamond"/>
          <w:bCs/>
        </w:rPr>
        <w:t xml:space="preserve">. </w:t>
      </w:r>
      <w:r w:rsidR="003729C9" w:rsidRPr="0038258F">
        <w:rPr>
          <w:rFonts w:ascii="Garamond" w:hAnsi="Garamond"/>
          <w:bCs/>
        </w:rPr>
        <w:t>Now</w:t>
      </w:r>
      <w:r w:rsidR="006C1EA7" w:rsidRPr="0038258F">
        <w:rPr>
          <w:rFonts w:ascii="Garamond" w:hAnsi="Garamond"/>
          <w:bCs/>
        </w:rPr>
        <w:t>,</w:t>
      </w:r>
      <w:r w:rsidR="003729C9" w:rsidRPr="0038258F">
        <w:rPr>
          <w:rFonts w:ascii="Garamond" w:hAnsi="Garamond"/>
          <w:bCs/>
        </w:rPr>
        <w:t xml:space="preserve"> chronic pain may</w:t>
      </w:r>
      <w:r w:rsidR="00CA16E3" w:rsidRPr="0038258F">
        <w:rPr>
          <w:rFonts w:ascii="Garamond" w:hAnsi="Garamond"/>
          <w:bCs/>
        </w:rPr>
        <w:t xml:space="preserve"> also</w:t>
      </w:r>
      <w:r w:rsidR="003729C9" w:rsidRPr="0038258F">
        <w:rPr>
          <w:rFonts w:ascii="Garamond" w:hAnsi="Garamond"/>
          <w:bCs/>
        </w:rPr>
        <w:t xml:space="preserve"> be </w:t>
      </w:r>
      <w:r w:rsidR="003729C9" w:rsidRPr="0038258F">
        <w:rPr>
          <w:rFonts w:ascii="Garamond" w:hAnsi="Garamond"/>
          <w:bCs/>
          <w:i/>
          <w:iCs/>
        </w:rPr>
        <w:t>awful</w:t>
      </w:r>
      <w:r w:rsidR="006C1EA7" w:rsidRPr="0038258F">
        <w:rPr>
          <w:rFonts w:ascii="Garamond" w:hAnsi="Garamond"/>
          <w:bCs/>
        </w:rPr>
        <w:t xml:space="preserve"> in a</w:t>
      </w:r>
      <w:r w:rsidR="003729C9" w:rsidRPr="0038258F">
        <w:rPr>
          <w:rFonts w:ascii="Garamond" w:hAnsi="Garamond"/>
          <w:bCs/>
        </w:rPr>
        <w:t xml:space="preserve"> non-sensory way because of its awful effects (its instrumental badness), and in </w:t>
      </w:r>
      <w:r w:rsidR="003729C9" w:rsidRPr="0038258F">
        <w:rPr>
          <w:rFonts w:ascii="Garamond" w:hAnsi="Garamond"/>
          <w:bCs/>
          <w:i/>
          <w:iCs/>
        </w:rPr>
        <w:t>that</w:t>
      </w:r>
      <w:r w:rsidR="003729C9" w:rsidRPr="0038258F">
        <w:rPr>
          <w:rFonts w:ascii="Garamond" w:hAnsi="Garamond"/>
          <w:bCs/>
        </w:rPr>
        <w:t xml:space="preserve"> </w:t>
      </w:r>
      <w:r w:rsidR="0084079D" w:rsidRPr="0038258F">
        <w:rPr>
          <w:rFonts w:ascii="Garamond" w:hAnsi="Garamond"/>
          <w:bCs/>
        </w:rPr>
        <w:t>respect</w:t>
      </w:r>
      <w:r w:rsidR="003729C9" w:rsidRPr="0038258F">
        <w:rPr>
          <w:rFonts w:ascii="Garamond" w:hAnsi="Garamond"/>
          <w:bCs/>
        </w:rPr>
        <w:t xml:space="preserve">, the </w:t>
      </w:r>
      <w:r w:rsidR="009F56F8" w:rsidRPr="0038258F">
        <w:rPr>
          <w:rFonts w:ascii="Garamond" w:hAnsi="Garamond"/>
          <w:bCs/>
        </w:rPr>
        <w:t>PSC</w:t>
      </w:r>
      <w:r w:rsidR="00471DEC" w:rsidRPr="0038258F">
        <w:rPr>
          <w:rFonts w:ascii="Garamond" w:hAnsi="Garamond"/>
          <w:bCs/>
        </w:rPr>
        <w:t xml:space="preserve"> w</w:t>
      </w:r>
      <w:r w:rsidR="003729C9" w:rsidRPr="0038258F">
        <w:rPr>
          <w:rFonts w:ascii="Garamond" w:hAnsi="Garamond"/>
          <w:bCs/>
        </w:rPr>
        <w:t xml:space="preserve">ouldn’t hold, but </w:t>
      </w:r>
      <w:r w:rsidR="00CD01DA" w:rsidRPr="0038258F">
        <w:rPr>
          <w:rFonts w:ascii="Garamond" w:hAnsi="Garamond"/>
          <w:bCs/>
        </w:rPr>
        <w:t>this</w:t>
      </w:r>
      <w:r w:rsidR="00146208" w:rsidRPr="0038258F">
        <w:rPr>
          <w:rFonts w:ascii="Garamond" w:hAnsi="Garamond"/>
          <w:bCs/>
        </w:rPr>
        <w:t xml:space="preserve"> </w:t>
      </w:r>
      <w:r>
        <w:rPr>
          <w:rFonts w:ascii="Garamond" w:hAnsi="Garamond"/>
          <w:bCs/>
        </w:rPr>
        <w:t xml:space="preserve">is </w:t>
      </w:r>
      <w:r>
        <w:rPr>
          <w:rFonts w:ascii="Garamond" w:hAnsi="Garamond"/>
          <w:bCs/>
        </w:rPr>
        <w:lastRenderedPageBreak/>
        <w:t>orthogonal to</w:t>
      </w:r>
      <w:r w:rsidR="003729C9" w:rsidRPr="0038258F">
        <w:rPr>
          <w:rFonts w:ascii="Garamond" w:hAnsi="Garamond"/>
          <w:bCs/>
        </w:rPr>
        <w:t xml:space="preserve"> whether </w:t>
      </w:r>
      <w:r w:rsidR="009F56F8" w:rsidRPr="0038258F">
        <w:rPr>
          <w:rFonts w:ascii="Garamond" w:hAnsi="Garamond"/>
          <w:bCs/>
        </w:rPr>
        <w:t>it</w:t>
      </w:r>
      <w:r w:rsidR="003729C9" w:rsidRPr="0038258F">
        <w:rPr>
          <w:rFonts w:ascii="Garamond" w:hAnsi="Garamond"/>
          <w:bCs/>
        </w:rPr>
        <w:t xml:space="preserve"> holds </w:t>
      </w:r>
      <w:r w:rsidR="00471DEC" w:rsidRPr="0038258F">
        <w:rPr>
          <w:rFonts w:ascii="Garamond" w:hAnsi="Garamond"/>
          <w:bCs/>
        </w:rPr>
        <w:t>concerning the non-instrumental badness</w:t>
      </w:r>
      <w:r w:rsidR="003729C9" w:rsidRPr="0038258F">
        <w:rPr>
          <w:rFonts w:ascii="Garamond" w:hAnsi="Garamond"/>
          <w:bCs/>
        </w:rPr>
        <w:t xml:space="preserve"> of th</w:t>
      </w:r>
      <w:r>
        <w:rPr>
          <w:rFonts w:ascii="Garamond" w:hAnsi="Garamond"/>
          <w:bCs/>
        </w:rPr>
        <w:t>e</w:t>
      </w:r>
      <w:r w:rsidR="003729C9" w:rsidRPr="0038258F">
        <w:rPr>
          <w:rFonts w:ascii="Garamond" w:hAnsi="Garamond"/>
          <w:bCs/>
        </w:rPr>
        <w:t xml:space="preserve"> pain experiences constitutive of the </w:t>
      </w:r>
      <w:r w:rsidR="003729C9" w:rsidRPr="00A35A39">
        <w:rPr>
          <w:rFonts w:ascii="Garamond" w:hAnsi="Garamond"/>
          <w:bCs/>
        </w:rPr>
        <w:t>chronic pain. And once we have got the relevant</w:t>
      </w:r>
      <w:r w:rsidR="00CA16E3" w:rsidRPr="00A35A39">
        <w:rPr>
          <w:rFonts w:ascii="Garamond" w:hAnsi="Garamond"/>
          <w:bCs/>
        </w:rPr>
        <w:t xml:space="preserve"> </w:t>
      </w:r>
      <w:r w:rsidR="00E30CAC" w:rsidRPr="00A35A39">
        <w:rPr>
          <w:rFonts w:ascii="Garamond" w:hAnsi="Garamond"/>
          <w:bCs/>
        </w:rPr>
        <w:t>non-instrumental</w:t>
      </w:r>
      <w:r w:rsidR="003729C9" w:rsidRPr="00A35A39">
        <w:rPr>
          <w:rFonts w:ascii="Garamond" w:hAnsi="Garamond"/>
          <w:bCs/>
        </w:rPr>
        <w:t xml:space="preserve"> </w:t>
      </w:r>
      <w:r w:rsidR="003729C9" w:rsidRPr="00A35A39">
        <w:rPr>
          <w:rFonts w:ascii="Garamond" w:hAnsi="Garamond"/>
          <w:bCs/>
          <w:i/>
          <w:iCs/>
        </w:rPr>
        <w:t>evaluative</w:t>
      </w:r>
      <w:r w:rsidR="00146208" w:rsidRPr="00A35A39">
        <w:rPr>
          <w:rFonts w:ascii="Garamond" w:hAnsi="Garamond"/>
          <w:bCs/>
          <w:i/>
          <w:iCs/>
        </w:rPr>
        <w:t xml:space="preserve"> dimension</w:t>
      </w:r>
      <w:r w:rsidR="003729C9" w:rsidRPr="00A35A39">
        <w:rPr>
          <w:rFonts w:ascii="Garamond" w:hAnsi="Garamond"/>
          <w:bCs/>
        </w:rPr>
        <w:t xml:space="preserve"> in view, the </w:t>
      </w:r>
      <w:r w:rsidR="007F29B6" w:rsidRPr="00A35A39">
        <w:rPr>
          <w:rFonts w:ascii="Garamond" w:hAnsi="Garamond"/>
          <w:bCs/>
        </w:rPr>
        <w:t>PSC</w:t>
      </w:r>
      <w:r w:rsidR="00471DEC" w:rsidRPr="00A35A39">
        <w:rPr>
          <w:rFonts w:ascii="Garamond" w:hAnsi="Garamond"/>
          <w:bCs/>
        </w:rPr>
        <w:t xml:space="preserve"> remains plausible:</w:t>
      </w:r>
      <w:r w:rsidR="003729C9" w:rsidRPr="00A35A39">
        <w:rPr>
          <w:rFonts w:ascii="Garamond" w:hAnsi="Garamond"/>
          <w:bCs/>
        </w:rPr>
        <w:t xml:space="preserve"> </w:t>
      </w:r>
      <w:r w:rsidR="00146208" w:rsidRPr="00A35A39">
        <w:rPr>
          <w:rFonts w:ascii="Garamond" w:hAnsi="Garamond"/>
          <w:bCs/>
        </w:rPr>
        <w:t xml:space="preserve">While my </w:t>
      </w:r>
      <w:r w:rsidR="00146208" w:rsidRPr="00A35A39">
        <w:rPr>
          <w:rFonts w:ascii="Garamond" w:hAnsi="Garamond"/>
          <w:bCs/>
          <w:iCs/>
        </w:rPr>
        <w:t>chronic sciatica</w:t>
      </w:r>
      <w:r w:rsidR="00146208" w:rsidRPr="00A35A39">
        <w:rPr>
          <w:rFonts w:ascii="Garamond" w:hAnsi="Garamond"/>
          <w:bCs/>
        </w:rPr>
        <w:t xml:space="preserve"> is certainly awful in that it has a range of </w:t>
      </w:r>
      <w:r w:rsidR="00146208" w:rsidRPr="00A35A39">
        <w:rPr>
          <w:rFonts w:ascii="Garamond" w:hAnsi="Garamond"/>
          <w:bCs/>
          <w:iCs/>
        </w:rPr>
        <w:t>debilitating effects</w:t>
      </w:r>
      <w:r w:rsidR="00146208" w:rsidRPr="00A35A39">
        <w:rPr>
          <w:rFonts w:ascii="Garamond" w:hAnsi="Garamond"/>
          <w:bCs/>
        </w:rPr>
        <w:t xml:space="preserve">, </w:t>
      </w:r>
      <w:r w:rsidRPr="00A35A39">
        <w:rPr>
          <w:rFonts w:ascii="Garamond" w:hAnsi="Garamond"/>
          <w:bCs/>
        </w:rPr>
        <w:t>within the episodes of sciatica</w:t>
      </w:r>
      <w:r w:rsidR="003011A4">
        <w:rPr>
          <w:rFonts w:ascii="Garamond" w:hAnsi="Garamond"/>
          <w:bCs/>
        </w:rPr>
        <w:t xml:space="preserve"> themselves</w:t>
      </w:r>
      <w:r w:rsidRPr="00A35A39">
        <w:rPr>
          <w:rFonts w:ascii="Garamond" w:hAnsi="Garamond"/>
          <w:bCs/>
        </w:rPr>
        <w:t xml:space="preserve"> the</w:t>
      </w:r>
      <w:r w:rsidR="00A35A39" w:rsidRPr="00A35A39">
        <w:rPr>
          <w:rFonts w:ascii="Garamond" w:hAnsi="Garamond"/>
          <w:bCs/>
        </w:rPr>
        <w:t xml:space="preserve"> relevant</w:t>
      </w:r>
      <w:r w:rsidRPr="00A35A39">
        <w:rPr>
          <w:rFonts w:ascii="Garamond" w:hAnsi="Garamond"/>
          <w:bCs/>
        </w:rPr>
        <w:t xml:space="preserve"> sensory features</w:t>
      </w:r>
      <w:r w:rsidR="00571A62">
        <w:rPr>
          <w:rFonts w:ascii="Garamond" w:hAnsi="Garamond"/>
          <w:bCs/>
        </w:rPr>
        <w:t xml:space="preserve"> –</w:t>
      </w:r>
      <w:r w:rsidRPr="00A35A39">
        <w:rPr>
          <w:rFonts w:ascii="Garamond" w:hAnsi="Garamond"/>
          <w:bCs/>
        </w:rPr>
        <w:t xml:space="preserve"> the persistent, dull feeling that runs down my left side</w:t>
      </w:r>
      <w:r w:rsidR="00571A62">
        <w:rPr>
          <w:rFonts w:ascii="Garamond" w:hAnsi="Garamond"/>
          <w:bCs/>
        </w:rPr>
        <w:t xml:space="preserve"> –</w:t>
      </w:r>
      <w:r w:rsidRPr="00A35A39">
        <w:rPr>
          <w:rFonts w:ascii="Garamond" w:hAnsi="Garamond"/>
          <w:bCs/>
        </w:rPr>
        <w:t xml:space="preserve"> seem to </w:t>
      </w:r>
      <w:r w:rsidR="00A35A39" w:rsidRPr="00A35A39">
        <w:rPr>
          <w:rFonts w:ascii="Garamond" w:hAnsi="Garamond"/>
          <w:bCs/>
        </w:rPr>
        <w:t>give rise to</w:t>
      </w:r>
      <w:r w:rsidRPr="00A35A39">
        <w:rPr>
          <w:rFonts w:ascii="Garamond" w:hAnsi="Garamond"/>
          <w:bCs/>
        </w:rPr>
        <w:t xml:space="preserve"> the relevant p-evaluative property of</w:t>
      </w:r>
      <w:r w:rsidR="00A35A39" w:rsidRPr="00A35A39">
        <w:rPr>
          <w:rFonts w:ascii="Garamond" w:hAnsi="Garamond"/>
          <w:bCs/>
        </w:rPr>
        <w:t xml:space="preserve"> ‘awfulness’.</w:t>
      </w:r>
      <w:r w:rsidR="00A35A39">
        <w:rPr>
          <w:rFonts w:ascii="Garamond" w:hAnsi="Garamond"/>
          <w:bCs/>
        </w:rPr>
        <w:t xml:space="preserve"> </w:t>
      </w:r>
    </w:p>
    <w:p w14:paraId="2D303575" w14:textId="305705F3" w:rsidR="009456A3" w:rsidRPr="0038258F" w:rsidRDefault="007963B6" w:rsidP="009456A3">
      <w:pPr>
        <w:spacing w:line="480" w:lineRule="auto"/>
        <w:ind w:firstLine="284"/>
        <w:jc w:val="both"/>
        <w:rPr>
          <w:rFonts w:ascii="Garamond" w:hAnsi="Garamond"/>
          <w:bCs/>
        </w:rPr>
      </w:pPr>
      <w:r w:rsidRPr="0038258F">
        <w:rPr>
          <w:rFonts w:ascii="Garamond" w:hAnsi="Garamond"/>
          <w:bCs/>
        </w:rPr>
        <w:t>L</w:t>
      </w:r>
      <w:r w:rsidR="00351818" w:rsidRPr="0038258F">
        <w:rPr>
          <w:rFonts w:ascii="Garamond" w:hAnsi="Garamond"/>
          <w:bCs/>
        </w:rPr>
        <w:t>et me</w:t>
      </w:r>
      <w:r w:rsidRPr="0038258F">
        <w:rPr>
          <w:rFonts w:ascii="Garamond" w:hAnsi="Garamond"/>
          <w:bCs/>
        </w:rPr>
        <w:t xml:space="preserve"> now note further worries about the PSC</w:t>
      </w:r>
      <w:r w:rsidR="009364CC" w:rsidRPr="0038258F">
        <w:rPr>
          <w:rFonts w:ascii="Garamond" w:hAnsi="Garamond"/>
          <w:bCs/>
        </w:rPr>
        <w:t xml:space="preserve">. </w:t>
      </w:r>
      <w:r w:rsidR="009456A3" w:rsidRPr="0038258F">
        <w:rPr>
          <w:rFonts w:ascii="Garamond" w:hAnsi="Garamond"/>
          <w:bCs/>
        </w:rPr>
        <w:t xml:space="preserve">At the start of the </w:t>
      </w:r>
      <w:r w:rsidR="00C7679E" w:rsidRPr="0038258F">
        <w:rPr>
          <w:rFonts w:ascii="Garamond" w:hAnsi="Garamond"/>
          <w:bCs/>
        </w:rPr>
        <w:t>section,</w:t>
      </w:r>
      <w:r w:rsidR="009456A3" w:rsidRPr="0038258F">
        <w:rPr>
          <w:rFonts w:ascii="Garamond" w:hAnsi="Garamond"/>
          <w:bCs/>
        </w:rPr>
        <w:t xml:space="preserve"> it was said that the PSC is borne out </w:t>
      </w:r>
      <w:r w:rsidR="003011A4">
        <w:rPr>
          <w:rFonts w:ascii="Garamond" w:hAnsi="Garamond"/>
          <w:bCs/>
        </w:rPr>
        <w:t>in how</w:t>
      </w:r>
      <w:r w:rsidR="009456A3" w:rsidRPr="0038258F">
        <w:rPr>
          <w:rFonts w:ascii="Garamond" w:hAnsi="Garamond"/>
          <w:bCs/>
        </w:rPr>
        <w:t xml:space="preserve"> variation in the sensory content of pain </w:t>
      </w:r>
      <w:r w:rsidR="00906CA9">
        <w:rPr>
          <w:rFonts w:ascii="Garamond" w:hAnsi="Garamond"/>
          <w:bCs/>
        </w:rPr>
        <w:t>‘</w:t>
      </w:r>
      <w:r w:rsidR="009456A3" w:rsidRPr="0038258F">
        <w:rPr>
          <w:rFonts w:ascii="Garamond" w:hAnsi="Garamond"/>
          <w:bCs/>
        </w:rPr>
        <w:t>can often</w:t>
      </w:r>
      <w:r w:rsidR="00906CA9">
        <w:rPr>
          <w:rFonts w:ascii="Garamond" w:hAnsi="Garamond"/>
          <w:bCs/>
        </w:rPr>
        <w:t>’</w:t>
      </w:r>
      <w:r w:rsidR="009456A3" w:rsidRPr="0038258F">
        <w:rPr>
          <w:rFonts w:ascii="Garamond" w:hAnsi="Garamond"/>
          <w:bCs/>
        </w:rPr>
        <w:t xml:space="preserve"> lead to variation in the experienced p-evaluative qualification</w:t>
      </w:r>
      <w:r w:rsidR="00070A51">
        <w:rPr>
          <w:rFonts w:ascii="Garamond" w:hAnsi="Garamond"/>
          <w:bCs/>
        </w:rPr>
        <w:t xml:space="preserve"> of the relevant bodily disturbance</w:t>
      </w:r>
      <w:r w:rsidR="009456A3" w:rsidRPr="0038258F">
        <w:rPr>
          <w:rFonts w:ascii="Garamond" w:hAnsi="Garamond"/>
          <w:bCs/>
        </w:rPr>
        <w:t xml:space="preserve">. This </w:t>
      </w:r>
      <w:r w:rsidR="00906CA9">
        <w:rPr>
          <w:rFonts w:ascii="Garamond" w:hAnsi="Garamond"/>
          <w:bCs/>
        </w:rPr>
        <w:t>qualification</w:t>
      </w:r>
      <w:r w:rsidR="009456A3" w:rsidRPr="0038258F">
        <w:rPr>
          <w:rFonts w:ascii="Garamond" w:hAnsi="Garamond"/>
          <w:bCs/>
        </w:rPr>
        <w:t xml:space="preserve"> raises the issue of dissociation between </w:t>
      </w:r>
      <w:r w:rsidR="009456A3" w:rsidRPr="0038258F">
        <w:rPr>
          <w:rFonts w:ascii="Garamond" w:hAnsi="Garamond"/>
          <w:color w:val="000000"/>
        </w:rPr>
        <w:t xml:space="preserve">sensory and evaluative aspects. After all, couldn’t two </w:t>
      </w:r>
      <w:r w:rsidR="003011A4" w:rsidRPr="0038258F">
        <w:rPr>
          <w:rFonts w:ascii="Garamond" w:hAnsi="Garamond"/>
          <w:color w:val="000000"/>
        </w:rPr>
        <w:t>subjects’</w:t>
      </w:r>
      <w:r w:rsidR="009456A3" w:rsidRPr="0038258F">
        <w:rPr>
          <w:rFonts w:ascii="Garamond" w:hAnsi="Garamond"/>
          <w:color w:val="000000"/>
        </w:rPr>
        <w:t xml:space="preserve"> pains </w:t>
      </w:r>
      <w:r w:rsidR="005F5324" w:rsidRPr="0038258F">
        <w:rPr>
          <w:rFonts w:ascii="Garamond" w:hAnsi="Garamond"/>
        </w:rPr>
        <w:t>be</w:t>
      </w:r>
      <w:r w:rsidR="009456A3" w:rsidRPr="0038258F">
        <w:rPr>
          <w:rFonts w:ascii="Garamond" w:hAnsi="Garamond"/>
        </w:rPr>
        <w:t xml:space="preserve"> sensorily identical but var</w:t>
      </w:r>
      <w:r w:rsidR="005F5324" w:rsidRPr="0038258F">
        <w:rPr>
          <w:rFonts w:ascii="Garamond" w:hAnsi="Garamond"/>
        </w:rPr>
        <w:t>y</w:t>
      </w:r>
      <w:r w:rsidR="009456A3" w:rsidRPr="0038258F">
        <w:rPr>
          <w:rFonts w:ascii="Garamond" w:hAnsi="Garamond"/>
        </w:rPr>
        <w:t xml:space="preserve"> as to ‘how bad</w:t>
      </w:r>
      <w:r w:rsidR="00365D72">
        <w:rPr>
          <w:rFonts w:ascii="Garamond" w:hAnsi="Garamond"/>
        </w:rPr>
        <w:t>’ the relevant bodily disturbance feels</w:t>
      </w:r>
      <w:r w:rsidR="009456A3" w:rsidRPr="0038258F">
        <w:rPr>
          <w:rFonts w:ascii="Garamond" w:hAnsi="Garamond"/>
        </w:rPr>
        <w:t xml:space="preserve">? </w:t>
      </w:r>
      <w:r w:rsidR="00F7343E" w:rsidRPr="0038258F">
        <w:rPr>
          <w:rFonts w:ascii="Garamond" w:hAnsi="Garamond"/>
        </w:rPr>
        <w:t>The answer is yes, but this doesn’t undermine the PSC</w:t>
      </w:r>
      <w:r w:rsidR="00FF0BD2">
        <w:rPr>
          <w:rFonts w:ascii="Garamond" w:hAnsi="Garamond"/>
        </w:rPr>
        <w:t xml:space="preserve">: </w:t>
      </w:r>
      <w:r w:rsidR="00F7343E" w:rsidRPr="0038258F">
        <w:rPr>
          <w:rFonts w:ascii="Garamond" w:hAnsi="Garamond"/>
        </w:rPr>
        <w:t xml:space="preserve">for both subjects it could still be that </w:t>
      </w:r>
      <w:r w:rsidR="00F7343E" w:rsidRPr="0038258F">
        <w:rPr>
          <w:rFonts w:ascii="Garamond" w:hAnsi="Garamond"/>
          <w:bCs/>
        </w:rPr>
        <w:t xml:space="preserve">the sensory features seem </w:t>
      </w:r>
      <w:r w:rsidR="00F7343E" w:rsidRPr="00365D72">
        <w:rPr>
          <w:rFonts w:ascii="Garamond" w:hAnsi="Garamond"/>
          <w:bCs/>
        </w:rPr>
        <w:t>themselves to result in</w:t>
      </w:r>
      <w:r w:rsidR="00906CA9" w:rsidRPr="00365D72">
        <w:rPr>
          <w:rFonts w:ascii="Garamond" w:hAnsi="Garamond"/>
          <w:bCs/>
        </w:rPr>
        <w:t xml:space="preserve"> </w:t>
      </w:r>
      <w:r w:rsidR="00F7343E" w:rsidRPr="00365D72">
        <w:rPr>
          <w:rFonts w:ascii="Garamond" w:hAnsi="Garamond"/>
          <w:bCs/>
        </w:rPr>
        <w:t xml:space="preserve">the way </w:t>
      </w:r>
      <w:r w:rsidR="00906CA9" w:rsidRPr="00365D72">
        <w:rPr>
          <w:rFonts w:ascii="Garamond" w:hAnsi="Garamond"/>
          <w:bCs/>
        </w:rPr>
        <w:t>the relevant bodily disturbance</w:t>
      </w:r>
      <w:r w:rsidR="00F7343E" w:rsidRPr="00365D72">
        <w:rPr>
          <w:rFonts w:ascii="Garamond" w:hAnsi="Garamond"/>
          <w:bCs/>
        </w:rPr>
        <w:t xml:space="preserve"> evaluatively seems,</w:t>
      </w:r>
      <w:r w:rsidR="00F7343E" w:rsidRPr="0038258F">
        <w:rPr>
          <w:rFonts w:ascii="Garamond" w:hAnsi="Garamond"/>
          <w:bCs/>
        </w:rPr>
        <w:t xml:space="preserve"> even if the way it evaluatively seems varies. </w:t>
      </w:r>
    </w:p>
    <w:p w14:paraId="5B6EC406" w14:textId="28928414" w:rsidR="00F7343E" w:rsidRPr="0038258F" w:rsidRDefault="00F7343E" w:rsidP="009456A3">
      <w:pPr>
        <w:spacing w:line="480" w:lineRule="auto"/>
        <w:ind w:firstLine="284"/>
        <w:jc w:val="both"/>
        <w:rPr>
          <w:rFonts w:ascii="Garamond" w:hAnsi="Garamond"/>
          <w:bCs/>
        </w:rPr>
      </w:pPr>
      <w:r w:rsidRPr="0038258F">
        <w:rPr>
          <w:rFonts w:ascii="Garamond" w:hAnsi="Garamond"/>
          <w:bCs/>
        </w:rPr>
        <w:t xml:space="preserve">However, </w:t>
      </w:r>
      <w:r w:rsidR="00365D72">
        <w:rPr>
          <w:rFonts w:ascii="Garamond" w:hAnsi="Garamond"/>
          <w:bCs/>
        </w:rPr>
        <w:t>c</w:t>
      </w:r>
      <w:r w:rsidRPr="0038258F">
        <w:rPr>
          <w:rFonts w:ascii="Garamond" w:hAnsi="Garamond"/>
          <w:bCs/>
        </w:rPr>
        <w:t xml:space="preserve">onsider a </w:t>
      </w:r>
      <w:r w:rsidR="00FF0BD2">
        <w:rPr>
          <w:rFonts w:ascii="Garamond" w:hAnsi="Garamond"/>
          <w:bCs/>
        </w:rPr>
        <w:t>case</w:t>
      </w:r>
      <w:r w:rsidRPr="0038258F">
        <w:rPr>
          <w:rFonts w:ascii="Garamond" w:hAnsi="Garamond"/>
          <w:bCs/>
        </w:rPr>
        <w:t xml:space="preserve"> in which the sensory content changes </w:t>
      </w:r>
      <w:r w:rsidRPr="003011A4">
        <w:rPr>
          <w:rFonts w:ascii="Garamond" w:hAnsi="Garamond"/>
          <w:bCs/>
          <w:iCs/>
        </w:rPr>
        <w:t xml:space="preserve">without </w:t>
      </w:r>
      <w:r w:rsidRPr="0038258F">
        <w:rPr>
          <w:rFonts w:ascii="Garamond" w:hAnsi="Garamond"/>
          <w:bCs/>
        </w:rPr>
        <w:t>any chan</w:t>
      </w:r>
      <w:r w:rsidR="007A1B3A" w:rsidRPr="0038258F">
        <w:rPr>
          <w:rFonts w:ascii="Garamond" w:hAnsi="Garamond"/>
          <w:bCs/>
        </w:rPr>
        <w:t>ge to the p-evaluative qualities</w:t>
      </w:r>
      <w:r w:rsidRPr="0038258F">
        <w:rPr>
          <w:rFonts w:ascii="Garamond" w:hAnsi="Garamond"/>
          <w:bCs/>
        </w:rPr>
        <w:t xml:space="preserve">. Say I am experiencing a </w:t>
      </w:r>
      <w:r w:rsidR="00070A51">
        <w:rPr>
          <w:rFonts w:ascii="Garamond" w:hAnsi="Garamond"/>
          <w:bCs/>
        </w:rPr>
        <w:t xml:space="preserve">bodily disturbance </w:t>
      </w:r>
      <w:r w:rsidRPr="0038258F">
        <w:rPr>
          <w:rFonts w:ascii="Garamond" w:hAnsi="Garamond"/>
          <w:bCs/>
        </w:rPr>
        <w:t>that turns from burning (sensory) to pulsing (sensory) but</w:t>
      </w:r>
      <w:r w:rsidR="00070A51">
        <w:rPr>
          <w:rFonts w:ascii="Garamond" w:hAnsi="Garamond"/>
          <w:bCs/>
        </w:rPr>
        <w:t xml:space="preserve"> nonetheless</w:t>
      </w:r>
      <w:r w:rsidRPr="0038258F">
        <w:rPr>
          <w:rFonts w:ascii="Garamond" w:hAnsi="Garamond"/>
          <w:bCs/>
        </w:rPr>
        <w:t xml:space="preserve"> </w:t>
      </w:r>
      <w:r w:rsidR="00FF0BD2">
        <w:rPr>
          <w:rFonts w:ascii="Garamond" w:hAnsi="Garamond"/>
          <w:bCs/>
        </w:rPr>
        <w:t>both disturbances</w:t>
      </w:r>
      <w:r w:rsidR="003011A4">
        <w:rPr>
          <w:rFonts w:ascii="Garamond" w:hAnsi="Garamond"/>
          <w:bCs/>
        </w:rPr>
        <w:t xml:space="preserve"> seem</w:t>
      </w:r>
      <w:r w:rsidRPr="0038258F">
        <w:rPr>
          <w:rFonts w:ascii="Garamond" w:hAnsi="Garamond"/>
          <w:bCs/>
        </w:rPr>
        <w:t xml:space="preserve"> ‘equally awful’. </w:t>
      </w:r>
      <w:r w:rsidR="007A1B3A" w:rsidRPr="0038258F">
        <w:rPr>
          <w:rFonts w:ascii="Garamond" w:hAnsi="Garamond"/>
          <w:bCs/>
        </w:rPr>
        <w:t xml:space="preserve">However, </w:t>
      </w:r>
      <w:r w:rsidR="003011A4">
        <w:rPr>
          <w:rFonts w:ascii="Garamond" w:hAnsi="Garamond"/>
          <w:bCs/>
        </w:rPr>
        <w:t>again</w:t>
      </w:r>
      <w:r w:rsidR="007A1B3A" w:rsidRPr="0038258F">
        <w:rPr>
          <w:rFonts w:ascii="Garamond" w:hAnsi="Garamond"/>
          <w:bCs/>
        </w:rPr>
        <w:t xml:space="preserve"> we don’t have </w:t>
      </w:r>
      <w:r w:rsidR="00365D72">
        <w:rPr>
          <w:rFonts w:ascii="Garamond" w:hAnsi="Garamond"/>
          <w:bCs/>
        </w:rPr>
        <w:t>a counterexample to the PSC</w:t>
      </w:r>
      <w:r w:rsidR="007A1B3A" w:rsidRPr="0038258F">
        <w:rPr>
          <w:rFonts w:ascii="Garamond" w:hAnsi="Garamond"/>
          <w:bCs/>
        </w:rPr>
        <w:t xml:space="preserve">. After all, while the </w:t>
      </w:r>
      <w:r w:rsidR="007A1B3A" w:rsidRPr="0038258F">
        <w:rPr>
          <w:rFonts w:ascii="Garamond" w:hAnsi="Garamond"/>
          <w:bCs/>
          <w:i/>
        </w:rPr>
        <w:t xml:space="preserve">burning </w:t>
      </w:r>
      <w:r w:rsidR="00070A51">
        <w:rPr>
          <w:rFonts w:ascii="Garamond" w:hAnsi="Garamond"/>
          <w:bCs/>
          <w:i/>
        </w:rPr>
        <w:t>sensation</w:t>
      </w:r>
      <w:r w:rsidR="007A1B3A" w:rsidRPr="0038258F">
        <w:rPr>
          <w:rFonts w:ascii="Garamond" w:hAnsi="Garamond"/>
          <w:bCs/>
          <w:i/>
        </w:rPr>
        <w:t xml:space="preserve"> </w:t>
      </w:r>
      <w:r w:rsidR="007A1B3A" w:rsidRPr="0038258F">
        <w:rPr>
          <w:rFonts w:ascii="Garamond" w:hAnsi="Garamond"/>
          <w:bCs/>
        </w:rPr>
        <w:t xml:space="preserve">vs the </w:t>
      </w:r>
      <w:r w:rsidR="007A1B3A" w:rsidRPr="0038258F">
        <w:rPr>
          <w:rFonts w:ascii="Garamond" w:hAnsi="Garamond"/>
          <w:bCs/>
          <w:i/>
        </w:rPr>
        <w:t xml:space="preserve">pulsing </w:t>
      </w:r>
      <w:r w:rsidR="00070A51">
        <w:rPr>
          <w:rFonts w:ascii="Garamond" w:hAnsi="Garamond"/>
          <w:bCs/>
          <w:i/>
        </w:rPr>
        <w:t>sensation</w:t>
      </w:r>
      <w:r w:rsidR="007A1B3A" w:rsidRPr="0038258F">
        <w:rPr>
          <w:rFonts w:ascii="Garamond" w:hAnsi="Garamond"/>
          <w:bCs/>
        </w:rPr>
        <w:t xml:space="preserve"> may seem ‘equally awful’, they can both still seem equally awful </w:t>
      </w:r>
      <w:r w:rsidR="007A1B3A" w:rsidRPr="003011A4">
        <w:rPr>
          <w:rFonts w:ascii="Garamond" w:hAnsi="Garamond"/>
          <w:bCs/>
          <w:i/>
          <w:iCs/>
        </w:rPr>
        <w:t>in virtue of</w:t>
      </w:r>
      <w:r w:rsidR="007A1B3A" w:rsidRPr="0038258F">
        <w:rPr>
          <w:rFonts w:ascii="Garamond" w:hAnsi="Garamond"/>
          <w:bCs/>
        </w:rPr>
        <w:t xml:space="preserve"> their different </w:t>
      </w:r>
      <w:r w:rsidR="007A1B3A" w:rsidRPr="003011A4">
        <w:rPr>
          <w:rFonts w:ascii="Garamond" w:hAnsi="Garamond"/>
          <w:bCs/>
          <w:iCs/>
        </w:rPr>
        <w:t>sensory features</w:t>
      </w:r>
      <w:r w:rsidR="00FF0BD2" w:rsidRPr="003011A4">
        <w:rPr>
          <w:rFonts w:ascii="Garamond" w:hAnsi="Garamond"/>
          <w:bCs/>
          <w:iCs/>
        </w:rPr>
        <w:t>.</w:t>
      </w:r>
      <w:r w:rsidR="0043190A" w:rsidRPr="0038258F">
        <w:rPr>
          <w:rFonts w:ascii="Garamond" w:hAnsi="Garamond"/>
          <w:bCs/>
        </w:rPr>
        <w:t xml:space="preserve"> </w:t>
      </w:r>
      <w:r w:rsidR="00FF0BD2">
        <w:rPr>
          <w:rFonts w:ascii="Garamond" w:hAnsi="Garamond"/>
          <w:bCs/>
        </w:rPr>
        <w:t>F</w:t>
      </w:r>
      <w:r w:rsidR="0043190A" w:rsidRPr="0038258F">
        <w:rPr>
          <w:rFonts w:ascii="Garamond" w:hAnsi="Garamond"/>
          <w:bCs/>
        </w:rPr>
        <w:t xml:space="preserve">urther to this, we might say they </w:t>
      </w:r>
      <w:r w:rsidR="0043190A" w:rsidRPr="003011A4">
        <w:rPr>
          <w:rFonts w:ascii="Garamond" w:hAnsi="Garamond"/>
          <w:bCs/>
        </w:rPr>
        <w:t>are equally awful</w:t>
      </w:r>
      <w:r w:rsidR="0043190A" w:rsidRPr="0038258F">
        <w:rPr>
          <w:rFonts w:ascii="Garamond" w:hAnsi="Garamond"/>
          <w:bCs/>
        </w:rPr>
        <w:t xml:space="preserve"> but in different ways, where the reference to ‘different ways’ would be framed in terms of sensory variation (highlighting the tight connection between the sensory and evaluative features of unpleasant pain).</w:t>
      </w:r>
    </w:p>
    <w:p w14:paraId="47C0D3CA" w14:textId="77777777" w:rsidR="002E2127" w:rsidRPr="0038258F" w:rsidRDefault="002E2127" w:rsidP="002E2127">
      <w:pPr>
        <w:spacing w:line="480" w:lineRule="auto"/>
        <w:ind w:firstLine="284"/>
        <w:jc w:val="both"/>
        <w:rPr>
          <w:rFonts w:ascii="Garamond" w:hAnsi="Garamond"/>
          <w:bCs/>
        </w:rPr>
      </w:pPr>
    </w:p>
    <w:p w14:paraId="1E4EDA67" w14:textId="6CE60315" w:rsidR="005F5485" w:rsidRPr="0038258F" w:rsidRDefault="006C1EA7" w:rsidP="00C37B2C">
      <w:pPr>
        <w:spacing w:line="480" w:lineRule="auto"/>
        <w:jc w:val="both"/>
        <w:rPr>
          <w:rFonts w:ascii="Garamond" w:hAnsi="Garamond"/>
          <w:bCs/>
        </w:rPr>
      </w:pPr>
      <w:r w:rsidRPr="0038258F">
        <w:rPr>
          <w:rFonts w:ascii="Garamond" w:hAnsi="Garamond"/>
          <w:bCs/>
          <w:i/>
        </w:rPr>
        <w:t xml:space="preserve">2.3 </w:t>
      </w:r>
      <w:r w:rsidR="001B7A41" w:rsidRPr="0038258F">
        <w:rPr>
          <w:rFonts w:ascii="Garamond" w:hAnsi="Garamond"/>
          <w:bCs/>
          <w:i/>
        </w:rPr>
        <w:t xml:space="preserve">The Value-Constitution Problem </w:t>
      </w:r>
    </w:p>
    <w:p w14:paraId="220C039E" w14:textId="0694BA25" w:rsidR="000E048D" w:rsidRPr="0038258F" w:rsidRDefault="004823C4" w:rsidP="00AF5515">
      <w:pPr>
        <w:spacing w:line="480" w:lineRule="auto"/>
        <w:jc w:val="both"/>
        <w:rPr>
          <w:rFonts w:ascii="Garamond" w:hAnsi="Garamond"/>
          <w:bCs/>
        </w:rPr>
      </w:pPr>
      <w:r w:rsidRPr="00446448">
        <w:rPr>
          <w:rFonts w:ascii="Garamond" w:hAnsi="Garamond"/>
          <w:bCs/>
        </w:rPr>
        <w:lastRenderedPageBreak/>
        <w:t>I</w:t>
      </w:r>
      <w:r w:rsidR="00F42588" w:rsidRPr="00446448">
        <w:rPr>
          <w:rFonts w:ascii="Garamond" w:hAnsi="Garamond"/>
          <w:bCs/>
        </w:rPr>
        <w:t>n</w:t>
      </w:r>
      <w:r w:rsidR="006C1EA7" w:rsidRPr="00446448">
        <w:rPr>
          <w:rFonts w:ascii="Garamond" w:hAnsi="Garamond"/>
          <w:bCs/>
        </w:rPr>
        <w:t xml:space="preserve"> bringing</w:t>
      </w:r>
      <w:r w:rsidR="006C1EA7" w:rsidRPr="0038258F">
        <w:rPr>
          <w:rFonts w:ascii="Garamond" w:hAnsi="Garamond"/>
          <w:bCs/>
        </w:rPr>
        <w:t xml:space="preserve"> together </w:t>
      </w:r>
      <w:r w:rsidR="000762F2" w:rsidRPr="0038258F">
        <w:rPr>
          <w:rFonts w:ascii="Garamond" w:hAnsi="Garamond"/>
          <w:bCs/>
        </w:rPr>
        <w:t>the</w:t>
      </w:r>
      <w:r w:rsidR="006C1EA7" w:rsidRPr="0038258F">
        <w:rPr>
          <w:rFonts w:ascii="Garamond" w:hAnsi="Garamond"/>
          <w:bCs/>
        </w:rPr>
        <w:t xml:space="preserve"> analysis</w:t>
      </w:r>
      <w:r w:rsidR="0014614A" w:rsidRPr="0038258F">
        <w:rPr>
          <w:rFonts w:ascii="Garamond" w:hAnsi="Garamond"/>
          <w:bCs/>
        </w:rPr>
        <w:t xml:space="preserve"> of Evaluativism</w:t>
      </w:r>
      <w:r w:rsidR="006C1EA7" w:rsidRPr="0038258F">
        <w:rPr>
          <w:rFonts w:ascii="Garamond" w:hAnsi="Garamond"/>
          <w:bCs/>
        </w:rPr>
        <w:t xml:space="preserve"> so far</w:t>
      </w:r>
      <w:r w:rsidR="00F42588" w:rsidRPr="0038258F">
        <w:rPr>
          <w:rFonts w:ascii="Garamond" w:hAnsi="Garamond"/>
          <w:bCs/>
        </w:rPr>
        <w:t xml:space="preserve">, </w:t>
      </w:r>
      <w:r w:rsidR="000762F2" w:rsidRPr="0038258F">
        <w:rPr>
          <w:rFonts w:ascii="Garamond" w:hAnsi="Garamond"/>
          <w:bCs/>
        </w:rPr>
        <w:t>there emerges</w:t>
      </w:r>
      <w:r w:rsidR="00733672" w:rsidRPr="0038258F">
        <w:rPr>
          <w:rFonts w:ascii="Garamond" w:hAnsi="Garamond"/>
          <w:bCs/>
        </w:rPr>
        <w:t xml:space="preserve"> a problem</w:t>
      </w:r>
      <w:r w:rsidR="006C1EA7" w:rsidRPr="0038258F">
        <w:rPr>
          <w:rFonts w:ascii="Garamond" w:hAnsi="Garamond"/>
          <w:bCs/>
        </w:rPr>
        <w:t>, which I call the value-constitution</w:t>
      </w:r>
      <w:r w:rsidR="00F42588" w:rsidRPr="0038258F">
        <w:rPr>
          <w:rFonts w:ascii="Garamond" w:hAnsi="Garamond"/>
          <w:bCs/>
        </w:rPr>
        <w:t xml:space="preserve"> problem</w:t>
      </w:r>
      <w:r w:rsidR="00BE584A" w:rsidRPr="0038258F">
        <w:rPr>
          <w:rFonts w:ascii="Garamond" w:hAnsi="Garamond"/>
          <w:bCs/>
        </w:rPr>
        <w:t>.</w:t>
      </w:r>
      <w:r w:rsidR="00820203" w:rsidRPr="0038258F">
        <w:rPr>
          <w:rFonts w:ascii="Garamond" w:hAnsi="Garamond"/>
          <w:bCs/>
        </w:rPr>
        <w:t xml:space="preserve"> </w:t>
      </w:r>
      <w:r w:rsidR="00BD14F1" w:rsidRPr="0038258F">
        <w:rPr>
          <w:rFonts w:ascii="Garamond" w:hAnsi="Garamond"/>
          <w:bCs/>
        </w:rPr>
        <w:t>C</w:t>
      </w:r>
      <w:r w:rsidR="006C1EA7" w:rsidRPr="0038258F">
        <w:rPr>
          <w:rFonts w:ascii="Garamond" w:hAnsi="Garamond"/>
          <w:bCs/>
        </w:rPr>
        <w:t>onsider</w:t>
      </w:r>
      <w:r w:rsidR="00AF065D" w:rsidRPr="0038258F">
        <w:rPr>
          <w:rFonts w:ascii="Garamond" w:hAnsi="Garamond"/>
          <w:bCs/>
        </w:rPr>
        <w:t xml:space="preserve"> </w:t>
      </w:r>
      <w:r w:rsidR="006C1EA7" w:rsidRPr="0038258F">
        <w:rPr>
          <w:rFonts w:ascii="Garamond" w:hAnsi="Garamond"/>
          <w:bCs/>
        </w:rPr>
        <w:t xml:space="preserve">the following steps. </w:t>
      </w:r>
    </w:p>
    <w:p w14:paraId="345EBD25" w14:textId="77777777" w:rsidR="000E048D" w:rsidRPr="0038258F" w:rsidRDefault="000E048D" w:rsidP="00F235B0">
      <w:pPr>
        <w:spacing w:line="480" w:lineRule="auto"/>
        <w:ind w:firstLine="284"/>
        <w:jc w:val="both"/>
        <w:rPr>
          <w:rFonts w:ascii="Garamond" w:hAnsi="Garamond"/>
          <w:bCs/>
        </w:rPr>
      </w:pPr>
    </w:p>
    <w:p w14:paraId="7D3DEEFA" w14:textId="519FF63B" w:rsidR="000E048D" w:rsidRPr="007B4D09" w:rsidRDefault="006C1EA7" w:rsidP="00F235B0">
      <w:pPr>
        <w:pStyle w:val="ListParagraph"/>
        <w:spacing w:line="480" w:lineRule="auto"/>
        <w:ind w:right="720"/>
        <w:jc w:val="both"/>
        <w:rPr>
          <w:rFonts w:ascii="Garamond" w:eastAsia="Times New Roman" w:hAnsi="Garamond"/>
          <w:bCs/>
          <w:sz w:val="23"/>
          <w:szCs w:val="23"/>
          <w:lang w:val="en-GB"/>
        </w:rPr>
      </w:pPr>
      <w:r w:rsidRPr="007B4D09">
        <w:rPr>
          <w:rFonts w:ascii="Garamond" w:eastAsia="Times New Roman" w:hAnsi="Garamond"/>
          <w:bCs/>
          <w:sz w:val="23"/>
          <w:szCs w:val="23"/>
          <w:lang w:val="en-GB"/>
        </w:rPr>
        <w:t>(Step 1) Pain experiences present p-evaluative properties</w:t>
      </w:r>
      <w:r w:rsidR="00446448">
        <w:rPr>
          <w:rFonts w:ascii="Garamond" w:eastAsia="Times New Roman" w:hAnsi="Garamond"/>
          <w:bCs/>
          <w:sz w:val="23"/>
          <w:szCs w:val="23"/>
          <w:lang w:val="en-GB"/>
        </w:rPr>
        <w:t xml:space="preserve"> (as qualifying the relevant bodily disturbances). </w:t>
      </w:r>
    </w:p>
    <w:p w14:paraId="5452E46E" w14:textId="6683D0B3" w:rsidR="00F42588" w:rsidRPr="007B4D09" w:rsidRDefault="006C1EA7" w:rsidP="00F235B0">
      <w:pPr>
        <w:pStyle w:val="ListParagraph"/>
        <w:spacing w:line="480" w:lineRule="auto"/>
        <w:ind w:right="720"/>
        <w:jc w:val="both"/>
        <w:rPr>
          <w:rFonts w:ascii="Garamond" w:eastAsia="Times New Roman" w:hAnsi="Garamond"/>
          <w:bCs/>
          <w:sz w:val="23"/>
          <w:szCs w:val="23"/>
          <w:lang w:val="en-GB"/>
        </w:rPr>
      </w:pPr>
      <w:r w:rsidRPr="007B4D09">
        <w:rPr>
          <w:rFonts w:ascii="Garamond" w:eastAsia="Times New Roman" w:hAnsi="Garamond"/>
          <w:bCs/>
          <w:sz w:val="23"/>
          <w:szCs w:val="23"/>
          <w:lang w:val="en-GB"/>
        </w:rPr>
        <w:t>(Step 2) These p-evaluative properties</w:t>
      </w:r>
      <w:r w:rsidR="00AE72F9" w:rsidRPr="007B4D09">
        <w:rPr>
          <w:rFonts w:ascii="Garamond" w:eastAsia="Times New Roman" w:hAnsi="Garamond"/>
          <w:bCs/>
          <w:sz w:val="23"/>
          <w:szCs w:val="23"/>
          <w:lang w:val="en-GB"/>
        </w:rPr>
        <w:t xml:space="preserve"> (phenomenally)</w:t>
      </w:r>
      <w:r w:rsidRPr="007B4D09">
        <w:rPr>
          <w:rFonts w:ascii="Garamond" w:eastAsia="Times New Roman" w:hAnsi="Garamond"/>
          <w:bCs/>
          <w:sz w:val="23"/>
          <w:szCs w:val="23"/>
          <w:lang w:val="en-GB"/>
        </w:rPr>
        <w:t xml:space="preserve"> supervene on conjunctive co-instantiations of the </w:t>
      </w:r>
      <w:r w:rsidR="00AF065D" w:rsidRPr="007B4D09">
        <w:rPr>
          <w:rFonts w:ascii="Garamond" w:eastAsia="Times New Roman" w:hAnsi="Garamond"/>
          <w:bCs/>
          <w:sz w:val="23"/>
          <w:szCs w:val="23"/>
          <w:lang w:val="en-GB"/>
        </w:rPr>
        <w:t>basal</w:t>
      </w:r>
      <w:r w:rsidRPr="007B4D09">
        <w:rPr>
          <w:rFonts w:ascii="Garamond" w:eastAsia="Times New Roman" w:hAnsi="Garamond"/>
          <w:bCs/>
          <w:sz w:val="23"/>
          <w:szCs w:val="23"/>
          <w:lang w:val="en-GB"/>
        </w:rPr>
        <w:t xml:space="preserve"> sensory properties of bodily disturbance (intensity, temporality, and quality)</w:t>
      </w:r>
      <w:r w:rsidR="00AF065D" w:rsidRPr="007B4D09">
        <w:rPr>
          <w:rFonts w:ascii="Garamond" w:eastAsia="Times New Roman" w:hAnsi="Garamond"/>
          <w:bCs/>
          <w:sz w:val="23"/>
          <w:szCs w:val="23"/>
          <w:lang w:val="en-GB"/>
        </w:rPr>
        <w:t>.</w:t>
      </w:r>
    </w:p>
    <w:p w14:paraId="130A6590" w14:textId="293B6089" w:rsidR="00F42588" w:rsidRPr="007B4D09" w:rsidRDefault="006C1EA7" w:rsidP="00F235B0">
      <w:pPr>
        <w:pStyle w:val="ListParagraph"/>
        <w:spacing w:line="480" w:lineRule="auto"/>
        <w:ind w:right="720"/>
        <w:jc w:val="both"/>
        <w:rPr>
          <w:rFonts w:ascii="Garamond" w:eastAsia="Times New Roman" w:hAnsi="Garamond"/>
          <w:bCs/>
          <w:sz w:val="23"/>
          <w:szCs w:val="23"/>
          <w:lang w:val="en-GB"/>
        </w:rPr>
      </w:pPr>
      <w:r w:rsidRPr="007B4D09">
        <w:rPr>
          <w:rFonts w:ascii="Garamond" w:eastAsia="Times New Roman" w:hAnsi="Garamond"/>
          <w:bCs/>
          <w:sz w:val="23"/>
          <w:szCs w:val="23"/>
          <w:lang w:val="en-GB"/>
        </w:rPr>
        <w:t>(Step 3) These basal properties</w:t>
      </w:r>
      <w:r w:rsidR="00022A55" w:rsidRPr="007B4D09">
        <w:rPr>
          <w:rFonts w:ascii="Garamond" w:eastAsia="Times New Roman" w:hAnsi="Garamond"/>
          <w:bCs/>
          <w:sz w:val="23"/>
          <w:szCs w:val="23"/>
          <w:lang w:val="en-GB"/>
        </w:rPr>
        <w:t xml:space="preserve"> are phenomenologically salient as </w:t>
      </w:r>
      <w:r w:rsidR="00AE72F9" w:rsidRPr="007B4D09">
        <w:rPr>
          <w:rFonts w:ascii="Garamond" w:eastAsia="Times New Roman" w:hAnsi="Garamond"/>
          <w:bCs/>
          <w:sz w:val="23"/>
          <w:szCs w:val="23"/>
          <w:lang w:val="en-GB"/>
        </w:rPr>
        <w:t>resulting in</w:t>
      </w:r>
      <w:r w:rsidR="00022A55" w:rsidRPr="007B4D09">
        <w:rPr>
          <w:rFonts w:ascii="Garamond" w:eastAsia="Times New Roman" w:hAnsi="Garamond"/>
          <w:bCs/>
          <w:sz w:val="23"/>
          <w:szCs w:val="23"/>
          <w:lang w:val="en-GB"/>
        </w:rPr>
        <w:t xml:space="preserve"> the p-evaluative properties.</w:t>
      </w:r>
    </w:p>
    <w:p w14:paraId="5D93D4BB" w14:textId="6CAB71B1" w:rsidR="00F42588" w:rsidRPr="007B4D09" w:rsidRDefault="006C1EA7" w:rsidP="00F235B0">
      <w:pPr>
        <w:pStyle w:val="ListParagraph"/>
        <w:spacing w:line="480" w:lineRule="auto"/>
        <w:ind w:right="720"/>
        <w:jc w:val="both"/>
        <w:rPr>
          <w:rFonts w:ascii="Garamond" w:eastAsia="Times New Roman" w:hAnsi="Garamond"/>
          <w:bCs/>
          <w:sz w:val="23"/>
          <w:szCs w:val="23"/>
          <w:lang w:val="en-GB"/>
        </w:rPr>
      </w:pPr>
      <w:r w:rsidRPr="007B4D09">
        <w:rPr>
          <w:rFonts w:ascii="Garamond" w:eastAsia="Times New Roman" w:hAnsi="Garamond"/>
          <w:bCs/>
          <w:sz w:val="23"/>
          <w:szCs w:val="23"/>
          <w:lang w:val="en-GB"/>
        </w:rPr>
        <w:t>(Step 4) Consider a pain asymbolic and a</w:t>
      </w:r>
      <w:r w:rsidR="00AF065D" w:rsidRPr="007B4D09">
        <w:rPr>
          <w:rFonts w:ascii="Garamond" w:eastAsia="Times New Roman" w:hAnsi="Garamond"/>
          <w:bCs/>
          <w:sz w:val="23"/>
          <w:szCs w:val="23"/>
          <w:lang w:val="en-GB"/>
        </w:rPr>
        <w:t xml:space="preserve"> normal subject</w:t>
      </w:r>
      <w:r w:rsidRPr="007B4D09">
        <w:rPr>
          <w:rFonts w:ascii="Garamond" w:eastAsia="Times New Roman" w:hAnsi="Garamond"/>
          <w:bCs/>
          <w:sz w:val="23"/>
          <w:szCs w:val="23"/>
          <w:lang w:val="en-GB"/>
        </w:rPr>
        <w:t xml:space="preserve">. Given what Evaluativism </w:t>
      </w:r>
      <w:r w:rsidR="00885A25" w:rsidRPr="007B4D09">
        <w:rPr>
          <w:rFonts w:ascii="Garamond" w:eastAsia="Times New Roman" w:hAnsi="Garamond"/>
          <w:bCs/>
          <w:sz w:val="23"/>
          <w:szCs w:val="23"/>
          <w:lang w:val="en-GB"/>
        </w:rPr>
        <w:t>claims</w:t>
      </w:r>
      <w:r w:rsidRPr="007B4D09">
        <w:rPr>
          <w:rFonts w:ascii="Garamond" w:eastAsia="Times New Roman" w:hAnsi="Garamond"/>
          <w:bCs/>
          <w:sz w:val="23"/>
          <w:szCs w:val="23"/>
          <w:lang w:val="en-GB"/>
        </w:rPr>
        <w:t xml:space="preserve"> about asymbolic pain</w:t>
      </w:r>
      <w:r w:rsidR="00AF065D" w:rsidRPr="007B4D09">
        <w:rPr>
          <w:rFonts w:ascii="Garamond" w:eastAsia="Times New Roman" w:hAnsi="Garamond"/>
          <w:bCs/>
          <w:sz w:val="23"/>
          <w:szCs w:val="23"/>
          <w:lang w:val="en-GB"/>
        </w:rPr>
        <w:t>, the asymbolic</w:t>
      </w:r>
      <w:r w:rsidRPr="007B4D09">
        <w:rPr>
          <w:rFonts w:ascii="Garamond" w:eastAsia="Times New Roman" w:hAnsi="Garamond"/>
          <w:bCs/>
          <w:sz w:val="23"/>
          <w:szCs w:val="23"/>
          <w:lang w:val="en-GB"/>
        </w:rPr>
        <w:t xml:space="preserve"> should be able to enjoy an experience</w:t>
      </w:r>
      <w:r w:rsidR="00AF065D" w:rsidRPr="007B4D09">
        <w:rPr>
          <w:rFonts w:ascii="Garamond" w:eastAsia="Times New Roman" w:hAnsi="Garamond"/>
          <w:bCs/>
          <w:sz w:val="23"/>
          <w:szCs w:val="23"/>
          <w:lang w:val="en-GB"/>
        </w:rPr>
        <w:t xml:space="preserve"> with </w:t>
      </w:r>
      <w:r w:rsidRPr="007B4D09">
        <w:rPr>
          <w:rFonts w:ascii="Garamond" w:eastAsia="Times New Roman" w:hAnsi="Garamond"/>
          <w:bCs/>
          <w:sz w:val="23"/>
          <w:szCs w:val="23"/>
          <w:lang w:val="en-GB"/>
        </w:rPr>
        <w:t>identical</w:t>
      </w:r>
      <w:r w:rsidRPr="007B4D09">
        <w:rPr>
          <w:rFonts w:ascii="Garamond" w:eastAsia="Times New Roman" w:hAnsi="Garamond"/>
          <w:bCs/>
          <w:i/>
          <w:sz w:val="23"/>
          <w:szCs w:val="23"/>
          <w:lang w:val="en-GB"/>
        </w:rPr>
        <w:t xml:space="preserve"> </w:t>
      </w:r>
      <w:r w:rsidRPr="007B4D09">
        <w:rPr>
          <w:rFonts w:ascii="Garamond" w:eastAsia="Times New Roman" w:hAnsi="Garamond"/>
          <w:bCs/>
          <w:sz w:val="23"/>
          <w:szCs w:val="23"/>
          <w:lang w:val="en-GB"/>
        </w:rPr>
        <w:t>sensory content to</w:t>
      </w:r>
      <w:r w:rsidR="00AF065D" w:rsidRPr="007B4D09">
        <w:rPr>
          <w:rFonts w:ascii="Garamond" w:eastAsia="Times New Roman" w:hAnsi="Garamond"/>
          <w:bCs/>
          <w:sz w:val="23"/>
          <w:szCs w:val="23"/>
          <w:lang w:val="en-GB"/>
        </w:rPr>
        <w:t xml:space="preserve"> the normal subject</w:t>
      </w:r>
      <w:r w:rsidRPr="007B4D09">
        <w:rPr>
          <w:rFonts w:ascii="Garamond" w:eastAsia="Times New Roman" w:hAnsi="Garamond"/>
          <w:bCs/>
          <w:sz w:val="23"/>
          <w:szCs w:val="23"/>
          <w:lang w:val="en-GB"/>
        </w:rPr>
        <w:t xml:space="preserve">. </w:t>
      </w:r>
      <w:r w:rsidR="00AF065D" w:rsidRPr="007B4D09">
        <w:rPr>
          <w:rFonts w:ascii="Garamond" w:eastAsia="Times New Roman" w:hAnsi="Garamond"/>
          <w:bCs/>
          <w:sz w:val="23"/>
          <w:szCs w:val="23"/>
          <w:lang w:val="en-GB"/>
        </w:rPr>
        <w:t>All the asymbolic</w:t>
      </w:r>
      <w:r w:rsidRPr="007B4D09">
        <w:rPr>
          <w:rFonts w:ascii="Garamond" w:eastAsia="Times New Roman" w:hAnsi="Garamond"/>
          <w:bCs/>
          <w:sz w:val="23"/>
          <w:szCs w:val="23"/>
          <w:lang w:val="en-GB"/>
        </w:rPr>
        <w:t xml:space="preserve"> (putatively) lacks is the additional (unpleasantness-constituting) evaluative content.</w:t>
      </w:r>
    </w:p>
    <w:p w14:paraId="58099E9F" w14:textId="5395AA2B" w:rsidR="00F42588" w:rsidRPr="007B4D09" w:rsidRDefault="006C1EA7" w:rsidP="00F235B0">
      <w:pPr>
        <w:pStyle w:val="ListParagraph"/>
        <w:spacing w:line="480" w:lineRule="auto"/>
        <w:ind w:right="720"/>
        <w:jc w:val="both"/>
        <w:rPr>
          <w:rFonts w:ascii="Garamond" w:eastAsia="Times New Roman" w:hAnsi="Garamond"/>
          <w:bCs/>
          <w:sz w:val="23"/>
          <w:szCs w:val="23"/>
          <w:lang w:val="en-GB"/>
        </w:rPr>
      </w:pPr>
      <w:r w:rsidRPr="007B4D09">
        <w:rPr>
          <w:rFonts w:ascii="Garamond" w:eastAsia="Times New Roman" w:hAnsi="Garamond"/>
          <w:bCs/>
          <w:sz w:val="23"/>
          <w:szCs w:val="23"/>
          <w:lang w:val="en-GB"/>
        </w:rPr>
        <w:t xml:space="preserve">(Step 5) But (2) and (4) </w:t>
      </w:r>
      <w:r w:rsidR="009A712A" w:rsidRPr="007B4D09">
        <w:rPr>
          <w:rFonts w:ascii="Garamond" w:eastAsia="Times New Roman" w:hAnsi="Garamond"/>
          <w:bCs/>
          <w:sz w:val="23"/>
          <w:szCs w:val="23"/>
          <w:lang w:val="en-GB"/>
        </w:rPr>
        <w:t>are</w:t>
      </w:r>
      <w:r w:rsidRPr="007B4D09">
        <w:rPr>
          <w:rFonts w:ascii="Garamond" w:eastAsia="Times New Roman" w:hAnsi="Garamond"/>
          <w:bCs/>
          <w:sz w:val="23"/>
          <w:szCs w:val="23"/>
          <w:lang w:val="en-GB"/>
        </w:rPr>
        <w:t xml:space="preserve"> inconsiste</w:t>
      </w:r>
      <w:r w:rsidR="00AF065D" w:rsidRPr="007B4D09">
        <w:rPr>
          <w:rFonts w:ascii="Garamond" w:eastAsia="Times New Roman" w:hAnsi="Garamond"/>
          <w:bCs/>
          <w:sz w:val="23"/>
          <w:szCs w:val="23"/>
          <w:lang w:val="en-GB"/>
        </w:rPr>
        <w:t>nt. Why is it that the asymbolic</w:t>
      </w:r>
      <w:r w:rsidR="006D403C" w:rsidRPr="007B4D09">
        <w:rPr>
          <w:rFonts w:ascii="Garamond" w:eastAsia="Times New Roman" w:hAnsi="Garamond"/>
          <w:bCs/>
          <w:sz w:val="23"/>
          <w:szCs w:val="23"/>
          <w:lang w:val="en-GB"/>
        </w:rPr>
        <w:t>’</w:t>
      </w:r>
      <w:r w:rsidR="00AF065D" w:rsidRPr="007B4D09">
        <w:rPr>
          <w:rFonts w:ascii="Garamond" w:eastAsia="Times New Roman" w:hAnsi="Garamond"/>
          <w:bCs/>
          <w:sz w:val="23"/>
          <w:szCs w:val="23"/>
          <w:lang w:val="en-GB"/>
        </w:rPr>
        <w:t>s</w:t>
      </w:r>
      <w:r w:rsidRPr="007B4D09">
        <w:rPr>
          <w:rFonts w:ascii="Garamond" w:eastAsia="Times New Roman" w:hAnsi="Garamond"/>
          <w:bCs/>
          <w:sz w:val="23"/>
          <w:szCs w:val="23"/>
          <w:lang w:val="en-GB"/>
        </w:rPr>
        <w:t xml:space="preserve"> sensory content</w:t>
      </w:r>
      <w:r w:rsidR="00AF065D" w:rsidRPr="007B4D09">
        <w:rPr>
          <w:rFonts w:ascii="Garamond" w:eastAsia="Times New Roman" w:hAnsi="Garamond"/>
          <w:bCs/>
          <w:sz w:val="23"/>
          <w:szCs w:val="23"/>
          <w:lang w:val="en-GB"/>
        </w:rPr>
        <w:t xml:space="preserve">, which is </w:t>
      </w:r>
      <w:r w:rsidR="007B4D09">
        <w:rPr>
          <w:rFonts w:ascii="Garamond" w:eastAsia="Times New Roman" w:hAnsi="Garamond"/>
          <w:bCs/>
          <w:sz w:val="23"/>
          <w:szCs w:val="23"/>
          <w:lang w:val="en-GB"/>
        </w:rPr>
        <w:t>identical to the normal subject’</w:t>
      </w:r>
      <w:r w:rsidR="00AF065D" w:rsidRPr="007B4D09">
        <w:rPr>
          <w:rFonts w:ascii="Garamond" w:eastAsia="Times New Roman" w:hAnsi="Garamond"/>
          <w:bCs/>
          <w:sz w:val="23"/>
          <w:szCs w:val="23"/>
          <w:lang w:val="en-GB"/>
        </w:rPr>
        <w:t>s,</w:t>
      </w:r>
      <w:r w:rsidR="00D43B49" w:rsidRPr="007B4D09">
        <w:rPr>
          <w:rFonts w:ascii="Garamond" w:eastAsia="Times New Roman" w:hAnsi="Garamond"/>
          <w:bCs/>
          <w:sz w:val="23"/>
          <w:szCs w:val="23"/>
          <w:lang w:val="en-GB"/>
        </w:rPr>
        <w:t xml:space="preserve"> does not give rise</w:t>
      </w:r>
      <w:r w:rsidRPr="007B4D09">
        <w:rPr>
          <w:rFonts w:ascii="Garamond" w:eastAsia="Times New Roman" w:hAnsi="Garamond"/>
          <w:bCs/>
          <w:sz w:val="23"/>
          <w:szCs w:val="23"/>
          <w:lang w:val="en-GB"/>
        </w:rPr>
        <w:t xml:space="preserve"> to the releva</w:t>
      </w:r>
      <w:r w:rsidR="00AF065D" w:rsidRPr="007B4D09">
        <w:rPr>
          <w:rFonts w:ascii="Garamond" w:eastAsia="Times New Roman" w:hAnsi="Garamond"/>
          <w:bCs/>
          <w:sz w:val="23"/>
          <w:szCs w:val="23"/>
          <w:lang w:val="en-GB"/>
        </w:rPr>
        <w:t>nt evaluative content that</w:t>
      </w:r>
      <w:r w:rsidR="00D43B49" w:rsidRPr="007B4D09">
        <w:rPr>
          <w:rFonts w:ascii="Garamond" w:eastAsia="Times New Roman" w:hAnsi="Garamond"/>
          <w:bCs/>
          <w:sz w:val="23"/>
          <w:szCs w:val="23"/>
          <w:lang w:val="en-GB"/>
        </w:rPr>
        <w:t xml:space="preserve"> it does for</w:t>
      </w:r>
      <w:r w:rsidR="00AF065D" w:rsidRPr="007B4D09">
        <w:rPr>
          <w:rFonts w:ascii="Garamond" w:eastAsia="Times New Roman" w:hAnsi="Garamond"/>
          <w:bCs/>
          <w:sz w:val="23"/>
          <w:szCs w:val="23"/>
          <w:lang w:val="en-GB"/>
        </w:rPr>
        <w:t xml:space="preserve"> the normal subject</w:t>
      </w:r>
      <w:r w:rsidRPr="007B4D09">
        <w:rPr>
          <w:rFonts w:ascii="Garamond" w:eastAsia="Times New Roman" w:hAnsi="Garamond"/>
          <w:bCs/>
          <w:sz w:val="23"/>
          <w:szCs w:val="23"/>
          <w:lang w:val="en-GB"/>
        </w:rPr>
        <w:t>?</w:t>
      </w:r>
    </w:p>
    <w:p w14:paraId="16C4D899" w14:textId="77777777" w:rsidR="00F42588" w:rsidRPr="0038258F" w:rsidRDefault="00F42588" w:rsidP="00F235B0">
      <w:pPr>
        <w:spacing w:line="480" w:lineRule="auto"/>
        <w:ind w:right="720"/>
        <w:jc w:val="both"/>
        <w:rPr>
          <w:rFonts w:ascii="Garamond" w:hAnsi="Garamond"/>
          <w:bCs/>
        </w:rPr>
      </w:pPr>
    </w:p>
    <w:p w14:paraId="4EAEE1CC" w14:textId="69EA4841" w:rsidR="009B7BEF" w:rsidRPr="0038258F" w:rsidRDefault="00DB1A9C" w:rsidP="009B7BEF">
      <w:pPr>
        <w:spacing w:line="480" w:lineRule="auto"/>
        <w:jc w:val="both"/>
        <w:rPr>
          <w:rFonts w:ascii="Garamond" w:hAnsi="Garamond"/>
          <w:bCs/>
        </w:rPr>
      </w:pPr>
      <w:r w:rsidRPr="0038258F">
        <w:rPr>
          <w:rFonts w:ascii="Garamond" w:hAnsi="Garamond"/>
          <w:bCs/>
        </w:rPr>
        <w:t xml:space="preserve">Take Abe, who is a pain asymbolic, and Norm, who is a normal subject. Both Abe and Norm are currently experiencing an intense, sharp, pulsating </w:t>
      </w:r>
      <w:r w:rsidR="00F35662">
        <w:rPr>
          <w:rFonts w:ascii="Garamond" w:hAnsi="Garamond"/>
          <w:bCs/>
        </w:rPr>
        <w:t>feeling</w:t>
      </w:r>
      <w:r w:rsidRPr="0038258F">
        <w:rPr>
          <w:rFonts w:ascii="Garamond" w:hAnsi="Garamond"/>
          <w:bCs/>
        </w:rPr>
        <w:t xml:space="preserve"> behind the eye. Yet </w:t>
      </w:r>
      <w:r w:rsidRPr="0038258F">
        <w:rPr>
          <w:rFonts w:ascii="Garamond" w:hAnsi="Garamond"/>
          <w:bCs/>
          <w:i/>
        </w:rPr>
        <w:t>ex hypothesi</w:t>
      </w:r>
      <w:r w:rsidRPr="0038258F">
        <w:rPr>
          <w:rFonts w:ascii="Garamond" w:hAnsi="Garamond"/>
          <w:bCs/>
        </w:rPr>
        <w:t xml:space="preserve"> for Evaluativism, only Norm’s </w:t>
      </w:r>
      <w:r w:rsidR="00F35662">
        <w:rPr>
          <w:rFonts w:ascii="Garamond" w:hAnsi="Garamond"/>
          <w:bCs/>
        </w:rPr>
        <w:t>experience</w:t>
      </w:r>
      <w:r w:rsidRPr="00F35662">
        <w:rPr>
          <w:rFonts w:ascii="Garamond" w:hAnsi="Garamond"/>
          <w:bCs/>
        </w:rPr>
        <w:t xml:space="preserve"> has the evaluative content which constitutes its unpleasantness – N</w:t>
      </w:r>
      <w:r w:rsidRPr="0038258F">
        <w:rPr>
          <w:rFonts w:ascii="Garamond" w:hAnsi="Garamond"/>
          <w:bCs/>
        </w:rPr>
        <w:t xml:space="preserve">orm experiences his </w:t>
      </w:r>
      <w:r w:rsidR="00452F89" w:rsidRPr="00F35662">
        <w:rPr>
          <w:rFonts w:ascii="Garamond" w:hAnsi="Garamond"/>
          <w:bCs/>
        </w:rPr>
        <w:t>bodily disturbance</w:t>
      </w:r>
      <w:r w:rsidRPr="00F35662">
        <w:rPr>
          <w:rFonts w:ascii="Garamond" w:hAnsi="Garamond"/>
          <w:bCs/>
        </w:rPr>
        <w:t xml:space="preserve"> as</w:t>
      </w:r>
      <w:r w:rsidRPr="0038258F">
        <w:rPr>
          <w:rFonts w:ascii="Garamond" w:hAnsi="Garamond"/>
          <w:bCs/>
        </w:rPr>
        <w:t xml:space="preserve"> </w:t>
      </w:r>
      <w:r w:rsidRPr="0038258F">
        <w:rPr>
          <w:rFonts w:ascii="Garamond" w:hAnsi="Garamond"/>
          <w:bCs/>
          <w:i/>
        </w:rPr>
        <w:t>intolerable</w:t>
      </w:r>
      <w:r w:rsidRPr="0038258F">
        <w:rPr>
          <w:rFonts w:ascii="Garamond" w:hAnsi="Garamond"/>
          <w:bCs/>
        </w:rPr>
        <w:t xml:space="preserve">. Contrastingly, </w:t>
      </w:r>
      <w:r w:rsidRPr="00F35662">
        <w:rPr>
          <w:rFonts w:ascii="Garamond" w:hAnsi="Garamond"/>
          <w:bCs/>
        </w:rPr>
        <w:t xml:space="preserve">Abe’s </w:t>
      </w:r>
      <w:r w:rsidR="00452F89" w:rsidRPr="00F35662">
        <w:rPr>
          <w:rFonts w:ascii="Garamond" w:hAnsi="Garamond"/>
          <w:bCs/>
        </w:rPr>
        <w:t xml:space="preserve">bodily </w:t>
      </w:r>
      <w:r w:rsidR="00F35662" w:rsidRPr="00F35662">
        <w:rPr>
          <w:rFonts w:ascii="Garamond" w:hAnsi="Garamond"/>
          <w:bCs/>
        </w:rPr>
        <w:t>disturbance</w:t>
      </w:r>
      <w:r w:rsidRPr="00F35662">
        <w:rPr>
          <w:rFonts w:ascii="Garamond" w:hAnsi="Garamond"/>
          <w:bCs/>
        </w:rPr>
        <w:t xml:space="preserve"> lacks</w:t>
      </w:r>
      <w:r w:rsidRPr="0038258F">
        <w:rPr>
          <w:rFonts w:ascii="Garamond" w:hAnsi="Garamond"/>
          <w:bCs/>
        </w:rPr>
        <w:t xml:space="preserve"> this layer of evaluative content and hence</w:t>
      </w:r>
      <w:r w:rsidR="001B409F" w:rsidRPr="0038258F">
        <w:rPr>
          <w:rFonts w:ascii="Garamond" w:hAnsi="Garamond"/>
          <w:bCs/>
        </w:rPr>
        <w:t xml:space="preserve"> </w:t>
      </w:r>
      <w:r w:rsidR="001B409F" w:rsidRPr="0038258F">
        <w:rPr>
          <w:rFonts w:ascii="Garamond" w:hAnsi="Garamond"/>
          <w:bCs/>
          <w:i/>
        </w:rPr>
        <w:lastRenderedPageBreak/>
        <w:t>per Evaluativism</w:t>
      </w:r>
      <w:r w:rsidRPr="0038258F">
        <w:rPr>
          <w:rFonts w:ascii="Garamond" w:hAnsi="Garamond"/>
          <w:bCs/>
        </w:rPr>
        <w:t xml:space="preserve"> is not unpleasant.</w:t>
      </w:r>
      <w:r w:rsidR="001B409F" w:rsidRPr="0038258F">
        <w:rPr>
          <w:rStyle w:val="FootnoteReference"/>
          <w:rFonts w:ascii="Garamond" w:hAnsi="Garamond"/>
          <w:bCs/>
        </w:rPr>
        <w:footnoteReference w:id="28"/>
      </w:r>
      <w:r w:rsidR="001B409F" w:rsidRPr="0038258F">
        <w:rPr>
          <w:rFonts w:ascii="Garamond" w:hAnsi="Garamond"/>
          <w:bCs/>
        </w:rPr>
        <w:t xml:space="preserve"> </w:t>
      </w:r>
      <w:r w:rsidR="002D5BBF" w:rsidRPr="0038258F">
        <w:rPr>
          <w:rFonts w:ascii="Garamond" w:hAnsi="Garamond"/>
          <w:bCs/>
        </w:rPr>
        <w:t>W</w:t>
      </w:r>
      <w:r w:rsidRPr="0038258F">
        <w:rPr>
          <w:rFonts w:ascii="Garamond" w:hAnsi="Garamond"/>
          <w:bCs/>
        </w:rPr>
        <w:t xml:space="preserve">hy is it that Abe’s sensory content, which is identical to Norm’s, does not give rise to the relevant evaluative content that it does for </w:t>
      </w:r>
      <w:r w:rsidR="004823C4" w:rsidRPr="0038258F">
        <w:rPr>
          <w:rFonts w:ascii="Garamond" w:hAnsi="Garamond"/>
          <w:bCs/>
        </w:rPr>
        <w:t>Norm</w:t>
      </w:r>
      <w:r w:rsidR="001B409F" w:rsidRPr="0038258F">
        <w:rPr>
          <w:rFonts w:ascii="Garamond" w:hAnsi="Garamond"/>
          <w:bCs/>
        </w:rPr>
        <w:t xml:space="preserve">? </w:t>
      </w:r>
      <w:r w:rsidR="00BD14F1" w:rsidRPr="0038258F">
        <w:rPr>
          <w:rFonts w:ascii="Garamond" w:hAnsi="Garamond"/>
          <w:bCs/>
        </w:rPr>
        <w:t xml:space="preserve">Evaluativism </w:t>
      </w:r>
      <w:r w:rsidR="00F35662" w:rsidRPr="003827B2">
        <w:rPr>
          <w:rFonts w:ascii="Garamond" w:hAnsi="Garamond"/>
          <w:bCs/>
        </w:rPr>
        <w:t>should</w:t>
      </w:r>
      <w:r w:rsidR="00BD14F1" w:rsidRPr="003827B2">
        <w:rPr>
          <w:rFonts w:ascii="Garamond" w:hAnsi="Garamond"/>
          <w:bCs/>
        </w:rPr>
        <w:t xml:space="preserve"> explain</w:t>
      </w:r>
      <w:r w:rsidR="006C1EA7" w:rsidRPr="003827B2">
        <w:rPr>
          <w:rFonts w:ascii="Garamond" w:hAnsi="Garamond"/>
          <w:bCs/>
        </w:rPr>
        <w:t xml:space="preserve"> why</w:t>
      </w:r>
      <w:r w:rsidR="006C1EA7" w:rsidRPr="0038258F">
        <w:rPr>
          <w:rFonts w:ascii="Garamond" w:hAnsi="Garamond"/>
          <w:bCs/>
        </w:rPr>
        <w:t xml:space="preserve"> the value-constituting relation </w:t>
      </w:r>
      <w:r w:rsidR="00D43B49" w:rsidRPr="0038258F">
        <w:rPr>
          <w:rFonts w:ascii="Garamond" w:hAnsi="Garamond"/>
          <w:bCs/>
        </w:rPr>
        <w:t>posited</w:t>
      </w:r>
      <w:r w:rsidR="00F62BBA" w:rsidRPr="0038258F">
        <w:rPr>
          <w:rFonts w:ascii="Garamond" w:hAnsi="Garamond"/>
          <w:bCs/>
        </w:rPr>
        <w:t xml:space="preserve"> in Step 2</w:t>
      </w:r>
      <w:r w:rsidR="006C1EA7" w:rsidRPr="0038258F">
        <w:rPr>
          <w:rFonts w:ascii="Garamond" w:hAnsi="Garamond"/>
          <w:bCs/>
        </w:rPr>
        <w:t xml:space="preserve"> does not obtain in the asymbolic case. This is the </w:t>
      </w:r>
      <w:r w:rsidR="006C1EA7" w:rsidRPr="0038258F">
        <w:rPr>
          <w:rFonts w:ascii="Garamond" w:hAnsi="Garamond"/>
          <w:bCs/>
          <w:i/>
        </w:rPr>
        <w:t>value-constitution problem</w:t>
      </w:r>
      <w:r w:rsidR="000B42CC" w:rsidRPr="0038258F">
        <w:rPr>
          <w:rFonts w:ascii="Garamond" w:hAnsi="Garamond"/>
          <w:bCs/>
        </w:rPr>
        <w:t>.</w:t>
      </w:r>
      <w:r w:rsidR="009B7BEF" w:rsidRPr="0038258F">
        <w:rPr>
          <w:rFonts w:ascii="Garamond" w:hAnsi="Garamond"/>
          <w:bCs/>
        </w:rPr>
        <w:t xml:space="preserve"> </w:t>
      </w:r>
    </w:p>
    <w:p w14:paraId="521ED8B7" w14:textId="5BE2CEA9" w:rsidR="008E79D6" w:rsidRPr="0038258F" w:rsidRDefault="008E79D6" w:rsidP="009B7BEF">
      <w:pPr>
        <w:spacing w:line="480" w:lineRule="auto"/>
        <w:ind w:firstLine="360"/>
        <w:jc w:val="both"/>
        <w:rPr>
          <w:rFonts w:ascii="Garamond" w:hAnsi="Garamond"/>
          <w:bCs/>
        </w:rPr>
      </w:pPr>
      <w:r w:rsidRPr="0038258F">
        <w:rPr>
          <w:rFonts w:ascii="Garamond" w:hAnsi="Garamond"/>
          <w:bCs/>
        </w:rPr>
        <w:t xml:space="preserve">Now </w:t>
      </w:r>
      <w:r w:rsidR="00CC16BA" w:rsidRPr="0038258F">
        <w:rPr>
          <w:rFonts w:ascii="Garamond" w:hAnsi="Garamond"/>
          <w:bCs/>
        </w:rPr>
        <w:t>there might be</w:t>
      </w:r>
      <w:r w:rsidRPr="0038258F">
        <w:rPr>
          <w:rFonts w:ascii="Garamond" w:hAnsi="Garamond"/>
          <w:bCs/>
        </w:rPr>
        <w:t xml:space="preserve"> </w:t>
      </w:r>
      <w:r w:rsidR="004678AC" w:rsidRPr="0038258F">
        <w:rPr>
          <w:rFonts w:ascii="Garamond" w:hAnsi="Garamond"/>
          <w:bCs/>
        </w:rPr>
        <w:t>an</w:t>
      </w:r>
      <w:r w:rsidRPr="0038258F">
        <w:rPr>
          <w:rFonts w:ascii="Garamond" w:hAnsi="Garamond"/>
          <w:bCs/>
        </w:rPr>
        <w:t xml:space="preserve"> easy way for the Evaluativist to respond. Namely, that since the PSC was only said to hold in </w:t>
      </w:r>
      <w:r w:rsidRPr="000975DB">
        <w:rPr>
          <w:rFonts w:ascii="Garamond" w:hAnsi="Garamond"/>
          <w:bCs/>
          <w:iCs/>
        </w:rPr>
        <w:t>paradigmatic cases,</w:t>
      </w:r>
      <w:r w:rsidRPr="0038258F">
        <w:rPr>
          <w:rFonts w:ascii="Garamond" w:hAnsi="Garamond"/>
          <w:bCs/>
        </w:rPr>
        <w:t xml:space="preserve"> and since the pains of asymbolics </w:t>
      </w:r>
      <w:r w:rsidRPr="009D294B">
        <w:rPr>
          <w:rFonts w:ascii="Garamond" w:hAnsi="Garamond"/>
          <w:bCs/>
        </w:rPr>
        <w:t>are non-paradigmatic</w:t>
      </w:r>
      <w:r w:rsidR="004678AC" w:rsidRPr="009D294B">
        <w:rPr>
          <w:rFonts w:ascii="Garamond" w:hAnsi="Garamond"/>
          <w:bCs/>
        </w:rPr>
        <w:t>, then</w:t>
      </w:r>
      <w:r w:rsidR="004678AC" w:rsidRPr="0038258F">
        <w:rPr>
          <w:rFonts w:ascii="Garamond" w:hAnsi="Garamond"/>
          <w:bCs/>
        </w:rPr>
        <w:t xml:space="preserve"> we reject Step 2</w:t>
      </w:r>
      <w:r w:rsidR="003827B2">
        <w:rPr>
          <w:rFonts w:ascii="Garamond" w:hAnsi="Garamond"/>
          <w:bCs/>
        </w:rPr>
        <w:t xml:space="preserve"> </w:t>
      </w:r>
      <w:r w:rsidR="000669B6" w:rsidRPr="0038258F">
        <w:rPr>
          <w:rFonts w:ascii="Garamond" w:hAnsi="Garamond"/>
          <w:bCs/>
        </w:rPr>
        <w:t>–</w:t>
      </w:r>
      <w:r w:rsidR="004678AC" w:rsidRPr="0038258F">
        <w:rPr>
          <w:rFonts w:ascii="Garamond" w:hAnsi="Garamond"/>
          <w:bCs/>
        </w:rPr>
        <w:t xml:space="preserve"> there is no need to assume for asymbolic pains that the relevant supervenience relation</w:t>
      </w:r>
      <w:r w:rsidR="00393C0F" w:rsidRPr="003827B2">
        <w:rPr>
          <w:rFonts w:ascii="Garamond" w:hAnsi="Garamond"/>
          <w:bCs/>
          <w:iCs/>
        </w:rPr>
        <w:t xml:space="preserve"> should</w:t>
      </w:r>
      <w:r w:rsidR="00393C0F" w:rsidRPr="0038258F">
        <w:rPr>
          <w:rFonts w:ascii="Garamond" w:hAnsi="Garamond"/>
          <w:bCs/>
        </w:rPr>
        <w:t xml:space="preserve"> hold</w:t>
      </w:r>
      <w:r w:rsidR="004678AC" w:rsidRPr="0038258F">
        <w:rPr>
          <w:rFonts w:ascii="Garamond" w:hAnsi="Garamond"/>
          <w:bCs/>
        </w:rPr>
        <w:t xml:space="preserve">. However, while this is </w:t>
      </w:r>
      <w:r w:rsidR="004678AC" w:rsidRPr="003827B2">
        <w:rPr>
          <w:rFonts w:ascii="Garamond" w:hAnsi="Garamond"/>
          <w:bCs/>
          <w:iCs/>
        </w:rPr>
        <w:t>part</w:t>
      </w:r>
      <w:r w:rsidR="004678AC" w:rsidRPr="0038258F">
        <w:rPr>
          <w:rFonts w:ascii="Garamond" w:hAnsi="Garamond"/>
          <w:bCs/>
        </w:rPr>
        <w:t xml:space="preserve"> of a response to the value-constitution problem what it misses is any substantive explanation </w:t>
      </w:r>
      <w:r w:rsidR="004678AC" w:rsidRPr="003827B2">
        <w:rPr>
          <w:rFonts w:ascii="Garamond" w:hAnsi="Garamond"/>
          <w:bCs/>
        </w:rPr>
        <w:t>of why that</w:t>
      </w:r>
      <w:r w:rsidR="004678AC" w:rsidRPr="0038258F">
        <w:rPr>
          <w:rFonts w:ascii="Garamond" w:hAnsi="Garamond"/>
          <w:bCs/>
        </w:rPr>
        <w:t xml:space="preserve"> it the case. </w:t>
      </w:r>
      <w:r w:rsidR="00A17FEE" w:rsidRPr="0038258F">
        <w:rPr>
          <w:rFonts w:ascii="Garamond" w:hAnsi="Garamond"/>
          <w:bCs/>
        </w:rPr>
        <w:t>T</w:t>
      </w:r>
      <w:r w:rsidR="00260C5B" w:rsidRPr="0038258F">
        <w:rPr>
          <w:rFonts w:ascii="Garamond" w:hAnsi="Garamond"/>
          <w:bCs/>
        </w:rPr>
        <w:t>o say that the sensor</w:t>
      </w:r>
      <w:r w:rsidR="00CC16BA" w:rsidRPr="0038258F">
        <w:rPr>
          <w:rFonts w:ascii="Garamond" w:hAnsi="Garamond"/>
          <w:bCs/>
        </w:rPr>
        <w:t>y content of asymbolics pains</w:t>
      </w:r>
      <w:r w:rsidR="00260C5B" w:rsidRPr="0038258F">
        <w:rPr>
          <w:rFonts w:ascii="Garamond" w:hAnsi="Garamond"/>
          <w:bCs/>
        </w:rPr>
        <w:t xml:space="preserve"> don’t give rise to any p-evaluative content because they are non-paradigmatic</w:t>
      </w:r>
      <w:r w:rsidR="00260C5B" w:rsidRPr="0038258F">
        <w:rPr>
          <w:rFonts w:ascii="Garamond" w:hAnsi="Garamond"/>
          <w:bCs/>
          <w:i/>
        </w:rPr>
        <w:t xml:space="preserve"> </w:t>
      </w:r>
      <w:r w:rsidR="00260C5B" w:rsidRPr="009D294B">
        <w:rPr>
          <w:rFonts w:ascii="Garamond" w:hAnsi="Garamond"/>
          <w:bCs/>
          <w:iCs/>
        </w:rPr>
        <w:t>qua</w:t>
      </w:r>
      <w:r w:rsidR="00260C5B" w:rsidRPr="0038258F">
        <w:rPr>
          <w:rFonts w:ascii="Garamond" w:hAnsi="Garamond"/>
          <w:bCs/>
        </w:rPr>
        <w:t xml:space="preserve"> the PSC not holding of them just serves to highlight the question of </w:t>
      </w:r>
      <w:r w:rsidR="00B75FFA" w:rsidRPr="0038258F">
        <w:rPr>
          <w:rFonts w:ascii="Garamond" w:hAnsi="Garamond"/>
          <w:bCs/>
        </w:rPr>
        <w:t>what it is</w:t>
      </w:r>
      <w:r w:rsidR="00260C5B" w:rsidRPr="0038258F">
        <w:rPr>
          <w:rFonts w:ascii="Garamond" w:hAnsi="Garamond"/>
          <w:bCs/>
        </w:rPr>
        <w:t xml:space="preserve"> about asymbo</w:t>
      </w:r>
      <w:r w:rsidR="007B4D09">
        <w:rPr>
          <w:rFonts w:ascii="Garamond" w:hAnsi="Garamond"/>
          <w:bCs/>
        </w:rPr>
        <w:t>lic pains such that the PSC doesn’t</w:t>
      </w:r>
      <w:r w:rsidR="00260C5B" w:rsidRPr="0038258F">
        <w:rPr>
          <w:rFonts w:ascii="Garamond" w:hAnsi="Garamond"/>
          <w:bCs/>
        </w:rPr>
        <w:t xml:space="preserve"> hold of them</w:t>
      </w:r>
      <w:r w:rsidR="00A17FEE" w:rsidRPr="0038258F">
        <w:rPr>
          <w:rFonts w:ascii="Garamond" w:hAnsi="Garamond"/>
          <w:bCs/>
        </w:rPr>
        <w:t xml:space="preserve">; </w:t>
      </w:r>
      <w:r w:rsidR="00260C5B" w:rsidRPr="0038258F">
        <w:rPr>
          <w:rFonts w:ascii="Garamond" w:hAnsi="Garamond"/>
          <w:bCs/>
        </w:rPr>
        <w:t xml:space="preserve">we still need an explanation of </w:t>
      </w:r>
      <w:r w:rsidR="00260C5B" w:rsidRPr="009D294B">
        <w:rPr>
          <w:rFonts w:ascii="Garamond" w:hAnsi="Garamond"/>
          <w:bCs/>
          <w:iCs/>
        </w:rPr>
        <w:t>what it is about asymobolic pains</w:t>
      </w:r>
      <w:r w:rsidR="00260C5B" w:rsidRPr="0038258F">
        <w:rPr>
          <w:rFonts w:ascii="Garamond" w:hAnsi="Garamond"/>
          <w:bCs/>
        </w:rPr>
        <w:t xml:space="preserve"> such that they are non-paradigmatic in this respect.  </w:t>
      </w:r>
    </w:p>
    <w:p w14:paraId="2FC771FD" w14:textId="63A5F573" w:rsidR="00746A76" w:rsidRPr="0038258F" w:rsidRDefault="006C1EA7" w:rsidP="00746A76">
      <w:pPr>
        <w:spacing w:line="480" w:lineRule="auto"/>
        <w:ind w:firstLine="360"/>
        <w:jc w:val="both"/>
        <w:rPr>
          <w:rFonts w:ascii="Garamond" w:hAnsi="Garamond"/>
        </w:rPr>
      </w:pPr>
      <w:r w:rsidRPr="0038258F">
        <w:rPr>
          <w:rFonts w:ascii="Garamond" w:hAnsi="Garamond"/>
        </w:rPr>
        <w:t xml:space="preserve">One suggestion </w:t>
      </w:r>
      <w:r w:rsidR="00A17FEE" w:rsidRPr="0038258F">
        <w:rPr>
          <w:rFonts w:ascii="Garamond" w:hAnsi="Garamond"/>
        </w:rPr>
        <w:t xml:space="preserve">is </w:t>
      </w:r>
      <w:r w:rsidRPr="0038258F">
        <w:rPr>
          <w:rFonts w:ascii="Garamond" w:hAnsi="Garamond"/>
        </w:rPr>
        <w:t xml:space="preserve">that there are </w:t>
      </w:r>
      <w:r w:rsidRPr="009D294B">
        <w:rPr>
          <w:rFonts w:ascii="Garamond" w:hAnsi="Garamond"/>
          <w:iCs/>
        </w:rPr>
        <w:t xml:space="preserve">other </w:t>
      </w:r>
      <w:r w:rsidRPr="0038258F">
        <w:rPr>
          <w:rFonts w:ascii="Garamond" w:hAnsi="Garamond"/>
        </w:rPr>
        <w:t xml:space="preserve">factors that </w:t>
      </w:r>
      <w:r w:rsidR="00FA78C4" w:rsidRPr="0038258F">
        <w:rPr>
          <w:rFonts w:ascii="Garamond" w:hAnsi="Garamond"/>
        </w:rPr>
        <w:t>explain</w:t>
      </w:r>
      <w:r w:rsidRPr="0038258F">
        <w:rPr>
          <w:rFonts w:ascii="Garamond" w:hAnsi="Garamond"/>
        </w:rPr>
        <w:t xml:space="preserve"> why we don</w:t>
      </w:r>
      <w:r w:rsidR="00A242A0" w:rsidRPr="0038258F">
        <w:rPr>
          <w:rFonts w:ascii="Garamond" w:hAnsi="Garamond"/>
        </w:rPr>
        <w:t>’</w:t>
      </w:r>
      <w:r w:rsidRPr="0038258F">
        <w:rPr>
          <w:rFonts w:ascii="Garamond" w:hAnsi="Garamond"/>
        </w:rPr>
        <w:t>t get the supervenient p-evaluative properties in pain asymbolia. One</w:t>
      </w:r>
      <w:r w:rsidR="00CC16BA" w:rsidRPr="0038258F">
        <w:rPr>
          <w:rFonts w:ascii="Garamond" w:hAnsi="Garamond"/>
        </w:rPr>
        <w:t xml:space="preserve"> option</w:t>
      </w:r>
      <w:r w:rsidRPr="0038258F">
        <w:rPr>
          <w:rFonts w:ascii="Garamond" w:hAnsi="Garamond"/>
        </w:rPr>
        <w:t xml:space="preserve"> discussed in the literature </w:t>
      </w:r>
      <w:r w:rsidRPr="009D294B">
        <w:rPr>
          <w:rFonts w:ascii="Garamond" w:hAnsi="Garamond"/>
        </w:rPr>
        <w:t>is bodily care</w:t>
      </w:r>
      <w:r w:rsidRPr="0038258F">
        <w:rPr>
          <w:rFonts w:ascii="Garamond" w:hAnsi="Garamond"/>
        </w:rPr>
        <w:t>.</w:t>
      </w:r>
      <w:r w:rsidRPr="0038258F">
        <w:rPr>
          <w:rStyle w:val="FootnoteReference"/>
          <w:rFonts w:ascii="Garamond" w:hAnsi="Garamond"/>
        </w:rPr>
        <w:footnoteReference w:id="29"/>
      </w:r>
      <w:r w:rsidRPr="0038258F">
        <w:rPr>
          <w:rFonts w:ascii="Garamond" w:hAnsi="Garamond"/>
        </w:rPr>
        <w:t xml:space="preserve"> </w:t>
      </w:r>
      <w:r w:rsidR="001507D1" w:rsidRPr="0038258F">
        <w:rPr>
          <w:rFonts w:ascii="Garamond" w:hAnsi="Garamond"/>
        </w:rPr>
        <w:t>As Bain puts it, ‘your interoceptive experience won’t represent a condition of your body as bad for you – hence won’t be unpleasant – if you don’t care about your body’</w:t>
      </w:r>
      <w:r w:rsidR="00CC16BA" w:rsidRPr="0038258F">
        <w:rPr>
          <w:rFonts w:ascii="Garamond" w:hAnsi="Garamond"/>
        </w:rPr>
        <w:t>.</w:t>
      </w:r>
      <w:r w:rsidR="00CC16BA" w:rsidRPr="0038258F">
        <w:rPr>
          <w:rStyle w:val="FootnoteReference"/>
          <w:rFonts w:ascii="Garamond" w:hAnsi="Garamond"/>
        </w:rPr>
        <w:footnoteReference w:id="30"/>
      </w:r>
      <w:r w:rsidR="001507D1" w:rsidRPr="0038258F">
        <w:rPr>
          <w:rFonts w:ascii="Garamond" w:hAnsi="Garamond"/>
        </w:rPr>
        <w:t xml:space="preserve"> No</w:t>
      </w:r>
      <w:r w:rsidR="00633E37" w:rsidRPr="0038258F">
        <w:rPr>
          <w:rFonts w:ascii="Garamond" w:hAnsi="Garamond"/>
        </w:rPr>
        <w:t>te,</w:t>
      </w:r>
      <w:r w:rsidR="001507D1" w:rsidRPr="0038258F">
        <w:rPr>
          <w:rFonts w:ascii="Garamond" w:hAnsi="Garamond"/>
        </w:rPr>
        <w:t xml:space="preserve"> </w:t>
      </w:r>
      <w:r w:rsidR="001507D1" w:rsidRPr="009D294B">
        <w:rPr>
          <w:rFonts w:ascii="Garamond" w:hAnsi="Garamond"/>
          <w:iCs/>
        </w:rPr>
        <w:t>bodily care</w:t>
      </w:r>
      <w:r w:rsidR="001507D1" w:rsidRPr="0038258F">
        <w:rPr>
          <w:rFonts w:ascii="Garamond" w:hAnsi="Garamond"/>
        </w:rPr>
        <w:t xml:space="preserve"> is put forward a</w:t>
      </w:r>
      <w:r w:rsidR="00FA78C4" w:rsidRPr="0038258F">
        <w:rPr>
          <w:rFonts w:ascii="Garamond" w:hAnsi="Garamond"/>
        </w:rPr>
        <w:t>s a</w:t>
      </w:r>
      <w:r w:rsidR="00BD416F" w:rsidRPr="0038258F">
        <w:rPr>
          <w:rFonts w:ascii="Garamond" w:hAnsi="Garamond"/>
        </w:rPr>
        <w:t xml:space="preserve"> necessary</w:t>
      </w:r>
      <w:r w:rsidR="00FA78C4" w:rsidRPr="0038258F">
        <w:rPr>
          <w:rFonts w:ascii="Garamond" w:hAnsi="Garamond"/>
        </w:rPr>
        <w:t xml:space="preserve"> enabling</w:t>
      </w:r>
      <w:r w:rsidR="001507D1" w:rsidRPr="0038258F">
        <w:rPr>
          <w:rFonts w:ascii="Garamond" w:hAnsi="Garamond"/>
        </w:rPr>
        <w:t xml:space="preserve"> condition on pains </w:t>
      </w:r>
      <w:r w:rsidR="00746A76" w:rsidRPr="0038258F">
        <w:rPr>
          <w:rFonts w:ascii="Garamond" w:hAnsi="Garamond"/>
        </w:rPr>
        <w:t>having the evaluative content they do, where that concerns pain’s non-instrumental unpleasantness</w:t>
      </w:r>
      <w:r w:rsidR="00A17FEE" w:rsidRPr="0038258F">
        <w:rPr>
          <w:rFonts w:ascii="Garamond" w:hAnsi="Garamond"/>
        </w:rPr>
        <w:t xml:space="preserve">, </w:t>
      </w:r>
      <w:r w:rsidR="00746A76" w:rsidRPr="0038258F">
        <w:rPr>
          <w:rFonts w:ascii="Garamond" w:hAnsi="Garamond"/>
        </w:rPr>
        <w:t>rather that something that might contribute to pain’s instrumental ‘badness’</w:t>
      </w:r>
      <w:r w:rsidR="00D31F06" w:rsidRPr="0038258F">
        <w:rPr>
          <w:rFonts w:ascii="Garamond" w:hAnsi="Garamond"/>
        </w:rPr>
        <w:t>.</w:t>
      </w:r>
    </w:p>
    <w:p w14:paraId="42FF8154" w14:textId="03D2C8E4" w:rsidR="000F6153" w:rsidRPr="005D76F1" w:rsidRDefault="00A17FEE" w:rsidP="000F6153">
      <w:pPr>
        <w:spacing w:line="480" w:lineRule="auto"/>
        <w:ind w:firstLine="360"/>
        <w:jc w:val="both"/>
        <w:rPr>
          <w:rFonts w:ascii="Garamond" w:hAnsi="Garamond"/>
        </w:rPr>
      </w:pPr>
      <w:r w:rsidRPr="005D76F1">
        <w:rPr>
          <w:rFonts w:ascii="Garamond" w:hAnsi="Garamond"/>
        </w:rPr>
        <w:lastRenderedPageBreak/>
        <w:t xml:space="preserve">How convincing is this appeal? </w:t>
      </w:r>
      <w:r w:rsidR="00624E2A" w:rsidRPr="005D76F1">
        <w:rPr>
          <w:rFonts w:ascii="Garamond" w:hAnsi="Garamond"/>
        </w:rPr>
        <w:t>C</w:t>
      </w:r>
      <w:r w:rsidR="00D177B5" w:rsidRPr="005D76F1">
        <w:rPr>
          <w:rFonts w:ascii="Garamond" w:hAnsi="Garamond"/>
        </w:rPr>
        <w:t xml:space="preserve">onsider the following </w:t>
      </w:r>
      <w:r w:rsidR="002D5BBF" w:rsidRPr="005D76F1">
        <w:rPr>
          <w:rFonts w:ascii="Garamond" w:hAnsi="Garamond"/>
        </w:rPr>
        <w:t>thought-experiment.</w:t>
      </w:r>
      <w:r w:rsidR="00D177B5" w:rsidRPr="005D76F1">
        <w:rPr>
          <w:rFonts w:ascii="Garamond" w:hAnsi="Garamond"/>
        </w:rPr>
        <w:t xml:space="preserve"> Say we accept that bodily care is a necessary condition on pain’s having evaluative content (thus being unpleasant as per Evaluativism). </w:t>
      </w:r>
      <w:r w:rsidR="00A675A4" w:rsidRPr="005D76F1">
        <w:rPr>
          <w:rFonts w:ascii="Garamond" w:hAnsi="Garamond"/>
        </w:rPr>
        <w:t>Isn’t it possible that an asmybolic subject could be habituated to ‘care for h</w:t>
      </w:r>
      <w:r w:rsidR="000F6153" w:rsidRPr="005D76F1">
        <w:rPr>
          <w:rFonts w:ascii="Garamond" w:hAnsi="Garamond"/>
        </w:rPr>
        <w:t>er</w:t>
      </w:r>
      <w:r w:rsidR="00A675A4" w:rsidRPr="005D76F1">
        <w:rPr>
          <w:rFonts w:ascii="Garamond" w:hAnsi="Garamond"/>
        </w:rPr>
        <w:t xml:space="preserve"> body’ by internalising, over a sufficiently long period</w:t>
      </w:r>
      <w:r w:rsidR="00CA0CE0" w:rsidRPr="005D76F1">
        <w:rPr>
          <w:rFonts w:ascii="Garamond" w:hAnsi="Garamond"/>
        </w:rPr>
        <w:t xml:space="preserve"> and</w:t>
      </w:r>
      <w:r w:rsidR="00A675A4" w:rsidRPr="005D76F1">
        <w:rPr>
          <w:rFonts w:ascii="Garamond" w:hAnsi="Garamond"/>
        </w:rPr>
        <w:t xml:space="preserve"> with help from medical professionals and psychologists,</w:t>
      </w:r>
      <w:r w:rsidR="009F4A88" w:rsidRPr="005D76F1">
        <w:rPr>
          <w:rFonts w:ascii="Garamond" w:hAnsi="Garamond"/>
        </w:rPr>
        <w:t xml:space="preserve"> pain specific</w:t>
      </w:r>
      <w:r w:rsidR="00A675A4" w:rsidRPr="005D76F1">
        <w:rPr>
          <w:rFonts w:ascii="Garamond" w:hAnsi="Garamond"/>
        </w:rPr>
        <w:t xml:space="preserve"> ‘care-manifesting’ actions</w:t>
      </w:r>
      <w:r w:rsidR="009F4A88" w:rsidRPr="005D76F1">
        <w:rPr>
          <w:rFonts w:ascii="Garamond" w:hAnsi="Garamond"/>
        </w:rPr>
        <w:t xml:space="preserve"> and behaviours</w:t>
      </w:r>
      <w:r w:rsidR="00A675A4" w:rsidRPr="005D76F1">
        <w:rPr>
          <w:rFonts w:ascii="Garamond" w:hAnsi="Garamond"/>
        </w:rPr>
        <w:t xml:space="preserve"> (e.g., drawing one’s hand immediately away from the fire</w:t>
      </w:r>
      <w:r w:rsidR="00E6738F" w:rsidRPr="005D76F1">
        <w:rPr>
          <w:rFonts w:ascii="Garamond" w:hAnsi="Garamond"/>
        </w:rPr>
        <w:t xml:space="preserve">, rather than requiring a process of inferential reasoning to </w:t>
      </w:r>
      <w:r w:rsidR="009D294B" w:rsidRPr="005D76F1">
        <w:rPr>
          <w:rFonts w:ascii="Garamond" w:hAnsi="Garamond"/>
        </w:rPr>
        <w:t>appreciate</w:t>
      </w:r>
      <w:r w:rsidR="00E6738F" w:rsidRPr="005D76F1">
        <w:rPr>
          <w:rFonts w:ascii="Garamond" w:hAnsi="Garamond"/>
        </w:rPr>
        <w:t xml:space="preserve"> why doing so is </w:t>
      </w:r>
      <w:r w:rsidR="00393C0F" w:rsidRPr="005D76F1">
        <w:rPr>
          <w:rFonts w:ascii="Garamond" w:hAnsi="Garamond"/>
        </w:rPr>
        <w:t>in their interest</w:t>
      </w:r>
      <w:r w:rsidR="00E6738F" w:rsidRPr="005D76F1">
        <w:rPr>
          <w:rFonts w:ascii="Garamond" w:hAnsi="Garamond"/>
        </w:rPr>
        <w:t xml:space="preserve">)? </w:t>
      </w:r>
      <w:r w:rsidR="000975DB" w:rsidRPr="005D76F1">
        <w:rPr>
          <w:rFonts w:ascii="Garamond" w:hAnsi="Garamond"/>
        </w:rPr>
        <w:t>I</w:t>
      </w:r>
      <w:r w:rsidR="00E6738F" w:rsidRPr="005D76F1">
        <w:rPr>
          <w:rFonts w:ascii="Garamond" w:hAnsi="Garamond"/>
        </w:rPr>
        <w:t>f this habituation and internalisation of bodily care is possible</w:t>
      </w:r>
      <w:r w:rsidR="009F4A88" w:rsidRPr="005D76F1">
        <w:rPr>
          <w:rFonts w:ascii="Garamond" w:hAnsi="Garamond"/>
        </w:rPr>
        <w:t>,</w:t>
      </w:r>
      <w:r w:rsidR="00E6738F" w:rsidRPr="005D76F1">
        <w:rPr>
          <w:rFonts w:ascii="Garamond" w:hAnsi="Garamond"/>
        </w:rPr>
        <w:t xml:space="preserve"> then it should allow </w:t>
      </w:r>
      <w:r w:rsidR="002D5BBF" w:rsidRPr="005D76F1">
        <w:rPr>
          <w:rFonts w:ascii="Garamond" w:hAnsi="Garamond"/>
        </w:rPr>
        <w:t>the asymbolic</w:t>
      </w:r>
      <w:r w:rsidR="00E6738F" w:rsidRPr="005D76F1">
        <w:rPr>
          <w:rFonts w:ascii="Garamond" w:hAnsi="Garamond"/>
        </w:rPr>
        <w:t xml:space="preserve"> to overcome their condition. But that </w:t>
      </w:r>
      <w:r w:rsidR="00A839AA" w:rsidRPr="005D76F1">
        <w:rPr>
          <w:rFonts w:ascii="Garamond" w:hAnsi="Garamond"/>
        </w:rPr>
        <w:t>i</w:t>
      </w:r>
      <w:r w:rsidR="00E6738F" w:rsidRPr="005D76F1">
        <w:rPr>
          <w:rFonts w:ascii="Garamond" w:hAnsi="Garamond"/>
        </w:rPr>
        <w:t>s counter-intuitive –</w:t>
      </w:r>
      <w:r w:rsidR="00A839AA" w:rsidRPr="005D76F1">
        <w:rPr>
          <w:rFonts w:ascii="Garamond" w:hAnsi="Garamond"/>
        </w:rPr>
        <w:t xml:space="preserve"> </w:t>
      </w:r>
      <w:r w:rsidR="009F4A88" w:rsidRPr="005D76F1">
        <w:rPr>
          <w:rFonts w:ascii="Garamond" w:hAnsi="Garamond"/>
        </w:rPr>
        <w:t>it</w:t>
      </w:r>
      <w:r w:rsidR="00A839AA" w:rsidRPr="005D76F1">
        <w:rPr>
          <w:rFonts w:ascii="Garamond" w:hAnsi="Garamond"/>
        </w:rPr>
        <w:t xml:space="preserve"> is</w:t>
      </w:r>
      <w:r w:rsidR="009F4A88" w:rsidRPr="005D76F1">
        <w:rPr>
          <w:rFonts w:ascii="Garamond" w:hAnsi="Garamond"/>
        </w:rPr>
        <w:t xml:space="preserve"> implausible that unpleasantness can emerge in this way. </w:t>
      </w:r>
      <w:r w:rsidR="000975DB" w:rsidRPr="005D76F1">
        <w:rPr>
          <w:rFonts w:ascii="Garamond" w:hAnsi="Garamond"/>
        </w:rPr>
        <w:t>Now,</w:t>
      </w:r>
      <w:r w:rsidR="000F6153" w:rsidRPr="005D76F1">
        <w:rPr>
          <w:rFonts w:ascii="Garamond" w:hAnsi="Garamond"/>
        </w:rPr>
        <w:t xml:space="preserve"> the defender of the appeal to bodily care could reply that the notion of care they are adverting to is a primitive</w:t>
      </w:r>
      <w:r w:rsidR="009D294B" w:rsidRPr="005D76F1">
        <w:rPr>
          <w:rFonts w:ascii="Garamond" w:hAnsi="Garamond"/>
        </w:rPr>
        <w:t>,</w:t>
      </w:r>
      <w:r w:rsidR="000F6153" w:rsidRPr="005D76F1">
        <w:rPr>
          <w:rFonts w:ascii="Garamond" w:hAnsi="Garamond"/>
        </w:rPr>
        <w:t xml:space="preserve"> biological hard-wired </w:t>
      </w:r>
      <w:r w:rsidR="00181D2D" w:rsidRPr="005D76F1">
        <w:rPr>
          <w:rFonts w:ascii="Garamond" w:hAnsi="Garamond"/>
        </w:rPr>
        <w:t>capacity,</w:t>
      </w:r>
      <w:r w:rsidR="000F6153" w:rsidRPr="005D76F1">
        <w:rPr>
          <w:rFonts w:ascii="Garamond" w:hAnsi="Garamond"/>
        </w:rPr>
        <w:t xml:space="preserve"> or mechanism, in which case such possibility</w:t>
      </w:r>
      <w:r w:rsidR="009D294B" w:rsidRPr="005D76F1">
        <w:rPr>
          <w:rFonts w:ascii="Garamond" w:hAnsi="Garamond"/>
        </w:rPr>
        <w:t xml:space="preserve"> would be ruled </w:t>
      </w:r>
      <w:r w:rsidR="00664A21" w:rsidRPr="005D76F1">
        <w:rPr>
          <w:rFonts w:ascii="Garamond" w:hAnsi="Garamond"/>
        </w:rPr>
        <w:t>out in advance</w:t>
      </w:r>
      <w:r w:rsidR="000F6153" w:rsidRPr="005D76F1">
        <w:rPr>
          <w:rFonts w:ascii="Garamond" w:hAnsi="Garamond"/>
        </w:rPr>
        <w:t xml:space="preserve">. </w:t>
      </w:r>
    </w:p>
    <w:p w14:paraId="25417D82" w14:textId="6FEC11F6" w:rsidR="000F6153" w:rsidRPr="005D76F1" w:rsidRDefault="000F6153" w:rsidP="000F6153">
      <w:pPr>
        <w:spacing w:line="480" w:lineRule="auto"/>
        <w:ind w:firstLine="360"/>
        <w:jc w:val="both"/>
        <w:rPr>
          <w:rFonts w:ascii="Garamond" w:hAnsi="Garamond"/>
        </w:rPr>
      </w:pPr>
      <w:r w:rsidRPr="005D76F1">
        <w:rPr>
          <w:rFonts w:ascii="Garamond" w:hAnsi="Garamond"/>
        </w:rPr>
        <w:t xml:space="preserve">Given the above response </w:t>
      </w:r>
      <w:r w:rsidR="00664A21" w:rsidRPr="005D76F1">
        <w:rPr>
          <w:rFonts w:ascii="Garamond" w:hAnsi="Garamond"/>
        </w:rPr>
        <w:t>let</w:t>
      </w:r>
      <w:r w:rsidR="00181D2D" w:rsidRPr="005D76F1">
        <w:rPr>
          <w:rFonts w:ascii="Garamond" w:hAnsi="Garamond"/>
        </w:rPr>
        <w:t xml:space="preserve"> me</w:t>
      </w:r>
      <w:r w:rsidRPr="005D76F1">
        <w:rPr>
          <w:rFonts w:ascii="Garamond" w:hAnsi="Garamond"/>
        </w:rPr>
        <w:t xml:space="preserve"> mention a further issue with the appeal to bodily care. </w:t>
      </w:r>
      <w:r w:rsidRPr="005D76F1">
        <w:rPr>
          <w:rFonts w:ascii="Garamond" w:hAnsi="Garamond" w:cs="AppleSystemUIFont"/>
        </w:rPr>
        <w:t>Frederique de Vignemont draws attention to problematic cases. First, she notes that the notion of bodily care in play is first-personal, in that one should be thought to care about specifically the body represent</w:t>
      </w:r>
      <w:r w:rsidR="00664A21" w:rsidRPr="005D76F1">
        <w:rPr>
          <w:rFonts w:ascii="Garamond" w:hAnsi="Garamond" w:cs="AppleSystemUIFont"/>
        </w:rPr>
        <w:t>ed</w:t>
      </w:r>
      <w:r w:rsidRPr="005D76F1">
        <w:rPr>
          <w:rFonts w:ascii="Garamond" w:hAnsi="Garamond" w:cs="AppleSystemUIFont"/>
        </w:rPr>
        <w:t xml:space="preserve"> as </w:t>
      </w:r>
      <w:r w:rsidRPr="005D76F1">
        <w:rPr>
          <w:rFonts w:ascii="Garamond" w:hAnsi="Garamond" w:cs="AppleSystemUIFont"/>
          <w:i/>
          <w:iCs/>
        </w:rPr>
        <w:t>one’s own</w:t>
      </w:r>
      <w:r w:rsidRPr="005D76F1">
        <w:rPr>
          <w:rFonts w:ascii="Garamond" w:hAnsi="Garamond" w:cs="AppleSystemUIFont"/>
        </w:rPr>
        <w:t xml:space="preserve">. In that sense, bodily care requires some sense of bodily ownership. </w:t>
      </w:r>
      <w:r w:rsidR="000975DB" w:rsidRPr="005D76F1">
        <w:rPr>
          <w:rFonts w:ascii="Garamond" w:hAnsi="Garamond" w:cs="AppleSystemUIFont"/>
        </w:rPr>
        <w:t>G</w:t>
      </w:r>
      <w:r w:rsidRPr="005D76F1">
        <w:rPr>
          <w:rFonts w:ascii="Garamond" w:hAnsi="Garamond" w:cs="AppleSystemUIFont"/>
        </w:rPr>
        <w:t xml:space="preserve">iven transitivity, if unpleasant pain requires bodily care and bodily care requires bodily ownership, then unpleasant pain requires bodily ownership. </w:t>
      </w:r>
      <w:r w:rsidR="00181D2D" w:rsidRPr="005D76F1">
        <w:rPr>
          <w:rFonts w:ascii="Garamond" w:hAnsi="Garamond" w:cs="AppleSystemUIFont"/>
        </w:rPr>
        <w:t>So</w:t>
      </w:r>
      <w:r w:rsidRPr="005D76F1">
        <w:rPr>
          <w:rFonts w:ascii="Garamond" w:hAnsi="Garamond" w:cs="AppleSystemUIFont"/>
        </w:rPr>
        <w:t xml:space="preserve"> we get </w:t>
      </w:r>
      <w:r w:rsidR="000975DB" w:rsidRPr="005D76F1">
        <w:rPr>
          <w:rFonts w:ascii="Garamond" w:hAnsi="Garamond" w:cs="AppleSystemUIFont"/>
        </w:rPr>
        <w:t>a</w:t>
      </w:r>
      <w:r w:rsidRPr="005D76F1">
        <w:rPr>
          <w:rFonts w:ascii="Garamond" w:hAnsi="Garamond" w:cs="AppleSystemUIFont"/>
        </w:rPr>
        <w:t xml:space="preserve"> prediction: ‘if the body part that is hurt feels alien, one should not be able to feel pain</w:t>
      </w:r>
      <w:r w:rsidR="00057D1D" w:rsidRPr="005D76F1">
        <w:rPr>
          <w:rFonts w:ascii="Garamond" w:hAnsi="Garamond" w:cs="AppleSystemUIFont"/>
        </w:rPr>
        <w:t>…’</w:t>
      </w:r>
      <w:r w:rsidRPr="005D76F1">
        <w:rPr>
          <w:rStyle w:val="FootnoteReference"/>
          <w:rFonts w:ascii="Garamond" w:hAnsi="Garamond" w:cs="AppleSystemUIFont"/>
        </w:rPr>
        <w:footnoteReference w:id="31"/>
      </w:r>
      <w:r w:rsidRPr="005D76F1">
        <w:rPr>
          <w:rFonts w:ascii="Garamond" w:hAnsi="Garamond" w:cs="AppleSystemUIFont"/>
        </w:rPr>
        <w:t xml:space="preserve"> </w:t>
      </w:r>
    </w:p>
    <w:p w14:paraId="68BEFE3A" w14:textId="3075C165" w:rsidR="001115D7" w:rsidRDefault="00344120" w:rsidP="00057D1D">
      <w:pPr>
        <w:spacing w:line="480" w:lineRule="auto"/>
        <w:ind w:firstLine="360"/>
        <w:jc w:val="both"/>
        <w:rPr>
          <w:rFonts w:ascii="Garamond" w:hAnsi="Garamond" w:cs="AppleSystemUIFont"/>
        </w:rPr>
      </w:pPr>
      <w:r w:rsidRPr="005D76F1">
        <w:rPr>
          <w:rFonts w:ascii="Garamond" w:hAnsi="Garamond" w:cs="AppleSystemUIFont"/>
        </w:rPr>
        <w:t>H</w:t>
      </w:r>
      <w:r w:rsidR="002B3BEF" w:rsidRPr="005D76F1">
        <w:rPr>
          <w:rFonts w:ascii="Garamond" w:hAnsi="Garamond" w:cs="AppleSystemUIFont"/>
        </w:rPr>
        <w:t>owever,</w:t>
      </w:r>
      <w:r w:rsidR="000F6153" w:rsidRPr="005D76F1">
        <w:rPr>
          <w:rFonts w:ascii="Garamond" w:hAnsi="Garamond" w:cs="AppleSystemUIFont"/>
        </w:rPr>
        <w:t xml:space="preserve"> this prediction is falsified</w:t>
      </w:r>
      <w:r w:rsidR="000975DB" w:rsidRPr="005D76F1">
        <w:rPr>
          <w:rFonts w:ascii="Garamond" w:hAnsi="Garamond" w:cs="AppleSystemUIFont"/>
        </w:rPr>
        <w:t xml:space="preserve"> by</w:t>
      </w:r>
      <w:r w:rsidR="000F6153" w:rsidRPr="005D76F1">
        <w:rPr>
          <w:rFonts w:ascii="Garamond" w:hAnsi="Garamond" w:cs="AppleSystemUIFont"/>
        </w:rPr>
        <w:t xml:space="preserve"> cases of </w:t>
      </w:r>
      <w:r w:rsidR="000F6153" w:rsidRPr="005D76F1">
        <w:rPr>
          <w:rFonts w:ascii="Garamond" w:hAnsi="Garamond" w:cs="AppleSystemUIFont"/>
          <w:i/>
          <w:iCs/>
        </w:rPr>
        <w:t>somatoparaphrenia</w:t>
      </w:r>
      <w:r w:rsidR="000F6153" w:rsidRPr="005D76F1">
        <w:rPr>
          <w:rFonts w:ascii="Garamond" w:hAnsi="Garamond" w:cs="AppleSystemUIFont"/>
        </w:rPr>
        <w:t xml:space="preserve"> in which patients experience a lack of ownership over a body part after a lesion of the right parietal lobe. As Vignemont describes this case, ‘patients seem to experience ‘normal’ pain, no matter </w:t>
      </w:r>
      <w:r w:rsidR="000F6153" w:rsidRPr="005D76F1">
        <w:rPr>
          <w:rFonts w:ascii="Garamond" w:hAnsi="Garamond" w:cs="AppleSystemUIFont"/>
        </w:rPr>
        <w:lastRenderedPageBreak/>
        <w:t>what this is, and to react normally to their painful experience, but they have a sense of dis-ownership of the body part that is in pain… If their ‘alien’ hand is hurt, they wince and spontaneously verbally complain</w:t>
      </w:r>
      <w:r w:rsidR="000975DB" w:rsidRPr="005D76F1">
        <w:rPr>
          <w:rFonts w:ascii="Garamond" w:hAnsi="Garamond" w:cs="AppleSystemUIFont"/>
        </w:rPr>
        <w:t>…</w:t>
      </w:r>
      <w:r w:rsidR="000F6153" w:rsidRPr="005D76F1">
        <w:rPr>
          <w:rFonts w:ascii="Garamond" w:hAnsi="Garamond" w:cs="AppleSystemUIFont"/>
        </w:rPr>
        <w:t>.</w:t>
      </w:r>
      <w:r w:rsidR="000975DB" w:rsidRPr="005D76F1">
        <w:rPr>
          <w:rFonts w:ascii="Garamond" w:hAnsi="Garamond" w:cs="AppleSystemUIFont"/>
        </w:rPr>
        <w:t>’</w:t>
      </w:r>
      <w:r w:rsidR="000F6153" w:rsidRPr="005D76F1">
        <w:rPr>
          <w:rStyle w:val="FootnoteReference"/>
          <w:rFonts w:ascii="Garamond" w:hAnsi="Garamond" w:cs="AppleSystemUIFont"/>
        </w:rPr>
        <w:footnoteReference w:id="32"/>
      </w:r>
      <w:r w:rsidR="000975DB" w:rsidRPr="005D76F1">
        <w:rPr>
          <w:rFonts w:ascii="Garamond" w:hAnsi="Garamond" w:cs="AppleSystemUIFont"/>
        </w:rPr>
        <w:t xml:space="preserve"> So </w:t>
      </w:r>
      <w:r w:rsidR="000F6153" w:rsidRPr="005D76F1">
        <w:rPr>
          <w:rFonts w:ascii="Garamond" w:hAnsi="Garamond" w:cs="AppleSystemUIFont"/>
        </w:rPr>
        <w:t>it is possible to feel unpleasant pain in the absence of bodily ownership concerning the relevant bodily part. Yet this falsifies the aforementioned prediction. And then it looks like bodily care is</w:t>
      </w:r>
      <w:r w:rsidR="004306FA" w:rsidRPr="005D76F1">
        <w:rPr>
          <w:rFonts w:ascii="Garamond" w:hAnsi="Garamond" w:cs="AppleSystemUIFont"/>
        </w:rPr>
        <w:t>n’t</w:t>
      </w:r>
      <w:r w:rsidR="000F6153" w:rsidRPr="005D76F1">
        <w:rPr>
          <w:rFonts w:ascii="Garamond" w:hAnsi="Garamond" w:cs="AppleSystemUIFont"/>
        </w:rPr>
        <w:t xml:space="preserve"> required for unpleasant pain: As per Evaluativism (with the bodily care condition on evaluative content), the pains of subjects </w:t>
      </w:r>
      <w:r w:rsidR="00181D2D" w:rsidRPr="005D76F1">
        <w:rPr>
          <w:rFonts w:ascii="Garamond" w:hAnsi="Garamond" w:cs="AppleSystemUIFont"/>
        </w:rPr>
        <w:t>with</w:t>
      </w:r>
      <w:r w:rsidR="000F6153" w:rsidRPr="005D76F1">
        <w:rPr>
          <w:rFonts w:ascii="Garamond" w:hAnsi="Garamond" w:cs="AppleSystemUIFont"/>
        </w:rPr>
        <w:t xml:space="preserve"> </w:t>
      </w:r>
      <w:r w:rsidR="000F6153" w:rsidRPr="005D76F1">
        <w:rPr>
          <w:rFonts w:ascii="Garamond" w:hAnsi="Garamond" w:cs="AppleSystemUIFont"/>
          <w:i/>
          <w:iCs/>
        </w:rPr>
        <w:t>somatoparaphrenia</w:t>
      </w:r>
      <w:r w:rsidR="000F6153" w:rsidRPr="005D76F1">
        <w:rPr>
          <w:rFonts w:ascii="Garamond" w:hAnsi="Garamond" w:cs="AppleSystemUIFont"/>
        </w:rPr>
        <w:t xml:space="preserve"> should be like asymbolic</w:t>
      </w:r>
      <w:r w:rsidR="004306FA" w:rsidRPr="005D76F1">
        <w:rPr>
          <w:rFonts w:ascii="Garamond" w:hAnsi="Garamond" w:cs="AppleSystemUIFont"/>
        </w:rPr>
        <w:t xml:space="preserve"> pain</w:t>
      </w:r>
      <w:r w:rsidR="000F6153" w:rsidRPr="005D76F1">
        <w:rPr>
          <w:rFonts w:ascii="Garamond" w:hAnsi="Garamond" w:cs="AppleSystemUIFont"/>
        </w:rPr>
        <w:t xml:space="preserve"> in the relevant respect</w:t>
      </w:r>
      <w:r w:rsidR="004306FA" w:rsidRPr="005D76F1">
        <w:rPr>
          <w:rFonts w:ascii="Garamond" w:hAnsi="Garamond" w:cs="AppleSystemUIFont"/>
        </w:rPr>
        <w:t>,</w:t>
      </w:r>
      <w:r w:rsidR="000F6153" w:rsidRPr="005D76F1">
        <w:rPr>
          <w:rFonts w:ascii="Garamond" w:hAnsi="Garamond" w:cs="AppleSystemUIFont"/>
        </w:rPr>
        <w:t xml:space="preserve"> but they are not. Naturally this turns on accepting the idea that bodily care implies bodily ownership, but if that is plausible, then the above case puts</w:t>
      </w:r>
      <w:r w:rsidR="002B3BEF" w:rsidRPr="005D76F1">
        <w:rPr>
          <w:rFonts w:ascii="Garamond" w:hAnsi="Garamond" w:cs="AppleSystemUIFont"/>
        </w:rPr>
        <w:t xml:space="preserve"> empirical</w:t>
      </w:r>
      <w:r w:rsidR="000F6153" w:rsidRPr="005D76F1">
        <w:rPr>
          <w:rFonts w:ascii="Garamond" w:hAnsi="Garamond" w:cs="AppleSystemUIFont"/>
        </w:rPr>
        <w:t xml:space="preserve"> pressure on </w:t>
      </w:r>
      <w:r w:rsidR="002B3BEF" w:rsidRPr="005D76F1">
        <w:rPr>
          <w:rFonts w:ascii="Garamond" w:hAnsi="Garamond" w:cs="AppleSystemUIFont"/>
        </w:rPr>
        <w:t>the appeal</w:t>
      </w:r>
      <w:r w:rsidR="000F6153" w:rsidRPr="005D76F1">
        <w:rPr>
          <w:rFonts w:ascii="Garamond" w:hAnsi="Garamond" w:cs="AppleSystemUIFont"/>
        </w:rPr>
        <w:t xml:space="preserve"> to ‘care-lack’ as an explanation of why asymbolic pains are not unpleasant.</w:t>
      </w:r>
      <w:r w:rsidR="000F6153" w:rsidRPr="000F6153">
        <w:rPr>
          <w:rFonts w:ascii="Garamond" w:hAnsi="Garamond" w:cs="AppleSystemUIFont"/>
        </w:rPr>
        <w:t xml:space="preserve"> </w:t>
      </w:r>
    </w:p>
    <w:p w14:paraId="6023BB9D" w14:textId="77777777" w:rsidR="00344120" w:rsidRDefault="00344120" w:rsidP="00057D1D">
      <w:pPr>
        <w:spacing w:line="480" w:lineRule="auto"/>
        <w:ind w:firstLine="360"/>
        <w:jc w:val="both"/>
        <w:rPr>
          <w:rFonts w:ascii="Garamond" w:hAnsi="Garamond"/>
        </w:rPr>
      </w:pPr>
    </w:p>
    <w:p w14:paraId="1984C774" w14:textId="78F7242A" w:rsidR="006351EA" w:rsidRPr="0038258F" w:rsidRDefault="006351EA" w:rsidP="006351EA">
      <w:pPr>
        <w:spacing w:line="480" w:lineRule="auto"/>
        <w:jc w:val="both"/>
        <w:rPr>
          <w:rFonts w:ascii="Garamond" w:hAnsi="Garamond"/>
          <w:bCs/>
          <w:i/>
        </w:rPr>
      </w:pPr>
      <w:r w:rsidRPr="0038258F">
        <w:rPr>
          <w:rFonts w:ascii="Garamond" w:hAnsi="Garamond"/>
          <w:bCs/>
          <w:i/>
        </w:rPr>
        <w:t>2.4 A final issue</w:t>
      </w:r>
    </w:p>
    <w:p w14:paraId="5F8917AA" w14:textId="22E17ECA" w:rsidR="00FF2613" w:rsidRPr="0038258F" w:rsidRDefault="00845B14" w:rsidP="00405612">
      <w:pPr>
        <w:spacing w:line="480" w:lineRule="auto"/>
        <w:jc w:val="both"/>
        <w:rPr>
          <w:rFonts w:ascii="Garamond" w:hAnsi="Garamond"/>
        </w:rPr>
      </w:pPr>
      <w:r>
        <w:rPr>
          <w:rFonts w:ascii="Garamond" w:hAnsi="Garamond"/>
        </w:rPr>
        <w:t>T</w:t>
      </w:r>
      <w:r w:rsidR="008E4726" w:rsidRPr="0038258F">
        <w:rPr>
          <w:rFonts w:ascii="Garamond" w:hAnsi="Garamond"/>
        </w:rPr>
        <w:t xml:space="preserve">here is </w:t>
      </w:r>
      <w:r w:rsidR="00FE4899" w:rsidRPr="0038258F">
        <w:rPr>
          <w:rFonts w:ascii="Garamond" w:hAnsi="Garamond"/>
        </w:rPr>
        <w:t xml:space="preserve">a further </w:t>
      </w:r>
      <w:r w:rsidR="003C6874" w:rsidRPr="0038258F">
        <w:rPr>
          <w:rFonts w:ascii="Garamond" w:hAnsi="Garamond"/>
        </w:rPr>
        <w:t>issue</w:t>
      </w:r>
      <w:r w:rsidR="00FE4899" w:rsidRPr="0038258F">
        <w:rPr>
          <w:rFonts w:ascii="Garamond" w:hAnsi="Garamond"/>
        </w:rPr>
        <w:t xml:space="preserve"> </w:t>
      </w:r>
      <w:r w:rsidR="00783975" w:rsidRPr="0038258F">
        <w:rPr>
          <w:rFonts w:ascii="Garamond" w:hAnsi="Garamond"/>
        </w:rPr>
        <w:t>for</w:t>
      </w:r>
      <w:r w:rsidR="00FE4899" w:rsidRPr="0038258F">
        <w:rPr>
          <w:rFonts w:ascii="Garamond" w:hAnsi="Garamond"/>
        </w:rPr>
        <w:t xml:space="preserve"> Evaluativism</w:t>
      </w:r>
      <w:r w:rsidR="008E4726" w:rsidRPr="0038258F">
        <w:rPr>
          <w:rFonts w:ascii="Garamond" w:hAnsi="Garamond"/>
        </w:rPr>
        <w:t xml:space="preserve"> once we consider</w:t>
      </w:r>
      <w:r w:rsidR="00A23158">
        <w:rPr>
          <w:rFonts w:ascii="Garamond" w:hAnsi="Garamond"/>
        </w:rPr>
        <w:t xml:space="preserve"> in more detail</w:t>
      </w:r>
      <w:r w:rsidR="008E4726" w:rsidRPr="0038258F">
        <w:rPr>
          <w:rFonts w:ascii="Garamond" w:hAnsi="Garamond"/>
        </w:rPr>
        <w:t xml:space="preserve"> the </w:t>
      </w:r>
      <w:r w:rsidR="008E4726" w:rsidRPr="0038258F">
        <w:rPr>
          <w:rFonts w:ascii="Garamond" w:hAnsi="Garamond"/>
          <w:i/>
          <w:iCs/>
        </w:rPr>
        <w:t>type</w:t>
      </w:r>
      <w:r w:rsidR="008E4726" w:rsidRPr="0038258F">
        <w:rPr>
          <w:rFonts w:ascii="Garamond" w:hAnsi="Garamond"/>
        </w:rPr>
        <w:t xml:space="preserve"> of experiences that</w:t>
      </w:r>
      <w:r w:rsidR="00504D68" w:rsidRPr="0038258F">
        <w:rPr>
          <w:rFonts w:ascii="Garamond" w:hAnsi="Garamond"/>
        </w:rPr>
        <w:t xml:space="preserve"> unpleasant</w:t>
      </w:r>
      <w:r w:rsidR="008E4726" w:rsidRPr="0038258F">
        <w:rPr>
          <w:rFonts w:ascii="Garamond" w:hAnsi="Garamond"/>
        </w:rPr>
        <w:t xml:space="preserve"> pains are</w:t>
      </w:r>
      <w:r w:rsidR="00FE4899" w:rsidRPr="0038258F">
        <w:rPr>
          <w:rFonts w:ascii="Garamond" w:hAnsi="Garamond"/>
        </w:rPr>
        <w:t>. To fr</w:t>
      </w:r>
      <w:r w:rsidR="00731A3F" w:rsidRPr="0038258F">
        <w:rPr>
          <w:rFonts w:ascii="Garamond" w:hAnsi="Garamond"/>
        </w:rPr>
        <w:t xml:space="preserve">ame this, let me </w:t>
      </w:r>
      <w:r w:rsidR="00FE4899" w:rsidRPr="0038258F">
        <w:rPr>
          <w:rFonts w:ascii="Garamond" w:hAnsi="Garamond"/>
        </w:rPr>
        <w:t>outlin</w:t>
      </w:r>
      <w:r w:rsidR="00A242A0" w:rsidRPr="0038258F">
        <w:rPr>
          <w:rFonts w:ascii="Garamond" w:hAnsi="Garamond"/>
        </w:rPr>
        <w:t>e</w:t>
      </w:r>
      <w:r w:rsidR="00FE4899" w:rsidRPr="0038258F">
        <w:rPr>
          <w:rFonts w:ascii="Garamond" w:hAnsi="Garamond"/>
        </w:rPr>
        <w:t xml:space="preserve"> a</w:t>
      </w:r>
      <w:r w:rsidR="006923E3">
        <w:rPr>
          <w:rFonts w:ascii="Garamond" w:hAnsi="Garamond"/>
        </w:rPr>
        <w:t xml:space="preserve"> </w:t>
      </w:r>
      <w:r w:rsidR="00FE4899" w:rsidRPr="0038258F">
        <w:rPr>
          <w:rFonts w:ascii="Garamond" w:hAnsi="Garamond"/>
        </w:rPr>
        <w:t>feature of</w:t>
      </w:r>
      <w:r w:rsidR="006C1EA7" w:rsidRPr="0038258F">
        <w:rPr>
          <w:rFonts w:ascii="Garamond" w:hAnsi="Garamond"/>
        </w:rPr>
        <w:t xml:space="preserve"> </w:t>
      </w:r>
      <w:r w:rsidR="008E4726" w:rsidRPr="0038258F">
        <w:rPr>
          <w:rFonts w:ascii="Garamond" w:hAnsi="Garamond"/>
        </w:rPr>
        <w:t>perceptual</w:t>
      </w:r>
      <w:r w:rsidR="00FE4899" w:rsidRPr="0038258F">
        <w:rPr>
          <w:rFonts w:ascii="Garamond" w:hAnsi="Garamond"/>
        </w:rPr>
        <w:t xml:space="preserve"> experience</w:t>
      </w:r>
      <w:r w:rsidR="006C1EA7" w:rsidRPr="0038258F">
        <w:rPr>
          <w:rFonts w:ascii="Garamond" w:hAnsi="Garamond"/>
        </w:rPr>
        <w:t>s</w:t>
      </w:r>
      <w:r w:rsidR="00FE4899" w:rsidRPr="0038258F">
        <w:rPr>
          <w:rFonts w:ascii="Garamond" w:hAnsi="Garamond"/>
        </w:rPr>
        <w:t xml:space="preserve">. </w:t>
      </w:r>
      <w:r w:rsidR="00C26504" w:rsidRPr="0038258F">
        <w:rPr>
          <w:rFonts w:ascii="Garamond" w:hAnsi="Garamond"/>
        </w:rPr>
        <w:t>I</w:t>
      </w:r>
      <w:r w:rsidR="008E4726" w:rsidRPr="0038258F">
        <w:rPr>
          <w:rFonts w:ascii="Garamond" w:hAnsi="Garamond"/>
        </w:rPr>
        <w:t>n a visual experience of my garden</w:t>
      </w:r>
      <w:r w:rsidR="00504D68" w:rsidRPr="0038258F">
        <w:rPr>
          <w:rFonts w:ascii="Garamond" w:hAnsi="Garamond"/>
        </w:rPr>
        <w:t xml:space="preserve"> I </w:t>
      </w:r>
      <w:r w:rsidR="008E4726" w:rsidRPr="0038258F">
        <w:rPr>
          <w:rFonts w:ascii="Garamond" w:hAnsi="Garamond"/>
        </w:rPr>
        <w:t>enjoy a non-doxastic dire</w:t>
      </w:r>
      <w:r w:rsidR="00C26504" w:rsidRPr="0038258F">
        <w:rPr>
          <w:rFonts w:ascii="Garamond" w:hAnsi="Garamond"/>
        </w:rPr>
        <w:t>ct presentation of</w:t>
      </w:r>
      <w:r w:rsidR="008E4726" w:rsidRPr="0038258F">
        <w:rPr>
          <w:rFonts w:ascii="Garamond" w:hAnsi="Garamond"/>
        </w:rPr>
        <w:t xml:space="preserve"> various trees and shrubs, and their colours, </w:t>
      </w:r>
      <w:proofErr w:type="gramStart"/>
      <w:r w:rsidR="008E4726" w:rsidRPr="0038258F">
        <w:rPr>
          <w:rFonts w:ascii="Garamond" w:hAnsi="Garamond"/>
        </w:rPr>
        <w:t>shapes</w:t>
      </w:r>
      <w:proofErr w:type="gramEnd"/>
      <w:r w:rsidR="008E4726" w:rsidRPr="0038258F">
        <w:rPr>
          <w:rFonts w:ascii="Garamond" w:hAnsi="Garamond"/>
        </w:rPr>
        <w:t xml:space="preserve"> and spatial relations – I seemingly </w:t>
      </w:r>
      <w:r w:rsidR="008E4726" w:rsidRPr="0038258F">
        <w:rPr>
          <w:rFonts w:ascii="Garamond" w:hAnsi="Garamond"/>
          <w:i/>
        </w:rPr>
        <w:t xml:space="preserve">encounter </w:t>
      </w:r>
      <w:r w:rsidR="008E4726" w:rsidRPr="0038258F">
        <w:rPr>
          <w:rFonts w:ascii="Garamond" w:hAnsi="Garamond"/>
        </w:rPr>
        <w:t>the relevant part of the environment</w:t>
      </w:r>
      <w:r w:rsidR="009853C2">
        <w:rPr>
          <w:rFonts w:ascii="Garamond" w:hAnsi="Garamond"/>
        </w:rPr>
        <w:t xml:space="preserve">, or put otherwise </w:t>
      </w:r>
      <w:r w:rsidR="008E4726" w:rsidRPr="0038258F">
        <w:rPr>
          <w:rFonts w:ascii="Garamond" w:hAnsi="Garamond"/>
        </w:rPr>
        <w:t xml:space="preserve">the relevant part of the environment </w:t>
      </w:r>
      <w:r w:rsidR="009853C2">
        <w:rPr>
          <w:rFonts w:ascii="Garamond" w:hAnsi="Garamond"/>
        </w:rPr>
        <w:t>is</w:t>
      </w:r>
      <w:r w:rsidR="008E4726" w:rsidRPr="0038258F">
        <w:rPr>
          <w:rFonts w:ascii="Garamond" w:hAnsi="Garamond"/>
        </w:rPr>
        <w:t xml:space="preserve"> </w:t>
      </w:r>
      <w:r w:rsidR="008E4726" w:rsidRPr="00F8194B">
        <w:rPr>
          <w:rFonts w:ascii="Garamond" w:hAnsi="Garamond"/>
          <w:iCs/>
        </w:rPr>
        <w:t>impressed on the senses.</w:t>
      </w:r>
      <w:r w:rsidR="006C1EA7" w:rsidRPr="00F8194B">
        <w:rPr>
          <w:rStyle w:val="FootnoteReference"/>
          <w:rFonts w:ascii="Garamond" w:hAnsi="Garamond"/>
          <w:iCs/>
        </w:rPr>
        <w:footnoteReference w:id="33"/>
      </w:r>
    </w:p>
    <w:p w14:paraId="02D8C6BD" w14:textId="3FC9E0E0" w:rsidR="008E4726" w:rsidRPr="0038258F" w:rsidRDefault="006C1EA7" w:rsidP="00D62697">
      <w:pPr>
        <w:spacing w:line="480" w:lineRule="auto"/>
        <w:ind w:firstLine="340"/>
        <w:jc w:val="both"/>
        <w:rPr>
          <w:rFonts w:ascii="Garamond" w:hAnsi="Garamond"/>
        </w:rPr>
      </w:pPr>
      <w:r w:rsidRPr="0038258F">
        <w:rPr>
          <w:rFonts w:ascii="Garamond" w:hAnsi="Garamond"/>
        </w:rPr>
        <w:t xml:space="preserve">Now, Evaluativists appeal to the </w:t>
      </w:r>
      <w:r w:rsidRPr="004A48E3">
        <w:rPr>
          <w:rFonts w:ascii="Garamond" w:hAnsi="Garamond"/>
        </w:rPr>
        <w:t>perceptuality of pains</w:t>
      </w:r>
      <w:r w:rsidRPr="0038258F">
        <w:rPr>
          <w:rFonts w:ascii="Garamond" w:hAnsi="Garamond"/>
        </w:rPr>
        <w:t xml:space="preserve"> </w:t>
      </w:r>
      <w:r w:rsidR="003679E4" w:rsidRPr="0038258F">
        <w:rPr>
          <w:rFonts w:ascii="Garamond" w:hAnsi="Garamond"/>
        </w:rPr>
        <w:t>to</w:t>
      </w:r>
      <w:r w:rsidRPr="0038258F">
        <w:rPr>
          <w:rFonts w:ascii="Garamond" w:hAnsi="Garamond"/>
        </w:rPr>
        <w:t xml:space="preserve"> explain their unpleasantness when faced with counter-examples </w:t>
      </w:r>
      <w:r w:rsidR="00D62697" w:rsidRPr="0038258F">
        <w:rPr>
          <w:rFonts w:ascii="Garamond" w:hAnsi="Garamond"/>
        </w:rPr>
        <w:t>of</w:t>
      </w:r>
      <w:r w:rsidRPr="0038258F">
        <w:rPr>
          <w:rFonts w:ascii="Garamond" w:hAnsi="Garamond"/>
        </w:rPr>
        <w:t xml:space="preserve"> states with the same evaluative content (e.g., evaluative beliefs) but which it is counter-intuitive to claim are unpleasant.</w:t>
      </w:r>
      <w:r w:rsidRPr="0038258F">
        <w:rPr>
          <w:rStyle w:val="FootnoteReference"/>
          <w:rFonts w:ascii="Garamond" w:hAnsi="Garamond"/>
        </w:rPr>
        <w:footnoteReference w:id="34"/>
      </w:r>
      <w:r w:rsidRPr="0038258F">
        <w:rPr>
          <w:rFonts w:ascii="Garamond" w:hAnsi="Garamond"/>
        </w:rPr>
        <w:t xml:space="preserve"> The thought is that analogously to sense-perceptual experience</w:t>
      </w:r>
      <w:r w:rsidR="00545DFA" w:rsidRPr="0038258F">
        <w:rPr>
          <w:rFonts w:ascii="Garamond" w:hAnsi="Garamond"/>
        </w:rPr>
        <w:t xml:space="preserve">, </w:t>
      </w:r>
      <w:r w:rsidRPr="0038258F">
        <w:rPr>
          <w:rFonts w:ascii="Garamond" w:hAnsi="Garamond"/>
        </w:rPr>
        <w:t xml:space="preserve">interoceptive experience </w:t>
      </w:r>
      <w:r w:rsidRPr="0038258F">
        <w:rPr>
          <w:rFonts w:ascii="Garamond" w:hAnsi="Garamond"/>
        </w:rPr>
        <w:lastRenderedPageBreak/>
        <w:t>is a</w:t>
      </w:r>
      <w:r w:rsidR="004A48E3">
        <w:rPr>
          <w:rFonts w:ascii="Garamond" w:hAnsi="Garamond"/>
        </w:rPr>
        <w:t>n</w:t>
      </w:r>
      <w:r w:rsidRPr="0038258F">
        <w:rPr>
          <w:rFonts w:ascii="Garamond" w:hAnsi="Garamond"/>
        </w:rPr>
        <w:t xml:space="preserve"> ‘impression’</w:t>
      </w:r>
      <w:r w:rsidR="004A48E3">
        <w:rPr>
          <w:rFonts w:ascii="Garamond" w:hAnsi="Garamond"/>
        </w:rPr>
        <w:t>:</w:t>
      </w:r>
      <w:r w:rsidRPr="0038258F">
        <w:rPr>
          <w:rFonts w:ascii="Garamond" w:hAnsi="Garamond"/>
        </w:rPr>
        <w:t xml:space="preserve"> in unpleasant pain</w:t>
      </w:r>
      <w:r w:rsidR="004A48E3">
        <w:rPr>
          <w:rFonts w:ascii="Garamond" w:hAnsi="Garamond"/>
        </w:rPr>
        <w:t xml:space="preserve"> </w:t>
      </w:r>
      <w:r w:rsidRPr="0038258F">
        <w:rPr>
          <w:rFonts w:ascii="Garamond" w:hAnsi="Garamond"/>
        </w:rPr>
        <w:t>we have an interoceptive ‘impression’ of a disturbance as bad-for-one. So, unpleasant pain experiences are</w:t>
      </w:r>
      <w:r w:rsidR="00504D68" w:rsidRPr="0038258F">
        <w:rPr>
          <w:rFonts w:ascii="Garamond" w:hAnsi="Garamond"/>
        </w:rPr>
        <w:t xml:space="preserve"> claimed to be </w:t>
      </w:r>
      <w:r w:rsidRPr="0038258F">
        <w:rPr>
          <w:rFonts w:ascii="Garamond" w:hAnsi="Garamond"/>
        </w:rPr>
        <w:t>analogous to sense-perceptual experiences</w:t>
      </w:r>
      <w:r w:rsidR="004A48E3">
        <w:rPr>
          <w:rFonts w:ascii="Garamond" w:hAnsi="Garamond"/>
        </w:rPr>
        <w:t xml:space="preserve"> </w:t>
      </w:r>
      <w:r w:rsidRPr="0038258F">
        <w:rPr>
          <w:rFonts w:ascii="Garamond" w:hAnsi="Garamond"/>
        </w:rPr>
        <w:t>in having a non-doxastic presentational phenomenology.</w:t>
      </w:r>
      <w:r w:rsidRPr="0038258F">
        <w:rPr>
          <w:rStyle w:val="FootnoteReference"/>
          <w:rFonts w:ascii="Garamond" w:hAnsi="Garamond"/>
        </w:rPr>
        <w:footnoteReference w:id="35"/>
      </w:r>
      <w:r w:rsidRPr="0038258F">
        <w:rPr>
          <w:rFonts w:ascii="Garamond" w:hAnsi="Garamond"/>
        </w:rPr>
        <w:t xml:space="preserve"> </w:t>
      </w:r>
    </w:p>
    <w:p w14:paraId="0DE091D8" w14:textId="222B1C31" w:rsidR="00DA1DE7" w:rsidRDefault="006C1EA7" w:rsidP="00AC2FA4">
      <w:pPr>
        <w:spacing w:line="480" w:lineRule="auto"/>
        <w:ind w:firstLine="284"/>
        <w:jc w:val="both"/>
        <w:rPr>
          <w:rFonts w:ascii="Garamond" w:hAnsi="Garamond"/>
        </w:rPr>
      </w:pPr>
      <w:r w:rsidRPr="0038258F">
        <w:rPr>
          <w:rFonts w:ascii="Garamond" w:hAnsi="Garamond"/>
        </w:rPr>
        <w:t>However,</w:t>
      </w:r>
      <w:r w:rsidR="008E4726" w:rsidRPr="0038258F">
        <w:rPr>
          <w:rFonts w:ascii="Garamond" w:hAnsi="Garamond"/>
        </w:rPr>
        <w:t xml:space="preserve"> </w:t>
      </w:r>
      <w:r w:rsidR="00BD6B64" w:rsidRPr="0038258F">
        <w:rPr>
          <w:rFonts w:ascii="Garamond" w:hAnsi="Garamond"/>
        </w:rPr>
        <w:t xml:space="preserve">in contrast to sense-perception, </w:t>
      </w:r>
      <w:r w:rsidR="005B1AB0" w:rsidRPr="0038258F">
        <w:rPr>
          <w:rFonts w:ascii="Garamond" w:hAnsi="Garamond"/>
        </w:rPr>
        <w:t>p</w:t>
      </w:r>
      <w:r w:rsidR="00213C01" w:rsidRPr="0038258F">
        <w:rPr>
          <w:rFonts w:ascii="Garamond" w:hAnsi="Garamond"/>
        </w:rPr>
        <w:t xml:space="preserve">ain experience </w:t>
      </w:r>
      <w:r w:rsidR="003679E4" w:rsidRPr="0038258F">
        <w:rPr>
          <w:rFonts w:ascii="Garamond" w:hAnsi="Garamond"/>
        </w:rPr>
        <w:t xml:space="preserve">is </w:t>
      </w:r>
      <w:r w:rsidR="00213C01" w:rsidRPr="0038258F">
        <w:rPr>
          <w:rFonts w:ascii="Garamond" w:hAnsi="Garamond"/>
        </w:rPr>
        <w:t xml:space="preserve">not merely a matter of </w:t>
      </w:r>
      <w:r w:rsidR="00D62697" w:rsidRPr="0038258F">
        <w:rPr>
          <w:rFonts w:ascii="Garamond" w:hAnsi="Garamond"/>
        </w:rPr>
        <w:t>undergoing</w:t>
      </w:r>
      <w:r w:rsidR="00213C01" w:rsidRPr="0038258F">
        <w:rPr>
          <w:rFonts w:ascii="Garamond" w:hAnsi="Garamond"/>
        </w:rPr>
        <w:t xml:space="preserve"> an </w:t>
      </w:r>
      <w:r w:rsidR="005D1143" w:rsidRPr="0038258F">
        <w:rPr>
          <w:rFonts w:ascii="Garamond" w:hAnsi="Garamond"/>
        </w:rPr>
        <w:t>‘i</w:t>
      </w:r>
      <w:r w:rsidR="00213C01" w:rsidRPr="0038258F">
        <w:rPr>
          <w:rFonts w:ascii="Garamond" w:hAnsi="Garamond"/>
        </w:rPr>
        <w:t>mpression</w:t>
      </w:r>
      <w:r w:rsidR="005D1143" w:rsidRPr="0038258F">
        <w:rPr>
          <w:rFonts w:ascii="Garamond" w:hAnsi="Garamond"/>
        </w:rPr>
        <w:t>’</w:t>
      </w:r>
      <w:r w:rsidR="00213C01" w:rsidRPr="0038258F">
        <w:rPr>
          <w:rFonts w:ascii="Garamond" w:hAnsi="Garamond"/>
        </w:rPr>
        <w:t xml:space="preserve"> of a bodily disturbance, even evaluative</w:t>
      </w:r>
      <w:r w:rsidR="004246B1" w:rsidRPr="0038258F">
        <w:rPr>
          <w:rFonts w:ascii="Garamond" w:hAnsi="Garamond"/>
        </w:rPr>
        <w:t>ly</w:t>
      </w:r>
      <w:r w:rsidR="00213C01" w:rsidRPr="0038258F">
        <w:rPr>
          <w:rFonts w:ascii="Garamond" w:hAnsi="Garamond"/>
        </w:rPr>
        <w:t xml:space="preserve"> qualified</w:t>
      </w:r>
      <w:r w:rsidR="00F744FC" w:rsidRPr="0038258F">
        <w:rPr>
          <w:rFonts w:ascii="Garamond" w:hAnsi="Garamond"/>
        </w:rPr>
        <w:t>.</w:t>
      </w:r>
      <w:r w:rsidR="00213C01" w:rsidRPr="0038258F">
        <w:rPr>
          <w:rFonts w:ascii="Garamond" w:hAnsi="Garamond"/>
        </w:rPr>
        <w:t xml:space="preserve"> </w:t>
      </w:r>
      <w:r w:rsidR="00F744FC" w:rsidRPr="0038258F">
        <w:rPr>
          <w:rFonts w:ascii="Garamond" w:hAnsi="Garamond"/>
        </w:rPr>
        <w:t>R</w:t>
      </w:r>
      <w:r w:rsidR="00213C01" w:rsidRPr="0038258F">
        <w:rPr>
          <w:rFonts w:ascii="Garamond" w:hAnsi="Garamond"/>
        </w:rPr>
        <w:t xml:space="preserve">ather there is a fundamentally </w:t>
      </w:r>
      <w:r w:rsidR="00213C01" w:rsidRPr="0038258F">
        <w:rPr>
          <w:rFonts w:ascii="Garamond" w:hAnsi="Garamond"/>
          <w:i/>
        </w:rPr>
        <w:t>reactive</w:t>
      </w:r>
      <w:r w:rsidR="00504D68" w:rsidRPr="0038258F">
        <w:rPr>
          <w:rFonts w:ascii="Garamond" w:hAnsi="Garamond"/>
        </w:rPr>
        <w:t xml:space="preserve"> or</w:t>
      </w:r>
      <w:r w:rsidR="00504D68" w:rsidRPr="0038258F">
        <w:rPr>
          <w:rFonts w:ascii="Garamond" w:hAnsi="Garamond"/>
          <w:i/>
        </w:rPr>
        <w:t xml:space="preserve"> responsive</w:t>
      </w:r>
      <w:r w:rsidR="00213C01" w:rsidRPr="0038258F">
        <w:rPr>
          <w:rFonts w:ascii="Garamond" w:hAnsi="Garamond"/>
        </w:rPr>
        <w:t xml:space="preserve"> character to paradigmati</w:t>
      </w:r>
      <w:r w:rsidR="00504D68" w:rsidRPr="0038258F">
        <w:rPr>
          <w:rFonts w:ascii="Garamond" w:hAnsi="Garamond"/>
        </w:rPr>
        <w:t xml:space="preserve">c unpleasant pain, which is </w:t>
      </w:r>
      <w:r w:rsidR="00213C01" w:rsidRPr="0038258F">
        <w:rPr>
          <w:rFonts w:ascii="Garamond" w:hAnsi="Garamond"/>
        </w:rPr>
        <w:t xml:space="preserve">missing in talk of </w:t>
      </w:r>
      <w:r w:rsidR="005D1143" w:rsidRPr="0038258F">
        <w:rPr>
          <w:rFonts w:ascii="Garamond" w:hAnsi="Garamond"/>
        </w:rPr>
        <w:t>‘</w:t>
      </w:r>
      <w:r w:rsidR="00213C01" w:rsidRPr="0038258F">
        <w:rPr>
          <w:rFonts w:ascii="Garamond" w:hAnsi="Garamond"/>
        </w:rPr>
        <w:t>impressions</w:t>
      </w:r>
      <w:r w:rsidR="005D1143" w:rsidRPr="0038258F">
        <w:rPr>
          <w:rFonts w:ascii="Garamond" w:hAnsi="Garamond"/>
        </w:rPr>
        <w:t>’</w:t>
      </w:r>
      <w:r w:rsidR="00213C01" w:rsidRPr="0038258F">
        <w:rPr>
          <w:rFonts w:ascii="Garamond" w:hAnsi="Garamond"/>
        </w:rPr>
        <w:t xml:space="preserve"> and </w:t>
      </w:r>
      <w:r w:rsidR="005D1143" w:rsidRPr="0038258F">
        <w:rPr>
          <w:rFonts w:ascii="Garamond" w:hAnsi="Garamond"/>
        </w:rPr>
        <w:t>‘</w:t>
      </w:r>
      <w:r w:rsidR="00213C01" w:rsidRPr="0038258F">
        <w:rPr>
          <w:rFonts w:ascii="Garamond" w:hAnsi="Garamond"/>
        </w:rPr>
        <w:t>encounters</w:t>
      </w:r>
      <w:r w:rsidR="005D1143" w:rsidRPr="0038258F">
        <w:rPr>
          <w:rFonts w:ascii="Garamond" w:hAnsi="Garamond"/>
        </w:rPr>
        <w:t>’</w:t>
      </w:r>
      <w:r w:rsidR="005C2107" w:rsidRPr="0038258F">
        <w:rPr>
          <w:rFonts w:ascii="Garamond" w:hAnsi="Garamond"/>
        </w:rPr>
        <w:t xml:space="preserve"> – or at least so I hope to show</w:t>
      </w:r>
      <w:r w:rsidR="00F17BA2">
        <w:rPr>
          <w:rFonts w:ascii="Garamond" w:hAnsi="Garamond"/>
        </w:rPr>
        <w:t xml:space="preserve"> this is the case</w:t>
      </w:r>
      <w:r w:rsidR="005C2107" w:rsidRPr="0038258F">
        <w:rPr>
          <w:rFonts w:ascii="Garamond" w:hAnsi="Garamond"/>
        </w:rPr>
        <w:t xml:space="preserve"> in the following section.</w:t>
      </w:r>
      <w:r w:rsidR="00213C01" w:rsidRPr="0038258F">
        <w:rPr>
          <w:rFonts w:ascii="Garamond" w:hAnsi="Garamond"/>
        </w:rPr>
        <w:t xml:space="preserve"> </w:t>
      </w:r>
      <w:r w:rsidR="005B1AB0" w:rsidRPr="0038258F">
        <w:rPr>
          <w:rFonts w:ascii="Garamond" w:hAnsi="Garamond"/>
        </w:rPr>
        <w:t>Yet</w:t>
      </w:r>
      <w:r w:rsidR="00A3535C" w:rsidRPr="0038258F">
        <w:rPr>
          <w:rFonts w:ascii="Garamond" w:hAnsi="Garamond"/>
        </w:rPr>
        <w:t>,</w:t>
      </w:r>
      <w:r w:rsidRPr="0038258F">
        <w:rPr>
          <w:rFonts w:ascii="Garamond" w:hAnsi="Garamond"/>
        </w:rPr>
        <w:t xml:space="preserve"> if there is a distinctive affective dimension to unpleasant pains, which cannot be captured in terms of evaluative content and the interoceptive mode, then perhaps we</w:t>
      </w:r>
      <w:r w:rsidR="00504D68" w:rsidRPr="0038258F">
        <w:rPr>
          <w:rFonts w:ascii="Garamond" w:hAnsi="Garamond"/>
        </w:rPr>
        <w:t xml:space="preserve"> need to posit</w:t>
      </w:r>
      <w:r w:rsidRPr="0038258F">
        <w:rPr>
          <w:rFonts w:ascii="Garamond" w:hAnsi="Garamond"/>
        </w:rPr>
        <w:t xml:space="preserve"> </w:t>
      </w:r>
      <w:r w:rsidR="00504D68" w:rsidRPr="0038258F">
        <w:rPr>
          <w:rFonts w:ascii="Garamond" w:hAnsi="Garamond"/>
        </w:rPr>
        <w:t xml:space="preserve">something </w:t>
      </w:r>
      <w:r w:rsidR="00C517FA">
        <w:rPr>
          <w:rFonts w:ascii="Garamond" w:hAnsi="Garamond"/>
        </w:rPr>
        <w:t>additional</w:t>
      </w:r>
      <w:r w:rsidR="00504D68" w:rsidRPr="0038258F">
        <w:rPr>
          <w:rFonts w:ascii="Garamond" w:hAnsi="Garamond"/>
        </w:rPr>
        <w:t xml:space="preserve"> to fully capture</w:t>
      </w:r>
      <w:r w:rsidR="005B1AB0" w:rsidRPr="0038258F">
        <w:rPr>
          <w:rFonts w:ascii="Garamond" w:hAnsi="Garamond"/>
        </w:rPr>
        <w:t xml:space="preserve"> unpleasant pains.</w:t>
      </w:r>
      <w:r w:rsidRPr="0038258F">
        <w:rPr>
          <w:rFonts w:ascii="Garamond" w:hAnsi="Garamond"/>
        </w:rPr>
        <w:t xml:space="preserve"> In the final section, I show that affectivity</w:t>
      </w:r>
      <w:r w:rsidR="00504D68" w:rsidRPr="0038258F">
        <w:rPr>
          <w:rFonts w:ascii="Garamond" w:hAnsi="Garamond"/>
        </w:rPr>
        <w:t xml:space="preserve"> of a specific sort</w:t>
      </w:r>
      <w:r w:rsidRPr="0038258F">
        <w:rPr>
          <w:rFonts w:ascii="Garamond" w:hAnsi="Garamond"/>
        </w:rPr>
        <w:t xml:space="preserve"> is salient in unpleasant pain experiences, is essential to capturing their unpleasantness, and provides a better solution to the value-constitution pro</w:t>
      </w:r>
      <w:r w:rsidR="005961EB" w:rsidRPr="0038258F">
        <w:rPr>
          <w:rFonts w:ascii="Garamond" w:hAnsi="Garamond"/>
        </w:rPr>
        <w:t>blem than standard Evaluativism.</w:t>
      </w:r>
    </w:p>
    <w:p w14:paraId="1E3D2ECE" w14:textId="77777777" w:rsidR="00C517FA" w:rsidRPr="0038258F" w:rsidRDefault="00C517FA" w:rsidP="00C517FA">
      <w:pPr>
        <w:spacing w:line="480" w:lineRule="auto"/>
        <w:jc w:val="both"/>
        <w:rPr>
          <w:rFonts w:ascii="Garamond" w:hAnsi="Garamond"/>
        </w:rPr>
      </w:pPr>
    </w:p>
    <w:p w14:paraId="50AEE829" w14:textId="77777777" w:rsidR="0009756C" w:rsidRPr="0038258F" w:rsidRDefault="0009756C" w:rsidP="0009756C">
      <w:pPr>
        <w:spacing w:line="480" w:lineRule="auto"/>
        <w:jc w:val="both"/>
        <w:outlineLvl w:val="0"/>
        <w:rPr>
          <w:rFonts w:ascii="Garamond" w:hAnsi="Garamond"/>
          <w:b/>
        </w:rPr>
      </w:pPr>
      <w:r w:rsidRPr="0038258F">
        <w:rPr>
          <w:rFonts w:ascii="Garamond" w:hAnsi="Garamond"/>
          <w:b/>
        </w:rPr>
        <w:t>3. Affective-Evaluativism</w:t>
      </w:r>
    </w:p>
    <w:p w14:paraId="610D5D0F" w14:textId="4EAC56ED" w:rsidR="0009756C" w:rsidRPr="0038258F" w:rsidRDefault="0009756C" w:rsidP="0009756C">
      <w:pPr>
        <w:spacing w:line="480" w:lineRule="auto"/>
        <w:jc w:val="both"/>
        <w:outlineLvl w:val="0"/>
        <w:rPr>
          <w:rFonts w:ascii="Garamond" w:hAnsi="Garamond"/>
          <w:i/>
        </w:rPr>
      </w:pPr>
      <w:r w:rsidRPr="0038258F">
        <w:rPr>
          <w:rFonts w:ascii="Garamond" w:hAnsi="Garamond"/>
          <w:i/>
        </w:rPr>
        <w:t xml:space="preserve">3.1 </w:t>
      </w:r>
      <w:r w:rsidR="00C95D63">
        <w:rPr>
          <w:rFonts w:ascii="Garamond" w:hAnsi="Garamond"/>
          <w:i/>
        </w:rPr>
        <w:t>P</w:t>
      </w:r>
      <w:r w:rsidRPr="0038258F">
        <w:rPr>
          <w:rFonts w:ascii="Garamond" w:hAnsi="Garamond"/>
          <w:i/>
        </w:rPr>
        <w:t>ain’s affective attitude</w:t>
      </w:r>
    </w:p>
    <w:p w14:paraId="58B8056E" w14:textId="2F447548" w:rsidR="0009756C" w:rsidRPr="0038258F" w:rsidRDefault="0009756C" w:rsidP="0009756C">
      <w:pPr>
        <w:spacing w:line="480" w:lineRule="auto"/>
        <w:jc w:val="both"/>
        <w:rPr>
          <w:rFonts w:ascii="Garamond" w:hAnsi="Garamond"/>
        </w:rPr>
      </w:pPr>
      <w:r w:rsidRPr="00B2442B">
        <w:rPr>
          <w:rFonts w:ascii="Garamond" w:hAnsi="Garamond"/>
        </w:rPr>
        <w:t>Let me start</w:t>
      </w:r>
      <w:r w:rsidRPr="0038258F">
        <w:rPr>
          <w:rFonts w:ascii="Garamond" w:hAnsi="Garamond"/>
        </w:rPr>
        <w:t xml:space="preserve"> this section by making clear its structure. First, I </w:t>
      </w:r>
      <w:r w:rsidR="00B2442B">
        <w:rPr>
          <w:rFonts w:ascii="Garamond" w:hAnsi="Garamond"/>
        </w:rPr>
        <w:t>summarise</w:t>
      </w:r>
      <w:r w:rsidRPr="0038258F">
        <w:rPr>
          <w:rFonts w:ascii="Garamond" w:hAnsi="Garamond"/>
        </w:rPr>
        <w:t xml:space="preserve"> </w:t>
      </w:r>
      <w:r w:rsidRPr="0038258F">
        <w:rPr>
          <w:rFonts w:ascii="Garamond" w:hAnsi="Garamond"/>
          <w:i/>
        </w:rPr>
        <w:t>Affective-Evaluativism</w:t>
      </w:r>
      <w:r w:rsidRPr="0038258F">
        <w:rPr>
          <w:rFonts w:ascii="Garamond" w:hAnsi="Garamond"/>
        </w:rPr>
        <w:t>, then</w:t>
      </w:r>
      <w:r w:rsidR="00017BDD" w:rsidRPr="0038258F">
        <w:rPr>
          <w:rFonts w:ascii="Garamond" w:hAnsi="Garamond"/>
        </w:rPr>
        <w:t xml:space="preserve"> </w:t>
      </w:r>
      <w:r w:rsidRPr="0038258F">
        <w:rPr>
          <w:rFonts w:ascii="Garamond" w:hAnsi="Garamond"/>
        </w:rPr>
        <w:t xml:space="preserve">I specify the </w:t>
      </w:r>
      <w:r w:rsidRPr="00B2442B">
        <w:rPr>
          <w:rFonts w:ascii="Garamond" w:hAnsi="Garamond"/>
          <w:iCs/>
        </w:rPr>
        <w:t>phenomenal profile</w:t>
      </w:r>
      <w:r w:rsidRPr="0038258F">
        <w:rPr>
          <w:rFonts w:ascii="Garamond" w:hAnsi="Garamond"/>
        </w:rPr>
        <w:t xml:space="preserve"> of the affective attitude I take to be constitutive of unpleasant pains (3.1). I </w:t>
      </w:r>
      <w:r w:rsidR="00017BDD" w:rsidRPr="0038258F">
        <w:rPr>
          <w:rFonts w:ascii="Garamond" w:hAnsi="Garamond"/>
        </w:rPr>
        <w:t>go on to</w:t>
      </w:r>
      <w:r w:rsidRPr="0038258F">
        <w:rPr>
          <w:rFonts w:ascii="Garamond" w:hAnsi="Garamond"/>
        </w:rPr>
        <w:t xml:space="preserve"> explain pain</w:t>
      </w:r>
      <w:r w:rsidR="002A1FEA" w:rsidRPr="0038258F">
        <w:rPr>
          <w:rFonts w:ascii="Garamond" w:hAnsi="Garamond"/>
        </w:rPr>
        <w:t>’</w:t>
      </w:r>
      <w:r w:rsidRPr="0038258F">
        <w:rPr>
          <w:rFonts w:ascii="Garamond" w:hAnsi="Garamond"/>
        </w:rPr>
        <w:t>s unpleasantness on this account</w:t>
      </w:r>
      <w:r w:rsidR="00612433">
        <w:rPr>
          <w:rFonts w:ascii="Garamond" w:hAnsi="Garamond"/>
        </w:rPr>
        <w:t>,</w:t>
      </w:r>
      <w:r w:rsidRPr="0038258F">
        <w:rPr>
          <w:rFonts w:ascii="Garamond" w:hAnsi="Garamond"/>
        </w:rPr>
        <w:t xml:space="preserve"> claim</w:t>
      </w:r>
      <w:r w:rsidR="00612433">
        <w:rPr>
          <w:rFonts w:ascii="Garamond" w:hAnsi="Garamond"/>
        </w:rPr>
        <w:t>ing</w:t>
      </w:r>
      <w:r w:rsidRPr="0038258F">
        <w:rPr>
          <w:rFonts w:ascii="Garamond" w:hAnsi="Garamond"/>
        </w:rPr>
        <w:t xml:space="preserve"> that the </w:t>
      </w:r>
      <w:r w:rsidR="00244B22" w:rsidRPr="0038258F">
        <w:rPr>
          <w:rFonts w:ascii="Garamond" w:hAnsi="Garamond"/>
        </w:rPr>
        <w:t xml:space="preserve">relevant affective-attitude of </w:t>
      </w:r>
      <w:r w:rsidRPr="0038258F">
        <w:rPr>
          <w:rFonts w:ascii="Garamond" w:hAnsi="Garamond"/>
        </w:rPr>
        <w:t>strong aver</w:t>
      </w:r>
      <w:r w:rsidR="00244B22" w:rsidRPr="0038258F">
        <w:rPr>
          <w:rFonts w:ascii="Garamond" w:hAnsi="Garamond"/>
        </w:rPr>
        <w:t>sion</w:t>
      </w:r>
      <w:r w:rsidRPr="0038258F">
        <w:rPr>
          <w:rFonts w:ascii="Garamond" w:hAnsi="Garamond"/>
        </w:rPr>
        <w:t xml:space="preserve"> is the proprietary mode of unpleasant pain, also showing how Affective-Evaluativism solves the value-constitution problem (3.2 and 3.3). </w:t>
      </w:r>
    </w:p>
    <w:p w14:paraId="26B525E7" w14:textId="30F89085" w:rsidR="0009756C" w:rsidRPr="00D33197" w:rsidRDefault="0009756C" w:rsidP="00D33197">
      <w:pPr>
        <w:spacing w:line="480" w:lineRule="auto"/>
        <w:ind w:firstLine="360"/>
        <w:jc w:val="both"/>
        <w:rPr>
          <w:rFonts w:ascii="Garamond" w:hAnsi="Garamond"/>
        </w:rPr>
      </w:pPr>
      <w:r w:rsidRPr="0038258F">
        <w:rPr>
          <w:rFonts w:ascii="Garamond" w:hAnsi="Garamond"/>
        </w:rPr>
        <w:lastRenderedPageBreak/>
        <w:t xml:space="preserve">Here is a summary of the view that is explicated and defended. </w:t>
      </w:r>
      <w:r w:rsidRPr="0038258F">
        <w:rPr>
          <w:rFonts w:ascii="Garamond" w:hAnsi="Garamond" w:cs="AppleSystemUIFont"/>
        </w:rPr>
        <w:t xml:space="preserve">According to Affective-Evaluativism, unpleasant pain experience includes a negatively valenced affective attitude. More specifically, it includes a (typically strong) </w:t>
      </w:r>
      <w:r w:rsidRPr="0038258F">
        <w:rPr>
          <w:rFonts w:ascii="Garamond" w:hAnsi="Garamond" w:cs="AppleSystemUIFontItalic"/>
          <w:i/>
          <w:iCs/>
        </w:rPr>
        <w:t xml:space="preserve">felt aversion </w:t>
      </w:r>
      <w:r w:rsidRPr="0038258F">
        <w:rPr>
          <w:rFonts w:ascii="Garamond" w:hAnsi="Garamond" w:cs="AppleSystemUIFont"/>
        </w:rPr>
        <w:t>towards the relevant bodily disturbance (evaluatively qualified). This affective attitude of felt aversion is the mechanism through which attention is focused in unpleasant pain. Further to this, in typical cases, this attitude o</w:t>
      </w:r>
      <w:r w:rsidR="000104DE" w:rsidRPr="0038258F">
        <w:rPr>
          <w:rFonts w:ascii="Garamond" w:hAnsi="Garamond" w:cs="AppleSystemUIFont"/>
        </w:rPr>
        <w:t xml:space="preserve">f aversion </w:t>
      </w:r>
      <w:r w:rsidR="007C7949" w:rsidRPr="0038258F">
        <w:rPr>
          <w:rFonts w:ascii="Garamond" w:hAnsi="Garamond" w:cs="AppleSystemUIFont"/>
        </w:rPr>
        <w:t>has</w:t>
      </w:r>
      <w:r w:rsidR="000104DE" w:rsidRPr="0038258F">
        <w:rPr>
          <w:rFonts w:ascii="Garamond" w:hAnsi="Garamond" w:cs="AppleSystemUIFont"/>
        </w:rPr>
        <w:t xml:space="preserve"> an action-</w:t>
      </w:r>
      <w:r w:rsidRPr="0038258F">
        <w:rPr>
          <w:rFonts w:ascii="Garamond" w:hAnsi="Garamond" w:cs="AppleSystemUIFont"/>
        </w:rPr>
        <w:t>ready</w:t>
      </w:r>
      <w:r w:rsidR="00565177" w:rsidRPr="0038258F">
        <w:rPr>
          <w:rFonts w:ascii="Garamond" w:hAnsi="Garamond" w:cs="AppleSystemUIFont"/>
        </w:rPr>
        <w:t xml:space="preserve"> </w:t>
      </w:r>
      <w:r w:rsidRPr="0038258F">
        <w:rPr>
          <w:rFonts w:ascii="Garamond" w:hAnsi="Garamond" w:cs="AppleSystemUIFont"/>
        </w:rPr>
        <w:t xml:space="preserve">character, involving a potentiation of one’s body </w:t>
      </w:r>
      <w:r w:rsidR="002A1FEA" w:rsidRPr="0038258F">
        <w:rPr>
          <w:rFonts w:ascii="Garamond" w:hAnsi="Garamond" w:cs="AppleSystemUIFont"/>
        </w:rPr>
        <w:t>as</w:t>
      </w:r>
      <w:r w:rsidRPr="0038258F">
        <w:rPr>
          <w:rFonts w:ascii="Garamond" w:hAnsi="Garamond" w:cs="AppleSystemUIFont"/>
        </w:rPr>
        <w:t xml:space="preserve"> poised to act. This attitude of felt aversion is a </w:t>
      </w:r>
      <w:r w:rsidRPr="0038258F">
        <w:rPr>
          <w:rFonts w:ascii="Garamond" w:hAnsi="Garamond" w:cs="AppleSystemUIFontItalic"/>
          <w:i/>
          <w:iCs/>
        </w:rPr>
        <w:t>first-order</w:t>
      </w:r>
      <w:r w:rsidRPr="0038258F">
        <w:rPr>
          <w:rFonts w:ascii="Garamond" w:hAnsi="Garamond" w:cs="AppleSystemUIFont"/>
        </w:rPr>
        <w:t xml:space="preserve"> intentional attitude. </w:t>
      </w:r>
      <w:r w:rsidR="00FE7552" w:rsidRPr="0038258F">
        <w:rPr>
          <w:rFonts w:ascii="Garamond" w:hAnsi="Garamond" w:cs="AppleSystemUIFont"/>
        </w:rPr>
        <w:t>F</w:t>
      </w:r>
      <w:r w:rsidRPr="0038258F">
        <w:rPr>
          <w:rFonts w:ascii="Garamond" w:hAnsi="Garamond" w:cs="AppleSystemUIFont"/>
        </w:rPr>
        <w:t xml:space="preserve">elt aversion is </w:t>
      </w:r>
      <w:r w:rsidRPr="0038258F">
        <w:rPr>
          <w:rFonts w:ascii="Garamond" w:hAnsi="Garamond" w:cs="AppleSystemUIFont"/>
          <w:i/>
          <w:iCs/>
        </w:rPr>
        <w:t>not</w:t>
      </w:r>
      <w:r w:rsidRPr="0038258F">
        <w:rPr>
          <w:rFonts w:ascii="Garamond" w:hAnsi="Garamond" w:cs="AppleSystemUIFont"/>
        </w:rPr>
        <w:t xml:space="preserve"> a separate reaction to an experience tha</w:t>
      </w:r>
      <w:r w:rsidR="00CB54A2" w:rsidRPr="0038258F">
        <w:rPr>
          <w:rFonts w:ascii="Garamond" w:hAnsi="Garamond" w:cs="AppleSystemUIFont"/>
        </w:rPr>
        <w:t>t could be characterized as an unpleasant pain</w:t>
      </w:r>
      <w:r w:rsidRPr="0038258F">
        <w:rPr>
          <w:rFonts w:ascii="Garamond" w:hAnsi="Garamond" w:cs="AppleSystemUIFont"/>
        </w:rPr>
        <w:t xml:space="preserve"> independently of it, but rather is a </w:t>
      </w:r>
      <w:r w:rsidR="001D139A" w:rsidRPr="00DF322D">
        <w:rPr>
          <w:rFonts w:ascii="Garamond" w:hAnsi="Garamond" w:cs="AppleSystemUIFont"/>
        </w:rPr>
        <w:t>constituent</w:t>
      </w:r>
      <w:r w:rsidRPr="0038258F">
        <w:rPr>
          <w:rFonts w:ascii="Garamond" w:hAnsi="Garamond" w:cs="AppleSystemUIFont"/>
        </w:rPr>
        <w:t xml:space="preserve"> of unpleasant pain experience. </w:t>
      </w:r>
      <w:r w:rsidR="007C7949" w:rsidRPr="0038258F">
        <w:rPr>
          <w:rFonts w:ascii="Garamond" w:hAnsi="Garamond"/>
        </w:rPr>
        <w:t>T</w:t>
      </w:r>
      <w:r w:rsidRPr="0038258F">
        <w:rPr>
          <w:rFonts w:ascii="Garamond" w:hAnsi="Garamond"/>
        </w:rPr>
        <w:t xml:space="preserve">his first-order affective attitude serves to present the p-evaluatively qualified bodily disturbance; put otherwise, this aversive attitude is </w:t>
      </w:r>
      <w:r w:rsidR="005941C1">
        <w:rPr>
          <w:rFonts w:ascii="Garamond" w:hAnsi="Garamond"/>
        </w:rPr>
        <w:t>the</w:t>
      </w:r>
      <w:r w:rsidRPr="0038258F">
        <w:rPr>
          <w:rFonts w:ascii="Garamond" w:hAnsi="Garamond"/>
        </w:rPr>
        <w:t xml:space="preserve"> </w:t>
      </w:r>
      <w:r w:rsidRPr="00740571">
        <w:rPr>
          <w:rFonts w:ascii="Garamond" w:hAnsi="Garamond"/>
          <w:iCs/>
        </w:rPr>
        <w:t xml:space="preserve">affective mode </w:t>
      </w:r>
      <w:r w:rsidR="005941C1" w:rsidRPr="00740571">
        <w:rPr>
          <w:rFonts w:ascii="Garamond" w:hAnsi="Garamond"/>
          <w:iCs/>
        </w:rPr>
        <w:t>in which</w:t>
      </w:r>
      <w:r w:rsidR="005941C1">
        <w:rPr>
          <w:rFonts w:ascii="Garamond" w:hAnsi="Garamond"/>
        </w:rPr>
        <w:t xml:space="preserve"> we</w:t>
      </w:r>
      <w:r w:rsidRPr="0038258F">
        <w:rPr>
          <w:rFonts w:ascii="Garamond" w:hAnsi="Garamond"/>
        </w:rPr>
        <w:t xml:space="preserve"> experience a bodily disturbance as </w:t>
      </w:r>
      <w:r w:rsidRPr="0038258F">
        <w:rPr>
          <w:rFonts w:ascii="Garamond" w:hAnsi="Garamond"/>
          <w:i/>
        </w:rPr>
        <w:t>awful, intolerance, generally unpleasant</w:t>
      </w:r>
      <w:r w:rsidRPr="0038258F">
        <w:rPr>
          <w:rFonts w:ascii="Garamond" w:hAnsi="Garamond"/>
        </w:rPr>
        <w:t xml:space="preserve"> (etc</w:t>
      </w:r>
      <w:r w:rsidRPr="0038258F">
        <w:rPr>
          <w:rFonts w:ascii="Garamond" w:hAnsi="Garamond" w:cs="AppleSystemUIFont"/>
        </w:rPr>
        <w:t>.).</w:t>
      </w:r>
      <w:r w:rsidR="00D33197" w:rsidRPr="00D33197">
        <w:rPr>
          <w:rFonts w:ascii="Garamond" w:hAnsi="Garamond"/>
        </w:rPr>
        <w:t xml:space="preserve"> </w:t>
      </w:r>
      <w:r w:rsidR="00D33197" w:rsidRPr="0038258F">
        <w:rPr>
          <w:rFonts w:ascii="Garamond" w:hAnsi="Garamond"/>
        </w:rPr>
        <w:t xml:space="preserve">This characterization points toward a distinctive feature, namely a </w:t>
      </w:r>
      <w:r w:rsidR="00D33197" w:rsidRPr="00C95D63">
        <w:rPr>
          <w:rFonts w:ascii="Garamond" w:hAnsi="Garamond"/>
          <w:iCs/>
        </w:rPr>
        <w:t>negatively valenced, affective attitude,</w:t>
      </w:r>
      <w:r w:rsidR="00D33197" w:rsidRPr="0038258F">
        <w:rPr>
          <w:rFonts w:ascii="Garamond" w:hAnsi="Garamond"/>
        </w:rPr>
        <w:t xml:space="preserve"> which is part of unpleasant pains, and which has a strong connection to motivating avoidance behaviour.</w:t>
      </w:r>
    </w:p>
    <w:p w14:paraId="68EDAD86" w14:textId="374617B0" w:rsidR="00D33197" w:rsidRPr="0038258F" w:rsidRDefault="00D33197" w:rsidP="00D33197">
      <w:pPr>
        <w:spacing w:line="480" w:lineRule="auto"/>
        <w:ind w:firstLine="284"/>
        <w:jc w:val="both"/>
        <w:rPr>
          <w:rFonts w:ascii="Garamond" w:hAnsi="Garamond"/>
        </w:rPr>
      </w:pPr>
      <w:r w:rsidRPr="005D76F1">
        <w:rPr>
          <w:rFonts w:ascii="Garamond" w:hAnsi="Garamond"/>
        </w:rPr>
        <w:t xml:space="preserve">In this context it is important to be clear that </w:t>
      </w:r>
      <w:r w:rsidR="00C95D63" w:rsidRPr="005D76F1">
        <w:rPr>
          <w:rFonts w:ascii="Garamond" w:hAnsi="Garamond"/>
        </w:rPr>
        <w:t xml:space="preserve">the relevant attitude </w:t>
      </w:r>
      <w:r w:rsidRPr="005D76F1">
        <w:rPr>
          <w:rFonts w:ascii="Garamond" w:hAnsi="Garamond"/>
        </w:rPr>
        <w:t xml:space="preserve">concerns what is sometimes called primary affect, as a first-order attitude intrinsic to unpleasant pain experience itself, rather than a form of ‘secondary affect’, as </w:t>
      </w:r>
      <w:r w:rsidR="00740571" w:rsidRPr="005D76F1">
        <w:rPr>
          <w:rFonts w:ascii="Garamond" w:hAnsi="Garamond"/>
        </w:rPr>
        <w:t>some form of</w:t>
      </w:r>
      <w:r w:rsidRPr="005D76F1">
        <w:rPr>
          <w:rFonts w:ascii="Garamond" w:hAnsi="Garamond"/>
        </w:rPr>
        <w:t xml:space="preserve"> aversion to the </w:t>
      </w:r>
      <w:r w:rsidRPr="005D76F1">
        <w:rPr>
          <w:rFonts w:ascii="Garamond" w:hAnsi="Garamond"/>
          <w:i/>
          <w:iCs/>
        </w:rPr>
        <w:t>pain experience itself</w:t>
      </w:r>
      <w:r w:rsidRPr="005D76F1">
        <w:rPr>
          <w:rFonts w:ascii="Garamond" w:hAnsi="Garamond"/>
        </w:rPr>
        <w:t>. For example, it is sometimes claimed that patients under the influence of morphine still experience the</w:t>
      </w:r>
      <w:r w:rsidR="00C95D63" w:rsidRPr="005D76F1">
        <w:rPr>
          <w:rFonts w:ascii="Garamond" w:hAnsi="Garamond"/>
        </w:rPr>
        <w:t>ir</w:t>
      </w:r>
      <w:r w:rsidRPr="005D76F1">
        <w:rPr>
          <w:rFonts w:ascii="Garamond" w:hAnsi="Garamond"/>
        </w:rPr>
        <w:t xml:space="preserve"> pains as unpleasant, but that what is ‘neutralised’ are their attitudes towards the </w:t>
      </w:r>
      <w:r w:rsidRPr="005D76F1">
        <w:rPr>
          <w:rFonts w:ascii="Garamond" w:hAnsi="Garamond"/>
          <w:i/>
          <w:iCs/>
        </w:rPr>
        <w:t>pain experience itself</w:t>
      </w:r>
      <w:r w:rsidRPr="005D76F1">
        <w:rPr>
          <w:rFonts w:ascii="Garamond" w:hAnsi="Garamond"/>
        </w:rPr>
        <w:t xml:space="preserve">, so ‘neutralising’ secondary affect. </w:t>
      </w:r>
      <w:r w:rsidR="00740571" w:rsidRPr="005D76F1">
        <w:rPr>
          <w:rFonts w:ascii="Garamond" w:hAnsi="Garamond"/>
        </w:rPr>
        <w:t>By the light</w:t>
      </w:r>
      <w:r w:rsidR="00DF322D" w:rsidRPr="005D76F1">
        <w:rPr>
          <w:rFonts w:ascii="Garamond" w:hAnsi="Garamond"/>
        </w:rPr>
        <w:t>s</w:t>
      </w:r>
      <w:r w:rsidR="00740571" w:rsidRPr="005D76F1">
        <w:rPr>
          <w:rFonts w:ascii="Garamond" w:hAnsi="Garamond"/>
        </w:rPr>
        <w:t xml:space="preserve"> of</w:t>
      </w:r>
      <w:r w:rsidRPr="005D76F1">
        <w:rPr>
          <w:rFonts w:ascii="Garamond" w:hAnsi="Garamond"/>
        </w:rPr>
        <w:t xml:space="preserve"> Affective-Evaluativism insofar as </w:t>
      </w:r>
      <w:r w:rsidR="00740571" w:rsidRPr="005D76F1">
        <w:rPr>
          <w:rFonts w:ascii="Garamond" w:hAnsi="Garamond"/>
        </w:rPr>
        <w:t>such patients</w:t>
      </w:r>
      <w:r w:rsidRPr="005D76F1">
        <w:rPr>
          <w:rFonts w:ascii="Garamond" w:hAnsi="Garamond"/>
        </w:rPr>
        <w:t xml:space="preserve"> still experience their pains as unpleasant this requires the presence of ‘primary affect’, </w:t>
      </w:r>
      <w:r w:rsidR="00740571" w:rsidRPr="005D76F1">
        <w:rPr>
          <w:rFonts w:ascii="Garamond" w:hAnsi="Garamond"/>
        </w:rPr>
        <w:t>which is theorised in terms of</w:t>
      </w:r>
      <w:r w:rsidRPr="005D76F1">
        <w:rPr>
          <w:rFonts w:ascii="Garamond" w:hAnsi="Garamond"/>
        </w:rPr>
        <w:t xml:space="preserve"> the relevant first-order aversive attitude</w:t>
      </w:r>
      <w:r w:rsidRPr="005D76F1">
        <w:rPr>
          <w:rFonts w:ascii="Garamond" w:hAnsi="Garamond" w:cs="AppleSystemUIFont"/>
        </w:rPr>
        <w:t>.</w:t>
      </w:r>
      <w:r>
        <w:rPr>
          <w:rFonts w:ascii="Garamond" w:hAnsi="Garamond" w:cs="AppleSystemUIFont"/>
        </w:rPr>
        <w:t xml:space="preserve"> </w:t>
      </w:r>
    </w:p>
    <w:p w14:paraId="405B6625" w14:textId="42BD1358" w:rsidR="0009756C" w:rsidRDefault="0009756C" w:rsidP="0009756C">
      <w:pPr>
        <w:spacing w:line="480" w:lineRule="auto"/>
        <w:ind w:firstLine="284"/>
        <w:jc w:val="both"/>
        <w:rPr>
          <w:rFonts w:ascii="Garamond" w:hAnsi="Garamond"/>
        </w:rPr>
      </w:pPr>
      <w:r w:rsidRPr="0038258F">
        <w:rPr>
          <w:rFonts w:ascii="Garamond" w:hAnsi="Garamond"/>
        </w:rPr>
        <w:t xml:space="preserve">Let me unpack this account. </w:t>
      </w:r>
      <w:r w:rsidR="00C95D63">
        <w:rPr>
          <w:rFonts w:ascii="Garamond" w:hAnsi="Garamond"/>
        </w:rPr>
        <w:t>By</w:t>
      </w:r>
      <w:r w:rsidRPr="0038258F">
        <w:rPr>
          <w:rFonts w:ascii="Garamond" w:hAnsi="Garamond"/>
        </w:rPr>
        <w:t xml:space="preserve"> specify</w:t>
      </w:r>
      <w:r w:rsidR="00C95D63">
        <w:rPr>
          <w:rFonts w:ascii="Garamond" w:hAnsi="Garamond"/>
        </w:rPr>
        <w:t>ing</w:t>
      </w:r>
      <w:r w:rsidRPr="0038258F">
        <w:rPr>
          <w:rFonts w:ascii="Garamond" w:hAnsi="Garamond"/>
        </w:rPr>
        <w:t xml:space="preserve"> this affective-attitude as one of (typically strong) felt </w:t>
      </w:r>
      <w:r w:rsidRPr="00AA3047">
        <w:rPr>
          <w:rFonts w:ascii="Garamond" w:hAnsi="Garamond"/>
          <w:iCs/>
        </w:rPr>
        <w:t>aversion</w:t>
      </w:r>
      <w:r w:rsidR="00C95D63" w:rsidRPr="00AA3047">
        <w:rPr>
          <w:rFonts w:ascii="Garamond" w:hAnsi="Garamond"/>
          <w:iCs/>
        </w:rPr>
        <w:t xml:space="preserve"> </w:t>
      </w:r>
      <w:r w:rsidR="00C95D63">
        <w:rPr>
          <w:rFonts w:ascii="Garamond" w:hAnsi="Garamond"/>
        </w:rPr>
        <w:t>we</w:t>
      </w:r>
      <w:r w:rsidRPr="0038258F">
        <w:rPr>
          <w:rFonts w:ascii="Garamond" w:hAnsi="Garamond"/>
        </w:rPr>
        <w:t xml:space="preserve"> </w:t>
      </w:r>
      <w:r w:rsidR="00C95D63" w:rsidRPr="0038258F">
        <w:rPr>
          <w:rFonts w:ascii="Garamond" w:hAnsi="Garamond"/>
        </w:rPr>
        <w:t>capture</w:t>
      </w:r>
      <w:r w:rsidRPr="0038258F">
        <w:rPr>
          <w:rFonts w:ascii="Garamond" w:hAnsi="Garamond"/>
        </w:rPr>
        <w:t xml:space="preserve"> the idea </w:t>
      </w:r>
      <w:r w:rsidRPr="0038258F">
        <w:rPr>
          <w:rFonts w:ascii="Garamond" w:hAnsi="Garamond"/>
        </w:rPr>
        <w:softHyphen/>
        <w:t xml:space="preserve">– broached at the end of the previous section – </w:t>
      </w:r>
      <w:r w:rsidRPr="0038258F">
        <w:rPr>
          <w:rFonts w:ascii="Garamond" w:hAnsi="Garamond"/>
        </w:rPr>
        <w:lastRenderedPageBreak/>
        <w:t>that we need to account for unpleasant pain’s reactive character of feeling affected. The existence of such a component in affective experience is well</w:t>
      </w:r>
      <w:r w:rsidR="00F17BA2">
        <w:rPr>
          <w:rFonts w:ascii="Garamond" w:hAnsi="Garamond"/>
        </w:rPr>
        <w:t>-</w:t>
      </w:r>
      <w:r w:rsidRPr="0038258F">
        <w:rPr>
          <w:rFonts w:ascii="Garamond" w:hAnsi="Garamond"/>
        </w:rPr>
        <w:t xml:space="preserve">attested. Anthony Marcel and John Lambie talk similarly of an experiential correspondence of significance, </w:t>
      </w:r>
      <w:r w:rsidR="00612433">
        <w:rPr>
          <w:rFonts w:ascii="Garamond" w:hAnsi="Garamond"/>
        </w:rPr>
        <w:t>as</w:t>
      </w:r>
      <w:r w:rsidRPr="0038258F">
        <w:rPr>
          <w:rFonts w:ascii="Garamond" w:hAnsi="Garamond"/>
        </w:rPr>
        <w:t xml:space="preserve"> a felt orientation toward or away from relevant features of our environment, as a valenced component of experience which connects us with, and makes us aware of,</w:t>
      </w:r>
      <w:r w:rsidR="00C46A8E" w:rsidRPr="0038258F">
        <w:rPr>
          <w:rFonts w:ascii="Garamond" w:hAnsi="Garamond"/>
        </w:rPr>
        <w:t xml:space="preserve"> significant</w:t>
      </w:r>
      <w:r w:rsidRPr="0038258F">
        <w:rPr>
          <w:rFonts w:ascii="Garamond" w:hAnsi="Garamond"/>
        </w:rPr>
        <w:t xml:space="preserve"> features of that environment.</w:t>
      </w:r>
      <w:r w:rsidRPr="0038258F">
        <w:rPr>
          <w:rStyle w:val="FootnoteReference"/>
          <w:rFonts w:ascii="Garamond" w:hAnsi="Garamond"/>
        </w:rPr>
        <w:footnoteReference w:id="36"/>
      </w:r>
      <w:r w:rsidRPr="0038258F">
        <w:rPr>
          <w:rFonts w:ascii="Garamond" w:hAnsi="Garamond"/>
        </w:rPr>
        <w:t xml:space="preserve"> In the context of pain, this experiential correspondence of significance is a negatively valenced, affective attitude of aversion.</w:t>
      </w:r>
    </w:p>
    <w:p w14:paraId="0D6A632D" w14:textId="6A9BDD06" w:rsidR="0009756C" w:rsidRPr="0038258F" w:rsidRDefault="0009756C" w:rsidP="0009756C">
      <w:pPr>
        <w:spacing w:line="480" w:lineRule="auto"/>
        <w:ind w:firstLine="284"/>
        <w:jc w:val="both"/>
        <w:rPr>
          <w:rFonts w:ascii="Garamond" w:hAnsi="Garamond"/>
        </w:rPr>
      </w:pPr>
      <w:r w:rsidRPr="0038258F">
        <w:rPr>
          <w:rFonts w:ascii="Garamond" w:hAnsi="Garamond"/>
        </w:rPr>
        <w:t>Building on th</w:t>
      </w:r>
      <w:r w:rsidR="002E2127">
        <w:rPr>
          <w:rFonts w:ascii="Garamond" w:hAnsi="Garamond"/>
        </w:rPr>
        <w:t>e above</w:t>
      </w:r>
      <w:r w:rsidRPr="0038258F">
        <w:rPr>
          <w:rFonts w:ascii="Garamond" w:hAnsi="Garamond"/>
        </w:rPr>
        <w:t xml:space="preserve">, let me detail the connection between this affective dimension and attention. A central part of our affect-laden responses to </w:t>
      </w:r>
      <w:r w:rsidR="002569E8">
        <w:rPr>
          <w:rFonts w:ascii="Garamond" w:hAnsi="Garamond"/>
        </w:rPr>
        <w:t>bodily disturbances</w:t>
      </w:r>
      <w:r w:rsidRPr="0038258F">
        <w:rPr>
          <w:rFonts w:ascii="Garamond" w:hAnsi="Garamond"/>
        </w:rPr>
        <w:t xml:space="preserve"> is the interruption of attention.</w:t>
      </w:r>
      <w:r w:rsidRPr="0038258F">
        <w:rPr>
          <w:rStyle w:val="FootnoteReference"/>
          <w:rFonts w:ascii="Garamond" w:hAnsi="Garamond"/>
          <w:bCs/>
        </w:rPr>
        <w:footnoteReference w:id="37"/>
      </w:r>
      <w:r w:rsidRPr="0038258F">
        <w:rPr>
          <w:rFonts w:ascii="Garamond" w:hAnsi="Garamond"/>
        </w:rPr>
        <w:t xml:space="preserve"> For example, chatting to my partner, I am paying attention to what they are saying. I then stub my toe. My attention is interrupted and diverted to the searing, sharp throbbing in my toe. While this interruption of attention is characteristic of unpleasant pains, the </w:t>
      </w:r>
      <w:r w:rsidR="002569E8">
        <w:rPr>
          <w:rFonts w:ascii="Garamond" w:hAnsi="Garamond"/>
        </w:rPr>
        <w:t>bodily disturbance</w:t>
      </w:r>
      <w:r w:rsidRPr="0038258F">
        <w:rPr>
          <w:rFonts w:ascii="Garamond" w:hAnsi="Garamond"/>
        </w:rPr>
        <w:t xml:space="preserve"> captures attention in a </w:t>
      </w:r>
      <w:r w:rsidRPr="0038258F">
        <w:rPr>
          <w:rFonts w:ascii="Garamond" w:hAnsi="Garamond"/>
          <w:i/>
        </w:rPr>
        <w:t>peremptory</w:t>
      </w:r>
      <w:r w:rsidRPr="0038258F">
        <w:rPr>
          <w:rFonts w:ascii="Garamond" w:hAnsi="Garamond"/>
        </w:rPr>
        <w:t xml:space="preserve"> way.</w:t>
      </w:r>
    </w:p>
    <w:p w14:paraId="456B5EA2" w14:textId="0838717B" w:rsidR="0009756C" w:rsidRPr="0038258F" w:rsidRDefault="0009756C" w:rsidP="0009756C">
      <w:pPr>
        <w:spacing w:line="480" w:lineRule="auto"/>
        <w:ind w:firstLine="284"/>
        <w:jc w:val="both"/>
        <w:rPr>
          <w:rFonts w:ascii="Garamond" w:hAnsi="Garamond"/>
          <w:bCs/>
        </w:rPr>
      </w:pPr>
      <w:r w:rsidRPr="0038258F">
        <w:rPr>
          <w:rFonts w:ascii="Garamond" w:hAnsi="Garamond"/>
        </w:rPr>
        <w:t xml:space="preserve">First, note that it is not a </w:t>
      </w:r>
      <w:r w:rsidR="000777C2" w:rsidRPr="0038258F">
        <w:rPr>
          <w:rFonts w:ascii="Garamond" w:hAnsi="Garamond"/>
        </w:rPr>
        <w:t>deliberate paying of attention</w:t>
      </w:r>
      <w:r w:rsidR="00C95D63">
        <w:rPr>
          <w:rFonts w:ascii="Garamond" w:hAnsi="Garamond"/>
        </w:rPr>
        <w:t>;</w:t>
      </w:r>
      <w:r w:rsidRPr="0038258F">
        <w:rPr>
          <w:rFonts w:ascii="Garamond" w:hAnsi="Garamond"/>
        </w:rPr>
        <w:t xml:space="preserve"> the diversion of attention </w:t>
      </w:r>
      <w:r w:rsidR="002569E8">
        <w:rPr>
          <w:rFonts w:ascii="Garamond" w:hAnsi="Garamond"/>
        </w:rPr>
        <w:t>is a</w:t>
      </w:r>
      <w:r w:rsidRPr="0038258F">
        <w:rPr>
          <w:rFonts w:ascii="Garamond" w:hAnsi="Garamond"/>
        </w:rPr>
        <w:t xml:space="preserve"> </w:t>
      </w:r>
      <w:r w:rsidRPr="0038258F">
        <w:rPr>
          <w:rFonts w:ascii="Garamond" w:hAnsi="Garamond"/>
          <w:i/>
        </w:rPr>
        <w:t>passive capturing</w:t>
      </w:r>
      <w:r w:rsidRPr="0038258F">
        <w:rPr>
          <w:rFonts w:ascii="Garamond" w:hAnsi="Garamond"/>
        </w:rPr>
        <w:t>. Think again of attention being directed to my searing toe; there is no need for any conscious effort</w:t>
      </w:r>
      <w:r w:rsidR="002569E8">
        <w:rPr>
          <w:rFonts w:ascii="Garamond" w:hAnsi="Garamond"/>
        </w:rPr>
        <w:t xml:space="preserve"> –</w:t>
      </w:r>
      <w:r w:rsidRPr="0038258F">
        <w:rPr>
          <w:rFonts w:ascii="Garamond" w:hAnsi="Garamond"/>
        </w:rPr>
        <w:t xml:space="preserve"> attention is automatically and immediately diverted. Second, once attention is so passively captured, it is very difficult</w:t>
      </w:r>
      <w:r w:rsidR="002569E8">
        <w:rPr>
          <w:rFonts w:ascii="Garamond" w:hAnsi="Garamond"/>
        </w:rPr>
        <w:t xml:space="preserve"> </w:t>
      </w:r>
      <w:r w:rsidRPr="0038258F">
        <w:rPr>
          <w:rFonts w:ascii="Garamond" w:hAnsi="Garamond"/>
        </w:rPr>
        <w:t>to redirect</w:t>
      </w:r>
      <w:r w:rsidR="002569E8">
        <w:rPr>
          <w:rFonts w:ascii="Garamond" w:hAnsi="Garamond"/>
        </w:rPr>
        <w:t>:</w:t>
      </w:r>
      <w:r w:rsidRPr="0038258F">
        <w:rPr>
          <w:rFonts w:ascii="Garamond" w:hAnsi="Garamond"/>
        </w:rPr>
        <w:t xml:space="preserve"> </w:t>
      </w:r>
      <w:r w:rsidR="002569E8">
        <w:rPr>
          <w:rFonts w:ascii="Garamond" w:hAnsi="Garamond"/>
        </w:rPr>
        <w:t>I</w:t>
      </w:r>
      <w:r w:rsidRPr="0038258F">
        <w:rPr>
          <w:rFonts w:ascii="Garamond" w:hAnsi="Garamond"/>
        </w:rPr>
        <w:t>t can be incredibly difficult to concentrate on anything other than</w:t>
      </w:r>
      <w:r w:rsidR="002569E8">
        <w:rPr>
          <w:rFonts w:ascii="Garamond" w:hAnsi="Garamond"/>
        </w:rPr>
        <w:t xml:space="preserve"> the relevant bodily disturbance (evaluatively qualified)</w:t>
      </w:r>
      <w:r w:rsidR="00612433">
        <w:rPr>
          <w:rFonts w:ascii="Garamond" w:hAnsi="Garamond"/>
        </w:rPr>
        <w:t xml:space="preserve"> </w:t>
      </w:r>
      <w:r w:rsidRPr="0038258F">
        <w:rPr>
          <w:rFonts w:ascii="Garamond" w:hAnsi="Garamond"/>
        </w:rPr>
        <w:t xml:space="preserve">when undergoing unpleasant pain. Once attention is automatically and immediately captured, attention </w:t>
      </w:r>
      <w:r w:rsidRPr="009B1827">
        <w:rPr>
          <w:rFonts w:ascii="Garamond" w:hAnsi="Garamond"/>
        </w:rPr>
        <w:t>is consumed</w:t>
      </w:r>
      <w:r w:rsidRPr="0038258F">
        <w:rPr>
          <w:rFonts w:ascii="Garamond" w:hAnsi="Garamond"/>
        </w:rPr>
        <w:t xml:space="preserve"> in a primitively compelling way. And </w:t>
      </w:r>
      <w:r w:rsidRPr="0038258F">
        <w:rPr>
          <w:rFonts w:ascii="Garamond" w:hAnsi="Garamond"/>
          <w:bCs/>
        </w:rPr>
        <w:t xml:space="preserve">while </w:t>
      </w:r>
      <w:r w:rsidR="000777C2" w:rsidRPr="0038258F">
        <w:rPr>
          <w:rFonts w:ascii="Garamond" w:hAnsi="Garamond"/>
          <w:bCs/>
        </w:rPr>
        <w:t>we</w:t>
      </w:r>
      <w:r w:rsidRPr="0038258F">
        <w:rPr>
          <w:rFonts w:ascii="Garamond" w:hAnsi="Garamond"/>
          <w:bCs/>
        </w:rPr>
        <w:t xml:space="preserve"> may develop pain-specific coping mechanisms which involve (more or less successful) attempts to divert attention, the need to develop </w:t>
      </w:r>
      <w:r w:rsidR="001B3917" w:rsidRPr="0038258F">
        <w:rPr>
          <w:rFonts w:ascii="Garamond" w:hAnsi="Garamond"/>
          <w:bCs/>
        </w:rPr>
        <w:t>them</w:t>
      </w:r>
      <w:r w:rsidRPr="0038258F">
        <w:rPr>
          <w:rFonts w:ascii="Garamond" w:hAnsi="Garamond"/>
          <w:bCs/>
        </w:rPr>
        <w:t xml:space="preserve"> attests to the typical situation </w:t>
      </w:r>
      <w:r w:rsidR="007C7949" w:rsidRPr="0038258F">
        <w:rPr>
          <w:rFonts w:ascii="Garamond" w:hAnsi="Garamond"/>
          <w:bCs/>
        </w:rPr>
        <w:t>being</w:t>
      </w:r>
      <w:r w:rsidRPr="0038258F">
        <w:rPr>
          <w:rFonts w:ascii="Garamond" w:hAnsi="Garamond"/>
          <w:bCs/>
        </w:rPr>
        <w:t xml:space="preserve"> one of a primitively compelling consumption of attention. This is borne </w:t>
      </w:r>
      <w:r w:rsidRPr="0038258F">
        <w:rPr>
          <w:rFonts w:ascii="Garamond" w:hAnsi="Garamond"/>
          <w:bCs/>
        </w:rPr>
        <w:lastRenderedPageBreak/>
        <w:t xml:space="preserve">out in the advice given by medical practitioners that pain control is more successful </w:t>
      </w:r>
      <w:r w:rsidR="000777C2" w:rsidRPr="0038258F">
        <w:rPr>
          <w:rFonts w:ascii="Garamond" w:hAnsi="Garamond"/>
          <w:bCs/>
        </w:rPr>
        <w:t xml:space="preserve">when </w:t>
      </w:r>
      <w:r w:rsidRPr="0038258F">
        <w:rPr>
          <w:rFonts w:ascii="Garamond" w:hAnsi="Garamond"/>
          <w:bCs/>
        </w:rPr>
        <w:t>analgesics</w:t>
      </w:r>
      <w:r w:rsidR="000777C2" w:rsidRPr="0038258F">
        <w:rPr>
          <w:rFonts w:ascii="Garamond" w:hAnsi="Garamond"/>
          <w:bCs/>
        </w:rPr>
        <w:t xml:space="preserve"> are taken</w:t>
      </w:r>
      <w:r w:rsidRPr="0038258F">
        <w:rPr>
          <w:rFonts w:ascii="Garamond" w:hAnsi="Garamond"/>
          <w:bCs/>
        </w:rPr>
        <w:t xml:space="preserve"> prophylactically</w:t>
      </w:r>
      <w:r w:rsidR="007C7949" w:rsidRPr="0038258F">
        <w:rPr>
          <w:rFonts w:ascii="Garamond" w:hAnsi="Garamond"/>
          <w:bCs/>
        </w:rPr>
        <w:t>;</w:t>
      </w:r>
      <w:r w:rsidRPr="0038258F">
        <w:rPr>
          <w:rFonts w:ascii="Garamond" w:hAnsi="Garamond"/>
          <w:bCs/>
        </w:rPr>
        <w:t xml:space="preserve"> </w:t>
      </w:r>
      <w:r w:rsidR="007C7949" w:rsidRPr="0038258F">
        <w:rPr>
          <w:rFonts w:ascii="Garamond" w:hAnsi="Garamond"/>
          <w:bCs/>
        </w:rPr>
        <w:t>o</w:t>
      </w:r>
      <w:r w:rsidRPr="0038258F">
        <w:rPr>
          <w:rFonts w:ascii="Garamond" w:hAnsi="Garamond"/>
          <w:bCs/>
        </w:rPr>
        <w:t xml:space="preserve">nce </w:t>
      </w:r>
      <w:r w:rsidR="002569E8">
        <w:rPr>
          <w:rFonts w:ascii="Garamond" w:hAnsi="Garamond"/>
          <w:bCs/>
        </w:rPr>
        <w:t xml:space="preserve">‘the </w:t>
      </w:r>
      <w:r w:rsidRPr="0038258F">
        <w:rPr>
          <w:rFonts w:ascii="Garamond" w:hAnsi="Garamond"/>
          <w:bCs/>
        </w:rPr>
        <w:t>pain</w:t>
      </w:r>
      <w:r w:rsidR="002569E8">
        <w:rPr>
          <w:rFonts w:ascii="Garamond" w:hAnsi="Garamond"/>
          <w:bCs/>
        </w:rPr>
        <w:t>’</w:t>
      </w:r>
      <w:r w:rsidRPr="0038258F">
        <w:rPr>
          <w:rFonts w:ascii="Garamond" w:hAnsi="Garamond"/>
          <w:bCs/>
        </w:rPr>
        <w:t xml:space="preserve"> sets in, it becomes more difficult to ignore since attention </w:t>
      </w:r>
      <w:r w:rsidR="000777C2" w:rsidRPr="0038258F">
        <w:rPr>
          <w:rFonts w:ascii="Garamond" w:hAnsi="Garamond"/>
          <w:bCs/>
        </w:rPr>
        <w:t>is consumed in a peremptory way</w:t>
      </w:r>
      <w:r w:rsidRPr="0038258F">
        <w:rPr>
          <w:rFonts w:ascii="Garamond" w:hAnsi="Garamond"/>
          <w:bCs/>
        </w:rPr>
        <w:t>.</w:t>
      </w:r>
      <w:r w:rsidRPr="0038258F">
        <w:rPr>
          <w:rStyle w:val="FootnoteReference"/>
          <w:rFonts w:ascii="Garamond" w:hAnsi="Garamond"/>
          <w:bCs/>
        </w:rPr>
        <w:footnoteReference w:id="38"/>
      </w:r>
    </w:p>
    <w:p w14:paraId="431A49EA" w14:textId="787B2903" w:rsidR="0009756C" w:rsidRPr="0038258F" w:rsidRDefault="0009756C" w:rsidP="0009756C">
      <w:pPr>
        <w:spacing w:line="480" w:lineRule="auto"/>
        <w:ind w:firstLine="284"/>
        <w:jc w:val="both"/>
        <w:rPr>
          <w:rFonts w:ascii="Garamond" w:hAnsi="Garamond"/>
        </w:rPr>
      </w:pPr>
      <w:r w:rsidRPr="0038258F">
        <w:rPr>
          <w:rFonts w:ascii="Garamond" w:hAnsi="Garamond"/>
          <w:bCs/>
        </w:rPr>
        <w:t xml:space="preserve">The conscious mechanism through which attention is focused </w:t>
      </w:r>
      <w:proofErr w:type="gramStart"/>
      <w:r w:rsidRPr="0038258F">
        <w:rPr>
          <w:rFonts w:ascii="Garamond" w:hAnsi="Garamond"/>
          <w:bCs/>
        </w:rPr>
        <w:t>in</w:t>
      </w:r>
      <w:proofErr w:type="gramEnd"/>
      <w:r w:rsidRPr="0038258F">
        <w:rPr>
          <w:rFonts w:ascii="Garamond" w:hAnsi="Garamond"/>
          <w:bCs/>
        </w:rPr>
        <w:t xml:space="preserve"> this peremptory way is the first-order attitude of aversion. Importantly, the experienced strength of this aversive response varies in relation to the experienced strength of the p-evaluative property. This is reflected in the way a bodily disturbance which presents as merely annoying, will not capture and consume attention to the same extent as one which presents as excruciating – the first-order affective response will not be as strong. </w:t>
      </w:r>
    </w:p>
    <w:p w14:paraId="62926069" w14:textId="6D2290C7" w:rsidR="0009756C" w:rsidRPr="0038258F" w:rsidRDefault="0009756C" w:rsidP="0009756C">
      <w:pPr>
        <w:spacing w:line="480" w:lineRule="auto"/>
        <w:ind w:firstLine="284"/>
        <w:jc w:val="both"/>
        <w:rPr>
          <w:rFonts w:ascii="Garamond" w:hAnsi="Garamond"/>
        </w:rPr>
      </w:pPr>
      <w:r w:rsidRPr="0038258F">
        <w:rPr>
          <w:rFonts w:ascii="Garamond" w:hAnsi="Garamond"/>
        </w:rPr>
        <w:t xml:space="preserve">I now emphasize the connection between the attitude of aversion and motivation. It is misleading to think that first-order pain experience is, or involves, an action in any simple sense – pain experiences are one thing, actions consequent on them, as further responses to them, are another. Nonetheless, unpleasant pain experience is </w:t>
      </w:r>
      <w:r w:rsidR="000777C2" w:rsidRPr="0038258F">
        <w:rPr>
          <w:rFonts w:ascii="Garamond" w:hAnsi="Garamond"/>
        </w:rPr>
        <w:t xml:space="preserve">typically motivational. </w:t>
      </w:r>
      <w:r w:rsidR="007C7949" w:rsidRPr="0038258F">
        <w:rPr>
          <w:rFonts w:ascii="Garamond" w:hAnsi="Garamond"/>
        </w:rPr>
        <w:t>W</w:t>
      </w:r>
      <w:r w:rsidR="001B3917" w:rsidRPr="0038258F">
        <w:rPr>
          <w:rFonts w:ascii="Garamond" w:hAnsi="Garamond"/>
        </w:rPr>
        <w:t>e can</w:t>
      </w:r>
      <w:r w:rsidR="000777C2" w:rsidRPr="0038258F">
        <w:rPr>
          <w:rFonts w:ascii="Garamond" w:hAnsi="Garamond"/>
        </w:rPr>
        <w:t xml:space="preserve"> </w:t>
      </w:r>
      <w:r w:rsidRPr="0038258F">
        <w:rPr>
          <w:rFonts w:ascii="Garamond" w:hAnsi="Garamond"/>
        </w:rPr>
        <w:t>gloss this</w:t>
      </w:r>
      <w:r w:rsidR="001B3917" w:rsidRPr="0038258F">
        <w:rPr>
          <w:rFonts w:ascii="Garamond" w:hAnsi="Garamond"/>
        </w:rPr>
        <w:t xml:space="preserve"> </w:t>
      </w:r>
      <w:r w:rsidRPr="0038258F">
        <w:rPr>
          <w:rFonts w:ascii="Garamond" w:hAnsi="Garamond"/>
        </w:rPr>
        <w:t>by saying that it non-inferentially and immediately prompts intentional action (</w:t>
      </w:r>
      <w:r w:rsidR="0048507B" w:rsidRPr="0038258F">
        <w:rPr>
          <w:rFonts w:ascii="Garamond" w:hAnsi="Garamond"/>
        </w:rPr>
        <w:t>e.g.,</w:t>
      </w:r>
      <w:r w:rsidRPr="0038258F">
        <w:rPr>
          <w:rFonts w:ascii="Garamond" w:hAnsi="Garamond"/>
        </w:rPr>
        <w:t xml:space="preserve"> avoidance behaviours) and provides us with reasons for action.</w:t>
      </w:r>
      <w:r w:rsidRPr="0038258F">
        <w:rPr>
          <w:rStyle w:val="FootnoteReference"/>
          <w:rFonts w:ascii="Garamond" w:hAnsi="Garamond"/>
        </w:rPr>
        <w:footnoteReference w:id="39"/>
      </w:r>
      <w:r w:rsidRPr="0038258F">
        <w:rPr>
          <w:rFonts w:ascii="Garamond" w:hAnsi="Garamond"/>
        </w:rPr>
        <w:t xml:space="preserve"> </w:t>
      </w:r>
      <w:r w:rsidR="006E5AEB">
        <w:rPr>
          <w:rFonts w:ascii="Garamond" w:hAnsi="Garamond"/>
        </w:rPr>
        <w:t>R</w:t>
      </w:r>
      <w:r w:rsidRPr="0038258F">
        <w:rPr>
          <w:rFonts w:ascii="Garamond" w:hAnsi="Garamond"/>
        </w:rPr>
        <w:t xml:space="preserve">eflex withdrawals do not have </w:t>
      </w:r>
      <w:r w:rsidR="0048507B" w:rsidRPr="0038258F">
        <w:rPr>
          <w:rFonts w:ascii="Garamond" w:hAnsi="Garamond"/>
        </w:rPr>
        <w:t>this</w:t>
      </w:r>
      <w:r w:rsidRPr="0038258F">
        <w:rPr>
          <w:rFonts w:ascii="Garamond" w:hAnsi="Garamond"/>
        </w:rPr>
        <w:t xml:space="preserve"> character</w:t>
      </w:r>
      <w:r w:rsidR="00AA3047">
        <w:rPr>
          <w:rFonts w:ascii="Garamond" w:hAnsi="Garamond"/>
        </w:rPr>
        <w:t xml:space="preserve"> –</w:t>
      </w:r>
      <w:r w:rsidR="00662220">
        <w:rPr>
          <w:rFonts w:ascii="Garamond" w:hAnsi="Garamond"/>
        </w:rPr>
        <w:t xml:space="preserve"> rather </w:t>
      </w:r>
      <w:r w:rsidRPr="0038258F">
        <w:rPr>
          <w:rFonts w:ascii="Garamond" w:hAnsi="Garamond"/>
        </w:rPr>
        <w:t xml:space="preserve">the stimulus is registered (at least partially) non-consciously at a rapid speed. </w:t>
      </w:r>
    </w:p>
    <w:p w14:paraId="18A9C19E" w14:textId="40B98E74" w:rsidR="00103C77" w:rsidRDefault="0009756C" w:rsidP="0018216E">
      <w:pPr>
        <w:spacing w:line="480" w:lineRule="auto"/>
        <w:ind w:firstLine="284"/>
        <w:jc w:val="both"/>
        <w:rPr>
          <w:rFonts w:ascii="Garamond" w:hAnsi="Garamond"/>
        </w:rPr>
      </w:pPr>
      <w:r w:rsidRPr="0038258F">
        <w:rPr>
          <w:rFonts w:ascii="Garamond" w:hAnsi="Garamond"/>
        </w:rPr>
        <w:t>One way to capture this motivational dimension is to say that the attitude of aversion typically involves action</w:t>
      </w:r>
      <w:r w:rsidR="0048507B" w:rsidRPr="0038258F">
        <w:rPr>
          <w:rFonts w:ascii="Garamond" w:hAnsi="Garamond"/>
        </w:rPr>
        <w:t>-</w:t>
      </w:r>
      <w:r w:rsidRPr="0038258F">
        <w:rPr>
          <w:rFonts w:ascii="Garamond" w:hAnsi="Garamond"/>
        </w:rPr>
        <w:t xml:space="preserve">readiness, </w:t>
      </w:r>
      <w:r w:rsidR="00F82A43">
        <w:rPr>
          <w:rFonts w:ascii="Garamond" w:hAnsi="Garamond"/>
        </w:rPr>
        <w:t>as</w:t>
      </w:r>
      <w:r w:rsidRPr="0038258F">
        <w:rPr>
          <w:rFonts w:ascii="Garamond" w:hAnsi="Garamond"/>
        </w:rPr>
        <w:t xml:space="preserve"> preparedness to do something. We can clarify this by appealing to proprioceptive phenomenology, as one’s body being poised to act, with accompanying muscle tension (</w:t>
      </w:r>
      <w:r w:rsidR="00F82A43">
        <w:rPr>
          <w:rFonts w:ascii="Garamond" w:hAnsi="Garamond"/>
        </w:rPr>
        <w:t>as</w:t>
      </w:r>
      <w:r w:rsidRPr="0038258F">
        <w:rPr>
          <w:rFonts w:ascii="Garamond" w:hAnsi="Garamond"/>
        </w:rPr>
        <w:t xml:space="preserve"> often reflected in wincing). However, since the affective and motivational components of unpleasant pain experience can dissociate in </w:t>
      </w:r>
      <w:r w:rsidRPr="0038258F">
        <w:rPr>
          <w:rFonts w:ascii="Garamond" w:hAnsi="Garamond"/>
        </w:rPr>
        <w:lastRenderedPageBreak/>
        <w:t>atypical cases, it may be too strong to claim that the affective attitude of strong aversion is necessarily an action-ready attitude, although this is the norm</w:t>
      </w:r>
      <w:r w:rsidR="006E5AEB">
        <w:rPr>
          <w:rFonts w:ascii="Garamond" w:hAnsi="Garamond"/>
        </w:rPr>
        <w:t xml:space="preserve"> (see</w:t>
      </w:r>
      <w:r w:rsidR="00AA3047">
        <w:rPr>
          <w:rFonts w:ascii="Garamond" w:hAnsi="Garamond"/>
        </w:rPr>
        <w:t xml:space="preserve"> section</w:t>
      </w:r>
      <w:r w:rsidR="006E5AEB">
        <w:rPr>
          <w:rFonts w:ascii="Garamond" w:hAnsi="Garamond"/>
        </w:rPr>
        <w:t xml:space="preserve"> 3.4)</w:t>
      </w:r>
      <w:r w:rsidRPr="0038258F">
        <w:rPr>
          <w:rFonts w:ascii="Garamond" w:hAnsi="Garamond"/>
        </w:rPr>
        <w:t>.</w:t>
      </w:r>
    </w:p>
    <w:p w14:paraId="30967CF7" w14:textId="77777777" w:rsidR="00AA3047" w:rsidRDefault="00AA3047" w:rsidP="00AA3047">
      <w:pPr>
        <w:spacing w:line="480" w:lineRule="auto"/>
        <w:jc w:val="both"/>
        <w:rPr>
          <w:rFonts w:ascii="Garamond" w:hAnsi="Garamond"/>
        </w:rPr>
      </w:pPr>
    </w:p>
    <w:p w14:paraId="23D03999" w14:textId="77777777" w:rsidR="00AA3047" w:rsidRDefault="00AA3047" w:rsidP="00AA3047">
      <w:pPr>
        <w:spacing w:line="480" w:lineRule="auto"/>
        <w:jc w:val="both"/>
        <w:rPr>
          <w:rFonts w:ascii="Garamond" w:hAnsi="Garamond"/>
        </w:rPr>
      </w:pPr>
    </w:p>
    <w:p w14:paraId="213BC654" w14:textId="77777777" w:rsidR="00AA3047" w:rsidRPr="00612433" w:rsidRDefault="00AA3047" w:rsidP="00AA3047">
      <w:pPr>
        <w:spacing w:line="480" w:lineRule="auto"/>
        <w:jc w:val="both"/>
        <w:rPr>
          <w:rFonts w:ascii="Garamond" w:hAnsi="Garamond"/>
        </w:rPr>
      </w:pPr>
    </w:p>
    <w:p w14:paraId="6F149FD8" w14:textId="0B05D263" w:rsidR="0009756C" w:rsidRPr="002831C8" w:rsidRDefault="0009756C" w:rsidP="0009756C">
      <w:pPr>
        <w:spacing w:line="480" w:lineRule="auto"/>
        <w:jc w:val="both"/>
        <w:outlineLvl w:val="0"/>
        <w:rPr>
          <w:rFonts w:ascii="Garamond" w:hAnsi="Garamond"/>
          <w:i/>
        </w:rPr>
      </w:pPr>
      <w:r w:rsidRPr="002831C8">
        <w:rPr>
          <w:rFonts w:ascii="Garamond" w:hAnsi="Garamond"/>
          <w:i/>
        </w:rPr>
        <w:t>3.2 Pain’s</w:t>
      </w:r>
      <w:r w:rsidRPr="002831C8">
        <w:rPr>
          <w:rFonts w:ascii="Garamond" w:hAnsi="Garamond"/>
        </w:rPr>
        <w:t xml:space="preserve"> </w:t>
      </w:r>
      <w:r w:rsidR="00011683" w:rsidRPr="002831C8">
        <w:rPr>
          <w:rFonts w:ascii="Garamond" w:hAnsi="Garamond"/>
          <w:i/>
        </w:rPr>
        <w:t>overall intentional structure, unpleasantness and distinctiveness</w:t>
      </w:r>
    </w:p>
    <w:p w14:paraId="0545062D" w14:textId="3DE8640A" w:rsidR="0009756C" w:rsidRPr="0038258F" w:rsidRDefault="0009756C" w:rsidP="0009756C">
      <w:pPr>
        <w:spacing w:line="480" w:lineRule="auto"/>
        <w:jc w:val="both"/>
        <w:rPr>
          <w:rFonts w:ascii="Garamond" w:hAnsi="Garamond"/>
        </w:rPr>
      </w:pPr>
      <w:r w:rsidRPr="002831C8">
        <w:rPr>
          <w:rFonts w:ascii="Garamond" w:hAnsi="Garamond"/>
        </w:rPr>
        <w:t>According to Affective</w:t>
      </w:r>
      <w:r w:rsidRPr="0038258F">
        <w:rPr>
          <w:rFonts w:ascii="Garamond" w:hAnsi="Garamond"/>
        </w:rPr>
        <w:t>-Evaluativism, the affective dimension of pain experience is</w:t>
      </w:r>
      <w:r w:rsidRPr="0038258F">
        <w:rPr>
          <w:rFonts w:ascii="Garamond" w:hAnsi="Garamond"/>
          <w:i/>
        </w:rPr>
        <w:t xml:space="preserve"> not</w:t>
      </w:r>
      <w:r w:rsidRPr="0038258F">
        <w:rPr>
          <w:rFonts w:ascii="Garamond" w:hAnsi="Garamond"/>
        </w:rPr>
        <w:t xml:space="preserve"> part of its intentional content. Rather, the attitude of strong aversion serves as </w:t>
      </w:r>
      <w:r w:rsidRPr="0038258F">
        <w:rPr>
          <w:rFonts w:ascii="Garamond" w:hAnsi="Garamond"/>
          <w:iCs/>
        </w:rPr>
        <w:t>a further intentional mode</w:t>
      </w:r>
      <w:r w:rsidR="00E41A75">
        <w:rPr>
          <w:rFonts w:ascii="Garamond" w:hAnsi="Garamond"/>
        </w:rPr>
        <w:t xml:space="preserve">. </w:t>
      </w:r>
      <w:r w:rsidRPr="0038258F">
        <w:rPr>
          <w:rFonts w:ascii="Garamond" w:hAnsi="Garamond"/>
        </w:rPr>
        <w:t xml:space="preserve">Put otherwise, this aversive attitude is an </w:t>
      </w:r>
      <w:r w:rsidRPr="0038258F">
        <w:rPr>
          <w:rFonts w:ascii="Garamond" w:hAnsi="Garamond"/>
          <w:i/>
        </w:rPr>
        <w:t>affective mode</w:t>
      </w:r>
      <w:r w:rsidRPr="0038258F">
        <w:rPr>
          <w:rFonts w:ascii="Garamond" w:hAnsi="Garamond"/>
        </w:rPr>
        <w:t xml:space="preserve"> to experience a bodily disturbance as </w:t>
      </w:r>
      <w:r w:rsidRPr="0038258F">
        <w:rPr>
          <w:rFonts w:ascii="Garamond" w:hAnsi="Garamond"/>
          <w:i/>
        </w:rPr>
        <w:t>awful, intolerance,</w:t>
      </w:r>
      <w:r w:rsidR="00D80340">
        <w:rPr>
          <w:rFonts w:ascii="Garamond" w:hAnsi="Garamond"/>
          <w:i/>
        </w:rPr>
        <w:t xml:space="preserve"> excruciating</w:t>
      </w:r>
      <w:r w:rsidRPr="0038258F">
        <w:rPr>
          <w:rFonts w:ascii="Garamond" w:hAnsi="Garamond"/>
          <w:i/>
        </w:rPr>
        <w:t xml:space="preserve"> </w:t>
      </w:r>
      <w:r w:rsidRPr="0038258F">
        <w:rPr>
          <w:rFonts w:ascii="Garamond" w:hAnsi="Garamond"/>
        </w:rPr>
        <w:t>(etc.). If this is the correct understanding of the affective dimension of unpleasant pain experience, then its intentional structure includes a distinctive kind of affective intentionality</w:t>
      </w:r>
      <w:r w:rsidR="008E06BF">
        <w:rPr>
          <w:rFonts w:ascii="Garamond" w:hAnsi="Garamond"/>
        </w:rPr>
        <w:t>.</w:t>
      </w:r>
      <w:r w:rsidRPr="0038258F">
        <w:rPr>
          <w:rFonts w:ascii="Garamond" w:hAnsi="Garamond"/>
        </w:rPr>
        <w:t xml:space="preserve"> </w:t>
      </w:r>
    </w:p>
    <w:p w14:paraId="0932498C" w14:textId="17529D97" w:rsidR="0009756C" w:rsidRPr="0038258F" w:rsidRDefault="0009756C" w:rsidP="008E06BF">
      <w:pPr>
        <w:spacing w:line="480" w:lineRule="auto"/>
        <w:ind w:firstLine="360"/>
        <w:jc w:val="both"/>
        <w:rPr>
          <w:rFonts w:ascii="Garamond" w:hAnsi="Garamond"/>
        </w:rPr>
      </w:pPr>
      <w:r w:rsidRPr="0038258F">
        <w:rPr>
          <w:rFonts w:ascii="Garamond" w:hAnsi="Garamond"/>
        </w:rPr>
        <w:t>Based on what we have said so far</w:t>
      </w:r>
      <w:r w:rsidR="002831C8">
        <w:rPr>
          <w:rFonts w:ascii="Garamond" w:hAnsi="Garamond"/>
        </w:rPr>
        <w:t xml:space="preserve"> </w:t>
      </w:r>
      <w:r w:rsidRPr="0038258F">
        <w:rPr>
          <w:rFonts w:ascii="Garamond" w:hAnsi="Garamond"/>
        </w:rPr>
        <w:t xml:space="preserve">unpleasant pain experience involves </w:t>
      </w:r>
      <w:r w:rsidRPr="002831C8">
        <w:rPr>
          <w:rFonts w:ascii="Garamond" w:hAnsi="Garamond"/>
          <w:iCs/>
        </w:rPr>
        <w:t>two types of content and mode</w:t>
      </w:r>
      <w:r w:rsidR="002831C8">
        <w:rPr>
          <w:rFonts w:ascii="Garamond" w:hAnsi="Garamond"/>
          <w:iCs/>
        </w:rPr>
        <w:t xml:space="preserve">: </w:t>
      </w:r>
      <w:r w:rsidRPr="0038258F">
        <w:rPr>
          <w:rFonts w:ascii="Garamond" w:hAnsi="Garamond"/>
        </w:rPr>
        <w:t>we have sensory content, and the intentional mode which relates us to this is interoception</w:t>
      </w:r>
      <w:r w:rsidR="002831C8">
        <w:rPr>
          <w:rFonts w:ascii="Garamond" w:hAnsi="Garamond"/>
        </w:rPr>
        <w:t>; and</w:t>
      </w:r>
      <w:r w:rsidRPr="0038258F">
        <w:rPr>
          <w:rFonts w:ascii="Garamond" w:hAnsi="Garamond"/>
        </w:rPr>
        <w:t xml:space="preserve"> we have p-evaluative content, and the intentional mode which relates us to this is an affective-attitude.</w:t>
      </w:r>
      <w:r w:rsidR="00D73B96" w:rsidRPr="0038258F">
        <w:rPr>
          <w:rFonts w:ascii="Garamond" w:hAnsi="Garamond"/>
        </w:rPr>
        <w:t xml:space="preserve"> </w:t>
      </w:r>
      <w:r w:rsidR="00612433">
        <w:rPr>
          <w:rFonts w:ascii="Garamond" w:hAnsi="Garamond"/>
        </w:rPr>
        <w:t>I</w:t>
      </w:r>
      <w:r w:rsidRPr="0038258F">
        <w:rPr>
          <w:rFonts w:ascii="Garamond" w:hAnsi="Garamond"/>
        </w:rPr>
        <w:t xml:space="preserve">t is a further question how this all hangs together. </w:t>
      </w:r>
      <w:r w:rsidR="00E9311D">
        <w:rPr>
          <w:rFonts w:ascii="Garamond" w:hAnsi="Garamond"/>
        </w:rPr>
        <w:t>I</w:t>
      </w:r>
      <w:r w:rsidRPr="0038258F">
        <w:rPr>
          <w:rFonts w:ascii="Garamond" w:hAnsi="Garamond"/>
        </w:rPr>
        <w:t xml:space="preserve">t is implausible pain experience is such that we have an interoceptive experience with the relevant sensory content, and then a separate (phenomenologically distinguishable) affective experience with p-evaluative content. Rather, unpleasant pain experience is </w:t>
      </w:r>
      <w:r w:rsidRPr="00390886">
        <w:rPr>
          <w:rFonts w:ascii="Garamond" w:hAnsi="Garamond"/>
          <w:iCs/>
        </w:rPr>
        <w:t>phenomenologically unified</w:t>
      </w:r>
      <w:r w:rsidR="008E06BF">
        <w:rPr>
          <w:rFonts w:ascii="Garamond" w:hAnsi="Garamond"/>
          <w:iCs/>
        </w:rPr>
        <w:t>.</w:t>
      </w:r>
      <w:r w:rsidR="008E06BF">
        <w:rPr>
          <w:rFonts w:ascii="Garamond" w:hAnsi="Garamond"/>
        </w:rPr>
        <w:t xml:space="preserve"> </w:t>
      </w:r>
      <w:r w:rsidR="00390886">
        <w:rPr>
          <w:rFonts w:ascii="Garamond" w:hAnsi="Garamond"/>
        </w:rPr>
        <w:t>T</w:t>
      </w:r>
      <w:r w:rsidRPr="0038258F">
        <w:rPr>
          <w:rFonts w:ascii="Garamond" w:hAnsi="Garamond"/>
        </w:rPr>
        <w:t xml:space="preserve">o reflect the phenomenological unity of unpleasant pain experience, while building in that attitude of aversion, Affective-Evaluativism specifies </w:t>
      </w:r>
      <w:r w:rsidR="00252F5D" w:rsidRPr="0038258F">
        <w:rPr>
          <w:rFonts w:ascii="Garamond" w:hAnsi="Garamond"/>
        </w:rPr>
        <w:t>the</w:t>
      </w:r>
      <w:r w:rsidRPr="0038258F">
        <w:rPr>
          <w:rFonts w:ascii="Garamond" w:hAnsi="Garamond"/>
        </w:rPr>
        <w:t xml:space="preserve"> intentional structure as follows: </w:t>
      </w:r>
      <w:r w:rsidR="00390886">
        <w:rPr>
          <w:rFonts w:ascii="Garamond" w:hAnsi="Garamond"/>
        </w:rPr>
        <w:t xml:space="preserve">unpleasant </w:t>
      </w:r>
      <w:r w:rsidRPr="0038258F">
        <w:rPr>
          <w:rFonts w:ascii="Garamond" w:hAnsi="Garamond"/>
        </w:rPr>
        <w:t xml:space="preserve">pain experience is an experience in a </w:t>
      </w:r>
      <w:r w:rsidRPr="0038258F">
        <w:rPr>
          <w:rFonts w:ascii="Garamond" w:hAnsi="Garamond"/>
          <w:i/>
        </w:rPr>
        <w:t>proprietary intentional mode</w:t>
      </w:r>
      <w:r w:rsidRPr="0038258F">
        <w:rPr>
          <w:rFonts w:ascii="Garamond" w:hAnsi="Garamond"/>
        </w:rPr>
        <w:t xml:space="preserve">, what we can call affective-interoception, which is phenomenologically manifest to the subject of those experiences as an attitude of strong aversion directed ‘inward’ (interoceptively) toward its p-evaluatively qualified bodily disturbance. </w:t>
      </w:r>
    </w:p>
    <w:p w14:paraId="693C3FB2" w14:textId="5CF5D1CC" w:rsidR="0009756C" w:rsidRPr="0038258F" w:rsidRDefault="0039390D" w:rsidP="0009756C">
      <w:pPr>
        <w:spacing w:line="480" w:lineRule="auto"/>
        <w:ind w:firstLine="360"/>
        <w:jc w:val="both"/>
        <w:rPr>
          <w:rFonts w:ascii="Garamond" w:hAnsi="Garamond"/>
        </w:rPr>
      </w:pPr>
      <w:r>
        <w:rPr>
          <w:rFonts w:ascii="Garamond" w:hAnsi="Garamond"/>
        </w:rPr>
        <w:lastRenderedPageBreak/>
        <w:t>Let me</w:t>
      </w:r>
      <w:r w:rsidR="0009756C" w:rsidRPr="0038258F">
        <w:rPr>
          <w:rFonts w:ascii="Garamond" w:hAnsi="Garamond"/>
        </w:rPr>
        <w:t xml:space="preserve"> explain this picture in more detail by explaining how pain</w:t>
      </w:r>
      <w:r w:rsidR="00D73B96" w:rsidRPr="0038258F">
        <w:rPr>
          <w:rFonts w:ascii="Garamond" w:hAnsi="Garamond"/>
        </w:rPr>
        <w:t>’</w:t>
      </w:r>
      <w:r w:rsidR="0009756C" w:rsidRPr="0038258F">
        <w:rPr>
          <w:rFonts w:ascii="Garamond" w:hAnsi="Garamond"/>
        </w:rPr>
        <w:t>s unpleasantness is to be understood. We can phrase the question as follows: given unpleasant pain experience has th</w:t>
      </w:r>
      <w:r w:rsidR="00252F5D" w:rsidRPr="0038258F">
        <w:rPr>
          <w:rFonts w:ascii="Garamond" w:hAnsi="Garamond"/>
        </w:rPr>
        <w:t>is</w:t>
      </w:r>
      <w:r w:rsidR="0009756C" w:rsidRPr="0038258F">
        <w:rPr>
          <w:rFonts w:ascii="Garamond" w:hAnsi="Garamond"/>
        </w:rPr>
        <w:t xml:space="preserve"> intentional structure what does </w:t>
      </w:r>
      <w:r w:rsidR="00FB348F">
        <w:rPr>
          <w:rFonts w:ascii="Garamond" w:hAnsi="Garamond"/>
        </w:rPr>
        <w:t>its</w:t>
      </w:r>
      <w:r w:rsidR="0009756C" w:rsidRPr="0038258F">
        <w:rPr>
          <w:rFonts w:ascii="Garamond" w:hAnsi="Garamond"/>
        </w:rPr>
        <w:t xml:space="preserve"> unpleasantness consist in?</w:t>
      </w:r>
      <w:r w:rsidR="002260E1" w:rsidRPr="0038258F">
        <w:rPr>
          <w:rFonts w:ascii="Garamond" w:hAnsi="Garamond"/>
        </w:rPr>
        <w:t xml:space="preserve"> At least part of</w:t>
      </w:r>
      <w:r w:rsidR="0009756C" w:rsidRPr="0038258F">
        <w:rPr>
          <w:rFonts w:ascii="Garamond" w:hAnsi="Garamond"/>
        </w:rPr>
        <w:t xml:space="preserve"> </w:t>
      </w:r>
      <w:r w:rsidR="002260E1" w:rsidRPr="0038258F">
        <w:rPr>
          <w:rFonts w:ascii="Garamond" w:hAnsi="Garamond"/>
          <w:bCs/>
        </w:rPr>
        <w:t>the</w:t>
      </w:r>
      <w:r w:rsidR="0009756C" w:rsidRPr="0038258F">
        <w:rPr>
          <w:rFonts w:ascii="Garamond" w:hAnsi="Garamond"/>
          <w:bCs/>
        </w:rPr>
        <w:t xml:space="preserve"> answer</w:t>
      </w:r>
      <w:r w:rsidR="002260E1" w:rsidRPr="0038258F">
        <w:rPr>
          <w:rFonts w:ascii="Garamond" w:hAnsi="Garamond"/>
          <w:bCs/>
        </w:rPr>
        <w:t xml:space="preserve"> (see discussion below)</w:t>
      </w:r>
      <w:r w:rsidR="0009756C" w:rsidRPr="0038258F">
        <w:rPr>
          <w:rFonts w:ascii="Garamond" w:hAnsi="Garamond"/>
          <w:bCs/>
        </w:rPr>
        <w:t xml:space="preserve"> is that both the additional affective mode and p-evaluative content constitute the overall phenomenal character of a negatively valenced affec</w:t>
      </w:r>
      <w:r w:rsidR="00B51236" w:rsidRPr="0038258F">
        <w:rPr>
          <w:rFonts w:ascii="Garamond" w:hAnsi="Garamond"/>
          <w:bCs/>
        </w:rPr>
        <w:t>tive-interoceptive experience</w:t>
      </w:r>
      <w:r w:rsidR="00997676" w:rsidRPr="0038258F">
        <w:rPr>
          <w:rFonts w:ascii="Garamond" w:hAnsi="Garamond"/>
          <w:bCs/>
        </w:rPr>
        <w:t xml:space="preserve"> – </w:t>
      </w:r>
      <w:r w:rsidR="0009756C" w:rsidRPr="0038258F">
        <w:rPr>
          <w:rFonts w:ascii="Garamond" w:hAnsi="Garamond"/>
          <w:bCs/>
        </w:rPr>
        <w:t xml:space="preserve">undergoing an experience, so characterized, </w:t>
      </w:r>
      <w:r w:rsidR="0009756C" w:rsidRPr="0038258F">
        <w:rPr>
          <w:rFonts w:ascii="Garamond" w:hAnsi="Garamond"/>
          <w:bCs/>
          <w:i/>
        </w:rPr>
        <w:t>is</w:t>
      </w:r>
      <w:r w:rsidR="0009756C" w:rsidRPr="0038258F">
        <w:rPr>
          <w:rFonts w:ascii="Garamond" w:hAnsi="Garamond"/>
          <w:bCs/>
        </w:rPr>
        <w:t xml:space="preserve"> to experience unpleasant pain. Although what is distinctive about unpleasant pains is that part of the mode through which they present p-evaluative properties is a conscious (often action-ready) attitude of aversion. </w:t>
      </w:r>
    </w:p>
    <w:p w14:paraId="0DF0A423" w14:textId="5774680B" w:rsidR="00984097" w:rsidRPr="0038258F" w:rsidRDefault="0009756C" w:rsidP="00997676">
      <w:pPr>
        <w:spacing w:line="480" w:lineRule="auto"/>
        <w:ind w:firstLine="284"/>
        <w:jc w:val="both"/>
        <w:rPr>
          <w:rFonts w:ascii="Garamond" w:hAnsi="Garamond"/>
          <w:bCs/>
        </w:rPr>
      </w:pPr>
      <w:r w:rsidRPr="0038258F">
        <w:rPr>
          <w:rFonts w:ascii="Garamond" w:hAnsi="Garamond"/>
          <w:bCs/>
        </w:rPr>
        <w:t xml:space="preserve">Tying into the </w:t>
      </w:r>
      <w:r w:rsidRPr="0038258F">
        <w:rPr>
          <w:rFonts w:ascii="Garamond" w:hAnsi="Garamond"/>
          <w:bCs/>
          <w:i/>
        </w:rPr>
        <w:t>distinctiveness</w:t>
      </w:r>
      <w:r w:rsidRPr="0038258F">
        <w:rPr>
          <w:rFonts w:ascii="Garamond" w:hAnsi="Garamond"/>
          <w:bCs/>
        </w:rPr>
        <w:t xml:space="preserve"> point, enjoying an affective-interoceptive experience with a content spelt out in terms of a p-evaluatively qualified bodily disturbance is both necessary and sufficient for unpleasant pain experience</w:t>
      </w:r>
      <w:r w:rsidR="00984097" w:rsidRPr="0038258F">
        <w:rPr>
          <w:rFonts w:ascii="Garamond" w:hAnsi="Garamond"/>
          <w:bCs/>
        </w:rPr>
        <w:t xml:space="preserve"> (although see below on the importan</w:t>
      </w:r>
      <w:r w:rsidR="00FB348F">
        <w:rPr>
          <w:rFonts w:ascii="Garamond" w:hAnsi="Garamond"/>
          <w:bCs/>
        </w:rPr>
        <w:t>ce</w:t>
      </w:r>
      <w:r w:rsidR="00984097" w:rsidRPr="0038258F">
        <w:rPr>
          <w:rFonts w:ascii="Garamond" w:hAnsi="Garamond"/>
          <w:bCs/>
        </w:rPr>
        <w:t xml:space="preserve"> of getting the PSC in view)</w:t>
      </w:r>
      <w:r w:rsidRPr="0038258F">
        <w:rPr>
          <w:rFonts w:ascii="Garamond" w:hAnsi="Garamond"/>
          <w:bCs/>
        </w:rPr>
        <w:t xml:space="preserve">. To stress again, undergoing an interoceptive experience would not suffice for being </w:t>
      </w:r>
      <w:r w:rsidR="0039390D">
        <w:rPr>
          <w:rFonts w:ascii="Garamond" w:hAnsi="Garamond"/>
          <w:bCs/>
        </w:rPr>
        <w:t>an</w:t>
      </w:r>
      <w:r w:rsidRPr="0038258F">
        <w:rPr>
          <w:rFonts w:ascii="Garamond" w:hAnsi="Garamond"/>
          <w:bCs/>
        </w:rPr>
        <w:t xml:space="preserve"> unpleasant pain given that bodily feelings are interoceptive experiences with the relevant sensory content (or something sufficiently similar). Likewise, exteroceptive affective experiences</w:t>
      </w:r>
      <w:r w:rsidR="00FB348F">
        <w:rPr>
          <w:rFonts w:ascii="Garamond" w:hAnsi="Garamond"/>
          <w:bCs/>
        </w:rPr>
        <w:t xml:space="preserve"> (e.g.,</w:t>
      </w:r>
      <w:r w:rsidRPr="0038258F">
        <w:rPr>
          <w:rFonts w:ascii="Garamond" w:hAnsi="Garamond"/>
          <w:bCs/>
        </w:rPr>
        <w:t xml:space="preserve"> world-directed emotions</w:t>
      </w:r>
      <w:r w:rsidR="00FB348F">
        <w:rPr>
          <w:rFonts w:ascii="Garamond" w:hAnsi="Garamond"/>
          <w:bCs/>
        </w:rPr>
        <w:t xml:space="preserve">) </w:t>
      </w:r>
      <w:r w:rsidRPr="0038258F">
        <w:rPr>
          <w:rFonts w:ascii="Garamond" w:hAnsi="Garamond"/>
          <w:bCs/>
        </w:rPr>
        <w:t xml:space="preserve">are different affective states than unpleasant pains. It is promising that Affective-Evaluativism provides criteria for distinguishing unpleasant pains from states similar to </w:t>
      </w:r>
      <w:r w:rsidR="0039390D">
        <w:rPr>
          <w:rFonts w:ascii="Garamond" w:hAnsi="Garamond"/>
          <w:bCs/>
        </w:rPr>
        <w:t>them</w:t>
      </w:r>
      <w:r w:rsidRPr="0038258F">
        <w:rPr>
          <w:rFonts w:ascii="Garamond" w:hAnsi="Garamond"/>
          <w:bCs/>
        </w:rPr>
        <w:t xml:space="preserve"> (including other affective states). So, the account</w:t>
      </w:r>
      <w:r w:rsidR="00984097" w:rsidRPr="0038258F">
        <w:rPr>
          <w:rFonts w:ascii="Garamond" w:hAnsi="Garamond"/>
          <w:bCs/>
        </w:rPr>
        <w:t xml:space="preserve"> </w:t>
      </w:r>
      <w:r w:rsidRPr="0038258F">
        <w:rPr>
          <w:rFonts w:ascii="Garamond" w:hAnsi="Garamond"/>
          <w:bCs/>
        </w:rPr>
        <w:t>generates the following condition: any intentional</w:t>
      </w:r>
      <w:r w:rsidR="00984097" w:rsidRPr="0038258F">
        <w:rPr>
          <w:rFonts w:ascii="Garamond" w:hAnsi="Garamond"/>
          <w:bCs/>
        </w:rPr>
        <w:t xml:space="preserve"> experience</w:t>
      </w:r>
      <w:r w:rsidRPr="0038258F">
        <w:rPr>
          <w:rFonts w:ascii="Garamond" w:hAnsi="Garamond"/>
          <w:bCs/>
        </w:rPr>
        <w:t xml:space="preserve"> which can be characterized as an affective-interoceptive one, whereby a conscious attitude of strong aversion is directed toward a p-evaluatively qualified bodily disturbance</w:t>
      </w:r>
      <w:r w:rsidR="00E41A75">
        <w:rPr>
          <w:rFonts w:ascii="Garamond" w:hAnsi="Garamond"/>
          <w:bCs/>
        </w:rPr>
        <w:t>,</w:t>
      </w:r>
      <w:r w:rsidRPr="0038258F">
        <w:rPr>
          <w:rFonts w:ascii="Garamond" w:hAnsi="Garamond"/>
          <w:bCs/>
        </w:rPr>
        <w:t xml:space="preserve"> will be an unpleasant pain. </w:t>
      </w:r>
    </w:p>
    <w:p w14:paraId="4EB248F0" w14:textId="0FB756ED" w:rsidR="008E19EB" w:rsidRPr="0038258F" w:rsidRDefault="00CE7845" w:rsidP="00984097">
      <w:pPr>
        <w:spacing w:line="480" w:lineRule="auto"/>
        <w:ind w:firstLine="284"/>
        <w:jc w:val="both"/>
        <w:rPr>
          <w:rFonts w:ascii="Garamond" w:hAnsi="Garamond"/>
          <w:bCs/>
        </w:rPr>
      </w:pPr>
      <w:r w:rsidRPr="00FE0E29">
        <w:rPr>
          <w:rFonts w:ascii="Garamond" w:hAnsi="Garamond"/>
          <w:bCs/>
        </w:rPr>
        <w:t>However, don’t we find experiences with th</w:t>
      </w:r>
      <w:r w:rsidR="00FE0E29" w:rsidRPr="00FE0E29">
        <w:rPr>
          <w:rFonts w:ascii="Garamond" w:hAnsi="Garamond"/>
          <w:bCs/>
        </w:rPr>
        <w:t>is</w:t>
      </w:r>
      <w:r w:rsidRPr="00FE0E29">
        <w:rPr>
          <w:rFonts w:ascii="Garamond" w:hAnsi="Garamond"/>
          <w:bCs/>
        </w:rPr>
        <w:t xml:space="preserve"> intentional structure but which we don’t </w:t>
      </w:r>
      <w:r w:rsidRPr="00801F84">
        <w:rPr>
          <w:rFonts w:ascii="Garamond" w:hAnsi="Garamond"/>
          <w:bCs/>
        </w:rPr>
        <w:t>ordinarily categorize as unpleasant pains, say unpleasant itch,</w:t>
      </w:r>
      <w:r w:rsidR="00FE0E29" w:rsidRPr="00801F84">
        <w:rPr>
          <w:rFonts w:ascii="Garamond" w:hAnsi="Garamond"/>
          <w:bCs/>
        </w:rPr>
        <w:t xml:space="preserve"> and</w:t>
      </w:r>
      <w:r w:rsidR="00F82BEC" w:rsidRPr="00801F84">
        <w:rPr>
          <w:rFonts w:ascii="Garamond" w:hAnsi="Garamond"/>
          <w:bCs/>
        </w:rPr>
        <w:t xml:space="preserve"> </w:t>
      </w:r>
      <w:r w:rsidRPr="00801F84">
        <w:rPr>
          <w:rFonts w:ascii="Garamond" w:hAnsi="Garamond"/>
          <w:bCs/>
        </w:rPr>
        <w:t>hunger</w:t>
      </w:r>
      <w:r w:rsidR="00F82BEC" w:rsidRPr="00801F84">
        <w:rPr>
          <w:rFonts w:ascii="Garamond" w:hAnsi="Garamond"/>
          <w:bCs/>
        </w:rPr>
        <w:t xml:space="preserve"> and</w:t>
      </w:r>
      <w:r w:rsidR="00B04C23" w:rsidRPr="00801F84">
        <w:rPr>
          <w:rFonts w:ascii="Garamond" w:hAnsi="Garamond"/>
          <w:bCs/>
        </w:rPr>
        <w:t xml:space="preserve"> thirst</w:t>
      </w:r>
      <w:r w:rsidRPr="00801F84">
        <w:rPr>
          <w:rFonts w:ascii="Garamond" w:hAnsi="Garamond"/>
          <w:bCs/>
        </w:rPr>
        <w:t xml:space="preserve">? </w:t>
      </w:r>
      <w:r w:rsidR="004074FA" w:rsidRPr="00801F84">
        <w:rPr>
          <w:rFonts w:ascii="Garamond" w:hAnsi="Garamond"/>
          <w:bCs/>
        </w:rPr>
        <w:t xml:space="preserve">If </w:t>
      </w:r>
      <w:r w:rsidR="00D80340">
        <w:rPr>
          <w:rFonts w:ascii="Garamond" w:hAnsi="Garamond"/>
          <w:bCs/>
        </w:rPr>
        <w:t>so,</w:t>
      </w:r>
      <w:r w:rsidR="004074FA" w:rsidRPr="00801F84">
        <w:rPr>
          <w:rFonts w:ascii="Garamond" w:hAnsi="Garamond"/>
          <w:bCs/>
        </w:rPr>
        <w:t xml:space="preserve"> then </w:t>
      </w:r>
      <w:r w:rsidR="00252F5D" w:rsidRPr="00801F84">
        <w:rPr>
          <w:rFonts w:ascii="Garamond" w:hAnsi="Garamond"/>
          <w:bCs/>
        </w:rPr>
        <w:t>arguably</w:t>
      </w:r>
      <w:r w:rsidR="004074FA" w:rsidRPr="00801F84">
        <w:rPr>
          <w:rFonts w:ascii="Garamond" w:hAnsi="Garamond"/>
          <w:bCs/>
        </w:rPr>
        <w:t xml:space="preserve"> </w:t>
      </w:r>
      <w:r w:rsidR="001D4E84" w:rsidRPr="00801F84">
        <w:rPr>
          <w:rFonts w:ascii="Garamond" w:hAnsi="Garamond"/>
          <w:bCs/>
        </w:rPr>
        <w:t>Affective-Evaluativism</w:t>
      </w:r>
      <w:r w:rsidR="004074FA" w:rsidRPr="00801F84">
        <w:rPr>
          <w:rFonts w:ascii="Garamond" w:hAnsi="Garamond"/>
          <w:bCs/>
        </w:rPr>
        <w:t xml:space="preserve"> merely provides an account of </w:t>
      </w:r>
      <w:r w:rsidR="004074FA" w:rsidRPr="00E41A75">
        <w:rPr>
          <w:rFonts w:ascii="Garamond" w:hAnsi="Garamond"/>
          <w:bCs/>
        </w:rPr>
        <w:t xml:space="preserve">unpleasant bodily sensations, </w:t>
      </w:r>
      <w:r w:rsidR="00984097" w:rsidRPr="00E41A75">
        <w:rPr>
          <w:rFonts w:ascii="Garamond" w:hAnsi="Garamond"/>
          <w:bCs/>
        </w:rPr>
        <w:t>thus failing to provide a</w:t>
      </w:r>
      <w:r w:rsidR="00000AA4" w:rsidRPr="00E41A75">
        <w:rPr>
          <w:rFonts w:ascii="Garamond" w:hAnsi="Garamond"/>
          <w:bCs/>
        </w:rPr>
        <w:t>n</w:t>
      </w:r>
      <w:r w:rsidR="00984097" w:rsidRPr="00E41A75">
        <w:rPr>
          <w:rFonts w:ascii="Garamond" w:hAnsi="Garamond"/>
          <w:bCs/>
        </w:rPr>
        <w:t xml:space="preserve"> account of the distinctiveness of </w:t>
      </w:r>
      <w:r w:rsidR="00984097" w:rsidRPr="00801F84">
        <w:rPr>
          <w:rFonts w:ascii="Garamond" w:hAnsi="Garamond"/>
          <w:bCs/>
        </w:rPr>
        <w:t xml:space="preserve">unpleasant </w:t>
      </w:r>
      <w:r w:rsidR="00984097" w:rsidRPr="00801F84">
        <w:rPr>
          <w:rFonts w:ascii="Garamond" w:hAnsi="Garamond"/>
          <w:bCs/>
        </w:rPr>
        <w:lastRenderedPageBreak/>
        <w:t>pain</w:t>
      </w:r>
      <w:r w:rsidR="004074FA" w:rsidRPr="00801F84">
        <w:rPr>
          <w:rFonts w:ascii="Garamond" w:hAnsi="Garamond"/>
          <w:bCs/>
        </w:rPr>
        <w:t>.</w:t>
      </w:r>
      <w:r w:rsidR="00114106" w:rsidRPr="00801F84">
        <w:rPr>
          <w:rStyle w:val="FootnoteReference"/>
          <w:rFonts w:ascii="Garamond" w:hAnsi="Garamond"/>
          <w:bCs/>
        </w:rPr>
        <w:footnoteReference w:id="40"/>
      </w:r>
      <w:r w:rsidR="004074FA" w:rsidRPr="00801F84">
        <w:rPr>
          <w:rFonts w:ascii="Garamond" w:hAnsi="Garamond"/>
          <w:bCs/>
        </w:rPr>
        <w:t xml:space="preserve"> </w:t>
      </w:r>
      <w:r w:rsidR="00984097" w:rsidRPr="00801F84">
        <w:rPr>
          <w:rFonts w:ascii="Garamond" w:hAnsi="Garamond"/>
          <w:bCs/>
        </w:rPr>
        <w:t>And</w:t>
      </w:r>
      <w:r w:rsidR="00BB5D58" w:rsidRPr="00801F84">
        <w:rPr>
          <w:rFonts w:ascii="Garamond" w:hAnsi="Garamond"/>
          <w:bCs/>
        </w:rPr>
        <w:t xml:space="preserve"> given our</w:t>
      </w:r>
      <w:r w:rsidR="00FE0E29" w:rsidRPr="00801F84">
        <w:rPr>
          <w:rFonts w:ascii="Garamond" w:hAnsi="Garamond"/>
          <w:bCs/>
        </w:rPr>
        <w:t xml:space="preserve"> phenomenological</w:t>
      </w:r>
      <w:r w:rsidR="00BB5D58" w:rsidRPr="00801F84">
        <w:rPr>
          <w:rFonts w:ascii="Garamond" w:hAnsi="Garamond"/>
          <w:bCs/>
        </w:rPr>
        <w:t xml:space="preserve"> focus this </w:t>
      </w:r>
      <w:r w:rsidR="0018364A" w:rsidRPr="00801F84">
        <w:rPr>
          <w:rFonts w:ascii="Garamond" w:hAnsi="Garamond"/>
          <w:bCs/>
        </w:rPr>
        <w:t>is</w:t>
      </w:r>
      <w:r w:rsidR="00984097" w:rsidRPr="00801F84">
        <w:rPr>
          <w:rFonts w:ascii="Garamond" w:hAnsi="Garamond"/>
          <w:bCs/>
        </w:rPr>
        <w:t xml:space="preserve"> pressing;</w:t>
      </w:r>
      <w:r w:rsidR="00BB5D58" w:rsidRPr="00801F84">
        <w:rPr>
          <w:rFonts w:ascii="Garamond" w:hAnsi="Garamond"/>
          <w:bCs/>
        </w:rPr>
        <w:t xml:space="preserve"> after all</w:t>
      </w:r>
      <w:r w:rsidR="00252F5D" w:rsidRPr="00801F84">
        <w:rPr>
          <w:rFonts w:ascii="Garamond" w:hAnsi="Garamond"/>
          <w:bCs/>
        </w:rPr>
        <w:t>,</w:t>
      </w:r>
      <w:r w:rsidR="00BB5D58" w:rsidRPr="00801F84">
        <w:rPr>
          <w:rFonts w:ascii="Garamond" w:hAnsi="Garamond"/>
          <w:bCs/>
        </w:rPr>
        <w:t xml:space="preserve"> </w:t>
      </w:r>
      <w:r w:rsidR="00801F84">
        <w:rPr>
          <w:rFonts w:ascii="Garamond" w:hAnsi="Garamond"/>
          <w:bCs/>
        </w:rPr>
        <w:t xml:space="preserve">some </w:t>
      </w:r>
      <w:r w:rsidR="00BB5D58" w:rsidRPr="00801F84">
        <w:rPr>
          <w:rFonts w:ascii="Garamond" w:hAnsi="Garamond"/>
          <w:bCs/>
        </w:rPr>
        <w:t>unpleasant bodily sensations</w:t>
      </w:r>
      <w:r w:rsidR="00BB5D58" w:rsidRPr="0038258F">
        <w:rPr>
          <w:rFonts w:ascii="Garamond" w:hAnsi="Garamond"/>
          <w:bCs/>
        </w:rPr>
        <w:t xml:space="preserve"> have a different phenomenal profile</w:t>
      </w:r>
      <w:r w:rsidR="00D80340">
        <w:rPr>
          <w:rFonts w:ascii="Garamond" w:hAnsi="Garamond"/>
          <w:bCs/>
        </w:rPr>
        <w:t xml:space="preserve"> –</w:t>
      </w:r>
      <w:r w:rsidR="00BB5D58" w:rsidRPr="0038258F">
        <w:rPr>
          <w:rFonts w:ascii="Garamond" w:hAnsi="Garamond"/>
          <w:bCs/>
        </w:rPr>
        <w:t xml:space="preserve"> they</w:t>
      </w:r>
      <w:r w:rsidR="004D2388">
        <w:rPr>
          <w:rFonts w:ascii="Garamond" w:hAnsi="Garamond"/>
          <w:bCs/>
        </w:rPr>
        <w:t xml:space="preserve"> non-trivially</w:t>
      </w:r>
      <w:r w:rsidR="00BB5D58" w:rsidRPr="0038258F">
        <w:rPr>
          <w:rFonts w:ascii="Garamond" w:hAnsi="Garamond"/>
          <w:bCs/>
        </w:rPr>
        <w:t xml:space="preserve"> feel different</w:t>
      </w:r>
      <w:r w:rsidR="00D80340">
        <w:rPr>
          <w:rFonts w:ascii="Garamond" w:hAnsi="Garamond"/>
          <w:bCs/>
        </w:rPr>
        <w:t xml:space="preserve"> –</w:t>
      </w:r>
      <w:r w:rsidR="00BB5D58" w:rsidRPr="0038258F">
        <w:rPr>
          <w:rFonts w:ascii="Garamond" w:hAnsi="Garamond"/>
          <w:bCs/>
        </w:rPr>
        <w:t xml:space="preserve"> from paradigmatic pain</w:t>
      </w:r>
      <w:r w:rsidR="00984097" w:rsidRPr="0038258F">
        <w:rPr>
          <w:rFonts w:ascii="Garamond" w:hAnsi="Garamond"/>
          <w:bCs/>
        </w:rPr>
        <w:t>s</w:t>
      </w:r>
      <w:r w:rsidR="00BB5D58" w:rsidRPr="0038258F">
        <w:rPr>
          <w:rFonts w:ascii="Garamond" w:hAnsi="Garamond"/>
          <w:bCs/>
        </w:rPr>
        <w:t xml:space="preserve">, and so adverting to non-phenomenal differences </w:t>
      </w:r>
      <w:r w:rsidR="00252F5D" w:rsidRPr="0038258F">
        <w:rPr>
          <w:rFonts w:ascii="Garamond" w:hAnsi="Garamond"/>
          <w:bCs/>
        </w:rPr>
        <w:t xml:space="preserve">won’t </w:t>
      </w:r>
      <w:r w:rsidR="00BB5D58" w:rsidRPr="0038258F">
        <w:rPr>
          <w:rFonts w:ascii="Garamond" w:hAnsi="Garamond"/>
          <w:bCs/>
        </w:rPr>
        <w:t>help</w:t>
      </w:r>
      <w:r w:rsidR="008E19EB" w:rsidRPr="0038258F">
        <w:rPr>
          <w:rFonts w:ascii="Garamond" w:hAnsi="Garamond"/>
          <w:bCs/>
        </w:rPr>
        <w:t xml:space="preserve">. </w:t>
      </w:r>
    </w:p>
    <w:p w14:paraId="6DAACEFA" w14:textId="4DD9BBFA" w:rsidR="00DC620F" w:rsidRPr="0038258F" w:rsidRDefault="008E19EB" w:rsidP="001E1E02">
      <w:pPr>
        <w:spacing w:line="480" w:lineRule="auto"/>
        <w:ind w:firstLine="284"/>
        <w:jc w:val="both"/>
        <w:rPr>
          <w:rFonts w:ascii="Garamond" w:hAnsi="Garamond"/>
          <w:bCs/>
        </w:rPr>
      </w:pPr>
      <w:r w:rsidRPr="00726AE1">
        <w:rPr>
          <w:rFonts w:ascii="Garamond" w:hAnsi="Garamond"/>
          <w:bCs/>
        </w:rPr>
        <w:t>Affective-</w:t>
      </w:r>
      <w:r w:rsidRPr="0038258F">
        <w:rPr>
          <w:rFonts w:ascii="Garamond" w:hAnsi="Garamond"/>
          <w:bCs/>
        </w:rPr>
        <w:t>Evaluativism</w:t>
      </w:r>
      <w:r w:rsidR="009D6BD0">
        <w:rPr>
          <w:rFonts w:ascii="Garamond" w:hAnsi="Garamond"/>
          <w:bCs/>
        </w:rPr>
        <w:t xml:space="preserve"> </w:t>
      </w:r>
      <w:r w:rsidR="00384E24">
        <w:rPr>
          <w:rFonts w:ascii="Garamond" w:hAnsi="Garamond"/>
          <w:bCs/>
        </w:rPr>
        <w:t>can</w:t>
      </w:r>
      <w:r w:rsidRPr="0038258F">
        <w:rPr>
          <w:rFonts w:ascii="Garamond" w:hAnsi="Garamond"/>
          <w:bCs/>
        </w:rPr>
        <w:t xml:space="preserve"> be maintain</w:t>
      </w:r>
      <w:r w:rsidR="001F33FA" w:rsidRPr="0038258F">
        <w:rPr>
          <w:rFonts w:ascii="Garamond" w:hAnsi="Garamond"/>
          <w:bCs/>
        </w:rPr>
        <w:t xml:space="preserve">ed </w:t>
      </w:r>
      <w:r w:rsidRPr="0038258F">
        <w:rPr>
          <w:rFonts w:ascii="Garamond" w:hAnsi="Garamond"/>
          <w:bCs/>
        </w:rPr>
        <w:t xml:space="preserve">as a </w:t>
      </w:r>
      <w:r w:rsidRPr="0038258F">
        <w:rPr>
          <w:rFonts w:ascii="Garamond" w:hAnsi="Garamond"/>
          <w:bCs/>
          <w:i/>
          <w:iCs/>
        </w:rPr>
        <w:t>bone-fide</w:t>
      </w:r>
      <w:r w:rsidRPr="0038258F">
        <w:rPr>
          <w:rFonts w:ascii="Garamond" w:hAnsi="Garamond"/>
          <w:bCs/>
        </w:rPr>
        <w:t xml:space="preserve"> theory of unpleasant </w:t>
      </w:r>
      <w:r w:rsidRPr="0038258F">
        <w:rPr>
          <w:rFonts w:ascii="Garamond" w:hAnsi="Garamond"/>
          <w:bCs/>
          <w:i/>
          <w:iCs/>
        </w:rPr>
        <w:t>pains</w:t>
      </w:r>
      <w:r w:rsidRPr="0038258F">
        <w:rPr>
          <w:rFonts w:ascii="Garamond" w:hAnsi="Garamond"/>
          <w:bCs/>
        </w:rPr>
        <w:t xml:space="preserve">, rather than merely of unpleasant bodily sensations, insofar as it is committed to the </w:t>
      </w:r>
      <w:r w:rsidRPr="0038258F">
        <w:rPr>
          <w:rFonts w:ascii="Garamond" w:hAnsi="Garamond"/>
          <w:color w:val="000000" w:themeColor="text1"/>
        </w:rPr>
        <w:t>PSC</w:t>
      </w:r>
      <w:r w:rsidR="005B6E39" w:rsidRPr="0038258F">
        <w:rPr>
          <w:rFonts w:ascii="Garamond" w:hAnsi="Garamond"/>
          <w:color w:val="000000" w:themeColor="text1"/>
        </w:rPr>
        <w:t xml:space="preserve">. </w:t>
      </w:r>
      <w:r w:rsidR="005B6E39" w:rsidRPr="00CB6696">
        <w:rPr>
          <w:rFonts w:ascii="Garamond" w:hAnsi="Garamond"/>
          <w:color w:val="000000" w:themeColor="text1"/>
        </w:rPr>
        <w:t>Remember the PSC</w:t>
      </w:r>
      <w:r w:rsidR="00CB6696" w:rsidRPr="00CB6696">
        <w:rPr>
          <w:rFonts w:ascii="Garamond" w:hAnsi="Garamond"/>
          <w:color w:val="000000" w:themeColor="text1"/>
        </w:rPr>
        <w:t>:</w:t>
      </w:r>
      <w:r w:rsidR="00CB6696" w:rsidRPr="00CB6696">
        <w:rPr>
          <w:rFonts w:ascii="Garamond" w:hAnsi="Garamond"/>
          <w:bCs/>
        </w:rPr>
        <w:t xml:space="preserve"> the</w:t>
      </w:r>
      <w:r w:rsidR="00CB6696" w:rsidRPr="0038258F">
        <w:rPr>
          <w:rFonts w:ascii="Garamond" w:hAnsi="Garamond"/>
          <w:bCs/>
        </w:rPr>
        <w:t xml:space="preserve"> sensory features of unpleasant pains seem themselves to </w:t>
      </w:r>
      <w:r w:rsidR="00CB6696" w:rsidRPr="0038258F">
        <w:rPr>
          <w:rFonts w:ascii="Garamond" w:hAnsi="Garamond"/>
          <w:bCs/>
          <w:i/>
          <w:iCs/>
        </w:rPr>
        <w:t>result in</w:t>
      </w:r>
      <w:r w:rsidR="00CB6696">
        <w:rPr>
          <w:rFonts w:ascii="Garamond" w:hAnsi="Garamond"/>
          <w:bCs/>
        </w:rPr>
        <w:t xml:space="preserve"> the relevant p-evaluative properties. </w:t>
      </w:r>
      <w:r w:rsidRPr="0038258F">
        <w:rPr>
          <w:rFonts w:ascii="Garamond" w:hAnsi="Garamond"/>
          <w:bCs/>
        </w:rPr>
        <w:t>Now section 2</w:t>
      </w:r>
      <w:r w:rsidR="001D4E84" w:rsidRPr="0038258F">
        <w:rPr>
          <w:rFonts w:ascii="Garamond" w:hAnsi="Garamond"/>
          <w:bCs/>
        </w:rPr>
        <w:t>.2</w:t>
      </w:r>
      <w:r w:rsidRPr="0038258F">
        <w:rPr>
          <w:rFonts w:ascii="Garamond" w:hAnsi="Garamond"/>
          <w:bCs/>
        </w:rPr>
        <w:t xml:space="preserve"> gave</w:t>
      </w:r>
      <w:r w:rsidR="001D4E84" w:rsidRPr="0038258F">
        <w:rPr>
          <w:rFonts w:ascii="Garamond" w:hAnsi="Garamond"/>
          <w:bCs/>
        </w:rPr>
        <w:t xml:space="preserve"> reasons for thinking the PSC</w:t>
      </w:r>
      <w:r w:rsidRPr="0038258F">
        <w:rPr>
          <w:rFonts w:ascii="Garamond" w:hAnsi="Garamond"/>
          <w:bCs/>
        </w:rPr>
        <w:t xml:space="preserve"> true of</w:t>
      </w:r>
      <w:r w:rsidR="00B51236" w:rsidRPr="0038258F">
        <w:rPr>
          <w:rFonts w:ascii="Garamond" w:hAnsi="Garamond"/>
          <w:bCs/>
        </w:rPr>
        <w:t xml:space="preserve"> paradigmatic unpleasant pains</w:t>
      </w:r>
      <w:r w:rsidR="005B6E39" w:rsidRPr="0038258F">
        <w:rPr>
          <w:rFonts w:ascii="Garamond" w:hAnsi="Garamond"/>
          <w:bCs/>
        </w:rPr>
        <w:t>.</w:t>
      </w:r>
      <w:r w:rsidR="00984097" w:rsidRPr="0038258F">
        <w:rPr>
          <w:rFonts w:ascii="Garamond" w:hAnsi="Garamond"/>
          <w:bCs/>
        </w:rPr>
        <w:t xml:space="preserve"> </w:t>
      </w:r>
      <w:r w:rsidR="005B6E39" w:rsidRPr="0038258F">
        <w:rPr>
          <w:rFonts w:ascii="Garamond" w:hAnsi="Garamond"/>
          <w:bCs/>
        </w:rPr>
        <w:t>B</w:t>
      </w:r>
      <w:r w:rsidRPr="0038258F">
        <w:rPr>
          <w:rFonts w:ascii="Garamond" w:hAnsi="Garamond"/>
          <w:bCs/>
        </w:rPr>
        <w:t xml:space="preserve">ut note if the PSC </w:t>
      </w:r>
      <w:r w:rsidR="005B6E39" w:rsidRPr="0038258F">
        <w:rPr>
          <w:rFonts w:ascii="Garamond" w:hAnsi="Garamond"/>
          <w:bCs/>
        </w:rPr>
        <w:t xml:space="preserve">is part of the phenomenal profile of unpleasant </w:t>
      </w:r>
      <w:r w:rsidR="0095715A" w:rsidRPr="0038258F">
        <w:rPr>
          <w:rFonts w:ascii="Garamond" w:hAnsi="Garamond"/>
          <w:bCs/>
        </w:rPr>
        <w:t>pains,</w:t>
      </w:r>
      <w:r w:rsidR="005B6E39" w:rsidRPr="0038258F">
        <w:rPr>
          <w:rFonts w:ascii="Garamond" w:hAnsi="Garamond"/>
          <w:bCs/>
        </w:rPr>
        <w:t xml:space="preserve"> then we </w:t>
      </w:r>
      <w:r w:rsidR="00ED4695">
        <w:rPr>
          <w:rFonts w:ascii="Garamond" w:hAnsi="Garamond"/>
          <w:bCs/>
        </w:rPr>
        <w:t>now</w:t>
      </w:r>
      <w:r w:rsidR="005B6E39" w:rsidRPr="0038258F">
        <w:rPr>
          <w:rFonts w:ascii="Garamond" w:hAnsi="Garamond"/>
          <w:bCs/>
        </w:rPr>
        <w:t xml:space="preserve"> have a </w:t>
      </w:r>
      <w:r w:rsidR="00A166C5" w:rsidRPr="0038258F">
        <w:rPr>
          <w:rFonts w:ascii="Garamond" w:hAnsi="Garamond"/>
          <w:bCs/>
        </w:rPr>
        <w:t>criterion</w:t>
      </w:r>
      <w:r w:rsidR="005B6E39" w:rsidRPr="0038258F">
        <w:rPr>
          <w:rFonts w:ascii="Garamond" w:hAnsi="Garamond"/>
          <w:bCs/>
        </w:rPr>
        <w:t xml:space="preserve"> for distinguishing unpleasant pains fro</w:t>
      </w:r>
      <w:r w:rsidR="00984097" w:rsidRPr="0038258F">
        <w:rPr>
          <w:rFonts w:ascii="Garamond" w:hAnsi="Garamond"/>
          <w:bCs/>
        </w:rPr>
        <w:t>m unpleasant bodily sensations</w:t>
      </w:r>
      <w:r w:rsidR="00CB6696">
        <w:rPr>
          <w:rFonts w:ascii="Garamond" w:hAnsi="Garamond"/>
          <w:bCs/>
        </w:rPr>
        <w:t>.</w:t>
      </w:r>
      <w:r w:rsidR="001E1E02">
        <w:rPr>
          <w:rFonts w:ascii="Garamond" w:hAnsi="Garamond"/>
          <w:bCs/>
        </w:rPr>
        <w:t xml:space="preserve"> </w:t>
      </w:r>
      <w:r w:rsidR="001F33FA" w:rsidRPr="0038258F">
        <w:rPr>
          <w:rFonts w:ascii="Garamond" w:hAnsi="Garamond"/>
          <w:bCs/>
        </w:rPr>
        <w:t xml:space="preserve">Let me explain. </w:t>
      </w:r>
      <w:r w:rsidR="00DC620F" w:rsidRPr="0038258F">
        <w:rPr>
          <w:rFonts w:ascii="Garamond" w:hAnsi="Garamond"/>
          <w:bCs/>
        </w:rPr>
        <w:t>If unpleasant pains are experiences with the above specified intentional structure</w:t>
      </w:r>
      <w:r w:rsidR="00984097" w:rsidRPr="0038258F">
        <w:rPr>
          <w:rFonts w:ascii="Garamond" w:hAnsi="Garamond"/>
          <w:bCs/>
        </w:rPr>
        <w:t xml:space="preserve"> and</w:t>
      </w:r>
      <w:r w:rsidR="00DC620F" w:rsidRPr="0038258F">
        <w:rPr>
          <w:rFonts w:ascii="Garamond" w:hAnsi="Garamond"/>
          <w:bCs/>
        </w:rPr>
        <w:t xml:space="preserve"> in which the PSC holds then </w:t>
      </w:r>
      <w:r w:rsidR="00DC620F" w:rsidRPr="0038258F">
        <w:rPr>
          <w:rFonts w:ascii="Garamond" w:hAnsi="Garamond"/>
          <w:bCs/>
          <w:iCs/>
        </w:rPr>
        <w:t>pain’s</w:t>
      </w:r>
      <w:r w:rsidR="00DC620F" w:rsidRPr="0038258F">
        <w:rPr>
          <w:rFonts w:ascii="Garamond" w:hAnsi="Garamond"/>
          <w:bCs/>
        </w:rPr>
        <w:t xml:space="preserve"> </w:t>
      </w:r>
      <w:r w:rsidR="00DC620F" w:rsidRPr="0038258F">
        <w:rPr>
          <w:rFonts w:ascii="Garamond" w:hAnsi="Garamond"/>
          <w:bCs/>
          <w:i/>
        </w:rPr>
        <w:t xml:space="preserve">unpleasantness </w:t>
      </w:r>
      <w:r w:rsidR="00DC620F" w:rsidRPr="0038258F">
        <w:rPr>
          <w:rFonts w:ascii="Garamond" w:hAnsi="Garamond"/>
          <w:bCs/>
        </w:rPr>
        <w:t>would be phenomenologically differe</w:t>
      </w:r>
      <w:r w:rsidR="001F33FA" w:rsidRPr="0038258F">
        <w:rPr>
          <w:rFonts w:ascii="Garamond" w:hAnsi="Garamond"/>
          <w:bCs/>
        </w:rPr>
        <w:t>nt from</w:t>
      </w:r>
      <w:r w:rsidR="00DC620F" w:rsidRPr="0038258F">
        <w:rPr>
          <w:rFonts w:ascii="Garamond" w:hAnsi="Garamond"/>
          <w:bCs/>
        </w:rPr>
        <w:t xml:space="preserve"> the putative unpleasantness of any other unpleasant bodily sensation in which the PSC did</w:t>
      </w:r>
      <w:r w:rsidR="00726AE1">
        <w:rPr>
          <w:rFonts w:ascii="Garamond" w:hAnsi="Garamond"/>
          <w:bCs/>
        </w:rPr>
        <w:t>n’</w:t>
      </w:r>
      <w:r w:rsidR="00DC620F" w:rsidRPr="0038258F">
        <w:rPr>
          <w:rFonts w:ascii="Garamond" w:hAnsi="Garamond"/>
          <w:bCs/>
        </w:rPr>
        <w:t>t hold.</w:t>
      </w:r>
    </w:p>
    <w:p w14:paraId="664F15A7" w14:textId="5BA52BB8" w:rsidR="00DB5248" w:rsidRDefault="001F33FA" w:rsidP="00011683">
      <w:pPr>
        <w:spacing w:line="480" w:lineRule="auto"/>
        <w:ind w:firstLine="284"/>
        <w:jc w:val="both"/>
        <w:rPr>
          <w:rFonts w:ascii="Garamond" w:hAnsi="Garamond"/>
          <w:bCs/>
        </w:rPr>
      </w:pPr>
      <w:r w:rsidRPr="0038258F">
        <w:rPr>
          <w:rFonts w:ascii="Garamond" w:hAnsi="Garamond"/>
          <w:bCs/>
        </w:rPr>
        <w:t xml:space="preserve">Now is it the case that the PSC </w:t>
      </w:r>
      <w:r w:rsidRPr="00B864E8">
        <w:rPr>
          <w:rFonts w:ascii="Garamond" w:hAnsi="Garamond"/>
          <w:bCs/>
          <w:iCs/>
        </w:rPr>
        <w:t>doesn’t hold</w:t>
      </w:r>
      <w:r w:rsidRPr="0038258F">
        <w:rPr>
          <w:rFonts w:ascii="Garamond" w:hAnsi="Garamond"/>
          <w:bCs/>
        </w:rPr>
        <w:t xml:space="preserve"> of experiences we classify as unpleasant bodily sensations but not as pains? Take unpleasant itch</w:t>
      </w:r>
      <w:r w:rsidR="00726AE1">
        <w:rPr>
          <w:rFonts w:ascii="Garamond" w:hAnsi="Garamond"/>
          <w:bCs/>
        </w:rPr>
        <w:t>:</w:t>
      </w:r>
      <w:r w:rsidR="00135092">
        <w:rPr>
          <w:rFonts w:ascii="Garamond" w:hAnsi="Garamond"/>
          <w:bCs/>
        </w:rPr>
        <w:t xml:space="preserve"> it is</w:t>
      </w:r>
      <w:r w:rsidR="00817A84">
        <w:rPr>
          <w:rFonts w:ascii="Garamond" w:hAnsi="Garamond"/>
          <w:bCs/>
        </w:rPr>
        <w:t xml:space="preserve"> </w:t>
      </w:r>
      <w:r w:rsidR="00817A84" w:rsidRPr="0038258F">
        <w:rPr>
          <w:rFonts w:ascii="Garamond" w:hAnsi="Garamond"/>
          <w:bCs/>
        </w:rPr>
        <w:t>more</w:t>
      </w:r>
      <w:r w:rsidR="00A24780" w:rsidRPr="0038258F">
        <w:rPr>
          <w:rFonts w:ascii="Garamond" w:hAnsi="Garamond"/>
          <w:bCs/>
        </w:rPr>
        <w:t xml:space="preserve"> plausible that the ‘awful’ evaluative character of an itch doesn’t </w:t>
      </w:r>
      <w:r w:rsidR="00984097" w:rsidRPr="0038258F">
        <w:rPr>
          <w:rFonts w:ascii="Garamond" w:hAnsi="Garamond"/>
          <w:bCs/>
        </w:rPr>
        <w:t>supervene</w:t>
      </w:r>
      <w:r w:rsidR="00A24780" w:rsidRPr="0038258F">
        <w:rPr>
          <w:rFonts w:ascii="Garamond" w:hAnsi="Garamond"/>
          <w:bCs/>
        </w:rPr>
        <w:t xml:space="preserve"> on the relevant sensory aspects, but rather is more </w:t>
      </w:r>
      <w:r w:rsidR="00984097" w:rsidRPr="0038258F">
        <w:rPr>
          <w:rFonts w:ascii="Garamond" w:hAnsi="Garamond"/>
          <w:bCs/>
        </w:rPr>
        <w:t>closely</w:t>
      </w:r>
      <w:r w:rsidR="00A24780" w:rsidRPr="0038258F">
        <w:rPr>
          <w:rFonts w:ascii="Garamond" w:hAnsi="Garamond"/>
          <w:bCs/>
        </w:rPr>
        <w:t xml:space="preserve"> connected</w:t>
      </w:r>
      <w:r w:rsidR="00500CDE" w:rsidRPr="0038258F">
        <w:rPr>
          <w:rFonts w:ascii="Garamond" w:hAnsi="Garamond"/>
          <w:bCs/>
        </w:rPr>
        <w:t xml:space="preserve"> to</w:t>
      </w:r>
      <w:r w:rsidR="00AD3987" w:rsidRPr="0038258F">
        <w:rPr>
          <w:rFonts w:ascii="Garamond" w:hAnsi="Garamond"/>
          <w:bCs/>
        </w:rPr>
        <w:t xml:space="preserve"> intrusive</w:t>
      </w:r>
      <w:r w:rsidR="00135092">
        <w:rPr>
          <w:rFonts w:ascii="Garamond" w:hAnsi="Garamond"/>
          <w:bCs/>
        </w:rPr>
        <w:t xml:space="preserve"> instrumental</w:t>
      </w:r>
      <w:r w:rsidR="00005DAA">
        <w:rPr>
          <w:rFonts w:ascii="Garamond" w:hAnsi="Garamond"/>
          <w:bCs/>
        </w:rPr>
        <w:t xml:space="preserve"> </w:t>
      </w:r>
      <w:r w:rsidR="00AD3987" w:rsidRPr="0038258F">
        <w:rPr>
          <w:rFonts w:ascii="Garamond" w:hAnsi="Garamond"/>
          <w:bCs/>
        </w:rPr>
        <w:t>effects, for example, that the</w:t>
      </w:r>
      <w:r w:rsidR="005B0AE0">
        <w:rPr>
          <w:rFonts w:ascii="Garamond" w:hAnsi="Garamond"/>
          <w:bCs/>
        </w:rPr>
        <w:t xml:space="preserve"> bodily disturbance characteristic of an</w:t>
      </w:r>
      <w:r w:rsidR="00AD3987" w:rsidRPr="0038258F">
        <w:rPr>
          <w:rFonts w:ascii="Garamond" w:hAnsi="Garamond"/>
          <w:bCs/>
        </w:rPr>
        <w:t xml:space="preserve"> itch is distracting, or gets</w:t>
      </w:r>
      <w:r w:rsidR="000977B9" w:rsidRPr="0038258F">
        <w:rPr>
          <w:rFonts w:ascii="Garamond" w:hAnsi="Garamond"/>
          <w:bCs/>
        </w:rPr>
        <w:t xml:space="preserve"> (</w:t>
      </w:r>
      <w:r w:rsidR="00114106" w:rsidRPr="0038258F">
        <w:rPr>
          <w:rFonts w:ascii="Garamond" w:hAnsi="Garamond"/>
          <w:bCs/>
        </w:rPr>
        <w:t>predictably</w:t>
      </w:r>
      <w:r w:rsidR="000977B9" w:rsidRPr="0038258F">
        <w:rPr>
          <w:rFonts w:ascii="Garamond" w:hAnsi="Garamond"/>
          <w:bCs/>
        </w:rPr>
        <w:t>)</w:t>
      </w:r>
      <w:r w:rsidR="00AD3987" w:rsidRPr="0038258F">
        <w:rPr>
          <w:rFonts w:ascii="Garamond" w:hAnsi="Garamond"/>
          <w:bCs/>
        </w:rPr>
        <w:t xml:space="preserve"> worse when one scratch</w:t>
      </w:r>
      <w:r w:rsidR="00984097" w:rsidRPr="0038258F">
        <w:rPr>
          <w:rFonts w:ascii="Garamond" w:hAnsi="Garamond"/>
          <w:bCs/>
        </w:rPr>
        <w:t>es</w:t>
      </w:r>
      <w:r w:rsidR="00AD3987" w:rsidRPr="0038258F">
        <w:rPr>
          <w:rFonts w:ascii="Garamond" w:hAnsi="Garamond"/>
          <w:bCs/>
        </w:rPr>
        <w:t xml:space="preserve"> it.</w:t>
      </w:r>
      <w:r w:rsidR="00AD3987" w:rsidRPr="0038258F">
        <w:rPr>
          <w:rFonts w:ascii="Garamond" w:hAnsi="Garamond"/>
          <w:bCs/>
          <w:iCs/>
        </w:rPr>
        <w:t xml:space="preserve"> </w:t>
      </w:r>
      <w:r w:rsidR="000977B9" w:rsidRPr="0038258F">
        <w:rPr>
          <w:rFonts w:ascii="Garamond" w:hAnsi="Garamond"/>
          <w:bCs/>
          <w:iCs/>
        </w:rPr>
        <w:t xml:space="preserve">In that sense the </w:t>
      </w:r>
      <w:r w:rsidR="00DB2298" w:rsidRPr="0038258F">
        <w:rPr>
          <w:rFonts w:ascii="Garamond" w:hAnsi="Garamond"/>
          <w:bCs/>
          <w:iCs/>
        </w:rPr>
        <w:t>more specific</w:t>
      </w:r>
      <w:r w:rsidR="000977B9" w:rsidRPr="0038258F">
        <w:rPr>
          <w:rFonts w:ascii="Garamond" w:hAnsi="Garamond"/>
          <w:bCs/>
          <w:iCs/>
        </w:rPr>
        <w:t xml:space="preserve"> phenomenal profile of </w:t>
      </w:r>
      <w:r w:rsidR="000977B9" w:rsidRPr="00135092">
        <w:rPr>
          <w:rFonts w:ascii="Garamond" w:hAnsi="Garamond"/>
          <w:bCs/>
          <w:iCs/>
        </w:rPr>
        <w:t xml:space="preserve">pain </w:t>
      </w:r>
      <w:r w:rsidR="00984097" w:rsidRPr="00135092">
        <w:rPr>
          <w:rFonts w:ascii="Garamond" w:hAnsi="Garamond"/>
          <w:bCs/>
          <w:iCs/>
        </w:rPr>
        <w:t xml:space="preserve">qua </w:t>
      </w:r>
      <w:r w:rsidR="000977B9" w:rsidRPr="00135092">
        <w:rPr>
          <w:rFonts w:ascii="Garamond" w:hAnsi="Garamond"/>
          <w:bCs/>
          <w:iCs/>
        </w:rPr>
        <w:t>unpleasantness</w:t>
      </w:r>
      <w:r w:rsidR="000977B9" w:rsidRPr="0038258F">
        <w:rPr>
          <w:rFonts w:ascii="Garamond" w:hAnsi="Garamond"/>
          <w:bCs/>
          <w:iCs/>
        </w:rPr>
        <w:t xml:space="preserve"> turns out to be phenomenally different from the unpleasantness of</w:t>
      </w:r>
      <w:r w:rsidR="009D6BD0">
        <w:rPr>
          <w:rFonts w:ascii="Garamond" w:hAnsi="Garamond"/>
          <w:bCs/>
          <w:iCs/>
        </w:rPr>
        <w:t xml:space="preserve"> unpleasant itch</w:t>
      </w:r>
      <w:r w:rsidR="000977B9" w:rsidRPr="0038258F">
        <w:rPr>
          <w:rFonts w:ascii="Garamond" w:hAnsi="Garamond"/>
          <w:bCs/>
          <w:iCs/>
        </w:rPr>
        <w:t xml:space="preserve"> in virtue of the tight relation that obtains between the</w:t>
      </w:r>
      <w:r w:rsidR="00DB2298" w:rsidRPr="0038258F">
        <w:rPr>
          <w:rFonts w:ascii="Garamond" w:hAnsi="Garamond"/>
          <w:bCs/>
          <w:iCs/>
        </w:rPr>
        <w:t xml:space="preserve"> </w:t>
      </w:r>
      <w:r w:rsidR="000977B9" w:rsidRPr="0038258F">
        <w:rPr>
          <w:rFonts w:ascii="Garamond" w:hAnsi="Garamond"/>
          <w:bCs/>
          <w:iCs/>
        </w:rPr>
        <w:t>sensory and evaluative contents</w:t>
      </w:r>
      <w:r w:rsidR="00135092">
        <w:rPr>
          <w:rFonts w:ascii="Garamond" w:hAnsi="Garamond"/>
          <w:bCs/>
          <w:iCs/>
        </w:rPr>
        <w:t xml:space="preserve"> in the former case</w:t>
      </w:r>
      <w:r w:rsidR="00114106" w:rsidRPr="0038258F">
        <w:rPr>
          <w:rFonts w:ascii="Garamond" w:hAnsi="Garamond"/>
          <w:bCs/>
        </w:rPr>
        <w:t xml:space="preserve">. </w:t>
      </w:r>
    </w:p>
    <w:p w14:paraId="0BABA936" w14:textId="7DC24E86" w:rsidR="003A7AEB" w:rsidRDefault="00B04C23" w:rsidP="003A7AEB">
      <w:pPr>
        <w:spacing w:line="480" w:lineRule="auto"/>
        <w:ind w:firstLine="284"/>
        <w:jc w:val="both"/>
        <w:rPr>
          <w:rFonts w:ascii="Garamond" w:hAnsi="Garamond"/>
          <w:bCs/>
        </w:rPr>
      </w:pPr>
      <w:r>
        <w:rPr>
          <w:rFonts w:ascii="Garamond" w:hAnsi="Garamond"/>
          <w:bCs/>
        </w:rPr>
        <w:t xml:space="preserve">However, while </w:t>
      </w:r>
      <w:r w:rsidR="003A7AEB">
        <w:rPr>
          <w:rFonts w:ascii="Garamond" w:hAnsi="Garamond"/>
          <w:bCs/>
        </w:rPr>
        <w:t xml:space="preserve">this </w:t>
      </w:r>
      <w:r>
        <w:rPr>
          <w:rFonts w:ascii="Garamond" w:hAnsi="Garamond"/>
          <w:bCs/>
        </w:rPr>
        <w:t xml:space="preserve">might </w:t>
      </w:r>
      <w:r w:rsidR="003A7AEB">
        <w:rPr>
          <w:rFonts w:ascii="Garamond" w:hAnsi="Garamond"/>
          <w:bCs/>
        </w:rPr>
        <w:t>rul</w:t>
      </w:r>
      <w:r w:rsidR="009D6BD0">
        <w:rPr>
          <w:rFonts w:ascii="Garamond" w:hAnsi="Garamond"/>
          <w:bCs/>
        </w:rPr>
        <w:t>e</w:t>
      </w:r>
      <w:r w:rsidR="003A7AEB">
        <w:rPr>
          <w:rFonts w:ascii="Garamond" w:hAnsi="Garamond"/>
          <w:bCs/>
        </w:rPr>
        <w:t xml:space="preserve"> out</w:t>
      </w:r>
      <w:r w:rsidR="000A6C44">
        <w:rPr>
          <w:rFonts w:ascii="Garamond" w:hAnsi="Garamond"/>
          <w:bCs/>
        </w:rPr>
        <w:t xml:space="preserve"> unpleasant itch</w:t>
      </w:r>
      <w:r w:rsidR="003A7AEB">
        <w:rPr>
          <w:rFonts w:ascii="Garamond" w:hAnsi="Garamond"/>
          <w:bCs/>
        </w:rPr>
        <w:t xml:space="preserve"> as an instance of pain experience,</w:t>
      </w:r>
      <w:r w:rsidR="000A6C44">
        <w:rPr>
          <w:rFonts w:ascii="Garamond" w:hAnsi="Garamond"/>
          <w:bCs/>
        </w:rPr>
        <w:t xml:space="preserve"> arguably </w:t>
      </w:r>
      <w:r w:rsidR="003A7AEB">
        <w:rPr>
          <w:rFonts w:ascii="Garamond" w:hAnsi="Garamond"/>
          <w:bCs/>
        </w:rPr>
        <w:t>it</w:t>
      </w:r>
      <w:r w:rsidR="000A6C44">
        <w:rPr>
          <w:rFonts w:ascii="Garamond" w:hAnsi="Garamond"/>
          <w:bCs/>
        </w:rPr>
        <w:t xml:space="preserve"> won’t work for </w:t>
      </w:r>
      <w:r w:rsidR="000A6C44" w:rsidRPr="00C347CF">
        <w:rPr>
          <w:rFonts w:ascii="Garamond" w:hAnsi="Garamond"/>
          <w:bCs/>
        </w:rPr>
        <w:t>cases of</w:t>
      </w:r>
      <w:r w:rsidR="003A7AEB" w:rsidRPr="00C347CF">
        <w:rPr>
          <w:rFonts w:ascii="Garamond" w:hAnsi="Garamond"/>
          <w:bCs/>
        </w:rPr>
        <w:t xml:space="preserve"> </w:t>
      </w:r>
      <w:r w:rsidR="009D6BD0" w:rsidRPr="00C347CF">
        <w:rPr>
          <w:rFonts w:ascii="Garamond" w:hAnsi="Garamond"/>
          <w:bCs/>
        </w:rPr>
        <w:t>unpleasant</w:t>
      </w:r>
      <w:r w:rsidR="000A6C44">
        <w:rPr>
          <w:rFonts w:ascii="Garamond" w:hAnsi="Garamond"/>
          <w:bCs/>
        </w:rPr>
        <w:t xml:space="preserve"> hunger and</w:t>
      </w:r>
      <w:r w:rsidR="003A7AEB">
        <w:rPr>
          <w:rFonts w:ascii="Garamond" w:hAnsi="Garamond"/>
          <w:bCs/>
        </w:rPr>
        <w:t xml:space="preserve"> thirst</w:t>
      </w:r>
      <w:r w:rsidR="000A6C44">
        <w:rPr>
          <w:rFonts w:ascii="Garamond" w:hAnsi="Garamond"/>
          <w:bCs/>
        </w:rPr>
        <w:t xml:space="preserve">. </w:t>
      </w:r>
      <w:r w:rsidR="005B0AE0">
        <w:rPr>
          <w:rFonts w:ascii="Garamond" w:hAnsi="Garamond"/>
          <w:bCs/>
        </w:rPr>
        <w:t xml:space="preserve">It is certainly not </w:t>
      </w:r>
      <w:r w:rsidR="005B0AE0">
        <w:rPr>
          <w:rFonts w:ascii="Garamond" w:hAnsi="Garamond"/>
          <w:bCs/>
        </w:rPr>
        <w:lastRenderedPageBreak/>
        <w:t xml:space="preserve">implausible that the </w:t>
      </w:r>
      <w:r w:rsidR="00135092">
        <w:rPr>
          <w:rFonts w:ascii="Garamond" w:hAnsi="Garamond"/>
          <w:bCs/>
        </w:rPr>
        <w:t xml:space="preserve">negative </w:t>
      </w:r>
      <w:r w:rsidR="005B0AE0">
        <w:rPr>
          <w:rFonts w:ascii="Garamond" w:hAnsi="Garamond"/>
          <w:bCs/>
        </w:rPr>
        <w:t>evaluative character of</w:t>
      </w:r>
      <w:r w:rsidR="00726AE1">
        <w:rPr>
          <w:rFonts w:ascii="Garamond" w:hAnsi="Garamond"/>
          <w:bCs/>
        </w:rPr>
        <w:t xml:space="preserve"> the bodily disturbance characteristic of</w:t>
      </w:r>
      <w:r w:rsidR="00563C1A">
        <w:rPr>
          <w:rFonts w:ascii="Garamond" w:hAnsi="Garamond"/>
          <w:bCs/>
        </w:rPr>
        <w:t xml:space="preserve"> intense</w:t>
      </w:r>
      <w:r w:rsidR="005B0AE0">
        <w:rPr>
          <w:rFonts w:ascii="Garamond" w:hAnsi="Garamond"/>
          <w:bCs/>
        </w:rPr>
        <w:t xml:space="preserve"> hunger</w:t>
      </w:r>
      <w:r w:rsidR="009D6BD0">
        <w:rPr>
          <w:rFonts w:ascii="Garamond" w:hAnsi="Garamond"/>
          <w:bCs/>
        </w:rPr>
        <w:t>, say,</w:t>
      </w:r>
      <w:r w:rsidR="00C347CF">
        <w:rPr>
          <w:rFonts w:ascii="Garamond" w:hAnsi="Garamond"/>
          <w:bCs/>
        </w:rPr>
        <w:t xml:space="preserve"> and so hunger which </w:t>
      </w:r>
      <w:r w:rsidR="00716085">
        <w:rPr>
          <w:rFonts w:ascii="Garamond" w:hAnsi="Garamond"/>
          <w:bCs/>
        </w:rPr>
        <w:t>we want to say is</w:t>
      </w:r>
      <w:r w:rsidR="00C347CF">
        <w:rPr>
          <w:rFonts w:ascii="Garamond" w:hAnsi="Garamond"/>
          <w:bCs/>
        </w:rPr>
        <w:t xml:space="preserve"> unpleasant,</w:t>
      </w:r>
      <w:r w:rsidR="005B0AE0">
        <w:rPr>
          <w:rFonts w:ascii="Garamond" w:hAnsi="Garamond"/>
          <w:bCs/>
        </w:rPr>
        <w:t xml:space="preserve"> seems to supervene on the relevant sensory aspects, that is</w:t>
      </w:r>
      <w:r w:rsidR="00492CB9">
        <w:rPr>
          <w:rFonts w:ascii="Garamond" w:hAnsi="Garamond"/>
          <w:bCs/>
        </w:rPr>
        <w:t xml:space="preserve"> </w:t>
      </w:r>
      <w:r w:rsidR="00005DAA">
        <w:rPr>
          <w:rFonts w:ascii="Garamond" w:hAnsi="Garamond"/>
          <w:bCs/>
        </w:rPr>
        <w:t>the</w:t>
      </w:r>
      <w:r w:rsidR="001E4C12">
        <w:rPr>
          <w:rFonts w:ascii="Garamond" w:hAnsi="Garamond"/>
          <w:bCs/>
        </w:rPr>
        <w:t xml:space="preserve"> gnawing</w:t>
      </w:r>
      <w:r w:rsidR="00005DAA">
        <w:rPr>
          <w:rFonts w:ascii="Garamond" w:hAnsi="Garamond"/>
          <w:bCs/>
        </w:rPr>
        <w:t xml:space="preserve"> empty feeling in the pit of one’s stomach</w:t>
      </w:r>
      <w:r w:rsidR="00563C1A">
        <w:rPr>
          <w:rFonts w:ascii="Garamond" w:hAnsi="Garamond"/>
          <w:bCs/>
        </w:rPr>
        <w:t xml:space="preserve">; </w:t>
      </w:r>
      <w:r w:rsidR="003A7AEB">
        <w:rPr>
          <w:rFonts w:ascii="Garamond" w:hAnsi="Garamond"/>
          <w:bCs/>
        </w:rPr>
        <w:t>likewise,</w:t>
      </w:r>
      <w:r w:rsidR="00563C1A">
        <w:rPr>
          <w:rFonts w:ascii="Garamond" w:hAnsi="Garamond"/>
          <w:bCs/>
        </w:rPr>
        <w:t xml:space="preserve"> for intense thirst</w:t>
      </w:r>
      <w:r w:rsidR="009D6BD0">
        <w:rPr>
          <w:rFonts w:ascii="Garamond" w:hAnsi="Garamond"/>
          <w:bCs/>
        </w:rPr>
        <w:t xml:space="preserve">. </w:t>
      </w:r>
      <w:r w:rsidR="003A7AEB">
        <w:rPr>
          <w:rFonts w:ascii="Garamond" w:hAnsi="Garamond"/>
          <w:bCs/>
        </w:rPr>
        <w:t xml:space="preserve"> </w:t>
      </w:r>
    </w:p>
    <w:p w14:paraId="7FEAFF78" w14:textId="29A02BA5" w:rsidR="003A7AEB" w:rsidRDefault="009D6BD0" w:rsidP="000B6E7B">
      <w:pPr>
        <w:spacing w:line="480" w:lineRule="auto"/>
        <w:ind w:firstLine="284"/>
        <w:jc w:val="both"/>
        <w:rPr>
          <w:rFonts w:ascii="Garamond" w:hAnsi="Garamond"/>
          <w:bCs/>
        </w:rPr>
      </w:pPr>
      <w:r>
        <w:rPr>
          <w:rFonts w:ascii="Garamond" w:hAnsi="Garamond"/>
          <w:bCs/>
        </w:rPr>
        <w:t>Now, t</w:t>
      </w:r>
      <w:r w:rsidR="003A7AEB">
        <w:rPr>
          <w:rFonts w:ascii="Garamond" w:hAnsi="Garamond"/>
          <w:bCs/>
        </w:rPr>
        <w:t>here is one obvious response that Affective-Evaluativism</w:t>
      </w:r>
      <w:r w:rsidR="00D80340">
        <w:rPr>
          <w:rFonts w:ascii="Garamond" w:hAnsi="Garamond"/>
          <w:bCs/>
        </w:rPr>
        <w:t xml:space="preserve"> </w:t>
      </w:r>
      <w:r w:rsidR="003A7AEB">
        <w:rPr>
          <w:rFonts w:ascii="Garamond" w:hAnsi="Garamond"/>
          <w:bCs/>
        </w:rPr>
        <w:t>can make in light of the above considerations. Namely</w:t>
      </w:r>
      <w:r w:rsidR="00726AE1">
        <w:rPr>
          <w:rFonts w:ascii="Garamond" w:hAnsi="Garamond"/>
          <w:bCs/>
        </w:rPr>
        <w:t>,</w:t>
      </w:r>
      <w:r w:rsidR="003A7AEB">
        <w:rPr>
          <w:rFonts w:ascii="Garamond" w:hAnsi="Garamond"/>
          <w:bCs/>
        </w:rPr>
        <w:t xml:space="preserve"> that</w:t>
      </w:r>
      <w:r w:rsidR="000B6E7B">
        <w:rPr>
          <w:rFonts w:ascii="Garamond" w:hAnsi="Garamond"/>
          <w:bCs/>
        </w:rPr>
        <w:t xml:space="preserve"> at least</w:t>
      </w:r>
      <w:r w:rsidR="003A7AEB">
        <w:rPr>
          <w:rFonts w:ascii="Garamond" w:hAnsi="Garamond"/>
          <w:bCs/>
        </w:rPr>
        <w:t xml:space="preserve"> intense</w:t>
      </w:r>
      <w:r w:rsidR="000B6E7B">
        <w:rPr>
          <w:rFonts w:ascii="Garamond" w:hAnsi="Garamond"/>
          <w:bCs/>
        </w:rPr>
        <w:t xml:space="preserve"> unpleasant</w:t>
      </w:r>
      <w:r w:rsidR="003A7AEB">
        <w:rPr>
          <w:rFonts w:ascii="Garamond" w:hAnsi="Garamond"/>
          <w:bCs/>
        </w:rPr>
        <w:t xml:space="preserve"> hunger and thirst</w:t>
      </w:r>
      <w:r w:rsidR="00C347CF">
        <w:rPr>
          <w:rFonts w:ascii="Garamond" w:hAnsi="Garamond"/>
          <w:bCs/>
        </w:rPr>
        <w:t xml:space="preserve"> – if not necessarily so-called regular hunger and thirst which are not obviously unpleasant anyway</w:t>
      </w:r>
      <w:r w:rsidR="00FC34AC">
        <w:rPr>
          <w:rFonts w:ascii="Garamond" w:hAnsi="Garamond"/>
          <w:bCs/>
        </w:rPr>
        <w:t xml:space="preserve"> (see below)</w:t>
      </w:r>
      <w:r w:rsidR="00C347CF">
        <w:rPr>
          <w:rFonts w:ascii="Garamond" w:hAnsi="Garamond"/>
          <w:bCs/>
        </w:rPr>
        <w:t xml:space="preserve"> –</w:t>
      </w:r>
      <w:r w:rsidR="000B6E7B">
        <w:rPr>
          <w:rFonts w:ascii="Garamond" w:hAnsi="Garamond"/>
          <w:bCs/>
        </w:rPr>
        <w:t xml:space="preserve"> </w:t>
      </w:r>
      <w:r w:rsidR="003A7AEB">
        <w:rPr>
          <w:rFonts w:ascii="Garamond" w:hAnsi="Garamond"/>
          <w:bCs/>
        </w:rPr>
        <w:t>are</w:t>
      </w:r>
      <w:r>
        <w:rPr>
          <w:rFonts w:ascii="Garamond" w:hAnsi="Garamond"/>
          <w:bCs/>
        </w:rPr>
        <w:t xml:space="preserve"> in fact</w:t>
      </w:r>
      <w:r w:rsidR="003A7AEB">
        <w:rPr>
          <w:rFonts w:ascii="Garamond" w:hAnsi="Garamond"/>
          <w:bCs/>
        </w:rPr>
        <w:t xml:space="preserve"> instances of unpleasant pain. After all</w:t>
      </w:r>
      <w:r w:rsidR="00726AE1">
        <w:rPr>
          <w:rFonts w:ascii="Garamond" w:hAnsi="Garamond"/>
          <w:bCs/>
        </w:rPr>
        <w:t xml:space="preserve">, </w:t>
      </w:r>
      <w:r w:rsidR="003A7AEB">
        <w:rPr>
          <w:rFonts w:ascii="Garamond" w:hAnsi="Garamond"/>
          <w:bCs/>
        </w:rPr>
        <w:t xml:space="preserve">we are happy to talk of </w:t>
      </w:r>
      <w:r w:rsidR="003A7AEB">
        <w:rPr>
          <w:rFonts w:ascii="Garamond" w:hAnsi="Garamond"/>
          <w:bCs/>
          <w:i/>
        </w:rPr>
        <w:t>hunger pains</w:t>
      </w:r>
      <w:r>
        <w:rPr>
          <w:rFonts w:ascii="Garamond" w:hAnsi="Garamond"/>
          <w:bCs/>
        </w:rPr>
        <w:t>, and there is a</w:t>
      </w:r>
      <w:r w:rsidR="00726AE1">
        <w:rPr>
          <w:rFonts w:ascii="Garamond" w:hAnsi="Garamond"/>
          <w:bCs/>
        </w:rPr>
        <w:t xml:space="preserve"> philosophical</w:t>
      </w:r>
      <w:r>
        <w:rPr>
          <w:rFonts w:ascii="Garamond" w:hAnsi="Garamond"/>
          <w:bCs/>
        </w:rPr>
        <w:t xml:space="preserve"> reason why: namely because they have the same intentional-phenomenal structure as more paradigmatic unpleasant pains</w:t>
      </w:r>
      <w:r w:rsidR="00A45E9E">
        <w:rPr>
          <w:rFonts w:ascii="Garamond" w:hAnsi="Garamond"/>
          <w:bCs/>
        </w:rPr>
        <w:t xml:space="preserve"> (they are of the same phenomenal kind)</w:t>
      </w:r>
      <w:r w:rsidR="000B6E7B">
        <w:rPr>
          <w:rFonts w:ascii="Garamond" w:hAnsi="Garamond"/>
          <w:bCs/>
        </w:rPr>
        <w:t>. Indeed,</w:t>
      </w:r>
      <w:r w:rsidR="00A45E9E">
        <w:rPr>
          <w:rFonts w:ascii="Garamond" w:hAnsi="Garamond"/>
          <w:bCs/>
        </w:rPr>
        <w:t xml:space="preserve"> </w:t>
      </w:r>
      <w:r w:rsidR="003A7AEB">
        <w:rPr>
          <w:rFonts w:ascii="Garamond" w:hAnsi="Garamond"/>
          <w:bCs/>
        </w:rPr>
        <w:t>as Ombrat</w:t>
      </w:r>
      <w:r w:rsidR="000B6E7B">
        <w:rPr>
          <w:rFonts w:ascii="Garamond" w:hAnsi="Garamond"/>
          <w:bCs/>
        </w:rPr>
        <w:t>o</w:t>
      </w:r>
      <w:r w:rsidR="003A7AEB">
        <w:rPr>
          <w:rFonts w:ascii="Garamond" w:hAnsi="Garamond"/>
          <w:bCs/>
        </w:rPr>
        <w:t xml:space="preserve"> and Phillips put it, ‘in cases of extreme deprivation, hunger is viewed as a form of abject suffering’</w:t>
      </w:r>
      <w:r>
        <w:rPr>
          <w:rFonts w:ascii="Garamond" w:hAnsi="Garamond"/>
          <w:bCs/>
        </w:rPr>
        <w:t>.</w:t>
      </w:r>
      <w:r>
        <w:rPr>
          <w:rStyle w:val="FootnoteReference"/>
          <w:rFonts w:ascii="Garamond" w:hAnsi="Garamond"/>
          <w:bCs/>
        </w:rPr>
        <w:footnoteReference w:id="41"/>
      </w:r>
      <w:r>
        <w:rPr>
          <w:rFonts w:ascii="Garamond" w:hAnsi="Garamond"/>
          <w:bCs/>
        </w:rPr>
        <w:t xml:space="preserve"> As such this isn’t a</w:t>
      </w:r>
      <w:r w:rsidR="00A45E9E">
        <w:rPr>
          <w:rFonts w:ascii="Garamond" w:hAnsi="Garamond"/>
          <w:bCs/>
        </w:rPr>
        <w:t xml:space="preserve"> particularly</w:t>
      </w:r>
      <w:r>
        <w:rPr>
          <w:rFonts w:ascii="Garamond" w:hAnsi="Garamond"/>
          <w:bCs/>
        </w:rPr>
        <w:t xml:space="preserve"> bad place for Affective-Evaluativism to land with respect to intense and unpleasant hunger and thirst. </w:t>
      </w:r>
    </w:p>
    <w:p w14:paraId="6796F0D1" w14:textId="2D2ADE34" w:rsidR="00FC34AC" w:rsidRDefault="00C347CF" w:rsidP="00FC34AC">
      <w:pPr>
        <w:spacing w:line="480" w:lineRule="auto"/>
        <w:ind w:firstLine="284"/>
        <w:jc w:val="both"/>
        <w:rPr>
          <w:rFonts w:ascii="Garamond" w:hAnsi="Garamond"/>
          <w:bCs/>
        </w:rPr>
      </w:pPr>
      <w:r>
        <w:rPr>
          <w:rFonts w:ascii="Garamond" w:hAnsi="Garamond"/>
          <w:bCs/>
        </w:rPr>
        <w:t>Note though</w:t>
      </w:r>
      <w:r w:rsidR="00FC34AC">
        <w:rPr>
          <w:rFonts w:ascii="Garamond" w:hAnsi="Garamond"/>
          <w:bCs/>
        </w:rPr>
        <w:t xml:space="preserve">, for this explanation to work we would have to make a distinction between regular hunger and thirst, and intense hunger and thirst. It is only the latter that are to count as unpleasant pains. The view then would have to add that regular hunger, say, is either not unpleasant or has an unpleasantness that is different from that of unpleasant pain; perhaps we could here provide the same analysis as we did above for unpleasant itch: </w:t>
      </w:r>
      <w:r w:rsidR="00FC34AC" w:rsidRPr="0038258F">
        <w:rPr>
          <w:rFonts w:ascii="Garamond" w:hAnsi="Garamond"/>
          <w:bCs/>
        </w:rPr>
        <w:t>the ‘a</w:t>
      </w:r>
      <w:r w:rsidR="00FC34AC">
        <w:rPr>
          <w:rFonts w:ascii="Garamond" w:hAnsi="Garamond"/>
          <w:bCs/>
        </w:rPr>
        <w:t>nnoying</w:t>
      </w:r>
      <w:r w:rsidR="00FC34AC" w:rsidRPr="0038258F">
        <w:rPr>
          <w:rFonts w:ascii="Garamond" w:hAnsi="Garamond"/>
          <w:bCs/>
        </w:rPr>
        <w:t xml:space="preserve">’ evaluative character of </w:t>
      </w:r>
      <w:r w:rsidR="00FC34AC">
        <w:rPr>
          <w:rFonts w:ascii="Garamond" w:hAnsi="Garamond"/>
          <w:bCs/>
        </w:rPr>
        <w:t>regular hunger</w:t>
      </w:r>
      <w:r w:rsidR="00FC34AC" w:rsidRPr="0038258F">
        <w:rPr>
          <w:rFonts w:ascii="Garamond" w:hAnsi="Garamond"/>
          <w:bCs/>
        </w:rPr>
        <w:t xml:space="preserve"> doesn’t</w:t>
      </w:r>
      <w:r w:rsidR="00716085">
        <w:rPr>
          <w:rFonts w:ascii="Garamond" w:hAnsi="Garamond"/>
          <w:bCs/>
        </w:rPr>
        <w:t xml:space="preserve"> obviously</w:t>
      </w:r>
      <w:r w:rsidR="00FC34AC" w:rsidRPr="0038258F">
        <w:rPr>
          <w:rFonts w:ascii="Garamond" w:hAnsi="Garamond"/>
          <w:bCs/>
        </w:rPr>
        <w:t xml:space="preserve"> supervene on the relevant sensory aspects, but rather </w:t>
      </w:r>
      <w:r w:rsidR="00FC34AC">
        <w:rPr>
          <w:rFonts w:ascii="Garamond" w:hAnsi="Garamond"/>
          <w:bCs/>
        </w:rPr>
        <w:t>turns on its</w:t>
      </w:r>
      <w:r w:rsidR="00FC34AC" w:rsidRPr="0038258F">
        <w:rPr>
          <w:rFonts w:ascii="Garamond" w:hAnsi="Garamond"/>
          <w:bCs/>
        </w:rPr>
        <w:t xml:space="preserve"> intrusive</w:t>
      </w:r>
      <w:r w:rsidR="00FC34AC">
        <w:rPr>
          <w:rFonts w:ascii="Garamond" w:hAnsi="Garamond"/>
          <w:bCs/>
        </w:rPr>
        <w:t xml:space="preserve"> instrumental </w:t>
      </w:r>
      <w:r w:rsidR="00FC34AC" w:rsidRPr="0038258F">
        <w:rPr>
          <w:rFonts w:ascii="Garamond" w:hAnsi="Garamond"/>
          <w:bCs/>
        </w:rPr>
        <w:lastRenderedPageBreak/>
        <w:t>effects, for example, that the</w:t>
      </w:r>
      <w:r w:rsidR="00FC34AC">
        <w:rPr>
          <w:rFonts w:ascii="Garamond" w:hAnsi="Garamond"/>
          <w:bCs/>
        </w:rPr>
        <w:t xml:space="preserve"> bodily disturbance characteristic of</w:t>
      </w:r>
      <w:r w:rsidR="00FC34AC" w:rsidRPr="0038258F">
        <w:rPr>
          <w:rFonts w:ascii="Garamond" w:hAnsi="Garamond"/>
          <w:bCs/>
        </w:rPr>
        <w:t xml:space="preserve"> </w:t>
      </w:r>
      <w:r w:rsidR="00FC34AC">
        <w:rPr>
          <w:rFonts w:ascii="Garamond" w:hAnsi="Garamond"/>
          <w:bCs/>
        </w:rPr>
        <w:t>regular hunger is distracting. While this is not implausible</w:t>
      </w:r>
      <w:r w:rsidR="00716085">
        <w:rPr>
          <w:rFonts w:ascii="Garamond" w:hAnsi="Garamond"/>
          <w:bCs/>
        </w:rPr>
        <w:t>,</w:t>
      </w:r>
      <w:r w:rsidR="00FC34AC">
        <w:rPr>
          <w:rFonts w:ascii="Garamond" w:hAnsi="Garamond"/>
          <w:bCs/>
        </w:rPr>
        <w:t xml:space="preserve"> more work needs to be done concerning these cases of </w:t>
      </w:r>
      <w:r w:rsidR="00716085">
        <w:rPr>
          <w:rFonts w:ascii="Garamond" w:hAnsi="Garamond"/>
          <w:bCs/>
        </w:rPr>
        <w:t>supposed unpleasant bodily sensations.</w:t>
      </w:r>
    </w:p>
    <w:p w14:paraId="642AA30E" w14:textId="4F63131F" w:rsidR="0009756C" w:rsidRDefault="0009756C" w:rsidP="0009756C">
      <w:pPr>
        <w:spacing w:line="480" w:lineRule="auto"/>
        <w:ind w:firstLine="284"/>
        <w:jc w:val="both"/>
        <w:rPr>
          <w:rFonts w:ascii="Garamond" w:hAnsi="Garamond"/>
          <w:bCs/>
        </w:rPr>
      </w:pPr>
      <w:r w:rsidRPr="0038258F">
        <w:rPr>
          <w:rFonts w:ascii="Garamond" w:hAnsi="Garamond"/>
          <w:bCs/>
        </w:rPr>
        <w:t>Moving on, sensory content was</w:t>
      </w:r>
      <w:r w:rsidR="00813450">
        <w:rPr>
          <w:rFonts w:ascii="Garamond" w:hAnsi="Garamond"/>
          <w:bCs/>
        </w:rPr>
        <w:t xml:space="preserve"> previously</w:t>
      </w:r>
      <w:r w:rsidRPr="0038258F">
        <w:rPr>
          <w:rFonts w:ascii="Garamond" w:hAnsi="Garamond"/>
          <w:bCs/>
        </w:rPr>
        <w:t xml:space="preserve"> seen to be important to individuating </w:t>
      </w:r>
      <w:r w:rsidRPr="00813450">
        <w:rPr>
          <w:rFonts w:ascii="Garamond" w:hAnsi="Garamond"/>
          <w:bCs/>
          <w:iCs/>
        </w:rPr>
        <w:t>pains</w:t>
      </w:r>
      <w:r w:rsidRPr="0038258F">
        <w:rPr>
          <w:rFonts w:ascii="Garamond" w:hAnsi="Garamond"/>
          <w:bCs/>
        </w:rPr>
        <w:t xml:space="preserve">. We can complete this picture by adding that p-evaluative content and the related affective response </w:t>
      </w:r>
      <w:r w:rsidR="00E04764" w:rsidRPr="0038258F">
        <w:rPr>
          <w:rFonts w:ascii="Garamond" w:hAnsi="Garamond"/>
          <w:bCs/>
        </w:rPr>
        <w:t>are</w:t>
      </w:r>
      <w:r w:rsidRPr="0038258F">
        <w:rPr>
          <w:rFonts w:ascii="Garamond" w:hAnsi="Garamond"/>
          <w:bCs/>
        </w:rPr>
        <w:t xml:space="preserve"> also essential to such individuation. Remember, the evaluative content of unpleasant pains was specified in terms of a range of pain-specific determinate evaluative properties</w:t>
      </w:r>
      <w:r w:rsidRPr="0038258F">
        <w:rPr>
          <w:rFonts w:ascii="Garamond" w:hAnsi="Garamond"/>
        </w:rPr>
        <w:t xml:space="preserve">, and the strength of these p-evaluative properties is mirrored in the strength of the attitude of aversion. When we individuate pains, we </w:t>
      </w:r>
      <w:r w:rsidR="00BD658D">
        <w:rPr>
          <w:rFonts w:ascii="Garamond" w:hAnsi="Garamond"/>
        </w:rPr>
        <w:t>refer to</w:t>
      </w:r>
      <w:r w:rsidRPr="0038258F">
        <w:rPr>
          <w:rFonts w:ascii="Garamond" w:hAnsi="Garamond"/>
        </w:rPr>
        <w:t xml:space="preserve"> pains that were dreadful, or unbearable or those which we could tolerate. Indeed, a medical professional will not just ask about the </w:t>
      </w:r>
      <w:r w:rsidRPr="0038258F">
        <w:rPr>
          <w:rFonts w:ascii="Garamond" w:hAnsi="Garamond"/>
          <w:bCs/>
        </w:rPr>
        <w:t xml:space="preserve">location of the bodily disturbance, or its duration, for example, but also </w:t>
      </w:r>
      <w:r w:rsidR="007B3FB5" w:rsidRPr="0038258F">
        <w:rPr>
          <w:rFonts w:ascii="Garamond" w:hAnsi="Garamond"/>
          <w:bCs/>
        </w:rPr>
        <w:t>‘</w:t>
      </w:r>
      <w:r w:rsidRPr="0038258F">
        <w:rPr>
          <w:rFonts w:ascii="Garamond" w:hAnsi="Garamond"/>
          <w:bCs/>
        </w:rPr>
        <w:t>how bad is the pain</w:t>
      </w:r>
      <w:r w:rsidR="007B3FB5" w:rsidRPr="0038258F">
        <w:rPr>
          <w:rFonts w:ascii="Garamond" w:hAnsi="Garamond"/>
          <w:bCs/>
        </w:rPr>
        <w:t>’</w:t>
      </w:r>
      <w:r w:rsidRPr="0038258F">
        <w:rPr>
          <w:rFonts w:ascii="Garamond" w:hAnsi="Garamond"/>
          <w:bCs/>
        </w:rPr>
        <w:t xml:space="preserve">, </w:t>
      </w:r>
      <w:r w:rsidR="007B3FB5" w:rsidRPr="0038258F">
        <w:rPr>
          <w:rFonts w:ascii="Garamond" w:hAnsi="Garamond"/>
          <w:bCs/>
        </w:rPr>
        <w:t>‘</w:t>
      </w:r>
      <w:r w:rsidRPr="0038258F">
        <w:rPr>
          <w:rFonts w:ascii="Garamond" w:hAnsi="Garamond"/>
          <w:bCs/>
        </w:rPr>
        <w:t>how much does it hurt</w:t>
      </w:r>
      <w:r w:rsidR="007B3FB5" w:rsidRPr="0038258F">
        <w:rPr>
          <w:rFonts w:ascii="Garamond" w:hAnsi="Garamond"/>
          <w:bCs/>
        </w:rPr>
        <w:t>’</w:t>
      </w:r>
      <w:r w:rsidRPr="0038258F">
        <w:rPr>
          <w:rFonts w:ascii="Garamond" w:hAnsi="Garamond"/>
          <w:bCs/>
        </w:rPr>
        <w:t xml:space="preserve">. In answers to such questions, we specify, more or less precisely, the p-evaluative content of our unpleasant pains and the related attitudes of aversion. So, Affective-Evaluativism provides criteria for individuation within the class of unpleasant pains. </w:t>
      </w:r>
    </w:p>
    <w:p w14:paraId="6A2BD073" w14:textId="77777777" w:rsidR="00813450" w:rsidRPr="0038258F" w:rsidRDefault="00813450" w:rsidP="0009756C">
      <w:pPr>
        <w:shd w:val="clear" w:color="auto" w:fill="FFFFFF"/>
        <w:rPr>
          <w:rFonts w:ascii="Calibri" w:hAnsi="Calibri" w:cs="Calibri"/>
          <w:color w:val="000000"/>
        </w:rPr>
      </w:pPr>
    </w:p>
    <w:p w14:paraId="0572970F" w14:textId="77777777" w:rsidR="0009756C" w:rsidRPr="0038258F" w:rsidRDefault="0009756C" w:rsidP="0009756C">
      <w:pPr>
        <w:spacing w:line="480" w:lineRule="auto"/>
        <w:jc w:val="both"/>
        <w:rPr>
          <w:rFonts w:ascii="Garamond" w:hAnsi="Garamond"/>
          <w:bCs/>
          <w:i/>
        </w:rPr>
      </w:pPr>
      <w:r w:rsidRPr="0038258F">
        <w:rPr>
          <w:rFonts w:ascii="Garamond" w:hAnsi="Garamond"/>
          <w:bCs/>
          <w:i/>
        </w:rPr>
        <w:t>3.3 Resolving the Value-Constitution Problem</w:t>
      </w:r>
    </w:p>
    <w:p w14:paraId="1819BAE5" w14:textId="5612E1E3" w:rsidR="0009756C" w:rsidRPr="0038258F" w:rsidRDefault="0009756C" w:rsidP="0009756C">
      <w:pPr>
        <w:spacing w:line="480" w:lineRule="auto"/>
        <w:jc w:val="both"/>
        <w:rPr>
          <w:rFonts w:ascii="Garamond" w:hAnsi="Garamond"/>
          <w:bCs/>
        </w:rPr>
      </w:pPr>
      <w:r w:rsidRPr="0038258F">
        <w:rPr>
          <w:rFonts w:ascii="Garamond" w:hAnsi="Garamond"/>
          <w:bCs/>
        </w:rPr>
        <w:t>With this account in hand, we can offer a more plausible solution to the value-constitution problem than (non-affective) Evaluativism. Remember, this is the problem of explaining why there is a block on sensory content – which can be identical across Abe</w:t>
      </w:r>
      <w:r w:rsidR="00C160EF" w:rsidRPr="0038258F">
        <w:rPr>
          <w:rFonts w:ascii="Garamond" w:hAnsi="Garamond"/>
          <w:bCs/>
        </w:rPr>
        <w:t>’</w:t>
      </w:r>
      <w:r w:rsidRPr="0038258F">
        <w:rPr>
          <w:rFonts w:ascii="Garamond" w:hAnsi="Garamond"/>
          <w:bCs/>
        </w:rPr>
        <w:t>s and Norm</w:t>
      </w:r>
      <w:r w:rsidR="00C160EF" w:rsidRPr="0038258F">
        <w:rPr>
          <w:rFonts w:ascii="Garamond" w:hAnsi="Garamond"/>
          <w:bCs/>
        </w:rPr>
        <w:t>’</w:t>
      </w:r>
      <w:r w:rsidRPr="0038258F">
        <w:rPr>
          <w:rFonts w:ascii="Garamond" w:hAnsi="Garamond"/>
          <w:bCs/>
        </w:rPr>
        <w:t xml:space="preserve">s </w:t>
      </w:r>
      <w:r w:rsidR="00E640DB">
        <w:rPr>
          <w:rFonts w:ascii="Garamond" w:hAnsi="Garamond"/>
          <w:bCs/>
        </w:rPr>
        <w:t>pain experiences</w:t>
      </w:r>
      <w:r w:rsidRPr="0038258F">
        <w:rPr>
          <w:rFonts w:ascii="Garamond" w:hAnsi="Garamond"/>
          <w:bCs/>
        </w:rPr>
        <w:t xml:space="preserve"> – giving rise to evaluative content in Abe</w:t>
      </w:r>
      <w:r w:rsidR="00C160EF" w:rsidRPr="0038258F">
        <w:rPr>
          <w:rFonts w:ascii="Garamond" w:hAnsi="Garamond"/>
          <w:bCs/>
        </w:rPr>
        <w:t>’</w:t>
      </w:r>
      <w:r w:rsidRPr="0038258F">
        <w:rPr>
          <w:rFonts w:ascii="Garamond" w:hAnsi="Garamond"/>
          <w:bCs/>
        </w:rPr>
        <w:t xml:space="preserve">s case. </w:t>
      </w:r>
    </w:p>
    <w:p w14:paraId="177EC5BF" w14:textId="5F58577F" w:rsidR="00E43B04" w:rsidRPr="0038258F" w:rsidRDefault="0009756C" w:rsidP="00E43B04">
      <w:pPr>
        <w:spacing w:line="480" w:lineRule="auto"/>
        <w:ind w:firstLine="284"/>
        <w:jc w:val="both"/>
        <w:rPr>
          <w:rFonts w:ascii="Garamond" w:hAnsi="Garamond"/>
        </w:rPr>
      </w:pPr>
      <w:r w:rsidRPr="0038258F">
        <w:rPr>
          <w:rFonts w:ascii="Garamond" w:hAnsi="Garamond"/>
          <w:bCs/>
        </w:rPr>
        <w:t xml:space="preserve">Claiming asymbolics lack the relevant layer of </w:t>
      </w:r>
      <w:r w:rsidR="00B43228" w:rsidRPr="0038258F">
        <w:rPr>
          <w:rFonts w:ascii="Garamond" w:hAnsi="Garamond"/>
          <w:bCs/>
        </w:rPr>
        <w:t>p-</w:t>
      </w:r>
      <w:r w:rsidRPr="0038258F">
        <w:rPr>
          <w:rFonts w:ascii="Garamond" w:hAnsi="Garamond"/>
          <w:bCs/>
        </w:rPr>
        <w:t>evaluative content is only part of the story. On one interpretation of asymbolics rep</w:t>
      </w:r>
      <w:r w:rsidR="00492A35" w:rsidRPr="0038258F">
        <w:rPr>
          <w:rFonts w:ascii="Garamond" w:hAnsi="Garamond"/>
          <w:bCs/>
        </w:rPr>
        <w:t>orts</w:t>
      </w:r>
      <w:r w:rsidR="007F2263">
        <w:rPr>
          <w:rFonts w:ascii="Garamond" w:hAnsi="Garamond"/>
          <w:bCs/>
        </w:rPr>
        <w:t xml:space="preserve"> of</w:t>
      </w:r>
      <w:r w:rsidR="00492A35" w:rsidRPr="0038258F">
        <w:rPr>
          <w:rFonts w:ascii="Garamond" w:hAnsi="Garamond"/>
          <w:bCs/>
        </w:rPr>
        <w:t xml:space="preserve"> </w:t>
      </w:r>
      <w:r w:rsidRPr="0038258F">
        <w:rPr>
          <w:rFonts w:ascii="Garamond" w:hAnsi="Garamond"/>
          <w:bCs/>
        </w:rPr>
        <w:t xml:space="preserve">not being </w:t>
      </w:r>
      <w:r w:rsidR="00C160EF" w:rsidRPr="0038258F">
        <w:rPr>
          <w:rFonts w:ascii="Garamond" w:hAnsi="Garamond"/>
          <w:bCs/>
        </w:rPr>
        <w:t>‘</w:t>
      </w:r>
      <w:r w:rsidRPr="00E640DB">
        <w:rPr>
          <w:rFonts w:ascii="Garamond" w:hAnsi="Garamond"/>
          <w:bCs/>
        </w:rPr>
        <w:t>bothered</w:t>
      </w:r>
      <w:r w:rsidR="00C160EF" w:rsidRPr="00E640DB">
        <w:rPr>
          <w:rFonts w:ascii="Garamond" w:hAnsi="Garamond"/>
          <w:bCs/>
        </w:rPr>
        <w:t>’</w:t>
      </w:r>
      <w:r w:rsidRPr="00E640DB">
        <w:rPr>
          <w:rFonts w:ascii="Garamond" w:hAnsi="Garamond"/>
          <w:bCs/>
        </w:rPr>
        <w:t xml:space="preserve"> by </w:t>
      </w:r>
      <w:r w:rsidR="00A046B4" w:rsidRPr="00E640DB">
        <w:rPr>
          <w:rFonts w:ascii="Garamond" w:hAnsi="Garamond"/>
          <w:bCs/>
        </w:rPr>
        <w:t>the relevant sensory disturbances</w:t>
      </w:r>
      <w:r w:rsidRPr="00E640DB">
        <w:rPr>
          <w:rFonts w:ascii="Garamond" w:hAnsi="Garamond"/>
          <w:bCs/>
        </w:rPr>
        <w:t>, they also lack affective attitudes. Understood al</w:t>
      </w:r>
      <w:r w:rsidRPr="0038258F">
        <w:rPr>
          <w:rFonts w:ascii="Garamond" w:hAnsi="Garamond"/>
          <w:bCs/>
        </w:rPr>
        <w:t xml:space="preserve">ong the lines of Affective-Evaluativism, what they lack is the possibility of having experiences in the </w:t>
      </w:r>
      <w:r w:rsidRPr="00FC0C68">
        <w:rPr>
          <w:rFonts w:ascii="Garamond" w:hAnsi="Garamond"/>
          <w:bCs/>
        </w:rPr>
        <w:t>relevant affective mode</w:t>
      </w:r>
      <w:r w:rsidR="00FC0C68">
        <w:rPr>
          <w:rFonts w:ascii="Garamond" w:hAnsi="Garamond"/>
          <w:bCs/>
        </w:rPr>
        <w:t>: since</w:t>
      </w:r>
      <w:r w:rsidRPr="0038258F">
        <w:rPr>
          <w:rFonts w:ascii="Garamond" w:hAnsi="Garamond"/>
          <w:bCs/>
        </w:rPr>
        <w:t xml:space="preserve"> asymbolics lack the relevant affective attitudes of strong </w:t>
      </w:r>
      <w:r w:rsidRPr="0038258F">
        <w:rPr>
          <w:rFonts w:ascii="Garamond" w:hAnsi="Garamond"/>
          <w:bCs/>
        </w:rPr>
        <w:lastRenderedPageBreak/>
        <w:t>aversion, they lack the personal level intentional mechanism through which evaluative content is ‘taken up’ in unpleasant pain</w:t>
      </w:r>
      <w:r w:rsidR="00E43B04" w:rsidRPr="0038258F">
        <w:rPr>
          <w:rFonts w:ascii="Garamond" w:hAnsi="Garamond"/>
          <w:bCs/>
        </w:rPr>
        <w:t>. This is borne out in significant difference</w:t>
      </w:r>
      <w:r w:rsidR="009C174D" w:rsidRPr="0038258F">
        <w:rPr>
          <w:rFonts w:ascii="Garamond" w:hAnsi="Garamond"/>
          <w:bCs/>
        </w:rPr>
        <w:t>s</w:t>
      </w:r>
      <w:r w:rsidR="00E43B04" w:rsidRPr="0038258F">
        <w:rPr>
          <w:rFonts w:ascii="Garamond" w:hAnsi="Garamond"/>
          <w:bCs/>
        </w:rPr>
        <w:t xml:space="preserve"> in the</w:t>
      </w:r>
      <w:r w:rsidR="00DD574F" w:rsidRPr="0038258F">
        <w:rPr>
          <w:rFonts w:ascii="Garamond" w:hAnsi="Garamond"/>
          <w:bCs/>
        </w:rPr>
        <w:t xml:space="preserve"> motivational profile and</w:t>
      </w:r>
      <w:r w:rsidR="00E43B04" w:rsidRPr="0038258F">
        <w:rPr>
          <w:rFonts w:ascii="Garamond" w:hAnsi="Garamond"/>
          <w:bCs/>
        </w:rPr>
        <w:t xml:space="preserve"> phenomenology of attention. </w:t>
      </w:r>
      <w:r w:rsidR="00F91D89" w:rsidRPr="0038258F">
        <w:rPr>
          <w:rFonts w:ascii="Garamond" w:hAnsi="Garamond"/>
          <w:bCs/>
        </w:rPr>
        <w:t xml:space="preserve">The </w:t>
      </w:r>
      <w:r w:rsidR="00E43B04" w:rsidRPr="0038258F">
        <w:rPr>
          <w:rFonts w:ascii="Garamond" w:hAnsi="Garamond"/>
          <w:bCs/>
        </w:rPr>
        <w:t>intentional objects of Abe’s pains</w:t>
      </w:r>
      <w:r w:rsidR="00E61D5B">
        <w:rPr>
          <w:rFonts w:ascii="Garamond" w:hAnsi="Garamond"/>
          <w:bCs/>
        </w:rPr>
        <w:t xml:space="preserve"> – the bodily disturbances –</w:t>
      </w:r>
      <w:r w:rsidR="00E43B04" w:rsidRPr="0038258F">
        <w:rPr>
          <w:rFonts w:ascii="Garamond" w:hAnsi="Garamond"/>
          <w:bCs/>
        </w:rPr>
        <w:t xml:space="preserve"> will not capture and </w:t>
      </w:r>
      <w:r w:rsidR="00E43B04" w:rsidRPr="0038258F">
        <w:rPr>
          <w:rFonts w:ascii="Garamond" w:hAnsi="Garamond"/>
        </w:rPr>
        <w:t>consume attention in the primitively compelling way that Norm’s do</w:t>
      </w:r>
      <w:r w:rsidR="00DD574F" w:rsidRPr="0038258F">
        <w:rPr>
          <w:rFonts w:ascii="Garamond" w:hAnsi="Garamond"/>
        </w:rPr>
        <w:t>, and certainly don’t motivate the normal range of pain behaviours</w:t>
      </w:r>
      <w:r w:rsidR="00E43B04" w:rsidRPr="0038258F">
        <w:rPr>
          <w:rFonts w:ascii="Garamond" w:hAnsi="Garamond"/>
        </w:rPr>
        <w:t xml:space="preserve">. And the reason for this is that Abe’s experience lacks the relevant affective-attitudes, which are the intentional mechanisms through which attention is focused in a </w:t>
      </w:r>
      <w:r w:rsidR="00E43B04" w:rsidRPr="0038258F">
        <w:rPr>
          <w:rFonts w:ascii="Garamond" w:hAnsi="Garamond"/>
          <w:iCs/>
        </w:rPr>
        <w:t>peremptory</w:t>
      </w:r>
      <w:r w:rsidR="00E43B04" w:rsidRPr="0038258F">
        <w:rPr>
          <w:rFonts w:ascii="Garamond" w:hAnsi="Garamond"/>
        </w:rPr>
        <w:t xml:space="preserve"> way. </w:t>
      </w:r>
    </w:p>
    <w:p w14:paraId="5D56E5F4" w14:textId="58A0E519" w:rsidR="0096531E" w:rsidRPr="0038258F" w:rsidRDefault="00082CDC" w:rsidP="00E61D5B">
      <w:pPr>
        <w:spacing w:line="480" w:lineRule="auto"/>
        <w:ind w:firstLine="284"/>
        <w:jc w:val="both"/>
        <w:rPr>
          <w:rFonts w:ascii="Garamond" w:hAnsi="Garamond"/>
        </w:rPr>
      </w:pPr>
      <w:r w:rsidRPr="0038258F">
        <w:rPr>
          <w:rFonts w:ascii="Garamond" w:hAnsi="Garamond"/>
        </w:rPr>
        <w:t>However, in solving the value-co</w:t>
      </w:r>
      <w:r w:rsidR="00DD574F" w:rsidRPr="0038258F">
        <w:rPr>
          <w:rFonts w:ascii="Garamond" w:hAnsi="Garamond"/>
        </w:rPr>
        <w:t>nstitution problem in this way</w:t>
      </w:r>
      <w:r w:rsidRPr="0038258F">
        <w:rPr>
          <w:rFonts w:ascii="Garamond" w:hAnsi="Garamond"/>
        </w:rPr>
        <w:t>, we</w:t>
      </w:r>
      <w:r w:rsidR="00B51236" w:rsidRPr="0038258F">
        <w:rPr>
          <w:rFonts w:ascii="Garamond" w:hAnsi="Garamond"/>
        </w:rPr>
        <w:t xml:space="preserve"> </w:t>
      </w:r>
      <w:r w:rsidRPr="0038258F">
        <w:rPr>
          <w:rFonts w:ascii="Garamond" w:hAnsi="Garamond"/>
        </w:rPr>
        <w:t>have</w:t>
      </w:r>
      <w:r w:rsidR="00B51236" w:rsidRPr="0038258F">
        <w:rPr>
          <w:rFonts w:ascii="Garamond" w:hAnsi="Garamond"/>
        </w:rPr>
        <w:t xml:space="preserve"> </w:t>
      </w:r>
      <w:r w:rsidRPr="0038258F">
        <w:rPr>
          <w:rFonts w:ascii="Garamond" w:hAnsi="Garamond"/>
        </w:rPr>
        <w:t xml:space="preserve">pushed the problem one rung back. </w:t>
      </w:r>
      <w:r w:rsidR="00E61D5B">
        <w:rPr>
          <w:rFonts w:ascii="Garamond" w:hAnsi="Garamond"/>
        </w:rPr>
        <w:t>W</w:t>
      </w:r>
      <w:r w:rsidRPr="0038258F">
        <w:rPr>
          <w:rFonts w:ascii="Garamond" w:hAnsi="Garamond"/>
        </w:rPr>
        <w:t>e still need to answer why</w:t>
      </w:r>
      <w:r w:rsidR="00B43228" w:rsidRPr="0038258F">
        <w:rPr>
          <w:rFonts w:ascii="Garamond" w:hAnsi="Garamond"/>
        </w:rPr>
        <w:t xml:space="preserve"> </w:t>
      </w:r>
      <w:r w:rsidRPr="0038258F">
        <w:rPr>
          <w:rFonts w:ascii="Garamond" w:hAnsi="Garamond"/>
        </w:rPr>
        <w:t xml:space="preserve">it is that Abe </w:t>
      </w:r>
      <w:r w:rsidRPr="007F2263">
        <w:rPr>
          <w:rFonts w:ascii="Garamond" w:hAnsi="Garamond"/>
          <w:iCs/>
        </w:rPr>
        <w:t>lacks the relevant affective-attitude</w:t>
      </w:r>
      <w:r w:rsidR="00E61D5B" w:rsidRPr="007F2263">
        <w:rPr>
          <w:rFonts w:ascii="Garamond" w:hAnsi="Garamond"/>
          <w:iCs/>
        </w:rPr>
        <w:t xml:space="preserve">, as </w:t>
      </w:r>
      <w:r w:rsidR="00BB170A" w:rsidRPr="007F2263">
        <w:rPr>
          <w:rFonts w:ascii="Garamond" w:hAnsi="Garamond"/>
          <w:iCs/>
        </w:rPr>
        <w:t>a</w:t>
      </w:r>
      <w:r w:rsidR="00E32BCB" w:rsidRPr="007F2263">
        <w:rPr>
          <w:rFonts w:ascii="Garamond" w:hAnsi="Garamond"/>
          <w:iCs/>
        </w:rPr>
        <w:t>n additional</w:t>
      </w:r>
      <w:r w:rsidR="00BB170A" w:rsidRPr="007F2263">
        <w:rPr>
          <w:rFonts w:ascii="Garamond" w:hAnsi="Garamond"/>
          <w:iCs/>
        </w:rPr>
        <w:t xml:space="preserve"> personal level explanation</w:t>
      </w:r>
      <w:r w:rsidR="00317361" w:rsidRPr="0038258F">
        <w:rPr>
          <w:rFonts w:ascii="Garamond" w:hAnsi="Garamond"/>
        </w:rPr>
        <w:t>, rather than</w:t>
      </w:r>
      <w:r w:rsidR="007F2263">
        <w:rPr>
          <w:rFonts w:ascii="Garamond" w:hAnsi="Garamond"/>
        </w:rPr>
        <w:t xml:space="preserve"> one</w:t>
      </w:r>
      <w:r w:rsidR="00317361" w:rsidRPr="0038258F">
        <w:rPr>
          <w:rFonts w:ascii="Garamond" w:hAnsi="Garamond"/>
        </w:rPr>
        <w:t xml:space="preserve"> in terms</w:t>
      </w:r>
      <w:r w:rsidR="00E61D5B">
        <w:rPr>
          <w:rFonts w:ascii="Garamond" w:hAnsi="Garamond"/>
        </w:rPr>
        <w:t xml:space="preserve"> of</w:t>
      </w:r>
      <w:r w:rsidR="00317361" w:rsidRPr="0038258F">
        <w:rPr>
          <w:rFonts w:ascii="Garamond" w:hAnsi="Garamond"/>
        </w:rPr>
        <w:t xml:space="preserve"> a-typical neurological features of asymbolics (e.g., damaged insular cortex)</w:t>
      </w:r>
      <w:r w:rsidR="007F2263">
        <w:rPr>
          <w:rFonts w:ascii="Garamond" w:hAnsi="Garamond"/>
        </w:rPr>
        <w:t>.</w:t>
      </w:r>
      <w:r w:rsidR="00D773D7" w:rsidRPr="0038258F">
        <w:rPr>
          <w:rFonts w:ascii="Garamond" w:hAnsi="Garamond"/>
        </w:rPr>
        <w:t xml:space="preserve"> </w:t>
      </w:r>
      <w:r w:rsidR="007F2263">
        <w:rPr>
          <w:rFonts w:ascii="Garamond" w:hAnsi="Garamond"/>
        </w:rPr>
        <w:t>G</w:t>
      </w:r>
      <w:r w:rsidR="00B51236" w:rsidRPr="0038258F">
        <w:rPr>
          <w:rFonts w:ascii="Garamond" w:hAnsi="Garamond"/>
        </w:rPr>
        <w:t>iven we</w:t>
      </w:r>
      <w:r w:rsidR="00D773D7" w:rsidRPr="0038258F">
        <w:rPr>
          <w:rFonts w:ascii="Garamond" w:hAnsi="Garamond"/>
        </w:rPr>
        <w:t xml:space="preserve"> </w:t>
      </w:r>
      <w:r w:rsidR="009F78C8">
        <w:rPr>
          <w:rFonts w:ascii="Garamond" w:hAnsi="Garamond"/>
        </w:rPr>
        <w:t>don’t want to appeal to</w:t>
      </w:r>
      <w:r w:rsidR="00F01D70" w:rsidRPr="0038258F">
        <w:rPr>
          <w:rFonts w:ascii="Garamond" w:hAnsi="Garamond"/>
        </w:rPr>
        <w:t xml:space="preserve"> the absence of</w:t>
      </w:r>
      <w:r w:rsidR="00D773D7" w:rsidRPr="0038258F">
        <w:rPr>
          <w:rFonts w:ascii="Garamond" w:hAnsi="Garamond"/>
        </w:rPr>
        <w:t xml:space="preserve"> </w:t>
      </w:r>
      <w:r w:rsidR="00F01D70" w:rsidRPr="0038258F">
        <w:rPr>
          <w:rFonts w:ascii="Garamond" w:hAnsi="Garamond"/>
          <w:i/>
        </w:rPr>
        <w:t>bodily care</w:t>
      </w:r>
      <w:r w:rsidR="00B43BAE" w:rsidRPr="0038258F">
        <w:rPr>
          <w:rFonts w:ascii="Garamond" w:hAnsi="Garamond"/>
          <w:i/>
        </w:rPr>
        <w:t xml:space="preserve"> </w:t>
      </w:r>
      <w:r w:rsidR="00B43BAE" w:rsidRPr="0038258F">
        <w:rPr>
          <w:rFonts w:ascii="Garamond" w:hAnsi="Garamond"/>
        </w:rPr>
        <w:t xml:space="preserve">something </w:t>
      </w:r>
      <w:r w:rsidR="009C174D" w:rsidRPr="0038258F">
        <w:rPr>
          <w:rFonts w:ascii="Garamond" w:hAnsi="Garamond"/>
        </w:rPr>
        <w:t>else is required</w:t>
      </w:r>
      <w:r w:rsidR="00B43BAE" w:rsidRPr="0038258F">
        <w:rPr>
          <w:rFonts w:ascii="Garamond" w:hAnsi="Garamond"/>
        </w:rPr>
        <w:t xml:space="preserve">. </w:t>
      </w:r>
    </w:p>
    <w:p w14:paraId="0F1EE9F5" w14:textId="41DBED3E" w:rsidR="00AB27D6" w:rsidRPr="0038258F" w:rsidRDefault="0096531E" w:rsidP="00AB27D6">
      <w:pPr>
        <w:spacing w:line="480" w:lineRule="auto"/>
        <w:ind w:firstLine="284"/>
        <w:jc w:val="both"/>
        <w:rPr>
          <w:rFonts w:ascii="Garamond" w:hAnsi="Garamond"/>
        </w:rPr>
      </w:pPr>
      <w:r w:rsidRPr="0038258F">
        <w:rPr>
          <w:rFonts w:ascii="Garamond" w:hAnsi="Garamond"/>
        </w:rPr>
        <w:t>One option is to appeal to a</w:t>
      </w:r>
      <w:r w:rsidR="00D70946" w:rsidRPr="0038258F">
        <w:rPr>
          <w:rFonts w:ascii="Garamond" w:hAnsi="Garamond"/>
        </w:rPr>
        <w:t xml:space="preserve"> subject’s</w:t>
      </w:r>
      <w:r w:rsidRPr="0038258F">
        <w:rPr>
          <w:rFonts w:ascii="Garamond" w:hAnsi="Garamond"/>
        </w:rPr>
        <w:t xml:space="preserve"> </w:t>
      </w:r>
      <w:r w:rsidR="00D70946" w:rsidRPr="0038258F">
        <w:rPr>
          <w:rFonts w:ascii="Garamond" w:hAnsi="Garamond"/>
        </w:rPr>
        <w:t>(</w:t>
      </w:r>
      <w:proofErr w:type="spellStart"/>
      <w:r w:rsidR="00D70946" w:rsidRPr="0038258F">
        <w:rPr>
          <w:rFonts w:ascii="Garamond" w:hAnsi="Garamond"/>
        </w:rPr>
        <w:t>i</w:t>
      </w:r>
      <w:proofErr w:type="spellEnd"/>
      <w:r w:rsidR="00D70946" w:rsidRPr="0038258F">
        <w:rPr>
          <w:rFonts w:ascii="Garamond" w:hAnsi="Garamond"/>
        </w:rPr>
        <w:t>) network of</w:t>
      </w:r>
      <w:r w:rsidRPr="0038258F">
        <w:rPr>
          <w:rFonts w:ascii="Garamond" w:hAnsi="Garamond"/>
        </w:rPr>
        <w:t xml:space="preserve"> dispositional</w:t>
      </w:r>
      <w:r w:rsidR="00C77A99" w:rsidRPr="0038258F">
        <w:rPr>
          <w:rFonts w:ascii="Garamond" w:hAnsi="Garamond"/>
        </w:rPr>
        <w:t xml:space="preserve"> psychological</w:t>
      </w:r>
      <w:r w:rsidRPr="0038258F">
        <w:rPr>
          <w:rFonts w:ascii="Garamond" w:hAnsi="Garamond"/>
        </w:rPr>
        <w:t xml:space="preserve"> attitudes concerning</w:t>
      </w:r>
      <w:r w:rsidR="00781C45" w:rsidRPr="0038258F">
        <w:rPr>
          <w:rFonts w:ascii="Garamond" w:hAnsi="Garamond"/>
        </w:rPr>
        <w:t xml:space="preserve"> matters relevant to</w:t>
      </w:r>
      <w:r w:rsidRPr="0038258F">
        <w:rPr>
          <w:rFonts w:ascii="Garamond" w:hAnsi="Garamond"/>
        </w:rPr>
        <w:t xml:space="preserve"> pain</w:t>
      </w:r>
      <w:r w:rsidR="00781C45" w:rsidRPr="0038258F">
        <w:rPr>
          <w:rFonts w:ascii="Garamond" w:hAnsi="Garamond"/>
        </w:rPr>
        <w:t xml:space="preserve"> and pain experiences</w:t>
      </w:r>
      <w:r w:rsidRPr="0038258F">
        <w:rPr>
          <w:rFonts w:ascii="Garamond" w:hAnsi="Garamond"/>
        </w:rPr>
        <w:t>, which in Norm’s case, include things as diverse as standing-beliefs</w:t>
      </w:r>
      <w:r w:rsidR="00C77A99" w:rsidRPr="0038258F">
        <w:rPr>
          <w:rFonts w:ascii="Garamond" w:hAnsi="Garamond"/>
        </w:rPr>
        <w:t xml:space="preserve"> about object-types that </w:t>
      </w:r>
      <w:r w:rsidR="00DD574F" w:rsidRPr="0038258F">
        <w:rPr>
          <w:rFonts w:ascii="Garamond" w:hAnsi="Garamond"/>
        </w:rPr>
        <w:t>are</w:t>
      </w:r>
      <w:r w:rsidR="00C77A99" w:rsidRPr="0038258F">
        <w:rPr>
          <w:rFonts w:ascii="Garamond" w:hAnsi="Garamond"/>
        </w:rPr>
        <w:t xml:space="preserve"> closely connected to pain</w:t>
      </w:r>
      <w:r w:rsidR="00781C45" w:rsidRPr="0038258F">
        <w:rPr>
          <w:rFonts w:ascii="Garamond" w:hAnsi="Garamond"/>
        </w:rPr>
        <w:t xml:space="preserve"> for humans</w:t>
      </w:r>
      <w:r w:rsidR="00C77A99" w:rsidRPr="0038258F">
        <w:rPr>
          <w:rFonts w:ascii="Garamond" w:hAnsi="Garamond"/>
        </w:rPr>
        <w:t xml:space="preserve"> (e.g., sharp </w:t>
      </w:r>
      <w:r w:rsidR="00A12B7F">
        <w:rPr>
          <w:rFonts w:ascii="Garamond" w:hAnsi="Garamond"/>
        </w:rPr>
        <w:t>and</w:t>
      </w:r>
      <w:r w:rsidR="00781C45" w:rsidRPr="0038258F">
        <w:rPr>
          <w:rFonts w:ascii="Garamond" w:hAnsi="Garamond"/>
        </w:rPr>
        <w:t xml:space="preserve"> hot things</w:t>
      </w:r>
      <w:r w:rsidR="00C77A99" w:rsidRPr="0038258F">
        <w:rPr>
          <w:rFonts w:ascii="Garamond" w:hAnsi="Garamond"/>
        </w:rPr>
        <w:t>) to</w:t>
      </w:r>
      <w:r w:rsidRPr="0038258F">
        <w:rPr>
          <w:rFonts w:ascii="Garamond" w:hAnsi="Garamond"/>
        </w:rPr>
        <w:t xml:space="preserve"> internalised cultural</w:t>
      </w:r>
      <w:r w:rsidR="00B43228" w:rsidRPr="0038258F">
        <w:rPr>
          <w:rFonts w:ascii="Garamond" w:hAnsi="Garamond"/>
        </w:rPr>
        <w:t xml:space="preserve"> norms</w:t>
      </w:r>
      <w:r w:rsidRPr="0038258F">
        <w:rPr>
          <w:rFonts w:ascii="Garamond" w:hAnsi="Garamond"/>
        </w:rPr>
        <w:t xml:space="preserve"> surrounding </w:t>
      </w:r>
      <w:r w:rsidR="00C77A99" w:rsidRPr="0038258F">
        <w:rPr>
          <w:rFonts w:ascii="Garamond" w:hAnsi="Garamond"/>
        </w:rPr>
        <w:t xml:space="preserve">pain (e.g., </w:t>
      </w:r>
      <w:r w:rsidR="00781C45" w:rsidRPr="0038258F">
        <w:rPr>
          <w:rFonts w:ascii="Garamond" w:hAnsi="Garamond"/>
        </w:rPr>
        <w:t xml:space="preserve">what is an appropriate level of pain </w:t>
      </w:r>
      <w:r w:rsidR="003033B5">
        <w:rPr>
          <w:rFonts w:ascii="Garamond" w:hAnsi="Garamond"/>
        </w:rPr>
        <w:t>for</w:t>
      </w:r>
      <w:r w:rsidR="00781C45" w:rsidRPr="0038258F">
        <w:rPr>
          <w:rFonts w:ascii="Garamond" w:hAnsi="Garamond"/>
        </w:rPr>
        <w:t xml:space="preserve"> which to seek medical assistance</w:t>
      </w:r>
      <w:r w:rsidR="00C77A99" w:rsidRPr="0038258F">
        <w:rPr>
          <w:rFonts w:ascii="Garamond" w:hAnsi="Garamond"/>
        </w:rPr>
        <w:t>),</w:t>
      </w:r>
      <w:r w:rsidR="00D70946" w:rsidRPr="0038258F">
        <w:rPr>
          <w:rFonts w:ascii="Garamond" w:hAnsi="Garamond"/>
        </w:rPr>
        <w:t xml:space="preserve"> </w:t>
      </w:r>
      <w:r w:rsidR="00B63228" w:rsidRPr="0038258F">
        <w:rPr>
          <w:rFonts w:ascii="Garamond" w:hAnsi="Garamond"/>
        </w:rPr>
        <w:t xml:space="preserve">where this </w:t>
      </w:r>
      <w:r w:rsidR="00B63228" w:rsidRPr="0038258F">
        <w:rPr>
          <w:rFonts w:ascii="Garamond" w:hAnsi="Garamond"/>
          <w:i/>
        </w:rPr>
        <w:t>affective network</w:t>
      </w:r>
      <w:r w:rsidR="00E43B04" w:rsidRPr="0038258F">
        <w:rPr>
          <w:rFonts w:ascii="Garamond" w:hAnsi="Garamond"/>
        </w:rPr>
        <w:t xml:space="preserve"> is </w:t>
      </w:r>
      <w:r w:rsidR="00B63228" w:rsidRPr="0038258F">
        <w:rPr>
          <w:rFonts w:ascii="Garamond" w:hAnsi="Garamond"/>
        </w:rPr>
        <w:t>constantly updating and revisable</w:t>
      </w:r>
      <w:r w:rsidR="00AB27D6" w:rsidRPr="0038258F">
        <w:rPr>
          <w:rFonts w:ascii="Garamond" w:hAnsi="Garamond"/>
        </w:rPr>
        <w:t xml:space="preserve"> (often on the basis of </w:t>
      </w:r>
      <w:r w:rsidR="00E36721" w:rsidRPr="0038258F">
        <w:rPr>
          <w:rFonts w:ascii="Garamond" w:hAnsi="Garamond"/>
        </w:rPr>
        <w:t>occurrent</w:t>
      </w:r>
      <w:r w:rsidR="00AB27D6" w:rsidRPr="0038258F">
        <w:rPr>
          <w:rFonts w:ascii="Garamond" w:hAnsi="Garamond"/>
        </w:rPr>
        <w:t xml:space="preserve"> pain experiences)</w:t>
      </w:r>
      <w:r w:rsidR="00B63228" w:rsidRPr="0038258F">
        <w:rPr>
          <w:rFonts w:ascii="Garamond" w:hAnsi="Garamond"/>
        </w:rPr>
        <w:t xml:space="preserve">, </w:t>
      </w:r>
      <w:r w:rsidR="00D70946" w:rsidRPr="0038258F">
        <w:rPr>
          <w:rFonts w:ascii="Garamond" w:hAnsi="Garamond"/>
        </w:rPr>
        <w:t>and (ii) a background of pain-related pre-</w:t>
      </w:r>
      <w:r w:rsidR="00E07973" w:rsidRPr="0038258F">
        <w:rPr>
          <w:rFonts w:ascii="Garamond" w:hAnsi="Garamond"/>
        </w:rPr>
        <w:t>intentional capacities,</w:t>
      </w:r>
      <w:r w:rsidR="00E43B04" w:rsidRPr="0038258F">
        <w:rPr>
          <w:rFonts w:ascii="Garamond" w:hAnsi="Garamond"/>
        </w:rPr>
        <w:t xml:space="preserve"> some of</w:t>
      </w:r>
      <w:r w:rsidR="00E07973" w:rsidRPr="0038258F">
        <w:rPr>
          <w:rFonts w:ascii="Garamond" w:hAnsi="Garamond"/>
        </w:rPr>
        <w:t xml:space="preserve"> which are common to all normal human</w:t>
      </w:r>
      <w:r w:rsidR="00564592" w:rsidRPr="0038258F">
        <w:rPr>
          <w:rFonts w:ascii="Garamond" w:hAnsi="Garamond"/>
        </w:rPr>
        <w:t>s in virtue of their biology, examples of which</w:t>
      </w:r>
      <w:r w:rsidR="009C174D" w:rsidRPr="0038258F">
        <w:rPr>
          <w:rFonts w:ascii="Garamond" w:hAnsi="Garamond"/>
        </w:rPr>
        <w:t xml:space="preserve"> often</w:t>
      </w:r>
      <w:r w:rsidR="00564592" w:rsidRPr="0038258F">
        <w:rPr>
          <w:rFonts w:ascii="Garamond" w:hAnsi="Garamond"/>
        </w:rPr>
        <w:t xml:space="preserve"> </w:t>
      </w:r>
      <w:r w:rsidR="00DD574F" w:rsidRPr="0038258F">
        <w:rPr>
          <w:rFonts w:ascii="Garamond" w:hAnsi="Garamond"/>
        </w:rPr>
        <w:t>take the form</w:t>
      </w:r>
      <w:r w:rsidR="00564592" w:rsidRPr="0038258F">
        <w:rPr>
          <w:rFonts w:ascii="Garamond" w:hAnsi="Garamond"/>
        </w:rPr>
        <w:t xml:space="preserve"> of know-how, say </w:t>
      </w:r>
      <w:r w:rsidR="00564592" w:rsidRPr="0038258F">
        <w:rPr>
          <w:rFonts w:ascii="Garamond" w:hAnsi="Garamond"/>
          <w:i/>
        </w:rPr>
        <w:t>knowing how</w:t>
      </w:r>
      <w:r w:rsidR="00564592" w:rsidRPr="0038258F">
        <w:rPr>
          <w:rFonts w:ascii="Garamond" w:hAnsi="Garamond"/>
        </w:rPr>
        <w:t xml:space="preserve"> to move one’s limbs without injuring oneself, </w:t>
      </w:r>
      <w:r w:rsidR="000F6AB4" w:rsidRPr="0038258F">
        <w:rPr>
          <w:rFonts w:ascii="Garamond" w:hAnsi="Garamond"/>
        </w:rPr>
        <w:t xml:space="preserve">or </w:t>
      </w:r>
      <w:r w:rsidR="00B63228" w:rsidRPr="0038258F">
        <w:rPr>
          <w:rFonts w:ascii="Garamond" w:hAnsi="Garamond"/>
          <w:i/>
        </w:rPr>
        <w:t>knowing how</w:t>
      </w:r>
      <w:r w:rsidR="00E43B04" w:rsidRPr="0038258F">
        <w:rPr>
          <w:rFonts w:ascii="Garamond" w:hAnsi="Garamond"/>
        </w:rPr>
        <w:t xml:space="preserve"> to (attempt to)</w:t>
      </w:r>
      <w:r w:rsidR="00B63228" w:rsidRPr="0038258F">
        <w:rPr>
          <w:rFonts w:ascii="Garamond" w:hAnsi="Garamond"/>
        </w:rPr>
        <w:t xml:space="preserve"> redirect attention when</w:t>
      </w:r>
      <w:r w:rsidR="00AB27D6" w:rsidRPr="0038258F">
        <w:rPr>
          <w:rFonts w:ascii="Garamond" w:hAnsi="Garamond"/>
        </w:rPr>
        <w:t xml:space="preserve"> </w:t>
      </w:r>
      <w:r w:rsidR="00DD574F" w:rsidRPr="0038258F">
        <w:rPr>
          <w:rFonts w:ascii="Garamond" w:hAnsi="Garamond"/>
        </w:rPr>
        <w:t>in pain</w:t>
      </w:r>
      <w:r w:rsidR="00AB27D6" w:rsidRPr="0038258F">
        <w:rPr>
          <w:rFonts w:ascii="Garamond" w:hAnsi="Garamond"/>
        </w:rPr>
        <w:t>.</w:t>
      </w:r>
      <w:r w:rsidR="00B63228" w:rsidRPr="0038258F">
        <w:rPr>
          <w:rFonts w:ascii="Garamond" w:hAnsi="Garamond"/>
        </w:rPr>
        <w:t xml:space="preserve"> This pain-related </w:t>
      </w:r>
      <w:r w:rsidR="00B63228" w:rsidRPr="003033B5">
        <w:rPr>
          <w:rFonts w:ascii="Garamond" w:hAnsi="Garamond"/>
          <w:iCs/>
        </w:rPr>
        <w:t>affective network and background</w:t>
      </w:r>
      <w:r w:rsidR="00B63228" w:rsidRPr="0038258F">
        <w:rPr>
          <w:rFonts w:ascii="Garamond" w:hAnsi="Garamond"/>
        </w:rPr>
        <w:t xml:space="preserve"> constitute an individual’s personal </w:t>
      </w:r>
      <w:r w:rsidR="00B63228" w:rsidRPr="00A12B7F">
        <w:rPr>
          <w:rFonts w:ascii="Garamond" w:hAnsi="Garamond"/>
        </w:rPr>
        <w:t>level pain psychology,</w:t>
      </w:r>
      <w:r w:rsidR="00B63228" w:rsidRPr="0038258F">
        <w:rPr>
          <w:rFonts w:ascii="Garamond" w:hAnsi="Garamond"/>
        </w:rPr>
        <w:t xml:space="preserve"> and as such pl</w:t>
      </w:r>
      <w:r w:rsidR="00DD574F" w:rsidRPr="0038258F">
        <w:rPr>
          <w:rFonts w:ascii="Garamond" w:hAnsi="Garamond"/>
        </w:rPr>
        <w:t>ausibly act as</w:t>
      </w:r>
      <w:r w:rsidR="00B63228" w:rsidRPr="0038258F">
        <w:rPr>
          <w:rFonts w:ascii="Garamond" w:hAnsi="Garamond"/>
        </w:rPr>
        <w:t xml:space="preserve"> an </w:t>
      </w:r>
      <w:r w:rsidR="00B63228" w:rsidRPr="009F78C8">
        <w:rPr>
          <w:rFonts w:ascii="Garamond" w:hAnsi="Garamond"/>
        </w:rPr>
        <w:t>enabling condition for</w:t>
      </w:r>
      <w:r w:rsidR="00B63228" w:rsidRPr="0038258F">
        <w:rPr>
          <w:rFonts w:ascii="Garamond" w:hAnsi="Garamond"/>
        </w:rPr>
        <w:t xml:space="preserve"> </w:t>
      </w:r>
      <w:r w:rsidR="00527DAB" w:rsidRPr="0038258F">
        <w:rPr>
          <w:rFonts w:ascii="Garamond" w:hAnsi="Garamond"/>
        </w:rPr>
        <w:t>affective</w:t>
      </w:r>
      <w:r w:rsidR="00B63228" w:rsidRPr="0038258F">
        <w:rPr>
          <w:rFonts w:ascii="Garamond" w:hAnsi="Garamond"/>
        </w:rPr>
        <w:t xml:space="preserve"> representation in pain experience, </w:t>
      </w:r>
      <w:r w:rsidR="00E36721" w:rsidRPr="0038258F">
        <w:rPr>
          <w:rFonts w:ascii="Garamond" w:hAnsi="Garamond"/>
        </w:rPr>
        <w:t xml:space="preserve">also </w:t>
      </w:r>
      <w:r w:rsidR="00B63228" w:rsidRPr="0038258F">
        <w:rPr>
          <w:rFonts w:ascii="Garamond" w:hAnsi="Garamond"/>
        </w:rPr>
        <w:t>contribut</w:t>
      </w:r>
      <w:r w:rsidR="00E36721" w:rsidRPr="0038258F">
        <w:rPr>
          <w:rFonts w:ascii="Garamond" w:hAnsi="Garamond"/>
        </w:rPr>
        <w:t>ing</w:t>
      </w:r>
      <w:r w:rsidR="00B63228" w:rsidRPr="0038258F">
        <w:rPr>
          <w:rFonts w:ascii="Garamond" w:hAnsi="Garamond"/>
        </w:rPr>
        <w:t xml:space="preserve"> to the precise character that those experiential pain-</w:t>
      </w:r>
      <w:r w:rsidR="00B63228" w:rsidRPr="0038258F">
        <w:rPr>
          <w:rFonts w:ascii="Garamond" w:hAnsi="Garamond"/>
        </w:rPr>
        <w:lastRenderedPageBreak/>
        <w:t xml:space="preserve">representations have in any given case. </w:t>
      </w:r>
      <w:r w:rsidR="00DD574F" w:rsidRPr="0038258F">
        <w:rPr>
          <w:rFonts w:ascii="Garamond" w:hAnsi="Garamond"/>
        </w:rPr>
        <w:t>Describing</w:t>
      </w:r>
      <w:r w:rsidR="00AB27D6" w:rsidRPr="0038258F">
        <w:rPr>
          <w:rFonts w:ascii="Garamond" w:hAnsi="Garamond"/>
        </w:rPr>
        <w:t xml:space="preserve"> this pain psychology</w:t>
      </w:r>
      <w:r w:rsidR="00DD574F" w:rsidRPr="0038258F">
        <w:rPr>
          <w:rFonts w:ascii="Garamond" w:hAnsi="Garamond"/>
        </w:rPr>
        <w:t xml:space="preserve"> in detail</w:t>
      </w:r>
      <w:r w:rsidR="00AB27D6" w:rsidRPr="0038258F">
        <w:rPr>
          <w:rFonts w:ascii="Garamond" w:hAnsi="Garamond"/>
        </w:rPr>
        <w:t xml:space="preserve"> is a significant undertaking, and parts of it may </w:t>
      </w:r>
      <w:r w:rsidR="00A9329A" w:rsidRPr="0038258F">
        <w:rPr>
          <w:rFonts w:ascii="Garamond" w:hAnsi="Garamond"/>
        </w:rPr>
        <w:t>resist articulation</w:t>
      </w:r>
      <w:r w:rsidR="00AB27D6" w:rsidRPr="0038258F">
        <w:rPr>
          <w:rFonts w:ascii="Garamond" w:hAnsi="Garamond"/>
        </w:rPr>
        <w:t xml:space="preserve"> since many of the relevant states</w:t>
      </w:r>
      <w:r w:rsidR="00840595">
        <w:rPr>
          <w:rFonts w:ascii="Garamond" w:hAnsi="Garamond"/>
        </w:rPr>
        <w:t xml:space="preserve"> of the</w:t>
      </w:r>
      <w:r w:rsidR="00AB27D6" w:rsidRPr="0038258F">
        <w:rPr>
          <w:rFonts w:ascii="Garamond" w:hAnsi="Garamond"/>
        </w:rPr>
        <w:t xml:space="preserve"> </w:t>
      </w:r>
      <w:r w:rsidR="00AB27D6" w:rsidRPr="0038258F">
        <w:rPr>
          <w:rFonts w:ascii="Garamond" w:hAnsi="Garamond"/>
          <w:i/>
        </w:rPr>
        <w:t>affective network</w:t>
      </w:r>
      <w:r w:rsidR="00AB27D6" w:rsidRPr="0038258F">
        <w:rPr>
          <w:rFonts w:ascii="Garamond" w:hAnsi="Garamond"/>
        </w:rPr>
        <w:t xml:space="preserve">, for example, are unconscious. </w:t>
      </w:r>
      <w:r w:rsidR="00DD574F" w:rsidRPr="0038258F">
        <w:rPr>
          <w:rFonts w:ascii="Garamond" w:hAnsi="Garamond"/>
        </w:rPr>
        <w:t xml:space="preserve">Nevertheless, its import in the present context should be clear. </w:t>
      </w:r>
    </w:p>
    <w:p w14:paraId="6E9D57F2" w14:textId="51A46742" w:rsidR="00AC2FA4" w:rsidRPr="00840595" w:rsidRDefault="00DD574F" w:rsidP="00840595">
      <w:pPr>
        <w:spacing w:line="480" w:lineRule="auto"/>
        <w:ind w:firstLine="284"/>
        <w:jc w:val="both"/>
        <w:rPr>
          <w:rFonts w:ascii="Garamond" w:hAnsi="Garamond"/>
        </w:rPr>
      </w:pPr>
      <w:r w:rsidRPr="0038258F">
        <w:rPr>
          <w:rFonts w:ascii="Garamond" w:hAnsi="Garamond"/>
        </w:rPr>
        <w:t>W</w:t>
      </w:r>
      <w:r w:rsidR="00861306" w:rsidRPr="0038258F">
        <w:rPr>
          <w:rFonts w:ascii="Garamond" w:hAnsi="Garamond"/>
        </w:rPr>
        <w:t>hat is</w:t>
      </w:r>
      <w:r w:rsidR="00E43B04" w:rsidRPr="0038258F">
        <w:rPr>
          <w:rFonts w:ascii="Garamond" w:hAnsi="Garamond"/>
        </w:rPr>
        <w:t xml:space="preserve"> </w:t>
      </w:r>
      <w:r w:rsidR="00861306" w:rsidRPr="0038258F">
        <w:rPr>
          <w:rFonts w:ascii="Garamond" w:hAnsi="Garamond"/>
        </w:rPr>
        <w:t>impaired in the asymbolic case</w:t>
      </w:r>
      <w:r w:rsidR="00AB27D6" w:rsidRPr="0038258F">
        <w:rPr>
          <w:rFonts w:ascii="Garamond" w:hAnsi="Garamond"/>
        </w:rPr>
        <w:t xml:space="preserve"> – such that they lack th</w:t>
      </w:r>
      <w:r w:rsidRPr="0038258F">
        <w:rPr>
          <w:rFonts w:ascii="Garamond" w:hAnsi="Garamond"/>
        </w:rPr>
        <w:t>e relevant affective-attitudes</w:t>
      </w:r>
      <w:r w:rsidR="00AB27D6" w:rsidRPr="0038258F">
        <w:rPr>
          <w:rFonts w:ascii="Garamond" w:hAnsi="Garamond"/>
        </w:rPr>
        <w:t xml:space="preserve"> –</w:t>
      </w:r>
      <w:r w:rsidR="00861306" w:rsidRPr="0038258F">
        <w:rPr>
          <w:rFonts w:ascii="Garamond" w:hAnsi="Garamond"/>
        </w:rPr>
        <w:t xml:space="preserve"> is precisely this </w:t>
      </w:r>
      <w:r w:rsidR="00861306" w:rsidRPr="00840595">
        <w:rPr>
          <w:rFonts w:ascii="Garamond" w:hAnsi="Garamond"/>
          <w:iCs/>
        </w:rPr>
        <w:t>enabling</w:t>
      </w:r>
      <w:r w:rsidR="00C44F76" w:rsidRPr="00840595">
        <w:rPr>
          <w:rFonts w:ascii="Garamond" w:hAnsi="Garamond"/>
          <w:iCs/>
        </w:rPr>
        <w:t xml:space="preserve"> </w:t>
      </w:r>
      <w:r w:rsidR="00C44F76" w:rsidRPr="0038258F">
        <w:rPr>
          <w:rFonts w:ascii="Garamond" w:hAnsi="Garamond"/>
        </w:rPr>
        <w:t>personal level</w:t>
      </w:r>
      <w:r w:rsidR="00861306" w:rsidRPr="0038258F">
        <w:rPr>
          <w:rFonts w:ascii="Garamond" w:hAnsi="Garamond"/>
        </w:rPr>
        <w:t xml:space="preserve"> pain psychology, which due to neurological damage</w:t>
      </w:r>
      <w:r w:rsidR="00AB27D6" w:rsidRPr="0038258F">
        <w:rPr>
          <w:rFonts w:ascii="Garamond" w:hAnsi="Garamond"/>
        </w:rPr>
        <w:t xml:space="preserve"> or abnormality doesn’t function in</w:t>
      </w:r>
      <w:r w:rsidR="00861306" w:rsidRPr="0038258F">
        <w:rPr>
          <w:rFonts w:ascii="Garamond" w:hAnsi="Garamond"/>
        </w:rPr>
        <w:t xml:space="preserve"> the way it does for a normal subject. </w:t>
      </w:r>
      <w:r w:rsidR="00D7396C" w:rsidRPr="0038258F">
        <w:rPr>
          <w:rFonts w:ascii="Garamond" w:hAnsi="Garamond"/>
        </w:rPr>
        <w:t>Indeed,</w:t>
      </w:r>
      <w:r w:rsidR="00861306" w:rsidRPr="0038258F">
        <w:rPr>
          <w:rFonts w:ascii="Garamond" w:hAnsi="Garamond"/>
        </w:rPr>
        <w:t xml:space="preserve"> </w:t>
      </w:r>
      <w:r w:rsidR="00D7396C" w:rsidRPr="0038258F">
        <w:rPr>
          <w:rFonts w:ascii="Garamond" w:hAnsi="Garamond"/>
        </w:rPr>
        <w:t>Stengel’s and Berthier’s asymbolic patients were noted to be bad at learning what circumstances require avoidance behaviour</w:t>
      </w:r>
      <w:r w:rsidRPr="0038258F">
        <w:rPr>
          <w:rFonts w:ascii="Garamond" w:hAnsi="Garamond"/>
        </w:rPr>
        <w:t xml:space="preserve">, and sometimes </w:t>
      </w:r>
      <w:r w:rsidR="00781C45" w:rsidRPr="0038258F">
        <w:rPr>
          <w:rFonts w:ascii="Garamond" w:eastAsia="Times New Roman" w:hAnsi="Garamond"/>
        </w:rPr>
        <w:t>engaged in self-harm behaviours.</w:t>
      </w:r>
      <w:r w:rsidRPr="0038258F">
        <w:rPr>
          <w:rStyle w:val="FootnoteReference"/>
          <w:rFonts w:ascii="Garamond" w:eastAsia="Times New Roman" w:hAnsi="Garamond"/>
        </w:rPr>
        <w:footnoteReference w:id="42"/>
      </w:r>
      <w:r w:rsidR="00E43B04" w:rsidRPr="0038258F">
        <w:rPr>
          <w:rFonts w:ascii="Garamond" w:eastAsia="Times New Roman" w:hAnsi="Garamond"/>
        </w:rPr>
        <w:t xml:space="preserve"> T</w:t>
      </w:r>
      <w:r w:rsidR="00AB27D6" w:rsidRPr="0038258F">
        <w:rPr>
          <w:rFonts w:ascii="Garamond" w:eastAsia="Times New Roman" w:hAnsi="Garamond"/>
        </w:rPr>
        <w:t xml:space="preserve">hese behaviours suggest </w:t>
      </w:r>
      <w:r w:rsidR="00AB27D6" w:rsidRPr="0038258F">
        <w:rPr>
          <w:rFonts w:ascii="Garamond" w:hAnsi="Garamond"/>
        </w:rPr>
        <w:t xml:space="preserve">malfunctioning of </w:t>
      </w:r>
      <w:r w:rsidR="00AB27D6" w:rsidRPr="00DC6BB7">
        <w:rPr>
          <w:rFonts w:ascii="Garamond" w:hAnsi="Garamond"/>
        </w:rPr>
        <w:t>the affective network</w:t>
      </w:r>
      <w:r w:rsidR="00AB27D6" w:rsidRPr="00DC6BB7">
        <w:rPr>
          <w:rFonts w:ascii="Garamond" w:eastAsia="Times New Roman" w:hAnsi="Garamond"/>
        </w:rPr>
        <w:t xml:space="preserve">. In the case of the affective background, it has been noted that </w:t>
      </w:r>
      <w:r w:rsidR="0023079A" w:rsidRPr="00DC6BB7">
        <w:rPr>
          <w:rFonts w:ascii="Garamond" w:eastAsia="Times New Roman" w:hAnsi="Garamond"/>
        </w:rPr>
        <w:t>individuals</w:t>
      </w:r>
      <w:r w:rsidR="0023079A" w:rsidRPr="0038258F">
        <w:rPr>
          <w:rFonts w:ascii="Garamond" w:eastAsia="Times New Roman" w:hAnsi="Garamond"/>
        </w:rPr>
        <w:t xml:space="preserve"> – similar to asymbolics in many respects – who suffer from congenital pain insensitivity often use their hands and feet in such a way that they develop severe injuries</w:t>
      </w:r>
      <w:r w:rsidR="00840595">
        <w:rPr>
          <w:rFonts w:ascii="Garamond" w:eastAsia="Times New Roman" w:hAnsi="Garamond"/>
        </w:rPr>
        <w:t xml:space="preserve"> </w:t>
      </w:r>
      <w:r w:rsidR="0023079A" w:rsidRPr="0038258F">
        <w:rPr>
          <w:rFonts w:ascii="Garamond" w:eastAsia="Times New Roman" w:hAnsi="Garamond"/>
        </w:rPr>
        <w:t xml:space="preserve">to those </w:t>
      </w:r>
      <w:r w:rsidR="00E43B04" w:rsidRPr="0038258F">
        <w:rPr>
          <w:rFonts w:ascii="Garamond" w:eastAsia="Times New Roman" w:hAnsi="Garamond"/>
        </w:rPr>
        <w:t xml:space="preserve">limbs due to repeated activity, ostensibly lacking pain-relevant pre-intentional capacities. </w:t>
      </w:r>
      <w:r w:rsidR="00840595" w:rsidRPr="00626539">
        <w:rPr>
          <w:rFonts w:ascii="Garamond" w:eastAsia="Times New Roman" w:hAnsi="Garamond"/>
        </w:rPr>
        <w:t>I</w:t>
      </w:r>
      <w:r w:rsidR="0075082D" w:rsidRPr="00626539">
        <w:rPr>
          <w:rFonts w:ascii="Garamond" w:eastAsia="Times New Roman" w:hAnsi="Garamond"/>
        </w:rPr>
        <w:t xml:space="preserve">mportantly, the relative complexity of </w:t>
      </w:r>
      <w:r w:rsidR="00E43B04" w:rsidRPr="00626539">
        <w:rPr>
          <w:rFonts w:ascii="Garamond" w:eastAsia="Times New Roman" w:hAnsi="Garamond"/>
        </w:rPr>
        <w:t>th</w:t>
      </w:r>
      <w:r w:rsidR="00840595" w:rsidRPr="00626539">
        <w:rPr>
          <w:rFonts w:ascii="Garamond" w:eastAsia="Times New Roman" w:hAnsi="Garamond"/>
        </w:rPr>
        <w:t>ese</w:t>
      </w:r>
      <w:r w:rsidR="0075082D" w:rsidRPr="00626539">
        <w:rPr>
          <w:rFonts w:ascii="Garamond" w:eastAsia="Times New Roman" w:hAnsi="Garamond"/>
        </w:rPr>
        <w:t xml:space="preserve"> deficiencies and impairments to asymbolic pain psychology go well-bey</w:t>
      </w:r>
      <w:r w:rsidRPr="00626539">
        <w:rPr>
          <w:rFonts w:ascii="Garamond" w:eastAsia="Times New Roman" w:hAnsi="Garamond"/>
        </w:rPr>
        <w:t>ond</w:t>
      </w:r>
      <w:r w:rsidR="0075082D" w:rsidRPr="00626539">
        <w:rPr>
          <w:rFonts w:ascii="Garamond" w:eastAsia="Times New Roman" w:hAnsi="Garamond"/>
        </w:rPr>
        <w:t xml:space="preserve"> ‘care-lack’</w:t>
      </w:r>
      <w:r w:rsidR="00D350E6" w:rsidRPr="00626539">
        <w:rPr>
          <w:rFonts w:ascii="Garamond" w:eastAsia="Times New Roman" w:hAnsi="Garamond"/>
        </w:rPr>
        <w:t>.</w:t>
      </w:r>
      <w:r w:rsidR="002E1AB4" w:rsidRPr="00626539">
        <w:rPr>
          <w:rFonts w:ascii="Garamond" w:eastAsia="Times New Roman" w:hAnsi="Garamond"/>
        </w:rPr>
        <w:t xml:space="preserve"> </w:t>
      </w:r>
      <w:r w:rsidR="0075082D" w:rsidRPr="00626539">
        <w:rPr>
          <w:rFonts w:ascii="Garamond" w:eastAsia="Times New Roman" w:hAnsi="Garamond"/>
        </w:rPr>
        <w:t>What is</w:t>
      </w:r>
      <w:r w:rsidR="0075082D" w:rsidRPr="0038258F">
        <w:rPr>
          <w:rFonts w:ascii="Garamond" w:eastAsia="Times New Roman" w:hAnsi="Garamond"/>
        </w:rPr>
        <w:t xml:space="preserve"> being appealed to is impairments of</w:t>
      </w:r>
      <w:r w:rsidR="00E87969" w:rsidRPr="0038258F">
        <w:rPr>
          <w:rFonts w:ascii="Garamond" w:eastAsia="Times New Roman" w:hAnsi="Garamond"/>
        </w:rPr>
        <w:t xml:space="preserve"> a</w:t>
      </w:r>
      <w:r w:rsidR="0075082D" w:rsidRPr="0038258F">
        <w:rPr>
          <w:rFonts w:ascii="Garamond" w:eastAsia="Times New Roman" w:hAnsi="Garamond"/>
        </w:rPr>
        <w:t xml:space="preserve"> more complex and multi-faceted</w:t>
      </w:r>
      <w:r w:rsidRPr="0038258F">
        <w:rPr>
          <w:rFonts w:ascii="Garamond" w:eastAsia="Times New Roman" w:hAnsi="Garamond"/>
        </w:rPr>
        <w:t xml:space="preserve"> pain psychology. </w:t>
      </w:r>
      <w:r w:rsidR="00AB12C6" w:rsidRPr="0038258F">
        <w:rPr>
          <w:rFonts w:ascii="Garamond" w:eastAsia="Times New Roman" w:hAnsi="Garamond"/>
        </w:rPr>
        <w:t>No doubt more needs to be said about this</w:t>
      </w:r>
      <w:r w:rsidR="00DC6BB7">
        <w:rPr>
          <w:rFonts w:ascii="Garamond" w:eastAsia="Times New Roman" w:hAnsi="Garamond"/>
        </w:rPr>
        <w:t>,</w:t>
      </w:r>
      <w:r w:rsidR="00D350E6" w:rsidRPr="0038258F">
        <w:rPr>
          <w:rFonts w:ascii="Garamond" w:eastAsia="Times New Roman" w:hAnsi="Garamond"/>
        </w:rPr>
        <w:t xml:space="preserve"> </w:t>
      </w:r>
      <w:r w:rsidR="00AB12C6" w:rsidRPr="0038258F">
        <w:rPr>
          <w:rFonts w:ascii="Garamond" w:eastAsia="Times New Roman" w:hAnsi="Garamond"/>
        </w:rPr>
        <w:t>but</w:t>
      </w:r>
      <w:r w:rsidR="00A7350F" w:rsidRPr="0038258F">
        <w:rPr>
          <w:rFonts w:ascii="Garamond" w:eastAsia="Times New Roman" w:hAnsi="Garamond"/>
        </w:rPr>
        <w:t xml:space="preserve"> by drawing on these ideas</w:t>
      </w:r>
      <w:r w:rsidR="00AB12C6" w:rsidRPr="0038258F">
        <w:rPr>
          <w:rFonts w:ascii="Garamond" w:eastAsia="Times New Roman" w:hAnsi="Garamond"/>
        </w:rPr>
        <w:t xml:space="preserve"> Affective-Evaluativism has the resources to </w:t>
      </w:r>
      <w:r w:rsidR="00D350E6" w:rsidRPr="0038258F">
        <w:rPr>
          <w:rFonts w:ascii="Garamond" w:eastAsia="Times New Roman" w:hAnsi="Garamond"/>
        </w:rPr>
        <w:t xml:space="preserve">resolve the value-constitution problem in a distinctive way. </w:t>
      </w:r>
    </w:p>
    <w:p w14:paraId="6CEFA4B1" w14:textId="36D687BA" w:rsidR="00103C77" w:rsidRDefault="00103C77" w:rsidP="00103C77">
      <w:pPr>
        <w:spacing w:line="480" w:lineRule="auto"/>
        <w:jc w:val="both"/>
        <w:rPr>
          <w:rFonts w:ascii="Garamond" w:eastAsia="Times New Roman" w:hAnsi="Garamond"/>
        </w:rPr>
      </w:pPr>
    </w:p>
    <w:p w14:paraId="5095166F" w14:textId="38F0A4D8" w:rsidR="00103C77" w:rsidRPr="005D76F1" w:rsidRDefault="00103C77" w:rsidP="00103C77">
      <w:pPr>
        <w:spacing w:line="480" w:lineRule="auto"/>
        <w:jc w:val="both"/>
        <w:rPr>
          <w:rFonts w:ascii="Garamond" w:hAnsi="Garamond"/>
          <w:i/>
        </w:rPr>
      </w:pPr>
      <w:r w:rsidRPr="005D76F1">
        <w:rPr>
          <w:rFonts w:ascii="Garamond" w:hAnsi="Garamond"/>
          <w:i/>
        </w:rPr>
        <w:t xml:space="preserve">3.4 A contrast with FOD theories </w:t>
      </w:r>
    </w:p>
    <w:p w14:paraId="1E9965C0" w14:textId="15D71D3A" w:rsidR="00103C77" w:rsidRPr="005D76F1" w:rsidRDefault="00103C77" w:rsidP="00103C77">
      <w:pPr>
        <w:spacing w:line="480" w:lineRule="auto"/>
        <w:jc w:val="both"/>
        <w:rPr>
          <w:rFonts w:ascii="Garamond" w:hAnsi="Garamond"/>
          <w:i/>
        </w:rPr>
      </w:pPr>
      <w:r w:rsidRPr="005D76F1">
        <w:rPr>
          <w:rFonts w:ascii="Garamond" w:hAnsi="Garamond"/>
        </w:rPr>
        <w:t xml:space="preserve">In closing let me contrast Affective-Evaluativism with </w:t>
      </w:r>
      <w:r w:rsidR="003238EF" w:rsidRPr="005D76F1">
        <w:rPr>
          <w:rFonts w:ascii="Garamond" w:hAnsi="Garamond"/>
        </w:rPr>
        <w:t>a</w:t>
      </w:r>
      <w:r w:rsidRPr="005D76F1">
        <w:rPr>
          <w:rFonts w:ascii="Garamond" w:hAnsi="Garamond"/>
        </w:rPr>
        <w:t xml:space="preserve"> similar approach. A critic might ask whether the first-order affective dimension in unpleasant pain experience is not better construed as a first-order </w:t>
      </w:r>
      <w:r w:rsidRPr="005D76F1">
        <w:rPr>
          <w:rFonts w:ascii="Garamond" w:hAnsi="Garamond"/>
          <w:i/>
        </w:rPr>
        <w:t>intrinsic desire</w:t>
      </w:r>
      <w:r w:rsidRPr="005D76F1">
        <w:rPr>
          <w:rFonts w:ascii="Garamond" w:hAnsi="Garamond"/>
        </w:rPr>
        <w:t xml:space="preserve"> toward the intentional object. Namely, that the </w:t>
      </w:r>
      <w:r w:rsidRPr="005D76F1">
        <w:rPr>
          <w:rFonts w:ascii="Garamond" w:hAnsi="Garamond"/>
        </w:rPr>
        <w:lastRenderedPageBreak/>
        <w:t>bodily disturbance cease. Building on this, the unpleasantness of pain experience would consist in the subjective-desire frustration attendant to the non-satisfaction of the relevant first-order conative attitude – this is the first-order-desire view (FOD theories hereafter).</w:t>
      </w:r>
      <w:r w:rsidRPr="005D76F1">
        <w:rPr>
          <w:rStyle w:val="FootnoteReference"/>
          <w:rFonts w:ascii="Garamond" w:hAnsi="Garamond"/>
        </w:rPr>
        <w:footnoteReference w:id="43"/>
      </w:r>
      <w:r w:rsidRPr="005D76F1">
        <w:rPr>
          <w:rFonts w:ascii="Garamond" w:hAnsi="Garamond"/>
        </w:rPr>
        <w:t xml:space="preserve"> </w:t>
      </w:r>
    </w:p>
    <w:p w14:paraId="201C6949" w14:textId="04E70282" w:rsidR="00103C77" w:rsidRPr="005D76F1" w:rsidRDefault="00103C77" w:rsidP="00103C77">
      <w:pPr>
        <w:spacing w:line="480" w:lineRule="auto"/>
        <w:ind w:firstLine="284"/>
        <w:jc w:val="both"/>
        <w:rPr>
          <w:rFonts w:ascii="Garamond" w:hAnsi="Garamond"/>
        </w:rPr>
      </w:pPr>
      <w:r w:rsidRPr="005D76F1">
        <w:rPr>
          <w:rFonts w:ascii="Garamond" w:hAnsi="Garamond"/>
        </w:rPr>
        <w:t xml:space="preserve">There are disanalogies between FOD theories and Affective-Evaluativism, </w:t>
      </w:r>
      <w:r w:rsidR="00C95FE9" w:rsidRPr="005D76F1">
        <w:rPr>
          <w:rFonts w:ascii="Garamond" w:hAnsi="Garamond"/>
        </w:rPr>
        <w:t>principally</w:t>
      </w:r>
      <w:r w:rsidR="00626539" w:rsidRPr="005D76F1">
        <w:rPr>
          <w:rFonts w:ascii="Garamond" w:hAnsi="Garamond"/>
        </w:rPr>
        <w:t xml:space="preserve"> that</w:t>
      </w:r>
      <w:r w:rsidRPr="005D76F1">
        <w:rPr>
          <w:rFonts w:ascii="Garamond" w:hAnsi="Garamond"/>
        </w:rPr>
        <w:t xml:space="preserve"> Affective-Evaluativism appeals to evaluative content, but let me here focus on contrasts that pertain to the character of the relevant affective attitude. </w:t>
      </w:r>
    </w:p>
    <w:p w14:paraId="42432310" w14:textId="4EDBF912" w:rsidR="00103C77" w:rsidRPr="005D76F1" w:rsidRDefault="00103C77" w:rsidP="00103C77">
      <w:pPr>
        <w:spacing w:line="480" w:lineRule="auto"/>
        <w:ind w:firstLine="284"/>
        <w:jc w:val="both"/>
        <w:rPr>
          <w:rFonts w:ascii="Garamond" w:hAnsi="Garamond"/>
        </w:rPr>
      </w:pPr>
      <w:r w:rsidRPr="005D76F1">
        <w:rPr>
          <w:rFonts w:ascii="Garamond" w:hAnsi="Garamond"/>
        </w:rPr>
        <w:t xml:space="preserve">First, </w:t>
      </w:r>
      <w:r w:rsidR="00C95FE9" w:rsidRPr="005D76F1">
        <w:rPr>
          <w:rFonts w:ascii="Garamond" w:hAnsi="Garamond"/>
        </w:rPr>
        <w:t>aversiveness</w:t>
      </w:r>
      <w:r w:rsidRPr="005D76F1">
        <w:rPr>
          <w:rFonts w:ascii="Garamond" w:hAnsi="Garamond"/>
        </w:rPr>
        <w:t xml:space="preserve"> toward P is not identical with a conative attitude towards P, such that P should </w:t>
      </w:r>
      <w:r w:rsidRPr="005D76F1">
        <w:rPr>
          <w:rFonts w:ascii="Garamond" w:hAnsi="Garamond"/>
          <w:i/>
        </w:rPr>
        <w:t>stop or cease</w:t>
      </w:r>
      <w:r w:rsidRPr="005D76F1">
        <w:rPr>
          <w:rFonts w:ascii="Garamond" w:hAnsi="Garamond"/>
        </w:rPr>
        <w:t xml:space="preserve">; aversion is </w:t>
      </w:r>
      <w:r w:rsidRPr="005D76F1">
        <w:rPr>
          <w:rFonts w:ascii="Garamond" w:hAnsi="Garamond"/>
          <w:i/>
        </w:rPr>
        <w:t>not</w:t>
      </w:r>
      <w:r w:rsidRPr="005D76F1">
        <w:rPr>
          <w:rFonts w:ascii="Garamond" w:hAnsi="Garamond"/>
        </w:rPr>
        <w:t xml:space="preserve"> the same thing as wanting something to cease. Say I am listening to a speech which strikes me as repugnant, and to which I have an aversive response. I need not, during </w:t>
      </w:r>
      <w:r w:rsidR="00124E92" w:rsidRPr="005D76F1">
        <w:rPr>
          <w:rFonts w:ascii="Garamond" w:hAnsi="Garamond"/>
        </w:rPr>
        <w:t>that</w:t>
      </w:r>
      <w:r w:rsidRPr="005D76F1">
        <w:rPr>
          <w:rFonts w:ascii="Garamond" w:hAnsi="Garamond"/>
        </w:rPr>
        <w:t xml:space="preserve"> response, desire that the speech immediately cease or stop</w:t>
      </w:r>
      <w:r w:rsidR="00124E92" w:rsidRPr="005D76F1">
        <w:rPr>
          <w:rFonts w:ascii="Garamond" w:hAnsi="Garamond"/>
        </w:rPr>
        <w:t>;</w:t>
      </w:r>
      <w:r w:rsidRPr="005D76F1">
        <w:rPr>
          <w:rFonts w:ascii="Garamond" w:hAnsi="Garamond"/>
        </w:rPr>
        <w:t xml:space="preserve"> I need not have a conative attitude with a content approximating to ‘I wish they would (immediately) stop speaking’. And while my aversive response may precipitate some such conative attitude, I can have the former without the latter. </w:t>
      </w:r>
      <w:r w:rsidR="00C95FE9" w:rsidRPr="005D76F1">
        <w:rPr>
          <w:rFonts w:ascii="Garamond" w:hAnsi="Garamond"/>
        </w:rPr>
        <w:t>I</w:t>
      </w:r>
      <w:r w:rsidRPr="005D76F1">
        <w:rPr>
          <w:rFonts w:ascii="Garamond" w:hAnsi="Garamond"/>
        </w:rPr>
        <w:t xml:space="preserve">f the attitudinal dimension Affective-Evaluativism is trying to capture were </w:t>
      </w:r>
      <w:r w:rsidR="00626539" w:rsidRPr="005D76F1">
        <w:rPr>
          <w:rFonts w:ascii="Garamond" w:hAnsi="Garamond"/>
        </w:rPr>
        <w:t>identical with</w:t>
      </w:r>
      <w:r w:rsidRPr="005D76F1">
        <w:rPr>
          <w:rFonts w:ascii="Garamond" w:hAnsi="Garamond"/>
        </w:rPr>
        <w:t xml:space="preserve"> a conative attitude </w:t>
      </w:r>
      <w:r w:rsidR="00124E92" w:rsidRPr="005D76F1">
        <w:rPr>
          <w:rFonts w:ascii="Garamond" w:hAnsi="Garamond"/>
        </w:rPr>
        <w:t>(</w:t>
      </w:r>
      <w:r w:rsidRPr="005D76F1">
        <w:rPr>
          <w:rFonts w:ascii="Garamond" w:hAnsi="Garamond"/>
        </w:rPr>
        <w:t>that the relevant intentional object stop occurring</w:t>
      </w:r>
      <w:r w:rsidR="00124E92" w:rsidRPr="005D76F1">
        <w:rPr>
          <w:rFonts w:ascii="Garamond" w:hAnsi="Garamond"/>
        </w:rPr>
        <w:t>)</w:t>
      </w:r>
      <w:r w:rsidRPr="005D76F1">
        <w:rPr>
          <w:rFonts w:ascii="Garamond" w:hAnsi="Garamond"/>
        </w:rPr>
        <w:t xml:space="preserve">, then it should be very difficult to imagine cases where we have the relevant aversive attitude but lack the conative attitude. Since that is not the case, this shows that Affective-Evaluativism and the FOD view mark out different proposals. </w:t>
      </w:r>
    </w:p>
    <w:p w14:paraId="24A4E712" w14:textId="6E0D31B1" w:rsidR="00103C77" w:rsidRPr="005D76F1" w:rsidRDefault="00103C77" w:rsidP="00103C77">
      <w:pPr>
        <w:spacing w:line="480" w:lineRule="auto"/>
        <w:ind w:firstLine="284"/>
        <w:jc w:val="both"/>
        <w:rPr>
          <w:rFonts w:ascii="Garamond" w:hAnsi="Garamond"/>
        </w:rPr>
      </w:pPr>
      <w:r w:rsidRPr="005D76F1">
        <w:rPr>
          <w:rFonts w:ascii="Garamond" w:hAnsi="Garamond"/>
        </w:rPr>
        <w:t>Affective-Evaluativism should</w:t>
      </w:r>
      <w:r w:rsidR="00124E92" w:rsidRPr="005D76F1">
        <w:rPr>
          <w:rFonts w:ascii="Garamond" w:hAnsi="Garamond"/>
        </w:rPr>
        <w:t>, nonetheless,</w:t>
      </w:r>
      <w:r w:rsidRPr="005D76F1">
        <w:rPr>
          <w:rFonts w:ascii="Garamond" w:hAnsi="Garamond"/>
        </w:rPr>
        <w:t xml:space="preserve"> concede that when it comes to pain</w:t>
      </w:r>
      <w:r w:rsidR="00626539" w:rsidRPr="005D76F1">
        <w:rPr>
          <w:rFonts w:ascii="Garamond" w:hAnsi="Garamond"/>
        </w:rPr>
        <w:t xml:space="preserve"> </w:t>
      </w:r>
      <w:r w:rsidRPr="005D76F1">
        <w:rPr>
          <w:rFonts w:ascii="Garamond" w:hAnsi="Garamond"/>
        </w:rPr>
        <w:t xml:space="preserve">aversion is closely </w:t>
      </w:r>
      <w:r w:rsidRPr="005D76F1">
        <w:rPr>
          <w:rFonts w:ascii="Garamond" w:hAnsi="Garamond"/>
          <w:iCs/>
        </w:rPr>
        <w:t>connected to</w:t>
      </w:r>
      <w:r w:rsidRPr="005D76F1">
        <w:rPr>
          <w:rFonts w:ascii="Garamond" w:hAnsi="Garamond"/>
        </w:rPr>
        <w:t xml:space="preserve"> conative attitudes, even if they are not identical. </w:t>
      </w:r>
      <w:r w:rsidR="00124E92" w:rsidRPr="005D76F1">
        <w:rPr>
          <w:rFonts w:ascii="Garamond" w:hAnsi="Garamond"/>
        </w:rPr>
        <w:t>It</w:t>
      </w:r>
      <w:r w:rsidRPr="005D76F1">
        <w:rPr>
          <w:rFonts w:ascii="Garamond" w:hAnsi="Garamond"/>
        </w:rPr>
        <w:t xml:space="preserve"> can accept that a</w:t>
      </w:r>
      <w:r w:rsidR="00C95FE9" w:rsidRPr="005D76F1">
        <w:rPr>
          <w:rFonts w:ascii="Garamond" w:hAnsi="Garamond"/>
        </w:rPr>
        <w:t xml:space="preserve"> </w:t>
      </w:r>
      <w:r w:rsidRPr="005D76F1">
        <w:rPr>
          <w:rFonts w:ascii="Garamond" w:hAnsi="Garamond"/>
        </w:rPr>
        <w:t xml:space="preserve">pain experience that experientially presents p-determinate evaluative properties on the basis of an affective-attitude of aversion normally </w:t>
      </w:r>
      <w:r w:rsidRPr="005D76F1">
        <w:rPr>
          <w:rFonts w:ascii="Garamond" w:hAnsi="Garamond"/>
          <w:iCs/>
        </w:rPr>
        <w:t>brings about a conative</w:t>
      </w:r>
      <w:r w:rsidRPr="005D76F1">
        <w:rPr>
          <w:rFonts w:ascii="Garamond" w:hAnsi="Garamond"/>
        </w:rPr>
        <w:t xml:space="preserve">-attitude to the effect that the object of the pain experience </w:t>
      </w:r>
      <w:r w:rsidRPr="005D76F1">
        <w:rPr>
          <w:rFonts w:ascii="Garamond" w:hAnsi="Garamond"/>
          <w:i/>
        </w:rPr>
        <w:t xml:space="preserve">immediately ceases or </w:t>
      </w:r>
      <w:r w:rsidRPr="005D76F1">
        <w:rPr>
          <w:rFonts w:ascii="Garamond" w:hAnsi="Garamond"/>
          <w:i/>
        </w:rPr>
        <w:lastRenderedPageBreak/>
        <w:t>stops</w:t>
      </w:r>
      <w:r w:rsidRPr="005D76F1">
        <w:rPr>
          <w:rFonts w:ascii="Garamond" w:hAnsi="Garamond"/>
        </w:rPr>
        <w:t xml:space="preserve">. This would explain why we encounter </w:t>
      </w:r>
      <w:r w:rsidR="00626539" w:rsidRPr="005D76F1">
        <w:rPr>
          <w:rFonts w:ascii="Garamond" w:hAnsi="Garamond"/>
        </w:rPr>
        <w:t>some</w:t>
      </w:r>
      <w:r w:rsidRPr="005D76F1">
        <w:rPr>
          <w:rFonts w:ascii="Garamond" w:hAnsi="Garamond"/>
        </w:rPr>
        <w:t xml:space="preserve"> </w:t>
      </w:r>
      <w:r w:rsidRPr="005D76F1">
        <w:rPr>
          <w:rFonts w:ascii="Garamond" w:hAnsi="Garamond"/>
          <w:iCs/>
        </w:rPr>
        <w:t>imaginative resistance</w:t>
      </w:r>
      <w:r w:rsidRPr="005D76F1">
        <w:rPr>
          <w:rFonts w:ascii="Garamond" w:hAnsi="Garamond"/>
        </w:rPr>
        <w:t xml:space="preserve"> when trying to imagine a pain that is unpleasant but in which the subject has </w:t>
      </w:r>
      <w:r w:rsidRPr="005D76F1">
        <w:rPr>
          <w:rFonts w:ascii="Garamond" w:hAnsi="Garamond"/>
          <w:iCs/>
        </w:rPr>
        <w:t>no wish</w:t>
      </w:r>
      <w:r w:rsidRPr="005D76F1">
        <w:rPr>
          <w:rFonts w:ascii="Garamond" w:hAnsi="Garamond"/>
        </w:rPr>
        <w:t xml:space="preserve"> whatever for the pain to stop</w:t>
      </w:r>
      <w:r w:rsidR="00C95FE9" w:rsidRPr="005D76F1">
        <w:rPr>
          <w:rFonts w:ascii="Garamond" w:hAnsi="Garamond"/>
        </w:rPr>
        <w:t xml:space="preserve"> (although note the cases of morphine patients discussed in 3.1)</w:t>
      </w:r>
      <w:r w:rsidRPr="005D76F1">
        <w:rPr>
          <w:rFonts w:ascii="Garamond" w:hAnsi="Garamond"/>
        </w:rPr>
        <w:t xml:space="preserve">. But note the dispute: Affective-Evaluativism accepts that unpleasant pains paradigmatically </w:t>
      </w:r>
      <w:r w:rsidRPr="005D76F1">
        <w:rPr>
          <w:rFonts w:ascii="Garamond" w:hAnsi="Garamond"/>
          <w:i/>
        </w:rPr>
        <w:t>cause</w:t>
      </w:r>
      <w:r w:rsidRPr="005D76F1">
        <w:rPr>
          <w:rFonts w:ascii="Garamond" w:hAnsi="Garamond"/>
        </w:rPr>
        <w:t xml:space="preserve"> conative states.</w:t>
      </w:r>
      <w:r w:rsidR="00124E92" w:rsidRPr="005D76F1">
        <w:rPr>
          <w:rFonts w:ascii="Garamond" w:hAnsi="Garamond"/>
        </w:rPr>
        <w:t xml:space="preserve"> </w:t>
      </w:r>
      <w:r w:rsidRPr="005D76F1">
        <w:rPr>
          <w:rFonts w:ascii="Garamond" w:hAnsi="Garamond"/>
        </w:rPr>
        <w:t xml:space="preserve">What is contested is whether the affective attitude constitutive of unpleasant pain </w:t>
      </w:r>
      <w:r w:rsidRPr="005D76F1">
        <w:rPr>
          <w:rFonts w:ascii="Garamond" w:hAnsi="Garamond"/>
          <w:i/>
        </w:rPr>
        <w:t>is itself</w:t>
      </w:r>
      <w:r w:rsidRPr="005D76F1">
        <w:rPr>
          <w:rFonts w:ascii="Garamond" w:hAnsi="Garamond"/>
        </w:rPr>
        <w:t xml:space="preserve"> a conative state with the character of ‘wanting’ the relevant felt bodily disturbance to stop (and further, that it is the </w:t>
      </w:r>
      <w:r w:rsidR="00626539" w:rsidRPr="005D76F1">
        <w:rPr>
          <w:rFonts w:ascii="Garamond" w:hAnsi="Garamond"/>
        </w:rPr>
        <w:t>frustration</w:t>
      </w:r>
      <w:r w:rsidRPr="005D76F1">
        <w:rPr>
          <w:rFonts w:ascii="Garamond" w:hAnsi="Garamond"/>
        </w:rPr>
        <w:t xml:space="preserve"> of some such desire</w:t>
      </w:r>
      <w:r w:rsidR="00626539" w:rsidRPr="005D76F1">
        <w:rPr>
          <w:rFonts w:ascii="Garamond" w:hAnsi="Garamond"/>
        </w:rPr>
        <w:t xml:space="preserve"> </w:t>
      </w:r>
      <w:r w:rsidRPr="005D76F1">
        <w:rPr>
          <w:rFonts w:ascii="Garamond" w:hAnsi="Garamond"/>
        </w:rPr>
        <w:t xml:space="preserve">that </w:t>
      </w:r>
      <w:r w:rsidRPr="005D76F1">
        <w:rPr>
          <w:rFonts w:ascii="Garamond" w:hAnsi="Garamond"/>
          <w:i/>
        </w:rPr>
        <w:t>makes pains unpleasant</w:t>
      </w:r>
      <w:r w:rsidRPr="005D76F1">
        <w:rPr>
          <w:rFonts w:ascii="Garamond" w:hAnsi="Garamond"/>
        </w:rPr>
        <w:t xml:space="preserve">). Affective-Evaluativism can accept that it is hard to imagine an unpleasant pain in which the subject has </w:t>
      </w:r>
      <w:r w:rsidRPr="005D76F1">
        <w:rPr>
          <w:rFonts w:ascii="Garamond" w:hAnsi="Garamond"/>
          <w:i/>
        </w:rPr>
        <w:t>no wish whatsoever for that pain to stop</w:t>
      </w:r>
      <w:r w:rsidRPr="005D76F1">
        <w:rPr>
          <w:rFonts w:ascii="Garamond" w:hAnsi="Garamond"/>
        </w:rPr>
        <w:t xml:space="preserve">, but </w:t>
      </w:r>
      <w:r w:rsidR="00626539" w:rsidRPr="005D76F1">
        <w:rPr>
          <w:rFonts w:ascii="Garamond" w:hAnsi="Garamond"/>
        </w:rPr>
        <w:t>not</w:t>
      </w:r>
      <w:r w:rsidRPr="005D76F1">
        <w:rPr>
          <w:rFonts w:ascii="Garamond" w:hAnsi="Garamond"/>
        </w:rPr>
        <w:t xml:space="preserve"> concede that the </w:t>
      </w:r>
      <w:r w:rsidRPr="005D76F1">
        <w:rPr>
          <w:rFonts w:ascii="Garamond" w:hAnsi="Garamond"/>
          <w:i/>
        </w:rPr>
        <w:t>primary</w:t>
      </w:r>
      <w:r w:rsidRPr="005D76F1">
        <w:rPr>
          <w:rFonts w:ascii="Garamond" w:hAnsi="Garamond"/>
        </w:rPr>
        <w:t xml:space="preserve"> </w:t>
      </w:r>
      <w:r w:rsidR="00124E92" w:rsidRPr="005D76F1">
        <w:rPr>
          <w:rFonts w:ascii="Garamond" w:hAnsi="Garamond"/>
        </w:rPr>
        <w:t>affective-</w:t>
      </w:r>
      <w:r w:rsidRPr="005D76F1">
        <w:rPr>
          <w:rFonts w:ascii="Garamond" w:hAnsi="Garamond"/>
        </w:rPr>
        <w:t xml:space="preserve"> attitude </w:t>
      </w:r>
      <w:r w:rsidRPr="005D76F1">
        <w:rPr>
          <w:rFonts w:ascii="Garamond" w:hAnsi="Garamond"/>
          <w:iCs/>
        </w:rPr>
        <w:t>constitutive (</w:t>
      </w:r>
      <w:r w:rsidRPr="005D76F1">
        <w:rPr>
          <w:rFonts w:ascii="Garamond" w:hAnsi="Garamond"/>
        </w:rPr>
        <w:t>rather than merely caused by)</w:t>
      </w:r>
      <w:r w:rsidR="00C95FE9" w:rsidRPr="005D76F1">
        <w:rPr>
          <w:rFonts w:ascii="Garamond" w:hAnsi="Garamond"/>
        </w:rPr>
        <w:t xml:space="preserve"> of unpleasant</w:t>
      </w:r>
      <w:r w:rsidRPr="005D76F1">
        <w:rPr>
          <w:rFonts w:ascii="Garamond" w:hAnsi="Garamond"/>
        </w:rPr>
        <w:t xml:space="preserve"> pain is as the FOD says it is, rather than as the Affective-Evaluativist says it is. </w:t>
      </w:r>
    </w:p>
    <w:p w14:paraId="15D677BD" w14:textId="439D98B9" w:rsidR="00103C77" w:rsidRPr="0038258F" w:rsidRDefault="00103C77" w:rsidP="00D41740">
      <w:pPr>
        <w:spacing w:line="480" w:lineRule="auto"/>
        <w:ind w:firstLine="284"/>
        <w:jc w:val="both"/>
        <w:rPr>
          <w:rFonts w:ascii="Garamond" w:hAnsi="Garamond"/>
        </w:rPr>
      </w:pPr>
      <w:r w:rsidRPr="005D76F1">
        <w:rPr>
          <w:rFonts w:ascii="Garamond" w:hAnsi="Garamond"/>
        </w:rPr>
        <w:t xml:space="preserve">Turning to criticism of FOD views, consider </w:t>
      </w:r>
      <w:r w:rsidR="00124E92" w:rsidRPr="005D76F1">
        <w:rPr>
          <w:rFonts w:ascii="Garamond" w:hAnsi="Garamond"/>
        </w:rPr>
        <w:t>that c</w:t>
      </w:r>
      <w:r w:rsidRPr="005D76F1">
        <w:rPr>
          <w:rFonts w:ascii="Garamond" w:hAnsi="Garamond"/>
        </w:rPr>
        <w:t>onative-attitudes are necessarily motivational: Insofar as one has a conative attitude of wanting the circumstances represented by the pain experience to immediately stop or cease, then a necessary part of conative phenomenology is a categorical pull toward that valued end – we feel action needs to be taken to alter the situation</w:t>
      </w:r>
      <w:r w:rsidR="00C95FE9" w:rsidRPr="005D76F1">
        <w:rPr>
          <w:rFonts w:ascii="Garamond" w:hAnsi="Garamond"/>
        </w:rPr>
        <w:t>;</w:t>
      </w:r>
      <w:r w:rsidRPr="005D76F1">
        <w:rPr>
          <w:rFonts w:ascii="Garamond" w:hAnsi="Garamond"/>
        </w:rPr>
        <w:t xml:space="preserve"> a conative attitude that was not motivational would not warrant the label. Yet, unpleasant pains and their ‘motivational oomph’ can dissociate in atypical cases, suggesting that unpleasant pains are only </w:t>
      </w:r>
      <w:r w:rsidRPr="005D76F1">
        <w:rPr>
          <w:rFonts w:ascii="Garamond" w:hAnsi="Garamond"/>
          <w:i/>
        </w:rPr>
        <w:t>typically motivational</w:t>
      </w:r>
      <w:r w:rsidRPr="005D76F1">
        <w:rPr>
          <w:rFonts w:ascii="Garamond" w:hAnsi="Garamond"/>
        </w:rPr>
        <w:t>.</w:t>
      </w:r>
      <w:r w:rsidRPr="005D76F1">
        <w:rPr>
          <w:rStyle w:val="FootnoteReference"/>
          <w:rFonts w:ascii="Garamond" w:hAnsi="Garamond"/>
        </w:rPr>
        <w:footnoteReference w:id="44"/>
      </w:r>
      <w:r w:rsidRPr="005D76F1">
        <w:rPr>
          <w:rFonts w:ascii="Garamond" w:hAnsi="Garamond"/>
        </w:rPr>
        <w:t xml:space="preserve"> If such cases </w:t>
      </w:r>
      <w:r w:rsidR="00C95FE9" w:rsidRPr="005D76F1">
        <w:rPr>
          <w:rFonts w:ascii="Garamond" w:hAnsi="Garamond"/>
        </w:rPr>
        <w:t>are possible</w:t>
      </w:r>
      <w:r w:rsidRPr="005D76F1">
        <w:rPr>
          <w:rFonts w:ascii="Garamond" w:hAnsi="Garamond"/>
        </w:rPr>
        <w:t xml:space="preserve"> then unpleasant pains don’t</w:t>
      </w:r>
      <w:r w:rsidRPr="005D76F1">
        <w:rPr>
          <w:rFonts w:ascii="Garamond" w:hAnsi="Garamond"/>
          <w:iCs/>
        </w:rPr>
        <w:t xml:space="preserve"> necessarily</w:t>
      </w:r>
      <w:r w:rsidRPr="005D76F1">
        <w:rPr>
          <w:rFonts w:ascii="Garamond" w:hAnsi="Garamond"/>
        </w:rPr>
        <w:t xml:space="preserve"> have the motivational profile that FOD views </w:t>
      </w:r>
      <w:r w:rsidR="00C95FE9" w:rsidRPr="005D76F1">
        <w:rPr>
          <w:rFonts w:ascii="Garamond" w:hAnsi="Garamond"/>
        </w:rPr>
        <w:t>entails</w:t>
      </w:r>
      <w:r w:rsidRPr="005D76F1">
        <w:rPr>
          <w:rFonts w:ascii="Garamond" w:hAnsi="Garamond"/>
        </w:rPr>
        <w:t>. The burden is</w:t>
      </w:r>
      <w:r w:rsidR="00026D86" w:rsidRPr="005D76F1">
        <w:rPr>
          <w:rFonts w:ascii="Garamond" w:hAnsi="Garamond"/>
        </w:rPr>
        <w:t xml:space="preserve"> </w:t>
      </w:r>
      <w:r w:rsidRPr="005D76F1">
        <w:rPr>
          <w:rFonts w:ascii="Garamond" w:hAnsi="Garamond"/>
        </w:rPr>
        <w:t xml:space="preserve">on the defender of the FOD view to </w:t>
      </w:r>
      <w:r w:rsidRPr="005D76F1">
        <w:rPr>
          <w:rFonts w:ascii="Garamond" w:hAnsi="Garamond"/>
          <w:iCs/>
        </w:rPr>
        <w:t>explain away</w:t>
      </w:r>
      <w:r w:rsidRPr="005D76F1">
        <w:rPr>
          <w:rFonts w:ascii="Garamond" w:hAnsi="Garamond"/>
        </w:rPr>
        <w:t xml:space="preserve"> these cases. Contrastingly, it is a benefit of Affective-Evaluativism that it </w:t>
      </w:r>
      <w:r w:rsidRPr="005D76F1">
        <w:rPr>
          <w:rFonts w:ascii="Garamond" w:hAnsi="Garamond"/>
        </w:rPr>
        <w:lastRenderedPageBreak/>
        <w:t>can accommodate them, insofar as the attitude of strong aversion is not essentially tied to motivation.</w:t>
      </w:r>
    </w:p>
    <w:p w14:paraId="5413BFF8" w14:textId="77777777" w:rsidR="002318B2" w:rsidRPr="002318B2" w:rsidRDefault="002318B2" w:rsidP="002318B2">
      <w:pPr>
        <w:spacing w:line="480" w:lineRule="auto"/>
        <w:ind w:firstLine="284"/>
        <w:jc w:val="both"/>
        <w:rPr>
          <w:rFonts w:ascii="Garamond" w:eastAsia="Times New Roman" w:hAnsi="Garamond"/>
        </w:rPr>
      </w:pPr>
    </w:p>
    <w:p w14:paraId="58A6A4F3" w14:textId="77777777" w:rsidR="0009756C" w:rsidRPr="0038258F" w:rsidRDefault="0009756C" w:rsidP="0009756C">
      <w:pPr>
        <w:spacing w:line="480" w:lineRule="auto"/>
        <w:jc w:val="both"/>
        <w:outlineLvl w:val="0"/>
        <w:rPr>
          <w:rFonts w:ascii="Garamond" w:hAnsi="Garamond"/>
          <w:b/>
          <w:bCs/>
        </w:rPr>
      </w:pPr>
      <w:r w:rsidRPr="0038258F">
        <w:rPr>
          <w:rFonts w:ascii="Garamond" w:hAnsi="Garamond"/>
          <w:b/>
          <w:bCs/>
        </w:rPr>
        <w:t>Conclusion</w:t>
      </w:r>
    </w:p>
    <w:p w14:paraId="03263B6C" w14:textId="0FF8BB64" w:rsidR="002318B2" w:rsidRDefault="00125FA2" w:rsidP="0009756C">
      <w:pPr>
        <w:spacing w:line="480" w:lineRule="auto"/>
        <w:jc w:val="both"/>
        <w:rPr>
          <w:rFonts w:ascii="Garamond" w:hAnsi="Garamond"/>
          <w:bCs/>
        </w:rPr>
      </w:pPr>
      <w:r w:rsidRPr="0038258F">
        <w:rPr>
          <w:rFonts w:ascii="Garamond" w:hAnsi="Garamond"/>
          <w:bCs/>
        </w:rPr>
        <w:t>T</w:t>
      </w:r>
      <w:r w:rsidR="0009756C" w:rsidRPr="0038258F">
        <w:rPr>
          <w:rFonts w:ascii="Garamond" w:hAnsi="Garamond"/>
          <w:bCs/>
        </w:rPr>
        <w:t>his paper</w:t>
      </w:r>
      <w:r w:rsidRPr="0038258F">
        <w:rPr>
          <w:rFonts w:ascii="Garamond" w:hAnsi="Garamond"/>
          <w:bCs/>
        </w:rPr>
        <w:t xml:space="preserve"> has</w:t>
      </w:r>
      <w:r w:rsidR="0009756C" w:rsidRPr="0038258F">
        <w:rPr>
          <w:rFonts w:ascii="Garamond" w:hAnsi="Garamond"/>
          <w:bCs/>
        </w:rPr>
        <w:t xml:space="preserve"> developed</w:t>
      </w:r>
      <w:r w:rsidR="00026D86">
        <w:rPr>
          <w:rFonts w:ascii="Garamond" w:hAnsi="Garamond"/>
          <w:bCs/>
        </w:rPr>
        <w:t xml:space="preserve"> Affective-Evaluativism, as</w:t>
      </w:r>
      <w:r w:rsidR="0009756C" w:rsidRPr="0038258F">
        <w:rPr>
          <w:rFonts w:ascii="Garamond" w:hAnsi="Garamond"/>
          <w:bCs/>
        </w:rPr>
        <w:t xml:space="preserve"> an account of the intentional structure of unpleasant pain experiences</w:t>
      </w:r>
      <w:r w:rsidR="00B26FE1" w:rsidRPr="0038258F">
        <w:rPr>
          <w:rFonts w:ascii="Garamond" w:hAnsi="Garamond"/>
          <w:bCs/>
        </w:rPr>
        <w:t>.</w:t>
      </w:r>
      <w:r w:rsidR="0009756C" w:rsidRPr="0038258F">
        <w:rPr>
          <w:rFonts w:ascii="Garamond" w:hAnsi="Garamond"/>
          <w:bCs/>
        </w:rPr>
        <w:t xml:space="preserve"> </w:t>
      </w:r>
      <w:r w:rsidR="002318B2">
        <w:rPr>
          <w:rFonts w:ascii="Garamond" w:hAnsi="Garamond"/>
          <w:bCs/>
        </w:rPr>
        <w:t xml:space="preserve">While it was not possible to compare Affective-Evaluativism with all </w:t>
      </w:r>
      <w:r w:rsidR="002318B2" w:rsidRPr="0038258F">
        <w:rPr>
          <w:rFonts w:ascii="Garamond" w:hAnsi="Garamond"/>
          <w:bCs/>
        </w:rPr>
        <w:t>rival theories</w:t>
      </w:r>
      <w:r w:rsidR="002318B2">
        <w:rPr>
          <w:rFonts w:ascii="Garamond" w:hAnsi="Garamond"/>
          <w:bCs/>
        </w:rPr>
        <w:t xml:space="preserve">, I hope to have demonstrated that the view is plausible and should be taken seriously. </w:t>
      </w:r>
    </w:p>
    <w:p w14:paraId="0FBA8D22" w14:textId="77777777" w:rsidR="00B26FE1" w:rsidRPr="0038258F" w:rsidRDefault="00B26FE1" w:rsidP="0009756C">
      <w:pPr>
        <w:spacing w:line="480" w:lineRule="auto"/>
        <w:jc w:val="both"/>
        <w:rPr>
          <w:rFonts w:ascii="Garamond" w:hAnsi="Garamond"/>
          <w:bCs/>
        </w:rPr>
      </w:pPr>
    </w:p>
    <w:p w14:paraId="19062BC9" w14:textId="77777777" w:rsidR="006448B4" w:rsidRPr="0038258F" w:rsidRDefault="006448B4" w:rsidP="00FA713C">
      <w:pPr>
        <w:spacing w:line="480" w:lineRule="auto"/>
        <w:jc w:val="both"/>
        <w:outlineLvl w:val="0"/>
        <w:rPr>
          <w:rFonts w:ascii="Garamond" w:hAnsi="Garamond"/>
          <w:b/>
        </w:rPr>
      </w:pPr>
      <w:r w:rsidRPr="0038258F">
        <w:rPr>
          <w:rFonts w:ascii="Garamond" w:hAnsi="Garamond"/>
          <w:b/>
        </w:rPr>
        <w:t>Bibliography</w:t>
      </w:r>
    </w:p>
    <w:p w14:paraId="1CCA74DF" w14:textId="36DA8D74" w:rsidR="006448B4" w:rsidRPr="0038258F" w:rsidRDefault="006448B4" w:rsidP="00FA713C">
      <w:pPr>
        <w:spacing w:line="480" w:lineRule="auto"/>
        <w:jc w:val="both"/>
        <w:rPr>
          <w:rFonts w:ascii="Garamond" w:hAnsi="Garamond"/>
          <w:color w:val="000000" w:themeColor="text1"/>
        </w:rPr>
      </w:pPr>
      <w:r w:rsidRPr="0038258F">
        <w:rPr>
          <w:rFonts w:ascii="Garamond" w:hAnsi="Garamond"/>
          <w:color w:val="000000" w:themeColor="text1"/>
        </w:rPr>
        <w:t>Armstrong, D</w:t>
      </w:r>
      <w:r w:rsidR="00E4129C" w:rsidRPr="0038258F">
        <w:rPr>
          <w:rFonts w:ascii="Garamond" w:hAnsi="Garamond"/>
          <w:color w:val="000000" w:themeColor="text1"/>
        </w:rPr>
        <w:t>.</w:t>
      </w:r>
      <w:r w:rsidRPr="0038258F">
        <w:rPr>
          <w:rFonts w:ascii="Garamond" w:hAnsi="Garamond"/>
          <w:color w:val="000000" w:themeColor="text1"/>
        </w:rPr>
        <w:t xml:space="preserve"> (1962) </w:t>
      </w:r>
      <w:r w:rsidRPr="0038258F">
        <w:rPr>
          <w:rFonts w:ascii="Garamond" w:hAnsi="Garamond"/>
          <w:i/>
          <w:color w:val="000000" w:themeColor="text1"/>
        </w:rPr>
        <w:t>Bodily Sensations</w:t>
      </w:r>
      <w:r w:rsidRPr="0038258F">
        <w:rPr>
          <w:rFonts w:ascii="Garamond" w:hAnsi="Garamond"/>
          <w:color w:val="000000" w:themeColor="text1"/>
        </w:rPr>
        <w:t>. London: Routledge.</w:t>
      </w:r>
    </w:p>
    <w:p w14:paraId="1DF240FE" w14:textId="20D46EC1" w:rsidR="006448B4" w:rsidRPr="0038258F"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Aydede, M</w:t>
      </w:r>
      <w:r w:rsidR="00E4129C" w:rsidRPr="0038258F">
        <w:rPr>
          <w:rFonts w:ascii="Garamond" w:hAnsi="Garamond"/>
          <w:color w:val="000000" w:themeColor="text1"/>
        </w:rPr>
        <w:t>.</w:t>
      </w:r>
      <w:r w:rsidRPr="0038258F">
        <w:rPr>
          <w:rFonts w:ascii="Garamond" w:hAnsi="Garamond"/>
          <w:color w:val="000000" w:themeColor="text1"/>
        </w:rPr>
        <w:t xml:space="preserve"> (2005) 'A Critical and Quasi-Historical Essay on Theories of Pain' in Murat Aydede (ed.) </w:t>
      </w:r>
      <w:r w:rsidRPr="0038258F">
        <w:rPr>
          <w:rStyle w:val="Emphasis"/>
          <w:rFonts w:ascii="Garamond" w:hAnsi="Garamond"/>
          <w:color w:val="000000" w:themeColor="text1"/>
        </w:rPr>
        <w:t>Pain: New Essays on Its Nature and the Methodology of Its Study</w:t>
      </w:r>
      <w:r w:rsidRPr="0038258F">
        <w:rPr>
          <w:rFonts w:ascii="Garamond" w:hAnsi="Garamond"/>
          <w:color w:val="000000" w:themeColor="text1"/>
        </w:rPr>
        <w:t>, 1-58. Cambridge: MIT Press.</w:t>
      </w:r>
    </w:p>
    <w:p w14:paraId="22E3C435" w14:textId="77777777" w:rsidR="006448B4" w:rsidRPr="0038258F"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 (2014) 'How to unify theories of sensory pleasure: an adverbialist proposal' in</w:t>
      </w:r>
      <w:r w:rsidRPr="0038258F">
        <w:rPr>
          <w:rFonts w:ascii="Garamond" w:hAnsi="Garamond"/>
          <w:i/>
          <w:color w:val="000000" w:themeColor="text1"/>
        </w:rPr>
        <w:t xml:space="preserve"> Review of Philosophy and Psychology</w:t>
      </w:r>
      <w:r w:rsidRPr="0038258F">
        <w:rPr>
          <w:rFonts w:ascii="Garamond" w:hAnsi="Garamond"/>
          <w:color w:val="000000" w:themeColor="text1"/>
        </w:rPr>
        <w:t xml:space="preserve"> 5 (1), 119-33.</w:t>
      </w:r>
    </w:p>
    <w:p w14:paraId="726C684F" w14:textId="074FDD67" w:rsidR="00FA713C" w:rsidRPr="0038258F" w:rsidRDefault="006448B4" w:rsidP="00FA713C">
      <w:pPr>
        <w:pStyle w:val="p1"/>
        <w:spacing w:line="480" w:lineRule="auto"/>
        <w:ind w:left="284" w:hanging="284"/>
        <w:jc w:val="both"/>
        <w:rPr>
          <w:rFonts w:ascii="Garamond" w:hAnsi="Garamond"/>
          <w:color w:val="000000" w:themeColor="text1"/>
          <w:sz w:val="24"/>
          <w:szCs w:val="24"/>
        </w:rPr>
      </w:pPr>
      <w:r w:rsidRPr="0038258F">
        <w:rPr>
          <w:rFonts w:ascii="Garamond" w:hAnsi="Garamond"/>
          <w:color w:val="000000" w:themeColor="text1"/>
          <w:sz w:val="24"/>
          <w:szCs w:val="24"/>
        </w:rPr>
        <w:t>Aydede, M</w:t>
      </w:r>
      <w:r w:rsidR="00995833">
        <w:rPr>
          <w:rFonts w:ascii="Garamond" w:hAnsi="Garamond"/>
          <w:color w:val="000000" w:themeColor="text1"/>
          <w:sz w:val="24"/>
          <w:szCs w:val="24"/>
        </w:rPr>
        <w:t>.</w:t>
      </w:r>
      <w:r w:rsidRPr="0038258F">
        <w:rPr>
          <w:rFonts w:ascii="Garamond" w:hAnsi="Garamond"/>
          <w:color w:val="000000" w:themeColor="text1"/>
          <w:sz w:val="24"/>
          <w:szCs w:val="24"/>
        </w:rPr>
        <w:t xml:space="preserve"> and Fulkerson, M</w:t>
      </w:r>
      <w:r w:rsidR="00995833">
        <w:rPr>
          <w:rFonts w:ascii="Garamond" w:hAnsi="Garamond"/>
          <w:color w:val="000000" w:themeColor="text1"/>
          <w:sz w:val="24"/>
          <w:szCs w:val="24"/>
        </w:rPr>
        <w:t xml:space="preserve">. </w:t>
      </w:r>
      <w:r w:rsidRPr="0038258F">
        <w:rPr>
          <w:rFonts w:ascii="Garamond" w:hAnsi="Garamond"/>
          <w:color w:val="000000" w:themeColor="text1"/>
          <w:sz w:val="24"/>
          <w:szCs w:val="24"/>
        </w:rPr>
        <w:t xml:space="preserve">(forthcoming) 'Reasons and Theories of Sensory Affect' in David Bain, Michael </w:t>
      </w:r>
      <w:proofErr w:type="gramStart"/>
      <w:r w:rsidRPr="0038258F">
        <w:rPr>
          <w:rFonts w:ascii="Garamond" w:hAnsi="Garamond"/>
          <w:color w:val="000000" w:themeColor="text1"/>
          <w:sz w:val="24"/>
          <w:szCs w:val="24"/>
        </w:rPr>
        <w:t>Brady</w:t>
      </w:r>
      <w:proofErr w:type="gramEnd"/>
      <w:r w:rsidRPr="0038258F">
        <w:rPr>
          <w:rFonts w:ascii="Garamond" w:hAnsi="Garamond"/>
          <w:color w:val="000000" w:themeColor="text1"/>
          <w:sz w:val="24"/>
          <w:szCs w:val="24"/>
        </w:rPr>
        <w:t xml:space="preserve"> and Jennifer Corns (eds.) </w:t>
      </w:r>
      <w:r w:rsidRPr="0038258F">
        <w:rPr>
          <w:rFonts w:ascii="Garamond" w:hAnsi="Garamond"/>
          <w:i/>
          <w:color w:val="000000" w:themeColor="text1"/>
          <w:sz w:val="24"/>
          <w:szCs w:val="24"/>
        </w:rPr>
        <w:t>The Nature of Pain</w:t>
      </w:r>
      <w:r w:rsidRPr="0038258F">
        <w:rPr>
          <w:rFonts w:ascii="Garamond" w:hAnsi="Garamond"/>
          <w:color w:val="000000" w:themeColor="text1"/>
          <w:sz w:val="24"/>
          <w:szCs w:val="24"/>
        </w:rPr>
        <w:t>. Routledge: London.</w:t>
      </w:r>
    </w:p>
    <w:p w14:paraId="7B1F6390" w14:textId="1551C3B9" w:rsidR="006448B4" w:rsidRPr="0038258F" w:rsidRDefault="006448B4" w:rsidP="00FA713C">
      <w:pPr>
        <w:shd w:val="clear" w:color="auto" w:fill="FFFFFF"/>
        <w:spacing w:line="480" w:lineRule="auto"/>
        <w:rPr>
          <w:rFonts w:ascii="Garamond" w:hAnsi="Garamond" w:cs="Calibri"/>
          <w:color w:val="000000"/>
        </w:rPr>
      </w:pPr>
      <w:r w:rsidRPr="0038258F">
        <w:rPr>
          <w:rFonts w:ascii="Garamond" w:hAnsi="Garamond" w:cs="Calibri"/>
          <w:color w:val="000000"/>
        </w:rPr>
        <w:t>Bain, D</w:t>
      </w:r>
      <w:r w:rsidR="00995833">
        <w:rPr>
          <w:rFonts w:ascii="Garamond" w:hAnsi="Garamond" w:cs="Calibri"/>
          <w:color w:val="000000"/>
        </w:rPr>
        <w:t>.</w:t>
      </w:r>
      <w:r w:rsidRPr="0038258F">
        <w:rPr>
          <w:rFonts w:ascii="Garamond" w:hAnsi="Garamond" w:cs="Calibri"/>
          <w:color w:val="000000"/>
        </w:rPr>
        <w:t xml:space="preserve"> (2003). ‘Intentionalism and pain’ in </w:t>
      </w:r>
      <w:r w:rsidRPr="0038258F">
        <w:rPr>
          <w:rFonts w:ascii="Garamond" w:hAnsi="Garamond" w:cs="Calibri"/>
          <w:i/>
          <w:color w:val="000000"/>
        </w:rPr>
        <w:t>Philosophical Quarterly</w:t>
      </w:r>
      <w:r w:rsidRPr="0038258F">
        <w:rPr>
          <w:rFonts w:ascii="Garamond" w:hAnsi="Garamond" w:cs="Calibri"/>
          <w:color w:val="000000"/>
        </w:rPr>
        <w:t>, 53(213), 502-523.</w:t>
      </w:r>
    </w:p>
    <w:p w14:paraId="7E3B8990" w14:textId="77777777" w:rsidR="006448B4" w:rsidRPr="0038258F" w:rsidRDefault="006448B4" w:rsidP="00FA713C">
      <w:pPr>
        <w:pStyle w:val="p1"/>
        <w:spacing w:line="480" w:lineRule="auto"/>
        <w:jc w:val="both"/>
        <w:rPr>
          <w:rFonts w:ascii="Garamond" w:hAnsi="Garamond"/>
          <w:color w:val="000000" w:themeColor="text1"/>
          <w:sz w:val="24"/>
          <w:szCs w:val="24"/>
        </w:rPr>
      </w:pPr>
      <w:r w:rsidRPr="0038258F">
        <w:rPr>
          <w:rFonts w:ascii="Garamond" w:hAnsi="Garamond"/>
          <w:color w:val="000000" w:themeColor="text1"/>
          <w:sz w:val="24"/>
          <w:szCs w:val="24"/>
          <w:lang w:val="en-GB"/>
        </w:rPr>
        <w:t>––</w:t>
      </w:r>
      <w:r w:rsidRPr="0038258F">
        <w:rPr>
          <w:rFonts w:ascii="Garamond" w:hAnsi="Garamond"/>
          <w:color w:val="000000" w:themeColor="text1"/>
          <w:sz w:val="24"/>
          <w:szCs w:val="24"/>
        </w:rPr>
        <w:t xml:space="preserve"> (2013) 'What makes pains unpleasant?' in </w:t>
      </w:r>
      <w:r w:rsidRPr="0038258F">
        <w:rPr>
          <w:rFonts w:ascii="Garamond" w:hAnsi="Garamond"/>
          <w:i/>
          <w:color w:val="000000" w:themeColor="text1"/>
          <w:sz w:val="24"/>
          <w:szCs w:val="24"/>
        </w:rPr>
        <w:t>Philosophical Studies</w:t>
      </w:r>
      <w:r w:rsidRPr="0038258F">
        <w:rPr>
          <w:rFonts w:ascii="Garamond" w:hAnsi="Garamond"/>
          <w:color w:val="000000" w:themeColor="text1"/>
          <w:sz w:val="24"/>
          <w:szCs w:val="24"/>
        </w:rPr>
        <w:t xml:space="preserve"> 166, 69–89.</w:t>
      </w:r>
    </w:p>
    <w:p w14:paraId="4D195C10" w14:textId="77777777" w:rsidR="006448B4" w:rsidRPr="0038258F" w:rsidRDefault="006448B4" w:rsidP="00FA713C">
      <w:pPr>
        <w:pStyle w:val="p1"/>
        <w:spacing w:line="480" w:lineRule="auto"/>
        <w:jc w:val="both"/>
        <w:rPr>
          <w:rFonts w:ascii="Garamond" w:hAnsi="Garamond"/>
          <w:color w:val="000000" w:themeColor="text1"/>
          <w:sz w:val="24"/>
          <w:szCs w:val="24"/>
        </w:rPr>
      </w:pPr>
      <w:r w:rsidRPr="0038258F">
        <w:rPr>
          <w:rFonts w:ascii="Garamond" w:hAnsi="Garamond"/>
          <w:color w:val="000000" w:themeColor="text1"/>
          <w:sz w:val="24"/>
          <w:szCs w:val="24"/>
          <w:lang w:val="en-GB"/>
        </w:rPr>
        <w:t>––</w:t>
      </w:r>
      <w:r w:rsidRPr="0038258F">
        <w:rPr>
          <w:rFonts w:ascii="Garamond" w:hAnsi="Garamond"/>
          <w:color w:val="000000" w:themeColor="text1"/>
          <w:sz w:val="24"/>
          <w:szCs w:val="24"/>
        </w:rPr>
        <w:t xml:space="preserve"> (2014) 'Pains That Don't Hurt' in </w:t>
      </w:r>
      <w:r w:rsidRPr="0038258F">
        <w:rPr>
          <w:rFonts w:ascii="Garamond" w:hAnsi="Garamond"/>
          <w:i/>
          <w:color w:val="000000" w:themeColor="text1"/>
          <w:sz w:val="24"/>
          <w:szCs w:val="24"/>
        </w:rPr>
        <w:t>Australasian Journal of Philosophy</w:t>
      </w:r>
      <w:r w:rsidRPr="0038258F">
        <w:rPr>
          <w:rFonts w:ascii="Garamond" w:hAnsi="Garamond"/>
          <w:color w:val="000000" w:themeColor="text1"/>
          <w:sz w:val="24"/>
          <w:szCs w:val="24"/>
        </w:rPr>
        <w:t xml:space="preserve"> 92 (2), 305-20. </w:t>
      </w:r>
    </w:p>
    <w:p w14:paraId="60EDAA4D" w14:textId="77777777" w:rsidR="006448B4" w:rsidRPr="0038258F" w:rsidRDefault="006448B4" w:rsidP="00FA713C">
      <w:pPr>
        <w:pStyle w:val="p1"/>
        <w:spacing w:line="480" w:lineRule="auto"/>
        <w:jc w:val="both"/>
        <w:rPr>
          <w:rFonts w:ascii="Garamond" w:hAnsi="Garamond"/>
          <w:color w:val="000000" w:themeColor="text1"/>
          <w:sz w:val="24"/>
          <w:szCs w:val="24"/>
        </w:rPr>
      </w:pPr>
      <w:r w:rsidRPr="0038258F">
        <w:rPr>
          <w:rFonts w:ascii="Garamond" w:hAnsi="Garamond"/>
          <w:color w:val="000000" w:themeColor="text1"/>
          <w:sz w:val="24"/>
          <w:szCs w:val="24"/>
          <w:lang w:val="en-GB"/>
        </w:rPr>
        <w:t>––</w:t>
      </w:r>
      <w:r w:rsidRPr="0038258F">
        <w:rPr>
          <w:rFonts w:ascii="Garamond" w:hAnsi="Garamond"/>
          <w:color w:val="000000" w:themeColor="text1"/>
          <w:sz w:val="24"/>
          <w:szCs w:val="24"/>
        </w:rPr>
        <w:t xml:space="preserve"> (2017a) 'Why Take Painkillers' in </w:t>
      </w:r>
      <w:r w:rsidRPr="0038258F">
        <w:rPr>
          <w:rFonts w:ascii="Garamond" w:hAnsi="Garamond"/>
          <w:i/>
          <w:color w:val="000000" w:themeColor="text1"/>
          <w:sz w:val="24"/>
          <w:szCs w:val="24"/>
        </w:rPr>
        <w:t>Nous</w:t>
      </w:r>
      <w:r w:rsidRPr="0038258F">
        <w:rPr>
          <w:rFonts w:ascii="Garamond" w:hAnsi="Garamond"/>
          <w:color w:val="000000" w:themeColor="text1"/>
          <w:sz w:val="24"/>
          <w:szCs w:val="24"/>
        </w:rPr>
        <w:t xml:space="preserve"> (early view edition).</w:t>
      </w:r>
    </w:p>
    <w:p w14:paraId="1BE54273" w14:textId="6BCDC41E" w:rsidR="00FA713C" w:rsidRPr="0038258F"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 xml:space="preserve">–– (2017b) 'Evaluativist Accounts of Pains Unpleasantness' in </w:t>
      </w:r>
      <w:r w:rsidRPr="0038258F">
        <w:rPr>
          <w:rStyle w:val="pubinfo"/>
          <w:rFonts w:ascii="Garamond" w:hAnsi="Garamond"/>
          <w:color w:val="000000" w:themeColor="text1"/>
        </w:rPr>
        <w:t xml:space="preserve">Jennifer Corns (ed.), </w:t>
      </w:r>
      <w:r w:rsidRPr="0038258F">
        <w:rPr>
          <w:rStyle w:val="Emphasis"/>
          <w:rFonts w:ascii="Garamond" w:hAnsi="Garamond"/>
          <w:color w:val="000000" w:themeColor="text1"/>
        </w:rPr>
        <w:t xml:space="preserve">The Routledge Handbook of the Philosophy of Pain, </w:t>
      </w:r>
      <w:r w:rsidRPr="0038258F">
        <w:rPr>
          <w:rStyle w:val="pubinfo"/>
          <w:rFonts w:ascii="Garamond" w:hAnsi="Garamond"/>
          <w:color w:val="000000" w:themeColor="text1"/>
        </w:rPr>
        <w:t xml:space="preserve">40-50. London: Routledge. </w:t>
      </w:r>
    </w:p>
    <w:p w14:paraId="283F351C" w14:textId="5242E811" w:rsidR="00FA713C" w:rsidRPr="0038258F" w:rsidRDefault="00FA713C" w:rsidP="00FA713C">
      <w:pPr>
        <w:pStyle w:val="p1"/>
        <w:spacing w:line="480" w:lineRule="auto"/>
        <w:ind w:left="284" w:hanging="284"/>
        <w:jc w:val="both"/>
        <w:rPr>
          <w:rFonts w:ascii="Garamond" w:hAnsi="Garamond"/>
          <w:sz w:val="24"/>
          <w:szCs w:val="24"/>
          <w:lang w:val="en-GB" w:eastAsia="en-GB"/>
        </w:rPr>
      </w:pPr>
      <w:r w:rsidRPr="0038258F">
        <w:rPr>
          <w:rFonts w:ascii="Garamond" w:hAnsi="Garamond"/>
          <w:sz w:val="24"/>
          <w:szCs w:val="24"/>
          <w:lang w:val="en-GB" w:eastAsia="en-GB"/>
        </w:rPr>
        <w:lastRenderedPageBreak/>
        <w:t xml:space="preserve">Bain, D., and Brady, M. (2014) Pain, Pleasure and Unpleasure’ in </w:t>
      </w:r>
      <w:r w:rsidRPr="0038258F">
        <w:rPr>
          <w:rFonts w:ascii="Garamond" w:hAnsi="Garamond"/>
          <w:i/>
          <w:sz w:val="24"/>
          <w:szCs w:val="24"/>
          <w:lang w:val="en-GB" w:eastAsia="en-GB"/>
        </w:rPr>
        <w:t>Review of Philosophy and Psychology</w:t>
      </w:r>
      <w:r w:rsidRPr="0038258F">
        <w:rPr>
          <w:rFonts w:ascii="Garamond" w:hAnsi="Garamond"/>
          <w:sz w:val="24"/>
          <w:szCs w:val="24"/>
          <w:lang w:val="en-GB" w:eastAsia="en-GB"/>
        </w:rPr>
        <w:t xml:space="preserve"> 5 (1): 1-14.</w:t>
      </w:r>
    </w:p>
    <w:p w14:paraId="7BD02BF6" w14:textId="41C9D38D" w:rsidR="006448B4" w:rsidRPr="0038258F" w:rsidRDefault="006448B4" w:rsidP="00FA713C">
      <w:pPr>
        <w:pStyle w:val="p1"/>
        <w:spacing w:line="480" w:lineRule="auto"/>
        <w:jc w:val="both"/>
        <w:rPr>
          <w:rFonts w:ascii="Garamond" w:hAnsi="Garamond"/>
          <w:color w:val="000000" w:themeColor="text1"/>
          <w:sz w:val="24"/>
          <w:szCs w:val="24"/>
        </w:rPr>
      </w:pPr>
      <w:r w:rsidRPr="0038258F">
        <w:rPr>
          <w:rFonts w:ascii="Garamond" w:hAnsi="Garamond"/>
          <w:color w:val="000000" w:themeColor="text1"/>
          <w:sz w:val="24"/>
          <w:szCs w:val="24"/>
        </w:rPr>
        <w:t>Brady, M</w:t>
      </w:r>
      <w:r w:rsidR="00995833">
        <w:rPr>
          <w:rFonts w:ascii="Garamond" w:hAnsi="Garamond"/>
          <w:color w:val="000000" w:themeColor="text1"/>
          <w:sz w:val="24"/>
          <w:szCs w:val="24"/>
        </w:rPr>
        <w:t>.</w:t>
      </w:r>
      <w:r w:rsidRPr="0038258F">
        <w:rPr>
          <w:rFonts w:ascii="Garamond" w:hAnsi="Garamond"/>
          <w:color w:val="000000" w:themeColor="text1"/>
          <w:sz w:val="24"/>
          <w:szCs w:val="24"/>
        </w:rPr>
        <w:t xml:space="preserve"> (2015) 'Feeling Bad and Seeing Bad' in </w:t>
      </w:r>
      <w:r w:rsidRPr="0038258F">
        <w:rPr>
          <w:rFonts w:ascii="Garamond" w:hAnsi="Garamond"/>
          <w:i/>
          <w:color w:val="000000" w:themeColor="text1"/>
          <w:sz w:val="24"/>
          <w:szCs w:val="24"/>
        </w:rPr>
        <w:t>dialectica</w:t>
      </w:r>
      <w:r w:rsidRPr="0038258F">
        <w:rPr>
          <w:rFonts w:ascii="Garamond" w:hAnsi="Garamond"/>
          <w:color w:val="000000" w:themeColor="text1"/>
          <w:sz w:val="24"/>
          <w:szCs w:val="24"/>
        </w:rPr>
        <w:t xml:space="preserve"> 69 (3), 403-16.</w:t>
      </w:r>
    </w:p>
    <w:p w14:paraId="1EC98E1D" w14:textId="77777777" w:rsidR="006448B4" w:rsidRPr="0038258F" w:rsidRDefault="006448B4" w:rsidP="00FA713C">
      <w:pPr>
        <w:shd w:val="clear" w:color="auto" w:fill="FFFFFF"/>
        <w:spacing w:line="480" w:lineRule="auto"/>
        <w:rPr>
          <w:rFonts w:ascii="Garamond" w:hAnsi="Garamond" w:cs="Calibri"/>
          <w:color w:val="000000"/>
        </w:rPr>
      </w:pPr>
      <w:r w:rsidRPr="0038258F">
        <w:rPr>
          <w:rFonts w:ascii="Garamond" w:hAnsi="Garamond" w:cs="Calibri"/>
          <w:color w:val="000000"/>
        </w:rPr>
        <w:t>Casser, L. (2020). The function of pain. Australasian Journal of Philosophy, 99(2), 364-378.</w:t>
      </w:r>
    </w:p>
    <w:p w14:paraId="355DAC6D" w14:textId="273D8FD2" w:rsidR="006448B4" w:rsidRPr="0038258F"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Clark, A</w:t>
      </w:r>
      <w:r w:rsidR="00995833">
        <w:rPr>
          <w:rFonts w:ascii="Garamond" w:hAnsi="Garamond"/>
          <w:color w:val="000000" w:themeColor="text1"/>
        </w:rPr>
        <w:t>.</w:t>
      </w:r>
      <w:r w:rsidRPr="0038258F">
        <w:rPr>
          <w:rFonts w:ascii="Garamond" w:hAnsi="Garamond"/>
          <w:color w:val="000000" w:themeColor="text1"/>
        </w:rPr>
        <w:t xml:space="preserve"> (2005) 'Painfulness is Not a Quale' in Murat Aydede (ed.) </w:t>
      </w:r>
      <w:r w:rsidRPr="0038258F">
        <w:rPr>
          <w:rStyle w:val="Emphasis"/>
          <w:rFonts w:ascii="Garamond" w:hAnsi="Garamond"/>
          <w:color w:val="000000" w:themeColor="text1"/>
        </w:rPr>
        <w:t>Pain: New Essays on Its Nature and the Methodology of Its Study</w:t>
      </w:r>
      <w:r w:rsidRPr="0038258F">
        <w:rPr>
          <w:rFonts w:ascii="Garamond" w:hAnsi="Garamond"/>
          <w:color w:val="000000" w:themeColor="text1"/>
        </w:rPr>
        <w:t>, 177-198. Cambridge: MIT Press.</w:t>
      </w:r>
    </w:p>
    <w:p w14:paraId="77725785" w14:textId="79A86C46" w:rsidR="00FA713C" w:rsidRPr="0038258F" w:rsidRDefault="00FA713C" w:rsidP="00FA713C">
      <w:pPr>
        <w:pStyle w:val="p1"/>
        <w:spacing w:line="480" w:lineRule="auto"/>
        <w:ind w:left="284" w:hanging="284"/>
        <w:jc w:val="both"/>
        <w:rPr>
          <w:rFonts w:ascii="Garamond" w:hAnsi="Garamond"/>
          <w:sz w:val="24"/>
          <w:szCs w:val="24"/>
          <w:lang w:val="en-GB" w:eastAsia="en-GB"/>
        </w:rPr>
      </w:pPr>
      <w:r w:rsidRPr="0038258F">
        <w:rPr>
          <w:rFonts w:ascii="Garamond" w:hAnsi="Garamond"/>
          <w:sz w:val="24"/>
          <w:szCs w:val="24"/>
          <w:lang w:val="en-GB" w:eastAsia="en-GB"/>
        </w:rPr>
        <w:t xml:space="preserve">Coninx, S. (2020) ‘Pain and Their Link to Action: Challenging Imperative Theories’ in </w:t>
      </w:r>
      <w:r w:rsidRPr="0038258F">
        <w:rPr>
          <w:rFonts w:ascii="Garamond" w:hAnsi="Garamond"/>
          <w:i/>
          <w:sz w:val="24"/>
          <w:szCs w:val="24"/>
          <w:lang w:val="en-GB" w:eastAsia="en-GB"/>
        </w:rPr>
        <w:t>Journal of Consciousness Studies</w:t>
      </w:r>
      <w:r w:rsidRPr="0038258F">
        <w:rPr>
          <w:rFonts w:ascii="Garamond" w:hAnsi="Garamond"/>
          <w:sz w:val="24"/>
          <w:szCs w:val="24"/>
          <w:lang w:val="en-GB" w:eastAsia="en-GB"/>
        </w:rPr>
        <w:t xml:space="preserve"> 27 (9-10): 104-126.</w:t>
      </w:r>
    </w:p>
    <w:p w14:paraId="65ACACC9" w14:textId="5B2D3A58" w:rsidR="006448B4" w:rsidRPr="0038258F" w:rsidRDefault="00FA713C" w:rsidP="00FA713C">
      <w:pPr>
        <w:shd w:val="clear" w:color="auto" w:fill="FFFFFF"/>
        <w:spacing w:line="480" w:lineRule="auto"/>
        <w:ind w:left="284" w:hanging="284"/>
        <w:rPr>
          <w:rFonts w:ascii="Garamond" w:hAnsi="Garamond" w:cs="Calibri"/>
          <w:color w:val="000000"/>
        </w:rPr>
      </w:pPr>
      <w:r w:rsidRPr="0038258F">
        <w:rPr>
          <w:rFonts w:ascii="Garamond" w:hAnsi="Garamond"/>
          <w:color w:val="000000" w:themeColor="text1"/>
        </w:rPr>
        <w:t>––</w:t>
      </w:r>
      <w:r w:rsidR="006448B4" w:rsidRPr="0038258F">
        <w:rPr>
          <w:rFonts w:ascii="Garamond" w:hAnsi="Garamond" w:cs="Calibri"/>
          <w:color w:val="000000"/>
        </w:rPr>
        <w:t xml:space="preserve"> (2021a). A multidimensional phenomenal space for pain: structure, primitiveness, and utility. Phenomenology and the Cognitive Sciences.  </w:t>
      </w:r>
    </w:p>
    <w:p w14:paraId="7E7C49D7" w14:textId="77777777" w:rsidR="006448B4" w:rsidRPr="0038258F" w:rsidRDefault="006448B4" w:rsidP="00C907D6">
      <w:pPr>
        <w:shd w:val="clear" w:color="auto" w:fill="FFFFFF"/>
        <w:spacing w:line="480" w:lineRule="auto"/>
        <w:ind w:left="360" w:hanging="360"/>
        <w:rPr>
          <w:rFonts w:ascii="Garamond" w:hAnsi="Garamond" w:cs="Calibri"/>
          <w:color w:val="000000"/>
        </w:rPr>
      </w:pPr>
      <w:r w:rsidRPr="0038258F">
        <w:rPr>
          <w:rFonts w:ascii="Garamond" w:hAnsi="Garamond" w:cs="Calibri"/>
          <w:color w:val="000000"/>
        </w:rPr>
        <w:t>Corns, J. (2014a). The inadequacy of unitary characterizations of pain. Philosophical Studies, 169(3), 355-378.</w:t>
      </w:r>
    </w:p>
    <w:p w14:paraId="0129B871" w14:textId="58184DD3" w:rsidR="006448B4" w:rsidRPr="0038258F"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Corns, J</w:t>
      </w:r>
      <w:r w:rsidR="00995833">
        <w:rPr>
          <w:rFonts w:ascii="Garamond" w:hAnsi="Garamond"/>
          <w:color w:val="000000" w:themeColor="text1"/>
        </w:rPr>
        <w:t>.</w:t>
      </w:r>
      <w:r w:rsidRPr="0038258F">
        <w:rPr>
          <w:rFonts w:ascii="Garamond" w:hAnsi="Garamond"/>
          <w:color w:val="000000" w:themeColor="text1"/>
        </w:rPr>
        <w:t xml:space="preserve"> (2014b) 'Unpleasantness, Motivational Oomph, and Painfulness', in </w:t>
      </w:r>
      <w:r w:rsidRPr="0038258F">
        <w:rPr>
          <w:rFonts w:ascii="Garamond" w:hAnsi="Garamond"/>
          <w:i/>
          <w:color w:val="000000" w:themeColor="text1"/>
        </w:rPr>
        <w:t>Mind and Language</w:t>
      </w:r>
      <w:r w:rsidRPr="0038258F">
        <w:rPr>
          <w:rFonts w:ascii="Garamond" w:hAnsi="Garamond"/>
          <w:color w:val="000000" w:themeColor="text1"/>
        </w:rPr>
        <w:t xml:space="preserve"> 29 (2), 238-54.</w:t>
      </w:r>
    </w:p>
    <w:p w14:paraId="389579EE" w14:textId="26B895EE" w:rsidR="006448B4" w:rsidRPr="0038258F" w:rsidRDefault="006448B4" w:rsidP="00FA713C">
      <w:pPr>
        <w:pStyle w:val="p1"/>
        <w:spacing w:line="480" w:lineRule="auto"/>
        <w:ind w:left="284" w:hanging="284"/>
        <w:jc w:val="both"/>
        <w:rPr>
          <w:rFonts w:ascii="Garamond" w:hAnsi="Garamond"/>
          <w:color w:val="000000" w:themeColor="text1"/>
          <w:sz w:val="24"/>
          <w:szCs w:val="24"/>
        </w:rPr>
      </w:pPr>
      <w:r w:rsidRPr="0038258F">
        <w:rPr>
          <w:rFonts w:ascii="Garamond" w:hAnsi="Garamond"/>
          <w:color w:val="000000" w:themeColor="text1"/>
          <w:sz w:val="24"/>
          <w:szCs w:val="24"/>
        </w:rPr>
        <w:t xml:space="preserve">Craig, </w:t>
      </w:r>
      <w:r w:rsidR="00995833">
        <w:rPr>
          <w:rFonts w:ascii="Garamond" w:hAnsi="Garamond"/>
          <w:color w:val="000000" w:themeColor="text1"/>
          <w:sz w:val="24"/>
          <w:szCs w:val="24"/>
        </w:rPr>
        <w:t>A.</w:t>
      </w:r>
      <w:r w:rsidRPr="0038258F">
        <w:rPr>
          <w:rFonts w:ascii="Garamond" w:hAnsi="Garamond"/>
          <w:color w:val="000000" w:themeColor="text1"/>
          <w:sz w:val="24"/>
          <w:szCs w:val="24"/>
        </w:rPr>
        <w:t xml:space="preserve"> (2003) 'Interoception: the sense of the physiological condition of the body' in </w:t>
      </w:r>
      <w:r w:rsidRPr="0038258F">
        <w:rPr>
          <w:rFonts w:ascii="Garamond" w:hAnsi="Garamond"/>
          <w:i/>
          <w:color w:val="000000" w:themeColor="text1"/>
          <w:sz w:val="24"/>
          <w:szCs w:val="24"/>
        </w:rPr>
        <w:t>Current Opinion in Neurobiology</w:t>
      </w:r>
      <w:r w:rsidRPr="0038258F">
        <w:rPr>
          <w:rFonts w:ascii="Garamond" w:hAnsi="Garamond"/>
          <w:color w:val="000000" w:themeColor="text1"/>
          <w:sz w:val="24"/>
          <w:szCs w:val="24"/>
        </w:rPr>
        <w:t xml:space="preserve"> 13, 500–5.</w:t>
      </w:r>
    </w:p>
    <w:p w14:paraId="59735FC0" w14:textId="5B15132E" w:rsidR="006448B4" w:rsidRPr="0038258F" w:rsidRDefault="006448B4" w:rsidP="00FA713C">
      <w:pPr>
        <w:spacing w:line="480" w:lineRule="auto"/>
        <w:ind w:left="360" w:hanging="360"/>
        <w:rPr>
          <w:rFonts w:ascii="Garamond" w:hAnsi="Garamond"/>
        </w:rPr>
      </w:pPr>
      <w:r w:rsidRPr="0038258F">
        <w:rPr>
          <w:rFonts w:ascii="Garamond" w:hAnsi="Garamond"/>
        </w:rPr>
        <w:t>Crane, T</w:t>
      </w:r>
      <w:r w:rsidR="00995833">
        <w:rPr>
          <w:rFonts w:ascii="Garamond" w:hAnsi="Garamond"/>
        </w:rPr>
        <w:t>.</w:t>
      </w:r>
      <w:r w:rsidRPr="0038258F">
        <w:rPr>
          <w:rFonts w:ascii="Garamond" w:hAnsi="Garamond"/>
        </w:rPr>
        <w:t xml:space="preserve"> (2000) Introspection, </w:t>
      </w:r>
      <w:proofErr w:type="gramStart"/>
      <w:r w:rsidRPr="0038258F">
        <w:rPr>
          <w:rFonts w:ascii="Garamond" w:hAnsi="Garamond"/>
        </w:rPr>
        <w:t>Intentionality</w:t>
      </w:r>
      <w:proofErr w:type="gramEnd"/>
      <w:r w:rsidRPr="0038258F">
        <w:rPr>
          <w:rFonts w:ascii="Garamond" w:hAnsi="Garamond"/>
        </w:rPr>
        <w:t xml:space="preserve"> and the Transparency of Experience' in </w:t>
      </w:r>
      <w:r w:rsidRPr="0038258F">
        <w:rPr>
          <w:rFonts w:ascii="Garamond" w:hAnsi="Garamond"/>
          <w:i/>
        </w:rPr>
        <w:t>Philosophical Topics</w:t>
      </w:r>
      <w:r w:rsidRPr="0038258F">
        <w:rPr>
          <w:rFonts w:ascii="Garamond" w:hAnsi="Garamond"/>
        </w:rPr>
        <w:t xml:space="preserve"> 28, 49–67.</w:t>
      </w:r>
    </w:p>
    <w:p w14:paraId="3A2D2836" w14:textId="77777777" w:rsidR="006448B4" w:rsidRDefault="006448B4" w:rsidP="00FA713C">
      <w:pPr>
        <w:spacing w:line="480" w:lineRule="auto"/>
        <w:ind w:left="284" w:hanging="284"/>
        <w:jc w:val="both"/>
        <w:rPr>
          <w:rStyle w:val="pubinfo"/>
          <w:rFonts w:ascii="Garamond" w:hAnsi="Garamond"/>
          <w:color w:val="000000" w:themeColor="text1"/>
        </w:rPr>
      </w:pPr>
      <w:r w:rsidRPr="0038258F">
        <w:rPr>
          <w:rFonts w:ascii="Garamond" w:hAnsi="Garamond"/>
          <w:color w:val="000000" w:themeColor="text1"/>
        </w:rPr>
        <w:t>––</w:t>
      </w:r>
      <w:r w:rsidRPr="0038258F">
        <w:rPr>
          <w:rStyle w:val="citation"/>
          <w:rFonts w:ascii="Garamond" w:hAnsi="Garamond"/>
          <w:color w:val="000000" w:themeColor="text1"/>
        </w:rPr>
        <w:t xml:space="preserve"> (2003) '</w:t>
      </w:r>
      <w:r w:rsidRPr="0038258F">
        <w:rPr>
          <w:rStyle w:val="articletitle"/>
          <w:rFonts w:ascii="Garamond" w:hAnsi="Garamond"/>
          <w:color w:val="000000" w:themeColor="text1"/>
        </w:rPr>
        <w:t>The Intentional Structure of Consciousness'</w:t>
      </w:r>
      <w:r w:rsidRPr="0038258F">
        <w:rPr>
          <w:rStyle w:val="citation"/>
          <w:rFonts w:ascii="Garamond" w:hAnsi="Garamond"/>
          <w:color w:val="000000" w:themeColor="text1"/>
        </w:rPr>
        <w:t xml:space="preserve"> </w:t>
      </w:r>
      <w:r w:rsidRPr="0038258F">
        <w:rPr>
          <w:rStyle w:val="pubinfo"/>
          <w:rFonts w:ascii="Garamond" w:hAnsi="Garamond"/>
          <w:color w:val="000000" w:themeColor="text1"/>
        </w:rPr>
        <w:t xml:space="preserve">in Quentin Smith &amp; Aleksander Jokic (eds.), </w:t>
      </w:r>
      <w:r w:rsidRPr="0038258F">
        <w:rPr>
          <w:rStyle w:val="Emphasis"/>
          <w:rFonts w:ascii="Garamond" w:hAnsi="Garamond"/>
          <w:color w:val="000000" w:themeColor="text1"/>
        </w:rPr>
        <w:t>Consciousness: New Philosophical Perspectives</w:t>
      </w:r>
      <w:r w:rsidRPr="0038258F">
        <w:rPr>
          <w:rStyle w:val="pubinfo"/>
          <w:rFonts w:ascii="Garamond" w:hAnsi="Garamond"/>
          <w:color w:val="000000" w:themeColor="text1"/>
        </w:rPr>
        <w:t>, 33-56. Oxford University Press.</w:t>
      </w:r>
    </w:p>
    <w:p w14:paraId="5559BDD2" w14:textId="10EC0A08" w:rsidR="00A630AD" w:rsidRPr="00A630AD" w:rsidRDefault="00A630AD" w:rsidP="00A630AD">
      <w:pPr>
        <w:pStyle w:val="p1"/>
        <w:spacing w:line="480" w:lineRule="auto"/>
        <w:ind w:left="284" w:hanging="284"/>
        <w:jc w:val="both"/>
        <w:rPr>
          <w:rStyle w:val="pubinfo"/>
          <w:rFonts w:ascii="Garamond" w:hAnsi="Garamond" w:cs="AppleSystemUIFont"/>
          <w:sz w:val="24"/>
          <w:szCs w:val="24"/>
        </w:rPr>
      </w:pPr>
      <w:proofErr w:type="spellStart"/>
      <w:r w:rsidRPr="00A630AD">
        <w:rPr>
          <w:rFonts w:ascii="Garamond" w:hAnsi="Garamond" w:cs="AppleSystemUIFont"/>
          <w:sz w:val="24"/>
          <w:szCs w:val="24"/>
        </w:rPr>
        <w:t>Ceunen</w:t>
      </w:r>
      <w:proofErr w:type="spellEnd"/>
      <w:r w:rsidRPr="00A630AD">
        <w:rPr>
          <w:rFonts w:ascii="Garamond" w:hAnsi="Garamond" w:cs="AppleSystemUIFont"/>
          <w:sz w:val="24"/>
          <w:szCs w:val="24"/>
        </w:rPr>
        <w:t xml:space="preserve"> E, </w:t>
      </w:r>
      <w:proofErr w:type="spellStart"/>
      <w:r w:rsidRPr="00A630AD">
        <w:rPr>
          <w:rFonts w:ascii="Garamond" w:hAnsi="Garamond" w:cs="AppleSystemUIFont"/>
          <w:sz w:val="24"/>
          <w:szCs w:val="24"/>
        </w:rPr>
        <w:t>Vlaeyen</w:t>
      </w:r>
      <w:proofErr w:type="spellEnd"/>
      <w:r w:rsidRPr="00A630AD">
        <w:rPr>
          <w:rFonts w:ascii="Garamond" w:hAnsi="Garamond" w:cs="AppleSystemUIFont"/>
          <w:sz w:val="24"/>
          <w:szCs w:val="24"/>
        </w:rPr>
        <w:t xml:space="preserve"> JW, Van </w:t>
      </w:r>
      <w:proofErr w:type="spellStart"/>
      <w:r w:rsidRPr="00A630AD">
        <w:rPr>
          <w:rFonts w:ascii="Garamond" w:hAnsi="Garamond" w:cs="AppleSystemUIFont"/>
          <w:sz w:val="24"/>
          <w:szCs w:val="24"/>
        </w:rPr>
        <w:t>Diest</w:t>
      </w:r>
      <w:proofErr w:type="spellEnd"/>
      <w:r w:rsidRPr="00A630AD">
        <w:rPr>
          <w:rFonts w:ascii="Garamond" w:hAnsi="Garamond" w:cs="AppleSystemUIFont"/>
          <w:sz w:val="24"/>
          <w:szCs w:val="24"/>
        </w:rPr>
        <w:t xml:space="preserve"> I. (2016) On the Origin of Interoception. </w:t>
      </w:r>
      <w:r w:rsidRPr="00A630AD">
        <w:rPr>
          <w:rFonts w:ascii="Garamond" w:hAnsi="Garamond" w:cs="AppleSystemUIFont"/>
          <w:i/>
          <w:iCs/>
          <w:sz w:val="24"/>
          <w:szCs w:val="24"/>
        </w:rPr>
        <w:t>Frontiers in Psychology</w:t>
      </w:r>
      <w:r w:rsidRPr="00A630AD">
        <w:rPr>
          <w:rFonts w:ascii="Garamond" w:hAnsi="Garamond" w:cs="AppleSystemUIFont"/>
          <w:sz w:val="24"/>
          <w:szCs w:val="24"/>
        </w:rPr>
        <w:t xml:space="preserve">. </w:t>
      </w:r>
      <w:proofErr w:type="gramStart"/>
      <w:r w:rsidRPr="00A630AD">
        <w:rPr>
          <w:rFonts w:ascii="Garamond" w:hAnsi="Garamond" w:cs="AppleSystemUIFont"/>
          <w:sz w:val="24"/>
          <w:szCs w:val="24"/>
        </w:rPr>
        <w:t>23;7:743</w:t>
      </w:r>
      <w:proofErr w:type="gramEnd"/>
      <w:r w:rsidRPr="00A630AD">
        <w:rPr>
          <w:rFonts w:ascii="Garamond" w:hAnsi="Garamond" w:cs="AppleSystemUIFont"/>
          <w:sz w:val="24"/>
          <w:szCs w:val="24"/>
        </w:rPr>
        <w:t xml:space="preserve">. </w:t>
      </w:r>
      <w:proofErr w:type="spellStart"/>
      <w:r w:rsidRPr="00A630AD">
        <w:rPr>
          <w:rFonts w:ascii="Garamond" w:hAnsi="Garamond" w:cs="AppleSystemUIFont"/>
          <w:sz w:val="24"/>
          <w:szCs w:val="24"/>
        </w:rPr>
        <w:t>doi</w:t>
      </w:r>
      <w:proofErr w:type="spellEnd"/>
      <w:r w:rsidRPr="00A630AD">
        <w:rPr>
          <w:rFonts w:ascii="Garamond" w:hAnsi="Garamond" w:cs="AppleSystemUIFont"/>
          <w:sz w:val="24"/>
          <w:szCs w:val="24"/>
        </w:rPr>
        <w:t>: 10.3389/fpsyg.2016.00743.</w:t>
      </w:r>
    </w:p>
    <w:p w14:paraId="18456B8D" w14:textId="2C8B0E10" w:rsidR="00A630AD" w:rsidRPr="00A630AD" w:rsidRDefault="00A630AD" w:rsidP="00A630AD">
      <w:pPr>
        <w:pStyle w:val="p1"/>
        <w:spacing w:line="480" w:lineRule="auto"/>
        <w:ind w:left="284" w:hanging="284"/>
        <w:jc w:val="both"/>
        <w:rPr>
          <w:rFonts w:ascii="Garamond" w:hAnsi="Garamond" w:cs="AppleSystemUIFont"/>
          <w:sz w:val="24"/>
          <w:szCs w:val="24"/>
        </w:rPr>
      </w:pPr>
      <w:r w:rsidRPr="00A630AD">
        <w:rPr>
          <w:rFonts w:ascii="Garamond" w:hAnsi="Garamond" w:cs="AppleSystemUIFont"/>
          <w:sz w:val="24"/>
          <w:szCs w:val="24"/>
        </w:rPr>
        <w:t xml:space="preserve">Dworkin B. R. (2007). “Interoception,” in </w:t>
      </w:r>
      <w:r w:rsidRPr="00A630AD">
        <w:rPr>
          <w:rFonts w:ascii="Garamond" w:hAnsi="Garamond" w:cs="AppleSystemUIFont"/>
          <w:i/>
          <w:iCs/>
          <w:sz w:val="24"/>
          <w:szCs w:val="24"/>
        </w:rPr>
        <w:t>Handbook of Psychophysiology</w:t>
      </w:r>
      <w:r w:rsidRPr="00A630AD">
        <w:rPr>
          <w:rFonts w:ascii="Garamond" w:hAnsi="Garamond" w:cs="AppleSystemUIFont"/>
          <w:sz w:val="24"/>
          <w:szCs w:val="24"/>
        </w:rPr>
        <w:t xml:space="preserve">, eds Cacioppo J. T., </w:t>
      </w:r>
      <w:proofErr w:type="spellStart"/>
      <w:r w:rsidRPr="00A630AD">
        <w:rPr>
          <w:rFonts w:ascii="Garamond" w:hAnsi="Garamond" w:cs="AppleSystemUIFont"/>
          <w:sz w:val="24"/>
          <w:szCs w:val="24"/>
        </w:rPr>
        <w:t>Tassinary</w:t>
      </w:r>
      <w:proofErr w:type="spellEnd"/>
      <w:r w:rsidRPr="00A630AD">
        <w:rPr>
          <w:rFonts w:ascii="Garamond" w:hAnsi="Garamond" w:cs="AppleSystemUIFont"/>
          <w:sz w:val="24"/>
          <w:szCs w:val="24"/>
        </w:rPr>
        <w:t xml:space="preserve"> L. G., </w:t>
      </w:r>
      <w:proofErr w:type="spellStart"/>
      <w:r w:rsidRPr="00A630AD">
        <w:rPr>
          <w:rFonts w:ascii="Garamond" w:hAnsi="Garamond" w:cs="AppleSystemUIFont"/>
          <w:sz w:val="24"/>
          <w:szCs w:val="24"/>
        </w:rPr>
        <w:t>Berntson</w:t>
      </w:r>
      <w:proofErr w:type="spellEnd"/>
      <w:r w:rsidRPr="00A630AD">
        <w:rPr>
          <w:rFonts w:ascii="Garamond" w:hAnsi="Garamond" w:cs="AppleSystemUIFont"/>
          <w:sz w:val="24"/>
          <w:szCs w:val="24"/>
        </w:rPr>
        <w:t xml:space="preserve"> G. G</w:t>
      </w:r>
      <w:r>
        <w:rPr>
          <w:rFonts w:ascii="Garamond" w:hAnsi="Garamond" w:cs="AppleSystemUIFont"/>
          <w:sz w:val="24"/>
          <w:szCs w:val="24"/>
        </w:rPr>
        <w:t xml:space="preserve">. </w:t>
      </w:r>
      <w:r w:rsidRPr="00A630AD">
        <w:rPr>
          <w:rFonts w:ascii="Garamond" w:hAnsi="Garamond" w:cs="AppleSystemUIFont"/>
          <w:sz w:val="24"/>
          <w:szCs w:val="24"/>
        </w:rPr>
        <w:t>Cambridge: Cambridge University Press</w:t>
      </w:r>
      <w:r>
        <w:rPr>
          <w:rFonts w:ascii="Garamond" w:hAnsi="Garamond" w:cs="AppleSystemUIFont"/>
          <w:sz w:val="24"/>
          <w:szCs w:val="24"/>
        </w:rPr>
        <w:t>.</w:t>
      </w:r>
    </w:p>
    <w:p w14:paraId="7F9765A5" w14:textId="2EF46757" w:rsidR="006448B4" w:rsidRPr="0038258F" w:rsidRDefault="006448B4" w:rsidP="00FA713C">
      <w:pPr>
        <w:pStyle w:val="p1"/>
        <w:spacing w:line="480" w:lineRule="auto"/>
        <w:jc w:val="both"/>
        <w:rPr>
          <w:rFonts w:ascii="Garamond" w:hAnsi="Garamond"/>
          <w:color w:val="000000" w:themeColor="text1"/>
          <w:sz w:val="24"/>
          <w:szCs w:val="24"/>
        </w:rPr>
      </w:pPr>
      <w:r w:rsidRPr="0038258F">
        <w:rPr>
          <w:rFonts w:ascii="Garamond" w:hAnsi="Garamond"/>
          <w:color w:val="000000" w:themeColor="text1"/>
          <w:sz w:val="24"/>
          <w:szCs w:val="24"/>
        </w:rPr>
        <w:t>Grahek, N</w:t>
      </w:r>
      <w:r w:rsidR="00995833">
        <w:rPr>
          <w:rFonts w:ascii="Garamond" w:hAnsi="Garamond"/>
          <w:color w:val="000000" w:themeColor="text1"/>
          <w:sz w:val="24"/>
          <w:szCs w:val="24"/>
        </w:rPr>
        <w:t>.</w:t>
      </w:r>
      <w:r w:rsidRPr="0038258F">
        <w:rPr>
          <w:rFonts w:ascii="Garamond" w:hAnsi="Garamond"/>
          <w:color w:val="000000" w:themeColor="text1"/>
          <w:sz w:val="24"/>
          <w:szCs w:val="24"/>
        </w:rPr>
        <w:t xml:space="preserve"> (2007) </w:t>
      </w:r>
      <w:r w:rsidRPr="0038258F">
        <w:rPr>
          <w:rFonts w:ascii="Garamond" w:hAnsi="Garamond"/>
          <w:i/>
          <w:color w:val="000000" w:themeColor="text1"/>
          <w:sz w:val="24"/>
          <w:szCs w:val="24"/>
        </w:rPr>
        <w:t>Feeling pain and being in pain</w:t>
      </w:r>
      <w:r w:rsidRPr="0038258F">
        <w:rPr>
          <w:rFonts w:ascii="Garamond" w:hAnsi="Garamond"/>
          <w:color w:val="000000" w:themeColor="text1"/>
          <w:sz w:val="24"/>
          <w:szCs w:val="24"/>
        </w:rPr>
        <w:t>. Cambridge: MIT Press.</w:t>
      </w:r>
    </w:p>
    <w:p w14:paraId="056B25FA" w14:textId="05A5572A" w:rsidR="006448B4"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lastRenderedPageBreak/>
        <w:t>Hill, C</w:t>
      </w:r>
      <w:r w:rsidR="00995833">
        <w:rPr>
          <w:rFonts w:ascii="Garamond" w:hAnsi="Garamond"/>
          <w:color w:val="000000" w:themeColor="text1"/>
        </w:rPr>
        <w:t>.</w:t>
      </w:r>
      <w:r w:rsidRPr="0038258F">
        <w:rPr>
          <w:rFonts w:ascii="Garamond" w:hAnsi="Garamond"/>
          <w:color w:val="000000" w:themeColor="text1"/>
        </w:rPr>
        <w:t xml:space="preserve"> (2005). 'Ow! The Paradox of Pain' in Murat Aydede (ed.) </w:t>
      </w:r>
      <w:r w:rsidRPr="0038258F">
        <w:rPr>
          <w:rStyle w:val="Emphasis"/>
          <w:rFonts w:ascii="Garamond" w:hAnsi="Garamond"/>
          <w:color w:val="000000" w:themeColor="text1"/>
        </w:rPr>
        <w:t>Pain: New Essays on Its Nature and the Methodology of Its Study, 75-98</w:t>
      </w:r>
      <w:r w:rsidRPr="0038258F">
        <w:rPr>
          <w:rFonts w:ascii="Garamond" w:hAnsi="Garamond"/>
          <w:color w:val="000000" w:themeColor="text1"/>
        </w:rPr>
        <w:t>. Cambridge: MIT Press.</w:t>
      </w:r>
    </w:p>
    <w:p w14:paraId="540065E9" w14:textId="2D5A1962" w:rsidR="003319F9" w:rsidRPr="003319F9" w:rsidRDefault="003319F9" w:rsidP="003319F9">
      <w:pPr>
        <w:pStyle w:val="p1"/>
        <w:spacing w:line="480" w:lineRule="auto"/>
        <w:ind w:left="284" w:hanging="284"/>
        <w:jc w:val="both"/>
        <w:rPr>
          <w:rFonts w:ascii="Garamond" w:hAnsi="Garamond" w:cs="AppleSystemUIFont"/>
          <w:sz w:val="24"/>
          <w:szCs w:val="24"/>
        </w:rPr>
      </w:pPr>
      <w:r w:rsidRPr="00A630AD">
        <w:rPr>
          <w:rFonts w:ascii="Garamond" w:hAnsi="Garamond"/>
          <w:sz w:val="24"/>
          <w:szCs w:val="24"/>
        </w:rPr>
        <w:t xml:space="preserve">Ho, </w:t>
      </w:r>
      <w:r w:rsidR="00995833">
        <w:rPr>
          <w:rFonts w:ascii="Garamond" w:hAnsi="Garamond"/>
          <w:sz w:val="24"/>
          <w:szCs w:val="24"/>
        </w:rPr>
        <w:t>T.</w:t>
      </w:r>
      <w:r w:rsidRPr="00A630AD">
        <w:rPr>
          <w:rFonts w:ascii="Garamond" w:hAnsi="Garamond"/>
          <w:sz w:val="24"/>
          <w:szCs w:val="24"/>
        </w:rPr>
        <w:t xml:space="preserve"> (2021). How to Locate Pain in Mandarin: Reply to Liu and Klein. National Taiwan University Philosophical Review 61:75-80.</w:t>
      </w:r>
      <w:r>
        <w:rPr>
          <w:rFonts w:ascii="Garamond" w:hAnsi="Garamond"/>
          <w:color w:val="000000" w:themeColor="text1"/>
        </w:rPr>
        <w:t xml:space="preserve"> </w:t>
      </w:r>
    </w:p>
    <w:p w14:paraId="62668227" w14:textId="77777777" w:rsidR="006448B4" w:rsidRPr="0038258F" w:rsidRDefault="006448B4" w:rsidP="00727A00">
      <w:pPr>
        <w:spacing w:line="480" w:lineRule="auto"/>
        <w:ind w:left="284" w:hanging="284"/>
        <w:jc w:val="both"/>
        <w:rPr>
          <w:rFonts w:ascii="Garamond" w:hAnsi="Garamond"/>
          <w:color w:val="000000" w:themeColor="text1"/>
        </w:rPr>
      </w:pPr>
      <w:r w:rsidRPr="0038258F">
        <w:rPr>
          <w:rFonts w:ascii="Garamond" w:hAnsi="Garamond"/>
          <w:color w:val="000000" w:themeColor="text1"/>
        </w:rPr>
        <w:t xml:space="preserve">IASP (1986) 'Pain Terms: A List with Definitions and Notes on Pain' in </w:t>
      </w:r>
      <w:r w:rsidRPr="0038258F">
        <w:rPr>
          <w:rStyle w:val="Emphasis"/>
          <w:rFonts w:ascii="Garamond" w:hAnsi="Garamond"/>
          <w:color w:val="000000" w:themeColor="text1"/>
        </w:rPr>
        <w:t>Pain</w:t>
      </w:r>
      <w:r w:rsidRPr="0038258F">
        <w:rPr>
          <w:rFonts w:ascii="Garamond" w:hAnsi="Garamond"/>
          <w:color w:val="000000" w:themeColor="text1"/>
        </w:rPr>
        <w:t xml:space="preserve"> (3), 216–21.</w:t>
      </w:r>
    </w:p>
    <w:p w14:paraId="1E50EAE9" w14:textId="09F55C77" w:rsidR="00FA713C" w:rsidRPr="00727A00" w:rsidRDefault="006448B4" w:rsidP="00727A00">
      <w:pPr>
        <w:pStyle w:val="p1"/>
        <w:spacing w:line="480" w:lineRule="auto"/>
        <w:ind w:left="284" w:hanging="284"/>
        <w:jc w:val="both"/>
        <w:rPr>
          <w:rFonts w:ascii="Garamond" w:hAnsi="Garamond"/>
          <w:color w:val="000000" w:themeColor="text1"/>
          <w:sz w:val="24"/>
          <w:szCs w:val="24"/>
        </w:rPr>
      </w:pPr>
      <w:r w:rsidRPr="0038258F">
        <w:rPr>
          <w:rFonts w:ascii="Garamond" w:hAnsi="Garamond"/>
          <w:color w:val="000000" w:themeColor="text1"/>
          <w:sz w:val="24"/>
          <w:szCs w:val="24"/>
        </w:rPr>
        <w:t>Jacobson, H</w:t>
      </w:r>
      <w:r w:rsidR="00727A00">
        <w:rPr>
          <w:rFonts w:ascii="Garamond" w:hAnsi="Garamond"/>
          <w:color w:val="000000" w:themeColor="text1"/>
          <w:sz w:val="24"/>
          <w:szCs w:val="24"/>
        </w:rPr>
        <w:t xml:space="preserve">. </w:t>
      </w:r>
      <w:r w:rsidRPr="0038258F">
        <w:rPr>
          <w:rFonts w:ascii="Garamond" w:hAnsi="Garamond"/>
          <w:color w:val="000000" w:themeColor="text1"/>
          <w:sz w:val="24"/>
          <w:szCs w:val="24"/>
          <w:lang w:val="en-GB"/>
        </w:rPr>
        <w:t xml:space="preserve">(2018) 'Not Only a Messenger: Towards an Attitudinal-Representational Theory of Pain' in </w:t>
      </w:r>
      <w:r w:rsidRPr="0038258F">
        <w:rPr>
          <w:rFonts w:ascii="Garamond" w:hAnsi="Garamond"/>
          <w:i/>
          <w:color w:val="000000" w:themeColor="text1"/>
          <w:sz w:val="24"/>
          <w:szCs w:val="24"/>
          <w:lang w:val="en-GB"/>
        </w:rPr>
        <w:t>Philosophy and Phenomenological Research</w:t>
      </w:r>
      <w:r w:rsidRPr="0038258F">
        <w:rPr>
          <w:rFonts w:ascii="Garamond" w:hAnsi="Garamond"/>
          <w:color w:val="000000" w:themeColor="text1"/>
          <w:sz w:val="24"/>
          <w:szCs w:val="24"/>
          <w:lang w:val="en-GB"/>
        </w:rPr>
        <w:t>, 1-27.</w:t>
      </w:r>
    </w:p>
    <w:p w14:paraId="4127DE9D" w14:textId="756030B3" w:rsidR="0027727E" w:rsidRPr="0038258F" w:rsidRDefault="00766DC6" w:rsidP="0027727E">
      <w:pPr>
        <w:pStyle w:val="p1"/>
        <w:spacing w:line="480" w:lineRule="auto"/>
        <w:ind w:left="284" w:hanging="284"/>
        <w:jc w:val="both"/>
        <w:rPr>
          <w:rFonts w:ascii="Garamond" w:hAnsi="Garamond"/>
          <w:color w:val="000000" w:themeColor="text1"/>
          <w:sz w:val="24"/>
          <w:szCs w:val="24"/>
          <w:lang w:val="en-GB"/>
        </w:rPr>
      </w:pPr>
      <w:r w:rsidRPr="0038258F">
        <w:rPr>
          <w:rFonts w:ascii="Garamond" w:hAnsi="Garamond"/>
          <w:color w:val="000000" w:themeColor="text1"/>
          <w:sz w:val="24"/>
          <w:szCs w:val="24"/>
          <w:lang w:val="en-GB"/>
        </w:rPr>
        <w:t xml:space="preserve">–– </w:t>
      </w:r>
      <w:r w:rsidR="0027727E" w:rsidRPr="0038258F">
        <w:rPr>
          <w:rFonts w:ascii="Garamond" w:hAnsi="Garamond"/>
          <w:color w:val="000000" w:themeColor="text1"/>
          <w:sz w:val="24"/>
          <w:szCs w:val="24"/>
          <w:lang w:val="en-GB"/>
        </w:rPr>
        <w:t>(2021</w:t>
      </w:r>
      <w:r w:rsidRPr="0038258F">
        <w:rPr>
          <w:rFonts w:ascii="Garamond" w:hAnsi="Garamond"/>
          <w:color w:val="000000" w:themeColor="text1"/>
          <w:sz w:val="24"/>
          <w:szCs w:val="24"/>
          <w:lang w:val="en-GB"/>
        </w:rPr>
        <w:t>)</w:t>
      </w:r>
      <w:r w:rsidR="0027727E" w:rsidRPr="0038258F">
        <w:rPr>
          <w:rFonts w:ascii="Garamond" w:hAnsi="Garamond"/>
          <w:color w:val="000000" w:themeColor="text1"/>
          <w:sz w:val="24"/>
          <w:szCs w:val="24"/>
          <w:lang w:val="en-GB"/>
        </w:rPr>
        <w:t xml:space="preserve"> ‘The Role of Valence in Perception: An </w:t>
      </w:r>
      <w:proofErr w:type="spellStart"/>
      <w:r w:rsidR="0027727E" w:rsidRPr="0038258F">
        <w:rPr>
          <w:rFonts w:ascii="Garamond" w:hAnsi="Garamond"/>
          <w:color w:val="000000" w:themeColor="text1"/>
          <w:sz w:val="24"/>
          <w:szCs w:val="24"/>
          <w:lang w:val="en-GB"/>
        </w:rPr>
        <w:t>ARTistic</w:t>
      </w:r>
      <w:proofErr w:type="spellEnd"/>
      <w:r w:rsidR="0027727E" w:rsidRPr="0038258F">
        <w:rPr>
          <w:rFonts w:ascii="Garamond" w:hAnsi="Garamond"/>
          <w:color w:val="000000" w:themeColor="text1"/>
          <w:sz w:val="24"/>
          <w:szCs w:val="24"/>
          <w:lang w:val="en-GB"/>
        </w:rPr>
        <w:t xml:space="preserve"> </w:t>
      </w:r>
      <w:proofErr w:type="spellStart"/>
      <w:r w:rsidR="0027727E" w:rsidRPr="0038258F">
        <w:rPr>
          <w:rFonts w:ascii="Garamond" w:hAnsi="Garamond"/>
          <w:color w:val="000000" w:themeColor="text1"/>
          <w:sz w:val="24"/>
          <w:szCs w:val="24"/>
          <w:lang w:val="en-GB"/>
        </w:rPr>
        <w:t>Treatement</w:t>
      </w:r>
      <w:proofErr w:type="spellEnd"/>
      <w:r w:rsidR="0027727E" w:rsidRPr="0038258F">
        <w:rPr>
          <w:rFonts w:ascii="Garamond" w:hAnsi="Garamond"/>
          <w:color w:val="000000" w:themeColor="text1"/>
          <w:sz w:val="24"/>
          <w:szCs w:val="24"/>
          <w:lang w:val="en-GB"/>
        </w:rPr>
        <w:t xml:space="preserve">’ in </w:t>
      </w:r>
      <w:r w:rsidR="0027727E" w:rsidRPr="0038258F">
        <w:rPr>
          <w:rFonts w:ascii="Garamond" w:hAnsi="Garamond"/>
          <w:i/>
          <w:color w:val="000000" w:themeColor="text1"/>
          <w:sz w:val="24"/>
          <w:szCs w:val="24"/>
          <w:lang w:val="en-GB"/>
        </w:rPr>
        <w:t>Philosophical Review</w:t>
      </w:r>
      <w:r w:rsidR="0027727E" w:rsidRPr="0038258F">
        <w:rPr>
          <w:rFonts w:ascii="Garamond" w:hAnsi="Garamond"/>
          <w:color w:val="000000" w:themeColor="text1"/>
          <w:sz w:val="24"/>
          <w:szCs w:val="24"/>
          <w:lang w:val="en-GB"/>
        </w:rPr>
        <w:t xml:space="preserve"> 130 (4): 481-531. </w:t>
      </w:r>
    </w:p>
    <w:p w14:paraId="54ECFBB4" w14:textId="77777777" w:rsidR="00FA713C" w:rsidRPr="0038258F" w:rsidRDefault="00FA713C" w:rsidP="00FA713C">
      <w:pPr>
        <w:pStyle w:val="p1"/>
        <w:spacing w:line="480" w:lineRule="auto"/>
        <w:ind w:left="284" w:hanging="284"/>
        <w:jc w:val="both"/>
        <w:rPr>
          <w:rStyle w:val="apple-converted-space"/>
          <w:rFonts w:ascii="Garamond" w:hAnsi="Garamond"/>
          <w:color w:val="000000" w:themeColor="text1"/>
          <w:sz w:val="24"/>
          <w:szCs w:val="24"/>
        </w:rPr>
      </w:pPr>
      <w:r w:rsidRPr="0038258F">
        <w:rPr>
          <w:rStyle w:val="apple-converted-space"/>
          <w:rFonts w:ascii="Garamond" w:hAnsi="Garamond"/>
          <w:color w:val="000000" w:themeColor="text1"/>
          <w:sz w:val="24"/>
          <w:szCs w:val="24"/>
        </w:rPr>
        <w:t xml:space="preserve">Klein, C (2007) ‘An Imperative Theory of Pain’ in </w:t>
      </w:r>
      <w:r w:rsidRPr="0038258F">
        <w:rPr>
          <w:rStyle w:val="apple-converted-space"/>
          <w:rFonts w:ascii="Garamond" w:hAnsi="Garamond"/>
          <w:i/>
          <w:color w:val="000000" w:themeColor="text1"/>
          <w:sz w:val="24"/>
          <w:szCs w:val="24"/>
        </w:rPr>
        <w:t>Journal of Philosophy</w:t>
      </w:r>
      <w:r w:rsidRPr="0038258F">
        <w:rPr>
          <w:rStyle w:val="apple-converted-space"/>
          <w:rFonts w:ascii="Garamond" w:hAnsi="Garamond"/>
          <w:color w:val="000000" w:themeColor="text1"/>
          <w:sz w:val="24"/>
          <w:szCs w:val="24"/>
        </w:rPr>
        <w:t xml:space="preserve"> 104 (10): 517: 523.</w:t>
      </w:r>
    </w:p>
    <w:p w14:paraId="67F22A1C" w14:textId="77777777" w:rsidR="00FA713C" w:rsidRPr="0038258F" w:rsidRDefault="00FA713C" w:rsidP="00FA713C">
      <w:pPr>
        <w:spacing w:line="480" w:lineRule="auto"/>
        <w:jc w:val="both"/>
        <w:rPr>
          <w:rFonts w:ascii="Garamond" w:hAnsi="Garamond"/>
          <w:color w:val="000000" w:themeColor="text1"/>
        </w:rPr>
      </w:pPr>
      <w:r w:rsidRPr="0038258F">
        <w:rPr>
          <w:rFonts w:ascii="Garamond" w:hAnsi="Garamond"/>
          <w:color w:val="000000" w:themeColor="text1"/>
        </w:rPr>
        <w:t xml:space="preserve">–– (2015a) 'What Pain Asymbolia Really Shows' in </w:t>
      </w:r>
      <w:r w:rsidRPr="0038258F">
        <w:rPr>
          <w:rFonts w:ascii="Garamond" w:hAnsi="Garamond"/>
          <w:i/>
          <w:color w:val="000000" w:themeColor="text1"/>
        </w:rPr>
        <w:t>Mind</w:t>
      </w:r>
      <w:r w:rsidRPr="0038258F">
        <w:rPr>
          <w:rFonts w:ascii="Garamond" w:hAnsi="Garamond"/>
          <w:color w:val="000000" w:themeColor="text1"/>
        </w:rPr>
        <w:t xml:space="preserve"> 124 (494): 493-516.</w:t>
      </w:r>
    </w:p>
    <w:p w14:paraId="695051D0" w14:textId="0CBE1E60" w:rsidR="00D07C33" w:rsidRDefault="00FA713C" w:rsidP="00FA713C">
      <w:pPr>
        <w:spacing w:line="480" w:lineRule="auto"/>
        <w:ind w:left="360" w:hanging="360"/>
        <w:jc w:val="both"/>
        <w:rPr>
          <w:rFonts w:ascii="Garamond" w:hAnsi="Garamond"/>
        </w:rPr>
      </w:pPr>
      <w:r w:rsidRPr="0038258F">
        <w:rPr>
          <w:rFonts w:ascii="Garamond" w:hAnsi="Garamond"/>
          <w:color w:val="000000" w:themeColor="text1"/>
        </w:rPr>
        <w:t>––</w:t>
      </w:r>
      <w:r w:rsidRPr="0038258F">
        <w:rPr>
          <w:rFonts w:ascii="Garamond" w:hAnsi="Garamond"/>
        </w:rPr>
        <w:t xml:space="preserve"> </w:t>
      </w:r>
      <w:r w:rsidR="006448B4" w:rsidRPr="0038258F">
        <w:rPr>
          <w:rFonts w:ascii="Garamond" w:hAnsi="Garamond"/>
        </w:rPr>
        <w:t>(2015</w:t>
      </w:r>
      <w:r w:rsidRPr="0038258F">
        <w:rPr>
          <w:rFonts w:ascii="Garamond" w:hAnsi="Garamond"/>
        </w:rPr>
        <w:t>b</w:t>
      </w:r>
      <w:r w:rsidR="006448B4" w:rsidRPr="0038258F">
        <w:rPr>
          <w:rFonts w:ascii="Garamond" w:hAnsi="Garamond"/>
        </w:rPr>
        <w:t xml:space="preserve">) </w:t>
      </w:r>
      <w:r w:rsidR="006448B4" w:rsidRPr="0038258F">
        <w:rPr>
          <w:rFonts w:ascii="Garamond" w:hAnsi="Garamond"/>
          <w:i/>
        </w:rPr>
        <w:t>What the Body Commands: The Imperative Theory of Pain</w:t>
      </w:r>
      <w:r w:rsidR="006448B4" w:rsidRPr="0038258F">
        <w:rPr>
          <w:rFonts w:ascii="Garamond" w:hAnsi="Garamond"/>
        </w:rPr>
        <w:t>. Cambridge: MIT Press.</w:t>
      </w:r>
    </w:p>
    <w:p w14:paraId="3EA8D280" w14:textId="59E2A1E6" w:rsidR="00A630AD" w:rsidRPr="00A630AD" w:rsidRDefault="00A630AD" w:rsidP="00A630AD">
      <w:pPr>
        <w:pStyle w:val="p1"/>
        <w:spacing w:line="480" w:lineRule="auto"/>
        <w:ind w:left="284" w:hanging="284"/>
        <w:jc w:val="both"/>
        <w:rPr>
          <w:rFonts w:ascii="Garamond" w:hAnsi="Garamond"/>
          <w:sz w:val="24"/>
          <w:szCs w:val="24"/>
        </w:rPr>
      </w:pPr>
      <w:r w:rsidRPr="00A630AD">
        <w:rPr>
          <w:rFonts w:ascii="Garamond" w:hAnsi="Garamond"/>
          <w:sz w:val="24"/>
          <w:szCs w:val="24"/>
        </w:rPr>
        <w:t>Liu, M</w:t>
      </w:r>
      <w:r w:rsidR="00995833">
        <w:rPr>
          <w:rFonts w:ascii="Garamond" w:hAnsi="Garamond"/>
          <w:sz w:val="24"/>
          <w:szCs w:val="24"/>
        </w:rPr>
        <w:t>.</w:t>
      </w:r>
      <w:r w:rsidRPr="00A630AD">
        <w:rPr>
          <w:rFonts w:ascii="Garamond" w:hAnsi="Garamond"/>
          <w:sz w:val="24"/>
          <w:szCs w:val="24"/>
        </w:rPr>
        <w:t xml:space="preserve"> &amp; Klein, C</w:t>
      </w:r>
      <w:r w:rsidR="00995833">
        <w:rPr>
          <w:rFonts w:ascii="Garamond" w:hAnsi="Garamond"/>
          <w:sz w:val="24"/>
          <w:szCs w:val="24"/>
        </w:rPr>
        <w:t>.</w:t>
      </w:r>
      <w:r w:rsidRPr="00A630AD">
        <w:rPr>
          <w:rFonts w:ascii="Garamond" w:hAnsi="Garamond"/>
          <w:sz w:val="24"/>
          <w:szCs w:val="24"/>
        </w:rPr>
        <w:t xml:space="preserve"> (2020). Pain and spatial inclusion: evidence from Mandarin. Analysis 80 (2):262-272.</w:t>
      </w:r>
    </w:p>
    <w:p w14:paraId="1BF69863" w14:textId="639855B5" w:rsidR="006448B4" w:rsidRPr="0038258F"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Marcel, A</w:t>
      </w:r>
      <w:r w:rsidR="00995833">
        <w:rPr>
          <w:rFonts w:ascii="Garamond" w:hAnsi="Garamond"/>
          <w:color w:val="000000" w:themeColor="text1"/>
        </w:rPr>
        <w:t>.</w:t>
      </w:r>
      <w:r w:rsidRPr="0038258F">
        <w:rPr>
          <w:rFonts w:ascii="Garamond" w:hAnsi="Garamond"/>
          <w:color w:val="000000" w:themeColor="text1"/>
        </w:rPr>
        <w:t xml:space="preserve"> and Lambie, J</w:t>
      </w:r>
      <w:r w:rsidR="00995833">
        <w:rPr>
          <w:rFonts w:ascii="Garamond" w:hAnsi="Garamond"/>
          <w:color w:val="000000" w:themeColor="text1"/>
        </w:rPr>
        <w:t>.</w:t>
      </w:r>
      <w:r w:rsidRPr="0038258F">
        <w:rPr>
          <w:rFonts w:ascii="Garamond" w:hAnsi="Garamond"/>
          <w:color w:val="000000" w:themeColor="text1"/>
        </w:rPr>
        <w:t xml:space="preserve"> (2002) 'Consciousness and the Varieties of Emotional Experience: A Theoretical Framework' in </w:t>
      </w:r>
      <w:r w:rsidRPr="0038258F">
        <w:rPr>
          <w:rFonts w:ascii="Garamond" w:hAnsi="Garamond"/>
          <w:i/>
          <w:color w:val="000000" w:themeColor="text1"/>
        </w:rPr>
        <w:t>Psychological Review</w:t>
      </w:r>
      <w:r w:rsidRPr="0038258F">
        <w:rPr>
          <w:rFonts w:ascii="Garamond" w:hAnsi="Garamond"/>
          <w:color w:val="000000" w:themeColor="text1"/>
        </w:rPr>
        <w:t xml:space="preserve"> 109 (2), 219-59.</w:t>
      </w:r>
    </w:p>
    <w:p w14:paraId="2F55ACE4" w14:textId="6A9346AD" w:rsidR="006448B4" w:rsidRDefault="006448B4" w:rsidP="00FA713C">
      <w:pPr>
        <w:pStyle w:val="p1"/>
        <w:spacing w:line="480" w:lineRule="auto"/>
        <w:ind w:left="284" w:hanging="284"/>
        <w:jc w:val="both"/>
        <w:rPr>
          <w:rFonts w:ascii="Garamond" w:hAnsi="Garamond"/>
          <w:color w:val="000000" w:themeColor="text1"/>
          <w:sz w:val="24"/>
          <w:szCs w:val="24"/>
        </w:rPr>
      </w:pPr>
      <w:r w:rsidRPr="0038258F">
        <w:rPr>
          <w:rFonts w:ascii="Garamond" w:hAnsi="Garamond"/>
          <w:color w:val="000000" w:themeColor="text1"/>
          <w:sz w:val="24"/>
          <w:szCs w:val="24"/>
        </w:rPr>
        <w:t>Melzack, R</w:t>
      </w:r>
      <w:r w:rsidR="00995833">
        <w:rPr>
          <w:rFonts w:ascii="Garamond" w:hAnsi="Garamond"/>
          <w:color w:val="000000" w:themeColor="text1"/>
          <w:sz w:val="24"/>
          <w:szCs w:val="24"/>
        </w:rPr>
        <w:t>.</w:t>
      </w:r>
      <w:r w:rsidRPr="0038258F">
        <w:rPr>
          <w:rFonts w:ascii="Garamond" w:hAnsi="Garamond"/>
          <w:color w:val="000000" w:themeColor="text1"/>
          <w:sz w:val="24"/>
          <w:szCs w:val="24"/>
        </w:rPr>
        <w:t xml:space="preserve"> (1975) 'The McGill Pain Questionnaire: Major properties and scoring methods' in Pain (1), 277-99. </w:t>
      </w:r>
    </w:p>
    <w:p w14:paraId="35906E12" w14:textId="00E6E433" w:rsidR="00A630AD" w:rsidRDefault="00A630AD" w:rsidP="00A630AD">
      <w:pPr>
        <w:pStyle w:val="p1"/>
        <w:spacing w:line="480" w:lineRule="auto"/>
        <w:ind w:left="284" w:hanging="284"/>
        <w:jc w:val="both"/>
        <w:rPr>
          <w:rFonts w:ascii="Garamond" w:hAnsi="Garamond" w:cs="AppleSystemUIFont"/>
          <w:sz w:val="24"/>
          <w:szCs w:val="24"/>
        </w:rPr>
      </w:pPr>
      <w:r w:rsidRPr="00A630AD">
        <w:rPr>
          <w:rFonts w:ascii="Garamond" w:hAnsi="Garamond" w:cs="AppleSystemUIFont"/>
          <w:sz w:val="24"/>
          <w:szCs w:val="24"/>
        </w:rPr>
        <w:t>Mischkowski D, Palacios-Barrios EE, Banker L, Dildine TC, Atlas LY</w:t>
      </w:r>
      <w:r>
        <w:rPr>
          <w:rFonts w:ascii="Garamond" w:hAnsi="Garamond" w:cs="AppleSystemUIFont"/>
          <w:sz w:val="24"/>
          <w:szCs w:val="24"/>
        </w:rPr>
        <w:t xml:space="preserve"> (2018)</w:t>
      </w:r>
      <w:r w:rsidRPr="00A630AD">
        <w:rPr>
          <w:rFonts w:ascii="Garamond" w:hAnsi="Garamond" w:cs="AppleSystemUIFont"/>
          <w:sz w:val="24"/>
          <w:szCs w:val="24"/>
        </w:rPr>
        <w:t xml:space="preserve">. Pain or nociception? Subjective experience mediates the effects of acute noxious heat on </w:t>
      </w:r>
      <w:r w:rsidRPr="00995833">
        <w:rPr>
          <w:rFonts w:ascii="Garamond" w:hAnsi="Garamond" w:cs="AppleSystemUIFont"/>
          <w:sz w:val="24"/>
          <w:szCs w:val="24"/>
        </w:rPr>
        <w:t xml:space="preserve">autonomic responses. Pain.  159(4):699-711. </w:t>
      </w:r>
      <w:proofErr w:type="spellStart"/>
      <w:r w:rsidRPr="00995833">
        <w:rPr>
          <w:rFonts w:ascii="Garamond" w:hAnsi="Garamond" w:cs="AppleSystemUIFont"/>
          <w:sz w:val="24"/>
          <w:szCs w:val="24"/>
        </w:rPr>
        <w:t>doi</w:t>
      </w:r>
      <w:proofErr w:type="spellEnd"/>
      <w:r w:rsidRPr="00995833">
        <w:rPr>
          <w:rFonts w:ascii="Garamond" w:hAnsi="Garamond" w:cs="AppleSystemUIFont"/>
          <w:sz w:val="24"/>
          <w:szCs w:val="24"/>
        </w:rPr>
        <w:t>: 10.1097/j.pain.0000000000001132.</w:t>
      </w:r>
    </w:p>
    <w:p w14:paraId="68502E34" w14:textId="4E554B2B" w:rsidR="00995833" w:rsidRPr="00995833" w:rsidRDefault="00995833" w:rsidP="00995833">
      <w:pPr>
        <w:pStyle w:val="p1"/>
        <w:spacing w:line="480" w:lineRule="auto"/>
        <w:ind w:left="284" w:hanging="284"/>
        <w:jc w:val="both"/>
        <w:rPr>
          <w:rFonts w:ascii="Garamond" w:hAnsi="Garamond" w:cs="AppleSystemUIFont"/>
          <w:sz w:val="24"/>
          <w:szCs w:val="24"/>
        </w:rPr>
      </w:pPr>
      <w:r w:rsidRPr="00995833">
        <w:rPr>
          <w:rFonts w:ascii="Garamond" w:hAnsi="Garamond" w:cs="AppleSystemUIFont"/>
          <w:sz w:val="24"/>
          <w:szCs w:val="24"/>
        </w:rPr>
        <w:t>Mitchell, J (2019) ‘</w:t>
      </w:r>
      <w:r w:rsidRPr="00995833">
        <w:rPr>
          <w:rFonts w:ascii="Garamond" w:hAnsi="Garamond" w:cs="Arial"/>
          <w:bCs/>
          <w:sz w:val="24"/>
          <w:szCs w:val="24"/>
        </w:rPr>
        <w:t xml:space="preserve">Can Evaluativism about Unpleasant Pains meet the Normative Condition?’ in </w:t>
      </w:r>
      <w:r w:rsidRPr="00995833">
        <w:rPr>
          <w:rFonts w:ascii="Garamond" w:hAnsi="Garamond" w:cs="Arial"/>
          <w:bCs/>
          <w:i/>
          <w:sz w:val="24"/>
          <w:szCs w:val="24"/>
        </w:rPr>
        <w:t>Inquiry</w:t>
      </w:r>
      <w:r w:rsidRPr="00995833">
        <w:rPr>
          <w:rFonts w:ascii="Garamond" w:hAnsi="Garamond" w:cs="Arial"/>
          <w:bCs/>
          <w:sz w:val="24"/>
          <w:szCs w:val="24"/>
        </w:rPr>
        <w:t>, 62 (7)</w:t>
      </w:r>
      <w:r w:rsidRPr="00995833">
        <w:rPr>
          <w:rFonts w:ascii="Garamond" w:hAnsi="Garamond" w:cs="Times"/>
          <w:color w:val="000000"/>
          <w:sz w:val="24"/>
          <w:szCs w:val="24"/>
        </w:rPr>
        <w:t>, 779-802.</w:t>
      </w:r>
    </w:p>
    <w:p w14:paraId="43ECED7A" w14:textId="3B4A303D" w:rsidR="00995833" w:rsidRPr="00995833" w:rsidRDefault="00995833" w:rsidP="00995833">
      <w:pPr>
        <w:pStyle w:val="p1"/>
        <w:spacing w:line="480" w:lineRule="auto"/>
        <w:ind w:left="284" w:hanging="284"/>
        <w:jc w:val="both"/>
        <w:rPr>
          <w:rFonts w:ascii="Garamond" w:hAnsi="Garamond" w:cs="AppleSystemUIFont"/>
          <w:sz w:val="24"/>
          <w:szCs w:val="24"/>
        </w:rPr>
      </w:pPr>
      <w:r w:rsidRPr="00995833">
        <w:rPr>
          <w:rFonts w:ascii="Garamond" w:hAnsi="Garamond" w:cs="AppleSystemUIFont"/>
          <w:sz w:val="24"/>
          <w:szCs w:val="24"/>
        </w:rPr>
        <w:lastRenderedPageBreak/>
        <w:t>Mitchell, J. (2021) ‘</w:t>
      </w:r>
      <w:r w:rsidRPr="00995833">
        <w:rPr>
          <w:rFonts w:ascii="Garamond" w:hAnsi="Garamond" w:cs="Arial"/>
          <w:bCs/>
          <w:sz w:val="24"/>
          <w:szCs w:val="24"/>
        </w:rPr>
        <w:t xml:space="preserve">Liking That It Hurts: The Case of the Masochist and Second-Order Desire Accounts of Pain’s Unpleasantness, in </w:t>
      </w:r>
      <w:r w:rsidRPr="00995833">
        <w:rPr>
          <w:rFonts w:ascii="Garamond" w:hAnsi="Garamond" w:cs="Arial"/>
          <w:bCs/>
          <w:i/>
          <w:sz w:val="24"/>
          <w:szCs w:val="24"/>
        </w:rPr>
        <w:t xml:space="preserve">American Philosophical Quarterly </w:t>
      </w:r>
      <w:r w:rsidRPr="00995833">
        <w:rPr>
          <w:rFonts w:ascii="Garamond" w:hAnsi="Garamond" w:cs="Arial"/>
          <w:bCs/>
          <w:iCs/>
          <w:sz w:val="24"/>
          <w:szCs w:val="24"/>
        </w:rPr>
        <w:t>(59(2)</w:t>
      </w:r>
      <w:r w:rsidRPr="00995833">
        <w:rPr>
          <w:rFonts w:ascii="Garamond" w:hAnsi="Garamond" w:cs="Arial"/>
          <w:bCs/>
          <w:sz w:val="24"/>
          <w:szCs w:val="24"/>
        </w:rPr>
        <w:t>, 181-189.</w:t>
      </w:r>
    </w:p>
    <w:p w14:paraId="26DC7599" w14:textId="32F487B5" w:rsidR="00A630AD" w:rsidRPr="00A630AD" w:rsidRDefault="00A630AD" w:rsidP="00A630AD">
      <w:pPr>
        <w:pStyle w:val="p1"/>
        <w:spacing w:line="480" w:lineRule="auto"/>
        <w:ind w:left="284" w:hanging="284"/>
        <w:jc w:val="both"/>
        <w:rPr>
          <w:rFonts w:ascii="Garamond" w:eastAsia="Times New Roman" w:hAnsi="Garamond" w:cs="Courier New"/>
          <w:sz w:val="24"/>
          <w:szCs w:val="24"/>
        </w:rPr>
      </w:pPr>
      <w:r w:rsidRPr="00A630AD">
        <w:rPr>
          <w:rFonts w:ascii="Garamond" w:eastAsia="Times New Roman" w:hAnsi="Garamond" w:cs="Courier New"/>
          <w:sz w:val="24"/>
          <w:szCs w:val="24"/>
        </w:rPr>
        <w:t xml:space="preserve">Ombrato, </w:t>
      </w:r>
      <w:r w:rsidR="00995833">
        <w:rPr>
          <w:rFonts w:ascii="Garamond" w:eastAsia="Times New Roman" w:hAnsi="Garamond" w:cs="Courier New"/>
          <w:sz w:val="24"/>
          <w:szCs w:val="24"/>
        </w:rPr>
        <w:t>M.</w:t>
      </w:r>
      <w:r w:rsidRPr="00A630AD">
        <w:rPr>
          <w:rFonts w:ascii="Garamond" w:eastAsia="Times New Roman" w:hAnsi="Garamond" w:cs="Courier New"/>
          <w:sz w:val="24"/>
          <w:szCs w:val="24"/>
        </w:rPr>
        <w:t xml:space="preserve"> &amp; Phillips, E</w:t>
      </w:r>
      <w:r w:rsidR="00995833">
        <w:rPr>
          <w:rFonts w:ascii="Garamond" w:eastAsia="Times New Roman" w:hAnsi="Garamond" w:cs="Courier New"/>
          <w:sz w:val="24"/>
          <w:szCs w:val="24"/>
        </w:rPr>
        <w:t>.</w:t>
      </w:r>
      <w:r w:rsidRPr="00A630AD">
        <w:rPr>
          <w:rFonts w:ascii="Garamond" w:eastAsia="Times New Roman" w:hAnsi="Garamond" w:cs="Courier New"/>
          <w:sz w:val="24"/>
          <w:szCs w:val="24"/>
        </w:rPr>
        <w:t xml:space="preserve"> (2020). The Mind of the Hungry Agent: Hunger, Affect and Appetite. Topoi 40 (3):517-526.</w:t>
      </w:r>
    </w:p>
    <w:p w14:paraId="4A0C226E" w14:textId="12E4AF7B" w:rsidR="006448B4" w:rsidRPr="00727A00" w:rsidRDefault="006448B4" w:rsidP="00727A00">
      <w:pPr>
        <w:pStyle w:val="p1"/>
        <w:spacing w:line="480" w:lineRule="auto"/>
        <w:jc w:val="both"/>
        <w:rPr>
          <w:rFonts w:ascii="Garamond" w:hAnsi="Garamond"/>
          <w:color w:val="000000" w:themeColor="text1"/>
          <w:sz w:val="24"/>
          <w:szCs w:val="24"/>
        </w:rPr>
      </w:pPr>
      <w:r w:rsidRPr="0038258F">
        <w:rPr>
          <w:rFonts w:ascii="Garamond" w:hAnsi="Garamond"/>
          <w:color w:val="000000" w:themeColor="text1"/>
          <w:sz w:val="24"/>
          <w:szCs w:val="24"/>
        </w:rPr>
        <w:t>Pitcher, G</w:t>
      </w:r>
      <w:r w:rsidR="00995833">
        <w:rPr>
          <w:rFonts w:ascii="Garamond" w:hAnsi="Garamond"/>
          <w:color w:val="000000" w:themeColor="text1"/>
          <w:sz w:val="24"/>
          <w:szCs w:val="24"/>
        </w:rPr>
        <w:t>.</w:t>
      </w:r>
      <w:r w:rsidRPr="0038258F">
        <w:rPr>
          <w:rFonts w:ascii="Garamond" w:hAnsi="Garamond"/>
          <w:color w:val="000000" w:themeColor="text1"/>
          <w:sz w:val="24"/>
          <w:szCs w:val="24"/>
        </w:rPr>
        <w:t xml:space="preserve"> (1970) 'Pain Perception' in </w:t>
      </w:r>
      <w:r w:rsidRPr="0038258F">
        <w:rPr>
          <w:rFonts w:ascii="Garamond" w:hAnsi="Garamond"/>
          <w:i/>
          <w:color w:val="000000" w:themeColor="text1"/>
          <w:sz w:val="24"/>
          <w:szCs w:val="24"/>
        </w:rPr>
        <w:t>The Philosophical Review</w:t>
      </w:r>
      <w:r w:rsidRPr="0038258F">
        <w:rPr>
          <w:rFonts w:ascii="Garamond" w:hAnsi="Garamond"/>
          <w:color w:val="000000" w:themeColor="text1"/>
          <w:sz w:val="24"/>
          <w:szCs w:val="24"/>
        </w:rPr>
        <w:t xml:space="preserve">, 79(3), 368-93. </w:t>
      </w:r>
    </w:p>
    <w:p w14:paraId="4E91C2AE" w14:textId="77777777" w:rsidR="006448B4" w:rsidRPr="0038258F" w:rsidRDefault="006448B4" w:rsidP="00FA713C">
      <w:pPr>
        <w:shd w:val="clear" w:color="auto" w:fill="FFFFFF"/>
        <w:spacing w:line="480" w:lineRule="auto"/>
        <w:ind w:left="284" w:hanging="284"/>
        <w:rPr>
          <w:rFonts w:ascii="Garamond" w:hAnsi="Garamond" w:cs="Calibri"/>
          <w:color w:val="000000"/>
        </w:rPr>
      </w:pPr>
      <w:r w:rsidRPr="0038258F">
        <w:rPr>
          <w:rFonts w:ascii="Garamond" w:hAnsi="Garamond" w:cs="Calibri"/>
          <w:color w:val="000000"/>
        </w:rPr>
        <w:t xml:space="preserve">Salomons, T. V., Harrison, R., Hansen, N., </w:t>
      </w:r>
      <w:proofErr w:type="spellStart"/>
      <w:r w:rsidRPr="0038258F">
        <w:rPr>
          <w:rFonts w:ascii="Garamond" w:hAnsi="Garamond" w:cs="Calibri"/>
          <w:color w:val="000000"/>
        </w:rPr>
        <w:t>Stazicker</w:t>
      </w:r>
      <w:proofErr w:type="spellEnd"/>
      <w:r w:rsidRPr="0038258F">
        <w:rPr>
          <w:rFonts w:ascii="Garamond" w:hAnsi="Garamond" w:cs="Calibri"/>
          <w:color w:val="000000"/>
        </w:rPr>
        <w:t xml:space="preserve">, J., Sorensen, A. G., Thomas, P., &amp; Borg, E. (2021). Is pain "all in your mind"? Examining the general public's views of pain in </w:t>
      </w:r>
      <w:r w:rsidRPr="0038258F">
        <w:rPr>
          <w:rFonts w:ascii="Garamond" w:hAnsi="Garamond" w:cs="Calibri"/>
          <w:i/>
          <w:color w:val="000000"/>
        </w:rPr>
        <w:t>Review of Philosophy and Psychology</w:t>
      </w:r>
      <w:r w:rsidRPr="0038258F">
        <w:rPr>
          <w:rFonts w:ascii="Garamond" w:hAnsi="Garamond" w:cs="Calibri"/>
          <w:color w:val="000000"/>
        </w:rPr>
        <w:t>.</w:t>
      </w:r>
    </w:p>
    <w:p w14:paraId="48E67C8E" w14:textId="6E0C5A2F" w:rsidR="006448B4"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Searle, J</w:t>
      </w:r>
      <w:r w:rsidR="00995833">
        <w:rPr>
          <w:rFonts w:ascii="Garamond" w:hAnsi="Garamond"/>
          <w:color w:val="000000" w:themeColor="text1"/>
        </w:rPr>
        <w:t>.</w:t>
      </w:r>
      <w:r w:rsidRPr="0038258F">
        <w:rPr>
          <w:rFonts w:ascii="Garamond" w:hAnsi="Garamond"/>
          <w:color w:val="000000" w:themeColor="text1"/>
        </w:rPr>
        <w:t xml:space="preserve"> (1983) </w:t>
      </w:r>
      <w:r w:rsidRPr="0038258F">
        <w:rPr>
          <w:rFonts w:ascii="Garamond" w:hAnsi="Garamond"/>
          <w:i/>
          <w:color w:val="000000" w:themeColor="text1"/>
        </w:rPr>
        <w:t>Intentionality: An Essay in the Philosophy of Mind</w:t>
      </w:r>
      <w:r w:rsidRPr="0038258F">
        <w:rPr>
          <w:rFonts w:ascii="Garamond" w:hAnsi="Garamond"/>
          <w:color w:val="000000" w:themeColor="text1"/>
        </w:rPr>
        <w:t>. New York: Cambridge University Press.</w:t>
      </w:r>
    </w:p>
    <w:p w14:paraId="0ECA84C6" w14:textId="282E5F07" w:rsidR="00A630AD" w:rsidRPr="00A630AD" w:rsidRDefault="00A630AD" w:rsidP="00A630AD">
      <w:pPr>
        <w:pStyle w:val="p1"/>
        <w:spacing w:line="480" w:lineRule="auto"/>
        <w:ind w:left="284" w:hanging="284"/>
        <w:jc w:val="both"/>
        <w:rPr>
          <w:rFonts w:ascii="Garamond" w:hAnsi="Garamond" w:cs="AppleSystemUIFont"/>
          <w:sz w:val="24"/>
          <w:szCs w:val="24"/>
        </w:rPr>
      </w:pPr>
      <w:r w:rsidRPr="00A630AD">
        <w:rPr>
          <w:rFonts w:ascii="Garamond" w:hAnsi="Garamond" w:cs="AppleSystemUIFont"/>
          <w:sz w:val="24"/>
          <w:szCs w:val="24"/>
        </w:rPr>
        <w:t xml:space="preserve">Sherrington C. S. (1906). </w:t>
      </w:r>
      <w:r w:rsidRPr="00A630AD">
        <w:rPr>
          <w:rFonts w:ascii="Garamond" w:hAnsi="Garamond" w:cs="AppleSystemUIFont"/>
          <w:i/>
          <w:iCs/>
          <w:sz w:val="24"/>
          <w:szCs w:val="24"/>
        </w:rPr>
        <w:t>The Integrative Action of the Nervous System.</w:t>
      </w:r>
      <w:r w:rsidRPr="00A630AD">
        <w:rPr>
          <w:rFonts w:ascii="Garamond" w:hAnsi="Garamond" w:cs="AppleSystemUIFont"/>
          <w:sz w:val="24"/>
          <w:szCs w:val="24"/>
        </w:rPr>
        <w:t xml:space="preserve"> New Haven, CT: Yale University Press.</w:t>
      </w:r>
    </w:p>
    <w:p w14:paraId="7173C5B3" w14:textId="7550CF7F" w:rsidR="006448B4" w:rsidRPr="0038258F"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Tye, M</w:t>
      </w:r>
      <w:r w:rsidR="00995833">
        <w:rPr>
          <w:rFonts w:ascii="Garamond" w:hAnsi="Garamond"/>
          <w:color w:val="000000" w:themeColor="text1"/>
        </w:rPr>
        <w:t>.</w:t>
      </w:r>
      <w:r w:rsidRPr="0038258F">
        <w:rPr>
          <w:rFonts w:ascii="Garamond" w:hAnsi="Garamond"/>
          <w:color w:val="000000" w:themeColor="text1"/>
        </w:rPr>
        <w:t xml:space="preserve"> (1995) </w:t>
      </w:r>
      <w:r w:rsidRPr="0038258F">
        <w:rPr>
          <w:rFonts w:ascii="Garamond" w:hAnsi="Garamond"/>
          <w:i/>
          <w:color w:val="000000" w:themeColor="text1"/>
        </w:rPr>
        <w:t>Ten Problems of Consciousness</w:t>
      </w:r>
      <w:r w:rsidRPr="0038258F">
        <w:rPr>
          <w:rFonts w:ascii="Garamond" w:hAnsi="Garamond"/>
          <w:color w:val="000000" w:themeColor="text1"/>
        </w:rPr>
        <w:t>. Cambridge: MIT Press.</w:t>
      </w:r>
    </w:p>
    <w:p w14:paraId="0174510D" w14:textId="77777777" w:rsidR="006448B4" w:rsidRPr="0038258F"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 (1997) 'A Representational Theory of Pains and their Phenomenal Character' in Ned Block and Owen Flanagan (eds.)</w:t>
      </w:r>
      <w:r w:rsidRPr="0038258F">
        <w:rPr>
          <w:rStyle w:val="Emphasis"/>
          <w:rFonts w:ascii="Garamond" w:hAnsi="Garamond"/>
          <w:color w:val="000000" w:themeColor="text1"/>
        </w:rPr>
        <w:t xml:space="preserve"> The Nature of Consciousness: Philosophical Debates</w:t>
      </w:r>
      <w:r w:rsidRPr="0038258F">
        <w:rPr>
          <w:rFonts w:ascii="Garamond" w:hAnsi="Garamond"/>
          <w:color w:val="000000" w:themeColor="text1"/>
        </w:rPr>
        <w:t>, 329-40. Cambridge: MIT Press.</w:t>
      </w:r>
    </w:p>
    <w:p w14:paraId="66561E49" w14:textId="77777777" w:rsidR="006448B4" w:rsidRPr="0038258F" w:rsidRDefault="006448B4" w:rsidP="00FA713C">
      <w:pPr>
        <w:spacing w:line="480" w:lineRule="auto"/>
        <w:ind w:left="284" w:hanging="284"/>
        <w:jc w:val="both"/>
        <w:rPr>
          <w:rFonts w:ascii="Garamond" w:hAnsi="Garamond"/>
          <w:color w:val="000000" w:themeColor="text1"/>
        </w:rPr>
      </w:pPr>
      <w:r w:rsidRPr="0038258F">
        <w:rPr>
          <w:rFonts w:ascii="Garamond" w:hAnsi="Garamond"/>
          <w:color w:val="000000" w:themeColor="text1"/>
        </w:rPr>
        <w:t xml:space="preserve">–– (2005). 'Another look at representationalism about pain' in Murat Aydede (ed.) </w:t>
      </w:r>
      <w:r w:rsidRPr="0038258F">
        <w:rPr>
          <w:rFonts w:ascii="Garamond" w:hAnsi="Garamond"/>
          <w:i/>
          <w:color w:val="000000" w:themeColor="text1"/>
        </w:rPr>
        <w:t>Pain: New essays on its nature and the methodology of its study</w:t>
      </w:r>
      <w:r w:rsidRPr="0038258F">
        <w:rPr>
          <w:rFonts w:ascii="Garamond" w:hAnsi="Garamond"/>
          <w:color w:val="000000" w:themeColor="text1"/>
        </w:rPr>
        <w:t>, 99-120. Cambridge, MA: MIT Press.</w:t>
      </w:r>
    </w:p>
    <w:p w14:paraId="10D4CA10" w14:textId="101E3FBE" w:rsidR="006448B4" w:rsidRPr="0038258F" w:rsidRDefault="006448B4" w:rsidP="00FA713C">
      <w:pPr>
        <w:pStyle w:val="p1"/>
        <w:spacing w:line="480" w:lineRule="auto"/>
        <w:ind w:left="284" w:hanging="284"/>
        <w:jc w:val="both"/>
        <w:rPr>
          <w:rStyle w:val="apple-converted-space"/>
          <w:rFonts w:ascii="Garamond" w:hAnsi="Garamond"/>
          <w:color w:val="000000" w:themeColor="text1"/>
          <w:sz w:val="24"/>
          <w:szCs w:val="24"/>
        </w:rPr>
      </w:pPr>
      <w:r w:rsidRPr="0038258F">
        <w:rPr>
          <w:rStyle w:val="apple-converted-space"/>
          <w:rFonts w:ascii="Garamond" w:hAnsi="Garamond"/>
          <w:color w:val="000000" w:themeColor="text1"/>
          <w:sz w:val="24"/>
          <w:szCs w:val="24"/>
        </w:rPr>
        <w:t>Tye, M</w:t>
      </w:r>
      <w:r w:rsidR="00995833">
        <w:rPr>
          <w:rStyle w:val="apple-converted-space"/>
          <w:rFonts w:ascii="Garamond" w:hAnsi="Garamond"/>
          <w:color w:val="000000" w:themeColor="text1"/>
          <w:sz w:val="24"/>
          <w:szCs w:val="24"/>
        </w:rPr>
        <w:t>.</w:t>
      </w:r>
      <w:r w:rsidRPr="0038258F">
        <w:rPr>
          <w:rStyle w:val="apple-converted-space"/>
          <w:rFonts w:ascii="Garamond" w:hAnsi="Garamond"/>
          <w:color w:val="000000" w:themeColor="text1"/>
          <w:sz w:val="24"/>
          <w:szCs w:val="24"/>
        </w:rPr>
        <w:t xml:space="preserve"> and Cutter, B</w:t>
      </w:r>
      <w:r w:rsidR="00995833">
        <w:rPr>
          <w:rStyle w:val="apple-converted-space"/>
          <w:rFonts w:ascii="Garamond" w:hAnsi="Garamond"/>
          <w:color w:val="000000" w:themeColor="text1"/>
          <w:sz w:val="24"/>
          <w:szCs w:val="24"/>
        </w:rPr>
        <w:t>.</w:t>
      </w:r>
      <w:r w:rsidRPr="0038258F">
        <w:rPr>
          <w:rStyle w:val="apple-converted-space"/>
          <w:rFonts w:ascii="Garamond" w:hAnsi="Garamond"/>
          <w:color w:val="000000" w:themeColor="text1"/>
          <w:sz w:val="24"/>
          <w:szCs w:val="24"/>
        </w:rPr>
        <w:t xml:space="preserve"> (2011) 'Tracking Representationalism and the Painfulness of Pain' in </w:t>
      </w:r>
      <w:r w:rsidRPr="0038258F">
        <w:rPr>
          <w:rStyle w:val="apple-converted-space"/>
          <w:rFonts w:ascii="Garamond" w:hAnsi="Garamond"/>
          <w:i/>
          <w:color w:val="000000" w:themeColor="text1"/>
          <w:sz w:val="24"/>
          <w:szCs w:val="24"/>
        </w:rPr>
        <w:t>Philosophical Issues</w:t>
      </w:r>
      <w:r w:rsidRPr="0038258F">
        <w:rPr>
          <w:rStyle w:val="apple-converted-space"/>
          <w:rFonts w:ascii="Garamond" w:hAnsi="Garamond"/>
          <w:color w:val="000000" w:themeColor="text1"/>
          <w:sz w:val="24"/>
          <w:szCs w:val="24"/>
        </w:rPr>
        <w:t xml:space="preserve"> 21(1), 90-109.</w:t>
      </w:r>
    </w:p>
    <w:p w14:paraId="1417424F" w14:textId="7380126B" w:rsidR="00FA713C" w:rsidRPr="0038258F" w:rsidRDefault="00FA713C" w:rsidP="00FA713C">
      <w:pPr>
        <w:pStyle w:val="p1"/>
        <w:spacing w:line="480" w:lineRule="auto"/>
        <w:ind w:left="284" w:hanging="284"/>
        <w:jc w:val="both"/>
        <w:rPr>
          <w:rFonts w:ascii="Garamond" w:hAnsi="Garamond"/>
          <w:sz w:val="24"/>
          <w:szCs w:val="24"/>
          <w:lang w:val="en-GB" w:eastAsia="en-GB"/>
        </w:rPr>
      </w:pPr>
      <w:r w:rsidRPr="0038258F">
        <w:rPr>
          <w:rFonts w:ascii="Garamond" w:hAnsi="Garamond"/>
          <w:sz w:val="24"/>
          <w:szCs w:val="24"/>
          <w:lang w:val="en-GB" w:eastAsia="en-GB"/>
        </w:rPr>
        <w:t>Tumulty, M</w:t>
      </w:r>
      <w:r w:rsidR="00995833">
        <w:rPr>
          <w:rFonts w:ascii="Garamond" w:hAnsi="Garamond"/>
          <w:sz w:val="24"/>
          <w:szCs w:val="24"/>
          <w:lang w:val="en-GB" w:eastAsia="en-GB"/>
        </w:rPr>
        <w:t>.</w:t>
      </w:r>
      <w:r w:rsidRPr="0038258F">
        <w:rPr>
          <w:rFonts w:ascii="Garamond" w:hAnsi="Garamond"/>
          <w:sz w:val="24"/>
          <w:szCs w:val="24"/>
          <w:lang w:val="en-GB" w:eastAsia="en-GB"/>
        </w:rPr>
        <w:t xml:space="preserve"> (2009) ‘Pains, Imperatives, and Intentionalism’ in </w:t>
      </w:r>
      <w:r w:rsidRPr="0038258F">
        <w:rPr>
          <w:rFonts w:ascii="Garamond" w:hAnsi="Garamond"/>
          <w:i/>
          <w:sz w:val="24"/>
          <w:szCs w:val="24"/>
          <w:lang w:val="en-GB" w:eastAsia="en-GB"/>
        </w:rPr>
        <w:t>Journal of Philosophy</w:t>
      </w:r>
      <w:r w:rsidRPr="0038258F">
        <w:rPr>
          <w:rFonts w:ascii="Garamond" w:hAnsi="Garamond"/>
          <w:sz w:val="24"/>
          <w:szCs w:val="24"/>
          <w:lang w:val="en-GB" w:eastAsia="en-GB"/>
        </w:rPr>
        <w:t>, 106 (3): 161-66.</w:t>
      </w:r>
    </w:p>
    <w:p w14:paraId="51F04753" w14:textId="4E744279" w:rsidR="00A630AD" w:rsidRDefault="00FA713C" w:rsidP="00A630AD">
      <w:pPr>
        <w:pStyle w:val="p1"/>
        <w:spacing w:line="480" w:lineRule="auto"/>
        <w:ind w:left="284" w:hanging="284"/>
        <w:jc w:val="both"/>
        <w:rPr>
          <w:rFonts w:ascii="Garamond" w:hAnsi="Garamond"/>
          <w:sz w:val="24"/>
          <w:szCs w:val="24"/>
          <w:lang w:val="en-GB" w:eastAsia="en-GB"/>
        </w:rPr>
      </w:pPr>
      <w:r w:rsidRPr="0038258F">
        <w:rPr>
          <w:rFonts w:ascii="Garamond" w:hAnsi="Garamond"/>
          <w:sz w:val="24"/>
          <w:szCs w:val="24"/>
          <w:lang w:val="en-GB" w:eastAsia="en-GB"/>
        </w:rPr>
        <w:t xml:space="preserve">Vignemont, F. (2015) ‘Pain and Bodily Care: Whose Body Matters’ in </w:t>
      </w:r>
      <w:r w:rsidRPr="0038258F">
        <w:rPr>
          <w:rFonts w:ascii="Garamond" w:hAnsi="Garamond"/>
          <w:i/>
          <w:sz w:val="24"/>
          <w:szCs w:val="24"/>
          <w:lang w:val="en-GB" w:eastAsia="en-GB"/>
        </w:rPr>
        <w:t>Australasian Journal of Philosophy</w:t>
      </w:r>
      <w:r w:rsidRPr="0038258F">
        <w:rPr>
          <w:rFonts w:ascii="Garamond" w:hAnsi="Garamond"/>
          <w:sz w:val="24"/>
          <w:szCs w:val="24"/>
          <w:lang w:val="en-GB" w:eastAsia="en-GB"/>
        </w:rPr>
        <w:t xml:space="preserve"> 93 (3): 542-560. </w:t>
      </w:r>
    </w:p>
    <w:p w14:paraId="79FC5F9E" w14:textId="77777777" w:rsidR="005822D7" w:rsidRDefault="005822D7" w:rsidP="00A630AD">
      <w:pPr>
        <w:pStyle w:val="p1"/>
        <w:spacing w:line="480" w:lineRule="auto"/>
        <w:ind w:left="284" w:hanging="284"/>
        <w:jc w:val="both"/>
        <w:rPr>
          <w:rFonts w:ascii="Garamond" w:hAnsi="Garamond"/>
          <w:sz w:val="24"/>
          <w:szCs w:val="24"/>
          <w:lang w:val="en-GB" w:eastAsia="en-GB"/>
        </w:rPr>
      </w:pPr>
    </w:p>
    <w:p w14:paraId="6296BF51" w14:textId="77777777" w:rsidR="005822D7" w:rsidRDefault="005822D7" w:rsidP="00A630AD">
      <w:pPr>
        <w:pStyle w:val="p1"/>
        <w:spacing w:line="480" w:lineRule="auto"/>
        <w:ind w:left="284" w:hanging="284"/>
        <w:jc w:val="both"/>
        <w:rPr>
          <w:rFonts w:ascii="Garamond" w:hAnsi="Garamond"/>
          <w:sz w:val="24"/>
          <w:szCs w:val="24"/>
          <w:lang w:val="en-GB" w:eastAsia="en-GB"/>
        </w:rPr>
      </w:pPr>
    </w:p>
    <w:p w14:paraId="22597198" w14:textId="430F8A34" w:rsidR="005822D7" w:rsidRPr="005822D7" w:rsidRDefault="005822D7" w:rsidP="00A630AD">
      <w:pPr>
        <w:pStyle w:val="p1"/>
        <w:spacing w:line="480" w:lineRule="auto"/>
        <w:ind w:left="284" w:hanging="284"/>
        <w:jc w:val="both"/>
        <w:rPr>
          <w:rFonts w:ascii="Garamond" w:hAnsi="Garamond"/>
          <w:i/>
          <w:iCs/>
          <w:sz w:val="24"/>
          <w:szCs w:val="24"/>
          <w:lang w:val="en-GB" w:eastAsia="en-GB"/>
        </w:rPr>
      </w:pPr>
      <w:r w:rsidRPr="005822D7">
        <w:rPr>
          <w:rFonts w:ascii="Garamond" w:hAnsi="Garamond"/>
          <w:i/>
          <w:iCs/>
          <w:sz w:val="24"/>
          <w:szCs w:val="24"/>
          <w:lang w:val="en-GB" w:eastAsia="en-GB"/>
        </w:rPr>
        <w:t>Cardiff University, UK</w:t>
      </w:r>
    </w:p>
    <w:sectPr w:rsidR="005822D7" w:rsidRPr="005822D7" w:rsidSect="000A7F7A">
      <w:footerReference w:type="even" r:id="rId6"/>
      <w:footerReference w:type="default" r:id="rId7"/>
      <w:pgSz w:w="11900" w:h="16840"/>
      <w:pgMar w:top="1440" w:right="1872" w:bottom="1440" w:left="187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66BD" w14:textId="77777777" w:rsidR="000A7F7A" w:rsidRDefault="000A7F7A">
      <w:r>
        <w:separator/>
      </w:r>
    </w:p>
  </w:endnote>
  <w:endnote w:type="continuationSeparator" w:id="0">
    <w:p w14:paraId="6297F1FC" w14:textId="77777777" w:rsidR="000A7F7A" w:rsidRDefault="000A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Times">
    <w:altName w:val="Times New Roman"/>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CE37" w14:textId="77777777" w:rsidR="00890875" w:rsidRDefault="00890875" w:rsidP="000C04CD">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F64FC24" w14:textId="77777777" w:rsidR="00890875" w:rsidRDefault="00890875" w:rsidP="00E0560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932F" w14:textId="77777777" w:rsidR="00890875" w:rsidRPr="00E0560A" w:rsidRDefault="00890875" w:rsidP="000C04CD">
    <w:pPr>
      <w:pStyle w:val="Footer"/>
      <w:framePr w:wrap="none" w:vAnchor="text" w:hAnchor="margin" w:xAlign="outside" w:y="1"/>
      <w:rPr>
        <w:rStyle w:val="PageNumber"/>
        <w:rFonts w:ascii="Garamond" w:hAnsi="Garamond"/>
        <w:sz w:val="20"/>
        <w:szCs w:val="20"/>
      </w:rPr>
    </w:pPr>
    <w:r w:rsidRPr="00E0560A">
      <w:rPr>
        <w:rStyle w:val="PageNumber"/>
        <w:rFonts w:ascii="Garamond" w:hAnsi="Garamond"/>
        <w:sz w:val="20"/>
        <w:szCs w:val="20"/>
      </w:rPr>
      <w:fldChar w:fldCharType="begin"/>
    </w:r>
    <w:r w:rsidRPr="00E0560A">
      <w:rPr>
        <w:rStyle w:val="PageNumber"/>
        <w:rFonts w:ascii="Garamond" w:hAnsi="Garamond"/>
        <w:sz w:val="20"/>
        <w:szCs w:val="20"/>
      </w:rPr>
      <w:instrText xml:space="preserve">PAGE  </w:instrText>
    </w:r>
    <w:r w:rsidRPr="00E0560A">
      <w:rPr>
        <w:rStyle w:val="PageNumber"/>
        <w:rFonts w:ascii="Garamond" w:hAnsi="Garamond"/>
        <w:sz w:val="20"/>
        <w:szCs w:val="20"/>
      </w:rPr>
      <w:fldChar w:fldCharType="separate"/>
    </w:r>
    <w:r>
      <w:rPr>
        <w:rStyle w:val="PageNumber"/>
        <w:rFonts w:ascii="Garamond" w:hAnsi="Garamond"/>
        <w:noProof/>
        <w:sz w:val="20"/>
        <w:szCs w:val="20"/>
      </w:rPr>
      <w:t>24</w:t>
    </w:r>
    <w:r w:rsidRPr="00E0560A">
      <w:rPr>
        <w:rStyle w:val="PageNumber"/>
        <w:rFonts w:ascii="Garamond" w:hAnsi="Garamond"/>
        <w:sz w:val="20"/>
        <w:szCs w:val="20"/>
      </w:rPr>
      <w:fldChar w:fldCharType="end"/>
    </w:r>
  </w:p>
  <w:p w14:paraId="11E39194" w14:textId="77777777" w:rsidR="00890875" w:rsidRPr="00E0560A" w:rsidRDefault="00890875" w:rsidP="00E0560A">
    <w:pPr>
      <w:pStyle w:val="Footer"/>
      <w:ind w:right="360" w:firstLine="360"/>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DEBE" w14:textId="77777777" w:rsidR="000A7F7A" w:rsidRDefault="000A7F7A" w:rsidP="00F2543E">
      <w:r>
        <w:separator/>
      </w:r>
    </w:p>
  </w:footnote>
  <w:footnote w:type="continuationSeparator" w:id="0">
    <w:p w14:paraId="0BC06C6E" w14:textId="77777777" w:rsidR="000A7F7A" w:rsidRDefault="000A7F7A" w:rsidP="00F2543E">
      <w:r>
        <w:continuationSeparator/>
      </w:r>
    </w:p>
  </w:footnote>
  <w:footnote w:id="1">
    <w:p w14:paraId="20E37CEF" w14:textId="49560A7A" w:rsidR="00890875" w:rsidRPr="0038258F" w:rsidRDefault="00890875" w:rsidP="00CC42FB">
      <w:pPr>
        <w:pStyle w:val="FootnoteText"/>
        <w:spacing w:line="360" w:lineRule="auto"/>
        <w:jc w:val="both"/>
        <w:rPr>
          <w:rFonts w:ascii="Garamond" w:hAnsi="Garamond"/>
          <w:sz w:val="22"/>
          <w:szCs w:val="22"/>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Pain asymbolia is complex (s</w:t>
      </w:r>
      <w:r w:rsidRPr="0038258F">
        <w:rPr>
          <w:rFonts w:ascii="Garamond" w:hAnsi="Garamond"/>
          <w:sz w:val="22"/>
          <w:szCs w:val="22"/>
        </w:rPr>
        <w:t>ee Grahek 2007; Klein 2015a: 493-516; Bain 2014: 305-20 Park 2019; Coninx 2021a</w:t>
      </w:r>
      <w:r>
        <w:rPr>
          <w:rFonts w:ascii="Garamond" w:hAnsi="Garamond"/>
          <w:sz w:val="22"/>
          <w:szCs w:val="22"/>
        </w:rPr>
        <w:t xml:space="preserve"> for discussion</w:t>
      </w:r>
      <w:r w:rsidRPr="0038258F">
        <w:rPr>
          <w:rFonts w:ascii="Garamond" w:hAnsi="Garamond"/>
          <w:sz w:val="22"/>
          <w:szCs w:val="22"/>
        </w:rPr>
        <w:t>).</w:t>
      </w:r>
    </w:p>
  </w:footnote>
  <w:footnote w:id="2">
    <w:p w14:paraId="5AA28E8A" w14:textId="7033EA29" w:rsidR="00890875" w:rsidRPr="0038258F" w:rsidRDefault="00890875" w:rsidP="00CC42FB">
      <w:pPr>
        <w:spacing w:line="360" w:lineRule="auto"/>
        <w:jc w:val="both"/>
        <w:rPr>
          <w:rFonts w:ascii="Garamond" w:hAnsi="Garamond"/>
          <w:sz w:val="22"/>
          <w:szCs w:val="22"/>
        </w:rPr>
      </w:pPr>
      <w:r w:rsidRPr="0038258F">
        <w:rPr>
          <w:rStyle w:val="FootnoteReference"/>
          <w:rFonts w:ascii="Garamond" w:hAnsi="Garamond"/>
          <w:sz w:val="22"/>
          <w:szCs w:val="22"/>
        </w:rPr>
        <w:footnoteRef/>
      </w:r>
      <w:r w:rsidRPr="0038258F">
        <w:rPr>
          <w:rFonts w:ascii="Garamond" w:hAnsi="Garamond"/>
          <w:sz w:val="22"/>
          <w:szCs w:val="22"/>
        </w:rPr>
        <w:t xml:space="preserve"> See Armstrong 1962, and Pitcher 1970: 368-93, for pure perceptualism, and Tye 1995 for strong represe</w:t>
      </w:r>
      <w:r>
        <w:rPr>
          <w:rFonts w:ascii="Garamond" w:hAnsi="Garamond"/>
          <w:sz w:val="22"/>
          <w:szCs w:val="22"/>
        </w:rPr>
        <w:t>ntationalism. Representational content is</w:t>
      </w:r>
      <w:r w:rsidRPr="0038258F">
        <w:rPr>
          <w:rFonts w:ascii="Garamond" w:hAnsi="Garamond"/>
          <w:sz w:val="22"/>
          <w:szCs w:val="22"/>
        </w:rPr>
        <w:t xml:space="preserve"> not</w:t>
      </w:r>
      <w:r>
        <w:rPr>
          <w:rFonts w:ascii="Garamond" w:hAnsi="Garamond"/>
          <w:sz w:val="22"/>
          <w:szCs w:val="22"/>
        </w:rPr>
        <w:t xml:space="preserve"> a theory-neutral term</w:t>
      </w:r>
      <w:r w:rsidRPr="0038258F">
        <w:rPr>
          <w:rFonts w:ascii="Garamond" w:hAnsi="Garamond"/>
          <w:sz w:val="22"/>
          <w:szCs w:val="22"/>
        </w:rPr>
        <w:t xml:space="preserve"> as used by s</w:t>
      </w:r>
      <w:r>
        <w:rPr>
          <w:rFonts w:ascii="Garamond" w:hAnsi="Garamond"/>
          <w:sz w:val="22"/>
          <w:szCs w:val="22"/>
        </w:rPr>
        <w:t>trong representationalists. Such contents</w:t>
      </w:r>
      <w:r w:rsidRPr="0038258F">
        <w:rPr>
          <w:rFonts w:ascii="Garamond" w:hAnsi="Garamond"/>
          <w:sz w:val="22"/>
          <w:szCs w:val="22"/>
        </w:rPr>
        <w:t xml:space="preserve"> play a specific role within an (externalist) theory of consciousness, where phenomenal character is reduced to representational content, and where representational content is determined by the tracking of environmental </w:t>
      </w:r>
      <w:r>
        <w:rPr>
          <w:rFonts w:ascii="Garamond" w:hAnsi="Garamond"/>
          <w:sz w:val="22"/>
          <w:szCs w:val="22"/>
        </w:rPr>
        <w:t>features</w:t>
      </w:r>
      <w:r w:rsidRPr="0038258F">
        <w:rPr>
          <w:rFonts w:ascii="Garamond" w:hAnsi="Garamond"/>
          <w:sz w:val="22"/>
          <w:szCs w:val="22"/>
        </w:rPr>
        <w:t xml:space="preserve">. See Tye and Cutter 2011: </w:t>
      </w:r>
      <w:r w:rsidRPr="0038258F">
        <w:rPr>
          <w:rStyle w:val="apple-converted-space"/>
          <w:rFonts w:ascii="Garamond" w:hAnsi="Garamond"/>
          <w:color w:val="000000" w:themeColor="text1"/>
          <w:sz w:val="22"/>
          <w:szCs w:val="22"/>
        </w:rPr>
        <w:t>90-109</w:t>
      </w:r>
      <w:r w:rsidRPr="0038258F">
        <w:rPr>
          <w:rFonts w:ascii="Garamond" w:hAnsi="Garamond"/>
          <w:sz w:val="22"/>
          <w:szCs w:val="22"/>
        </w:rPr>
        <w:t xml:space="preserve"> for a tracking psychosemantics for unpleasant pains, cf. Aydede 2014: 119-33, for a functional-causal psychosemantics.</w:t>
      </w:r>
    </w:p>
  </w:footnote>
  <w:footnote w:id="3">
    <w:p w14:paraId="019AB565" w14:textId="3FD990B5"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 xml:space="preserve">See Tye 2005 107; Tye and Cutter 2011: 91; Bain: 2017a: 2 and </w:t>
      </w:r>
      <w:r w:rsidRPr="0038258F">
        <w:rPr>
          <w:rFonts w:ascii="Garamond" w:hAnsi="Garamond"/>
          <w:sz w:val="22"/>
          <w:szCs w:val="22"/>
        </w:rPr>
        <w:t>2013: 87.</w:t>
      </w:r>
    </w:p>
  </w:footnote>
  <w:footnote w:id="4">
    <w:p w14:paraId="623DCD71" w14:textId="556A1FA9" w:rsidR="00890875" w:rsidRPr="0038258F" w:rsidRDefault="00890875" w:rsidP="00CC42FB">
      <w:pPr>
        <w:pStyle w:val="FootnoteText"/>
        <w:spacing w:line="360" w:lineRule="auto"/>
        <w:jc w:val="both"/>
        <w:rPr>
          <w:rFonts w:ascii="Garamond" w:hAnsi="Garamond"/>
          <w:sz w:val="22"/>
          <w:szCs w:val="22"/>
          <w:lang w:eastAsia="en-GB"/>
        </w:rPr>
      </w:pPr>
      <w:r w:rsidRPr="0038258F">
        <w:rPr>
          <w:rStyle w:val="FootnoteReference"/>
          <w:rFonts w:ascii="Garamond" w:hAnsi="Garamond"/>
          <w:sz w:val="22"/>
          <w:szCs w:val="22"/>
        </w:rPr>
        <w:footnoteRef/>
      </w:r>
      <w:r w:rsidRPr="0038258F">
        <w:rPr>
          <w:rFonts w:ascii="Garamond" w:hAnsi="Garamond"/>
          <w:sz w:val="22"/>
          <w:szCs w:val="22"/>
        </w:rPr>
        <w:t xml:space="preserve"> See Searle 198</w:t>
      </w:r>
      <w:r w:rsidR="00727A00">
        <w:rPr>
          <w:rFonts w:ascii="Garamond" w:hAnsi="Garamond"/>
          <w:sz w:val="22"/>
          <w:szCs w:val="22"/>
        </w:rPr>
        <w:t>3</w:t>
      </w:r>
      <w:r w:rsidRPr="0038258F">
        <w:rPr>
          <w:rFonts w:ascii="Garamond" w:hAnsi="Garamond"/>
          <w:sz w:val="22"/>
          <w:szCs w:val="22"/>
        </w:rPr>
        <w:t>: 12-13, 52; Crane 2000: 3; 2001: 18-22; 2003: 7-8.</w:t>
      </w:r>
    </w:p>
  </w:footnote>
  <w:footnote w:id="5">
    <w:p w14:paraId="4486E2BF" w14:textId="0AFDD740"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color w:val="000000"/>
          <w:sz w:val="22"/>
          <w:szCs w:val="22"/>
          <w:lang w:val="en-GB"/>
        </w:rPr>
        <w:t>See Searle 198</w:t>
      </w:r>
      <w:r w:rsidR="00727A00">
        <w:rPr>
          <w:rFonts w:ascii="Garamond" w:hAnsi="Garamond"/>
          <w:color w:val="000000"/>
          <w:sz w:val="22"/>
          <w:szCs w:val="22"/>
          <w:lang w:val="en-GB"/>
        </w:rPr>
        <w:t>3</w:t>
      </w:r>
      <w:r w:rsidRPr="0038258F">
        <w:rPr>
          <w:rFonts w:ascii="Garamond" w:hAnsi="Garamond"/>
          <w:color w:val="000000"/>
          <w:sz w:val="22"/>
          <w:szCs w:val="22"/>
          <w:lang w:val="en-GB"/>
        </w:rPr>
        <w:t>: 4-6, 12; Crane 2000: 1-11.</w:t>
      </w:r>
    </w:p>
  </w:footnote>
  <w:footnote w:id="6">
    <w:p w14:paraId="6788E33F" w14:textId="12AB2B39" w:rsidR="00890875" w:rsidRPr="0038258F" w:rsidRDefault="00890875" w:rsidP="00CC42FB">
      <w:pPr>
        <w:spacing w:line="360" w:lineRule="auto"/>
        <w:jc w:val="both"/>
        <w:rPr>
          <w:rFonts w:ascii="Garamond" w:hAnsi="Garamond"/>
          <w:sz w:val="22"/>
          <w:szCs w:val="22"/>
        </w:rPr>
      </w:pPr>
      <w:r w:rsidRPr="0038258F">
        <w:rPr>
          <w:rStyle w:val="FootnoteReference"/>
          <w:rFonts w:ascii="Garamond" w:hAnsi="Garamond"/>
          <w:sz w:val="22"/>
          <w:szCs w:val="22"/>
        </w:rPr>
        <w:footnoteRef/>
      </w:r>
      <w:r w:rsidRPr="0038258F">
        <w:rPr>
          <w:rFonts w:ascii="Garamond" w:hAnsi="Garamond"/>
          <w:sz w:val="22"/>
          <w:szCs w:val="22"/>
        </w:rPr>
        <w:t xml:space="preserve"> See Crane 2003: 11-12; Harman 1996: 7. </w:t>
      </w:r>
    </w:p>
  </w:footnote>
  <w:footnote w:id="7">
    <w:p w14:paraId="4D2AD75C" w14:textId="25773BA5" w:rsidR="00207A69" w:rsidRPr="00207A69" w:rsidRDefault="00890875" w:rsidP="00CC42FB">
      <w:pPr>
        <w:pStyle w:val="FootnoteText"/>
        <w:spacing w:line="360" w:lineRule="auto"/>
        <w:jc w:val="both"/>
        <w:rPr>
          <w:rFonts w:ascii="Garamond" w:hAnsi="Garamond"/>
          <w:sz w:val="22"/>
          <w:szCs w:val="22"/>
          <w:lang w:val="en-GB"/>
        </w:rPr>
      </w:pPr>
      <w:r w:rsidRPr="0038258F">
        <w:rPr>
          <w:rStyle w:val="FootnoteReference"/>
          <w:sz w:val="22"/>
          <w:szCs w:val="22"/>
        </w:rPr>
        <w:footnoteRef/>
      </w:r>
      <w:r w:rsidRPr="0038258F">
        <w:rPr>
          <w:sz w:val="22"/>
          <w:szCs w:val="22"/>
        </w:rPr>
        <w:t xml:space="preserve"> </w:t>
      </w:r>
      <w:r w:rsidRPr="0038258F">
        <w:rPr>
          <w:rFonts w:ascii="Garamond" w:eastAsia="Times New Roman" w:hAnsi="Garamond"/>
          <w:bCs/>
          <w:sz w:val="22"/>
          <w:szCs w:val="22"/>
          <w:lang w:val="en-GB"/>
        </w:rPr>
        <w:t xml:space="preserve">This reflects an </w:t>
      </w:r>
      <w:r w:rsidRPr="0038258F">
        <w:rPr>
          <w:rFonts w:ascii="Garamond" w:eastAsia="Times New Roman" w:hAnsi="Garamond"/>
          <w:bCs/>
          <w:i/>
          <w:sz w:val="22"/>
          <w:szCs w:val="22"/>
          <w:lang w:val="en-GB"/>
        </w:rPr>
        <w:t>intentionalist interpretation</w:t>
      </w:r>
      <w:r w:rsidRPr="0038258F">
        <w:rPr>
          <w:rFonts w:ascii="Garamond" w:eastAsia="Times New Roman" w:hAnsi="Garamond"/>
          <w:bCs/>
          <w:sz w:val="22"/>
          <w:szCs w:val="22"/>
          <w:lang w:val="en-GB"/>
        </w:rPr>
        <w:t xml:space="preserve"> of a distinction noted in discussions of the folk psychological concept of pain, between pain as a </w:t>
      </w:r>
      <w:r w:rsidRPr="0038258F">
        <w:rPr>
          <w:rFonts w:ascii="Garamond" w:eastAsia="Times New Roman" w:hAnsi="Garamond"/>
          <w:bCs/>
          <w:i/>
          <w:sz w:val="22"/>
          <w:szCs w:val="22"/>
          <w:lang w:val="en-GB"/>
        </w:rPr>
        <w:t>mental state</w:t>
      </w:r>
      <w:r w:rsidRPr="0038258F">
        <w:rPr>
          <w:rFonts w:ascii="Garamond" w:eastAsia="Times New Roman" w:hAnsi="Garamond"/>
          <w:bCs/>
          <w:sz w:val="22"/>
          <w:szCs w:val="22"/>
          <w:lang w:val="en-GB"/>
        </w:rPr>
        <w:t xml:space="preserve"> and as a </w:t>
      </w:r>
      <w:r w:rsidRPr="0038258F">
        <w:rPr>
          <w:rFonts w:ascii="Garamond" w:eastAsia="Times New Roman" w:hAnsi="Garamond"/>
          <w:bCs/>
          <w:i/>
          <w:sz w:val="22"/>
          <w:szCs w:val="22"/>
          <w:lang w:val="en-GB"/>
        </w:rPr>
        <w:t>bod</w:t>
      </w:r>
      <w:r>
        <w:rPr>
          <w:rFonts w:ascii="Garamond" w:eastAsia="Times New Roman" w:hAnsi="Garamond"/>
          <w:bCs/>
          <w:i/>
          <w:sz w:val="22"/>
          <w:szCs w:val="22"/>
          <w:lang w:val="en-GB"/>
        </w:rPr>
        <w:t>ily</w:t>
      </w:r>
      <w:r w:rsidRPr="0038258F">
        <w:rPr>
          <w:rFonts w:ascii="Garamond" w:eastAsia="Times New Roman" w:hAnsi="Garamond"/>
          <w:bCs/>
          <w:i/>
          <w:sz w:val="22"/>
          <w:szCs w:val="22"/>
          <w:lang w:val="en-GB"/>
        </w:rPr>
        <w:t xml:space="preserve"> state</w:t>
      </w:r>
      <w:r w:rsidRPr="0038258F">
        <w:rPr>
          <w:rFonts w:ascii="Garamond" w:eastAsia="Times New Roman" w:hAnsi="Garamond"/>
          <w:bCs/>
          <w:sz w:val="22"/>
          <w:szCs w:val="22"/>
          <w:lang w:val="en-GB"/>
        </w:rPr>
        <w:t xml:space="preserve"> (see</w:t>
      </w:r>
      <w:r w:rsidRPr="0038258F">
        <w:rPr>
          <w:rFonts w:ascii="Garamond" w:hAnsi="Garamond"/>
          <w:sz w:val="22"/>
          <w:szCs w:val="22"/>
          <w:lang w:val="en-GB"/>
        </w:rPr>
        <w:t xml:space="preserve"> Liu </w:t>
      </w:r>
      <w:r w:rsidRPr="0038258F">
        <w:rPr>
          <w:rFonts w:ascii="Garamond" w:hAnsi="Garamond"/>
          <w:i/>
          <w:iCs/>
          <w:sz w:val="22"/>
          <w:szCs w:val="22"/>
          <w:lang w:val="en-GB"/>
        </w:rPr>
        <w:t>forthcoming</w:t>
      </w:r>
      <w:r w:rsidRPr="0038258F">
        <w:rPr>
          <w:rFonts w:ascii="Garamond" w:hAnsi="Garamond"/>
          <w:sz w:val="22"/>
          <w:szCs w:val="22"/>
          <w:lang w:val="en-GB"/>
        </w:rPr>
        <w:t xml:space="preserve">, Salomons </w:t>
      </w:r>
      <w:r w:rsidRPr="0038258F">
        <w:rPr>
          <w:rFonts w:ascii="Garamond" w:hAnsi="Garamond"/>
          <w:i/>
          <w:iCs/>
          <w:sz w:val="22"/>
          <w:szCs w:val="22"/>
          <w:lang w:val="en-GB"/>
        </w:rPr>
        <w:t>et al</w:t>
      </w:r>
      <w:r w:rsidRPr="0038258F">
        <w:rPr>
          <w:rFonts w:ascii="Garamond" w:hAnsi="Garamond"/>
          <w:sz w:val="22"/>
          <w:szCs w:val="22"/>
          <w:lang w:val="en-GB"/>
        </w:rPr>
        <w:t xml:space="preserve">. 2021 for </w:t>
      </w:r>
      <w:r w:rsidR="007674E2">
        <w:rPr>
          <w:rFonts w:ascii="Garamond" w:hAnsi="Garamond"/>
          <w:sz w:val="22"/>
          <w:szCs w:val="22"/>
          <w:lang w:val="en-GB"/>
        </w:rPr>
        <w:t>discussion</w:t>
      </w:r>
      <w:r w:rsidR="00207A69">
        <w:rPr>
          <w:rFonts w:ascii="Garamond" w:hAnsi="Garamond"/>
          <w:sz w:val="22"/>
          <w:szCs w:val="22"/>
          <w:lang w:val="en-GB"/>
        </w:rPr>
        <w:t xml:space="preserve">. </w:t>
      </w:r>
      <w:r w:rsidR="007674E2">
        <w:rPr>
          <w:rFonts w:ascii="Garamond" w:hAnsi="Garamond"/>
          <w:sz w:val="22"/>
          <w:szCs w:val="22"/>
          <w:lang w:val="en-GB"/>
        </w:rPr>
        <w:t xml:space="preserve">See also </w:t>
      </w:r>
      <w:r w:rsidR="007674E2" w:rsidRPr="00611EC1">
        <w:rPr>
          <w:rFonts w:ascii="Garamond" w:eastAsia="Times New Roman" w:hAnsi="Garamond" w:cs="Calibri"/>
          <w:color w:val="000000"/>
          <w:sz w:val="22"/>
          <w:szCs w:val="22"/>
          <w:lang w:eastAsia="en-GB"/>
        </w:rPr>
        <w:t xml:space="preserve">Liu and Klein, 2020 for </w:t>
      </w:r>
      <w:r w:rsidR="007674E2">
        <w:rPr>
          <w:rFonts w:ascii="Garamond" w:eastAsia="Times New Roman" w:hAnsi="Garamond" w:cs="Calibri"/>
          <w:color w:val="000000"/>
          <w:sz w:val="22"/>
          <w:szCs w:val="22"/>
          <w:lang w:eastAsia="en-GB"/>
        </w:rPr>
        <w:t>discussion of cross-</w:t>
      </w:r>
      <w:r w:rsidR="00207A69">
        <w:rPr>
          <w:rFonts w:ascii="Garamond" w:eastAsia="Times New Roman" w:hAnsi="Garamond" w:cs="Calibri"/>
          <w:color w:val="000000"/>
          <w:sz w:val="22"/>
          <w:szCs w:val="22"/>
          <w:lang w:eastAsia="en-GB"/>
        </w:rPr>
        <w:t>linguistic</w:t>
      </w:r>
      <w:r w:rsidR="007674E2">
        <w:rPr>
          <w:rFonts w:ascii="Garamond" w:eastAsia="Times New Roman" w:hAnsi="Garamond" w:cs="Calibri"/>
          <w:color w:val="000000"/>
          <w:sz w:val="22"/>
          <w:szCs w:val="22"/>
          <w:lang w:eastAsia="en-GB"/>
        </w:rPr>
        <w:t xml:space="preserve"> variance i</w:t>
      </w:r>
      <w:r w:rsidR="00207A69">
        <w:rPr>
          <w:rFonts w:ascii="Garamond" w:eastAsia="Times New Roman" w:hAnsi="Garamond" w:cs="Calibri"/>
          <w:color w:val="000000"/>
          <w:sz w:val="22"/>
          <w:szCs w:val="22"/>
          <w:lang w:eastAsia="en-GB"/>
        </w:rPr>
        <w:t xml:space="preserve">n how subjects report </w:t>
      </w:r>
      <w:r w:rsidR="00F130C3">
        <w:rPr>
          <w:rFonts w:ascii="Garamond" w:eastAsia="Times New Roman" w:hAnsi="Garamond" w:cs="Calibri"/>
          <w:color w:val="000000"/>
          <w:sz w:val="22"/>
          <w:szCs w:val="22"/>
          <w:lang w:eastAsia="en-GB"/>
        </w:rPr>
        <w:t>pain</w:t>
      </w:r>
      <w:r w:rsidR="00207A69">
        <w:rPr>
          <w:rFonts w:ascii="Garamond" w:eastAsia="Times New Roman" w:hAnsi="Garamond" w:cs="Calibri"/>
          <w:color w:val="000000"/>
          <w:sz w:val="22"/>
          <w:szCs w:val="22"/>
          <w:lang w:eastAsia="en-GB"/>
        </w:rPr>
        <w:t xml:space="preserve"> locations, suggesti</w:t>
      </w:r>
      <w:r w:rsidR="00F130C3">
        <w:rPr>
          <w:rFonts w:ascii="Garamond" w:eastAsia="Times New Roman" w:hAnsi="Garamond" w:cs="Calibri"/>
          <w:color w:val="000000"/>
          <w:sz w:val="22"/>
          <w:szCs w:val="22"/>
          <w:lang w:eastAsia="en-GB"/>
        </w:rPr>
        <w:t>ng that</w:t>
      </w:r>
      <w:r w:rsidR="00207A69">
        <w:rPr>
          <w:rFonts w:ascii="Garamond" w:eastAsia="Times New Roman" w:hAnsi="Garamond" w:cs="Calibri"/>
          <w:color w:val="000000"/>
          <w:sz w:val="22"/>
          <w:szCs w:val="22"/>
          <w:lang w:eastAsia="en-GB"/>
        </w:rPr>
        <w:t xml:space="preserve"> the singling out bodily locations is not a possible sentence construction in Mandarin (although see Tsung-Hsing 2021 for a response). </w:t>
      </w:r>
    </w:p>
  </w:footnote>
  <w:footnote w:id="8">
    <w:p w14:paraId="3998BDA6" w14:textId="77777777" w:rsidR="00890875" w:rsidRPr="0038258F" w:rsidRDefault="00890875" w:rsidP="00CC42FB">
      <w:pPr>
        <w:pStyle w:val="FootnoteText"/>
        <w:spacing w:line="360" w:lineRule="auto"/>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 xml:space="preserve">Tye 2008: 32. See also Melzack and Casey 1970: </w:t>
      </w:r>
      <w:r w:rsidRPr="0038258F">
        <w:rPr>
          <w:rFonts w:ascii="Garamond" w:hAnsi="Garamond"/>
          <w:sz w:val="22"/>
          <w:szCs w:val="22"/>
        </w:rPr>
        <w:t>55-68.</w:t>
      </w:r>
    </w:p>
  </w:footnote>
  <w:footnote w:id="9">
    <w:p w14:paraId="7B1ED9A8" w14:textId="53A69380" w:rsidR="00890875" w:rsidRPr="0038258F" w:rsidRDefault="00890875" w:rsidP="00CC42FB">
      <w:pPr>
        <w:pStyle w:val="FootnoteText"/>
        <w:spacing w:line="360" w:lineRule="auto"/>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See Tye 2005; Tye and Cutter 2011.</w:t>
      </w:r>
    </w:p>
  </w:footnote>
  <w:footnote w:id="10">
    <w:p w14:paraId="4AB1F097" w14:textId="09EEDE9D" w:rsidR="00890875" w:rsidRPr="0038258F" w:rsidRDefault="00890875" w:rsidP="00CC42FB">
      <w:pPr>
        <w:widowControl w:val="0"/>
        <w:autoSpaceDE w:val="0"/>
        <w:autoSpaceDN w:val="0"/>
        <w:adjustRightInd w:val="0"/>
        <w:spacing w:line="360" w:lineRule="auto"/>
        <w:jc w:val="both"/>
        <w:rPr>
          <w:rFonts w:ascii="Garamond" w:hAnsi="Garamond"/>
          <w:sz w:val="22"/>
          <w:szCs w:val="22"/>
        </w:rPr>
      </w:pPr>
      <w:r w:rsidRPr="0038258F">
        <w:rPr>
          <w:rStyle w:val="FootnoteReference"/>
          <w:rFonts w:ascii="Garamond" w:hAnsi="Garamond"/>
          <w:sz w:val="22"/>
          <w:szCs w:val="22"/>
        </w:rPr>
        <w:footnoteRef/>
      </w:r>
      <w:r w:rsidRPr="0038258F">
        <w:rPr>
          <w:rFonts w:ascii="Garamond" w:hAnsi="Garamond"/>
          <w:sz w:val="22"/>
          <w:szCs w:val="22"/>
        </w:rPr>
        <w:t xml:space="preserve"> For criticisms of the </w:t>
      </w:r>
      <w:r w:rsidRPr="0038258F">
        <w:rPr>
          <w:rFonts w:ascii="Garamond" w:hAnsi="Garamond"/>
          <w:bCs/>
          <w:sz w:val="22"/>
          <w:szCs w:val="22"/>
        </w:rPr>
        <w:t>externalist psychosemantics specifi</w:t>
      </w:r>
      <w:r>
        <w:rPr>
          <w:rFonts w:ascii="Garamond" w:hAnsi="Garamond"/>
          <w:bCs/>
          <w:sz w:val="22"/>
          <w:szCs w:val="22"/>
        </w:rPr>
        <w:t>ed in terms of ‘tissue damage’</w:t>
      </w:r>
      <w:r w:rsidRPr="0038258F">
        <w:rPr>
          <w:rFonts w:ascii="Garamond" w:hAnsi="Garamond"/>
          <w:bCs/>
          <w:sz w:val="22"/>
          <w:szCs w:val="22"/>
        </w:rPr>
        <w:t xml:space="preserve">, see </w:t>
      </w:r>
      <w:r w:rsidRPr="0038258F">
        <w:rPr>
          <w:rFonts w:ascii="Garamond" w:hAnsi="Garamond"/>
          <w:sz w:val="22"/>
          <w:szCs w:val="22"/>
        </w:rPr>
        <w:t xml:space="preserve">Aydede 2005; </w:t>
      </w:r>
      <w:r w:rsidRPr="0038258F">
        <w:rPr>
          <w:rFonts w:ascii="Garamond" w:hAnsi="Garamond"/>
          <w:bCs/>
          <w:sz w:val="22"/>
          <w:szCs w:val="22"/>
        </w:rPr>
        <w:t>Casser 2020; Corns, 2014a, and Klein 2015b.</w:t>
      </w:r>
      <w:r w:rsidRPr="0038258F">
        <w:rPr>
          <w:rFonts w:ascii="Garamond" w:hAnsi="Garamond"/>
          <w:sz w:val="22"/>
          <w:szCs w:val="22"/>
        </w:rPr>
        <w:t xml:space="preserve">  </w:t>
      </w:r>
    </w:p>
  </w:footnote>
  <w:footnote w:id="11">
    <w:p w14:paraId="2DA49DEA" w14:textId="7CC06C42"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eastAsia="Times New Roman" w:hAnsi="Garamond"/>
          <w:bCs/>
          <w:sz w:val="22"/>
          <w:szCs w:val="22"/>
          <w:lang w:val="en-GB"/>
        </w:rPr>
        <w:t>Tye 2005: 166.</w:t>
      </w:r>
    </w:p>
  </w:footnote>
  <w:footnote w:id="12">
    <w:p w14:paraId="6EA97492" w14:textId="602FC194" w:rsidR="00890875" w:rsidRPr="005F2868" w:rsidRDefault="00890875" w:rsidP="005F2868">
      <w:pPr>
        <w:pStyle w:val="FootnoteText"/>
        <w:spacing w:line="360" w:lineRule="auto"/>
        <w:jc w:val="both"/>
        <w:rPr>
          <w:rFonts w:ascii="Garamond" w:hAnsi="Garamond"/>
          <w:sz w:val="22"/>
          <w:szCs w:val="22"/>
          <w:lang w:val="en-GB"/>
        </w:rPr>
      </w:pPr>
      <w:r w:rsidRPr="005F2868">
        <w:rPr>
          <w:rStyle w:val="FootnoteReference"/>
          <w:rFonts w:ascii="Garamond" w:hAnsi="Garamond"/>
          <w:sz w:val="22"/>
          <w:szCs w:val="22"/>
        </w:rPr>
        <w:footnoteRef/>
      </w:r>
      <w:r w:rsidRPr="005F2868">
        <w:rPr>
          <w:rFonts w:ascii="Garamond" w:hAnsi="Garamond"/>
          <w:sz w:val="22"/>
          <w:szCs w:val="22"/>
        </w:rPr>
        <w:t xml:space="preserve"> </w:t>
      </w:r>
      <w:r>
        <w:rPr>
          <w:rFonts w:ascii="Garamond" w:hAnsi="Garamond"/>
          <w:sz w:val="22"/>
          <w:szCs w:val="22"/>
          <w:lang w:val="en-GB"/>
        </w:rPr>
        <w:t>See</w:t>
      </w:r>
      <w:r w:rsidRPr="005F2868">
        <w:rPr>
          <w:rFonts w:ascii="Garamond" w:hAnsi="Garamond"/>
          <w:sz w:val="22"/>
          <w:szCs w:val="22"/>
          <w:lang w:val="en-GB"/>
        </w:rPr>
        <w:t xml:space="preserve"> Tye 1995; Cutter and Tye 2011; Jacobson 2018.</w:t>
      </w:r>
    </w:p>
  </w:footnote>
  <w:footnote w:id="13">
    <w:p w14:paraId="1FF082D5" w14:textId="77777777" w:rsidR="00CD10E9" w:rsidRPr="0038258F" w:rsidRDefault="00CD10E9" w:rsidP="00CD10E9">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See the IASP (1986) definition of pain, which warns against tying pain to the causal stimulus.</w:t>
      </w:r>
    </w:p>
  </w:footnote>
  <w:footnote w:id="14">
    <w:p w14:paraId="491F4199" w14:textId="14B6928E"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Cf. Klein’s (2007; 2015b) ‘Pure Imperatival view’ on which our pain experiences don’t represent bodily locations as being in any state whatsoever; alternatively, we specify the relevant felt bodily locations </w:t>
      </w:r>
      <w:r w:rsidRPr="0038258F">
        <w:rPr>
          <w:rFonts w:ascii="Garamond" w:hAnsi="Garamond"/>
          <w:i/>
          <w:iCs/>
          <w:sz w:val="22"/>
          <w:szCs w:val="22"/>
        </w:rPr>
        <w:t>not</w:t>
      </w:r>
      <w:r w:rsidRPr="0038258F">
        <w:rPr>
          <w:rFonts w:ascii="Garamond" w:hAnsi="Garamond"/>
          <w:sz w:val="22"/>
          <w:szCs w:val="22"/>
        </w:rPr>
        <w:t xml:space="preserve"> in terms of where some disturbance may be going on but in terms of ‘the location </w:t>
      </w:r>
      <w:r w:rsidRPr="0038258F">
        <w:rPr>
          <w:rFonts w:ascii="Garamond" w:hAnsi="Garamond"/>
          <w:i/>
          <w:iCs/>
          <w:sz w:val="22"/>
          <w:szCs w:val="22"/>
        </w:rPr>
        <w:t>towards which our concern is directed</w:t>
      </w:r>
      <w:r w:rsidRPr="0038258F">
        <w:rPr>
          <w:rFonts w:ascii="Garamond" w:hAnsi="Garamond"/>
          <w:sz w:val="22"/>
          <w:szCs w:val="22"/>
        </w:rPr>
        <w:t>’ (2015b: 88). For criticism see Tumulty 2009 and Coninx 2020, see Klein 2015b for responses. NB: For Klein, pain</w:t>
      </w:r>
      <w:r w:rsidR="001107C0">
        <w:rPr>
          <w:rFonts w:ascii="Garamond" w:hAnsi="Garamond"/>
          <w:sz w:val="22"/>
          <w:szCs w:val="22"/>
        </w:rPr>
        <w:t>’</w:t>
      </w:r>
      <w:r w:rsidRPr="0038258F">
        <w:rPr>
          <w:rFonts w:ascii="Garamond" w:hAnsi="Garamond"/>
          <w:sz w:val="22"/>
          <w:szCs w:val="22"/>
        </w:rPr>
        <w:t xml:space="preserve">s unpleasantness is specified in terms of a </w:t>
      </w:r>
      <w:r w:rsidRPr="001107C0">
        <w:rPr>
          <w:rFonts w:ascii="Garamond" w:hAnsi="Garamond"/>
          <w:iCs/>
          <w:sz w:val="22"/>
          <w:szCs w:val="22"/>
        </w:rPr>
        <w:t>second-order command</w:t>
      </w:r>
      <w:r>
        <w:rPr>
          <w:rFonts w:ascii="Garamond" w:hAnsi="Garamond"/>
          <w:sz w:val="22"/>
          <w:szCs w:val="22"/>
        </w:rPr>
        <w:t>.</w:t>
      </w:r>
    </w:p>
  </w:footnote>
  <w:footnote w:id="15">
    <w:p w14:paraId="5A10CFB5" w14:textId="77777777"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The McGill Pain Questionnaire specifies commonly identified properties (see Melzack 1975: 277-99).</w:t>
      </w:r>
    </w:p>
  </w:footnote>
  <w:footnote w:id="16">
    <w:p w14:paraId="5BC5E97F" w14:textId="77777777" w:rsidR="00F37CDB" w:rsidRPr="00507423" w:rsidRDefault="00F37CDB" w:rsidP="00F37CDB">
      <w:pPr>
        <w:pStyle w:val="FootnoteText"/>
        <w:spacing w:line="360" w:lineRule="auto"/>
        <w:rPr>
          <w:rFonts w:ascii="Garamond" w:hAnsi="Garamond"/>
          <w:sz w:val="22"/>
          <w:szCs w:val="22"/>
          <w:lang w:val="en-GB"/>
        </w:rPr>
      </w:pPr>
      <w:r w:rsidRPr="00507423">
        <w:rPr>
          <w:rStyle w:val="FootnoteReference"/>
          <w:rFonts w:ascii="Garamond" w:hAnsi="Garamond"/>
          <w:sz w:val="22"/>
          <w:szCs w:val="22"/>
        </w:rPr>
        <w:footnoteRef/>
      </w:r>
      <w:r w:rsidRPr="00507423">
        <w:rPr>
          <w:rFonts w:ascii="Garamond" w:hAnsi="Garamond"/>
          <w:sz w:val="22"/>
          <w:szCs w:val="22"/>
        </w:rPr>
        <w:t xml:space="preserve"> </w:t>
      </w:r>
      <w:r w:rsidRPr="00507423">
        <w:rPr>
          <w:rFonts w:ascii="Garamond" w:hAnsi="Garamond"/>
          <w:sz w:val="22"/>
          <w:szCs w:val="22"/>
          <w:lang w:val="en-GB"/>
        </w:rPr>
        <w:t xml:space="preserve">See also Bain 2003. </w:t>
      </w:r>
    </w:p>
  </w:footnote>
  <w:footnote w:id="17">
    <w:p w14:paraId="4B11487D" w14:textId="77777777" w:rsidR="004354CD" w:rsidRPr="00507423" w:rsidRDefault="004354CD" w:rsidP="004354CD">
      <w:pPr>
        <w:pStyle w:val="FootnoteText"/>
        <w:spacing w:line="360" w:lineRule="auto"/>
        <w:jc w:val="both"/>
        <w:rPr>
          <w:rFonts w:ascii="Garamond" w:hAnsi="Garamond"/>
          <w:sz w:val="22"/>
          <w:szCs w:val="22"/>
        </w:rPr>
      </w:pPr>
      <w:r w:rsidRPr="00507423">
        <w:rPr>
          <w:rStyle w:val="FootnoteReference"/>
          <w:rFonts w:ascii="Garamond" w:hAnsi="Garamond"/>
          <w:sz w:val="22"/>
          <w:szCs w:val="22"/>
        </w:rPr>
        <w:footnoteRef/>
      </w:r>
      <w:r w:rsidRPr="00507423">
        <w:rPr>
          <w:rFonts w:ascii="Garamond" w:hAnsi="Garamond"/>
          <w:sz w:val="22"/>
          <w:szCs w:val="22"/>
        </w:rPr>
        <w:t xml:space="preserve"> See Craig 2003: 500-5. </w:t>
      </w:r>
    </w:p>
  </w:footnote>
  <w:footnote w:id="18">
    <w:p w14:paraId="2F3E96ED" w14:textId="7085125E" w:rsidR="00295549" w:rsidRPr="00AC4B8E" w:rsidRDefault="00295549" w:rsidP="00AC4B8E">
      <w:pPr>
        <w:spacing w:line="360" w:lineRule="auto"/>
        <w:jc w:val="both"/>
        <w:rPr>
          <w:rFonts w:ascii="Garamond" w:hAnsi="Garamond"/>
          <w:bCs/>
          <w:sz w:val="22"/>
          <w:szCs w:val="22"/>
        </w:rPr>
      </w:pPr>
      <w:r w:rsidRPr="00507423">
        <w:rPr>
          <w:rStyle w:val="FootnoteReference"/>
          <w:sz w:val="22"/>
          <w:szCs w:val="22"/>
        </w:rPr>
        <w:footnoteRef/>
      </w:r>
      <w:r w:rsidRPr="00507423">
        <w:rPr>
          <w:sz w:val="22"/>
          <w:szCs w:val="22"/>
        </w:rPr>
        <w:t xml:space="preserve"> </w:t>
      </w:r>
      <w:r w:rsidR="005D3AB1">
        <w:rPr>
          <w:rFonts w:ascii="Garamond" w:hAnsi="Garamond"/>
          <w:bCs/>
          <w:sz w:val="22"/>
          <w:szCs w:val="22"/>
        </w:rPr>
        <w:t>T</w:t>
      </w:r>
      <w:r w:rsidRPr="00507423">
        <w:rPr>
          <w:rFonts w:ascii="Garamond" w:hAnsi="Garamond"/>
          <w:bCs/>
          <w:sz w:val="22"/>
          <w:szCs w:val="22"/>
        </w:rPr>
        <w:t>he</w:t>
      </w:r>
      <w:r w:rsidR="00AC4B8E">
        <w:rPr>
          <w:rFonts w:ascii="Garamond" w:hAnsi="Garamond"/>
          <w:bCs/>
          <w:sz w:val="22"/>
          <w:szCs w:val="22"/>
        </w:rPr>
        <w:t>re is a</w:t>
      </w:r>
      <w:r w:rsidRPr="00507423">
        <w:rPr>
          <w:rFonts w:ascii="Garamond" w:hAnsi="Garamond"/>
          <w:bCs/>
          <w:sz w:val="22"/>
          <w:szCs w:val="22"/>
        </w:rPr>
        <w:t xml:space="preserve"> more restrictive use of interoception, which one finds in Sherrington 1906 (</w:t>
      </w:r>
      <w:r w:rsidR="00AC4B8E">
        <w:rPr>
          <w:rFonts w:ascii="Garamond" w:hAnsi="Garamond"/>
          <w:bCs/>
          <w:sz w:val="22"/>
          <w:szCs w:val="22"/>
        </w:rPr>
        <w:t>see also</w:t>
      </w:r>
      <w:r w:rsidRPr="00507423">
        <w:rPr>
          <w:rFonts w:ascii="Garamond" w:hAnsi="Garamond"/>
          <w:bCs/>
          <w:sz w:val="22"/>
          <w:szCs w:val="22"/>
        </w:rPr>
        <w:t xml:space="preserve"> Dworkin 2007),</w:t>
      </w:r>
      <w:r w:rsidR="005D3AB1">
        <w:rPr>
          <w:rFonts w:ascii="Garamond" w:hAnsi="Garamond"/>
          <w:bCs/>
          <w:sz w:val="22"/>
          <w:szCs w:val="22"/>
        </w:rPr>
        <w:t xml:space="preserve"> applying only</w:t>
      </w:r>
      <w:r w:rsidRPr="00507423">
        <w:rPr>
          <w:rFonts w:ascii="Garamond" w:hAnsi="Garamond"/>
          <w:bCs/>
          <w:sz w:val="22"/>
          <w:szCs w:val="22"/>
        </w:rPr>
        <w:t xml:space="preserve"> to </w:t>
      </w:r>
      <w:r w:rsidRPr="00D24AB1">
        <w:rPr>
          <w:rFonts w:ascii="Garamond" w:hAnsi="Garamond"/>
          <w:bCs/>
          <w:iCs/>
          <w:sz w:val="22"/>
          <w:szCs w:val="22"/>
        </w:rPr>
        <w:t>visceral sensations,</w:t>
      </w:r>
      <w:r w:rsidRPr="00507423">
        <w:rPr>
          <w:rFonts w:ascii="Garamond" w:hAnsi="Garamond"/>
          <w:bCs/>
          <w:sz w:val="22"/>
          <w:szCs w:val="22"/>
        </w:rPr>
        <w:t xml:space="preserve"> </w:t>
      </w:r>
      <w:r w:rsidR="004A4F1A">
        <w:rPr>
          <w:rFonts w:ascii="Garamond" w:hAnsi="Garamond"/>
          <w:bCs/>
          <w:sz w:val="22"/>
          <w:szCs w:val="22"/>
        </w:rPr>
        <w:t xml:space="preserve">which </w:t>
      </w:r>
      <w:r w:rsidRPr="00507423">
        <w:rPr>
          <w:rFonts w:ascii="Garamond" w:hAnsi="Garamond"/>
          <w:bCs/>
          <w:sz w:val="22"/>
          <w:szCs w:val="22"/>
        </w:rPr>
        <w:t>would be inapt for our purposes, since many pain experiences relate to surfaces of the skin or body. Current research is divided on the</w:t>
      </w:r>
      <w:r w:rsidR="00AC4B8E">
        <w:rPr>
          <w:rFonts w:ascii="Garamond" w:hAnsi="Garamond"/>
          <w:bCs/>
          <w:sz w:val="22"/>
          <w:szCs w:val="22"/>
        </w:rPr>
        <w:t xml:space="preserve"> appropriate</w:t>
      </w:r>
      <w:r w:rsidRPr="00507423">
        <w:rPr>
          <w:rFonts w:ascii="Garamond" w:hAnsi="Garamond"/>
          <w:bCs/>
          <w:sz w:val="22"/>
          <w:szCs w:val="22"/>
        </w:rPr>
        <w:t xml:space="preserve"> use, although see </w:t>
      </w:r>
      <w:proofErr w:type="spellStart"/>
      <w:r w:rsidRPr="00507423">
        <w:rPr>
          <w:rFonts w:ascii="Garamond" w:hAnsi="Garamond"/>
          <w:bCs/>
          <w:sz w:val="22"/>
          <w:szCs w:val="22"/>
        </w:rPr>
        <w:t>Cuenen</w:t>
      </w:r>
      <w:proofErr w:type="spellEnd"/>
      <w:r w:rsidRPr="00507423">
        <w:rPr>
          <w:rFonts w:ascii="Garamond" w:hAnsi="Garamond"/>
          <w:bCs/>
          <w:sz w:val="22"/>
          <w:szCs w:val="22"/>
        </w:rPr>
        <w:t xml:space="preserve">, </w:t>
      </w:r>
      <w:proofErr w:type="spellStart"/>
      <w:r w:rsidRPr="00507423">
        <w:rPr>
          <w:rFonts w:ascii="Garamond" w:hAnsi="Garamond"/>
          <w:bCs/>
          <w:sz w:val="22"/>
          <w:szCs w:val="22"/>
        </w:rPr>
        <w:t>Vlaeyen</w:t>
      </w:r>
      <w:proofErr w:type="spellEnd"/>
      <w:r w:rsidRPr="00507423">
        <w:rPr>
          <w:rFonts w:ascii="Garamond" w:hAnsi="Garamond"/>
          <w:bCs/>
          <w:sz w:val="22"/>
          <w:szCs w:val="22"/>
        </w:rPr>
        <w:t xml:space="preserve"> and </w:t>
      </w:r>
      <w:proofErr w:type="spellStart"/>
      <w:r w:rsidRPr="00507423">
        <w:rPr>
          <w:rFonts w:ascii="Garamond" w:hAnsi="Garamond"/>
          <w:bCs/>
          <w:sz w:val="22"/>
          <w:szCs w:val="22"/>
        </w:rPr>
        <w:t>Diest</w:t>
      </w:r>
      <w:proofErr w:type="spellEnd"/>
      <w:r w:rsidRPr="00507423">
        <w:rPr>
          <w:rFonts w:ascii="Garamond" w:hAnsi="Garamond"/>
          <w:bCs/>
          <w:sz w:val="22"/>
          <w:szCs w:val="22"/>
        </w:rPr>
        <w:t xml:space="preserve"> 2016 for a </w:t>
      </w:r>
      <w:r w:rsidR="00507423" w:rsidRPr="00507423">
        <w:rPr>
          <w:rFonts w:ascii="Garamond" w:hAnsi="Garamond"/>
          <w:bCs/>
          <w:sz w:val="22"/>
          <w:szCs w:val="22"/>
        </w:rPr>
        <w:t>defence</w:t>
      </w:r>
      <w:r w:rsidRPr="00507423">
        <w:rPr>
          <w:rFonts w:ascii="Garamond" w:hAnsi="Garamond"/>
          <w:bCs/>
          <w:sz w:val="22"/>
          <w:szCs w:val="22"/>
        </w:rPr>
        <w:t xml:space="preserve"> of the ‘inclusive’ </w:t>
      </w:r>
      <w:r w:rsidR="001D7303">
        <w:rPr>
          <w:rFonts w:ascii="Garamond" w:hAnsi="Garamond"/>
          <w:bCs/>
          <w:sz w:val="22"/>
          <w:szCs w:val="22"/>
        </w:rPr>
        <w:t>definition</w:t>
      </w:r>
      <w:r w:rsidRPr="00507423">
        <w:rPr>
          <w:rFonts w:ascii="Garamond" w:hAnsi="Garamond"/>
          <w:bCs/>
          <w:sz w:val="22"/>
          <w:szCs w:val="22"/>
        </w:rPr>
        <w:t xml:space="preserve">. </w:t>
      </w:r>
    </w:p>
  </w:footnote>
  <w:footnote w:id="19">
    <w:p w14:paraId="6BCF5757" w14:textId="4EC4A67B" w:rsidR="00AC4B8E" w:rsidRPr="00AC4B8E" w:rsidRDefault="00AC4B8E" w:rsidP="00AC4B8E">
      <w:pPr>
        <w:pStyle w:val="FootnoteText"/>
        <w:spacing w:line="360" w:lineRule="auto"/>
        <w:rPr>
          <w:sz w:val="22"/>
          <w:szCs w:val="22"/>
          <w:lang w:val="en-GB"/>
        </w:rPr>
      </w:pPr>
      <w:r w:rsidRPr="00AC4B8E">
        <w:rPr>
          <w:rStyle w:val="FootnoteReference"/>
          <w:sz w:val="22"/>
          <w:szCs w:val="22"/>
        </w:rPr>
        <w:footnoteRef/>
      </w:r>
      <w:r w:rsidRPr="00AC4B8E">
        <w:rPr>
          <w:sz w:val="22"/>
          <w:szCs w:val="22"/>
        </w:rPr>
        <w:t xml:space="preserve"> </w:t>
      </w:r>
      <w:r w:rsidRPr="00AC4B8E">
        <w:rPr>
          <w:rFonts w:ascii="Garamond" w:hAnsi="Garamond"/>
          <w:sz w:val="22"/>
          <w:szCs w:val="22"/>
        </w:rPr>
        <w:t>See Mischkowski et a</w:t>
      </w:r>
      <w:r w:rsidR="004A4F1A">
        <w:rPr>
          <w:rFonts w:ascii="Garamond" w:hAnsi="Garamond"/>
          <w:sz w:val="22"/>
          <w:szCs w:val="22"/>
        </w:rPr>
        <w:t>l.</w:t>
      </w:r>
      <w:r w:rsidRPr="00AC4B8E">
        <w:rPr>
          <w:rFonts w:ascii="Garamond" w:hAnsi="Garamond"/>
          <w:sz w:val="22"/>
          <w:szCs w:val="22"/>
        </w:rPr>
        <w:t xml:space="preserve"> 2018</w:t>
      </w:r>
      <w:r w:rsidR="00014F1B">
        <w:rPr>
          <w:rFonts w:ascii="Garamond" w:hAnsi="Garamond"/>
          <w:sz w:val="22"/>
          <w:szCs w:val="22"/>
        </w:rPr>
        <w:t>.</w:t>
      </w:r>
    </w:p>
  </w:footnote>
  <w:footnote w:id="20">
    <w:p w14:paraId="445A3D77" w14:textId="04EFBFF7" w:rsidR="00890875" w:rsidRPr="00F55DA3" w:rsidRDefault="00890875" w:rsidP="00CC42FB">
      <w:pPr>
        <w:pStyle w:val="FootnoteText"/>
        <w:spacing w:line="360" w:lineRule="auto"/>
        <w:jc w:val="both"/>
        <w:rPr>
          <w:rFonts w:ascii="Garamond" w:hAnsi="Garamond"/>
          <w:iCs/>
          <w:sz w:val="22"/>
          <w:szCs w:val="22"/>
          <w:lang w:val="en-GB"/>
        </w:rPr>
      </w:pPr>
      <w:r w:rsidRPr="0038258F">
        <w:rPr>
          <w:rStyle w:val="FootnoteReference"/>
          <w:rFonts w:ascii="Garamond" w:hAnsi="Garamond"/>
          <w:sz w:val="22"/>
          <w:szCs w:val="22"/>
        </w:rPr>
        <w:footnoteRef/>
      </w:r>
      <w:r>
        <w:rPr>
          <w:rFonts w:ascii="Garamond" w:hAnsi="Garamond"/>
          <w:sz w:val="22"/>
          <w:szCs w:val="22"/>
          <w:lang w:val="en-GB"/>
        </w:rPr>
        <w:t xml:space="preserve"> T</w:t>
      </w:r>
      <w:r w:rsidRPr="0038258F">
        <w:rPr>
          <w:rFonts w:ascii="Garamond" w:hAnsi="Garamond"/>
          <w:sz w:val="22"/>
          <w:szCs w:val="22"/>
          <w:lang w:val="en-GB"/>
        </w:rPr>
        <w:t xml:space="preserve">here are those who think there are </w:t>
      </w:r>
      <w:r w:rsidRPr="00F55DA3">
        <w:rPr>
          <w:rFonts w:ascii="Garamond" w:hAnsi="Garamond"/>
          <w:iCs/>
          <w:sz w:val="22"/>
          <w:szCs w:val="22"/>
          <w:lang w:val="en-GB"/>
        </w:rPr>
        <w:t>non-bodily pains (e.g. emotional pains). My interest here is in bodily pains.</w:t>
      </w:r>
    </w:p>
  </w:footnote>
  <w:footnote w:id="21">
    <w:p w14:paraId="0AF29C0D" w14:textId="6A80355E" w:rsidR="00890875" w:rsidRPr="0038258F" w:rsidRDefault="00890875" w:rsidP="00CC42FB">
      <w:pPr>
        <w:pStyle w:val="FootnoteText"/>
        <w:spacing w:line="360" w:lineRule="auto"/>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Aydede and Fulkerson 2014: 177.</w:t>
      </w:r>
    </w:p>
  </w:footnote>
  <w:footnote w:id="22">
    <w:p w14:paraId="4D9AFEC5" w14:textId="12D71CAE"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 xml:space="preserve">See Bain: 2017a: 2 and </w:t>
      </w:r>
      <w:r w:rsidRPr="0038258F">
        <w:rPr>
          <w:rFonts w:ascii="Garamond" w:hAnsi="Garamond"/>
          <w:sz w:val="22"/>
          <w:szCs w:val="22"/>
        </w:rPr>
        <w:t>2013: 87.</w:t>
      </w:r>
    </w:p>
  </w:footnote>
  <w:footnote w:id="23">
    <w:p w14:paraId="4ADC0C4A" w14:textId="1C19626B" w:rsidR="00890875" w:rsidRPr="0038258F" w:rsidRDefault="00890875" w:rsidP="00CC42FB">
      <w:pPr>
        <w:spacing w:line="360" w:lineRule="auto"/>
        <w:jc w:val="both"/>
        <w:rPr>
          <w:rFonts w:ascii="Garamond" w:hAnsi="Garamond"/>
          <w:bCs/>
          <w:sz w:val="22"/>
          <w:szCs w:val="22"/>
        </w:rPr>
      </w:pPr>
      <w:r w:rsidRPr="0038258F">
        <w:rPr>
          <w:rStyle w:val="FootnoteReference"/>
          <w:rFonts w:ascii="Garamond" w:hAnsi="Garamond"/>
          <w:sz w:val="22"/>
          <w:szCs w:val="22"/>
        </w:rPr>
        <w:footnoteRef/>
      </w:r>
      <w:r w:rsidRPr="0038258F">
        <w:rPr>
          <w:rFonts w:ascii="Garamond" w:hAnsi="Garamond"/>
          <w:sz w:val="22"/>
          <w:szCs w:val="22"/>
        </w:rPr>
        <w:t xml:space="preserve"> See Bain 2017a: 40. See also Bain 2013: 82. </w:t>
      </w:r>
    </w:p>
  </w:footnote>
  <w:footnote w:id="24">
    <w:p w14:paraId="5E206EC6" w14:textId="5BD61198"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 xml:space="preserve">See Melzack 1975: 277-99. </w:t>
      </w:r>
    </w:p>
  </w:footnote>
  <w:footnote w:id="25">
    <w:p w14:paraId="3F9EBB3C" w14:textId="0DD84F8E"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See Scheler 1973: 17, 195, 253-64.</w:t>
      </w:r>
    </w:p>
  </w:footnote>
  <w:footnote w:id="26">
    <w:p w14:paraId="0A7A0705" w14:textId="64F33377" w:rsidR="00890875" w:rsidRPr="0038258F" w:rsidRDefault="00890875" w:rsidP="00CC42FB">
      <w:pPr>
        <w:pStyle w:val="FootnoteText"/>
        <w:spacing w:line="360" w:lineRule="auto"/>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eastAsia="Times New Roman" w:hAnsi="Garamond"/>
          <w:bCs/>
          <w:sz w:val="22"/>
          <w:szCs w:val="22"/>
          <w:lang w:val="en-GB"/>
        </w:rPr>
        <w:t>See Melzack and Wall 1982.</w:t>
      </w:r>
    </w:p>
  </w:footnote>
  <w:footnote w:id="27">
    <w:p w14:paraId="2B5AB588" w14:textId="049B65B9" w:rsidR="00890875" w:rsidRPr="0038258F" w:rsidRDefault="00890875" w:rsidP="00CC42FB">
      <w:pPr>
        <w:spacing w:line="360" w:lineRule="auto"/>
        <w:jc w:val="both"/>
        <w:rPr>
          <w:rFonts w:ascii="Garamond" w:hAnsi="Garamond"/>
          <w:bCs/>
          <w:sz w:val="22"/>
          <w:szCs w:val="22"/>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cs="Arial"/>
          <w:sz w:val="22"/>
          <w:szCs w:val="22"/>
        </w:rPr>
        <w:t>See Bain 2017</w:t>
      </w:r>
      <w:r>
        <w:rPr>
          <w:rFonts w:ascii="Garamond" w:hAnsi="Garamond" w:cs="Arial"/>
          <w:sz w:val="22"/>
          <w:szCs w:val="22"/>
        </w:rPr>
        <w:t xml:space="preserve">; </w:t>
      </w:r>
      <w:r w:rsidRPr="0038258F">
        <w:rPr>
          <w:rFonts w:ascii="Garamond" w:hAnsi="Garamond" w:cs="Arial"/>
          <w:sz w:val="22"/>
          <w:szCs w:val="22"/>
        </w:rPr>
        <w:t>Jacobson 2022.</w:t>
      </w:r>
    </w:p>
  </w:footnote>
  <w:footnote w:id="28">
    <w:p w14:paraId="46F2BEB6" w14:textId="2D7449EB"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 xml:space="preserve">See Bain </w:t>
      </w:r>
      <w:r w:rsidRPr="0038258F">
        <w:rPr>
          <w:rFonts w:ascii="Garamond" w:hAnsi="Garamond"/>
          <w:sz w:val="22"/>
          <w:szCs w:val="22"/>
        </w:rPr>
        <w:t xml:space="preserve">2014: 305-20. For further discussion of problems raised by pain asymbolia, </w:t>
      </w:r>
      <w:r w:rsidRPr="0038258F">
        <w:rPr>
          <w:rFonts w:ascii="Garamond" w:hAnsi="Garamond"/>
          <w:sz w:val="22"/>
          <w:szCs w:val="22"/>
          <w:lang w:val="en-GB"/>
        </w:rPr>
        <w:t>s</w:t>
      </w:r>
      <w:r w:rsidRPr="0038258F">
        <w:rPr>
          <w:rFonts w:ascii="Garamond" w:hAnsi="Garamond"/>
          <w:sz w:val="22"/>
          <w:szCs w:val="22"/>
        </w:rPr>
        <w:t>ee Grahek 2007 and Klein 2015a: 493-516</w:t>
      </w:r>
      <w:r>
        <w:rPr>
          <w:rFonts w:ascii="Garamond" w:hAnsi="Garamond"/>
          <w:sz w:val="22"/>
          <w:szCs w:val="22"/>
        </w:rPr>
        <w:t xml:space="preserve">; </w:t>
      </w:r>
      <w:r w:rsidRPr="0038258F">
        <w:rPr>
          <w:rFonts w:ascii="Garamond" w:eastAsia="Times New Roman" w:hAnsi="Garamond"/>
          <w:bCs/>
          <w:sz w:val="22"/>
          <w:szCs w:val="22"/>
          <w:lang w:val="en-GB"/>
        </w:rPr>
        <w:t>Coninx 2021a; and Park 2019</w:t>
      </w:r>
      <w:r>
        <w:rPr>
          <w:rFonts w:ascii="Garamond" w:eastAsia="Times New Roman" w:hAnsi="Garamond"/>
          <w:bCs/>
          <w:sz w:val="22"/>
          <w:szCs w:val="22"/>
          <w:lang w:val="en-GB"/>
        </w:rPr>
        <w:t>.</w:t>
      </w:r>
    </w:p>
  </w:footnote>
  <w:footnote w:id="29">
    <w:p w14:paraId="51C0ADF3" w14:textId="067454A6" w:rsidR="00890875" w:rsidRPr="0038258F" w:rsidRDefault="00890875" w:rsidP="00CC42FB">
      <w:pPr>
        <w:pStyle w:val="FootnoteText"/>
        <w:spacing w:line="360" w:lineRule="auto"/>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eastAsia="en-GB"/>
        </w:rPr>
        <w:t>See Helm 2002; Bain 2014; Vignemont 2015; Klein 2015a.</w:t>
      </w:r>
    </w:p>
  </w:footnote>
  <w:footnote w:id="30">
    <w:p w14:paraId="2B7E7C0B" w14:textId="32F132FB" w:rsidR="00890875" w:rsidRPr="0038258F" w:rsidRDefault="00890875" w:rsidP="00CC42FB">
      <w:pPr>
        <w:pStyle w:val="FootnoteText"/>
        <w:spacing w:line="360" w:lineRule="auto"/>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Bain 2017: 44.</w:t>
      </w:r>
    </w:p>
  </w:footnote>
  <w:footnote w:id="31">
    <w:p w14:paraId="12020633" w14:textId="1C529884" w:rsidR="00890875" w:rsidRPr="00103C77" w:rsidRDefault="00890875" w:rsidP="001115D7">
      <w:pPr>
        <w:pStyle w:val="FootnoteText"/>
        <w:spacing w:line="360" w:lineRule="auto"/>
        <w:rPr>
          <w:sz w:val="22"/>
          <w:szCs w:val="22"/>
          <w:lang w:val="en-GB"/>
        </w:rPr>
      </w:pPr>
      <w:r w:rsidRPr="00103C77">
        <w:rPr>
          <w:rStyle w:val="FootnoteReference"/>
          <w:sz w:val="22"/>
          <w:szCs w:val="22"/>
        </w:rPr>
        <w:footnoteRef/>
      </w:r>
      <w:r w:rsidRPr="00103C77">
        <w:rPr>
          <w:sz w:val="22"/>
          <w:szCs w:val="22"/>
        </w:rPr>
        <w:t xml:space="preserve"> </w:t>
      </w:r>
      <w:r w:rsidRPr="00103C77">
        <w:rPr>
          <w:rFonts w:ascii="Garamond" w:hAnsi="Garamond" w:cs="AppleSystemUIFont"/>
          <w:sz w:val="22"/>
          <w:szCs w:val="22"/>
        </w:rPr>
        <w:t>Vignemont 2014: 546.</w:t>
      </w:r>
    </w:p>
  </w:footnote>
  <w:footnote w:id="32">
    <w:p w14:paraId="75F83689" w14:textId="6E632BD0" w:rsidR="00890875" w:rsidRPr="00103C77" w:rsidRDefault="00890875" w:rsidP="001115D7">
      <w:pPr>
        <w:pStyle w:val="FootnoteText"/>
        <w:spacing w:line="360" w:lineRule="auto"/>
        <w:rPr>
          <w:rFonts w:ascii="Garamond" w:hAnsi="Garamond"/>
          <w:sz w:val="22"/>
          <w:szCs w:val="22"/>
          <w:lang w:val="en-GB"/>
        </w:rPr>
      </w:pPr>
      <w:r w:rsidRPr="00103C77">
        <w:rPr>
          <w:rStyle w:val="FootnoteReference"/>
          <w:rFonts w:ascii="Garamond" w:hAnsi="Garamond"/>
          <w:sz w:val="22"/>
          <w:szCs w:val="22"/>
        </w:rPr>
        <w:footnoteRef/>
      </w:r>
      <w:r w:rsidRPr="00103C77">
        <w:rPr>
          <w:rFonts w:ascii="Garamond" w:hAnsi="Garamond"/>
          <w:sz w:val="22"/>
          <w:szCs w:val="22"/>
        </w:rPr>
        <w:t xml:space="preserve"> </w:t>
      </w:r>
      <w:r w:rsidRPr="00103C77">
        <w:rPr>
          <w:rFonts w:ascii="Garamond" w:hAnsi="Garamond"/>
          <w:sz w:val="22"/>
          <w:szCs w:val="22"/>
          <w:lang w:val="en-GB"/>
        </w:rPr>
        <w:t xml:space="preserve">Ibid. </w:t>
      </w:r>
    </w:p>
  </w:footnote>
  <w:footnote w:id="33">
    <w:p w14:paraId="2570CF82" w14:textId="37E006C6" w:rsidR="00890875" w:rsidRPr="0038258F" w:rsidRDefault="00890875" w:rsidP="00103C77">
      <w:pPr>
        <w:pStyle w:val="FootnoteText"/>
        <w:spacing w:line="360" w:lineRule="auto"/>
        <w:jc w:val="both"/>
        <w:rPr>
          <w:rFonts w:ascii="Garamond" w:hAnsi="Garamond"/>
          <w:color w:val="000000" w:themeColor="text1"/>
          <w:sz w:val="22"/>
          <w:szCs w:val="22"/>
        </w:rPr>
      </w:pPr>
      <w:r w:rsidRPr="00103C77">
        <w:rPr>
          <w:rStyle w:val="FootnoteReference"/>
          <w:rFonts w:ascii="Garamond" w:hAnsi="Garamond"/>
          <w:color w:val="000000" w:themeColor="text1"/>
          <w:sz w:val="22"/>
          <w:szCs w:val="22"/>
        </w:rPr>
        <w:footnoteRef/>
      </w:r>
      <w:r w:rsidRPr="00103C77">
        <w:rPr>
          <w:rFonts w:ascii="Garamond" w:hAnsi="Garamond"/>
          <w:color w:val="000000" w:themeColor="text1"/>
          <w:sz w:val="22"/>
          <w:szCs w:val="22"/>
        </w:rPr>
        <w:t xml:space="preserve"> See Crane 2006: 134.</w:t>
      </w:r>
    </w:p>
  </w:footnote>
  <w:footnote w:id="34">
    <w:p w14:paraId="4B6040DD" w14:textId="58FC2BA1"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See </w:t>
      </w:r>
      <w:r w:rsidRPr="0038258F">
        <w:rPr>
          <w:rFonts w:ascii="Garamond" w:hAnsi="Garamond"/>
          <w:sz w:val="22"/>
          <w:szCs w:val="22"/>
          <w:lang w:val="en-GB"/>
        </w:rPr>
        <w:t xml:space="preserve">Jacobson 2018: 509-19; Brady 2015: 403-16; Aydede &amp; Fulkerson </w:t>
      </w:r>
      <w:r w:rsidRPr="0038258F">
        <w:rPr>
          <w:rFonts w:ascii="Garamond" w:hAnsi="Garamond"/>
          <w:i/>
          <w:sz w:val="22"/>
          <w:szCs w:val="22"/>
          <w:lang w:val="en-GB"/>
        </w:rPr>
        <w:t>forthcoming</w:t>
      </w:r>
      <w:r w:rsidR="00995833">
        <w:rPr>
          <w:rFonts w:ascii="Garamond" w:hAnsi="Garamond"/>
          <w:sz w:val="22"/>
          <w:szCs w:val="22"/>
          <w:lang w:val="en-GB"/>
        </w:rPr>
        <w:t>; Mitchell 2019.</w:t>
      </w:r>
    </w:p>
  </w:footnote>
  <w:footnote w:id="35">
    <w:p w14:paraId="46A54DB4" w14:textId="77777777"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See Bain 2017a: 16-20.</w:t>
      </w:r>
    </w:p>
  </w:footnote>
  <w:footnote w:id="36">
    <w:p w14:paraId="251576A5" w14:textId="75B29135"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Marcel and Lambie 2002: 244.</w:t>
      </w:r>
    </w:p>
  </w:footnote>
  <w:footnote w:id="37">
    <w:p w14:paraId="43755F20" w14:textId="77777777"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See </w:t>
      </w:r>
      <w:r w:rsidRPr="0038258F">
        <w:rPr>
          <w:rFonts w:ascii="Garamond" w:eastAsia="Times New Roman" w:hAnsi="Garamond"/>
          <w:bCs/>
          <w:sz w:val="22"/>
          <w:szCs w:val="22"/>
          <w:lang w:val="en-GB"/>
        </w:rPr>
        <w:t>Aydede 2005: 40.</w:t>
      </w:r>
    </w:p>
  </w:footnote>
  <w:footnote w:id="38">
    <w:p w14:paraId="08CF1789" w14:textId="37A11AF4" w:rsidR="00890875" w:rsidRPr="0038258F" w:rsidRDefault="00890875" w:rsidP="00CC42FB">
      <w:pPr>
        <w:spacing w:line="360" w:lineRule="auto"/>
        <w:jc w:val="both"/>
        <w:rPr>
          <w:rFonts w:ascii="Garamond" w:hAnsi="Garamond"/>
          <w:bCs/>
          <w:sz w:val="22"/>
          <w:szCs w:val="22"/>
        </w:rPr>
      </w:pPr>
      <w:r w:rsidRPr="0038258F">
        <w:rPr>
          <w:rStyle w:val="FootnoteReference"/>
          <w:rFonts w:ascii="Garamond" w:hAnsi="Garamond"/>
          <w:sz w:val="22"/>
          <w:szCs w:val="22"/>
        </w:rPr>
        <w:footnoteRef/>
      </w:r>
      <w:r w:rsidRPr="0038258F">
        <w:rPr>
          <w:rFonts w:ascii="Garamond" w:hAnsi="Garamond"/>
          <w:sz w:val="22"/>
          <w:szCs w:val="22"/>
        </w:rPr>
        <w:t xml:space="preserve"> See </w:t>
      </w:r>
      <w:r w:rsidRPr="0038258F">
        <w:rPr>
          <w:rFonts w:ascii="Garamond" w:hAnsi="Garamond"/>
          <w:bCs/>
          <w:sz w:val="22"/>
          <w:szCs w:val="22"/>
        </w:rPr>
        <w:t>Hill 2005: 76 and Clark 2005: 177.</w:t>
      </w:r>
    </w:p>
  </w:footnote>
  <w:footnote w:id="39">
    <w:p w14:paraId="5AFAB204" w14:textId="29197C0B" w:rsidR="00890875" w:rsidRPr="0038258F" w:rsidRDefault="00890875" w:rsidP="00CC42FB">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See </w:t>
      </w:r>
      <w:r w:rsidRPr="0038258F">
        <w:rPr>
          <w:rFonts w:ascii="Garamond" w:hAnsi="Garamond"/>
          <w:sz w:val="22"/>
          <w:szCs w:val="22"/>
          <w:lang w:val="en-GB"/>
        </w:rPr>
        <w:t>Bain 2017b: 40-4.</w:t>
      </w:r>
    </w:p>
  </w:footnote>
  <w:footnote w:id="40">
    <w:p w14:paraId="4C12049F" w14:textId="11DCA61C" w:rsidR="00890875" w:rsidRPr="0038258F" w:rsidRDefault="00890875" w:rsidP="00CC42FB">
      <w:pPr>
        <w:pStyle w:val="FootnoteText"/>
        <w:spacing w:line="360" w:lineRule="auto"/>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 xml:space="preserve">See Brady and Bain 2014: 10-11 for discussion. </w:t>
      </w:r>
    </w:p>
  </w:footnote>
  <w:footnote w:id="41">
    <w:p w14:paraId="17072852" w14:textId="32FDA748" w:rsidR="009D6BD0" w:rsidRPr="009D6BD0" w:rsidRDefault="009D6BD0" w:rsidP="00726AE1">
      <w:pPr>
        <w:spacing w:line="360" w:lineRule="auto"/>
        <w:jc w:val="both"/>
        <w:rPr>
          <w:rFonts w:ascii="Garamond" w:hAnsi="Garamond"/>
          <w:bCs/>
          <w:sz w:val="22"/>
          <w:szCs w:val="22"/>
        </w:rPr>
      </w:pPr>
      <w:r w:rsidRPr="00A630AD">
        <w:rPr>
          <w:rStyle w:val="FootnoteReference"/>
          <w:rFonts w:ascii="Garamond" w:hAnsi="Garamond"/>
          <w:sz w:val="22"/>
          <w:szCs w:val="22"/>
        </w:rPr>
        <w:footnoteRef/>
      </w:r>
      <w:r w:rsidRPr="00A630AD">
        <w:rPr>
          <w:rFonts w:ascii="Garamond" w:hAnsi="Garamond"/>
          <w:sz w:val="22"/>
          <w:szCs w:val="22"/>
        </w:rPr>
        <w:t xml:space="preserve"> </w:t>
      </w:r>
      <w:r w:rsidR="00726AE1" w:rsidRPr="00A630AD">
        <w:rPr>
          <w:rFonts w:ascii="Garamond" w:hAnsi="Garamond"/>
          <w:sz w:val="22"/>
          <w:szCs w:val="22"/>
        </w:rPr>
        <w:t xml:space="preserve">Ombrato and Phillips 2002: 517. </w:t>
      </w:r>
      <w:r w:rsidRPr="00A630AD">
        <w:rPr>
          <w:rFonts w:ascii="Garamond" w:hAnsi="Garamond"/>
          <w:bCs/>
          <w:sz w:val="22"/>
          <w:szCs w:val="22"/>
        </w:rPr>
        <w:t>As they note</w:t>
      </w:r>
      <w:r w:rsidR="00BD658D">
        <w:rPr>
          <w:rFonts w:ascii="Garamond" w:hAnsi="Garamond"/>
          <w:bCs/>
          <w:sz w:val="22"/>
          <w:szCs w:val="22"/>
        </w:rPr>
        <w:t xml:space="preserve"> </w:t>
      </w:r>
      <w:r w:rsidR="00BD658D" w:rsidRPr="009D6BD0">
        <w:rPr>
          <w:rFonts w:ascii="Garamond" w:hAnsi="Garamond"/>
          <w:bCs/>
          <w:sz w:val="22"/>
          <w:szCs w:val="22"/>
        </w:rPr>
        <w:t>(</w:t>
      </w:r>
      <w:r w:rsidR="00BD658D">
        <w:rPr>
          <w:rFonts w:ascii="Garamond" w:hAnsi="Garamond"/>
          <w:bCs/>
          <w:sz w:val="22"/>
          <w:szCs w:val="22"/>
        </w:rPr>
        <w:t xml:space="preserve">2021: </w:t>
      </w:r>
      <w:r w:rsidR="00BD658D" w:rsidRPr="009D6BD0">
        <w:rPr>
          <w:rFonts w:ascii="Garamond" w:hAnsi="Garamond"/>
          <w:bCs/>
          <w:sz w:val="22"/>
          <w:szCs w:val="22"/>
        </w:rPr>
        <w:t>517)</w:t>
      </w:r>
      <w:r w:rsidRPr="00A630AD">
        <w:rPr>
          <w:rFonts w:ascii="Garamond" w:hAnsi="Garamond"/>
          <w:bCs/>
          <w:sz w:val="22"/>
          <w:szCs w:val="22"/>
        </w:rPr>
        <w:t>, however there are feelings of hunger (and plausibly thirst also) that ‘are often inextricably intertwined with a host of positive affective phenomenon: feelings connected to the</w:t>
      </w:r>
      <w:r w:rsidRPr="009D6BD0">
        <w:rPr>
          <w:rFonts w:ascii="Garamond" w:hAnsi="Garamond"/>
          <w:bCs/>
          <w:sz w:val="22"/>
          <w:szCs w:val="22"/>
        </w:rPr>
        <w:t xml:space="preserve"> anticipation of satisfaction</w:t>
      </w:r>
      <w:r w:rsidR="00BD658D">
        <w:rPr>
          <w:rFonts w:ascii="Garamond" w:hAnsi="Garamond"/>
          <w:bCs/>
          <w:sz w:val="22"/>
          <w:szCs w:val="22"/>
        </w:rPr>
        <w:t>’,</w:t>
      </w:r>
      <w:r w:rsidR="00BD658D" w:rsidRPr="009D6BD0">
        <w:rPr>
          <w:rFonts w:ascii="Garamond" w:hAnsi="Garamond"/>
          <w:bCs/>
          <w:sz w:val="22"/>
          <w:szCs w:val="22"/>
        </w:rPr>
        <w:t xml:space="preserve"> but</w:t>
      </w:r>
      <w:r w:rsidRPr="009D6BD0">
        <w:rPr>
          <w:rFonts w:ascii="Garamond" w:hAnsi="Garamond"/>
          <w:bCs/>
          <w:sz w:val="22"/>
          <w:szCs w:val="22"/>
        </w:rPr>
        <w:t xml:space="preserve"> in that case we are not trying to account for unpleasant bodily sensations and their differentiation (or not) from</w:t>
      </w:r>
      <w:r w:rsidR="00BD658D">
        <w:rPr>
          <w:rFonts w:ascii="Garamond" w:hAnsi="Garamond"/>
          <w:bCs/>
          <w:sz w:val="22"/>
          <w:szCs w:val="22"/>
        </w:rPr>
        <w:t xml:space="preserve"> unpleasant</w:t>
      </w:r>
      <w:r w:rsidRPr="009D6BD0">
        <w:rPr>
          <w:rFonts w:ascii="Garamond" w:hAnsi="Garamond"/>
          <w:bCs/>
          <w:sz w:val="22"/>
          <w:szCs w:val="22"/>
        </w:rPr>
        <w:t xml:space="preserve"> pain</w:t>
      </w:r>
      <w:r w:rsidR="00BD658D">
        <w:rPr>
          <w:rFonts w:ascii="Garamond" w:hAnsi="Garamond"/>
          <w:bCs/>
          <w:sz w:val="22"/>
          <w:szCs w:val="22"/>
        </w:rPr>
        <w:t>s.</w:t>
      </w:r>
    </w:p>
    <w:p w14:paraId="5CC91CB7" w14:textId="2DD66140" w:rsidR="009D6BD0" w:rsidRPr="009D6BD0" w:rsidRDefault="009D6BD0">
      <w:pPr>
        <w:pStyle w:val="FootnoteText"/>
        <w:rPr>
          <w:lang w:val="en-GB"/>
        </w:rPr>
      </w:pPr>
    </w:p>
  </w:footnote>
  <w:footnote w:id="42">
    <w:p w14:paraId="4152958C" w14:textId="77777777" w:rsidR="00890875" w:rsidRPr="0038258F" w:rsidRDefault="00890875" w:rsidP="00CC42FB">
      <w:pPr>
        <w:pStyle w:val="FootnoteText"/>
        <w:spacing w:line="360" w:lineRule="auto"/>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See </w:t>
      </w:r>
      <w:r w:rsidRPr="0038258F">
        <w:rPr>
          <w:rFonts w:ascii="Garamond" w:eastAsia="Times New Roman" w:hAnsi="Garamond"/>
          <w:color w:val="000000" w:themeColor="text1"/>
          <w:sz w:val="22"/>
          <w:szCs w:val="22"/>
        </w:rPr>
        <w:t xml:space="preserve">Berthier </w:t>
      </w:r>
      <w:r w:rsidRPr="0038258F">
        <w:rPr>
          <w:rFonts w:ascii="Garamond" w:eastAsia="Times New Roman" w:hAnsi="Garamond"/>
          <w:i/>
          <w:iCs/>
          <w:color w:val="000000" w:themeColor="text1"/>
          <w:sz w:val="22"/>
          <w:szCs w:val="22"/>
        </w:rPr>
        <w:t>et al.</w:t>
      </w:r>
      <w:r w:rsidRPr="0038258F">
        <w:rPr>
          <w:rFonts w:ascii="Garamond" w:eastAsia="Times New Roman" w:hAnsi="Garamond"/>
          <w:color w:val="000000" w:themeColor="text1"/>
          <w:sz w:val="22"/>
          <w:szCs w:val="22"/>
        </w:rPr>
        <w:t xml:space="preserve"> 1988: 41–3</w:t>
      </w:r>
      <w:r w:rsidRPr="0038258F">
        <w:rPr>
          <w:rFonts w:ascii="Garamond" w:hAnsi="Garamond"/>
          <w:color w:val="000000" w:themeColor="text1"/>
          <w:sz w:val="22"/>
          <w:szCs w:val="22"/>
          <w:lang w:val="en-GB"/>
        </w:rPr>
        <w:t>.</w:t>
      </w:r>
    </w:p>
  </w:footnote>
  <w:footnote w:id="43">
    <w:p w14:paraId="5FBC5AAF" w14:textId="77777777" w:rsidR="00890875" w:rsidRPr="0038258F" w:rsidRDefault="00890875" w:rsidP="00103C77">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eastAsia="Times New Roman" w:hAnsi="Garamond"/>
          <w:sz w:val="22"/>
          <w:szCs w:val="22"/>
        </w:rPr>
        <w:t xml:space="preserve"> See </w:t>
      </w:r>
      <w:r w:rsidRPr="0038258F">
        <w:rPr>
          <w:rFonts w:ascii="Garamond" w:hAnsi="Garamond"/>
          <w:sz w:val="22"/>
          <w:szCs w:val="22"/>
        </w:rPr>
        <w:t xml:space="preserve">Aydede 2014: </w:t>
      </w:r>
      <w:r w:rsidRPr="0038258F">
        <w:rPr>
          <w:rFonts w:ascii="Garamond" w:eastAsia="Times New Roman" w:hAnsi="Garamond"/>
          <w:sz w:val="22"/>
          <w:szCs w:val="22"/>
        </w:rPr>
        <w:t xml:space="preserve">119-33; Jacobson 2018: 1-27. </w:t>
      </w:r>
    </w:p>
  </w:footnote>
  <w:footnote w:id="44">
    <w:p w14:paraId="57EFE149" w14:textId="7CC8A7A5" w:rsidR="00890875" w:rsidRPr="0038258F" w:rsidRDefault="00890875" w:rsidP="00103C77">
      <w:pPr>
        <w:pStyle w:val="FootnoteText"/>
        <w:spacing w:line="360" w:lineRule="auto"/>
        <w:jc w:val="both"/>
        <w:rPr>
          <w:rFonts w:ascii="Garamond" w:hAnsi="Garamond"/>
          <w:sz w:val="22"/>
          <w:szCs w:val="22"/>
          <w:lang w:val="en-GB"/>
        </w:rPr>
      </w:pPr>
      <w:r w:rsidRPr="0038258F">
        <w:rPr>
          <w:rStyle w:val="FootnoteReference"/>
          <w:rFonts w:ascii="Garamond" w:hAnsi="Garamond"/>
          <w:sz w:val="22"/>
          <w:szCs w:val="22"/>
        </w:rPr>
        <w:footnoteRef/>
      </w:r>
      <w:r w:rsidRPr="0038258F">
        <w:rPr>
          <w:rFonts w:ascii="Garamond" w:hAnsi="Garamond"/>
          <w:sz w:val="22"/>
          <w:szCs w:val="22"/>
        </w:rPr>
        <w:t xml:space="preserve"> </w:t>
      </w:r>
      <w:r w:rsidRPr="0038258F">
        <w:rPr>
          <w:rFonts w:ascii="Garamond" w:hAnsi="Garamond"/>
          <w:sz w:val="22"/>
          <w:szCs w:val="22"/>
          <w:lang w:val="en-GB"/>
        </w:rPr>
        <w:t xml:space="preserve">See Corns 2014b: 238-54. </w:t>
      </w:r>
      <w:r w:rsidRPr="0038258F">
        <w:rPr>
          <w:rFonts w:ascii="Garamond" w:hAnsi="Garamond"/>
          <w:sz w:val="22"/>
          <w:szCs w:val="22"/>
        </w:rPr>
        <w:t xml:space="preserve">One controversial example of this dissociation is pains experienced by sexual masochists (for discussion see </w:t>
      </w:r>
      <w:r w:rsidR="00995833">
        <w:rPr>
          <w:rFonts w:ascii="Garamond" w:hAnsi="Garamond"/>
          <w:sz w:val="22"/>
          <w:szCs w:val="22"/>
        </w:rPr>
        <w:t>Mitchell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47"/>
    <w:rsid w:val="00000A54"/>
    <w:rsid w:val="00000AA4"/>
    <w:rsid w:val="00000C25"/>
    <w:rsid w:val="00001AEF"/>
    <w:rsid w:val="00001F21"/>
    <w:rsid w:val="0000270E"/>
    <w:rsid w:val="00002CCE"/>
    <w:rsid w:val="00002EF1"/>
    <w:rsid w:val="000046B2"/>
    <w:rsid w:val="00004DCD"/>
    <w:rsid w:val="00005DAA"/>
    <w:rsid w:val="000062F0"/>
    <w:rsid w:val="0000650E"/>
    <w:rsid w:val="000078CB"/>
    <w:rsid w:val="00007DA6"/>
    <w:rsid w:val="00007FE6"/>
    <w:rsid w:val="000104DE"/>
    <w:rsid w:val="00010991"/>
    <w:rsid w:val="00010C7E"/>
    <w:rsid w:val="00011683"/>
    <w:rsid w:val="00011829"/>
    <w:rsid w:val="00011A24"/>
    <w:rsid w:val="00011B8B"/>
    <w:rsid w:val="000129A0"/>
    <w:rsid w:val="00012BA7"/>
    <w:rsid w:val="00013096"/>
    <w:rsid w:val="00013181"/>
    <w:rsid w:val="00013182"/>
    <w:rsid w:val="000137CE"/>
    <w:rsid w:val="0001398B"/>
    <w:rsid w:val="00014E74"/>
    <w:rsid w:val="00014F1B"/>
    <w:rsid w:val="00015154"/>
    <w:rsid w:val="00016023"/>
    <w:rsid w:val="00016A63"/>
    <w:rsid w:val="00017540"/>
    <w:rsid w:val="000176D1"/>
    <w:rsid w:val="000178B2"/>
    <w:rsid w:val="00017BDD"/>
    <w:rsid w:val="00017C8C"/>
    <w:rsid w:val="00017D93"/>
    <w:rsid w:val="0002030A"/>
    <w:rsid w:val="000219F9"/>
    <w:rsid w:val="00022295"/>
    <w:rsid w:val="00022532"/>
    <w:rsid w:val="0002285D"/>
    <w:rsid w:val="00022A55"/>
    <w:rsid w:val="00022EC1"/>
    <w:rsid w:val="0002313F"/>
    <w:rsid w:val="00023755"/>
    <w:rsid w:val="00023CED"/>
    <w:rsid w:val="00023F0E"/>
    <w:rsid w:val="000244A1"/>
    <w:rsid w:val="00024806"/>
    <w:rsid w:val="00024A81"/>
    <w:rsid w:val="0002511B"/>
    <w:rsid w:val="00026911"/>
    <w:rsid w:val="00026D86"/>
    <w:rsid w:val="000274D1"/>
    <w:rsid w:val="000277C8"/>
    <w:rsid w:val="00027822"/>
    <w:rsid w:val="00027D54"/>
    <w:rsid w:val="00030AD3"/>
    <w:rsid w:val="00030F6B"/>
    <w:rsid w:val="000310A8"/>
    <w:rsid w:val="00031E41"/>
    <w:rsid w:val="00032175"/>
    <w:rsid w:val="00032957"/>
    <w:rsid w:val="00032B5D"/>
    <w:rsid w:val="00032DA9"/>
    <w:rsid w:val="00032EF8"/>
    <w:rsid w:val="00033198"/>
    <w:rsid w:val="000332D8"/>
    <w:rsid w:val="00033333"/>
    <w:rsid w:val="00033392"/>
    <w:rsid w:val="00033617"/>
    <w:rsid w:val="00033679"/>
    <w:rsid w:val="00033E93"/>
    <w:rsid w:val="00033F11"/>
    <w:rsid w:val="00034393"/>
    <w:rsid w:val="000345FA"/>
    <w:rsid w:val="000354D1"/>
    <w:rsid w:val="000359E9"/>
    <w:rsid w:val="00035DB2"/>
    <w:rsid w:val="000360BE"/>
    <w:rsid w:val="00036240"/>
    <w:rsid w:val="000363FC"/>
    <w:rsid w:val="00036769"/>
    <w:rsid w:val="0003677B"/>
    <w:rsid w:val="00036F5B"/>
    <w:rsid w:val="000378DA"/>
    <w:rsid w:val="00037F91"/>
    <w:rsid w:val="000401C5"/>
    <w:rsid w:val="00041A35"/>
    <w:rsid w:val="00042524"/>
    <w:rsid w:val="000427A4"/>
    <w:rsid w:val="00042A5D"/>
    <w:rsid w:val="00042D30"/>
    <w:rsid w:val="00043D6A"/>
    <w:rsid w:val="00044433"/>
    <w:rsid w:val="000459B3"/>
    <w:rsid w:val="00045E8A"/>
    <w:rsid w:val="0004656C"/>
    <w:rsid w:val="0004673E"/>
    <w:rsid w:val="00046D72"/>
    <w:rsid w:val="00047EA7"/>
    <w:rsid w:val="00047ED6"/>
    <w:rsid w:val="0005017E"/>
    <w:rsid w:val="00050655"/>
    <w:rsid w:val="000507FD"/>
    <w:rsid w:val="00051D5F"/>
    <w:rsid w:val="0005282C"/>
    <w:rsid w:val="00053871"/>
    <w:rsid w:val="00053AEC"/>
    <w:rsid w:val="00054BD5"/>
    <w:rsid w:val="00054D12"/>
    <w:rsid w:val="00054E7B"/>
    <w:rsid w:val="000553A2"/>
    <w:rsid w:val="00055667"/>
    <w:rsid w:val="00055875"/>
    <w:rsid w:val="00055E27"/>
    <w:rsid w:val="00055F23"/>
    <w:rsid w:val="00056417"/>
    <w:rsid w:val="0005676D"/>
    <w:rsid w:val="00056F63"/>
    <w:rsid w:val="00057208"/>
    <w:rsid w:val="0005726B"/>
    <w:rsid w:val="00057601"/>
    <w:rsid w:val="00057D1D"/>
    <w:rsid w:val="00057D28"/>
    <w:rsid w:val="00060729"/>
    <w:rsid w:val="00061461"/>
    <w:rsid w:val="000617BE"/>
    <w:rsid w:val="0006229A"/>
    <w:rsid w:val="00063BA9"/>
    <w:rsid w:val="00064331"/>
    <w:rsid w:val="000650AD"/>
    <w:rsid w:val="000664A2"/>
    <w:rsid w:val="000665DA"/>
    <w:rsid w:val="000669B6"/>
    <w:rsid w:val="00066C43"/>
    <w:rsid w:val="00066C5C"/>
    <w:rsid w:val="00066CAE"/>
    <w:rsid w:val="00066FB9"/>
    <w:rsid w:val="000674F8"/>
    <w:rsid w:val="000706EA"/>
    <w:rsid w:val="000707FD"/>
    <w:rsid w:val="00070A51"/>
    <w:rsid w:val="00071089"/>
    <w:rsid w:val="000711E4"/>
    <w:rsid w:val="00072261"/>
    <w:rsid w:val="00072277"/>
    <w:rsid w:val="000722B8"/>
    <w:rsid w:val="000727D5"/>
    <w:rsid w:val="000733EB"/>
    <w:rsid w:val="00073B5C"/>
    <w:rsid w:val="0007487A"/>
    <w:rsid w:val="000756A7"/>
    <w:rsid w:val="00075A48"/>
    <w:rsid w:val="00075E2F"/>
    <w:rsid w:val="000762F2"/>
    <w:rsid w:val="00076A17"/>
    <w:rsid w:val="00076D4D"/>
    <w:rsid w:val="00077549"/>
    <w:rsid w:val="000777C2"/>
    <w:rsid w:val="0007788E"/>
    <w:rsid w:val="00077A8A"/>
    <w:rsid w:val="00077C07"/>
    <w:rsid w:val="000803DF"/>
    <w:rsid w:val="00080403"/>
    <w:rsid w:val="00080789"/>
    <w:rsid w:val="00080A95"/>
    <w:rsid w:val="000822BC"/>
    <w:rsid w:val="00082B84"/>
    <w:rsid w:val="00082BC3"/>
    <w:rsid w:val="00082CDC"/>
    <w:rsid w:val="00082D85"/>
    <w:rsid w:val="00082EFE"/>
    <w:rsid w:val="00083982"/>
    <w:rsid w:val="0008451C"/>
    <w:rsid w:val="00084D54"/>
    <w:rsid w:val="0008595F"/>
    <w:rsid w:val="0008690E"/>
    <w:rsid w:val="000875F2"/>
    <w:rsid w:val="000877A6"/>
    <w:rsid w:val="000877E0"/>
    <w:rsid w:val="0008788C"/>
    <w:rsid w:val="000878F3"/>
    <w:rsid w:val="00090325"/>
    <w:rsid w:val="00090510"/>
    <w:rsid w:val="00090B43"/>
    <w:rsid w:val="00090BC6"/>
    <w:rsid w:val="00090C97"/>
    <w:rsid w:val="00090C9F"/>
    <w:rsid w:val="00090F79"/>
    <w:rsid w:val="000910B5"/>
    <w:rsid w:val="0009146A"/>
    <w:rsid w:val="00091781"/>
    <w:rsid w:val="00091AC2"/>
    <w:rsid w:val="00091F7A"/>
    <w:rsid w:val="00091FF0"/>
    <w:rsid w:val="000922E6"/>
    <w:rsid w:val="000930AB"/>
    <w:rsid w:val="00093B09"/>
    <w:rsid w:val="00093D4F"/>
    <w:rsid w:val="00095649"/>
    <w:rsid w:val="00096001"/>
    <w:rsid w:val="000964A8"/>
    <w:rsid w:val="000965D3"/>
    <w:rsid w:val="000965F6"/>
    <w:rsid w:val="0009756C"/>
    <w:rsid w:val="000975DB"/>
    <w:rsid w:val="000976A8"/>
    <w:rsid w:val="000977B9"/>
    <w:rsid w:val="00097858"/>
    <w:rsid w:val="00097A58"/>
    <w:rsid w:val="000A016A"/>
    <w:rsid w:val="000A0D98"/>
    <w:rsid w:val="000A116B"/>
    <w:rsid w:val="000A152A"/>
    <w:rsid w:val="000A1989"/>
    <w:rsid w:val="000A1C4D"/>
    <w:rsid w:val="000A23AD"/>
    <w:rsid w:val="000A2ADE"/>
    <w:rsid w:val="000A2FB2"/>
    <w:rsid w:val="000A35AE"/>
    <w:rsid w:val="000A366A"/>
    <w:rsid w:val="000A37E5"/>
    <w:rsid w:val="000A384B"/>
    <w:rsid w:val="000A3C15"/>
    <w:rsid w:val="000A487F"/>
    <w:rsid w:val="000A547F"/>
    <w:rsid w:val="000A56FA"/>
    <w:rsid w:val="000A684B"/>
    <w:rsid w:val="000A6BF7"/>
    <w:rsid w:val="000A6C44"/>
    <w:rsid w:val="000A6CA5"/>
    <w:rsid w:val="000A78BF"/>
    <w:rsid w:val="000A7F7A"/>
    <w:rsid w:val="000B0587"/>
    <w:rsid w:val="000B0A74"/>
    <w:rsid w:val="000B0D4A"/>
    <w:rsid w:val="000B117F"/>
    <w:rsid w:val="000B165A"/>
    <w:rsid w:val="000B1CA7"/>
    <w:rsid w:val="000B219C"/>
    <w:rsid w:val="000B2383"/>
    <w:rsid w:val="000B2842"/>
    <w:rsid w:val="000B29D4"/>
    <w:rsid w:val="000B30E2"/>
    <w:rsid w:val="000B38F6"/>
    <w:rsid w:val="000B3923"/>
    <w:rsid w:val="000B396E"/>
    <w:rsid w:val="000B3D5C"/>
    <w:rsid w:val="000B3EDF"/>
    <w:rsid w:val="000B42CC"/>
    <w:rsid w:val="000B5412"/>
    <w:rsid w:val="000B561A"/>
    <w:rsid w:val="000B6059"/>
    <w:rsid w:val="000B69ED"/>
    <w:rsid w:val="000B6E7B"/>
    <w:rsid w:val="000B7F70"/>
    <w:rsid w:val="000C03FA"/>
    <w:rsid w:val="000C0479"/>
    <w:rsid w:val="000C04CD"/>
    <w:rsid w:val="000C0EB0"/>
    <w:rsid w:val="000C19D8"/>
    <w:rsid w:val="000C2176"/>
    <w:rsid w:val="000C234A"/>
    <w:rsid w:val="000C2390"/>
    <w:rsid w:val="000C2955"/>
    <w:rsid w:val="000C394D"/>
    <w:rsid w:val="000C39F6"/>
    <w:rsid w:val="000C3D78"/>
    <w:rsid w:val="000C4876"/>
    <w:rsid w:val="000C5627"/>
    <w:rsid w:val="000C56E2"/>
    <w:rsid w:val="000C6332"/>
    <w:rsid w:val="000C642F"/>
    <w:rsid w:val="000D047F"/>
    <w:rsid w:val="000D0825"/>
    <w:rsid w:val="000D0AD9"/>
    <w:rsid w:val="000D1720"/>
    <w:rsid w:val="000D1FF1"/>
    <w:rsid w:val="000D3E89"/>
    <w:rsid w:val="000D3F64"/>
    <w:rsid w:val="000D3FB6"/>
    <w:rsid w:val="000D42BD"/>
    <w:rsid w:val="000D4741"/>
    <w:rsid w:val="000D4955"/>
    <w:rsid w:val="000D4CEB"/>
    <w:rsid w:val="000D6037"/>
    <w:rsid w:val="000D605A"/>
    <w:rsid w:val="000D60DC"/>
    <w:rsid w:val="000D6E50"/>
    <w:rsid w:val="000D6F45"/>
    <w:rsid w:val="000D6F84"/>
    <w:rsid w:val="000E048D"/>
    <w:rsid w:val="000E0A47"/>
    <w:rsid w:val="000E15BF"/>
    <w:rsid w:val="000E1DE7"/>
    <w:rsid w:val="000E1FF9"/>
    <w:rsid w:val="000E259B"/>
    <w:rsid w:val="000E2870"/>
    <w:rsid w:val="000E2E4E"/>
    <w:rsid w:val="000E3014"/>
    <w:rsid w:val="000E3122"/>
    <w:rsid w:val="000E3773"/>
    <w:rsid w:val="000E4B19"/>
    <w:rsid w:val="000E4F59"/>
    <w:rsid w:val="000E5EAE"/>
    <w:rsid w:val="000E6628"/>
    <w:rsid w:val="000E68D3"/>
    <w:rsid w:val="000E69DC"/>
    <w:rsid w:val="000E764D"/>
    <w:rsid w:val="000F0562"/>
    <w:rsid w:val="000F1DC6"/>
    <w:rsid w:val="000F2338"/>
    <w:rsid w:val="000F3959"/>
    <w:rsid w:val="000F3CE6"/>
    <w:rsid w:val="000F3DAB"/>
    <w:rsid w:val="000F40B5"/>
    <w:rsid w:val="000F45CA"/>
    <w:rsid w:val="000F493A"/>
    <w:rsid w:val="000F50EC"/>
    <w:rsid w:val="000F5964"/>
    <w:rsid w:val="000F5E4B"/>
    <w:rsid w:val="000F5FC9"/>
    <w:rsid w:val="000F6153"/>
    <w:rsid w:val="000F6748"/>
    <w:rsid w:val="000F6AB4"/>
    <w:rsid w:val="000F6C72"/>
    <w:rsid w:val="000F6F81"/>
    <w:rsid w:val="000F6F96"/>
    <w:rsid w:val="000F7136"/>
    <w:rsid w:val="000F75C0"/>
    <w:rsid w:val="000F7894"/>
    <w:rsid w:val="0010031D"/>
    <w:rsid w:val="001009F3"/>
    <w:rsid w:val="00100AC2"/>
    <w:rsid w:val="00100CCA"/>
    <w:rsid w:val="001015A9"/>
    <w:rsid w:val="0010195B"/>
    <w:rsid w:val="0010262A"/>
    <w:rsid w:val="00102751"/>
    <w:rsid w:val="00103AB2"/>
    <w:rsid w:val="00103C77"/>
    <w:rsid w:val="00104A86"/>
    <w:rsid w:val="00105638"/>
    <w:rsid w:val="00106F89"/>
    <w:rsid w:val="0010770F"/>
    <w:rsid w:val="001079C7"/>
    <w:rsid w:val="0011023B"/>
    <w:rsid w:val="001106F7"/>
    <w:rsid w:val="001107C0"/>
    <w:rsid w:val="001115D7"/>
    <w:rsid w:val="00111A08"/>
    <w:rsid w:val="00112C2A"/>
    <w:rsid w:val="00112DBF"/>
    <w:rsid w:val="00113D6A"/>
    <w:rsid w:val="00114106"/>
    <w:rsid w:val="001142DD"/>
    <w:rsid w:val="00114CF6"/>
    <w:rsid w:val="00115E09"/>
    <w:rsid w:val="00115E66"/>
    <w:rsid w:val="00116081"/>
    <w:rsid w:val="001177FF"/>
    <w:rsid w:val="00117A14"/>
    <w:rsid w:val="00117B3D"/>
    <w:rsid w:val="001208D2"/>
    <w:rsid w:val="00121930"/>
    <w:rsid w:val="00121A3F"/>
    <w:rsid w:val="00121DAB"/>
    <w:rsid w:val="00122683"/>
    <w:rsid w:val="00122C45"/>
    <w:rsid w:val="00122FD2"/>
    <w:rsid w:val="00123AE1"/>
    <w:rsid w:val="00124282"/>
    <w:rsid w:val="00124E92"/>
    <w:rsid w:val="00125789"/>
    <w:rsid w:val="00125B2A"/>
    <w:rsid w:val="00125FA2"/>
    <w:rsid w:val="00126939"/>
    <w:rsid w:val="00126DD6"/>
    <w:rsid w:val="00127695"/>
    <w:rsid w:val="00127C6B"/>
    <w:rsid w:val="001302A4"/>
    <w:rsid w:val="00130442"/>
    <w:rsid w:val="001305A0"/>
    <w:rsid w:val="001308E9"/>
    <w:rsid w:val="00130AA0"/>
    <w:rsid w:val="00130DAE"/>
    <w:rsid w:val="001310F7"/>
    <w:rsid w:val="001312AE"/>
    <w:rsid w:val="00131FF4"/>
    <w:rsid w:val="00132930"/>
    <w:rsid w:val="00132E7A"/>
    <w:rsid w:val="00132ED4"/>
    <w:rsid w:val="00133370"/>
    <w:rsid w:val="001334EC"/>
    <w:rsid w:val="00133BAF"/>
    <w:rsid w:val="00133C5F"/>
    <w:rsid w:val="00133C7B"/>
    <w:rsid w:val="00133DA6"/>
    <w:rsid w:val="00134784"/>
    <w:rsid w:val="00134CD4"/>
    <w:rsid w:val="00135092"/>
    <w:rsid w:val="001353BB"/>
    <w:rsid w:val="00135450"/>
    <w:rsid w:val="00135736"/>
    <w:rsid w:val="001358C2"/>
    <w:rsid w:val="00135972"/>
    <w:rsid w:val="001366AC"/>
    <w:rsid w:val="00136B88"/>
    <w:rsid w:val="00136C91"/>
    <w:rsid w:val="00137854"/>
    <w:rsid w:val="001403F9"/>
    <w:rsid w:val="0014058F"/>
    <w:rsid w:val="001411D3"/>
    <w:rsid w:val="00141233"/>
    <w:rsid w:val="00141710"/>
    <w:rsid w:val="00142A02"/>
    <w:rsid w:val="00142B18"/>
    <w:rsid w:val="00142DDE"/>
    <w:rsid w:val="00143D90"/>
    <w:rsid w:val="0014437C"/>
    <w:rsid w:val="001443A8"/>
    <w:rsid w:val="00144462"/>
    <w:rsid w:val="00144468"/>
    <w:rsid w:val="0014463F"/>
    <w:rsid w:val="00145F78"/>
    <w:rsid w:val="0014614A"/>
    <w:rsid w:val="00146208"/>
    <w:rsid w:val="00146A14"/>
    <w:rsid w:val="00146B48"/>
    <w:rsid w:val="00146E62"/>
    <w:rsid w:val="0014774C"/>
    <w:rsid w:val="00147971"/>
    <w:rsid w:val="00147A8E"/>
    <w:rsid w:val="00147B8C"/>
    <w:rsid w:val="00147E72"/>
    <w:rsid w:val="00150002"/>
    <w:rsid w:val="0015052A"/>
    <w:rsid w:val="001507D1"/>
    <w:rsid w:val="001508F5"/>
    <w:rsid w:val="00150A04"/>
    <w:rsid w:val="00150BFB"/>
    <w:rsid w:val="00151E30"/>
    <w:rsid w:val="00151E5C"/>
    <w:rsid w:val="00152A44"/>
    <w:rsid w:val="001531F9"/>
    <w:rsid w:val="00153DE9"/>
    <w:rsid w:val="00154BAD"/>
    <w:rsid w:val="001551FA"/>
    <w:rsid w:val="00155279"/>
    <w:rsid w:val="001567FB"/>
    <w:rsid w:val="001574C8"/>
    <w:rsid w:val="001601C9"/>
    <w:rsid w:val="00160331"/>
    <w:rsid w:val="001603A6"/>
    <w:rsid w:val="0016102E"/>
    <w:rsid w:val="001614F5"/>
    <w:rsid w:val="00163A93"/>
    <w:rsid w:val="00163BA6"/>
    <w:rsid w:val="00164056"/>
    <w:rsid w:val="0016474C"/>
    <w:rsid w:val="00164C7C"/>
    <w:rsid w:val="0016524B"/>
    <w:rsid w:val="0016595E"/>
    <w:rsid w:val="001659CB"/>
    <w:rsid w:val="0016687A"/>
    <w:rsid w:val="00167710"/>
    <w:rsid w:val="00167CBF"/>
    <w:rsid w:val="00170F77"/>
    <w:rsid w:val="00171399"/>
    <w:rsid w:val="00171B77"/>
    <w:rsid w:val="00171FDD"/>
    <w:rsid w:val="00172000"/>
    <w:rsid w:val="00172395"/>
    <w:rsid w:val="00172526"/>
    <w:rsid w:val="00172616"/>
    <w:rsid w:val="00172892"/>
    <w:rsid w:val="00173631"/>
    <w:rsid w:val="00173B19"/>
    <w:rsid w:val="00173C50"/>
    <w:rsid w:val="00174195"/>
    <w:rsid w:val="001741C3"/>
    <w:rsid w:val="001767BA"/>
    <w:rsid w:val="00176EDB"/>
    <w:rsid w:val="0017730D"/>
    <w:rsid w:val="001776E5"/>
    <w:rsid w:val="00177822"/>
    <w:rsid w:val="001808AD"/>
    <w:rsid w:val="00180CD4"/>
    <w:rsid w:val="001814D5"/>
    <w:rsid w:val="00181D2D"/>
    <w:rsid w:val="0018216E"/>
    <w:rsid w:val="00182357"/>
    <w:rsid w:val="001826F0"/>
    <w:rsid w:val="0018318E"/>
    <w:rsid w:val="0018364A"/>
    <w:rsid w:val="001838B0"/>
    <w:rsid w:val="00183E1D"/>
    <w:rsid w:val="00184171"/>
    <w:rsid w:val="0018467B"/>
    <w:rsid w:val="001846B5"/>
    <w:rsid w:val="00185DFD"/>
    <w:rsid w:val="00186142"/>
    <w:rsid w:val="001869BB"/>
    <w:rsid w:val="00187668"/>
    <w:rsid w:val="00187B23"/>
    <w:rsid w:val="00187C37"/>
    <w:rsid w:val="00190AAE"/>
    <w:rsid w:val="00191441"/>
    <w:rsid w:val="001921D5"/>
    <w:rsid w:val="00192A4E"/>
    <w:rsid w:val="00193188"/>
    <w:rsid w:val="0019561C"/>
    <w:rsid w:val="00195F1D"/>
    <w:rsid w:val="00196575"/>
    <w:rsid w:val="001968EE"/>
    <w:rsid w:val="00196A62"/>
    <w:rsid w:val="001A09C7"/>
    <w:rsid w:val="001A0A18"/>
    <w:rsid w:val="001A0BB7"/>
    <w:rsid w:val="001A1ABD"/>
    <w:rsid w:val="001A1B61"/>
    <w:rsid w:val="001A1EB3"/>
    <w:rsid w:val="001A3E40"/>
    <w:rsid w:val="001A5819"/>
    <w:rsid w:val="001A6BC0"/>
    <w:rsid w:val="001A71DF"/>
    <w:rsid w:val="001A7219"/>
    <w:rsid w:val="001A7E6E"/>
    <w:rsid w:val="001A7F68"/>
    <w:rsid w:val="001B0585"/>
    <w:rsid w:val="001B0BA9"/>
    <w:rsid w:val="001B0E1B"/>
    <w:rsid w:val="001B1096"/>
    <w:rsid w:val="001B12F3"/>
    <w:rsid w:val="001B1C17"/>
    <w:rsid w:val="001B1C5D"/>
    <w:rsid w:val="001B1EB8"/>
    <w:rsid w:val="001B3153"/>
    <w:rsid w:val="001B3637"/>
    <w:rsid w:val="001B3917"/>
    <w:rsid w:val="001B3B41"/>
    <w:rsid w:val="001B3C66"/>
    <w:rsid w:val="001B3CCF"/>
    <w:rsid w:val="001B3CE2"/>
    <w:rsid w:val="001B409F"/>
    <w:rsid w:val="001B4A43"/>
    <w:rsid w:val="001B526A"/>
    <w:rsid w:val="001B623F"/>
    <w:rsid w:val="001B6398"/>
    <w:rsid w:val="001B63D4"/>
    <w:rsid w:val="001B729E"/>
    <w:rsid w:val="001B789C"/>
    <w:rsid w:val="001B7A41"/>
    <w:rsid w:val="001C1525"/>
    <w:rsid w:val="001C1556"/>
    <w:rsid w:val="001C254B"/>
    <w:rsid w:val="001C28A1"/>
    <w:rsid w:val="001C2A5D"/>
    <w:rsid w:val="001C2AC6"/>
    <w:rsid w:val="001C3E5D"/>
    <w:rsid w:val="001C3E74"/>
    <w:rsid w:val="001C4294"/>
    <w:rsid w:val="001C529E"/>
    <w:rsid w:val="001C5B11"/>
    <w:rsid w:val="001C5E5D"/>
    <w:rsid w:val="001C6910"/>
    <w:rsid w:val="001C6E81"/>
    <w:rsid w:val="001C7380"/>
    <w:rsid w:val="001C77FC"/>
    <w:rsid w:val="001D026E"/>
    <w:rsid w:val="001D02D1"/>
    <w:rsid w:val="001D05C8"/>
    <w:rsid w:val="001D0B4D"/>
    <w:rsid w:val="001D139A"/>
    <w:rsid w:val="001D1D4F"/>
    <w:rsid w:val="001D30E8"/>
    <w:rsid w:val="001D3246"/>
    <w:rsid w:val="001D354E"/>
    <w:rsid w:val="001D3703"/>
    <w:rsid w:val="001D37CF"/>
    <w:rsid w:val="001D3999"/>
    <w:rsid w:val="001D3E33"/>
    <w:rsid w:val="001D4764"/>
    <w:rsid w:val="001D478C"/>
    <w:rsid w:val="001D4E84"/>
    <w:rsid w:val="001D5061"/>
    <w:rsid w:val="001D5610"/>
    <w:rsid w:val="001D65E5"/>
    <w:rsid w:val="001D679D"/>
    <w:rsid w:val="001D729D"/>
    <w:rsid w:val="001D7303"/>
    <w:rsid w:val="001D7879"/>
    <w:rsid w:val="001D78D5"/>
    <w:rsid w:val="001D7FFC"/>
    <w:rsid w:val="001E19D3"/>
    <w:rsid w:val="001E1D41"/>
    <w:rsid w:val="001E1E02"/>
    <w:rsid w:val="001E2528"/>
    <w:rsid w:val="001E264C"/>
    <w:rsid w:val="001E307F"/>
    <w:rsid w:val="001E461E"/>
    <w:rsid w:val="001E4653"/>
    <w:rsid w:val="001E4C12"/>
    <w:rsid w:val="001E529A"/>
    <w:rsid w:val="001E6DB3"/>
    <w:rsid w:val="001E7B27"/>
    <w:rsid w:val="001E7C3B"/>
    <w:rsid w:val="001F04C8"/>
    <w:rsid w:val="001F0582"/>
    <w:rsid w:val="001F0A85"/>
    <w:rsid w:val="001F0B2E"/>
    <w:rsid w:val="001F11CC"/>
    <w:rsid w:val="001F1AD2"/>
    <w:rsid w:val="001F1B5A"/>
    <w:rsid w:val="001F1C83"/>
    <w:rsid w:val="001F2085"/>
    <w:rsid w:val="001F2EA4"/>
    <w:rsid w:val="001F3170"/>
    <w:rsid w:val="001F3350"/>
    <w:rsid w:val="001F3365"/>
    <w:rsid w:val="001F33FA"/>
    <w:rsid w:val="001F3D6D"/>
    <w:rsid w:val="001F480E"/>
    <w:rsid w:val="001F62BC"/>
    <w:rsid w:val="001F64B8"/>
    <w:rsid w:val="001F6969"/>
    <w:rsid w:val="001F7126"/>
    <w:rsid w:val="001F7524"/>
    <w:rsid w:val="001F796C"/>
    <w:rsid w:val="001F7985"/>
    <w:rsid w:val="001F7D60"/>
    <w:rsid w:val="001F7F36"/>
    <w:rsid w:val="002004B5"/>
    <w:rsid w:val="002004EF"/>
    <w:rsid w:val="00200CAB"/>
    <w:rsid w:val="002022AC"/>
    <w:rsid w:val="00202357"/>
    <w:rsid w:val="002027EB"/>
    <w:rsid w:val="002034EA"/>
    <w:rsid w:val="002036FA"/>
    <w:rsid w:val="00203C47"/>
    <w:rsid w:val="00203CB3"/>
    <w:rsid w:val="00203ED9"/>
    <w:rsid w:val="00204112"/>
    <w:rsid w:val="00204628"/>
    <w:rsid w:val="0020464D"/>
    <w:rsid w:val="00204815"/>
    <w:rsid w:val="0020531E"/>
    <w:rsid w:val="00205EEE"/>
    <w:rsid w:val="00207A69"/>
    <w:rsid w:val="00207ABB"/>
    <w:rsid w:val="00207BB0"/>
    <w:rsid w:val="00207E5B"/>
    <w:rsid w:val="002101AB"/>
    <w:rsid w:val="0021126D"/>
    <w:rsid w:val="002115AC"/>
    <w:rsid w:val="00212562"/>
    <w:rsid w:val="00213BF5"/>
    <w:rsid w:val="00213C01"/>
    <w:rsid w:val="00215450"/>
    <w:rsid w:val="002154B5"/>
    <w:rsid w:val="00215670"/>
    <w:rsid w:val="0021576F"/>
    <w:rsid w:val="00215B3A"/>
    <w:rsid w:val="00216817"/>
    <w:rsid w:val="00220066"/>
    <w:rsid w:val="00220EA9"/>
    <w:rsid w:val="002218BA"/>
    <w:rsid w:val="00221A63"/>
    <w:rsid w:val="0022258E"/>
    <w:rsid w:val="00222A2D"/>
    <w:rsid w:val="00222DC4"/>
    <w:rsid w:val="00223105"/>
    <w:rsid w:val="00223A22"/>
    <w:rsid w:val="002260E1"/>
    <w:rsid w:val="00226193"/>
    <w:rsid w:val="00227626"/>
    <w:rsid w:val="002302D8"/>
    <w:rsid w:val="00230380"/>
    <w:rsid w:val="00230543"/>
    <w:rsid w:val="0023079A"/>
    <w:rsid w:val="00230D97"/>
    <w:rsid w:val="00230EF3"/>
    <w:rsid w:val="002314A3"/>
    <w:rsid w:val="002318B2"/>
    <w:rsid w:val="002318C1"/>
    <w:rsid w:val="00231D69"/>
    <w:rsid w:val="00231D76"/>
    <w:rsid w:val="00232056"/>
    <w:rsid w:val="00232B8F"/>
    <w:rsid w:val="00232FF6"/>
    <w:rsid w:val="002332D4"/>
    <w:rsid w:val="00233AF3"/>
    <w:rsid w:val="002342C4"/>
    <w:rsid w:val="002346E0"/>
    <w:rsid w:val="002349BC"/>
    <w:rsid w:val="00235B21"/>
    <w:rsid w:val="00236228"/>
    <w:rsid w:val="002366A3"/>
    <w:rsid w:val="00236FC1"/>
    <w:rsid w:val="002378F6"/>
    <w:rsid w:val="002407ED"/>
    <w:rsid w:val="002409BB"/>
    <w:rsid w:val="00240E67"/>
    <w:rsid w:val="00240FAD"/>
    <w:rsid w:val="0024183F"/>
    <w:rsid w:val="00241B70"/>
    <w:rsid w:val="002420B8"/>
    <w:rsid w:val="0024223C"/>
    <w:rsid w:val="0024255A"/>
    <w:rsid w:val="002429C0"/>
    <w:rsid w:val="00242E25"/>
    <w:rsid w:val="00243A09"/>
    <w:rsid w:val="00244AE1"/>
    <w:rsid w:val="00244B22"/>
    <w:rsid w:val="002460BA"/>
    <w:rsid w:val="0024633C"/>
    <w:rsid w:val="00246B3E"/>
    <w:rsid w:val="0024738C"/>
    <w:rsid w:val="002474FD"/>
    <w:rsid w:val="00247A2E"/>
    <w:rsid w:val="00250BC3"/>
    <w:rsid w:val="00250C83"/>
    <w:rsid w:val="0025147E"/>
    <w:rsid w:val="0025234C"/>
    <w:rsid w:val="00252AE5"/>
    <w:rsid w:val="00252F5D"/>
    <w:rsid w:val="00253384"/>
    <w:rsid w:val="002549EA"/>
    <w:rsid w:val="00254DA8"/>
    <w:rsid w:val="00255043"/>
    <w:rsid w:val="00255689"/>
    <w:rsid w:val="00256334"/>
    <w:rsid w:val="00256359"/>
    <w:rsid w:val="0025677F"/>
    <w:rsid w:val="002569E8"/>
    <w:rsid w:val="0025727F"/>
    <w:rsid w:val="002574FF"/>
    <w:rsid w:val="00257C02"/>
    <w:rsid w:val="00257DAA"/>
    <w:rsid w:val="00260C5B"/>
    <w:rsid w:val="00261B51"/>
    <w:rsid w:val="00261BF7"/>
    <w:rsid w:val="00261E0B"/>
    <w:rsid w:val="0026350A"/>
    <w:rsid w:val="00263591"/>
    <w:rsid w:val="00263FED"/>
    <w:rsid w:val="002645E7"/>
    <w:rsid w:val="002649C1"/>
    <w:rsid w:val="0026681B"/>
    <w:rsid w:val="00266CB8"/>
    <w:rsid w:val="00266FAF"/>
    <w:rsid w:val="002670F3"/>
    <w:rsid w:val="00267461"/>
    <w:rsid w:val="00270FC4"/>
    <w:rsid w:val="00271B1A"/>
    <w:rsid w:val="00273482"/>
    <w:rsid w:val="00274769"/>
    <w:rsid w:val="00274F25"/>
    <w:rsid w:val="0027580E"/>
    <w:rsid w:val="00275CF2"/>
    <w:rsid w:val="00275EDF"/>
    <w:rsid w:val="00276CFE"/>
    <w:rsid w:val="0027727E"/>
    <w:rsid w:val="00277F0D"/>
    <w:rsid w:val="00277F7D"/>
    <w:rsid w:val="00280959"/>
    <w:rsid w:val="0028096C"/>
    <w:rsid w:val="00281206"/>
    <w:rsid w:val="0028274F"/>
    <w:rsid w:val="002831C8"/>
    <w:rsid w:val="00284DE1"/>
    <w:rsid w:val="00285254"/>
    <w:rsid w:val="002852D5"/>
    <w:rsid w:val="002863CA"/>
    <w:rsid w:val="0028686E"/>
    <w:rsid w:val="00286D1F"/>
    <w:rsid w:val="00286D63"/>
    <w:rsid w:val="00287113"/>
    <w:rsid w:val="00287599"/>
    <w:rsid w:val="00287F82"/>
    <w:rsid w:val="002904E0"/>
    <w:rsid w:val="0029141D"/>
    <w:rsid w:val="002915DD"/>
    <w:rsid w:val="0029233C"/>
    <w:rsid w:val="00293A7F"/>
    <w:rsid w:val="00293D7F"/>
    <w:rsid w:val="002951E2"/>
    <w:rsid w:val="002952EA"/>
    <w:rsid w:val="00295549"/>
    <w:rsid w:val="00295A12"/>
    <w:rsid w:val="0029619B"/>
    <w:rsid w:val="00296259"/>
    <w:rsid w:val="002965F4"/>
    <w:rsid w:val="0029679A"/>
    <w:rsid w:val="002A0112"/>
    <w:rsid w:val="002A08EC"/>
    <w:rsid w:val="002A0928"/>
    <w:rsid w:val="002A0AE7"/>
    <w:rsid w:val="002A1657"/>
    <w:rsid w:val="002A16D8"/>
    <w:rsid w:val="002A1FEA"/>
    <w:rsid w:val="002A27D7"/>
    <w:rsid w:val="002A2EB7"/>
    <w:rsid w:val="002A2FF3"/>
    <w:rsid w:val="002A358D"/>
    <w:rsid w:val="002A3CCD"/>
    <w:rsid w:val="002A438E"/>
    <w:rsid w:val="002A4420"/>
    <w:rsid w:val="002A4A86"/>
    <w:rsid w:val="002A4FC3"/>
    <w:rsid w:val="002A50AC"/>
    <w:rsid w:val="002A555D"/>
    <w:rsid w:val="002A5AB3"/>
    <w:rsid w:val="002A5C46"/>
    <w:rsid w:val="002A622E"/>
    <w:rsid w:val="002A6C3F"/>
    <w:rsid w:val="002A6F39"/>
    <w:rsid w:val="002A72D2"/>
    <w:rsid w:val="002A7757"/>
    <w:rsid w:val="002B01CA"/>
    <w:rsid w:val="002B0D3C"/>
    <w:rsid w:val="002B1342"/>
    <w:rsid w:val="002B1A2F"/>
    <w:rsid w:val="002B1E55"/>
    <w:rsid w:val="002B25B1"/>
    <w:rsid w:val="002B25D0"/>
    <w:rsid w:val="002B2AD9"/>
    <w:rsid w:val="002B2D99"/>
    <w:rsid w:val="002B3BEF"/>
    <w:rsid w:val="002B3CBA"/>
    <w:rsid w:val="002B3EE5"/>
    <w:rsid w:val="002B44BA"/>
    <w:rsid w:val="002B4AA3"/>
    <w:rsid w:val="002B513C"/>
    <w:rsid w:val="002B5475"/>
    <w:rsid w:val="002B5557"/>
    <w:rsid w:val="002B6A3F"/>
    <w:rsid w:val="002B6A6B"/>
    <w:rsid w:val="002B6CC3"/>
    <w:rsid w:val="002B6EFE"/>
    <w:rsid w:val="002B7172"/>
    <w:rsid w:val="002B7241"/>
    <w:rsid w:val="002C0C71"/>
    <w:rsid w:val="002C0C8D"/>
    <w:rsid w:val="002C124D"/>
    <w:rsid w:val="002C1590"/>
    <w:rsid w:val="002C195E"/>
    <w:rsid w:val="002C218E"/>
    <w:rsid w:val="002C2BE1"/>
    <w:rsid w:val="002C2C91"/>
    <w:rsid w:val="002C3DE9"/>
    <w:rsid w:val="002C3F93"/>
    <w:rsid w:val="002C4813"/>
    <w:rsid w:val="002C4A0B"/>
    <w:rsid w:val="002C4C34"/>
    <w:rsid w:val="002C4EEF"/>
    <w:rsid w:val="002C5923"/>
    <w:rsid w:val="002C5E34"/>
    <w:rsid w:val="002C60D2"/>
    <w:rsid w:val="002C6EE5"/>
    <w:rsid w:val="002C74BB"/>
    <w:rsid w:val="002C75B7"/>
    <w:rsid w:val="002C7733"/>
    <w:rsid w:val="002C79F8"/>
    <w:rsid w:val="002D03B9"/>
    <w:rsid w:val="002D06F0"/>
    <w:rsid w:val="002D0A3F"/>
    <w:rsid w:val="002D0EAC"/>
    <w:rsid w:val="002D13DB"/>
    <w:rsid w:val="002D167A"/>
    <w:rsid w:val="002D16B0"/>
    <w:rsid w:val="002D1D88"/>
    <w:rsid w:val="002D2091"/>
    <w:rsid w:val="002D20D0"/>
    <w:rsid w:val="002D2376"/>
    <w:rsid w:val="002D26B4"/>
    <w:rsid w:val="002D2765"/>
    <w:rsid w:val="002D478C"/>
    <w:rsid w:val="002D5BBF"/>
    <w:rsid w:val="002D624D"/>
    <w:rsid w:val="002D62CB"/>
    <w:rsid w:val="002D6BD7"/>
    <w:rsid w:val="002D72EB"/>
    <w:rsid w:val="002D79B2"/>
    <w:rsid w:val="002E0C4E"/>
    <w:rsid w:val="002E1815"/>
    <w:rsid w:val="002E1AB4"/>
    <w:rsid w:val="002E1BC5"/>
    <w:rsid w:val="002E2127"/>
    <w:rsid w:val="002E2563"/>
    <w:rsid w:val="002E30E5"/>
    <w:rsid w:val="002E380F"/>
    <w:rsid w:val="002E3BE8"/>
    <w:rsid w:val="002E42EE"/>
    <w:rsid w:val="002E5007"/>
    <w:rsid w:val="002E536F"/>
    <w:rsid w:val="002E53F5"/>
    <w:rsid w:val="002E6040"/>
    <w:rsid w:val="002E640B"/>
    <w:rsid w:val="002E6E4A"/>
    <w:rsid w:val="002E6E80"/>
    <w:rsid w:val="002E7223"/>
    <w:rsid w:val="002E775F"/>
    <w:rsid w:val="002F0316"/>
    <w:rsid w:val="002F045D"/>
    <w:rsid w:val="002F27E6"/>
    <w:rsid w:val="002F2F1B"/>
    <w:rsid w:val="002F329B"/>
    <w:rsid w:val="002F3A18"/>
    <w:rsid w:val="002F3D83"/>
    <w:rsid w:val="002F50BA"/>
    <w:rsid w:val="002F55EB"/>
    <w:rsid w:val="002F5971"/>
    <w:rsid w:val="002F6769"/>
    <w:rsid w:val="002F729A"/>
    <w:rsid w:val="002F72D5"/>
    <w:rsid w:val="002F7853"/>
    <w:rsid w:val="002F7D20"/>
    <w:rsid w:val="00300067"/>
    <w:rsid w:val="00300D72"/>
    <w:rsid w:val="0030100F"/>
    <w:rsid w:val="00301044"/>
    <w:rsid w:val="003011A4"/>
    <w:rsid w:val="00301633"/>
    <w:rsid w:val="00301B89"/>
    <w:rsid w:val="00302B65"/>
    <w:rsid w:val="003032BD"/>
    <w:rsid w:val="003033B5"/>
    <w:rsid w:val="00303D3E"/>
    <w:rsid w:val="00303F49"/>
    <w:rsid w:val="003042D8"/>
    <w:rsid w:val="00304DD8"/>
    <w:rsid w:val="00304E7B"/>
    <w:rsid w:val="00305010"/>
    <w:rsid w:val="00305268"/>
    <w:rsid w:val="00305598"/>
    <w:rsid w:val="00305717"/>
    <w:rsid w:val="00305A41"/>
    <w:rsid w:val="003062AB"/>
    <w:rsid w:val="00306A03"/>
    <w:rsid w:val="00306BD6"/>
    <w:rsid w:val="0031016D"/>
    <w:rsid w:val="003101CD"/>
    <w:rsid w:val="00310219"/>
    <w:rsid w:val="00310C3E"/>
    <w:rsid w:val="00310D44"/>
    <w:rsid w:val="00311029"/>
    <w:rsid w:val="003116AE"/>
    <w:rsid w:val="00312918"/>
    <w:rsid w:val="00313BB3"/>
    <w:rsid w:val="00313EA9"/>
    <w:rsid w:val="0031408F"/>
    <w:rsid w:val="00314250"/>
    <w:rsid w:val="00314331"/>
    <w:rsid w:val="00314CCC"/>
    <w:rsid w:val="00314FE6"/>
    <w:rsid w:val="00316254"/>
    <w:rsid w:val="003162F3"/>
    <w:rsid w:val="00316406"/>
    <w:rsid w:val="0031694C"/>
    <w:rsid w:val="00316CF0"/>
    <w:rsid w:val="00317361"/>
    <w:rsid w:val="0031739C"/>
    <w:rsid w:val="003177B2"/>
    <w:rsid w:val="00320390"/>
    <w:rsid w:val="003206CC"/>
    <w:rsid w:val="00321008"/>
    <w:rsid w:val="003219A0"/>
    <w:rsid w:val="00322136"/>
    <w:rsid w:val="003223C6"/>
    <w:rsid w:val="00322549"/>
    <w:rsid w:val="00322BC4"/>
    <w:rsid w:val="003235D1"/>
    <w:rsid w:val="003238EF"/>
    <w:rsid w:val="00326376"/>
    <w:rsid w:val="00326FBB"/>
    <w:rsid w:val="003271FB"/>
    <w:rsid w:val="003308A7"/>
    <w:rsid w:val="003317C9"/>
    <w:rsid w:val="003319F9"/>
    <w:rsid w:val="00331ED8"/>
    <w:rsid w:val="0033200B"/>
    <w:rsid w:val="003323B9"/>
    <w:rsid w:val="00332AF8"/>
    <w:rsid w:val="00332B32"/>
    <w:rsid w:val="003332F7"/>
    <w:rsid w:val="00333595"/>
    <w:rsid w:val="00333B58"/>
    <w:rsid w:val="00333E8A"/>
    <w:rsid w:val="00335594"/>
    <w:rsid w:val="003357E5"/>
    <w:rsid w:val="00335936"/>
    <w:rsid w:val="00335E61"/>
    <w:rsid w:val="0033684F"/>
    <w:rsid w:val="00336A4C"/>
    <w:rsid w:val="00336E81"/>
    <w:rsid w:val="003402EC"/>
    <w:rsid w:val="003406FE"/>
    <w:rsid w:val="00340D07"/>
    <w:rsid w:val="0034206E"/>
    <w:rsid w:val="003429E8"/>
    <w:rsid w:val="00342D8A"/>
    <w:rsid w:val="00343336"/>
    <w:rsid w:val="003433B0"/>
    <w:rsid w:val="003435C0"/>
    <w:rsid w:val="00343CEA"/>
    <w:rsid w:val="00344120"/>
    <w:rsid w:val="0034414E"/>
    <w:rsid w:val="00345FFA"/>
    <w:rsid w:val="00346B7F"/>
    <w:rsid w:val="00347A2F"/>
    <w:rsid w:val="0035015A"/>
    <w:rsid w:val="003503BB"/>
    <w:rsid w:val="00351033"/>
    <w:rsid w:val="00351818"/>
    <w:rsid w:val="00351C23"/>
    <w:rsid w:val="00351CA9"/>
    <w:rsid w:val="0035438C"/>
    <w:rsid w:val="0035504D"/>
    <w:rsid w:val="00355C66"/>
    <w:rsid w:val="00356A66"/>
    <w:rsid w:val="003574F0"/>
    <w:rsid w:val="00360991"/>
    <w:rsid w:val="00360B28"/>
    <w:rsid w:val="00360CC3"/>
    <w:rsid w:val="003612D5"/>
    <w:rsid w:val="00361D1F"/>
    <w:rsid w:val="0036228D"/>
    <w:rsid w:val="00362E0B"/>
    <w:rsid w:val="003634F2"/>
    <w:rsid w:val="0036390D"/>
    <w:rsid w:val="0036399E"/>
    <w:rsid w:val="0036427B"/>
    <w:rsid w:val="00365D61"/>
    <w:rsid w:val="00365D72"/>
    <w:rsid w:val="0036683C"/>
    <w:rsid w:val="00366FB8"/>
    <w:rsid w:val="003679E4"/>
    <w:rsid w:val="00367D95"/>
    <w:rsid w:val="003701AB"/>
    <w:rsid w:val="003706B6"/>
    <w:rsid w:val="003729C9"/>
    <w:rsid w:val="0037480E"/>
    <w:rsid w:val="00374CE2"/>
    <w:rsid w:val="00374FD3"/>
    <w:rsid w:val="003757CB"/>
    <w:rsid w:val="00375E16"/>
    <w:rsid w:val="00376066"/>
    <w:rsid w:val="003760B6"/>
    <w:rsid w:val="003766FC"/>
    <w:rsid w:val="00376C99"/>
    <w:rsid w:val="003803BD"/>
    <w:rsid w:val="003805ED"/>
    <w:rsid w:val="00380F54"/>
    <w:rsid w:val="00381DCB"/>
    <w:rsid w:val="00381EC9"/>
    <w:rsid w:val="00381ECC"/>
    <w:rsid w:val="003823DF"/>
    <w:rsid w:val="0038258F"/>
    <w:rsid w:val="003827B2"/>
    <w:rsid w:val="003829F0"/>
    <w:rsid w:val="00382D98"/>
    <w:rsid w:val="00383D27"/>
    <w:rsid w:val="003846C8"/>
    <w:rsid w:val="003847FB"/>
    <w:rsid w:val="00384A31"/>
    <w:rsid w:val="00384E24"/>
    <w:rsid w:val="0038518B"/>
    <w:rsid w:val="00385FE4"/>
    <w:rsid w:val="00386E07"/>
    <w:rsid w:val="00390886"/>
    <w:rsid w:val="00390CCA"/>
    <w:rsid w:val="00391533"/>
    <w:rsid w:val="003920FA"/>
    <w:rsid w:val="003921A6"/>
    <w:rsid w:val="00392713"/>
    <w:rsid w:val="00392723"/>
    <w:rsid w:val="00393072"/>
    <w:rsid w:val="003930E6"/>
    <w:rsid w:val="003936FF"/>
    <w:rsid w:val="0039390D"/>
    <w:rsid w:val="00393C0F"/>
    <w:rsid w:val="00393C67"/>
    <w:rsid w:val="0039426E"/>
    <w:rsid w:val="00394381"/>
    <w:rsid w:val="00394F29"/>
    <w:rsid w:val="00395D20"/>
    <w:rsid w:val="00396516"/>
    <w:rsid w:val="003A0DC5"/>
    <w:rsid w:val="003A1CB4"/>
    <w:rsid w:val="003A24D6"/>
    <w:rsid w:val="003A2B6E"/>
    <w:rsid w:val="003A4439"/>
    <w:rsid w:val="003A4D23"/>
    <w:rsid w:val="003A4FAA"/>
    <w:rsid w:val="003A5036"/>
    <w:rsid w:val="003A5178"/>
    <w:rsid w:val="003A580A"/>
    <w:rsid w:val="003A5AC7"/>
    <w:rsid w:val="003A663F"/>
    <w:rsid w:val="003A7AEB"/>
    <w:rsid w:val="003B01DC"/>
    <w:rsid w:val="003B030B"/>
    <w:rsid w:val="003B0607"/>
    <w:rsid w:val="003B0674"/>
    <w:rsid w:val="003B0C22"/>
    <w:rsid w:val="003B0C9C"/>
    <w:rsid w:val="003B0D20"/>
    <w:rsid w:val="003B155D"/>
    <w:rsid w:val="003B1A36"/>
    <w:rsid w:val="003B1B0B"/>
    <w:rsid w:val="003B1CD9"/>
    <w:rsid w:val="003B2384"/>
    <w:rsid w:val="003B2F57"/>
    <w:rsid w:val="003B30F8"/>
    <w:rsid w:val="003B32CE"/>
    <w:rsid w:val="003B3382"/>
    <w:rsid w:val="003B34D3"/>
    <w:rsid w:val="003B35D9"/>
    <w:rsid w:val="003B4156"/>
    <w:rsid w:val="003B5998"/>
    <w:rsid w:val="003B5C3C"/>
    <w:rsid w:val="003B6735"/>
    <w:rsid w:val="003B6946"/>
    <w:rsid w:val="003B6E07"/>
    <w:rsid w:val="003B76BA"/>
    <w:rsid w:val="003B7DF2"/>
    <w:rsid w:val="003B7F24"/>
    <w:rsid w:val="003C0CF7"/>
    <w:rsid w:val="003C1027"/>
    <w:rsid w:val="003C1AA3"/>
    <w:rsid w:val="003C25DF"/>
    <w:rsid w:val="003C28AE"/>
    <w:rsid w:val="003C32F8"/>
    <w:rsid w:val="003C38EE"/>
    <w:rsid w:val="003C404B"/>
    <w:rsid w:val="003C46D0"/>
    <w:rsid w:val="003C5F36"/>
    <w:rsid w:val="003C62B7"/>
    <w:rsid w:val="003C6467"/>
    <w:rsid w:val="003C6874"/>
    <w:rsid w:val="003D0224"/>
    <w:rsid w:val="003D0DD0"/>
    <w:rsid w:val="003D186C"/>
    <w:rsid w:val="003D1998"/>
    <w:rsid w:val="003D2AB9"/>
    <w:rsid w:val="003D2BDB"/>
    <w:rsid w:val="003D3961"/>
    <w:rsid w:val="003D3CA0"/>
    <w:rsid w:val="003D3F67"/>
    <w:rsid w:val="003D44F4"/>
    <w:rsid w:val="003D4C46"/>
    <w:rsid w:val="003D5559"/>
    <w:rsid w:val="003D56FB"/>
    <w:rsid w:val="003D6920"/>
    <w:rsid w:val="003D6BB1"/>
    <w:rsid w:val="003D7A28"/>
    <w:rsid w:val="003D7E14"/>
    <w:rsid w:val="003D7F23"/>
    <w:rsid w:val="003E07EC"/>
    <w:rsid w:val="003E1E51"/>
    <w:rsid w:val="003E2310"/>
    <w:rsid w:val="003E2388"/>
    <w:rsid w:val="003E23A1"/>
    <w:rsid w:val="003E26B7"/>
    <w:rsid w:val="003E2762"/>
    <w:rsid w:val="003E2F91"/>
    <w:rsid w:val="003E3147"/>
    <w:rsid w:val="003E3223"/>
    <w:rsid w:val="003E3AD8"/>
    <w:rsid w:val="003E4098"/>
    <w:rsid w:val="003E433B"/>
    <w:rsid w:val="003E444F"/>
    <w:rsid w:val="003E4B20"/>
    <w:rsid w:val="003E5FAF"/>
    <w:rsid w:val="003E6B06"/>
    <w:rsid w:val="003E6E9D"/>
    <w:rsid w:val="003E6F47"/>
    <w:rsid w:val="003E77D8"/>
    <w:rsid w:val="003E7DE4"/>
    <w:rsid w:val="003F0291"/>
    <w:rsid w:val="003F065D"/>
    <w:rsid w:val="003F0683"/>
    <w:rsid w:val="003F06BA"/>
    <w:rsid w:val="003F0BB4"/>
    <w:rsid w:val="003F0C03"/>
    <w:rsid w:val="003F0CC2"/>
    <w:rsid w:val="003F1788"/>
    <w:rsid w:val="003F245F"/>
    <w:rsid w:val="003F2A07"/>
    <w:rsid w:val="003F2A80"/>
    <w:rsid w:val="003F2F63"/>
    <w:rsid w:val="003F3658"/>
    <w:rsid w:val="003F4122"/>
    <w:rsid w:val="003F4504"/>
    <w:rsid w:val="003F4958"/>
    <w:rsid w:val="003F55E4"/>
    <w:rsid w:val="003F57FA"/>
    <w:rsid w:val="003F5E18"/>
    <w:rsid w:val="003F6096"/>
    <w:rsid w:val="003F6743"/>
    <w:rsid w:val="003F7362"/>
    <w:rsid w:val="003F7387"/>
    <w:rsid w:val="003F7A47"/>
    <w:rsid w:val="003F7CB4"/>
    <w:rsid w:val="0040096B"/>
    <w:rsid w:val="004014F9"/>
    <w:rsid w:val="0040176B"/>
    <w:rsid w:val="00401A9A"/>
    <w:rsid w:val="004021C7"/>
    <w:rsid w:val="00402BC7"/>
    <w:rsid w:val="004037F9"/>
    <w:rsid w:val="00404C17"/>
    <w:rsid w:val="00405612"/>
    <w:rsid w:val="00405E4F"/>
    <w:rsid w:val="00405EB4"/>
    <w:rsid w:val="004061B2"/>
    <w:rsid w:val="0040749D"/>
    <w:rsid w:val="004074FA"/>
    <w:rsid w:val="00407F8A"/>
    <w:rsid w:val="0041004F"/>
    <w:rsid w:val="0041274E"/>
    <w:rsid w:val="004129DD"/>
    <w:rsid w:val="00412EA6"/>
    <w:rsid w:val="00413331"/>
    <w:rsid w:val="00413DD5"/>
    <w:rsid w:val="00414CEE"/>
    <w:rsid w:val="00414EE6"/>
    <w:rsid w:val="0041557B"/>
    <w:rsid w:val="00416CA8"/>
    <w:rsid w:val="004170C1"/>
    <w:rsid w:val="00420446"/>
    <w:rsid w:val="0042055F"/>
    <w:rsid w:val="004205E9"/>
    <w:rsid w:val="00420A63"/>
    <w:rsid w:val="00420C9F"/>
    <w:rsid w:val="00421079"/>
    <w:rsid w:val="0042230F"/>
    <w:rsid w:val="004224C5"/>
    <w:rsid w:val="00422AE3"/>
    <w:rsid w:val="00422DE3"/>
    <w:rsid w:val="00422E4C"/>
    <w:rsid w:val="00423439"/>
    <w:rsid w:val="004246B1"/>
    <w:rsid w:val="00424FDF"/>
    <w:rsid w:val="004253F7"/>
    <w:rsid w:val="00425AAC"/>
    <w:rsid w:val="00425ADE"/>
    <w:rsid w:val="00425CAC"/>
    <w:rsid w:val="0042611B"/>
    <w:rsid w:val="00427383"/>
    <w:rsid w:val="00427A06"/>
    <w:rsid w:val="00427F85"/>
    <w:rsid w:val="004301E9"/>
    <w:rsid w:val="004306FA"/>
    <w:rsid w:val="00430AC7"/>
    <w:rsid w:val="00430EEB"/>
    <w:rsid w:val="0043178B"/>
    <w:rsid w:val="0043190A"/>
    <w:rsid w:val="00431FD1"/>
    <w:rsid w:val="0043260D"/>
    <w:rsid w:val="00432D0C"/>
    <w:rsid w:val="00433677"/>
    <w:rsid w:val="00433C23"/>
    <w:rsid w:val="0043424D"/>
    <w:rsid w:val="004342A4"/>
    <w:rsid w:val="004344D8"/>
    <w:rsid w:val="00434F5D"/>
    <w:rsid w:val="00434FC2"/>
    <w:rsid w:val="004354CD"/>
    <w:rsid w:val="0043558F"/>
    <w:rsid w:val="00435E2E"/>
    <w:rsid w:val="00435F2B"/>
    <w:rsid w:val="00436179"/>
    <w:rsid w:val="00436435"/>
    <w:rsid w:val="004367B3"/>
    <w:rsid w:val="0043681D"/>
    <w:rsid w:val="00436908"/>
    <w:rsid w:val="004371AD"/>
    <w:rsid w:val="004373B7"/>
    <w:rsid w:val="0044015B"/>
    <w:rsid w:val="00442268"/>
    <w:rsid w:val="004424EE"/>
    <w:rsid w:val="00443F2F"/>
    <w:rsid w:val="00444073"/>
    <w:rsid w:val="00444086"/>
    <w:rsid w:val="0044412B"/>
    <w:rsid w:val="004442B5"/>
    <w:rsid w:val="00444A30"/>
    <w:rsid w:val="00444DCA"/>
    <w:rsid w:val="0044554D"/>
    <w:rsid w:val="00446160"/>
    <w:rsid w:val="00446448"/>
    <w:rsid w:val="00450FFA"/>
    <w:rsid w:val="00451377"/>
    <w:rsid w:val="0045149D"/>
    <w:rsid w:val="004520BB"/>
    <w:rsid w:val="00452EBD"/>
    <w:rsid w:val="00452F89"/>
    <w:rsid w:val="004530F6"/>
    <w:rsid w:val="004531C0"/>
    <w:rsid w:val="0045329F"/>
    <w:rsid w:val="004532A1"/>
    <w:rsid w:val="004537F2"/>
    <w:rsid w:val="00453812"/>
    <w:rsid w:val="00453A3F"/>
    <w:rsid w:val="004545D1"/>
    <w:rsid w:val="00454625"/>
    <w:rsid w:val="00454D02"/>
    <w:rsid w:val="00454EF7"/>
    <w:rsid w:val="00454FF4"/>
    <w:rsid w:val="004554D7"/>
    <w:rsid w:val="004556F1"/>
    <w:rsid w:val="004558F2"/>
    <w:rsid w:val="00455A92"/>
    <w:rsid w:val="004565E9"/>
    <w:rsid w:val="00456C56"/>
    <w:rsid w:val="0045723E"/>
    <w:rsid w:val="00457353"/>
    <w:rsid w:val="00457432"/>
    <w:rsid w:val="00457960"/>
    <w:rsid w:val="00460897"/>
    <w:rsid w:val="00461967"/>
    <w:rsid w:val="00461C61"/>
    <w:rsid w:val="00462014"/>
    <w:rsid w:val="0046324C"/>
    <w:rsid w:val="004639D7"/>
    <w:rsid w:val="004640F0"/>
    <w:rsid w:val="00464263"/>
    <w:rsid w:val="004652EF"/>
    <w:rsid w:val="00465EAE"/>
    <w:rsid w:val="00466D78"/>
    <w:rsid w:val="00466E90"/>
    <w:rsid w:val="00466FAA"/>
    <w:rsid w:val="004678AC"/>
    <w:rsid w:val="00470044"/>
    <w:rsid w:val="00470483"/>
    <w:rsid w:val="00471550"/>
    <w:rsid w:val="00471DEC"/>
    <w:rsid w:val="00471F20"/>
    <w:rsid w:val="00471F62"/>
    <w:rsid w:val="0047231A"/>
    <w:rsid w:val="00472405"/>
    <w:rsid w:val="0047254D"/>
    <w:rsid w:val="004727A4"/>
    <w:rsid w:val="00472B45"/>
    <w:rsid w:val="00472C5A"/>
    <w:rsid w:val="004731D9"/>
    <w:rsid w:val="00473D9A"/>
    <w:rsid w:val="00474198"/>
    <w:rsid w:val="0047420D"/>
    <w:rsid w:val="00474420"/>
    <w:rsid w:val="00475362"/>
    <w:rsid w:val="00475BB7"/>
    <w:rsid w:val="00475C5D"/>
    <w:rsid w:val="004771D5"/>
    <w:rsid w:val="00477317"/>
    <w:rsid w:val="00477396"/>
    <w:rsid w:val="00480FB4"/>
    <w:rsid w:val="004814AB"/>
    <w:rsid w:val="00481E68"/>
    <w:rsid w:val="00481E89"/>
    <w:rsid w:val="004823C4"/>
    <w:rsid w:val="00482E13"/>
    <w:rsid w:val="00483230"/>
    <w:rsid w:val="0048349F"/>
    <w:rsid w:val="00484882"/>
    <w:rsid w:val="0048507B"/>
    <w:rsid w:val="00485124"/>
    <w:rsid w:val="004852F1"/>
    <w:rsid w:val="00485B33"/>
    <w:rsid w:val="00486120"/>
    <w:rsid w:val="00486A71"/>
    <w:rsid w:val="00486B15"/>
    <w:rsid w:val="00487615"/>
    <w:rsid w:val="0048761E"/>
    <w:rsid w:val="00487B4A"/>
    <w:rsid w:val="00490AE7"/>
    <w:rsid w:val="00490AE9"/>
    <w:rsid w:val="00491B77"/>
    <w:rsid w:val="00492394"/>
    <w:rsid w:val="00492A35"/>
    <w:rsid w:val="00492CB9"/>
    <w:rsid w:val="00492F1F"/>
    <w:rsid w:val="004936BB"/>
    <w:rsid w:val="0049395D"/>
    <w:rsid w:val="00494795"/>
    <w:rsid w:val="00494B92"/>
    <w:rsid w:val="00494E12"/>
    <w:rsid w:val="00494EE7"/>
    <w:rsid w:val="00495F75"/>
    <w:rsid w:val="004966EA"/>
    <w:rsid w:val="00496A8A"/>
    <w:rsid w:val="00496AD0"/>
    <w:rsid w:val="00496D72"/>
    <w:rsid w:val="00496E5C"/>
    <w:rsid w:val="004978BE"/>
    <w:rsid w:val="00497DD0"/>
    <w:rsid w:val="004A01CF"/>
    <w:rsid w:val="004A0569"/>
    <w:rsid w:val="004A0721"/>
    <w:rsid w:val="004A1576"/>
    <w:rsid w:val="004A18F3"/>
    <w:rsid w:val="004A1909"/>
    <w:rsid w:val="004A1D5A"/>
    <w:rsid w:val="004A26E5"/>
    <w:rsid w:val="004A3941"/>
    <w:rsid w:val="004A3F91"/>
    <w:rsid w:val="004A41CB"/>
    <w:rsid w:val="004A4725"/>
    <w:rsid w:val="004A48C8"/>
    <w:rsid w:val="004A48E3"/>
    <w:rsid w:val="004A4F1A"/>
    <w:rsid w:val="004A545F"/>
    <w:rsid w:val="004B06E4"/>
    <w:rsid w:val="004B07FB"/>
    <w:rsid w:val="004B1612"/>
    <w:rsid w:val="004B1D12"/>
    <w:rsid w:val="004B2E92"/>
    <w:rsid w:val="004B382A"/>
    <w:rsid w:val="004B407A"/>
    <w:rsid w:val="004B4BD5"/>
    <w:rsid w:val="004B547C"/>
    <w:rsid w:val="004B588B"/>
    <w:rsid w:val="004B5978"/>
    <w:rsid w:val="004B64C4"/>
    <w:rsid w:val="004B653D"/>
    <w:rsid w:val="004B67C1"/>
    <w:rsid w:val="004B6962"/>
    <w:rsid w:val="004B7068"/>
    <w:rsid w:val="004B7ACA"/>
    <w:rsid w:val="004C0890"/>
    <w:rsid w:val="004C08D8"/>
    <w:rsid w:val="004C0F84"/>
    <w:rsid w:val="004C22B6"/>
    <w:rsid w:val="004C2940"/>
    <w:rsid w:val="004C30E2"/>
    <w:rsid w:val="004C3180"/>
    <w:rsid w:val="004C35CD"/>
    <w:rsid w:val="004C4319"/>
    <w:rsid w:val="004C4DE4"/>
    <w:rsid w:val="004C541F"/>
    <w:rsid w:val="004C5F23"/>
    <w:rsid w:val="004C630F"/>
    <w:rsid w:val="004C6677"/>
    <w:rsid w:val="004C68D7"/>
    <w:rsid w:val="004C6D72"/>
    <w:rsid w:val="004C6F74"/>
    <w:rsid w:val="004C708B"/>
    <w:rsid w:val="004C732B"/>
    <w:rsid w:val="004C75EE"/>
    <w:rsid w:val="004C7869"/>
    <w:rsid w:val="004C7887"/>
    <w:rsid w:val="004C7DFD"/>
    <w:rsid w:val="004C7EF8"/>
    <w:rsid w:val="004C7F01"/>
    <w:rsid w:val="004D03E1"/>
    <w:rsid w:val="004D0A2E"/>
    <w:rsid w:val="004D0C37"/>
    <w:rsid w:val="004D1396"/>
    <w:rsid w:val="004D2354"/>
    <w:rsid w:val="004D2388"/>
    <w:rsid w:val="004D2398"/>
    <w:rsid w:val="004D23FF"/>
    <w:rsid w:val="004D258C"/>
    <w:rsid w:val="004D33A2"/>
    <w:rsid w:val="004D348B"/>
    <w:rsid w:val="004D4042"/>
    <w:rsid w:val="004D4334"/>
    <w:rsid w:val="004D4DE9"/>
    <w:rsid w:val="004D56D0"/>
    <w:rsid w:val="004D5841"/>
    <w:rsid w:val="004D6A4F"/>
    <w:rsid w:val="004E0B18"/>
    <w:rsid w:val="004E0C45"/>
    <w:rsid w:val="004E12C5"/>
    <w:rsid w:val="004E138D"/>
    <w:rsid w:val="004E1F1B"/>
    <w:rsid w:val="004E22E1"/>
    <w:rsid w:val="004E2B8D"/>
    <w:rsid w:val="004E2ECF"/>
    <w:rsid w:val="004E3426"/>
    <w:rsid w:val="004E3F1B"/>
    <w:rsid w:val="004E4D73"/>
    <w:rsid w:val="004E4DFE"/>
    <w:rsid w:val="004E50A8"/>
    <w:rsid w:val="004E511C"/>
    <w:rsid w:val="004E541A"/>
    <w:rsid w:val="004E6AE7"/>
    <w:rsid w:val="004E78C2"/>
    <w:rsid w:val="004E7B22"/>
    <w:rsid w:val="004F05A6"/>
    <w:rsid w:val="004F0CF9"/>
    <w:rsid w:val="004F1C86"/>
    <w:rsid w:val="004F27E2"/>
    <w:rsid w:val="004F2CDF"/>
    <w:rsid w:val="004F3907"/>
    <w:rsid w:val="004F3CCA"/>
    <w:rsid w:val="004F47BC"/>
    <w:rsid w:val="004F491D"/>
    <w:rsid w:val="004F5425"/>
    <w:rsid w:val="004F5612"/>
    <w:rsid w:val="004F597D"/>
    <w:rsid w:val="004F5E38"/>
    <w:rsid w:val="004F60C5"/>
    <w:rsid w:val="004F6306"/>
    <w:rsid w:val="004F692C"/>
    <w:rsid w:val="004F7E31"/>
    <w:rsid w:val="00500076"/>
    <w:rsid w:val="005001F3"/>
    <w:rsid w:val="00500953"/>
    <w:rsid w:val="00500CDE"/>
    <w:rsid w:val="00501456"/>
    <w:rsid w:val="00501781"/>
    <w:rsid w:val="0050218E"/>
    <w:rsid w:val="00502A7A"/>
    <w:rsid w:val="00502EC2"/>
    <w:rsid w:val="005036DB"/>
    <w:rsid w:val="00504B2E"/>
    <w:rsid w:val="00504BF0"/>
    <w:rsid w:val="00504D68"/>
    <w:rsid w:val="00504F01"/>
    <w:rsid w:val="00505691"/>
    <w:rsid w:val="00505842"/>
    <w:rsid w:val="00505880"/>
    <w:rsid w:val="00505E15"/>
    <w:rsid w:val="0050620A"/>
    <w:rsid w:val="005068CF"/>
    <w:rsid w:val="00506B17"/>
    <w:rsid w:val="00507423"/>
    <w:rsid w:val="00507DDF"/>
    <w:rsid w:val="0051028C"/>
    <w:rsid w:val="005102A2"/>
    <w:rsid w:val="005103F1"/>
    <w:rsid w:val="005104E1"/>
    <w:rsid w:val="0051079C"/>
    <w:rsid w:val="00511027"/>
    <w:rsid w:val="00511366"/>
    <w:rsid w:val="0051288F"/>
    <w:rsid w:val="0051448E"/>
    <w:rsid w:val="005145F6"/>
    <w:rsid w:val="00514A51"/>
    <w:rsid w:val="005151BC"/>
    <w:rsid w:val="005152E8"/>
    <w:rsid w:val="00515698"/>
    <w:rsid w:val="00515900"/>
    <w:rsid w:val="00516A10"/>
    <w:rsid w:val="00516A36"/>
    <w:rsid w:val="00516DA7"/>
    <w:rsid w:val="00516DED"/>
    <w:rsid w:val="00516EE9"/>
    <w:rsid w:val="00517563"/>
    <w:rsid w:val="00520095"/>
    <w:rsid w:val="005200AF"/>
    <w:rsid w:val="005205BF"/>
    <w:rsid w:val="00520EA0"/>
    <w:rsid w:val="00521F31"/>
    <w:rsid w:val="00523BE4"/>
    <w:rsid w:val="00523D14"/>
    <w:rsid w:val="005240DB"/>
    <w:rsid w:val="00524D48"/>
    <w:rsid w:val="00525278"/>
    <w:rsid w:val="00525434"/>
    <w:rsid w:val="005254DD"/>
    <w:rsid w:val="00525539"/>
    <w:rsid w:val="00525748"/>
    <w:rsid w:val="005257D0"/>
    <w:rsid w:val="00526340"/>
    <w:rsid w:val="005263BE"/>
    <w:rsid w:val="00527435"/>
    <w:rsid w:val="00527804"/>
    <w:rsid w:val="0052785A"/>
    <w:rsid w:val="00527DAB"/>
    <w:rsid w:val="005302E5"/>
    <w:rsid w:val="00530547"/>
    <w:rsid w:val="00530DC1"/>
    <w:rsid w:val="00531581"/>
    <w:rsid w:val="00531631"/>
    <w:rsid w:val="00531B44"/>
    <w:rsid w:val="00533298"/>
    <w:rsid w:val="00533402"/>
    <w:rsid w:val="00533A89"/>
    <w:rsid w:val="00534593"/>
    <w:rsid w:val="005346A2"/>
    <w:rsid w:val="00534B61"/>
    <w:rsid w:val="00534D48"/>
    <w:rsid w:val="00535850"/>
    <w:rsid w:val="00535A55"/>
    <w:rsid w:val="00535A6B"/>
    <w:rsid w:val="00535CCE"/>
    <w:rsid w:val="00535FB1"/>
    <w:rsid w:val="005377B7"/>
    <w:rsid w:val="00537C43"/>
    <w:rsid w:val="00537CC6"/>
    <w:rsid w:val="00540418"/>
    <w:rsid w:val="0054116E"/>
    <w:rsid w:val="00541D3F"/>
    <w:rsid w:val="0054205B"/>
    <w:rsid w:val="00542711"/>
    <w:rsid w:val="00542E03"/>
    <w:rsid w:val="005434E7"/>
    <w:rsid w:val="00545C29"/>
    <w:rsid w:val="00545DFA"/>
    <w:rsid w:val="00546CD2"/>
    <w:rsid w:val="0054745C"/>
    <w:rsid w:val="00547D8F"/>
    <w:rsid w:val="005513E3"/>
    <w:rsid w:val="00551681"/>
    <w:rsid w:val="005524B3"/>
    <w:rsid w:val="00552590"/>
    <w:rsid w:val="00552782"/>
    <w:rsid w:val="005528D8"/>
    <w:rsid w:val="00552CF0"/>
    <w:rsid w:val="00552DE4"/>
    <w:rsid w:val="00553586"/>
    <w:rsid w:val="0055375C"/>
    <w:rsid w:val="00553E22"/>
    <w:rsid w:val="00554127"/>
    <w:rsid w:val="00554E6F"/>
    <w:rsid w:val="00555315"/>
    <w:rsid w:val="00555548"/>
    <w:rsid w:val="00555A44"/>
    <w:rsid w:val="00555B44"/>
    <w:rsid w:val="0055617A"/>
    <w:rsid w:val="00556B94"/>
    <w:rsid w:val="00556E63"/>
    <w:rsid w:val="00557AAB"/>
    <w:rsid w:val="00557EFF"/>
    <w:rsid w:val="005600DE"/>
    <w:rsid w:val="005605A3"/>
    <w:rsid w:val="0056094E"/>
    <w:rsid w:val="0056195E"/>
    <w:rsid w:val="00561E34"/>
    <w:rsid w:val="005638BC"/>
    <w:rsid w:val="00563C18"/>
    <w:rsid w:val="00563C1A"/>
    <w:rsid w:val="00564592"/>
    <w:rsid w:val="005646F8"/>
    <w:rsid w:val="005650B7"/>
    <w:rsid w:val="00565177"/>
    <w:rsid w:val="00565AF8"/>
    <w:rsid w:val="00566F69"/>
    <w:rsid w:val="00567617"/>
    <w:rsid w:val="00571279"/>
    <w:rsid w:val="00571547"/>
    <w:rsid w:val="00571862"/>
    <w:rsid w:val="00571885"/>
    <w:rsid w:val="00571A62"/>
    <w:rsid w:val="00571B03"/>
    <w:rsid w:val="00571DB2"/>
    <w:rsid w:val="00571DED"/>
    <w:rsid w:val="00572317"/>
    <w:rsid w:val="00572554"/>
    <w:rsid w:val="005727F4"/>
    <w:rsid w:val="00572E91"/>
    <w:rsid w:val="00572F17"/>
    <w:rsid w:val="00573491"/>
    <w:rsid w:val="00574113"/>
    <w:rsid w:val="00574709"/>
    <w:rsid w:val="00574A14"/>
    <w:rsid w:val="00577876"/>
    <w:rsid w:val="00577A0A"/>
    <w:rsid w:val="00577D5C"/>
    <w:rsid w:val="00577E8F"/>
    <w:rsid w:val="0058032F"/>
    <w:rsid w:val="00580693"/>
    <w:rsid w:val="005814CB"/>
    <w:rsid w:val="0058183A"/>
    <w:rsid w:val="005822D7"/>
    <w:rsid w:val="00582641"/>
    <w:rsid w:val="005827B2"/>
    <w:rsid w:val="005832AB"/>
    <w:rsid w:val="00583A4E"/>
    <w:rsid w:val="00584177"/>
    <w:rsid w:val="005847E5"/>
    <w:rsid w:val="005849BA"/>
    <w:rsid w:val="005852E4"/>
    <w:rsid w:val="0058547F"/>
    <w:rsid w:val="00585F5C"/>
    <w:rsid w:val="005870FA"/>
    <w:rsid w:val="0059040A"/>
    <w:rsid w:val="00590988"/>
    <w:rsid w:val="005909FA"/>
    <w:rsid w:val="00590CD6"/>
    <w:rsid w:val="00591FF7"/>
    <w:rsid w:val="005932EF"/>
    <w:rsid w:val="005941C1"/>
    <w:rsid w:val="0059425A"/>
    <w:rsid w:val="005943E8"/>
    <w:rsid w:val="005944CB"/>
    <w:rsid w:val="00594576"/>
    <w:rsid w:val="00594A63"/>
    <w:rsid w:val="00594BEA"/>
    <w:rsid w:val="00595242"/>
    <w:rsid w:val="005958C0"/>
    <w:rsid w:val="00595A49"/>
    <w:rsid w:val="00595C1C"/>
    <w:rsid w:val="00595E33"/>
    <w:rsid w:val="005961AC"/>
    <w:rsid w:val="005961EB"/>
    <w:rsid w:val="005968D4"/>
    <w:rsid w:val="00596A2B"/>
    <w:rsid w:val="005971F1"/>
    <w:rsid w:val="00597C5C"/>
    <w:rsid w:val="005A0CB8"/>
    <w:rsid w:val="005A1A18"/>
    <w:rsid w:val="005A1C0D"/>
    <w:rsid w:val="005A1F60"/>
    <w:rsid w:val="005A3186"/>
    <w:rsid w:val="005A34C3"/>
    <w:rsid w:val="005A4458"/>
    <w:rsid w:val="005A4954"/>
    <w:rsid w:val="005A4A9A"/>
    <w:rsid w:val="005A553A"/>
    <w:rsid w:val="005A5731"/>
    <w:rsid w:val="005A59CC"/>
    <w:rsid w:val="005A5EC8"/>
    <w:rsid w:val="005A61F9"/>
    <w:rsid w:val="005A6619"/>
    <w:rsid w:val="005A731C"/>
    <w:rsid w:val="005A75BD"/>
    <w:rsid w:val="005B038B"/>
    <w:rsid w:val="005B0AE0"/>
    <w:rsid w:val="005B1AB0"/>
    <w:rsid w:val="005B1FBF"/>
    <w:rsid w:val="005B2346"/>
    <w:rsid w:val="005B2523"/>
    <w:rsid w:val="005B36B7"/>
    <w:rsid w:val="005B3E9A"/>
    <w:rsid w:val="005B4057"/>
    <w:rsid w:val="005B4627"/>
    <w:rsid w:val="005B46DE"/>
    <w:rsid w:val="005B472E"/>
    <w:rsid w:val="005B48D1"/>
    <w:rsid w:val="005B4A3C"/>
    <w:rsid w:val="005B4C1E"/>
    <w:rsid w:val="005B4E18"/>
    <w:rsid w:val="005B5B78"/>
    <w:rsid w:val="005B6674"/>
    <w:rsid w:val="005B6C28"/>
    <w:rsid w:val="005B6E39"/>
    <w:rsid w:val="005B76A4"/>
    <w:rsid w:val="005B7AB9"/>
    <w:rsid w:val="005B7CE6"/>
    <w:rsid w:val="005B7E89"/>
    <w:rsid w:val="005B7EE0"/>
    <w:rsid w:val="005C0E30"/>
    <w:rsid w:val="005C127B"/>
    <w:rsid w:val="005C138E"/>
    <w:rsid w:val="005C16B2"/>
    <w:rsid w:val="005C2107"/>
    <w:rsid w:val="005C2470"/>
    <w:rsid w:val="005C2E38"/>
    <w:rsid w:val="005C346C"/>
    <w:rsid w:val="005C46B5"/>
    <w:rsid w:val="005C46F7"/>
    <w:rsid w:val="005C4C29"/>
    <w:rsid w:val="005C4E13"/>
    <w:rsid w:val="005C522E"/>
    <w:rsid w:val="005C6759"/>
    <w:rsid w:val="005C67DB"/>
    <w:rsid w:val="005C6880"/>
    <w:rsid w:val="005C6C26"/>
    <w:rsid w:val="005C73C4"/>
    <w:rsid w:val="005D003C"/>
    <w:rsid w:val="005D0991"/>
    <w:rsid w:val="005D1143"/>
    <w:rsid w:val="005D119F"/>
    <w:rsid w:val="005D1603"/>
    <w:rsid w:val="005D1C33"/>
    <w:rsid w:val="005D1D2C"/>
    <w:rsid w:val="005D2400"/>
    <w:rsid w:val="005D26AE"/>
    <w:rsid w:val="005D2AED"/>
    <w:rsid w:val="005D2B00"/>
    <w:rsid w:val="005D30C7"/>
    <w:rsid w:val="005D3AB1"/>
    <w:rsid w:val="005D3F24"/>
    <w:rsid w:val="005D4392"/>
    <w:rsid w:val="005D500C"/>
    <w:rsid w:val="005D5027"/>
    <w:rsid w:val="005D519F"/>
    <w:rsid w:val="005D5B4A"/>
    <w:rsid w:val="005D5C62"/>
    <w:rsid w:val="005D5D23"/>
    <w:rsid w:val="005D5E33"/>
    <w:rsid w:val="005D600C"/>
    <w:rsid w:val="005D66DB"/>
    <w:rsid w:val="005D75CD"/>
    <w:rsid w:val="005D76F1"/>
    <w:rsid w:val="005D7E31"/>
    <w:rsid w:val="005E0BB7"/>
    <w:rsid w:val="005E0C21"/>
    <w:rsid w:val="005E120D"/>
    <w:rsid w:val="005E198A"/>
    <w:rsid w:val="005E1D67"/>
    <w:rsid w:val="005E2585"/>
    <w:rsid w:val="005E2B6A"/>
    <w:rsid w:val="005E2CE9"/>
    <w:rsid w:val="005E4160"/>
    <w:rsid w:val="005E447C"/>
    <w:rsid w:val="005E49C0"/>
    <w:rsid w:val="005E4C8B"/>
    <w:rsid w:val="005E6107"/>
    <w:rsid w:val="005E6D61"/>
    <w:rsid w:val="005E744A"/>
    <w:rsid w:val="005E74A9"/>
    <w:rsid w:val="005E77F7"/>
    <w:rsid w:val="005F069F"/>
    <w:rsid w:val="005F0F0F"/>
    <w:rsid w:val="005F118B"/>
    <w:rsid w:val="005F1705"/>
    <w:rsid w:val="005F1CED"/>
    <w:rsid w:val="005F21CB"/>
    <w:rsid w:val="005F22A5"/>
    <w:rsid w:val="005F2868"/>
    <w:rsid w:val="005F5324"/>
    <w:rsid w:val="005F5485"/>
    <w:rsid w:val="005F5712"/>
    <w:rsid w:val="005F5A15"/>
    <w:rsid w:val="005F6564"/>
    <w:rsid w:val="005F6BD9"/>
    <w:rsid w:val="005F7BB4"/>
    <w:rsid w:val="005F7CDB"/>
    <w:rsid w:val="006002F6"/>
    <w:rsid w:val="006003A4"/>
    <w:rsid w:val="00600AD6"/>
    <w:rsid w:val="00600E4A"/>
    <w:rsid w:val="0060140A"/>
    <w:rsid w:val="00601972"/>
    <w:rsid w:val="006022A6"/>
    <w:rsid w:val="0060234E"/>
    <w:rsid w:val="00602669"/>
    <w:rsid w:val="0060288A"/>
    <w:rsid w:val="00603E20"/>
    <w:rsid w:val="006043A6"/>
    <w:rsid w:val="0060444F"/>
    <w:rsid w:val="0060502B"/>
    <w:rsid w:val="006054BD"/>
    <w:rsid w:val="0060618E"/>
    <w:rsid w:val="00607552"/>
    <w:rsid w:val="0060758E"/>
    <w:rsid w:val="0060774A"/>
    <w:rsid w:val="0061019B"/>
    <w:rsid w:val="0061027F"/>
    <w:rsid w:val="0061111B"/>
    <w:rsid w:val="00611191"/>
    <w:rsid w:val="006115E9"/>
    <w:rsid w:val="00611797"/>
    <w:rsid w:val="00611C88"/>
    <w:rsid w:val="00612065"/>
    <w:rsid w:val="0061218C"/>
    <w:rsid w:val="00612433"/>
    <w:rsid w:val="006126AD"/>
    <w:rsid w:val="006127DB"/>
    <w:rsid w:val="00612A9C"/>
    <w:rsid w:val="00612B59"/>
    <w:rsid w:val="00613B09"/>
    <w:rsid w:val="00613D64"/>
    <w:rsid w:val="00613DD1"/>
    <w:rsid w:val="0061416D"/>
    <w:rsid w:val="00614416"/>
    <w:rsid w:val="0061447D"/>
    <w:rsid w:val="00614DB4"/>
    <w:rsid w:val="00615A44"/>
    <w:rsid w:val="00615B0B"/>
    <w:rsid w:val="00615CC5"/>
    <w:rsid w:val="006160C5"/>
    <w:rsid w:val="006206F0"/>
    <w:rsid w:val="0062070E"/>
    <w:rsid w:val="006219F3"/>
    <w:rsid w:val="00623830"/>
    <w:rsid w:val="00623FD3"/>
    <w:rsid w:val="006244BF"/>
    <w:rsid w:val="006247E3"/>
    <w:rsid w:val="00624E2A"/>
    <w:rsid w:val="006255EE"/>
    <w:rsid w:val="00626539"/>
    <w:rsid w:val="00626587"/>
    <w:rsid w:val="006266A3"/>
    <w:rsid w:val="00626897"/>
    <w:rsid w:val="00626CCE"/>
    <w:rsid w:val="006270CA"/>
    <w:rsid w:val="0063010D"/>
    <w:rsid w:val="00630330"/>
    <w:rsid w:val="006304BE"/>
    <w:rsid w:val="0063083C"/>
    <w:rsid w:val="006313AD"/>
    <w:rsid w:val="006318F7"/>
    <w:rsid w:val="006322EA"/>
    <w:rsid w:val="006324C2"/>
    <w:rsid w:val="00632760"/>
    <w:rsid w:val="00632BBF"/>
    <w:rsid w:val="00632C91"/>
    <w:rsid w:val="00633663"/>
    <w:rsid w:val="00633E37"/>
    <w:rsid w:val="006351EA"/>
    <w:rsid w:val="006353B9"/>
    <w:rsid w:val="00636468"/>
    <w:rsid w:val="006366AD"/>
    <w:rsid w:val="00637123"/>
    <w:rsid w:val="00637673"/>
    <w:rsid w:val="0063776A"/>
    <w:rsid w:val="00640549"/>
    <w:rsid w:val="00640619"/>
    <w:rsid w:val="006418A2"/>
    <w:rsid w:val="00641F16"/>
    <w:rsid w:val="00642420"/>
    <w:rsid w:val="00643893"/>
    <w:rsid w:val="00643D08"/>
    <w:rsid w:val="00643E40"/>
    <w:rsid w:val="00644199"/>
    <w:rsid w:val="0064457E"/>
    <w:rsid w:val="006448B4"/>
    <w:rsid w:val="00644B90"/>
    <w:rsid w:val="00645418"/>
    <w:rsid w:val="00645668"/>
    <w:rsid w:val="00645CAA"/>
    <w:rsid w:val="0064634D"/>
    <w:rsid w:val="00646620"/>
    <w:rsid w:val="0064691D"/>
    <w:rsid w:val="0065153B"/>
    <w:rsid w:val="006516F6"/>
    <w:rsid w:val="006525DB"/>
    <w:rsid w:val="006536FB"/>
    <w:rsid w:val="006538BC"/>
    <w:rsid w:val="0065410C"/>
    <w:rsid w:val="00655D89"/>
    <w:rsid w:val="006564DF"/>
    <w:rsid w:val="00656725"/>
    <w:rsid w:val="00656A92"/>
    <w:rsid w:val="00656FC5"/>
    <w:rsid w:val="00657150"/>
    <w:rsid w:val="00660701"/>
    <w:rsid w:val="00661640"/>
    <w:rsid w:val="00662220"/>
    <w:rsid w:val="006628BA"/>
    <w:rsid w:val="00662A9F"/>
    <w:rsid w:val="0066391C"/>
    <w:rsid w:val="006641F7"/>
    <w:rsid w:val="00664460"/>
    <w:rsid w:val="0066461F"/>
    <w:rsid w:val="00664A21"/>
    <w:rsid w:val="00664BAA"/>
    <w:rsid w:val="00664C3B"/>
    <w:rsid w:val="006652F8"/>
    <w:rsid w:val="00666324"/>
    <w:rsid w:val="00666A50"/>
    <w:rsid w:val="00666AA8"/>
    <w:rsid w:val="00666ACD"/>
    <w:rsid w:val="00666ED6"/>
    <w:rsid w:val="00667000"/>
    <w:rsid w:val="00667335"/>
    <w:rsid w:val="0067027B"/>
    <w:rsid w:val="006707BE"/>
    <w:rsid w:val="0067256A"/>
    <w:rsid w:val="00672DA0"/>
    <w:rsid w:val="0067567E"/>
    <w:rsid w:val="0067570E"/>
    <w:rsid w:val="00675AF6"/>
    <w:rsid w:val="00675CBA"/>
    <w:rsid w:val="0067600C"/>
    <w:rsid w:val="006765FE"/>
    <w:rsid w:val="00676F16"/>
    <w:rsid w:val="00676F71"/>
    <w:rsid w:val="006771FF"/>
    <w:rsid w:val="0067798D"/>
    <w:rsid w:val="00677BBB"/>
    <w:rsid w:val="00677E82"/>
    <w:rsid w:val="00680310"/>
    <w:rsid w:val="0068039F"/>
    <w:rsid w:val="006808FA"/>
    <w:rsid w:val="006812B9"/>
    <w:rsid w:val="0068167A"/>
    <w:rsid w:val="006816FC"/>
    <w:rsid w:val="00681A81"/>
    <w:rsid w:val="00681CB4"/>
    <w:rsid w:val="00681FCD"/>
    <w:rsid w:val="006830BC"/>
    <w:rsid w:val="006833C1"/>
    <w:rsid w:val="006843C9"/>
    <w:rsid w:val="0068474C"/>
    <w:rsid w:val="00684AB7"/>
    <w:rsid w:val="00684D56"/>
    <w:rsid w:val="006868B4"/>
    <w:rsid w:val="006870E8"/>
    <w:rsid w:val="006903AD"/>
    <w:rsid w:val="00690B30"/>
    <w:rsid w:val="00691B2F"/>
    <w:rsid w:val="00691D6E"/>
    <w:rsid w:val="00691F15"/>
    <w:rsid w:val="00692376"/>
    <w:rsid w:val="006923E3"/>
    <w:rsid w:val="00692E26"/>
    <w:rsid w:val="006933DF"/>
    <w:rsid w:val="006937BA"/>
    <w:rsid w:val="00693A42"/>
    <w:rsid w:val="00694D30"/>
    <w:rsid w:val="00694F72"/>
    <w:rsid w:val="00695114"/>
    <w:rsid w:val="0069553B"/>
    <w:rsid w:val="00695894"/>
    <w:rsid w:val="006960CA"/>
    <w:rsid w:val="006967C0"/>
    <w:rsid w:val="00697552"/>
    <w:rsid w:val="00697A42"/>
    <w:rsid w:val="00697B69"/>
    <w:rsid w:val="00697C84"/>
    <w:rsid w:val="006A0414"/>
    <w:rsid w:val="006A117F"/>
    <w:rsid w:val="006A11F2"/>
    <w:rsid w:val="006A1577"/>
    <w:rsid w:val="006A1880"/>
    <w:rsid w:val="006A22AF"/>
    <w:rsid w:val="006A22CD"/>
    <w:rsid w:val="006A268E"/>
    <w:rsid w:val="006A2CFA"/>
    <w:rsid w:val="006A3226"/>
    <w:rsid w:val="006A329D"/>
    <w:rsid w:val="006A426E"/>
    <w:rsid w:val="006A44B3"/>
    <w:rsid w:val="006A45FB"/>
    <w:rsid w:val="006A475A"/>
    <w:rsid w:val="006A480D"/>
    <w:rsid w:val="006A4F8F"/>
    <w:rsid w:val="006A5805"/>
    <w:rsid w:val="006A6FFD"/>
    <w:rsid w:val="006A7297"/>
    <w:rsid w:val="006A7450"/>
    <w:rsid w:val="006A7654"/>
    <w:rsid w:val="006B0767"/>
    <w:rsid w:val="006B088B"/>
    <w:rsid w:val="006B0D95"/>
    <w:rsid w:val="006B160C"/>
    <w:rsid w:val="006B22CF"/>
    <w:rsid w:val="006B23DD"/>
    <w:rsid w:val="006B2494"/>
    <w:rsid w:val="006B270F"/>
    <w:rsid w:val="006B296A"/>
    <w:rsid w:val="006B37E7"/>
    <w:rsid w:val="006B4517"/>
    <w:rsid w:val="006B45C7"/>
    <w:rsid w:val="006B56B5"/>
    <w:rsid w:val="006B5B36"/>
    <w:rsid w:val="006B5D89"/>
    <w:rsid w:val="006B69B1"/>
    <w:rsid w:val="006B70BE"/>
    <w:rsid w:val="006B78E8"/>
    <w:rsid w:val="006C00EA"/>
    <w:rsid w:val="006C07B1"/>
    <w:rsid w:val="006C193B"/>
    <w:rsid w:val="006C1A75"/>
    <w:rsid w:val="006C1BB6"/>
    <w:rsid w:val="006C1EA7"/>
    <w:rsid w:val="006C2FDB"/>
    <w:rsid w:val="006C3B04"/>
    <w:rsid w:val="006C3D8E"/>
    <w:rsid w:val="006C41C8"/>
    <w:rsid w:val="006C55AB"/>
    <w:rsid w:val="006C6058"/>
    <w:rsid w:val="006C6511"/>
    <w:rsid w:val="006C660B"/>
    <w:rsid w:val="006C6852"/>
    <w:rsid w:val="006C7707"/>
    <w:rsid w:val="006C7C96"/>
    <w:rsid w:val="006C7E87"/>
    <w:rsid w:val="006D0128"/>
    <w:rsid w:val="006D020C"/>
    <w:rsid w:val="006D0CEE"/>
    <w:rsid w:val="006D1192"/>
    <w:rsid w:val="006D156E"/>
    <w:rsid w:val="006D1F8D"/>
    <w:rsid w:val="006D239B"/>
    <w:rsid w:val="006D25B1"/>
    <w:rsid w:val="006D2721"/>
    <w:rsid w:val="006D2B68"/>
    <w:rsid w:val="006D3106"/>
    <w:rsid w:val="006D3462"/>
    <w:rsid w:val="006D3B21"/>
    <w:rsid w:val="006D3CCC"/>
    <w:rsid w:val="006D403C"/>
    <w:rsid w:val="006D4836"/>
    <w:rsid w:val="006D581F"/>
    <w:rsid w:val="006D5E62"/>
    <w:rsid w:val="006D6278"/>
    <w:rsid w:val="006D6BC2"/>
    <w:rsid w:val="006E07B5"/>
    <w:rsid w:val="006E0D36"/>
    <w:rsid w:val="006E1137"/>
    <w:rsid w:val="006E1270"/>
    <w:rsid w:val="006E145C"/>
    <w:rsid w:val="006E1546"/>
    <w:rsid w:val="006E1C9C"/>
    <w:rsid w:val="006E2E48"/>
    <w:rsid w:val="006E3273"/>
    <w:rsid w:val="006E385C"/>
    <w:rsid w:val="006E3C61"/>
    <w:rsid w:val="006E3D25"/>
    <w:rsid w:val="006E5AEB"/>
    <w:rsid w:val="006E60AB"/>
    <w:rsid w:val="006E61D1"/>
    <w:rsid w:val="006E6882"/>
    <w:rsid w:val="006E6C04"/>
    <w:rsid w:val="006E7291"/>
    <w:rsid w:val="006E7F04"/>
    <w:rsid w:val="006F0DEA"/>
    <w:rsid w:val="006F0E27"/>
    <w:rsid w:val="006F183A"/>
    <w:rsid w:val="006F20AD"/>
    <w:rsid w:val="006F3574"/>
    <w:rsid w:val="006F3A40"/>
    <w:rsid w:val="006F4275"/>
    <w:rsid w:val="006F4783"/>
    <w:rsid w:val="006F528B"/>
    <w:rsid w:val="006F5808"/>
    <w:rsid w:val="006F5B5D"/>
    <w:rsid w:val="006F5E30"/>
    <w:rsid w:val="006F6D26"/>
    <w:rsid w:val="006F7A7D"/>
    <w:rsid w:val="006F7BD3"/>
    <w:rsid w:val="006F7C4A"/>
    <w:rsid w:val="006F7E4A"/>
    <w:rsid w:val="0070043F"/>
    <w:rsid w:val="0070087E"/>
    <w:rsid w:val="0070129A"/>
    <w:rsid w:val="007015A9"/>
    <w:rsid w:val="00701752"/>
    <w:rsid w:val="00701A7B"/>
    <w:rsid w:val="00701D5C"/>
    <w:rsid w:val="00701ECE"/>
    <w:rsid w:val="00702000"/>
    <w:rsid w:val="00702335"/>
    <w:rsid w:val="00703337"/>
    <w:rsid w:val="00703F99"/>
    <w:rsid w:val="00704134"/>
    <w:rsid w:val="00704374"/>
    <w:rsid w:val="0070508B"/>
    <w:rsid w:val="00705E73"/>
    <w:rsid w:val="00706374"/>
    <w:rsid w:val="007064DF"/>
    <w:rsid w:val="007066D2"/>
    <w:rsid w:val="0070675D"/>
    <w:rsid w:val="0070706D"/>
    <w:rsid w:val="00707275"/>
    <w:rsid w:val="0071002D"/>
    <w:rsid w:val="00710D6A"/>
    <w:rsid w:val="00710EFC"/>
    <w:rsid w:val="007114FD"/>
    <w:rsid w:val="00712BE7"/>
    <w:rsid w:val="00713601"/>
    <w:rsid w:val="00714242"/>
    <w:rsid w:val="007145E0"/>
    <w:rsid w:val="00715077"/>
    <w:rsid w:val="007152B7"/>
    <w:rsid w:val="007159AC"/>
    <w:rsid w:val="00716085"/>
    <w:rsid w:val="007163CB"/>
    <w:rsid w:val="0071669E"/>
    <w:rsid w:val="00716F1B"/>
    <w:rsid w:val="007172D1"/>
    <w:rsid w:val="00717759"/>
    <w:rsid w:val="00717C64"/>
    <w:rsid w:val="0072022F"/>
    <w:rsid w:val="0072111A"/>
    <w:rsid w:val="00721D4A"/>
    <w:rsid w:val="00722125"/>
    <w:rsid w:val="007227D6"/>
    <w:rsid w:val="0072354E"/>
    <w:rsid w:val="00723EBA"/>
    <w:rsid w:val="007250D8"/>
    <w:rsid w:val="00726756"/>
    <w:rsid w:val="007268D2"/>
    <w:rsid w:val="007269D2"/>
    <w:rsid w:val="00726AE1"/>
    <w:rsid w:val="00726AF2"/>
    <w:rsid w:val="00726B44"/>
    <w:rsid w:val="0072741A"/>
    <w:rsid w:val="00727A00"/>
    <w:rsid w:val="007300ED"/>
    <w:rsid w:val="0073016D"/>
    <w:rsid w:val="00730491"/>
    <w:rsid w:val="00730573"/>
    <w:rsid w:val="00730AC5"/>
    <w:rsid w:val="00730BFF"/>
    <w:rsid w:val="00730EE7"/>
    <w:rsid w:val="00731A3F"/>
    <w:rsid w:val="00731FD3"/>
    <w:rsid w:val="00732976"/>
    <w:rsid w:val="00732A4B"/>
    <w:rsid w:val="00732EFE"/>
    <w:rsid w:val="0073349C"/>
    <w:rsid w:val="00733672"/>
    <w:rsid w:val="00733F84"/>
    <w:rsid w:val="007346D5"/>
    <w:rsid w:val="007346E0"/>
    <w:rsid w:val="00734DCA"/>
    <w:rsid w:val="00735781"/>
    <w:rsid w:val="00736D06"/>
    <w:rsid w:val="00736E79"/>
    <w:rsid w:val="00736F13"/>
    <w:rsid w:val="00740007"/>
    <w:rsid w:val="00740571"/>
    <w:rsid w:val="00741745"/>
    <w:rsid w:val="00741F35"/>
    <w:rsid w:val="007422DF"/>
    <w:rsid w:val="00742572"/>
    <w:rsid w:val="007431F0"/>
    <w:rsid w:val="00743CBE"/>
    <w:rsid w:val="00743CE3"/>
    <w:rsid w:val="0074494C"/>
    <w:rsid w:val="007462C8"/>
    <w:rsid w:val="00746A76"/>
    <w:rsid w:val="00746C62"/>
    <w:rsid w:val="00747D0B"/>
    <w:rsid w:val="00747DCA"/>
    <w:rsid w:val="00750302"/>
    <w:rsid w:val="0075082D"/>
    <w:rsid w:val="00750A27"/>
    <w:rsid w:val="00750B22"/>
    <w:rsid w:val="00750C19"/>
    <w:rsid w:val="007510E7"/>
    <w:rsid w:val="00751A22"/>
    <w:rsid w:val="00751C2C"/>
    <w:rsid w:val="00751D21"/>
    <w:rsid w:val="007527EC"/>
    <w:rsid w:val="00752A75"/>
    <w:rsid w:val="00752CA8"/>
    <w:rsid w:val="00752E98"/>
    <w:rsid w:val="00753205"/>
    <w:rsid w:val="007533A8"/>
    <w:rsid w:val="0075356B"/>
    <w:rsid w:val="007537B8"/>
    <w:rsid w:val="007547A2"/>
    <w:rsid w:val="007558E3"/>
    <w:rsid w:val="00755CDA"/>
    <w:rsid w:val="00755FF0"/>
    <w:rsid w:val="0075638F"/>
    <w:rsid w:val="007563FB"/>
    <w:rsid w:val="0075680D"/>
    <w:rsid w:val="00757A73"/>
    <w:rsid w:val="00760FC0"/>
    <w:rsid w:val="00761048"/>
    <w:rsid w:val="007611A6"/>
    <w:rsid w:val="0076164B"/>
    <w:rsid w:val="00763AFA"/>
    <w:rsid w:val="0076574A"/>
    <w:rsid w:val="00766BA7"/>
    <w:rsid w:val="00766DC6"/>
    <w:rsid w:val="007674E2"/>
    <w:rsid w:val="0077035D"/>
    <w:rsid w:val="00771070"/>
    <w:rsid w:val="00771597"/>
    <w:rsid w:val="00771CE2"/>
    <w:rsid w:val="007724ED"/>
    <w:rsid w:val="00773273"/>
    <w:rsid w:val="0077379E"/>
    <w:rsid w:val="00773D65"/>
    <w:rsid w:val="00773EDE"/>
    <w:rsid w:val="00774906"/>
    <w:rsid w:val="007757F1"/>
    <w:rsid w:val="00775A94"/>
    <w:rsid w:val="00776460"/>
    <w:rsid w:val="00776F91"/>
    <w:rsid w:val="00777F7B"/>
    <w:rsid w:val="007803BC"/>
    <w:rsid w:val="00781A64"/>
    <w:rsid w:val="00781C45"/>
    <w:rsid w:val="00782D6C"/>
    <w:rsid w:val="00783079"/>
    <w:rsid w:val="007838E0"/>
    <w:rsid w:val="00783975"/>
    <w:rsid w:val="00783E47"/>
    <w:rsid w:val="007844F1"/>
    <w:rsid w:val="007849A2"/>
    <w:rsid w:val="007850CB"/>
    <w:rsid w:val="007858A1"/>
    <w:rsid w:val="00785D96"/>
    <w:rsid w:val="00786F41"/>
    <w:rsid w:val="00787501"/>
    <w:rsid w:val="00787D5F"/>
    <w:rsid w:val="007906E4"/>
    <w:rsid w:val="00790E8A"/>
    <w:rsid w:val="00791A33"/>
    <w:rsid w:val="00792CF3"/>
    <w:rsid w:val="00792E0D"/>
    <w:rsid w:val="007934F6"/>
    <w:rsid w:val="00793737"/>
    <w:rsid w:val="00793B20"/>
    <w:rsid w:val="007942FA"/>
    <w:rsid w:val="0079532C"/>
    <w:rsid w:val="00795401"/>
    <w:rsid w:val="0079564D"/>
    <w:rsid w:val="007963B6"/>
    <w:rsid w:val="00796491"/>
    <w:rsid w:val="007964CD"/>
    <w:rsid w:val="0079684D"/>
    <w:rsid w:val="00796D8E"/>
    <w:rsid w:val="007973B2"/>
    <w:rsid w:val="007978E7"/>
    <w:rsid w:val="00797B0B"/>
    <w:rsid w:val="007A07A5"/>
    <w:rsid w:val="007A0A98"/>
    <w:rsid w:val="007A1571"/>
    <w:rsid w:val="007A19C7"/>
    <w:rsid w:val="007A1B3A"/>
    <w:rsid w:val="007A1DAF"/>
    <w:rsid w:val="007A1E47"/>
    <w:rsid w:val="007A1EBC"/>
    <w:rsid w:val="007A1F6A"/>
    <w:rsid w:val="007A3D5E"/>
    <w:rsid w:val="007A44F5"/>
    <w:rsid w:val="007A47BA"/>
    <w:rsid w:val="007A4B9D"/>
    <w:rsid w:val="007A5328"/>
    <w:rsid w:val="007A58F0"/>
    <w:rsid w:val="007A590C"/>
    <w:rsid w:val="007A5BCB"/>
    <w:rsid w:val="007A5CB5"/>
    <w:rsid w:val="007A5E10"/>
    <w:rsid w:val="007A716C"/>
    <w:rsid w:val="007A7377"/>
    <w:rsid w:val="007A7A09"/>
    <w:rsid w:val="007A7DDC"/>
    <w:rsid w:val="007A7FC6"/>
    <w:rsid w:val="007B0325"/>
    <w:rsid w:val="007B1472"/>
    <w:rsid w:val="007B14A8"/>
    <w:rsid w:val="007B205A"/>
    <w:rsid w:val="007B2467"/>
    <w:rsid w:val="007B2920"/>
    <w:rsid w:val="007B2CA6"/>
    <w:rsid w:val="007B3325"/>
    <w:rsid w:val="007B3CD6"/>
    <w:rsid w:val="007B3FB5"/>
    <w:rsid w:val="007B476C"/>
    <w:rsid w:val="007B4D09"/>
    <w:rsid w:val="007B6827"/>
    <w:rsid w:val="007B7310"/>
    <w:rsid w:val="007B7560"/>
    <w:rsid w:val="007B762D"/>
    <w:rsid w:val="007B77CE"/>
    <w:rsid w:val="007C0EDE"/>
    <w:rsid w:val="007C16C2"/>
    <w:rsid w:val="007C1EC4"/>
    <w:rsid w:val="007C2538"/>
    <w:rsid w:val="007C2C57"/>
    <w:rsid w:val="007C2D17"/>
    <w:rsid w:val="007C36DC"/>
    <w:rsid w:val="007C3F49"/>
    <w:rsid w:val="007C4A1D"/>
    <w:rsid w:val="007C4D57"/>
    <w:rsid w:val="007C5B6A"/>
    <w:rsid w:val="007C6B28"/>
    <w:rsid w:val="007C7949"/>
    <w:rsid w:val="007D0705"/>
    <w:rsid w:val="007D088A"/>
    <w:rsid w:val="007D0F70"/>
    <w:rsid w:val="007D1DF3"/>
    <w:rsid w:val="007D262D"/>
    <w:rsid w:val="007D2EA2"/>
    <w:rsid w:val="007D4B1A"/>
    <w:rsid w:val="007D6996"/>
    <w:rsid w:val="007D79A6"/>
    <w:rsid w:val="007E0C98"/>
    <w:rsid w:val="007E0ED4"/>
    <w:rsid w:val="007E0FAF"/>
    <w:rsid w:val="007E15C2"/>
    <w:rsid w:val="007E1C34"/>
    <w:rsid w:val="007E1ECF"/>
    <w:rsid w:val="007E3ED1"/>
    <w:rsid w:val="007E4AC5"/>
    <w:rsid w:val="007E5FE0"/>
    <w:rsid w:val="007E6086"/>
    <w:rsid w:val="007E7DC0"/>
    <w:rsid w:val="007F1223"/>
    <w:rsid w:val="007F1654"/>
    <w:rsid w:val="007F17B6"/>
    <w:rsid w:val="007F2263"/>
    <w:rsid w:val="007F29B6"/>
    <w:rsid w:val="007F3219"/>
    <w:rsid w:val="007F3615"/>
    <w:rsid w:val="007F3723"/>
    <w:rsid w:val="007F3755"/>
    <w:rsid w:val="007F38A5"/>
    <w:rsid w:val="007F4336"/>
    <w:rsid w:val="007F457F"/>
    <w:rsid w:val="007F4D65"/>
    <w:rsid w:val="007F5527"/>
    <w:rsid w:val="007F5F8A"/>
    <w:rsid w:val="007F6285"/>
    <w:rsid w:val="007F6972"/>
    <w:rsid w:val="007F70CF"/>
    <w:rsid w:val="008005BA"/>
    <w:rsid w:val="008010E6"/>
    <w:rsid w:val="00801145"/>
    <w:rsid w:val="00801F84"/>
    <w:rsid w:val="0080214C"/>
    <w:rsid w:val="00802187"/>
    <w:rsid w:val="00802A01"/>
    <w:rsid w:val="00802DC3"/>
    <w:rsid w:val="00802EA3"/>
    <w:rsid w:val="00803323"/>
    <w:rsid w:val="00803BEE"/>
    <w:rsid w:val="00804444"/>
    <w:rsid w:val="00804C60"/>
    <w:rsid w:val="008051DF"/>
    <w:rsid w:val="008056CD"/>
    <w:rsid w:val="00805DBB"/>
    <w:rsid w:val="00806CA2"/>
    <w:rsid w:val="0080716D"/>
    <w:rsid w:val="00807362"/>
    <w:rsid w:val="008100A2"/>
    <w:rsid w:val="00811B29"/>
    <w:rsid w:val="00811BC7"/>
    <w:rsid w:val="00812975"/>
    <w:rsid w:val="00813450"/>
    <w:rsid w:val="00813DBA"/>
    <w:rsid w:val="00814186"/>
    <w:rsid w:val="00815664"/>
    <w:rsid w:val="00815959"/>
    <w:rsid w:val="00816341"/>
    <w:rsid w:val="0081642F"/>
    <w:rsid w:val="00816CB6"/>
    <w:rsid w:val="00817A84"/>
    <w:rsid w:val="00820055"/>
    <w:rsid w:val="00820203"/>
    <w:rsid w:val="008203F7"/>
    <w:rsid w:val="00820D09"/>
    <w:rsid w:val="008216A1"/>
    <w:rsid w:val="00821900"/>
    <w:rsid w:val="00821A9D"/>
    <w:rsid w:val="00821B50"/>
    <w:rsid w:val="00821CBC"/>
    <w:rsid w:val="00822029"/>
    <w:rsid w:val="008222A9"/>
    <w:rsid w:val="00822888"/>
    <w:rsid w:val="008239DB"/>
    <w:rsid w:val="0082580A"/>
    <w:rsid w:val="00825C09"/>
    <w:rsid w:val="00825E5C"/>
    <w:rsid w:val="00826083"/>
    <w:rsid w:val="0082695A"/>
    <w:rsid w:val="00827037"/>
    <w:rsid w:val="008279C6"/>
    <w:rsid w:val="008307A5"/>
    <w:rsid w:val="00830C3F"/>
    <w:rsid w:val="008313AB"/>
    <w:rsid w:val="00831B4C"/>
    <w:rsid w:val="008323ED"/>
    <w:rsid w:val="00832510"/>
    <w:rsid w:val="00832F30"/>
    <w:rsid w:val="008333FE"/>
    <w:rsid w:val="008341A4"/>
    <w:rsid w:val="0083513B"/>
    <w:rsid w:val="0083523F"/>
    <w:rsid w:val="00835CBA"/>
    <w:rsid w:val="00835CC0"/>
    <w:rsid w:val="00835D5E"/>
    <w:rsid w:val="00835E59"/>
    <w:rsid w:val="00836033"/>
    <w:rsid w:val="00836295"/>
    <w:rsid w:val="008375D7"/>
    <w:rsid w:val="00837EB9"/>
    <w:rsid w:val="0084039F"/>
    <w:rsid w:val="00840460"/>
    <w:rsid w:val="00840595"/>
    <w:rsid w:val="0084079D"/>
    <w:rsid w:val="008411D7"/>
    <w:rsid w:val="008411E8"/>
    <w:rsid w:val="00841317"/>
    <w:rsid w:val="00841587"/>
    <w:rsid w:val="00841973"/>
    <w:rsid w:val="00841D1C"/>
    <w:rsid w:val="008423C5"/>
    <w:rsid w:val="00842883"/>
    <w:rsid w:val="008437AD"/>
    <w:rsid w:val="00843DA2"/>
    <w:rsid w:val="0084424F"/>
    <w:rsid w:val="00844AF6"/>
    <w:rsid w:val="00844B12"/>
    <w:rsid w:val="00845245"/>
    <w:rsid w:val="00845B14"/>
    <w:rsid w:val="00845B16"/>
    <w:rsid w:val="008466F2"/>
    <w:rsid w:val="00846E94"/>
    <w:rsid w:val="00847025"/>
    <w:rsid w:val="008476F4"/>
    <w:rsid w:val="008478F7"/>
    <w:rsid w:val="0085046A"/>
    <w:rsid w:val="00850639"/>
    <w:rsid w:val="00850A51"/>
    <w:rsid w:val="00851D9D"/>
    <w:rsid w:val="00852287"/>
    <w:rsid w:val="00852B2A"/>
    <w:rsid w:val="008535EB"/>
    <w:rsid w:val="00854B97"/>
    <w:rsid w:val="00854C54"/>
    <w:rsid w:val="00854EC5"/>
    <w:rsid w:val="008558F5"/>
    <w:rsid w:val="00856264"/>
    <w:rsid w:val="00856793"/>
    <w:rsid w:val="00856BC9"/>
    <w:rsid w:val="00856D9A"/>
    <w:rsid w:val="0085713B"/>
    <w:rsid w:val="00860122"/>
    <w:rsid w:val="008605B4"/>
    <w:rsid w:val="00860961"/>
    <w:rsid w:val="00860962"/>
    <w:rsid w:val="00860C2C"/>
    <w:rsid w:val="00860D99"/>
    <w:rsid w:val="00861306"/>
    <w:rsid w:val="00861657"/>
    <w:rsid w:val="0086273E"/>
    <w:rsid w:val="0086311A"/>
    <w:rsid w:val="00863F1C"/>
    <w:rsid w:val="008645DA"/>
    <w:rsid w:val="00864E49"/>
    <w:rsid w:val="008657F8"/>
    <w:rsid w:val="008664DA"/>
    <w:rsid w:val="00866CF2"/>
    <w:rsid w:val="0086777F"/>
    <w:rsid w:val="008679BF"/>
    <w:rsid w:val="00867C5C"/>
    <w:rsid w:val="00867D01"/>
    <w:rsid w:val="008709B2"/>
    <w:rsid w:val="00870AE2"/>
    <w:rsid w:val="00870DA3"/>
    <w:rsid w:val="00871C5E"/>
    <w:rsid w:val="0087228B"/>
    <w:rsid w:val="00872C2B"/>
    <w:rsid w:val="0087338C"/>
    <w:rsid w:val="00874979"/>
    <w:rsid w:val="00874F00"/>
    <w:rsid w:val="00874F93"/>
    <w:rsid w:val="0087531B"/>
    <w:rsid w:val="00876422"/>
    <w:rsid w:val="0087765D"/>
    <w:rsid w:val="00880E88"/>
    <w:rsid w:val="00881D79"/>
    <w:rsid w:val="00883CA9"/>
    <w:rsid w:val="008842F0"/>
    <w:rsid w:val="00884C3B"/>
    <w:rsid w:val="0088522B"/>
    <w:rsid w:val="0088542A"/>
    <w:rsid w:val="00885A25"/>
    <w:rsid w:val="00885E21"/>
    <w:rsid w:val="00886C6C"/>
    <w:rsid w:val="00886E40"/>
    <w:rsid w:val="00886FF0"/>
    <w:rsid w:val="0088737A"/>
    <w:rsid w:val="008907D9"/>
    <w:rsid w:val="00890875"/>
    <w:rsid w:val="008908C9"/>
    <w:rsid w:val="00890998"/>
    <w:rsid w:val="00890C99"/>
    <w:rsid w:val="008915AE"/>
    <w:rsid w:val="00891909"/>
    <w:rsid w:val="00891AE5"/>
    <w:rsid w:val="00893B54"/>
    <w:rsid w:val="008948BE"/>
    <w:rsid w:val="00894FA9"/>
    <w:rsid w:val="00895566"/>
    <w:rsid w:val="008957D9"/>
    <w:rsid w:val="00896059"/>
    <w:rsid w:val="008962B8"/>
    <w:rsid w:val="008966CC"/>
    <w:rsid w:val="00897518"/>
    <w:rsid w:val="00897862"/>
    <w:rsid w:val="008979D8"/>
    <w:rsid w:val="008979E5"/>
    <w:rsid w:val="00897AE8"/>
    <w:rsid w:val="00897D0B"/>
    <w:rsid w:val="00897E1F"/>
    <w:rsid w:val="008A05B9"/>
    <w:rsid w:val="008A067F"/>
    <w:rsid w:val="008A0D87"/>
    <w:rsid w:val="008A107A"/>
    <w:rsid w:val="008A1328"/>
    <w:rsid w:val="008A1348"/>
    <w:rsid w:val="008A148D"/>
    <w:rsid w:val="008A1C21"/>
    <w:rsid w:val="008A26DD"/>
    <w:rsid w:val="008A31BF"/>
    <w:rsid w:val="008A34DB"/>
    <w:rsid w:val="008A3C19"/>
    <w:rsid w:val="008A4245"/>
    <w:rsid w:val="008A5616"/>
    <w:rsid w:val="008A5A66"/>
    <w:rsid w:val="008A5C92"/>
    <w:rsid w:val="008A5CC0"/>
    <w:rsid w:val="008A6BAB"/>
    <w:rsid w:val="008A76BD"/>
    <w:rsid w:val="008A7A7E"/>
    <w:rsid w:val="008A7F8F"/>
    <w:rsid w:val="008B0CDB"/>
    <w:rsid w:val="008B14E4"/>
    <w:rsid w:val="008B1941"/>
    <w:rsid w:val="008B1FB7"/>
    <w:rsid w:val="008B25E4"/>
    <w:rsid w:val="008B326B"/>
    <w:rsid w:val="008B34ED"/>
    <w:rsid w:val="008B386C"/>
    <w:rsid w:val="008B4A1E"/>
    <w:rsid w:val="008B58F7"/>
    <w:rsid w:val="008B633F"/>
    <w:rsid w:val="008B68FA"/>
    <w:rsid w:val="008B74E8"/>
    <w:rsid w:val="008B7653"/>
    <w:rsid w:val="008B77A9"/>
    <w:rsid w:val="008B791D"/>
    <w:rsid w:val="008B7DB7"/>
    <w:rsid w:val="008B7DFF"/>
    <w:rsid w:val="008C015E"/>
    <w:rsid w:val="008C01D4"/>
    <w:rsid w:val="008C01EF"/>
    <w:rsid w:val="008C0BBC"/>
    <w:rsid w:val="008C1103"/>
    <w:rsid w:val="008C1501"/>
    <w:rsid w:val="008C1907"/>
    <w:rsid w:val="008C1B41"/>
    <w:rsid w:val="008C2425"/>
    <w:rsid w:val="008C24B8"/>
    <w:rsid w:val="008C28A6"/>
    <w:rsid w:val="008C2918"/>
    <w:rsid w:val="008C2CFC"/>
    <w:rsid w:val="008C30EA"/>
    <w:rsid w:val="008C35F9"/>
    <w:rsid w:val="008C3A8C"/>
    <w:rsid w:val="008C3E82"/>
    <w:rsid w:val="008C66F1"/>
    <w:rsid w:val="008C6B3A"/>
    <w:rsid w:val="008C72CA"/>
    <w:rsid w:val="008C764A"/>
    <w:rsid w:val="008D08DF"/>
    <w:rsid w:val="008D173C"/>
    <w:rsid w:val="008D194D"/>
    <w:rsid w:val="008D1FC1"/>
    <w:rsid w:val="008D2F45"/>
    <w:rsid w:val="008D3880"/>
    <w:rsid w:val="008D39BD"/>
    <w:rsid w:val="008D3BEB"/>
    <w:rsid w:val="008D4101"/>
    <w:rsid w:val="008D4C29"/>
    <w:rsid w:val="008D4D4F"/>
    <w:rsid w:val="008D4E7E"/>
    <w:rsid w:val="008D5D44"/>
    <w:rsid w:val="008D5F04"/>
    <w:rsid w:val="008D6956"/>
    <w:rsid w:val="008D6C70"/>
    <w:rsid w:val="008D6ED4"/>
    <w:rsid w:val="008D7252"/>
    <w:rsid w:val="008D72F7"/>
    <w:rsid w:val="008D796C"/>
    <w:rsid w:val="008E033B"/>
    <w:rsid w:val="008E04A9"/>
    <w:rsid w:val="008E06BF"/>
    <w:rsid w:val="008E14F3"/>
    <w:rsid w:val="008E19EB"/>
    <w:rsid w:val="008E21A9"/>
    <w:rsid w:val="008E23D2"/>
    <w:rsid w:val="008E2658"/>
    <w:rsid w:val="008E2BD5"/>
    <w:rsid w:val="008E2EC9"/>
    <w:rsid w:val="008E3608"/>
    <w:rsid w:val="008E3640"/>
    <w:rsid w:val="008E3D57"/>
    <w:rsid w:val="008E3EF9"/>
    <w:rsid w:val="008E4726"/>
    <w:rsid w:val="008E4F45"/>
    <w:rsid w:val="008E5BE5"/>
    <w:rsid w:val="008E5C06"/>
    <w:rsid w:val="008E5D08"/>
    <w:rsid w:val="008E6277"/>
    <w:rsid w:val="008E6352"/>
    <w:rsid w:val="008E6760"/>
    <w:rsid w:val="008E6AF4"/>
    <w:rsid w:val="008E6B6A"/>
    <w:rsid w:val="008E6E0B"/>
    <w:rsid w:val="008E7173"/>
    <w:rsid w:val="008E79D6"/>
    <w:rsid w:val="008F0654"/>
    <w:rsid w:val="008F0A7C"/>
    <w:rsid w:val="008F1904"/>
    <w:rsid w:val="008F1BB7"/>
    <w:rsid w:val="008F2D5C"/>
    <w:rsid w:val="008F389F"/>
    <w:rsid w:val="008F435B"/>
    <w:rsid w:val="008F585D"/>
    <w:rsid w:val="008F59E5"/>
    <w:rsid w:val="008F5C3F"/>
    <w:rsid w:val="008F6066"/>
    <w:rsid w:val="008F6914"/>
    <w:rsid w:val="008F7072"/>
    <w:rsid w:val="008F768F"/>
    <w:rsid w:val="008F776D"/>
    <w:rsid w:val="008F7EC2"/>
    <w:rsid w:val="00900857"/>
    <w:rsid w:val="00900A73"/>
    <w:rsid w:val="00900FC6"/>
    <w:rsid w:val="0090173C"/>
    <w:rsid w:val="00901BA9"/>
    <w:rsid w:val="00901C4F"/>
    <w:rsid w:val="00901DD5"/>
    <w:rsid w:val="00901E52"/>
    <w:rsid w:val="00903332"/>
    <w:rsid w:val="00903392"/>
    <w:rsid w:val="009037A1"/>
    <w:rsid w:val="00903DF4"/>
    <w:rsid w:val="009047EA"/>
    <w:rsid w:val="00904985"/>
    <w:rsid w:val="00904C22"/>
    <w:rsid w:val="00906944"/>
    <w:rsid w:val="00906CA9"/>
    <w:rsid w:val="00907128"/>
    <w:rsid w:val="00907273"/>
    <w:rsid w:val="00907A34"/>
    <w:rsid w:val="00910491"/>
    <w:rsid w:val="00910E99"/>
    <w:rsid w:val="00911BEA"/>
    <w:rsid w:val="00911C51"/>
    <w:rsid w:val="009122C6"/>
    <w:rsid w:val="00912322"/>
    <w:rsid w:val="00912671"/>
    <w:rsid w:val="009138A2"/>
    <w:rsid w:val="00913ACA"/>
    <w:rsid w:val="00914207"/>
    <w:rsid w:val="0091450B"/>
    <w:rsid w:val="00914BCF"/>
    <w:rsid w:val="00914D40"/>
    <w:rsid w:val="00914F48"/>
    <w:rsid w:val="00915607"/>
    <w:rsid w:val="0091608F"/>
    <w:rsid w:val="009160B7"/>
    <w:rsid w:val="0091654D"/>
    <w:rsid w:val="00916784"/>
    <w:rsid w:val="00917141"/>
    <w:rsid w:val="00917A2F"/>
    <w:rsid w:val="00920410"/>
    <w:rsid w:val="00920947"/>
    <w:rsid w:val="00920A86"/>
    <w:rsid w:val="00921C54"/>
    <w:rsid w:val="0092238D"/>
    <w:rsid w:val="00923A9E"/>
    <w:rsid w:val="00924615"/>
    <w:rsid w:val="00924B93"/>
    <w:rsid w:val="00926238"/>
    <w:rsid w:val="00926DF6"/>
    <w:rsid w:val="0092795E"/>
    <w:rsid w:val="00927B97"/>
    <w:rsid w:val="00930107"/>
    <w:rsid w:val="009301FB"/>
    <w:rsid w:val="00930C2F"/>
    <w:rsid w:val="00930F6A"/>
    <w:rsid w:val="00931400"/>
    <w:rsid w:val="00931B1C"/>
    <w:rsid w:val="009322EC"/>
    <w:rsid w:val="009325B9"/>
    <w:rsid w:val="00932860"/>
    <w:rsid w:val="00932955"/>
    <w:rsid w:val="00933197"/>
    <w:rsid w:val="00933734"/>
    <w:rsid w:val="009339D3"/>
    <w:rsid w:val="009341BD"/>
    <w:rsid w:val="009347F0"/>
    <w:rsid w:val="0093484F"/>
    <w:rsid w:val="00934AF1"/>
    <w:rsid w:val="00934E37"/>
    <w:rsid w:val="00935196"/>
    <w:rsid w:val="009354AA"/>
    <w:rsid w:val="00935F7A"/>
    <w:rsid w:val="009362B4"/>
    <w:rsid w:val="00936419"/>
    <w:rsid w:val="009364CC"/>
    <w:rsid w:val="00936726"/>
    <w:rsid w:val="009401D0"/>
    <w:rsid w:val="00940535"/>
    <w:rsid w:val="00940871"/>
    <w:rsid w:val="00941B00"/>
    <w:rsid w:val="00941B57"/>
    <w:rsid w:val="0094202C"/>
    <w:rsid w:val="00942158"/>
    <w:rsid w:val="009426B7"/>
    <w:rsid w:val="00944305"/>
    <w:rsid w:val="00944CFD"/>
    <w:rsid w:val="009456A3"/>
    <w:rsid w:val="00947165"/>
    <w:rsid w:val="0094776F"/>
    <w:rsid w:val="0095070F"/>
    <w:rsid w:val="00950F35"/>
    <w:rsid w:val="0095201A"/>
    <w:rsid w:val="00953B86"/>
    <w:rsid w:val="009543D6"/>
    <w:rsid w:val="00955846"/>
    <w:rsid w:val="00955A9F"/>
    <w:rsid w:val="00955C8F"/>
    <w:rsid w:val="00955F70"/>
    <w:rsid w:val="009560CC"/>
    <w:rsid w:val="00957040"/>
    <w:rsid w:val="0095715A"/>
    <w:rsid w:val="0096075C"/>
    <w:rsid w:val="00960CAB"/>
    <w:rsid w:val="00960D99"/>
    <w:rsid w:val="00960DE6"/>
    <w:rsid w:val="0096116C"/>
    <w:rsid w:val="0096140D"/>
    <w:rsid w:val="00961EB9"/>
    <w:rsid w:val="0096224A"/>
    <w:rsid w:val="009626FE"/>
    <w:rsid w:val="00962F36"/>
    <w:rsid w:val="00963928"/>
    <w:rsid w:val="00963A90"/>
    <w:rsid w:val="00963D91"/>
    <w:rsid w:val="00964339"/>
    <w:rsid w:val="0096472B"/>
    <w:rsid w:val="0096479E"/>
    <w:rsid w:val="0096531E"/>
    <w:rsid w:val="00965B4B"/>
    <w:rsid w:val="009667D2"/>
    <w:rsid w:val="00966F72"/>
    <w:rsid w:val="00967368"/>
    <w:rsid w:val="00967E21"/>
    <w:rsid w:val="0097035F"/>
    <w:rsid w:val="009704AD"/>
    <w:rsid w:val="00970B42"/>
    <w:rsid w:val="0097104A"/>
    <w:rsid w:val="00971FED"/>
    <w:rsid w:val="00972150"/>
    <w:rsid w:val="009723AC"/>
    <w:rsid w:val="00973062"/>
    <w:rsid w:val="00973186"/>
    <w:rsid w:val="00973E70"/>
    <w:rsid w:val="00974682"/>
    <w:rsid w:val="009746D2"/>
    <w:rsid w:val="00977A74"/>
    <w:rsid w:val="009800BC"/>
    <w:rsid w:val="009806CF"/>
    <w:rsid w:val="00980B6E"/>
    <w:rsid w:val="00982116"/>
    <w:rsid w:val="0098237D"/>
    <w:rsid w:val="009833AB"/>
    <w:rsid w:val="00983451"/>
    <w:rsid w:val="0098364D"/>
    <w:rsid w:val="009836D5"/>
    <w:rsid w:val="00983B5D"/>
    <w:rsid w:val="00984097"/>
    <w:rsid w:val="00984C12"/>
    <w:rsid w:val="00985023"/>
    <w:rsid w:val="009853C2"/>
    <w:rsid w:val="009853DC"/>
    <w:rsid w:val="00985487"/>
    <w:rsid w:val="0098594D"/>
    <w:rsid w:val="00985E77"/>
    <w:rsid w:val="00986703"/>
    <w:rsid w:val="00987120"/>
    <w:rsid w:val="009902F9"/>
    <w:rsid w:val="0099034C"/>
    <w:rsid w:val="009916FE"/>
    <w:rsid w:val="00991B7E"/>
    <w:rsid w:val="00991DC0"/>
    <w:rsid w:val="00992234"/>
    <w:rsid w:val="00993A71"/>
    <w:rsid w:val="0099466E"/>
    <w:rsid w:val="00994751"/>
    <w:rsid w:val="00995638"/>
    <w:rsid w:val="00995833"/>
    <w:rsid w:val="00995B20"/>
    <w:rsid w:val="00995D52"/>
    <w:rsid w:val="009969BB"/>
    <w:rsid w:val="00996C6C"/>
    <w:rsid w:val="00996EF8"/>
    <w:rsid w:val="0099740F"/>
    <w:rsid w:val="00997676"/>
    <w:rsid w:val="009A022B"/>
    <w:rsid w:val="009A044D"/>
    <w:rsid w:val="009A0693"/>
    <w:rsid w:val="009A0701"/>
    <w:rsid w:val="009A070D"/>
    <w:rsid w:val="009A0C10"/>
    <w:rsid w:val="009A0EA0"/>
    <w:rsid w:val="009A3044"/>
    <w:rsid w:val="009A30BE"/>
    <w:rsid w:val="009A3971"/>
    <w:rsid w:val="009A3C03"/>
    <w:rsid w:val="009A5439"/>
    <w:rsid w:val="009A6253"/>
    <w:rsid w:val="009A6B51"/>
    <w:rsid w:val="009A712A"/>
    <w:rsid w:val="009A7CDF"/>
    <w:rsid w:val="009A7F78"/>
    <w:rsid w:val="009B030F"/>
    <w:rsid w:val="009B06A0"/>
    <w:rsid w:val="009B1827"/>
    <w:rsid w:val="009B1E72"/>
    <w:rsid w:val="009B22E6"/>
    <w:rsid w:val="009B2419"/>
    <w:rsid w:val="009B2F85"/>
    <w:rsid w:val="009B30F7"/>
    <w:rsid w:val="009B4A6C"/>
    <w:rsid w:val="009B4CBA"/>
    <w:rsid w:val="009B636D"/>
    <w:rsid w:val="009B63D4"/>
    <w:rsid w:val="009B6CF5"/>
    <w:rsid w:val="009B7BEF"/>
    <w:rsid w:val="009C04F3"/>
    <w:rsid w:val="009C0903"/>
    <w:rsid w:val="009C0EEF"/>
    <w:rsid w:val="009C1007"/>
    <w:rsid w:val="009C130C"/>
    <w:rsid w:val="009C174D"/>
    <w:rsid w:val="009C1838"/>
    <w:rsid w:val="009C24EA"/>
    <w:rsid w:val="009C291D"/>
    <w:rsid w:val="009C2959"/>
    <w:rsid w:val="009C420B"/>
    <w:rsid w:val="009C4226"/>
    <w:rsid w:val="009C47DF"/>
    <w:rsid w:val="009C4FA6"/>
    <w:rsid w:val="009C5FE1"/>
    <w:rsid w:val="009C6278"/>
    <w:rsid w:val="009C728B"/>
    <w:rsid w:val="009D0834"/>
    <w:rsid w:val="009D0CF9"/>
    <w:rsid w:val="009D2860"/>
    <w:rsid w:val="009D294B"/>
    <w:rsid w:val="009D3E53"/>
    <w:rsid w:val="009D402F"/>
    <w:rsid w:val="009D43DA"/>
    <w:rsid w:val="009D48B5"/>
    <w:rsid w:val="009D4A86"/>
    <w:rsid w:val="009D4C95"/>
    <w:rsid w:val="009D5548"/>
    <w:rsid w:val="009D5E16"/>
    <w:rsid w:val="009D63F2"/>
    <w:rsid w:val="009D64A3"/>
    <w:rsid w:val="009D6BD0"/>
    <w:rsid w:val="009D6E5B"/>
    <w:rsid w:val="009D7240"/>
    <w:rsid w:val="009D7A7D"/>
    <w:rsid w:val="009E0D29"/>
    <w:rsid w:val="009E110E"/>
    <w:rsid w:val="009E15B2"/>
    <w:rsid w:val="009E1E0F"/>
    <w:rsid w:val="009E2090"/>
    <w:rsid w:val="009E2B9D"/>
    <w:rsid w:val="009E326C"/>
    <w:rsid w:val="009E397D"/>
    <w:rsid w:val="009E41B4"/>
    <w:rsid w:val="009E4281"/>
    <w:rsid w:val="009E453C"/>
    <w:rsid w:val="009E48FE"/>
    <w:rsid w:val="009E4E0E"/>
    <w:rsid w:val="009E6009"/>
    <w:rsid w:val="009E6254"/>
    <w:rsid w:val="009F02F2"/>
    <w:rsid w:val="009F0BAE"/>
    <w:rsid w:val="009F1E82"/>
    <w:rsid w:val="009F1F3C"/>
    <w:rsid w:val="009F21DD"/>
    <w:rsid w:val="009F2319"/>
    <w:rsid w:val="009F27DE"/>
    <w:rsid w:val="009F3195"/>
    <w:rsid w:val="009F4A88"/>
    <w:rsid w:val="009F5048"/>
    <w:rsid w:val="009F52C4"/>
    <w:rsid w:val="009F56F8"/>
    <w:rsid w:val="009F57FF"/>
    <w:rsid w:val="009F58BB"/>
    <w:rsid w:val="009F5B0D"/>
    <w:rsid w:val="009F5D75"/>
    <w:rsid w:val="009F6DE6"/>
    <w:rsid w:val="009F7207"/>
    <w:rsid w:val="009F73EE"/>
    <w:rsid w:val="009F78C8"/>
    <w:rsid w:val="009F7EED"/>
    <w:rsid w:val="00A0005B"/>
    <w:rsid w:val="00A0031A"/>
    <w:rsid w:val="00A009DC"/>
    <w:rsid w:val="00A017DC"/>
    <w:rsid w:val="00A01802"/>
    <w:rsid w:val="00A02ECB"/>
    <w:rsid w:val="00A0354C"/>
    <w:rsid w:val="00A0412E"/>
    <w:rsid w:val="00A042BB"/>
    <w:rsid w:val="00A046B4"/>
    <w:rsid w:val="00A07B71"/>
    <w:rsid w:val="00A07E9E"/>
    <w:rsid w:val="00A103E8"/>
    <w:rsid w:val="00A1056D"/>
    <w:rsid w:val="00A1057E"/>
    <w:rsid w:val="00A108B7"/>
    <w:rsid w:val="00A125BB"/>
    <w:rsid w:val="00A12B7F"/>
    <w:rsid w:val="00A12FF7"/>
    <w:rsid w:val="00A131A8"/>
    <w:rsid w:val="00A135C7"/>
    <w:rsid w:val="00A136EA"/>
    <w:rsid w:val="00A1446B"/>
    <w:rsid w:val="00A14DD0"/>
    <w:rsid w:val="00A15414"/>
    <w:rsid w:val="00A15736"/>
    <w:rsid w:val="00A15AF6"/>
    <w:rsid w:val="00A15E2E"/>
    <w:rsid w:val="00A16029"/>
    <w:rsid w:val="00A166C5"/>
    <w:rsid w:val="00A16B8A"/>
    <w:rsid w:val="00A17170"/>
    <w:rsid w:val="00A1725B"/>
    <w:rsid w:val="00A172E2"/>
    <w:rsid w:val="00A1737B"/>
    <w:rsid w:val="00A17FEE"/>
    <w:rsid w:val="00A2084A"/>
    <w:rsid w:val="00A209D9"/>
    <w:rsid w:val="00A2164B"/>
    <w:rsid w:val="00A217C3"/>
    <w:rsid w:val="00A21A1D"/>
    <w:rsid w:val="00A21BB0"/>
    <w:rsid w:val="00A21E07"/>
    <w:rsid w:val="00A2215A"/>
    <w:rsid w:val="00A23158"/>
    <w:rsid w:val="00A2391D"/>
    <w:rsid w:val="00A23F1D"/>
    <w:rsid w:val="00A2409E"/>
    <w:rsid w:val="00A242A0"/>
    <w:rsid w:val="00A2472B"/>
    <w:rsid w:val="00A24780"/>
    <w:rsid w:val="00A2485B"/>
    <w:rsid w:val="00A24ACD"/>
    <w:rsid w:val="00A251D6"/>
    <w:rsid w:val="00A25298"/>
    <w:rsid w:val="00A2586D"/>
    <w:rsid w:val="00A25D0D"/>
    <w:rsid w:val="00A25F6F"/>
    <w:rsid w:val="00A26618"/>
    <w:rsid w:val="00A26DC1"/>
    <w:rsid w:val="00A27318"/>
    <w:rsid w:val="00A30659"/>
    <w:rsid w:val="00A31DDA"/>
    <w:rsid w:val="00A32CFE"/>
    <w:rsid w:val="00A33084"/>
    <w:rsid w:val="00A33313"/>
    <w:rsid w:val="00A3436B"/>
    <w:rsid w:val="00A34751"/>
    <w:rsid w:val="00A34DD3"/>
    <w:rsid w:val="00A3506F"/>
    <w:rsid w:val="00A3535C"/>
    <w:rsid w:val="00A3539F"/>
    <w:rsid w:val="00A35A39"/>
    <w:rsid w:val="00A3765C"/>
    <w:rsid w:val="00A37B66"/>
    <w:rsid w:val="00A40939"/>
    <w:rsid w:val="00A40B32"/>
    <w:rsid w:val="00A412F1"/>
    <w:rsid w:val="00A416B9"/>
    <w:rsid w:val="00A41BA4"/>
    <w:rsid w:val="00A4241E"/>
    <w:rsid w:val="00A42D43"/>
    <w:rsid w:val="00A42E3F"/>
    <w:rsid w:val="00A42EBE"/>
    <w:rsid w:val="00A430D2"/>
    <w:rsid w:val="00A43848"/>
    <w:rsid w:val="00A44D93"/>
    <w:rsid w:val="00A44EB5"/>
    <w:rsid w:val="00A45E9E"/>
    <w:rsid w:val="00A460A7"/>
    <w:rsid w:val="00A46643"/>
    <w:rsid w:val="00A47843"/>
    <w:rsid w:val="00A47DF7"/>
    <w:rsid w:val="00A50C9A"/>
    <w:rsid w:val="00A51C60"/>
    <w:rsid w:val="00A51F33"/>
    <w:rsid w:val="00A51F43"/>
    <w:rsid w:val="00A52CB7"/>
    <w:rsid w:val="00A53052"/>
    <w:rsid w:val="00A5324F"/>
    <w:rsid w:val="00A5329B"/>
    <w:rsid w:val="00A53E74"/>
    <w:rsid w:val="00A5400A"/>
    <w:rsid w:val="00A54846"/>
    <w:rsid w:val="00A5546D"/>
    <w:rsid w:val="00A569BD"/>
    <w:rsid w:val="00A56ACC"/>
    <w:rsid w:val="00A56DB3"/>
    <w:rsid w:val="00A601A3"/>
    <w:rsid w:val="00A60207"/>
    <w:rsid w:val="00A603EF"/>
    <w:rsid w:val="00A61091"/>
    <w:rsid w:val="00A610FB"/>
    <w:rsid w:val="00A61671"/>
    <w:rsid w:val="00A618E7"/>
    <w:rsid w:val="00A6199F"/>
    <w:rsid w:val="00A61C1E"/>
    <w:rsid w:val="00A6263C"/>
    <w:rsid w:val="00A62CF1"/>
    <w:rsid w:val="00A630AD"/>
    <w:rsid w:val="00A63510"/>
    <w:rsid w:val="00A63600"/>
    <w:rsid w:val="00A638C1"/>
    <w:rsid w:val="00A63D9B"/>
    <w:rsid w:val="00A63E9B"/>
    <w:rsid w:val="00A65382"/>
    <w:rsid w:val="00A655A7"/>
    <w:rsid w:val="00A65CA7"/>
    <w:rsid w:val="00A66754"/>
    <w:rsid w:val="00A667B6"/>
    <w:rsid w:val="00A66980"/>
    <w:rsid w:val="00A675A4"/>
    <w:rsid w:val="00A67BCF"/>
    <w:rsid w:val="00A700CF"/>
    <w:rsid w:val="00A709C8"/>
    <w:rsid w:val="00A70B26"/>
    <w:rsid w:val="00A7106A"/>
    <w:rsid w:val="00A713AA"/>
    <w:rsid w:val="00A71589"/>
    <w:rsid w:val="00A71AED"/>
    <w:rsid w:val="00A71BD7"/>
    <w:rsid w:val="00A72D32"/>
    <w:rsid w:val="00A733A0"/>
    <w:rsid w:val="00A7350F"/>
    <w:rsid w:val="00A73AE3"/>
    <w:rsid w:val="00A742FA"/>
    <w:rsid w:val="00A74962"/>
    <w:rsid w:val="00A74CE1"/>
    <w:rsid w:val="00A75ACB"/>
    <w:rsid w:val="00A761AF"/>
    <w:rsid w:val="00A777D0"/>
    <w:rsid w:val="00A77ACA"/>
    <w:rsid w:val="00A77BC1"/>
    <w:rsid w:val="00A77DF8"/>
    <w:rsid w:val="00A800AB"/>
    <w:rsid w:val="00A8134B"/>
    <w:rsid w:val="00A81509"/>
    <w:rsid w:val="00A81E82"/>
    <w:rsid w:val="00A82510"/>
    <w:rsid w:val="00A8372E"/>
    <w:rsid w:val="00A8387D"/>
    <w:rsid w:val="00A839AA"/>
    <w:rsid w:val="00A84124"/>
    <w:rsid w:val="00A84923"/>
    <w:rsid w:val="00A852D0"/>
    <w:rsid w:val="00A856A0"/>
    <w:rsid w:val="00A8578E"/>
    <w:rsid w:val="00A85DC7"/>
    <w:rsid w:val="00A86329"/>
    <w:rsid w:val="00A86627"/>
    <w:rsid w:val="00A8686D"/>
    <w:rsid w:val="00A86B17"/>
    <w:rsid w:val="00A8710E"/>
    <w:rsid w:val="00A87AA4"/>
    <w:rsid w:val="00A87E86"/>
    <w:rsid w:val="00A90611"/>
    <w:rsid w:val="00A90825"/>
    <w:rsid w:val="00A90997"/>
    <w:rsid w:val="00A90AEE"/>
    <w:rsid w:val="00A91348"/>
    <w:rsid w:val="00A925E9"/>
    <w:rsid w:val="00A92E61"/>
    <w:rsid w:val="00A9329A"/>
    <w:rsid w:val="00A93F27"/>
    <w:rsid w:val="00A94516"/>
    <w:rsid w:val="00A94665"/>
    <w:rsid w:val="00A94C65"/>
    <w:rsid w:val="00A95567"/>
    <w:rsid w:val="00A959C6"/>
    <w:rsid w:val="00A97046"/>
    <w:rsid w:val="00A97C28"/>
    <w:rsid w:val="00AA0535"/>
    <w:rsid w:val="00AA1854"/>
    <w:rsid w:val="00AA3047"/>
    <w:rsid w:val="00AA3906"/>
    <w:rsid w:val="00AA3A73"/>
    <w:rsid w:val="00AA4A92"/>
    <w:rsid w:val="00AA4EE1"/>
    <w:rsid w:val="00AA610C"/>
    <w:rsid w:val="00AA6235"/>
    <w:rsid w:val="00AA67E3"/>
    <w:rsid w:val="00AA6DCA"/>
    <w:rsid w:val="00AA71C6"/>
    <w:rsid w:val="00AA7937"/>
    <w:rsid w:val="00AA7D43"/>
    <w:rsid w:val="00AA7F35"/>
    <w:rsid w:val="00AB09BB"/>
    <w:rsid w:val="00AB1168"/>
    <w:rsid w:val="00AB12C6"/>
    <w:rsid w:val="00AB18F7"/>
    <w:rsid w:val="00AB27D6"/>
    <w:rsid w:val="00AB3FEF"/>
    <w:rsid w:val="00AB4D66"/>
    <w:rsid w:val="00AB5A56"/>
    <w:rsid w:val="00AB5B47"/>
    <w:rsid w:val="00AB603C"/>
    <w:rsid w:val="00AB61DD"/>
    <w:rsid w:val="00AB6642"/>
    <w:rsid w:val="00AB6B1A"/>
    <w:rsid w:val="00AB7467"/>
    <w:rsid w:val="00AB7811"/>
    <w:rsid w:val="00AB7EF3"/>
    <w:rsid w:val="00AC0A7C"/>
    <w:rsid w:val="00AC0B1E"/>
    <w:rsid w:val="00AC1CA5"/>
    <w:rsid w:val="00AC1E47"/>
    <w:rsid w:val="00AC1F31"/>
    <w:rsid w:val="00AC22F4"/>
    <w:rsid w:val="00AC2C31"/>
    <w:rsid w:val="00AC2FA4"/>
    <w:rsid w:val="00AC30BC"/>
    <w:rsid w:val="00AC3FA4"/>
    <w:rsid w:val="00AC425F"/>
    <w:rsid w:val="00AC4481"/>
    <w:rsid w:val="00AC44C4"/>
    <w:rsid w:val="00AC46B1"/>
    <w:rsid w:val="00AC496D"/>
    <w:rsid w:val="00AC4A70"/>
    <w:rsid w:val="00AC4B8E"/>
    <w:rsid w:val="00AC4D6A"/>
    <w:rsid w:val="00AC5CD4"/>
    <w:rsid w:val="00AC799C"/>
    <w:rsid w:val="00AD0318"/>
    <w:rsid w:val="00AD0ABB"/>
    <w:rsid w:val="00AD1007"/>
    <w:rsid w:val="00AD10B9"/>
    <w:rsid w:val="00AD1492"/>
    <w:rsid w:val="00AD1BA3"/>
    <w:rsid w:val="00AD2E5A"/>
    <w:rsid w:val="00AD3230"/>
    <w:rsid w:val="00AD3987"/>
    <w:rsid w:val="00AD3A8C"/>
    <w:rsid w:val="00AD43F2"/>
    <w:rsid w:val="00AD4AC9"/>
    <w:rsid w:val="00AD65D4"/>
    <w:rsid w:val="00AD6667"/>
    <w:rsid w:val="00AD6911"/>
    <w:rsid w:val="00AD6EC7"/>
    <w:rsid w:val="00AD726D"/>
    <w:rsid w:val="00AE0BD5"/>
    <w:rsid w:val="00AE1DB1"/>
    <w:rsid w:val="00AE1FD5"/>
    <w:rsid w:val="00AE2081"/>
    <w:rsid w:val="00AE250B"/>
    <w:rsid w:val="00AE2B6D"/>
    <w:rsid w:val="00AE37DB"/>
    <w:rsid w:val="00AE423A"/>
    <w:rsid w:val="00AE527C"/>
    <w:rsid w:val="00AE539E"/>
    <w:rsid w:val="00AE673A"/>
    <w:rsid w:val="00AE6769"/>
    <w:rsid w:val="00AE6936"/>
    <w:rsid w:val="00AE6EF3"/>
    <w:rsid w:val="00AE72F9"/>
    <w:rsid w:val="00AE7882"/>
    <w:rsid w:val="00AE79D7"/>
    <w:rsid w:val="00AE7E81"/>
    <w:rsid w:val="00AF065D"/>
    <w:rsid w:val="00AF08CE"/>
    <w:rsid w:val="00AF0ED0"/>
    <w:rsid w:val="00AF21FC"/>
    <w:rsid w:val="00AF3404"/>
    <w:rsid w:val="00AF3626"/>
    <w:rsid w:val="00AF37E8"/>
    <w:rsid w:val="00AF4E9B"/>
    <w:rsid w:val="00AF5515"/>
    <w:rsid w:val="00AF579E"/>
    <w:rsid w:val="00AF5BF0"/>
    <w:rsid w:val="00AF6384"/>
    <w:rsid w:val="00AF68A7"/>
    <w:rsid w:val="00AF7506"/>
    <w:rsid w:val="00AF77F6"/>
    <w:rsid w:val="00B0012E"/>
    <w:rsid w:val="00B01B01"/>
    <w:rsid w:val="00B02CCB"/>
    <w:rsid w:val="00B03279"/>
    <w:rsid w:val="00B03954"/>
    <w:rsid w:val="00B0499F"/>
    <w:rsid w:val="00B04C23"/>
    <w:rsid w:val="00B053E7"/>
    <w:rsid w:val="00B054A8"/>
    <w:rsid w:val="00B06425"/>
    <w:rsid w:val="00B06AED"/>
    <w:rsid w:val="00B07355"/>
    <w:rsid w:val="00B0768E"/>
    <w:rsid w:val="00B1046E"/>
    <w:rsid w:val="00B10F7F"/>
    <w:rsid w:val="00B11532"/>
    <w:rsid w:val="00B13435"/>
    <w:rsid w:val="00B13ACD"/>
    <w:rsid w:val="00B13E0C"/>
    <w:rsid w:val="00B14392"/>
    <w:rsid w:val="00B14BD8"/>
    <w:rsid w:val="00B15F24"/>
    <w:rsid w:val="00B15F34"/>
    <w:rsid w:val="00B1624D"/>
    <w:rsid w:val="00B16B65"/>
    <w:rsid w:val="00B17A89"/>
    <w:rsid w:val="00B20B4B"/>
    <w:rsid w:val="00B2178A"/>
    <w:rsid w:val="00B222DF"/>
    <w:rsid w:val="00B22900"/>
    <w:rsid w:val="00B22C64"/>
    <w:rsid w:val="00B22EA7"/>
    <w:rsid w:val="00B2402F"/>
    <w:rsid w:val="00B24350"/>
    <w:rsid w:val="00B24380"/>
    <w:rsid w:val="00B2442B"/>
    <w:rsid w:val="00B2456F"/>
    <w:rsid w:val="00B26FE1"/>
    <w:rsid w:val="00B2720B"/>
    <w:rsid w:val="00B273BC"/>
    <w:rsid w:val="00B302F0"/>
    <w:rsid w:val="00B30512"/>
    <w:rsid w:val="00B30839"/>
    <w:rsid w:val="00B315BC"/>
    <w:rsid w:val="00B32C85"/>
    <w:rsid w:val="00B32E71"/>
    <w:rsid w:val="00B33BAB"/>
    <w:rsid w:val="00B34E9B"/>
    <w:rsid w:val="00B34F85"/>
    <w:rsid w:val="00B35117"/>
    <w:rsid w:val="00B35522"/>
    <w:rsid w:val="00B35833"/>
    <w:rsid w:val="00B37D6B"/>
    <w:rsid w:val="00B403D5"/>
    <w:rsid w:val="00B4161F"/>
    <w:rsid w:val="00B41ABC"/>
    <w:rsid w:val="00B41F0E"/>
    <w:rsid w:val="00B4296D"/>
    <w:rsid w:val="00B42BA3"/>
    <w:rsid w:val="00B4305D"/>
    <w:rsid w:val="00B43228"/>
    <w:rsid w:val="00B4381F"/>
    <w:rsid w:val="00B43A47"/>
    <w:rsid w:val="00B43BAE"/>
    <w:rsid w:val="00B43CCC"/>
    <w:rsid w:val="00B443D2"/>
    <w:rsid w:val="00B4458F"/>
    <w:rsid w:val="00B44B81"/>
    <w:rsid w:val="00B4516E"/>
    <w:rsid w:val="00B451AB"/>
    <w:rsid w:val="00B45AE8"/>
    <w:rsid w:val="00B4617E"/>
    <w:rsid w:val="00B4676F"/>
    <w:rsid w:val="00B4746E"/>
    <w:rsid w:val="00B5021B"/>
    <w:rsid w:val="00B51236"/>
    <w:rsid w:val="00B51F7B"/>
    <w:rsid w:val="00B525C1"/>
    <w:rsid w:val="00B525FA"/>
    <w:rsid w:val="00B53449"/>
    <w:rsid w:val="00B539CD"/>
    <w:rsid w:val="00B54F96"/>
    <w:rsid w:val="00B55AE2"/>
    <w:rsid w:val="00B562EF"/>
    <w:rsid w:val="00B56F2A"/>
    <w:rsid w:val="00B574C1"/>
    <w:rsid w:val="00B575E2"/>
    <w:rsid w:val="00B57A93"/>
    <w:rsid w:val="00B57C6B"/>
    <w:rsid w:val="00B600BF"/>
    <w:rsid w:val="00B600F5"/>
    <w:rsid w:val="00B60650"/>
    <w:rsid w:val="00B60984"/>
    <w:rsid w:val="00B61B58"/>
    <w:rsid w:val="00B61BFC"/>
    <w:rsid w:val="00B61DA6"/>
    <w:rsid w:val="00B61E59"/>
    <w:rsid w:val="00B61E65"/>
    <w:rsid w:val="00B61EF9"/>
    <w:rsid w:val="00B625C9"/>
    <w:rsid w:val="00B63228"/>
    <w:rsid w:val="00B635E8"/>
    <w:rsid w:val="00B63ACC"/>
    <w:rsid w:val="00B642D1"/>
    <w:rsid w:val="00B64650"/>
    <w:rsid w:val="00B64816"/>
    <w:rsid w:val="00B64E4B"/>
    <w:rsid w:val="00B66343"/>
    <w:rsid w:val="00B66728"/>
    <w:rsid w:val="00B667EE"/>
    <w:rsid w:val="00B679FC"/>
    <w:rsid w:val="00B7101D"/>
    <w:rsid w:val="00B71CF0"/>
    <w:rsid w:val="00B728D8"/>
    <w:rsid w:val="00B72B92"/>
    <w:rsid w:val="00B72BE8"/>
    <w:rsid w:val="00B74D8A"/>
    <w:rsid w:val="00B75985"/>
    <w:rsid w:val="00B75FFA"/>
    <w:rsid w:val="00B7643F"/>
    <w:rsid w:val="00B768C1"/>
    <w:rsid w:val="00B77472"/>
    <w:rsid w:val="00B80479"/>
    <w:rsid w:val="00B80755"/>
    <w:rsid w:val="00B80EDD"/>
    <w:rsid w:val="00B80FC1"/>
    <w:rsid w:val="00B81863"/>
    <w:rsid w:val="00B82C91"/>
    <w:rsid w:val="00B82E0E"/>
    <w:rsid w:val="00B856A2"/>
    <w:rsid w:val="00B8609C"/>
    <w:rsid w:val="00B864E8"/>
    <w:rsid w:val="00B87033"/>
    <w:rsid w:val="00B8711B"/>
    <w:rsid w:val="00B87143"/>
    <w:rsid w:val="00B9003D"/>
    <w:rsid w:val="00B900ED"/>
    <w:rsid w:val="00B902BE"/>
    <w:rsid w:val="00B907A1"/>
    <w:rsid w:val="00B90F67"/>
    <w:rsid w:val="00B9177B"/>
    <w:rsid w:val="00B91840"/>
    <w:rsid w:val="00B91AB1"/>
    <w:rsid w:val="00B91B66"/>
    <w:rsid w:val="00B932FF"/>
    <w:rsid w:val="00B9360F"/>
    <w:rsid w:val="00B93FA9"/>
    <w:rsid w:val="00B94609"/>
    <w:rsid w:val="00B95328"/>
    <w:rsid w:val="00B95725"/>
    <w:rsid w:val="00B95757"/>
    <w:rsid w:val="00B963CD"/>
    <w:rsid w:val="00B96495"/>
    <w:rsid w:val="00B96850"/>
    <w:rsid w:val="00B96CB0"/>
    <w:rsid w:val="00B97B42"/>
    <w:rsid w:val="00BA1957"/>
    <w:rsid w:val="00BA1CC1"/>
    <w:rsid w:val="00BA1DA1"/>
    <w:rsid w:val="00BA2D68"/>
    <w:rsid w:val="00BA3044"/>
    <w:rsid w:val="00BA3182"/>
    <w:rsid w:val="00BA36A5"/>
    <w:rsid w:val="00BA3747"/>
    <w:rsid w:val="00BA3BBF"/>
    <w:rsid w:val="00BA3F17"/>
    <w:rsid w:val="00BA4653"/>
    <w:rsid w:val="00BA5313"/>
    <w:rsid w:val="00BA5979"/>
    <w:rsid w:val="00BA6E26"/>
    <w:rsid w:val="00BA7572"/>
    <w:rsid w:val="00BA7A50"/>
    <w:rsid w:val="00BA7DB5"/>
    <w:rsid w:val="00BB132D"/>
    <w:rsid w:val="00BB170A"/>
    <w:rsid w:val="00BB1EA9"/>
    <w:rsid w:val="00BB25E3"/>
    <w:rsid w:val="00BB2A0F"/>
    <w:rsid w:val="00BB3CBC"/>
    <w:rsid w:val="00BB44BF"/>
    <w:rsid w:val="00BB44F1"/>
    <w:rsid w:val="00BB4671"/>
    <w:rsid w:val="00BB46FD"/>
    <w:rsid w:val="00BB4761"/>
    <w:rsid w:val="00BB5D58"/>
    <w:rsid w:val="00BB65F4"/>
    <w:rsid w:val="00BB6B7D"/>
    <w:rsid w:val="00BB6DE7"/>
    <w:rsid w:val="00BB7225"/>
    <w:rsid w:val="00BB730C"/>
    <w:rsid w:val="00BB7EDE"/>
    <w:rsid w:val="00BC02F3"/>
    <w:rsid w:val="00BC0CC7"/>
    <w:rsid w:val="00BC1023"/>
    <w:rsid w:val="00BC147F"/>
    <w:rsid w:val="00BC18A0"/>
    <w:rsid w:val="00BC1BD7"/>
    <w:rsid w:val="00BC26BE"/>
    <w:rsid w:val="00BC2FEC"/>
    <w:rsid w:val="00BC313A"/>
    <w:rsid w:val="00BC33B1"/>
    <w:rsid w:val="00BC3E21"/>
    <w:rsid w:val="00BC3ECC"/>
    <w:rsid w:val="00BC4489"/>
    <w:rsid w:val="00BC45EB"/>
    <w:rsid w:val="00BC52EA"/>
    <w:rsid w:val="00BC54AA"/>
    <w:rsid w:val="00BC565A"/>
    <w:rsid w:val="00BC5A8A"/>
    <w:rsid w:val="00BC5F94"/>
    <w:rsid w:val="00BD0452"/>
    <w:rsid w:val="00BD0D0D"/>
    <w:rsid w:val="00BD14F1"/>
    <w:rsid w:val="00BD1814"/>
    <w:rsid w:val="00BD1E64"/>
    <w:rsid w:val="00BD1F1E"/>
    <w:rsid w:val="00BD2AAA"/>
    <w:rsid w:val="00BD3E2C"/>
    <w:rsid w:val="00BD3FDF"/>
    <w:rsid w:val="00BD416F"/>
    <w:rsid w:val="00BD496A"/>
    <w:rsid w:val="00BD5006"/>
    <w:rsid w:val="00BD5ED2"/>
    <w:rsid w:val="00BD6162"/>
    <w:rsid w:val="00BD658D"/>
    <w:rsid w:val="00BD6B64"/>
    <w:rsid w:val="00BD70F5"/>
    <w:rsid w:val="00BD70FE"/>
    <w:rsid w:val="00BD76E3"/>
    <w:rsid w:val="00BE0831"/>
    <w:rsid w:val="00BE1A4B"/>
    <w:rsid w:val="00BE2008"/>
    <w:rsid w:val="00BE23CA"/>
    <w:rsid w:val="00BE2627"/>
    <w:rsid w:val="00BE286C"/>
    <w:rsid w:val="00BE3A36"/>
    <w:rsid w:val="00BE4600"/>
    <w:rsid w:val="00BE579D"/>
    <w:rsid w:val="00BE584A"/>
    <w:rsid w:val="00BE5E5B"/>
    <w:rsid w:val="00BE62BC"/>
    <w:rsid w:val="00BE66FB"/>
    <w:rsid w:val="00BE69AA"/>
    <w:rsid w:val="00BE6F32"/>
    <w:rsid w:val="00BE7534"/>
    <w:rsid w:val="00BE7EFE"/>
    <w:rsid w:val="00BF0619"/>
    <w:rsid w:val="00BF1A51"/>
    <w:rsid w:val="00BF1D18"/>
    <w:rsid w:val="00BF2DAA"/>
    <w:rsid w:val="00BF40E4"/>
    <w:rsid w:val="00BF459D"/>
    <w:rsid w:val="00BF499F"/>
    <w:rsid w:val="00BF560E"/>
    <w:rsid w:val="00BF57A1"/>
    <w:rsid w:val="00BF5B0F"/>
    <w:rsid w:val="00BF5D7B"/>
    <w:rsid w:val="00C00D5B"/>
    <w:rsid w:val="00C00F9A"/>
    <w:rsid w:val="00C015A8"/>
    <w:rsid w:val="00C01916"/>
    <w:rsid w:val="00C01D2A"/>
    <w:rsid w:val="00C01EE5"/>
    <w:rsid w:val="00C03087"/>
    <w:rsid w:val="00C037F9"/>
    <w:rsid w:val="00C04049"/>
    <w:rsid w:val="00C04392"/>
    <w:rsid w:val="00C045CF"/>
    <w:rsid w:val="00C04726"/>
    <w:rsid w:val="00C04C7F"/>
    <w:rsid w:val="00C05218"/>
    <w:rsid w:val="00C05498"/>
    <w:rsid w:val="00C054B1"/>
    <w:rsid w:val="00C068EB"/>
    <w:rsid w:val="00C06AEB"/>
    <w:rsid w:val="00C0746B"/>
    <w:rsid w:val="00C07DDF"/>
    <w:rsid w:val="00C101BF"/>
    <w:rsid w:val="00C114B8"/>
    <w:rsid w:val="00C114BE"/>
    <w:rsid w:val="00C128E8"/>
    <w:rsid w:val="00C12B2B"/>
    <w:rsid w:val="00C1309A"/>
    <w:rsid w:val="00C13D26"/>
    <w:rsid w:val="00C14226"/>
    <w:rsid w:val="00C147D5"/>
    <w:rsid w:val="00C14C3F"/>
    <w:rsid w:val="00C14D24"/>
    <w:rsid w:val="00C15D66"/>
    <w:rsid w:val="00C15FE0"/>
    <w:rsid w:val="00C160EF"/>
    <w:rsid w:val="00C165B5"/>
    <w:rsid w:val="00C17345"/>
    <w:rsid w:val="00C2036B"/>
    <w:rsid w:val="00C20619"/>
    <w:rsid w:val="00C20677"/>
    <w:rsid w:val="00C2076C"/>
    <w:rsid w:val="00C2095E"/>
    <w:rsid w:val="00C2108B"/>
    <w:rsid w:val="00C216C3"/>
    <w:rsid w:val="00C21C00"/>
    <w:rsid w:val="00C222E3"/>
    <w:rsid w:val="00C225E6"/>
    <w:rsid w:val="00C22637"/>
    <w:rsid w:val="00C22C19"/>
    <w:rsid w:val="00C22CEE"/>
    <w:rsid w:val="00C232D0"/>
    <w:rsid w:val="00C24141"/>
    <w:rsid w:val="00C24418"/>
    <w:rsid w:val="00C24AB2"/>
    <w:rsid w:val="00C24C0B"/>
    <w:rsid w:val="00C25336"/>
    <w:rsid w:val="00C25824"/>
    <w:rsid w:val="00C258C2"/>
    <w:rsid w:val="00C25B52"/>
    <w:rsid w:val="00C25FB3"/>
    <w:rsid w:val="00C26027"/>
    <w:rsid w:val="00C261AA"/>
    <w:rsid w:val="00C26504"/>
    <w:rsid w:val="00C26B6B"/>
    <w:rsid w:val="00C26F38"/>
    <w:rsid w:val="00C277AC"/>
    <w:rsid w:val="00C277DF"/>
    <w:rsid w:val="00C2784D"/>
    <w:rsid w:val="00C27CDF"/>
    <w:rsid w:val="00C27ECA"/>
    <w:rsid w:val="00C27F39"/>
    <w:rsid w:val="00C30195"/>
    <w:rsid w:val="00C31500"/>
    <w:rsid w:val="00C318D3"/>
    <w:rsid w:val="00C32DAD"/>
    <w:rsid w:val="00C331C8"/>
    <w:rsid w:val="00C34096"/>
    <w:rsid w:val="00C34705"/>
    <w:rsid w:val="00C347CF"/>
    <w:rsid w:val="00C34F95"/>
    <w:rsid w:val="00C35B6D"/>
    <w:rsid w:val="00C37098"/>
    <w:rsid w:val="00C3761C"/>
    <w:rsid w:val="00C37B2C"/>
    <w:rsid w:val="00C40B93"/>
    <w:rsid w:val="00C40C1D"/>
    <w:rsid w:val="00C41043"/>
    <w:rsid w:val="00C42DBF"/>
    <w:rsid w:val="00C42E93"/>
    <w:rsid w:val="00C42FB1"/>
    <w:rsid w:val="00C43020"/>
    <w:rsid w:val="00C4374D"/>
    <w:rsid w:val="00C43A21"/>
    <w:rsid w:val="00C44159"/>
    <w:rsid w:val="00C44F76"/>
    <w:rsid w:val="00C46A8E"/>
    <w:rsid w:val="00C476C1"/>
    <w:rsid w:val="00C47BCC"/>
    <w:rsid w:val="00C47D82"/>
    <w:rsid w:val="00C50028"/>
    <w:rsid w:val="00C50303"/>
    <w:rsid w:val="00C50368"/>
    <w:rsid w:val="00C51774"/>
    <w:rsid w:val="00C517FA"/>
    <w:rsid w:val="00C51820"/>
    <w:rsid w:val="00C51D93"/>
    <w:rsid w:val="00C529A2"/>
    <w:rsid w:val="00C52C02"/>
    <w:rsid w:val="00C52CA3"/>
    <w:rsid w:val="00C53BD6"/>
    <w:rsid w:val="00C545A9"/>
    <w:rsid w:val="00C546AA"/>
    <w:rsid w:val="00C566CE"/>
    <w:rsid w:val="00C56C94"/>
    <w:rsid w:val="00C57FD6"/>
    <w:rsid w:val="00C60A02"/>
    <w:rsid w:val="00C60CDF"/>
    <w:rsid w:val="00C60D57"/>
    <w:rsid w:val="00C60DA4"/>
    <w:rsid w:val="00C60F05"/>
    <w:rsid w:val="00C612E7"/>
    <w:rsid w:val="00C61408"/>
    <w:rsid w:val="00C617C9"/>
    <w:rsid w:val="00C61F06"/>
    <w:rsid w:val="00C629BF"/>
    <w:rsid w:val="00C637D1"/>
    <w:rsid w:val="00C64572"/>
    <w:rsid w:val="00C65197"/>
    <w:rsid w:val="00C654AD"/>
    <w:rsid w:val="00C65EEE"/>
    <w:rsid w:val="00C66D6C"/>
    <w:rsid w:val="00C70489"/>
    <w:rsid w:val="00C705F6"/>
    <w:rsid w:val="00C7096C"/>
    <w:rsid w:val="00C7125C"/>
    <w:rsid w:val="00C71B5B"/>
    <w:rsid w:val="00C71D77"/>
    <w:rsid w:val="00C71EFE"/>
    <w:rsid w:val="00C72460"/>
    <w:rsid w:val="00C72573"/>
    <w:rsid w:val="00C72CB5"/>
    <w:rsid w:val="00C72F4E"/>
    <w:rsid w:val="00C734DD"/>
    <w:rsid w:val="00C734F5"/>
    <w:rsid w:val="00C7351F"/>
    <w:rsid w:val="00C736FE"/>
    <w:rsid w:val="00C74BDB"/>
    <w:rsid w:val="00C75BD4"/>
    <w:rsid w:val="00C75C20"/>
    <w:rsid w:val="00C76567"/>
    <w:rsid w:val="00C7679E"/>
    <w:rsid w:val="00C768FA"/>
    <w:rsid w:val="00C76953"/>
    <w:rsid w:val="00C769D4"/>
    <w:rsid w:val="00C76CBB"/>
    <w:rsid w:val="00C76EB2"/>
    <w:rsid w:val="00C77637"/>
    <w:rsid w:val="00C776D5"/>
    <w:rsid w:val="00C77A99"/>
    <w:rsid w:val="00C8019F"/>
    <w:rsid w:val="00C802F3"/>
    <w:rsid w:val="00C819CD"/>
    <w:rsid w:val="00C82431"/>
    <w:rsid w:val="00C82BB2"/>
    <w:rsid w:val="00C82BD0"/>
    <w:rsid w:val="00C83346"/>
    <w:rsid w:val="00C833A5"/>
    <w:rsid w:val="00C8360E"/>
    <w:rsid w:val="00C8386B"/>
    <w:rsid w:val="00C83BEC"/>
    <w:rsid w:val="00C84222"/>
    <w:rsid w:val="00C84A6C"/>
    <w:rsid w:val="00C85D29"/>
    <w:rsid w:val="00C86314"/>
    <w:rsid w:val="00C86ACE"/>
    <w:rsid w:val="00C86BA6"/>
    <w:rsid w:val="00C87008"/>
    <w:rsid w:val="00C905C7"/>
    <w:rsid w:val="00C907D6"/>
    <w:rsid w:val="00C9124C"/>
    <w:rsid w:val="00C912E2"/>
    <w:rsid w:val="00C91455"/>
    <w:rsid w:val="00C91622"/>
    <w:rsid w:val="00C919D1"/>
    <w:rsid w:val="00C921E6"/>
    <w:rsid w:val="00C934B9"/>
    <w:rsid w:val="00C934EE"/>
    <w:rsid w:val="00C9357F"/>
    <w:rsid w:val="00C93770"/>
    <w:rsid w:val="00C93C66"/>
    <w:rsid w:val="00C94348"/>
    <w:rsid w:val="00C9479D"/>
    <w:rsid w:val="00C956B3"/>
    <w:rsid w:val="00C95A1E"/>
    <w:rsid w:val="00C95D63"/>
    <w:rsid w:val="00C95FE9"/>
    <w:rsid w:val="00C96106"/>
    <w:rsid w:val="00C96BA0"/>
    <w:rsid w:val="00C96DBA"/>
    <w:rsid w:val="00C97E59"/>
    <w:rsid w:val="00CA041B"/>
    <w:rsid w:val="00CA0686"/>
    <w:rsid w:val="00CA0CE0"/>
    <w:rsid w:val="00CA16E3"/>
    <w:rsid w:val="00CA1BFB"/>
    <w:rsid w:val="00CA306D"/>
    <w:rsid w:val="00CA3C0E"/>
    <w:rsid w:val="00CA41AD"/>
    <w:rsid w:val="00CA49B6"/>
    <w:rsid w:val="00CA5387"/>
    <w:rsid w:val="00CA56C5"/>
    <w:rsid w:val="00CA5912"/>
    <w:rsid w:val="00CA5D0E"/>
    <w:rsid w:val="00CA5D4A"/>
    <w:rsid w:val="00CA66C1"/>
    <w:rsid w:val="00CA6FBE"/>
    <w:rsid w:val="00CB017F"/>
    <w:rsid w:val="00CB0B97"/>
    <w:rsid w:val="00CB0CBC"/>
    <w:rsid w:val="00CB1419"/>
    <w:rsid w:val="00CB298C"/>
    <w:rsid w:val="00CB2C07"/>
    <w:rsid w:val="00CB3307"/>
    <w:rsid w:val="00CB3929"/>
    <w:rsid w:val="00CB3993"/>
    <w:rsid w:val="00CB3B87"/>
    <w:rsid w:val="00CB4A59"/>
    <w:rsid w:val="00CB4EA3"/>
    <w:rsid w:val="00CB54A2"/>
    <w:rsid w:val="00CB5693"/>
    <w:rsid w:val="00CB5C92"/>
    <w:rsid w:val="00CB6252"/>
    <w:rsid w:val="00CB6696"/>
    <w:rsid w:val="00CB67E2"/>
    <w:rsid w:val="00CB7202"/>
    <w:rsid w:val="00CC0FC5"/>
    <w:rsid w:val="00CC16BA"/>
    <w:rsid w:val="00CC1800"/>
    <w:rsid w:val="00CC27B1"/>
    <w:rsid w:val="00CC2B57"/>
    <w:rsid w:val="00CC3489"/>
    <w:rsid w:val="00CC370A"/>
    <w:rsid w:val="00CC42FB"/>
    <w:rsid w:val="00CC4C83"/>
    <w:rsid w:val="00CC6238"/>
    <w:rsid w:val="00CC63CC"/>
    <w:rsid w:val="00CC725B"/>
    <w:rsid w:val="00CC75ED"/>
    <w:rsid w:val="00CC79EE"/>
    <w:rsid w:val="00CC7E61"/>
    <w:rsid w:val="00CD01DA"/>
    <w:rsid w:val="00CD10E9"/>
    <w:rsid w:val="00CD22A0"/>
    <w:rsid w:val="00CD22B9"/>
    <w:rsid w:val="00CD268E"/>
    <w:rsid w:val="00CD2B24"/>
    <w:rsid w:val="00CD2C91"/>
    <w:rsid w:val="00CD3504"/>
    <w:rsid w:val="00CD37A6"/>
    <w:rsid w:val="00CD5996"/>
    <w:rsid w:val="00CD5E3C"/>
    <w:rsid w:val="00CD6AE0"/>
    <w:rsid w:val="00CD6CC9"/>
    <w:rsid w:val="00CD6ECE"/>
    <w:rsid w:val="00CD6F65"/>
    <w:rsid w:val="00CD788B"/>
    <w:rsid w:val="00CE0BBF"/>
    <w:rsid w:val="00CE163E"/>
    <w:rsid w:val="00CE1678"/>
    <w:rsid w:val="00CE20D9"/>
    <w:rsid w:val="00CE226D"/>
    <w:rsid w:val="00CE2996"/>
    <w:rsid w:val="00CE348D"/>
    <w:rsid w:val="00CE40B8"/>
    <w:rsid w:val="00CE4E00"/>
    <w:rsid w:val="00CE5894"/>
    <w:rsid w:val="00CE6205"/>
    <w:rsid w:val="00CE628D"/>
    <w:rsid w:val="00CE69FC"/>
    <w:rsid w:val="00CE7176"/>
    <w:rsid w:val="00CE7845"/>
    <w:rsid w:val="00CF0B0A"/>
    <w:rsid w:val="00CF0BCF"/>
    <w:rsid w:val="00CF0F5E"/>
    <w:rsid w:val="00CF124B"/>
    <w:rsid w:val="00CF157C"/>
    <w:rsid w:val="00CF22D2"/>
    <w:rsid w:val="00CF3324"/>
    <w:rsid w:val="00CF3B18"/>
    <w:rsid w:val="00CF3D2D"/>
    <w:rsid w:val="00CF4176"/>
    <w:rsid w:val="00CF456D"/>
    <w:rsid w:val="00CF5430"/>
    <w:rsid w:val="00CF5B62"/>
    <w:rsid w:val="00CF5FC7"/>
    <w:rsid w:val="00CF623A"/>
    <w:rsid w:val="00CF63A1"/>
    <w:rsid w:val="00CF6647"/>
    <w:rsid w:val="00CF6721"/>
    <w:rsid w:val="00CF6FE3"/>
    <w:rsid w:val="00CF7295"/>
    <w:rsid w:val="00D017B0"/>
    <w:rsid w:val="00D01927"/>
    <w:rsid w:val="00D02875"/>
    <w:rsid w:val="00D029D7"/>
    <w:rsid w:val="00D03160"/>
    <w:rsid w:val="00D036FB"/>
    <w:rsid w:val="00D03732"/>
    <w:rsid w:val="00D03E7D"/>
    <w:rsid w:val="00D0429B"/>
    <w:rsid w:val="00D051A6"/>
    <w:rsid w:val="00D053BA"/>
    <w:rsid w:val="00D0572F"/>
    <w:rsid w:val="00D0598C"/>
    <w:rsid w:val="00D074FF"/>
    <w:rsid w:val="00D07670"/>
    <w:rsid w:val="00D07C33"/>
    <w:rsid w:val="00D10BE9"/>
    <w:rsid w:val="00D114EB"/>
    <w:rsid w:val="00D11C52"/>
    <w:rsid w:val="00D12790"/>
    <w:rsid w:val="00D13421"/>
    <w:rsid w:val="00D13947"/>
    <w:rsid w:val="00D13DF5"/>
    <w:rsid w:val="00D14090"/>
    <w:rsid w:val="00D14E1A"/>
    <w:rsid w:val="00D15F01"/>
    <w:rsid w:val="00D169AF"/>
    <w:rsid w:val="00D16F7A"/>
    <w:rsid w:val="00D1701B"/>
    <w:rsid w:val="00D177B5"/>
    <w:rsid w:val="00D17DE9"/>
    <w:rsid w:val="00D17EDF"/>
    <w:rsid w:val="00D20679"/>
    <w:rsid w:val="00D20AE5"/>
    <w:rsid w:val="00D20AF8"/>
    <w:rsid w:val="00D20C00"/>
    <w:rsid w:val="00D20F6E"/>
    <w:rsid w:val="00D21003"/>
    <w:rsid w:val="00D2178E"/>
    <w:rsid w:val="00D21D42"/>
    <w:rsid w:val="00D223CF"/>
    <w:rsid w:val="00D23DCD"/>
    <w:rsid w:val="00D24AB1"/>
    <w:rsid w:val="00D24FF2"/>
    <w:rsid w:val="00D2515D"/>
    <w:rsid w:val="00D256AE"/>
    <w:rsid w:val="00D26471"/>
    <w:rsid w:val="00D2658C"/>
    <w:rsid w:val="00D26BC0"/>
    <w:rsid w:val="00D26D76"/>
    <w:rsid w:val="00D273C4"/>
    <w:rsid w:val="00D300EA"/>
    <w:rsid w:val="00D3041E"/>
    <w:rsid w:val="00D307AE"/>
    <w:rsid w:val="00D30CCB"/>
    <w:rsid w:val="00D31132"/>
    <w:rsid w:val="00D316BD"/>
    <w:rsid w:val="00D31F06"/>
    <w:rsid w:val="00D32052"/>
    <w:rsid w:val="00D32183"/>
    <w:rsid w:val="00D322DE"/>
    <w:rsid w:val="00D324C4"/>
    <w:rsid w:val="00D32E5E"/>
    <w:rsid w:val="00D33197"/>
    <w:rsid w:val="00D340FB"/>
    <w:rsid w:val="00D349FD"/>
    <w:rsid w:val="00D350E6"/>
    <w:rsid w:val="00D358A9"/>
    <w:rsid w:val="00D3692A"/>
    <w:rsid w:val="00D3752B"/>
    <w:rsid w:val="00D375B3"/>
    <w:rsid w:val="00D40D65"/>
    <w:rsid w:val="00D40FD8"/>
    <w:rsid w:val="00D41740"/>
    <w:rsid w:val="00D421F8"/>
    <w:rsid w:val="00D42F68"/>
    <w:rsid w:val="00D43B49"/>
    <w:rsid w:val="00D4402E"/>
    <w:rsid w:val="00D446EC"/>
    <w:rsid w:val="00D44A56"/>
    <w:rsid w:val="00D44E2E"/>
    <w:rsid w:val="00D4572E"/>
    <w:rsid w:val="00D4587D"/>
    <w:rsid w:val="00D45885"/>
    <w:rsid w:val="00D46839"/>
    <w:rsid w:val="00D4756C"/>
    <w:rsid w:val="00D47C70"/>
    <w:rsid w:val="00D507B0"/>
    <w:rsid w:val="00D50826"/>
    <w:rsid w:val="00D509EC"/>
    <w:rsid w:val="00D5279E"/>
    <w:rsid w:val="00D53214"/>
    <w:rsid w:val="00D53C0F"/>
    <w:rsid w:val="00D54685"/>
    <w:rsid w:val="00D549B1"/>
    <w:rsid w:val="00D556AB"/>
    <w:rsid w:val="00D5590D"/>
    <w:rsid w:val="00D55CC2"/>
    <w:rsid w:val="00D5649D"/>
    <w:rsid w:val="00D567CF"/>
    <w:rsid w:val="00D57887"/>
    <w:rsid w:val="00D60E9F"/>
    <w:rsid w:val="00D60EB2"/>
    <w:rsid w:val="00D614C0"/>
    <w:rsid w:val="00D6187F"/>
    <w:rsid w:val="00D61996"/>
    <w:rsid w:val="00D61CCC"/>
    <w:rsid w:val="00D61D90"/>
    <w:rsid w:val="00D61D97"/>
    <w:rsid w:val="00D62697"/>
    <w:rsid w:val="00D630EE"/>
    <w:rsid w:val="00D63176"/>
    <w:rsid w:val="00D63423"/>
    <w:rsid w:val="00D6412B"/>
    <w:rsid w:val="00D64141"/>
    <w:rsid w:val="00D64574"/>
    <w:rsid w:val="00D64E4E"/>
    <w:rsid w:val="00D65D78"/>
    <w:rsid w:val="00D65F13"/>
    <w:rsid w:val="00D6657A"/>
    <w:rsid w:val="00D66ADF"/>
    <w:rsid w:val="00D676B7"/>
    <w:rsid w:val="00D7022D"/>
    <w:rsid w:val="00D70946"/>
    <w:rsid w:val="00D709CF"/>
    <w:rsid w:val="00D71905"/>
    <w:rsid w:val="00D72109"/>
    <w:rsid w:val="00D724CE"/>
    <w:rsid w:val="00D72C9F"/>
    <w:rsid w:val="00D72E7E"/>
    <w:rsid w:val="00D7396C"/>
    <w:rsid w:val="00D73B96"/>
    <w:rsid w:val="00D74CAF"/>
    <w:rsid w:val="00D7543D"/>
    <w:rsid w:val="00D75C8B"/>
    <w:rsid w:val="00D75CA3"/>
    <w:rsid w:val="00D75E2A"/>
    <w:rsid w:val="00D76100"/>
    <w:rsid w:val="00D764C4"/>
    <w:rsid w:val="00D7656E"/>
    <w:rsid w:val="00D76D31"/>
    <w:rsid w:val="00D76EB3"/>
    <w:rsid w:val="00D76FA3"/>
    <w:rsid w:val="00D76FF7"/>
    <w:rsid w:val="00D771D5"/>
    <w:rsid w:val="00D773D7"/>
    <w:rsid w:val="00D7741D"/>
    <w:rsid w:val="00D77AFB"/>
    <w:rsid w:val="00D77EDB"/>
    <w:rsid w:val="00D80340"/>
    <w:rsid w:val="00D80B9E"/>
    <w:rsid w:val="00D81004"/>
    <w:rsid w:val="00D81306"/>
    <w:rsid w:val="00D81FCA"/>
    <w:rsid w:val="00D820B1"/>
    <w:rsid w:val="00D8227C"/>
    <w:rsid w:val="00D8274A"/>
    <w:rsid w:val="00D82900"/>
    <w:rsid w:val="00D8331E"/>
    <w:rsid w:val="00D84650"/>
    <w:rsid w:val="00D84BDD"/>
    <w:rsid w:val="00D84FD4"/>
    <w:rsid w:val="00D85109"/>
    <w:rsid w:val="00D85692"/>
    <w:rsid w:val="00D8637B"/>
    <w:rsid w:val="00D86631"/>
    <w:rsid w:val="00D86FA6"/>
    <w:rsid w:val="00D87EFA"/>
    <w:rsid w:val="00D91C15"/>
    <w:rsid w:val="00D92282"/>
    <w:rsid w:val="00D92895"/>
    <w:rsid w:val="00D92BBE"/>
    <w:rsid w:val="00D92CED"/>
    <w:rsid w:val="00D93035"/>
    <w:rsid w:val="00D93444"/>
    <w:rsid w:val="00D93EB3"/>
    <w:rsid w:val="00D94FC5"/>
    <w:rsid w:val="00D94FFD"/>
    <w:rsid w:val="00D95178"/>
    <w:rsid w:val="00D952E4"/>
    <w:rsid w:val="00D9549D"/>
    <w:rsid w:val="00D95C47"/>
    <w:rsid w:val="00D965B1"/>
    <w:rsid w:val="00D96A65"/>
    <w:rsid w:val="00D975C0"/>
    <w:rsid w:val="00D97B94"/>
    <w:rsid w:val="00D97FED"/>
    <w:rsid w:val="00DA01A6"/>
    <w:rsid w:val="00DA0450"/>
    <w:rsid w:val="00DA100D"/>
    <w:rsid w:val="00DA17BB"/>
    <w:rsid w:val="00DA1DA5"/>
    <w:rsid w:val="00DA1DE7"/>
    <w:rsid w:val="00DA2685"/>
    <w:rsid w:val="00DA2CE8"/>
    <w:rsid w:val="00DA367B"/>
    <w:rsid w:val="00DA3D88"/>
    <w:rsid w:val="00DA3FB4"/>
    <w:rsid w:val="00DA4625"/>
    <w:rsid w:val="00DA4647"/>
    <w:rsid w:val="00DA4E6C"/>
    <w:rsid w:val="00DA64D7"/>
    <w:rsid w:val="00DA691F"/>
    <w:rsid w:val="00DA6CBE"/>
    <w:rsid w:val="00DA6EEE"/>
    <w:rsid w:val="00DB0201"/>
    <w:rsid w:val="00DB0893"/>
    <w:rsid w:val="00DB11FB"/>
    <w:rsid w:val="00DB1758"/>
    <w:rsid w:val="00DB1A9C"/>
    <w:rsid w:val="00DB2091"/>
    <w:rsid w:val="00DB2298"/>
    <w:rsid w:val="00DB270F"/>
    <w:rsid w:val="00DB2AF6"/>
    <w:rsid w:val="00DB4007"/>
    <w:rsid w:val="00DB43B3"/>
    <w:rsid w:val="00DB43E4"/>
    <w:rsid w:val="00DB4489"/>
    <w:rsid w:val="00DB487D"/>
    <w:rsid w:val="00DB516E"/>
    <w:rsid w:val="00DB5248"/>
    <w:rsid w:val="00DB5DC5"/>
    <w:rsid w:val="00DB676C"/>
    <w:rsid w:val="00DC004D"/>
    <w:rsid w:val="00DC2108"/>
    <w:rsid w:val="00DC2BA9"/>
    <w:rsid w:val="00DC3694"/>
    <w:rsid w:val="00DC3808"/>
    <w:rsid w:val="00DC3CE4"/>
    <w:rsid w:val="00DC49F3"/>
    <w:rsid w:val="00DC54EA"/>
    <w:rsid w:val="00DC5F27"/>
    <w:rsid w:val="00DC620F"/>
    <w:rsid w:val="00DC6BB7"/>
    <w:rsid w:val="00DC6FC0"/>
    <w:rsid w:val="00DC70D1"/>
    <w:rsid w:val="00DC73B9"/>
    <w:rsid w:val="00DD017F"/>
    <w:rsid w:val="00DD0497"/>
    <w:rsid w:val="00DD05C2"/>
    <w:rsid w:val="00DD103E"/>
    <w:rsid w:val="00DD1B47"/>
    <w:rsid w:val="00DD2D89"/>
    <w:rsid w:val="00DD3428"/>
    <w:rsid w:val="00DD3F13"/>
    <w:rsid w:val="00DD45C7"/>
    <w:rsid w:val="00DD4BDB"/>
    <w:rsid w:val="00DD574F"/>
    <w:rsid w:val="00DD5C1A"/>
    <w:rsid w:val="00DD5F91"/>
    <w:rsid w:val="00DD6F9F"/>
    <w:rsid w:val="00DD704C"/>
    <w:rsid w:val="00DD7403"/>
    <w:rsid w:val="00DD777A"/>
    <w:rsid w:val="00DD77EF"/>
    <w:rsid w:val="00DE0576"/>
    <w:rsid w:val="00DE20A0"/>
    <w:rsid w:val="00DE2A79"/>
    <w:rsid w:val="00DE2BA2"/>
    <w:rsid w:val="00DE3751"/>
    <w:rsid w:val="00DE397C"/>
    <w:rsid w:val="00DE4344"/>
    <w:rsid w:val="00DE43E0"/>
    <w:rsid w:val="00DE510D"/>
    <w:rsid w:val="00DE5607"/>
    <w:rsid w:val="00DE780D"/>
    <w:rsid w:val="00DE7C17"/>
    <w:rsid w:val="00DE7F54"/>
    <w:rsid w:val="00DF06BC"/>
    <w:rsid w:val="00DF140B"/>
    <w:rsid w:val="00DF1B8E"/>
    <w:rsid w:val="00DF1F50"/>
    <w:rsid w:val="00DF322D"/>
    <w:rsid w:val="00DF3B67"/>
    <w:rsid w:val="00DF40E8"/>
    <w:rsid w:val="00DF469D"/>
    <w:rsid w:val="00DF4A3B"/>
    <w:rsid w:val="00DF4ED9"/>
    <w:rsid w:val="00DF5225"/>
    <w:rsid w:val="00DF53CE"/>
    <w:rsid w:val="00DF5B28"/>
    <w:rsid w:val="00DF5BB3"/>
    <w:rsid w:val="00DF5D88"/>
    <w:rsid w:val="00DF7019"/>
    <w:rsid w:val="00DF72EB"/>
    <w:rsid w:val="00DF7516"/>
    <w:rsid w:val="00DF78AB"/>
    <w:rsid w:val="00E0003C"/>
    <w:rsid w:val="00E00C43"/>
    <w:rsid w:val="00E01538"/>
    <w:rsid w:val="00E016E1"/>
    <w:rsid w:val="00E023C4"/>
    <w:rsid w:val="00E02F07"/>
    <w:rsid w:val="00E03536"/>
    <w:rsid w:val="00E03D2D"/>
    <w:rsid w:val="00E04764"/>
    <w:rsid w:val="00E048FE"/>
    <w:rsid w:val="00E0519A"/>
    <w:rsid w:val="00E0560A"/>
    <w:rsid w:val="00E062AC"/>
    <w:rsid w:val="00E07119"/>
    <w:rsid w:val="00E0714B"/>
    <w:rsid w:val="00E07231"/>
    <w:rsid w:val="00E07973"/>
    <w:rsid w:val="00E079C8"/>
    <w:rsid w:val="00E07C96"/>
    <w:rsid w:val="00E108E2"/>
    <w:rsid w:val="00E110D6"/>
    <w:rsid w:val="00E12020"/>
    <w:rsid w:val="00E12C2B"/>
    <w:rsid w:val="00E13689"/>
    <w:rsid w:val="00E13952"/>
    <w:rsid w:val="00E13A2C"/>
    <w:rsid w:val="00E14825"/>
    <w:rsid w:val="00E14AEC"/>
    <w:rsid w:val="00E14E88"/>
    <w:rsid w:val="00E17361"/>
    <w:rsid w:val="00E17431"/>
    <w:rsid w:val="00E176FF"/>
    <w:rsid w:val="00E178B6"/>
    <w:rsid w:val="00E17C8C"/>
    <w:rsid w:val="00E17CD4"/>
    <w:rsid w:val="00E20044"/>
    <w:rsid w:val="00E2034C"/>
    <w:rsid w:val="00E20510"/>
    <w:rsid w:val="00E20CA1"/>
    <w:rsid w:val="00E21DC4"/>
    <w:rsid w:val="00E2248B"/>
    <w:rsid w:val="00E227CF"/>
    <w:rsid w:val="00E23018"/>
    <w:rsid w:val="00E23B10"/>
    <w:rsid w:val="00E2467E"/>
    <w:rsid w:val="00E2485B"/>
    <w:rsid w:val="00E24F33"/>
    <w:rsid w:val="00E257DC"/>
    <w:rsid w:val="00E25806"/>
    <w:rsid w:val="00E258AD"/>
    <w:rsid w:val="00E26156"/>
    <w:rsid w:val="00E26A7E"/>
    <w:rsid w:val="00E26B84"/>
    <w:rsid w:val="00E27AF6"/>
    <w:rsid w:val="00E30059"/>
    <w:rsid w:val="00E30B3F"/>
    <w:rsid w:val="00E30CAC"/>
    <w:rsid w:val="00E316C5"/>
    <w:rsid w:val="00E319F9"/>
    <w:rsid w:val="00E32BCB"/>
    <w:rsid w:val="00E332FC"/>
    <w:rsid w:val="00E33428"/>
    <w:rsid w:val="00E33816"/>
    <w:rsid w:val="00E33908"/>
    <w:rsid w:val="00E33EA9"/>
    <w:rsid w:val="00E34C79"/>
    <w:rsid w:val="00E35348"/>
    <w:rsid w:val="00E357D6"/>
    <w:rsid w:val="00E35AF1"/>
    <w:rsid w:val="00E362AE"/>
    <w:rsid w:val="00E364B7"/>
    <w:rsid w:val="00E36530"/>
    <w:rsid w:val="00E36721"/>
    <w:rsid w:val="00E36AB5"/>
    <w:rsid w:val="00E3716F"/>
    <w:rsid w:val="00E37AD9"/>
    <w:rsid w:val="00E37FDB"/>
    <w:rsid w:val="00E4067D"/>
    <w:rsid w:val="00E4072A"/>
    <w:rsid w:val="00E40B6E"/>
    <w:rsid w:val="00E40E7D"/>
    <w:rsid w:val="00E40FA4"/>
    <w:rsid w:val="00E4129C"/>
    <w:rsid w:val="00E413BB"/>
    <w:rsid w:val="00E418B4"/>
    <w:rsid w:val="00E41911"/>
    <w:rsid w:val="00E41A75"/>
    <w:rsid w:val="00E41B83"/>
    <w:rsid w:val="00E41B94"/>
    <w:rsid w:val="00E41F75"/>
    <w:rsid w:val="00E42577"/>
    <w:rsid w:val="00E425DE"/>
    <w:rsid w:val="00E42AE9"/>
    <w:rsid w:val="00E43B04"/>
    <w:rsid w:val="00E43EE3"/>
    <w:rsid w:val="00E44609"/>
    <w:rsid w:val="00E44614"/>
    <w:rsid w:val="00E4509A"/>
    <w:rsid w:val="00E456AE"/>
    <w:rsid w:val="00E45702"/>
    <w:rsid w:val="00E46CCA"/>
    <w:rsid w:val="00E47376"/>
    <w:rsid w:val="00E47C42"/>
    <w:rsid w:val="00E50044"/>
    <w:rsid w:val="00E5068C"/>
    <w:rsid w:val="00E50EA5"/>
    <w:rsid w:val="00E51ABD"/>
    <w:rsid w:val="00E526BE"/>
    <w:rsid w:val="00E528E4"/>
    <w:rsid w:val="00E5482D"/>
    <w:rsid w:val="00E55AA2"/>
    <w:rsid w:val="00E55C8D"/>
    <w:rsid w:val="00E572BE"/>
    <w:rsid w:val="00E5777F"/>
    <w:rsid w:val="00E57808"/>
    <w:rsid w:val="00E57861"/>
    <w:rsid w:val="00E57F34"/>
    <w:rsid w:val="00E57F76"/>
    <w:rsid w:val="00E60748"/>
    <w:rsid w:val="00E60789"/>
    <w:rsid w:val="00E61B77"/>
    <w:rsid w:val="00E61D5B"/>
    <w:rsid w:val="00E6255A"/>
    <w:rsid w:val="00E62A8C"/>
    <w:rsid w:val="00E62B7D"/>
    <w:rsid w:val="00E62BB9"/>
    <w:rsid w:val="00E62C23"/>
    <w:rsid w:val="00E62C7E"/>
    <w:rsid w:val="00E63047"/>
    <w:rsid w:val="00E63774"/>
    <w:rsid w:val="00E63DC1"/>
    <w:rsid w:val="00E63F8A"/>
    <w:rsid w:val="00E640DB"/>
    <w:rsid w:val="00E64673"/>
    <w:rsid w:val="00E6489B"/>
    <w:rsid w:val="00E64F79"/>
    <w:rsid w:val="00E65160"/>
    <w:rsid w:val="00E65313"/>
    <w:rsid w:val="00E65550"/>
    <w:rsid w:val="00E657B9"/>
    <w:rsid w:val="00E659F6"/>
    <w:rsid w:val="00E6606E"/>
    <w:rsid w:val="00E66C1E"/>
    <w:rsid w:val="00E66C86"/>
    <w:rsid w:val="00E6738F"/>
    <w:rsid w:val="00E67961"/>
    <w:rsid w:val="00E67E7A"/>
    <w:rsid w:val="00E706C8"/>
    <w:rsid w:val="00E721FA"/>
    <w:rsid w:val="00E722AE"/>
    <w:rsid w:val="00E72D44"/>
    <w:rsid w:val="00E73259"/>
    <w:rsid w:val="00E738FB"/>
    <w:rsid w:val="00E738FD"/>
    <w:rsid w:val="00E756BE"/>
    <w:rsid w:val="00E75B99"/>
    <w:rsid w:val="00E75E33"/>
    <w:rsid w:val="00E76BBB"/>
    <w:rsid w:val="00E771FD"/>
    <w:rsid w:val="00E772DB"/>
    <w:rsid w:val="00E775B3"/>
    <w:rsid w:val="00E7767C"/>
    <w:rsid w:val="00E77B09"/>
    <w:rsid w:val="00E804EF"/>
    <w:rsid w:val="00E8058A"/>
    <w:rsid w:val="00E805C4"/>
    <w:rsid w:val="00E80EDB"/>
    <w:rsid w:val="00E80F1F"/>
    <w:rsid w:val="00E81BA7"/>
    <w:rsid w:val="00E8352C"/>
    <w:rsid w:val="00E83B1F"/>
    <w:rsid w:val="00E85201"/>
    <w:rsid w:val="00E85335"/>
    <w:rsid w:val="00E85536"/>
    <w:rsid w:val="00E8625A"/>
    <w:rsid w:val="00E86F34"/>
    <w:rsid w:val="00E87043"/>
    <w:rsid w:val="00E8715F"/>
    <w:rsid w:val="00E871B3"/>
    <w:rsid w:val="00E87969"/>
    <w:rsid w:val="00E90280"/>
    <w:rsid w:val="00E905D8"/>
    <w:rsid w:val="00E90C31"/>
    <w:rsid w:val="00E914DA"/>
    <w:rsid w:val="00E917A0"/>
    <w:rsid w:val="00E9266B"/>
    <w:rsid w:val="00E926C8"/>
    <w:rsid w:val="00E929EB"/>
    <w:rsid w:val="00E9311D"/>
    <w:rsid w:val="00E935B3"/>
    <w:rsid w:val="00E93C90"/>
    <w:rsid w:val="00E93EBF"/>
    <w:rsid w:val="00E942AC"/>
    <w:rsid w:val="00E94F3D"/>
    <w:rsid w:val="00E95063"/>
    <w:rsid w:val="00E9517F"/>
    <w:rsid w:val="00E958A1"/>
    <w:rsid w:val="00E96258"/>
    <w:rsid w:val="00E964A1"/>
    <w:rsid w:val="00E9651F"/>
    <w:rsid w:val="00E96565"/>
    <w:rsid w:val="00E968F9"/>
    <w:rsid w:val="00E969F6"/>
    <w:rsid w:val="00E96BDF"/>
    <w:rsid w:val="00E96BEE"/>
    <w:rsid w:val="00E96D88"/>
    <w:rsid w:val="00E96F8B"/>
    <w:rsid w:val="00E97FE2"/>
    <w:rsid w:val="00EA1ECF"/>
    <w:rsid w:val="00EA25C4"/>
    <w:rsid w:val="00EA2ADB"/>
    <w:rsid w:val="00EA2BA1"/>
    <w:rsid w:val="00EA3082"/>
    <w:rsid w:val="00EA4495"/>
    <w:rsid w:val="00EA4A11"/>
    <w:rsid w:val="00EA5977"/>
    <w:rsid w:val="00EA6112"/>
    <w:rsid w:val="00EA6554"/>
    <w:rsid w:val="00EA6C3D"/>
    <w:rsid w:val="00EA77F8"/>
    <w:rsid w:val="00EA7C57"/>
    <w:rsid w:val="00EB06B1"/>
    <w:rsid w:val="00EB196D"/>
    <w:rsid w:val="00EB199E"/>
    <w:rsid w:val="00EB1F33"/>
    <w:rsid w:val="00EB2586"/>
    <w:rsid w:val="00EB2974"/>
    <w:rsid w:val="00EB2EFA"/>
    <w:rsid w:val="00EB3AC1"/>
    <w:rsid w:val="00EB4421"/>
    <w:rsid w:val="00EB54AE"/>
    <w:rsid w:val="00EB601F"/>
    <w:rsid w:val="00EB681C"/>
    <w:rsid w:val="00EB6BEA"/>
    <w:rsid w:val="00EB6F0C"/>
    <w:rsid w:val="00EB6F86"/>
    <w:rsid w:val="00EB70E1"/>
    <w:rsid w:val="00EB70EF"/>
    <w:rsid w:val="00EB7A49"/>
    <w:rsid w:val="00EC0580"/>
    <w:rsid w:val="00EC0A1B"/>
    <w:rsid w:val="00EC0D5B"/>
    <w:rsid w:val="00EC1BAB"/>
    <w:rsid w:val="00EC1CB4"/>
    <w:rsid w:val="00EC26E1"/>
    <w:rsid w:val="00EC3656"/>
    <w:rsid w:val="00EC45A6"/>
    <w:rsid w:val="00EC45B6"/>
    <w:rsid w:val="00EC4F2A"/>
    <w:rsid w:val="00EC65A1"/>
    <w:rsid w:val="00EC69E3"/>
    <w:rsid w:val="00EC72B4"/>
    <w:rsid w:val="00EC7902"/>
    <w:rsid w:val="00ED0574"/>
    <w:rsid w:val="00ED0906"/>
    <w:rsid w:val="00ED1556"/>
    <w:rsid w:val="00ED2E89"/>
    <w:rsid w:val="00ED3E95"/>
    <w:rsid w:val="00ED3F94"/>
    <w:rsid w:val="00ED4150"/>
    <w:rsid w:val="00ED42D3"/>
    <w:rsid w:val="00ED44CC"/>
    <w:rsid w:val="00ED4695"/>
    <w:rsid w:val="00ED4E96"/>
    <w:rsid w:val="00ED6858"/>
    <w:rsid w:val="00ED6FD3"/>
    <w:rsid w:val="00ED794A"/>
    <w:rsid w:val="00ED7C15"/>
    <w:rsid w:val="00EE016E"/>
    <w:rsid w:val="00EE0929"/>
    <w:rsid w:val="00EE1AA1"/>
    <w:rsid w:val="00EE1B4B"/>
    <w:rsid w:val="00EE2B38"/>
    <w:rsid w:val="00EE3C4B"/>
    <w:rsid w:val="00EE4534"/>
    <w:rsid w:val="00EE49C1"/>
    <w:rsid w:val="00EE4C37"/>
    <w:rsid w:val="00EE511A"/>
    <w:rsid w:val="00EE54BB"/>
    <w:rsid w:val="00EE65A8"/>
    <w:rsid w:val="00EE6609"/>
    <w:rsid w:val="00EE76A7"/>
    <w:rsid w:val="00EE79E7"/>
    <w:rsid w:val="00EF002A"/>
    <w:rsid w:val="00EF0F6C"/>
    <w:rsid w:val="00EF1518"/>
    <w:rsid w:val="00EF1C6B"/>
    <w:rsid w:val="00EF1F4B"/>
    <w:rsid w:val="00EF2C88"/>
    <w:rsid w:val="00EF31CC"/>
    <w:rsid w:val="00EF3989"/>
    <w:rsid w:val="00EF39D3"/>
    <w:rsid w:val="00EF3A3A"/>
    <w:rsid w:val="00EF4B0E"/>
    <w:rsid w:val="00EF5736"/>
    <w:rsid w:val="00EF598E"/>
    <w:rsid w:val="00EF5C73"/>
    <w:rsid w:val="00EF6124"/>
    <w:rsid w:val="00EF6363"/>
    <w:rsid w:val="00EF7C0B"/>
    <w:rsid w:val="00EF7CFB"/>
    <w:rsid w:val="00F00064"/>
    <w:rsid w:val="00F00A9B"/>
    <w:rsid w:val="00F00DE7"/>
    <w:rsid w:val="00F01187"/>
    <w:rsid w:val="00F012B2"/>
    <w:rsid w:val="00F0189F"/>
    <w:rsid w:val="00F01D70"/>
    <w:rsid w:val="00F026C1"/>
    <w:rsid w:val="00F02A70"/>
    <w:rsid w:val="00F02C15"/>
    <w:rsid w:val="00F03033"/>
    <w:rsid w:val="00F030B1"/>
    <w:rsid w:val="00F03A63"/>
    <w:rsid w:val="00F03DF0"/>
    <w:rsid w:val="00F03F5D"/>
    <w:rsid w:val="00F041CD"/>
    <w:rsid w:val="00F043A6"/>
    <w:rsid w:val="00F043DA"/>
    <w:rsid w:val="00F05101"/>
    <w:rsid w:val="00F059AC"/>
    <w:rsid w:val="00F05CDD"/>
    <w:rsid w:val="00F05FB3"/>
    <w:rsid w:val="00F06891"/>
    <w:rsid w:val="00F10018"/>
    <w:rsid w:val="00F10263"/>
    <w:rsid w:val="00F10545"/>
    <w:rsid w:val="00F1067E"/>
    <w:rsid w:val="00F106B6"/>
    <w:rsid w:val="00F10C2C"/>
    <w:rsid w:val="00F10C98"/>
    <w:rsid w:val="00F130C3"/>
    <w:rsid w:val="00F1328C"/>
    <w:rsid w:val="00F13CF6"/>
    <w:rsid w:val="00F14749"/>
    <w:rsid w:val="00F147E9"/>
    <w:rsid w:val="00F15260"/>
    <w:rsid w:val="00F15669"/>
    <w:rsid w:val="00F161E1"/>
    <w:rsid w:val="00F17794"/>
    <w:rsid w:val="00F17AA1"/>
    <w:rsid w:val="00F17BA2"/>
    <w:rsid w:val="00F202A7"/>
    <w:rsid w:val="00F202F4"/>
    <w:rsid w:val="00F223C0"/>
    <w:rsid w:val="00F225FA"/>
    <w:rsid w:val="00F22962"/>
    <w:rsid w:val="00F23236"/>
    <w:rsid w:val="00F2342E"/>
    <w:rsid w:val="00F235B0"/>
    <w:rsid w:val="00F23602"/>
    <w:rsid w:val="00F24C6C"/>
    <w:rsid w:val="00F2543E"/>
    <w:rsid w:val="00F254D1"/>
    <w:rsid w:val="00F2552F"/>
    <w:rsid w:val="00F25D0E"/>
    <w:rsid w:val="00F25F88"/>
    <w:rsid w:val="00F260E4"/>
    <w:rsid w:val="00F2668A"/>
    <w:rsid w:val="00F27753"/>
    <w:rsid w:val="00F277ED"/>
    <w:rsid w:val="00F27A6F"/>
    <w:rsid w:val="00F30059"/>
    <w:rsid w:val="00F31A54"/>
    <w:rsid w:val="00F322ED"/>
    <w:rsid w:val="00F32310"/>
    <w:rsid w:val="00F3241E"/>
    <w:rsid w:val="00F3288D"/>
    <w:rsid w:val="00F32B5B"/>
    <w:rsid w:val="00F334B2"/>
    <w:rsid w:val="00F33D7C"/>
    <w:rsid w:val="00F35501"/>
    <w:rsid w:val="00F35662"/>
    <w:rsid w:val="00F35F31"/>
    <w:rsid w:val="00F3623F"/>
    <w:rsid w:val="00F3630C"/>
    <w:rsid w:val="00F3648C"/>
    <w:rsid w:val="00F365EF"/>
    <w:rsid w:val="00F370C0"/>
    <w:rsid w:val="00F3743B"/>
    <w:rsid w:val="00F377DD"/>
    <w:rsid w:val="00F37CDB"/>
    <w:rsid w:val="00F37F42"/>
    <w:rsid w:val="00F40969"/>
    <w:rsid w:val="00F40CD0"/>
    <w:rsid w:val="00F410D4"/>
    <w:rsid w:val="00F412C3"/>
    <w:rsid w:val="00F4149D"/>
    <w:rsid w:val="00F42588"/>
    <w:rsid w:val="00F43156"/>
    <w:rsid w:val="00F4330D"/>
    <w:rsid w:val="00F43DC2"/>
    <w:rsid w:val="00F43EEC"/>
    <w:rsid w:val="00F44D0F"/>
    <w:rsid w:val="00F4514A"/>
    <w:rsid w:val="00F458FB"/>
    <w:rsid w:val="00F45B86"/>
    <w:rsid w:val="00F463FB"/>
    <w:rsid w:val="00F46947"/>
    <w:rsid w:val="00F478CE"/>
    <w:rsid w:val="00F478FC"/>
    <w:rsid w:val="00F47DEC"/>
    <w:rsid w:val="00F503A1"/>
    <w:rsid w:val="00F5060E"/>
    <w:rsid w:val="00F508F3"/>
    <w:rsid w:val="00F50B0E"/>
    <w:rsid w:val="00F520C4"/>
    <w:rsid w:val="00F52A7A"/>
    <w:rsid w:val="00F52ACF"/>
    <w:rsid w:val="00F53219"/>
    <w:rsid w:val="00F5508F"/>
    <w:rsid w:val="00F55986"/>
    <w:rsid w:val="00F55C27"/>
    <w:rsid w:val="00F55DA3"/>
    <w:rsid w:val="00F565EF"/>
    <w:rsid w:val="00F56770"/>
    <w:rsid w:val="00F56AD3"/>
    <w:rsid w:val="00F577AA"/>
    <w:rsid w:val="00F57888"/>
    <w:rsid w:val="00F579C9"/>
    <w:rsid w:val="00F57E65"/>
    <w:rsid w:val="00F609BA"/>
    <w:rsid w:val="00F6177D"/>
    <w:rsid w:val="00F61AD6"/>
    <w:rsid w:val="00F61C95"/>
    <w:rsid w:val="00F61E20"/>
    <w:rsid w:val="00F624F5"/>
    <w:rsid w:val="00F627A8"/>
    <w:rsid w:val="00F6296E"/>
    <w:rsid w:val="00F62BA0"/>
    <w:rsid w:val="00F62BBA"/>
    <w:rsid w:val="00F6301E"/>
    <w:rsid w:val="00F63651"/>
    <w:rsid w:val="00F637F2"/>
    <w:rsid w:val="00F6387E"/>
    <w:rsid w:val="00F639F6"/>
    <w:rsid w:val="00F63C6B"/>
    <w:rsid w:val="00F647F7"/>
    <w:rsid w:val="00F6480E"/>
    <w:rsid w:val="00F65284"/>
    <w:rsid w:val="00F65627"/>
    <w:rsid w:val="00F6623E"/>
    <w:rsid w:val="00F66CD9"/>
    <w:rsid w:val="00F66F9B"/>
    <w:rsid w:val="00F670ED"/>
    <w:rsid w:val="00F705CC"/>
    <w:rsid w:val="00F722BD"/>
    <w:rsid w:val="00F7343E"/>
    <w:rsid w:val="00F744FC"/>
    <w:rsid w:val="00F74B44"/>
    <w:rsid w:val="00F756A0"/>
    <w:rsid w:val="00F76015"/>
    <w:rsid w:val="00F7607A"/>
    <w:rsid w:val="00F7624E"/>
    <w:rsid w:val="00F76F60"/>
    <w:rsid w:val="00F77E05"/>
    <w:rsid w:val="00F80A23"/>
    <w:rsid w:val="00F80B4B"/>
    <w:rsid w:val="00F8194B"/>
    <w:rsid w:val="00F81995"/>
    <w:rsid w:val="00F81D1C"/>
    <w:rsid w:val="00F824AE"/>
    <w:rsid w:val="00F82792"/>
    <w:rsid w:val="00F829CF"/>
    <w:rsid w:val="00F82A43"/>
    <w:rsid w:val="00F82BEC"/>
    <w:rsid w:val="00F83176"/>
    <w:rsid w:val="00F83286"/>
    <w:rsid w:val="00F8332C"/>
    <w:rsid w:val="00F83631"/>
    <w:rsid w:val="00F8398F"/>
    <w:rsid w:val="00F843F4"/>
    <w:rsid w:val="00F84540"/>
    <w:rsid w:val="00F84BBD"/>
    <w:rsid w:val="00F84C07"/>
    <w:rsid w:val="00F8662F"/>
    <w:rsid w:val="00F866D2"/>
    <w:rsid w:val="00F86EDA"/>
    <w:rsid w:val="00F87306"/>
    <w:rsid w:val="00F87DB8"/>
    <w:rsid w:val="00F904EE"/>
    <w:rsid w:val="00F90B44"/>
    <w:rsid w:val="00F90E28"/>
    <w:rsid w:val="00F91AD7"/>
    <w:rsid w:val="00F91D89"/>
    <w:rsid w:val="00F925B1"/>
    <w:rsid w:val="00F92EF1"/>
    <w:rsid w:val="00F9370D"/>
    <w:rsid w:val="00F93A70"/>
    <w:rsid w:val="00F9447B"/>
    <w:rsid w:val="00F94BBF"/>
    <w:rsid w:val="00F95D34"/>
    <w:rsid w:val="00F95DD0"/>
    <w:rsid w:val="00F95FF9"/>
    <w:rsid w:val="00F96826"/>
    <w:rsid w:val="00F96E82"/>
    <w:rsid w:val="00F97CD7"/>
    <w:rsid w:val="00F97D62"/>
    <w:rsid w:val="00FA034B"/>
    <w:rsid w:val="00FA041D"/>
    <w:rsid w:val="00FA068F"/>
    <w:rsid w:val="00FA0BC5"/>
    <w:rsid w:val="00FA103F"/>
    <w:rsid w:val="00FA186D"/>
    <w:rsid w:val="00FA2559"/>
    <w:rsid w:val="00FA350D"/>
    <w:rsid w:val="00FA3BB1"/>
    <w:rsid w:val="00FA4658"/>
    <w:rsid w:val="00FA47FF"/>
    <w:rsid w:val="00FA4D14"/>
    <w:rsid w:val="00FA5201"/>
    <w:rsid w:val="00FA53C1"/>
    <w:rsid w:val="00FA584E"/>
    <w:rsid w:val="00FA5BBD"/>
    <w:rsid w:val="00FA653A"/>
    <w:rsid w:val="00FA662C"/>
    <w:rsid w:val="00FA6E98"/>
    <w:rsid w:val="00FA6FDC"/>
    <w:rsid w:val="00FA713C"/>
    <w:rsid w:val="00FA78C4"/>
    <w:rsid w:val="00FA78F7"/>
    <w:rsid w:val="00FA799F"/>
    <w:rsid w:val="00FA7BE1"/>
    <w:rsid w:val="00FB00E1"/>
    <w:rsid w:val="00FB0A13"/>
    <w:rsid w:val="00FB0A44"/>
    <w:rsid w:val="00FB0A7A"/>
    <w:rsid w:val="00FB0E09"/>
    <w:rsid w:val="00FB24C3"/>
    <w:rsid w:val="00FB2580"/>
    <w:rsid w:val="00FB288A"/>
    <w:rsid w:val="00FB2B26"/>
    <w:rsid w:val="00FB33BC"/>
    <w:rsid w:val="00FB348F"/>
    <w:rsid w:val="00FB3C53"/>
    <w:rsid w:val="00FB4A00"/>
    <w:rsid w:val="00FB5256"/>
    <w:rsid w:val="00FB541B"/>
    <w:rsid w:val="00FB5904"/>
    <w:rsid w:val="00FB5F99"/>
    <w:rsid w:val="00FB61AE"/>
    <w:rsid w:val="00FB6A68"/>
    <w:rsid w:val="00FB6ADE"/>
    <w:rsid w:val="00FB6AE9"/>
    <w:rsid w:val="00FB7322"/>
    <w:rsid w:val="00FB7729"/>
    <w:rsid w:val="00FC022C"/>
    <w:rsid w:val="00FC0662"/>
    <w:rsid w:val="00FC0C68"/>
    <w:rsid w:val="00FC12AC"/>
    <w:rsid w:val="00FC1828"/>
    <w:rsid w:val="00FC19CC"/>
    <w:rsid w:val="00FC20D5"/>
    <w:rsid w:val="00FC2425"/>
    <w:rsid w:val="00FC27FA"/>
    <w:rsid w:val="00FC2910"/>
    <w:rsid w:val="00FC32C6"/>
    <w:rsid w:val="00FC34AC"/>
    <w:rsid w:val="00FC3D79"/>
    <w:rsid w:val="00FC45BA"/>
    <w:rsid w:val="00FC4651"/>
    <w:rsid w:val="00FC4663"/>
    <w:rsid w:val="00FC5E81"/>
    <w:rsid w:val="00FC623F"/>
    <w:rsid w:val="00FC6510"/>
    <w:rsid w:val="00FC6E92"/>
    <w:rsid w:val="00FC7566"/>
    <w:rsid w:val="00FC75BB"/>
    <w:rsid w:val="00FC79A4"/>
    <w:rsid w:val="00FD0471"/>
    <w:rsid w:val="00FD1690"/>
    <w:rsid w:val="00FD16BD"/>
    <w:rsid w:val="00FD1C3A"/>
    <w:rsid w:val="00FD1FAD"/>
    <w:rsid w:val="00FD21C5"/>
    <w:rsid w:val="00FD31BB"/>
    <w:rsid w:val="00FD33F5"/>
    <w:rsid w:val="00FD3528"/>
    <w:rsid w:val="00FD3AC2"/>
    <w:rsid w:val="00FD3CE0"/>
    <w:rsid w:val="00FD3E1A"/>
    <w:rsid w:val="00FD517B"/>
    <w:rsid w:val="00FD536E"/>
    <w:rsid w:val="00FD62EE"/>
    <w:rsid w:val="00FD65DC"/>
    <w:rsid w:val="00FD6B10"/>
    <w:rsid w:val="00FD76D9"/>
    <w:rsid w:val="00FD7BD5"/>
    <w:rsid w:val="00FE089F"/>
    <w:rsid w:val="00FE0BC9"/>
    <w:rsid w:val="00FE0E29"/>
    <w:rsid w:val="00FE22D9"/>
    <w:rsid w:val="00FE26B4"/>
    <w:rsid w:val="00FE2768"/>
    <w:rsid w:val="00FE3369"/>
    <w:rsid w:val="00FE3C98"/>
    <w:rsid w:val="00FE4062"/>
    <w:rsid w:val="00FE442E"/>
    <w:rsid w:val="00FE4705"/>
    <w:rsid w:val="00FE4899"/>
    <w:rsid w:val="00FE4EB8"/>
    <w:rsid w:val="00FE634D"/>
    <w:rsid w:val="00FE6801"/>
    <w:rsid w:val="00FE7552"/>
    <w:rsid w:val="00FE7BC7"/>
    <w:rsid w:val="00FF02AF"/>
    <w:rsid w:val="00FF03D1"/>
    <w:rsid w:val="00FF0A5B"/>
    <w:rsid w:val="00FF0BD2"/>
    <w:rsid w:val="00FF0F5E"/>
    <w:rsid w:val="00FF105B"/>
    <w:rsid w:val="00FF1D77"/>
    <w:rsid w:val="00FF207B"/>
    <w:rsid w:val="00FF20EA"/>
    <w:rsid w:val="00FF2613"/>
    <w:rsid w:val="00FF266E"/>
    <w:rsid w:val="00FF43A8"/>
    <w:rsid w:val="00FF4DE4"/>
    <w:rsid w:val="00FF522E"/>
    <w:rsid w:val="00FF5F8D"/>
    <w:rsid w:val="00FF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7DA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F7A1D"/>
    <w:rPr>
      <w:rFonts w:ascii="Times New Roman" w:hAnsi="Times New Roman" w:cs="Times New Roman"/>
      <w:lang w:val="en-GB" w:eastAsia="en-GB"/>
    </w:rPr>
  </w:style>
  <w:style w:type="paragraph" w:styleId="Heading1">
    <w:name w:val="heading 1"/>
    <w:basedOn w:val="Normal"/>
    <w:link w:val="Heading1Char"/>
    <w:uiPriority w:val="9"/>
    <w:qFormat/>
    <w:rsid w:val="008B25E4"/>
    <w:pPr>
      <w:spacing w:before="100" w:beforeAutospacing="1" w:after="100" w:afterAutospacing="1"/>
      <w:outlineLvl w:val="0"/>
    </w:pPr>
    <w:rPr>
      <w:b/>
      <w:bCs/>
      <w:kern w:val="36"/>
      <w:sz w:val="48"/>
      <w:szCs w:val="48"/>
      <w:lang w:val="en-US" w:eastAsia="en-US"/>
    </w:rPr>
  </w:style>
  <w:style w:type="paragraph" w:styleId="Heading2">
    <w:name w:val="heading 2"/>
    <w:basedOn w:val="Normal"/>
    <w:link w:val="Heading2Char"/>
    <w:uiPriority w:val="9"/>
    <w:qFormat/>
    <w:rsid w:val="00E506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dctph">
    <w:name w:val="lr_dct_ph"/>
    <w:basedOn w:val="DefaultParagraphFont"/>
    <w:rsid w:val="00422DE3"/>
  </w:style>
  <w:style w:type="paragraph" w:styleId="ListParagraph">
    <w:name w:val="List Paragraph"/>
    <w:basedOn w:val="Normal"/>
    <w:uiPriority w:val="34"/>
    <w:qFormat/>
    <w:rsid w:val="003062AB"/>
    <w:pPr>
      <w:ind w:left="720"/>
      <w:contextualSpacing/>
    </w:pPr>
    <w:rPr>
      <w:lang w:val="en-US" w:eastAsia="en-US"/>
    </w:rPr>
  </w:style>
  <w:style w:type="paragraph" w:styleId="FootnoteText">
    <w:name w:val="footnote text"/>
    <w:basedOn w:val="Normal"/>
    <w:link w:val="FootnoteTextChar"/>
    <w:uiPriority w:val="99"/>
    <w:unhideWhenUsed/>
    <w:rsid w:val="00F2543E"/>
    <w:rPr>
      <w:lang w:val="en-US" w:eastAsia="en-US"/>
    </w:rPr>
  </w:style>
  <w:style w:type="character" w:customStyle="1" w:styleId="FootnoteTextChar">
    <w:name w:val="Footnote Text Char"/>
    <w:basedOn w:val="DefaultParagraphFont"/>
    <w:link w:val="FootnoteText"/>
    <w:uiPriority w:val="99"/>
    <w:rsid w:val="00F2543E"/>
  </w:style>
  <w:style w:type="character" w:styleId="FootnoteReference">
    <w:name w:val="footnote reference"/>
    <w:basedOn w:val="DefaultParagraphFont"/>
    <w:uiPriority w:val="99"/>
    <w:unhideWhenUsed/>
    <w:rsid w:val="00F2543E"/>
    <w:rPr>
      <w:vertAlign w:val="superscript"/>
    </w:rPr>
  </w:style>
  <w:style w:type="paragraph" w:styleId="Footer">
    <w:name w:val="footer"/>
    <w:basedOn w:val="Normal"/>
    <w:link w:val="FooterChar"/>
    <w:uiPriority w:val="99"/>
    <w:unhideWhenUsed/>
    <w:rsid w:val="00E0560A"/>
    <w:pPr>
      <w:tabs>
        <w:tab w:val="center" w:pos="4513"/>
        <w:tab w:val="right" w:pos="9026"/>
      </w:tabs>
    </w:pPr>
    <w:rPr>
      <w:lang w:val="en-US" w:eastAsia="en-US"/>
    </w:rPr>
  </w:style>
  <w:style w:type="character" w:customStyle="1" w:styleId="FooterChar">
    <w:name w:val="Footer Char"/>
    <w:basedOn w:val="DefaultParagraphFont"/>
    <w:link w:val="Footer"/>
    <w:uiPriority w:val="99"/>
    <w:rsid w:val="00E0560A"/>
  </w:style>
  <w:style w:type="character" w:styleId="PageNumber">
    <w:name w:val="page number"/>
    <w:basedOn w:val="DefaultParagraphFont"/>
    <w:uiPriority w:val="99"/>
    <w:semiHidden/>
    <w:unhideWhenUsed/>
    <w:rsid w:val="00E0560A"/>
  </w:style>
  <w:style w:type="paragraph" w:styleId="Header">
    <w:name w:val="header"/>
    <w:basedOn w:val="Normal"/>
    <w:link w:val="HeaderChar"/>
    <w:uiPriority w:val="99"/>
    <w:unhideWhenUsed/>
    <w:rsid w:val="00E0560A"/>
    <w:pPr>
      <w:tabs>
        <w:tab w:val="center" w:pos="4513"/>
        <w:tab w:val="right" w:pos="9026"/>
      </w:tabs>
    </w:pPr>
    <w:rPr>
      <w:lang w:val="en-US" w:eastAsia="en-US"/>
    </w:rPr>
  </w:style>
  <w:style w:type="character" w:customStyle="1" w:styleId="HeaderChar">
    <w:name w:val="Header Char"/>
    <w:basedOn w:val="DefaultParagraphFont"/>
    <w:link w:val="Header"/>
    <w:uiPriority w:val="99"/>
    <w:rsid w:val="00E0560A"/>
  </w:style>
  <w:style w:type="paragraph" w:styleId="EndnoteText">
    <w:name w:val="endnote text"/>
    <w:basedOn w:val="Normal"/>
    <w:link w:val="EndnoteTextChar"/>
    <w:uiPriority w:val="99"/>
    <w:unhideWhenUsed/>
    <w:rsid w:val="00F57E65"/>
    <w:rPr>
      <w:rFonts w:eastAsiaTheme="minorEastAsia"/>
      <w:lang w:val="en-US" w:eastAsia="en-US"/>
    </w:rPr>
  </w:style>
  <w:style w:type="character" w:customStyle="1" w:styleId="EndnoteTextChar">
    <w:name w:val="Endnote Text Char"/>
    <w:basedOn w:val="DefaultParagraphFont"/>
    <w:link w:val="EndnoteText"/>
    <w:uiPriority w:val="99"/>
    <w:rsid w:val="00F57E65"/>
    <w:rPr>
      <w:rFonts w:eastAsiaTheme="minorEastAsia"/>
    </w:rPr>
  </w:style>
  <w:style w:type="character" w:styleId="EndnoteReference">
    <w:name w:val="endnote reference"/>
    <w:basedOn w:val="DefaultParagraphFont"/>
    <w:uiPriority w:val="99"/>
    <w:unhideWhenUsed/>
    <w:rsid w:val="00F57E65"/>
    <w:rPr>
      <w:vertAlign w:val="superscript"/>
    </w:rPr>
  </w:style>
  <w:style w:type="paragraph" w:customStyle="1" w:styleId="p1">
    <w:name w:val="p1"/>
    <w:basedOn w:val="Normal"/>
    <w:rsid w:val="00596A2B"/>
    <w:rPr>
      <w:rFonts w:ascii="Helvetica" w:hAnsi="Helvetica"/>
      <w:sz w:val="18"/>
      <w:szCs w:val="18"/>
      <w:lang w:val="en-US" w:eastAsia="en-US"/>
    </w:rPr>
  </w:style>
  <w:style w:type="paragraph" w:customStyle="1" w:styleId="p2">
    <w:name w:val="p2"/>
    <w:basedOn w:val="Normal"/>
    <w:rsid w:val="00596A2B"/>
    <w:pPr>
      <w:spacing w:before="75" w:after="75"/>
      <w:jc w:val="center"/>
    </w:pPr>
    <w:rPr>
      <w:rFonts w:ascii="Helvetica" w:hAnsi="Helvetica"/>
      <w:sz w:val="15"/>
      <w:szCs w:val="15"/>
      <w:lang w:val="en-US" w:eastAsia="en-US"/>
    </w:rPr>
  </w:style>
  <w:style w:type="paragraph" w:customStyle="1" w:styleId="p3">
    <w:name w:val="p3"/>
    <w:basedOn w:val="Normal"/>
    <w:rsid w:val="00596A2B"/>
    <w:pPr>
      <w:spacing w:before="75" w:after="75"/>
    </w:pPr>
    <w:rPr>
      <w:rFonts w:ascii="Helvetica" w:hAnsi="Helvetica"/>
      <w:sz w:val="15"/>
      <w:szCs w:val="15"/>
      <w:lang w:val="en-US" w:eastAsia="en-US"/>
    </w:rPr>
  </w:style>
  <w:style w:type="character" w:customStyle="1" w:styleId="apple-converted-space">
    <w:name w:val="apple-converted-space"/>
    <w:basedOn w:val="DefaultParagraphFont"/>
    <w:rsid w:val="00596A2B"/>
  </w:style>
  <w:style w:type="character" w:styleId="CommentReference">
    <w:name w:val="annotation reference"/>
    <w:basedOn w:val="DefaultParagraphFont"/>
    <w:uiPriority w:val="99"/>
    <w:semiHidden/>
    <w:unhideWhenUsed/>
    <w:rsid w:val="00741F35"/>
    <w:rPr>
      <w:sz w:val="18"/>
      <w:szCs w:val="18"/>
    </w:rPr>
  </w:style>
  <w:style w:type="paragraph" w:styleId="CommentText">
    <w:name w:val="annotation text"/>
    <w:basedOn w:val="Normal"/>
    <w:link w:val="CommentTextChar"/>
    <w:uiPriority w:val="99"/>
    <w:unhideWhenUsed/>
    <w:rsid w:val="00741F35"/>
    <w:rPr>
      <w:lang w:val="en-US" w:eastAsia="en-US"/>
    </w:rPr>
  </w:style>
  <w:style w:type="character" w:customStyle="1" w:styleId="CommentTextChar">
    <w:name w:val="Comment Text Char"/>
    <w:basedOn w:val="DefaultParagraphFont"/>
    <w:link w:val="CommentText"/>
    <w:uiPriority w:val="99"/>
    <w:rsid w:val="00741F35"/>
  </w:style>
  <w:style w:type="paragraph" w:styleId="CommentSubject">
    <w:name w:val="annotation subject"/>
    <w:basedOn w:val="CommentText"/>
    <w:next w:val="CommentText"/>
    <w:link w:val="CommentSubjectChar"/>
    <w:uiPriority w:val="99"/>
    <w:semiHidden/>
    <w:unhideWhenUsed/>
    <w:rsid w:val="00741F35"/>
    <w:rPr>
      <w:b/>
      <w:bCs/>
      <w:sz w:val="20"/>
      <w:szCs w:val="20"/>
    </w:rPr>
  </w:style>
  <w:style w:type="character" w:customStyle="1" w:styleId="CommentSubjectChar">
    <w:name w:val="Comment Subject Char"/>
    <w:basedOn w:val="CommentTextChar"/>
    <w:link w:val="CommentSubject"/>
    <w:uiPriority w:val="99"/>
    <w:semiHidden/>
    <w:rsid w:val="00741F35"/>
    <w:rPr>
      <w:b/>
      <w:bCs/>
      <w:sz w:val="20"/>
      <w:szCs w:val="20"/>
    </w:rPr>
  </w:style>
  <w:style w:type="paragraph" w:styleId="BalloonText">
    <w:name w:val="Balloon Text"/>
    <w:basedOn w:val="Normal"/>
    <w:link w:val="BalloonTextChar"/>
    <w:uiPriority w:val="99"/>
    <w:semiHidden/>
    <w:unhideWhenUsed/>
    <w:rsid w:val="00741F35"/>
    <w:rPr>
      <w:sz w:val="18"/>
      <w:szCs w:val="18"/>
      <w:lang w:val="en-US" w:eastAsia="en-US"/>
    </w:rPr>
  </w:style>
  <w:style w:type="character" w:customStyle="1" w:styleId="BalloonTextChar">
    <w:name w:val="Balloon Text Char"/>
    <w:basedOn w:val="DefaultParagraphFont"/>
    <w:link w:val="BalloonText"/>
    <w:uiPriority w:val="99"/>
    <w:semiHidden/>
    <w:rsid w:val="00741F35"/>
    <w:rPr>
      <w:rFonts w:ascii="Times New Roman" w:hAnsi="Times New Roman" w:cs="Times New Roman"/>
      <w:sz w:val="18"/>
      <w:szCs w:val="18"/>
    </w:rPr>
  </w:style>
  <w:style w:type="character" w:styleId="Emphasis">
    <w:name w:val="Emphasis"/>
    <w:basedOn w:val="DefaultParagraphFont"/>
    <w:uiPriority w:val="20"/>
    <w:qFormat/>
    <w:rsid w:val="00BB46FD"/>
    <w:rPr>
      <w:i/>
      <w:iCs/>
    </w:rPr>
  </w:style>
  <w:style w:type="character" w:customStyle="1" w:styleId="pubinfo">
    <w:name w:val="pubinfo"/>
    <w:basedOn w:val="DefaultParagraphFont"/>
    <w:rsid w:val="00D036FB"/>
  </w:style>
  <w:style w:type="character" w:customStyle="1" w:styleId="citation">
    <w:name w:val="citation"/>
    <w:basedOn w:val="DefaultParagraphFont"/>
    <w:rsid w:val="00F23602"/>
  </w:style>
  <w:style w:type="character" w:styleId="Hyperlink">
    <w:name w:val="Hyperlink"/>
    <w:basedOn w:val="DefaultParagraphFont"/>
    <w:uiPriority w:val="99"/>
    <w:unhideWhenUsed/>
    <w:rsid w:val="00F23602"/>
    <w:rPr>
      <w:color w:val="0000FF"/>
      <w:u w:val="single"/>
    </w:rPr>
  </w:style>
  <w:style w:type="character" w:customStyle="1" w:styleId="articletitle">
    <w:name w:val="articletitle"/>
    <w:basedOn w:val="DefaultParagraphFont"/>
    <w:rsid w:val="00F23602"/>
  </w:style>
  <w:style w:type="character" w:customStyle="1" w:styleId="hi">
    <w:name w:val="hi"/>
    <w:basedOn w:val="DefaultParagraphFont"/>
    <w:rsid w:val="00F23602"/>
  </w:style>
  <w:style w:type="character" w:customStyle="1" w:styleId="name">
    <w:name w:val="name"/>
    <w:basedOn w:val="DefaultParagraphFont"/>
    <w:rsid w:val="00F23602"/>
  </w:style>
  <w:style w:type="character" w:customStyle="1" w:styleId="pubyear">
    <w:name w:val="pubyear"/>
    <w:basedOn w:val="DefaultParagraphFont"/>
    <w:rsid w:val="00F23602"/>
  </w:style>
  <w:style w:type="character" w:customStyle="1" w:styleId="Heading1Char">
    <w:name w:val="Heading 1 Char"/>
    <w:basedOn w:val="DefaultParagraphFont"/>
    <w:link w:val="Heading1"/>
    <w:uiPriority w:val="9"/>
    <w:rsid w:val="008B25E4"/>
    <w:rPr>
      <w:rFonts w:ascii="Times New Roman" w:hAnsi="Times New Roman" w:cs="Times New Roman"/>
      <w:b/>
      <w:bCs/>
      <w:kern w:val="36"/>
      <w:sz w:val="48"/>
      <w:szCs w:val="48"/>
    </w:rPr>
  </w:style>
  <w:style w:type="character" w:customStyle="1" w:styleId="js-separator">
    <w:name w:val="js-separator"/>
    <w:basedOn w:val="DefaultParagraphFont"/>
    <w:rsid w:val="008B25E4"/>
  </w:style>
  <w:style w:type="character" w:customStyle="1" w:styleId="a-size-extra-large">
    <w:name w:val="a-size-extra-large"/>
    <w:basedOn w:val="DefaultParagraphFont"/>
    <w:rsid w:val="008B25E4"/>
  </w:style>
  <w:style w:type="character" w:customStyle="1" w:styleId="a-size-large">
    <w:name w:val="a-size-large"/>
    <w:basedOn w:val="DefaultParagraphFont"/>
    <w:rsid w:val="00A852D0"/>
  </w:style>
  <w:style w:type="character" w:customStyle="1" w:styleId="a-size-medium">
    <w:name w:val="a-size-medium"/>
    <w:basedOn w:val="DefaultParagraphFont"/>
    <w:rsid w:val="00A852D0"/>
  </w:style>
  <w:style w:type="character" w:customStyle="1" w:styleId="a-declarative">
    <w:name w:val="a-declarative"/>
    <w:basedOn w:val="DefaultParagraphFont"/>
    <w:rsid w:val="00A852D0"/>
  </w:style>
  <w:style w:type="character" w:customStyle="1" w:styleId="current-selection">
    <w:name w:val="current-selection"/>
    <w:basedOn w:val="DefaultParagraphFont"/>
    <w:rsid w:val="000A016A"/>
  </w:style>
  <w:style w:type="character" w:customStyle="1" w:styleId="ff2">
    <w:name w:val="ff2"/>
    <w:basedOn w:val="DefaultParagraphFont"/>
    <w:rsid w:val="000A016A"/>
  </w:style>
  <w:style w:type="character" w:customStyle="1" w:styleId="ls2">
    <w:name w:val="ls2"/>
    <w:basedOn w:val="DefaultParagraphFont"/>
    <w:rsid w:val="000A016A"/>
  </w:style>
  <w:style w:type="character" w:customStyle="1" w:styleId="s1">
    <w:name w:val="s1"/>
    <w:basedOn w:val="DefaultParagraphFont"/>
    <w:rsid w:val="001659CB"/>
    <w:rPr>
      <w:rFonts w:ascii="Helvetica" w:hAnsi="Helvetica" w:hint="default"/>
      <w:sz w:val="12"/>
      <w:szCs w:val="12"/>
    </w:rPr>
  </w:style>
  <w:style w:type="character" w:customStyle="1" w:styleId="st">
    <w:name w:val="st"/>
    <w:basedOn w:val="DefaultParagraphFont"/>
    <w:rsid w:val="000A487F"/>
  </w:style>
  <w:style w:type="character" w:customStyle="1" w:styleId="Heading2Char">
    <w:name w:val="Heading 2 Char"/>
    <w:basedOn w:val="DefaultParagraphFont"/>
    <w:link w:val="Heading2"/>
    <w:uiPriority w:val="9"/>
    <w:rsid w:val="00E5068C"/>
    <w:rPr>
      <w:rFonts w:ascii="Times New Roman" w:hAnsi="Times New Roman" w:cs="Times New Roman"/>
      <w:b/>
      <w:bCs/>
      <w:sz w:val="36"/>
      <w:szCs w:val="36"/>
      <w:lang w:val="en-GB" w:eastAsia="en-GB"/>
    </w:rPr>
  </w:style>
  <w:style w:type="paragraph" w:styleId="NormalWeb">
    <w:name w:val="Normal (Web)"/>
    <w:basedOn w:val="Normal"/>
    <w:uiPriority w:val="99"/>
    <w:semiHidden/>
    <w:unhideWhenUsed/>
    <w:rsid w:val="00E5068C"/>
    <w:pPr>
      <w:spacing w:before="100" w:beforeAutospacing="1" w:after="100" w:afterAutospacing="1"/>
    </w:pPr>
  </w:style>
  <w:style w:type="character" w:customStyle="1" w:styleId="ilfuvd">
    <w:name w:val="ilfuvd"/>
    <w:basedOn w:val="DefaultParagraphFont"/>
    <w:rsid w:val="0050218E"/>
  </w:style>
  <w:style w:type="character" w:customStyle="1" w:styleId="e24kjd">
    <w:name w:val="e24kjd"/>
    <w:basedOn w:val="DefaultParagraphFont"/>
    <w:rsid w:val="005C522E"/>
  </w:style>
  <w:style w:type="paragraph" w:styleId="Revision">
    <w:name w:val="Revision"/>
    <w:hidden/>
    <w:uiPriority w:val="99"/>
    <w:semiHidden/>
    <w:rsid w:val="008216A1"/>
    <w:rPr>
      <w:rFonts w:ascii="Times New Roman" w:hAnsi="Times New Roman" w:cs="Times New Roman"/>
    </w:rPr>
  </w:style>
  <w:style w:type="character" w:customStyle="1" w:styleId="s2">
    <w:name w:val="s2"/>
    <w:basedOn w:val="DefaultParagraphFont"/>
    <w:rsid w:val="00095649"/>
    <w:rPr>
      <w:color w:val="000081"/>
    </w:rPr>
  </w:style>
  <w:style w:type="character" w:customStyle="1" w:styleId="highlight">
    <w:name w:val="highlight"/>
    <w:basedOn w:val="DefaultParagraphFont"/>
    <w:rsid w:val="0075638F"/>
  </w:style>
  <w:style w:type="character" w:customStyle="1" w:styleId="singlehighlightclass">
    <w:name w:val="single_highlight_class"/>
    <w:basedOn w:val="DefaultParagraphFont"/>
    <w:rsid w:val="00D7396C"/>
  </w:style>
  <w:style w:type="character" w:customStyle="1" w:styleId="ref-lnk">
    <w:name w:val="ref-lnk"/>
    <w:basedOn w:val="DefaultParagraphFont"/>
    <w:rsid w:val="00D7396C"/>
  </w:style>
  <w:style w:type="character" w:customStyle="1" w:styleId="hgkelc">
    <w:name w:val="hgkelc"/>
    <w:basedOn w:val="DefaultParagraphFont"/>
    <w:rsid w:val="00563C1A"/>
  </w:style>
  <w:style w:type="paragraph" w:styleId="HTMLPreformatted">
    <w:name w:val="HTML Preformatted"/>
    <w:basedOn w:val="Normal"/>
    <w:link w:val="HTMLPreformattedChar"/>
    <w:uiPriority w:val="99"/>
    <w:semiHidden/>
    <w:unhideWhenUsed/>
    <w:rsid w:val="00A6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30AD"/>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9236">
      <w:bodyDiv w:val="1"/>
      <w:marLeft w:val="0"/>
      <w:marRight w:val="0"/>
      <w:marTop w:val="0"/>
      <w:marBottom w:val="0"/>
      <w:divBdr>
        <w:top w:val="none" w:sz="0" w:space="0" w:color="auto"/>
        <w:left w:val="none" w:sz="0" w:space="0" w:color="auto"/>
        <w:bottom w:val="none" w:sz="0" w:space="0" w:color="auto"/>
        <w:right w:val="none" w:sz="0" w:space="0" w:color="auto"/>
      </w:divBdr>
    </w:div>
    <w:div w:id="76489479">
      <w:bodyDiv w:val="1"/>
      <w:marLeft w:val="0"/>
      <w:marRight w:val="0"/>
      <w:marTop w:val="0"/>
      <w:marBottom w:val="0"/>
      <w:divBdr>
        <w:top w:val="none" w:sz="0" w:space="0" w:color="auto"/>
        <w:left w:val="none" w:sz="0" w:space="0" w:color="auto"/>
        <w:bottom w:val="none" w:sz="0" w:space="0" w:color="auto"/>
        <w:right w:val="none" w:sz="0" w:space="0" w:color="auto"/>
      </w:divBdr>
    </w:div>
    <w:div w:id="84570885">
      <w:bodyDiv w:val="1"/>
      <w:marLeft w:val="0"/>
      <w:marRight w:val="0"/>
      <w:marTop w:val="0"/>
      <w:marBottom w:val="0"/>
      <w:divBdr>
        <w:top w:val="none" w:sz="0" w:space="0" w:color="auto"/>
        <w:left w:val="none" w:sz="0" w:space="0" w:color="auto"/>
        <w:bottom w:val="none" w:sz="0" w:space="0" w:color="auto"/>
        <w:right w:val="none" w:sz="0" w:space="0" w:color="auto"/>
      </w:divBdr>
    </w:div>
    <w:div w:id="87966535">
      <w:bodyDiv w:val="1"/>
      <w:marLeft w:val="0"/>
      <w:marRight w:val="0"/>
      <w:marTop w:val="0"/>
      <w:marBottom w:val="0"/>
      <w:divBdr>
        <w:top w:val="none" w:sz="0" w:space="0" w:color="auto"/>
        <w:left w:val="none" w:sz="0" w:space="0" w:color="auto"/>
        <w:bottom w:val="none" w:sz="0" w:space="0" w:color="auto"/>
        <w:right w:val="none" w:sz="0" w:space="0" w:color="auto"/>
      </w:divBdr>
    </w:div>
    <w:div w:id="125009507">
      <w:bodyDiv w:val="1"/>
      <w:marLeft w:val="0"/>
      <w:marRight w:val="0"/>
      <w:marTop w:val="0"/>
      <w:marBottom w:val="0"/>
      <w:divBdr>
        <w:top w:val="none" w:sz="0" w:space="0" w:color="auto"/>
        <w:left w:val="none" w:sz="0" w:space="0" w:color="auto"/>
        <w:bottom w:val="none" w:sz="0" w:space="0" w:color="auto"/>
        <w:right w:val="none" w:sz="0" w:space="0" w:color="auto"/>
      </w:divBdr>
    </w:div>
    <w:div w:id="131677031">
      <w:bodyDiv w:val="1"/>
      <w:marLeft w:val="0"/>
      <w:marRight w:val="0"/>
      <w:marTop w:val="0"/>
      <w:marBottom w:val="0"/>
      <w:divBdr>
        <w:top w:val="none" w:sz="0" w:space="0" w:color="auto"/>
        <w:left w:val="none" w:sz="0" w:space="0" w:color="auto"/>
        <w:bottom w:val="none" w:sz="0" w:space="0" w:color="auto"/>
        <w:right w:val="none" w:sz="0" w:space="0" w:color="auto"/>
      </w:divBdr>
    </w:div>
    <w:div w:id="160049349">
      <w:bodyDiv w:val="1"/>
      <w:marLeft w:val="0"/>
      <w:marRight w:val="0"/>
      <w:marTop w:val="0"/>
      <w:marBottom w:val="0"/>
      <w:divBdr>
        <w:top w:val="none" w:sz="0" w:space="0" w:color="auto"/>
        <w:left w:val="none" w:sz="0" w:space="0" w:color="auto"/>
        <w:bottom w:val="none" w:sz="0" w:space="0" w:color="auto"/>
        <w:right w:val="none" w:sz="0" w:space="0" w:color="auto"/>
      </w:divBdr>
    </w:div>
    <w:div w:id="197396934">
      <w:bodyDiv w:val="1"/>
      <w:marLeft w:val="0"/>
      <w:marRight w:val="0"/>
      <w:marTop w:val="0"/>
      <w:marBottom w:val="0"/>
      <w:divBdr>
        <w:top w:val="none" w:sz="0" w:space="0" w:color="auto"/>
        <w:left w:val="none" w:sz="0" w:space="0" w:color="auto"/>
        <w:bottom w:val="none" w:sz="0" w:space="0" w:color="auto"/>
        <w:right w:val="none" w:sz="0" w:space="0" w:color="auto"/>
      </w:divBdr>
    </w:div>
    <w:div w:id="299188739">
      <w:bodyDiv w:val="1"/>
      <w:marLeft w:val="0"/>
      <w:marRight w:val="0"/>
      <w:marTop w:val="0"/>
      <w:marBottom w:val="0"/>
      <w:divBdr>
        <w:top w:val="none" w:sz="0" w:space="0" w:color="auto"/>
        <w:left w:val="none" w:sz="0" w:space="0" w:color="auto"/>
        <w:bottom w:val="none" w:sz="0" w:space="0" w:color="auto"/>
        <w:right w:val="none" w:sz="0" w:space="0" w:color="auto"/>
      </w:divBdr>
    </w:div>
    <w:div w:id="313025921">
      <w:bodyDiv w:val="1"/>
      <w:marLeft w:val="0"/>
      <w:marRight w:val="0"/>
      <w:marTop w:val="0"/>
      <w:marBottom w:val="0"/>
      <w:divBdr>
        <w:top w:val="none" w:sz="0" w:space="0" w:color="auto"/>
        <w:left w:val="none" w:sz="0" w:space="0" w:color="auto"/>
        <w:bottom w:val="none" w:sz="0" w:space="0" w:color="auto"/>
        <w:right w:val="none" w:sz="0" w:space="0" w:color="auto"/>
      </w:divBdr>
    </w:div>
    <w:div w:id="488834032">
      <w:bodyDiv w:val="1"/>
      <w:marLeft w:val="0"/>
      <w:marRight w:val="0"/>
      <w:marTop w:val="0"/>
      <w:marBottom w:val="0"/>
      <w:divBdr>
        <w:top w:val="none" w:sz="0" w:space="0" w:color="auto"/>
        <w:left w:val="none" w:sz="0" w:space="0" w:color="auto"/>
        <w:bottom w:val="none" w:sz="0" w:space="0" w:color="auto"/>
        <w:right w:val="none" w:sz="0" w:space="0" w:color="auto"/>
      </w:divBdr>
    </w:div>
    <w:div w:id="509755509">
      <w:bodyDiv w:val="1"/>
      <w:marLeft w:val="0"/>
      <w:marRight w:val="0"/>
      <w:marTop w:val="0"/>
      <w:marBottom w:val="0"/>
      <w:divBdr>
        <w:top w:val="none" w:sz="0" w:space="0" w:color="auto"/>
        <w:left w:val="none" w:sz="0" w:space="0" w:color="auto"/>
        <w:bottom w:val="none" w:sz="0" w:space="0" w:color="auto"/>
        <w:right w:val="none" w:sz="0" w:space="0" w:color="auto"/>
      </w:divBdr>
    </w:div>
    <w:div w:id="525488781">
      <w:bodyDiv w:val="1"/>
      <w:marLeft w:val="0"/>
      <w:marRight w:val="0"/>
      <w:marTop w:val="0"/>
      <w:marBottom w:val="0"/>
      <w:divBdr>
        <w:top w:val="none" w:sz="0" w:space="0" w:color="auto"/>
        <w:left w:val="none" w:sz="0" w:space="0" w:color="auto"/>
        <w:bottom w:val="none" w:sz="0" w:space="0" w:color="auto"/>
        <w:right w:val="none" w:sz="0" w:space="0" w:color="auto"/>
      </w:divBdr>
    </w:div>
    <w:div w:id="707880619">
      <w:bodyDiv w:val="1"/>
      <w:marLeft w:val="0"/>
      <w:marRight w:val="0"/>
      <w:marTop w:val="0"/>
      <w:marBottom w:val="0"/>
      <w:divBdr>
        <w:top w:val="none" w:sz="0" w:space="0" w:color="auto"/>
        <w:left w:val="none" w:sz="0" w:space="0" w:color="auto"/>
        <w:bottom w:val="none" w:sz="0" w:space="0" w:color="auto"/>
        <w:right w:val="none" w:sz="0" w:space="0" w:color="auto"/>
      </w:divBdr>
    </w:div>
    <w:div w:id="720177212">
      <w:bodyDiv w:val="1"/>
      <w:marLeft w:val="0"/>
      <w:marRight w:val="0"/>
      <w:marTop w:val="0"/>
      <w:marBottom w:val="0"/>
      <w:divBdr>
        <w:top w:val="none" w:sz="0" w:space="0" w:color="auto"/>
        <w:left w:val="none" w:sz="0" w:space="0" w:color="auto"/>
        <w:bottom w:val="none" w:sz="0" w:space="0" w:color="auto"/>
        <w:right w:val="none" w:sz="0" w:space="0" w:color="auto"/>
      </w:divBdr>
    </w:div>
    <w:div w:id="758525909">
      <w:bodyDiv w:val="1"/>
      <w:marLeft w:val="0"/>
      <w:marRight w:val="0"/>
      <w:marTop w:val="0"/>
      <w:marBottom w:val="0"/>
      <w:divBdr>
        <w:top w:val="none" w:sz="0" w:space="0" w:color="auto"/>
        <w:left w:val="none" w:sz="0" w:space="0" w:color="auto"/>
        <w:bottom w:val="none" w:sz="0" w:space="0" w:color="auto"/>
        <w:right w:val="none" w:sz="0" w:space="0" w:color="auto"/>
      </w:divBdr>
    </w:div>
    <w:div w:id="766460198">
      <w:bodyDiv w:val="1"/>
      <w:marLeft w:val="0"/>
      <w:marRight w:val="0"/>
      <w:marTop w:val="0"/>
      <w:marBottom w:val="0"/>
      <w:divBdr>
        <w:top w:val="none" w:sz="0" w:space="0" w:color="auto"/>
        <w:left w:val="none" w:sz="0" w:space="0" w:color="auto"/>
        <w:bottom w:val="none" w:sz="0" w:space="0" w:color="auto"/>
        <w:right w:val="none" w:sz="0" w:space="0" w:color="auto"/>
      </w:divBdr>
    </w:div>
    <w:div w:id="796264306">
      <w:bodyDiv w:val="1"/>
      <w:marLeft w:val="0"/>
      <w:marRight w:val="0"/>
      <w:marTop w:val="0"/>
      <w:marBottom w:val="0"/>
      <w:divBdr>
        <w:top w:val="none" w:sz="0" w:space="0" w:color="auto"/>
        <w:left w:val="none" w:sz="0" w:space="0" w:color="auto"/>
        <w:bottom w:val="none" w:sz="0" w:space="0" w:color="auto"/>
        <w:right w:val="none" w:sz="0" w:space="0" w:color="auto"/>
      </w:divBdr>
    </w:div>
    <w:div w:id="978925169">
      <w:bodyDiv w:val="1"/>
      <w:marLeft w:val="0"/>
      <w:marRight w:val="0"/>
      <w:marTop w:val="0"/>
      <w:marBottom w:val="0"/>
      <w:divBdr>
        <w:top w:val="none" w:sz="0" w:space="0" w:color="auto"/>
        <w:left w:val="none" w:sz="0" w:space="0" w:color="auto"/>
        <w:bottom w:val="none" w:sz="0" w:space="0" w:color="auto"/>
        <w:right w:val="none" w:sz="0" w:space="0" w:color="auto"/>
      </w:divBdr>
    </w:div>
    <w:div w:id="985084875">
      <w:bodyDiv w:val="1"/>
      <w:marLeft w:val="0"/>
      <w:marRight w:val="0"/>
      <w:marTop w:val="0"/>
      <w:marBottom w:val="0"/>
      <w:divBdr>
        <w:top w:val="none" w:sz="0" w:space="0" w:color="auto"/>
        <w:left w:val="none" w:sz="0" w:space="0" w:color="auto"/>
        <w:bottom w:val="none" w:sz="0" w:space="0" w:color="auto"/>
        <w:right w:val="none" w:sz="0" w:space="0" w:color="auto"/>
      </w:divBdr>
    </w:div>
    <w:div w:id="1124155134">
      <w:bodyDiv w:val="1"/>
      <w:marLeft w:val="0"/>
      <w:marRight w:val="0"/>
      <w:marTop w:val="0"/>
      <w:marBottom w:val="0"/>
      <w:divBdr>
        <w:top w:val="none" w:sz="0" w:space="0" w:color="auto"/>
        <w:left w:val="none" w:sz="0" w:space="0" w:color="auto"/>
        <w:bottom w:val="none" w:sz="0" w:space="0" w:color="auto"/>
        <w:right w:val="none" w:sz="0" w:space="0" w:color="auto"/>
      </w:divBdr>
    </w:div>
    <w:div w:id="1184588294">
      <w:bodyDiv w:val="1"/>
      <w:marLeft w:val="0"/>
      <w:marRight w:val="0"/>
      <w:marTop w:val="0"/>
      <w:marBottom w:val="0"/>
      <w:divBdr>
        <w:top w:val="none" w:sz="0" w:space="0" w:color="auto"/>
        <w:left w:val="none" w:sz="0" w:space="0" w:color="auto"/>
        <w:bottom w:val="none" w:sz="0" w:space="0" w:color="auto"/>
        <w:right w:val="none" w:sz="0" w:space="0" w:color="auto"/>
      </w:divBdr>
    </w:div>
    <w:div w:id="1185942951">
      <w:bodyDiv w:val="1"/>
      <w:marLeft w:val="0"/>
      <w:marRight w:val="0"/>
      <w:marTop w:val="0"/>
      <w:marBottom w:val="0"/>
      <w:divBdr>
        <w:top w:val="none" w:sz="0" w:space="0" w:color="auto"/>
        <w:left w:val="none" w:sz="0" w:space="0" w:color="auto"/>
        <w:bottom w:val="none" w:sz="0" w:space="0" w:color="auto"/>
        <w:right w:val="none" w:sz="0" w:space="0" w:color="auto"/>
      </w:divBdr>
    </w:div>
    <w:div w:id="1243488911">
      <w:bodyDiv w:val="1"/>
      <w:marLeft w:val="0"/>
      <w:marRight w:val="0"/>
      <w:marTop w:val="0"/>
      <w:marBottom w:val="0"/>
      <w:divBdr>
        <w:top w:val="none" w:sz="0" w:space="0" w:color="auto"/>
        <w:left w:val="none" w:sz="0" w:space="0" w:color="auto"/>
        <w:bottom w:val="none" w:sz="0" w:space="0" w:color="auto"/>
        <w:right w:val="none" w:sz="0" w:space="0" w:color="auto"/>
      </w:divBdr>
    </w:div>
    <w:div w:id="1281759432">
      <w:bodyDiv w:val="1"/>
      <w:marLeft w:val="0"/>
      <w:marRight w:val="0"/>
      <w:marTop w:val="0"/>
      <w:marBottom w:val="0"/>
      <w:divBdr>
        <w:top w:val="none" w:sz="0" w:space="0" w:color="auto"/>
        <w:left w:val="none" w:sz="0" w:space="0" w:color="auto"/>
        <w:bottom w:val="none" w:sz="0" w:space="0" w:color="auto"/>
        <w:right w:val="none" w:sz="0" w:space="0" w:color="auto"/>
      </w:divBdr>
    </w:div>
    <w:div w:id="1291668360">
      <w:bodyDiv w:val="1"/>
      <w:marLeft w:val="0"/>
      <w:marRight w:val="0"/>
      <w:marTop w:val="0"/>
      <w:marBottom w:val="0"/>
      <w:divBdr>
        <w:top w:val="none" w:sz="0" w:space="0" w:color="auto"/>
        <w:left w:val="none" w:sz="0" w:space="0" w:color="auto"/>
        <w:bottom w:val="none" w:sz="0" w:space="0" w:color="auto"/>
        <w:right w:val="none" w:sz="0" w:space="0" w:color="auto"/>
      </w:divBdr>
    </w:div>
    <w:div w:id="1314532017">
      <w:bodyDiv w:val="1"/>
      <w:marLeft w:val="0"/>
      <w:marRight w:val="0"/>
      <w:marTop w:val="0"/>
      <w:marBottom w:val="0"/>
      <w:divBdr>
        <w:top w:val="none" w:sz="0" w:space="0" w:color="auto"/>
        <w:left w:val="none" w:sz="0" w:space="0" w:color="auto"/>
        <w:bottom w:val="none" w:sz="0" w:space="0" w:color="auto"/>
        <w:right w:val="none" w:sz="0" w:space="0" w:color="auto"/>
      </w:divBdr>
    </w:div>
    <w:div w:id="1343778186">
      <w:bodyDiv w:val="1"/>
      <w:marLeft w:val="0"/>
      <w:marRight w:val="0"/>
      <w:marTop w:val="0"/>
      <w:marBottom w:val="0"/>
      <w:divBdr>
        <w:top w:val="none" w:sz="0" w:space="0" w:color="auto"/>
        <w:left w:val="none" w:sz="0" w:space="0" w:color="auto"/>
        <w:bottom w:val="none" w:sz="0" w:space="0" w:color="auto"/>
        <w:right w:val="none" w:sz="0" w:space="0" w:color="auto"/>
      </w:divBdr>
    </w:div>
    <w:div w:id="1586263333">
      <w:bodyDiv w:val="1"/>
      <w:marLeft w:val="0"/>
      <w:marRight w:val="0"/>
      <w:marTop w:val="0"/>
      <w:marBottom w:val="0"/>
      <w:divBdr>
        <w:top w:val="none" w:sz="0" w:space="0" w:color="auto"/>
        <w:left w:val="none" w:sz="0" w:space="0" w:color="auto"/>
        <w:bottom w:val="none" w:sz="0" w:space="0" w:color="auto"/>
        <w:right w:val="none" w:sz="0" w:space="0" w:color="auto"/>
      </w:divBdr>
    </w:div>
    <w:div w:id="1699355529">
      <w:bodyDiv w:val="1"/>
      <w:marLeft w:val="0"/>
      <w:marRight w:val="0"/>
      <w:marTop w:val="0"/>
      <w:marBottom w:val="0"/>
      <w:divBdr>
        <w:top w:val="none" w:sz="0" w:space="0" w:color="auto"/>
        <w:left w:val="none" w:sz="0" w:space="0" w:color="auto"/>
        <w:bottom w:val="none" w:sz="0" w:space="0" w:color="auto"/>
        <w:right w:val="none" w:sz="0" w:space="0" w:color="auto"/>
      </w:divBdr>
    </w:div>
    <w:div w:id="1801150244">
      <w:bodyDiv w:val="1"/>
      <w:marLeft w:val="0"/>
      <w:marRight w:val="0"/>
      <w:marTop w:val="0"/>
      <w:marBottom w:val="0"/>
      <w:divBdr>
        <w:top w:val="none" w:sz="0" w:space="0" w:color="auto"/>
        <w:left w:val="none" w:sz="0" w:space="0" w:color="auto"/>
        <w:bottom w:val="none" w:sz="0" w:space="0" w:color="auto"/>
        <w:right w:val="none" w:sz="0" w:space="0" w:color="auto"/>
      </w:divBdr>
      <w:divsChild>
        <w:div w:id="1797286435">
          <w:marLeft w:val="0"/>
          <w:marRight w:val="0"/>
          <w:marTop w:val="0"/>
          <w:marBottom w:val="0"/>
          <w:divBdr>
            <w:top w:val="none" w:sz="0" w:space="0" w:color="auto"/>
            <w:left w:val="none" w:sz="0" w:space="0" w:color="auto"/>
            <w:bottom w:val="none" w:sz="0" w:space="0" w:color="auto"/>
            <w:right w:val="none" w:sz="0" w:space="0" w:color="auto"/>
          </w:divBdr>
        </w:div>
      </w:divsChild>
    </w:div>
    <w:div w:id="1879734669">
      <w:bodyDiv w:val="1"/>
      <w:marLeft w:val="0"/>
      <w:marRight w:val="0"/>
      <w:marTop w:val="0"/>
      <w:marBottom w:val="0"/>
      <w:divBdr>
        <w:top w:val="none" w:sz="0" w:space="0" w:color="auto"/>
        <w:left w:val="none" w:sz="0" w:space="0" w:color="auto"/>
        <w:bottom w:val="none" w:sz="0" w:space="0" w:color="auto"/>
        <w:right w:val="none" w:sz="0" w:space="0" w:color="auto"/>
      </w:divBdr>
    </w:div>
    <w:div w:id="1930692867">
      <w:bodyDiv w:val="1"/>
      <w:marLeft w:val="0"/>
      <w:marRight w:val="0"/>
      <w:marTop w:val="0"/>
      <w:marBottom w:val="0"/>
      <w:divBdr>
        <w:top w:val="none" w:sz="0" w:space="0" w:color="auto"/>
        <w:left w:val="none" w:sz="0" w:space="0" w:color="auto"/>
        <w:bottom w:val="none" w:sz="0" w:space="0" w:color="auto"/>
        <w:right w:val="none" w:sz="0" w:space="0" w:color="auto"/>
      </w:divBdr>
    </w:div>
    <w:div w:id="2061586503">
      <w:bodyDiv w:val="1"/>
      <w:marLeft w:val="0"/>
      <w:marRight w:val="0"/>
      <w:marTop w:val="0"/>
      <w:marBottom w:val="0"/>
      <w:divBdr>
        <w:top w:val="none" w:sz="0" w:space="0" w:color="auto"/>
        <w:left w:val="none" w:sz="0" w:space="0" w:color="auto"/>
        <w:bottom w:val="none" w:sz="0" w:space="0" w:color="auto"/>
        <w:right w:val="none" w:sz="0" w:space="0" w:color="auto"/>
      </w:divBdr>
    </w:div>
    <w:div w:id="2080442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10117</Words>
  <Characters>57670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2018-06-19T11:50:00Z</cp:lastPrinted>
  <dcterms:created xsi:type="dcterms:W3CDTF">2024-01-02T11:11:00Z</dcterms:created>
  <dcterms:modified xsi:type="dcterms:W3CDTF">2024-01-24T20:54:00Z</dcterms:modified>
</cp:coreProperties>
</file>