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5D87BF" w14:textId="5E915B6B" w:rsidR="007665B5" w:rsidRDefault="007665B5" w:rsidP="007665B5">
      <w:pPr>
        <w:rPr>
          <w:rFonts w:eastAsia="Times New Roman"/>
        </w:rPr>
      </w:pPr>
    </w:p>
    <w:p w14:paraId="3DB098A1" w14:textId="77777777" w:rsidR="0001559F" w:rsidRDefault="007665B5" w:rsidP="007665B5">
      <w:pPr>
        <w:widowControl w:val="0"/>
        <w:autoSpaceDE w:val="0"/>
        <w:autoSpaceDN w:val="0"/>
        <w:adjustRightInd w:val="0"/>
        <w:jc w:val="center"/>
        <w:rPr>
          <w:rFonts w:ascii="Times" w:hAnsi="Times" w:cs="Arial"/>
        </w:rPr>
      </w:pPr>
      <w:r w:rsidRPr="007665B5">
        <w:rPr>
          <w:rFonts w:ascii="Times" w:hAnsi="Times" w:cs="Arial"/>
        </w:rPr>
        <w:t>[Thank you for showing interest in this paper! The final version is</w:t>
      </w:r>
      <w:r w:rsidR="0001559F">
        <w:rPr>
          <w:rFonts w:ascii="Times" w:hAnsi="Times" w:cs="Arial"/>
        </w:rPr>
        <w:t xml:space="preserve"> published in </w:t>
      </w:r>
      <w:r w:rsidR="0001559F">
        <w:rPr>
          <w:rFonts w:ascii="Times" w:hAnsi="Times" w:cs="Arial"/>
          <w:i/>
        </w:rPr>
        <w:t>Canadian Journal of Philosophy</w:t>
      </w:r>
      <w:r w:rsidRPr="007665B5">
        <w:rPr>
          <w:rFonts w:ascii="Times" w:hAnsi="Times" w:cs="Arial"/>
        </w:rPr>
        <w:t xml:space="preserve"> at </w:t>
      </w:r>
      <w:hyperlink r:id="rId8" w:history="1">
        <w:r w:rsidRPr="007665B5">
          <w:rPr>
            <w:rFonts w:ascii="Times" w:hAnsi="Times" w:cs="Arial"/>
          </w:rPr>
          <w:t>http://dx.doi.org/10.1080/00455091.2018.1503028</w:t>
        </w:r>
      </w:hyperlink>
      <w:r w:rsidRPr="007665B5">
        <w:rPr>
          <w:rFonts w:ascii="Times" w:hAnsi="Times" w:cs="Arial"/>
        </w:rPr>
        <w:t xml:space="preserve">. </w:t>
      </w:r>
    </w:p>
    <w:p w14:paraId="07300076" w14:textId="3ADC2E22" w:rsidR="00F96AB9" w:rsidRDefault="007665B5" w:rsidP="007665B5">
      <w:pPr>
        <w:widowControl w:val="0"/>
        <w:autoSpaceDE w:val="0"/>
        <w:autoSpaceDN w:val="0"/>
        <w:adjustRightInd w:val="0"/>
        <w:jc w:val="center"/>
        <w:rPr>
          <w:rFonts w:ascii="Times" w:hAnsi="Times" w:cs="Arial"/>
        </w:rPr>
      </w:pPr>
      <w:r w:rsidRPr="007665B5">
        <w:rPr>
          <w:rFonts w:ascii="Times" w:hAnsi="Times" w:cs="Arial"/>
        </w:rPr>
        <w:t>Please cite that version.]</w:t>
      </w:r>
    </w:p>
    <w:p w14:paraId="4109EF53" w14:textId="77777777" w:rsidR="007665B5" w:rsidRPr="007665B5" w:rsidRDefault="007665B5" w:rsidP="007665B5">
      <w:pPr>
        <w:widowControl w:val="0"/>
        <w:autoSpaceDE w:val="0"/>
        <w:autoSpaceDN w:val="0"/>
        <w:adjustRightInd w:val="0"/>
        <w:jc w:val="center"/>
        <w:rPr>
          <w:rFonts w:ascii="Times" w:hAnsi="Times" w:cs="Arial"/>
        </w:rPr>
      </w:pPr>
    </w:p>
    <w:p w14:paraId="540EC988" w14:textId="77777777" w:rsidR="00566751" w:rsidRPr="007A160D" w:rsidRDefault="00E12874" w:rsidP="005A2F42">
      <w:pPr>
        <w:tabs>
          <w:tab w:val="left" w:pos="8100"/>
        </w:tabs>
        <w:spacing w:line="480" w:lineRule="auto"/>
        <w:jc w:val="center"/>
        <w:rPr>
          <w:rFonts w:ascii="Times New Roman" w:hAnsi="Times New Roman"/>
          <w:b/>
          <w:u w:val="single"/>
        </w:rPr>
      </w:pPr>
      <w:r w:rsidRPr="007A160D">
        <w:rPr>
          <w:rFonts w:ascii="Times New Roman" w:hAnsi="Times New Roman"/>
          <w:b/>
          <w:u w:val="single"/>
        </w:rPr>
        <w:t>A New Puzzle About Belief</w:t>
      </w:r>
      <w:r w:rsidR="00FA7ECF" w:rsidRPr="007A160D">
        <w:rPr>
          <w:rFonts w:ascii="Times New Roman" w:hAnsi="Times New Roman"/>
          <w:b/>
          <w:u w:val="single"/>
        </w:rPr>
        <w:t xml:space="preserve"> and Credence</w:t>
      </w:r>
    </w:p>
    <w:p w14:paraId="2C876C68" w14:textId="6256A94C" w:rsidR="007A160D" w:rsidRDefault="007A160D" w:rsidP="005A2F42">
      <w:pPr>
        <w:tabs>
          <w:tab w:val="left" w:pos="8100"/>
        </w:tabs>
        <w:spacing w:line="480" w:lineRule="auto"/>
        <w:jc w:val="center"/>
        <w:rPr>
          <w:rFonts w:ascii="Times New Roman" w:hAnsi="Times New Roman"/>
        </w:rPr>
      </w:pPr>
      <w:r>
        <w:rPr>
          <w:rFonts w:ascii="Times New Roman" w:hAnsi="Times New Roman"/>
        </w:rPr>
        <w:t>Andrew Moon</w:t>
      </w:r>
    </w:p>
    <w:p w14:paraId="3BD54BCD" w14:textId="00C9C1CE" w:rsidR="0001559F" w:rsidRDefault="0001559F" w:rsidP="005A2F42">
      <w:pPr>
        <w:tabs>
          <w:tab w:val="left" w:pos="8100"/>
        </w:tabs>
        <w:spacing w:line="480" w:lineRule="auto"/>
        <w:jc w:val="center"/>
        <w:rPr>
          <w:rFonts w:ascii="Times New Roman" w:hAnsi="Times New Roman"/>
        </w:rPr>
      </w:pPr>
      <w:r>
        <w:rPr>
          <w:rFonts w:ascii="Times New Roman" w:hAnsi="Times New Roman"/>
        </w:rPr>
        <w:t>[Word Count: 5911]</w:t>
      </w:r>
      <w:bookmarkStart w:id="0" w:name="_GoBack"/>
      <w:bookmarkEnd w:id="0"/>
    </w:p>
    <w:p w14:paraId="0EF47872" w14:textId="11E7AC22" w:rsidR="00C9206A" w:rsidRDefault="00AA09C3" w:rsidP="002A0FB8">
      <w:pPr>
        <w:widowControl w:val="0"/>
        <w:autoSpaceDE w:val="0"/>
        <w:autoSpaceDN w:val="0"/>
        <w:adjustRightInd w:val="0"/>
        <w:rPr>
          <w:rFonts w:ascii="Times" w:hAnsi="Times"/>
        </w:rPr>
      </w:pPr>
      <w:r>
        <w:rPr>
          <w:rFonts w:ascii="Times New Roman" w:hAnsi="Times New Roman"/>
          <w:b/>
        </w:rPr>
        <w:t>Abstract</w:t>
      </w:r>
      <w:r>
        <w:rPr>
          <w:rFonts w:ascii="Times New Roman" w:hAnsi="Times New Roman"/>
        </w:rPr>
        <w:t>:</w:t>
      </w:r>
      <w:r w:rsidRPr="00271A66">
        <w:rPr>
          <w:rFonts w:ascii="Times" w:hAnsi="Times"/>
        </w:rPr>
        <w:t xml:space="preserve"> </w:t>
      </w:r>
      <w:r w:rsidR="00271A66" w:rsidRPr="00271A66">
        <w:rPr>
          <w:rFonts w:ascii="Times" w:hAnsi="Times" w:cs="Arial"/>
        </w:rPr>
        <w:t>I present a puzzle about belief and credence, which takes the form of three independently supported views that are mutually inconsistent.  The first is the view that </w:t>
      </w:r>
      <w:r w:rsidR="00271A66" w:rsidRPr="00271A66">
        <w:rPr>
          <w:rFonts w:ascii="Times" w:hAnsi="Times" w:cs="Arial"/>
          <w:i/>
          <w:iCs/>
        </w:rPr>
        <w:t>S</w:t>
      </w:r>
      <w:r w:rsidR="00271A66" w:rsidRPr="00271A66">
        <w:rPr>
          <w:rFonts w:ascii="Times" w:hAnsi="Times" w:cs="Arial"/>
        </w:rPr>
        <w:t> has a modal belief that </w:t>
      </w:r>
      <w:r w:rsidR="00271A66" w:rsidRPr="00271A66">
        <w:rPr>
          <w:rFonts w:ascii="Times" w:hAnsi="Times" w:cs="Arial"/>
          <w:i/>
          <w:iCs/>
        </w:rPr>
        <w:t>p</w:t>
      </w:r>
      <w:r w:rsidR="00271A66" w:rsidRPr="00271A66">
        <w:rPr>
          <w:rFonts w:ascii="Times" w:hAnsi="Times" w:cs="Arial"/>
        </w:rPr>
        <w:t> (e.g., </w:t>
      </w:r>
      <w:r w:rsidR="00271A66" w:rsidRPr="00271A66">
        <w:rPr>
          <w:rFonts w:ascii="Times" w:hAnsi="Times" w:cs="Arial"/>
          <w:i/>
          <w:iCs/>
        </w:rPr>
        <w:t>S</w:t>
      </w:r>
      <w:r w:rsidR="00271A66" w:rsidRPr="00271A66">
        <w:rPr>
          <w:rFonts w:ascii="Times" w:hAnsi="Times" w:cs="Arial"/>
        </w:rPr>
        <w:t> believes that probably-</w:t>
      </w:r>
      <w:r w:rsidR="00271A66" w:rsidRPr="00271A66">
        <w:rPr>
          <w:rFonts w:ascii="Times" w:hAnsi="Times" w:cs="Arial"/>
          <w:i/>
          <w:iCs/>
        </w:rPr>
        <w:t>p</w:t>
      </w:r>
      <w:r w:rsidR="00271A66" w:rsidRPr="00271A66">
        <w:rPr>
          <w:rFonts w:ascii="Times" w:hAnsi="Times" w:cs="Arial"/>
        </w:rPr>
        <w:t>) if and only if </w:t>
      </w:r>
      <w:r w:rsidR="00271A66" w:rsidRPr="00271A66">
        <w:rPr>
          <w:rFonts w:ascii="Times" w:hAnsi="Times" w:cs="Arial"/>
          <w:i/>
          <w:iCs/>
        </w:rPr>
        <w:t>S</w:t>
      </w:r>
      <w:r w:rsidR="00271A66" w:rsidRPr="00271A66">
        <w:rPr>
          <w:rFonts w:ascii="Times" w:hAnsi="Times" w:cs="Arial"/>
        </w:rPr>
        <w:t> has a corresponding credence that </w:t>
      </w:r>
      <w:r w:rsidR="00271A66" w:rsidRPr="00271A66">
        <w:rPr>
          <w:rFonts w:ascii="Times" w:hAnsi="Times" w:cs="Arial"/>
          <w:i/>
          <w:iCs/>
        </w:rPr>
        <w:t>p</w:t>
      </w:r>
      <w:r w:rsidR="00271A66" w:rsidRPr="00271A66">
        <w:rPr>
          <w:rFonts w:ascii="Times" w:hAnsi="Times" w:cs="Arial"/>
        </w:rPr>
        <w:t>.  The second is the view that </w:t>
      </w:r>
      <w:r w:rsidR="00271A66" w:rsidRPr="00271A66">
        <w:rPr>
          <w:rFonts w:ascii="Times" w:hAnsi="Times" w:cs="Arial"/>
          <w:i/>
          <w:iCs/>
        </w:rPr>
        <w:t>S</w:t>
      </w:r>
      <w:r w:rsidR="00271A66" w:rsidRPr="00271A66">
        <w:rPr>
          <w:rFonts w:ascii="Times" w:hAnsi="Times" w:cs="Arial"/>
        </w:rPr>
        <w:t> believes that </w:t>
      </w:r>
      <w:r w:rsidR="00271A66" w:rsidRPr="00271A66">
        <w:rPr>
          <w:rFonts w:ascii="Times" w:hAnsi="Times" w:cs="Arial"/>
          <w:i/>
          <w:iCs/>
        </w:rPr>
        <w:t>p</w:t>
      </w:r>
      <w:r w:rsidR="00271A66" w:rsidRPr="00271A66">
        <w:rPr>
          <w:rFonts w:ascii="Times" w:hAnsi="Times" w:cs="Arial"/>
        </w:rPr>
        <w:t> only if </w:t>
      </w:r>
      <w:r w:rsidR="00271A66" w:rsidRPr="00271A66">
        <w:rPr>
          <w:rFonts w:ascii="Times" w:hAnsi="Times" w:cs="Arial"/>
          <w:i/>
          <w:iCs/>
        </w:rPr>
        <w:t>S</w:t>
      </w:r>
      <w:r w:rsidR="00271A66" w:rsidRPr="00271A66">
        <w:rPr>
          <w:rFonts w:ascii="Times" w:hAnsi="Times" w:cs="Arial"/>
        </w:rPr>
        <w:t> has some credence that </w:t>
      </w:r>
      <w:r w:rsidR="00271A66" w:rsidRPr="00271A66">
        <w:rPr>
          <w:rFonts w:ascii="Times" w:hAnsi="Times" w:cs="Arial"/>
          <w:i/>
          <w:iCs/>
        </w:rPr>
        <w:t>p</w:t>
      </w:r>
      <w:r w:rsidR="000749BA">
        <w:rPr>
          <w:rFonts w:ascii="Times" w:hAnsi="Times" w:cs="Arial"/>
        </w:rPr>
        <w:t xml:space="preserve">.  </w:t>
      </w:r>
      <w:r w:rsidR="00271A66" w:rsidRPr="00271A66">
        <w:rPr>
          <w:rFonts w:ascii="Times" w:hAnsi="Times" w:cs="Arial"/>
        </w:rPr>
        <w:t xml:space="preserve">The third is </w:t>
      </w:r>
      <w:r w:rsidR="00C468CC">
        <w:rPr>
          <w:rFonts w:ascii="Times" w:hAnsi="Times" w:cs="Arial"/>
        </w:rPr>
        <w:t xml:space="preserve">the view </w:t>
      </w:r>
      <w:r w:rsidR="00271A66" w:rsidRPr="00271A66">
        <w:rPr>
          <w:rFonts w:ascii="Times" w:hAnsi="Times" w:cs="Arial"/>
        </w:rPr>
        <w:t>that</w:t>
      </w:r>
      <w:r w:rsidR="008B07C6">
        <w:rPr>
          <w:rFonts w:ascii="Times" w:hAnsi="Times" w:cs="Arial"/>
        </w:rPr>
        <w:t xml:space="preserve">, possibly, </w:t>
      </w:r>
      <w:r w:rsidR="008B07C6">
        <w:rPr>
          <w:rFonts w:ascii="Times" w:hAnsi="Times" w:cs="Arial"/>
          <w:i/>
        </w:rPr>
        <w:t>S</w:t>
      </w:r>
      <w:r w:rsidR="008B07C6">
        <w:rPr>
          <w:rFonts w:ascii="Times" w:hAnsi="Times" w:cs="Arial"/>
        </w:rPr>
        <w:t xml:space="preserve"> believes that </w:t>
      </w:r>
      <w:r w:rsidR="008B07C6">
        <w:rPr>
          <w:rFonts w:ascii="Times" w:hAnsi="Times" w:cs="Arial"/>
          <w:i/>
        </w:rPr>
        <w:t>p</w:t>
      </w:r>
      <w:r w:rsidR="008B07C6">
        <w:rPr>
          <w:rFonts w:ascii="Times" w:hAnsi="Times" w:cs="Arial"/>
        </w:rPr>
        <w:t xml:space="preserve"> without a modal belief that </w:t>
      </w:r>
      <w:r w:rsidR="008B07C6">
        <w:rPr>
          <w:rFonts w:ascii="Times" w:hAnsi="Times" w:cs="Arial"/>
          <w:i/>
        </w:rPr>
        <w:t>p</w:t>
      </w:r>
      <w:r w:rsidR="00271A66" w:rsidRPr="00271A66">
        <w:rPr>
          <w:rFonts w:ascii="Times" w:hAnsi="Times" w:cs="Arial"/>
        </w:rPr>
        <w:t>.</w:t>
      </w:r>
      <w:r w:rsidR="000749BA">
        <w:rPr>
          <w:rFonts w:ascii="Times" w:hAnsi="Times" w:cs="Arial"/>
        </w:rPr>
        <w:t xml:space="preserve"> </w:t>
      </w:r>
      <w:r w:rsidR="00634854">
        <w:rPr>
          <w:rFonts w:ascii="Times" w:hAnsi="Times"/>
        </w:rPr>
        <w:t>[Word Count: 85</w:t>
      </w:r>
      <w:r w:rsidR="00816F6F" w:rsidRPr="00271A66">
        <w:rPr>
          <w:rFonts w:ascii="Times" w:hAnsi="Times"/>
        </w:rPr>
        <w:t>]</w:t>
      </w:r>
    </w:p>
    <w:p w14:paraId="7FC3595B" w14:textId="77777777" w:rsidR="002A0FB8" w:rsidRPr="002A0FB8" w:rsidRDefault="002A0FB8" w:rsidP="002A0FB8">
      <w:pPr>
        <w:widowControl w:val="0"/>
        <w:autoSpaceDE w:val="0"/>
        <w:autoSpaceDN w:val="0"/>
        <w:adjustRightInd w:val="0"/>
        <w:rPr>
          <w:rFonts w:ascii="Times" w:hAnsi="Times" w:cs="Arial"/>
        </w:rPr>
      </w:pPr>
    </w:p>
    <w:p w14:paraId="2ACC4734" w14:textId="77777777" w:rsidR="00171D5A" w:rsidRPr="004029C9" w:rsidRDefault="00566751" w:rsidP="004029C9">
      <w:pPr>
        <w:spacing w:line="480" w:lineRule="auto"/>
        <w:jc w:val="center"/>
        <w:rPr>
          <w:rFonts w:ascii="Times New Roman" w:hAnsi="Times New Roman"/>
          <w:b/>
        </w:rPr>
      </w:pPr>
      <w:r w:rsidRPr="004029C9">
        <w:rPr>
          <w:rFonts w:ascii="Times New Roman" w:hAnsi="Times New Roman"/>
          <w:b/>
        </w:rPr>
        <w:t>1. Introduction</w:t>
      </w:r>
    </w:p>
    <w:p w14:paraId="79D46456" w14:textId="586ADC46" w:rsidR="004F1B8B" w:rsidRDefault="00B0750D" w:rsidP="00E16975">
      <w:pPr>
        <w:spacing w:line="480" w:lineRule="auto"/>
        <w:rPr>
          <w:rFonts w:ascii="Times New Roman" w:hAnsi="Times New Roman"/>
        </w:rPr>
      </w:pPr>
      <w:r>
        <w:rPr>
          <w:rFonts w:ascii="Times New Roman" w:hAnsi="Times New Roman"/>
        </w:rPr>
        <w:t>My thesis</w:t>
      </w:r>
      <w:r w:rsidR="006A3575">
        <w:rPr>
          <w:rFonts w:ascii="Times New Roman" w:hAnsi="Times New Roman"/>
        </w:rPr>
        <w:t xml:space="preserve"> is that there is an interesting</w:t>
      </w:r>
      <w:r w:rsidR="00FC4A6E">
        <w:rPr>
          <w:rFonts w:ascii="Times New Roman" w:hAnsi="Times New Roman"/>
        </w:rPr>
        <w:t>, new</w:t>
      </w:r>
      <w:r w:rsidR="006A3575">
        <w:rPr>
          <w:rFonts w:ascii="Times New Roman" w:hAnsi="Times New Roman"/>
        </w:rPr>
        <w:t xml:space="preserve"> puzzle about belief and credence</w:t>
      </w:r>
      <w:r w:rsidR="00BB664A">
        <w:rPr>
          <w:rFonts w:ascii="Times New Roman" w:hAnsi="Times New Roman"/>
        </w:rPr>
        <w:t xml:space="preserve">.  The puzzle takes the form of three independently supported views that are mutually inconsistent. </w:t>
      </w:r>
      <w:r w:rsidR="006A3575">
        <w:rPr>
          <w:rFonts w:ascii="Times New Roman" w:hAnsi="Times New Roman"/>
        </w:rPr>
        <w:t xml:space="preserve"> </w:t>
      </w:r>
      <w:r w:rsidR="00A375AA">
        <w:rPr>
          <w:rFonts w:ascii="Times New Roman" w:hAnsi="Times New Roman"/>
        </w:rPr>
        <w:t xml:space="preserve">The </w:t>
      </w:r>
      <w:r w:rsidR="00B33C30">
        <w:rPr>
          <w:rFonts w:ascii="Times New Roman" w:hAnsi="Times New Roman"/>
        </w:rPr>
        <w:t>first is,</w:t>
      </w:r>
    </w:p>
    <w:p w14:paraId="641A3E43" w14:textId="65377E05" w:rsidR="004F1B8B" w:rsidRDefault="008B2D50" w:rsidP="004F1B8B">
      <w:pPr>
        <w:numPr>
          <w:ilvl w:val="0"/>
          <w:numId w:val="8"/>
        </w:numPr>
        <w:spacing w:line="480" w:lineRule="auto"/>
        <w:rPr>
          <w:rFonts w:ascii="Times New Roman" w:hAnsi="Times New Roman"/>
        </w:rPr>
      </w:pPr>
      <w:r>
        <w:rPr>
          <w:rFonts w:ascii="Times New Roman" w:hAnsi="Times New Roman"/>
          <w:i/>
        </w:rPr>
        <w:t>S</w:t>
      </w:r>
      <w:r>
        <w:rPr>
          <w:rFonts w:ascii="Times New Roman" w:hAnsi="Times New Roman"/>
        </w:rPr>
        <w:t xml:space="preserve"> has a modal belief</w:t>
      </w:r>
      <w:r w:rsidR="00066B7A">
        <w:rPr>
          <w:rFonts w:ascii="Times New Roman" w:hAnsi="Times New Roman"/>
        </w:rPr>
        <w:t xml:space="preserve"> that </w:t>
      </w:r>
      <w:r w:rsidR="00066B7A">
        <w:rPr>
          <w:rFonts w:ascii="Times New Roman" w:hAnsi="Times New Roman"/>
          <w:i/>
        </w:rPr>
        <w:t xml:space="preserve">p </w:t>
      </w:r>
      <w:r>
        <w:rPr>
          <w:rFonts w:ascii="Times New Roman" w:hAnsi="Times New Roman"/>
        </w:rPr>
        <w:t xml:space="preserve">(e.g., </w:t>
      </w:r>
      <w:r>
        <w:rPr>
          <w:rFonts w:ascii="Times New Roman" w:hAnsi="Times New Roman"/>
          <w:i/>
        </w:rPr>
        <w:t>S</w:t>
      </w:r>
      <w:r>
        <w:rPr>
          <w:rFonts w:ascii="Times New Roman" w:hAnsi="Times New Roman"/>
        </w:rPr>
        <w:t xml:space="preserve"> believes that probably-</w:t>
      </w:r>
      <w:r>
        <w:rPr>
          <w:rFonts w:ascii="Times New Roman" w:hAnsi="Times New Roman"/>
          <w:i/>
        </w:rPr>
        <w:t>p</w:t>
      </w:r>
      <w:r>
        <w:rPr>
          <w:rFonts w:ascii="Times New Roman" w:hAnsi="Times New Roman"/>
        </w:rPr>
        <w:t xml:space="preserve">) if and only if </w:t>
      </w:r>
      <w:r w:rsidRPr="00E756F9">
        <w:rPr>
          <w:rFonts w:ascii="Times New Roman" w:hAnsi="Times New Roman"/>
          <w:i/>
        </w:rPr>
        <w:t>S</w:t>
      </w:r>
      <w:r>
        <w:rPr>
          <w:rFonts w:ascii="Times New Roman" w:hAnsi="Times New Roman"/>
        </w:rPr>
        <w:t xml:space="preserve"> has a corresponding credence that </w:t>
      </w:r>
      <w:r>
        <w:rPr>
          <w:rFonts w:ascii="Times New Roman" w:hAnsi="Times New Roman"/>
          <w:i/>
        </w:rPr>
        <w:t>p</w:t>
      </w:r>
      <w:r>
        <w:rPr>
          <w:rFonts w:ascii="Times New Roman" w:hAnsi="Times New Roman"/>
        </w:rPr>
        <w:t xml:space="preserve"> (e.g., </w:t>
      </w:r>
      <w:r>
        <w:rPr>
          <w:rFonts w:ascii="Times New Roman" w:hAnsi="Times New Roman"/>
          <w:i/>
        </w:rPr>
        <w:t>S</w:t>
      </w:r>
      <w:r>
        <w:rPr>
          <w:rFonts w:ascii="Times New Roman" w:hAnsi="Times New Roman"/>
        </w:rPr>
        <w:t xml:space="preserve"> has a </w:t>
      </w:r>
      <w:r w:rsidR="00380740">
        <w:rPr>
          <w:rFonts w:ascii="Times New Roman" w:hAnsi="Times New Roman"/>
        </w:rPr>
        <w:t xml:space="preserve">moderately </w:t>
      </w:r>
      <w:r>
        <w:rPr>
          <w:rFonts w:ascii="Times New Roman" w:hAnsi="Times New Roman"/>
        </w:rPr>
        <w:t xml:space="preserve">high credence that </w:t>
      </w:r>
      <w:r>
        <w:rPr>
          <w:rFonts w:ascii="Times New Roman" w:hAnsi="Times New Roman"/>
          <w:i/>
        </w:rPr>
        <w:t>p</w:t>
      </w:r>
      <w:r>
        <w:rPr>
          <w:rFonts w:ascii="Times New Roman" w:hAnsi="Times New Roman"/>
        </w:rPr>
        <w:t>)</w:t>
      </w:r>
      <w:r w:rsidR="008B77E8">
        <w:rPr>
          <w:rFonts w:ascii="Times New Roman" w:hAnsi="Times New Roman"/>
        </w:rPr>
        <w:t>.</w:t>
      </w:r>
    </w:p>
    <w:p w14:paraId="5DD37677" w14:textId="77777777" w:rsidR="004F1B8B" w:rsidRDefault="008B77E8" w:rsidP="004F1B8B">
      <w:pPr>
        <w:spacing w:line="480" w:lineRule="auto"/>
        <w:rPr>
          <w:rFonts w:ascii="Times New Roman" w:hAnsi="Times New Roman"/>
        </w:rPr>
      </w:pPr>
      <w:r>
        <w:rPr>
          <w:rFonts w:ascii="Times New Roman" w:hAnsi="Times New Roman"/>
        </w:rPr>
        <w:t xml:space="preserve">This </w:t>
      </w:r>
      <w:r w:rsidR="00B33C30">
        <w:rPr>
          <w:rFonts w:ascii="Times New Roman" w:hAnsi="Times New Roman"/>
        </w:rPr>
        <w:t>view</w:t>
      </w:r>
      <w:r>
        <w:rPr>
          <w:rFonts w:ascii="Times New Roman" w:hAnsi="Times New Roman"/>
        </w:rPr>
        <w:t xml:space="preserve"> </w:t>
      </w:r>
      <w:r w:rsidR="008B2D50">
        <w:rPr>
          <w:rFonts w:ascii="Times New Roman" w:hAnsi="Times New Roman"/>
        </w:rPr>
        <w:t xml:space="preserve">is </w:t>
      </w:r>
      <w:r w:rsidR="00D3066A">
        <w:rPr>
          <w:rFonts w:ascii="Times New Roman" w:hAnsi="Times New Roman"/>
        </w:rPr>
        <w:t>a</w:t>
      </w:r>
      <w:r w:rsidR="00AA267C">
        <w:rPr>
          <w:rFonts w:ascii="Times New Roman" w:hAnsi="Times New Roman"/>
        </w:rPr>
        <w:t xml:space="preserve"> </w:t>
      </w:r>
      <w:r w:rsidR="00790A34">
        <w:rPr>
          <w:rFonts w:ascii="Times New Roman" w:hAnsi="Times New Roman"/>
        </w:rPr>
        <w:t>component of</w:t>
      </w:r>
      <w:r w:rsidR="00A375AA">
        <w:rPr>
          <w:rFonts w:ascii="Times New Roman" w:hAnsi="Times New Roman"/>
        </w:rPr>
        <w:t xml:space="preserve"> </w:t>
      </w:r>
      <w:r w:rsidR="00A375AA">
        <w:rPr>
          <w:rFonts w:ascii="Times New Roman" w:hAnsi="Times New Roman"/>
          <w:i/>
        </w:rPr>
        <w:t>credal expressivism</w:t>
      </w:r>
      <w:r w:rsidR="008B2D50">
        <w:rPr>
          <w:rFonts w:ascii="Times New Roman" w:hAnsi="Times New Roman"/>
        </w:rPr>
        <w:t xml:space="preserve">, </w:t>
      </w:r>
      <w:r>
        <w:rPr>
          <w:rFonts w:ascii="Times New Roman" w:hAnsi="Times New Roman"/>
        </w:rPr>
        <w:t>a popular view among</w:t>
      </w:r>
      <w:r w:rsidR="00FA7ECF">
        <w:rPr>
          <w:rFonts w:ascii="Times New Roman" w:hAnsi="Times New Roman"/>
        </w:rPr>
        <w:t xml:space="preserve"> philosophers working on epistemic modals</w:t>
      </w:r>
      <w:r w:rsidR="00A4468A">
        <w:rPr>
          <w:rFonts w:ascii="Times New Roman" w:hAnsi="Times New Roman"/>
        </w:rPr>
        <w:t>.</w:t>
      </w:r>
      <w:r w:rsidR="00A4468A" w:rsidRPr="005A48B4">
        <w:rPr>
          <w:rStyle w:val="FootnoteReference"/>
          <w:rFonts w:ascii="Times New Roman" w:hAnsi="Times New Roman"/>
        </w:rPr>
        <w:footnoteReference w:id="1"/>
      </w:r>
      <w:r w:rsidR="00A375AA">
        <w:rPr>
          <w:rFonts w:ascii="Times New Roman" w:hAnsi="Times New Roman"/>
        </w:rPr>
        <w:t xml:space="preserve"> The second is</w:t>
      </w:r>
      <w:r w:rsidR="00B33C30">
        <w:rPr>
          <w:rFonts w:ascii="Times New Roman" w:hAnsi="Times New Roman"/>
        </w:rPr>
        <w:t>,</w:t>
      </w:r>
    </w:p>
    <w:p w14:paraId="1474A32D" w14:textId="77777777" w:rsidR="004F1B8B" w:rsidRDefault="00A375AA" w:rsidP="004F1B8B">
      <w:pPr>
        <w:numPr>
          <w:ilvl w:val="0"/>
          <w:numId w:val="8"/>
        </w:numPr>
        <w:spacing w:line="480" w:lineRule="auto"/>
        <w:rPr>
          <w:rFonts w:ascii="Times New Roman" w:hAnsi="Times New Roman"/>
        </w:rPr>
      </w:pPr>
      <w:r w:rsidRPr="004F5108">
        <w:rPr>
          <w:rFonts w:ascii="Times New Roman" w:hAnsi="Times New Roman"/>
          <w:i/>
        </w:rPr>
        <w:t>S</w:t>
      </w:r>
      <w:r>
        <w:rPr>
          <w:rFonts w:ascii="Times New Roman" w:hAnsi="Times New Roman"/>
        </w:rPr>
        <w:t xml:space="preserve"> believes that </w:t>
      </w:r>
      <w:r w:rsidRPr="004F5108">
        <w:rPr>
          <w:rFonts w:ascii="Times New Roman" w:hAnsi="Times New Roman"/>
          <w:i/>
        </w:rPr>
        <w:t>p</w:t>
      </w:r>
      <w:r>
        <w:rPr>
          <w:rFonts w:ascii="Times New Roman" w:hAnsi="Times New Roman"/>
        </w:rPr>
        <w:t xml:space="preserve"> only if </w:t>
      </w:r>
      <w:r w:rsidRPr="004F5108">
        <w:rPr>
          <w:rFonts w:ascii="Times New Roman" w:hAnsi="Times New Roman"/>
          <w:i/>
        </w:rPr>
        <w:t>S</w:t>
      </w:r>
      <w:r>
        <w:rPr>
          <w:rFonts w:ascii="Times New Roman" w:hAnsi="Times New Roman"/>
        </w:rPr>
        <w:t xml:space="preserve"> has some credence that </w:t>
      </w:r>
      <w:r w:rsidRPr="004F5108">
        <w:rPr>
          <w:rFonts w:ascii="Times New Roman" w:hAnsi="Times New Roman"/>
          <w:i/>
        </w:rPr>
        <w:t>p</w:t>
      </w:r>
      <w:r w:rsidR="004F1B8B">
        <w:rPr>
          <w:rFonts w:ascii="Times New Roman" w:hAnsi="Times New Roman"/>
        </w:rPr>
        <w:t>.</w:t>
      </w:r>
    </w:p>
    <w:p w14:paraId="59A4B70F" w14:textId="77777777" w:rsidR="004F1B8B" w:rsidRDefault="008B77E8" w:rsidP="004F1B8B">
      <w:pPr>
        <w:spacing w:line="480" w:lineRule="auto"/>
        <w:rPr>
          <w:rFonts w:ascii="Times New Roman" w:hAnsi="Times New Roman"/>
        </w:rPr>
      </w:pPr>
      <w:r>
        <w:rPr>
          <w:rFonts w:ascii="Times New Roman" w:hAnsi="Times New Roman"/>
        </w:rPr>
        <w:t>This view is</w:t>
      </w:r>
      <w:r w:rsidR="00A375AA">
        <w:rPr>
          <w:rFonts w:ascii="Times New Roman" w:hAnsi="Times New Roman"/>
        </w:rPr>
        <w:t xml:space="preserve"> entailed by most theories about the relationship between belief a</w:t>
      </w:r>
      <w:r w:rsidR="004F1B8B">
        <w:rPr>
          <w:rFonts w:ascii="Times New Roman" w:hAnsi="Times New Roman"/>
        </w:rPr>
        <w:t>nd credence.  The third is</w:t>
      </w:r>
      <w:r w:rsidR="00B33C30">
        <w:rPr>
          <w:rFonts w:ascii="Times New Roman" w:hAnsi="Times New Roman"/>
        </w:rPr>
        <w:t>,</w:t>
      </w:r>
    </w:p>
    <w:p w14:paraId="1F0F9FC1" w14:textId="76F77BD8" w:rsidR="004F1B8B" w:rsidRPr="008B07C6" w:rsidRDefault="008B07C6" w:rsidP="004F1B8B">
      <w:pPr>
        <w:numPr>
          <w:ilvl w:val="0"/>
          <w:numId w:val="8"/>
        </w:numPr>
        <w:spacing w:line="480" w:lineRule="auto"/>
        <w:rPr>
          <w:rFonts w:ascii="Times New Roman" w:hAnsi="Times New Roman"/>
          <w:i/>
        </w:rPr>
      </w:pPr>
      <w:r>
        <w:rPr>
          <w:rFonts w:ascii="Times New Roman" w:hAnsi="Times New Roman"/>
        </w:rPr>
        <w:t xml:space="preserve">Possibly, </w:t>
      </w:r>
      <w:r>
        <w:rPr>
          <w:rFonts w:ascii="Times New Roman" w:hAnsi="Times New Roman"/>
          <w:i/>
        </w:rPr>
        <w:t>S</w:t>
      </w:r>
      <w:r>
        <w:rPr>
          <w:rFonts w:ascii="Times New Roman" w:hAnsi="Times New Roman"/>
        </w:rPr>
        <w:t xml:space="preserve"> believes that </w:t>
      </w:r>
      <w:r>
        <w:rPr>
          <w:rFonts w:ascii="Times New Roman" w:hAnsi="Times New Roman"/>
          <w:i/>
        </w:rPr>
        <w:t>p</w:t>
      </w:r>
      <w:r>
        <w:rPr>
          <w:rFonts w:ascii="Times New Roman" w:hAnsi="Times New Roman"/>
        </w:rPr>
        <w:t xml:space="preserve"> </w:t>
      </w:r>
      <w:r w:rsidR="004E4E9F">
        <w:rPr>
          <w:rFonts w:ascii="Times New Roman" w:hAnsi="Times New Roman"/>
        </w:rPr>
        <w:t>without a</w:t>
      </w:r>
      <w:r>
        <w:rPr>
          <w:rFonts w:ascii="Times New Roman" w:hAnsi="Times New Roman"/>
        </w:rPr>
        <w:t xml:space="preserve"> modal belief that </w:t>
      </w:r>
      <w:r>
        <w:rPr>
          <w:rFonts w:ascii="Times New Roman" w:hAnsi="Times New Roman"/>
          <w:i/>
        </w:rPr>
        <w:t>p</w:t>
      </w:r>
      <w:r>
        <w:rPr>
          <w:rFonts w:ascii="Times New Roman" w:hAnsi="Times New Roman"/>
        </w:rPr>
        <w:t>.</w:t>
      </w:r>
    </w:p>
    <w:p w14:paraId="357078C5" w14:textId="7AC5C881" w:rsidR="00BB664A" w:rsidRDefault="008B07C6" w:rsidP="00BB664A">
      <w:pPr>
        <w:spacing w:line="480" w:lineRule="auto"/>
        <w:rPr>
          <w:rFonts w:ascii="Times New Roman" w:hAnsi="Times New Roman"/>
        </w:rPr>
      </w:pPr>
      <w:r>
        <w:rPr>
          <w:rFonts w:ascii="Times" w:hAnsi="Times" w:cs="Arial"/>
        </w:rPr>
        <w:t>This view is supported by intuitive judgments about cases.</w:t>
      </w:r>
    </w:p>
    <w:p w14:paraId="36D5E63F" w14:textId="7ACAA99F" w:rsidR="00E16975" w:rsidRDefault="00C468CC" w:rsidP="00BB664A">
      <w:pPr>
        <w:spacing w:line="480" w:lineRule="auto"/>
        <w:ind w:firstLine="720"/>
        <w:rPr>
          <w:rFonts w:ascii="Times New Roman" w:hAnsi="Times New Roman"/>
        </w:rPr>
      </w:pPr>
      <w:r>
        <w:rPr>
          <w:rFonts w:ascii="Times New Roman" w:hAnsi="Times New Roman"/>
        </w:rPr>
        <w:lastRenderedPageBreak/>
        <w:t>This puzzle advances the literature in at least a couple of ways.  First, it</w:t>
      </w:r>
      <w:r w:rsidR="00BB664A">
        <w:rPr>
          <w:rFonts w:ascii="Times New Roman" w:hAnsi="Times New Roman"/>
        </w:rPr>
        <w:t xml:space="preserve"> connects three areas of philosophy: the semantics of epistemic modals,</w:t>
      </w:r>
      <w:r w:rsidR="00BB664A" w:rsidRPr="005A48B4">
        <w:rPr>
          <w:rStyle w:val="FootnoteReference"/>
          <w:rFonts w:ascii="Times New Roman" w:hAnsi="Times New Roman"/>
        </w:rPr>
        <w:footnoteReference w:id="2"/>
      </w:r>
      <w:r w:rsidR="00BB664A">
        <w:rPr>
          <w:rFonts w:ascii="Times New Roman" w:hAnsi="Times New Roman"/>
        </w:rPr>
        <w:t xml:space="preserve"> the nature of belief,</w:t>
      </w:r>
      <w:r w:rsidR="00BB664A" w:rsidRPr="005A48B4">
        <w:rPr>
          <w:rStyle w:val="FootnoteReference"/>
          <w:rFonts w:ascii="Times New Roman" w:hAnsi="Times New Roman"/>
        </w:rPr>
        <w:footnoteReference w:id="3"/>
      </w:r>
      <w:r w:rsidR="00BB664A">
        <w:rPr>
          <w:rFonts w:ascii="Times New Roman" w:hAnsi="Times New Roman"/>
        </w:rPr>
        <w:t xml:space="preserve"> and the relationship between belief and credence.</w:t>
      </w:r>
      <w:r w:rsidR="00BB664A" w:rsidRPr="005A48B4">
        <w:rPr>
          <w:rStyle w:val="FootnoteReference"/>
          <w:rFonts w:ascii="Times New Roman" w:hAnsi="Times New Roman"/>
        </w:rPr>
        <w:footnoteReference w:id="4"/>
      </w:r>
      <w:r w:rsidR="00BB664A">
        <w:rPr>
          <w:rFonts w:ascii="Times New Roman" w:hAnsi="Times New Roman"/>
        </w:rPr>
        <w:t xml:space="preserve"> These connections are not easy to see, and it is valuable to see how views in one area have implications for views in another area.  </w:t>
      </w:r>
      <w:r>
        <w:rPr>
          <w:rFonts w:ascii="Times New Roman" w:hAnsi="Times New Roman"/>
        </w:rPr>
        <w:t>Second, t</w:t>
      </w:r>
      <w:r w:rsidR="00B40DF3">
        <w:rPr>
          <w:rFonts w:ascii="Times New Roman" w:hAnsi="Times New Roman"/>
        </w:rPr>
        <w:t>he puzzle</w:t>
      </w:r>
      <w:r w:rsidR="005954AE">
        <w:rPr>
          <w:rFonts w:ascii="Times New Roman" w:hAnsi="Times New Roman"/>
        </w:rPr>
        <w:t xml:space="preserve"> provides a proponent </w:t>
      </w:r>
      <w:r w:rsidR="00384295">
        <w:rPr>
          <w:rFonts w:ascii="Times New Roman" w:hAnsi="Times New Roman"/>
        </w:rPr>
        <w:t xml:space="preserve">of any one of the three views with the dilemma of having to reject one of the other two independently supported views.  It is valuable, for example, to see that credal expressivism faces a dilemma, since it is a relatively new and </w:t>
      </w:r>
      <w:r w:rsidR="00ED359F">
        <w:rPr>
          <w:rFonts w:ascii="Times New Roman" w:hAnsi="Times New Roman"/>
        </w:rPr>
        <w:t>popular</w:t>
      </w:r>
      <w:r w:rsidR="00384295" w:rsidRPr="005A48B4">
        <w:rPr>
          <w:rFonts w:ascii="Times New Roman" w:hAnsi="Times New Roman"/>
        </w:rPr>
        <w:t xml:space="preserve"> </w:t>
      </w:r>
      <w:r w:rsidR="00384295">
        <w:rPr>
          <w:rFonts w:ascii="Times New Roman" w:hAnsi="Times New Roman"/>
        </w:rPr>
        <w:t>view.</w:t>
      </w:r>
    </w:p>
    <w:p w14:paraId="5516DC91" w14:textId="77777777" w:rsidR="009A0455" w:rsidRDefault="009A0455" w:rsidP="00566751">
      <w:pPr>
        <w:spacing w:line="480" w:lineRule="auto"/>
        <w:rPr>
          <w:rFonts w:ascii="Times New Roman" w:hAnsi="Times New Roman"/>
        </w:rPr>
      </w:pPr>
    </w:p>
    <w:p w14:paraId="69189232" w14:textId="4AE5FE3F" w:rsidR="00FA7DF3" w:rsidRPr="006A3575" w:rsidRDefault="008B07C6" w:rsidP="006A3575">
      <w:pPr>
        <w:spacing w:line="480" w:lineRule="auto"/>
        <w:jc w:val="center"/>
        <w:rPr>
          <w:rFonts w:ascii="Times New Roman" w:hAnsi="Times New Roman"/>
          <w:b/>
        </w:rPr>
      </w:pPr>
      <w:r>
        <w:rPr>
          <w:rFonts w:ascii="Times New Roman" w:hAnsi="Times New Roman"/>
          <w:b/>
        </w:rPr>
        <w:t>2. First Proposition</w:t>
      </w:r>
      <w:r w:rsidR="00AF1697" w:rsidRPr="006A3575">
        <w:rPr>
          <w:rFonts w:ascii="Times New Roman" w:hAnsi="Times New Roman"/>
          <w:b/>
        </w:rPr>
        <w:t xml:space="preserve"> </w:t>
      </w:r>
      <w:r w:rsidR="00B76EBA" w:rsidRPr="006A3575">
        <w:rPr>
          <w:rFonts w:ascii="Times New Roman" w:hAnsi="Times New Roman"/>
          <w:b/>
        </w:rPr>
        <w:t>of the Puzzle</w:t>
      </w:r>
    </w:p>
    <w:p w14:paraId="105886B7" w14:textId="36B0D580" w:rsidR="00B33C30" w:rsidRPr="00B33C30" w:rsidRDefault="00A4279F" w:rsidP="002C4AC9">
      <w:pPr>
        <w:spacing w:line="480" w:lineRule="auto"/>
        <w:rPr>
          <w:rFonts w:ascii="Times New Roman" w:hAnsi="Times New Roman"/>
        </w:rPr>
      </w:pPr>
      <w:r>
        <w:rPr>
          <w:rFonts w:ascii="Times New Roman" w:hAnsi="Times New Roman"/>
        </w:rPr>
        <w:t>Credal expressivism is a view abo</w:t>
      </w:r>
      <w:r w:rsidR="001E2FEE">
        <w:rPr>
          <w:rFonts w:ascii="Times New Roman" w:hAnsi="Times New Roman"/>
        </w:rPr>
        <w:t>ut</w:t>
      </w:r>
      <w:r w:rsidR="005618A3">
        <w:rPr>
          <w:rFonts w:ascii="Times New Roman" w:hAnsi="Times New Roman"/>
        </w:rPr>
        <w:t xml:space="preserve"> </w:t>
      </w:r>
      <w:r w:rsidR="00EE18F1">
        <w:rPr>
          <w:rFonts w:ascii="Times New Roman" w:hAnsi="Times New Roman"/>
        </w:rPr>
        <w:t>epistemic modal sentences (</w:t>
      </w:r>
      <w:r w:rsidR="00B14701">
        <w:rPr>
          <w:rFonts w:ascii="Times New Roman" w:hAnsi="Times New Roman"/>
        </w:rPr>
        <w:t>in</w:t>
      </w:r>
      <w:r>
        <w:rPr>
          <w:rFonts w:ascii="Times New Roman" w:hAnsi="Times New Roman"/>
        </w:rPr>
        <w:t xml:space="preserve"> short, ‘epistemic modals’)</w:t>
      </w:r>
      <w:r w:rsidR="001E2FEE">
        <w:rPr>
          <w:rFonts w:ascii="Times New Roman" w:hAnsi="Times New Roman"/>
        </w:rPr>
        <w:t xml:space="preserve"> in ordinary language</w:t>
      </w:r>
      <w:r>
        <w:rPr>
          <w:rFonts w:ascii="Times New Roman" w:hAnsi="Times New Roman"/>
        </w:rPr>
        <w:t xml:space="preserve">.  </w:t>
      </w:r>
      <w:r w:rsidR="00E86468">
        <w:rPr>
          <w:rFonts w:ascii="Times New Roman" w:hAnsi="Times New Roman"/>
        </w:rPr>
        <w:t>Epistemic modals</w:t>
      </w:r>
      <w:r>
        <w:rPr>
          <w:rFonts w:ascii="Times New Roman" w:hAnsi="Times New Roman"/>
        </w:rPr>
        <w:t xml:space="preserve"> </w:t>
      </w:r>
      <w:r w:rsidR="009B3278">
        <w:rPr>
          <w:rFonts w:ascii="Times New Roman" w:hAnsi="Times New Roman"/>
        </w:rPr>
        <w:t>include</w:t>
      </w:r>
      <w:r w:rsidR="00273B2B">
        <w:rPr>
          <w:rFonts w:ascii="Times New Roman" w:hAnsi="Times New Roman"/>
        </w:rPr>
        <w:t xml:space="preserve"> sentences of the form, ‘</w:t>
      </w:r>
      <w:r>
        <w:rPr>
          <w:rFonts w:ascii="Times New Roman" w:hAnsi="Times New Roman"/>
        </w:rPr>
        <w:t>P</w:t>
      </w:r>
      <w:r w:rsidRPr="005A48B4">
        <w:rPr>
          <w:rFonts w:ascii="Times New Roman" w:hAnsi="Times New Roman"/>
        </w:rPr>
        <w:t>robably</w:t>
      </w:r>
      <w:r>
        <w:rPr>
          <w:rFonts w:ascii="Times New Roman" w:hAnsi="Times New Roman"/>
        </w:rPr>
        <w:t xml:space="preserve">, </w:t>
      </w:r>
      <w:r w:rsidRPr="00C86EBE">
        <w:rPr>
          <w:rFonts w:ascii="Times New Roman" w:hAnsi="Times New Roman"/>
          <w:i/>
        </w:rPr>
        <w:t>p</w:t>
      </w:r>
      <w:r w:rsidR="00516A96">
        <w:rPr>
          <w:rFonts w:ascii="Times New Roman" w:hAnsi="Times New Roman"/>
        </w:rPr>
        <w:t>,’ ‘</w:t>
      </w:r>
      <w:r>
        <w:rPr>
          <w:rFonts w:ascii="Times New Roman" w:hAnsi="Times New Roman"/>
        </w:rPr>
        <w:t xml:space="preserve">Very probably, </w:t>
      </w:r>
      <w:r w:rsidRPr="003B497D">
        <w:rPr>
          <w:rFonts w:ascii="Times New Roman" w:hAnsi="Times New Roman"/>
          <w:i/>
        </w:rPr>
        <w:t>p</w:t>
      </w:r>
      <w:r w:rsidR="00516A96">
        <w:rPr>
          <w:rFonts w:ascii="Times New Roman" w:hAnsi="Times New Roman"/>
        </w:rPr>
        <w:t>,’ ‘</w:t>
      </w:r>
      <w:r>
        <w:rPr>
          <w:rFonts w:ascii="Times New Roman" w:hAnsi="Times New Roman"/>
        </w:rPr>
        <w:t>I</w:t>
      </w:r>
      <w:r w:rsidRPr="005A48B4">
        <w:rPr>
          <w:rFonts w:ascii="Times New Roman" w:hAnsi="Times New Roman"/>
        </w:rPr>
        <w:t>t might be that</w:t>
      </w:r>
      <w:r>
        <w:rPr>
          <w:rFonts w:ascii="Times New Roman" w:hAnsi="Times New Roman"/>
        </w:rPr>
        <w:t xml:space="preserve"> </w:t>
      </w:r>
      <w:r w:rsidRPr="003B497D">
        <w:rPr>
          <w:rFonts w:ascii="Times New Roman" w:hAnsi="Times New Roman"/>
          <w:i/>
        </w:rPr>
        <w:t>p</w:t>
      </w:r>
      <w:r w:rsidR="00516A96">
        <w:rPr>
          <w:rFonts w:ascii="Times New Roman" w:hAnsi="Times New Roman"/>
        </w:rPr>
        <w:t>,’ ‘</w:t>
      </w:r>
      <w:r>
        <w:rPr>
          <w:rFonts w:ascii="Times New Roman" w:hAnsi="Times New Roman"/>
        </w:rPr>
        <w:t>D</w:t>
      </w:r>
      <w:r w:rsidRPr="005A48B4">
        <w:rPr>
          <w:rFonts w:ascii="Times New Roman" w:hAnsi="Times New Roman"/>
        </w:rPr>
        <w:t>efinitely</w:t>
      </w:r>
      <w:r>
        <w:rPr>
          <w:rFonts w:ascii="Times New Roman" w:hAnsi="Times New Roman"/>
        </w:rPr>
        <w:t xml:space="preserve">, </w:t>
      </w:r>
      <w:r w:rsidRPr="003B497D">
        <w:rPr>
          <w:rFonts w:ascii="Times New Roman" w:hAnsi="Times New Roman"/>
          <w:i/>
        </w:rPr>
        <w:t>p</w:t>
      </w:r>
      <w:r w:rsidR="00A249BB">
        <w:rPr>
          <w:rFonts w:ascii="Times New Roman" w:hAnsi="Times New Roman"/>
        </w:rPr>
        <w:t>,</w:t>
      </w:r>
      <w:r w:rsidR="00516A96">
        <w:rPr>
          <w:rFonts w:ascii="Times New Roman" w:hAnsi="Times New Roman"/>
        </w:rPr>
        <w:t>’</w:t>
      </w:r>
      <w:r>
        <w:rPr>
          <w:rFonts w:ascii="Times New Roman" w:hAnsi="Times New Roman"/>
        </w:rPr>
        <w:t xml:space="preserve"> and so on.  The truth</w:t>
      </w:r>
      <w:r w:rsidR="005D0BBA">
        <w:rPr>
          <w:rFonts w:ascii="Times New Roman" w:hAnsi="Times New Roman"/>
        </w:rPr>
        <w:t xml:space="preserve"> values</w:t>
      </w:r>
      <w:r>
        <w:rPr>
          <w:rFonts w:ascii="Times New Roman" w:hAnsi="Times New Roman"/>
        </w:rPr>
        <w:t xml:space="preserve"> of </w:t>
      </w:r>
      <w:r w:rsidR="005D0BBA" w:rsidRPr="003C5CB5">
        <w:rPr>
          <w:rFonts w:ascii="Times New Roman" w:hAnsi="Times New Roman"/>
        </w:rPr>
        <w:t>epistemic</w:t>
      </w:r>
      <w:r w:rsidR="005D0BBA">
        <w:rPr>
          <w:rFonts w:ascii="Times New Roman" w:hAnsi="Times New Roman"/>
        </w:rPr>
        <w:t xml:space="preserve"> modals</w:t>
      </w:r>
      <w:r>
        <w:rPr>
          <w:rFonts w:ascii="Times New Roman" w:hAnsi="Times New Roman"/>
        </w:rPr>
        <w:t xml:space="preserve"> </w:t>
      </w:r>
      <w:r w:rsidR="003C5CB5">
        <w:rPr>
          <w:rFonts w:ascii="Times New Roman" w:hAnsi="Times New Roman"/>
        </w:rPr>
        <w:t>have traditionally been taken to be</w:t>
      </w:r>
      <w:r w:rsidR="00E86468">
        <w:rPr>
          <w:rFonts w:ascii="Times New Roman" w:hAnsi="Times New Roman"/>
        </w:rPr>
        <w:t xml:space="preserve"> </w:t>
      </w:r>
      <w:r w:rsidR="005954AE">
        <w:rPr>
          <w:rFonts w:ascii="Times New Roman" w:hAnsi="Times New Roman"/>
        </w:rPr>
        <w:t>dependent on individuals’ information states</w:t>
      </w:r>
      <w:r w:rsidR="00E86468">
        <w:rPr>
          <w:rFonts w:ascii="Times New Roman" w:hAnsi="Times New Roman"/>
        </w:rPr>
        <w:t xml:space="preserve">. </w:t>
      </w:r>
      <w:r w:rsidR="00516A96">
        <w:rPr>
          <w:rFonts w:ascii="Times New Roman" w:hAnsi="Times New Roman"/>
        </w:rPr>
        <w:t>‘</w:t>
      </w:r>
      <w:r w:rsidR="00B14701">
        <w:rPr>
          <w:rFonts w:ascii="Times New Roman" w:hAnsi="Times New Roman"/>
        </w:rPr>
        <w:t xml:space="preserve">The </w:t>
      </w:r>
      <w:r w:rsidR="00516A96">
        <w:rPr>
          <w:rFonts w:ascii="Times New Roman" w:hAnsi="Times New Roman"/>
        </w:rPr>
        <w:t>lights might still be on’</w:t>
      </w:r>
      <w:r w:rsidR="00B14701">
        <w:rPr>
          <w:rFonts w:ascii="Times New Roman" w:hAnsi="Times New Roman"/>
        </w:rPr>
        <w:t xml:space="preserve"> </w:t>
      </w:r>
      <w:r w:rsidR="00864531">
        <w:rPr>
          <w:rFonts w:ascii="Times New Roman" w:hAnsi="Times New Roman"/>
        </w:rPr>
        <w:t>could</w:t>
      </w:r>
      <w:r w:rsidR="00B14701">
        <w:rPr>
          <w:rFonts w:ascii="Times New Roman" w:hAnsi="Times New Roman"/>
        </w:rPr>
        <w:t xml:space="preserve"> be true when uttered by me, since I left the room, but false if uttered by Marie, who is still in the room. </w:t>
      </w:r>
      <w:r w:rsidR="00516A96">
        <w:rPr>
          <w:rFonts w:ascii="Times New Roman" w:hAnsi="Times New Roman"/>
        </w:rPr>
        <w:t>‘</w:t>
      </w:r>
      <w:r w:rsidR="0097273F">
        <w:rPr>
          <w:rFonts w:ascii="Times New Roman" w:hAnsi="Times New Roman"/>
        </w:rPr>
        <w:t xml:space="preserve">Thirty-six is </w:t>
      </w:r>
      <w:r w:rsidR="0097273F" w:rsidRPr="00F05247">
        <w:rPr>
          <w:rFonts w:ascii="Times New Roman" w:hAnsi="Times New Roman"/>
        </w:rPr>
        <w:t>probably</w:t>
      </w:r>
      <w:r w:rsidR="0097273F">
        <w:rPr>
          <w:rFonts w:ascii="Times New Roman" w:hAnsi="Times New Roman"/>
        </w:rPr>
        <w:t xml:space="preserve"> the answer</w:t>
      </w:r>
      <w:r w:rsidR="0090315A">
        <w:rPr>
          <w:rFonts w:ascii="Times New Roman" w:hAnsi="Times New Roman"/>
        </w:rPr>
        <w:t xml:space="preserve"> to </w:t>
      </w:r>
      <w:r w:rsidR="00D9509D">
        <w:rPr>
          <w:rFonts w:ascii="Times New Roman" w:hAnsi="Times New Roman"/>
        </w:rPr>
        <w:t xml:space="preserve">math </w:t>
      </w:r>
      <w:r w:rsidR="0090315A">
        <w:rPr>
          <w:rFonts w:ascii="Times New Roman" w:hAnsi="Times New Roman"/>
        </w:rPr>
        <w:t>p</w:t>
      </w:r>
      <w:r w:rsidR="00B33C30">
        <w:rPr>
          <w:rFonts w:ascii="Times New Roman" w:hAnsi="Times New Roman"/>
        </w:rPr>
        <w:t>roblem A</w:t>
      </w:r>
      <w:r w:rsidR="00516A96">
        <w:rPr>
          <w:rFonts w:ascii="Times New Roman" w:hAnsi="Times New Roman"/>
        </w:rPr>
        <w:t>’</w:t>
      </w:r>
      <w:r w:rsidR="00D9509D">
        <w:rPr>
          <w:rFonts w:ascii="Times New Roman" w:hAnsi="Times New Roman"/>
        </w:rPr>
        <w:t xml:space="preserve"> would be </w:t>
      </w:r>
      <w:r w:rsidR="0097273F">
        <w:rPr>
          <w:rFonts w:ascii="Times New Roman" w:hAnsi="Times New Roman"/>
        </w:rPr>
        <w:t xml:space="preserve">true </w:t>
      </w:r>
      <w:r w:rsidR="00942FF5">
        <w:rPr>
          <w:rFonts w:ascii="Times New Roman" w:hAnsi="Times New Roman"/>
        </w:rPr>
        <w:t>if</w:t>
      </w:r>
      <w:r w:rsidR="0097273F">
        <w:rPr>
          <w:rFonts w:ascii="Times New Roman" w:hAnsi="Times New Roman"/>
        </w:rPr>
        <w:t xml:space="preserve"> uttered by </w:t>
      </w:r>
      <w:r w:rsidR="00B32F8B">
        <w:rPr>
          <w:rFonts w:ascii="Times New Roman" w:hAnsi="Times New Roman"/>
        </w:rPr>
        <w:t>someone</w:t>
      </w:r>
      <w:r w:rsidR="00B14701">
        <w:rPr>
          <w:rFonts w:ascii="Times New Roman" w:hAnsi="Times New Roman"/>
        </w:rPr>
        <w:t xml:space="preserve"> </w:t>
      </w:r>
      <w:r w:rsidR="0097273F">
        <w:rPr>
          <w:rFonts w:ascii="Times New Roman" w:hAnsi="Times New Roman"/>
        </w:rPr>
        <w:t xml:space="preserve">who </w:t>
      </w:r>
      <w:r w:rsidR="00942FF5">
        <w:rPr>
          <w:rFonts w:ascii="Times New Roman" w:hAnsi="Times New Roman"/>
        </w:rPr>
        <w:t>just heard his very reliable fellow student sincerely assert that the answer is thirty-six</w:t>
      </w:r>
      <w:r w:rsidR="00A249BB">
        <w:rPr>
          <w:rFonts w:ascii="Times New Roman" w:hAnsi="Times New Roman"/>
        </w:rPr>
        <w:t>, but that</w:t>
      </w:r>
      <w:r w:rsidR="00B14701">
        <w:rPr>
          <w:rFonts w:ascii="Times New Roman" w:hAnsi="Times New Roman"/>
        </w:rPr>
        <w:t xml:space="preserve"> sentence would be false if </w:t>
      </w:r>
      <w:r w:rsidR="004E67B9">
        <w:rPr>
          <w:rFonts w:ascii="Times New Roman" w:hAnsi="Times New Roman"/>
        </w:rPr>
        <w:t xml:space="preserve">uttered by </w:t>
      </w:r>
      <w:r w:rsidR="00942FF5">
        <w:rPr>
          <w:rFonts w:ascii="Times New Roman" w:hAnsi="Times New Roman"/>
        </w:rPr>
        <w:t>the teacher,</w:t>
      </w:r>
      <w:r w:rsidR="004E67B9">
        <w:rPr>
          <w:rFonts w:ascii="Times New Roman" w:hAnsi="Times New Roman"/>
        </w:rPr>
        <w:t xml:space="preserve"> who</w:t>
      </w:r>
      <w:r w:rsidR="00942FF5">
        <w:rPr>
          <w:rFonts w:ascii="Times New Roman" w:hAnsi="Times New Roman"/>
        </w:rPr>
        <w:t xml:space="preserve"> knows the answer is not thirty-six and</w:t>
      </w:r>
      <w:r w:rsidR="004E67B9">
        <w:rPr>
          <w:rFonts w:ascii="Times New Roman" w:hAnsi="Times New Roman"/>
        </w:rPr>
        <w:t xml:space="preserve"> is aware of a</w:t>
      </w:r>
      <w:r w:rsidR="00B33C30">
        <w:rPr>
          <w:rFonts w:ascii="Times New Roman" w:hAnsi="Times New Roman"/>
        </w:rPr>
        <w:t xml:space="preserve"> hidden</w:t>
      </w:r>
      <w:r w:rsidR="004E67B9">
        <w:rPr>
          <w:rFonts w:ascii="Times New Roman" w:hAnsi="Times New Roman"/>
        </w:rPr>
        <w:t xml:space="preserve"> trick in the problem.</w:t>
      </w:r>
      <w:r w:rsidR="00B33C30">
        <w:rPr>
          <w:rFonts w:ascii="Times New Roman" w:hAnsi="Times New Roman"/>
        </w:rPr>
        <w:t xml:space="preserve">  These examples </w:t>
      </w:r>
      <w:r w:rsidR="0090315A">
        <w:rPr>
          <w:rFonts w:ascii="Times New Roman" w:hAnsi="Times New Roman"/>
        </w:rPr>
        <w:lastRenderedPageBreak/>
        <w:t>distinguish</w:t>
      </w:r>
      <w:r w:rsidR="00B33C30">
        <w:rPr>
          <w:rFonts w:ascii="Times New Roman" w:hAnsi="Times New Roman"/>
        </w:rPr>
        <w:t xml:space="preserve"> epistemic modals from metaphysical modals and statistical probabilities, the truths of which are independent of knowers.  The truth of </w:t>
      </w:r>
      <w:r w:rsidR="00B33C30">
        <w:rPr>
          <w:rFonts w:ascii="Times New Roman" w:hAnsi="Times New Roman"/>
          <w:i/>
        </w:rPr>
        <w:t xml:space="preserve">it is metaphysically possible that </w:t>
      </w:r>
      <w:r w:rsidR="00B33C30" w:rsidRPr="00B33C30">
        <w:rPr>
          <w:rFonts w:ascii="Times New Roman" w:hAnsi="Times New Roman"/>
          <w:i/>
        </w:rPr>
        <w:t>the lights are on</w:t>
      </w:r>
      <w:r w:rsidR="00B33C30">
        <w:rPr>
          <w:rFonts w:ascii="Times New Roman" w:hAnsi="Times New Roman"/>
        </w:rPr>
        <w:t xml:space="preserve"> </w:t>
      </w:r>
      <w:r w:rsidR="000C6337">
        <w:rPr>
          <w:rFonts w:ascii="Times New Roman" w:hAnsi="Times New Roman"/>
        </w:rPr>
        <w:t>is independent of any knower</w:t>
      </w:r>
      <w:r w:rsidR="0016360D">
        <w:rPr>
          <w:rFonts w:ascii="Times New Roman" w:hAnsi="Times New Roman"/>
        </w:rPr>
        <w:t>,</w:t>
      </w:r>
      <w:r w:rsidR="000C6337">
        <w:rPr>
          <w:rFonts w:ascii="Times New Roman" w:hAnsi="Times New Roman"/>
        </w:rPr>
        <w:t xml:space="preserve"> </w:t>
      </w:r>
      <w:r w:rsidR="00B33C30">
        <w:rPr>
          <w:rFonts w:ascii="Times New Roman" w:hAnsi="Times New Roman"/>
        </w:rPr>
        <w:t xml:space="preserve">and </w:t>
      </w:r>
      <w:r w:rsidR="00B33C30">
        <w:rPr>
          <w:rFonts w:ascii="Times New Roman" w:hAnsi="Times New Roman"/>
          <w:i/>
        </w:rPr>
        <w:t>there is a 100% probability that thirty-</w:t>
      </w:r>
      <w:r w:rsidR="00A249BB">
        <w:rPr>
          <w:rFonts w:ascii="Times New Roman" w:hAnsi="Times New Roman"/>
          <w:i/>
        </w:rPr>
        <w:t>seven</w:t>
      </w:r>
      <w:r w:rsidR="0090315A">
        <w:rPr>
          <w:rFonts w:ascii="Times New Roman" w:hAnsi="Times New Roman"/>
          <w:i/>
        </w:rPr>
        <w:t xml:space="preserve"> is the answer to p</w:t>
      </w:r>
      <w:r w:rsidR="00B33C30">
        <w:rPr>
          <w:rFonts w:ascii="Times New Roman" w:hAnsi="Times New Roman"/>
          <w:i/>
        </w:rPr>
        <w:t>roblem A</w:t>
      </w:r>
      <w:r w:rsidR="00B33C30">
        <w:rPr>
          <w:rFonts w:ascii="Times New Roman" w:hAnsi="Times New Roman"/>
        </w:rPr>
        <w:t xml:space="preserve"> is true regardless of who’s working on the problem.</w:t>
      </w:r>
    </w:p>
    <w:p w14:paraId="2F34CE1B" w14:textId="784A75C7" w:rsidR="00A4279F" w:rsidRPr="00D52EE4" w:rsidRDefault="00726BAF" w:rsidP="00B33C30">
      <w:pPr>
        <w:spacing w:line="480" w:lineRule="auto"/>
        <w:ind w:firstLine="720"/>
        <w:rPr>
          <w:rFonts w:ascii="Times New Roman" w:hAnsi="Times New Roman"/>
          <w:i/>
        </w:rPr>
      </w:pPr>
      <w:r>
        <w:rPr>
          <w:rFonts w:ascii="Times New Roman" w:hAnsi="Times New Roman"/>
        </w:rPr>
        <w:t xml:space="preserve">Traditionally, </w:t>
      </w:r>
      <w:r w:rsidR="001E2FEE">
        <w:rPr>
          <w:rFonts w:ascii="Times New Roman" w:hAnsi="Times New Roman"/>
        </w:rPr>
        <w:t>epistemic modals</w:t>
      </w:r>
      <w:r w:rsidR="00B33C30">
        <w:rPr>
          <w:rFonts w:ascii="Times New Roman" w:hAnsi="Times New Roman"/>
        </w:rPr>
        <w:t xml:space="preserve"> have been </w:t>
      </w:r>
      <w:r w:rsidR="004E67B9">
        <w:rPr>
          <w:rFonts w:ascii="Times New Roman" w:hAnsi="Times New Roman"/>
        </w:rPr>
        <w:t xml:space="preserve">understood in terms of </w:t>
      </w:r>
      <w:r w:rsidR="00B14701">
        <w:rPr>
          <w:rFonts w:ascii="Times New Roman" w:hAnsi="Times New Roman"/>
        </w:rPr>
        <w:t>a base of evidence or knowledge.</w:t>
      </w:r>
      <w:r w:rsidR="00C117B3" w:rsidRPr="005A48B4">
        <w:rPr>
          <w:rStyle w:val="FootnoteReference"/>
          <w:rFonts w:ascii="Times New Roman" w:hAnsi="Times New Roman"/>
        </w:rPr>
        <w:footnoteReference w:id="5"/>
      </w:r>
      <w:r w:rsidR="00B14701">
        <w:rPr>
          <w:rFonts w:ascii="Times New Roman" w:hAnsi="Times New Roman"/>
        </w:rPr>
        <w:t xml:space="preserve"> </w:t>
      </w:r>
      <w:r w:rsidR="00516A96">
        <w:rPr>
          <w:rFonts w:ascii="Times New Roman" w:hAnsi="Times New Roman"/>
        </w:rPr>
        <w:t>‘</w:t>
      </w:r>
      <w:r w:rsidR="004E67B9">
        <w:rPr>
          <w:rFonts w:ascii="Times New Roman" w:hAnsi="Times New Roman"/>
        </w:rPr>
        <w:t>It might be raining</w:t>
      </w:r>
      <w:r w:rsidR="003B080F">
        <w:rPr>
          <w:rFonts w:ascii="Times New Roman" w:hAnsi="Times New Roman"/>
        </w:rPr>
        <w:t>,</w:t>
      </w:r>
      <w:r w:rsidR="00516A96">
        <w:rPr>
          <w:rFonts w:ascii="Times New Roman" w:hAnsi="Times New Roman"/>
        </w:rPr>
        <w:t>’</w:t>
      </w:r>
      <w:r w:rsidR="00B14701">
        <w:rPr>
          <w:rFonts w:ascii="Times New Roman" w:hAnsi="Times New Roman"/>
        </w:rPr>
        <w:t xml:space="preserve"> for example, might be understood </w:t>
      </w:r>
      <w:r w:rsidR="001E2FEE">
        <w:rPr>
          <w:rFonts w:ascii="Times New Roman" w:hAnsi="Times New Roman"/>
        </w:rPr>
        <w:t xml:space="preserve">as </w:t>
      </w:r>
      <w:r w:rsidR="00516A96">
        <w:rPr>
          <w:rFonts w:ascii="Times New Roman" w:hAnsi="Times New Roman"/>
        </w:rPr>
        <w:t>‘</w:t>
      </w:r>
      <w:r w:rsidR="004E67B9">
        <w:rPr>
          <w:rFonts w:ascii="Times New Roman" w:hAnsi="Times New Roman"/>
        </w:rPr>
        <w:t>For all I know, it’s raining</w:t>
      </w:r>
      <w:r w:rsidR="003567E4">
        <w:rPr>
          <w:rFonts w:ascii="Times New Roman" w:hAnsi="Times New Roman"/>
        </w:rPr>
        <w:t>,</w:t>
      </w:r>
      <w:r w:rsidR="00516A96">
        <w:rPr>
          <w:rFonts w:ascii="Times New Roman" w:hAnsi="Times New Roman"/>
        </w:rPr>
        <w:t>’</w:t>
      </w:r>
      <w:r w:rsidR="004E67B9">
        <w:rPr>
          <w:rFonts w:ascii="Times New Roman" w:hAnsi="Times New Roman"/>
        </w:rPr>
        <w:t xml:space="preserve"> </w:t>
      </w:r>
      <w:r w:rsidR="0016360D">
        <w:rPr>
          <w:rFonts w:ascii="Times New Roman" w:hAnsi="Times New Roman"/>
        </w:rPr>
        <w:t>or,</w:t>
      </w:r>
      <w:r w:rsidR="00B33C30">
        <w:rPr>
          <w:rFonts w:ascii="Times New Roman" w:hAnsi="Times New Roman"/>
        </w:rPr>
        <w:t xml:space="preserve"> </w:t>
      </w:r>
      <w:r w:rsidR="0016360D">
        <w:rPr>
          <w:rFonts w:ascii="Times New Roman" w:hAnsi="Times New Roman"/>
        </w:rPr>
        <w:t>appealing to evidence</w:t>
      </w:r>
      <w:r w:rsidR="00B33C30">
        <w:rPr>
          <w:rFonts w:ascii="Times New Roman" w:hAnsi="Times New Roman"/>
        </w:rPr>
        <w:t>,</w:t>
      </w:r>
      <w:r w:rsidR="00516A96">
        <w:rPr>
          <w:rFonts w:ascii="Times New Roman" w:hAnsi="Times New Roman"/>
        </w:rPr>
        <w:t xml:space="preserve"> ‘</w:t>
      </w:r>
      <w:r w:rsidR="00A249BB">
        <w:rPr>
          <w:rFonts w:ascii="Times New Roman" w:hAnsi="Times New Roman"/>
        </w:rPr>
        <w:t>Our</w:t>
      </w:r>
      <w:r w:rsidR="004E67B9">
        <w:rPr>
          <w:rFonts w:ascii="Times New Roman" w:hAnsi="Times New Roman"/>
        </w:rPr>
        <w:t xml:space="preserve"> evidence does not rule out that it is rain</w:t>
      </w:r>
      <w:r w:rsidR="00516A96">
        <w:rPr>
          <w:rFonts w:ascii="Times New Roman" w:hAnsi="Times New Roman"/>
        </w:rPr>
        <w:t>ing.’</w:t>
      </w:r>
      <w:r w:rsidR="00B33C30">
        <w:rPr>
          <w:rFonts w:ascii="Times New Roman" w:hAnsi="Times New Roman"/>
        </w:rPr>
        <w:t xml:space="preserve"> </w:t>
      </w:r>
      <w:r w:rsidR="0016360D">
        <w:rPr>
          <w:rFonts w:ascii="Times New Roman" w:hAnsi="Times New Roman"/>
        </w:rPr>
        <w:t xml:space="preserve">Similarly, </w:t>
      </w:r>
      <w:r w:rsidR="00516A96">
        <w:rPr>
          <w:rFonts w:ascii="Times New Roman" w:hAnsi="Times New Roman"/>
        </w:rPr>
        <w:t>‘It will probably rain’</w:t>
      </w:r>
      <w:r w:rsidR="00B33C30">
        <w:rPr>
          <w:rFonts w:ascii="Times New Roman" w:hAnsi="Times New Roman"/>
        </w:rPr>
        <w:t xml:space="preserve"> might be</w:t>
      </w:r>
      <w:r w:rsidR="004E67B9">
        <w:rPr>
          <w:rFonts w:ascii="Times New Roman" w:hAnsi="Times New Roman"/>
        </w:rPr>
        <w:t xml:space="preserve"> understood as </w:t>
      </w:r>
      <w:r w:rsidR="00516A96">
        <w:rPr>
          <w:rFonts w:ascii="Times New Roman" w:hAnsi="Times New Roman"/>
        </w:rPr>
        <w:t>‘</w:t>
      </w:r>
      <w:r w:rsidR="00A249BB">
        <w:rPr>
          <w:rFonts w:ascii="Times New Roman" w:hAnsi="Times New Roman"/>
        </w:rPr>
        <w:t>What we know suppor</w:t>
      </w:r>
      <w:r w:rsidR="003567E4">
        <w:rPr>
          <w:rFonts w:ascii="Times New Roman" w:hAnsi="Times New Roman"/>
        </w:rPr>
        <w:t xml:space="preserve">ts </w:t>
      </w:r>
      <w:r w:rsidR="00F00811">
        <w:rPr>
          <w:rFonts w:ascii="Times New Roman" w:hAnsi="Times New Roman"/>
        </w:rPr>
        <w:t xml:space="preserve">the </w:t>
      </w:r>
      <w:r w:rsidR="00341451">
        <w:rPr>
          <w:rFonts w:ascii="Times New Roman" w:hAnsi="Times New Roman"/>
        </w:rPr>
        <w:t>proposition</w:t>
      </w:r>
      <w:r w:rsidR="003567E4">
        <w:rPr>
          <w:rFonts w:ascii="Times New Roman" w:hAnsi="Times New Roman"/>
        </w:rPr>
        <w:t xml:space="preserve"> that it will rain</w:t>
      </w:r>
      <w:r w:rsidR="00516A96">
        <w:rPr>
          <w:rFonts w:ascii="Times New Roman" w:hAnsi="Times New Roman"/>
        </w:rPr>
        <w:t>’</w:t>
      </w:r>
      <w:r w:rsidR="00A249BB">
        <w:rPr>
          <w:rFonts w:ascii="Times New Roman" w:hAnsi="Times New Roman"/>
        </w:rPr>
        <w:t xml:space="preserve"> or </w:t>
      </w:r>
      <w:r w:rsidR="00516A96">
        <w:rPr>
          <w:rFonts w:ascii="Times New Roman" w:hAnsi="Times New Roman"/>
        </w:rPr>
        <w:t>‘</w:t>
      </w:r>
      <w:r w:rsidR="004E67B9">
        <w:rPr>
          <w:rFonts w:ascii="Times New Roman" w:hAnsi="Times New Roman"/>
        </w:rPr>
        <w:t>Our evidence</w:t>
      </w:r>
      <w:r w:rsidR="0016360D">
        <w:rPr>
          <w:rFonts w:ascii="Times New Roman" w:hAnsi="Times New Roman"/>
        </w:rPr>
        <w:t xml:space="preserve"> </w:t>
      </w:r>
      <w:r w:rsidR="004E67B9">
        <w:rPr>
          <w:rFonts w:ascii="Times New Roman" w:hAnsi="Times New Roman"/>
        </w:rPr>
        <w:t xml:space="preserve">supports </w:t>
      </w:r>
      <w:r w:rsidR="00F00811">
        <w:rPr>
          <w:rFonts w:ascii="Times New Roman" w:hAnsi="Times New Roman"/>
        </w:rPr>
        <w:t xml:space="preserve">the </w:t>
      </w:r>
      <w:r w:rsidR="00341451">
        <w:rPr>
          <w:rFonts w:ascii="Times New Roman" w:hAnsi="Times New Roman"/>
        </w:rPr>
        <w:t>proposition</w:t>
      </w:r>
      <w:r w:rsidR="0016360D">
        <w:rPr>
          <w:rFonts w:ascii="Times New Roman" w:hAnsi="Times New Roman"/>
        </w:rPr>
        <w:t xml:space="preserve"> that it will rain</w:t>
      </w:r>
      <w:r w:rsidR="00516A96">
        <w:rPr>
          <w:rFonts w:ascii="Times New Roman" w:hAnsi="Times New Roman"/>
        </w:rPr>
        <w:t>.’</w:t>
      </w:r>
      <w:r w:rsidR="0016360D">
        <w:rPr>
          <w:rFonts w:ascii="Times New Roman" w:hAnsi="Times New Roman"/>
        </w:rPr>
        <w:t xml:space="preserve"> As we will see below, credal expressivists do not understand epistemic modals in these ways,</w:t>
      </w:r>
      <w:r w:rsidR="004E67B9">
        <w:rPr>
          <w:rFonts w:ascii="Times New Roman" w:hAnsi="Times New Roman"/>
        </w:rPr>
        <w:t xml:space="preserve"> </w:t>
      </w:r>
      <w:r w:rsidR="0016360D">
        <w:rPr>
          <w:rFonts w:ascii="Times New Roman" w:hAnsi="Times New Roman"/>
        </w:rPr>
        <w:t>but these</w:t>
      </w:r>
      <w:r w:rsidR="00DC1338">
        <w:rPr>
          <w:rFonts w:ascii="Times New Roman" w:hAnsi="Times New Roman"/>
        </w:rPr>
        <w:t xml:space="preserve"> examples</w:t>
      </w:r>
      <w:r w:rsidR="00C468CC">
        <w:rPr>
          <w:rFonts w:ascii="Times New Roman" w:hAnsi="Times New Roman"/>
        </w:rPr>
        <w:t xml:space="preserve"> </w:t>
      </w:r>
      <w:r w:rsidR="008704E7">
        <w:rPr>
          <w:rFonts w:ascii="Times New Roman" w:hAnsi="Times New Roman"/>
        </w:rPr>
        <w:t>should</w:t>
      </w:r>
      <w:r w:rsidR="0016360D">
        <w:rPr>
          <w:rFonts w:ascii="Times New Roman" w:hAnsi="Times New Roman"/>
        </w:rPr>
        <w:t xml:space="preserve"> get the relevant sort of probability </w:t>
      </w:r>
      <w:r w:rsidR="008704E7">
        <w:rPr>
          <w:rFonts w:ascii="Times New Roman" w:hAnsi="Times New Roman"/>
        </w:rPr>
        <w:t>and</w:t>
      </w:r>
      <w:r w:rsidR="0016360D">
        <w:rPr>
          <w:rFonts w:ascii="Times New Roman" w:hAnsi="Times New Roman"/>
        </w:rPr>
        <w:t xml:space="preserve"> possibility</w:t>
      </w:r>
      <w:r w:rsidR="004E67B9">
        <w:rPr>
          <w:rFonts w:ascii="Times New Roman" w:hAnsi="Times New Roman"/>
        </w:rPr>
        <w:t xml:space="preserve"> </w:t>
      </w:r>
      <w:r w:rsidR="0016360D">
        <w:rPr>
          <w:rFonts w:ascii="Times New Roman" w:hAnsi="Times New Roman"/>
        </w:rPr>
        <w:t>on the table</w:t>
      </w:r>
      <w:r w:rsidR="004E67B9">
        <w:rPr>
          <w:rFonts w:ascii="Times New Roman" w:hAnsi="Times New Roman"/>
        </w:rPr>
        <w:t>.</w:t>
      </w:r>
    </w:p>
    <w:p w14:paraId="17D3C16B" w14:textId="287E31EB" w:rsidR="00BC367C" w:rsidRPr="005A48B4" w:rsidRDefault="00375636" w:rsidP="00D52EE4">
      <w:pPr>
        <w:spacing w:line="480" w:lineRule="auto"/>
        <w:ind w:firstLine="720"/>
        <w:rPr>
          <w:rFonts w:ascii="Times New Roman" w:hAnsi="Times New Roman"/>
        </w:rPr>
      </w:pPr>
      <w:r>
        <w:rPr>
          <w:rFonts w:ascii="Times New Roman" w:hAnsi="Times New Roman"/>
        </w:rPr>
        <w:t>Following Seth Yalcin (2012, 133–134), I’ll take c</w:t>
      </w:r>
      <w:r w:rsidR="002C3E50">
        <w:rPr>
          <w:rFonts w:ascii="Times New Roman" w:hAnsi="Times New Roman"/>
        </w:rPr>
        <w:t xml:space="preserve">redal expressivism </w:t>
      </w:r>
      <w:r>
        <w:rPr>
          <w:rFonts w:ascii="Times New Roman" w:hAnsi="Times New Roman"/>
        </w:rPr>
        <w:t>to entail</w:t>
      </w:r>
      <w:r w:rsidR="002C3E50">
        <w:rPr>
          <w:rFonts w:ascii="Times New Roman" w:hAnsi="Times New Roman"/>
        </w:rPr>
        <w:t xml:space="preserve"> the following:</w:t>
      </w:r>
    </w:p>
    <w:p w14:paraId="31AFF705" w14:textId="77777777" w:rsidR="00BC367C" w:rsidRPr="005A48B4" w:rsidRDefault="00BC367C" w:rsidP="001468C2">
      <w:pPr>
        <w:pStyle w:val="ColorfulList-Accent11"/>
        <w:numPr>
          <w:ilvl w:val="0"/>
          <w:numId w:val="1"/>
        </w:numPr>
        <w:ind w:left="1080"/>
        <w:rPr>
          <w:rFonts w:ascii="Times New Roman" w:hAnsi="Times New Roman"/>
        </w:rPr>
      </w:pPr>
      <w:r w:rsidRPr="005A48B4">
        <w:rPr>
          <w:rFonts w:ascii="Times New Roman" w:hAnsi="Times New Roman"/>
          <w:i/>
        </w:rPr>
        <w:t>S</w:t>
      </w:r>
      <w:r w:rsidRPr="005A48B4">
        <w:rPr>
          <w:rFonts w:ascii="Times New Roman" w:hAnsi="Times New Roman"/>
        </w:rPr>
        <w:t xml:space="preserve"> believes that probably-</w:t>
      </w:r>
      <w:r w:rsidRPr="005A48B4">
        <w:rPr>
          <w:rFonts w:ascii="Times New Roman" w:hAnsi="Times New Roman"/>
          <w:i/>
        </w:rPr>
        <w:t>p</w:t>
      </w:r>
      <w:r w:rsidRPr="005A48B4">
        <w:rPr>
          <w:rFonts w:ascii="Times New Roman" w:hAnsi="Times New Roman"/>
        </w:rPr>
        <w:t xml:space="preserve"> if and only if </w:t>
      </w:r>
      <w:r w:rsidRPr="005A48B4">
        <w:rPr>
          <w:rFonts w:ascii="Times New Roman" w:hAnsi="Times New Roman"/>
          <w:i/>
        </w:rPr>
        <w:t>S</w:t>
      </w:r>
      <w:r w:rsidRPr="005A48B4">
        <w:rPr>
          <w:rFonts w:ascii="Times New Roman" w:hAnsi="Times New Roman"/>
        </w:rPr>
        <w:t xml:space="preserve"> has a </w:t>
      </w:r>
      <w:r w:rsidR="00C00C39">
        <w:rPr>
          <w:rFonts w:ascii="Times New Roman" w:hAnsi="Times New Roman"/>
        </w:rPr>
        <w:t xml:space="preserve">moderately </w:t>
      </w:r>
      <w:r w:rsidRPr="005A48B4">
        <w:rPr>
          <w:rFonts w:ascii="Times New Roman" w:hAnsi="Times New Roman"/>
        </w:rPr>
        <w:t xml:space="preserve">high credence that </w:t>
      </w:r>
      <w:r w:rsidRPr="005A48B4">
        <w:rPr>
          <w:rFonts w:ascii="Times New Roman" w:hAnsi="Times New Roman"/>
          <w:i/>
        </w:rPr>
        <w:t>p</w:t>
      </w:r>
      <w:r w:rsidRPr="005A48B4">
        <w:rPr>
          <w:rFonts w:ascii="Times New Roman" w:hAnsi="Times New Roman"/>
        </w:rPr>
        <w:t>.</w:t>
      </w:r>
    </w:p>
    <w:p w14:paraId="46A449CA" w14:textId="77777777" w:rsidR="00D2049B" w:rsidRPr="005A48B4" w:rsidRDefault="00D2049B" w:rsidP="001468C2">
      <w:pPr>
        <w:pStyle w:val="ColorfulList-Accent11"/>
        <w:ind w:left="1080"/>
        <w:rPr>
          <w:rFonts w:ascii="Times New Roman" w:hAnsi="Times New Roman"/>
        </w:rPr>
      </w:pPr>
    </w:p>
    <w:p w14:paraId="27AFB575" w14:textId="7A458516" w:rsidR="00BC367C" w:rsidRPr="005A48B4" w:rsidRDefault="000464B8" w:rsidP="001468C2">
      <w:pPr>
        <w:pStyle w:val="ColorfulList-Accent11"/>
        <w:numPr>
          <w:ilvl w:val="0"/>
          <w:numId w:val="1"/>
        </w:numPr>
        <w:ind w:left="1080"/>
        <w:rPr>
          <w:rFonts w:ascii="Times New Roman" w:hAnsi="Times New Roman"/>
        </w:rPr>
      </w:pPr>
      <w:r w:rsidRPr="005A48B4">
        <w:rPr>
          <w:rFonts w:ascii="Times New Roman" w:hAnsi="Times New Roman"/>
        </w:rPr>
        <w:t xml:space="preserve">In </w:t>
      </w:r>
      <w:r w:rsidR="005F5A12" w:rsidRPr="005A48B4">
        <w:rPr>
          <w:rFonts w:ascii="Times New Roman" w:hAnsi="Times New Roman"/>
        </w:rPr>
        <w:t>sentences of the form</w:t>
      </w:r>
      <w:r w:rsidR="008B3DF4">
        <w:rPr>
          <w:rFonts w:ascii="Times New Roman" w:hAnsi="Times New Roman"/>
        </w:rPr>
        <w:t>,</w:t>
      </w:r>
      <w:r w:rsidRPr="005A48B4">
        <w:rPr>
          <w:rFonts w:ascii="Times New Roman" w:hAnsi="Times New Roman"/>
        </w:rPr>
        <w:t xml:space="preserve"> </w:t>
      </w:r>
      <w:r w:rsidR="00516A96">
        <w:rPr>
          <w:rFonts w:ascii="Times New Roman" w:hAnsi="Times New Roman"/>
        </w:rPr>
        <w:t>‘</w:t>
      </w:r>
      <w:r w:rsidRPr="005A48B4">
        <w:rPr>
          <w:rFonts w:ascii="Times New Roman" w:hAnsi="Times New Roman"/>
          <w:i/>
        </w:rPr>
        <w:t>S</w:t>
      </w:r>
      <w:r w:rsidRPr="005A48B4">
        <w:rPr>
          <w:rFonts w:ascii="Times New Roman" w:hAnsi="Times New Roman"/>
        </w:rPr>
        <w:t xml:space="preserve"> believes that probably-</w:t>
      </w:r>
      <w:r w:rsidRPr="005A48B4">
        <w:rPr>
          <w:rFonts w:ascii="Times New Roman" w:hAnsi="Times New Roman"/>
          <w:i/>
        </w:rPr>
        <w:t>p</w:t>
      </w:r>
      <w:r w:rsidR="00516A96">
        <w:rPr>
          <w:rFonts w:ascii="Times New Roman" w:hAnsi="Times New Roman"/>
        </w:rPr>
        <w:t>,’</w:t>
      </w:r>
      <w:r w:rsidRPr="005A48B4">
        <w:rPr>
          <w:rFonts w:ascii="Times New Roman" w:hAnsi="Times New Roman"/>
        </w:rPr>
        <w:t xml:space="preserve"> ‘probably’ does not contribute to determining the content of </w:t>
      </w:r>
      <w:r w:rsidRPr="005A48B4">
        <w:rPr>
          <w:rFonts w:ascii="Times New Roman" w:hAnsi="Times New Roman"/>
          <w:i/>
        </w:rPr>
        <w:t>S</w:t>
      </w:r>
      <w:r w:rsidRPr="005A48B4">
        <w:rPr>
          <w:rFonts w:ascii="Times New Roman" w:hAnsi="Times New Roman"/>
        </w:rPr>
        <w:t xml:space="preserve">’s belief </w:t>
      </w:r>
      <w:r w:rsidR="00463224" w:rsidRPr="005A48B4">
        <w:rPr>
          <w:rFonts w:ascii="Times New Roman" w:hAnsi="Times New Roman"/>
        </w:rPr>
        <w:t xml:space="preserve">but instead </w:t>
      </w:r>
      <w:r w:rsidR="00EB103A" w:rsidRPr="005A48B4">
        <w:rPr>
          <w:rFonts w:ascii="Times New Roman" w:hAnsi="Times New Roman"/>
        </w:rPr>
        <w:t>indicates</w:t>
      </w:r>
      <w:r w:rsidR="00463224" w:rsidRPr="005A48B4">
        <w:rPr>
          <w:rFonts w:ascii="Times New Roman" w:hAnsi="Times New Roman"/>
        </w:rPr>
        <w:t xml:space="preserve"> </w:t>
      </w:r>
      <w:r w:rsidR="00463224" w:rsidRPr="005A48B4">
        <w:rPr>
          <w:rFonts w:ascii="Times New Roman" w:hAnsi="Times New Roman"/>
          <w:i/>
        </w:rPr>
        <w:t>S</w:t>
      </w:r>
      <w:r w:rsidR="00463224" w:rsidRPr="005A48B4">
        <w:rPr>
          <w:rFonts w:ascii="Times New Roman" w:hAnsi="Times New Roman"/>
        </w:rPr>
        <w:t xml:space="preserve">’s </w:t>
      </w:r>
      <w:r w:rsidR="00505A1C">
        <w:rPr>
          <w:rFonts w:ascii="Times New Roman" w:hAnsi="Times New Roman"/>
        </w:rPr>
        <w:t xml:space="preserve">moderately high </w:t>
      </w:r>
      <w:r w:rsidR="00463224" w:rsidRPr="005A48B4">
        <w:rPr>
          <w:rFonts w:ascii="Times New Roman" w:hAnsi="Times New Roman"/>
        </w:rPr>
        <w:t xml:space="preserve">credence toward </w:t>
      </w:r>
      <w:r w:rsidR="00463224" w:rsidRPr="005A48B4">
        <w:rPr>
          <w:rFonts w:ascii="Times New Roman" w:hAnsi="Times New Roman"/>
          <w:i/>
        </w:rPr>
        <w:t>p</w:t>
      </w:r>
      <w:r w:rsidR="00CC33A8" w:rsidRPr="005A48B4">
        <w:rPr>
          <w:rFonts w:ascii="Times New Roman" w:hAnsi="Times New Roman"/>
        </w:rPr>
        <w:t xml:space="preserve">; the content of </w:t>
      </w:r>
      <w:r w:rsidR="00CC33A8" w:rsidRPr="005A48B4">
        <w:rPr>
          <w:rFonts w:ascii="Times New Roman" w:hAnsi="Times New Roman"/>
          <w:i/>
        </w:rPr>
        <w:t>S</w:t>
      </w:r>
      <w:r w:rsidR="00CC33A8" w:rsidRPr="005A48B4">
        <w:rPr>
          <w:rFonts w:ascii="Times New Roman" w:hAnsi="Times New Roman"/>
        </w:rPr>
        <w:t xml:space="preserve">’s </w:t>
      </w:r>
      <w:r w:rsidR="00193927">
        <w:rPr>
          <w:rFonts w:ascii="Times New Roman" w:hAnsi="Times New Roman"/>
        </w:rPr>
        <w:t>doxastic</w:t>
      </w:r>
      <w:r w:rsidR="00CF5A9C">
        <w:rPr>
          <w:rFonts w:ascii="Times New Roman" w:hAnsi="Times New Roman"/>
        </w:rPr>
        <w:t xml:space="preserve"> </w:t>
      </w:r>
      <w:r w:rsidR="00193927">
        <w:rPr>
          <w:rFonts w:ascii="Times New Roman" w:hAnsi="Times New Roman"/>
        </w:rPr>
        <w:t>attitude</w:t>
      </w:r>
      <w:r w:rsidR="00CC33A8" w:rsidRPr="005A48B4">
        <w:rPr>
          <w:rFonts w:ascii="Times New Roman" w:hAnsi="Times New Roman"/>
        </w:rPr>
        <w:t xml:space="preserve"> is just </w:t>
      </w:r>
      <w:r w:rsidR="00CC33A8" w:rsidRPr="005A48B4">
        <w:rPr>
          <w:rFonts w:ascii="Times New Roman" w:hAnsi="Times New Roman"/>
          <w:i/>
        </w:rPr>
        <w:t>p</w:t>
      </w:r>
      <w:r w:rsidR="00375636">
        <w:rPr>
          <w:rFonts w:ascii="Times New Roman" w:hAnsi="Times New Roman"/>
        </w:rPr>
        <w:t>.</w:t>
      </w:r>
    </w:p>
    <w:p w14:paraId="1AD112A3" w14:textId="77777777" w:rsidR="00C91AF0" w:rsidRPr="005A48B4" w:rsidRDefault="00C91AF0" w:rsidP="00C91AF0">
      <w:pPr>
        <w:rPr>
          <w:rFonts w:ascii="Times New Roman" w:hAnsi="Times New Roman"/>
        </w:rPr>
      </w:pPr>
    </w:p>
    <w:p w14:paraId="61C4B57B" w14:textId="642DA7E0" w:rsidR="00A4279F" w:rsidRPr="005A48B4" w:rsidRDefault="00FA7ECF" w:rsidP="00B3257F">
      <w:pPr>
        <w:spacing w:line="480" w:lineRule="auto"/>
        <w:rPr>
          <w:rFonts w:ascii="Times New Roman" w:hAnsi="Times New Roman"/>
        </w:rPr>
      </w:pPr>
      <w:r>
        <w:rPr>
          <w:rFonts w:ascii="Times New Roman" w:hAnsi="Times New Roman"/>
        </w:rPr>
        <w:t>Although A and B do not amount to a complete definiti</w:t>
      </w:r>
      <w:r w:rsidR="008B01E9">
        <w:rPr>
          <w:rFonts w:ascii="Times New Roman" w:hAnsi="Times New Roman"/>
        </w:rPr>
        <w:t xml:space="preserve">on of credal expressivism, </w:t>
      </w:r>
      <w:r w:rsidR="00A4468A">
        <w:rPr>
          <w:rFonts w:ascii="Times New Roman" w:hAnsi="Times New Roman"/>
        </w:rPr>
        <w:t>they will help us to understand it</w:t>
      </w:r>
      <w:r w:rsidR="008B01E9">
        <w:rPr>
          <w:rFonts w:ascii="Times New Roman" w:hAnsi="Times New Roman"/>
        </w:rPr>
        <w:t>.</w:t>
      </w:r>
      <w:r>
        <w:rPr>
          <w:rFonts w:ascii="Times New Roman" w:hAnsi="Times New Roman"/>
        </w:rPr>
        <w:t xml:space="preserve"> </w:t>
      </w:r>
      <w:r w:rsidR="00234EF8">
        <w:rPr>
          <w:rFonts w:ascii="Times New Roman" w:hAnsi="Times New Roman"/>
        </w:rPr>
        <w:t xml:space="preserve"> </w:t>
      </w:r>
      <w:r w:rsidR="005B3B96">
        <w:rPr>
          <w:rFonts w:ascii="Times New Roman" w:hAnsi="Times New Roman"/>
        </w:rPr>
        <w:t xml:space="preserve">A is straightforward.  If </w:t>
      </w:r>
      <w:r w:rsidR="002561E4">
        <w:rPr>
          <w:rFonts w:ascii="Times New Roman" w:hAnsi="Times New Roman"/>
        </w:rPr>
        <w:t xml:space="preserve">one has a moderately high credence that it will rain, then one believes </w:t>
      </w:r>
      <w:r w:rsidR="007A2EB1">
        <w:rPr>
          <w:rFonts w:ascii="Times New Roman" w:hAnsi="Times New Roman"/>
        </w:rPr>
        <w:t xml:space="preserve">that </w:t>
      </w:r>
      <w:r w:rsidR="002561E4">
        <w:rPr>
          <w:rFonts w:ascii="Times New Roman" w:hAnsi="Times New Roman"/>
        </w:rPr>
        <w:t>it will probably rain</w:t>
      </w:r>
      <w:r w:rsidR="00DC1338">
        <w:rPr>
          <w:rFonts w:ascii="Times New Roman" w:hAnsi="Times New Roman"/>
        </w:rPr>
        <w:t xml:space="preserve">; </w:t>
      </w:r>
      <w:r w:rsidR="005B3B96">
        <w:rPr>
          <w:rFonts w:ascii="Times New Roman" w:hAnsi="Times New Roman"/>
        </w:rPr>
        <w:t>if</w:t>
      </w:r>
      <w:r w:rsidR="002561E4" w:rsidRPr="002561E4">
        <w:rPr>
          <w:rFonts w:ascii="Times New Roman" w:hAnsi="Times New Roman"/>
        </w:rPr>
        <w:t xml:space="preserve"> </w:t>
      </w:r>
      <w:r w:rsidR="002561E4">
        <w:rPr>
          <w:rFonts w:ascii="Times New Roman" w:hAnsi="Times New Roman"/>
        </w:rPr>
        <w:t xml:space="preserve">one believes it will </w:t>
      </w:r>
      <w:r w:rsidR="002561E4">
        <w:rPr>
          <w:rFonts w:ascii="Times New Roman" w:hAnsi="Times New Roman"/>
        </w:rPr>
        <w:lastRenderedPageBreak/>
        <w:t>probably rain, then one has a moderately high credence that it will rain</w:t>
      </w:r>
      <w:r w:rsidR="005B3B96">
        <w:rPr>
          <w:rFonts w:ascii="Times New Roman" w:hAnsi="Times New Roman"/>
        </w:rPr>
        <w:t>.</w:t>
      </w:r>
      <w:r w:rsidR="00B3257F">
        <w:rPr>
          <w:rFonts w:ascii="Times New Roman" w:hAnsi="Times New Roman"/>
        </w:rPr>
        <w:t xml:space="preserve">  This credence need not be </w:t>
      </w:r>
      <w:r w:rsidR="00B3257F" w:rsidRPr="00B3257F">
        <w:rPr>
          <w:rFonts w:ascii="Times New Roman" w:hAnsi="Times New Roman"/>
          <w:i/>
        </w:rPr>
        <w:t>precise</w:t>
      </w:r>
      <w:r w:rsidR="00516A96">
        <w:rPr>
          <w:rFonts w:ascii="Times New Roman" w:hAnsi="Times New Roman"/>
        </w:rPr>
        <w:t>.  When I say, ‘</w:t>
      </w:r>
      <w:r w:rsidR="00B3257F">
        <w:rPr>
          <w:rFonts w:ascii="Times New Roman" w:hAnsi="Times New Roman"/>
        </w:rPr>
        <w:t>Fred h</w:t>
      </w:r>
      <w:r w:rsidR="00516A96">
        <w:rPr>
          <w:rFonts w:ascii="Times New Roman" w:hAnsi="Times New Roman"/>
        </w:rPr>
        <w:t>as moderately high cholesterol,’</w:t>
      </w:r>
      <w:r w:rsidR="00B3257F">
        <w:rPr>
          <w:rFonts w:ascii="Times New Roman" w:hAnsi="Times New Roman"/>
        </w:rPr>
        <w:t xml:space="preserve"> I am not attributing a precise amount of cholesterol to him</w:t>
      </w:r>
      <w:r w:rsidR="002561E4">
        <w:rPr>
          <w:rFonts w:ascii="Times New Roman" w:hAnsi="Times New Roman"/>
        </w:rPr>
        <w:t xml:space="preserve">, but an amount within </w:t>
      </w:r>
      <w:r w:rsidR="00366C7E">
        <w:rPr>
          <w:rFonts w:ascii="Times New Roman" w:hAnsi="Times New Roman"/>
        </w:rPr>
        <w:t>an interval</w:t>
      </w:r>
      <w:r w:rsidR="002561E4">
        <w:rPr>
          <w:rFonts w:ascii="Times New Roman" w:hAnsi="Times New Roman"/>
        </w:rPr>
        <w:t xml:space="preserve"> (with, perhaps, vague boundaries)</w:t>
      </w:r>
      <w:r w:rsidR="00B3257F">
        <w:rPr>
          <w:rFonts w:ascii="Times New Roman" w:hAnsi="Times New Roman"/>
        </w:rPr>
        <w:t>.</w:t>
      </w:r>
      <w:r w:rsidR="004D6666">
        <w:rPr>
          <w:rFonts w:ascii="Times New Roman" w:hAnsi="Times New Roman"/>
        </w:rPr>
        <w:t xml:space="preserve">  So it can be with an attribution of a moderately high credence.</w:t>
      </w:r>
    </w:p>
    <w:p w14:paraId="52730759" w14:textId="77777777" w:rsidR="002C4AC9" w:rsidRPr="005A48B4" w:rsidRDefault="005B3B96" w:rsidP="002C4AC9">
      <w:pPr>
        <w:spacing w:line="480" w:lineRule="auto"/>
        <w:ind w:firstLine="720"/>
        <w:rPr>
          <w:rFonts w:ascii="Times New Roman" w:hAnsi="Times New Roman"/>
        </w:rPr>
      </w:pPr>
      <w:r>
        <w:rPr>
          <w:rFonts w:ascii="Times New Roman" w:hAnsi="Times New Roman"/>
        </w:rPr>
        <w:t xml:space="preserve">B </w:t>
      </w:r>
      <w:r w:rsidR="000B4073">
        <w:rPr>
          <w:rFonts w:ascii="Times New Roman" w:hAnsi="Times New Roman"/>
        </w:rPr>
        <w:t xml:space="preserve">is </w:t>
      </w:r>
      <w:r w:rsidR="002D5DBE">
        <w:rPr>
          <w:rFonts w:ascii="Times New Roman" w:hAnsi="Times New Roman"/>
        </w:rPr>
        <w:t>a semantic thesis about</w:t>
      </w:r>
      <w:r w:rsidR="000B4073">
        <w:rPr>
          <w:rFonts w:ascii="Times New Roman" w:hAnsi="Times New Roman"/>
        </w:rPr>
        <w:t xml:space="preserve"> epistemic modals</w:t>
      </w:r>
      <w:r>
        <w:rPr>
          <w:rFonts w:ascii="Times New Roman" w:hAnsi="Times New Roman"/>
        </w:rPr>
        <w:t>.  Consider</w:t>
      </w:r>
      <w:r w:rsidR="009B3278">
        <w:rPr>
          <w:rFonts w:ascii="Times New Roman" w:hAnsi="Times New Roman"/>
        </w:rPr>
        <w:t>,</w:t>
      </w:r>
    </w:p>
    <w:p w14:paraId="21EDCF1B" w14:textId="46A38AF1" w:rsidR="002C4AC9" w:rsidRPr="005A48B4" w:rsidRDefault="00516A96" w:rsidP="001468C2">
      <w:pPr>
        <w:pStyle w:val="ColorfulList-Accent11"/>
        <w:numPr>
          <w:ilvl w:val="0"/>
          <w:numId w:val="3"/>
        </w:numPr>
        <w:spacing w:line="480" w:lineRule="auto"/>
        <w:ind w:left="1080"/>
        <w:rPr>
          <w:rFonts w:ascii="Times New Roman" w:hAnsi="Times New Roman"/>
        </w:rPr>
      </w:pPr>
      <w:r>
        <w:rPr>
          <w:rFonts w:ascii="Times New Roman" w:hAnsi="Times New Roman"/>
        </w:rPr>
        <w:t>‘</w:t>
      </w:r>
      <w:r w:rsidR="002C4AC9" w:rsidRPr="005A48B4">
        <w:rPr>
          <w:rFonts w:ascii="Times New Roman" w:hAnsi="Times New Roman"/>
        </w:rPr>
        <w:t>Fred believes that Sally is probably happy.</w:t>
      </w:r>
      <w:r>
        <w:rPr>
          <w:rFonts w:ascii="Times New Roman" w:hAnsi="Times New Roman"/>
        </w:rPr>
        <w:t>’</w:t>
      </w:r>
    </w:p>
    <w:p w14:paraId="0B6EFE5A" w14:textId="182FB93F" w:rsidR="00CD095A" w:rsidRPr="00875DEF" w:rsidRDefault="00250D2D" w:rsidP="002C4AC9">
      <w:pPr>
        <w:spacing w:line="480" w:lineRule="auto"/>
        <w:rPr>
          <w:rFonts w:ascii="Times New Roman" w:hAnsi="Times New Roman"/>
        </w:rPr>
      </w:pPr>
      <w:r w:rsidRPr="005A48B4">
        <w:rPr>
          <w:rFonts w:ascii="Times New Roman" w:hAnsi="Times New Roman"/>
        </w:rPr>
        <w:t>According t</w:t>
      </w:r>
      <w:r w:rsidR="005B3B96">
        <w:rPr>
          <w:rFonts w:ascii="Times New Roman" w:hAnsi="Times New Roman"/>
        </w:rPr>
        <w:t>o B</w:t>
      </w:r>
      <w:r w:rsidRPr="005A48B4">
        <w:rPr>
          <w:rFonts w:ascii="Times New Roman" w:hAnsi="Times New Roman"/>
        </w:rPr>
        <w:t xml:space="preserve">, the </w:t>
      </w:r>
      <w:r w:rsidR="00A4468A">
        <w:rPr>
          <w:rFonts w:ascii="Times New Roman" w:hAnsi="Times New Roman"/>
        </w:rPr>
        <w:t xml:space="preserve">epistemic modal </w:t>
      </w:r>
      <w:r w:rsidRPr="005A48B4">
        <w:rPr>
          <w:rFonts w:ascii="Times New Roman" w:hAnsi="Times New Roman"/>
        </w:rPr>
        <w:t>operator ‘probably’</w:t>
      </w:r>
      <w:r w:rsidR="00A92785" w:rsidRPr="005A48B4">
        <w:rPr>
          <w:rFonts w:ascii="Times New Roman" w:hAnsi="Times New Roman"/>
        </w:rPr>
        <w:t xml:space="preserve"> in (1)</w:t>
      </w:r>
      <w:r w:rsidRPr="005A48B4">
        <w:rPr>
          <w:rFonts w:ascii="Times New Roman" w:hAnsi="Times New Roman"/>
        </w:rPr>
        <w:t xml:space="preserve"> does not contribute to</w:t>
      </w:r>
      <w:r w:rsidR="00082C65" w:rsidRPr="005A48B4">
        <w:rPr>
          <w:rFonts w:ascii="Times New Roman" w:hAnsi="Times New Roman"/>
        </w:rPr>
        <w:t xml:space="preserve"> determining</w:t>
      </w:r>
      <w:r w:rsidRPr="005A48B4">
        <w:rPr>
          <w:rFonts w:ascii="Times New Roman" w:hAnsi="Times New Roman"/>
        </w:rPr>
        <w:t xml:space="preserve"> the content of Fred’s belief and only indicates that Fred has a </w:t>
      </w:r>
      <w:r w:rsidR="00505A1C">
        <w:rPr>
          <w:rFonts w:ascii="Times New Roman" w:hAnsi="Times New Roman"/>
        </w:rPr>
        <w:t xml:space="preserve">moderately </w:t>
      </w:r>
      <w:r w:rsidRPr="005A48B4">
        <w:rPr>
          <w:rFonts w:ascii="Times New Roman" w:hAnsi="Times New Roman"/>
        </w:rPr>
        <w:t>high credence</w:t>
      </w:r>
      <w:r w:rsidR="00082C65" w:rsidRPr="005A48B4">
        <w:rPr>
          <w:rFonts w:ascii="Times New Roman" w:hAnsi="Times New Roman"/>
        </w:rPr>
        <w:t xml:space="preserve"> </w:t>
      </w:r>
      <w:r w:rsidR="00082C65" w:rsidRPr="00380740">
        <w:rPr>
          <w:rFonts w:ascii="Times New Roman" w:hAnsi="Times New Roman"/>
        </w:rPr>
        <w:t>with</w:t>
      </w:r>
      <w:r w:rsidR="00082C65" w:rsidRPr="005A48B4">
        <w:rPr>
          <w:rFonts w:ascii="Times New Roman" w:hAnsi="Times New Roman"/>
        </w:rPr>
        <w:t xml:space="preserve"> the content</w:t>
      </w:r>
      <w:r w:rsidRPr="005A48B4">
        <w:rPr>
          <w:rFonts w:ascii="Times New Roman" w:hAnsi="Times New Roman"/>
        </w:rPr>
        <w:t xml:space="preserve"> </w:t>
      </w:r>
      <w:r w:rsidRPr="005A48B4">
        <w:rPr>
          <w:rFonts w:ascii="Times New Roman" w:hAnsi="Times New Roman"/>
          <w:i/>
        </w:rPr>
        <w:t>Sally is happy</w:t>
      </w:r>
      <w:r w:rsidRPr="005A48B4">
        <w:rPr>
          <w:rFonts w:ascii="Times New Roman" w:hAnsi="Times New Roman"/>
        </w:rPr>
        <w:t>.</w:t>
      </w:r>
      <w:r w:rsidR="009B3278">
        <w:rPr>
          <w:rFonts w:ascii="Times New Roman" w:hAnsi="Times New Roman"/>
        </w:rPr>
        <w:t xml:space="preserve">  So, the object of F</w:t>
      </w:r>
      <w:r w:rsidR="00C468CC">
        <w:rPr>
          <w:rFonts w:ascii="Times New Roman" w:hAnsi="Times New Roman"/>
        </w:rPr>
        <w:t>red’s attitude, according to B</w:t>
      </w:r>
      <w:r w:rsidR="009B3278">
        <w:rPr>
          <w:rFonts w:ascii="Times New Roman" w:hAnsi="Times New Roman"/>
        </w:rPr>
        <w:t xml:space="preserve">, is not </w:t>
      </w:r>
      <w:r w:rsidR="009B3278">
        <w:rPr>
          <w:rFonts w:ascii="Times New Roman" w:hAnsi="Times New Roman"/>
          <w:i/>
        </w:rPr>
        <w:t>Sally is</w:t>
      </w:r>
      <w:r w:rsidR="0016360D">
        <w:rPr>
          <w:rFonts w:ascii="Times New Roman" w:hAnsi="Times New Roman"/>
          <w:i/>
        </w:rPr>
        <w:t xml:space="preserve"> probably</w:t>
      </w:r>
      <w:r w:rsidR="009B3278">
        <w:rPr>
          <w:rFonts w:ascii="Times New Roman" w:hAnsi="Times New Roman"/>
          <w:i/>
        </w:rPr>
        <w:t xml:space="preserve"> happy</w:t>
      </w:r>
      <w:r w:rsidR="009B3278">
        <w:rPr>
          <w:rFonts w:ascii="Times New Roman" w:hAnsi="Times New Roman"/>
        </w:rPr>
        <w:t xml:space="preserve">, but </w:t>
      </w:r>
      <w:r w:rsidR="0016360D">
        <w:rPr>
          <w:rFonts w:ascii="Times New Roman" w:hAnsi="Times New Roman"/>
        </w:rPr>
        <w:t>merely</w:t>
      </w:r>
      <w:r w:rsidR="009B3278">
        <w:rPr>
          <w:rFonts w:ascii="Times New Roman" w:hAnsi="Times New Roman"/>
        </w:rPr>
        <w:t xml:space="preserve"> </w:t>
      </w:r>
      <w:r w:rsidR="009B3278">
        <w:rPr>
          <w:rFonts w:ascii="Times New Roman" w:hAnsi="Times New Roman"/>
          <w:i/>
        </w:rPr>
        <w:t>Sally is happy</w:t>
      </w:r>
      <w:r w:rsidR="009B3278">
        <w:rPr>
          <w:rFonts w:ascii="Times New Roman" w:hAnsi="Times New Roman"/>
        </w:rPr>
        <w:t>.</w:t>
      </w:r>
      <w:r w:rsidRPr="005A48B4">
        <w:rPr>
          <w:rFonts w:ascii="Times New Roman" w:hAnsi="Times New Roman"/>
        </w:rPr>
        <w:t xml:space="preserve">  </w:t>
      </w:r>
      <w:r w:rsidR="009E3095">
        <w:rPr>
          <w:rFonts w:ascii="Times New Roman" w:hAnsi="Times New Roman"/>
        </w:rPr>
        <w:t xml:space="preserve">On credal expressivism, there is no proposition </w:t>
      </w:r>
      <w:r w:rsidR="00875DEF">
        <w:rPr>
          <w:rFonts w:ascii="Times New Roman" w:hAnsi="Times New Roman"/>
        </w:rPr>
        <w:t xml:space="preserve">that </w:t>
      </w:r>
      <w:r w:rsidR="00875DEF">
        <w:rPr>
          <w:rFonts w:ascii="Times New Roman" w:hAnsi="Times New Roman"/>
          <w:i/>
        </w:rPr>
        <w:t>Sally is probably happy</w:t>
      </w:r>
      <w:r w:rsidR="00875DEF">
        <w:rPr>
          <w:rFonts w:ascii="Times New Roman" w:hAnsi="Times New Roman"/>
        </w:rPr>
        <w:t xml:space="preserve"> that can be believed or be true or false.</w:t>
      </w:r>
    </w:p>
    <w:p w14:paraId="3B2EF642" w14:textId="580F97A6" w:rsidR="001F6BC7" w:rsidRDefault="00250D2D" w:rsidP="00CD095A">
      <w:pPr>
        <w:spacing w:line="480" w:lineRule="auto"/>
        <w:ind w:firstLine="720"/>
        <w:rPr>
          <w:rFonts w:ascii="Times New Roman" w:hAnsi="Times New Roman"/>
        </w:rPr>
      </w:pPr>
      <w:r w:rsidRPr="005A48B4">
        <w:rPr>
          <w:rFonts w:ascii="Times New Roman" w:hAnsi="Times New Roman"/>
        </w:rPr>
        <w:t xml:space="preserve">In contrast, </w:t>
      </w:r>
      <w:r w:rsidR="00297B8F">
        <w:rPr>
          <w:rFonts w:ascii="Times New Roman" w:hAnsi="Times New Roman"/>
        </w:rPr>
        <w:t>the</w:t>
      </w:r>
      <w:r w:rsidR="00123FBD">
        <w:rPr>
          <w:rFonts w:ascii="Times New Roman" w:hAnsi="Times New Roman"/>
        </w:rPr>
        <w:t xml:space="preserve"> traditional</w:t>
      </w:r>
      <w:r w:rsidR="00297B8F">
        <w:rPr>
          <w:rFonts w:ascii="Times New Roman" w:hAnsi="Times New Roman"/>
        </w:rPr>
        <w:t xml:space="preserve"> </w:t>
      </w:r>
      <w:r w:rsidR="00824C4D" w:rsidRPr="005A48B4">
        <w:rPr>
          <w:rFonts w:ascii="Times New Roman" w:hAnsi="Times New Roman"/>
          <w:i/>
        </w:rPr>
        <w:t>descriptivis</w:t>
      </w:r>
      <w:r w:rsidR="00297B8F">
        <w:rPr>
          <w:rFonts w:ascii="Times New Roman" w:hAnsi="Times New Roman"/>
          <w:i/>
        </w:rPr>
        <w:t>t view</w:t>
      </w:r>
      <w:r w:rsidR="00A4468A">
        <w:rPr>
          <w:rFonts w:ascii="Times New Roman" w:hAnsi="Times New Roman"/>
        </w:rPr>
        <w:t xml:space="preserve"> says that</w:t>
      </w:r>
      <w:r w:rsidR="00043B61" w:rsidRPr="005A48B4">
        <w:rPr>
          <w:rFonts w:ascii="Times New Roman" w:hAnsi="Times New Roman"/>
        </w:rPr>
        <w:t xml:space="preserve"> </w:t>
      </w:r>
      <w:r w:rsidR="00D10276" w:rsidRPr="005A48B4">
        <w:rPr>
          <w:rFonts w:ascii="Times New Roman" w:hAnsi="Times New Roman"/>
        </w:rPr>
        <w:t>‘probably’</w:t>
      </w:r>
      <w:r w:rsidRPr="005A48B4">
        <w:rPr>
          <w:rFonts w:ascii="Times New Roman" w:hAnsi="Times New Roman"/>
        </w:rPr>
        <w:t xml:space="preserve"> </w:t>
      </w:r>
      <w:r w:rsidR="00D10276" w:rsidRPr="005A48B4">
        <w:rPr>
          <w:rFonts w:ascii="Times New Roman" w:hAnsi="Times New Roman"/>
          <w:i/>
        </w:rPr>
        <w:t>does</w:t>
      </w:r>
      <w:r w:rsidR="00D10276" w:rsidRPr="005A48B4">
        <w:rPr>
          <w:rFonts w:ascii="Times New Roman" w:hAnsi="Times New Roman"/>
        </w:rPr>
        <w:t xml:space="preserve"> contribute to</w:t>
      </w:r>
      <w:r w:rsidR="00875DEF">
        <w:rPr>
          <w:rFonts w:ascii="Times New Roman" w:hAnsi="Times New Roman"/>
        </w:rPr>
        <w:t xml:space="preserve"> determining</w:t>
      </w:r>
      <w:r w:rsidR="00D10276" w:rsidRPr="005A48B4">
        <w:rPr>
          <w:rFonts w:ascii="Times New Roman" w:hAnsi="Times New Roman"/>
        </w:rPr>
        <w:t xml:space="preserve"> the content of Fred’s belief</w:t>
      </w:r>
      <w:r w:rsidR="001F6BC7" w:rsidRPr="005A48B4">
        <w:rPr>
          <w:rFonts w:ascii="Times New Roman" w:hAnsi="Times New Roman"/>
        </w:rPr>
        <w:t>.</w:t>
      </w:r>
      <w:r w:rsidR="00342426" w:rsidRPr="005A48B4">
        <w:rPr>
          <w:rFonts w:ascii="Times New Roman" w:hAnsi="Times New Roman"/>
        </w:rPr>
        <w:t xml:space="preserve"> </w:t>
      </w:r>
      <w:r w:rsidR="00AF14ED" w:rsidRPr="005A48B4">
        <w:rPr>
          <w:rFonts w:ascii="Times New Roman" w:hAnsi="Times New Roman"/>
        </w:rPr>
        <w:t>(1)</w:t>
      </w:r>
      <w:r w:rsidR="00EB103A" w:rsidRPr="005A48B4">
        <w:rPr>
          <w:rFonts w:ascii="Times New Roman" w:hAnsi="Times New Roman"/>
        </w:rPr>
        <w:t xml:space="preserve"> </w:t>
      </w:r>
      <w:r w:rsidR="00576A23">
        <w:rPr>
          <w:rFonts w:ascii="Times New Roman" w:hAnsi="Times New Roman"/>
        </w:rPr>
        <w:t>should be interpreted straightforwardly as saying</w:t>
      </w:r>
      <w:r w:rsidR="009A14CE" w:rsidRPr="005A48B4">
        <w:rPr>
          <w:rFonts w:ascii="Times New Roman" w:hAnsi="Times New Roman"/>
        </w:rPr>
        <w:t xml:space="preserve"> that </w:t>
      </w:r>
      <w:r w:rsidR="001F6BC7" w:rsidRPr="005A48B4">
        <w:rPr>
          <w:rFonts w:ascii="Times New Roman" w:hAnsi="Times New Roman"/>
        </w:rPr>
        <w:t>Fred</w:t>
      </w:r>
      <w:r w:rsidR="009A14CE" w:rsidRPr="005A48B4">
        <w:rPr>
          <w:rFonts w:ascii="Times New Roman" w:hAnsi="Times New Roman"/>
        </w:rPr>
        <w:t xml:space="preserve"> has a belief with </w:t>
      </w:r>
      <w:r w:rsidR="00BE2FB9" w:rsidRPr="005A48B4">
        <w:rPr>
          <w:rFonts w:ascii="Times New Roman" w:hAnsi="Times New Roman"/>
        </w:rPr>
        <w:t xml:space="preserve">the </w:t>
      </w:r>
      <w:r w:rsidR="009A14CE" w:rsidRPr="005A48B4">
        <w:rPr>
          <w:rFonts w:ascii="Times New Roman" w:hAnsi="Times New Roman"/>
        </w:rPr>
        <w:t>content</w:t>
      </w:r>
      <w:r w:rsidR="00875DEF">
        <w:rPr>
          <w:rFonts w:ascii="Times New Roman" w:hAnsi="Times New Roman"/>
        </w:rPr>
        <w:t xml:space="preserve"> </w:t>
      </w:r>
      <w:r w:rsidR="00875DEF">
        <w:rPr>
          <w:rFonts w:ascii="Times New Roman" w:hAnsi="Times New Roman"/>
          <w:i/>
        </w:rPr>
        <w:t>Sally is probably happy</w:t>
      </w:r>
      <w:r w:rsidR="00875DEF">
        <w:rPr>
          <w:rFonts w:ascii="Times New Roman" w:hAnsi="Times New Roman"/>
        </w:rPr>
        <w:t xml:space="preserve">, which, as mentioned above, might be understood as </w:t>
      </w:r>
      <w:r w:rsidR="009A14CE" w:rsidRPr="005A48B4">
        <w:rPr>
          <w:rFonts w:ascii="Times New Roman" w:hAnsi="Times New Roman"/>
          <w:i/>
        </w:rPr>
        <w:t>my evidence supports the propositi</w:t>
      </w:r>
      <w:r w:rsidR="00DC56CA" w:rsidRPr="005A48B4">
        <w:rPr>
          <w:rFonts w:ascii="Times New Roman" w:hAnsi="Times New Roman"/>
          <w:i/>
        </w:rPr>
        <w:t xml:space="preserve">on that </w:t>
      </w:r>
      <w:r w:rsidR="001F6BC7" w:rsidRPr="005A48B4">
        <w:rPr>
          <w:rFonts w:ascii="Times New Roman" w:hAnsi="Times New Roman"/>
          <w:i/>
        </w:rPr>
        <w:t>Sally is happy</w:t>
      </w:r>
      <w:r w:rsidR="00297B8F">
        <w:rPr>
          <w:rFonts w:ascii="Times New Roman" w:hAnsi="Times New Roman"/>
        </w:rPr>
        <w:t>.</w:t>
      </w:r>
      <w:r w:rsidR="00A8106F">
        <w:rPr>
          <w:rFonts w:ascii="Times New Roman" w:hAnsi="Times New Roman"/>
        </w:rPr>
        <w:t xml:space="preserve">  On descriptivism, ‘Sally is probably happy’ </w:t>
      </w:r>
      <w:r w:rsidR="00875DEF">
        <w:rPr>
          <w:rFonts w:ascii="Times New Roman" w:hAnsi="Times New Roman"/>
        </w:rPr>
        <w:t>does express</w:t>
      </w:r>
      <w:r w:rsidR="00A8106F">
        <w:rPr>
          <w:rFonts w:ascii="Times New Roman" w:hAnsi="Times New Roman"/>
        </w:rPr>
        <w:t xml:space="preserve"> a proposition that can be </w:t>
      </w:r>
      <w:r w:rsidR="00A234E7">
        <w:rPr>
          <w:rFonts w:ascii="Times New Roman" w:hAnsi="Times New Roman"/>
        </w:rPr>
        <w:t>believed</w:t>
      </w:r>
      <w:r w:rsidR="00576A23">
        <w:rPr>
          <w:rFonts w:ascii="Times New Roman" w:hAnsi="Times New Roman"/>
        </w:rPr>
        <w:t xml:space="preserve"> and</w:t>
      </w:r>
      <w:r w:rsidR="00A234E7">
        <w:rPr>
          <w:rFonts w:ascii="Times New Roman" w:hAnsi="Times New Roman"/>
        </w:rPr>
        <w:t xml:space="preserve"> be true or false.</w:t>
      </w:r>
      <w:r w:rsidR="002D3B1F" w:rsidRPr="005A48B4">
        <w:rPr>
          <w:rStyle w:val="FootnoteReference"/>
          <w:rFonts w:ascii="Times New Roman" w:hAnsi="Times New Roman"/>
        </w:rPr>
        <w:footnoteReference w:id="6"/>
      </w:r>
    </w:p>
    <w:p w14:paraId="13AA0557" w14:textId="2CBE94D9" w:rsidR="008B3DF4" w:rsidRDefault="008B3DF4" w:rsidP="008B01E9">
      <w:pPr>
        <w:spacing w:line="480" w:lineRule="auto"/>
        <w:ind w:firstLine="720"/>
        <w:rPr>
          <w:rFonts w:ascii="Times New Roman" w:hAnsi="Times New Roman"/>
        </w:rPr>
      </w:pPr>
      <w:r w:rsidRPr="005A48B4">
        <w:rPr>
          <w:rFonts w:ascii="Times New Roman" w:hAnsi="Times New Roman"/>
        </w:rPr>
        <w:lastRenderedPageBreak/>
        <w:t xml:space="preserve">Other propositions that credal expressivism </w:t>
      </w:r>
      <w:r w:rsidR="008B01E9">
        <w:rPr>
          <w:rFonts w:ascii="Times New Roman" w:hAnsi="Times New Roman"/>
        </w:rPr>
        <w:t>entails</w:t>
      </w:r>
      <w:r w:rsidRPr="005A48B4">
        <w:rPr>
          <w:rFonts w:ascii="Times New Roman" w:hAnsi="Times New Roman"/>
        </w:rPr>
        <w:t xml:space="preserve"> can be determined by replacing ‘probably’ in A and B with </w:t>
      </w:r>
      <w:r w:rsidR="00A84A1D">
        <w:rPr>
          <w:rFonts w:ascii="Times New Roman" w:hAnsi="Times New Roman"/>
        </w:rPr>
        <w:t>epistemic</w:t>
      </w:r>
      <w:r w:rsidR="009F41C9">
        <w:rPr>
          <w:rFonts w:ascii="Times New Roman" w:hAnsi="Times New Roman"/>
        </w:rPr>
        <w:t xml:space="preserve"> modal</w:t>
      </w:r>
      <w:r w:rsidR="00A84A1D">
        <w:rPr>
          <w:rFonts w:ascii="Times New Roman" w:hAnsi="Times New Roman"/>
        </w:rPr>
        <w:t xml:space="preserve"> </w:t>
      </w:r>
      <w:r w:rsidRPr="005A48B4">
        <w:rPr>
          <w:rFonts w:ascii="Times New Roman" w:hAnsi="Times New Roman"/>
        </w:rPr>
        <w:t xml:space="preserve">operators like ‘very probably’, ‘it might be that’, and ‘definitely’, and then providing corresponding replacements of ‘a </w:t>
      </w:r>
      <w:r w:rsidR="00B56118">
        <w:rPr>
          <w:rFonts w:ascii="Times New Roman" w:hAnsi="Times New Roman"/>
        </w:rPr>
        <w:t xml:space="preserve">moderately </w:t>
      </w:r>
      <w:r w:rsidRPr="005A48B4">
        <w:rPr>
          <w:rFonts w:ascii="Times New Roman" w:hAnsi="Times New Roman"/>
        </w:rPr>
        <w:t>high credence’ (with, respectively, ‘a high credence’, ‘</w:t>
      </w:r>
      <w:r w:rsidR="00332B91">
        <w:rPr>
          <w:rFonts w:ascii="Times New Roman" w:hAnsi="Times New Roman"/>
        </w:rPr>
        <w:t xml:space="preserve">a </w:t>
      </w:r>
      <w:r w:rsidR="009A1005">
        <w:rPr>
          <w:rFonts w:ascii="Times New Roman" w:hAnsi="Times New Roman"/>
        </w:rPr>
        <w:t>non-zero</w:t>
      </w:r>
      <w:r w:rsidR="00193927">
        <w:rPr>
          <w:rFonts w:ascii="Times New Roman" w:hAnsi="Times New Roman"/>
        </w:rPr>
        <w:t xml:space="preserve"> credence’, and ‘a</w:t>
      </w:r>
      <w:r w:rsidR="0064504F">
        <w:rPr>
          <w:rFonts w:ascii="Times New Roman" w:hAnsi="Times New Roman"/>
        </w:rPr>
        <w:t xml:space="preserve"> credence</w:t>
      </w:r>
      <w:r w:rsidR="00332B91">
        <w:rPr>
          <w:rFonts w:ascii="Times New Roman" w:hAnsi="Times New Roman"/>
        </w:rPr>
        <w:t xml:space="preserve"> of 1</w:t>
      </w:r>
      <w:r w:rsidR="0064504F">
        <w:rPr>
          <w:rFonts w:ascii="Times New Roman" w:hAnsi="Times New Roman"/>
        </w:rPr>
        <w:t>’</w:t>
      </w:r>
      <w:r w:rsidR="009C4AA9">
        <w:rPr>
          <w:rFonts w:ascii="Times New Roman" w:hAnsi="Times New Roman"/>
        </w:rPr>
        <w:t>).</w:t>
      </w:r>
      <w:r w:rsidR="009C4AA9">
        <w:rPr>
          <w:rStyle w:val="FootnoteReference"/>
          <w:rFonts w:ascii="Times New Roman" w:hAnsi="Times New Roman"/>
        </w:rPr>
        <w:footnoteReference w:id="7"/>
      </w:r>
      <w:r>
        <w:rPr>
          <w:rFonts w:ascii="Times New Roman" w:hAnsi="Times New Roman"/>
        </w:rPr>
        <w:t xml:space="preserve"> </w:t>
      </w:r>
      <w:r w:rsidR="00E16975">
        <w:rPr>
          <w:rFonts w:ascii="Times New Roman" w:hAnsi="Times New Roman"/>
        </w:rPr>
        <w:t xml:space="preserve">I </w:t>
      </w:r>
      <w:r w:rsidR="00726BAF">
        <w:rPr>
          <w:rFonts w:ascii="Times New Roman" w:hAnsi="Times New Roman"/>
        </w:rPr>
        <w:t>can now</w:t>
      </w:r>
      <w:r w:rsidR="00A4468A">
        <w:rPr>
          <w:rFonts w:ascii="Times New Roman" w:hAnsi="Times New Roman"/>
        </w:rPr>
        <w:t xml:space="preserve"> </w:t>
      </w:r>
      <w:r w:rsidR="00ED359F">
        <w:rPr>
          <w:rFonts w:ascii="Times New Roman" w:hAnsi="Times New Roman"/>
        </w:rPr>
        <w:t>formulate</w:t>
      </w:r>
      <w:r w:rsidR="00A4468A">
        <w:rPr>
          <w:rFonts w:ascii="Times New Roman" w:hAnsi="Times New Roman"/>
        </w:rPr>
        <w:t xml:space="preserve"> a more complete definition of credal expressivism.  </w:t>
      </w:r>
      <w:r>
        <w:rPr>
          <w:rFonts w:ascii="Times New Roman" w:hAnsi="Times New Roman"/>
        </w:rPr>
        <w:t>Let ‘</w:t>
      </w:r>
      <w:r w:rsidR="001753BA">
        <w:rPr>
          <w:rFonts w:ascii="Times New Roman" w:hAnsi="Times New Roman"/>
        </w:rPr>
        <w:t>M</w:t>
      </w:r>
      <w:r w:rsidRPr="008C4878">
        <w:rPr>
          <w:rFonts w:ascii="Times New Roman" w:hAnsi="Times New Roman"/>
        </w:rPr>
        <w:t xml:space="preserve">’ </w:t>
      </w:r>
      <w:r>
        <w:rPr>
          <w:rFonts w:ascii="Times New Roman" w:hAnsi="Times New Roman"/>
        </w:rPr>
        <w:t>be a variable ranging over epistemic modal operators</w:t>
      </w:r>
      <w:r w:rsidR="001753BA">
        <w:rPr>
          <w:rFonts w:ascii="Times New Roman" w:hAnsi="Times New Roman"/>
        </w:rPr>
        <w:t xml:space="preserve"> and ‘X’ be a variable ranging over </w:t>
      </w:r>
      <w:r w:rsidR="00366C7E">
        <w:rPr>
          <w:rFonts w:ascii="Times New Roman" w:hAnsi="Times New Roman"/>
        </w:rPr>
        <w:t>numbers and intervals between 0 and 1 inclusive</w:t>
      </w:r>
      <w:r>
        <w:rPr>
          <w:rFonts w:ascii="Times New Roman" w:hAnsi="Times New Roman"/>
        </w:rPr>
        <w:t>.</w:t>
      </w:r>
      <w:r w:rsidR="009C4AA9">
        <w:rPr>
          <w:rFonts w:ascii="Times New Roman" w:hAnsi="Times New Roman"/>
        </w:rPr>
        <w:t xml:space="preserve"> </w:t>
      </w:r>
      <w:r w:rsidR="005C3BD9">
        <w:rPr>
          <w:rFonts w:ascii="Times New Roman" w:hAnsi="Times New Roman"/>
        </w:rPr>
        <w:t xml:space="preserve"> </w:t>
      </w:r>
      <w:r w:rsidR="00A4468A">
        <w:rPr>
          <w:rFonts w:ascii="Times New Roman" w:hAnsi="Times New Roman"/>
        </w:rPr>
        <w:t xml:space="preserve">Credal expressivism </w:t>
      </w:r>
      <w:r w:rsidR="006B34F6">
        <w:rPr>
          <w:rFonts w:ascii="Times New Roman" w:hAnsi="Times New Roman"/>
        </w:rPr>
        <w:t>has two main components:</w:t>
      </w:r>
    </w:p>
    <w:p w14:paraId="7C9B9964" w14:textId="710AABBC" w:rsidR="00BA2F25" w:rsidRDefault="008B3DF4" w:rsidP="00AC5ABE">
      <w:pPr>
        <w:spacing w:line="480" w:lineRule="auto"/>
        <w:ind w:left="1080" w:hanging="360"/>
        <w:rPr>
          <w:rFonts w:ascii="Times New Roman" w:hAnsi="Times New Roman"/>
        </w:rPr>
      </w:pPr>
      <w:r>
        <w:rPr>
          <w:rFonts w:ascii="Times New Roman" w:hAnsi="Times New Roman"/>
        </w:rPr>
        <w:t xml:space="preserve">A*) </w:t>
      </w:r>
      <w:r w:rsidRPr="005A48B4">
        <w:rPr>
          <w:rFonts w:ascii="Times New Roman" w:hAnsi="Times New Roman"/>
          <w:i/>
        </w:rPr>
        <w:t>S</w:t>
      </w:r>
      <w:r>
        <w:rPr>
          <w:rFonts w:ascii="Times New Roman" w:hAnsi="Times New Roman"/>
        </w:rPr>
        <w:t xml:space="preserve"> believes that </w:t>
      </w:r>
      <w:r w:rsidR="001753BA">
        <w:rPr>
          <w:rFonts w:ascii="Times New Roman" w:hAnsi="Times New Roman"/>
        </w:rPr>
        <w:t>M</w:t>
      </w:r>
      <w:r w:rsidRPr="005A48B4">
        <w:rPr>
          <w:rFonts w:ascii="Times New Roman" w:hAnsi="Times New Roman"/>
          <w:i/>
        </w:rPr>
        <w:t>p</w:t>
      </w:r>
      <w:r w:rsidRPr="005A48B4">
        <w:rPr>
          <w:rFonts w:ascii="Times New Roman" w:hAnsi="Times New Roman"/>
        </w:rPr>
        <w:t xml:space="preserve"> if and only if </w:t>
      </w:r>
      <w:r w:rsidRPr="005A48B4">
        <w:rPr>
          <w:rFonts w:ascii="Times New Roman" w:hAnsi="Times New Roman"/>
          <w:i/>
        </w:rPr>
        <w:t>S</w:t>
      </w:r>
      <w:r w:rsidR="00BA2F25">
        <w:rPr>
          <w:rFonts w:ascii="Times New Roman" w:hAnsi="Times New Roman"/>
        </w:rPr>
        <w:t xml:space="preserve"> has</w:t>
      </w:r>
      <w:r w:rsidRPr="005A48B4">
        <w:rPr>
          <w:rFonts w:ascii="Times New Roman" w:hAnsi="Times New Roman"/>
        </w:rPr>
        <w:t xml:space="preserve"> </w:t>
      </w:r>
      <w:r w:rsidR="00366C7E">
        <w:rPr>
          <w:rFonts w:ascii="Times New Roman" w:hAnsi="Times New Roman"/>
        </w:rPr>
        <w:t>X</w:t>
      </w:r>
      <w:r w:rsidR="009F1107">
        <w:rPr>
          <w:rFonts w:ascii="Times New Roman" w:hAnsi="Times New Roman"/>
        </w:rPr>
        <w:t xml:space="preserve"> credence</w:t>
      </w:r>
      <w:r w:rsidRPr="005A48B4">
        <w:rPr>
          <w:rFonts w:ascii="Times New Roman" w:hAnsi="Times New Roman"/>
        </w:rPr>
        <w:t xml:space="preserve"> that </w:t>
      </w:r>
      <w:r w:rsidRPr="005A48B4">
        <w:rPr>
          <w:rFonts w:ascii="Times New Roman" w:hAnsi="Times New Roman"/>
          <w:i/>
        </w:rPr>
        <w:t>p</w:t>
      </w:r>
      <w:r w:rsidR="00BA2F25">
        <w:rPr>
          <w:rFonts w:ascii="Times New Roman" w:hAnsi="Times New Roman"/>
        </w:rPr>
        <w:t xml:space="preserve"> (where </w:t>
      </w:r>
      <w:r w:rsidR="001753BA">
        <w:rPr>
          <w:rFonts w:ascii="Times New Roman" w:hAnsi="Times New Roman"/>
        </w:rPr>
        <w:t>M</w:t>
      </w:r>
      <w:r w:rsidR="00BA2F25">
        <w:rPr>
          <w:rFonts w:ascii="Times New Roman" w:hAnsi="Times New Roman"/>
        </w:rPr>
        <w:t xml:space="preserve"> and X </w:t>
      </w:r>
      <w:r w:rsidR="00BA2F25" w:rsidRPr="00726BAF">
        <w:rPr>
          <w:rFonts w:ascii="Times New Roman" w:hAnsi="Times New Roman"/>
        </w:rPr>
        <w:t>correspond</w:t>
      </w:r>
      <w:r w:rsidR="005C3BD9">
        <w:rPr>
          <w:rFonts w:ascii="Times New Roman" w:hAnsi="Times New Roman"/>
        </w:rPr>
        <w:t xml:space="preserve"> to each other</w:t>
      </w:r>
      <w:r w:rsidR="00BA2F25">
        <w:rPr>
          <w:rFonts w:ascii="Times New Roman" w:hAnsi="Times New Roman"/>
        </w:rPr>
        <w:t>).</w:t>
      </w:r>
    </w:p>
    <w:p w14:paraId="785899C5" w14:textId="644F21F8" w:rsidR="00BA2F25" w:rsidRDefault="00BA2F25" w:rsidP="001468C2">
      <w:pPr>
        <w:spacing w:line="480" w:lineRule="auto"/>
        <w:ind w:left="1080" w:hanging="360"/>
        <w:rPr>
          <w:rFonts w:ascii="Times New Roman" w:hAnsi="Times New Roman"/>
        </w:rPr>
      </w:pPr>
      <w:r>
        <w:rPr>
          <w:rFonts w:ascii="Times New Roman" w:hAnsi="Times New Roman"/>
        </w:rPr>
        <w:t xml:space="preserve">B*) </w:t>
      </w:r>
      <w:r w:rsidRPr="005A48B4">
        <w:rPr>
          <w:rFonts w:ascii="Times New Roman" w:hAnsi="Times New Roman"/>
        </w:rPr>
        <w:t>In sentences of the form</w:t>
      </w:r>
      <w:r>
        <w:rPr>
          <w:rFonts w:ascii="Times New Roman" w:hAnsi="Times New Roman"/>
        </w:rPr>
        <w:t>,</w:t>
      </w:r>
      <w:r w:rsidRPr="005A48B4">
        <w:rPr>
          <w:rFonts w:ascii="Times New Roman" w:hAnsi="Times New Roman"/>
        </w:rPr>
        <w:t xml:space="preserve"> </w:t>
      </w:r>
      <w:r w:rsidR="00516A96">
        <w:rPr>
          <w:rFonts w:ascii="Times New Roman" w:hAnsi="Times New Roman"/>
        </w:rPr>
        <w:t>‘</w:t>
      </w:r>
      <w:r w:rsidRPr="005A48B4">
        <w:rPr>
          <w:rFonts w:ascii="Times New Roman" w:hAnsi="Times New Roman"/>
          <w:i/>
        </w:rPr>
        <w:t>S</w:t>
      </w:r>
      <w:r>
        <w:rPr>
          <w:rFonts w:ascii="Times New Roman" w:hAnsi="Times New Roman"/>
        </w:rPr>
        <w:t xml:space="preserve"> believes that </w:t>
      </w:r>
      <w:r w:rsidR="001753BA">
        <w:rPr>
          <w:rFonts w:ascii="Times New Roman" w:hAnsi="Times New Roman"/>
        </w:rPr>
        <w:t>M</w:t>
      </w:r>
      <w:r w:rsidRPr="005A48B4">
        <w:rPr>
          <w:rFonts w:ascii="Times New Roman" w:hAnsi="Times New Roman"/>
          <w:i/>
        </w:rPr>
        <w:t>p</w:t>
      </w:r>
      <w:r w:rsidR="00516A96">
        <w:rPr>
          <w:rFonts w:ascii="Times New Roman" w:hAnsi="Times New Roman"/>
        </w:rPr>
        <w:t>’</w:t>
      </w:r>
      <w:r w:rsidRPr="005A48B4">
        <w:rPr>
          <w:rFonts w:ascii="Times New Roman" w:hAnsi="Times New Roman"/>
        </w:rPr>
        <w:t xml:space="preserve">, </w:t>
      </w:r>
      <w:r>
        <w:rPr>
          <w:rFonts w:ascii="Times New Roman" w:hAnsi="Times New Roman"/>
        </w:rPr>
        <w:t>‘</w:t>
      </w:r>
      <w:r w:rsidR="001753BA">
        <w:rPr>
          <w:rFonts w:ascii="Times New Roman" w:hAnsi="Times New Roman"/>
        </w:rPr>
        <w:t>M</w:t>
      </w:r>
      <w:r w:rsidRPr="005A48B4">
        <w:rPr>
          <w:rFonts w:ascii="Times New Roman" w:hAnsi="Times New Roman"/>
        </w:rPr>
        <w:t xml:space="preserve">’ does not contribute to determining the content of </w:t>
      </w:r>
      <w:r w:rsidRPr="005A48B4">
        <w:rPr>
          <w:rFonts w:ascii="Times New Roman" w:hAnsi="Times New Roman"/>
          <w:i/>
        </w:rPr>
        <w:t>S</w:t>
      </w:r>
      <w:r w:rsidRPr="005A48B4">
        <w:rPr>
          <w:rFonts w:ascii="Times New Roman" w:hAnsi="Times New Roman"/>
        </w:rPr>
        <w:t xml:space="preserve">’s belief but instead indicates </w:t>
      </w:r>
      <w:r w:rsidR="006A7861">
        <w:rPr>
          <w:rFonts w:ascii="Times New Roman" w:hAnsi="Times New Roman"/>
        </w:rPr>
        <w:t>the</w:t>
      </w:r>
      <w:r w:rsidR="00F411E1" w:rsidRPr="00F411E1">
        <w:rPr>
          <w:rFonts w:ascii="Times New Roman" w:hAnsi="Times New Roman"/>
        </w:rPr>
        <w:t xml:space="preserve"> </w:t>
      </w:r>
      <w:r w:rsidR="00F411E1" w:rsidRPr="00726BAF">
        <w:rPr>
          <w:rFonts w:ascii="Times New Roman" w:hAnsi="Times New Roman"/>
        </w:rPr>
        <w:t>corresponding</w:t>
      </w:r>
      <w:r w:rsidR="00F411E1">
        <w:rPr>
          <w:rFonts w:ascii="Times New Roman" w:hAnsi="Times New Roman"/>
          <w:i/>
        </w:rPr>
        <w:t xml:space="preserve"> </w:t>
      </w:r>
      <w:r w:rsidR="00ED1376">
        <w:rPr>
          <w:rFonts w:ascii="Times New Roman" w:hAnsi="Times New Roman"/>
        </w:rPr>
        <w:t xml:space="preserve">X </w:t>
      </w:r>
      <w:r w:rsidRPr="005A48B4">
        <w:rPr>
          <w:rFonts w:ascii="Times New Roman" w:hAnsi="Times New Roman"/>
        </w:rPr>
        <w:t xml:space="preserve">credence toward </w:t>
      </w:r>
      <w:r w:rsidRPr="005A48B4">
        <w:rPr>
          <w:rFonts w:ascii="Times New Roman" w:hAnsi="Times New Roman"/>
          <w:i/>
        </w:rPr>
        <w:t>p</w:t>
      </w:r>
      <w:r w:rsidRPr="005A48B4">
        <w:rPr>
          <w:rFonts w:ascii="Times New Roman" w:hAnsi="Times New Roman"/>
        </w:rPr>
        <w:t xml:space="preserve">; the content of </w:t>
      </w:r>
      <w:r w:rsidRPr="005A48B4">
        <w:rPr>
          <w:rFonts w:ascii="Times New Roman" w:hAnsi="Times New Roman"/>
          <w:i/>
        </w:rPr>
        <w:t>S</w:t>
      </w:r>
      <w:r w:rsidRPr="005A48B4">
        <w:rPr>
          <w:rFonts w:ascii="Times New Roman" w:hAnsi="Times New Roman"/>
        </w:rPr>
        <w:t xml:space="preserve">’s </w:t>
      </w:r>
      <w:r w:rsidR="00193927">
        <w:rPr>
          <w:rFonts w:ascii="Times New Roman" w:hAnsi="Times New Roman"/>
        </w:rPr>
        <w:t>doxastic</w:t>
      </w:r>
      <w:r w:rsidR="00CF5A9C">
        <w:rPr>
          <w:rFonts w:ascii="Times New Roman" w:hAnsi="Times New Roman"/>
        </w:rPr>
        <w:t xml:space="preserve"> </w:t>
      </w:r>
      <w:r w:rsidR="00193927">
        <w:rPr>
          <w:rFonts w:ascii="Times New Roman" w:hAnsi="Times New Roman"/>
        </w:rPr>
        <w:t>attitude</w:t>
      </w:r>
      <w:r w:rsidRPr="005A48B4">
        <w:rPr>
          <w:rFonts w:ascii="Times New Roman" w:hAnsi="Times New Roman"/>
        </w:rPr>
        <w:t xml:space="preserve"> is just </w:t>
      </w:r>
      <w:r w:rsidRPr="005A48B4">
        <w:rPr>
          <w:rFonts w:ascii="Times New Roman" w:hAnsi="Times New Roman"/>
          <w:i/>
        </w:rPr>
        <w:t>p</w:t>
      </w:r>
      <w:r w:rsidRPr="005A48B4">
        <w:rPr>
          <w:rFonts w:ascii="Times New Roman" w:hAnsi="Times New Roman"/>
        </w:rPr>
        <w:t>.</w:t>
      </w:r>
      <w:r w:rsidR="00CE14B7">
        <w:rPr>
          <w:rStyle w:val="FootnoteReference"/>
          <w:rFonts w:ascii="Times New Roman" w:hAnsi="Times New Roman"/>
        </w:rPr>
        <w:footnoteReference w:id="8"/>
      </w:r>
    </w:p>
    <w:p w14:paraId="7A1011ED" w14:textId="071D6AAA" w:rsidR="006908F0" w:rsidRPr="00A46CB6" w:rsidRDefault="008B2D50" w:rsidP="00FA29EB">
      <w:pPr>
        <w:spacing w:line="480" w:lineRule="auto"/>
        <w:rPr>
          <w:rFonts w:ascii="Times New Roman" w:hAnsi="Times New Roman"/>
        </w:rPr>
      </w:pPr>
      <w:r>
        <w:rPr>
          <w:rFonts w:ascii="Times New Roman" w:hAnsi="Times New Roman"/>
        </w:rPr>
        <w:t xml:space="preserve">A* is </w:t>
      </w:r>
      <w:r w:rsidR="001E2FEE">
        <w:rPr>
          <w:rFonts w:ascii="Times New Roman" w:hAnsi="Times New Roman"/>
        </w:rPr>
        <w:t xml:space="preserve">the first proposition </w:t>
      </w:r>
      <w:r>
        <w:rPr>
          <w:rFonts w:ascii="Times New Roman" w:hAnsi="Times New Roman"/>
        </w:rPr>
        <w:t xml:space="preserve">of </w:t>
      </w:r>
      <w:r w:rsidR="001E2FEE">
        <w:rPr>
          <w:rFonts w:ascii="Times New Roman" w:hAnsi="Times New Roman"/>
        </w:rPr>
        <w:t>the</w:t>
      </w:r>
      <w:r>
        <w:rPr>
          <w:rFonts w:ascii="Times New Roman" w:hAnsi="Times New Roman"/>
        </w:rPr>
        <w:t xml:space="preserve"> puzzle.</w:t>
      </w:r>
    </w:p>
    <w:p w14:paraId="558C9893" w14:textId="44B8F0F1" w:rsidR="00D436AB" w:rsidRPr="002059AA" w:rsidRDefault="00EB6C72" w:rsidP="00D436AB">
      <w:pPr>
        <w:spacing w:line="480" w:lineRule="auto"/>
        <w:ind w:firstLine="720"/>
        <w:rPr>
          <w:rFonts w:ascii="Times New Roman" w:hAnsi="Times New Roman"/>
        </w:rPr>
      </w:pPr>
      <w:r>
        <w:rPr>
          <w:rFonts w:ascii="Times New Roman" w:hAnsi="Times New Roman"/>
        </w:rPr>
        <w:t>An illustration by Yalcin</w:t>
      </w:r>
      <w:r w:rsidR="009A4444">
        <w:rPr>
          <w:rFonts w:ascii="Times New Roman" w:hAnsi="Times New Roman"/>
        </w:rPr>
        <w:t xml:space="preserve"> </w:t>
      </w:r>
      <w:r w:rsidR="00D53A8C">
        <w:rPr>
          <w:rFonts w:ascii="Times New Roman" w:hAnsi="Times New Roman"/>
        </w:rPr>
        <w:t xml:space="preserve">will both </w:t>
      </w:r>
      <w:r w:rsidR="006B34F6">
        <w:rPr>
          <w:rFonts w:ascii="Times New Roman" w:hAnsi="Times New Roman"/>
        </w:rPr>
        <w:t xml:space="preserve">explain why someone might </w:t>
      </w:r>
      <w:r w:rsidR="005B4906">
        <w:rPr>
          <w:rFonts w:ascii="Times New Roman" w:hAnsi="Times New Roman"/>
        </w:rPr>
        <w:t>affirm</w:t>
      </w:r>
      <w:r w:rsidR="006B34F6">
        <w:rPr>
          <w:rFonts w:ascii="Times New Roman" w:hAnsi="Times New Roman"/>
        </w:rPr>
        <w:t xml:space="preserve"> </w:t>
      </w:r>
      <w:r w:rsidR="00CD0181">
        <w:rPr>
          <w:rFonts w:ascii="Times New Roman" w:hAnsi="Times New Roman"/>
        </w:rPr>
        <w:t>credal expressiv</w:t>
      </w:r>
      <w:r w:rsidR="009A4444">
        <w:rPr>
          <w:rFonts w:ascii="Times New Roman" w:hAnsi="Times New Roman"/>
        </w:rPr>
        <w:t xml:space="preserve">ism and </w:t>
      </w:r>
      <w:r w:rsidR="00D53A8C">
        <w:rPr>
          <w:rFonts w:ascii="Times New Roman" w:hAnsi="Times New Roman"/>
        </w:rPr>
        <w:t xml:space="preserve">also be </w:t>
      </w:r>
      <w:r w:rsidR="00E756F9">
        <w:rPr>
          <w:rFonts w:ascii="Times New Roman" w:hAnsi="Times New Roman"/>
        </w:rPr>
        <w:t>relevant</w:t>
      </w:r>
      <w:r w:rsidR="00A84A1D">
        <w:rPr>
          <w:rFonts w:ascii="Times New Roman" w:hAnsi="Times New Roman"/>
        </w:rPr>
        <w:t xml:space="preserve"> </w:t>
      </w:r>
      <w:r w:rsidR="005B4906">
        <w:rPr>
          <w:rFonts w:ascii="Times New Roman" w:hAnsi="Times New Roman"/>
        </w:rPr>
        <w:t>to</w:t>
      </w:r>
      <w:r w:rsidR="00D53A8C">
        <w:rPr>
          <w:rFonts w:ascii="Times New Roman" w:hAnsi="Times New Roman"/>
        </w:rPr>
        <w:t xml:space="preserve"> </w:t>
      </w:r>
      <w:r w:rsidR="00E756F9">
        <w:rPr>
          <w:rFonts w:ascii="Times New Roman" w:hAnsi="Times New Roman"/>
        </w:rPr>
        <w:t>later part</w:t>
      </w:r>
      <w:r w:rsidR="001508C8">
        <w:rPr>
          <w:rFonts w:ascii="Times New Roman" w:hAnsi="Times New Roman"/>
        </w:rPr>
        <w:t>s</w:t>
      </w:r>
      <w:r w:rsidR="00E756F9">
        <w:rPr>
          <w:rFonts w:ascii="Times New Roman" w:hAnsi="Times New Roman"/>
        </w:rPr>
        <w:t xml:space="preserve"> of</w:t>
      </w:r>
      <w:r w:rsidR="00D53A8C">
        <w:rPr>
          <w:rFonts w:ascii="Times New Roman" w:hAnsi="Times New Roman"/>
        </w:rPr>
        <w:t xml:space="preserve"> the paper</w:t>
      </w:r>
      <w:r w:rsidR="004731F6">
        <w:rPr>
          <w:rFonts w:ascii="Times New Roman" w:hAnsi="Times New Roman"/>
        </w:rPr>
        <w:t xml:space="preserve">.  </w:t>
      </w:r>
      <w:r>
        <w:rPr>
          <w:rFonts w:ascii="Times New Roman" w:hAnsi="Times New Roman"/>
        </w:rPr>
        <w:t xml:space="preserve">Yalcin occasionally tosses his dog Fido a bone at dinner, but not usually.  When </w:t>
      </w:r>
      <w:r w:rsidR="004731F6">
        <w:rPr>
          <w:rFonts w:ascii="Times New Roman" w:hAnsi="Times New Roman"/>
        </w:rPr>
        <w:t>Fido</w:t>
      </w:r>
      <w:r w:rsidR="00D436AB">
        <w:rPr>
          <w:rFonts w:ascii="Times New Roman" w:hAnsi="Times New Roman"/>
        </w:rPr>
        <w:t xml:space="preserve"> </w:t>
      </w:r>
      <w:r>
        <w:rPr>
          <w:rFonts w:ascii="Times New Roman" w:hAnsi="Times New Roman"/>
        </w:rPr>
        <w:t>runs</w:t>
      </w:r>
      <w:r w:rsidR="00D436AB">
        <w:rPr>
          <w:rFonts w:ascii="Times New Roman" w:hAnsi="Times New Roman"/>
        </w:rPr>
        <w:t xml:space="preserve"> into the room and </w:t>
      </w:r>
      <w:r w:rsidR="00CF3A3F">
        <w:rPr>
          <w:rFonts w:ascii="Times New Roman" w:hAnsi="Times New Roman"/>
        </w:rPr>
        <w:t>waits</w:t>
      </w:r>
      <w:r w:rsidR="00D436AB">
        <w:rPr>
          <w:rFonts w:ascii="Times New Roman" w:hAnsi="Times New Roman"/>
        </w:rPr>
        <w:t xml:space="preserve"> by Yalcin’s chair</w:t>
      </w:r>
      <w:r>
        <w:rPr>
          <w:rFonts w:ascii="Times New Roman" w:hAnsi="Times New Roman"/>
        </w:rPr>
        <w:t>,</w:t>
      </w:r>
      <w:r w:rsidR="00D436AB">
        <w:rPr>
          <w:rFonts w:ascii="Times New Roman" w:hAnsi="Times New Roman"/>
        </w:rPr>
        <w:t xml:space="preserve"> </w:t>
      </w:r>
      <w:r w:rsidR="00D53A8C">
        <w:rPr>
          <w:rFonts w:ascii="Times New Roman" w:hAnsi="Times New Roman"/>
        </w:rPr>
        <w:t>Yalcin</w:t>
      </w:r>
      <w:r>
        <w:rPr>
          <w:rFonts w:ascii="Times New Roman" w:hAnsi="Times New Roman"/>
        </w:rPr>
        <w:t xml:space="preserve"> says,</w:t>
      </w:r>
    </w:p>
    <w:p w14:paraId="0DC61366" w14:textId="08F94383" w:rsidR="00D436AB" w:rsidRPr="00C61174" w:rsidRDefault="00516A96" w:rsidP="001468C2">
      <w:pPr>
        <w:pStyle w:val="ListParagraph"/>
        <w:numPr>
          <w:ilvl w:val="0"/>
          <w:numId w:val="3"/>
        </w:numPr>
        <w:ind w:left="1080"/>
        <w:rPr>
          <w:rFonts w:ascii="Times New Roman" w:hAnsi="Times New Roman"/>
        </w:rPr>
      </w:pPr>
      <w:r>
        <w:rPr>
          <w:rFonts w:ascii="Times New Roman" w:hAnsi="Times New Roman"/>
        </w:rPr>
        <w:t>‘</w:t>
      </w:r>
      <w:r w:rsidR="00D436AB" w:rsidRPr="00C61174">
        <w:rPr>
          <w:rFonts w:ascii="Times New Roman" w:hAnsi="Times New Roman"/>
        </w:rPr>
        <w:t>Fido thinks I might give him a bone.</w:t>
      </w:r>
      <w:r>
        <w:rPr>
          <w:rFonts w:ascii="Times New Roman" w:hAnsi="Times New Roman"/>
        </w:rPr>
        <w:t>’</w:t>
      </w:r>
    </w:p>
    <w:p w14:paraId="02E2FB49" w14:textId="77777777" w:rsidR="00D436AB" w:rsidRDefault="00D436AB" w:rsidP="00D436AB">
      <w:pPr>
        <w:ind w:left="720"/>
        <w:rPr>
          <w:rFonts w:ascii="Times New Roman" w:hAnsi="Times New Roman"/>
        </w:rPr>
      </w:pPr>
    </w:p>
    <w:p w14:paraId="58CEE115" w14:textId="77777777" w:rsidR="00D436AB" w:rsidRDefault="00D436AB" w:rsidP="00D436AB">
      <w:pPr>
        <w:rPr>
          <w:rFonts w:ascii="Times New Roman" w:hAnsi="Times New Roman"/>
        </w:rPr>
      </w:pPr>
      <w:r>
        <w:rPr>
          <w:rFonts w:ascii="Times New Roman" w:hAnsi="Times New Roman"/>
        </w:rPr>
        <w:lastRenderedPageBreak/>
        <w:t>Yalcin writes,</w:t>
      </w:r>
    </w:p>
    <w:p w14:paraId="139DBA00" w14:textId="77777777" w:rsidR="00D436AB" w:rsidRDefault="00D436AB" w:rsidP="00D436AB">
      <w:pPr>
        <w:rPr>
          <w:rFonts w:ascii="Times New Roman" w:hAnsi="Times New Roman"/>
        </w:rPr>
      </w:pPr>
    </w:p>
    <w:p w14:paraId="24F5548A" w14:textId="77777777" w:rsidR="00D436AB" w:rsidRPr="00567DE0" w:rsidRDefault="00D436AB" w:rsidP="00D436AB">
      <w:pPr>
        <w:ind w:left="720"/>
        <w:rPr>
          <w:rFonts w:ascii="Times" w:eastAsia="Times New Roman" w:hAnsi="Times"/>
          <w:sz w:val="20"/>
          <w:szCs w:val="20"/>
        </w:rPr>
      </w:pPr>
      <w:r w:rsidRPr="00567DE0">
        <w:rPr>
          <w:rFonts w:ascii="Times New Roman" w:hAnsi="Times New Roman"/>
        </w:rPr>
        <w:t xml:space="preserve">Unless you have a particular theory of epistemic modals, I doubt you would flinch at this remark. </w:t>
      </w:r>
      <w:r>
        <w:rPr>
          <w:rFonts w:ascii="Times New Roman" w:hAnsi="Times New Roman"/>
        </w:rPr>
        <w:t xml:space="preserve"> </w:t>
      </w:r>
      <w:r w:rsidRPr="00567DE0">
        <w:rPr>
          <w:rFonts w:ascii="Times New Roman" w:hAnsi="Times New Roman"/>
        </w:rPr>
        <w:t xml:space="preserve">But what exactly am I saying? </w:t>
      </w:r>
      <w:r>
        <w:rPr>
          <w:rFonts w:ascii="Times New Roman" w:hAnsi="Times New Roman"/>
        </w:rPr>
        <w:t xml:space="preserve"> </w:t>
      </w:r>
      <w:r w:rsidRPr="002059AA">
        <w:rPr>
          <w:rFonts w:ascii="Times New Roman" w:hAnsi="Times New Roman"/>
        </w:rPr>
        <w:t xml:space="preserve">Does my remark in part mean, as standard versions of </w:t>
      </w:r>
      <w:r>
        <w:rPr>
          <w:rFonts w:ascii="Times New Roman" w:hAnsi="Times New Roman"/>
        </w:rPr>
        <w:t>descriptivism</w:t>
      </w:r>
      <w:r w:rsidRPr="002059AA">
        <w:rPr>
          <w:rFonts w:ascii="Times New Roman" w:hAnsi="Times New Roman"/>
        </w:rPr>
        <w:t xml:space="preserve"> would recommend, that Fido believes that it is left open by what he knows that I will give him a bone?  This i</w:t>
      </w:r>
      <w:r w:rsidR="00C15BFC">
        <w:rPr>
          <w:rFonts w:ascii="Times New Roman" w:hAnsi="Times New Roman"/>
        </w:rPr>
        <w:t>s a bit much.  The truth of [2]</w:t>
      </w:r>
      <w:r w:rsidRPr="002059AA">
        <w:rPr>
          <w:rFonts w:ascii="Times New Roman" w:hAnsi="Times New Roman"/>
        </w:rPr>
        <w:t xml:space="preserve"> does not turn on recherché facts about c</w:t>
      </w:r>
      <w:r w:rsidR="00C15BFC">
        <w:rPr>
          <w:rFonts w:ascii="Times New Roman" w:hAnsi="Times New Roman"/>
        </w:rPr>
        <w:t>anine self-awareness.  Surely [2]</w:t>
      </w:r>
      <w:r w:rsidRPr="002059AA">
        <w:rPr>
          <w:rFonts w:ascii="Times New Roman" w:hAnsi="Times New Roman"/>
        </w:rPr>
        <w:t xml:space="preserve"> may be true even if Fido is incapable of su</w:t>
      </w:r>
      <w:r>
        <w:rPr>
          <w:rFonts w:ascii="Times New Roman" w:hAnsi="Times New Roman"/>
        </w:rPr>
        <w:t>ch second-order states of mind</w:t>
      </w:r>
      <w:r w:rsidRPr="002059AA">
        <w:rPr>
          <w:rFonts w:ascii="Times New Roman" w:hAnsi="Times New Roman"/>
        </w:rPr>
        <w:t xml:space="preserve"> (2011, 308).</w:t>
      </w:r>
      <w:r w:rsidRPr="00566751">
        <w:rPr>
          <w:rStyle w:val="FootnoteReference"/>
          <w:rFonts w:ascii="Times New Roman" w:hAnsi="Times New Roman"/>
        </w:rPr>
        <w:footnoteReference w:id="9"/>
      </w:r>
    </w:p>
    <w:p w14:paraId="72B8F0FF" w14:textId="77777777" w:rsidR="00D436AB" w:rsidRDefault="00D436AB" w:rsidP="00D436AB">
      <w:pPr>
        <w:ind w:left="720"/>
        <w:rPr>
          <w:rFonts w:ascii="Times New Roman" w:hAnsi="Times New Roman"/>
        </w:rPr>
      </w:pPr>
    </w:p>
    <w:p w14:paraId="3C024FB0" w14:textId="24D5D61E" w:rsidR="00D436AB" w:rsidRDefault="00D436AB" w:rsidP="00897766">
      <w:pPr>
        <w:spacing w:line="480" w:lineRule="auto"/>
        <w:rPr>
          <w:rFonts w:ascii="Times New Roman" w:hAnsi="Times New Roman"/>
        </w:rPr>
      </w:pPr>
      <w:r>
        <w:rPr>
          <w:rFonts w:ascii="Times New Roman" w:hAnsi="Times New Roman"/>
        </w:rPr>
        <w:t xml:space="preserve">Yalcin thinks that descriptivism overintellectualizes the requirements for </w:t>
      </w:r>
      <w:r w:rsidR="001D550A">
        <w:rPr>
          <w:rFonts w:ascii="Times New Roman" w:hAnsi="Times New Roman"/>
        </w:rPr>
        <w:t>Fido to believe</w:t>
      </w:r>
      <w:r>
        <w:rPr>
          <w:rFonts w:ascii="Times New Roman" w:hAnsi="Times New Roman"/>
        </w:rPr>
        <w:t xml:space="preserve"> </w:t>
      </w:r>
      <w:r w:rsidR="005D243B">
        <w:rPr>
          <w:rFonts w:ascii="Times New Roman" w:hAnsi="Times New Roman"/>
          <w:i/>
        </w:rPr>
        <w:t>he might give me</w:t>
      </w:r>
      <w:r>
        <w:rPr>
          <w:rFonts w:ascii="Times New Roman" w:hAnsi="Times New Roman"/>
          <w:i/>
        </w:rPr>
        <w:t xml:space="preserve"> a bone</w:t>
      </w:r>
      <w:r>
        <w:rPr>
          <w:rFonts w:ascii="Times New Roman" w:hAnsi="Times New Roman"/>
        </w:rPr>
        <w:t>.  Credal expressivism</w:t>
      </w:r>
      <w:r w:rsidR="00CD0181">
        <w:rPr>
          <w:rFonts w:ascii="Times New Roman" w:hAnsi="Times New Roman"/>
        </w:rPr>
        <w:t xml:space="preserve"> more reasonably</w:t>
      </w:r>
      <w:r>
        <w:rPr>
          <w:rFonts w:ascii="Times New Roman" w:hAnsi="Times New Roman"/>
        </w:rPr>
        <w:t xml:space="preserve"> only requires that Fido have a nonzero credence that </w:t>
      </w:r>
      <w:r w:rsidR="005D243B">
        <w:rPr>
          <w:rFonts w:ascii="Times New Roman" w:hAnsi="Times New Roman"/>
          <w:i/>
        </w:rPr>
        <w:t xml:space="preserve">he </w:t>
      </w:r>
      <w:r w:rsidR="002239F2">
        <w:rPr>
          <w:rFonts w:ascii="Times New Roman" w:hAnsi="Times New Roman"/>
          <w:i/>
        </w:rPr>
        <w:t>will</w:t>
      </w:r>
      <w:r w:rsidR="005D243B">
        <w:rPr>
          <w:rFonts w:ascii="Times New Roman" w:hAnsi="Times New Roman"/>
          <w:i/>
        </w:rPr>
        <w:t xml:space="preserve"> give me</w:t>
      </w:r>
      <w:r w:rsidRPr="008A35E9">
        <w:rPr>
          <w:rFonts w:ascii="Times New Roman" w:hAnsi="Times New Roman"/>
          <w:i/>
        </w:rPr>
        <w:t xml:space="preserve"> a bone</w:t>
      </w:r>
      <w:r>
        <w:rPr>
          <w:rFonts w:ascii="Times New Roman" w:hAnsi="Times New Roman"/>
        </w:rPr>
        <w:t>.</w:t>
      </w:r>
      <w:r w:rsidR="005F7DA7" w:rsidRPr="005A48B4">
        <w:rPr>
          <w:rStyle w:val="FootnoteReference"/>
          <w:rFonts w:ascii="Times New Roman" w:hAnsi="Times New Roman"/>
        </w:rPr>
        <w:footnoteReference w:id="10"/>
      </w:r>
    </w:p>
    <w:p w14:paraId="3FB7DFE4" w14:textId="05150308" w:rsidR="00A64789" w:rsidRDefault="00EB6C72" w:rsidP="006908F0">
      <w:pPr>
        <w:spacing w:line="480" w:lineRule="auto"/>
        <w:ind w:firstLine="720"/>
        <w:rPr>
          <w:rFonts w:ascii="Times New Roman" w:hAnsi="Times New Roman"/>
        </w:rPr>
      </w:pPr>
      <w:r>
        <w:rPr>
          <w:rFonts w:ascii="Times New Roman" w:hAnsi="Times New Roman"/>
        </w:rPr>
        <w:t xml:space="preserve">It </w:t>
      </w:r>
      <w:r w:rsidR="009D1F01" w:rsidRPr="005A48B4">
        <w:rPr>
          <w:rFonts w:ascii="Times New Roman" w:hAnsi="Times New Roman"/>
        </w:rPr>
        <w:t xml:space="preserve">is </w:t>
      </w:r>
      <w:r w:rsidR="009C4442">
        <w:rPr>
          <w:rFonts w:ascii="Times New Roman" w:hAnsi="Times New Roman"/>
        </w:rPr>
        <w:t xml:space="preserve">beyond the scope </w:t>
      </w:r>
      <w:r w:rsidR="009D1F01" w:rsidRPr="005A48B4">
        <w:rPr>
          <w:rFonts w:ascii="Times New Roman" w:hAnsi="Times New Roman"/>
        </w:rPr>
        <w:t xml:space="preserve">of this paper to engage with </w:t>
      </w:r>
      <w:r>
        <w:rPr>
          <w:rFonts w:ascii="Times New Roman" w:hAnsi="Times New Roman"/>
        </w:rPr>
        <w:t>the many</w:t>
      </w:r>
      <w:r w:rsidR="004731F6">
        <w:rPr>
          <w:rFonts w:ascii="Times New Roman" w:hAnsi="Times New Roman"/>
        </w:rPr>
        <w:t xml:space="preserve"> </w:t>
      </w:r>
      <w:r w:rsidR="00336627">
        <w:rPr>
          <w:rFonts w:ascii="Times New Roman" w:hAnsi="Times New Roman"/>
        </w:rPr>
        <w:t xml:space="preserve">sophisticated </w:t>
      </w:r>
      <w:r w:rsidR="004731F6">
        <w:rPr>
          <w:rFonts w:ascii="Times New Roman" w:hAnsi="Times New Roman"/>
        </w:rPr>
        <w:t>arguments</w:t>
      </w:r>
      <w:r>
        <w:rPr>
          <w:rFonts w:ascii="Times New Roman" w:hAnsi="Times New Roman"/>
        </w:rPr>
        <w:t xml:space="preserve"> for credal expressivism</w:t>
      </w:r>
      <w:r w:rsidR="00352AD8">
        <w:rPr>
          <w:rFonts w:ascii="Times New Roman" w:hAnsi="Times New Roman"/>
        </w:rPr>
        <w:t>.</w:t>
      </w:r>
      <w:r w:rsidR="00352AD8" w:rsidRPr="005A48B4">
        <w:rPr>
          <w:rStyle w:val="FootnoteReference"/>
          <w:rFonts w:ascii="Times New Roman" w:hAnsi="Times New Roman"/>
        </w:rPr>
        <w:footnoteReference w:id="11"/>
      </w:r>
      <w:r w:rsidR="00352AD8">
        <w:rPr>
          <w:rFonts w:ascii="Times New Roman" w:hAnsi="Times New Roman"/>
        </w:rPr>
        <w:t xml:space="preserve"> </w:t>
      </w:r>
      <w:r w:rsidR="009D1F01">
        <w:rPr>
          <w:rFonts w:ascii="Times New Roman" w:hAnsi="Times New Roman"/>
        </w:rPr>
        <w:t xml:space="preserve">What </w:t>
      </w:r>
      <w:r w:rsidR="009D1F01" w:rsidRPr="009D1F01">
        <w:rPr>
          <w:rFonts w:ascii="Times New Roman" w:hAnsi="Times New Roman"/>
          <w:i/>
        </w:rPr>
        <w:t>is</w:t>
      </w:r>
      <w:r w:rsidR="009D1F01">
        <w:rPr>
          <w:rFonts w:ascii="Times New Roman" w:hAnsi="Times New Roman"/>
        </w:rPr>
        <w:t xml:space="preserve"> important is that it </w:t>
      </w:r>
      <w:r w:rsidR="005B4906">
        <w:rPr>
          <w:rFonts w:ascii="Times New Roman" w:hAnsi="Times New Roman"/>
        </w:rPr>
        <w:t>has been</w:t>
      </w:r>
      <w:r w:rsidR="009D1F01">
        <w:rPr>
          <w:rFonts w:ascii="Times New Roman" w:hAnsi="Times New Roman"/>
        </w:rPr>
        <w:t xml:space="preserve"> supported</w:t>
      </w:r>
      <w:r w:rsidR="001753BA">
        <w:rPr>
          <w:rFonts w:ascii="Times New Roman" w:hAnsi="Times New Roman"/>
        </w:rPr>
        <w:t xml:space="preserve">, and hence, A* </w:t>
      </w:r>
      <w:r w:rsidR="005B4906">
        <w:rPr>
          <w:rFonts w:ascii="Times New Roman" w:hAnsi="Times New Roman"/>
        </w:rPr>
        <w:t>has been</w:t>
      </w:r>
      <w:r w:rsidR="001753BA">
        <w:rPr>
          <w:rFonts w:ascii="Times New Roman" w:hAnsi="Times New Roman"/>
        </w:rPr>
        <w:t xml:space="preserve"> supported</w:t>
      </w:r>
      <w:r w:rsidR="007E1C4D">
        <w:rPr>
          <w:rFonts w:ascii="Times New Roman" w:hAnsi="Times New Roman"/>
        </w:rPr>
        <w:t xml:space="preserve">.  </w:t>
      </w:r>
      <w:r w:rsidR="00A46CB6">
        <w:rPr>
          <w:rFonts w:ascii="Times New Roman" w:hAnsi="Times New Roman"/>
        </w:rPr>
        <w:t xml:space="preserve">Furthermore, notice that one need not be a credal expressivist to accept A*; one could </w:t>
      </w:r>
      <w:r w:rsidR="00D201D1">
        <w:rPr>
          <w:rFonts w:ascii="Times New Roman" w:hAnsi="Times New Roman"/>
        </w:rPr>
        <w:t>deny B*,</w:t>
      </w:r>
      <w:r w:rsidR="000925A5">
        <w:rPr>
          <w:rFonts w:ascii="Times New Roman" w:hAnsi="Times New Roman"/>
        </w:rPr>
        <w:t xml:space="preserve"> accept descriptivism,</w:t>
      </w:r>
      <w:r w:rsidR="00D201D1">
        <w:rPr>
          <w:rFonts w:ascii="Times New Roman" w:hAnsi="Times New Roman"/>
        </w:rPr>
        <w:t xml:space="preserve"> and still accept A*.</w:t>
      </w:r>
      <w:r w:rsidR="00A46CB6">
        <w:rPr>
          <w:rFonts w:ascii="Times New Roman" w:hAnsi="Times New Roman"/>
        </w:rPr>
        <w:t xml:space="preserve"> </w:t>
      </w:r>
      <w:r w:rsidR="004934F4">
        <w:rPr>
          <w:rFonts w:ascii="Times New Roman" w:hAnsi="Times New Roman"/>
        </w:rPr>
        <w:t xml:space="preserve"> </w:t>
      </w:r>
      <w:r w:rsidR="00A46CB6">
        <w:rPr>
          <w:rFonts w:ascii="Times New Roman" w:hAnsi="Times New Roman"/>
        </w:rPr>
        <w:t>Hence, A* is logically weaker, and thereby more plaus</w:t>
      </w:r>
      <w:r w:rsidR="004934F4">
        <w:rPr>
          <w:rFonts w:ascii="Times New Roman" w:hAnsi="Times New Roman"/>
        </w:rPr>
        <w:t>ible, than credal expressivism.</w:t>
      </w:r>
      <w:r w:rsidR="004934F4" w:rsidRPr="005A48B4">
        <w:rPr>
          <w:rStyle w:val="FootnoteReference"/>
          <w:rFonts w:ascii="Times New Roman" w:hAnsi="Times New Roman"/>
        </w:rPr>
        <w:footnoteReference w:id="12"/>
      </w:r>
      <w:r w:rsidR="00A46CB6">
        <w:rPr>
          <w:rFonts w:ascii="Times New Roman" w:hAnsi="Times New Roman"/>
        </w:rPr>
        <w:t xml:space="preserve"> So, A* has a decent amount of support in its favor.  </w:t>
      </w:r>
      <w:r w:rsidR="008319EE">
        <w:rPr>
          <w:rFonts w:ascii="Times New Roman" w:hAnsi="Times New Roman"/>
        </w:rPr>
        <w:t>When</w:t>
      </w:r>
      <w:r w:rsidR="007E1C4D">
        <w:rPr>
          <w:rFonts w:ascii="Times New Roman" w:hAnsi="Times New Roman"/>
        </w:rPr>
        <w:t xml:space="preserve"> I</w:t>
      </w:r>
      <w:r w:rsidR="008319EE">
        <w:rPr>
          <w:rFonts w:ascii="Times New Roman" w:hAnsi="Times New Roman"/>
        </w:rPr>
        <w:t xml:space="preserve"> later</w:t>
      </w:r>
      <w:r w:rsidR="007E1C4D">
        <w:rPr>
          <w:rFonts w:ascii="Times New Roman" w:hAnsi="Times New Roman"/>
        </w:rPr>
        <w:t xml:space="preserve"> show that A*</w:t>
      </w:r>
      <w:r w:rsidR="009D1F01">
        <w:rPr>
          <w:rFonts w:ascii="Times New Roman" w:hAnsi="Times New Roman"/>
        </w:rPr>
        <w:t xml:space="preserve"> conflicts with two other independently supported </w:t>
      </w:r>
      <w:r w:rsidR="00C5459D">
        <w:rPr>
          <w:rFonts w:ascii="Times New Roman" w:hAnsi="Times New Roman"/>
        </w:rPr>
        <w:t>views</w:t>
      </w:r>
      <w:r w:rsidR="009D1F01">
        <w:rPr>
          <w:rFonts w:ascii="Times New Roman" w:hAnsi="Times New Roman"/>
        </w:rPr>
        <w:t>, we will</w:t>
      </w:r>
      <w:r w:rsidR="008319EE">
        <w:rPr>
          <w:rFonts w:ascii="Times New Roman" w:hAnsi="Times New Roman"/>
        </w:rPr>
        <w:t xml:space="preserve"> </w:t>
      </w:r>
      <w:r w:rsidR="009D1F01">
        <w:rPr>
          <w:rFonts w:ascii="Times New Roman" w:hAnsi="Times New Roman"/>
        </w:rPr>
        <w:t>see that there is a genuine puzzle.</w:t>
      </w:r>
    </w:p>
    <w:p w14:paraId="0C14F636" w14:textId="77777777" w:rsidR="00496B1D" w:rsidRPr="005A48B4" w:rsidRDefault="00496B1D" w:rsidP="006908F0">
      <w:pPr>
        <w:spacing w:line="480" w:lineRule="auto"/>
        <w:ind w:firstLine="720"/>
        <w:rPr>
          <w:rFonts w:ascii="Times New Roman" w:hAnsi="Times New Roman"/>
        </w:rPr>
      </w:pPr>
    </w:p>
    <w:p w14:paraId="1B363AEE" w14:textId="4389B912" w:rsidR="00F97BA6" w:rsidRPr="002239F2" w:rsidRDefault="002239F2" w:rsidP="002239F2">
      <w:pPr>
        <w:spacing w:line="480" w:lineRule="auto"/>
        <w:jc w:val="center"/>
        <w:rPr>
          <w:rFonts w:ascii="Times New Roman" w:hAnsi="Times New Roman"/>
          <w:b/>
        </w:rPr>
      </w:pPr>
      <w:r>
        <w:rPr>
          <w:rFonts w:ascii="Times New Roman" w:hAnsi="Times New Roman"/>
          <w:b/>
        </w:rPr>
        <w:t xml:space="preserve">3. </w:t>
      </w:r>
      <w:r w:rsidRPr="002239F2">
        <w:rPr>
          <w:rFonts w:ascii="Times New Roman" w:hAnsi="Times New Roman"/>
          <w:b/>
        </w:rPr>
        <w:t>Second Proposition of the Puzzle</w:t>
      </w:r>
    </w:p>
    <w:p w14:paraId="0A7F709D" w14:textId="40862BD2" w:rsidR="0010028A" w:rsidRPr="004731F6" w:rsidRDefault="009F2F2D" w:rsidP="0010028A">
      <w:pPr>
        <w:spacing w:line="480" w:lineRule="auto"/>
        <w:rPr>
          <w:rFonts w:ascii="Times New Roman" w:hAnsi="Times New Roman"/>
        </w:rPr>
      </w:pPr>
      <w:r>
        <w:rPr>
          <w:rFonts w:ascii="Times New Roman" w:hAnsi="Times New Roman"/>
        </w:rPr>
        <w:t xml:space="preserve">The second </w:t>
      </w:r>
      <w:r w:rsidR="00D51587">
        <w:rPr>
          <w:rFonts w:ascii="Times New Roman" w:hAnsi="Times New Roman"/>
        </w:rPr>
        <w:t>proposition</w:t>
      </w:r>
      <w:r>
        <w:rPr>
          <w:rFonts w:ascii="Times New Roman" w:hAnsi="Times New Roman"/>
        </w:rPr>
        <w:t xml:space="preserve"> of the puzzle is</w:t>
      </w:r>
    </w:p>
    <w:p w14:paraId="560FFAB2" w14:textId="77777777" w:rsidR="004B3221" w:rsidRPr="00A53D70" w:rsidRDefault="00A53D70" w:rsidP="004731F6">
      <w:pPr>
        <w:spacing w:line="480" w:lineRule="auto"/>
        <w:ind w:left="1350" w:hanging="630"/>
        <w:rPr>
          <w:rFonts w:ascii="Times New Roman" w:hAnsi="Times New Roman"/>
        </w:rPr>
      </w:pPr>
      <w:r>
        <w:rPr>
          <w:rFonts w:ascii="Times New Roman" w:hAnsi="Times New Roman"/>
        </w:rPr>
        <w:t xml:space="preserve">BEC) </w:t>
      </w:r>
      <w:r w:rsidR="004B3221" w:rsidRPr="00A53D70">
        <w:rPr>
          <w:rFonts w:ascii="Times New Roman" w:hAnsi="Times New Roman"/>
        </w:rPr>
        <w:t xml:space="preserve">If </w:t>
      </w:r>
      <w:r w:rsidR="004B3221" w:rsidRPr="00A53D70">
        <w:rPr>
          <w:rFonts w:ascii="Times New Roman" w:hAnsi="Times New Roman"/>
          <w:i/>
        </w:rPr>
        <w:t>S</w:t>
      </w:r>
      <w:r w:rsidR="004B3221" w:rsidRPr="00A53D70">
        <w:rPr>
          <w:rFonts w:ascii="Times New Roman" w:hAnsi="Times New Roman"/>
        </w:rPr>
        <w:t xml:space="preserve"> believes that </w:t>
      </w:r>
      <w:r w:rsidR="004B3221" w:rsidRPr="00A53D70">
        <w:rPr>
          <w:rFonts w:ascii="Times New Roman" w:hAnsi="Times New Roman"/>
          <w:i/>
        </w:rPr>
        <w:t>p</w:t>
      </w:r>
      <w:r w:rsidR="004B3221" w:rsidRPr="00A53D70">
        <w:rPr>
          <w:rFonts w:ascii="Times New Roman" w:hAnsi="Times New Roman"/>
        </w:rPr>
        <w:t xml:space="preserve">, then </w:t>
      </w:r>
      <w:r w:rsidR="004B3221" w:rsidRPr="00A53D70">
        <w:rPr>
          <w:rFonts w:ascii="Times New Roman" w:hAnsi="Times New Roman"/>
          <w:i/>
        </w:rPr>
        <w:t>S</w:t>
      </w:r>
      <w:r w:rsidR="004B3221" w:rsidRPr="00A53D70">
        <w:rPr>
          <w:rFonts w:ascii="Times New Roman" w:hAnsi="Times New Roman"/>
        </w:rPr>
        <w:t xml:space="preserve"> has some credence that </w:t>
      </w:r>
      <w:r w:rsidR="004B3221" w:rsidRPr="00A53D70">
        <w:rPr>
          <w:rFonts w:ascii="Times New Roman" w:hAnsi="Times New Roman"/>
          <w:i/>
        </w:rPr>
        <w:t>p</w:t>
      </w:r>
      <w:r w:rsidR="0010028A" w:rsidRPr="00A53D70">
        <w:rPr>
          <w:rFonts w:ascii="Times New Roman" w:hAnsi="Times New Roman"/>
        </w:rPr>
        <w:t>.</w:t>
      </w:r>
    </w:p>
    <w:p w14:paraId="3E115954" w14:textId="573B1584" w:rsidR="00140A65" w:rsidRDefault="00B4481F" w:rsidP="006A625B">
      <w:pPr>
        <w:spacing w:line="480" w:lineRule="auto"/>
        <w:rPr>
          <w:rFonts w:ascii="Times New Roman" w:hAnsi="Times New Roman"/>
        </w:rPr>
      </w:pPr>
      <w:r>
        <w:rPr>
          <w:rFonts w:ascii="Times New Roman" w:hAnsi="Times New Roman"/>
        </w:rPr>
        <w:lastRenderedPageBreak/>
        <w:t>In slogan form</w:t>
      </w:r>
      <w:r w:rsidR="00141280">
        <w:rPr>
          <w:rFonts w:ascii="Times New Roman" w:hAnsi="Times New Roman"/>
        </w:rPr>
        <w:t xml:space="preserve">, </w:t>
      </w:r>
      <w:r w:rsidR="00516A96">
        <w:rPr>
          <w:rFonts w:ascii="Times New Roman" w:hAnsi="Times New Roman"/>
        </w:rPr>
        <w:t>‘</w:t>
      </w:r>
      <w:r w:rsidR="00790510">
        <w:rPr>
          <w:rFonts w:ascii="Times New Roman" w:hAnsi="Times New Roman"/>
        </w:rPr>
        <w:t>B</w:t>
      </w:r>
      <w:r w:rsidR="00141280" w:rsidRPr="00790510">
        <w:rPr>
          <w:rFonts w:ascii="Times New Roman" w:hAnsi="Times New Roman"/>
        </w:rPr>
        <w:t>elief entails credence</w:t>
      </w:r>
      <w:r w:rsidR="00516A96">
        <w:rPr>
          <w:rFonts w:ascii="Times New Roman" w:hAnsi="Times New Roman"/>
        </w:rPr>
        <w:t>.’</w:t>
      </w:r>
      <w:r w:rsidR="006A625B">
        <w:rPr>
          <w:rFonts w:ascii="Times New Roman" w:hAnsi="Times New Roman"/>
        </w:rPr>
        <w:t xml:space="preserve"> </w:t>
      </w:r>
      <w:r>
        <w:rPr>
          <w:rFonts w:ascii="Times New Roman" w:hAnsi="Times New Roman"/>
        </w:rPr>
        <w:t xml:space="preserve">In this section, I do three things.  First, I explain how I will use the terms ‘believes’ and ‘credence’. </w:t>
      </w:r>
      <w:r w:rsidR="00941F7E">
        <w:rPr>
          <w:rFonts w:ascii="Times New Roman" w:hAnsi="Times New Roman"/>
        </w:rPr>
        <w:t xml:space="preserve"> </w:t>
      </w:r>
      <w:r>
        <w:rPr>
          <w:rFonts w:ascii="Times New Roman" w:hAnsi="Times New Roman"/>
        </w:rPr>
        <w:t xml:space="preserve">Second, I </w:t>
      </w:r>
      <w:r w:rsidR="00FC0A95">
        <w:rPr>
          <w:rFonts w:ascii="Times New Roman" w:hAnsi="Times New Roman"/>
        </w:rPr>
        <w:t>present</w:t>
      </w:r>
      <w:r>
        <w:rPr>
          <w:rFonts w:ascii="Times New Roman" w:hAnsi="Times New Roman"/>
        </w:rPr>
        <w:t xml:space="preserve"> my method for determining </w:t>
      </w:r>
      <w:r w:rsidR="003A37C4">
        <w:rPr>
          <w:rFonts w:ascii="Times New Roman" w:hAnsi="Times New Roman"/>
        </w:rPr>
        <w:t>whether</w:t>
      </w:r>
      <w:r>
        <w:rPr>
          <w:rFonts w:ascii="Times New Roman" w:hAnsi="Times New Roman"/>
        </w:rPr>
        <w:t xml:space="preserve"> someone believes or has </w:t>
      </w:r>
      <w:r w:rsidR="00FC0A95">
        <w:rPr>
          <w:rFonts w:ascii="Times New Roman" w:hAnsi="Times New Roman"/>
        </w:rPr>
        <w:t xml:space="preserve">a </w:t>
      </w:r>
      <w:r>
        <w:rPr>
          <w:rFonts w:ascii="Times New Roman" w:hAnsi="Times New Roman"/>
        </w:rPr>
        <w:t xml:space="preserve">credence in a particular case. </w:t>
      </w:r>
      <w:r w:rsidR="00D01FA5">
        <w:rPr>
          <w:rFonts w:ascii="Times New Roman" w:hAnsi="Times New Roman"/>
        </w:rPr>
        <w:t xml:space="preserve"> </w:t>
      </w:r>
      <w:r>
        <w:rPr>
          <w:rFonts w:ascii="Times New Roman" w:hAnsi="Times New Roman"/>
        </w:rPr>
        <w:t>Third, I explain why many are inclined to hold BEC.</w:t>
      </w:r>
    </w:p>
    <w:p w14:paraId="3A9CBD1D" w14:textId="66068229" w:rsidR="00BC2DD7" w:rsidRPr="00793055" w:rsidRDefault="004D2EBE" w:rsidP="00793055">
      <w:pPr>
        <w:spacing w:line="480" w:lineRule="auto"/>
        <w:ind w:firstLine="720"/>
        <w:rPr>
          <w:rFonts w:ascii="Times New Roman" w:hAnsi="Times New Roman"/>
        </w:rPr>
      </w:pPr>
      <w:r>
        <w:rPr>
          <w:rFonts w:ascii="Times New Roman" w:hAnsi="Times New Roman"/>
        </w:rPr>
        <w:t xml:space="preserve">I intend for </w:t>
      </w:r>
      <w:r w:rsidR="00DA78AE">
        <w:rPr>
          <w:rFonts w:ascii="Times New Roman" w:hAnsi="Times New Roman"/>
        </w:rPr>
        <w:t>‘believes’</w:t>
      </w:r>
      <w:r w:rsidR="00AE3B06">
        <w:rPr>
          <w:rFonts w:ascii="Times New Roman" w:hAnsi="Times New Roman"/>
        </w:rPr>
        <w:t xml:space="preserve"> in BEC</w:t>
      </w:r>
      <w:r w:rsidR="00DA78AE">
        <w:rPr>
          <w:rFonts w:ascii="Times New Roman" w:hAnsi="Times New Roman"/>
        </w:rPr>
        <w:t xml:space="preserve"> </w:t>
      </w:r>
      <w:r>
        <w:rPr>
          <w:rFonts w:ascii="Times New Roman" w:hAnsi="Times New Roman"/>
        </w:rPr>
        <w:t xml:space="preserve">to mean what it means in ordinary English.  Hence, unlike some philosophers, I do not use ‘believes’ in a technical </w:t>
      </w:r>
      <w:r w:rsidR="00B4481F">
        <w:rPr>
          <w:rFonts w:ascii="Times New Roman" w:hAnsi="Times New Roman"/>
        </w:rPr>
        <w:t>way</w:t>
      </w:r>
      <w:r>
        <w:rPr>
          <w:rFonts w:ascii="Times New Roman" w:hAnsi="Times New Roman"/>
        </w:rPr>
        <w:t>.</w:t>
      </w:r>
      <w:r w:rsidR="00C2279E" w:rsidRPr="005A48B4">
        <w:rPr>
          <w:rStyle w:val="FootnoteReference"/>
          <w:rFonts w:ascii="Times New Roman" w:hAnsi="Times New Roman"/>
        </w:rPr>
        <w:footnoteReference w:id="13"/>
      </w:r>
      <w:r w:rsidR="00366945">
        <w:rPr>
          <w:rFonts w:ascii="Times New Roman" w:hAnsi="Times New Roman"/>
        </w:rPr>
        <w:t xml:space="preserve"> </w:t>
      </w:r>
      <w:r w:rsidR="00A34FDD">
        <w:rPr>
          <w:rFonts w:ascii="Times New Roman" w:hAnsi="Times New Roman"/>
        </w:rPr>
        <w:t>Belief is</w:t>
      </w:r>
      <w:r w:rsidR="00DA78AE">
        <w:rPr>
          <w:rFonts w:ascii="Times New Roman" w:hAnsi="Times New Roman"/>
        </w:rPr>
        <w:t xml:space="preserve"> </w:t>
      </w:r>
      <w:r w:rsidR="00A34FDD">
        <w:rPr>
          <w:rFonts w:ascii="Times New Roman" w:hAnsi="Times New Roman"/>
        </w:rPr>
        <w:t>probably</w:t>
      </w:r>
      <w:r w:rsidR="00DA78AE">
        <w:rPr>
          <w:rFonts w:ascii="Times New Roman" w:hAnsi="Times New Roman"/>
        </w:rPr>
        <w:t xml:space="preserve"> picked out more naturally by</w:t>
      </w:r>
      <w:r w:rsidR="00A34FDD">
        <w:rPr>
          <w:rFonts w:ascii="Times New Roman" w:hAnsi="Times New Roman"/>
        </w:rPr>
        <w:t xml:space="preserve"> the word</w:t>
      </w:r>
      <w:r w:rsidR="00DA78AE">
        <w:rPr>
          <w:rFonts w:ascii="Times New Roman" w:hAnsi="Times New Roman"/>
        </w:rPr>
        <w:t xml:space="preserve"> </w:t>
      </w:r>
      <w:r w:rsidR="00BC2DD7">
        <w:rPr>
          <w:rFonts w:ascii="Times New Roman" w:hAnsi="Times New Roman"/>
        </w:rPr>
        <w:t>‘thinks</w:t>
      </w:r>
      <w:r w:rsidR="00A65462">
        <w:rPr>
          <w:rFonts w:ascii="Times New Roman" w:hAnsi="Times New Roman"/>
        </w:rPr>
        <w:t xml:space="preserve">’.  </w:t>
      </w:r>
      <w:r w:rsidR="00A34FDD">
        <w:rPr>
          <w:rFonts w:ascii="Times New Roman" w:hAnsi="Times New Roman"/>
        </w:rPr>
        <w:t>For example, i</w:t>
      </w:r>
      <w:r w:rsidR="005F5EEA">
        <w:rPr>
          <w:rFonts w:ascii="Times New Roman" w:hAnsi="Times New Roman"/>
        </w:rPr>
        <w:t>t is more natural to say</w:t>
      </w:r>
      <w:r w:rsidR="00DA78AE">
        <w:rPr>
          <w:rFonts w:ascii="Times New Roman" w:hAnsi="Times New Roman"/>
        </w:rPr>
        <w:t xml:space="preserve"> </w:t>
      </w:r>
      <w:r w:rsidR="00427EC7">
        <w:rPr>
          <w:rFonts w:ascii="Times New Roman" w:hAnsi="Times New Roman"/>
        </w:rPr>
        <w:t>of a</w:t>
      </w:r>
      <w:r w:rsidR="003874E3">
        <w:rPr>
          <w:rFonts w:ascii="Times New Roman" w:hAnsi="Times New Roman"/>
        </w:rPr>
        <w:t xml:space="preserve"> man</w:t>
      </w:r>
      <w:r w:rsidR="00427EC7">
        <w:rPr>
          <w:rFonts w:ascii="Times New Roman" w:hAnsi="Times New Roman"/>
        </w:rPr>
        <w:t xml:space="preserve"> who is</w:t>
      </w:r>
      <w:r w:rsidR="00516A96">
        <w:rPr>
          <w:rFonts w:ascii="Times New Roman" w:hAnsi="Times New Roman"/>
        </w:rPr>
        <w:t xml:space="preserve"> fumbling in his pocket, ‘</w:t>
      </w:r>
      <w:r w:rsidR="003874E3">
        <w:rPr>
          <w:rFonts w:ascii="Times New Roman" w:hAnsi="Times New Roman"/>
        </w:rPr>
        <w:t>He thinks that the keys are in his pocket</w:t>
      </w:r>
      <w:r w:rsidR="00516A96">
        <w:rPr>
          <w:rFonts w:ascii="Times New Roman" w:hAnsi="Times New Roman"/>
        </w:rPr>
        <w:t>,’</w:t>
      </w:r>
      <w:r w:rsidR="00687F4D">
        <w:rPr>
          <w:rFonts w:ascii="Times New Roman" w:hAnsi="Times New Roman"/>
        </w:rPr>
        <w:t xml:space="preserve"> than</w:t>
      </w:r>
      <w:r w:rsidR="006744A2">
        <w:rPr>
          <w:rFonts w:ascii="Times New Roman" w:hAnsi="Times New Roman"/>
        </w:rPr>
        <w:t>,</w:t>
      </w:r>
      <w:r w:rsidR="00516A96">
        <w:rPr>
          <w:rFonts w:ascii="Times New Roman" w:hAnsi="Times New Roman"/>
        </w:rPr>
        <w:t xml:space="preserve"> ‘</w:t>
      </w:r>
      <w:r w:rsidR="00427EC7">
        <w:rPr>
          <w:rFonts w:ascii="Times New Roman" w:hAnsi="Times New Roman"/>
        </w:rPr>
        <w:t>He believes that the keys are in his pocket.</w:t>
      </w:r>
      <w:r w:rsidR="00516A96">
        <w:rPr>
          <w:rFonts w:ascii="Times New Roman" w:hAnsi="Times New Roman"/>
        </w:rPr>
        <w:t>’</w:t>
      </w:r>
      <w:r w:rsidR="00F62F32" w:rsidRPr="005A48B4">
        <w:rPr>
          <w:rStyle w:val="FootnoteReference"/>
          <w:rFonts w:ascii="Times New Roman" w:hAnsi="Times New Roman"/>
        </w:rPr>
        <w:footnoteReference w:id="14"/>
      </w:r>
      <w:r w:rsidR="003874E3">
        <w:rPr>
          <w:rFonts w:ascii="Times New Roman" w:hAnsi="Times New Roman"/>
        </w:rPr>
        <w:t xml:space="preserve"> In ordinary language, ‘believes’ talk is </w:t>
      </w:r>
      <w:r w:rsidR="006744A2">
        <w:rPr>
          <w:rFonts w:ascii="Times New Roman" w:hAnsi="Times New Roman"/>
        </w:rPr>
        <w:t>often</w:t>
      </w:r>
      <w:r w:rsidR="00CD322C">
        <w:rPr>
          <w:rFonts w:ascii="Times New Roman" w:hAnsi="Times New Roman"/>
        </w:rPr>
        <w:t xml:space="preserve"> </w:t>
      </w:r>
      <w:r w:rsidR="003874E3">
        <w:rPr>
          <w:rFonts w:ascii="Times New Roman" w:hAnsi="Times New Roman"/>
        </w:rPr>
        <w:t xml:space="preserve">reserved for </w:t>
      </w:r>
      <w:r w:rsidR="00581093">
        <w:rPr>
          <w:rFonts w:ascii="Times New Roman" w:hAnsi="Times New Roman"/>
        </w:rPr>
        <w:t>attitudes</w:t>
      </w:r>
      <w:r w:rsidR="003874E3">
        <w:rPr>
          <w:rFonts w:ascii="Times New Roman" w:hAnsi="Times New Roman"/>
        </w:rPr>
        <w:t xml:space="preserve"> about religious, ethical, or political matters</w:t>
      </w:r>
      <w:r w:rsidR="00687F4D">
        <w:rPr>
          <w:rFonts w:ascii="Times New Roman" w:hAnsi="Times New Roman"/>
        </w:rPr>
        <w:t xml:space="preserve">.  Still, ‘believes’ </w:t>
      </w:r>
      <w:r w:rsidR="00AE3B06">
        <w:rPr>
          <w:rFonts w:ascii="Times New Roman" w:hAnsi="Times New Roman"/>
          <w:i/>
        </w:rPr>
        <w:t xml:space="preserve">is </w:t>
      </w:r>
      <w:r w:rsidR="00717758">
        <w:rPr>
          <w:rFonts w:ascii="Times New Roman" w:hAnsi="Times New Roman"/>
        </w:rPr>
        <w:t xml:space="preserve">an </w:t>
      </w:r>
      <w:r w:rsidR="00AE3B06">
        <w:rPr>
          <w:rFonts w:ascii="Times New Roman" w:hAnsi="Times New Roman"/>
        </w:rPr>
        <w:t>appropriate</w:t>
      </w:r>
      <w:r w:rsidR="00717758">
        <w:rPr>
          <w:rFonts w:ascii="Times New Roman" w:hAnsi="Times New Roman"/>
        </w:rPr>
        <w:t xml:space="preserve"> term</w:t>
      </w:r>
      <w:r w:rsidR="00687F4D">
        <w:rPr>
          <w:rFonts w:ascii="Times New Roman" w:hAnsi="Times New Roman"/>
        </w:rPr>
        <w:t xml:space="preserve"> </w:t>
      </w:r>
      <w:r w:rsidR="00717758">
        <w:rPr>
          <w:rFonts w:ascii="Times New Roman" w:hAnsi="Times New Roman"/>
        </w:rPr>
        <w:t>for</w:t>
      </w:r>
      <w:r w:rsidR="00687F4D">
        <w:rPr>
          <w:rFonts w:ascii="Times New Roman" w:hAnsi="Times New Roman"/>
        </w:rPr>
        <w:t xml:space="preserve"> </w:t>
      </w:r>
      <w:r w:rsidR="00A34FDD">
        <w:rPr>
          <w:rFonts w:ascii="Times New Roman" w:hAnsi="Times New Roman"/>
        </w:rPr>
        <w:t>the situation with the man and his keys</w:t>
      </w:r>
      <w:r w:rsidR="00687F4D">
        <w:rPr>
          <w:rFonts w:ascii="Times New Roman" w:hAnsi="Times New Roman"/>
        </w:rPr>
        <w:t xml:space="preserve">, and I </w:t>
      </w:r>
      <w:r w:rsidR="00D15995">
        <w:rPr>
          <w:rFonts w:ascii="Times New Roman" w:hAnsi="Times New Roman"/>
        </w:rPr>
        <w:t xml:space="preserve">will </w:t>
      </w:r>
      <w:r w:rsidR="00687F4D">
        <w:rPr>
          <w:rFonts w:ascii="Times New Roman" w:hAnsi="Times New Roman"/>
        </w:rPr>
        <w:t>take ‘believes’ and ‘thinks’ to be synonymous.</w:t>
      </w:r>
      <w:r w:rsidR="00687F4D" w:rsidRPr="005A48B4">
        <w:rPr>
          <w:rStyle w:val="FootnoteReference"/>
          <w:rFonts w:ascii="Times New Roman" w:hAnsi="Times New Roman"/>
        </w:rPr>
        <w:footnoteReference w:id="15"/>
      </w:r>
    </w:p>
    <w:p w14:paraId="6456BE9E" w14:textId="4B19E129" w:rsidR="00607488" w:rsidRPr="00312B5F" w:rsidRDefault="00400A28" w:rsidP="003B14D0">
      <w:pPr>
        <w:spacing w:line="480" w:lineRule="auto"/>
        <w:ind w:firstLine="720"/>
        <w:rPr>
          <w:rFonts w:ascii="Times New Roman" w:hAnsi="Times New Roman"/>
        </w:rPr>
      </w:pPr>
      <w:r>
        <w:rPr>
          <w:rFonts w:ascii="Times New Roman" w:hAnsi="Times New Roman"/>
        </w:rPr>
        <w:t>We often</w:t>
      </w:r>
      <w:r w:rsidR="009D108B">
        <w:rPr>
          <w:rFonts w:ascii="Times New Roman" w:hAnsi="Times New Roman"/>
        </w:rPr>
        <w:t xml:space="preserve"> form plausible</w:t>
      </w:r>
      <w:r w:rsidR="002766F5">
        <w:rPr>
          <w:rFonts w:ascii="Times New Roman" w:hAnsi="Times New Roman"/>
        </w:rPr>
        <w:t>, intuitive</w:t>
      </w:r>
      <w:r w:rsidR="009D108B">
        <w:rPr>
          <w:rFonts w:ascii="Times New Roman" w:hAnsi="Times New Roman"/>
        </w:rPr>
        <w:t xml:space="preserve"> judgments about</w:t>
      </w:r>
      <w:r w:rsidR="00F0226C">
        <w:rPr>
          <w:rFonts w:ascii="Times New Roman" w:hAnsi="Times New Roman"/>
        </w:rPr>
        <w:t xml:space="preserve"> </w:t>
      </w:r>
      <w:r w:rsidR="00BA7127">
        <w:rPr>
          <w:rFonts w:ascii="Times New Roman" w:hAnsi="Times New Roman"/>
        </w:rPr>
        <w:t>the presence</w:t>
      </w:r>
      <w:r w:rsidR="00A66ACA">
        <w:rPr>
          <w:rFonts w:ascii="Times New Roman" w:hAnsi="Times New Roman"/>
        </w:rPr>
        <w:t xml:space="preserve"> or absence</w:t>
      </w:r>
      <w:r w:rsidR="00BA7127">
        <w:rPr>
          <w:rFonts w:ascii="Times New Roman" w:hAnsi="Times New Roman"/>
        </w:rPr>
        <w:t xml:space="preserve"> of belief</w:t>
      </w:r>
      <w:r w:rsidR="00F0226C">
        <w:rPr>
          <w:rFonts w:ascii="Times New Roman" w:hAnsi="Times New Roman"/>
        </w:rPr>
        <w:t>.</w:t>
      </w:r>
      <w:r w:rsidR="00857CB7" w:rsidRPr="005A48B4">
        <w:rPr>
          <w:rStyle w:val="FootnoteReference"/>
          <w:rFonts w:ascii="Times New Roman" w:hAnsi="Times New Roman"/>
        </w:rPr>
        <w:footnoteReference w:id="16"/>
      </w:r>
      <w:r w:rsidR="00722DB1">
        <w:rPr>
          <w:rFonts w:ascii="Times New Roman" w:hAnsi="Times New Roman"/>
        </w:rPr>
        <w:t xml:space="preserve"> </w:t>
      </w:r>
      <w:r w:rsidR="00A73F89">
        <w:rPr>
          <w:rFonts w:ascii="Times New Roman" w:hAnsi="Times New Roman"/>
        </w:rPr>
        <w:t xml:space="preserve">Suppose a </w:t>
      </w:r>
      <w:r w:rsidR="00A66ACA">
        <w:rPr>
          <w:rFonts w:ascii="Times New Roman" w:hAnsi="Times New Roman"/>
        </w:rPr>
        <w:t>student</w:t>
      </w:r>
      <w:r w:rsidR="009D108B">
        <w:rPr>
          <w:rFonts w:ascii="Times New Roman" w:hAnsi="Times New Roman"/>
        </w:rPr>
        <w:t xml:space="preserve"> pulls out a chair and sits on it.  </w:t>
      </w:r>
      <w:r w:rsidR="00AF3E37">
        <w:rPr>
          <w:rFonts w:ascii="Times New Roman" w:hAnsi="Times New Roman"/>
        </w:rPr>
        <w:t xml:space="preserve">We </w:t>
      </w:r>
      <w:r w:rsidR="00721FFE">
        <w:rPr>
          <w:rFonts w:ascii="Times New Roman" w:hAnsi="Times New Roman"/>
        </w:rPr>
        <w:t>can</w:t>
      </w:r>
      <w:r w:rsidR="00AF3E37">
        <w:rPr>
          <w:rFonts w:ascii="Times New Roman" w:hAnsi="Times New Roman"/>
        </w:rPr>
        <w:t xml:space="preserve"> form the plausible judgments that</w:t>
      </w:r>
      <w:r w:rsidR="009D108B">
        <w:rPr>
          <w:rFonts w:ascii="Times New Roman" w:hAnsi="Times New Roman"/>
        </w:rPr>
        <w:t xml:space="preserve"> </w:t>
      </w:r>
      <w:r w:rsidR="00AF3E37">
        <w:rPr>
          <w:rFonts w:ascii="Times New Roman" w:hAnsi="Times New Roman"/>
        </w:rPr>
        <w:t>the student</w:t>
      </w:r>
      <w:r w:rsidR="009D108B">
        <w:rPr>
          <w:rFonts w:ascii="Times New Roman" w:hAnsi="Times New Roman"/>
        </w:rPr>
        <w:t xml:space="preserve"> believed that </w:t>
      </w:r>
      <w:r w:rsidR="008E1B06">
        <w:rPr>
          <w:rFonts w:ascii="Times New Roman" w:hAnsi="Times New Roman"/>
        </w:rPr>
        <w:t>she pulled out a</w:t>
      </w:r>
      <w:r w:rsidR="009D108B">
        <w:rPr>
          <w:rFonts w:ascii="Times New Roman" w:hAnsi="Times New Roman"/>
        </w:rPr>
        <w:t xml:space="preserve"> chair</w:t>
      </w:r>
      <w:r w:rsidR="00A66ACA">
        <w:rPr>
          <w:rFonts w:ascii="Times New Roman" w:hAnsi="Times New Roman"/>
        </w:rPr>
        <w:t>, and</w:t>
      </w:r>
      <w:r w:rsidR="00AF3E37">
        <w:rPr>
          <w:rFonts w:ascii="Times New Roman" w:hAnsi="Times New Roman"/>
        </w:rPr>
        <w:t xml:space="preserve"> that</w:t>
      </w:r>
      <w:r w:rsidR="00A66ACA">
        <w:rPr>
          <w:rFonts w:ascii="Times New Roman" w:hAnsi="Times New Roman"/>
        </w:rPr>
        <w:t xml:space="preserve"> she didn’t believe it was a </w:t>
      </w:r>
      <w:r w:rsidR="00937A81">
        <w:rPr>
          <w:rFonts w:ascii="Times New Roman" w:hAnsi="Times New Roman"/>
        </w:rPr>
        <w:t>dangerous wolf</w:t>
      </w:r>
      <w:r w:rsidR="009D108B">
        <w:rPr>
          <w:rFonts w:ascii="Times New Roman" w:hAnsi="Times New Roman"/>
        </w:rPr>
        <w:t>.</w:t>
      </w:r>
      <w:r w:rsidR="00FE07C2">
        <w:rPr>
          <w:rFonts w:ascii="Times New Roman" w:hAnsi="Times New Roman"/>
        </w:rPr>
        <w:t xml:space="preserve">  </w:t>
      </w:r>
      <w:r w:rsidR="00A66ACA">
        <w:rPr>
          <w:rFonts w:ascii="Times New Roman" w:hAnsi="Times New Roman"/>
        </w:rPr>
        <w:t>In this paper, I will assume that</w:t>
      </w:r>
      <w:r w:rsidR="00937A81">
        <w:rPr>
          <w:rFonts w:ascii="Times New Roman" w:hAnsi="Times New Roman"/>
        </w:rPr>
        <w:t xml:space="preserve"> </w:t>
      </w:r>
      <w:r w:rsidR="00297B70">
        <w:rPr>
          <w:rFonts w:ascii="Times New Roman" w:hAnsi="Times New Roman"/>
        </w:rPr>
        <w:t>such</w:t>
      </w:r>
      <w:r w:rsidR="006F7521">
        <w:rPr>
          <w:rFonts w:ascii="Times New Roman" w:hAnsi="Times New Roman"/>
        </w:rPr>
        <w:t xml:space="preserve"> intuitive</w:t>
      </w:r>
      <w:r w:rsidR="00A66ACA">
        <w:rPr>
          <w:rFonts w:ascii="Times New Roman" w:hAnsi="Times New Roman"/>
        </w:rPr>
        <w:t xml:space="preserve"> folk psychological judgments</w:t>
      </w:r>
      <w:r w:rsidR="00937A81">
        <w:rPr>
          <w:rFonts w:ascii="Times New Roman" w:hAnsi="Times New Roman"/>
        </w:rPr>
        <w:t xml:space="preserve">, though fallible, </w:t>
      </w:r>
      <w:r w:rsidR="00A66ACA">
        <w:rPr>
          <w:rFonts w:ascii="Times New Roman" w:hAnsi="Times New Roman"/>
        </w:rPr>
        <w:t xml:space="preserve">are </w:t>
      </w:r>
      <w:r w:rsidR="00937A81">
        <w:rPr>
          <w:rFonts w:ascii="Times New Roman" w:hAnsi="Times New Roman"/>
        </w:rPr>
        <w:t xml:space="preserve">for the most part </w:t>
      </w:r>
      <w:r w:rsidR="00A66ACA">
        <w:rPr>
          <w:rFonts w:ascii="Times New Roman" w:hAnsi="Times New Roman"/>
        </w:rPr>
        <w:t>true.</w:t>
      </w:r>
      <w:r w:rsidR="003B14D0">
        <w:rPr>
          <w:rFonts w:ascii="Times New Roman" w:hAnsi="Times New Roman"/>
        </w:rPr>
        <w:t xml:space="preserve">  I will also try to remain neutral among the various theories of belief defended by p</w:t>
      </w:r>
      <w:r w:rsidR="005D243B">
        <w:rPr>
          <w:rFonts w:ascii="Times New Roman" w:hAnsi="Times New Roman"/>
        </w:rPr>
        <w:t>hilosophers of mind</w:t>
      </w:r>
      <w:r w:rsidR="003B14D0">
        <w:rPr>
          <w:rFonts w:ascii="Times New Roman" w:hAnsi="Times New Roman"/>
        </w:rPr>
        <w:t xml:space="preserve">, depending instead on intuitive judgments that will likely be agreed upon by proponents of the different </w:t>
      </w:r>
      <w:r w:rsidR="00997F35">
        <w:rPr>
          <w:rFonts w:ascii="Times New Roman" w:hAnsi="Times New Roman"/>
        </w:rPr>
        <w:t>theories</w:t>
      </w:r>
      <w:r w:rsidR="00F77AF0">
        <w:rPr>
          <w:rFonts w:ascii="Times New Roman" w:hAnsi="Times New Roman"/>
        </w:rPr>
        <w:t>.</w:t>
      </w:r>
      <w:r w:rsidR="00F77AF0" w:rsidRPr="00312B5F">
        <w:rPr>
          <w:rStyle w:val="FootnoteReference"/>
          <w:rFonts w:ascii="Times New Roman" w:hAnsi="Times New Roman"/>
        </w:rPr>
        <w:footnoteReference w:id="17"/>
      </w:r>
    </w:p>
    <w:p w14:paraId="4A5EE5CF" w14:textId="4C88B927" w:rsidR="00941F7E" w:rsidRPr="00DE01D9" w:rsidRDefault="009D67AB" w:rsidP="00941F7E">
      <w:pPr>
        <w:spacing w:line="480" w:lineRule="auto"/>
        <w:ind w:firstLine="720"/>
        <w:rPr>
          <w:rFonts w:ascii="Times New Roman" w:hAnsi="Times New Roman"/>
        </w:rPr>
      </w:pPr>
      <w:r>
        <w:rPr>
          <w:rFonts w:ascii="Times New Roman" w:hAnsi="Times New Roman"/>
        </w:rPr>
        <w:lastRenderedPageBreak/>
        <w:t xml:space="preserve">Let us now discuss ‘credence’.  </w:t>
      </w:r>
      <w:r w:rsidR="00AA4C0A">
        <w:rPr>
          <w:rFonts w:ascii="Times New Roman" w:hAnsi="Times New Roman"/>
        </w:rPr>
        <w:t>P</w:t>
      </w:r>
      <w:r w:rsidR="00A166D7">
        <w:rPr>
          <w:rFonts w:ascii="Times New Roman" w:hAnsi="Times New Roman"/>
        </w:rPr>
        <w:t xml:space="preserve">hilosophers </w:t>
      </w:r>
      <w:r w:rsidR="00F77AF0">
        <w:rPr>
          <w:rFonts w:ascii="Times New Roman" w:hAnsi="Times New Roman"/>
        </w:rPr>
        <w:t xml:space="preserve">often </w:t>
      </w:r>
      <w:r w:rsidR="00A166D7">
        <w:rPr>
          <w:rFonts w:ascii="Times New Roman" w:hAnsi="Times New Roman"/>
        </w:rPr>
        <w:t>use the</w:t>
      </w:r>
      <w:r w:rsidR="001A7387">
        <w:rPr>
          <w:rFonts w:ascii="Times New Roman" w:hAnsi="Times New Roman"/>
        </w:rPr>
        <w:t xml:space="preserve"> word </w:t>
      </w:r>
      <w:r w:rsidR="00AC706A">
        <w:rPr>
          <w:rFonts w:ascii="Times New Roman" w:hAnsi="Times New Roman"/>
        </w:rPr>
        <w:t xml:space="preserve">in a nonstandard </w:t>
      </w:r>
      <w:r w:rsidR="00F77AF0">
        <w:rPr>
          <w:rFonts w:ascii="Times New Roman" w:hAnsi="Times New Roman"/>
        </w:rPr>
        <w:t>way</w:t>
      </w:r>
      <w:r w:rsidR="001A7387">
        <w:rPr>
          <w:rFonts w:ascii="Times New Roman" w:hAnsi="Times New Roman"/>
        </w:rPr>
        <w:t xml:space="preserve">. </w:t>
      </w:r>
      <w:r w:rsidR="001448F3">
        <w:rPr>
          <w:rFonts w:ascii="Times New Roman" w:hAnsi="Times New Roman"/>
        </w:rPr>
        <w:t xml:space="preserve"> </w:t>
      </w:r>
      <w:r w:rsidR="00BC28B9">
        <w:rPr>
          <w:rFonts w:ascii="Times New Roman" w:hAnsi="Times New Roman"/>
        </w:rPr>
        <w:t>In ordinary English</w:t>
      </w:r>
      <w:r w:rsidR="001063AB">
        <w:rPr>
          <w:rFonts w:ascii="Times New Roman" w:hAnsi="Times New Roman"/>
        </w:rPr>
        <w:t>, ‘c</w:t>
      </w:r>
      <w:r w:rsidR="002F2021">
        <w:rPr>
          <w:rFonts w:ascii="Times New Roman" w:hAnsi="Times New Roman"/>
        </w:rPr>
        <w:t xml:space="preserve">redence’ </w:t>
      </w:r>
      <w:r w:rsidR="003A0EB5">
        <w:rPr>
          <w:rFonts w:ascii="Times New Roman" w:hAnsi="Times New Roman"/>
        </w:rPr>
        <w:t xml:space="preserve">picks out </w:t>
      </w:r>
      <w:r w:rsidR="003A0EB5">
        <w:rPr>
          <w:rFonts w:ascii="Times New Roman" w:hAnsi="Times New Roman"/>
          <w:i/>
        </w:rPr>
        <w:t>evidential support</w:t>
      </w:r>
      <w:r w:rsidR="0058783A">
        <w:rPr>
          <w:rFonts w:ascii="Times New Roman" w:hAnsi="Times New Roman"/>
        </w:rPr>
        <w:t xml:space="preserve">, </w:t>
      </w:r>
      <w:r w:rsidR="00345B9B">
        <w:rPr>
          <w:rFonts w:ascii="Times New Roman" w:hAnsi="Times New Roman"/>
        </w:rPr>
        <w:t>e.g.</w:t>
      </w:r>
      <w:r w:rsidR="00516A96">
        <w:rPr>
          <w:rFonts w:ascii="Times New Roman" w:hAnsi="Times New Roman"/>
        </w:rPr>
        <w:t>, ‘</w:t>
      </w:r>
      <w:r w:rsidR="003A0EB5">
        <w:rPr>
          <w:rFonts w:ascii="Times New Roman" w:hAnsi="Times New Roman"/>
        </w:rPr>
        <w:t xml:space="preserve">The </w:t>
      </w:r>
      <w:r w:rsidR="001448F3">
        <w:rPr>
          <w:rFonts w:ascii="Times New Roman" w:hAnsi="Times New Roman"/>
        </w:rPr>
        <w:t>new video tape</w:t>
      </w:r>
      <w:r w:rsidR="003A0EB5">
        <w:rPr>
          <w:rFonts w:ascii="Times New Roman" w:hAnsi="Times New Roman"/>
        </w:rPr>
        <w:t xml:space="preserve"> lends credence </w:t>
      </w:r>
      <w:r w:rsidR="001448F3">
        <w:rPr>
          <w:rFonts w:ascii="Times New Roman" w:hAnsi="Times New Roman"/>
        </w:rPr>
        <w:t xml:space="preserve">to </w:t>
      </w:r>
      <w:r w:rsidR="00726BAF">
        <w:rPr>
          <w:rFonts w:ascii="Times New Roman" w:hAnsi="Times New Roman"/>
        </w:rPr>
        <w:t>Fred’s claim</w:t>
      </w:r>
      <w:r w:rsidR="00941F7E">
        <w:rPr>
          <w:rFonts w:ascii="Times New Roman" w:hAnsi="Times New Roman"/>
        </w:rPr>
        <w:t xml:space="preserve"> about the witness</w:t>
      </w:r>
      <w:r w:rsidR="00DE01D9">
        <w:rPr>
          <w:rFonts w:ascii="Times New Roman" w:hAnsi="Times New Roman"/>
        </w:rPr>
        <w:t xml:space="preserve">’; it is thereby picking out something </w:t>
      </w:r>
      <w:r w:rsidR="00DE01D9">
        <w:rPr>
          <w:rFonts w:ascii="Times New Roman" w:hAnsi="Times New Roman"/>
          <w:i/>
        </w:rPr>
        <w:t>normative</w:t>
      </w:r>
      <w:r w:rsidR="00DE01D9">
        <w:rPr>
          <w:rFonts w:ascii="Times New Roman" w:hAnsi="Times New Roman"/>
        </w:rPr>
        <w:t>.</w:t>
      </w:r>
      <w:r w:rsidR="00F6020B">
        <w:rPr>
          <w:rFonts w:ascii="Times New Roman" w:hAnsi="Times New Roman"/>
        </w:rPr>
        <w:t xml:space="preserve"> </w:t>
      </w:r>
      <w:r w:rsidR="00C12A52">
        <w:rPr>
          <w:rFonts w:ascii="Times New Roman" w:hAnsi="Times New Roman"/>
        </w:rPr>
        <w:t xml:space="preserve"> Also,</w:t>
      </w:r>
      <w:r w:rsidR="00F6020B">
        <w:rPr>
          <w:rFonts w:ascii="Times New Roman" w:hAnsi="Times New Roman"/>
        </w:rPr>
        <w:t xml:space="preserve"> ‘credence’ is </w:t>
      </w:r>
      <w:r w:rsidR="00F46A9F">
        <w:rPr>
          <w:rFonts w:ascii="Times New Roman" w:hAnsi="Times New Roman"/>
        </w:rPr>
        <w:t>nearly always</w:t>
      </w:r>
      <w:r w:rsidR="00F6020B">
        <w:rPr>
          <w:rFonts w:ascii="Times New Roman" w:hAnsi="Times New Roman"/>
        </w:rPr>
        <w:t xml:space="preserve"> preceded by words such as ‘</w:t>
      </w:r>
      <w:r w:rsidR="000F2DBF">
        <w:rPr>
          <w:rFonts w:ascii="Times New Roman" w:hAnsi="Times New Roman"/>
        </w:rPr>
        <w:t>lends’, ‘provides’, and ‘gives’</w:t>
      </w:r>
      <w:r w:rsidR="00964712">
        <w:rPr>
          <w:rFonts w:ascii="Times New Roman" w:hAnsi="Times New Roman"/>
        </w:rPr>
        <w:t>.</w:t>
      </w:r>
      <w:r w:rsidR="00994BAC">
        <w:rPr>
          <w:rFonts w:ascii="Times New Roman" w:hAnsi="Times New Roman"/>
        </w:rPr>
        <w:t xml:space="preserve">  </w:t>
      </w:r>
      <w:r w:rsidR="00F6020B">
        <w:rPr>
          <w:rFonts w:ascii="Times New Roman" w:hAnsi="Times New Roman"/>
          <w:i/>
        </w:rPr>
        <w:t>Philosophers</w:t>
      </w:r>
      <w:r w:rsidR="000F2DBF">
        <w:rPr>
          <w:rFonts w:ascii="Times New Roman" w:hAnsi="Times New Roman"/>
        </w:rPr>
        <w:t xml:space="preserve">, on the other hand, </w:t>
      </w:r>
      <w:r w:rsidR="006F7521">
        <w:rPr>
          <w:rFonts w:ascii="Times New Roman" w:hAnsi="Times New Roman"/>
        </w:rPr>
        <w:t xml:space="preserve">often </w:t>
      </w:r>
      <w:r w:rsidR="00F6020B">
        <w:rPr>
          <w:rFonts w:ascii="Times New Roman" w:hAnsi="Times New Roman"/>
        </w:rPr>
        <w:t>use sentences of the form</w:t>
      </w:r>
      <w:r w:rsidR="001063AB">
        <w:rPr>
          <w:rFonts w:ascii="Times New Roman" w:hAnsi="Times New Roman"/>
        </w:rPr>
        <w:t>,</w:t>
      </w:r>
      <w:r w:rsidR="00F6020B">
        <w:rPr>
          <w:rFonts w:ascii="Times New Roman" w:hAnsi="Times New Roman"/>
        </w:rPr>
        <w:t xml:space="preserve"> </w:t>
      </w:r>
      <w:r w:rsidR="00516A96">
        <w:rPr>
          <w:rFonts w:ascii="Times New Roman" w:hAnsi="Times New Roman"/>
        </w:rPr>
        <w:t>‘</w:t>
      </w:r>
      <w:r w:rsidR="00F6020B" w:rsidRPr="001063AB">
        <w:rPr>
          <w:rFonts w:ascii="Times New Roman" w:hAnsi="Times New Roman"/>
          <w:i/>
        </w:rPr>
        <w:t>S</w:t>
      </w:r>
      <w:r w:rsidR="00F6020B">
        <w:rPr>
          <w:rFonts w:ascii="Times New Roman" w:hAnsi="Times New Roman"/>
        </w:rPr>
        <w:t xml:space="preserve"> has</w:t>
      </w:r>
      <w:r w:rsidR="00195361">
        <w:rPr>
          <w:rFonts w:ascii="Times New Roman" w:hAnsi="Times New Roman"/>
        </w:rPr>
        <w:t xml:space="preserve"> high/low/X</w:t>
      </w:r>
      <w:r w:rsidR="00F6020B">
        <w:rPr>
          <w:rFonts w:ascii="Times New Roman" w:hAnsi="Times New Roman"/>
        </w:rPr>
        <w:t xml:space="preserve"> credence that </w:t>
      </w:r>
      <w:r w:rsidR="00F6020B" w:rsidRPr="001063AB">
        <w:rPr>
          <w:rFonts w:ascii="Times New Roman" w:hAnsi="Times New Roman"/>
          <w:i/>
        </w:rPr>
        <w:t>p</w:t>
      </w:r>
      <w:r w:rsidR="00516A96">
        <w:rPr>
          <w:rFonts w:ascii="Times New Roman" w:hAnsi="Times New Roman"/>
        </w:rPr>
        <w:t>,’</w:t>
      </w:r>
      <w:r w:rsidR="00F6020B">
        <w:rPr>
          <w:rFonts w:ascii="Times New Roman" w:hAnsi="Times New Roman"/>
        </w:rPr>
        <w:t xml:space="preserve"> but such </w:t>
      </w:r>
      <w:r w:rsidR="00BC28B9">
        <w:rPr>
          <w:rFonts w:ascii="Times New Roman" w:hAnsi="Times New Roman"/>
        </w:rPr>
        <w:t>expressions</w:t>
      </w:r>
      <w:r w:rsidR="00F6020B">
        <w:rPr>
          <w:rFonts w:ascii="Times New Roman" w:hAnsi="Times New Roman"/>
        </w:rPr>
        <w:t xml:space="preserve"> are seldom used in ordinary English.</w:t>
      </w:r>
      <w:r w:rsidR="00DA202B" w:rsidRPr="00312B5F">
        <w:rPr>
          <w:rStyle w:val="FootnoteReference"/>
          <w:rFonts w:ascii="Times New Roman" w:hAnsi="Times New Roman"/>
        </w:rPr>
        <w:footnoteReference w:id="18"/>
      </w:r>
      <w:r w:rsidR="00941F7E">
        <w:rPr>
          <w:rFonts w:ascii="Times New Roman" w:hAnsi="Times New Roman"/>
        </w:rPr>
        <w:t xml:space="preserve"> </w:t>
      </w:r>
      <w:r w:rsidR="00DE01D9">
        <w:rPr>
          <w:rFonts w:ascii="Times New Roman" w:hAnsi="Times New Roman"/>
        </w:rPr>
        <w:t>And, as we shall see, philosopher</w:t>
      </w:r>
      <w:r w:rsidR="00361CD9">
        <w:rPr>
          <w:rFonts w:ascii="Times New Roman" w:hAnsi="Times New Roman"/>
        </w:rPr>
        <w:t>s often use ‘credence’</w:t>
      </w:r>
      <w:r w:rsidR="00DE01D9">
        <w:rPr>
          <w:rFonts w:ascii="Times New Roman" w:hAnsi="Times New Roman"/>
        </w:rPr>
        <w:t xml:space="preserve"> to pick out something </w:t>
      </w:r>
      <w:r w:rsidR="00DE01D9">
        <w:rPr>
          <w:rFonts w:ascii="Times New Roman" w:hAnsi="Times New Roman"/>
          <w:i/>
        </w:rPr>
        <w:t>nonnormative</w:t>
      </w:r>
      <w:r w:rsidR="00DE01D9">
        <w:rPr>
          <w:rFonts w:ascii="Times New Roman" w:hAnsi="Times New Roman"/>
        </w:rPr>
        <w:t>.</w:t>
      </w:r>
    </w:p>
    <w:p w14:paraId="786CAEEF" w14:textId="59EC47E9" w:rsidR="0028685F" w:rsidRDefault="007B2B01" w:rsidP="0028685F">
      <w:pPr>
        <w:spacing w:line="480" w:lineRule="auto"/>
        <w:ind w:firstLine="720"/>
        <w:rPr>
          <w:rFonts w:ascii="Times New Roman" w:hAnsi="Times New Roman"/>
        </w:rPr>
      </w:pPr>
      <w:r>
        <w:rPr>
          <w:rFonts w:ascii="Times New Roman" w:hAnsi="Times New Roman"/>
        </w:rPr>
        <w:t>Consider</w:t>
      </w:r>
      <w:r w:rsidR="00E465D4">
        <w:rPr>
          <w:rFonts w:ascii="Times New Roman" w:hAnsi="Times New Roman"/>
        </w:rPr>
        <w:t xml:space="preserve"> how philosophers</w:t>
      </w:r>
      <w:r w:rsidR="00E85594">
        <w:rPr>
          <w:rFonts w:ascii="Times New Roman" w:hAnsi="Times New Roman"/>
        </w:rPr>
        <w:t xml:space="preserve"> </w:t>
      </w:r>
      <w:r w:rsidR="00E465D4">
        <w:rPr>
          <w:rFonts w:ascii="Times New Roman" w:hAnsi="Times New Roman"/>
        </w:rPr>
        <w:t>introduce credence into their discussions</w:t>
      </w:r>
      <w:r w:rsidR="003E2F0B">
        <w:rPr>
          <w:rFonts w:ascii="Times New Roman" w:hAnsi="Times New Roman"/>
        </w:rPr>
        <w:t xml:space="preserve"> in recent literature</w:t>
      </w:r>
      <w:r w:rsidR="00E465D4">
        <w:rPr>
          <w:rFonts w:ascii="Times New Roman" w:hAnsi="Times New Roman"/>
        </w:rPr>
        <w:t xml:space="preserve">.  </w:t>
      </w:r>
      <w:r w:rsidR="0028685F">
        <w:rPr>
          <w:rFonts w:ascii="Times New Roman" w:hAnsi="Times New Roman"/>
        </w:rPr>
        <w:t>Elizabeth Jackson (forthcoming) writes,</w:t>
      </w:r>
    </w:p>
    <w:p w14:paraId="1AB64AB3" w14:textId="39DF2ECF" w:rsidR="0028685F" w:rsidRDefault="0028685F" w:rsidP="0028685F">
      <w:pPr>
        <w:ind w:left="720"/>
        <w:rPr>
          <w:rFonts w:ascii="Times" w:hAnsi="Times"/>
        </w:rPr>
      </w:pPr>
      <w:r w:rsidRPr="0028685F">
        <w:rPr>
          <w:rFonts w:ascii="Times" w:hAnsi="Times"/>
        </w:rPr>
        <w:t xml:space="preserve">While I am roughly 100% confident that 1+1=2, I am closer to 99% confident my car is in the parking lot outside, and more like 50% confident that a Republican candidate will win the next US election. I will follow many </w:t>
      </w:r>
      <w:r>
        <w:rPr>
          <w:rFonts w:ascii="Times" w:hAnsi="Times"/>
        </w:rPr>
        <w:t xml:space="preserve">epistemologists in calling this… </w:t>
      </w:r>
      <w:r w:rsidRPr="0028685F">
        <w:rPr>
          <w:rFonts w:ascii="Times" w:hAnsi="Times"/>
        </w:rPr>
        <w:t xml:space="preserve">attitude </w:t>
      </w:r>
      <w:r w:rsidRPr="0028685F">
        <w:rPr>
          <w:rFonts w:ascii="Times" w:hAnsi="Times"/>
          <w:i/>
          <w:iCs/>
        </w:rPr>
        <w:t>credence</w:t>
      </w:r>
      <w:r w:rsidRPr="0028685F">
        <w:rPr>
          <w:rFonts w:ascii="Times" w:hAnsi="Times"/>
        </w:rPr>
        <w:t>. </w:t>
      </w:r>
    </w:p>
    <w:p w14:paraId="0BE44BC3" w14:textId="77777777" w:rsidR="0028685F" w:rsidRPr="0028685F" w:rsidRDefault="0028685F" w:rsidP="0028685F">
      <w:pPr>
        <w:ind w:left="720"/>
        <w:rPr>
          <w:rFonts w:ascii="Times" w:hAnsi="Times"/>
        </w:rPr>
      </w:pPr>
    </w:p>
    <w:p w14:paraId="43A0ED1D" w14:textId="4213A034" w:rsidR="006D179C" w:rsidRDefault="006D179C" w:rsidP="0028685F">
      <w:pPr>
        <w:spacing w:line="480" w:lineRule="auto"/>
        <w:rPr>
          <w:rFonts w:ascii="Times New Roman" w:hAnsi="Times New Roman"/>
        </w:rPr>
      </w:pPr>
      <w:r>
        <w:rPr>
          <w:rFonts w:ascii="Times New Roman" w:hAnsi="Times New Roman"/>
        </w:rPr>
        <w:t>Benjamin Lennertz</w:t>
      </w:r>
      <w:r w:rsidR="0028685F">
        <w:rPr>
          <w:rFonts w:ascii="Times New Roman" w:hAnsi="Times New Roman"/>
        </w:rPr>
        <w:t xml:space="preserve"> (2015)</w:t>
      </w:r>
      <w:r>
        <w:rPr>
          <w:rFonts w:ascii="Times New Roman" w:hAnsi="Times New Roman"/>
        </w:rPr>
        <w:t xml:space="preserve"> </w:t>
      </w:r>
      <w:r w:rsidR="00E465D4">
        <w:rPr>
          <w:rFonts w:ascii="Times New Roman" w:hAnsi="Times New Roman"/>
        </w:rPr>
        <w:t>writes,</w:t>
      </w:r>
    </w:p>
    <w:p w14:paraId="3C3A69EF" w14:textId="3FAE956F" w:rsidR="006D179C" w:rsidRPr="006D179C" w:rsidRDefault="006D179C" w:rsidP="006D179C">
      <w:pPr>
        <w:ind w:left="720"/>
        <w:rPr>
          <w:rFonts w:ascii="Times New Roman" w:hAnsi="Times New Roman"/>
        </w:rPr>
      </w:pPr>
      <w:r>
        <w:rPr>
          <w:rFonts w:ascii="Times New Roman" w:hAnsi="Times New Roman"/>
        </w:rPr>
        <w:t xml:space="preserve">In addition to full beliefs, agents have attitudes of varying </w:t>
      </w:r>
      <w:r w:rsidRPr="0032046B">
        <w:rPr>
          <w:rFonts w:ascii="Times New Roman" w:hAnsi="Times New Roman"/>
          <w:i/>
        </w:rPr>
        <w:t>confidence</w:t>
      </w:r>
      <w:r>
        <w:rPr>
          <w:rFonts w:ascii="Times New Roman" w:hAnsi="Times New Roman"/>
        </w:rPr>
        <w:t xml:space="preserve">, or </w:t>
      </w:r>
      <w:r>
        <w:rPr>
          <w:rFonts w:ascii="Times New Roman" w:hAnsi="Times New Roman"/>
          <w:i/>
        </w:rPr>
        <w:t>credences</w:t>
      </w:r>
      <w:r>
        <w:rPr>
          <w:rFonts w:ascii="Times New Roman" w:hAnsi="Times New Roman"/>
        </w:rPr>
        <w:t xml:space="preserve">.  For instance, although I do not believe that the Boston Red Sox will win the American League East next year, I am at least a little bit </w:t>
      </w:r>
      <w:r w:rsidRPr="0032046B">
        <w:rPr>
          <w:rFonts w:ascii="Times New Roman" w:hAnsi="Times New Roman"/>
          <w:i/>
        </w:rPr>
        <w:t>confident</w:t>
      </w:r>
      <w:r>
        <w:rPr>
          <w:rFonts w:ascii="Times New Roman" w:hAnsi="Times New Roman"/>
        </w:rPr>
        <w:t xml:space="preserve"> that they will – i.e., I have a p</w:t>
      </w:r>
      <w:r w:rsidR="00E465D4">
        <w:rPr>
          <w:rFonts w:ascii="Times New Roman" w:hAnsi="Times New Roman"/>
        </w:rPr>
        <w:t>ositive</w:t>
      </w:r>
      <w:r w:rsidR="0028685F">
        <w:rPr>
          <w:rFonts w:ascii="Times New Roman" w:hAnsi="Times New Roman"/>
        </w:rPr>
        <w:t xml:space="preserve"> credence that they will (</w:t>
      </w:r>
      <w:r w:rsidR="00E465D4">
        <w:rPr>
          <w:rFonts w:ascii="Times New Roman" w:hAnsi="Times New Roman"/>
        </w:rPr>
        <w:t>1</w:t>
      </w:r>
      <w:r w:rsidR="0032046B">
        <w:rPr>
          <w:rFonts w:ascii="Times New Roman" w:hAnsi="Times New Roman"/>
        </w:rPr>
        <w:t>, my emphasis</w:t>
      </w:r>
      <w:r w:rsidR="00E465D4">
        <w:rPr>
          <w:rFonts w:ascii="Times New Roman" w:hAnsi="Times New Roman"/>
        </w:rPr>
        <w:t>).</w:t>
      </w:r>
    </w:p>
    <w:p w14:paraId="7207A5BE" w14:textId="77777777" w:rsidR="006D179C" w:rsidRDefault="006D179C" w:rsidP="006D179C">
      <w:pPr>
        <w:ind w:left="720"/>
        <w:rPr>
          <w:rFonts w:ascii="Times New Roman" w:hAnsi="Times New Roman"/>
        </w:rPr>
      </w:pPr>
    </w:p>
    <w:p w14:paraId="11108C50" w14:textId="4E0C01EB" w:rsidR="00E465D4" w:rsidRDefault="00D21A6A" w:rsidP="007C0A74">
      <w:pPr>
        <w:spacing w:line="480" w:lineRule="auto"/>
        <w:rPr>
          <w:rFonts w:ascii="Times New Roman" w:hAnsi="Times New Roman"/>
        </w:rPr>
      </w:pPr>
      <w:r>
        <w:rPr>
          <w:rFonts w:ascii="Times New Roman" w:hAnsi="Times New Roman"/>
        </w:rPr>
        <w:t>Matthew McGrath</w:t>
      </w:r>
      <w:r w:rsidR="00947AFA">
        <w:rPr>
          <w:rFonts w:ascii="Times New Roman" w:hAnsi="Times New Roman"/>
        </w:rPr>
        <w:t xml:space="preserve"> </w:t>
      </w:r>
      <w:r w:rsidR="00D34D7E">
        <w:rPr>
          <w:rFonts w:ascii="Times New Roman" w:hAnsi="Times New Roman"/>
        </w:rPr>
        <w:t>writes,</w:t>
      </w:r>
    </w:p>
    <w:p w14:paraId="2EC159BD" w14:textId="0487F945" w:rsidR="00E465D4" w:rsidRDefault="0032046B" w:rsidP="0032046B">
      <w:pPr>
        <w:ind w:left="720"/>
        <w:rPr>
          <w:rFonts w:ascii="Times New Roman" w:hAnsi="Times New Roman"/>
        </w:rPr>
      </w:pPr>
      <w:r>
        <w:rPr>
          <w:rFonts w:ascii="Times New Roman" w:hAnsi="Times New Roman"/>
        </w:rPr>
        <w:t>Some of the things we believe, we believe with more confidence than others.  A person might suspend judgment on two different propositions but be more confident of the truth of one of the propositions than the other</w:t>
      </w:r>
      <w:r w:rsidR="007912C7">
        <w:rPr>
          <w:rFonts w:ascii="Times New Roman" w:hAnsi="Times New Roman"/>
        </w:rPr>
        <w:t xml:space="preserve">… </w:t>
      </w:r>
      <w:r>
        <w:rPr>
          <w:rFonts w:ascii="Times New Roman" w:hAnsi="Times New Roman"/>
        </w:rPr>
        <w:t xml:space="preserve">What does it take for such confidences (or “credences” in the lingo) to be epistemically appropriate?  As we’ll see, many philosophers think that to be </w:t>
      </w:r>
      <w:r>
        <w:rPr>
          <w:rFonts w:ascii="Times New Roman" w:hAnsi="Times New Roman"/>
          <w:i/>
        </w:rPr>
        <w:t>rational</w:t>
      </w:r>
      <w:r>
        <w:rPr>
          <w:rFonts w:ascii="Times New Roman" w:hAnsi="Times New Roman"/>
        </w:rPr>
        <w:t>, our credences as a whole must obey th</w:t>
      </w:r>
      <w:r w:rsidR="0028685F">
        <w:rPr>
          <w:rFonts w:ascii="Times New Roman" w:hAnsi="Times New Roman"/>
        </w:rPr>
        <w:t>e axioms of probabil</w:t>
      </w:r>
      <w:r w:rsidR="00B3451F">
        <w:rPr>
          <w:rFonts w:ascii="Times New Roman" w:hAnsi="Times New Roman"/>
        </w:rPr>
        <w:t>ity</w:t>
      </w:r>
      <w:r w:rsidR="0028685F">
        <w:rPr>
          <w:rFonts w:ascii="Times New Roman" w:hAnsi="Times New Roman"/>
        </w:rPr>
        <w:t xml:space="preserve"> (</w:t>
      </w:r>
      <w:r w:rsidR="00947AFA">
        <w:rPr>
          <w:rFonts w:ascii="Times New Roman" w:hAnsi="Times New Roman"/>
        </w:rPr>
        <w:t xml:space="preserve">Goldman and McGrath 2015, </w:t>
      </w:r>
      <w:r>
        <w:rPr>
          <w:rFonts w:ascii="Times New Roman" w:hAnsi="Times New Roman"/>
        </w:rPr>
        <w:t>251)</w:t>
      </w:r>
      <w:r w:rsidR="00B3451F">
        <w:rPr>
          <w:rFonts w:ascii="Times New Roman" w:hAnsi="Times New Roman"/>
        </w:rPr>
        <w:t>.</w:t>
      </w:r>
    </w:p>
    <w:p w14:paraId="2DE5CBE6" w14:textId="77777777" w:rsidR="0032046B" w:rsidRPr="0032046B" w:rsidRDefault="0032046B" w:rsidP="0032046B">
      <w:pPr>
        <w:ind w:left="720"/>
        <w:rPr>
          <w:rFonts w:ascii="Times New Roman" w:hAnsi="Times New Roman"/>
        </w:rPr>
      </w:pPr>
    </w:p>
    <w:p w14:paraId="2EC18BAE" w14:textId="4E9CB7B2" w:rsidR="007912C7" w:rsidRDefault="009D3E1C" w:rsidP="007C0A74">
      <w:pPr>
        <w:spacing w:line="480" w:lineRule="auto"/>
        <w:rPr>
          <w:rFonts w:ascii="Times New Roman" w:hAnsi="Times New Roman"/>
        </w:rPr>
      </w:pPr>
      <w:r>
        <w:rPr>
          <w:rFonts w:ascii="Times New Roman" w:hAnsi="Times New Roman"/>
        </w:rPr>
        <w:lastRenderedPageBreak/>
        <w:t>Lastly, in his exposition of credal expressivism, Seth Yalcin</w:t>
      </w:r>
      <w:r w:rsidR="0028685F">
        <w:rPr>
          <w:rFonts w:ascii="Times New Roman" w:hAnsi="Times New Roman"/>
        </w:rPr>
        <w:t xml:space="preserve"> (2007)</w:t>
      </w:r>
      <w:r w:rsidR="007912C7">
        <w:rPr>
          <w:rFonts w:ascii="Times New Roman" w:hAnsi="Times New Roman"/>
        </w:rPr>
        <w:t xml:space="preserve"> </w:t>
      </w:r>
      <w:r>
        <w:rPr>
          <w:rFonts w:ascii="Times New Roman" w:hAnsi="Times New Roman"/>
        </w:rPr>
        <w:t>writes,</w:t>
      </w:r>
    </w:p>
    <w:p w14:paraId="09C5D0A3" w14:textId="759CB1FF" w:rsidR="007912C7" w:rsidRDefault="007912C7" w:rsidP="00AE0859">
      <w:pPr>
        <w:ind w:left="720"/>
        <w:rPr>
          <w:rFonts w:ascii="Times New Roman" w:hAnsi="Times New Roman"/>
        </w:rPr>
      </w:pPr>
      <w:r w:rsidRPr="007912C7">
        <w:rPr>
          <w:rFonts w:ascii="Times New Roman" w:hAnsi="Times New Roman"/>
        </w:rPr>
        <w:t>Now suppose Cleopatra says</w:t>
      </w:r>
      <w:r w:rsidR="00BA2E90">
        <w:rPr>
          <w:rFonts w:ascii="Times New Roman" w:hAnsi="Times New Roman"/>
        </w:rPr>
        <w:t>,</w:t>
      </w:r>
      <w:r>
        <w:rPr>
          <w:rFonts w:ascii="Times New Roman" w:hAnsi="Times New Roman"/>
        </w:rPr>
        <w:t xml:space="preserve"> “</w:t>
      </w:r>
      <w:r w:rsidRPr="007912C7">
        <w:rPr>
          <w:rFonts w:ascii="Times New Roman" w:hAnsi="Times New Roman"/>
        </w:rPr>
        <w:t>Antony’s fleet probably outnumbers the enemy’s</w:t>
      </w:r>
      <w:r>
        <w:rPr>
          <w:rFonts w:ascii="Times New Roman" w:hAnsi="Times New Roman"/>
        </w:rPr>
        <w:t xml:space="preserve">.” </w:t>
      </w:r>
      <w:r w:rsidRPr="007912C7">
        <w:rPr>
          <w:rFonts w:ascii="Times New Roman" w:hAnsi="Times New Roman"/>
        </w:rPr>
        <w:t>On the Bayesianism-inspired interpretation of the semantics I want to</w:t>
      </w:r>
      <w:r w:rsidR="00BA2E90">
        <w:rPr>
          <w:rFonts w:ascii="Times New Roman" w:hAnsi="Times New Roman"/>
        </w:rPr>
        <w:t xml:space="preserve"> </w:t>
      </w:r>
      <w:r w:rsidRPr="007912C7">
        <w:rPr>
          <w:rFonts w:ascii="Times New Roman" w:hAnsi="Times New Roman"/>
        </w:rPr>
        <w:t xml:space="preserve">consider, Cleopatra here expresses her state of high credence, </w:t>
      </w:r>
      <w:r w:rsidRPr="0028685F">
        <w:rPr>
          <w:rFonts w:ascii="Times New Roman" w:hAnsi="Times New Roman"/>
          <w:i/>
        </w:rPr>
        <w:t>or her confidence</w:t>
      </w:r>
      <w:r w:rsidRPr="007912C7">
        <w:rPr>
          <w:rFonts w:ascii="Times New Roman" w:hAnsi="Times New Roman"/>
        </w:rPr>
        <w:t>,</w:t>
      </w:r>
      <w:r w:rsidR="00BA2E90">
        <w:rPr>
          <w:rFonts w:ascii="Times New Roman" w:hAnsi="Times New Roman"/>
        </w:rPr>
        <w:t xml:space="preserve"> </w:t>
      </w:r>
      <w:r w:rsidRPr="007912C7">
        <w:rPr>
          <w:rFonts w:ascii="Times New Roman" w:hAnsi="Times New Roman"/>
        </w:rPr>
        <w:t>in the proposition that Antony</w:t>
      </w:r>
      <w:r w:rsidR="009D3E1C">
        <w:rPr>
          <w:rFonts w:ascii="Times New Roman" w:hAnsi="Times New Roman"/>
        </w:rPr>
        <w:t xml:space="preserve">’s fleet outnumbers the enemy’s </w:t>
      </w:r>
      <w:r>
        <w:rPr>
          <w:rFonts w:ascii="Times New Roman" w:hAnsi="Times New Roman"/>
        </w:rPr>
        <w:t>(</w:t>
      </w:r>
      <w:r w:rsidR="009404F4">
        <w:rPr>
          <w:rFonts w:ascii="Times New Roman" w:hAnsi="Times New Roman"/>
        </w:rPr>
        <w:t>1020</w:t>
      </w:r>
      <w:r w:rsidR="0028685F">
        <w:rPr>
          <w:rFonts w:ascii="Times New Roman" w:hAnsi="Times New Roman"/>
        </w:rPr>
        <w:t>, my emphasis</w:t>
      </w:r>
      <w:r>
        <w:rPr>
          <w:rFonts w:ascii="Times New Roman" w:hAnsi="Times New Roman"/>
        </w:rPr>
        <w:t>)</w:t>
      </w:r>
      <w:r w:rsidR="00BA2E90">
        <w:rPr>
          <w:rFonts w:ascii="Times New Roman" w:hAnsi="Times New Roman"/>
        </w:rPr>
        <w:t>.</w:t>
      </w:r>
      <w:r w:rsidR="007326E6" w:rsidRPr="00312B5F">
        <w:rPr>
          <w:rStyle w:val="FootnoteReference"/>
          <w:rFonts w:ascii="Times New Roman" w:hAnsi="Times New Roman"/>
        </w:rPr>
        <w:footnoteReference w:id="19"/>
      </w:r>
    </w:p>
    <w:p w14:paraId="5B3DB2FE" w14:textId="77777777" w:rsidR="00AE0859" w:rsidRDefault="00AE0859" w:rsidP="00AE0859">
      <w:pPr>
        <w:ind w:left="720"/>
        <w:rPr>
          <w:rFonts w:ascii="Times New Roman" w:hAnsi="Times New Roman"/>
        </w:rPr>
      </w:pPr>
    </w:p>
    <w:p w14:paraId="07CDCAE9" w14:textId="18AE00A2" w:rsidR="00E03D74" w:rsidRDefault="0028685F" w:rsidP="008C339C">
      <w:pPr>
        <w:spacing w:line="480" w:lineRule="auto"/>
        <w:rPr>
          <w:rFonts w:ascii="Times New Roman" w:hAnsi="Times New Roman"/>
        </w:rPr>
      </w:pPr>
      <w:r>
        <w:rPr>
          <w:rFonts w:ascii="Times New Roman" w:hAnsi="Times New Roman"/>
        </w:rPr>
        <w:t>Jackson, Lennertz, McGrath, and Yalcin all use ‘credence’ and ‘confidence’</w:t>
      </w:r>
      <w:r w:rsidR="00E6491A">
        <w:rPr>
          <w:rFonts w:ascii="Times New Roman" w:hAnsi="Times New Roman"/>
        </w:rPr>
        <w:t xml:space="preserve"> </w:t>
      </w:r>
      <w:r>
        <w:rPr>
          <w:rFonts w:ascii="Times New Roman" w:hAnsi="Times New Roman"/>
        </w:rPr>
        <w:t xml:space="preserve">interchangeably throughout their articles.  </w:t>
      </w:r>
      <w:r w:rsidR="00F55F7D">
        <w:rPr>
          <w:rFonts w:ascii="Times New Roman" w:hAnsi="Times New Roman"/>
        </w:rPr>
        <w:t xml:space="preserve">It appears that </w:t>
      </w:r>
      <w:r w:rsidR="007B31A3">
        <w:rPr>
          <w:rFonts w:ascii="Times New Roman" w:hAnsi="Times New Roman"/>
        </w:rPr>
        <w:t xml:space="preserve">some recent </w:t>
      </w:r>
      <w:r w:rsidR="00F55F7D">
        <w:rPr>
          <w:rFonts w:ascii="Times New Roman" w:hAnsi="Times New Roman"/>
        </w:rPr>
        <w:t xml:space="preserve">philosophers are dropping the ordinary meaning of </w:t>
      </w:r>
      <w:r w:rsidR="00745387">
        <w:rPr>
          <w:rFonts w:ascii="Times New Roman" w:hAnsi="Times New Roman"/>
        </w:rPr>
        <w:t>a</w:t>
      </w:r>
      <w:r w:rsidR="00F55F7D">
        <w:rPr>
          <w:rFonts w:ascii="Times New Roman" w:hAnsi="Times New Roman"/>
        </w:rPr>
        <w:t xml:space="preserve"> word (‘credence’) </w:t>
      </w:r>
      <w:r w:rsidR="003E2F0B">
        <w:rPr>
          <w:rFonts w:ascii="Times New Roman" w:hAnsi="Times New Roman"/>
        </w:rPr>
        <w:t>and</w:t>
      </w:r>
      <w:r w:rsidR="00F55F7D">
        <w:rPr>
          <w:rFonts w:ascii="Times New Roman" w:hAnsi="Times New Roman"/>
        </w:rPr>
        <w:t xml:space="preserve"> then replacing it </w:t>
      </w:r>
      <w:r w:rsidR="006F0D30">
        <w:rPr>
          <w:rFonts w:ascii="Times New Roman" w:hAnsi="Times New Roman"/>
        </w:rPr>
        <w:t xml:space="preserve">by </w:t>
      </w:r>
      <w:r w:rsidR="008F7D9D">
        <w:rPr>
          <w:rFonts w:ascii="Times New Roman" w:hAnsi="Times New Roman"/>
        </w:rPr>
        <w:t>using</w:t>
      </w:r>
      <w:r w:rsidR="00F55F7D">
        <w:rPr>
          <w:rFonts w:ascii="Times New Roman" w:hAnsi="Times New Roman"/>
        </w:rPr>
        <w:t xml:space="preserve"> the ordinary meaning of another word (‘confidence’).</w:t>
      </w:r>
    </w:p>
    <w:p w14:paraId="4BA4F4B4" w14:textId="333E3D47" w:rsidR="008D5671" w:rsidRDefault="004B735F" w:rsidP="00103465">
      <w:pPr>
        <w:spacing w:line="480" w:lineRule="auto"/>
        <w:ind w:firstLine="720"/>
        <w:rPr>
          <w:rFonts w:ascii="Times New Roman" w:hAnsi="Times New Roman"/>
        </w:rPr>
      </w:pPr>
      <w:r>
        <w:rPr>
          <w:rFonts w:ascii="Times New Roman" w:hAnsi="Times New Roman"/>
        </w:rPr>
        <w:t>I think</w:t>
      </w:r>
      <w:r w:rsidR="007B31A3">
        <w:rPr>
          <w:rFonts w:ascii="Times New Roman" w:hAnsi="Times New Roman"/>
        </w:rPr>
        <w:t xml:space="preserve"> this is m</w:t>
      </w:r>
      <w:r w:rsidR="00C92226">
        <w:rPr>
          <w:rFonts w:ascii="Times New Roman" w:hAnsi="Times New Roman"/>
        </w:rPr>
        <w:t>ore complicated than necessary.  Why do philosophers use ‘credence’ in this way?  W</w:t>
      </w:r>
      <w:r w:rsidR="007B31A3">
        <w:rPr>
          <w:rFonts w:ascii="Times New Roman" w:hAnsi="Times New Roman"/>
        </w:rPr>
        <w:t>hy not just stick to ‘confidence’ talk</w:t>
      </w:r>
      <w:r w:rsidR="00003902">
        <w:rPr>
          <w:rFonts w:ascii="Times New Roman" w:hAnsi="Times New Roman"/>
        </w:rPr>
        <w:t xml:space="preserve"> and let ‘credence’ keep its ordinary meaning</w:t>
      </w:r>
      <w:r w:rsidR="001C5BA5">
        <w:rPr>
          <w:rFonts w:ascii="Times New Roman" w:hAnsi="Times New Roman"/>
        </w:rPr>
        <w:t>?</w:t>
      </w:r>
      <w:r w:rsidR="00757787">
        <w:rPr>
          <w:rFonts w:ascii="Times New Roman" w:hAnsi="Times New Roman"/>
        </w:rPr>
        <w:t xml:space="preserve">  </w:t>
      </w:r>
      <w:r w:rsidR="00C92226">
        <w:rPr>
          <w:rFonts w:ascii="Times New Roman" w:hAnsi="Times New Roman"/>
        </w:rPr>
        <w:t>The first question is difficult</w:t>
      </w:r>
      <w:r w:rsidR="00757787" w:rsidRPr="00757787">
        <w:rPr>
          <w:rFonts w:ascii="Times New Roman" w:hAnsi="Times New Roman"/>
        </w:rPr>
        <w:t xml:space="preserve">.  The use of ‘credence’ in </w:t>
      </w:r>
      <w:r w:rsidR="00EE66D0">
        <w:rPr>
          <w:rFonts w:ascii="Times New Roman" w:hAnsi="Times New Roman"/>
        </w:rPr>
        <w:t>something like the above way</w:t>
      </w:r>
      <w:r w:rsidR="00757787" w:rsidRPr="00757787">
        <w:rPr>
          <w:rFonts w:ascii="Times New Roman" w:hAnsi="Times New Roman"/>
        </w:rPr>
        <w:t xml:space="preserve"> </w:t>
      </w:r>
      <w:r w:rsidR="008F7D9D">
        <w:rPr>
          <w:rFonts w:ascii="Times New Roman" w:hAnsi="Times New Roman"/>
        </w:rPr>
        <w:t>has a history, going</w:t>
      </w:r>
      <w:r w:rsidR="00757787" w:rsidRPr="00757787">
        <w:rPr>
          <w:rFonts w:ascii="Times New Roman" w:hAnsi="Times New Roman"/>
        </w:rPr>
        <w:t xml:space="preserve"> back</w:t>
      </w:r>
      <w:r w:rsidR="00C92226">
        <w:rPr>
          <w:rFonts w:ascii="Times New Roman" w:hAnsi="Times New Roman"/>
        </w:rPr>
        <w:t xml:space="preserve"> </w:t>
      </w:r>
      <w:r w:rsidR="00757787" w:rsidRPr="00757787">
        <w:rPr>
          <w:rFonts w:ascii="Times New Roman" w:hAnsi="Times New Roman"/>
        </w:rPr>
        <w:t xml:space="preserve">at least </w:t>
      </w:r>
      <w:r w:rsidR="00C92226">
        <w:rPr>
          <w:rFonts w:ascii="Times New Roman" w:hAnsi="Times New Roman"/>
        </w:rPr>
        <w:t xml:space="preserve">to </w:t>
      </w:r>
      <w:r w:rsidR="00757787" w:rsidRPr="00757787">
        <w:rPr>
          <w:rFonts w:ascii="Times New Roman" w:hAnsi="Times New Roman"/>
        </w:rPr>
        <w:t xml:space="preserve">Russell </w:t>
      </w:r>
      <w:r w:rsidR="00757787">
        <w:rPr>
          <w:rFonts w:ascii="Times New Roman" w:hAnsi="Times New Roman"/>
        </w:rPr>
        <w:t xml:space="preserve">(1948, 248), </w:t>
      </w:r>
      <w:r w:rsidR="00757787" w:rsidRPr="00757787">
        <w:rPr>
          <w:rFonts w:ascii="Times New Roman" w:hAnsi="Times New Roman"/>
        </w:rPr>
        <w:t>Carnap</w:t>
      </w:r>
      <w:r w:rsidR="00757787">
        <w:rPr>
          <w:rFonts w:ascii="Times New Roman" w:hAnsi="Times New Roman"/>
        </w:rPr>
        <w:t xml:space="preserve"> (1962, 305), and Lewis (1980).</w:t>
      </w:r>
      <w:r w:rsidR="00757787" w:rsidRPr="00312B5F">
        <w:rPr>
          <w:rStyle w:val="FootnoteReference"/>
          <w:rFonts w:ascii="Times New Roman" w:hAnsi="Times New Roman"/>
        </w:rPr>
        <w:footnoteReference w:id="20"/>
      </w:r>
      <w:r w:rsidR="00757787">
        <w:rPr>
          <w:rFonts w:ascii="Times New Roman" w:hAnsi="Times New Roman"/>
        </w:rPr>
        <w:t xml:space="preserve"> </w:t>
      </w:r>
      <w:r w:rsidR="007E4DDF">
        <w:rPr>
          <w:rFonts w:ascii="Times New Roman" w:hAnsi="Times New Roman"/>
        </w:rPr>
        <w:t xml:space="preserve">Explaining why these philosophers used </w:t>
      </w:r>
      <w:r w:rsidR="008F7D9D">
        <w:rPr>
          <w:rFonts w:ascii="Times New Roman" w:hAnsi="Times New Roman"/>
        </w:rPr>
        <w:t>‘credence’</w:t>
      </w:r>
      <w:r w:rsidR="007E4DDF">
        <w:rPr>
          <w:rFonts w:ascii="Times New Roman" w:hAnsi="Times New Roman"/>
        </w:rPr>
        <w:t xml:space="preserve"> in </w:t>
      </w:r>
      <w:r w:rsidR="008F7D9D">
        <w:rPr>
          <w:rFonts w:ascii="Times New Roman" w:hAnsi="Times New Roman"/>
        </w:rPr>
        <w:t>this way</w:t>
      </w:r>
      <w:r w:rsidR="0059782B">
        <w:rPr>
          <w:rFonts w:ascii="Times New Roman" w:hAnsi="Times New Roman"/>
        </w:rPr>
        <w:t>,</w:t>
      </w:r>
      <w:r w:rsidR="007E4DDF">
        <w:rPr>
          <w:rFonts w:ascii="Times New Roman" w:hAnsi="Times New Roman"/>
        </w:rPr>
        <w:t xml:space="preserve"> and why it caught on</w:t>
      </w:r>
      <w:r w:rsidR="0059782B">
        <w:rPr>
          <w:rFonts w:ascii="Times New Roman" w:hAnsi="Times New Roman"/>
        </w:rPr>
        <w:t>,</w:t>
      </w:r>
      <w:r w:rsidR="007E4DDF">
        <w:rPr>
          <w:rFonts w:ascii="Times New Roman" w:hAnsi="Times New Roman"/>
        </w:rPr>
        <w:t xml:space="preserve"> is beyond the scope of this paper</w:t>
      </w:r>
      <w:r w:rsidR="0059782B">
        <w:rPr>
          <w:rFonts w:ascii="Times New Roman" w:hAnsi="Times New Roman"/>
        </w:rPr>
        <w:t>.</w:t>
      </w:r>
      <w:r w:rsidR="0059782B" w:rsidRPr="004612D0">
        <w:rPr>
          <w:rStyle w:val="FootnoteReference"/>
          <w:rFonts w:ascii="Times" w:hAnsi="Times"/>
        </w:rPr>
        <w:footnoteReference w:id="21"/>
      </w:r>
      <w:r w:rsidR="007E4DDF">
        <w:rPr>
          <w:rFonts w:ascii="Times New Roman" w:hAnsi="Times New Roman"/>
        </w:rPr>
        <w:t xml:space="preserve"> Regarding the second question, I think it </w:t>
      </w:r>
      <w:r w:rsidR="007E4DDF" w:rsidRPr="008F7D9D">
        <w:rPr>
          <w:rFonts w:ascii="Times New Roman" w:hAnsi="Times New Roman"/>
          <w:i/>
        </w:rPr>
        <w:t>would</w:t>
      </w:r>
      <w:r w:rsidR="007E4DDF">
        <w:rPr>
          <w:rFonts w:ascii="Times New Roman" w:hAnsi="Times New Roman"/>
        </w:rPr>
        <w:t xml:space="preserve"> be preferable to </w:t>
      </w:r>
      <w:r w:rsidR="0059782B">
        <w:rPr>
          <w:rFonts w:ascii="Times New Roman" w:hAnsi="Times New Roman"/>
        </w:rPr>
        <w:t xml:space="preserve">just stick to ‘confidence’ talk. </w:t>
      </w:r>
      <w:r w:rsidR="007E4DDF">
        <w:rPr>
          <w:rFonts w:ascii="Times New Roman" w:hAnsi="Times New Roman"/>
        </w:rPr>
        <w:t xml:space="preserve"> However, </w:t>
      </w:r>
      <w:r w:rsidR="007B31A3">
        <w:rPr>
          <w:rFonts w:ascii="Times New Roman" w:hAnsi="Times New Roman"/>
        </w:rPr>
        <w:t xml:space="preserve">as McGrath says, </w:t>
      </w:r>
      <w:r w:rsidR="007E4DDF">
        <w:rPr>
          <w:rFonts w:ascii="Times New Roman" w:hAnsi="Times New Roman"/>
        </w:rPr>
        <w:t>it</w:t>
      </w:r>
      <w:r w:rsidR="00C92226">
        <w:rPr>
          <w:rFonts w:ascii="Times New Roman" w:hAnsi="Times New Roman"/>
        </w:rPr>
        <w:t xml:space="preserve"> is</w:t>
      </w:r>
      <w:r w:rsidR="007B31A3">
        <w:rPr>
          <w:rFonts w:ascii="Times New Roman" w:hAnsi="Times New Roman"/>
        </w:rPr>
        <w:t xml:space="preserve"> th</w:t>
      </w:r>
      <w:r w:rsidR="007E4DDF">
        <w:rPr>
          <w:rFonts w:ascii="Times New Roman" w:hAnsi="Times New Roman"/>
        </w:rPr>
        <w:t>e ‘lingo’</w:t>
      </w:r>
      <w:r w:rsidR="00AE0859">
        <w:rPr>
          <w:rFonts w:ascii="Times New Roman" w:hAnsi="Times New Roman"/>
        </w:rPr>
        <w:t xml:space="preserve"> in current philosophy</w:t>
      </w:r>
      <w:r w:rsidR="008F7D9D">
        <w:rPr>
          <w:rFonts w:ascii="Times New Roman" w:hAnsi="Times New Roman"/>
        </w:rPr>
        <w:t xml:space="preserve"> and of those I am engaging with</w:t>
      </w:r>
      <w:r w:rsidR="00AE0859">
        <w:rPr>
          <w:rFonts w:ascii="Times New Roman" w:hAnsi="Times New Roman"/>
        </w:rPr>
        <w:t xml:space="preserve">, so, </w:t>
      </w:r>
      <w:r w:rsidR="00EF56A1">
        <w:rPr>
          <w:rFonts w:ascii="Times New Roman" w:hAnsi="Times New Roman"/>
        </w:rPr>
        <w:t>for this paper</w:t>
      </w:r>
      <w:r w:rsidR="008C339C">
        <w:rPr>
          <w:rFonts w:ascii="Times New Roman" w:hAnsi="Times New Roman"/>
        </w:rPr>
        <w:t xml:space="preserve">, </w:t>
      </w:r>
      <w:r w:rsidR="003C7703">
        <w:rPr>
          <w:rFonts w:ascii="Times New Roman" w:hAnsi="Times New Roman"/>
        </w:rPr>
        <w:t>I will</w:t>
      </w:r>
      <w:r w:rsidR="008F7D9D">
        <w:rPr>
          <w:rFonts w:ascii="Times New Roman" w:hAnsi="Times New Roman"/>
        </w:rPr>
        <w:t xml:space="preserve"> follow that convention</w:t>
      </w:r>
      <w:r w:rsidR="003C7703">
        <w:rPr>
          <w:rFonts w:ascii="Times New Roman" w:hAnsi="Times New Roman"/>
        </w:rPr>
        <w:t>.</w:t>
      </w:r>
      <w:r w:rsidR="009D3E1C" w:rsidRPr="004612D0">
        <w:rPr>
          <w:rStyle w:val="FootnoteReference"/>
          <w:rFonts w:ascii="Times" w:hAnsi="Times"/>
        </w:rPr>
        <w:footnoteReference w:id="22"/>
      </w:r>
    </w:p>
    <w:p w14:paraId="77654A4F" w14:textId="5237965F" w:rsidR="00A94EE5" w:rsidRDefault="00D53A8C" w:rsidP="005E1453">
      <w:pPr>
        <w:spacing w:line="480" w:lineRule="auto"/>
        <w:ind w:firstLine="720"/>
        <w:rPr>
          <w:rFonts w:ascii="Times New Roman" w:hAnsi="Times New Roman"/>
        </w:rPr>
      </w:pPr>
      <w:r>
        <w:rPr>
          <w:rFonts w:ascii="Times New Roman" w:hAnsi="Times New Roman"/>
        </w:rPr>
        <w:lastRenderedPageBreak/>
        <w:t>BEC</w:t>
      </w:r>
      <w:r w:rsidR="00862951">
        <w:rPr>
          <w:rFonts w:ascii="Times New Roman" w:hAnsi="Times New Roman"/>
        </w:rPr>
        <w:t xml:space="preserve"> is a </w:t>
      </w:r>
      <w:r w:rsidR="00862951" w:rsidRPr="00862951">
        <w:rPr>
          <w:rFonts w:ascii="Times New Roman" w:hAnsi="Times New Roman"/>
        </w:rPr>
        <w:t>metaphysical</w:t>
      </w:r>
      <w:r w:rsidR="00862951">
        <w:rPr>
          <w:rFonts w:ascii="Times New Roman" w:hAnsi="Times New Roman"/>
        </w:rPr>
        <w:t xml:space="preserve"> the</w:t>
      </w:r>
      <w:r w:rsidR="00331DD7">
        <w:rPr>
          <w:rFonts w:ascii="Times New Roman" w:hAnsi="Times New Roman"/>
        </w:rPr>
        <w:t>sis, not an epistemological one;</w:t>
      </w:r>
      <w:r w:rsidR="00862951">
        <w:rPr>
          <w:rFonts w:ascii="Times New Roman" w:hAnsi="Times New Roman"/>
        </w:rPr>
        <w:t xml:space="preserve"> it makes a modal claim about how two mental states are related.  I note this because much of the literature on belief and credence quickly </w:t>
      </w:r>
      <w:r w:rsidR="00344070">
        <w:rPr>
          <w:rFonts w:ascii="Times New Roman" w:hAnsi="Times New Roman"/>
        </w:rPr>
        <w:t>shifts to</w:t>
      </w:r>
      <w:r w:rsidR="00862951">
        <w:rPr>
          <w:rFonts w:ascii="Times New Roman" w:hAnsi="Times New Roman"/>
        </w:rPr>
        <w:t xml:space="preserve"> discussion</w:t>
      </w:r>
      <w:r w:rsidR="00344070">
        <w:rPr>
          <w:rFonts w:ascii="Times New Roman" w:hAnsi="Times New Roman"/>
        </w:rPr>
        <w:t>s</w:t>
      </w:r>
      <w:r w:rsidR="00862951">
        <w:rPr>
          <w:rFonts w:ascii="Times New Roman" w:hAnsi="Times New Roman"/>
        </w:rPr>
        <w:t xml:space="preserve"> about how the </w:t>
      </w:r>
      <w:r w:rsidR="00862951">
        <w:rPr>
          <w:rFonts w:ascii="Times New Roman" w:hAnsi="Times New Roman"/>
          <w:i/>
        </w:rPr>
        <w:t>epistemic norms</w:t>
      </w:r>
      <w:r w:rsidR="00862951">
        <w:rPr>
          <w:rFonts w:ascii="Times New Roman" w:hAnsi="Times New Roman"/>
        </w:rPr>
        <w:t xml:space="preserve"> of belief and credence relate.</w:t>
      </w:r>
      <w:r w:rsidR="00862951" w:rsidRPr="005A48B4">
        <w:rPr>
          <w:rStyle w:val="FootnoteReference"/>
          <w:rFonts w:ascii="Times New Roman" w:hAnsi="Times New Roman"/>
        </w:rPr>
        <w:footnoteReference w:id="23"/>
      </w:r>
      <w:r>
        <w:rPr>
          <w:rFonts w:ascii="Times New Roman" w:hAnsi="Times New Roman"/>
        </w:rPr>
        <w:t xml:space="preserve"> </w:t>
      </w:r>
      <w:r w:rsidR="006859DF">
        <w:rPr>
          <w:rFonts w:ascii="Times New Roman" w:hAnsi="Times New Roman"/>
        </w:rPr>
        <w:t>Those</w:t>
      </w:r>
      <w:r w:rsidR="00862951">
        <w:rPr>
          <w:rFonts w:ascii="Times New Roman" w:hAnsi="Times New Roman"/>
        </w:rPr>
        <w:t xml:space="preserve"> </w:t>
      </w:r>
      <w:r w:rsidR="003660AD">
        <w:rPr>
          <w:rFonts w:ascii="Times New Roman" w:hAnsi="Times New Roman"/>
        </w:rPr>
        <w:t>discussion</w:t>
      </w:r>
      <w:r w:rsidR="00712CB5">
        <w:rPr>
          <w:rFonts w:ascii="Times New Roman" w:hAnsi="Times New Roman"/>
        </w:rPr>
        <w:t xml:space="preserve">s often focus on </w:t>
      </w:r>
      <w:r w:rsidR="00862951">
        <w:rPr>
          <w:rFonts w:ascii="Times New Roman" w:hAnsi="Times New Roman"/>
        </w:rPr>
        <w:t>lotteries and closure principles</w:t>
      </w:r>
      <w:r w:rsidR="00BF7144">
        <w:rPr>
          <w:rFonts w:ascii="Times New Roman" w:hAnsi="Times New Roman"/>
        </w:rPr>
        <w:t xml:space="preserve">, </w:t>
      </w:r>
      <w:r w:rsidR="006E37CF">
        <w:rPr>
          <w:rFonts w:ascii="Times New Roman" w:hAnsi="Times New Roman"/>
        </w:rPr>
        <w:t xml:space="preserve">sometimes </w:t>
      </w:r>
      <w:r w:rsidR="002561E4">
        <w:rPr>
          <w:rFonts w:ascii="Times New Roman" w:hAnsi="Times New Roman"/>
        </w:rPr>
        <w:t>with technically formulated</w:t>
      </w:r>
      <w:r w:rsidR="00712CB5">
        <w:rPr>
          <w:rFonts w:ascii="Times New Roman" w:hAnsi="Times New Roman"/>
        </w:rPr>
        <w:t xml:space="preserve"> </w:t>
      </w:r>
      <w:r w:rsidR="006E37CF">
        <w:rPr>
          <w:rFonts w:ascii="Times New Roman" w:hAnsi="Times New Roman"/>
        </w:rPr>
        <w:t>axioms</w:t>
      </w:r>
      <w:r w:rsidR="002561E4">
        <w:rPr>
          <w:rFonts w:ascii="Times New Roman" w:hAnsi="Times New Roman"/>
        </w:rPr>
        <w:t xml:space="preserve"> and theorems</w:t>
      </w:r>
      <w:r w:rsidR="00712CB5">
        <w:rPr>
          <w:rFonts w:ascii="Times New Roman" w:hAnsi="Times New Roman"/>
        </w:rPr>
        <w:t xml:space="preserve"> applying </w:t>
      </w:r>
      <w:r w:rsidR="00003902">
        <w:rPr>
          <w:rFonts w:ascii="Times New Roman" w:hAnsi="Times New Roman"/>
        </w:rPr>
        <w:t xml:space="preserve">only </w:t>
      </w:r>
      <w:r w:rsidR="00712CB5">
        <w:rPr>
          <w:rFonts w:ascii="Times New Roman" w:hAnsi="Times New Roman"/>
        </w:rPr>
        <w:t>to</w:t>
      </w:r>
      <w:r w:rsidR="00BF7144">
        <w:rPr>
          <w:rFonts w:ascii="Times New Roman" w:hAnsi="Times New Roman"/>
        </w:rPr>
        <w:t xml:space="preserve"> ideally rational agents</w:t>
      </w:r>
      <w:r w:rsidR="00862951">
        <w:rPr>
          <w:rFonts w:ascii="Times New Roman" w:hAnsi="Times New Roman"/>
        </w:rPr>
        <w:t>.</w:t>
      </w:r>
      <w:r w:rsidR="00DE56FD">
        <w:rPr>
          <w:rFonts w:ascii="Times New Roman" w:hAnsi="Times New Roman"/>
        </w:rPr>
        <w:t xml:space="preserve"> </w:t>
      </w:r>
      <w:r w:rsidR="005E1453">
        <w:rPr>
          <w:rFonts w:ascii="Times New Roman" w:hAnsi="Times New Roman"/>
        </w:rPr>
        <w:t xml:space="preserve"> I think that this is because it has normally been </w:t>
      </w:r>
      <w:r w:rsidR="005E1453" w:rsidRPr="005E1453">
        <w:rPr>
          <w:rFonts w:ascii="Times New Roman" w:hAnsi="Times New Roman"/>
          <w:i/>
        </w:rPr>
        <w:t>decision theorists</w:t>
      </w:r>
      <w:r w:rsidR="005E1453">
        <w:rPr>
          <w:rFonts w:ascii="Times New Roman" w:hAnsi="Times New Roman"/>
        </w:rPr>
        <w:t xml:space="preserve"> or </w:t>
      </w:r>
      <w:r w:rsidR="005E1453" w:rsidRPr="005E1453">
        <w:rPr>
          <w:rFonts w:ascii="Times New Roman" w:hAnsi="Times New Roman"/>
          <w:i/>
        </w:rPr>
        <w:t>formal epistemologists</w:t>
      </w:r>
      <w:r w:rsidR="005E1453">
        <w:rPr>
          <w:rFonts w:ascii="Times New Roman" w:hAnsi="Times New Roman"/>
        </w:rPr>
        <w:t xml:space="preserve"> who have explored the nature of credence and its relation to belief.  Philosophers of mind, who have tended to be more interested in met</w:t>
      </w:r>
      <w:r w:rsidR="00003902">
        <w:rPr>
          <w:rFonts w:ascii="Times New Roman" w:hAnsi="Times New Roman"/>
        </w:rPr>
        <w:t>aphysics questions and less in</w:t>
      </w:r>
      <w:r w:rsidR="005E1453">
        <w:rPr>
          <w:rFonts w:ascii="Times New Roman" w:hAnsi="Times New Roman"/>
        </w:rPr>
        <w:t xml:space="preserve"> normative questions, have tended to only explore the nature of belief and not the nature of credence and its relation of belief.  Although </w:t>
      </w:r>
      <w:r w:rsidR="003660AD">
        <w:rPr>
          <w:rFonts w:ascii="Times New Roman" w:hAnsi="Times New Roman"/>
        </w:rPr>
        <w:t>discussions</w:t>
      </w:r>
      <w:r w:rsidR="005E1453">
        <w:rPr>
          <w:rFonts w:ascii="Times New Roman" w:hAnsi="Times New Roman"/>
        </w:rPr>
        <w:t xml:space="preserve"> about normative issues</w:t>
      </w:r>
      <w:r w:rsidR="003660AD">
        <w:rPr>
          <w:rFonts w:ascii="Times New Roman" w:hAnsi="Times New Roman"/>
        </w:rPr>
        <w:t xml:space="preserve"> are </w:t>
      </w:r>
      <w:r w:rsidR="00DE56FD">
        <w:rPr>
          <w:rFonts w:ascii="Times New Roman" w:hAnsi="Times New Roman"/>
        </w:rPr>
        <w:t xml:space="preserve">valuable and </w:t>
      </w:r>
      <w:r w:rsidR="004C0CC2">
        <w:rPr>
          <w:rFonts w:ascii="Times New Roman" w:hAnsi="Times New Roman"/>
        </w:rPr>
        <w:t>often</w:t>
      </w:r>
      <w:r w:rsidR="00776F3D">
        <w:rPr>
          <w:rFonts w:ascii="Times New Roman" w:hAnsi="Times New Roman"/>
        </w:rPr>
        <w:t xml:space="preserve"> </w:t>
      </w:r>
      <w:r w:rsidR="00DE56FD">
        <w:rPr>
          <w:rFonts w:ascii="Times New Roman" w:hAnsi="Times New Roman"/>
        </w:rPr>
        <w:t>relevant to BEC</w:t>
      </w:r>
      <w:r w:rsidR="005E1453">
        <w:rPr>
          <w:rFonts w:ascii="Times New Roman" w:hAnsi="Times New Roman"/>
        </w:rPr>
        <w:t xml:space="preserve">, </w:t>
      </w:r>
      <w:r w:rsidR="00A94EE5">
        <w:rPr>
          <w:rFonts w:ascii="Times New Roman" w:hAnsi="Times New Roman"/>
        </w:rPr>
        <w:t xml:space="preserve">I will take a </w:t>
      </w:r>
      <w:r w:rsidR="00A94EE5">
        <w:rPr>
          <w:rFonts w:ascii="Times New Roman" w:hAnsi="Times New Roman"/>
          <w:i/>
        </w:rPr>
        <w:t>metaphysics-first</w:t>
      </w:r>
      <w:r w:rsidR="00776F3D">
        <w:rPr>
          <w:rFonts w:ascii="Times New Roman" w:hAnsi="Times New Roman"/>
        </w:rPr>
        <w:t xml:space="preserve"> approach.  I believe there is value to </w:t>
      </w:r>
      <w:r w:rsidR="00A94EE5">
        <w:rPr>
          <w:rFonts w:ascii="Times New Roman" w:hAnsi="Times New Roman"/>
        </w:rPr>
        <w:t xml:space="preserve">discussing BEC directly, not </w:t>
      </w:r>
      <w:r w:rsidR="004C0CC2">
        <w:rPr>
          <w:rFonts w:ascii="Times New Roman" w:hAnsi="Times New Roman"/>
        </w:rPr>
        <w:t xml:space="preserve">just </w:t>
      </w:r>
      <w:r w:rsidR="00A94EE5">
        <w:rPr>
          <w:rFonts w:ascii="Times New Roman" w:hAnsi="Times New Roman"/>
        </w:rPr>
        <w:t xml:space="preserve">indirectly via </w:t>
      </w:r>
      <w:r w:rsidR="004C6CF2">
        <w:rPr>
          <w:rFonts w:ascii="Times New Roman" w:hAnsi="Times New Roman"/>
        </w:rPr>
        <w:t xml:space="preserve">the epistemic </w:t>
      </w:r>
      <w:r w:rsidR="00D45D7F">
        <w:rPr>
          <w:rFonts w:ascii="Times New Roman" w:hAnsi="Times New Roman"/>
        </w:rPr>
        <w:t>norms of credence and belief.</w:t>
      </w:r>
    </w:p>
    <w:p w14:paraId="03E0A9EB" w14:textId="6C93C1F8" w:rsidR="00685B4B" w:rsidRPr="00B37A7E" w:rsidRDefault="005E1453" w:rsidP="00685B4B">
      <w:pPr>
        <w:spacing w:line="480" w:lineRule="auto"/>
        <w:ind w:firstLine="720"/>
        <w:rPr>
          <w:rFonts w:ascii="Times New Roman" w:hAnsi="Times New Roman"/>
          <w:b/>
        </w:rPr>
      </w:pPr>
      <w:r>
        <w:rPr>
          <w:rFonts w:ascii="Times New Roman" w:hAnsi="Times New Roman"/>
        </w:rPr>
        <w:t xml:space="preserve">Why would someone believe BEC?  </w:t>
      </w:r>
      <w:r w:rsidR="000667EE">
        <w:rPr>
          <w:rFonts w:ascii="Times New Roman" w:hAnsi="Times New Roman"/>
        </w:rPr>
        <w:t xml:space="preserve">To answer, </w:t>
      </w:r>
      <w:r>
        <w:rPr>
          <w:rFonts w:ascii="Times New Roman" w:hAnsi="Times New Roman"/>
        </w:rPr>
        <w:t xml:space="preserve">I will first note that </w:t>
      </w:r>
      <w:r w:rsidR="00A178B8">
        <w:rPr>
          <w:rFonts w:ascii="Times New Roman" w:hAnsi="Times New Roman"/>
        </w:rPr>
        <w:t>BEC is not trivially true</w:t>
      </w:r>
      <w:r w:rsidR="00685B4B">
        <w:rPr>
          <w:rFonts w:ascii="Times New Roman" w:hAnsi="Times New Roman"/>
        </w:rPr>
        <w:t xml:space="preserve">.  The mental state picked out by ‘believes’ and </w:t>
      </w:r>
      <w:r w:rsidR="00B73830">
        <w:rPr>
          <w:rFonts w:ascii="Times New Roman" w:hAnsi="Times New Roman"/>
        </w:rPr>
        <w:t>the mental state picked out by ‘confidence’</w:t>
      </w:r>
      <w:r w:rsidR="00685B4B">
        <w:rPr>
          <w:rFonts w:ascii="Times New Roman" w:hAnsi="Times New Roman"/>
        </w:rPr>
        <w:t xml:space="preserve"> </w:t>
      </w:r>
      <w:r w:rsidR="00685B4B" w:rsidRPr="00620361">
        <w:rPr>
          <w:rFonts w:ascii="Times New Roman" w:hAnsi="Times New Roman"/>
          <w:i/>
        </w:rPr>
        <w:t>might</w:t>
      </w:r>
      <w:r w:rsidR="00685B4B">
        <w:rPr>
          <w:rFonts w:ascii="Times New Roman" w:hAnsi="Times New Roman"/>
        </w:rPr>
        <w:t xml:space="preserve"> be such that it is metaphysically possible that the former exist without the latter.  Or it </w:t>
      </w:r>
      <w:r w:rsidR="00685B4B" w:rsidRPr="00620361">
        <w:rPr>
          <w:rFonts w:ascii="Times New Roman" w:hAnsi="Times New Roman"/>
          <w:i/>
        </w:rPr>
        <w:t>might</w:t>
      </w:r>
      <w:r w:rsidR="00685B4B">
        <w:rPr>
          <w:rFonts w:ascii="Times New Roman" w:hAnsi="Times New Roman"/>
        </w:rPr>
        <w:t xml:space="preserve"> be that </w:t>
      </w:r>
      <w:r w:rsidR="00620361">
        <w:rPr>
          <w:rFonts w:ascii="Times New Roman" w:hAnsi="Times New Roman"/>
        </w:rPr>
        <w:t>the mental state</w:t>
      </w:r>
      <w:r w:rsidR="00685B4B">
        <w:rPr>
          <w:rFonts w:ascii="Times New Roman" w:hAnsi="Times New Roman"/>
        </w:rPr>
        <w:t xml:space="preserve"> that explain</w:t>
      </w:r>
      <w:r w:rsidR="00620361">
        <w:rPr>
          <w:rFonts w:ascii="Times New Roman" w:hAnsi="Times New Roman"/>
        </w:rPr>
        <w:t>s</w:t>
      </w:r>
      <w:r w:rsidR="00685B4B">
        <w:rPr>
          <w:rFonts w:ascii="Times New Roman" w:hAnsi="Times New Roman"/>
        </w:rPr>
        <w:t xml:space="preserve"> the behaviors associated wi</w:t>
      </w:r>
      <w:r w:rsidR="00620361">
        <w:rPr>
          <w:rFonts w:ascii="Times New Roman" w:hAnsi="Times New Roman"/>
        </w:rPr>
        <w:t>th belief, and the mental state</w:t>
      </w:r>
      <w:r w:rsidR="00685B4B">
        <w:rPr>
          <w:rFonts w:ascii="Times New Roman" w:hAnsi="Times New Roman"/>
        </w:rPr>
        <w:t xml:space="preserve"> that explain</w:t>
      </w:r>
      <w:r w:rsidR="00620361">
        <w:rPr>
          <w:rFonts w:ascii="Times New Roman" w:hAnsi="Times New Roman"/>
        </w:rPr>
        <w:t>s</w:t>
      </w:r>
      <w:r w:rsidR="00685B4B">
        <w:rPr>
          <w:rFonts w:ascii="Times New Roman" w:hAnsi="Times New Roman"/>
        </w:rPr>
        <w:t xml:space="preserve"> the behaviors associated with credence, are such that the former can exist without the latter.  </w:t>
      </w:r>
      <w:r w:rsidR="00620361">
        <w:rPr>
          <w:rFonts w:ascii="Times New Roman" w:hAnsi="Times New Roman"/>
        </w:rPr>
        <w:t>BEC is a substantive claim</w:t>
      </w:r>
      <w:r w:rsidR="00331DD7">
        <w:rPr>
          <w:rFonts w:ascii="Times New Roman" w:hAnsi="Times New Roman"/>
        </w:rPr>
        <w:t xml:space="preserve"> that </w:t>
      </w:r>
      <w:r w:rsidR="009447C0">
        <w:rPr>
          <w:rFonts w:ascii="Times New Roman" w:hAnsi="Times New Roman"/>
        </w:rPr>
        <w:t>requires argument</w:t>
      </w:r>
      <w:r w:rsidR="00685B4B">
        <w:rPr>
          <w:rFonts w:ascii="Times New Roman" w:hAnsi="Times New Roman"/>
        </w:rPr>
        <w:t>.</w:t>
      </w:r>
    </w:p>
    <w:p w14:paraId="28584909" w14:textId="4952A80A" w:rsidR="0014083D" w:rsidRPr="005974B5" w:rsidRDefault="00B23BED" w:rsidP="00B40935">
      <w:pPr>
        <w:spacing w:line="480" w:lineRule="auto"/>
        <w:ind w:firstLine="720"/>
        <w:rPr>
          <w:rFonts w:ascii="Times New Roman" w:hAnsi="Times New Roman"/>
          <w:b/>
        </w:rPr>
      </w:pPr>
      <w:r>
        <w:rPr>
          <w:rFonts w:ascii="Times New Roman" w:hAnsi="Times New Roman"/>
        </w:rPr>
        <w:t>Since BEC is an entailment, sufficient support for it will not come from showing, using empirical psychology, that</w:t>
      </w:r>
      <w:r w:rsidR="00C478D4">
        <w:rPr>
          <w:rFonts w:ascii="Times New Roman" w:hAnsi="Times New Roman"/>
        </w:rPr>
        <w:t xml:space="preserve"> </w:t>
      </w:r>
      <w:r>
        <w:rPr>
          <w:rFonts w:ascii="Times New Roman" w:hAnsi="Times New Roman"/>
        </w:rPr>
        <w:t>every actual person who</w:t>
      </w:r>
      <w:r w:rsidR="00DD1798">
        <w:rPr>
          <w:rFonts w:ascii="Times New Roman" w:hAnsi="Times New Roman"/>
        </w:rPr>
        <w:t xml:space="preserve"> believes </w:t>
      </w:r>
      <w:r w:rsidR="00DD1798">
        <w:rPr>
          <w:rFonts w:ascii="Times New Roman" w:hAnsi="Times New Roman"/>
          <w:i/>
        </w:rPr>
        <w:t>p</w:t>
      </w:r>
      <w:r>
        <w:rPr>
          <w:rFonts w:ascii="Times New Roman" w:hAnsi="Times New Roman"/>
        </w:rPr>
        <w:t xml:space="preserve"> also</w:t>
      </w:r>
      <w:r w:rsidR="00DD1798">
        <w:rPr>
          <w:rFonts w:ascii="Times New Roman" w:hAnsi="Times New Roman"/>
        </w:rPr>
        <w:t xml:space="preserve"> has some </w:t>
      </w:r>
      <w:r w:rsidR="00177652">
        <w:rPr>
          <w:rFonts w:ascii="Times New Roman" w:hAnsi="Times New Roman"/>
        </w:rPr>
        <w:lastRenderedPageBreak/>
        <w:t>credence</w:t>
      </w:r>
      <w:r w:rsidR="00DD1798">
        <w:rPr>
          <w:rFonts w:ascii="Times New Roman" w:hAnsi="Times New Roman"/>
        </w:rPr>
        <w:t xml:space="preserve"> that </w:t>
      </w:r>
      <w:r w:rsidR="00DD1798">
        <w:rPr>
          <w:rFonts w:ascii="Times New Roman" w:hAnsi="Times New Roman"/>
          <w:i/>
        </w:rPr>
        <w:t>p</w:t>
      </w:r>
      <w:r w:rsidR="00DD1798">
        <w:rPr>
          <w:rFonts w:ascii="Times New Roman" w:hAnsi="Times New Roman"/>
        </w:rPr>
        <w:t>.</w:t>
      </w:r>
      <w:r w:rsidR="007B14FA">
        <w:rPr>
          <w:rFonts w:ascii="Times New Roman" w:hAnsi="Times New Roman"/>
        </w:rPr>
        <w:t xml:space="preserve"> </w:t>
      </w:r>
      <w:r>
        <w:rPr>
          <w:rFonts w:ascii="Times New Roman" w:hAnsi="Times New Roman"/>
        </w:rPr>
        <w:t>(</w:t>
      </w:r>
      <w:r w:rsidR="008F39E6">
        <w:rPr>
          <w:rFonts w:ascii="Times New Roman" w:hAnsi="Times New Roman"/>
        </w:rPr>
        <w:t>E</w:t>
      </w:r>
      <w:r w:rsidR="00CF2C22">
        <w:rPr>
          <w:rFonts w:ascii="Times New Roman" w:hAnsi="Times New Roman"/>
        </w:rPr>
        <w:t xml:space="preserve">very human has been born near the surface of the earth, but </w:t>
      </w:r>
      <w:r w:rsidR="00CF2C22">
        <w:rPr>
          <w:rFonts w:ascii="Times New Roman" w:hAnsi="Times New Roman"/>
          <w:i/>
        </w:rPr>
        <w:t>being human</w:t>
      </w:r>
      <w:r w:rsidR="00CF2C22">
        <w:rPr>
          <w:rFonts w:ascii="Times New Roman" w:hAnsi="Times New Roman"/>
        </w:rPr>
        <w:t xml:space="preserve"> does not entail </w:t>
      </w:r>
      <w:r w:rsidR="00CF2C22">
        <w:rPr>
          <w:rFonts w:ascii="Times New Roman" w:hAnsi="Times New Roman"/>
          <w:i/>
        </w:rPr>
        <w:t>being born near the surface of the earth</w:t>
      </w:r>
      <w:r w:rsidR="00CF2C22">
        <w:rPr>
          <w:rFonts w:ascii="Times New Roman" w:hAnsi="Times New Roman"/>
        </w:rPr>
        <w:t>.</w:t>
      </w:r>
      <w:r>
        <w:rPr>
          <w:rFonts w:ascii="Times New Roman" w:hAnsi="Times New Roman"/>
        </w:rPr>
        <w:t>)</w:t>
      </w:r>
      <w:r w:rsidR="008F39E6">
        <w:rPr>
          <w:rFonts w:ascii="Times New Roman" w:hAnsi="Times New Roman"/>
        </w:rPr>
        <w:t xml:space="preserve"> It must be that</w:t>
      </w:r>
      <w:r w:rsidR="00003902">
        <w:rPr>
          <w:rFonts w:ascii="Times New Roman" w:hAnsi="Times New Roman"/>
        </w:rPr>
        <w:t>,</w:t>
      </w:r>
      <w:r w:rsidR="008F39E6">
        <w:rPr>
          <w:rFonts w:ascii="Times New Roman" w:hAnsi="Times New Roman"/>
        </w:rPr>
        <w:t xml:space="preserve"> for any </w:t>
      </w:r>
      <w:r w:rsidR="008F39E6">
        <w:rPr>
          <w:rFonts w:ascii="Times New Roman" w:hAnsi="Times New Roman"/>
          <w:i/>
        </w:rPr>
        <w:t>possible</w:t>
      </w:r>
      <w:r w:rsidR="008F39E6">
        <w:rPr>
          <w:rFonts w:ascii="Times New Roman" w:hAnsi="Times New Roman"/>
        </w:rPr>
        <w:t xml:space="preserve"> case in which </w:t>
      </w:r>
      <w:r w:rsidR="008F39E6">
        <w:rPr>
          <w:rFonts w:ascii="Times New Roman" w:hAnsi="Times New Roman"/>
          <w:i/>
        </w:rPr>
        <w:t>S</w:t>
      </w:r>
      <w:r w:rsidR="008F39E6">
        <w:rPr>
          <w:rFonts w:ascii="Times New Roman" w:hAnsi="Times New Roman"/>
        </w:rPr>
        <w:t xml:space="preserve"> believes that </w:t>
      </w:r>
      <w:r w:rsidR="008F39E6">
        <w:rPr>
          <w:rFonts w:ascii="Times New Roman" w:hAnsi="Times New Roman"/>
          <w:i/>
        </w:rPr>
        <w:t>p</w:t>
      </w:r>
      <w:r w:rsidR="008F39E6">
        <w:rPr>
          <w:rFonts w:ascii="Times New Roman" w:hAnsi="Times New Roman"/>
        </w:rPr>
        <w:t xml:space="preserve">, </w:t>
      </w:r>
      <w:r w:rsidR="008F39E6">
        <w:rPr>
          <w:rFonts w:ascii="Times New Roman" w:hAnsi="Times New Roman"/>
          <w:i/>
        </w:rPr>
        <w:t>S</w:t>
      </w:r>
      <w:r w:rsidR="008F39E6">
        <w:rPr>
          <w:rFonts w:ascii="Times New Roman" w:hAnsi="Times New Roman"/>
        </w:rPr>
        <w:t xml:space="preserve"> has some credence that </w:t>
      </w:r>
      <w:r w:rsidR="008F39E6">
        <w:rPr>
          <w:rFonts w:ascii="Times New Roman" w:hAnsi="Times New Roman"/>
          <w:i/>
        </w:rPr>
        <w:t>p</w:t>
      </w:r>
      <w:r w:rsidR="001428FC">
        <w:rPr>
          <w:rFonts w:ascii="Times New Roman" w:hAnsi="Times New Roman"/>
        </w:rPr>
        <w:t xml:space="preserve">.  So, </w:t>
      </w:r>
      <w:r w:rsidR="00B5323F">
        <w:rPr>
          <w:rFonts w:ascii="Times New Roman" w:hAnsi="Times New Roman"/>
        </w:rPr>
        <w:t>a better</w:t>
      </w:r>
      <w:r w:rsidR="001428FC">
        <w:rPr>
          <w:rFonts w:ascii="Times New Roman" w:hAnsi="Times New Roman"/>
        </w:rPr>
        <w:t xml:space="preserve"> argument </w:t>
      </w:r>
      <w:r w:rsidR="00B5323F">
        <w:rPr>
          <w:rFonts w:ascii="Times New Roman" w:hAnsi="Times New Roman"/>
        </w:rPr>
        <w:t>will</w:t>
      </w:r>
      <w:r w:rsidR="001428FC">
        <w:rPr>
          <w:rFonts w:ascii="Times New Roman" w:hAnsi="Times New Roman"/>
        </w:rPr>
        <w:t xml:space="preserve"> go like this.  I</w:t>
      </w:r>
      <w:r w:rsidR="000B20EE">
        <w:rPr>
          <w:rFonts w:ascii="Times New Roman" w:hAnsi="Times New Roman"/>
        </w:rPr>
        <w:t xml:space="preserve">t is plausible that every considered </w:t>
      </w:r>
      <w:r w:rsidR="00681E59">
        <w:rPr>
          <w:rFonts w:ascii="Times New Roman" w:hAnsi="Times New Roman"/>
        </w:rPr>
        <w:t xml:space="preserve">possible </w:t>
      </w:r>
      <w:r w:rsidR="000B20EE">
        <w:rPr>
          <w:rFonts w:ascii="Times New Roman" w:hAnsi="Times New Roman"/>
        </w:rPr>
        <w:t xml:space="preserve">case of belief that </w:t>
      </w:r>
      <w:r w:rsidR="000B20EE">
        <w:rPr>
          <w:rFonts w:ascii="Times New Roman" w:hAnsi="Times New Roman"/>
          <w:i/>
        </w:rPr>
        <w:t>p</w:t>
      </w:r>
      <w:r w:rsidR="000B20EE">
        <w:rPr>
          <w:rFonts w:ascii="Times New Roman" w:hAnsi="Times New Roman"/>
        </w:rPr>
        <w:t xml:space="preserve"> is accompanied by credence that </w:t>
      </w:r>
      <w:r w:rsidR="000B20EE">
        <w:rPr>
          <w:rFonts w:ascii="Times New Roman" w:hAnsi="Times New Roman"/>
          <w:i/>
        </w:rPr>
        <w:t>p</w:t>
      </w:r>
      <w:r w:rsidR="001428FC">
        <w:rPr>
          <w:rFonts w:ascii="Times New Roman" w:hAnsi="Times New Roman"/>
        </w:rPr>
        <w:t>; therefore,</w:t>
      </w:r>
      <w:r w:rsidR="00C478D4">
        <w:rPr>
          <w:rFonts w:ascii="Times New Roman" w:hAnsi="Times New Roman"/>
        </w:rPr>
        <w:t xml:space="preserve"> it is plausible that</w:t>
      </w:r>
      <w:r w:rsidR="008F39E6">
        <w:rPr>
          <w:rFonts w:ascii="Times New Roman" w:hAnsi="Times New Roman"/>
        </w:rPr>
        <w:t xml:space="preserve"> belief entails credence.</w:t>
      </w:r>
      <w:r w:rsidR="00681E59" w:rsidRPr="005A48B4">
        <w:rPr>
          <w:rStyle w:val="FootnoteReference"/>
          <w:rFonts w:ascii="Times New Roman" w:hAnsi="Times New Roman"/>
        </w:rPr>
        <w:footnoteReference w:id="24"/>
      </w:r>
    </w:p>
    <w:p w14:paraId="2D344447" w14:textId="63324B87" w:rsidR="00A5353E" w:rsidRDefault="00741E4D" w:rsidP="002D139F">
      <w:pPr>
        <w:spacing w:line="480" w:lineRule="auto"/>
        <w:ind w:firstLine="720"/>
        <w:rPr>
          <w:rFonts w:ascii="Times New Roman" w:hAnsi="Times New Roman"/>
          <w:lang w:val="en"/>
        </w:rPr>
      </w:pPr>
      <w:r>
        <w:rPr>
          <w:rFonts w:ascii="Times New Roman" w:hAnsi="Times New Roman"/>
        </w:rPr>
        <w:t xml:space="preserve">BEC </w:t>
      </w:r>
      <w:r w:rsidR="00A32EA0">
        <w:rPr>
          <w:rFonts w:ascii="Times New Roman" w:hAnsi="Times New Roman"/>
        </w:rPr>
        <w:t xml:space="preserve">is </w:t>
      </w:r>
      <w:r w:rsidR="00F30EC6">
        <w:rPr>
          <w:rFonts w:ascii="Times New Roman" w:hAnsi="Times New Roman"/>
        </w:rPr>
        <w:t xml:space="preserve">also </w:t>
      </w:r>
      <w:r w:rsidR="00A32EA0">
        <w:rPr>
          <w:rFonts w:ascii="Times New Roman" w:hAnsi="Times New Roman"/>
        </w:rPr>
        <w:t>entailed by</w:t>
      </w:r>
      <w:r w:rsidR="004B3221" w:rsidRPr="005A48B4">
        <w:rPr>
          <w:rFonts w:ascii="Times New Roman" w:hAnsi="Times New Roman"/>
        </w:rPr>
        <w:t xml:space="preserve"> the </w:t>
      </w:r>
      <w:r w:rsidR="003213BD">
        <w:rPr>
          <w:rFonts w:ascii="Times New Roman" w:hAnsi="Times New Roman"/>
        </w:rPr>
        <w:t>well-known</w:t>
      </w:r>
      <w:r w:rsidR="004B3221" w:rsidRPr="005A48B4">
        <w:rPr>
          <w:rFonts w:ascii="Times New Roman" w:hAnsi="Times New Roman"/>
        </w:rPr>
        <w:t xml:space="preserve"> </w:t>
      </w:r>
      <w:r w:rsidR="004B3221" w:rsidRPr="005A48B4">
        <w:rPr>
          <w:rFonts w:ascii="Times New Roman" w:hAnsi="Times New Roman"/>
          <w:i/>
        </w:rPr>
        <w:t>threshold view</w:t>
      </w:r>
      <w:r w:rsidR="008972AD">
        <w:rPr>
          <w:rFonts w:ascii="Times New Roman" w:hAnsi="Times New Roman"/>
        </w:rPr>
        <w:t>.  It</w:t>
      </w:r>
      <w:r w:rsidR="004B3221" w:rsidRPr="005A48B4">
        <w:rPr>
          <w:rFonts w:ascii="Times New Roman" w:hAnsi="Times New Roman"/>
        </w:rPr>
        <w:t xml:space="preserve"> states that </w:t>
      </w:r>
      <w:r w:rsidR="004B3221" w:rsidRPr="005A48B4">
        <w:rPr>
          <w:rFonts w:ascii="Times New Roman" w:hAnsi="Times New Roman"/>
          <w:lang w:val="en"/>
        </w:rPr>
        <w:t xml:space="preserve">belief that </w:t>
      </w:r>
      <w:r w:rsidR="004B3221" w:rsidRPr="005A48B4">
        <w:rPr>
          <w:rFonts w:ascii="Times New Roman" w:hAnsi="Times New Roman"/>
          <w:i/>
          <w:lang w:val="en"/>
        </w:rPr>
        <w:t>p</w:t>
      </w:r>
      <w:r w:rsidR="004B3221" w:rsidRPr="005A48B4">
        <w:rPr>
          <w:rFonts w:ascii="Times New Roman" w:hAnsi="Times New Roman"/>
          <w:lang w:val="en"/>
        </w:rPr>
        <w:t xml:space="preserve"> </w:t>
      </w:r>
      <w:r w:rsidR="004B3221" w:rsidRPr="005A48B4">
        <w:rPr>
          <w:rFonts w:ascii="Times New Roman" w:hAnsi="Times New Roman"/>
          <w:i/>
          <w:lang w:val="en"/>
        </w:rPr>
        <w:t>just</w:t>
      </w:r>
      <w:r w:rsidR="004B3221" w:rsidRPr="005A48B4">
        <w:rPr>
          <w:rFonts w:ascii="Times New Roman" w:hAnsi="Times New Roman"/>
          <w:lang w:val="en"/>
        </w:rPr>
        <w:t xml:space="preserve"> </w:t>
      </w:r>
      <w:r w:rsidR="004B3221" w:rsidRPr="005A48B4">
        <w:rPr>
          <w:rFonts w:ascii="Times New Roman" w:hAnsi="Times New Roman"/>
          <w:i/>
          <w:lang w:val="en"/>
        </w:rPr>
        <w:t>is</w:t>
      </w:r>
      <w:r w:rsidR="004B3221" w:rsidRPr="005A48B4">
        <w:rPr>
          <w:rFonts w:ascii="Times New Roman" w:hAnsi="Times New Roman"/>
          <w:lang w:val="en"/>
        </w:rPr>
        <w:t xml:space="preserve"> a sufficiently high credence that </w:t>
      </w:r>
      <w:r w:rsidR="004B3221" w:rsidRPr="005A48B4">
        <w:rPr>
          <w:rFonts w:ascii="Times New Roman" w:hAnsi="Times New Roman"/>
          <w:i/>
          <w:lang w:val="en"/>
        </w:rPr>
        <w:t>p</w:t>
      </w:r>
      <w:r w:rsidR="004B3221" w:rsidRPr="005A48B4">
        <w:rPr>
          <w:rFonts w:ascii="Times New Roman" w:hAnsi="Times New Roman"/>
          <w:lang w:val="en"/>
        </w:rPr>
        <w:t xml:space="preserve">, </w:t>
      </w:r>
      <w:r w:rsidR="00072332">
        <w:rPr>
          <w:rFonts w:ascii="Times New Roman" w:hAnsi="Times New Roman"/>
          <w:lang w:val="en"/>
        </w:rPr>
        <w:t>believing</w:t>
      </w:r>
      <w:r w:rsidR="004B3221" w:rsidRPr="005A48B4">
        <w:rPr>
          <w:rFonts w:ascii="Times New Roman" w:hAnsi="Times New Roman"/>
          <w:lang w:val="en"/>
        </w:rPr>
        <w:t xml:space="preserve"> that </w:t>
      </w:r>
      <w:r w:rsidR="00072332">
        <w:rPr>
          <w:rFonts w:ascii="Times New Roman" w:hAnsi="Times New Roman"/>
          <w:lang w:val="en"/>
        </w:rPr>
        <w:t>~</w:t>
      </w:r>
      <w:r w:rsidR="004B3221" w:rsidRPr="005A48B4">
        <w:rPr>
          <w:rFonts w:ascii="Times New Roman" w:hAnsi="Times New Roman"/>
          <w:i/>
          <w:lang w:val="en"/>
        </w:rPr>
        <w:t>p</w:t>
      </w:r>
      <w:r w:rsidR="004B3221" w:rsidRPr="005A48B4">
        <w:rPr>
          <w:rFonts w:ascii="Times New Roman" w:hAnsi="Times New Roman"/>
          <w:lang w:val="en"/>
        </w:rPr>
        <w:t xml:space="preserve"> </w:t>
      </w:r>
      <w:r w:rsidR="004B3221" w:rsidRPr="005A48B4">
        <w:rPr>
          <w:rFonts w:ascii="Times New Roman" w:hAnsi="Times New Roman"/>
          <w:i/>
          <w:lang w:val="en"/>
        </w:rPr>
        <w:t>just is</w:t>
      </w:r>
      <w:r w:rsidR="004B3221" w:rsidRPr="005A48B4">
        <w:rPr>
          <w:rFonts w:ascii="Times New Roman" w:hAnsi="Times New Roman"/>
          <w:lang w:val="en"/>
        </w:rPr>
        <w:t xml:space="preserve"> a sufficiently low credence that </w:t>
      </w:r>
      <w:r w:rsidR="004B3221" w:rsidRPr="005A48B4">
        <w:rPr>
          <w:rFonts w:ascii="Times New Roman" w:hAnsi="Times New Roman"/>
          <w:i/>
          <w:lang w:val="en"/>
        </w:rPr>
        <w:t>p</w:t>
      </w:r>
      <w:r w:rsidR="004B3221" w:rsidRPr="005A48B4">
        <w:rPr>
          <w:rFonts w:ascii="Times New Roman" w:hAnsi="Times New Roman"/>
          <w:lang w:val="en"/>
        </w:rPr>
        <w:t xml:space="preserve">, and withholding belief that </w:t>
      </w:r>
      <w:r w:rsidR="004B3221" w:rsidRPr="005A48B4">
        <w:rPr>
          <w:rFonts w:ascii="Times New Roman" w:hAnsi="Times New Roman"/>
          <w:i/>
          <w:lang w:val="en"/>
        </w:rPr>
        <w:t>p</w:t>
      </w:r>
      <w:r w:rsidR="004B3221" w:rsidRPr="005A48B4">
        <w:rPr>
          <w:rFonts w:ascii="Times New Roman" w:hAnsi="Times New Roman"/>
          <w:lang w:val="en"/>
        </w:rPr>
        <w:t xml:space="preserve"> </w:t>
      </w:r>
      <w:r w:rsidR="004B3221" w:rsidRPr="005A48B4">
        <w:rPr>
          <w:rFonts w:ascii="Times New Roman" w:hAnsi="Times New Roman"/>
          <w:i/>
          <w:lang w:val="en"/>
        </w:rPr>
        <w:t>just is</w:t>
      </w:r>
      <w:r w:rsidR="009E196C">
        <w:rPr>
          <w:rFonts w:ascii="Times New Roman" w:hAnsi="Times New Roman"/>
          <w:lang w:val="en"/>
        </w:rPr>
        <w:t xml:space="preserve"> a</w:t>
      </w:r>
      <w:r w:rsidR="004B3221" w:rsidRPr="005A48B4">
        <w:rPr>
          <w:rFonts w:ascii="Times New Roman" w:hAnsi="Times New Roman"/>
          <w:lang w:val="en"/>
        </w:rPr>
        <w:t xml:space="preserve"> credence that </w:t>
      </w:r>
      <w:r w:rsidR="004B3221" w:rsidRPr="005A48B4">
        <w:rPr>
          <w:rFonts w:ascii="Times New Roman" w:hAnsi="Times New Roman"/>
          <w:i/>
          <w:lang w:val="en"/>
        </w:rPr>
        <w:t>p</w:t>
      </w:r>
      <w:r w:rsidR="004B3221" w:rsidRPr="005A48B4">
        <w:rPr>
          <w:rFonts w:ascii="Times New Roman" w:hAnsi="Times New Roman"/>
          <w:lang w:val="en"/>
        </w:rPr>
        <w:t xml:space="preserve"> that is in between the previous two thresholds.</w:t>
      </w:r>
      <w:r w:rsidR="004B3221" w:rsidRPr="005A48B4">
        <w:rPr>
          <w:rStyle w:val="FootnoteReference"/>
          <w:rFonts w:ascii="Times New Roman" w:hAnsi="Times New Roman"/>
        </w:rPr>
        <w:footnoteReference w:id="25"/>
      </w:r>
      <w:r w:rsidR="004B3221" w:rsidRPr="005A48B4">
        <w:rPr>
          <w:rFonts w:ascii="Times New Roman" w:hAnsi="Times New Roman"/>
          <w:lang w:val="en"/>
        </w:rPr>
        <w:t xml:space="preserve"> It is left open exactly how the threshold should be set, but however it is set, </w:t>
      </w:r>
      <w:r w:rsidR="004C0CC2">
        <w:rPr>
          <w:rFonts w:ascii="Times New Roman" w:hAnsi="Times New Roman"/>
          <w:lang w:val="en"/>
        </w:rPr>
        <w:t>BEC</w:t>
      </w:r>
      <w:r w:rsidR="004B3221" w:rsidRPr="005A48B4">
        <w:rPr>
          <w:rFonts w:ascii="Times New Roman" w:hAnsi="Times New Roman"/>
          <w:lang w:val="en"/>
        </w:rPr>
        <w:t xml:space="preserve"> will </w:t>
      </w:r>
      <w:r w:rsidR="004B3221">
        <w:rPr>
          <w:rFonts w:ascii="Times New Roman" w:hAnsi="Times New Roman"/>
          <w:lang w:val="en"/>
        </w:rPr>
        <w:t>follow from the threshold view</w:t>
      </w:r>
      <w:r w:rsidR="001E0305">
        <w:rPr>
          <w:rFonts w:ascii="Times New Roman" w:hAnsi="Times New Roman"/>
          <w:lang w:val="en"/>
        </w:rPr>
        <w:t>.</w:t>
      </w:r>
      <w:r w:rsidR="001E0305" w:rsidRPr="005A48B4">
        <w:rPr>
          <w:rStyle w:val="FootnoteReference"/>
          <w:rFonts w:ascii="Times New Roman" w:hAnsi="Times New Roman"/>
        </w:rPr>
        <w:footnoteReference w:id="26"/>
      </w:r>
    </w:p>
    <w:p w14:paraId="1A216AFC" w14:textId="7765B4E5" w:rsidR="007A3235" w:rsidRDefault="00A5353E" w:rsidP="002D139F">
      <w:pPr>
        <w:spacing w:line="480" w:lineRule="auto"/>
        <w:ind w:firstLine="720"/>
        <w:rPr>
          <w:rFonts w:ascii="Times New Roman" w:hAnsi="Times New Roman"/>
          <w:lang w:val="en"/>
        </w:rPr>
      </w:pPr>
      <w:r>
        <w:rPr>
          <w:rFonts w:ascii="Times New Roman" w:hAnsi="Times New Roman"/>
          <w:lang w:val="en"/>
        </w:rPr>
        <w:t xml:space="preserve">Lastly, </w:t>
      </w:r>
      <w:r w:rsidR="004B3221" w:rsidRPr="005A48B4">
        <w:rPr>
          <w:rFonts w:ascii="Times New Roman" w:hAnsi="Times New Roman"/>
          <w:lang w:val="en"/>
        </w:rPr>
        <w:t xml:space="preserve">even those who reject the threshold view will </w:t>
      </w:r>
      <w:r w:rsidR="005E5A5F">
        <w:rPr>
          <w:rFonts w:ascii="Times New Roman" w:hAnsi="Times New Roman"/>
          <w:lang w:val="en"/>
        </w:rPr>
        <w:t>likely</w:t>
      </w:r>
      <w:r w:rsidR="001D3A35">
        <w:rPr>
          <w:rFonts w:ascii="Times New Roman" w:hAnsi="Times New Roman"/>
          <w:lang w:val="en"/>
        </w:rPr>
        <w:t xml:space="preserve"> </w:t>
      </w:r>
      <w:r w:rsidR="00F31DDB">
        <w:rPr>
          <w:rFonts w:ascii="Times New Roman" w:hAnsi="Times New Roman"/>
          <w:lang w:val="en"/>
        </w:rPr>
        <w:t xml:space="preserve">still accept a view that </w:t>
      </w:r>
      <w:r w:rsidR="004B3221" w:rsidRPr="005A48B4">
        <w:rPr>
          <w:rFonts w:ascii="Times New Roman" w:hAnsi="Times New Roman"/>
          <w:lang w:val="en"/>
        </w:rPr>
        <w:t>en</w:t>
      </w:r>
      <w:r w:rsidR="00741E4D">
        <w:rPr>
          <w:rFonts w:ascii="Times New Roman" w:hAnsi="Times New Roman"/>
          <w:lang w:val="en"/>
        </w:rPr>
        <w:t xml:space="preserve">tails </w:t>
      </w:r>
      <w:r w:rsidR="00741E4D">
        <w:rPr>
          <w:rFonts w:ascii="Times New Roman" w:hAnsi="Times New Roman"/>
        </w:rPr>
        <w:t>BEC</w:t>
      </w:r>
      <w:r w:rsidR="004B3221" w:rsidRPr="00681E59">
        <w:rPr>
          <w:rFonts w:ascii="Times New Roman" w:hAnsi="Times New Roman"/>
          <w:lang w:val="en"/>
        </w:rPr>
        <w:t>.</w:t>
      </w:r>
      <w:r w:rsidR="00D53A8C" w:rsidRPr="00681E59">
        <w:rPr>
          <w:rFonts w:ascii="Times New Roman" w:hAnsi="Times New Roman"/>
          <w:lang w:val="en"/>
        </w:rPr>
        <w:t xml:space="preserve">  In fact, I am aware of no philosopher who </w:t>
      </w:r>
      <w:r>
        <w:rPr>
          <w:rFonts w:ascii="Times New Roman" w:hAnsi="Times New Roman"/>
          <w:lang w:val="en"/>
        </w:rPr>
        <w:t>has</w:t>
      </w:r>
      <w:r w:rsidR="00681E59">
        <w:rPr>
          <w:rFonts w:ascii="Times New Roman" w:hAnsi="Times New Roman"/>
          <w:lang w:val="en"/>
        </w:rPr>
        <w:t xml:space="preserve"> explicitly argued against BEC</w:t>
      </w:r>
      <w:r w:rsidR="00D53A8C" w:rsidRPr="00681E59">
        <w:rPr>
          <w:rFonts w:ascii="Times New Roman" w:hAnsi="Times New Roman"/>
          <w:lang w:val="en"/>
        </w:rPr>
        <w:t>!</w:t>
      </w:r>
      <w:r w:rsidR="009B2E15" w:rsidRPr="005A48B4">
        <w:rPr>
          <w:rStyle w:val="FootnoteReference"/>
          <w:rFonts w:ascii="Times New Roman" w:hAnsi="Times New Roman"/>
        </w:rPr>
        <w:footnoteReference w:id="27"/>
      </w:r>
      <w:r w:rsidR="00331DD7">
        <w:rPr>
          <w:rFonts w:ascii="Times New Roman" w:hAnsi="Times New Roman"/>
          <w:lang w:val="en"/>
        </w:rPr>
        <w:t xml:space="preserve"> </w:t>
      </w:r>
      <w:r w:rsidR="004B3221">
        <w:rPr>
          <w:rFonts w:ascii="Times New Roman" w:hAnsi="Times New Roman"/>
          <w:lang w:val="en"/>
        </w:rPr>
        <w:t xml:space="preserve">So, </w:t>
      </w:r>
      <w:r w:rsidR="009870B7">
        <w:rPr>
          <w:rFonts w:ascii="Times New Roman" w:hAnsi="Times New Roman"/>
          <w:lang w:val="en"/>
        </w:rPr>
        <w:t>many will be inclined to accept BEC.</w:t>
      </w:r>
    </w:p>
    <w:p w14:paraId="59B840BE" w14:textId="77777777" w:rsidR="002A0FB8" w:rsidRDefault="002A0FB8" w:rsidP="00A04730">
      <w:pPr>
        <w:spacing w:line="480" w:lineRule="auto"/>
        <w:rPr>
          <w:rFonts w:ascii="Times New Roman" w:hAnsi="Times New Roman"/>
        </w:rPr>
      </w:pPr>
    </w:p>
    <w:p w14:paraId="12738DCE" w14:textId="77777777" w:rsidR="002A0FB8" w:rsidRDefault="002A0FB8" w:rsidP="00A04730">
      <w:pPr>
        <w:spacing w:line="480" w:lineRule="auto"/>
        <w:rPr>
          <w:rFonts w:ascii="Times New Roman" w:hAnsi="Times New Roman"/>
        </w:rPr>
      </w:pPr>
    </w:p>
    <w:p w14:paraId="7613DD71" w14:textId="77777777" w:rsidR="002A0FB8" w:rsidRPr="00692C4D" w:rsidRDefault="002A0FB8" w:rsidP="00A04730">
      <w:pPr>
        <w:spacing w:line="480" w:lineRule="auto"/>
        <w:rPr>
          <w:rFonts w:ascii="Times New Roman" w:hAnsi="Times New Roman"/>
        </w:rPr>
      </w:pPr>
    </w:p>
    <w:p w14:paraId="433442B1" w14:textId="3DC54A7F" w:rsidR="009A14CE" w:rsidRPr="0038325F" w:rsidRDefault="001A1D29" w:rsidP="0038325F">
      <w:pPr>
        <w:spacing w:line="480" w:lineRule="auto"/>
        <w:jc w:val="center"/>
        <w:rPr>
          <w:rFonts w:ascii="Times New Roman" w:hAnsi="Times New Roman"/>
          <w:b/>
        </w:rPr>
      </w:pPr>
      <w:r>
        <w:rPr>
          <w:rFonts w:ascii="Times New Roman" w:hAnsi="Times New Roman"/>
          <w:b/>
        </w:rPr>
        <w:lastRenderedPageBreak/>
        <w:t>4</w:t>
      </w:r>
      <w:r w:rsidR="001C7DA6" w:rsidRPr="0038325F">
        <w:rPr>
          <w:rFonts w:ascii="Times New Roman" w:hAnsi="Times New Roman"/>
          <w:b/>
        </w:rPr>
        <w:t>.</w:t>
      </w:r>
      <w:r w:rsidR="006933E7" w:rsidRPr="0038325F">
        <w:rPr>
          <w:rFonts w:ascii="Times New Roman" w:hAnsi="Times New Roman"/>
          <w:b/>
        </w:rPr>
        <w:t xml:space="preserve"> </w:t>
      </w:r>
      <w:r>
        <w:rPr>
          <w:rFonts w:ascii="Times New Roman" w:hAnsi="Times New Roman"/>
          <w:b/>
        </w:rPr>
        <w:t>The Third Proposition</w:t>
      </w:r>
      <w:r w:rsidR="00476A38">
        <w:rPr>
          <w:rFonts w:ascii="Times New Roman" w:hAnsi="Times New Roman"/>
          <w:b/>
        </w:rPr>
        <w:t xml:space="preserve"> of the Puzzle</w:t>
      </w:r>
    </w:p>
    <w:p w14:paraId="1049194A" w14:textId="586F5336" w:rsidR="000550E1" w:rsidRPr="000F59EE" w:rsidRDefault="000550E1" w:rsidP="00911780">
      <w:pPr>
        <w:spacing w:line="480" w:lineRule="auto"/>
        <w:rPr>
          <w:rFonts w:ascii="Times New Roman" w:hAnsi="Times New Roman"/>
          <w:b/>
          <w:i/>
        </w:rPr>
      </w:pPr>
      <w:r w:rsidRPr="000F59EE">
        <w:rPr>
          <w:rFonts w:ascii="Times New Roman" w:hAnsi="Times New Roman"/>
          <w:b/>
          <w:i/>
        </w:rPr>
        <w:t xml:space="preserve">4.1 The </w:t>
      </w:r>
      <w:r w:rsidR="008534BA">
        <w:rPr>
          <w:rFonts w:ascii="Times New Roman" w:hAnsi="Times New Roman"/>
          <w:b/>
          <w:i/>
        </w:rPr>
        <w:t>Puzzle Stated</w:t>
      </w:r>
    </w:p>
    <w:p w14:paraId="61036DD7" w14:textId="4AF33C60" w:rsidR="002C090C" w:rsidRDefault="0097314F" w:rsidP="00911780">
      <w:pPr>
        <w:spacing w:line="480" w:lineRule="auto"/>
        <w:rPr>
          <w:rFonts w:ascii="Times New Roman" w:hAnsi="Times New Roman"/>
        </w:rPr>
      </w:pPr>
      <w:r w:rsidRPr="005A48B4">
        <w:rPr>
          <w:rFonts w:ascii="Times New Roman" w:hAnsi="Times New Roman"/>
        </w:rPr>
        <w:t>Let ‘modal belief’ denote whatever doxastic attitude one has when one believes that probably-</w:t>
      </w:r>
      <w:r w:rsidRPr="00B82A77">
        <w:rPr>
          <w:rFonts w:ascii="Times New Roman" w:hAnsi="Times New Roman"/>
          <w:i/>
        </w:rPr>
        <w:t>p</w:t>
      </w:r>
      <w:r w:rsidRPr="005A48B4">
        <w:rPr>
          <w:rFonts w:ascii="Times New Roman" w:hAnsi="Times New Roman"/>
        </w:rPr>
        <w:t>, might-</w:t>
      </w:r>
      <w:r w:rsidRPr="00B82A77">
        <w:rPr>
          <w:rFonts w:ascii="Times New Roman" w:hAnsi="Times New Roman"/>
          <w:i/>
        </w:rPr>
        <w:t>p</w:t>
      </w:r>
      <w:r w:rsidRPr="005A48B4">
        <w:rPr>
          <w:rFonts w:ascii="Times New Roman" w:hAnsi="Times New Roman"/>
        </w:rPr>
        <w:t>, definitely-</w:t>
      </w:r>
      <w:r w:rsidRPr="00B82A77">
        <w:rPr>
          <w:rFonts w:ascii="Times New Roman" w:hAnsi="Times New Roman"/>
          <w:i/>
        </w:rPr>
        <w:t>p</w:t>
      </w:r>
      <w:r w:rsidRPr="005A48B4">
        <w:rPr>
          <w:rFonts w:ascii="Times New Roman" w:hAnsi="Times New Roman"/>
        </w:rPr>
        <w:t xml:space="preserve">, and so on.  </w:t>
      </w:r>
      <w:r w:rsidR="000C11EF">
        <w:rPr>
          <w:rFonts w:ascii="Times New Roman" w:hAnsi="Times New Roman"/>
        </w:rPr>
        <w:t>Here is</w:t>
      </w:r>
      <w:r>
        <w:rPr>
          <w:rFonts w:ascii="Times New Roman" w:hAnsi="Times New Roman"/>
        </w:rPr>
        <w:t xml:space="preserve"> the third proposition, alongside the other two propositions in the puzzle:</w:t>
      </w:r>
    </w:p>
    <w:p w14:paraId="3138A9E8" w14:textId="77777777" w:rsidR="006576F5" w:rsidRPr="005A48B4" w:rsidRDefault="006576F5" w:rsidP="001468C2">
      <w:pPr>
        <w:spacing w:line="480" w:lineRule="auto"/>
        <w:ind w:left="1080" w:hanging="360"/>
        <w:rPr>
          <w:rFonts w:ascii="Times New Roman" w:hAnsi="Times New Roman"/>
        </w:rPr>
      </w:pPr>
      <w:r>
        <w:rPr>
          <w:rFonts w:ascii="Times New Roman" w:hAnsi="Times New Roman"/>
        </w:rPr>
        <w:t xml:space="preserve">A*) </w:t>
      </w:r>
      <w:r w:rsidRPr="005A48B4">
        <w:rPr>
          <w:rFonts w:ascii="Times New Roman" w:hAnsi="Times New Roman"/>
          <w:i/>
        </w:rPr>
        <w:t>S</w:t>
      </w:r>
      <w:r>
        <w:rPr>
          <w:rFonts w:ascii="Times New Roman" w:hAnsi="Times New Roman"/>
        </w:rPr>
        <w:t xml:space="preserve"> believes that </w:t>
      </w:r>
      <w:r w:rsidR="001753BA">
        <w:rPr>
          <w:rFonts w:ascii="Times New Roman" w:hAnsi="Times New Roman"/>
        </w:rPr>
        <w:t>M</w:t>
      </w:r>
      <w:r w:rsidRPr="005A48B4">
        <w:rPr>
          <w:rFonts w:ascii="Times New Roman" w:hAnsi="Times New Roman"/>
          <w:i/>
        </w:rPr>
        <w:t>p</w:t>
      </w:r>
      <w:r w:rsidRPr="005A48B4">
        <w:rPr>
          <w:rFonts w:ascii="Times New Roman" w:hAnsi="Times New Roman"/>
        </w:rPr>
        <w:t xml:space="preserve"> if and only if </w:t>
      </w:r>
      <w:r w:rsidRPr="005A48B4">
        <w:rPr>
          <w:rFonts w:ascii="Times New Roman" w:hAnsi="Times New Roman"/>
          <w:i/>
        </w:rPr>
        <w:t>S</w:t>
      </w:r>
      <w:r>
        <w:rPr>
          <w:rFonts w:ascii="Times New Roman" w:hAnsi="Times New Roman"/>
        </w:rPr>
        <w:t xml:space="preserve"> has</w:t>
      </w:r>
      <w:r w:rsidRPr="005A48B4">
        <w:rPr>
          <w:rFonts w:ascii="Times New Roman" w:hAnsi="Times New Roman"/>
        </w:rPr>
        <w:t xml:space="preserve"> </w:t>
      </w:r>
      <w:r>
        <w:rPr>
          <w:rFonts w:ascii="Times New Roman" w:hAnsi="Times New Roman"/>
        </w:rPr>
        <w:t>X</w:t>
      </w:r>
      <w:r w:rsidRPr="005A48B4">
        <w:rPr>
          <w:rFonts w:ascii="Times New Roman" w:hAnsi="Times New Roman"/>
        </w:rPr>
        <w:t xml:space="preserve"> credence that </w:t>
      </w:r>
      <w:r w:rsidRPr="005A48B4">
        <w:rPr>
          <w:rFonts w:ascii="Times New Roman" w:hAnsi="Times New Roman"/>
          <w:i/>
        </w:rPr>
        <w:t>p</w:t>
      </w:r>
      <w:r>
        <w:rPr>
          <w:rFonts w:ascii="Times New Roman" w:hAnsi="Times New Roman"/>
        </w:rPr>
        <w:t xml:space="preserve"> (where </w:t>
      </w:r>
      <w:r w:rsidR="001753BA">
        <w:rPr>
          <w:rFonts w:ascii="Times New Roman" w:hAnsi="Times New Roman"/>
        </w:rPr>
        <w:t>M</w:t>
      </w:r>
      <w:r>
        <w:rPr>
          <w:rFonts w:ascii="Times New Roman" w:hAnsi="Times New Roman"/>
        </w:rPr>
        <w:t xml:space="preserve"> and X correspond to each other).</w:t>
      </w:r>
    </w:p>
    <w:p w14:paraId="65DAF329" w14:textId="77777777" w:rsidR="00AB522C" w:rsidRDefault="00A53D70" w:rsidP="001468C2">
      <w:pPr>
        <w:spacing w:line="480" w:lineRule="auto"/>
        <w:ind w:left="720"/>
        <w:rPr>
          <w:rFonts w:ascii="Times New Roman" w:hAnsi="Times New Roman"/>
        </w:rPr>
      </w:pPr>
      <w:r>
        <w:rPr>
          <w:rFonts w:ascii="Times New Roman" w:hAnsi="Times New Roman"/>
        </w:rPr>
        <w:t xml:space="preserve">BEC) </w:t>
      </w:r>
      <w:r w:rsidR="009A14CE" w:rsidRPr="00A53D70">
        <w:rPr>
          <w:rFonts w:ascii="Times New Roman" w:hAnsi="Times New Roman"/>
        </w:rPr>
        <w:t xml:space="preserve">If </w:t>
      </w:r>
      <w:r w:rsidR="009A14CE" w:rsidRPr="00A53D70">
        <w:rPr>
          <w:rFonts w:ascii="Times New Roman" w:hAnsi="Times New Roman"/>
          <w:i/>
        </w:rPr>
        <w:t>S</w:t>
      </w:r>
      <w:r w:rsidR="009A14CE" w:rsidRPr="00A53D70">
        <w:rPr>
          <w:rFonts w:ascii="Times New Roman" w:hAnsi="Times New Roman"/>
        </w:rPr>
        <w:t xml:space="preserve"> believes that </w:t>
      </w:r>
      <w:r w:rsidR="009A14CE" w:rsidRPr="00A53D70">
        <w:rPr>
          <w:rFonts w:ascii="Times New Roman" w:hAnsi="Times New Roman"/>
          <w:i/>
        </w:rPr>
        <w:t>p</w:t>
      </w:r>
      <w:r w:rsidR="009A14CE" w:rsidRPr="00A53D70">
        <w:rPr>
          <w:rFonts w:ascii="Times New Roman" w:hAnsi="Times New Roman"/>
        </w:rPr>
        <w:t xml:space="preserve">, then </w:t>
      </w:r>
      <w:r w:rsidR="009A14CE" w:rsidRPr="00A53D70">
        <w:rPr>
          <w:rFonts w:ascii="Times New Roman" w:hAnsi="Times New Roman"/>
          <w:i/>
        </w:rPr>
        <w:t>S</w:t>
      </w:r>
      <w:r w:rsidR="009A14CE" w:rsidRPr="00A53D70">
        <w:rPr>
          <w:rFonts w:ascii="Times New Roman" w:hAnsi="Times New Roman"/>
        </w:rPr>
        <w:t xml:space="preserve"> has</w:t>
      </w:r>
      <w:r w:rsidR="003E54CD" w:rsidRPr="00A53D70">
        <w:rPr>
          <w:rFonts w:ascii="Times New Roman" w:hAnsi="Times New Roman"/>
        </w:rPr>
        <w:t xml:space="preserve"> </w:t>
      </w:r>
      <w:r w:rsidR="00B05332">
        <w:rPr>
          <w:rFonts w:ascii="Times New Roman" w:hAnsi="Times New Roman"/>
        </w:rPr>
        <w:t xml:space="preserve">some </w:t>
      </w:r>
      <w:r w:rsidR="008165A2" w:rsidRPr="00A53D70">
        <w:rPr>
          <w:rFonts w:ascii="Times New Roman" w:hAnsi="Times New Roman"/>
        </w:rPr>
        <w:t>credence</w:t>
      </w:r>
      <w:r w:rsidR="003E54CD" w:rsidRPr="00A53D70">
        <w:rPr>
          <w:rFonts w:ascii="Times New Roman" w:hAnsi="Times New Roman"/>
        </w:rPr>
        <w:t xml:space="preserve"> that</w:t>
      </w:r>
      <w:r w:rsidR="009A14CE" w:rsidRPr="00A53D70">
        <w:rPr>
          <w:rFonts w:ascii="Times New Roman" w:hAnsi="Times New Roman"/>
        </w:rPr>
        <w:t xml:space="preserve"> </w:t>
      </w:r>
      <w:r w:rsidR="009A14CE" w:rsidRPr="00A53D70">
        <w:rPr>
          <w:rFonts w:ascii="Times New Roman" w:hAnsi="Times New Roman"/>
          <w:i/>
        </w:rPr>
        <w:t>p</w:t>
      </w:r>
      <w:r w:rsidR="003E54CD" w:rsidRPr="00A53D70">
        <w:rPr>
          <w:rFonts w:ascii="Times New Roman" w:hAnsi="Times New Roman"/>
        </w:rPr>
        <w:t>.</w:t>
      </w:r>
    </w:p>
    <w:p w14:paraId="56BC25B2" w14:textId="5BF09779" w:rsidR="0097314F" w:rsidRPr="0097314F" w:rsidRDefault="001468C2" w:rsidP="001468C2">
      <w:pPr>
        <w:pStyle w:val="ColorfulList-Accent11"/>
        <w:spacing w:line="480" w:lineRule="auto"/>
        <w:rPr>
          <w:rFonts w:ascii="Times New Roman" w:hAnsi="Times New Roman"/>
        </w:rPr>
      </w:pPr>
      <w:r>
        <w:rPr>
          <w:rFonts w:ascii="Times New Roman" w:hAnsi="Times New Roman"/>
        </w:rPr>
        <w:t xml:space="preserve">~BEM) </w:t>
      </w:r>
      <w:r w:rsidR="0097314F">
        <w:rPr>
          <w:rFonts w:ascii="Times New Roman" w:hAnsi="Times New Roman"/>
        </w:rPr>
        <w:t xml:space="preserve">Possibly, </w:t>
      </w:r>
      <w:r w:rsidR="0097314F">
        <w:rPr>
          <w:rFonts w:ascii="Times New Roman" w:hAnsi="Times New Roman"/>
          <w:i/>
        </w:rPr>
        <w:t>S</w:t>
      </w:r>
      <w:r w:rsidR="0097314F">
        <w:rPr>
          <w:rFonts w:ascii="Times New Roman" w:hAnsi="Times New Roman"/>
        </w:rPr>
        <w:t xml:space="preserve"> believes that </w:t>
      </w:r>
      <w:r w:rsidR="0097314F">
        <w:rPr>
          <w:rFonts w:ascii="Times New Roman" w:hAnsi="Times New Roman"/>
          <w:i/>
        </w:rPr>
        <w:t>p</w:t>
      </w:r>
      <w:r w:rsidR="0097314F">
        <w:rPr>
          <w:rFonts w:ascii="Times New Roman" w:hAnsi="Times New Roman"/>
        </w:rPr>
        <w:t xml:space="preserve"> and </w:t>
      </w:r>
      <w:r w:rsidR="0097314F">
        <w:rPr>
          <w:rFonts w:ascii="Times New Roman" w:hAnsi="Times New Roman"/>
          <w:i/>
        </w:rPr>
        <w:t>S</w:t>
      </w:r>
      <w:r w:rsidR="0097314F">
        <w:rPr>
          <w:rFonts w:ascii="Times New Roman" w:hAnsi="Times New Roman"/>
        </w:rPr>
        <w:t xml:space="preserve"> has no modal belief that </w:t>
      </w:r>
      <w:r w:rsidR="0097314F">
        <w:rPr>
          <w:rFonts w:ascii="Times New Roman" w:hAnsi="Times New Roman"/>
          <w:i/>
        </w:rPr>
        <w:t>p</w:t>
      </w:r>
      <w:r w:rsidR="0097314F">
        <w:rPr>
          <w:rFonts w:ascii="Times New Roman" w:hAnsi="Times New Roman"/>
        </w:rPr>
        <w:t>.</w:t>
      </w:r>
    </w:p>
    <w:p w14:paraId="356D4976" w14:textId="5BFAB100" w:rsidR="001468C2" w:rsidRDefault="001468C2" w:rsidP="00566751">
      <w:pPr>
        <w:spacing w:line="480" w:lineRule="auto"/>
        <w:rPr>
          <w:rFonts w:ascii="Times New Roman" w:hAnsi="Times New Roman"/>
        </w:rPr>
      </w:pPr>
      <w:r>
        <w:rPr>
          <w:rFonts w:ascii="Times New Roman" w:hAnsi="Times New Roman"/>
        </w:rPr>
        <w:t>In slogan form, ~BEM says, ‘B</w:t>
      </w:r>
      <w:r w:rsidRPr="00790510">
        <w:rPr>
          <w:rFonts w:ascii="Times New Roman" w:hAnsi="Times New Roman"/>
        </w:rPr>
        <w:t xml:space="preserve">elief </w:t>
      </w:r>
      <w:r w:rsidR="000814CB">
        <w:rPr>
          <w:rFonts w:ascii="Times New Roman" w:hAnsi="Times New Roman"/>
        </w:rPr>
        <w:t>doesn’</w:t>
      </w:r>
      <w:r w:rsidRPr="00790510">
        <w:rPr>
          <w:rFonts w:ascii="Times New Roman" w:hAnsi="Times New Roman"/>
        </w:rPr>
        <w:t>t entail modal belief</w:t>
      </w:r>
      <w:r>
        <w:rPr>
          <w:rFonts w:ascii="Times New Roman" w:hAnsi="Times New Roman"/>
        </w:rPr>
        <w:t xml:space="preserve">.’ </w:t>
      </w:r>
      <w:r w:rsidR="008534BA">
        <w:rPr>
          <w:rFonts w:ascii="Times New Roman" w:hAnsi="Times New Roman"/>
        </w:rPr>
        <w:t>(Correspondingly, ‘BEM’ says ‘Belief entails modal belief.’)</w:t>
      </w:r>
    </w:p>
    <w:p w14:paraId="2EA2C881" w14:textId="22596B53" w:rsidR="0020430C" w:rsidRDefault="001468C2" w:rsidP="001468C2">
      <w:pPr>
        <w:spacing w:line="480" w:lineRule="auto"/>
        <w:ind w:firstLine="720"/>
        <w:rPr>
          <w:rFonts w:ascii="Times New Roman" w:hAnsi="Times New Roman"/>
        </w:rPr>
      </w:pPr>
      <w:r>
        <w:rPr>
          <w:rFonts w:ascii="Times New Roman" w:hAnsi="Times New Roman"/>
        </w:rPr>
        <w:t>Here is the argument that the three theses</w:t>
      </w:r>
      <w:r w:rsidR="00501F18" w:rsidRPr="005A48B4">
        <w:rPr>
          <w:rFonts w:ascii="Times New Roman" w:hAnsi="Times New Roman"/>
        </w:rPr>
        <w:t xml:space="preserve"> </w:t>
      </w:r>
      <w:r w:rsidR="00501F18">
        <w:rPr>
          <w:rFonts w:ascii="Times New Roman" w:hAnsi="Times New Roman"/>
        </w:rPr>
        <w:t>are inconsistent</w:t>
      </w:r>
      <w:r w:rsidR="00501F18" w:rsidRPr="005A48B4">
        <w:rPr>
          <w:rFonts w:ascii="Times New Roman" w:hAnsi="Times New Roman"/>
        </w:rPr>
        <w:t>.</w:t>
      </w:r>
      <w:r w:rsidR="00501F18">
        <w:rPr>
          <w:rFonts w:ascii="Times New Roman" w:hAnsi="Times New Roman"/>
        </w:rPr>
        <w:t xml:space="preserve">  </w:t>
      </w:r>
      <w:r w:rsidR="0097314F">
        <w:rPr>
          <w:rFonts w:ascii="Times New Roman" w:hAnsi="Times New Roman"/>
        </w:rPr>
        <w:t xml:space="preserve">Suppose </w:t>
      </w:r>
      <w:r>
        <w:rPr>
          <w:rFonts w:ascii="Times New Roman" w:hAnsi="Times New Roman"/>
        </w:rPr>
        <w:t>~BEM</w:t>
      </w:r>
      <w:r w:rsidR="0097314F">
        <w:rPr>
          <w:rFonts w:ascii="Times New Roman" w:hAnsi="Times New Roman"/>
        </w:rPr>
        <w:t xml:space="preserve"> is true.  Then there is </w:t>
      </w:r>
      <w:r w:rsidR="00050B67">
        <w:rPr>
          <w:rFonts w:ascii="Times New Roman" w:hAnsi="Times New Roman"/>
        </w:rPr>
        <w:t>some possible</w:t>
      </w:r>
      <w:r w:rsidR="0046188E">
        <w:rPr>
          <w:rFonts w:ascii="Times New Roman" w:hAnsi="Times New Roman"/>
        </w:rPr>
        <w:t xml:space="preserve"> being</w:t>
      </w:r>
      <w:r w:rsidR="0097314F">
        <w:rPr>
          <w:rFonts w:ascii="Times New Roman" w:hAnsi="Times New Roman"/>
        </w:rPr>
        <w:t xml:space="preserve">, call </w:t>
      </w:r>
      <w:r w:rsidR="00050B67">
        <w:rPr>
          <w:rFonts w:ascii="Times New Roman" w:hAnsi="Times New Roman"/>
        </w:rPr>
        <w:t>it</w:t>
      </w:r>
      <w:r w:rsidR="0097314F">
        <w:rPr>
          <w:rFonts w:ascii="Times New Roman" w:hAnsi="Times New Roman"/>
        </w:rPr>
        <w:t xml:space="preserve"> </w:t>
      </w:r>
      <w:r w:rsidR="00050B67">
        <w:rPr>
          <w:rFonts w:ascii="Times New Roman" w:hAnsi="Times New Roman"/>
        </w:rPr>
        <w:t>‘</w:t>
      </w:r>
      <w:r w:rsidR="0097314F">
        <w:rPr>
          <w:rFonts w:ascii="Times New Roman" w:hAnsi="Times New Roman"/>
        </w:rPr>
        <w:t>Fred</w:t>
      </w:r>
      <w:r w:rsidR="00050B67">
        <w:rPr>
          <w:rFonts w:ascii="Times New Roman" w:hAnsi="Times New Roman"/>
        </w:rPr>
        <w:t>’</w:t>
      </w:r>
      <w:r w:rsidR="0097314F">
        <w:rPr>
          <w:rFonts w:ascii="Times New Roman" w:hAnsi="Times New Roman"/>
        </w:rPr>
        <w:t xml:space="preserve">, who believes that </w:t>
      </w:r>
      <w:r w:rsidR="0097314F">
        <w:rPr>
          <w:rFonts w:ascii="Times New Roman" w:hAnsi="Times New Roman"/>
          <w:i/>
        </w:rPr>
        <w:t>p</w:t>
      </w:r>
      <w:r w:rsidR="0097314F">
        <w:rPr>
          <w:rFonts w:ascii="Times New Roman" w:hAnsi="Times New Roman"/>
        </w:rPr>
        <w:t xml:space="preserve"> but has no modal belief that </w:t>
      </w:r>
      <w:r w:rsidR="0097314F">
        <w:rPr>
          <w:rFonts w:ascii="Times New Roman" w:hAnsi="Times New Roman"/>
          <w:i/>
        </w:rPr>
        <w:t>p</w:t>
      </w:r>
      <w:r w:rsidR="00713A1B">
        <w:rPr>
          <w:rFonts w:ascii="Times New Roman" w:hAnsi="Times New Roman"/>
        </w:rPr>
        <w:t xml:space="preserve">.  </w:t>
      </w:r>
      <w:r w:rsidR="006F68AA">
        <w:rPr>
          <w:rFonts w:ascii="Times New Roman" w:hAnsi="Times New Roman"/>
        </w:rPr>
        <w:t>It follows from</w:t>
      </w:r>
      <w:r w:rsidR="006576F5">
        <w:rPr>
          <w:rFonts w:ascii="Times New Roman" w:hAnsi="Times New Roman"/>
        </w:rPr>
        <w:t xml:space="preserve"> </w:t>
      </w:r>
      <w:r w:rsidR="00741E4D">
        <w:rPr>
          <w:rFonts w:ascii="Times New Roman" w:hAnsi="Times New Roman"/>
        </w:rPr>
        <w:t>BEC</w:t>
      </w:r>
      <w:r w:rsidR="006F68AA">
        <w:rPr>
          <w:rFonts w:ascii="Times New Roman" w:hAnsi="Times New Roman"/>
        </w:rPr>
        <w:t xml:space="preserve"> that </w:t>
      </w:r>
      <w:r w:rsidR="009F683F">
        <w:rPr>
          <w:rFonts w:ascii="Times New Roman" w:hAnsi="Times New Roman"/>
        </w:rPr>
        <w:t>Fred</w:t>
      </w:r>
      <w:r w:rsidR="00B05332">
        <w:rPr>
          <w:rFonts w:ascii="Times New Roman" w:hAnsi="Times New Roman"/>
        </w:rPr>
        <w:t xml:space="preserve"> </w:t>
      </w:r>
      <w:r w:rsidR="009F683F">
        <w:rPr>
          <w:rFonts w:ascii="Times New Roman" w:hAnsi="Times New Roman"/>
        </w:rPr>
        <w:t>has</w:t>
      </w:r>
      <w:r w:rsidR="00B05332">
        <w:rPr>
          <w:rFonts w:ascii="Times New Roman" w:hAnsi="Times New Roman"/>
        </w:rPr>
        <w:t xml:space="preserve"> some credence that </w:t>
      </w:r>
      <w:r w:rsidR="009F683F" w:rsidRPr="009F683F">
        <w:rPr>
          <w:rFonts w:ascii="Times New Roman" w:hAnsi="Times New Roman"/>
          <w:i/>
        </w:rPr>
        <w:t>p</w:t>
      </w:r>
      <w:r w:rsidR="00B05332">
        <w:rPr>
          <w:rFonts w:ascii="Times New Roman" w:hAnsi="Times New Roman"/>
        </w:rPr>
        <w:t xml:space="preserve">.  </w:t>
      </w:r>
      <w:r w:rsidR="006F68AA">
        <w:rPr>
          <w:rFonts w:ascii="Times New Roman" w:hAnsi="Times New Roman"/>
        </w:rPr>
        <w:t>It then follows from</w:t>
      </w:r>
      <w:r w:rsidR="005652CB" w:rsidRPr="005A48B4">
        <w:rPr>
          <w:rFonts w:ascii="Times New Roman" w:hAnsi="Times New Roman"/>
        </w:rPr>
        <w:t xml:space="preserve"> A</w:t>
      </w:r>
      <w:r w:rsidR="006576F5">
        <w:rPr>
          <w:rFonts w:ascii="Times New Roman" w:hAnsi="Times New Roman"/>
        </w:rPr>
        <w:t>*</w:t>
      </w:r>
      <w:r w:rsidR="006F68AA">
        <w:rPr>
          <w:rFonts w:ascii="Times New Roman" w:hAnsi="Times New Roman"/>
        </w:rPr>
        <w:t xml:space="preserve"> that</w:t>
      </w:r>
      <w:r w:rsidR="00F51844">
        <w:rPr>
          <w:rFonts w:ascii="Times New Roman" w:hAnsi="Times New Roman"/>
        </w:rPr>
        <w:t xml:space="preserve"> </w:t>
      </w:r>
      <w:r w:rsidR="009F683F">
        <w:rPr>
          <w:rFonts w:ascii="Times New Roman" w:hAnsi="Times New Roman"/>
        </w:rPr>
        <w:t>Fred</w:t>
      </w:r>
      <w:r w:rsidR="005652CB" w:rsidRPr="005A48B4">
        <w:rPr>
          <w:rFonts w:ascii="Times New Roman" w:hAnsi="Times New Roman"/>
        </w:rPr>
        <w:t xml:space="preserve"> </w:t>
      </w:r>
      <w:r w:rsidR="009F683F">
        <w:rPr>
          <w:rFonts w:ascii="Times New Roman" w:hAnsi="Times New Roman"/>
        </w:rPr>
        <w:t xml:space="preserve">has a modal belief that </w:t>
      </w:r>
      <w:r w:rsidR="009F683F">
        <w:rPr>
          <w:rFonts w:ascii="Times New Roman" w:hAnsi="Times New Roman"/>
          <w:i/>
        </w:rPr>
        <w:t>p</w:t>
      </w:r>
      <w:r w:rsidR="005652CB" w:rsidRPr="005A48B4">
        <w:rPr>
          <w:rFonts w:ascii="Times New Roman" w:hAnsi="Times New Roman"/>
        </w:rPr>
        <w:t>.</w:t>
      </w:r>
      <w:r w:rsidR="003914C1" w:rsidRPr="005A48B4">
        <w:rPr>
          <w:rFonts w:ascii="Times New Roman" w:hAnsi="Times New Roman"/>
        </w:rPr>
        <w:t xml:space="preserve">  </w:t>
      </w:r>
      <w:r w:rsidR="005652CB" w:rsidRPr="005A48B4">
        <w:rPr>
          <w:rFonts w:ascii="Times New Roman" w:hAnsi="Times New Roman"/>
        </w:rPr>
        <w:t xml:space="preserve">This </w:t>
      </w:r>
      <w:r w:rsidR="00063A94" w:rsidRPr="005A48B4">
        <w:rPr>
          <w:rFonts w:ascii="Times New Roman" w:hAnsi="Times New Roman"/>
        </w:rPr>
        <w:t>contradicts</w:t>
      </w:r>
      <w:r w:rsidR="009F683F">
        <w:rPr>
          <w:rFonts w:ascii="Times New Roman" w:hAnsi="Times New Roman"/>
        </w:rPr>
        <w:t xml:space="preserve"> the earlier point that Fred has no modal belief that </w:t>
      </w:r>
      <w:r w:rsidR="009F683F">
        <w:rPr>
          <w:rFonts w:ascii="Times New Roman" w:hAnsi="Times New Roman"/>
          <w:i/>
        </w:rPr>
        <w:t>p</w:t>
      </w:r>
      <w:r w:rsidR="009F683F">
        <w:rPr>
          <w:rFonts w:ascii="Times New Roman" w:hAnsi="Times New Roman"/>
        </w:rPr>
        <w:t>.</w:t>
      </w:r>
    </w:p>
    <w:p w14:paraId="3348E74C" w14:textId="77777777" w:rsidR="008534BA" w:rsidRDefault="008534BA" w:rsidP="008534BA">
      <w:pPr>
        <w:spacing w:line="480" w:lineRule="auto"/>
        <w:rPr>
          <w:rFonts w:ascii="Times New Roman" w:hAnsi="Times New Roman"/>
          <w:b/>
          <w:i/>
        </w:rPr>
      </w:pPr>
    </w:p>
    <w:p w14:paraId="41D8121F" w14:textId="25F08BE1" w:rsidR="008534BA" w:rsidRPr="008534BA" w:rsidRDefault="008534BA" w:rsidP="008534BA">
      <w:pPr>
        <w:spacing w:line="480" w:lineRule="auto"/>
        <w:rPr>
          <w:rFonts w:ascii="Times New Roman" w:hAnsi="Times New Roman"/>
          <w:b/>
          <w:i/>
        </w:rPr>
      </w:pPr>
      <w:r>
        <w:rPr>
          <w:rFonts w:ascii="Times New Roman" w:hAnsi="Times New Roman"/>
          <w:b/>
          <w:i/>
        </w:rPr>
        <w:t xml:space="preserve">4.2 First Argument </w:t>
      </w:r>
      <w:r w:rsidR="000C11EF">
        <w:rPr>
          <w:rFonts w:ascii="Times New Roman" w:hAnsi="Times New Roman"/>
          <w:b/>
          <w:i/>
        </w:rPr>
        <w:t>for</w:t>
      </w:r>
      <w:r>
        <w:rPr>
          <w:rFonts w:ascii="Times New Roman" w:hAnsi="Times New Roman"/>
          <w:b/>
          <w:i/>
        </w:rPr>
        <w:t xml:space="preserve"> </w:t>
      </w:r>
      <w:r w:rsidR="000C11EF">
        <w:rPr>
          <w:rFonts w:ascii="Times New Roman" w:hAnsi="Times New Roman"/>
          <w:b/>
          <w:i/>
        </w:rPr>
        <w:t>~</w:t>
      </w:r>
      <w:r>
        <w:rPr>
          <w:rFonts w:ascii="Times New Roman" w:hAnsi="Times New Roman"/>
          <w:b/>
          <w:i/>
        </w:rPr>
        <w:t>BEM</w:t>
      </w:r>
    </w:p>
    <w:p w14:paraId="3B65463F" w14:textId="46D7A4F9" w:rsidR="009F683F" w:rsidRDefault="00F31DDB" w:rsidP="008534BA">
      <w:pPr>
        <w:spacing w:line="480" w:lineRule="auto"/>
        <w:rPr>
          <w:rFonts w:ascii="Times New Roman" w:hAnsi="Times New Roman"/>
        </w:rPr>
      </w:pPr>
      <w:r>
        <w:rPr>
          <w:rFonts w:ascii="Times New Roman" w:hAnsi="Times New Roman"/>
        </w:rPr>
        <w:t xml:space="preserve">Although </w:t>
      </w:r>
      <w:r w:rsidR="0078777B">
        <w:rPr>
          <w:rFonts w:ascii="Times New Roman" w:hAnsi="Times New Roman"/>
        </w:rPr>
        <w:t xml:space="preserve">arguments for </w:t>
      </w:r>
      <w:r>
        <w:rPr>
          <w:rFonts w:ascii="Times New Roman" w:hAnsi="Times New Roman"/>
        </w:rPr>
        <w:t xml:space="preserve">A* and </w:t>
      </w:r>
      <w:r w:rsidR="00741E4D">
        <w:rPr>
          <w:rFonts w:ascii="Times New Roman" w:hAnsi="Times New Roman"/>
        </w:rPr>
        <w:t xml:space="preserve">BEC </w:t>
      </w:r>
      <w:r w:rsidR="0078777B">
        <w:rPr>
          <w:rFonts w:ascii="Times New Roman" w:hAnsi="Times New Roman"/>
        </w:rPr>
        <w:t>exist</w:t>
      </w:r>
      <w:r>
        <w:rPr>
          <w:rFonts w:ascii="Times New Roman" w:hAnsi="Times New Roman"/>
        </w:rPr>
        <w:t xml:space="preserve"> in the literature, </w:t>
      </w:r>
      <w:r w:rsidR="001468C2">
        <w:rPr>
          <w:rFonts w:ascii="Times New Roman" w:hAnsi="Times New Roman"/>
        </w:rPr>
        <w:t>~BEM</w:t>
      </w:r>
      <w:r>
        <w:rPr>
          <w:rFonts w:ascii="Times New Roman" w:hAnsi="Times New Roman"/>
        </w:rPr>
        <w:t xml:space="preserve"> has never </w:t>
      </w:r>
      <w:r w:rsidR="00776EFA">
        <w:rPr>
          <w:rFonts w:ascii="Times New Roman" w:hAnsi="Times New Roman"/>
        </w:rPr>
        <w:t xml:space="preserve">even </w:t>
      </w:r>
      <w:r>
        <w:rPr>
          <w:rFonts w:ascii="Times New Roman" w:hAnsi="Times New Roman"/>
        </w:rPr>
        <w:t>been consider</w:t>
      </w:r>
      <w:r w:rsidR="00EC571E">
        <w:rPr>
          <w:rFonts w:ascii="Times New Roman" w:hAnsi="Times New Roman"/>
        </w:rPr>
        <w:t xml:space="preserve">ed.  </w:t>
      </w:r>
      <w:r>
        <w:rPr>
          <w:rFonts w:ascii="Times New Roman" w:hAnsi="Times New Roman"/>
        </w:rPr>
        <w:t>I will</w:t>
      </w:r>
      <w:r w:rsidR="00EC571E">
        <w:rPr>
          <w:rFonts w:ascii="Times New Roman" w:hAnsi="Times New Roman"/>
        </w:rPr>
        <w:t xml:space="preserve"> thereby</w:t>
      </w:r>
      <w:r>
        <w:rPr>
          <w:rFonts w:ascii="Times New Roman" w:hAnsi="Times New Roman"/>
        </w:rPr>
        <w:t xml:space="preserve"> </w:t>
      </w:r>
      <w:r w:rsidR="009F683F">
        <w:rPr>
          <w:rFonts w:ascii="Times New Roman" w:hAnsi="Times New Roman"/>
        </w:rPr>
        <w:t xml:space="preserve">provide </w:t>
      </w:r>
      <w:r w:rsidR="001B7148">
        <w:rPr>
          <w:rFonts w:ascii="Times New Roman" w:hAnsi="Times New Roman"/>
        </w:rPr>
        <w:t>two arguments for it</w:t>
      </w:r>
      <w:r>
        <w:rPr>
          <w:rFonts w:ascii="Times New Roman" w:hAnsi="Times New Roman"/>
        </w:rPr>
        <w:t>.</w:t>
      </w:r>
      <w:r w:rsidR="009F683F">
        <w:rPr>
          <w:rFonts w:ascii="Times New Roman" w:hAnsi="Times New Roman"/>
        </w:rPr>
        <w:t xml:space="preserve">  Consider</w:t>
      </w:r>
      <w:r w:rsidR="001B7148">
        <w:rPr>
          <w:rFonts w:ascii="Times New Roman" w:hAnsi="Times New Roman"/>
        </w:rPr>
        <w:t>,</w:t>
      </w:r>
    </w:p>
    <w:p w14:paraId="147CDCC9" w14:textId="411A7419" w:rsidR="009F683F" w:rsidRDefault="009F683F" w:rsidP="009F683F">
      <w:pPr>
        <w:ind w:left="720"/>
        <w:rPr>
          <w:rFonts w:ascii="Times New Roman" w:hAnsi="Times New Roman"/>
        </w:rPr>
      </w:pPr>
      <w:r>
        <w:rPr>
          <w:rFonts w:ascii="Times New Roman" w:hAnsi="Times New Roman"/>
          <w:u w:val="single"/>
        </w:rPr>
        <w:t>Thirst</w:t>
      </w:r>
      <w:r w:rsidRPr="005A48B4">
        <w:rPr>
          <w:rFonts w:ascii="Times New Roman" w:hAnsi="Times New Roman"/>
          <w:u w:val="single"/>
        </w:rPr>
        <w:t xml:space="preserve"> Scenario</w:t>
      </w:r>
      <w:r w:rsidRPr="005A48B4">
        <w:rPr>
          <w:rFonts w:ascii="Times New Roman" w:hAnsi="Times New Roman"/>
        </w:rPr>
        <w:t xml:space="preserve">: Bleary-eyed, you wake up in the middle of the night needing </w:t>
      </w:r>
      <w:r>
        <w:rPr>
          <w:rFonts w:ascii="Times New Roman" w:hAnsi="Times New Roman"/>
        </w:rPr>
        <w:t>a drink</w:t>
      </w:r>
      <w:r w:rsidRPr="005A48B4">
        <w:rPr>
          <w:rFonts w:ascii="Times New Roman" w:hAnsi="Times New Roman"/>
        </w:rPr>
        <w:t xml:space="preserve">.  You get up, stumble around the cat, and walk to the bathroom.  In the </w:t>
      </w:r>
      <w:r>
        <w:rPr>
          <w:rFonts w:ascii="Times New Roman" w:hAnsi="Times New Roman"/>
        </w:rPr>
        <w:t>process</w:t>
      </w:r>
      <w:r w:rsidRPr="005A48B4">
        <w:rPr>
          <w:rFonts w:ascii="Times New Roman" w:hAnsi="Times New Roman"/>
        </w:rPr>
        <w:t xml:space="preserve">, you unreflectively form beliefs in propositions such as </w:t>
      </w:r>
      <w:r w:rsidRPr="005A48B4">
        <w:rPr>
          <w:rFonts w:ascii="Times New Roman" w:hAnsi="Times New Roman"/>
          <w:i/>
        </w:rPr>
        <w:t xml:space="preserve">I </w:t>
      </w:r>
      <w:r>
        <w:rPr>
          <w:rFonts w:ascii="Times New Roman" w:hAnsi="Times New Roman"/>
          <w:i/>
        </w:rPr>
        <w:t>need a drink</w:t>
      </w:r>
      <w:r w:rsidRPr="005A48B4">
        <w:rPr>
          <w:rFonts w:ascii="Times New Roman" w:hAnsi="Times New Roman"/>
        </w:rPr>
        <w:t xml:space="preserve">, </w:t>
      </w:r>
      <w:r w:rsidRPr="005A48B4">
        <w:rPr>
          <w:rFonts w:ascii="Times New Roman" w:hAnsi="Times New Roman"/>
          <w:i/>
        </w:rPr>
        <w:t>there’s the cat</w:t>
      </w:r>
      <w:r w:rsidRPr="005A48B4">
        <w:rPr>
          <w:rFonts w:ascii="Times New Roman" w:hAnsi="Times New Roman"/>
        </w:rPr>
        <w:t xml:space="preserve">, and </w:t>
      </w:r>
      <w:r w:rsidRPr="005A48B4">
        <w:rPr>
          <w:rFonts w:ascii="Times New Roman" w:hAnsi="Times New Roman"/>
          <w:i/>
        </w:rPr>
        <w:t>the bathroom's right over there</w:t>
      </w:r>
      <w:r w:rsidRPr="005A48B4">
        <w:rPr>
          <w:rFonts w:ascii="Times New Roman" w:hAnsi="Times New Roman"/>
        </w:rPr>
        <w:t>.</w:t>
      </w:r>
    </w:p>
    <w:p w14:paraId="1659109E" w14:textId="77777777" w:rsidR="009F683F" w:rsidRPr="009F683F" w:rsidRDefault="009F683F" w:rsidP="009F683F">
      <w:pPr>
        <w:ind w:left="720"/>
        <w:rPr>
          <w:rFonts w:ascii="Times New Roman" w:hAnsi="Times New Roman"/>
          <w:b/>
        </w:rPr>
      </w:pPr>
    </w:p>
    <w:p w14:paraId="35F2C804" w14:textId="09C2585F" w:rsidR="00BF014A" w:rsidRPr="005A48B4" w:rsidRDefault="00DC56CA" w:rsidP="009F683F">
      <w:pPr>
        <w:spacing w:line="480" w:lineRule="auto"/>
        <w:rPr>
          <w:rFonts w:ascii="Times New Roman" w:hAnsi="Times New Roman"/>
        </w:rPr>
      </w:pPr>
      <w:r w:rsidRPr="005A48B4">
        <w:rPr>
          <w:rFonts w:ascii="Times New Roman" w:hAnsi="Times New Roman"/>
        </w:rPr>
        <w:lastRenderedPageBreak/>
        <w:t>It</w:t>
      </w:r>
      <w:r w:rsidR="005A5853" w:rsidRPr="005A48B4">
        <w:rPr>
          <w:rFonts w:ascii="Times New Roman" w:hAnsi="Times New Roman"/>
        </w:rPr>
        <w:t xml:space="preserve"> </w:t>
      </w:r>
      <w:r w:rsidR="00220D19">
        <w:rPr>
          <w:rFonts w:ascii="Times New Roman" w:hAnsi="Times New Roman"/>
        </w:rPr>
        <w:t>seem</w:t>
      </w:r>
      <w:r w:rsidR="00050B67">
        <w:rPr>
          <w:rFonts w:ascii="Times New Roman" w:hAnsi="Times New Roman"/>
        </w:rPr>
        <w:t>s</w:t>
      </w:r>
      <w:r w:rsidR="00CB458F" w:rsidRPr="005A48B4">
        <w:rPr>
          <w:rFonts w:ascii="Times New Roman" w:hAnsi="Times New Roman"/>
        </w:rPr>
        <w:t xml:space="preserve"> that you</w:t>
      </w:r>
      <w:r w:rsidR="005A5853" w:rsidRPr="005A48B4">
        <w:rPr>
          <w:rFonts w:ascii="Times New Roman" w:hAnsi="Times New Roman"/>
        </w:rPr>
        <w:t xml:space="preserve"> believe </w:t>
      </w:r>
      <w:r w:rsidR="00193FBE" w:rsidRPr="005A48B4">
        <w:rPr>
          <w:rFonts w:ascii="Times New Roman" w:hAnsi="Times New Roman"/>
          <w:i/>
        </w:rPr>
        <w:t xml:space="preserve">I </w:t>
      </w:r>
      <w:r w:rsidR="00E25CCD">
        <w:rPr>
          <w:rFonts w:ascii="Times New Roman" w:hAnsi="Times New Roman"/>
          <w:i/>
        </w:rPr>
        <w:t>need a drink</w:t>
      </w:r>
      <w:r w:rsidR="00193FBE" w:rsidRPr="005A48B4">
        <w:rPr>
          <w:rFonts w:ascii="Times New Roman" w:hAnsi="Times New Roman"/>
        </w:rPr>
        <w:t xml:space="preserve">, </w:t>
      </w:r>
      <w:r w:rsidR="00FB1C81" w:rsidRPr="005A48B4">
        <w:rPr>
          <w:rFonts w:ascii="Times New Roman" w:hAnsi="Times New Roman"/>
          <w:i/>
        </w:rPr>
        <w:t>there’s the cat</w:t>
      </w:r>
      <w:r w:rsidR="00193FBE" w:rsidRPr="005A48B4">
        <w:rPr>
          <w:rFonts w:ascii="Times New Roman" w:hAnsi="Times New Roman"/>
        </w:rPr>
        <w:t xml:space="preserve">, and </w:t>
      </w:r>
      <w:r w:rsidR="00193FBE" w:rsidRPr="005A48B4">
        <w:rPr>
          <w:rFonts w:ascii="Times New Roman" w:hAnsi="Times New Roman"/>
          <w:i/>
        </w:rPr>
        <w:t>the bathroom's over there</w:t>
      </w:r>
      <w:r w:rsidR="009F683F">
        <w:rPr>
          <w:rFonts w:ascii="Times New Roman" w:hAnsi="Times New Roman"/>
        </w:rPr>
        <w:t>.  I</w:t>
      </w:r>
      <w:r w:rsidR="005A5853" w:rsidRPr="005A48B4">
        <w:rPr>
          <w:rFonts w:ascii="Times New Roman" w:hAnsi="Times New Roman"/>
        </w:rPr>
        <w:t xml:space="preserve">t </w:t>
      </w:r>
      <w:r w:rsidR="00220D19">
        <w:rPr>
          <w:rFonts w:ascii="Times New Roman" w:hAnsi="Times New Roman"/>
        </w:rPr>
        <w:t xml:space="preserve">does </w:t>
      </w:r>
      <w:r w:rsidR="00220D19" w:rsidRPr="009F683F">
        <w:rPr>
          <w:rFonts w:ascii="Times New Roman" w:hAnsi="Times New Roman"/>
          <w:i/>
        </w:rPr>
        <w:t>not</w:t>
      </w:r>
      <w:r w:rsidR="00220D19">
        <w:rPr>
          <w:rFonts w:ascii="Times New Roman" w:hAnsi="Times New Roman"/>
        </w:rPr>
        <w:t xml:space="preserve"> seem</w:t>
      </w:r>
      <w:r w:rsidR="005A5853" w:rsidRPr="005A48B4">
        <w:rPr>
          <w:rFonts w:ascii="Times New Roman" w:hAnsi="Times New Roman"/>
        </w:rPr>
        <w:t xml:space="preserve"> that </w:t>
      </w:r>
      <w:r w:rsidR="00CB458F" w:rsidRPr="005A48B4">
        <w:rPr>
          <w:rFonts w:ascii="Times New Roman" w:hAnsi="Times New Roman"/>
        </w:rPr>
        <w:t xml:space="preserve">you </w:t>
      </w:r>
      <w:r w:rsidR="00BF014A" w:rsidRPr="005A48B4">
        <w:rPr>
          <w:rFonts w:ascii="Times New Roman" w:hAnsi="Times New Roman"/>
        </w:rPr>
        <w:t xml:space="preserve">believe </w:t>
      </w:r>
      <w:r w:rsidR="005B1DBF" w:rsidRPr="005A48B4">
        <w:rPr>
          <w:rFonts w:ascii="Times New Roman" w:hAnsi="Times New Roman"/>
          <w:i/>
        </w:rPr>
        <w:t>I probably</w:t>
      </w:r>
      <w:r w:rsidR="00A04815" w:rsidRPr="005A48B4">
        <w:rPr>
          <w:rFonts w:ascii="Times New Roman" w:hAnsi="Times New Roman"/>
          <w:i/>
        </w:rPr>
        <w:t xml:space="preserve"> </w:t>
      </w:r>
      <w:r w:rsidR="00E25CCD">
        <w:rPr>
          <w:rFonts w:ascii="Times New Roman" w:hAnsi="Times New Roman"/>
          <w:i/>
        </w:rPr>
        <w:t>need a drink</w:t>
      </w:r>
      <w:r w:rsidR="00A04815" w:rsidRPr="005A48B4">
        <w:rPr>
          <w:rFonts w:ascii="Times New Roman" w:hAnsi="Times New Roman"/>
        </w:rPr>
        <w:t xml:space="preserve">, </w:t>
      </w:r>
      <w:r w:rsidR="005B1DBF" w:rsidRPr="005A48B4">
        <w:rPr>
          <w:rFonts w:ascii="Times New Roman" w:hAnsi="Times New Roman"/>
          <w:i/>
        </w:rPr>
        <w:t>there’s probably</w:t>
      </w:r>
      <w:r w:rsidR="00A04815" w:rsidRPr="005A48B4">
        <w:rPr>
          <w:rFonts w:ascii="Times New Roman" w:hAnsi="Times New Roman"/>
          <w:i/>
        </w:rPr>
        <w:t xml:space="preserve"> </w:t>
      </w:r>
      <w:r w:rsidR="00FB1C81" w:rsidRPr="005A48B4">
        <w:rPr>
          <w:rFonts w:ascii="Times New Roman" w:hAnsi="Times New Roman"/>
          <w:i/>
        </w:rPr>
        <w:t>the cat</w:t>
      </w:r>
      <w:r w:rsidR="00A04815" w:rsidRPr="005A48B4">
        <w:rPr>
          <w:rFonts w:ascii="Times New Roman" w:hAnsi="Times New Roman"/>
        </w:rPr>
        <w:t xml:space="preserve">, and </w:t>
      </w:r>
      <w:r w:rsidR="005B1DBF" w:rsidRPr="005A48B4">
        <w:rPr>
          <w:rFonts w:ascii="Times New Roman" w:hAnsi="Times New Roman"/>
          <w:i/>
        </w:rPr>
        <w:t>the bathroom’s probably</w:t>
      </w:r>
      <w:r w:rsidR="00A04815" w:rsidRPr="005A48B4">
        <w:rPr>
          <w:rFonts w:ascii="Times New Roman" w:hAnsi="Times New Roman"/>
          <w:i/>
        </w:rPr>
        <w:t xml:space="preserve"> over there</w:t>
      </w:r>
      <w:r w:rsidR="00BF014A" w:rsidRPr="005A48B4">
        <w:rPr>
          <w:rFonts w:ascii="Times New Roman" w:hAnsi="Times New Roman"/>
          <w:i/>
        </w:rPr>
        <w:t>.</w:t>
      </w:r>
      <w:r w:rsidR="00BF014A" w:rsidRPr="005A48B4">
        <w:rPr>
          <w:rFonts w:ascii="Times New Roman" w:hAnsi="Times New Roman"/>
        </w:rPr>
        <w:t xml:space="preserve">  </w:t>
      </w:r>
      <w:r w:rsidR="009F683F">
        <w:rPr>
          <w:rFonts w:ascii="Times New Roman" w:hAnsi="Times New Roman"/>
        </w:rPr>
        <w:t>In fact, it seems that you have no such modal beliefs.  The</w:t>
      </w:r>
      <w:r w:rsidR="000814CB">
        <w:rPr>
          <w:rFonts w:ascii="Times New Roman" w:hAnsi="Times New Roman"/>
        </w:rPr>
        <w:t>se intuitive judgments support ~BEM</w:t>
      </w:r>
      <w:r w:rsidR="009F683F">
        <w:rPr>
          <w:rFonts w:ascii="Times New Roman" w:hAnsi="Times New Roman"/>
        </w:rPr>
        <w:t>.</w:t>
      </w:r>
    </w:p>
    <w:p w14:paraId="3DF02269" w14:textId="470E8EFE" w:rsidR="005A5853" w:rsidRPr="005A48B4" w:rsidRDefault="0026274A" w:rsidP="00BF014A">
      <w:pPr>
        <w:spacing w:line="480" w:lineRule="auto"/>
        <w:ind w:firstLine="720"/>
        <w:rPr>
          <w:rFonts w:ascii="Times New Roman" w:hAnsi="Times New Roman"/>
        </w:rPr>
      </w:pPr>
      <w:r>
        <w:rPr>
          <w:rFonts w:ascii="Times New Roman" w:hAnsi="Times New Roman"/>
        </w:rPr>
        <w:t>I’ll consider three objections.  First, s</w:t>
      </w:r>
      <w:r w:rsidR="005A5853" w:rsidRPr="005A48B4">
        <w:rPr>
          <w:rFonts w:ascii="Times New Roman" w:hAnsi="Times New Roman"/>
        </w:rPr>
        <w:t xml:space="preserve">omeone might object that </w:t>
      </w:r>
      <w:r w:rsidR="00A04815" w:rsidRPr="005A48B4">
        <w:rPr>
          <w:rFonts w:ascii="Times New Roman" w:hAnsi="Times New Roman"/>
        </w:rPr>
        <w:t>attribution of the</w:t>
      </w:r>
      <w:r w:rsidR="005A5853" w:rsidRPr="005A48B4">
        <w:rPr>
          <w:rFonts w:ascii="Times New Roman" w:hAnsi="Times New Roman"/>
        </w:rPr>
        <w:t xml:space="preserve"> belief that </w:t>
      </w:r>
      <w:r w:rsidR="00FB1C81" w:rsidRPr="005A48B4">
        <w:rPr>
          <w:rFonts w:ascii="Times New Roman" w:hAnsi="Times New Roman"/>
          <w:i/>
        </w:rPr>
        <w:t>probably, there’s the cat</w:t>
      </w:r>
      <w:r w:rsidR="00FB1C81" w:rsidRPr="005A48B4">
        <w:rPr>
          <w:rFonts w:ascii="Times New Roman" w:hAnsi="Times New Roman"/>
        </w:rPr>
        <w:t xml:space="preserve"> </w:t>
      </w:r>
      <w:r w:rsidR="000903A6" w:rsidRPr="005A48B4">
        <w:rPr>
          <w:rFonts w:ascii="Times New Roman" w:hAnsi="Times New Roman"/>
        </w:rPr>
        <w:t>feels</w:t>
      </w:r>
      <w:r w:rsidR="002511CF" w:rsidRPr="005A48B4">
        <w:rPr>
          <w:rFonts w:ascii="Times New Roman" w:hAnsi="Times New Roman"/>
        </w:rPr>
        <w:t xml:space="preserve"> unnatural </w:t>
      </w:r>
      <w:r w:rsidR="00BC23C3" w:rsidRPr="005A48B4">
        <w:rPr>
          <w:rFonts w:ascii="Times New Roman" w:hAnsi="Times New Roman"/>
        </w:rPr>
        <w:t xml:space="preserve">only </w:t>
      </w:r>
      <w:r w:rsidR="002511CF" w:rsidRPr="005A48B4">
        <w:rPr>
          <w:rFonts w:ascii="Times New Roman" w:hAnsi="Times New Roman"/>
        </w:rPr>
        <w:t xml:space="preserve">because it </w:t>
      </w:r>
      <w:r w:rsidR="00F4221E" w:rsidRPr="005A48B4">
        <w:rPr>
          <w:rFonts w:ascii="Times New Roman" w:hAnsi="Times New Roman"/>
        </w:rPr>
        <w:t>put</w:t>
      </w:r>
      <w:r w:rsidR="002511CF" w:rsidRPr="005A48B4">
        <w:rPr>
          <w:rFonts w:ascii="Times New Roman" w:hAnsi="Times New Roman"/>
        </w:rPr>
        <w:t>s</w:t>
      </w:r>
      <w:r w:rsidR="00F4221E" w:rsidRPr="005A48B4">
        <w:rPr>
          <w:rFonts w:ascii="Times New Roman" w:hAnsi="Times New Roman"/>
        </w:rPr>
        <w:t xml:space="preserve"> into the reader’s mind</w:t>
      </w:r>
      <w:r w:rsidR="005A5853" w:rsidRPr="005A48B4">
        <w:rPr>
          <w:rFonts w:ascii="Times New Roman" w:hAnsi="Times New Roman"/>
        </w:rPr>
        <w:t xml:space="preserve"> the </w:t>
      </w:r>
      <w:r w:rsidR="002511CF" w:rsidRPr="005A48B4">
        <w:rPr>
          <w:rFonts w:ascii="Times New Roman" w:hAnsi="Times New Roman"/>
        </w:rPr>
        <w:t>thought</w:t>
      </w:r>
      <w:r w:rsidR="005A5853" w:rsidRPr="005A48B4">
        <w:rPr>
          <w:rFonts w:ascii="Times New Roman" w:hAnsi="Times New Roman"/>
        </w:rPr>
        <w:t xml:space="preserve"> that</w:t>
      </w:r>
      <w:r w:rsidR="00126D7F" w:rsidRPr="005A48B4">
        <w:rPr>
          <w:rFonts w:ascii="Times New Roman" w:hAnsi="Times New Roman"/>
        </w:rPr>
        <w:t xml:space="preserve"> you don’t believe</w:t>
      </w:r>
      <w:r w:rsidR="005A5853" w:rsidRPr="005A48B4">
        <w:rPr>
          <w:rFonts w:ascii="Times New Roman" w:hAnsi="Times New Roman"/>
        </w:rPr>
        <w:t xml:space="preserve"> </w:t>
      </w:r>
      <w:r w:rsidR="00126D7F" w:rsidRPr="005A48B4">
        <w:rPr>
          <w:rFonts w:ascii="Times New Roman" w:hAnsi="Times New Roman"/>
        </w:rPr>
        <w:t xml:space="preserve">it is </w:t>
      </w:r>
      <w:r w:rsidR="005A5853" w:rsidRPr="005A48B4">
        <w:rPr>
          <w:rFonts w:ascii="Times New Roman" w:hAnsi="Times New Roman"/>
          <w:i/>
        </w:rPr>
        <w:t>very</w:t>
      </w:r>
      <w:r w:rsidR="005A5853" w:rsidRPr="005A48B4">
        <w:rPr>
          <w:rFonts w:ascii="Times New Roman" w:hAnsi="Times New Roman"/>
        </w:rPr>
        <w:t xml:space="preserve"> </w:t>
      </w:r>
      <w:r w:rsidR="005B1DBF" w:rsidRPr="00A57D5D">
        <w:rPr>
          <w:rFonts w:ascii="Times New Roman" w:hAnsi="Times New Roman"/>
        </w:rPr>
        <w:t>probable</w:t>
      </w:r>
      <w:r w:rsidR="005A5853" w:rsidRPr="005A48B4">
        <w:rPr>
          <w:rFonts w:ascii="Times New Roman" w:hAnsi="Times New Roman"/>
        </w:rPr>
        <w:t xml:space="preserve"> that </w:t>
      </w:r>
      <w:r w:rsidR="009A21E0" w:rsidRPr="005A48B4">
        <w:rPr>
          <w:rFonts w:ascii="Times New Roman" w:hAnsi="Times New Roman"/>
        </w:rPr>
        <w:t>there’</w:t>
      </w:r>
      <w:r w:rsidR="00FB1C81" w:rsidRPr="005A48B4">
        <w:rPr>
          <w:rFonts w:ascii="Times New Roman" w:hAnsi="Times New Roman"/>
        </w:rPr>
        <w:t xml:space="preserve">s the cat </w:t>
      </w:r>
      <w:r w:rsidR="005E493A" w:rsidRPr="005A48B4">
        <w:rPr>
          <w:rFonts w:ascii="Times New Roman" w:hAnsi="Times New Roman"/>
        </w:rPr>
        <w:t xml:space="preserve">or </w:t>
      </w:r>
      <w:r w:rsidR="00CB458F" w:rsidRPr="005A48B4">
        <w:rPr>
          <w:rFonts w:ascii="Times New Roman" w:hAnsi="Times New Roman"/>
        </w:rPr>
        <w:t xml:space="preserve">that </w:t>
      </w:r>
      <w:r w:rsidR="00FB1C81" w:rsidRPr="005A48B4">
        <w:rPr>
          <w:rFonts w:ascii="Times New Roman" w:hAnsi="Times New Roman"/>
          <w:i/>
        </w:rPr>
        <w:t>definitely</w:t>
      </w:r>
      <w:r w:rsidR="00FB1C81" w:rsidRPr="005A48B4">
        <w:rPr>
          <w:rFonts w:ascii="Times New Roman" w:hAnsi="Times New Roman"/>
        </w:rPr>
        <w:t>, there’s the cat</w:t>
      </w:r>
      <w:r w:rsidR="005E493A" w:rsidRPr="005A48B4">
        <w:rPr>
          <w:rFonts w:ascii="Times New Roman" w:hAnsi="Times New Roman"/>
        </w:rPr>
        <w:t>.</w:t>
      </w:r>
      <w:r w:rsidR="00CB458F" w:rsidRPr="005A48B4">
        <w:rPr>
          <w:rStyle w:val="FootnoteReference"/>
          <w:rFonts w:ascii="Times New Roman" w:hAnsi="Times New Roman"/>
        </w:rPr>
        <w:footnoteReference w:id="28"/>
      </w:r>
      <w:r w:rsidR="005A5853" w:rsidRPr="005A48B4">
        <w:rPr>
          <w:rFonts w:ascii="Times New Roman" w:hAnsi="Times New Roman"/>
        </w:rPr>
        <w:t xml:space="preserve"> Hence, our intuitions are misled.  </w:t>
      </w:r>
      <w:r w:rsidR="008B2D50">
        <w:rPr>
          <w:rFonts w:ascii="Times New Roman" w:hAnsi="Times New Roman"/>
        </w:rPr>
        <w:t>In response</w:t>
      </w:r>
      <w:r w:rsidR="00E25502" w:rsidRPr="005A48B4">
        <w:rPr>
          <w:rFonts w:ascii="Times New Roman" w:hAnsi="Times New Roman"/>
        </w:rPr>
        <w:t>,</w:t>
      </w:r>
      <w:r w:rsidR="005A5853" w:rsidRPr="005A48B4">
        <w:rPr>
          <w:rFonts w:ascii="Times New Roman" w:hAnsi="Times New Roman"/>
        </w:rPr>
        <w:t xml:space="preserve"> even if we replace</w:t>
      </w:r>
      <w:r w:rsidR="00E05288" w:rsidRPr="005A48B4">
        <w:rPr>
          <w:rFonts w:ascii="Times New Roman" w:hAnsi="Times New Roman"/>
        </w:rPr>
        <w:t xml:space="preserve"> ‘</w:t>
      </w:r>
      <w:r w:rsidR="005B1DBF" w:rsidRPr="005A48B4">
        <w:rPr>
          <w:rFonts w:ascii="Times New Roman" w:hAnsi="Times New Roman"/>
        </w:rPr>
        <w:t>probably’</w:t>
      </w:r>
      <w:r w:rsidR="00E05288" w:rsidRPr="005A48B4">
        <w:rPr>
          <w:rFonts w:ascii="Times New Roman" w:hAnsi="Times New Roman"/>
        </w:rPr>
        <w:t xml:space="preserve"> with ‘very </w:t>
      </w:r>
      <w:r w:rsidR="00D45B25" w:rsidRPr="005A48B4">
        <w:rPr>
          <w:rFonts w:ascii="Times New Roman" w:hAnsi="Times New Roman"/>
        </w:rPr>
        <w:t>probably’</w:t>
      </w:r>
      <w:r w:rsidR="00E05288" w:rsidRPr="005A48B4">
        <w:rPr>
          <w:rFonts w:ascii="Times New Roman" w:hAnsi="Times New Roman"/>
        </w:rPr>
        <w:t xml:space="preserve"> or</w:t>
      </w:r>
      <w:r w:rsidR="00C74E81" w:rsidRPr="005A48B4">
        <w:rPr>
          <w:rFonts w:ascii="Times New Roman" w:hAnsi="Times New Roman"/>
        </w:rPr>
        <w:t xml:space="preserve"> </w:t>
      </w:r>
      <w:r w:rsidR="00E05288" w:rsidRPr="005A48B4">
        <w:rPr>
          <w:rFonts w:ascii="Times New Roman" w:hAnsi="Times New Roman"/>
        </w:rPr>
        <w:t>‘definitely’</w:t>
      </w:r>
      <w:r w:rsidR="005A5853" w:rsidRPr="005A48B4">
        <w:rPr>
          <w:rFonts w:ascii="Times New Roman" w:hAnsi="Times New Roman"/>
        </w:rPr>
        <w:t xml:space="preserve">, it just does not seem that </w:t>
      </w:r>
      <w:r w:rsidR="0076429E" w:rsidRPr="005A48B4">
        <w:rPr>
          <w:rFonts w:ascii="Times New Roman" w:hAnsi="Times New Roman"/>
        </w:rPr>
        <w:t>you have</w:t>
      </w:r>
      <w:r w:rsidR="00FF137B" w:rsidRPr="005A48B4">
        <w:rPr>
          <w:rFonts w:ascii="Times New Roman" w:hAnsi="Times New Roman"/>
        </w:rPr>
        <w:t xml:space="preserve"> </w:t>
      </w:r>
      <w:r w:rsidR="00CB458F" w:rsidRPr="005A48B4">
        <w:rPr>
          <w:rFonts w:ascii="Times New Roman" w:hAnsi="Times New Roman"/>
        </w:rPr>
        <w:t>the relevant</w:t>
      </w:r>
      <w:r w:rsidR="00FF137B" w:rsidRPr="005A48B4">
        <w:rPr>
          <w:rFonts w:ascii="Times New Roman" w:hAnsi="Times New Roman"/>
        </w:rPr>
        <w:t xml:space="preserve"> </w:t>
      </w:r>
      <w:r w:rsidR="002B3E5A" w:rsidRPr="005A48B4">
        <w:rPr>
          <w:rFonts w:ascii="Times New Roman" w:hAnsi="Times New Roman"/>
        </w:rPr>
        <w:t xml:space="preserve">modal </w:t>
      </w:r>
      <w:r w:rsidR="004E2E74" w:rsidRPr="005A48B4">
        <w:rPr>
          <w:rFonts w:ascii="Times New Roman" w:hAnsi="Times New Roman"/>
        </w:rPr>
        <w:t>belief</w:t>
      </w:r>
      <w:r w:rsidR="00FF137B" w:rsidRPr="005A48B4">
        <w:rPr>
          <w:rFonts w:ascii="Times New Roman" w:hAnsi="Times New Roman"/>
        </w:rPr>
        <w:t>s</w:t>
      </w:r>
      <w:r w:rsidR="005A5853" w:rsidRPr="005A48B4">
        <w:rPr>
          <w:rFonts w:ascii="Times New Roman" w:hAnsi="Times New Roman"/>
        </w:rPr>
        <w:t>.</w:t>
      </w:r>
      <w:r w:rsidR="00A04815" w:rsidRPr="005A48B4">
        <w:rPr>
          <w:rFonts w:ascii="Times New Roman" w:hAnsi="Times New Roman"/>
        </w:rPr>
        <w:t xml:space="preserve">  For example, perhaps in </w:t>
      </w:r>
      <w:r w:rsidR="00A04815" w:rsidRPr="005A48B4">
        <w:rPr>
          <w:rFonts w:ascii="Times New Roman" w:hAnsi="Times New Roman"/>
          <w:i/>
        </w:rPr>
        <w:t>some</w:t>
      </w:r>
      <w:r w:rsidR="00A04815" w:rsidRPr="005A48B4">
        <w:rPr>
          <w:rFonts w:ascii="Times New Roman" w:hAnsi="Times New Roman"/>
        </w:rPr>
        <w:t xml:space="preserve"> situations, you wake up believing </w:t>
      </w:r>
      <w:r w:rsidR="00A04815" w:rsidRPr="005A48B4">
        <w:rPr>
          <w:rFonts w:ascii="Times New Roman" w:hAnsi="Times New Roman"/>
          <w:i/>
        </w:rPr>
        <w:t xml:space="preserve">I definitely </w:t>
      </w:r>
      <w:r w:rsidR="00E25CCD">
        <w:rPr>
          <w:rFonts w:ascii="Times New Roman" w:hAnsi="Times New Roman"/>
          <w:i/>
        </w:rPr>
        <w:t>need a drink</w:t>
      </w:r>
      <w:r w:rsidR="00A04815" w:rsidRPr="005A48B4">
        <w:rPr>
          <w:rFonts w:ascii="Times New Roman" w:hAnsi="Times New Roman"/>
        </w:rPr>
        <w:t>, but</w:t>
      </w:r>
      <w:r w:rsidR="00DC56CA" w:rsidRPr="005A48B4">
        <w:rPr>
          <w:rFonts w:ascii="Times New Roman" w:hAnsi="Times New Roman"/>
        </w:rPr>
        <w:t xml:space="preserve"> not always, and</w:t>
      </w:r>
      <w:r w:rsidR="00A04815" w:rsidRPr="005A48B4">
        <w:rPr>
          <w:rFonts w:ascii="Times New Roman" w:hAnsi="Times New Roman"/>
        </w:rPr>
        <w:t xml:space="preserve"> it seems unnatural to </w:t>
      </w:r>
      <w:r w:rsidR="00B82263">
        <w:rPr>
          <w:rFonts w:ascii="Times New Roman" w:hAnsi="Times New Roman"/>
        </w:rPr>
        <w:t>think</w:t>
      </w:r>
      <w:r w:rsidR="00F31DDB">
        <w:rPr>
          <w:rFonts w:ascii="Times New Roman" w:hAnsi="Times New Roman"/>
        </w:rPr>
        <w:t xml:space="preserve"> that you believe</w:t>
      </w:r>
      <w:r w:rsidR="00A04815" w:rsidRPr="005A48B4">
        <w:rPr>
          <w:rFonts w:ascii="Times New Roman" w:hAnsi="Times New Roman"/>
        </w:rPr>
        <w:t xml:space="preserve"> that </w:t>
      </w:r>
      <w:r w:rsidR="00FB1C81" w:rsidRPr="005A48B4">
        <w:rPr>
          <w:rFonts w:ascii="Times New Roman" w:hAnsi="Times New Roman"/>
          <w:i/>
        </w:rPr>
        <w:t>definitely, there’s the cat</w:t>
      </w:r>
      <w:r w:rsidR="00FB1C81" w:rsidRPr="005A48B4">
        <w:rPr>
          <w:rFonts w:ascii="Times New Roman" w:hAnsi="Times New Roman"/>
        </w:rPr>
        <w:t xml:space="preserve"> </w:t>
      </w:r>
      <w:r w:rsidR="00A04815" w:rsidRPr="005A48B4">
        <w:rPr>
          <w:rFonts w:ascii="Times New Roman" w:hAnsi="Times New Roman"/>
        </w:rPr>
        <w:t xml:space="preserve">and </w:t>
      </w:r>
      <w:r w:rsidR="00A04815" w:rsidRPr="005A48B4">
        <w:rPr>
          <w:rFonts w:ascii="Times New Roman" w:hAnsi="Times New Roman"/>
          <w:i/>
        </w:rPr>
        <w:t>the bathroom is definitely over there</w:t>
      </w:r>
      <w:r w:rsidR="00A04815" w:rsidRPr="005A48B4">
        <w:rPr>
          <w:rFonts w:ascii="Times New Roman" w:hAnsi="Times New Roman"/>
        </w:rPr>
        <w:t>.</w:t>
      </w:r>
      <w:r w:rsidR="0000568E">
        <w:rPr>
          <w:rFonts w:ascii="Times New Roman" w:hAnsi="Times New Roman"/>
        </w:rPr>
        <w:t xml:space="preserve">  It seems that you don’t have any</w:t>
      </w:r>
      <w:r w:rsidR="00501F18">
        <w:rPr>
          <w:rFonts w:ascii="Times New Roman" w:hAnsi="Times New Roman"/>
        </w:rPr>
        <w:t xml:space="preserve"> of the</w:t>
      </w:r>
      <w:r w:rsidR="00A178B8">
        <w:rPr>
          <w:rFonts w:ascii="Times New Roman" w:hAnsi="Times New Roman"/>
        </w:rPr>
        <w:t>se</w:t>
      </w:r>
      <w:r w:rsidR="00501F18">
        <w:rPr>
          <w:rFonts w:ascii="Times New Roman" w:hAnsi="Times New Roman"/>
        </w:rPr>
        <w:t xml:space="preserve"> </w:t>
      </w:r>
      <w:r w:rsidR="0000568E">
        <w:rPr>
          <w:rFonts w:ascii="Times New Roman" w:hAnsi="Times New Roman"/>
        </w:rPr>
        <w:t>modal belief</w:t>
      </w:r>
      <w:r w:rsidR="00501F18">
        <w:rPr>
          <w:rFonts w:ascii="Times New Roman" w:hAnsi="Times New Roman"/>
        </w:rPr>
        <w:t>s</w:t>
      </w:r>
      <w:r w:rsidR="0000568E">
        <w:rPr>
          <w:rFonts w:ascii="Times New Roman" w:hAnsi="Times New Roman"/>
        </w:rPr>
        <w:t>.</w:t>
      </w:r>
    </w:p>
    <w:p w14:paraId="4064F1A2" w14:textId="3D746926" w:rsidR="002A14EC" w:rsidRDefault="0026274A" w:rsidP="002511CF">
      <w:pPr>
        <w:spacing w:line="480" w:lineRule="auto"/>
        <w:ind w:firstLine="720"/>
        <w:rPr>
          <w:rFonts w:ascii="Times New Roman" w:hAnsi="Times New Roman"/>
        </w:rPr>
      </w:pPr>
      <w:r>
        <w:rPr>
          <w:rFonts w:ascii="Times New Roman" w:hAnsi="Times New Roman"/>
        </w:rPr>
        <w:t>Second, m</w:t>
      </w:r>
      <w:r w:rsidR="009B0984">
        <w:rPr>
          <w:rFonts w:ascii="Times New Roman" w:hAnsi="Times New Roman"/>
        </w:rPr>
        <w:t>y claims about the Thirst Scenario might meet resistance from those who affirm a dispositionalist theory of belief.  Consider that</w:t>
      </w:r>
      <w:r w:rsidR="00241052">
        <w:rPr>
          <w:rFonts w:ascii="Times New Roman" w:hAnsi="Times New Roman"/>
        </w:rPr>
        <w:t xml:space="preserve"> y</w:t>
      </w:r>
      <w:r w:rsidR="00AD31F5" w:rsidRPr="005A48B4">
        <w:rPr>
          <w:rFonts w:ascii="Times New Roman" w:hAnsi="Times New Roman"/>
        </w:rPr>
        <w:t xml:space="preserve">ou </w:t>
      </w:r>
      <w:r w:rsidR="008C5D4D" w:rsidRPr="005A48B4">
        <w:rPr>
          <w:rFonts w:ascii="Times New Roman" w:hAnsi="Times New Roman"/>
          <w:i/>
        </w:rPr>
        <w:t>would</w:t>
      </w:r>
      <w:r w:rsidR="008C5D4D" w:rsidRPr="005A48B4">
        <w:rPr>
          <w:rFonts w:ascii="Times New Roman" w:hAnsi="Times New Roman"/>
        </w:rPr>
        <w:t xml:space="preserve"> </w:t>
      </w:r>
      <w:r w:rsidR="008C5D4D" w:rsidRPr="005A48B4">
        <w:rPr>
          <w:rFonts w:ascii="Times New Roman" w:hAnsi="Times New Roman"/>
          <w:i/>
        </w:rPr>
        <w:t>say</w:t>
      </w:r>
      <w:r w:rsidR="007B208F" w:rsidRPr="005A48B4">
        <w:rPr>
          <w:rFonts w:ascii="Times New Roman" w:hAnsi="Times New Roman"/>
        </w:rPr>
        <w:t>,</w:t>
      </w:r>
      <w:r w:rsidR="00516A96">
        <w:rPr>
          <w:rFonts w:ascii="Times New Roman" w:hAnsi="Times New Roman"/>
        </w:rPr>
        <w:t xml:space="preserve"> ‘</w:t>
      </w:r>
      <w:r w:rsidR="00CB458F" w:rsidRPr="005A48B4">
        <w:rPr>
          <w:rFonts w:ascii="Times New Roman" w:hAnsi="Times New Roman"/>
        </w:rPr>
        <w:t>Why,</w:t>
      </w:r>
      <w:r w:rsidR="009A21E0" w:rsidRPr="005A48B4">
        <w:rPr>
          <w:rFonts w:ascii="Times New Roman" w:hAnsi="Times New Roman"/>
        </w:rPr>
        <w:t xml:space="preserve"> of course</w:t>
      </w:r>
      <w:r w:rsidR="00CB458F" w:rsidRPr="005A48B4">
        <w:rPr>
          <w:rFonts w:ascii="Times New Roman" w:hAnsi="Times New Roman"/>
        </w:rPr>
        <w:t xml:space="preserve"> i</w:t>
      </w:r>
      <w:r w:rsidR="008C5D4D" w:rsidRPr="005A48B4">
        <w:rPr>
          <w:rFonts w:ascii="Times New Roman" w:hAnsi="Times New Roman"/>
        </w:rPr>
        <w:t xml:space="preserve">t’s </w:t>
      </w:r>
      <w:r w:rsidR="00D91AE2" w:rsidRPr="005A48B4">
        <w:rPr>
          <w:rFonts w:ascii="Times New Roman" w:hAnsi="Times New Roman"/>
        </w:rPr>
        <w:t>probable</w:t>
      </w:r>
      <w:r w:rsidR="008C5D4D" w:rsidRPr="005A48B4">
        <w:rPr>
          <w:rFonts w:ascii="Times New Roman" w:hAnsi="Times New Roman"/>
        </w:rPr>
        <w:t xml:space="preserve"> that </w:t>
      </w:r>
      <w:r w:rsidR="00FB1C81" w:rsidRPr="005A48B4">
        <w:rPr>
          <w:rFonts w:ascii="Times New Roman" w:hAnsi="Times New Roman"/>
        </w:rPr>
        <w:t>there’s the cat</w:t>
      </w:r>
      <w:r w:rsidR="00516A96">
        <w:rPr>
          <w:rFonts w:ascii="Times New Roman" w:hAnsi="Times New Roman"/>
        </w:rPr>
        <w:t>!’</w:t>
      </w:r>
      <w:r w:rsidR="00F90EF3" w:rsidRPr="005A48B4">
        <w:rPr>
          <w:rFonts w:ascii="Times New Roman" w:hAnsi="Times New Roman"/>
        </w:rPr>
        <w:t xml:space="preserve"> if you were </w:t>
      </w:r>
      <w:r w:rsidR="00F90EF3" w:rsidRPr="00A54B34">
        <w:rPr>
          <w:rFonts w:ascii="Times New Roman" w:hAnsi="Times New Roman"/>
          <w:i/>
        </w:rPr>
        <w:t>asked</w:t>
      </w:r>
      <w:r w:rsidR="00CB458F" w:rsidRPr="005A48B4">
        <w:rPr>
          <w:rFonts w:ascii="Times New Roman" w:hAnsi="Times New Roman"/>
        </w:rPr>
        <w:t xml:space="preserve"> about the </w:t>
      </w:r>
      <w:r w:rsidR="00D45B25" w:rsidRPr="005A48B4">
        <w:rPr>
          <w:rFonts w:ascii="Times New Roman" w:hAnsi="Times New Roman"/>
        </w:rPr>
        <w:t>probability</w:t>
      </w:r>
      <w:r w:rsidR="00FB1C81" w:rsidRPr="005A48B4">
        <w:rPr>
          <w:rFonts w:ascii="Times New Roman" w:hAnsi="Times New Roman"/>
        </w:rPr>
        <w:t xml:space="preserve"> of there being the cat</w:t>
      </w:r>
      <w:r w:rsidR="00F90EF3" w:rsidRPr="005A48B4">
        <w:rPr>
          <w:rFonts w:ascii="Times New Roman" w:hAnsi="Times New Roman"/>
        </w:rPr>
        <w:t>.</w:t>
      </w:r>
      <w:r w:rsidR="008E6C49" w:rsidRPr="005A48B4">
        <w:rPr>
          <w:rFonts w:ascii="Times New Roman" w:hAnsi="Times New Roman"/>
        </w:rPr>
        <w:t xml:space="preserve">  This indicates that you have the </w:t>
      </w:r>
      <w:r w:rsidR="008E6C49" w:rsidRPr="005A48B4">
        <w:rPr>
          <w:rFonts w:ascii="Times New Roman" w:hAnsi="Times New Roman"/>
          <w:i/>
        </w:rPr>
        <w:t>disposition</w:t>
      </w:r>
      <w:r w:rsidR="008E6C49" w:rsidRPr="005A48B4">
        <w:rPr>
          <w:rFonts w:ascii="Times New Roman" w:hAnsi="Times New Roman"/>
        </w:rPr>
        <w:t xml:space="preserve"> to</w:t>
      </w:r>
      <w:r w:rsidR="009865CD">
        <w:rPr>
          <w:rFonts w:ascii="Times New Roman" w:hAnsi="Times New Roman"/>
        </w:rPr>
        <w:t xml:space="preserve"> </w:t>
      </w:r>
      <w:r w:rsidR="008E6C49" w:rsidRPr="005A48B4">
        <w:rPr>
          <w:rFonts w:ascii="Times New Roman" w:hAnsi="Times New Roman"/>
        </w:rPr>
        <w:t xml:space="preserve">consciously affirm that </w:t>
      </w:r>
      <w:r w:rsidR="008E6C49" w:rsidRPr="005A48B4">
        <w:rPr>
          <w:rFonts w:ascii="Times New Roman" w:hAnsi="Times New Roman"/>
          <w:i/>
        </w:rPr>
        <w:t>there’s probably the cat</w:t>
      </w:r>
      <w:r w:rsidR="008E6C49" w:rsidRPr="005A48B4">
        <w:rPr>
          <w:rFonts w:ascii="Times New Roman" w:hAnsi="Times New Roman"/>
        </w:rPr>
        <w:t xml:space="preserve">, which further </w:t>
      </w:r>
      <w:r w:rsidR="007B208F" w:rsidRPr="005A48B4">
        <w:rPr>
          <w:rFonts w:ascii="Times New Roman" w:hAnsi="Times New Roman"/>
        </w:rPr>
        <w:t>indicates</w:t>
      </w:r>
      <w:r w:rsidR="009279ED" w:rsidRPr="005A48B4">
        <w:rPr>
          <w:rFonts w:ascii="Times New Roman" w:hAnsi="Times New Roman"/>
        </w:rPr>
        <w:t xml:space="preserve"> that you </w:t>
      </w:r>
      <w:r w:rsidR="009279ED" w:rsidRPr="006E4EDC">
        <w:rPr>
          <w:rFonts w:ascii="Times New Roman" w:hAnsi="Times New Roman"/>
        </w:rPr>
        <w:t>believe</w:t>
      </w:r>
      <w:r w:rsidR="008E6C49" w:rsidRPr="005A48B4">
        <w:rPr>
          <w:rFonts w:ascii="Times New Roman" w:hAnsi="Times New Roman"/>
        </w:rPr>
        <w:t xml:space="preserve"> this</w:t>
      </w:r>
      <w:r w:rsidR="00927E28">
        <w:rPr>
          <w:rFonts w:ascii="Times New Roman" w:hAnsi="Times New Roman"/>
        </w:rPr>
        <w:t xml:space="preserve">.  </w:t>
      </w:r>
      <w:r w:rsidR="00EF5982">
        <w:rPr>
          <w:rFonts w:ascii="Times New Roman" w:hAnsi="Times New Roman"/>
        </w:rPr>
        <w:t>O</w:t>
      </w:r>
      <w:r w:rsidR="00927E28">
        <w:rPr>
          <w:rFonts w:ascii="Times New Roman" w:hAnsi="Times New Roman"/>
        </w:rPr>
        <w:t>n some</w:t>
      </w:r>
      <w:r w:rsidR="00927E28" w:rsidRPr="005A48B4">
        <w:rPr>
          <w:rFonts w:ascii="Times New Roman" w:hAnsi="Times New Roman"/>
        </w:rPr>
        <w:t xml:space="preserve"> dispositionalist theories of belief</w:t>
      </w:r>
      <w:r w:rsidR="00927E28">
        <w:rPr>
          <w:rFonts w:ascii="Times New Roman" w:hAnsi="Times New Roman"/>
        </w:rPr>
        <w:t xml:space="preserve">, </w:t>
      </w:r>
      <w:r w:rsidR="00C075E4">
        <w:rPr>
          <w:rFonts w:ascii="Times New Roman" w:hAnsi="Times New Roman"/>
        </w:rPr>
        <w:t>having this</w:t>
      </w:r>
      <w:r w:rsidR="002A14EC">
        <w:rPr>
          <w:rFonts w:ascii="Times New Roman" w:hAnsi="Times New Roman"/>
        </w:rPr>
        <w:t xml:space="preserve"> disposition </w:t>
      </w:r>
      <w:r w:rsidR="002A14EC">
        <w:rPr>
          <w:rFonts w:ascii="Times New Roman" w:hAnsi="Times New Roman"/>
          <w:i/>
        </w:rPr>
        <w:t>just is</w:t>
      </w:r>
      <w:r w:rsidR="002A14EC">
        <w:rPr>
          <w:rFonts w:ascii="Times New Roman" w:hAnsi="Times New Roman"/>
        </w:rPr>
        <w:t xml:space="preserve"> </w:t>
      </w:r>
      <w:r w:rsidR="00266A83">
        <w:rPr>
          <w:rFonts w:ascii="Times New Roman" w:hAnsi="Times New Roman"/>
        </w:rPr>
        <w:t xml:space="preserve">(at least part of) </w:t>
      </w:r>
      <w:r w:rsidR="002A14EC">
        <w:rPr>
          <w:rFonts w:ascii="Times New Roman" w:hAnsi="Times New Roman"/>
        </w:rPr>
        <w:t>what it is to</w:t>
      </w:r>
      <w:r w:rsidR="00927E28">
        <w:rPr>
          <w:rFonts w:ascii="Times New Roman" w:hAnsi="Times New Roman"/>
        </w:rPr>
        <w:t xml:space="preserve"> </w:t>
      </w:r>
      <w:r w:rsidR="00B57E56">
        <w:rPr>
          <w:rFonts w:ascii="Times New Roman" w:hAnsi="Times New Roman"/>
        </w:rPr>
        <w:t>believe</w:t>
      </w:r>
      <w:r w:rsidR="00927E28">
        <w:rPr>
          <w:rFonts w:ascii="Times New Roman" w:hAnsi="Times New Roman"/>
        </w:rPr>
        <w:t xml:space="preserve"> that </w:t>
      </w:r>
      <w:r w:rsidR="00927E28">
        <w:rPr>
          <w:rFonts w:ascii="Times New Roman" w:hAnsi="Times New Roman"/>
          <w:i/>
        </w:rPr>
        <w:t>there’s probably the cat</w:t>
      </w:r>
      <w:r w:rsidR="00BD4BAA">
        <w:rPr>
          <w:rFonts w:ascii="Times New Roman" w:hAnsi="Times New Roman"/>
        </w:rPr>
        <w:t>.</w:t>
      </w:r>
      <w:r w:rsidR="00927E28" w:rsidRPr="005A48B4">
        <w:rPr>
          <w:rStyle w:val="FootnoteReference"/>
          <w:rFonts w:ascii="Times New Roman" w:hAnsi="Times New Roman"/>
        </w:rPr>
        <w:footnoteReference w:id="29"/>
      </w:r>
    </w:p>
    <w:p w14:paraId="51DA0580" w14:textId="75A61987" w:rsidR="00E33DBD" w:rsidRPr="00FA631F" w:rsidRDefault="00FA631F" w:rsidP="00FA631F">
      <w:pPr>
        <w:spacing w:line="480" w:lineRule="auto"/>
        <w:ind w:firstLine="720"/>
        <w:rPr>
          <w:rFonts w:ascii="Times New Roman" w:hAnsi="Times New Roman"/>
        </w:rPr>
      </w:pPr>
      <w:r>
        <w:rPr>
          <w:rFonts w:ascii="Times New Roman" w:hAnsi="Times New Roman"/>
        </w:rPr>
        <w:lastRenderedPageBreak/>
        <w:t>In response,</w:t>
      </w:r>
      <w:r w:rsidR="000740A2">
        <w:rPr>
          <w:rFonts w:ascii="Times New Roman" w:hAnsi="Times New Roman"/>
        </w:rPr>
        <w:t xml:space="preserve"> </w:t>
      </w:r>
      <w:r>
        <w:rPr>
          <w:rFonts w:ascii="Times New Roman" w:hAnsi="Times New Roman"/>
        </w:rPr>
        <w:t>no</w:t>
      </w:r>
      <w:r w:rsidR="000740A2">
        <w:rPr>
          <w:rFonts w:ascii="Times New Roman" w:hAnsi="Times New Roman"/>
        </w:rPr>
        <w:t xml:space="preserve"> plausible dispositionalist theory will affirm that the disposition to consciously affirm </w:t>
      </w:r>
      <w:r w:rsidR="000740A2">
        <w:rPr>
          <w:rFonts w:ascii="Times New Roman" w:hAnsi="Times New Roman"/>
          <w:i/>
        </w:rPr>
        <w:t>p</w:t>
      </w:r>
      <w:r w:rsidR="000740A2">
        <w:rPr>
          <w:rFonts w:ascii="Times New Roman" w:hAnsi="Times New Roman"/>
        </w:rPr>
        <w:t xml:space="preserve"> is sufficient for believing </w:t>
      </w:r>
      <w:r w:rsidR="000740A2">
        <w:rPr>
          <w:rFonts w:ascii="Times New Roman" w:hAnsi="Times New Roman"/>
          <w:i/>
        </w:rPr>
        <w:t>p</w:t>
      </w:r>
      <w:r w:rsidR="000740A2">
        <w:rPr>
          <w:rFonts w:ascii="Times New Roman" w:hAnsi="Times New Roman"/>
        </w:rPr>
        <w:t xml:space="preserve">.  </w:t>
      </w:r>
      <w:r w:rsidR="000740A2" w:rsidRPr="005A48B4">
        <w:rPr>
          <w:rFonts w:ascii="Times New Roman" w:hAnsi="Times New Roman"/>
        </w:rPr>
        <w:t>There are propositions that we</w:t>
      </w:r>
      <w:r w:rsidR="000740A2">
        <w:rPr>
          <w:rFonts w:ascii="Times New Roman" w:hAnsi="Times New Roman"/>
        </w:rPr>
        <w:t xml:space="preserve"> clearly</w:t>
      </w:r>
      <w:r w:rsidR="000740A2" w:rsidRPr="005A48B4">
        <w:rPr>
          <w:rFonts w:ascii="Times New Roman" w:hAnsi="Times New Roman"/>
        </w:rPr>
        <w:t xml:space="preserve"> do not believe</w:t>
      </w:r>
      <w:r w:rsidR="000740A2">
        <w:rPr>
          <w:rFonts w:ascii="Times New Roman" w:hAnsi="Times New Roman"/>
        </w:rPr>
        <w:t xml:space="preserve">, </w:t>
      </w:r>
      <w:r w:rsidR="000C11EF">
        <w:rPr>
          <w:rFonts w:ascii="Times New Roman" w:hAnsi="Times New Roman"/>
        </w:rPr>
        <w:t>but that</w:t>
      </w:r>
      <w:r w:rsidR="000740A2">
        <w:rPr>
          <w:rFonts w:ascii="Times New Roman" w:hAnsi="Times New Roman"/>
        </w:rPr>
        <w:t xml:space="preserve"> we </w:t>
      </w:r>
      <w:r w:rsidR="000740A2" w:rsidRPr="005A48B4">
        <w:rPr>
          <w:rFonts w:ascii="Times New Roman" w:hAnsi="Times New Roman"/>
          <w:i/>
        </w:rPr>
        <w:t>would</w:t>
      </w:r>
      <w:r w:rsidR="000740A2">
        <w:rPr>
          <w:rFonts w:ascii="Times New Roman" w:hAnsi="Times New Roman"/>
        </w:rPr>
        <w:t xml:space="preserve"> consciously affirm if asked.  T</w:t>
      </w:r>
      <w:r w:rsidR="000740A2" w:rsidRPr="005A48B4">
        <w:rPr>
          <w:rFonts w:ascii="Times New Roman" w:hAnsi="Times New Roman"/>
        </w:rPr>
        <w:t>his is obviously so in the case of insights that we have never considered.</w:t>
      </w:r>
      <w:r w:rsidR="000740A2">
        <w:rPr>
          <w:rFonts w:ascii="Times New Roman" w:hAnsi="Times New Roman"/>
        </w:rPr>
        <w:t xml:space="preserve"> (‘Have you considered that Susan would be a good candidate?’ ‘Ah, no, I had not considered it, but yes, Susan would be a good candidate!’)</w:t>
      </w:r>
      <w:r w:rsidR="00A76960">
        <w:rPr>
          <w:rFonts w:ascii="Times New Roman" w:hAnsi="Times New Roman"/>
        </w:rPr>
        <w:t xml:space="preserve"> In such a case, one does not believe until </w:t>
      </w:r>
      <w:r w:rsidR="00A76960">
        <w:rPr>
          <w:rFonts w:ascii="Times New Roman" w:hAnsi="Times New Roman"/>
          <w:i/>
        </w:rPr>
        <w:t>after</w:t>
      </w:r>
      <w:r w:rsidR="00A76960">
        <w:rPr>
          <w:rFonts w:ascii="Times New Roman" w:hAnsi="Times New Roman"/>
        </w:rPr>
        <w:t xml:space="preserve"> one has been asked.  So, the disposition to consciously (or verbally) affirm p doesn’t entail that you believe that p.</w:t>
      </w:r>
      <w:r>
        <w:rPr>
          <w:rFonts w:ascii="Times New Roman" w:hAnsi="Times New Roman"/>
        </w:rPr>
        <w:t xml:space="preserve">  Similarly</w:t>
      </w:r>
      <w:r w:rsidR="000740A2">
        <w:rPr>
          <w:rFonts w:ascii="Times New Roman" w:hAnsi="Times New Roman"/>
        </w:rPr>
        <w:t xml:space="preserve">, </w:t>
      </w:r>
      <w:r w:rsidR="00A76960">
        <w:rPr>
          <w:rFonts w:ascii="Times New Roman" w:hAnsi="Times New Roman"/>
        </w:rPr>
        <w:t>in</w:t>
      </w:r>
      <w:r w:rsidR="000740A2">
        <w:rPr>
          <w:rFonts w:ascii="Times New Roman" w:hAnsi="Times New Roman"/>
        </w:rPr>
        <w:t xml:space="preserve"> our specific case, </w:t>
      </w:r>
      <w:r w:rsidR="00A76960">
        <w:rPr>
          <w:rFonts w:ascii="Times New Roman" w:hAnsi="Times New Roman"/>
        </w:rPr>
        <w:t xml:space="preserve">it also does not become clear that you believe that </w:t>
      </w:r>
      <w:r w:rsidR="00A76960">
        <w:rPr>
          <w:rFonts w:ascii="Times New Roman" w:hAnsi="Times New Roman"/>
          <w:i/>
        </w:rPr>
        <w:t>there’s probably the cat</w:t>
      </w:r>
      <w:r w:rsidR="00A76960">
        <w:rPr>
          <w:rFonts w:ascii="Times New Roman" w:hAnsi="Times New Roman"/>
        </w:rPr>
        <w:t xml:space="preserve"> until </w:t>
      </w:r>
      <w:r w:rsidR="00A76960">
        <w:rPr>
          <w:rFonts w:ascii="Times New Roman" w:hAnsi="Times New Roman"/>
          <w:i/>
        </w:rPr>
        <w:t>after</w:t>
      </w:r>
      <w:r w:rsidR="00A76960">
        <w:rPr>
          <w:rFonts w:ascii="Times New Roman" w:hAnsi="Times New Roman"/>
        </w:rPr>
        <w:t xml:space="preserve"> you are asked</w:t>
      </w:r>
      <w:r w:rsidR="000740A2" w:rsidRPr="005A48B4">
        <w:rPr>
          <w:rFonts w:ascii="Times New Roman" w:hAnsi="Times New Roman"/>
        </w:rPr>
        <w:t>.</w:t>
      </w:r>
      <w:r w:rsidR="0063265D">
        <w:rPr>
          <w:rFonts w:ascii="Times New Roman" w:hAnsi="Times New Roman"/>
        </w:rPr>
        <w:t xml:space="preserve"> </w:t>
      </w:r>
      <w:r w:rsidR="00A76960">
        <w:rPr>
          <w:rFonts w:ascii="Times New Roman" w:hAnsi="Times New Roman"/>
        </w:rPr>
        <w:t xml:space="preserve"> </w:t>
      </w:r>
      <w:r w:rsidR="0063265D">
        <w:rPr>
          <w:rFonts w:ascii="Times New Roman" w:hAnsi="Times New Roman"/>
        </w:rPr>
        <w:t xml:space="preserve">Before then, </w:t>
      </w:r>
      <w:r w:rsidR="00A76960">
        <w:rPr>
          <w:rFonts w:ascii="Times New Roman" w:hAnsi="Times New Roman"/>
        </w:rPr>
        <w:t>it seems that you</w:t>
      </w:r>
      <w:r w:rsidR="0063265D">
        <w:rPr>
          <w:rFonts w:ascii="Times New Roman" w:hAnsi="Times New Roman"/>
        </w:rPr>
        <w:t xml:space="preserve"> simply believed</w:t>
      </w:r>
      <w:r w:rsidR="00220F26" w:rsidRPr="005A48B4">
        <w:rPr>
          <w:rFonts w:ascii="Times New Roman" w:hAnsi="Times New Roman"/>
        </w:rPr>
        <w:t xml:space="preserve"> that </w:t>
      </w:r>
      <w:r w:rsidR="00220F26" w:rsidRPr="005A48B4">
        <w:rPr>
          <w:rFonts w:ascii="Times New Roman" w:hAnsi="Times New Roman"/>
          <w:i/>
        </w:rPr>
        <w:t>there’s the cat</w:t>
      </w:r>
      <w:r>
        <w:rPr>
          <w:rFonts w:ascii="Times New Roman" w:hAnsi="Times New Roman"/>
        </w:rPr>
        <w:t xml:space="preserve"> (without any modal belief)</w:t>
      </w:r>
      <w:r w:rsidR="00220F26" w:rsidRPr="005A48B4">
        <w:rPr>
          <w:rFonts w:ascii="Times New Roman" w:hAnsi="Times New Roman"/>
        </w:rPr>
        <w:t>.</w:t>
      </w:r>
      <w:r>
        <w:rPr>
          <w:rFonts w:ascii="Times New Roman" w:hAnsi="Times New Roman"/>
        </w:rPr>
        <w:t xml:space="preserve">  Note that nothing I have said here conflicts with dispositionalist theories </w:t>
      </w:r>
      <w:r>
        <w:rPr>
          <w:rFonts w:ascii="Times New Roman" w:hAnsi="Times New Roman"/>
          <w:i/>
        </w:rPr>
        <w:t>per se</w:t>
      </w:r>
      <w:r>
        <w:rPr>
          <w:rFonts w:ascii="Times New Roman" w:hAnsi="Times New Roman"/>
        </w:rPr>
        <w:t xml:space="preserve">, but only </w:t>
      </w:r>
      <w:r w:rsidR="000C11EF">
        <w:rPr>
          <w:rFonts w:ascii="Times New Roman" w:hAnsi="Times New Roman"/>
        </w:rPr>
        <w:t>with those with</w:t>
      </w:r>
      <w:r>
        <w:rPr>
          <w:rFonts w:ascii="Times New Roman" w:hAnsi="Times New Roman"/>
        </w:rPr>
        <w:t xml:space="preserve"> an implausible sufficient condition on belief.</w:t>
      </w:r>
    </w:p>
    <w:p w14:paraId="5B135B8D" w14:textId="6D49821E" w:rsidR="00E33DBD" w:rsidRDefault="00E33DBD" w:rsidP="002511CF">
      <w:pPr>
        <w:spacing w:line="480" w:lineRule="auto"/>
        <w:ind w:firstLine="720"/>
        <w:rPr>
          <w:rFonts w:ascii="Times New Roman" w:hAnsi="Times New Roman"/>
        </w:rPr>
      </w:pPr>
      <w:r>
        <w:rPr>
          <w:rFonts w:ascii="Times New Roman" w:hAnsi="Times New Roman"/>
        </w:rPr>
        <w:t xml:space="preserve">Here is </w:t>
      </w:r>
      <w:r w:rsidR="0026274A">
        <w:rPr>
          <w:rFonts w:ascii="Times New Roman" w:hAnsi="Times New Roman"/>
        </w:rPr>
        <w:t>the third</w:t>
      </w:r>
      <w:r>
        <w:rPr>
          <w:rFonts w:ascii="Times New Roman" w:hAnsi="Times New Roman"/>
        </w:rPr>
        <w:t xml:space="preserve"> objection.</w:t>
      </w:r>
      <w:r w:rsidRPr="005A48B4">
        <w:rPr>
          <w:rStyle w:val="FootnoteReference"/>
          <w:rFonts w:ascii="Times New Roman" w:hAnsi="Times New Roman"/>
        </w:rPr>
        <w:footnoteReference w:id="30"/>
      </w:r>
      <w:r>
        <w:rPr>
          <w:rFonts w:ascii="Times New Roman" w:hAnsi="Times New Roman"/>
        </w:rPr>
        <w:t xml:space="preserve"> In the Thirst Scenario, you have </w:t>
      </w:r>
      <w:r w:rsidR="009B0984">
        <w:rPr>
          <w:rFonts w:ascii="Times New Roman" w:hAnsi="Times New Roman"/>
        </w:rPr>
        <w:t>a number</w:t>
      </w:r>
      <w:r w:rsidR="0078777B">
        <w:rPr>
          <w:rFonts w:ascii="Times New Roman" w:hAnsi="Times New Roman"/>
        </w:rPr>
        <w:t xml:space="preserve"> of</w:t>
      </w:r>
      <w:r>
        <w:rPr>
          <w:rFonts w:ascii="Times New Roman" w:hAnsi="Times New Roman"/>
        </w:rPr>
        <w:t xml:space="preserve"> </w:t>
      </w:r>
      <w:r>
        <w:rPr>
          <w:rFonts w:ascii="Times New Roman" w:hAnsi="Times New Roman"/>
          <w:i/>
        </w:rPr>
        <w:t>behavioral dispositions</w:t>
      </w:r>
      <w:r>
        <w:rPr>
          <w:rFonts w:ascii="Times New Roman" w:hAnsi="Times New Roman"/>
        </w:rPr>
        <w:t xml:space="preserve"> that </w:t>
      </w:r>
      <w:r w:rsidR="009B0984">
        <w:rPr>
          <w:rFonts w:ascii="Times New Roman" w:hAnsi="Times New Roman"/>
        </w:rPr>
        <w:t xml:space="preserve">are associated </w:t>
      </w:r>
      <w:r>
        <w:rPr>
          <w:rFonts w:ascii="Times New Roman" w:hAnsi="Times New Roman"/>
        </w:rPr>
        <w:t xml:space="preserve">with believing that there’s probably the cat.  </w:t>
      </w:r>
      <w:r w:rsidR="006F3212">
        <w:rPr>
          <w:rFonts w:ascii="Times New Roman" w:hAnsi="Times New Roman"/>
        </w:rPr>
        <w:t>You are</w:t>
      </w:r>
      <w:r>
        <w:rPr>
          <w:rFonts w:ascii="Times New Roman" w:hAnsi="Times New Roman"/>
        </w:rPr>
        <w:t xml:space="preserve"> disposed to</w:t>
      </w:r>
      <w:r w:rsidR="00500D0F">
        <w:rPr>
          <w:rFonts w:ascii="Times New Roman" w:hAnsi="Times New Roman"/>
        </w:rPr>
        <w:t xml:space="preserve"> tip toe around the cat</w:t>
      </w:r>
      <w:r>
        <w:rPr>
          <w:rFonts w:ascii="Times New Roman" w:hAnsi="Times New Roman"/>
        </w:rPr>
        <w:t xml:space="preserve"> or </w:t>
      </w:r>
      <w:r w:rsidR="006F3212">
        <w:rPr>
          <w:rFonts w:ascii="Times New Roman" w:hAnsi="Times New Roman"/>
        </w:rPr>
        <w:t xml:space="preserve">to </w:t>
      </w:r>
      <w:r>
        <w:rPr>
          <w:rFonts w:ascii="Times New Roman" w:hAnsi="Times New Roman"/>
        </w:rPr>
        <w:t xml:space="preserve">pet the cat (if it </w:t>
      </w:r>
      <w:r w:rsidR="00500D0F">
        <w:rPr>
          <w:rFonts w:ascii="Times New Roman" w:hAnsi="Times New Roman"/>
        </w:rPr>
        <w:t>walked up to you</w:t>
      </w:r>
      <w:r w:rsidR="006F3212">
        <w:rPr>
          <w:rFonts w:ascii="Times New Roman" w:hAnsi="Times New Roman"/>
        </w:rPr>
        <w:t>r leg</w:t>
      </w:r>
      <w:r w:rsidR="00500D0F">
        <w:rPr>
          <w:rFonts w:ascii="Times New Roman" w:hAnsi="Times New Roman"/>
        </w:rPr>
        <w:t xml:space="preserve"> and purred</w:t>
      </w:r>
      <w:r>
        <w:rPr>
          <w:rFonts w:ascii="Times New Roman" w:hAnsi="Times New Roman"/>
        </w:rPr>
        <w:t xml:space="preserve">).  </w:t>
      </w:r>
      <w:r w:rsidR="009B0984">
        <w:rPr>
          <w:rFonts w:ascii="Times New Roman" w:hAnsi="Times New Roman"/>
        </w:rPr>
        <w:t xml:space="preserve">A </w:t>
      </w:r>
      <w:r w:rsidR="00FA631F">
        <w:rPr>
          <w:rFonts w:ascii="Times New Roman" w:hAnsi="Times New Roman"/>
        </w:rPr>
        <w:t xml:space="preserve">more sophisticated </w:t>
      </w:r>
      <w:r w:rsidR="009B0984">
        <w:rPr>
          <w:rFonts w:ascii="Times New Roman" w:hAnsi="Times New Roman"/>
        </w:rPr>
        <w:t>dispositionalist might say that these behavioral dispositions,</w:t>
      </w:r>
      <w:r>
        <w:rPr>
          <w:rFonts w:ascii="Times New Roman" w:hAnsi="Times New Roman"/>
        </w:rPr>
        <w:t xml:space="preserve"> along with the disposition to consciously affirm that there’s probably the cat, </w:t>
      </w:r>
      <w:r w:rsidR="009B0984" w:rsidRPr="009B0984">
        <w:rPr>
          <w:rFonts w:ascii="Times New Roman" w:hAnsi="Times New Roman"/>
        </w:rPr>
        <w:t>are</w:t>
      </w:r>
      <w:r w:rsidRPr="00500D0F">
        <w:rPr>
          <w:rFonts w:ascii="Times New Roman" w:hAnsi="Times New Roman"/>
          <w:i/>
        </w:rPr>
        <w:t xml:space="preserve"> sufficient</w:t>
      </w:r>
      <w:r>
        <w:rPr>
          <w:rFonts w:ascii="Times New Roman" w:hAnsi="Times New Roman"/>
        </w:rPr>
        <w:t xml:space="preserve"> for believing that there’s probably the cat.  Why think you have the behavioral disposition</w:t>
      </w:r>
      <w:r w:rsidR="0026274A">
        <w:rPr>
          <w:rFonts w:ascii="Times New Roman" w:hAnsi="Times New Roman"/>
        </w:rPr>
        <w:t>s</w:t>
      </w:r>
      <w:r>
        <w:rPr>
          <w:rFonts w:ascii="Times New Roman" w:hAnsi="Times New Roman"/>
        </w:rPr>
        <w:t xml:space="preserve"> </w:t>
      </w:r>
      <w:r w:rsidR="0026274A">
        <w:rPr>
          <w:rFonts w:ascii="Times New Roman" w:hAnsi="Times New Roman"/>
        </w:rPr>
        <w:t>that go with believing</w:t>
      </w:r>
      <w:r>
        <w:rPr>
          <w:rFonts w:ascii="Times New Roman" w:hAnsi="Times New Roman"/>
        </w:rPr>
        <w:t xml:space="preserve"> that there’s </w:t>
      </w:r>
      <w:r w:rsidRPr="003700B4">
        <w:rPr>
          <w:rFonts w:ascii="Times New Roman" w:hAnsi="Times New Roman"/>
          <w:i/>
        </w:rPr>
        <w:t>probably</w:t>
      </w:r>
      <w:r>
        <w:rPr>
          <w:rFonts w:ascii="Times New Roman" w:hAnsi="Times New Roman"/>
        </w:rPr>
        <w:t xml:space="preserve"> the cat?  It’</w:t>
      </w:r>
      <w:r w:rsidR="003700B4">
        <w:rPr>
          <w:rFonts w:ascii="Times New Roman" w:hAnsi="Times New Roman"/>
        </w:rPr>
        <w:t xml:space="preserve">s because these are the very </w:t>
      </w:r>
      <w:r>
        <w:rPr>
          <w:rFonts w:ascii="Times New Roman" w:hAnsi="Times New Roman"/>
        </w:rPr>
        <w:t xml:space="preserve">same behavioral dispositions that go with believing that </w:t>
      </w:r>
      <w:r w:rsidRPr="003700B4">
        <w:rPr>
          <w:rFonts w:ascii="Times New Roman" w:hAnsi="Times New Roman"/>
          <w:i/>
        </w:rPr>
        <w:t>there’s the cat</w:t>
      </w:r>
      <w:r w:rsidR="0026274A">
        <w:rPr>
          <w:rFonts w:ascii="Times New Roman" w:hAnsi="Times New Roman"/>
        </w:rPr>
        <w:t>!</w:t>
      </w:r>
      <w:r>
        <w:rPr>
          <w:rFonts w:ascii="Times New Roman" w:hAnsi="Times New Roman"/>
        </w:rPr>
        <w:t xml:space="preserve">  </w:t>
      </w:r>
      <w:r w:rsidR="00500D0F">
        <w:rPr>
          <w:rFonts w:ascii="Times New Roman" w:hAnsi="Times New Roman"/>
        </w:rPr>
        <w:t>Therefore</w:t>
      </w:r>
      <w:r>
        <w:rPr>
          <w:rFonts w:ascii="Times New Roman" w:hAnsi="Times New Roman"/>
        </w:rPr>
        <w:t>, since we attribute belief that there’s the cat, we should also attribute belief that there’s probably the cat.</w:t>
      </w:r>
    </w:p>
    <w:p w14:paraId="58F12191" w14:textId="1B4F8446" w:rsidR="00500D0F" w:rsidRPr="00500D0F" w:rsidRDefault="00500D0F" w:rsidP="00500D0F">
      <w:pPr>
        <w:spacing w:line="480" w:lineRule="auto"/>
        <w:ind w:firstLine="720"/>
        <w:rPr>
          <w:rFonts w:ascii="Times New Roman" w:hAnsi="Times New Roman"/>
        </w:rPr>
      </w:pPr>
      <w:r>
        <w:rPr>
          <w:rFonts w:ascii="Times New Roman" w:hAnsi="Times New Roman"/>
        </w:rPr>
        <w:lastRenderedPageBreak/>
        <w:t xml:space="preserve">I am skeptical of a premise in this argument, specifically, the claim that the behavioral dispositions associated with believing </w:t>
      </w:r>
      <w:r w:rsidRPr="00500D0F">
        <w:rPr>
          <w:rFonts w:ascii="Times New Roman" w:hAnsi="Times New Roman"/>
          <w:i/>
        </w:rPr>
        <w:t>there’s the cat</w:t>
      </w:r>
      <w:r>
        <w:rPr>
          <w:rFonts w:ascii="Times New Roman" w:hAnsi="Times New Roman"/>
        </w:rPr>
        <w:t xml:space="preserve"> are identical to those associated with believing </w:t>
      </w:r>
      <w:r w:rsidRPr="00500D0F">
        <w:rPr>
          <w:rFonts w:ascii="Times New Roman" w:hAnsi="Times New Roman"/>
          <w:i/>
        </w:rPr>
        <w:t>there’s probably the cat</w:t>
      </w:r>
      <w:r>
        <w:rPr>
          <w:rFonts w:ascii="Times New Roman" w:hAnsi="Times New Roman"/>
        </w:rPr>
        <w:t>.  The following two claims seem plausible:</w:t>
      </w:r>
    </w:p>
    <w:p w14:paraId="1D625C83" w14:textId="331683D2" w:rsidR="00500D0F" w:rsidRDefault="00500D0F" w:rsidP="00500D0F">
      <w:pPr>
        <w:pStyle w:val="ListParagraph"/>
        <w:numPr>
          <w:ilvl w:val="0"/>
          <w:numId w:val="3"/>
        </w:numPr>
        <w:spacing w:line="480" w:lineRule="auto"/>
        <w:rPr>
          <w:rFonts w:ascii="Times New Roman" w:hAnsi="Times New Roman"/>
        </w:rPr>
      </w:pPr>
      <w:r w:rsidRPr="00500D0F">
        <w:rPr>
          <w:rFonts w:ascii="Times New Roman" w:hAnsi="Times New Roman"/>
        </w:rPr>
        <w:t xml:space="preserve">A behavioral disposition to </w:t>
      </w:r>
      <w:r w:rsidR="00123DF4">
        <w:rPr>
          <w:rFonts w:ascii="Times New Roman" w:hAnsi="Times New Roman"/>
        </w:rPr>
        <w:t>say ‘p’</w:t>
      </w:r>
      <w:r w:rsidRPr="00500D0F">
        <w:rPr>
          <w:rFonts w:ascii="Times New Roman" w:hAnsi="Times New Roman"/>
        </w:rPr>
        <w:t xml:space="preserve"> is a more central disposition to believing that p than to believing that probably-p.</w:t>
      </w:r>
    </w:p>
    <w:p w14:paraId="142711CE" w14:textId="5BD3133F" w:rsidR="00500D0F" w:rsidRPr="00500D0F" w:rsidRDefault="00500D0F" w:rsidP="00500D0F">
      <w:pPr>
        <w:pStyle w:val="ListParagraph"/>
        <w:numPr>
          <w:ilvl w:val="0"/>
          <w:numId w:val="3"/>
        </w:numPr>
        <w:spacing w:line="480" w:lineRule="auto"/>
        <w:rPr>
          <w:rFonts w:ascii="Times New Roman" w:hAnsi="Times New Roman"/>
        </w:rPr>
      </w:pPr>
      <w:r w:rsidRPr="00500D0F">
        <w:rPr>
          <w:rFonts w:ascii="Times New Roman" w:hAnsi="Times New Roman"/>
        </w:rPr>
        <w:t>A</w:t>
      </w:r>
      <w:r w:rsidR="00123DF4">
        <w:rPr>
          <w:rFonts w:ascii="Times New Roman" w:hAnsi="Times New Roman"/>
        </w:rPr>
        <w:t xml:space="preserve"> behavioral disposition to say ‘probably-p’</w:t>
      </w:r>
      <w:r w:rsidRPr="00500D0F">
        <w:rPr>
          <w:rFonts w:ascii="Times New Roman" w:hAnsi="Times New Roman"/>
        </w:rPr>
        <w:t xml:space="preserve"> is a more central disposition to believing that probably-p than to believing that p.</w:t>
      </w:r>
    </w:p>
    <w:p w14:paraId="66502615" w14:textId="32FC38BC" w:rsidR="00500D0F" w:rsidRDefault="00500D0F" w:rsidP="00500D0F">
      <w:pPr>
        <w:spacing w:line="480" w:lineRule="auto"/>
        <w:rPr>
          <w:rFonts w:ascii="Times New Roman" w:hAnsi="Times New Roman"/>
        </w:rPr>
      </w:pPr>
      <w:r w:rsidRPr="00500D0F">
        <w:rPr>
          <w:rFonts w:ascii="Times New Roman" w:hAnsi="Times New Roman"/>
        </w:rPr>
        <w:t xml:space="preserve">Of course, </w:t>
      </w:r>
      <w:r>
        <w:rPr>
          <w:rFonts w:ascii="Times New Roman" w:hAnsi="Times New Roman"/>
        </w:rPr>
        <w:t>the disposition to say</w:t>
      </w:r>
      <w:r w:rsidRPr="00500D0F">
        <w:rPr>
          <w:rFonts w:ascii="Times New Roman" w:hAnsi="Times New Roman"/>
        </w:rPr>
        <w:t xml:space="preserve"> </w:t>
      </w:r>
      <w:r w:rsidR="00123DF4">
        <w:rPr>
          <w:rFonts w:ascii="Times New Roman" w:hAnsi="Times New Roman"/>
        </w:rPr>
        <w:t>‘</w:t>
      </w:r>
      <w:r w:rsidRPr="00500D0F">
        <w:rPr>
          <w:rFonts w:ascii="Times New Roman" w:hAnsi="Times New Roman"/>
        </w:rPr>
        <w:t>p</w:t>
      </w:r>
      <w:r w:rsidR="00123DF4">
        <w:rPr>
          <w:rFonts w:ascii="Times New Roman" w:hAnsi="Times New Roman"/>
        </w:rPr>
        <w:t>’</w:t>
      </w:r>
      <w:r w:rsidRPr="00500D0F">
        <w:rPr>
          <w:rFonts w:ascii="Times New Roman" w:hAnsi="Times New Roman"/>
        </w:rPr>
        <w:t xml:space="preserve"> is not a necessary condition for believing p; </w:t>
      </w:r>
      <w:r w:rsidR="00A216C6">
        <w:rPr>
          <w:rFonts w:ascii="Times New Roman" w:hAnsi="Times New Roman"/>
        </w:rPr>
        <w:t>mute people</w:t>
      </w:r>
      <w:r w:rsidRPr="00500D0F">
        <w:rPr>
          <w:rFonts w:ascii="Times New Roman" w:hAnsi="Times New Roman"/>
        </w:rPr>
        <w:t xml:space="preserve"> can believe p.  It is also not sufficient; </w:t>
      </w:r>
      <w:r>
        <w:rPr>
          <w:rFonts w:ascii="Times New Roman" w:hAnsi="Times New Roman"/>
        </w:rPr>
        <w:t>some people are disposed to lie</w:t>
      </w:r>
      <w:r w:rsidRPr="00500D0F">
        <w:rPr>
          <w:rFonts w:ascii="Times New Roman" w:hAnsi="Times New Roman"/>
        </w:rPr>
        <w:t>.  Still, dispositionalists are likely to think that there is a set of dispositional properties – a stereotype (following Schwitzgebel</w:t>
      </w:r>
      <w:r w:rsidR="00A216C6">
        <w:rPr>
          <w:rFonts w:ascii="Times New Roman" w:hAnsi="Times New Roman"/>
        </w:rPr>
        <w:t xml:space="preserve"> (2002, 250–253)</w:t>
      </w:r>
      <w:r w:rsidRPr="00500D0F">
        <w:rPr>
          <w:rFonts w:ascii="Times New Roman" w:hAnsi="Times New Roman"/>
        </w:rPr>
        <w:t xml:space="preserve">) – that goes along with any belief that p, with some dispositional properties being more central (e.g., the disposition to consciously affirm that p) and others more at the periphery (e.g., the disposition to appeal to p </w:t>
      </w:r>
      <w:r>
        <w:rPr>
          <w:rFonts w:ascii="Times New Roman" w:hAnsi="Times New Roman"/>
        </w:rPr>
        <w:t xml:space="preserve">while engaged </w:t>
      </w:r>
      <w:r w:rsidRPr="00500D0F">
        <w:rPr>
          <w:rFonts w:ascii="Times New Roman" w:hAnsi="Times New Roman"/>
        </w:rPr>
        <w:t>in complex reasoning when p’s relevance</w:t>
      </w:r>
      <w:r w:rsidR="009B44A8">
        <w:rPr>
          <w:rFonts w:ascii="Times New Roman" w:hAnsi="Times New Roman"/>
        </w:rPr>
        <w:t xml:space="preserve"> is not obvious</w:t>
      </w:r>
      <w:r w:rsidRPr="00500D0F">
        <w:rPr>
          <w:rFonts w:ascii="Times New Roman" w:hAnsi="Times New Roman"/>
        </w:rPr>
        <w:t>).  This is the sort of centrality that is appealed to in (3) and (4).</w:t>
      </w:r>
      <w:r w:rsidR="00A216C6">
        <w:rPr>
          <w:rFonts w:ascii="Times New Roman" w:hAnsi="Times New Roman"/>
        </w:rPr>
        <w:t xml:space="preserve">  But if (3) and (4) are true, then the dispositional profiles of believing p and believing probably-p are distinct; </w:t>
      </w:r>
      <w:r w:rsidR="009B0984">
        <w:rPr>
          <w:rFonts w:ascii="Times New Roman" w:hAnsi="Times New Roman"/>
        </w:rPr>
        <w:t>then</w:t>
      </w:r>
      <w:r w:rsidR="00A216C6">
        <w:rPr>
          <w:rFonts w:ascii="Times New Roman" w:hAnsi="Times New Roman"/>
        </w:rPr>
        <w:t xml:space="preserve"> the argument of the previous paragraph </w:t>
      </w:r>
      <w:r w:rsidR="009B44A8">
        <w:rPr>
          <w:rFonts w:ascii="Times New Roman" w:hAnsi="Times New Roman"/>
        </w:rPr>
        <w:t>is</w:t>
      </w:r>
      <w:r w:rsidR="00A216C6">
        <w:rPr>
          <w:rFonts w:ascii="Times New Roman" w:hAnsi="Times New Roman"/>
        </w:rPr>
        <w:t xml:space="preserve"> unsound.</w:t>
      </w:r>
    </w:p>
    <w:p w14:paraId="7F561BAC" w14:textId="08C919A5" w:rsidR="002930B9" w:rsidRDefault="00A216C6" w:rsidP="00A216C6">
      <w:pPr>
        <w:spacing w:line="480" w:lineRule="auto"/>
        <w:rPr>
          <w:rFonts w:ascii="Times New Roman" w:hAnsi="Times New Roman"/>
        </w:rPr>
      </w:pPr>
      <w:r>
        <w:rPr>
          <w:rFonts w:ascii="Times New Roman" w:hAnsi="Times New Roman"/>
        </w:rPr>
        <w:tab/>
      </w:r>
      <w:r w:rsidR="003F74D3">
        <w:rPr>
          <w:rFonts w:ascii="Times New Roman" w:hAnsi="Times New Roman"/>
        </w:rPr>
        <w:t>To be clear, I am not appealing</w:t>
      </w:r>
      <w:r>
        <w:rPr>
          <w:rFonts w:ascii="Times New Roman" w:hAnsi="Times New Roman"/>
        </w:rPr>
        <w:t xml:space="preserve"> to (3) and (4) to argue </w:t>
      </w:r>
      <w:r>
        <w:rPr>
          <w:rFonts w:ascii="Times New Roman" w:hAnsi="Times New Roman"/>
          <w:i/>
        </w:rPr>
        <w:t>for</w:t>
      </w:r>
      <w:r>
        <w:rPr>
          <w:rFonts w:ascii="Times New Roman" w:hAnsi="Times New Roman"/>
        </w:rPr>
        <w:t xml:space="preserve"> the conclusion that you have no modal belief in the Thirst Scenario.  I don’t see a good argument </w:t>
      </w:r>
      <w:r w:rsidR="009B44A8">
        <w:rPr>
          <w:rFonts w:ascii="Times New Roman" w:hAnsi="Times New Roman"/>
        </w:rPr>
        <w:t>there</w:t>
      </w:r>
      <w:r>
        <w:rPr>
          <w:rFonts w:ascii="Times New Roman" w:hAnsi="Times New Roman"/>
        </w:rPr>
        <w:t xml:space="preserve">, and my main reason for thinking you don’t have </w:t>
      </w:r>
      <w:r w:rsidR="009B44A8">
        <w:rPr>
          <w:rFonts w:ascii="Times New Roman" w:hAnsi="Times New Roman"/>
        </w:rPr>
        <w:t xml:space="preserve">a </w:t>
      </w:r>
      <w:r>
        <w:rPr>
          <w:rFonts w:ascii="Times New Roman" w:hAnsi="Times New Roman"/>
        </w:rPr>
        <w:t xml:space="preserve">modal belief in the Thirst Scenario is straightforward intuition.  Furthermore, while I think that (3) and (4) are plausible claims that a dispositionalist should hold, it is open to the dispositionalist to deny them.  Now I </w:t>
      </w:r>
      <w:r>
        <w:rPr>
          <w:rFonts w:ascii="Times New Roman" w:hAnsi="Times New Roman"/>
        </w:rPr>
        <w:lastRenderedPageBreak/>
        <w:t xml:space="preserve">suppose that, after considering the puzzle, a dispositionalist might be moved to develop a </w:t>
      </w:r>
      <w:r w:rsidRPr="00A216C6">
        <w:rPr>
          <w:rFonts w:ascii="Times New Roman" w:hAnsi="Times New Roman"/>
        </w:rPr>
        <w:t xml:space="preserve">view, according to which, for every belief that p that one forms in Thirst Scenario, one also has the dispositions to ground believing Mp (for some M).  </w:t>
      </w:r>
      <w:r>
        <w:rPr>
          <w:rFonts w:ascii="Times New Roman" w:hAnsi="Times New Roman"/>
        </w:rPr>
        <w:t xml:space="preserve">That is certainly possible, and </w:t>
      </w:r>
      <w:r w:rsidRPr="00A216C6">
        <w:rPr>
          <w:rFonts w:ascii="Times New Roman" w:hAnsi="Times New Roman"/>
        </w:rPr>
        <w:t>it would b</w:t>
      </w:r>
      <w:r w:rsidR="008534BA">
        <w:rPr>
          <w:rFonts w:ascii="Times New Roman" w:hAnsi="Times New Roman"/>
        </w:rPr>
        <w:t>e interesting if reflection on ~BEM</w:t>
      </w:r>
      <w:r w:rsidRPr="00A216C6">
        <w:rPr>
          <w:rFonts w:ascii="Times New Roman" w:hAnsi="Times New Roman"/>
        </w:rPr>
        <w:t xml:space="preserve"> and the puzzle moved people to develop dispositionalist views along these lines.</w:t>
      </w:r>
    </w:p>
    <w:p w14:paraId="0329C01D" w14:textId="0D64D035" w:rsidR="007B31A6" w:rsidRDefault="00170F44" w:rsidP="002930B9">
      <w:pPr>
        <w:spacing w:line="480" w:lineRule="auto"/>
        <w:ind w:firstLine="720"/>
        <w:rPr>
          <w:rFonts w:ascii="Times New Roman" w:hAnsi="Times New Roman"/>
        </w:rPr>
      </w:pPr>
      <w:r>
        <w:rPr>
          <w:rFonts w:ascii="Times New Roman" w:hAnsi="Times New Roman"/>
        </w:rPr>
        <w:t>So, some versions of dis</w:t>
      </w:r>
      <w:r w:rsidR="002930B9">
        <w:rPr>
          <w:rFonts w:ascii="Times New Roman" w:hAnsi="Times New Roman"/>
        </w:rPr>
        <w:t>positionalism will determine that you believe that t</w:t>
      </w:r>
      <w:r w:rsidR="009B44A8">
        <w:rPr>
          <w:rFonts w:ascii="Times New Roman" w:hAnsi="Times New Roman"/>
        </w:rPr>
        <w:t>here’s probably the</w:t>
      </w:r>
      <w:r w:rsidR="002930B9">
        <w:rPr>
          <w:rFonts w:ascii="Times New Roman" w:hAnsi="Times New Roman"/>
        </w:rPr>
        <w:t xml:space="preserve"> cat, and others will not.  As</w:t>
      </w:r>
      <w:r w:rsidR="005257E5">
        <w:rPr>
          <w:rFonts w:ascii="Times New Roman" w:hAnsi="Times New Roman"/>
        </w:rPr>
        <w:t xml:space="preserve"> I said earlier, I </w:t>
      </w:r>
      <w:r w:rsidR="006E4EDC">
        <w:rPr>
          <w:rFonts w:ascii="Times New Roman" w:hAnsi="Times New Roman"/>
        </w:rPr>
        <w:t>will</w:t>
      </w:r>
      <w:r w:rsidR="005257E5">
        <w:rPr>
          <w:rFonts w:ascii="Times New Roman" w:hAnsi="Times New Roman"/>
        </w:rPr>
        <w:t xml:space="preserve"> remain </w:t>
      </w:r>
      <w:r w:rsidR="00266A83">
        <w:rPr>
          <w:rFonts w:ascii="Times New Roman" w:hAnsi="Times New Roman"/>
        </w:rPr>
        <w:t xml:space="preserve">as </w:t>
      </w:r>
      <w:r w:rsidR="005257E5">
        <w:rPr>
          <w:rFonts w:ascii="Times New Roman" w:hAnsi="Times New Roman"/>
        </w:rPr>
        <w:t xml:space="preserve">nonpartisan about </w:t>
      </w:r>
      <w:r w:rsidR="00304E9F">
        <w:rPr>
          <w:rFonts w:ascii="Times New Roman" w:hAnsi="Times New Roman"/>
        </w:rPr>
        <w:t xml:space="preserve">substantive </w:t>
      </w:r>
      <w:r w:rsidR="005257E5">
        <w:rPr>
          <w:rFonts w:ascii="Times New Roman" w:hAnsi="Times New Roman"/>
        </w:rPr>
        <w:t>theories of belief as I can</w:t>
      </w:r>
      <w:r w:rsidR="00B06843">
        <w:rPr>
          <w:rFonts w:ascii="Times New Roman" w:hAnsi="Times New Roman"/>
        </w:rPr>
        <w:t>.</w:t>
      </w:r>
      <w:r w:rsidR="00E22386">
        <w:rPr>
          <w:rFonts w:ascii="Times New Roman" w:hAnsi="Times New Roman"/>
        </w:rPr>
        <w:t xml:space="preserve">  </w:t>
      </w:r>
      <w:r w:rsidR="00342CD3">
        <w:rPr>
          <w:rFonts w:ascii="Times New Roman" w:hAnsi="Times New Roman"/>
        </w:rPr>
        <w:t xml:space="preserve">Furthermore, even if one does not accept a dispositionalist theory of belief, one might still think that, in the </w:t>
      </w:r>
      <w:r w:rsidR="00F37755">
        <w:rPr>
          <w:rFonts w:ascii="Times New Roman" w:hAnsi="Times New Roman"/>
        </w:rPr>
        <w:t>T</w:t>
      </w:r>
      <w:r w:rsidR="005257E5">
        <w:rPr>
          <w:rFonts w:ascii="Times New Roman" w:hAnsi="Times New Roman"/>
        </w:rPr>
        <w:t xml:space="preserve">hirst </w:t>
      </w:r>
      <w:r w:rsidR="00F37755">
        <w:rPr>
          <w:rFonts w:ascii="Times New Roman" w:hAnsi="Times New Roman"/>
        </w:rPr>
        <w:t>S</w:t>
      </w:r>
      <w:r w:rsidR="00342CD3">
        <w:rPr>
          <w:rFonts w:ascii="Times New Roman" w:hAnsi="Times New Roman"/>
        </w:rPr>
        <w:t xml:space="preserve">cenario, </w:t>
      </w:r>
      <w:r w:rsidR="00E22386" w:rsidRPr="00342CD3">
        <w:rPr>
          <w:rFonts w:ascii="Times New Roman" w:hAnsi="Times New Roman"/>
        </w:rPr>
        <w:t xml:space="preserve">you have the modal belief </w:t>
      </w:r>
      <w:r w:rsidR="00E22386" w:rsidRPr="00342CD3">
        <w:rPr>
          <w:rFonts w:ascii="Times New Roman" w:hAnsi="Times New Roman"/>
          <w:i/>
        </w:rPr>
        <w:t>tacitly or implicitly</w:t>
      </w:r>
      <w:r w:rsidR="00E22386" w:rsidRPr="00342CD3">
        <w:rPr>
          <w:rFonts w:ascii="Times New Roman" w:hAnsi="Times New Roman"/>
        </w:rPr>
        <w:t>.</w:t>
      </w:r>
      <w:r w:rsidR="00B06843">
        <w:rPr>
          <w:rFonts w:ascii="Times New Roman" w:hAnsi="Times New Roman"/>
        </w:rPr>
        <w:t xml:space="preserve"> </w:t>
      </w:r>
      <w:r w:rsidR="00A6566D">
        <w:rPr>
          <w:rFonts w:ascii="Times New Roman" w:hAnsi="Times New Roman"/>
        </w:rPr>
        <w:t xml:space="preserve"> </w:t>
      </w:r>
      <w:r w:rsidR="003C6668">
        <w:rPr>
          <w:rFonts w:ascii="Times New Roman" w:hAnsi="Times New Roman"/>
        </w:rPr>
        <w:t xml:space="preserve">There are different understandings of what an implicit belief is, and </w:t>
      </w:r>
      <w:r w:rsidR="00A6566D">
        <w:rPr>
          <w:rFonts w:ascii="Times New Roman" w:hAnsi="Times New Roman"/>
        </w:rPr>
        <w:t xml:space="preserve">settling whether you have the </w:t>
      </w:r>
      <w:r w:rsidR="005257E5">
        <w:rPr>
          <w:rFonts w:ascii="Times New Roman" w:hAnsi="Times New Roman"/>
        </w:rPr>
        <w:t>relevant implicit modal belief</w:t>
      </w:r>
      <w:r w:rsidR="00A6566D">
        <w:rPr>
          <w:rFonts w:ascii="Times New Roman" w:hAnsi="Times New Roman"/>
        </w:rPr>
        <w:t xml:space="preserve"> will take us away from the main line of argument I wish to focus on in this paper.</w:t>
      </w:r>
      <w:r w:rsidR="00A6566D" w:rsidRPr="00342CD3">
        <w:rPr>
          <w:rStyle w:val="FootnoteReference"/>
          <w:rFonts w:ascii="Times New Roman" w:hAnsi="Times New Roman"/>
        </w:rPr>
        <w:footnoteReference w:id="31"/>
      </w:r>
    </w:p>
    <w:p w14:paraId="58E5B00E" w14:textId="00742951" w:rsidR="009A1D03" w:rsidRPr="005A48B4" w:rsidRDefault="007B31A6" w:rsidP="009A1D03">
      <w:pPr>
        <w:spacing w:line="480" w:lineRule="auto"/>
        <w:ind w:firstLine="720"/>
        <w:rPr>
          <w:rFonts w:ascii="Times New Roman" w:hAnsi="Times New Roman"/>
        </w:rPr>
      </w:pPr>
      <w:r>
        <w:rPr>
          <w:rFonts w:ascii="Times New Roman" w:hAnsi="Times New Roman"/>
        </w:rPr>
        <w:t xml:space="preserve">Admittedly, then, the Thirst Scenario </w:t>
      </w:r>
      <w:r w:rsidR="008534BA">
        <w:rPr>
          <w:rFonts w:ascii="Times New Roman" w:hAnsi="Times New Roman"/>
        </w:rPr>
        <w:t>will not convince everyone of ~BEM</w:t>
      </w:r>
      <w:r w:rsidR="0078777B">
        <w:rPr>
          <w:rFonts w:ascii="Times New Roman" w:hAnsi="Times New Roman"/>
        </w:rPr>
        <w:t>; there are a lot of complications.</w:t>
      </w:r>
      <w:r>
        <w:rPr>
          <w:rFonts w:ascii="Times New Roman" w:hAnsi="Times New Roman"/>
        </w:rPr>
        <w:t xml:space="preserve">  </w:t>
      </w:r>
      <w:r w:rsidR="0078777B">
        <w:rPr>
          <w:rFonts w:ascii="Times New Roman" w:hAnsi="Times New Roman"/>
        </w:rPr>
        <w:t>However,</w:t>
      </w:r>
      <w:r>
        <w:rPr>
          <w:rFonts w:ascii="Times New Roman" w:hAnsi="Times New Roman"/>
        </w:rPr>
        <w:t xml:space="preserve"> it </w:t>
      </w:r>
      <w:r w:rsidR="002930B9">
        <w:rPr>
          <w:rFonts w:ascii="Times New Roman" w:hAnsi="Times New Roman"/>
        </w:rPr>
        <w:t>will</w:t>
      </w:r>
      <w:r>
        <w:rPr>
          <w:rFonts w:ascii="Times New Roman" w:hAnsi="Times New Roman"/>
        </w:rPr>
        <w:t xml:space="preserve"> convince some.  </w:t>
      </w:r>
      <w:r w:rsidR="002757D2">
        <w:rPr>
          <w:rFonts w:ascii="Times New Roman" w:hAnsi="Times New Roman"/>
        </w:rPr>
        <w:t>A large number of philosophers are not dispositionalists</w:t>
      </w:r>
      <w:r>
        <w:rPr>
          <w:rFonts w:ascii="Times New Roman" w:hAnsi="Times New Roman"/>
        </w:rPr>
        <w:t xml:space="preserve">, and it will seem </w:t>
      </w:r>
      <w:r w:rsidR="000550E1">
        <w:rPr>
          <w:rFonts w:ascii="Times New Roman" w:hAnsi="Times New Roman"/>
        </w:rPr>
        <w:t xml:space="preserve">to many </w:t>
      </w:r>
      <w:r>
        <w:rPr>
          <w:rFonts w:ascii="Times New Roman" w:hAnsi="Times New Roman"/>
        </w:rPr>
        <w:t xml:space="preserve">of them </w:t>
      </w:r>
      <w:r w:rsidR="000550E1">
        <w:rPr>
          <w:rFonts w:ascii="Times New Roman" w:hAnsi="Times New Roman"/>
        </w:rPr>
        <w:t>that you do not form a modal belief in the Thirst Scenario</w:t>
      </w:r>
      <w:r>
        <w:rPr>
          <w:rFonts w:ascii="Times New Roman" w:hAnsi="Times New Roman"/>
        </w:rPr>
        <w:t xml:space="preserve">, </w:t>
      </w:r>
      <w:r w:rsidR="00943826">
        <w:rPr>
          <w:rFonts w:ascii="Times New Roman" w:hAnsi="Times New Roman"/>
        </w:rPr>
        <w:t>even</w:t>
      </w:r>
      <w:r>
        <w:rPr>
          <w:rFonts w:ascii="Times New Roman" w:hAnsi="Times New Roman"/>
        </w:rPr>
        <w:t xml:space="preserve"> </w:t>
      </w:r>
      <w:r w:rsidR="00EE13C3">
        <w:rPr>
          <w:rFonts w:ascii="Times New Roman" w:hAnsi="Times New Roman"/>
        </w:rPr>
        <w:t>implicitly.</w:t>
      </w:r>
      <w:r w:rsidR="00EE13C3" w:rsidRPr="00E94C92">
        <w:rPr>
          <w:rStyle w:val="FootnoteReference"/>
          <w:rFonts w:ascii="Times New Roman" w:hAnsi="Times New Roman"/>
        </w:rPr>
        <w:footnoteReference w:id="32"/>
      </w:r>
      <w:r>
        <w:rPr>
          <w:rFonts w:ascii="Times New Roman" w:hAnsi="Times New Roman"/>
        </w:rPr>
        <w:t xml:space="preserve"> This category of philosophers, which includes myself, </w:t>
      </w:r>
      <w:r w:rsidR="00050B67">
        <w:rPr>
          <w:rFonts w:ascii="Times New Roman" w:hAnsi="Times New Roman"/>
        </w:rPr>
        <w:t xml:space="preserve">will regard the Thirst Scenario as </w:t>
      </w:r>
      <w:r w:rsidR="008534BA">
        <w:rPr>
          <w:rFonts w:ascii="Times New Roman" w:hAnsi="Times New Roman"/>
        </w:rPr>
        <w:t>disproving BEM</w:t>
      </w:r>
      <w:r>
        <w:rPr>
          <w:rFonts w:ascii="Times New Roman" w:hAnsi="Times New Roman"/>
        </w:rPr>
        <w:t>.</w:t>
      </w:r>
    </w:p>
    <w:p w14:paraId="5F8B9E1F" w14:textId="77777777" w:rsidR="000550E1" w:rsidRDefault="000550E1" w:rsidP="00106A34">
      <w:pPr>
        <w:spacing w:line="480" w:lineRule="auto"/>
        <w:rPr>
          <w:rFonts w:ascii="Times New Roman" w:hAnsi="Times New Roman"/>
          <w:b/>
        </w:rPr>
      </w:pPr>
    </w:p>
    <w:p w14:paraId="0C989231" w14:textId="77777777" w:rsidR="002A0FB8" w:rsidRDefault="002A0FB8" w:rsidP="00106A34">
      <w:pPr>
        <w:spacing w:line="480" w:lineRule="auto"/>
        <w:rPr>
          <w:rFonts w:ascii="Times New Roman" w:hAnsi="Times New Roman"/>
          <w:b/>
        </w:rPr>
      </w:pPr>
    </w:p>
    <w:p w14:paraId="542D1B1F" w14:textId="77777777" w:rsidR="002A0FB8" w:rsidRDefault="002A0FB8" w:rsidP="00106A34">
      <w:pPr>
        <w:spacing w:line="480" w:lineRule="auto"/>
        <w:rPr>
          <w:rFonts w:ascii="Times New Roman" w:hAnsi="Times New Roman"/>
          <w:b/>
        </w:rPr>
      </w:pPr>
    </w:p>
    <w:p w14:paraId="1C4334A1" w14:textId="10F2A0C6" w:rsidR="001C7DA6" w:rsidRPr="000F59EE" w:rsidRDefault="008534BA" w:rsidP="00106A34">
      <w:pPr>
        <w:spacing w:line="480" w:lineRule="auto"/>
        <w:rPr>
          <w:rFonts w:ascii="Times New Roman" w:hAnsi="Times New Roman"/>
          <w:b/>
          <w:i/>
        </w:rPr>
      </w:pPr>
      <w:r>
        <w:rPr>
          <w:rFonts w:ascii="Times New Roman" w:hAnsi="Times New Roman"/>
          <w:b/>
          <w:i/>
        </w:rPr>
        <w:lastRenderedPageBreak/>
        <w:t>4.3</w:t>
      </w:r>
      <w:r w:rsidR="000550E1" w:rsidRPr="000F59EE">
        <w:rPr>
          <w:rFonts w:ascii="Times New Roman" w:hAnsi="Times New Roman"/>
          <w:b/>
          <w:i/>
        </w:rPr>
        <w:t xml:space="preserve"> The Second </w:t>
      </w:r>
      <w:r>
        <w:rPr>
          <w:rFonts w:ascii="Times New Roman" w:hAnsi="Times New Roman"/>
          <w:b/>
          <w:i/>
        </w:rPr>
        <w:t xml:space="preserve">Argument </w:t>
      </w:r>
      <w:r w:rsidR="000C11EF">
        <w:rPr>
          <w:rFonts w:ascii="Times New Roman" w:hAnsi="Times New Roman"/>
          <w:b/>
          <w:i/>
        </w:rPr>
        <w:t>for</w:t>
      </w:r>
      <w:r>
        <w:rPr>
          <w:rFonts w:ascii="Times New Roman" w:hAnsi="Times New Roman"/>
          <w:b/>
          <w:i/>
        </w:rPr>
        <w:t xml:space="preserve"> </w:t>
      </w:r>
      <w:r w:rsidR="000C11EF">
        <w:rPr>
          <w:rFonts w:ascii="Times New Roman" w:hAnsi="Times New Roman"/>
          <w:b/>
          <w:i/>
        </w:rPr>
        <w:t>~</w:t>
      </w:r>
      <w:r>
        <w:rPr>
          <w:rFonts w:ascii="Times New Roman" w:hAnsi="Times New Roman"/>
          <w:b/>
          <w:i/>
        </w:rPr>
        <w:t>BEM</w:t>
      </w:r>
    </w:p>
    <w:p w14:paraId="5946BE42" w14:textId="649449F0" w:rsidR="00106A34" w:rsidRDefault="00974F38" w:rsidP="00106A34">
      <w:pPr>
        <w:spacing w:line="480" w:lineRule="auto"/>
        <w:rPr>
          <w:rFonts w:ascii="Times New Roman" w:hAnsi="Times New Roman"/>
        </w:rPr>
      </w:pPr>
      <w:r>
        <w:rPr>
          <w:rFonts w:ascii="Times New Roman" w:hAnsi="Times New Roman"/>
        </w:rPr>
        <w:t>This section’s argument</w:t>
      </w:r>
      <w:r w:rsidR="000550E1">
        <w:rPr>
          <w:rFonts w:ascii="Times New Roman" w:hAnsi="Times New Roman"/>
        </w:rPr>
        <w:t xml:space="preserve"> is plausible</w:t>
      </w:r>
      <w:r w:rsidR="005F6E65">
        <w:rPr>
          <w:rFonts w:ascii="Times New Roman" w:hAnsi="Times New Roman"/>
        </w:rPr>
        <w:t xml:space="preserve"> only if it is </w:t>
      </w:r>
      <w:r w:rsidR="00D849D0">
        <w:rPr>
          <w:rFonts w:ascii="Times New Roman" w:hAnsi="Times New Roman"/>
        </w:rPr>
        <w:t xml:space="preserve">also </w:t>
      </w:r>
      <w:r w:rsidR="003E06BF">
        <w:rPr>
          <w:rFonts w:ascii="Times New Roman" w:hAnsi="Times New Roman"/>
        </w:rPr>
        <w:t>plausible</w:t>
      </w:r>
      <w:r w:rsidR="00106A34">
        <w:rPr>
          <w:rFonts w:ascii="Times New Roman" w:hAnsi="Times New Roman"/>
        </w:rPr>
        <w:t xml:space="preserve"> </w:t>
      </w:r>
      <w:r w:rsidR="003E06BF">
        <w:rPr>
          <w:rFonts w:ascii="Times New Roman" w:hAnsi="Times New Roman"/>
        </w:rPr>
        <w:t xml:space="preserve">that </w:t>
      </w:r>
      <w:r w:rsidR="00106A34">
        <w:rPr>
          <w:rFonts w:ascii="Times New Roman" w:hAnsi="Times New Roman"/>
        </w:rPr>
        <w:t xml:space="preserve">nonhuman animals believe things.  </w:t>
      </w:r>
      <w:r w:rsidR="003E06BF">
        <w:rPr>
          <w:rFonts w:ascii="Times New Roman" w:hAnsi="Times New Roman"/>
        </w:rPr>
        <w:t>Fortunately, this</w:t>
      </w:r>
      <w:r w:rsidR="00A436B5">
        <w:rPr>
          <w:rFonts w:ascii="Times New Roman" w:hAnsi="Times New Roman"/>
        </w:rPr>
        <w:t xml:space="preserve"> </w:t>
      </w:r>
      <w:r w:rsidR="007E3E3A">
        <w:rPr>
          <w:rFonts w:ascii="Times New Roman" w:hAnsi="Times New Roman"/>
        </w:rPr>
        <w:t xml:space="preserve">is plausible.  </w:t>
      </w:r>
      <w:r w:rsidR="0010233A">
        <w:rPr>
          <w:rFonts w:ascii="Times New Roman" w:hAnsi="Times New Roman"/>
        </w:rPr>
        <w:t>Consider the following example, adapted from Norman Malcolm</w:t>
      </w:r>
      <w:r w:rsidR="007E3E3A">
        <w:rPr>
          <w:rFonts w:ascii="Times New Roman" w:hAnsi="Times New Roman"/>
        </w:rPr>
        <w:t xml:space="preserve"> (1973, 13)</w:t>
      </w:r>
      <w:r w:rsidR="0010233A">
        <w:rPr>
          <w:rFonts w:ascii="Times New Roman" w:hAnsi="Times New Roman"/>
        </w:rPr>
        <w:t>:</w:t>
      </w:r>
    </w:p>
    <w:p w14:paraId="09FDC58B" w14:textId="77777777" w:rsidR="00106A34" w:rsidRDefault="0010233A" w:rsidP="00106A34">
      <w:pPr>
        <w:ind w:left="720"/>
        <w:rPr>
          <w:rFonts w:ascii="Times New Roman" w:hAnsi="Times New Roman"/>
        </w:rPr>
      </w:pPr>
      <w:r>
        <w:rPr>
          <w:rFonts w:ascii="Times New Roman" w:hAnsi="Times New Roman"/>
        </w:rPr>
        <w:t>A dog is chasing a</w:t>
      </w:r>
      <w:r w:rsidR="00106A34">
        <w:rPr>
          <w:rFonts w:ascii="Times New Roman" w:hAnsi="Times New Roman"/>
        </w:rPr>
        <w:t xml:space="preserve"> cat.  The lat</w:t>
      </w:r>
      <w:r>
        <w:rPr>
          <w:rFonts w:ascii="Times New Roman" w:hAnsi="Times New Roman"/>
        </w:rPr>
        <w:t>ter runs toward a tree</w:t>
      </w:r>
      <w:r w:rsidR="00106A34">
        <w:rPr>
          <w:rFonts w:ascii="Times New Roman" w:hAnsi="Times New Roman"/>
        </w:rPr>
        <w:t xml:space="preserve"> but suddenly swerves and disappears </w:t>
      </w:r>
      <w:r>
        <w:rPr>
          <w:rFonts w:ascii="Times New Roman" w:hAnsi="Times New Roman"/>
        </w:rPr>
        <w:t>behind the corner of the house</w:t>
      </w:r>
      <w:r w:rsidR="00106A34">
        <w:rPr>
          <w:rFonts w:ascii="Times New Roman" w:hAnsi="Times New Roman"/>
        </w:rPr>
        <w:t xml:space="preserve">.  The dog doesn’t see this maneuver and </w:t>
      </w:r>
      <w:r>
        <w:rPr>
          <w:rFonts w:ascii="Times New Roman" w:hAnsi="Times New Roman"/>
        </w:rPr>
        <w:t>arrives at the tree, rearing up on his hind legs, pawing</w:t>
      </w:r>
      <w:r w:rsidR="00106A34">
        <w:rPr>
          <w:rFonts w:ascii="Times New Roman" w:hAnsi="Times New Roman"/>
        </w:rPr>
        <w:t xml:space="preserve"> the trunk as </w:t>
      </w:r>
      <w:r>
        <w:rPr>
          <w:rFonts w:ascii="Times New Roman" w:hAnsi="Times New Roman"/>
        </w:rPr>
        <w:t>if trying to scale it, and barking</w:t>
      </w:r>
      <w:r w:rsidR="00106A34">
        <w:rPr>
          <w:rFonts w:ascii="Times New Roman" w:hAnsi="Times New Roman"/>
        </w:rPr>
        <w:t xml:space="preserve"> excitedly into the branches above.</w:t>
      </w:r>
    </w:p>
    <w:p w14:paraId="6790179F" w14:textId="77777777" w:rsidR="00106A34" w:rsidRDefault="00106A34" w:rsidP="00106A34">
      <w:pPr>
        <w:ind w:left="720"/>
        <w:rPr>
          <w:rFonts w:ascii="Times New Roman" w:hAnsi="Times New Roman"/>
        </w:rPr>
      </w:pPr>
    </w:p>
    <w:p w14:paraId="1DE71C76" w14:textId="7881A57B" w:rsidR="002D74BC" w:rsidRDefault="00703948" w:rsidP="00703948">
      <w:pPr>
        <w:spacing w:line="480" w:lineRule="auto"/>
        <w:rPr>
          <w:rFonts w:ascii="Times New Roman" w:hAnsi="Times New Roman"/>
        </w:rPr>
      </w:pPr>
      <w:r>
        <w:rPr>
          <w:rFonts w:ascii="Times New Roman" w:hAnsi="Times New Roman"/>
        </w:rPr>
        <w:t xml:space="preserve">We </w:t>
      </w:r>
      <w:r w:rsidR="0010233A">
        <w:rPr>
          <w:rFonts w:ascii="Times New Roman" w:hAnsi="Times New Roman"/>
        </w:rPr>
        <w:t>would</w:t>
      </w:r>
      <w:r w:rsidR="00EA1569">
        <w:rPr>
          <w:rFonts w:ascii="Times New Roman" w:hAnsi="Times New Roman"/>
        </w:rPr>
        <w:t xml:space="preserve"> naturally</w:t>
      </w:r>
      <w:r w:rsidR="00516A96">
        <w:rPr>
          <w:rFonts w:ascii="Times New Roman" w:hAnsi="Times New Roman"/>
        </w:rPr>
        <w:t xml:space="preserve"> say, ‘</w:t>
      </w:r>
      <w:r w:rsidR="0010233A">
        <w:rPr>
          <w:rFonts w:ascii="Times New Roman" w:hAnsi="Times New Roman"/>
        </w:rPr>
        <w:t>The dog thinks</w:t>
      </w:r>
      <w:r w:rsidR="00516A96">
        <w:rPr>
          <w:rFonts w:ascii="Times New Roman" w:hAnsi="Times New Roman"/>
        </w:rPr>
        <w:t xml:space="preserve"> that the cat went up the tree.’</w:t>
      </w:r>
      <w:r w:rsidR="002D74BC">
        <w:rPr>
          <w:rFonts w:ascii="Times New Roman" w:hAnsi="Times New Roman"/>
        </w:rPr>
        <w:t xml:space="preserve"> </w:t>
      </w:r>
      <w:r w:rsidR="005B52C4">
        <w:rPr>
          <w:rFonts w:ascii="Times New Roman" w:hAnsi="Times New Roman"/>
        </w:rPr>
        <w:t xml:space="preserve">Furthermore, </w:t>
      </w:r>
      <w:r w:rsidR="000B63A7">
        <w:rPr>
          <w:rFonts w:ascii="Times New Roman" w:hAnsi="Times New Roman"/>
        </w:rPr>
        <w:t>this is</w:t>
      </w:r>
      <w:r w:rsidR="005B52C4">
        <w:rPr>
          <w:rFonts w:ascii="Times New Roman" w:hAnsi="Times New Roman"/>
        </w:rPr>
        <w:t xml:space="preserve"> not just loose talk; upon reflection, </w:t>
      </w:r>
      <w:r w:rsidR="000B63A7">
        <w:rPr>
          <w:rFonts w:ascii="Times New Roman" w:hAnsi="Times New Roman"/>
        </w:rPr>
        <w:t>it</w:t>
      </w:r>
      <w:r w:rsidR="005B52C4">
        <w:rPr>
          <w:rFonts w:ascii="Times New Roman" w:hAnsi="Times New Roman"/>
        </w:rPr>
        <w:t xml:space="preserve"> </w:t>
      </w:r>
      <w:r w:rsidR="005B52C4" w:rsidRPr="00D849D0">
        <w:rPr>
          <w:rFonts w:ascii="Times New Roman" w:hAnsi="Times New Roman"/>
        </w:rPr>
        <w:t>seem</w:t>
      </w:r>
      <w:r w:rsidR="000B63A7" w:rsidRPr="00D849D0">
        <w:rPr>
          <w:rFonts w:ascii="Times New Roman" w:hAnsi="Times New Roman"/>
        </w:rPr>
        <w:t>s</w:t>
      </w:r>
      <w:r w:rsidR="005B52C4">
        <w:rPr>
          <w:rFonts w:ascii="Times New Roman" w:hAnsi="Times New Roman"/>
        </w:rPr>
        <w:t xml:space="preserve"> true</w:t>
      </w:r>
      <w:r w:rsidR="005B52C4" w:rsidRPr="00835882">
        <w:rPr>
          <w:rFonts w:ascii="Times New Roman" w:hAnsi="Times New Roman"/>
        </w:rPr>
        <w:t>.</w:t>
      </w:r>
    </w:p>
    <w:p w14:paraId="463B8B59" w14:textId="63F110B6" w:rsidR="00FF137B" w:rsidRDefault="00835882" w:rsidP="002D74BC">
      <w:pPr>
        <w:spacing w:line="480" w:lineRule="auto"/>
        <w:ind w:firstLine="720"/>
        <w:rPr>
          <w:rFonts w:ascii="Times New Roman" w:hAnsi="Times New Roman"/>
        </w:rPr>
      </w:pPr>
      <w:r>
        <w:rPr>
          <w:rFonts w:ascii="Times New Roman" w:hAnsi="Times New Roman"/>
        </w:rPr>
        <w:t>This</w:t>
      </w:r>
      <w:r w:rsidRPr="00835882">
        <w:rPr>
          <w:rFonts w:ascii="Times New Roman" w:hAnsi="Times New Roman"/>
        </w:rPr>
        <w:t xml:space="preserve"> is unlike the sentenc</w:t>
      </w:r>
      <w:r w:rsidR="00516A96">
        <w:rPr>
          <w:rFonts w:ascii="Times New Roman" w:hAnsi="Times New Roman"/>
        </w:rPr>
        <w:t>e a person utters when saying, ‘</w:t>
      </w:r>
      <w:r w:rsidRPr="00835882">
        <w:rPr>
          <w:rFonts w:ascii="Times New Roman" w:hAnsi="Times New Roman"/>
        </w:rPr>
        <w:t>The door sensor knows you’re p</w:t>
      </w:r>
      <w:r w:rsidR="00516A96">
        <w:rPr>
          <w:rFonts w:ascii="Times New Roman" w:hAnsi="Times New Roman"/>
        </w:rPr>
        <w:t>assing through.’ If you asked, ‘</w:t>
      </w:r>
      <w:r w:rsidRPr="00835882">
        <w:rPr>
          <w:rFonts w:ascii="Times New Roman" w:hAnsi="Times New Roman"/>
        </w:rPr>
        <w:t xml:space="preserve">Does the door sensor </w:t>
      </w:r>
      <w:r w:rsidRPr="00835882">
        <w:rPr>
          <w:rFonts w:ascii="Times New Roman" w:hAnsi="Times New Roman"/>
          <w:i/>
        </w:rPr>
        <w:t>really know</w:t>
      </w:r>
      <w:r w:rsidR="00516A96">
        <w:rPr>
          <w:rFonts w:ascii="Times New Roman" w:hAnsi="Times New Roman"/>
        </w:rPr>
        <w:t xml:space="preserve"> that you’re passing through?’</w:t>
      </w:r>
      <w:r w:rsidRPr="00835882">
        <w:rPr>
          <w:rFonts w:ascii="Times New Roman" w:hAnsi="Times New Roman"/>
        </w:rPr>
        <w:t xml:space="preserve"> the </w:t>
      </w:r>
      <w:r w:rsidR="00516A96">
        <w:rPr>
          <w:rFonts w:ascii="Times New Roman" w:hAnsi="Times New Roman"/>
        </w:rPr>
        <w:t>person would probably say, ‘No.’</w:t>
      </w:r>
      <w:r w:rsidRPr="00835882">
        <w:rPr>
          <w:rFonts w:ascii="Times New Roman" w:hAnsi="Times New Roman"/>
        </w:rPr>
        <w:t xml:space="preserve"> On the other ha</w:t>
      </w:r>
      <w:r w:rsidR="00516A96">
        <w:rPr>
          <w:rFonts w:ascii="Times New Roman" w:hAnsi="Times New Roman"/>
        </w:rPr>
        <w:t>nd, if you asked the observer, ‘</w:t>
      </w:r>
      <w:r w:rsidRPr="00835882">
        <w:rPr>
          <w:rFonts w:ascii="Times New Roman" w:hAnsi="Times New Roman"/>
        </w:rPr>
        <w:t xml:space="preserve">Does Malcolm’s dog </w:t>
      </w:r>
      <w:r w:rsidRPr="00835882">
        <w:rPr>
          <w:rFonts w:ascii="Times New Roman" w:hAnsi="Times New Roman"/>
          <w:i/>
        </w:rPr>
        <w:t>really think</w:t>
      </w:r>
      <w:r w:rsidRPr="00835882">
        <w:rPr>
          <w:rFonts w:ascii="Times New Roman" w:hAnsi="Times New Roman"/>
        </w:rPr>
        <w:t xml:space="preserve"> that the cat went up the </w:t>
      </w:r>
      <w:r w:rsidR="00516A96">
        <w:rPr>
          <w:rFonts w:ascii="Times New Roman" w:hAnsi="Times New Roman"/>
        </w:rPr>
        <w:t>tree?’ she would probably say, ‘</w:t>
      </w:r>
      <w:r w:rsidRPr="00835882">
        <w:rPr>
          <w:rFonts w:ascii="Times New Roman" w:hAnsi="Times New Roman"/>
        </w:rPr>
        <w:t>Yes.</w:t>
      </w:r>
      <w:r w:rsidR="00516A96">
        <w:rPr>
          <w:rFonts w:ascii="Times New Roman" w:hAnsi="Times New Roman"/>
        </w:rPr>
        <w:t>’</w:t>
      </w:r>
      <w:r w:rsidR="00081AD1" w:rsidRPr="005A48B4">
        <w:rPr>
          <w:rStyle w:val="FootnoteReference"/>
          <w:rFonts w:ascii="Times New Roman" w:hAnsi="Times New Roman"/>
        </w:rPr>
        <w:footnoteReference w:id="33"/>
      </w:r>
      <w:r w:rsidR="0010233A">
        <w:rPr>
          <w:rFonts w:ascii="Times New Roman" w:hAnsi="Times New Roman"/>
        </w:rPr>
        <w:t xml:space="preserve"> </w:t>
      </w:r>
      <w:r w:rsidR="00081AD1">
        <w:rPr>
          <w:rFonts w:ascii="Times New Roman" w:hAnsi="Times New Roman"/>
        </w:rPr>
        <w:t xml:space="preserve">It really does seem that </w:t>
      </w:r>
      <w:r w:rsidR="005B52C4">
        <w:rPr>
          <w:rFonts w:ascii="Times New Roman" w:hAnsi="Times New Roman"/>
        </w:rPr>
        <w:t xml:space="preserve">Malcolm’s dog </w:t>
      </w:r>
      <w:r w:rsidR="00347755">
        <w:rPr>
          <w:rFonts w:ascii="Times New Roman" w:hAnsi="Times New Roman"/>
        </w:rPr>
        <w:t>has beliefs</w:t>
      </w:r>
      <w:r w:rsidR="00423238">
        <w:rPr>
          <w:rFonts w:ascii="Times New Roman" w:hAnsi="Times New Roman"/>
        </w:rPr>
        <w:t>.</w:t>
      </w:r>
      <w:r w:rsidR="00423238" w:rsidRPr="005A48B4">
        <w:rPr>
          <w:rStyle w:val="FootnoteReference"/>
          <w:rFonts w:ascii="Times New Roman" w:hAnsi="Times New Roman"/>
        </w:rPr>
        <w:footnoteReference w:id="34"/>
      </w:r>
    </w:p>
    <w:p w14:paraId="755D9CD0" w14:textId="4E7849B7" w:rsidR="005B52C4" w:rsidRPr="005A48B4" w:rsidRDefault="005B52C4" w:rsidP="00106A34">
      <w:pPr>
        <w:spacing w:line="480" w:lineRule="auto"/>
        <w:rPr>
          <w:rFonts w:ascii="Times New Roman" w:hAnsi="Times New Roman"/>
        </w:rPr>
      </w:pPr>
      <w:r>
        <w:rPr>
          <w:rFonts w:ascii="Times New Roman" w:hAnsi="Times New Roman"/>
        </w:rPr>
        <w:tab/>
      </w:r>
      <w:r w:rsidR="00A436B5">
        <w:rPr>
          <w:rFonts w:ascii="Times New Roman" w:hAnsi="Times New Roman"/>
        </w:rPr>
        <w:t>Now c</w:t>
      </w:r>
      <w:r w:rsidR="00423238">
        <w:rPr>
          <w:rFonts w:ascii="Times New Roman" w:hAnsi="Times New Roman"/>
        </w:rPr>
        <w:t>onsider,</w:t>
      </w:r>
    </w:p>
    <w:p w14:paraId="2355BC58" w14:textId="77777777" w:rsidR="00E65BFC" w:rsidRPr="0062424D" w:rsidRDefault="00FF137B" w:rsidP="00D2049B">
      <w:pPr>
        <w:ind w:left="720"/>
        <w:rPr>
          <w:rFonts w:ascii="Times New Roman" w:hAnsi="Times New Roman"/>
          <w:b/>
        </w:rPr>
      </w:pPr>
      <w:r w:rsidRPr="005A48B4">
        <w:rPr>
          <w:rFonts w:ascii="Times New Roman" w:hAnsi="Times New Roman"/>
          <w:u w:val="single"/>
        </w:rPr>
        <w:t>Organism</w:t>
      </w:r>
      <w:r w:rsidR="00D2049B" w:rsidRPr="005A48B4">
        <w:rPr>
          <w:rFonts w:ascii="Times New Roman" w:hAnsi="Times New Roman"/>
          <w:u w:val="single"/>
        </w:rPr>
        <w:t xml:space="preserve"> Case</w:t>
      </w:r>
      <w:r w:rsidRPr="005A48B4">
        <w:rPr>
          <w:rFonts w:ascii="Times New Roman" w:hAnsi="Times New Roman"/>
        </w:rPr>
        <w:t xml:space="preserve">: </w:t>
      </w:r>
      <w:r w:rsidR="00465C89" w:rsidRPr="005A48B4">
        <w:rPr>
          <w:rFonts w:ascii="Times New Roman" w:hAnsi="Times New Roman"/>
        </w:rPr>
        <w:t>The</w:t>
      </w:r>
      <w:r w:rsidR="004F79C4" w:rsidRPr="005A48B4">
        <w:rPr>
          <w:rFonts w:ascii="Times New Roman" w:hAnsi="Times New Roman"/>
        </w:rPr>
        <w:t xml:space="preserve"> simplest creatures </w:t>
      </w:r>
      <w:r w:rsidR="00BF014A" w:rsidRPr="005A48B4">
        <w:rPr>
          <w:rFonts w:ascii="Times New Roman" w:hAnsi="Times New Roman"/>
        </w:rPr>
        <w:t>with</w:t>
      </w:r>
      <w:r w:rsidR="004F79C4" w:rsidRPr="005A48B4">
        <w:rPr>
          <w:rFonts w:ascii="Times New Roman" w:hAnsi="Times New Roman"/>
        </w:rPr>
        <w:t xml:space="preserve"> beliefs</w:t>
      </w:r>
      <w:r w:rsidR="00465C89" w:rsidRPr="005A48B4">
        <w:rPr>
          <w:rFonts w:ascii="Times New Roman" w:hAnsi="Times New Roman"/>
        </w:rPr>
        <w:t xml:space="preserve"> will lie</w:t>
      </w:r>
      <w:r w:rsidR="00477F3E" w:rsidRPr="005A48B4">
        <w:rPr>
          <w:rFonts w:ascii="Times New Roman" w:hAnsi="Times New Roman"/>
        </w:rPr>
        <w:t xml:space="preserve"> somewhere between b</w:t>
      </w:r>
      <w:r w:rsidR="00E65BFC" w:rsidRPr="005A48B4">
        <w:rPr>
          <w:rFonts w:ascii="Times New Roman" w:hAnsi="Times New Roman"/>
        </w:rPr>
        <w:t>acteria</w:t>
      </w:r>
      <w:r w:rsidR="00477F3E" w:rsidRPr="005A48B4">
        <w:rPr>
          <w:rFonts w:ascii="Times New Roman" w:hAnsi="Times New Roman"/>
        </w:rPr>
        <w:t>, which do</w:t>
      </w:r>
      <w:r w:rsidR="004F79C4" w:rsidRPr="005A48B4">
        <w:rPr>
          <w:rFonts w:ascii="Times New Roman" w:hAnsi="Times New Roman"/>
        </w:rPr>
        <w:t xml:space="preserve"> not have beli</w:t>
      </w:r>
      <w:r w:rsidR="00465C89" w:rsidRPr="005A48B4">
        <w:rPr>
          <w:rFonts w:ascii="Times New Roman" w:hAnsi="Times New Roman"/>
        </w:rPr>
        <w:t>efs,</w:t>
      </w:r>
      <w:r w:rsidR="00E65BFC" w:rsidRPr="005A48B4">
        <w:rPr>
          <w:rFonts w:ascii="Times New Roman" w:hAnsi="Times New Roman"/>
        </w:rPr>
        <w:t xml:space="preserve"> </w:t>
      </w:r>
      <w:r w:rsidR="00477F3E" w:rsidRPr="005A48B4">
        <w:rPr>
          <w:rFonts w:ascii="Times New Roman" w:hAnsi="Times New Roman"/>
        </w:rPr>
        <w:t>and</w:t>
      </w:r>
      <w:r w:rsidR="00E65BFC" w:rsidRPr="005A48B4">
        <w:rPr>
          <w:rFonts w:ascii="Times New Roman" w:hAnsi="Times New Roman"/>
        </w:rPr>
        <w:t xml:space="preserve"> </w:t>
      </w:r>
      <w:r w:rsidR="00A436B5">
        <w:rPr>
          <w:rFonts w:ascii="Times New Roman" w:hAnsi="Times New Roman"/>
        </w:rPr>
        <w:t xml:space="preserve">higher </w:t>
      </w:r>
      <w:r w:rsidR="00E65BFC" w:rsidRPr="005A48B4">
        <w:rPr>
          <w:rFonts w:ascii="Times New Roman" w:hAnsi="Times New Roman"/>
        </w:rPr>
        <w:t>mammals</w:t>
      </w:r>
      <w:r w:rsidR="00477F3E" w:rsidRPr="005A48B4">
        <w:rPr>
          <w:rFonts w:ascii="Times New Roman" w:hAnsi="Times New Roman"/>
        </w:rPr>
        <w:t>, which</w:t>
      </w:r>
      <w:r w:rsidR="00E65BFC" w:rsidRPr="005A48B4">
        <w:rPr>
          <w:rFonts w:ascii="Times New Roman" w:hAnsi="Times New Roman"/>
        </w:rPr>
        <w:t xml:space="preserve"> do.  Creatures that are not complex enough to have beliefs might still have mental states that </w:t>
      </w:r>
      <w:r w:rsidR="00FA75E3" w:rsidRPr="005A48B4">
        <w:rPr>
          <w:rFonts w:ascii="Times New Roman" w:hAnsi="Times New Roman"/>
        </w:rPr>
        <w:t>are i</w:t>
      </w:r>
      <w:r w:rsidR="00AE784B" w:rsidRPr="005A48B4">
        <w:rPr>
          <w:rFonts w:ascii="Times New Roman" w:hAnsi="Times New Roman"/>
        </w:rPr>
        <w:t>ndicative of states of the world</w:t>
      </w:r>
      <w:r w:rsidR="00FA75E3" w:rsidRPr="005A48B4">
        <w:rPr>
          <w:rFonts w:ascii="Times New Roman" w:hAnsi="Times New Roman"/>
        </w:rPr>
        <w:t xml:space="preserve">; </w:t>
      </w:r>
      <w:r w:rsidR="00477F3E" w:rsidRPr="005A48B4">
        <w:rPr>
          <w:rFonts w:ascii="Times New Roman" w:hAnsi="Times New Roman"/>
        </w:rPr>
        <w:t xml:space="preserve">they might have a kind of </w:t>
      </w:r>
      <w:r w:rsidR="00477F3E" w:rsidRPr="005A48B4">
        <w:rPr>
          <w:rFonts w:ascii="Times New Roman" w:hAnsi="Times New Roman"/>
          <w:i/>
        </w:rPr>
        <w:t>indicator content</w:t>
      </w:r>
      <w:r w:rsidR="00E65BFC" w:rsidRPr="005A48B4">
        <w:rPr>
          <w:rFonts w:ascii="Times New Roman" w:hAnsi="Times New Roman"/>
        </w:rPr>
        <w:t>.</w:t>
      </w:r>
      <w:r w:rsidR="00D2049B" w:rsidRPr="005A48B4">
        <w:rPr>
          <w:rStyle w:val="FootnoteReference"/>
          <w:rFonts w:ascii="Times New Roman" w:hAnsi="Times New Roman"/>
        </w:rPr>
        <w:footnoteReference w:id="35"/>
      </w:r>
      <w:r w:rsidR="00D2049B" w:rsidRPr="005A48B4">
        <w:rPr>
          <w:rFonts w:ascii="Times New Roman" w:hAnsi="Times New Roman"/>
        </w:rPr>
        <w:t xml:space="preserve"> </w:t>
      </w:r>
      <w:r w:rsidR="00063A94" w:rsidRPr="005A48B4">
        <w:rPr>
          <w:rFonts w:ascii="Times New Roman" w:hAnsi="Times New Roman"/>
        </w:rPr>
        <w:t>Imagine</w:t>
      </w:r>
      <w:r w:rsidR="00E65BFC" w:rsidRPr="005A48B4">
        <w:rPr>
          <w:rFonts w:ascii="Times New Roman" w:hAnsi="Times New Roman"/>
        </w:rPr>
        <w:t xml:space="preserve"> an organism, call it ‘O</w:t>
      </w:r>
      <w:r w:rsidR="000D17B0">
        <w:rPr>
          <w:rFonts w:ascii="Times New Roman" w:hAnsi="Times New Roman"/>
        </w:rPr>
        <w:t>rganism</w:t>
      </w:r>
      <w:r w:rsidR="00E65BFC" w:rsidRPr="005A48B4">
        <w:rPr>
          <w:rFonts w:ascii="Times New Roman" w:hAnsi="Times New Roman"/>
        </w:rPr>
        <w:t xml:space="preserve">’, </w:t>
      </w:r>
      <w:r w:rsidR="00013C37" w:rsidRPr="005A48B4">
        <w:rPr>
          <w:rFonts w:ascii="Times New Roman" w:hAnsi="Times New Roman"/>
        </w:rPr>
        <w:t xml:space="preserve">that not only has </w:t>
      </w:r>
      <w:r w:rsidR="001F665F" w:rsidRPr="005A48B4">
        <w:rPr>
          <w:rFonts w:ascii="Times New Roman" w:hAnsi="Times New Roman"/>
        </w:rPr>
        <w:t>mental state</w:t>
      </w:r>
      <w:r w:rsidR="00013C37" w:rsidRPr="005A48B4">
        <w:rPr>
          <w:rFonts w:ascii="Times New Roman" w:hAnsi="Times New Roman"/>
        </w:rPr>
        <w:t>s</w:t>
      </w:r>
      <w:r w:rsidR="001F665F" w:rsidRPr="005A48B4">
        <w:rPr>
          <w:rFonts w:ascii="Times New Roman" w:hAnsi="Times New Roman"/>
        </w:rPr>
        <w:t xml:space="preserve"> wi</w:t>
      </w:r>
      <w:r w:rsidR="00013C37" w:rsidRPr="005A48B4">
        <w:rPr>
          <w:rFonts w:ascii="Times New Roman" w:hAnsi="Times New Roman"/>
        </w:rPr>
        <w:t xml:space="preserve">th content </w:t>
      </w:r>
      <w:r w:rsidR="00013C37" w:rsidRPr="005A48B4">
        <w:rPr>
          <w:rFonts w:ascii="Times New Roman" w:hAnsi="Times New Roman"/>
          <w:i/>
        </w:rPr>
        <w:t>but also</w:t>
      </w:r>
      <w:r w:rsidR="00013C37" w:rsidRPr="005A48B4">
        <w:rPr>
          <w:rFonts w:ascii="Times New Roman" w:hAnsi="Times New Roman"/>
        </w:rPr>
        <w:t xml:space="preserve"> the minimal level of complexity required for belief</w:t>
      </w:r>
      <w:r w:rsidR="002F3712" w:rsidRPr="005A48B4">
        <w:rPr>
          <w:rFonts w:ascii="Times New Roman" w:hAnsi="Times New Roman"/>
        </w:rPr>
        <w:t>.</w:t>
      </w:r>
      <w:r w:rsidR="002F3712" w:rsidRPr="005A48B4">
        <w:rPr>
          <w:rStyle w:val="FootnoteReference"/>
          <w:rFonts w:ascii="Times New Roman" w:hAnsi="Times New Roman"/>
        </w:rPr>
        <w:footnoteReference w:id="36"/>
      </w:r>
      <w:r w:rsidR="00A96564" w:rsidRPr="005A48B4">
        <w:rPr>
          <w:rFonts w:ascii="Times New Roman" w:hAnsi="Times New Roman"/>
        </w:rPr>
        <w:t xml:space="preserve"> I</w:t>
      </w:r>
      <w:r w:rsidR="00E65BFC" w:rsidRPr="005A48B4">
        <w:rPr>
          <w:rFonts w:ascii="Times New Roman" w:hAnsi="Times New Roman"/>
        </w:rPr>
        <w:t xml:space="preserve">t will </w:t>
      </w:r>
      <w:r w:rsidR="00A96564" w:rsidRPr="005A48B4">
        <w:rPr>
          <w:rFonts w:ascii="Times New Roman" w:hAnsi="Times New Roman"/>
        </w:rPr>
        <w:lastRenderedPageBreak/>
        <w:t xml:space="preserve">likely </w:t>
      </w:r>
      <w:r w:rsidR="00E65BFC" w:rsidRPr="005A48B4">
        <w:rPr>
          <w:rFonts w:ascii="Times New Roman" w:hAnsi="Times New Roman"/>
        </w:rPr>
        <w:t xml:space="preserve">be </w:t>
      </w:r>
      <w:r w:rsidR="008F7DBA" w:rsidRPr="005A48B4">
        <w:rPr>
          <w:rFonts w:ascii="Times New Roman" w:hAnsi="Times New Roman"/>
        </w:rPr>
        <w:t xml:space="preserve">very simple, </w:t>
      </w:r>
      <w:r w:rsidR="00E65BFC" w:rsidRPr="005A48B4">
        <w:rPr>
          <w:rFonts w:ascii="Times New Roman" w:hAnsi="Times New Roman"/>
        </w:rPr>
        <w:t xml:space="preserve">say, the belief that </w:t>
      </w:r>
      <w:r w:rsidR="00E65BFC" w:rsidRPr="005A48B4">
        <w:rPr>
          <w:rFonts w:ascii="Times New Roman" w:hAnsi="Times New Roman"/>
          <w:i/>
        </w:rPr>
        <w:t>there is something</w:t>
      </w:r>
      <w:r w:rsidR="006D4D4F" w:rsidRPr="005A48B4">
        <w:rPr>
          <w:rFonts w:ascii="Times New Roman" w:hAnsi="Times New Roman"/>
        </w:rPr>
        <w:t xml:space="preserve">.  </w:t>
      </w:r>
      <w:r w:rsidR="009318B4" w:rsidRPr="005A48B4">
        <w:rPr>
          <w:rFonts w:ascii="Times New Roman" w:hAnsi="Times New Roman"/>
        </w:rPr>
        <w:t>It</w:t>
      </w:r>
      <w:r w:rsidR="006D4D4F" w:rsidRPr="005A48B4">
        <w:rPr>
          <w:rFonts w:ascii="Times New Roman" w:hAnsi="Times New Roman"/>
        </w:rPr>
        <w:t xml:space="preserve"> will</w:t>
      </w:r>
      <w:r w:rsidR="009318B4" w:rsidRPr="005A48B4">
        <w:rPr>
          <w:rFonts w:ascii="Times New Roman" w:hAnsi="Times New Roman"/>
        </w:rPr>
        <w:t xml:space="preserve"> also</w:t>
      </w:r>
      <w:r w:rsidR="006D4D4F" w:rsidRPr="005A48B4">
        <w:rPr>
          <w:rFonts w:ascii="Times New Roman" w:hAnsi="Times New Roman"/>
        </w:rPr>
        <w:t xml:space="preserve"> likely</w:t>
      </w:r>
      <w:r w:rsidR="00F25D01" w:rsidRPr="005A48B4">
        <w:rPr>
          <w:rFonts w:ascii="Times New Roman" w:hAnsi="Times New Roman"/>
        </w:rPr>
        <w:t xml:space="preserve"> </w:t>
      </w:r>
      <w:r w:rsidR="008A514F" w:rsidRPr="005A48B4">
        <w:rPr>
          <w:rFonts w:ascii="Times New Roman" w:hAnsi="Times New Roman"/>
        </w:rPr>
        <w:t xml:space="preserve">be </w:t>
      </w:r>
      <w:r w:rsidR="006D4D4F" w:rsidRPr="005A48B4">
        <w:rPr>
          <w:rFonts w:ascii="Times New Roman" w:hAnsi="Times New Roman"/>
        </w:rPr>
        <w:t xml:space="preserve">accompanied by other beliefs, such as that </w:t>
      </w:r>
      <w:r w:rsidR="00996E11" w:rsidRPr="005A48B4">
        <w:rPr>
          <w:rFonts w:ascii="Times New Roman" w:hAnsi="Times New Roman"/>
          <w:i/>
        </w:rPr>
        <w:t xml:space="preserve">there is something </w:t>
      </w:r>
      <w:r w:rsidR="006D4D4F" w:rsidRPr="005A48B4">
        <w:rPr>
          <w:rFonts w:ascii="Times New Roman" w:hAnsi="Times New Roman"/>
          <w:i/>
        </w:rPr>
        <w:t>here</w:t>
      </w:r>
      <w:r w:rsidR="006D4D4F" w:rsidRPr="005A48B4">
        <w:rPr>
          <w:rFonts w:ascii="Times New Roman" w:hAnsi="Times New Roman"/>
        </w:rPr>
        <w:t xml:space="preserve"> and </w:t>
      </w:r>
      <w:r w:rsidR="006D4D4F" w:rsidRPr="005A48B4">
        <w:rPr>
          <w:rFonts w:ascii="Times New Roman" w:hAnsi="Times New Roman"/>
          <w:i/>
        </w:rPr>
        <w:t>there is something there</w:t>
      </w:r>
      <w:r w:rsidR="006D4D4F" w:rsidRPr="005A48B4">
        <w:rPr>
          <w:rFonts w:ascii="Times New Roman" w:hAnsi="Times New Roman"/>
        </w:rPr>
        <w:t xml:space="preserve">, which </w:t>
      </w:r>
      <w:r w:rsidR="00996E11" w:rsidRPr="005A48B4">
        <w:rPr>
          <w:rFonts w:ascii="Times New Roman" w:hAnsi="Times New Roman"/>
        </w:rPr>
        <w:t>O</w:t>
      </w:r>
      <w:r w:rsidR="0033149C">
        <w:rPr>
          <w:rFonts w:ascii="Times New Roman" w:hAnsi="Times New Roman"/>
        </w:rPr>
        <w:t>rganism</w:t>
      </w:r>
      <w:r w:rsidR="006D4D4F" w:rsidRPr="005A48B4">
        <w:rPr>
          <w:rFonts w:ascii="Times New Roman" w:hAnsi="Times New Roman"/>
        </w:rPr>
        <w:t xml:space="preserve"> uses to maneuver through its environment.</w:t>
      </w:r>
    </w:p>
    <w:p w14:paraId="2B273B49" w14:textId="77777777" w:rsidR="00D2049B" w:rsidRPr="005A48B4" w:rsidRDefault="00D2049B" w:rsidP="00D2049B">
      <w:pPr>
        <w:ind w:left="720"/>
        <w:rPr>
          <w:rFonts w:ascii="Times New Roman" w:hAnsi="Times New Roman"/>
        </w:rPr>
      </w:pPr>
    </w:p>
    <w:p w14:paraId="1B1A25A8" w14:textId="45CD57E4" w:rsidR="00346CC0" w:rsidRPr="003E06BF" w:rsidRDefault="00C23F3E" w:rsidP="00566751">
      <w:pPr>
        <w:spacing w:line="480" w:lineRule="auto"/>
        <w:rPr>
          <w:rFonts w:ascii="Times New Roman" w:hAnsi="Times New Roman"/>
        </w:rPr>
      </w:pPr>
      <w:r>
        <w:rPr>
          <w:rFonts w:ascii="Times New Roman" w:hAnsi="Times New Roman"/>
        </w:rPr>
        <w:t>It is unimportant that the</w:t>
      </w:r>
      <w:r w:rsidR="003E06BF">
        <w:rPr>
          <w:rFonts w:ascii="Times New Roman" w:hAnsi="Times New Roman"/>
        </w:rPr>
        <w:t xml:space="preserve"> belief has </w:t>
      </w:r>
      <w:r w:rsidR="00996E11" w:rsidRPr="005A48B4">
        <w:rPr>
          <w:rFonts w:ascii="Times New Roman" w:hAnsi="Times New Roman"/>
        </w:rPr>
        <w:t>the</w:t>
      </w:r>
      <w:r w:rsidR="000903A6" w:rsidRPr="005A48B4">
        <w:rPr>
          <w:rFonts w:ascii="Times New Roman" w:hAnsi="Times New Roman"/>
        </w:rPr>
        <w:t xml:space="preserve"> specific</w:t>
      </w:r>
      <w:r w:rsidR="00996E11" w:rsidRPr="005A48B4">
        <w:rPr>
          <w:rFonts w:ascii="Times New Roman" w:hAnsi="Times New Roman"/>
        </w:rPr>
        <w:t xml:space="preserve"> content </w:t>
      </w:r>
      <w:r w:rsidR="00996E11" w:rsidRPr="005A48B4">
        <w:rPr>
          <w:rFonts w:ascii="Times New Roman" w:hAnsi="Times New Roman"/>
          <w:i/>
        </w:rPr>
        <w:t>there is something</w:t>
      </w:r>
      <w:r w:rsidR="003E06BF">
        <w:rPr>
          <w:rFonts w:ascii="Times New Roman" w:hAnsi="Times New Roman"/>
        </w:rPr>
        <w:t xml:space="preserve">; it </w:t>
      </w:r>
      <w:r w:rsidR="006A58BB">
        <w:rPr>
          <w:rFonts w:ascii="Times New Roman" w:hAnsi="Times New Roman"/>
        </w:rPr>
        <w:t>could</w:t>
      </w:r>
      <w:r w:rsidR="003E06BF">
        <w:rPr>
          <w:rFonts w:ascii="Times New Roman" w:hAnsi="Times New Roman"/>
        </w:rPr>
        <w:t xml:space="preserve"> be </w:t>
      </w:r>
      <w:r w:rsidR="003E06BF">
        <w:rPr>
          <w:rFonts w:ascii="Times New Roman" w:hAnsi="Times New Roman"/>
          <w:i/>
        </w:rPr>
        <w:t>there is food</w:t>
      </w:r>
      <w:r w:rsidR="003E06BF">
        <w:rPr>
          <w:rFonts w:ascii="Times New Roman" w:hAnsi="Times New Roman"/>
        </w:rPr>
        <w:t>.</w:t>
      </w:r>
    </w:p>
    <w:p w14:paraId="7F03F61B" w14:textId="01F9B1EE" w:rsidR="00BD3A92" w:rsidRDefault="00266A83" w:rsidP="00BD3A92">
      <w:pPr>
        <w:spacing w:line="480" w:lineRule="auto"/>
        <w:ind w:firstLine="720"/>
        <w:rPr>
          <w:rFonts w:ascii="Times New Roman" w:hAnsi="Times New Roman"/>
        </w:rPr>
      </w:pPr>
      <w:r>
        <w:rPr>
          <w:rFonts w:ascii="Times New Roman" w:hAnsi="Times New Roman"/>
        </w:rPr>
        <w:t>People will disagree about</w:t>
      </w:r>
      <w:r w:rsidR="00E72BC9" w:rsidRPr="005A48B4">
        <w:rPr>
          <w:rFonts w:ascii="Times New Roman" w:hAnsi="Times New Roman"/>
        </w:rPr>
        <w:t xml:space="preserve"> what </w:t>
      </w:r>
      <w:r w:rsidR="00013C37" w:rsidRPr="005A48B4">
        <w:rPr>
          <w:rFonts w:ascii="Times New Roman" w:hAnsi="Times New Roman"/>
        </w:rPr>
        <w:t xml:space="preserve">type of </w:t>
      </w:r>
      <w:r w:rsidR="0033149C">
        <w:rPr>
          <w:rFonts w:ascii="Times New Roman" w:hAnsi="Times New Roman"/>
        </w:rPr>
        <w:t>animal</w:t>
      </w:r>
      <w:r w:rsidR="00E72BC9" w:rsidRPr="005A48B4">
        <w:rPr>
          <w:rFonts w:ascii="Times New Roman" w:hAnsi="Times New Roman"/>
        </w:rPr>
        <w:t xml:space="preserve"> </w:t>
      </w:r>
      <w:r w:rsidR="00013C37" w:rsidRPr="005A48B4">
        <w:rPr>
          <w:rFonts w:ascii="Times New Roman" w:hAnsi="Times New Roman"/>
        </w:rPr>
        <w:t>O</w:t>
      </w:r>
      <w:r w:rsidR="0033149C">
        <w:rPr>
          <w:rFonts w:ascii="Times New Roman" w:hAnsi="Times New Roman"/>
        </w:rPr>
        <w:t>rganism</w:t>
      </w:r>
      <w:r w:rsidR="00013C37" w:rsidRPr="005A48B4">
        <w:rPr>
          <w:rFonts w:ascii="Times New Roman" w:hAnsi="Times New Roman"/>
        </w:rPr>
        <w:t xml:space="preserve"> is</w:t>
      </w:r>
      <w:r w:rsidR="002043C2">
        <w:rPr>
          <w:rFonts w:ascii="Times New Roman" w:hAnsi="Times New Roman"/>
        </w:rPr>
        <w:t xml:space="preserve"> (A</w:t>
      </w:r>
      <w:r w:rsidR="00A62641" w:rsidRPr="005A48B4">
        <w:rPr>
          <w:rFonts w:ascii="Times New Roman" w:hAnsi="Times New Roman"/>
        </w:rPr>
        <w:t xml:space="preserve"> bee</w:t>
      </w:r>
      <w:r w:rsidR="00E72BC9" w:rsidRPr="005A48B4">
        <w:rPr>
          <w:rFonts w:ascii="Times New Roman" w:hAnsi="Times New Roman"/>
        </w:rPr>
        <w:t xml:space="preserve">? </w:t>
      </w:r>
      <w:r w:rsidR="00B63BF5">
        <w:rPr>
          <w:rFonts w:ascii="Times New Roman" w:hAnsi="Times New Roman"/>
        </w:rPr>
        <w:t xml:space="preserve"> </w:t>
      </w:r>
      <w:r w:rsidR="00E72BC9" w:rsidRPr="005A48B4">
        <w:rPr>
          <w:rFonts w:ascii="Times New Roman" w:hAnsi="Times New Roman"/>
        </w:rPr>
        <w:t xml:space="preserve">A </w:t>
      </w:r>
      <w:r w:rsidR="00B63BF5">
        <w:rPr>
          <w:rFonts w:ascii="Times New Roman" w:hAnsi="Times New Roman"/>
        </w:rPr>
        <w:t>deer</w:t>
      </w:r>
      <w:r w:rsidR="00E72BC9" w:rsidRPr="005A48B4">
        <w:rPr>
          <w:rFonts w:ascii="Times New Roman" w:hAnsi="Times New Roman"/>
        </w:rPr>
        <w:t>?)</w:t>
      </w:r>
      <w:r w:rsidR="004A2B7F" w:rsidRPr="005A48B4">
        <w:rPr>
          <w:rFonts w:ascii="Times New Roman" w:hAnsi="Times New Roman"/>
        </w:rPr>
        <w:t>.</w:t>
      </w:r>
      <w:r w:rsidR="005B52C4">
        <w:rPr>
          <w:rStyle w:val="FootnoteReference"/>
          <w:rFonts w:ascii="Times New Roman" w:hAnsi="Times New Roman"/>
        </w:rPr>
        <w:footnoteReference w:id="37"/>
      </w:r>
      <w:r w:rsidR="003E3CBB" w:rsidRPr="005A48B4">
        <w:rPr>
          <w:rFonts w:ascii="Times New Roman" w:hAnsi="Times New Roman"/>
        </w:rPr>
        <w:t xml:space="preserve"> </w:t>
      </w:r>
      <w:r w:rsidR="00E72BC9" w:rsidRPr="005A48B4">
        <w:rPr>
          <w:rFonts w:ascii="Times New Roman" w:hAnsi="Times New Roman"/>
        </w:rPr>
        <w:t xml:space="preserve">However, </w:t>
      </w:r>
      <w:r w:rsidR="00E72BC9" w:rsidRPr="005A48B4">
        <w:rPr>
          <w:rFonts w:ascii="Times New Roman" w:hAnsi="Times New Roman"/>
          <w:i/>
        </w:rPr>
        <w:t>w</w:t>
      </w:r>
      <w:r w:rsidR="006E6529" w:rsidRPr="005A48B4">
        <w:rPr>
          <w:rFonts w:ascii="Times New Roman" w:hAnsi="Times New Roman"/>
          <w:i/>
        </w:rPr>
        <w:t>hen</w:t>
      </w:r>
      <w:r w:rsidR="006E6529" w:rsidRPr="005A48B4">
        <w:rPr>
          <w:rFonts w:ascii="Times New Roman" w:hAnsi="Times New Roman"/>
        </w:rPr>
        <w:t xml:space="preserve"> it </w:t>
      </w:r>
      <w:r w:rsidR="00CF5A9C">
        <w:rPr>
          <w:rFonts w:ascii="Times New Roman" w:hAnsi="Times New Roman"/>
        </w:rPr>
        <w:t>seems correct</w:t>
      </w:r>
      <w:r w:rsidR="006E6529" w:rsidRPr="005A48B4">
        <w:rPr>
          <w:rFonts w:ascii="Times New Roman" w:hAnsi="Times New Roman"/>
        </w:rPr>
        <w:t xml:space="preserve"> that </w:t>
      </w:r>
      <w:r w:rsidR="00013C37" w:rsidRPr="005A48B4">
        <w:rPr>
          <w:rFonts w:ascii="Times New Roman" w:hAnsi="Times New Roman"/>
        </w:rPr>
        <w:t>O</w:t>
      </w:r>
      <w:r w:rsidR="0033149C">
        <w:rPr>
          <w:rFonts w:ascii="Times New Roman" w:hAnsi="Times New Roman"/>
        </w:rPr>
        <w:t>rganism</w:t>
      </w:r>
      <w:r w:rsidR="006E6529" w:rsidRPr="005A48B4">
        <w:rPr>
          <w:rFonts w:ascii="Times New Roman" w:hAnsi="Times New Roman"/>
        </w:rPr>
        <w:t xml:space="preserve"> has</w:t>
      </w:r>
      <w:r w:rsidR="00013C37" w:rsidRPr="005A48B4">
        <w:rPr>
          <w:rFonts w:ascii="Times New Roman" w:hAnsi="Times New Roman"/>
        </w:rPr>
        <w:t xml:space="preserve"> the</w:t>
      </w:r>
      <w:r w:rsidR="000903A6" w:rsidRPr="005A48B4">
        <w:rPr>
          <w:rFonts w:ascii="Times New Roman" w:hAnsi="Times New Roman"/>
        </w:rPr>
        <w:t xml:space="preserve"> minimal complexity </w:t>
      </w:r>
      <w:r w:rsidR="00BC23C3" w:rsidRPr="005A48B4">
        <w:rPr>
          <w:rFonts w:ascii="Times New Roman" w:hAnsi="Times New Roman"/>
        </w:rPr>
        <w:t xml:space="preserve">required </w:t>
      </w:r>
      <w:r w:rsidR="00013C37" w:rsidRPr="005A48B4">
        <w:rPr>
          <w:rFonts w:ascii="Times New Roman" w:hAnsi="Times New Roman"/>
        </w:rPr>
        <w:t xml:space="preserve">for believing </w:t>
      </w:r>
      <w:r w:rsidR="006E6529" w:rsidRPr="005A48B4">
        <w:rPr>
          <w:rFonts w:ascii="Times New Roman" w:hAnsi="Times New Roman"/>
        </w:rPr>
        <w:t xml:space="preserve">that </w:t>
      </w:r>
      <w:r w:rsidR="006E6529" w:rsidRPr="005A48B4">
        <w:rPr>
          <w:rFonts w:ascii="Times New Roman" w:hAnsi="Times New Roman"/>
          <w:i/>
        </w:rPr>
        <w:t>there is something</w:t>
      </w:r>
      <w:r w:rsidR="00996E11" w:rsidRPr="005A48B4">
        <w:rPr>
          <w:rFonts w:ascii="Times New Roman" w:hAnsi="Times New Roman"/>
        </w:rPr>
        <w:t xml:space="preserve"> (we can imagine O</w:t>
      </w:r>
      <w:r w:rsidR="0033149C">
        <w:rPr>
          <w:rFonts w:ascii="Times New Roman" w:hAnsi="Times New Roman"/>
        </w:rPr>
        <w:t>rganism</w:t>
      </w:r>
      <w:r w:rsidR="00996E11" w:rsidRPr="005A48B4">
        <w:rPr>
          <w:rFonts w:ascii="Times New Roman" w:hAnsi="Times New Roman"/>
        </w:rPr>
        <w:t xml:space="preserve"> moving about and avoiding knocking into</w:t>
      </w:r>
      <w:r w:rsidR="00E05288" w:rsidRPr="005A48B4">
        <w:rPr>
          <w:rFonts w:ascii="Times New Roman" w:hAnsi="Times New Roman"/>
        </w:rPr>
        <w:t xml:space="preserve"> objects</w:t>
      </w:r>
      <w:r w:rsidR="00996E11" w:rsidRPr="005A48B4">
        <w:rPr>
          <w:rFonts w:ascii="Times New Roman" w:hAnsi="Times New Roman"/>
        </w:rPr>
        <w:t xml:space="preserve">), </w:t>
      </w:r>
      <w:r w:rsidR="001A1ABB" w:rsidRPr="005A48B4">
        <w:rPr>
          <w:rFonts w:ascii="Times New Roman" w:hAnsi="Times New Roman"/>
        </w:rPr>
        <w:t xml:space="preserve">there is no intuition that </w:t>
      </w:r>
      <w:r w:rsidR="00750F79">
        <w:rPr>
          <w:rFonts w:ascii="Times New Roman" w:hAnsi="Times New Roman"/>
        </w:rPr>
        <w:t>O</w:t>
      </w:r>
      <w:r w:rsidR="0033149C">
        <w:rPr>
          <w:rFonts w:ascii="Times New Roman" w:hAnsi="Times New Roman"/>
        </w:rPr>
        <w:t>rganism</w:t>
      </w:r>
      <w:r w:rsidR="001A1ABB" w:rsidRPr="005A48B4">
        <w:rPr>
          <w:rFonts w:ascii="Times New Roman" w:hAnsi="Times New Roman"/>
        </w:rPr>
        <w:t xml:space="preserve"> believes </w:t>
      </w:r>
      <w:r w:rsidR="00187282" w:rsidRPr="005A48B4">
        <w:rPr>
          <w:rFonts w:ascii="Times New Roman" w:hAnsi="Times New Roman"/>
        </w:rPr>
        <w:t xml:space="preserve">there is </w:t>
      </w:r>
      <w:r w:rsidR="00187282" w:rsidRPr="005A48B4">
        <w:rPr>
          <w:rFonts w:ascii="Times New Roman" w:hAnsi="Times New Roman"/>
          <w:i/>
        </w:rPr>
        <w:t>probably</w:t>
      </w:r>
      <w:r w:rsidR="00187282" w:rsidRPr="005A48B4">
        <w:rPr>
          <w:rFonts w:ascii="Times New Roman" w:hAnsi="Times New Roman"/>
        </w:rPr>
        <w:t xml:space="preserve"> </w:t>
      </w:r>
      <w:r w:rsidR="006E6529" w:rsidRPr="005A48B4">
        <w:rPr>
          <w:rFonts w:ascii="Times New Roman" w:hAnsi="Times New Roman"/>
        </w:rPr>
        <w:t>something</w:t>
      </w:r>
      <w:r>
        <w:rPr>
          <w:rFonts w:ascii="Times New Roman" w:hAnsi="Times New Roman"/>
        </w:rPr>
        <w:t>.  I</w:t>
      </w:r>
      <w:r w:rsidR="00E81261">
        <w:rPr>
          <w:rFonts w:ascii="Times New Roman" w:hAnsi="Times New Roman"/>
        </w:rPr>
        <w:t>n fact, it will seem that Organism lacks that modal belief</w:t>
      </w:r>
      <w:r w:rsidR="006E6529" w:rsidRPr="005A48B4">
        <w:rPr>
          <w:rFonts w:ascii="Times New Roman" w:hAnsi="Times New Roman"/>
        </w:rPr>
        <w:t xml:space="preserve">.  </w:t>
      </w:r>
      <w:r w:rsidR="00E81261">
        <w:rPr>
          <w:rFonts w:ascii="Times New Roman" w:hAnsi="Times New Roman"/>
        </w:rPr>
        <w:t>Suppose</w:t>
      </w:r>
      <w:r w:rsidR="00BD3A92">
        <w:rPr>
          <w:rFonts w:ascii="Times New Roman" w:hAnsi="Times New Roman"/>
        </w:rPr>
        <w:t xml:space="preserve"> that Organism is a deer.  When a deer sees some alfalfa, calmly walks over, and chews it, the deer believes that </w:t>
      </w:r>
      <w:r w:rsidR="00BD3A92">
        <w:rPr>
          <w:rFonts w:ascii="Times New Roman" w:hAnsi="Times New Roman"/>
          <w:i/>
        </w:rPr>
        <w:t>there is food</w:t>
      </w:r>
      <w:r w:rsidR="00BD3A92">
        <w:rPr>
          <w:rFonts w:ascii="Times New Roman" w:hAnsi="Times New Roman"/>
        </w:rPr>
        <w:t xml:space="preserve">.  It does not believe </w:t>
      </w:r>
      <w:r w:rsidR="00BD3A92">
        <w:rPr>
          <w:rFonts w:ascii="Times New Roman" w:hAnsi="Times New Roman"/>
          <w:i/>
        </w:rPr>
        <w:t>there is probably food</w:t>
      </w:r>
      <w:r w:rsidR="00BD3A92">
        <w:rPr>
          <w:rFonts w:ascii="Times New Roman" w:hAnsi="Times New Roman"/>
        </w:rPr>
        <w:t xml:space="preserve">, or </w:t>
      </w:r>
      <w:r w:rsidR="00BD3A92">
        <w:rPr>
          <w:rFonts w:ascii="Times New Roman" w:hAnsi="Times New Roman"/>
          <w:i/>
        </w:rPr>
        <w:t>there definitely is food</w:t>
      </w:r>
      <w:r w:rsidR="00BD3A92">
        <w:rPr>
          <w:rFonts w:ascii="Times New Roman" w:hAnsi="Times New Roman"/>
        </w:rPr>
        <w:t>.  It just believes that there is food, without any modal belief.</w:t>
      </w:r>
      <w:r w:rsidR="00BD3A92" w:rsidRPr="00E50E13">
        <w:rPr>
          <w:rStyle w:val="FootnoteReference"/>
          <w:rFonts w:ascii="Times New Roman" w:hAnsi="Times New Roman"/>
        </w:rPr>
        <w:footnoteReference w:id="38"/>
      </w:r>
    </w:p>
    <w:p w14:paraId="664176F0" w14:textId="24913FD3" w:rsidR="00883939" w:rsidRPr="00883939" w:rsidRDefault="00E81261" w:rsidP="00883939">
      <w:pPr>
        <w:spacing w:line="480" w:lineRule="auto"/>
        <w:ind w:firstLine="720"/>
        <w:rPr>
          <w:rFonts w:ascii="Times New Roman" w:hAnsi="Times New Roman"/>
        </w:rPr>
      </w:pPr>
      <w:r>
        <w:rPr>
          <w:rFonts w:ascii="Times New Roman" w:hAnsi="Times New Roman"/>
        </w:rPr>
        <w:t>U</w:t>
      </w:r>
      <w:r w:rsidR="00883939" w:rsidRPr="005A48B4">
        <w:rPr>
          <w:rFonts w:ascii="Times New Roman" w:hAnsi="Times New Roman"/>
        </w:rPr>
        <w:t xml:space="preserve">nlike the person in the </w:t>
      </w:r>
      <w:r w:rsidR="00F37755">
        <w:rPr>
          <w:rFonts w:ascii="Times New Roman" w:hAnsi="Times New Roman"/>
        </w:rPr>
        <w:t>T</w:t>
      </w:r>
      <w:r w:rsidR="00883939">
        <w:rPr>
          <w:rFonts w:ascii="Times New Roman" w:hAnsi="Times New Roman"/>
        </w:rPr>
        <w:t>hirst</w:t>
      </w:r>
      <w:r w:rsidR="00F37755">
        <w:rPr>
          <w:rFonts w:ascii="Times New Roman" w:hAnsi="Times New Roman"/>
        </w:rPr>
        <w:t xml:space="preserve"> S</w:t>
      </w:r>
      <w:r w:rsidR="00883939" w:rsidRPr="005A48B4">
        <w:rPr>
          <w:rFonts w:ascii="Times New Roman" w:hAnsi="Times New Roman"/>
        </w:rPr>
        <w:t xml:space="preserve">cenario, </w:t>
      </w:r>
      <w:r w:rsidR="00883939">
        <w:rPr>
          <w:rFonts w:ascii="Times New Roman" w:hAnsi="Times New Roman"/>
        </w:rPr>
        <w:t>Organism</w:t>
      </w:r>
      <w:r w:rsidR="00883939" w:rsidRPr="005A48B4">
        <w:rPr>
          <w:rFonts w:ascii="Times New Roman" w:hAnsi="Times New Roman"/>
        </w:rPr>
        <w:t xml:space="preserve"> doesn’t even have a </w:t>
      </w:r>
      <w:r w:rsidR="00883939" w:rsidRPr="005A48B4">
        <w:rPr>
          <w:rFonts w:ascii="Times New Roman" w:hAnsi="Times New Roman"/>
          <w:i/>
        </w:rPr>
        <w:t xml:space="preserve">disposition </w:t>
      </w:r>
      <w:r w:rsidR="00883939" w:rsidRPr="005A48B4">
        <w:rPr>
          <w:rFonts w:ascii="Times New Roman" w:hAnsi="Times New Roman"/>
        </w:rPr>
        <w:t xml:space="preserve">to assent (verbally or mentally) to any modal belief, and so it is harder to motivate the claim that </w:t>
      </w:r>
      <w:r w:rsidR="00883939">
        <w:rPr>
          <w:rFonts w:ascii="Times New Roman" w:hAnsi="Times New Roman"/>
        </w:rPr>
        <w:t>Organism</w:t>
      </w:r>
      <w:r w:rsidR="00883939" w:rsidRPr="005A48B4">
        <w:rPr>
          <w:rFonts w:ascii="Times New Roman" w:hAnsi="Times New Roman"/>
        </w:rPr>
        <w:t xml:space="preserve"> believes</w:t>
      </w:r>
      <w:r w:rsidR="00883939">
        <w:rPr>
          <w:rFonts w:ascii="Times New Roman" w:hAnsi="Times New Roman"/>
        </w:rPr>
        <w:t xml:space="preserve">, </w:t>
      </w:r>
      <w:r w:rsidR="0035298D">
        <w:rPr>
          <w:rFonts w:ascii="Times New Roman" w:hAnsi="Times New Roman"/>
        </w:rPr>
        <w:t>even</w:t>
      </w:r>
      <w:r w:rsidR="00883939">
        <w:rPr>
          <w:rFonts w:ascii="Times New Roman" w:hAnsi="Times New Roman"/>
        </w:rPr>
        <w:t xml:space="preserve"> implicitly,</w:t>
      </w:r>
      <w:r w:rsidR="00883939" w:rsidRPr="005A48B4">
        <w:rPr>
          <w:rFonts w:ascii="Times New Roman" w:hAnsi="Times New Roman"/>
        </w:rPr>
        <w:t xml:space="preserve"> that </w:t>
      </w:r>
      <w:r w:rsidR="00883939" w:rsidRPr="005A48B4">
        <w:rPr>
          <w:rFonts w:ascii="Times New Roman" w:hAnsi="Times New Roman"/>
          <w:i/>
        </w:rPr>
        <w:t>there is probably something</w:t>
      </w:r>
      <w:r w:rsidR="00883939" w:rsidRPr="005A48B4">
        <w:rPr>
          <w:rFonts w:ascii="Times New Roman" w:hAnsi="Times New Roman"/>
        </w:rPr>
        <w:t>.  H</w:t>
      </w:r>
      <w:r w:rsidR="00883939">
        <w:rPr>
          <w:rFonts w:ascii="Times New Roman" w:hAnsi="Times New Roman"/>
        </w:rPr>
        <w:t>ence, this case</w:t>
      </w:r>
      <w:r w:rsidR="00974F38">
        <w:rPr>
          <w:rFonts w:ascii="Times New Roman" w:hAnsi="Times New Roman"/>
        </w:rPr>
        <w:t xml:space="preserve"> provides stronger support for ~BEM</w:t>
      </w:r>
      <w:r w:rsidR="00883939">
        <w:rPr>
          <w:rFonts w:ascii="Times New Roman" w:hAnsi="Times New Roman"/>
        </w:rPr>
        <w:t xml:space="preserve"> in this regard.  It does not appe</w:t>
      </w:r>
      <w:r w:rsidR="00974F38">
        <w:rPr>
          <w:rFonts w:ascii="Times New Roman" w:hAnsi="Times New Roman"/>
        </w:rPr>
        <w:t>al to intuitions that some dispo</w:t>
      </w:r>
      <w:r w:rsidR="00883939">
        <w:rPr>
          <w:rFonts w:ascii="Times New Roman" w:hAnsi="Times New Roman"/>
        </w:rPr>
        <w:t xml:space="preserve">sitionalists have independent reason to reject, and it is </w:t>
      </w:r>
      <w:r w:rsidR="0035298D">
        <w:rPr>
          <w:rFonts w:ascii="Times New Roman" w:hAnsi="Times New Roman"/>
        </w:rPr>
        <w:t>clearer</w:t>
      </w:r>
      <w:r w:rsidR="00883939">
        <w:rPr>
          <w:rFonts w:ascii="Times New Roman" w:hAnsi="Times New Roman"/>
        </w:rPr>
        <w:t xml:space="preserve"> that Organism does not implicitly believe that </w:t>
      </w:r>
      <w:r w:rsidR="00883939">
        <w:rPr>
          <w:rFonts w:ascii="Times New Roman" w:hAnsi="Times New Roman"/>
          <w:i/>
        </w:rPr>
        <w:t>there is probably something</w:t>
      </w:r>
      <w:r w:rsidR="00883939">
        <w:rPr>
          <w:rFonts w:ascii="Times New Roman" w:hAnsi="Times New Roman"/>
        </w:rPr>
        <w:t>.</w:t>
      </w:r>
    </w:p>
    <w:p w14:paraId="20C05AF7" w14:textId="233305EA" w:rsidR="00883939" w:rsidRDefault="00883939" w:rsidP="006A3FC9">
      <w:pPr>
        <w:spacing w:line="480" w:lineRule="auto"/>
        <w:ind w:firstLine="720"/>
        <w:rPr>
          <w:rFonts w:ascii="Times New Roman" w:hAnsi="Times New Roman"/>
        </w:rPr>
      </w:pPr>
      <w:r>
        <w:rPr>
          <w:rFonts w:ascii="Times New Roman" w:hAnsi="Times New Roman"/>
        </w:rPr>
        <w:lastRenderedPageBreak/>
        <w:t xml:space="preserve">Notice that </w:t>
      </w:r>
      <w:r w:rsidR="003C3EEE">
        <w:rPr>
          <w:rFonts w:ascii="Times New Roman" w:hAnsi="Times New Roman"/>
        </w:rPr>
        <w:t xml:space="preserve">to </w:t>
      </w:r>
      <w:r w:rsidR="00974F38">
        <w:rPr>
          <w:rFonts w:ascii="Times New Roman" w:hAnsi="Times New Roman"/>
        </w:rPr>
        <w:t>affirm BEM</w:t>
      </w:r>
      <w:r w:rsidR="00294380">
        <w:rPr>
          <w:rFonts w:ascii="Times New Roman" w:hAnsi="Times New Roman"/>
        </w:rPr>
        <w:t xml:space="preserve"> –</w:t>
      </w:r>
      <w:r w:rsidR="00974F38">
        <w:rPr>
          <w:rFonts w:ascii="Times New Roman" w:hAnsi="Times New Roman"/>
        </w:rPr>
        <w:t xml:space="preserve"> </w:t>
      </w:r>
      <w:r w:rsidR="003C3EEE">
        <w:rPr>
          <w:rFonts w:ascii="Times New Roman" w:hAnsi="Times New Roman"/>
        </w:rPr>
        <w:t>t</w:t>
      </w:r>
      <w:r w:rsidR="00294380">
        <w:rPr>
          <w:rFonts w:ascii="Times New Roman" w:hAnsi="Times New Roman"/>
        </w:rPr>
        <w:t xml:space="preserve">hat </w:t>
      </w:r>
      <w:r w:rsidR="00294380" w:rsidRPr="00294380">
        <w:rPr>
          <w:rFonts w:ascii="Times New Roman" w:hAnsi="Times New Roman"/>
          <w:i/>
        </w:rPr>
        <w:t>belief entails modal belief</w:t>
      </w:r>
      <w:r w:rsidR="00294380">
        <w:rPr>
          <w:rFonts w:ascii="Times New Roman" w:hAnsi="Times New Roman"/>
        </w:rPr>
        <w:t xml:space="preserve"> –</w:t>
      </w:r>
      <w:r w:rsidR="008E67BE">
        <w:rPr>
          <w:rFonts w:ascii="Times New Roman" w:hAnsi="Times New Roman"/>
        </w:rPr>
        <w:t xml:space="preserve"> leads to </w:t>
      </w:r>
      <w:r w:rsidR="008E67BE" w:rsidRPr="008E67BE">
        <w:rPr>
          <w:rFonts w:ascii="Times New Roman" w:hAnsi="Times New Roman"/>
          <w:i/>
        </w:rPr>
        <w:t>modal belief explosion</w:t>
      </w:r>
      <w:r w:rsidR="008E67BE">
        <w:rPr>
          <w:rFonts w:ascii="Times New Roman" w:hAnsi="Times New Roman"/>
        </w:rPr>
        <w:t xml:space="preserve">.  </w:t>
      </w:r>
      <w:r w:rsidR="007A4BBD">
        <w:rPr>
          <w:rFonts w:ascii="Times New Roman" w:hAnsi="Times New Roman"/>
        </w:rPr>
        <w:t>There is not only</w:t>
      </w:r>
      <w:r w:rsidR="00911E61">
        <w:rPr>
          <w:rFonts w:ascii="Times New Roman" w:hAnsi="Times New Roman"/>
        </w:rPr>
        <w:t xml:space="preserve"> the implausibility that </w:t>
      </w:r>
      <w:r w:rsidR="00E81261">
        <w:rPr>
          <w:rFonts w:ascii="Times New Roman" w:hAnsi="Times New Roman"/>
        </w:rPr>
        <w:t>Organism</w:t>
      </w:r>
      <w:r w:rsidR="00911E61">
        <w:rPr>
          <w:rFonts w:ascii="Times New Roman" w:hAnsi="Times New Roman"/>
        </w:rPr>
        <w:t xml:space="preserve"> believes that </w:t>
      </w:r>
      <w:r w:rsidR="008E67BE">
        <w:rPr>
          <w:rFonts w:ascii="Times New Roman" w:hAnsi="Times New Roman"/>
          <w:i/>
        </w:rPr>
        <w:t>there is probably food</w:t>
      </w:r>
      <w:r w:rsidR="008E67BE">
        <w:rPr>
          <w:rFonts w:ascii="Times New Roman" w:hAnsi="Times New Roman"/>
        </w:rPr>
        <w:t xml:space="preserve">.  </w:t>
      </w:r>
      <w:r w:rsidR="007A4BBD">
        <w:rPr>
          <w:rFonts w:ascii="Times New Roman" w:hAnsi="Times New Roman"/>
        </w:rPr>
        <w:t xml:space="preserve">Organism must have </w:t>
      </w:r>
      <w:r w:rsidR="00911E61">
        <w:rPr>
          <w:rFonts w:ascii="Times New Roman" w:hAnsi="Times New Roman"/>
        </w:rPr>
        <w:t>a</w:t>
      </w:r>
      <w:r w:rsidR="008E67BE">
        <w:rPr>
          <w:rFonts w:ascii="Times New Roman" w:hAnsi="Times New Roman"/>
        </w:rPr>
        <w:t xml:space="preserve"> modal belief for </w:t>
      </w:r>
      <w:r w:rsidR="008E67BE">
        <w:rPr>
          <w:rFonts w:ascii="Times New Roman" w:hAnsi="Times New Roman"/>
          <w:i/>
        </w:rPr>
        <w:t>every</w:t>
      </w:r>
      <w:r w:rsidR="008E67BE">
        <w:rPr>
          <w:rFonts w:ascii="Times New Roman" w:hAnsi="Times New Roman"/>
        </w:rPr>
        <w:t xml:space="preserve"> ordinary belief </w:t>
      </w:r>
      <w:r w:rsidR="0084461E">
        <w:rPr>
          <w:rFonts w:ascii="Times New Roman" w:hAnsi="Times New Roman"/>
        </w:rPr>
        <w:t>it</w:t>
      </w:r>
      <w:r w:rsidR="008E67BE">
        <w:rPr>
          <w:rFonts w:ascii="Times New Roman" w:hAnsi="Times New Roman"/>
        </w:rPr>
        <w:t xml:space="preserve"> forms about its environment.  In addition to believing that </w:t>
      </w:r>
      <w:r w:rsidR="008E67BE" w:rsidRPr="00911E61">
        <w:rPr>
          <w:rFonts w:ascii="Times New Roman" w:hAnsi="Times New Roman"/>
          <w:i/>
        </w:rPr>
        <w:t>there is food</w:t>
      </w:r>
      <w:r w:rsidR="008E67BE">
        <w:rPr>
          <w:rFonts w:ascii="Times New Roman" w:hAnsi="Times New Roman"/>
        </w:rPr>
        <w:t xml:space="preserve">, </w:t>
      </w:r>
      <w:r w:rsidR="00911E61">
        <w:rPr>
          <w:rFonts w:ascii="Times New Roman" w:hAnsi="Times New Roman"/>
        </w:rPr>
        <w:t xml:space="preserve">the deer also believes </w:t>
      </w:r>
      <w:r w:rsidR="008E67BE" w:rsidRPr="00911E61">
        <w:rPr>
          <w:rFonts w:ascii="Times New Roman" w:hAnsi="Times New Roman"/>
          <w:i/>
        </w:rPr>
        <w:t xml:space="preserve">there is my </w:t>
      </w:r>
      <w:r w:rsidR="0096294B" w:rsidRPr="00911E61">
        <w:rPr>
          <w:rFonts w:ascii="Times New Roman" w:hAnsi="Times New Roman"/>
          <w:i/>
        </w:rPr>
        <w:t>offspring</w:t>
      </w:r>
      <w:r w:rsidR="0096294B">
        <w:rPr>
          <w:rFonts w:ascii="Times New Roman" w:hAnsi="Times New Roman"/>
        </w:rPr>
        <w:t xml:space="preserve">, </w:t>
      </w:r>
      <w:r w:rsidR="0096294B" w:rsidRPr="00911E61">
        <w:rPr>
          <w:rFonts w:ascii="Times New Roman" w:hAnsi="Times New Roman"/>
          <w:i/>
        </w:rPr>
        <w:t>there is a leaf</w:t>
      </w:r>
      <w:r w:rsidR="0096294B">
        <w:rPr>
          <w:rFonts w:ascii="Times New Roman" w:hAnsi="Times New Roman"/>
        </w:rPr>
        <w:t>, and so on</w:t>
      </w:r>
      <w:r w:rsidR="00911E61">
        <w:rPr>
          <w:rFonts w:ascii="Times New Roman" w:hAnsi="Times New Roman"/>
        </w:rPr>
        <w:t xml:space="preserve">.  If </w:t>
      </w:r>
      <w:r w:rsidR="00FD2BC9">
        <w:rPr>
          <w:rFonts w:ascii="Times New Roman" w:hAnsi="Times New Roman"/>
        </w:rPr>
        <w:t>belief entails modal belief,</w:t>
      </w:r>
      <w:r w:rsidR="00911E61">
        <w:rPr>
          <w:rFonts w:ascii="Times New Roman" w:hAnsi="Times New Roman"/>
        </w:rPr>
        <w:t xml:space="preserve"> then the</w:t>
      </w:r>
      <w:r w:rsidR="0096294B">
        <w:rPr>
          <w:rFonts w:ascii="Times New Roman" w:hAnsi="Times New Roman"/>
        </w:rPr>
        <w:t xml:space="preserve"> deer must</w:t>
      </w:r>
      <w:r w:rsidR="00911E61">
        <w:rPr>
          <w:rFonts w:ascii="Times New Roman" w:hAnsi="Times New Roman"/>
        </w:rPr>
        <w:t xml:space="preserve"> also</w:t>
      </w:r>
      <w:r w:rsidR="0096294B">
        <w:rPr>
          <w:rFonts w:ascii="Times New Roman" w:hAnsi="Times New Roman"/>
        </w:rPr>
        <w:t xml:space="preserve"> </w:t>
      </w:r>
      <w:r w:rsidR="00152238">
        <w:rPr>
          <w:rFonts w:ascii="Times New Roman" w:hAnsi="Times New Roman"/>
        </w:rPr>
        <w:t>have</w:t>
      </w:r>
      <w:r w:rsidR="0096294B">
        <w:rPr>
          <w:rFonts w:ascii="Times New Roman" w:hAnsi="Times New Roman"/>
        </w:rPr>
        <w:t xml:space="preserve"> </w:t>
      </w:r>
      <w:r w:rsidR="000A38BF">
        <w:rPr>
          <w:rFonts w:ascii="Times New Roman" w:hAnsi="Times New Roman"/>
        </w:rPr>
        <w:t>a corresponding modal bel</w:t>
      </w:r>
      <w:r w:rsidR="00911E61">
        <w:rPr>
          <w:rFonts w:ascii="Times New Roman" w:hAnsi="Times New Roman"/>
        </w:rPr>
        <w:t>ief for each of these beliefs.</w:t>
      </w:r>
      <w:r w:rsidR="006A3FC9">
        <w:rPr>
          <w:rFonts w:ascii="Times New Roman" w:hAnsi="Times New Roman"/>
        </w:rPr>
        <w:t xml:space="preserve">  </w:t>
      </w:r>
      <w:r w:rsidR="007B2F90">
        <w:rPr>
          <w:rFonts w:ascii="Times New Roman" w:hAnsi="Times New Roman"/>
        </w:rPr>
        <w:t xml:space="preserve">Notice that </w:t>
      </w:r>
      <w:r w:rsidR="00B753EA">
        <w:rPr>
          <w:rFonts w:ascii="Times New Roman" w:hAnsi="Times New Roman"/>
        </w:rPr>
        <w:t xml:space="preserve">I </w:t>
      </w:r>
      <w:r w:rsidR="007D75C5">
        <w:rPr>
          <w:rFonts w:ascii="Times New Roman" w:hAnsi="Times New Roman"/>
        </w:rPr>
        <w:t>am not affirming</w:t>
      </w:r>
      <w:r w:rsidR="00A068F9">
        <w:rPr>
          <w:rFonts w:ascii="Times New Roman" w:hAnsi="Times New Roman"/>
        </w:rPr>
        <w:t xml:space="preserve"> that </w:t>
      </w:r>
      <w:r w:rsidR="007D75C5">
        <w:rPr>
          <w:rFonts w:ascii="Times New Roman" w:hAnsi="Times New Roman"/>
        </w:rPr>
        <w:t>such</w:t>
      </w:r>
      <w:r w:rsidR="00A068F9">
        <w:rPr>
          <w:rFonts w:ascii="Times New Roman" w:hAnsi="Times New Roman"/>
        </w:rPr>
        <w:t xml:space="preserve"> animals </w:t>
      </w:r>
      <w:r w:rsidR="00A068F9">
        <w:rPr>
          <w:rFonts w:ascii="Times New Roman" w:hAnsi="Times New Roman"/>
          <w:i/>
        </w:rPr>
        <w:t>never</w:t>
      </w:r>
      <w:r w:rsidR="00A068F9">
        <w:rPr>
          <w:rFonts w:ascii="Times New Roman" w:hAnsi="Times New Roman"/>
        </w:rPr>
        <w:t xml:space="preserve"> have modal beliefs.  For example, when Fido waits by Yalcin’s heel, </w:t>
      </w:r>
      <w:r w:rsidR="006A3FC9">
        <w:rPr>
          <w:rFonts w:ascii="Times New Roman" w:hAnsi="Times New Roman"/>
        </w:rPr>
        <w:t>perhaps</w:t>
      </w:r>
      <w:r w:rsidR="00A068F9">
        <w:rPr>
          <w:rFonts w:ascii="Times New Roman" w:hAnsi="Times New Roman"/>
        </w:rPr>
        <w:t xml:space="preserve"> Fido</w:t>
      </w:r>
      <w:r w:rsidR="006A3FC9">
        <w:rPr>
          <w:rFonts w:ascii="Times New Roman" w:hAnsi="Times New Roman"/>
        </w:rPr>
        <w:t xml:space="preserve"> does believe</w:t>
      </w:r>
      <w:r w:rsidR="00A068F9">
        <w:rPr>
          <w:rFonts w:ascii="Times New Roman" w:hAnsi="Times New Roman"/>
        </w:rPr>
        <w:t xml:space="preserve"> that he might receive a bone.  </w:t>
      </w:r>
      <w:r w:rsidR="002757D2">
        <w:rPr>
          <w:rFonts w:ascii="Times New Roman" w:hAnsi="Times New Roman"/>
        </w:rPr>
        <w:t xml:space="preserve">I agree with Yalcin that that is intuitive.  </w:t>
      </w:r>
      <w:r w:rsidR="00830D19">
        <w:rPr>
          <w:rFonts w:ascii="Times New Roman" w:hAnsi="Times New Roman"/>
        </w:rPr>
        <w:t>What’s implausible is</w:t>
      </w:r>
      <w:r w:rsidR="00A068F9">
        <w:rPr>
          <w:rFonts w:ascii="Times New Roman" w:hAnsi="Times New Roman"/>
        </w:rPr>
        <w:t xml:space="preserve"> that Fido </w:t>
      </w:r>
      <w:r w:rsidR="007B2F90">
        <w:rPr>
          <w:rFonts w:ascii="Times New Roman" w:hAnsi="Times New Roman"/>
        </w:rPr>
        <w:t>has</w:t>
      </w:r>
      <w:r w:rsidR="00A068F9">
        <w:rPr>
          <w:rFonts w:ascii="Times New Roman" w:hAnsi="Times New Roman"/>
        </w:rPr>
        <w:t xml:space="preserve"> a modal belief for </w:t>
      </w:r>
      <w:r w:rsidR="00A068F9">
        <w:rPr>
          <w:rFonts w:ascii="Times New Roman" w:hAnsi="Times New Roman"/>
          <w:i/>
        </w:rPr>
        <w:t>every</w:t>
      </w:r>
      <w:r w:rsidR="00A068F9">
        <w:rPr>
          <w:rFonts w:ascii="Times New Roman" w:hAnsi="Times New Roman"/>
        </w:rPr>
        <w:t xml:space="preserve"> belief he has about </w:t>
      </w:r>
      <w:r w:rsidR="007D75C5">
        <w:rPr>
          <w:rFonts w:ascii="Times New Roman" w:hAnsi="Times New Roman"/>
        </w:rPr>
        <w:t>his</w:t>
      </w:r>
      <w:r w:rsidR="00A068F9">
        <w:rPr>
          <w:rFonts w:ascii="Times New Roman" w:hAnsi="Times New Roman"/>
        </w:rPr>
        <w:t xml:space="preserve"> environment.</w:t>
      </w:r>
    </w:p>
    <w:p w14:paraId="66C3DF3A" w14:textId="4AC4FBE0" w:rsidR="00294380" w:rsidRDefault="00DF6EB2" w:rsidP="009425A4">
      <w:pPr>
        <w:spacing w:line="480" w:lineRule="auto"/>
        <w:ind w:firstLine="720"/>
        <w:rPr>
          <w:rFonts w:ascii="Times New Roman" w:hAnsi="Times New Roman"/>
        </w:rPr>
      </w:pPr>
      <w:r>
        <w:rPr>
          <w:rFonts w:ascii="Times New Roman" w:hAnsi="Times New Roman"/>
        </w:rPr>
        <w:t xml:space="preserve">To sum up, </w:t>
      </w:r>
      <w:r w:rsidR="009425A4">
        <w:rPr>
          <w:rFonts w:ascii="Times New Roman" w:hAnsi="Times New Roman"/>
        </w:rPr>
        <w:t>I have provided two cases, the Thirst Scenario</w:t>
      </w:r>
      <w:r w:rsidR="00974F38">
        <w:rPr>
          <w:rFonts w:ascii="Times New Roman" w:hAnsi="Times New Roman"/>
        </w:rPr>
        <w:t xml:space="preserve"> and Organism Case, against BEM</w:t>
      </w:r>
      <w:r w:rsidR="009425A4">
        <w:rPr>
          <w:rFonts w:ascii="Times New Roman" w:hAnsi="Times New Roman"/>
        </w:rPr>
        <w:t xml:space="preserve">.  The Organism Case has the advantage that one cannot easily appeal to a dispositionalist theory, or to implicit beliefs, to claim that Organism has modal beliefs.  The Thirst Scenario has the advantage that it does not appeal to </w:t>
      </w:r>
      <w:r w:rsidR="007B2F90">
        <w:rPr>
          <w:rFonts w:ascii="Times New Roman" w:hAnsi="Times New Roman"/>
        </w:rPr>
        <w:t>beliefs</w:t>
      </w:r>
      <w:r w:rsidR="00D849D0">
        <w:rPr>
          <w:rFonts w:ascii="Times New Roman" w:hAnsi="Times New Roman"/>
        </w:rPr>
        <w:t xml:space="preserve"> of simple animals</w:t>
      </w:r>
      <w:r w:rsidR="007D75C5">
        <w:rPr>
          <w:rFonts w:ascii="Times New Roman" w:hAnsi="Times New Roman"/>
        </w:rPr>
        <w:t>.  We all know what it’</w:t>
      </w:r>
      <w:r w:rsidR="009425A4">
        <w:rPr>
          <w:rFonts w:ascii="Times New Roman" w:hAnsi="Times New Roman"/>
        </w:rPr>
        <w:t xml:space="preserve">s like to wake up </w:t>
      </w:r>
      <w:r w:rsidR="007B2F90">
        <w:rPr>
          <w:rFonts w:ascii="Times New Roman" w:hAnsi="Times New Roman"/>
        </w:rPr>
        <w:t>thinking</w:t>
      </w:r>
      <w:r w:rsidR="009425A4">
        <w:rPr>
          <w:rFonts w:ascii="Times New Roman" w:hAnsi="Times New Roman"/>
        </w:rPr>
        <w:t xml:space="preserve"> that we are thirsty.  We do not all know what it is like to be an organism that has the minimal complexity required for belief.  Although both cases have their drawbacks, they </w:t>
      </w:r>
      <w:r w:rsidR="0084461E">
        <w:rPr>
          <w:rFonts w:ascii="Times New Roman" w:hAnsi="Times New Roman"/>
        </w:rPr>
        <w:t xml:space="preserve">together </w:t>
      </w:r>
      <w:r w:rsidR="009425A4">
        <w:rPr>
          <w:rFonts w:ascii="Times New Roman" w:hAnsi="Times New Roman"/>
        </w:rPr>
        <w:t>p</w:t>
      </w:r>
      <w:r w:rsidR="00974F38">
        <w:rPr>
          <w:rFonts w:ascii="Times New Roman" w:hAnsi="Times New Roman"/>
        </w:rPr>
        <w:t xml:space="preserve">rovide significant support </w:t>
      </w:r>
      <w:r w:rsidR="00A54199">
        <w:rPr>
          <w:rFonts w:ascii="Times New Roman" w:hAnsi="Times New Roman"/>
        </w:rPr>
        <w:t xml:space="preserve">against </w:t>
      </w:r>
      <w:r w:rsidR="00974F38">
        <w:rPr>
          <w:rFonts w:ascii="Times New Roman" w:hAnsi="Times New Roman"/>
        </w:rPr>
        <w:t>BEM</w:t>
      </w:r>
      <w:r w:rsidR="009425A4">
        <w:rPr>
          <w:rFonts w:ascii="Times New Roman" w:hAnsi="Times New Roman"/>
        </w:rPr>
        <w:t>.</w:t>
      </w:r>
      <w:r w:rsidR="00974F38" w:rsidRPr="005A48B4">
        <w:rPr>
          <w:rStyle w:val="FootnoteReference"/>
          <w:rFonts w:ascii="Times New Roman" w:hAnsi="Times New Roman"/>
        </w:rPr>
        <w:footnoteReference w:id="39"/>
      </w:r>
      <w:r w:rsidR="009425A4">
        <w:rPr>
          <w:rFonts w:ascii="Times New Roman" w:hAnsi="Times New Roman"/>
        </w:rPr>
        <w:t xml:space="preserve">  </w:t>
      </w:r>
    </w:p>
    <w:p w14:paraId="5F3AE1D0" w14:textId="21583345" w:rsidR="009425A4" w:rsidRDefault="00974F38" w:rsidP="009425A4">
      <w:pPr>
        <w:spacing w:line="480" w:lineRule="auto"/>
        <w:ind w:firstLine="720"/>
        <w:rPr>
          <w:rFonts w:ascii="Times New Roman" w:hAnsi="Times New Roman"/>
        </w:rPr>
      </w:pPr>
      <w:r>
        <w:rPr>
          <w:rFonts w:ascii="Times New Roman" w:hAnsi="Times New Roman"/>
        </w:rPr>
        <w:lastRenderedPageBreak/>
        <w:t>In conclusion, A*, BEC, and ~BEM</w:t>
      </w:r>
      <w:r w:rsidR="007B2F90">
        <w:rPr>
          <w:rFonts w:ascii="Times New Roman" w:hAnsi="Times New Roman"/>
        </w:rPr>
        <w:t xml:space="preserve"> each have significant support</w:t>
      </w:r>
      <w:r w:rsidR="006A3FC9">
        <w:rPr>
          <w:rFonts w:ascii="Times New Roman" w:hAnsi="Times New Roman"/>
        </w:rPr>
        <w:t>.  S</w:t>
      </w:r>
      <w:r w:rsidR="009425A4">
        <w:rPr>
          <w:rFonts w:ascii="Times New Roman" w:hAnsi="Times New Roman"/>
        </w:rPr>
        <w:t>ince they cannot all be true, we have a genuine puzzle.</w:t>
      </w:r>
    </w:p>
    <w:p w14:paraId="58785434" w14:textId="77777777" w:rsidR="006A3FC9" w:rsidRDefault="006A3FC9" w:rsidP="009425A4">
      <w:pPr>
        <w:spacing w:line="480" w:lineRule="auto"/>
        <w:ind w:firstLine="720"/>
        <w:rPr>
          <w:rFonts w:ascii="Times New Roman" w:hAnsi="Times New Roman"/>
        </w:rPr>
      </w:pPr>
    </w:p>
    <w:p w14:paraId="2B39B0A8" w14:textId="57445C46" w:rsidR="009425A4" w:rsidRPr="000F59EE" w:rsidRDefault="000F59EE" w:rsidP="000F59EE">
      <w:pPr>
        <w:spacing w:line="480" w:lineRule="auto"/>
        <w:jc w:val="center"/>
        <w:rPr>
          <w:rFonts w:ascii="Times New Roman" w:hAnsi="Times New Roman"/>
          <w:b/>
        </w:rPr>
      </w:pPr>
      <w:r>
        <w:rPr>
          <w:rFonts w:ascii="Times New Roman" w:hAnsi="Times New Roman"/>
          <w:b/>
        </w:rPr>
        <w:t>5.</w:t>
      </w:r>
      <w:r w:rsidR="00DF6EB2" w:rsidRPr="000F59EE">
        <w:rPr>
          <w:rFonts w:ascii="Times New Roman" w:hAnsi="Times New Roman"/>
          <w:b/>
        </w:rPr>
        <w:t xml:space="preserve"> Responses</w:t>
      </w:r>
    </w:p>
    <w:p w14:paraId="3D746703" w14:textId="0CC8168D" w:rsidR="00CF0528" w:rsidRPr="00206211" w:rsidRDefault="00DF6EB2" w:rsidP="00DF6EB2">
      <w:pPr>
        <w:spacing w:line="480" w:lineRule="auto"/>
        <w:rPr>
          <w:rFonts w:ascii="Times New Roman" w:hAnsi="Times New Roman"/>
        </w:rPr>
      </w:pPr>
      <w:r>
        <w:rPr>
          <w:rFonts w:ascii="Times New Roman" w:hAnsi="Times New Roman"/>
        </w:rPr>
        <w:t xml:space="preserve">I have encountered </w:t>
      </w:r>
      <w:r w:rsidR="00850935">
        <w:rPr>
          <w:rFonts w:ascii="Times New Roman" w:hAnsi="Times New Roman"/>
        </w:rPr>
        <w:t xml:space="preserve">many </w:t>
      </w:r>
      <w:r>
        <w:rPr>
          <w:rFonts w:ascii="Times New Roman" w:hAnsi="Times New Roman"/>
        </w:rPr>
        <w:t>responses to this puzzle.</w:t>
      </w:r>
      <w:r w:rsidR="00850935">
        <w:rPr>
          <w:rFonts w:ascii="Times New Roman" w:hAnsi="Times New Roman"/>
        </w:rPr>
        <w:t xml:space="preserve"> </w:t>
      </w:r>
      <w:r w:rsidR="00CF0528">
        <w:rPr>
          <w:rFonts w:ascii="Times New Roman" w:hAnsi="Times New Roman"/>
        </w:rPr>
        <w:t xml:space="preserve"> </w:t>
      </w:r>
      <w:r w:rsidR="0084461E">
        <w:rPr>
          <w:rFonts w:ascii="Times New Roman" w:hAnsi="Times New Roman"/>
        </w:rPr>
        <w:t>The first</w:t>
      </w:r>
      <w:r w:rsidR="006A3FC9">
        <w:rPr>
          <w:rFonts w:ascii="Times New Roman" w:hAnsi="Times New Roman"/>
        </w:rPr>
        <w:t xml:space="preserve"> </w:t>
      </w:r>
      <w:r w:rsidR="00CF0528">
        <w:rPr>
          <w:rFonts w:ascii="Times New Roman" w:hAnsi="Times New Roman"/>
        </w:rPr>
        <w:t>reject</w:t>
      </w:r>
      <w:r w:rsidR="0084461E">
        <w:rPr>
          <w:rFonts w:ascii="Times New Roman" w:hAnsi="Times New Roman"/>
        </w:rPr>
        <w:t>s</w:t>
      </w:r>
      <w:r w:rsidR="00CF0528">
        <w:rPr>
          <w:rFonts w:ascii="Times New Roman" w:hAnsi="Times New Roman"/>
        </w:rPr>
        <w:t xml:space="preserve"> A* and accept</w:t>
      </w:r>
      <w:r w:rsidR="0084461E">
        <w:rPr>
          <w:rFonts w:ascii="Times New Roman" w:hAnsi="Times New Roman"/>
        </w:rPr>
        <w:t>s</w:t>
      </w:r>
      <w:r w:rsidR="00974F38">
        <w:rPr>
          <w:rFonts w:ascii="Times New Roman" w:hAnsi="Times New Roman"/>
        </w:rPr>
        <w:t xml:space="preserve"> both BEC and ~BEM</w:t>
      </w:r>
      <w:r w:rsidR="00CF0528">
        <w:rPr>
          <w:rFonts w:ascii="Times New Roman" w:hAnsi="Times New Roman"/>
        </w:rPr>
        <w:t xml:space="preserve">.  </w:t>
      </w:r>
      <w:r w:rsidR="00A37AE5">
        <w:rPr>
          <w:rFonts w:ascii="Times New Roman" w:hAnsi="Times New Roman"/>
        </w:rPr>
        <w:t>Those who take this response will often</w:t>
      </w:r>
      <w:r w:rsidR="006D44BD">
        <w:rPr>
          <w:rFonts w:ascii="Times New Roman" w:hAnsi="Times New Roman"/>
        </w:rPr>
        <w:t xml:space="preserve"> take</w:t>
      </w:r>
      <w:r w:rsidR="00CF0528">
        <w:rPr>
          <w:rFonts w:ascii="Times New Roman" w:hAnsi="Times New Roman"/>
        </w:rPr>
        <w:t xml:space="preserve"> the Organism Case</w:t>
      </w:r>
      <w:r w:rsidR="00CE4516">
        <w:rPr>
          <w:rFonts w:ascii="Times New Roman" w:hAnsi="Times New Roman"/>
        </w:rPr>
        <w:t xml:space="preserve"> </w:t>
      </w:r>
      <w:r w:rsidR="00077927">
        <w:rPr>
          <w:rFonts w:ascii="Times New Roman" w:hAnsi="Times New Roman"/>
        </w:rPr>
        <w:t>or T</w:t>
      </w:r>
      <w:r w:rsidR="00CE4516">
        <w:rPr>
          <w:rFonts w:ascii="Times New Roman" w:hAnsi="Times New Roman"/>
        </w:rPr>
        <w:t>hirst Scenario</w:t>
      </w:r>
      <w:r w:rsidR="00CF0528">
        <w:rPr>
          <w:rFonts w:ascii="Times New Roman" w:hAnsi="Times New Roman"/>
        </w:rPr>
        <w:t xml:space="preserve"> to be</w:t>
      </w:r>
      <w:r w:rsidR="006D44BD">
        <w:rPr>
          <w:rFonts w:ascii="Times New Roman" w:hAnsi="Times New Roman"/>
        </w:rPr>
        <w:t xml:space="preserve"> </w:t>
      </w:r>
      <w:r w:rsidR="00753199">
        <w:rPr>
          <w:rFonts w:ascii="Times New Roman" w:hAnsi="Times New Roman"/>
        </w:rPr>
        <w:t>a case</w:t>
      </w:r>
      <w:r w:rsidR="006D44BD">
        <w:rPr>
          <w:rFonts w:ascii="Times New Roman" w:hAnsi="Times New Roman"/>
        </w:rPr>
        <w:t xml:space="preserve"> of credence without modal belief, and hence, to be</w:t>
      </w:r>
      <w:r w:rsidR="00077927">
        <w:rPr>
          <w:rFonts w:ascii="Times New Roman" w:hAnsi="Times New Roman"/>
        </w:rPr>
        <w:t xml:space="preserve"> a counterexample</w:t>
      </w:r>
      <w:r w:rsidR="006D44BD">
        <w:rPr>
          <w:rFonts w:ascii="Times New Roman" w:hAnsi="Times New Roman"/>
        </w:rPr>
        <w:t xml:space="preserve"> to A*</w:t>
      </w:r>
      <w:r w:rsidR="00CF0528">
        <w:rPr>
          <w:rFonts w:ascii="Times New Roman" w:hAnsi="Times New Roman"/>
        </w:rPr>
        <w:t xml:space="preserve">. </w:t>
      </w:r>
      <w:r w:rsidR="00BD25F4">
        <w:rPr>
          <w:rFonts w:ascii="Times New Roman" w:hAnsi="Times New Roman"/>
        </w:rPr>
        <w:t xml:space="preserve"> </w:t>
      </w:r>
      <w:r w:rsidR="00CF0528">
        <w:rPr>
          <w:rFonts w:ascii="Times New Roman" w:hAnsi="Times New Roman"/>
        </w:rPr>
        <w:t xml:space="preserve">Credal expressivists, of course, </w:t>
      </w:r>
      <w:r w:rsidR="0036037F">
        <w:rPr>
          <w:rFonts w:ascii="Times New Roman" w:hAnsi="Times New Roman"/>
        </w:rPr>
        <w:t>have not be</w:t>
      </w:r>
      <w:r w:rsidR="00750C1C">
        <w:rPr>
          <w:rFonts w:ascii="Times New Roman" w:hAnsi="Times New Roman"/>
        </w:rPr>
        <w:t>e</w:t>
      </w:r>
      <w:r w:rsidR="0036037F">
        <w:rPr>
          <w:rFonts w:ascii="Times New Roman" w:hAnsi="Times New Roman"/>
        </w:rPr>
        <w:t xml:space="preserve">n </w:t>
      </w:r>
      <w:r w:rsidR="00750C1C">
        <w:rPr>
          <w:rFonts w:ascii="Times New Roman" w:hAnsi="Times New Roman"/>
        </w:rPr>
        <w:t>enthusiastic about</w:t>
      </w:r>
      <w:r w:rsidR="0036037F">
        <w:rPr>
          <w:rFonts w:ascii="Times New Roman" w:hAnsi="Times New Roman"/>
        </w:rPr>
        <w:t xml:space="preserve"> </w:t>
      </w:r>
      <w:r w:rsidR="0084461E">
        <w:rPr>
          <w:rFonts w:ascii="Times New Roman" w:hAnsi="Times New Roman"/>
        </w:rPr>
        <w:t>this option.  T</w:t>
      </w:r>
      <w:r w:rsidR="00CF0528">
        <w:rPr>
          <w:rFonts w:ascii="Times New Roman" w:hAnsi="Times New Roman"/>
        </w:rPr>
        <w:t xml:space="preserve">he plausibility of this response will depend on how good the arguments </w:t>
      </w:r>
      <w:r w:rsidR="00CF0528">
        <w:rPr>
          <w:rFonts w:ascii="Times New Roman" w:hAnsi="Times New Roman"/>
          <w:i/>
        </w:rPr>
        <w:t>for</w:t>
      </w:r>
      <w:r w:rsidR="0036037F">
        <w:rPr>
          <w:rFonts w:ascii="Times New Roman" w:hAnsi="Times New Roman"/>
        </w:rPr>
        <w:t xml:space="preserve"> </w:t>
      </w:r>
      <w:r w:rsidR="00BD25F4">
        <w:rPr>
          <w:rFonts w:ascii="Times New Roman" w:hAnsi="Times New Roman"/>
        </w:rPr>
        <w:t>A*</w:t>
      </w:r>
      <w:r w:rsidR="0036037F">
        <w:rPr>
          <w:rFonts w:ascii="Times New Roman" w:hAnsi="Times New Roman"/>
        </w:rPr>
        <w:t xml:space="preserve"> are.  </w:t>
      </w:r>
      <w:r w:rsidR="00C42BD6">
        <w:rPr>
          <w:rFonts w:ascii="Times New Roman" w:hAnsi="Times New Roman"/>
        </w:rPr>
        <w:t>Critiquing those arguments is the next step for those who take this first response.</w:t>
      </w:r>
    </w:p>
    <w:p w14:paraId="6B54895E" w14:textId="58B28BC8" w:rsidR="005563DC" w:rsidRDefault="0084461E" w:rsidP="00CF0528">
      <w:pPr>
        <w:spacing w:line="480" w:lineRule="auto"/>
        <w:ind w:firstLine="720"/>
        <w:rPr>
          <w:rFonts w:ascii="Times New Roman" w:hAnsi="Times New Roman"/>
        </w:rPr>
      </w:pPr>
      <w:r>
        <w:rPr>
          <w:rFonts w:ascii="Times New Roman" w:hAnsi="Times New Roman"/>
        </w:rPr>
        <w:t>The</w:t>
      </w:r>
      <w:r w:rsidR="002121F8">
        <w:rPr>
          <w:rFonts w:ascii="Times New Roman" w:hAnsi="Times New Roman"/>
        </w:rPr>
        <w:t xml:space="preserve"> second </w:t>
      </w:r>
      <w:r w:rsidR="00A37AE5">
        <w:rPr>
          <w:rFonts w:ascii="Times New Roman" w:hAnsi="Times New Roman"/>
        </w:rPr>
        <w:t>response</w:t>
      </w:r>
      <w:r w:rsidR="002121F8">
        <w:rPr>
          <w:rFonts w:ascii="Times New Roman" w:hAnsi="Times New Roman"/>
        </w:rPr>
        <w:t xml:space="preserve"> reject</w:t>
      </w:r>
      <w:r>
        <w:rPr>
          <w:rFonts w:ascii="Times New Roman" w:hAnsi="Times New Roman"/>
        </w:rPr>
        <w:t>s</w:t>
      </w:r>
      <w:r w:rsidR="00E933C7">
        <w:rPr>
          <w:rFonts w:ascii="Times New Roman" w:hAnsi="Times New Roman"/>
        </w:rPr>
        <w:t xml:space="preserve"> ~BEM (accepts BEM)</w:t>
      </w:r>
      <w:r w:rsidR="002121F8">
        <w:rPr>
          <w:rFonts w:ascii="Times New Roman" w:hAnsi="Times New Roman"/>
        </w:rPr>
        <w:t xml:space="preserve"> and accept</w:t>
      </w:r>
      <w:r>
        <w:rPr>
          <w:rFonts w:ascii="Times New Roman" w:hAnsi="Times New Roman"/>
        </w:rPr>
        <w:t>s</w:t>
      </w:r>
      <w:r w:rsidR="002121F8">
        <w:rPr>
          <w:rFonts w:ascii="Times New Roman" w:hAnsi="Times New Roman"/>
        </w:rPr>
        <w:t xml:space="preserve"> both A* and BEC</w:t>
      </w:r>
      <w:r w:rsidR="00AA0FF4">
        <w:rPr>
          <w:rFonts w:ascii="Times New Roman" w:hAnsi="Times New Roman"/>
        </w:rPr>
        <w:t xml:space="preserve">. </w:t>
      </w:r>
      <w:r w:rsidR="00206211">
        <w:rPr>
          <w:rFonts w:ascii="Times New Roman" w:hAnsi="Times New Roman"/>
        </w:rPr>
        <w:t xml:space="preserve"> </w:t>
      </w:r>
      <w:r w:rsidR="00807524">
        <w:rPr>
          <w:rFonts w:ascii="Times New Roman" w:hAnsi="Times New Roman"/>
        </w:rPr>
        <w:t xml:space="preserve">Now, I think it is hard to be a descriptivist and </w:t>
      </w:r>
      <w:r w:rsidR="00E933C7">
        <w:rPr>
          <w:rFonts w:ascii="Times New Roman" w:hAnsi="Times New Roman"/>
        </w:rPr>
        <w:t>accept BEM</w:t>
      </w:r>
      <w:r w:rsidR="00807524">
        <w:rPr>
          <w:rFonts w:ascii="Times New Roman" w:hAnsi="Times New Roman"/>
        </w:rPr>
        <w:t xml:space="preserve">.  If one accepts descriptivism, then </w:t>
      </w:r>
      <w:r w:rsidR="005563DC">
        <w:rPr>
          <w:rFonts w:ascii="Times New Roman" w:hAnsi="Times New Roman"/>
        </w:rPr>
        <w:t>the</w:t>
      </w:r>
      <w:r w:rsidR="00807524">
        <w:rPr>
          <w:rFonts w:ascii="Times New Roman" w:hAnsi="Times New Roman"/>
        </w:rPr>
        <w:t xml:space="preserve"> difference between </w:t>
      </w:r>
      <w:r w:rsidR="00516A96">
        <w:rPr>
          <w:rFonts w:ascii="Times New Roman" w:hAnsi="Times New Roman"/>
        </w:rPr>
        <w:t>‘</w:t>
      </w:r>
      <w:r w:rsidR="00807524">
        <w:rPr>
          <w:rFonts w:ascii="Times New Roman" w:hAnsi="Times New Roman"/>
          <w:i/>
        </w:rPr>
        <w:t>S</w:t>
      </w:r>
      <w:r w:rsidR="00807524">
        <w:rPr>
          <w:rFonts w:ascii="Times New Roman" w:hAnsi="Times New Roman"/>
        </w:rPr>
        <w:t xml:space="preserve"> believes that </w:t>
      </w:r>
      <w:r w:rsidR="00807524">
        <w:rPr>
          <w:rFonts w:ascii="Times New Roman" w:hAnsi="Times New Roman"/>
          <w:i/>
        </w:rPr>
        <w:t>p</w:t>
      </w:r>
      <w:r w:rsidR="00516A96">
        <w:rPr>
          <w:rFonts w:ascii="Times New Roman" w:hAnsi="Times New Roman"/>
        </w:rPr>
        <w:t>’</w:t>
      </w:r>
      <w:r w:rsidR="00807524">
        <w:rPr>
          <w:rFonts w:ascii="Times New Roman" w:hAnsi="Times New Roman"/>
        </w:rPr>
        <w:t xml:space="preserve"> and </w:t>
      </w:r>
      <w:r w:rsidR="00516A96">
        <w:rPr>
          <w:rFonts w:ascii="Times New Roman" w:hAnsi="Times New Roman"/>
        </w:rPr>
        <w:t>‘</w:t>
      </w:r>
      <w:r w:rsidR="00807524">
        <w:rPr>
          <w:rFonts w:ascii="Times New Roman" w:hAnsi="Times New Roman"/>
          <w:i/>
        </w:rPr>
        <w:t>S</w:t>
      </w:r>
      <w:r w:rsidR="00807524">
        <w:rPr>
          <w:rFonts w:ascii="Times New Roman" w:hAnsi="Times New Roman"/>
        </w:rPr>
        <w:t xml:space="preserve"> believes that M</w:t>
      </w:r>
      <w:r w:rsidR="00807524">
        <w:rPr>
          <w:rFonts w:ascii="Times New Roman" w:hAnsi="Times New Roman"/>
          <w:i/>
        </w:rPr>
        <w:t>p</w:t>
      </w:r>
      <w:r w:rsidR="00516A96">
        <w:rPr>
          <w:rFonts w:ascii="Times New Roman" w:hAnsi="Times New Roman"/>
        </w:rPr>
        <w:t>’</w:t>
      </w:r>
      <w:r w:rsidR="00807524">
        <w:rPr>
          <w:rFonts w:ascii="Times New Roman" w:hAnsi="Times New Roman"/>
        </w:rPr>
        <w:t xml:space="preserve"> is that the latter ascribes a belief with a different content to </w:t>
      </w:r>
      <w:r w:rsidR="00807524" w:rsidRPr="005563DC">
        <w:rPr>
          <w:rFonts w:ascii="Times New Roman" w:hAnsi="Times New Roman"/>
          <w:i/>
        </w:rPr>
        <w:t>S</w:t>
      </w:r>
      <w:r w:rsidR="00807524">
        <w:rPr>
          <w:rFonts w:ascii="Times New Roman" w:hAnsi="Times New Roman"/>
        </w:rPr>
        <w:t xml:space="preserve">.  But then it seems that it </w:t>
      </w:r>
      <w:r w:rsidR="00807524">
        <w:rPr>
          <w:rFonts w:ascii="Times New Roman" w:hAnsi="Times New Roman"/>
          <w:i/>
        </w:rPr>
        <w:t>would</w:t>
      </w:r>
      <w:r w:rsidR="00807524">
        <w:rPr>
          <w:rFonts w:ascii="Times New Roman" w:hAnsi="Times New Roman"/>
        </w:rPr>
        <w:t xml:space="preserve"> be metaphysically possible to have the former without the latter, and </w:t>
      </w:r>
      <w:r w:rsidR="00CE4516">
        <w:rPr>
          <w:rFonts w:ascii="Times New Roman" w:hAnsi="Times New Roman"/>
        </w:rPr>
        <w:t>my cases</w:t>
      </w:r>
      <w:r w:rsidR="00807524">
        <w:rPr>
          <w:rFonts w:ascii="Times New Roman" w:hAnsi="Times New Roman"/>
        </w:rPr>
        <w:t xml:space="preserve"> would illustrate </w:t>
      </w:r>
      <w:r w:rsidR="00BD5B65">
        <w:rPr>
          <w:rFonts w:ascii="Times New Roman" w:hAnsi="Times New Roman"/>
        </w:rPr>
        <w:t>this</w:t>
      </w:r>
      <w:r w:rsidR="00206211">
        <w:rPr>
          <w:rFonts w:ascii="Times New Roman" w:hAnsi="Times New Roman"/>
        </w:rPr>
        <w:t xml:space="preserve"> </w:t>
      </w:r>
      <w:r w:rsidR="00807524">
        <w:rPr>
          <w:rFonts w:ascii="Times New Roman" w:hAnsi="Times New Roman"/>
        </w:rPr>
        <w:t>possibili</w:t>
      </w:r>
      <w:r w:rsidR="00206211">
        <w:rPr>
          <w:rFonts w:ascii="Times New Roman" w:hAnsi="Times New Roman"/>
        </w:rPr>
        <w:t>ty</w:t>
      </w:r>
      <w:r w:rsidR="00807524">
        <w:rPr>
          <w:rFonts w:ascii="Times New Roman" w:hAnsi="Times New Roman"/>
        </w:rPr>
        <w:t>.</w:t>
      </w:r>
    </w:p>
    <w:p w14:paraId="11F59402" w14:textId="68D92E0F" w:rsidR="00FF2A86" w:rsidRDefault="00965B9D" w:rsidP="00CF0528">
      <w:pPr>
        <w:spacing w:line="480" w:lineRule="auto"/>
        <w:ind w:firstLine="720"/>
        <w:rPr>
          <w:rFonts w:ascii="Times New Roman" w:hAnsi="Times New Roman"/>
        </w:rPr>
      </w:pPr>
      <w:r>
        <w:rPr>
          <w:rFonts w:ascii="Times New Roman" w:hAnsi="Times New Roman"/>
        </w:rPr>
        <w:t>A more</w:t>
      </w:r>
      <w:r w:rsidR="005563DC">
        <w:rPr>
          <w:rFonts w:ascii="Times New Roman" w:hAnsi="Times New Roman"/>
        </w:rPr>
        <w:t xml:space="preserve"> natural way </w:t>
      </w:r>
      <w:r w:rsidR="00206211">
        <w:rPr>
          <w:rFonts w:ascii="Times New Roman" w:hAnsi="Times New Roman"/>
        </w:rPr>
        <w:t xml:space="preserve">to </w:t>
      </w:r>
      <w:r w:rsidR="00E933C7">
        <w:rPr>
          <w:rFonts w:ascii="Times New Roman" w:hAnsi="Times New Roman"/>
        </w:rPr>
        <w:t>accept BEM</w:t>
      </w:r>
      <w:r w:rsidR="00206211">
        <w:rPr>
          <w:rFonts w:ascii="Times New Roman" w:hAnsi="Times New Roman"/>
        </w:rPr>
        <w:t xml:space="preserve"> </w:t>
      </w:r>
      <w:r w:rsidR="005563DC">
        <w:rPr>
          <w:rFonts w:ascii="Times New Roman" w:hAnsi="Times New Roman"/>
        </w:rPr>
        <w:t xml:space="preserve">is to </w:t>
      </w:r>
      <w:r w:rsidR="00CE4516">
        <w:rPr>
          <w:rFonts w:ascii="Times New Roman" w:hAnsi="Times New Roman"/>
        </w:rPr>
        <w:t xml:space="preserve">accept </w:t>
      </w:r>
      <w:r w:rsidR="00206211">
        <w:rPr>
          <w:rFonts w:ascii="Times New Roman" w:hAnsi="Times New Roman"/>
        </w:rPr>
        <w:t>B*</w:t>
      </w:r>
      <w:r w:rsidR="005563DC">
        <w:rPr>
          <w:rFonts w:ascii="Times New Roman" w:hAnsi="Times New Roman"/>
        </w:rPr>
        <w:t xml:space="preserve">.  The </w:t>
      </w:r>
      <w:r w:rsidR="00AA0FF4">
        <w:rPr>
          <w:rFonts w:ascii="Times New Roman" w:hAnsi="Times New Roman"/>
        </w:rPr>
        <w:t xml:space="preserve">following speech informally captures a natural line of reasoning </w:t>
      </w:r>
      <w:r w:rsidR="005C669C">
        <w:rPr>
          <w:rFonts w:ascii="Times New Roman" w:hAnsi="Times New Roman"/>
        </w:rPr>
        <w:t>one</w:t>
      </w:r>
      <w:r w:rsidR="005563DC">
        <w:rPr>
          <w:rFonts w:ascii="Times New Roman" w:hAnsi="Times New Roman"/>
        </w:rPr>
        <w:t xml:space="preserve"> could take:</w:t>
      </w:r>
    </w:p>
    <w:p w14:paraId="153BBC1D" w14:textId="73B2FB3B" w:rsidR="00911E61" w:rsidRDefault="00516A96" w:rsidP="00FF2A86">
      <w:pPr>
        <w:ind w:left="720"/>
        <w:rPr>
          <w:rFonts w:ascii="Times New Roman" w:hAnsi="Times New Roman"/>
        </w:rPr>
      </w:pPr>
      <w:r>
        <w:rPr>
          <w:rFonts w:ascii="Times New Roman" w:hAnsi="Times New Roman"/>
        </w:rPr>
        <w:t>‘</w:t>
      </w:r>
      <w:r w:rsidR="002235A8">
        <w:rPr>
          <w:rFonts w:ascii="Times New Roman" w:hAnsi="Times New Roman"/>
        </w:rPr>
        <w:t>The</w:t>
      </w:r>
      <w:r w:rsidR="007D523D">
        <w:rPr>
          <w:rFonts w:ascii="Times New Roman" w:hAnsi="Times New Roman"/>
        </w:rPr>
        <w:t xml:space="preserve"> only thing that</w:t>
      </w:r>
      <w:r w:rsidR="00FF2A86">
        <w:rPr>
          <w:rFonts w:ascii="Times New Roman" w:hAnsi="Times New Roman"/>
        </w:rPr>
        <w:t xml:space="preserve"> </w:t>
      </w:r>
      <w:r w:rsidR="007D523D">
        <w:rPr>
          <w:rFonts w:ascii="Times New Roman" w:hAnsi="Times New Roman"/>
        </w:rPr>
        <w:t>makes us hesitant to affirm</w:t>
      </w:r>
      <w:r w:rsidR="00FF2A86">
        <w:rPr>
          <w:rFonts w:ascii="Times New Roman" w:hAnsi="Times New Roman"/>
        </w:rPr>
        <w:t xml:space="preserve"> that </w:t>
      </w:r>
      <w:r w:rsidR="0033149C">
        <w:rPr>
          <w:rFonts w:ascii="Times New Roman" w:hAnsi="Times New Roman"/>
        </w:rPr>
        <w:t xml:space="preserve">Organism </w:t>
      </w:r>
      <w:r w:rsidR="00965B9D">
        <w:rPr>
          <w:rFonts w:ascii="Times New Roman" w:hAnsi="Times New Roman"/>
        </w:rPr>
        <w:t>has the</w:t>
      </w:r>
      <w:r w:rsidR="007D523D">
        <w:rPr>
          <w:rFonts w:ascii="Times New Roman" w:hAnsi="Times New Roman"/>
        </w:rPr>
        <w:t xml:space="preserve"> modal belief is the assumption </w:t>
      </w:r>
      <w:r w:rsidR="00FF2A86">
        <w:rPr>
          <w:rFonts w:ascii="Times New Roman" w:hAnsi="Times New Roman"/>
        </w:rPr>
        <w:t xml:space="preserve">that descriptivism is true, </w:t>
      </w:r>
      <w:r w:rsidR="007D523D">
        <w:rPr>
          <w:rFonts w:ascii="Times New Roman" w:hAnsi="Times New Roman"/>
        </w:rPr>
        <w:t xml:space="preserve">which says that </w:t>
      </w:r>
      <w:r w:rsidR="00FF2A86">
        <w:rPr>
          <w:rFonts w:ascii="Times New Roman" w:hAnsi="Times New Roman"/>
        </w:rPr>
        <w:t xml:space="preserve">ascription of modal belief is ascription </w:t>
      </w:r>
      <w:r w:rsidR="007D523D">
        <w:rPr>
          <w:rFonts w:ascii="Times New Roman" w:hAnsi="Times New Roman"/>
        </w:rPr>
        <w:t>of</w:t>
      </w:r>
      <w:r w:rsidR="00FF2A86">
        <w:rPr>
          <w:rFonts w:ascii="Times New Roman" w:hAnsi="Times New Roman"/>
        </w:rPr>
        <w:t xml:space="preserve"> belief with a complex content.  </w:t>
      </w:r>
      <w:r w:rsidR="00F07439">
        <w:rPr>
          <w:rFonts w:ascii="Times New Roman" w:hAnsi="Times New Roman"/>
        </w:rPr>
        <w:t>Clearly,</w:t>
      </w:r>
      <w:r w:rsidR="00FF2A86">
        <w:rPr>
          <w:rFonts w:ascii="Times New Roman" w:hAnsi="Times New Roman"/>
        </w:rPr>
        <w:t xml:space="preserve"> </w:t>
      </w:r>
      <w:r w:rsidR="0033149C">
        <w:rPr>
          <w:rFonts w:ascii="Times New Roman" w:hAnsi="Times New Roman"/>
        </w:rPr>
        <w:t xml:space="preserve">Organism </w:t>
      </w:r>
      <w:r w:rsidR="00FF2A86">
        <w:rPr>
          <w:rFonts w:ascii="Times New Roman" w:hAnsi="Times New Roman"/>
        </w:rPr>
        <w:t xml:space="preserve">doesn’t have </w:t>
      </w:r>
      <w:r w:rsidR="00FF2A86">
        <w:rPr>
          <w:rFonts w:ascii="Times New Roman" w:hAnsi="Times New Roman"/>
          <w:i/>
        </w:rPr>
        <w:t>that</w:t>
      </w:r>
      <w:r w:rsidR="00FF2A86">
        <w:rPr>
          <w:rFonts w:ascii="Times New Roman" w:hAnsi="Times New Roman"/>
        </w:rPr>
        <w:t xml:space="preserve">.  </w:t>
      </w:r>
      <w:r w:rsidR="00581C14">
        <w:rPr>
          <w:rFonts w:ascii="Times New Roman" w:hAnsi="Times New Roman"/>
        </w:rPr>
        <w:t>However,</w:t>
      </w:r>
      <w:r w:rsidR="00F07439">
        <w:rPr>
          <w:rFonts w:ascii="Times New Roman" w:hAnsi="Times New Roman"/>
        </w:rPr>
        <w:t xml:space="preserve"> </w:t>
      </w:r>
      <w:r w:rsidR="00743317">
        <w:rPr>
          <w:rFonts w:ascii="Times New Roman" w:hAnsi="Times New Roman"/>
        </w:rPr>
        <w:t xml:space="preserve">if </w:t>
      </w:r>
      <w:r w:rsidR="00743317" w:rsidRPr="005C669C">
        <w:rPr>
          <w:rFonts w:ascii="Times New Roman" w:hAnsi="Times New Roman"/>
        </w:rPr>
        <w:t>B*</w:t>
      </w:r>
      <w:r w:rsidR="00FF2A86">
        <w:rPr>
          <w:rFonts w:ascii="Times New Roman" w:hAnsi="Times New Roman"/>
        </w:rPr>
        <w:t xml:space="preserve"> is true, then </w:t>
      </w:r>
      <w:r w:rsidR="00F07439">
        <w:rPr>
          <w:rFonts w:ascii="Times New Roman" w:hAnsi="Times New Roman"/>
        </w:rPr>
        <w:t>the</w:t>
      </w:r>
      <w:r w:rsidR="00C622C8">
        <w:rPr>
          <w:rFonts w:ascii="Times New Roman" w:hAnsi="Times New Roman"/>
        </w:rPr>
        <w:t xml:space="preserve"> </w:t>
      </w:r>
      <w:r w:rsidR="00B70EFA">
        <w:rPr>
          <w:rFonts w:ascii="Times New Roman" w:hAnsi="Times New Roman"/>
        </w:rPr>
        <w:t xml:space="preserve">ascription of </w:t>
      </w:r>
      <w:r w:rsidR="00C622C8">
        <w:rPr>
          <w:rFonts w:ascii="Times New Roman" w:hAnsi="Times New Roman"/>
        </w:rPr>
        <w:t xml:space="preserve">modal belief </w:t>
      </w:r>
      <w:r w:rsidR="00F07439">
        <w:rPr>
          <w:rFonts w:ascii="Times New Roman" w:hAnsi="Times New Roman"/>
        </w:rPr>
        <w:t>can be</w:t>
      </w:r>
      <w:r w:rsidR="00C622C8">
        <w:rPr>
          <w:rFonts w:ascii="Times New Roman" w:hAnsi="Times New Roman"/>
        </w:rPr>
        <w:t xml:space="preserve"> true just in virtue of </w:t>
      </w:r>
      <w:r w:rsidR="0033149C">
        <w:rPr>
          <w:rFonts w:ascii="Times New Roman" w:hAnsi="Times New Roman"/>
        </w:rPr>
        <w:t>Organism</w:t>
      </w:r>
      <w:r w:rsidR="00C622C8">
        <w:rPr>
          <w:rFonts w:ascii="Times New Roman" w:hAnsi="Times New Roman"/>
        </w:rPr>
        <w:t xml:space="preserve">’s having </w:t>
      </w:r>
      <w:r w:rsidR="00EE2DAE">
        <w:rPr>
          <w:rFonts w:ascii="Times New Roman" w:hAnsi="Times New Roman"/>
        </w:rPr>
        <w:t>a</w:t>
      </w:r>
      <w:r w:rsidR="00C622C8">
        <w:rPr>
          <w:rFonts w:ascii="Times New Roman" w:hAnsi="Times New Roman"/>
        </w:rPr>
        <w:t xml:space="preserve"> moderately high credence</w:t>
      </w:r>
      <w:r w:rsidR="00FF2A86">
        <w:rPr>
          <w:rFonts w:ascii="Times New Roman" w:hAnsi="Times New Roman"/>
        </w:rPr>
        <w:t>.</w:t>
      </w:r>
      <w:r w:rsidR="00F07439">
        <w:rPr>
          <w:rFonts w:ascii="Times New Roman" w:hAnsi="Times New Roman"/>
        </w:rPr>
        <w:t xml:space="preserve">  That makes it plausible that </w:t>
      </w:r>
      <w:r w:rsidR="0033149C">
        <w:rPr>
          <w:rFonts w:ascii="Times New Roman" w:hAnsi="Times New Roman"/>
        </w:rPr>
        <w:t xml:space="preserve">Organism </w:t>
      </w:r>
      <w:r w:rsidR="00F07439">
        <w:rPr>
          <w:rFonts w:ascii="Times New Roman" w:hAnsi="Times New Roman"/>
        </w:rPr>
        <w:t>has the modal belief after all.</w:t>
      </w:r>
      <w:r>
        <w:rPr>
          <w:rFonts w:ascii="Times New Roman" w:hAnsi="Times New Roman"/>
        </w:rPr>
        <w:t>’</w:t>
      </w:r>
      <w:r w:rsidR="00E13309" w:rsidRPr="005A48B4">
        <w:rPr>
          <w:rStyle w:val="FootnoteReference"/>
          <w:rFonts w:ascii="Times New Roman" w:hAnsi="Times New Roman"/>
        </w:rPr>
        <w:footnoteReference w:id="40"/>
      </w:r>
    </w:p>
    <w:p w14:paraId="2FAC5E88" w14:textId="77777777" w:rsidR="00FF2A86" w:rsidRPr="008E67BE" w:rsidRDefault="00FF2A86" w:rsidP="00FF2A86">
      <w:pPr>
        <w:rPr>
          <w:rFonts w:ascii="Times New Roman" w:hAnsi="Times New Roman"/>
        </w:rPr>
      </w:pPr>
    </w:p>
    <w:p w14:paraId="02B35184" w14:textId="53B61E01" w:rsidR="00CD7821" w:rsidRDefault="007B5915" w:rsidP="000740F8">
      <w:pPr>
        <w:spacing w:line="480" w:lineRule="auto"/>
        <w:rPr>
          <w:rFonts w:ascii="Times New Roman" w:hAnsi="Times New Roman"/>
        </w:rPr>
      </w:pPr>
      <w:r>
        <w:rPr>
          <w:rFonts w:ascii="Times New Roman" w:hAnsi="Times New Roman"/>
        </w:rPr>
        <w:lastRenderedPageBreak/>
        <w:t>More concisely,</w:t>
      </w:r>
    </w:p>
    <w:p w14:paraId="344ADAB8" w14:textId="77777777" w:rsidR="00CD7821" w:rsidRDefault="00CD7821" w:rsidP="00E933C7">
      <w:pPr>
        <w:numPr>
          <w:ilvl w:val="0"/>
          <w:numId w:val="12"/>
        </w:numPr>
        <w:spacing w:line="480" w:lineRule="auto"/>
        <w:ind w:hanging="360"/>
        <w:rPr>
          <w:rFonts w:ascii="Times New Roman" w:hAnsi="Times New Roman"/>
        </w:rPr>
      </w:pPr>
      <w:r>
        <w:rPr>
          <w:rFonts w:ascii="Times New Roman" w:hAnsi="Times New Roman"/>
        </w:rPr>
        <w:t>T</w:t>
      </w:r>
      <w:r w:rsidR="00E13309">
        <w:rPr>
          <w:rFonts w:ascii="Times New Roman" w:hAnsi="Times New Roman"/>
        </w:rPr>
        <w:t xml:space="preserve">he assumption of descriptivism is what </w:t>
      </w:r>
      <w:r w:rsidR="008A765B">
        <w:rPr>
          <w:rFonts w:ascii="Times New Roman" w:hAnsi="Times New Roman"/>
        </w:rPr>
        <w:t xml:space="preserve">drives the intuition that </w:t>
      </w:r>
      <w:r w:rsidR="0033149C">
        <w:rPr>
          <w:rFonts w:ascii="Times New Roman" w:hAnsi="Times New Roman"/>
        </w:rPr>
        <w:t xml:space="preserve">Organism </w:t>
      </w:r>
      <w:r w:rsidR="008A765B">
        <w:rPr>
          <w:rFonts w:ascii="Times New Roman" w:hAnsi="Times New Roman"/>
        </w:rPr>
        <w:t xml:space="preserve">does not have the relevant </w:t>
      </w:r>
      <w:r w:rsidR="00E13309">
        <w:rPr>
          <w:rFonts w:ascii="Times New Roman" w:hAnsi="Times New Roman"/>
        </w:rPr>
        <w:t>modal belief</w:t>
      </w:r>
      <w:r>
        <w:rPr>
          <w:rFonts w:ascii="Times New Roman" w:hAnsi="Times New Roman"/>
        </w:rPr>
        <w:t>.</w:t>
      </w:r>
    </w:p>
    <w:p w14:paraId="36B58D4D" w14:textId="587443AA" w:rsidR="00E13309" w:rsidRDefault="00CD7821" w:rsidP="00E933C7">
      <w:pPr>
        <w:numPr>
          <w:ilvl w:val="0"/>
          <w:numId w:val="12"/>
        </w:numPr>
        <w:spacing w:line="480" w:lineRule="auto"/>
        <w:ind w:hanging="360"/>
        <w:rPr>
          <w:rFonts w:ascii="Times New Roman" w:hAnsi="Times New Roman"/>
        </w:rPr>
      </w:pPr>
      <w:r>
        <w:rPr>
          <w:rFonts w:ascii="Times New Roman" w:hAnsi="Times New Roman"/>
        </w:rPr>
        <w:t>I</w:t>
      </w:r>
      <w:r w:rsidR="00E13309">
        <w:rPr>
          <w:rFonts w:ascii="Times New Roman" w:hAnsi="Times New Roman"/>
        </w:rPr>
        <w:t xml:space="preserve">f B* is true, then </w:t>
      </w:r>
      <w:r w:rsidR="00883939">
        <w:rPr>
          <w:rFonts w:ascii="Times New Roman" w:hAnsi="Times New Roman"/>
        </w:rPr>
        <w:t>Organism has modal beliefs</w:t>
      </w:r>
      <w:r>
        <w:rPr>
          <w:rFonts w:ascii="Times New Roman" w:hAnsi="Times New Roman"/>
        </w:rPr>
        <w:t>.</w:t>
      </w:r>
      <w:r w:rsidR="00E13309">
        <w:rPr>
          <w:rFonts w:ascii="Times New Roman" w:hAnsi="Times New Roman"/>
        </w:rPr>
        <w:t xml:space="preserve"> </w:t>
      </w:r>
    </w:p>
    <w:p w14:paraId="0D99A253" w14:textId="31CB25D8" w:rsidR="00E140DF" w:rsidRDefault="005B29CA" w:rsidP="00E140DF">
      <w:pPr>
        <w:spacing w:line="480" w:lineRule="auto"/>
        <w:rPr>
          <w:rFonts w:ascii="Times New Roman" w:hAnsi="Times New Roman"/>
        </w:rPr>
      </w:pPr>
      <w:r>
        <w:rPr>
          <w:rFonts w:ascii="Times New Roman" w:hAnsi="Times New Roman"/>
        </w:rPr>
        <w:t>One</w:t>
      </w:r>
      <w:r w:rsidR="007B5915">
        <w:rPr>
          <w:rFonts w:ascii="Times New Roman" w:hAnsi="Times New Roman"/>
        </w:rPr>
        <w:t xml:space="preserve"> could make similar </w:t>
      </w:r>
      <w:r>
        <w:rPr>
          <w:rFonts w:ascii="Times New Roman" w:hAnsi="Times New Roman"/>
        </w:rPr>
        <w:t>claims about</w:t>
      </w:r>
      <w:r w:rsidR="007B5915">
        <w:rPr>
          <w:rFonts w:ascii="Times New Roman" w:hAnsi="Times New Roman"/>
        </w:rPr>
        <w:t xml:space="preserve"> the Thirst Scenario.</w:t>
      </w:r>
    </w:p>
    <w:p w14:paraId="4F83CF3B" w14:textId="602F3634" w:rsidR="001E430A" w:rsidRDefault="005F075E" w:rsidP="00CD7821">
      <w:pPr>
        <w:spacing w:line="480" w:lineRule="auto"/>
        <w:ind w:firstLine="720"/>
        <w:rPr>
          <w:rFonts w:ascii="Times New Roman" w:hAnsi="Times New Roman"/>
        </w:rPr>
      </w:pPr>
      <w:r>
        <w:rPr>
          <w:rFonts w:ascii="Times New Roman" w:hAnsi="Times New Roman"/>
        </w:rPr>
        <w:t xml:space="preserve">As </w:t>
      </w:r>
      <w:r w:rsidR="00EE2DAE">
        <w:rPr>
          <w:rFonts w:ascii="Times New Roman" w:hAnsi="Times New Roman"/>
        </w:rPr>
        <w:t xml:space="preserve">one who </w:t>
      </w:r>
      <w:r w:rsidR="00293678">
        <w:rPr>
          <w:rFonts w:ascii="Times New Roman" w:hAnsi="Times New Roman"/>
        </w:rPr>
        <w:t>denies BEM</w:t>
      </w:r>
      <w:r w:rsidR="00EE2DAE">
        <w:rPr>
          <w:rFonts w:ascii="Times New Roman" w:hAnsi="Times New Roman"/>
        </w:rPr>
        <w:t xml:space="preserve">, I will </w:t>
      </w:r>
      <w:r w:rsidR="001E430A">
        <w:rPr>
          <w:rFonts w:ascii="Times New Roman" w:hAnsi="Times New Roman"/>
        </w:rPr>
        <w:t xml:space="preserve">suggest some reasons to </w:t>
      </w:r>
      <w:r w:rsidR="006C16A3">
        <w:rPr>
          <w:rFonts w:ascii="Times New Roman" w:hAnsi="Times New Roman"/>
        </w:rPr>
        <w:t>resist this proposed</w:t>
      </w:r>
      <w:r w:rsidR="001E430A">
        <w:rPr>
          <w:rFonts w:ascii="Times New Roman" w:hAnsi="Times New Roman"/>
        </w:rPr>
        <w:t xml:space="preserve"> solution to the puzzle</w:t>
      </w:r>
      <w:r w:rsidR="00EE2DAE">
        <w:rPr>
          <w:rFonts w:ascii="Times New Roman" w:hAnsi="Times New Roman"/>
        </w:rPr>
        <w:t xml:space="preserve">.  </w:t>
      </w:r>
      <w:r w:rsidR="00560886">
        <w:rPr>
          <w:rFonts w:ascii="Times New Roman" w:hAnsi="Times New Roman"/>
        </w:rPr>
        <w:t>Against</w:t>
      </w:r>
      <w:r w:rsidR="00064084">
        <w:rPr>
          <w:rFonts w:ascii="Times New Roman" w:hAnsi="Times New Roman"/>
        </w:rPr>
        <w:t xml:space="preserve"> (i)</w:t>
      </w:r>
      <w:r w:rsidR="007D523D">
        <w:rPr>
          <w:rFonts w:ascii="Times New Roman" w:hAnsi="Times New Roman"/>
        </w:rPr>
        <w:t xml:space="preserve">, I deny that </w:t>
      </w:r>
      <w:r w:rsidR="003425F6">
        <w:rPr>
          <w:rFonts w:ascii="Times New Roman" w:hAnsi="Times New Roman"/>
        </w:rPr>
        <w:t>what</w:t>
      </w:r>
      <w:r w:rsidR="007D523D">
        <w:rPr>
          <w:rFonts w:ascii="Times New Roman" w:hAnsi="Times New Roman"/>
        </w:rPr>
        <w:t xml:space="preserve"> makes us hesitant to affirm that </w:t>
      </w:r>
      <w:r w:rsidR="0033149C">
        <w:rPr>
          <w:rFonts w:ascii="Times New Roman" w:hAnsi="Times New Roman"/>
        </w:rPr>
        <w:t xml:space="preserve">Organism </w:t>
      </w:r>
      <w:r w:rsidR="007D523D">
        <w:rPr>
          <w:rFonts w:ascii="Times New Roman" w:hAnsi="Times New Roman"/>
        </w:rPr>
        <w:t xml:space="preserve">has the modal belief is the assumption of descriptivism. </w:t>
      </w:r>
      <w:r w:rsidR="004B11B5">
        <w:rPr>
          <w:rFonts w:ascii="Times New Roman" w:hAnsi="Times New Roman"/>
        </w:rPr>
        <w:t xml:space="preserve"> </w:t>
      </w:r>
      <w:r w:rsidR="001E430A">
        <w:rPr>
          <w:rFonts w:ascii="Times New Roman" w:hAnsi="Times New Roman"/>
        </w:rPr>
        <w:t>S</w:t>
      </w:r>
      <w:r w:rsidR="002E6D67">
        <w:rPr>
          <w:rFonts w:ascii="Times New Roman" w:hAnsi="Times New Roman"/>
        </w:rPr>
        <w:t xml:space="preserve">peaking for myself, </w:t>
      </w:r>
      <w:r w:rsidR="004B11B5">
        <w:rPr>
          <w:rFonts w:ascii="Times New Roman" w:hAnsi="Times New Roman"/>
        </w:rPr>
        <w:t xml:space="preserve">I am agnostic about whether B* or </w:t>
      </w:r>
      <w:r w:rsidR="0093090E">
        <w:rPr>
          <w:rFonts w:ascii="Times New Roman" w:hAnsi="Times New Roman"/>
        </w:rPr>
        <w:t>descriptivism is true, b</w:t>
      </w:r>
      <w:r w:rsidR="004B11B5">
        <w:rPr>
          <w:rFonts w:ascii="Times New Roman" w:hAnsi="Times New Roman"/>
        </w:rPr>
        <w:t xml:space="preserve">ut </w:t>
      </w:r>
      <w:r w:rsidR="00727252">
        <w:rPr>
          <w:rFonts w:ascii="Times New Roman" w:hAnsi="Times New Roman"/>
        </w:rPr>
        <w:t>it still seems to me</w:t>
      </w:r>
      <w:r w:rsidR="008A7560">
        <w:rPr>
          <w:rFonts w:ascii="Times New Roman" w:hAnsi="Times New Roman"/>
        </w:rPr>
        <w:t xml:space="preserve"> that the deer does not believe that </w:t>
      </w:r>
      <w:r w:rsidR="008A7560" w:rsidRPr="008A7560">
        <w:rPr>
          <w:rFonts w:ascii="Times New Roman" w:hAnsi="Times New Roman"/>
          <w:i/>
        </w:rPr>
        <w:t>there is probably food</w:t>
      </w:r>
      <w:r w:rsidR="00293678">
        <w:rPr>
          <w:rFonts w:ascii="Times New Roman" w:hAnsi="Times New Roman"/>
        </w:rPr>
        <w:t xml:space="preserve"> or </w:t>
      </w:r>
      <w:r w:rsidR="00293678">
        <w:rPr>
          <w:rFonts w:ascii="Times New Roman" w:hAnsi="Times New Roman"/>
          <w:i/>
        </w:rPr>
        <w:t>there is definitely food</w:t>
      </w:r>
      <w:r w:rsidR="008A7560">
        <w:rPr>
          <w:rFonts w:ascii="Times New Roman" w:hAnsi="Times New Roman"/>
        </w:rPr>
        <w:t>.</w:t>
      </w:r>
      <w:r w:rsidR="002E6D67">
        <w:rPr>
          <w:rFonts w:ascii="Times New Roman" w:hAnsi="Times New Roman"/>
        </w:rPr>
        <w:t xml:space="preserve">  </w:t>
      </w:r>
      <w:r w:rsidR="00EE2DAE">
        <w:rPr>
          <w:rFonts w:ascii="Times New Roman" w:hAnsi="Times New Roman"/>
        </w:rPr>
        <w:t xml:space="preserve">It </w:t>
      </w:r>
      <w:r w:rsidR="006C16A3">
        <w:rPr>
          <w:rFonts w:ascii="Times New Roman" w:hAnsi="Times New Roman"/>
        </w:rPr>
        <w:t>seems even more implausible</w:t>
      </w:r>
      <w:r w:rsidR="00EE2DAE">
        <w:rPr>
          <w:rFonts w:ascii="Times New Roman" w:hAnsi="Times New Roman"/>
        </w:rPr>
        <w:t xml:space="preserve"> that </w:t>
      </w:r>
      <w:r w:rsidR="006C16A3">
        <w:rPr>
          <w:rFonts w:ascii="Times New Roman" w:hAnsi="Times New Roman"/>
        </w:rPr>
        <w:t>the</w:t>
      </w:r>
      <w:r w:rsidR="001E430A">
        <w:rPr>
          <w:rFonts w:ascii="Times New Roman" w:hAnsi="Times New Roman"/>
        </w:rPr>
        <w:t xml:space="preserve"> </w:t>
      </w:r>
      <w:r w:rsidR="00EE2DAE">
        <w:rPr>
          <w:rFonts w:ascii="Times New Roman" w:hAnsi="Times New Roman"/>
        </w:rPr>
        <w:t>d</w:t>
      </w:r>
      <w:r w:rsidR="001E430A">
        <w:rPr>
          <w:rFonts w:ascii="Times New Roman" w:hAnsi="Times New Roman"/>
        </w:rPr>
        <w:t>eer has a modal belief</w:t>
      </w:r>
      <w:r w:rsidR="00EE2DAE">
        <w:rPr>
          <w:rFonts w:ascii="Times New Roman" w:hAnsi="Times New Roman"/>
        </w:rPr>
        <w:t xml:space="preserve"> for </w:t>
      </w:r>
      <w:r w:rsidR="00EE2DAE">
        <w:rPr>
          <w:rFonts w:ascii="Times New Roman" w:hAnsi="Times New Roman"/>
          <w:i/>
        </w:rPr>
        <w:t>every</w:t>
      </w:r>
      <w:r w:rsidR="00EE2DAE">
        <w:rPr>
          <w:rFonts w:ascii="Times New Roman" w:hAnsi="Times New Roman"/>
        </w:rPr>
        <w:t xml:space="preserve"> belief </w:t>
      </w:r>
      <w:r w:rsidR="001E430A">
        <w:rPr>
          <w:rFonts w:ascii="Times New Roman" w:hAnsi="Times New Roman"/>
        </w:rPr>
        <w:t>it has</w:t>
      </w:r>
      <w:r w:rsidR="00EE2DAE">
        <w:rPr>
          <w:rFonts w:ascii="Times New Roman" w:hAnsi="Times New Roman"/>
        </w:rPr>
        <w:t>.</w:t>
      </w:r>
    </w:p>
    <w:p w14:paraId="43C8D8F0" w14:textId="2889885E" w:rsidR="0093090E" w:rsidRDefault="008A765B" w:rsidP="00CD7821">
      <w:pPr>
        <w:spacing w:line="480" w:lineRule="auto"/>
        <w:ind w:firstLine="720"/>
        <w:rPr>
          <w:rFonts w:ascii="Times New Roman" w:hAnsi="Times New Roman"/>
        </w:rPr>
      </w:pPr>
      <w:r>
        <w:rPr>
          <w:rFonts w:ascii="Times New Roman" w:hAnsi="Times New Roman"/>
        </w:rPr>
        <w:t>However</w:t>
      </w:r>
      <w:r w:rsidR="002E6D67">
        <w:rPr>
          <w:rFonts w:ascii="Times New Roman" w:hAnsi="Times New Roman"/>
        </w:rPr>
        <w:t xml:space="preserve">, </w:t>
      </w:r>
      <w:r w:rsidR="002E6D67" w:rsidRPr="00403D65">
        <w:rPr>
          <w:rFonts w:ascii="Times New Roman" w:hAnsi="Times New Roman"/>
          <w:i/>
        </w:rPr>
        <w:t>suppose</w:t>
      </w:r>
      <w:r w:rsidR="002E6D67">
        <w:rPr>
          <w:rFonts w:ascii="Times New Roman" w:hAnsi="Times New Roman"/>
        </w:rPr>
        <w:t xml:space="preserve"> (i) </w:t>
      </w:r>
      <w:r w:rsidR="00560886">
        <w:rPr>
          <w:rFonts w:ascii="Times New Roman" w:hAnsi="Times New Roman"/>
        </w:rPr>
        <w:t>is</w:t>
      </w:r>
      <w:r w:rsidR="002E6D67">
        <w:rPr>
          <w:rFonts w:ascii="Times New Roman" w:hAnsi="Times New Roman"/>
        </w:rPr>
        <w:t xml:space="preserve"> true.  </w:t>
      </w:r>
      <w:r w:rsidR="00727252">
        <w:rPr>
          <w:rFonts w:ascii="Times New Roman" w:hAnsi="Times New Roman"/>
        </w:rPr>
        <w:t>If</w:t>
      </w:r>
      <w:r w:rsidR="00560886">
        <w:rPr>
          <w:rFonts w:ascii="Times New Roman" w:hAnsi="Times New Roman"/>
        </w:rPr>
        <w:t xml:space="preserve"> the assumption of descriptivism drives our intuitions about </w:t>
      </w:r>
      <w:r w:rsidR="0033149C">
        <w:rPr>
          <w:rFonts w:ascii="Times New Roman" w:hAnsi="Times New Roman"/>
        </w:rPr>
        <w:t>Organism</w:t>
      </w:r>
      <w:r w:rsidR="00727252">
        <w:rPr>
          <w:rFonts w:ascii="Times New Roman" w:hAnsi="Times New Roman"/>
        </w:rPr>
        <w:t>, then this</w:t>
      </w:r>
      <w:r w:rsidR="0033149C">
        <w:rPr>
          <w:rFonts w:ascii="Times New Roman" w:hAnsi="Times New Roman"/>
        </w:rPr>
        <w:t xml:space="preserve"> </w:t>
      </w:r>
      <w:r w:rsidR="00727252">
        <w:rPr>
          <w:rFonts w:ascii="Times New Roman" w:hAnsi="Times New Roman"/>
        </w:rPr>
        <w:t>reveal</w:t>
      </w:r>
      <w:r w:rsidR="00CE4516">
        <w:rPr>
          <w:rFonts w:ascii="Times New Roman" w:hAnsi="Times New Roman"/>
        </w:rPr>
        <w:t>s</w:t>
      </w:r>
      <w:r w:rsidR="00727252">
        <w:rPr>
          <w:rFonts w:ascii="Times New Roman" w:hAnsi="Times New Roman"/>
        </w:rPr>
        <w:t xml:space="preserve"> that we have a deep</w:t>
      </w:r>
      <w:r w:rsidR="00D04ECC">
        <w:rPr>
          <w:rFonts w:ascii="Times New Roman" w:hAnsi="Times New Roman"/>
        </w:rPr>
        <w:t>,</w:t>
      </w:r>
      <w:r w:rsidR="002E6D67">
        <w:rPr>
          <w:rFonts w:ascii="Times New Roman" w:hAnsi="Times New Roman"/>
        </w:rPr>
        <w:t xml:space="preserve"> pre</w:t>
      </w:r>
      <w:r w:rsidR="00D04ECC">
        <w:rPr>
          <w:rFonts w:ascii="Times New Roman" w:hAnsi="Times New Roman"/>
        </w:rPr>
        <w:t>-</w:t>
      </w:r>
      <w:r w:rsidR="002E6D67">
        <w:rPr>
          <w:rFonts w:ascii="Times New Roman" w:hAnsi="Times New Roman"/>
        </w:rPr>
        <w:t>theoretic intuition that descriptivism is true</w:t>
      </w:r>
      <w:r>
        <w:rPr>
          <w:rFonts w:ascii="Times New Roman" w:hAnsi="Times New Roman"/>
        </w:rPr>
        <w:t xml:space="preserve">.  </w:t>
      </w:r>
      <w:r w:rsidR="00727252">
        <w:rPr>
          <w:rFonts w:ascii="Times New Roman" w:hAnsi="Times New Roman"/>
        </w:rPr>
        <w:t xml:space="preserve">However, </w:t>
      </w:r>
      <w:r w:rsidR="00E011F3">
        <w:rPr>
          <w:rFonts w:ascii="Times New Roman" w:hAnsi="Times New Roman"/>
        </w:rPr>
        <w:t>this does not imply</w:t>
      </w:r>
      <w:r w:rsidR="00560886">
        <w:rPr>
          <w:rFonts w:ascii="Times New Roman" w:hAnsi="Times New Roman"/>
        </w:rPr>
        <w:t xml:space="preserve"> </w:t>
      </w:r>
      <w:r w:rsidR="00FD0059">
        <w:rPr>
          <w:rFonts w:ascii="Times New Roman" w:hAnsi="Times New Roman"/>
        </w:rPr>
        <w:t xml:space="preserve">that </w:t>
      </w:r>
      <w:r w:rsidR="00E011F3">
        <w:rPr>
          <w:rFonts w:ascii="Times New Roman" w:hAnsi="Times New Roman"/>
        </w:rPr>
        <w:t>that</w:t>
      </w:r>
      <w:r w:rsidR="00CE6C8C">
        <w:rPr>
          <w:rFonts w:ascii="Times New Roman" w:hAnsi="Times New Roman"/>
        </w:rPr>
        <w:t xml:space="preserve"> intuition is </w:t>
      </w:r>
      <w:r w:rsidR="00687FD3">
        <w:rPr>
          <w:rFonts w:ascii="Times New Roman" w:hAnsi="Times New Roman"/>
        </w:rPr>
        <w:t>un</w:t>
      </w:r>
      <w:r w:rsidR="00727252">
        <w:rPr>
          <w:rFonts w:ascii="Times New Roman" w:hAnsi="Times New Roman"/>
        </w:rPr>
        <w:t>trustworthy</w:t>
      </w:r>
      <w:r w:rsidR="00560886">
        <w:rPr>
          <w:rFonts w:ascii="Times New Roman" w:hAnsi="Times New Roman"/>
        </w:rPr>
        <w:t>.</w:t>
      </w:r>
      <w:r w:rsidR="00727252">
        <w:rPr>
          <w:rFonts w:ascii="Times New Roman" w:hAnsi="Times New Roman"/>
        </w:rPr>
        <w:t xml:space="preserve">  </w:t>
      </w:r>
      <w:r w:rsidR="007B5915">
        <w:rPr>
          <w:rFonts w:ascii="Times New Roman" w:hAnsi="Times New Roman"/>
        </w:rPr>
        <w:t>After all, something’s being</w:t>
      </w:r>
      <w:r w:rsidR="00727252">
        <w:rPr>
          <w:rFonts w:ascii="Times New Roman" w:hAnsi="Times New Roman"/>
        </w:rPr>
        <w:t xml:space="preserve"> intuitive is </w:t>
      </w:r>
      <w:r w:rsidR="007872C5">
        <w:rPr>
          <w:rFonts w:ascii="Times New Roman" w:hAnsi="Times New Roman"/>
        </w:rPr>
        <w:t>normally evidence for its truth.</w:t>
      </w:r>
      <w:r w:rsidR="00727252">
        <w:rPr>
          <w:rFonts w:ascii="Times New Roman" w:hAnsi="Times New Roman"/>
        </w:rPr>
        <w:t xml:space="preserve"> </w:t>
      </w:r>
      <w:r w:rsidR="00560886">
        <w:rPr>
          <w:rFonts w:ascii="Times New Roman" w:hAnsi="Times New Roman"/>
        </w:rPr>
        <w:t xml:space="preserve"> </w:t>
      </w:r>
      <w:r w:rsidR="00727252">
        <w:rPr>
          <w:rFonts w:ascii="Times New Roman" w:hAnsi="Times New Roman"/>
        </w:rPr>
        <w:t xml:space="preserve">So, </w:t>
      </w:r>
      <w:r w:rsidR="00560886">
        <w:rPr>
          <w:rFonts w:ascii="Times New Roman" w:hAnsi="Times New Roman"/>
        </w:rPr>
        <w:t xml:space="preserve">our intuitions about </w:t>
      </w:r>
      <w:r w:rsidR="0033149C">
        <w:rPr>
          <w:rFonts w:ascii="Times New Roman" w:hAnsi="Times New Roman"/>
        </w:rPr>
        <w:t xml:space="preserve">Organism </w:t>
      </w:r>
      <w:r w:rsidR="00560886">
        <w:rPr>
          <w:rFonts w:ascii="Times New Roman" w:hAnsi="Times New Roman"/>
        </w:rPr>
        <w:t>might reveal</w:t>
      </w:r>
      <w:r w:rsidR="00FD0059">
        <w:rPr>
          <w:rFonts w:ascii="Times New Roman" w:hAnsi="Times New Roman"/>
        </w:rPr>
        <w:t xml:space="preserve"> that we have additional intuitive evidence for descriptivism that we did</w:t>
      </w:r>
      <w:r w:rsidR="00FF2C06">
        <w:rPr>
          <w:rFonts w:ascii="Times New Roman" w:hAnsi="Times New Roman"/>
        </w:rPr>
        <w:t xml:space="preserve"> not originally realize we had.</w:t>
      </w:r>
    </w:p>
    <w:p w14:paraId="0B375A6A" w14:textId="54C988CE" w:rsidR="00581C14" w:rsidRPr="005133F9" w:rsidRDefault="00581C14" w:rsidP="0093090E">
      <w:pPr>
        <w:spacing w:line="480" w:lineRule="auto"/>
        <w:ind w:firstLine="720"/>
        <w:rPr>
          <w:rFonts w:ascii="Times New Roman" w:hAnsi="Times New Roman"/>
        </w:rPr>
      </w:pPr>
      <w:r>
        <w:rPr>
          <w:rFonts w:ascii="Times New Roman" w:hAnsi="Times New Roman"/>
        </w:rPr>
        <w:t xml:space="preserve">Let us move to (ii).  </w:t>
      </w:r>
      <w:r w:rsidR="00CE6C8C">
        <w:rPr>
          <w:rFonts w:ascii="Times New Roman" w:hAnsi="Times New Roman"/>
        </w:rPr>
        <w:t xml:space="preserve">My response to it is similar to the point just made.  </w:t>
      </w:r>
      <w:r w:rsidR="002F008A">
        <w:rPr>
          <w:rFonts w:ascii="Times New Roman" w:hAnsi="Times New Roman"/>
        </w:rPr>
        <w:t>Instead of affirming</w:t>
      </w:r>
      <w:r w:rsidR="002235A8">
        <w:rPr>
          <w:rFonts w:ascii="Times New Roman" w:hAnsi="Times New Roman"/>
        </w:rPr>
        <w:t xml:space="preserve"> that Organism has modal beliefs</w:t>
      </w:r>
      <w:r w:rsidR="002F008A">
        <w:rPr>
          <w:rFonts w:ascii="Times New Roman" w:hAnsi="Times New Roman"/>
        </w:rPr>
        <w:t>,</w:t>
      </w:r>
      <w:r w:rsidR="00CE6C8C">
        <w:rPr>
          <w:rFonts w:ascii="Times New Roman" w:hAnsi="Times New Roman"/>
        </w:rPr>
        <w:t xml:space="preserve"> p</w:t>
      </w:r>
      <w:r>
        <w:rPr>
          <w:rFonts w:ascii="Times New Roman" w:hAnsi="Times New Roman"/>
        </w:rPr>
        <w:t>erhaps we should</w:t>
      </w:r>
      <w:r w:rsidR="00B70EFA">
        <w:rPr>
          <w:rFonts w:ascii="Times New Roman" w:hAnsi="Times New Roman"/>
        </w:rPr>
        <w:t xml:space="preserve"> </w:t>
      </w:r>
      <w:r>
        <w:rPr>
          <w:rFonts w:ascii="Times New Roman" w:hAnsi="Times New Roman"/>
        </w:rPr>
        <w:t xml:space="preserve">instead reject B*.  </w:t>
      </w:r>
      <w:r w:rsidR="00E011F3">
        <w:rPr>
          <w:rFonts w:ascii="Times New Roman" w:hAnsi="Times New Roman"/>
        </w:rPr>
        <w:t>Note</w:t>
      </w:r>
      <w:r w:rsidR="004B11B5">
        <w:rPr>
          <w:rFonts w:ascii="Times New Roman" w:hAnsi="Times New Roman"/>
        </w:rPr>
        <w:t xml:space="preserve"> that </w:t>
      </w:r>
      <w:r w:rsidR="007B5915">
        <w:rPr>
          <w:rFonts w:ascii="Times New Roman" w:hAnsi="Times New Roman"/>
        </w:rPr>
        <w:t>the credal expressivists</w:t>
      </w:r>
      <w:r w:rsidR="004B11B5">
        <w:rPr>
          <w:rFonts w:ascii="Times New Roman" w:hAnsi="Times New Roman"/>
        </w:rPr>
        <w:t xml:space="preserve"> who defend A* and B</w:t>
      </w:r>
      <w:r w:rsidR="007B5915">
        <w:rPr>
          <w:rFonts w:ascii="Times New Roman" w:hAnsi="Times New Roman"/>
        </w:rPr>
        <w:t>*</w:t>
      </w:r>
      <w:r w:rsidR="004B11B5">
        <w:rPr>
          <w:rFonts w:ascii="Times New Roman" w:hAnsi="Times New Roman"/>
        </w:rPr>
        <w:t xml:space="preserve"> are </w:t>
      </w:r>
      <w:r w:rsidR="00624D40">
        <w:rPr>
          <w:rFonts w:ascii="Times New Roman" w:hAnsi="Times New Roman"/>
        </w:rPr>
        <w:t xml:space="preserve">normally philosophers of language who </w:t>
      </w:r>
      <w:r w:rsidR="004B11B5">
        <w:rPr>
          <w:rFonts w:ascii="Times New Roman" w:hAnsi="Times New Roman"/>
        </w:rPr>
        <w:t>respect our intuitions about what seems true or false.</w:t>
      </w:r>
      <w:r w:rsidR="00526272">
        <w:rPr>
          <w:rFonts w:ascii="Times New Roman" w:hAnsi="Times New Roman"/>
        </w:rPr>
        <w:t xml:space="preserve"> </w:t>
      </w:r>
      <w:r w:rsidR="003808D7">
        <w:rPr>
          <w:rFonts w:ascii="Times New Roman" w:hAnsi="Times New Roman"/>
        </w:rPr>
        <w:t xml:space="preserve"> </w:t>
      </w:r>
      <w:r w:rsidR="002235A8">
        <w:rPr>
          <w:rFonts w:ascii="Times New Roman" w:hAnsi="Times New Roman"/>
        </w:rPr>
        <w:t>The intuition that</w:t>
      </w:r>
      <w:r w:rsidR="002944EA">
        <w:rPr>
          <w:rFonts w:ascii="Times New Roman" w:hAnsi="Times New Roman"/>
        </w:rPr>
        <w:t xml:space="preserve"> </w:t>
      </w:r>
      <w:r w:rsidR="0033149C">
        <w:rPr>
          <w:rFonts w:ascii="Times New Roman" w:hAnsi="Times New Roman"/>
        </w:rPr>
        <w:t xml:space="preserve">Organism </w:t>
      </w:r>
      <w:r w:rsidR="00403D65">
        <w:rPr>
          <w:rFonts w:ascii="Times New Roman" w:hAnsi="Times New Roman"/>
        </w:rPr>
        <w:t xml:space="preserve">doesn’t have </w:t>
      </w:r>
      <w:r w:rsidR="002235A8">
        <w:rPr>
          <w:rFonts w:ascii="Times New Roman" w:hAnsi="Times New Roman"/>
        </w:rPr>
        <w:t>the relevant modal beliefs</w:t>
      </w:r>
      <w:r w:rsidR="00526272">
        <w:rPr>
          <w:rFonts w:ascii="Times New Roman" w:hAnsi="Times New Roman"/>
        </w:rPr>
        <w:t xml:space="preserve"> </w:t>
      </w:r>
      <w:r w:rsidR="00624D40">
        <w:rPr>
          <w:rFonts w:ascii="Times New Roman" w:hAnsi="Times New Roman"/>
        </w:rPr>
        <w:t>could</w:t>
      </w:r>
      <w:r>
        <w:rPr>
          <w:rFonts w:ascii="Times New Roman" w:hAnsi="Times New Roman"/>
        </w:rPr>
        <w:t xml:space="preserve"> itself</w:t>
      </w:r>
      <w:r w:rsidR="00624D40">
        <w:rPr>
          <w:rFonts w:ascii="Times New Roman" w:hAnsi="Times New Roman"/>
        </w:rPr>
        <w:t xml:space="preserve"> </w:t>
      </w:r>
      <w:r w:rsidR="0093090E">
        <w:rPr>
          <w:rFonts w:ascii="Times New Roman" w:hAnsi="Times New Roman"/>
        </w:rPr>
        <w:t>be</w:t>
      </w:r>
      <w:r w:rsidR="00624D40">
        <w:rPr>
          <w:rFonts w:ascii="Times New Roman" w:hAnsi="Times New Roman"/>
        </w:rPr>
        <w:t xml:space="preserve"> reason</w:t>
      </w:r>
      <w:r w:rsidR="0093090E">
        <w:rPr>
          <w:rFonts w:ascii="Times New Roman" w:hAnsi="Times New Roman"/>
        </w:rPr>
        <w:t xml:space="preserve"> </w:t>
      </w:r>
      <w:r w:rsidR="00624D40">
        <w:rPr>
          <w:rFonts w:ascii="Times New Roman" w:hAnsi="Times New Roman"/>
        </w:rPr>
        <w:t xml:space="preserve">to doubt </w:t>
      </w:r>
      <w:r w:rsidR="0093090E">
        <w:rPr>
          <w:rFonts w:ascii="Times New Roman" w:hAnsi="Times New Roman"/>
        </w:rPr>
        <w:t>B*</w:t>
      </w:r>
      <w:r w:rsidR="00CE6C8C">
        <w:rPr>
          <w:rFonts w:ascii="Times New Roman" w:hAnsi="Times New Roman"/>
        </w:rPr>
        <w:t>.</w:t>
      </w:r>
      <w:r w:rsidR="005133F9">
        <w:rPr>
          <w:rFonts w:ascii="Times New Roman" w:hAnsi="Times New Roman"/>
        </w:rPr>
        <w:t xml:space="preserve">  Now, in providing </w:t>
      </w:r>
      <w:r w:rsidR="00FE3D30">
        <w:rPr>
          <w:rFonts w:ascii="Times New Roman" w:hAnsi="Times New Roman"/>
        </w:rPr>
        <w:t xml:space="preserve">these </w:t>
      </w:r>
      <w:r w:rsidR="005133F9">
        <w:rPr>
          <w:rFonts w:ascii="Times New Roman" w:hAnsi="Times New Roman"/>
        </w:rPr>
        <w:t xml:space="preserve">replies to (i) and (ii), I do not take myself to have </w:t>
      </w:r>
      <w:r w:rsidR="005133F9" w:rsidRPr="00EE56DE">
        <w:rPr>
          <w:rFonts w:ascii="Times New Roman" w:hAnsi="Times New Roman"/>
          <w:i/>
        </w:rPr>
        <w:t>proven</w:t>
      </w:r>
      <w:r w:rsidR="005133F9">
        <w:rPr>
          <w:rFonts w:ascii="Times New Roman" w:hAnsi="Times New Roman"/>
        </w:rPr>
        <w:t xml:space="preserve"> that </w:t>
      </w:r>
      <w:r w:rsidR="00BC14C8">
        <w:rPr>
          <w:rFonts w:ascii="Times New Roman" w:hAnsi="Times New Roman"/>
        </w:rPr>
        <w:lastRenderedPageBreak/>
        <w:t>this</w:t>
      </w:r>
      <w:r w:rsidR="005133F9">
        <w:rPr>
          <w:rFonts w:ascii="Times New Roman" w:hAnsi="Times New Roman"/>
        </w:rPr>
        <w:t xml:space="preserve"> second response – which </w:t>
      </w:r>
      <w:r w:rsidR="00293678">
        <w:rPr>
          <w:rFonts w:ascii="Times New Roman" w:hAnsi="Times New Roman"/>
        </w:rPr>
        <w:t xml:space="preserve">affirms A*, </w:t>
      </w:r>
      <w:r w:rsidR="005133F9">
        <w:rPr>
          <w:rFonts w:ascii="Times New Roman" w:hAnsi="Times New Roman"/>
        </w:rPr>
        <w:t>B</w:t>
      </w:r>
      <w:r w:rsidR="00727252">
        <w:rPr>
          <w:rFonts w:ascii="Times New Roman" w:hAnsi="Times New Roman"/>
        </w:rPr>
        <w:t>EC</w:t>
      </w:r>
      <w:r w:rsidR="00293678">
        <w:rPr>
          <w:rFonts w:ascii="Times New Roman" w:hAnsi="Times New Roman"/>
        </w:rPr>
        <w:t xml:space="preserve">, and BEM </w:t>
      </w:r>
      <w:r w:rsidR="00727252">
        <w:rPr>
          <w:rFonts w:ascii="Times New Roman" w:hAnsi="Times New Roman"/>
        </w:rPr>
        <w:t xml:space="preserve">– is </w:t>
      </w:r>
      <w:r w:rsidR="00BC14C8">
        <w:rPr>
          <w:rFonts w:ascii="Times New Roman" w:hAnsi="Times New Roman"/>
        </w:rPr>
        <w:t>incorrect</w:t>
      </w:r>
      <w:r w:rsidR="00727252">
        <w:rPr>
          <w:rFonts w:ascii="Times New Roman" w:hAnsi="Times New Roman"/>
        </w:rPr>
        <w:t xml:space="preserve">.  </w:t>
      </w:r>
      <w:r w:rsidR="00E011F3">
        <w:rPr>
          <w:rFonts w:ascii="Times New Roman" w:hAnsi="Times New Roman"/>
        </w:rPr>
        <w:t xml:space="preserve">After all, credal expressivists have </w:t>
      </w:r>
      <w:r w:rsidR="004F794C">
        <w:rPr>
          <w:rFonts w:ascii="Times New Roman" w:hAnsi="Times New Roman"/>
        </w:rPr>
        <w:t>challenging</w:t>
      </w:r>
      <w:r w:rsidR="00E011F3">
        <w:rPr>
          <w:rFonts w:ascii="Times New Roman" w:hAnsi="Times New Roman"/>
        </w:rPr>
        <w:t xml:space="preserve"> arguments </w:t>
      </w:r>
      <w:r w:rsidR="00E011F3">
        <w:rPr>
          <w:rFonts w:ascii="Times New Roman" w:hAnsi="Times New Roman"/>
          <w:i/>
        </w:rPr>
        <w:t>for</w:t>
      </w:r>
      <w:r w:rsidR="00E011F3">
        <w:rPr>
          <w:rFonts w:ascii="Times New Roman" w:hAnsi="Times New Roman"/>
        </w:rPr>
        <w:t xml:space="preserve"> B*.  </w:t>
      </w:r>
      <w:r w:rsidR="00727252">
        <w:rPr>
          <w:rFonts w:ascii="Times New Roman" w:hAnsi="Times New Roman"/>
        </w:rPr>
        <w:t xml:space="preserve">However, </w:t>
      </w:r>
      <w:r w:rsidR="00BC14C8">
        <w:rPr>
          <w:rFonts w:ascii="Times New Roman" w:hAnsi="Times New Roman"/>
        </w:rPr>
        <w:t xml:space="preserve">I </w:t>
      </w:r>
      <w:r w:rsidR="00E011F3">
        <w:rPr>
          <w:rFonts w:ascii="Times New Roman" w:hAnsi="Times New Roman"/>
        </w:rPr>
        <w:t>believe</w:t>
      </w:r>
      <w:r w:rsidR="00BC14C8">
        <w:rPr>
          <w:rFonts w:ascii="Times New Roman" w:hAnsi="Times New Roman"/>
        </w:rPr>
        <w:t xml:space="preserve"> </w:t>
      </w:r>
      <w:r w:rsidR="005133F9">
        <w:rPr>
          <w:rFonts w:ascii="Times New Roman" w:hAnsi="Times New Roman"/>
        </w:rPr>
        <w:t xml:space="preserve">I have </w:t>
      </w:r>
      <w:r w:rsidR="00BC14C8">
        <w:rPr>
          <w:rFonts w:ascii="Times New Roman" w:hAnsi="Times New Roman"/>
        </w:rPr>
        <w:t>shown that</w:t>
      </w:r>
      <w:r w:rsidR="00FE3D30">
        <w:rPr>
          <w:rFonts w:ascii="Times New Roman" w:hAnsi="Times New Roman"/>
        </w:rPr>
        <w:t xml:space="preserve"> it’s not </w:t>
      </w:r>
      <w:r w:rsidR="00FE3D30" w:rsidRPr="00E011F3">
        <w:rPr>
          <w:rFonts w:ascii="Times New Roman" w:hAnsi="Times New Roman"/>
        </w:rPr>
        <w:t>obviously</w:t>
      </w:r>
      <w:r w:rsidR="00FE3D30">
        <w:rPr>
          <w:rFonts w:ascii="Times New Roman" w:hAnsi="Times New Roman"/>
        </w:rPr>
        <w:t xml:space="preserve"> the solution to the puzzle</w:t>
      </w:r>
      <w:r w:rsidR="005133F9">
        <w:rPr>
          <w:rFonts w:ascii="Times New Roman" w:hAnsi="Times New Roman"/>
        </w:rPr>
        <w:t>.</w:t>
      </w:r>
    </w:p>
    <w:p w14:paraId="217A6590" w14:textId="6F3ADDAE" w:rsidR="00C7270E" w:rsidRDefault="000A15A6" w:rsidP="001857D2">
      <w:pPr>
        <w:spacing w:line="480" w:lineRule="auto"/>
        <w:ind w:firstLine="720"/>
        <w:rPr>
          <w:rFonts w:ascii="Times New Roman" w:hAnsi="Times New Roman"/>
        </w:rPr>
      </w:pPr>
      <w:r>
        <w:rPr>
          <w:rFonts w:ascii="Times New Roman" w:hAnsi="Times New Roman"/>
        </w:rPr>
        <w:t xml:space="preserve">The third </w:t>
      </w:r>
      <w:r w:rsidR="00FE3D30">
        <w:rPr>
          <w:rFonts w:ascii="Times New Roman" w:hAnsi="Times New Roman"/>
        </w:rPr>
        <w:t>response</w:t>
      </w:r>
      <w:r>
        <w:rPr>
          <w:rFonts w:ascii="Times New Roman" w:hAnsi="Times New Roman"/>
        </w:rPr>
        <w:t xml:space="preserve"> reject</w:t>
      </w:r>
      <w:r w:rsidR="00E97CEC">
        <w:rPr>
          <w:rFonts w:ascii="Times New Roman" w:hAnsi="Times New Roman"/>
        </w:rPr>
        <w:t>s</w:t>
      </w:r>
      <w:r>
        <w:rPr>
          <w:rFonts w:ascii="Times New Roman" w:hAnsi="Times New Roman"/>
        </w:rPr>
        <w:t xml:space="preserve"> BEC and accept</w:t>
      </w:r>
      <w:r w:rsidR="00E97CEC">
        <w:rPr>
          <w:rFonts w:ascii="Times New Roman" w:hAnsi="Times New Roman"/>
        </w:rPr>
        <w:t>s</w:t>
      </w:r>
      <w:r w:rsidR="00293678">
        <w:rPr>
          <w:rFonts w:ascii="Times New Roman" w:hAnsi="Times New Roman"/>
        </w:rPr>
        <w:t xml:space="preserve"> both A* and ~BEM</w:t>
      </w:r>
      <w:r>
        <w:rPr>
          <w:rFonts w:ascii="Times New Roman" w:hAnsi="Times New Roman"/>
        </w:rPr>
        <w:t xml:space="preserve">. </w:t>
      </w:r>
      <w:r w:rsidR="00F11F80">
        <w:rPr>
          <w:rFonts w:ascii="Times New Roman" w:hAnsi="Times New Roman"/>
        </w:rPr>
        <w:t xml:space="preserve"> I find this response most plausible. </w:t>
      </w:r>
      <w:r w:rsidR="00D110D8">
        <w:rPr>
          <w:rFonts w:ascii="Times" w:hAnsi="Times"/>
        </w:rPr>
        <w:t xml:space="preserve"> It seems that the Thirst Scenario and Organism Case exhibit cases of belief without credence.  We would naturally say that the deer </w:t>
      </w:r>
      <w:r w:rsidR="00D110D8" w:rsidRPr="00D110D8">
        <w:rPr>
          <w:rFonts w:ascii="Times" w:hAnsi="Times"/>
        </w:rPr>
        <w:t>thinks</w:t>
      </w:r>
      <w:r w:rsidR="00293678">
        <w:rPr>
          <w:rFonts w:ascii="Times" w:hAnsi="Times"/>
        </w:rPr>
        <w:t xml:space="preserve"> that there’s food.  But i</w:t>
      </w:r>
      <w:r w:rsidR="00D110D8">
        <w:rPr>
          <w:rFonts w:ascii="Times" w:hAnsi="Times"/>
        </w:rPr>
        <w:t xml:space="preserve">s it </w:t>
      </w:r>
      <w:r w:rsidR="00D110D8">
        <w:rPr>
          <w:rFonts w:ascii="Times" w:hAnsi="Times"/>
          <w:i/>
        </w:rPr>
        <w:t>confident</w:t>
      </w:r>
      <w:r w:rsidR="00D110D8">
        <w:rPr>
          <w:rFonts w:ascii="Times" w:hAnsi="Times"/>
        </w:rPr>
        <w:t xml:space="preserve"> that there is food?  Is confidence the sort of thing we should attribute to a deer?  I think not, and this leads me to reject BEC.</w:t>
      </w:r>
      <w:r w:rsidR="00CE4516">
        <w:rPr>
          <w:rFonts w:ascii="Times" w:hAnsi="Times"/>
        </w:rPr>
        <w:t xml:space="preserve">  Furthermore, note that A* and ~BEM </w:t>
      </w:r>
      <w:r w:rsidR="001A69B9">
        <w:rPr>
          <w:rFonts w:ascii="Times" w:hAnsi="Times"/>
        </w:rPr>
        <w:t xml:space="preserve">(and the arguments in their favor) </w:t>
      </w:r>
      <w:r w:rsidR="00CE4516">
        <w:rPr>
          <w:rFonts w:ascii="Times" w:hAnsi="Times"/>
        </w:rPr>
        <w:t xml:space="preserve">could </w:t>
      </w:r>
      <w:r w:rsidR="001A69B9">
        <w:rPr>
          <w:rFonts w:ascii="Times" w:hAnsi="Times"/>
        </w:rPr>
        <w:t>serve</w:t>
      </w:r>
      <w:r w:rsidR="00CE4516">
        <w:rPr>
          <w:rFonts w:ascii="Times" w:hAnsi="Times"/>
        </w:rPr>
        <w:t xml:space="preserve"> as premises in an argument </w:t>
      </w:r>
      <w:r w:rsidR="00CE4516" w:rsidRPr="00E22AE0">
        <w:rPr>
          <w:rFonts w:ascii="Times" w:hAnsi="Times"/>
          <w:i/>
        </w:rPr>
        <w:t>for</w:t>
      </w:r>
      <w:r w:rsidR="00CE4516">
        <w:rPr>
          <w:rFonts w:ascii="Times" w:hAnsi="Times"/>
        </w:rPr>
        <w:t xml:space="preserve"> BEC</w:t>
      </w:r>
      <w:r w:rsidR="00E22AE0">
        <w:rPr>
          <w:rFonts w:ascii="Times" w:hAnsi="Times"/>
        </w:rPr>
        <w:t xml:space="preserve">.  </w:t>
      </w:r>
      <w:r w:rsidR="00D110D8">
        <w:rPr>
          <w:rFonts w:ascii="Times New Roman" w:hAnsi="Times New Roman"/>
        </w:rPr>
        <w:t xml:space="preserve">Unfortunately, these </w:t>
      </w:r>
      <w:r w:rsidR="00293678">
        <w:rPr>
          <w:rFonts w:ascii="Times New Roman" w:hAnsi="Times New Roman"/>
        </w:rPr>
        <w:t>brief remarks</w:t>
      </w:r>
      <w:r w:rsidR="00D110D8">
        <w:rPr>
          <w:rFonts w:ascii="Times New Roman" w:hAnsi="Times New Roman"/>
        </w:rPr>
        <w:t xml:space="preserve"> do not constitute a full defense </w:t>
      </w:r>
      <w:r w:rsidR="001A69B9">
        <w:rPr>
          <w:rFonts w:ascii="Times New Roman" w:hAnsi="Times New Roman"/>
        </w:rPr>
        <w:t xml:space="preserve">of </w:t>
      </w:r>
      <w:r w:rsidR="00293678">
        <w:rPr>
          <w:rFonts w:ascii="Times New Roman" w:hAnsi="Times New Roman"/>
        </w:rPr>
        <w:t>the denial of BE</w:t>
      </w:r>
      <w:r w:rsidR="001A69B9">
        <w:rPr>
          <w:rFonts w:ascii="Times New Roman" w:hAnsi="Times New Roman"/>
        </w:rPr>
        <w:t>C, which must wait for another time</w:t>
      </w:r>
      <w:r w:rsidR="001857D2">
        <w:rPr>
          <w:rFonts w:ascii="Times New Roman" w:hAnsi="Times New Roman"/>
        </w:rPr>
        <w:t>.</w:t>
      </w:r>
      <w:r w:rsidR="007731A9" w:rsidRPr="005A48B4">
        <w:rPr>
          <w:rStyle w:val="FootnoteReference"/>
          <w:rFonts w:ascii="Times New Roman" w:hAnsi="Times New Roman"/>
        </w:rPr>
        <w:footnoteReference w:id="41"/>
      </w:r>
    </w:p>
    <w:p w14:paraId="21017778" w14:textId="7C47B8F9" w:rsidR="00EE56DE" w:rsidRDefault="007872C5" w:rsidP="001857D2">
      <w:pPr>
        <w:spacing w:line="480" w:lineRule="auto"/>
        <w:ind w:firstLine="720"/>
        <w:rPr>
          <w:rFonts w:ascii="Times New Roman" w:hAnsi="Times New Roman"/>
        </w:rPr>
      </w:pPr>
      <w:r>
        <w:rPr>
          <w:rFonts w:ascii="Times New Roman" w:hAnsi="Times New Roman"/>
        </w:rPr>
        <w:t>E</w:t>
      </w:r>
      <w:r w:rsidR="00EE56DE">
        <w:rPr>
          <w:rFonts w:ascii="Times New Roman" w:hAnsi="Times New Roman"/>
        </w:rPr>
        <w:t xml:space="preserve">ven though I have presented this puzzle as a choice </w:t>
      </w:r>
      <w:r w:rsidR="00701087">
        <w:rPr>
          <w:rFonts w:ascii="Times New Roman" w:hAnsi="Times New Roman"/>
        </w:rPr>
        <w:t>between</w:t>
      </w:r>
      <w:r w:rsidR="00293678">
        <w:rPr>
          <w:rFonts w:ascii="Times New Roman" w:hAnsi="Times New Roman"/>
        </w:rPr>
        <w:t xml:space="preserve"> rejecting one of A*, BEC, or ~BEM</w:t>
      </w:r>
      <w:r w:rsidR="00EE56DE">
        <w:rPr>
          <w:rFonts w:ascii="Times New Roman" w:hAnsi="Times New Roman"/>
        </w:rPr>
        <w:t xml:space="preserve">, I could have presented it as a choice about </w:t>
      </w:r>
      <w:r w:rsidR="009D5649">
        <w:rPr>
          <w:rFonts w:ascii="Times New Roman" w:hAnsi="Times New Roman"/>
        </w:rPr>
        <w:t>how to think about</w:t>
      </w:r>
      <w:r w:rsidR="00701087">
        <w:rPr>
          <w:rFonts w:ascii="Times New Roman" w:hAnsi="Times New Roman"/>
        </w:rPr>
        <w:t xml:space="preserve"> Organism</w:t>
      </w:r>
      <w:r w:rsidR="004F794C">
        <w:rPr>
          <w:rFonts w:ascii="Times New Roman" w:hAnsi="Times New Roman"/>
        </w:rPr>
        <w:t xml:space="preserve"> (or the Thirst Scenario)</w:t>
      </w:r>
      <w:r w:rsidR="00EE56DE">
        <w:rPr>
          <w:rFonts w:ascii="Times New Roman" w:hAnsi="Times New Roman"/>
        </w:rPr>
        <w:t xml:space="preserve">.  The one who </w:t>
      </w:r>
      <w:r w:rsidR="001758E7">
        <w:rPr>
          <w:rFonts w:ascii="Times New Roman" w:hAnsi="Times New Roman"/>
        </w:rPr>
        <w:t>rejects A* and accepts BEC and ~BEM</w:t>
      </w:r>
      <w:r w:rsidR="00EE56DE">
        <w:rPr>
          <w:rFonts w:ascii="Times New Roman" w:hAnsi="Times New Roman"/>
        </w:rPr>
        <w:t xml:space="preserve"> will likely think that Organism has a credence without a moda</w:t>
      </w:r>
      <w:r w:rsidR="00A22304">
        <w:rPr>
          <w:rFonts w:ascii="Times New Roman" w:hAnsi="Times New Roman"/>
        </w:rPr>
        <w:t>l belief.  The one who rejects ~BEM</w:t>
      </w:r>
      <w:r w:rsidR="00EE56DE">
        <w:rPr>
          <w:rFonts w:ascii="Times New Roman" w:hAnsi="Times New Roman"/>
        </w:rPr>
        <w:t xml:space="preserve"> and accepts A* and BEC will likely think that Organism has both a credence and a modal belief.  The one who </w:t>
      </w:r>
      <w:r w:rsidR="00A22304">
        <w:rPr>
          <w:rFonts w:ascii="Times New Roman" w:hAnsi="Times New Roman"/>
        </w:rPr>
        <w:t>rejects BEC and accepts A* and ~BEM</w:t>
      </w:r>
      <w:r w:rsidR="00EE56DE">
        <w:rPr>
          <w:rFonts w:ascii="Times New Roman" w:hAnsi="Times New Roman"/>
        </w:rPr>
        <w:t xml:space="preserve"> will likely think that Organism has neither a credence nor a modal belief. </w:t>
      </w:r>
      <w:r w:rsidR="00701087">
        <w:rPr>
          <w:rFonts w:ascii="Times New Roman" w:hAnsi="Times New Roman"/>
        </w:rPr>
        <w:t xml:space="preserve"> </w:t>
      </w:r>
      <w:r w:rsidR="00A22304">
        <w:rPr>
          <w:rFonts w:ascii="Times New Roman" w:hAnsi="Times New Roman"/>
        </w:rPr>
        <w:t>One must make</w:t>
      </w:r>
      <w:r w:rsidR="00DE5899">
        <w:rPr>
          <w:rFonts w:ascii="Times New Roman" w:hAnsi="Times New Roman"/>
        </w:rPr>
        <w:t xml:space="preserve"> </w:t>
      </w:r>
      <w:r w:rsidR="00EE56DE">
        <w:rPr>
          <w:rFonts w:ascii="Times New Roman" w:hAnsi="Times New Roman"/>
        </w:rPr>
        <w:t>similar choice</w:t>
      </w:r>
      <w:r w:rsidR="00A22304">
        <w:rPr>
          <w:rFonts w:ascii="Times New Roman" w:hAnsi="Times New Roman"/>
        </w:rPr>
        <w:t>s</w:t>
      </w:r>
      <w:r w:rsidR="00EE56DE">
        <w:rPr>
          <w:rFonts w:ascii="Times New Roman" w:hAnsi="Times New Roman"/>
        </w:rPr>
        <w:t xml:space="preserve"> abo</w:t>
      </w:r>
      <w:r w:rsidR="00DE5899">
        <w:rPr>
          <w:rFonts w:ascii="Times New Roman" w:hAnsi="Times New Roman"/>
        </w:rPr>
        <w:t>ut Thirst Scenario.</w:t>
      </w:r>
      <w:r w:rsidR="00F11F80">
        <w:rPr>
          <w:rFonts w:ascii="Times New Roman" w:hAnsi="Times New Roman"/>
        </w:rPr>
        <w:t xml:space="preserve">  So, there is also the puzzle of how best to think about </w:t>
      </w:r>
      <w:r w:rsidR="00A22304">
        <w:rPr>
          <w:rFonts w:ascii="Times New Roman" w:hAnsi="Times New Roman"/>
        </w:rPr>
        <w:t>these cases</w:t>
      </w:r>
      <w:r w:rsidR="00F11F80">
        <w:rPr>
          <w:rFonts w:ascii="Times New Roman" w:hAnsi="Times New Roman"/>
        </w:rPr>
        <w:t>.</w:t>
      </w:r>
    </w:p>
    <w:p w14:paraId="14B7269A" w14:textId="086EDE84" w:rsidR="006F3A91" w:rsidRDefault="00DE5899" w:rsidP="006F3A91">
      <w:pPr>
        <w:spacing w:line="480" w:lineRule="auto"/>
        <w:ind w:firstLine="720"/>
        <w:rPr>
          <w:rFonts w:ascii="Times New Roman" w:hAnsi="Times New Roman"/>
        </w:rPr>
      </w:pPr>
      <w:r>
        <w:rPr>
          <w:rFonts w:ascii="Times New Roman" w:hAnsi="Times New Roman"/>
        </w:rPr>
        <w:t>Some have objected</w:t>
      </w:r>
      <w:r w:rsidR="00516A96">
        <w:rPr>
          <w:rFonts w:ascii="Times New Roman" w:hAnsi="Times New Roman"/>
        </w:rPr>
        <w:t>, ‘</w:t>
      </w:r>
      <w:r w:rsidR="0093090E">
        <w:rPr>
          <w:rFonts w:ascii="Times New Roman" w:hAnsi="Times New Roman"/>
        </w:rPr>
        <w:t>This isn’t a</w:t>
      </w:r>
      <w:r w:rsidR="00C22410">
        <w:rPr>
          <w:rFonts w:ascii="Times New Roman" w:hAnsi="Times New Roman"/>
        </w:rPr>
        <w:t>n</w:t>
      </w:r>
      <w:r w:rsidR="0093090E">
        <w:rPr>
          <w:rFonts w:ascii="Times New Roman" w:hAnsi="Times New Roman"/>
        </w:rPr>
        <w:t xml:space="preserve"> interesting puzzle.  Obviously propo</w:t>
      </w:r>
      <w:r w:rsidR="00516A96">
        <w:rPr>
          <w:rFonts w:ascii="Times New Roman" w:hAnsi="Times New Roman"/>
        </w:rPr>
        <w:t>sition __ is the one to reject!’</w:t>
      </w:r>
      <w:r w:rsidR="0093090E">
        <w:rPr>
          <w:rFonts w:ascii="Times New Roman" w:hAnsi="Times New Roman"/>
        </w:rPr>
        <w:t xml:space="preserve"> not knowing that other competent philosophers have said the same </w:t>
      </w:r>
      <w:r w:rsidR="0093090E">
        <w:rPr>
          <w:rFonts w:ascii="Times New Roman" w:hAnsi="Times New Roman"/>
        </w:rPr>
        <w:lastRenderedPageBreak/>
        <w:t xml:space="preserve">thing about the other propositions.  </w:t>
      </w:r>
      <w:r w:rsidR="00727252">
        <w:rPr>
          <w:rFonts w:ascii="Times New Roman" w:hAnsi="Times New Roman"/>
        </w:rPr>
        <w:t>I take this</w:t>
      </w:r>
      <w:r w:rsidR="00D70F3A">
        <w:rPr>
          <w:rFonts w:ascii="Times New Roman" w:hAnsi="Times New Roman"/>
        </w:rPr>
        <w:t xml:space="preserve"> </w:t>
      </w:r>
      <w:r w:rsidR="0093090E">
        <w:rPr>
          <w:rFonts w:ascii="Times New Roman" w:hAnsi="Times New Roman"/>
        </w:rPr>
        <w:t xml:space="preserve">diversity of reactions to be due to a diversity of intuitions, some of which are probably due to differing background theoretical commitments, which are probably further due to the puzzle’s drawing from </w:t>
      </w:r>
      <w:r w:rsidR="002D43F0">
        <w:rPr>
          <w:rFonts w:ascii="Times New Roman" w:hAnsi="Times New Roman"/>
        </w:rPr>
        <w:t>different areas of philosophy.</w:t>
      </w:r>
      <w:r w:rsidR="00A51F9A">
        <w:rPr>
          <w:rFonts w:ascii="Times New Roman" w:hAnsi="Times New Roman"/>
        </w:rPr>
        <w:t xml:space="preserve">  </w:t>
      </w:r>
      <w:r>
        <w:rPr>
          <w:rFonts w:ascii="Times New Roman" w:hAnsi="Times New Roman"/>
        </w:rPr>
        <w:t xml:space="preserve">Now, if my objectors </w:t>
      </w:r>
      <w:r w:rsidR="0093090E">
        <w:rPr>
          <w:rFonts w:ascii="Times New Roman" w:hAnsi="Times New Roman"/>
        </w:rPr>
        <w:t xml:space="preserve">agreed on </w:t>
      </w:r>
      <w:r w:rsidR="0093090E">
        <w:rPr>
          <w:rFonts w:ascii="Times New Roman" w:hAnsi="Times New Roman"/>
          <w:i/>
        </w:rPr>
        <w:t>which</w:t>
      </w:r>
      <w:r w:rsidR="0093090E">
        <w:rPr>
          <w:rFonts w:ascii="Times New Roman" w:hAnsi="Times New Roman"/>
        </w:rPr>
        <w:t xml:space="preserve"> proposition to reject, then I would be worried.  However, the </w:t>
      </w:r>
      <w:r w:rsidR="0093090E" w:rsidRPr="00DC4FC2">
        <w:rPr>
          <w:rFonts w:ascii="Times New Roman" w:hAnsi="Times New Roman"/>
          <w:i/>
        </w:rPr>
        <w:t>diversity</w:t>
      </w:r>
      <w:r w:rsidR="0093090E">
        <w:rPr>
          <w:rFonts w:ascii="Times New Roman" w:hAnsi="Times New Roman"/>
        </w:rPr>
        <w:t xml:space="preserve"> of responses reveals that it is not, in fact, so obvious which proposition to reject, which provides confirmation that the puzzle is, in fact, an interesting one.</w:t>
      </w:r>
      <w:r w:rsidR="00FC4A6E">
        <w:rPr>
          <w:rFonts w:ascii="Times New Roman" w:hAnsi="Times New Roman"/>
        </w:rPr>
        <w:t xml:space="preserve">  </w:t>
      </w:r>
      <w:r w:rsidR="00F11F80">
        <w:rPr>
          <w:rFonts w:ascii="Times New Roman" w:hAnsi="Times New Roman"/>
        </w:rPr>
        <w:t>It reveals that philosophers in some areas are taking as obvious claims that would b</w:t>
      </w:r>
      <w:r w:rsidR="006F3A91">
        <w:rPr>
          <w:rFonts w:ascii="Times New Roman" w:hAnsi="Times New Roman"/>
        </w:rPr>
        <w:t>e questionable in other areas.</w:t>
      </w:r>
    </w:p>
    <w:p w14:paraId="716FFACA" w14:textId="61764C60" w:rsidR="00F61268" w:rsidRPr="00566751" w:rsidRDefault="006F3A91" w:rsidP="002A0FB8">
      <w:pPr>
        <w:spacing w:line="480" w:lineRule="auto"/>
        <w:ind w:firstLine="720"/>
        <w:rPr>
          <w:rFonts w:ascii="Times New Roman" w:hAnsi="Times New Roman"/>
        </w:rPr>
      </w:pPr>
      <w:r>
        <w:rPr>
          <w:rFonts w:ascii="Times New Roman" w:hAnsi="Times New Roman"/>
        </w:rPr>
        <w:t>Some have objected</w:t>
      </w:r>
      <w:r w:rsidRPr="006F3A91">
        <w:rPr>
          <w:rFonts w:ascii="Times New Roman" w:hAnsi="Times New Roman"/>
        </w:rPr>
        <w:t xml:space="preserve"> that my puzzle is </w:t>
      </w:r>
      <w:r>
        <w:rPr>
          <w:rFonts w:ascii="Times New Roman" w:hAnsi="Times New Roman"/>
        </w:rPr>
        <w:t xml:space="preserve">not novel. </w:t>
      </w:r>
      <w:r w:rsidRPr="006F3A91">
        <w:rPr>
          <w:rFonts w:ascii="Times New Roman" w:hAnsi="Times New Roman"/>
        </w:rPr>
        <w:t xml:space="preserve"> I will</w:t>
      </w:r>
      <w:r>
        <w:rPr>
          <w:rFonts w:ascii="Times New Roman" w:hAnsi="Times New Roman"/>
        </w:rPr>
        <w:t xml:space="preserve"> </w:t>
      </w:r>
      <w:r w:rsidR="00A22304">
        <w:rPr>
          <w:rFonts w:ascii="Times New Roman" w:hAnsi="Times New Roman"/>
        </w:rPr>
        <w:t xml:space="preserve">end, </w:t>
      </w:r>
      <w:r>
        <w:rPr>
          <w:rFonts w:ascii="Times New Roman" w:hAnsi="Times New Roman"/>
        </w:rPr>
        <w:t>therefore</w:t>
      </w:r>
      <w:r w:rsidR="00A22304">
        <w:rPr>
          <w:rFonts w:ascii="Times New Roman" w:hAnsi="Times New Roman"/>
        </w:rPr>
        <w:t>, by</w:t>
      </w:r>
      <w:r w:rsidRPr="006F3A91">
        <w:rPr>
          <w:rFonts w:ascii="Times New Roman" w:hAnsi="Times New Roman"/>
        </w:rPr>
        <w:t xml:space="preserve"> draw</w:t>
      </w:r>
      <w:r w:rsidR="00A22304">
        <w:rPr>
          <w:rFonts w:ascii="Times New Roman" w:hAnsi="Times New Roman"/>
        </w:rPr>
        <w:t>ing</w:t>
      </w:r>
      <w:r w:rsidRPr="006F3A91">
        <w:rPr>
          <w:rFonts w:ascii="Times New Roman" w:hAnsi="Times New Roman"/>
        </w:rPr>
        <w:t xml:space="preserve"> attention to </w:t>
      </w:r>
      <w:r>
        <w:rPr>
          <w:rFonts w:ascii="Times New Roman" w:hAnsi="Times New Roman"/>
        </w:rPr>
        <w:t>some of its novel components</w:t>
      </w:r>
      <w:r w:rsidRPr="006F3A91">
        <w:rPr>
          <w:rFonts w:ascii="Times New Roman" w:hAnsi="Times New Roman"/>
        </w:rPr>
        <w:t>.  Nobody has made explicit cases like the Thirst Sc</w:t>
      </w:r>
      <w:r>
        <w:rPr>
          <w:rFonts w:ascii="Times New Roman" w:hAnsi="Times New Roman"/>
        </w:rPr>
        <w:t>enario and the Organism C</w:t>
      </w:r>
      <w:r w:rsidRPr="006F3A91">
        <w:rPr>
          <w:rFonts w:ascii="Times New Roman" w:hAnsi="Times New Roman"/>
        </w:rPr>
        <w:t xml:space="preserve">ase and discussed their relevance to the descriptivism/expressivism debate.  Nobody </w:t>
      </w:r>
      <w:r>
        <w:rPr>
          <w:rFonts w:ascii="Times New Roman" w:hAnsi="Times New Roman"/>
        </w:rPr>
        <w:t xml:space="preserve">has drawn from the different literatures and </w:t>
      </w:r>
      <w:r w:rsidRPr="006F3A91">
        <w:rPr>
          <w:rFonts w:ascii="Times New Roman" w:hAnsi="Times New Roman"/>
        </w:rPr>
        <w:t>precisely formulated the</w:t>
      </w:r>
      <w:r>
        <w:rPr>
          <w:rFonts w:ascii="Times New Roman" w:hAnsi="Times New Roman"/>
        </w:rPr>
        <w:t xml:space="preserve"> three</w:t>
      </w:r>
      <w:r w:rsidRPr="006F3A91">
        <w:rPr>
          <w:rFonts w:ascii="Times New Roman" w:hAnsi="Times New Roman"/>
        </w:rPr>
        <w:t xml:space="preserve"> senten</w:t>
      </w:r>
      <w:r>
        <w:rPr>
          <w:rFonts w:ascii="Times New Roman" w:hAnsi="Times New Roman"/>
        </w:rPr>
        <w:t>ces</w:t>
      </w:r>
      <w:r w:rsidR="00C007DF">
        <w:rPr>
          <w:rFonts w:ascii="Times New Roman" w:hAnsi="Times New Roman"/>
        </w:rPr>
        <w:t xml:space="preserve"> and shown how they’re inconsistent</w:t>
      </w:r>
      <w:r>
        <w:rPr>
          <w:rFonts w:ascii="Times New Roman" w:hAnsi="Times New Roman"/>
        </w:rPr>
        <w:t>.  Nobody has explored</w:t>
      </w:r>
      <w:r w:rsidR="00C007DF">
        <w:rPr>
          <w:rFonts w:ascii="Times New Roman" w:hAnsi="Times New Roman"/>
        </w:rPr>
        <w:t xml:space="preserve"> and laid out</w:t>
      </w:r>
      <w:r>
        <w:rPr>
          <w:rFonts w:ascii="Times New Roman" w:hAnsi="Times New Roman"/>
        </w:rPr>
        <w:t xml:space="preserve"> the various ways of responding to the puzzle.</w:t>
      </w:r>
      <w:r w:rsidRPr="006F3A91">
        <w:rPr>
          <w:rFonts w:ascii="Times New Roman" w:hAnsi="Times New Roman"/>
        </w:rPr>
        <w:t xml:space="preserve"> </w:t>
      </w:r>
      <w:r>
        <w:rPr>
          <w:rFonts w:ascii="Times New Roman" w:hAnsi="Times New Roman"/>
        </w:rPr>
        <w:t xml:space="preserve"> </w:t>
      </w:r>
      <w:r w:rsidR="00ED1A24">
        <w:rPr>
          <w:rFonts w:ascii="Times New Roman" w:hAnsi="Times New Roman"/>
        </w:rPr>
        <w:t xml:space="preserve">So, the puzzle and discussion are novel.  </w:t>
      </w:r>
      <w:r w:rsidR="00FC4A6E">
        <w:rPr>
          <w:rFonts w:ascii="Times New Roman" w:hAnsi="Times New Roman"/>
        </w:rPr>
        <w:t>This comple</w:t>
      </w:r>
      <w:r w:rsidR="00A56FE8">
        <w:rPr>
          <w:rFonts w:ascii="Times New Roman" w:hAnsi="Times New Roman"/>
        </w:rPr>
        <w:t>tes the defense of my thesis:</w:t>
      </w:r>
      <w:r w:rsidR="00FC4A6E">
        <w:rPr>
          <w:rFonts w:ascii="Times New Roman" w:hAnsi="Times New Roman"/>
        </w:rPr>
        <w:t xml:space="preserve"> there is an interesting, new puzzle about belief and credence</w:t>
      </w:r>
      <w:r w:rsidR="00C7121E">
        <w:rPr>
          <w:rFonts w:ascii="Times New Roman" w:hAnsi="Times New Roman"/>
        </w:rPr>
        <w:t>.</w:t>
      </w:r>
      <w:r w:rsidR="003F3F9C" w:rsidRPr="005A48B4">
        <w:rPr>
          <w:rStyle w:val="FootnoteReference"/>
          <w:rFonts w:ascii="Times New Roman" w:hAnsi="Times New Roman"/>
        </w:rPr>
        <w:footnoteReference w:id="42"/>
      </w:r>
    </w:p>
    <w:p w14:paraId="6FF4FF75" w14:textId="77777777" w:rsidR="000A6B62" w:rsidRPr="00566751" w:rsidRDefault="000A6B62" w:rsidP="000F59EE">
      <w:pPr>
        <w:spacing w:line="480" w:lineRule="auto"/>
        <w:jc w:val="center"/>
        <w:rPr>
          <w:rFonts w:ascii="Times New Roman" w:hAnsi="Times New Roman"/>
          <w:b/>
        </w:rPr>
      </w:pPr>
      <w:r w:rsidRPr="00566751">
        <w:rPr>
          <w:rFonts w:ascii="Times New Roman" w:hAnsi="Times New Roman"/>
          <w:b/>
        </w:rPr>
        <w:lastRenderedPageBreak/>
        <w:t>References</w:t>
      </w:r>
    </w:p>
    <w:p w14:paraId="3BE64C84" w14:textId="77777777" w:rsidR="00422C1D" w:rsidRPr="00422C1D" w:rsidRDefault="00422C1D" w:rsidP="00422C1D">
      <w:pPr>
        <w:spacing w:line="480" w:lineRule="auto"/>
        <w:ind w:left="720" w:hanging="720"/>
        <w:rPr>
          <w:rFonts w:ascii="Times" w:hAnsi="Times"/>
        </w:rPr>
      </w:pPr>
      <w:r w:rsidRPr="00422C1D">
        <w:rPr>
          <w:rFonts w:ascii="Times" w:hAnsi="Times"/>
        </w:rPr>
        <w:t xml:space="preserve">Audi, Robert 2011: </w:t>
      </w:r>
      <w:r w:rsidRPr="00422C1D">
        <w:rPr>
          <w:rFonts w:ascii="Times" w:hAnsi="Times"/>
          <w:i/>
        </w:rPr>
        <w:t>Rationality and Religious Commitment</w:t>
      </w:r>
      <w:r w:rsidRPr="00422C1D">
        <w:rPr>
          <w:rFonts w:ascii="Times" w:hAnsi="Times"/>
        </w:rPr>
        <w:t xml:space="preserve">. Oxford: Oxford University Press. </w:t>
      </w:r>
    </w:p>
    <w:p w14:paraId="24F910E2" w14:textId="77777777" w:rsidR="000A6B62" w:rsidRDefault="000A6B62" w:rsidP="00E237E2">
      <w:pPr>
        <w:spacing w:line="480" w:lineRule="auto"/>
        <w:ind w:left="720" w:hanging="720"/>
        <w:rPr>
          <w:rFonts w:ascii="Times New Roman" w:hAnsi="Times New Roman"/>
        </w:rPr>
      </w:pPr>
      <w:r w:rsidRPr="00E237E2">
        <w:rPr>
          <w:rFonts w:ascii="Times New Roman" w:hAnsi="Times New Roman"/>
        </w:rPr>
        <w:t>Buchak, Lara 2014: ‘</w:t>
      </w:r>
      <w:r w:rsidRPr="00E237E2">
        <w:rPr>
          <w:rFonts w:ascii="Times New Roman" w:hAnsi="Times New Roman"/>
          <w:iCs/>
        </w:rPr>
        <w:t>Belief, Credence and Norms</w:t>
      </w:r>
      <w:r w:rsidRPr="00E237E2">
        <w:rPr>
          <w:rFonts w:ascii="Times New Roman" w:hAnsi="Times New Roman"/>
        </w:rPr>
        <w:t xml:space="preserve">’. </w:t>
      </w:r>
      <w:r w:rsidRPr="00E237E2">
        <w:rPr>
          <w:rFonts w:ascii="Times New Roman" w:hAnsi="Times New Roman"/>
          <w:i/>
          <w:iCs/>
        </w:rPr>
        <w:t>Philosophical Studies</w:t>
      </w:r>
      <w:r w:rsidRPr="00E237E2">
        <w:rPr>
          <w:rFonts w:ascii="Times New Roman" w:hAnsi="Times New Roman"/>
        </w:rPr>
        <w:t>, 169, pp. 285–311.</w:t>
      </w:r>
    </w:p>
    <w:p w14:paraId="532F8CED" w14:textId="4EB3C9F3" w:rsidR="00C46328" w:rsidRPr="00C46328" w:rsidRDefault="00C46328" w:rsidP="00C46328">
      <w:pPr>
        <w:spacing w:line="480" w:lineRule="auto"/>
        <w:ind w:left="720" w:hanging="720"/>
      </w:pPr>
      <w:r>
        <w:rPr>
          <w:rFonts w:ascii="Times" w:hAnsi="Times"/>
          <w:color w:val="1A1A1A"/>
        </w:rPr>
        <w:t>Carnap, Rudolph 1962</w:t>
      </w:r>
      <w:r w:rsidRPr="00CC1D5C">
        <w:rPr>
          <w:rFonts w:ascii="Times" w:hAnsi="Times"/>
          <w:color w:val="1A1A1A"/>
        </w:rPr>
        <w:t>: ‘</w:t>
      </w:r>
      <w:r>
        <w:rPr>
          <w:rFonts w:ascii="Times" w:hAnsi="Times"/>
          <w:color w:val="1A1A1A"/>
        </w:rPr>
        <w:t>The Aim of Inductive Logic</w:t>
      </w:r>
      <w:r w:rsidRPr="00CC1D5C">
        <w:rPr>
          <w:rFonts w:ascii="Times" w:hAnsi="Times"/>
          <w:color w:val="1A1A1A"/>
        </w:rPr>
        <w:t xml:space="preserve">’ In </w:t>
      </w:r>
      <w:r w:rsidRPr="00EA587C">
        <w:rPr>
          <w:rFonts w:ascii="Times" w:eastAsia="Times New Roman" w:hAnsi="Times"/>
          <w:bCs/>
          <w:color w:val="333333"/>
          <w:kern w:val="36"/>
        </w:rPr>
        <w:t>Ernest Nagel, Patrick Suppes, and Alfred Tarski</w:t>
      </w:r>
      <w:r w:rsidRPr="00CC1D5C">
        <w:rPr>
          <w:rFonts w:ascii="Times" w:hAnsi="Times"/>
          <w:color w:val="1A1A1A"/>
        </w:rPr>
        <w:t xml:space="preserve"> (ed.), </w:t>
      </w:r>
      <w:r>
        <w:rPr>
          <w:rFonts w:ascii="Times" w:hAnsi="Times"/>
          <w:i/>
          <w:iCs/>
          <w:color w:val="1A1A1A"/>
        </w:rPr>
        <w:t>Logic, Methodology and Philosophy of Science</w:t>
      </w:r>
      <w:r>
        <w:rPr>
          <w:rFonts w:ascii="Times" w:hAnsi="Times"/>
          <w:color w:val="1A1A1A"/>
        </w:rPr>
        <w:t>, Stanford: Stanford University Press, pp. 303–318</w:t>
      </w:r>
      <w:r w:rsidRPr="00CC1D5C">
        <w:rPr>
          <w:rFonts w:ascii="Times" w:hAnsi="Times"/>
          <w:color w:val="1A1A1A"/>
        </w:rPr>
        <w:t>.</w:t>
      </w:r>
    </w:p>
    <w:p w14:paraId="02097ECE" w14:textId="77777777" w:rsidR="003E3CBB" w:rsidRDefault="003E3CBB" w:rsidP="00E237E2">
      <w:pPr>
        <w:spacing w:line="480" w:lineRule="auto"/>
        <w:ind w:left="720" w:hanging="720"/>
        <w:rPr>
          <w:rFonts w:ascii="Times New Roman" w:hAnsi="Times New Roman"/>
        </w:rPr>
      </w:pPr>
      <w:r w:rsidRPr="00E237E2">
        <w:rPr>
          <w:rFonts w:ascii="Times New Roman" w:hAnsi="Times New Roman"/>
        </w:rPr>
        <w:t xml:space="preserve">Carruthers, Peter 2006: </w:t>
      </w:r>
      <w:r w:rsidRPr="00E237E2">
        <w:rPr>
          <w:rFonts w:ascii="Times New Roman" w:hAnsi="Times New Roman"/>
          <w:i/>
          <w:iCs/>
        </w:rPr>
        <w:t>The Architecture of the Mind</w:t>
      </w:r>
      <w:r w:rsidRPr="00E237E2">
        <w:rPr>
          <w:rFonts w:ascii="Times New Roman" w:hAnsi="Times New Roman"/>
        </w:rPr>
        <w:t>. Oxford: Clarenden Press.</w:t>
      </w:r>
    </w:p>
    <w:p w14:paraId="3B502BAC" w14:textId="1A4AB093" w:rsidR="008C5862" w:rsidRPr="008C5862" w:rsidRDefault="008C5862" w:rsidP="008C5862">
      <w:pPr>
        <w:spacing w:line="480" w:lineRule="auto"/>
        <w:ind w:left="720" w:hanging="720"/>
        <w:rPr>
          <w:rFonts w:ascii="Times" w:eastAsiaTheme="minorEastAsia" w:hAnsi="Times"/>
        </w:rPr>
      </w:pPr>
      <w:r w:rsidRPr="008C5862">
        <w:rPr>
          <w:rFonts w:ascii="Times" w:hAnsi="Times"/>
        </w:rPr>
        <w:t xml:space="preserve">Carter, J. Adam; Jarvis, Benjamin; Rubin, Katherin </w:t>
      </w:r>
      <w:r w:rsidRPr="008C5862">
        <w:rPr>
          <w:rFonts w:ascii="Times" w:eastAsiaTheme="minorEastAsia" w:hAnsi="Times"/>
        </w:rPr>
        <w:t xml:space="preserve">2016: ‘Belief without Credence’. </w:t>
      </w:r>
      <w:r w:rsidRPr="008C5862">
        <w:rPr>
          <w:rFonts w:ascii="Times" w:eastAsiaTheme="minorEastAsia" w:hAnsi="Times"/>
          <w:i/>
        </w:rPr>
        <w:t>Synthese</w:t>
      </w:r>
      <w:r w:rsidRPr="008C5862">
        <w:rPr>
          <w:rFonts w:ascii="Times" w:eastAsiaTheme="minorEastAsia" w:hAnsi="Times"/>
        </w:rPr>
        <w:t>, 193, pp. 2323–2351.</w:t>
      </w:r>
    </w:p>
    <w:p w14:paraId="41524A00" w14:textId="77777777" w:rsidR="00E237E2" w:rsidRPr="00E237E2" w:rsidRDefault="00E237E2" w:rsidP="00E237E2">
      <w:pPr>
        <w:spacing w:line="480" w:lineRule="auto"/>
        <w:ind w:left="720" w:hanging="720"/>
        <w:rPr>
          <w:rFonts w:ascii="Times New Roman" w:hAnsi="Times New Roman"/>
        </w:rPr>
      </w:pPr>
      <w:r w:rsidRPr="00E237E2">
        <w:rPr>
          <w:rFonts w:ascii="Times New Roman" w:hAnsi="Times New Roman"/>
        </w:rPr>
        <w:t xml:space="preserve">Christensen, David 2004: </w:t>
      </w:r>
      <w:r w:rsidRPr="00E237E2">
        <w:rPr>
          <w:rFonts w:ascii="Times New Roman" w:hAnsi="Times New Roman"/>
          <w:i/>
          <w:iCs/>
        </w:rPr>
        <w:t>Putting Logic in its Place</w:t>
      </w:r>
      <w:r w:rsidRPr="00E237E2">
        <w:rPr>
          <w:rFonts w:ascii="Times New Roman" w:hAnsi="Times New Roman"/>
        </w:rPr>
        <w:t>. Oxford: Oxford University Press.</w:t>
      </w:r>
    </w:p>
    <w:p w14:paraId="0CEDBF71" w14:textId="77777777" w:rsidR="00E83EC6" w:rsidRPr="00E83EC6" w:rsidRDefault="00E83EC6" w:rsidP="00E83EC6">
      <w:pPr>
        <w:spacing w:line="480" w:lineRule="auto"/>
        <w:ind w:left="720" w:hanging="720"/>
        <w:rPr>
          <w:rFonts w:ascii="Times New Roman" w:hAnsi="Times New Roman"/>
        </w:rPr>
      </w:pPr>
      <w:r w:rsidRPr="00E83EC6">
        <w:rPr>
          <w:rFonts w:ascii="Times New Roman" w:hAnsi="Times New Roman"/>
        </w:rPr>
        <w:t xml:space="preserve">Clarke, Roger 2013: 'Belief is Credence One (in Context)'. </w:t>
      </w:r>
      <w:r w:rsidRPr="00E83EC6">
        <w:rPr>
          <w:rFonts w:ascii="Times New Roman" w:hAnsi="Times New Roman"/>
          <w:i/>
          <w:iCs/>
        </w:rPr>
        <w:t>Philosopher's Imprint</w:t>
      </w:r>
      <w:r w:rsidRPr="00E83EC6">
        <w:rPr>
          <w:rFonts w:ascii="Times New Roman" w:hAnsi="Times New Roman"/>
        </w:rPr>
        <w:t>, 13, pp. 1–18.</w:t>
      </w:r>
    </w:p>
    <w:p w14:paraId="17D60993" w14:textId="77777777" w:rsidR="00DD4A90" w:rsidRPr="00E237E2" w:rsidRDefault="00DD4A90" w:rsidP="00E237E2">
      <w:pPr>
        <w:spacing w:line="480" w:lineRule="auto"/>
        <w:ind w:left="720" w:hanging="720"/>
        <w:rPr>
          <w:rFonts w:ascii="Times New Roman" w:hAnsi="Times New Roman"/>
        </w:rPr>
      </w:pPr>
      <w:r w:rsidRPr="00E237E2">
        <w:rPr>
          <w:rFonts w:ascii="Times New Roman" w:hAnsi="Times New Roman"/>
        </w:rPr>
        <w:t xml:space="preserve">Cohen, L. Jonathan 1992: </w:t>
      </w:r>
      <w:r w:rsidRPr="00E237E2">
        <w:rPr>
          <w:rFonts w:ascii="Times New Roman" w:hAnsi="Times New Roman"/>
          <w:i/>
          <w:iCs/>
        </w:rPr>
        <w:t>An Essay on Belief and Acceptance</w:t>
      </w:r>
      <w:r w:rsidRPr="00E237E2">
        <w:rPr>
          <w:rFonts w:ascii="Times New Roman" w:hAnsi="Times New Roman"/>
        </w:rPr>
        <w:t>. Oxford: Clarendon Press.</w:t>
      </w:r>
    </w:p>
    <w:p w14:paraId="093A16BC" w14:textId="77777777" w:rsidR="0061697A" w:rsidRDefault="0061697A" w:rsidP="00E237E2">
      <w:pPr>
        <w:spacing w:line="480" w:lineRule="auto"/>
        <w:ind w:left="720" w:hanging="720"/>
        <w:rPr>
          <w:rFonts w:ascii="Times New Roman" w:hAnsi="Times New Roman"/>
        </w:rPr>
      </w:pPr>
      <w:r w:rsidRPr="00E237E2">
        <w:rPr>
          <w:rFonts w:ascii="Times New Roman" w:hAnsi="Times New Roman"/>
        </w:rPr>
        <w:t xml:space="preserve">Crabill, Joshua 2013: 'Suppose Yalcin is Wrong About Epistemic Modals'. </w:t>
      </w:r>
      <w:r w:rsidRPr="00E237E2">
        <w:rPr>
          <w:rFonts w:ascii="Times New Roman" w:hAnsi="Times New Roman"/>
          <w:i/>
          <w:iCs/>
        </w:rPr>
        <w:t>Philosophical Studies</w:t>
      </w:r>
      <w:r w:rsidRPr="00E237E2">
        <w:rPr>
          <w:rFonts w:ascii="Times New Roman" w:hAnsi="Times New Roman"/>
        </w:rPr>
        <w:t>, 162, pp. 625–635.</w:t>
      </w:r>
    </w:p>
    <w:p w14:paraId="1486E4F8" w14:textId="77777777" w:rsidR="00CC7934" w:rsidRPr="00B7633B" w:rsidRDefault="00CC7934" w:rsidP="00CC7934">
      <w:pPr>
        <w:spacing w:line="480" w:lineRule="auto"/>
        <w:ind w:left="720" w:hanging="720"/>
        <w:rPr>
          <w:rFonts w:ascii="Times" w:hAnsi="Times"/>
        </w:rPr>
      </w:pPr>
      <w:r w:rsidRPr="00CC7934">
        <w:rPr>
          <w:rFonts w:ascii="Times New Roman" w:hAnsi="Times New Roman"/>
        </w:rPr>
        <w:t xml:space="preserve">Davidson, Donald 1985: 'Rational Animals'. In </w:t>
      </w:r>
      <w:r w:rsidRPr="00CC7934">
        <w:rPr>
          <w:rFonts w:ascii="Times New Roman" w:hAnsi="Times New Roman"/>
          <w:i/>
          <w:iCs/>
        </w:rPr>
        <w:t>Actions and Events: Perspectives on the Philosophy of Donald Davidson</w:t>
      </w:r>
      <w:r w:rsidRPr="00CC7934">
        <w:rPr>
          <w:rFonts w:ascii="Times New Roman" w:hAnsi="Times New Roman"/>
        </w:rPr>
        <w:t>. Lepore and McLaughlin (ed) Oxford: Blackwell.</w:t>
      </w:r>
    </w:p>
    <w:p w14:paraId="160ABA30" w14:textId="3AEFE35D" w:rsidR="00C2610F" w:rsidRPr="00B7633B" w:rsidRDefault="00B7633B" w:rsidP="00B7633B">
      <w:pPr>
        <w:spacing w:line="480" w:lineRule="auto"/>
        <w:ind w:left="720" w:hanging="720"/>
        <w:rPr>
          <w:rFonts w:ascii="Times" w:hAnsi="Times"/>
          <w:lang w:val="en"/>
        </w:rPr>
      </w:pPr>
      <w:r w:rsidRPr="00B7633B">
        <w:rPr>
          <w:rFonts w:ascii="Times" w:hAnsi="Times"/>
        </w:rPr>
        <w:t xml:space="preserve">Dogramaci, Sinan 2016: ‘Knowing Our Degrees of Belief’. </w:t>
      </w:r>
      <w:r w:rsidRPr="00B7633B">
        <w:rPr>
          <w:rFonts w:ascii="Times" w:hAnsi="Times"/>
          <w:i/>
        </w:rPr>
        <w:t>Episteme</w:t>
      </w:r>
      <w:r w:rsidRPr="00B7633B">
        <w:rPr>
          <w:rFonts w:ascii="Times" w:hAnsi="Times"/>
        </w:rPr>
        <w:t>, 13, pp. 269–287.</w:t>
      </w:r>
    </w:p>
    <w:p w14:paraId="349590D7" w14:textId="77777777" w:rsidR="00B42CD3" w:rsidRDefault="00B42CD3" w:rsidP="00E237E2">
      <w:pPr>
        <w:spacing w:line="480" w:lineRule="auto"/>
        <w:ind w:left="720" w:hanging="720"/>
        <w:rPr>
          <w:rFonts w:ascii="Times New Roman" w:hAnsi="Times New Roman"/>
        </w:rPr>
      </w:pPr>
      <w:r w:rsidRPr="00E237E2">
        <w:rPr>
          <w:rFonts w:ascii="Times New Roman" w:hAnsi="Times New Roman"/>
        </w:rPr>
        <w:t xml:space="preserve">Dorr, Cian and John Hawthorne 2013: ‘Embedding Epistemic Modals’. </w:t>
      </w:r>
      <w:r w:rsidRPr="00E237E2">
        <w:rPr>
          <w:rFonts w:ascii="Times New Roman" w:hAnsi="Times New Roman"/>
          <w:i/>
        </w:rPr>
        <w:t>Mind</w:t>
      </w:r>
      <w:r w:rsidRPr="00E237E2">
        <w:rPr>
          <w:rFonts w:ascii="Times New Roman" w:hAnsi="Times New Roman"/>
        </w:rPr>
        <w:t>, 122, pp. 867–914.</w:t>
      </w:r>
    </w:p>
    <w:p w14:paraId="68E253EE" w14:textId="77777777" w:rsidR="00C2610F" w:rsidRPr="00C2610F" w:rsidRDefault="00C2610F" w:rsidP="00C2610F">
      <w:pPr>
        <w:spacing w:line="480" w:lineRule="auto"/>
        <w:rPr>
          <w:rFonts w:ascii="Times New Roman" w:hAnsi="Times New Roman"/>
        </w:rPr>
      </w:pPr>
      <w:r w:rsidRPr="00E237E2">
        <w:rPr>
          <w:rFonts w:ascii="Times New Roman" w:hAnsi="Times New Roman"/>
        </w:rPr>
        <w:t xml:space="preserve">Dretske, Fred 1988: </w:t>
      </w:r>
      <w:r w:rsidRPr="00E237E2">
        <w:rPr>
          <w:rFonts w:ascii="Times New Roman" w:hAnsi="Times New Roman"/>
          <w:i/>
        </w:rPr>
        <w:t>Explaining Behavior</w:t>
      </w:r>
      <w:r w:rsidRPr="00E237E2">
        <w:rPr>
          <w:rFonts w:ascii="Times New Roman" w:hAnsi="Times New Roman"/>
        </w:rPr>
        <w:t>, Cambridge, MA: MIT Press.</w:t>
      </w:r>
    </w:p>
    <w:p w14:paraId="4DBACAC5" w14:textId="3D2C9FBA" w:rsidR="00980B83" w:rsidRPr="00980B83" w:rsidRDefault="0011405F" w:rsidP="00980B83">
      <w:pPr>
        <w:spacing w:line="480" w:lineRule="auto"/>
        <w:ind w:left="720" w:hanging="720"/>
        <w:rPr>
          <w:rFonts w:ascii="Times" w:hAnsi="Times"/>
        </w:rPr>
      </w:pPr>
      <w:r>
        <w:rPr>
          <w:rFonts w:ascii="Times" w:hAnsi="Times"/>
        </w:rPr>
        <w:lastRenderedPageBreak/>
        <w:t>Eriks</w:t>
      </w:r>
      <w:r w:rsidR="00980B83" w:rsidRPr="00980B83">
        <w:rPr>
          <w:rFonts w:ascii="Times" w:hAnsi="Times"/>
        </w:rPr>
        <w:t xml:space="preserve">son, Lina and Alan Hajek 2007: 'What Are Degrees of Belief?' </w:t>
      </w:r>
      <w:r w:rsidR="00980B83" w:rsidRPr="00980B83">
        <w:rPr>
          <w:rFonts w:ascii="Times" w:hAnsi="Times"/>
          <w:i/>
          <w:iCs/>
        </w:rPr>
        <w:t>Studia Logica</w:t>
      </w:r>
      <w:r w:rsidR="00980B83" w:rsidRPr="00980B83">
        <w:rPr>
          <w:rFonts w:ascii="Times" w:hAnsi="Times"/>
        </w:rPr>
        <w:t>, 86, pp. 183-213.</w:t>
      </w:r>
    </w:p>
    <w:p w14:paraId="1201C455" w14:textId="77777777" w:rsidR="00E237E2" w:rsidRPr="00E237E2" w:rsidRDefault="00E237E2" w:rsidP="00E237E2">
      <w:pPr>
        <w:spacing w:line="480" w:lineRule="auto"/>
        <w:ind w:left="720" w:hanging="720"/>
        <w:rPr>
          <w:rFonts w:ascii="Times New Roman" w:hAnsi="Times New Roman"/>
        </w:rPr>
      </w:pPr>
      <w:r w:rsidRPr="00E237E2">
        <w:rPr>
          <w:rFonts w:ascii="Times New Roman" w:hAnsi="Times New Roman"/>
        </w:rPr>
        <w:t xml:space="preserve">Fantl, Jeremy and Matthew McGrath 2009: </w:t>
      </w:r>
      <w:r w:rsidRPr="00E237E2">
        <w:rPr>
          <w:rFonts w:ascii="Times New Roman" w:hAnsi="Times New Roman"/>
          <w:i/>
          <w:iCs/>
        </w:rPr>
        <w:t>Knowledge in an Uncertain World</w:t>
      </w:r>
      <w:r w:rsidRPr="00E237E2">
        <w:rPr>
          <w:rFonts w:ascii="Times New Roman" w:hAnsi="Times New Roman"/>
        </w:rPr>
        <w:t>. Oxford: Oxford University Press.</w:t>
      </w:r>
    </w:p>
    <w:p w14:paraId="68D59F68" w14:textId="77777777" w:rsidR="00E21358" w:rsidRPr="00E21358" w:rsidRDefault="00E21358" w:rsidP="00E21358">
      <w:pPr>
        <w:spacing w:line="480" w:lineRule="auto"/>
        <w:ind w:left="720" w:hanging="720"/>
        <w:rPr>
          <w:rFonts w:ascii="Times New Roman" w:hAnsi="Times New Roman"/>
        </w:rPr>
      </w:pPr>
      <w:r w:rsidRPr="00E21358">
        <w:rPr>
          <w:rFonts w:ascii="Times New Roman" w:hAnsi="Times New Roman"/>
        </w:rPr>
        <w:t xml:space="preserve">Fodor, Jerry 1987: </w:t>
      </w:r>
      <w:r w:rsidRPr="00E21358">
        <w:rPr>
          <w:rFonts w:ascii="Times New Roman" w:hAnsi="Times New Roman"/>
          <w:i/>
        </w:rPr>
        <w:t>Psychosemantics: The Problem of Meaning in the Philosophy of Mind</w:t>
      </w:r>
      <w:r w:rsidRPr="00E21358">
        <w:rPr>
          <w:rFonts w:ascii="Times New Roman" w:hAnsi="Times New Roman"/>
        </w:rPr>
        <w:t>. Cambridge, MA: MIT Press.</w:t>
      </w:r>
    </w:p>
    <w:p w14:paraId="66515144" w14:textId="77777777" w:rsidR="00686970" w:rsidRPr="00E237E2" w:rsidRDefault="00686970" w:rsidP="00E237E2">
      <w:pPr>
        <w:spacing w:line="480" w:lineRule="auto"/>
        <w:ind w:left="720" w:hanging="720"/>
        <w:rPr>
          <w:rFonts w:ascii="Times New Roman" w:hAnsi="Times New Roman"/>
        </w:rPr>
      </w:pPr>
      <w:r w:rsidRPr="00E237E2">
        <w:rPr>
          <w:rFonts w:ascii="Times New Roman" w:hAnsi="Times New Roman"/>
        </w:rPr>
        <w:t xml:space="preserve">Fodor, Jerry 1990: </w:t>
      </w:r>
      <w:r w:rsidRPr="00E237E2">
        <w:rPr>
          <w:rFonts w:ascii="Times New Roman" w:hAnsi="Times New Roman"/>
          <w:i/>
        </w:rPr>
        <w:t>A Theory of Content and Other Essays</w:t>
      </w:r>
      <w:r w:rsidRPr="00E237E2">
        <w:rPr>
          <w:rFonts w:ascii="Times New Roman" w:hAnsi="Times New Roman"/>
        </w:rPr>
        <w:t>. Cambridge, MA: MIT Press.</w:t>
      </w:r>
    </w:p>
    <w:p w14:paraId="58A77A8A" w14:textId="77777777" w:rsidR="00E504CE" w:rsidRPr="00E237E2" w:rsidRDefault="00E504CE" w:rsidP="00E237E2">
      <w:pPr>
        <w:spacing w:line="480" w:lineRule="auto"/>
        <w:ind w:left="720" w:hanging="720"/>
        <w:rPr>
          <w:rFonts w:ascii="Times New Roman" w:hAnsi="Times New Roman"/>
        </w:rPr>
      </w:pPr>
      <w:r w:rsidRPr="00E237E2">
        <w:rPr>
          <w:rFonts w:ascii="Times New Roman" w:hAnsi="Times New Roman"/>
        </w:rPr>
        <w:t xml:space="preserve">Foley, Richard 1993: </w:t>
      </w:r>
      <w:r w:rsidRPr="00E237E2">
        <w:rPr>
          <w:rFonts w:ascii="Times New Roman" w:hAnsi="Times New Roman"/>
          <w:i/>
          <w:iCs/>
        </w:rPr>
        <w:t>Working Without a Net: A Study of Egocentric Epistemology</w:t>
      </w:r>
      <w:r w:rsidRPr="00E237E2">
        <w:rPr>
          <w:rFonts w:ascii="Times New Roman" w:hAnsi="Times New Roman"/>
        </w:rPr>
        <w:t>. New York: Oxford University Press.</w:t>
      </w:r>
    </w:p>
    <w:p w14:paraId="2C14DBFF" w14:textId="32F8C69D" w:rsidR="00E504CE" w:rsidRDefault="009D675C" w:rsidP="00E237E2">
      <w:pPr>
        <w:spacing w:line="480" w:lineRule="auto"/>
        <w:ind w:left="720" w:hanging="720"/>
        <w:rPr>
          <w:rFonts w:ascii="Times New Roman" w:hAnsi="Times New Roman"/>
        </w:rPr>
      </w:pPr>
      <w:r>
        <w:rPr>
          <w:rFonts w:ascii="Times New Roman" w:hAnsi="Times New Roman"/>
        </w:rPr>
        <w:t>Foley, Richard</w:t>
      </w:r>
      <w:r w:rsidR="00F733E1">
        <w:rPr>
          <w:rFonts w:ascii="Times New Roman" w:hAnsi="Times New Roman"/>
        </w:rPr>
        <w:t xml:space="preserve"> 2009: 'Belief, Degrees of Belief, and the Lockean Thesis</w:t>
      </w:r>
      <w:r w:rsidR="00E504CE" w:rsidRPr="00E237E2">
        <w:rPr>
          <w:rFonts w:ascii="Times New Roman" w:hAnsi="Times New Roman"/>
        </w:rPr>
        <w:t xml:space="preserve">'. In </w:t>
      </w:r>
      <w:r w:rsidR="00E504CE" w:rsidRPr="00E237E2">
        <w:rPr>
          <w:rFonts w:ascii="Times New Roman" w:hAnsi="Times New Roman"/>
          <w:i/>
          <w:iCs/>
        </w:rPr>
        <w:t>Degrees of Belief: An Anthology</w:t>
      </w:r>
      <w:r w:rsidR="00E504CE" w:rsidRPr="00E237E2">
        <w:rPr>
          <w:rFonts w:ascii="Times New Roman" w:hAnsi="Times New Roman"/>
        </w:rPr>
        <w:t xml:space="preserve">. Huber, Franz and Christoph Schmidt-Petri (ed) Oxford: </w:t>
      </w:r>
      <w:r w:rsidR="00F733E1">
        <w:rPr>
          <w:rFonts w:ascii="Times New Roman" w:hAnsi="Times New Roman"/>
        </w:rPr>
        <w:t>Oxford University Press pp. 37–47</w:t>
      </w:r>
      <w:r w:rsidR="00E504CE" w:rsidRPr="00E237E2">
        <w:rPr>
          <w:rFonts w:ascii="Times New Roman" w:hAnsi="Times New Roman"/>
        </w:rPr>
        <w:t>.</w:t>
      </w:r>
    </w:p>
    <w:p w14:paraId="374893A3" w14:textId="77777777" w:rsidR="003E3CBB" w:rsidRPr="00E237E2" w:rsidRDefault="003E3CBB" w:rsidP="00E237E2">
      <w:pPr>
        <w:spacing w:line="480" w:lineRule="auto"/>
        <w:ind w:left="720" w:hanging="720"/>
        <w:rPr>
          <w:rFonts w:ascii="Times New Roman" w:hAnsi="Times New Roman"/>
        </w:rPr>
      </w:pPr>
      <w:r w:rsidRPr="00E237E2">
        <w:rPr>
          <w:rFonts w:ascii="Times New Roman" w:hAnsi="Times New Roman"/>
        </w:rPr>
        <w:t xml:space="preserve">Gallistel, Charles 1990: </w:t>
      </w:r>
      <w:r w:rsidRPr="00E237E2">
        <w:rPr>
          <w:rFonts w:ascii="Times New Roman" w:hAnsi="Times New Roman"/>
          <w:i/>
        </w:rPr>
        <w:t>The Organization of Learning</w:t>
      </w:r>
      <w:r w:rsidRPr="00E237E2">
        <w:rPr>
          <w:rFonts w:ascii="Times New Roman" w:hAnsi="Times New Roman"/>
        </w:rPr>
        <w:t>. Cambridge, MA: MIT Press).</w:t>
      </w:r>
    </w:p>
    <w:p w14:paraId="7654B16C" w14:textId="77777777" w:rsidR="003B0591" w:rsidRPr="003B0591" w:rsidRDefault="003B0591" w:rsidP="003B0591">
      <w:pPr>
        <w:spacing w:line="480" w:lineRule="auto"/>
        <w:ind w:left="720" w:hanging="720"/>
        <w:rPr>
          <w:rFonts w:ascii="Times New Roman" w:hAnsi="Times New Roman"/>
        </w:rPr>
      </w:pPr>
      <w:r w:rsidRPr="003B0591">
        <w:rPr>
          <w:rFonts w:ascii="Times New Roman" w:hAnsi="Times New Roman"/>
        </w:rPr>
        <w:t xml:space="preserve">Ganson, Dorit 2008: ‘Evidentialism and Pragmatic Constraints on Outright Belief’ </w:t>
      </w:r>
      <w:r w:rsidRPr="003B0591">
        <w:rPr>
          <w:rFonts w:ascii="Times New Roman" w:hAnsi="Times New Roman"/>
          <w:i/>
        </w:rPr>
        <w:t>Philosophical Studies</w:t>
      </w:r>
      <w:r w:rsidRPr="003B0591">
        <w:rPr>
          <w:rFonts w:ascii="Times New Roman" w:hAnsi="Times New Roman"/>
        </w:rPr>
        <w:t>, 193, pp. 441–458.</w:t>
      </w:r>
    </w:p>
    <w:p w14:paraId="2A277AF1" w14:textId="77777777" w:rsidR="005052E6" w:rsidRDefault="005052E6" w:rsidP="005052E6">
      <w:pPr>
        <w:spacing w:line="480" w:lineRule="auto"/>
        <w:ind w:left="720" w:hanging="720"/>
        <w:rPr>
          <w:rFonts w:ascii="Times" w:hAnsi="Times"/>
          <w:color w:val="1A1A1A"/>
        </w:rPr>
      </w:pPr>
      <w:r>
        <w:rPr>
          <w:rFonts w:ascii="Times" w:hAnsi="Times"/>
          <w:color w:val="1A1A1A"/>
        </w:rPr>
        <w:t>Goldman, Alvin 2012: ‘Theory of Mind’</w:t>
      </w:r>
      <w:r w:rsidRPr="00D9427E">
        <w:rPr>
          <w:rFonts w:ascii="Times" w:hAnsi="Times"/>
          <w:color w:val="1A1A1A"/>
        </w:rPr>
        <w:t xml:space="preserve"> in </w:t>
      </w:r>
      <w:r>
        <w:rPr>
          <w:rFonts w:ascii="Times" w:hAnsi="Times"/>
          <w:color w:val="1A1A1A"/>
        </w:rPr>
        <w:t>Margolis, Eric; Samuels, Richard;</w:t>
      </w:r>
      <w:r w:rsidRPr="00D9427E">
        <w:rPr>
          <w:rFonts w:ascii="Times" w:hAnsi="Times"/>
          <w:color w:val="1A1A1A"/>
        </w:rPr>
        <w:t xml:space="preserve"> and </w:t>
      </w:r>
      <w:r>
        <w:rPr>
          <w:rFonts w:ascii="Times" w:hAnsi="Times"/>
          <w:color w:val="1A1A1A"/>
        </w:rPr>
        <w:t>Stich</w:t>
      </w:r>
      <w:r w:rsidRPr="00D9427E">
        <w:rPr>
          <w:rFonts w:ascii="Times" w:hAnsi="Times"/>
          <w:color w:val="1A1A1A"/>
        </w:rPr>
        <w:t xml:space="preserve">, </w:t>
      </w:r>
      <w:r>
        <w:rPr>
          <w:rFonts w:ascii="Times" w:hAnsi="Times"/>
          <w:color w:val="1A1A1A"/>
        </w:rPr>
        <w:t>Stephen</w:t>
      </w:r>
      <w:r w:rsidRPr="00D9427E">
        <w:rPr>
          <w:rFonts w:ascii="Times" w:hAnsi="Times"/>
          <w:color w:val="1A1A1A"/>
        </w:rPr>
        <w:t xml:space="preserve"> (eds.), </w:t>
      </w:r>
      <w:r>
        <w:rPr>
          <w:rFonts w:ascii="Times" w:hAnsi="Times"/>
          <w:i/>
          <w:iCs/>
          <w:color w:val="1A1A1A"/>
        </w:rPr>
        <w:t>The Oxford Handbook of Philosophy of Cognitive Science</w:t>
      </w:r>
      <w:r w:rsidRPr="00D9427E">
        <w:rPr>
          <w:rFonts w:ascii="Times" w:hAnsi="Times"/>
          <w:color w:val="1A1A1A"/>
        </w:rPr>
        <w:t>, Oxford: Oxford University Press.</w:t>
      </w:r>
    </w:p>
    <w:p w14:paraId="24A1AB8B" w14:textId="5C278CEE" w:rsidR="00D63B3E" w:rsidRPr="00D63B3E" w:rsidRDefault="00D63B3E" w:rsidP="00D63B3E">
      <w:pPr>
        <w:spacing w:line="480" w:lineRule="auto"/>
        <w:ind w:left="720" w:hanging="720"/>
        <w:rPr>
          <w:rFonts w:ascii="Times" w:hAnsi="Times"/>
        </w:rPr>
      </w:pPr>
      <w:r w:rsidRPr="00825231">
        <w:rPr>
          <w:rFonts w:ascii="Times" w:hAnsi="Times"/>
        </w:rPr>
        <w:t xml:space="preserve">Goldman, Alvin and Matthew McGrath 2015: </w:t>
      </w:r>
      <w:r w:rsidRPr="00825231">
        <w:rPr>
          <w:rFonts w:ascii="Times" w:hAnsi="Times"/>
          <w:i/>
        </w:rPr>
        <w:t>Epistemology: A Contemporary Introduction</w:t>
      </w:r>
      <w:r w:rsidRPr="00825231">
        <w:rPr>
          <w:rFonts w:ascii="Times" w:hAnsi="Times"/>
        </w:rPr>
        <w:t>. New York: Oxford University Press.</w:t>
      </w:r>
    </w:p>
    <w:p w14:paraId="47A42905" w14:textId="77777777" w:rsidR="003F55BA" w:rsidRDefault="003F55BA" w:rsidP="003F55BA">
      <w:pPr>
        <w:spacing w:line="480" w:lineRule="auto"/>
        <w:ind w:left="720" w:hanging="720"/>
        <w:rPr>
          <w:rFonts w:ascii="Times New Roman" w:hAnsi="Times New Roman"/>
        </w:rPr>
      </w:pPr>
      <w:r w:rsidRPr="003F55BA">
        <w:rPr>
          <w:rFonts w:ascii="Times New Roman" w:hAnsi="Times New Roman"/>
        </w:rPr>
        <w:t xml:space="preserve">Greco, Daniel 2015: ‘How I Learned to Stop Worrying and Love Probability 1’. </w:t>
      </w:r>
      <w:r w:rsidRPr="003F55BA">
        <w:rPr>
          <w:rFonts w:ascii="Times New Roman" w:hAnsi="Times New Roman"/>
          <w:i/>
        </w:rPr>
        <w:t>Philosophical Perspectives</w:t>
      </w:r>
      <w:r w:rsidRPr="003F55BA">
        <w:rPr>
          <w:rFonts w:ascii="Times New Roman" w:hAnsi="Times New Roman"/>
        </w:rPr>
        <w:t>, 29, pp. 179–201.</w:t>
      </w:r>
    </w:p>
    <w:p w14:paraId="7FC68ADD" w14:textId="77777777" w:rsidR="002A6BAD" w:rsidRPr="002A6BAD" w:rsidRDefault="002A6BAD" w:rsidP="002A6BAD">
      <w:pPr>
        <w:spacing w:line="480" w:lineRule="auto"/>
        <w:ind w:left="720" w:hanging="720"/>
        <w:rPr>
          <w:rFonts w:ascii="Times New Roman" w:eastAsia="Times New Roman" w:hAnsi="Times New Roman"/>
          <w:sz w:val="20"/>
          <w:szCs w:val="20"/>
        </w:rPr>
      </w:pPr>
      <w:r w:rsidRPr="002A6BAD">
        <w:rPr>
          <w:rFonts w:ascii="Times New Roman" w:eastAsia="Times New Roman" w:hAnsi="Times New Roman"/>
        </w:rPr>
        <w:t xml:space="preserve">Harman, Gilbert 1986: </w:t>
      </w:r>
      <w:r w:rsidRPr="002A6BAD">
        <w:rPr>
          <w:rFonts w:ascii="Times New Roman" w:eastAsia="Times New Roman" w:hAnsi="Times New Roman"/>
          <w:i/>
        </w:rPr>
        <w:t>Change in View</w:t>
      </w:r>
      <w:r w:rsidRPr="002A6BAD">
        <w:rPr>
          <w:rFonts w:ascii="Times New Roman" w:eastAsia="Times New Roman" w:hAnsi="Times New Roman"/>
        </w:rPr>
        <w:t>. Cambridge, MA: MIT Press.</w:t>
      </w:r>
    </w:p>
    <w:p w14:paraId="7ECA4F9F" w14:textId="62578653" w:rsidR="00AD272F" w:rsidRDefault="00AD272F" w:rsidP="00AD272F">
      <w:pPr>
        <w:spacing w:line="480" w:lineRule="auto"/>
        <w:ind w:left="720" w:hanging="720"/>
        <w:rPr>
          <w:rFonts w:ascii="Times New Roman" w:hAnsi="Times New Roman"/>
        </w:rPr>
      </w:pPr>
      <w:r w:rsidRPr="00AD272F">
        <w:rPr>
          <w:rFonts w:ascii="Times New Roman" w:hAnsi="Times New Roman"/>
        </w:rPr>
        <w:lastRenderedPageBreak/>
        <w:t>Hawthorne, John; Rothschil</w:t>
      </w:r>
      <w:r w:rsidR="00516A96">
        <w:rPr>
          <w:rFonts w:ascii="Times New Roman" w:hAnsi="Times New Roman"/>
        </w:rPr>
        <w:t>d, Daniel; Spectre, Levi 2016: ‘Belief is Weak’</w:t>
      </w:r>
      <w:r w:rsidRPr="00AD272F">
        <w:rPr>
          <w:rFonts w:ascii="Times New Roman" w:hAnsi="Times New Roman"/>
        </w:rPr>
        <w:t xml:space="preserve"> </w:t>
      </w:r>
      <w:r w:rsidRPr="00AD272F">
        <w:rPr>
          <w:rFonts w:ascii="Times New Roman" w:hAnsi="Times New Roman"/>
          <w:i/>
          <w:iCs/>
        </w:rPr>
        <w:t>Philosophical Studies</w:t>
      </w:r>
      <w:r w:rsidRPr="00AD272F">
        <w:rPr>
          <w:rFonts w:ascii="Times New Roman" w:hAnsi="Times New Roman"/>
        </w:rPr>
        <w:t>, 173, pp. 1393–1404.</w:t>
      </w:r>
    </w:p>
    <w:p w14:paraId="495D867B" w14:textId="460149A4" w:rsidR="00881301" w:rsidRPr="00881301" w:rsidRDefault="00881301" w:rsidP="00881301">
      <w:pPr>
        <w:spacing w:line="480" w:lineRule="auto"/>
        <w:ind w:left="720" w:hanging="720"/>
        <w:rPr>
          <w:rFonts w:ascii="Times" w:eastAsia="Times New Roman" w:hAnsi="Times"/>
        </w:rPr>
      </w:pPr>
      <w:r w:rsidRPr="00881301">
        <w:rPr>
          <w:rFonts w:ascii="Times" w:hAnsi="Times"/>
        </w:rPr>
        <w:t>Holton</w:t>
      </w:r>
      <w:r w:rsidR="001809F2">
        <w:rPr>
          <w:rFonts w:ascii="Times" w:hAnsi="Times"/>
        </w:rPr>
        <w:t>, Richard</w:t>
      </w:r>
      <w:r w:rsidRPr="00881301">
        <w:rPr>
          <w:rFonts w:ascii="Times" w:hAnsi="Times"/>
        </w:rPr>
        <w:t xml:space="preserve"> 2014: ‘Intention as a Model for Belief,’ in Manuel Vargas and Gideon Yaffe (ed.) </w:t>
      </w:r>
      <w:r w:rsidRPr="00881301">
        <w:rPr>
          <w:rFonts w:ascii="Times" w:hAnsi="Times"/>
          <w:i/>
          <w:iCs/>
        </w:rPr>
        <w:t>Rational and Social Agency: The Philosophy of Michael Bratman</w:t>
      </w:r>
      <w:r w:rsidRPr="00881301">
        <w:rPr>
          <w:rFonts w:ascii="Times" w:hAnsi="Times"/>
        </w:rPr>
        <w:t>. Oxford: Oxford University Press, pp. 12–37.</w:t>
      </w:r>
    </w:p>
    <w:p w14:paraId="22BD0BE5" w14:textId="77777777" w:rsidR="005C56B1" w:rsidRPr="005C56B1" w:rsidRDefault="005C56B1" w:rsidP="005C56B1">
      <w:pPr>
        <w:spacing w:line="480" w:lineRule="auto"/>
        <w:ind w:left="720" w:hanging="720"/>
        <w:rPr>
          <w:rFonts w:ascii="Times" w:hAnsi="Times"/>
        </w:rPr>
      </w:pPr>
      <w:r w:rsidRPr="005C56B1">
        <w:rPr>
          <w:rFonts w:ascii="Times" w:hAnsi="Times"/>
        </w:rPr>
        <w:t xml:space="preserve">Huber, Franz 2009: 'Belief and Degrees of Belief'. In </w:t>
      </w:r>
      <w:r w:rsidRPr="005C56B1">
        <w:rPr>
          <w:rFonts w:ascii="Times" w:hAnsi="Times"/>
          <w:i/>
          <w:iCs/>
        </w:rPr>
        <w:t>Degrees of Belief: An Anthology</w:t>
      </w:r>
      <w:r w:rsidRPr="005C56B1">
        <w:rPr>
          <w:rFonts w:ascii="Times" w:hAnsi="Times"/>
        </w:rPr>
        <w:t>. Huber, Franz and Christoph Schmidt-Petri (ed) Dordrecht, Springer, pp. 1-33.</w:t>
      </w:r>
    </w:p>
    <w:p w14:paraId="27BD3497" w14:textId="53FB0586" w:rsidR="007B31A3" w:rsidRDefault="007B31A3" w:rsidP="00E237E2">
      <w:pPr>
        <w:spacing w:line="480" w:lineRule="auto"/>
        <w:ind w:left="720" w:hanging="720"/>
        <w:rPr>
          <w:rFonts w:ascii="Times New Roman" w:hAnsi="Times New Roman"/>
        </w:rPr>
      </w:pPr>
      <w:r>
        <w:rPr>
          <w:rFonts w:ascii="Times New Roman" w:hAnsi="Times New Roman"/>
        </w:rPr>
        <w:t xml:space="preserve">Jackson, Elizabeth (forthcoming): ‘Belief and Credence: Why the Attitude-Type Matters’. </w:t>
      </w:r>
      <w:r>
        <w:rPr>
          <w:rFonts w:ascii="Times New Roman" w:hAnsi="Times New Roman"/>
          <w:i/>
        </w:rPr>
        <w:t>Philosophical Studies</w:t>
      </w:r>
      <w:r>
        <w:rPr>
          <w:rFonts w:ascii="Times New Roman" w:hAnsi="Times New Roman"/>
        </w:rPr>
        <w:t>.</w:t>
      </w:r>
    </w:p>
    <w:p w14:paraId="6FD311F6" w14:textId="7483213B" w:rsidR="003B6B0C" w:rsidRPr="007B31A3" w:rsidRDefault="003B6B0C" w:rsidP="00E237E2">
      <w:pPr>
        <w:spacing w:line="480" w:lineRule="auto"/>
        <w:ind w:left="720" w:hanging="720"/>
        <w:rPr>
          <w:rFonts w:ascii="Times New Roman" w:hAnsi="Times New Roman"/>
        </w:rPr>
      </w:pPr>
      <w:r>
        <w:rPr>
          <w:rFonts w:ascii="Times New Roman" w:hAnsi="Times New Roman"/>
        </w:rPr>
        <w:t>Jackson, Elizabeth (draft): ‘Belief and Credence: A Defense of Dualism</w:t>
      </w:r>
      <w:r w:rsidR="004C3791">
        <w:rPr>
          <w:rFonts w:ascii="Times New Roman" w:hAnsi="Times New Roman"/>
        </w:rPr>
        <w:t>’</w:t>
      </w:r>
      <w:r w:rsidR="00642CCA">
        <w:rPr>
          <w:rFonts w:ascii="Times New Roman" w:hAnsi="Times New Roman"/>
        </w:rPr>
        <w:t>. Dissertation: University of Notre Dame.</w:t>
      </w:r>
    </w:p>
    <w:p w14:paraId="4612E5E1" w14:textId="77777777" w:rsidR="001861DD" w:rsidRDefault="00357EC3" w:rsidP="001861DD">
      <w:pPr>
        <w:spacing w:line="480" w:lineRule="auto"/>
        <w:ind w:left="720" w:hanging="720"/>
        <w:rPr>
          <w:rFonts w:ascii="Times New Roman" w:hAnsi="Times New Roman"/>
        </w:rPr>
      </w:pPr>
      <w:r>
        <w:rPr>
          <w:rFonts w:ascii="Times New Roman" w:hAnsi="Times New Roman"/>
        </w:rPr>
        <w:t>Jeffrey, Richard 1985</w:t>
      </w:r>
      <w:r w:rsidR="001861DD" w:rsidRPr="001861DD">
        <w:rPr>
          <w:rFonts w:ascii="Times New Roman" w:hAnsi="Times New Roman"/>
        </w:rPr>
        <w:t xml:space="preserve">: 'Animal </w:t>
      </w:r>
      <w:r>
        <w:rPr>
          <w:rFonts w:ascii="Times New Roman" w:hAnsi="Times New Roman"/>
        </w:rPr>
        <w:t>Interpretation</w:t>
      </w:r>
      <w:r w:rsidR="001861DD" w:rsidRPr="001861DD">
        <w:rPr>
          <w:rFonts w:ascii="Times New Roman" w:hAnsi="Times New Roman"/>
        </w:rPr>
        <w:t xml:space="preserve">'. In </w:t>
      </w:r>
      <w:r w:rsidR="001861DD" w:rsidRPr="001861DD">
        <w:rPr>
          <w:rFonts w:ascii="Times New Roman" w:hAnsi="Times New Roman"/>
          <w:i/>
          <w:iCs/>
        </w:rPr>
        <w:t>Actions and Events: Perspectives on the Philosophy of Donald Davidson</w:t>
      </w:r>
      <w:r w:rsidR="001861DD" w:rsidRPr="001861DD">
        <w:rPr>
          <w:rFonts w:ascii="Times New Roman" w:hAnsi="Times New Roman"/>
        </w:rPr>
        <w:t>. Lepore and McLaughlin (ed) Oxford: Blackwe</w:t>
      </w:r>
      <w:r w:rsidR="001861DD" w:rsidRPr="00171A99">
        <w:rPr>
          <w:rFonts w:ascii="Times New Roman" w:hAnsi="Times New Roman"/>
        </w:rPr>
        <w:t>ll.</w:t>
      </w:r>
    </w:p>
    <w:p w14:paraId="5E09B8C3" w14:textId="77777777" w:rsidR="00276936" w:rsidRDefault="00276936" w:rsidP="00276936">
      <w:pPr>
        <w:spacing w:line="480" w:lineRule="auto"/>
        <w:ind w:left="720" w:hanging="720"/>
        <w:rPr>
          <w:rFonts w:ascii="Times New Roman" w:hAnsi="Times New Roman"/>
        </w:rPr>
      </w:pPr>
      <w:r w:rsidRPr="00276936">
        <w:rPr>
          <w:rFonts w:ascii="Times New Roman" w:hAnsi="Times New Roman"/>
        </w:rPr>
        <w:t xml:space="preserve">Kaplan, Mark 1996: </w:t>
      </w:r>
      <w:r w:rsidRPr="00276936">
        <w:rPr>
          <w:rFonts w:ascii="Times New Roman" w:hAnsi="Times New Roman"/>
          <w:i/>
          <w:iCs/>
        </w:rPr>
        <w:t>Decision Theory as Philosophy</w:t>
      </w:r>
      <w:r w:rsidRPr="00276936">
        <w:rPr>
          <w:rFonts w:ascii="Times New Roman" w:hAnsi="Times New Roman"/>
        </w:rPr>
        <w:t>. Cambridge: Cambridge University Press.</w:t>
      </w:r>
    </w:p>
    <w:p w14:paraId="4E6E6D1F" w14:textId="5C77B80D" w:rsidR="00C117B3" w:rsidRPr="00C117B3" w:rsidRDefault="00C117B3" w:rsidP="00C117B3">
      <w:pPr>
        <w:spacing w:line="480" w:lineRule="auto"/>
        <w:ind w:left="720" w:hanging="720"/>
        <w:rPr>
          <w:rFonts w:ascii="Times" w:hAnsi="Times"/>
        </w:rPr>
      </w:pPr>
      <w:r w:rsidRPr="00C117B3">
        <w:rPr>
          <w:rFonts w:ascii="Times" w:hAnsi="Times"/>
          <w:lang w:eastAsia="ja-JP"/>
        </w:rPr>
        <w:t xml:space="preserve">Kratzer, Angelika 1977: “What ‘Must’ and ‘Can’ Must and Can Mean”. </w:t>
      </w:r>
      <w:r w:rsidRPr="00C117B3">
        <w:rPr>
          <w:rFonts w:ascii="Times" w:hAnsi="Times"/>
          <w:i/>
          <w:iCs/>
          <w:lang w:eastAsia="ja-JP"/>
        </w:rPr>
        <w:t>Linguistics and Philosophy</w:t>
      </w:r>
      <w:r w:rsidRPr="00C117B3">
        <w:rPr>
          <w:rFonts w:ascii="Times" w:hAnsi="Times"/>
          <w:lang w:eastAsia="ja-JP"/>
        </w:rPr>
        <w:t>, 1, pp. 337–355.</w:t>
      </w:r>
    </w:p>
    <w:p w14:paraId="3601EA61" w14:textId="77777777" w:rsidR="00683253" w:rsidRDefault="00B469C8" w:rsidP="009D675C">
      <w:pPr>
        <w:spacing w:line="480" w:lineRule="auto"/>
        <w:ind w:left="720" w:hanging="720"/>
        <w:rPr>
          <w:rFonts w:ascii="Times" w:hAnsi="Times"/>
        </w:rPr>
      </w:pPr>
      <w:r w:rsidRPr="00B469C8">
        <w:rPr>
          <w:rFonts w:ascii="Times" w:hAnsi="Times"/>
        </w:rPr>
        <w:t xml:space="preserve">Kriegel, Uriah 2013: </w:t>
      </w:r>
      <w:r w:rsidRPr="00B469C8">
        <w:rPr>
          <w:rFonts w:ascii="Times" w:hAnsi="Times"/>
          <w:i/>
        </w:rPr>
        <w:t>Phenomenal Intentionality</w:t>
      </w:r>
      <w:r w:rsidRPr="00B469C8">
        <w:rPr>
          <w:rFonts w:ascii="Times" w:hAnsi="Times"/>
        </w:rPr>
        <w:t>. New York: Oxford University Press.</w:t>
      </w:r>
    </w:p>
    <w:p w14:paraId="27F0E4F1" w14:textId="72BF70C1" w:rsidR="00E53C99" w:rsidRDefault="00E53C99" w:rsidP="00E53C99">
      <w:pPr>
        <w:spacing w:line="480" w:lineRule="auto"/>
        <w:ind w:left="720" w:hanging="720"/>
        <w:rPr>
          <w:rFonts w:ascii="Times" w:hAnsi="Times"/>
        </w:rPr>
      </w:pPr>
      <w:r w:rsidRPr="00E53C99">
        <w:rPr>
          <w:rFonts w:ascii="Times" w:hAnsi="Times"/>
        </w:rPr>
        <w:t xml:space="preserve">Lennertz, Benjamin 2015: ‘Quantificational Credences’. </w:t>
      </w:r>
      <w:r w:rsidRPr="00E53C99">
        <w:rPr>
          <w:rFonts w:ascii="Times" w:hAnsi="Times"/>
          <w:i/>
        </w:rPr>
        <w:t>Philosophers’ Imprint</w:t>
      </w:r>
      <w:r w:rsidRPr="00E53C99">
        <w:rPr>
          <w:rFonts w:ascii="Times" w:hAnsi="Times"/>
        </w:rPr>
        <w:t>, 15, pp. 1–24.</w:t>
      </w:r>
    </w:p>
    <w:p w14:paraId="1F1946D0" w14:textId="77777777" w:rsidR="00457B3A" w:rsidRPr="00457B3A" w:rsidRDefault="00457B3A" w:rsidP="00457B3A">
      <w:pPr>
        <w:spacing w:line="480" w:lineRule="auto"/>
        <w:ind w:left="720" w:hanging="720"/>
        <w:rPr>
          <w:rFonts w:ascii="Times" w:hAnsi="Times"/>
        </w:rPr>
      </w:pPr>
      <w:r w:rsidRPr="00457B3A">
        <w:rPr>
          <w:rFonts w:ascii="Times" w:hAnsi="Times"/>
        </w:rPr>
        <w:t xml:space="preserve">Lewis, David 1980: 'A Subjectivist's Guide to Objective Chance'. In </w:t>
      </w:r>
      <w:r w:rsidRPr="00457B3A">
        <w:rPr>
          <w:rFonts w:ascii="Times" w:hAnsi="Times"/>
          <w:i/>
          <w:iCs/>
        </w:rPr>
        <w:t>Studies in Inductive Logic and Probability</w:t>
      </w:r>
      <w:r w:rsidRPr="00457B3A">
        <w:rPr>
          <w:rFonts w:ascii="Times" w:hAnsi="Times"/>
          <w:iCs/>
        </w:rPr>
        <w:t>, Volume II</w:t>
      </w:r>
      <w:r w:rsidRPr="00457B3A">
        <w:rPr>
          <w:rFonts w:ascii="Times" w:hAnsi="Times"/>
        </w:rPr>
        <w:t>. Jeffrey, Richard (ed) Berkeley: University of California Press, pp. 263–293.</w:t>
      </w:r>
    </w:p>
    <w:p w14:paraId="548AEEEF" w14:textId="053255D8" w:rsidR="0090315A" w:rsidRPr="0090315A" w:rsidRDefault="0090315A" w:rsidP="0090315A">
      <w:pPr>
        <w:widowControl w:val="0"/>
        <w:autoSpaceDE w:val="0"/>
        <w:autoSpaceDN w:val="0"/>
        <w:adjustRightInd w:val="0"/>
        <w:spacing w:line="480" w:lineRule="auto"/>
        <w:ind w:left="720" w:hanging="720"/>
        <w:rPr>
          <w:rFonts w:ascii="Times" w:eastAsiaTheme="minorEastAsia" w:hAnsi="Times"/>
        </w:rPr>
      </w:pPr>
      <w:r w:rsidRPr="0090315A">
        <w:rPr>
          <w:rFonts w:ascii="Times" w:hAnsi="Times"/>
        </w:rPr>
        <w:lastRenderedPageBreak/>
        <w:t xml:space="preserve">Locke, Dustin 2014: ‘The Decision-Theoretic Lockean Thesis’. </w:t>
      </w:r>
      <w:r w:rsidRPr="0090315A">
        <w:rPr>
          <w:rFonts w:ascii="Times" w:hAnsi="Times"/>
          <w:i/>
        </w:rPr>
        <w:t>Inquiry</w:t>
      </w:r>
      <w:r w:rsidRPr="0090315A">
        <w:rPr>
          <w:rFonts w:ascii="Times" w:hAnsi="Times"/>
        </w:rPr>
        <w:t>, 57, 28–54.</w:t>
      </w:r>
    </w:p>
    <w:p w14:paraId="02896767" w14:textId="77777777" w:rsidR="00171A99" w:rsidRPr="00171A99" w:rsidRDefault="00171A99" w:rsidP="00171A99">
      <w:pPr>
        <w:spacing w:line="480" w:lineRule="auto"/>
        <w:ind w:left="720" w:hanging="720"/>
        <w:rPr>
          <w:rFonts w:ascii="Times New Roman" w:hAnsi="Times New Roman"/>
        </w:rPr>
      </w:pPr>
      <w:r w:rsidRPr="00171A99">
        <w:rPr>
          <w:rFonts w:ascii="Times New Roman" w:hAnsi="Times New Roman"/>
        </w:rPr>
        <w:t xml:space="preserve">Maher, Patrick 1993: </w:t>
      </w:r>
      <w:r w:rsidRPr="00171A99">
        <w:rPr>
          <w:rFonts w:ascii="Times New Roman" w:hAnsi="Times New Roman"/>
          <w:i/>
          <w:iCs/>
        </w:rPr>
        <w:t>Betting on Theories</w:t>
      </w:r>
      <w:r w:rsidRPr="00171A99">
        <w:rPr>
          <w:rFonts w:ascii="Times New Roman" w:hAnsi="Times New Roman"/>
        </w:rPr>
        <w:t>. Cambridge: Cambridge University Press.</w:t>
      </w:r>
    </w:p>
    <w:p w14:paraId="6C509DED" w14:textId="505CB9F1" w:rsidR="00CC7934" w:rsidRDefault="00334B8B" w:rsidP="00CC7934">
      <w:pPr>
        <w:tabs>
          <w:tab w:val="left" w:pos="180"/>
        </w:tabs>
        <w:spacing w:line="480" w:lineRule="auto"/>
        <w:ind w:left="720" w:hanging="720"/>
        <w:rPr>
          <w:rFonts w:ascii="Times New Roman" w:hAnsi="Times New Roman"/>
        </w:rPr>
      </w:pPr>
      <w:r>
        <w:rPr>
          <w:rFonts w:ascii="Times New Roman" w:hAnsi="Times New Roman"/>
        </w:rPr>
        <w:t>Malcolm, Norman 1973:</w:t>
      </w:r>
      <w:r w:rsidR="00516A96">
        <w:rPr>
          <w:rFonts w:ascii="Times New Roman" w:hAnsi="Times New Roman"/>
        </w:rPr>
        <w:t xml:space="preserve"> ‘Thoughtless Brutes’</w:t>
      </w:r>
      <w:r w:rsidR="00CC7934" w:rsidRPr="00CC7934">
        <w:rPr>
          <w:rFonts w:ascii="Times New Roman" w:hAnsi="Times New Roman"/>
        </w:rPr>
        <w:t xml:space="preserve"> </w:t>
      </w:r>
      <w:r w:rsidR="00CC7934" w:rsidRPr="00CC7934">
        <w:rPr>
          <w:rFonts w:ascii="Times New Roman" w:hAnsi="Times New Roman"/>
          <w:i/>
        </w:rPr>
        <w:t>Proceedings and Addresses of the American Philosophical Association</w:t>
      </w:r>
      <w:r w:rsidR="00CC7934" w:rsidRPr="00CC7934">
        <w:rPr>
          <w:rFonts w:ascii="Times New Roman" w:hAnsi="Times New Roman"/>
        </w:rPr>
        <w:t>, 46, pp. 5-20.</w:t>
      </w:r>
    </w:p>
    <w:p w14:paraId="6BC78030" w14:textId="77777777" w:rsidR="00C940A7" w:rsidRDefault="00C940A7" w:rsidP="00C940A7">
      <w:pPr>
        <w:spacing w:line="480" w:lineRule="auto"/>
        <w:ind w:left="720" w:hanging="720"/>
        <w:rPr>
          <w:rFonts w:ascii="Times" w:hAnsi="Times"/>
        </w:rPr>
      </w:pPr>
      <w:r w:rsidRPr="00C940A7">
        <w:rPr>
          <w:rFonts w:ascii="Times" w:hAnsi="Times"/>
        </w:rPr>
        <w:t xml:space="preserve">Meacham, Chris and Jonathan Weisberg 2011: 'Representation Theorems and the Foundations of Decision Theory'. </w:t>
      </w:r>
      <w:r w:rsidRPr="00C940A7">
        <w:rPr>
          <w:rFonts w:ascii="Times" w:hAnsi="Times"/>
          <w:i/>
          <w:iCs/>
        </w:rPr>
        <w:t>Australasian Journal of Philosophy</w:t>
      </w:r>
      <w:r w:rsidRPr="00C940A7">
        <w:rPr>
          <w:rFonts w:ascii="Times" w:hAnsi="Times"/>
        </w:rPr>
        <w:t>, 89, pp. 641-63.</w:t>
      </w:r>
    </w:p>
    <w:p w14:paraId="26C72B33" w14:textId="77777777" w:rsidR="003A37C4" w:rsidRDefault="003A37C4" w:rsidP="003A37C4">
      <w:pPr>
        <w:spacing w:line="480" w:lineRule="auto"/>
        <w:ind w:left="720" w:hanging="720"/>
        <w:rPr>
          <w:rFonts w:ascii="Times" w:hAnsi="Times"/>
        </w:rPr>
      </w:pPr>
      <w:r>
        <w:rPr>
          <w:rFonts w:ascii="Times" w:hAnsi="Times"/>
        </w:rPr>
        <w:t xml:space="preserve">Moon, Andrew 2017: ‘Beliefs Do Not Come in Degrees’. </w:t>
      </w:r>
      <w:r>
        <w:rPr>
          <w:rFonts w:ascii="Times" w:hAnsi="Times"/>
          <w:i/>
        </w:rPr>
        <w:t>Canadian Journal of Philosophy</w:t>
      </w:r>
      <w:r>
        <w:rPr>
          <w:rFonts w:ascii="Times" w:hAnsi="Times"/>
        </w:rPr>
        <w:t>, 47, pp. 760–778.</w:t>
      </w:r>
    </w:p>
    <w:p w14:paraId="79555A14" w14:textId="73ABA500" w:rsidR="005F7DA7" w:rsidRDefault="005F7DA7" w:rsidP="005F7DA7">
      <w:pPr>
        <w:spacing w:line="480" w:lineRule="auto"/>
        <w:ind w:left="720" w:hanging="720"/>
        <w:rPr>
          <w:rFonts w:ascii="Times" w:hAnsi="Times"/>
        </w:rPr>
      </w:pPr>
      <w:r>
        <w:rPr>
          <w:rFonts w:ascii="Times" w:hAnsi="Times"/>
        </w:rPr>
        <w:t xml:space="preserve">Moon, Andrew 2018: ‘The Nature of Doubt and a New Puzzle About Belief, Doubt, and Confidence’. </w:t>
      </w:r>
      <w:r>
        <w:rPr>
          <w:rFonts w:ascii="Times" w:hAnsi="Times"/>
          <w:i/>
        </w:rPr>
        <w:t>Synthese</w:t>
      </w:r>
      <w:r>
        <w:rPr>
          <w:rFonts w:ascii="Times" w:hAnsi="Times"/>
        </w:rPr>
        <w:t>, 195, pp. 1827–1848.</w:t>
      </w:r>
    </w:p>
    <w:p w14:paraId="5F8DA25A" w14:textId="77777777" w:rsidR="00D8535B" w:rsidRDefault="0035065E" w:rsidP="00D8535B">
      <w:pPr>
        <w:spacing w:line="480" w:lineRule="auto"/>
        <w:ind w:left="720" w:hanging="720"/>
        <w:rPr>
          <w:rFonts w:ascii="Times New Roman" w:hAnsi="Times New Roman"/>
        </w:rPr>
      </w:pPr>
      <w:r>
        <w:rPr>
          <w:rFonts w:ascii="Times New Roman" w:hAnsi="Times New Roman"/>
        </w:rPr>
        <w:t>Moss, Sarah 2013</w:t>
      </w:r>
      <w:r w:rsidR="00D8535B" w:rsidRPr="00D8535B">
        <w:rPr>
          <w:rFonts w:ascii="Times New Roman" w:hAnsi="Times New Roman"/>
        </w:rPr>
        <w:t xml:space="preserve">: 'Epistemology </w:t>
      </w:r>
      <w:r>
        <w:rPr>
          <w:rFonts w:ascii="Times New Roman" w:hAnsi="Times New Roman"/>
        </w:rPr>
        <w:t>Formalized</w:t>
      </w:r>
      <w:r w:rsidR="00D8535B" w:rsidRPr="00D8535B">
        <w:rPr>
          <w:rFonts w:ascii="Times New Roman" w:hAnsi="Times New Roman"/>
        </w:rPr>
        <w:t xml:space="preserve">'. </w:t>
      </w:r>
      <w:r w:rsidR="00D8535B" w:rsidRPr="00D8535B">
        <w:rPr>
          <w:rFonts w:ascii="Times New Roman" w:hAnsi="Times New Roman"/>
          <w:i/>
          <w:iCs/>
        </w:rPr>
        <w:t xml:space="preserve">Philosophical </w:t>
      </w:r>
      <w:r w:rsidR="00D8535B" w:rsidRPr="002F2F46">
        <w:rPr>
          <w:rFonts w:ascii="Times New Roman" w:hAnsi="Times New Roman"/>
          <w:i/>
          <w:iCs/>
        </w:rPr>
        <w:t>Review</w:t>
      </w:r>
      <w:r w:rsidR="00D8535B" w:rsidRPr="002F2F46">
        <w:rPr>
          <w:rFonts w:ascii="Times New Roman" w:hAnsi="Times New Roman"/>
        </w:rPr>
        <w:t xml:space="preserve">, </w:t>
      </w:r>
      <w:r>
        <w:rPr>
          <w:rFonts w:ascii="Times New Roman" w:hAnsi="Times New Roman"/>
        </w:rPr>
        <w:t>122, pp. 1–43</w:t>
      </w:r>
      <w:r w:rsidR="00D8535B" w:rsidRPr="002F2F46">
        <w:rPr>
          <w:rFonts w:ascii="Times New Roman" w:hAnsi="Times New Roman"/>
        </w:rPr>
        <w:t>.</w:t>
      </w:r>
    </w:p>
    <w:p w14:paraId="7EE2972C" w14:textId="5DD0705E" w:rsidR="00D72CD9" w:rsidRPr="00D72CD9" w:rsidRDefault="00D72CD9" w:rsidP="00D72CD9">
      <w:pPr>
        <w:spacing w:line="480" w:lineRule="auto"/>
        <w:ind w:left="720" w:hanging="720"/>
        <w:rPr>
          <w:rFonts w:ascii="Times" w:hAnsi="Times"/>
        </w:rPr>
      </w:pPr>
      <w:r w:rsidRPr="00D72CD9">
        <w:rPr>
          <w:rFonts w:ascii="Times" w:hAnsi="Times"/>
        </w:rPr>
        <w:t xml:space="preserve">Moss, Sarah 2018: </w:t>
      </w:r>
      <w:r w:rsidRPr="00D72CD9">
        <w:rPr>
          <w:rFonts w:ascii="Times" w:hAnsi="Times"/>
          <w:i/>
          <w:iCs/>
        </w:rPr>
        <w:t>Probabilistic Knowledge</w:t>
      </w:r>
      <w:r w:rsidRPr="00D72CD9">
        <w:rPr>
          <w:rFonts w:ascii="Times" w:hAnsi="Times"/>
        </w:rPr>
        <w:t>. New York: Oxford University Press.</w:t>
      </w:r>
    </w:p>
    <w:p w14:paraId="579A4CB5" w14:textId="77777777" w:rsidR="00E96108" w:rsidRDefault="00E96108" w:rsidP="00E96108">
      <w:pPr>
        <w:spacing w:line="480" w:lineRule="auto"/>
        <w:ind w:left="720" w:hanging="720"/>
        <w:rPr>
          <w:rFonts w:ascii="Times New Roman" w:hAnsi="Times New Roman"/>
        </w:rPr>
      </w:pPr>
      <w:r w:rsidRPr="00E96108">
        <w:rPr>
          <w:rFonts w:ascii="Times New Roman" w:hAnsi="Times New Roman"/>
        </w:rPr>
        <w:t xml:space="preserve">Myers-Schulz, Blake and Schwitzgebel, Eric 2013: 'Knowing That P without Believing that P'. </w:t>
      </w:r>
      <w:r w:rsidRPr="00E96108">
        <w:rPr>
          <w:rFonts w:ascii="Times New Roman" w:hAnsi="Times New Roman"/>
          <w:i/>
          <w:iCs/>
        </w:rPr>
        <w:t>Nous</w:t>
      </w:r>
      <w:r w:rsidRPr="00E96108">
        <w:rPr>
          <w:rFonts w:ascii="Times New Roman" w:hAnsi="Times New Roman"/>
        </w:rPr>
        <w:t>, 47, pp. 371–384.</w:t>
      </w:r>
    </w:p>
    <w:p w14:paraId="557D98D0" w14:textId="5D13231C" w:rsidR="004612D0" w:rsidRDefault="004612D0" w:rsidP="004612D0">
      <w:pPr>
        <w:spacing w:line="480" w:lineRule="auto"/>
        <w:ind w:left="720" w:hanging="720"/>
        <w:rPr>
          <w:rFonts w:ascii="Times" w:hAnsi="Times"/>
        </w:rPr>
      </w:pPr>
      <w:r w:rsidRPr="004612D0">
        <w:rPr>
          <w:rFonts w:ascii="Times" w:hAnsi="Times"/>
        </w:rPr>
        <w:t xml:space="preserve">Plantinga, Alvin 1993: </w:t>
      </w:r>
      <w:r w:rsidRPr="004612D0">
        <w:rPr>
          <w:rFonts w:ascii="Times" w:hAnsi="Times"/>
          <w:i/>
          <w:iCs/>
        </w:rPr>
        <w:t>Warrant: The Current Debate</w:t>
      </w:r>
      <w:r w:rsidRPr="004612D0">
        <w:rPr>
          <w:rFonts w:ascii="Times" w:hAnsi="Times"/>
        </w:rPr>
        <w:t>. New York: Oxford University Press.</w:t>
      </w:r>
      <w:r w:rsidR="00C2025C">
        <w:rPr>
          <w:rFonts w:ascii="Times" w:hAnsi="Times"/>
        </w:rPr>
        <w:t xml:space="preserve"> </w:t>
      </w:r>
    </w:p>
    <w:p w14:paraId="4E5C5454" w14:textId="77777777" w:rsidR="001E0305" w:rsidRPr="002F2F46" w:rsidRDefault="001E0305" w:rsidP="001E0305">
      <w:pPr>
        <w:spacing w:line="480" w:lineRule="auto"/>
        <w:ind w:left="720" w:hanging="720"/>
        <w:rPr>
          <w:rFonts w:ascii="Times New Roman" w:hAnsi="Times New Roman"/>
        </w:rPr>
      </w:pPr>
      <w:r w:rsidRPr="001E0305">
        <w:rPr>
          <w:rFonts w:ascii="Times New Roman" w:hAnsi="Times New Roman"/>
        </w:rPr>
        <w:t xml:space="preserve">Ross, Jacob and Mark Schroeder 2014: 'Belief, Credence and Pragmatic Encroachment'. </w:t>
      </w:r>
      <w:r w:rsidRPr="001E0305">
        <w:rPr>
          <w:rFonts w:ascii="Times New Roman" w:hAnsi="Times New Roman"/>
          <w:i/>
          <w:iCs/>
        </w:rPr>
        <w:t>Philosophy and Phenomenological Research</w:t>
      </w:r>
      <w:r w:rsidRPr="001E0305">
        <w:rPr>
          <w:rFonts w:ascii="Times New Roman" w:hAnsi="Times New Roman"/>
        </w:rPr>
        <w:t>, 88, pp. 259-288.</w:t>
      </w:r>
    </w:p>
    <w:p w14:paraId="471C0284" w14:textId="77777777" w:rsidR="00B02395" w:rsidRDefault="00B02395" w:rsidP="00B02395">
      <w:pPr>
        <w:spacing w:line="480" w:lineRule="auto"/>
        <w:ind w:left="720" w:hanging="720"/>
        <w:rPr>
          <w:rFonts w:ascii="Times New Roman" w:hAnsi="Times New Roman"/>
        </w:rPr>
      </w:pPr>
      <w:r w:rsidRPr="00B02395">
        <w:rPr>
          <w:rFonts w:ascii="Times New Roman" w:hAnsi="Times New Roman"/>
        </w:rPr>
        <w:t xml:space="preserve">Rothschild, Daniel 2012: 'Expressing Credences'. </w:t>
      </w:r>
      <w:r w:rsidRPr="00B02395">
        <w:rPr>
          <w:rFonts w:ascii="Times New Roman" w:hAnsi="Times New Roman"/>
          <w:i/>
          <w:iCs/>
        </w:rPr>
        <w:t>Proceedings of the Aristotelian Society</w:t>
      </w:r>
      <w:r w:rsidRPr="00B02395">
        <w:rPr>
          <w:rFonts w:ascii="Times New Roman" w:hAnsi="Times New Roman"/>
        </w:rPr>
        <w:t>, 112, pp. 99–114.</w:t>
      </w:r>
    </w:p>
    <w:p w14:paraId="03276FCE" w14:textId="16408767" w:rsidR="0067384E" w:rsidRPr="0067384E" w:rsidRDefault="0067384E" w:rsidP="00B02395">
      <w:pPr>
        <w:spacing w:line="480" w:lineRule="auto"/>
        <w:ind w:left="720" w:hanging="720"/>
        <w:rPr>
          <w:rFonts w:ascii="Times" w:hAnsi="Times"/>
        </w:rPr>
      </w:pPr>
      <w:r w:rsidRPr="0067384E">
        <w:rPr>
          <w:rFonts w:ascii="Times" w:hAnsi="Times"/>
        </w:rPr>
        <w:t xml:space="preserve">Russell, Bertrand </w:t>
      </w:r>
      <w:r>
        <w:rPr>
          <w:rFonts w:ascii="Times" w:hAnsi="Times"/>
        </w:rPr>
        <w:t>1948:</w:t>
      </w:r>
      <w:r w:rsidRPr="0067384E">
        <w:rPr>
          <w:rFonts w:ascii="Times" w:hAnsi="Times"/>
        </w:rPr>
        <w:t xml:space="preserve"> </w:t>
      </w:r>
      <w:r w:rsidRPr="0067384E">
        <w:rPr>
          <w:rFonts w:ascii="Times" w:hAnsi="Times"/>
          <w:i/>
        </w:rPr>
        <w:t>Human Knowledge: its Scope and Limits</w:t>
      </w:r>
      <w:r w:rsidRPr="0067384E">
        <w:rPr>
          <w:rFonts w:ascii="Times" w:hAnsi="Times"/>
        </w:rPr>
        <w:t>. Oxford: Simon &amp; Schuster.</w:t>
      </w:r>
    </w:p>
    <w:p w14:paraId="1899604A" w14:textId="71B4282D" w:rsidR="0061697A" w:rsidRPr="00E237E2" w:rsidRDefault="001477F4" w:rsidP="00E237E2">
      <w:pPr>
        <w:spacing w:line="480" w:lineRule="auto"/>
        <w:ind w:left="720" w:hanging="720"/>
        <w:rPr>
          <w:rFonts w:ascii="Times New Roman" w:hAnsi="Times New Roman"/>
        </w:rPr>
      </w:pPr>
      <w:r>
        <w:rPr>
          <w:rFonts w:ascii="Times New Roman" w:hAnsi="Times New Roman"/>
        </w:rPr>
        <w:lastRenderedPageBreak/>
        <w:t>Schnie</w:t>
      </w:r>
      <w:r w:rsidR="0061697A" w:rsidRPr="00E237E2">
        <w:rPr>
          <w:rFonts w:ascii="Times New Roman" w:hAnsi="Times New Roman"/>
        </w:rPr>
        <w:t xml:space="preserve">der, Benjamin 2010: 'Expressivism Concerning Epistemic Modals'. </w:t>
      </w:r>
      <w:r w:rsidR="0061697A" w:rsidRPr="00E237E2">
        <w:rPr>
          <w:rFonts w:ascii="Times New Roman" w:hAnsi="Times New Roman"/>
          <w:i/>
          <w:iCs/>
        </w:rPr>
        <w:t>Philosophical Quarterly</w:t>
      </w:r>
      <w:r w:rsidR="0061697A" w:rsidRPr="00E237E2">
        <w:rPr>
          <w:rFonts w:ascii="Times New Roman" w:hAnsi="Times New Roman"/>
        </w:rPr>
        <w:t>, 60, pp. 601-1615.</w:t>
      </w:r>
    </w:p>
    <w:p w14:paraId="4F0FC4A8" w14:textId="77777777" w:rsidR="009279ED" w:rsidRDefault="009279ED" w:rsidP="00E237E2">
      <w:pPr>
        <w:spacing w:line="480" w:lineRule="auto"/>
        <w:ind w:left="720" w:hanging="720"/>
        <w:rPr>
          <w:rFonts w:ascii="Times New Roman" w:hAnsi="Times New Roman"/>
        </w:rPr>
      </w:pPr>
      <w:r w:rsidRPr="00E237E2">
        <w:rPr>
          <w:rFonts w:ascii="Times New Roman" w:hAnsi="Times New Roman"/>
        </w:rPr>
        <w:t xml:space="preserve">Schwitgebel, Eric 2002: 'A Phenomenal Dispositional Account of Belief'. </w:t>
      </w:r>
      <w:r w:rsidRPr="00E237E2">
        <w:rPr>
          <w:rFonts w:ascii="Times New Roman" w:hAnsi="Times New Roman"/>
          <w:i/>
          <w:iCs/>
        </w:rPr>
        <w:t>Nous</w:t>
      </w:r>
      <w:r w:rsidRPr="00E237E2">
        <w:rPr>
          <w:rFonts w:ascii="Times New Roman" w:hAnsi="Times New Roman"/>
        </w:rPr>
        <w:t>, 36, pp. 249–275.</w:t>
      </w:r>
    </w:p>
    <w:p w14:paraId="2AF84FB4" w14:textId="77777777" w:rsidR="000F4E4C" w:rsidRPr="000F4E4C" w:rsidRDefault="000F4E4C" w:rsidP="000F4E4C">
      <w:pPr>
        <w:spacing w:line="480" w:lineRule="auto"/>
        <w:ind w:left="720" w:hanging="720"/>
        <w:rPr>
          <w:rFonts w:ascii="Times New Roman" w:hAnsi="Times New Roman"/>
        </w:rPr>
      </w:pPr>
      <w:r w:rsidRPr="000F4E4C">
        <w:rPr>
          <w:rFonts w:ascii="Times New Roman" w:hAnsi="Times New Roman"/>
        </w:rPr>
        <w:t xml:space="preserve">Schwitgebel, Eric 2015: ‘Belief’. In Stanford Encyclopedia of Philosophy, http://plato.stanford.edu/entries/belief/, March 24, 2015 version. </w:t>
      </w:r>
    </w:p>
    <w:p w14:paraId="13166ABC" w14:textId="77777777" w:rsidR="009279ED" w:rsidRDefault="009279ED" w:rsidP="00E237E2">
      <w:pPr>
        <w:spacing w:line="480" w:lineRule="auto"/>
        <w:ind w:left="720" w:hanging="720"/>
        <w:rPr>
          <w:rFonts w:ascii="Times New Roman" w:hAnsi="Times New Roman"/>
        </w:rPr>
      </w:pPr>
      <w:r w:rsidRPr="00E237E2">
        <w:rPr>
          <w:rFonts w:ascii="Times New Roman" w:hAnsi="Times New Roman"/>
        </w:rPr>
        <w:t xml:space="preserve">Smithies, Declan 2012: 'The Mental Lives of Zombies'. </w:t>
      </w:r>
      <w:r w:rsidRPr="00E237E2">
        <w:rPr>
          <w:rFonts w:ascii="Times New Roman" w:hAnsi="Times New Roman"/>
          <w:i/>
          <w:iCs/>
        </w:rPr>
        <w:t>Philosophical Perspectives</w:t>
      </w:r>
      <w:r w:rsidRPr="00E237E2">
        <w:rPr>
          <w:rFonts w:ascii="Times New Roman" w:hAnsi="Times New Roman"/>
        </w:rPr>
        <w:t>, 26, pp. 343–372.</w:t>
      </w:r>
    </w:p>
    <w:p w14:paraId="5E096691" w14:textId="77777777" w:rsidR="00324700" w:rsidRPr="00324700" w:rsidRDefault="00324700" w:rsidP="00324700">
      <w:pPr>
        <w:spacing w:line="480" w:lineRule="auto"/>
        <w:ind w:left="720" w:hanging="720"/>
        <w:rPr>
          <w:rFonts w:ascii="Times New Roman" w:hAnsi="Times New Roman"/>
        </w:rPr>
      </w:pPr>
      <w:r w:rsidRPr="00324700">
        <w:rPr>
          <w:rFonts w:ascii="Times New Roman" w:hAnsi="Times New Roman"/>
        </w:rPr>
        <w:t xml:space="preserve">Staffel, Julia 2013: 'Can There be Reasoning with Degrees of Belief?'. </w:t>
      </w:r>
      <w:r w:rsidRPr="00324700">
        <w:rPr>
          <w:rFonts w:ascii="Times New Roman" w:hAnsi="Times New Roman"/>
          <w:i/>
          <w:iCs/>
        </w:rPr>
        <w:t>Synthese</w:t>
      </w:r>
      <w:r w:rsidRPr="00324700">
        <w:rPr>
          <w:rFonts w:ascii="Times New Roman" w:hAnsi="Times New Roman"/>
        </w:rPr>
        <w:t>, 190, pp. 3535–3551.</w:t>
      </w:r>
    </w:p>
    <w:p w14:paraId="29B0B254" w14:textId="77777777" w:rsidR="00E504CE" w:rsidRPr="00E237E2" w:rsidRDefault="00E504CE" w:rsidP="00E237E2">
      <w:pPr>
        <w:spacing w:line="480" w:lineRule="auto"/>
        <w:ind w:left="720" w:hanging="720"/>
        <w:rPr>
          <w:rFonts w:ascii="Times New Roman" w:hAnsi="Times New Roman"/>
        </w:rPr>
      </w:pPr>
      <w:r w:rsidRPr="00E237E2">
        <w:rPr>
          <w:rFonts w:ascii="Times New Roman" w:hAnsi="Times New Roman"/>
        </w:rPr>
        <w:t xml:space="preserve">Sturgeon, Scott 2008: 'Reason and the Grain of Belief'. </w:t>
      </w:r>
      <w:r w:rsidRPr="00E237E2">
        <w:rPr>
          <w:rFonts w:ascii="Times New Roman" w:hAnsi="Times New Roman"/>
          <w:i/>
          <w:iCs/>
        </w:rPr>
        <w:t>Noûs</w:t>
      </w:r>
      <w:r w:rsidRPr="00E237E2">
        <w:rPr>
          <w:rFonts w:ascii="Times New Roman" w:hAnsi="Times New Roman"/>
        </w:rPr>
        <w:t>, 42, pp. 139-65.</w:t>
      </w:r>
    </w:p>
    <w:p w14:paraId="7AB5F855" w14:textId="77777777" w:rsidR="00E504CE" w:rsidRDefault="0035065E" w:rsidP="00E237E2">
      <w:pPr>
        <w:spacing w:line="480" w:lineRule="auto"/>
        <w:ind w:left="720" w:hanging="720"/>
        <w:rPr>
          <w:rFonts w:ascii="Times New Roman" w:hAnsi="Times New Roman"/>
        </w:rPr>
      </w:pPr>
      <w:r w:rsidRPr="00E237E2">
        <w:rPr>
          <w:rFonts w:ascii="Times New Roman" w:hAnsi="Times New Roman"/>
        </w:rPr>
        <w:t xml:space="preserve">Sturgeon, Scott </w:t>
      </w:r>
      <w:r w:rsidR="00E504CE" w:rsidRPr="00E237E2">
        <w:rPr>
          <w:rFonts w:ascii="Times New Roman" w:hAnsi="Times New Roman"/>
        </w:rPr>
        <w:t xml:space="preserve">2010: 'Confidence and Course-Grained Attitudes'. In </w:t>
      </w:r>
      <w:r w:rsidR="00E504CE" w:rsidRPr="00E237E2">
        <w:rPr>
          <w:rFonts w:ascii="Times New Roman" w:hAnsi="Times New Roman"/>
          <w:i/>
          <w:iCs/>
        </w:rPr>
        <w:t>Oxford Studies in Epistemology</w:t>
      </w:r>
      <w:r w:rsidR="00E504CE" w:rsidRPr="00E237E2">
        <w:rPr>
          <w:rFonts w:ascii="Times New Roman" w:hAnsi="Times New Roman"/>
        </w:rPr>
        <w:t xml:space="preserve">. Gendler, Tamar and John Hawthorne (ed) Oxford: Oxford </w:t>
      </w:r>
      <w:r w:rsidR="00E504CE" w:rsidRPr="00F77BA9">
        <w:rPr>
          <w:rFonts w:ascii="Times New Roman" w:hAnsi="Times New Roman"/>
        </w:rPr>
        <w:t>University Press pp. 126-49.</w:t>
      </w:r>
    </w:p>
    <w:p w14:paraId="3204E172" w14:textId="77777777" w:rsidR="00657E1E" w:rsidRPr="00657E1E" w:rsidRDefault="0035065E" w:rsidP="00657E1E">
      <w:pPr>
        <w:spacing w:line="480" w:lineRule="auto"/>
        <w:ind w:left="720" w:hanging="720"/>
        <w:rPr>
          <w:rFonts w:ascii="Times New Roman" w:hAnsi="Times New Roman"/>
        </w:rPr>
      </w:pPr>
      <w:r w:rsidRPr="00E237E2">
        <w:rPr>
          <w:rFonts w:ascii="Times New Roman" w:hAnsi="Times New Roman"/>
        </w:rPr>
        <w:t xml:space="preserve">Sturgeon, Scott </w:t>
      </w:r>
      <w:r w:rsidR="00657E1E" w:rsidRPr="00657E1E">
        <w:rPr>
          <w:rFonts w:ascii="Times New Roman" w:hAnsi="Times New Roman"/>
        </w:rPr>
        <w:t xml:space="preserve">2015: 'The Tale of Bella and Creda'. </w:t>
      </w:r>
      <w:r w:rsidR="00657E1E" w:rsidRPr="00657E1E">
        <w:rPr>
          <w:rFonts w:ascii="Times New Roman" w:hAnsi="Times New Roman"/>
          <w:i/>
          <w:iCs/>
        </w:rPr>
        <w:t>Philosopher's Imprint</w:t>
      </w:r>
      <w:r w:rsidR="00657E1E" w:rsidRPr="00657E1E">
        <w:rPr>
          <w:rFonts w:ascii="Times New Roman" w:hAnsi="Times New Roman"/>
        </w:rPr>
        <w:t>, 15, pp. 1–9.</w:t>
      </w:r>
    </w:p>
    <w:p w14:paraId="0049A2F7" w14:textId="77777777" w:rsidR="00F77BA9" w:rsidRDefault="00F77BA9" w:rsidP="00F77BA9">
      <w:pPr>
        <w:spacing w:line="480" w:lineRule="auto"/>
        <w:ind w:left="720" w:hanging="720"/>
        <w:rPr>
          <w:rFonts w:ascii="Times New Roman" w:hAnsi="Times New Roman"/>
        </w:rPr>
      </w:pPr>
      <w:r w:rsidRPr="00F77BA9">
        <w:rPr>
          <w:rFonts w:ascii="Times New Roman" w:hAnsi="Times New Roman"/>
        </w:rPr>
        <w:t xml:space="preserve">Swanson, Eric 2011: 'How Not to Theorize About the Language of Subjective Uncertainty'. In </w:t>
      </w:r>
      <w:r w:rsidRPr="00F77BA9">
        <w:rPr>
          <w:rFonts w:ascii="Times New Roman" w:hAnsi="Times New Roman"/>
          <w:i/>
          <w:iCs/>
        </w:rPr>
        <w:t>Epistemic Modality</w:t>
      </w:r>
      <w:r w:rsidRPr="00F77BA9">
        <w:rPr>
          <w:rFonts w:ascii="Times New Roman" w:hAnsi="Times New Roman"/>
        </w:rPr>
        <w:t>. Andy Egan and Brian Weatherson (ed) Oxford: Oxford University Press, pp. 249–269.</w:t>
      </w:r>
    </w:p>
    <w:p w14:paraId="414BD042" w14:textId="44DB0437" w:rsidR="00887E55" w:rsidRPr="00887E55" w:rsidRDefault="00887E55" w:rsidP="00887E55">
      <w:pPr>
        <w:spacing w:line="480" w:lineRule="auto"/>
        <w:ind w:left="720" w:hanging="720"/>
        <w:rPr>
          <w:rFonts w:ascii="Times" w:hAnsi="Times"/>
        </w:rPr>
      </w:pPr>
      <w:r w:rsidRPr="00887E55">
        <w:rPr>
          <w:rFonts w:ascii="Times" w:hAnsi="Times"/>
        </w:rPr>
        <w:t xml:space="preserve">Tang, Weng 2015: 'Belief and Cognitive Limitations'. </w:t>
      </w:r>
      <w:r w:rsidRPr="00887E55">
        <w:rPr>
          <w:rFonts w:ascii="Times" w:hAnsi="Times"/>
          <w:i/>
          <w:iCs/>
        </w:rPr>
        <w:t>Philosophical Studies</w:t>
      </w:r>
      <w:r w:rsidRPr="00887E55">
        <w:rPr>
          <w:rFonts w:ascii="Times" w:hAnsi="Times"/>
        </w:rPr>
        <w:t>, 172, pp. 249–60.</w:t>
      </w:r>
    </w:p>
    <w:p w14:paraId="23FD9B53" w14:textId="77777777" w:rsidR="003B0591" w:rsidRDefault="003B0591" w:rsidP="003B0591">
      <w:pPr>
        <w:spacing w:line="480" w:lineRule="auto"/>
        <w:ind w:left="720" w:hanging="720"/>
        <w:rPr>
          <w:rFonts w:ascii="Times New Roman" w:hAnsi="Times New Roman"/>
        </w:rPr>
      </w:pPr>
      <w:r w:rsidRPr="003B0591">
        <w:rPr>
          <w:rFonts w:ascii="Times New Roman" w:hAnsi="Times New Roman"/>
        </w:rPr>
        <w:t xml:space="preserve">Weatherson, Brian 2005: ‘Can We Do Without Pragmatic Encroachment?’ </w:t>
      </w:r>
      <w:r w:rsidRPr="003B0591">
        <w:rPr>
          <w:rFonts w:ascii="Times New Roman" w:hAnsi="Times New Roman"/>
          <w:i/>
        </w:rPr>
        <w:t>Philosophical Perspectives</w:t>
      </w:r>
      <w:r w:rsidRPr="003B0591">
        <w:rPr>
          <w:rFonts w:ascii="Times New Roman" w:hAnsi="Times New Roman"/>
        </w:rPr>
        <w:t>, 19, pp. 417–443.</w:t>
      </w:r>
    </w:p>
    <w:p w14:paraId="0F449161" w14:textId="7B56C91C" w:rsidR="00FC4D2C" w:rsidRPr="00FC4D2C" w:rsidRDefault="00FC4D2C" w:rsidP="00FC4D2C">
      <w:pPr>
        <w:spacing w:line="480" w:lineRule="auto"/>
        <w:ind w:left="720" w:hanging="720"/>
        <w:rPr>
          <w:rFonts w:ascii="Times" w:hAnsi="Times"/>
        </w:rPr>
      </w:pPr>
      <w:r w:rsidRPr="00FC4D2C">
        <w:rPr>
          <w:rFonts w:ascii="Times" w:hAnsi="Times"/>
        </w:rPr>
        <w:t xml:space="preserve">Wedgwood, Ralph 2012: ‘Outright belief’. </w:t>
      </w:r>
      <w:r w:rsidRPr="00FC4D2C">
        <w:rPr>
          <w:rFonts w:ascii="Times" w:hAnsi="Times"/>
          <w:i/>
        </w:rPr>
        <w:t>Dialectica</w:t>
      </w:r>
      <w:r w:rsidRPr="00FC4D2C">
        <w:rPr>
          <w:rFonts w:ascii="Times" w:hAnsi="Times"/>
        </w:rPr>
        <w:t>,66, pp. 309–329.</w:t>
      </w:r>
    </w:p>
    <w:p w14:paraId="533C7E78" w14:textId="77777777" w:rsidR="00A73F89" w:rsidRPr="00A73F89" w:rsidRDefault="00A73F89" w:rsidP="00A73F89">
      <w:pPr>
        <w:spacing w:line="480" w:lineRule="auto"/>
        <w:ind w:left="720" w:hanging="720"/>
        <w:rPr>
          <w:rFonts w:ascii="Times" w:hAnsi="Times"/>
        </w:rPr>
      </w:pPr>
      <w:r w:rsidRPr="00A73F89">
        <w:rPr>
          <w:rFonts w:ascii="Times" w:hAnsi="Times"/>
        </w:rPr>
        <w:lastRenderedPageBreak/>
        <w:t>Weisberg, Jonathan (forthcoming): 'Belief in Psyontology'. Available at http://www.utm.utoronto.ca/~weisber3/articles/Psyontology.pdf</w:t>
      </w:r>
    </w:p>
    <w:p w14:paraId="52CC961D" w14:textId="77777777" w:rsidR="000A6B62" w:rsidRPr="00E237E2" w:rsidRDefault="000A6B62" w:rsidP="00E237E2">
      <w:pPr>
        <w:spacing w:line="480" w:lineRule="auto"/>
        <w:ind w:left="720" w:hanging="720"/>
        <w:rPr>
          <w:rFonts w:ascii="Times New Roman" w:hAnsi="Times New Roman"/>
        </w:rPr>
      </w:pPr>
      <w:r w:rsidRPr="00F77BA9">
        <w:rPr>
          <w:rFonts w:ascii="Times New Roman" w:hAnsi="Times New Roman"/>
        </w:rPr>
        <w:t>Yalcin, Seth</w:t>
      </w:r>
      <w:r w:rsidRPr="00E237E2">
        <w:rPr>
          <w:rFonts w:ascii="Times New Roman" w:hAnsi="Times New Roman"/>
        </w:rPr>
        <w:t xml:space="preserve"> 2007: 'Epistemic Modals'. </w:t>
      </w:r>
      <w:r w:rsidRPr="00E237E2">
        <w:rPr>
          <w:rFonts w:ascii="Times New Roman" w:hAnsi="Times New Roman"/>
          <w:i/>
          <w:iCs/>
        </w:rPr>
        <w:t>Mind</w:t>
      </w:r>
      <w:r w:rsidRPr="00E237E2">
        <w:rPr>
          <w:rFonts w:ascii="Times New Roman" w:hAnsi="Times New Roman"/>
        </w:rPr>
        <w:t>, 116, pp. 983-1026.</w:t>
      </w:r>
    </w:p>
    <w:p w14:paraId="0DA7AC2E" w14:textId="77777777" w:rsidR="000A6B62" w:rsidRPr="00E237E2" w:rsidRDefault="0035065E" w:rsidP="00E237E2">
      <w:pPr>
        <w:spacing w:line="480" w:lineRule="auto"/>
        <w:ind w:left="720" w:hanging="720"/>
        <w:rPr>
          <w:rFonts w:ascii="Times New Roman" w:hAnsi="Times New Roman"/>
        </w:rPr>
      </w:pPr>
      <w:r w:rsidRPr="00F77BA9">
        <w:rPr>
          <w:rFonts w:ascii="Times New Roman" w:hAnsi="Times New Roman"/>
        </w:rPr>
        <w:t>Yalcin, Seth</w:t>
      </w:r>
      <w:r w:rsidRPr="00E237E2">
        <w:rPr>
          <w:rFonts w:ascii="Times New Roman" w:hAnsi="Times New Roman"/>
        </w:rPr>
        <w:t xml:space="preserve"> </w:t>
      </w:r>
      <w:r w:rsidR="000A6B62" w:rsidRPr="00E237E2">
        <w:rPr>
          <w:rFonts w:ascii="Times New Roman" w:hAnsi="Times New Roman"/>
        </w:rPr>
        <w:t xml:space="preserve">2011: 'Nonfactualism About Epistemic Modality'. In </w:t>
      </w:r>
      <w:r w:rsidR="000A6B62" w:rsidRPr="00E237E2">
        <w:rPr>
          <w:rFonts w:ascii="Times New Roman" w:hAnsi="Times New Roman"/>
          <w:i/>
          <w:iCs/>
        </w:rPr>
        <w:t>Epistemic Modality</w:t>
      </w:r>
      <w:r w:rsidR="000A6B62" w:rsidRPr="00E237E2">
        <w:rPr>
          <w:rFonts w:ascii="Times New Roman" w:hAnsi="Times New Roman"/>
        </w:rPr>
        <w:t>. Andy Egan and Brian Weatherson (ed) Oxford: Oxford University Press, pp. 295–332.</w:t>
      </w:r>
    </w:p>
    <w:p w14:paraId="74852BC9" w14:textId="77777777" w:rsidR="00145F56" w:rsidRPr="0001205E" w:rsidRDefault="0035065E" w:rsidP="00CC7934">
      <w:pPr>
        <w:spacing w:line="480" w:lineRule="auto"/>
        <w:ind w:left="720" w:hanging="720"/>
        <w:rPr>
          <w:rFonts w:ascii="Times New Roman" w:hAnsi="Times New Roman"/>
        </w:rPr>
      </w:pPr>
      <w:r w:rsidRPr="00F77BA9">
        <w:rPr>
          <w:rFonts w:ascii="Times New Roman" w:hAnsi="Times New Roman"/>
        </w:rPr>
        <w:t>Yalcin, Seth</w:t>
      </w:r>
      <w:r w:rsidRPr="00E237E2">
        <w:rPr>
          <w:rFonts w:ascii="Times New Roman" w:hAnsi="Times New Roman"/>
        </w:rPr>
        <w:t xml:space="preserve"> </w:t>
      </w:r>
      <w:r w:rsidR="000A6B62" w:rsidRPr="00E237E2">
        <w:rPr>
          <w:rFonts w:ascii="Times New Roman" w:hAnsi="Times New Roman"/>
        </w:rPr>
        <w:t xml:space="preserve">2012: 'Bayesian Expressivism'. </w:t>
      </w:r>
      <w:r w:rsidR="000A6B62" w:rsidRPr="00E237E2">
        <w:rPr>
          <w:rFonts w:ascii="Times New Roman" w:hAnsi="Times New Roman"/>
          <w:i/>
          <w:iCs/>
        </w:rPr>
        <w:t>Proceedings of the Aristotelian Society</w:t>
      </w:r>
      <w:r w:rsidR="000A6B62" w:rsidRPr="00E237E2">
        <w:rPr>
          <w:rFonts w:ascii="Times New Roman" w:hAnsi="Times New Roman"/>
        </w:rPr>
        <w:t>, 112, pp. 123–60.</w:t>
      </w:r>
    </w:p>
    <w:sectPr w:rsidR="00145F56" w:rsidRPr="0001205E" w:rsidSect="008E34D8">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5D4432" w14:textId="77777777" w:rsidR="00AE2AFD" w:rsidRDefault="00AE2AFD" w:rsidP="00822404">
      <w:r>
        <w:separator/>
      </w:r>
    </w:p>
  </w:endnote>
  <w:endnote w:type="continuationSeparator" w:id="0">
    <w:p w14:paraId="73875628" w14:textId="77777777" w:rsidR="00AE2AFD" w:rsidRDefault="00AE2AFD" w:rsidP="00822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Garamond">
    <w:panose1 w:val="02020404030301010803"/>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60465" w14:textId="77777777" w:rsidR="0059782B" w:rsidRDefault="0059782B" w:rsidP="00AD27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1347EB" w14:textId="77777777" w:rsidR="0059782B" w:rsidRDefault="0059782B" w:rsidP="00AD272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01EEA" w14:textId="77777777" w:rsidR="0059782B" w:rsidRDefault="0059782B" w:rsidP="00AD27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1559F">
      <w:rPr>
        <w:rStyle w:val="PageNumber"/>
        <w:noProof/>
      </w:rPr>
      <w:t>1</w:t>
    </w:r>
    <w:r>
      <w:rPr>
        <w:rStyle w:val="PageNumber"/>
      </w:rPr>
      <w:fldChar w:fldCharType="end"/>
    </w:r>
  </w:p>
  <w:p w14:paraId="7DFEE05B" w14:textId="77777777" w:rsidR="0059782B" w:rsidRDefault="0059782B" w:rsidP="00AD272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89ED57" w14:textId="77777777" w:rsidR="00AE2AFD" w:rsidRDefault="00AE2AFD" w:rsidP="00822404">
      <w:r>
        <w:separator/>
      </w:r>
    </w:p>
  </w:footnote>
  <w:footnote w:type="continuationSeparator" w:id="0">
    <w:p w14:paraId="400D8A09" w14:textId="77777777" w:rsidR="00AE2AFD" w:rsidRDefault="00AE2AFD" w:rsidP="00822404">
      <w:r>
        <w:continuationSeparator/>
      </w:r>
    </w:p>
  </w:footnote>
  <w:footnote w:id="1">
    <w:p w14:paraId="58E391AE" w14:textId="16915EB2" w:rsidR="0059782B" w:rsidRPr="00566751" w:rsidRDefault="0059782B" w:rsidP="00A4468A">
      <w:pPr>
        <w:pStyle w:val="FootnoteText"/>
        <w:rPr>
          <w:rFonts w:ascii="Times New Roman" w:hAnsi="Times New Roman"/>
          <w:sz w:val="20"/>
          <w:szCs w:val="20"/>
        </w:rPr>
      </w:pPr>
      <w:r w:rsidRPr="00566751">
        <w:rPr>
          <w:rStyle w:val="FootnoteReference"/>
          <w:rFonts w:ascii="Times New Roman" w:hAnsi="Times New Roman"/>
          <w:sz w:val="20"/>
          <w:szCs w:val="20"/>
        </w:rPr>
        <w:footnoteRef/>
      </w:r>
      <w:r w:rsidRPr="00566751">
        <w:rPr>
          <w:rFonts w:ascii="Times New Roman" w:hAnsi="Times New Roman"/>
          <w:sz w:val="20"/>
          <w:szCs w:val="20"/>
        </w:rPr>
        <w:t xml:space="preserve"> </w:t>
      </w:r>
      <w:r>
        <w:rPr>
          <w:rFonts w:ascii="Times New Roman" w:hAnsi="Times New Roman"/>
          <w:sz w:val="20"/>
          <w:szCs w:val="20"/>
        </w:rPr>
        <w:t xml:space="preserve">For defenses, see </w:t>
      </w:r>
      <w:r w:rsidRPr="005C3BD9">
        <w:rPr>
          <w:rFonts w:ascii="Times New Roman" w:hAnsi="Times New Roman"/>
          <w:sz w:val="20"/>
          <w:szCs w:val="20"/>
        </w:rPr>
        <w:t>Yalcin (2007, 2011, 2012)</w:t>
      </w:r>
      <w:r>
        <w:rPr>
          <w:rFonts w:ascii="Times New Roman" w:hAnsi="Times New Roman"/>
          <w:sz w:val="20"/>
          <w:szCs w:val="20"/>
        </w:rPr>
        <w:t>, Swanson (2011), Rothschild (2012), and Moss (2013).</w:t>
      </w:r>
    </w:p>
  </w:footnote>
  <w:footnote w:id="2">
    <w:p w14:paraId="2D58AE22" w14:textId="4677CD9E" w:rsidR="0059782B" w:rsidRPr="00566751" w:rsidRDefault="0059782B" w:rsidP="00BB664A">
      <w:pPr>
        <w:pStyle w:val="FootnoteText"/>
        <w:rPr>
          <w:rFonts w:ascii="Times New Roman" w:hAnsi="Times New Roman"/>
          <w:sz w:val="20"/>
          <w:szCs w:val="20"/>
        </w:rPr>
      </w:pPr>
      <w:r w:rsidRPr="00566751">
        <w:rPr>
          <w:rStyle w:val="FootnoteReference"/>
          <w:rFonts w:ascii="Times New Roman" w:hAnsi="Times New Roman"/>
          <w:sz w:val="20"/>
          <w:szCs w:val="20"/>
        </w:rPr>
        <w:footnoteRef/>
      </w:r>
      <w:r w:rsidRPr="00566751">
        <w:rPr>
          <w:rFonts w:ascii="Times New Roman" w:hAnsi="Times New Roman"/>
          <w:sz w:val="20"/>
          <w:szCs w:val="20"/>
        </w:rPr>
        <w:t xml:space="preserve"> </w:t>
      </w:r>
      <w:r>
        <w:rPr>
          <w:rFonts w:ascii="Times New Roman" w:hAnsi="Times New Roman"/>
          <w:sz w:val="20"/>
          <w:szCs w:val="20"/>
        </w:rPr>
        <w:t>See Schneider (2010), Crabill (2013), Dorr &amp; Hawthorne (2013) and the references in footnote 1.</w:t>
      </w:r>
    </w:p>
  </w:footnote>
  <w:footnote w:id="3">
    <w:p w14:paraId="3E1D13BC" w14:textId="2E99E8BB" w:rsidR="0059782B" w:rsidRPr="00566751" w:rsidRDefault="0059782B" w:rsidP="00BB664A">
      <w:pPr>
        <w:pStyle w:val="FootnoteText"/>
        <w:rPr>
          <w:rFonts w:ascii="Times New Roman" w:hAnsi="Times New Roman"/>
          <w:sz w:val="20"/>
          <w:szCs w:val="20"/>
        </w:rPr>
      </w:pPr>
      <w:r w:rsidRPr="00566751">
        <w:rPr>
          <w:rStyle w:val="FootnoteReference"/>
          <w:rFonts w:ascii="Times New Roman" w:hAnsi="Times New Roman"/>
          <w:sz w:val="20"/>
          <w:szCs w:val="20"/>
        </w:rPr>
        <w:footnoteRef/>
      </w:r>
      <w:r w:rsidRPr="00566751">
        <w:rPr>
          <w:rFonts w:ascii="Times New Roman" w:hAnsi="Times New Roman"/>
          <w:sz w:val="20"/>
          <w:szCs w:val="20"/>
        </w:rPr>
        <w:t xml:space="preserve"> </w:t>
      </w:r>
      <w:r>
        <w:rPr>
          <w:rFonts w:ascii="Times New Roman" w:hAnsi="Times New Roman"/>
          <w:sz w:val="20"/>
          <w:szCs w:val="20"/>
        </w:rPr>
        <w:t>See Dretske (1988), Fodor (1987, 1990), Cohen (1992), Smithies (2012), and Schwitzgebel (2002, 2015).</w:t>
      </w:r>
    </w:p>
  </w:footnote>
  <w:footnote w:id="4">
    <w:p w14:paraId="7C8AF4C6" w14:textId="096E8438" w:rsidR="0059782B" w:rsidRPr="00566751" w:rsidRDefault="0059782B" w:rsidP="00BB664A">
      <w:pPr>
        <w:pStyle w:val="FootnoteText"/>
        <w:rPr>
          <w:rFonts w:ascii="Times New Roman" w:hAnsi="Times New Roman"/>
          <w:sz w:val="20"/>
          <w:szCs w:val="20"/>
        </w:rPr>
      </w:pPr>
      <w:r w:rsidRPr="00566751">
        <w:rPr>
          <w:rStyle w:val="FootnoteReference"/>
          <w:rFonts w:ascii="Times New Roman" w:hAnsi="Times New Roman"/>
          <w:sz w:val="20"/>
          <w:szCs w:val="20"/>
        </w:rPr>
        <w:footnoteRef/>
      </w:r>
      <w:r w:rsidRPr="00566751">
        <w:rPr>
          <w:rFonts w:ascii="Times New Roman" w:hAnsi="Times New Roman"/>
          <w:sz w:val="20"/>
          <w:szCs w:val="20"/>
        </w:rPr>
        <w:t xml:space="preserve"> </w:t>
      </w:r>
      <w:r>
        <w:rPr>
          <w:rFonts w:ascii="Times New Roman" w:hAnsi="Times New Roman"/>
          <w:sz w:val="20"/>
          <w:szCs w:val="20"/>
        </w:rPr>
        <w:t>See Patrick Maher (1993), Mark Kaplan (1996), Christensen (2004), Huber (2009), Fantl and McGrath (2009),</w:t>
      </w:r>
      <w:r w:rsidRPr="005B4906">
        <w:rPr>
          <w:rFonts w:ascii="Times New Roman" w:hAnsi="Times New Roman"/>
          <w:sz w:val="20"/>
          <w:szCs w:val="20"/>
        </w:rPr>
        <w:t xml:space="preserve"> </w:t>
      </w:r>
      <w:r>
        <w:rPr>
          <w:rFonts w:ascii="Times New Roman" w:hAnsi="Times New Roman"/>
          <w:sz w:val="20"/>
          <w:szCs w:val="20"/>
        </w:rPr>
        <w:t xml:space="preserve">Foley (1993, 2009), Wedgwood (2012), Buchak (2014), Ross &amp; Schroeder (2014), </w:t>
      </w:r>
      <w:r w:rsidRPr="00230658">
        <w:rPr>
          <w:rFonts w:ascii="Times New Roman" w:hAnsi="Times New Roman"/>
          <w:sz w:val="20"/>
          <w:szCs w:val="20"/>
        </w:rPr>
        <w:t>Sturgeon (2008, 2010</w:t>
      </w:r>
      <w:r>
        <w:rPr>
          <w:rFonts w:ascii="Times New Roman" w:hAnsi="Times New Roman"/>
          <w:sz w:val="20"/>
          <w:szCs w:val="20"/>
        </w:rPr>
        <w:t>, 2015</w:t>
      </w:r>
      <w:r w:rsidRPr="00230658">
        <w:rPr>
          <w:rFonts w:ascii="Times New Roman" w:hAnsi="Times New Roman"/>
          <w:sz w:val="20"/>
          <w:szCs w:val="20"/>
        </w:rPr>
        <w:t>)</w:t>
      </w:r>
      <w:r>
        <w:rPr>
          <w:rFonts w:ascii="Times New Roman" w:hAnsi="Times New Roman"/>
          <w:sz w:val="20"/>
          <w:szCs w:val="20"/>
        </w:rPr>
        <w:t>, Locke (2014), Tang (2015), Carter, et.al. (2016), Moss (2018), and Jackson (forthcoming, draft).</w:t>
      </w:r>
    </w:p>
  </w:footnote>
  <w:footnote w:id="5">
    <w:p w14:paraId="63B4A348" w14:textId="0E8A7E6D" w:rsidR="0059782B" w:rsidRPr="00566751" w:rsidRDefault="0059782B" w:rsidP="00C117B3">
      <w:pPr>
        <w:pStyle w:val="FootnoteText"/>
        <w:rPr>
          <w:rFonts w:ascii="Times New Roman" w:hAnsi="Times New Roman"/>
          <w:sz w:val="20"/>
          <w:szCs w:val="20"/>
        </w:rPr>
      </w:pPr>
      <w:r w:rsidRPr="00566751">
        <w:rPr>
          <w:rStyle w:val="FootnoteReference"/>
          <w:rFonts w:ascii="Times New Roman" w:hAnsi="Times New Roman"/>
          <w:sz w:val="20"/>
          <w:szCs w:val="20"/>
        </w:rPr>
        <w:footnoteRef/>
      </w:r>
      <w:r w:rsidRPr="00566751">
        <w:rPr>
          <w:rFonts w:ascii="Times New Roman" w:hAnsi="Times New Roman"/>
          <w:sz w:val="20"/>
          <w:szCs w:val="20"/>
        </w:rPr>
        <w:t xml:space="preserve"> </w:t>
      </w:r>
      <w:r>
        <w:rPr>
          <w:rFonts w:ascii="Times New Roman" w:hAnsi="Times New Roman"/>
          <w:sz w:val="20"/>
          <w:szCs w:val="20"/>
        </w:rPr>
        <w:t>This largely due to Kratzer (1977).</w:t>
      </w:r>
    </w:p>
  </w:footnote>
  <w:footnote w:id="6">
    <w:p w14:paraId="3C26C534" w14:textId="117F798E" w:rsidR="0059782B" w:rsidRPr="00566751" w:rsidRDefault="0059782B" w:rsidP="002D3B1F">
      <w:pPr>
        <w:pStyle w:val="FootnoteText"/>
        <w:rPr>
          <w:rFonts w:ascii="Times New Roman" w:hAnsi="Times New Roman"/>
          <w:sz w:val="20"/>
          <w:szCs w:val="20"/>
        </w:rPr>
      </w:pPr>
      <w:r w:rsidRPr="00566751">
        <w:rPr>
          <w:rStyle w:val="FootnoteReference"/>
          <w:rFonts w:ascii="Times New Roman" w:hAnsi="Times New Roman"/>
          <w:sz w:val="20"/>
          <w:szCs w:val="20"/>
        </w:rPr>
        <w:footnoteRef/>
      </w:r>
      <w:r w:rsidRPr="00566751">
        <w:rPr>
          <w:rFonts w:ascii="Times New Roman" w:hAnsi="Times New Roman"/>
          <w:sz w:val="20"/>
          <w:szCs w:val="20"/>
        </w:rPr>
        <w:t xml:space="preserve"> </w:t>
      </w:r>
      <w:r>
        <w:rPr>
          <w:rFonts w:ascii="Times New Roman" w:hAnsi="Times New Roman"/>
          <w:sz w:val="20"/>
          <w:szCs w:val="20"/>
        </w:rPr>
        <w:t>See Yalcin (2011, 296–300; 2012, 134) for more explanation of descriptivism.  I follow Yalcin (2012, 133–134) in formulating this semantic component of credal expressivism as B; some credal expressivists might formulate it differently.  Fortunately, it is the biconditional component of credal expressivism, A (or A*, to be presented), which is part of the puzzle, not the semantic component, so it does not matter that they would state it differently.  Thanks to Bob Beddor and Simon Goldstein for helpful discussion.</w:t>
      </w:r>
    </w:p>
  </w:footnote>
  <w:footnote w:id="7">
    <w:p w14:paraId="5CFA2EEC" w14:textId="5BB6F4B2" w:rsidR="0059782B" w:rsidRDefault="0059782B" w:rsidP="009C4AA9">
      <w:pPr>
        <w:pStyle w:val="FootnoteText"/>
      </w:pPr>
      <w:r w:rsidRPr="00A32EA0">
        <w:rPr>
          <w:rStyle w:val="FootnoteReference"/>
          <w:rFonts w:ascii="Times New Roman" w:hAnsi="Times New Roman"/>
          <w:sz w:val="20"/>
          <w:szCs w:val="20"/>
        </w:rPr>
        <w:footnoteRef/>
      </w:r>
      <w:r>
        <w:t xml:space="preserve"> </w:t>
      </w:r>
      <w:r w:rsidRPr="00A32EA0">
        <w:rPr>
          <w:rFonts w:ascii="Times New Roman" w:hAnsi="Times New Roman"/>
          <w:sz w:val="20"/>
          <w:szCs w:val="20"/>
        </w:rPr>
        <w:t xml:space="preserve">It is </w:t>
      </w:r>
      <w:r>
        <w:rPr>
          <w:rFonts w:ascii="Times New Roman" w:hAnsi="Times New Roman"/>
          <w:sz w:val="20"/>
          <w:szCs w:val="20"/>
        </w:rPr>
        <w:t>standard</w:t>
      </w:r>
      <w:r w:rsidRPr="00A32EA0">
        <w:rPr>
          <w:rFonts w:ascii="Times New Roman" w:hAnsi="Times New Roman"/>
          <w:sz w:val="20"/>
          <w:szCs w:val="20"/>
        </w:rPr>
        <w:t xml:space="preserve"> to assign the number 1 to the highest </w:t>
      </w:r>
      <w:r>
        <w:rPr>
          <w:rFonts w:ascii="Times New Roman" w:hAnsi="Times New Roman"/>
          <w:sz w:val="20"/>
          <w:szCs w:val="20"/>
        </w:rPr>
        <w:t>credence</w:t>
      </w:r>
      <w:r w:rsidRPr="00A32EA0">
        <w:rPr>
          <w:rFonts w:ascii="Times New Roman" w:hAnsi="Times New Roman"/>
          <w:sz w:val="20"/>
          <w:szCs w:val="20"/>
        </w:rPr>
        <w:t xml:space="preserve"> that p (when one is certain that p) and the number 0 to the lowest </w:t>
      </w:r>
      <w:r>
        <w:rPr>
          <w:rFonts w:ascii="Times New Roman" w:hAnsi="Times New Roman"/>
          <w:sz w:val="20"/>
          <w:szCs w:val="20"/>
        </w:rPr>
        <w:t>credence</w:t>
      </w:r>
      <w:r w:rsidRPr="00A32EA0">
        <w:rPr>
          <w:rFonts w:ascii="Times New Roman" w:hAnsi="Times New Roman"/>
          <w:sz w:val="20"/>
          <w:szCs w:val="20"/>
        </w:rPr>
        <w:t xml:space="preserve"> that p (when one is certain that ~p) and the numbers in between 0 and 1 to the varying </w:t>
      </w:r>
      <w:r>
        <w:rPr>
          <w:rFonts w:ascii="Times New Roman" w:hAnsi="Times New Roman"/>
          <w:sz w:val="20"/>
          <w:szCs w:val="20"/>
        </w:rPr>
        <w:t>credences</w:t>
      </w:r>
      <w:r w:rsidRPr="00A32EA0">
        <w:rPr>
          <w:rFonts w:ascii="Times New Roman" w:hAnsi="Times New Roman"/>
          <w:sz w:val="20"/>
          <w:szCs w:val="20"/>
        </w:rPr>
        <w:t xml:space="preserve"> in between.</w:t>
      </w:r>
      <w:r>
        <w:rPr>
          <w:rFonts w:ascii="Times New Roman" w:hAnsi="Times New Roman"/>
          <w:sz w:val="20"/>
          <w:szCs w:val="20"/>
        </w:rPr>
        <w:t xml:space="preserve">  There are potential issues with this (</w:t>
      </w:r>
      <w:r w:rsidR="003B4019">
        <w:rPr>
          <w:rFonts w:ascii="Times New Roman" w:hAnsi="Times New Roman"/>
          <w:sz w:val="20"/>
          <w:szCs w:val="20"/>
        </w:rPr>
        <w:t>specifically</w:t>
      </w:r>
      <w:r>
        <w:rPr>
          <w:rFonts w:ascii="Times New Roman" w:hAnsi="Times New Roman"/>
          <w:sz w:val="20"/>
          <w:szCs w:val="20"/>
        </w:rPr>
        <w:t>, the identification of credence 1 with certainty), but they are orthogonal to this paper.  See Moss (2018, p. 57).</w:t>
      </w:r>
    </w:p>
  </w:footnote>
  <w:footnote w:id="8">
    <w:p w14:paraId="394D24A4" w14:textId="63E0A7B9" w:rsidR="0059782B" w:rsidRPr="007E3C62" w:rsidRDefault="0059782B" w:rsidP="00CE14B7">
      <w:pPr>
        <w:pStyle w:val="FootnoteText"/>
      </w:pPr>
      <w:r w:rsidRPr="00A32EA0">
        <w:rPr>
          <w:rStyle w:val="FootnoteReference"/>
          <w:rFonts w:ascii="Times New Roman" w:hAnsi="Times New Roman"/>
          <w:sz w:val="20"/>
          <w:szCs w:val="20"/>
        </w:rPr>
        <w:footnoteRef/>
      </w:r>
      <w:r>
        <w:t xml:space="preserve"> </w:t>
      </w:r>
      <w:r>
        <w:rPr>
          <w:rFonts w:ascii="Times New Roman" w:hAnsi="Times New Roman"/>
          <w:sz w:val="20"/>
          <w:szCs w:val="20"/>
        </w:rPr>
        <w:t>This isn’t all that credal expressivists hold.  Central to credal expressivism will be not just a theory of ‘</w:t>
      </w:r>
      <w:r>
        <w:rPr>
          <w:rFonts w:ascii="Times New Roman" w:hAnsi="Times New Roman"/>
          <w:i/>
          <w:sz w:val="20"/>
          <w:szCs w:val="20"/>
        </w:rPr>
        <w:t>S</w:t>
      </w:r>
      <w:r>
        <w:rPr>
          <w:rFonts w:ascii="Times New Roman" w:hAnsi="Times New Roman"/>
          <w:sz w:val="20"/>
          <w:szCs w:val="20"/>
        </w:rPr>
        <w:t xml:space="preserve"> believes M</w:t>
      </w:r>
      <w:r>
        <w:rPr>
          <w:rFonts w:ascii="Times New Roman" w:hAnsi="Times New Roman"/>
          <w:i/>
          <w:sz w:val="20"/>
          <w:szCs w:val="20"/>
        </w:rPr>
        <w:t>p</w:t>
      </w:r>
      <w:r>
        <w:rPr>
          <w:rFonts w:ascii="Times New Roman" w:hAnsi="Times New Roman"/>
          <w:sz w:val="20"/>
          <w:szCs w:val="20"/>
        </w:rPr>
        <w:t>’, but also ‘M</w:t>
      </w:r>
      <w:r>
        <w:rPr>
          <w:rFonts w:ascii="Times New Roman" w:hAnsi="Times New Roman"/>
          <w:i/>
          <w:sz w:val="20"/>
          <w:szCs w:val="20"/>
        </w:rPr>
        <w:t>p</w:t>
      </w:r>
      <w:r>
        <w:rPr>
          <w:rFonts w:ascii="Times New Roman" w:hAnsi="Times New Roman"/>
          <w:sz w:val="20"/>
          <w:szCs w:val="20"/>
        </w:rPr>
        <w:t>’.  They will think that an utterance of ‘M</w:t>
      </w:r>
      <w:r>
        <w:rPr>
          <w:rFonts w:ascii="Times New Roman" w:hAnsi="Times New Roman"/>
          <w:i/>
          <w:sz w:val="20"/>
          <w:szCs w:val="20"/>
        </w:rPr>
        <w:t>p</w:t>
      </w:r>
      <w:r>
        <w:rPr>
          <w:rFonts w:ascii="Times New Roman" w:hAnsi="Times New Roman"/>
          <w:sz w:val="20"/>
          <w:szCs w:val="20"/>
        </w:rPr>
        <w:t>’ does not express the proposition that M</w:t>
      </w:r>
      <w:r>
        <w:rPr>
          <w:rFonts w:ascii="Times New Roman" w:hAnsi="Times New Roman"/>
          <w:i/>
          <w:sz w:val="20"/>
          <w:szCs w:val="20"/>
        </w:rPr>
        <w:t>p</w:t>
      </w:r>
      <w:r>
        <w:rPr>
          <w:rFonts w:ascii="Times New Roman" w:hAnsi="Times New Roman"/>
          <w:sz w:val="20"/>
          <w:szCs w:val="20"/>
        </w:rPr>
        <w:t>, but instead expresses, for example, the advice,</w:t>
      </w:r>
      <w:r w:rsidRPr="009E6042">
        <w:rPr>
          <w:rFonts w:ascii="Times New Roman" w:hAnsi="Times New Roman"/>
          <w:sz w:val="20"/>
          <w:szCs w:val="20"/>
        </w:rPr>
        <w:t xml:space="preserve"> </w:t>
      </w:r>
      <w:r w:rsidRPr="009E6042">
        <w:rPr>
          <w:rFonts w:ascii="Times New Roman" w:hAnsi="Times New Roman"/>
          <w:i/>
          <w:sz w:val="20"/>
          <w:szCs w:val="20"/>
        </w:rPr>
        <w:t>have such-and-such credence that</w:t>
      </w:r>
      <w:r>
        <w:rPr>
          <w:rFonts w:ascii="Times New Roman" w:hAnsi="Times New Roman"/>
          <w:sz w:val="20"/>
          <w:szCs w:val="20"/>
        </w:rPr>
        <w:t xml:space="preserve"> </w:t>
      </w:r>
      <w:r w:rsidRPr="007E3C62">
        <w:rPr>
          <w:rFonts w:ascii="Times New Roman" w:hAnsi="Times New Roman"/>
          <w:i/>
          <w:sz w:val="20"/>
          <w:szCs w:val="20"/>
        </w:rPr>
        <w:t>p</w:t>
      </w:r>
      <w:r>
        <w:rPr>
          <w:rFonts w:ascii="Times New Roman" w:hAnsi="Times New Roman"/>
          <w:sz w:val="20"/>
          <w:szCs w:val="20"/>
        </w:rPr>
        <w:t xml:space="preserve"> (e.g., see Moss (2013, 4)). This is similar to the more well-known moral expressivism, which holds that ‘X is wrong’ does not express the proposition that </w:t>
      </w:r>
      <w:r>
        <w:rPr>
          <w:rFonts w:ascii="Times New Roman" w:hAnsi="Times New Roman"/>
          <w:i/>
          <w:sz w:val="20"/>
          <w:szCs w:val="20"/>
        </w:rPr>
        <w:t>X is wrong</w:t>
      </w:r>
      <w:r>
        <w:rPr>
          <w:rFonts w:ascii="Times New Roman" w:hAnsi="Times New Roman"/>
          <w:sz w:val="20"/>
          <w:szCs w:val="20"/>
        </w:rPr>
        <w:t xml:space="preserve">, but instead expresses, for example, </w:t>
      </w:r>
      <w:r>
        <w:rPr>
          <w:rFonts w:ascii="Times New Roman" w:hAnsi="Times New Roman"/>
          <w:i/>
          <w:sz w:val="20"/>
          <w:szCs w:val="20"/>
        </w:rPr>
        <w:t>boo X</w:t>
      </w:r>
      <w:r>
        <w:rPr>
          <w:rFonts w:ascii="Times New Roman" w:hAnsi="Times New Roman"/>
          <w:sz w:val="20"/>
          <w:szCs w:val="20"/>
        </w:rPr>
        <w:t xml:space="preserve"> or </w:t>
      </w:r>
      <w:r>
        <w:rPr>
          <w:rFonts w:ascii="Times New Roman" w:hAnsi="Times New Roman"/>
          <w:i/>
          <w:sz w:val="20"/>
          <w:szCs w:val="20"/>
        </w:rPr>
        <w:t>don’t do X</w:t>
      </w:r>
      <w:r>
        <w:rPr>
          <w:rFonts w:ascii="Times New Roman" w:hAnsi="Times New Roman"/>
          <w:sz w:val="20"/>
          <w:szCs w:val="20"/>
        </w:rPr>
        <w:t>.</w:t>
      </w:r>
    </w:p>
  </w:footnote>
  <w:footnote w:id="9">
    <w:p w14:paraId="5521ACC8" w14:textId="77777777" w:rsidR="0059782B" w:rsidRPr="00566751" w:rsidRDefault="0059782B" w:rsidP="00D436AB">
      <w:pPr>
        <w:pStyle w:val="FootnoteText"/>
        <w:rPr>
          <w:rFonts w:ascii="Times New Roman" w:hAnsi="Times New Roman"/>
          <w:sz w:val="20"/>
          <w:szCs w:val="20"/>
        </w:rPr>
      </w:pPr>
      <w:r w:rsidRPr="00566751">
        <w:rPr>
          <w:rStyle w:val="FootnoteReference"/>
          <w:rFonts w:ascii="Times New Roman" w:hAnsi="Times New Roman"/>
          <w:sz w:val="20"/>
          <w:szCs w:val="20"/>
        </w:rPr>
        <w:footnoteRef/>
      </w:r>
      <w:r w:rsidRPr="00566751">
        <w:rPr>
          <w:rFonts w:ascii="Times New Roman" w:hAnsi="Times New Roman"/>
          <w:sz w:val="20"/>
          <w:szCs w:val="20"/>
        </w:rPr>
        <w:t xml:space="preserve"> </w:t>
      </w:r>
      <w:r>
        <w:rPr>
          <w:rFonts w:ascii="Times New Roman" w:hAnsi="Times New Roman"/>
          <w:sz w:val="20"/>
          <w:szCs w:val="20"/>
        </w:rPr>
        <w:t>Fido also appears in a similar example in Yalcin (2007, 997).</w:t>
      </w:r>
    </w:p>
  </w:footnote>
  <w:footnote w:id="10">
    <w:p w14:paraId="3688DFE1" w14:textId="28559266" w:rsidR="0059782B" w:rsidRPr="00566751" w:rsidRDefault="0059782B" w:rsidP="005F7DA7">
      <w:pPr>
        <w:pStyle w:val="FootnoteText"/>
        <w:rPr>
          <w:rFonts w:ascii="Times New Roman" w:hAnsi="Times New Roman"/>
          <w:sz w:val="20"/>
          <w:szCs w:val="20"/>
        </w:rPr>
      </w:pPr>
      <w:r w:rsidRPr="00566751">
        <w:rPr>
          <w:rStyle w:val="FootnoteReference"/>
          <w:rFonts w:ascii="Times New Roman" w:hAnsi="Times New Roman"/>
          <w:sz w:val="20"/>
          <w:szCs w:val="20"/>
        </w:rPr>
        <w:footnoteRef/>
      </w:r>
      <w:r w:rsidRPr="00566751">
        <w:rPr>
          <w:rFonts w:ascii="Times New Roman" w:hAnsi="Times New Roman"/>
          <w:sz w:val="20"/>
          <w:szCs w:val="20"/>
        </w:rPr>
        <w:t xml:space="preserve"> </w:t>
      </w:r>
      <w:r>
        <w:rPr>
          <w:rFonts w:ascii="Times New Roman" w:hAnsi="Times New Roman"/>
          <w:sz w:val="20"/>
          <w:szCs w:val="20"/>
        </w:rPr>
        <w:t>For a reply to the use of this case against descriptivism, see Moon (2018, 1840).</w:t>
      </w:r>
    </w:p>
  </w:footnote>
  <w:footnote w:id="11">
    <w:p w14:paraId="07EE44C2" w14:textId="657FF074" w:rsidR="0059782B" w:rsidRPr="00566751" w:rsidRDefault="0059782B" w:rsidP="00352AD8">
      <w:pPr>
        <w:pStyle w:val="FootnoteText"/>
        <w:rPr>
          <w:rFonts w:ascii="Times New Roman" w:hAnsi="Times New Roman"/>
          <w:sz w:val="20"/>
          <w:szCs w:val="20"/>
        </w:rPr>
      </w:pPr>
      <w:r w:rsidRPr="00566751">
        <w:rPr>
          <w:rStyle w:val="FootnoteReference"/>
          <w:rFonts w:ascii="Times New Roman" w:hAnsi="Times New Roman"/>
          <w:sz w:val="20"/>
          <w:szCs w:val="20"/>
        </w:rPr>
        <w:footnoteRef/>
      </w:r>
      <w:r w:rsidRPr="00566751">
        <w:rPr>
          <w:rFonts w:ascii="Times New Roman" w:hAnsi="Times New Roman"/>
          <w:sz w:val="20"/>
          <w:szCs w:val="20"/>
        </w:rPr>
        <w:t xml:space="preserve"> </w:t>
      </w:r>
      <w:r>
        <w:rPr>
          <w:rFonts w:ascii="Times New Roman" w:hAnsi="Times New Roman"/>
          <w:sz w:val="20"/>
          <w:szCs w:val="20"/>
        </w:rPr>
        <w:t>See footnotes 1 and 2 for discussions of credal expressivism.</w:t>
      </w:r>
    </w:p>
  </w:footnote>
  <w:footnote w:id="12">
    <w:p w14:paraId="2559E7CF" w14:textId="3A59284D" w:rsidR="0059782B" w:rsidRPr="00141F84" w:rsidRDefault="0059782B" w:rsidP="004934F4">
      <w:pPr>
        <w:pStyle w:val="FootnoteText"/>
        <w:rPr>
          <w:rFonts w:ascii="Times New Roman" w:hAnsi="Times New Roman"/>
          <w:i/>
          <w:sz w:val="20"/>
          <w:szCs w:val="20"/>
        </w:rPr>
      </w:pPr>
      <w:r w:rsidRPr="00566751">
        <w:rPr>
          <w:rStyle w:val="FootnoteReference"/>
          <w:rFonts w:ascii="Times New Roman" w:hAnsi="Times New Roman"/>
          <w:sz w:val="20"/>
          <w:szCs w:val="20"/>
        </w:rPr>
        <w:footnoteRef/>
      </w:r>
      <w:r w:rsidRPr="00566751">
        <w:rPr>
          <w:rFonts w:ascii="Times New Roman" w:hAnsi="Times New Roman"/>
          <w:sz w:val="20"/>
          <w:szCs w:val="20"/>
        </w:rPr>
        <w:t xml:space="preserve"> </w:t>
      </w:r>
      <w:r>
        <w:rPr>
          <w:rFonts w:ascii="Times New Roman" w:hAnsi="Times New Roman"/>
          <w:sz w:val="20"/>
          <w:szCs w:val="20"/>
        </w:rPr>
        <w:t>Of note, Sarah Moss (2018) would likely accept something close to (A*) (once we co</w:t>
      </w:r>
      <w:r w:rsidR="0082416B">
        <w:rPr>
          <w:rFonts w:ascii="Times New Roman" w:hAnsi="Times New Roman"/>
          <w:sz w:val="20"/>
          <w:szCs w:val="20"/>
        </w:rPr>
        <w:t>rrect for the issue</w:t>
      </w:r>
      <w:r>
        <w:rPr>
          <w:rFonts w:ascii="Times New Roman" w:hAnsi="Times New Roman"/>
          <w:sz w:val="20"/>
          <w:szCs w:val="20"/>
        </w:rPr>
        <w:t xml:space="preserve"> I mentioned in footnote 7).  However, she rejects both credal expressivism (as I’ve formulated it, following Yalcin) and descriptivism.  Both views accept that the content of a modal belief is a proposition.  For the expressivist, it’s p; for the descriptivist, it’s Mp.  On Moss’ view, the content of a modal belief is Mp, </w:t>
      </w:r>
      <w:r w:rsidRPr="0030479E">
        <w:rPr>
          <w:rFonts w:ascii="Times New Roman" w:hAnsi="Times New Roman"/>
          <w:i/>
          <w:sz w:val="20"/>
          <w:szCs w:val="20"/>
        </w:rPr>
        <w:t>but</w:t>
      </w:r>
      <w:r>
        <w:rPr>
          <w:rFonts w:ascii="Times New Roman" w:hAnsi="Times New Roman"/>
          <w:sz w:val="20"/>
          <w:szCs w:val="20"/>
        </w:rPr>
        <w:t xml:space="preserve"> Mp is not a proposition; it’s a set of probability spaces.  The point is that despite what one holds about the semantics of the modals, (A*) can be accepted.</w:t>
      </w:r>
    </w:p>
  </w:footnote>
  <w:footnote w:id="13">
    <w:p w14:paraId="5AD0809F" w14:textId="31013A80" w:rsidR="0059782B" w:rsidRPr="00566751" w:rsidRDefault="0059782B" w:rsidP="00C2279E">
      <w:pPr>
        <w:pStyle w:val="FootnoteText"/>
        <w:rPr>
          <w:rFonts w:ascii="Times New Roman" w:hAnsi="Times New Roman"/>
          <w:sz w:val="20"/>
          <w:szCs w:val="20"/>
        </w:rPr>
      </w:pPr>
      <w:r w:rsidRPr="00566751">
        <w:rPr>
          <w:rStyle w:val="FootnoteReference"/>
          <w:rFonts w:ascii="Times New Roman" w:hAnsi="Times New Roman"/>
          <w:sz w:val="20"/>
          <w:szCs w:val="20"/>
        </w:rPr>
        <w:footnoteRef/>
      </w:r>
      <w:r w:rsidRPr="00566751">
        <w:rPr>
          <w:rFonts w:ascii="Times New Roman" w:hAnsi="Times New Roman"/>
          <w:sz w:val="20"/>
          <w:szCs w:val="20"/>
        </w:rPr>
        <w:t xml:space="preserve"> </w:t>
      </w:r>
      <w:r>
        <w:rPr>
          <w:rFonts w:ascii="Times New Roman" w:hAnsi="Times New Roman"/>
          <w:sz w:val="20"/>
          <w:szCs w:val="20"/>
        </w:rPr>
        <w:t>For philosophers who do not use the ordinary meaning of ‘belief’, see the citations in Greco (2015, 180).</w:t>
      </w:r>
    </w:p>
  </w:footnote>
  <w:footnote w:id="14">
    <w:p w14:paraId="4527C9FC" w14:textId="780A6E46" w:rsidR="0059782B" w:rsidRPr="00566751" w:rsidRDefault="0059782B" w:rsidP="00F62F32">
      <w:pPr>
        <w:pStyle w:val="FootnoteText"/>
        <w:rPr>
          <w:rFonts w:ascii="Times New Roman" w:hAnsi="Times New Roman"/>
          <w:sz w:val="20"/>
          <w:szCs w:val="20"/>
        </w:rPr>
      </w:pPr>
      <w:r w:rsidRPr="00566751">
        <w:rPr>
          <w:rStyle w:val="FootnoteReference"/>
          <w:rFonts w:ascii="Times New Roman" w:hAnsi="Times New Roman"/>
          <w:sz w:val="20"/>
          <w:szCs w:val="20"/>
        </w:rPr>
        <w:footnoteRef/>
      </w:r>
      <w:r w:rsidRPr="00566751">
        <w:rPr>
          <w:rFonts w:ascii="Times New Roman" w:hAnsi="Times New Roman"/>
          <w:sz w:val="20"/>
          <w:szCs w:val="20"/>
        </w:rPr>
        <w:t xml:space="preserve"> </w:t>
      </w:r>
      <w:r>
        <w:rPr>
          <w:rFonts w:ascii="Times New Roman" w:hAnsi="Times New Roman"/>
          <w:sz w:val="20"/>
          <w:szCs w:val="20"/>
        </w:rPr>
        <w:t>This example comes from Malcolm (1973, 14), although he uses it for a different purpose.</w:t>
      </w:r>
    </w:p>
  </w:footnote>
  <w:footnote w:id="15">
    <w:p w14:paraId="0BE32BCE" w14:textId="5E92CED4" w:rsidR="0059782B" w:rsidRPr="00566751" w:rsidRDefault="0059782B" w:rsidP="00687F4D">
      <w:pPr>
        <w:pStyle w:val="FootnoteText"/>
        <w:rPr>
          <w:rFonts w:ascii="Times New Roman" w:hAnsi="Times New Roman"/>
          <w:sz w:val="20"/>
          <w:szCs w:val="20"/>
        </w:rPr>
      </w:pPr>
      <w:r w:rsidRPr="00566751">
        <w:rPr>
          <w:rStyle w:val="FootnoteReference"/>
          <w:rFonts w:ascii="Times New Roman" w:hAnsi="Times New Roman"/>
          <w:sz w:val="20"/>
          <w:szCs w:val="20"/>
        </w:rPr>
        <w:footnoteRef/>
      </w:r>
      <w:r w:rsidRPr="00566751">
        <w:rPr>
          <w:rFonts w:ascii="Times New Roman" w:hAnsi="Times New Roman"/>
          <w:sz w:val="20"/>
          <w:szCs w:val="20"/>
        </w:rPr>
        <w:t xml:space="preserve"> </w:t>
      </w:r>
      <w:r>
        <w:rPr>
          <w:rFonts w:ascii="Times New Roman" w:hAnsi="Times New Roman"/>
          <w:sz w:val="20"/>
          <w:szCs w:val="20"/>
        </w:rPr>
        <w:t xml:space="preserve">For a defense of this synonymy, see Hawthorne, Rothschild, and Spectre (2016), as well as Myers-Schulz &amp; Schwitzgebel (2013, 377) and footnote 1 of Weisberg (forthcoming).  </w:t>
      </w:r>
    </w:p>
  </w:footnote>
  <w:footnote w:id="16">
    <w:p w14:paraId="251441B9" w14:textId="77777777" w:rsidR="0059782B" w:rsidRPr="005052E6" w:rsidRDefault="0059782B" w:rsidP="00857CB7">
      <w:pPr>
        <w:pStyle w:val="FootnoteText"/>
        <w:rPr>
          <w:rFonts w:ascii="Times New Roman" w:hAnsi="Times New Roman"/>
          <w:sz w:val="20"/>
          <w:szCs w:val="20"/>
        </w:rPr>
      </w:pPr>
      <w:r w:rsidRPr="00566751">
        <w:rPr>
          <w:rStyle w:val="FootnoteReference"/>
          <w:rFonts w:ascii="Times New Roman" w:hAnsi="Times New Roman"/>
          <w:sz w:val="20"/>
          <w:szCs w:val="20"/>
        </w:rPr>
        <w:footnoteRef/>
      </w:r>
      <w:r w:rsidRPr="00566751">
        <w:rPr>
          <w:rFonts w:ascii="Times New Roman" w:hAnsi="Times New Roman"/>
          <w:sz w:val="20"/>
          <w:szCs w:val="20"/>
        </w:rPr>
        <w:t xml:space="preserve"> </w:t>
      </w:r>
      <w:r>
        <w:rPr>
          <w:rFonts w:ascii="Times New Roman" w:hAnsi="Times New Roman"/>
          <w:sz w:val="20"/>
          <w:szCs w:val="20"/>
        </w:rPr>
        <w:t xml:space="preserve">Exactly </w:t>
      </w:r>
      <w:r>
        <w:rPr>
          <w:rFonts w:ascii="Times New Roman" w:hAnsi="Times New Roman"/>
          <w:i/>
          <w:sz w:val="20"/>
          <w:szCs w:val="20"/>
        </w:rPr>
        <w:t>how</w:t>
      </w:r>
      <w:r>
        <w:rPr>
          <w:rFonts w:ascii="Times New Roman" w:hAnsi="Times New Roman"/>
          <w:sz w:val="20"/>
          <w:szCs w:val="20"/>
        </w:rPr>
        <w:t xml:space="preserve"> we make such judgments is a complex issue researched by those studying the </w:t>
      </w:r>
      <w:r>
        <w:rPr>
          <w:rFonts w:ascii="Times New Roman" w:hAnsi="Times New Roman"/>
          <w:i/>
          <w:sz w:val="20"/>
          <w:szCs w:val="20"/>
        </w:rPr>
        <w:t>theory of mind</w:t>
      </w:r>
      <w:r>
        <w:rPr>
          <w:rFonts w:ascii="Times New Roman" w:hAnsi="Times New Roman"/>
          <w:sz w:val="20"/>
          <w:szCs w:val="20"/>
        </w:rPr>
        <w:t>.  See Goldman (2012) for an overview.</w:t>
      </w:r>
    </w:p>
  </w:footnote>
  <w:footnote w:id="17">
    <w:p w14:paraId="4AB589E5" w14:textId="6866B84C" w:rsidR="0059782B" w:rsidRPr="00566751" w:rsidRDefault="0059782B" w:rsidP="00F77AF0">
      <w:pPr>
        <w:pStyle w:val="FootnoteText"/>
        <w:rPr>
          <w:rFonts w:ascii="Times New Roman" w:hAnsi="Times New Roman"/>
          <w:sz w:val="20"/>
          <w:szCs w:val="20"/>
        </w:rPr>
      </w:pPr>
      <w:r w:rsidRPr="00566751">
        <w:rPr>
          <w:rStyle w:val="FootnoteReference"/>
          <w:rFonts w:ascii="Times New Roman" w:hAnsi="Times New Roman"/>
          <w:sz w:val="20"/>
          <w:szCs w:val="20"/>
        </w:rPr>
        <w:footnoteRef/>
      </w:r>
      <w:r w:rsidRPr="00566751">
        <w:rPr>
          <w:rFonts w:ascii="Times New Roman" w:hAnsi="Times New Roman"/>
          <w:sz w:val="20"/>
          <w:szCs w:val="20"/>
        </w:rPr>
        <w:t xml:space="preserve"> </w:t>
      </w:r>
      <w:r>
        <w:rPr>
          <w:rFonts w:ascii="Times New Roman" w:hAnsi="Times New Roman"/>
          <w:sz w:val="20"/>
          <w:szCs w:val="20"/>
        </w:rPr>
        <w:t>For a useful summary of these theories, see Schwitzgebel (2015).</w:t>
      </w:r>
    </w:p>
  </w:footnote>
  <w:footnote w:id="18">
    <w:p w14:paraId="54990D30" w14:textId="3C0C682F" w:rsidR="0059782B" w:rsidRPr="00566751" w:rsidRDefault="0059782B" w:rsidP="00DA202B">
      <w:pPr>
        <w:pStyle w:val="FootnoteText"/>
        <w:rPr>
          <w:rFonts w:ascii="Times New Roman" w:hAnsi="Times New Roman"/>
          <w:sz w:val="20"/>
          <w:szCs w:val="20"/>
        </w:rPr>
      </w:pPr>
      <w:r w:rsidRPr="00566751">
        <w:rPr>
          <w:rStyle w:val="FootnoteReference"/>
          <w:rFonts w:ascii="Times New Roman" w:hAnsi="Times New Roman"/>
          <w:sz w:val="20"/>
          <w:szCs w:val="20"/>
        </w:rPr>
        <w:footnoteRef/>
      </w:r>
      <w:r w:rsidRPr="00566751">
        <w:rPr>
          <w:rFonts w:ascii="Times New Roman" w:hAnsi="Times New Roman"/>
          <w:sz w:val="20"/>
          <w:szCs w:val="20"/>
        </w:rPr>
        <w:t xml:space="preserve"> </w:t>
      </w:r>
      <w:r>
        <w:rPr>
          <w:rFonts w:ascii="Times New Roman" w:hAnsi="Times New Roman"/>
          <w:sz w:val="20"/>
          <w:szCs w:val="20"/>
        </w:rPr>
        <w:t>My Google search found only 577 hits for ‘has credence that’, with many of the results either being references to sentences in philosophy papers or references to ordinary English sentences that were clearly not picking out propositional attitudes.  Compare that with 361,000 hits for ‘lends credence to,’ with many of the results including sentences that picked out evidential support.</w:t>
      </w:r>
    </w:p>
  </w:footnote>
  <w:footnote w:id="19">
    <w:p w14:paraId="696DB1BF" w14:textId="10DDA799" w:rsidR="0059782B" w:rsidRPr="00566751" w:rsidRDefault="0059782B" w:rsidP="007326E6">
      <w:pPr>
        <w:pStyle w:val="FootnoteText"/>
        <w:rPr>
          <w:rFonts w:ascii="Times New Roman" w:hAnsi="Times New Roman"/>
          <w:sz w:val="20"/>
          <w:szCs w:val="20"/>
        </w:rPr>
      </w:pPr>
      <w:r w:rsidRPr="00566751">
        <w:rPr>
          <w:rStyle w:val="FootnoteReference"/>
          <w:rFonts w:ascii="Times New Roman" w:hAnsi="Times New Roman"/>
          <w:sz w:val="20"/>
          <w:szCs w:val="20"/>
        </w:rPr>
        <w:footnoteRef/>
      </w:r>
      <w:r w:rsidRPr="00566751">
        <w:rPr>
          <w:rFonts w:ascii="Times New Roman" w:hAnsi="Times New Roman"/>
          <w:sz w:val="20"/>
          <w:szCs w:val="20"/>
        </w:rPr>
        <w:t xml:space="preserve"> </w:t>
      </w:r>
      <w:r w:rsidR="0030479E">
        <w:rPr>
          <w:rFonts w:ascii="Times New Roman" w:hAnsi="Times New Roman"/>
          <w:sz w:val="20"/>
          <w:szCs w:val="20"/>
        </w:rPr>
        <w:t xml:space="preserve">For another example, see </w:t>
      </w:r>
      <w:r>
        <w:rPr>
          <w:rFonts w:ascii="Times New Roman" w:hAnsi="Times New Roman"/>
          <w:sz w:val="20"/>
          <w:szCs w:val="20"/>
        </w:rPr>
        <w:t>Yalcin (2012</w:t>
      </w:r>
      <w:r w:rsidR="0030479E">
        <w:rPr>
          <w:rFonts w:ascii="Times New Roman" w:hAnsi="Times New Roman"/>
          <w:sz w:val="20"/>
          <w:szCs w:val="20"/>
        </w:rPr>
        <w:t>, 125</w:t>
      </w:r>
      <w:r>
        <w:rPr>
          <w:rFonts w:ascii="Times New Roman" w:hAnsi="Times New Roman"/>
          <w:sz w:val="20"/>
          <w:szCs w:val="20"/>
        </w:rPr>
        <w:t>).</w:t>
      </w:r>
    </w:p>
  </w:footnote>
  <w:footnote w:id="20">
    <w:p w14:paraId="7080217C" w14:textId="3BD092C3" w:rsidR="0059782B" w:rsidRPr="002F6C71" w:rsidRDefault="0059782B" w:rsidP="00757787">
      <w:pPr>
        <w:pStyle w:val="FootnoteText"/>
        <w:rPr>
          <w:rFonts w:ascii="Times New Roman" w:hAnsi="Times New Roman"/>
          <w:sz w:val="20"/>
          <w:szCs w:val="20"/>
        </w:rPr>
      </w:pPr>
      <w:r w:rsidRPr="00566751">
        <w:rPr>
          <w:rStyle w:val="FootnoteReference"/>
          <w:rFonts w:ascii="Times New Roman" w:hAnsi="Times New Roman"/>
          <w:sz w:val="20"/>
          <w:szCs w:val="20"/>
        </w:rPr>
        <w:footnoteRef/>
      </w:r>
      <w:r w:rsidRPr="00566751">
        <w:rPr>
          <w:rFonts w:ascii="Times New Roman" w:hAnsi="Times New Roman"/>
          <w:sz w:val="20"/>
          <w:szCs w:val="20"/>
        </w:rPr>
        <w:t xml:space="preserve"> </w:t>
      </w:r>
      <w:r>
        <w:rPr>
          <w:rFonts w:ascii="Times New Roman" w:hAnsi="Times New Roman"/>
          <w:sz w:val="20"/>
          <w:szCs w:val="20"/>
        </w:rPr>
        <w:t>I thank Branden Fitelsen for the first two references and a referee for the third reference.  Carnap and Lewis define ‘credence’ in terms of ‘degree of belief’.  This is problematic since beliefs do not come in degrees, as I argue in Moon (2017).  Furthermore, those who use ‘degrees of belief’ talk are often mixing up degrees of belief with degrees of confidence (p. 762), which, in the end, brings us back to confidence.  So, the current move to understand ‘credence’ directly in terms of degree of confidence is an improvement to understanding it in terms of degree of belief (since belief doesn’t come in degrees).</w:t>
      </w:r>
    </w:p>
  </w:footnote>
  <w:footnote w:id="21">
    <w:p w14:paraId="7F351453" w14:textId="77777777" w:rsidR="0059782B" w:rsidRPr="004612D0" w:rsidRDefault="0059782B" w:rsidP="0059782B">
      <w:pPr>
        <w:pStyle w:val="FootnoteText"/>
        <w:rPr>
          <w:rFonts w:ascii="Times" w:hAnsi="Times"/>
          <w:sz w:val="20"/>
          <w:szCs w:val="20"/>
        </w:rPr>
      </w:pPr>
      <w:r w:rsidRPr="004612D0">
        <w:rPr>
          <w:rStyle w:val="FootnoteReference"/>
          <w:rFonts w:ascii="Times" w:hAnsi="Times"/>
          <w:sz w:val="20"/>
          <w:szCs w:val="20"/>
        </w:rPr>
        <w:footnoteRef/>
      </w:r>
      <w:r w:rsidRPr="004612D0">
        <w:rPr>
          <w:rFonts w:ascii="Times" w:hAnsi="Times"/>
          <w:sz w:val="20"/>
          <w:szCs w:val="20"/>
        </w:rPr>
        <w:t xml:space="preserve"> </w:t>
      </w:r>
      <w:r>
        <w:rPr>
          <w:rFonts w:ascii="Times New Roman" w:hAnsi="Times New Roman"/>
          <w:sz w:val="20"/>
          <w:szCs w:val="20"/>
        </w:rPr>
        <w:t>For more on the history of ‘credence’, see Jackson (draft).</w:t>
      </w:r>
    </w:p>
  </w:footnote>
  <w:footnote w:id="22">
    <w:p w14:paraId="3D74E53A" w14:textId="32BF291E" w:rsidR="0059782B" w:rsidRPr="004612D0" w:rsidRDefault="0059782B" w:rsidP="009D3E1C">
      <w:pPr>
        <w:pStyle w:val="FootnoteText"/>
        <w:rPr>
          <w:rFonts w:ascii="Times" w:hAnsi="Times"/>
          <w:sz w:val="20"/>
          <w:szCs w:val="20"/>
        </w:rPr>
      </w:pPr>
      <w:r w:rsidRPr="004612D0">
        <w:rPr>
          <w:rStyle w:val="FootnoteReference"/>
          <w:rFonts w:ascii="Times" w:hAnsi="Times"/>
          <w:sz w:val="20"/>
          <w:szCs w:val="20"/>
        </w:rPr>
        <w:footnoteRef/>
      </w:r>
      <w:r w:rsidRPr="004612D0">
        <w:rPr>
          <w:rFonts w:ascii="Times" w:hAnsi="Times"/>
          <w:sz w:val="20"/>
          <w:szCs w:val="20"/>
        </w:rPr>
        <w:t xml:space="preserve"> </w:t>
      </w:r>
      <w:r>
        <w:rPr>
          <w:rFonts w:ascii="Times" w:hAnsi="Times"/>
          <w:sz w:val="20"/>
          <w:szCs w:val="20"/>
        </w:rPr>
        <w:t xml:space="preserve">This leaves open the hard question of what credences (or confidences) </w:t>
      </w:r>
      <w:r>
        <w:rPr>
          <w:rFonts w:ascii="Times" w:hAnsi="Times"/>
          <w:i/>
          <w:sz w:val="20"/>
          <w:szCs w:val="20"/>
        </w:rPr>
        <w:t>are</w:t>
      </w:r>
      <w:r>
        <w:rPr>
          <w:rFonts w:ascii="Times" w:hAnsi="Times"/>
          <w:sz w:val="20"/>
          <w:szCs w:val="20"/>
        </w:rPr>
        <w:t>.  Some might define it in terms of betting behavior; this has received strong criticisms by</w:t>
      </w:r>
      <w:r w:rsidRPr="004612D0">
        <w:rPr>
          <w:rFonts w:ascii="Times" w:hAnsi="Times"/>
          <w:sz w:val="20"/>
          <w:szCs w:val="20"/>
        </w:rPr>
        <w:t xml:space="preserve"> Plantinga (1993, 118–119), Foley (1993, 150–153), and especially </w:t>
      </w:r>
      <w:r w:rsidRPr="0011405F">
        <w:rPr>
          <w:rFonts w:ascii="Times" w:hAnsi="Times"/>
          <w:sz w:val="20"/>
          <w:szCs w:val="20"/>
        </w:rPr>
        <w:t>Eriks</w:t>
      </w:r>
      <w:r>
        <w:rPr>
          <w:rFonts w:ascii="Times" w:hAnsi="Times"/>
          <w:sz w:val="20"/>
          <w:szCs w:val="20"/>
        </w:rPr>
        <w:t>s</w:t>
      </w:r>
      <w:r w:rsidRPr="0011405F">
        <w:rPr>
          <w:rFonts w:ascii="Times" w:hAnsi="Times"/>
          <w:sz w:val="20"/>
          <w:szCs w:val="20"/>
        </w:rPr>
        <w:t>on</w:t>
      </w:r>
      <w:r w:rsidRPr="004612D0">
        <w:rPr>
          <w:rFonts w:ascii="Times" w:hAnsi="Times"/>
          <w:sz w:val="20"/>
          <w:szCs w:val="20"/>
        </w:rPr>
        <w:t xml:space="preserve"> </w:t>
      </w:r>
      <w:r>
        <w:rPr>
          <w:rFonts w:ascii="Times" w:hAnsi="Times"/>
          <w:sz w:val="20"/>
          <w:szCs w:val="20"/>
        </w:rPr>
        <w:t>&amp;</w:t>
      </w:r>
      <w:r w:rsidRPr="004612D0">
        <w:rPr>
          <w:rFonts w:ascii="Times" w:hAnsi="Times"/>
          <w:sz w:val="20"/>
          <w:szCs w:val="20"/>
        </w:rPr>
        <w:t xml:space="preserve"> Hajek (2007</w:t>
      </w:r>
      <w:r>
        <w:rPr>
          <w:rFonts w:ascii="Times" w:hAnsi="Times"/>
          <w:sz w:val="20"/>
          <w:szCs w:val="20"/>
        </w:rPr>
        <w:t>, 187–194</w:t>
      </w:r>
      <w:r w:rsidRPr="004612D0">
        <w:rPr>
          <w:rFonts w:ascii="Times" w:hAnsi="Times"/>
          <w:sz w:val="20"/>
          <w:szCs w:val="20"/>
        </w:rPr>
        <w:t>).</w:t>
      </w:r>
      <w:r>
        <w:rPr>
          <w:rFonts w:ascii="Times" w:hAnsi="Times"/>
          <w:sz w:val="20"/>
          <w:szCs w:val="20"/>
        </w:rPr>
        <w:t xml:space="preserve">  Others might define </w:t>
      </w:r>
      <w:r w:rsidR="00721FFE">
        <w:rPr>
          <w:rFonts w:ascii="Times" w:hAnsi="Times"/>
          <w:sz w:val="20"/>
          <w:szCs w:val="20"/>
        </w:rPr>
        <w:t xml:space="preserve">it </w:t>
      </w:r>
      <w:r>
        <w:rPr>
          <w:rFonts w:ascii="Times" w:hAnsi="Times"/>
          <w:sz w:val="20"/>
          <w:szCs w:val="20"/>
        </w:rPr>
        <w:t>by use of representation theorems; for discussion, see</w:t>
      </w:r>
      <w:r w:rsidRPr="00A47EBB">
        <w:rPr>
          <w:rFonts w:ascii="Times New Roman" w:hAnsi="Times New Roman"/>
          <w:sz w:val="20"/>
          <w:szCs w:val="20"/>
        </w:rPr>
        <w:t xml:space="preserve"> </w:t>
      </w:r>
      <w:r>
        <w:rPr>
          <w:rFonts w:ascii="Times New Roman" w:hAnsi="Times New Roman"/>
          <w:sz w:val="20"/>
          <w:szCs w:val="20"/>
        </w:rPr>
        <w:t>Eriksson &amp; Hajek (2007, 196–197), Dogramaci (2016, 271), and especially Meachem &amp; Weisberg (2011).</w:t>
      </w:r>
    </w:p>
  </w:footnote>
  <w:footnote w:id="23">
    <w:p w14:paraId="791455C1" w14:textId="1CB9EC7C" w:rsidR="0059782B" w:rsidRPr="009640D2" w:rsidRDefault="0059782B" w:rsidP="00862951">
      <w:pPr>
        <w:pStyle w:val="FootnoteText"/>
        <w:rPr>
          <w:rFonts w:ascii="Times New Roman" w:hAnsi="Times New Roman"/>
          <w:b/>
          <w:sz w:val="20"/>
          <w:szCs w:val="20"/>
        </w:rPr>
      </w:pPr>
      <w:r w:rsidRPr="00566751">
        <w:rPr>
          <w:rStyle w:val="FootnoteReference"/>
          <w:rFonts w:ascii="Times New Roman" w:hAnsi="Times New Roman"/>
          <w:sz w:val="20"/>
          <w:szCs w:val="20"/>
        </w:rPr>
        <w:footnoteRef/>
      </w:r>
      <w:r w:rsidRPr="00566751">
        <w:rPr>
          <w:rFonts w:ascii="Times New Roman" w:hAnsi="Times New Roman"/>
          <w:sz w:val="20"/>
          <w:szCs w:val="20"/>
        </w:rPr>
        <w:t xml:space="preserve"> </w:t>
      </w:r>
      <w:r>
        <w:rPr>
          <w:rFonts w:ascii="Times New Roman" w:hAnsi="Times New Roman"/>
          <w:sz w:val="20"/>
          <w:szCs w:val="20"/>
        </w:rPr>
        <w:t xml:space="preserve">See, for example, Patrick Maher (1993), Foley (1993, 2009), Kaplan (1996, 91), </w:t>
      </w:r>
      <w:r w:rsidRPr="00230658">
        <w:rPr>
          <w:rFonts w:ascii="Times New Roman" w:hAnsi="Times New Roman"/>
          <w:sz w:val="20"/>
          <w:szCs w:val="20"/>
        </w:rPr>
        <w:t>Sturgeon (2008, 2010)</w:t>
      </w:r>
      <w:r>
        <w:rPr>
          <w:rFonts w:ascii="Times New Roman" w:hAnsi="Times New Roman"/>
          <w:sz w:val="20"/>
          <w:szCs w:val="20"/>
        </w:rPr>
        <w:t>, Wedgwood (2012), Locke (2014), Buchak (2014, 289–293), and Carter, et.al. (2016).</w:t>
      </w:r>
    </w:p>
  </w:footnote>
  <w:footnote w:id="24">
    <w:p w14:paraId="5C427880" w14:textId="24B2295A" w:rsidR="0059782B" w:rsidRPr="009640D2" w:rsidRDefault="0059782B" w:rsidP="00681E59">
      <w:pPr>
        <w:pStyle w:val="FootnoteText"/>
        <w:rPr>
          <w:rFonts w:ascii="Times New Roman" w:hAnsi="Times New Roman"/>
          <w:b/>
          <w:sz w:val="20"/>
          <w:szCs w:val="20"/>
        </w:rPr>
      </w:pPr>
      <w:r w:rsidRPr="00566751">
        <w:rPr>
          <w:rStyle w:val="FootnoteReference"/>
          <w:rFonts w:ascii="Times New Roman" w:hAnsi="Times New Roman"/>
          <w:sz w:val="20"/>
          <w:szCs w:val="20"/>
        </w:rPr>
        <w:footnoteRef/>
      </w:r>
      <w:r w:rsidRPr="00566751">
        <w:rPr>
          <w:rFonts w:ascii="Times New Roman" w:hAnsi="Times New Roman"/>
          <w:sz w:val="20"/>
          <w:szCs w:val="20"/>
        </w:rPr>
        <w:t xml:space="preserve"> </w:t>
      </w:r>
      <w:r>
        <w:rPr>
          <w:rFonts w:ascii="Times New Roman" w:hAnsi="Times New Roman"/>
          <w:sz w:val="20"/>
          <w:szCs w:val="20"/>
        </w:rPr>
        <w:t>Thanks to Liz Jackson for helpful discussion.</w:t>
      </w:r>
    </w:p>
  </w:footnote>
  <w:footnote w:id="25">
    <w:p w14:paraId="31ABC73F" w14:textId="2303A6E3" w:rsidR="0059782B" w:rsidRPr="009640D2" w:rsidRDefault="0059782B" w:rsidP="004B3221">
      <w:pPr>
        <w:pStyle w:val="FootnoteText"/>
        <w:rPr>
          <w:rFonts w:ascii="Times New Roman" w:hAnsi="Times New Roman"/>
          <w:b/>
          <w:sz w:val="20"/>
          <w:szCs w:val="20"/>
        </w:rPr>
      </w:pPr>
      <w:r w:rsidRPr="00566751">
        <w:rPr>
          <w:rStyle w:val="FootnoteReference"/>
          <w:rFonts w:ascii="Times New Roman" w:hAnsi="Times New Roman"/>
          <w:sz w:val="20"/>
          <w:szCs w:val="20"/>
        </w:rPr>
        <w:footnoteRef/>
      </w:r>
      <w:r w:rsidRPr="00566751">
        <w:rPr>
          <w:rFonts w:ascii="Times New Roman" w:hAnsi="Times New Roman"/>
          <w:sz w:val="20"/>
          <w:szCs w:val="20"/>
        </w:rPr>
        <w:t xml:space="preserve"> </w:t>
      </w:r>
      <w:r>
        <w:rPr>
          <w:rFonts w:ascii="Times New Roman" w:hAnsi="Times New Roman"/>
          <w:sz w:val="20"/>
          <w:szCs w:val="20"/>
        </w:rPr>
        <w:t>The threshold view is discussed and evaluated in many places, e.g., Patrick Maher (1993), Foley (1993, 2009), Kaplan (1996, 91), Sturgeon (2008, 2010, 2015), Buchak (2014, 289–293), Carter, et.al. (2016) and Weisberg (forthcoming), as well as in the references in the next footnote.</w:t>
      </w:r>
    </w:p>
  </w:footnote>
  <w:footnote w:id="26">
    <w:p w14:paraId="26077AAE" w14:textId="47391BC8" w:rsidR="0059782B" w:rsidRPr="009640D2" w:rsidRDefault="0059782B" w:rsidP="001E0305">
      <w:pPr>
        <w:pStyle w:val="FootnoteText"/>
        <w:rPr>
          <w:rFonts w:ascii="Times New Roman" w:hAnsi="Times New Roman"/>
          <w:b/>
          <w:sz w:val="20"/>
          <w:szCs w:val="20"/>
        </w:rPr>
      </w:pPr>
      <w:r w:rsidRPr="00566751">
        <w:rPr>
          <w:rStyle w:val="FootnoteReference"/>
          <w:rFonts w:ascii="Times New Roman" w:hAnsi="Times New Roman"/>
          <w:sz w:val="20"/>
          <w:szCs w:val="20"/>
        </w:rPr>
        <w:footnoteRef/>
      </w:r>
      <w:r w:rsidRPr="00566751">
        <w:rPr>
          <w:rFonts w:ascii="Times New Roman" w:hAnsi="Times New Roman"/>
          <w:sz w:val="20"/>
          <w:szCs w:val="20"/>
        </w:rPr>
        <w:t xml:space="preserve"> </w:t>
      </w:r>
      <w:r>
        <w:rPr>
          <w:rFonts w:ascii="Times New Roman" w:hAnsi="Times New Roman"/>
          <w:sz w:val="20"/>
          <w:szCs w:val="20"/>
        </w:rPr>
        <w:t>One way to set the threshold is pragmatically, as discussed in Weatherson (2005, 422), Ganson (2008, 451), Fantl &amp; McGrath (2009, 160), Ross &amp; Schroeder (2014), and Locke (2014).</w:t>
      </w:r>
    </w:p>
  </w:footnote>
  <w:footnote w:id="27">
    <w:p w14:paraId="07FA20EF" w14:textId="069030A3" w:rsidR="0059782B" w:rsidRPr="005D258C" w:rsidRDefault="0059782B" w:rsidP="009B2E15">
      <w:pPr>
        <w:pStyle w:val="FootnoteText"/>
        <w:rPr>
          <w:rFonts w:ascii="Times New Roman" w:hAnsi="Times New Roman"/>
          <w:sz w:val="20"/>
          <w:szCs w:val="20"/>
        </w:rPr>
      </w:pPr>
      <w:r w:rsidRPr="00566751">
        <w:rPr>
          <w:rStyle w:val="FootnoteReference"/>
          <w:rFonts w:ascii="Times New Roman" w:hAnsi="Times New Roman"/>
          <w:sz w:val="20"/>
          <w:szCs w:val="20"/>
        </w:rPr>
        <w:footnoteRef/>
      </w:r>
      <w:r w:rsidRPr="00566751">
        <w:rPr>
          <w:rFonts w:ascii="Times New Roman" w:hAnsi="Times New Roman"/>
          <w:sz w:val="20"/>
          <w:szCs w:val="20"/>
        </w:rPr>
        <w:t xml:space="preserve"> </w:t>
      </w:r>
      <w:r>
        <w:rPr>
          <w:rFonts w:ascii="Times New Roman" w:hAnsi="Times New Roman"/>
          <w:sz w:val="20"/>
          <w:szCs w:val="20"/>
        </w:rPr>
        <w:t xml:space="preserve">This isn’t to say that BEC is universally endorsed.  </w:t>
      </w:r>
      <w:r w:rsidRPr="00740BAB">
        <w:rPr>
          <w:rFonts w:ascii="Times New Roman" w:hAnsi="Times New Roman"/>
          <w:sz w:val="20"/>
          <w:szCs w:val="20"/>
        </w:rPr>
        <w:t>Buchak (2014), Ross &amp; Schroeder (2014),</w:t>
      </w:r>
      <w:r>
        <w:rPr>
          <w:rFonts w:ascii="Times New Roman" w:hAnsi="Times New Roman"/>
          <w:sz w:val="20"/>
          <w:szCs w:val="20"/>
        </w:rPr>
        <w:t xml:space="preserve"> Holton (2014),</w:t>
      </w:r>
      <w:r w:rsidRPr="00740BAB">
        <w:rPr>
          <w:rFonts w:ascii="Times New Roman" w:hAnsi="Times New Roman"/>
          <w:sz w:val="20"/>
          <w:szCs w:val="20"/>
        </w:rPr>
        <w:t xml:space="preserve"> Carter, et.al. (2016), </w:t>
      </w:r>
      <w:r>
        <w:rPr>
          <w:rFonts w:ascii="Times New Roman" w:hAnsi="Times New Roman"/>
          <w:sz w:val="20"/>
          <w:szCs w:val="20"/>
        </w:rPr>
        <w:t xml:space="preserve">and </w:t>
      </w:r>
      <w:r w:rsidRPr="00740BAB">
        <w:rPr>
          <w:rFonts w:ascii="Times New Roman" w:hAnsi="Times New Roman"/>
          <w:sz w:val="20"/>
          <w:szCs w:val="20"/>
        </w:rPr>
        <w:t xml:space="preserve">Weisberg (forthcoming) </w:t>
      </w:r>
      <w:r>
        <w:rPr>
          <w:rFonts w:ascii="Times New Roman" w:hAnsi="Times New Roman"/>
          <w:sz w:val="20"/>
          <w:szCs w:val="20"/>
        </w:rPr>
        <w:t>argue</w:t>
      </w:r>
      <w:r w:rsidRPr="00740BAB">
        <w:rPr>
          <w:rFonts w:ascii="Times New Roman" w:hAnsi="Times New Roman"/>
          <w:sz w:val="20"/>
          <w:szCs w:val="20"/>
        </w:rPr>
        <w:t xml:space="preserve"> for claims that are friendly to the denial of BEC, even if they don’t entail it.</w:t>
      </w:r>
      <w:r>
        <w:rPr>
          <w:rFonts w:ascii="Times New Roman" w:hAnsi="Times New Roman"/>
          <w:sz w:val="20"/>
          <w:szCs w:val="20"/>
        </w:rPr>
        <w:t xml:space="preserve">  For example, on Ross &amp; Schroeder’s view, belief and credence have distinct functional profiles, and as far as I can see, there is nothing that rules out a creature’s having the functional profile of belief while failing to have the functional profile of credence.  Thanks to Jonathan Weisberg for helpful discussion.</w:t>
      </w:r>
    </w:p>
  </w:footnote>
  <w:footnote w:id="28">
    <w:p w14:paraId="21CE1B63" w14:textId="2EE6D905" w:rsidR="0059782B" w:rsidRPr="00BD2681" w:rsidRDefault="0059782B" w:rsidP="00CB458F">
      <w:pPr>
        <w:pStyle w:val="FootnoteText"/>
        <w:rPr>
          <w:rFonts w:ascii="Times New Roman" w:hAnsi="Times New Roman"/>
          <w:sz w:val="20"/>
          <w:szCs w:val="20"/>
        </w:rPr>
      </w:pPr>
      <w:r w:rsidRPr="00566751">
        <w:rPr>
          <w:rStyle w:val="FootnoteReference"/>
          <w:rFonts w:ascii="Times New Roman" w:hAnsi="Times New Roman"/>
          <w:sz w:val="20"/>
          <w:szCs w:val="20"/>
        </w:rPr>
        <w:footnoteRef/>
      </w:r>
      <w:r w:rsidRPr="00566751">
        <w:rPr>
          <w:rFonts w:ascii="Times New Roman" w:hAnsi="Times New Roman"/>
          <w:sz w:val="20"/>
          <w:szCs w:val="20"/>
        </w:rPr>
        <w:t xml:space="preserve"> </w:t>
      </w:r>
      <w:r>
        <w:rPr>
          <w:rFonts w:ascii="Times New Roman" w:hAnsi="Times New Roman"/>
          <w:sz w:val="20"/>
          <w:szCs w:val="20"/>
        </w:rPr>
        <w:t xml:space="preserve">Thanks to Bob Beddor for the objection and helpful discussion of this paragraph.  This is in line with Grice’s maxim of quantity, that we should </w:t>
      </w:r>
      <w:r>
        <w:rPr>
          <w:rFonts w:ascii="Times New Roman" w:hAnsi="Times New Roman"/>
          <w:i/>
          <w:sz w:val="20"/>
          <w:szCs w:val="20"/>
        </w:rPr>
        <w:t>assert the stronger</w:t>
      </w:r>
      <w:r>
        <w:rPr>
          <w:rFonts w:ascii="Times New Roman" w:hAnsi="Times New Roman"/>
          <w:sz w:val="20"/>
          <w:szCs w:val="20"/>
        </w:rPr>
        <w:t>.</w:t>
      </w:r>
    </w:p>
  </w:footnote>
  <w:footnote w:id="29">
    <w:p w14:paraId="7AFD5F08" w14:textId="19BE11AD" w:rsidR="0059782B" w:rsidRPr="00566751" w:rsidRDefault="0059782B" w:rsidP="00927E28">
      <w:pPr>
        <w:pStyle w:val="FootnoteText"/>
        <w:rPr>
          <w:rFonts w:ascii="Times New Roman" w:hAnsi="Times New Roman"/>
          <w:sz w:val="20"/>
          <w:szCs w:val="20"/>
        </w:rPr>
      </w:pPr>
      <w:r w:rsidRPr="00566751">
        <w:rPr>
          <w:rStyle w:val="FootnoteReference"/>
          <w:rFonts w:ascii="Times New Roman" w:hAnsi="Times New Roman"/>
          <w:sz w:val="20"/>
          <w:szCs w:val="20"/>
        </w:rPr>
        <w:footnoteRef/>
      </w:r>
      <w:r w:rsidRPr="00566751">
        <w:rPr>
          <w:rFonts w:ascii="Times New Roman" w:hAnsi="Times New Roman"/>
          <w:sz w:val="20"/>
          <w:szCs w:val="20"/>
        </w:rPr>
        <w:t xml:space="preserve"> </w:t>
      </w:r>
      <w:r>
        <w:rPr>
          <w:rFonts w:ascii="Times New Roman" w:hAnsi="Times New Roman"/>
          <w:sz w:val="20"/>
          <w:szCs w:val="20"/>
        </w:rPr>
        <w:t>See Cohen (1992), Schwitzgebel (2002), and Smithies (2012).  Thanks to Declan Smithies for helpful discussion of this objection.</w:t>
      </w:r>
    </w:p>
  </w:footnote>
  <w:footnote w:id="30">
    <w:p w14:paraId="2362FC73" w14:textId="5320DC2C" w:rsidR="0059782B" w:rsidRPr="00566751" w:rsidRDefault="0059782B" w:rsidP="00E33DBD">
      <w:pPr>
        <w:pStyle w:val="FootnoteText"/>
        <w:rPr>
          <w:rFonts w:ascii="Times New Roman" w:hAnsi="Times New Roman"/>
          <w:sz w:val="20"/>
          <w:szCs w:val="20"/>
        </w:rPr>
      </w:pPr>
      <w:r w:rsidRPr="00566751">
        <w:rPr>
          <w:rStyle w:val="FootnoteReference"/>
          <w:rFonts w:ascii="Times New Roman" w:hAnsi="Times New Roman"/>
          <w:sz w:val="20"/>
          <w:szCs w:val="20"/>
        </w:rPr>
        <w:footnoteRef/>
      </w:r>
      <w:r w:rsidRPr="00566751">
        <w:rPr>
          <w:rFonts w:ascii="Times New Roman" w:hAnsi="Times New Roman"/>
          <w:sz w:val="20"/>
          <w:szCs w:val="20"/>
        </w:rPr>
        <w:t xml:space="preserve"> </w:t>
      </w:r>
      <w:r>
        <w:rPr>
          <w:rFonts w:ascii="Times New Roman" w:hAnsi="Times New Roman"/>
          <w:sz w:val="20"/>
          <w:szCs w:val="20"/>
        </w:rPr>
        <w:t>I thank a referee for this interesting objection.</w:t>
      </w:r>
    </w:p>
  </w:footnote>
  <w:footnote w:id="31">
    <w:p w14:paraId="0A8DD121" w14:textId="6BF47776" w:rsidR="0059782B" w:rsidRPr="00566751" w:rsidRDefault="0059782B" w:rsidP="00A6566D">
      <w:pPr>
        <w:pStyle w:val="FootnoteText"/>
        <w:rPr>
          <w:rFonts w:ascii="Times New Roman" w:hAnsi="Times New Roman"/>
          <w:sz w:val="20"/>
          <w:szCs w:val="20"/>
        </w:rPr>
      </w:pPr>
      <w:r w:rsidRPr="00566751">
        <w:rPr>
          <w:rStyle w:val="FootnoteReference"/>
          <w:rFonts w:ascii="Times New Roman" w:hAnsi="Times New Roman"/>
          <w:sz w:val="20"/>
          <w:szCs w:val="20"/>
        </w:rPr>
        <w:footnoteRef/>
      </w:r>
      <w:r w:rsidRPr="00566751">
        <w:rPr>
          <w:rFonts w:ascii="Times New Roman" w:hAnsi="Times New Roman"/>
          <w:sz w:val="20"/>
          <w:szCs w:val="20"/>
        </w:rPr>
        <w:t xml:space="preserve"> </w:t>
      </w:r>
      <w:r>
        <w:rPr>
          <w:rFonts w:ascii="Times New Roman" w:hAnsi="Times New Roman"/>
          <w:sz w:val="20"/>
          <w:szCs w:val="20"/>
        </w:rPr>
        <w:t>Cf. Harman (1986, 13–14), Staffel (2013, 3539–3540), and especially Schwitzgebel (2015, sect. 2.2).  Thanks to Julia Staffel and Kevin McCain for helpful discussion about tacit or implicit beliefs.</w:t>
      </w:r>
    </w:p>
  </w:footnote>
  <w:footnote w:id="32">
    <w:p w14:paraId="661059E5" w14:textId="2B3DE8CA" w:rsidR="0059782B" w:rsidRPr="005D7239" w:rsidRDefault="0059782B" w:rsidP="00EE13C3">
      <w:pPr>
        <w:pStyle w:val="FootnoteText"/>
        <w:rPr>
          <w:i/>
        </w:rPr>
      </w:pPr>
      <w:r w:rsidRPr="00E94C92">
        <w:rPr>
          <w:rStyle w:val="FootnoteReference"/>
          <w:rFonts w:ascii="Times New Roman" w:hAnsi="Times New Roman"/>
          <w:sz w:val="20"/>
          <w:szCs w:val="20"/>
        </w:rPr>
        <w:footnoteRef/>
      </w:r>
      <w:r w:rsidRPr="00E94C92">
        <w:rPr>
          <w:rStyle w:val="FootnoteReference"/>
          <w:rFonts w:ascii="Times New Roman" w:hAnsi="Times New Roman"/>
          <w:sz w:val="20"/>
          <w:szCs w:val="20"/>
        </w:rPr>
        <w:t xml:space="preserve"> </w:t>
      </w:r>
      <w:r w:rsidRPr="00E94C92">
        <w:rPr>
          <w:rFonts w:ascii="Times New Roman" w:hAnsi="Times New Roman"/>
          <w:sz w:val="20"/>
          <w:szCs w:val="20"/>
        </w:rPr>
        <w:t xml:space="preserve">On Robert Audi’s (2011, 69–70) view, you might be merely </w:t>
      </w:r>
      <w:r w:rsidRPr="00E94C92">
        <w:rPr>
          <w:rFonts w:ascii="Times New Roman" w:hAnsi="Times New Roman"/>
          <w:i/>
          <w:sz w:val="20"/>
          <w:szCs w:val="20"/>
        </w:rPr>
        <w:t>disposed to</w:t>
      </w:r>
      <w:r w:rsidRPr="00E94C92">
        <w:rPr>
          <w:rFonts w:ascii="Times New Roman" w:hAnsi="Times New Roman"/>
          <w:sz w:val="20"/>
          <w:szCs w:val="20"/>
        </w:rPr>
        <w:t xml:space="preserve"> believe that there’s probably the cat, without </w:t>
      </w:r>
      <w:r w:rsidRPr="00E94C92">
        <w:rPr>
          <w:rFonts w:ascii="Times New Roman" w:hAnsi="Times New Roman"/>
          <w:i/>
          <w:sz w:val="20"/>
          <w:szCs w:val="20"/>
        </w:rPr>
        <w:t>actually</w:t>
      </w:r>
      <w:r w:rsidRPr="00E94C92">
        <w:rPr>
          <w:rFonts w:ascii="Times New Roman" w:hAnsi="Times New Roman"/>
          <w:sz w:val="20"/>
          <w:szCs w:val="20"/>
        </w:rPr>
        <w:t xml:space="preserve"> believing it.  </w:t>
      </w:r>
      <w:r w:rsidR="0030479E">
        <w:rPr>
          <w:rFonts w:ascii="Times New Roman" w:hAnsi="Times New Roman"/>
          <w:sz w:val="20"/>
          <w:szCs w:val="20"/>
        </w:rPr>
        <w:t>Similarly, on his view</w:t>
      </w:r>
      <w:r w:rsidRPr="00E94C92">
        <w:rPr>
          <w:rFonts w:ascii="Times New Roman" w:hAnsi="Times New Roman"/>
          <w:sz w:val="20"/>
          <w:szCs w:val="20"/>
        </w:rPr>
        <w:t xml:space="preserve">, </w:t>
      </w:r>
      <w:r w:rsidR="0030479E">
        <w:rPr>
          <w:rFonts w:ascii="Times New Roman" w:hAnsi="Times New Roman"/>
          <w:sz w:val="20"/>
          <w:szCs w:val="20"/>
        </w:rPr>
        <w:t>you can</w:t>
      </w:r>
      <w:r w:rsidRPr="00FC0E2F">
        <w:rPr>
          <w:rFonts w:ascii="Times New Roman" w:hAnsi="Times New Roman"/>
          <w:sz w:val="20"/>
          <w:szCs w:val="20"/>
        </w:rPr>
        <w:t xml:space="preserve"> have an </w:t>
      </w:r>
      <w:r w:rsidRPr="00FC0E2F">
        <w:rPr>
          <w:rFonts w:ascii="Times New Roman" w:hAnsi="Times New Roman"/>
          <w:i/>
          <w:sz w:val="20"/>
          <w:szCs w:val="20"/>
        </w:rPr>
        <w:t>implicit</w:t>
      </w:r>
      <w:r w:rsidRPr="00FC0E2F">
        <w:rPr>
          <w:rFonts w:ascii="Times New Roman" w:hAnsi="Times New Roman"/>
          <w:sz w:val="20"/>
          <w:szCs w:val="20"/>
        </w:rPr>
        <w:t xml:space="preserve"> belie</w:t>
      </w:r>
      <w:r w:rsidR="0030479E">
        <w:rPr>
          <w:rFonts w:ascii="Times New Roman" w:hAnsi="Times New Roman"/>
          <w:sz w:val="20"/>
          <w:szCs w:val="20"/>
        </w:rPr>
        <w:t>f that there’s probably the cat, without</w:t>
      </w:r>
      <w:r w:rsidRPr="00FC0E2F">
        <w:rPr>
          <w:rFonts w:ascii="Times New Roman" w:hAnsi="Times New Roman"/>
          <w:sz w:val="20"/>
          <w:szCs w:val="20"/>
        </w:rPr>
        <w:t xml:space="preserve"> </w:t>
      </w:r>
      <w:r w:rsidR="0030479E">
        <w:rPr>
          <w:rFonts w:ascii="Times New Roman" w:hAnsi="Times New Roman"/>
          <w:sz w:val="20"/>
          <w:szCs w:val="20"/>
        </w:rPr>
        <w:t>actually believing</w:t>
      </w:r>
      <w:r w:rsidRPr="00FC0E2F">
        <w:rPr>
          <w:rFonts w:ascii="Times New Roman" w:hAnsi="Times New Roman"/>
          <w:sz w:val="20"/>
          <w:szCs w:val="20"/>
        </w:rPr>
        <w:t xml:space="preserve"> it</w:t>
      </w:r>
      <w:r w:rsidRPr="00E94C92">
        <w:rPr>
          <w:rFonts w:ascii="Times New Roman" w:hAnsi="Times New Roman"/>
          <w:sz w:val="20"/>
          <w:szCs w:val="20"/>
        </w:rPr>
        <w:t>.</w:t>
      </w:r>
    </w:p>
  </w:footnote>
  <w:footnote w:id="33">
    <w:p w14:paraId="7D9C8F63" w14:textId="1A5B90C3" w:rsidR="0059782B" w:rsidRDefault="0059782B" w:rsidP="00081AD1">
      <w:pPr>
        <w:pStyle w:val="FootnoteText"/>
      </w:pPr>
      <w:r w:rsidRPr="00B23F12">
        <w:rPr>
          <w:rStyle w:val="FootnoteReference"/>
          <w:rFonts w:ascii="Times New Roman" w:hAnsi="Times New Roman"/>
          <w:sz w:val="20"/>
          <w:szCs w:val="20"/>
        </w:rPr>
        <w:footnoteRef/>
      </w:r>
      <w:r w:rsidRPr="00B23F12">
        <w:rPr>
          <w:rStyle w:val="FootnoteReference"/>
          <w:rFonts w:ascii="Times New Roman" w:hAnsi="Times New Roman"/>
          <w:sz w:val="20"/>
          <w:szCs w:val="20"/>
        </w:rPr>
        <w:t xml:space="preserve"> </w:t>
      </w:r>
      <w:r w:rsidRPr="00347755">
        <w:rPr>
          <w:rFonts w:ascii="Times New Roman" w:hAnsi="Times New Roman"/>
          <w:sz w:val="20"/>
          <w:szCs w:val="20"/>
        </w:rPr>
        <w:t>Thanks</w:t>
      </w:r>
      <w:r>
        <w:rPr>
          <w:rFonts w:ascii="Times New Roman" w:hAnsi="Times New Roman"/>
          <w:sz w:val="20"/>
          <w:szCs w:val="20"/>
        </w:rPr>
        <w:t xml:space="preserve"> to Blake Roeber for helpful conversation</w:t>
      </w:r>
      <w:r w:rsidR="00D849D0">
        <w:rPr>
          <w:rFonts w:ascii="Times New Roman" w:hAnsi="Times New Roman"/>
          <w:sz w:val="20"/>
          <w:szCs w:val="20"/>
        </w:rPr>
        <w:t>, which helped me develop</w:t>
      </w:r>
      <w:r>
        <w:rPr>
          <w:rFonts w:ascii="Times New Roman" w:hAnsi="Times New Roman"/>
          <w:sz w:val="20"/>
          <w:szCs w:val="20"/>
        </w:rPr>
        <w:t xml:space="preserve"> these points.</w:t>
      </w:r>
    </w:p>
  </w:footnote>
  <w:footnote w:id="34">
    <w:p w14:paraId="7A35D634" w14:textId="784E344D" w:rsidR="0059782B" w:rsidRDefault="0059782B" w:rsidP="00423238">
      <w:pPr>
        <w:pStyle w:val="FootnoteText"/>
      </w:pPr>
      <w:r w:rsidRPr="00B23F12">
        <w:rPr>
          <w:rStyle w:val="FootnoteReference"/>
          <w:rFonts w:ascii="Times New Roman" w:hAnsi="Times New Roman"/>
          <w:sz w:val="20"/>
          <w:szCs w:val="20"/>
        </w:rPr>
        <w:footnoteRef/>
      </w:r>
      <w:r w:rsidRPr="00B23F12">
        <w:rPr>
          <w:rStyle w:val="FootnoteReference"/>
          <w:rFonts w:ascii="Times New Roman" w:hAnsi="Times New Roman"/>
          <w:sz w:val="20"/>
          <w:szCs w:val="20"/>
        </w:rPr>
        <w:t xml:space="preserve"> </w:t>
      </w:r>
      <w:r>
        <w:rPr>
          <w:rFonts w:ascii="Times New Roman" w:hAnsi="Times New Roman"/>
          <w:sz w:val="20"/>
          <w:szCs w:val="20"/>
        </w:rPr>
        <w:t xml:space="preserve">For more discussion of this case, see Davidson’s (1985) criticisms of Malcolm’s paper, Jeffrey’s (1985) reply to Davidson, and </w:t>
      </w:r>
      <w:r w:rsidRPr="00A54B34">
        <w:rPr>
          <w:rFonts w:ascii="Times" w:hAnsi="Times"/>
          <w:sz w:val="20"/>
          <w:szCs w:val="20"/>
        </w:rPr>
        <w:t>§</w:t>
      </w:r>
      <w:r>
        <w:rPr>
          <w:rFonts w:ascii="Times New Roman" w:hAnsi="Times New Roman"/>
          <w:sz w:val="20"/>
          <w:szCs w:val="20"/>
        </w:rPr>
        <w:t xml:space="preserve">4 of Schwitzgebel (2015).  One of those criticisms applies to Malcolm’s specific example and not to my adaptation.  Malcolm has his observers ascribing to the dog the belief that the cat went up an </w:t>
      </w:r>
      <w:r>
        <w:rPr>
          <w:rFonts w:ascii="Times New Roman" w:hAnsi="Times New Roman"/>
          <w:i/>
          <w:sz w:val="20"/>
          <w:szCs w:val="20"/>
        </w:rPr>
        <w:t>oak tree</w:t>
      </w:r>
      <w:r>
        <w:rPr>
          <w:rFonts w:ascii="Times New Roman" w:hAnsi="Times New Roman"/>
          <w:sz w:val="20"/>
          <w:szCs w:val="20"/>
        </w:rPr>
        <w:t>, which requires that the dog has the concept of an oak tree, which is implausible.  Jeffrey notes that this is not essential to Malcolm’s case, so I left it out accordingly.  Thanks to Blake Roeber and Kevin McCain for helpful discussion.</w:t>
      </w:r>
    </w:p>
  </w:footnote>
  <w:footnote w:id="35">
    <w:p w14:paraId="7E6771DD" w14:textId="3CC5B16B" w:rsidR="0059782B" w:rsidRPr="005652CB" w:rsidRDefault="0059782B">
      <w:pPr>
        <w:pStyle w:val="FootnoteText"/>
        <w:rPr>
          <w:rFonts w:ascii="Times New Roman" w:hAnsi="Times New Roman"/>
          <w:sz w:val="20"/>
          <w:szCs w:val="20"/>
        </w:rPr>
      </w:pPr>
      <w:r w:rsidRPr="00D2049B">
        <w:rPr>
          <w:rFonts w:ascii="Times New Roman" w:hAnsi="Times New Roman"/>
          <w:sz w:val="20"/>
          <w:szCs w:val="20"/>
          <w:vertAlign w:val="superscript"/>
        </w:rPr>
        <w:footnoteRef/>
      </w:r>
      <w:r w:rsidRPr="00D2049B">
        <w:rPr>
          <w:rFonts w:ascii="Times New Roman" w:hAnsi="Times New Roman"/>
          <w:sz w:val="20"/>
          <w:szCs w:val="20"/>
        </w:rPr>
        <w:t xml:space="preserve"> </w:t>
      </w:r>
      <w:r>
        <w:rPr>
          <w:rFonts w:ascii="Times New Roman" w:hAnsi="Times New Roman"/>
          <w:sz w:val="20"/>
          <w:szCs w:val="20"/>
        </w:rPr>
        <w:t xml:space="preserve">Consider the example of a frog’s exhibiting a specific neural pattern when seeing a fly zoom by; the neural pattern might not exemplify </w:t>
      </w:r>
      <w:r w:rsidRPr="00126D7F">
        <w:rPr>
          <w:rFonts w:ascii="Times New Roman" w:hAnsi="Times New Roman"/>
          <w:i/>
          <w:sz w:val="20"/>
          <w:szCs w:val="20"/>
        </w:rPr>
        <w:t>belief</w:t>
      </w:r>
      <w:r>
        <w:rPr>
          <w:rFonts w:ascii="Times New Roman" w:hAnsi="Times New Roman"/>
          <w:sz w:val="20"/>
          <w:szCs w:val="20"/>
        </w:rPr>
        <w:t xml:space="preserve">, but it does indicate the presence of the fly.  </w:t>
      </w:r>
      <w:r w:rsidRPr="00D2049B">
        <w:rPr>
          <w:rFonts w:ascii="Times New Roman" w:hAnsi="Times New Roman"/>
          <w:sz w:val="20"/>
          <w:szCs w:val="20"/>
        </w:rPr>
        <w:t xml:space="preserve">See </w:t>
      </w:r>
      <w:r>
        <w:rPr>
          <w:rFonts w:ascii="Times New Roman" w:hAnsi="Times New Roman"/>
          <w:sz w:val="20"/>
          <w:szCs w:val="20"/>
        </w:rPr>
        <w:t>other</w:t>
      </w:r>
      <w:r w:rsidRPr="00D2049B">
        <w:rPr>
          <w:rFonts w:ascii="Times New Roman" w:hAnsi="Times New Roman"/>
          <w:sz w:val="20"/>
          <w:szCs w:val="20"/>
        </w:rPr>
        <w:t xml:space="preserve"> inter</w:t>
      </w:r>
      <w:r>
        <w:rPr>
          <w:rFonts w:ascii="Times New Roman" w:hAnsi="Times New Roman"/>
          <w:sz w:val="20"/>
          <w:szCs w:val="20"/>
        </w:rPr>
        <w:t>esting examples of indicator content in chapter 3 of Dretske (1988).</w:t>
      </w:r>
    </w:p>
  </w:footnote>
  <w:footnote w:id="36">
    <w:p w14:paraId="6188178E" w14:textId="61AB5B02" w:rsidR="0059782B" w:rsidRDefault="0059782B" w:rsidP="002F3712">
      <w:pPr>
        <w:pStyle w:val="FootnoteText"/>
      </w:pPr>
      <w:r w:rsidRPr="00D2049B">
        <w:rPr>
          <w:rFonts w:ascii="Times New Roman" w:hAnsi="Times New Roman"/>
          <w:sz w:val="20"/>
          <w:szCs w:val="20"/>
          <w:vertAlign w:val="superscript"/>
        </w:rPr>
        <w:footnoteRef/>
      </w:r>
      <w:r w:rsidRPr="00D2049B">
        <w:rPr>
          <w:rFonts w:ascii="Times New Roman" w:hAnsi="Times New Roman"/>
          <w:sz w:val="20"/>
          <w:szCs w:val="20"/>
        </w:rPr>
        <w:t xml:space="preserve"> </w:t>
      </w:r>
      <w:r>
        <w:rPr>
          <w:rFonts w:ascii="Times New Roman" w:hAnsi="Times New Roman"/>
          <w:sz w:val="20"/>
          <w:szCs w:val="20"/>
        </w:rPr>
        <w:t>For classic representationalist accounts of how this might happen, see chapters 3 and 4 of Dretske (1988) and chapter 4 of Fodor (1990).</w:t>
      </w:r>
    </w:p>
  </w:footnote>
  <w:footnote w:id="37">
    <w:p w14:paraId="3CFC8E8F" w14:textId="77777777" w:rsidR="0059782B" w:rsidRDefault="0059782B">
      <w:pPr>
        <w:pStyle w:val="FootnoteText"/>
      </w:pPr>
      <w:r w:rsidRPr="005B52C4">
        <w:rPr>
          <w:rStyle w:val="FootnoteReference"/>
          <w:rFonts w:ascii="Times New Roman" w:hAnsi="Times New Roman"/>
          <w:sz w:val="20"/>
          <w:szCs w:val="20"/>
        </w:rPr>
        <w:footnoteRef/>
      </w:r>
      <w:r w:rsidRPr="005B52C4">
        <w:rPr>
          <w:rStyle w:val="FootnoteReference"/>
          <w:rFonts w:ascii="Times New Roman" w:hAnsi="Times New Roman"/>
          <w:sz w:val="20"/>
          <w:szCs w:val="20"/>
        </w:rPr>
        <w:t xml:space="preserve"> </w:t>
      </w:r>
      <w:r>
        <w:rPr>
          <w:rFonts w:ascii="Times New Roman" w:hAnsi="Times New Roman"/>
          <w:sz w:val="20"/>
          <w:szCs w:val="20"/>
        </w:rPr>
        <w:t>Charles Gallistel</w:t>
      </w:r>
      <w:r w:rsidRPr="00626D6D">
        <w:rPr>
          <w:rFonts w:ascii="Times New Roman" w:hAnsi="Times New Roman"/>
          <w:sz w:val="20"/>
          <w:szCs w:val="20"/>
        </w:rPr>
        <w:t xml:space="preserve"> (1990, 1) </w:t>
      </w:r>
      <w:r>
        <w:rPr>
          <w:rFonts w:ascii="Times New Roman" w:hAnsi="Times New Roman"/>
          <w:sz w:val="20"/>
          <w:szCs w:val="20"/>
        </w:rPr>
        <w:t xml:space="preserve">argues that the </w:t>
      </w:r>
      <w:r w:rsidRPr="00626D6D">
        <w:rPr>
          <w:rFonts w:ascii="Times New Roman" w:hAnsi="Times New Roman"/>
          <w:sz w:val="20"/>
          <w:szCs w:val="20"/>
        </w:rPr>
        <w:t>Tunisian desert an</w:t>
      </w:r>
      <w:r>
        <w:rPr>
          <w:rFonts w:ascii="Times New Roman" w:hAnsi="Times New Roman"/>
          <w:sz w:val="20"/>
          <w:szCs w:val="20"/>
        </w:rPr>
        <w:t xml:space="preserve">t </w:t>
      </w:r>
      <w:r w:rsidRPr="00B23F12">
        <w:rPr>
          <w:rFonts w:ascii="Times New Roman" w:hAnsi="Times New Roman"/>
          <w:i/>
          <w:sz w:val="20"/>
          <w:szCs w:val="20"/>
        </w:rPr>
        <w:t>Cataglyphis bicolor</w:t>
      </w:r>
      <w:r>
        <w:rPr>
          <w:rFonts w:ascii="Times New Roman" w:hAnsi="Times New Roman"/>
          <w:sz w:val="20"/>
          <w:szCs w:val="20"/>
        </w:rPr>
        <w:t xml:space="preserve"> uses </w:t>
      </w:r>
      <w:r w:rsidRPr="001A28C6">
        <w:rPr>
          <w:rFonts w:ascii="Times New Roman" w:hAnsi="Times New Roman"/>
          <w:sz w:val="20"/>
          <w:szCs w:val="20"/>
        </w:rPr>
        <w:t>knowledge</w:t>
      </w:r>
      <w:r>
        <w:rPr>
          <w:rFonts w:ascii="Times New Roman" w:hAnsi="Times New Roman"/>
          <w:sz w:val="20"/>
          <w:szCs w:val="20"/>
        </w:rPr>
        <w:t xml:space="preserve"> of where its nest is to find its way back to its nest, and Peter Carruthers (2006</w:t>
      </w:r>
      <w:r w:rsidRPr="00B23F12">
        <w:rPr>
          <w:rFonts w:ascii="Times New Roman" w:hAnsi="Times New Roman"/>
          <w:sz w:val="20"/>
          <w:szCs w:val="20"/>
        </w:rPr>
        <w:t xml:space="preserve">) </w:t>
      </w:r>
      <w:r>
        <w:rPr>
          <w:rFonts w:ascii="Times New Roman" w:hAnsi="Times New Roman"/>
          <w:sz w:val="20"/>
          <w:szCs w:val="20"/>
        </w:rPr>
        <w:t>argues</w:t>
      </w:r>
      <w:r w:rsidRPr="00B23F12">
        <w:rPr>
          <w:rFonts w:ascii="Times New Roman" w:hAnsi="Times New Roman"/>
          <w:sz w:val="20"/>
          <w:szCs w:val="20"/>
        </w:rPr>
        <w:t xml:space="preserve"> that bees have very simple beliefs </w:t>
      </w:r>
      <w:r>
        <w:rPr>
          <w:rFonts w:ascii="Times New Roman" w:hAnsi="Times New Roman"/>
          <w:sz w:val="20"/>
          <w:szCs w:val="20"/>
        </w:rPr>
        <w:t>that</w:t>
      </w:r>
      <w:r w:rsidRPr="00B23F12">
        <w:rPr>
          <w:rFonts w:ascii="Times New Roman" w:hAnsi="Times New Roman"/>
          <w:sz w:val="20"/>
          <w:szCs w:val="20"/>
        </w:rPr>
        <w:t xml:space="preserve"> guide their flying patterns back to their hive.</w:t>
      </w:r>
      <w:r>
        <w:rPr>
          <w:rFonts w:ascii="Times New Roman" w:hAnsi="Times New Roman"/>
          <w:sz w:val="20"/>
          <w:szCs w:val="20"/>
        </w:rPr>
        <w:t xml:space="preserve">  I am more skeptical that these creatures have beliefs than I am, say, that Malcolm’s dog does, because I think that consciousness is required for belief, and I am skeptical that ants and bees are conscious.  For discussion of whether consciousness is required for belief, see Smithies (2012) and the essays in Kriegel (2013).</w:t>
      </w:r>
    </w:p>
  </w:footnote>
  <w:footnote w:id="38">
    <w:p w14:paraId="6E0068FA" w14:textId="34851646" w:rsidR="0059782B" w:rsidRPr="005652CB" w:rsidRDefault="0059782B" w:rsidP="00BD3A92">
      <w:pPr>
        <w:pStyle w:val="FootnoteText"/>
        <w:rPr>
          <w:rFonts w:ascii="Times New Roman" w:hAnsi="Times New Roman"/>
          <w:sz w:val="20"/>
          <w:szCs w:val="20"/>
        </w:rPr>
      </w:pPr>
      <w:r w:rsidRPr="00D2049B">
        <w:rPr>
          <w:rFonts w:ascii="Times New Roman" w:hAnsi="Times New Roman"/>
          <w:sz w:val="20"/>
          <w:szCs w:val="20"/>
          <w:vertAlign w:val="superscript"/>
        </w:rPr>
        <w:footnoteRef/>
      </w:r>
      <w:r w:rsidRPr="00D2049B">
        <w:rPr>
          <w:rFonts w:ascii="Times New Roman" w:hAnsi="Times New Roman"/>
          <w:sz w:val="20"/>
          <w:szCs w:val="20"/>
        </w:rPr>
        <w:t xml:space="preserve"> </w:t>
      </w:r>
      <w:r w:rsidRPr="00E50E13">
        <w:rPr>
          <w:rFonts w:ascii="Times New Roman" w:hAnsi="Times New Roman"/>
          <w:sz w:val="20"/>
          <w:szCs w:val="20"/>
        </w:rPr>
        <w:t>Clarke (2013) and Greco (2015) have argued for views that could determine O</w:t>
      </w:r>
      <w:r>
        <w:rPr>
          <w:rFonts w:ascii="Times New Roman" w:hAnsi="Times New Roman"/>
          <w:sz w:val="20"/>
          <w:szCs w:val="20"/>
        </w:rPr>
        <w:t>rganism</w:t>
      </w:r>
      <w:r w:rsidRPr="00E50E13">
        <w:rPr>
          <w:rFonts w:ascii="Times New Roman" w:hAnsi="Times New Roman"/>
          <w:sz w:val="20"/>
          <w:szCs w:val="20"/>
        </w:rPr>
        <w:t xml:space="preserve"> to have credence 1.  By A*, it would follow that O</w:t>
      </w:r>
      <w:r>
        <w:rPr>
          <w:rFonts w:ascii="Times New Roman" w:hAnsi="Times New Roman"/>
          <w:sz w:val="20"/>
          <w:szCs w:val="20"/>
        </w:rPr>
        <w:t>rganism</w:t>
      </w:r>
      <w:r w:rsidRPr="00E50E13">
        <w:rPr>
          <w:rFonts w:ascii="Times New Roman" w:hAnsi="Times New Roman"/>
          <w:sz w:val="20"/>
          <w:szCs w:val="20"/>
        </w:rPr>
        <w:t xml:space="preserve"> believes </w:t>
      </w:r>
      <w:r w:rsidRPr="00E50E13">
        <w:rPr>
          <w:rFonts w:ascii="Times New Roman" w:hAnsi="Times New Roman"/>
          <w:i/>
          <w:sz w:val="20"/>
          <w:szCs w:val="20"/>
        </w:rPr>
        <w:t>there definitely is food</w:t>
      </w:r>
      <w:r w:rsidRPr="00E50E13">
        <w:rPr>
          <w:rFonts w:ascii="Times New Roman" w:hAnsi="Times New Roman"/>
          <w:sz w:val="20"/>
          <w:szCs w:val="20"/>
        </w:rPr>
        <w:t xml:space="preserve"> (or </w:t>
      </w:r>
      <w:r w:rsidRPr="00E50E13">
        <w:rPr>
          <w:rFonts w:ascii="Times New Roman" w:hAnsi="Times New Roman"/>
          <w:i/>
          <w:sz w:val="20"/>
          <w:szCs w:val="20"/>
        </w:rPr>
        <w:t>there surely is food</w:t>
      </w:r>
      <w:r w:rsidRPr="00E50E13">
        <w:rPr>
          <w:rFonts w:ascii="Times New Roman" w:hAnsi="Times New Roman"/>
          <w:sz w:val="20"/>
          <w:szCs w:val="20"/>
        </w:rPr>
        <w:t xml:space="preserve"> or </w:t>
      </w:r>
      <w:r w:rsidRPr="00E50E13">
        <w:rPr>
          <w:rFonts w:ascii="Times New Roman" w:hAnsi="Times New Roman"/>
          <w:i/>
          <w:sz w:val="20"/>
          <w:szCs w:val="20"/>
        </w:rPr>
        <w:t>there necessarily is food</w:t>
      </w:r>
      <w:r w:rsidRPr="00E50E13">
        <w:rPr>
          <w:rFonts w:ascii="Times New Roman" w:hAnsi="Times New Roman"/>
          <w:sz w:val="20"/>
          <w:szCs w:val="20"/>
        </w:rPr>
        <w:t xml:space="preserve">). </w:t>
      </w:r>
      <w:r w:rsidR="0030479E">
        <w:rPr>
          <w:rFonts w:ascii="Times New Roman" w:hAnsi="Times New Roman"/>
          <w:sz w:val="20"/>
          <w:szCs w:val="20"/>
        </w:rPr>
        <w:t xml:space="preserve"> But intuitively, </w:t>
      </w:r>
      <w:r w:rsidRPr="00E50E13">
        <w:rPr>
          <w:rFonts w:ascii="Times New Roman" w:hAnsi="Times New Roman"/>
          <w:sz w:val="20"/>
          <w:szCs w:val="20"/>
        </w:rPr>
        <w:t>O</w:t>
      </w:r>
      <w:r>
        <w:rPr>
          <w:rFonts w:ascii="Times New Roman" w:hAnsi="Times New Roman"/>
          <w:sz w:val="20"/>
          <w:szCs w:val="20"/>
        </w:rPr>
        <w:t>rganism</w:t>
      </w:r>
      <w:r w:rsidR="0030479E">
        <w:rPr>
          <w:rFonts w:ascii="Times New Roman" w:hAnsi="Times New Roman"/>
          <w:sz w:val="20"/>
          <w:szCs w:val="20"/>
        </w:rPr>
        <w:t xml:space="preserve"> has no such modal belief;</w:t>
      </w:r>
      <w:r>
        <w:rPr>
          <w:rFonts w:ascii="Times New Roman" w:hAnsi="Times New Roman"/>
          <w:sz w:val="20"/>
          <w:szCs w:val="20"/>
        </w:rPr>
        <w:t xml:space="preserve"> </w:t>
      </w:r>
      <w:r w:rsidRPr="00E50E13">
        <w:rPr>
          <w:rFonts w:ascii="Times New Roman" w:hAnsi="Times New Roman"/>
          <w:sz w:val="20"/>
          <w:szCs w:val="20"/>
        </w:rPr>
        <w:t>O</w:t>
      </w:r>
      <w:r>
        <w:rPr>
          <w:rFonts w:ascii="Times New Roman" w:hAnsi="Times New Roman"/>
          <w:sz w:val="20"/>
          <w:szCs w:val="20"/>
        </w:rPr>
        <w:t xml:space="preserve">rganism does not believe that </w:t>
      </w:r>
      <w:r>
        <w:rPr>
          <w:rFonts w:ascii="Times New Roman" w:hAnsi="Times New Roman"/>
          <w:i/>
          <w:sz w:val="20"/>
          <w:szCs w:val="20"/>
        </w:rPr>
        <w:t>there definitely is food</w:t>
      </w:r>
      <w:r>
        <w:rPr>
          <w:rFonts w:ascii="Times New Roman" w:hAnsi="Times New Roman"/>
          <w:sz w:val="20"/>
          <w:szCs w:val="20"/>
        </w:rPr>
        <w:t>.</w:t>
      </w:r>
      <w:r w:rsidRPr="00E50E13">
        <w:rPr>
          <w:rFonts w:ascii="Times New Roman" w:hAnsi="Times New Roman"/>
          <w:sz w:val="20"/>
          <w:szCs w:val="20"/>
        </w:rPr>
        <w:t xml:space="preserve">  </w:t>
      </w:r>
      <w:r>
        <w:rPr>
          <w:rFonts w:ascii="Times New Roman" w:hAnsi="Times New Roman"/>
          <w:sz w:val="20"/>
          <w:szCs w:val="20"/>
        </w:rPr>
        <w:t>One must thereby reject either ~BEM</w:t>
      </w:r>
      <w:r w:rsidRPr="00E50E13">
        <w:rPr>
          <w:rFonts w:ascii="Times New Roman" w:hAnsi="Times New Roman"/>
          <w:sz w:val="20"/>
          <w:szCs w:val="20"/>
        </w:rPr>
        <w:t>, A*, or that O</w:t>
      </w:r>
      <w:r>
        <w:rPr>
          <w:rFonts w:ascii="Times New Roman" w:hAnsi="Times New Roman"/>
          <w:sz w:val="20"/>
          <w:szCs w:val="20"/>
        </w:rPr>
        <w:t>rganism</w:t>
      </w:r>
      <w:r w:rsidRPr="00E50E13">
        <w:rPr>
          <w:rFonts w:ascii="Times New Roman" w:hAnsi="Times New Roman"/>
          <w:sz w:val="20"/>
          <w:szCs w:val="20"/>
        </w:rPr>
        <w:t xml:space="preserve"> has credence 1.  I </w:t>
      </w:r>
      <w:r>
        <w:rPr>
          <w:rFonts w:ascii="Times New Roman" w:hAnsi="Times New Roman"/>
          <w:sz w:val="20"/>
          <w:szCs w:val="20"/>
        </w:rPr>
        <w:t>would deny the last option</w:t>
      </w:r>
      <w:r w:rsidRPr="00E50E13">
        <w:rPr>
          <w:rFonts w:ascii="Times New Roman" w:hAnsi="Times New Roman"/>
          <w:sz w:val="20"/>
          <w:szCs w:val="20"/>
        </w:rPr>
        <w:t>.</w:t>
      </w:r>
      <w:r>
        <w:rPr>
          <w:rFonts w:ascii="Times New Roman" w:hAnsi="Times New Roman"/>
          <w:sz w:val="20"/>
          <w:szCs w:val="20"/>
        </w:rPr>
        <w:t xml:space="preserve">  Thanks to Julia Staffel for helpful discussion.</w:t>
      </w:r>
    </w:p>
  </w:footnote>
  <w:footnote w:id="39">
    <w:p w14:paraId="388CC007" w14:textId="742E7FBA" w:rsidR="0059782B" w:rsidRPr="00F03A3A" w:rsidRDefault="0059782B" w:rsidP="00974F38">
      <w:pPr>
        <w:pStyle w:val="FootnoteText"/>
      </w:pPr>
      <w:r w:rsidRPr="00D2049B">
        <w:rPr>
          <w:rFonts w:ascii="Times New Roman" w:hAnsi="Times New Roman"/>
          <w:sz w:val="20"/>
          <w:szCs w:val="20"/>
          <w:vertAlign w:val="superscript"/>
        </w:rPr>
        <w:footnoteRef/>
      </w:r>
      <w:r w:rsidRPr="00D2049B">
        <w:rPr>
          <w:rFonts w:ascii="Times New Roman" w:hAnsi="Times New Roman"/>
          <w:sz w:val="20"/>
          <w:szCs w:val="20"/>
        </w:rPr>
        <w:t xml:space="preserve"> </w:t>
      </w:r>
      <w:r>
        <w:rPr>
          <w:rFonts w:ascii="Times New Roman" w:hAnsi="Times New Roman"/>
          <w:sz w:val="20"/>
          <w:szCs w:val="20"/>
        </w:rPr>
        <w:t xml:space="preserve">Sarah Moss (2018) presents interesting arguments, especially in sections 3.5 and 3.6, that we do not ever believe propositions; rather we </w:t>
      </w:r>
      <w:r>
        <w:rPr>
          <w:rFonts w:ascii="Times New Roman" w:hAnsi="Times New Roman"/>
          <w:i/>
          <w:sz w:val="20"/>
          <w:szCs w:val="20"/>
        </w:rPr>
        <w:t>only</w:t>
      </w:r>
      <w:r>
        <w:rPr>
          <w:rFonts w:ascii="Times New Roman" w:hAnsi="Times New Roman"/>
          <w:sz w:val="20"/>
          <w:szCs w:val="20"/>
        </w:rPr>
        <w:t xml:space="preserve"> believe probabilistic contents (or </w:t>
      </w:r>
      <w:r>
        <w:rPr>
          <w:rFonts w:ascii="Times New Roman" w:hAnsi="Times New Roman"/>
          <w:i/>
          <w:sz w:val="20"/>
          <w:szCs w:val="20"/>
        </w:rPr>
        <w:t>only</w:t>
      </w:r>
      <w:r>
        <w:rPr>
          <w:rFonts w:ascii="Times New Roman" w:hAnsi="Times New Roman"/>
          <w:sz w:val="20"/>
          <w:szCs w:val="20"/>
        </w:rPr>
        <w:t xml:space="preserve"> have modal beliefs, using the terminology of this paper).  </w:t>
      </w:r>
      <w:r w:rsidR="00C42BD6">
        <w:rPr>
          <w:rFonts w:ascii="Times New Roman" w:hAnsi="Times New Roman"/>
          <w:sz w:val="20"/>
          <w:szCs w:val="20"/>
        </w:rPr>
        <w:t xml:space="preserve">The </w:t>
      </w:r>
      <w:r>
        <w:rPr>
          <w:rFonts w:ascii="Times New Roman" w:hAnsi="Times New Roman"/>
          <w:sz w:val="20"/>
          <w:szCs w:val="20"/>
        </w:rPr>
        <w:t xml:space="preserve">Thirst Scenario and Organism Case provide intuitive reason to reject her claim. </w:t>
      </w:r>
      <w:r w:rsidR="00723E3F">
        <w:rPr>
          <w:rFonts w:ascii="Times New Roman" w:hAnsi="Times New Roman"/>
          <w:sz w:val="20"/>
          <w:szCs w:val="20"/>
        </w:rPr>
        <w:t xml:space="preserve"> </w:t>
      </w:r>
      <w:r>
        <w:rPr>
          <w:rFonts w:ascii="Times New Roman" w:hAnsi="Times New Roman"/>
          <w:sz w:val="20"/>
          <w:szCs w:val="20"/>
        </w:rPr>
        <w:t xml:space="preserve">When you recall your walk to the bathroom, </w:t>
      </w:r>
      <w:r w:rsidR="00C42BD6">
        <w:rPr>
          <w:rFonts w:ascii="Times New Roman" w:hAnsi="Times New Roman"/>
          <w:sz w:val="20"/>
          <w:szCs w:val="20"/>
        </w:rPr>
        <w:t>it seems that</w:t>
      </w:r>
      <w:r>
        <w:rPr>
          <w:rFonts w:ascii="Times New Roman" w:hAnsi="Times New Roman"/>
          <w:sz w:val="20"/>
          <w:szCs w:val="20"/>
        </w:rPr>
        <w:t xml:space="preserve"> you</w:t>
      </w:r>
      <w:r w:rsidR="00C42BD6">
        <w:rPr>
          <w:rFonts w:ascii="Times New Roman" w:hAnsi="Times New Roman"/>
          <w:sz w:val="20"/>
          <w:szCs w:val="20"/>
        </w:rPr>
        <w:t xml:space="preserve"> just</w:t>
      </w:r>
      <w:r>
        <w:rPr>
          <w:rFonts w:ascii="Times New Roman" w:hAnsi="Times New Roman"/>
          <w:sz w:val="20"/>
          <w:szCs w:val="20"/>
        </w:rPr>
        <w:t xml:space="preserve"> believed that </w:t>
      </w:r>
      <w:r>
        <w:rPr>
          <w:rFonts w:ascii="Times New Roman" w:hAnsi="Times New Roman"/>
          <w:i/>
          <w:sz w:val="20"/>
          <w:szCs w:val="20"/>
        </w:rPr>
        <w:t>there’s the cat</w:t>
      </w:r>
      <w:r>
        <w:rPr>
          <w:rFonts w:ascii="Times New Roman" w:hAnsi="Times New Roman"/>
          <w:sz w:val="20"/>
          <w:szCs w:val="20"/>
        </w:rPr>
        <w:t>, not that you believed there</w:t>
      </w:r>
      <w:r w:rsidR="00C42BD6">
        <w:rPr>
          <w:rFonts w:ascii="Times New Roman" w:hAnsi="Times New Roman"/>
          <w:sz w:val="20"/>
          <w:szCs w:val="20"/>
        </w:rPr>
        <w:t>’s</w:t>
      </w:r>
      <w:r>
        <w:rPr>
          <w:rFonts w:ascii="Times New Roman" w:hAnsi="Times New Roman"/>
          <w:sz w:val="20"/>
          <w:szCs w:val="20"/>
        </w:rPr>
        <w:t xml:space="preserve"> definitely or probably the cat.</w:t>
      </w:r>
      <w:r w:rsidR="00D849D0">
        <w:rPr>
          <w:rFonts w:ascii="Times New Roman" w:hAnsi="Times New Roman"/>
          <w:sz w:val="20"/>
          <w:szCs w:val="20"/>
        </w:rPr>
        <w:t xml:space="preserve">  </w:t>
      </w:r>
      <w:r w:rsidR="0030479E">
        <w:rPr>
          <w:rFonts w:ascii="Times New Roman" w:hAnsi="Times New Roman"/>
          <w:sz w:val="20"/>
          <w:szCs w:val="20"/>
        </w:rPr>
        <w:t>Similarly, i</w:t>
      </w:r>
      <w:r w:rsidR="00723E3F">
        <w:rPr>
          <w:rFonts w:ascii="Times New Roman" w:hAnsi="Times New Roman"/>
          <w:sz w:val="20"/>
          <w:szCs w:val="20"/>
        </w:rPr>
        <w:t>t really seems that Organism just believe</w:t>
      </w:r>
      <w:r w:rsidR="00C42BD6">
        <w:rPr>
          <w:rFonts w:ascii="Times New Roman" w:hAnsi="Times New Roman"/>
          <w:sz w:val="20"/>
          <w:szCs w:val="20"/>
        </w:rPr>
        <w:t>s</w:t>
      </w:r>
      <w:r w:rsidR="00723E3F">
        <w:rPr>
          <w:rFonts w:ascii="Times New Roman" w:hAnsi="Times New Roman"/>
          <w:sz w:val="20"/>
          <w:szCs w:val="20"/>
        </w:rPr>
        <w:t xml:space="preserve"> the simple content </w:t>
      </w:r>
      <w:r w:rsidR="00723E3F">
        <w:rPr>
          <w:rFonts w:ascii="Times New Roman" w:hAnsi="Times New Roman"/>
          <w:i/>
          <w:sz w:val="20"/>
          <w:szCs w:val="20"/>
        </w:rPr>
        <w:t>there is food</w:t>
      </w:r>
      <w:r w:rsidR="00723E3F">
        <w:rPr>
          <w:rFonts w:ascii="Times New Roman" w:hAnsi="Times New Roman"/>
          <w:sz w:val="20"/>
          <w:szCs w:val="20"/>
        </w:rPr>
        <w:t xml:space="preserve">. (However, Moss might </w:t>
      </w:r>
      <w:r w:rsidR="00C42BD6">
        <w:rPr>
          <w:rFonts w:ascii="Times New Roman" w:hAnsi="Times New Roman"/>
          <w:sz w:val="20"/>
          <w:szCs w:val="20"/>
        </w:rPr>
        <w:t>say that</w:t>
      </w:r>
      <w:r w:rsidR="00723E3F">
        <w:rPr>
          <w:rFonts w:ascii="Times New Roman" w:hAnsi="Times New Roman"/>
          <w:sz w:val="20"/>
          <w:szCs w:val="20"/>
        </w:rPr>
        <w:t xml:space="preserve"> her view</w:t>
      </w:r>
      <w:r w:rsidR="00C42BD6">
        <w:rPr>
          <w:rFonts w:ascii="Times New Roman" w:hAnsi="Times New Roman"/>
          <w:sz w:val="20"/>
          <w:szCs w:val="20"/>
        </w:rPr>
        <w:t xml:space="preserve"> is only supposed to apply</w:t>
      </w:r>
      <w:r w:rsidR="00723E3F">
        <w:rPr>
          <w:rFonts w:ascii="Times New Roman" w:hAnsi="Times New Roman"/>
          <w:sz w:val="20"/>
          <w:szCs w:val="20"/>
        </w:rPr>
        <w:t xml:space="preserve"> to more </w:t>
      </w:r>
      <w:r w:rsidR="00C42BD6">
        <w:rPr>
          <w:rFonts w:ascii="Times New Roman" w:hAnsi="Times New Roman"/>
          <w:sz w:val="20"/>
          <w:szCs w:val="20"/>
        </w:rPr>
        <w:t>sophisticated</w:t>
      </w:r>
      <w:r w:rsidR="00723E3F">
        <w:rPr>
          <w:rFonts w:ascii="Times New Roman" w:hAnsi="Times New Roman"/>
          <w:sz w:val="20"/>
          <w:szCs w:val="20"/>
        </w:rPr>
        <w:t xml:space="preserve"> believers (see pp. 27–28).</w:t>
      </w:r>
      <w:r w:rsidR="00C42BD6">
        <w:rPr>
          <w:rFonts w:ascii="Times New Roman" w:hAnsi="Times New Roman"/>
          <w:sz w:val="20"/>
          <w:szCs w:val="20"/>
        </w:rPr>
        <w:t>)</w:t>
      </w:r>
      <w:r w:rsidR="00723E3F">
        <w:rPr>
          <w:rFonts w:ascii="Times New Roman" w:hAnsi="Times New Roman"/>
          <w:sz w:val="20"/>
          <w:szCs w:val="20"/>
        </w:rPr>
        <w:t xml:space="preserve"> </w:t>
      </w:r>
      <w:r w:rsidR="00D849D0">
        <w:rPr>
          <w:rFonts w:ascii="Times New Roman" w:hAnsi="Times New Roman"/>
          <w:sz w:val="20"/>
          <w:szCs w:val="20"/>
        </w:rPr>
        <w:t xml:space="preserve">Of course, </w:t>
      </w:r>
      <w:r w:rsidR="00C42BD6">
        <w:rPr>
          <w:rFonts w:ascii="Times New Roman" w:hAnsi="Times New Roman"/>
          <w:sz w:val="20"/>
          <w:szCs w:val="20"/>
        </w:rPr>
        <w:t>the intuitions about these cases</w:t>
      </w:r>
      <w:r w:rsidR="00D849D0">
        <w:rPr>
          <w:rFonts w:ascii="Times New Roman" w:hAnsi="Times New Roman"/>
          <w:sz w:val="20"/>
          <w:szCs w:val="20"/>
        </w:rPr>
        <w:t xml:space="preserve"> must be weighed against Moss’</w:t>
      </w:r>
      <w:r w:rsidR="00C42BD6">
        <w:rPr>
          <w:rFonts w:ascii="Times New Roman" w:hAnsi="Times New Roman"/>
          <w:sz w:val="20"/>
          <w:szCs w:val="20"/>
        </w:rPr>
        <w:t xml:space="preserve"> formidable </w:t>
      </w:r>
      <w:r w:rsidR="00D849D0">
        <w:rPr>
          <w:rFonts w:ascii="Times New Roman" w:hAnsi="Times New Roman"/>
          <w:sz w:val="20"/>
          <w:szCs w:val="20"/>
        </w:rPr>
        <w:t xml:space="preserve">arguments </w:t>
      </w:r>
      <w:r w:rsidR="00D849D0" w:rsidRPr="00C42BD6">
        <w:rPr>
          <w:rFonts w:ascii="Times New Roman" w:hAnsi="Times New Roman"/>
          <w:i/>
          <w:sz w:val="20"/>
          <w:szCs w:val="20"/>
        </w:rPr>
        <w:t>for</w:t>
      </w:r>
      <w:r w:rsidR="00D849D0">
        <w:rPr>
          <w:rFonts w:ascii="Times New Roman" w:hAnsi="Times New Roman"/>
          <w:sz w:val="20"/>
          <w:szCs w:val="20"/>
        </w:rPr>
        <w:t xml:space="preserve"> her view</w:t>
      </w:r>
      <w:r w:rsidR="00C42BD6">
        <w:rPr>
          <w:rFonts w:ascii="Times New Roman" w:hAnsi="Times New Roman"/>
          <w:sz w:val="20"/>
          <w:szCs w:val="20"/>
        </w:rPr>
        <w:t>, which I do not have space here to do justice.</w:t>
      </w:r>
    </w:p>
  </w:footnote>
  <w:footnote w:id="40">
    <w:p w14:paraId="54D1D0FF" w14:textId="2A7F8BE0" w:rsidR="0059782B" w:rsidRPr="005652CB" w:rsidRDefault="0059782B" w:rsidP="00E13309">
      <w:pPr>
        <w:pStyle w:val="FootnoteText"/>
        <w:rPr>
          <w:rFonts w:ascii="Times New Roman" w:hAnsi="Times New Roman"/>
          <w:sz w:val="20"/>
          <w:szCs w:val="20"/>
        </w:rPr>
      </w:pPr>
      <w:r w:rsidRPr="00D2049B">
        <w:rPr>
          <w:rFonts w:ascii="Times New Roman" w:hAnsi="Times New Roman"/>
          <w:sz w:val="20"/>
          <w:szCs w:val="20"/>
          <w:vertAlign w:val="superscript"/>
        </w:rPr>
        <w:footnoteRef/>
      </w:r>
      <w:r w:rsidRPr="00D2049B">
        <w:rPr>
          <w:rFonts w:ascii="Times New Roman" w:hAnsi="Times New Roman"/>
          <w:sz w:val="20"/>
          <w:szCs w:val="20"/>
        </w:rPr>
        <w:t xml:space="preserve"> </w:t>
      </w:r>
      <w:r>
        <w:rPr>
          <w:rFonts w:ascii="Times New Roman" w:hAnsi="Times New Roman"/>
          <w:sz w:val="20"/>
          <w:szCs w:val="20"/>
        </w:rPr>
        <w:t xml:space="preserve">I thank </w:t>
      </w:r>
      <w:r w:rsidRPr="003F3F9C">
        <w:rPr>
          <w:rFonts w:ascii="Times New Roman" w:hAnsi="Times New Roman"/>
          <w:sz w:val="20"/>
          <w:szCs w:val="20"/>
        </w:rPr>
        <w:t>Bob Beddor, Kenny Boyce, Blake McAllister, Matthew Lee, Blake Roeber, Declan Smithies, and Philip Swenson</w:t>
      </w:r>
      <w:r>
        <w:rPr>
          <w:rFonts w:ascii="Times New Roman" w:hAnsi="Times New Roman"/>
          <w:sz w:val="20"/>
          <w:szCs w:val="20"/>
        </w:rPr>
        <w:t xml:space="preserve"> for helpful conversation about this objection.</w:t>
      </w:r>
    </w:p>
  </w:footnote>
  <w:footnote w:id="41">
    <w:p w14:paraId="30D508E9" w14:textId="529229AA" w:rsidR="0059782B" w:rsidRPr="005652CB" w:rsidRDefault="0059782B" w:rsidP="007731A9">
      <w:pPr>
        <w:pStyle w:val="FootnoteText"/>
        <w:rPr>
          <w:rFonts w:ascii="Times New Roman" w:hAnsi="Times New Roman"/>
          <w:sz w:val="20"/>
          <w:szCs w:val="20"/>
        </w:rPr>
      </w:pPr>
      <w:r w:rsidRPr="00D2049B">
        <w:rPr>
          <w:rFonts w:ascii="Times New Roman" w:hAnsi="Times New Roman"/>
          <w:sz w:val="20"/>
          <w:szCs w:val="20"/>
          <w:vertAlign w:val="superscript"/>
        </w:rPr>
        <w:footnoteRef/>
      </w:r>
      <w:r w:rsidRPr="00D2049B">
        <w:rPr>
          <w:rFonts w:ascii="Times New Roman" w:hAnsi="Times New Roman"/>
          <w:sz w:val="20"/>
          <w:szCs w:val="20"/>
        </w:rPr>
        <w:t xml:space="preserve"> </w:t>
      </w:r>
      <w:r>
        <w:rPr>
          <w:rFonts w:ascii="Times New Roman" w:hAnsi="Times New Roman"/>
          <w:sz w:val="20"/>
          <w:szCs w:val="20"/>
        </w:rPr>
        <w:t xml:space="preserve">As Jackson (forthcoming) mentions, if BEC is true, then we </w:t>
      </w:r>
      <w:r w:rsidR="00277539">
        <w:rPr>
          <w:rFonts w:ascii="Times New Roman" w:hAnsi="Times New Roman"/>
          <w:sz w:val="20"/>
          <w:szCs w:val="20"/>
        </w:rPr>
        <w:t xml:space="preserve">also </w:t>
      </w:r>
      <w:r>
        <w:rPr>
          <w:rFonts w:ascii="Times New Roman" w:hAnsi="Times New Roman"/>
          <w:sz w:val="20"/>
          <w:szCs w:val="20"/>
        </w:rPr>
        <w:t>have an answer to the Bayesian Challenge, which asks whether beliefs are explanatorily superfluous if everything can be explained by credences.  In the Organism Case and Thirst Scenario, creatures are guided only by beliefs and not by credences; hence, beliefs are not explanatorily superfluous.</w:t>
      </w:r>
    </w:p>
  </w:footnote>
  <w:footnote w:id="42">
    <w:p w14:paraId="4D8C1AAD" w14:textId="16486A20" w:rsidR="0059782B" w:rsidRPr="00566751" w:rsidRDefault="0059782B" w:rsidP="003F3F9C">
      <w:pPr>
        <w:pStyle w:val="FootnoteText"/>
        <w:rPr>
          <w:rFonts w:ascii="Times New Roman" w:hAnsi="Times New Roman"/>
          <w:sz w:val="20"/>
          <w:szCs w:val="20"/>
        </w:rPr>
      </w:pPr>
      <w:r w:rsidRPr="00566751">
        <w:rPr>
          <w:rStyle w:val="FootnoteReference"/>
          <w:rFonts w:ascii="Times New Roman" w:hAnsi="Times New Roman"/>
          <w:sz w:val="20"/>
          <w:szCs w:val="20"/>
        </w:rPr>
        <w:footnoteRef/>
      </w:r>
      <w:r w:rsidRPr="00566751">
        <w:rPr>
          <w:rFonts w:ascii="Times New Roman" w:hAnsi="Times New Roman"/>
          <w:sz w:val="20"/>
          <w:szCs w:val="20"/>
        </w:rPr>
        <w:t xml:space="preserve"> </w:t>
      </w:r>
      <w:r>
        <w:rPr>
          <w:rFonts w:ascii="Times New Roman" w:hAnsi="Times New Roman"/>
          <w:sz w:val="20"/>
          <w:szCs w:val="20"/>
        </w:rPr>
        <w:t xml:space="preserve">Thanks </w:t>
      </w:r>
      <w:r w:rsidRPr="003F3F9C">
        <w:rPr>
          <w:rFonts w:ascii="Times New Roman" w:hAnsi="Times New Roman"/>
          <w:sz w:val="20"/>
          <w:szCs w:val="20"/>
        </w:rPr>
        <w:t>to Bob Beddor, Simon Goldstein, and Philip Swenson for many helpful conve</w:t>
      </w:r>
      <w:r>
        <w:rPr>
          <w:rFonts w:ascii="Times New Roman" w:hAnsi="Times New Roman"/>
          <w:sz w:val="20"/>
          <w:szCs w:val="20"/>
        </w:rPr>
        <w:t>rsations.  For helpful written comments on earlier drafts, t</w:t>
      </w:r>
      <w:r w:rsidRPr="003F3F9C">
        <w:rPr>
          <w:rFonts w:ascii="Times New Roman" w:hAnsi="Times New Roman"/>
          <w:sz w:val="20"/>
          <w:szCs w:val="20"/>
        </w:rPr>
        <w:t xml:space="preserve">hanks to Bob Beddor, Kenny Boyce, Matthew Lee, Dustin Locke, and Paul Weirich. (Thanks especially to Liz Jackson for helpful comments on multiple drafts.) This paper is </w:t>
      </w:r>
      <w:r w:rsidR="007436B9">
        <w:rPr>
          <w:rFonts w:ascii="Times New Roman" w:hAnsi="Times New Roman"/>
          <w:sz w:val="20"/>
          <w:szCs w:val="20"/>
        </w:rPr>
        <w:t xml:space="preserve">a </w:t>
      </w:r>
      <w:r w:rsidRPr="003F3F9C">
        <w:rPr>
          <w:rFonts w:ascii="Times New Roman" w:hAnsi="Times New Roman"/>
          <w:sz w:val="20"/>
          <w:szCs w:val="20"/>
        </w:rPr>
        <w:t xml:space="preserve">descendent of a dissertation chapter, and I am thankful for comments from my dissertation committee on that chapter: Peter Markie, Matthew McGrath, Andrew Melnyk, Paul Weirich, John Greco, and Todd Schactman.  Thanks to my audiences at the Central States Philosophical Association (especially my commentator, Joshua Smart) (11/7/15) and </w:t>
      </w:r>
      <w:r>
        <w:rPr>
          <w:rFonts w:ascii="Times New Roman" w:hAnsi="Times New Roman"/>
          <w:sz w:val="20"/>
          <w:szCs w:val="20"/>
        </w:rPr>
        <w:t>an audience at a</w:t>
      </w:r>
      <w:r w:rsidRPr="003F3F9C">
        <w:rPr>
          <w:rFonts w:ascii="Times New Roman" w:hAnsi="Times New Roman"/>
          <w:sz w:val="20"/>
          <w:szCs w:val="20"/>
        </w:rPr>
        <w:t xml:space="preserve"> University of Missouri </w:t>
      </w:r>
      <w:r>
        <w:rPr>
          <w:rFonts w:ascii="Times New Roman" w:hAnsi="Times New Roman"/>
          <w:sz w:val="20"/>
          <w:szCs w:val="20"/>
        </w:rPr>
        <w:t xml:space="preserve">colloquium </w:t>
      </w:r>
      <w:r w:rsidRPr="003F3F9C">
        <w:rPr>
          <w:rFonts w:ascii="Times New Roman" w:hAnsi="Times New Roman"/>
          <w:sz w:val="20"/>
          <w:szCs w:val="20"/>
        </w:rPr>
        <w:t xml:space="preserve">(10/7/16).  Thanks to participants of the University of Michigan </w:t>
      </w:r>
      <w:r w:rsidRPr="003F3F9C">
        <w:rPr>
          <w:rFonts w:ascii="Times New Roman" w:hAnsi="Times New Roman"/>
          <w:i/>
          <w:sz w:val="20"/>
          <w:szCs w:val="20"/>
        </w:rPr>
        <w:t>Mind and Moral Psychology Working Group</w:t>
      </w:r>
      <w:r w:rsidRPr="003F3F9C">
        <w:rPr>
          <w:rFonts w:ascii="Times New Roman" w:hAnsi="Times New Roman"/>
          <w:sz w:val="20"/>
          <w:szCs w:val="20"/>
        </w:rPr>
        <w:t xml:space="preserve"> (9/12/16), especially Sara Aronowitz, Kevin Blackwell, Daniel Drucker, Eric Lormand, Peter Railton, and Patrick Shirref.  Thanks to the </w:t>
      </w:r>
      <w:r>
        <w:rPr>
          <w:rFonts w:ascii="Times New Roman" w:hAnsi="Times New Roman"/>
          <w:i/>
          <w:sz w:val="20"/>
          <w:szCs w:val="20"/>
        </w:rPr>
        <w:t>Belief-</w:t>
      </w:r>
      <w:r w:rsidRPr="003F3F9C">
        <w:rPr>
          <w:rFonts w:ascii="Times New Roman" w:hAnsi="Times New Roman"/>
          <w:i/>
          <w:sz w:val="20"/>
          <w:szCs w:val="20"/>
        </w:rPr>
        <w:t>Credence Reading Group</w:t>
      </w:r>
      <w:r w:rsidRPr="003F3F9C">
        <w:rPr>
          <w:rFonts w:ascii="Times New Roman" w:hAnsi="Times New Roman"/>
          <w:sz w:val="20"/>
          <w:szCs w:val="20"/>
        </w:rPr>
        <w:t xml:space="preserve"> at Notre Dame (10/18/16) for helpful </w:t>
      </w:r>
      <w:r>
        <w:rPr>
          <w:rFonts w:ascii="Times New Roman" w:hAnsi="Times New Roman"/>
          <w:sz w:val="20"/>
          <w:szCs w:val="20"/>
        </w:rPr>
        <w:t>discussion</w:t>
      </w:r>
      <w:r w:rsidRPr="003F3F9C">
        <w:rPr>
          <w:rFonts w:ascii="Times New Roman" w:hAnsi="Times New Roman"/>
          <w:sz w:val="20"/>
          <w:szCs w:val="20"/>
        </w:rPr>
        <w:t xml:space="preserve">, specifically, John Keller, Ting Cho Lau, Liz Jackson, Brian Cutter, and Jeff Tolly.  Thanks to those </w:t>
      </w:r>
      <w:r>
        <w:rPr>
          <w:rFonts w:ascii="Times New Roman" w:hAnsi="Times New Roman"/>
          <w:sz w:val="20"/>
          <w:szCs w:val="20"/>
        </w:rPr>
        <w:t>who attended</w:t>
      </w:r>
      <w:r w:rsidRPr="003F3F9C">
        <w:rPr>
          <w:rFonts w:ascii="Times New Roman" w:hAnsi="Times New Roman"/>
          <w:sz w:val="20"/>
          <w:szCs w:val="20"/>
        </w:rPr>
        <w:t xml:space="preserve"> Northwestern University’s Epistemology Brownbag Group (11/9/16), specifically, Sandy Goldberg, Baron Reed, Nathan Weston, and Zachary Paitsel.</w:t>
      </w:r>
      <w:r>
        <w:rPr>
          <w:rFonts w:ascii="Times New Roman" w:hAnsi="Times New Roman"/>
          <w:sz w:val="20"/>
          <w:szCs w:val="20"/>
        </w:rPr>
        <w:t xml:space="preserve">  T</w:t>
      </w:r>
      <w:r w:rsidRPr="003F3F9C">
        <w:rPr>
          <w:rFonts w:ascii="Times New Roman" w:hAnsi="Times New Roman"/>
          <w:sz w:val="20"/>
          <w:szCs w:val="20"/>
        </w:rPr>
        <w:t>hanks to the audiences at U</w:t>
      </w:r>
      <w:r>
        <w:rPr>
          <w:rFonts w:ascii="Times New Roman" w:hAnsi="Times New Roman"/>
          <w:sz w:val="20"/>
          <w:szCs w:val="20"/>
        </w:rPr>
        <w:t xml:space="preserve">niversity of Illinois (1/23/17), </w:t>
      </w:r>
      <w:r w:rsidRPr="003F3F9C">
        <w:rPr>
          <w:rFonts w:ascii="Times New Roman" w:hAnsi="Times New Roman"/>
          <w:sz w:val="20"/>
          <w:szCs w:val="20"/>
        </w:rPr>
        <w:t>Virginia Commonwealth University (1/30/17)</w:t>
      </w:r>
      <w:r>
        <w:rPr>
          <w:rFonts w:ascii="Times New Roman" w:hAnsi="Times New Roman"/>
          <w:sz w:val="20"/>
          <w:szCs w:val="20"/>
        </w:rPr>
        <w:t>, and the central meeting of the American Philosophical Association (3/3/17) for helpful comments and discussion</w:t>
      </w:r>
      <w:r w:rsidRPr="003F3F9C">
        <w:rPr>
          <w:rFonts w:ascii="Times New Roman" w:hAnsi="Times New Roman"/>
          <w:sz w:val="20"/>
          <w:szCs w:val="20"/>
        </w:rPr>
        <w:t>.</w:t>
      </w:r>
      <w:r>
        <w:rPr>
          <w:rFonts w:ascii="Times New Roman" w:hAnsi="Times New Roman"/>
          <w:sz w:val="20"/>
          <w:szCs w:val="20"/>
        </w:rPr>
        <w:t xml:space="preserve">  Lastly, thanks to two anonymous referees for helpful and challenging comments.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83227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59B3543"/>
    <w:multiLevelType w:val="hybridMultilevel"/>
    <w:tmpl w:val="32B268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974445"/>
    <w:multiLevelType w:val="hybridMultilevel"/>
    <w:tmpl w:val="E04E93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307BC2"/>
    <w:multiLevelType w:val="hybridMultilevel"/>
    <w:tmpl w:val="2892B3FC"/>
    <w:lvl w:ilvl="0" w:tplc="82767DDE">
      <w:start w:val="1"/>
      <w:numFmt w:val="upperLetter"/>
      <w:lvlText w:val="%1)"/>
      <w:lvlJc w:val="left"/>
      <w:pPr>
        <w:ind w:left="720" w:hanging="360"/>
      </w:pPr>
      <w:rPr>
        <w:rFonts w:ascii="Cambria" w:eastAsia="MS Mincho" w:hAnsi="Cambri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Heading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B20518"/>
    <w:multiLevelType w:val="hybridMultilevel"/>
    <w:tmpl w:val="5DB8E3BE"/>
    <w:lvl w:ilvl="0" w:tplc="E6EEE51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CC720F"/>
    <w:multiLevelType w:val="hybridMultilevel"/>
    <w:tmpl w:val="2CE25ED4"/>
    <w:lvl w:ilvl="0" w:tplc="6E948A9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70A0431"/>
    <w:multiLevelType w:val="hybridMultilevel"/>
    <w:tmpl w:val="0A0608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312B1C"/>
    <w:multiLevelType w:val="hybridMultilevel"/>
    <w:tmpl w:val="5DB8E3BE"/>
    <w:lvl w:ilvl="0" w:tplc="E6EEE51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F80E32"/>
    <w:multiLevelType w:val="hybridMultilevel"/>
    <w:tmpl w:val="B44A33A0"/>
    <w:lvl w:ilvl="0" w:tplc="4558CF6A">
      <w:start w:val="5"/>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3D295C"/>
    <w:multiLevelType w:val="hybridMultilevel"/>
    <w:tmpl w:val="2892B3FC"/>
    <w:lvl w:ilvl="0" w:tplc="82767DDE">
      <w:start w:val="1"/>
      <w:numFmt w:val="upperLetter"/>
      <w:lvlText w:val="%1)"/>
      <w:lvlJc w:val="left"/>
      <w:pPr>
        <w:ind w:left="720" w:hanging="360"/>
      </w:pPr>
      <w:rPr>
        <w:rFonts w:ascii="Cambria" w:eastAsia="MS Mincho" w:hAnsi="Cambri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C04B48"/>
    <w:multiLevelType w:val="hybridMultilevel"/>
    <w:tmpl w:val="B73E5FA0"/>
    <w:lvl w:ilvl="0" w:tplc="1C3A4A9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5C1412"/>
    <w:multiLevelType w:val="hybridMultilevel"/>
    <w:tmpl w:val="5DB8E3BE"/>
    <w:lvl w:ilvl="0" w:tplc="E6EEE51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D7475B"/>
    <w:multiLevelType w:val="hybridMultilevel"/>
    <w:tmpl w:val="2B56E36E"/>
    <w:lvl w:ilvl="0" w:tplc="8C9268A6">
      <w:start w:val="4"/>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8B0684E"/>
    <w:multiLevelType w:val="hybridMultilevel"/>
    <w:tmpl w:val="26969B6C"/>
    <w:lvl w:ilvl="0" w:tplc="94A042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665A86"/>
    <w:multiLevelType w:val="hybridMultilevel"/>
    <w:tmpl w:val="9814A19A"/>
    <w:lvl w:ilvl="0" w:tplc="791A3E12">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604A96"/>
    <w:multiLevelType w:val="hybridMultilevel"/>
    <w:tmpl w:val="D43A3FB2"/>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2"/>
  </w:num>
  <w:num w:numId="4">
    <w:abstractNumId w:val="13"/>
  </w:num>
  <w:num w:numId="5">
    <w:abstractNumId w:val="11"/>
  </w:num>
  <w:num w:numId="6">
    <w:abstractNumId w:val="8"/>
  </w:num>
  <w:num w:numId="7">
    <w:abstractNumId w:val="3"/>
  </w:num>
  <w:num w:numId="8">
    <w:abstractNumId w:val="15"/>
  </w:num>
  <w:num w:numId="9">
    <w:abstractNumId w:val="12"/>
  </w:num>
  <w:num w:numId="10">
    <w:abstractNumId w:val="0"/>
  </w:num>
  <w:num w:numId="11">
    <w:abstractNumId w:val="5"/>
  </w:num>
  <w:num w:numId="12">
    <w:abstractNumId w:val="14"/>
  </w:num>
  <w:num w:numId="13">
    <w:abstractNumId w:val="7"/>
  </w:num>
  <w:num w:numId="14">
    <w:abstractNumId w:val="6"/>
  </w:num>
  <w:num w:numId="15">
    <w:abstractNumId w:val="9"/>
  </w:num>
  <w:num w:numId="16">
    <w:abstractNumId w:val="1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6"/>
  <w:revisionView w:markup="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34C"/>
    <w:rsid w:val="00001A11"/>
    <w:rsid w:val="00001D10"/>
    <w:rsid w:val="00003504"/>
    <w:rsid w:val="00003902"/>
    <w:rsid w:val="00004337"/>
    <w:rsid w:val="00005651"/>
    <w:rsid w:val="0000568E"/>
    <w:rsid w:val="000059F7"/>
    <w:rsid w:val="00007864"/>
    <w:rsid w:val="0001059E"/>
    <w:rsid w:val="00010BF2"/>
    <w:rsid w:val="000116A4"/>
    <w:rsid w:val="00011CB0"/>
    <w:rsid w:val="00011F13"/>
    <w:rsid w:val="0001205E"/>
    <w:rsid w:val="0001306C"/>
    <w:rsid w:val="00013C37"/>
    <w:rsid w:val="00013C9C"/>
    <w:rsid w:val="0001559F"/>
    <w:rsid w:val="00016109"/>
    <w:rsid w:val="000204CC"/>
    <w:rsid w:val="00020A16"/>
    <w:rsid w:val="000210E3"/>
    <w:rsid w:val="000214ED"/>
    <w:rsid w:val="00022E91"/>
    <w:rsid w:val="00024C36"/>
    <w:rsid w:val="00024F9B"/>
    <w:rsid w:val="0002753A"/>
    <w:rsid w:val="000301BF"/>
    <w:rsid w:val="00032056"/>
    <w:rsid w:val="00034864"/>
    <w:rsid w:val="00034C39"/>
    <w:rsid w:val="00040784"/>
    <w:rsid w:val="00042351"/>
    <w:rsid w:val="00043A80"/>
    <w:rsid w:val="00043B61"/>
    <w:rsid w:val="00045978"/>
    <w:rsid w:val="000464B8"/>
    <w:rsid w:val="000471B9"/>
    <w:rsid w:val="00050B67"/>
    <w:rsid w:val="0005181E"/>
    <w:rsid w:val="00051DBF"/>
    <w:rsid w:val="000540C5"/>
    <w:rsid w:val="0005507E"/>
    <w:rsid w:val="000550E1"/>
    <w:rsid w:val="000559AB"/>
    <w:rsid w:val="0005796E"/>
    <w:rsid w:val="00057A1A"/>
    <w:rsid w:val="00057ABB"/>
    <w:rsid w:val="00060A42"/>
    <w:rsid w:val="00060A9B"/>
    <w:rsid w:val="00060C40"/>
    <w:rsid w:val="000612EB"/>
    <w:rsid w:val="00061E97"/>
    <w:rsid w:val="00063A94"/>
    <w:rsid w:val="00063BD9"/>
    <w:rsid w:val="00064084"/>
    <w:rsid w:val="00064B0B"/>
    <w:rsid w:val="0006571A"/>
    <w:rsid w:val="00065750"/>
    <w:rsid w:val="000667EE"/>
    <w:rsid w:val="00066B7A"/>
    <w:rsid w:val="00066BD4"/>
    <w:rsid w:val="00067A1E"/>
    <w:rsid w:val="00070D3B"/>
    <w:rsid w:val="0007138E"/>
    <w:rsid w:val="00072332"/>
    <w:rsid w:val="000740A2"/>
    <w:rsid w:val="000740F8"/>
    <w:rsid w:val="000749BA"/>
    <w:rsid w:val="00074FD8"/>
    <w:rsid w:val="000751FF"/>
    <w:rsid w:val="00075EC9"/>
    <w:rsid w:val="00077927"/>
    <w:rsid w:val="000814CB"/>
    <w:rsid w:val="00081AD1"/>
    <w:rsid w:val="00081DD3"/>
    <w:rsid w:val="00082C65"/>
    <w:rsid w:val="000832B6"/>
    <w:rsid w:val="0008460F"/>
    <w:rsid w:val="00084B1C"/>
    <w:rsid w:val="00085013"/>
    <w:rsid w:val="000851CA"/>
    <w:rsid w:val="000865EF"/>
    <w:rsid w:val="000872F0"/>
    <w:rsid w:val="000903A6"/>
    <w:rsid w:val="000906DF"/>
    <w:rsid w:val="00090DE0"/>
    <w:rsid w:val="00091BE1"/>
    <w:rsid w:val="000925A5"/>
    <w:rsid w:val="0009284D"/>
    <w:rsid w:val="00094255"/>
    <w:rsid w:val="00095DED"/>
    <w:rsid w:val="0009688F"/>
    <w:rsid w:val="00097B58"/>
    <w:rsid w:val="000A0822"/>
    <w:rsid w:val="000A1402"/>
    <w:rsid w:val="000A15A6"/>
    <w:rsid w:val="000A2C5A"/>
    <w:rsid w:val="000A2EA2"/>
    <w:rsid w:val="000A38BF"/>
    <w:rsid w:val="000A3984"/>
    <w:rsid w:val="000A53A8"/>
    <w:rsid w:val="000A554B"/>
    <w:rsid w:val="000A5828"/>
    <w:rsid w:val="000A5B67"/>
    <w:rsid w:val="000A5D79"/>
    <w:rsid w:val="000A6B62"/>
    <w:rsid w:val="000A6E61"/>
    <w:rsid w:val="000A730E"/>
    <w:rsid w:val="000A768C"/>
    <w:rsid w:val="000B20EE"/>
    <w:rsid w:val="000B4073"/>
    <w:rsid w:val="000B43DB"/>
    <w:rsid w:val="000B4BC2"/>
    <w:rsid w:val="000B5F7E"/>
    <w:rsid w:val="000B63A7"/>
    <w:rsid w:val="000B6741"/>
    <w:rsid w:val="000C11EF"/>
    <w:rsid w:val="000C1398"/>
    <w:rsid w:val="000C2871"/>
    <w:rsid w:val="000C39CE"/>
    <w:rsid w:val="000C4EFB"/>
    <w:rsid w:val="000C5C3A"/>
    <w:rsid w:val="000C6337"/>
    <w:rsid w:val="000C7287"/>
    <w:rsid w:val="000D17B0"/>
    <w:rsid w:val="000D1885"/>
    <w:rsid w:val="000D2025"/>
    <w:rsid w:val="000D4959"/>
    <w:rsid w:val="000D6786"/>
    <w:rsid w:val="000E26CC"/>
    <w:rsid w:val="000E6271"/>
    <w:rsid w:val="000E6285"/>
    <w:rsid w:val="000E67FE"/>
    <w:rsid w:val="000E7724"/>
    <w:rsid w:val="000E778C"/>
    <w:rsid w:val="000F152D"/>
    <w:rsid w:val="000F1672"/>
    <w:rsid w:val="000F2A23"/>
    <w:rsid w:val="000F2DBF"/>
    <w:rsid w:val="000F3152"/>
    <w:rsid w:val="000F36A8"/>
    <w:rsid w:val="000F3B8D"/>
    <w:rsid w:val="000F4E4C"/>
    <w:rsid w:val="000F5504"/>
    <w:rsid w:val="000F59EE"/>
    <w:rsid w:val="000F5C74"/>
    <w:rsid w:val="000F5D33"/>
    <w:rsid w:val="000F5EB6"/>
    <w:rsid w:val="000F61B5"/>
    <w:rsid w:val="000F61FF"/>
    <w:rsid w:val="000F6D2F"/>
    <w:rsid w:val="000F7946"/>
    <w:rsid w:val="0010028A"/>
    <w:rsid w:val="00101C36"/>
    <w:rsid w:val="0010233A"/>
    <w:rsid w:val="00102463"/>
    <w:rsid w:val="00103465"/>
    <w:rsid w:val="00103DC4"/>
    <w:rsid w:val="00104E2C"/>
    <w:rsid w:val="0010552E"/>
    <w:rsid w:val="001063AB"/>
    <w:rsid w:val="00106A34"/>
    <w:rsid w:val="00106DA2"/>
    <w:rsid w:val="001076D6"/>
    <w:rsid w:val="001121D1"/>
    <w:rsid w:val="00112D18"/>
    <w:rsid w:val="001130E3"/>
    <w:rsid w:val="00113907"/>
    <w:rsid w:val="00113D41"/>
    <w:rsid w:val="0011405F"/>
    <w:rsid w:val="001146CF"/>
    <w:rsid w:val="0011560B"/>
    <w:rsid w:val="00116566"/>
    <w:rsid w:val="00120E19"/>
    <w:rsid w:val="001213FC"/>
    <w:rsid w:val="00121A2C"/>
    <w:rsid w:val="00121DC8"/>
    <w:rsid w:val="001221BB"/>
    <w:rsid w:val="00122C1C"/>
    <w:rsid w:val="0012363E"/>
    <w:rsid w:val="00123DF4"/>
    <w:rsid w:val="00123FBD"/>
    <w:rsid w:val="001248F1"/>
    <w:rsid w:val="00124FDB"/>
    <w:rsid w:val="0012659B"/>
    <w:rsid w:val="00126D7F"/>
    <w:rsid w:val="0013057F"/>
    <w:rsid w:val="00131979"/>
    <w:rsid w:val="00133BB6"/>
    <w:rsid w:val="0013451E"/>
    <w:rsid w:val="00135FD1"/>
    <w:rsid w:val="001372AE"/>
    <w:rsid w:val="0013790B"/>
    <w:rsid w:val="00137C24"/>
    <w:rsid w:val="00137D1B"/>
    <w:rsid w:val="00140177"/>
    <w:rsid w:val="0014033D"/>
    <w:rsid w:val="0014083D"/>
    <w:rsid w:val="00140A65"/>
    <w:rsid w:val="00141266"/>
    <w:rsid w:val="00141280"/>
    <w:rsid w:val="001414E4"/>
    <w:rsid w:val="00141DD0"/>
    <w:rsid w:val="00141F84"/>
    <w:rsid w:val="001428FC"/>
    <w:rsid w:val="00143E56"/>
    <w:rsid w:val="001448F3"/>
    <w:rsid w:val="00144FEF"/>
    <w:rsid w:val="0014513D"/>
    <w:rsid w:val="00145F56"/>
    <w:rsid w:val="001468C2"/>
    <w:rsid w:val="00146CA3"/>
    <w:rsid w:val="001477F4"/>
    <w:rsid w:val="001508C8"/>
    <w:rsid w:val="00150FF8"/>
    <w:rsid w:val="00152238"/>
    <w:rsid w:val="001526A2"/>
    <w:rsid w:val="00152A10"/>
    <w:rsid w:val="001533B0"/>
    <w:rsid w:val="001534E7"/>
    <w:rsid w:val="00154249"/>
    <w:rsid w:val="00154A32"/>
    <w:rsid w:val="00154A7F"/>
    <w:rsid w:val="00161A38"/>
    <w:rsid w:val="001621D2"/>
    <w:rsid w:val="0016360D"/>
    <w:rsid w:val="00163F1A"/>
    <w:rsid w:val="00164A30"/>
    <w:rsid w:val="0016635E"/>
    <w:rsid w:val="00167E51"/>
    <w:rsid w:val="001701D0"/>
    <w:rsid w:val="00170F44"/>
    <w:rsid w:val="001715F9"/>
    <w:rsid w:val="00171A99"/>
    <w:rsid w:val="00171D5A"/>
    <w:rsid w:val="001731B6"/>
    <w:rsid w:val="001753A7"/>
    <w:rsid w:val="001753BA"/>
    <w:rsid w:val="001758E7"/>
    <w:rsid w:val="00175A18"/>
    <w:rsid w:val="00176AD7"/>
    <w:rsid w:val="001770D6"/>
    <w:rsid w:val="00177652"/>
    <w:rsid w:val="001809F2"/>
    <w:rsid w:val="00180E45"/>
    <w:rsid w:val="00181460"/>
    <w:rsid w:val="001814D0"/>
    <w:rsid w:val="00181A64"/>
    <w:rsid w:val="001826AC"/>
    <w:rsid w:val="001829B5"/>
    <w:rsid w:val="001853F2"/>
    <w:rsid w:val="001854EA"/>
    <w:rsid w:val="001857D2"/>
    <w:rsid w:val="00185D22"/>
    <w:rsid w:val="00186139"/>
    <w:rsid w:val="001861DD"/>
    <w:rsid w:val="001861FD"/>
    <w:rsid w:val="00187282"/>
    <w:rsid w:val="00190DDC"/>
    <w:rsid w:val="00191DD6"/>
    <w:rsid w:val="0019208E"/>
    <w:rsid w:val="00192416"/>
    <w:rsid w:val="0019362C"/>
    <w:rsid w:val="00193927"/>
    <w:rsid w:val="00193FBE"/>
    <w:rsid w:val="0019513A"/>
    <w:rsid w:val="00195361"/>
    <w:rsid w:val="00195559"/>
    <w:rsid w:val="0019590C"/>
    <w:rsid w:val="00195A0D"/>
    <w:rsid w:val="001A0D1C"/>
    <w:rsid w:val="001A1ABB"/>
    <w:rsid w:val="001A1D29"/>
    <w:rsid w:val="001A28C6"/>
    <w:rsid w:val="001A2A8F"/>
    <w:rsid w:val="001A2FAC"/>
    <w:rsid w:val="001A50A5"/>
    <w:rsid w:val="001A5CE6"/>
    <w:rsid w:val="001A6748"/>
    <w:rsid w:val="001A69B9"/>
    <w:rsid w:val="001A7387"/>
    <w:rsid w:val="001B1317"/>
    <w:rsid w:val="001B34FB"/>
    <w:rsid w:val="001B355B"/>
    <w:rsid w:val="001B41B4"/>
    <w:rsid w:val="001B4C3F"/>
    <w:rsid w:val="001B67F5"/>
    <w:rsid w:val="001B6D00"/>
    <w:rsid w:val="001B7148"/>
    <w:rsid w:val="001B7716"/>
    <w:rsid w:val="001B7975"/>
    <w:rsid w:val="001C2A01"/>
    <w:rsid w:val="001C3845"/>
    <w:rsid w:val="001C5BA5"/>
    <w:rsid w:val="001C6405"/>
    <w:rsid w:val="001C65D2"/>
    <w:rsid w:val="001C6AFE"/>
    <w:rsid w:val="001C7DA6"/>
    <w:rsid w:val="001D0353"/>
    <w:rsid w:val="001D1BB1"/>
    <w:rsid w:val="001D27DC"/>
    <w:rsid w:val="001D2EBF"/>
    <w:rsid w:val="001D3A25"/>
    <w:rsid w:val="001D3A35"/>
    <w:rsid w:val="001D4BC5"/>
    <w:rsid w:val="001D550A"/>
    <w:rsid w:val="001D68EA"/>
    <w:rsid w:val="001E0305"/>
    <w:rsid w:val="001E2FEE"/>
    <w:rsid w:val="001E430A"/>
    <w:rsid w:val="001E49D3"/>
    <w:rsid w:val="001E5272"/>
    <w:rsid w:val="001E5774"/>
    <w:rsid w:val="001F0985"/>
    <w:rsid w:val="001F0DDF"/>
    <w:rsid w:val="001F1B95"/>
    <w:rsid w:val="001F1BA2"/>
    <w:rsid w:val="001F21B7"/>
    <w:rsid w:val="001F2848"/>
    <w:rsid w:val="001F3897"/>
    <w:rsid w:val="001F479D"/>
    <w:rsid w:val="001F4B3F"/>
    <w:rsid w:val="001F51B2"/>
    <w:rsid w:val="001F55E8"/>
    <w:rsid w:val="001F5ABD"/>
    <w:rsid w:val="001F665F"/>
    <w:rsid w:val="001F6BC7"/>
    <w:rsid w:val="00200014"/>
    <w:rsid w:val="00200738"/>
    <w:rsid w:val="00201643"/>
    <w:rsid w:val="00201AF9"/>
    <w:rsid w:val="0020310A"/>
    <w:rsid w:val="00203B04"/>
    <w:rsid w:val="0020430C"/>
    <w:rsid w:val="002043C2"/>
    <w:rsid w:val="0020457B"/>
    <w:rsid w:val="002059AA"/>
    <w:rsid w:val="00205F9A"/>
    <w:rsid w:val="00206211"/>
    <w:rsid w:val="00206DC6"/>
    <w:rsid w:val="002070DF"/>
    <w:rsid w:val="00207414"/>
    <w:rsid w:val="00207B5B"/>
    <w:rsid w:val="00207CE9"/>
    <w:rsid w:val="0021019D"/>
    <w:rsid w:val="0021072D"/>
    <w:rsid w:val="00210F42"/>
    <w:rsid w:val="00212064"/>
    <w:rsid w:val="002121F8"/>
    <w:rsid w:val="00215E7B"/>
    <w:rsid w:val="00216099"/>
    <w:rsid w:val="00216333"/>
    <w:rsid w:val="00216BAD"/>
    <w:rsid w:val="00220587"/>
    <w:rsid w:val="0022067C"/>
    <w:rsid w:val="00220D19"/>
    <w:rsid w:val="00220F26"/>
    <w:rsid w:val="0022129F"/>
    <w:rsid w:val="00221FFD"/>
    <w:rsid w:val="002235A8"/>
    <w:rsid w:val="002239F2"/>
    <w:rsid w:val="002242C5"/>
    <w:rsid w:val="002250E6"/>
    <w:rsid w:val="002252B5"/>
    <w:rsid w:val="00225414"/>
    <w:rsid w:val="00226F3E"/>
    <w:rsid w:val="002270F9"/>
    <w:rsid w:val="00227158"/>
    <w:rsid w:val="00230658"/>
    <w:rsid w:val="0023070D"/>
    <w:rsid w:val="00232877"/>
    <w:rsid w:val="0023334D"/>
    <w:rsid w:val="00233BD8"/>
    <w:rsid w:val="00234411"/>
    <w:rsid w:val="00234CC0"/>
    <w:rsid w:val="00234EF8"/>
    <w:rsid w:val="002352DD"/>
    <w:rsid w:val="0023536D"/>
    <w:rsid w:val="00236D44"/>
    <w:rsid w:val="00241052"/>
    <w:rsid w:val="002417DB"/>
    <w:rsid w:val="00241F40"/>
    <w:rsid w:val="002429A4"/>
    <w:rsid w:val="0025067D"/>
    <w:rsid w:val="0025099F"/>
    <w:rsid w:val="00250D2D"/>
    <w:rsid w:val="002511CF"/>
    <w:rsid w:val="002514D8"/>
    <w:rsid w:val="00255DE2"/>
    <w:rsid w:val="002561E4"/>
    <w:rsid w:val="00257B33"/>
    <w:rsid w:val="00257D3B"/>
    <w:rsid w:val="002602D0"/>
    <w:rsid w:val="002611A1"/>
    <w:rsid w:val="0026274A"/>
    <w:rsid w:val="00262A97"/>
    <w:rsid w:val="002631A1"/>
    <w:rsid w:val="0026389F"/>
    <w:rsid w:val="00263BFD"/>
    <w:rsid w:val="00263DA8"/>
    <w:rsid w:val="002640FA"/>
    <w:rsid w:val="00264F37"/>
    <w:rsid w:val="00265DF7"/>
    <w:rsid w:val="00265F1D"/>
    <w:rsid w:val="00266A83"/>
    <w:rsid w:val="002710AD"/>
    <w:rsid w:val="00271A66"/>
    <w:rsid w:val="002722B6"/>
    <w:rsid w:val="00272955"/>
    <w:rsid w:val="00273B2B"/>
    <w:rsid w:val="0027484B"/>
    <w:rsid w:val="00274C17"/>
    <w:rsid w:val="002757D2"/>
    <w:rsid w:val="00275ABB"/>
    <w:rsid w:val="002766F5"/>
    <w:rsid w:val="00276936"/>
    <w:rsid w:val="00277539"/>
    <w:rsid w:val="00280F05"/>
    <w:rsid w:val="00281D1A"/>
    <w:rsid w:val="002837DC"/>
    <w:rsid w:val="00285A6D"/>
    <w:rsid w:val="0028685F"/>
    <w:rsid w:val="0028779E"/>
    <w:rsid w:val="002916BD"/>
    <w:rsid w:val="0029295D"/>
    <w:rsid w:val="002930B9"/>
    <w:rsid w:val="00293678"/>
    <w:rsid w:val="00293CE0"/>
    <w:rsid w:val="002942DC"/>
    <w:rsid w:val="00294380"/>
    <w:rsid w:val="0029441A"/>
    <w:rsid w:val="002944EA"/>
    <w:rsid w:val="00294547"/>
    <w:rsid w:val="0029497A"/>
    <w:rsid w:val="00294DA0"/>
    <w:rsid w:val="00294F99"/>
    <w:rsid w:val="00295874"/>
    <w:rsid w:val="00297B70"/>
    <w:rsid w:val="00297B8F"/>
    <w:rsid w:val="00297F90"/>
    <w:rsid w:val="002A0FB8"/>
    <w:rsid w:val="002A12E6"/>
    <w:rsid w:val="002A14EC"/>
    <w:rsid w:val="002A19D7"/>
    <w:rsid w:val="002A28C0"/>
    <w:rsid w:val="002A2D7C"/>
    <w:rsid w:val="002A62B1"/>
    <w:rsid w:val="002A6BAD"/>
    <w:rsid w:val="002B009D"/>
    <w:rsid w:val="002B1E71"/>
    <w:rsid w:val="002B24B8"/>
    <w:rsid w:val="002B35A0"/>
    <w:rsid w:val="002B3E5A"/>
    <w:rsid w:val="002B3F6E"/>
    <w:rsid w:val="002B4203"/>
    <w:rsid w:val="002B4CA5"/>
    <w:rsid w:val="002B4E2B"/>
    <w:rsid w:val="002B5AA0"/>
    <w:rsid w:val="002B5C01"/>
    <w:rsid w:val="002B5DC5"/>
    <w:rsid w:val="002B61EB"/>
    <w:rsid w:val="002C0384"/>
    <w:rsid w:val="002C04C7"/>
    <w:rsid w:val="002C0866"/>
    <w:rsid w:val="002C090C"/>
    <w:rsid w:val="002C3A05"/>
    <w:rsid w:val="002C3E50"/>
    <w:rsid w:val="002C3EEC"/>
    <w:rsid w:val="002C47A6"/>
    <w:rsid w:val="002C4AC9"/>
    <w:rsid w:val="002C58CD"/>
    <w:rsid w:val="002C5FDD"/>
    <w:rsid w:val="002D0451"/>
    <w:rsid w:val="002D139F"/>
    <w:rsid w:val="002D16C8"/>
    <w:rsid w:val="002D1A62"/>
    <w:rsid w:val="002D1D71"/>
    <w:rsid w:val="002D23F8"/>
    <w:rsid w:val="002D2896"/>
    <w:rsid w:val="002D28F8"/>
    <w:rsid w:val="002D3B1F"/>
    <w:rsid w:val="002D3E14"/>
    <w:rsid w:val="002D43F0"/>
    <w:rsid w:val="002D55D4"/>
    <w:rsid w:val="002D5B52"/>
    <w:rsid w:val="002D5DBE"/>
    <w:rsid w:val="002D724A"/>
    <w:rsid w:val="002D7499"/>
    <w:rsid w:val="002D74BC"/>
    <w:rsid w:val="002E14F4"/>
    <w:rsid w:val="002E1740"/>
    <w:rsid w:val="002E27A9"/>
    <w:rsid w:val="002E53A1"/>
    <w:rsid w:val="002E5607"/>
    <w:rsid w:val="002E62C0"/>
    <w:rsid w:val="002E6CFB"/>
    <w:rsid w:val="002E6D67"/>
    <w:rsid w:val="002E712B"/>
    <w:rsid w:val="002E7189"/>
    <w:rsid w:val="002E75C6"/>
    <w:rsid w:val="002E774B"/>
    <w:rsid w:val="002F008A"/>
    <w:rsid w:val="002F2021"/>
    <w:rsid w:val="002F2672"/>
    <w:rsid w:val="002F2F46"/>
    <w:rsid w:val="002F3712"/>
    <w:rsid w:val="002F6293"/>
    <w:rsid w:val="002F650E"/>
    <w:rsid w:val="002F6ACF"/>
    <w:rsid w:val="002F6C71"/>
    <w:rsid w:val="002F6F77"/>
    <w:rsid w:val="0030215B"/>
    <w:rsid w:val="00302D8E"/>
    <w:rsid w:val="00303E31"/>
    <w:rsid w:val="0030479E"/>
    <w:rsid w:val="00304E9F"/>
    <w:rsid w:val="003054E6"/>
    <w:rsid w:val="00306BF4"/>
    <w:rsid w:val="00306C82"/>
    <w:rsid w:val="003070A2"/>
    <w:rsid w:val="00310509"/>
    <w:rsid w:val="00310CC5"/>
    <w:rsid w:val="00310D7E"/>
    <w:rsid w:val="00312488"/>
    <w:rsid w:val="00312B5F"/>
    <w:rsid w:val="00312FB8"/>
    <w:rsid w:val="00313D11"/>
    <w:rsid w:val="00313E7D"/>
    <w:rsid w:val="00314A51"/>
    <w:rsid w:val="00315697"/>
    <w:rsid w:val="00320117"/>
    <w:rsid w:val="0032046B"/>
    <w:rsid w:val="003213BD"/>
    <w:rsid w:val="00321F14"/>
    <w:rsid w:val="00322132"/>
    <w:rsid w:val="00323DCE"/>
    <w:rsid w:val="00324700"/>
    <w:rsid w:val="00324C88"/>
    <w:rsid w:val="00324D6B"/>
    <w:rsid w:val="003261CA"/>
    <w:rsid w:val="00326BF8"/>
    <w:rsid w:val="00326DBD"/>
    <w:rsid w:val="00327B17"/>
    <w:rsid w:val="00327CAC"/>
    <w:rsid w:val="00330D72"/>
    <w:rsid w:val="00330F93"/>
    <w:rsid w:val="00331416"/>
    <w:rsid w:val="0033149C"/>
    <w:rsid w:val="00331DD7"/>
    <w:rsid w:val="00332B91"/>
    <w:rsid w:val="0033375F"/>
    <w:rsid w:val="00334B8B"/>
    <w:rsid w:val="00336627"/>
    <w:rsid w:val="00336731"/>
    <w:rsid w:val="00336A16"/>
    <w:rsid w:val="00336E82"/>
    <w:rsid w:val="0033705B"/>
    <w:rsid w:val="00340668"/>
    <w:rsid w:val="00341451"/>
    <w:rsid w:val="003414A7"/>
    <w:rsid w:val="0034160D"/>
    <w:rsid w:val="00341C2A"/>
    <w:rsid w:val="00342426"/>
    <w:rsid w:val="003425F6"/>
    <w:rsid w:val="00342CD3"/>
    <w:rsid w:val="00344070"/>
    <w:rsid w:val="003453CA"/>
    <w:rsid w:val="0034551A"/>
    <w:rsid w:val="0034564F"/>
    <w:rsid w:val="00345B9B"/>
    <w:rsid w:val="00345D6D"/>
    <w:rsid w:val="003465E1"/>
    <w:rsid w:val="00346CC0"/>
    <w:rsid w:val="003474EB"/>
    <w:rsid w:val="00347755"/>
    <w:rsid w:val="0035065E"/>
    <w:rsid w:val="00351A20"/>
    <w:rsid w:val="003520E9"/>
    <w:rsid w:val="003522E6"/>
    <w:rsid w:val="00352926"/>
    <w:rsid w:val="0035298D"/>
    <w:rsid w:val="00352AD8"/>
    <w:rsid w:val="00353204"/>
    <w:rsid w:val="003538FA"/>
    <w:rsid w:val="00353D97"/>
    <w:rsid w:val="00354122"/>
    <w:rsid w:val="0035415D"/>
    <w:rsid w:val="00354978"/>
    <w:rsid w:val="00354B4B"/>
    <w:rsid w:val="003559BC"/>
    <w:rsid w:val="003567E4"/>
    <w:rsid w:val="00356BB9"/>
    <w:rsid w:val="00357B6A"/>
    <w:rsid w:val="00357EC3"/>
    <w:rsid w:val="0036037F"/>
    <w:rsid w:val="0036112A"/>
    <w:rsid w:val="00361CD9"/>
    <w:rsid w:val="003624FF"/>
    <w:rsid w:val="0036289A"/>
    <w:rsid w:val="003629DB"/>
    <w:rsid w:val="00365E70"/>
    <w:rsid w:val="00365FF4"/>
    <w:rsid w:val="003660AD"/>
    <w:rsid w:val="00366945"/>
    <w:rsid w:val="00366C7E"/>
    <w:rsid w:val="003700B4"/>
    <w:rsid w:val="003711AD"/>
    <w:rsid w:val="00373765"/>
    <w:rsid w:val="00373B6B"/>
    <w:rsid w:val="00374373"/>
    <w:rsid w:val="00374391"/>
    <w:rsid w:val="00375129"/>
    <w:rsid w:val="00375636"/>
    <w:rsid w:val="00375DA8"/>
    <w:rsid w:val="003765AE"/>
    <w:rsid w:val="003769A5"/>
    <w:rsid w:val="00377D1A"/>
    <w:rsid w:val="00377DFF"/>
    <w:rsid w:val="00377F2D"/>
    <w:rsid w:val="00377F49"/>
    <w:rsid w:val="00380740"/>
    <w:rsid w:val="003808D7"/>
    <w:rsid w:val="00380B2B"/>
    <w:rsid w:val="00380C2D"/>
    <w:rsid w:val="003821A4"/>
    <w:rsid w:val="003827AF"/>
    <w:rsid w:val="0038325F"/>
    <w:rsid w:val="00383BDB"/>
    <w:rsid w:val="00384295"/>
    <w:rsid w:val="003847BB"/>
    <w:rsid w:val="003859E0"/>
    <w:rsid w:val="003863D9"/>
    <w:rsid w:val="00386ECD"/>
    <w:rsid w:val="003874E3"/>
    <w:rsid w:val="003879A0"/>
    <w:rsid w:val="00390551"/>
    <w:rsid w:val="00390794"/>
    <w:rsid w:val="0039106E"/>
    <w:rsid w:val="0039113A"/>
    <w:rsid w:val="00391258"/>
    <w:rsid w:val="003914C1"/>
    <w:rsid w:val="0039159C"/>
    <w:rsid w:val="003A0EB5"/>
    <w:rsid w:val="003A17EC"/>
    <w:rsid w:val="003A18A4"/>
    <w:rsid w:val="003A1D9A"/>
    <w:rsid w:val="003A2380"/>
    <w:rsid w:val="003A37C4"/>
    <w:rsid w:val="003A4783"/>
    <w:rsid w:val="003A4976"/>
    <w:rsid w:val="003A5653"/>
    <w:rsid w:val="003A5BB5"/>
    <w:rsid w:val="003A6C6D"/>
    <w:rsid w:val="003A7030"/>
    <w:rsid w:val="003A748D"/>
    <w:rsid w:val="003B0591"/>
    <w:rsid w:val="003B080F"/>
    <w:rsid w:val="003B12EA"/>
    <w:rsid w:val="003B14D0"/>
    <w:rsid w:val="003B23FA"/>
    <w:rsid w:val="003B2B49"/>
    <w:rsid w:val="003B3AEE"/>
    <w:rsid w:val="003B4019"/>
    <w:rsid w:val="003B46B3"/>
    <w:rsid w:val="003B497D"/>
    <w:rsid w:val="003B50AD"/>
    <w:rsid w:val="003B5962"/>
    <w:rsid w:val="003B6B0C"/>
    <w:rsid w:val="003B7601"/>
    <w:rsid w:val="003B7C08"/>
    <w:rsid w:val="003C056D"/>
    <w:rsid w:val="003C0B6C"/>
    <w:rsid w:val="003C13C0"/>
    <w:rsid w:val="003C148B"/>
    <w:rsid w:val="003C17FF"/>
    <w:rsid w:val="003C18CF"/>
    <w:rsid w:val="003C3234"/>
    <w:rsid w:val="003C3EEE"/>
    <w:rsid w:val="003C5CB5"/>
    <w:rsid w:val="003C6668"/>
    <w:rsid w:val="003C7293"/>
    <w:rsid w:val="003C7703"/>
    <w:rsid w:val="003D03D5"/>
    <w:rsid w:val="003D1899"/>
    <w:rsid w:val="003D2649"/>
    <w:rsid w:val="003D2912"/>
    <w:rsid w:val="003D2C31"/>
    <w:rsid w:val="003D5817"/>
    <w:rsid w:val="003D5BBB"/>
    <w:rsid w:val="003D6646"/>
    <w:rsid w:val="003D66F1"/>
    <w:rsid w:val="003D6BC4"/>
    <w:rsid w:val="003E06BF"/>
    <w:rsid w:val="003E0B17"/>
    <w:rsid w:val="003E0E6E"/>
    <w:rsid w:val="003E1CAE"/>
    <w:rsid w:val="003E27D9"/>
    <w:rsid w:val="003E2A69"/>
    <w:rsid w:val="003E2F0B"/>
    <w:rsid w:val="003E3CBB"/>
    <w:rsid w:val="003E427E"/>
    <w:rsid w:val="003E437E"/>
    <w:rsid w:val="003E54CD"/>
    <w:rsid w:val="003E582A"/>
    <w:rsid w:val="003E63B9"/>
    <w:rsid w:val="003E6C52"/>
    <w:rsid w:val="003F03DC"/>
    <w:rsid w:val="003F355A"/>
    <w:rsid w:val="003F3D8D"/>
    <w:rsid w:val="003F3F9C"/>
    <w:rsid w:val="003F4AEE"/>
    <w:rsid w:val="003F506C"/>
    <w:rsid w:val="003F55BA"/>
    <w:rsid w:val="003F6A2E"/>
    <w:rsid w:val="003F74D3"/>
    <w:rsid w:val="00400A28"/>
    <w:rsid w:val="00401817"/>
    <w:rsid w:val="004019EB"/>
    <w:rsid w:val="004027C4"/>
    <w:rsid w:val="004029C9"/>
    <w:rsid w:val="00403D65"/>
    <w:rsid w:val="00403E48"/>
    <w:rsid w:val="004048E0"/>
    <w:rsid w:val="00404909"/>
    <w:rsid w:val="00404D54"/>
    <w:rsid w:val="00405FF0"/>
    <w:rsid w:val="004072A9"/>
    <w:rsid w:val="0041140F"/>
    <w:rsid w:val="00412510"/>
    <w:rsid w:val="00413174"/>
    <w:rsid w:val="004141DE"/>
    <w:rsid w:val="00416B7A"/>
    <w:rsid w:val="0041798B"/>
    <w:rsid w:val="00420D1D"/>
    <w:rsid w:val="00421543"/>
    <w:rsid w:val="0042204A"/>
    <w:rsid w:val="00422C1D"/>
    <w:rsid w:val="00423238"/>
    <w:rsid w:val="004252DB"/>
    <w:rsid w:val="0042651B"/>
    <w:rsid w:val="00427DB9"/>
    <w:rsid w:val="00427EC7"/>
    <w:rsid w:val="00430AFE"/>
    <w:rsid w:val="00431711"/>
    <w:rsid w:val="00431C24"/>
    <w:rsid w:val="004342B4"/>
    <w:rsid w:val="0043436E"/>
    <w:rsid w:val="004344D9"/>
    <w:rsid w:val="004347B6"/>
    <w:rsid w:val="00435076"/>
    <w:rsid w:val="0043622D"/>
    <w:rsid w:val="00436469"/>
    <w:rsid w:val="00442926"/>
    <w:rsid w:val="00443B8D"/>
    <w:rsid w:val="00444C24"/>
    <w:rsid w:val="00445123"/>
    <w:rsid w:val="00446992"/>
    <w:rsid w:val="00446F89"/>
    <w:rsid w:val="0045181B"/>
    <w:rsid w:val="00453835"/>
    <w:rsid w:val="00454019"/>
    <w:rsid w:val="0045461B"/>
    <w:rsid w:val="004549EC"/>
    <w:rsid w:val="0045539C"/>
    <w:rsid w:val="004556E3"/>
    <w:rsid w:val="00456ED9"/>
    <w:rsid w:val="00457379"/>
    <w:rsid w:val="0045778E"/>
    <w:rsid w:val="00457B3A"/>
    <w:rsid w:val="00457DE4"/>
    <w:rsid w:val="00460E4B"/>
    <w:rsid w:val="00461285"/>
    <w:rsid w:val="004612D0"/>
    <w:rsid w:val="0046188E"/>
    <w:rsid w:val="00463224"/>
    <w:rsid w:val="004640E0"/>
    <w:rsid w:val="00465006"/>
    <w:rsid w:val="00465C89"/>
    <w:rsid w:val="00466A7E"/>
    <w:rsid w:val="0046705D"/>
    <w:rsid w:val="00467235"/>
    <w:rsid w:val="0047016F"/>
    <w:rsid w:val="004707E1"/>
    <w:rsid w:val="004719EC"/>
    <w:rsid w:val="004723F8"/>
    <w:rsid w:val="00472CE8"/>
    <w:rsid w:val="004731F6"/>
    <w:rsid w:val="00473405"/>
    <w:rsid w:val="00476124"/>
    <w:rsid w:val="00476A38"/>
    <w:rsid w:val="00477575"/>
    <w:rsid w:val="00477794"/>
    <w:rsid w:val="00477F3E"/>
    <w:rsid w:val="0048184E"/>
    <w:rsid w:val="0048214C"/>
    <w:rsid w:val="004824B9"/>
    <w:rsid w:val="00484367"/>
    <w:rsid w:val="00490DCD"/>
    <w:rsid w:val="00491FD7"/>
    <w:rsid w:val="00492088"/>
    <w:rsid w:val="0049286D"/>
    <w:rsid w:val="004934F4"/>
    <w:rsid w:val="00493735"/>
    <w:rsid w:val="004937EB"/>
    <w:rsid w:val="00494021"/>
    <w:rsid w:val="004951FE"/>
    <w:rsid w:val="00495550"/>
    <w:rsid w:val="00496B1D"/>
    <w:rsid w:val="004A1170"/>
    <w:rsid w:val="004A124D"/>
    <w:rsid w:val="004A2B7F"/>
    <w:rsid w:val="004A4155"/>
    <w:rsid w:val="004A430D"/>
    <w:rsid w:val="004A4554"/>
    <w:rsid w:val="004A46F8"/>
    <w:rsid w:val="004A4BBD"/>
    <w:rsid w:val="004A6F34"/>
    <w:rsid w:val="004A7A09"/>
    <w:rsid w:val="004A7B8B"/>
    <w:rsid w:val="004B11B5"/>
    <w:rsid w:val="004B3221"/>
    <w:rsid w:val="004B53C6"/>
    <w:rsid w:val="004B55BE"/>
    <w:rsid w:val="004B636A"/>
    <w:rsid w:val="004B735F"/>
    <w:rsid w:val="004B796F"/>
    <w:rsid w:val="004C0316"/>
    <w:rsid w:val="004C0CC2"/>
    <w:rsid w:val="004C0CCE"/>
    <w:rsid w:val="004C12BF"/>
    <w:rsid w:val="004C23D8"/>
    <w:rsid w:val="004C3625"/>
    <w:rsid w:val="004C3791"/>
    <w:rsid w:val="004C5477"/>
    <w:rsid w:val="004C6CF2"/>
    <w:rsid w:val="004D2262"/>
    <w:rsid w:val="004D2302"/>
    <w:rsid w:val="004D263D"/>
    <w:rsid w:val="004D2EBE"/>
    <w:rsid w:val="004D3829"/>
    <w:rsid w:val="004D3C1E"/>
    <w:rsid w:val="004D44A5"/>
    <w:rsid w:val="004D5C45"/>
    <w:rsid w:val="004D5F6A"/>
    <w:rsid w:val="004D6666"/>
    <w:rsid w:val="004E113C"/>
    <w:rsid w:val="004E27BE"/>
    <w:rsid w:val="004E2980"/>
    <w:rsid w:val="004E2E74"/>
    <w:rsid w:val="004E3986"/>
    <w:rsid w:val="004E3C96"/>
    <w:rsid w:val="004E4E9F"/>
    <w:rsid w:val="004E581B"/>
    <w:rsid w:val="004E583C"/>
    <w:rsid w:val="004E67B9"/>
    <w:rsid w:val="004E7079"/>
    <w:rsid w:val="004E7ACD"/>
    <w:rsid w:val="004E7D9D"/>
    <w:rsid w:val="004F0322"/>
    <w:rsid w:val="004F066C"/>
    <w:rsid w:val="004F1B8B"/>
    <w:rsid w:val="004F3152"/>
    <w:rsid w:val="004F42D5"/>
    <w:rsid w:val="004F5108"/>
    <w:rsid w:val="004F5A45"/>
    <w:rsid w:val="004F6C95"/>
    <w:rsid w:val="004F76DC"/>
    <w:rsid w:val="004F77B1"/>
    <w:rsid w:val="004F794C"/>
    <w:rsid w:val="004F79C4"/>
    <w:rsid w:val="005004B6"/>
    <w:rsid w:val="00500A10"/>
    <w:rsid w:val="00500D0F"/>
    <w:rsid w:val="0050164C"/>
    <w:rsid w:val="005018FF"/>
    <w:rsid w:val="00501F18"/>
    <w:rsid w:val="00502397"/>
    <w:rsid w:val="005023C5"/>
    <w:rsid w:val="00502674"/>
    <w:rsid w:val="00503438"/>
    <w:rsid w:val="00503C99"/>
    <w:rsid w:val="005052E6"/>
    <w:rsid w:val="00505A1C"/>
    <w:rsid w:val="00506CE8"/>
    <w:rsid w:val="005101D5"/>
    <w:rsid w:val="00510C88"/>
    <w:rsid w:val="00511B99"/>
    <w:rsid w:val="0051305A"/>
    <w:rsid w:val="005133F9"/>
    <w:rsid w:val="00514747"/>
    <w:rsid w:val="00514A9B"/>
    <w:rsid w:val="00515C99"/>
    <w:rsid w:val="00516A96"/>
    <w:rsid w:val="00522085"/>
    <w:rsid w:val="0052268A"/>
    <w:rsid w:val="00522DBE"/>
    <w:rsid w:val="00523934"/>
    <w:rsid w:val="005257E5"/>
    <w:rsid w:val="00526211"/>
    <w:rsid w:val="00526272"/>
    <w:rsid w:val="005270F4"/>
    <w:rsid w:val="005271C3"/>
    <w:rsid w:val="00527F63"/>
    <w:rsid w:val="00530321"/>
    <w:rsid w:val="005322D4"/>
    <w:rsid w:val="00533CB6"/>
    <w:rsid w:val="0053412B"/>
    <w:rsid w:val="0053432F"/>
    <w:rsid w:val="00534D34"/>
    <w:rsid w:val="00535799"/>
    <w:rsid w:val="00535E6B"/>
    <w:rsid w:val="0053640E"/>
    <w:rsid w:val="00537BF9"/>
    <w:rsid w:val="00540986"/>
    <w:rsid w:val="0054148B"/>
    <w:rsid w:val="00541B8C"/>
    <w:rsid w:val="00541D95"/>
    <w:rsid w:val="00541EF9"/>
    <w:rsid w:val="005439C4"/>
    <w:rsid w:val="0054420B"/>
    <w:rsid w:val="0054440A"/>
    <w:rsid w:val="005447C0"/>
    <w:rsid w:val="00544983"/>
    <w:rsid w:val="0054499B"/>
    <w:rsid w:val="0054573D"/>
    <w:rsid w:val="005465EF"/>
    <w:rsid w:val="00552513"/>
    <w:rsid w:val="0055333E"/>
    <w:rsid w:val="005544FD"/>
    <w:rsid w:val="00556028"/>
    <w:rsid w:val="005563DC"/>
    <w:rsid w:val="005564AD"/>
    <w:rsid w:val="00557060"/>
    <w:rsid w:val="0056002B"/>
    <w:rsid w:val="005602EF"/>
    <w:rsid w:val="005603CE"/>
    <w:rsid w:val="00560886"/>
    <w:rsid w:val="005618A3"/>
    <w:rsid w:val="00561C8E"/>
    <w:rsid w:val="00561DAB"/>
    <w:rsid w:val="005639D6"/>
    <w:rsid w:val="00563C5D"/>
    <w:rsid w:val="00564619"/>
    <w:rsid w:val="00564628"/>
    <w:rsid w:val="005651A8"/>
    <w:rsid w:val="005652CB"/>
    <w:rsid w:val="00565BB6"/>
    <w:rsid w:val="00565EEC"/>
    <w:rsid w:val="00566751"/>
    <w:rsid w:val="005668FE"/>
    <w:rsid w:val="005673BC"/>
    <w:rsid w:val="00567CF7"/>
    <w:rsid w:val="00567DE0"/>
    <w:rsid w:val="00567E24"/>
    <w:rsid w:val="00570A74"/>
    <w:rsid w:val="00571BBD"/>
    <w:rsid w:val="00571E06"/>
    <w:rsid w:val="00571E65"/>
    <w:rsid w:val="00571EC3"/>
    <w:rsid w:val="00571FC9"/>
    <w:rsid w:val="0057350C"/>
    <w:rsid w:val="00574AEB"/>
    <w:rsid w:val="00576A23"/>
    <w:rsid w:val="00577366"/>
    <w:rsid w:val="005801E8"/>
    <w:rsid w:val="0058023E"/>
    <w:rsid w:val="00580891"/>
    <w:rsid w:val="00581093"/>
    <w:rsid w:val="00581C14"/>
    <w:rsid w:val="005838BA"/>
    <w:rsid w:val="0058783A"/>
    <w:rsid w:val="00587EF1"/>
    <w:rsid w:val="00590EE7"/>
    <w:rsid w:val="00591166"/>
    <w:rsid w:val="0059132C"/>
    <w:rsid w:val="00591AB3"/>
    <w:rsid w:val="00591DD2"/>
    <w:rsid w:val="00591E47"/>
    <w:rsid w:val="00593095"/>
    <w:rsid w:val="00593C2B"/>
    <w:rsid w:val="00593C4A"/>
    <w:rsid w:val="005954AE"/>
    <w:rsid w:val="00595A96"/>
    <w:rsid w:val="005961FF"/>
    <w:rsid w:val="005974B5"/>
    <w:rsid w:val="0059782B"/>
    <w:rsid w:val="005A0313"/>
    <w:rsid w:val="005A03D6"/>
    <w:rsid w:val="005A1CBE"/>
    <w:rsid w:val="005A2F42"/>
    <w:rsid w:val="005A48B4"/>
    <w:rsid w:val="005A5853"/>
    <w:rsid w:val="005A59DA"/>
    <w:rsid w:val="005A5CF0"/>
    <w:rsid w:val="005A5D28"/>
    <w:rsid w:val="005A66CE"/>
    <w:rsid w:val="005A6F8B"/>
    <w:rsid w:val="005A7375"/>
    <w:rsid w:val="005A7B45"/>
    <w:rsid w:val="005B12E9"/>
    <w:rsid w:val="005B1DBF"/>
    <w:rsid w:val="005B2839"/>
    <w:rsid w:val="005B29B9"/>
    <w:rsid w:val="005B29CA"/>
    <w:rsid w:val="005B3B96"/>
    <w:rsid w:val="005B47FB"/>
    <w:rsid w:val="005B4906"/>
    <w:rsid w:val="005B51D1"/>
    <w:rsid w:val="005B52C4"/>
    <w:rsid w:val="005B6C69"/>
    <w:rsid w:val="005B7660"/>
    <w:rsid w:val="005C1943"/>
    <w:rsid w:val="005C2D68"/>
    <w:rsid w:val="005C2F90"/>
    <w:rsid w:val="005C38FB"/>
    <w:rsid w:val="005C3BD9"/>
    <w:rsid w:val="005C414B"/>
    <w:rsid w:val="005C4ACA"/>
    <w:rsid w:val="005C4CB8"/>
    <w:rsid w:val="005C50B4"/>
    <w:rsid w:val="005C56B1"/>
    <w:rsid w:val="005C669C"/>
    <w:rsid w:val="005D03DF"/>
    <w:rsid w:val="005D0781"/>
    <w:rsid w:val="005D0BBA"/>
    <w:rsid w:val="005D11D8"/>
    <w:rsid w:val="005D1C17"/>
    <w:rsid w:val="005D243B"/>
    <w:rsid w:val="005D258C"/>
    <w:rsid w:val="005D2EC1"/>
    <w:rsid w:val="005D3486"/>
    <w:rsid w:val="005D3B95"/>
    <w:rsid w:val="005D568C"/>
    <w:rsid w:val="005D7239"/>
    <w:rsid w:val="005D7F95"/>
    <w:rsid w:val="005E1453"/>
    <w:rsid w:val="005E2B3B"/>
    <w:rsid w:val="005E33DD"/>
    <w:rsid w:val="005E3710"/>
    <w:rsid w:val="005E3EE2"/>
    <w:rsid w:val="005E422E"/>
    <w:rsid w:val="005E493A"/>
    <w:rsid w:val="005E5337"/>
    <w:rsid w:val="005E5750"/>
    <w:rsid w:val="005E5A5F"/>
    <w:rsid w:val="005F00B4"/>
    <w:rsid w:val="005F0199"/>
    <w:rsid w:val="005F075E"/>
    <w:rsid w:val="005F13E7"/>
    <w:rsid w:val="005F3A2C"/>
    <w:rsid w:val="005F3B60"/>
    <w:rsid w:val="005F3E53"/>
    <w:rsid w:val="005F5A12"/>
    <w:rsid w:val="005F5EEA"/>
    <w:rsid w:val="005F6445"/>
    <w:rsid w:val="005F6E65"/>
    <w:rsid w:val="005F7DA7"/>
    <w:rsid w:val="00600BE6"/>
    <w:rsid w:val="0060371D"/>
    <w:rsid w:val="00603A71"/>
    <w:rsid w:val="00603C9B"/>
    <w:rsid w:val="00603C9D"/>
    <w:rsid w:val="0060428D"/>
    <w:rsid w:val="006064C6"/>
    <w:rsid w:val="00607488"/>
    <w:rsid w:val="00607A96"/>
    <w:rsid w:val="00607B48"/>
    <w:rsid w:val="00607E05"/>
    <w:rsid w:val="0061145C"/>
    <w:rsid w:val="006131FF"/>
    <w:rsid w:val="00613F93"/>
    <w:rsid w:val="00614855"/>
    <w:rsid w:val="0061518E"/>
    <w:rsid w:val="00615324"/>
    <w:rsid w:val="00615CD8"/>
    <w:rsid w:val="00616359"/>
    <w:rsid w:val="0061697A"/>
    <w:rsid w:val="00617E88"/>
    <w:rsid w:val="00620361"/>
    <w:rsid w:val="00620368"/>
    <w:rsid w:val="00620F4D"/>
    <w:rsid w:val="0062142E"/>
    <w:rsid w:val="006220B6"/>
    <w:rsid w:val="00623E92"/>
    <w:rsid w:val="0062424D"/>
    <w:rsid w:val="006243DA"/>
    <w:rsid w:val="00624D40"/>
    <w:rsid w:val="00624F2C"/>
    <w:rsid w:val="00625B0B"/>
    <w:rsid w:val="00626D6D"/>
    <w:rsid w:val="00627173"/>
    <w:rsid w:val="006277A3"/>
    <w:rsid w:val="006317F8"/>
    <w:rsid w:val="00632392"/>
    <w:rsid w:val="0063265D"/>
    <w:rsid w:val="00633C3C"/>
    <w:rsid w:val="00634341"/>
    <w:rsid w:val="00634854"/>
    <w:rsid w:val="00634F0D"/>
    <w:rsid w:val="006353FD"/>
    <w:rsid w:val="00635DF3"/>
    <w:rsid w:val="006365F5"/>
    <w:rsid w:val="006369B7"/>
    <w:rsid w:val="0064077E"/>
    <w:rsid w:val="00640847"/>
    <w:rsid w:val="00642002"/>
    <w:rsid w:val="00642CCA"/>
    <w:rsid w:val="00642CDE"/>
    <w:rsid w:val="006430C8"/>
    <w:rsid w:val="006436F9"/>
    <w:rsid w:val="006447E9"/>
    <w:rsid w:val="0064504F"/>
    <w:rsid w:val="0064529E"/>
    <w:rsid w:val="00646F8C"/>
    <w:rsid w:val="00647EA8"/>
    <w:rsid w:val="0065157B"/>
    <w:rsid w:val="00653119"/>
    <w:rsid w:val="00653349"/>
    <w:rsid w:val="00653FCA"/>
    <w:rsid w:val="00654369"/>
    <w:rsid w:val="00655013"/>
    <w:rsid w:val="006550F9"/>
    <w:rsid w:val="006551AB"/>
    <w:rsid w:val="006555C7"/>
    <w:rsid w:val="006562E8"/>
    <w:rsid w:val="006566C5"/>
    <w:rsid w:val="006569CA"/>
    <w:rsid w:val="00657166"/>
    <w:rsid w:val="00657256"/>
    <w:rsid w:val="006576F5"/>
    <w:rsid w:val="00657957"/>
    <w:rsid w:val="00657E1E"/>
    <w:rsid w:val="00661957"/>
    <w:rsid w:val="006626EB"/>
    <w:rsid w:val="00662DF0"/>
    <w:rsid w:val="0066312B"/>
    <w:rsid w:val="006642A0"/>
    <w:rsid w:val="006649F5"/>
    <w:rsid w:val="00671991"/>
    <w:rsid w:val="00671992"/>
    <w:rsid w:val="0067384E"/>
    <w:rsid w:val="006744A2"/>
    <w:rsid w:val="00675641"/>
    <w:rsid w:val="00676CE6"/>
    <w:rsid w:val="00676F99"/>
    <w:rsid w:val="00677294"/>
    <w:rsid w:val="00677AD8"/>
    <w:rsid w:val="00681E59"/>
    <w:rsid w:val="00683253"/>
    <w:rsid w:val="006859DF"/>
    <w:rsid w:val="00685AF1"/>
    <w:rsid w:val="00685B4B"/>
    <w:rsid w:val="00686441"/>
    <w:rsid w:val="0068672E"/>
    <w:rsid w:val="0068683C"/>
    <w:rsid w:val="00686970"/>
    <w:rsid w:val="00687DE2"/>
    <w:rsid w:val="00687F4D"/>
    <w:rsid w:val="00687FD3"/>
    <w:rsid w:val="006901BC"/>
    <w:rsid w:val="006908F0"/>
    <w:rsid w:val="006921D1"/>
    <w:rsid w:val="00692C4D"/>
    <w:rsid w:val="0069321C"/>
    <w:rsid w:val="00693329"/>
    <w:rsid w:val="006933E7"/>
    <w:rsid w:val="00693F17"/>
    <w:rsid w:val="006942EB"/>
    <w:rsid w:val="00694511"/>
    <w:rsid w:val="00694A20"/>
    <w:rsid w:val="00694FEE"/>
    <w:rsid w:val="006954E2"/>
    <w:rsid w:val="006960D3"/>
    <w:rsid w:val="006979E4"/>
    <w:rsid w:val="006A1894"/>
    <w:rsid w:val="006A214A"/>
    <w:rsid w:val="006A3575"/>
    <w:rsid w:val="006A387F"/>
    <w:rsid w:val="006A3FC9"/>
    <w:rsid w:val="006A40D0"/>
    <w:rsid w:val="006A4E88"/>
    <w:rsid w:val="006A4E9F"/>
    <w:rsid w:val="006A58BB"/>
    <w:rsid w:val="006A625B"/>
    <w:rsid w:val="006A6A7C"/>
    <w:rsid w:val="006A7861"/>
    <w:rsid w:val="006B34F6"/>
    <w:rsid w:val="006B436F"/>
    <w:rsid w:val="006B4C53"/>
    <w:rsid w:val="006B5A7B"/>
    <w:rsid w:val="006B6FF2"/>
    <w:rsid w:val="006B7AEC"/>
    <w:rsid w:val="006C16A3"/>
    <w:rsid w:val="006C2D00"/>
    <w:rsid w:val="006C3065"/>
    <w:rsid w:val="006C387A"/>
    <w:rsid w:val="006C3928"/>
    <w:rsid w:val="006C4E20"/>
    <w:rsid w:val="006C5F80"/>
    <w:rsid w:val="006C652C"/>
    <w:rsid w:val="006C6B3B"/>
    <w:rsid w:val="006D07A1"/>
    <w:rsid w:val="006D179C"/>
    <w:rsid w:val="006D278E"/>
    <w:rsid w:val="006D2890"/>
    <w:rsid w:val="006D44BD"/>
    <w:rsid w:val="006D4D4F"/>
    <w:rsid w:val="006D59D9"/>
    <w:rsid w:val="006D5FE3"/>
    <w:rsid w:val="006D752C"/>
    <w:rsid w:val="006E08A7"/>
    <w:rsid w:val="006E0EC7"/>
    <w:rsid w:val="006E22DE"/>
    <w:rsid w:val="006E2FA1"/>
    <w:rsid w:val="006E336F"/>
    <w:rsid w:val="006E3397"/>
    <w:rsid w:val="006E360D"/>
    <w:rsid w:val="006E37CF"/>
    <w:rsid w:val="006E4315"/>
    <w:rsid w:val="006E4EDB"/>
    <w:rsid w:val="006E4EDC"/>
    <w:rsid w:val="006E5A7D"/>
    <w:rsid w:val="006E5CAE"/>
    <w:rsid w:val="006E6529"/>
    <w:rsid w:val="006E7B0C"/>
    <w:rsid w:val="006E7D87"/>
    <w:rsid w:val="006F09D3"/>
    <w:rsid w:val="006F0B5E"/>
    <w:rsid w:val="006F0D30"/>
    <w:rsid w:val="006F3212"/>
    <w:rsid w:val="006F34E4"/>
    <w:rsid w:val="006F3688"/>
    <w:rsid w:val="006F36E1"/>
    <w:rsid w:val="006F3A91"/>
    <w:rsid w:val="006F3C93"/>
    <w:rsid w:val="006F3E1D"/>
    <w:rsid w:val="006F56F1"/>
    <w:rsid w:val="006F6632"/>
    <w:rsid w:val="006F68AA"/>
    <w:rsid w:val="006F7521"/>
    <w:rsid w:val="00700C55"/>
    <w:rsid w:val="00700D3B"/>
    <w:rsid w:val="00701087"/>
    <w:rsid w:val="00701F3E"/>
    <w:rsid w:val="007037FD"/>
    <w:rsid w:val="00703948"/>
    <w:rsid w:val="00703B23"/>
    <w:rsid w:val="00703E6A"/>
    <w:rsid w:val="00704D65"/>
    <w:rsid w:val="007056D8"/>
    <w:rsid w:val="00710D34"/>
    <w:rsid w:val="00712CB5"/>
    <w:rsid w:val="00712E15"/>
    <w:rsid w:val="00713A1B"/>
    <w:rsid w:val="00714E90"/>
    <w:rsid w:val="00715837"/>
    <w:rsid w:val="00716B83"/>
    <w:rsid w:val="00716E74"/>
    <w:rsid w:val="00717739"/>
    <w:rsid w:val="00717758"/>
    <w:rsid w:val="00720EC3"/>
    <w:rsid w:val="00720FD6"/>
    <w:rsid w:val="00721152"/>
    <w:rsid w:val="00721FFE"/>
    <w:rsid w:val="00722DB1"/>
    <w:rsid w:val="00723CE1"/>
    <w:rsid w:val="00723E3F"/>
    <w:rsid w:val="0072493E"/>
    <w:rsid w:val="00724D41"/>
    <w:rsid w:val="00725934"/>
    <w:rsid w:val="00725A70"/>
    <w:rsid w:val="0072653C"/>
    <w:rsid w:val="00726BAF"/>
    <w:rsid w:val="00727252"/>
    <w:rsid w:val="007279BE"/>
    <w:rsid w:val="007318F9"/>
    <w:rsid w:val="007326E6"/>
    <w:rsid w:val="0073273A"/>
    <w:rsid w:val="007328E8"/>
    <w:rsid w:val="00732C2F"/>
    <w:rsid w:val="007341F2"/>
    <w:rsid w:val="00734B39"/>
    <w:rsid w:val="00734D16"/>
    <w:rsid w:val="007352AE"/>
    <w:rsid w:val="00735413"/>
    <w:rsid w:val="00740109"/>
    <w:rsid w:val="00740BAB"/>
    <w:rsid w:val="00741275"/>
    <w:rsid w:val="00741E4D"/>
    <w:rsid w:val="00742232"/>
    <w:rsid w:val="00743317"/>
    <w:rsid w:val="007436B9"/>
    <w:rsid w:val="00743844"/>
    <w:rsid w:val="00743C74"/>
    <w:rsid w:val="00744A90"/>
    <w:rsid w:val="00745387"/>
    <w:rsid w:val="0074566B"/>
    <w:rsid w:val="00745BEB"/>
    <w:rsid w:val="00746560"/>
    <w:rsid w:val="0074717D"/>
    <w:rsid w:val="00747904"/>
    <w:rsid w:val="007501FC"/>
    <w:rsid w:val="00750C1C"/>
    <w:rsid w:val="00750F79"/>
    <w:rsid w:val="007527BA"/>
    <w:rsid w:val="00753199"/>
    <w:rsid w:val="007540ED"/>
    <w:rsid w:val="007555CB"/>
    <w:rsid w:val="007567F1"/>
    <w:rsid w:val="007571D3"/>
    <w:rsid w:val="00757787"/>
    <w:rsid w:val="0075780E"/>
    <w:rsid w:val="00761536"/>
    <w:rsid w:val="00763579"/>
    <w:rsid w:val="007638F3"/>
    <w:rsid w:val="0076429E"/>
    <w:rsid w:val="007645C7"/>
    <w:rsid w:val="00765496"/>
    <w:rsid w:val="0076597A"/>
    <w:rsid w:val="007665B5"/>
    <w:rsid w:val="00766C09"/>
    <w:rsid w:val="00767586"/>
    <w:rsid w:val="00767B20"/>
    <w:rsid w:val="007722E5"/>
    <w:rsid w:val="00772CAC"/>
    <w:rsid w:val="007731A9"/>
    <w:rsid w:val="007733A2"/>
    <w:rsid w:val="007738F8"/>
    <w:rsid w:val="0077445C"/>
    <w:rsid w:val="00776946"/>
    <w:rsid w:val="00776EFA"/>
    <w:rsid w:val="00776F3D"/>
    <w:rsid w:val="00780C15"/>
    <w:rsid w:val="00783642"/>
    <w:rsid w:val="0078497B"/>
    <w:rsid w:val="00784C1F"/>
    <w:rsid w:val="00785417"/>
    <w:rsid w:val="007856F9"/>
    <w:rsid w:val="0078626E"/>
    <w:rsid w:val="007872C5"/>
    <w:rsid w:val="0078777B"/>
    <w:rsid w:val="00787AA5"/>
    <w:rsid w:val="00790510"/>
    <w:rsid w:val="00790A34"/>
    <w:rsid w:val="007912C7"/>
    <w:rsid w:val="00791C25"/>
    <w:rsid w:val="00793055"/>
    <w:rsid w:val="007936A7"/>
    <w:rsid w:val="007944D3"/>
    <w:rsid w:val="00794FBA"/>
    <w:rsid w:val="00796502"/>
    <w:rsid w:val="00797B0B"/>
    <w:rsid w:val="007A0298"/>
    <w:rsid w:val="007A06FC"/>
    <w:rsid w:val="007A0FD2"/>
    <w:rsid w:val="007A0FF9"/>
    <w:rsid w:val="007A1322"/>
    <w:rsid w:val="007A160D"/>
    <w:rsid w:val="007A19A7"/>
    <w:rsid w:val="007A2EB1"/>
    <w:rsid w:val="007A3235"/>
    <w:rsid w:val="007A3EC8"/>
    <w:rsid w:val="007A458E"/>
    <w:rsid w:val="007A4A70"/>
    <w:rsid w:val="007A4BBD"/>
    <w:rsid w:val="007A4E25"/>
    <w:rsid w:val="007A50A6"/>
    <w:rsid w:val="007A5894"/>
    <w:rsid w:val="007A5952"/>
    <w:rsid w:val="007A7147"/>
    <w:rsid w:val="007B01DE"/>
    <w:rsid w:val="007B052A"/>
    <w:rsid w:val="007B14FA"/>
    <w:rsid w:val="007B208F"/>
    <w:rsid w:val="007B2B01"/>
    <w:rsid w:val="007B2B6A"/>
    <w:rsid w:val="007B2F90"/>
    <w:rsid w:val="007B31A3"/>
    <w:rsid w:val="007B31A6"/>
    <w:rsid w:val="007B3FC7"/>
    <w:rsid w:val="007B466E"/>
    <w:rsid w:val="007B4B8B"/>
    <w:rsid w:val="007B5346"/>
    <w:rsid w:val="007B5915"/>
    <w:rsid w:val="007B5BFB"/>
    <w:rsid w:val="007B6D61"/>
    <w:rsid w:val="007C0A74"/>
    <w:rsid w:val="007C3B16"/>
    <w:rsid w:val="007C4E26"/>
    <w:rsid w:val="007C5409"/>
    <w:rsid w:val="007C61C3"/>
    <w:rsid w:val="007C6C07"/>
    <w:rsid w:val="007C75CE"/>
    <w:rsid w:val="007C7F85"/>
    <w:rsid w:val="007D2358"/>
    <w:rsid w:val="007D355C"/>
    <w:rsid w:val="007D523D"/>
    <w:rsid w:val="007D597A"/>
    <w:rsid w:val="007D5FE8"/>
    <w:rsid w:val="007D6415"/>
    <w:rsid w:val="007D75C5"/>
    <w:rsid w:val="007E0177"/>
    <w:rsid w:val="007E12F1"/>
    <w:rsid w:val="007E1C4D"/>
    <w:rsid w:val="007E270A"/>
    <w:rsid w:val="007E286D"/>
    <w:rsid w:val="007E3C62"/>
    <w:rsid w:val="007E3E3A"/>
    <w:rsid w:val="007E4AEF"/>
    <w:rsid w:val="007E4DDF"/>
    <w:rsid w:val="007F0369"/>
    <w:rsid w:val="007F05B3"/>
    <w:rsid w:val="007F09FC"/>
    <w:rsid w:val="007F14B1"/>
    <w:rsid w:val="007F1B6E"/>
    <w:rsid w:val="007F321C"/>
    <w:rsid w:val="007F6636"/>
    <w:rsid w:val="007F69BB"/>
    <w:rsid w:val="007F7CF1"/>
    <w:rsid w:val="00800C1F"/>
    <w:rsid w:val="008026FD"/>
    <w:rsid w:val="008029FD"/>
    <w:rsid w:val="00802E75"/>
    <w:rsid w:val="00803A8C"/>
    <w:rsid w:val="00803D95"/>
    <w:rsid w:val="008070C9"/>
    <w:rsid w:val="00807524"/>
    <w:rsid w:val="008075CB"/>
    <w:rsid w:val="008110BC"/>
    <w:rsid w:val="008136CB"/>
    <w:rsid w:val="008140DE"/>
    <w:rsid w:val="008153E6"/>
    <w:rsid w:val="008157B5"/>
    <w:rsid w:val="00815926"/>
    <w:rsid w:val="00816053"/>
    <w:rsid w:val="008165A2"/>
    <w:rsid w:val="00816F6F"/>
    <w:rsid w:val="00816F89"/>
    <w:rsid w:val="0081703F"/>
    <w:rsid w:val="00817F80"/>
    <w:rsid w:val="008209FE"/>
    <w:rsid w:val="0082198B"/>
    <w:rsid w:val="0082211F"/>
    <w:rsid w:val="00822404"/>
    <w:rsid w:val="0082416B"/>
    <w:rsid w:val="00824803"/>
    <w:rsid w:val="00824C4D"/>
    <w:rsid w:val="00824E09"/>
    <w:rsid w:val="00825231"/>
    <w:rsid w:val="008254D4"/>
    <w:rsid w:val="00825A4B"/>
    <w:rsid w:val="0082748F"/>
    <w:rsid w:val="00830984"/>
    <w:rsid w:val="00830D19"/>
    <w:rsid w:val="008319EE"/>
    <w:rsid w:val="00831CC3"/>
    <w:rsid w:val="00832C9B"/>
    <w:rsid w:val="00834C40"/>
    <w:rsid w:val="00835882"/>
    <w:rsid w:val="008362F8"/>
    <w:rsid w:val="00843724"/>
    <w:rsid w:val="00843F36"/>
    <w:rsid w:val="0084461E"/>
    <w:rsid w:val="008466AE"/>
    <w:rsid w:val="00846D41"/>
    <w:rsid w:val="008474EF"/>
    <w:rsid w:val="0085044E"/>
    <w:rsid w:val="00850935"/>
    <w:rsid w:val="008534BA"/>
    <w:rsid w:val="00853777"/>
    <w:rsid w:val="00853934"/>
    <w:rsid w:val="00854E25"/>
    <w:rsid w:val="00857CB7"/>
    <w:rsid w:val="008606C3"/>
    <w:rsid w:val="00860BAB"/>
    <w:rsid w:val="00860CF2"/>
    <w:rsid w:val="008615C3"/>
    <w:rsid w:val="00861FE9"/>
    <w:rsid w:val="00862951"/>
    <w:rsid w:val="008632B5"/>
    <w:rsid w:val="00863502"/>
    <w:rsid w:val="008640F0"/>
    <w:rsid w:val="00864531"/>
    <w:rsid w:val="00865048"/>
    <w:rsid w:val="008651A8"/>
    <w:rsid w:val="00865902"/>
    <w:rsid w:val="00867710"/>
    <w:rsid w:val="0086792C"/>
    <w:rsid w:val="00870473"/>
    <w:rsid w:val="008704E7"/>
    <w:rsid w:val="0087122F"/>
    <w:rsid w:val="00872EDB"/>
    <w:rsid w:val="00873527"/>
    <w:rsid w:val="00875DEF"/>
    <w:rsid w:val="00881301"/>
    <w:rsid w:val="008821DB"/>
    <w:rsid w:val="0088234C"/>
    <w:rsid w:val="00883140"/>
    <w:rsid w:val="00883939"/>
    <w:rsid w:val="008851A7"/>
    <w:rsid w:val="00887E55"/>
    <w:rsid w:val="00890B9F"/>
    <w:rsid w:val="00892096"/>
    <w:rsid w:val="00895F56"/>
    <w:rsid w:val="008972AD"/>
    <w:rsid w:val="00897766"/>
    <w:rsid w:val="00897AB7"/>
    <w:rsid w:val="00897DDB"/>
    <w:rsid w:val="008A11D6"/>
    <w:rsid w:val="008A235F"/>
    <w:rsid w:val="008A3000"/>
    <w:rsid w:val="008A35E9"/>
    <w:rsid w:val="008A514F"/>
    <w:rsid w:val="008A5598"/>
    <w:rsid w:val="008A5F8E"/>
    <w:rsid w:val="008A6A6E"/>
    <w:rsid w:val="008A7560"/>
    <w:rsid w:val="008A765B"/>
    <w:rsid w:val="008B00D2"/>
    <w:rsid w:val="008B01E9"/>
    <w:rsid w:val="008B07C6"/>
    <w:rsid w:val="008B0EA2"/>
    <w:rsid w:val="008B0EA9"/>
    <w:rsid w:val="008B1B2D"/>
    <w:rsid w:val="008B211E"/>
    <w:rsid w:val="008B2D50"/>
    <w:rsid w:val="008B2E74"/>
    <w:rsid w:val="008B32A3"/>
    <w:rsid w:val="008B3AB6"/>
    <w:rsid w:val="008B3DF4"/>
    <w:rsid w:val="008B4F6F"/>
    <w:rsid w:val="008B57D8"/>
    <w:rsid w:val="008B6140"/>
    <w:rsid w:val="008B6725"/>
    <w:rsid w:val="008B7390"/>
    <w:rsid w:val="008B7607"/>
    <w:rsid w:val="008B77E8"/>
    <w:rsid w:val="008C0329"/>
    <w:rsid w:val="008C0ECB"/>
    <w:rsid w:val="008C32B4"/>
    <w:rsid w:val="008C339C"/>
    <w:rsid w:val="008C4878"/>
    <w:rsid w:val="008C5522"/>
    <w:rsid w:val="008C5862"/>
    <w:rsid w:val="008C5D4D"/>
    <w:rsid w:val="008C6DF6"/>
    <w:rsid w:val="008D0321"/>
    <w:rsid w:val="008D07C6"/>
    <w:rsid w:val="008D0C85"/>
    <w:rsid w:val="008D17FB"/>
    <w:rsid w:val="008D2742"/>
    <w:rsid w:val="008D28C2"/>
    <w:rsid w:val="008D2F86"/>
    <w:rsid w:val="008D4D31"/>
    <w:rsid w:val="008D5671"/>
    <w:rsid w:val="008D5FB5"/>
    <w:rsid w:val="008D7BA2"/>
    <w:rsid w:val="008E0836"/>
    <w:rsid w:val="008E0FF1"/>
    <w:rsid w:val="008E1B06"/>
    <w:rsid w:val="008E228D"/>
    <w:rsid w:val="008E29E1"/>
    <w:rsid w:val="008E33A2"/>
    <w:rsid w:val="008E34D8"/>
    <w:rsid w:val="008E5C91"/>
    <w:rsid w:val="008E656D"/>
    <w:rsid w:val="008E67BE"/>
    <w:rsid w:val="008E6985"/>
    <w:rsid w:val="008E6C49"/>
    <w:rsid w:val="008E7485"/>
    <w:rsid w:val="008E7D66"/>
    <w:rsid w:val="008E7DBD"/>
    <w:rsid w:val="008E7E4D"/>
    <w:rsid w:val="008F0CF1"/>
    <w:rsid w:val="008F3403"/>
    <w:rsid w:val="008F39E6"/>
    <w:rsid w:val="008F3D8F"/>
    <w:rsid w:val="008F5EE1"/>
    <w:rsid w:val="008F7D9D"/>
    <w:rsid w:val="008F7DBA"/>
    <w:rsid w:val="00900884"/>
    <w:rsid w:val="00900FF0"/>
    <w:rsid w:val="009015EB"/>
    <w:rsid w:val="009019CA"/>
    <w:rsid w:val="00902AF0"/>
    <w:rsid w:val="0090315A"/>
    <w:rsid w:val="0090550B"/>
    <w:rsid w:val="00905CC0"/>
    <w:rsid w:val="009063AD"/>
    <w:rsid w:val="00906A0E"/>
    <w:rsid w:val="00906F7E"/>
    <w:rsid w:val="00910380"/>
    <w:rsid w:val="00911780"/>
    <w:rsid w:val="00911E35"/>
    <w:rsid w:val="00911E61"/>
    <w:rsid w:val="00912D33"/>
    <w:rsid w:val="00914345"/>
    <w:rsid w:val="00916F3B"/>
    <w:rsid w:val="0091768B"/>
    <w:rsid w:val="009179BB"/>
    <w:rsid w:val="009205AC"/>
    <w:rsid w:val="00921836"/>
    <w:rsid w:val="00921C5A"/>
    <w:rsid w:val="00922083"/>
    <w:rsid w:val="00922E7B"/>
    <w:rsid w:val="00923F0A"/>
    <w:rsid w:val="00925979"/>
    <w:rsid w:val="009279ED"/>
    <w:rsid w:val="00927E28"/>
    <w:rsid w:val="009301D4"/>
    <w:rsid w:val="0093090E"/>
    <w:rsid w:val="00930C3C"/>
    <w:rsid w:val="009318B4"/>
    <w:rsid w:val="00931AFE"/>
    <w:rsid w:val="009322F8"/>
    <w:rsid w:val="00932DFD"/>
    <w:rsid w:val="00933DA0"/>
    <w:rsid w:val="00934021"/>
    <w:rsid w:val="0093453B"/>
    <w:rsid w:val="00934884"/>
    <w:rsid w:val="009349BE"/>
    <w:rsid w:val="0093513B"/>
    <w:rsid w:val="00935BF4"/>
    <w:rsid w:val="00937A81"/>
    <w:rsid w:val="009403D2"/>
    <w:rsid w:val="009404F4"/>
    <w:rsid w:val="00940CAA"/>
    <w:rsid w:val="00941F7E"/>
    <w:rsid w:val="009425A4"/>
    <w:rsid w:val="00942FF5"/>
    <w:rsid w:val="00943826"/>
    <w:rsid w:val="009447C0"/>
    <w:rsid w:val="00944F8C"/>
    <w:rsid w:val="009478F9"/>
    <w:rsid w:val="00947AFA"/>
    <w:rsid w:val="00950D09"/>
    <w:rsid w:val="00951850"/>
    <w:rsid w:val="0095282B"/>
    <w:rsid w:val="009529D7"/>
    <w:rsid w:val="00952BA7"/>
    <w:rsid w:val="0095347C"/>
    <w:rsid w:val="00955A87"/>
    <w:rsid w:val="00956B11"/>
    <w:rsid w:val="00956CCD"/>
    <w:rsid w:val="00960A7F"/>
    <w:rsid w:val="00961155"/>
    <w:rsid w:val="00962515"/>
    <w:rsid w:val="0096294B"/>
    <w:rsid w:val="00962992"/>
    <w:rsid w:val="009640D2"/>
    <w:rsid w:val="00964712"/>
    <w:rsid w:val="00965B9D"/>
    <w:rsid w:val="00970E1C"/>
    <w:rsid w:val="00971067"/>
    <w:rsid w:val="0097209E"/>
    <w:rsid w:val="0097244C"/>
    <w:rsid w:val="0097273F"/>
    <w:rsid w:val="0097314F"/>
    <w:rsid w:val="00973186"/>
    <w:rsid w:val="0097391E"/>
    <w:rsid w:val="00973F8B"/>
    <w:rsid w:val="00974F38"/>
    <w:rsid w:val="00975EA9"/>
    <w:rsid w:val="00976248"/>
    <w:rsid w:val="00976B7F"/>
    <w:rsid w:val="00977F87"/>
    <w:rsid w:val="00980074"/>
    <w:rsid w:val="00980B83"/>
    <w:rsid w:val="009821B2"/>
    <w:rsid w:val="00982AF1"/>
    <w:rsid w:val="009843D0"/>
    <w:rsid w:val="00984B84"/>
    <w:rsid w:val="009865CD"/>
    <w:rsid w:val="009868A5"/>
    <w:rsid w:val="009870B7"/>
    <w:rsid w:val="009908E4"/>
    <w:rsid w:val="00990976"/>
    <w:rsid w:val="00992112"/>
    <w:rsid w:val="00992126"/>
    <w:rsid w:val="009921D1"/>
    <w:rsid w:val="009938E1"/>
    <w:rsid w:val="00994BAC"/>
    <w:rsid w:val="00995819"/>
    <w:rsid w:val="00995858"/>
    <w:rsid w:val="00996E11"/>
    <w:rsid w:val="0099796A"/>
    <w:rsid w:val="00997F35"/>
    <w:rsid w:val="009A0455"/>
    <w:rsid w:val="009A1005"/>
    <w:rsid w:val="009A124C"/>
    <w:rsid w:val="009A14CE"/>
    <w:rsid w:val="009A155B"/>
    <w:rsid w:val="009A1D03"/>
    <w:rsid w:val="009A21E0"/>
    <w:rsid w:val="009A221C"/>
    <w:rsid w:val="009A2B18"/>
    <w:rsid w:val="009A2DF6"/>
    <w:rsid w:val="009A2E71"/>
    <w:rsid w:val="009A30A0"/>
    <w:rsid w:val="009A4444"/>
    <w:rsid w:val="009A5857"/>
    <w:rsid w:val="009A72EA"/>
    <w:rsid w:val="009B0984"/>
    <w:rsid w:val="009B2E15"/>
    <w:rsid w:val="009B308F"/>
    <w:rsid w:val="009B3278"/>
    <w:rsid w:val="009B44A8"/>
    <w:rsid w:val="009B4CE8"/>
    <w:rsid w:val="009B63FA"/>
    <w:rsid w:val="009C082B"/>
    <w:rsid w:val="009C0959"/>
    <w:rsid w:val="009C3298"/>
    <w:rsid w:val="009C32A0"/>
    <w:rsid w:val="009C3598"/>
    <w:rsid w:val="009C379C"/>
    <w:rsid w:val="009C3BE5"/>
    <w:rsid w:val="009C4442"/>
    <w:rsid w:val="009C4AA9"/>
    <w:rsid w:val="009C5F60"/>
    <w:rsid w:val="009C6E3A"/>
    <w:rsid w:val="009C7586"/>
    <w:rsid w:val="009C79B1"/>
    <w:rsid w:val="009D0133"/>
    <w:rsid w:val="009D0B6B"/>
    <w:rsid w:val="009D108B"/>
    <w:rsid w:val="009D159F"/>
    <w:rsid w:val="009D1F01"/>
    <w:rsid w:val="009D2048"/>
    <w:rsid w:val="009D3470"/>
    <w:rsid w:val="009D3E1C"/>
    <w:rsid w:val="009D4353"/>
    <w:rsid w:val="009D4DC8"/>
    <w:rsid w:val="009D5649"/>
    <w:rsid w:val="009D675C"/>
    <w:rsid w:val="009D67AB"/>
    <w:rsid w:val="009D6882"/>
    <w:rsid w:val="009D6D53"/>
    <w:rsid w:val="009D6F3F"/>
    <w:rsid w:val="009D7A56"/>
    <w:rsid w:val="009E140C"/>
    <w:rsid w:val="009E15C9"/>
    <w:rsid w:val="009E196C"/>
    <w:rsid w:val="009E3095"/>
    <w:rsid w:val="009E367A"/>
    <w:rsid w:val="009E5B6C"/>
    <w:rsid w:val="009E5BAD"/>
    <w:rsid w:val="009E5CB1"/>
    <w:rsid w:val="009E6042"/>
    <w:rsid w:val="009E6FA6"/>
    <w:rsid w:val="009F038C"/>
    <w:rsid w:val="009F1107"/>
    <w:rsid w:val="009F21E8"/>
    <w:rsid w:val="009F2634"/>
    <w:rsid w:val="009F2F2D"/>
    <w:rsid w:val="009F40B4"/>
    <w:rsid w:val="009F41C9"/>
    <w:rsid w:val="009F4988"/>
    <w:rsid w:val="009F5151"/>
    <w:rsid w:val="009F5D11"/>
    <w:rsid w:val="009F5EC7"/>
    <w:rsid w:val="009F683F"/>
    <w:rsid w:val="009F70E9"/>
    <w:rsid w:val="009F731C"/>
    <w:rsid w:val="00A00541"/>
    <w:rsid w:val="00A03088"/>
    <w:rsid w:val="00A04730"/>
    <w:rsid w:val="00A04815"/>
    <w:rsid w:val="00A05C63"/>
    <w:rsid w:val="00A05CCF"/>
    <w:rsid w:val="00A068F9"/>
    <w:rsid w:val="00A06E86"/>
    <w:rsid w:val="00A0744D"/>
    <w:rsid w:val="00A074C6"/>
    <w:rsid w:val="00A07D3F"/>
    <w:rsid w:val="00A10ACB"/>
    <w:rsid w:val="00A10E37"/>
    <w:rsid w:val="00A120FD"/>
    <w:rsid w:val="00A13D58"/>
    <w:rsid w:val="00A141B8"/>
    <w:rsid w:val="00A15AB7"/>
    <w:rsid w:val="00A166D7"/>
    <w:rsid w:val="00A178B8"/>
    <w:rsid w:val="00A20D9B"/>
    <w:rsid w:val="00A216C6"/>
    <w:rsid w:val="00A219D4"/>
    <w:rsid w:val="00A22304"/>
    <w:rsid w:val="00A22525"/>
    <w:rsid w:val="00A22571"/>
    <w:rsid w:val="00A22FF5"/>
    <w:rsid w:val="00A234E7"/>
    <w:rsid w:val="00A24340"/>
    <w:rsid w:val="00A249BB"/>
    <w:rsid w:val="00A25307"/>
    <w:rsid w:val="00A2577A"/>
    <w:rsid w:val="00A26616"/>
    <w:rsid w:val="00A31BD9"/>
    <w:rsid w:val="00A3210F"/>
    <w:rsid w:val="00A324AE"/>
    <w:rsid w:val="00A32EA0"/>
    <w:rsid w:val="00A33D90"/>
    <w:rsid w:val="00A34897"/>
    <w:rsid w:val="00A34FDD"/>
    <w:rsid w:val="00A35EEB"/>
    <w:rsid w:val="00A364C0"/>
    <w:rsid w:val="00A36524"/>
    <w:rsid w:val="00A375AA"/>
    <w:rsid w:val="00A37AE5"/>
    <w:rsid w:val="00A37F67"/>
    <w:rsid w:val="00A40D42"/>
    <w:rsid w:val="00A4128C"/>
    <w:rsid w:val="00A4152C"/>
    <w:rsid w:val="00A4279F"/>
    <w:rsid w:val="00A436B5"/>
    <w:rsid w:val="00A4468A"/>
    <w:rsid w:val="00A44E79"/>
    <w:rsid w:val="00A458B5"/>
    <w:rsid w:val="00A46455"/>
    <w:rsid w:val="00A46CB6"/>
    <w:rsid w:val="00A46ED7"/>
    <w:rsid w:val="00A472B1"/>
    <w:rsid w:val="00A47928"/>
    <w:rsid w:val="00A47EBB"/>
    <w:rsid w:val="00A51E31"/>
    <w:rsid w:val="00A51F9A"/>
    <w:rsid w:val="00A5353E"/>
    <w:rsid w:val="00A53AC6"/>
    <w:rsid w:val="00A53D70"/>
    <w:rsid w:val="00A54199"/>
    <w:rsid w:val="00A54B34"/>
    <w:rsid w:val="00A56FE8"/>
    <w:rsid w:val="00A57D5D"/>
    <w:rsid w:val="00A601A9"/>
    <w:rsid w:val="00A60D83"/>
    <w:rsid w:val="00A61B8A"/>
    <w:rsid w:val="00A62641"/>
    <w:rsid w:val="00A62F1F"/>
    <w:rsid w:val="00A645CC"/>
    <w:rsid w:val="00A64789"/>
    <w:rsid w:val="00A6526A"/>
    <w:rsid w:val="00A65462"/>
    <w:rsid w:val="00A6566D"/>
    <w:rsid w:val="00A66ACA"/>
    <w:rsid w:val="00A67180"/>
    <w:rsid w:val="00A672D4"/>
    <w:rsid w:val="00A7038D"/>
    <w:rsid w:val="00A724FF"/>
    <w:rsid w:val="00A72574"/>
    <w:rsid w:val="00A73F89"/>
    <w:rsid w:val="00A74DE3"/>
    <w:rsid w:val="00A752A8"/>
    <w:rsid w:val="00A76960"/>
    <w:rsid w:val="00A769E0"/>
    <w:rsid w:val="00A76FC2"/>
    <w:rsid w:val="00A77053"/>
    <w:rsid w:val="00A8063D"/>
    <w:rsid w:val="00A8093E"/>
    <w:rsid w:val="00A809F9"/>
    <w:rsid w:val="00A8106F"/>
    <w:rsid w:val="00A83965"/>
    <w:rsid w:val="00A83B57"/>
    <w:rsid w:val="00A848DC"/>
    <w:rsid w:val="00A84A1D"/>
    <w:rsid w:val="00A8651C"/>
    <w:rsid w:val="00A92785"/>
    <w:rsid w:val="00A93A1B"/>
    <w:rsid w:val="00A94889"/>
    <w:rsid w:val="00A94C65"/>
    <w:rsid w:val="00A94D3E"/>
    <w:rsid w:val="00A94EE5"/>
    <w:rsid w:val="00A95776"/>
    <w:rsid w:val="00A96372"/>
    <w:rsid w:val="00A96564"/>
    <w:rsid w:val="00A96709"/>
    <w:rsid w:val="00A974F7"/>
    <w:rsid w:val="00A975A1"/>
    <w:rsid w:val="00A979D9"/>
    <w:rsid w:val="00A97C2A"/>
    <w:rsid w:val="00AA09C3"/>
    <w:rsid w:val="00AA0FF4"/>
    <w:rsid w:val="00AA267C"/>
    <w:rsid w:val="00AA304E"/>
    <w:rsid w:val="00AA3103"/>
    <w:rsid w:val="00AA4C0A"/>
    <w:rsid w:val="00AA55B1"/>
    <w:rsid w:val="00AA5981"/>
    <w:rsid w:val="00AB0178"/>
    <w:rsid w:val="00AB522C"/>
    <w:rsid w:val="00AB5D49"/>
    <w:rsid w:val="00AB6395"/>
    <w:rsid w:val="00AB6859"/>
    <w:rsid w:val="00AB76B9"/>
    <w:rsid w:val="00AB7AF1"/>
    <w:rsid w:val="00AC0B02"/>
    <w:rsid w:val="00AC1A86"/>
    <w:rsid w:val="00AC1B49"/>
    <w:rsid w:val="00AC204C"/>
    <w:rsid w:val="00AC24E8"/>
    <w:rsid w:val="00AC5343"/>
    <w:rsid w:val="00AC5ABE"/>
    <w:rsid w:val="00AC706A"/>
    <w:rsid w:val="00AD15E8"/>
    <w:rsid w:val="00AD1685"/>
    <w:rsid w:val="00AD272F"/>
    <w:rsid w:val="00AD31F5"/>
    <w:rsid w:val="00AD3F45"/>
    <w:rsid w:val="00AD5C29"/>
    <w:rsid w:val="00AD6276"/>
    <w:rsid w:val="00AD68D1"/>
    <w:rsid w:val="00AE0859"/>
    <w:rsid w:val="00AE1425"/>
    <w:rsid w:val="00AE259D"/>
    <w:rsid w:val="00AE2AFD"/>
    <w:rsid w:val="00AE3B06"/>
    <w:rsid w:val="00AE3B9B"/>
    <w:rsid w:val="00AE54F0"/>
    <w:rsid w:val="00AE5767"/>
    <w:rsid w:val="00AE616D"/>
    <w:rsid w:val="00AE6218"/>
    <w:rsid w:val="00AE784B"/>
    <w:rsid w:val="00AE7B07"/>
    <w:rsid w:val="00AF08E7"/>
    <w:rsid w:val="00AF14ED"/>
    <w:rsid w:val="00AF1697"/>
    <w:rsid w:val="00AF3E37"/>
    <w:rsid w:val="00AF4E42"/>
    <w:rsid w:val="00AF596C"/>
    <w:rsid w:val="00AF6063"/>
    <w:rsid w:val="00AF6F86"/>
    <w:rsid w:val="00B00EE7"/>
    <w:rsid w:val="00B02395"/>
    <w:rsid w:val="00B024B4"/>
    <w:rsid w:val="00B0327F"/>
    <w:rsid w:val="00B04F11"/>
    <w:rsid w:val="00B05332"/>
    <w:rsid w:val="00B058FB"/>
    <w:rsid w:val="00B06843"/>
    <w:rsid w:val="00B06A2A"/>
    <w:rsid w:val="00B06CA6"/>
    <w:rsid w:val="00B0750D"/>
    <w:rsid w:val="00B075F9"/>
    <w:rsid w:val="00B07B0F"/>
    <w:rsid w:val="00B116EA"/>
    <w:rsid w:val="00B11C40"/>
    <w:rsid w:val="00B1226F"/>
    <w:rsid w:val="00B1371F"/>
    <w:rsid w:val="00B13778"/>
    <w:rsid w:val="00B13E37"/>
    <w:rsid w:val="00B14067"/>
    <w:rsid w:val="00B14701"/>
    <w:rsid w:val="00B1494B"/>
    <w:rsid w:val="00B149F1"/>
    <w:rsid w:val="00B14F88"/>
    <w:rsid w:val="00B159A7"/>
    <w:rsid w:val="00B163B2"/>
    <w:rsid w:val="00B16DE3"/>
    <w:rsid w:val="00B17C8B"/>
    <w:rsid w:val="00B20D4D"/>
    <w:rsid w:val="00B21ACE"/>
    <w:rsid w:val="00B224AA"/>
    <w:rsid w:val="00B22B36"/>
    <w:rsid w:val="00B2331A"/>
    <w:rsid w:val="00B23BED"/>
    <w:rsid w:val="00B23F12"/>
    <w:rsid w:val="00B23F95"/>
    <w:rsid w:val="00B24BAF"/>
    <w:rsid w:val="00B252E8"/>
    <w:rsid w:val="00B26208"/>
    <w:rsid w:val="00B26C81"/>
    <w:rsid w:val="00B26EA0"/>
    <w:rsid w:val="00B274A9"/>
    <w:rsid w:val="00B27E66"/>
    <w:rsid w:val="00B3086A"/>
    <w:rsid w:val="00B3257F"/>
    <w:rsid w:val="00B32F38"/>
    <w:rsid w:val="00B32F8B"/>
    <w:rsid w:val="00B332F8"/>
    <w:rsid w:val="00B33C30"/>
    <w:rsid w:val="00B33D95"/>
    <w:rsid w:val="00B342D2"/>
    <w:rsid w:val="00B3451F"/>
    <w:rsid w:val="00B35FBD"/>
    <w:rsid w:val="00B36D78"/>
    <w:rsid w:val="00B371F1"/>
    <w:rsid w:val="00B37A7E"/>
    <w:rsid w:val="00B40228"/>
    <w:rsid w:val="00B40412"/>
    <w:rsid w:val="00B40935"/>
    <w:rsid w:val="00B40B7D"/>
    <w:rsid w:val="00B40DF3"/>
    <w:rsid w:val="00B42CD3"/>
    <w:rsid w:val="00B42E7B"/>
    <w:rsid w:val="00B44093"/>
    <w:rsid w:val="00B44311"/>
    <w:rsid w:val="00B446E1"/>
    <w:rsid w:val="00B4481F"/>
    <w:rsid w:val="00B4492E"/>
    <w:rsid w:val="00B45C4F"/>
    <w:rsid w:val="00B469C8"/>
    <w:rsid w:val="00B46AF5"/>
    <w:rsid w:val="00B47523"/>
    <w:rsid w:val="00B47B45"/>
    <w:rsid w:val="00B47D8C"/>
    <w:rsid w:val="00B51EBE"/>
    <w:rsid w:val="00B5323F"/>
    <w:rsid w:val="00B5511E"/>
    <w:rsid w:val="00B56118"/>
    <w:rsid w:val="00B57E56"/>
    <w:rsid w:val="00B6235E"/>
    <w:rsid w:val="00B62BEF"/>
    <w:rsid w:val="00B63BF5"/>
    <w:rsid w:val="00B654B4"/>
    <w:rsid w:val="00B679F3"/>
    <w:rsid w:val="00B67B85"/>
    <w:rsid w:val="00B70EFA"/>
    <w:rsid w:val="00B72EFF"/>
    <w:rsid w:val="00B73830"/>
    <w:rsid w:val="00B745EC"/>
    <w:rsid w:val="00B74BA3"/>
    <w:rsid w:val="00B753EA"/>
    <w:rsid w:val="00B75A64"/>
    <w:rsid w:val="00B75AE1"/>
    <w:rsid w:val="00B75D6D"/>
    <w:rsid w:val="00B75F69"/>
    <w:rsid w:val="00B7633B"/>
    <w:rsid w:val="00B76EBA"/>
    <w:rsid w:val="00B7785D"/>
    <w:rsid w:val="00B77CD5"/>
    <w:rsid w:val="00B80AE3"/>
    <w:rsid w:val="00B811B5"/>
    <w:rsid w:val="00B82263"/>
    <w:rsid w:val="00B82A77"/>
    <w:rsid w:val="00B832D0"/>
    <w:rsid w:val="00B834FF"/>
    <w:rsid w:val="00B83712"/>
    <w:rsid w:val="00B84D46"/>
    <w:rsid w:val="00B85894"/>
    <w:rsid w:val="00B86E35"/>
    <w:rsid w:val="00B87F88"/>
    <w:rsid w:val="00B9008B"/>
    <w:rsid w:val="00B90EB5"/>
    <w:rsid w:val="00B91213"/>
    <w:rsid w:val="00B95230"/>
    <w:rsid w:val="00B95C4E"/>
    <w:rsid w:val="00B96950"/>
    <w:rsid w:val="00BA04F0"/>
    <w:rsid w:val="00BA24CA"/>
    <w:rsid w:val="00BA294B"/>
    <w:rsid w:val="00BA2E90"/>
    <w:rsid w:val="00BA2F25"/>
    <w:rsid w:val="00BA33F9"/>
    <w:rsid w:val="00BA59E3"/>
    <w:rsid w:val="00BA690F"/>
    <w:rsid w:val="00BA7127"/>
    <w:rsid w:val="00BA7DAD"/>
    <w:rsid w:val="00BA7DB2"/>
    <w:rsid w:val="00BB0CB7"/>
    <w:rsid w:val="00BB1CDA"/>
    <w:rsid w:val="00BB29C9"/>
    <w:rsid w:val="00BB398E"/>
    <w:rsid w:val="00BB4A31"/>
    <w:rsid w:val="00BB664A"/>
    <w:rsid w:val="00BB6728"/>
    <w:rsid w:val="00BB6C97"/>
    <w:rsid w:val="00BB7AE2"/>
    <w:rsid w:val="00BC1475"/>
    <w:rsid w:val="00BC14C8"/>
    <w:rsid w:val="00BC23C3"/>
    <w:rsid w:val="00BC2539"/>
    <w:rsid w:val="00BC28B9"/>
    <w:rsid w:val="00BC2C7B"/>
    <w:rsid w:val="00BC2DD7"/>
    <w:rsid w:val="00BC367C"/>
    <w:rsid w:val="00BC6507"/>
    <w:rsid w:val="00BC6B6E"/>
    <w:rsid w:val="00BC6F8D"/>
    <w:rsid w:val="00BD25F4"/>
    <w:rsid w:val="00BD2681"/>
    <w:rsid w:val="00BD27D6"/>
    <w:rsid w:val="00BD3A92"/>
    <w:rsid w:val="00BD4BAA"/>
    <w:rsid w:val="00BD5B65"/>
    <w:rsid w:val="00BD5D98"/>
    <w:rsid w:val="00BD5FE8"/>
    <w:rsid w:val="00BD6550"/>
    <w:rsid w:val="00BD6874"/>
    <w:rsid w:val="00BE1547"/>
    <w:rsid w:val="00BE2FB9"/>
    <w:rsid w:val="00BE3791"/>
    <w:rsid w:val="00BE523B"/>
    <w:rsid w:val="00BE5857"/>
    <w:rsid w:val="00BE60A3"/>
    <w:rsid w:val="00BE6C95"/>
    <w:rsid w:val="00BE73E5"/>
    <w:rsid w:val="00BE75AF"/>
    <w:rsid w:val="00BE7756"/>
    <w:rsid w:val="00BF014A"/>
    <w:rsid w:val="00BF1767"/>
    <w:rsid w:val="00BF1B9D"/>
    <w:rsid w:val="00BF274E"/>
    <w:rsid w:val="00BF3F91"/>
    <w:rsid w:val="00BF42EA"/>
    <w:rsid w:val="00BF442C"/>
    <w:rsid w:val="00BF6403"/>
    <w:rsid w:val="00BF707D"/>
    <w:rsid w:val="00BF7144"/>
    <w:rsid w:val="00C0039F"/>
    <w:rsid w:val="00C007DF"/>
    <w:rsid w:val="00C00C39"/>
    <w:rsid w:val="00C016F3"/>
    <w:rsid w:val="00C01CC1"/>
    <w:rsid w:val="00C02713"/>
    <w:rsid w:val="00C02740"/>
    <w:rsid w:val="00C03999"/>
    <w:rsid w:val="00C04F94"/>
    <w:rsid w:val="00C0502A"/>
    <w:rsid w:val="00C05B73"/>
    <w:rsid w:val="00C075E4"/>
    <w:rsid w:val="00C07AA2"/>
    <w:rsid w:val="00C117B3"/>
    <w:rsid w:val="00C12A52"/>
    <w:rsid w:val="00C153B2"/>
    <w:rsid w:val="00C15B0D"/>
    <w:rsid w:val="00C15BFC"/>
    <w:rsid w:val="00C16FFD"/>
    <w:rsid w:val="00C17D4E"/>
    <w:rsid w:val="00C17EE4"/>
    <w:rsid w:val="00C2025C"/>
    <w:rsid w:val="00C20879"/>
    <w:rsid w:val="00C21763"/>
    <w:rsid w:val="00C22410"/>
    <w:rsid w:val="00C2279E"/>
    <w:rsid w:val="00C2319B"/>
    <w:rsid w:val="00C23F3E"/>
    <w:rsid w:val="00C24024"/>
    <w:rsid w:val="00C24250"/>
    <w:rsid w:val="00C24C41"/>
    <w:rsid w:val="00C24DF0"/>
    <w:rsid w:val="00C24F11"/>
    <w:rsid w:val="00C24FBD"/>
    <w:rsid w:val="00C2610F"/>
    <w:rsid w:val="00C26F44"/>
    <w:rsid w:val="00C27877"/>
    <w:rsid w:val="00C3100D"/>
    <w:rsid w:val="00C326B8"/>
    <w:rsid w:val="00C3313A"/>
    <w:rsid w:val="00C34173"/>
    <w:rsid w:val="00C34581"/>
    <w:rsid w:val="00C3494D"/>
    <w:rsid w:val="00C35071"/>
    <w:rsid w:val="00C35304"/>
    <w:rsid w:val="00C37EC7"/>
    <w:rsid w:val="00C37FB2"/>
    <w:rsid w:val="00C40118"/>
    <w:rsid w:val="00C4238F"/>
    <w:rsid w:val="00C42BD6"/>
    <w:rsid w:val="00C43844"/>
    <w:rsid w:val="00C45202"/>
    <w:rsid w:val="00C45823"/>
    <w:rsid w:val="00C46328"/>
    <w:rsid w:val="00C468CC"/>
    <w:rsid w:val="00C478D4"/>
    <w:rsid w:val="00C478DC"/>
    <w:rsid w:val="00C509D8"/>
    <w:rsid w:val="00C50DA2"/>
    <w:rsid w:val="00C51C56"/>
    <w:rsid w:val="00C5320F"/>
    <w:rsid w:val="00C5459D"/>
    <w:rsid w:val="00C54D5D"/>
    <w:rsid w:val="00C5514D"/>
    <w:rsid w:val="00C55D4C"/>
    <w:rsid w:val="00C56838"/>
    <w:rsid w:val="00C57BB1"/>
    <w:rsid w:val="00C610C1"/>
    <w:rsid w:val="00C61174"/>
    <w:rsid w:val="00C61C0B"/>
    <w:rsid w:val="00C622C8"/>
    <w:rsid w:val="00C62E7A"/>
    <w:rsid w:val="00C6480C"/>
    <w:rsid w:val="00C64E06"/>
    <w:rsid w:val="00C65F11"/>
    <w:rsid w:val="00C66EE8"/>
    <w:rsid w:val="00C66EFD"/>
    <w:rsid w:val="00C67707"/>
    <w:rsid w:val="00C70292"/>
    <w:rsid w:val="00C70CE8"/>
    <w:rsid w:val="00C71198"/>
    <w:rsid w:val="00C7121E"/>
    <w:rsid w:val="00C71A69"/>
    <w:rsid w:val="00C72109"/>
    <w:rsid w:val="00C7270E"/>
    <w:rsid w:val="00C72B81"/>
    <w:rsid w:val="00C73447"/>
    <w:rsid w:val="00C74E81"/>
    <w:rsid w:val="00C75347"/>
    <w:rsid w:val="00C75E23"/>
    <w:rsid w:val="00C76297"/>
    <w:rsid w:val="00C76719"/>
    <w:rsid w:val="00C76766"/>
    <w:rsid w:val="00C80B37"/>
    <w:rsid w:val="00C814F7"/>
    <w:rsid w:val="00C81662"/>
    <w:rsid w:val="00C82796"/>
    <w:rsid w:val="00C82BF1"/>
    <w:rsid w:val="00C830CF"/>
    <w:rsid w:val="00C832E9"/>
    <w:rsid w:val="00C834B8"/>
    <w:rsid w:val="00C83A4C"/>
    <w:rsid w:val="00C84038"/>
    <w:rsid w:val="00C84A11"/>
    <w:rsid w:val="00C86EBE"/>
    <w:rsid w:val="00C87772"/>
    <w:rsid w:val="00C903FB"/>
    <w:rsid w:val="00C905E4"/>
    <w:rsid w:val="00C9137A"/>
    <w:rsid w:val="00C91AF0"/>
    <w:rsid w:val="00C9206A"/>
    <w:rsid w:val="00C92226"/>
    <w:rsid w:val="00C92786"/>
    <w:rsid w:val="00C92B2A"/>
    <w:rsid w:val="00C940A7"/>
    <w:rsid w:val="00C9573C"/>
    <w:rsid w:val="00C95E3F"/>
    <w:rsid w:val="00C9758C"/>
    <w:rsid w:val="00CA1762"/>
    <w:rsid w:val="00CA18D6"/>
    <w:rsid w:val="00CA27A4"/>
    <w:rsid w:val="00CA2B56"/>
    <w:rsid w:val="00CA3982"/>
    <w:rsid w:val="00CA4798"/>
    <w:rsid w:val="00CA49E3"/>
    <w:rsid w:val="00CA51F3"/>
    <w:rsid w:val="00CA5955"/>
    <w:rsid w:val="00CA6403"/>
    <w:rsid w:val="00CA72D6"/>
    <w:rsid w:val="00CA7718"/>
    <w:rsid w:val="00CA78B0"/>
    <w:rsid w:val="00CB06D2"/>
    <w:rsid w:val="00CB260F"/>
    <w:rsid w:val="00CB2AB5"/>
    <w:rsid w:val="00CB3006"/>
    <w:rsid w:val="00CB3872"/>
    <w:rsid w:val="00CB458F"/>
    <w:rsid w:val="00CB539A"/>
    <w:rsid w:val="00CB66E7"/>
    <w:rsid w:val="00CC1DAB"/>
    <w:rsid w:val="00CC24A8"/>
    <w:rsid w:val="00CC33A8"/>
    <w:rsid w:val="00CC351A"/>
    <w:rsid w:val="00CC6C7B"/>
    <w:rsid w:val="00CC7934"/>
    <w:rsid w:val="00CD0181"/>
    <w:rsid w:val="00CD095A"/>
    <w:rsid w:val="00CD0FF1"/>
    <w:rsid w:val="00CD1B0B"/>
    <w:rsid w:val="00CD2673"/>
    <w:rsid w:val="00CD274C"/>
    <w:rsid w:val="00CD2D8E"/>
    <w:rsid w:val="00CD322C"/>
    <w:rsid w:val="00CD5F17"/>
    <w:rsid w:val="00CD6E15"/>
    <w:rsid w:val="00CD7821"/>
    <w:rsid w:val="00CE035A"/>
    <w:rsid w:val="00CE14B7"/>
    <w:rsid w:val="00CE1C7C"/>
    <w:rsid w:val="00CE1DB7"/>
    <w:rsid w:val="00CE378E"/>
    <w:rsid w:val="00CE3A05"/>
    <w:rsid w:val="00CE4516"/>
    <w:rsid w:val="00CE6C8C"/>
    <w:rsid w:val="00CF0471"/>
    <w:rsid w:val="00CF0528"/>
    <w:rsid w:val="00CF05D2"/>
    <w:rsid w:val="00CF0618"/>
    <w:rsid w:val="00CF24D5"/>
    <w:rsid w:val="00CF26D7"/>
    <w:rsid w:val="00CF2C22"/>
    <w:rsid w:val="00CF323A"/>
    <w:rsid w:val="00CF3A3F"/>
    <w:rsid w:val="00CF3A6A"/>
    <w:rsid w:val="00CF3E50"/>
    <w:rsid w:val="00CF4AF8"/>
    <w:rsid w:val="00CF4DBE"/>
    <w:rsid w:val="00CF5A9C"/>
    <w:rsid w:val="00CF6130"/>
    <w:rsid w:val="00CF75A2"/>
    <w:rsid w:val="00CF7C64"/>
    <w:rsid w:val="00D001B6"/>
    <w:rsid w:val="00D01FA5"/>
    <w:rsid w:val="00D02529"/>
    <w:rsid w:val="00D03936"/>
    <w:rsid w:val="00D0419E"/>
    <w:rsid w:val="00D04294"/>
    <w:rsid w:val="00D04C6A"/>
    <w:rsid w:val="00D04ECC"/>
    <w:rsid w:val="00D056C2"/>
    <w:rsid w:val="00D06849"/>
    <w:rsid w:val="00D079CA"/>
    <w:rsid w:val="00D10276"/>
    <w:rsid w:val="00D10F61"/>
    <w:rsid w:val="00D110D8"/>
    <w:rsid w:val="00D1148E"/>
    <w:rsid w:val="00D11B0C"/>
    <w:rsid w:val="00D11BD7"/>
    <w:rsid w:val="00D1267F"/>
    <w:rsid w:val="00D1495C"/>
    <w:rsid w:val="00D14DD1"/>
    <w:rsid w:val="00D15995"/>
    <w:rsid w:val="00D16FB0"/>
    <w:rsid w:val="00D17867"/>
    <w:rsid w:val="00D17EDB"/>
    <w:rsid w:val="00D201D1"/>
    <w:rsid w:val="00D2049B"/>
    <w:rsid w:val="00D21567"/>
    <w:rsid w:val="00D217B4"/>
    <w:rsid w:val="00D21A6A"/>
    <w:rsid w:val="00D21F8C"/>
    <w:rsid w:val="00D2313E"/>
    <w:rsid w:val="00D2375F"/>
    <w:rsid w:val="00D2418A"/>
    <w:rsid w:val="00D25ADE"/>
    <w:rsid w:val="00D25CBA"/>
    <w:rsid w:val="00D27249"/>
    <w:rsid w:val="00D27656"/>
    <w:rsid w:val="00D2765F"/>
    <w:rsid w:val="00D3066A"/>
    <w:rsid w:val="00D3094F"/>
    <w:rsid w:val="00D30E04"/>
    <w:rsid w:val="00D3113D"/>
    <w:rsid w:val="00D3199B"/>
    <w:rsid w:val="00D33697"/>
    <w:rsid w:val="00D34D7E"/>
    <w:rsid w:val="00D363DD"/>
    <w:rsid w:val="00D3675A"/>
    <w:rsid w:val="00D36BE9"/>
    <w:rsid w:val="00D42488"/>
    <w:rsid w:val="00D436AB"/>
    <w:rsid w:val="00D4580C"/>
    <w:rsid w:val="00D45B25"/>
    <w:rsid w:val="00D45D7F"/>
    <w:rsid w:val="00D470C8"/>
    <w:rsid w:val="00D50CA1"/>
    <w:rsid w:val="00D50CB9"/>
    <w:rsid w:val="00D51587"/>
    <w:rsid w:val="00D51A40"/>
    <w:rsid w:val="00D52EE4"/>
    <w:rsid w:val="00D52FBC"/>
    <w:rsid w:val="00D5304C"/>
    <w:rsid w:val="00D5322A"/>
    <w:rsid w:val="00D53A8C"/>
    <w:rsid w:val="00D54559"/>
    <w:rsid w:val="00D562F1"/>
    <w:rsid w:val="00D56FD1"/>
    <w:rsid w:val="00D57770"/>
    <w:rsid w:val="00D57E81"/>
    <w:rsid w:val="00D57EFE"/>
    <w:rsid w:val="00D61218"/>
    <w:rsid w:val="00D61443"/>
    <w:rsid w:val="00D61F1A"/>
    <w:rsid w:val="00D63B3E"/>
    <w:rsid w:val="00D63BF1"/>
    <w:rsid w:val="00D672EE"/>
    <w:rsid w:val="00D67C5E"/>
    <w:rsid w:val="00D67C8A"/>
    <w:rsid w:val="00D70F3A"/>
    <w:rsid w:val="00D70F83"/>
    <w:rsid w:val="00D714EB"/>
    <w:rsid w:val="00D719A4"/>
    <w:rsid w:val="00D7204B"/>
    <w:rsid w:val="00D72CD9"/>
    <w:rsid w:val="00D75DBE"/>
    <w:rsid w:val="00D76B04"/>
    <w:rsid w:val="00D776EA"/>
    <w:rsid w:val="00D777B7"/>
    <w:rsid w:val="00D81AC1"/>
    <w:rsid w:val="00D83650"/>
    <w:rsid w:val="00D83FF5"/>
    <w:rsid w:val="00D8424A"/>
    <w:rsid w:val="00D849D0"/>
    <w:rsid w:val="00D8535B"/>
    <w:rsid w:val="00D85B73"/>
    <w:rsid w:val="00D86EDA"/>
    <w:rsid w:val="00D878B5"/>
    <w:rsid w:val="00D90266"/>
    <w:rsid w:val="00D91AE2"/>
    <w:rsid w:val="00D92E1A"/>
    <w:rsid w:val="00D93388"/>
    <w:rsid w:val="00D93742"/>
    <w:rsid w:val="00D937A3"/>
    <w:rsid w:val="00D94A8E"/>
    <w:rsid w:val="00D94AA0"/>
    <w:rsid w:val="00D9509D"/>
    <w:rsid w:val="00D95C73"/>
    <w:rsid w:val="00D96C26"/>
    <w:rsid w:val="00D97856"/>
    <w:rsid w:val="00DA0249"/>
    <w:rsid w:val="00DA202B"/>
    <w:rsid w:val="00DA318A"/>
    <w:rsid w:val="00DA3804"/>
    <w:rsid w:val="00DA39C5"/>
    <w:rsid w:val="00DA452D"/>
    <w:rsid w:val="00DA4ACB"/>
    <w:rsid w:val="00DA5141"/>
    <w:rsid w:val="00DA665C"/>
    <w:rsid w:val="00DA78AE"/>
    <w:rsid w:val="00DA7E5D"/>
    <w:rsid w:val="00DB03C1"/>
    <w:rsid w:val="00DB08AC"/>
    <w:rsid w:val="00DB228A"/>
    <w:rsid w:val="00DB418C"/>
    <w:rsid w:val="00DB6BB0"/>
    <w:rsid w:val="00DC0AA0"/>
    <w:rsid w:val="00DC1338"/>
    <w:rsid w:val="00DC17ED"/>
    <w:rsid w:val="00DC253D"/>
    <w:rsid w:val="00DC38E4"/>
    <w:rsid w:val="00DC45E3"/>
    <w:rsid w:val="00DC4FC2"/>
    <w:rsid w:val="00DC522D"/>
    <w:rsid w:val="00DC5437"/>
    <w:rsid w:val="00DC56CA"/>
    <w:rsid w:val="00DC6C68"/>
    <w:rsid w:val="00DC77C2"/>
    <w:rsid w:val="00DD0CB6"/>
    <w:rsid w:val="00DD115A"/>
    <w:rsid w:val="00DD16FB"/>
    <w:rsid w:val="00DD1798"/>
    <w:rsid w:val="00DD3626"/>
    <w:rsid w:val="00DD4A90"/>
    <w:rsid w:val="00DD5122"/>
    <w:rsid w:val="00DD5B1B"/>
    <w:rsid w:val="00DD62C8"/>
    <w:rsid w:val="00DD7C46"/>
    <w:rsid w:val="00DE01D9"/>
    <w:rsid w:val="00DE0773"/>
    <w:rsid w:val="00DE08A6"/>
    <w:rsid w:val="00DE0C29"/>
    <w:rsid w:val="00DE1B39"/>
    <w:rsid w:val="00DE2C93"/>
    <w:rsid w:val="00DE39D5"/>
    <w:rsid w:val="00DE4B05"/>
    <w:rsid w:val="00DE56FD"/>
    <w:rsid w:val="00DE5899"/>
    <w:rsid w:val="00DE6454"/>
    <w:rsid w:val="00DE75A4"/>
    <w:rsid w:val="00DF0020"/>
    <w:rsid w:val="00DF0BBB"/>
    <w:rsid w:val="00DF23A9"/>
    <w:rsid w:val="00DF380D"/>
    <w:rsid w:val="00DF3A88"/>
    <w:rsid w:val="00DF3D2B"/>
    <w:rsid w:val="00DF492E"/>
    <w:rsid w:val="00DF6EB2"/>
    <w:rsid w:val="00DF77D6"/>
    <w:rsid w:val="00E00C62"/>
    <w:rsid w:val="00E011F3"/>
    <w:rsid w:val="00E03D74"/>
    <w:rsid w:val="00E0452A"/>
    <w:rsid w:val="00E05288"/>
    <w:rsid w:val="00E07BBC"/>
    <w:rsid w:val="00E10EA1"/>
    <w:rsid w:val="00E12874"/>
    <w:rsid w:val="00E12DCA"/>
    <w:rsid w:val="00E13309"/>
    <w:rsid w:val="00E140DF"/>
    <w:rsid w:val="00E151C8"/>
    <w:rsid w:val="00E16975"/>
    <w:rsid w:val="00E17B72"/>
    <w:rsid w:val="00E208CB"/>
    <w:rsid w:val="00E20E76"/>
    <w:rsid w:val="00E21358"/>
    <w:rsid w:val="00E22386"/>
    <w:rsid w:val="00E22AE0"/>
    <w:rsid w:val="00E237E2"/>
    <w:rsid w:val="00E251D3"/>
    <w:rsid w:val="00E25502"/>
    <w:rsid w:val="00E257C5"/>
    <w:rsid w:val="00E25CCD"/>
    <w:rsid w:val="00E25D20"/>
    <w:rsid w:val="00E25E10"/>
    <w:rsid w:val="00E26BCA"/>
    <w:rsid w:val="00E32718"/>
    <w:rsid w:val="00E32C5A"/>
    <w:rsid w:val="00E33DBD"/>
    <w:rsid w:val="00E34830"/>
    <w:rsid w:val="00E34AFC"/>
    <w:rsid w:val="00E359B8"/>
    <w:rsid w:val="00E37015"/>
    <w:rsid w:val="00E41BBD"/>
    <w:rsid w:val="00E42B26"/>
    <w:rsid w:val="00E42F74"/>
    <w:rsid w:val="00E43F5F"/>
    <w:rsid w:val="00E45454"/>
    <w:rsid w:val="00E45556"/>
    <w:rsid w:val="00E465D4"/>
    <w:rsid w:val="00E469EF"/>
    <w:rsid w:val="00E46E4C"/>
    <w:rsid w:val="00E47172"/>
    <w:rsid w:val="00E5015A"/>
    <w:rsid w:val="00E504CE"/>
    <w:rsid w:val="00E50E13"/>
    <w:rsid w:val="00E50F01"/>
    <w:rsid w:val="00E51FAF"/>
    <w:rsid w:val="00E52662"/>
    <w:rsid w:val="00E52A2D"/>
    <w:rsid w:val="00E53194"/>
    <w:rsid w:val="00E53456"/>
    <w:rsid w:val="00E5379D"/>
    <w:rsid w:val="00E53C99"/>
    <w:rsid w:val="00E54435"/>
    <w:rsid w:val="00E55112"/>
    <w:rsid w:val="00E55C95"/>
    <w:rsid w:val="00E56ACF"/>
    <w:rsid w:val="00E56D5A"/>
    <w:rsid w:val="00E60A5B"/>
    <w:rsid w:val="00E617D3"/>
    <w:rsid w:val="00E6299B"/>
    <w:rsid w:val="00E6360A"/>
    <w:rsid w:val="00E6491A"/>
    <w:rsid w:val="00E64DB7"/>
    <w:rsid w:val="00E65BFC"/>
    <w:rsid w:val="00E6740A"/>
    <w:rsid w:val="00E70B00"/>
    <w:rsid w:val="00E71DB1"/>
    <w:rsid w:val="00E72BC9"/>
    <w:rsid w:val="00E7311B"/>
    <w:rsid w:val="00E74802"/>
    <w:rsid w:val="00E752D0"/>
    <w:rsid w:val="00E756F9"/>
    <w:rsid w:val="00E75E18"/>
    <w:rsid w:val="00E76988"/>
    <w:rsid w:val="00E7714F"/>
    <w:rsid w:val="00E80B8D"/>
    <w:rsid w:val="00E80FF6"/>
    <w:rsid w:val="00E81261"/>
    <w:rsid w:val="00E83480"/>
    <w:rsid w:val="00E838F9"/>
    <w:rsid w:val="00E83EC6"/>
    <w:rsid w:val="00E85594"/>
    <w:rsid w:val="00E8559B"/>
    <w:rsid w:val="00E86468"/>
    <w:rsid w:val="00E87585"/>
    <w:rsid w:val="00E87E13"/>
    <w:rsid w:val="00E915A2"/>
    <w:rsid w:val="00E933C7"/>
    <w:rsid w:val="00E94C92"/>
    <w:rsid w:val="00E95FC1"/>
    <w:rsid w:val="00E960EA"/>
    <w:rsid w:val="00E96108"/>
    <w:rsid w:val="00E96910"/>
    <w:rsid w:val="00E96B94"/>
    <w:rsid w:val="00E97CEC"/>
    <w:rsid w:val="00EA0090"/>
    <w:rsid w:val="00EA0864"/>
    <w:rsid w:val="00EA1511"/>
    <w:rsid w:val="00EA1569"/>
    <w:rsid w:val="00EA18F8"/>
    <w:rsid w:val="00EA34A9"/>
    <w:rsid w:val="00EA3788"/>
    <w:rsid w:val="00EB103A"/>
    <w:rsid w:val="00EB17B6"/>
    <w:rsid w:val="00EB1AD9"/>
    <w:rsid w:val="00EB2127"/>
    <w:rsid w:val="00EB324A"/>
    <w:rsid w:val="00EB36E0"/>
    <w:rsid w:val="00EB3FFA"/>
    <w:rsid w:val="00EB4192"/>
    <w:rsid w:val="00EB66F3"/>
    <w:rsid w:val="00EB6C72"/>
    <w:rsid w:val="00EC0E2E"/>
    <w:rsid w:val="00EC2670"/>
    <w:rsid w:val="00EC36A8"/>
    <w:rsid w:val="00EC4068"/>
    <w:rsid w:val="00EC4772"/>
    <w:rsid w:val="00EC56EB"/>
    <w:rsid w:val="00EC571E"/>
    <w:rsid w:val="00EC5A57"/>
    <w:rsid w:val="00EC66CC"/>
    <w:rsid w:val="00EC6D9D"/>
    <w:rsid w:val="00ED084B"/>
    <w:rsid w:val="00ED0B22"/>
    <w:rsid w:val="00ED1376"/>
    <w:rsid w:val="00ED1A24"/>
    <w:rsid w:val="00ED359F"/>
    <w:rsid w:val="00ED52B7"/>
    <w:rsid w:val="00ED543D"/>
    <w:rsid w:val="00ED57C9"/>
    <w:rsid w:val="00ED6119"/>
    <w:rsid w:val="00ED6870"/>
    <w:rsid w:val="00ED69DC"/>
    <w:rsid w:val="00ED74D8"/>
    <w:rsid w:val="00ED7824"/>
    <w:rsid w:val="00EE13C3"/>
    <w:rsid w:val="00EE18F1"/>
    <w:rsid w:val="00EE2DAE"/>
    <w:rsid w:val="00EE38E6"/>
    <w:rsid w:val="00EE4460"/>
    <w:rsid w:val="00EE56DE"/>
    <w:rsid w:val="00EE634E"/>
    <w:rsid w:val="00EE66D0"/>
    <w:rsid w:val="00EE7A61"/>
    <w:rsid w:val="00EF0AC5"/>
    <w:rsid w:val="00EF10AB"/>
    <w:rsid w:val="00EF3F00"/>
    <w:rsid w:val="00EF4954"/>
    <w:rsid w:val="00EF56A1"/>
    <w:rsid w:val="00EF5982"/>
    <w:rsid w:val="00EF7894"/>
    <w:rsid w:val="00F00811"/>
    <w:rsid w:val="00F00B40"/>
    <w:rsid w:val="00F00DE9"/>
    <w:rsid w:val="00F01268"/>
    <w:rsid w:val="00F0226C"/>
    <w:rsid w:val="00F022A7"/>
    <w:rsid w:val="00F0238B"/>
    <w:rsid w:val="00F03828"/>
    <w:rsid w:val="00F03A3A"/>
    <w:rsid w:val="00F03F22"/>
    <w:rsid w:val="00F0429D"/>
    <w:rsid w:val="00F05247"/>
    <w:rsid w:val="00F06C7E"/>
    <w:rsid w:val="00F07439"/>
    <w:rsid w:val="00F07574"/>
    <w:rsid w:val="00F11F80"/>
    <w:rsid w:val="00F122CB"/>
    <w:rsid w:val="00F12A50"/>
    <w:rsid w:val="00F138A1"/>
    <w:rsid w:val="00F13CC7"/>
    <w:rsid w:val="00F14133"/>
    <w:rsid w:val="00F15FD0"/>
    <w:rsid w:val="00F160F3"/>
    <w:rsid w:val="00F1728A"/>
    <w:rsid w:val="00F175A9"/>
    <w:rsid w:val="00F2124C"/>
    <w:rsid w:val="00F22706"/>
    <w:rsid w:val="00F22B00"/>
    <w:rsid w:val="00F22D58"/>
    <w:rsid w:val="00F23783"/>
    <w:rsid w:val="00F2403D"/>
    <w:rsid w:val="00F25D01"/>
    <w:rsid w:val="00F2606A"/>
    <w:rsid w:val="00F27611"/>
    <w:rsid w:val="00F2790E"/>
    <w:rsid w:val="00F27CFF"/>
    <w:rsid w:val="00F3088D"/>
    <w:rsid w:val="00F30EC6"/>
    <w:rsid w:val="00F314C0"/>
    <w:rsid w:val="00F316E9"/>
    <w:rsid w:val="00F31DDB"/>
    <w:rsid w:val="00F32EB8"/>
    <w:rsid w:val="00F33205"/>
    <w:rsid w:val="00F342D5"/>
    <w:rsid w:val="00F3492F"/>
    <w:rsid w:val="00F355BA"/>
    <w:rsid w:val="00F36959"/>
    <w:rsid w:val="00F36E71"/>
    <w:rsid w:val="00F3738D"/>
    <w:rsid w:val="00F37755"/>
    <w:rsid w:val="00F411E1"/>
    <w:rsid w:val="00F41740"/>
    <w:rsid w:val="00F4221E"/>
    <w:rsid w:val="00F429EF"/>
    <w:rsid w:val="00F44930"/>
    <w:rsid w:val="00F44FA0"/>
    <w:rsid w:val="00F45B47"/>
    <w:rsid w:val="00F46A9F"/>
    <w:rsid w:val="00F46D69"/>
    <w:rsid w:val="00F51844"/>
    <w:rsid w:val="00F51DC7"/>
    <w:rsid w:val="00F52257"/>
    <w:rsid w:val="00F52552"/>
    <w:rsid w:val="00F542C7"/>
    <w:rsid w:val="00F55F7D"/>
    <w:rsid w:val="00F56E74"/>
    <w:rsid w:val="00F5795F"/>
    <w:rsid w:val="00F6020B"/>
    <w:rsid w:val="00F60FBA"/>
    <w:rsid w:val="00F610DB"/>
    <w:rsid w:val="00F61268"/>
    <w:rsid w:val="00F62246"/>
    <w:rsid w:val="00F62F32"/>
    <w:rsid w:val="00F659E4"/>
    <w:rsid w:val="00F67C6B"/>
    <w:rsid w:val="00F67EEE"/>
    <w:rsid w:val="00F712A6"/>
    <w:rsid w:val="00F71768"/>
    <w:rsid w:val="00F733E1"/>
    <w:rsid w:val="00F735F8"/>
    <w:rsid w:val="00F749DA"/>
    <w:rsid w:val="00F753BF"/>
    <w:rsid w:val="00F75659"/>
    <w:rsid w:val="00F7603A"/>
    <w:rsid w:val="00F767B6"/>
    <w:rsid w:val="00F77AF0"/>
    <w:rsid w:val="00F77BA9"/>
    <w:rsid w:val="00F80099"/>
    <w:rsid w:val="00F803CA"/>
    <w:rsid w:val="00F80D84"/>
    <w:rsid w:val="00F816FA"/>
    <w:rsid w:val="00F81A03"/>
    <w:rsid w:val="00F833B2"/>
    <w:rsid w:val="00F84A27"/>
    <w:rsid w:val="00F84B31"/>
    <w:rsid w:val="00F84E53"/>
    <w:rsid w:val="00F8614B"/>
    <w:rsid w:val="00F86233"/>
    <w:rsid w:val="00F863B0"/>
    <w:rsid w:val="00F864EF"/>
    <w:rsid w:val="00F86B49"/>
    <w:rsid w:val="00F879D2"/>
    <w:rsid w:val="00F87E5F"/>
    <w:rsid w:val="00F87EC1"/>
    <w:rsid w:val="00F90EF3"/>
    <w:rsid w:val="00F92F45"/>
    <w:rsid w:val="00F95755"/>
    <w:rsid w:val="00F96AB9"/>
    <w:rsid w:val="00F97416"/>
    <w:rsid w:val="00F97747"/>
    <w:rsid w:val="00F97A7A"/>
    <w:rsid w:val="00F97BA6"/>
    <w:rsid w:val="00FA29EB"/>
    <w:rsid w:val="00FA375B"/>
    <w:rsid w:val="00FA3CBF"/>
    <w:rsid w:val="00FA3E2E"/>
    <w:rsid w:val="00FA4A83"/>
    <w:rsid w:val="00FA4EFC"/>
    <w:rsid w:val="00FA5019"/>
    <w:rsid w:val="00FA585C"/>
    <w:rsid w:val="00FA631F"/>
    <w:rsid w:val="00FA634A"/>
    <w:rsid w:val="00FA64C3"/>
    <w:rsid w:val="00FA70CC"/>
    <w:rsid w:val="00FA75E3"/>
    <w:rsid w:val="00FA7DF3"/>
    <w:rsid w:val="00FA7ECF"/>
    <w:rsid w:val="00FB0B6B"/>
    <w:rsid w:val="00FB0FC9"/>
    <w:rsid w:val="00FB1C81"/>
    <w:rsid w:val="00FB36A7"/>
    <w:rsid w:val="00FB4184"/>
    <w:rsid w:val="00FB4443"/>
    <w:rsid w:val="00FB5EB4"/>
    <w:rsid w:val="00FB6443"/>
    <w:rsid w:val="00FB6500"/>
    <w:rsid w:val="00FB6F84"/>
    <w:rsid w:val="00FB71B7"/>
    <w:rsid w:val="00FC008C"/>
    <w:rsid w:val="00FC0A95"/>
    <w:rsid w:val="00FC0E2F"/>
    <w:rsid w:val="00FC1343"/>
    <w:rsid w:val="00FC143D"/>
    <w:rsid w:val="00FC22B6"/>
    <w:rsid w:val="00FC2990"/>
    <w:rsid w:val="00FC2E1C"/>
    <w:rsid w:val="00FC2E6D"/>
    <w:rsid w:val="00FC30A7"/>
    <w:rsid w:val="00FC36C4"/>
    <w:rsid w:val="00FC3B68"/>
    <w:rsid w:val="00FC4A6E"/>
    <w:rsid w:val="00FC4D2C"/>
    <w:rsid w:val="00FC50BD"/>
    <w:rsid w:val="00FC58E2"/>
    <w:rsid w:val="00FC5FB8"/>
    <w:rsid w:val="00FD0059"/>
    <w:rsid w:val="00FD0116"/>
    <w:rsid w:val="00FD08D1"/>
    <w:rsid w:val="00FD2BC9"/>
    <w:rsid w:val="00FD420E"/>
    <w:rsid w:val="00FD624D"/>
    <w:rsid w:val="00FD7D0B"/>
    <w:rsid w:val="00FE07C2"/>
    <w:rsid w:val="00FE0A0E"/>
    <w:rsid w:val="00FE3419"/>
    <w:rsid w:val="00FE377F"/>
    <w:rsid w:val="00FE3D30"/>
    <w:rsid w:val="00FE3F67"/>
    <w:rsid w:val="00FE4B1A"/>
    <w:rsid w:val="00FE4C4A"/>
    <w:rsid w:val="00FF0A7C"/>
    <w:rsid w:val="00FF137B"/>
    <w:rsid w:val="00FF161E"/>
    <w:rsid w:val="00FF2569"/>
    <w:rsid w:val="00FF2A86"/>
    <w:rsid w:val="00FF2C06"/>
    <w:rsid w:val="00FF6132"/>
    <w:rsid w:val="00FF736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76282B"/>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2"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912C7"/>
    <w:rPr>
      <w:sz w:val="24"/>
      <w:szCs w:val="24"/>
    </w:rPr>
  </w:style>
  <w:style w:type="paragraph" w:styleId="Heading4">
    <w:name w:val="heading 4"/>
    <w:basedOn w:val="Normal"/>
    <w:next w:val="Normal"/>
    <w:link w:val="Heading4Char"/>
    <w:qFormat/>
    <w:rsid w:val="007665B5"/>
    <w:pPr>
      <w:keepNext/>
      <w:numPr>
        <w:ilvl w:val="3"/>
        <w:numId w:val="1"/>
      </w:numPr>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BC367C"/>
    <w:pPr>
      <w:ind w:left="720"/>
      <w:contextualSpacing/>
    </w:pPr>
  </w:style>
  <w:style w:type="paragraph" w:styleId="FootnoteText">
    <w:name w:val="footnote text"/>
    <w:basedOn w:val="Normal"/>
    <w:link w:val="FootnoteTextChar"/>
    <w:uiPriority w:val="99"/>
    <w:unhideWhenUsed/>
    <w:rsid w:val="00822404"/>
  </w:style>
  <w:style w:type="character" w:customStyle="1" w:styleId="FootnoteTextChar">
    <w:name w:val="Footnote Text Char"/>
    <w:basedOn w:val="DefaultParagraphFont"/>
    <w:link w:val="FootnoteText"/>
    <w:uiPriority w:val="99"/>
    <w:rsid w:val="00822404"/>
  </w:style>
  <w:style w:type="character" w:styleId="FootnoteReference">
    <w:name w:val="footnote reference"/>
    <w:uiPriority w:val="99"/>
    <w:unhideWhenUsed/>
    <w:rsid w:val="00822404"/>
    <w:rPr>
      <w:vertAlign w:val="superscript"/>
    </w:rPr>
  </w:style>
  <w:style w:type="character" w:styleId="CommentReference">
    <w:name w:val="annotation reference"/>
    <w:uiPriority w:val="99"/>
    <w:semiHidden/>
    <w:unhideWhenUsed/>
    <w:rsid w:val="00492088"/>
    <w:rPr>
      <w:sz w:val="16"/>
      <w:szCs w:val="16"/>
    </w:rPr>
  </w:style>
  <w:style w:type="paragraph" w:styleId="CommentText">
    <w:name w:val="annotation text"/>
    <w:basedOn w:val="Normal"/>
    <w:link w:val="CommentTextChar"/>
    <w:uiPriority w:val="99"/>
    <w:semiHidden/>
    <w:unhideWhenUsed/>
    <w:rsid w:val="00492088"/>
    <w:rPr>
      <w:sz w:val="20"/>
      <w:szCs w:val="20"/>
    </w:rPr>
  </w:style>
  <w:style w:type="character" w:customStyle="1" w:styleId="CommentTextChar">
    <w:name w:val="Comment Text Char"/>
    <w:link w:val="CommentText"/>
    <w:uiPriority w:val="99"/>
    <w:semiHidden/>
    <w:rsid w:val="00492088"/>
    <w:rPr>
      <w:sz w:val="20"/>
      <w:szCs w:val="20"/>
    </w:rPr>
  </w:style>
  <w:style w:type="paragraph" w:styleId="CommentSubject">
    <w:name w:val="annotation subject"/>
    <w:basedOn w:val="CommentText"/>
    <w:next w:val="CommentText"/>
    <w:link w:val="CommentSubjectChar"/>
    <w:uiPriority w:val="99"/>
    <w:semiHidden/>
    <w:unhideWhenUsed/>
    <w:rsid w:val="00492088"/>
    <w:rPr>
      <w:b/>
      <w:bCs/>
    </w:rPr>
  </w:style>
  <w:style w:type="character" w:customStyle="1" w:styleId="CommentSubjectChar">
    <w:name w:val="Comment Subject Char"/>
    <w:link w:val="CommentSubject"/>
    <w:uiPriority w:val="99"/>
    <w:semiHidden/>
    <w:rsid w:val="00492088"/>
    <w:rPr>
      <w:b/>
      <w:bCs/>
      <w:sz w:val="20"/>
      <w:szCs w:val="20"/>
    </w:rPr>
  </w:style>
  <w:style w:type="paragraph" w:styleId="BalloonText">
    <w:name w:val="Balloon Text"/>
    <w:basedOn w:val="Normal"/>
    <w:link w:val="BalloonTextChar"/>
    <w:uiPriority w:val="99"/>
    <w:semiHidden/>
    <w:unhideWhenUsed/>
    <w:rsid w:val="00492088"/>
    <w:rPr>
      <w:rFonts w:ascii="Segoe UI" w:hAnsi="Segoe UI" w:cs="Segoe UI"/>
      <w:sz w:val="18"/>
      <w:szCs w:val="18"/>
    </w:rPr>
  </w:style>
  <w:style w:type="character" w:customStyle="1" w:styleId="BalloonTextChar">
    <w:name w:val="Balloon Text Char"/>
    <w:link w:val="BalloonText"/>
    <w:uiPriority w:val="99"/>
    <w:semiHidden/>
    <w:rsid w:val="00492088"/>
    <w:rPr>
      <w:rFonts w:ascii="Segoe UI" w:hAnsi="Segoe UI" w:cs="Segoe UI"/>
      <w:sz w:val="18"/>
      <w:szCs w:val="18"/>
    </w:rPr>
  </w:style>
  <w:style w:type="paragraph" w:styleId="Footer">
    <w:name w:val="footer"/>
    <w:basedOn w:val="Normal"/>
    <w:link w:val="FooterChar"/>
    <w:uiPriority w:val="99"/>
    <w:unhideWhenUsed/>
    <w:rsid w:val="00AD272F"/>
    <w:pPr>
      <w:tabs>
        <w:tab w:val="center" w:pos="4320"/>
        <w:tab w:val="right" w:pos="8640"/>
      </w:tabs>
    </w:pPr>
  </w:style>
  <w:style w:type="character" w:customStyle="1" w:styleId="FooterChar">
    <w:name w:val="Footer Char"/>
    <w:basedOn w:val="DefaultParagraphFont"/>
    <w:link w:val="Footer"/>
    <w:uiPriority w:val="99"/>
    <w:rsid w:val="00AD272F"/>
  </w:style>
  <w:style w:type="character" w:styleId="PageNumber">
    <w:name w:val="page number"/>
    <w:basedOn w:val="DefaultParagraphFont"/>
    <w:uiPriority w:val="99"/>
    <w:semiHidden/>
    <w:unhideWhenUsed/>
    <w:rsid w:val="00AD272F"/>
  </w:style>
  <w:style w:type="paragraph" w:styleId="ListParagraph">
    <w:name w:val="List Paragraph"/>
    <w:basedOn w:val="Normal"/>
    <w:uiPriority w:val="34"/>
    <w:qFormat/>
    <w:rsid w:val="002E62C0"/>
    <w:pPr>
      <w:ind w:left="720"/>
      <w:contextualSpacing/>
    </w:pPr>
  </w:style>
  <w:style w:type="paragraph" w:styleId="Header">
    <w:name w:val="header"/>
    <w:basedOn w:val="Normal"/>
    <w:link w:val="HeaderChar"/>
    <w:uiPriority w:val="99"/>
    <w:unhideWhenUsed/>
    <w:rsid w:val="006F3A91"/>
    <w:pPr>
      <w:tabs>
        <w:tab w:val="center" w:pos="4680"/>
        <w:tab w:val="right" w:pos="9360"/>
      </w:tabs>
    </w:pPr>
  </w:style>
  <w:style w:type="character" w:customStyle="1" w:styleId="HeaderChar">
    <w:name w:val="Header Char"/>
    <w:basedOn w:val="DefaultParagraphFont"/>
    <w:link w:val="Header"/>
    <w:uiPriority w:val="99"/>
    <w:rsid w:val="006F3A91"/>
    <w:rPr>
      <w:sz w:val="24"/>
      <w:szCs w:val="24"/>
    </w:rPr>
  </w:style>
  <w:style w:type="paragraph" w:customStyle="1" w:styleId="p1">
    <w:name w:val="p1"/>
    <w:basedOn w:val="Normal"/>
    <w:rsid w:val="007912C7"/>
    <w:rPr>
      <w:rFonts w:ascii="Helvetica" w:hAnsi="Helvetica"/>
      <w:sz w:val="17"/>
      <w:szCs w:val="17"/>
    </w:rPr>
  </w:style>
  <w:style w:type="paragraph" w:customStyle="1" w:styleId="p2">
    <w:name w:val="p2"/>
    <w:basedOn w:val="Normal"/>
    <w:rsid w:val="0028685F"/>
    <w:rPr>
      <w:rFonts w:ascii="Garamond" w:hAnsi="Garamond"/>
      <w:sz w:val="17"/>
      <w:szCs w:val="17"/>
    </w:rPr>
  </w:style>
  <w:style w:type="character" w:customStyle="1" w:styleId="apple-converted-space">
    <w:name w:val="apple-converted-space"/>
    <w:basedOn w:val="DefaultParagraphFont"/>
    <w:rsid w:val="0028685F"/>
  </w:style>
  <w:style w:type="character" w:styleId="Hyperlink">
    <w:name w:val="Hyperlink"/>
    <w:basedOn w:val="DefaultParagraphFont"/>
    <w:uiPriority w:val="99"/>
    <w:unhideWhenUsed/>
    <w:rsid w:val="007A160D"/>
    <w:rPr>
      <w:color w:val="0563C1" w:themeColor="hyperlink"/>
      <w:u w:val="single"/>
    </w:rPr>
  </w:style>
  <w:style w:type="character" w:customStyle="1" w:styleId="Heading4Char">
    <w:name w:val="Heading 4 Char"/>
    <w:basedOn w:val="DefaultParagraphFont"/>
    <w:link w:val="Heading4"/>
    <w:rsid w:val="007665B5"/>
    <w:rPr>
      <w:rFonts w:ascii="Calibri" w:eastAsia="Times New Roman" w:hAnsi="Calibri"/>
      <w:b/>
      <w:bCs/>
      <w:sz w:val="28"/>
      <w:szCs w:val="28"/>
    </w:rPr>
  </w:style>
  <w:style w:type="character" w:styleId="FollowedHyperlink">
    <w:name w:val="FollowedHyperlink"/>
    <w:basedOn w:val="DefaultParagraphFont"/>
    <w:uiPriority w:val="99"/>
    <w:semiHidden/>
    <w:unhideWhenUsed/>
    <w:rsid w:val="007665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199347">
      <w:bodyDiv w:val="1"/>
      <w:marLeft w:val="0"/>
      <w:marRight w:val="0"/>
      <w:marTop w:val="0"/>
      <w:marBottom w:val="0"/>
      <w:divBdr>
        <w:top w:val="none" w:sz="0" w:space="0" w:color="auto"/>
        <w:left w:val="none" w:sz="0" w:space="0" w:color="auto"/>
        <w:bottom w:val="none" w:sz="0" w:space="0" w:color="auto"/>
        <w:right w:val="none" w:sz="0" w:space="0" w:color="auto"/>
      </w:divBdr>
    </w:div>
    <w:div w:id="1429498357">
      <w:bodyDiv w:val="1"/>
      <w:marLeft w:val="0"/>
      <w:marRight w:val="0"/>
      <w:marTop w:val="0"/>
      <w:marBottom w:val="0"/>
      <w:divBdr>
        <w:top w:val="none" w:sz="0" w:space="0" w:color="auto"/>
        <w:left w:val="none" w:sz="0" w:space="0" w:color="auto"/>
        <w:bottom w:val="none" w:sz="0" w:space="0" w:color="auto"/>
        <w:right w:val="none" w:sz="0" w:space="0" w:color="auto"/>
      </w:divBdr>
    </w:div>
    <w:div w:id="1622879287">
      <w:bodyDiv w:val="1"/>
      <w:marLeft w:val="0"/>
      <w:marRight w:val="0"/>
      <w:marTop w:val="0"/>
      <w:marBottom w:val="0"/>
      <w:divBdr>
        <w:top w:val="none" w:sz="0" w:space="0" w:color="auto"/>
        <w:left w:val="none" w:sz="0" w:space="0" w:color="auto"/>
        <w:bottom w:val="none" w:sz="0" w:space="0" w:color="auto"/>
        <w:right w:val="none" w:sz="0" w:space="0" w:color="auto"/>
      </w:divBdr>
    </w:div>
    <w:div w:id="1845894641">
      <w:bodyDiv w:val="1"/>
      <w:marLeft w:val="0"/>
      <w:marRight w:val="0"/>
      <w:marTop w:val="0"/>
      <w:marBottom w:val="0"/>
      <w:divBdr>
        <w:top w:val="none" w:sz="0" w:space="0" w:color="auto"/>
        <w:left w:val="none" w:sz="0" w:space="0" w:color="auto"/>
        <w:bottom w:val="none" w:sz="0" w:space="0" w:color="auto"/>
        <w:right w:val="none" w:sz="0" w:space="0" w:color="auto"/>
      </w:divBdr>
    </w:div>
    <w:div w:id="19901630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dx.doi.org/10.1080/00455091.2018.1503028"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422EA-9C6E-CF44-855C-D9FA32623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29</Pages>
  <Words>7126</Words>
  <Characters>36489</Characters>
  <Application>Microsoft Macintosh Word</Application>
  <DocSecurity>0</DocSecurity>
  <Lines>640</Lines>
  <Paragraphs>221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43394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Moon</dc:creator>
  <cp:keywords/>
  <dc:description/>
  <cp:lastModifiedBy>Andrew Moon</cp:lastModifiedBy>
  <cp:revision>12</cp:revision>
  <cp:lastPrinted>2017-08-26T18:36:00Z</cp:lastPrinted>
  <dcterms:created xsi:type="dcterms:W3CDTF">2018-07-25T02:38:00Z</dcterms:created>
  <dcterms:modified xsi:type="dcterms:W3CDTF">2018-08-04T05:47:00Z</dcterms:modified>
  <cp:category/>
</cp:coreProperties>
</file>