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DA" w:rsidRDefault="007C2CDA" w:rsidP="00C3011B">
      <w:pPr>
        <w:spacing w:line="360" w:lineRule="auto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Brief Opinion</w:t>
      </w:r>
    </w:p>
    <w:p w:rsidR="007C2CDA" w:rsidRDefault="007C2CDA" w:rsidP="00C3011B">
      <w:pPr>
        <w:spacing w:line="360" w:lineRule="auto"/>
        <w:jc w:val="center"/>
        <w:rPr>
          <w:rFonts w:ascii="Lucida Bright" w:hAnsi="Lucida Bright"/>
          <w:b/>
        </w:rPr>
      </w:pPr>
    </w:p>
    <w:p w:rsidR="001E1BEE" w:rsidRPr="00C42F65" w:rsidRDefault="002119FB" w:rsidP="00C3011B">
      <w:pPr>
        <w:spacing w:line="360" w:lineRule="auto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Contradictions in </w:t>
      </w:r>
      <w:r w:rsidR="004439A5" w:rsidRPr="00C42F65">
        <w:rPr>
          <w:rFonts w:ascii="Lucida Bright" w:hAnsi="Lucida Bright"/>
          <w:b/>
        </w:rPr>
        <w:t xml:space="preserve">Rabindranath </w:t>
      </w:r>
      <w:r>
        <w:rPr>
          <w:rFonts w:ascii="Lucida Bright" w:hAnsi="Lucida Bright"/>
          <w:b/>
        </w:rPr>
        <w:t>Tagore</w:t>
      </w:r>
      <w:r w:rsidR="001E1BEE" w:rsidRPr="00C42F65">
        <w:rPr>
          <w:rFonts w:ascii="Lucida Bright" w:hAnsi="Lucida Bright"/>
          <w:b/>
        </w:rPr>
        <w:t xml:space="preserve"> and </w:t>
      </w:r>
      <w:r w:rsidR="004439A5" w:rsidRPr="00C42F65">
        <w:rPr>
          <w:rFonts w:ascii="Lucida Bright" w:hAnsi="Lucida Bright"/>
          <w:b/>
        </w:rPr>
        <w:t xml:space="preserve">Swami </w:t>
      </w:r>
      <w:r w:rsidR="001E1BEE" w:rsidRPr="00C42F65">
        <w:rPr>
          <w:rFonts w:ascii="Lucida Bright" w:hAnsi="Lucida Bright"/>
          <w:b/>
        </w:rPr>
        <w:t xml:space="preserve">Vivekananda’s idea of </w:t>
      </w:r>
      <w:r w:rsidR="001E1BEE" w:rsidRPr="00C42F65">
        <w:rPr>
          <w:rFonts w:ascii="Lucida Bright" w:hAnsi="Lucida Bright"/>
          <w:b/>
          <w:i/>
        </w:rPr>
        <w:t>Karma Yoga</w:t>
      </w:r>
      <w:r w:rsidR="00C3011B" w:rsidRPr="00C42F65">
        <w:rPr>
          <w:rFonts w:ascii="Lucida Bright" w:hAnsi="Lucida Bright"/>
          <w:b/>
        </w:rPr>
        <w:t xml:space="preserve"> (detached witness</w:t>
      </w:r>
      <w:r w:rsidR="00D865BC" w:rsidRPr="00C42F65">
        <w:rPr>
          <w:rFonts w:ascii="Lucida Bright" w:hAnsi="Lucida Bright"/>
          <w:b/>
        </w:rPr>
        <w:t>–</w:t>
      </w:r>
      <w:r w:rsidR="00C3011B" w:rsidRPr="00C42F65">
        <w:rPr>
          <w:rFonts w:ascii="Lucida Bright" w:hAnsi="Lucida Bright"/>
          <w:b/>
        </w:rPr>
        <w:t>consciousness through action)</w:t>
      </w:r>
    </w:p>
    <w:p w:rsidR="004439A5" w:rsidRPr="0050142F" w:rsidRDefault="004439A5" w:rsidP="001E1BEE">
      <w:pPr>
        <w:spacing w:line="360" w:lineRule="auto"/>
        <w:jc w:val="center"/>
        <w:rPr>
          <w:rFonts w:ascii="Lucida Bright" w:hAnsi="Lucida Bright"/>
          <w:sz w:val="20"/>
          <w:szCs w:val="20"/>
        </w:rPr>
      </w:pPr>
    </w:p>
    <w:p w:rsidR="004439A5" w:rsidRPr="0050142F" w:rsidRDefault="004439A5" w:rsidP="001E1BEE">
      <w:pPr>
        <w:spacing w:line="360" w:lineRule="auto"/>
        <w:jc w:val="center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Dyutiman Mukhopadhyay </w:t>
      </w:r>
    </w:p>
    <w:p w:rsidR="004439A5" w:rsidRDefault="004439A5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  <w:proofErr w:type="spellStart"/>
      <w:r w:rsidRPr="0050142F">
        <w:rPr>
          <w:rFonts w:ascii="Lucida Bright" w:hAnsi="Lucida Bright"/>
          <w:i/>
          <w:sz w:val="20"/>
          <w:szCs w:val="20"/>
        </w:rPr>
        <w:t>MSc</w:t>
      </w:r>
      <w:proofErr w:type="spellEnd"/>
      <w:r w:rsidRPr="0050142F">
        <w:rPr>
          <w:rFonts w:ascii="Lucida Bright" w:hAnsi="Lucida Bright"/>
          <w:i/>
          <w:sz w:val="20"/>
          <w:szCs w:val="20"/>
        </w:rPr>
        <w:t>, AdvDipFA, PhD</w:t>
      </w:r>
    </w:p>
    <w:p w:rsidR="007C2CDA" w:rsidRDefault="007C2CDA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</w:p>
    <w:p w:rsidR="007C2CDA" w:rsidRPr="00A53F19" w:rsidRDefault="007C2CDA" w:rsidP="007C2CDA">
      <w:pPr>
        <w:jc w:val="center"/>
        <w:rPr>
          <w:rStyle w:val="Hyperlink"/>
        </w:rPr>
      </w:pPr>
      <w:r w:rsidRPr="00A53F19">
        <w:fldChar w:fldCharType="begin"/>
      </w:r>
      <w:r w:rsidRPr="00A53F19">
        <w:instrText xml:space="preserve"> HYPERLINK "https://www.thebritishacademy.ac.uk/funding/newton-international-fellowships/past-awards/2017/" </w:instrText>
      </w:r>
      <w:r w:rsidRPr="00A53F19">
        <w:fldChar w:fldCharType="separate"/>
      </w:r>
      <w:r w:rsidRPr="00A53F19">
        <w:rPr>
          <w:rStyle w:val="Hyperlink"/>
        </w:rPr>
        <w:t xml:space="preserve">Former British Academy Newton International Fellow &amp; former Honourary Research Fellow </w:t>
      </w:r>
    </w:p>
    <w:p w:rsidR="007C2CDA" w:rsidRDefault="007C2CDA" w:rsidP="007C2CDA">
      <w:pPr>
        <w:jc w:val="center"/>
      </w:pPr>
      <w:r w:rsidRPr="00A53F19">
        <w:rPr>
          <w:rStyle w:val="Hyperlink"/>
        </w:rPr>
        <w:t>Experimental Psychology, University College London, UK</w:t>
      </w:r>
      <w:r w:rsidRPr="00A53F19">
        <w:fldChar w:fldCharType="end"/>
      </w:r>
    </w:p>
    <w:p w:rsidR="007C2CDA" w:rsidRDefault="007C2CDA" w:rsidP="007C2CDA">
      <w:pPr>
        <w:jc w:val="center"/>
      </w:pPr>
    </w:p>
    <w:p w:rsidR="007C2CDA" w:rsidRDefault="007C2CDA" w:rsidP="007C2CDA">
      <w:pPr>
        <w:jc w:val="center"/>
      </w:pPr>
      <w:r>
        <w:t xml:space="preserve">Email: </w:t>
      </w:r>
      <w:hyperlink r:id="rId5" w:history="1">
        <w:r w:rsidRPr="00C375D2">
          <w:rPr>
            <w:rStyle w:val="Hyperlink"/>
          </w:rPr>
          <w:t>dyutimanm@gmail.com</w:t>
        </w:r>
      </w:hyperlink>
    </w:p>
    <w:p w:rsidR="007C2CDA" w:rsidRDefault="007C2CDA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</w:p>
    <w:p w:rsidR="00113196" w:rsidRDefault="00113196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</w:p>
    <w:p w:rsidR="00113196" w:rsidRPr="00113196" w:rsidRDefault="00113196" w:rsidP="001E1BEE">
      <w:pPr>
        <w:spacing w:line="360" w:lineRule="auto"/>
        <w:jc w:val="center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(</w:t>
      </w:r>
      <w:r w:rsidRPr="00113196">
        <w:rPr>
          <w:rFonts w:ascii="Lucida Bright" w:hAnsi="Lucida Bright"/>
          <w:sz w:val="20"/>
          <w:szCs w:val="20"/>
        </w:rPr>
        <w:t>Dated: December 2012, December 2021</w:t>
      </w:r>
      <w:r>
        <w:rPr>
          <w:rFonts w:ascii="Lucida Bright" w:hAnsi="Lucida Bright"/>
          <w:sz w:val="20"/>
          <w:szCs w:val="20"/>
        </w:rPr>
        <w:t>)</w:t>
      </w:r>
    </w:p>
    <w:p w:rsidR="00550FE0" w:rsidRDefault="00550FE0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</w:p>
    <w:p w:rsidR="00550FE0" w:rsidRPr="00D15C4E" w:rsidRDefault="00550FE0" w:rsidP="00C7263E">
      <w:pPr>
        <w:jc w:val="right"/>
        <w:rPr>
          <w:rFonts w:ascii="Lucida Bright" w:hAnsi="Lucida Bright"/>
          <w:b/>
          <w:i/>
          <w:sz w:val="16"/>
          <w:szCs w:val="16"/>
        </w:rPr>
      </w:pPr>
      <w:r w:rsidRPr="00B30E28">
        <w:rPr>
          <w:rFonts w:ascii="Lucida Bright" w:hAnsi="Lucida Bright"/>
          <w:i/>
          <w:sz w:val="16"/>
          <w:szCs w:val="16"/>
        </w:rPr>
        <w:t>‘How far can he fly - can he fly and fly, till he flies into nothingness itself?’</w:t>
      </w:r>
      <w:r w:rsidRPr="001008FF">
        <w:rPr>
          <w:rFonts w:ascii="Lucida Bright" w:hAnsi="Lucida Bright"/>
          <w:i/>
        </w:rPr>
        <w:t xml:space="preserve"> </w:t>
      </w:r>
      <w:r w:rsidR="00A43442" w:rsidRPr="00D15C4E">
        <w:rPr>
          <w:rFonts w:ascii="Lucida Bright" w:hAnsi="Lucida Bright"/>
          <w:b/>
          <w:i/>
          <w:sz w:val="16"/>
          <w:szCs w:val="16"/>
          <w:vertAlign w:val="superscript"/>
        </w:rPr>
        <w:t>1</w:t>
      </w:r>
    </w:p>
    <w:p w:rsidR="00C7263E" w:rsidRPr="00B30E28" w:rsidRDefault="00C7263E" w:rsidP="00C7263E">
      <w:pPr>
        <w:jc w:val="right"/>
        <w:rPr>
          <w:rFonts w:ascii="Lucida Bright" w:hAnsi="Lucida Bright"/>
          <w:i/>
          <w:sz w:val="16"/>
          <w:szCs w:val="16"/>
        </w:rPr>
      </w:pPr>
    </w:p>
    <w:p w:rsidR="00550FE0" w:rsidRPr="00B30E28" w:rsidRDefault="00550FE0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 xml:space="preserve">– </w:t>
      </w:r>
      <w:r w:rsidR="006A2B26" w:rsidRPr="00B30E28">
        <w:rPr>
          <w:rFonts w:ascii="Lucida Bright" w:hAnsi="Lucida Bright"/>
          <w:sz w:val="16"/>
          <w:szCs w:val="16"/>
        </w:rPr>
        <w:t>‘</w:t>
      </w:r>
      <w:proofErr w:type="spellStart"/>
      <w:r w:rsidRPr="00B30E28">
        <w:rPr>
          <w:rFonts w:ascii="Lucida Bright" w:hAnsi="Lucida Bright"/>
          <w:i/>
          <w:sz w:val="16"/>
          <w:szCs w:val="16"/>
        </w:rPr>
        <w:t>Sadhana</w:t>
      </w:r>
      <w:proofErr w:type="spellEnd"/>
      <w:r w:rsidRPr="00B30E28">
        <w:rPr>
          <w:rFonts w:ascii="Lucida Bright" w:hAnsi="Lucida Bright"/>
          <w:sz w:val="16"/>
          <w:szCs w:val="16"/>
        </w:rPr>
        <w:t xml:space="preserve">: The </w:t>
      </w:r>
      <w:proofErr w:type="spellStart"/>
      <w:r w:rsidRPr="00B30E28">
        <w:rPr>
          <w:rFonts w:ascii="Lucida Bright" w:hAnsi="Lucida Bright"/>
          <w:sz w:val="16"/>
          <w:szCs w:val="16"/>
        </w:rPr>
        <w:t>Realisation</w:t>
      </w:r>
      <w:proofErr w:type="spellEnd"/>
      <w:r w:rsidRPr="00B30E28">
        <w:rPr>
          <w:rFonts w:ascii="Lucida Bright" w:hAnsi="Lucida Bright"/>
          <w:sz w:val="16"/>
          <w:szCs w:val="16"/>
        </w:rPr>
        <w:t xml:space="preserve"> of Life</w:t>
      </w:r>
      <w:r w:rsidR="006A2B26" w:rsidRPr="00B30E28">
        <w:rPr>
          <w:rFonts w:ascii="Lucida Bright" w:hAnsi="Lucida Bright"/>
          <w:sz w:val="16"/>
          <w:szCs w:val="16"/>
        </w:rPr>
        <w:t xml:space="preserve">’ </w:t>
      </w:r>
      <w:r w:rsidRPr="00B30E28">
        <w:rPr>
          <w:rFonts w:ascii="Lucida Bright" w:hAnsi="Lucida Bright"/>
          <w:sz w:val="16"/>
          <w:szCs w:val="16"/>
        </w:rPr>
        <w:t xml:space="preserve">by </w:t>
      </w:r>
    </w:p>
    <w:p w:rsidR="00550FE0" w:rsidRDefault="00550FE0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>Rabindranath Tagore (1915).</w:t>
      </w:r>
    </w:p>
    <w:p w:rsidR="00C7263E" w:rsidRPr="00B30E28" w:rsidRDefault="00C7263E" w:rsidP="00C7263E">
      <w:pPr>
        <w:jc w:val="right"/>
        <w:rPr>
          <w:rFonts w:ascii="Lucida Bright" w:hAnsi="Lucida Bright"/>
          <w:sz w:val="16"/>
          <w:szCs w:val="16"/>
        </w:rPr>
      </w:pPr>
    </w:p>
    <w:p w:rsidR="00F719D3" w:rsidRPr="00B30E28" w:rsidRDefault="00F719D3" w:rsidP="00C7263E">
      <w:pPr>
        <w:jc w:val="center"/>
        <w:rPr>
          <w:rFonts w:ascii="Lucida Bright" w:hAnsi="Lucida Bright"/>
          <w:i/>
          <w:sz w:val="16"/>
          <w:szCs w:val="16"/>
        </w:rPr>
      </w:pPr>
    </w:p>
    <w:p w:rsidR="00F719D3" w:rsidRPr="00B30E28" w:rsidRDefault="00F719D3" w:rsidP="00C7263E">
      <w:pPr>
        <w:jc w:val="right"/>
        <w:rPr>
          <w:rFonts w:ascii="Lucida Bright" w:hAnsi="Lucida Bright"/>
          <w:i/>
          <w:sz w:val="16"/>
          <w:szCs w:val="16"/>
        </w:rPr>
      </w:pPr>
      <w:r w:rsidRPr="00B30E28">
        <w:rPr>
          <w:rFonts w:ascii="Lucida Bright" w:hAnsi="Lucida Bright"/>
          <w:i/>
          <w:sz w:val="16"/>
          <w:szCs w:val="16"/>
        </w:rPr>
        <w:t xml:space="preserve">‘If you take the character of any man, it really is but the aggregate of tendencies, </w:t>
      </w:r>
    </w:p>
    <w:p w:rsidR="00F719D3" w:rsidRPr="00B30E28" w:rsidRDefault="00F719D3" w:rsidP="00C7263E">
      <w:pPr>
        <w:jc w:val="right"/>
        <w:rPr>
          <w:rFonts w:ascii="Lucida Bright" w:hAnsi="Lucida Bright"/>
          <w:i/>
          <w:sz w:val="16"/>
          <w:szCs w:val="16"/>
        </w:rPr>
      </w:pPr>
      <w:proofErr w:type="gramStart"/>
      <w:r w:rsidRPr="00B30E28">
        <w:rPr>
          <w:rFonts w:ascii="Lucida Bright" w:hAnsi="Lucida Bright"/>
          <w:i/>
          <w:sz w:val="16"/>
          <w:szCs w:val="16"/>
        </w:rPr>
        <w:t>the</w:t>
      </w:r>
      <w:proofErr w:type="gramEnd"/>
      <w:r w:rsidRPr="00B30E28">
        <w:rPr>
          <w:rFonts w:ascii="Lucida Bright" w:hAnsi="Lucida Bright"/>
          <w:i/>
          <w:sz w:val="16"/>
          <w:szCs w:val="16"/>
        </w:rPr>
        <w:t xml:space="preserve"> sum total of the bent of his mind; you will find that misery and happiness are equal factors in the formation of that character. Good and evil have an equal share in </w:t>
      </w:r>
      <w:proofErr w:type="spellStart"/>
      <w:r w:rsidRPr="00B30E28">
        <w:rPr>
          <w:rFonts w:ascii="Lucida Bright" w:hAnsi="Lucida Bright"/>
          <w:i/>
          <w:sz w:val="16"/>
          <w:szCs w:val="16"/>
        </w:rPr>
        <w:t>moulding</w:t>
      </w:r>
      <w:proofErr w:type="spellEnd"/>
      <w:r w:rsidRPr="00B30E28">
        <w:rPr>
          <w:rFonts w:ascii="Lucida Bright" w:hAnsi="Lucida Bright"/>
          <w:i/>
          <w:sz w:val="16"/>
          <w:szCs w:val="16"/>
        </w:rPr>
        <w:t xml:space="preserve"> character, and in some instances, misery is a greater teacher than happiness. In studying the great characters the world has produced, I dare say, in the vast majority of cases, it would be found that it was misery that taught more than happiness, it was poverty that taught more </w:t>
      </w:r>
    </w:p>
    <w:p w:rsidR="00F719D3" w:rsidRPr="001008FF" w:rsidRDefault="00F719D3" w:rsidP="00C7263E">
      <w:pPr>
        <w:jc w:val="right"/>
        <w:rPr>
          <w:rFonts w:ascii="Lucida Bright" w:hAnsi="Lucida Bright"/>
          <w:i/>
        </w:rPr>
      </w:pPr>
      <w:proofErr w:type="gramStart"/>
      <w:r w:rsidRPr="00B30E28">
        <w:rPr>
          <w:rFonts w:ascii="Lucida Bright" w:hAnsi="Lucida Bright"/>
          <w:i/>
          <w:sz w:val="16"/>
          <w:szCs w:val="16"/>
        </w:rPr>
        <w:t>than</w:t>
      </w:r>
      <w:proofErr w:type="gramEnd"/>
      <w:r w:rsidRPr="00B30E28">
        <w:rPr>
          <w:rFonts w:ascii="Lucida Bright" w:hAnsi="Lucida Bright"/>
          <w:i/>
          <w:sz w:val="16"/>
          <w:szCs w:val="16"/>
        </w:rPr>
        <w:t xml:space="preserve"> wealth, it was blows that brought out their inner fire more than praise.’</w:t>
      </w:r>
      <w:r w:rsidR="00A43442">
        <w:rPr>
          <w:rFonts w:ascii="Lucida Bright" w:hAnsi="Lucida Bright"/>
          <w:i/>
          <w:sz w:val="16"/>
          <w:szCs w:val="16"/>
        </w:rPr>
        <w:t xml:space="preserve"> </w:t>
      </w:r>
      <w:r w:rsidR="00D15C4E">
        <w:rPr>
          <w:rFonts w:ascii="Lucida Bright" w:hAnsi="Lucida Bright"/>
          <w:i/>
          <w:sz w:val="16"/>
          <w:szCs w:val="16"/>
        </w:rPr>
        <w:t xml:space="preserve"> </w:t>
      </w:r>
      <w:r w:rsidR="00A43442" w:rsidRPr="00D15C4E">
        <w:rPr>
          <w:rFonts w:ascii="Lucida Bright" w:hAnsi="Lucida Bright"/>
          <w:b/>
          <w:i/>
          <w:sz w:val="16"/>
          <w:szCs w:val="16"/>
          <w:vertAlign w:val="superscript"/>
        </w:rPr>
        <w:t>2</w:t>
      </w:r>
    </w:p>
    <w:p w:rsidR="00F719D3" w:rsidRPr="00B30E28" w:rsidRDefault="00F719D3" w:rsidP="00C7263E">
      <w:pPr>
        <w:jc w:val="right"/>
        <w:rPr>
          <w:rFonts w:ascii="Lucida Bright" w:hAnsi="Lucida Bright"/>
          <w:i/>
          <w:sz w:val="16"/>
          <w:szCs w:val="16"/>
        </w:rPr>
      </w:pPr>
    </w:p>
    <w:p w:rsidR="00F719D3" w:rsidRPr="00B30E28" w:rsidRDefault="00550FE0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 xml:space="preserve">– </w:t>
      </w:r>
      <w:r w:rsidR="00F719D3" w:rsidRPr="00B30E28">
        <w:rPr>
          <w:rFonts w:ascii="Lucida Bright" w:hAnsi="Lucida Bright"/>
          <w:sz w:val="16"/>
          <w:szCs w:val="16"/>
        </w:rPr>
        <w:t xml:space="preserve">In 1893, Swami Vivekananda went to the United States to participate in the Parliament World's </w:t>
      </w:r>
    </w:p>
    <w:p w:rsidR="00F719D3" w:rsidRPr="00B30E28" w:rsidRDefault="00F719D3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 xml:space="preserve">Religions and got overwhelming success and public attention. </w:t>
      </w:r>
    </w:p>
    <w:p w:rsidR="00F719D3" w:rsidRPr="00B30E28" w:rsidRDefault="00F719D3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 xml:space="preserve">The book </w:t>
      </w:r>
      <w:r w:rsidRPr="00B30E28">
        <w:rPr>
          <w:rFonts w:ascii="Lucida Bright" w:hAnsi="Lucida Bright"/>
          <w:i/>
          <w:sz w:val="16"/>
          <w:szCs w:val="16"/>
        </w:rPr>
        <w:t>Karma Yoga</w:t>
      </w:r>
      <w:r w:rsidRPr="00B30E28">
        <w:rPr>
          <w:rFonts w:ascii="Lucida Bright" w:hAnsi="Lucida Bright"/>
          <w:sz w:val="16"/>
          <w:szCs w:val="16"/>
        </w:rPr>
        <w:t xml:space="preserve"> was first published in 1896. The lectures of this book were recorded by </w:t>
      </w:r>
    </w:p>
    <w:p w:rsidR="00F719D3" w:rsidRPr="00B30E28" w:rsidRDefault="00F719D3" w:rsidP="00C7263E">
      <w:pPr>
        <w:jc w:val="right"/>
        <w:rPr>
          <w:rFonts w:ascii="Lucida Bright" w:hAnsi="Lucida Bright"/>
          <w:sz w:val="16"/>
          <w:szCs w:val="16"/>
        </w:rPr>
      </w:pPr>
      <w:proofErr w:type="gramStart"/>
      <w:r w:rsidRPr="00B30E28">
        <w:rPr>
          <w:rFonts w:ascii="Lucida Bright" w:hAnsi="Lucida Bright"/>
          <w:sz w:val="16"/>
          <w:szCs w:val="16"/>
        </w:rPr>
        <w:t>professional</w:t>
      </w:r>
      <w:proofErr w:type="gramEnd"/>
      <w:r w:rsidRPr="00B30E28">
        <w:rPr>
          <w:rFonts w:ascii="Lucida Bright" w:hAnsi="Lucida Bright"/>
          <w:sz w:val="16"/>
          <w:szCs w:val="16"/>
        </w:rPr>
        <w:t xml:space="preserve"> stenographer Joseph Josiah Goodwin (initially Goodwin was hired to record </w:t>
      </w:r>
    </w:p>
    <w:p w:rsidR="00F719D3" w:rsidRPr="00B30E28" w:rsidRDefault="00F719D3" w:rsidP="00C7263E">
      <w:pPr>
        <w:jc w:val="right"/>
        <w:rPr>
          <w:rFonts w:ascii="Lucida Bright" w:hAnsi="Lucida Bright"/>
          <w:sz w:val="16"/>
          <w:szCs w:val="16"/>
        </w:rPr>
      </w:pPr>
      <w:proofErr w:type="spellStart"/>
      <w:r w:rsidRPr="00B30E28">
        <w:rPr>
          <w:rFonts w:ascii="Lucida Bright" w:hAnsi="Lucida Bright"/>
          <w:sz w:val="16"/>
          <w:szCs w:val="16"/>
        </w:rPr>
        <w:t>Swamiji's</w:t>
      </w:r>
      <w:proofErr w:type="spellEnd"/>
      <w:r w:rsidRPr="00B30E28">
        <w:rPr>
          <w:rFonts w:ascii="Lucida Bright" w:hAnsi="Lucida Bright"/>
          <w:sz w:val="16"/>
          <w:szCs w:val="16"/>
        </w:rPr>
        <w:t xml:space="preserve"> lectures </w:t>
      </w:r>
      <w:r w:rsidR="000A12C1">
        <w:rPr>
          <w:rFonts w:ascii="Lucida Bright" w:hAnsi="Lucida Bright"/>
          <w:sz w:val="16"/>
          <w:szCs w:val="16"/>
        </w:rPr>
        <w:t xml:space="preserve">and he </w:t>
      </w:r>
      <w:r w:rsidRPr="00B30E28">
        <w:rPr>
          <w:rFonts w:ascii="Lucida Bright" w:hAnsi="Lucida Bright"/>
          <w:sz w:val="16"/>
          <w:szCs w:val="16"/>
        </w:rPr>
        <w:t xml:space="preserve">later became a friend </w:t>
      </w:r>
      <w:r w:rsidR="00A33D8B">
        <w:rPr>
          <w:rFonts w:ascii="Lucida Bright" w:hAnsi="Lucida Bright"/>
          <w:sz w:val="16"/>
          <w:szCs w:val="16"/>
        </w:rPr>
        <w:t>and</w:t>
      </w:r>
      <w:r w:rsidRPr="00B30E28">
        <w:rPr>
          <w:rFonts w:ascii="Lucida Bright" w:hAnsi="Lucida Bright"/>
          <w:sz w:val="16"/>
          <w:szCs w:val="16"/>
        </w:rPr>
        <w:t xml:space="preserve"> a follower of Vivekananda).</w:t>
      </w:r>
    </w:p>
    <w:p w:rsidR="00F719D3" w:rsidRPr="00B30E28" w:rsidRDefault="00F719D3" w:rsidP="00F719D3">
      <w:pPr>
        <w:jc w:val="right"/>
        <w:rPr>
          <w:rFonts w:ascii="Lucida Bright" w:hAnsi="Lucida Bright"/>
          <w:sz w:val="16"/>
          <w:szCs w:val="16"/>
        </w:rPr>
      </w:pPr>
    </w:p>
    <w:p w:rsidR="00F719D3" w:rsidRDefault="00F719D3" w:rsidP="00F719D3">
      <w:pPr>
        <w:jc w:val="right"/>
        <w:rPr>
          <w:sz w:val="18"/>
          <w:szCs w:val="18"/>
        </w:rPr>
      </w:pPr>
    </w:p>
    <w:p w:rsidR="00F719D3" w:rsidRDefault="00F719D3" w:rsidP="00F719D3">
      <w:pPr>
        <w:jc w:val="right"/>
        <w:rPr>
          <w:sz w:val="18"/>
          <w:szCs w:val="18"/>
        </w:rPr>
      </w:pPr>
    </w:p>
    <w:p w:rsidR="00D865BC" w:rsidRPr="005903B7" w:rsidRDefault="002227CA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Rabindranath </w:t>
      </w:r>
      <w:r w:rsidR="001E1BEE" w:rsidRPr="0050142F">
        <w:rPr>
          <w:rFonts w:ascii="Lucida Bright" w:hAnsi="Lucida Bright"/>
          <w:sz w:val="20"/>
          <w:szCs w:val="20"/>
        </w:rPr>
        <w:t>Tagore</w:t>
      </w:r>
      <w:r w:rsidR="00202B38" w:rsidRPr="0050142F">
        <w:rPr>
          <w:rFonts w:ascii="Lucida Bright" w:hAnsi="Lucida Bright"/>
          <w:sz w:val="20"/>
          <w:szCs w:val="20"/>
        </w:rPr>
        <w:t xml:space="preserve"> (1861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202B38" w:rsidRPr="0050142F">
        <w:rPr>
          <w:rFonts w:ascii="Lucida Bright" w:hAnsi="Lucida Bright"/>
          <w:sz w:val="20"/>
          <w:szCs w:val="20"/>
        </w:rPr>
        <w:t xml:space="preserve">1941), the Indian polymath, unified his vast gamut of creative excellence (in poetry, essays, novels, plays, songs, paintings, and ingenious social reform) </w:t>
      </w:r>
      <w:r w:rsidR="00D865BC" w:rsidRPr="0050142F">
        <w:rPr>
          <w:rFonts w:ascii="Lucida Bright" w:hAnsi="Lucida Bright"/>
          <w:sz w:val="20"/>
          <w:szCs w:val="20"/>
        </w:rPr>
        <w:t xml:space="preserve">through </w:t>
      </w:r>
      <w:r w:rsidR="00202B38" w:rsidRPr="0050142F">
        <w:rPr>
          <w:rFonts w:ascii="Lucida Bright" w:hAnsi="Lucida Bright"/>
          <w:sz w:val="20"/>
          <w:szCs w:val="20"/>
        </w:rPr>
        <w:t>the common theme of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D865BC" w:rsidRPr="0050142F">
        <w:rPr>
          <w:rFonts w:ascii="Lucida Bright" w:hAnsi="Lucida Bright"/>
          <w:sz w:val="20"/>
          <w:szCs w:val="20"/>
        </w:rPr>
        <w:t>‘</w:t>
      </w:r>
      <w:proofErr w:type="spellStart"/>
      <w:r w:rsidR="00202B38" w:rsidRPr="0050142F">
        <w:rPr>
          <w:rFonts w:ascii="Lucida Bright" w:hAnsi="Lucida Bright"/>
          <w:sz w:val="20"/>
          <w:szCs w:val="20"/>
        </w:rPr>
        <w:t>realisation</w:t>
      </w:r>
      <w:proofErr w:type="spellEnd"/>
      <w:r w:rsidR="00202B38" w:rsidRPr="0050142F">
        <w:rPr>
          <w:rFonts w:ascii="Lucida Bright" w:hAnsi="Lucida Bright"/>
          <w:sz w:val="20"/>
          <w:szCs w:val="20"/>
        </w:rPr>
        <w:t xml:space="preserve"> of life</w:t>
      </w:r>
      <w:r w:rsidR="00D865BC" w:rsidRPr="0050142F">
        <w:rPr>
          <w:rFonts w:ascii="Lucida Bright" w:hAnsi="Lucida Bright"/>
          <w:sz w:val="20"/>
          <w:szCs w:val="20"/>
        </w:rPr>
        <w:t>’ that he imbibed from the spiritual wisdom of the E</w:t>
      </w:r>
      <w:r w:rsidR="00202B38" w:rsidRPr="0050142F">
        <w:rPr>
          <w:rFonts w:ascii="Lucida Bright" w:hAnsi="Lucida Bright"/>
          <w:sz w:val="20"/>
          <w:szCs w:val="20"/>
        </w:rPr>
        <w:t xml:space="preserve">ast – especially </w:t>
      </w:r>
      <w:r w:rsidR="00D865BC" w:rsidRPr="000C59D4">
        <w:rPr>
          <w:rFonts w:ascii="Lucida Bright" w:hAnsi="Lucida Bright"/>
          <w:sz w:val="20"/>
          <w:szCs w:val="20"/>
        </w:rPr>
        <w:t>monistic Hinduism</w:t>
      </w:r>
      <w:r w:rsidR="007369DA" w:rsidRPr="000C59D4">
        <w:rPr>
          <w:rFonts w:ascii="Lucida Bright" w:hAnsi="Lucida Bright"/>
          <w:sz w:val="20"/>
          <w:szCs w:val="20"/>
        </w:rPr>
        <w:t>,</w:t>
      </w:r>
      <w:r w:rsidR="00D865BC" w:rsidRPr="000C59D4">
        <w:rPr>
          <w:rFonts w:ascii="Lucida Bright" w:hAnsi="Lucida Bright"/>
          <w:sz w:val="20"/>
          <w:szCs w:val="20"/>
        </w:rPr>
        <w:t xml:space="preserve"> as laid down in the </w:t>
      </w:r>
      <w:r w:rsidR="00D865BC" w:rsidRPr="000C59D4">
        <w:rPr>
          <w:rFonts w:ascii="Lucida Bright" w:hAnsi="Lucida Bright"/>
          <w:i/>
          <w:sz w:val="20"/>
          <w:szCs w:val="20"/>
        </w:rPr>
        <w:t>Upanishads</w:t>
      </w:r>
      <w:r w:rsidR="005903B7">
        <w:rPr>
          <w:rFonts w:ascii="Lucida Bright" w:hAnsi="Lucida Bright"/>
          <w:i/>
          <w:sz w:val="20"/>
          <w:szCs w:val="20"/>
        </w:rPr>
        <w:t xml:space="preserve"> </w:t>
      </w:r>
      <w:r w:rsidR="005903B7" w:rsidRPr="005903B7">
        <w:rPr>
          <w:rFonts w:ascii="Lucida Bright" w:hAnsi="Lucida Bright"/>
          <w:sz w:val="20"/>
          <w:szCs w:val="20"/>
        </w:rPr>
        <w:t>(late Vedic Sanskrit texts of Hindu philosophy)</w:t>
      </w:r>
      <w:r w:rsidR="00202B38" w:rsidRPr="005903B7">
        <w:rPr>
          <w:rFonts w:ascii="Lucida Bright" w:hAnsi="Lucida Bright"/>
          <w:sz w:val="20"/>
          <w:szCs w:val="20"/>
        </w:rPr>
        <w:t xml:space="preserve">. </w:t>
      </w:r>
    </w:p>
    <w:p w:rsidR="00D865BC" w:rsidRPr="0050142F" w:rsidRDefault="00D865BC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D865BC" w:rsidRPr="0050142F" w:rsidRDefault="00D865BC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>Swami Vivekananda (1863–</w:t>
      </w:r>
      <w:r w:rsidR="007E6163" w:rsidRPr="0050142F">
        <w:rPr>
          <w:rFonts w:ascii="Lucida Bright" w:hAnsi="Lucida Bright"/>
          <w:sz w:val="20"/>
          <w:szCs w:val="20"/>
        </w:rPr>
        <w:t>1902</w:t>
      </w:r>
      <w:r w:rsidRPr="0050142F">
        <w:rPr>
          <w:rFonts w:ascii="Lucida Bright" w:hAnsi="Lucida Bright"/>
          <w:sz w:val="20"/>
          <w:szCs w:val="20"/>
        </w:rPr>
        <w:t xml:space="preserve">, </w:t>
      </w:r>
      <w:proofErr w:type="spellStart"/>
      <w:r w:rsidR="007E6163" w:rsidRPr="0050142F">
        <w:rPr>
          <w:rFonts w:ascii="Lucida Bright" w:hAnsi="Lucida Bright"/>
          <w:sz w:val="20"/>
          <w:szCs w:val="20"/>
        </w:rPr>
        <w:t>a.k.a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</w:t>
      </w:r>
      <w:proofErr w:type="spellStart"/>
      <w:r w:rsidRPr="0050142F">
        <w:rPr>
          <w:rFonts w:ascii="Lucida Bright" w:hAnsi="Lucida Bright"/>
          <w:sz w:val="20"/>
          <w:szCs w:val="20"/>
        </w:rPr>
        <w:t>Narendranath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</w:t>
      </w:r>
      <w:proofErr w:type="spellStart"/>
      <w:r w:rsidRPr="0050142F">
        <w:rPr>
          <w:rFonts w:ascii="Lucida Bright" w:hAnsi="Lucida Bright"/>
          <w:sz w:val="20"/>
          <w:szCs w:val="20"/>
        </w:rPr>
        <w:t>Datta</w:t>
      </w:r>
      <w:proofErr w:type="spellEnd"/>
      <w:r w:rsidR="007E6163" w:rsidRPr="0050142F">
        <w:rPr>
          <w:rFonts w:ascii="Lucida Bright" w:hAnsi="Lucida Bright"/>
          <w:sz w:val="20"/>
          <w:szCs w:val="20"/>
        </w:rPr>
        <w:t>)</w:t>
      </w:r>
      <w:r w:rsidRPr="0050142F">
        <w:rPr>
          <w:rFonts w:ascii="Lucida Bright" w:hAnsi="Lucida Bright"/>
          <w:sz w:val="20"/>
          <w:szCs w:val="20"/>
        </w:rPr>
        <w:t xml:space="preserve">, was an Indian Hindu monk </w:t>
      </w:r>
      <w:r w:rsidR="007E6163" w:rsidRPr="0050142F">
        <w:rPr>
          <w:rFonts w:ascii="Lucida Bright" w:hAnsi="Lucida Bright"/>
          <w:sz w:val="20"/>
          <w:szCs w:val="20"/>
        </w:rPr>
        <w:t>and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7E6163" w:rsidRPr="0050142F">
        <w:rPr>
          <w:rFonts w:ascii="Lucida Bright" w:hAnsi="Lucida Bright"/>
          <w:sz w:val="20"/>
          <w:szCs w:val="20"/>
        </w:rPr>
        <w:t xml:space="preserve">the </w:t>
      </w:r>
      <w:r w:rsidRPr="0050142F">
        <w:rPr>
          <w:rFonts w:ascii="Lucida Bright" w:hAnsi="Lucida Bright"/>
          <w:sz w:val="20"/>
          <w:szCs w:val="20"/>
        </w:rPr>
        <w:t xml:space="preserve">chief </w:t>
      </w:r>
      <w:r w:rsidR="007E6163" w:rsidRPr="0050142F">
        <w:rPr>
          <w:rFonts w:ascii="Lucida Bright" w:hAnsi="Lucida Bright"/>
          <w:sz w:val="20"/>
          <w:szCs w:val="20"/>
        </w:rPr>
        <w:t>devotee</w:t>
      </w:r>
      <w:r w:rsidRPr="0050142F">
        <w:rPr>
          <w:rFonts w:ascii="Lucida Bright" w:hAnsi="Lucida Bright"/>
          <w:sz w:val="20"/>
          <w:szCs w:val="20"/>
        </w:rPr>
        <w:t xml:space="preserve"> of the 19th–century Indian mystic </w:t>
      </w:r>
      <w:r w:rsidRPr="004D6C6B">
        <w:rPr>
          <w:rFonts w:ascii="Lucida Bright" w:hAnsi="Lucida Bright"/>
          <w:sz w:val="20"/>
          <w:szCs w:val="20"/>
        </w:rPr>
        <w:t>Ramakrishna</w:t>
      </w:r>
      <w:r w:rsidR="007E6163" w:rsidRPr="0050142F">
        <w:rPr>
          <w:rFonts w:ascii="Lucida Bright" w:hAnsi="Lucida Bright"/>
          <w:sz w:val="20"/>
          <w:szCs w:val="20"/>
        </w:rPr>
        <w:t>. H</w:t>
      </w:r>
      <w:r w:rsidRPr="0050142F">
        <w:rPr>
          <w:rFonts w:ascii="Lucida Bright" w:hAnsi="Lucida Bright"/>
          <w:sz w:val="20"/>
          <w:szCs w:val="20"/>
        </w:rPr>
        <w:t xml:space="preserve">e was </w:t>
      </w:r>
      <w:r w:rsidR="007E6163" w:rsidRPr="0050142F">
        <w:rPr>
          <w:rFonts w:ascii="Lucida Bright" w:hAnsi="Lucida Bright"/>
          <w:sz w:val="20"/>
          <w:szCs w:val="20"/>
        </w:rPr>
        <w:t xml:space="preserve">the central figure in the </w:t>
      </w:r>
      <w:r w:rsidRPr="0050142F">
        <w:rPr>
          <w:rFonts w:ascii="Lucida Bright" w:hAnsi="Lucida Bright"/>
          <w:sz w:val="20"/>
          <w:szCs w:val="20"/>
        </w:rPr>
        <w:t xml:space="preserve">introduction of the Indian </w:t>
      </w:r>
      <w:proofErr w:type="spellStart"/>
      <w:r w:rsidR="007E6163" w:rsidRPr="0050142F">
        <w:rPr>
          <w:rFonts w:ascii="Lucida Bright" w:hAnsi="Lucida Bright"/>
          <w:i/>
          <w:sz w:val="20"/>
          <w:szCs w:val="20"/>
        </w:rPr>
        <w:t>Vedantic</w:t>
      </w:r>
      <w:proofErr w:type="spellEnd"/>
      <w:r w:rsidR="007E6163" w:rsidRPr="0050142F">
        <w:rPr>
          <w:rFonts w:ascii="Lucida Bright" w:hAnsi="Lucida Bright"/>
          <w:sz w:val="20"/>
          <w:szCs w:val="20"/>
        </w:rPr>
        <w:t xml:space="preserve"> and </w:t>
      </w:r>
      <w:r w:rsidR="007E6163" w:rsidRPr="0050142F">
        <w:rPr>
          <w:rFonts w:ascii="Lucida Bright" w:hAnsi="Lucida Bright"/>
          <w:i/>
          <w:sz w:val="20"/>
          <w:szCs w:val="20"/>
        </w:rPr>
        <w:t>Yogic</w:t>
      </w:r>
      <w:r w:rsidR="007E6163" w:rsidRPr="0050142F">
        <w:rPr>
          <w:rFonts w:ascii="Lucida Bright" w:hAnsi="Lucida Bright"/>
          <w:sz w:val="20"/>
          <w:szCs w:val="20"/>
        </w:rPr>
        <w:t xml:space="preserve"> philosophy</w:t>
      </w:r>
      <w:r w:rsidRPr="0050142F">
        <w:rPr>
          <w:rFonts w:ascii="Lucida Bright" w:hAnsi="Lucida Bright"/>
          <w:sz w:val="20"/>
          <w:szCs w:val="20"/>
        </w:rPr>
        <w:t xml:space="preserve"> to the Western world</w:t>
      </w:r>
      <w:r w:rsidR="007E6163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>during the late 19th century</w:t>
      </w:r>
      <w:r w:rsidR="007E6163" w:rsidRPr="0050142F">
        <w:rPr>
          <w:rFonts w:ascii="Lucida Bright" w:hAnsi="Lucida Bright"/>
          <w:sz w:val="20"/>
          <w:szCs w:val="20"/>
        </w:rPr>
        <w:t>.</w:t>
      </w:r>
    </w:p>
    <w:p w:rsidR="00C04772" w:rsidRPr="0050142F" w:rsidRDefault="00C04772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C04772" w:rsidRDefault="00C04772" w:rsidP="00A63D93">
      <w:pPr>
        <w:spacing w:line="360" w:lineRule="auto"/>
        <w:ind w:firstLine="720"/>
        <w:jc w:val="both"/>
        <w:rPr>
          <w:rFonts w:ascii="Lucida Bright" w:hAnsi="Lucida Bright"/>
          <w:b/>
          <w:sz w:val="28"/>
          <w:szCs w:val="28"/>
          <w:vertAlign w:val="superscript"/>
        </w:rPr>
      </w:pPr>
      <w:r w:rsidRPr="0050142F">
        <w:rPr>
          <w:rFonts w:ascii="Lucida Bright" w:hAnsi="Lucida Bright"/>
          <w:sz w:val="20"/>
          <w:szCs w:val="20"/>
        </w:rPr>
        <w:lastRenderedPageBreak/>
        <w:t>The followi</w:t>
      </w:r>
      <w:r w:rsidR="00207862">
        <w:rPr>
          <w:rFonts w:ascii="Lucida Bright" w:hAnsi="Lucida Bright"/>
          <w:sz w:val="20"/>
          <w:szCs w:val="20"/>
        </w:rPr>
        <w:t>ng discourse is a brief yet</w:t>
      </w:r>
      <w:r w:rsidRPr="0050142F">
        <w:rPr>
          <w:rFonts w:ascii="Lucida Bright" w:hAnsi="Lucida Bright"/>
          <w:sz w:val="20"/>
          <w:szCs w:val="20"/>
        </w:rPr>
        <w:t xml:space="preserve"> appealing comparative analysis of two pieces of writing on the </w:t>
      </w:r>
      <w:r w:rsidR="0029375D" w:rsidRPr="0050142F">
        <w:rPr>
          <w:rFonts w:ascii="Lucida Bright" w:hAnsi="Lucida Bright"/>
          <w:sz w:val="20"/>
          <w:szCs w:val="20"/>
        </w:rPr>
        <w:t xml:space="preserve">same </w:t>
      </w:r>
      <w:r w:rsidRPr="0050142F">
        <w:rPr>
          <w:rFonts w:ascii="Lucida Bright" w:hAnsi="Lucida Bright"/>
          <w:sz w:val="20"/>
          <w:szCs w:val="20"/>
        </w:rPr>
        <w:t xml:space="preserve">subject of </w:t>
      </w:r>
      <w:r w:rsidRPr="0050142F">
        <w:rPr>
          <w:rFonts w:ascii="Lucida Bright" w:hAnsi="Lucida Bright"/>
          <w:i/>
          <w:sz w:val="20"/>
          <w:szCs w:val="20"/>
        </w:rPr>
        <w:t>Karma Yoga</w:t>
      </w:r>
      <w:r w:rsidRPr="0050142F">
        <w:rPr>
          <w:rFonts w:ascii="Lucida Bright" w:hAnsi="Lucida Bright"/>
          <w:sz w:val="20"/>
          <w:szCs w:val="20"/>
        </w:rPr>
        <w:t xml:space="preserve"> (detached witness–consciousness through action) written separately by these two stalwarts of Indian philosophy</w:t>
      </w:r>
      <w:r w:rsidR="00C5488A" w:rsidRPr="00D37CE6">
        <w:rPr>
          <w:rFonts w:ascii="Lucida Bright" w:hAnsi="Lucida Bright"/>
          <w:b/>
          <w:sz w:val="20"/>
          <w:szCs w:val="20"/>
          <w:vertAlign w:val="superscript"/>
        </w:rPr>
        <w:t>1</w:t>
      </w:r>
      <w:proofErr w:type="gramStart"/>
      <w:r w:rsidR="00C5488A" w:rsidRPr="00D37CE6">
        <w:rPr>
          <w:rFonts w:ascii="Lucida Bright" w:hAnsi="Lucida Bright"/>
          <w:b/>
          <w:sz w:val="20"/>
          <w:szCs w:val="20"/>
          <w:vertAlign w:val="superscript"/>
        </w:rPr>
        <w:t>,2</w:t>
      </w:r>
      <w:proofErr w:type="gramEnd"/>
      <w:r w:rsidRPr="00D37CE6">
        <w:rPr>
          <w:rFonts w:ascii="Lucida Bright" w:hAnsi="Lucida Bright"/>
          <w:b/>
          <w:sz w:val="20"/>
          <w:szCs w:val="20"/>
          <w:vertAlign w:val="superscript"/>
        </w:rPr>
        <w:t>.</w:t>
      </w:r>
      <w:r w:rsidRPr="00C5488A">
        <w:rPr>
          <w:rFonts w:ascii="Lucida Bright" w:hAnsi="Lucida Bright"/>
          <w:b/>
          <w:sz w:val="28"/>
          <w:szCs w:val="28"/>
          <w:vertAlign w:val="superscript"/>
        </w:rPr>
        <w:t xml:space="preserve"> </w:t>
      </w:r>
    </w:p>
    <w:p w:rsidR="009013A2" w:rsidRPr="0050142F" w:rsidRDefault="009013A2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A23587" w:rsidRDefault="009013A2" w:rsidP="00A63D93">
      <w:pPr>
        <w:spacing w:line="360" w:lineRule="auto"/>
        <w:ind w:firstLine="720"/>
        <w:jc w:val="both"/>
        <w:rPr>
          <w:rFonts w:ascii="Lucida Bright" w:hAnsi="Lucida Bright" w:cs="Lucida Bright"/>
          <w:sz w:val="20"/>
          <w:szCs w:val="20"/>
        </w:rPr>
      </w:pPr>
      <w:r w:rsidRPr="009013A2">
        <w:rPr>
          <w:rFonts w:ascii="Lucida Bright" w:hAnsi="Lucida Bright"/>
          <w:sz w:val="20"/>
          <w:szCs w:val="20"/>
        </w:rPr>
        <w:t>The word ‘</w:t>
      </w:r>
      <w:r w:rsidRPr="009013A2">
        <w:rPr>
          <w:rFonts w:ascii="Lucida Bright" w:hAnsi="Lucida Bright"/>
          <w:i/>
          <w:sz w:val="20"/>
          <w:szCs w:val="20"/>
        </w:rPr>
        <w:t>Yoga</w:t>
      </w:r>
      <w:r w:rsidRPr="009013A2">
        <w:rPr>
          <w:rFonts w:ascii="Lucida Bright" w:hAnsi="Lucida Bright"/>
          <w:sz w:val="20"/>
          <w:szCs w:val="20"/>
        </w:rPr>
        <w:t>’ is derived from the Sanskrit root ‘</w:t>
      </w:r>
      <w:proofErr w:type="spellStart"/>
      <w:r w:rsidRPr="009013A2">
        <w:rPr>
          <w:rFonts w:ascii="Lucida Bright" w:hAnsi="Lucida Bright"/>
          <w:i/>
          <w:sz w:val="20"/>
          <w:szCs w:val="20"/>
        </w:rPr>
        <w:t>Yuj</w:t>
      </w:r>
      <w:proofErr w:type="spellEnd"/>
      <w:r w:rsidRPr="009013A2">
        <w:rPr>
          <w:rFonts w:ascii="Lucida Bright" w:hAnsi="Lucida Bright"/>
          <w:sz w:val="20"/>
          <w:szCs w:val="20"/>
        </w:rPr>
        <w:t>’, signif</w:t>
      </w:r>
      <w:r>
        <w:rPr>
          <w:rFonts w:ascii="Lucida Bright" w:hAnsi="Lucida Bright"/>
          <w:sz w:val="20"/>
          <w:szCs w:val="20"/>
        </w:rPr>
        <w:t>ying</w:t>
      </w:r>
      <w:r w:rsidRPr="009013A2">
        <w:rPr>
          <w:rFonts w:ascii="Lucida Bright" w:hAnsi="Lucida Bright"/>
          <w:sz w:val="20"/>
          <w:szCs w:val="20"/>
        </w:rPr>
        <w:t xml:space="preserve"> ‘to join’ or ‘to unite</w:t>
      </w:r>
      <w:r>
        <w:rPr>
          <w:rFonts w:ascii="Lucida Bright" w:hAnsi="Lucida Bright"/>
          <w:sz w:val="20"/>
          <w:szCs w:val="20"/>
        </w:rPr>
        <w:t xml:space="preserve">’ </w:t>
      </w:r>
      <w:r w:rsidRPr="0050142F">
        <w:rPr>
          <w:rFonts w:ascii="Lucida Bright" w:hAnsi="Lucida Bright"/>
          <w:sz w:val="20"/>
          <w:szCs w:val="20"/>
        </w:rPr>
        <w:t xml:space="preserve">– </w:t>
      </w:r>
      <w:r>
        <w:rPr>
          <w:rFonts w:ascii="Lucida Bright" w:hAnsi="Lucida Bright"/>
          <w:sz w:val="20"/>
          <w:szCs w:val="20"/>
        </w:rPr>
        <w:t>the</w:t>
      </w:r>
      <w:r w:rsidRPr="009013A2">
        <w:rPr>
          <w:rFonts w:ascii="Lucida Bright" w:hAnsi="Lucida Bright"/>
          <w:sz w:val="20"/>
          <w:szCs w:val="20"/>
        </w:rPr>
        <w:t xml:space="preserve"> union of individual consciousness with that of the Universal Consciousness</w:t>
      </w:r>
      <w:r>
        <w:rPr>
          <w:rFonts w:ascii="Lucida Bright" w:hAnsi="Lucida Bright"/>
          <w:sz w:val="20"/>
          <w:szCs w:val="20"/>
        </w:rPr>
        <w:t xml:space="preserve"> – a </w:t>
      </w:r>
      <w:r w:rsidRPr="009013A2">
        <w:rPr>
          <w:rFonts w:ascii="Lucida Bright" w:hAnsi="Lucida Bright"/>
          <w:sz w:val="20"/>
          <w:szCs w:val="20"/>
        </w:rPr>
        <w:t xml:space="preserve">detached </w:t>
      </w:r>
      <w:r>
        <w:rPr>
          <w:rFonts w:ascii="Lucida Bright" w:hAnsi="Lucida Bright"/>
          <w:sz w:val="20"/>
          <w:szCs w:val="20"/>
        </w:rPr>
        <w:t xml:space="preserve">self-reflective </w:t>
      </w:r>
      <w:r w:rsidRPr="009013A2">
        <w:rPr>
          <w:rFonts w:ascii="Lucida Bright" w:hAnsi="Lucida Bright"/>
          <w:sz w:val="20"/>
          <w:szCs w:val="20"/>
        </w:rPr>
        <w:t>'witness-consciousness' as untouched by the activities of the mind (</w:t>
      </w:r>
      <w:proofErr w:type="spellStart"/>
      <w:r w:rsidRPr="009013A2">
        <w:rPr>
          <w:rFonts w:ascii="Lucida Bright" w:hAnsi="Lucida Bright"/>
          <w:i/>
          <w:sz w:val="20"/>
          <w:szCs w:val="20"/>
        </w:rPr>
        <w:t>C</w:t>
      </w:r>
      <w:r>
        <w:rPr>
          <w:rFonts w:ascii="Lucida Bright" w:hAnsi="Lucida Bright"/>
          <w:i/>
          <w:sz w:val="20"/>
          <w:szCs w:val="20"/>
        </w:rPr>
        <w:t>h</w:t>
      </w:r>
      <w:r w:rsidRPr="009013A2">
        <w:rPr>
          <w:rFonts w:ascii="Lucida Bright" w:hAnsi="Lucida Bright"/>
          <w:i/>
          <w:sz w:val="20"/>
          <w:szCs w:val="20"/>
        </w:rPr>
        <w:t>itta</w:t>
      </w:r>
      <w:proofErr w:type="spellEnd"/>
      <w:r w:rsidRPr="009013A2">
        <w:rPr>
          <w:rFonts w:ascii="Lucida Bright" w:hAnsi="Lucida Bright"/>
          <w:sz w:val="20"/>
          <w:szCs w:val="20"/>
        </w:rPr>
        <w:t>) and mundane suffering (</w:t>
      </w:r>
      <w:proofErr w:type="spellStart"/>
      <w:r w:rsidRPr="009013A2">
        <w:rPr>
          <w:rFonts w:ascii="Lucida Bright" w:hAnsi="Lucida Bright"/>
          <w:i/>
          <w:sz w:val="20"/>
          <w:szCs w:val="20"/>
        </w:rPr>
        <w:t>Duk</w:t>
      </w:r>
      <w:r w:rsidRPr="009013A2">
        <w:rPr>
          <w:rFonts w:ascii="Lucida Bright" w:hAnsi="Lucida Bright" w:cs="Lucida Bright"/>
          <w:i/>
          <w:sz w:val="20"/>
          <w:szCs w:val="20"/>
        </w:rPr>
        <w:t>kha</w:t>
      </w:r>
      <w:proofErr w:type="spellEnd"/>
      <w:r w:rsidRPr="009013A2">
        <w:rPr>
          <w:rFonts w:ascii="Lucida Bright" w:hAnsi="Lucida Bright" w:cs="Lucida Bright"/>
          <w:sz w:val="20"/>
          <w:szCs w:val="20"/>
        </w:rPr>
        <w:t>).</w:t>
      </w:r>
    </w:p>
    <w:p w:rsidR="007C2CDA" w:rsidRDefault="007C2CDA" w:rsidP="00A63D93">
      <w:pPr>
        <w:spacing w:line="360" w:lineRule="auto"/>
        <w:ind w:firstLine="720"/>
        <w:jc w:val="both"/>
        <w:rPr>
          <w:rFonts w:ascii="Lucida Bright" w:hAnsi="Lucida Bright" w:cs="Lucida Bright"/>
          <w:sz w:val="20"/>
          <w:szCs w:val="20"/>
        </w:rPr>
      </w:pPr>
    </w:p>
    <w:p w:rsidR="00BD4638" w:rsidRDefault="00BD4638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The ‘meditative’ element of Yoga is and always perceived in Indian philosophy </w:t>
      </w:r>
      <w:r w:rsidRPr="00BD4638">
        <w:rPr>
          <w:rFonts w:ascii="Lucida Bright" w:hAnsi="Lucida Bright"/>
          <w:sz w:val="20"/>
          <w:szCs w:val="20"/>
        </w:rPr>
        <w:t xml:space="preserve">as a tool </w:t>
      </w:r>
      <w:r w:rsidR="005D70A4">
        <w:rPr>
          <w:rFonts w:ascii="Lucida Bright" w:hAnsi="Lucida Bright"/>
          <w:sz w:val="20"/>
          <w:szCs w:val="20"/>
        </w:rPr>
        <w:t>of</w:t>
      </w:r>
      <w:r w:rsidRPr="00BD4638">
        <w:rPr>
          <w:rFonts w:ascii="Lucida Bright" w:hAnsi="Lucida Bright"/>
          <w:sz w:val="20"/>
          <w:szCs w:val="20"/>
        </w:rPr>
        <w:t xml:space="preserve"> constant </w:t>
      </w:r>
      <w:r>
        <w:rPr>
          <w:rFonts w:ascii="Lucida Bright" w:hAnsi="Lucida Bright"/>
          <w:sz w:val="20"/>
          <w:szCs w:val="20"/>
        </w:rPr>
        <w:t>remembrance for</w:t>
      </w:r>
      <w:r w:rsidRPr="00BD4638">
        <w:rPr>
          <w:rFonts w:ascii="Lucida Bright" w:hAnsi="Lucida Bright"/>
          <w:sz w:val="20"/>
          <w:szCs w:val="20"/>
        </w:rPr>
        <w:t xml:space="preserve"> liberation</w:t>
      </w:r>
      <w:r>
        <w:rPr>
          <w:rFonts w:ascii="Lucida Bright" w:hAnsi="Lucida Bright"/>
          <w:sz w:val="20"/>
          <w:szCs w:val="20"/>
        </w:rPr>
        <w:t xml:space="preserve"> – </w:t>
      </w:r>
      <w:r w:rsidR="00A436A1">
        <w:rPr>
          <w:rFonts w:ascii="Lucida Bright" w:hAnsi="Lucida Bright"/>
          <w:sz w:val="20"/>
          <w:szCs w:val="20"/>
        </w:rPr>
        <w:t xml:space="preserve">quite </w:t>
      </w:r>
      <w:proofErr w:type="spellStart"/>
      <w:r w:rsidR="00A436A1">
        <w:rPr>
          <w:rFonts w:ascii="Lucida Bright" w:hAnsi="Lucida Bright"/>
          <w:sz w:val="20"/>
          <w:szCs w:val="20"/>
        </w:rPr>
        <w:t>contray</w:t>
      </w:r>
      <w:proofErr w:type="spellEnd"/>
      <w:r w:rsidR="00A436A1">
        <w:rPr>
          <w:rFonts w:ascii="Lucida Bright" w:hAnsi="Lucida Bright"/>
          <w:sz w:val="20"/>
          <w:szCs w:val="20"/>
        </w:rPr>
        <w:t xml:space="preserve"> to</w:t>
      </w:r>
      <w:r>
        <w:rPr>
          <w:rFonts w:ascii="Lucida Bright" w:hAnsi="Lucida Bright"/>
          <w:sz w:val="20"/>
          <w:szCs w:val="20"/>
        </w:rPr>
        <w:t xml:space="preserve"> the pop-cultural interpretations of deep-breathing, health or mindfulness</w:t>
      </w:r>
      <w:r w:rsidRPr="00BD4638">
        <w:rPr>
          <w:rFonts w:ascii="Lucida Bright" w:hAnsi="Lucida Bright"/>
          <w:sz w:val="20"/>
          <w:szCs w:val="20"/>
        </w:rPr>
        <w:t xml:space="preserve">. </w:t>
      </w:r>
      <w:r>
        <w:rPr>
          <w:rFonts w:ascii="Lucida Bright" w:hAnsi="Lucida Bright"/>
          <w:sz w:val="20"/>
          <w:szCs w:val="20"/>
        </w:rPr>
        <w:t xml:space="preserve">To put very shortly, the key paths for </w:t>
      </w:r>
      <w:proofErr w:type="spellStart"/>
      <w:r>
        <w:rPr>
          <w:rFonts w:ascii="Lucida Bright" w:hAnsi="Lucida Bright"/>
          <w:sz w:val="20"/>
          <w:szCs w:val="20"/>
        </w:rPr>
        <w:t>practising</w:t>
      </w:r>
      <w:proofErr w:type="spellEnd"/>
      <w:r>
        <w:rPr>
          <w:rFonts w:ascii="Lucida Bright" w:hAnsi="Lucida Bright"/>
          <w:sz w:val="20"/>
          <w:szCs w:val="20"/>
        </w:rPr>
        <w:t xml:space="preserve"> this means to liberation can be broadly categorized into:</w:t>
      </w:r>
    </w:p>
    <w:p w:rsidR="00BD4638" w:rsidRP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BD4638" w:rsidRP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BD4638">
        <w:rPr>
          <w:rFonts w:ascii="Lucida Bright" w:hAnsi="Lucida Bright"/>
          <w:i/>
          <w:sz w:val="20"/>
          <w:szCs w:val="20"/>
        </w:rPr>
        <w:t>Karma</w:t>
      </w:r>
      <w:r w:rsidRPr="00BD4638"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>Y</w:t>
      </w:r>
      <w:r w:rsidRPr="00BD4638">
        <w:rPr>
          <w:rFonts w:ascii="Lucida Bright" w:hAnsi="Lucida Bright"/>
          <w:sz w:val="20"/>
          <w:szCs w:val="20"/>
        </w:rPr>
        <w:t>oga</w:t>
      </w:r>
      <w:r>
        <w:rPr>
          <w:rFonts w:ascii="Lucida Bright" w:hAnsi="Lucida Bright"/>
          <w:sz w:val="20"/>
          <w:szCs w:val="20"/>
        </w:rPr>
        <w:t xml:space="preserve">: </w:t>
      </w:r>
      <w:r w:rsidRPr="00BD4638">
        <w:rPr>
          <w:rFonts w:ascii="Lucida Bright" w:hAnsi="Lucida Bright"/>
          <w:sz w:val="20"/>
          <w:szCs w:val="20"/>
        </w:rPr>
        <w:t xml:space="preserve">selfless, nonattached work that makes oneself </w:t>
      </w:r>
      <w:r>
        <w:rPr>
          <w:rFonts w:ascii="Lucida Bright" w:hAnsi="Lucida Bright"/>
          <w:sz w:val="20"/>
          <w:szCs w:val="20"/>
        </w:rPr>
        <w:t>c</w:t>
      </w:r>
      <w:r w:rsidRPr="00BD4638">
        <w:rPr>
          <w:rFonts w:ascii="Lucida Bright" w:hAnsi="Lucida Bright"/>
          <w:sz w:val="20"/>
          <w:szCs w:val="20"/>
        </w:rPr>
        <w:t xml:space="preserve">onscious of the absolute. </w:t>
      </w:r>
    </w:p>
    <w:p w:rsidR="00BD4638" w:rsidRP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proofErr w:type="spellStart"/>
      <w:r w:rsidRPr="00BD4638">
        <w:rPr>
          <w:rFonts w:ascii="Lucida Bright" w:hAnsi="Lucida Bright"/>
          <w:i/>
          <w:sz w:val="20"/>
          <w:szCs w:val="20"/>
        </w:rPr>
        <w:t>Bhakti</w:t>
      </w:r>
      <w:proofErr w:type="spellEnd"/>
      <w:r w:rsidRPr="00BD4638"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>Y</w:t>
      </w:r>
      <w:r w:rsidRPr="00BD4638">
        <w:rPr>
          <w:rFonts w:ascii="Lucida Bright" w:hAnsi="Lucida Bright"/>
          <w:sz w:val="20"/>
          <w:szCs w:val="20"/>
        </w:rPr>
        <w:t>oga</w:t>
      </w:r>
      <w:r>
        <w:rPr>
          <w:rFonts w:ascii="Lucida Bright" w:hAnsi="Lucida Bright"/>
          <w:sz w:val="20"/>
          <w:szCs w:val="20"/>
        </w:rPr>
        <w:t xml:space="preserve">: </w:t>
      </w:r>
      <w:r w:rsidRPr="00BD4638">
        <w:rPr>
          <w:rFonts w:ascii="Lucida Bright" w:hAnsi="Lucida Bright"/>
          <w:sz w:val="20"/>
          <w:szCs w:val="20"/>
        </w:rPr>
        <w:t>love that doesn</w:t>
      </w:r>
      <w:r>
        <w:rPr>
          <w:rFonts w:ascii="Lucida Bright" w:hAnsi="Lucida Bright"/>
          <w:sz w:val="20"/>
          <w:szCs w:val="20"/>
        </w:rPr>
        <w:t>'</w:t>
      </w:r>
      <w:r w:rsidRPr="00BD4638">
        <w:rPr>
          <w:rFonts w:ascii="Lucida Bright" w:hAnsi="Lucida Bright"/>
          <w:sz w:val="20"/>
          <w:szCs w:val="20"/>
        </w:rPr>
        <w:t xml:space="preserve">t give rise to selfishness but </w:t>
      </w:r>
      <w:r>
        <w:rPr>
          <w:rFonts w:ascii="Lucida Bright" w:hAnsi="Lucida Bright"/>
          <w:sz w:val="20"/>
          <w:szCs w:val="20"/>
        </w:rPr>
        <w:t>m</w:t>
      </w:r>
      <w:r w:rsidRPr="00BD4638">
        <w:rPr>
          <w:rFonts w:ascii="Lucida Bright" w:hAnsi="Lucida Bright"/>
          <w:sz w:val="20"/>
          <w:szCs w:val="20"/>
        </w:rPr>
        <w:t xml:space="preserve">akes conscious of the absolute. </w:t>
      </w:r>
    </w:p>
    <w:p w:rsid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BD4638">
        <w:rPr>
          <w:rFonts w:ascii="Lucida Bright" w:hAnsi="Lucida Bright"/>
          <w:i/>
          <w:sz w:val="20"/>
          <w:szCs w:val="20"/>
        </w:rPr>
        <w:t>Raja</w:t>
      </w:r>
      <w:r w:rsidRPr="00BD4638"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>Y</w:t>
      </w:r>
      <w:r w:rsidRPr="00BD4638">
        <w:rPr>
          <w:rFonts w:ascii="Lucida Bright" w:hAnsi="Lucida Bright"/>
          <w:sz w:val="20"/>
          <w:szCs w:val="20"/>
        </w:rPr>
        <w:t>oga</w:t>
      </w:r>
      <w:r>
        <w:rPr>
          <w:rFonts w:ascii="Lucida Bright" w:hAnsi="Lucida Bright"/>
          <w:sz w:val="20"/>
          <w:szCs w:val="20"/>
        </w:rPr>
        <w:t xml:space="preserve">: </w:t>
      </w:r>
      <w:r w:rsidRPr="00BD4638">
        <w:rPr>
          <w:rFonts w:ascii="Lucida Bright" w:hAnsi="Lucida Bright"/>
          <w:sz w:val="20"/>
          <w:szCs w:val="20"/>
        </w:rPr>
        <w:t xml:space="preserve">concept of the absolute through psychic </w:t>
      </w:r>
      <w:r>
        <w:rPr>
          <w:rFonts w:ascii="Lucida Bright" w:hAnsi="Lucida Bright"/>
          <w:sz w:val="20"/>
          <w:szCs w:val="20"/>
        </w:rPr>
        <w:t>c</w:t>
      </w:r>
      <w:r w:rsidRPr="00BD4638">
        <w:rPr>
          <w:rFonts w:ascii="Lucida Bright" w:hAnsi="Lucida Bright"/>
          <w:sz w:val="20"/>
          <w:szCs w:val="20"/>
        </w:rPr>
        <w:t xml:space="preserve">ontrol. </w:t>
      </w:r>
    </w:p>
    <w:p w:rsid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proofErr w:type="spellStart"/>
      <w:r w:rsidRPr="00BD4638">
        <w:rPr>
          <w:rFonts w:ascii="Lucida Bright" w:hAnsi="Lucida Bright"/>
          <w:i/>
          <w:sz w:val="20"/>
          <w:szCs w:val="20"/>
        </w:rPr>
        <w:t>Jnana</w:t>
      </w:r>
      <w:proofErr w:type="spellEnd"/>
      <w:r w:rsidRPr="00BD4638">
        <w:rPr>
          <w:rFonts w:ascii="Lucida Bright" w:hAnsi="Lucida Bright"/>
          <w:i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>Y</w:t>
      </w:r>
      <w:r w:rsidRPr="00BD4638">
        <w:rPr>
          <w:rFonts w:ascii="Lucida Bright" w:hAnsi="Lucida Bright"/>
          <w:sz w:val="20"/>
          <w:szCs w:val="20"/>
        </w:rPr>
        <w:t>oga</w:t>
      </w:r>
      <w:r>
        <w:rPr>
          <w:rFonts w:ascii="Lucida Bright" w:hAnsi="Lucida Bright"/>
          <w:sz w:val="20"/>
          <w:szCs w:val="20"/>
        </w:rPr>
        <w:t xml:space="preserve">: </w:t>
      </w:r>
      <w:r w:rsidRPr="00BD4638">
        <w:rPr>
          <w:rFonts w:ascii="Lucida Bright" w:hAnsi="Lucida Bright"/>
          <w:sz w:val="20"/>
          <w:szCs w:val="20"/>
        </w:rPr>
        <w:t xml:space="preserve">concept of the absolute through philosophical </w:t>
      </w:r>
      <w:r>
        <w:rPr>
          <w:rFonts w:ascii="Lucida Bright" w:hAnsi="Lucida Bright"/>
          <w:sz w:val="20"/>
          <w:szCs w:val="20"/>
        </w:rPr>
        <w:t>t</w:t>
      </w:r>
      <w:r w:rsidRPr="00BD4638">
        <w:rPr>
          <w:rFonts w:ascii="Lucida Bright" w:hAnsi="Lucida Bright"/>
          <w:sz w:val="20"/>
          <w:szCs w:val="20"/>
        </w:rPr>
        <w:t>hought</w:t>
      </w:r>
      <w:r>
        <w:rPr>
          <w:rFonts w:ascii="Lucida Bright" w:hAnsi="Lucida Bright"/>
          <w:sz w:val="20"/>
          <w:szCs w:val="20"/>
        </w:rPr>
        <w:t>.</w:t>
      </w:r>
    </w:p>
    <w:p w:rsidR="008529EC" w:rsidRDefault="008529EC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8529EC" w:rsidRDefault="008529EC" w:rsidP="00A63D93">
      <w:pPr>
        <w:spacing w:line="360" w:lineRule="auto"/>
        <w:ind w:firstLine="720"/>
        <w:jc w:val="both"/>
        <w:rPr>
          <w:rFonts w:ascii="Lucida Bright" w:hAnsi="Lucida Bright" w:cs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The term ‘absolute’ coined above refers to the </w:t>
      </w:r>
      <w:r w:rsidRPr="008529EC">
        <w:rPr>
          <w:rFonts w:ascii="Lucida Bright" w:hAnsi="Lucida Bright"/>
          <w:i/>
          <w:sz w:val="20"/>
          <w:szCs w:val="20"/>
        </w:rPr>
        <w:t>‘Brahman’</w:t>
      </w:r>
      <w:r>
        <w:rPr>
          <w:rFonts w:ascii="Lucida Bright" w:hAnsi="Lucida Bright"/>
          <w:sz w:val="20"/>
          <w:szCs w:val="20"/>
        </w:rPr>
        <w:t xml:space="preserve"> in the Vedic texts</w:t>
      </w:r>
      <w:r w:rsidR="00624EEE">
        <w:rPr>
          <w:rFonts w:ascii="Lucida Bright" w:hAnsi="Lucida Bright"/>
          <w:sz w:val="20"/>
          <w:szCs w:val="20"/>
        </w:rPr>
        <w:t xml:space="preserve"> – </w:t>
      </w:r>
      <w:r w:rsidR="00624EEE" w:rsidRPr="00624EEE">
        <w:rPr>
          <w:rFonts w:ascii="Lucida Bright" w:hAnsi="Lucida Bright"/>
          <w:i/>
          <w:sz w:val="20"/>
          <w:szCs w:val="20"/>
        </w:rPr>
        <w:t xml:space="preserve">‘the </w:t>
      </w:r>
      <w:r w:rsidRPr="00624EEE">
        <w:rPr>
          <w:rFonts w:ascii="Lucida Bright" w:hAnsi="Lucida Bright"/>
          <w:i/>
          <w:sz w:val="20"/>
          <w:szCs w:val="20"/>
        </w:rPr>
        <w:t xml:space="preserve">creative principle which lies </w:t>
      </w:r>
      <w:r w:rsidR="00624EEE" w:rsidRPr="00624EEE">
        <w:rPr>
          <w:rFonts w:ascii="Lucida Bright" w:hAnsi="Lucida Bright"/>
          <w:i/>
          <w:sz w:val="20"/>
          <w:szCs w:val="20"/>
        </w:rPr>
        <w:t>realized in the whole world’</w:t>
      </w:r>
      <w:r w:rsidR="00624EEE">
        <w:rPr>
          <w:rFonts w:ascii="Lucida Bright" w:hAnsi="Lucida Bright"/>
          <w:sz w:val="20"/>
          <w:szCs w:val="20"/>
        </w:rPr>
        <w:t xml:space="preserve"> – as defined by </w:t>
      </w:r>
      <w:r w:rsidR="00624EEE" w:rsidRPr="00624EEE">
        <w:rPr>
          <w:rFonts w:ascii="Lucida Bright" w:hAnsi="Lucida Bright"/>
          <w:sz w:val="20"/>
          <w:szCs w:val="20"/>
        </w:rPr>
        <w:t>German</w:t>
      </w:r>
      <w:r w:rsidR="00624EEE" w:rsidRPr="00624EEE">
        <w:rPr>
          <w:rFonts w:ascii="Lucida Bright" w:hAnsi="Lucida Bright" w:cs="Lucida Bright"/>
          <w:sz w:val="20"/>
          <w:szCs w:val="20"/>
        </w:rPr>
        <w:t xml:space="preserve"> </w:t>
      </w:r>
      <w:proofErr w:type="spellStart"/>
      <w:r w:rsidR="00624EEE" w:rsidRPr="00624EEE">
        <w:rPr>
          <w:rFonts w:ascii="Lucida Bright" w:hAnsi="Lucida Bright" w:cs="Lucida Bright"/>
          <w:sz w:val="20"/>
          <w:szCs w:val="20"/>
        </w:rPr>
        <w:t>Indologist</w:t>
      </w:r>
      <w:proofErr w:type="spellEnd"/>
      <w:r w:rsidR="00624EEE" w:rsidRPr="00624EEE">
        <w:rPr>
          <w:rFonts w:ascii="Lucida Bright" w:hAnsi="Lucida Bright" w:cs="Lucida Bright"/>
          <w:sz w:val="20"/>
          <w:szCs w:val="20"/>
        </w:rPr>
        <w:t xml:space="preserve"> </w:t>
      </w:r>
      <w:r w:rsidR="00624EEE" w:rsidRPr="00624EEE">
        <w:rPr>
          <w:rFonts w:ascii="Lucida Bright" w:hAnsi="Lucida Bright"/>
          <w:sz w:val="20"/>
          <w:szCs w:val="20"/>
        </w:rPr>
        <w:t xml:space="preserve">Paul </w:t>
      </w:r>
      <w:proofErr w:type="spellStart"/>
      <w:r w:rsidR="00624EEE" w:rsidRPr="00624EEE">
        <w:rPr>
          <w:rFonts w:ascii="Lucida Bright" w:hAnsi="Lucida Bright"/>
          <w:sz w:val="20"/>
          <w:szCs w:val="20"/>
        </w:rPr>
        <w:t>Jakob</w:t>
      </w:r>
      <w:proofErr w:type="spellEnd"/>
      <w:r w:rsidR="00624EEE" w:rsidRPr="00624EEE">
        <w:rPr>
          <w:rFonts w:ascii="Lucida Bright" w:hAnsi="Lucida Bright"/>
          <w:sz w:val="20"/>
          <w:szCs w:val="20"/>
        </w:rPr>
        <w:t xml:space="preserve"> </w:t>
      </w:r>
      <w:proofErr w:type="spellStart"/>
      <w:r w:rsidR="00624EEE" w:rsidRPr="00624EEE">
        <w:rPr>
          <w:rFonts w:ascii="Lucida Bright" w:hAnsi="Lucida Bright"/>
          <w:sz w:val="20"/>
          <w:szCs w:val="20"/>
        </w:rPr>
        <w:t>Deussen</w:t>
      </w:r>
      <w:proofErr w:type="spellEnd"/>
      <w:r w:rsidR="00624EEE">
        <w:rPr>
          <w:rFonts w:ascii="Lucida Bright" w:hAnsi="Lucida Bright"/>
          <w:sz w:val="20"/>
          <w:szCs w:val="20"/>
        </w:rPr>
        <w:t xml:space="preserve">. </w:t>
      </w:r>
      <w:r w:rsidRPr="00624EEE">
        <w:rPr>
          <w:rFonts w:ascii="Lucida Bright" w:hAnsi="Lucida Bright"/>
          <w:i/>
          <w:sz w:val="20"/>
          <w:szCs w:val="20"/>
        </w:rPr>
        <w:t>Brahman</w:t>
      </w:r>
      <w:r w:rsidRPr="008529EC">
        <w:rPr>
          <w:rFonts w:ascii="Lucida Bright" w:hAnsi="Lucida Bright"/>
          <w:sz w:val="20"/>
          <w:szCs w:val="20"/>
        </w:rPr>
        <w:t xml:space="preserve"> has been variously described as </w:t>
      </w:r>
      <w:r w:rsidRPr="00624EEE">
        <w:rPr>
          <w:rFonts w:ascii="Lucida Bright" w:hAnsi="Lucida Bright"/>
          <w:i/>
          <w:sz w:val="20"/>
          <w:szCs w:val="20"/>
        </w:rPr>
        <w:t>Sat-cit-</w:t>
      </w:r>
      <w:proofErr w:type="spellStart"/>
      <w:r w:rsidRPr="00624EEE">
        <w:rPr>
          <w:i/>
          <w:sz w:val="20"/>
          <w:szCs w:val="20"/>
        </w:rPr>
        <w:t>ā</w:t>
      </w:r>
      <w:r w:rsidRPr="00624EEE">
        <w:rPr>
          <w:rFonts w:ascii="Lucida Bright" w:hAnsi="Lucida Bright" w:cs="Lucida Bright"/>
          <w:i/>
          <w:sz w:val="20"/>
          <w:szCs w:val="20"/>
        </w:rPr>
        <w:t>nanda</w:t>
      </w:r>
      <w:proofErr w:type="spellEnd"/>
      <w:r w:rsidR="00BF649C">
        <w:rPr>
          <w:rFonts w:ascii="Lucida Bright" w:hAnsi="Lucida Bright" w:cs="Lucida Bright"/>
          <w:i/>
          <w:sz w:val="20"/>
          <w:szCs w:val="20"/>
        </w:rPr>
        <w:t xml:space="preserve"> or</w:t>
      </w:r>
      <w:r w:rsidR="00624EEE">
        <w:rPr>
          <w:rFonts w:ascii="Lucida Bright" w:hAnsi="Lucida Bright" w:cs="Lucida Bright"/>
          <w:sz w:val="20"/>
          <w:szCs w:val="20"/>
        </w:rPr>
        <w:t xml:space="preserve"> t</w:t>
      </w:r>
      <w:r w:rsidRPr="008529EC">
        <w:rPr>
          <w:rFonts w:ascii="Lucida Bright" w:hAnsi="Lucida Bright" w:cs="Lucida Bright"/>
          <w:sz w:val="20"/>
          <w:szCs w:val="20"/>
        </w:rPr>
        <w:t>ruth-consciousness-bliss</w:t>
      </w:r>
      <w:r w:rsidR="00624EEE">
        <w:rPr>
          <w:rFonts w:ascii="Lucida Bright" w:hAnsi="Lucida Bright" w:cs="Lucida Bright"/>
          <w:sz w:val="20"/>
          <w:szCs w:val="20"/>
        </w:rPr>
        <w:t>.</w:t>
      </w:r>
    </w:p>
    <w:p w:rsidR="00166D39" w:rsidRDefault="00166D39" w:rsidP="00BD4638">
      <w:pPr>
        <w:spacing w:line="360" w:lineRule="auto"/>
        <w:jc w:val="both"/>
        <w:rPr>
          <w:rFonts w:ascii="Lucida Bright" w:hAnsi="Lucida Bright" w:cs="Lucida Bright"/>
          <w:sz w:val="20"/>
          <w:szCs w:val="20"/>
        </w:rPr>
      </w:pPr>
    </w:p>
    <w:p w:rsidR="00166D39" w:rsidRPr="00166D39" w:rsidRDefault="00166D39" w:rsidP="00A63D93">
      <w:pPr>
        <w:spacing w:line="360" w:lineRule="auto"/>
        <w:ind w:firstLine="720"/>
        <w:jc w:val="both"/>
        <w:rPr>
          <w:rFonts w:ascii="Lucida Bright" w:hAnsi="Lucida Bright"/>
          <w:i/>
          <w:sz w:val="20"/>
          <w:szCs w:val="20"/>
        </w:rPr>
      </w:pPr>
      <w:r w:rsidRPr="00166D39">
        <w:rPr>
          <w:rFonts w:ascii="Lucida Bright" w:hAnsi="Lucida Bright"/>
          <w:sz w:val="20"/>
          <w:szCs w:val="20"/>
        </w:rPr>
        <w:t xml:space="preserve">The word </w:t>
      </w:r>
      <w:proofErr w:type="gramStart"/>
      <w:r>
        <w:rPr>
          <w:rFonts w:ascii="Lucida Bright" w:hAnsi="Lucida Bright"/>
          <w:sz w:val="20"/>
          <w:szCs w:val="20"/>
        </w:rPr>
        <w:t>‘</w:t>
      </w:r>
      <w:r w:rsidRPr="00166D39">
        <w:rPr>
          <w:rFonts w:ascii="Lucida Bright" w:hAnsi="Lucida Bright"/>
          <w:i/>
          <w:sz w:val="20"/>
          <w:szCs w:val="20"/>
        </w:rPr>
        <w:t>Karma</w:t>
      </w:r>
      <w:r>
        <w:rPr>
          <w:rFonts w:ascii="Lucida Bright" w:hAnsi="Lucida Bright"/>
          <w:i/>
          <w:sz w:val="20"/>
          <w:szCs w:val="20"/>
        </w:rPr>
        <w:t xml:space="preserve">’ </w:t>
      </w:r>
      <w:r w:rsidRPr="00166D39">
        <w:rPr>
          <w:rFonts w:ascii="Lucida Bright" w:hAnsi="Lucida Bright"/>
          <w:sz w:val="20"/>
          <w:szCs w:val="20"/>
        </w:rPr>
        <w:t xml:space="preserve"> is</w:t>
      </w:r>
      <w:proofErr w:type="gramEnd"/>
      <w:r w:rsidRPr="00166D39">
        <w:rPr>
          <w:rFonts w:ascii="Lucida Bright" w:hAnsi="Lucida Bright"/>
          <w:sz w:val="20"/>
          <w:szCs w:val="20"/>
        </w:rPr>
        <w:t xml:space="preserve"> derived from the Sanskrit </w:t>
      </w:r>
      <w:r>
        <w:rPr>
          <w:rFonts w:ascii="Lucida Bright" w:hAnsi="Lucida Bright"/>
          <w:sz w:val="20"/>
          <w:szCs w:val="20"/>
        </w:rPr>
        <w:t>word ‘</w:t>
      </w:r>
      <w:proofErr w:type="spellStart"/>
      <w:r w:rsidRPr="00166D39">
        <w:rPr>
          <w:rFonts w:ascii="Lucida Bright" w:hAnsi="Lucida Bright"/>
          <w:i/>
          <w:sz w:val="20"/>
          <w:szCs w:val="20"/>
        </w:rPr>
        <w:t>Kri</w:t>
      </w:r>
      <w:proofErr w:type="spellEnd"/>
      <w:r w:rsidRPr="00166D39">
        <w:rPr>
          <w:rFonts w:ascii="Lucida Bright" w:hAnsi="Lucida Bright"/>
          <w:i/>
          <w:sz w:val="20"/>
          <w:szCs w:val="20"/>
        </w:rPr>
        <w:t>’</w:t>
      </w:r>
      <w:r>
        <w:rPr>
          <w:rFonts w:ascii="Lucida Bright" w:hAnsi="Lucida Bright"/>
          <w:sz w:val="20"/>
          <w:szCs w:val="20"/>
        </w:rPr>
        <w:t xml:space="preserve"> which means: ‘</w:t>
      </w:r>
      <w:r w:rsidRPr="00166D39">
        <w:rPr>
          <w:rFonts w:ascii="Lucida Bright" w:hAnsi="Lucida Bright"/>
          <w:sz w:val="20"/>
          <w:szCs w:val="20"/>
        </w:rPr>
        <w:t>to do</w:t>
      </w:r>
      <w:r>
        <w:rPr>
          <w:rFonts w:ascii="Lucida Bright" w:hAnsi="Lucida Bright"/>
          <w:sz w:val="20"/>
          <w:szCs w:val="20"/>
        </w:rPr>
        <w:t xml:space="preserve">’ and the </w:t>
      </w:r>
      <w:r w:rsidRPr="00166D39">
        <w:rPr>
          <w:rFonts w:ascii="Lucida Bright" w:hAnsi="Lucida Bright"/>
          <w:sz w:val="20"/>
          <w:szCs w:val="20"/>
        </w:rPr>
        <w:t>selfless, nonattached work that makes oneself conscious of the absolute</w:t>
      </w:r>
      <w:r>
        <w:rPr>
          <w:rFonts w:ascii="Lucida Bright" w:hAnsi="Lucida Bright"/>
          <w:sz w:val="20"/>
          <w:szCs w:val="20"/>
        </w:rPr>
        <w:t xml:space="preserve"> is thus </w:t>
      </w:r>
      <w:r w:rsidRPr="00166D39">
        <w:rPr>
          <w:rFonts w:ascii="Lucida Bright" w:hAnsi="Lucida Bright"/>
          <w:i/>
          <w:sz w:val="20"/>
          <w:szCs w:val="20"/>
        </w:rPr>
        <w:t>Karma Yoga</w:t>
      </w:r>
      <w:r>
        <w:rPr>
          <w:rFonts w:ascii="Lucida Bright" w:hAnsi="Lucida Bright"/>
          <w:sz w:val="20"/>
          <w:szCs w:val="20"/>
        </w:rPr>
        <w:t>.</w:t>
      </w:r>
      <w:r w:rsidRPr="00166D39"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>Tagore defines its purpose in his ‘realization of action’ saying – ‘</w:t>
      </w:r>
      <w:r w:rsidRPr="00166D39">
        <w:rPr>
          <w:rFonts w:ascii="Lucida Bright" w:hAnsi="Lucida Bright"/>
          <w:i/>
          <w:sz w:val="20"/>
          <w:szCs w:val="20"/>
        </w:rPr>
        <w:t>The more man acts and makes actual what was latent in him, the nearer does he bring the distant Yet-to-be’.</w:t>
      </w:r>
    </w:p>
    <w:p w:rsidR="009013A2" w:rsidRDefault="009013A2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5C4771" w:rsidRDefault="00C04772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Tagore </w:t>
      </w:r>
      <w:r w:rsidR="001E1BEE" w:rsidRPr="0050142F">
        <w:rPr>
          <w:rFonts w:ascii="Lucida Bright" w:hAnsi="Lucida Bright"/>
          <w:sz w:val="20"/>
          <w:szCs w:val="20"/>
        </w:rPr>
        <w:t xml:space="preserve">refuses to accept that meditation in isolation in search of </w:t>
      </w:r>
      <w:r w:rsidR="005C4771">
        <w:rPr>
          <w:rFonts w:ascii="Lucida Bright" w:hAnsi="Lucida Bright"/>
          <w:sz w:val="20"/>
          <w:szCs w:val="20"/>
        </w:rPr>
        <w:t>absolute</w:t>
      </w:r>
      <w:r w:rsidR="001E1BEE" w:rsidRPr="0050142F">
        <w:rPr>
          <w:rFonts w:ascii="Lucida Bright" w:hAnsi="Lucida Bright"/>
          <w:sz w:val="20"/>
          <w:szCs w:val="20"/>
        </w:rPr>
        <w:t xml:space="preserve"> is the correct path to achieve</w:t>
      </w:r>
      <w:r w:rsidR="005C4771">
        <w:rPr>
          <w:rFonts w:ascii="Lucida Bright" w:hAnsi="Lucida Bright"/>
          <w:sz w:val="20"/>
          <w:szCs w:val="20"/>
        </w:rPr>
        <w:t xml:space="preserve"> the absolute or the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1E1BEE" w:rsidRPr="00E546ED">
        <w:rPr>
          <w:rFonts w:ascii="Lucida Bright" w:hAnsi="Lucida Bright"/>
          <w:i/>
          <w:sz w:val="20"/>
          <w:szCs w:val="20"/>
        </w:rPr>
        <w:t>Brahman</w:t>
      </w:r>
      <w:r w:rsidR="001E1BEE" w:rsidRPr="00E546ED">
        <w:rPr>
          <w:rFonts w:ascii="Lucida Bright" w:hAnsi="Lucida Bright"/>
          <w:sz w:val="20"/>
          <w:szCs w:val="20"/>
        </w:rPr>
        <w:t>.</w:t>
      </w:r>
      <w:r w:rsidR="001E1BEE" w:rsidRPr="0050142F">
        <w:rPr>
          <w:rFonts w:ascii="Lucida Bright" w:hAnsi="Lucida Bright"/>
          <w:sz w:val="20"/>
          <w:szCs w:val="20"/>
        </w:rPr>
        <w:t xml:space="preserve"> He labels isolation as </w:t>
      </w:r>
      <w:r w:rsidR="005F211B">
        <w:rPr>
          <w:rFonts w:ascii="Lucida Bright" w:hAnsi="Lucida Bright"/>
          <w:sz w:val="20"/>
          <w:szCs w:val="20"/>
        </w:rPr>
        <w:t>‘</w:t>
      </w:r>
      <w:r w:rsidR="001E1BEE" w:rsidRPr="0050142F">
        <w:rPr>
          <w:rFonts w:ascii="Lucida Bright" w:hAnsi="Lucida Bright"/>
          <w:sz w:val="20"/>
          <w:szCs w:val="20"/>
        </w:rPr>
        <w:t>inaction</w:t>
      </w:r>
      <w:r w:rsidR="005F211B">
        <w:rPr>
          <w:rFonts w:ascii="Lucida Bright" w:hAnsi="Lucida Bright"/>
          <w:sz w:val="20"/>
          <w:szCs w:val="20"/>
        </w:rPr>
        <w:t>’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F4433B">
        <w:rPr>
          <w:rFonts w:ascii="Lucida Bright" w:hAnsi="Lucida Bright"/>
          <w:sz w:val="20"/>
          <w:szCs w:val="20"/>
        </w:rPr>
        <w:t xml:space="preserve">and ‘escapism’ </w:t>
      </w:r>
      <w:r w:rsidR="001E1BEE" w:rsidRPr="0050142F">
        <w:rPr>
          <w:rFonts w:ascii="Lucida Bright" w:hAnsi="Lucida Bright"/>
          <w:sz w:val="20"/>
          <w:szCs w:val="20"/>
        </w:rPr>
        <w:t xml:space="preserve">which leads to nothing but </w:t>
      </w:r>
      <w:r w:rsidR="005904FC" w:rsidRPr="0050142F">
        <w:rPr>
          <w:rFonts w:ascii="Lucida Bright" w:hAnsi="Lucida Bright"/>
          <w:sz w:val="20"/>
          <w:szCs w:val="20"/>
        </w:rPr>
        <w:t xml:space="preserve">the </w:t>
      </w:r>
      <w:r w:rsidR="001E1BEE" w:rsidRPr="0050142F">
        <w:rPr>
          <w:rFonts w:ascii="Lucida Bright" w:hAnsi="Lucida Bright"/>
          <w:sz w:val="20"/>
          <w:szCs w:val="20"/>
        </w:rPr>
        <w:t xml:space="preserve">intoxication of self. This concept which he offers in his article ‘realization in action’, is very puzzling since in his other article ‘relation of the individual to </w:t>
      </w:r>
      <w:r w:rsidR="005904FC" w:rsidRPr="0050142F">
        <w:rPr>
          <w:rFonts w:ascii="Lucida Bright" w:hAnsi="Lucida Bright"/>
          <w:sz w:val="20"/>
          <w:szCs w:val="20"/>
        </w:rPr>
        <w:t xml:space="preserve">the </w:t>
      </w:r>
      <w:r w:rsidR="001E1BEE" w:rsidRPr="0050142F">
        <w:rPr>
          <w:rFonts w:ascii="Lucida Bright" w:hAnsi="Lucida Bright"/>
          <w:sz w:val="20"/>
          <w:szCs w:val="20"/>
        </w:rPr>
        <w:t xml:space="preserve">universe’ he speaks the integral importance of our ancient Aryan sages who remained in isolation most of their lives to realize the concept of oneness with the universe. </w:t>
      </w:r>
    </w:p>
    <w:p w:rsidR="005C4771" w:rsidRDefault="005C4771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5C4771" w:rsidRDefault="005C4771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This undoubtedly highlights </w:t>
      </w:r>
      <w:r w:rsidR="00F16ECF">
        <w:rPr>
          <w:rFonts w:ascii="Lucida Bright" w:hAnsi="Lucida Bright"/>
          <w:sz w:val="20"/>
          <w:szCs w:val="20"/>
        </w:rPr>
        <w:t xml:space="preserve">a </w:t>
      </w:r>
      <w:r>
        <w:rPr>
          <w:rFonts w:ascii="Lucida Bright" w:hAnsi="Lucida Bright"/>
          <w:sz w:val="20"/>
          <w:szCs w:val="20"/>
        </w:rPr>
        <w:t xml:space="preserve">self-contradiction and a glaring difference with Vivekananda’s views on </w:t>
      </w:r>
      <w:r w:rsidRPr="00D85ECA">
        <w:rPr>
          <w:rFonts w:ascii="Lucida Bright" w:hAnsi="Lucida Bright"/>
          <w:i/>
          <w:sz w:val="20"/>
          <w:szCs w:val="20"/>
        </w:rPr>
        <w:t>Karma Yoga</w:t>
      </w:r>
      <w:r>
        <w:rPr>
          <w:rFonts w:ascii="Lucida Bright" w:hAnsi="Lucida Bright"/>
          <w:sz w:val="20"/>
          <w:szCs w:val="20"/>
        </w:rPr>
        <w:t>.</w:t>
      </w:r>
    </w:p>
    <w:p w:rsidR="005C4771" w:rsidRDefault="005C4771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2E18B6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In ‘realization in action’ </w:t>
      </w:r>
      <w:r w:rsidR="005904FC" w:rsidRPr="0050142F">
        <w:rPr>
          <w:rFonts w:ascii="Lucida Bright" w:hAnsi="Lucida Bright"/>
          <w:sz w:val="20"/>
          <w:szCs w:val="20"/>
        </w:rPr>
        <w:t>T</w:t>
      </w:r>
      <w:r w:rsidRPr="0050142F">
        <w:rPr>
          <w:rFonts w:ascii="Lucida Bright" w:hAnsi="Lucida Bright"/>
          <w:sz w:val="20"/>
          <w:szCs w:val="20"/>
        </w:rPr>
        <w:t>agore argues that the huge dynamics of human activity th</w:t>
      </w:r>
      <w:r w:rsidR="005904FC" w:rsidRPr="0050142F">
        <w:rPr>
          <w:rFonts w:ascii="Lucida Bright" w:hAnsi="Lucida Bright"/>
          <w:sz w:val="20"/>
          <w:szCs w:val="20"/>
        </w:rPr>
        <w:t>r</w:t>
      </w:r>
      <w:r w:rsidRPr="0050142F">
        <w:rPr>
          <w:rFonts w:ascii="Lucida Bright" w:hAnsi="Lucida Bright"/>
          <w:sz w:val="20"/>
          <w:szCs w:val="20"/>
        </w:rPr>
        <w:t xml:space="preserve">ough history and civilizations </w:t>
      </w:r>
      <w:r w:rsidR="00087A38" w:rsidRPr="0050142F">
        <w:rPr>
          <w:rFonts w:ascii="Lucida Bright" w:hAnsi="Lucida Bright"/>
          <w:sz w:val="20"/>
          <w:szCs w:val="20"/>
        </w:rPr>
        <w:t>can’t</w:t>
      </w:r>
      <w:r w:rsidRPr="0050142F">
        <w:rPr>
          <w:rFonts w:ascii="Lucida Bright" w:hAnsi="Lucida Bright"/>
          <w:sz w:val="20"/>
          <w:szCs w:val="20"/>
        </w:rPr>
        <w:t xml:space="preserve"> all be </w:t>
      </w:r>
      <w:proofErr w:type="spellStart"/>
      <w:r w:rsidRPr="0050142F">
        <w:rPr>
          <w:rFonts w:ascii="Lucida Bright" w:hAnsi="Lucida Bright"/>
          <w:sz w:val="20"/>
          <w:szCs w:val="20"/>
        </w:rPr>
        <w:t>labe</w:t>
      </w:r>
      <w:r w:rsidR="005904FC" w:rsidRPr="0050142F">
        <w:rPr>
          <w:rFonts w:ascii="Lucida Bright" w:hAnsi="Lucida Bright"/>
          <w:sz w:val="20"/>
          <w:szCs w:val="20"/>
        </w:rPr>
        <w:t>l</w:t>
      </w:r>
      <w:r w:rsidRPr="0050142F">
        <w:rPr>
          <w:rFonts w:ascii="Lucida Bright" w:hAnsi="Lucida Bright"/>
          <w:sz w:val="20"/>
          <w:szCs w:val="20"/>
        </w:rPr>
        <w:t>led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insig</w:t>
      </w:r>
      <w:r w:rsidR="00DC0125" w:rsidRPr="0050142F">
        <w:rPr>
          <w:rFonts w:ascii="Lucida Bright" w:hAnsi="Lucida Bright"/>
          <w:sz w:val="20"/>
          <w:szCs w:val="20"/>
        </w:rPr>
        <w:t xml:space="preserve">nificant. </w:t>
      </w:r>
      <w:r w:rsidRPr="0050142F">
        <w:rPr>
          <w:rFonts w:ascii="Lucida Bright" w:hAnsi="Lucida Bright"/>
          <w:sz w:val="20"/>
          <w:szCs w:val="20"/>
        </w:rPr>
        <w:t xml:space="preserve">So activity is a means to manifest the soul. </w:t>
      </w:r>
      <w:r w:rsidR="005904FC" w:rsidRPr="0050142F">
        <w:rPr>
          <w:rFonts w:ascii="Lucida Bright" w:hAnsi="Lucida Bright"/>
          <w:sz w:val="20"/>
          <w:szCs w:val="20"/>
        </w:rPr>
        <w:t>The soul desires</w:t>
      </w:r>
      <w:r w:rsidRPr="0050142F">
        <w:rPr>
          <w:rFonts w:ascii="Lucida Bright" w:hAnsi="Lucida Bright"/>
          <w:sz w:val="20"/>
          <w:szCs w:val="20"/>
        </w:rPr>
        <w:t xml:space="preserve"> to manifest itself in activity just like the absolute manifests itself through the creation of the universal laws of action. 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 xml:space="preserve">Now the question is what kind of action is referred </w:t>
      </w:r>
      <w:r w:rsidR="005904FC" w:rsidRPr="0050142F">
        <w:rPr>
          <w:rFonts w:ascii="Lucida Bright" w:hAnsi="Lucida Bright"/>
          <w:sz w:val="20"/>
          <w:szCs w:val="20"/>
        </w:rPr>
        <w:t xml:space="preserve">to </w:t>
      </w:r>
      <w:r w:rsidRPr="0050142F">
        <w:rPr>
          <w:rFonts w:ascii="Lucida Bright" w:hAnsi="Lucida Bright"/>
          <w:sz w:val="20"/>
          <w:szCs w:val="20"/>
        </w:rPr>
        <w:t xml:space="preserve">here?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</w:r>
      <w:r w:rsidR="002227CA" w:rsidRPr="0050142F">
        <w:rPr>
          <w:rFonts w:ascii="Lucida Bright" w:hAnsi="Lucida Bright"/>
          <w:sz w:val="20"/>
          <w:szCs w:val="20"/>
        </w:rPr>
        <w:t xml:space="preserve">Swami </w:t>
      </w:r>
      <w:r w:rsidRPr="0050142F">
        <w:rPr>
          <w:rFonts w:ascii="Lucida Bright" w:hAnsi="Lucida Bright"/>
          <w:sz w:val="20"/>
          <w:szCs w:val="20"/>
        </w:rPr>
        <w:t xml:space="preserve">Vivekananda in his </w:t>
      </w:r>
      <w:r w:rsidR="00E07D1F">
        <w:rPr>
          <w:rFonts w:ascii="Lucida Bright" w:hAnsi="Lucida Bright"/>
          <w:sz w:val="20"/>
          <w:szCs w:val="20"/>
        </w:rPr>
        <w:t>lectures</w:t>
      </w:r>
      <w:r w:rsidRPr="0050142F">
        <w:rPr>
          <w:rFonts w:ascii="Lucida Bright" w:hAnsi="Lucida Bright"/>
          <w:sz w:val="20"/>
          <w:szCs w:val="20"/>
        </w:rPr>
        <w:t xml:space="preserve"> on </w:t>
      </w:r>
      <w:r w:rsidRPr="00B26436">
        <w:rPr>
          <w:rFonts w:ascii="Lucida Bright" w:hAnsi="Lucida Bright"/>
          <w:i/>
          <w:sz w:val="20"/>
          <w:szCs w:val="20"/>
        </w:rPr>
        <w:t>Karma Yoga</w:t>
      </w:r>
      <w:r w:rsidRPr="0050142F">
        <w:rPr>
          <w:rFonts w:ascii="Lucida Bright" w:hAnsi="Lucida Bright"/>
          <w:sz w:val="20"/>
          <w:szCs w:val="20"/>
        </w:rPr>
        <w:t xml:space="preserve"> says that none of the methods of </w:t>
      </w:r>
      <w:proofErr w:type="spellStart"/>
      <w:r w:rsidRPr="00F3035F">
        <w:rPr>
          <w:rFonts w:ascii="Lucida Bright" w:hAnsi="Lucida Bright"/>
          <w:i/>
          <w:sz w:val="20"/>
          <w:szCs w:val="20"/>
        </w:rPr>
        <w:t>Jnana</w:t>
      </w:r>
      <w:proofErr w:type="spellEnd"/>
      <w:r w:rsidRPr="00F3035F">
        <w:rPr>
          <w:rFonts w:ascii="Lucida Bright" w:hAnsi="Lucida Bright"/>
          <w:i/>
          <w:sz w:val="20"/>
          <w:szCs w:val="20"/>
        </w:rPr>
        <w:t xml:space="preserve">, Karma, Raja and </w:t>
      </w:r>
      <w:proofErr w:type="spellStart"/>
      <w:r w:rsidRPr="00F3035F">
        <w:rPr>
          <w:rFonts w:ascii="Lucida Bright" w:hAnsi="Lucida Bright"/>
          <w:i/>
          <w:sz w:val="20"/>
          <w:szCs w:val="20"/>
        </w:rPr>
        <w:t>Bhakti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</w:t>
      </w:r>
      <w:proofErr w:type="spellStart"/>
      <w:r w:rsidRPr="0050142F">
        <w:rPr>
          <w:rFonts w:ascii="Lucida Bright" w:hAnsi="Lucida Bright"/>
          <w:sz w:val="20"/>
          <w:szCs w:val="20"/>
        </w:rPr>
        <w:t>yogas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</w:t>
      </w:r>
      <w:r w:rsidR="005904FC" w:rsidRPr="0050142F">
        <w:rPr>
          <w:rFonts w:ascii="Lucida Bright" w:hAnsi="Lucida Bright"/>
          <w:sz w:val="20"/>
          <w:szCs w:val="20"/>
        </w:rPr>
        <w:t>is</w:t>
      </w:r>
      <w:r w:rsidRPr="0050142F">
        <w:rPr>
          <w:rFonts w:ascii="Lucida Bright" w:hAnsi="Lucida Bright"/>
          <w:sz w:val="20"/>
          <w:szCs w:val="20"/>
        </w:rPr>
        <w:t xml:space="preserve"> separate from each other and nor ha</w:t>
      </w:r>
      <w:r w:rsidR="005904FC" w:rsidRPr="0050142F">
        <w:rPr>
          <w:rFonts w:ascii="Lucida Bright" w:hAnsi="Lucida Bright"/>
          <w:sz w:val="20"/>
          <w:szCs w:val="20"/>
        </w:rPr>
        <w:t>s</w:t>
      </w:r>
      <w:r w:rsidRPr="0050142F">
        <w:rPr>
          <w:rFonts w:ascii="Lucida Bright" w:hAnsi="Lucida Bright"/>
          <w:sz w:val="20"/>
          <w:szCs w:val="20"/>
        </w:rPr>
        <w:t xml:space="preserve"> they got any hierarchical significance. All paths are of </w:t>
      </w:r>
      <w:r w:rsidR="005904FC" w:rsidRPr="0050142F">
        <w:rPr>
          <w:rFonts w:ascii="Lucida Bright" w:hAnsi="Lucida Bright"/>
          <w:sz w:val="20"/>
          <w:szCs w:val="20"/>
        </w:rPr>
        <w:t xml:space="preserve">the </w:t>
      </w:r>
      <w:r w:rsidRPr="0050142F">
        <w:rPr>
          <w:rFonts w:ascii="Lucida Bright" w:hAnsi="Lucida Bright"/>
          <w:sz w:val="20"/>
          <w:szCs w:val="20"/>
        </w:rPr>
        <w:t xml:space="preserve">same importance; only everything is not for all.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5A6840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ab/>
        <w:t xml:space="preserve">Defining </w:t>
      </w:r>
      <w:r w:rsidRPr="005A6840">
        <w:rPr>
          <w:rFonts w:ascii="Lucida Bright" w:hAnsi="Lucida Bright"/>
          <w:i/>
          <w:sz w:val="20"/>
          <w:szCs w:val="20"/>
        </w:rPr>
        <w:t>Karma Y</w:t>
      </w:r>
      <w:r w:rsidR="001E1BEE" w:rsidRPr="005A6840">
        <w:rPr>
          <w:rFonts w:ascii="Lucida Bright" w:hAnsi="Lucida Bright"/>
          <w:i/>
          <w:sz w:val="20"/>
          <w:szCs w:val="20"/>
        </w:rPr>
        <w:t>oga</w:t>
      </w:r>
      <w:r w:rsidR="001E1BEE" w:rsidRPr="0050142F">
        <w:rPr>
          <w:rFonts w:ascii="Lucida Bright" w:hAnsi="Lucida Bright"/>
          <w:sz w:val="20"/>
          <w:szCs w:val="20"/>
        </w:rPr>
        <w:t xml:space="preserve"> Vivekananda refers to </w:t>
      </w:r>
      <w:proofErr w:type="spellStart"/>
      <w:r w:rsidR="001E1BEE" w:rsidRPr="00E07D1F">
        <w:rPr>
          <w:rFonts w:ascii="Lucida Bright" w:hAnsi="Lucida Bright"/>
          <w:i/>
          <w:sz w:val="20"/>
          <w:szCs w:val="20"/>
        </w:rPr>
        <w:t>Bhagabath</w:t>
      </w:r>
      <w:proofErr w:type="spellEnd"/>
      <w:r w:rsidR="001E1BEE" w:rsidRPr="00E07D1F">
        <w:rPr>
          <w:rFonts w:ascii="Lucida Bright" w:hAnsi="Lucida Bright"/>
          <w:i/>
          <w:sz w:val="20"/>
          <w:szCs w:val="20"/>
        </w:rPr>
        <w:t xml:space="preserve"> </w:t>
      </w:r>
      <w:proofErr w:type="spellStart"/>
      <w:r w:rsidR="001E1BEE" w:rsidRPr="00E07D1F">
        <w:rPr>
          <w:rFonts w:ascii="Lucida Bright" w:hAnsi="Lucida Bright"/>
          <w:i/>
          <w:sz w:val="20"/>
          <w:szCs w:val="20"/>
        </w:rPr>
        <w:t>Gita</w:t>
      </w:r>
      <w:proofErr w:type="spellEnd"/>
      <w:r w:rsidR="001E1BEE" w:rsidRPr="0050142F">
        <w:rPr>
          <w:rFonts w:ascii="Lucida Bright" w:hAnsi="Lucida Bright"/>
          <w:sz w:val="20"/>
          <w:szCs w:val="20"/>
        </w:rPr>
        <w:t xml:space="preserve"> saying any </w:t>
      </w:r>
      <w:r w:rsidR="001E1BEE" w:rsidRPr="00512D51">
        <w:rPr>
          <w:rFonts w:ascii="Lucida Bright" w:hAnsi="Lucida Bright"/>
          <w:i/>
          <w:sz w:val="20"/>
          <w:szCs w:val="20"/>
        </w:rPr>
        <w:t>Karma</w:t>
      </w:r>
      <w:r w:rsidR="001E1BEE" w:rsidRPr="0050142F">
        <w:rPr>
          <w:rFonts w:ascii="Lucida Bright" w:hAnsi="Lucida Bright"/>
          <w:sz w:val="20"/>
          <w:szCs w:val="20"/>
        </w:rPr>
        <w:t xml:space="preserve"> should be done without attachment and as a part of duty.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 xml:space="preserve">Tagore in his definition of action says everything should be done as a work for the </w:t>
      </w:r>
      <w:r w:rsidRPr="00E80EB9">
        <w:rPr>
          <w:rFonts w:ascii="Lucida Bright" w:hAnsi="Lucida Bright"/>
          <w:i/>
          <w:sz w:val="20"/>
          <w:szCs w:val="20"/>
        </w:rPr>
        <w:t>Brahman</w:t>
      </w:r>
      <w:r w:rsidRPr="0050142F">
        <w:rPr>
          <w:rFonts w:ascii="Lucida Bright" w:hAnsi="Lucida Bright"/>
          <w:sz w:val="20"/>
          <w:szCs w:val="20"/>
        </w:rPr>
        <w:t xml:space="preserve"> such that in all his work he finds eternal joy</w:t>
      </w:r>
      <w:r w:rsidR="00E80EB9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 xml:space="preserve">a sense of holiday in his working days. </w:t>
      </w: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>So far</w:t>
      </w:r>
      <w:r w:rsidR="00E07D1F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both of their concepts are more</w:t>
      </w:r>
      <w:r w:rsidR="005904FC" w:rsidRPr="0050142F">
        <w:rPr>
          <w:rFonts w:ascii="Lucida Bright" w:hAnsi="Lucida Bright"/>
          <w:sz w:val="20"/>
          <w:szCs w:val="20"/>
        </w:rPr>
        <w:t xml:space="preserve"> or </w:t>
      </w:r>
      <w:r w:rsidRPr="0050142F">
        <w:rPr>
          <w:rFonts w:ascii="Lucida Bright" w:hAnsi="Lucida Bright"/>
          <w:sz w:val="20"/>
          <w:szCs w:val="20"/>
        </w:rPr>
        <w:t>less refer</w:t>
      </w:r>
      <w:r w:rsidR="005904FC" w:rsidRPr="0050142F">
        <w:rPr>
          <w:rFonts w:ascii="Lucida Bright" w:hAnsi="Lucida Bright"/>
          <w:sz w:val="20"/>
          <w:szCs w:val="20"/>
        </w:rPr>
        <w:t>r</w:t>
      </w:r>
      <w:r w:rsidRPr="0050142F">
        <w:rPr>
          <w:rFonts w:ascii="Lucida Bright" w:hAnsi="Lucida Bright"/>
          <w:sz w:val="20"/>
          <w:szCs w:val="20"/>
        </w:rPr>
        <w:t xml:space="preserve">ing to the same philosophy. However, Tagore goes one step further saying that those who escape the </w:t>
      </w:r>
      <w:proofErr w:type="spellStart"/>
      <w:r w:rsidRPr="0050142F">
        <w:rPr>
          <w:rFonts w:ascii="Lucida Bright" w:hAnsi="Lucida Bright"/>
          <w:sz w:val="20"/>
          <w:szCs w:val="20"/>
        </w:rPr>
        <w:t>rigo</w:t>
      </w:r>
      <w:r w:rsidR="005904FC" w:rsidRPr="0050142F">
        <w:rPr>
          <w:rFonts w:ascii="Lucida Bright" w:hAnsi="Lucida Bright"/>
          <w:sz w:val="20"/>
          <w:szCs w:val="20"/>
        </w:rPr>
        <w:t>u</w:t>
      </w:r>
      <w:r w:rsidRPr="0050142F">
        <w:rPr>
          <w:rFonts w:ascii="Lucida Bright" w:hAnsi="Lucida Bright"/>
          <w:sz w:val="20"/>
          <w:szCs w:val="20"/>
        </w:rPr>
        <w:t>rs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of dail</w:t>
      </w:r>
      <w:r w:rsidR="00E07D1F">
        <w:rPr>
          <w:rFonts w:ascii="Lucida Bright" w:hAnsi="Lucida Bright"/>
          <w:sz w:val="20"/>
          <w:szCs w:val="20"/>
        </w:rPr>
        <w:t>y life actually</w:t>
      </w:r>
      <w:r w:rsidRPr="0050142F">
        <w:rPr>
          <w:rFonts w:ascii="Lucida Bright" w:hAnsi="Lucida Bright"/>
          <w:sz w:val="20"/>
          <w:szCs w:val="20"/>
        </w:rPr>
        <w:t xml:space="preserve"> escape life </w:t>
      </w:r>
      <w:r w:rsidR="00E07D1F">
        <w:rPr>
          <w:rFonts w:ascii="Lucida Bright" w:hAnsi="Lucida Bright"/>
          <w:sz w:val="20"/>
          <w:szCs w:val="20"/>
        </w:rPr>
        <w:t xml:space="preserve">itself </w:t>
      </w:r>
      <w:r w:rsidRPr="0050142F">
        <w:rPr>
          <w:rFonts w:ascii="Lucida Bright" w:hAnsi="Lucida Bright"/>
          <w:sz w:val="20"/>
          <w:szCs w:val="20"/>
        </w:rPr>
        <w:t xml:space="preserve">and </w:t>
      </w:r>
      <w:r w:rsidR="00E07D1F">
        <w:rPr>
          <w:rFonts w:ascii="Lucida Bright" w:hAnsi="Lucida Bright"/>
          <w:sz w:val="20"/>
          <w:szCs w:val="20"/>
        </w:rPr>
        <w:t>hence</w:t>
      </w:r>
      <w:r w:rsidRPr="0050142F">
        <w:rPr>
          <w:rFonts w:ascii="Lucida Bright" w:hAnsi="Lucida Bright"/>
          <w:sz w:val="20"/>
          <w:szCs w:val="20"/>
        </w:rPr>
        <w:t xml:space="preserve"> escape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="00E07D1F">
        <w:rPr>
          <w:rFonts w:ascii="Lucida Bright" w:hAnsi="Lucida Bright"/>
          <w:sz w:val="20"/>
          <w:szCs w:val="20"/>
        </w:rPr>
        <w:t>the absolute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 xml:space="preserve">much in contradiction to his own words in another article </w:t>
      </w:r>
      <w:r w:rsidR="00E07D1F">
        <w:rPr>
          <w:rFonts w:ascii="Lucida Bright" w:hAnsi="Lucida Bright"/>
          <w:sz w:val="20"/>
          <w:szCs w:val="20"/>
        </w:rPr>
        <w:t xml:space="preserve">as </w:t>
      </w:r>
      <w:r w:rsidRPr="0050142F">
        <w:rPr>
          <w:rFonts w:ascii="Lucida Bright" w:hAnsi="Lucida Bright"/>
          <w:sz w:val="20"/>
          <w:szCs w:val="20"/>
        </w:rPr>
        <w:t xml:space="preserve">discussed above.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 xml:space="preserve">Now, if we </w:t>
      </w:r>
      <w:proofErr w:type="spellStart"/>
      <w:r w:rsidRPr="0050142F">
        <w:rPr>
          <w:rFonts w:ascii="Lucida Bright" w:hAnsi="Lucida Bright"/>
          <w:sz w:val="20"/>
          <w:szCs w:val="20"/>
        </w:rPr>
        <w:t>categorise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actions they can be classified as follows:</w:t>
      </w:r>
    </w:p>
    <w:p w:rsidR="00DC0125" w:rsidRPr="0050142F" w:rsidRDefault="00DC0125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1.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as a direct response to </w:t>
      </w:r>
      <w:r w:rsidR="000E2375">
        <w:rPr>
          <w:rFonts w:ascii="Lucida Bright" w:hAnsi="Lucida Bright"/>
          <w:sz w:val="20"/>
          <w:szCs w:val="20"/>
        </w:rPr>
        <w:t xml:space="preserve">any </w:t>
      </w:r>
      <w:r w:rsidRPr="0050142F">
        <w:rPr>
          <w:rFonts w:ascii="Lucida Bright" w:hAnsi="Lucida Bright"/>
          <w:sz w:val="20"/>
          <w:szCs w:val="20"/>
        </w:rPr>
        <w:t>stimuli.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2.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as means of earning a living.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3.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as </w:t>
      </w:r>
      <w:r w:rsidR="005904FC" w:rsidRPr="0050142F">
        <w:rPr>
          <w:rFonts w:ascii="Lucida Bright" w:hAnsi="Lucida Bright"/>
          <w:sz w:val="20"/>
          <w:szCs w:val="20"/>
        </w:rPr>
        <w:t xml:space="preserve">a </w:t>
      </w:r>
      <w:r w:rsidRPr="0050142F">
        <w:rPr>
          <w:rFonts w:ascii="Lucida Bright" w:hAnsi="Lucida Bright"/>
          <w:sz w:val="20"/>
          <w:szCs w:val="20"/>
        </w:rPr>
        <w:t>duty to the family.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4.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as beneficial to society. 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5.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</w:t>
      </w:r>
      <w:r w:rsidR="005904FC" w:rsidRPr="0050142F">
        <w:rPr>
          <w:rFonts w:ascii="Lucida Bright" w:hAnsi="Lucida Bright"/>
          <w:sz w:val="20"/>
          <w:szCs w:val="20"/>
        </w:rPr>
        <w:t>that</w:t>
      </w:r>
      <w:r w:rsidRPr="0050142F">
        <w:rPr>
          <w:rFonts w:ascii="Lucida Bright" w:hAnsi="Lucida Bright"/>
          <w:sz w:val="20"/>
          <w:szCs w:val="20"/>
        </w:rPr>
        <w:t xml:space="preserve"> cultivate intellectual knowledge. 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6.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for self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 xml:space="preserve">realization which may involve complete renunciation of </w:t>
      </w:r>
      <w:r w:rsidR="005904FC" w:rsidRPr="0050142F">
        <w:rPr>
          <w:rFonts w:ascii="Lucida Bright" w:hAnsi="Lucida Bright"/>
          <w:sz w:val="20"/>
          <w:szCs w:val="20"/>
        </w:rPr>
        <w:t xml:space="preserve">the </w:t>
      </w:r>
      <w:r w:rsidRPr="0050142F">
        <w:rPr>
          <w:rFonts w:ascii="Lucida Bright" w:hAnsi="Lucida Bright"/>
          <w:sz w:val="20"/>
          <w:szCs w:val="20"/>
        </w:rPr>
        <w:t xml:space="preserve">world and meditation in isolation. </w:t>
      </w:r>
    </w:p>
    <w:p w:rsidR="00DC0125" w:rsidRPr="0050142F" w:rsidRDefault="00DC0125" w:rsidP="001E1BEE">
      <w:pPr>
        <w:spacing w:line="360" w:lineRule="auto"/>
        <w:jc w:val="both"/>
        <w:rPr>
          <w:rFonts w:ascii="Lucida Bright" w:hAnsi="Lucida Bright"/>
          <w:i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ab/>
        <w:t xml:space="preserve"> It will be an utter mistake if we think that meditation for self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 xml:space="preserve">realization is a process of inaction and it will also be a biased opinion to brand any of these actions as more important than others.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lastRenderedPageBreak/>
        <w:tab/>
        <w:t>The civilization which Tagore speaks of is a result of actions</w:t>
      </w:r>
      <w:r w:rsidR="00DC0125" w:rsidRPr="0050142F">
        <w:rPr>
          <w:rFonts w:ascii="Lucida Bright" w:hAnsi="Lucida Bright"/>
          <w:sz w:val="20"/>
          <w:szCs w:val="20"/>
        </w:rPr>
        <w:t xml:space="preserve"> manifested in all these forms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>just different modes of practice for different individuals or even for the same individual at different times</w:t>
      </w:r>
      <w:r w:rsidR="001A0537">
        <w:rPr>
          <w:rFonts w:ascii="Lucida Bright" w:hAnsi="Lucida Bright"/>
          <w:sz w:val="20"/>
          <w:szCs w:val="20"/>
        </w:rPr>
        <w:t xml:space="preserve"> of life</w:t>
      </w:r>
      <w:r w:rsidRPr="0050142F">
        <w:rPr>
          <w:rFonts w:ascii="Lucida Bright" w:hAnsi="Lucida Bright"/>
          <w:sz w:val="20"/>
          <w:szCs w:val="20"/>
        </w:rPr>
        <w:t xml:space="preserve">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>When a farmer ploughs a field he is not expected to be a poet</w:t>
      </w:r>
      <w:r w:rsidR="00254C17">
        <w:rPr>
          <w:rFonts w:ascii="Lucida Bright" w:hAnsi="Lucida Bright"/>
          <w:sz w:val="20"/>
          <w:szCs w:val="20"/>
        </w:rPr>
        <w:t>.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254C17">
        <w:rPr>
          <w:rFonts w:ascii="Lucida Bright" w:hAnsi="Lucida Bright"/>
          <w:sz w:val="20"/>
          <w:szCs w:val="20"/>
        </w:rPr>
        <w:t>He might</w:t>
      </w:r>
      <w:r w:rsidRPr="0050142F">
        <w:rPr>
          <w:rFonts w:ascii="Lucida Bright" w:hAnsi="Lucida Bright"/>
          <w:sz w:val="20"/>
          <w:szCs w:val="20"/>
        </w:rPr>
        <w:t xml:space="preserve"> find immense joy in his activity of </w:t>
      </w:r>
      <w:proofErr w:type="spellStart"/>
      <w:r w:rsidRPr="0050142F">
        <w:rPr>
          <w:rFonts w:ascii="Lucida Bright" w:hAnsi="Lucida Bright"/>
          <w:sz w:val="20"/>
          <w:szCs w:val="20"/>
        </w:rPr>
        <w:t>ploughing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the field </w:t>
      </w:r>
      <w:r w:rsidR="00254C17">
        <w:rPr>
          <w:rFonts w:ascii="Lucida Bright" w:hAnsi="Lucida Bright"/>
          <w:sz w:val="20"/>
          <w:szCs w:val="20"/>
        </w:rPr>
        <w:t xml:space="preserve">a </w:t>
      </w:r>
      <w:r w:rsidRPr="0050142F">
        <w:rPr>
          <w:rFonts w:ascii="Lucida Bright" w:hAnsi="Lucida Bright"/>
          <w:sz w:val="20"/>
          <w:szCs w:val="20"/>
        </w:rPr>
        <w:t>joy in doing his duty</w:t>
      </w:r>
      <w:r w:rsidR="00251828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in being able to feed his family</w:t>
      </w:r>
      <w:r w:rsidR="00251828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and even for the simple pleasure of anticipating t</w:t>
      </w:r>
      <w:r w:rsidR="00DC0125" w:rsidRPr="0050142F">
        <w:rPr>
          <w:rFonts w:ascii="Lucida Bright" w:hAnsi="Lucida Bright"/>
          <w:sz w:val="20"/>
          <w:szCs w:val="20"/>
        </w:rPr>
        <w:t xml:space="preserve">he outcome a vast green field. </w:t>
      </w:r>
      <w:r w:rsidRPr="0050142F">
        <w:rPr>
          <w:rFonts w:ascii="Lucida Bright" w:hAnsi="Lucida Bright"/>
          <w:sz w:val="20"/>
          <w:szCs w:val="20"/>
        </w:rPr>
        <w:t>Is</w:t>
      </w:r>
      <w:r w:rsidR="00DC0125" w:rsidRPr="0050142F">
        <w:rPr>
          <w:rFonts w:ascii="Lucida Bright" w:hAnsi="Lucida Bright"/>
          <w:sz w:val="20"/>
          <w:szCs w:val="20"/>
        </w:rPr>
        <w:t xml:space="preserve"> it wrong to think that way? T</w:t>
      </w:r>
      <w:r w:rsidRPr="0050142F">
        <w:rPr>
          <w:rFonts w:ascii="Lucida Bright" w:hAnsi="Lucida Bright"/>
          <w:sz w:val="20"/>
          <w:szCs w:val="20"/>
        </w:rPr>
        <w:t>hese thoughts do</w:t>
      </w:r>
      <w:r w:rsidR="00DC0125" w:rsidRPr="0050142F">
        <w:rPr>
          <w:rFonts w:ascii="Lucida Bright" w:hAnsi="Lucida Bright"/>
          <w:sz w:val="20"/>
          <w:szCs w:val="20"/>
        </w:rPr>
        <w:t xml:space="preserve"> not belittle him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 xml:space="preserve">he is performing his duty as is expected of him. </w:t>
      </w:r>
    </w:p>
    <w:p w:rsidR="007C2CDA" w:rsidRPr="0050142F" w:rsidRDefault="007C2CDA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>Similarly, our ancient sages, as mentioned in another text surprisin</w:t>
      </w:r>
      <w:r w:rsidR="00E07D1F">
        <w:rPr>
          <w:rFonts w:ascii="Lucida Bright" w:hAnsi="Lucida Bright"/>
          <w:sz w:val="20"/>
          <w:szCs w:val="20"/>
        </w:rPr>
        <w:t>gly by Tagore himself, who spend</w:t>
      </w:r>
      <w:r w:rsidRPr="0050142F">
        <w:rPr>
          <w:rFonts w:ascii="Lucida Bright" w:hAnsi="Lucida Bright"/>
          <w:sz w:val="20"/>
          <w:szCs w:val="20"/>
        </w:rPr>
        <w:t xml:space="preserve"> most of their lives in seclusion and deep </w:t>
      </w:r>
      <w:proofErr w:type="gramStart"/>
      <w:r w:rsidRPr="0050142F">
        <w:rPr>
          <w:rFonts w:ascii="Lucida Bright" w:hAnsi="Lucida Bright"/>
          <w:sz w:val="20"/>
          <w:szCs w:val="20"/>
        </w:rPr>
        <w:t>meditation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were performing th</w:t>
      </w:r>
      <w:r w:rsidR="00DC0125" w:rsidRPr="0050142F">
        <w:rPr>
          <w:rFonts w:ascii="Lucida Bright" w:hAnsi="Lucida Bright"/>
          <w:sz w:val="20"/>
          <w:szCs w:val="20"/>
        </w:rPr>
        <w:t xml:space="preserve">eir own process of </w:t>
      </w:r>
      <w:proofErr w:type="spellStart"/>
      <w:r w:rsidR="00DC0125" w:rsidRPr="0050142F">
        <w:rPr>
          <w:rFonts w:ascii="Lucida Bright" w:hAnsi="Lucida Bright"/>
          <w:sz w:val="20"/>
          <w:szCs w:val="20"/>
        </w:rPr>
        <w:t>reali</w:t>
      </w:r>
      <w:r w:rsidR="008A6237">
        <w:rPr>
          <w:rFonts w:ascii="Lucida Bright" w:hAnsi="Lucida Bright"/>
          <w:sz w:val="20"/>
          <w:szCs w:val="20"/>
        </w:rPr>
        <w:t>s</w:t>
      </w:r>
      <w:r w:rsidR="00DC0125" w:rsidRPr="0050142F">
        <w:rPr>
          <w:rFonts w:ascii="Lucida Bright" w:hAnsi="Lucida Bright"/>
          <w:sz w:val="20"/>
          <w:szCs w:val="20"/>
        </w:rPr>
        <w:t>ation</w:t>
      </w:r>
      <w:proofErr w:type="spellEnd"/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>to think of the unity of self and universe. They were not expected to plough fields, nor can the</w:t>
      </w:r>
      <w:r w:rsidR="00DC0125" w:rsidRPr="0050142F">
        <w:rPr>
          <w:rFonts w:ascii="Lucida Bright" w:hAnsi="Lucida Bright"/>
          <w:sz w:val="20"/>
          <w:szCs w:val="20"/>
        </w:rPr>
        <w:t xml:space="preserve">ir activity be termed inaction. </w:t>
      </w:r>
      <w:r w:rsidRPr="0050142F">
        <w:rPr>
          <w:rFonts w:ascii="Lucida Bright" w:hAnsi="Lucida Bright"/>
          <w:sz w:val="20"/>
          <w:szCs w:val="20"/>
        </w:rPr>
        <w:t>Of course</w:t>
      </w:r>
      <w:r w:rsidR="005904FC" w:rsidRPr="0050142F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the extreme form of austerity which involves torturing the body is not the correct process since it h</w:t>
      </w:r>
      <w:r w:rsidR="005904FC" w:rsidRPr="0050142F">
        <w:rPr>
          <w:rFonts w:ascii="Lucida Bright" w:hAnsi="Lucida Bright"/>
          <w:sz w:val="20"/>
          <w:szCs w:val="20"/>
        </w:rPr>
        <w:t>as the opposite effect of diver</w:t>
      </w:r>
      <w:r w:rsidRPr="0050142F">
        <w:rPr>
          <w:rFonts w:ascii="Lucida Bright" w:hAnsi="Lucida Bright"/>
          <w:sz w:val="20"/>
          <w:szCs w:val="20"/>
        </w:rPr>
        <w:t>ting the mind towards the body itself. So</w:t>
      </w:r>
      <w:r w:rsidR="00E07D1F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as advised by Gautam</w:t>
      </w:r>
      <w:r w:rsidR="00DC0125" w:rsidRPr="0050142F">
        <w:rPr>
          <w:rFonts w:ascii="Lucida Bright" w:hAnsi="Lucida Bright"/>
          <w:sz w:val="20"/>
          <w:szCs w:val="20"/>
        </w:rPr>
        <w:t xml:space="preserve">a </w:t>
      </w:r>
      <w:proofErr w:type="spellStart"/>
      <w:r w:rsidR="00DC0125" w:rsidRPr="0050142F">
        <w:rPr>
          <w:rFonts w:ascii="Lucida Bright" w:hAnsi="Lucida Bright"/>
          <w:sz w:val="20"/>
          <w:szCs w:val="20"/>
        </w:rPr>
        <w:t>Budhha</w:t>
      </w:r>
      <w:proofErr w:type="spellEnd"/>
      <w:r w:rsidR="005833BD">
        <w:rPr>
          <w:rFonts w:ascii="Lucida Bright" w:hAnsi="Lucida Bright"/>
          <w:sz w:val="20"/>
          <w:szCs w:val="20"/>
        </w:rPr>
        <w:t>,</w:t>
      </w:r>
      <w:r w:rsidR="00DC0125" w:rsidRPr="0050142F">
        <w:rPr>
          <w:rFonts w:ascii="Lucida Bright" w:hAnsi="Lucida Bright"/>
          <w:sz w:val="20"/>
          <w:szCs w:val="20"/>
        </w:rPr>
        <w:t xml:space="preserve"> that is not advisable. </w:t>
      </w:r>
      <w:r w:rsidRPr="0050142F">
        <w:rPr>
          <w:rFonts w:ascii="Lucida Bright" w:hAnsi="Lucida Bright"/>
          <w:sz w:val="20"/>
          <w:szCs w:val="20"/>
        </w:rPr>
        <w:t xml:space="preserve">But meditation in seclusion being detached from the world </w:t>
      </w:r>
      <w:r w:rsidR="00DC0125" w:rsidRPr="0050142F">
        <w:rPr>
          <w:rFonts w:ascii="Lucida Bright" w:hAnsi="Lucida Bright"/>
          <w:sz w:val="20"/>
          <w:szCs w:val="20"/>
        </w:rPr>
        <w:t xml:space="preserve">is also a means to attain truth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>who are we to judge which way is better or higher?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661701" w:rsidRDefault="001E1BEE" w:rsidP="00661701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</w:r>
      <w:r w:rsidR="00661701">
        <w:rPr>
          <w:rFonts w:ascii="Lucida Bright" w:hAnsi="Lucida Bright"/>
          <w:sz w:val="20"/>
          <w:szCs w:val="20"/>
        </w:rPr>
        <w:t>One cannot help but agree with Tagore that the driving force of our civilization,</w:t>
      </w:r>
      <w:r w:rsidRPr="0050142F">
        <w:rPr>
          <w:rFonts w:ascii="Lucida Bright" w:hAnsi="Lucida Bright"/>
          <w:sz w:val="20"/>
          <w:szCs w:val="20"/>
        </w:rPr>
        <w:t xml:space="preserve"> of the chariot of human </w:t>
      </w:r>
      <w:r w:rsidR="00661701">
        <w:rPr>
          <w:rFonts w:ascii="Lucida Bright" w:hAnsi="Lucida Bright"/>
          <w:sz w:val="20"/>
          <w:szCs w:val="20"/>
        </w:rPr>
        <w:t>progress,</w:t>
      </w:r>
      <w:r w:rsidRPr="0050142F">
        <w:rPr>
          <w:rFonts w:ascii="Lucida Bright" w:hAnsi="Lucida Bright"/>
          <w:sz w:val="20"/>
          <w:szCs w:val="20"/>
        </w:rPr>
        <w:t xml:space="preserve"> is not </w:t>
      </w:r>
      <w:r w:rsidR="00661701">
        <w:rPr>
          <w:rFonts w:ascii="Lucida Bright" w:hAnsi="Lucida Bright"/>
          <w:sz w:val="20"/>
          <w:szCs w:val="20"/>
        </w:rPr>
        <w:t xml:space="preserve">something to be taken lightly or belittled. 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B8114F">
        <w:rPr>
          <w:rFonts w:ascii="Lucida Bright" w:hAnsi="Lucida Bright"/>
          <w:sz w:val="20"/>
          <w:szCs w:val="20"/>
        </w:rPr>
        <w:t xml:space="preserve">However, </w:t>
      </w:r>
      <w:r w:rsidR="00661701">
        <w:rPr>
          <w:rFonts w:ascii="Lucida Bright" w:hAnsi="Lucida Bright"/>
          <w:sz w:val="20"/>
          <w:szCs w:val="20"/>
        </w:rPr>
        <w:t>how much of this progress is the result of our effort to attain selfless pursuit of liberation? How does</w:t>
      </w:r>
      <w:r w:rsidR="00661701" w:rsidRPr="0050142F">
        <w:rPr>
          <w:rFonts w:ascii="Lucida Bright" w:hAnsi="Lucida Bright"/>
          <w:sz w:val="20"/>
          <w:szCs w:val="20"/>
        </w:rPr>
        <w:t xml:space="preserve"> the </w:t>
      </w:r>
      <w:proofErr w:type="spellStart"/>
      <w:r w:rsidR="00661701">
        <w:rPr>
          <w:rFonts w:ascii="Lucida Bright" w:hAnsi="Lucida Bright"/>
          <w:sz w:val="20"/>
          <w:szCs w:val="20"/>
        </w:rPr>
        <w:t>realis</w:t>
      </w:r>
      <w:r w:rsidR="00661701" w:rsidRPr="0050142F">
        <w:rPr>
          <w:rFonts w:ascii="Lucida Bright" w:hAnsi="Lucida Bright"/>
          <w:sz w:val="20"/>
          <w:szCs w:val="20"/>
        </w:rPr>
        <w:t>ation</w:t>
      </w:r>
      <w:proofErr w:type="spellEnd"/>
      <w:r w:rsidR="00661701" w:rsidRPr="0050142F">
        <w:rPr>
          <w:rFonts w:ascii="Lucida Bright" w:hAnsi="Lucida Bright"/>
          <w:sz w:val="20"/>
          <w:szCs w:val="20"/>
        </w:rPr>
        <w:t xml:space="preserve"> of </w:t>
      </w:r>
      <w:r w:rsidR="00661701" w:rsidRPr="00661701">
        <w:rPr>
          <w:rFonts w:ascii="Lucida Bright" w:hAnsi="Lucida Bright"/>
          <w:i/>
          <w:sz w:val="20"/>
          <w:szCs w:val="20"/>
        </w:rPr>
        <w:t>Brahman</w:t>
      </w:r>
      <w:r w:rsidR="00661701" w:rsidRPr="0050142F">
        <w:rPr>
          <w:rFonts w:ascii="Lucida Bright" w:hAnsi="Lucida Bright"/>
          <w:sz w:val="20"/>
          <w:szCs w:val="20"/>
        </w:rPr>
        <w:t xml:space="preserve"> </w:t>
      </w:r>
      <w:r w:rsidR="00661701">
        <w:rPr>
          <w:rFonts w:ascii="Lucida Bright" w:hAnsi="Lucida Bright"/>
          <w:sz w:val="20"/>
          <w:szCs w:val="20"/>
        </w:rPr>
        <w:t>account for the</w:t>
      </w:r>
      <w:r w:rsidR="00661701" w:rsidRPr="0050142F">
        <w:rPr>
          <w:rFonts w:ascii="Lucida Bright" w:hAnsi="Lucida Bright"/>
          <w:sz w:val="20"/>
          <w:szCs w:val="20"/>
        </w:rPr>
        <w:t xml:space="preserve"> grotesqueness of blood spilt, the horrors of war, the unfathomable injustice, and </w:t>
      </w:r>
      <w:r w:rsidR="00661701">
        <w:rPr>
          <w:rFonts w:ascii="Lucida Bright" w:hAnsi="Lucida Bright"/>
          <w:sz w:val="20"/>
          <w:szCs w:val="20"/>
        </w:rPr>
        <w:t xml:space="preserve">the </w:t>
      </w:r>
      <w:proofErr w:type="spellStart"/>
      <w:r w:rsidR="00661701" w:rsidRPr="0050142F">
        <w:rPr>
          <w:rFonts w:ascii="Lucida Bright" w:hAnsi="Lucida Bright"/>
          <w:sz w:val="20"/>
          <w:szCs w:val="20"/>
        </w:rPr>
        <w:t>misutilization</w:t>
      </w:r>
      <w:proofErr w:type="spellEnd"/>
      <w:r w:rsidR="00661701" w:rsidRPr="0050142F">
        <w:rPr>
          <w:rFonts w:ascii="Lucida Bright" w:hAnsi="Lucida Bright"/>
          <w:sz w:val="20"/>
          <w:szCs w:val="20"/>
        </w:rPr>
        <w:t xml:space="preserve"> of human knowledge</w:t>
      </w:r>
      <w:r w:rsidR="00661701">
        <w:rPr>
          <w:rFonts w:ascii="Lucida Bright" w:hAnsi="Lucida Bright"/>
          <w:sz w:val="20"/>
          <w:szCs w:val="20"/>
        </w:rPr>
        <w:t>?</w:t>
      </w:r>
      <w:r w:rsidR="00661701" w:rsidRPr="0050142F">
        <w:rPr>
          <w:rFonts w:ascii="Lucida Bright" w:hAnsi="Lucida Bright"/>
          <w:sz w:val="20"/>
          <w:szCs w:val="20"/>
        </w:rPr>
        <w:t xml:space="preserve"> </w:t>
      </w:r>
      <w:r w:rsidR="00661701">
        <w:rPr>
          <w:rFonts w:ascii="Lucida Bright" w:hAnsi="Lucida Bright"/>
          <w:sz w:val="20"/>
          <w:szCs w:val="20"/>
        </w:rPr>
        <w:t>T</w:t>
      </w:r>
      <w:r w:rsidR="00661701" w:rsidRPr="0050142F">
        <w:rPr>
          <w:rFonts w:ascii="Lucida Bright" w:hAnsi="Lucida Bright"/>
          <w:sz w:val="20"/>
          <w:szCs w:val="20"/>
        </w:rPr>
        <w:t xml:space="preserve">hough </w:t>
      </w:r>
      <w:r w:rsidR="00661701">
        <w:rPr>
          <w:rFonts w:ascii="Lucida Bright" w:hAnsi="Lucida Bright"/>
          <w:sz w:val="20"/>
          <w:szCs w:val="20"/>
        </w:rPr>
        <w:t>evil and progress are indeed</w:t>
      </w:r>
      <w:r w:rsidR="00661701" w:rsidRPr="0050142F">
        <w:rPr>
          <w:rFonts w:ascii="Lucida Bright" w:hAnsi="Lucida Bright"/>
          <w:sz w:val="20"/>
          <w:szCs w:val="20"/>
        </w:rPr>
        <w:t xml:space="preserve"> intertwined</w:t>
      </w:r>
      <w:r w:rsidR="00661701">
        <w:rPr>
          <w:rFonts w:ascii="Lucida Bright" w:hAnsi="Lucida Bright"/>
          <w:sz w:val="20"/>
          <w:szCs w:val="20"/>
        </w:rPr>
        <w:t>,</w:t>
      </w:r>
      <w:r w:rsidR="00661701" w:rsidRPr="0050142F">
        <w:rPr>
          <w:rFonts w:ascii="Lucida Bright" w:hAnsi="Lucida Bright"/>
          <w:sz w:val="20"/>
          <w:szCs w:val="20"/>
        </w:rPr>
        <w:t xml:space="preserve"> no one can deny the fact that the I–ego was the driving force of the progress of human civilization</w:t>
      </w:r>
      <w:r w:rsidR="00661701">
        <w:rPr>
          <w:rFonts w:ascii="Lucida Bright" w:hAnsi="Lucida Bright"/>
          <w:sz w:val="20"/>
          <w:szCs w:val="20"/>
        </w:rPr>
        <w:t xml:space="preserve"> rather than the essence of </w:t>
      </w:r>
      <w:r w:rsidR="00661701" w:rsidRPr="00661701">
        <w:rPr>
          <w:rFonts w:ascii="Lucida Bright" w:hAnsi="Lucida Bright"/>
          <w:i/>
          <w:sz w:val="20"/>
          <w:szCs w:val="20"/>
        </w:rPr>
        <w:t>Karma Yoga</w:t>
      </w:r>
      <w:r w:rsidR="00661701">
        <w:rPr>
          <w:rFonts w:ascii="Lucida Bright" w:hAnsi="Lucida Bright"/>
          <w:sz w:val="20"/>
          <w:szCs w:val="20"/>
        </w:rPr>
        <w:t>.</w:t>
      </w:r>
      <w:r w:rsidR="00661701" w:rsidRPr="0050142F">
        <w:rPr>
          <w:rFonts w:ascii="Lucida Bright" w:hAnsi="Lucida Bright"/>
          <w:sz w:val="20"/>
          <w:szCs w:val="20"/>
        </w:rPr>
        <w:t xml:space="preserve"> </w:t>
      </w:r>
    </w:p>
    <w:p w:rsidR="00661701" w:rsidRDefault="00661701" w:rsidP="00661701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</w:p>
    <w:p w:rsidR="001E1BEE" w:rsidRPr="00DB776D" w:rsidRDefault="00DC0125" w:rsidP="00661701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>W</w:t>
      </w:r>
      <w:r w:rsidR="00661701">
        <w:rPr>
          <w:rFonts w:ascii="Lucida Bright" w:hAnsi="Lucida Bright"/>
          <w:sz w:val="20"/>
          <w:szCs w:val="20"/>
        </w:rPr>
        <w:t>hatever our actions might</w:t>
      </w:r>
      <w:r w:rsidR="001E1BEE" w:rsidRPr="0050142F">
        <w:rPr>
          <w:rFonts w:ascii="Lucida Bright" w:hAnsi="Lucida Bright"/>
          <w:sz w:val="20"/>
          <w:szCs w:val="20"/>
        </w:rPr>
        <w:t xml:space="preserve"> be, we have to come out </w:t>
      </w:r>
      <w:r w:rsidRPr="0050142F">
        <w:rPr>
          <w:rFonts w:ascii="Lucida Bright" w:hAnsi="Lucida Bright"/>
          <w:sz w:val="20"/>
          <w:szCs w:val="20"/>
        </w:rPr>
        <w:t>of our I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>ego to know the I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 xml:space="preserve">self. </w:t>
      </w:r>
      <w:r w:rsidR="001E1BEE" w:rsidRPr="0050142F">
        <w:rPr>
          <w:rFonts w:ascii="Lucida Bright" w:hAnsi="Lucida Bright"/>
          <w:sz w:val="20"/>
          <w:szCs w:val="20"/>
        </w:rPr>
        <w:t xml:space="preserve">We </w:t>
      </w:r>
      <w:proofErr w:type="spellStart"/>
      <w:proofErr w:type="gramStart"/>
      <w:r w:rsidR="001E1BEE" w:rsidRPr="0050142F">
        <w:rPr>
          <w:rFonts w:ascii="Lucida Bright" w:hAnsi="Lucida Bright"/>
          <w:sz w:val="20"/>
          <w:szCs w:val="20"/>
        </w:rPr>
        <w:t>cant</w:t>
      </w:r>
      <w:proofErr w:type="spellEnd"/>
      <w:proofErr w:type="gramEnd"/>
      <w:r w:rsidR="001E1BEE" w:rsidRPr="0050142F">
        <w:rPr>
          <w:rFonts w:ascii="Lucida Bright" w:hAnsi="Lucida Bright"/>
          <w:sz w:val="20"/>
          <w:szCs w:val="20"/>
        </w:rPr>
        <w:t xml:space="preserve"> change our basic receptivity, intellect, and the structure of our consciousness and neither can we change the nature of our act</w:t>
      </w:r>
      <w:r w:rsidRPr="0050142F">
        <w:rPr>
          <w:rFonts w:ascii="Lucida Bright" w:hAnsi="Lucida Bright"/>
          <w:sz w:val="20"/>
          <w:szCs w:val="20"/>
        </w:rPr>
        <w:t xml:space="preserve">ions. </w:t>
      </w:r>
      <w:r w:rsidR="001E1BEE" w:rsidRPr="0050142F">
        <w:rPr>
          <w:rFonts w:ascii="Lucida Bright" w:hAnsi="Lucida Bright"/>
          <w:sz w:val="20"/>
          <w:szCs w:val="20"/>
        </w:rPr>
        <w:t>A worker may have to work under the boots of h</w:t>
      </w:r>
      <w:r w:rsidRPr="0050142F">
        <w:rPr>
          <w:rFonts w:ascii="Lucida Bright" w:hAnsi="Lucida Bright"/>
          <w:sz w:val="20"/>
          <w:szCs w:val="20"/>
        </w:rPr>
        <w:t>is master from morning to night. Y</w:t>
      </w:r>
      <w:r w:rsidR="000334B7">
        <w:rPr>
          <w:rFonts w:ascii="Lucida Bright" w:hAnsi="Lucida Bright"/>
          <w:sz w:val="20"/>
          <w:szCs w:val="20"/>
        </w:rPr>
        <w:t xml:space="preserve">et he can </w:t>
      </w:r>
      <w:proofErr w:type="spellStart"/>
      <w:r w:rsidR="000334B7">
        <w:rPr>
          <w:rFonts w:ascii="Lucida Bright" w:hAnsi="Lucida Bright"/>
          <w:sz w:val="20"/>
          <w:szCs w:val="20"/>
        </w:rPr>
        <w:t>realis</w:t>
      </w:r>
      <w:r w:rsidR="001E1BEE" w:rsidRPr="0050142F">
        <w:rPr>
          <w:rFonts w:ascii="Lucida Bright" w:hAnsi="Lucida Bright"/>
          <w:sz w:val="20"/>
          <w:szCs w:val="20"/>
        </w:rPr>
        <w:t>e</w:t>
      </w:r>
      <w:proofErr w:type="spellEnd"/>
      <w:r w:rsidR="001E1BEE" w:rsidRPr="0050142F">
        <w:rPr>
          <w:rFonts w:ascii="Lucida Bright" w:hAnsi="Lucida Bright"/>
          <w:sz w:val="20"/>
          <w:szCs w:val="20"/>
        </w:rPr>
        <w:t xml:space="preserve"> the </w:t>
      </w:r>
      <w:r w:rsidR="00EC4BCB">
        <w:rPr>
          <w:rFonts w:ascii="Lucida Bright" w:hAnsi="Lucida Bright"/>
          <w:sz w:val="20"/>
          <w:szCs w:val="20"/>
        </w:rPr>
        <w:t>absolute</w:t>
      </w:r>
      <w:r w:rsidRPr="0050142F">
        <w:rPr>
          <w:rFonts w:ascii="Lucida Bright" w:hAnsi="Lucida Bright"/>
          <w:sz w:val="20"/>
          <w:szCs w:val="20"/>
        </w:rPr>
        <w:t xml:space="preserve"> through his </w:t>
      </w:r>
      <w:r w:rsidR="00EC4BCB">
        <w:rPr>
          <w:rFonts w:ascii="Lucida Bright" w:hAnsi="Lucida Bright"/>
          <w:sz w:val="20"/>
          <w:szCs w:val="20"/>
        </w:rPr>
        <w:t xml:space="preserve">relentless pursuit of joy even </w:t>
      </w:r>
      <w:r w:rsidR="00385B65">
        <w:rPr>
          <w:rFonts w:ascii="Lucida Bright" w:hAnsi="Lucida Bright"/>
          <w:sz w:val="20"/>
          <w:szCs w:val="20"/>
        </w:rPr>
        <w:t>in</w:t>
      </w:r>
      <w:r w:rsidR="00EC4BCB">
        <w:rPr>
          <w:rFonts w:ascii="Lucida Bright" w:hAnsi="Lucida Bright"/>
          <w:sz w:val="20"/>
          <w:szCs w:val="20"/>
        </w:rPr>
        <w:t xml:space="preserve"> inhuman suffering.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EC4BCB">
        <w:rPr>
          <w:rFonts w:ascii="Lucida Bright" w:hAnsi="Lucida Bright"/>
          <w:sz w:val="20"/>
          <w:szCs w:val="20"/>
        </w:rPr>
        <w:t>Similarly, a</w:t>
      </w:r>
      <w:r w:rsidR="001E1BEE" w:rsidRPr="0050142F">
        <w:rPr>
          <w:rFonts w:ascii="Lucida Bright" w:hAnsi="Lucida Bright"/>
          <w:sz w:val="20"/>
          <w:szCs w:val="20"/>
        </w:rPr>
        <w:t xml:space="preserve"> sage can renounce all work</w:t>
      </w:r>
      <w:r w:rsidR="00EC4BCB">
        <w:rPr>
          <w:rFonts w:ascii="Lucida Bright" w:hAnsi="Lucida Bright"/>
          <w:sz w:val="20"/>
          <w:szCs w:val="20"/>
        </w:rPr>
        <w:t>, break out from the hustle and bustle of life</w:t>
      </w:r>
      <w:r w:rsidR="001E1BEE" w:rsidRPr="0050142F">
        <w:rPr>
          <w:rFonts w:ascii="Lucida Bright" w:hAnsi="Lucida Bright"/>
          <w:sz w:val="20"/>
          <w:szCs w:val="20"/>
        </w:rPr>
        <w:t xml:space="preserve"> an</w:t>
      </w:r>
      <w:r w:rsidRPr="0050142F">
        <w:rPr>
          <w:rFonts w:ascii="Lucida Bright" w:hAnsi="Lucida Bright"/>
          <w:sz w:val="20"/>
          <w:szCs w:val="20"/>
        </w:rPr>
        <w:t xml:space="preserve">d </w:t>
      </w:r>
      <w:r w:rsidR="00EC4BCB">
        <w:rPr>
          <w:rFonts w:ascii="Lucida Bright" w:hAnsi="Lucida Bright"/>
          <w:sz w:val="20"/>
          <w:szCs w:val="20"/>
        </w:rPr>
        <w:t>seek</w:t>
      </w:r>
      <w:r w:rsidRPr="0050142F">
        <w:rPr>
          <w:rFonts w:ascii="Lucida Bright" w:hAnsi="Lucida Bright"/>
          <w:sz w:val="20"/>
          <w:szCs w:val="20"/>
        </w:rPr>
        <w:t xml:space="preserve"> absolute truth</w:t>
      </w:r>
      <w:r w:rsidR="00EC4BCB">
        <w:rPr>
          <w:rFonts w:ascii="Lucida Bright" w:hAnsi="Lucida Bright"/>
          <w:sz w:val="20"/>
          <w:szCs w:val="20"/>
        </w:rPr>
        <w:t xml:space="preserve"> in complete isolation</w:t>
      </w:r>
      <w:r w:rsidRPr="0050142F">
        <w:rPr>
          <w:rFonts w:ascii="Lucida Bright" w:hAnsi="Lucida Bright"/>
          <w:sz w:val="20"/>
          <w:szCs w:val="20"/>
        </w:rPr>
        <w:t xml:space="preserve">. </w:t>
      </w:r>
      <w:r w:rsidR="001E1BEE" w:rsidRPr="0050142F">
        <w:rPr>
          <w:rFonts w:ascii="Lucida Bright" w:hAnsi="Lucida Bright"/>
          <w:sz w:val="20"/>
          <w:szCs w:val="20"/>
        </w:rPr>
        <w:t>This is t</w:t>
      </w:r>
      <w:r w:rsidRPr="0050142F">
        <w:rPr>
          <w:rFonts w:ascii="Lucida Bright" w:hAnsi="Lucida Bright"/>
          <w:sz w:val="20"/>
          <w:szCs w:val="20"/>
        </w:rPr>
        <w:t xml:space="preserve">he law of the eternal absolute. </w:t>
      </w:r>
      <w:r w:rsidR="001E1BEE" w:rsidRPr="0050142F">
        <w:rPr>
          <w:rFonts w:ascii="Lucida Bright" w:hAnsi="Lucida Bright"/>
          <w:sz w:val="20"/>
          <w:szCs w:val="20"/>
        </w:rPr>
        <w:t xml:space="preserve">It imparts diversity to human nature and also imparts diversity in the ways of achieving </w:t>
      </w:r>
      <w:r w:rsidR="000334B7" w:rsidRPr="000334B7">
        <w:rPr>
          <w:rFonts w:ascii="Lucida Bright" w:hAnsi="Lucida Bright"/>
          <w:i/>
          <w:sz w:val="20"/>
          <w:szCs w:val="20"/>
        </w:rPr>
        <w:t>Brahman</w:t>
      </w:r>
      <w:r w:rsidR="001E1BEE" w:rsidRPr="0050142F">
        <w:rPr>
          <w:rFonts w:ascii="Lucida Bright" w:hAnsi="Lucida Bright"/>
          <w:sz w:val="20"/>
          <w:szCs w:val="20"/>
        </w:rPr>
        <w:t xml:space="preserve">. This was what was emphasized by Ramakrishna </w:t>
      </w:r>
      <w:r w:rsidR="00EC4BCB">
        <w:rPr>
          <w:rFonts w:ascii="Lucida Bright" w:hAnsi="Lucida Bright"/>
          <w:sz w:val="20"/>
          <w:szCs w:val="20"/>
        </w:rPr>
        <w:t xml:space="preserve">when he said </w:t>
      </w:r>
      <w:r w:rsidR="00EC4BCB" w:rsidRPr="00EC4BCB">
        <w:rPr>
          <w:rFonts w:ascii="Lucida Bright" w:hAnsi="Lucida Bright"/>
          <w:i/>
          <w:sz w:val="20"/>
          <w:szCs w:val="20"/>
        </w:rPr>
        <w:t>‘</w:t>
      </w:r>
      <w:proofErr w:type="spellStart"/>
      <w:r w:rsidR="00EC4BCB" w:rsidRPr="00EC4BCB">
        <w:rPr>
          <w:rFonts w:ascii="Lucida Bright" w:hAnsi="Lucida Bright"/>
          <w:i/>
          <w:sz w:val="20"/>
          <w:szCs w:val="20"/>
        </w:rPr>
        <w:t>jata</w:t>
      </w:r>
      <w:proofErr w:type="spellEnd"/>
      <w:r w:rsidR="00EC4BCB" w:rsidRPr="00EC4BCB">
        <w:rPr>
          <w:rFonts w:ascii="Lucida Bright" w:hAnsi="Lucida Bright"/>
          <w:i/>
          <w:sz w:val="20"/>
          <w:szCs w:val="20"/>
        </w:rPr>
        <w:t xml:space="preserve"> mat </w:t>
      </w:r>
      <w:proofErr w:type="spellStart"/>
      <w:r w:rsidR="00EC4BCB" w:rsidRPr="00EC4BCB">
        <w:rPr>
          <w:rFonts w:ascii="Lucida Bright" w:hAnsi="Lucida Bright"/>
          <w:i/>
          <w:sz w:val="20"/>
          <w:szCs w:val="20"/>
        </w:rPr>
        <w:t>tata</w:t>
      </w:r>
      <w:proofErr w:type="spellEnd"/>
      <w:r w:rsidR="00EC4BCB" w:rsidRPr="00EC4BCB">
        <w:rPr>
          <w:rFonts w:ascii="Lucida Bright" w:hAnsi="Lucida Bright"/>
          <w:i/>
          <w:sz w:val="20"/>
          <w:szCs w:val="20"/>
        </w:rPr>
        <w:t xml:space="preserve"> </w:t>
      </w:r>
      <w:proofErr w:type="gramStart"/>
      <w:r w:rsidR="00EC4BCB" w:rsidRPr="00EC4BCB">
        <w:rPr>
          <w:rFonts w:ascii="Lucida Bright" w:hAnsi="Lucida Bright"/>
          <w:i/>
          <w:sz w:val="20"/>
          <w:szCs w:val="20"/>
        </w:rPr>
        <w:t>path’</w:t>
      </w:r>
      <w:r w:rsidR="00EC4BCB">
        <w:rPr>
          <w:rFonts w:ascii="Lucida Bright" w:hAnsi="Lucida Bright"/>
          <w:sz w:val="20"/>
          <w:szCs w:val="20"/>
        </w:rPr>
        <w:t xml:space="preserve">  (</w:t>
      </w:r>
      <w:proofErr w:type="gramEnd"/>
      <w:r w:rsidR="00EC4BCB">
        <w:rPr>
          <w:rFonts w:ascii="Lucida Bright" w:hAnsi="Lucida Bright"/>
          <w:sz w:val="20"/>
          <w:szCs w:val="20"/>
        </w:rPr>
        <w:t>meaning that ‘Truth’</w:t>
      </w:r>
      <w:r w:rsidR="00EC4BCB" w:rsidRPr="00EC4BCB">
        <w:rPr>
          <w:rFonts w:ascii="Lucida Bright" w:hAnsi="Lucida Bright"/>
          <w:sz w:val="20"/>
          <w:szCs w:val="20"/>
        </w:rPr>
        <w:t xml:space="preserve"> can be realized through various paths taught in world religions</w:t>
      </w:r>
      <w:r w:rsidR="00EC4BCB">
        <w:rPr>
          <w:rFonts w:ascii="Lucida Bright" w:hAnsi="Lucida Bright"/>
          <w:sz w:val="20"/>
          <w:szCs w:val="20"/>
        </w:rPr>
        <w:t xml:space="preserve"> – each </w:t>
      </w:r>
      <w:r w:rsidR="000334B7">
        <w:rPr>
          <w:rFonts w:ascii="Lucida Bright" w:hAnsi="Lucida Bright"/>
          <w:sz w:val="20"/>
          <w:szCs w:val="20"/>
        </w:rPr>
        <w:t>path is valid</w:t>
      </w:r>
      <w:r w:rsidR="00EC4BCB">
        <w:rPr>
          <w:rFonts w:ascii="Lucida Bright" w:hAnsi="Lucida Bright"/>
          <w:sz w:val="20"/>
          <w:szCs w:val="20"/>
        </w:rPr>
        <w:t>)</w:t>
      </w:r>
      <w:r w:rsidR="00EC4BCB" w:rsidRPr="00EC4BCB">
        <w:rPr>
          <w:rFonts w:ascii="Lucida Bright" w:hAnsi="Lucida Bright"/>
          <w:sz w:val="20"/>
          <w:szCs w:val="20"/>
        </w:rPr>
        <w:t xml:space="preserve">. This </w:t>
      </w:r>
      <w:r w:rsidR="000334B7">
        <w:rPr>
          <w:rFonts w:ascii="Lucida Bright" w:hAnsi="Lucida Bright"/>
          <w:sz w:val="20"/>
          <w:szCs w:val="20"/>
        </w:rPr>
        <w:t>is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0334B7">
        <w:rPr>
          <w:rFonts w:ascii="Lucida Bright" w:hAnsi="Lucida Bright"/>
          <w:sz w:val="20"/>
          <w:szCs w:val="20"/>
        </w:rPr>
        <w:t xml:space="preserve">what was actually </w:t>
      </w:r>
      <w:r w:rsidR="001E1BEE" w:rsidRPr="0050142F">
        <w:rPr>
          <w:rFonts w:ascii="Lucida Bright" w:hAnsi="Lucida Bright"/>
          <w:sz w:val="20"/>
          <w:szCs w:val="20"/>
        </w:rPr>
        <w:t xml:space="preserve">endorsed in Vivekananda’s </w:t>
      </w:r>
      <w:r w:rsidR="001E1BEE" w:rsidRPr="00EC4BCB">
        <w:rPr>
          <w:rFonts w:ascii="Lucida Bright" w:hAnsi="Lucida Bright"/>
          <w:i/>
          <w:sz w:val="20"/>
          <w:szCs w:val="20"/>
        </w:rPr>
        <w:t>Karma Yoga</w:t>
      </w:r>
      <w:r w:rsidR="00DB776D">
        <w:rPr>
          <w:rFonts w:ascii="Lucida Bright" w:hAnsi="Lucida Bright"/>
          <w:i/>
          <w:sz w:val="20"/>
          <w:szCs w:val="20"/>
        </w:rPr>
        <w:t xml:space="preserve"> </w:t>
      </w:r>
      <w:r w:rsidR="00DB776D" w:rsidRPr="00DB776D">
        <w:rPr>
          <w:rFonts w:ascii="Lucida Bright" w:hAnsi="Lucida Bright"/>
          <w:sz w:val="20"/>
          <w:szCs w:val="20"/>
        </w:rPr>
        <w:t xml:space="preserve">and is </w:t>
      </w:r>
      <w:r w:rsidR="00DB776D">
        <w:rPr>
          <w:rFonts w:ascii="Lucida Bright" w:hAnsi="Lucida Bright"/>
          <w:sz w:val="20"/>
          <w:szCs w:val="20"/>
        </w:rPr>
        <w:t>unarguably a more liberal view</w:t>
      </w:r>
      <w:r w:rsidR="001E1BEE" w:rsidRPr="00DB776D">
        <w:rPr>
          <w:rFonts w:ascii="Lucida Bright" w:hAnsi="Lucida Bright"/>
          <w:sz w:val="20"/>
          <w:szCs w:val="20"/>
        </w:rPr>
        <w:t xml:space="preserve">. </w:t>
      </w:r>
    </w:p>
    <w:p w:rsidR="0050142F" w:rsidRPr="00DB776D" w:rsidRDefault="0050142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50142F" w:rsidRPr="0058710F" w:rsidRDefault="0050142F" w:rsidP="001E1BEE">
      <w:pPr>
        <w:spacing w:line="360" w:lineRule="auto"/>
        <w:jc w:val="both"/>
        <w:rPr>
          <w:rFonts w:ascii="Lucida Bright" w:hAnsi="Lucida Bright"/>
          <w:b/>
          <w:sz w:val="20"/>
          <w:szCs w:val="20"/>
        </w:rPr>
      </w:pPr>
      <w:r w:rsidRPr="0058710F">
        <w:rPr>
          <w:rFonts w:ascii="Lucida Bright" w:hAnsi="Lucida Bright"/>
          <w:b/>
          <w:sz w:val="20"/>
          <w:szCs w:val="20"/>
        </w:rPr>
        <w:t>References:</w:t>
      </w:r>
    </w:p>
    <w:p w:rsidR="0050142F" w:rsidRPr="0050142F" w:rsidRDefault="0050142F" w:rsidP="0050142F">
      <w:pPr>
        <w:pStyle w:val="NormalWeb"/>
        <w:numPr>
          <w:ilvl w:val="0"/>
          <w:numId w:val="1"/>
        </w:numPr>
        <w:spacing w:before="0" w:beforeAutospacing="0" w:after="0" w:afterAutospacing="0" w:line="480" w:lineRule="atLeast"/>
        <w:rPr>
          <w:rFonts w:ascii="Lucida Bright" w:hAnsi="Lucida Bright" w:cs="Calibri"/>
          <w:color w:val="000000"/>
          <w:sz w:val="20"/>
          <w:szCs w:val="20"/>
        </w:rPr>
      </w:pPr>
      <w:r w:rsidRPr="0050142F">
        <w:rPr>
          <w:rFonts w:ascii="Lucida Bright" w:hAnsi="Lucida Bright" w:cs="Calibri"/>
          <w:color w:val="000000"/>
          <w:sz w:val="20"/>
          <w:szCs w:val="20"/>
        </w:rPr>
        <w:t>Rabindranath Tagore. (1998).</w:t>
      </w:r>
      <w:proofErr w:type="gramStart"/>
      <w:r w:rsidRPr="0050142F">
        <w:rPr>
          <w:rFonts w:ascii="Lucida Bright" w:hAnsi="Lucida Bright" w:cs="Calibri"/>
          <w:color w:val="000000"/>
          <w:sz w:val="20"/>
          <w:szCs w:val="20"/>
        </w:rPr>
        <w:t>  ‘</w:t>
      </w:r>
      <w:r w:rsidR="00166D32">
        <w:rPr>
          <w:rFonts w:ascii="Lucida Bright" w:hAnsi="Lucida Bright" w:cs="Calibri"/>
          <w:color w:val="000000"/>
          <w:sz w:val="20"/>
          <w:szCs w:val="20"/>
        </w:rPr>
        <w:t>R</w:t>
      </w:r>
      <w:r w:rsidR="00166D32" w:rsidRPr="00166D32">
        <w:rPr>
          <w:rFonts w:ascii="Lucida Bright" w:hAnsi="Lucida Bright" w:cs="Calibri"/>
          <w:iCs/>
          <w:color w:val="000000"/>
          <w:sz w:val="20"/>
          <w:szCs w:val="20"/>
        </w:rPr>
        <w:t>ealization</w:t>
      </w:r>
      <w:proofErr w:type="gramEnd"/>
      <w:r w:rsidRPr="0050142F">
        <w:rPr>
          <w:rFonts w:ascii="Lucida Bright" w:hAnsi="Lucida Bright" w:cs="Calibri"/>
          <w:color w:val="000000"/>
          <w:sz w:val="20"/>
          <w:szCs w:val="20"/>
        </w:rPr>
        <w:t xml:space="preserve"> in action’ in </w:t>
      </w:r>
      <w:proofErr w:type="spellStart"/>
      <w:r w:rsidRPr="0050142F">
        <w:rPr>
          <w:rFonts w:ascii="Lucida Bright" w:hAnsi="Lucida Bright" w:cs="Calibri"/>
          <w:i/>
          <w:iCs/>
          <w:color w:val="000000"/>
          <w:sz w:val="20"/>
          <w:szCs w:val="20"/>
        </w:rPr>
        <w:t>Sadhana</w:t>
      </w:r>
      <w:proofErr w:type="spellEnd"/>
      <w:r w:rsidRPr="0050142F">
        <w:rPr>
          <w:rFonts w:ascii="Lucida Bright" w:hAnsi="Lucida Bright" w:cs="Calibri"/>
          <w:i/>
          <w:iCs/>
          <w:color w:val="000000"/>
          <w:sz w:val="20"/>
          <w:szCs w:val="20"/>
        </w:rPr>
        <w:t>: the realization of life (1915)</w:t>
      </w:r>
      <w:r w:rsidRPr="0050142F">
        <w:rPr>
          <w:rFonts w:ascii="Lucida Bright" w:hAnsi="Lucida Bright" w:cs="Calibri"/>
          <w:color w:val="000000"/>
          <w:sz w:val="20"/>
          <w:szCs w:val="20"/>
        </w:rPr>
        <w:t xml:space="preserve">. </w:t>
      </w:r>
      <w:proofErr w:type="spellStart"/>
      <w:r w:rsidRPr="0050142F">
        <w:rPr>
          <w:rFonts w:ascii="Lucida Bright" w:hAnsi="Lucida Bright" w:cs="Calibri"/>
          <w:color w:val="000000"/>
          <w:sz w:val="20"/>
          <w:szCs w:val="20"/>
        </w:rPr>
        <w:t>Kessinger</w:t>
      </w:r>
      <w:proofErr w:type="spellEnd"/>
      <w:r w:rsidRPr="0050142F">
        <w:rPr>
          <w:rFonts w:ascii="Lucida Bright" w:hAnsi="Lucida Bright" w:cs="Calibri"/>
          <w:color w:val="000000"/>
          <w:sz w:val="20"/>
          <w:szCs w:val="20"/>
        </w:rPr>
        <w:t xml:space="preserve"> Pub.</w:t>
      </w:r>
    </w:p>
    <w:p w:rsidR="0050142F" w:rsidRDefault="0050142F" w:rsidP="0050142F">
      <w:pPr>
        <w:pStyle w:val="NormalWeb"/>
        <w:numPr>
          <w:ilvl w:val="0"/>
          <w:numId w:val="1"/>
        </w:numPr>
        <w:spacing w:line="480" w:lineRule="atLeast"/>
        <w:rPr>
          <w:rFonts w:ascii="Lucida Bright" w:hAnsi="Lucida Bright" w:cs="Calibri"/>
          <w:color w:val="000000"/>
          <w:sz w:val="20"/>
          <w:szCs w:val="20"/>
        </w:rPr>
      </w:pPr>
      <w:r w:rsidRPr="0050142F">
        <w:rPr>
          <w:rFonts w:ascii="Lucida Bright" w:hAnsi="Lucida Bright" w:cs="Calibri"/>
          <w:color w:val="000000"/>
          <w:sz w:val="20"/>
          <w:szCs w:val="20"/>
        </w:rPr>
        <w:t>Vivekananda, S., &amp; Ramakrishna Vedanta Centre. (1982). Karma-</w:t>
      </w:r>
      <w:proofErr w:type="gramStart"/>
      <w:r w:rsidRPr="0050142F">
        <w:rPr>
          <w:rFonts w:ascii="Lucida Bright" w:hAnsi="Lucida Bright" w:cs="Calibri"/>
          <w:color w:val="000000"/>
          <w:sz w:val="20"/>
          <w:szCs w:val="20"/>
        </w:rPr>
        <w:t>yoga ;</w:t>
      </w:r>
      <w:proofErr w:type="gramEnd"/>
      <w:r w:rsidRPr="0050142F">
        <w:rPr>
          <w:rFonts w:ascii="Lucida Bright" w:hAnsi="Lucida Bright" w:cs="Calibri"/>
          <w:color w:val="000000"/>
          <w:sz w:val="20"/>
          <w:szCs w:val="20"/>
        </w:rPr>
        <w:t xml:space="preserve"> and, </w:t>
      </w:r>
      <w:proofErr w:type="spellStart"/>
      <w:r w:rsidRPr="0050142F">
        <w:rPr>
          <w:rFonts w:ascii="Lucida Bright" w:hAnsi="Lucida Bright" w:cs="Calibri"/>
          <w:color w:val="000000"/>
          <w:sz w:val="20"/>
          <w:szCs w:val="20"/>
        </w:rPr>
        <w:t>Bhakti</w:t>
      </w:r>
      <w:proofErr w:type="spellEnd"/>
      <w:r w:rsidRPr="0050142F">
        <w:rPr>
          <w:rFonts w:ascii="Lucida Bright" w:hAnsi="Lucida Bright" w:cs="Calibri"/>
          <w:color w:val="000000"/>
          <w:sz w:val="20"/>
          <w:szCs w:val="20"/>
        </w:rPr>
        <w:t xml:space="preserve">-yoga. Ramakrishna-Vivekananda </w:t>
      </w:r>
      <w:proofErr w:type="spellStart"/>
      <w:r w:rsidRPr="0050142F">
        <w:rPr>
          <w:rFonts w:ascii="Lucida Bright" w:hAnsi="Lucida Bright" w:cs="Calibri"/>
          <w:color w:val="000000"/>
          <w:sz w:val="20"/>
          <w:szCs w:val="20"/>
        </w:rPr>
        <w:t>Center</w:t>
      </w:r>
      <w:proofErr w:type="spellEnd"/>
      <w:r w:rsidRPr="0050142F">
        <w:rPr>
          <w:rFonts w:ascii="Lucida Bright" w:hAnsi="Lucida Bright" w:cs="Calibri"/>
          <w:color w:val="000000"/>
          <w:sz w:val="20"/>
          <w:szCs w:val="20"/>
        </w:rPr>
        <w:t>.</w:t>
      </w:r>
    </w:p>
    <w:p w:rsidR="007C2CDA" w:rsidRDefault="007C2CDA" w:rsidP="007C2CDA">
      <w:pPr>
        <w:pStyle w:val="NormalWeb"/>
        <w:spacing w:line="480" w:lineRule="atLeast"/>
        <w:rPr>
          <w:rFonts w:ascii="Lucida Bright" w:hAnsi="Lucida Bright" w:cs="Calibri"/>
          <w:color w:val="000000"/>
          <w:sz w:val="20"/>
          <w:szCs w:val="20"/>
        </w:rPr>
      </w:pPr>
      <w:r>
        <w:rPr>
          <w:rFonts w:ascii="Lucida Bright" w:hAnsi="Lucida Bright" w:cs="Calibri"/>
          <w:color w:val="000000"/>
          <w:sz w:val="20"/>
          <w:szCs w:val="20"/>
        </w:rPr>
        <w:t>__________________________________________________________________________________________</w:t>
      </w:r>
    </w:p>
    <w:sectPr w:rsidR="007C2CDA" w:rsidSect="00BF7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2CA7"/>
    <w:multiLevelType w:val="hybridMultilevel"/>
    <w:tmpl w:val="B6F45C06"/>
    <w:lvl w:ilvl="0" w:tplc="3ED85F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yMLYwMbc0MDewsDC3sDRS0lEKTi0uzszPAykwrgUAKu9yaywAAAA="/>
  </w:docVars>
  <w:rsids>
    <w:rsidRoot w:val="001E1BEE"/>
    <w:rsid w:val="000334B7"/>
    <w:rsid w:val="00087A38"/>
    <w:rsid w:val="000A12C1"/>
    <w:rsid w:val="000C59D4"/>
    <w:rsid w:val="000E2375"/>
    <w:rsid w:val="001008FF"/>
    <w:rsid w:val="00113196"/>
    <w:rsid w:val="00166D32"/>
    <w:rsid w:val="00166D39"/>
    <w:rsid w:val="001A0537"/>
    <w:rsid w:val="001D5B4B"/>
    <w:rsid w:val="001E1BEE"/>
    <w:rsid w:val="00202B38"/>
    <w:rsid w:val="00207862"/>
    <w:rsid w:val="002119FB"/>
    <w:rsid w:val="002227CA"/>
    <w:rsid w:val="00251828"/>
    <w:rsid w:val="00254C17"/>
    <w:rsid w:val="0029375D"/>
    <w:rsid w:val="002E18B6"/>
    <w:rsid w:val="00385B65"/>
    <w:rsid w:val="004439A5"/>
    <w:rsid w:val="00450B89"/>
    <w:rsid w:val="004D6C6B"/>
    <w:rsid w:val="0050142F"/>
    <w:rsid w:val="00512D51"/>
    <w:rsid w:val="00550FE0"/>
    <w:rsid w:val="005833BD"/>
    <w:rsid w:val="0058710F"/>
    <w:rsid w:val="005903B7"/>
    <w:rsid w:val="005904FC"/>
    <w:rsid w:val="005A6840"/>
    <w:rsid w:val="005C4771"/>
    <w:rsid w:val="005D70A4"/>
    <w:rsid w:val="005E4CD9"/>
    <w:rsid w:val="005F211B"/>
    <w:rsid w:val="0061010E"/>
    <w:rsid w:val="00624EEE"/>
    <w:rsid w:val="00661701"/>
    <w:rsid w:val="006A2B26"/>
    <w:rsid w:val="006E556C"/>
    <w:rsid w:val="00707244"/>
    <w:rsid w:val="007369DA"/>
    <w:rsid w:val="007A7DE1"/>
    <w:rsid w:val="007C0CC7"/>
    <w:rsid w:val="007C2CDA"/>
    <w:rsid w:val="007E6163"/>
    <w:rsid w:val="008529EC"/>
    <w:rsid w:val="008A6237"/>
    <w:rsid w:val="008B07FA"/>
    <w:rsid w:val="008B419F"/>
    <w:rsid w:val="008F0E24"/>
    <w:rsid w:val="009013A2"/>
    <w:rsid w:val="00A2225E"/>
    <w:rsid w:val="00A23587"/>
    <w:rsid w:val="00A33D8B"/>
    <w:rsid w:val="00A35BB6"/>
    <w:rsid w:val="00A43442"/>
    <w:rsid w:val="00A436A1"/>
    <w:rsid w:val="00A63D93"/>
    <w:rsid w:val="00B26436"/>
    <w:rsid w:val="00B30E28"/>
    <w:rsid w:val="00B8114F"/>
    <w:rsid w:val="00BB2D79"/>
    <w:rsid w:val="00BD4638"/>
    <w:rsid w:val="00BF649C"/>
    <w:rsid w:val="00BF7C1E"/>
    <w:rsid w:val="00C04772"/>
    <w:rsid w:val="00C3011B"/>
    <w:rsid w:val="00C42F65"/>
    <w:rsid w:val="00C5488A"/>
    <w:rsid w:val="00C7263E"/>
    <w:rsid w:val="00CF0E45"/>
    <w:rsid w:val="00D15C4E"/>
    <w:rsid w:val="00D370B4"/>
    <w:rsid w:val="00D37CE6"/>
    <w:rsid w:val="00D85ECA"/>
    <w:rsid w:val="00D865BC"/>
    <w:rsid w:val="00DB776D"/>
    <w:rsid w:val="00DC0125"/>
    <w:rsid w:val="00E07D1F"/>
    <w:rsid w:val="00E40D76"/>
    <w:rsid w:val="00E546ED"/>
    <w:rsid w:val="00E73400"/>
    <w:rsid w:val="00E80EB9"/>
    <w:rsid w:val="00EC4BCB"/>
    <w:rsid w:val="00F16ECF"/>
    <w:rsid w:val="00F3035F"/>
    <w:rsid w:val="00F4433B"/>
    <w:rsid w:val="00F7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1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0142F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utiman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5</Pages>
  <Words>1511</Words>
  <Characters>8616</Characters>
  <Application>Microsoft Office Word</Application>
  <DocSecurity>0</DocSecurity>
  <Lines>71</Lines>
  <Paragraphs>20</Paragraphs>
  <ScaleCrop>false</ScaleCrop>
  <Company/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LATLOCAL</dc:creator>
  <cp:lastModifiedBy>LATLOCAL</cp:lastModifiedBy>
  <cp:revision>95</cp:revision>
  <dcterms:created xsi:type="dcterms:W3CDTF">2021-12-13T05:45:00Z</dcterms:created>
  <dcterms:modified xsi:type="dcterms:W3CDTF">2021-12-13T11:45:00Z</dcterms:modified>
</cp:coreProperties>
</file>