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</w:t>
      </w:r>
      <w:r w:rsidR="00E359D0">
        <w:rPr>
          <w:rFonts w:ascii="Lucida Bright" w:hAnsi="Lucida Bright"/>
          <w:b/>
        </w:rPr>
        <w:t>‘</w:t>
      </w:r>
      <w:r w:rsidR="00C3011B" w:rsidRPr="00C42F65">
        <w:rPr>
          <w:rFonts w:ascii="Lucida Bright" w:hAnsi="Lucida Bright"/>
          <w:b/>
        </w:rPr>
        <w:t>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</w:t>
      </w:r>
      <w:r w:rsidR="00E359D0">
        <w:rPr>
          <w:rFonts w:ascii="Lucida Bright" w:hAnsi="Lucida Bright"/>
          <w:b/>
        </w:rPr>
        <w:t>’</w:t>
      </w:r>
      <w:r w:rsidR="00AA0A9F">
        <w:rPr>
          <w:rFonts w:ascii="Lucida Bright" w:hAnsi="Lucida Bright"/>
          <w:b/>
        </w:rPr>
        <w:t xml:space="preserve"> </w:t>
      </w:r>
      <w:r w:rsidR="00C3011B" w:rsidRPr="00C42F65">
        <w:rPr>
          <w:rFonts w:ascii="Lucida Bright" w:hAnsi="Lucida Bright"/>
          <w:b/>
        </w:rPr>
        <w:t>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3A1E1A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3A1E1A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5242">
        <w:rPr>
          <w:rFonts w:ascii="Lucida Bright" w:hAnsi="Lucida Bright"/>
          <w:sz w:val="20"/>
          <w:szCs w:val="20"/>
        </w:rPr>
        <w:t>.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</w:t>
      </w:r>
      <w:r w:rsidR="00E730CD">
        <w:rPr>
          <w:rFonts w:ascii="Lucida Bright" w:hAnsi="Lucida Bright"/>
          <w:sz w:val="20"/>
          <w:szCs w:val="20"/>
        </w:rPr>
        <w:t>fancy</w:t>
      </w:r>
      <w:r>
        <w:rPr>
          <w:rFonts w:ascii="Lucida Bright" w:hAnsi="Lucida Bright"/>
          <w:sz w:val="20"/>
          <w:szCs w:val="20"/>
        </w:rPr>
        <w:t xml:space="preserve"> interpretations of deep-breathing, health or mindfulness</w:t>
      </w:r>
      <w:r w:rsidR="00472C01">
        <w:rPr>
          <w:rFonts w:ascii="Lucida Bright" w:hAnsi="Lucida Bright"/>
          <w:sz w:val="20"/>
          <w:szCs w:val="20"/>
        </w:rPr>
        <w:t xml:space="preserve"> (Vivekananda, </w:t>
      </w:r>
      <w:r w:rsidR="00947680">
        <w:rPr>
          <w:rFonts w:ascii="Lucida Bright" w:hAnsi="Lucida Bright"/>
          <w:sz w:val="20"/>
          <w:szCs w:val="20"/>
        </w:rPr>
        <w:t xml:space="preserve">for example, </w:t>
      </w:r>
      <w:r w:rsidR="00472C01">
        <w:rPr>
          <w:rFonts w:ascii="Lucida Bright" w:hAnsi="Lucida Bright"/>
          <w:sz w:val="20"/>
          <w:szCs w:val="20"/>
        </w:rPr>
        <w:t xml:space="preserve">known to have </w:t>
      </w:r>
      <w:proofErr w:type="spellStart"/>
      <w:r w:rsidR="00472C01">
        <w:rPr>
          <w:rFonts w:ascii="Lucida Bright" w:hAnsi="Lucida Bright"/>
          <w:sz w:val="20"/>
          <w:szCs w:val="20"/>
        </w:rPr>
        <w:t>practised</w:t>
      </w:r>
      <w:proofErr w:type="spellEnd"/>
      <w:r w:rsidR="00472C01">
        <w:rPr>
          <w:rFonts w:ascii="Lucida Bright" w:hAnsi="Lucida Bright"/>
          <w:sz w:val="20"/>
          <w:szCs w:val="20"/>
        </w:rPr>
        <w:t xml:space="preserve"> the major forms of </w:t>
      </w:r>
      <w:r w:rsidR="00472C01" w:rsidRPr="00472C01">
        <w:rPr>
          <w:rFonts w:ascii="Lucida Bright" w:hAnsi="Lucida Bright"/>
          <w:i/>
          <w:sz w:val="20"/>
          <w:szCs w:val="20"/>
        </w:rPr>
        <w:t>Raja Yoga</w:t>
      </w:r>
      <w:r w:rsidR="00472C01">
        <w:rPr>
          <w:rFonts w:ascii="Lucida Bright" w:hAnsi="Lucida Bright"/>
          <w:i/>
          <w:sz w:val="20"/>
          <w:szCs w:val="20"/>
        </w:rPr>
        <w:t>,</w:t>
      </w:r>
      <w:r w:rsidR="00472C01">
        <w:rPr>
          <w:rFonts w:ascii="Lucida Bright" w:hAnsi="Lucida Bright"/>
          <w:sz w:val="20"/>
          <w:szCs w:val="20"/>
        </w:rPr>
        <w:t xml:space="preserve"> </w:t>
      </w:r>
      <w:r w:rsidR="00472C01" w:rsidRPr="00472C01">
        <w:rPr>
          <w:rFonts w:ascii="Lucida Bright" w:hAnsi="Lucida Bright"/>
          <w:sz w:val="20"/>
          <w:szCs w:val="20"/>
        </w:rPr>
        <w:t>passed away</w:t>
      </w:r>
      <w:r w:rsidR="00472C01">
        <w:rPr>
          <w:rFonts w:ascii="Lucida Bright" w:hAnsi="Lucida Bright"/>
          <w:sz w:val="20"/>
          <w:szCs w:val="20"/>
        </w:rPr>
        <w:t xml:space="preserve"> at the age of 39 </w:t>
      </w:r>
      <w:r w:rsidR="00472C01" w:rsidRPr="00472C01">
        <w:rPr>
          <w:rFonts w:ascii="Lucida Bright" w:hAnsi="Lucida Bright"/>
          <w:sz w:val="20"/>
          <w:szCs w:val="20"/>
        </w:rPr>
        <w:t>following a third heart attack</w:t>
      </w:r>
      <w:r w:rsidR="00472C01">
        <w:rPr>
          <w:rFonts w:ascii="Lucida Bright" w:hAnsi="Lucida Bright"/>
          <w:sz w:val="20"/>
          <w:szCs w:val="20"/>
        </w:rPr>
        <w:t xml:space="preserve"> and had more than 30 </w:t>
      </w:r>
      <w:r w:rsidR="00472C01" w:rsidRPr="00472C01">
        <w:rPr>
          <w:rFonts w:ascii="Lucida Bright" w:hAnsi="Lucida Bright"/>
          <w:sz w:val="20"/>
          <w:szCs w:val="20"/>
        </w:rPr>
        <w:t>diseases and ailments</w:t>
      </w:r>
      <w:r w:rsidR="003C2833">
        <w:rPr>
          <w:rFonts w:ascii="Lucida Bright" w:hAnsi="Lucida Bright"/>
          <w:sz w:val="20"/>
          <w:szCs w:val="20"/>
        </w:rPr>
        <w:t>)</w:t>
      </w:r>
      <w:r w:rsidR="00947680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</w:t>
      </w:r>
      <w:r w:rsidR="00E730CD">
        <w:rPr>
          <w:rFonts w:ascii="Lucida Bright" w:hAnsi="Lucida Bright"/>
          <w:sz w:val="20"/>
          <w:szCs w:val="20"/>
        </w:rPr>
        <w:t xml:space="preserve">it </w:t>
      </w:r>
      <w:r>
        <w:rPr>
          <w:rFonts w:ascii="Lucida Bright" w:hAnsi="Lucida Bright"/>
          <w:sz w:val="20"/>
          <w:szCs w:val="20"/>
        </w:rPr>
        <w:t xml:space="preserve">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Bhakti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 xml:space="preserve">Jnana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EC6717">
        <w:rPr>
          <w:rFonts w:ascii="Lucida Bright" w:hAnsi="Lucida Bright"/>
          <w:sz w:val="20"/>
          <w:szCs w:val="20"/>
        </w:rPr>
        <w:t>and escapism</w:t>
      </w:r>
      <w:r w:rsidR="00F4433B">
        <w:rPr>
          <w:rFonts w:ascii="Lucida Bright" w:hAnsi="Lucida Bright"/>
          <w:sz w:val="20"/>
          <w:szCs w:val="20"/>
        </w:rPr>
        <w:t xml:space="preserve">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realize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r w:rsidRPr="00F3035F">
        <w:rPr>
          <w:rFonts w:ascii="Lucida Bright" w:hAnsi="Lucida Bright"/>
          <w:i/>
          <w:sz w:val="20"/>
          <w:szCs w:val="20"/>
        </w:rPr>
        <w:t>Jnana, Karma, Raja and Bhakti</w:t>
      </w:r>
      <w:r w:rsidR="00C5590E">
        <w:rPr>
          <w:rFonts w:ascii="Lucida Bright" w:hAnsi="Lucida Bright"/>
          <w:sz w:val="20"/>
          <w:szCs w:val="20"/>
        </w:rPr>
        <w:t xml:space="preserve"> </w:t>
      </w:r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 xml:space="preserve">s </w:t>
      </w:r>
      <w:r w:rsidR="00AC3C5E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AC3C5E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</w:t>
      </w:r>
      <w:proofErr w:type="spellStart"/>
      <w:r w:rsidR="00F95772">
        <w:rPr>
          <w:rFonts w:ascii="Lucida Bright" w:hAnsi="Lucida Bright"/>
          <w:sz w:val="20"/>
          <w:szCs w:val="20"/>
        </w:rPr>
        <w:t>ploughing</w:t>
      </w:r>
      <w:proofErr w:type="spellEnd"/>
      <w:r w:rsidR="00F95772">
        <w:rPr>
          <w:rFonts w:ascii="Lucida Bright" w:hAnsi="Lucida Bright"/>
          <w:sz w:val="20"/>
          <w:szCs w:val="20"/>
        </w:rPr>
        <w:t xml:space="preserve">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 surprisin</w:t>
      </w:r>
      <w:r w:rsidR="00E07D1F">
        <w:rPr>
          <w:rFonts w:ascii="Lucida Bright" w:hAnsi="Lucida Bright"/>
          <w:sz w:val="20"/>
          <w:szCs w:val="20"/>
        </w:rPr>
        <w:t>gly 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95111B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to </w:t>
      </w:r>
      <w:r w:rsidR="0095111B">
        <w:rPr>
          <w:rFonts w:ascii="Lucida Bright" w:hAnsi="Lucida Bright"/>
          <w:sz w:val="20"/>
          <w:szCs w:val="20"/>
        </w:rPr>
        <w:t>comprehend</w:t>
      </w:r>
      <w:r w:rsidRPr="0050142F">
        <w:rPr>
          <w:rFonts w:ascii="Lucida Bright" w:hAnsi="Lucida Bright"/>
          <w:sz w:val="20"/>
          <w:szCs w:val="20"/>
        </w:rPr>
        <w:t xml:space="preserve"> the unity of self and universe. They </w:t>
      </w:r>
      <w:r w:rsidR="00A5529A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="000B3914">
        <w:rPr>
          <w:rFonts w:ascii="Lucida Bright" w:hAnsi="Lucida Bright"/>
          <w:sz w:val="20"/>
          <w:szCs w:val="20"/>
        </w:rPr>
        <w:t>Nonetheless,</w:t>
      </w:r>
      <w:r w:rsidRPr="0050142F">
        <w:rPr>
          <w:rFonts w:ascii="Lucida Bright" w:hAnsi="Lucida Bright"/>
          <w:sz w:val="20"/>
          <w:szCs w:val="20"/>
        </w:rPr>
        <w:t xml:space="preserve">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</w:t>
      </w:r>
      <w:r w:rsidR="009A3C8D">
        <w:rPr>
          <w:rFonts w:ascii="Lucida Bright" w:hAnsi="Lucida Bright"/>
          <w:sz w:val="20"/>
          <w:szCs w:val="20"/>
        </w:rPr>
        <w:t>bent of mind</w:t>
      </w:r>
      <w:r w:rsidR="001E1BEE" w:rsidRPr="0050142F">
        <w:rPr>
          <w:rFonts w:ascii="Lucida Bright" w:hAnsi="Lucida Bright"/>
          <w:sz w:val="20"/>
          <w:szCs w:val="20"/>
        </w:rPr>
        <w:t>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9A3C8D">
        <w:rPr>
          <w:rFonts w:ascii="Lucida Bright" w:hAnsi="Lucida Bright"/>
          <w:sz w:val="20"/>
          <w:szCs w:val="20"/>
        </w:rPr>
        <w:t>A worker might</w:t>
      </w:r>
      <w:r w:rsidR="001E1BEE" w:rsidRPr="0050142F">
        <w:rPr>
          <w:rFonts w:ascii="Lucida Bright" w:hAnsi="Lucida Bright"/>
          <w:sz w:val="20"/>
          <w:szCs w:val="20"/>
        </w:rPr>
        <w:t xml:space="preserve"> have to </w:t>
      </w:r>
      <w:r w:rsidR="009A3C8D">
        <w:rPr>
          <w:rFonts w:ascii="Lucida Bright" w:hAnsi="Lucida Bright"/>
          <w:sz w:val="20"/>
          <w:szCs w:val="20"/>
        </w:rPr>
        <w:t>face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>cold-blooded, relentless</w:t>
      </w:r>
      <w:r w:rsidR="009A3C8D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 xml:space="preserve">exploitation </w:t>
      </w:r>
      <w:r w:rsidR="001E1BEE" w:rsidRPr="0050142F">
        <w:rPr>
          <w:rFonts w:ascii="Lucida Bright" w:hAnsi="Lucida Bright"/>
          <w:sz w:val="20"/>
          <w:szCs w:val="20"/>
        </w:rPr>
        <w:t>of h</w:t>
      </w:r>
      <w:r w:rsidRPr="0050142F">
        <w:rPr>
          <w:rFonts w:ascii="Lucida Bright" w:hAnsi="Lucida Bright"/>
          <w:sz w:val="20"/>
          <w:szCs w:val="20"/>
        </w:rPr>
        <w:t xml:space="preserve">is </w:t>
      </w:r>
      <w:r w:rsidR="009A3C8D">
        <w:rPr>
          <w:rFonts w:ascii="Lucida Bright" w:hAnsi="Lucida Bright"/>
          <w:sz w:val="20"/>
          <w:szCs w:val="20"/>
        </w:rPr>
        <w:t>employer</w:t>
      </w:r>
      <w:r w:rsidRPr="0050142F">
        <w:rPr>
          <w:rFonts w:ascii="Lucida Bright" w:hAnsi="Lucida Bright"/>
          <w:sz w:val="20"/>
          <w:szCs w:val="20"/>
        </w:rPr>
        <w:t>. Y</w:t>
      </w:r>
      <w:r w:rsidR="000334B7">
        <w:rPr>
          <w:rFonts w:ascii="Lucida Bright" w:hAnsi="Lucida Bright"/>
          <w:sz w:val="20"/>
          <w:szCs w:val="20"/>
        </w:rPr>
        <w:t>et</w:t>
      </w:r>
      <w:r w:rsidR="009A3C8D">
        <w:rPr>
          <w:rFonts w:ascii="Lucida Bright" w:hAnsi="Lucida Bright"/>
          <w:sz w:val="20"/>
          <w:szCs w:val="20"/>
        </w:rPr>
        <w:t>, he could strive to</w:t>
      </w:r>
      <w:r w:rsidR="000334B7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9A3C8D">
        <w:rPr>
          <w:rFonts w:ascii="Lucida Bright" w:hAnsi="Lucida Bright"/>
          <w:sz w:val="20"/>
          <w:szCs w:val="20"/>
        </w:rPr>
        <w:t>unyielding</w:t>
      </w:r>
      <w:r w:rsidR="00EC4BCB">
        <w:rPr>
          <w:rFonts w:ascii="Lucida Bright" w:hAnsi="Lucida Bright"/>
          <w:sz w:val="20"/>
          <w:szCs w:val="20"/>
        </w:rPr>
        <w:t xml:space="preserve"> pursuit of joy even </w:t>
      </w:r>
      <w:r w:rsidR="009A3C8D">
        <w:rPr>
          <w:rFonts w:ascii="Lucida Bright" w:hAnsi="Lucida Bright"/>
          <w:sz w:val="20"/>
          <w:szCs w:val="20"/>
        </w:rPr>
        <w:t>amidst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</w:t>
      </w:r>
      <w:r w:rsidR="00EC4BCB" w:rsidRPr="00EC4BCB">
        <w:rPr>
          <w:rFonts w:ascii="Lucida Bright" w:hAnsi="Lucida Bright"/>
          <w:sz w:val="20"/>
          <w:szCs w:val="20"/>
        </w:rPr>
        <w:lastRenderedPageBreak/>
        <w:t>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Bhakti-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0FAFZIQhwtAAAA"/>
  </w:docVars>
  <w:rsids>
    <w:rsidRoot w:val="001E1BEE"/>
    <w:rsid w:val="000334B7"/>
    <w:rsid w:val="00050B03"/>
    <w:rsid w:val="00087A38"/>
    <w:rsid w:val="000A12C1"/>
    <w:rsid w:val="000B3914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3A1E1A"/>
    <w:rsid w:val="003C2833"/>
    <w:rsid w:val="00436E31"/>
    <w:rsid w:val="004439A5"/>
    <w:rsid w:val="00450B89"/>
    <w:rsid w:val="004565F9"/>
    <w:rsid w:val="00472C01"/>
    <w:rsid w:val="00477733"/>
    <w:rsid w:val="00492A67"/>
    <w:rsid w:val="004974B3"/>
    <w:rsid w:val="004D6C6B"/>
    <w:rsid w:val="0050142F"/>
    <w:rsid w:val="00512D51"/>
    <w:rsid w:val="00550FE0"/>
    <w:rsid w:val="00554CEB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A6237"/>
    <w:rsid w:val="008B07FA"/>
    <w:rsid w:val="008B419F"/>
    <w:rsid w:val="008E72A7"/>
    <w:rsid w:val="008F0E24"/>
    <w:rsid w:val="009013A2"/>
    <w:rsid w:val="00947680"/>
    <w:rsid w:val="0095111B"/>
    <w:rsid w:val="00957891"/>
    <w:rsid w:val="009A3C8D"/>
    <w:rsid w:val="00A04644"/>
    <w:rsid w:val="00A2225E"/>
    <w:rsid w:val="00A23587"/>
    <w:rsid w:val="00A33D8B"/>
    <w:rsid w:val="00A35BB6"/>
    <w:rsid w:val="00A43442"/>
    <w:rsid w:val="00A436A1"/>
    <w:rsid w:val="00A5529A"/>
    <w:rsid w:val="00A63D93"/>
    <w:rsid w:val="00AA0A9F"/>
    <w:rsid w:val="00AC3C5E"/>
    <w:rsid w:val="00B26436"/>
    <w:rsid w:val="00B30E28"/>
    <w:rsid w:val="00B77555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55242"/>
    <w:rsid w:val="00C5590E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DE5228"/>
    <w:rsid w:val="00E07D1F"/>
    <w:rsid w:val="00E24285"/>
    <w:rsid w:val="00E359D0"/>
    <w:rsid w:val="00E40D76"/>
    <w:rsid w:val="00E45420"/>
    <w:rsid w:val="00E546ED"/>
    <w:rsid w:val="00E7003D"/>
    <w:rsid w:val="00E703E0"/>
    <w:rsid w:val="00E730CD"/>
    <w:rsid w:val="00E73400"/>
    <w:rsid w:val="00E80EB9"/>
    <w:rsid w:val="00EC4BCB"/>
    <w:rsid w:val="00EC6717"/>
    <w:rsid w:val="00ED7493"/>
    <w:rsid w:val="00F16ECF"/>
    <w:rsid w:val="00F3035F"/>
    <w:rsid w:val="00F4433B"/>
    <w:rsid w:val="00F719D3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139</cp:revision>
  <dcterms:created xsi:type="dcterms:W3CDTF">2021-12-13T05:45:00Z</dcterms:created>
  <dcterms:modified xsi:type="dcterms:W3CDTF">2021-12-25T04:52:00Z</dcterms:modified>
</cp:coreProperties>
</file>