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DC502" w14:textId="6A8BD7C9" w:rsidR="00226F54" w:rsidRPr="007E7CB4" w:rsidRDefault="0068002F" w:rsidP="00E446D6">
      <w:pPr>
        <w:pStyle w:val="Body"/>
        <w:jc w:val="center"/>
        <w:rPr>
          <w:rStyle w:val="PageNumber"/>
          <w:rFonts w:ascii="Palatino Linotype" w:hAnsi="Palatino Linotype"/>
          <w:b/>
          <w:bCs/>
          <w:color w:val="auto"/>
          <w:sz w:val="22"/>
          <w:szCs w:val="22"/>
        </w:rPr>
      </w:pPr>
      <w:r w:rsidRPr="007E7CB4">
        <w:rPr>
          <w:rStyle w:val="PageNumber"/>
          <w:rFonts w:ascii="Palatino Linotype" w:hAnsi="Palatino Linotype"/>
          <w:b/>
          <w:bCs/>
          <w:color w:val="auto"/>
          <w:sz w:val="22"/>
          <w:szCs w:val="22"/>
        </w:rPr>
        <w:t>THINKING, ACTING, CONSIDERING</w:t>
      </w:r>
      <w:r w:rsidR="00561F76" w:rsidRPr="007E7CB4">
        <w:rPr>
          <w:rStyle w:val="FootnoteReference"/>
          <w:rFonts w:ascii="Palatino Linotype" w:hAnsi="Palatino Linotype"/>
          <w:color w:val="auto"/>
          <w:sz w:val="22"/>
          <w:szCs w:val="22"/>
        </w:rPr>
        <w:footnoteReference w:id="2"/>
      </w:r>
    </w:p>
    <w:p w14:paraId="3B27D62A" w14:textId="77777777" w:rsidR="009F2AB5" w:rsidRDefault="009F2AB5" w:rsidP="009F2AB5">
      <w:pPr>
        <w:pStyle w:val="Body"/>
        <w:spacing w:line="240" w:lineRule="auto"/>
        <w:jc w:val="center"/>
        <w:rPr>
          <w:rStyle w:val="PageNumber"/>
          <w:rFonts w:ascii="Palatino Linotype" w:hAnsi="Palatino Linotype"/>
          <w:bCs/>
          <w:color w:val="auto"/>
          <w:sz w:val="22"/>
          <w:szCs w:val="22"/>
        </w:rPr>
      </w:pPr>
    </w:p>
    <w:p w14:paraId="7E790165" w14:textId="03DFC8D2" w:rsidR="00023E5A" w:rsidRDefault="0068002F" w:rsidP="001F2E66">
      <w:pPr>
        <w:pStyle w:val="Body"/>
        <w:jc w:val="center"/>
        <w:rPr>
          <w:rFonts w:ascii="Palatino Linotype" w:hAnsi="Palatino Linotype" w:cs="Arial"/>
          <w:color w:val="auto"/>
          <w:sz w:val="22"/>
          <w:szCs w:val="22"/>
          <w:shd w:val="clear" w:color="auto" w:fill="FFFFFF"/>
        </w:rPr>
      </w:pPr>
      <w:r w:rsidRPr="007E7CB4">
        <w:rPr>
          <w:rStyle w:val="PageNumber"/>
          <w:rFonts w:ascii="Palatino Linotype" w:hAnsi="Palatino Linotype"/>
          <w:bCs/>
          <w:color w:val="auto"/>
          <w:sz w:val="22"/>
          <w:szCs w:val="22"/>
        </w:rPr>
        <w:t>Daniel Mu</w:t>
      </w:r>
      <w:r w:rsidR="00211BE4" w:rsidRPr="007E7CB4">
        <w:rPr>
          <w:rFonts w:ascii="Palatino Linotype" w:hAnsi="Palatino Linotype" w:cs="Arial"/>
          <w:color w:val="auto"/>
          <w:sz w:val="22"/>
          <w:szCs w:val="22"/>
          <w:shd w:val="clear" w:color="auto" w:fill="FFFFFF"/>
        </w:rPr>
        <w:t>ñoz</w:t>
      </w:r>
    </w:p>
    <w:p w14:paraId="77AABAC6" w14:textId="77777777" w:rsidR="009F2AB5" w:rsidRDefault="009F2AB5" w:rsidP="007E492C">
      <w:pPr>
        <w:ind w:left="1440" w:right="1440"/>
        <w:rPr>
          <w:rFonts w:ascii="Palatino Linotype" w:hAnsi="Palatino Linotype"/>
          <w:i/>
          <w:sz w:val="20"/>
          <w:szCs w:val="20"/>
        </w:rPr>
      </w:pPr>
    </w:p>
    <w:p w14:paraId="02709E93" w14:textId="7CB2EFE9" w:rsidR="007E492C" w:rsidRDefault="007E492C" w:rsidP="007E492C">
      <w:pPr>
        <w:ind w:left="1440" w:right="1440"/>
        <w:rPr>
          <w:rFonts w:ascii="Palatino Linotype" w:hAnsi="Palatino Linotype"/>
          <w:sz w:val="20"/>
          <w:szCs w:val="20"/>
        </w:rPr>
      </w:pPr>
      <w:r w:rsidRPr="007E492C">
        <w:rPr>
          <w:rFonts w:ascii="Palatino Linotype" w:hAnsi="Palatino Linotype"/>
          <w:i/>
          <w:sz w:val="20"/>
          <w:szCs w:val="20"/>
        </w:rPr>
        <w:t>This is an Accepted Manuscript of an article published by Taylor &amp; Francis Group in the Australasian Journal of Philosophy in 2017, available online:</w:t>
      </w:r>
      <w:r w:rsidRPr="007E492C">
        <w:rPr>
          <w:rFonts w:ascii="Palatino Linotype" w:hAnsi="Palatino Linotype"/>
          <w:sz w:val="20"/>
          <w:szCs w:val="20"/>
        </w:rPr>
        <w:t xml:space="preserve"> </w:t>
      </w:r>
      <w:hyperlink r:id="rId7" w:history="1">
        <w:r w:rsidRPr="00D40389">
          <w:rPr>
            <w:rStyle w:val="Hyperlink"/>
            <w:rFonts w:ascii="Palatino Linotype" w:hAnsi="Palatino Linotype"/>
            <w:sz w:val="20"/>
            <w:szCs w:val="20"/>
          </w:rPr>
          <w:t>http://www.tandfonline.com/doi/full/10.1080/00048402.2017.1327547</w:t>
        </w:r>
      </w:hyperlink>
    </w:p>
    <w:p w14:paraId="21A30F90" w14:textId="299F45EF" w:rsidR="007E492C" w:rsidRPr="007E492C" w:rsidRDefault="007E492C" w:rsidP="009F2AB5">
      <w:pPr>
        <w:rPr>
          <w:rFonts w:ascii="Palatino Linotype" w:hAnsi="Palatino Linotype"/>
          <w:sz w:val="20"/>
          <w:szCs w:val="20"/>
        </w:rPr>
      </w:pPr>
    </w:p>
    <w:p w14:paraId="55932B6B" w14:textId="77777777" w:rsidR="009F2AB5" w:rsidRDefault="009F2AB5" w:rsidP="00BE787B">
      <w:pPr>
        <w:pStyle w:val="Body"/>
        <w:spacing w:line="240" w:lineRule="auto"/>
        <w:ind w:left="1440" w:right="1440"/>
        <w:jc w:val="both"/>
        <w:rPr>
          <w:rStyle w:val="PageNumber"/>
          <w:rFonts w:ascii="Palatino Linotype" w:hAnsi="Palatino Linotype"/>
          <w:bCs/>
          <w:i/>
          <w:color w:val="auto"/>
          <w:sz w:val="20"/>
          <w:szCs w:val="22"/>
        </w:rPr>
      </w:pPr>
    </w:p>
    <w:p w14:paraId="6349890F" w14:textId="5B793FD8" w:rsidR="00211BE4" w:rsidRPr="005125E8" w:rsidRDefault="00211BE4" w:rsidP="00BE787B">
      <w:pPr>
        <w:pStyle w:val="Body"/>
        <w:spacing w:line="240" w:lineRule="auto"/>
        <w:ind w:left="1440" w:right="1440"/>
        <w:jc w:val="both"/>
        <w:rPr>
          <w:rStyle w:val="PageNumber"/>
          <w:rFonts w:ascii="Palatino Linotype" w:hAnsi="Palatino Linotype"/>
          <w:bCs/>
          <w:i/>
          <w:color w:val="auto"/>
          <w:sz w:val="20"/>
          <w:szCs w:val="22"/>
        </w:rPr>
      </w:pPr>
      <w:r w:rsidRPr="005125E8">
        <w:rPr>
          <w:rStyle w:val="PageNumber"/>
          <w:rFonts w:ascii="Palatino Linotype" w:hAnsi="Palatino Linotype"/>
          <w:bCs/>
          <w:i/>
          <w:color w:val="auto"/>
          <w:sz w:val="20"/>
          <w:szCs w:val="22"/>
        </w:rPr>
        <w:t>Abstract</w:t>
      </w:r>
    </w:p>
    <w:p w14:paraId="49D2133C" w14:textId="2894586B" w:rsidR="0096239F" w:rsidRPr="007E7CB4" w:rsidRDefault="000211F0" w:rsidP="00BE787B">
      <w:pPr>
        <w:pStyle w:val="Body"/>
        <w:spacing w:line="240" w:lineRule="auto"/>
        <w:ind w:left="1440" w:right="1440"/>
        <w:jc w:val="both"/>
        <w:rPr>
          <w:rStyle w:val="PageNumber"/>
          <w:rFonts w:ascii="Palatino Linotype" w:hAnsi="Palatino Linotype"/>
          <w:bCs/>
          <w:color w:val="auto"/>
          <w:sz w:val="20"/>
          <w:szCs w:val="22"/>
        </w:rPr>
      </w:pPr>
      <w:r w:rsidRPr="007E7CB4">
        <w:rPr>
          <w:rStyle w:val="PageNumber"/>
          <w:rFonts w:ascii="Palatino Linotype" w:hAnsi="Palatino Linotype"/>
          <w:bCs/>
          <w:color w:val="auto"/>
          <w:sz w:val="20"/>
          <w:szCs w:val="22"/>
        </w:rPr>
        <w:t xml:space="preserve">According to a familiar </w:t>
      </w:r>
      <w:r w:rsidR="00C766E6" w:rsidRPr="007E7CB4">
        <w:rPr>
          <w:rStyle w:val="PageNumber"/>
          <w:rFonts w:ascii="Palatino Linotype" w:hAnsi="Palatino Linotype"/>
          <w:bCs/>
          <w:color w:val="auto"/>
          <w:sz w:val="20"/>
          <w:szCs w:val="22"/>
        </w:rPr>
        <w:t xml:space="preserve">(alleged) </w:t>
      </w:r>
      <w:r w:rsidRPr="007E7CB4">
        <w:rPr>
          <w:rStyle w:val="PageNumber"/>
          <w:rFonts w:ascii="Palatino Linotype" w:hAnsi="Palatino Linotype"/>
          <w:bCs/>
          <w:color w:val="auto"/>
          <w:sz w:val="20"/>
          <w:szCs w:val="22"/>
        </w:rPr>
        <w:t xml:space="preserve">requirement on practical reason, one must believe </w:t>
      </w:r>
      <w:r w:rsidR="00F802B9" w:rsidRPr="007E7CB4">
        <w:rPr>
          <w:rStyle w:val="PageNumber"/>
          <w:rFonts w:ascii="Palatino Linotype" w:hAnsi="Palatino Linotype"/>
          <w:bCs/>
          <w:color w:val="auto"/>
          <w:sz w:val="20"/>
          <w:szCs w:val="22"/>
        </w:rPr>
        <w:t>a proposition</w:t>
      </w:r>
      <w:r w:rsidRPr="007E7CB4">
        <w:rPr>
          <w:rStyle w:val="PageNumber"/>
          <w:rFonts w:ascii="Palatino Linotype" w:hAnsi="Palatino Linotype"/>
          <w:bCs/>
          <w:color w:val="auto"/>
          <w:sz w:val="20"/>
          <w:szCs w:val="22"/>
        </w:rPr>
        <w:t xml:space="preserve"> if one is to take it for granted in </w:t>
      </w:r>
      <w:r w:rsidR="006E2DC1" w:rsidRPr="007E7CB4">
        <w:rPr>
          <w:rStyle w:val="PageNumber"/>
          <w:rFonts w:ascii="Palatino Linotype" w:hAnsi="Palatino Linotype"/>
          <w:bCs/>
          <w:color w:val="auto"/>
          <w:sz w:val="20"/>
          <w:szCs w:val="22"/>
        </w:rPr>
        <w:t>reasoning</w:t>
      </w:r>
      <w:r w:rsidRPr="007E7CB4">
        <w:rPr>
          <w:rStyle w:val="PageNumber"/>
          <w:rFonts w:ascii="Palatino Linotype" w:hAnsi="Palatino Linotype"/>
          <w:bCs/>
          <w:color w:val="auto"/>
          <w:sz w:val="20"/>
          <w:szCs w:val="22"/>
        </w:rPr>
        <w:t xml:space="preserve"> about what to do. This paper </w:t>
      </w:r>
      <w:r w:rsidR="0006672D" w:rsidRPr="007E7CB4">
        <w:rPr>
          <w:rStyle w:val="PageNumber"/>
          <w:rFonts w:ascii="Palatino Linotype" w:hAnsi="Palatino Linotype"/>
          <w:bCs/>
          <w:color w:val="auto"/>
          <w:sz w:val="20"/>
          <w:szCs w:val="22"/>
        </w:rPr>
        <w:t xml:space="preserve">explores </w:t>
      </w:r>
      <w:r w:rsidRPr="007E7CB4">
        <w:rPr>
          <w:rStyle w:val="PageNumber"/>
          <w:rFonts w:ascii="Palatino Linotype" w:hAnsi="Palatino Linotype"/>
          <w:bCs/>
          <w:color w:val="auto"/>
          <w:sz w:val="20"/>
          <w:szCs w:val="22"/>
        </w:rPr>
        <w:t>a related requirement,</w:t>
      </w:r>
      <w:r w:rsidR="0006672D" w:rsidRPr="007E7CB4">
        <w:rPr>
          <w:rStyle w:val="PageNumber"/>
          <w:rFonts w:ascii="Palatino Linotype" w:hAnsi="Palatino Linotype"/>
          <w:bCs/>
          <w:color w:val="auto"/>
          <w:sz w:val="20"/>
          <w:szCs w:val="22"/>
        </w:rPr>
        <w:t xml:space="preserve"> not on thinking but on acting—that </w:t>
      </w:r>
      <w:r w:rsidRPr="007E7CB4">
        <w:rPr>
          <w:rStyle w:val="PageNumber"/>
          <w:rFonts w:ascii="Palatino Linotype" w:hAnsi="Palatino Linotype"/>
          <w:bCs/>
          <w:color w:val="auto"/>
          <w:sz w:val="20"/>
          <w:szCs w:val="22"/>
        </w:rPr>
        <w:t xml:space="preserve">one must accept a goal if </w:t>
      </w:r>
      <w:r w:rsidR="00BD1F06" w:rsidRPr="007E7CB4">
        <w:rPr>
          <w:rStyle w:val="PageNumber"/>
          <w:rFonts w:ascii="Palatino Linotype" w:hAnsi="Palatino Linotype"/>
          <w:bCs/>
          <w:color w:val="auto"/>
          <w:sz w:val="20"/>
          <w:szCs w:val="22"/>
        </w:rPr>
        <w:t xml:space="preserve">one </w:t>
      </w:r>
      <w:r w:rsidRPr="007E7CB4">
        <w:rPr>
          <w:rStyle w:val="PageNumber"/>
          <w:rFonts w:ascii="Palatino Linotype" w:hAnsi="Palatino Linotype"/>
          <w:bCs/>
          <w:color w:val="auto"/>
          <w:sz w:val="20"/>
          <w:szCs w:val="22"/>
        </w:rPr>
        <w:t xml:space="preserve">is to count as </w:t>
      </w:r>
      <w:r w:rsidR="00BD1F06" w:rsidRPr="007E7CB4">
        <w:rPr>
          <w:rStyle w:val="PageNumber"/>
          <w:rFonts w:ascii="Palatino Linotype" w:hAnsi="Palatino Linotype"/>
          <w:bCs/>
          <w:color w:val="auto"/>
          <w:sz w:val="20"/>
          <w:szCs w:val="22"/>
        </w:rPr>
        <w:t>acting</w:t>
      </w:r>
      <w:r w:rsidRPr="007E7CB4">
        <w:rPr>
          <w:rStyle w:val="PageNumber"/>
          <w:rFonts w:ascii="Palatino Linotype" w:hAnsi="Palatino Linotype"/>
          <w:bCs/>
          <w:color w:val="auto"/>
          <w:sz w:val="20"/>
          <w:szCs w:val="22"/>
        </w:rPr>
        <w:t xml:space="preserve"> for </w:t>
      </w:r>
      <w:r w:rsidR="00873E0E" w:rsidRPr="007E7CB4">
        <w:rPr>
          <w:rStyle w:val="PageNumber"/>
          <w:rFonts w:ascii="Palatino Linotype" w:hAnsi="Palatino Linotype"/>
          <w:bCs/>
          <w:color w:val="auto"/>
          <w:sz w:val="20"/>
          <w:szCs w:val="22"/>
        </w:rPr>
        <w:t>its</w:t>
      </w:r>
      <w:r w:rsidR="00E72CCB" w:rsidRPr="007E7CB4">
        <w:rPr>
          <w:rStyle w:val="PageNumber"/>
          <w:rFonts w:ascii="Palatino Linotype" w:hAnsi="Palatino Linotype"/>
          <w:bCs/>
          <w:color w:val="auto"/>
          <w:sz w:val="20"/>
          <w:szCs w:val="22"/>
        </w:rPr>
        <w:t xml:space="preserve"> sake</w:t>
      </w:r>
      <w:r w:rsidRPr="007E7CB4">
        <w:rPr>
          <w:rStyle w:val="PageNumber"/>
          <w:rFonts w:ascii="Palatino Linotype" w:hAnsi="Palatino Linotype"/>
          <w:bCs/>
          <w:color w:val="auto"/>
          <w:sz w:val="20"/>
          <w:szCs w:val="22"/>
        </w:rPr>
        <w:t xml:space="preserve">. </w:t>
      </w:r>
      <w:r w:rsidR="00B83C4B" w:rsidRPr="007E7CB4">
        <w:rPr>
          <w:rStyle w:val="PageNumber"/>
          <w:rFonts w:ascii="Palatino Linotype" w:hAnsi="Palatino Linotype"/>
          <w:bCs/>
          <w:color w:val="auto"/>
          <w:sz w:val="20"/>
          <w:szCs w:val="22"/>
        </w:rPr>
        <w:t>This is the</w:t>
      </w:r>
      <w:r w:rsidR="00BD1F06" w:rsidRPr="007E7CB4">
        <w:rPr>
          <w:rStyle w:val="PageNumber"/>
          <w:rFonts w:ascii="Palatino Linotype" w:hAnsi="Palatino Linotype"/>
          <w:bCs/>
          <w:color w:val="auto"/>
          <w:sz w:val="20"/>
          <w:szCs w:val="22"/>
        </w:rPr>
        <w:t xml:space="preserve"> acceptance requirement.</w:t>
      </w:r>
      <w:r w:rsidR="00E72CCB" w:rsidRPr="007E7CB4">
        <w:rPr>
          <w:rStyle w:val="PageNumber"/>
          <w:rFonts w:ascii="Palatino Linotype" w:hAnsi="Palatino Linotype"/>
          <w:bCs/>
          <w:color w:val="auto"/>
          <w:sz w:val="20"/>
          <w:szCs w:val="22"/>
        </w:rPr>
        <w:t xml:space="preserve"> Though it</w:t>
      </w:r>
      <w:r w:rsidR="00BE099B" w:rsidRPr="007E7CB4">
        <w:rPr>
          <w:rStyle w:val="PageNumber"/>
          <w:rFonts w:ascii="Palatino Linotype" w:hAnsi="Palatino Linotype"/>
          <w:bCs/>
          <w:color w:val="auto"/>
          <w:sz w:val="20"/>
          <w:szCs w:val="22"/>
        </w:rPr>
        <w:t xml:space="preserve"> </w:t>
      </w:r>
      <w:r w:rsidR="007E3075" w:rsidRPr="007E7CB4">
        <w:rPr>
          <w:rStyle w:val="PageNumber"/>
          <w:rFonts w:ascii="Palatino Linotype" w:hAnsi="Palatino Linotype"/>
          <w:bCs/>
          <w:color w:val="auto"/>
          <w:sz w:val="20"/>
          <w:szCs w:val="22"/>
        </w:rPr>
        <w:t>is</w:t>
      </w:r>
      <w:r w:rsidR="00F802B9" w:rsidRPr="007E7CB4">
        <w:rPr>
          <w:rStyle w:val="PageNumber"/>
          <w:rFonts w:ascii="Palatino Linotype" w:hAnsi="Palatino Linotype"/>
          <w:bCs/>
          <w:color w:val="auto"/>
          <w:sz w:val="20"/>
          <w:szCs w:val="22"/>
        </w:rPr>
        <w:t xml:space="preserve"> endorsed by </w:t>
      </w:r>
      <w:r w:rsidR="007E3075" w:rsidRPr="007E7CB4">
        <w:rPr>
          <w:rStyle w:val="PageNumber"/>
          <w:rFonts w:ascii="Palatino Linotype" w:hAnsi="Palatino Linotype"/>
          <w:bCs/>
          <w:color w:val="auto"/>
          <w:sz w:val="20"/>
          <w:szCs w:val="22"/>
        </w:rPr>
        <w:t>writers</w:t>
      </w:r>
      <w:r w:rsidR="00F802B9" w:rsidRPr="007E7CB4">
        <w:rPr>
          <w:rStyle w:val="PageNumber"/>
          <w:rFonts w:ascii="Palatino Linotype" w:hAnsi="Palatino Linotype"/>
          <w:bCs/>
          <w:color w:val="auto"/>
          <w:sz w:val="20"/>
          <w:szCs w:val="22"/>
        </w:rPr>
        <w:t xml:space="preserve"> as diverse as </w:t>
      </w:r>
      <w:r w:rsidR="007E3075" w:rsidRPr="007E7CB4">
        <w:rPr>
          <w:rStyle w:val="PageNumber"/>
          <w:rFonts w:ascii="Palatino Linotype" w:hAnsi="Palatino Linotype"/>
          <w:bCs/>
          <w:color w:val="auto"/>
          <w:sz w:val="20"/>
          <w:szCs w:val="22"/>
        </w:rPr>
        <w:t>Christine Korsgaard</w:t>
      </w:r>
      <w:r w:rsidR="00F802B9" w:rsidRPr="007E7CB4">
        <w:rPr>
          <w:rStyle w:val="PageNumber"/>
          <w:rFonts w:ascii="Palatino Linotype" w:hAnsi="Palatino Linotype"/>
          <w:bCs/>
          <w:color w:val="auto"/>
          <w:sz w:val="20"/>
          <w:szCs w:val="22"/>
        </w:rPr>
        <w:t xml:space="preserve">, Donald Davidson, and </w:t>
      </w:r>
      <w:r w:rsidR="007E3075" w:rsidRPr="007E7CB4">
        <w:rPr>
          <w:rStyle w:val="PageNumber"/>
          <w:rFonts w:ascii="Palatino Linotype" w:hAnsi="Palatino Linotype"/>
          <w:bCs/>
          <w:color w:val="auto"/>
          <w:sz w:val="20"/>
          <w:szCs w:val="22"/>
        </w:rPr>
        <w:t>Talbot Brewer</w:t>
      </w:r>
      <w:r w:rsidR="00BE099B" w:rsidRPr="007E7CB4">
        <w:rPr>
          <w:rStyle w:val="PageNumber"/>
          <w:rFonts w:ascii="Palatino Linotype" w:hAnsi="Palatino Linotype"/>
          <w:bCs/>
          <w:color w:val="auto"/>
          <w:sz w:val="20"/>
          <w:szCs w:val="22"/>
        </w:rPr>
        <w:t xml:space="preserve">, I argue that it </w:t>
      </w:r>
      <w:r w:rsidR="00E72CCB" w:rsidRPr="007E7CB4">
        <w:rPr>
          <w:rStyle w:val="PageNumber"/>
          <w:rFonts w:ascii="Palatino Linotype" w:hAnsi="Palatino Linotype"/>
          <w:bCs/>
          <w:color w:val="auto"/>
          <w:sz w:val="20"/>
          <w:szCs w:val="22"/>
        </w:rPr>
        <w:t>is vulnerable to</w:t>
      </w:r>
      <w:r w:rsidR="00733EF1" w:rsidRPr="007E7CB4">
        <w:rPr>
          <w:rStyle w:val="PageNumber"/>
          <w:rFonts w:ascii="Palatino Linotype" w:hAnsi="Palatino Linotype"/>
          <w:bCs/>
          <w:color w:val="auto"/>
          <w:sz w:val="20"/>
          <w:szCs w:val="22"/>
        </w:rPr>
        <w:t xml:space="preserve"> counterexamples</w:t>
      </w:r>
      <w:r w:rsidR="007E3075" w:rsidRPr="007E7CB4">
        <w:rPr>
          <w:rStyle w:val="PageNumber"/>
          <w:rFonts w:ascii="Palatino Linotype" w:hAnsi="Palatino Linotype"/>
          <w:bCs/>
          <w:color w:val="auto"/>
          <w:sz w:val="20"/>
          <w:szCs w:val="22"/>
        </w:rPr>
        <w:t>, in which</w:t>
      </w:r>
      <w:r w:rsidR="0006672D" w:rsidRPr="007E7CB4">
        <w:rPr>
          <w:rStyle w:val="PageNumber"/>
          <w:rFonts w:ascii="Palatino Linotype" w:hAnsi="Palatino Linotype"/>
          <w:bCs/>
          <w:color w:val="auto"/>
          <w:sz w:val="20"/>
          <w:szCs w:val="22"/>
        </w:rPr>
        <w:t xml:space="preserve"> agents act in light of </w:t>
      </w:r>
      <w:r w:rsidR="007E3075" w:rsidRPr="007E7CB4">
        <w:rPr>
          <w:rStyle w:val="PageNumber"/>
          <w:rFonts w:ascii="Palatino Linotype" w:hAnsi="Palatino Linotype"/>
          <w:bCs/>
          <w:color w:val="auto"/>
          <w:sz w:val="20"/>
          <w:szCs w:val="22"/>
        </w:rPr>
        <w:t xml:space="preserve">ends </w:t>
      </w:r>
      <w:r w:rsidR="00733EF1" w:rsidRPr="007E7CB4">
        <w:rPr>
          <w:rStyle w:val="PageNumber"/>
          <w:rFonts w:ascii="Palatino Linotype" w:hAnsi="Palatino Linotype"/>
          <w:bCs/>
          <w:color w:val="auto"/>
          <w:sz w:val="20"/>
          <w:szCs w:val="22"/>
        </w:rPr>
        <w:t>that</w:t>
      </w:r>
      <w:r w:rsidR="007E3075" w:rsidRPr="007E7CB4">
        <w:rPr>
          <w:rStyle w:val="PageNumber"/>
          <w:rFonts w:ascii="Palatino Linotype" w:hAnsi="Palatino Linotype"/>
          <w:bCs/>
          <w:color w:val="auto"/>
          <w:sz w:val="20"/>
          <w:szCs w:val="22"/>
        </w:rPr>
        <w:t xml:space="preserve"> they do not accept, b</w:t>
      </w:r>
      <w:r w:rsidR="00FD5BF6" w:rsidRPr="007E7CB4">
        <w:rPr>
          <w:rStyle w:val="PageNumber"/>
          <w:rFonts w:ascii="Palatino Linotype" w:hAnsi="Palatino Linotype"/>
          <w:bCs/>
          <w:color w:val="auto"/>
          <w:sz w:val="20"/>
          <w:szCs w:val="22"/>
        </w:rPr>
        <w:t>u</w:t>
      </w:r>
      <w:r w:rsidR="00E446D6" w:rsidRPr="007E7CB4">
        <w:rPr>
          <w:rStyle w:val="PageNumber"/>
          <w:rFonts w:ascii="Palatino Linotype" w:hAnsi="Palatino Linotype"/>
          <w:bCs/>
          <w:color w:val="auto"/>
          <w:sz w:val="20"/>
          <w:szCs w:val="22"/>
        </w:rPr>
        <w:t>t are still merely considering. F</w:t>
      </w:r>
      <w:r w:rsidR="007E3075" w:rsidRPr="007E7CB4">
        <w:rPr>
          <w:rStyle w:val="PageNumber"/>
          <w:rFonts w:ascii="Palatino Linotype" w:hAnsi="Palatino Linotype"/>
          <w:bCs/>
          <w:color w:val="auto"/>
          <w:sz w:val="20"/>
          <w:szCs w:val="22"/>
        </w:rPr>
        <w:t xml:space="preserve">or instance, a young professional </w:t>
      </w:r>
      <w:r w:rsidR="00FD5BF6" w:rsidRPr="007E7CB4">
        <w:rPr>
          <w:rStyle w:val="PageNumber"/>
          <w:rFonts w:ascii="Palatino Linotype" w:hAnsi="Palatino Linotype"/>
          <w:bCs/>
          <w:color w:val="auto"/>
          <w:sz w:val="20"/>
          <w:szCs w:val="22"/>
        </w:rPr>
        <w:t>may keep</w:t>
      </w:r>
      <w:r w:rsidR="007E3075" w:rsidRPr="007E7CB4">
        <w:rPr>
          <w:rStyle w:val="PageNumber"/>
          <w:rFonts w:ascii="Palatino Linotype" w:hAnsi="Palatino Linotype"/>
          <w:bCs/>
          <w:color w:val="auto"/>
          <w:sz w:val="20"/>
          <w:szCs w:val="22"/>
        </w:rPr>
        <w:t xml:space="preserve"> a job option open not because she definitely wants or intends to take it, but </w:t>
      </w:r>
      <w:r w:rsidR="00E72CCB" w:rsidRPr="007E7CB4">
        <w:rPr>
          <w:rStyle w:val="PageNumber"/>
          <w:rFonts w:ascii="Palatino Linotype" w:hAnsi="Palatino Linotype"/>
          <w:bCs/>
          <w:color w:val="auto"/>
          <w:sz w:val="20"/>
          <w:szCs w:val="22"/>
        </w:rPr>
        <w:t>just</w:t>
      </w:r>
      <w:r w:rsidR="00733EF1" w:rsidRPr="007E7CB4">
        <w:rPr>
          <w:rStyle w:val="PageNumber"/>
          <w:rFonts w:ascii="Palatino Linotype" w:hAnsi="Palatino Linotype"/>
          <w:bCs/>
          <w:color w:val="auto"/>
          <w:sz w:val="20"/>
          <w:szCs w:val="22"/>
        </w:rPr>
        <w:t xml:space="preserve"> </w:t>
      </w:r>
      <w:r w:rsidR="007E3075" w:rsidRPr="007E7CB4">
        <w:rPr>
          <w:rStyle w:val="PageNumber"/>
          <w:rFonts w:ascii="Palatino Linotype" w:hAnsi="Palatino Linotype"/>
          <w:bCs/>
          <w:color w:val="auto"/>
          <w:sz w:val="20"/>
          <w:szCs w:val="22"/>
        </w:rPr>
        <w:t xml:space="preserve">because she is considering </w:t>
      </w:r>
      <w:r w:rsidR="00B83C4B" w:rsidRPr="007E7CB4">
        <w:rPr>
          <w:rStyle w:val="PageNumber"/>
          <w:rFonts w:ascii="Palatino Linotype" w:hAnsi="Palatino Linotype"/>
          <w:bCs/>
          <w:color w:val="auto"/>
          <w:sz w:val="20"/>
          <w:szCs w:val="22"/>
        </w:rPr>
        <w:t xml:space="preserve">taking </w:t>
      </w:r>
      <w:r w:rsidR="00265AD3" w:rsidRPr="007E7CB4">
        <w:rPr>
          <w:rStyle w:val="PageNumber"/>
          <w:rFonts w:ascii="Palatino Linotype" w:hAnsi="Palatino Linotype"/>
          <w:bCs/>
          <w:color w:val="auto"/>
          <w:sz w:val="20"/>
          <w:szCs w:val="22"/>
        </w:rPr>
        <w:t>it</w:t>
      </w:r>
      <w:r w:rsidR="007E3075" w:rsidRPr="007E7CB4">
        <w:rPr>
          <w:rStyle w:val="PageNumber"/>
          <w:rFonts w:ascii="Palatino Linotype" w:hAnsi="Palatino Linotype"/>
          <w:bCs/>
          <w:color w:val="auto"/>
          <w:sz w:val="20"/>
          <w:szCs w:val="22"/>
        </w:rPr>
        <w:t xml:space="preserve">. </w:t>
      </w:r>
      <w:r w:rsidR="00D40F29" w:rsidRPr="007E7CB4">
        <w:rPr>
          <w:rStyle w:val="PageNumber"/>
          <w:rFonts w:ascii="Palatino Linotype" w:hAnsi="Palatino Linotype"/>
          <w:bCs/>
          <w:color w:val="auto"/>
          <w:sz w:val="20"/>
          <w:szCs w:val="22"/>
        </w:rPr>
        <w:t xml:space="preserve">I try to show (1) that </w:t>
      </w:r>
      <w:r w:rsidR="00B83C4B" w:rsidRPr="007E7CB4">
        <w:rPr>
          <w:rStyle w:val="PageNumber"/>
          <w:rFonts w:ascii="Palatino Linotype" w:hAnsi="Palatino Linotype"/>
          <w:bCs/>
          <w:color w:val="auto"/>
          <w:sz w:val="20"/>
          <w:szCs w:val="22"/>
        </w:rPr>
        <w:t>such</w:t>
      </w:r>
      <w:r w:rsidR="00D40F29" w:rsidRPr="007E7CB4">
        <w:rPr>
          <w:rStyle w:val="PageNumber"/>
          <w:rFonts w:ascii="Palatino Linotype" w:hAnsi="Palatino Linotype"/>
          <w:bCs/>
          <w:color w:val="auto"/>
          <w:sz w:val="20"/>
          <w:szCs w:val="22"/>
        </w:rPr>
        <w:t xml:space="preserve"> examples are not easily resisted; (2) that they </w:t>
      </w:r>
      <w:r w:rsidR="00B83C4B" w:rsidRPr="007E7CB4">
        <w:rPr>
          <w:rStyle w:val="PageNumber"/>
          <w:rFonts w:ascii="Palatino Linotype" w:hAnsi="Palatino Linotype"/>
          <w:bCs/>
          <w:color w:val="auto"/>
          <w:sz w:val="20"/>
          <w:szCs w:val="22"/>
        </w:rPr>
        <w:t>present</w:t>
      </w:r>
      <w:r w:rsidR="00D40F29" w:rsidRPr="007E7CB4">
        <w:rPr>
          <w:rStyle w:val="PageNumber"/>
          <w:rFonts w:ascii="Palatino Linotype" w:hAnsi="Palatino Linotype"/>
          <w:bCs/>
          <w:color w:val="auto"/>
          <w:sz w:val="20"/>
          <w:szCs w:val="22"/>
        </w:rPr>
        <w:t xml:space="preserve"> challenges </w:t>
      </w:r>
      <w:r w:rsidR="00265AD3" w:rsidRPr="007E7CB4">
        <w:rPr>
          <w:rStyle w:val="PageNumber"/>
          <w:rFonts w:ascii="Palatino Linotype" w:hAnsi="Palatino Linotype"/>
          <w:bCs/>
          <w:color w:val="auto"/>
          <w:sz w:val="20"/>
          <w:szCs w:val="22"/>
        </w:rPr>
        <w:t xml:space="preserve">specifically </w:t>
      </w:r>
      <w:r w:rsidR="00D40F29" w:rsidRPr="007E7CB4">
        <w:rPr>
          <w:rStyle w:val="PageNumber"/>
          <w:rFonts w:ascii="Palatino Linotype" w:hAnsi="Palatino Linotype"/>
          <w:bCs/>
          <w:color w:val="auto"/>
          <w:sz w:val="20"/>
          <w:szCs w:val="22"/>
        </w:rPr>
        <w:t>f</w:t>
      </w:r>
      <w:r w:rsidR="00B83C4B" w:rsidRPr="007E7CB4">
        <w:rPr>
          <w:rStyle w:val="PageNumber"/>
          <w:rFonts w:ascii="Palatino Linotype" w:hAnsi="Palatino Linotype"/>
          <w:bCs/>
          <w:color w:val="auto"/>
          <w:sz w:val="20"/>
          <w:szCs w:val="22"/>
        </w:rPr>
        <w:t>or Brewer, Davidson, and especially Korsgaard</w:t>
      </w:r>
      <w:r w:rsidR="00D40F29" w:rsidRPr="007E7CB4">
        <w:rPr>
          <w:rStyle w:val="PageNumber"/>
          <w:rFonts w:ascii="Palatino Linotype" w:hAnsi="Palatino Linotype"/>
          <w:bCs/>
          <w:color w:val="auto"/>
          <w:sz w:val="20"/>
          <w:szCs w:val="22"/>
        </w:rPr>
        <w:t xml:space="preserve">; and (3) that </w:t>
      </w:r>
      <w:r w:rsidR="00B83C4B" w:rsidRPr="007E7CB4">
        <w:rPr>
          <w:rStyle w:val="PageNumber"/>
          <w:rFonts w:ascii="Palatino Linotype" w:hAnsi="Palatino Linotype"/>
          <w:bCs/>
          <w:color w:val="auto"/>
          <w:sz w:val="20"/>
          <w:szCs w:val="22"/>
        </w:rPr>
        <w:t>the examples</w:t>
      </w:r>
      <w:r w:rsidR="00D40F29" w:rsidRPr="007E7CB4">
        <w:rPr>
          <w:rStyle w:val="PageNumber"/>
          <w:rFonts w:ascii="Palatino Linotype" w:hAnsi="Palatino Linotype"/>
          <w:bCs/>
          <w:color w:val="auto"/>
          <w:sz w:val="20"/>
          <w:szCs w:val="22"/>
        </w:rPr>
        <w:t xml:space="preserve"> also raise fresh, non-partisan questions</w:t>
      </w:r>
      <w:r w:rsidR="0096239F" w:rsidRPr="007E7CB4">
        <w:rPr>
          <w:rStyle w:val="PageNumber"/>
          <w:rFonts w:ascii="Palatino Linotype" w:hAnsi="Palatino Linotype"/>
          <w:bCs/>
          <w:color w:val="auto"/>
          <w:sz w:val="20"/>
          <w:szCs w:val="22"/>
        </w:rPr>
        <w:t xml:space="preserve"> in action theory</w:t>
      </w:r>
      <w:r w:rsidR="00265AD3" w:rsidRPr="007E7CB4">
        <w:rPr>
          <w:rStyle w:val="PageNumber"/>
          <w:rFonts w:ascii="Palatino Linotype" w:hAnsi="Palatino Linotype"/>
          <w:bCs/>
          <w:color w:val="auto"/>
          <w:sz w:val="20"/>
          <w:szCs w:val="22"/>
        </w:rPr>
        <w:t>.</w:t>
      </w:r>
      <w:r w:rsidR="00B83C4B" w:rsidRPr="007E7CB4">
        <w:rPr>
          <w:rStyle w:val="PageNumber"/>
          <w:rFonts w:ascii="Palatino Linotype" w:hAnsi="Palatino Linotype"/>
          <w:bCs/>
          <w:color w:val="auto"/>
          <w:sz w:val="20"/>
          <w:szCs w:val="22"/>
        </w:rPr>
        <w:t xml:space="preserve"> </w:t>
      </w:r>
      <w:r w:rsidR="00D40F29" w:rsidRPr="007E7CB4">
        <w:rPr>
          <w:rStyle w:val="PageNumber"/>
          <w:rFonts w:ascii="Palatino Linotype" w:hAnsi="Palatino Linotype"/>
          <w:bCs/>
          <w:color w:val="auto"/>
          <w:sz w:val="20"/>
          <w:szCs w:val="22"/>
        </w:rPr>
        <w:t xml:space="preserve">What is </w:t>
      </w:r>
      <w:r w:rsidR="0096239F" w:rsidRPr="007E7CB4">
        <w:rPr>
          <w:rStyle w:val="PageNumber"/>
          <w:rFonts w:ascii="Palatino Linotype" w:hAnsi="Palatino Linotype"/>
          <w:bCs/>
          <w:color w:val="auto"/>
          <w:sz w:val="20"/>
          <w:szCs w:val="22"/>
        </w:rPr>
        <w:t>considering, exactly</w:t>
      </w:r>
      <w:r w:rsidR="00D40F29" w:rsidRPr="007E7CB4">
        <w:rPr>
          <w:rStyle w:val="PageNumber"/>
          <w:rFonts w:ascii="Palatino Linotype" w:hAnsi="Palatino Linotype"/>
          <w:bCs/>
          <w:i/>
          <w:color w:val="auto"/>
          <w:sz w:val="20"/>
          <w:szCs w:val="22"/>
        </w:rPr>
        <w:t xml:space="preserve">? </w:t>
      </w:r>
      <w:r w:rsidR="00D40F29" w:rsidRPr="007E7CB4">
        <w:rPr>
          <w:rStyle w:val="PageNumber"/>
          <w:rFonts w:ascii="Palatino Linotype" w:hAnsi="Palatino Linotype"/>
          <w:bCs/>
          <w:color w:val="auto"/>
          <w:sz w:val="20"/>
          <w:szCs w:val="22"/>
        </w:rPr>
        <w:t xml:space="preserve">How could </w:t>
      </w:r>
      <w:r w:rsidR="0096239F" w:rsidRPr="007E7CB4">
        <w:rPr>
          <w:rStyle w:val="PageNumber"/>
          <w:rFonts w:ascii="Palatino Linotype" w:hAnsi="Palatino Linotype"/>
          <w:bCs/>
          <w:color w:val="auto"/>
          <w:sz w:val="20"/>
          <w:szCs w:val="22"/>
        </w:rPr>
        <w:t>it</w:t>
      </w:r>
      <w:r w:rsidR="00D40F29" w:rsidRPr="007E7CB4">
        <w:rPr>
          <w:rStyle w:val="PageNumber"/>
          <w:rFonts w:ascii="Palatino Linotype" w:hAnsi="Palatino Linotype"/>
          <w:bCs/>
          <w:color w:val="auto"/>
          <w:sz w:val="20"/>
          <w:szCs w:val="22"/>
        </w:rPr>
        <w:t xml:space="preserve"> fall short of acceptance while still guiding beha</w:t>
      </w:r>
      <w:r w:rsidR="00265AD3" w:rsidRPr="007E7CB4">
        <w:rPr>
          <w:rStyle w:val="PageNumber"/>
          <w:rFonts w:ascii="Palatino Linotype" w:hAnsi="Palatino Linotype"/>
          <w:bCs/>
          <w:color w:val="auto"/>
          <w:sz w:val="20"/>
          <w:szCs w:val="22"/>
        </w:rPr>
        <w:t xml:space="preserve">vior? How </w:t>
      </w:r>
      <w:r w:rsidR="00BD1F06" w:rsidRPr="007E7CB4">
        <w:rPr>
          <w:rStyle w:val="PageNumber"/>
          <w:rFonts w:ascii="Palatino Linotype" w:hAnsi="Palatino Linotype"/>
          <w:bCs/>
          <w:color w:val="auto"/>
          <w:sz w:val="20"/>
          <w:szCs w:val="22"/>
        </w:rPr>
        <w:t xml:space="preserve">can </w:t>
      </w:r>
      <w:r w:rsidR="00431948" w:rsidRPr="007E7CB4">
        <w:rPr>
          <w:rStyle w:val="PageNumber"/>
          <w:rFonts w:ascii="Palatino Linotype" w:hAnsi="Palatino Linotype"/>
          <w:bCs/>
          <w:color w:val="auto"/>
          <w:sz w:val="20"/>
          <w:szCs w:val="22"/>
        </w:rPr>
        <w:t xml:space="preserve">we act for an end </w:t>
      </w:r>
      <w:r w:rsidR="00265AD3" w:rsidRPr="007E7CB4">
        <w:rPr>
          <w:rStyle w:val="PageNumber"/>
          <w:rFonts w:ascii="Palatino Linotype" w:hAnsi="Palatino Linotype"/>
          <w:bCs/>
          <w:color w:val="auto"/>
          <w:sz w:val="20"/>
          <w:szCs w:val="22"/>
        </w:rPr>
        <w:t>before thinking it through</w:t>
      </w:r>
      <w:r w:rsidR="00B83C4B" w:rsidRPr="007E7CB4">
        <w:rPr>
          <w:rStyle w:val="PageNumber"/>
          <w:rFonts w:ascii="Palatino Linotype" w:hAnsi="Palatino Linotype"/>
          <w:bCs/>
          <w:color w:val="auto"/>
          <w:sz w:val="20"/>
          <w:szCs w:val="22"/>
        </w:rPr>
        <w:t>?</w:t>
      </w:r>
    </w:p>
    <w:p w14:paraId="35A29C7B" w14:textId="77777777" w:rsidR="0096239F" w:rsidRPr="007E7CB4" w:rsidRDefault="0096239F" w:rsidP="00BE787B">
      <w:pPr>
        <w:pStyle w:val="Body"/>
        <w:spacing w:line="240" w:lineRule="auto"/>
        <w:ind w:left="1440" w:right="1440"/>
        <w:jc w:val="both"/>
        <w:rPr>
          <w:rStyle w:val="PageNumber"/>
          <w:rFonts w:ascii="Palatino Linotype" w:hAnsi="Palatino Linotype"/>
          <w:bCs/>
          <w:color w:val="auto"/>
          <w:sz w:val="22"/>
          <w:szCs w:val="22"/>
        </w:rPr>
      </w:pPr>
    </w:p>
    <w:p w14:paraId="5D7A6690" w14:textId="77777777" w:rsidR="009F2AB5" w:rsidRDefault="009F2AB5" w:rsidP="00BE787B">
      <w:pPr>
        <w:pStyle w:val="Body"/>
        <w:spacing w:line="240" w:lineRule="auto"/>
        <w:ind w:left="1440" w:right="1440"/>
        <w:jc w:val="both"/>
        <w:rPr>
          <w:rStyle w:val="PageNumber"/>
          <w:rFonts w:ascii="Palatino Linotype" w:hAnsi="Palatino Linotype"/>
          <w:bCs/>
          <w:i/>
          <w:color w:val="auto"/>
          <w:sz w:val="20"/>
          <w:szCs w:val="22"/>
        </w:rPr>
      </w:pPr>
    </w:p>
    <w:p w14:paraId="3A59F5DF" w14:textId="1387D81C" w:rsidR="0096239F" w:rsidRPr="005125E8" w:rsidRDefault="0096239F" w:rsidP="00BE787B">
      <w:pPr>
        <w:pStyle w:val="Body"/>
        <w:spacing w:line="240" w:lineRule="auto"/>
        <w:ind w:left="1440" w:right="1440"/>
        <w:jc w:val="both"/>
        <w:rPr>
          <w:rStyle w:val="PageNumber"/>
          <w:rFonts w:ascii="Palatino Linotype" w:hAnsi="Palatino Linotype"/>
          <w:bCs/>
          <w:color w:val="auto"/>
          <w:sz w:val="20"/>
          <w:szCs w:val="22"/>
        </w:rPr>
      </w:pPr>
      <w:r w:rsidRPr="005125E8">
        <w:rPr>
          <w:rStyle w:val="PageNumber"/>
          <w:rFonts w:ascii="Palatino Linotype" w:hAnsi="Palatino Linotype"/>
          <w:bCs/>
          <w:i/>
          <w:color w:val="auto"/>
          <w:sz w:val="20"/>
          <w:szCs w:val="22"/>
        </w:rPr>
        <w:t xml:space="preserve">Keywords </w:t>
      </w:r>
      <w:r w:rsidRPr="005125E8">
        <w:rPr>
          <w:rStyle w:val="PageNumber"/>
          <w:rFonts w:ascii="Palatino Linotype" w:hAnsi="Palatino Linotype"/>
          <w:bCs/>
          <w:color w:val="auto"/>
          <w:sz w:val="20"/>
          <w:szCs w:val="22"/>
        </w:rPr>
        <w:t xml:space="preserve">— </w:t>
      </w:r>
      <w:r w:rsidR="00265AD3" w:rsidRPr="005125E8">
        <w:rPr>
          <w:rStyle w:val="PageNumber"/>
          <w:rFonts w:ascii="Palatino Linotype" w:hAnsi="Palatino Linotype"/>
          <w:bCs/>
          <w:color w:val="auto"/>
          <w:sz w:val="20"/>
          <w:szCs w:val="22"/>
        </w:rPr>
        <w:t>intention</w:t>
      </w:r>
      <w:r w:rsidR="005125E8" w:rsidRPr="005125E8">
        <w:rPr>
          <w:rStyle w:val="PageNumber"/>
          <w:rFonts w:ascii="Palatino Linotype" w:hAnsi="Palatino Linotype"/>
          <w:bCs/>
          <w:color w:val="auto"/>
          <w:sz w:val="20"/>
          <w:szCs w:val="22"/>
        </w:rPr>
        <w:t>al action</w:t>
      </w:r>
      <w:r w:rsidR="00924FFC" w:rsidRPr="005125E8">
        <w:rPr>
          <w:rStyle w:val="PageNumber"/>
          <w:rFonts w:ascii="Palatino Linotype" w:hAnsi="Palatino Linotype"/>
          <w:bCs/>
          <w:color w:val="auto"/>
          <w:sz w:val="20"/>
          <w:szCs w:val="22"/>
        </w:rPr>
        <w:t xml:space="preserve">, practical reason, </w:t>
      </w:r>
      <w:r w:rsidR="005125E8" w:rsidRPr="005125E8">
        <w:rPr>
          <w:rStyle w:val="PageNumber"/>
          <w:rFonts w:ascii="Palatino Linotype" w:hAnsi="Palatino Linotype"/>
          <w:bCs/>
          <w:color w:val="auto"/>
          <w:sz w:val="20"/>
          <w:szCs w:val="22"/>
        </w:rPr>
        <w:t>philosophy of action</w:t>
      </w:r>
      <w:r w:rsidR="00B41D53" w:rsidRPr="005125E8">
        <w:rPr>
          <w:rStyle w:val="PageNumber"/>
          <w:rFonts w:ascii="Palatino Linotype" w:hAnsi="Palatino Linotype"/>
          <w:bCs/>
          <w:color w:val="auto"/>
          <w:sz w:val="20"/>
          <w:szCs w:val="22"/>
        </w:rPr>
        <w:t xml:space="preserve">, </w:t>
      </w:r>
      <w:r w:rsidR="005125E8">
        <w:rPr>
          <w:rStyle w:val="PageNumber"/>
          <w:rFonts w:ascii="Palatino Linotype" w:hAnsi="Palatino Linotype"/>
          <w:bCs/>
          <w:color w:val="auto"/>
          <w:sz w:val="20"/>
          <w:szCs w:val="22"/>
        </w:rPr>
        <w:t xml:space="preserve">desire, </w:t>
      </w:r>
      <w:r w:rsidR="00B41D53" w:rsidRPr="005125E8">
        <w:rPr>
          <w:rStyle w:val="PageNumber"/>
          <w:rFonts w:ascii="Palatino Linotype" w:hAnsi="Palatino Linotype"/>
          <w:bCs/>
          <w:color w:val="auto"/>
          <w:sz w:val="20"/>
          <w:szCs w:val="22"/>
        </w:rPr>
        <w:t>considering</w:t>
      </w:r>
    </w:p>
    <w:p w14:paraId="381F335D" w14:textId="6D87BE8D" w:rsidR="005D0995" w:rsidRDefault="005D0995" w:rsidP="00E446D6">
      <w:pPr>
        <w:pStyle w:val="Body"/>
        <w:spacing w:line="240" w:lineRule="auto"/>
        <w:rPr>
          <w:rStyle w:val="PageNumber"/>
          <w:rFonts w:ascii="Palatino Linotype" w:hAnsi="Palatino Linotype"/>
          <w:b/>
          <w:bCs/>
          <w:color w:val="auto"/>
          <w:sz w:val="22"/>
          <w:szCs w:val="22"/>
        </w:rPr>
      </w:pPr>
    </w:p>
    <w:p w14:paraId="0BA629FA" w14:textId="484BD93C" w:rsidR="009F2AB5" w:rsidRDefault="009F2AB5" w:rsidP="00E446D6">
      <w:pPr>
        <w:pStyle w:val="Body"/>
        <w:spacing w:line="240" w:lineRule="auto"/>
        <w:rPr>
          <w:rStyle w:val="PageNumber"/>
          <w:rFonts w:ascii="Palatino Linotype" w:hAnsi="Palatino Linotype"/>
          <w:b/>
          <w:bCs/>
          <w:color w:val="auto"/>
          <w:sz w:val="22"/>
          <w:szCs w:val="22"/>
        </w:rPr>
      </w:pPr>
    </w:p>
    <w:p w14:paraId="20D9B1BC" w14:textId="77777777" w:rsidR="009F2AB5" w:rsidRPr="007E7CB4" w:rsidRDefault="009F2AB5" w:rsidP="00E446D6">
      <w:pPr>
        <w:pStyle w:val="Body"/>
        <w:spacing w:line="240" w:lineRule="auto"/>
        <w:rPr>
          <w:rStyle w:val="PageNumber"/>
          <w:rFonts w:ascii="Palatino Linotype" w:hAnsi="Palatino Linotype"/>
          <w:b/>
          <w:bCs/>
          <w:color w:val="auto"/>
          <w:sz w:val="22"/>
          <w:szCs w:val="22"/>
        </w:rPr>
      </w:pPr>
    </w:p>
    <w:p w14:paraId="73495CCB" w14:textId="60B8F833" w:rsidR="00375EAC" w:rsidRPr="007E7CB4" w:rsidRDefault="00375EAC" w:rsidP="00E446D6">
      <w:pPr>
        <w:widowControl w:val="0"/>
        <w:spacing w:line="480" w:lineRule="auto"/>
        <w:rPr>
          <w:rFonts w:ascii="Palatino Linotype" w:hAnsi="Palatino Linotype" w:cs="Arial Unicode MS"/>
          <w:b/>
          <w:sz w:val="22"/>
          <w:szCs w:val="22"/>
          <w:u w:color="000000"/>
          <w:lang w:eastAsia="zh-CN"/>
        </w:rPr>
      </w:pPr>
      <w:r w:rsidRPr="007E7CB4">
        <w:rPr>
          <w:rFonts w:ascii="Palatino Linotype" w:hAnsi="Palatino Linotype"/>
          <w:b/>
          <w:sz w:val="22"/>
          <w:szCs w:val="22"/>
        </w:rPr>
        <w:lastRenderedPageBreak/>
        <w:t>1. Introduction</w:t>
      </w:r>
    </w:p>
    <w:p w14:paraId="4629DFFF" w14:textId="39AF82D6" w:rsidR="00381BB0" w:rsidRPr="007E7CB4" w:rsidRDefault="00857857" w:rsidP="00E446D6">
      <w:pPr>
        <w:pStyle w:val="Body"/>
        <w:rPr>
          <w:rFonts w:ascii="Palatino Linotype" w:hAnsi="Palatino Linotype"/>
          <w:color w:val="auto"/>
          <w:sz w:val="22"/>
          <w:szCs w:val="22"/>
        </w:rPr>
      </w:pPr>
      <w:r w:rsidRPr="007E7CB4">
        <w:rPr>
          <w:rFonts w:ascii="Palatino Linotype" w:hAnsi="Palatino Linotype"/>
          <w:color w:val="auto"/>
          <w:sz w:val="22"/>
          <w:szCs w:val="22"/>
        </w:rPr>
        <w:t>What’s the difference between</w:t>
      </w:r>
      <w:r w:rsidR="00AB7BE3" w:rsidRPr="007E7CB4">
        <w:rPr>
          <w:rFonts w:ascii="Palatino Linotype" w:hAnsi="Palatino Linotype"/>
          <w:color w:val="auto"/>
          <w:sz w:val="22"/>
          <w:szCs w:val="22"/>
        </w:rPr>
        <w:t xml:space="preserve"> an</w:t>
      </w:r>
      <w:r w:rsidRPr="007E7CB4">
        <w:rPr>
          <w:rFonts w:ascii="Palatino Linotype" w:hAnsi="Palatino Linotype"/>
          <w:color w:val="auto"/>
          <w:sz w:val="22"/>
          <w:szCs w:val="22"/>
        </w:rPr>
        <w:t xml:space="preserve"> intentional </w:t>
      </w:r>
      <w:r w:rsidR="00856BFC" w:rsidRPr="007E7CB4">
        <w:rPr>
          <w:rFonts w:ascii="Palatino Linotype" w:hAnsi="Palatino Linotype"/>
          <w:color w:val="auto"/>
          <w:sz w:val="22"/>
          <w:szCs w:val="22"/>
        </w:rPr>
        <w:t>act</w:t>
      </w:r>
      <w:r w:rsidR="00BF222C" w:rsidRPr="007E7CB4">
        <w:rPr>
          <w:rFonts w:ascii="Palatino Linotype" w:hAnsi="Palatino Linotype"/>
          <w:color w:val="auto"/>
          <w:sz w:val="22"/>
          <w:szCs w:val="22"/>
        </w:rPr>
        <w:t xml:space="preserve"> </w:t>
      </w:r>
      <w:r w:rsidR="00317525" w:rsidRPr="007E7CB4">
        <w:rPr>
          <w:rFonts w:ascii="Palatino Linotype" w:hAnsi="Palatino Linotype"/>
          <w:color w:val="auto"/>
          <w:sz w:val="22"/>
          <w:szCs w:val="22"/>
        </w:rPr>
        <w:t xml:space="preserve">and </w:t>
      </w:r>
      <w:r w:rsidR="00AB7BE3" w:rsidRPr="007E7CB4">
        <w:rPr>
          <w:rFonts w:ascii="Palatino Linotype" w:hAnsi="Palatino Linotype"/>
          <w:color w:val="auto"/>
          <w:sz w:val="22"/>
          <w:szCs w:val="22"/>
        </w:rPr>
        <w:t xml:space="preserve">a </w:t>
      </w:r>
      <w:r w:rsidR="00BF222C" w:rsidRPr="007E7CB4">
        <w:rPr>
          <w:rFonts w:ascii="Palatino Linotype" w:hAnsi="Palatino Linotype"/>
          <w:color w:val="auto"/>
          <w:sz w:val="22"/>
          <w:szCs w:val="22"/>
        </w:rPr>
        <w:t xml:space="preserve">mindless event? </w:t>
      </w:r>
      <w:r w:rsidR="00666F46" w:rsidRPr="007E7CB4">
        <w:rPr>
          <w:rFonts w:ascii="Palatino Linotype" w:hAnsi="Palatino Linotype"/>
          <w:color w:val="auto"/>
          <w:sz w:val="22"/>
          <w:szCs w:val="22"/>
        </w:rPr>
        <w:t xml:space="preserve">One </w:t>
      </w:r>
      <w:r w:rsidR="00A453BC" w:rsidRPr="007E7CB4">
        <w:rPr>
          <w:rFonts w:ascii="Palatino Linotype" w:hAnsi="Palatino Linotype"/>
          <w:color w:val="auto"/>
          <w:sz w:val="22"/>
          <w:szCs w:val="22"/>
        </w:rPr>
        <w:t>fine</w:t>
      </w:r>
      <w:r w:rsidR="00666F46" w:rsidRPr="007E7CB4">
        <w:rPr>
          <w:rFonts w:ascii="Palatino Linotype" w:hAnsi="Palatino Linotype"/>
          <w:color w:val="auto"/>
          <w:sz w:val="22"/>
          <w:szCs w:val="22"/>
        </w:rPr>
        <w:t xml:space="preserve"> </w:t>
      </w:r>
      <w:r w:rsidR="00A453BC" w:rsidRPr="007E7CB4">
        <w:rPr>
          <w:rFonts w:ascii="Palatino Linotype" w:hAnsi="Palatino Linotype"/>
          <w:color w:val="auto"/>
          <w:sz w:val="22"/>
          <w:szCs w:val="22"/>
        </w:rPr>
        <w:t>classic</w:t>
      </w:r>
      <w:r w:rsidR="00666F46" w:rsidRPr="007E7CB4">
        <w:rPr>
          <w:rFonts w:ascii="Palatino Linotype" w:hAnsi="Palatino Linotype"/>
          <w:color w:val="auto"/>
          <w:sz w:val="22"/>
          <w:szCs w:val="22"/>
        </w:rPr>
        <w:t xml:space="preserve"> answer</w:t>
      </w:r>
      <w:r w:rsidR="00FB298F" w:rsidRPr="007E7CB4">
        <w:rPr>
          <w:rFonts w:ascii="Palatino Linotype" w:hAnsi="Palatino Linotype"/>
          <w:color w:val="auto"/>
          <w:sz w:val="22"/>
          <w:szCs w:val="22"/>
        </w:rPr>
        <w:t xml:space="preserve">, inspired by Anscombe </w:t>
      </w:r>
      <w:r w:rsidR="00924FFC" w:rsidRPr="007E7CB4">
        <w:rPr>
          <w:rFonts w:ascii="Palatino Linotype" w:hAnsi="Palatino Linotype"/>
          <w:color w:val="auto"/>
          <w:sz w:val="22"/>
          <w:szCs w:val="22"/>
        </w:rPr>
        <w:t>[</w:t>
      </w:r>
      <w:r w:rsidR="0057598C" w:rsidRPr="007E7CB4">
        <w:rPr>
          <w:rFonts w:ascii="Palatino Linotype" w:hAnsi="Palatino Linotype"/>
          <w:color w:val="auto"/>
          <w:sz w:val="22"/>
          <w:szCs w:val="22"/>
        </w:rPr>
        <w:t>1963</w:t>
      </w:r>
      <w:r w:rsidR="00924FFC" w:rsidRPr="007E7CB4">
        <w:rPr>
          <w:rFonts w:ascii="Palatino Linotype" w:hAnsi="Palatino Linotype"/>
          <w:color w:val="auto"/>
          <w:sz w:val="22"/>
          <w:szCs w:val="22"/>
        </w:rPr>
        <w:t>]</w:t>
      </w:r>
      <w:r w:rsidR="00532CD5" w:rsidRPr="007E7CB4">
        <w:rPr>
          <w:rFonts w:ascii="Palatino Linotype" w:hAnsi="Palatino Linotype"/>
          <w:color w:val="auto"/>
          <w:sz w:val="22"/>
          <w:szCs w:val="22"/>
        </w:rPr>
        <w:t>,</w:t>
      </w:r>
      <w:r w:rsidR="00666F46" w:rsidRPr="007E7CB4">
        <w:rPr>
          <w:rFonts w:ascii="Palatino Linotype" w:hAnsi="Palatino Linotype"/>
          <w:color w:val="auto"/>
          <w:sz w:val="22"/>
          <w:szCs w:val="22"/>
        </w:rPr>
        <w:t xml:space="preserve"> is that </w:t>
      </w:r>
      <w:r w:rsidR="00EC062A" w:rsidRPr="007E7CB4">
        <w:rPr>
          <w:rFonts w:ascii="Palatino Linotype" w:hAnsi="Palatino Linotype"/>
          <w:color w:val="auto"/>
          <w:sz w:val="22"/>
          <w:szCs w:val="22"/>
        </w:rPr>
        <w:t xml:space="preserve">intentional </w:t>
      </w:r>
      <w:r w:rsidR="00892AA7" w:rsidRPr="007E7CB4">
        <w:rPr>
          <w:rFonts w:ascii="Palatino Linotype" w:hAnsi="Palatino Linotype"/>
          <w:color w:val="auto"/>
          <w:sz w:val="22"/>
          <w:szCs w:val="22"/>
        </w:rPr>
        <w:t>act</w:t>
      </w:r>
      <w:r w:rsidR="008F5CC0" w:rsidRPr="007E7CB4">
        <w:rPr>
          <w:rFonts w:ascii="Palatino Linotype" w:hAnsi="Palatino Linotype"/>
          <w:color w:val="auto"/>
          <w:sz w:val="22"/>
          <w:szCs w:val="22"/>
        </w:rPr>
        <w:t>s</w:t>
      </w:r>
      <w:r w:rsidR="00EC062A" w:rsidRPr="007E7CB4">
        <w:rPr>
          <w:rFonts w:ascii="Palatino Linotype" w:hAnsi="Palatino Linotype"/>
          <w:color w:val="auto"/>
          <w:sz w:val="22"/>
          <w:szCs w:val="22"/>
        </w:rPr>
        <w:t xml:space="preserve"> are open to a </w:t>
      </w:r>
      <w:r w:rsidR="001A3874" w:rsidRPr="007E7CB4">
        <w:rPr>
          <w:rFonts w:ascii="Palatino Linotype" w:hAnsi="Palatino Linotype"/>
          <w:color w:val="auto"/>
          <w:sz w:val="22"/>
          <w:szCs w:val="22"/>
        </w:rPr>
        <w:t>special</w:t>
      </w:r>
      <w:r w:rsidR="00EC062A" w:rsidRPr="007E7CB4">
        <w:rPr>
          <w:rFonts w:ascii="Palatino Linotype" w:hAnsi="Palatino Linotype"/>
          <w:color w:val="auto"/>
          <w:sz w:val="22"/>
          <w:szCs w:val="22"/>
        </w:rPr>
        <w:t xml:space="preserve"> form of </w:t>
      </w:r>
      <w:r w:rsidR="00EC062A" w:rsidRPr="007E7CB4">
        <w:rPr>
          <w:rFonts w:ascii="Palatino Linotype" w:hAnsi="Palatino Linotype"/>
          <w:i/>
          <w:color w:val="auto"/>
          <w:sz w:val="22"/>
          <w:szCs w:val="22"/>
        </w:rPr>
        <w:t>explanation</w:t>
      </w:r>
      <w:r w:rsidR="00BF222C" w:rsidRPr="007E7CB4">
        <w:rPr>
          <w:rFonts w:ascii="Palatino Linotype" w:hAnsi="Palatino Linotype"/>
          <w:color w:val="auto"/>
          <w:sz w:val="22"/>
          <w:szCs w:val="22"/>
        </w:rPr>
        <w:t>,</w:t>
      </w:r>
      <w:r w:rsidR="00EC062A" w:rsidRPr="007E7CB4">
        <w:rPr>
          <w:rFonts w:ascii="Palatino Linotype" w:hAnsi="Palatino Linotype"/>
          <w:color w:val="auto"/>
          <w:sz w:val="22"/>
          <w:szCs w:val="22"/>
        </w:rPr>
        <w:t xml:space="preserve"> </w:t>
      </w:r>
      <w:r w:rsidR="00F0060A" w:rsidRPr="007E7CB4">
        <w:rPr>
          <w:rFonts w:ascii="Palatino Linotype" w:hAnsi="Palatino Linotype"/>
          <w:color w:val="auto"/>
          <w:sz w:val="22"/>
          <w:szCs w:val="22"/>
        </w:rPr>
        <w:t>ca</w:t>
      </w:r>
      <w:r w:rsidR="00DE55FB" w:rsidRPr="007E7CB4">
        <w:rPr>
          <w:rFonts w:ascii="Palatino Linotype" w:hAnsi="Palatino Linotype"/>
          <w:color w:val="auto"/>
          <w:sz w:val="22"/>
          <w:szCs w:val="22"/>
        </w:rPr>
        <w:t>lled</w:t>
      </w:r>
      <w:r w:rsidR="00666F46" w:rsidRPr="007E7CB4">
        <w:rPr>
          <w:rFonts w:ascii="Palatino Linotype" w:hAnsi="Palatino Linotype"/>
          <w:color w:val="auto"/>
          <w:sz w:val="22"/>
          <w:szCs w:val="22"/>
        </w:rPr>
        <w:t xml:space="preserve"> </w:t>
      </w:r>
      <w:r w:rsidR="00541FD2" w:rsidRPr="007E7CB4">
        <w:rPr>
          <w:rFonts w:ascii="Palatino Linotype" w:hAnsi="Palatino Linotype"/>
          <w:color w:val="auto"/>
          <w:sz w:val="22"/>
          <w:szCs w:val="22"/>
        </w:rPr>
        <w:t>‘</w:t>
      </w:r>
      <w:r w:rsidR="00F0060A" w:rsidRPr="007E7CB4">
        <w:rPr>
          <w:rFonts w:ascii="Palatino Linotype" w:hAnsi="Palatino Linotype"/>
          <w:color w:val="auto"/>
          <w:sz w:val="22"/>
          <w:szCs w:val="22"/>
        </w:rPr>
        <w:t>rational</w:t>
      </w:r>
      <w:r w:rsidR="00541FD2" w:rsidRPr="007E7CB4">
        <w:rPr>
          <w:rFonts w:ascii="Palatino Linotype" w:hAnsi="Palatino Linotype"/>
          <w:color w:val="auto"/>
          <w:sz w:val="22"/>
          <w:szCs w:val="22"/>
        </w:rPr>
        <w:t>’ or ‘</w:t>
      </w:r>
      <w:r w:rsidR="003F07ED" w:rsidRPr="007E7CB4">
        <w:rPr>
          <w:rFonts w:ascii="Palatino Linotype" w:hAnsi="Palatino Linotype"/>
          <w:color w:val="auto"/>
          <w:sz w:val="22"/>
          <w:szCs w:val="22"/>
        </w:rPr>
        <w:t>motivating</w:t>
      </w:r>
      <w:r w:rsidR="00541FD2" w:rsidRPr="007E7CB4">
        <w:rPr>
          <w:rFonts w:ascii="Palatino Linotype" w:hAnsi="Palatino Linotype"/>
          <w:color w:val="auto"/>
          <w:sz w:val="22"/>
          <w:szCs w:val="22"/>
        </w:rPr>
        <w:t>’</w:t>
      </w:r>
      <w:r w:rsidR="001D57FE" w:rsidRPr="007E7CB4">
        <w:rPr>
          <w:rFonts w:ascii="Palatino Linotype" w:hAnsi="Palatino Linotype"/>
          <w:color w:val="auto"/>
          <w:sz w:val="22"/>
          <w:szCs w:val="22"/>
        </w:rPr>
        <w:t xml:space="preserve"> explanation</w:t>
      </w:r>
      <w:r w:rsidR="00F43957" w:rsidRPr="007E7CB4">
        <w:rPr>
          <w:rFonts w:ascii="Palatino Linotype" w:hAnsi="Palatino Linotype"/>
          <w:color w:val="auto"/>
          <w:sz w:val="22"/>
          <w:szCs w:val="22"/>
        </w:rPr>
        <w:t xml:space="preserve">, </w:t>
      </w:r>
      <w:r w:rsidR="00892AA7" w:rsidRPr="007E7CB4">
        <w:rPr>
          <w:rFonts w:ascii="Palatino Linotype" w:hAnsi="Palatino Linotype"/>
          <w:color w:val="auto"/>
          <w:sz w:val="22"/>
          <w:szCs w:val="22"/>
        </w:rPr>
        <w:t>whose purpose</w:t>
      </w:r>
      <w:r w:rsidR="00F43957" w:rsidRPr="007E7CB4">
        <w:rPr>
          <w:rFonts w:ascii="Palatino Linotype" w:hAnsi="Palatino Linotype"/>
          <w:color w:val="auto"/>
          <w:sz w:val="22"/>
          <w:szCs w:val="22"/>
        </w:rPr>
        <w:t xml:space="preserve"> is to show how an action serves its goal</w:t>
      </w:r>
      <w:r w:rsidR="003339DC" w:rsidRPr="007E7CB4">
        <w:rPr>
          <w:rFonts w:ascii="Palatino Linotype" w:hAnsi="Palatino Linotype"/>
          <w:color w:val="auto"/>
          <w:sz w:val="22"/>
          <w:szCs w:val="22"/>
        </w:rPr>
        <w:t xml:space="preserve"> </w:t>
      </w:r>
      <w:r w:rsidR="00532CD5" w:rsidRPr="007E7CB4">
        <w:rPr>
          <w:rFonts w:ascii="Palatino Linotype" w:hAnsi="Palatino Linotype"/>
          <w:color w:val="auto"/>
          <w:sz w:val="22"/>
          <w:szCs w:val="22"/>
        </w:rPr>
        <w:t>(see</w:t>
      </w:r>
      <w:r w:rsidR="00740298" w:rsidRPr="007E7CB4">
        <w:rPr>
          <w:rFonts w:ascii="Palatino Linotype" w:hAnsi="Palatino Linotype"/>
          <w:color w:val="auto"/>
          <w:sz w:val="22"/>
          <w:szCs w:val="22"/>
        </w:rPr>
        <w:t xml:space="preserve"> also</w:t>
      </w:r>
      <w:r w:rsidR="00532CD5" w:rsidRPr="007E7CB4">
        <w:rPr>
          <w:rFonts w:ascii="Palatino Linotype" w:hAnsi="Palatino Linotype"/>
          <w:color w:val="auto"/>
          <w:sz w:val="22"/>
          <w:szCs w:val="22"/>
        </w:rPr>
        <w:t xml:space="preserve"> </w:t>
      </w:r>
      <w:r w:rsidR="003339DC" w:rsidRPr="007E7CB4">
        <w:rPr>
          <w:rFonts w:ascii="Palatino Linotype" w:hAnsi="Palatino Linotype"/>
          <w:color w:val="auto"/>
          <w:sz w:val="22"/>
          <w:szCs w:val="22"/>
        </w:rPr>
        <w:t xml:space="preserve">Vogler </w:t>
      </w:r>
      <w:r w:rsidR="000F61E5">
        <w:rPr>
          <w:rFonts w:ascii="Palatino Linotype" w:hAnsi="Palatino Linotype"/>
          <w:color w:val="auto"/>
          <w:sz w:val="22"/>
          <w:szCs w:val="22"/>
        </w:rPr>
        <w:t>[</w:t>
      </w:r>
      <w:r w:rsidR="003339DC" w:rsidRPr="007E7CB4">
        <w:rPr>
          <w:rFonts w:ascii="Palatino Linotype" w:hAnsi="Palatino Linotype"/>
          <w:color w:val="auto"/>
          <w:sz w:val="22"/>
          <w:szCs w:val="22"/>
        </w:rPr>
        <w:t>2002</w:t>
      </w:r>
      <w:r w:rsidR="000F61E5">
        <w:rPr>
          <w:rFonts w:ascii="Palatino Linotype" w:hAnsi="Palatino Linotype"/>
          <w:color w:val="auto"/>
          <w:sz w:val="22"/>
          <w:szCs w:val="22"/>
        </w:rPr>
        <w:t>]</w:t>
      </w:r>
      <w:r w:rsidR="00541FD2" w:rsidRPr="007E7CB4">
        <w:rPr>
          <w:rFonts w:ascii="Palatino Linotype" w:hAnsi="Palatino Linotype"/>
          <w:color w:val="auto"/>
          <w:sz w:val="22"/>
          <w:szCs w:val="22"/>
        </w:rPr>
        <w:t xml:space="preserve">; Thompson </w:t>
      </w:r>
      <w:r w:rsidR="000F61E5">
        <w:rPr>
          <w:rFonts w:ascii="Palatino Linotype" w:hAnsi="Palatino Linotype"/>
          <w:color w:val="auto"/>
          <w:sz w:val="22"/>
          <w:szCs w:val="22"/>
        </w:rPr>
        <w:t>[</w:t>
      </w:r>
      <w:r w:rsidR="00541FD2" w:rsidRPr="007E7CB4">
        <w:rPr>
          <w:rFonts w:ascii="Palatino Linotype" w:hAnsi="Palatino Linotype"/>
          <w:color w:val="auto"/>
          <w:sz w:val="22"/>
          <w:szCs w:val="22"/>
        </w:rPr>
        <w:t>2008</w:t>
      </w:r>
      <w:r w:rsidR="0068002F" w:rsidRPr="007E7CB4">
        <w:rPr>
          <w:rFonts w:ascii="Palatino Linotype" w:hAnsi="Palatino Linotype"/>
          <w:color w:val="auto"/>
          <w:sz w:val="22"/>
          <w:szCs w:val="22"/>
        </w:rPr>
        <w:t>]</w:t>
      </w:r>
      <w:r w:rsidR="003339DC" w:rsidRPr="007E7CB4">
        <w:rPr>
          <w:rFonts w:ascii="Palatino Linotype" w:hAnsi="Palatino Linotype"/>
          <w:color w:val="auto"/>
          <w:sz w:val="22"/>
          <w:szCs w:val="22"/>
        </w:rPr>
        <w:t>)</w:t>
      </w:r>
      <w:r w:rsidR="00DE55FB" w:rsidRPr="007E7CB4">
        <w:rPr>
          <w:rFonts w:ascii="Palatino Linotype" w:hAnsi="Palatino Linotype"/>
          <w:color w:val="auto"/>
          <w:sz w:val="22"/>
          <w:szCs w:val="22"/>
        </w:rPr>
        <w:t>.</w:t>
      </w:r>
      <w:r w:rsidR="00381BB0" w:rsidRPr="007E7CB4">
        <w:rPr>
          <w:rStyle w:val="FootnoteReference"/>
          <w:rFonts w:ascii="Palatino Linotype" w:hAnsi="Palatino Linotype"/>
          <w:color w:val="auto"/>
          <w:sz w:val="22"/>
          <w:szCs w:val="22"/>
        </w:rPr>
        <w:footnoteReference w:id="3"/>
      </w:r>
      <w:r w:rsidR="00381BB0" w:rsidRPr="007E7CB4">
        <w:rPr>
          <w:rFonts w:ascii="Palatino Linotype" w:hAnsi="Palatino Linotype"/>
          <w:color w:val="auto"/>
          <w:sz w:val="22"/>
          <w:szCs w:val="22"/>
        </w:rPr>
        <w:t xml:space="preserve"> Why is </w:t>
      </w:r>
      <w:r w:rsidR="00720666" w:rsidRPr="007E7CB4">
        <w:rPr>
          <w:rFonts w:ascii="Palatino Linotype" w:hAnsi="Palatino Linotype"/>
          <w:color w:val="auto"/>
          <w:sz w:val="22"/>
          <w:szCs w:val="22"/>
        </w:rPr>
        <w:t>Kathy</w:t>
      </w:r>
      <w:r w:rsidR="00856BFC" w:rsidRPr="007E7CB4">
        <w:rPr>
          <w:rFonts w:ascii="Palatino Linotype" w:hAnsi="Palatino Linotype"/>
          <w:color w:val="auto"/>
          <w:sz w:val="22"/>
          <w:szCs w:val="22"/>
        </w:rPr>
        <w:t xml:space="preserve"> </w:t>
      </w:r>
      <w:r w:rsidR="00381BB0" w:rsidRPr="007E7CB4">
        <w:rPr>
          <w:rFonts w:ascii="Palatino Linotype" w:hAnsi="Palatino Linotype"/>
          <w:color w:val="auto"/>
          <w:sz w:val="22"/>
          <w:szCs w:val="22"/>
        </w:rPr>
        <w:t xml:space="preserve">petting </w:t>
      </w:r>
      <w:r w:rsidR="00541FD2" w:rsidRPr="007E7CB4">
        <w:rPr>
          <w:rFonts w:ascii="Palatino Linotype" w:hAnsi="Palatino Linotype"/>
          <w:color w:val="auto"/>
          <w:sz w:val="22"/>
          <w:szCs w:val="22"/>
        </w:rPr>
        <w:t>Sparky</w:t>
      </w:r>
      <w:r w:rsidR="00381BB0" w:rsidRPr="007E7CB4">
        <w:rPr>
          <w:rFonts w:ascii="Palatino Linotype" w:hAnsi="Palatino Linotype"/>
          <w:color w:val="auto"/>
          <w:sz w:val="22"/>
          <w:szCs w:val="22"/>
        </w:rPr>
        <w:t xml:space="preserve">? In order to calm him down (goal: </w:t>
      </w:r>
      <w:r w:rsidR="00DF5201" w:rsidRPr="007E7CB4">
        <w:rPr>
          <w:rFonts w:ascii="Palatino Linotype" w:hAnsi="Palatino Linotype"/>
          <w:color w:val="auto"/>
          <w:sz w:val="22"/>
          <w:szCs w:val="22"/>
        </w:rPr>
        <w:t>canine placation</w:t>
      </w:r>
      <w:r w:rsidR="00720666" w:rsidRPr="007E7CB4">
        <w:rPr>
          <w:rFonts w:ascii="Palatino Linotype" w:hAnsi="Palatino Linotype"/>
          <w:color w:val="auto"/>
          <w:sz w:val="22"/>
          <w:szCs w:val="22"/>
        </w:rPr>
        <w:t>). Why is Yael is taking the trolley</w:t>
      </w:r>
      <w:r w:rsidR="00381BB0" w:rsidRPr="007E7CB4">
        <w:rPr>
          <w:rFonts w:ascii="Palatino Linotype" w:hAnsi="Palatino Linotype"/>
          <w:color w:val="auto"/>
          <w:sz w:val="22"/>
          <w:szCs w:val="22"/>
        </w:rPr>
        <w:t>? B</w:t>
      </w:r>
      <w:r w:rsidR="00856BFC" w:rsidRPr="007E7CB4">
        <w:rPr>
          <w:rFonts w:ascii="Palatino Linotype" w:hAnsi="Palatino Linotype"/>
          <w:color w:val="auto"/>
          <w:sz w:val="22"/>
          <w:szCs w:val="22"/>
        </w:rPr>
        <w:t xml:space="preserve">ecause that’s </w:t>
      </w:r>
      <w:r w:rsidR="007E76A0" w:rsidRPr="007E7CB4">
        <w:rPr>
          <w:rFonts w:ascii="Palatino Linotype" w:hAnsi="Palatino Linotype"/>
          <w:color w:val="auto"/>
          <w:sz w:val="22"/>
          <w:szCs w:val="22"/>
        </w:rPr>
        <w:t>how</w:t>
      </w:r>
      <w:r w:rsidR="00856BFC" w:rsidRPr="007E7CB4">
        <w:rPr>
          <w:rFonts w:ascii="Palatino Linotype" w:hAnsi="Palatino Linotype"/>
          <w:color w:val="auto"/>
          <w:sz w:val="22"/>
          <w:szCs w:val="22"/>
        </w:rPr>
        <w:t xml:space="preserve"> </w:t>
      </w:r>
      <w:r w:rsidR="007E76A0" w:rsidRPr="007E7CB4">
        <w:rPr>
          <w:rFonts w:ascii="Palatino Linotype" w:hAnsi="Palatino Linotype"/>
          <w:color w:val="auto"/>
          <w:sz w:val="22"/>
          <w:szCs w:val="22"/>
        </w:rPr>
        <w:t>to get to today’s</w:t>
      </w:r>
      <w:r w:rsidR="003F47FB" w:rsidRPr="007E7CB4">
        <w:rPr>
          <w:rFonts w:ascii="Palatino Linotype" w:hAnsi="Palatino Linotype"/>
          <w:color w:val="auto"/>
          <w:sz w:val="22"/>
          <w:szCs w:val="22"/>
        </w:rPr>
        <w:t xml:space="preserve"> philosophy</w:t>
      </w:r>
      <w:r w:rsidR="007E76A0" w:rsidRPr="007E7CB4">
        <w:rPr>
          <w:rFonts w:ascii="Palatino Linotype" w:hAnsi="Palatino Linotype"/>
          <w:color w:val="auto"/>
          <w:sz w:val="22"/>
          <w:szCs w:val="22"/>
        </w:rPr>
        <w:t xml:space="preserve"> conference </w:t>
      </w:r>
      <w:r w:rsidR="00DE55FB" w:rsidRPr="007E7CB4">
        <w:rPr>
          <w:rFonts w:ascii="Palatino Linotype" w:hAnsi="Palatino Linotype"/>
          <w:color w:val="auto"/>
          <w:sz w:val="22"/>
          <w:szCs w:val="22"/>
        </w:rPr>
        <w:t xml:space="preserve">(goal: </w:t>
      </w:r>
      <w:r w:rsidR="00211BE4" w:rsidRPr="007E7CB4">
        <w:rPr>
          <w:rFonts w:ascii="Palatino Linotype" w:hAnsi="Palatino Linotype"/>
          <w:color w:val="auto"/>
          <w:sz w:val="22"/>
          <w:szCs w:val="22"/>
        </w:rPr>
        <w:t>metaphysical mayhem</w:t>
      </w:r>
      <w:r w:rsidR="00381BB0" w:rsidRPr="007E7CB4">
        <w:rPr>
          <w:rFonts w:ascii="Palatino Linotype" w:hAnsi="Palatino Linotype"/>
          <w:color w:val="auto"/>
          <w:sz w:val="22"/>
          <w:szCs w:val="22"/>
        </w:rPr>
        <w:t>).</w:t>
      </w:r>
    </w:p>
    <w:p w14:paraId="3A35DFBA" w14:textId="3FD165D8" w:rsidR="006067E4" w:rsidRPr="007E7CB4" w:rsidRDefault="001D57FE"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But n</w:t>
      </w:r>
      <w:r w:rsidR="004D5E11" w:rsidRPr="007E7CB4">
        <w:rPr>
          <w:rFonts w:ascii="Palatino Linotype" w:hAnsi="Palatino Linotype"/>
          <w:color w:val="auto"/>
          <w:sz w:val="22"/>
          <w:szCs w:val="22"/>
        </w:rPr>
        <w:t>otice that some</w:t>
      </w:r>
      <w:r w:rsidR="00DE55FB" w:rsidRPr="007E7CB4">
        <w:rPr>
          <w:rFonts w:ascii="Palatino Linotype" w:hAnsi="Palatino Linotype"/>
          <w:color w:val="auto"/>
          <w:sz w:val="22"/>
          <w:szCs w:val="22"/>
        </w:rPr>
        <w:t xml:space="preserve"> </w:t>
      </w:r>
      <w:r w:rsidR="00DF5201" w:rsidRPr="007E7CB4">
        <w:rPr>
          <w:rFonts w:ascii="Palatino Linotype" w:hAnsi="Palatino Linotype"/>
          <w:color w:val="auto"/>
          <w:sz w:val="22"/>
          <w:szCs w:val="22"/>
        </w:rPr>
        <w:t>telic</w:t>
      </w:r>
      <w:r w:rsidR="00DE55FB" w:rsidRPr="007E7CB4">
        <w:rPr>
          <w:rFonts w:ascii="Palatino Linotype" w:hAnsi="Palatino Linotype"/>
          <w:color w:val="auto"/>
          <w:sz w:val="22"/>
          <w:szCs w:val="22"/>
        </w:rPr>
        <w:t xml:space="preserve"> </w:t>
      </w:r>
      <w:r w:rsidRPr="007E7CB4">
        <w:rPr>
          <w:rFonts w:ascii="Palatino Linotype" w:hAnsi="Palatino Linotype"/>
          <w:color w:val="auto"/>
          <w:sz w:val="22"/>
          <w:szCs w:val="22"/>
        </w:rPr>
        <w:t xml:space="preserve">explanations have nothing to do with </w:t>
      </w:r>
      <w:r w:rsidR="009E1516" w:rsidRPr="007E7CB4">
        <w:rPr>
          <w:rFonts w:ascii="Palatino Linotype" w:hAnsi="Palatino Linotype"/>
          <w:color w:val="auto"/>
          <w:sz w:val="22"/>
          <w:szCs w:val="22"/>
        </w:rPr>
        <w:t>motivation [</w:t>
      </w:r>
      <w:r w:rsidR="00720666" w:rsidRPr="007E7CB4">
        <w:rPr>
          <w:rFonts w:ascii="Palatino Linotype" w:hAnsi="Palatino Linotype"/>
          <w:color w:val="auto"/>
          <w:sz w:val="22"/>
          <w:szCs w:val="22"/>
        </w:rPr>
        <w:t>Frankfurt 1978</w:t>
      </w:r>
      <w:r w:rsidR="009E1516" w:rsidRPr="007E7CB4">
        <w:rPr>
          <w:rFonts w:ascii="Palatino Linotype" w:hAnsi="Palatino Linotype"/>
          <w:color w:val="auto"/>
          <w:sz w:val="22"/>
          <w:szCs w:val="22"/>
        </w:rPr>
        <w:t xml:space="preserve">; Collins </w:t>
      </w:r>
      <w:r w:rsidR="00EB002B" w:rsidRPr="007E7CB4">
        <w:rPr>
          <w:rFonts w:ascii="Palatino Linotype" w:hAnsi="Palatino Linotype"/>
          <w:color w:val="auto"/>
          <w:sz w:val="22"/>
          <w:szCs w:val="22"/>
        </w:rPr>
        <w:t>1984</w:t>
      </w:r>
      <w:r w:rsidR="00720666" w:rsidRPr="007E7CB4">
        <w:rPr>
          <w:rFonts w:ascii="Palatino Linotype" w:hAnsi="Palatino Linotype"/>
          <w:color w:val="auto"/>
          <w:sz w:val="22"/>
          <w:szCs w:val="22"/>
        </w:rPr>
        <w:t>]</w:t>
      </w:r>
      <w:r w:rsidR="00666F46" w:rsidRPr="007E7CB4">
        <w:rPr>
          <w:rFonts w:ascii="Palatino Linotype" w:hAnsi="Palatino Linotype"/>
          <w:color w:val="auto"/>
          <w:sz w:val="22"/>
          <w:szCs w:val="22"/>
        </w:rPr>
        <w:t>.</w:t>
      </w:r>
      <w:r w:rsidR="00381BB0" w:rsidRPr="007E7CB4">
        <w:rPr>
          <w:rFonts w:ascii="Palatino Linotype" w:hAnsi="Palatino Linotype"/>
          <w:color w:val="auto"/>
          <w:sz w:val="22"/>
          <w:szCs w:val="22"/>
        </w:rPr>
        <w:t xml:space="preserve"> </w:t>
      </w:r>
      <w:r w:rsidRPr="007E7CB4">
        <w:rPr>
          <w:rFonts w:ascii="Palatino Linotype" w:hAnsi="Palatino Linotype"/>
          <w:color w:val="auto"/>
          <w:sz w:val="22"/>
          <w:szCs w:val="22"/>
        </w:rPr>
        <w:t xml:space="preserve">Why is my </w:t>
      </w:r>
      <w:r w:rsidR="00AF4CAE" w:rsidRPr="007E7CB4">
        <w:rPr>
          <w:rFonts w:ascii="Palatino Linotype" w:hAnsi="Palatino Linotype"/>
          <w:color w:val="auto"/>
          <w:sz w:val="22"/>
          <w:szCs w:val="22"/>
        </w:rPr>
        <w:t>immune system</w:t>
      </w:r>
      <w:r w:rsidRPr="007E7CB4">
        <w:rPr>
          <w:rFonts w:ascii="Palatino Linotype" w:hAnsi="Palatino Linotype"/>
          <w:color w:val="auto"/>
          <w:sz w:val="22"/>
          <w:szCs w:val="22"/>
        </w:rPr>
        <w:t xml:space="preserve"> producing antibodies? To</w:t>
      </w:r>
      <w:r w:rsidR="00381BB0" w:rsidRPr="007E7CB4">
        <w:rPr>
          <w:rFonts w:ascii="Palatino Linotype" w:hAnsi="Palatino Linotype"/>
          <w:color w:val="auto"/>
          <w:sz w:val="22"/>
          <w:szCs w:val="22"/>
        </w:rPr>
        <w:t xml:space="preserve"> ward off </w:t>
      </w:r>
      <w:r w:rsidR="003F5C8C" w:rsidRPr="007E7CB4">
        <w:rPr>
          <w:rFonts w:ascii="Palatino Linotype" w:hAnsi="Palatino Linotype"/>
          <w:color w:val="auto"/>
          <w:sz w:val="22"/>
          <w:szCs w:val="22"/>
        </w:rPr>
        <w:t>a repeat</w:t>
      </w:r>
      <w:r w:rsidR="00381BB0" w:rsidRPr="007E7CB4">
        <w:rPr>
          <w:rFonts w:ascii="Palatino Linotype" w:hAnsi="Palatino Linotype"/>
          <w:color w:val="auto"/>
          <w:sz w:val="22"/>
          <w:szCs w:val="22"/>
        </w:rPr>
        <w:t xml:space="preserve"> infection (goal: continued</w:t>
      </w:r>
      <w:r w:rsidRPr="007E7CB4">
        <w:rPr>
          <w:rFonts w:ascii="Palatino Linotype" w:hAnsi="Palatino Linotype"/>
          <w:color w:val="auto"/>
          <w:sz w:val="22"/>
          <w:szCs w:val="22"/>
        </w:rPr>
        <w:t xml:space="preserve"> health). Why do your pupils dilate </w:t>
      </w:r>
      <w:r w:rsidR="0068316E" w:rsidRPr="007E7CB4">
        <w:rPr>
          <w:rFonts w:ascii="Palatino Linotype" w:hAnsi="Palatino Linotype"/>
          <w:color w:val="auto"/>
          <w:sz w:val="22"/>
          <w:szCs w:val="22"/>
        </w:rPr>
        <w:t>as</w:t>
      </w:r>
      <w:r w:rsidRPr="007E7CB4">
        <w:rPr>
          <w:rFonts w:ascii="Palatino Linotype" w:hAnsi="Palatino Linotype"/>
          <w:color w:val="auto"/>
          <w:sz w:val="22"/>
          <w:szCs w:val="22"/>
        </w:rPr>
        <w:t xml:space="preserve"> the </w:t>
      </w:r>
      <w:r w:rsidR="007207CE" w:rsidRPr="007E7CB4">
        <w:rPr>
          <w:rFonts w:ascii="Palatino Linotype" w:hAnsi="Palatino Linotype"/>
          <w:color w:val="auto"/>
          <w:sz w:val="22"/>
          <w:szCs w:val="22"/>
        </w:rPr>
        <w:t>room darkens</w:t>
      </w:r>
      <w:r w:rsidRPr="007E7CB4">
        <w:rPr>
          <w:rFonts w:ascii="Palatino Linotype" w:hAnsi="Palatino Linotype"/>
          <w:color w:val="auto"/>
          <w:sz w:val="22"/>
          <w:szCs w:val="22"/>
        </w:rPr>
        <w:t>? Becau</w:t>
      </w:r>
      <w:r w:rsidR="00666F46" w:rsidRPr="007E7CB4">
        <w:rPr>
          <w:rFonts w:ascii="Palatino Linotype" w:hAnsi="Palatino Linotype"/>
          <w:color w:val="auto"/>
          <w:sz w:val="22"/>
          <w:szCs w:val="22"/>
        </w:rPr>
        <w:t>se your retinas need more light</w:t>
      </w:r>
      <w:r w:rsidRPr="007E7CB4">
        <w:rPr>
          <w:rFonts w:ascii="Palatino Linotype" w:hAnsi="Palatino Linotype"/>
          <w:color w:val="auto"/>
          <w:sz w:val="22"/>
          <w:szCs w:val="22"/>
        </w:rPr>
        <w:t xml:space="preserve"> </w:t>
      </w:r>
      <w:r w:rsidR="00381BB0" w:rsidRPr="007E7CB4">
        <w:rPr>
          <w:rFonts w:ascii="Palatino Linotype" w:hAnsi="Palatino Linotype"/>
          <w:color w:val="auto"/>
          <w:sz w:val="22"/>
          <w:szCs w:val="22"/>
        </w:rPr>
        <w:t xml:space="preserve">(goal: </w:t>
      </w:r>
      <w:r w:rsidR="00666F46" w:rsidRPr="007E7CB4">
        <w:rPr>
          <w:rFonts w:ascii="Palatino Linotype" w:hAnsi="Palatino Linotype"/>
          <w:color w:val="auto"/>
          <w:sz w:val="22"/>
          <w:szCs w:val="22"/>
        </w:rPr>
        <w:t>sustained vision</w:t>
      </w:r>
      <w:r w:rsidR="00381BB0" w:rsidRPr="007E7CB4">
        <w:rPr>
          <w:rFonts w:ascii="Palatino Linotype" w:hAnsi="Palatino Linotype"/>
          <w:color w:val="auto"/>
          <w:sz w:val="22"/>
          <w:szCs w:val="22"/>
        </w:rPr>
        <w:t>).</w:t>
      </w:r>
      <w:r w:rsidR="00666F46" w:rsidRPr="007E7CB4">
        <w:rPr>
          <w:rFonts w:ascii="Palatino Linotype" w:hAnsi="Palatino Linotype"/>
          <w:color w:val="auto"/>
          <w:sz w:val="22"/>
          <w:szCs w:val="22"/>
        </w:rPr>
        <w:t xml:space="preserve"> </w:t>
      </w:r>
      <w:r w:rsidR="00980D99" w:rsidRPr="007E7CB4">
        <w:rPr>
          <w:rFonts w:ascii="Palatino Linotype" w:hAnsi="Palatino Linotype"/>
          <w:color w:val="auto"/>
          <w:sz w:val="22"/>
          <w:szCs w:val="22"/>
        </w:rPr>
        <w:t>T</w:t>
      </w:r>
      <w:r w:rsidR="00DE55FB" w:rsidRPr="007E7CB4">
        <w:rPr>
          <w:rFonts w:ascii="Palatino Linotype" w:hAnsi="Palatino Linotype"/>
          <w:color w:val="auto"/>
          <w:sz w:val="22"/>
          <w:szCs w:val="22"/>
        </w:rPr>
        <w:t>hese aren’t</w:t>
      </w:r>
      <w:r w:rsidR="00666F46" w:rsidRPr="007E7CB4">
        <w:rPr>
          <w:rFonts w:ascii="Palatino Linotype" w:hAnsi="Palatino Linotype"/>
          <w:color w:val="auto"/>
          <w:sz w:val="22"/>
          <w:szCs w:val="22"/>
        </w:rPr>
        <w:t xml:space="preserve"> </w:t>
      </w:r>
      <w:r w:rsidR="00666F46" w:rsidRPr="007E7CB4">
        <w:rPr>
          <w:rFonts w:ascii="Palatino Linotype" w:hAnsi="Palatino Linotype"/>
          <w:i/>
          <w:color w:val="auto"/>
          <w:sz w:val="22"/>
          <w:szCs w:val="22"/>
        </w:rPr>
        <w:t xml:space="preserve">motivating </w:t>
      </w:r>
      <w:r w:rsidR="00666F46" w:rsidRPr="007E7CB4">
        <w:rPr>
          <w:rFonts w:ascii="Palatino Linotype" w:hAnsi="Palatino Linotype"/>
          <w:color w:val="auto"/>
          <w:sz w:val="22"/>
          <w:szCs w:val="22"/>
        </w:rPr>
        <w:t>explanations</w:t>
      </w:r>
      <w:r w:rsidR="00DE55FB" w:rsidRPr="007E7CB4">
        <w:rPr>
          <w:rFonts w:ascii="Palatino Linotype" w:hAnsi="Palatino Linotype"/>
          <w:color w:val="auto"/>
          <w:sz w:val="22"/>
          <w:szCs w:val="22"/>
        </w:rPr>
        <w:t xml:space="preserve">, </w:t>
      </w:r>
      <w:r w:rsidR="009B0CAD" w:rsidRPr="007E7CB4">
        <w:rPr>
          <w:rFonts w:ascii="Palatino Linotype" w:hAnsi="Palatino Linotype"/>
          <w:color w:val="auto"/>
          <w:sz w:val="22"/>
          <w:szCs w:val="22"/>
        </w:rPr>
        <w:t>simply because they aren’t about what</w:t>
      </w:r>
      <w:r w:rsidR="00DE55FB" w:rsidRPr="007E7CB4">
        <w:rPr>
          <w:rFonts w:ascii="Palatino Linotype" w:hAnsi="Palatino Linotype"/>
          <w:color w:val="auto"/>
          <w:sz w:val="22"/>
          <w:szCs w:val="22"/>
        </w:rPr>
        <w:t xml:space="preserve"> </w:t>
      </w:r>
      <w:r w:rsidR="00DE55FB" w:rsidRPr="007E7CB4">
        <w:rPr>
          <w:rFonts w:ascii="Palatino Linotype" w:hAnsi="Palatino Linotype"/>
          <w:i/>
          <w:color w:val="auto"/>
          <w:sz w:val="22"/>
          <w:szCs w:val="22"/>
        </w:rPr>
        <w:t>moved</w:t>
      </w:r>
      <w:r w:rsidR="00DE55FB" w:rsidRPr="007E7CB4">
        <w:rPr>
          <w:rFonts w:ascii="Palatino Linotype" w:hAnsi="Palatino Linotype"/>
          <w:color w:val="auto"/>
          <w:sz w:val="22"/>
          <w:szCs w:val="22"/>
        </w:rPr>
        <w:t xml:space="preserve"> </w:t>
      </w:r>
      <w:r w:rsidR="00892AA7" w:rsidRPr="007E7CB4">
        <w:rPr>
          <w:rFonts w:ascii="Palatino Linotype" w:hAnsi="Palatino Linotype"/>
          <w:i/>
          <w:color w:val="auto"/>
          <w:sz w:val="22"/>
          <w:szCs w:val="22"/>
        </w:rPr>
        <w:t>an</w:t>
      </w:r>
      <w:r w:rsidR="00DE55FB" w:rsidRPr="007E7CB4">
        <w:rPr>
          <w:rFonts w:ascii="Palatino Linotype" w:hAnsi="Palatino Linotype"/>
          <w:i/>
          <w:color w:val="auto"/>
          <w:sz w:val="22"/>
          <w:szCs w:val="22"/>
        </w:rPr>
        <w:t xml:space="preserve"> agent</w:t>
      </w:r>
      <w:r w:rsidR="00DE55FB" w:rsidRPr="007E7CB4">
        <w:rPr>
          <w:rFonts w:ascii="Palatino Linotype" w:hAnsi="Palatino Linotype"/>
          <w:color w:val="auto"/>
          <w:sz w:val="22"/>
          <w:szCs w:val="22"/>
        </w:rPr>
        <w:t xml:space="preserve">. </w:t>
      </w:r>
      <w:r w:rsidR="00541FD2" w:rsidRPr="007E7CB4">
        <w:rPr>
          <w:rFonts w:ascii="Palatino Linotype" w:hAnsi="Palatino Linotype"/>
          <w:color w:val="auto"/>
          <w:sz w:val="22"/>
          <w:szCs w:val="22"/>
        </w:rPr>
        <w:t>‘</w:t>
      </w:r>
      <w:r w:rsidR="003F018E" w:rsidRPr="007E7CB4">
        <w:rPr>
          <w:rFonts w:ascii="Palatino Linotype" w:hAnsi="Palatino Linotype"/>
          <w:color w:val="auto"/>
          <w:sz w:val="22"/>
          <w:szCs w:val="22"/>
        </w:rPr>
        <w:t>Moving</w:t>
      </w:r>
      <w:r w:rsidR="00541FD2" w:rsidRPr="007E7CB4">
        <w:rPr>
          <w:rFonts w:ascii="Palatino Linotype" w:hAnsi="Palatino Linotype"/>
          <w:color w:val="auto"/>
          <w:sz w:val="22"/>
          <w:szCs w:val="22"/>
        </w:rPr>
        <w:t>’</w:t>
      </w:r>
      <w:r w:rsidR="009B0CAD" w:rsidRPr="007E7CB4">
        <w:rPr>
          <w:rFonts w:ascii="Palatino Linotype" w:hAnsi="Palatino Linotype"/>
          <w:color w:val="auto"/>
          <w:sz w:val="22"/>
          <w:szCs w:val="22"/>
        </w:rPr>
        <w:t xml:space="preserve"> </w:t>
      </w:r>
      <w:r w:rsidR="003F018E" w:rsidRPr="007E7CB4">
        <w:rPr>
          <w:rFonts w:ascii="Palatino Linotype" w:hAnsi="Palatino Linotype"/>
          <w:color w:val="auto"/>
          <w:sz w:val="22"/>
          <w:szCs w:val="22"/>
        </w:rPr>
        <w:t xml:space="preserve">in the relevant sense means something like </w:t>
      </w:r>
      <w:r w:rsidR="00541FD2" w:rsidRPr="007E7CB4">
        <w:rPr>
          <w:rFonts w:ascii="Palatino Linotype" w:hAnsi="Palatino Linotype"/>
          <w:color w:val="auto"/>
          <w:sz w:val="22"/>
          <w:szCs w:val="22"/>
        </w:rPr>
        <w:t>‘</w:t>
      </w:r>
      <w:r w:rsidR="003F018E" w:rsidRPr="007E7CB4">
        <w:rPr>
          <w:rFonts w:ascii="Palatino Linotype" w:hAnsi="Palatino Linotype"/>
          <w:color w:val="auto"/>
          <w:sz w:val="22"/>
          <w:szCs w:val="22"/>
        </w:rPr>
        <w:t>persua</w:t>
      </w:r>
      <w:r w:rsidR="00541FD2" w:rsidRPr="007E7CB4">
        <w:rPr>
          <w:rFonts w:ascii="Palatino Linotype" w:hAnsi="Palatino Linotype"/>
          <w:color w:val="auto"/>
          <w:sz w:val="22"/>
          <w:szCs w:val="22"/>
        </w:rPr>
        <w:t>ding’</w:t>
      </w:r>
      <w:r w:rsidR="00892AA7" w:rsidRPr="007E7CB4">
        <w:rPr>
          <w:rFonts w:ascii="Palatino Linotype" w:hAnsi="Palatino Linotype"/>
          <w:color w:val="auto"/>
          <w:sz w:val="22"/>
          <w:szCs w:val="22"/>
        </w:rPr>
        <w:t xml:space="preserve"> or</w:t>
      </w:r>
      <w:r w:rsidR="00541FD2" w:rsidRPr="007E7CB4">
        <w:rPr>
          <w:rFonts w:ascii="Palatino Linotype" w:hAnsi="Palatino Linotype"/>
          <w:color w:val="auto"/>
          <w:sz w:val="22"/>
          <w:szCs w:val="22"/>
        </w:rPr>
        <w:t xml:space="preserve"> ‘</w:t>
      </w:r>
      <w:r w:rsidR="00892AA7" w:rsidRPr="007E7CB4">
        <w:rPr>
          <w:rFonts w:ascii="Palatino Linotype" w:hAnsi="Palatino Linotype"/>
          <w:color w:val="auto"/>
          <w:sz w:val="22"/>
          <w:szCs w:val="22"/>
        </w:rPr>
        <w:t>rationally compelling</w:t>
      </w:r>
      <w:r w:rsidR="00541FD2" w:rsidRPr="007E7CB4">
        <w:rPr>
          <w:rFonts w:ascii="Palatino Linotype" w:hAnsi="Palatino Linotype"/>
          <w:color w:val="auto"/>
          <w:sz w:val="22"/>
          <w:szCs w:val="22"/>
        </w:rPr>
        <w:t>’</w:t>
      </w:r>
      <w:r w:rsidR="00892AA7" w:rsidRPr="007E7CB4">
        <w:rPr>
          <w:rFonts w:ascii="Palatino Linotype" w:hAnsi="Palatino Linotype"/>
          <w:color w:val="auto"/>
          <w:sz w:val="22"/>
          <w:szCs w:val="22"/>
        </w:rPr>
        <w:t>;</w:t>
      </w:r>
      <w:r w:rsidR="003F018E" w:rsidRPr="007E7CB4">
        <w:rPr>
          <w:rFonts w:ascii="Palatino Linotype" w:hAnsi="Palatino Linotype"/>
          <w:color w:val="auto"/>
          <w:sz w:val="22"/>
          <w:szCs w:val="22"/>
        </w:rPr>
        <w:t xml:space="preserve"> </w:t>
      </w:r>
      <w:r w:rsidR="00892AA7" w:rsidRPr="007E7CB4">
        <w:rPr>
          <w:rFonts w:ascii="Palatino Linotype" w:hAnsi="Palatino Linotype"/>
          <w:color w:val="auto"/>
          <w:sz w:val="22"/>
          <w:szCs w:val="22"/>
        </w:rPr>
        <w:t>p</w:t>
      </w:r>
      <w:r w:rsidR="009B0CAD" w:rsidRPr="007E7CB4">
        <w:rPr>
          <w:rFonts w:ascii="Palatino Linotype" w:hAnsi="Palatino Linotype"/>
          <w:color w:val="auto"/>
          <w:sz w:val="22"/>
          <w:szCs w:val="22"/>
        </w:rPr>
        <w:t xml:space="preserve">ersuasion </w:t>
      </w:r>
      <w:r w:rsidR="006067E4" w:rsidRPr="007E7CB4">
        <w:rPr>
          <w:rFonts w:ascii="Palatino Linotype" w:hAnsi="Palatino Linotype"/>
          <w:color w:val="auto"/>
          <w:sz w:val="22"/>
          <w:szCs w:val="22"/>
        </w:rPr>
        <w:t>needs</w:t>
      </w:r>
      <w:r w:rsidR="009B0CAD" w:rsidRPr="007E7CB4">
        <w:rPr>
          <w:rFonts w:ascii="Palatino Linotype" w:hAnsi="Palatino Linotype"/>
          <w:color w:val="auto"/>
          <w:sz w:val="22"/>
          <w:szCs w:val="22"/>
        </w:rPr>
        <w:t xml:space="preserve"> </w:t>
      </w:r>
      <w:r w:rsidR="007207CE" w:rsidRPr="007E7CB4">
        <w:rPr>
          <w:rFonts w:ascii="Palatino Linotype" w:hAnsi="Palatino Linotype"/>
          <w:color w:val="auto"/>
          <w:sz w:val="22"/>
          <w:szCs w:val="22"/>
        </w:rPr>
        <w:t>a modicum of</w:t>
      </w:r>
      <w:r w:rsidR="009B0CAD" w:rsidRPr="007E7CB4">
        <w:rPr>
          <w:rFonts w:ascii="Palatino Linotype" w:hAnsi="Palatino Linotype"/>
          <w:color w:val="auto"/>
          <w:sz w:val="22"/>
          <w:szCs w:val="22"/>
        </w:rPr>
        <w:t xml:space="preserve"> awareness and some change of heart</w:t>
      </w:r>
      <w:r w:rsidR="006067E4" w:rsidRPr="007E7CB4">
        <w:rPr>
          <w:rFonts w:ascii="Palatino Linotype" w:hAnsi="Palatino Linotype"/>
          <w:color w:val="auto"/>
          <w:sz w:val="22"/>
          <w:szCs w:val="22"/>
        </w:rPr>
        <w:t xml:space="preserve">; so, </w:t>
      </w:r>
      <w:r w:rsidR="003F018E" w:rsidRPr="007E7CB4">
        <w:rPr>
          <w:rFonts w:ascii="Palatino Linotype" w:hAnsi="Palatino Linotype"/>
          <w:color w:val="auto"/>
          <w:sz w:val="22"/>
          <w:szCs w:val="22"/>
        </w:rPr>
        <w:t xml:space="preserve">the </w:t>
      </w:r>
      <w:r w:rsidR="00541FD2" w:rsidRPr="007E7CB4">
        <w:rPr>
          <w:rFonts w:ascii="Palatino Linotype" w:hAnsi="Palatino Linotype"/>
          <w:color w:val="auto"/>
          <w:sz w:val="22"/>
          <w:szCs w:val="22"/>
        </w:rPr>
        <w:t>‘</w:t>
      </w:r>
      <w:r w:rsidR="003F018E" w:rsidRPr="007E7CB4">
        <w:rPr>
          <w:rFonts w:ascii="Palatino Linotype" w:hAnsi="Palatino Linotype"/>
          <w:color w:val="auto"/>
          <w:sz w:val="22"/>
          <w:szCs w:val="22"/>
        </w:rPr>
        <w:t>moved</w:t>
      </w:r>
      <w:r w:rsidR="00541FD2" w:rsidRPr="007E7CB4">
        <w:rPr>
          <w:rFonts w:ascii="Palatino Linotype" w:hAnsi="Palatino Linotype"/>
          <w:color w:val="auto"/>
          <w:sz w:val="22"/>
          <w:szCs w:val="22"/>
        </w:rPr>
        <w:t>’</w:t>
      </w:r>
      <w:r w:rsidR="003F018E" w:rsidRPr="007E7CB4">
        <w:rPr>
          <w:rFonts w:ascii="Palatino Linotype" w:hAnsi="Palatino Linotype"/>
          <w:color w:val="auto"/>
          <w:sz w:val="22"/>
          <w:szCs w:val="22"/>
        </w:rPr>
        <w:t xml:space="preserve"> agent </w:t>
      </w:r>
      <w:r w:rsidR="009B0CAD" w:rsidRPr="007E7CB4">
        <w:rPr>
          <w:rFonts w:ascii="Palatino Linotype" w:hAnsi="Palatino Linotype"/>
          <w:color w:val="auto"/>
          <w:sz w:val="22"/>
          <w:szCs w:val="22"/>
        </w:rPr>
        <w:t>must</w:t>
      </w:r>
      <w:r w:rsidR="003F018E" w:rsidRPr="007E7CB4">
        <w:rPr>
          <w:rFonts w:ascii="Palatino Linotype" w:hAnsi="Palatino Linotype"/>
          <w:color w:val="auto"/>
          <w:sz w:val="22"/>
          <w:szCs w:val="22"/>
        </w:rPr>
        <w:t xml:space="preserve"> be </w:t>
      </w:r>
      <w:r w:rsidR="009B0CAD" w:rsidRPr="007E7CB4">
        <w:rPr>
          <w:rFonts w:ascii="Palatino Linotype" w:hAnsi="Palatino Linotype"/>
          <w:color w:val="auto"/>
          <w:sz w:val="22"/>
          <w:szCs w:val="22"/>
        </w:rPr>
        <w:t xml:space="preserve">at least dimly </w:t>
      </w:r>
      <w:r w:rsidR="003F018E" w:rsidRPr="007E7CB4">
        <w:rPr>
          <w:rFonts w:ascii="Palatino Linotype" w:hAnsi="Palatino Linotype"/>
          <w:color w:val="auto"/>
          <w:sz w:val="22"/>
          <w:szCs w:val="22"/>
        </w:rPr>
        <w:t xml:space="preserve">aware of her goal and the means she takes to it, and </w:t>
      </w:r>
      <w:r w:rsidR="007207CE" w:rsidRPr="007E7CB4">
        <w:rPr>
          <w:rFonts w:ascii="Palatino Linotype" w:hAnsi="Palatino Linotype"/>
          <w:color w:val="auto"/>
          <w:sz w:val="22"/>
          <w:szCs w:val="22"/>
        </w:rPr>
        <w:t>the goal must be something she desires (however weakly) or thinks important (if only barely)</w:t>
      </w:r>
      <w:r w:rsidR="00E061CD" w:rsidRPr="007E7CB4">
        <w:rPr>
          <w:rFonts w:ascii="Palatino Linotype" w:hAnsi="Palatino Linotype"/>
          <w:color w:val="auto"/>
          <w:sz w:val="22"/>
          <w:szCs w:val="22"/>
        </w:rPr>
        <w:t>.</w:t>
      </w:r>
      <w:r w:rsidR="006067E4" w:rsidRPr="007E7CB4">
        <w:rPr>
          <w:rFonts w:ascii="Palatino Linotype" w:hAnsi="Palatino Linotype"/>
          <w:color w:val="auto"/>
          <w:sz w:val="22"/>
          <w:szCs w:val="22"/>
        </w:rPr>
        <w:t xml:space="preserve"> </w:t>
      </w:r>
      <w:r w:rsidR="00740298" w:rsidRPr="007E7CB4">
        <w:rPr>
          <w:rFonts w:ascii="Palatino Linotype" w:hAnsi="Palatino Linotype"/>
          <w:color w:val="auto"/>
          <w:sz w:val="22"/>
          <w:szCs w:val="22"/>
        </w:rPr>
        <w:t>M</w:t>
      </w:r>
      <w:r w:rsidR="00EB002B" w:rsidRPr="007E7CB4">
        <w:rPr>
          <w:rFonts w:ascii="Palatino Linotype" w:hAnsi="Palatino Linotype"/>
          <w:color w:val="auto"/>
          <w:sz w:val="22"/>
          <w:szCs w:val="22"/>
        </w:rPr>
        <w:t xml:space="preserve">otivating explanations </w:t>
      </w:r>
      <w:r w:rsidR="00296B78" w:rsidRPr="007E7CB4">
        <w:rPr>
          <w:rFonts w:ascii="Palatino Linotype" w:hAnsi="Palatino Linotype"/>
          <w:color w:val="auto"/>
          <w:sz w:val="22"/>
          <w:szCs w:val="22"/>
        </w:rPr>
        <w:t>thus</w:t>
      </w:r>
      <w:r w:rsidR="00740298" w:rsidRPr="007E7CB4">
        <w:rPr>
          <w:rFonts w:ascii="Palatino Linotype" w:hAnsi="Palatino Linotype"/>
          <w:color w:val="auto"/>
          <w:sz w:val="22"/>
          <w:szCs w:val="22"/>
        </w:rPr>
        <w:t xml:space="preserve"> </w:t>
      </w:r>
      <w:r w:rsidR="00375EAC" w:rsidRPr="007E7CB4">
        <w:rPr>
          <w:rFonts w:ascii="Palatino Linotype" w:hAnsi="Palatino Linotype"/>
          <w:color w:val="auto"/>
          <w:sz w:val="22"/>
          <w:szCs w:val="22"/>
        </w:rPr>
        <w:t>appear</w:t>
      </w:r>
      <w:r w:rsidR="005275D1" w:rsidRPr="007E7CB4">
        <w:rPr>
          <w:rFonts w:ascii="Palatino Linotype" w:hAnsi="Palatino Linotype"/>
          <w:color w:val="auto"/>
          <w:sz w:val="22"/>
          <w:szCs w:val="22"/>
        </w:rPr>
        <w:t xml:space="preserve"> to be </w:t>
      </w:r>
      <w:r w:rsidR="00EB002B" w:rsidRPr="007E7CB4">
        <w:rPr>
          <w:rFonts w:ascii="Palatino Linotype" w:hAnsi="Palatino Linotype"/>
          <w:color w:val="auto"/>
          <w:sz w:val="22"/>
          <w:szCs w:val="22"/>
        </w:rPr>
        <w:t xml:space="preserve">constrained by: </w:t>
      </w:r>
    </w:p>
    <w:p w14:paraId="72D1A92A" w14:textId="77777777" w:rsidR="00870D99" w:rsidRPr="007E7CB4" w:rsidRDefault="006067E4" w:rsidP="00095555">
      <w:pPr>
        <w:pStyle w:val="Body"/>
        <w:spacing w:line="240" w:lineRule="auto"/>
        <w:ind w:left="720" w:hanging="360"/>
        <w:rPr>
          <w:rStyle w:val="PageNumber"/>
          <w:rFonts w:ascii="Palatino Linotype" w:eastAsia="Helvetica" w:hAnsi="Palatino Linotype" w:cs="Helvetica"/>
          <w:b/>
          <w:bCs/>
          <w:color w:val="auto"/>
          <w:sz w:val="22"/>
          <w:szCs w:val="22"/>
        </w:rPr>
      </w:pPr>
      <w:r w:rsidRPr="007E7CB4">
        <w:rPr>
          <w:rStyle w:val="PageNumber"/>
          <w:rFonts w:ascii="Palatino Linotype" w:hAnsi="Palatino Linotype"/>
          <w:b/>
          <w:bCs/>
          <w:i/>
          <w:iCs/>
          <w:color w:val="auto"/>
          <w:sz w:val="22"/>
          <w:szCs w:val="22"/>
        </w:rPr>
        <w:t>The Acceptance Requirement</w:t>
      </w:r>
    </w:p>
    <w:p w14:paraId="59D11687" w14:textId="2CCA9562" w:rsidR="006067E4" w:rsidRPr="007E7CB4" w:rsidRDefault="00541FD2" w:rsidP="00870D99">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A goal (‘</w:t>
      </w:r>
      <w:r w:rsidR="00892AA7" w:rsidRPr="007E7CB4">
        <w:rPr>
          <w:rFonts w:ascii="Palatino Linotype" w:hAnsi="Palatino Linotype"/>
          <w:color w:val="auto"/>
          <w:sz w:val="22"/>
          <w:szCs w:val="22"/>
        </w:rPr>
        <w:t>aim</w:t>
      </w:r>
      <w:r w:rsidRPr="007E7CB4">
        <w:rPr>
          <w:rFonts w:ascii="Palatino Linotype" w:hAnsi="Palatino Linotype"/>
          <w:color w:val="auto"/>
          <w:sz w:val="22"/>
          <w:szCs w:val="22"/>
        </w:rPr>
        <w:t>’, ‘end’) rationally explains (‘</w:t>
      </w:r>
      <w:r w:rsidR="006067E4" w:rsidRPr="007E7CB4">
        <w:rPr>
          <w:rFonts w:ascii="Palatino Linotype" w:hAnsi="Palatino Linotype"/>
          <w:color w:val="auto"/>
          <w:sz w:val="22"/>
          <w:szCs w:val="22"/>
        </w:rPr>
        <w:t>guides</w:t>
      </w:r>
      <w:r w:rsidRPr="007E7CB4">
        <w:rPr>
          <w:rFonts w:ascii="Palatino Linotype" w:hAnsi="Palatino Linotype"/>
          <w:color w:val="auto"/>
          <w:sz w:val="22"/>
          <w:szCs w:val="22"/>
        </w:rPr>
        <w:t>’</w:t>
      </w:r>
      <w:r w:rsidR="006067E4" w:rsidRPr="007E7CB4">
        <w:rPr>
          <w:rFonts w:ascii="Palatino Linotype" w:hAnsi="Palatino Linotype"/>
          <w:color w:val="auto"/>
          <w:sz w:val="22"/>
          <w:szCs w:val="22"/>
        </w:rPr>
        <w:t xml:space="preserve">) an </w:t>
      </w:r>
      <w:r w:rsidR="007A3226" w:rsidRPr="007E7CB4">
        <w:rPr>
          <w:rFonts w:ascii="Palatino Linotype" w:hAnsi="Palatino Linotype"/>
          <w:color w:val="auto"/>
          <w:sz w:val="22"/>
          <w:szCs w:val="22"/>
        </w:rPr>
        <w:t>action</w:t>
      </w:r>
      <w:r w:rsidR="006067E4" w:rsidRPr="007E7CB4">
        <w:rPr>
          <w:rFonts w:ascii="Palatino Linotype" w:hAnsi="Palatino Linotype"/>
          <w:color w:val="auto"/>
          <w:sz w:val="22"/>
          <w:szCs w:val="22"/>
        </w:rPr>
        <w:t xml:space="preserve"> only if its agent </w:t>
      </w:r>
      <w:r w:rsidR="006067E4" w:rsidRPr="007E7CB4">
        <w:rPr>
          <w:rFonts w:ascii="Palatino Linotype" w:hAnsi="Palatino Linotype"/>
          <w:i/>
          <w:color w:val="auto"/>
          <w:sz w:val="22"/>
          <w:szCs w:val="22"/>
        </w:rPr>
        <w:t>accepts</w:t>
      </w:r>
      <w:r w:rsidR="00297224" w:rsidRPr="007E7CB4">
        <w:rPr>
          <w:rFonts w:ascii="Palatino Linotype" w:hAnsi="Palatino Linotype"/>
          <w:color w:val="auto"/>
          <w:sz w:val="22"/>
          <w:szCs w:val="22"/>
        </w:rPr>
        <w:t xml:space="preserve"> the goal, in the sense of</w:t>
      </w:r>
      <w:r w:rsidR="006067E4" w:rsidRPr="007E7CB4">
        <w:rPr>
          <w:rFonts w:ascii="Palatino Linotype" w:hAnsi="Palatino Linotype"/>
          <w:color w:val="auto"/>
          <w:sz w:val="22"/>
          <w:szCs w:val="22"/>
        </w:rPr>
        <w:t xml:space="preserve"> </w:t>
      </w:r>
      <w:r w:rsidR="00297224" w:rsidRPr="007E7CB4">
        <w:rPr>
          <w:rFonts w:ascii="Palatino Linotype" w:hAnsi="Palatino Linotype"/>
          <w:color w:val="auto"/>
          <w:sz w:val="22"/>
          <w:szCs w:val="22"/>
        </w:rPr>
        <w:t>seeing</w:t>
      </w:r>
      <w:r w:rsidR="006067E4" w:rsidRPr="007E7CB4">
        <w:rPr>
          <w:rFonts w:ascii="Palatino Linotype" w:hAnsi="Palatino Linotype"/>
          <w:color w:val="auto"/>
          <w:sz w:val="22"/>
          <w:szCs w:val="22"/>
        </w:rPr>
        <w:t xml:space="preserve"> </w:t>
      </w:r>
      <w:r w:rsidR="00297224" w:rsidRPr="007E7CB4">
        <w:rPr>
          <w:rFonts w:ascii="Palatino Linotype" w:hAnsi="Palatino Linotype"/>
          <w:color w:val="auto"/>
          <w:sz w:val="22"/>
          <w:szCs w:val="22"/>
        </w:rPr>
        <w:t>it</w:t>
      </w:r>
      <w:r w:rsidR="006067E4" w:rsidRPr="007E7CB4">
        <w:rPr>
          <w:rFonts w:ascii="Palatino Linotype" w:hAnsi="Palatino Linotype"/>
          <w:color w:val="auto"/>
          <w:sz w:val="22"/>
          <w:szCs w:val="22"/>
        </w:rPr>
        <w:t xml:space="preserve"> as somehow good or </w:t>
      </w:r>
      <w:r w:rsidR="007A3226" w:rsidRPr="007E7CB4">
        <w:rPr>
          <w:rFonts w:ascii="Palatino Linotype" w:hAnsi="Palatino Linotype"/>
          <w:color w:val="auto"/>
          <w:sz w:val="22"/>
          <w:szCs w:val="22"/>
        </w:rPr>
        <w:t>required</w:t>
      </w:r>
      <w:r w:rsidR="006067E4" w:rsidRPr="007E7CB4">
        <w:rPr>
          <w:rFonts w:ascii="Palatino Linotype" w:hAnsi="Palatino Linotype"/>
          <w:color w:val="auto"/>
          <w:sz w:val="22"/>
          <w:szCs w:val="22"/>
        </w:rPr>
        <w:t xml:space="preserve">, </w:t>
      </w:r>
      <w:r w:rsidR="00297224" w:rsidRPr="007E7CB4">
        <w:rPr>
          <w:rFonts w:ascii="Palatino Linotype" w:hAnsi="Palatino Linotype"/>
          <w:color w:val="auto"/>
          <w:sz w:val="22"/>
          <w:szCs w:val="22"/>
        </w:rPr>
        <w:t>believing</w:t>
      </w:r>
      <w:r w:rsidR="006067E4" w:rsidRPr="007E7CB4">
        <w:rPr>
          <w:rFonts w:ascii="Palatino Linotype" w:hAnsi="Palatino Linotype"/>
          <w:color w:val="auto"/>
          <w:sz w:val="22"/>
          <w:szCs w:val="22"/>
        </w:rPr>
        <w:t xml:space="preserve"> that it is worth pursuing, </w:t>
      </w:r>
      <w:r w:rsidR="00297224" w:rsidRPr="007E7CB4">
        <w:rPr>
          <w:rFonts w:ascii="Palatino Linotype" w:hAnsi="Palatino Linotype"/>
          <w:color w:val="auto"/>
          <w:sz w:val="22"/>
          <w:szCs w:val="22"/>
        </w:rPr>
        <w:t>willing</w:t>
      </w:r>
      <w:r w:rsidR="006067E4" w:rsidRPr="007E7CB4">
        <w:rPr>
          <w:rFonts w:ascii="Palatino Linotype" w:hAnsi="Palatino Linotype"/>
          <w:color w:val="auto"/>
          <w:sz w:val="22"/>
          <w:szCs w:val="22"/>
        </w:rPr>
        <w:t xml:space="preserve"> it, or </w:t>
      </w:r>
      <w:r w:rsidR="00297224" w:rsidRPr="007E7CB4">
        <w:rPr>
          <w:rFonts w:ascii="Palatino Linotype" w:hAnsi="Palatino Linotype"/>
          <w:color w:val="auto"/>
          <w:sz w:val="22"/>
          <w:szCs w:val="22"/>
        </w:rPr>
        <w:t>having</w:t>
      </w:r>
      <w:r w:rsidR="006067E4" w:rsidRPr="007E7CB4">
        <w:rPr>
          <w:rFonts w:ascii="Palatino Linotype" w:hAnsi="Palatino Linotype"/>
          <w:color w:val="auto"/>
          <w:sz w:val="22"/>
          <w:szCs w:val="22"/>
        </w:rPr>
        <w:t xml:space="preserve"> some desire or intention to bring it about.</w:t>
      </w:r>
    </w:p>
    <w:p w14:paraId="34E761C3" w14:textId="77777777" w:rsidR="00095555" w:rsidRPr="007E7CB4" w:rsidRDefault="00095555" w:rsidP="00095555">
      <w:pPr>
        <w:pStyle w:val="Body"/>
        <w:spacing w:line="240" w:lineRule="auto"/>
        <w:ind w:left="720" w:hanging="360"/>
        <w:rPr>
          <w:rFonts w:ascii="Palatino Linotype" w:hAnsi="Palatino Linotype"/>
          <w:color w:val="auto"/>
          <w:sz w:val="22"/>
          <w:szCs w:val="22"/>
        </w:rPr>
      </w:pPr>
    </w:p>
    <w:p w14:paraId="305E226F" w14:textId="5BD25F14" w:rsidR="003F018E" w:rsidRPr="007E7CB4" w:rsidRDefault="00892AA7" w:rsidP="00E446D6">
      <w:pPr>
        <w:pStyle w:val="Body"/>
        <w:rPr>
          <w:rFonts w:ascii="Palatino Linotype" w:hAnsi="Palatino Linotype"/>
          <w:color w:val="auto"/>
          <w:sz w:val="22"/>
          <w:szCs w:val="22"/>
        </w:rPr>
      </w:pPr>
      <w:r w:rsidRPr="007E7CB4">
        <w:rPr>
          <w:rFonts w:ascii="Palatino Linotype" w:hAnsi="Palatino Linotype"/>
          <w:color w:val="auto"/>
          <w:sz w:val="22"/>
          <w:szCs w:val="22"/>
        </w:rPr>
        <w:t>T</w:t>
      </w:r>
      <w:r w:rsidR="003D2C75" w:rsidRPr="007E7CB4">
        <w:rPr>
          <w:rFonts w:ascii="Palatino Linotype" w:hAnsi="Palatino Linotype"/>
          <w:color w:val="auto"/>
          <w:sz w:val="22"/>
          <w:szCs w:val="22"/>
        </w:rPr>
        <w:t xml:space="preserve">his </w:t>
      </w:r>
      <w:r w:rsidR="009F2F4A" w:rsidRPr="007E7CB4">
        <w:rPr>
          <w:rFonts w:ascii="Palatino Linotype" w:hAnsi="Palatino Linotype"/>
          <w:color w:val="auto"/>
          <w:sz w:val="22"/>
          <w:szCs w:val="22"/>
        </w:rPr>
        <w:t>condition</w:t>
      </w:r>
      <w:r w:rsidR="007207CE" w:rsidRPr="007E7CB4">
        <w:rPr>
          <w:rFonts w:ascii="Palatino Linotype" w:hAnsi="Palatino Linotype"/>
          <w:color w:val="auto"/>
          <w:sz w:val="22"/>
          <w:szCs w:val="22"/>
        </w:rPr>
        <w:t xml:space="preserve"> on </w:t>
      </w:r>
      <w:r w:rsidR="00B04F37" w:rsidRPr="007E7CB4">
        <w:rPr>
          <w:rFonts w:ascii="Palatino Linotype" w:hAnsi="Palatino Linotype"/>
          <w:color w:val="auto"/>
          <w:sz w:val="22"/>
          <w:szCs w:val="22"/>
        </w:rPr>
        <w:t>rational</w:t>
      </w:r>
      <w:r w:rsidR="00992813" w:rsidRPr="007E7CB4">
        <w:rPr>
          <w:rFonts w:ascii="Palatino Linotype" w:hAnsi="Palatino Linotype"/>
          <w:color w:val="auto"/>
          <w:sz w:val="22"/>
          <w:szCs w:val="22"/>
        </w:rPr>
        <w:t xml:space="preserve"> </w:t>
      </w:r>
      <w:r w:rsidR="00B04F37" w:rsidRPr="007E7CB4">
        <w:rPr>
          <w:rFonts w:ascii="Palatino Linotype" w:hAnsi="Palatino Linotype"/>
          <w:color w:val="auto"/>
          <w:sz w:val="22"/>
          <w:szCs w:val="22"/>
        </w:rPr>
        <w:t>goals</w:t>
      </w:r>
      <w:r w:rsidR="0068316E" w:rsidRPr="007E7CB4">
        <w:rPr>
          <w:rFonts w:ascii="Palatino Linotype" w:hAnsi="Palatino Linotype"/>
          <w:color w:val="auto"/>
          <w:sz w:val="22"/>
          <w:szCs w:val="22"/>
        </w:rPr>
        <w:t xml:space="preserve"> </w:t>
      </w:r>
      <w:r w:rsidR="00992813" w:rsidRPr="007E7CB4">
        <w:rPr>
          <w:rFonts w:ascii="Palatino Linotype" w:hAnsi="Palatino Linotype"/>
          <w:color w:val="auto"/>
          <w:sz w:val="22"/>
          <w:szCs w:val="22"/>
        </w:rPr>
        <w:t>set</w:t>
      </w:r>
      <w:r w:rsidR="005275D1" w:rsidRPr="007E7CB4">
        <w:rPr>
          <w:rFonts w:ascii="Palatino Linotype" w:hAnsi="Palatino Linotype"/>
          <w:color w:val="auto"/>
          <w:sz w:val="22"/>
          <w:szCs w:val="22"/>
        </w:rPr>
        <w:t>s</w:t>
      </w:r>
      <w:r w:rsidR="00992813" w:rsidRPr="007E7CB4">
        <w:rPr>
          <w:rFonts w:ascii="Palatino Linotype" w:hAnsi="Palatino Linotype"/>
          <w:color w:val="auto"/>
          <w:sz w:val="22"/>
          <w:szCs w:val="22"/>
        </w:rPr>
        <w:t xml:space="preserve"> </w:t>
      </w:r>
      <w:r w:rsidR="00B04F37" w:rsidRPr="007E7CB4">
        <w:rPr>
          <w:rFonts w:ascii="Palatino Linotype" w:hAnsi="Palatino Linotype"/>
          <w:color w:val="auto"/>
          <w:sz w:val="22"/>
          <w:szCs w:val="22"/>
        </w:rPr>
        <w:t>them</w:t>
      </w:r>
      <w:r w:rsidR="003D2C75" w:rsidRPr="007E7CB4">
        <w:rPr>
          <w:rFonts w:ascii="Palatino Linotype" w:hAnsi="Palatino Linotype"/>
          <w:color w:val="auto"/>
          <w:sz w:val="22"/>
          <w:szCs w:val="22"/>
        </w:rPr>
        <w:t xml:space="preserve"> apart</w:t>
      </w:r>
      <w:r w:rsidR="00980D99" w:rsidRPr="007E7CB4">
        <w:rPr>
          <w:rFonts w:ascii="Palatino Linotype" w:hAnsi="Palatino Linotype"/>
          <w:color w:val="auto"/>
          <w:sz w:val="22"/>
          <w:szCs w:val="22"/>
        </w:rPr>
        <w:t xml:space="preserve"> </w:t>
      </w:r>
      <w:r w:rsidR="003D2C75" w:rsidRPr="007E7CB4">
        <w:rPr>
          <w:rFonts w:ascii="Palatino Linotype" w:hAnsi="Palatino Linotype"/>
          <w:color w:val="auto"/>
          <w:sz w:val="22"/>
          <w:szCs w:val="22"/>
        </w:rPr>
        <w:t>fro</w:t>
      </w:r>
      <w:r w:rsidR="007207CE" w:rsidRPr="007E7CB4">
        <w:rPr>
          <w:rFonts w:ascii="Palatino Linotype" w:hAnsi="Palatino Linotype"/>
          <w:color w:val="auto"/>
          <w:sz w:val="22"/>
          <w:szCs w:val="22"/>
        </w:rPr>
        <w:t xml:space="preserve">m </w:t>
      </w:r>
      <w:r w:rsidR="005275D1" w:rsidRPr="007E7CB4">
        <w:rPr>
          <w:rFonts w:ascii="Palatino Linotype" w:hAnsi="Palatino Linotype"/>
          <w:color w:val="auto"/>
          <w:sz w:val="22"/>
          <w:szCs w:val="22"/>
        </w:rPr>
        <w:t xml:space="preserve">the </w:t>
      </w:r>
      <w:r w:rsidR="00B04F37" w:rsidRPr="007E7CB4">
        <w:rPr>
          <w:rFonts w:ascii="Palatino Linotype" w:hAnsi="Palatino Linotype"/>
          <w:color w:val="auto"/>
          <w:sz w:val="22"/>
          <w:szCs w:val="22"/>
        </w:rPr>
        <w:t xml:space="preserve">goals </w:t>
      </w:r>
      <w:r w:rsidR="005275D1" w:rsidRPr="007E7CB4">
        <w:rPr>
          <w:rFonts w:ascii="Palatino Linotype" w:hAnsi="Palatino Linotype"/>
          <w:color w:val="auto"/>
          <w:sz w:val="22"/>
          <w:szCs w:val="22"/>
        </w:rPr>
        <w:t xml:space="preserve">of mindless processes, </w:t>
      </w:r>
      <w:r w:rsidR="00375EAC" w:rsidRPr="007E7CB4">
        <w:rPr>
          <w:rFonts w:ascii="Palatino Linotype" w:hAnsi="Palatino Linotype"/>
          <w:color w:val="auto"/>
          <w:sz w:val="22"/>
          <w:szCs w:val="22"/>
        </w:rPr>
        <w:t xml:space="preserve">and thereby helps </w:t>
      </w:r>
      <w:r w:rsidR="005638CE" w:rsidRPr="007E7CB4">
        <w:rPr>
          <w:rFonts w:ascii="Palatino Linotype" w:hAnsi="Palatino Linotype"/>
          <w:color w:val="auto"/>
          <w:sz w:val="22"/>
          <w:szCs w:val="22"/>
        </w:rPr>
        <w:t>distinguish</w:t>
      </w:r>
      <w:r w:rsidRPr="007E7CB4">
        <w:rPr>
          <w:rFonts w:ascii="Palatino Linotype" w:hAnsi="Palatino Linotype"/>
          <w:color w:val="auto"/>
          <w:sz w:val="22"/>
          <w:szCs w:val="22"/>
        </w:rPr>
        <w:t xml:space="preserve"> </w:t>
      </w:r>
      <w:r w:rsidR="003D2C75" w:rsidRPr="007E7CB4">
        <w:rPr>
          <w:rFonts w:ascii="Palatino Linotype" w:hAnsi="Palatino Linotype"/>
          <w:color w:val="auto"/>
          <w:sz w:val="22"/>
          <w:szCs w:val="22"/>
        </w:rPr>
        <w:t>intentional acts from</w:t>
      </w:r>
      <w:r w:rsidR="00B04F37" w:rsidRPr="007E7CB4">
        <w:rPr>
          <w:rFonts w:ascii="Palatino Linotype" w:hAnsi="Palatino Linotype"/>
          <w:color w:val="auto"/>
          <w:sz w:val="22"/>
          <w:szCs w:val="22"/>
        </w:rPr>
        <w:t xml:space="preserve"> </w:t>
      </w:r>
      <w:r w:rsidR="00017FBD" w:rsidRPr="007E7CB4">
        <w:rPr>
          <w:rFonts w:ascii="Palatino Linotype" w:hAnsi="Palatino Linotype"/>
          <w:color w:val="auto"/>
          <w:sz w:val="22"/>
          <w:szCs w:val="22"/>
        </w:rPr>
        <w:t xml:space="preserve">eye </w:t>
      </w:r>
      <w:r w:rsidR="00B04F37" w:rsidRPr="007E7CB4">
        <w:rPr>
          <w:rFonts w:ascii="Palatino Linotype" w:hAnsi="Palatino Linotype"/>
          <w:color w:val="auto"/>
          <w:sz w:val="22"/>
          <w:szCs w:val="22"/>
        </w:rPr>
        <w:t>dilations, supernovas</w:t>
      </w:r>
      <w:r w:rsidR="00F46A13" w:rsidRPr="007E7CB4">
        <w:rPr>
          <w:rFonts w:ascii="Palatino Linotype" w:hAnsi="Palatino Linotype"/>
          <w:color w:val="auto"/>
          <w:sz w:val="22"/>
          <w:szCs w:val="22"/>
        </w:rPr>
        <w:t xml:space="preserve">, </w:t>
      </w:r>
      <w:r w:rsidR="00992813" w:rsidRPr="007E7CB4">
        <w:rPr>
          <w:rFonts w:ascii="Palatino Linotype" w:hAnsi="Palatino Linotype"/>
          <w:color w:val="auto"/>
          <w:sz w:val="22"/>
          <w:szCs w:val="22"/>
        </w:rPr>
        <w:t>and other agent-free phenomena</w:t>
      </w:r>
      <w:r w:rsidR="00B04F37" w:rsidRPr="007E7CB4">
        <w:rPr>
          <w:rFonts w:ascii="Palatino Linotype" w:hAnsi="Palatino Linotype"/>
          <w:color w:val="auto"/>
          <w:sz w:val="22"/>
          <w:szCs w:val="22"/>
        </w:rPr>
        <w:t>.</w:t>
      </w:r>
    </w:p>
    <w:p w14:paraId="089504A6" w14:textId="68704A4F" w:rsidR="001A4385" w:rsidRPr="007E7CB4" w:rsidRDefault="00E87BBA" w:rsidP="00E446D6">
      <w:pPr>
        <w:pStyle w:val="Body"/>
        <w:rPr>
          <w:rFonts w:ascii="Palatino Linotype" w:hAnsi="Palatino Linotype"/>
          <w:color w:val="auto"/>
          <w:sz w:val="22"/>
          <w:szCs w:val="22"/>
        </w:rPr>
      </w:pPr>
      <w:r w:rsidRPr="007E7CB4">
        <w:rPr>
          <w:rFonts w:ascii="Palatino Linotype" w:hAnsi="Palatino Linotype"/>
          <w:color w:val="auto"/>
          <w:sz w:val="22"/>
          <w:szCs w:val="22"/>
        </w:rPr>
        <w:tab/>
        <w:t>The</w:t>
      </w:r>
      <w:r w:rsidR="00F0672B" w:rsidRPr="007E7CB4">
        <w:rPr>
          <w:rFonts w:ascii="Palatino Linotype" w:hAnsi="Palatino Linotype"/>
          <w:color w:val="auto"/>
          <w:sz w:val="22"/>
          <w:szCs w:val="22"/>
        </w:rPr>
        <w:t xml:space="preserve"> acceptance requirement</w:t>
      </w:r>
      <w:r w:rsidR="00327894">
        <w:rPr>
          <w:rFonts w:ascii="Palatino Linotype" w:hAnsi="Palatino Linotype"/>
          <w:color w:val="auto"/>
          <w:sz w:val="22"/>
          <w:szCs w:val="22"/>
        </w:rPr>
        <w:t xml:space="preserve"> is widely believed</w:t>
      </w:r>
      <w:r w:rsidR="007F0CEC">
        <w:rPr>
          <w:rFonts w:ascii="Palatino Linotype" w:hAnsi="Palatino Linotype"/>
          <w:color w:val="auto"/>
          <w:sz w:val="22"/>
          <w:szCs w:val="22"/>
        </w:rPr>
        <w:t xml:space="preserve"> and seemingly obvious</w:t>
      </w:r>
      <w:r w:rsidR="00DF5201" w:rsidRPr="007E7CB4">
        <w:rPr>
          <w:rFonts w:ascii="Palatino Linotype" w:hAnsi="Palatino Linotype"/>
          <w:color w:val="auto"/>
          <w:sz w:val="22"/>
          <w:szCs w:val="22"/>
        </w:rPr>
        <w:t xml:space="preserve">. </w:t>
      </w:r>
      <w:r w:rsidR="00EB002B" w:rsidRPr="007E7CB4">
        <w:rPr>
          <w:rFonts w:ascii="Palatino Linotype" w:hAnsi="Palatino Linotype"/>
          <w:color w:val="auto"/>
          <w:sz w:val="22"/>
          <w:szCs w:val="22"/>
        </w:rPr>
        <w:t xml:space="preserve">I argue that it </w:t>
      </w:r>
      <w:r w:rsidR="00F0672B" w:rsidRPr="007E7CB4">
        <w:rPr>
          <w:rFonts w:ascii="Palatino Linotype" w:hAnsi="Palatino Linotype"/>
          <w:color w:val="auto"/>
          <w:sz w:val="22"/>
          <w:szCs w:val="22"/>
        </w:rPr>
        <w:t xml:space="preserve">is </w:t>
      </w:r>
      <w:r w:rsidR="001F535A" w:rsidRPr="007E7CB4">
        <w:rPr>
          <w:rFonts w:ascii="Palatino Linotype" w:hAnsi="Palatino Linotype"/>
          <w:color w:val="auto"/>
          <w:sz w:val="22"/>
          <w:szCs w:val="22"/>
        </w:rPr>
        <w:t xml:space="preserve">nonetheless </w:t>
      </w:r>
      <w:r w:rsidR="00F0672B" w:rsidRPr="007E7CB4">
        <w:rPr>
          <w:rFonts w:ascii="Palatino Linotype" w:hAnsi="Palatino Linotype"/>
          <w:color w:val="auto"/>
          <w:sz w:val="22"/>
          <w:szCs w:val="22"/>
        </w:rPr>
        <w:t>false: we are sometimes moved by ends that we do not yet accept, but which we are</w:t>
      </w:r>
      <w:r w:rsidR="002465F0" w:rsidRPr="007E7CB4">
        <w:rPr>
          <w:rFonts w:ascii="Palatino Linotype" w:hAnsi="Palatino Linotype"/>
          <w:color w:val="auto"/>
          <w:sz w:val="22"/>
          <w:szCs w:val="22"/>
        </w:rPr>
        <w:t xml:space="preserve"> only</w:t>
      </w:r>
      <w:r w:rsidR="00F0672B" w:rsidRPr="007E7CB4">
        <w:rPr>
          <w:rFonts w:ascii="Palatino Linotype" w:hAnsi="Palatino Linotype"/>
          <w:color w:val="auto"/>
          <w:sz w:val="22"/>
          <w:szCs w:val="22"/>
        </w:rPr>
        <w:t xml:space="preserve"> </w:t>
      </w:r>
      <w:r w:rsidR="00F0672B" w:rsidRPr="007E7CB4">
        <w:rPr>
          <w:rFonts w:ascii="Palatino Linotype" w:hAnsi="Palatino Linotype"/>
          <w:i/>
          <w:color w:val="auto"/>
          <w:sz w:val="22"/>
          <w:szCs w:val="22"/>
        </w:rPr>
        <w:t>considering</w:t>
      </w:r>
      <w:r w:rsidR="00F0672B" w:rsidRPr="007E7CB4">
        <w:rPr>
          <w:rFonts w:ascii="Palatino Linotype" w:hAnsi="Palatino Linotype"/>
          <w:color w:val="auto"/>
          <w:sz w:val="22"/>
          <w:szCs w:val="22"/>
        </w:rPr>
        <w:t xml:space="preserve">. For example, I </w:t>
      </w:r>
      <w:r w:rsidR="00E847B4" w:rsidRPr="007E7CB4">
        <w:rPr>
          <w:rFonts w:ascii="Palatino Linotype" w:hAnsi="Palatino Linotype"/>
          <w:color w:val="auto"/>
          <w:sz w:val="22"/>
          <w:szCs w:val="22"/>
        </w:rPr>
        <w:t xml:space="preserve">might take the long route home, </w:t>
      </w:r>
      <w:r w:rsidR="00E446D6" w:rsidRPr="007E7CB4">
        <w:rPr>
          <w:rFonts w:ascii="Palatino Linotype" w:hAnsi="Palatino Linotype"/>
          <w:color w:val="auto"/>
          <w:sz w:val="22"/>
          <w:szCs w:val="22"/>
        </w:rPr>
        <w:t>which runs past Flour Bakery</w:t>
      </w:r>
      <w:r w:rsidR="00E847B4" w:rsidRPr="007E7CB4">
        <w:rPr>
          <w:rFonts w:ascii="Palatino Linotype" w:hAnsi="Palatino Linotype"/>
          <w:color w:val="auto"/>
          <w:sz w:val="22"/>
          <w:szCs w:val="22"/>
        </w:rPr>
        <w:t xml:space="preserve">, </w:t>
      </w:r>
      <w:r w:rsidR="00B41D53">
        <w:rPr>
          <w:rFonts w:ascii="Palatino Linotype" w:hAnsi="Palatino Linotype"/>
          <w:color w:val="auto"/>
          <w:sz w:val="22"/>
          <w:szCs w:val="22"/>
        </w:rPr>
        <w:t xml:space="preserve">simply </w:t>
      </w:r>
      <w:r w:rsidR="00E847B4" w:rsidRPr="007E7CB4">
        <w:rPr>
          <w:rFonts w:ascii="Palatino Linotype" w:hAnsi="Palatino Linotype"/>
          <w:color w:val="auto"/>
          <w:sz w:val="22"/>
          <w:szCs w:val="22"/>
        </w:rPr>
        <w:t>b</w:t>
      </w:r>
      <w:r w:rsidR="00F0672B" w:rsidRPr="007E7CB4">
        <w:rPr>
          <w:rFonts w:ascii="Palatino Linotype" w:hAnsi="Palatino Linotype"/>
          <w:color w:val="auto"/>
          <w:sz w:val="22"/>
          <w:szCs w:val="22"/>
        </w:rPr>
        <w:t xml:space="preserve">ecause I am considering </w:t>
      </w:r>
      <w:r w:rsidR="00431948" w:rsidRPr="007E7CB4">
        <w:rPr>
          <w:rFonts w:ascii="Palatino Linotype" w:hAnsi="Palatino Linotype"/>
          <w:color w:val="auto"/>
          <w:sz w:val="22"/>
          <w:szCs w:val="22"/>
        </w:rPr>
        <w:t>stopping in</w:t>
      </w:r>
      <w:r w:rsidR="00B83C4B" w:rsidRPr="007E7CB4">
        <w:rPr>
          <w:rFonts w:ascii="Palatino Linotype" w:hAnsi="Palatino Linotype"/>
          <w:color w:val="auto"/>
          <w:sz w:val="22"/>
          <w:szCs w:val="22"/>
        </w:rPr>
        <w:t xml:space="preserve"> for</w:t>
      </w:r>
      <w:r w:rsidR="00F0672B" w:rsidRPr="007E7CB4">
        <w:rPr>
          <w:rFonts w:ascii="Palatino Linotype" w:hAnsi="Palatino Linotype"/>
          <w:color w:val="auto"/>
          <w:sz w:val="22"/>
          <w:szCs w:val="22"/>
        </w:rPr>
        <w:t xml:space="preserve"> a</w:t>
      </w:r>
      <w:r w:rsidR="001957BD" w:rsidRPr="007E7CB4">
        <w:rPr>
          <w:rFonts w:ascii="Palatino Linotype" w:hAnsi="Palatino Linotype"/>
          <w:color w:val="auto"/>
          <w:sz w:val="22"/>
          <w:szCs w:val="22"/>
        </w:rPr>
        <w:t xml:space="preserve"> cup</w:t>
      </w:r>
      <w:r w:rsidR="00F0672B" w:rsidRPr="007E7CB4">
        <w:rPr>
          <w:rFonts w:ascii="Palatino Linotype" w:hAnsi="Palatino Linotype"/>
          <w:color w:val="auto"/>
          <w:sz w:val="22"/>
          <w:szCs w:val="22"/>
        </w:rPr>
        <w:t xml:space="preserve"> </w:t>
      </w:r>
      <w:r w:rsidR="001957BD" w:rsidRPr="007E7CB4">
        <w:rPr>
          <w:rFonts w:ascii="Palatino Linotype" w:hAnsi="Palatino Linotype"/>
          <w:color w:val="auto"/>
          <w:sz w:val="22"/>
          <w:szCs w:val="22"/>
        </w:rPr>
        <w:t>of soup</w:t>
      </w:r>
      <w:r w:rsidR="00B83C4B" w:rsidRPr="007E7CB4">
        <w:rPr>
          <w:rFonts w:ascii="Palatino Linotype" w:hAnsi="Palatino Linotype"/>
          <w:color w:val="auto"/>
          <w:sz w:val="22"/>
          <w:szCs w:val="22"/>
        </w:rPr>
        <w:t xml:space="preserve"> </w:t>
      </w:r>
      <w:r w:rsidR="006E2417" w:rsidRPr="007E7CB4">
        <w:rPr>
          <w:rFonts w:ascii="Palatino Linotype" w:hAnsi="Palatino Linotype"/>
          <w:color w:val="auto"/>
          <w:sz w:val="22"/>
          <w:szCs w:val="22"/>
        </w:rPr>
        <w:t xml:space="preserve">(goal: </w:t>
      </w:r>
      <w:r w:rsidR="009565EE" w:rsidRPr="007E7CB4">
        <w:rPr>
          <w:rFonts w:ascii="Palatino Linotype" w:hAnsi="Palatino Linotype"/>
          <w:color w:val="auto"/>
          <w:sz w:val="22"/>
          <w:szCs w:val="22"/>
        </w:rPr>
        <w:t>a</w:t>
      </w:r>
      <w:r w:rsidR="006E2417" w:rsidRPr="007E7CB4">
        <w:rPr>
          <w:rFonts w:ascii="Palatino Linotype" w:hAnsi="Palatino Linotype"/>
          <w:color w:val="auto"/>
          <w:sz w:val="22"/>
          <w:szCs w:val="22"/>
        </w:rPr>
        <w:t xml:space="preserve"> soup</w:t>
      </w:r>
      <w:r w:rsidR="009565EE" w:rsidRPr="007E7CB4">
        <w:rPr>
          <w:rFonts w:ascii="Palatino Linotype" w:hAnsi="Palatino Linotype"/>
          <w:color w:val="auto"/>
          <w:sz w:val="22"/>
          <w:szCs w:val="22"/>
        </w:rPr>
        <w:t>y morsel</w:t>
      </w:r>
      <w:r w:rsidR="006E2417" w:rsidRPr="007E7CB4">
        <w:rPr>
          <w:rFonts w:ascii="Palatino Linotype" w:hAnsi="Palatino Linotype"/>
          <w:color w:val="auto"/>
          <w:sz w:val="22"/>
          <w:szCs w:val="22"/>
        </w:rPr>
        <w:t>)</w:t>
      </w:r>
      <w:r w:rsidR="00F0672B" w:rsidRPr="007E7CB4">
        <w:rPr>
          <w:rFonts w:ascii="Palatino Linotype" w:hAnsi="Palatino Linotype"/>
          <w:color w:val="auto"/>
          <w:sz w:val="22"/>
          <w:szCs w:val="22"/>
        </w:rPr>
        <w:t xml:space="preserve">. This could </w:t>
      </w:r>
      <w:r w:rsidR="0030047C" w:rsidRPr="007E7CB4">
        <w:rPr>
          <w:rFonts w:ascii="Palatino Linotype" w:hAnsi="Palatino Linotype"/>
          <w:color w:val="auto"/>
          <w:sz w:val="22"/>
          <w:szCs w:val="22"/>
        </w:rPr>
        <w:t>be true</w:t>
      </w:r>
      <w:r w:rsidR="001957BD" w:rsidRPr="007E7CB4">
        <w:rPr>
          <w:rFonts w:ascii="Palatino Linotype" w:hAnsi="Palatino Linotype"/>
          <w:color w:val="auto"/>
          <w:sz w:val="22"/>
          <w:szCs w:val="22"/>
        </w:rPr>
        <w:t xml:space="preserve"> </w:t>
      </w:r>
      <w:r w:rsidR="00E446D6" w:rsidRPr="007E7CB4">
        <w:rPr>
          <w:rFonts w:ascii="Palatino Linotype" w:hAnsi="Palatino Linotype"/>
          <w:color w:val="auto"/>
          <w:sz w:val="22"/>
          <w:szCs w:val="22"/>
        </w:rPr>
        <w:t xml:space="preserve">even though I lack </w:t>
      </w:r>
      <w:r w:rsidR="001957BD" w:rsidRPr="007E7CB4">
        <w:rPr>
          <w:rFonts w:ascii="Palatino Linotype" w:hAnsi="Palatino Linotype"/>
          <w:color w:val="auto"/>
          <w:sz w:val="22"/>
          <w:szCs w:val="22"/>
        </w:rPr>
        <w:t xml:space="preserve">settled opinions on the prospect of soup-drinking. </w:t>
      </w:r>
      <w:r w:rsidR="00F0672B" w:rsidRPr="007E7CB4">
        <w:rPr>
          <w:rFonts w:ascii="Palatino Linotype" w:hAnsi="Palatino Linotype"/>
          <w:color w:val="auto"/>
          <w:sz w:val="22"/>
          <w:szCs w:val="22"/>
        </w:rPr>
        <w:t xml:space="preserve">I may not </w:t>
      </w:r>
      <w:r w:rsidR="00B83C4B" w:rsidRPr="007E7CB4">
        <w:rPr>
          <w:rFonts w:ascii="Palatino Linotype" w:hAnsi="Palatino Linotype"/>
          <w:color w:val="auto"/>
          <w:sz w:val="22"/>
          <w:szCs w:val="22"/>
        </w:rPr>
        <w:t>anticipate hunger</w:t>
      </w:r>
      <w:r w:rsidR="001957BD" w:rsidRPr="007E7CB4">
        <w:rPr>
          <w:rFonts w:ascii="Palatino Linotype" w:hAnsi="Palatino Linotype"/>
          <w:color w:val="auto"/>
          <w:sz w:val="22"/>
          <w:szCs w:val="22"/>
        </w:rPr>
        <w:t xml:space="preserve">. I might </w:t>
      </w:r>
      <w:r w:rsidR="003339DC" w:rsidRPr="007E7CB4">
        <w:rPr>
          <w:rFonts w:ascii="Palatino Linotype" w:hAnsi="Palatino Linotype"/>
          <w:color w:val="auto"/>
          <w:sz w:val="22"/>
          <w:szCs w:val="22"/>
        </w:rPr>
        <w:t>not</w:t>
      </w:r>
      <w:r w:rsidR="00743D7D" w:rsidRPr="007E7CB4">
        <w:rPr>
          <w:rFonts w:ascii="Palatino Linotype" w:hAnsi="Palatino Linotype"/>
          <w:color w:val="auto"/>
          <w:sz w:val="22"/>
          <w:szCs w:val="22"/>
        </w:rPr>
        <w:t xml:space="preserve"> quite</w:t>
      </w:r>
      <w:r w:rsidR="003866D6" w:rsidRPr="007E7CB4">
        <w:rPr>
          <w:rFonts w:ascii="Palatino Linotype" w:hAnsi="Palatino Linotype"/>
          <w:color w:val="auto"/>
          <w:sz w:val="22"/>
          <w:szCs w:val="22"/>
        </w:rPr>
        <w:t xml:space="preserve"> </w:t>
      </w:r>
      <w:r w:rsidR="00F858AE" w:rsidRPr="007E7CB4">
        <w:rPr>
          <w:rFonts w:ascii="Palatino Linotype" w:hAnsi="Palatino Linotype"/>
          <w:color w:val="auto"/>
          <w:sz w:val="22"/>
          <w:szCs w:val="22"/>
        </w:rPr>
        <w:t>desire</w:t>
      </w:r>
      <w:r w:rsidR="003866D6" w:rsidRPr="007E7CB4">
        <w:rPr>
          <w:rFonts w:ascii="Palatino Linotype" w:hAnsi="Palatino Linotype"/>
          <w:color w:val="auto"/>
          <w:sz w:val="22"/>
          <w:szCs w:val="22"/>
        </w:rPr>
        <w:t xml:space="preserve"> relief from soup</w:t>
      </w:r>
      <w:r w:rsidR="001957BD" w:rsidRPr="007E7CB4">
        <w:rPr>
          <w:rFonts w:ascii="Palatino Linotype" w:hAnsi="Palatino Linotype"/>
          <w:color w:val="auto"/>
          <w:sz w:val="22"/>
          <w:szCs w:val="22"/>
        </w:rPr>
        <w:t>lessness</w:t>
      </w:r>
      <w:r w:rsidR="00D61212" w:rsidRPr="007E7CB4">
        <w:rPr>
          <w:rFonts w:ascii="Palatino Linotype" w:hAnsi="Palatino Linotype"/>
          <w:color w:val="auto"/>
          <w:sz w:val="22"/>
          <w:szCs w:val="22"/>
        </w:rPr>
        <w:t>.</w:t>
      </w:r>
      <w:r w:rsidR="00BE787B">
        <w:rPr>
          <w:rFonts w:ascii="Palatino Linotype" w:hAnsi="Palatino Linotype"/>
          <w:color w:val="auto"/>
          <w:sz w:val="22"/>
          <w:szCs w:val="22"/>
        </w:rPr>
        <w:t xml:space="preserve"> But</w:t>
      </w:r>
      <w:r w:rsidR="007963FA" w:rsidRPr="007E7CB4">
        <w:rPr>
          <w:rFonts w:ascii="Palatino Linotype" w:hAnsi="Palatino Linotype"/>
          <w:color w:val="auto"/>
          <w:sz w:val="22"/>
          <w:szCs w:val="22"/>
        </w:rPr>
        <w:t xml:space="preserve"> e</w:t>
      </w:r>
      <w:r w:rsidR="005E7D92" w:rsidRPr="007E7CB4">
        <w:rPr>
          <w:rFonts w:ascii="Palatino Linotype" w:hAnsi="Palatino Linotype"/>
          <w:color w:val="auto"/>
          <w:sz w:val="22"/>
          <w:szCs w:val="22"/>
        </w:rPr>
        <w:t xml:space="preserve">ven </w:t>
      </w:r>
      <w:r w:rsidR="0014416C" w:rsidRPr="007E7CB4">
        <w:rPr>
          <w:rFonts w:ascii="Palatino Linotype" w:hAnsi="Palatino Linotype"/>
          <w:color w:val="auto"/>
          <w:sz w:val="22"/>
          <w:szCs w:val="22"/>
        </w:rPr>
        <w:t>if</w:t>
      </w:r>
      <w:r w:rsidR="005E7D92" w:rsidRPr="007E7CB4">
        <w:rPr>
          <w:rFonts w:ascii="Palatino Linotype" w:hAnsi="Palatino Linotype"/>
          <w:color w:val="auto"/>
          <w:sz w:val="22"/>
          <w:szCs w:val="22"/>
        </w:rPr>
        <w:t xml:space="preserve"> I</w:t>
      </w:r>
      <w:r w:rsidR="0014416C" w:rsidRPr="007E7CB4">
        <w:rPr>
          <w:rFonts w:ascii="Palatino Linotype" w:hAnsi="Palatino Linotype"/>
          <w:color w:val="auto"/>
          <w:sz w:val="22"/>
          <w:szCs w:val="22"/>
        </w:rPr>
        <w:t xml:space="preserve"> know </w:t>
      </w:r>
      <w:r w:rsidR="005E7D92" w:rsidRPr="007E7CB4">
        <w:rPr>
          <w:rFonts w:ascii="Palatino Linotype" w:hAnsi="Palatino Linotype"/>
          <w:color w:val="auto"/>
          <w:sz w:val="22"/>
          <w:szCs w:val="22"/>
        </w:rPr>
        <w:t xml:space="preserve">what my soup-experience would be like, and </w:t>
      </w:r>
      <w:r w:rsidR="007C56FA" w:rsidRPr="007E7CB4">
        <w:rPr>
          <w:rFonts w:ascii="Palatino Linotype" w:hAnsi="Palatino Linotype"/>
          <w:color w:val="auto"/>
          <w:sz w:val="22"/>
          <w:szCs w:val="22"/>
        </w:rPr>
        <w:t>even if perfect introspection uncovers</w:t>
      </w:r>
      <w:r w:rsidR="000E12DE" w:rsidRPr="007E7CB4">
        <w:rPr>
          <w:rFonts w:ascii="Palatino Linotype" w:hAnsi="Palatino Linotype"/>
          <w:color w:val="auto"/>
          <w:sz w:val="22"/>
          <w:szCs w:val="22"/>
        </w:rPr>
        <w:t xml:space="preserve"> no </w:t>
      </w:r>
      <w:r w:rsidR="007C56FA" w:rsidRPr="007E7CB4">
        <w:rPr>
          <w:rFonts w:ascii="Palatino Linotype" w:hAnsi="Palatino Linotype"/>
          <w:color w:val="auto"/>
          <w:sz w:val="22"/>
          <w:szCs w:val="22"/>
        </w:rPr>
        <w:t>intention to achieve</w:t>
      </w:r>
      <w:r w:rsidR="000E12DE" w:rsidRPr="007E7CB4">
        <w:rPr>
          <w:rFonts w:ascii="Palatino Linotype" w:hAnsi="Palatino Linotype"/>
          <w:color w:val="auto"/>
          <w:sz w:val="22"/>
          <w:szCs w:val="22"/>
        </w:rPr>
        <w:t xml:space="preserve"> such </w:t>
      </w:r>
      <w:r w:rsidR="008C50B5" w:rsidRPr="007E7CB4">
        <w:rPr>
          <w:rFonts w:ascii="Palatino Linotype" w:hAnsi="Palatino Linotype"/>
          <w:color w:val="auto"/>
          <w:sz w:val="22"/>
          <w:szCs w:val="22"/>
        </w:rPr>
        <w:t xml:space="preserve">an </w:t>
      </w:r>
      <w:r w:rsidR="000E12DE" w:rsidRPr="007E7CB4">
        <w:rPr>
          <w:rFonts w:ascii="Palatino Linotype" w:hAnsi="Palatino Linotype"/>
          <w:color w:val="auto"/>
          <w:sz w:val="22"/>
          <w:szCs w:val="22"/>
        </w:rPr>
        <w:t>experience</w:t>
      </w:r>
      <w:r w:rsidR="0014416C" w:rsidRPr="007E7CB4">
        <w:rPr>
          <w:rFonts w:ascii="Palatino Linotype" w:hAnsi="Palatino Linotype"/>
          <w:color w:val="auto"/>
          <w:sz w:val="22"/>
          <w:szCs w:val="22"/>
        </w:rPr>
        <w:t xml:space="preserve">, </w:t>
      </w:r>
      <w:r w:rsidR="007C56FA" w:rsidRPr="007E7CB4">
        <w:rPr>
          <w:rFonts w:ascii="Palatino Linotype" w:hAnsi="Palatino Linotype"/>
          <w:color w:val="auto"/>
          <w:sz w:val="22"/>
          <w:szCs w:val="22"/>
        </w:rPr>
        <w:t>I can</w:t>
      </w:r>
      <w:r w:rsidR="00E446D6" w:rsidRPr="007E7CB4">
        <w:rPr>
          <w:rFonts w:ascii="Palatino Linotype" w:hAnsi="Palatino Linotype"/>
          <w:color w:val="auto"/>
          <w:sz w:val="22"/>
          <w:szCs w:val="22"/>
        </w:rPr>
        <w:t xml:space="preserve"> take steps toward </w:t>
      </w:r>
      <w:r w:rsidR="00541FD2" w:rsidRPr="007E7CB4">
        <w:rPr>
          <w:rFonts w:ascii="Palatino Linotype" w:hAnsi="Palatino Linotype"/>
          <w:color w:val="auto"/>
          <w:sz w:val="22"/>
          <w:szCs w:val="22"/>
        </w:rPr>
        <w:t>the bakery</w:t>
      </w:r>
      <w:r w:rsidR="00E446D6" w:rsidRPr="007E7CB4">
        <w:rPr>
          <w:rFonts w:ascii="Palatino Linotype" w:hAnsi="Palatino Linotype"/>
          <w:color w:val="auto"/>
          <w:sz w:val="22"/>
          <w:szCs w:val="22"/>
        </w:rPr>
        <w:t xml:space="preserve"> </w:t>
      </w:r>
      <w:r w:rsidR="00FB6276" w:rsidRPr="007E7CB4">
        <w:rPr>
          <w:rFonts w:ascii="Palatino Linotype" w:hAnsi="Palatino Linotype"/>
          <w:color w:val="auto"/>
          <w:sz w:val="22"/>
          <w:szCs w:val="22"/>
        </w:rPr>
        <w:t>in service of</w:t>
      </w:r>
      <w:r w:rsidR="00B83C4B" w:rsidRPr="007E7CB4">
        <w:rPr>
          <w:rFonts w:ascii="Palatino Linotype" w:hAnsi="Palatino Linotype"/>
          <w:color w:val="auto"/>
          <w:sz w:val="22"/>
          <w:szCs w:val="22"/>
        </w:rPr>
        <w:t xml:space="preserve"> the</w:t>
      </w:r>
      <w:r w:rsidR="001957BD" w:rsidRPr="007E7CB4">
        <w:rPr>
          <w:rFonts w:ascii="Palatino Linotype" w:hAnsi="Palatino Linotype"/>
          <w:color w:val="auto"/>
          <w:sz w:val="22"/>
          <w:szCs w:val="22"/>
        </w:rPr>
        <w:t xml:space="preserve"> goal of getting soup. </w:t>
      </w:r>
      <w:r w:rsidR="007B6A89" w:rsidRPr="007E7CB4">
        <w:rPr>
          <w:rFonts w:ascii="Palatino Linotype" w:hAnsi="Palatino Linotype"/>
          <w:color w:val="auto"/>
          <w:sz w:val="22"/>
          <w:szCs w:val="22"/>
        </w:rPr>
        <w:t>These</w:t>
      </w:r>
      <w:r w:rsidR="001957BD" w:rsidRPr="007E7CB4">
        <w:rPr>
          <w:rFonts w:ascii="Palatino Linotype" w:hAnsi="Palatino Linotype"/>
          <w:color w:val="auto"/>
          <w:sz w:val="22"/>
          <w:szCs w:val="22"/>
        </w:rPr>
        <w:t xml:space="preserve"> steps would be </w:t>
      </w:r>
      <w:r w:rsidR="006E2417" w:rsidRPr="007E7CB4">
        <w:rPr>
          <w:rFonts w:ascii="Palatino Linotype" w:hAnsi="Palatino Linotype"/>
          <w:color w:val="auto"/>
          <w:sz w:val="22"/>
          <w:szCs w:val="22"/>
        </w:rPr>
        <w:t xml:space="preserve">more than </w:t>
      </w:r>
      <w:r w:rsidR="002465F0" w:rsidRPr="007E7CB4">
        <w:rPr>
          <w:rFonts w:ascii="Palatino Linotype" w:hAnsi="Palatino Linotype"/>
          <w:color w:val="auto"/>
          <w:sz w:val="22"/>
          <w:szCs w:val="22"/>
        </w:rPr>
        <w:t xml:space="preserve">arational </w:t>
      </w:r>
      <w:r w:rsidR="001957BD" w:rsidRPr="007E7CB4">
        <w:rPr>
          <w:rFonts w:ascii="Palatino Linotype" w:hAnsi="Palatino Linotype"/>
          <w:color w:val="auto"/>
          <w:sz w:val="22"/>
          <w:szCs w:val="22"/>
        </w:rPr>
        <w:t xml:space="preserve">spasms: they would be intentional, </w:t>
      </w:r>
      <w:r w:rsidR="00340EE7" w:rsidRPr="007E7CB4">
        <w:rPr>
          <w:rFonts w:ascii="Palatino Linotype" w:hAnsi="Palatino Linotype"/>
          <w:color w:val="auto"/>
          <w:sz w:val="22"/>
          <w:szCs w:val="22"/>
        </w:rPr>
        <w:t>motivated</w:t>
      </w:r>
      <w:r w:rsidR="001957BD" w:rsidRPr="007E7CB4">
        <w:rPr>
          <w:rFonts w:ascii="Palatino Linotype" w:hAnsi="Palatino Linotype"/>
          <w:color w:val="auto"/>
          <w:sz w:val="22"/>
          <w:szCs w:val="22"/>
        </w:rPr>
        <w:t xml:space="preserve"> actions</w:t>
      </w:r>
      <w:r w:rsidR="003C00A4" w:rsidRPr="007E7CB4">
        <w:rPr>
          <w:rFonts w:ascii="Palatino Linotype" w:hAnsi="Palatino Linotype"/>
          <w:color w:val="auto"/>
          <w:sz w:val="22"/>
          <w:szCs w:val="22"/>
        </w:rPr>
        <w:t xml:space="preserve">, not reflex twitches or </w:t>
      </w:r>
      <w:r w:rsidR="002F1182" w:rsidRPr="007E7CB4">
        <w:rPr>
          <w:rFonts w:ascii="Palatino Linotype" w:hAnsi="Palatino Linotype"/>
          <w:color w:val="auto"/>
          <w:sz w:val="22"/>
          <w:szCs w:val="22"/>
        </w:rPr>
        <w:t xml:space="preserve">sub-rational </w:t>
      </w:r>
      <w:r w:rsidR="0030047C" w:rsidRPr="007E7CB4">
        <w:rPr>
          <w:rFonts w:ascii="Palatino Linotype" w:hAnsi="Palatino Linotype"/>
          <w:color w:val="auto"/>
          <w:sz w:val="22"/>
          <w:szCs w:val="22"/>
        </w:rPr>
        <w:t>compulsions</w:t>
      </w:r>
      <w:r w:rsidR="00340EE7" w:rsidRPr="007E7CB4">
        <w:rPr>
          <w:rFonts w:ascii="Palatino Linotype" w:hAnsi="Palatino Linotype"/>
          <w:color w:val="auto"/>
          <w:sz w:val="22"/>
          <w:szCs w:val="22"/>
        </w:rPr>
        <w:t xml:space="preserve"> or symptoms of </w:t>
      </w:r>
      <w:r w:rsidR="00327894">
        <w:rPr>
          <w:rFonts w:ascii="Palatino Linotype" w:hAnsi="Palatino Linotype"/>
          <w:color w:val="auto"/>
          <w:sz w:val="22"/>
          <w:szCs w:val="22"/>
        </w:rPr>
        <w:t xml:space="preserve">an unwell </w:t>
      </w:r>
      <w:r w:rsidR="00541FD2" w:rsidRPr="007E7CB4">
        <w:rPr>
          <w:rFonts w:ascii="Palatino Linotype" w:hAnsi="Palatino Linotype"/>
          <w:color w:val="auto"/>
          <w:sz w:val="22"/>
          <w:szCs w:val="22"/>
        </w:rPr>
        <w:t>mind</w:t>
      </w:r>
      <w:r w:rsidR="001957BD" w:rsidRPr="007E7CB4">
        <w:rPr>
          <w:rFonts w:ascii="Palatino Linotype" w:hAnsi="Palatino Linotype"/>
          <w:color w:val="auto"/>
          <w:sz w:val="22"/>
          <w:szCs w:val="22"/>
        </w:rPr>
        <w:t xml:space="preserve">. True, the prospect of a cup of soup </w:t>
      </w:r>
      <w:r w:rsidR="0030047C" w:rsidRPr="007E7CB4">
        <w:rPr>
          <w:rFonts w:ascii="Palatino Linotype" w:hAnsi="Palatino Linotype"/>
          <w:color w:val="auto"/>
          <w:sz w:val="22"/>
          <w:szCs w:val="22"/>
        </w:rPr>
        <w:t>would</w:t>
      </w:r>
      <w:r w:rsidR="001957BD" w:rsidRPr="007E7CB4">
        <w:rPr>
          <w:rFonts w:ascii="Palatino Linotype" w:hAnsi="Palatino Linotype"/>
          <w:color w:val="auto"/>
          <w:sz w:val="22"/>
          <w:szCs w:val="22"/>
        </w:rPr>
        <w:t xml:space="preserve"> </w:t>
      </w:r>
      <w:r w:rsidR="00FB6276" w:rsidRPr="007E7CB4">
        <w:rPr>
          <w:rFonts w:ascii="Palatino Linotype" w:hAnsi="Palatino Linotype"/>
          <w:color w:val="auto"/>
          <w:sz w:val="22"/>
          <w:szCs w:val="22"/>
        </w:rPr>
        <w:t xml:space="preserve">not </w:t>
      </w:r>
      <w:r w:rsidR="00541FD2" w:rsidRPr="007E7CB4">
        <w:rPr>
          <w:rFonts w:ascii="Palatino Linotype" w:hAnsi="Palatino Linotype"/>
          <w:color w:val="auto"/>
          <w:sz w:val="22"/>
          <w:szCs w:val="22"/>
        </w:rPr>
        <w:t>‘</w:t>
      </w:r>
      <w:r w:rsidR="004D38C3" w:rsidRPr="007E7CB4">
        <w:rPr>
          <w:rFonts w:ascii="Palatino Linotype" w:hAnsi="Palatino Linotype"/>
          <w:color w:val="auto"/>
          <w:sz w:val="22"/>
          <w:szCs w:val="22"/>
        </w:rPr>
        <w:t>persuade</w:t>
      </w:r>
      <w:r w:rsidR="00541FD2" w:rsidRPr="007E7CB4">
        <w:rPr>
          <w:rFonts w:ascii="Palatino Linotype" w:hAnsi="Palatino Linotype"/>
          <w:color w:val="auto"/>
          <w:sz w:val="22"/>
          <w:szCs w:val="22"/>
        </w:rPr>
        <w:t>’ or ‘</w:t>
      </w:r>
      <w:r w:rsidR="004D38C3" w:rsidRPr="007E7CB4">
        <w:rPr>
          <w:rFonts w:ascii="Palatino Linotype" w:hAnsi="Palatino Linotype"/>
          <w:color w:val="auto"/>
          <w:sz w:val="22"/>
          <w:szCs w:val="22"/>
        </w:rPr>
        <w:t>compel</w:t>
      </w:r>
      <w:r w:rsidR="00541FD2" w:rsidRPr="007E7CB4">
        <w:rPr>
          <w:rFonts w:ascii="Palatino Linotype" w:hAnsi="Palatino Linotype"/>
          <w:color w:val="auto"/>
          <w:sz w:val="22"/>
          <w:szCs w:val="22"/>
        </w:rPr>
        <w:t>’</w:t>
      </w:r>
      <w:r w:rsidR="001957BD" w:rsidRPr="007E7CB4">
        <w:rPr>
          <w:rFonts w:ascii="Palatino Linotype" w:hAnsi="Palatino Linotype"/>
          <w:color w:val="auto"/>
          <w:sz w:val="22"/>
          <w:szCs w:val="22"/>
        </w:rPr>
        <w:t xml:space="preserve"> me. And yet it </w:t>
      </w:r>
      <w:r w:rsidR="004D38C3" w:rsidRPr="007E7CB4">
        <w:rPr>
          <w:rFonts w:ascii="Palatino Linotype" w:hAnsi="Palatino Linotype"/>
          <w:color w:val="auto"/>
          <w:sz w:val="22"/>
          <w:szCs w:val="22"/>
        </w:rPr>
        <w:t xml:space="preserve">would </w:t>
      </w:r>
      <w:r w:rsidR="001957BD" w:rsidRPr="007E7CB4">
        <w:rPr>
          <w:rFonts w:ascii="Palatino Linotype" w:hAnsi="Palatino Linotype"/>
          <w:color w:val="auto"/>
          <w:sz w:val="22"/>
          <w:szCs w:val="22"/>
        </w:rPr>
        <w:t xml:space="preserve">guide </w:t>
      </w:r>
      <w:r w:rsidR="004D38C3" w:rsidRPr="007E7CB4">
        <w:rPr>
          <w:rFonts w:ascii="Palatino Linotype" w:hAnsi="Palatino Linotype"/>
          <w:color w:val="auto"/>
          <w:sz w:val="22"/>
          <w:szCs w:val="22"/>
        </w:rPr>
        <w:t xml:space="preserve">my </w:t>
      </w:r>
      <w:r w:rsidR="00DD4EFE" w:rsidRPr="007E7CB4">
        <w:rPr>
          <w:rFonts w:ascii="Palatino Linotype" w:hAnsi="Palatino Linotype"/>
          <w:color w:val="auto"/>
          <w:sz w:val="22"/>
          <w:szCs w:val="22"/>
        </w:rPr>
        <w:t>movements</w:t>
      </w:r>
      <w:r w:rsidR="001957BD" w:rsidRPr="007E7CB4">
        <w:rPr>
          <w:rFonts w:ascii="Palatino Linotype" w:hAnsi="Palatino Linotype"/>
          <w:color w:val="auto"/>
          <w:sz w:val="22"/>
          <w:szCs w:val="22"/>
        </w:rPr>
        <w:t xml:space="preserve">, </w:t>
      </w:r>
      <w:r w:rsidR="004D38C3" w:rsidRPr="007E7CB4">
        <w:rPr>
          <w:rFonts w:ascii="Palatino Linotype" w:hAnsi="Palatino Linotype"/>
          <w:color w:val="auto"/>
          <w:sz w:val="22"/>
          <w:szCs w:val="22"/>
        </w:rPr>
        <w:t xml:space="preserve">giving </w:t>
      </w:r>
      <w:r w:rsidR="00DD4EFE" w:rsidRPr="007E7CB4">
        <w:rPr>
          <w:rFonts w:ascii="Palatino Linotype" w:hAnsi="Palatino Linotype"/>
          <w:color w:val="auto"/>
          <w:sz w:val="22"/>
          <w:szCs w:val="22"/>
        </w:rPr>
        <w:t>them purpose</w:t>
      </w:r>
      <w:r w:rsidR="004D38C3" w:rsidRPr="007E7CB4">
        <w:rPr>
          <w:rFonts w:ascii="Palatino Linotype" w:hAnsi="Palatino Linotype"/>
          <w:color w:val="auto"/>
          <w:sz w:val="22"/>
          <w:szCs w:val="22"/>
        </w:rPr>
        <w:t xml:space="preserve"> </w:t>
      </w:r>
      <w:r w:rsidR="00DD4EFE" w:rsidRPr="007E7CB4">
        <w:rPr>
          <w:rFonts w:ascii="Palatino Linotype" w:hAnsi="Palatino Linotype"/>
          <w:color w:val="auto"/>
          <w:sz w:val="22"/>
          <w:szCs w:val="22"/>
        </w:rPr>
        <w:t>and</w:t>
      </w:r>
      <w:r w:rsidR="004D38C3" w:rsidRPr="007E7CB4">
        <w:rPr>
          <w:rFonts w:ascii="Palatino Linotype" w:hAnsi="Palatino Linotype"/>
          <w:color w:val="auto"/>
          <w:sz w:val="22"/>
          <w:szCs w:val="22"/>
        </w:rPr>
        <w:t xml:space="preserve"> </w:t>
      </w:r>
      <w:r w:rsidR="00340EE7" w:rsidRPr="007E7CB4">
        <w:rPr>
          <w:rFonts w:ascii="Palatino Linotype" w:hAnsi="Palatino Linotype"/>
          <w:color w:val="auto"/>
          <w:sz w:val="22"/>
          <w:szCs w:val="22"/>
        </w:rPr>
        <w:t xml:space="preserve">collecting them into a </w:t>
      </w:r>
      <w:r w:rsidR="00EB002B" w:rsidRPr="007E7CB4">
        <w:rPr>
          <w:rFonts w:ascii="Palatino Linotype" w:hAnsi="Palatino Linotype"/>
          <w:color w:val="auto"/>
          <w:sz w:val="22"/>
          <w:szCs w:val="22"/>
        </w:rPr>
        <w:t xml:space="preserve">course of </w:t>
      </w:r>
      <w:r w:rsidRPr="007E7CB4">
        <w:rPr>
          <w:rFonts w:ascii="Palatino Linotype" w:hAnsi="Palatino Linotype"/>
          <w:color w:val="auto"/>
          <w:sz w:val="22"/>
          <w:szCs w:val="22"/>
        </w:rPr>
        <w:t>action.</w:t>
      </w:r>
    </w:p>
    <w:p w14:paraId="3C3CAD91" w14:textId="504B98E0" w:rsidR="00F0672B" w:rsidRPr="007E7CB4" w:rsidRDefault="001957BD"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The</w:t>
      </w:r>
      <w:r w:rsidR="001A4385" w:rsidRPr="007E7CB4">
        <w:rPr>
          <w:rFonts w:ascii="Palatino Linotype" w:hAnsi="Palatino Linotype"/>
          <w:color w:val="auto"/>
          <w:sz w:val="22"/>
          <w:szCs w:val="22"/>
        </w:rPr>
        <w:t xml:space="preserve"> big-picture </w:t>
      </w:r>
      <w:r w:rsidR="003866D6" w:rsidRPr="007E7CB4">
        <w:rPr>
          <w:rFonts w:ascii="Palatino Linotype" w:hAnsi="Palatino Linotype"/>
          <w:color w:val="auto"/>
          <w:sz w:val="22"/>
          <w:szCs w:val="22"/>
        </w:rPr>
        <w:t>moral</w:t>
      </w:r>
      <w:r w:rsidR="00F575D4" w:rsidRPr="007E7CB4">
        <w:rPr>
          <w:rFonts w:ascii="Palatino Linotype" w:hAnsi="Palatino Linotype"/>
          <w:color w:val="auto"/>
          <w:sz w:val="22"/>
          <w:szCs w:val="22"/>
        </w:rPr>
        <w:t xml:space="preserve"> </w:t>
      </w:r>
      <w:r w:rsidR="00E847B4" w:rsidRPr="007E7CB4">
        <w:rPr>
          <w:rFonts w:ascii="Palatino Linotype" w:hAnsi="Palatino Linotype"/>
          <w:color w:val="auto"/>
          <w:sz w:val="22"/>
          <w:szCs w:val="22"/>
        </w:rPr>
        <w:t xml:space="preserve">is </w:t>
      </w:r>
      <w:r w:rsidR="001A4385" w:rsidRPr="007E7CB4">
        <w:rPr>
          <w:rFonts w:ascii="Palatino Linotype" w:hAnsi="Palatino Linotype"/>
          <w:color w:val="auto"/>
          <w:sz w:val="22"/>
          <w:szCs w:val="22"/>
        </w:rPr>
        <w:t>that the metaphors of persuasion and compulsion are too severe. Sometimes</w:t>
      </w:r>
      <w:r w:rsidR="003866D6" w:rsidRPr="007E7CB4">
        <w:rPr>
          <w:rFonts w:ascii="Palatino Linotype" w:hAnsi="Palatino Linotype"/>
          <w:color w:val="auto"/>
          <w:sz w:val="22"/>
          <w:szCs w:val="22"/>
        </w:rPr>
        <w:t xml:space="preserve"> </w:t>
      </w:r>
      <w:r w:rsidR="00AC38BC" w:rsidRPr="007E7CB4">
        <w:rPr>
          <w:rFonts w:ascii="Palatino Linotype" w:hAnsi="Palatino Linotype"/>
          <w:color w:val="auto"/>
          <w:sz w:val="22"/>
          <w:szCs w:val="22"/>
        </w:rPr>
        <w:t>our motives</w:t>
      </w:r>
      <w:r w:rsidR="001A4385" w:rsidRPr="007E7CB4">
        <w:rPr>
          <w:rFonts w:ascii="Palatino Linotype" w:hAnsi="Palatino Linotype"/>
          <w:color w:val="auto"/>
          <w:sz w:val="22"/>
          <w:szCs w:val="22"/>
        </w:rPr>
        <w:t xml:space="preserve"> </w:t>
      </w:r>
      <w:r w:rsidR="00AC38BC" w:rsidRPr="007E7CB4">
        <w:rPr>
          <w:rFonts w:ascii="Palatino Linotype" w:hAnsi="Palatino Linotype"/>
          <w:color w:val="auto"/>
          <w:sz w:val="22"/>
          <w:szCs w:val="22"/>
        </w:rPr>
        <w:t>are</w:t>
      </w:r>
      <w:r w:rsidR="001A4385" w:rsidRPr="007E7CB4">
        <w:rPr>
          <w:rFonts w:ascii="Palatino Linotype" w:hAnsi="Palatino Linotype"/>
          <w:color w:val="auto"/>
          <w:sz w:val="22"/>
          <w:szCs w:val="22"/>
        </w:rPr>
        <w:t xml:space="preserve"> gentler—nudging, suggestive, </w:t>
      </w:r>
      <w:r w:rsidR="00E87BBA" w:rsidRPr="007E7CB4">
        <w:rPr>
          <w:rFonts w:ascii="Palatino Linotype" w:hAnsi="Palatino Linotype"/>
          <w:color w:val="auto"/>
          <w:sz w:val="22"/>
          <w:szCs w:val="22"/>
        </w:rPr>
        <w:t>tentative</w:t>
      </w:r>
      <w:r w:rsidR="003866D6" w:rsidRPr="007E7CB4">
        <w:rPr>
          <w:rFonts w:ascii="Palatino Linotype" w:hAnsi="Palatino Linotype"/>
          <w:color w:val="auto"/>
          <w:sz w:val="22"/>
          <w:szCs w:val="22"/>
        </w:rPr>
        <w:t xml:space="preserve">, </w:t>
      </w:r>
      <w:r w:rsidR="001A4385" w:rsidRPr="007E7CB4">
        <w:rPr>
          <w:rFonts w:ascii="Palatino Linotype" w:hAnsi="Palatino Linotype"/>
          <w:color w:val="auto"/>
          <w:sz w:val="22"/>
          <w:szCs w:val="22"/>
        </w:rPr>
        <w:t>playful</w:t>
      </w:r>
      <w:r w:rsidR="003866D6" w:rsidRPr="007E7CB4">
        <w:rPr>
          <w:rFonts w:ascii="Palatino Linotype" w:hAnsi="Palatino Linotype"/>
          <w:color w:val="auto"/>
          <w:sz w:val="22"/>
          <w:szCs w:val="22"/>
        </w:rPr>
        <w:t>, flirtatious.</w:t>
      </w:r>
      <w:r w:rsidR="00E446D6" w:rsidRPr="007E7CB4">
        <w:rPr>
          <w:rFonts w:ascii="Palatino Linotype" w:hAnsi="Palatino Linotype"/>
          <w:color w:val="auto"/>
          <w:sz w:val="22"/>
          <w:szCs w:val="22"/>
        </w:rPr>
        <w:t xml:space="preserve"> </w:t>
      </w:r>
      <w:r w:rsidR="004309A7">
        <w:rPr>
          <w:rFonts w:ascii="Palatino Linotype" w:hAnsi="Palatino Linotype"/>
          <w:color w:val="auto"/>
          <w:sz w:val="22"/>
          <w:szCs w:val="22"/>
        </w:rPr>
        <w:t xml:space="preserve">Still they move us. </w:t>
      </w:r>
      <w:r w:rsidR="00E847B4" w:rsidRPr="007E7CB4">
        <w:rPr>
          <w:rFonts w:ascii="Palatino Linotype" w:hAnsi="Palatino Linotype"/>
          <w:color w:val="auto"/>
          <w:sz w:val="22"/>
          <w:szCs w:val="22"/>
        </w:rPr>
        <w:t>My goal is to</w:t>
      </w:r>
      <w:r w:rsidR="003866D6" w:rsidRPr="007E7CB4">
        <w:rPr>
          <w:rFonts w:ascii="Palatino Linotype" w:hAnsi="Palatino Linotype"/>
          <w:color w:val="auto"/>
          <w:sz w:val="22"/>
          <w:szCs w:val="22"/>
        </w:rPr>
        <w:t xml:space="preserve"> argue for this point, and against the acceptance requirement, with a range of examples like the </w:t>
      </w:r>
      <w:r w:rsidR="004D38C3" w:rsidRPr="007E7CB4">
        <w:rPr>
          <w:rFonts w:ascii="Palatino Linotype" w:hAnsi="Palatino Linotype"/>
          <w:color w:val="auto"/>
          <w:sz w:val="22"/>
          <w:szCs w:val="22"/>
        </w:rPr>
        <w:t>soup</w:t>
      </w:r>
      <w:r w:rsidR="003866D6" w:rsidRPr="007E7CB4">
        <w:rPr>
          <w:rFonts w:ascii="Palatino Linotype" w:hAnsi="Palatino Linotype"/>
          <w:color w:val="auto"/>
          <w:sz w:val="22"/>
          <w:szCs w:val="22"/>
        </w:rPr>
        <w:t xml:space="preserve"> case. There are </w:t>
      </w:r>
      <w:r w:rsidR="001966BC" w:rsidRPr="007E7CB4">
        <w:rPr>
          <w:rFonts w:ascii="Palatino Linotype" w:hAnsi="Palatino Linotype"/>
          <w:color w:val="auto"/>
          <w:sz w:val="22"/>
          <w:szCs w:val="22"/>
        </w:rPr>
        <w:t xml:space="preserve">responses, which </w:t>
      </w:r>
      <w:r w:rsidR="000C0E61" w:rsidRPr="007E7CB4">
        <w:rPr>
          <w:rFonts w:ascii="Palatino Linotype" w:hAnsi="Palatino Linotype"/>
          <w:color w:val="auto"/>
          <w:sz w:val="22"/>
          <w:szCs w:val="22"/>
        </w:rPr>
        <w:t>aim</w:t>
      </w:r>
      <w:r w:rsidR="001966BC" w:rsidRPr="007E7CB4">
        <w:rPr>
          <w:rFonts w:ascii="Palatino Linotype" w:hAnsi="Palatino Linotype"/>
          <w:color w:val="auto"/>
          <w:sz w:val="22"/>
          <w:szCs w:val="22"/>
        </w:rPr>
        <w:t xml:space="preserve"> to show that there is no real inconsistency between </w:t>
      </w:r>
      <w:r w:rsidR="001B7B24" w:rsidRPr="007E7CB4">
        <w:rPr>
          <w:rFonts w:ascii="Palatino Linotype" w:hAnsi="Palatino Linotype"/>
          <w:color w:val="auto"/>
          <w:sz w:val="22"/>
          <w:szCs w:val="22"/>
        </w:rPr>
        <w:t>our</w:t>
      </w:r>
      <w:r w:rsidR="001966BC" w:rsidRPr="007E7CB4">
        <w:rPr>
          <w:rFonts w:ascii="Palatino Linotype" w:hAnsi="Palatino Linotype"/>
          <w:color w:val="auto"/>
          <w:sz w:val="22"/>
          <w:szCs w:val="22"/>
        </w:rPr>
        <w:t xml:space="preserve"> cases and the requirement</w:t>
      </w:r>
      <w:r w:rsidR="00741CB0" w:rsidRPr="007E7CB4">
        <w:rPr>
          <w:rFonts w:ascii="Palatino Linotype" w:hAnsi="Palatino Linotype"/>
          <w:color w:val="auto"/>
          <w:sz w:val="22"/>
          <w:szCs w:val="22"/>
        </w:rPr>
        <w:t xml:space="preserve">. (The </w:t>
      </w:r>
      <w:r w:rsidR="002F1182" w:rsidRPr="007E7CB4">
        <w:rPr>
          <w:rFonts w:ascii="Palatino Linotype" w:hAnsi="Palatino Linotype"/>
          <w:color w:val="auto"/>
          <w:sz w:val="22"/>
          <w:szCs w:val="22"/>
        </w:rPr>
        <w:t>main response</w:t>
      </w:r>
      <w:r w:rsidR="00741CB0" w:rsidRPr="007E7CB4">
        <w:rPr>
          <w:rFonts w:ascii="Palatino Linotype" w:hAnsi="Palatino Linotype"/>
          <w:color w:val="auto"/>
          <w:sz w:val="22"/>
          <w:szCs w:val="22"/>
        </w:rPr>
        <w:t>:</w:t>
      </w:r>
      <w:r w:rsidR="00E847B4" w:rsidRPr="007E7CB4">
        <w:rPr>
          <w:rFonts w:ascii="Palatino Linotype" w:hAnsi="Palatino Linotype"/>
          <w:color w:val="auto"/>
          <w:sz w:val="22"/>
          <w:szCs w:val="22"/>
        </w:rPr>
        <w:t xml:space="preserve"> one might insist in the soup case that </w:t>
      </w:r>
      <w:r w:rsidR="00741CB0" w:rsidRPr="007E7CB4">
        <w:rPr>
          <w:rFonts w:ascii="Palatino Linotype" w:hAnsi="Palatino Linotype"/>
          <w:color w:val="auto"/>
          <w:sz w:val="22"/>
          <w:szCs w:val="22"/>
        </w:rPr>
        <w:t>there</w:t>
      </w:r>
      <w:r w:rsidR="00552BD4" w:rsidRPr="007E7CB4">
        <w:rPr>
          <w:rFonts w:ascii="Palatino Linotype" w:hAnsi="Palatino Linotype"/>
          <w:color w:val="auto"/>
          <w:sz w:val="22"/>
          <w:szCs w:val="22"/>
        </w:rPr>
        <w:t xml:space="preserve"> is an end which I must accept—</w:t>
      </w:r>
      <w:r w:rsidR="00E847B4" w:rsidRPr="007E7CB4">
        <w:rPr>
          <w:rFonts w:ascii="Palatino Linotype" w:hAnsi="Palatino Linotype"/>
          <w:i/>
          <w:color w:val="auto"/>
          <w:sz w:val="22"/>
          <w:szCs w:val="22"/>
        </w:rPr>
        <w:t>having the option of getting soup</w:t>
      </w:r>
      <w:r w:rsidR="00741CB0" w:rsidRPr="007E7CB4">
        <w:rPr>
          <w:rFonts w:ascii="Palatino Linotype" w:hAnsi="Palatino Linotype"/>
          <w:i/>
          <w:color w:val="auto"/>
          <w:sz w:val="22"/>
          <w:szCs w:val="22"/>
        </w:rPr>
        <w:t>.</w:t>
      </w:r>
      <w:r w:rsidR="00741CB0" w:rsidRPr="007E7CB4">
        <w:rPr>
          <w:rFonts w:ascii="Palatino Linotype" w:hAnsi="Palatino Linotype"/>
          <w:color w:val="auto"/>
          <w:sz w:val="22"/>
          <w:szCs w:val="22"/>
        </w:rPr>
        <w:t>)</w:t>
      </w:r>
      <w:r w:rsidR="00E847B4" w:rsidRPr="007E7CB4">
        <w:rPr>
          <w:rFonts w:ascii="Palatino Linotype" w:hAnsi="Palatino Linotype"/>
          <w:color w:val="auto"/>
          <w:sz w:val="22"/>
          <w:szCs w:val="22"/>
        </w:rPr>
        <w:t xml:space="preserve"> I </w:t>
      </w:r>
      <w:r w:rsidR="000C0E61" w:rsidRPr="007E7CB4">
        <w:rPr>
          <w:rFonts w:ascii="Palatino Linotype" w:hAnsi="Palatino Linotype"/>
          <w:color w:val="auto"/>
          <w:sz w:val="22"/>
          <w:szCs w:val="22"/>
        </w:rPr>
        <w:t>argue</w:t>
      </w:r>
      <w:r w:rsidR="00E847B4" w:rsidRPr="007E7CB4">
        <w:rPr>
          <w:rFonts w:ascii="Palatino Linotype" w:hAnsi="Palatino Linotype"/>
          <w:color w:val="auto"/>
          <w:sz w:val="22"/>
          <w:szCs w:val="22"/>
        </w:rPr>
        <w:t xml:space="preserve"> that the inconsistency is</w:t>
      </w:r>
      <w:r w:rsidR="00741CB0" w:rsidRPr="007E7CB4">
        <w:rPr>
          <w:rFonts w:ascii="Palatino Linotype" w:hAnsi="Palatino Linotype"/>
          <w:color w:val="auto"/>
          <w:sz w:val="22"/>
          <w:szCs w:val="22"/>
        </w:rPr>
        <w:t xml:space="preserve"> </w:t>
      </w:r>
      <w:r w:rsidR="00F575D4" w:rsidRPr="007E7CB4">
        <w:rPr>
          <w:rFonts w:ascii="Palatino Linotype" w:hAnsi="Palatino Linotype"/>
          <w:color w:val="auto"/>
          <w:sz w:val="22"/>
          <w:szCs w:val="22"/>
        </w:rPr>
        <w:t>nonetheless</w:t>
      </w:r>
      <w:r w:rsidR="00E847B4" w:rsidRPr="007E7CB4">
        <w:rPr>
          <w:rFonts w:ascii="Palatino Linotype" w:hAnsi="Palatino Linotype"/>
          <w:color w:val="auto"/>
          <w:sz w:val="22"/>
          <w:szCs w:val="22"/>
        </w:rPr>
        <w:t xml:space="preserve"> real</w:t>
      </w:r>
      <w:r w:rsidR="00741CB0" w:rsidRPr="007E7CB4">
        <w:rPr>
          <w:rFonts w:ascii="Palatino Linotype" w:hAnsi="Palatino Linotype"/>
          <w:color w:val="auto"/>
          <w:sz w:val="22"/>
          <w:szCs w:val="22"/>
        </w:rPr>
        <w:t>. (</w:t>
      </w:r>
      <w:r w:rsidR="002F1182" w:rsidRPr="007E7CB4">
        <w:rPr>
          <w:rFonts w:ascii="Palatino Linotype" w:hAnsi="Palatino Linotype"/>
          <w:color w:val="auto"/>
          <w:sz w:val="22"/>
          <w:szCs w:val="22"/>
        </w:rPr>
        <w:t>Probably</w:t>
      </w:r>
      <w:r w:rsidR="003E5047" w:rsidRPr="007E7CB4">
        <w:rPr>
          <w:rFonts w:ascii="Palatino Linotype" w:hAnsi="Palatino Linotype"/>
          <w:color w:val="auto"/>
          <w:sz w:val="22"/>
          <w:szCs w:val="22"/>
        </w:rPr>
        <w:t>, I’</w:t>
      </w:r>
      <w:r w:rsidR="00E847B4" w:rsidRPr="007E7CB4">
        <w:rPr>
          <w:rFonts w:ascii="Palatino Linotype" w:hAnsi="Palatino Linotype"/>
          <w:color w:val="auto"/>
          <w:sz w:val="22"/>
          <w:szCs w:val="22"/>
        </w:rPr>
        <w:t xml:space="preserve">m only interested in keeping open the option of soup </w:t>
      </w:r>
      <w:r w:rsidR="00E847B4" w:rsidRPr="007E7CB4">
        <w:rPr>
          <w:rFonts w:ascii="Palatino Linotype" w:hAnsi="Palatino Linotype"/>
          <w:i/>
          <w:color w:val="auto"/>
          <w:sz w:val="22"/>
          <w:szCs w:val="22"/>
        </w:rPr>
        <w:t>because</w:t>
      </w:r>
      <w:r w:rsidR="00E847B4" w:rsidRPr="007E7CB4">
        <w:rPr>
          <w:rFonts w:ascii="Palatino Linotype" w:hAnsi="Palatino Linotype"/>
          <w:color w:val="auto"/>
          <w:sz w:val="22"/>
          <w:szCs w:val="22"/>
        </w:rPr>
        <w:t xml:space="preserve"> </w:t>
      </w:r>
      <w:r w:rsidR="00E847B4" w:rsidRPr="007E7CB4">
        <w:rPr>
          <w:rFonts w:ascii="Palatino Linotype" w:hAnsi="Palatino Linotype"/>
          <w:i/>
          <w:color w:val="auto"/>
          <w:sz w:val="22"/>
          <w:szCs w:val="22"/>
        </w:rPr>
        <w:t>I am considering getting a cup</w:t>
      </w:r>
      <w:r w:rsidR="00340EE7" w:rsidRPr="007E7CB4">
        <w:rPr>
          <w:rFonts w:ascii="Palatino Linotype" w:hAnsi="Palatino Linotype"/>
          <w:color w:val="auto"/>
          <w:sz w:val="22"/>
          <w:szCs w:val="22"/>
        </w:rPr>
        <w:t>—so</w:t>
      </w:r>
      <w:r w:rsidR="00E847B4" w:rsidRPr="007E7CB4">
        <w:rPr>
          <w:rFonts w:ascii="Palatino Linotype" w:hAnsi="Palatino Linotype"/>
          <w:color w:val="auto"/>
          <w:sz w:val="22"/>
          <w:szCs w:val="22"/>
        </w:rPr>
        <w:t xml:space="preserve"> the un</w:t>
      </w:r>
      <w:r w:rsidR="006D6A29" w:rsidRPr="007E7CB4">
        <w:rPr>
          <w:rFonts w:ascii="Palatino Linotype" w:hAnsi="Palatino Linotype"/>
          <w:color w:val="auto"/>
          <w:sz w:val="22"/>
          <w:szCs w:val="22"/>
        </w:rPr>
        <w:t xml:space="preserve">accepted end of getting soup still </w:t>
      </w:r>
      <w:r w:rsidR="003C00A4" w:rsidRPr="007E7CB4">
        <w:rPr>
          <w:rFonts w:ascii="Palatino Linotype" w:hAnsi="Palatino Linotype"/>
          <w:color w:val="auto"/>
          <w:sz w:val="22"/>
          <w:szCs w:val="22"/>
        </w:rPr>
        <w:t>rationalizes</w:t>
      </w:r>
      <w:r w:rsidR="00E847B4" w:rsidRPr="007E7CB4">
        <w:rPr>
          <w:rFonts w:ascii="Palatino Linotype" w:hAnsi="Palatino Linotype"/>
          <w:color w:val="auto"/>
          <w:sz w:val="22"/>
          <w:szCs w:val="22"/>
        </w:rPr>
        <w:t xml:space="preserve"> my </w:t>
      </w:r>
      <w:r w:rsidR="003C00A4" w:rsidRPr="007E7CB4">
        <w:rPr>
          <w:rFonts w:ascii="Palatino Linotype" w:hAnsi="Palatino Linotype"/>
          <w:color w:val="auto"/>
          <w:sz w:val="22"/>
          <w:szCs w:val="22"/>
        </w:rPr>
        <w:t>behavior</w:t>
      </w:r>
      <w:r w:rsidR="00E847B4" w:rsidRPr="007E7CB4">
        <w:rPr>
          <w:rFonts w:ascii="Palatino Linotype" w:hAnsi="Palatino Linotype"/>
          <w:color w:val="auto"/>
          <w:sz w:val="22"/>
          <w:szCs w:val="22"/>
        </w:rPr>
        <w:t>.</w:t>
      </w:r>
      <w:r w:rsidR="00741CB0" w:rsidRPr="007E7CB4">
        <w:rPr>
          <w:rFonts w:ascii="Palatino Linotype" w:hAnsi="Palatino Linotype"/>
          <w:color w:val="auto"/>
          <w:sz w:val="22"/>
          <w:szCs w:val="22"/>
        </w:rPr>
        <w:t xml:space="preserve"> </w:t>
      </w:r>
      <w:r w:rsidR="000C0E61" w:rsidRPr="007E7CB4">
        <w:rPr>
          <w:rFonts w:ascii="Palatino Linotype" w:hAnsi="Palatino Linotype"/>
          <w:color w:val="auto"/>
          <w:sz w:val="22"/>
          <w:szCs w:val="22"/>
        </w:rPr>
        <w:t>More on</w:t>
      </w:r>
      <w:r w:rsidR="00741CB0" w:rsidRPr="007E7CB4">
        <w:rPr>
          <w:rFonts w:ascii="Palatino Linotype" w:hAnsi="Palatino Linotype"/>
          <w:color w:val="auto"/>
          <w:sz w:val="22"/>
          <w:szCs w:val="22"/>
        </w:rPr>
        <w:t xml:space="preserve"> this </w:t>
      </w:r>
      <w:r w:rsidR="00720666" w:rsidRPr="007E7CB4">
        <w:rPr>
          <w:rFonts w:ascii="Palatino Linotype" w:hAnsi="Palatino Linotype"/>
          <w:color w:val="auto"/>
          <w:sz w:val="22"/>
          <w:szCs w:val="22"/>
        </w:rPr>
        <w:t xml:space="preserve">in section </w:t>
      </w:r>
      <w:r w:rsidR="000C0E61" w:rsidRPr="007E7CB4">
        <w:rPr>
          <w:rFonts w:ascii="Palatino Linotype" w:hAnsi="Palatino Linotype"/>
          <w:color w:val="auto"/>
          <w:sz w:val="22"/>
          <w:szCs w:val="22"/>
        </w:rPr>
        <w:t>4</w:t>
      </w:r>
      <w:r w:rsidR="00741CB0" w:rsidRPr="007E7CB4">
        <w:rPr>
          <w:rFonts w:ascii="Palatino Linotype" w:hAnsi="Palatino Linotype"/>
          <w:color w:val="auto"/>
          <w:sz w:val="22"/>
          <w:szCs w:val="22"/>
        </w:rPr>
        <w:t>.)</w:t>
      </w:r>
    </w:p>
    <w:p w14:paraId="0E4BFE54" w14:textId="7F9550FC" w:rsidR="00841185" w:rsidRDefault="00552BD4"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It might sound like </w:t>
      </w:r>
      <w:r w:rsidR="00741CB0" w:rsidRPr="007E7CB4">
        <w:rPr>
          <w:rFonts w:ascii="Palatino Linotype" w:hAnsi="Palatino Linotype"/>
          <w:color w:val="auto"/>
          <w:sz w:val="22"/>
          <w:szCs w:val="22"/>
        </w:rPr>
        <w:t xml:space="preserve">I am advocating </w:t>
      </w:r>
      <w:r w:rsidR="00955956" w:rsidRPr="007E7CB4">
        <w:rPr>
          <w:rFonts w:ascii="Palatino Linotype" w:hAnsi="Palatino Linotype"/>
          <w:color w:val="auto"/>
          <w:sz w:val="22"/>
          <w:szCs w:val="22"/>
        </w:rPr>
        <w:t xml:space="preserve">something toothless, </w:t>
      </w:r>
      <w:r w:rsidR="00741CB0" w:rsidRPr="007E7CB4">
        <w:rPr>
          <w:rFonts w:ascii="Palatino Linotype" w:hAnsi="Palatino Linotype"/>
          <w:color w:val="auto"/>
          <w:sz w:val="22"/>
          <w:szCs w:val="22"/>
        </w:rPr>
        <w:t xml:space="preserve">a </w:t>
      </w:r>
      <w:r w:rsidR="00DE0456" w:rsidRPr="007E7CB4">
        <w:rPr>
          <w:rFonts w:ascii="Palatino Linotype" w:hAnsi="Palatino Linotype"/>
          <w:color w:val="auto"/>
          <w:sz w:val="22"/>
          <w:szCs w:val="22"/>
        </w:rPr>
        <w:t>mere</w:t>
      </w:r>
      <w:r w:rsidRPr="007E7CB4">
        <w:rPr>
          <w:rFonts w:ascii="Palatino Linotype" w:hAnsi="Palatino Linotype"/>
          <w:color w:val="auto"/>
          <w:sz w:val="22"/>
          <w:szCs w:val="22"/>
        </w:rPr>
        <w:t xml:space="preserve"> metaphor</w:t>
      </w:r>
      <w:r w:rsidR="00DE0456" w:rsidRPr="007E7CB4">
        <w:rPr>
          <w:rFonts w:ascii="Palatino Linotype" w:hAnsi="Palatino Linotype"/>
          <w:color w:val="auto"/>
          <w:sz w:val="22"/>
          <w:szCs w:val="22"/>
        </w:rPr>
        <w:t>-swap</w:t>
      </w:r>
      <w:r w:rsidR="00741CB0" w:rsidRPr="007E7CB4">
        <w:rPr>
          <w:rFonts w:ascii="Palatino Linotype" w:hAnsi="Palatino Linotype"/>
          <w:color w:val="auto"/>
          <w:sz w:val="22"/>
          <w:szCs w:val="22"/>
        </w:rPr>
        <w:t xml:space="preserve">. </w:t>
      </w:r>
      <w:r w:rsidRPr="007E7CB4">
        <w:rPr>
          <w:rFonts w:ascii="Palatino Linotype" w:hAnsi="Palatino Linotype"/>
          <w:color w:val="auto"/>
          <w:sz w:val="22"/>
          <w:szCs w:val="22"/>
        </w:rPr>
        <w:t>But t</w:t>
      </w:r>
      <w:r w:rsidR="00741CB0" w:rsidRPr="007E7CB4">
        <w:rPr>
          <w:rFonts w:ascii="Palatino Linotype" w:hAnsi="Palatino Linotype"/>
          <w:color w:val="auto"/>
          <w:sz w:val="22"/>
          <w:szCs w:val="22"/>
        </w:rPr>
        <w:t xml:space="preserve">he acceptance requirement </w:t>
      </w:r>
      <w:r w:rsidRPr="007E7CB4">
        <w:rPr>
          <w:rFonts w:ascii="Palatino Linotype" w:hAnsi="Palatino Linotype"/>
          <w:color w:val="auto"/>
          <w:sz w:val="22"/>
          <w:szCs w:val="22"/>
        </w:rPr>
        <w:t xml:space="preserve">is baked into a huge </w:t>
      </w:r>
      <w:r w:rsidR="00E87BBA" w:rsidRPr="007E7CB4">
        <w:rPr>
          <w:rFonts w:ascii="Palatino Linotype" w:hAnsi="Palatino Linotype"/>
          <w:color w:val="auto"/>
          <w:sz w:val="22"/>
          <w:szCs w:val="22"/>
        </w:rPr>
        <w:t>array</w:t>
      </w:r>
      <w:r w:rsidR="00561F76" w:rsidRPr="007E7CB4">
        <w:rPr>
          <w:rFonts w:ascii="Palatino Linotype" w:hAnsi="Palatino Linotype"/>
          <w:color w:val="auto"/>
          <w:sz w:val="22"/>
          <w:szCs w:val="22"/>
        </w:rPr>
        <w:t xml:space="preserve"> of moral psychologies</w:t>
      </w:r>
      <w:r w:rsidRPr="007E7CB4">
        <w:rPr>
          <w:rFonts w:ascii="Palatino Linotype" w:hAnsi="Palatino Linotype"/>
          <w:color w:val="auto"/>
          <w:sz w:val="22"/>
          <w:szCs w:val="22"/>
        </w:rPr>
        <w:t xml:space="preserve"> and </w:t>
      </w:r>
      <w:r w:rsidR="003E5047" w:rsidRPr="007E7CB4">
        <w:rPr>
          <w:rFonts w:ascii="Palatino Linotype" w:hAnsi="Palatino Linotype"/>
          <w:color w:val="auto"/>
          <w:sz w:val="22"/>
          <w:szCs w:val="22"/>
        </w:rPr>
        <w:t>cannot</w:t>
      </w:r>
      <w:r w:rsidRPr="007E7CB4">
        <w:rPr>
          <w:rFonts w:ascii="Palatino Linotype" w:hAnsi="Palatino Linotype"/>
          <w:color w:val="auto"/>
          <w:sz w:val="22"/>
          <w:szCs w:val="22"/>
        </w:rPr>
        <w:t xml:space="preserve"> be </w:t>
      </w:r>
      <w:r w:rsidR="00955956" w:rsidRPr="007E7CB4">
        <w:rPr>
          <w:rFonts w:ascii="Palatino Linotype" w:hAnsi="Palatino Linotype"/>
          <w:color w:val="auto"/>
          <w:sz w:val="22"/>
          <w:szCs w:val="22"/>
        </w:rPr>
        <w:t>excised</w:t>
      </w:r>
      <w:r w:rsidRPr="007E7CB4">
        <w:rPr>
          <w:rFonts w:ascii="Palatino Linotype" w:hAnsi="Palatino Linotype"/>
          <w:color w:val="auto"/>
          <w:sz w:val="22"/>
          <w:szCs w:val="22"/>
        </w:rPr>
        <w:t xml:space="preserve"> w</w:t>
      </w:r>
      <w:r w:rsidR="00EB002B" w:rsidRPr="007E7CB4">
        <w:rPr>
          <w:rFonts w:ascii="Palatino Linotype" w:hAnsi="Palatino Linotype"/>
          <w:color w:val="auto"/>
          <w:sz w:val="22"/>
          <w:szCs w:val="22"/>
        </w:rPr>
        <w:t>ithout leaving</w:t>
      </w:r>
      <w:r w:rsidR="00B40649" w:rsidRPr="007E7CB4">
        <w:rPr>
          <w:rFonts w:ascii="Palatino Linotype" w:hAnsi="Palatino Linotype"/>
          <w:color w:val="auto"/>
          <w:sz w:val="22"/>
          <w:szCs w:val="22"/>
        </w:rPr>
        <w:t xml:space="preserve"> </w:t>
      </w:r>
      <w:r w:rsidRPr="007E7CB4">
        <w:rPr>
          <w:rFonts w:ascii="Palatino Linotype" w:hAnsi="Palatino Linotype"/>
          <w:color w:val="auto"/>
          <w:sz w:val="22"/>
          <w:szCs w:val="22"/>
        </w:rPr>
        <w:t>bite mark</w:t>
      </w:r>
      <w:r w:rsidR="00EB002B" w:rsidRPr="007E7CB4">
        <w:rPr>
          <w:rFonts w:ascii="Palatino Linotype" w:hAnsi="Palatino Linotype"/>
          <w:color w:val="auto"/>
          <w:sz w:val="22"/>
          <w:szCs w:val="22"/>
        </w:rPr>
        <w:t>s</w:t>
      </w:r>
      <w:r w:rsidRPr="007E7CB4">
        <w:rPr>
          <w:rFonts w:ascii="Palatino Linotype" w:hAnsi="Palatino Linotype"/>
          <w:color w:val="auto"/>
          <w:sz w:val="22"/>
          <w:szCs w:val="22"/>
        </w:rPr>
        <w:t xml:space="preserve">. </w:t>
      </w:r>
      <w:r w:rsidR="00955956" w:rsidRPr="007E7CB4">
        <w:rPr>
          <w:rFonts w:ascii="Palatino Linotype" w:hAnsi="Palatino Linotype"/>
          <w:color w:val="auto"/>
          <w:sz w:val="22"/>
          <w:szCs w:val="22"/>
        </w:rPr>
        <w:t>For Korsgaard’s</w:t>
      </w:r>
      <w:r w:rsidR="00BB646A" w:rsidRPr="007E7CB4">
        <w:rPr>
          <w:rFonts w:ascii="Palatino Linotype" w:hAnsi="Palatino Linotype"/>
          <w:color w:val="auto"/>
          <w:sz w:val="22"/>
          <w:szCs w:val="22"/>
        </w:rPr>
        <w:t xml:space="preserve"> Kant</w:t>
      </w:r>
      <w:r w:rsidR="00B83C4B" w:rsidRPr="007E7CB4">
        <w:rPr>
          <w:rFonts w:ascii="Palatino Linotype" w:hAnsi="Palatino Linotype"/>
          <w:color w:val="auto"/>
          <w:sz w:val="22"/>
          <w:szCs w:val="22"/>
        </w:rPr>
        <w:t>ianism</w:t>
      </w:r>
      <w:r w:rsidRPr="007E7CB4">
        <w:rPr>
          <w:rFonts w:ascii="Palatino Linotype" w:hAnsi="Palatino Linotype"/>
          <w:color w:val="auto"/>
          <w:sz w:val="22"/>
          <w:szCs w:val="22"/>
        </w:rPr>
        <w:t xml:space="preserve">, I </w:t>
      </w:r>
      <w:r w:rsidR="001F5E8E" w:rsidRPr="007E7CB4">
        <w:rPr>
          <w:rFonts w:ascii="Palatino Linotype" w:hAnsi="Palatino Linotype"/>
          <w:color w:val="auto"/>
          <w:sz w:val="22"/>
          <w:szCs w:val="22"/>
        </w:rPr>
        <w:t xml:space="preserve">will </w:t>
      </w:r>
      <w:r w:rsidRPr="007E7CB4">
        <w:rPr>
          <w:rFonts w:ascii="Palatino Linotype" w:hAnsi="Palatino Linotype"/>
          <w:color w:val="auto"/>
          <w:sz w:val="22"/>
          <w:szCs w:val="22"/>
        </w:rPr>
        <w:t xml:space="preserve">suggest that the </w:t>
      </w:r>
      <w:r w:rsidR="00720666" w:rsidRPr="007E7CB4">
        <w:rPr>
          <w:rFonts w:ascii="Palatino Linotype" w:hAnsi="Palatino Linotype"/>
          <w:color w:val="auto"/>
          <w:sz w:val="22"/>
          <w:szCs w:val="22"/>
        </w:rPr>
        <w:t>bite</w:t>
      </w:r>
      <w:r w:rsidRPr="007E7CB4">
        <w:rPr>
          <w:rFonts w:ascii="Palatino Linotype" w:hAnsi="Palatino Linotype"/>
          <w:color w:val="auto"/>
          <w:sz w:val="22"/>
          <w:szCs w:val="22"/>
        </w:rPr>
        <w:t xml:space="preserve"> </w:t>
      </w:r>
      <w:r w:rsidR="00BB646A" w:rsidRPr="007E7CB4">
        <w:rPr>
          <w:rFonts w:ascii="Palatino Linotype" w:hAnsi="Palatino Linotype"/>
          <w:color w:val="auto"/>
          <w:sz w:val="22"/>
          <w:szCs w:val="22"/>
        </w:rPr>
        <w:t>might</w:t>
      </w:r>
      <w:r w:rsidR="00B40649" w:rsidRPr="007E7CB4">
        <w:rPr>
          <w:rFonts w:ascii="Palatino Linotype" w:hAnsi="Palatino Linotype"/>
          <w:color w:val="auto"/>
          <w:sz w:val="22"/>
          <w:szCs w:val="22"/>
        </w:rPr>
        <w:t xml:space="preserve"> </w:t>
      </w:r>
      <w:r w:rsidR="00EB002B" w:rsidRPr="007E7CB4">
        <w:rPr>
          <w:rFonts w:ascii="Palatino Linotype" w:hAnsi="Palatino Linotype"/>
          <w:color w:val="auto"/>
          <w:sz w:val="22"/>
          <w:szCs w:val="22"/>
        </w:rPr>
        <w:t>be</w:t>
      </w:r>
      <w:r w:rsidRPr="007E7CB4">
        <w:rPr>
          <w:rFonts w:ascii="Palatino Linotype" w:hAnsi="Palatino Linotype"/>
          <w:color w:val="auto"/>
          <w:sz w:val="22"/>
          <w:szCs w:val="22"/>
        </w:rPr>
        <w:t xml:space="preserve"> large.</w:t>
      </w:r>
      <w:r w:rsidR="00E87BBA" w:rsidRPr="007E7CB4">
        <w:rPr>
          <w:rFonts w:ascii="Palatino Linotype" w:hAnsi="Palatino Linotype"/>
          <w:color w:val="auto"/>
          <w:sz w:val="22"/>
          <w:szCs w:val="22"/>
        </w:rPr>
        <w:t xml:space="preserve"> But first, </w:t>
      </w:r>
      <w:r w:rsidR="00532CD5" w:rsidRPr="007E7CB4">
        <w:rPr>
          <w:rFonts w:ascii="Palatino Linotype" w:hAnsi="Palatino Linotype"/>
          <w:color w:val="auto"/>
          <w:sz w:val="22"/>
          <w:szCs w:val="22"/>
        </w:rPr>
        <w:t>is it true that the acceptance requiremen</w:t>
      </w:r>
      <w:r w:rsidR="00FB6276" w:rsidRPr="007E7CB4">
        <w:rPr>
          <w:rFonts w:ascii="Palatino Linotype" w:hAnsi="Palatino Linotype"/>
          <w:color w:val="auto"/>
          <w:sz w:val="22"/>
          <w:szCs w:val="22"/>
        </w:rPr>
        <w:t>t is widely believed? By whom</w:t>
      </w:r>
      <w:r w:rsidR="00532CD5" w:rsidRPr="007E7CB4">
        <w:rPr>
          <w:rFonts w:ascii="Palatino Linotype" w:hAnsi="Palatino Linotype"/>
          <w:color w:val="auto"/>
          <w:sz w:val="22"/>
          <w:szCs w:val="22"/>
        </w:rPr>
        <w:t>, and for what reasons?</w:t>
      </w:r>
    </w:p>
    <w:p w14:paraId="1E50C07F" w14:textId="77777777" w:rsidR="003A6228" w:rsidRPr="007E7CB4" w:rsidRDefault="003A6228" w:rsidP="00E446D6">
      <w:pPr>
        <w:pStyle w:val="Body"/>
        <w:ind w:firstLine="720"/>
        <w:rPr>
          <w:rFonts w:ascii="Palatino Linotype" w:hAnsi="Palatino Linotype"/>
          <w:color w:val="auto"/>
          <w:sz w:val="22"/>
          <w:szCs w:val="22"/>
        </w:rPr>
      </w:pPr>
    </w:p>
    <w:p w14:paraId="1468826F" w14:textId="13F90F60" w:rsidR="00841185" w:rsidRPr="007E7CB4" w:rsidRDefault="00841185" w:rsidP="00E446D6">
      <w:pPr>
        <w:pStyle w:val="Body"/>
        <w:rPr>
          <w:rFonts w:ascii="Palatino Linotype" w:hAnsi="Palatino Linotype"/>
          <w:b/>
          <w:color w:val="auto"/>
          <w:sz w:val="22"/>
          <w:szCs w:val="22"/>
        </w:rPr>
      </w:pPr>
      <w:r w:rsidRPr="007E7CB4">
        <w:rPr>
          <w:rFonts w:ascii="Palatino Linotype" w:hAnsi="Palatino Linotype"/>
          <w:b/>
          <w:color w:val="auto"/>
          <w:sz w:val="22"/>
          <w:szCs w:val="22"/>
        </w:rPr>
        <w:t>2. The Acceptance Requirement</w:t>
      </w:r>
    </w:p>
    <w:p w14:paraId="5CAABD69" w14:textId="4138BED9" w:rsidR="00892AA7" w:rsidRPr="007E7CB4" w:rsidRDefault="001F5E8E" w:rsidP="00E446D6">
      <w:pPr>
        <w:pStyle w:val="Body"/>
        <w:rPr>
          <w:rFonts w:ascii="Palatino Linotype" w:hAnsi="Palatino Linotype"/>
          <w:color w:val="auto"/>
          <w:sz w:val="22"/>
          <w:szCs w:val="22"/>
        </w:rPr>
      </w:pPr>
      <w:r w:rsidRPr="007E7CB4">
        <w:rPr>
          <w:rFonts w:ascii="Palatino Linotype" w:hAnsi="Palatino Linotype"/>
          <w:color w:val="auto"/>
          <w:sz w:val="22"/>
          <w:szCs w:val="22"/>
        </w:rPr>
        <w:t xml:space="preserve">The </w:t>
      </w:r>
      <w:r w:rsidR="002F6269" w:rsidRPr="007E7CB4">
        <w:rPr>
          <w:rFonts w:ascii="Palatino Linotype" w:hAnsi="Palatino Linotype"/>
          <w:color w:val="auto"/>
          <w:sz w:val="22"/>
          <w:szCs w:val="22"/>
        </w:rPr>
        <w:t>acceptance requ</w:t>
      </w:r>
      <w:r w:rsidR="002B5A7A">
        <w:rPr>
          <w:rFonts w:ascii="Palatino Linotype" w:hAnsi="Palatino Linotype"/>
          <w:color w:val="auto"/>
          <w:sz w:val="22"/>
          <w:szCs w:val="22"/>
        </w:rPr>
        <w:t xml:space="preserve">irement, besides being a helpful mark of the </w:t>
      </w:r>
      <w:r w:rsidR="00BE1758" w:rsidRPr="007E7CB4">
        <w:rPr>
          <w:rFonts w:ascii="Palatino Linotype" w:hAnsi="Palatino Linotype"/>
          <w:color w:val="auto"/>
          <w:sz w:val="22"/>
          <w:szCs w:val="22"/>
        </w:rPr>
        <w:t>intentional</w:t>
      </w:r>
      <w:r w:rsidR="002B5A7A">
        <w:rPr>
          <w:rFonts w:ascii="Palatino Linotype" w:hAnsi="Palatino Linotype"/>
          <w:color w:val="auto"/>
          <w:sz w:val="22"/>
          <w:szCs w:val="22"/>
        </w:rPr>
        <w:t>, ought to sound plausible in its own right</w:t>
      </w:r>
      <w:r w:rsidR="005638CE" w:rsidRPr="007E7CB4">
        <w:rPr>
          <w:rFonts w:ascii="Palatino Linotype" w:hAnsi="Palatino Linotype"/>
          <w:color w:val="auto"/>
          <w:sz w:val="22"/>
          <w:szCs w:val="22"/>
        </w:rPr>
        <w:t>. O</w:t>
      </w:r>
      <w:r w:rsidR="00892AA7" w:rsidRPr="007E7CB4">
        <w:rPr>
          <w:rFonts w:ascii="Palatino Linotype" w:hAnsi="Palatino Linotype"/>
          <w:color w:val="auto"/>
          <w:sz w:val="22"/>
          <w:szCs w:val="22"/>
        </w:rPr>
        <w:t xml:space="preserve">f course agents won’t be </w:t>
      </w:r>
      <w:r w:rsidR="001A418D" w:rsidRPr="007E7CB4">
        <w:rPr>
          <w:rFonts w:ascii="Palatino Linotype" w:hAnsi="Palatino Linotype"/>
          <w:color w:val="auto"/>
          <w:sz w:val="22"/>
          <w:szCs w:val="22"/>
        </w:rPr>
        <w:t>moved</w:t>
      </w:r>
      <w:r w:rsidR="00892AA7" w:rsidRPr="007E7CB4">
        <w:rPr>
          <w:rFonts w:ascii="Palatino Linotype" w:hAnsi="Palatino Linotype"/>
          <w:color w:val="auto"/>
          <w:sz w:val="22"/>
          <w:szCs w:val="22"/>
        </w:rPr>
        <w:t xml:space="preserve"> by </w:t>
      </w:r>
      <w:r w:rsidR="00541FD2" w:rsidRPr="007E7CB4">
        <w:rPr>
          <w:rFonts w:ascii="Palatino Linotype" w:hAnsi="Palatino Linotype"/>
          <w:color w:val="auto"/>
          <w:sz w:val="22"/>
          <w:szCs w:val="22"/>
        </w:rPr>
        <w:t>‘</w:t>
      </w:r>
      <w:r w:rsidR="00892AA7" w:rsidRPr="007E7CB4">
        <w:rPr>
          <w:rFonts w:ascii="Palatino Linotype" w:hAnsi="Palatino Linotype"/>
          <w:color w:val="auto"/>
          <w:sz w:val="22"/>
          <w:szCs w:val="22"/>
        </w:rPr>
        <w:t>goals</w:t>
      </w:r>
      <w:r w:rsidR="00541FD2" w:rsidRPr="007E7CB4">
        <w:rPr>
          <w:rFonts w:ascii="Palatino Linotype" w:hAnsi="Palatino Linotype"/>
          <w:color w:val="auto"/>
          <w:sz w:val="22"/>
          <w:szCs w:val="22"/>
        </w:rPr>
        <w:t>’</w:t>
      </w:r>
      <w:r w:rsidR="00892AA7" w:rsidRPr="007E7CB4">
        <w:rPr>
          <w:rFonts w:ascii="Palatino Linotype" w:hAnsi="Palatino Linotype"/>
          <w:color w:val="auto"/>
          <w:sz w:val="22"/>
          <w:szCs w:val="22"/>
        </w:rPr>
        <w:t xml:space="preserve"> that they don’t accept! If we </w:t>
      </w:r>
      <w:r w:rsidR="005638CE" w:rsidRPr="007E7CB4">
        <w:rPr>
          <w:rFonts w:ascii="Palatino Linotype" w:hAnsi="Palatino Linotype"/>
          <w:color w:val="auto"/>
          <w:sz w:val="22"/>
          <w:szCs w:val="22"/>
        </w:rPr>
        <w:t>were</w:t>
      </w:r>
      <w:r w:rsidR="00892AA7" w:rsidRPr="007E7CB4">
        <w:rPr>
          <w:rFonts w:ascii="Palatino Linotype" w:hAnsi="Palatino Linotype"/>
          <w:color w:val="auto"/>
          <w:sz w:val="22"/>
          <w:szCs w:val="22"/>
        </w:rPr>
        <w:t xml:space="preserve"> indifferent</w:t>
      </w:r>
      <w:r w:rsidR="00955956" w:rsidRPr="007E7CB4">
        <w:rPr>
          <w:rFonts w:ascii="Palatino Linotype" w:hAnsi="Palatino Linotype"/>
          <w:color w:val="auto"/>
          <w:sz w:val="22"/>
          <w:szCs w:val="22"/>
        </w:rPr>
        <w:t xml:space="preserve"> or hostile</w:t>
      </w:r>
      <w:r w:rsidR="00892AA7" w:rsidRPr="007E7CB4">
        <w:rPr>
          <w:rFonts w:ascii="Palatino Linotype" w:hAnsi="Palatino Linotype"/>
          <w:color w:val="auto"/>
          <w:sz w:val="22"/>
          <w:szCs w:val="22"/>
        </w:rPr>
        <w:t xml:space="preserve"> toward an end, why would we bother pursuing it? Why roll unless inclined? Basing an action on an unaccepted end would be like </w:t>
      </w:r>
      <w:r w:rsidR="005638CE" w:rsidRPr="007E7CB4">
        <w:rPr>
          <w:rFonts w:ascii="Palatino Linotype" w:hAnsi="Palatino Linotype"/>
          <w:color w:val="auto"/>
          <w:sz w:val="22"/>
          <w:szCs w:val="22"/>
        </w:rPr>
        <w:t xml:space="preserve">basing </w:t>
      </w:r>
      <w:r w:rsidR="00892AA7" w:rsidRPr="007E7CB4">
        <w:rPr>
          <w:rFonts w:ascii="Palatino Linotype" w:hAnsi="Palatino Linotype"/>
          <w:color w:val="auto"/>
          <w:sz w:val="22"/>
          <w:szCs w:val="22"/>
        </w:rPr>
        <w:t>belief</w:t>
      </w:r>
      <w:r w:rsidR="005638CE" w:rsidRPr="007E7CB4">
        <w:rPr>
          <w:rFonts w:ascii="Palatino Linotype" w:hAnsi="Palatino Linotype"/>
          <w:color w:val="auto"/>
          <w:sz w:val="22"/>
          <w:szCs w:val="22"/>
        </w:rPr>
        <w:t>s</w:t>
      </w:r>
      <w:r w:rsidR="00892AA7" w:rsidRPr="007E7CB4">
        <w:rPr>
          <w:rFonts w:ascii="Palatino Linotype" w:hAnsi="Palatino Linotype"/>
          <w:color w:val="auto"/>
          <w:sz w:val="22"/>
          <w:szCs w:val="22"/>
        </w:rPr>
        <w:t xml:space="preserve"> on the testimony of </w:t>
      </w:r>
      <w:r w:rsidR="00167545" w:rsidRPr="007E7CB4">
        <w:rPr>
          <w:rFonts w:ascii="Palatino Linotype" w:hAnsi="Palatino Linotype"/>
          <w:color w:val="auto"/>
          <w:sz w:val="22"/>
          <w:szCs w:val="22"/>
        </w:rPr>
        <w:t>someone we distrust completely</w:t>
      </w:r>
      <w:r w:rsidR="00635E2C" w:rsidRPr="007E7CB4">
        <w:rPr>
          <w:rFonts w:ascii="Palatino Linotype" w:hAnsi="Palatino Linotype"/>
          <w:color w:val="auto"/>
          <w:sz w:val="22"/>
          <w:szCs w:val="22"/>
        </w:rPr>
        <w:t>: it would be unintelligible.</w:t>
      </w:r>
    </w:p>
    <w:p w14:paraId="155A684C" w14:textId="41906E22" w:rsidR="002F6269" w:rsidRPr="007E7CB4" w:rsidRDefault="002F6269"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If anything,</w:t>
      </w:r>
      <w:r w:rsidR="002918C0" w:rsidRPr="007E7CB4">
        <w:rPr>
          <w:rFonts w:ascii="Palatino Linotype" w:hAnsi="Palatino Linotype"/>
          <w:color w:val="auto"/>
          <w:sz w:val="22"/>
          <w:szCs w:val="22"/>
        </w:rPr>
        <w:t xml:space="preserve"> calling the requirement</w:t>
      </w:r>
      <w:r w:rsidR="00541FD2" w:rsidRPr="007E7CB4">
        <w:rPr>
          <w:rFonts w:ascii="Palatino Linotype" w:hAnsi="Palatino Linotype"/>
          <w:color w:val="auto"/>
          <w:sz w:val="22"/>
          <w:szCs w:val="22"/>
        </w:rPr>
        <w:t xml:space="preserve"> ‘plausible’</w:t>
      </w:r>
      <w:r w:rsidRPr="007E7CB4">
        <w:rPr>
          <w:rFonts w:ascii="Palatino Linotype" w:hAnsi="Palatino Linotype"/>
          <w:color w:val="auto"/>
          <w:sz w:val="22"/>
          <w:szCs w:val="22"/>
        </w:rPr>
        <w:t xml:space="preserve"> is an</w:t>
      </w:r>
      <w:r w:rsidR="00532CD5" w:rsidRPr="007E7CB4">
        <w:rPr>
          <w:rFonts w:ascii="Palatino Linotype" w:hAnsi="Palatino Linotype"/>
          <w:color w:val="auto"/>
          <w:sz w:val="22"/>
          <w:szCs w:val="22"/>
        </w:rPr>
        <w:t xml:space="preserve"> understatement</w:t>
      </w:r>
      <w:r w:rsidRPr="007E7CB4">
        <w:rPr>
          <w:rFonts w:ascii="Palatino Linotype" w:hAnsi="Palatino Linotype"/>
          <w:color w:val="auto"/>
          <w:sz w:val="22"/>
          <w:szCs w:val="22"/>
        </w:rPr>
        <w:t xml:space="preserve">—as if </w:t>
      </w:r>
      <w:r w:rsidR="002918C0" w:rsidRPr="007E7CB4">
        <w:rPr>
          <w:rFonts w:ascii="Palatino Linotype" w:hAnsi="Palatino Linotype"/>
          <w:color w:val="auto"/>
          <w:sz w:val="22"/>
          <w:szCs w:val="22"/>
        </w:rPr>
        <w:t>it</w:t>
      </w:r>
      <w:r w:rsidRPr="007E7CB4">
        <w:rPr>
          <w:rFonts w:ascii="Palatino Linotype" w:hAnsi="Palatino Linotype"/>
          <w:color w:val="auto"/>
          <w:sz w:val="22"/>
          <w:szCs w:val="22"/>
        </w:rPr>
        <w:t xml:space="preserve"> were a </w:t>
      </w:r>
      <w:r w:rsidR="00AE3095" w:rsidRPr="007E7CB4">
        <w:rPr>
          <w:rFonts w:ascii="Palatino Linotype" w:hAnsi="Palatino Linotype"/>
          <w:color w:val="auto"/>
          <w:sz w:val="22"/>
          <w:szCs w:val="22"/>
        </w:rPr>
        <w:t>thesis</w:t>
      </w:r>
      <w:r w:rsidRPr="007E7CB4">
        <w:rPr>
          <w:rFonts w:ascii="Palatino Linotype" w:hAnsi="Palatino Linotype"/>
          <w:color w:val="auto"/>
          <w:sz w:val="22"/>
          <w:szCs w:val="22"/>
        </w:rPr>
        <w:t xml:space="preserve"> </w:t>
      </w:r>
      <w:r w:rsidR="00AE3095" w:rsidRPr="007E7CB4">
        <w:rPr>
          <w:rFonts w:ascii="Palatino Linotype" w:hAnsi="Palatino Linotype"/>
          <w:color w:val="auto"/>
          <w:sz w:val="22"/>
          <w:szCs w:val="22"/>
        </w:rPr>
        <w:t>under</w:t>
      </w:r>
      <w:r w:rsidRPr="007E7CB4">
        <w:rPr>
          <w:rFonts w:ascii="Palatino Linotype" w:hAnsi="Palatino Linotype"/>
          <w:color w:val="auto"/>
          <w:sz w:val="22"/>
          <w:szCs w:val="22"/>
        </w:rPr>
        <w:t xml:space="preserve"> </w:t>
      </w:r>
      <w:r w:rsidR="00AE3095" w:rsidRPr="007E7CB4">
        <w:rPr>
          <w:rFonts w:ascii="Palatino Linotype" w:hAnsi="Palatino Linotype"/>
          <w:color w:val="auto"/>
          <w:sz w:val="22"/>
          <w:szCs w:val="22"/>
        </w:rPr>
        <w:t>debate</w:t>
      </w:r>
      <w:r w:rsidRPr="007E7CB4">
        <w:rPr>
          <w:rFonts w:ascii="Palatino Linotype" w:hAnsi="Palatino Linotype"/>
          <w:color w:val="auto"/>
          <w:sz w:val="22"/>
          <w:szCs w:val="22"/>
        </w:rPr>
        <w:t xml:space="preserve">, </w:t>
      </w:r>
      <w:r w:rsidR="00660DF8" w:rsidRPr="007E7CB4">
        <w:rPr>
          <w:rFonts w:ascii="Palatino Linotype" w:hAnsi="Palatino Linotype"/>
          <w:color w:val="auto"/>
          <w:sz w:val="22"/>
          <w:szCs w:val="22"/>
        </w:rPr>
        <w:t>not</w:t>
      </w:r>
      <w:r w:rsidR="00AC1CEB" w:rsidRPr="007E7CB4">
        <w:rPr>
          <w:rFonts w:ascii="Palatino Linotype" w:hAnsi="Palatino Linotype"/>
          <w:color w:val="auto"/>
          <w:sz w:val="22"/>
          <w:szCs w:val="22"/>
        </w:rPr>
        <w:t xml:space="preserve"> a</w:t>
      </w:r>
      <w:r w:rsidRPr="007E7CB4">
        <w:rPr>
          <w:rFonts w:ascii="Palatino Linotype" w:hAnsi="Palatino Linotype"/>
          <w:color w:val="auto"/>
          <w:sz w:val="22"/>
          <w:szCs w:val="22"/>
        </w:rPr>
        <w:t xml:space="preserve"> platitude believed from the start. It must have sounded </w:t>
      </w:r>
      <w:r w:rsidR="00DF72B6" w:rsidRPr="007E7CB4">
        <w:rPr>
          <w:rFonts w:ascii="Palatino Linotype" w:hAnsi="Palatino Linotype"/>
          <w:color w:val="auto"/>
          <w:sz w:val="22"/>
          <w:szCs w:val="22"/>
        </w:rPr>
        <w:t>platitudinous</w:t>
      </w:r>
      <w:r w:rsidRPr="007E7CB4">
        <w:rPr>
          <w:rFonts w:ascii="Palatino Linotype" w:hAnsi="Palatino Linotype"/>
          <w:color w:val="auto"/>
          <w:sz w:val="22"/>
          <w:szCs w:val="22"/>
        </w:rPr>
        <w:t xml:space="preserve"> to Davidson</w:t>
      </w:r>
      <w:r w:rsidR="00720666" w:rsidRPr="007E7CB4">
        <w:rPr>
          <w:rFonts w:ascii="Palatino Linotype" w:hAnsi="Palatino Linotype"/>
          <w:color w:val="auto"/>
          <w:sz w:val="22"/>
          <w:szCs w:val="22"/>
        </w:rPr>
        <w:t xml:space="preserve"> [1963: </w:t>
      </w:r>
      <w:r w:rsidR="001C4904">
        <w:rPr>
          <w:rFonts w:ascii="Palatino Linotype" w:hAnsi="Palatino Linotype"/>
          <w:color w:val="auto"/>
          <w:sz w:val="22"/>
          <w:szCs w:val="22"/>
        </w:rPr>
        <w:t>685</w:t>
      </w:r>
      <w:r w:rsidR="00720666" w:rsidRPr="007E7CB4">
        <w:rPr>
          <w:rFonts w:ascii="Palatino Linotype" w:hAnsi="Palatino Linotype"/>
          <w:color w:val="auto"/>
          <w:sz w:val="22"/>
          <w:szCs w:val="22"/>
        </w:rPr>
        <w:t>]</w:t>
      </w:r>
      <w:r w:rsidRPr="007E7CB4">
        <w:rPr>
          <w:rFonts w:ascii="Palatino Linotype" w:hAnsi="Palatino Linotype"/>
          <w:color w:val="auto"/>
          <w:sz w:val="22"/>
          <w:szCs w:val="22"/>
        </w:rPr>
        <w:t xml:space="preserve">, who endorses </w:t>
      </w:r>
      <w:r w:rsidR="00A56A16" w:rsidRPr="007E7CB4">
        <w:rPr>
          <w:rFonts w:ascii="Palatino Linotype" w:hAnsi="Palatino Linotype"/>
          <w:color w:val="auto"/>
          <w:sz w:val="22"/>
          <w:szCs w:val="22"/>
        </w:rPr>
        <w:t>it</w:t>
      </w:r>
      <w:r w:rsidRPr="007E7CB4">
        <w:rPr>
          <w:rFonts w:ascii="Palatino Linotype" w:hAnsi="Palatino Linotype"/>
          <w:color w:val="auto"/>
          <w:sz w:val="22"/>
          <w:szCs w:val="22"/>
        </w:rPr>
        <w:t xml:space="preserve"> at the start of Section 1 of his first </w:t>
      </w:r>
      <w:r w:rsidR="008A3E8F" w:rsidRPr="007E7CB4">
        <w:rPr>
          <w:rFonts w:ascii="Palatino Linotype" w:hAnsi="Palatino Linotype"/>
          <w:color w:val="auto"/>
          <w:sz w:val="22"/>
          <w:szCs w:val="22"/>
        </w:rPr>
        <w:t>classic work in</w:t>
      </w:r>
      <w:r w:rsidRPr="007E7CB4">
        <w:rPr>
          <w:rFonts w:ascii="Palatino Linotype" w:hAnsi="Palatino Linotype"/>
          <w:color w:val="auto"/>
          <w:sz w:val="22"/>
          <w:szCs w:val="22"/>
        </w:rPr>
        <w:t xml:space="preserve"> action</w:t>
      </w:r>
      <w:r w:rsidR="008A3E8F" w:rsidRPr="007E7CB4">
        <w:rPr>
          <w:rFonts w:ascii="Palatino Linotype" w:hAnsi="Palatino Linotype"/>
          <w:color w:val="auto"/>
          <w:sz w:val="22"/>
          <w:szCs w:val="22"/>
        </w:rPr>
        <w:t xml:space="preserve"> theory</w:t>
      </w:r>
      <w:r w:rsidRPr="007E7CB4">
        <w:rPr>
          <w:rFonts w:ascii="Palatino Linotype" w:hAnsi="Palatino Linotype"/>
          <w:color w:val="auto"/>
          <w:sz w:val="22"/>
          <w:szCs w:val="22"/>
        </w:rPr>
        <w:t>:</w:t>
      </w:r>
    </w:p>
    <w:p w14:paraId="43EFFBC0" w14:textId="64AADBAC" w:rsidR="00A56A16" w:rsidRPr="007E7CB4" w:rsidRDefault="002F6269"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A reason rationalizes an action only if it leads us to see something the agent saw, or thought he saw, in his action—some feature, consequence, or aspect of the action the agent wanted, desired, prized, held dear, thought dutiful, benefic</w:t>
      </w:r>
      <w:r w:rsidR="00720666" w:rsidRPr="007E7CB4">
        <w:rPr>
          <w:rFonts w:ascii="Palatino Linotype" w:hAnsi="Palatino Linotype"/>
          <w:color w:val="auto"/>
          <w:sz w:val="22"/>
          <w:szCs w:val="22"/>
        </w:rPr>
        <w:t>ial, obligatory, or agreeable.</w:t>
      </w:r>
    </w:p>
    <w:p w14:paraId="09BA43DB"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17281983" w14:textId="681FB851" w:rsidR="00A56A16" w:rsidRPr="007E7CB4" w:rsidRDefault="00541FD2" w:rsidP="00E446D6">
      <w:pPr>
        <w:pStyle w:val="Body"/>
        <w:rPr>
          <w:rFonts w:ascii="Palatino Linotype" w:hAnsi="Palatino Linotype"/>
          <w:color w:val="auto"/>
          <w:sz w:val="22"/>
          <w:szCs w:val="22"/>
        </w:rPr>
      </w:pPr>
      <w:r w:rsidRPr="007E7CB4">
        <w:rPr>
          <w:rFonts w:ascii="Palatino Linotype" w:hAnsi="Palatino Linotype"/>
          <w:color w:val="auto"/>
          <w:sz w:val="22"/>
          <w:szCs w:val="22"/>
        </w:rPr>
        <w:t>By ‘</w:t>
      </w:r>
      <w:r w:rsidR="002F6269" w:rsidRPr="007E7CB4">
        <w:rPr>
          <w:rFonts w:ascii="Palatino Linotype" w:hAnsi="Palatino Linotype"/>
          <w:color w:val="auto"/>
          <w:sz w:val="22"/>
          <w:szCs w:val="22"/>
        </w:rPr>
        <w:t>rationalizes</w:t>
      </w:r>
      <w:r w:rsidRPr="007E7CB4">
        <w:rPr>
          <w:rFonts w:ascii="Palatino Linotype" w:hAnsi="Palatino Linotype"/>
          <w:color w:val="auto"/>
          <w:sz w:val="22"/>
          <w:szCs w:val="22"/>
        </w:rPr>
        <w:t>’, Davidson means ‘</w:t>
      </w:r>
      <w:r w:rsidR="00635E2C" w:rsidRPr="007E7CB4">
        <w:rPr>
          <w:rFonts w:ascii="Palatino Linotype" w:hAnsi="Palatino Linotype"/>
          <w:color w:val="auto"/>
          <w:sz w:val="22"/>
          <w:szCs w:val="22"/>
        </w:rPr>
        <w:t>motivationally/rationally</w:t>
      </w:r>
      <w:r w:rsidR="002F6269" w:rsidRPr="007E7CB4">
        <w:rPr>
          <w:rFonts w:ascii="Palatino Linotype" w:hAnsi="Palatino Linotype"/>
          <w:color w:val="auto"/>
          <w:sz w:val="22"/>
          <w:szCs w:val="22"/>
        </w:rPr>
        <w:t xml:space="preserve"> explains</w:t>
      </w:r>
      <w:r w:rsidRPr="007E7CB4">
        <w:rPr>
          <w:rFonts w:ascii="Palatino Linotype" w:hAnsi="Palatino Linotype"/>
          <w:color w:val="auto"/>
          <w:sz w:val="22"/>
          <w:szCs w:val="22"/>
        </w:rPr>
        <w:t>’.</w:t>
      </w:r>
      <w:r w:rsidR="002F6269" w:rsidRPr="007E7CB4">
        <w:rPr>
          <w:rFonts w:ascii="Palatino Linotype" w:hAnsi="Palatino Linotype"/>
          <w:color w:val="auto"/>
          <w:sz w:val="22"/>
          <w:szCs w:val="22"/>
        </w:rPr>
        <w:t xml:space="preserve"> So </w:t>
      </w:r>
      <w:r w:rsidR="00561B2F" w:rsidRPr="007E7CB4">
        <w:rPr>
          <w:rFonts w:ascii="Palatino Linotype" w:hAnsi="Palatino Linotype"/>
          <w:color w:val="auto"/>
          <w:sz w:val="22"/>
          <w:szCs w:val="22"/>
        </w:rPr>
        <w:t>he</w:t>
      </w:r>
      <w:r w:rsidR="00AC1CEB" w:rsidRPr="007E7CB4">
        <w:rPr>
          <w:rFonts w:ascii="Palatino Linotype" w:hAnsi="Palatino Linotype"/>
          <w:color w:val="auto"/>
          <w:sz w:val="22"/>
          <w:szCs w:val="22"/>
        </w:rPr>
        <w:t xml:space="preserve"> is saying that </w:t>
      </w:r>
      <w:r w:rsidR="00561B2F" w:rsidRPr="007E7CB4">
        <w:rPr>
          <w:rFonts w:ascii="Palatino Linotype" w:hAnsi="Palatino Linotype"/>
          <w:color w:val="auto"/>
          <w:sz w:val="22"/>
          <w:szCs w:val="22"/>
        </w:rPr>
        <w:t xml:space="preserve">an action can be rationally explained only if there is something about it </w:t>
      </w:r>
      <w:r w:rsidR="00213BC5" w:rsidRPr="007E7CB4">
        <w:rPr>
          <w:rFonts w:ascii="Palatino Linotype" w:hAnsi="Palatino Linotype"/>
          <w:color w:val="auto"/>
          <w:sz w:val="22"/>
          <w:szCs w:val="22"/>
        </w:rPr>
        <w:t xml:space="preserve">or its consequences </w:t>
      </w:r>
      <w:r w:rsidR="00561B2F" w:rsidRPr="007E7CB4">
        <w:rPr>
          <w:rFonts w:ascii="Palatino Linotype" w:hAnsi="Palatino Linotype"/>
          <w:color w:val="auto"/>
          <w:sz w:val="22"/>
          <w:szCs w:val="22"/>
        </w:rPr>
        <w:t xml:space="preserve">that the agent desires, values, or thinks </w:t>
      </w:r>
      <w:r w:rsidR="00C61B4E" w:rsidRPr="007E7CB4">
        <w:rPr>
          <w:rFonts w:ascii="Palatino Linotype" w:hAnsi="Palatino Linotype"/>
          <w:color w:val="auto"/>
          <w:sz w:val="22"/>
          <w:szCs w:val="22"/>
        </w:rPr>
        <w:t>worthwhile</w:t>
      </w:r>
      <w:r w:rsidR="00A56A16" w:rsidRPr="007E7CB4">
        <w:rPr>
          <w:rFonts w:ascii="Palatino Linotype" w:hAnsi="Palatino Linotype"/>
          <w:color w:val="auto"/>
          <w:sz w:val="22"/>
          <w:szCs w:val="22"/>
        </w:rPr>
        <w:t>—in short</w:t>
      </w:r>
      <w:r w:rsidR="0077188A" w:rsidRPr="007E7CB4">
        <w:rPr>
          <w:rFonts w:ascii="Palatino Linotype" w:hAnsi="Palatino Linotype"/>
          <w:color w:val="auto"/>
          <w:sz w:val="22"/>
          <w:szCs w:val="22"/>
        </w:rPr>
        <w:t xml:space="preserve">, something the agent </w:t>
      </w:r>
      <w:r w:rsidR="0077188A" w:rsidRPr="007E7CB4">
        <w:rPr>
          <w:rFonts w:ascii="Palatino Linotype" w:hAnsi="Palatino Linotype"/>
          <w:i/>
          <w:color w:val="auto"/>
          <w:sz w:val="22"/>
          <w:szCs w:val="22"/>
        </w:rPr>
        <w:t>accepts</w:t>
      </w:r>
      <w:r w:rsidR="00A56A16" w:rsidRPr="007E7CB4">
        <w:rPr>
          <w:rFonts w:ascii="Palatino Linotype" w:hAnsi="Palatino Linotype"/>
          <w:color w:val="auto"/>
          <w:sz w:val="22"/>
          <w:szCs w:val="22"/>
        </w:rPr>
        <w:t>.</w:t>
      </w:r>
    </w:p>
    <w:p w14:paraId="74787E9D" w14:textId="3A2FABD0" w:rsidR="008F5CC0" w:rsidRPr="007E7CB4" w:rsidRDefault="0077188A"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Notice how tolerant this notion of acceptance is. </w:t>
      </w:r>
      <w:r w:rsidR="00635E2C" w:rsidRPr="007E7CB4">
        <w:rPr>
          <w:rFonts w:ascii="Palatino Linotype" w:hAnsi="Palatino Linotype"/>
          <w:color w:val="auto"/>
          <w:sz w:val="22"/>
          <w:szCs w:val="22"/>
        </w:rPr>
        <w:t xml:space="preserve">There are </w:t>
      </w:r>
      <w:r w:rsidR="00213BC5" w:rsidRPr="007E7CB4">
        <w:rPr>
          <w:rFonts w:ascii="Palatino Linotype" w:hAnsi="Palatino Linotype"/>
          <w:color w:val="auto"/>
          <w:sz w:val="22"/>
          <w:szCs w:val="22"/>
        </w:rPr>
        <w:t>considerable</w:t>
      </w:r>
      <w:r w:rsidR="00541FD2" w:rsidRPr="007E7CB4">
        <w:rPr>
          <w:rFonts w:ascii="Palatino Linotype" w:hAnsi="Palatino Linotype"/>
          <w:color w:val="auto"/>
          <w:sz w:val="22"/>
          <w:szCs w:val="22"/>
        </w:rPr>
        <w:t xml:space="preserve"> differences between ‘seeing something’</w:t>
      </w:r>
      <w:r w:rsidRPr="007E7CB4">
        <w:rPr>
          <w:rFonts w:ascii="Palatino Linotype" w:hAnsi="Palatino Linotype"/>
          <w:color w:val="auto"/>
          <w:sz w:val="22"/>
          <w:szCs w:val="22"/>
        </w:rPr>
        <w:t xml:space="preserve"> in an action (perceptual), thinking </w:t>
      </w:r>
      <w:r w:rsidR="002F1182" w:rsidRPr="007E7CB4">
        <w:rPr>
          <w:rFonts w:ascii="Palatino Linotype" w:hAnsi="Palatino Linotype"/>
          <w:color w:val="auto"/>
          <w:sz w:val="22"/>
          <w:szCs w:val="22"/>
        </w:rPr>
        <w:t>an</w:t>
      </w:r>
      <w:r w:rsidRPr="007E7CB4">
        <w:rPr>
          <w:rFonts w:ascii="Palatino Linotype" w:hAnsi="Palatino Linotype"/>
          <w:color w:val="auto"/>
          <w:sz w:val="22"/>
          <w:szCs w:val="22"/>
        </w:rPr>
        <w:t xml:space="preserve"> action agreeable (cognitive</w:t>
      </w:r>
      <w:r w:rsidR="00213BC5" w:rsidRPr="007E7CB4">
        <w:rPr>
          <w:rFonts w:ascii="Palatino Linotype" w:hAnsi="Palatino Linotype"/>
          <w:color w:val="auto"/>
          <w:sz w:val="22"/>
          <w:szCs w:val="22"/>
        </w:rPr>
        <w:t>, non-moral</w:t>
      </w:r>
      <w:r w:rsidRPr="007E7CB4">
        <w:rPr>
          <w:rFonts w:ascii="Palatino Linotype" w:hAnsi="Palatino Linotype"/>
          <w:color w:val="auto"/>
          <w:sz w:val="22"/>
          <w:szCs w:val="22"/>
        </w:rPr>
        <w:t>), thinking it dutiful (</w:t>
      </w:r>
      <w:r w:rsidR="00213BC5" w:rsidRPr="007E7CB4">
        <w:rPr>
          <w:rFonts w:ascii="Palatino Linotype" w:hAnsi="Palatino Linotype"/>
          <w:color w:val="auto"/>
          <w:sz w:val="22"/>
          <w:szCs w:val="22"/>
        </w:rPr>
        <w:t xml:space="preserve">cognitive, </w:t>
      </w:r>
      <w:r w:rsidRPr="007E7CB4">
        <w:rPr>
          <w:rFonts w:ascii="Palatino Linotype" w:hAnsi="Palatino Linotype"/>
          <w:color w:val="auto"/>
          <w:sz w:val="22"/>
          <w:szCs w:val="22"/>
        </w:rPr>
        <w:t>moral), desiring it (conative)</w:t>
      </w:r>
      <w:r w:rsidR="00A56A16" w:rsidRPr="007E7CB4">
        <w:rPr>
          <w:rFonts w:ascii="Palatino Linotype" w:hAnsi="Palatino Linotype"/>
          <w:color w:val="auto"/>
          <w:sz w:val="22"/>
          <w:szCs w:val="22"/>
        </w:rPr>
        <w:t>, and prizing it (evaluative)</w:t>
      </w:r>
      <w:r w:rsidRPr="007E7CB4">
        <w:rPr>
          <w:rFonts w:ascii="Palatino Linotype" w:hAnsi="Palatino Linotype"/>
          <w:color w:val="auto"/>
          <w:sz w:val="22"/>
          <w:szCs w:val="22"/>
        </w:rPr>
        <w:t xml:space="preserve">. </w:t>
      </w:r>
      <w:r w:rsidR="002F1182" w:rsidRPr="007E7CB4">
        <w:rPr>
          <w:rFonts w:ascii="Palatino Linotype" w:hAnsi="Palatino Linotype"/>
          <w:color w:val="auto"/>
          <w:sz w:val="22"/>
          <w:szCs w:val="22"/>
        </w:rPr>
        <w:t>Such</w:t>
      </w:r>
      <w:r w:rsidRPr="007E7CB4">
        <w:rPr>
          <w:rFonts w:ascii="Palatino Linotype" w:hAnsi="Palatino Linotype"/>
          <w:color w:val="auto"/>
          <w:sz w:val="22"/>
          <w:szCs w:val="22"/>
        </w:rPr>
        <w:t xml:space="preserve"> attitudes </w:t>
      </w:r>
      <w:r w:rsidR="002F1182" w:rsidRPr="007E7CB4">
        <w:rPr>
          <w:rFonts w:ascii="Palatino Linotype" w:hAnsi="Palatino Linotype"/>
          <w:color w:val="auto"/>
          <w:sz w:val="22"/>
          <w:szCs w:val="22"/>
        </w:rPr>
        <w:t>may</w:t>
      </w:r>
      <w:r w:rsidRPr="007E7CB4">
        <w:rPr>
          <w:rFonts w:ascii="Palatino Linotype" w:hAnsi="Palatino Linotype"/>
          <w:color w:val="auto"/>
          <w:sz w:val="22"/>
          <w:szCs w:val="22"/>
        </w:rPr>
        <w:t xml:space="preserve"> also be directed either toward the a</w:t>
      </w:r>
      <w:r w:rsidR="00A56A16" w:rsidRPr="007E7CB4">
        <w:rPr>
          <w:rFonts w:ascii="Palatino Linotype" w:hAnsi="Palatino Linotype"/>
          <w:color w:val="auto"/>
          <w:sz w:val="22"/>
          <w:szCs w:val="22"/>
        </w:rPr>
        <w:t>ction itself or toward its goal, a</w:t>
      </w:r>
      <w:r w:rsidR="000B10CC" w:rsidRPr="007E7CB4">
        <w:rPr>
          <w:rFonts w:ascii="Palatino Linotype" w:hAnsi="Palatino Linotype"/>
          <w:color w:val="auto"/>
          <w:sz w:val="22"/>
          <w:szCs w:val="22"/>
        </w:rPr>
        <w:t xml:space="preserve">nd </w:t>
      </w:r>
      <w:r w:rsidR="00635E2C" w:rsidRPr="007E7CB4">
        <w:rPr>
          <w:rFonts w:ascii="Palatino Linotype" w:hAnsi="Palatino Linotype"/>
          <w:color w:val="auto"/>
          <w:sz w:val="22"/>
          <w:szCs w:val="22"/>
        </w:rPr>
        <w:t>might</w:t>
      </w:r>
      <w:r w:rsidR="002F1182" w:rsidRPr="007E7CB4">
        <w:rPr>
          <w:rFonts w:ascii="Palatino Linotype" w:hAnsi="Palatino Linotype"/>
          <w:color w:val="auto"/>
          <w:sz w:val="22"/>
          <w:szCs w:val="22"/>
        </w:rPr>
        <w:t xml:space="preserve"> or </w:t>
      </w:r>
      <w:r w:rsidR="00635E2C" w:rsidRPr="007E7CB4">
        <w:rPr>
          <w:rFonts w:ascii="Palatino Linotype" w:hAnsi="Palatino Linotype"/>
          <w:color w:val="auto"/>
          <w:sz w:val="22"/>
          <w:szCs w:val="22"/>
        </w:rPr>
        <w:t>might</w:t>
      </w:r>
      <w:r w:rsidR="002F1182" w:rsidRPr="007E7CB4">
        <w:rPr>
          <w:rFonts w:ascii="Palatino Linotype" w:hAnsi="Palatino Linotype"/>
          <w:color w:val="auto"/>
          <w:sz w:val="22"/>
          <w:szCs w:val="22"/>
        </w:rPr>
        <w:t xml:space="preserve"> not rest on </w:t>
      </w:r>
      <w:r w:rsidR="004E3491" w:rsidRPr="007E7CB4">
        <w:rPr>
          <w:rFonts w:ascii="Palatino Linotype" w:hAnsi="Palatino Linotype"/>
          <w:color w:val="auto"/>
          <w:sz w:val="22"/>
          <w:szCs w:val="22"/>
        </w:rPr>
        <w:t>false beliefs</w:t>
      </w:r>
      <w:r w:rsidR="00A56A16" w:rsidRPr="007E7CB4">
        <w:rPr>
          <w:rFonts w:ascii="Palatino Linotype" w:hAnsi="Palatino Linotype"/>
          <w:color w:val="auto"/>
          <w:sz w:val="22"/>
          <w:szCs w:val="22"/>
        </w:rPr>
        <w:t xml:space="preserve">. The acceptance requirement is not fussy about these distinctions. It says only that a motivating explanation must cite </w:t>
      </w:r>
      <w:r w:rsidR="00A56A16" w:rsidRPr="007E7CB4">
        <w:rPr>
          <w:rFonts w:ascii="Palatino Linotype" w:hAnsi="Palatino Linotype"/>
          <w:i/>
          <w:color w:val="auto"/>
          <w:sz w:val="22"/>
          <w:szCs w:val="22"/>
        </w:rPr>
        <w:t xml:space="preserve">something </w:t>
      </w:r>
      <w:r w:rsidR="00CF7C62" w:rsidRPr="007E7CB4">
        <w:rPr>
          <w:rFonts w:ascii="Palatino Linotype" w:hAnsi="Palatino Linotype"/>
          <w:color w:val="auto"/>
          <w:sz w:val="22"/>
          <w:szCs w:val="22"/>
        </w:rPr>
        <w:t xml:space="preserve">definitely </w:t>
      </w:r>
      <w:r w:rsidR="00A56A16" w:rsidRPr="007E7CB4">
        <w:rPr>
          <w:rFonts w:ascii="Palatino Linotype" w:hAnsi="Palatino Linotype"/>
          <w:color w:val="auto"/>
          <w:sz w:val="22"/>
          <w:szCs w:val="22"/>
        </w:rPr>
        <w:t>positive</w:t>
      </w:r>
      <w:r w:rsidR="00955956" w:rsidRPr="007E7CB4">
        <w:rPr>
          <w:rFonts w:ascii="Palatino Linotype" w:hAnsi="Palatino Linotype"/>
          <w:color w:val="auto"/>
          <w:sz w:val="22"/>
          <w:szCs w:val="22"/>
        </w:rPr>
        <w:t>—in</w:t>
      </w:r>
      <w:r w:rsidR="00C53955" w:rsidRPr="007E7CB4">
        <w:rPr>
          <w:rFonts w:ascii="Palatino Linotype" w:hAnsi="Palatino Linotype"/>
          <w:color w:val="auto"/>
          <w:sz w:val="22"/>
          <w:szCs w:val="22"/>
        </w:rPr>
        <w:t xml:space="preserve"> generously wide sense</w:t>
      </w:r>
      <w:r w:rsidR="00955956" w:rsidRPr="007E7CB4">
        <w:rPr>
          <w:rFonts w:ascii="Palatino Linotype" w:hAnsi="Palatino Linotype"/>
          <w:color w:val="auto"/>
          <w:sz w:val="22"/>
          <w:szCs w:val="22"/>
        </w:rPr>
        <w:t>s</w:t>
      </w:r>
      <w:r w:rsidR="00C53955" w:rsidRPr="007E7CB4">
        <w:rPr>
          <w:rFonts w:ascii="Palatino Linotype" w:hAnsi="Palatino Linotype"/>
          <w:color w:val="auto"/>
          <w:sz w:val="22"/>
          <w:szCs w:val="22"/>
        </w:rPr>
        <w:t xml:space="preserve"> of </w:t>
      </w:r>
      <w:r w:rsidR="00C5223E" w:rsidRPr="007E7CB4">
        <w:rPr>
          <w:rFonts w:ascii="Palatino Linotype" w:hAnsi="Palatino Linotype"/>
          <w:color w:val="auto"/>
          <w:sz w:val="22"/>
          <w:szCs w:val="22"/>
        </w:rPr>
        <w:t>‘something’</w:t>
      </w:r>
      <w:r w:rsidR="00955956" w:rsidRPr="007E7CB4">
        <w:rPr>
          <w:rFonts w:ascii="Palatino Linotype" w:hAnsi="Palatino Linotype"/>
          <w:color w:val="auto"/>
          <w:sz w:val="22"/>
          <w:szCs w:val="22"/>
        </w:rPr>
        <w:t xml:space="preserve"> and </w:t>
      </w:r>
      <w:r w:rsidR="00C5223E" w:rsidRPr="007E7CB4">
        <w:rPr>
          <w:rFonts w:ascii="Palatino Linotype" w:hAnsi="Palatino Linotype"/>
          <w:color w:val="auto"/>
          <w:sz w:val="22"/>
          <w:szCs w:val="22"/>
        </w:rPr>
        <w:t>‘positive’</w:t>
      </w:r>
      <w:r w:rsidR="00A56A16" w:rsidRPr="007E7CB4">
        <w:rPr>
          <w:rFonts w:ascii="Palatino Linotype" w:hAnsi="Palatino Linotype"/>
          <w:color w:val="auto"/>
          <w:sz w:val="22"/>
          <w:szCs w:val="22"/>
        </w:rPr>
        <w:t xml:space="preserve">—in </w:t>
      </w:r>
      <w:r w:rsidR="00213BC5" w:rsidRPr="007E7CB4">
        <w:rPr>
          <w:rFonts w:ascii="Palatino Linotype" w:hAnsi="Palatino Linotype"/>
          <w:color w:val="auto"/>
          <w:sz w:val="22"/>
          <w:szCs w:val="22"/>
        </w:rPr>
        <w:t>how the agent conceives</w:t>
      </w:r>
      <w:r w:rsidR="004E3491" w:rsidRPr="007E7CB4">
        <w:rPr>
          <w:rFonts w:ascii="Palatino Linotype" w:hAnsi="Palatino Linotype"/>
          <w:color w:val="auto"/>
          <w:sz w:val="22"/>
          <w:szCs w:val="22"/>
        </w:rPr>
        <w:t xml:space="preserve"> of the</w:t>
      </w:r>
      <w:r w:rsidR="00A56A16" w:rsidRPr="007E7CB4">
        <w:rPr>
          <w:rFonts w:ascii="Palatino Linotype" w:hAnsi="Palatino Linotype"/>
          <w:color w:val="auto"/>
          <w:sz w:val="22"/>
          <w:szCs w:val="22"/>
        </w:rPr>
        <w:t xml:space="preserve"> action. This </w:t>
      </w:r>
      <w:r w:rsidR="004E3491" w:rsidRPr="007E7CB4">
        <w:rPr>
          <w:rFonts w:ascii="Palatino Linotype" w:hAnsi="Palatino Linotype"/>
          <w:color w:val="auto"/>
          <w:sz w:val="22"/>
          <w:szCs w:val="22"/>
        </w:rPr>
        <w:t>generosity</w:t>
      </w:r>
      <w:r w:rsidR="00A56A16" w:rsidRPr="007E7CB4">
        <w:rPr>
          <w:rFonts w:ascii="Palatino Linotype" w:hAnsi="Palatino Linotype"/>
          <w:color w:val="auto"/>
          <w:sz w:val="22"/>
          <w:szCs w:val="22"/>
        </w:rPr>
        <w:t xml:space="preserve"> is part </w:t>
      </w:r>
      <w:r w:rsidR="00C53955" w:rsidRPr="007E7CB4">
        <w:rPr>
          <w:rFonts w:ascii="Palatino Linotype" w:hAnsi="Palatino Linotype"/>
          <w:color w:val="auto"/>
          <w:sz w:val="22"/>
          <w:szCs w:val="22"/>
        </w:rPr>
        <w:t xml:space="preserve">of </w:t>
      </w:r>
      <w:r w:rsidR="00A56A16" w:rsidRPr="007E7CB4">
        <w:rPr>
          <w:rFonts w:ascii="Palatino Linotype" w:hAnsi="Palatino Linotype"/>
          <w:color w:val="auto"/>
          <w:sz w:val="22"/>
          <w:szCs w:val="22"/>
        </w:rPr>
        <w:t xml:space="preserve">why the requirement </w:t>
      </w:r>
      <w:r w:rsidR="004D38C3" w:rsidRPr="007E7CB4">
        <w:rPr>
          <w:rFonts w:ascii="Palatino Linotype" w:hAnsi="Palatino Linotype"/>
          <w:color w:val="auto"/>
          <w:sz w:val="22"/>
          <w:szCs w:val="22"/>
        </w:rPr>
        <w:t xml:space="preserve">can seem </w:t>
      </w:r>
      <w:r w:rsidR="00A56A16" w:rsidRPr="007E7CB4">
        <w:rPr>
          <w:rFonts w:ascii="Palatino Linotype" w:hAnsi="Palatino Linotype"/>
          <w:color w:val="auto"/>
          <w:sz w:val="22"/>
          <w:szCs w:val="22"/>
        </w:rPr>
        <w:t>undeniable.</w:t>
      </w:r>
    </w:p>
    <w:p w14:paraId="4D9E49A4" w14:textId="48ACF2AD" w:rsidR="008F5CC0" w:rsidRPr="007E7CB4" w:rsidRDefault="00C53955"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In fact, I don’t </w:t>
      </w:r>
      <w:r w:rsidR="00A56A16" w:rsidRPr="007E7CB4">
        <w:rPr>
          <w:rFonts w:ascii="Palatino Linotype" w:hAnsi="Palatino Linotype"/>
          <w:color w:val="auto"/>
          <w:sz w:val="22"/>
          <w:szCs w:val="22"/>
        </w:rPr>
        <w:t xml:space="preserve">know of </w:t>
      </w:r>
      <w:r w:rsidR="00C5223E" w:rsidRPr="007E7CB4">
        <w:rPr>
          <w:rFonts w:ascii="Palatino Linotype" w:hAnsi="Palatino Linotype"/>
          <w:color w:val="auto"/>
          <w:sz w:val="22"/>
          <w:szCs w:val="22"/>
        </w:rPr>
        <w:t>any deniers</w:t>
      </w:r>
      <w:r w:rsidR="00167545" w:rsidRPr="007E7CB4">
        <w:rPr>
          <w:rFonts w:ascii="Palatino Linotype" w:hAnsi="Palatino Linotype"/>
          <w:color w:val="auto"/>
          <w:sz w:val="22"/>
          <w:szCs w:val="22"/>
        </w:rPr>
        <w:t>; i</w:t>
      </w:r>
      <w:r w:rsidR="004C7851" w:rsidRPr="007E7CB4">
        <w:rPr>
          <w:rFonts w:ascii="Palatino Linotype" w:hAnsi="Palatino Linotype"/>
          <w:color w:val="auto"/>
          <w:sz w:val="22"/>
          <w:szCs w:val="22"/>
        </w:rPr>
        <w:t xml:space="preserve">nstead </w:t>
      </w:r>
      <w:r w:rsidR="00C5223E" w:rsidRPr="007E7CB4">
        <w:rPr>
          <w:rFonts w:ascii="Palatino Linotype" w:hAnsi="Palatino Linotype"/>
          <w:color w:val="auto"/>
          <w:sz w:val="22"/>
          <w:szCs w:val="22"/>
        </w:rPr>
        <w:t>the requirement</w:t>
      </w:r>
      <w:r w:rsidR="004C7851" w:rsidRPr="007E7CB4">
        <w:rPr>
          <w:rFonts w:ascii="Palatino Linotype" w:hAnsi="Palatino Linotype"/>
          <w:color w:val="auto"/>
          <w:sz w:val="22"/>
          <w:szCs w:val="22"/>
        </w:rPr>
        <w:t xml:space="preserve"> </w:t>
      </w:r>
      <w:r w:rsidR="00C5223E" w:rsidRPr="007E7CB4">
        <w:rPr>
          <w:rFonts w:ascii="Palatino Linotype" w:hAnsi="Palatino Linotype"/>
          <w:color w:val="auto"/>
          <w:sz w:val="22"/>
          <w:szCs w:val="22"/>
        </w:rPr>
        <w:t xml:space="preserve">is </w:t>
      </w:r>
      <w:r w:rsidR="004C7851" w:rsidRPr="007E7CB4">
        <w:rPr>
          <w:rFonts w:ascii="Palatino Linotype" w:hAnsi="Palatino Linotype"/>
          <w:color w:val="auto"/>
          <w:sz w:val="22"/>
          <w:szCs w:val="22"/>
        </w:rPr>
        <w:t>embraced by philosophers</w:t>
      </w:r>
      <w:r w:rsidR="00510085" w:rsidRPr="007E7CB4">
        <w:rPr>
          <w:rFonts w:ascii="Palatino Linotype" w:hAnsi="Palatino Linotype"/>
          <w:color w:val="auto"/>
          <w:sz w:val="22"/>
          <w:szCs w:val="22"/>
        </w:rPr>
        <w:t xml:space="preserve"> </w:t>
      </w:r>
      <w:r w:rsidR="004C7851" w:rsidRPr="007E7CB4">
        <w:rPr>
          <w:rFonts w:ascii="Palatino Linotype" w:hAnsi="Palatino Linotype"/>
          <w:color w:val="auto"/>
          <w:sz w:val="22"/>
          <w:szCs w:val="22"/>
        </w:rPr>
        <w:t>of</w:t>
      </w:r>
      <w:r w:rsidR="00510085" w:rsidRPr="007E7CB4">
        <w:rPr>
          <w:rFonts w:ascii="Palatino Linotype" w:hAnsi="Palatino Linotype"/>
          <w:color w:val="auto"/>
          <w:sz w:val="22"/>
          <w:szCs w:val="22"/>
        </w:rPr>
        <w:t xml:space="preserve"> </w:t>
      </w:r>
      <w:r w:rsidR="004C7851" w:rsidRPr="007E7CB4">
        <w:rPr>
          <w:rFonts w:ascii="Palatino Linotype" w:hAnsi="Palatino Linotype"/>
          <w:color w:val="auto"/>
          <w:sz w:val="22"/>
          <w:szCs w:val="22"/>
        </w:rPr>
        <w:t>every</w:t>
      </w:r>
      <w:r w:rsidR="00510085" w:rsidRPr="007E7CB4">
        <w:rPr>
          <w:rFonts w:ascii="Palatino Linotype" w:hAnsi="Palatino Linotype"/>
          <w:color w:val="auto"/>
          <w:sz w:val="22"/>
          <w:szCs w:val="22"/>
        </w:rPr>
        <w:t xml:space="preserve"> stripe.</w:t>
      </w:r>
      <w:r w:rsidR="00213BC5" w:rsidRPr="007E7CB4">
        <w:rPr>
          <w:rStyle w:val="FootnoteReference"/>
          <w:rFonts w:ascii="Palatino Linotype" w:hAnsi="Palatino Linotype"/>
          <w:color w:val="auto"/>
          <w:sz w:val="22"/>
          <w:szCs w:val="22"/>
        </w:rPr>
        <w:footnoteReference w:id="4"/>
      </w:r>
      <w:r w:rsidR="004E3491" w:rsidRPr="007E7CB4">
        <w:rPr>
          <w:rFonts w:ascii="Palatino Linotype" w:hAnsi="Palatino Linotype"/>
          <w:color w:val="auto"/>
          <w:sz w:val="22"/>
          <w:szCs w:val="22"/>
        </w:rPr>
        <w:t xml:space="preserve"> </w:t>
      </w:r>
      <w:r w:rsidR="00397544" w:rsidRPr="007E7CB4">
        <w:rPr>
          <w:rFonts w:ascii="Palatino Linotype" w:hAnsi="Palatino Linotype"/>
          <w:color w:val="auto"/>
          <w:sz w:val="22"/>
          <w:szCs w:val="22"/>
        </w:rPr>
        <w:t xml:space="preserve">Here is </w:t>
      </w:r>
      <w:r w:rsidR="004E3491" w:rsidRPr="007E7CB4">
        <w:rPr>
          <w:rFonts w:ascii="Palatino Linotype" w:hAnsi="Palatino Linotype"/>
          <w:color w:val="auto"/>
          <w:sz w:val="22"/>
          <w:szCs w:val="22"/>
        </w:rPr>
        <w:t>Talbot Brewer</w:t>
      </w:r>
      <w:r w:rsidR="009E1516" w:rsidRPr="007E7CB4">
        <w:rPr>
          <w:rFonts w:ascii="Palatino Linotype" w:hAnsi="Palatino Linotype"/>
          <w:color w:val="auto"/>
          <w:sz w:val="22"/>
          <w:szCs w:val="22"/>
        </w:rPr>
        <w:t xml:space="preserve"> [2009: 28]</w:t>
      </w:r>
      <w:r w:rsidR="004E3491" w:rsidRPr="007E7CB4">
        <w:rPr>
          <w:rFonts w:ascii="Palatino Linotype" w:hAnsi="Palatino Linotype"/>
          <w:color w:val="auto"/>
          <w:sz w:val="22"/>
          <w:szCs w:val="22"/>
        </w:rPr>
        <w:t xml:space="preserve">, </w:t>
      </w:r>
      <w:r w:rsidR="00BE1758" w:rsidRPr="007E7CB4">
        <w:rPr>
          <w:rFonts w:ascii="Palatino Linotype" w:hAnsi="Palatino Linotype"/>
          <w:color w:val="auto"/>
          <w:sz w:val="22"/>
          <w:szCs w:val="22"/>
        </w:rPr>
        <w:t xml:space="preserve">an </w:t>
      </w:r>
      <w:r w:rsidR="00397544" w:rsidRPr="007E7CB4">
        <w:rPr>
          <w:rFonts w:ascii="Palatino Linotype" w:hAnsi="Palatino Linotype"/>
          <w:color w:val="auto"/>
          <w:sz w:val="22"/>
          <w:szCs w:val="22"/>
        </w:rPr>
        <w:t>Aristotelian</w:t>
      </w:r>
      <w:r w:rsidR="00363576" w:rsidRPr="007E7CB4">
        <w:rPr>
          <w:rFonts w:ascii="Palatino Linotype" w:hAnsi="Palatino Linotype"/>
          <w:color w:val="auto"/>
          <w:sz w:val="22"/>
          <w:szCs w:val="22"/>
        </w:rPr>
        <w:t xml:space="preserve"> and </w:t>
      </w:r>
      <w:r w:rsidR="009C2AAD" w:rsidRPr="007E7CB4">
        <w:rPr>
          <w:rFonts w:ascii="Palatino Linotype" w:hAnsi="Palatino Linotype"/>
          <w:color w:val="auto"/>
          <w:sz w:val="22"/>
          <w:szCs w:val="22"/>
        </w:rPr>
        <w:t>among the</w:t>
      </w:r>
      <w:r w:rsidR="00BE1758" w:rsidRPr="007E7CB4">
        <w:rPr>
          <w:rFonts w:ascii="Palatino Linotype" w:hAnsi="Palatino Linotype"/>
          <w:color w:val="auto"/>
          <w:sz w:val="22"/>
          <w:szCs w:val="22"/>
        </w:rPr>
        <w:t xml:space="preserve"> last </w:t>
      </w:r>
      <w:r w:rsidR="009C2AAD" w:rsidRPr="007E7CB4">
        <w:rPr>
          <w:rFonts w:ascii="Palatino Linotype" w:hAnsi="Palatino Linotype"/>
          <w:color w:val="auto"/>
          <w:sz w:val="22"/>
          <w:szCs w:val="22"/>
        </w:rPr>
        <w:t>people</w:t>
      </w:r>
      <w:r w:rsidR="00BE1758" w:rsidRPr="007E7CB4">
        <w:rPr>
          <w:rFonts w:ascii="Palatino Linotype" w:hAnsi="Palatino Linotype"/>
          <w:color w:val="auto"/>
          <w:sz w:val="22"/>
          <w:szCs w:val="22"/>
        </w:rPr>
        <w:t xml:space="preserve"> one would expect to find </w:t>
      </w:r>
      <w:r w:rsidR="007C11D0" w:rsidRPr="007E7CB4">
        <w:rPr>
          <w:rFonts w:ascii="Palatino Linotype" w:hAnsi="Palatino Linotype"/>
          <w:color w:val="auto"/>
          <w:sz w:val="22"/>
          <w:szCs w:val="22"/>
        </w:rPr>
        <w:t>allied</w:t>
      </w:r>
      <w:r w:rsidR="00BE1758" w:rsidRPr="007E7CB4">
        <w:rPr>
          <w:rFonts w:ascii="Palatino Linotype" w:hAnsi="Palatino Linotype"/>
          <w:color w:val="auto"/>
          <w:sz w:val="22"/>
          <w:szCs w:val="22"/>
        </w:rPr>
        <w:t xml:space="preserve"> with Davidson</w:t>
      </w:r>
      <w:r w:rsidR="00DD37E9">
        <w:rPr>
          <w:rFonts w:ascii="Palatino Linotype" w:hAnsi="Palatino Linotype"/>
          <w:color w:val="auto"/>
          <w:sz w:val="22"/>
          <w:szCs w:val="22"/>
        </w:rPr>
        <w:t xml:space="preserve"> (see also </w:t>
      </w:r>
      <w:r w:rsidR="009E1516" w:rsidRPr="007E7CB4">
        <w:rPr>
          <w:rFonts w:ascii="Palatino Linotype" w:hAnsi="Palatino Linotype"/>
          <w:color w:val="auto"/>
          <w:sz w:val="22"/>
          <w:szCs w:val="22"/>
        </w:rPr>
        <w:t xml:space="preserve">Brewer </w:t>
      </w:r>
      <w:r w:rsidR="00DD37E9">
        <w:rPr>
          <w:rFonts w:ascii="Palatino Linotype" w:hAnsi="Palatino Linotype"/>
          <w:color w:val="auto"/>
          <w:sz w:val="22"/>
          <w:szCs w:val="22"/>
        </w:rPr>
        <w:t>[</w:t>
      </w:r>
      <w:r w:rsidR="009E1516" w:rsidRPr="007E7CB4">
        <w:rPr>
          <w:rFonts w:ascii="Palatino Linotype" w:hAnsi="Palatino Linotype"/>
          <w:color w:val="auto"/>
          <w:sz w:val="22"/>
          <w:szCs w:val="22"/>
        </w:rPr>
        <w:t>2009: 29, 37–9]):</w:t>
      </w:r>
    </w:p>
    <w:p w14:paraId="03861AE5" w14:textId="058EDC9D" w:rsidR="00BE1758" w:rsidRPr="007E7CB4" w:rsidRDefault="00397544"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To be an agent is to set oneself in motion (or to try to do so, or to adopt the intention of doing so) on the strength of one’s sense that something counts in favor of doing so. That performing some action would bring about some state of affairs cannot intelligibly be regarded as counting in favor of performing the action unless one sees the state of affairs, or the effort to produce it, as itself good or valuable.</w:t>
      </w:r>
      <w:r w:rsidR="00BE1758" w:rsidRPr="007E7CB4">
        <w:rPr>
          <w:rFonts w:ascii="Palatino Linotype" w:hAnsi="Palatino Linotype"/>
          <w:color w:val="auto"/>
          <w:sz w:val="22"/>
          <w:szCs w:val="22"/>
        </w:rPr>
        <w:t xml:space="preserve"> Hence if we are to view persistent attempts to bring about some state of affairs as the doing of an agent, we must suppose that the agent sees something good or valuable about attaining or aiming at that state of affairs.</w:t>
      </w:r>
    </w:p>
    <w:p w14:paraId="54B21C8B"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40320B17" w14:textId="76D2D4E5" w:rsidR="00BB1931" w:rsidRPr="007E7CB4" w:rsidRDefault="00BE1758" w:rsidP="00E446D6">
      <w:pPr>
        <w:pStyle w:val="Body"/>
        <w:rPr>
          <w:rFonts w:ascii="Palatino Linotype" w:hAnsi="Palatino Linotype"/>
          <w:color w:val="auto"/>
          <w:sz w:val="22"/>
          <w:szCs w:val="22"/>
        </w:rPr>
      </w:pPr>
      <w:r w:rsidRPr="007E7CB4">
        <w:rPr>
          <w:rFonts w:ascii="Palatino Linotype" w:hAnsi="Palatino Linotype"/>
          <w:color w:val="auto"/>
          <w:sz w:val="22"/>
          <w:szCs w:val="22"/>
        </w:rPr>
        <w:t xml:space="preserve">Brewer </w:t>
      </w:r>
      <w:r w:rsidR="00167545" w:rsidRPr="007E7CB4">
        <w:rPr>
          <w:rFonts w:ascii="Palatino Linotype" w:hAnsi="Palatino Linotype"/>
          <w:color w:val="auto"/>
          <w:sz w:val="22"/>
          <w:szCs w:val="22"/>
        </w:rPr>
        <w:t>articulates a</w:t>
      </w:r>
      <w:r w:rsidRPr="007E7CB4">
        <w:rPr>
          <w:rFonts w:ascii="Palatino Linotype" w:hAnsi="Palatino Linotype"/>
          <w:color w:val="auto"/>
          <w:sz w:val="22"/>
          <w:szCs w:val="22"/>
        </w:rPr>
        <w:t xml:space="preserve"> line of thought similar to the </w:t>
      </w:r>
      <w:r w:rsidR="00532CD5" w:rsidRPr="007E7CB4">
        <w:rPr>
          <w:rFonts w:ascii="Palatino Linotype" w:hAnsi="Palatino Linotype"/>
          <w:color w:val="auto"/>
          <w:sz w:val="22"/>
          <w:szCs w:val="22"/>
        </w:rPr>
        <w:t>Anscombean line</w:t>
      </w:r>
      <w:r w:rsidRPr="007E7CB4">
        <w:rPr>
          <w:rFonts w:ascii="Palatino Linotype" w:hAnsi="Palatino Linotype"/>
          <w:color w:val="auto"/>
          <w:sz w:val="22"/>
          <w:szCs w:val="22"/>
        </w:rPr>
        <w:t xml:space="preserve"> I </w:t>
      </w:r>
      <w:r w:rsidR="00532CD5" w:rsidRPr="007E7CB4">
        <w:rPr>
          <w:rFonts w:ascii="Palatino Linotype" w:hAnsi="Palatino Linotype"/>
          <w:color w:val="auto"/>
          <w:sz w:val="22"/>
          <w:szCs w:val="22"/>
        </w:rPr>
        <w:t>opened</w:t>
      </w:r>
      <w:r w:rsidRPr="007E7CB4">
        <w:rPr>
          <w:rFonts w:ascii="Palatino Linotype" w:hAnsi="Palatino Linotype"/>
          <w:color w:val="auto"/>
          <w:sz w:val="22"/>
          <w:szCs w:val="22"/>
        </w:rPr>
        <w:t xml:space="preserve"> with</w:t>
      </w:r>
      <w:r w:rsidR="00363576" w:rsidRPr="007E7CB4">
        <w:rPr>
          <w:rFonts w:ascii="Palatino Linotype" w:hAnsi="Palatino Linotype"/>
          <w:color w:val="auto"/>
          <w:sz w:val="22"/>
          <w:szCs w:val="22"/>
        </w:rPr>
        <w:t xml:space="preserve">: </w:t>
      </w:r>
      <w:r w:rsidR="00167545" w:rsidRPr="007E7CB4">
        <w:rPr>
          <w:rFonts w:ascii="Palatino Linotype" w:hAnsi="Palatino Linotype"/>
          <w:color w:val="auto"/>
          <w:sz w:val="22"/>
          <w:szCs w:val="22"/>
        </w:rPr>
        <w:t>start</w:t>
      </w:r>
      <w:r w:rsidR="00213BC5" w:rsidRPr="007E7CB4">
        <w:rPr>
          <w:rFonts w:ascii="Palatino Linotype" w:hAnsi="Palatino Linotype"/>
          <w:color w:val="auto"/>
          <w:sz w:val="22"/>
          <w:szCs w:val="22"/>
        </w:rPr>
        <w:t xml:space="preserve"> from an idea about</w:t>
      </w:r>
      <w:r w:rsidR="00363576" w:rsidRPr="007E7CB4">
        <w:rPr>
          <w:rFonts w:ascii="Palatino Linotype" w:hAnsi="Palatino Linotype"/>
          <w:color w:val="auto"/>
          <w:sz w:val="22"/>
          <w:szCs w:val="22"/>
        </w:rPr>
        <w:t xml:space="preserve"> agency, end up </w:t>
      </w:r>
      <w:r w:rsidR="00167545" w:rsidRPr="007E7CB4">
        <w:rPr>
          <w:rFonts w:ascii="Palatino Linotype" w:hAnsi="Palatino Linotype"/>
          <w:color w:val="auto"/>
          <w:sz w:val="22"/>
          <w:szCs w:val="22"/>
        </w:rPr>
        <w:t>at</w:t>
      </w:r>
      <w:r w:rsidR="00363576" w:rsidRPr="007E7CB4">
        <w:rPr>
          <w:rFonts w:ascii="Palatino Linotype" w:hAnsi="Palatino Linotype"/>
          <w:color w:val="auto"/>
          <w:sz w:val="22"/>
          <w:szCs w:val="22"/>
        </w:rPr>
        <w:t xml:space="preserve"> the acceptance requirement. (</w:t>
      </w:r>
      <w:r w:rsidR="00D4507F" w:rsidRPr="007E7CB4">
        <w:rPr>
          <w:rFonts w:ascii="Palatino Linotype" w:hAnsi="Palatino Linotype"/>
          <w:color w:val="auto"/>
          <w:sz w:val="22"/>
          <w:szCs w:val="22"/>
        </w:rPr>
        <w:t>Though</w:t>
      </w:r>
      <w:r w:rsidR="00363576" w:rsidRPr="007E7CB4">
        <w:rPr>
          <w:rFonts w:ascii="Palatino Linotype" w:hAnsi="Palatino Linotype"/>
          <w:color w:val="auto"/>
          <w:sz w:val="22"/>
          <w:szCs w:val="22"/>
        </w:rPr>
        <w:t xml:space="preserve"> I was talking about</w:t>
      </w:r>
      <w:r w:rsidR="00BE2D54" w:rsidRPr="007E7CB4">
        <w:rPr>
          <w:rFonts w:ascii="Palatino Linotype" w:hAnsi="Palatino Linotype"/>
          <w:color w:val="auto"/>
          <w:sz w:val="22"/>
          <w:szCs w:val="22"/>
        </w:rPr>
        <w:t xml:space="preserve"> specifically intentional agency</w:t>
      </w:r>
      <w:r w:rsidR="00363576" w:rsidRPr="007E7CB4">
        <w:rPr>
          <w:rFonts w:ascii="Palatino Linotype" w:hAnsi="Palatino Linotype"/>
          <w:color w:val="auto"/>
          <w:sz w:val="22"/>
          <w:szCs w:val="22"/>
        </w:rPr>
        <w:t>.)</w:t>
      </w:r>
    </w:p>
    <w:p w14:paraId="5B508119" w14:textId="23EA0750" w:rsidR="00510085" w:rsidRPr="007E7CB4" w:rsidRDefault="00066907" w:rsidP="00E446D6">
      <w:pPr>
        <w:pStyle w:val="Body"/>
        <w:ind w:firstLine="720"/>
        <w:rPr>
          <w:rFonts w:ascii="Palatino Linotype" w:hAnsi="Palatino Linotype"/>
          <w:i/>
          <w:color w:val="auto"/>
          <w:sz w:val="22"/>
          <w:szCs w:val="22"/>
        </w:rPr>
      </w:pPr>
      <w:r w:rsidRPr="007E7CB4">
        <w:rPr>
          <w:rFonts w:ascii="Palatino Linotype" w:hAnsi="Palatino Linotype"/>
          <w:color w:val="auto"/>
          <w:sz w:val="22"/>
          <w:szCs w:val="22"/>
        </w:rPr>
        <w:t>A</w:t>
      </w:r>
      <w:r w:rsidR="00022104" w:rsidRPr="007E7CB4">
        <w:rPr>
          <w:rFonts w:ascii="Palatino Linotype" w:hAnsi="Palatino Linotype"/>
          <w:color w:val="auto"/>
          <w:sz w:val="22"/>
          <w:szCs w:val="22"/>
        </w:rPr>
        <w:t xml:space="preserve"> third</w:t>
      </w:r>
      <w:r w:rsidR="00510085" w:rsidRPr="007E7CB4">
        <w:rPr>
          <w:rFonts w:ascii="Palatino Linotype" w:hAnsi="Palatino Linotype"/>
          <w:color w:val="auto"/>
          <w:sz w:val="22"/>
          <w:szCs w:val="22"/>
        </w:rPr>
        <w:t xml:space="preserve"> parallel thought-line</w:t>
      </w:r>
      <w:r w:rsidR="001B0057" w:rsidRPr="007E7CB4">
        <w:rPr>
          <w:rFonts w:ascii="Palatino Linotype" w:hAnsi="Palatino Linotype"/>
          <w:color w:val="auto"/>
          <w:sz w:val="22"/>
          <w:szCs w:val="22"/>
        </w:rPr>
        <w:t xml:space="preserve"> </w:t>
      </w:r>
      <w:r w:rsidR="00083843" w:rsidRPr="007E7CB4">
        <w:rPr>
          <w:rFonts w:ascii="Palatino Linotype" w:hAnsi="Palatino Linotype"/>
          <w:color w:val="auto"/>
          <w:sz w:val="22"/>
          <w:szCs w:val="22"/>
        </w:rPr>
        <w:t>runs through</w:t>
      </w:r>
      <w:r w:rsidR="00510085" w:rsidRPr="007E7CB4">
        <w:rPr>
          <w:rFonts w:ascii="Palatino Linotype" w:hAnsi="Palatino Linotype"/>
          <w:color w:val="auto"/>
          <w:sz w:val="22"/>
          <w:szCs w:val="22"/>
        </w:rPr>
        <w:t xml:space="preserve"> the moral psychology of </w:t>
      </w:r>
      <w:r w:rsidR="00C5223E" w:rsidRPr="007E7CB4">
        <w:rPr>
          <w:rFonts w:ascii="Palatino Linotype" w:hAnsi="Palatino Linotype"/>
          <w:color w:val="auto"/>
          <w:sz w:val="22"/>
          <w:szCs w:val="22"/>
        </w:rPr>
        <w:t>Korsgaard’s Kant. To act is to ‘</w:t>
      </w:r>
      <w:r w:rsidR="00510085" w:rsidRPr="007E7CB4">
        <w:rPr>
          <w:rFonts w:ascii="Palatino Linotype" w:hAnsi="Palatino Linotype"/>
          <w:color w:val="auto"/>
          <w:sz w:val="22"/>
          <w:szCs w:val="22"/>
        </w:rPr>
        <w:t>det</w:t>
      </w:r>
      <w:r w:rsidR="00BB1931" w:rsidRPr="007E7CB4">
        <w:rPr>
          <w:rFonts w:ascii="Palatino Linotype" w:hAnsi="Palatino Linotype"/>
          <w:color w:val="auto"/>
          <w:sz w:val="22"/>
          <w:szCs w:val="22"/>
        </w:rPr>
        <w:t>ermine yourself to be a cause</w:t>
      </w:r>
      <w:r w:rsidR="00C5223E" w:rsidRPr="007E7CB4">
        <w:rPr>
          <w:rFonts w:ascii="Palatino Linotype" w:hAnsi="Palatino Linotype"/>
          <w:color w:val="auto"/>
          <w:sz w:val="22"/>
          <w:szCs w:val="22"/>
        </w:rPr>
        <w:t>’;</w:t>
      </w:r>
      <w:r w:rsidR="00BB1931" w:rsidRPr="007E7CB4">
        <w:rPr>
          <w:rFonts w:ascii="Palatino Linotype" w:hAnsi="Palatino Linotype"/>
          <w:color w:val="auto"/>
          <w:sz w:val="22"/>
          <w:szCs w:val="22"/>
        </w:rPr>
        <w:t xml:space="preserve"> i</w:t>
      </w:r>
      <w:r w:rsidR="00510085" w:rsidRPr="007E7CB4">
        <w:rPr>
          <w:rFonts w:ascii="Palatino Linotype" w:hAnsi="Palatino Linotype"/>
          <w:color w:val="auto"/>
          <w:sz w:val="22"/>
          <w:szCs w:val="22"/>
        </w:rPr>
        <w:t xml:space="preserve">n order for you </w:t>
      </w:r>
      <w:r w:rsidR="00510085" w:rsidRPr="007E7CB4">
        <w:rPr>
          <w:rFonts w:ascii="Palatino Linotype" w:hAnsi="Palatino Linotype"/>
          <w:i/>
          <w:color w:val="auto"/>
          <w:sz w:val="22"/>
          <w:szCs w:val="22"/>
        </w:rPr>
        <w:t xml:space="preserve">yourself </w:t>
      </w:r>
      <w:r w:rsidR="00510085" w:rsidRPr="007E7CB4">
        <w:rPr>
          <w:rFonts w:ascii="Palatino Linotype" w:hAnsi="Palatino Linotype"/>
          <w:color w:val="auto"/>
          <w:sz w:val="22"/>
          <w:szCs w:val="22"/>
        </w:rPr>
        <w:t xml:space="preserve">to be the cause, rather than your incentives, you must </w:t>
      </w:r>
      <w:r w:rsidR="00C5223E" w:rsidRPr="007E7CB4">
        <w:rPr>
          <w:rFonts w:ascii="Palatino Linotype" w:hAnsi="Palatino Linotype"/>
          <w:color w:val="auto"/>
          <w:sz w:val="22"/>
          <w:szCs w:val="22"/>
        </w:rPr>
        <w:t>be willing as something ‘</w:t>
      </w:r>
      <w:r w:rsidR="00BB1931" w:rsidRPr="007E7CB4">
        <w:rPr>
          <w:rFonts w:ascii="Palatino Linotype" w:hAnsi="Palatino Linotype"/>
          <w:color w:val="auto"/>
          <w:sz w:val="22"/>
          <w:szCs w:val="22"/>
        </w:rPr>
        <w:t>over</w:t>
      </w:r>
      <w:r w:rsidR="00C5223E" w:rsidRPr="007E7CB4">
        <w:rPr>
          <w:rFonts w:ascii="Palatino Linotype" w:hAnsi="Palatino Linotype"/>
          <w:color w:val="auto"/>
          <w:sz w:val="22"/>
          <w:szCs w:val="22"/>
        </w:rPr>
        <w:t xml:space="preserve"> and above all your incentives’;</w:t>
      </w:r>
      <w:r w:rsidR="00BB1931" w:rsidRPr="007E7CB4">
        <w:rPr>
          <w:rFonts w:ascii="Palatino Linotype" w:hAnsi="Palatino Linotype"/>
          <w:color w:val="auto"/>
          <w:sz w:val="22"/>
          <w:szCs w:val="22"/>
        </w:rPr>
        <w:t xml:space="preserve"> and </w:t>
      </w:r>
      <w:r w:rsidR="00C5223E" w:rsidRPr="007E7CB4">
        <w:rPr>
          <w:rFonts w:ascii="Palatino Linotype" w:hAnsi="Palatino Linotype"/>
          <w:color w:val="auto"/>
          <w:sz w:val="22"/>
          <w:szCs w:val="22"/>
        </w:rPr>
        <w:t>‘</w:t>
      </w:r>
      <w:r w:rsidR="00BB1931" w:rsidRPr="007E7CB4">
        <w:rPr>
          <w:rFonts w:ascii="Palatino Linotype" w:hAnsi="Palatino Linotype"/>
          <w:color w:val="auto"/>
          <w:sz w:val="22"/>
          <w:szCs w:val="22"/>
        </w:rPr>
        <w:t xml:space="preserve">in order to do this, Kant believes, you must will </w:t>
      </w:r>
      <w:r w:rsidR="00311D54" w:rsidRPr="007E7CB4">
        <w:rPr>
          <w:rFonts w:ascii="Palatino Linotype" w:hAnsi="Palatino Linotype"/>
          <w:color w:val="auto"/>
          <w:sz w:val="22"/>
          <w:szCs w:val="22"/>
        </w:rPr>
        <w:t>your maxims as universal law</w:t>
      </w:r>
      <w:r w:rsidR="00C5223E" w:rsidRPr="007E7CB4">
        <w:rPr>
          <w:rFonts w:ascii="Palatino Linotype" w:hAnsi="Palatino Linotype"/>
          <w:color w:val="auto"/>
          <w:sz w:val="22"/>
          <w:szCs w:val="22"/>
        </w:rPr>
        <w:t>s’</w:t>
      </w:r>
      <w:r w:rsidR="0029529C" w:rsidRPr="007E7CB4">
        <w:rPr>
          <w:rFonts w:ascii="Palatino Linotype" w:hAnsi="Palatino Linotype"/>
          <w:color w:val="auto"/>
          <w:sz w:val="22"/>
          <w:szCs w:val="22"/>
        </w:rPr>
        <w:t xml:space="preserve"> </w:t>
      </w:r>
      <w:r w:rsidR="00311D54" w:rsidRPr="007E7CB4">
        <w:rPr>
          <w:rFonts w:ascii="Palatino Linotype" w:hAnsi="Palatino Linotype"/>
          <w:color w:val="auto"/>
          <w:sz w:val="22"/>
          <w:szCs w:val="22"/>
        </w:rPr>
        <w:t>[</w:t>
      </w:r>
      <w:r w:rsidR="00E37EA3" w:rsidRPr="007E7CB4">
        <w:rPr>
          <w:rFonts w:ascii="Palatino Linotype" w:hAnsi="Palatino Linotype"/>
          <w:color w:val="auto"/>
          <w:sz w:val="22"/>
          <w:szCs w:val="22"/>
        </w:rPr>
        <w:t>Korsgaard 2009: 72</w:t>
      </w:r>
      <w:r w:rsidR="00311D54" w:rsidRPr="007E7CB4">
        <w:rPr>
          <w:rFonts w:ascii="Palatino Linotype" w:hAnsi="Palatino Linotype"/>
          <w:color w:val="auto"/>
          <w:sz w:val="22"/>
          <w:szCs w:val="22"/>
        </w:rPr>
        <w:t>]</w:t>
      </w:r>
      <w:r w:rsidR="00BB1931" w:rsidRPr="007E7CB4">
        <w:rPr>
          <w:rFonts w:ascii="Palatino Linotype" w:hAnsi="Palatino Linotype"/>
          <w:color w:val="auto"/>
          <w:sz w:val="22"/>
          <w:szCs w:val="22"/>
        </w:rPr>
        <w:t>. What this amounts</w:t>
      </w:r>
      <w:r w:rsidR="00C5223E" w:rsidRPr="007E7CB4">
        <w:rPr>
          <w:rFonts w:ascii="Palatino Linotype" w:hAnsi="Palatino Linotype"/>
          <w:color w:val="auto"/>
          <w:sz w:val="22"/>
          <w:szCs w:val="22"/>
        </w:rPr>
        <w:t xml:space="preserve"> to: in order to act, you must ‘universally’</w:t>
      </w:r>
      <w:r w:rsidR="00BB1931" w:rsidRPr="007E7CB4">
        <w:rPr>
          <w:rFonts w:ascii="Palatino Linotype" w:hAnsi="Palatino Linotype"/>
          <w:color w:val="auto"/>
          <w:sz w:val="22"/>
          <w:szCs w:val="22"/>
        </w:rPr>
        <w:t xml:space="preserve"> will a means-end pair, which not only involves accepting an end for oneself, but also taking the end to be the sort of thing that anyone should accept.</w:t>
      </w:r>
      <w:r w:rsidR="00BB1931" w:rsidRPr="007E7CB4">
        <w:rPr>
          <w:rStyle w:val="FootnoteReference"/>
          <w:rFonts w:ascii="Palatino Linotype" w:hAnsi="Palatino Linotype"/>
          <w:color w:val="auto"/>
          <w:sz w:val="22"/>
          <w:szCs w:val="22"/>
        </w:rPr>
        <w:footnoteReference w:id="5"/>
      </w:r>
      <w:r w:rsidR="00C04BE8" w:rsidRPr="007E7CB4">
        <w:rPr>
          <w:rFonts w:ascii="Palatino Linotype" w:hAnsi="Palatino Linotype"/>
          <w:color w:val="auto"/>
          <w:sz w:val="22"/>
          <w:szCs w:val="22"/>
        </w:rPr>
        <w:t xml:space="preserve"> This </w:t>
      </w:r>
      <w:r w:rsidR="00A03622" w:rsidRPr="007E7CB4">
        <w:rPr>
          <w:rFonts w:ascii="Palatino Linotype" w:hAnsi="Palatino Linotype"/>
          <w:color w:val="auto"/>
          <w:sz w:val="22"/>
          <w:szCs w:val="22"/>
        </w:rPr>
        <w:t>pushes</w:t>
      </w:r>
      <w:r w:rsidR="00C04BE8" w:rsidRPr="007E7CB4">
        <w:rPr>
          <w:rFonts w:ascii="Palatino Linotype" w:hAnsi="Palatino Linotype"/>
          <w:color w:val="auto"/>
          <w:sz w:val="22"/>
          <w:szCs w:val="22"/>
        </w:rPr>
        <w:t xml:space="preserve"> the persuasion/compulsion metaphor into the rea</w:t>
      </w:r>
      <w:r w:rsidR="003D6468" w:rsidRPr="007E7CB4">
        <w:rPr>
          <w:rFonts w:ascii="Palatino Linotype" w:hAnsi="Palatino Linotype"/>
          <w:color w:val="auto"/>
          <w:sz w:val="22"/>
          <w:szCs w:val="22"/>
        </w:rPr>
        <w:t xml:space="preserve">lm of legislation—compulsion </w:t>
      </w:r>
      <w:r w:rsidR="00213BC5" w:rsidRPr="007E7CB4">
        <w:rPr>
          <w:rFonts w:ascii="Palatino Linotype" w:hAnsi="Palatino Linotype"/>
          <w:color w:val="auto"/>
          <w:sz w:val="22"/>
          <w:szCs w:val="22"/>
        </w:rPr>
        <w:t>from</w:t>
      </w:r>
      <w:r w:rsidR="003D6468" w:rsidRPr="007E7CB4">
        <w:rPr>
          <w:rFonts w:ascii="Palatino Linotype" w:hAnsi="Palatino Linotype"/>
          <w:color w:val="auto"/>
          <w:sz w:val="22"/>
          <w:szCs w:val="22"/>
        </w:rPr>
        <w:t xml:space="preserve"> authority.</w:t>
      </w:r>
    </w:p>
    <w:p w14:paraId="509ED10B" w14:textId="7553A86A" w:rsidR="00520F6F" w:rsidRPr="007E7CB4" w:rsidRDefault="00501785"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Finally,</w:t>
      </w:r>
      <w:r w:rsidR="005E6605" w:rsidRPr="007E7CB4">
        <w:rPr>
          <w:rFonts w:ascii="Palatino Linotype" w:hAnsi="Palatino Linotype"/>
          <w:color w:val="auto"/>
          <w:sz w:val="22"/>
          <w:szCs w:val="22"/>
        </w:rPr>
        <w:t xml:space="preserve"> we </w:t>
      </w:r>
      <w:r w:rsidR="00957DD1" w:rsidRPr="007E7CB4">
        <w:rPr>
          <w:rFonts w:ascii="Palatino Linotype" w:hAnsi="Palatino Linotype"/>
          <w:color w:val="auto"/>
          <w:sz w:val="22"/>
          <w:szCs w:val="22"/>
        </w:rPr>
        <w:t xml:space="preserve">have the </w:t>
      </w:r>
      <w:r w:rsidR="00C5223E" w:rsidRPr="007E7CB4">
        <w:rPr>
          <w:rFonts w:ascii="Palatino Linotype" w:hAnsi="Palatino Linotype"/>
          <w:color w:val="auto"/>
          <w:sz w:val="22"/>
          <w:szCs w:val="22"/>
        </w:rPr>
        <w:t>‘</w:t>
      </w:r>
      <w:r w:rsidR="00957DD1" w:rsidRPr="007E7CB4">
        <w:rPr>
          <w:rFonts w:ascii="Palatino Linotype" w:hAnsi="Palatino Linotype"/>
          <w:color w:val="auto"/>
          <w:sz w:val="22"/>
          <w:szCs w:val="22"/>
        </w:rPr>
        <w:t>Humean</w:t>
      </w:r>
      <w:r w:rsidR="00C5223E" w:rsidRPr="007E7CB4">
        <w:rPr>
          <w:rFonts w:ascii="Palatino Linotype" w:hAnsi="Palatino Linotype"/>
          <w:color w:val="auto"/>
          <w:sz w:val="22"/>
          <w:szCs w:val="22"/>
        </w:rPr>
        <w:t>’</w:t>
      </w:r>
      <w:r w:rsidR="00957DD1" w:rsidRPr="007E7CB4">
        <w:rPr>
          <w:rFonts w:ascii="Palatino Linotype" w:hAnsi="Palatino Linotype"/>
          <w:color w:val="auto"/>
          <w:sz w:val="22"/>
          <w:szCs w:val="22"/>
        </w:rPr>
        <w:t xml:space="preserve"> view that action is a body movement caused by a beli</w:t>
      </w:r>
      <w:r w:rsidR="006137C1" w:rsidRPr="007E7CB4">
        <w:rPr>
          <w:rFonts w:ascii="Palatino Linotype" w:hAnsi="Palatino Linotype"/>
          <w:color w:val="auto"/>
          <w:sz w:val="22"/>
          <w:szCs w:val="22"/>
        </w:rPr>
        <w:t xml:space="preserve">ef-desire pair—specifically, a </w:t>
      </w:r>
      <w:r w:rsidR="00957DD1" w:rsidRPr="007E7CB4">
        <w:rPr>
          <w:rFonts w:ascii="Palatino Linotype" w:hAnsi="Palatino Linotype"/>
          <w:color w:val="auto"/>
          <w:sz w:val="22"/>
          <w:szCs w:val="22"/>
        </w:rPr>
        <w:t>desire for a state of affairs, plus a belief about which body movements would be effective means toward the desired state</w:t>
      </w:r>
      <w:r w:rsidR="00720666" w:rsidRPr="007E7CB4">
        <w:rPr>
          <w:rFonts w:ascii="Palatino Linotype" w:hAnsi="Palatino Linotype"/>
          <w:color w:val="auto"/>
          <w:sz w:val="22"/>
          <w:szCs w:val="22"/>
        </w:rPr>
        <w:t xml:space="preserve"> [</w:t>
      </w:r>
      <w:r w:rsidR="00DD37E9">
        <w:rPr>
          <w:rFonts w:ascii="Palatino Linotype" w:hAnsi="Palatino Linotype"/>
          <w:color w:val="auto"/>
          <w:sz w:val="22"/>
          <w:szCs w:val="22"/>
        </w:rPr>
        <w:t>Davidson 1963;</w:t>
      </w:r>
      <w:r w:rsidR="00FB6276" w:rsidRPr="007E7CB4">
        <w:rPr>
          <w:rFonts w:ascii="Palatino Linotype" w:hAnsi="Palatino Linotype"/>
          <w:color w:val="auto"/>
          <w:sz w:val="22"/>
          <w:szCs w:val="22"/>
        </w:rPr>
        <w:t xml:space="preserve"> Smith 1987</w:t>
      </w:r>
      <w:r w:rsidR="00720666" w:rsidRPr="007E7CB4">
        <w:rPr>
          <w:rFonts w:ascii="Palatino Linotype" w:hAnsi="Palatino Linotype"/>
          <w:color w:val="auto"/>
          <w:sz w:val="22"/>
          <w:szCs w:val="22"/>
        </w:rPr>
        <w:t>]</w:t>
      </w:r>
      <w:r w:rsidR="00957DD1" w:rsidRPr="007E7CB4">
        <w:rPr>
          <w:rFonts w:ascii="Palatino Linotype" w:hAnsi="Palatino Linotype"/>
          <w:color w:val="auto"/>
          <w:sz w:val="22"/>
          <w:szCs w:val="22"/>
        </w:rPr>
        <w:t xml:space="preserve">. This </w:t>
      </w:r>
      <w:r w:rsidR="006137C1" w:rsidRPr="007E7CB4">
        <w:rPr>
          <w:rFonts w:ascii="Palatino Linotype" w:hAnsi="Palatino Linotype"/>
          <w:color w:val="auto"/>
          <w:sz w:val="22"/>
          <w:szCs w:val="22"/>
        </w:rPr>
        <w:t xml:space="preserve">view </w:t>
      </w:r>
      <w:r w:rsidR="008912F1" w:rsidRPr="007E7CB4">
        <w:rPr>
          <w:rFonts w:ascii="Palatino Linotype" w:hAnsi="Palatino Linotype"/>
          <w:color w:val="auto"/>
          <w:sz w:val="22"/>
          <w:szCs w:val="22"/>
        </w:rPr>
        <w:t>gets us to the acceptance requirement fairly quickly</w:t>
      </w:r>
      <w:r w:rsidR="00A03622" w:rsidRPr="007E7CB4">
        <w:rPr>
          <w:rFonts w:ascii="Palatino Linotype" w:hAnsi="Palatino Linotype"/>
          <w:color w:val="auto"/>
          <w:sz w:val="22"/>
          <w:szCs w:val="22"/>
        </w:rPr>
        <w:t xml:space="preserve">, once we add </w:t>
      </w:r>
      <w:r w:rsidR="004232B4" w:rsidRPr="007E7CB4">
        <w:rPr>
          <w:rFonts w:ascii="Palatino Linotype" w:hAnsi="Palatino Linotype"/>
          <w:color w:val="auto"/>
          <w:sz w:val="22"/>
          <w:szCs w:val="22"/>
        </w:rPr>
        <w:t>that</w:t>
      </w:r>
      <w:r w:rsidR="00A03622" w:rsidRPr="007E7CB4">
        <w:rPr>
          <w:rFonts w:ascii="Palatino Linotype" w:hAnsi="Palatino Linotype"/>
          <w:color w:val="auto"/>
          <w:sz w:val="22"/>
          <w:szCs w:val="22"/>
        </w:rPr>
        <w:t xml:space="preserve"> desires are the dominant member of belief-desire pairs</w:t>
      </w:r>
      <w:r w:rsidR="004232B4" w:rsidRPr="007E7CB4">
        <w:rPr>
          <w:rFonts w:ascii="Palatino Linotype" w:hAnsi="Palatino Linotype"/>
          <w:color w:val="auto"/>
          <w:sz w:val="22"/>
          <w:szCs w:val="22"/>
        </w:rPr>
        <w:t>—the real causes</w:t>
      </w:r>
      <w:r w:rsidR="008912F1" w:rsidRPr="007E7CB4">
        <w:rPr>
          <w:rFonts w:ascii="Palatino Linotype" w:hAnsi="Palatino Linotype"/>
          <w:color w:val="auto"/>
          <w:sz w:val="22"/>
          <w:szCs w:val="22"/>
        </w:rPr>
        <w:t xml:space="preserve">. </w:t>
      </w:r>
      <w:r w:rsidR="00050D28" w:rsidRPr="007E7CB4">
        <w:rPr>
          <w:rFonts w:ascii="Palatino Linotype" w:hAnsi="Palatino Linotype"/>
          <w:color w:val="auto"/>
          <w:sz w:val="22"/>
          <w:szCs w:val="22"/>
        </w:rPr>
        <w:t>A</w:t>
      </w:r>
      <w:r w:rsidR="00A03622" w:rsidRPr="007E7CB4">
        <w:rPr>
          <w:rFonts w:ascii="Palatino Linotype" w:hAnsi="Palatino Linotype"/>
          <w:color w:val="auto"/>
          <w:sz w:val="22"/>
          <w:szCs w:val="22"/>
        </w:rPr>
        <w:t xml:space="preserve"> Humean line: m</w:t>
      </w:r>
      <w:r w:rsidR="008912F1" w:rsidRPr="007E7CB4">
        <w:rPr>
          <w:rFonts w:ascii="Palatino Linotype" w:hAnsi="Palatino Linotype"/>
          <w:color w:val="auto"/>
          <w:sz w:val="22"/>
          <w:szCs w:val="22"/>
        </w:rPr>
        <w:t xml:space="preserve">otivating explanations </w:t>
      </w:r>
      <w:r w:rsidR="008912F1" w:rsidRPr="007E7CB4">
        <w:rPr>
          <w:rFonts w:ascii="Palatino Linotype" w:hAnsi="Palatino Linotype"/>
          <w:i/>
          <w:color w:val="auto"/>
          <w:sz w:val="22"/>
          <w:szCs w:val="22"/>
        </w:rPr>
        <w:t>are</w:t>
      </w:r>
      <w:r w:rsidR="00A03622" w:rsidRPr="007E7CB4">
        <w:rPr>
          <w:rFonts w:ascii="Palatino Linotype" w:hAnsi="Palatino Linotype"/>
          <w:color w:val="auto"/>
          <w:sz w:val="22"/>
          <w:szCs w:val="22"/>
        </w:rPr>
        <w:t xml:space="preserve"> desired ends (or the desires themselves)</w:t>
      </w:r>
      <w:r w:rsidR="008912F1" w:rsidRPr="007E7CB4">
        <w:rPr>
          <w:rFonts w:ascii="Palatino Linotype" w:hAnsi="Palatino Linotype"/>
          <w:color w:val="auto"/>
          <w:sz w:val="22"/>
          <w:szCs w:val="22"/>
        </w:rPr>
        <w:t xml:space="preserve">; desiring is a way of accepting; so, </w:t>
      </w:r>
      <w:r w:rsidR="00A03622" w:rsidRPr="007E7CB4">
        <w:rPr>
          <w:rFonts w:ascii="Palatino Linotype" w:hAnsi="Palatino Linotype"/>
          <w:color w:val="auto"/>
          <w:sz w:val="22"/>
          <w:szCs w:val="22"/>
        </w:rPr>
        <w:t>motivating explanations are all and</w:t>
      </w:r>
      <w:r w:rsidR="008912F1" w:rsidRPr="007E7CB4">
        <w:rPr>
          <w:rFonts w:ascii="Palatino Linotype" w:hAnsi="Palatino Linotype"/>
          <w:color w:val="auto"/>
          <w:sz w:val="22"/>
          <w:szCs w:val="22"/>
        </w:rPr>
        <w:t xml:space="preserve"> only accepted ends</w:t>
      </w:r>
      <w:r w:rsidR="00A03622" w:rsidRPr="007E7CB4">
        <w:rPr>
          <w:rFonts w:ascii="Palatino Linotype" w:hAnsi="Palatino Linotype"/>
          <w:color w:val="auto"/>
          <w:sz w:val="22"/>
          <w:szCs w:val="22"/>
        </w:rPr>
        <w:t xml:space="preserve"> (or desires for them).</w:t>
      </w:r>
      <w:r w:rsidR="008A63EF" w:rsidRPr="007E7CB4">
        <w:rPr>
          <w:rStyle w:val="FootnoteReference"/>
          <w:rFonts w:ascii="Palatino Linotype" w:hAnsi="Palatino Linotype"/>
          <w:color w:val="auto"/>
          <w:sz w:val="22"/>
          <w:szCs w:val="22"/>
        </w:rPr>
        <w:footnoteReference w:id="6"/>
      </w:r>
    </w:p>
    <w:p w14:paraId="09521E5F" w14:textId="403FCDD4" w:rsidR="00BB7123" w:rsidRPr="007E7CB4" w:rsidRDefault="009A3F0D" w:rsidP="00E446D6">
      <w:pPr>
        <w:pStyle w:val="Body"/>
        <w:rPr>
          <w:rFonts w:ascii="Palatino Linotype" w:hAnsi="Palatino Linotype"/>
          <w:color w:val="auto"/>
          <w:sz w:val="22"/>
          <w:szCs w:val="22"/>
        </w:rPr>
      </w:pPr>
      <w:r w:rsidRPr="007E7CB4">
        <w:rPr>
          <w:rFonts w:ascii="Palatino Linotype" w:hAnsi="Palatino Linotype"/>
          <w:color w:val="auto"/>
          <w:sz w:val="22"/>
          <w:szCs w:val="22"/>
        </w:rPr>
        <w:tab/>
      </w:r>
      <w:r w:rsidR="002371DB" w:rsidRPr="007E7CB4">
        <w:rPr>
          <w:rFonts w:ascii="Palatino Linotype" w:hAnsi="Palatino Linotype"/>
          <w:color w:val="auto"/>
          <w:sz w:val="22"/>
          <w:szCs w:val="22"/>
        </w:rPr>
        <w:t>What good fortune:</w:t>
      </w:r>
      <w:r w:rsidR="00E54F65" w:rsidRPr="007E7CB4">
        <w:rPr>
          <w:rFonts w:ascii="Palatino Linotype" w:hAnsi="Palatino Linotype"/>
          <w:color w:val="auto"/>
          <w:sz w:val="22"/>
          <w:szCs w:val="22"/>
        </w:rPr>
        <w:t xml:space="preserve"> </w:t>
      </w:r>
      <w:r w:rsidR="00A03622" w:rsidRPr="007E7CB4">
        <w:rPr>
          <w:rFonts w:ascii="Palatino Linotype" w:hAnsi="Palatino Linotype"/>
          <w:color w:val="auto"/>
          <w:sz w:val="22"/>
          <w:szCs w:val="22"/>
        </w:rPr>
        <w:t xml:space="preserve">Humeans, </w:t>
      </w:r>
      <w:r w:rsidR="00E54F65" w:rsidRPr="007E7CB4">
        <w:rPr>
          <w:rFonts w:ascii="Palatino Linotype" w:hAnsi="Palatino Linotype"/>
          <w:color w:val="auto"/>
          <w:sz w:val="22"/>
          <w:szCs w:val="22"/>
        </w:rPr>
        <w:t xml:space="preserve">Kantians, </w:t>
      </w:r>
      <w:r w:rsidR="00CC0996" w:rsidRPr="007E7CB4">
        <w:rPr>
          <w:rFonts w:ascii="Palatino Linotype" w:hAnsi="Palatino Linotype"/>
          <w:color w:val="auto"/>
          <w:sz w:val="22"/>
          <w:szCs w:val="22"/>
        </w:rPr>
        <w:t xml:space="preserve">and </w:t>
      </w:r>
      <w:r w:rsidR="00A03622" w:rsidRPr="007E7CB4">
        <w:rPr>
          <w:rFonts w:ascii="Palatino Linotype" w:hAnsi="Palatino Linotype"/>
          <w:color w:val="auto"/>
          <w:sz w:val="22"/>
          <w:szCs w:val="22"/>
        </w:rPr>
        <w:t>Aristotelians</w:t>
      </w:r>
      <w:r w:rsidR="00CC0996" w:rsidRPr="007E7CB4">
        <w:rPr>
          <w:rFonts w:ascii="Palatino Linotype" w:hAnsi="Palatino Linotype"/>
          <w:color w:val="auto"/>
          <w:sz w:val="22"/>
          <w:szCs w:val="22"/>
        </w:rPr>
        <w:t xml:space="preserve"> </w:t>
      </w:r>
      <w:r w:rsidR="002371DB" w:rsidRPr="007E7CB4">
        <w:rPr>
          <w:rFonts w:ascii="Palatino Linotype" w:hAnsi="Palatino Linotype"/>
          <w:color w:val="auto"/>
          <w:sz w:val="22"/>
          <w:szCs w:val="22"/>
        </w:rPr>
        <w:t xml:space="preserve">have some </w:t>
      </w:r>
      <w:r w:rsidR="00E54F65" w:rsidRPr="007E7CB4">
        <w:rPr>
          <w:rFonts w:ascii="Palatino Linotype" w:hAnsi="Palatino Linotype"/>
          <w:color w:val="auto"/>
          <w:sz w:val="22"/>
          <w:szCs w:val="22"/>
        </w:rPr>
        <w:t>common ground</w:t>
      </w:r>
      <w:r w:rsidR="002371DB" w:rsidRPr="007E7CB4">
        <w:rPr>
          <w:rFonts w:ascii="Palatino Linotype" w:hAnsi="Palatino Linotype"/>
          <w:color w:val="auto"/>
          <w:sz w:val="22"/>
          <w:szCs w:val="22"/>
        </w:rPr>
        <w:t>!</w:t>
      </w:r>
      <w:r w:rsidR="00744A68" w:rsidRPr="007E7CB4">
        <w:rPr>
          <w:rFonts w:ascii="Palatino Linotype" w:hAnsi="Palatino Linotype"/>
          <w:color w:val="auto"/>
          <w:sz w:val="22"/>
          <w:szCs w:val="22"/>
        </w:rPr>
        <w:t xml:space="preserve"> I worry, however, that this</w:t>
      </w:r>
      <w:r w:rsidR="00866BB6" w:rsidRPr="007E7CB4">
        <w:rPr>
          <w:rFonts w:ascii="Palatino Linotype" w:hAnsi="Palatino Linotype"/>
          <w:color w:val="auto"/>
          <w:sz w:val="22"/>
          <w:szCs w:val="22"/>
        </w:rPr>
        <w:t xml:space="preserve"> convergence </w:t>
      </w:r>
      <w:r w:rsidR="00744A68" w:rsidRPr="007E7CB4">
        <w:rPr>
          <w:rFonts w:ascii="Palatino Linotype" w:hAnsi="Palatino Linotype"/>
          <w:color w:val="auto"/>
          <w:sz w:val="22"/>
          <w:szCs w:val="22"/>
        </w:rPr>
        <w:t>is</w:t>
      </w:r>
      <w:r w:rsidR="00866BB6" w:rsidRPr="007E7CB4">
        <w:rPr>
          <w:rFonts w:ascii="Palatino Linotype" w:hAnsi="Palatino Linotype"/>
          <w:color w:val="auto"/>
          <w:sz w:val="22"/>
          <w:szCs w:val="22"/>
        </w:rPr>
        <w:t xml:space="preserve"> </w:t>
      </w:r>
      <w:r w:rsidR="00E54F65" w:rsidRPr="007E7CB4">
        <w:rPr>
          <w:rFonts w:ascii="Palatino Linotype" w:hAnsi="Palatino Linotype"/>
          <w:color w:val="auto"/>
          <w:sz w:val="22"/>
          <w:szCs w:val="22"/>
        </w:rPr>
        <w:t xml:space="preserve">due not to </w:t>
      </w:r>
      <w:r w:rsidR="00866BB6" w:rsidRPr="007E7CB4">
        <w:rPr>
          <w:rFonts w:ascii="Palatino Linotype" w:hAnsi="Palatino Linotype"/>
          <w:color w:val="auto"/>
          <w:sz w:val="22"/>
          <w:szCs w:val="22"/>
        </w:rPr>
        <w:t>a</w:t>
      </w:r>
      <w:r w:rsidR="00E54F65" w:rsidRPr="007E7CB4">
        <w:rPr>
          <w:rFonts w:ascii="Palatino Linotype" w:hAnsi="Palatino Linotype"/>
          <w:color w:val="auto"/>
          <w:sz w:val="22"/>
          <w:szCs w:val="22"/>
        </w:rPr>
        <w:t xml:space="preserve"> shared discovery, but a common oversight. When thinking about agency, </w:t>
      </w:r>
      <w:r w:rsidR="00FA0940" w:rsidRPr="007E7CB4">
        <w:rPr>
          <w:rFonts w:ascii="Palatino Linotype" w:hAnsi="Palatino Linotype"/>
          <w:color w:val="auto"/>
          <w:sz w:val="22"/>
          <w:szCs w:val="22"/>
        </w:rPr>
        <w:t>we tend</w:t>
      </w:r>
      <w:r w:rsidR="009C7476" w:rsidRPr="007E7CB4">
        <w:rPr>
          <w:rFonts w:ascii="Palatino Linotype" w:hAnsi="Palatino Linotype"/>
          <w:color w:val="auto"/>
          <w:sz w:val="22"/>
          <w:szCs w:val="22"/>
        </w:rPr>
        <w:t xml:space="preserve"> to </w:t>
      </w:r>
      <w:r w:rsidR="00E54F65" w:rsidRPr="007E7CB4">
        <w:rPr>
          <w:rFonts w:ascii="Palatino Linotype" w:hAnsi="Palatino Linotype"/>
          <w:color w:val="auto"/>
          <w:sz w:val="22"/>
          <w:szCs w:val="22"/>
        </w:rPr>
        <w:t xml:space="preserve">imagine </w:t>
      </w:r>
      <w:r w:rsidR="009C7476" w:rsidRPr="007E7CB4">
        <w:rPr>
          <w:rFonts w:ascii="Palatino Linotype" w:hAnsi="Palatino Linotype"/>
          <w:color w:val="auto"/>
          <w:sz w:val="22"/>
          <w:szCs w:val="22"/>
        </w:rPr>
        <w:t xml:space="preserve">a </w:t>
      </w:r>
      <w:r w:rsidR="004232B4" w:rsidRPr="007E7CB4">
        <w:rPr>
          <w:rFonts w:ascii="Palatino Linotype" w:hAnsi="Palatino Linotype"/>
          <w:color w:val="auto"/>
          <w:sz w:val="22"/>
          <w:szCs w:val="22"/>
        </w:rPr>
        <w:t>certain</w:t>
      </w:r>
      <w:r w:rsidR="009C7476" w:rsidRPr="007E7CB4">
        <w:rPr>
          <w:rFonts w:ascii="Palatino Linotype" w:hAnsi="Palatino Linotype"/>
          <w:color w:val="auto"/>
          <w:sz w:val="22"/>
          <w:szCs w:val="22"/>
        </w:rPr>
        <w:t xml:space="preserve"> Practical Hero:</w:t>
      </w:r>
      <w:r w:rsidR="00B83996" w:rsidRPr="007E7CB4">
        <w:rPr>
          <w:rFonts w:ascii="Palatino Linotype" w:hAnsi="Palatino Linotype"/>
          <w:color w:val="auto"/>
          <w:sz w:val="22"/>
          <w:szCs w:val="22"/>
        </w:rPr>
        <w:t xml:space="preserve"> righteous</w:t>
      </w:r>
      <w:r w:rsidR="004232B4" w:rsidRPr="007E7CB4">
        <w:rPr>
          <w:rFonts w:ascii="Palatino Linotype" w:hAnsi="Palatino Linotype"/>
          <w:color w:val="auto"/>
          <w:sz w:val="22"/>
          <w:szCs w:val="22"/>
        </w:rPr>
        <w:t xml:space="preserve">, </w:t>
      </w:r>
      <w:r w:rsidR="00213BC5" w:rsidRPr="007E7CB4">
        <w:rPr>
          <w:rFonts w:ascii="Palatino Linotype" w:hAnsi="Palatino Linotype"/>
          <w:color w:val="auto"/>
          <w:sz w:val="22"/>
          <w:szCs w:val="22"/>
        </w:rPr>
        <w:t xml:space="preserve">omniscient, </w:t>
      </w:r>
      <w:r w:rsidR="004232B4" w:rsidRPr="007E7CB4">
        <w:rPr>
          <w:rFonts w:ascii="Palatino Linotype" w:hAnsi="Palatino Linotype"/>
          <w:color w:val="auto"/>
          <w:sz w:val="22"/>
          <w:szCs w:val="22"/>
        </w:rPr>
        <w:t>patient</w:t>
      </w:r>
      <w:r w:rsidR="009C7476" w:rsidRPr="007E7CB4">
        <w:rPr>
          <w:rFonts w:ascii="Palatino Linotype" w:hAnsi="Palatino Linotype"/>
          <w:color w:val="auto"/>
          <w:sz w:val="22"/>
          <w:szCs w:val="22"/>
        </w:rPr>
        <w:t>, placid</w:t>
      </w:r>
      <w:r w:rsidR="00213BC5" w:rsidRPr="007E7CB4">
        <w:rPr>
          <w:rFonts w:ascii="Palatino Linotype" w:hAnsi="Palatino Linotype"/>
          <w:color w:val="auto"/>
          <w:sz w:val="22"/>
          <w:szCs w:val="22"/>
        </w:rPr>
        <w:t>,</w:t>
      </w:r>
      <w:r w:rsidR="009C7476" w:rsidRPr="007E7CB4">
        <w:rPr>
          <w:rFonts w:ascii="Palatino Linotype" w:hAnsi="Palatino Linotype"/>
          <w:color w:val="auto"/>
          <w:sz w:val="22"/>
          <w:szCs w:val="22"/>
        </w:rPr>
        <w:t xml:space="preserve"> physically able. By singling out and peeling away </w:t>
      </w:r>
      <w:r w:rsidR="00B954E7" w:rsidRPr="007E7CB4">
        <w:rPr>
          <w:rFonts w:ascii="Palatino Linotype" w:hAnsi="Palatino Linotype"/>
          <w:color w:val="auto"/>
          <w:sz w:val="22"/>
          <w:szCs w:val="22"/>
        </w:rPr>
        <w:t>such</w:t>
      </w:r>
      <w:r w:rsidR="009C7476" w:rsidRPr="007E7CB4">
        <w:rPr>
          <w:rFonts w:ascii="Palatino Linotype" w:hAnsi="Palatino Linotype"/>
          <w:color w:val="auto"/>
          <w:sz w:val="22"/>
          <w:szCs w:val="22"/>
        </w:rPr>
        <w:t xml:space="preserve"> layers of idealization—</w:t>
      </w:r>
      <w:r w:rsidR="009D5E04" w:rsidRPr="007E7CB4">
        <w:rPr>
          <w:rFonts w:ascii="Palatino Linotype" w:hAnsi="Palatino Linotype"/>
          <w:color w:val="auto"/>
          <w:sz w:val="22"/>
          <w:szCs w:val="22"/>
        </w:rPr>
        <w:t>and</w:t>
      </w:r>
      <w:r w:rsidR="009C7476" w:rsidRPr="007E7CB4">
        <w:rPr>
          <w:rFonts w:ascii="Palatino Linotype" w:hAnsi="Palatino Linotype"/>
          <w:color w:val="auto"/>
          <w:sz w:val="22"/>
          <w:szCs w:val="22"/>
        </w:rPr>
        <w:t xml:space="preserve"> tracing them to attitudes about culture, class, and gender—philosophers have</w:t>
      </w:r>
      <w:r w:rsidR="00B83996" w:rsidRPr="007E7CB4">
        <w:rPr>
          <w:rFonts w:ascii="Palatino Linotype" w:hAnsi="Palatino Linotype"/>
          <w:color w:val="auto"/>
          <w:sz w:val="22"/>
          <w:szCs w:val="22"/>
        </w:rPr>
        <w:t xml:space="preserve"> come up with challenging insights about the nature of action</w:t>
      </w:r>
      <w:r w:rsidR="004232B4" w:rsidRPr="007E7CB4">
        <w:rPr>
          <w:rFonts w:ascii="Palatino Linotype" w:hAnsi="Palatino Linotype"/>
          <w:color w:val="auto"/>
          <w:sz w:val="22"/>
          <w:szCs w:val="22"/>
        </w:rPr>
        <w:t>. I’</w:t>
      </w:r>
      <w:r w:rsidR="009C7476" w:rsidRPr="007E7CB4">
        <w:rPr>
          <w:rFonts w:ascii="Palatino Linotype" w:hAnsi="Palatino Linotype"/>
          <w:color w:val="auto"/>
          <w:sz w:val="22"/>
          <w:szCs w:val="22"/>
        </w:rPr>
        <w:t>m</w:t>
      </w:r>
      <w:r w:rsidR="00B83996" w:rsidRPr="007E7CB4">
        <w:rPr>
          <w:rFonts w:ascii="Palatino Linotype" w:hAnsi="Palatino Linotype"/>
          <w:color w:val="auto"/>
          <w:sz w:val="22"/>
          <w:szCs w:val="22"/>
        </w:rPr>
        <w:t xml:space="preserve"> suggesting that we peel another</w:t>
      </w:r>
      <w:r w:rsidR="00FD113B" w:rsidRPr="007E7CB4">
        <w:rPr>
          <w:rFonts w:ascii="Palatino Linotype" w:hAnsi="Palatino Linotype"/>
          <w:color w:val="auto"/>
          <w:sz w:val="22"/>
          <w:szCs w:val="22"/>
        </w:rPr>
        <w:t xml:space="preserve"> layer. The Practical Hero is an eerily</w:t>
      </w:r>
      <w:r w:rsidR="00104D40" w:rsidRPr="007E7CB4">
        <w:rPr>
          <w:rFonts w:ascii="Palatino Linotype" w:hAnsi="Palatino Linotype"/>
          <w:color w:val="auto"/>
          <w:sz w:val="22"/>
          <w:szCs w:val="22"/>
        </w:rPr>
        <w:t xml:space="preserve"> </w:t>
      </w:r>
      <w:r w:rsidR="00B83996" w:rsidRPr="007E7CB4">
        <w:rPr>
          <w:rFonts w:ascii="Palatino Linotype" w:hAnsi="Palatino Linotype"/>
          <w:i/>
          <w:color w:val="auto"/>
          <w:sz w:val="22"/>
          <w:szCs w:val="22"/>
        </w:rPr>
        <w:t xml:space="preserve">decisive </w:t>
      </w:r>
      <w:r w:rsidR="00B83996" w:rsidRPr="007E7CB4">
        <w:rPr>
          <w:rFonts w:ascii="Palatino Linotype" w:hAnsi="Palatino Linotype"/>
          <w:color w:val="auto"/>
          <w:sz w:val="22"/>
          <w:szCs w:val="22"/>
        </w:rPr>
        <w:t xml:space="preserve">person, who not only knows what he wants, but has definite wants </w:t>
      </w:r>
      <w:r w:rsidR="002C6B65" w:rsidRPr="007E7CB4">
        <w:rPr>
          <w:rFonts w:ascii="Palatino Linotype" w:hAnsi="Palatino Linotype"/>
          <w:color w:val="auto"/>
          <w:sz w:val="22"/>
          <w:szCs w:val="22"/>
        </w:rPr>
        <w:t>about</w:t>
      </w:r>
      <w:r w:rsidR="00B83996" w:rsidRPr="007E7CB4">
        <w:rPr>
          <w:rFonts w:ascii="Palatino Linotype" w:hAnsi="Palatino Linotype"/>
          <w:color w:val="auto"/>
          <w:sz w:val="22"/>
          <w:szCs w:val="22"/>
        </w:rPr>
        <w:t xml:space="preserve"> </w:t>
      </w:r>
      <w:r w:rsidR="002C6B65" w:rsidRPr="007E7CB4">
        <w:rPr>
          <w:rFonts w:ascii="Palatino Linotype" w:hAnsi="Palatino Linotype"/>
          <w:color w:val="auto"/>
          <w:sz w:val="22"/>
          <w:szCs w:val="22"/>
        </w:rPr>
        <w:t>everything</w:t>
      </w:r>
      <w:r w:rsidR="00B83996" w:rsidRPr="007E7CB4">
        <w:rPr>
          <w:rFonts w:ascii="Palatino Linotype" w:hAnsi="Palatino Linotype"/>
          <w:color w:val="auto"/>
          <w:sz w:val="22"/>
          <w:szCs w:val="22"/>
        </w:rPr>
        <w:t xml:space="preserve"> he knows. When we </w:t>
      </w:r>
      <w:r w:rsidR="00C67B38" w:rsidRPr="007E7CB4">
        <w:rPr>
          <w:rFonts w:ascii="Palatino Linotype" w:hAnsi="Palatino Linotype"/>
          <w:color w:val="auto"/>
          <w:sz w:val="22"/>
          <w:szCs w:val="22"/>
        </w:rPr>
        <w:t xml:space="preserve">turn </w:t>
      </w:r>
      <w:r w:rsidR="00E262CF" w:rsidRPr="007E7CB4">
        <w:rPr>
          <w:rFonts w:ascii="Palatino Linotype" w:hAnsi="Palatino Linotype"/>
          <w:color w:val="auto"/>
          <w:sz w:val="22"/>
          <w:szCs w:val="22"/>
        </w:rPr>
        <w:t>to</w:t>
      </w:r>
      <w:r w:rsidR="002B2B9D" w:rsidRPr="007E7CB4">
        <w:rPr>
          <w:rFonts w:ascii="Palatino Linotype" w:hAnsi="Palatino Linotype"/>
          <w:color w:val="auto"/>
          <w:sz w:val="22"/>
          <w:szCs w:val="22"/>
        </w:rPr>
        <w:t>ward</w:t>
      </w:r>
      <w:r w:rsidR="00B83996" w:rsidRPr="007E7CB4">
        <w:rPr>
          <w:rFonts w:ascii="Palatino Linotype" w:hAnsi="Palatino Linotype"/>
          <w:color w:val="auto"/>
          <w:sz w:val="22"/>
          <w:szCs w:val="22"/>
        </w:rPr>
        <w:t xml:space="preserve"> less Heroic</w:t>
      </w:r>
      <w:r w:rsidR="00866BB6" w:rsidRPr="007E7CB4">
        <w:rPr>
          <w:rFonts w:ascii="Palatino Linotype" w:hAnsi="Palatino Linotype"/>
          <w:color w:val="auto"/>
          <w:sz w:val="22"/>
          <w:szCs w:val="22"/>
        </w:rPr>
        <w:t>ally decisive</w:t>
      </w:r>
      <w:r w:rsidR="00B83996" w:rsidRPr="007E7CB4">
        <w:rPr>
          <w:rFonts w:ascii="Palatino Linotype" w:hAnsi="Palatino Linotype"/>
          <w:color w:val="auto"/>
          <w:sz w:val="22"/>
          <w:szCs w:val="22"/>
        </w:rPr>
        <w:t xml:space="preserve"> (and </w:t>
      </w:r>
      <w:r w:rsidR="00B41D53">
        <w:rPr>
          <w:rFonts w:ascii="Palatino Linotype" w:hAnsi="Palatino Linotype"/>
          <w:color w:val="auto"/>
          <w:sz w:val="22"/>
          <w:szCs w:val="22"/>
        </w:rPr>
        <w:t>John Wayne-ishly</w:t>
      </w:r>
      <w:r w:rsidR="00B83996" w:rsidRPr="007E7CB4">
        <w:rPr>
          <w:rFonts w:ascii="Palatino Linotype" w:hAnsi="Palatino Linotype"/>
          <w:color w:val="auto"/>
          <w:sz w:val="22"/>
          <w:szCs w:val="22"/>
        </w:rPr>
        <w:t xml:space="preserve"> masculine) agents,</w:t>
      </w:r>
      <w:r w:rsidR="008E5EBC" w:rsidRPr="007E7CB4">
        <w:rPr>
          <w:rFonts w:ascii="Palatino Linotype" w:hAnsi="Palatino Linotype"/>
          <w:color w:val="auto"/>
          <w:sz w:val="22"/>
          <w:szCs w:val="22"/>
        </w:rPr>
        <w:t xml:space="preserve"> the acceptance requirement </w:t>
      </w:r>
      <w:r w:rsidR="00C67B38" w:rsidRPr="007E7CB4">
        <w:rPr>
          <w:rFonts w:ascii="Palatino Linotype" w:hAnsi="Palatino Linotype"/>
          <w:color w:val="auto"/>
          <w:sz w:val="22"/>
          <w:szCs w:val="22"/>
        </w:rPr>
        <w:t>begins</w:t>
      </w:r>
      <w:r w:rsidR="001F07A7" w:rsidRPr="007E7CB4">
        <w:rPr>
          <w:rFonts w:ascii="Palatino Linotype" w:hAnsi="Palatino Linotype"/>
          <w:color w:val="auto"/>
          <w:sz w:val="22"/>
          <w:szCs w:val="22"/>
        </w:rPr>
        <w:t xml:space="preserve"> </w:t>
      </w:r>
      <w:r w:rsidR="00BA690A" w:rsidRPr="007E7CB4">
        <w:rPr>
          <w:rFonts w:ascii="Palatino Linotype" w:hAnsi="Palatino Linotype"/>
          <w:color w:val="auto"/>
          <w:sz w:val="22"/>
          <w:szCs w:val="22"/>
        </w:rPr>
        <w:t>to stretch the truth</w:t>
      </w:r>
      <w:r w:rsidR="00866BB6" w:rsidRPr="007E7CB4">
        <w:rPr>
          <w:rFonts w:ascii="Palatino Linotype" w:hAnsi="Palatino Linotype"/>
          <w:color w:val="auto"/>
          <w:sz w:val="22"/>
          <w:szCs w:val="22"/>
        </w:rPr>
        <w:t>.</w:t>
      </w:r>
    </w:p>
    <w:p w14:paraId="46154818" w14:textId="77777777" w:rsidR="00520F6F" w:rsidRPr="007E7CB4" w:rsidRDefault="00520F6F" w:rsidP="00E446D6">
      <w:pPr>
        <w:pStyle w:val="Body"/>
        <w:rPr>
          <w:rFonts w:ascii="Palatino Linotype" w:hAnsi="Palatino Linotype"/>
          <w:color w:val="auto"/>
          <w:sz w:val="22"/>
          <w:szCs w:val="22"/>
        </w:rPr>
      </w:pPr>
    </w:p>
    <w:p w14:paraId="397B8940" w14:textId="2BA41A0A" w:rsidR="00520F6F" w:rsidRPr="007E7CB4" w:rsidRDefault="00695C88" w:rsidP="00E446D6">
      <w:pPr>
        <w:pStyle w:val="Body"/>
        <w:rPr>
          <w:rStyle w:val="PageNumber"/>
          <w:rFonts w:ascii="Palatino Linotype" w:eastAsia="Helvetica" w:hAnsi="Palatino Linotype" w:cs="Helvetica"/>
          <w:b/>
          <w:bCs/>
          <w:color w:val="auto"/>
          <w:sz w:val="22"/>
          <w:szCs w:val="22"/>
        </w:rPr>
      </w:pPr>
      <w:r w:rsidRPr="007E7CB4">
        <w:rPr>
          <w:rStyle w:val="PageNumber"/>
          <w:rFonts w:ascii="Palatino Linotype" w:hAnsi="Palatino Linotype"/>
          <w:b/>
          <w:bCs/>
          <w:color w:val="auto"/>
          <w:sz w:val="22"/>
          <w:szCs w:val="22"/>
        </w:rPr>
        <w:t>3</w:t>
      </w:r>
      <w:r w:rsidR="00BD1A5F" w:rsidRPr="007E7CB4">
        <w:rPr>
          <w:rStyle w:val="PageNumber"/>
          <w:rFonts w:ascii="Palatino Linotype" w:hAnsi="Palatino Linotype"/>
          <w:b/>
          <w:bCs/>
          <w:color w:val="auto"/>
          <w:sz w:val="22"/>
          <w:szCs w:val="22"/>
        </w:rPr>
        <w:t>. Guidance W</w:t>
      </w:r>
      <w:r w:rsidR="009A3F0D" w:rsidRPr="007E7CB4">
        <w:rPr>
          <w:rStyle w:val="PageNumber"/>
          <w:rFonts w:ascii="Palatino Linotype" w:hAnsi="Palatino Linotype"/>
          <w:b/>
          <w:bCs/>
          <w:color w:val="auto"/>
          <w:sz w:val="22"/>
          <w:szCs w:val="22"/>
        </w:rPr>
        <w:t>ithout Acceptance?</w:t>
      </w:r>
    </w:p>
    <w:p w14:paraId="534D2F7F" w14:textId="1839E3A5" w:rsidR="00520F6F" w:rsidRPr="007E7CB4" w:rsidRDefault="00904126" w:rsidP="00E446D6">
      <w:pPr>
        <w:pStyle w:val="Body"/>
        <w:rPr>
          <w:rFonts w:ascii="Palatino Linotype" w:hAnsi="Palatino Linotype"/>
          <w:color w:val="auto"/>
          <w:sz w:val="22"/>
          <w:szCs w:val="22"/>
        </w:rPr>
      </w:pPr>
      <w:r w:rsidRPr="007E7CB4">
        <w:rPr>
          <w:rFonts w:ascii="Palatino Linotype" w:hAnsi="Palatino Linotype"/>
          <w:color w:val="auto"/>
          <w:sz w:val="22"/>
          <w:szCs w:val="22"/>
        </w:rPr>
        <w:t>Can agents b</w:t>
      </w:r>
      <w:r w:rsidR="00BC0EAD" w:rsidRPr="007E7CB4">
        <w:rPr>
          <w:rFonts w:ascii="Palatino Linotype" w:hAnsi="Palatino Linotype"/>
          <w:color w:val="auto"/>
          <w:sz w:val="22"/>
          <w:szCs w:val="22"/>
        </w:rPr>
        <w:t>e guided by unaccepted end</w:t>
      </w:r>
      <w:r w:rsidRPr="007E7CB4">
        <w:rPr>
          <w:rFonts w:ascii="Palatino Linotype" w:hAnsi="Palatino Linotype"/>
          <w:color w:val="auto"/>
          <w:sz w:val="22"/>
          <w:szCs w:val="22"/>
        </w:rPr>
        <w:t>s</w:t>
      </w:r>
      <w:r w:rsidR="00BC0EAD" w:rsidRPr="007E7CB4">
        <w:rPr>
          <w:rFonts w:ascii="Palatino Linotype" w:hAnsi="Palatino Linotype"/>
          <w:color w:val="auto"/>
          <w:sz w:val="22"/>
          <w:szCs w:val="22"/>
        </w:rPr>
        <w:t>? Consider this example,</w:t>
      </w:r>
      <w:r w:rsidR="008E5EBC" w:rsidRPr="007E7CB4">
        <w:rPr>
          <w:rFonts w:ascii="Palatino Linotype" w:hAnsi="Palatino Linotype"/>
          <w:color w:val="auto"/>
          <w:sz w:val="22"/>
          <w:szCs w:val="22"/>
        </w:rPr>
        <w:t xml:space="preserve"> somewhat more dramatic than my taking the long route home</w:t>
      </w:r>
      <w:r w:rsidR="004B609C" w:rsidRPr="007E7CB4">
        <w:rPr>
          <w:rFonts w:ascii="Palatino Linotype" w:hAnsi="Palatino Linotype"/>
          <w:color w:val="auto"/>
          <w:sz w:val="22"/>
          <w:szCs w:val="22"/>
        </w:rPr>
        <w:t xml:space="preserve"> with soup in mind</w:t>
      </w:r>
      <w:r w:rsidR="008E5EBC" w:rsidRPr="007E7CB4">
        <w:rPr>
          <w:rFonts w:ascii="Palatino Linotype" w:hAnsi="Palatino Linotype"/>
          <w:color w:val="auto"/>
          <w:sz w:val="22"/>
          <w:szCs w:val="22"/>
        </w:rPr>
        <w:t>:</w:t>
      </w:r>
    </w:p>
    <w:p w14:paraId="0BB97EFD" w14:textId="00BD3E4F" w:rsidR="00695C88" w:rsidRPr="007E7CB4" w:rsidRDefault="009A3F0D" w:rsidP="00095555">
      <w:pPr>
        <w:pStyle w:val="Body"/>
        <w:spacing w:line="240" w:lineRule="auto"/>
        <w:ind w:left="720" w:hanging="360"/>
        <w:rPr>
          <w:rFonts w:ascii="Palatino Linotype" w:hAnsi="Palatino Linotype"/>
          <w:color w:val="auto"/>
          <w:sz w:val="22"/>
          <w:szCs w:val="22"/>
        </w:rPr>
      </w:pPr>
      <w:r w:rsidRPr="007E7CB4">
        <w:rPr>
          <w:rStyle w:val="PageNumber"/>
          <w:rFonts w:ascii="Palatino Linotype" w:hAnsi="Palatino Linotype"/>
          <w:b/>
          <w:bCs/>
          <w:i/>
          <w:iCs/>
          <w:color w:val="auto"/>
          <w:sz w:val="22"/>
          <w:szCs w:val="22"/>
        </w:rPr>
        <w:t>The Job Interview</w:t>
      </w:r>
      <w:r w:rsidRPr="007E7CB4">
        <w:rPr>
          <w:rStyle w:val="PageNumber"/>
          <w:rFonts w:ascii="Palatino Linotype" w:eastAsia="Helvetica" w:hAnsi="Palatino Linotype" w:cs="Helvetica"/>
          <w:b/>
          <w:bCs/>
          <w:color w:val="auto"/>
          <w:sz w:val="22"/>
          <w:szCs w:val="22"/>
        </w:rPr>
        <w:br/>
      </w:r>
      <w:r w:rsidR="008E5EBC" w:rsidRPr="007E7CB4">
        <w:rPr>
          <w:rFonts w:ascii="Palatino Linotype" w:hAnsi="Palatino Linotype"/>
          <w:color w:val="auto"/>
          <w:sz w:val="22"/>
          <w:szCs w:val="22"/>
        </w:rPr>
        <w:t xml:space="preserve">Leona is </w:t>
      </w:r>
      <w:r w:rsidRPr="007E7CB4">
        <w:rPr>
          <w:rFonts w:ascii="Palatino Linotype" w:hAnsi="Palatino Linotype"/>
          <w:color w:val="auto"/>
          <w:sz w:val="22"/>
          <w:szCs w:val="22"/>
        </w:rPr>
        <w:t xml:space="preserve">considering </w:t>
      </w:r>
      <w:r w:rsidR="00345792" w:rsidRPr="007E7CB4">
        <w:rPr>
          <w:rFonts w:ascii="Palatino Linotype" w:hAnsi="Palatino Linotype"/>
          <w:color w:val="auto"/>
          <w:sz w:val="22"/>
          <w:szCs w:val="22"/>
        </w:rPr>
        <w:t>working</w:t>
      </w:r>
      <w:r w:rsidRPr="007E7CB4">
        <w:rPr>
          <w:rFonts w:ascii="Palatino Linotype" w:hAnsi="Palatino Linotype"/>
          <w:color w:val="auto"/>
          <w:sz w:val="22"/>
          <w:szCs w:val="22"/>
        </w:rPr>
        <w:t xml:space="preserve"> at Goldman Sachs. She knows what life at Sachs would be like—</w:t>
      </w:r>
      <w:r w:rsidR="00345792" w:rsidRPr="007E7CB4">
        <w:rPr>
          <w:rFonts w:ascii="Palatino Linotype" w:hAnsi="Palatino Linotype"/>
          <w:color w:val="auto"/>
          <w:sz w:val="22"/>
          <w:szCs w:val="22"/>
        </w:rPr>
        <w:t>the salary, the social status</w:t>
      </w:r>
      <w:r w:rsidRPr="007E7CB4">
        <w:rPr>
          <w:rFonts w:ascii="Palatino Linotype" w:hAnsi="Palatino Linotype"/>
          <w:color w:val="auto"/>
          <w:sz w:val="22"/>
          <w:szCs w:val="22"/>
        </w:rPr>
        <w:t>,</w:t>
      </w:r>
      <w:r w:rsidR="00345792" w:rsidRPr="007E7CB4">
        <w:rPr>
          <w:rFonts w:ascii="Palatino Linotype" w:hAnsi="Palatino Linotype"/>
          <w:color w:val="auto"/>
          <w:sz w:val="22"/>
          <w:szCs w:val="22"/>
        </w:rPr>
        <w:t xml:space="preserve"> the complex impact of</w:t>
      </w:r>
      <w:r w:rsidRPr="007E7CB4">
        <w:rPr>
          <w:rFonts w:ascii="Palatino Linotype" w:hAnsi="Palatino Linotype"/>
          <w:color w:val="auto"/>
          <w:sz w:val="22"/>
          <w:szCs w:val="22"/>
        </w:rPr>
        <w:t xml:space="preserve"> her work </w:t>
      </w:r>
      <w:r w:rsidR="00345792" w:rsidRPr="007E7CB4">
        <w:rPr>
          <w:rFonts w:ascii="Palatino Linotype" w:hAnsi="Palatino Linotype"/>
          <w:color w:val="auto"/>
          <w:sz w:val="22"/>
          <w:szCs w:val="22"/>
        </w:rPr>
        <w:t>on</w:t>
      </w:r>
      <w:r w:rsidRPr="007E7CB4">
        <w:rPr>
          <w:rFonts w:ascii="Palatino Linotype" w:hAnsi="Palatino Linotype"/>
          <w:color w:val="auto"/>
          <w:sz w:val="22"/>
          <w:szCs w:val="22"/>
        </w:rPr>
        <w:t xml:space="preserve"> </w:t>
      </w:r>
      <w:r w:rsidR="0007526C" w:rsidRPr="007E7CB4">
        <w:rPr>
          <w:rFonts w:ascii="Palatino Linotype" w:hAnsi="Palatino Linotype"/>
          <w:color w:val="auto"/>
          <w:sz w:val="22"/>
          <w:szCs w:val="22"/>
        </w:rPr>
        <w:t xml:space="preserve">the </w:t>
      </w:r>
      <w:r w:rsidR="00330840" w:rsidRPr="007E7CB4">
        <w:rPr>
          <w:rFonts w:ascii="Palatino Linotype" w:hAnsi="Palatino Linotype"/>
          <w:color w:val="auto"/>
          <w:sz w:val="22"/>
          <w:szCs w:val="22"/>
        </w:rPr>
        <w:t>nation</w:t>
      </w:r>
      <w:r w:rsidRPr="007E7CB4">
        <w:rPr>
          <w:rFonts w:ascii="Palatino Linotype" w:hAnsi="Palatino Linotype"/>
          <w:color w:val="auto"/>
          <w:sz w:val="22"/>
          <w:szCs w:val="22"/>
        </w:rPr>
        <w:t xml:space="preserve">. </w:t>
      </w:r>
      <w:r w:rsidR="00345792" w:rsidRPr="007E7CB4">
        <w:rPr>
          <w:rFonts w:ascii="Palatino Linotype" w:hAnsi="Palatino Linotype"/>
          <w:color w:val="auto"/>
          <w:sz w:val="22"/>
          <w:szCs w:val="22"/>
        </w:rPr>
        <w:t>Yet her</w:t>
      </w:r>
      <w:r w:rsidRPr="007E7CB4">
        <w:rPr>
          <w:rFonts w:ascii="Palatino Linotype" w:hAnsi="Palatino Linotype"/>
          <w:color w:val="auto"/>
          <w:sz w:val="22"/>
          <w:szCs w:val="22"/>
        </w:rPr>
        <w:t xml:space="preserve"> political </w:t>
      </w:r>
      <w:r w:rsidR="00E5696F" w:rsidRPr="007E7CB4">
        <w:rPr>
          <w:rFonts w:ascii="Palatino Linotype" w:hAnsi="Palatino Linotype"/>
          <w:color w:val="auto"/>
          <w:sz w:val="22"/>
          <w:szCs w:val="22"/>
        </w:rPr>
        <w:t>leanings</w:t>
      </w:r>
      <w:r w:rsidRPr="007E7CB4">
        <w:rPr>
          <w:rFonts w:ascii="Palatino Linotype" w:hAnsi="Palatino Linotype"/>
          <w:color w:val="auto"/>
          <w:sz w:val="22"/>
          <w:szCs w:val="22"/>
        </w:rPr>
        <w:t xml:space="preserve"> make her unsure whether </w:t>
      </w:r>
      <w:r w:rsidR="008E5EBC" w:rsidRPr="007E7CB4">
        <w:rPr>
          <w:rFonts w:ascii="Palatino Linotype" w:hAnsi="Palatino Linotype"/>
          <w:color w:val="auto"/>
          <w:sz w:val="22"/>
          <w:szCs w:val="22"/>
        </w:rPr>
        <w:t>such a career would be desirable; she feels uncertain</w:t>
      </w:r>
      <w:r w:rsidRPr="007E7CB4">
        <w:rPr>
          <w:rFonts w:ascii="Palatino Linotype" w:hAnsi="Palatino Linotype"/>
          <w:color w:val="auto"/>
          <w:sz w:val="22"/>
          <w:szCs w:val="22"/>
        </w:rPr>
        <w:t xml:space="preserve">. Naturally, she wants to keep her options open until </w:t>
      </w:r>
      <w:r w:rsidR="008D1913" w:rsidRPr="007E7CB4">
        <w:rPr>
          <w:rFonts w:ascii="Palatino Linotype" w:hAnsi="Palatino Linotype"/>
          <w:color w:val="auto"/>
          <w:sz w:val="22"/>
          <w:szCs w:val="22"/>
        </w:rPr>
        <w:t xml:space="preserve">she </w:t>
      </w:r>
      <w:r w:rsidR="008E5EBC" w:rsidRPr="007E7CB4">
        <w:rPr>
          <w:rFonts w:ascii="Palatino Linotype" w:hAnsi="Palatino Linotype"/>
          <w:color w:val="auto"/>
          <w:sz w:val="22"/>
          <w:szCs w:val="22"/>
        </w:rPr>
        <w:t>can make</w:t>
      </w:r>
      <w:r w:rsidRPr="007E7CB4">
        <w:rPr>
          <w:rFonts w:ascii="Palatino Linotype" w:hAnsi="Palatino Linotype"/>
          <w:color w:val="auto"/>
          <w:sz w:val="22"/>
          <w:szCs w:val="22"/>
        </w:rPr>
        <w:t xml:space="preserve"> up her mind. But if she misses today’s interview, the option of working for Sachs will close up. So, because </w:t>
      </w:r>
      <w:r w:rsidR="008D1913" w:rsidRPr="007E7CB4">
        <w:rPr>
          <w:rFonts w:ascii="Palatino Linotype" w:hAnsi="Palatino Linotype"/>
          <w:color w:val="auto"/>
          <w:sz w:val="22"/>
          <w:szCs w:val="22"/>
        </w:rPr>
        <w:t>she is</w:t>
      </w:r>
      <w:r w:rsidRPr="007E7CB4">
        <w:rPr>
          <w:rFonts w:ascii="Palatino Linotype" w:hAnsi="Palatino Linotype"/>
          <w:color w:val="auto"/>
          <w:sz w:val="22"/>
          <w:szCs w:val="22"/>
        </w:rPr>
        <w:t xml:space="preserve"> considering taking that option, she goes to the interview.</w:t>
      </w:r>
    </w:p>
    <w:p w14:paraId="770C0C6D" w14:textId="77777777" w:rsidR="00095555" w:rsidRPr="007E7CB4" w:rsidRDefault="00095555" w:rsidP="00095555">
      <w:pPr>
        <w:pStyle w:val="Body"/>
        <w:spacing w:line="240" w:lineRule="auto"/>
        <w:ind w:left="720" w:hanging="360"/>
        <w:rPr>
          <w:rFonts w:ascii="Palatino Linotype" w:hAnsi="Palatino Linotype"/>
          <w:color w:val="auto"/>
          <w:sz w:val="22"/>
          <w:szCs w:val="22"/>
        </w:rPr>
      </w:pPr>
    </w:p>
    <w:p w14:paraId="12817E60" w14:textId="4DD4CF06" w:rsidR="009D6C4B" w:rsidRPr="007E7CB4" w:rsidRDefault="00AA34E9" w:rsidP="00E446D6">
      <w:pPr>
        <w:pStyle w:val="Body"/>
        <w:rPr>
          <w:rFonts w:ascii="Palatino Linotype" w:hAnsi="Palatino Linotype"/>
          <w:color w:val="auto"/>
          <w:sz w:val="22"/>
          <w:szCs w:val="22"/>
        </w:rPr>
      </w:pPr>
      <w:r w:rsidRPr="007E7CB4">
        <w:rPr>
          <w:rFonts w:ascii="Palatino Linotype" w:hAnsi="Palatino Linotype"/>
          <w:color w:val="auto"/>
          <w:sz w:val="22"/>
          <w:szCs w:val="22"/>
        </w:rPr>
        <w:t xml:space="preserve">What guides Leona’s action, on </w:t>
      </w:r>
      <w:r w:rsidR="001905BB" w:rsidRPr="007E7CB4">
        <w:rPr>
          <w:rFonts w:ascii="Palatino Linotype" w:hAnsi="Palatino Linotype"/>
          <w:color w:val="auto"/>
          <w:sz w:val="22"/>
          <w:szCs w:val="22"/>
        </w:rPr>
        <w:t>most</w:t>
      </w:r>
      <w:r w:rsidRPr="007E7CB4">
        <w:rPr>
          <w:rFonts w:ascii="Palatino Linotype" w:hAnsi="Palatino Linotype"/>
          <w:color w:val="auto"/>
          <w:sz w:val="22"/>
          <w:szCs w:val="22"/>
        </w:rPr>
        <w:t xml:space="preserve"> realistic way</w:t>
      </w:r>
      <w:r w:rsidR="001905BB" w:rsidRPr="007E7CB4">
        <w:rPr>
          <w:rFonts w:ascii="Palatino Linotype" w:hAnsi="Palatino Linotype"/>
          <w:color w:val="auto"/>
          <w:sz w:val="22"/>
          <w:szCs w:val="22"/>
        </w:rPr>
        <w:t>s</w:t>
      </w:r>
      <w:r w:rsidRPr="007E7CB4">
        <w:rPr>
          <w:rFonts w:ascii="Palatino Linotype" w:hAnsi="Palatino Linotype"/>
          <w:color w:val="auto"/>
          <w:sz w:val="22"/>
          <w:szCs w:val="22"/>
        </w:rPr>
        <w:t xml:space="preserve"> of filling out the case</w:t>
      </w:r>
      <w:r w:rsidR="009A3F0D" w:rsidRPr="007E7CB4">
        <w:rPr>
          <w:rFonts w:ascii="Palatino Linotype" w:hAnsi="Palatino Linotype"/>
          <w:color w:val="auto"/>
          <w:sz w:val="22"/>
          <w:szCs w:val="22"/>
        </w:rPr>
        <w:t>, is the end of becomin</w:t>
      </w:r>
      <w:r w:rsidR="00C316B5" w:rsidRPr="007E7CB4">
        <w:rPr>
          <w:rFonts w:ascii="Palatino Linotype" w:hAnsi="Palatino Linotype"/>
          <w:color w:val="auto"/>
          <w:sz w:val="22"/>
          <w:szCs w:val="22"/>
        </w:rPr>
        <w:t>g a banker. (</w:t>
      </w:r>
      <w:r w:rsidR="009A3F0D" w:rsidRPr="007E7CB4">
        <w:rPr>
          <w:rFonts w:ascii="Palatino Linotype" w:hAnsi="Palatino Linotype"/>
          <w:color w:val="auto"/>
          <w:sz w:val="22"/>
          <w:szCs w:val="22"/>
        </w:rPr>
        <w:t xml:space="preserve">Or </w:t>
      </w:r>
      <w:r w:rsidR="001905BB" w:rsidRPr="007E7CB4">
        <w:rPr>
          <w:rFonts w:ascii="Palatino Linotype" w:hAnsi="Palatino Linotype"/>
          <w:color w:val="auto"/>
          <w:sz w:val="22"/>
          <w:szCs w:val="22"/>
        </w:rPr>
        <w:t>perhaps it’s</w:t>
      </w:r>
      <w:r w:rsidR="009A3F0D" w:rsidRPr="007E7CB4">
        <w:rPr>
          <w:rFonts w:ascii="Palatino Linotype" w:hAnsi="Palatino Linotype"/>
          <w:color w:val="auto"/>
          <w:sz w:val="22"/>
          <w:szCs w:val="22"/>
        </w:rPr>
        <w:t xml:space="preserve"> </w:t>
      </w:r>
      <w:r w:rsidR="009A3F0D" w:rsidRPr="007E7CB4">
        <w:rPr>
          <w:rFonts w:ascii="Palatino Linotype" w:hAnsi="Palatino Linotype"/>
          <w:i/>
          <w:color w:val="auto"/>
          <w:sz w:val="22"/>
          <w:szCs w:val="22"/>
        </w:rPr>
        <w:t>being</w:t>
      </w:r>
      <w:r w:rsidR="009A3F0D" w:rsidRPr="007E7CB4">
        <w:rPr>
          <w:rFonts w:ascii="Palatino Linotype" w:hAnsi="Palatino Linotype"/>
          <w:color w:val="auto"/>
          <w:sz w:val="22"/>
          <w:szCs w:val="22"/>
        </w:rPr>
        <w:t xml:space="preserve"> a banker—</w:t>
      </w:r>
      <w:r w:rsidR="00B41D53">
        <w:rPr>
          <w:rFonts w:ascii="Palatino Linotype" w:hAnsi="Palatino Linotype"/>
          <w:color w:val="auto"/>
          <w:sz w:val="22"/>
          <w:szCs w:val="22"/>
        </w:rPr>
        <w:t>‘</w:t>
      </w:r>
      <w:r w:rsidR="009A3F0D" w:rsidRPr="007E7CB4">
        <w:rPr>
          <w:rFonts w:ascii="Palatino Linotype" w:hAnsi="Palatino Linotype"/>
          <w:color w:val="auto"/>
          <w:sz w:val="22"/>
          <w:szCs w:val="22"/>
        </w:rPr>
        <w:t>end</w:t>
      </w:r>
      <w:r w:rsidR="00013BF4" w:rsidRPr="007E7CB4">
        <w:rPr>
          <w:rFonts w:ascii="Palatino Linotype" w:hAnsi="Palatino Linotype"/>
          <w:color w:val="auto"/>
          <w:sz w:val="22"/>
          <w:szCs w:val="22"/>
        </w:rPr>
        <w:t>’</w:t>
      </w:r>
      <w:r w:rsidR="009A3F0D" w:rsidRPr="007E7CB4">
        <w:rPr>
          <w:rFonts w:ascii="Palatino Linotype" w:hAnsi="Palatino Linotype"/>
          <w:color w:val="auto"/>
          <w:sz w:val="22"/>
          <w:szCs w:val="22"/>
        </w:rPr>
        <w:t xml:space="preserve"> is notoriously ambigu</w:t>
      </w:r>
      <w:r w:rsidR="0043332F" w:rsidRPr="007E7CB4">
        <w:rPr>
          <w:rFonts w:ascii="Palatino Linotype" w:hAnsi="Palatino Linotype"/>
          <w:color w:val="auto"/>
          <w:sz w:val="22"/>
          <w:szCs w:val="22"/>
        </w:rPr>
        <w:t>ous between act and consequence</w:t>
      </w:r>
      <w:r w:rsidR="00013BF4" w:rsidRPr="007E7CB4">
        <w:rPr>
          <w:rFonts w:ascii="Palatino Linotype" w:hAnsi="Palatino Linotype"/>
          <w:color w:val="auto"/>
          <w:sz w:val="22"/>
          <w:szCs w:val="22"/>
        </w:rPr>
        <w:t xml:space="preserve"> </w:t>
      </w:r>
      <w:r w:rsidR="002745C8">
        <w:rPr>
          <w:rFonts w:ascii="Palatino Linotype" w:hAnsi="Palatino Linotype"/>
          <w:color w:val="auto"/>
          <w:sz w:val="22"/>
          <w:szCs w:val="22"/>
        </w:rPr>
        <w:t>[</w:t>
      </w:r>
      <w:r w:rsidR="00095486" w:rsidRPr="007E7CB4">
        <w:rPr>
          <w:rFonts w:ascii="Palatino Linotype" w:hAnsi="Palatino Linotype"/>
          <w:color w:val="auto"/>
          <w:sz w:val="22"/>
          <w:szCs w:val="22"/>
        </w:rPr>
        <w:t>Kolodny</w:t>
      </w:r>
      <w:r w:rsidR="002745C8">
        <w:rPr>
          <w:rFonts w:ascii="Palatino Linotype" w:hAnsi="Palatino Linotype"/>
          <w:color w:val="auto"/>
          <w:sz w:val="22"/>
          <w:szCs w:val="22"/>
        </w:rPr>
        <w:t xml:space="preserve"> and Brunero</w:t>
      </w:r>
      <w:r w:rsidR="00095486" w:rsidRPr="007E7CB4">
        <w:rPr>
          <w:rFonts w:ascii="Palatino Linotype" w:hAnsi="Palatino Linotype"/>
          <w:color w:val="auto"/>
          <w:sz w:val="22"/>
          <w:szCs w:val="22"/>
        </w:rPr>
        <w:t xml:space="preserve"> 2013</w:t>
      </w:r>
      <w:r w:rsidR="00311D54" w:rsidRPr="007E7CB4">
        <w:rPr>
          <w:rFonts w:ascii="Palatino Linotype" w:hAnsi="Palatino Linotype"/>
          <w:color w:val="auto"/>
          <w:sz w:val="22"/>
          <w:szCs w:val="22"/>
        </w:rPr>
        <w:t>]</w:t>
      </w:r>
      <w:r w:rsidR="009A3F0D" w:rsidRPr="007E7CB4">
        <w:rPr>
          <w:rFonts w:ascii="Palatino Linotype" w:hAnsi="Palatino Linotype"/>
          <w:color w:val="auto"/>
          <w:sz w:val="22"/>
          <w:szCs w:val="22"/>
        </w:rPr>
        <w:t>.)</w:t>
      </w:r>
      <w:r w:rsidR="00D04B26" w:rsidRPr="007E7CB4">
        <w:rPr>
          <w:rFonts w:ascii="Palatino Linotype" w:hAnsi="Palatino Linotype"/>
          <w:color w:val="auto"/>
          <w:sz w:val="22"/>
          <w:szCs w:val="22"/>
        </w:rPr>
        <w:t xml:space="preserve"> Banking</w:t>
      </w:r>
      <w:r w:rsidR="00330840" w:rsidRPr="007E7CB4">
        <w:rPr>
          <w:rFonts w:ascii="Palatino Linotype" w:hAnsi="Palatino Linotype"/>
          <w:color w:val="auto"/>
          <w:sz w:val="22"/>
          <w:szCs w:val="22"/>
        </w:rPr>
        <w:t xml:space="preserve"> at Sachs</w:t>
      </w:r>
      <w:r w:rsidR="00D04B26" w:rsidRPr="007E7CB4">
        <w:rPr>
          <w:rFonts w:ascii="Palatino Linotype" w:hAnsi="Palatino Linotype"/>
          <w:color w:val="auto"/>
          <w:sz w:val="22"/>
          <w:szCs w:val="22"/>
        </w:rPr>
        <w:t xml:space="preserve"> is the goal </w:t>
      </w:r>
      <w:r w:rsidR="003860A6" w:rsidRPr="007E7CB4">
        <w:rPr>
          <w:rFonts w:ascii="Palatino Linotype" w:hAnsi="Palatino Linotype"/>
          <w:color w:val="auto"/>
          <w:sz w:val="22"/>
          <w:szCs w:val="22"/>
        </w:rPr>
        <w:t>served by interview</w:t>
      </w:r>
      <w:r w:rsidR="00330840" w:rsidRPr="007E7CB4">
        <w:rPr>
          <w:rFonts w:ascii="Palatino Linotype" w:hAnsi="Palatino Linotype"/>
          <w:color w:val="auto"/>
          <w:sz w:val="22"/>
          <w:szCs w:val="22"/>
        </w:rPr>
        <w:t>ing</w:t>
      </w:r>
      <w:r w:rsidR="00D04B26" w:rsidRPr="007E7CB4">
        <w:rPr>
          <w:rFonts w:ascii="Palatino Linotype" w:hAnsi="Palatino Linotype"/>
          <w:color w:val="auto"/>
          <w:sz w:val="22"/>
          <w:szCs w:val="22"/>
        </w:rPr>
        <w:t>.</w:t>
      </w:r>
      <w:r w:rsidR="009A3F0D" w:rsidRPr="007E7CB4">
        <w:rPr>
          <w:rFonts w:ascii="Palatino Linotype" w:hAnsi="Palatino Linotype"/>
          <w:color w:val="auto"/>
          <w:sz w:val="22"/>
          <w:szCs w:val="22"/>
        </w:rPr>
        <w:t xml:space="preserve"> </w:t>
      </w:r>
      <w:r w:rsidR="003860A6" w:rsidRPr="007E7CB4">
        <w:rPr>
          <w:rFonts w:ascii="Palatino Linotype" w:hAnsi="Palatino Linotype"/>
          <w:color w:val="auto"/>
          <w:sz w:val="22"/>
          <w:szCs w:val="22"/>
        </w:rPr>
        <w:t xml:space="preserve">But </w:t>
      </w:r>
      <w:r w:rsidR="00535504" w:rsidRPr="007E7CB4">
        <w:rPr>
          <w:rFonts w:ascii="Palatino Linotype" w:hAnsi="Palatino Linotype"/>
          <w:color w:val="auto"/>
          <w:sz w:val="22"/>
          <w:szCs w:val="22"/>
        </w:rPr>
        <w:t xml:space="preserve">this goal doesn’t </w:t>
      </w:r>
      <w:r w:rsidR="003860A6" w:rsidRPr="007E7CB4">
        <w:rPr>
          <w:rFonts w:ascii="Palatino Linotype" w:hAnsi="Palatino Linotype"/>
          <w:color w:val="auto"/>
          <w:sz w:val="22"/>
          <w:szCs w:val="22"/>
        </w:rPr>
        <w:t xml:space="preserve">have to be </w:t>
      </w:r>
      <w:r w:rsidR="00535504" w:rsidRPr="007E7CB4">
        <w:rPr>
          <w:rFonts w:ascii="Palatino Linotype" w:hAnsi="Palatino Linotype"/>
          <w:color w:val="auto"/>
          <w:sz w:val="22"/>
          <w:szCs w:val="22"/>
        </w:rPr>
        <w:t>something</w:t>
      </w:r>
      <w:r w:rsidR="003860A6" w:rsidRPr="007E7CB4">
        <w:rPr>
          <w:rFonts w:ascii="Palatino Linotype" w:hAnsi="Palatino Linotype"/>
          <w:color w:val="auto"/>
          <w:sz w:val="22"/>
          <w:szCs w:val="22"/>
        </w:rPr>
        <w:t xml:space="preserve"> that Leona accepts. </w:t>
      </w:r>
    </w:p>
    <w:p w14:paraId="350615AE" w14:textId="1867EA7D" w:rsidR="001D1779" w:rsidRPr="007E7CB4" w:rsidRDefault="000F6AD5"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On the contrary, </w:t>
      </w:r>
      <w:r w:rsidR="003860A6" w:rsidRPr="007E7CB4">
        <w:rPr>
          <w:rFonts w:ascii="Palatino Linotype" w:hAnsi="Palatino Linotype"/>
          <w:color w:val="auto"/>
          <w:sz w:val="22"/>
          <w:szCs w:val="22"/>
        </w:rPr>
        <w:t xml:space="preserve">the natural thing to say about </w:t>
      </w:r>
      <w:r w:rsidR="00E5696F" w:rsidRPr="007E7CB4">
        <w:rPr>
          <w:rFonts w:ascii="Palatino Linotype" w:hAnsi="Palatino Linotype"/>
          <w:color w:val="auto"/>
          <w:sz w:val="22"/>
          <w:szCs w:val="22"/>
        </w:rPr>
        <w:t>Leona</w:t>
      </w:r>
      <w:r w:rsidR="003860A6" w:rsidRPr="007E7CB4">
        <w:rPr>
          <w:rFonts w:ascii="Palatino Linotype" w:hAnsi="Palatino Linotype"/>
          <w:color w:val="auto"/>
          <w:sz w:val="22"/>
          <w:szCs w:val="22"/>
        </w:rPr>
        <w:t xml:space="preserve"> </w:t>
      </w:r>
      <w:r w:rsidR="00E5696F" w:rsidRPr="007E7CB4">
        <w:rPr>
          <w:rFonts w:ascii="Palatino Linotype" w:hAnsi="Palatino Linotype"/>
          <w:color w:val="auto"/>
          <w:sz w:val="22"/>
          <w:szCs w:val="22"/>
        </w:rPr>
        <w:t>is that her</w:t>
      </w:r>
      <w:r w:rsidR="00AB6771" w:rsidRPr="007E7CB4">
        <w:rPr>
          <w:rFonts w:ascii="Palatino Linotype" w:hAnsi="Palatino Linotype"/>
          <w:color w:val="auto"/>
          <w:sz w:val="22"/>
          <w:szCs w:val="22"/>
        </w:rPr>
        <w:t xml:space="preserve"> </w:t>
      </w:r>
      <w:r w:rsidR="001905BB" w:rsidRPr="007E7CB4">
        <w:rPr>
          <w:rFonts w:ascii="Palatino Linotype" w:hAnsi="Palatino Linotype"/>
          <w:color w:val="auto"/>
          <w:sz w:val="22"/>
          <w:szCs w:val="22"/>
        </w:rPr>
        <w:t>ends</w:t>
      </w:r>
      <w:r w:rsidR="00AB6771" w:rsidRPr="007E7CB4">
        <w:rPr>
          <w:rFonts w:ascii="Palatino Linotype" w:hAnsi="Palatino Linotype"/>
          <w:color w:val="auto"/>
          <w:sz w:val="22"/>
          <w:szCs w:val="22"/>
        </w:rPr>
        <w:t xml:space="preserve"> are </w:t>
      </w:r>
      <w:r w:rsidR="00330840" w:rsidRPr="007E7CB4">
        <w:rPr>
          <w:rFonts w:ascii="Palatino Linotype" w:hAnsi="Palatino Linotype"/>
          <w:color w:val="auto"/>
          <w:sz w:val="22"/>
          <w:szCs w:val="22"/>
        </w:rPr>
        <w:t>un</w:t>
      </w:r>
      <w:r w:rsidR="00AB6771" w:rsidRPr="007E7CB4">
        <w:rPr>
          <w:rFonts w:ascii="Palatino Linotype" w:hAnsi="Palatino Linotype"/>
          <w:color w:val="auto"/>
          <w:sz w:val="22"/>
          <w:szCs w:val="22"/>
        </w:rPr>
        <w:t xml:space="preserve">settled. It is not just that </w:t>
      </w:r>
      <w:r w:rsidRPr="007E7CB4">
        <w:rPr>
          <w:rFonts w:ascii="Palatino Linotype" w:hAnsi="Palatino Linotype"/>
          <w:color w:val="auto"/>
          <w:sz w:val="22"/>
          <w:szCs w:val="22"/>
        </w:rPr>
        <w:t>she</w:t>
      </w:r>
      <w:r w:rsidR="00AB6771" w:rsidRPr="007E7CB4">
        <w:rPr>
          <w:rFonts w:ascii="Palatino Linotype" w:hAnsi="Palatino Linotype"/>
          <w:color w:val="auto"/>
          <w:sz w:val="22"/>
          <w:szCs w:val="22"/>
        </w:rPr>
        <w:t xml:space="preserve"> lacks information about </w:t>
      </w:r>
      <w:r w:rsidR="00894093" w:rsidRPr="007E7CB4">
        <w:rPr>
          <w:rFonts w:ascii="Palatino Linotype" w:hAnsi="Palatino Linotype"/>
          <w:color w:val="auto"/>
          <w:sz w:val="22"/>
          <w:szCs w:val="22"/>
        </w:rPr>
        <w:t>her prospects and preferences. Rather h</w:t>
      </w:r>
      <w:r w:rsidR="00AB6771" w:rsidRPr="007E7CB4">
        <w:rPr>
          <w:rFonts w:ascii="Palatino Linotype" w:hAnsi="Palatino Linotype"/>
          <w:color w:val="auto"/>
          <w:sz w:val="22"/>
          <w:szCs w:val="22"/>
        </w:rPr>
        <w:t xml:space="preserve">er </w:t>
      </w:r>
      <w:r w:rsidR="003860A6" w:rsidRPr="007E7CB4">
        <w:rPr>
          <w:rFonts w:ascii="Palatino Linotype" w:hAnsi="Palatino Linotype"/>
          <w:color w:val="auto"/>
          <w:sz w:val="22"/>
          <w:szCs w:val="22"/>
        </w:rPr>
        <w:t>preferences</w:t>
      </w:r>
      <w:r w:rsidR="00AB6771" w:rsidRPr="007E7CB4">
        <w:rPr>
          <w:rFonts w:ascii="Palatino Linotype" w:hAnsi="Palatino Linotype"/>
          <w:color w:val="auto"/>
          <w:sz w:val="22"/>
          <w:szCs w:val="22"/>
        </w:rPr>
        <w:t xml:space="preserve"> themselves</w:t>
      </w:r>
      <w:r w:rsidR="001905BB" w:rsidRPr="007E7CB4">
        <w:rPr>
          <w:rFonts w:ascii="Palatino Linotype" w:hAnsi="Palatino Linotype"/>
          <w:color w:val="auto"/>
          <w:sz w:val="22"/>
          <w:szCs w:val="22"/>
        </w:rPr>
        <w:t xml:space="preserve"> are </w:t>
      </w:r>
      <w:r w:rsidR="00AB6771" w:rsidRPr="007E7CB4">
        <w:rPr>
          <w:rFonts w:ascii="Palatino Linotype" w:hAnsi="Palatino Linotype"/>
          <w:color w:val="auto"/>
          <w:sz w:val="22"/>
          <w:szCs w:val="22"/>
        </w:rPr>
        <w:t>wishy-washy—</w:t>
      </w:r>
      <w:r w:rsidR="00330840" w:rsidRPr="007E7CB4">
        <w:rPr>
          <w:rFonts w:ascii="Palatino Linotype" w:hAnsi="Palatino Linotype"/>
          <w:color w:val="auto"/>
          <w:sz w:val="22"/>
          <w:szCs w:val="22"/>
        </w:rPr>
        <w:t>hesitant</w:t>
      </w:r>
      <w:r w:rsidR="00AB6771" w:rsidRPr="007E7CB4">
        <w:rPr>
          <w:rFonts w:ascii="Palatino Linotype" w:hAnsi="Palatino Linotype"/>
          <w:color w:val="auto"/>
          <w:sz w:val="22"/>
          <w:szCs w:val="22"/>
        </w:rPr>
        <w:t xml:space="preserve">, </w:t>
      </w:r>
      <w:r w:rsidR="003E38DB" w:rsidRPr="007E7CB4">
        <w:rPr>
          <w:rFonts w:ascii="Palatino Linotype" w:hAnsi="Palatino Linotype"/>
          <w:color w:val="auto"/>
          <w:sz w:val="22"/>
          <w:szCs w:val="22"/>
        </w:rPr>
        <w:t>undecided</w:t>
      </w:r>
      <w:r w:rsidR="00AB6771" w:rsidRPr="007E7CB4">
        <w:rPr>
          <w:rFonts w:ascii="Palatino Linotype" w:hAnsi="Palatino Linotype"/>
          <w:color w:val="auto"/>
          <w:sz w:val="22"/>
          <w:szCs w:val="22"/>
        </w:rPr>
        <w:t>.</w:t>
      </w:r>
      <w:r w:rsidR="00DB1CCA" w:rsidRPr="007E7CB4">
        <w:rPr>
          <w:rFonts w:ascii="Palatino Linotype" w:hAnsi="Palatino Linotype"/>
          <w:color w:val="auto"/>
          <w:sz w:val="22"/>
          <w:szCs w:val="22"/>
        </w:rPr>
        <w:t xml:space="preserve"> This wishy-washiness </w:t>
      </w:r>
      <w:r w:rsidR="00330840" w:rsidRPr="007E7CB4">
        <w:rPr>
          <w:rFonts w:ascii="Palatino Linotype" w:hAnsi="Palatino Linotype"/>
          <w:color w:val="auto"/>
          <w:sz w:val="22"/>
          <w:szCs w:val="22"/>
        </w:rPr>
        <w:t>is reminiscent of what happens when we suspend judgment</w:t>
      </w:r>
      <w:r w:rsidR="00330840" w:rsidRPr="007E7CB4">
        <w:rPr>
          <w:rFonts w:ascii="Palatino Linotype" w:hAnsi="Palatino Linotype"/>
          <w:i/>
          <w:color w:val="auto"/>
          <w:sz w:val="22"/>
          <w:szCs w:val="22"/>
        </w:rPr>
        <w:t xml:space="preserve"> </w:t>
      </w:r>
      <w:r w:rsidR="00330840" w:rsidRPr="007E7CB4">
        <w:rPr>
          <w:rFonts w:ascii="Palatino Linotype" w:hAnsi="Palatino Linotype"/>
          <w:color w:val="auto"/>
          <w:sz w:val="22"/>
          <w:szCs w:val="22"/>
        </w:rPr>
        <w:t xml:space="preserve">on a proposition, </w:t>
      </w:r>
      <w:r w:rsidR="00DB1CCA" w:rsidRPr="007E7CB4">
        <w:rPr>
          <w:rFonts w:ascii="Palatino Linotype" w:hAnsi="Palatino Linotype"/>
          <w:color w:val="auto"/>
          <w:sz w:val="22"/>
          <w:szCs w:val="22"/>
        </w:rPr>
        <w:t xml:space="preserve">in the sense that </w:t>
      </w:r>
      <w:r w:rsidR="00894093" w:rsidRPr="007E7CB4">
        <w:rPr>
          <w:rFonts w:ascii="Palatino Linotype" w:hAnsi="Palatino Linotype"/>
          <w:color w:val="auto"/>
          <w:sz w:val="22"/>
          <w:szCs w:val="22"/>
        </w:rPr>
        <w:t>we</w:t>
      </w:r>
      <w:r w:rsidR="00DB1CCA" w:rsidRPr="007E7CB4">
        <w:rPr>
          <w:rFonts w:ascii="Palatino Linotype" w:hAnsi="Palatino Linotype"/>
          <w:color w:val="auto"/>
          <w:sz w:val="22"/>
          <w:szCs w:val="22"/>
        </w:rPr>
        <w:t xml:space="preserve"> </w:t>
      </w:r>
      <w:r w:rsidR="00330840" w:rsidRPr="007E7CB4">
        <w:rPr>
          <w:rFonts w:ascii="Palatino Linotype" w:hAnsi="Palatino Linotype"/>
          <w:color w:val="auto"/>
          <w:sz w:val="22"/>
          <w:szCs w:val="22"/>
        </w:rPr>
        <w:t>have</w:t>
      </w:r>
      <w:r w:rsidR="00E5696F" w:rsidRPr="007E7CB4">
        <w:rPr>
          <w:rFonts w:ascii="Palatino Linotype" w:hAnsi="Palatino Linotype"/>
          <w:color w:val="auto"/>
          <w:sz w:val="22"/>
          <w:szCs w:val="22"/>
        </w:rPr>
        <w:t xml:space="preserve"> </w:t>
      </w:r>
      <w:r w:rsidR="00330840" w:rsidRPr="007E7CB4">
        <w:rPr>
          <w:rFonts w:ascii="Palatino Linotype" w:hAnsi="Palatino Linotype"/>
          <w:color w:val="auto"/>
          <w:sz w:val="22"/>
          <w:szCs w:val="22"/>
        </w:rPr>
        <w:t>considered</w:t>
      </w:r>
      <w:r w:rsidR="00DB1CCA" w:rsidRPr="007E7CB4">
        <w:rPr>
          <w:rFonts w:ascii="Palatino Linotype" w:hAnsi="Palatino Linotype"/>
          <w:color w:val="auto"/>
          <w:sz w:val="22"/>
          <w:szCs w:val="22"/>
        </w:rPr>
        <w:t xml:space="preserve"> </w:t>
      </w:r>
      <w:r w:rsidR="00443DAA" w:rsidRPr="007E7CB4">
        <w:rPr>
          <w:rFonts w:ascii="Palatino Linotype" w:hAnsi="Palatino Linotype"/>
          <w:color w:val="auto"/>
          <w:sz w:val="22"/>
          <w:szCs w:val="22"/>
        </w:rPr>
        <w:t>it</w:t>
      </w:r>
      <w:r w:rsidR="00DB1CCA" w:rsidRPr="007E7CB4">
        <w:rPr>
          <w:rFonts w:ascii="Palatino Linotype" w:hAnsi="Palatino Linotype"/>
          <w:color w:val="auto"/>
          <w:sz w:val="22"/>
          <w:szCs w:val="22"/>
        </w:rPr>
        <w:t xml:space="preserve">, but </w:t>
      </w:r>
      <w:r w:rsidR="00894093" w:rsidRPr="007E7CB4">
        <w:rPr>
          <w:rFonts w:ascii="Palatino Linotype" w:hAnsi="Palatino Linotype"/>
          <w:color w:val="auto"/>
          <w:sz w:val="22"/>
          <w:szCs w:val="22"/>
        </w:rPr>
        <w:t>do</w:t>
      </w:r>
      <w:r w:rsidR="00DB1CCA" w:rsidRPr="007E7CB4">
        <w:rPr>
          <w:rFonts w:ascii="Palatino Linotype" w:hAnsi="Palatino Linotype"/>
          <w:color w:val="auto"/>
          <w:sz w:val="22"/>
          <w:szCs w:val="22"/>
        </w:rPr>
        <w:t xml:space="preserve"> not believe </w:t>
      </w:r>
      <w:r w:rsidR="00443DAA" w:rsidRPr="007E7CB4">
        <w:rPr>
          <w:rFonts w:ascii="Palatino Linotype" w:hAnsi="Palatino Linotype"/>
          <w:color w:val="auto"/>
          <w:sz w:val="22"/>
          <w:szCs w:val="22"/>
        </w:rPr>
        <w:t>it</w:t>
      </w:r>
      <w:r w:rsidR="00C67B38" w:rsidRPr="007E7CB4">
        <w:rPr>
          <w:rFonts w:ascii="Palatino Linotype" w:hAnsi="Palatino Linotype"/>
          <w:color w:val="auto"/>
          <w:sz w:val="22"/>
          <w:szCs w:val="22"/>
        </w:rPr>
        <w:t xml:space="preserve"> or</w:t>
      </w:r>
      <w:r w:rsidR="00DB1CCA" w:rsidRPr="007E7CB4">
        <w:rPr>
          <w:rFonts w:ascii="Palatino Linotype" w:hAnsi="Palatino Linotype"/>
          <w:color w:val="auto"/>
          <w:sz w:val="22"/>
          <w:szCs w:val="22"/>
        </w:rPr>
        <w:t xml:space="preserve"> </w:t>
      </w:r>
      <w:r w:rsidR="00443DAA" w:rsidRPr="007E7CB4">
        <w:rPr>
          <w:rFonts w:ascii="Palatino Linotype" w:hAnsi="Palatino Linotype"/>
          <w:color w:val="auto"/>
          <w:sz w:val="22"/>
          <w:szCs w:val="22"/>
        </w:rPr>
        <w:t>its</w:t>
      </w:r>
      <w:r w:rsidR="00DB1CCA" w:rsidRPr="007E7CB4">
        <w:rPr>
          <w:rFonts w:ascii="Palatino Linotype" w:hAnsi="Palatino Linotype"/>
          <w:color w:val="auto"/>
          <w:sz w:val="22"/>
          <w:szCs w:val="22"/>
        </w:rPr>
        <w:t xml:space="preserve"> negation, and </w:t>
      </w:r>
      <w:r w:rsidR="00894093" w:rsidRPr="007E7CB4">
        <w:rPr>
          <w:rFonts w:ascii="Palatino Linotype" w:hAnsi="Palatino Linotype"/>
          <w:color w:val="auto"/>
          <w:sz w:val="22"/>
          <w:szCs w:val="22"/>
        </w:rPr>
        <w:t>do</w:t>
      </w:r>
      <w:r w:rsidR="003860A6" w:rsidRPr="007E7CB4">
        <w:rPr>
          <w:rFonts w:ascii="Palatino Linotype" w:hAnsi="Palatino Linotype"/>
          <w:color w:val="auto"/>
          <w:sz w:val="22"/>
          <w:szCs w:val="22"/>
        </w:rPr>
        <w:t xml:space="preserve"> not merely award </w:t>
      </w:r>
      <w:r w:rsidR="00443DAA" w:rsidRPr="007E7CB4">
        <w:rPr>
          <w:rFonts w:ascii="Palatino Linotype" w:hAnsi="Palatino Linotype"/>
          <w:color w:val="auto"/>
          <w:sz w:val="22"/>
          <w:szCs w:val="22"/>
        </w:rPr>
        <w:t>it</w:t>
      </w:r>
      <w:r w:rsidR="003860A6" w:rsidRPr="007E7CB4">
        <w:rPr>
          <w:rFonts w:ascii="Palatino Linotype" w:hAnsi="Palatino Linotype"/>
          <w:color w:val="auto"/>
          <w:sz w:val="22"/>
          <w:szCs w:val="22"/>
        </w:rPr>
        <w:t xml:space="preserve"> a </w:t>
      </w:r>
      <w:r w:rsidR="00D629E1" w:rsidRPr="007E7CB4">
        <w:rPr>
          <w:rFonts w:ascii="Palatino Linotype" w:hAnsi="Palatino Linotype"/>
          <w:color w:val="auto"/>
          <w:sz w:val="22"/>
          <w:szCs w:val="22"/>
        </w:rPr>
        <w:t xml:space="preserve">middling </w:t>
      </w:r>
      <w:r w:rsidR="003860A6" w:rsidRPr="007E7CB4">
        <w:rPr>
          <w:rFonts w:ascii="Palatino Linotype" w:hAnsi="Palatino Linotype"/>
          <w:color w:val="auto"/>
          <w:sz w:val="22"/>
          <w:szCs w:val="22"/>
        </w:rPr>
        <w:t>credence.</w:t>
      </w:r>
    </w:p>
    <w:p w14:paraId="6236B000" w14:textId="07FA5034" w:rsidR="00520F6F" w:rsidRPr="007E7CB4" w:rsidRDefault="00DB1CCA"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Similarly, </w:t>
      </w:r>
      <w:r w:rsidR="00530356" w:rsidRPr="007E7CB4">
        <w:rPr>
          <w:rFonts w:ascii="Palatino Linotype" w:hAnsi="Palatino Linotype"/>
          <w:color w:val="auto"/>
          <w:sz w:val="22"/>
          <w:szCs w:val="22"/>
        </w:rPr>
        <w:t>Leona</w:t>
      </w:r>
      <w:r w:rsidR="008047FE" w:rsidRPr="007E7CB4">
        <w:rPr>
          <w:rFonts w:ascii="Palatino Linotype" w:hAnsi="Palatino Linotype"/>
          <w:color w:val="auto"/>
          <w:sz w:val="22"/>
          <w:szCs w:val="22"/>
        </w:rPr>
        <w:t xml:space="preserve"> </w:t>
      </w:r>
      <w:r w:rsidRPr="007E7CB4">
        <w:rPr>
          <w:rFonts w:ascii="Palatino Linotype" w:hAnsi="Palatino Linotype"/>
          <w:i/>
          <w:color w:val="auto"/>
          <w:sz w:val="22"/>
          <w:szCs w:val="22"/>
        </w:rPr>
        <w:t>suspends her conative attitudes</w:t>
      </w:r>
      <w:r w:rsidRPr="007E7CB4">
        <w:rPr>
          <w:rFonts w:ascii="Palatino Linotype" w:hAnsi="Palatino Linotype"/>
          <w:color w:val="auto"/>
          <w:sz w:val="22"/>
          <w:szCs w:val="22"/>
        </w:rPr>
        <w:t xml:space="preserve">. </w:t>
      </w:r>
      <w:r w:rsidR="00EF53A4" w:rsidRPr="007E7CB4">
        <w:rPr>
          <w:rFonts w:ascii="Palatino Linotype" w:hAnsi="Palatino Linotype"/>
          <w:color w:val="auto"/>
          <w:sz w:val="22"/>
          <w:szCs w:val="22"/>
        </w:rPr>
        <w:t>I don’t mean</w:t>
      </w:r>
      <w:r w:rsidR="004A375F" w:rsidRPr="007E7CB4">
        <w:rPr>
          <w:rFonts w:ascii="Palatino Linotype" w:hAnsi="Palatino Linotype"/>
          <w:color w:val="auto"/>
          <w:sz w:val="22"/>
          <w:szCs w:val="22"/>
        </w:rPr>
        <w:t xml:space="preserve"> that she performs</w:t>
      </w:r>
      <w:r w:rsidR="00EF53A4" w:rsidRPr="007E7CB4">
        <w:rPr>
          <w:rFonts w:ascii="Palatino Linotype" w:hAnsi="Palatino Linotype"/>
          <w:color w:val="auto"/>
          <w:sz w:val="22"/>
          <w:szCs w:val="22"/>
        </w:rPr>
        <w:t xml:space="preserve"> some voluntary action, </w:t>
      </w:r>
      <w:r w:rsidR="00013BF4" w:rsidRPr="007E7CB4">
        <w:rPr>
          <w:rFonts w:ascii="Palatino Linotype" w:hAnsi="Palatino Linotype"/>
          <w:color w:val="auto"/>
          <w:sz w:val="22"/>
          <w:szCs w:val="22"/>
        </w:rPr>
        <w:t>‘suspension’.</w:t>
      </w:r>
      <w:r w:rsidR="005D636E" w:rsidRPr="007E7CB4">
        <w:rPr>
          <w:rFonts w:ascii="Palatino Linotype" w:hAnsi="Palatino Linotype"/>
          <w:color w:val="auto"/>
          <w:sz w:val="22"/>
          <w:szCs w:val="22"/>
        </w:rPr>
        <w:t xml:space="preserve"> I mean</w:t>
      </w:r>
      <w:r w:rsidR="003860A6" w:rsidRPr="007E7CB4">
        <w:rPr>
          <w:rFonts w:ascii="Palatino Linotype" w:hAnsi="Palatino Linotype"/>
          <w:color w:val="auto"/>
          <w:sz w:val="22"/>
          <w:szCs w:val="22"/>
        </w:rPr>
        <w:t xml:space="preserve"> that</w:t>
      </w:r>
      <w:r w:rsidRPr="007E7CB4">
        <w:rPr>
          <w:rFonts w:ascii="Palatino Linotype" w:hAnsi="Palatino Linotype"/>
          <w:color w:val="auto"/>
          <w:sz w:val="22"/>
          <w:szCs w:val="22"/>
        </w:rPr>
        <w:t xml:space="preserve"> (i) </w:t>
      </w:r>
      <w:r w:rsidR="003860A6" w:rsidRPr="007E7CB4">
        <w:rPr>
          <w:rFonts w:ascii="Palatino Linotype" w:hAnsi="Palatino Linotype"/>
          <w:color w:val="auto"/>
          <w:sz w:val="22"/>
          <w:szCs w:val="22"/>
        </w:rPr>
        <w:t>Leona</w:t>
      </w:r>
      <w:r w:rsidRPr="007E7CB4">
        <w:rPr>
          <w:rFonts w:ascii="Palatino Linotype" w:hAnsi="Palatino Linotype"/>
          <w:color w:val="auto"/>
          <w:sz w:val="22"/>
          <w:szCs w:val="22"/>
        </w:rPr>
        <w:t xml:space="preserve"> doesn’t want the job; (ii) she doesn’t </w:t>
      </w:r>
      <w:r w:rsidR="008047FE" w:rsidRPr="007E7CB4">
        <w:rPr>
          <w:rFonts w:ascii="Palatino Linotype" w:hAnsi="Palatino Linotype"/>
          <w:color w:val="auto"/>
          <w:sz w:val="22"/>
          <w:szCs w:val="22"/>
        </w:rPr>
        <w:t xml:space="preserve">want </w:t>
      </w:r>
      <w:r w:rsidR="008047FE" w:rsidRPr="007E7CB4">
        <w:rPr>
          <w:rFonts w:ascii="Palatino Linotype" w:hAnsi="Palatino Linotype"/>
          <w:i/>
          <w:color w:val="auto"/>
          <w:sz w:val="22"/>
          <w:szCs w:val="22"/>
        </w:rPr>
        <w:t xml:space="preserve">not </w:t>
      </w:r>
      <w:r w:rsidR="008047FE" w:rsidRPr="007E7CB4">
        <w:rPr>
          <w:rFonts w:ascii="Palatino Linotype" w:hAnsi="Palatino Linotype"/>
          <w:color w:val="auto"/>
          <w:sz w:val="22"/>
          <w:szCs w:val="22"/>
        </w:rPr>
        <w:t>to have the job</w:t>
      </w:r>
      <w:r w:rsidRPr="007E7CB4">
        <w:rPr>
          <w:rFonts w:ascii="Palatino Linotype" w:hAnsi="Palatino Linotype"/>
          <w:color w:val="auto"/>
          <w:sz w:val="22"/>
          <w:szCs w:val="22"/>
        </w:rPr>
        <w:t xml:space="preserve">; </w:t>
      </w:r>
      <w:r w:rsidR="00C67B38" w:rsidRPr="007E7CB4">
        <w:rPr>
          <w:rFonts w:ascii="Palatino Linotype" w:hAnsi="Palatino Linotype"/>
          <w:color w:val="auto"/>
          <w:sz w:val="22"/>
          <w:szCs w:val="22"/>
        </w:rPr>
        <w:t xml:space="preserve">and </w:t>
      </w:r>
      <w:r w:rsidRPr="007E7CB4">
        <w:rPr>
          <w:rFonts w:ascii="Palatino Linotype" w:hAnsi="Palatino Linotype"/>
          <w:color w:val="auto"/>
          <w:sz w:val="22"/>
          <w:szCs w:val="22"/>
        </w:rPr>
        <w:t>(iii) whether she gets job</w:t>
      </w:r>
      <w:r w:rsidR="00C743AC" w:rsidRPr="007E7CB4">
        <w:rPr>
          <w:rFonts w:ascii="Palatino Linotype" w:hAnsi="Palatino Linotype"/>
          <w:color w:val="auto"/>
          <w:sz w:val="22"/>
          <w:szCs w:val="22"/>
        </w:rPr>
        <w:t xml:space="preserve"> </w:t>
      </w:r>
      <w:r w:rsidRPr="007E7CB4">
        <w:rPr>
          <w:rFonts w:ascii="Palatino Linotype" w:hAnsi="Palatino Linotype"/>
          <w:color w:val="auto"/>
          <w:sz w:val="22"/>
          <w:szCs w:val="22"/>
        </w:rPr>
        <w:t xml:space="preserve">is not </w:t>
      </w:r>
      <w:r w:rsidR="00C743AC" w:rsidRPr="007E7CB4">
        <w:rPr>
          <w:rFonts w:ascii="Palatino Linotype" w:hAnsi="Palatino Linotype"/>
          <w:i/>
          <w:color w:val="auto"/>
          <w:sz w:val="22"/>
          <w:szCs w:val="22"/>
        </w:rPr>
        <w:t>irrelevant</w:t>
      </w:r>
      <w:r w:rsidR="00C743AC" w:rsidRPr="007E7CB4">
        <w:rPr>
          <w:rFonts w:ascii="Palatino Linotype" w:hAnsi="Palatino Linotype"/>
          <w:color w:val="auto"/>
          <w:sz w:val="22"/>
          <w:szCs w:val="22"/>
        </w:rPr>
        <w:t xml:space="preserve"> </w:t>
      </w:r>
      <w:r w:rsidR="005D636E" w:rsidRPr="007E7CB4">
        <w:rPr>
          <w:rFonts w:ascii="Palatino Linotype" w:hAnsi="Palatino Linotype"/>
          <w:color w:val="auto"/>
          <w:sz w:val="22"/>
          <w:szCs w:val="22"/>
        </w:rPr>
        <w:t xml:space="preserve">or </w:t>
      </w:r>
      <w:r w:rsidR="005D636E" w:rsidRPr="007E7CB4">
        <w:rPr>
          <w:rFonts w:ascii="Palatino Linotype" w:hAnsi="Palatino Linotype"/>
          <w:i/>
          <w:color w:val="auto"/>
          <w:sz w:val="22"/>
          <w:szCs w:val="22"/>
        </w:rPr>
        <w:t xml:space="preserve">neutral </w:t>
      </w:r>
      <w:r w:rsidR="00C743AC" w:rsidRPr="007E7CB4">
        <w:rPr>
          <w:rFonts w:ascii="Palatino Linotype" w:hAnsi="Palatino Linotype"/>
          <w:color w:val="auto"/>
          <w:sz w:val="22"/>
          <w:szCs w:val="22"/>
        </w:rPr>
        <w:t>from the point</w:t>
      </w:r>
      <w:r w:rsidR="00535504" w:rsidRPr="007E7CB4">
        <w:rPr>
          <w:rFonts w:ascii="Palatino Linotype" w:hAnsi="Palatino Linotype"/>
          <w:color w:val="auto"/>
          <w:sz w:val="22"/>
          <w:szCs w:val="22"/>
        </w:rPr>
        <w:t xml:space="preserve"> of view of her motivation</w:t>
      </w:r>
      <w:r w:rsidR="008047FE" w:rsidRPr="007E7CB4">
        <w:rPr>
          <w:rFonts w:ascii="Palatino Linotype" w:hAnsi="Palatino Linotype"/>
          <w:color w:val="auto"/>
          <w:sz w:val="22"/>
          <w:szCs w:val="22"/>
        </w:rPr>
        <w:t>.</w:t>
      </w:r>
      <w:r w:rsidRPr="007E7CB4">
        <w:rPr>
          <w:rFonts w:ascii="Palatino Linotype" w:hAnsi="Palatino Linotype"/>
          <w:color w:val="auto"/>
          <w:sz w:val="22"/>
          <w:szCs w:val="22"/>
        </w:rPr>
        <w:t xml:space="preserve"> </w:t>
      </w:r>
      <w:r w:rsidR="00330840" w:rsidRPr="007E7CB4">
        <w:rPr>
          <w:rFonts w:ascii="Palatino Linotype" w:hAnsi="Palatino Linotype"/>
          <w:color w:val="auto"/>
          <w:sz w:val="22"/>
          <w:szCs w:val="22"/>
        </w:rPr>
        <w:t>Intuitively</w:t>
      </w:r>
      <w:r w:rsidR="00B37BD4" w:rsidRPr="007E7CB4">
        <w:rPr>
          <w:rFonts w:ascii="Palatino Linotype" w:hAnsi="Palatino Linotype"/>
          <w:color w:val="auto"/>
          <w:sz w:val="22"/>
          <w:szCs w:val="22"/>
        </w:rPr>
        <w:t xml:space="preserve">, </w:t>
      </w:r>
      <w:r w:rsidR="00C67B38" w:rsidRPr="007E7CB4">
        <w:rPr>
          <w:rFonts w:ascii="Palatino Linotype" w:hAnsi="Palatino Linotype"/>
          <w:color w:val="auto"/>
          <w:sz w:val="22"/>
          <w:szCs w:val="22"/>
        </w:rPr>
        <w:t xml:space="preserve">one’s conative attitudes are suspended </w:t>
      </w:r>
      <w:r w:rsidR="00330840" w:rsidRPr="007E7CB4">
        <w:rPr>
          <w:rFonts w:ascii="Palatino Linotype" w:hAnsi="Palatino Linotype"/>
          <w:color w:val="auto"/>
          <w:sz w:val="22"/>
          <w:szCs w:val="22"/>
        </w:rPr>
        <w:t>wherever</w:t>
      </w:r>
      <w:r w:rsidR="00C67B38" w:rsidRPr="007E7CB4">
        <w:rPr>
          <w:rFonts w:ascii="Palatino Linotype" w:hAnsi="Palatino Linotype"/>
          <w:color w:val="auto"/>
          <w:sz w:val="22"/>
          <w:szCs w:val="22"/>
        </w:rPr>
        <w:t xml:space="preserve"> one’s desires and intentions are unsettled</w:t>
      </w:r>
      <w:r w:rsidR="007C5ABD" w:rsidRPr="007E7CB4">
        <w:rPr>
          <w:rFonts w:ascii="Palatino Linotype" w:hAnsi="Palatino Linotype"/>
          <w:color w:val="auto"/>
          <w:sz w:val="22"/>
          <w:szCs w:val="22"/>
        </w:rPr>
        <w:t>.</w:t>
      </w:r>
    </w:p>
    <w:p w14:paraId="7F2748B4" w14:textId="3EC4C16C" w:rsidR="003A04A0" w:rsidRPr="007E7CB4" w:rsidRDefault="009A3F0D" w:rsidP="00E446D6">
      <w:pPr>
        <w:pStyle w:val="Body"/>
        <w:rPr>
          <w:rFonts w:ascii="Palatino Linotype" w:hAnsi="Palatino Linotype"/>
          <w:color w:val="auto"/>
          <w:sz w:val="22"/>
          <w:szCs w:val="22"/>
        </w:rPr>
      </w:pPr>
      <w:r w:rsidRPr="007E7CB4">
        <w:rPr>
          <w:rFonts w:ascii="Palatino Linotype" w:hAnsi="Palatino Linotype"/>
          <w:color w:val="auto"/>
          <w:sz w:val="22"/>
          <w:szCs w:val="22"/>
        </w:rPr>
        <w:tab/>
      </w:r>
      <w:r w:rsidR="00C67B38" w:rsidRPr="007E7CB4">
        <w:rPr>
          <w:rFonts w:ascii="Palatino Linotype" w:hAnsi="Palatino Linotype"/>
          <w:color w:val="auto"/>
          <w:sz w:val="22"/>
          <w:szCs w:val="22"/>
        </w:rPr>
        <w:t>Here</w:t>
      </w:r>
      <w:r w:rsidR="00AD7B8F" w:rsidRPr="007E7CB4">
        <w:rPr>
          <w:rFonts w:ascii="Palatino Linotype" w:hAnsi="Palatino Linotype"/>
          <w:color w:val="auto"/>
          <w:sz w:val="22"/>
          <w:szCs w:val="22"/>
        </w:rPr>
        <w:t xml:space="preserve"> are </w:t>
      </w:r>
      <w:r w:rsidR="00C67B38" w:rsidRPr="007E7CB4">
        <w:rPr>
          <w:rFonts w:ascii="Palatino Linotype" w:hAnsi="Palatino Linotype"/>
          <w:color w:val="auto"/>
          <w:sz w:val="22"/>
          <w:szCs w:val="22"/>
        </w:rPr>
        <w:t>some</w:t>
      </w:r>
      <w:r w:rsidR="00AD7B8F" w:rsidRPr="007E7CB4">
        <w:rPr>
          <w:rFonts w:ascii="Palatino Linotype" w:hAnsi="Palatino Linotype"/>
          <w:color w:val="auto"/>
          <w:sz w:val="22"/>
          <w:szCs w:val="22"/>
        </w:rPr>
        <w:t xml:space="preserve"> more cases</w:t>
      </w:r>
      <w:r w:rsidR="00C67B38" w:rsidRPr="007E7CB4">
        <w:rPr>
          <w:rFonts w:ascii="Palatino Linotype" w:hAnsi="Palatino Linotype"/>
          <w:color w:val="auto"/>
          <w:sz w:val="22"/>
          <w:szCs w:val="22"/>
        </w:rPr>
        <w:t>, for variety’s sake</w:t>
      </w:r>
      <w:r w:rsidRPr="007E7CB4">
        <w:rPr>
          <w:rFonts w:ascii="Palatino Linotype" w:hAnsi="Palatino Linotype"/>
          <w:color w:val="auto"/>
          <w:sz w:val="22"/>
          <w:szCs w:val="22"/>
          <w:lang w:val="de-DE"/>
        </w:rPr>
        <w:t xml:space="preserve">. </w:t>
      </w:r>
      <w:r w:rsidR="00642272" w:rsidRPr="007E7CB4">
        <w:rPr>
          <w:rFonts w:ascii="Palatino Linotype" w:hAnsi="Palatino Linotype"/>
          <w:color w:val="auto"/>
          <w:sz w:val="22"/>
          <w:szCs w:val="22"/>
          <w:lang w:val="de-DE"/>
        </w:rPr>
        <w:t xml:space="preserve">A </w:t>
      </w:r>
      <w:r w:rsidR="00AB6771" w:rsidRPr="007E7CB4">
        <w:rPr>
          <w:rFonts w:ascii="Palatino Linotype" w:hAnsi="Palatino Linotype"/>
          <w:color w:val="auto"/>
          <w:sz w:val="22"/>
          <w:szCs w:val="22"/>
          <w:lang w:val="de-DE"/>
        </w:rPr>
        <w:t>politician</w:t>
      </w:r>
      <w:r w:rsidR="003F6EFC" w:rsidRPr="007E7CB4">
        <w:rPr>
          <w:rFonts w:ascii="Palatino Linotype" w:hAnsi="Palatino Linotype"/>
          <w:color w:val="auto"/>
          <w:sz w:val="22"/>
          <w:szCs w:val="22"/>
          <w:lang w:val="de-DE"/>
        </w:rPr>
        <w:t xml:space="preserve"> </w:t>
      </w:r>
      <w:r w:rsidRPr="007E7CB4">
        <w:rPr>
          <w:rFonts w:ascii="Palatino Linotype" w:hAnsi="Palatino Linotype"/>
          <w:color w:val="auto"/>
          <w:sz w:val="22"/>
          <w:szCs w:val="22"/>
        </w:rPr>
        <w:t xml:space="preserve">meets with </w:t>
      </w:r>
      <w:r w:rsidR="003F6EFC" w:rsidRPr="007E7CB4">
        <w:rPr>
          <w:rFonts w:ascii="Palatino Linotype" w:hAnsi="Palatino Linotype"/>
          <w:color w:val="auto"/>
          <w:sz w:val="22"/>
          <w:szCs w:val="22"/>
        </w:rPr>
        <w:t>the</w:t>
      </w:r>
      <w:r w:rsidR="00642272" w:rsidRPr="007E7CB4">
        <w:rPr>
          <w:rFonts w:ascii="Palatino Linotype" w:hAnsi="Palatino Linotype"/>
          <w:color w:val="auto"/>
          <w:sz w:val="22"/>
          <w:szCs w:val="22"/>
        </w:rPr>
        <w:t xml:space="preserve"> party’s cognoscenti </w:t>
      </w:r>
      <w:r w:rsidRPr="007E7CB4">
        <w:rPr>
          <w:rFonts w:ascii="Palatino Linotype" w:hAnsi="Palatino Linotype"/>
          <w:color w:val="auto"/>
          <w:sz w:val="22"/>
          <w:szCs w:val="22"/>
        </w:rPr>
        <w:t xml:space="preserve">because </w:t>
      </w:r>
      <w:r w:rsidR="00642272" w:rsidRPr="007E7CB4">
        <w:rPr>
          <w:rFonts w:ascii="Palatino Linotype" w:hAnsi="Palatino Linotype"/>
          <w:color w:val="auto"/>
          <w:sz w:val="22"/>
          <w:szCs w:val="22"/>
        </w:rPr>
        <w:t>she’</w:t>
      </w:r>
      <w:r w:rsidRPr="007E7CB4">
        <w:rPr>
          <w:rFonts w:ascii="Palatino Linotype" w:hAnsi="Palatino Linotype"/>
          <w:color w:val="auto"/>
          <w:sz w:val="22"/>
          <w:szCs w:val="22"/>
        </w:rPr>
        <w:t xml:space="preserve">s considering </w:t>
      </w:r>
      <w:r w:rsidR="00C67B38" w:rsidRPr="007E7CB4">
        <w:rPr>
          <w:rFonts w:ascii="Palatino Linotype" w:hAnsi="Palatino Linotype"/>
          <w:color w:val="auto"/>
          <w:sz w:val="22"/>
          <w:szCs w:val="22"/>
        </w:rPr>
        <w:t>running</w:t>
      </w:r>
      <w:r w:rsidRPr="007E7CB4">
        <w:rPr>
          <w:rFonts w:ascii="Palatino Linotype" w:hAnsi="Palatino Linotype"/>
          <w:color w:val="auto"/>
          <w:sz w:val="22"/>
          <w:szCs w:val="22"/>
        </w:rPr>
        <w:t xml:space="preserve"> for </w:t>
      </w:r>
      <w:r w:rsidR="00364902" w:rsidRPr="007E7CB4">
        <w:rPr>
          <w:rFonts w:ascii="Palatino Linotype" w:hAnsi="Palatino Linotype"/>
          <w:color w:val="auto"/>
          <w:sz w:val="22"/>
          <w:szCs w:val="22"/>
        </w:rPr>
        <w:t>senator</w:t>
      </w:r>
      <w:r w:rsidRPr="007E7CB4">
        <w:rPr>
          <w:rFonts w:ascii="Palatino Linotype" w:hAnsi="Palatino Linotype"/>
          <w:color w:val="auto"/>
          <w:sz w:val="22"/>
          <w:szCs w:val="22"/>
        </w:rPr>
        <w:t>. A young couple saves money because they’re</w:t>
      </w:r>
      <w:r w:rsidR="00C67B38" w:rsidRPr="007E7CB4">
        <w:rPr>
          <w:rFonts w:ascii="Palatino Linotype" w:hAnsi="Palatino Linotype"/>
          <w:color w:val="auto"/>
          <w:sz w:val="22"/>
          <w:szCs w:val="22"/>
        </w:rPr>
        <w:t xml:space="preserve"> considering buying a house. A </w:t>
      </w:r>
      <w:r w:rsidRPr="007E7CB4">
        <w:rPr>
          <w:rFonts w:ascii="Palatino Linotype" w:hAnsi="Palatino Linotype"/>
          <w:color w:val="auto"/>
          <w:sz w:val="22"/>
          <w:szCs w:val="22"/>
        </w:rPr>
        <w:t>meat industry</w:t>
      </w:r>
      <w:r w:rsidR="00C67B38" w:rsidRPr="007E7CB4">
        <w:rPr>
          <w:rFonts w:ascii="Palatino Linotype" w:hAnsi="Palatino Linotype"/>
          <w:color w:val="auto"/>
          <w:sz w:val="22"/>
          <w:szCs w:val="22"/>
        </w:rPr>
        <w:t xml:space="preserve"> insider</w:t>
      </w:r>
      <w:r w:rsidRPr="007E7CB4">
        <w:rPr>
          <w:rFonts w:ascii="Palatino Linotype" w:hAnsi="Palatino Linotype"/>
          <w:color w:val="auto"/>
          <w:sz w:val="22"/>
          <w:szCs w:val="22"/>
        </w:rPr>
        <w:t xml:space="preserve"> cracks open an ethics textbook because </w:t>
      </w:r>
      <w:r w:rsidR="00642272" w:rsidRPr="007E7CB4">
        <w:rPr>
          <w:rFonts w:ascii="Palatino Linotype" w:hAnsi="Palatino Linotype"/>
          <w:color w:val="auto"/>
          <w:sz w:val="22"/>
          <w:szCs w:val="22"/>
        </w:rPr>
        <w:t>he’s</w:t>
      </w:r>
      <w:r w:rsidRPr="007E7CB4">
        <w:rPr>
          <w:rFonts w:ascii="Palatino Linotype" w:hAnsi="Palatino Linotype"/>
          <w:color w:val="auto"/>
          <w:sz w:val="22"/>
          <w:szCs w:val="22"/>
        </w:rPr>
        <w:t xml:space="preserve"> </w:t>
      </w:r>
      <w:r w:rsidR="003F6EFC" w:rsidRPr="007E7CB4">
        <w:rPr>
          <w:rFonts w:ascii="Palatino Linotype" w:hAnsi="Palatino Linotype"/>
          <w:color w:val="auto"/>
          <w:sz w:val="22"/>
          <w:szCs w:val="22"/>
        </w:rPr>
        <w:t>thinking about</w:t>
      </w:r>
      <w:r w:rsidRPr="007E7CB4">
        <w:rPr>
          <w:rFonts w:ascii="Palatino Linotype" w:hAnsi="Palatino Linotype"/>
          <w:color w:val="auto"/>
          <w:sz w:val="22"/>
          <w:szCs w:val="22"/>
        </w:rPr>
        <w:t xml:space="preserve"> </w:t>
      </w:r>
      <w:r w:rsidR="00A2348A" w:rsidRPr="007E7CB4">
        <w:rPr>
          <w:rFonts w:ascii="Palatino Linotype" w:hAnsi="Palatino Linotype"/>
          <w:color w:val="auto"/>
          <w:sz w:val="22"/>
          <w:szCs w:val="22"/>
        </w:rPr>
        <w:t>going</w:t>
      </w:r>
      <w:r w:rsidRPr="007E7CB4">
        <w:rPr>
          <w:rFonts w:ascii="Palatino Linotype" w:hAnsi="Palatino Linotype"/>
          <w:color w:val="auto"/>
          <w:sz w:val="22"/>
          <w:szCs w:val="22"/>
        </w:rPr>
        <w:t xml:space="preserve"> vegetarian. In all </w:t>
      </w:r>
      <w:r w:rsidR="00642272" w:rsidRPr="007E7CB4">
        <w:rPr>
          <w:rFonts w:ascii="Palatino Linotype" w:hAnsi="Palatino Linotype"/>
          <w:color w:val="auto"/>
          <w:sz w:val="22"/>
          <w:szCs w:val="22"/>
        </w:rPr>
        <w:t>three</w:t>
      </w:r>
      <w:r w:rsidRPr="007E7CB4">
        <w:rPr>
          <w:rFonts w:ascii="Palatino Linotype" w:hAnsi="Palatino Linotype"/>
          <w:color w:val="auto"/>
          <w:sz w:val="22"/>
          <w:szCs w:val="22"/>
        </w:rPr>
        <w:t xml:space="preserve"> cases, agents </w:t>
      </w:r>
      <w:r w:rsidR="00D96233" w:rsidRPr="007E7CB4">
        <w:rPr>
          <w:rFonts w:ascii="Palatino Linotype" w:hAnsi="Palatino Linotype"/>
          <w:color w:val="auto"/>
          <w:sz w:val="22"/>
          <w:szCs w:val="22"/>
        </w:rPr>
        <w:t>base</w:t>
      </w:r>
      <w:r w:rsidR="00642272" w:rsidRPr="007E7CB4">
        <w:rPr>
          <w:rFonts w:ascii="Palatino Linotype" w:hAnsi="Palatino Linotype"/>
          <w:color w:val="auto"/>
          <w:sz w:val="22"/>
          <w:szCs w:val="22"/>
        </w:rPr>
        <w:t xml:space="preserve"> their actions on ends they</w:t>
      </w:r>
      <w:r w:rsidRPr="007E7CB4">
        <w:rPr>
          <w:rFonts w:ascii="Palatino Linotype" w:hAnsi="Palatino Linotype"/>
          <w:color w:val="auto"/>
          <w:sz w:val="22"/>
          <w:szCs w:val="22"/>
        </w:rPr>
        <w:t xml:space="preserve"> </w:t>
      </w:r>
      <w:r w:rsidR="00D96233" w:rsidRPr="007E7CB4">
        <w:rPr>
          <w:rFonts w:ascii="Palatino Linotype" w:hAnsi="Palatino Linotype"/>
          <w:color w:val="auto"/>
          <w:sz w:val="22"/>
          <w:szCs w:val="22"/>
        </w:rPr>
        <w:t>don’t</w:t>
      </w:r>
      <w:r w:rsidRPr="007E7CB4">
        <w:rPr>
          <w:rFonts w:ascii="Palatino Linotype" w:hAnsi="Palatino Linotype"/>
          <w:color w:val="auto"/>
          <w:sz w:val="22"/>
          <w:szCs w:val="22"/>
        </w:rPr>
        <w:t xml:space="preserve"> accept</w:t>
      </w:r>
      <w:r w:rsidR="00642272" w:rsidRPr="007E7CB4">
        <w:rPr>
          <w:rFonts w:ascii="Palatino Linotype" w:hAnsi="Palatino Linotype"/>
          <w:color w:val="auto"/>
          <w:sz w:val="22"/>
          <w:szCs w:val="22"/>
        </w:rPr>
        <w:t xml:space="preserve">. Their actions don’t seem like a </w:t>
      </w:r>
      <w:r w:rsidR="002F58D6" w:rsidRPr="007E7CB4">
        <w:rPr>
          <w:rFonts w:ascii="Palatino Linotype" w:hAnsi="Palatino Linotype"/>
          <w:color w:val="auto"/>
          <w:sz w:val="22"/>
          <w:szCs w:val="22"/>
        </w:rPr>
        <w:t xml:space="preserve">result of </w:t>
      </w:r>
      <w:r w:rsidR="00D96233" w:rsidRPr="007E7CB4">
        <w:rPr>
          <w:rFonts w:ascii="Palatino Linotype" w:hAnsi="Palatino Linotype"/>
          <w:color w:val="auto"/>
          <w:sz w:val="22"/>
          <w:szCs w:val="22"/>
        </w:rPr>
        <w:t>a</w:t>
      </w:r>
      <w:r w:rsidR="002F58D6" w:rsidRPr="007E7CB4">
        <w:rPr>
          <w:rFonts w:ascii="Palatino Linotype" w:hAnsi="Palatino Linotype"/>
          <w:color w:val="auto"/>
          <w:sz w:val="22"/>
          <w:szCs w:val="22"/>
        </w:rPr>
        <w:t xml:space="preserve"> settled </w:t>
      </w:r>
      <w:r w:rsidR="00C67B38" w:rsidRPr="007E7CB4">
        <w:rPr>
          <w:rFonts w:ascii="Palatino Linotype" w:hAnsi="Palatino Linotype"/>
          <w:color w:val="auto"/>
          <w:sz w:val="22"/>
          <w:szCs w:val="22"/>
        </w:rPr>
        <w:t>outlook—</w:t>
      </w:r>
      <w:r w:rsidR="002F58D6" w:rsidRPr="007E7CB4">
        <w:rPr>
          <w:rFonts w:ascii="Palatino Linotype" w:hAnsi="Palatino Linotype"/>
          <w:color w:val="auto"/>
          <w:sz w:val="22"/>
          <w:szCs w:val="22"/>
        </w:rPr>
        <w:t xml:space="preserve">the </w:t>
      </w:r>
      <w:r w:rsidR="00C67B38" w:rsidRPr="007E7CB4">
        <w:rPr>
          <w:rFonts w:ascii="Palatino Linotype" w:hAnsi="Palatino Linotype"/>
          <w:color w:val="auto"/>
          <w:sz w:val="22"/>
          <w:szCs w:val="22"/>
        </w:rPr>
        <w:t>result</w:t>
      </w:r>
      <w:r w:rsidR="002F58D6" w:rsidRPr="007E7CB4">
        <w:rPr>
          <w:rFonts w:ascii="Palatino Linotype" w:hAnsi="Palatino Linotype"/>
          <w:color w:val="auto"/>
          <w:sz w:val="22"/>
          <w:szCs w:val="22"/>
        </w:rPr>
        <w:t xml:space="preserve"> of compulsion or persuasion by </w:t>
      </w:r>
      <w:r w:rsidR="00AD7B8F" w:rsidRPr="007E7CB4">
        <w:rPr>
          <w:rFonts w:ascii="Palatino Linotype" w:hAnsi="Palatino Linotype"/>
          <w:color w:val="auto"/>
          <w:sz w:val="22"/>
          <w:szCs w:val="22"/>
        </w:rPr>
        <w:t>pre-</w:t>
      </w:r>
      <w:r w:rsidR="00D96233" w:rsidRPr="007E7CB4">
        <w:rPr>
          <w:rFonts w:ascii="Palatino Linotype" w:hAnsi="Palatino Linotype"/>
          <w:color w:val="auto"/>
          <w:sz w:val="22"/>
          <w:szCs w:val="22"/>
        </w:rPr>
        <w:t>established</w:t>
      </w:r>
      <w:r w:rsidR="00AB6771" w:rsidRPr="007E7CB4">
        <w:rPr>
          <w:rFonts w:ascii="Palatino Linotype" w:hAnsi="Palatino Linotype"/>
          <w:color w:val="auto"/>
          <w:sz w:val="22"/>
          <w:szCs w:val="22"/>
        </w:rPr>
        <w:t xml:space="preserve"> </w:t>
      </w:r>
      <w:r w:rsidR="00270568" w:rsidRPr="007E7CB4">
        <w:rPr>
          <w:rFonts w:ascii="Palatino Linotype" w:hAnsi="Palatino Linotype"/>
          <w:color w:val="auto"/>
          <w:sz w:val="22"/>
          <w:szCs w:val="22"/>
        </w:rPr>
        <w:t>ends</w:t>
      </w:r>
      <w:r w:rsidR="00642272" w:rsidRPr="007E7CB4">
        <w:rPr>
          <w:rFonts w:ascii="Palatino Linotype" w:hAnsi="Palatino Linotype"/>
          <w:color w:val="auto"/>
          <w:sz w:val="22"/>
          <w:szCs w:val="22"/>
        </w:rPr>
        <w:t>.</w:t>
      </w:r>
      <w:r w:rsidRPr="007E7CB4">
        <w:rPr>
          <w:rFonts w:ascii="Palatino Linotype" w:hAnsi="Palatino Linotype"/>
          <w:color w:val="auto"/>
          <w:sz w:val="22"/>
          <w:szCs w:val="22"/>
        </w:rPr>
        <w:t xml:space="preserve"> </w:t>
      </w:r>
      <w:r w:rsidR="00642272" w:rsidRPr="007E7CB4">
        <w:rPr>
          <w:rFonts w:ascii="Palatino Linotype" w:hAnsi="Palatino Linotype"/>
          <w:color w:val="auto"/>
          <w:sz w:val="22"/>
          <w:szCs w:val="22"/>
        </w:rPr>
        <w:t>I</w:t>
      </w:r>
      <w:r w:rsidRPr="007E7CB4">
        <w:rPr>
          <w:rFonts w:ascii="Palatino Linotype" w:hAnsi="Palatino Linotype"/>
          <w:color w:val="auto"/>
          <w:sz w:val="22"/>
          <w:szCs w:val="22"/>
        </w:rPr>
        <w:t xml:space="preserve">f anything, the actions </w:t>
      </w:r>
      <w:r w:rsidRPr="007E7CB4">
        <w:rPr>
          <w:rStyle w:val="PageNumber"/>
          <w:rFonts w:ascii="Palatino Linotype" w:hAnsi="Palatino Linotype"/>
          <w:i/>
          <w:iCs/>
          <w:color w:val="auto"/>
          <w:sz w:val="22"/>
          <w:szCs w:val="22"/>
        </w:rPr>
        <w:t>contribute</w:t>
      </w:r>
      <w:r w:rsidR="00C67B38" w:rsidRPr="007E7CB4">
        <w:rPr>
          <w:rFonts w:ascii="Palatino Linotype" w:hAnsi="Palatino Linotype"/>
          <w:color w:val="auto"/>
          <w:sz w:val="22"/>
          <w:szCs w:val="22"/>
        </w:rPr>
        <w:t xml:space="preserve"> to the process of </w:t>
      </w:r>
      <w:r w:rsidR="00D96233" w:rsidRPr="007E7CB4">
        <w:rPr>
          <w:rFonts w:ascii="Palatino Linotype" w:hAnsi="Palatino Linotype"/>
          <w:color w:val="auto"/>
          <w:sz w:val="22"/>
          <w:szCs w:val="22"/>
        </w:rPr>
        <w:t>working</w:t>
      </w:r>
      <w:r w:rsidR="00C67B38" w:rsidRPr="007E7CB4">
        <w:rPr>
          <w:rFonts w:ascii="Palatino Linotype" w:hAnsi="Palatino Linotype"/>
          <w:color w:val="auto"/>
          <w:sz w:val="22"/>
          <w:szCs w:val="22"/>
        </w:rPr>
        <w:t xml:space="preserve"> out </w:t>
      </w:r>
      <w:r w:rsidR="002F58D6" w:rsidRPr="007E7CB4">
        <w:rPr>
          <w:rFonts w:ascii="Palatino Linotype" w:hAnsi="Palatino Linotype"/>
          <w:color w:val="auto"/>
          <w:sz w:val="22"/>
          <w:szCs w:val="22"/>
        </w:rPr>
        <w:t>an outlook</w:t>
      </w:r>
      <w:r w:rsidRPr="007E7CB4">
        <w:rPr>
          <w:rFonts w:ascii="Palatino Linotype" w:hAnsi="Palatino Linotype"/>
          <w:color w:val="auto"/>
          <w:sz w:val="22"/>
          <w:szCs w:val="22"/>
        </w:rPr>
        <w:t>, either by allowing for new options (</w:t>
      </w:r>
      <w:r w:rsidR="00642272" w:rsidRPr="007E7CB4">
        <w:rPr>
          <w:rFonts w:ascii="Palatino Linotype" w:hAnsi="Palatino Linotype"/>
          <w:color w:val="auto"/>
          <w:sz w:val="22"/>
          <w:szCs w:val="22"/>
        </w:rPr>
        <w:t>saving money</w:t>
      </w:r>
      <w:r w:rsidRPr="007E7CB4">
        <w:rPr>
          <w:rFonts w:ascii="Palatino Linotype" w:hAnsi="Palatino Linotype"/>
          <w:color w:val="auto"/>
          <w:sz w:val="22"/>
          <w:szCs w:val="22"/>
        </w:rPr>
        <w:t xml:space="preserve">), </w:t>
      </w:r>
      <w:r w:rsidR="00E535EF" w:rsidRPr="007E7CB4">
        <w:rPr>
          <w:rFonts w:ascii="Palatino Linotype" w:hAnsi="Palatino Linotype"/>
          <w:color w:val="auto"/>
          <w:sz w:val="22"/>
          <w:szCs w:val="22"/>
        </w:rPr>
        <w:t>revealing facts about the</w:t>
      </w:r>
      <w:r w:rsidRPr="007E7CB4">
        <w:rPr>
          <w:rFonts w:ascii="Palatino Linotype" w:hAnsi="Palatino Linotype"/>
          <w:color w:val="auto"/>
          <w:sz w:val="22"/>
          <w:szCs w:val="22"/>
        </w:rPr>
        <w:t xml:space="preserve"> options (consulting </w:t>
      </w:r>
      <w:r w:rsidR="00642272" w:rsidRPr="007E7CB4">
        <w:rPr>
          <w:rFonts w:ascii="Palatino Linotype" w:hAnsi="Palatino Linotype"/>
          <w:color w:val="auto"/>
          <w:sz w:val="22"/>
          <w:szCs w:val="22"/>
        </w:rPr>
        <w:t>cognoscenti</w:t>
      </w:r>
      <w:r w:rsidRPr="007E7CB4">
        <w:rPr>
          <w:rFonts w:ascii="Palatino Linotype" w:hAnsi="Palatino Linotype"/>
          <w:color w:val="auto"/>
          <w:sz w:val="22"/>
          <w:szCs w:val="22"/>
        </w:rPr>
        <w:t xml:space="preserve">), or </w:t>
      </w:r>
      <w:r w:rsidR="00E535EF" w:rsidRPr="007E7CB4">
        <w:rPr>
          <w:rFonts w:ascii="Palatino Linotype" w:hAnsi="Palatino Linotype"/>
          <w:color w:val="auto"/>
          <w:sz w:val="22"/>
          <w:szCs w:val="22"/>
        </w:rPr>
        <w:t xml:space="preserve">putting the options in </w:t>
      </w:r>
      <w:r w:rsidR="002F58D6" w:rsidRPr="007E7CB4">
        <w:rPr>
          <w:rFonts w:ascii="Palatino Linotype" w:hAnsi="Palatino Linotype"/>
          <w:color w:val="auto"/>
          <w:sz w:val="22"/>
          <w:szCs w:val="22"/>
        </w:rPr>
        <w:t>new</w:t>
      </w:r>
      <w:r w:rsidR="00E535EF" w:rsidRPr="007E7CB4">
        <w:rPr>
          <w:rFonts w:ascii="Palatino Linotype" w:hAnsi="Palatino Linotype"/>
          <w:color w:val="auto"/>
          <w:sz w:val="22"/>
          <w:szCs w:val="22"/>
        </w:rPr>
        <w:t xml:space="preserve"> light</w:t>
      </w:r>
      <w:r w:rsidRPr="007E7CB4">
        <w:rPr>
          <w:rFonts w:ascii="Palatino Linotype" w:hAnsi="Palatino Linotype"/>
          <w:color w:val="auto"/>
          <w:sz w:val="22"/>
          <w:szCs w:val="22"/>
        </w:rPr>
        <w:t xml:space="preserve"> (</w:t>
      </w:r>
      <w:r w:rsidR="00C67B38" w:rsidRPr="007E7CB4">
        <w:rPr>
          <w:rFonts w:ascii="Palatino Linotype" w:hAnsi="Palatino Linotype"/>
          <w:color w:val="auto"/>
          <w:sz w:val="22"/>
          <w:szCs w:val="22"/>
        </w:rPr>
        <w:t>reading ethics</w:t>
      </w:r>
      <w:r w:rsidR="008D1913" w:rsidRPr="007E7CB4">
        <w:rPr>
          <w:rFonts w:ascii="Palatino Linotype" w:hAnsi="Palatino Linotype"/>
          <w:color w:val="auto"/>
          <w:sz w:val="22"/>
          <w:szCs w:val="22"/>
        </w:rPr>
        <w:t>).</w:t>
      </w:r>
    </w:p>
    <w:p w14:paraId="6B99738A" w14:textId="0C7B2380" w:rsidR="003A04A0" w:rsidRPr="007E7CB4" w:rsidRDefault="00AD7B8F"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These </w:t>
      </w:r>
      <w:r w:rsidR="00FE4061" w:rsidRPr="007E7CB4">
        <w:rPr>
          <w:rFonts w:ascii="Palatino Linotype" w:hAnsi="Palatino Linotype"/>
          <w:color w:val="auto"/>
          <w:sz w:val="22"/>
          <w:szCs w:val="22"/>
        </w:rPr>
        <w:t>cases</w:t>
      </w:r>
      <w:r w:rsidRPr="007E7CB4">
        <w:rPr>
          <w:rFonts w:ascii="Palatino Linotype" w:hAnsi="Palatino Linotype"/>
          <w:color w:val="auto"/>
          <w:sz w:val="22"/>
          <w:szCs w:val="22"/>
        </w:rPr>
        <w:t xml:space="preserve"> </w:t>
      </w:r>
      <w:r w:rsidR="00FE4061" w:rsidRPr="007E7CB4">
        <w:rPr>
          <w:rFonts w:ascii="Palatino Linotype" w:hAnsi="Palatino Linotype"/>
          <w:color w:val="auto"/>
          <w:sz w:val="22"/>
          <w:szCs w:val="22"/>
        </w:rPr>
        <w:t>and</w:t>
      </w:r>
      <w:r w:rsidR="00686386" w:rsidRPr="007E7CB4">
        <w:rPr>
          <w:rFonts w:ascii="Palatino Linotype" w:hAnsi="Palatino Linotype"/>
          <w:color w:val="auto"/>
          <w:sz w:val="22"/>
          <w:szCs w:val="22"/>
        </w:rPr>
        <w:t xml:space="preserve"> </w:t>
      </w:r>
      <w:r w:rsidRPr="007E7CB4">
        <w:rPr>
          <w:rFonts w:ascii="Palatino Linotype" w:hAnsi="Palatino Linotype"/>
          <w:color w:val="auto"/>
          <w:sz w:val="22"/>
          <w:szCs w:val="22"/>
        </w:rPr>
        <w:t>Leona</w:t>
      </w:r>
      <w:r w:rsidR="00FE4061" w:rsidRPr="007E7CB4">
        <w:rPr>
          <w:rFonts w:ascii="Palatino Linotype" w:hAnsi="Palatino Linotype"/>
          <w:color w:val="auto"/>
          <w:sz w:val="22"/>
          <w:szCs w:val="22"/>
        </w:rPr>
        <w:t xml:space="preserve">’s </w:t>
      </w:r>
      <w:r w:rsidRPr="007E7CB4">
        <w:rPr>
          <w:rFonts w:ascii="Palatino Linotype" w:hAnsi="Palatino Linotype"/>
          <w:color w:val="auto"/>
          <w:sz w:val="22"/>
          <w:szCs w:val="22"/>
        </w:rPr>
        <w:t xml:space="preserve">are </w:t>
      </w:r>
      <w:r w:rsidR="002F58D6" w:rsidRPr="007E7CB4">
        <w:rPr>
          <w:rFonts w:ascii="Palatino Linotype" w:hAnsi="Palatino Linotype"/>
          <w:color w:val="auto"/>
          <w:sz w:val="22"/>
          <w:szCs w:val="22"/>
        </w:rPr>
        <w:t>richer</w:t>
      </w:r>
      <w:r w:rsidRPr="007E7CB4">
        <w:rPr>
          <w:rFonts w:ascii="Palatino Linotype" w:hAnsi="Palatino Linotype"/>
          <w:color w:val="auto"/>
          <w:sz w:val="22"/>
          <w:szCs w:val="22"/>
        </w:rPr>
        <w:t xml:space="preserve"> than the</w:t>
      </w:r>
      <w:r w:rsidR="00270568" w:rsidRPr="007E7CB4">
        <w:rPr>
          <w:rFonts w:ascii="Palatino Linotype" w:hAnsi="Palatino Linotype"/>
          <w:color w:val="auto"/>
          <w:sz w:val="22"/>
          <w:szCs w:val="22"/>
        </w:rPr>
        <w:t xml:space="preserve"> </w:t>
      </w:r>
      <w:r w:rsidR="002F58D6" w:rsidRPr="007E7CB4">
        <w:rPr>
          <w:rFonts w:ascii="Palatino Linotype" w:hAnsi="Palatino Linotype"/>
          <w:color w:val="auto"/>
          <w:sz w:val="22"/>
          <w:szCs w:val="22"/>
        </w:rPr>
        <w:t>original</w:t>
      </w:r>
      <w:r w:rsidR="00270568" w:rsidRPr="007E7CB4">
        <w:rPr>
          <w:rFonts w:ascii="Palatino Linotype" w:hAnsi="Palatino Linotype"/>
          <w:color w:val="auto"/>
          <w:sz w:val="22"/>
          <w:szCs w:val="22"/>
        </w:rPr>
        <w:t xml:space="preserve"> soup case </w:t>
      </w:r>
      <w:r w:rsidRPr="007E7CB4">
        <w:rPr>
          <w:rFonts w:ascii="Palatino Linotype" w:hAnsi="Palatino Linotype"/>
          <w:color w:val="auto"/>
          <w:sz w:val="22"/>
          <w:szCs w:val="22"/>
        </w:rPr>
        <w:t xml:space="preserve">(in which I take the long route home </w:t>
      </w:r>
      <w:r w:rsidR="00E914CE" w:rsidRPr="007E7CB4">
        <w:rPr>
          <w:rFonts w:ascii="Palatino Linotype" w:hAnsi="Palatino Linotype"/>
          <w:color w:val="auto"/>
          <w:sz w:val="22"/>
          <w:szCs w:val="22"/>
        </w:rPr>
        <w:t>with soup in mind</w:t>
      </w:r>
      <w:r w:rsidRPr="007E7CB4">
        <w:rPr>
          <w:rFonts w:ascii="Palatino Linotype" w:hAnsi="Palatino Linotype"/>
          <w:color w:val="auto"/>
          <w:sz w:val="22"/>
          <w:szCs w:val="22"/>
        </w:rPr>
        <w:t xml:space="preserve">—not exactly life-changing stuff). But </w:t>
      </w:r>
      <w:r w:rsidR="00FE4061" w:rsidRPr="007E7CB4">
        <w:rPr>
          <w:rFonts w:ascii="Palatino Linotype" w:hAnsi="Palatino Linotype"/>
          <w:color w:val="auto"/>
          <w:sz w:val="22"/>
          <w:szCs w:val="22"/>
        </w:rPr>
        <w:t xml:space="preserve">the </w:t>
      </w:r>
      <w:r w:rsidR="00C3458A" w:rsidRPr="007E7CB4">
        <w:rPr>
          <w:rFonts w:ascii="Palatino Linotype" w:hAnsi="Palatino Linotype"/>
          <w:color w:val="auto"/>
          <w:sz w:val="22"/>
          <w:szCs w:val="22"/>
        </w:rPr>
        <w:t>new</w:t>
      </w:r>
      <w:r w:rsidRPr="007E7CB4">
        <w:rPr>
          <w:rFonts w:ascii="Palatino Linotype" w:hAnsi="Palatino Linotype"/>
          <w:color w:val="auto"/>
          <w:sz w:val="22"/>
          <w:szCs w:val="22"/>
        </w:rPr>
        <w:t xml:space="preserve"> cases </w:t>
      </w:r>
      <w:r w:rsidR="00686386" w:rsidRPr="007E7CB4">
        <w:rPr>
          <w:rFonts w:ascii="Palatino Linotype" w:hAnsi="Palatino Linotype"/>
          <w:color w:val="auto"/>
          <w:sz w:val="22"/>
          <w:szCs w:val="22"/>
        </w:rPr>
        <w:t>are</w:t>
      </w:r>
      <w:r w:rsidRPr="007E7CB4">
        <w:rPr>
          <w:rFonts w:ascii="Palatino Linotype" w:hAnsi="Palatino Linotype"/>
          <w:color w:val="auto"/>
          <w:sz w:val="22"/>
          <w:szCs w:val="22"/>
        </w:rPr>
        <w:t xml:space="preserve"> less airtight, and so </w:t>
      </w:r>
      <w:r w:rsidR="00E914CE" w:rsidRPr="007E7CB4">
        <w:rPr>
          <w:rFonts w:ascii="Palatino Linotype" w:hAnsi="Palatino Linotype"/>
          <w:color w:val="auto"/>
          <w:sz w:val="22"/>
          <w:szCs w:val="22"/>
        </w:rPr>
        <w:t xml:space="preserve">potentially </w:t>
      </w:r>
      <w:r w:rsidR="002F58D6" w:rsidRPr="007E7CB4">
        <w:rPr>
          <w:rFonts w:ascii="Palatino Linotype" w:hAnsi="Palatino Linotype"/>
          <w:color w:val="auto"/>
          <w:sz w:val="22"/>
          <w:szCs w:val="22"/>
        </w:rPr>
        <w:t>less</w:t>
      </w:r>
      <w:r w:rsidRPr="007E7CB4">
        <w:rPr>
          <w:rFonts w:ascii="Palatino Linotype" w:hAnsi="Palatino Linotype"/>
          <w:color w:val="auto"/>
          <w:sz w:val="22"/>
          <w:szCs w:val="22"/>
        </w:rPr>
        <w:t xml:space="preserve"> </w:t>
      </w:r>
      <w:r w:rsidR="00E914CE" w:rsidRPr="007E7CB4">
        <w:rPr>
          <w:rFonts w:ascii="Palatino Linotype" w:hAnsi="Palatino Linotype"/>
          <w:color w:val="auto"/>
          <w:sz w:val="22"/>
          <w:szCs w:val="22"/>
        </w:rPr>
        <w:t>telling</w:t>
      </w:r>
      <w:r w:rsidRPr="007E7CB4">
        <w:rPr>
          <w:rFonts w:ascii="Palatino Linotype" w:hAnsi="Palatino Linotype"/>
          <w:color w:val="auto"/>
          <w:sz w:val="22"/>
          <w:szCs w:val="22"/>
        </w:rPr>
        <w:t xml:space="preserve"> </w:t>
      </w:r>
      <w:r w:rsidR="00E914CE" w:rsidRPr="007E7CB4">
        <w:rPr>
          <w:rFonts w:ascii="Palatino Linotype" w:hAnsi="Palatino Linotype"/>
          <w:color w:val="auto"/>
          <w:sz w:val="22"/>
          <w:szCs w:val="22"/>
        </w:rPr>
        <w:t>against</w:t>
      </w:r>
      <w:r w:rsidRPr="007E7CB4">
        <w:rPr>
          <w:rFonts w:ascii="Palatino Linotype" w:hAnsi="Palatino Linotype"/>
          <w:color w:val="auto"/>
          <w:sz w:val="22"/>
          <w:szCs w:val="22"/>
        </w:rPr>
        <w:t xml:space="preserve"> the acceptance requirement. Too many questions arise.</w:t>
      </w:r>
      <w:r w:rsidR="00686386" w:rsidRPr="007E7CB4">
        <w:rPr>
          <w:rFonts w:ascii="Palatino Linotype" w:hAnsi="Palatino Linotype"/>
          <w:color w:val="auto"/>
          <w:sz w:val="22"/>
          <w:szCs w:val="22"/>
        </w:rPr>
        <w:t xml:space="preserve"> Focusing </w:t>
      </w:r>
      <w:r w:rsidR="00C3458A" w:rsidRPr="007E7CB4">
        <w:rPr>
          <w:rFonts w:ascii="Palatino Linotype" w:hAnsi="Palatino Linotype"/>
          <w:color w:val="auto"/>
          <w:sz w:val="22"/>
          <w:szCs w:val="22"/>
        </w:rPr>
        <w:t xml:space="preserve">just </w:t>
      </w:r>
      <w:r w:rsidR="00756C88" w:rsidRPr="007E7CB4">
        <w:rPr>
          <w:rFonts w:ascii="Palatino Linotype" w:hAnsi="Palatino Linotype"/>
          <w:color w:val="auto"/>
          <w:sz w:val="22"/>
          <w:szCs w:val="22"/>
        </w:rPr>
        <w:t>on Leona</w:t>
      </w:r>
      <w:r w:rsidR="00686386" w:rsidRPr="007E7CB4">
        <w:rPr>
          <w:rFonts w:ascii="Palatino Linotype" w:hAnsi="Palatino Linotype"/>
          <w:color w:val="auto"/>
          <w:sz w:val="22"/>
          <w:szCs w:val="22"/>
        </w:rPr>
        <w:t>, w</w:t>
      </w:r>
      <w:r w:rsidRPr="007E7CB4">
        <w:rPr>
          <w:rFonts w:ascii="Palatino Linotype" w:hAnsi="Palatino Linotype"/>
          <w:color w:val="auto"/>
          <w:sz w:val="22"/>
          <w:szCs w:val="22"/>
        </w:rPr>
        <w:t xml:space="preserve">hat are </w:t>
      </w:r>
      <w:r w:rsidR="00686386" w:rsidRPr="007E7CB4">
        <w:rPr>
          <w:rFonts w:ascii="Palatino Linotype" w:hAnsi="Palatino Linotype"/>
          <w:color w:val="auto"/>
          <w:sz w:val="22"/>
          <w:szCs w:val="22"/>
        </w:rPr>
        <w:t>her</w:t>
      </w:r>
      <w:r w:rsidRPr="007E7CB4">
        <w:rPr>
          <w:rFonts w:ascii="Palatino Linotype" w:hAnsi="Palatino Linotype"/>
          <w:color w:val="auto"/>
          <w:sz w:val="22"/>
          <w:szCs w:val="22"/>
        </w:rPr>
        <w:t xml:space="preserve"> options, besides a job at Goldman Sachs? Won’t there be </w:t>
      </w:r>
      <w:r w:rsidRPr="007E7CB4">
        <w:rPr>
          <w:rFonts w:ascii="Palatino Linotype" w:hAnsi="Palatino Linotype"/>
          <w:i/>
          <w:color w:val="auto"/>
          <w:sz w:val="22"/>
          <w:szCs w:val="22"/>
        </w:rPr>
        <w:t xml:space="preserve">something </w:t>
      </w:r>
      <w:r w:rsidR="00E914CE" w:rsidRPr="007E7CB4">
        <w:rPr>
          <w:rFonts w:ascii="Palatino Linotype" w:hAnsi="Palatino Linotype"/>
          <w:color w:val="auto"/>
          <w:sz w:val="22"/>
          <w:szCs w:val="22"/>
        </w:rPr>
        <w:t>making</w:t>
      </w:r>
      <w:r w:rsidRPr="007E7CB4">
        <w:rPr>
          <w:rFonts w:ascii="Palatino Linotype" w:hAnsi="Palatino Linotype"/>
          <w:color w:val="auto"/>
          <w:sz w:val="22"/>
          <w:szCs w:val="22"/>
        </w:rPr>
        <w:t xml:space="preserve"> the Sachs life seem more desirable than her other </w:t>
      </w:r>
      <w:r w:rsidR="00E914CE" w:rsidRPr="007E7CB4">
        <w:rPr>
          <w:rFonts w:ascii="Palatino Linotype" w:hAnsi="Palatino Linotype"/>
          <w:color w:val="auto"/>
          <w:sz w:val="22"/>
          <w:szCs w:val="22"/>
        </w:rPr>
        <w:t>options</w:t>
      </w:r>
      <w:r w:rsidRPr="007E7CB4">
        <w:rPr>
          <w:rFonts w:ascii="Palatino Linotype" w:hAnsi="Palatino Linotype"/>
          <w:color w:val="auto"/>
          <w:sz w:val="22"/>
          <w:szCs w:val="22"/>
        </w:rPr>
        <w:t xml:space="preserve">, if only in a single respect? What about factual uncertainty—is it really so easy to imagine a decision like </w:t>
      </w:r>
      <w:r w:rsidR="00756C88" w:rsidRPr="007E7CB4">
        <w:rPr>
          <w:rFonts w:ascii="Palatino Linotype" w:hAnsi="Palatino Linotype"/>
          <w:color w:val="auto"/>
          <w:sz w:val="22"/>
          <w:szCs w:val="22"/>
        </w:rPr>
        <w:t>hers</w:t>
      </w:r>
      <w:r w:rsidRPr="007E7CB4">
        <w:rPr>
          <w:rFonts w:ascii="Palatino Linotype" w:hAnsi="Palatino Linotype"/>
          <w:color w:val="auto"/>
          <w:sz w:val="22"/>
          <w:szCs w:val="22"/>
        </w:rPr>
        <w:t xml:space="preserve"> from the inside while factoring out </w:t>
      </w:r>
      <w:r w:rsidR="00756C88" w:rsidRPr="007E7CB4">
        <w:rPr>
          <w:rFonts w:ascii="Palatino Linotype" w:hAnsi="Palatino Linotype"/>
          <w:color w:val="auto"/>
          <w:sz w:val="22"/>
          <w:szCs w:val="22"/>
        </w:rPr>
        <w:t>so much</w:t>
      </w:r>
      <w:r w:rsidR="00686386" w:rsidRPr="007E7CB4">
        <w:rPr>
          <w:rFonts w:ascii="Palatino Linotype" w:hAnsi="Palatino Linotype"/>
          <w:color w:val="auto"/>
          <w:sz w:val="22"/>
          <w:szCs w:val="22"/>
        </w:rPr>
        <w:t xml:space="preserve"> doubt</w:t>
      </w:r>
      <w:r w:rsidRPr="007E7CB4">
        <w:rPr>
          <w:rFonts w:ascii="Palatino Linotype" w:hAnsi="Palatino Linotype"/>
          <w:color w:val="auto"/>
          <w:sz w:val="22"/>
          <w:szCs w:val="22"/>
        </w:rPr>
        <w:t>?</w:t>
      </w:r>
      <w:r w:rsidR="00551F4E" w:rsidRPr="007E7CB4">
        <w:rPr>
          <w:rFonts w:ascii="Palatino Linotype" w:hAnsi="Palatino Linotype"/>
          <w:color w:val="auto"/>
          <w:sz w:val="22"/>
          <w:szCs w:val="22"/>
        </w:rPr>
        <w:t xml:space="preserve"> </w:t>
      </w:r>
    </w:p>
    <w:p w14:paraId="3CBF040B" w14:textId="26C5FD49" w:rsidR="00633ACA" w:rsidRPr="007E7CB4" w:rsidRDefault="00C3458A"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We can address the</w:t>
      </w:r>
      <w:r w:rsidR="00E914CE" w:rsidRPr="007E7CB4">
        <w:rPr>
          <w:rFonts w:ascii="Palatino Linotype" w:hAnsi="Palatino Linotype"/>
          <w:color w:val="auto"/>
          <w:sz w:val="22"/>
          <w:szCs w:val="22"/>
        </w:rPr>
        <w:t>se</w:t>
      </w:r>
      <w:r w:rsidRPr="007E7CB4">
        <w:rPr>
          <w:rFonts w:ascii="Palatino Linotype" w:hAnsi="Palatino Linotype"/>
          <w:color w:val="auto"/>
          <w:sz w:val="22"/>
          <w:szCs w:val="22"/>
        </w:rPr>
        <w:t xml:space="preserve"> questions by making the case</w:t>
      </w:r>
      <w:r w:rsidR="00AA4241" w:rsidRPr="007E7CB4">
        <w:rPr>
          <w:rFonts w:ascii="Palatino Linotype" w:hAnsi="Palatino Linotype"/>
          <w:color w:val="auto"/>
          <w:sz w:val="22"/>
          <w:szCs w:val="22"/>
        </w:rPr>
        <w:t xml:space="preserve"> explicitly contrastive</w:t>
      </w:r>
      <w:r w:rsidR="003E74B8" w:rsidRPr="007E7CB4">
        <w:rPr>
          <w:rFonts w:ascii="Palatino Linotype" w:hAnsi="Palatino Linotype"/>
          <w:color w:val="auto"/>
          <w:sz w:val="22"/>
          <w:szCs w:val="22"/>
        </w:rPr>
        <w:t>, with just one relevant contrast</w:t>
      </w:r>
      <w:r w:rsidR="00AA4241" w:rsidRPr="007E7CB4">
        <w:rPr>
          <w:rFonts w:ascii="Palatino Linotype" w:hAnsi="Palatino Linotype"/>
          <w:color w:val="auto"/>
          <w:sz w:val="22"/>
          <w:szCs w:val="22"/>
        </w:rPr>
        <w:t xml:space="preserve">. </w:t>
      </w:r>
      <w:r w:rsidR="00633ACA" w:rsidRPr="007E7CB4">
        <w:rPr>
          <w:rFonts w:ascii="Palatino Linotype" w:hAnsi="Palatino Linotype"/>
          <w:color w:val="auto"/>
          <w:sz w:val="22"/>
          <w:szCs w:val="22"/>
        </w:rPr>
        <w:t xml:space="preserve">Suppose that </w:t>
      </w:r>
      <w:r w:rsidR="007C3269" w:rsidRPr="007E7CB4">
        <w:rPr>
          <w:rFonts w:ascii="Palatino Linotype" w:hAnsi="Palatino Linotype"/>
          <w:color w:val="auto"/>
          <w:sz w:val="22"/>
          <w:szCs w:val="22"/>
        </w:rPr>
        <w:t>Leona</w:t>
      </w:r>
      <w:r w:rsidR="00633ACA" w:rsidRPr="007E7CB4">
        <w:rPr>
          <w:rFonts w:ascii="Palatino Linotype" w:hAnsi="Palatino Linotype"/>
          <w:color w:val="auto"/>
          <w:sz w:val="22"/>
          <w:szCs w:val="22"/>
        </w:rPr>
        <w:t xml:space="preserve"> is deciding between her current banking job and the Sachs job, and </w:t>
      </w:r>
      <w:r w:rsidR="003E74B8" w:rsidRPr="007E7CB4">
        <w:rPr>
          <w:rFonts w:ascii="Palatino Linotype" w:hAnsi="Palatino Linotype"/>
          <w:color w:val="auto"/>
          <w:sz w:val="22"/>
          <w:szCs w:val="22"/>
        </w:rPr>
        <w:t>the only</w:t>
      </w:r>
      <w:r w:rsidR="00633ACA" w:rsidRPr="007E7CB4">
        <w:rPr>
          <w:rFonts w:ascii="Palatino Linotype" w:hAnsi="Palatino Linotype"/>
          <w:color w:val="auto"/>
          <w:sz w:val="22"/>
          <w:szCs w:val="22"/>
        </w:rPr>
        <w:t xml:space="preserve"> relevant difference</w:t>
      </w:r>
      <w:r w:rsidR="003E74B8" w:rsidRPr="007E7CB4">
        <w:rPr>
          <w:rFonts w:ascii="Palatino Linotype" w:hAnsi="Palatino Linotype"/>
          <w:color w:val="auto"/>
          <w:sz w:val="22"/>
          <w:szCs w:val="22"/>
        </w:rPr>
        <w:t xml:space="preserve"> is that Sachs </w:t>
      </w:r>
      <w:r w:rsidRPr="007E7CB4">
        <w:rPr>
          <w:rFonts w:ascii="Palatino Linotype" w:hAnsi="Palatino Linotype"/>
          <w:color w:val="auto"/>
          <w:sz w:val="22"/>
          <w:szCs w:val="22"/>
        </w:rPr>
        <w:t>employees enjoy</w:t>
      </w:r>
      <w:r w:rsidR="003E74B8" w:rsidRPr="007E7CB4">
        <w:rPr>
          <w:rFonts w:ascii="Palatino Linotype" w:hAnsi="Palatino Linotype"/>
          <w:color w:val="auto"/>
          <w:sz w:val="22"/>
          <w:szCs w:val="22"/>
        </w:rPr>
        <w:t xml:space="preserve"> a massive</w:t>
      </w:r>
      <w:r w:rsidR="00633ACA" w:rsidRPr="007E7CB4">
        <w:rPr>
          <w:rFonts w:ascii="Palatino Linotype" w:hAnsi="Palatino Linotype"/>
          <w:color w:val="auto"/>
          <w:sz w:val="22"/>
          <w:szCs w:val="22"/>
        </w:rPr>
        <w:t xml:space="preserve"> boost in social status</w:t>
      </w:r>
      <w:r w:rsidR="003E74B8" w:rsidRPr="007E7CB4">
        <w:rPr>
          <w:rFonts w:ascii="Palatino Linotype" w:hAnsi="Palatino Linotype"/>
          <w:color w:val="auto"/>
          <w:sz w:val="22"/>
          <w:szCs w:val="22"/>
        </w:rPr>
        <w:t xml:space="preserve"> (the </w:t>
      </w:r>
      <w:r w:rsidRPr="007E7CB4">
        <w:rPr>
          <w:rFonts w:ascii="Palatino Linotype" w:hAnsi="Palatino Linotype"/>
          <w:color w:val="auto"/>
          <w:sz w:val="22"/>
          <w:szCs w:val="22"/>
        </w:rPr>
        <w:t>Goldman</w:t>
      </w:r>
      <w:r w:rsidR="003E74B8" w:rsidRPr="007E7CB4">
        <w:rPr>
          <w:rFonts w:ascii="Palatino Linotype" w:hAnsi="Palatino Linotype"/>
          <w:color w:val="auto"/>
          <w:sz w:val="22"/>
          <w:szCs w:val="22"/>
        </w:rPr>
        <w:t xml:space="preserve"> name is </w:t>
      </w:r>
      <w:r w:rsidR="00E914CE" w:rsidRPr="007E7CB4">
        <w:rPr>
          <w:rFonts w:ascii="Palatino Linotype" w:hAnsi="Palatino Linotype"/>
          <w:color w:val="auto"/>
          <w:sz w:val="22"/>
          <w:szCs w:val="22"/>
        </w:rPr>
        <w:t xml:space="preserve">better </w:t>
      </w:r>
      <w:r w:rsidR="003E74B8" w:rsidRPr="007E7CB4">
        <w:rPr>
          <w:rFonts w:ascii="Palatino Linotype" w:hAnsi="Palatino Linotype"/>
          <w:color w:val="auto"/>
          <w:sz w:val="22"/>
          <w:szCs w:val="22"/>
        </w:rPr>
        <w:t>known)</w:t>
      </w:r>
      <w:r w:rsidR="00633ACA" w:rsidRPr="007E7CB4">
        <w:rPr>
          <w:rFonts w:ascii="Palatino Linotype" w:hAnsi="Palatino Linotype"/>
          <w:color w:val="auto"/>
          <w:sz w:val="22"/>
          <w:szCs w:val="22"/>
        </w:rPr>
        <w:t xml:space="preserve">. Leona is </w:t>
      </w:r>
      <w:r w:rsidR="003E38DB" w:rsidRPr="007E7CB4">
        <w:rPr>
          <w:rFonts w:ascii="Palatino Linotype" w:hAnsi="Palatino Linotype"/>
          <w:color w:val="auto"/>
          <w:sz w:val="22"/>
          <w:szCs w:val="22"/>
        </w:rPr>
        <w:t>wary of</w:t>
      </w:r>
      <w:r w:rsidR="00633ACA" w:rsidRPr="007E7CB4">
        <w:rPr>
          <w:rFonts w:ascii="Palatino Linotype" w:hAnsi="Palatino Linotype"/>
          <w:color w:val="auto"/>
          <w:sz w:val="22"/>
          <w:szCs w:val="22"/>
        </w:rPr>
        <w:t xml:space="preserve"> this boost: she sees how it </w:t>
      </w:r>
      <w:r w:rsidR="00633ACA" w:rsidRPr="007E7CB4">
        <w:rPr>
          <w:rFonts w:ascii="Palatino Linotype" w:hAnsi="Palatino Linotype"/>
          <w:i/>
          <w:color w:val="auto"/>
          <w:sz w:val="22"/>
          <w:szCs w:val="22"/>
        </w:rPr>
        <w:t>could</w:t>
      </w:r>
      <w:r w:rsidR="00633ACA" w:rsidRPr="007E7CB4">
        <w:rPr>
          <w:rFonts w:ascii="Palatino Linotype" w:hAnsi="Palatino Linotype"/>
          <w:color w:val="auto"/>
          <w:sz w:val="22"/>
          <w:szCs w:val="22"/>
        </w:rPr>
        <w:t xml:space="preserve"> be desirable, but </w:t>
      </w:r>
      <w:r w:rsidR="00015B2A" w:rsidRPr="007E7CB4">
        <w:rPr>
          <w:rFonts w:ascii="Palatino Linotype" w:hAnsi="Palatino Linotype"/>
          <w:color w:val="auto"/>
          <w:sz w:val="22"/>
          <w:szCs w:val="22"/>
        </w:rPr>
        <w:t>(thanks to inchoate egalitarian stirrings) she also sees the boost as potentially bad</w:t>
      </w:r>
      <w:r w:rsidR="003E74B8" w:rsidRPr="007E7CB4">
        <w:rPr>
          <w:rFonts w:ascii="Palatino Linotype" w:hAnsi="Palatino Linotype"/>
          <w:color w:val="auto"/>
          <w:sz w:val="22"/>
          <w:szCs w:val="22"/>
        </w:rPr>
        <w:t xml:space="preserve"> or shameful—</w:t>
      </w:r>
      <w:r w:rsidR="00013BF4" w:rsidRPr="007E7CB4">
        <w:rPr>
          <w:rFonts w:ascii="Palatino Linotype" w:hAnsi="Palatino Linotype"/>
          <w:color w:val="auto"/>
          <w:sz w:val="22"/>
          <w:szCs w:val="22"/>
        </w:rPr>
        <w:t>‘</w:t>
      </w:r>
      <w:r w:rsidR="003E74B8" w:rsidRPr="007E7CB4">
        <w:rPr>
          <w:rFonts w:ascii="Palatino Linotype" w:hAnsi="Palatino Linotype"/>
          <w:color w:val="auto"/>
          <w:sz w:val="22"/>
          <w:szCs w:val="22"/>
        </w:rPr>
        <w:t xml:space="preserve">I’d get </w:t>
      </w:r>
      <w:r w:rsidR="003E74B8" w:rsidRPr="007E7CB4">
        <w:rPr>
          <w:rFonts w:ascii="Palatino Linotype" w:hAnsi="Palatino Linotype"/>
          <w:i/>
          <w:color w:val="auto"/>
          <w:sz w:val="22"/>
          <w:szCs w:val="22"/>
        </w:rPr>
        <w:t xml:space="preserve">that </w:t>
      </w:r>
      <w:r w:rsidR="003E74B8" w:rsidRPr="007E7CB4">
        <w:rPr>
          <w:rFonts w:ascii="Palatino Linotype" w:hAnsi="Palatino Linotype"/>
          <w:color w:val="auto"/>
          <w:sz w:val="22"/>
          <w:szCs w:val="22"/>
        </w:rPr>
        <w:t>kind of recognition</w:t>
      </w:r>
      <w:r w:rsidR="00013BF4" w:rsidRPr="007E7CB4">
        <w:rPr>
          <w:rFonts w:ascii="Palatino Linotype" w:hAnsi="Palatino Linotype"/>
          <w:color w:val="auto"/>
          <w:sz w:val="22"/>
          <w:szCs w:val="22"/>
        </w:rPr>
        <w:t>, just for moving money around?’</w:t>
      </w:r>
      <w:r w:rsidR="003E74B8" w:rsidRPr="007E7CB4">
        <w:rPr>
          <w:rFonts w:ascii="Palatino Linotype" w:hAnsi="Palatino Linotype"/>
          <w:color w:val="auto"/>
          <w:sz w:val="22"/>
          <w:szCs w:val="22"/>
        </w:rPr>
        <w:t xml:space="preserve"> This ambivalence is reflected in </w:t>
      </w:r>
      <w:r w:rsidR="00C856B8">
        <w:rPr>
          <w:rFonts w:ascii="Palatino Linotype" w:hAnsi="Palatino Linotype"/>
          <w:color w:val="auto"/>
          <w:sz w:val="22"/>
          <w:szCs w:val="22"/>
        </w:rPr>
        <w:t>Leona’s</w:t>
      </w:r>
      <w:r w:rsidR="003E74B8" w:rsidRPr="007E7CB4">
        <w:rPr>
          <w:rFonts w:ascii="Palatino Linotype" w:hAnsi="Palatino Linotype"/>
          <w:color w:val="auto"/>
          <w:sz w:val="22"/>
          <w:szCs w:val="22"/>
        </w:rPr>
        <w:t xml:space="preserve"> desires, which are provisionally pro-Sachs as well as provisionally anti-Sachs. There is thus no dimension along which she definitely prefers either job, or thinks either one more choiceworthy. </w:t>
      </w:r>
    </w:p>
    <w:p w14:paraId="21801F4F" w14:textId="65506A47" w:rsidR="00521F7B" w:rsidRPr="007E7CB4" w:rsidRDefault="00D743C0"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But even this</w:t>
      </w:r>
      <w:r w:rsidR="00521F7B" w:rsidRPr="007E7CB4">
        <w:rPr>
          <w:rFonts w:ascii="Palatino Linotype" w:hAnsi="Palatino Linotype"/>
          <w:color w:val="auto"/>
          <w:sz w:val="22"/>
          <w:szCs w:val="22"/>
        </w:rPr>
        <w:t xml:space="preserve"> case </w:t>
      </w:r>
      <w:r w:rsidRPr="007E7CB4">
        <w:rPr>
          <w:rFonts w:ascii="Palatino Linotype" w:hAnsi="Palatino Linotype"/>
          <w:color w:val="auto"/>
          <w:sz w:val="22"/>
          <w:szCs w:val="22"/>
        </w:rPr>
        <w:t>bristles with distractions</w:t>
      </w:r>
      <w:r w:rsidR="00521F7B" w:rsidRPr="007E7CB4">
        <w:rPr>
          <w:rFonts w:ascii="Palatino Linotype" w:hAnsi="Palatino Linotype"/>
          <w:color w:val="auto"/>
          <w:sz w:val="22"/>
          <w:szCs w:val="22"/>
        </w:rPr>
        <w:t xml:space="preserve">. Won’t there be some </w:t>
      </w:r>
      <w:r w:rsidR="00776F61" w:rsidRPr="007E7CB4">
        <w:rPr>
          <w:rFonts w:ascii="Palatino Linotype" w:hAnsi="Palatino Linotype"/>
          <w:color w:val="auto"/>
          <w:sz w:val="22"/>
          <w:szCs w:val="22"/>
        </w:rPr>
        <w:t>perks</w:t>
      </w:r>
      <w:r w:rsidR="00521F7B" w:rsidRPr="007E7CB4">
        <w:rPr>
          <w:rFonts w:ascii="Palatino Linotype" w:hAnsi="Palatino Linotype"/>
          <w:color w:val="auto"/>
          <w:sz w:val="22"/>
          <w:szCs w:val="22"/>
        </w:rPr>
        <w:t xml:space="preserve"> of a boosted status—improved self-esteem, the </w:t>
      </w:r>
      <w:r w:rsidR="00C3458A" w:rsidRPr="007E7CB4">
        <w:rPr>
          <w:rFonts w:ascii="Palatino Linotype" w:hAnsi="Palatino Linotype"/>
          <w:color w:val="auto"/>
          <w:sz w:val="22"/>
          <w:szCs w:val="22"/>
        </w:rPr>
        <w:t xml:space="preserve">pleasures of </w:t>
      </w:r>
      <w:r w:rsidR="00910FBE" w:rsidRPr="007E7CB4">
        <w:rPr>
          <w:rFonts w:ascii="Palatino Linotype" w:hAnsi="Palatino Linotype"/>
          <w:color w:val="auto"/>
          <w:sz w:val="22"/>
          <w:szCs w:val="22"/>
        </w:rPr>
        <w:t>impressing</w:t>
      </w:r>
      <w:r w:rsidR="00521F7B" w:rsidRPr="007E7CB4">
        <w:rPr>
          <w:rFonts w:ascii="Palatino Linotype" w:hAnsi="Palatino Linotype"/>
          <w:color w:val="auto"/>
          <w:sz w:val="22"/>
          <w:szCs w:val="22"/>
        </w:rPr>
        <w:t xml:space="preserve"> friends and strangers—that Leona would definitely desire?</w:t>
      </w:r>
      <w:r w:rsidR="003A04A0" w:rsidRPr="007E7CB4">
        <w:rPr>
          <w:rFonts w:ascii="Palatino Linotype" w:hAnsi="Palatino Linotype"/>
          <w:color w:val="auto"/>
          <w:sz w:val="22"/>
          <w:szCs w:val="22"/>
        </w:rPr>
        <w:t xml:space="preserve"> </w:t>
      </w:r>
      <w:r w:rsidR="00521F7B" w:rsidRPr="007E7CB4">
        <w:rPr>
          <w:rFonts w:ascii="Palatino Linotype" w:hAnsi="Palatino Linotype"/>
          <w:color w:val="auto"/>
          <w:sz w:val="22"/>
          <w:szCs w:val="22"/>
        </w:rPr>
        <w:t xml:space="preserve">I am supposing that these are irrelevant to Leona’s motivation, but you might think that this </w:t>
      </w:r>
      <w:r w:rsidRPr="007E7CB4">
        <w:rPr>
          <w:rFonts w:ascii="Palatino Linotype" w:hAnsi="Palatino Linotype"/>
          <w:color w:val="auto"/>
          <w:sz w:val="22"/>
          <w:szCs w:val="22"/>
        </w:rPr>
        <w:t xml:space="preserve">supposition </w:t>
      </w:r>
      <w:r w:rsidR="00521F7B" w:rsidRPr="007E7CB4">
        <w:rPr>
          <w:rFonts w:ascii="Palatino Linotype" w:hAnsi="Palatino Linotype"/>
          <w:color w:val="auto"/>
          <w:sz w:val="22"/>
          <w:szCs w:val="22"/>
        </w:rPr>
        <w:t xml:space="preserve">makes the case </w:t>
      </w:r>
      <w:r w:rsidR="00776F61" w:rsidRPr="007E7CB4">
        <w:rPr>
          <w:rFonts w:ascii="Palatino Linotype" w:hAnsi="Palatino Linotype"/>
          <w:color w:val="auto"/>
          <w:sz w:val="22"/>
          <w:szCs w:val="22"/>
        </w:rPr>
        <w:t>too unrealistic to be useful</w:t>
      </w:r>
      <w:r w:rsidR="006329D1">
        <w:rPr>
          <w:rFonts w:ascii="Palatino Linotype" w:hAnsi="Palatino Linotype"/>
          <w:color w:val="auto"/>
          <w:sz w:val="22"/>
          <w:szCs w:val="22"/>
        </w:rPr>
        <w:t>.</w:t>
      </w:r>
      <w:r w:rsidR="002378C1" w:rsidRPr="007E7CB4">
        <w:rPr>
          <w:rFonts w:ascii="Palatino Linotype" w:hAnsi="Palatino Linotype"/>
          <w:color w:val="auto"/>
          <w:sz w:val="22"/>
          <w:szCs w:val="22"/>
        </w:rPr>
        <w:t xml:space="preserve"> </w:t>
      </w:r>
    </w:p>
    <w:p w14:paraId="4475142A" w14:textId="273060AE" w:rsidR="003A04A0" w:rsidRPr="007E7CB4" w:rsidRDefault="009E3F97"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Let</w:t>
      </w:r>
      <w:r w:rsidR="00C856B8">
        <w:rPr>
          <w:rFonts w:ascii="Palatino Linotype" w:hAnsi="Palatino Linotype"/>
          <w:color w:val="auto"/>
          <w:sz w:val="22"/>
          <w:szCs w:val="22"/>
        </w:rPr>
        <w:t>’s try a final case, with less room for distraction:</w:t>
      </w:r>
    </w:p>
    <w:p w14:paraId="3826972C" w14:textId="77777777" w:rsidR="00095555" w:rsidRPr="007E7CB4" w:rsidRDefault="00221D32" w:rsidP="00095555">
      <w:pPr>
        <w:pStyle w:val="Body"/>
        <w:spacing w:line="240" w:lineRule="auto"/>
        <w:ind w:left="720" w:hanging="360"/>
        <w:rPr>
          <w:rStyle w:val="PageNumber"/>
          <w:rFonts w:ascii="Palatino Linotype" w:eastAsia="Helvetica" w:hAnsi="Palatino Linotype" w:cs="Helvetica"/>
          <w:b/>
          <w:bCs/>
          <w:color w:val="auto"/>
          <w:sz w:val="22"/>
          <w:szCs w:val="22"/>
        </w:rPr>
      </w:pPr>
      <w:r w:rsidRPr="007E7CB4">
        <w:rPr>
          <w:rStyle w:val="PageNumber"/>
          <w:rFonts w:ascii="Palatino Linotype" w:hAnsi="Palatino Linotype"/>
          <w:b/>
          <w:bCs/>
          <w:i/>
          <w:iCs/>
          <w:color w:val="auto"/>
          <w:sz w:val="22"/>
          <w:szCs w:val="22"/>
        </w:rPr>
        <w:t xml:space="preserve">Two </w:t>
      </w:r>
      <w:r w:rsidR="007B2B35" w:rsidRPr="007E7CB4">
        <w:rPr>
          <w:rStyle w:val="PageNumber"/>
          <w:rFonts w:ascii="Palatino Linotype" w:hAnsi="Palatino Linotype"/>
          <w:b/>
          <w:bCs/>
          <w:i/>
          <w:iCs/>
          <w:color w:val="auto"/>
          <w:sz w:val="22"/>
          <w:szCs w:val="22"/>
        </w:rPr>
        <w:t>Sculptures</w:t>
      </w:r>
    </w:p>
    <w:p w14:paraId="3903E707" w14:textId="796105BB" w:rsidR="003A04A0" w:rsidRPr="007E7CB4" w:rsidRDefault="00DA3876"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David</w:t>
      </w:r>
      <w:r w:rsidR="00B24D05">
        <w:rPr>
          <w:rFonts w:ascii="Palatino Linotype" w:hAnsi="Palatino Linotype"/>
          <w:color w:val="auto"/>
          <w:sz w:val="22"/>
          <w:szCs w:val="22"/>
        </w:rPr>
        <w:t>, a young artist,</w:t>
      </w:r>
      <w:r w:rsidR="00722662" w:rsidRPr="007E7CB4">
        <w:rPr>
          <w:rFonts w:ascii="Palatino Linotype" w:hAnsi="Palatino Linotype"/>
          <w:color w:val="auto"/>
          <w:sz w:val="22"/>
          <w:szCs w:val="22"/>
        </w:rPr>
        <w:t xml:space="preserve"> </w:t>
      </w:r>
      <w:r w:rsidR="00FE3663" w:rsidRPr="007E7CB4">
        <w:rPr>
          <w:rFonts w:ascii="Palatino Linotype" w:hAnsi="Palatino Linotype"/>
          <w:color w:val="auto"/>
          <w:sz w:val="22"/>
          <w:szCs w:val="22"/>
        </w:rPr>
        <w:t>must decide</w:t>
      </w:r>
      <w:r w:rsidR="007B2B35" w:rsidRPr="007E7CB4">
        <w:rPr>
          <w:rFonts w:ascii="Palatino Linotype" w:hAnsi="Palatino Linotype"/>
          <w:color w:val="auto"/>
          <w:sz w:val="22"/>
          <w:szCs w:val="22"/>
        </w:rPr>
        <w:t xml:space="preserve"> </w:t>
      </w:r>
      <w:r w:rsidR="008518DF" w:rsidRPr="007E7CB4">
        <w:rPr>
          <w:rFonts w:ascii="Palatino Linotype" w:hAnsi="Palatino Linotype"/>
          <w:color w:val="auto"/>
          <w:sz w:val="22"/>
          <w:szCs w:val="22"/>
        </w:rPr>
        <w:t xml:space="preserve">by tomorrow </w:t>
      </w:r>
      <w:r w:rsidR="007B2B35" w:rsidRPr="007E7CB4">
        <w:rPr>
          <w:rFonts w:ascii="Palatino Linotype" w:hAnsi="Palatino Linotype"/>
          <w:color w:val="auto"/>
          <w:sz w:val="22"/>
          <w:szCs w:val="22"/>
        </w:rPr>
        <w:t xml:space="preserve">which of two </w:t>
      </w:r>
      <w:r w:rsidR="00862732" w:rsidRPr="007E7CB4">
        <w:rPr>
          <w:rFonts w:ascii="Palatino Linotype" w:hAnsi="Palatino Linotype"/>
          <w:color w:val="auto"/>
          <w:sz w:val="22"/>
          <w:szCs w:val="22"/>
        </w:rPr>
        <w:t>sculptures</w:t>
      </w:r>
      <w:r w:rsidR="007B2B35" w:rsidRPr="007E7CB4">
        <w:rPr>
          <w:rFonts w:ascii="Palatino Linotype" w:hAnsi="Palatino Linotype"/>
          <w:color w:val="auto"/>
          <w:sz w:val="22"/>
          <w:szCs w:val="22"/>
        </w:rPr>
        <w:t xml:space="preserve"> to showcase in </w:t>
      </w:r>
      <w:r w:rsidR="00C856B8">
        <w:rPr>
          <w:rFonts w:ascii="Palatino Linotype" w:hAnsi="Palatino Linotype"/>
          <w:color w:val="auto"/>
          <w:sz w:val="22"/>
          <w:szCs w:val="22"/>
        </w:rPr>
        <w:t>his</w:t>
      </w:r>
      <w:r w:rsidR="00F17A47" w:rsidRPr="007E7CB4">
        <w:rPr>
          <w:rFonts w:ascii="Palatino Linotype" w:hAnsi="Palatino Linotype"/>
          <w:color w:val="auto"/>
          <w:sz w:val="22"/>
          <w:szCs w:val="22"/>
        </w:rPr>
        <w:t xml:space="preserve"> </w:t>
      </w:r>
      <w:r w:rsidR="007B2B35" w:rsidRPr="007E7CB4">
        <w:rPr>
          <w:rFonts w:ascii="Palatino Linotype" w:hAnsi="Palatino Linotype"/>
          <w:color w:val="auto"/>
          <w:sz w:val="22"/>
          <w:szCs w:val="22"/>
        </w:rPr>
        <w:t>exhibition</w:t>
      </w:r>
      <w:r w:rsidR="00B24D05">
        <w:rPr>
          <w:rFonts w:ascii="Palatino Linotype" w:hAnsi="Palatino Linotype"/>
          <w:color w:val="auto"/>
          <w:sz w:val="22"/>
          <w:szCs w:val="22"/>
        </w:rPr>
        <w:t xml:space="preserve">. The two are similar except in one respect: the </w:t>
      </w:r>
      <w:r w:rsidR="007B2B35" w:rsidRPr="007E7CB4">
        <w:rPr>
          <w:rFonts w:ascii="Palatino Linotype" w:hAnsi="Palatino Linotype"/>
          <w:color w:val="auto"/>
          <w:sz w:val="22"/>
          <w:szCs w:val="22"/>
        </w:rPr>
        <w:t xml:space="preserve">second </w:t>
      </w:r>
      <w:r w:rsidR="00C470DA" w:rsidRPr="007E7CB4">
        <w:rPr>
          <w:rFonts w:ascii="Palatino Linotype" w:hAnsi="Palatino Linotype"/>
          <w:color w:val="auto"/>
          <w:sz w:val="22"/>
          <w:szCs w:val="22"/>
        </w:rPr>
        <w:t>was made with</w:t>
      </w:r>
      <w:r w:rsidR="00B24D05">
        <w:rPr>
          <w:rFonts w:ascii="Palatino Linotype" w:hAnsi="Palatino Linotype"/>
          <w:color w:val="auto"/>
          <w:sz w:val="22"/>
          <w:szCs w:val="22"/>
        </w:rPr>
        <w:t xml:space="preserve"> a certain experimental technique</w:t>
      </w:r>
      <w:r w:rsidR="00862732" w:rsidRPr="007E7CB4">
        <w:rPr>
          <w:rFonts w:ascii="Palatino Linotype" w:hAnsi="Palatino Linotype"/>
          <w:color w:val="auto"/>
          <w:sz w:val="22"/>
          <w:szCs w:val="22"/>
        </w:rPr>
        <w:t xml:space="preserve">. </w:t>
      </w:r>
      <w:r w:rsidR="00521F7B" w:rsidRPr="007E7CB4">
        <w:rPr>
          <w:rFonts w:ascii="Palatino Linotype" w:hAnsi="Palatino Linotype"/>
          <w:color w:val="auto"/>
          <w:sz w:val="22"/>
          <w:szCs w:val="22"/>
        </w:rPr>
        <w:t xml:space="preserve">David </w:t>
      </w:r>
      <w:r w:rsidR="00AA7DC3" w:rsidRPr="007E7CB4">
        <w:rPr>
          <w:rFonts w:ascii="Palatino Linotype" w:hAnsi="Palatino Linotype"/>
          <w:color w:val="auto"/>
          <w:sz w:val="22"/>
          <w:szCs w:val="22"/>
        </w:rPr>
        <w:t xml:space="preserve">is </w:t>
      </w:r>
      <w:r w:rsidR="00B24D05">
        <w:rPr>
          <w:rFonts w:ascii="Palatino Linotype" w:hAnsi="Palatino Linotype"/>
          <w:color w:val="auto"/>
          <w:sz w:val="22"/>
          <w:szCs w:val="22"/>
        </w:rPr>
        <w:t>sure</w:t>
      </w:r>
      <w:r w:rsidR="00521F7B" w:rsidRPr="007E7CB4">
        <w:rPr>
          <w:rFonts w:ascii="Palatino Linotype" w:hAnsi="Palatino Linotype"/>
          <w:color w:val="auto"/>
          <w:sz w:val="22"/>
          <w:szCs w:val="22"/>
        </w:rPr>
        <w:t xml:space="preserve"> that audiences </w:t>
      </w:r>
      <w:r w:rsidR="00AA7DC3" w:rsidRPr="007E7CB4">
        <w:rPr>
          <w:rFonts w:ascii="Palatino Linotype" w:hAnsi="Palatino Linotype"/>
          <w:color w:val="auto"/>
          <w:sz w:val="22"/>
          <w:szCs w:val="22"/>
        </w:rPr>
        <w:t>won’t</w:t>
      </w:r>
      <w:r w:rsidR="00B24D05">
        <w:rPr>
          <w:rFonts w:ascii="Palatino Linotype" w:hAnsi="Palatino Linotype"/>
          <w:color w:val="auto"/>
          <w:sz w:val="22"/>
          <w:szCs w:val="22"/>
        </w:rPr>
        <w:t xml:space="preserve"> care much about the difference</w:t>
      </w:r>
      <w:r w:rsidR="00521F7B" w:rsidRPr="007E7CB4">
        <w:rPr>
          <w:rFonts w:ascii="Palatino Linotype" w:hAnsi="Palatino Linotype"/>
          <w:color w:val="auto"/>
          <w:sz w:val="22"/>
          <w:szCs w:val="22"/>
        </w:rPr>
        <w:t xml:space="preserve">, but </w:t>
      </w:r>
      <w:r w:rsidR="00710484" w:rsidRPr="007E7CB4">
        <w:rPr>
          <w:rFonts w:ascii="Palatino Linotype" w:hAnsi="Palatino Linotype"/>
          <w:i/>
          <w:color w:val="auto"/>
          <w:sz w:val="22"/>
          <w:szCs w:val="22"/>
        </w:rPr>
        <w:t>he</w:t>
      </w:r>
      <w:r w:rsidR="00710484" w:rsidRPr="007E7CB4">
        <w:rPr>
          <w:rFonts w:ascii="Palatino Linotype" w:hAnsi="Palatino Linotype"/>
          <w:color w:val="auto"/>
          <w:sz w:val="22"/>
          <w:szCs w:val="22"/>
        </w:rPr>
        <w:t xml:space="preserve"> </w:t>
      </w:r>
      <w:r w:rsidR="00B24D05">
        <w:rPr>
          <w:rFonts w:ascii="Palatino Linotype" w:hAnsi="Palatino Linotype"/>
          <w:color w:val="auto"/>
          <w:sz w:val="22"/>
          <w:szCs w:val="22"/>
        </w:rPr>
        <w:t xml:space="preserve">cares, and he </w:t>
      </w:r>
      <w:r w:rsidR="001D3E98">
        <w:rPr>
          <w:rFonts w:ascii="Palatino Linotype" w:hAnsi="Palatino Linotype"/>
          <w:color w:val="auto"/>
          <w:sz w:val="22"/>
          <w:szCs w:val="22"/>
        </w:rPr>
        <w:t>is not</w:t>
      </w:r>
      <w:r w:rsidR="008518DF" w:rsidRPr="007E7CB4">
        <w:rPr>
          <w:rFonts w:ascii="Palatino Linotype" w:hAnsi="Palatino Linotype"/>
          <w:color w:val="auto"/>
          <w:sz w:val="22"/>
          <w:szCs w:val="22"/>
        </w:rPr>
        <w:t xml:space="preserve"> </w:t>
      </w:r>
      <w:r w:rsidR="001D3E98">
        <w:rPr>
          <w:rFonts w:ascii="Palatino Linotype" w:hAnsi="Palatino Linotype"/>
          <w:color w:val="auto"/>
          <w:sz w:val="22"/>
          <w:szCs w:val="22"/>
        </w:rPr>
        <w:t>sure</w:t>
      </w:r>
      <w:r w:rsidR="00B24D05">
        <w:rPr>
          <w:rFonts w:ascii="Palatino Linotype" w:hAnsi="Palatino Linotype"/>
          <w:color w:val="auto"/>
          <w:sz w:val="22"/>
          <w:szCs w:val="22"/>
        </w:rPr>
        <w:t xml:space="preserve"> </w:t>
      </w:r>
      <w:r w:rsidR="008518DF" w:rsidRPr="007E7CB4">
        <w:rPr>
          <w:rFonts w:ascii="Palatino Linotype" w:hAnsi="Palatino Linotype"/>
          <w:color w:val="auto"/>
          <w:sz w:val="22"/>
          <w:szCs w:val="22"/>
        </w:rPr>
        <w:t xml:space="preserve">whether </w:t>
      </w:r>
      <w:r w:rsidR="00B24D05">
        <w:rPr>
          <w:rFonts w:ascii="Palatino Linotype" w:hAnsi="Palatino Linotype"/>
          <w:color w:val="auto"/>
          <w:sz w:val="22"/>
          <w:szCs w:val="22"/>
        </w:rPr>
        <w:t>the technique is</w:t>
      </w:r>
      <w:r w:rsidR="008518DF" w:rsidRPr="007E7CB4">
        <w:rPr>
          <w:rFonts w:ascii="Palatino Linotype" w:hAnsi="Palatino Linotype"/>
          <w:color w:val="auto"/>
          <w:sz w:val="22"/>
          <w:szCs w:val="22"/>
        </w:rPr>
        <w:t xml:space="preserve"> </w:t>
      </w:r>
      <w:r w:rsidR="00B24D05">
        <w:rPr>
          <w:rFonts w:ascii="Palatino Linotype" w:hAnsi="Palatino Linotype"/>
          <w:color w:val="auto"/>
          <w:sz w:val="22"/>
          <w:szCs w:val="22"/>
        </w:rPr>
        <w:t xml:space="preserve">a gimmick or a </w:t>
      </w:r>
      <w:r w:rsidR="00C856B8">
        <w:rPr>
          <w:rFonts w:ascii="Palatino Linotype" w:hAnsi="Palatino Linotype"/>
          <w:color w:val="auto"/>
          <w:sz w:val="22"/>
          <w:szCs w:val="22"/>
        </w:rPr>
        <w:t>good idea</w:t>
      </w:r>
      <w:r w:rsidR="008518DF" w:rsidRPr="007E7CB4">
        <w:rPr>
          <w:rFonts w:ascii="Palatino Linotype" w:hAnsi="Palatino Linotype"/>
          <w:color w:val="auto"/>
          <w:sz w:val="22"/>
          <w:szCs w:val="22"/>
        </w:rPr>
        <w:t xml:space="preserve">. </w:t>
      </w:r>
      <w:r w:rsidR="00B24D05">
        <w:rPr>
          <w:rFonts w:ascii="Palatino Linotype" w:hAnsi="Palatino Linotype"/>
          <w:color w:val="auto"/>
          <w:sz w:val="22"/>
          <w:szCs w:val="22"/>
        </w:rPr>
        <w:t>So when asked, David hesitates to commit early to showcasing #2. H</w:t>
      </w:r>
      <w:r w:rsidR="001D3E98">
        <w:rPr>
          <w:rFonts w:ascii="Palatino Linotype" w:hAnsi="Palatino Linotype"/>
          <w:color w:val="auto"/>
          <w:sz w:val="22"/>
          <w:szCs w:val="22"/>
        </w:rPr>
        <w:t xml:space="preserve">e requests another day to think, rather than plumping for #2 or flipping a coin, </w:t>
      </w:r>
      <w:r w:rsidR="008518DF" w:rsidRPr="007E7CB4">
        <w:rPr>
          <w:rFonts w:ascii="Palatino Linotype" w:hAnsi="Palatino Linotype"/>
          <w:color w:val="auto"/>
          <w:sz w:val="22"/>
          <w:szCs w:val="22"/>
        </w:rPr>
        <w:t xml:space="preserve">because he is considering going with </w:t>
      </w:r>
      <w:r w:rsidR="00055160" w:rsidRPr="007E7CB4">
        <w:rPr>
          <w:rFonts w:ascii="Palatino Linotype" w:hAnsi="Palatino Linotype"/>
          <w:color w:val="auto"/>
          <w:sz w:val="22"/>
          <w:szCs w:val="22"/>
        </w:rPr>
        <w:t>sculpture #1 instead.</w:t>
      </w:r>
    </w:p>
    <w:p w14:paraId="129AE72C"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04BC6555" w14:textId="091C559D" w:rsidR="006631E0" w:rsidRPr="007E7CB4" w:rsidRDefault="008518DF" w:rsidP="00E446D6">
      <w:pPr>
        <w:pStyle w:val="Body"/>
        <w:rPr>
          <w:rFonts w:ascii="Palatino Linotype" w:hAnsi="Palatino Linotype"/>
          <w:color w:val="auto"/>
          <w:sz w:val="22"/>
          <w:szCs w:val="22"/>
        </w:rPr>
      </w:pPr>
      <w:r w:rsidRPr="007E7CB4">
        <w:rPr>
          <w:rFonts w:ascii="Palatino Linotype" w:hAnsi="Palatino Linotype"/>
          <w:color w:val="auto"/>
          <w:sz w:val="22"/>
          <w:szCs w:val="22"/>
        </w:rPr>
        <w:t xml:space="preserve">David’s views on the two sculptures aren’t fully worked out: his desires and evaluative beliefs do not </w:t>
      </w:r>
      <w:r w:rsidR="006C14DC" w:rsidRPr="007E7CB4">
        <w:rPr>
          <w:rFonts w:ascii="Palatino Linotype" w:hAnsi="Palatino Linotype"/>
          <w:color w:val="auto"/>
          <w:sz w:val="22"/>
          <w:szCs w:val="22"/>
        </w:rPr>
        <w:t xml:space="preserve">settle the question of whether </w:t>
      </w:r>
      <w:r w:rsidR="00E43E8C" w:rsidRPr="007E7CB4">
        <w:rPr>
          <w:rFonts w:ascii="Palatino Linotype" w:hAnsi="Palatino Linotype"/>
          <w:color w:val="auto"/>
          <w:sz w:val="22"/>
          <w:szCs w:val="22"/>
        </w:rPr>
        <w:t xml:space="preserve">or not </w:t>
      </w:r>
      <w:r w:rsidR="006C14DC" w:rsidRPr="007E7CB4">
        <w:rPr>
          <w:rFonts w:ascii="Palatino Linotype" w:hAnsi="Palatino Linotype"/>
          <w:color w:val="auto"/>
          <w:sz w:val="22"/>
          <w:szCs w:val="22"/>
        </w:rPr>
        <w:t>to commit now to #2, since h</w:t>
      </w:r>
      <w:r w:rsidRPr="007E7CB4">
        <w:rPr>
          <w:rFonts w:ascii="Palatino Linotype" w:hAnsi="Palatino Linotype"/>
          <w:color w:val="auto"/>
          <w:sz w:val="22"/>
          <w:szCs w:val="22"/>
        </w:rPr>
        <w:t xml:space="preserve">e does not yet accept </w:t>
      </w:r>
      <w:r w:rsidR="004A0FEC" w:rsidRPr="007E7CB4">
        <w:rPr>
          <w:rFonts w:ascii="Palatino Linotype" w:hAnsi="Palatino Linotype"/>
          <w:color w:val="auto"/>
          <w:sz w:val="22"/>
          <w:szCs w:val="22"/>
        </w:rPr>
        <w:t>the choice of either sculpture over the other</w:t>
      </w:r>
      <w:r w:rsidR="00B24D05">
        <w:rPr>
          <w:rFonts w:ascii="Palatino Linotype" w:hAnsi="Palatino Linotype"/>
          <w:color w:val="auto"/>
          <w:sz w:val="22"/>
          <w:szCs w:val="22"/>
        </w:rPr>
        <w:t xml:space="preserve">. </w:t>
      </w:r>
      <w:r w:rsidRPr="007E7CB4">
        <w:rPr>
          <w:rFonts w:ascii="Palatino Linotype" w:hAnsi="Palatino Linotype"/>
          <w:color w:val="auto"/>
          <w:sz w:val="22"/>
          <w:szCs w:val="22"/>
        </w:rPr>
        <w:t xml:space="preserve">Still, David recognizes that there is something </w:t>
      </w:r>
      <w:r w:rsidRPr="007E7CB4">
        <w:rPr>
          <w:rFonts w:ascii="Palatino Linotype" w:hAnsi="Palatino Linotype"/>
          <w:i/>
          <w:color w:val="auto"/>
          <w:sz w:val="22"/>
          <w:szCs w:val="22"/>
        </w:rPr>
        <w:t xml:space="preserve">potentially </w:t>
      </w:r>
      <w:r w:rsidRPr="007E7CB4">
        <w:rPr>
          <w:rFonts w:ascii="Palatino Linotype" w:hAnsi="Palatino Linotype"/>
          <w:color w:val="auto"/>
          <w:sz w:val="22"/>
          <w:szCs w:val="22"/>
        </w:rPr>
        <w:t xml:space="preserve">more desirable about </w:t>
      </w:r>
      <w:r w:rsidR="006C14DC" w:rsidRPr="007E7CB4">
        <w:rPr>
          <w:rFonts w:ascii="Palatino Linotype" w:hAnsi="Palatino Linotype"/>
          <w:color w:val="auto"/>
          <w:sz w:val="22"/>
          <w:szCs w:val="22"/>
        </w:rPr>
        <w:t>the</w:t>
      </w:r>
      <w:r w:rsidR="00710484" w:rsidRPr="007E7CB4">
        <w:rPr>
          <w:rFonts w:ascii="Palatino Linotype" w:hAnsi="Palatino Linotype"/>
          <w:color w:val="auto"/>
          <w:sz w:val="22"/>
          <w:szCs w:val="22"/>
        </w:rPr>
        <w:t xml:space="preserve"> end of</w:t>
      </w:r>
      <w:r w:rsidR="006C14DC" w:rsidRPr="007E7CB4">
        <w:rPr>
          <w:rFonts w:ascii="Palatino Linotype" w:hAnsi="Palatino Linotype"/>
          <w:color w:val="auto"/>
          <w:sz w:val="22"/>
          <w:szCs w:val="22"/>
        </w:rPr>
        <w:t xml:space="preserve"> </w:t>
      </w:r>
      <w:r w:rsidRPr="007E7CB4">
        <w:rPr>
          <w:rFonts w:ascii="Palatino Linotype" w:hAnsi="Palatino Linotype"/>
          <w:color w:val="auto"/>
          <w:sz w:val="22"/>
          <w:szCs w:val="22"/>
        </w:rPr>
        <w:t>cho</w:t>
      </w:r>
      <w:r w:rsidR="00710484" w:rsidRPr="007E7CB4">
        <w:rPr>
          <w:rFonts w:ascii="Palatino Linotype" w:hAnsi="Palatino Linotype"/>
          <w:color w:val="auto"/>
          <w:sz w:val="22"/>
          <w:szCs w:val="22"/>
        </w:rPr>
        <w:t>osing #1, and so this end ca</w:t>
      </w:r>
      <w:r w:rsidR="006C14DC" w:rsidRPr="007E7CB4">
        <w:rPr>
          <w:rFonts w:ascii="Palatino Linotype" w:hAnsi="Palatino Linotype"/>
          <w:color w:val="auto"/>
          <w:sz w:val="22"/>
          <w:szCs w:val="22"/>
        </w:rPr>
        <w:t xml:space="preserve">n prompt </w:t>
      </w:r>
      <w:r w:rsidR="00710484" w:rsidRPr="007E7CB4">
        <w:rPr>
          <w:rFonts w:ascii="Palatino Linotype" w:hAnsi="Palatino Linotype"/>
          <w:color w:val="auto"/>
          <w:sz w:val="22"/>
          <w:szCs w:val="22"/>
        </w:rPr>
        <w:t>him</w:t>
      </w:r>
      <w:r w:rsidR="006C14DC" w:rsidRPr="007E7CB4">
        <w:rPr>
          <w:rFonts w:ascii="Palatino Linotype" w:hAnsi="Palatino Linotype"/>
          <w:color w:val="auto"/>
          <w:sz w:val="22"/>
          <w:szCs w:val="22"/>
        </w:rPr>
        <w:t xml:space="preserve"> to </w:t>
      </w:r>
      <w:r w:rsidR="00710484" w:rsidRPr="007E7CB4">
        <w:rPr>
          <w:rFonts w:ascii="Palatino Linotype" w:hAnsi="Palatino Linotype"/>
          <w:color w:val="auto"/>
          <w:sz w:val="22"/>
          <w:szCs w:val="22"/>
        </w:rPr>
        <w:t xml:space="preserve">request </w:t>
      </w:r>
      <w:r w:rsidR="004A0FEC" w:rsidRPr="007E7CB4">
        <w:rPr>
          <w:rFonts w:ascii="Palatino Linotype" w:hAnsi="Palatino Linotype"/>
          <w:color w:val="auto"/>
          <w:sz w:val="22"/>
          <w:szCs w:val="22"/>
        </w:rPr>
        <w:t>more time</w:t>
      </w:r>
      <w:r w:rsidR="00710484" w:rsidRPr="007E7CB4">
        <w:rPr>
          <w:rFonts w:ascii="Palatino Linotype" w:hAnsi="Palatino Linotype"/>
          <w:color w:val="auto"/>
          <w:sz w:val="22"/>
          <w:szCs w:val="22"/>
        </w:rPr>
        <w:t xml:space="preserve"> to think</w:t>
      </w:r>
      <w:r w:rsidR="006C14DC" w:rsidRPr="007E7CB4">
        <w:rPr>
          <w:rFonts w:ascii="Palatino Linotype" w:hAnsi="Palatino Linotype"/>
          <w:color w:val="auto"/>
          <w:sz w:val="22"/>
          <w:szCs w:val="22"/>
        </w:rPr>
        <w:t>. The unaccepted end of choosing sculpture #1 thus</w:t>
      </w:r>
      <w:r w:rsidR="002378C1" w:rsidRPr="007E7CB4">
        <w:rPr>
          <w:rFonts w:ascii="Palatino Linotype" w:hAnsi="Palatino Linotype"/>
          <w:color w:val="auto"/>
          <w:sz w:val="22"/>
          <w:szCs w:val="22"/>
        </w:rPr>
        <w:t xml:space="preserve"> rationally explain</w:t>
      </w:r>
      <w:r w:rsidR="008E69EA" w:rsidRPr="007E7CB4">
        <w:rPr>
          <w:rFonts w:ascii="Palatino Linotype" w:hAnsi="Palatino Linotype"/>
          <w:color w:val="auto"/>
          <w:sz w:val="22"/>
          <w:szCs w:val="22"/>
        </w:rPr>
        <w:t>s</w:t>
      </w:r>
      <w:r w:rsidR="006C14DC" w:rsidRPr="007E7CB4">
        <w:rPr>
          <w:rFonts w:ascii="Palatino Linotype" w:hAnsi="Palatino Linotype"/>
          <w:color w:val="auto"/>
          <w:sz w:val="22"/>
          <w:szCs w:val="22"/>
        </w:rPr>
        <w:t xml:space="preserve"> David’s </w:t>
      </w:r>
      <w:r w:rsidR="001A0265" w:rsidRPr="007E7CB4">
        <w:rPr>
          <w:rFonts w:ascii="Palatino Linotype" w:hAnsi="Palatino Linotype"/>
          <w:color w:val="auto"/>
          <w:sz w:val="22"/>
          <w:szCs w:val="22"/>
        </w:rPr>
        <w:t>request</w:t>
      </w:r>
      <w:r w:rsidR="008E69EA" w:rsidRPr="007E7CB4">
        <w:rPr>
          <w:rFonts w:ascii="Palatino Linotype" w:hAnsi="Palatino Linotype"/>
          <w:color w:val="auto"/>
          <w:sz w:val="22"/>
          <w:szCs w:val="22"/>
        </w:rPr>
        <w:t xml:space="preserve">; </w:t>
      </w:r>
      <w:r w:rsidR="00B24D05">
        <w:rPr>
          <w:rFonts w:ascii="Palatino Linotype" w:hAnsi="Palatino Linotype"/>
          <w:color w:val="auto"/>
          <w:sz w:val="22"/>
          <w:szCs w:val="22"/>
        </w:rPr>
        <w:t xml:space="preserve">there is nothing else doing </w:t>
      </w:r>
      <w:r w:rsidR="002378C1" w:rsidRPr="007E7CB4">
        <w:rPr>
          <w:rFonts w:ascii="Palatino Linotype" w:hAnsi="Palatino Linotype"/>
          <w:color w:val="auto"/>
          <w:sz w:val="22"/>
          <w:szCs w:val="22"/>
        </w:rPr>
        <w:t xml:space="preserve">the </w:t>
      </w:r>
      <w:r w:rsidR="00013BF4" w:rsidRPr="007E7CB4">
        <w:rPr>
          <w:rFonts w:ascii="Palatino Linotype" w:hAnsi="Palatino Linotype"/>
          <w:color w:val="auto"/>
          <w:sz w:val="22"/>
          <w:szCs w:val="22"/>
        </w:rPr>
        <w:t>‘real’</w:t>
      </w:r>
      <w:r w:rsidR="008E69EA" w:rsidRPr="007E7CB4">
        <w:rPr>
          <w:rFonts w:ascii="Palatino Linotype" w:hAnsi="Palatino Linotype"/>
          <w:color w:val="auto"/>
          <w:sz w:val="22"/>
          <w:szCs w:val="22"/>
        </w:rPr>
        <w:t xml:space="preserve"> </w:t>
      </w:r>
      <w:r w:rsidR="002378C1" w:rsidRPr="007E7CB4">
        <w:rPr>
          <w:rFonts w:ascii="Palatino Linotype" w:hAnsi="Palatino Linotype"/>
          <w:color w:val="auto"/>
          <w:sz w:val="22"/>
          <w:szCs w:val="22"/>
        </w:rPr>
        <w:t>explaining.</w:t>
      </w:r>
    </w:p>
    <w:p w14:paraId="110E1177" w14:textId="418EAA4F" w:rsidR="006C14DC" w:rsidRPr="007E7CB4" w:rsidRDefault="006C14DC" w:rsidP="00E446D6">
      <w:pPr>
        <w:pStyle w:val="Body"/>
        <w:rPr>
          <w:rFonts w:ascii="Palatino Linotype" w:hAnsi="Palatino Linotype"/>
          <w:color w:val="auto"/>
          <w:sz w:val="22"/>
          <w:szCs w:val="22"/>
        </w:rPr>
      </w:pPr>
      <w:r w:rsidRPr="007E7CB4">
        <w:rPr>
          <w:rFonts w:ascii="Palatino Linotype" w:hAnsi="Palatino Linotype"/>
          <w:color w:val="auto"/>
          <w:sz w:val="22"/>
          <w:szCs w:val="22"/>
        </w:rPr>
        <w:tab/>
        <w:t xml:space="preserve">If the acceptance requirement were true, </w:t>
      </w:r>
      <w:r w:rsidR="008E69EA" w:rsidRPr="007E7CB4">
        <w:rPr>
          <w:rFonts w:ascii="Palatino Linotype" w:hAnsi="Palatino Linotype"/>
          <w:color w:val="auto"/>
          <w:sz w:val="22"/>
          <w:szCs w:val="22"/>
        </w:rPr>
        <w:t>we would have trouble m</w:t>
      </w:r>
      <w:r w:rsidRPr="007E7CB4">
        <w:rPr>
          <w:rFonts w:ascii="Palatino Linotype" w:hAnsi="Palatino Linotype"/>
          <w:color w:val="auto"/>
          <w:sz w:val="22"/>
          <w:szCs w:val="22"/>
        </w:rPr>
        <w:t>ak</w:t>
      </w:r>
      <w:r w:rsidR="008E69EA" w:rsidRPr="007E7CB4">
        <w:rPr>
          <w:rFonts w:ascii="Palatino Linotype" w:hAnsi="Palatino Linotype"/>
          <w:color w:val="auto"/>
          <w:sz w:val="22"/>
          <w:szCs w:val="22"/>
        </w:rPr>
        <w:t>ing</w:t>
      </w:r>
      <w:r w:rsidRPr="007E7CB4">
        <w:rPr>
          <w:rFonts w:ascii="Palatino Linotype" w:hAnsi="Palatino Linotype"/>
          <w:color w:val="auto"/>
          <w:sz w:val="22"/>
          <w:szCs w:val="22"/>
        </w:rPr>
        <w:t xml:space="preserve"> sense of David’s </w:t>
      </w:r>
      <w:r w:rsidR="001A0265" w:rsidRPr="007E7CB4">
        <w:rPr>
          <w:rFonts w:ascii="Palatino Linotype" w:hAnsi="Palatino Linotype"/>
          <w:color w:val="auto"/>
          <w:sz w:val="22"/>
          <w:szCs w:val="22"/>
        </w:rPr>
        <w:t xml:space="preserve">request. But it is </w:t>
      </w:r>
      <w:r w:rsidR="008E69EA" w:rsidRPr="007E7CB4">
        <w:rPr>
          <w:rFonts w:ascii="Palatino Linotype" w:hAnsi="Palatino Linotype"/>
          <w:color w:val="auto"/>
          <w:sz w:val="22"/>
          <w:szCs w:val="22"/>
        </w:rPr>
        <w:t xml:space="preserve">easy </w:t>
      </w:r>
      <w:r w:rsidR="001A0265" w:rsidRPr="007E7CB4">
        <w:rPr>
          <w:rFonts w:ascii="Palatino Linotype" w:hAnsi="Palatino Linotype"/>
          <w:color w:val="auto"/>
          <w:sz w:val="22"/>
          <w:szCs w:val="22"/>
        </w:rPr>
        <w:t>to see wh</w:t>
      </w:r>
      <w:r w:rsidR="00433655" w:rsidRPr="007E7CB4">
        <w:rPr>
          <w:rFonts w:ascii="Palatino Linotype" w:hAnsi="Palatino Linotype"/>
          <w:color w:val="auto"/>
          <w:sz w:val="22"/>
          <w:szCs w:val="22"/>
        </w:rPr>
        <w:t xml:space="preserve">at David is up to. His </w:t>
      </w:r>
      <w:r w:rsidR="003F2DE7" w:rsidRPr="007E7CB4">
        <w:rPr>
          <w:rFonts w:ascii="Palatino Linotype" w:hAnsi="Palatino Linotype"/>
          <w:color w:val="auto"/>
          <w:sz w:val="22"/>
          <w:szCs w:val="22"/>
        </w:rPr>
        <w:t>attitudes</w:t>
      </w:r>
      <w:r w:rsidR="00433655" w:rsidRPr="007E7CB4">
        <w:rPr>
          <w:rFonts w:ascii="Palatino Linotype" w:hAnsi="Palatino Linotype"/>
          <w:color w:val="auto"/>
          <w:sz w:val="22"/>
          <w:szCs w:val="22"/>
        </w:rPr>
        <w:t xml:space="preserve"> </w:t>
      </w:r>
      <w:r w:rsidR="008E69EA" w:rsidRPr="007E7CB4">
        <w:rPr>
          <w:rFonts w:ascii="Palatino Linotype" w:hAnsi="Palatino Linotype"/>
          <w:color w:val="auto"/>
          <w:sz w:val="22"/>
          <w:szCs w:val="22"/>
        </w:rPr>
        <w:t>don’t</w:t>
      </w:r>
      <w:r w:rsidR="001A0265" w:rsidRPr="007E7CB4">
        <w:rPr>
          <w:rFonts w:ascii="Palatino Linotype" w:hAnsi="Palatino Linotype"/>
          <w:color w:val="auto"/>
          <w:sz w:val="22"/>
          <w:szCs w:val="22"/>
        </w:rPr>
        <w:t xml:space="preserve"> sett</w:t>
      </w:r>
      <w:r w:rsidR="003F2DE7" w:rsidRPr="007E7CB4">
        <w:rPr>
          <w:rFonts w:ascii="Palatino Linotype" w:hAnsi="Palatino Linotype"/>
          <w:color w:val="auto"/>
          <w:sz w:val="22"/>
          <w:szCs w:val="22"/>
        </w:rPr>
        <w:t>le</w:t>
      </w:r>
      <w:r w:rsidR="008E69EA" w:rsidRPr="007E7CB4">
        <w:rPr>
          <w:rFonts w:ascii="Palatino Linotype" w:hAnsi="Palatino Linotype"/>
          <w:color w:val="auto"/>
          <w:sz w:val="22"/>
          <w:szCs w:val="22"/>
        </w:rPr>
        <w:t xml:space="preserve"> the question of what to do, but this doesn’t stop him from </w:t>
      </w:r>
      <w:r w:rsidR="003F2DE7" w:rsidRPr="007E7CB4">
        <w:rPr>
          <w:rFonts w:ascii="Palatino Linotype" w:hAnsi="Palatino Linotype"/>
          <w:color w:val="auto"/>
          <w:sz w:val="22"/>
          <w:szCs w:val="22"/>
        </w:rPr>
        <w:t>acting</w:t>
      </w:r>
      <w:r w:rsidR="008E69EA" w:rsidRPr="007E7CB4">
        <w:rPr>
          <w:rFonts w:ascii="Palatino Linotype" w:hAnsi="Palatino Linotype"/>
          <w:color w:val="auto"/>
          <w:sz w:val="22"/>
          <w:szCs w:val="22"/>
        </w:rPr>
        <w:t xml:space="preserve"> anyway. </w:t>
      </w:r>
      <w:r w:rsidR="00AA7DC3" w:rsidRPr="007E7CB4">
        <w:rPr>
          <w:rFonts w:ascii="Palatino Linotype" w:hAnsi="Palatino Linotype"/>
          <w:color w:val="auto"/>
          <w:sz w:val="22"/>
          <w:szCs w:val="22"/>
        </w:rPr>
        <w:t>He</w:t>
      </w:r>
      <w:r w:rsidR="00A019F5" w:rsidRPr="007E7CB4">
        <w:rPr>
          <w:rFonts w:ascii="Palatino Linotype" w:hAnsi="Palatino Linotype"/>
          <w:color w:val="auto"/>
          <w:sz w:val="22"/>
          <w:szCs w:val="22"/>
        </w:rPr>
        <w:t xml:space="preserve"> </w:t>
      </w:r>
      <w:r w:rsidR="00B24D05">
        <w:rPr>
          <w:rFonts w:ascii="Palatino Linotype" w:hAnsi="Palatino Linotype"/>
          <w:color w:val="auto"/>
          <w:sz w:val="22"/>
          <w:szCs w:val="22"/>
        </w:rPr>
        <w:t>can be</w:t>
      </w:r>
      <w:r w:rsidR="004458C3" w:rsidRPr="007E7CB4">
        <w:rPr>
          <w:rFonts w:ascii="Palatino Linotype" w:hAnsi="Palatino Linotype"/>
          <w:color w:val="auto"/>
          <w:sz w:val="22"/>
          <w:szCs w:val="22"/>
        </w:rPr>
        <w:t xml:space="preserve"> motivated even </w:t>
      </w:r>
      <w:r w:rsidR="003F2DE7" w:rsidRPr="007E7CB4">
        <w:rPr>
          <w:rFonts w:ascii="Palatino Linotype" w:hAnsi="Palatino Linotype"/>
          <w:color w:val="auto"/>
          <w:sz w:val="22"/>
          <w:szCs w:val="22"/>
        </w:rPr>
        <w:t>where</w:t>
      </w:r>
      <w:r w:rsidR="004458C3" w:rsidRPr="007E7CB4">
        <w:rPr>
          <w:rFonts w:ascii="Palatino Linotype" w:hAnsi="Palatino Linotype"/>
          <w:color w:val="auto"/>
          <w:sz w:val="22"/>
          <w:szCs w:val="22"/>
        </w:rPr>
        <w:t xml:space="preserve"> his </w:t>
      </w:r>
      <w:r w:rsidR="00B24D05">
        <w:rPr>
          <w:rFonts w:ascii="Palatino Linotype" w:hAnsi="Palatino Linotype"/>
          <w:color w:val="auto"/>
          <w:sz w:val="22"/>
          <w:szCs w:val="22"/>
        </w:rPr>
        <w:t>feelings and convictions give out</w:t>
      </w:r>
      <w:r w:rsidR="00A019F5" w:rsidRPr="007E7CB4">
        <w:rPr>
          <w:rFonts w:ascii="Palatino Linotype" w:hAnsi="Palatino Linotype"/>
          <w:color w:val="auto"/>
          <w:sz w:val="22"/>
          <w:szCs w:val="22"/>
        </w:rPr>
        <w:t xml:space="preserve">. Just as it is possible to reason theoretically in the absence of fully </w:t>
      </w:r>
      <w:r w:rsidR="00FB3B10" w:rsidRPr="007E7CB4">
        <w:rPr>
          <w:rFonts w:ascii="Palatino Linotype" w:hAnsi="Palatino Linotype"/>
          <w:color w:val="auto"/>
          <w:sz w:val="22"/>
          <w:szCs w:val="22"/>
        </w:rPr>
        <w:t>worked-out</w:t>
      </w:r>
      <w:r w:rsidR="00A019F5" w:rsidRPr="007E7CB4">
        <w:rPr>
          <w:rFonts w:ascii="Palatino Linotype" w:hAnsi="Palatino Linotype"/>
          <w:color w:val="auto"/>
          <w:sz w:val="22"/>
          <w:szCs w:val="22"/>
        </w:rPr>
        <w:t xml:space="preserve"> beliefs, it is possible to reason practically</w:t>
      </w:r>
      <w:r w:rsidR="000B7AE1" w:rsidRPr="007E7CB4">
        <w:rPr>
          <w:rFonts w:ascii="Palatino Linotype" w:hAnsi="Palatino Linotype"/>
          <w:color w:val="auto"/>
          <w:sz w:val="22"/>
          <w:szCs w:val="22"/>
        </w:rPr>
        <w:t xml:space="preserve">, and </w:t>
      </w:r>
      <w:r w:rsidR="004458C3" w:rsidRPr="007E7CB4">
        <w:rPr>
          <w:rFonts w:ascii="Palatino Linotype" w:hAnsi="Palatino Linotype"/>
          <w:color w:val="auto"/>
          <w:sz w:val="22"/>
          <w:szCs w:val="22"/>
        </w:rPr>
        <w:t xml:space="preserve">execute one’s </w:t>
      </w:r>
      <w:r w:rsidR="00C470DA" w:rsidRPr="007E7CB4">
        <w:rPr>
          <w:rFonts w:ascii="Palatino Linotype" w:hAnsi="Palatino Linotype"/>
          <w:color w:val="auto"/>
          <w:sz w:val="22"/>
          <w:szCs w:val="22"/>
        </w:rPr>
        <w:t>reasoning</w:t>
      </w:r>
      <w:r w:rsidR="000B7AE1" w:rsidRPr="007E7CB4">
        <w:rPr>
          <w:rFonts w:ascii="Palatino Linotype" w:hAnsi="Palatino Linotype"/>
          <w:color w:val="auto"/>
          <w:sz w:val="22"/>
          <w:szCs w:val="22"/>
        </w:rPr>
        <w:t>,</w:t>
      </w:r>
      <w:r w:rsidR="00A019F5" w:rsidRPr="007E7CB4">
        <w:rPr>
          <w:rFonts w:ascii="Palatino Linotype" w:hAnsi="Palatino Linotype"/>
          <w:color w:val="auto"/>
          <w:sz w:val="22"/>
          <w:szCs w:val="22"/>
        </w:rPr>
        <w:t xml:space="preserve"> in the absence </w:t>
      </w:r>
      <w:r w:rsidR="00C470DA" w:rsidRPr="007E7CB4">
        <w:rPr>
          <w:rFonts w:ascii="Palatino Linotype" w:hAnsi="Palatino Linotype"/>
          <w:color w:val="auto"/>
          <w:sz w:val="22"/>
          <w:szCs w:val="22"/>
        </w:rPr>
        <w:t xml:space="preserve">of a full </w:t>
      </w:r>
      <w:r w:rsidR="00B24D05">
        <w:rPr>
          <w:rFonts w:ascii="Palatino Linotype" w:hAnsi="Palatino Linotype"/>
          <w:color w:val="auto"/>
          <w:sz w:val="22"/>
          <w:szCs w:val="22"/>
        </w:rPr>
        <w:t>stock</w:t>
      </w:r>
      <w:r w:rsidR="00C470DA" w:rsidRPr="007E7CB4">
        <w:rPr>
          <w:rFonts w:ascii="Palatino Linotype" w:hAnsi="Palatino Linotype"/>
          <w:color w:val="auto"/>
          <w:sz w:val="22"/>
          <w:szCs w:val="22"/>
        </w:rPr>
        <w:t xml:space="preserve"> of desires, intentions, </w:t>
      </w:r>
      <w:r w:rsidR="00A019F5" w:rsidRPr="007E7CB4">
        <w:rPr>
          <w:rFonts w:ascii="Palatino Linotype" w:hAnsi="Palatino Linotype"/>
          <w:color w:val="auto"/>
          <w:sz w:val="22"/>
          <w:szCs w:val="22"/>
        </w:rPr>
        <w:t xml:space="preserve">and </w:t>
      </w:r>
      <w:r w:rsidR="00433655" w:rsidRPr="007E7CB4">
        <w:rPr>
          <w:rFonts w:ascii="Palatino Linotype" w:hAnsi="Palatino Linotype"/>
          <w:color w:val="auto"/>
          <w:sz w:val="22"/>
          <w:szCs w:val="22"/>
        </w:rPr>
        <w:t>normative convictions</w:t>
      </w:r>
      <w:r w:rsidR="00A019F5" w:rsidRPr="007E7CB4">
        <w:rPr>
          <w:rFonts w:ascii="Palatino Linotype" w:hAnsi="Palatino Linotype"/>
          <w:color w:val="auto"/>
          <w:sz w:val="22"/>
          <w:szCs w:val="22"/>
        </w:rPr>
        <w:t>.</w:t>
      </w:r>
      <w:r w:rsidR="00A019F5" w:rsidRPr="007E7CB4">
        <w:rPr>
          <w:rStyle w:val="FootnoteReference"/>
          <w:rFonts w:ascii="Palatino Linotype" w:hAnsi="Palatino Linotype"/>
          <w:color w:val="auto"/>
          <w:sz w:val="22"/>
          <w:szCs w:val="22"/>
        </w:rPr>
        <w:footnoteReference w:id="7"/>
      </w:r>
    </w:p>
    <w:p w14:paraId="2E4D32AE" w14:textId="3333C158" w:rsidR="00520F6F" w:rsidRPr="007E7CB4" w:rsidRDefault="006631E0"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We now have a </w:t>
      </w:r>
      <w:r w:rsidR="00C56D60" w:rsidRPr="007E7CB4">
        <w:rPr>
          <w:rFonts w:ascii="Palatino Linotype" w:hAnsi="Palatino Linotype"/>
          <w:color w:val="auto"/>
          <w:sz w:val="22"/>
          <w:szCs w:val="22"/>
        </w:rPr>
        <w:t>range</w:t>
      </w:r>
      <w:r w:rsidR="00CE011A" w:rsidRPr="007E7CB4">
        <w:rPr>
          <w:rFonts w:ascii="Palatino Linotype" w:hAnsi="Palatino Linotype"/>
          <w:color w:val="auto"/>
          <w:sz w:val="22"/>
          <w:szCs w:val="22"/>
        </w:rPr>
        <w:t xml:space="preserve"> of cases: </w:t>
      </w:r>
      <w:r w:rsidRPr="007E7CB4">
        <w:rPr>
          <w:rFonts w:ascii="Palatino Linotype" w:hAnsi="Palatino Linotype"/>
          <w:color w:val="auto"/>
          <w:sz w:val="22"/>
          <w:szCs w:val="22"/>
        </w:rPr>
        <w:t xml:space="preserve">my getting soup, Leona’s </w:t>
      </w:r>
      <w:r w:rsidR="00FB3B10" w:rsidRPr="007E7CB4">
        <w:rPr>
          <w:rFonts w:ascii="Palatino Linotype" w:hAnsi="Palatino Linotype"/>
          <w:color w:val="auto"/>
          <w:sz w:val="22"/>
          <w:szCs w:val="22"/>
        </w:rPr>
        <w:t>choice of</w:t>
      </w:r>
      <w:r w:rsidR="00695839" w:rsidRPr="007E7CB4">
        <w:rPr>
          <w:rFonts w:ascii="Palatino Linotype" w:hAnsi="Palatino Linotype"/>
          <w:color w:val="auto"/>
          <w:sz w:val="22"/>
          <w:szCs w:val="22"/>
        </w:rPr>
        <w:t xml:space="preserve"> </w:t>
      </w:r>
      <w:r w:rsidR="00FB3B10" w:rsidRPr="007E7CB4">
        <w:rPr>
          <w:rFonts w:ascii="Palatino Linotype" w:hAnsi="Palatino Linotype"/>
          <w:color w:val="auto"/>
          <w:sz w:val="22"/>
          <w:szCs w:val="22"/>
        </w:rPr>
        <w:t>career</w:t>
      </w:r>
      <w:r w:rsidR="00695839" w:rsidRPr="007E7CB4">
        <w:rPr>
          <w:rFonts w:ascii="Palatino Linotype" w:hAnsi="Palatino Linotype"/>
          <w:color w:val="auto"/>
          <w:sz w:val="22"/>
          <w:szCs w:val="22"/>
        </w:rPr>
        <w:t>,</w:t>
      </w:r>
      <w:r w:rsidR="00FB3B10" w:rsidRPr="007E7CB4">
        <w:rPr>
          <w:rFonts w:ascii="Palatino Linotype" w:hAnsi="Palatino Linotype"/>
          <w:color w:val="auto"/>
          <w:sz w:val="22"/>
          <w:szCs w:val="22"/>
        </w:rPr>
        <w:t xml:space="preserve"> David’s choice of sculpture,</w:t>
      </w:r>
      <w:r w:rsidR="00695839" w:rsidRPr="007E7CB4">
        <w:rPr>
          <w:rFonts w:ascii="Palatino Linotype" w:hAnsi="Palatino Linotype"/>
          <w:color w:val="auto"/>
          <w:sz w:val="22"/>
          <w:szCs w:val="22"/>
        </w:rPr>
        <w:t xml:space="preserve"> the politician-couple-</w:t>
      </w:r>
      <w:r w:rsidR="001D3E98">
        <w:rPr>
          <w:rFonts w:ascii="Palatino Linotype" w:hAnsi="Palatino Linotype"/>
          <w:color w:val="auto"/>
          <w:sz w:val="22"/>
          <w:szCs w:val="22"/>
        </w:rPr>
        <w:t>carnivore</w:t>
      </w:r>
      <w:r w:rsidR="00695839" w:rsidRPr="007E7CB4">
        <w:rPr>
          <w:rFonts w:ascii="Palatino Linotype" w:hAnsi="Palatino Linotype"/>
          <w:color w:val="auto"/>
          <w:sz w:val="22"/>
          <w:szCs w:val="22"/>
        </w:rPr>
        <w:t xml:space="preserve"> variety pack. (Leona’s</w:t>
      </w:r>
      <w:r w:rsidR="00A561E8" w:rsidRPr="007E7CB4">
        <w:rPr>
          <w:rFonts w:ascii="Palatino Linotype" w:hAnsi="Palatino Linotype"/>
          <w:color w:val="auto"/>
          <w:sz w:val="22"/>
          <w:szCs w:val="22"/>
        </w:rPr>
        <w:t xml:space="preserve"> </w:t>
      </w:r>
      <w:r w:rsidR="00AA7DC3" w:rsidRPr="007E7CB4">
        <w:rPr>
          <w:rFonts w:ascii="Palatino Linotype" w:hAnsi="Palatino Linotype"/>
          <w:color w:val="auto"/>
          <w:sz w:val="22"/>
          <w:szCs w:val="22"/>
        </w:rPr>
        <w:t xml:space="preserve">case </w:t>
      </w:r>
      <w:r w:rsidR="00A561E8" w:rsidRPr="007E7CB4">
        <w:rPr>
          <w:rFonts w:ascii="Palatino Linotype" w:hAnsi="Palatino Linotype"/>
          <w:color w:val="auto"/>
          <w:sz w:val="22"/>
          <w:szCs w:val="22"/>
        </w:rPr>
        <w:t xml:space="preserve">is the most interesting to me; </w:t>
      </w:r>
      <w:r w:rsidR="00C8113C" w:rsidRPr="007E7CB4">
        <w:rPr>
          <w:rFonts w:ascii="Palatino Linotype" w:hAnsi="Palatino Linotype"/>
          <w:color w:val="auto"/>
          <w:sz w:val="22"/>
          <w:szCs w:val="22"/>
        </w:rPr>
        <w:t>David’s</w:t>
      </w:r>
      <w:r w:rsidR="00695839" w:rsidRPr="007E7CB4">
        <w:rPr>
          <w:rFonts w:ascii="Palatino Linotype" w:hAnsi="Palatino Linotype"/>
          <w:color w:val="auto"/>
          <w:sz w:val="22"/>
          <w:szCs w:val="22"/>
        </w:rPr>
        <w:t xml:space="preserve"> and the soup case are the cleanest</w:t>
      </w:r>
      <w:r w:rsidR="00A561E8" w:rsidRPr="007E7CB4">
        <w:rPr>
          <w:rFonts w:ascii="Palatino Linotype" w:hAnsi="Palatino Linotype"/>
          <w:color w:val="auto"/>
          <w:sz w:val="22"/>
          <w:szCs w:val="22"/>
        </w:rPr>
        <w:t xml:space="preserve">; and </w:t>
      </w:r>
      <w:r w:rsidR="00C56D60" w:rsidRPr="007E7CB4">
        <w:rPr>
          <w:rFonts w:ascii="Palatino Linotype" w:hAnsi="Palatino Linotype"/>
          <w:color w:val="auto"/>
          <w:sz w:val="22"/>
          <w:szCs w:val="22"/>
        </w:rPr>
        <w:t>I hope they</w:t>
      </w:r>
      <w:r w:rsidR="00F17A47" w:rsidRPr="007E7CB4">
        <w:rPr>
          <w:rFonts w:ascii="Palatino Linotype" w:hAnsi="Palatino Linotype"/>
          <w:color w:val="auto"/>
          <w:sz w:val="22"/>
          <w:szCs w:val="22"/>
        </w:rPr>
        <w:t xml:space="preserve"> </w:t>
      </w:r>
      <w:r w:rsidR="00B24D05">
        <w:rPr>
          <w:rFonts w:ascii="Palatino Linotype" w:hAnsi="Palatino Linotype"/>
          <w:color w:val="auto"/>
          <w:sz w:val="22"/>
          <w:szCs w:val="22"/>
        </w:rPr>
        <w:t xml:space="preserve">all </w:t>
      </w:r>
      <w:r w:rsidR="002E1EB1" w:rsidRPr="007E7CB4">
        <w:rPr>
          <w:rFonts w:ascii="Palatino Linotype" w:hAnsi="Palatino Linotype"/>
          <w:color w:val="auto"/>
          <w:sz w:val="22"/>
          <w:szCs w:val="22"/>
        </w:rPr>
        <w:t xml:space="preserve">reinforce </w:t>
      </w:r>
      <w:r w:rsidR="00F17A47" w:rsidRPr="007E7CB4">
        <w:rPr>
          <w:rFonts w:ascii="Palatino Linotype" w:hAnsi="Palatino Linotype"/>
          <w:color w:val="auto"/>
          <w:sz w:val="22"/>
          <w:szCs w:val="22"/>
        </w:rPr>
        <w:t>one another</w:t>
      </w:r>
      <w:r w:rsidR="00695839" w:rsidRPr="007E7CB4">
        <w:rPr>
          <w:rFonts w:ascii="Palatino Linotype" w:hAnsi="Palatino Linotype"/>
          <w:color w:val="auto"/>
          <w:sz w:val="22"/>
          <w:szCs w:val="22"/>
        </w:rPr>
        <w:t>.)</w:t>
      </w:r>
      <w:r w:rsidR="00612D2F" w:rsidRPr="007E7CB4">
        <w:rPr>
          <w:rStyle w:val="FootnoteReference"/>
          <w:rFonts w:ascii="Palatino Linotype" w:hAnsi="Palatino Linotype"/>
          <w:color w:val="auto"/>
          <w:sz w:val="22"/>
          <w:szCs w:val="22"/>
        </w:rPr>
        <w:footnoteReference w:id="8"/>
      </w:r>
      <w:r w:rsidR="00695839" w:rsidRPr="007E7CB4">
        <w:rPr>
          <w:rFonts w:ascii="Palatino Linotype" w:hAnsi="Palatino Linotype"/>
          <w:color w:val="auto"/>
          <w:sz w:val="22"/>
          <w:szCs w:val="22"/>
        </w:rPr>
        <w:t xml:space="preserve"> </w:t>
      </w:r>
      <w:r w:rsidR="000E47C6" w:rsidRPr="007E7CB4">
        <w:rPr>
          <w:rFonts w:ascii="Palatino Linotype" w:hAnsi="Palatino Linotype"/>
          <w:color w:val="auto"/>
          <w:sz w:val="22"/>
          <w:szCs w:val="22"/>
        </w:rPr>
        <w:t xml:space="preserve">In </w:t>
      </w:r>
      <w:r w:rsidR="008D748B" w:rsidRPr="007E7CB4">
        <w:rPr>
          <w:rFonts w:ascii="Palatino Linotype" w:hAnsi="Palatino Linotype"/>
          <w:color w:val="auto"/>
          <w:sz w:val="22"/>
          <w:szCs w:val="22"/>
        </w:rPr>
        <w:t>describing</w:t>
      </w:r>
      <w:r w:rsidR="000E47C6" w:rsidRPr="007E7CB4">
        <w:rPr>
          <w:rFonts w:ascii="Palatino Linotype" w:hAnsi="Palatino Linotype"/>
          <w:color w:val="auto"/>
          <w:sz w:val="22"/>
          <w:szCs w:val="22"/>
        </w:rPr>
        <w:t xml:space="preserve"> these cases</w:t>
      </w:r>
      <w:r w:rsidR="00695839" w:rsidRPr="007E7CB4">
        <w:rPr>
          <w:rFonts w:ascii="Palatino Linotype" w:hAnsi="Palatino Linotype"/>
          <w:color w:val="auto"/>
          <w:sz w:val="22"/>
          <w:szCs w:val="22"/>
        </w:rPr>
        <w:t>,</w:t>
      </w:r>
      <w:r w:rsidR="009A3F0D" w:rsidRPr="007E7CB4">
        <w:rPr>
          <w:rFonts w:ascii="Palatino Linotype" w:hAnsi="Palatino Linotype"/>
          <w:color w:val="auto"/>
          <w:sz w:val="22"/>
          <w:szCs w:val="22"/>
        </w:rPr>
        <w:t xml:space="preserve"> </w:t>
      </w:r>
      <w:r w:rsidR="00695839" w:rsidRPr="007E7CB4">
        <w:rPr>
          <w:rFonts w:ascii="Palatino Linotype" w:hAnsi="Palatino Linotype"/>
          <w:color w:val="auto"/>
          <w:sz w:val="22"/>
          <w:szCs w:val="22"/>
        </w:rPr>
        <w:t xml:space="preserve">I have </w:t>
      </w:r>
      <w:r w:rsidR="002A5CA2" w:rsidRPr="007E7CB4">
        <w:rPr>
          <w:rFonts w:ascii="Palatino Linotype" w:hAnsi="Palatino Linotype"/>
          <w:color w:val="auto"/>
          <w:sz w:val="22"/>
          <w:szCs w:val="22"/>
        </w:rPr>
        <w:t>relied</w:t>
      </w:r>
      <w:r w:rsidR="009230AB" w:rsidRPr="007E7CB4">
        <w:rPr>
          <w:rFonts w:ascii="Palatino Linotype" w:hAnsi="Palatino Linotype"/>
          <w:color w:val="auto"/>
          <w:sz w:val="22"/>
          <w:szCs w:val="22"/>
        </w:rPr>
        <w:t xml:space="preserve"> </w:t>
      </w:r>
      <w:r w:rsidR="009A3F0D" w:rsidRPr="007E7CB4">
        <w:rPr>
          <w:rFonts w:ascii="Palatino Linotype" w:hAnsi="Palatino Linotype"/>
          <w:color w:val="auto"/>
          <w:sz w:val="22"/>
          <w:szCs w:val="22"/>
        </w:rPr>
        <w:t xml:space="preserve">on the locution </w:t>
      </w:r>
      <w:r w:rsidR="00013BF4" w:rsidRPr="007E7CB4">
        <w:rPr>
          <w:rFonts w:ascii="Palatino Linotype" w:hAnsi="Palatino Linotype"/>
          <w:color w:val="auto"/>
          <w:sz w:val="22"/>
          <w:szCs w:val="22"/>
        </w:rPr>
        <w:t>‘</w:t>
      </w:r>
      <w:r w:rsidRPr="007E7CB4">
        <w:rPr>
          <w:rFonts w:ascii="Palatino Linotype" w:hAnsi="Palatino Linotype"/>
          <w:color w:val="auto"/>
          <w:sz w:val="22"/>
          <w:szCs w:val="22"/>
        </w:rPr>
        <w:t xml:space="preserve">because </w:t>
      </w:r>
      <w:r w:rsidR="00FC0F7E" w:rsidRPr="007E7CB4">
        <w:rPr>
          <w:rFonts w:ascii="Palatino Linotype" w:hAnsi="Palatino Linotype"/>
          <w:color w:val="auto"/>
          <w:sz w:val="22"/>
          <w:szCs w:val="22"/>
        </w:rPr>
        <w:t>they’re</w:t>
      </w:r>
      <w:r w:rsidRPr="007E7CB4">
        <w:rPr>
          <w:rFonts w:ascii="Palatino Linotype" w:hAnsi="Palatino Linotype"/>
          <w:color w:val="auto"/>
          <w:sz w:val="22"/>
          <w:szCs w:val="22"/>
        </w:rPr>
        <w:t xml:space="preserve"> considering</w:t>
      </w:r>
      <w:r w:rsidR="009A3F0D" w:rsidRPr="007E7CB4">
        <w:rPr>
          <w:rFonts w:ascii="Palatino Linotype" w:hAnsi="Palatino Linotype"/>
          <w:color w:val="auto"/>
          <w:sz w:val="22"/>
          <w:szCs w:val="22"/>
        </w:rPr>
        <w:t>…</w:t>
      </w:r>
      <w:r w:rsidR="00013BF4" w:rsidRPr="007E7CB4">
        <w:rPr>
          <w:rFonts w:ascii="Palatino Linotype" w:hAnsi="Palatino Linotype"/>
          <w:color w:val="auto"/>
          <w:sz w:val="22"/>
          <w:szCs w:val="22"/>
        </w:rPr>
        <w:t>’</w:t>
      </w:r>
      <w:r w:rsidR="007E6FC2" w:rsidRPr="007E7CB4">
        <w:rPr>
          <w:rFonts w:ascii="Palatino Linotype" w:hAnsi="Palatino Linotype"/>
          <w:color w:val="auto"/>
          <w:sz w:val="22"/>
          <w:szCs w:val="22"/>
        </w:rPr>
        <w:t>—w</w:t>
      </w:r>
      <w:r w:rsidR="00A561E8" w:rsidRPr="007E7CB4">
        <w:rPr>
          <w:rFonts w:ascii="Palatino Linotype" w:hAnsi="Palatino Linotype"/>
          <w:color w:val="auto"/>
          <w:sz w:val="22"/>
          <w:szCs w:val="22"/>
        </w:rPr>
        <w:t xml:space="preserve">hy? </w:t>
      </w:r>
      <w:r w:rsidR="00FC0F7E" w:rsidRPr="007E7CB4">
        <w:rPr>
          <w:rFonts w:ascii="Palatino Linotype" w:hAnsi="Palatino Linotype"/>
          <w:color w:val="auto"/>
          <w:sz w:val="22"/>
          <w:szCs w:val="22"/>
        </w:rPr>
        <w:t xml:space="preserve">First, because </w:t>
      </w:r>
      <w:r w:rsidR="00FB3B10" w:rsidRPr="007E7CB4">
        <w:rPr>
          <w:rFonts w:ascii="Palatino Linotype" w:hAnsi="Palatino Linotype"/>
          <w:color w:val="auto"/>
          <w:sz w:val="22"/>
          <w:szCs w:val="22"/>
        </w:rPr>
        <w:t>it does the job: it signifies that the agent is motivated by an unaccepted end (viz. whatever the agent is considering doing)</w:t>
      </w:r>
      <w:r w:rsidR="009A3F0D" w:rsidRPr="007E7CB4">
        <w:rPr>
          <w:rFonts w:ascii="Palatino Linotype" w:hAnsi="Palatino Linotype"/>
          <w:color w:val="auto"/>
          <w:sz w:val="22"/>
          <w:szCs w:val="22"/>
        </w:rPr>
        <w:t>.</w:t>
      </w:r>
      <w:r w:rsidR="00D6756B" w:rsidRPr="007E7CB4">
        <w:rPr>
          <w:rFonts w:ascii="Palatino Linotype" w:hAnsi="Palatino Linotype"/>
          <w:color w:val="auto"/>
          <w:sz w:val="22"/>
          <w:szCs w:val="22"/>
        </w:rPr>
        <w:t xml:space="preserve"> </w:t>
      </w:r>
      <w:r w:rsidR="00FC0F7E" w:rsidRPr="007E7CB4">
        <w:rPr>
          <w:rFonts w:ascii="Palatino Linotype" w:hAnsi="Palatino Linotype"/>
          <w:color w:val="auto"/>
          <w:sz w:val="22"/>
          <w:szCs w:val="22"/>
        </w:rPr>
        <w:t xml:space="preserve">Second, because nothing else </w:t>
      </w:r>
      <w:r w:rsidR="002A5CA2" w:rsidRPr="007E7CB4">
        <w:rPr>
          <w:rFonts w:ascii="Palatino Linotype" w:hAnsi="Palatino Linotype"/>
          <w:color w:val="auto"/>
          <w:sz w:val="22"/>
          <w:szCs w:val="22"/>
        </w:rPr>
        <w:t>does the</w:t>
      </w:r>
      <w:r w:rsidR="00C8113C" w:rsidRPr="007E7CB4">
        <w:rPr>
          <w:rFonts w:ascii="Palatino Linotype" w:hAnsi="Palatino Linotype"/>
          <w:color w:val="auto"/>
          <w:sz w:val="22"/>
          <w:szCs w:val="22"/>
        </w:rPr>
        <w:t xml:space="preserve"> job as well</w:t>
      </w:r>
      <w:r w:rsidR="00FC0F7E" w:rsidRPr="007E7CB4">
        <w:rPr>
          <w:rFonts w:ascii="Palatino Linotype" w:hAnsi="Palatino Linotype"/>
          <w:color w:val="auto"/>
          <w:sz w:val="22"/>
          <w:szCs w:val="22"/>
        </w:rPr>
        <w:t xml:space="preserve">. </w:t>
      </w:r>
      <w:r w:rsidR="00013BF4" w:rsidRPr="007E7CB4">
        <w:rPr>
          <w:rFonts w:ascii="Palatino Linotype" w:hAnsi="Palatino Linotype"/>
          <w:color w:val="auto"/>
          <w:sz w:val="22"/>
          <w:szCs w:val="22"/>
        </w:rPr>
        <w:t>‘</w:t>
      </w:r>
      <w:r w:rsidR="007A2D10" w:rsidRPr="007E7CB4">
        <w:rPr>
          <w:rFonts w:ascii="Palatino Linotype" w:hAnsi="Palatino Linotype"/>
          <w:color w:val="auto"/>
          <w:sz w:val="22"/>
          <w:szCs w:val="22"/>
        </w:rPr>
        <w:t>Leona is interviewing in orde</w:t>
      </w:r>
      <w:r w:rsidR="00013BF4" w:rsidRPr="007E7CB4">
        <w:rPr>
          <w:rFonts w:ascii="Palatino Linotype" w:hAnsi="Palatino Linotype"/>
          <w:color w:val="auto"/>
          <w:sz w:val="22"/>
          <w:szCs w:val="22"/>
        </w:rPr>
        <w:t>r to get the job’</w:t>
      </w:r>
      <w:r w:rsidR="00B2662F" w:rsidRPr="007E7CB4">
        <w:rPr>
          <w:rFonts w:ascii="Palatino Linotype" w:hAnsi="Palatino Linotype"/>
          <w:color w:val="auto"/>
          <w:sz w:val="22"/>
          <w:szCs w:val="22"/>
        </w:rPr>
        <w:t xml:space="preserve"> is </w:t>
      </w:r>
      <w:r w:rsidR="00406BFD" w:rsidRPr="007E7CB4">
        <w:rPr>
          <w:rFonts w:ascii="Palatino Linotype" w:hAnsi="Palatino Linotype"/>
          <w:color w:val="auto"/>
          <w:sz w:val="22"/>
          <w:szCs w:val="22"/>
        </w:rPr>
        <w:t>(</w:t>
      </w:r>
      <w:r w:rsidR="00013BF4" w:rsidRPr="007E7CB4">
        <w:rPr>
          <w:rFonts w:ascii="Palatino Linotype" w:hAnsi="Palatino Linotype"/>
          <w:color w:val="auto"/>
          <w:sz w:val="22"/>
          <w:szCs w:val="22"/>
        </w:rPr>
        <w:t>arguably</w:t>
      </w:r>
      <w:r w:rsidR="00406BFD" w:rsidRPr="007E7CB4">
        <w:rPr>
          <w:rFonts w:ascii="Palatino Linotype" w:hAnsi="Palatino Linotype"/>
          <w:color w:val="auto"/>
          <w:sz w:val="22"/>
          <w:szCs w:val="22"/>
        </w:rPr>
        <w:t xml:space="preserve">) </w:t>
      </w:r>
      <w:r w:rsidR="00B2662F" w:rsidRPr="007E7CB4">
        <w:rPr>
          <w:rFonts w:ascii="Palatino Linotype" w:hAnsi="Palatino Linotype"/>
          <w:color w:val="auto"/>
          <w:sz w:val="22"/>
          <w:szCs w:val="22"/>
        </w:rPr>
        <w:t>not quite true</w:t>
      </w:r>
      <w:r w:rsidR="007A2D10" w:rsidRPr="007E7CB4">
        <w:rPr>
          <w:rFonts w:ascii="Palatino Linotype" w:hAnsi="Palatino Linotype"/>
          <w:color w:val="auto"/>
          <w:sz w:val="22"/>
          <w:szCs w:val="22"/>
        </w:rPr>
        <w:t>: it falsely entails that Leona accepts the end of having the job.</w:t>
      </w:r>
      <w:r w:rsidR="006D025B" w:rsidRPr="007E7CB4">
        <w:rPr>
          <w:rStyle w:val="FootnoteReference"/>
          <w:rFonts w:ascii="Palatino Linotype" w:hAnsi="Palatino Linotype"/>
          <w:color w:val="auto"/>
          <w:sz w:val="22"/>
          <w:szCs w:val="22"/>
        </w:rPr>
        <w:footnoteReference w:id="9"/>
      </w:r>
      <w:r w:rsidR="00013BF4" w:rsidRPr="007E7CB4">
        <w:rPr>
          <w:rFonts w:ascii="Palatino Linotype" w:hAnsi="Palatino Linotype"/>
          <w:color w:val="auto"/>
          <w:sz w:val="22"/>
          <w:szCs w:val="22"/>
        </w:rPr>
        <w:t xml:space="preserve"> ‘</w:t>
      </w:r>
      <w:r w:rsidR="007A2D10" w:rsidRPr="007E7CB4">
        <w:rPr>
          <w:rFonts w:ascii="Palatino Linotype" w:hAnsi="Palatino Linotype"/>
          <w:color w:val="auto"/>
          <w:sz w:val="22"/>
          <w:szCs w:val="22"/>
        </w:rPr>
        <w:t>Leona is interviewing because she</w:t>
      </w:r>
      <w:r w:rsidR="00B149C0" w:rsidRPr="007E7CB4">
        <w:rPr>
          <w:rFonts w:ascii="Palatino Linotype" w:hAnsi="Palatino Linotype"/>
          <w:color w:val="auto"/>
          <w:sz w:val="22"/>
          <w:szCs w:val="22"/>
        </w:rPr>
        <w:t xml:space="preserve"> must do so to get the job</w:t>
      </w:r>
      <w:r w:rsidR="00013BF4" w:rsidRPr="007E7CB4">
        <w:rPr>
          <w:rFonts w:ascii="Palatino Linotype" w:hAnsi="Palatino Linotype"/>
          <w:color w:val="auto"/>
          <w:sz w:val="22"/>
          <w:szCs w:val="22"/>
        </w:rPr>
        <w:t>’</w:t>
      </w:r>
      <w:r w:rsidR="00B149C0" w:rsidRPr="007E7CB4">
        <w:rPr>
          <w:rFonts w:ascii="Palatino Linotype" w:hAnsi="Palatino Linotype"/>
          <w:color w:val="auto"/>
          <w:sz w:val="22"/>
          <w:szCs w:val="22"/>
        </w:rPr>
        <w:t xml:space="preserve"> is an improvement (</w:t>
      </w:r>
      <w:r w:rsidR="002E1EB1" w:rsidRPr="007E7CB4">
        <w:rPr>
          <w:rFonts w:ascii="Palatino Linotype" w:hAnsi="Palatino Linotype"/>
          <w:color w:val="auto"/>
          <w:sz w:val="22"/>
          <w:szCs w:val="22"/>
        </w:rPr>
        <w:t xml:space="preserve">definitely </w:t>
      </w:r>
      <w:r w:rsidR="00B149C0" w:rsidRPr="007E7CB4">
        <w:rPr>
          <w:rFonts w:ascii="Palatino Linotype" w:hAnsi="Palatino Linotype"/>
          <w:color w:val="auto"/>
          <w:sz w:val="22"/>
          <w:szCs w:val="22"/>
        </w:rPr>
        <w:t xml:space="preserve">true!), but it doesn’t even suggest that Leona might not </w:t>
      </w:r>
      <w:r w:rsidR="00C8113C" w:rsidRPr="007E7CB4">
        <w:rPr>
          <w:rFonts w:ascii="Palatino Linotype" w:hAnsi="Palatino Linotype"/>
          <w:color w:val="auto"/>
          <w:sz w:val="22"/>
          <w:szCs w:val="22"/>
        </w:rPr>
        <w:t xml:space="preserve">fully </w:t>
      </w:r>
      <w:r w:rsidR="00B149C0" w:rsidRPr="007E7CB4">
        <w:rPr>
          <w:rFonts w:ascii="Palatino Linotype" w:hAnsi="Palatino Linotype"/>
          <w:color w:val="auto"/>
          <w:sz w:val="22"/>
          <w:szCs w:val="22"/>
        </w:rPr>
        <w:t xml:space="preserve">want the job. We do get </w:t>
      </w:r>
      <w:r w:rsidR="00BD7E2E" w:rsidRPr="007E7CB4">
        <w:rPr>
          <w:rFonts w:ascii="Palatino Linotype" w:hAnsi="Palatino Linotype"/>
          <w:color w:val="auto"/>
          <w:sz w:val="22"/>
          <w:szCs w:val="22"/>
        </w:rPr>
        <w:t>this</w:t>
      </w:r>
      <w:r w:rsidR="00B149C0" w:rsidRPr="007E7CB4">
        <w:rPr>
          <w:rFonts w:ascii="Palatino Linotype" w:hAnsi="Palatino Linotype"/>
          <w:color w:val="auto"/>
          <w:sz w:val="22"/>
          <w:szCs w:val="22"/>
        </w:rPr>
        <w:t xml:space="preserve"> suggestion </w:t>
      </w:r>
      <w:r w:rsidR="00BD7E2E" w:rsidRPr="007E7CB4">
        <w:rPr>
          <w:rFonts w:ascii="Palatino Linotype" w:hAnsi="Palatino Linotype"/>
          <w:color w:val="auto"/>
          <w:sz w:val="22"/>
          <w:szCs w:val="22"/>
        </w:rPr>
        <w:t>from</w:t>
      </w:r>
      <w:r w:rsidR="00B149C0" w:rsidRPr="007E7CB4">
        <w:rPr>
          <w:rFonts w:ascii="Palatino Linotype" w:hAnsi="Palatino Linotype"/>
          <w:color w:val="auto"/>
          <w:sz w:val="22"/>
          <w:szCs w:val="22"/>
        </w:rPr>
        <w:t xml:space="preserve"> </w:t>
      </w:r>
      <w:r w:rsidR="00013BF4" w:rsidRPr="007E7CB4">
        <w:rPr>
          <w:rFonts w:ascii="Palatino Linotype" w:hAnsi="Palatino Linotype"/>
          <w:color w:val="auto"/>
          <w:sz w:val="22"/>
          <w:szCs w:val="22"/>
        </w:rPr>
        <w:t>‘</w:t>
      </w:r>
      <w:r w:rsidR="00B149C0" w:rsidRPr="007E7CB4">
        <w:rPr>
          <w:rFonts w:ascii="Palatino Linotype" w:hAnsi="Palatino Linotype"/>
          <w:color w:val="auto"/>
          <w:sz w:val="22"/>
          <w:szCs w:val="22"/>
        </w:rPr>
        <w:t>Leona</w:t>
      </w:r>
      <w:r w:rsidR="009A3F0D" w:rsidRPr="007E7CB4">
        <w:rPr>
          <w:rFonts w:ascii="Palatino Linotype" w:hAnsi="Palatino Linotype"/>
          <w:color w:val="auto"/>
          <w:sz w:val="22"/>
          <w:szCs w:val="22"/>
        </w:rPr>
        <w:t xml:space="preserve"> is </w:t>
      </w:r>
      <w:r w:rsidR="00B149C0" w:rsidRPr="007E7CB4">
        <w:rPr>
          <w:rFonts w:ascii="Palatino Linotype" w:hAnsi="Palatino Linotype"/>
          <w:color w:val="auto"/>
          <w:sz w:val="22"/>
          <w:szCs w:val="22"/>
        </w:rPr>
        <w:t>interviewing</w:t>
      </w:r>
      <w:r w:rsidR="009A3F0D" w:rsidRPr="007E7CB4">
        <w:rPr>
          <w:rFonts w:ascii="Palatino Linotype" w:hAnsi="Palatino Linotype"/>
          <w:color w:val="auto"/>
          <w:sz w:val="22"/>
          <w:szCs w:val="22"/>
        </w:rPr>
        <w:t xml:space="preserve"> because </w:t>
      </w:r>
      <w:r w:rsidR="00B149C0" w:rsidRPr="007E7CB4">
        <w:rPr>
          <w:rFonts w:ascii="Palatino Linotype" w:hAnsi="Palatino Linotype"/>
          <w:color w:val="auto"/>
          <w:sz w:val="22"/>
          <w:szCs w:val="22"/>
        </w:rPr>
        <w:t>s</w:t>
      </w:r>
      <w:r w:rsidR="009A3F0D" w:rsidRPr="007E7CB4">
        <w:rPr>
          <w:rFonts w:ascii="Palatino Linotype" w:hAnsi="Palatino Linotype"/>
          <w:color w:val="auto"/>
          <w:sz w:val="22"/>
          <w:szCs w:val="22"/>
        </w:rPr>
        <w:t xml:space="preserve">he </w:t>
      </w:r>
      <w:r w:rsidR="009A3F0D" w:rsidRPr="007E7CB4">
        <w:rPr>
          <w:rStyle w:val="PageNumber"/>
          <w:rFonts w:ascii="Palatino Linotype" w:hAnsi="Palatino Linotype"/>
          <w:i/>
          <w:iCs/>
          <w:color w:val="auto"/>
          <w:sz w:val="22"/>
          <w:szCs w:val="22"/>
        </w:rPr>
        <w:t>might</w:t>
      </w:r>
      <w:r w:rsidR="009A3F0D" w:rsidRPr="007E7CB4">
        <w:rPr>
          <w:rFonts w:ascii="Palatino Linotype" w:hAnsi="Palatino Linotype"/>
          <w:color w:val="auto"/>
          <w:sz w:val="22"/>
          <w:szCs w:val="22"/>
        </w:rPr>
        <w:t xml:space="preserve"> </w:t>
      </w:r>
      <w:r w:rsidR="00B149C0" w:rsidRPr="007E7CB4">
        <w:rPr>
          <w:rFonts w:ascii="Palatino Linotype" w:hAnsi="Palatino Linotype"/>
          <w:color w:val="auto"/>
          <w:sz w:val="22"/>
          <w:szCs w:val="22"/>
        </w:rPr>
        <w:t>want the job</w:t>
      </w:r>
      <w:r w:rsidR="00013BF4" w:rsidRPr="007E7CB4">
        <w:rPr>
          <w:rFonts w:ascii="Palatino Linotype" w:hAnsi="Palatino Linotype"/>
          <w:color w:val="auto"/>
          <w:sz w:val="22"/>
          <w:szCs w:val="22"/>
        </w:rPr>
        <w:t>’.</w:t>
      </w:r>
      <w:r w:rsidR="009A3F0D" w:rsidRPr="007E7CB4">
        <w:rPr>
          <w:rFonts w:ascii="Palatino Linotype" w:hAnsi="Palatino Linotype"/>
          <w:color w:val="auto"/>
          <w:sz w:val="22"/>
          <w:szCs w:val="22"/>
        </w:rPr>
        <w:t xml:space="preserve"> But </w:t>
      </w:r>
      <w:r w:rsidR="00013BF4" w:rsidRPr="007E7CB4">
        <w:rPr>
          <w:rFonts w:ascii="Palatino Linotype" w:hAnsi="Palatino Linotype"/>
          <w:color w:val="auto"/>
          <w:sz w:val="22"/>
          <w:szCs w:val="22"/>
        </w:rPr>
        <w:t>‘might’</w:t>
      </w:r>
      <w:r w:rsidR="00BC33F8" w:rsidRPr="007E7CB4">
        <w:rPr>
          <w:rFonts w:ascii="Palatino Linotype" w:hAnsi="Palatino Linotype"/>
          <w:color w:val="auto"/>
          <w:sz w:val="22"/>
          <w:szCs w:val="22"/>
        </w:rPr>
        <w:t xml:space="preserve"> </w:t>
      </w:r>
      <w:r w:rsidR="00C07C49">
        <w:rPr>
          <w:rFonts w:ascii="Palatino Linotype" w:hAnsi="Palatino Linotype"/>
          <w:color w:val="auto"/>
          <w:sz w:val="22"/>
          <w:szCs w:val="22"/>
        </w:rPr>
        <w:t xml:space="preserve">can mislead us into thinking </w:t>
      </w:r>
      <w:r w:rsidR="00BD7E2E" w:rsidRPr="007E7CB4">
        <w:rPr>
          <w:rFonts w:ascii="Palatino Linotype" w:hAnsi="Palatino Linotype"/>
          <w:color w:val="auto"/>
          <w:sz w:val="22"/>
          <w:szCs w:val="22"/>
        </w:rPr>
        <w:t>that we are</w:t>
      </w:r>
      <w:r w:rsidR="00BC33F8" w:rsidRPr="007E7CB4">
        <w:rPr>
          <w:rFonts w:ascii="Palatino Linotype" w:hAnsi="Palatino Linotype"/>
          <w:color w:val="auto"/>
          <w:sz w:val="22"/>
          <w:szCs w:val="22"/>
        </w:rPr>
        <w:t xml:space="preserve"> dealing with something epistemic, a doubt about what </w:t>
      </w:r>
      <w:r w:rsidR="00B149C0" w:rsidRPr="007E7CB4">
        <w:rPr>
          <w:rFonts w:ascii="Palatino Linotype" w:hAnsi="Palatino Linotype"/>
          <w:color w:val="auto"/>
          <w:sz w:val="22"/>
          <w:szCs w:val="22"/>
        </w:rPr>
        <w:t>Leona’s</w:t>
      </w:r>
      <w:r w:rsidR="00BC33F8" w:rsidRPr="007E7CB4">
        <w:rPr>
          <w:rFonts w:ascii="Palatino Linotype" w:hAnsi="Palatino Linotype"/>
          <w:color w:val="auto"/>
          <w:sz w:val="22"/>
          <w:szCs w:val="22"/>
        </w:rPr>
        <w:t xml:space="preserve"> (</w:t>
      </w:r>
      <w:r w:rsidR="00840918" w:rsidRPr="007E7CB4">
        <w:rPr>
          <w:rFonts w:ascii="Palatino Linotype" w:hAnsi="Palatino Linotype"/>
          <w:color w:val="auto"/>
          <w:sz w:val="22"/>
          <w:szCs w:val="22"/>
        </w:rPr>
        <w:t>non-provisional</w:t>
      </w:r>
      <w:r w:rsidR="00BC33F8" w:rsidRPr="007E7CB4">
        <w:rPr>
          <w:rFonts w:ascii="Palatino Linotype" w:hAnsi="Palatino Linotype"/>
          <w:color w:val="auto"/>
          <w:sz w:val="22"/>
          <w:szCs w:val="22"/>
        </w:rPr>
        <w:t xml:space="preserve">) desires are. </w:t>
      </w:r>
      <w:r w:rsidR="00A561E8" w:rsidRPr="007E7CB4">
        <w:rPr>
          <w:rFonts w:ascii="Palatino Linotype" w:hAnsi="Palatino Linotype"/>
          <w:color w:val="auto"/>
          <w:sz w:val="22"/>
          <w:szCs w:val="22"/>
        </w:rPr>
        <w:t>What is relevant</w:t>
      </w:r>
      <w:r w:rsidR="00B149C0" w:rsidRPr="007E7CB4">
        <w:rPr>
          <w:rFonts w:ascii="Palatino Linotype" w:hAnsi="Palatino Linotype"/>
          <w:color w:val="auto"/>
          <w:sz w:val="22"/>
          <w:szCs w:val="22"/>
        </w:rPr>
        <w:t xml:space="preserve"> to the acceptance requirement</w:t>
      </w:r>
      <w:r w:rsidR="00A561E8" w:rsidRPr="007E7CB4">
        <w:rPr>
          <w:rFonts w:ascii="Palatino Linotype" w:hAnsi="Palatino Linotype"/>
          <w:color w:val="auto"/>
          <w:sz w:val="22"/>
          <w:szCs w:val="22"/>
        </w:rPr>
        <w:t xml:space="preserve"> </w:t>
      </w:r>
      <w:r w:rsidR="00B149C0" w:rsidRPr="007E7CB4">
        <w:rPr>
          <w:rFonts w:ascii="Palatino Linotype" w:hAnsi="Palatino Linotype"/>
          <w:color w:val="auto"/>
          <w:sz w:val="22"/>
          <w:szCs w:val="22"/>
        </w:rPr>
        <w:t xml:space="preserve">is not doubt </w:t>
      </w:r>
      <w:r w:rsidR="00F46BF2" w:rsidRPr="007E7CB4">
        <w:rPr>
          <w:rFonts w:ascii="Palatino Linotype" w:hAnsi="Palatino Linotype"/>
          <w:i/>
          <w:color w:val="auto"/>
          <w:sz w:val="22"/>
          <w:szCs w:val="22"/>
        </w:rPr>
        <w:t xml:space="preserve">about </w:t>
      </w:r>
      <w:r w:rsidR="00F46BF2" w:rsidRPr="007E7CB4">
        <w:rPr>
          <w:rFonts w:ascii="Palatino Linotype" w:hAnsi="Palatino Linotype"/>
          <w:color w:val="auto"/>
          <w:sz w:val="22"/>
          <w:szCs w:val="22"/>
        </w:rPr>
        <w:t xml:space="preserve">desires, but </w:t>
      </w:r>
      <w:r w:rsidR="002E1EB1" w:rsidRPr="007E7CB4">
        <w:rPr>
          <w:rFonts w:ascii="Palatino Linotype" w:hAnsi="Palatino Linotype"/>
          <w:color w:val="auto"/>
          <w:sz w:val="22"/>
          <w:szCs w:val="22"/>
        </w:rPr>
        <w:t xml:space="preserve">something more like </w:t>
      </w:r>
      <w:r w:rsidR="00BD7E2E" w:rsidRPr="007E7CB4">
        <w:rPr>
          <w:rFonts w:ascii="Palatino Linotype" w:hAnsi="Palatino Linotype"/>
          <w:color w:val="auto"/>
          <w:sz w:val="22"/>
          <w:szCs w:val="22"/>
        </w:rPr>
        <w:t xml:space="preserve">doubt </w:t>
      </w:r>
      <w:r w:rsidR="00BD7E2E" w:rsidRPr="007E7CB4">
        <w:rPr>
          <w:rFonts w:ascii="Palatino Linotype" w:hAnsi="Palatino Linotype"/>
          <w:i/>
          <w:color w:val="auto"/>
          <w:sz w:val="22"/>
          <w:szCs w:val="22"/>
        </w:rPr>
        <w:t>in</w:t>
      </w:r>
      <w:r w:rsidR="00F46BF2" w:rsidRPr="007E7CB4">
        <w:rPr>
          <w:rFonts w:ascii="Palatino Linotype" w:hAnsi="Palatino Linotype"/>
          <w:color w:val="auto"/>
          <w:sz w:val="22"/>
          <w:szCs w:val="22"/>
        </w:rPr>
        <w:t xml:space="preserve"> desires</w:t>
      </w:r>
      <w:r w:rsidR="009230AB" w:rsidRPr="007E7CB4">
        <w:rPr>
          <w:rFonts w:ascii="Palatino Linotype" w:hAnsi="Palatino Linotype"/>
          <w:color w:val="auto"/>
          <w:sz w:val="22"/>
          <w:szCs w:val="22"/>
        </w:rPr>
        <w:t>.</w:t>
      </w:r>
      <w:r w:rsidR="00B149C0" w:rsidRPr="007E7CB4">
        <w:rPr>
          <w:rFonts w:ascii="Palatino Linotype" w:hAnsi="Palatino Linotype"/>
          <w:color w:val="auto"/>
          <w:sz w:val="22"/>
          <w:szCs w:val="22"/>
        </w:rPr>
        <w:t xml:space="preserve"> </w:t>
      </w:r>
      <w:r w:rsidR="00FB3B10" w:rsidRPr="007E7CB4">
        <w:rPr>
          <w:rFonts w:ascii="Palatino Linotype" w:hAnsi="Palatino Linotype"/>
          <w:color w:val="auto"/>
          <w:sz w:val="22"/>
          <w:szCs w:val="22"/>
        </w:rPr>
        <w:t xml:space="preserve">This </w:t>
      </w:r>
      <w:r w:rsidR="00A404F0" w:rsidRPr="007E7CB4">
        <w:rPr>
          <w:rFonts w:ascii="Palatino Linotype" w:hAnsi="Palatino Linotype"/>
          <w:color w:val="auto"/>
          <w:sz w:val="22"/>
          <w:szCs w:val="22"/>
        </w:rPr>
        <w:t>idea</w:t>
      </w:r>
      <w:r w:rsidR="00C07C49">
        <w:rPr>
          <w:rFonts w:ascii="Palatino Linotype" w:hAnsi="Palatino Linotype"/>
          <w:color w:val="auto"/>
          <w:sz w:val="22"/>
          <w:szCs w:val="22"/>
        </w:rPr>
        <w:t>, I claim,</w:t>
      </w:r>
      <w:r w:rsidR="00FB3B10" w:rsidRPr="007E7CB4">
        <w:rPr>
          <w:rFonts w:ascii="Palatino Linotype" w:hAnsi="Palatino Linotype"/>
          <w:color w:val="auto"/>
          <w:sz w:val="22"/>
          <w:szCs w:val="22"/>
        </w:rPr>
        <w:t xml:space="preserve"> is best captured by </w:t>
      </w:r>
      <w:r w:rsidR="000A25BE" w:rsidRPr="007E7CB4">
        <w:rPr>
          <w:rFonts w:ascii="Palatino Linotype" w:hAnsi="Palatino Linotype"/>
          <w:color w:val="auto"/>
          <w:sz w:val="22"/>
          <w:szCs w:val="22"/>
        </w:rPr>
        <w:t>talking about what agents are</w:t>
      </w:r>
      <w:r w:rsidR="000F0749" w:rsidRPr="007E7CB4">
        <w:rPr>
          <w:rFonts w:ascii="Palatino Linotype" w:hAnsi="Palatino Linotype"/>
          <w:color w:val="auto"/>
          <w:sz w:val="22"/>
          <w:szCs w:val="22"/>
        </w:rPr>
        <w:t xml:space="preserve"> considering</w:t>
      </w:r>
      <w:r w:rsidR="00BD7E2E" w:rsidRPr="007E7CB4">
        <w:rPr>
          <w:rFonts w:ascii="Palatino Linotype" w:hAnsi="Palatino Linotype"/>
          <w:color w:val="auto"/>
          <w:sz w:val="22"/>
          <w:szCs w:val="22"/>
        </w:rPr>
        <w:t>.</w:t>
      </w:r>
    </w:p>
    <w:p w14:paraId="53F7083E" w14:textId="77777777" w:rsidR="00520F6F" w:rsidRPr="007E7CB4" w:rsidRDefault="00520F6F" w:rsidP="00E446D6">
      <w:pPr>
        <w:pStyle w:val="Body"/>
        <w:rPr>
          <w:rFonts w:ascii="Palatino Linotype" w:hAnsi="Palatino Linotype"/>
          <w:color w:val="auto"/>
          <w:sz w:val="22"/>
          <w:szCs w:val="22"/>
        </w:rPr>
      </w:pPr>
    </w:p>
    <w:p w14:paraId="47040ACA" w14:textId="5E9ED6E4" w:rsidR="00520F6F" w:rsidRPr="007E7CB4" w:rsidRDefault="00695C88" w:rsidP="00E446D6">
      <w:pPr>
        <w:pStyle w:val="Body"/>
        <w:rPr>
          <w:rStyle w:val="PageNumber"/>
          <w:rFonts w:ascii="Palatino Linotype" w:eastAsia="Helvetica" w:hAnsi="Palatino Linotype" w:cs="Helvetica"/>
          <w:b/>
          <w:bCs/>
          <w:color w:val="auto"/>
          <w:sz w:val="22"/>
          <w:szCs w:val="22"/>
        </w:rPr>
      </w:pPr>
      <w:r w:rsidRPr="007E7CB4">
        <w:rPr>
          <w:rStyle w:val="PageNumber"/>
          <w:rFonts w:ascii="Palatino Linotype" w:hAnsi="Palatino Linotype"/>
          <w:b/>
          <w:bCs/>
          <w:color w:val="auto"/>
          <w:sz w:val="22"/>
          <w:szCs w:val="22"/>
        </w:rPr>
        <w:t>4</w:t>
      </w:r>
      <w:r w:rsidR="009A3F0D" w:rsidRPr="007E7CB4">
        <w:rPr>
          <w:rStyle w:val="PageNumber"/>
          <w:rFonts w:ascii="Palatino Linotype" w:hAnsi="Palatino Linotype"/>
          <w:b/>
          <w:bCs/>
          <w:color w:val="auto"/>
          <w:sz w:val="22"/>
          <w:szCs w:val="22"/>
        </w:rPr>
        <w:t>. Other Ends</w:t>
      </w:r>
    </w:p>
    <w:p w14:paraId="12D41F99" w14:textId="68CCACF9" w:rsidR="00B51477" w:rsidRPr="007E7CB4" w:rsidRDefault="00D81EA2" w:rsidP="00E446D6">
      <w:pPr>
        <w:pStyle w:val="Body"/>
        <w:rPr>
          <w:rFonts w:ascii="Palatino Linotype" w:hAnsi="Palatino Linotype"/>
          <w:color w:val="auto"/>
          <w:sz w:val="22"/>
          <w:szCs w:val="22"/>
        </w:rPr>
      </w:pPr>
      <w:r w:rsidRPr="007E7CB4">
        <w:rPr>
          <w:rFonts w:ascii="Palatino Linotype" w:hAnsi="Palatino Linotype"/>
          <w:color w:val="auto"/>
          <w:sz w:val="22"/>
          <w:szCs w:val="22"/>
        </w:rPr>
        <w:t xml:space="preserve">To save the </w:t>
      </w:r>
      <w:r w:rsidR="006316F9" w:rsidRPr="007E7CB4">
        <w:rPr>
          <w:rFonts w:ascii="Palatino Linotype" w:hAnsi="Palatino Linotype"/>
          <w:color w:val="auto"/>
          <w:sz w:val="22"/>
          <w:szCs w:val="22"/>
        </w:rPr>
        <w:t xml:space="preserve">acceptance </w:t>
      </w:r>
      <w:r w:rsidRPr="007E7CB4">
        <w:rPr>
          <w:rFonts w:ascii="Palatino Linotype" w:hAnsi="Palatino Linotype"/>
          <w:color w:val="auto"/>
          <w:sz w:val="22"/>
          <w:szCs w:val="22"/>
        </w:rPr>
        <w:t xml:space="preserve">requirement, </w:t>
      </w:r>
      <w:r w:rsidR="00756317" w:rsidRPr="007E7CB4">
        <w:rPr>
          <w:rFonts w:ascii="Palatino Linotype" w:hAnsi="Palatino Linotype"/>
          <w:color w:val="auto"/>
          <w:sz w:val="22"/>
          <w:szCs w:val="22"/>
        </w:rPr>
        <w:t>one</w:t>
      </w:r>
      <w:r w:rsidR="00B51477" w:rsidRPr="007E7CB4">
        <w:rPr>
          <w:rFonts w:ascii="Palatino Linotype" w:hAnsi="Palatino Linotype"/>
          <w:color w:val="auto"/>
          <w:sz w:val="22"/>
          <w:szCs w:val="22"/>
        </w:rPr>
        <w:t xml:space="preserve"> </w:t>
      </w:r>
      <w:r w:rsidR="004D65EB" w:rsidRPr="007E7CB4">
        <w:rPr>
          <w:rFonts w:ascii="Palatino Linotype" w:hAnsi="Palatino Linotype"/>
          <w:color w:val="auto"/>
          <w:sz w:val="22"/>
          <w:szCs w:val="22"/>
        </w:rPr>
        <w:t>would need</w:t>
      </w:r>
      <w:r w:rsidRPr="007E7CB4">
        <w:rPr>
          <w:rFonts w:ascii="Palatino Linotype" w:hAnsi="Palatino Linotype"/>
          <w:color w:val="auto"/>
          <w:sz w:val="22"/>
          <w:szCs w:val="22"/>
        </w:rPr>
        <w:t xml:space="preserve"> </w:t>
      </w:r>
      <w:r w:rsidR="00756317" w:rsidRPr="007E7CB4">
        <w:rPr>
          <w:rFonts w:ascii="Palatino Linotype" w:hAnsi="Palatino Linotype"/>
          <w:color w:val="auto"/>
          <w:sz w:val="22"/>
          <w:szCs w:val="22"/>
        </w:rPr>
        <w:t>a</w:t>
      </w:r>
      <w:r w:rsidR="007530CA" w:rsidRPr="007E7CB4">
        <w:rPr>
          <w:rFonts w:ascii="Palatino Linotype" w:hAnsi="Palatino Linotype"/>
          <w:color w:val="auto"/>
          <w:sz w:val="22"/>
          <w:szCs w:val="22"/>
        </w:rPr>
        <w:t xml:space="preserve"> persuasive </w:t>
      </w:r>
      <w:r w:rsidR="006F70E6" w:rsidRPr="007E7CB4">
        <w:rPr>
          <w:rFonts w:ascii="Palatino Linotype" w:hAnsi="Palatino Linotype"/>
          <w:color w:val="auto"/>
          <w:sz w:val="22"/>
          <w:szCs w:val="22"/>
        </w:rPr>
        <w:t>response</w:t>
      </w:r>
      <w:r w:rsidR="006316F9" w:rsidRPr="007E7CB4">
        <w:rPr>
          <w:rFonts w:ascii="Palatino Linotype" w:hAnsi="Palatino Linotype"/>
          <w:color w:val="auto"/>
          <w:sz w:val="22"/>
          <w:szCs w:val="22"/>
        </w:rPr>
        <w:t xml:space="preserve"> to our counterexamples</w:t>
      </w:r>
      <w:r w:rsidR="00756317" w:rsidRPr="007E7CB4">
        <w:rPr>
          <w:rFonts w:ascii="Palatino Linotype" w:hAnsi="Palatino Linotype"/>
          <w:color w:val="auto"/>
          <w:sz w:val="22"/>
          <w:szCs w:val="22"/>
        </w:rPr>
        <w:t>.</w:t>
      </w:r>
    </w:p>
    <w:p w14:paraId="13BF3B31" w14:textId="30F3DD72" w:rsidR="00520F6F" w:rsidRPr="007E7CB4" w:rsidRDefault="006F70E6"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The most </w:t>
      </w:r>
      <w:r w:rsidR="008045C2" w:rsidRPr="007E7CB4">
        <w:rPr>
          <w:rFonts w:ascii="Palatino Linotype" w:hAnsi="Palatino Linotype"/>
          <w:color w:val="auto"/>
          <w:sz w:val="22"/>
          <w:szCs w:val="22"/>
        </w:rPr>
        <w:t>tempting</w:t>
      </w:r>
      <w:r w:rsidRPr="007E7CB4">
        <w:rPr>
          <w:rFonts w:ascii="Palatino Linotype" w:hAnsi="Palatino Linotype"/>
          <w:color w:val="auto"/>
          <w:sz w:val="22"/>
          <w:szCs w:val="22"/>
        </w:rPr>
        <w:t xml:space="preserve"> response</w:t>
      </w:r>
      <w:r w:rsidR="00D31980" w:rsidRPr="007E7CB4">
        <w:rPr>
          <w:rFonts w:ascii="Palatino Linotype" w:hAnsi="Palatino Linotype"/>
          <w:color w:val="auto"/>
          <w:sz w:val="22"/>
          <w:szCs w:val="22"/>
        </w:rPr>
        <w:t xml:space="preserve"> </w:t>
      </w:r>
      <w:r w:rsidR="00FF034E" w:rsidRPr="007E7CB4">
        <w:rPr>
          <w:rFonts w:ascii="Palatino Linotype" w:hAnsi="Palatino Linotype"/>
          <w:color w:val="auto"/>
          <w:sz w:val="22"/>
          <w:szCs w:val="22"/>
        </w:rPr>
        <w:t xml:space="preserve">is that </w:t>
      </w:r>
      <w:r w:rsidR="00756317" w:rsidRPr="007E7CB4">
        <w:rPr>
          <w:rFonts w:ascii="Palatino Linotype" w:hAnsi="Palatino Linotype"/>
          <w:color w:val="auto"/>
          <w:sz w:val="22"/>
          <w:szCs w:val="22"/>
        </w:rPr>
        <w:t xml:space="preserve">in each case, </w:t>
      </w:r>
      <w:r w:rsidR="00FF034E" w:rsidRPr="007E7CB4">
        <w:rPr>
          <w:rFonts w:ascii="Palatino Linotype" w:hAnsi="Palatino Linotype"/>
          <w:color w:val="auto"/>
          <w:sz w:val="22"/>
          <w:szCs w:val="22"/>
        </w:rPr>
        <w:t xml:space="preserve">there must be some </w:t>
      </w:r>
      <w:r w:rsidR="00FF034E" w:rsidRPr="007E7CB4">
        <w:rPr>
          <w:rFonts w:ascii="Palatino Linotype" w:hAnsi="Palatino Linotype"/>
          <w:i/>
          <w:color w:val="auto"/>
          <w:sz w:val="22"/>
          <w:szCs w:val="22"/>
        </w:rPr>
        <w:t xml:space="preserve">other </w:t>
      </w:r>
      <w:r w:rsidR="00FF034E" w:rsidRPr="007E7CB4">
        <w:rPr>
          <w:rFonts w:ascii="Palatino Linotype" w:hAnsi="Palatino Linotype"/>
          <w:color w:val="auto"/>
          <w:sz w:val="22"/>
          <w:szCs w:val="22"/>
        </w:rPr>
        <w:t xml:space="preserve">end, which the agent </w:t>
      </w:r>
      <w:r w:rsidR="00FF034E" w:rsidRPr="007E7CB4">
        <w:rPr>
          <w:rFonts w:ascii="Palatino Linotype" w:hAnsi="Palatino Linotype"/>
          <w:i/>
          <w:color w:val="auto"/>
          <w:sz w:val="22"/>
          <w:szCs w:val="22"/>
        </w:rPr>
        <w:t>does</w:t>
      </w:r>
      <w:r w:rsidR="00FF034E" w:rsidRPr="007E7CB4">
        <w:rPr>
          <w:rFonts w:ascii="Palatino Linotype" w:hAnsi="Palatino Linotype"/>
          <w:color w:val="auto"/>
          <w:sz w:val="22"/>
          <w:szCs w:val="22"/>
        </w:rPr>
        <w:t xml:space="preserve"> accept, that </w:t>
      </w:r>
      <w:r w:rsidR="00FF034E" w:rsidRPr="007E7CB4">
        <w:rPr>
          <w:rFonts w:ascii="Palatino Linotype" w:hAnsi="Palatino Linotype"/>
          <w:i/>
          <w:color w:val="auto"/>
          <w:sz w:val="22"/>
          <w:szCs w:val="22"/>
        </w:rPr>
        <w:t xml:space="preserve">really </w:t>
      </w:r>
      <w:r w:rsidR="00FF034E" w:rsidRPr="007E7CB4">
        <w:rPr>
          <w:rFonts w:ascii="Palatino Linotype" w:hAnsi="Palatino Linotype"/>
          <w:color w:val="auto"/>
          <w:sz w:val="22"/>
          <w:szCs w:val="22"/>
        </w:rPr>
        <w:t>explains the action</w:t>
      </w:r>
      <w:r w:rsidR="00B51477" w:rsidRPr="007E7CB4">
        <w:rPr>
          <w:rFonts w:ascii="Palatino Linotype" w:hAnsi="Palatino Linotype"/>
          <w:color w:val="auto"/>
          <w:sz w:val="22"/>
          <w:szCs w:val="22"/>
        </w:rPr>
        <w:t xml:space="preserve">. </w:t>
      </w:r>
      <w:r w:rsidR="00FF034E" w:rsidRPr="007E7CB4">
        <w:rPr>
          <w:rFonts w:ascii="Palatino Linotype" w:hAnsi="Palatino Linotype"/>
          <w:color w:val="auto"/>
          <w:sz w:val="22"/>
          <w:szCs w:val="22"/>
        </w:rPr>
        <w:t xml:space="preserve">In particular, </w:t>
      </w:r>
      <w:r w:rsidR="00D74A3E">
        <w:rPr>
          <w:rFonts w:ascii="Palatino Linotype" w:hAnsi="Palatino Linotype"/>
          <w:color w:val="auto"/>
          <w:sz w:val="22"/>
          <w:szCs w:val="22"/>
        </w:rPr>
        <w:t>the most common response I get to</w:t>
      </w:r>
      <w:r w:rsidR="003651B2" w:rsidRPr="007E7CB4">
        <w:rPr>
          <w:rFonts w:ascii="Palatino Linotype" w:hAnsi="Palatino Linotype"/>
          <w:color w:val="auto"/>
          <w:sz w:val="22"/>
          <w:szCs w:val="22"/>
        </w:rPr>
        <w:t xml:space="preserve"> Leona’s case</w:t>
      </w:r>
      <w:r w:rsidR="00756317" w:rsidRPr="007E7CB4">
        <w:rPr>
          <w:rFonts w:ascii="Palatino Linotype" w:hAnsi="Palatino Linotype"/>
          <w:color w:val="auto"/>
          <w:sz w:val="22"/>
          <w:szCs w:val="22"/>
        </w:rPr>
        <w:t xml:space="preserve"> </w:t>
      </w:r>
      <w:r w:rsidR="00D74A3E">
        <w:rPr>
          <w:rFonts w:ascii="Palatino Linotype" w:hAnsi="Palatino Linotype"/>
          <w:color w:val="auto"/>
          <w:sz w:val="22"/>
          <w:szCs w:val="22"/>
        </w:rPr>
        <w:t>is</w:t>
      </w:r>
      <w:r w:rsidR="00FF034E" w:rsidRPr="007E7CB4">
        <w:rPr>
          <w:rFonts w:ascii="Palatino Linotype" w:hAnsi="Palatino Linotype"/>
          <w:color w:val="auto"/>
          <w:sz w:val="22"/>
          <w:szCs w:val="22"/>
        </w:rPr>
        <w:t xml:space="preserve"> that what</w:t>
      </w:r>
      <w:r w:rsidR="00F5752B" w:rsidRPr="007E7CB4">
        <w:rPr>
          <w:rFonts w:ascii="Palatino Linotype" w:hAnsi="Palatino Linotype"/>
          <w:color w:val="auto"/>
          <w:sz w:val="22"/>
          <w:szCs w:val="22"/>
        </w:rPr>
        <w:t xml:space="preserve"> g</w:t>
      </w:r>
      <w:r w:rsidR="009A3F0D" w:rsidRPr="007E7CB4">
        <w:rPr>
          <w:rFonts w:ascii="Palatino Linotype" w:hAnsi="Palatino Linotype"/>
          <w:color w:val="auto"/>
          <w:sz w:val="22"/>
          <w:szCs w:val="22"/>
        </w:rPr>
        <w:t xml:space="preserve">uides </w:t>
      </w:r>
      <w:r w:rsidR="003651B2" w:rsidRPr="007E7CB4">
        <w:rPr>
          <w:rFonts w:ascii="Palatino Linotype" w:hAnsi="Palatino Linotype"/>
          <w:color w:val="auto"/>
          <w:sz w:val="22"/>
          <w:szCs w:val="22"/>
        </w:rPr>
        <w:t>her</w:t>
      </w:r>
      <w:r w:rsidR="009A3F0D" w:rsidRPr="007E7CB4">
        <w:rPr>
          <w:rFonts w:ascii="Palatino Linotype" w:hAnsi="Palatino Linotype"/>
          <w:color w:val="auto"/>
          <w:sz w:val="22"/>
          <w:szCs w:val="22"/>
        </w:rPr>
        <w:t xml:space="preserve"> isn’t the end of becoming a banker, but </w:t>
      </w:r>
      <w:r w:rsidR="003651B2" w:rsidRPr="007E7CB4">
        <w:rPr>
          <w:rFonts w:ascii="Palatino Linotype" w:hAnsi="Palatino Linotype"/>
          <w:color w:val="auto"/>
          <w:sz w:val="22"/>
          <w:szCs w:val="22"/>
        </w:rPr>
        <w:t xml:space="preserve">of keeping bridges unburned: </w:t>
      </w:r>
      <w:r w:rsidR="00D74A3E">
        <w:rPr>
          <w:rFonts w:ascii="Palatino Linotype" w:hAnsi="Palatino Linotype"/>
          <w:color w:val="auto"/>
          <w:sz w:val="22"/>
          <w:szCs w:val="22"/>
        </w:rPr>
        <w:t>she is aiming to</w:t>
      </w:r>
      <w:r w:rsidR="00FF034E" w:rsidRPr="007E7CB4">
        <w:rPr>
          <w:rFonts w:ascii="Palatino Linotype" w:hAnsi="Palatino Linotype"/>
          <w:color w:val="auto"/>
          <w:sz w:val="22"/>
          <w:szCs w:val="22"/>
        </w:rPr>
        <w:t xml:space="preserve"> </w:t>
      </w:r>
      <w:r w:rsidR="00FF034E" w:rsidRPr="007E7CB4">
        <w:rPr>
          <w:rFonts w:ascii="Palatino Linotype" w:hAnsi="Palatino Linotype"/>
          <w:i/>
          <w:color w:val="auto"/>
          <w:sz w:val="22"/>
          <w:szCs w:val="22"/>
        </w:rPr>
        <w:t xml:space="preserve">keep </w:t>
      </w:r>
      <w:r w:rsidR="00AA7DC3" w:rsidRPr="007E7CB4">
        <w:rPr>
          <w:rFonts w:ascii="Palatino Linotype" w:hAnsi="Palatino Linotype"/>
          <w:i/>
          <w:color w:val="auto"/>
          <w:sz w:val="22"/>
          <w:szCs w:val="22"/>
        </w:rPr>
        <w:t xml:space="preserve">her </w:t>
      </w:r>
      <w:r w:rsidR="00B51477" w:rsidRPr="007E7CB4">
        <w:rPr>
          <w:rFonts w:ascii="Palatino Linotype" w:hAnsi="Palatino Linotype"/>
          <w:i/>
          <w:color w:val="auto"/>
          <w:sz w:val="22"/>
          <w:szCs w:val="22"/>
        </w:rPr>
        <w:t>options open</w:t>
      </w:r>
      <w:r w:rsidR="00B51477" w:rsidRPr="007E7CB4">
        <w:rPr>
          <w:rFonts w:ascii="Palatino Linotype" w:hAnsi="Palatino Linotype"/>
          <w:color w:val="auto"/>
          <w:sz w:val="22"/>
          <w:szCs w:val="22"/>
        </w:rPr>
        <w:t xml:space="preserve">. </w:t>
      </w:r>
      <w:r w:rsidR="00756317" w:rsidRPr="007E7CB4">
        <w:rPr>
          <w:rFonts w:ascii="Palatino Linotype" w:hAnsi="Palatino Linotype"/>
          <w:color w:val="auto"/>
          <w:sz w:val="22"/>
          <w:szCs w:val="22"/>
        </w:rPr>
        <w:t>No doubt,</w:t>
      </w:r>
      <w:r w:rsidR="00B51477" w:rsidRPr="007E7CB4">
        <w:rPr>
          <w:rFonts w:ascii="Palatino Linotype" w:hAnsi="Palatino Linotype"/>
          <w:color w:val="auto"/>
          <w:sz w:val="22"/>
          <w:szCs w:val="22"/>
        </w:rPr>
        <w:t xml:space="preserve"> thi</w:t>
      </w:r>
      <w:r w:rsidR="00E37D6F" w:rsidRPr="007E7CB4">
        <w:rPr>
          <w:rFonts w:ascii="Palatino Linotype" w:hAnsi="Palatino Linotype"/>
          <w:color w:val="auto"/>
          <w:sz w:val="22"/>
          <w:szCs w:val="22"/>
        </w:rPr>
        <w:t xml:space="preserve">s is something that Leona </w:t>
      </w:r>
      <w:r w:rsidR="00D81104" w:rsidRPr="007E7CB4">
        <w:rPr>
          <w:rFonts w:ascii="Palatino Linotype" w:hAnsi="Palatino Linotype"/>
          <w:color w:val="auto"/>
          <w:sz w:val="22"/>
          <w:szCs w:val="22"/>
        </w:rPr>
        <w:t>desires</w:t>
      </w:r>
      <w:r w:rsidR="00E37D6F" w:rsidRPr="007E7CB4">
        <w:rPr>
          <w:rFonts w:ascii="Palatino Linotype" w:hAnsi="Palatino Linotype"/>
          <w:color w:val="auto"/>
          <w:sz w:val="22"/>
          <w:szCs w:val="22"/>
        </w:rPr>
        <w:t xml:space="preserve"> (and so accepts)</w:t>
      </w:r>
      <w:r w:rsidR="009A3F0D" w:rsidRPr="007E7CB4">
        <w:rPr>
          <w:rFonts w:ascii="Palatino Linotype" w:hAnsi="Palatino Linotype"/>
          <w:color w:val="auto"/>
          <w:sz w:val="22"/>
          <w:szCs w:val="22"/>
        </w:rPr>
        <w:t>.</w:t>
      </w:r>
      <w:r w:rsidR="009A3F0D" w:rsidRPr="007E7CB4">
        <w:rPr>
          <w:rStyle w:val="FootnoteReference"/>
          <w:rFonts w:ascii="Palatino Linotype" w:hAnsi="Palatino Linotype"/>
          <w:color w:val="auto"/>
          <w:sz w:val="22"/>
          <w:szCs w:val="22"/>
        </w:rPr>
        <w:footnoteReference w:id="10"/>
      </w:r>
      <w:r w:rsidR="000020D3" w:rsidRPr="007E7CB4">
        <w:rPr>
          <w:rFonts w:ascii="Palatino Linotype" w:hAnsi="Palatino Linotype"/>
          <w:color w:val="auto"/>
          <w:sz w:val="22"/>
          <w:szCs w:val="22"/>
        </w:rPr>
        <w:t xml:space="preserve"> And it also explains her action: Leona goes to the interview </w:t>
      </w:r>
      <w:r w:rsidR="00D74A3E">
        <w:rPr>
          <w:rFonts w:ascii="Palatino Linotype" w:hAnsi="Palatino Linotype"/>
          <w:color w:val="auto"/>
          <w:sz w:val="22"/>
          <w:szCs w:val="22"/>
        </w:rPr>
        <w:t>because she is</w:t>
      </w:r>
      <w:r w:rsidR="000020D3" w:rsidRPr="007E7CB4">
        <w:rPr>
          <w:rFonts w:ascii="Palatino Linotype" w:hAnsi="Palatino Linotype"/>
          <w:color w:val="auto"/>
          <w:sz w:val="22"/>
          <w:szCs w:val="22"/>
        </w:rPr>
        <w:t xml:space="preserve"> keeping </w:t>
      </w:r>
      <w:r w:rsidR="00932411" w:rsidRPr="007E7CB4">
        <w:rPr>
          <w:rFonts w:ascii="Palatino Linotype" w:hAnsi="Palatino Linotype"/>
          <w:color w:val="auto"/>
          <w:sz w:val="22"/>
          <w:szCs w:val="22"/>
        </w:rPr>
        <w:t>an option</w:t>
      </w:r>
      <w:r w:rsidR="000020D3" w:rsidRPr="007E7CB4">
        <w:rPr>
          <w:rFonts w:ascii="Palatino Linotype" w:hAnsi="Palatino Linotype"/>
          <w:color w:val="auto"/>
          <w:sz w:val="22"/>
          <w:szCs w:val="22"/>
        </w:rPr>
        <w:t xml:space="preserve"> open. </w:t>
      </w:r>
      <w:r w:rsidR="002067B8" w:rsidRPr="007E7CB4">
        <w:rPr>
          <w:rFonts w:ascii="Palatino Linotype" w:hAnsi="Palatino Linotype"/>
          <w:color w:val="auto"/>
          <w:sz w:val="22"/>
          <w:szCs w:val="22"/>
        </w:rPr>
        <w:t xml:space="preserve">So we have </w:t>
      </w:r>
      <w:r w:rsidR="001F72DE" w:rsidRPr="007E7CB4">
        <w:rPr>
          <w:rFonts w:ascii="Palatino Linotype" w:hAnsi="Palatino Linotype"/>
          <w:color w:val="auto"/>
          <w:sz w:val="22"/>
          <w:szCs w:val="22"/>
        </w:rPr>
        <w:t>a rational explanation by an</w:t>
      </w:r>
      <w:r w:rsidR="002067B8" w:rsidRPr="007E7CB4">
        <w:rPr>
          <w:rFonts w:ascii="Palatino Linotype" w:hAnsi="Palatino Linotype"/>
          <w:color w:val="auto"/>
          <w:sz w:val="22"/>
          <w:szCs w:val="22"/>
        </w:rPr>
        <w:t xml:space="preserve"> </w:t>
      </w:r>
      <w:r w:rsidR="00D31980" w:rsidRPr="007E7CB4">
        <w:rPr>
          <w:rFonts w:ascii="Palatino Linotype" w:hAnsi="Palatino Linotype"/>
          <w:color w:val="auto"/>
          <w:sz w:val="22"/>
          <w:szCs w:val="22"/>
        </w:rPr>
        <w:t>accepted</w:t>
      </w:r>
      <w:r w:rsidR="002067B8" w:rsidRPr="007E7CB4">
        <w:rPr>
          <w:rFonts w:ascii="Palatino Linotype" w:hAnsi="Palatino Linotype"/>
          <w:color w:val="auto"/>
          <w:sz w:val="22"/>
          <w:szCs w:val="22"/>
        </w:rPr>
        <w:t xml:space="preserve"> end</w:t>
      </w:r>
      <w:r w:rsidR="00756317" w:rsidRPr="007E7CB4">
        <w:rPr>
          <w:rFonts w:ascii="Palatino Linotype" w:hAnsi="Palatino Linotype"/>
          <w:color w:val="auto"/>
          <w:sz w:val="22"/>
          <w:szCs w:val="22"/>
        </w:rPr>
        <w:t>. I</w:t>
      </w:r>
      <w:r w:rsidR="00D31980" w:rsidRPr="007E7CB4">
        <w:rPr>
          <w:rFonts w:ascii="Palatino Linotype" w:hAnsi="Palatino Linotype"/>
          <w:color w:val="auto"/>
          <w:sz w:val="22"/>
          <w:szCs w:val="22"/>
        </w:rPr>
        <w:t xml:space="preserve">sn’t </w:t>
      </w:r>
      <w:r w:rsidR="00756317" w:rsidRPr="007E7CB4">
        <w:rPr>
          <w:rFonts w:ascii="Palatino Linotype" w:hAnsi="Palatino Linotype"/>
          <w:color w:val="auto"/>
          <w:sz w:val="22"/>
          <w:szCs w:val="22"/>
        </w:rPr>
        <w:t>that</w:t>
      </w:r>
      <w:r w:rsidR="00D31980" w:rsidRPr="007E7CB4">
        <w:rPr>
          <w:rFonts w:ascii="Palatino Linotype" w:hAnsi="Palatino Linotype"/>
          <w:color w:val="auto"/>
          <w:sz w:val="22"/>
          <w:szCs w:val="22"/>
        </w:rPr>
        <w:t xml:space="preserve"> enough to square </w:t>
      </w:r>
      <w:r w:rsidR="001F72DE" w:rsidRPr="007E7CB4">
        <w:rPr>
          <w:rFonts w:ascii="Palatino Linotype" w:hAnsi="Palatino Linotype"/>
          <w:color w:val="auto"/>
          <w:sz w:val="22"/>
          <w:szCs w:val="22"/>
        </w:rPr>
        <w:t>Leona’s</w:t>
      </w:r>
      <w:r w:rsidR="00D31980" w:rsidRPr="007E7CB4">
        <w:rPr>
          <w:rFonts w:ascii="Palatino Linotype" w:hAnsi="Palatino Linotype"/>
          <w:color w:val="auto"/>
          <w:sz w:val="22"/>
          <w:szCs w:val="22"/>
        </w:rPr>
        <w:t xml:space="preserve"> case with the acceptance requirement</w:t>
      </w:r>
      <w:r w:rsidR="00F2318F" w:rsidRPr="007E7CB4">
        <w:rPr>
          <w:rFonts w:ascii="Palatino Linotype" w:hAnsi="Palatino Linotype"/>
          <w:color w:val="auto"/>
          <w:sz w:val="22"/>
          <w:szCs w:val="22"/>
        </w:rPr>
        <w:t>?</w:t>
      </w:r>
    </w:p>
    <w:p w14:paraId="26E9DCAE" w14:textId="2E1A1830" w:rsidR="00F5752B" w:rsidRPr="007E7CB4" w:rsidRDefault="00F2318F"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Not qu</w:t>
      </w:r>
      <w:r w:rsidR="00DF450D" w:rsidRPr="007E7CB4">
        <w:rPr>
          <w:rFonts w:ascii="Palatino Linotype" w:hAnsi="Palatino Linotype"/>
          <w:color w:val="auto"/>
          <w:sz w:val="22"/>
          <w:szCs w:val="22"/>
        </w:rPr>
        <w:t>ite: t</w:t>
      </w:r>
      <w:r w:rsidR="00405343" w:rsidRPr="007E7CB4">
        <w:rPr>
          <w:rFonts w:ascii="Palatino Linotype" w:hAnsi="Palatino Linotype"/>
          <w:color w:val="auto"/>
          <w:sz w:val="22"/>
          <w:szCs w:val="22"/>
        </w:rPr>
        <w:t xml:space="preserve">here is a revenge problem. The end of keeping options open </w:t>
      </w:r>
      <w:r w:rsidR="00201F13" w:rsidRPr="007E7CB4">
        <w:rPr>
          <w:rFonts w:ascii="Palatino Linotype" w:hAnsi="Palatino Linotype"/>
          <w:color w:val="auto"/>
          <w:sz w:val="22"/>
          <w:szCs w:val="22"/>
        </w:rPr>
        <w:t>does</w:t>
      </w:r>
      <w:r w:rsidR="00756317" w:rsidRPr="007E7CB4">
        <w:rPr>
          <w:rFonts w:ascii="Palatino Linotype" w:hAnsi="Palatino Linotype"/>
          <w:color w:val="auto"/>
          <w:sz w:val="22"/>
          <w:szCs w:val="22"/>
        </w:rPr>
        <w:t xml:space="preserve"> explain why Leona </w:t>
      </w:r>
      <w:r w:rsidR="00DF450D" w:rsidRPr="007E7CB4">
        <w:rPr>
          <w:rFonts w:ascii="Palatino Linotype" w:hAnsi="Palatino Linotype"/>
          <w:color w:val="auto"/>
          <w:sz w:val="22"/>
          <w:szCs w:val="22"/>
        </w:rPr>
        <w:t>interview</w:t>
      </w:r>
      <w:r w:rsidR="00756317" w:rsidRPr="007E7CB4">
        <w:rPr>
          <w:rFonts w:ascii="Palatino Linotype" w:hAnsi="Palatino Linotype"/>
          <w:color w:val="auto"/>
          <w:sz w:val="22"/>
          <w:szCs w:val="22"/>
        </w:rPr>
        <w:t>ed</w:t>
      </w:r>
      <w:r w:rsidR="00DF450D" w:rsidRPr="007E7CB4">
        <w:rPr>
          <w:rFonts w:ascii="Palatino Linotype" w:hAnsi="Palatino Linotype"/>
          <w:color w:val="auto"/>
          <w:sz w:val="22"/>
          <w:szCs w:val="22"/>
        </w:rPr>
        <w:t xml:space="preserve">. But what about the act of keeping options open </w:t>
      </w:r>
      <w:r w:rsidR="00DF450D" w:rsidRPr="007E7CB4">
        <w:rPr>
          <w:rFonts w:ascii="Palatino Linotype" w:hAnsi="Palatino Linotype"/>
          <w:i/>
          <w:color w:val="auto"/>
          <w:sz w:val="22"/>
          <w:szCs w:val="22"/>
        </w:rPr>
        <w:t>itself</w:t>
      </w:r>
      <w:r w:rsidR="00DF450D" w:rsidRPr="007E7CB4">
        <w:rPr>
          <w:rFonts w:ascii="Palatino Linotype" w:hAnsi="Palatino Linotype"/>
          <w:color w:val="auto"/>
          <w:sz w:val="22"/>
          <w:szCs w:val="22"/>
        </w:rPr>
        <w:t xml:space="preserve">? </w:t>
      </w:r>
      <w:r w:rsidR="00B8594F" w:rsidRPr="007E7CB4">
        <w:rPr>
          <w:rFonts w:ascii="Palatino Linotype" w:hAnsi="Palatino Linotype"/>
          <w:color w:val="auto"/>
          <w:sz w:val="22"/>
          <w:szCs w:val="22"/>
        </w:rPr>
        <w:t>Normally, this</w:t>
      </w:r>
      <w:r w:rsidR="00201F13" w:rsidRPr="007E7CB4">
        <w:rPr>
          <w:rFonts w:ascii="Palatino Linotype" w:hAnsi="Palatino Linotype"/>
          <w:color w:val="auto"/>
          <w:sz w:val="22"/>
          <w:szCs w:val="22"/>
        </w:rPr>
        <w:t xml:space="preserve"> </w:t>
      </w:r>
      <w:r w:rsidR="00DF450D" w:rsidRPr="007E7CB4">
        <w:rPr>
          <w:rFonts w:ascii="Palatino Linotype" w:hAnsi="Palatino Linotype"/>
          <w:color w:val="auto"/>
          <w:sz w:val="22"/>
          <w:szCs w:val="22"/>
        </w:rPr>
        <w:t>is</w:t>
      </w:r>
      <w:r w:rsidR="00B8594F" w:rsidRPr="007E7CB4">
        <w:rPr>
          <w:rFonts w:ascii="Palatino Linotype" w:hAnsi="Palatino Linotype"/>
          <w:color w:val="auto"/>
          <w:sz w:val="22"/>
          <w:szCs w:val="22"/>
        </w:rPr>
        <w:t xml:space="preserve"> </w:t>
      </w:r>
      <w:r w:rsidR="00DF450D" w:rsidRPr="007E7CB4">
        <w:rPr>
          <w:rFonts w:ascii="Palatino Linotype" w:hAnsi="Palatino Linotype"/>
          <w:color w:val="auto"/>
          <w:sz w:val="22"/>
          <w:szCs w:val="22"/>
        </w:rPr>
        <w:t xml:space="preserve">not </w:t>
      </w:r>
      <w:r w:rsidR="00C21893" w:rsidRPr="007E7CB4">
        <w:rPr>
          <w:rFonts w:ascii="Palatino Linotype" w:hAnsi="Palatino Linotype"/>
          <w:color w:val="auto"/>
          <w:sz w:val="22"/>
          <w:szCs w:val="22"/>
        </w:rPr>
        <w:t>something</w:t>
      </w:r>
      <w:r w:rsidR="00DF450D" w:rsidRPr="007E7CB4">
        <w:rPr>
          <w:rFonts w:ascii="Palatino Linotype" w:hAnsi="Palatino Linotype"/>
          <w:color w:val="auto"/>
          <w:sz w:val="22"/>
          <w:szCs w:val="22"/>
        </w:rPr>
        <w:t xml:space="preserve"> </w:t>
      </w:r>
      <w:r w:rsidR="00201F13" w:rsidRPr="007E7CB4">
        <w:rPr>
          <w:rFonts w:ascii="Palatino Linotype" w:hAnsi="Palatino Linotype"/>
          <w:color w:val="auto"/>
          <w:sz w:val="22"/>
          <w:szCs w:val="22"/>
        </w:rPr>
        <w:t>done</w:t>
      </w:r>
      <w:r w:rsidR="00DF450D" w:rsidRPr="007E7CB4">
        <w:rPr>
          <w:rFonts w:ascii="Palatino Linotype" w:hAnsi="Palatino Linotype"/>
          <w:color w:val="auto"/>
          <w:sz w:val="22"/>
          <w:szCs w:val="22"/>
        </w:rPr>
        <w:t xml:space="preserve"> for its own sake. If I want to avoid burning bridges, it’s not because I care about the bridges: it’s because I might </w:t>
      </w:r>
      <w:r w:rsidR="00467A23" w:rsidRPr="007E7CB4">
        <w:rPr>
          <w:rFonts w:ascii="Palatino Linotype" w:hAnsi="Palatino Linotype"/>
          <w:color w:val="auto"/>
          <w:sz w:val="22"/>
          <w:szCs w:val="22"/>
        </w:rPr>
        <w:t>want to</w:t>
      </w:r>
      <w:r w:rsidR="00DF450D" w:rsidRPr="007E7CB4">
        <w:rPr>
          <w:rFonts w:ascii="Palatino Linotype" w:hAnsi="Palatino Linotype"/>
          <w:color w:val="auto"/>
          <w:sz w:val="22"/>
          <w:szCs w:val="22"/>
        </w:rPr>
        <w:t xml:space="preserve"> </w:t>
      </w:r>
      <w:r w:rsidR="00467A23" w:rsidRPr="007E7CB4">
        <w:rPr>
          <w:rFonts w:ascii="Palatino Linotype" w:hAnsi="Palatino Linotype"/>
          <w:color w:val="auto"/>
          <w:sz w:val="22"/>
          <w:szCs w:val="22"/>
        </w:rPr>
        <w:t>cross</w:t>
      </w:r>
      <w:r w:rsidR="00DF450D" w:rsidRPr="007E7CB4">
        <w:rPr>
          <w:rFonts w:ascii="Palatino Linotype" w:hAnsi="Palatino Linotype"/>
          <w:color w:val="auto"/>
          <w:sz w:val="22"/>
          <w:szCs w:val="22"/>
        </w:rPr>
        <w:t xml:space="preserve"> them.</w:t>
      </w:r>
      <w:r w:rsidR="006E589D" w:rsidRPr="007E7CB4">
        <w:rPr>
          <w:rStyle w:val="FootnoteReference"/>
          <w:rFonts w:ascii="Palatino Linotype" w:hAnsi="Palatino Linotype"/>
          <w:color w:val="auto"/>
          <w:sz w:val="22"/>
          <w:szCs w:val="22"/>
        </w:rPr>
        <w:footnoteReference w:id="11"/>
      </w:r>
      <w:r w:rsidR="00AA7DC3" w:rsidRPr="007E7CB4">
        <w:rPr>
          <w:rFonts w:ascii="Palatino Linotype" w:hAnsi="Palatino Linotype"/>
          <w:color w:val="auto"/>
          <w:sz w:val="22"/>
          <w:szCs w:val="22"/>
        </w:rPr>
        <w:t xml:space="preserve"> In a similar way, </w:t>
      </w:r>
      <w:r w:rsidR="00DF450D" w:rsidRPr="007E7CB4">
        <w:rPr>
          <w:rFonts w:ascii="Palatino Linotype" w:hAnsi="Palatino Linotype"/>
          <w:color w:val="auto"/>
          <w:sz w:val="22"/>
          <w:szCs w:val="22"/>
        </w:rPr>
        <w:t>Leon</w:t>
      </w:r>
      <w:r w:rsidR="00697E74">
        <w:rPr>
          <w:rFonts w:ascii="Palatino Linotype" w:hAnsi="Palatino Linotype"/>
          <w:color w:val="auto"/>
          <w:sz w:val="22"/>
          <w:szCs w:val="22"/>
        </w:rPr>
        <w:t xml:space="preserve">a is only interested in having the </w:t>
      </w:r>
      <w:r w:rsidR="00DF450D" w:rsidRPr="007E7CB4">
        <w:rPr>
          <w:rFonts w:ascii="Palatino Linotype" w:hAnsi="Palatino Linotype"/>
          <w:color w:val="auto"/>
          <w:sz w:val="22"/>
          <w:szCs w:val="22"/>
        </w:rPr>
        <w:t>option of worki</w:t>
      </w:r>
      <w:r w:rsidR="005C13F4" w:rsidRPr="007E7CB4">
        <w:rPr>
          <w:rFonts w:ascii="Palatino Linotype" w:hAnsi="Palatino Linotype"/>
          <w:color w:val="auto"/>
          <w:sz w:val="22"/>
          <w:szCs w:val="22"/>
        </w:rPr>
        <w:t xml:space="preserve">ng at Sachs because </w:t>
      </w:r>
      <w:r w:rsidR="001A32AD" w:rsidRPr="007E7CB4">
        <w:rPr>
          <w:rFonts w:ascii="Palatino Linotype" w:hAnsi="Palatino Linotype"/>
          <w:color w:val="auto"/>
          <w:sz w:val="22"/>
          <w:szCs w:val="22"/>
        </w:rPr>
        <w:t>she is considering taking that option</w:t>
      </w:r>
      <w:r w:rsidR="003651B2" w:rsidRPr="007E7CB4">
        <w:rPr>
          <w:rFonts w:ascii="Palatino Linotype" w:hAnsi="Palatino Linotype"/>
          <w:color w:val="auto"/>
          <w:sz w:val="22"/>
          <w:szCs w:val="22"/>
        </w:rPr>
        <w:t>. Why else would her desire for options depend on how her considerati</w:t>
      </w:r>
      <w:r w:rsidR="00DC3849" w:rsidRPr="007E7CB4">
        <w:rPr>
          <w:rFonts w:ascii="Palatino Linotype" w:hAnsi="Palatino Linotype"/>
          <w:color w:val="auto"/>
          <w:sz w:val="22"/>
          <w:szCs w:val="22"/>
        </w:rPr>
        <w:t xml:space="preserve">on </w:t>
      </w:r>
      <w:r w:rsidR="001A32AD" w:rsidRPr="007E7CB4">
        <w:rPr>
          <w:rFonts w:ascii="Palatino Linotype" w:hAnsi="Palatino Linotype"/>
          <w:color w:val="auto"/>
          <w:sz w:val="22"/>
          <w:szCs w:val="22"/>
        </w:rPr>
        <w:t>plays</w:t>
      </w:r>
      <w:r w:rsidR="00DC3849" w:rsidRPr="007E7CB4">
        <w:rPr>
          <w:rFonts w:ascii="Palatino Linotype" w:hAnsi="Palatino Linotype"/>
          <w:color w:val="auto"/>
          <w:sz w:val="22"/>
          <w:szCs w:val="22"/>
        </w:rPr>
        <w:t xml:space="preserve"> out? </w:t>
      </w:r>
      <w:r w:rsidR="00F75E6A">
        <w:rPr>
          <w:rFonts w:ascii="Palatino Linotype" w:hAnsi="Palatino Linotype"/>
          <w:color w:val="auto"/>
          <w:sz w:val="22"/>
          <w:szCs w:val="22"/>
        </w:rPr>
        <w:t>For suppose</w:t>
      </w:r>
      <w:r w:rsidR="00697E74">
        <w:rPr>
          <w:rFonts w:ascii="Palatino Linotype" w:hAnsi="Palatino Linotype"/>
          <w:color w:val="auto"/>
          <w:sz w:val="22"/>
          <w:szCs w:val="22"/>
        </w:rPr>
        <w:t xml:space="preserve"> that</w:t>
      </w:r>
      <w:r w:rsidR="00DC3849" w:rsidRPr="007E7CB4">
        <w:rPr>
          <w:rFonts w:ascii="Palatino Linotype" w:hAnsi="Palatino Linotype"/>
          <w:color w:val="auto"/>
          <w:sz w:val="22"/>
          <w:szCs w:val="22"/>
        </w:rPr>
        <w:t xml:space="preserve"> Leona </w:t>
      </w:r>
      <w:r w:rsidR="00697E74">
        <w:rPr>
          <w:rFonts w:ascii="Palatino Linotype" w:hAnsi="Palatino Linotype"/>
          <w:color w:val="auto"/>
          <w:sz w:val="22"/>
          <w:szCs w:val="22"/>
        </w:rPr>
        <w:t>has finished</w:t>
      </w:r>
      <w:r w:rsidR="003651B2" w:rsidRPr="007E7CB4">
        <w:rPr>
          <w:rFonts w:ascii="Palatino Linotype" w:hAnsi="Palatino Linotype"/>
          <w:color w:val="auto"/>
          <w:sz w:val="22"/>
          <w:szCs w:val="22"/>
        </w:rPr>
        <w:t xml:space="preserve"> considering. If she </w:t>
      </w:r>
      <w:r w:rsidR="009B3F4B" w:rsidRPr="007E7CB4">
        <w:rPr>
          <w:rFonts w:ascii="Palatino Linotype" w:hAnsi="Palatino Linotype"/>
          <w:color w:val="auto"/>
          <w:sz w:val="22"/>
          <w:szCs w:val="22"/>
        </w:rPr>
        <w:t xml:space="preserve">now </w:t>
      </w:r>
      <w:r w:rsidR="003651B2" w:rsidRPr="007E7CB4">
        <w:rPr>
          <w:rFonts w:ascii="Palatino Linotype" w:hAnsi="Palatino Linotype"/>
          <w:i/>
          <w:color w:val="auto"/>
          <w:sz w:val="22"/>
          <w:szCs w:val="22"/>
        </w:rPr>
        <w:t>wants</w:t>
      </w:r>
      <w:r w:rsidR="003651B2" w:rsidRPr="007E7CB4">
        <w:rPr>
          <w:rFonts w:ascii="Palatino Linotype" w:hAnsi="Palatino Linotype"/>
          <w:color w:val="auto"/>
          <w:sz w:val="22"/>
          <w:szCs w:val="22"/>
        </w:rPr>
        <w:t xml:space="preserve"> the job, she </w:t>
      </w:r>
      <w:r w:rsidR="009B3F4B" w:rsidRPr="007E7CB4">
        <w:rPr>
          <w:rFonts w:ascii="Palatino Linotype" w:hAnsi="Palatino Linotype"/>
          <w:color w:val="auto"/>
          <w:sz w:val="22"/>
          <w:szCs w:val="22"/>
        </w:rPr>
        <w:t xml:space="preserve">won’t care about having the </w:t>
      </w:r>
      <w:r w:rsidR="009B3F4B" w:rsidRPr="007E7CB4">
        <w:rPr>
          <w:rFonts w:ascii="Palatino Linotype" w:hAnsi="Palatino Linotype"/>
          <w:i/>
          <w:color w:val="auto"/>
          <w:sz w:val="22"/>
          <w:szCs w:val="22"/>
        </w:rPr>
        <w:t xml:space="preserve">option </w:t>
      </w:r>
      <w:r w:rsidR="009B3F4B" w:rsidRPr="007E7CB4">
        <w:rPr>
          <w:rFonts w:ascii="Palatino Linotype" w:hAnsi="Palatino Linotype"/>
          <w:color w:val="auto"/>
          <w:sz w:val="22"/>
          <w:szCs w:val="22"/>
        </w:rPr>
        <w:t>of taking it except instrumentally</w:t>
      </w:r>
      <w:r w:rsidR="003651B2" w:rsidRPr="007E7CB4">
        <w:rPr>
          <w:rFonts w:ascii="Palatino Linotype" w:hAnsi="Palatino Linotype"/>
          <w:color w:val="auto"/>
          <w:sz w:val="22"/>
          <w:szCs w:val="22"/>
        </w:rPr>
        <w:t>.</w:t>
      </w:r>
      <w:r w:rsidR="00F75E6A" w:rsidRPr="007E7CB4">
        <w:rPr>
          <w:rStyle w:val="FootnoteReference"/>
          <w:rFonts w:ascii="Palatino Linotype" w:hAnsi="Palatino Linotype"/>
          <w:color w:val="auto"/>
          <w:sz w:val="22"/>
          <w:szCs w:val="22"/>
        </w:rPr>
        <w:footnoteReference w:id="12"/>
      </w:r>
      <w:r w:rsidR="003651B2" w:rsidRPr="007E7CB4">
        <w:rPr>
          <w:rFonts w:ascii="Palatino Linotype" w:hAnsi="Palatino Linotype"/>
          <w:color w:val="auto"/>
          <w:sz w:val="22"/>
          <w:szCs w:val="22"/>
        </w:rPr>
        <w:t xml:space="preserve"> If </w:t>
      </w:r>
      <w:r w:rsidR="009B3F4B" w:rsidRPr="007E7CB4">
        <w:rPr>
          <w:rFonts w:ascii="Palatino Linotype" w:hAnsi="Palatino Linotype"/>
          <w:color w:val="auto"/>
          <w:sz w:val="22"/>
          <w:szCs w:val="22"/>
        </w:rPr>
        <w:t>she’</w:t>
      </w:r>
      <w:r w:rsidR="003651B2" w:rsidRPr="007E7CB4">
        <w:rPr>
          <w:rFonts w:ascii="Palatino Linotype" w:hAnsi="Palatino Linotype"/>
          <w:color w:val="auto"/>
          <w:sz w:val="22"/>
          <w:szCs w:val="22"/>
        </w:rPr>
        <w:t>s</w:t>
      </w:r>
      <w:r w:rsidR="009B3F4B" w:rsidRPr="007E7CB4">
        <w:rPr>
          <w:rFonts w:ascii="Palatino Linotype" w:hAnsi="Palatino Linotype"/>
          <w:color w:val="auto"/>
          <w:sz w:val="22"/>
          <w:szCs w:val="22"/>
        </w:rPr>
        <w:t xml:space="preserve"> now</w:t>
      </w:r>
      <w:r w:rsidR="003651B2" w:rsidRPr="007E7CB4">
        <w:rPr>
          <w:rFonts w:ascii="Palatino Linotype" w:hAnsi="Palatino Linotype"/>
          <w:color w:val="auto"/>
          <w:sz w:val="22"/>
          <w:szCs w:val="22"/>
        </w:rPr>
        <w:t xml:space="preserve"> certain that she </w:t>
      </w:r>
      <w:r w:rsidR="003651B2" w:rsidRPr="007E7CB4">
        <w:rPr>
          <w:rFonts w:ascii="Palatino Linotype" w:hAnsi="Palatino Linotype"/>
          <w:i/>
          <w:color w:val="auto"/>
          <w:sz w:val="22"/>
          <w:szCs w:val="22"/>
        </w:rPr>
        <w:t xml:space="preserve">doesn’t </w:t>
      </w:r>
      <w:r w:rsidR="003651B2" w:rsidRPr="007E7CB4">
        <w:rPr>
          <w:rFonts w:ascii="Palatino Linotype" w:hAnsi="Palatino Linotype"/>
          <w:color w:val="auto"/>
          <w:sz w:val="22"/>
          <w:szCs w:val="22"/>
        </w:rPr>
        <w:t xml:space="preserve">want the job, then she won’t </w:t>
      </w:r>
      <w:r w:rsidR="009B3F4B" w:rsidRPr="007E7CB4">
        <w:rPr>
          <w:rFonts w:ascii="Palatino Linotype" w:hAnsi="Palatino Linotype"/>
          <w:i/>
          <w:color w:val="auto"/>
          <w:sz w:val="22"/>
          <w:szCs w:val="22"/>
        </w:rPr>
        <w:t xml:space="preserve">at all </w:t>
      </w:r>
      <w:r w:rsidR="003651B2" w:rsidRPr="007E7CB4">
        <w:rPr>
          <w:rFonts w:ascii="Palatino Linotype" w:hAnsi="Palatino Linotype"/>
          <w:color w:val="auto"/>
          <w:sz w:val="22"/>
          <w:szCs w:val="22"/>
        </w:rPr>
        <w:t>want the op</w:t>
      </w:r>
      <w:r w:rsidR="009B3F4B" w:rsidRPr="007E7CB4">
        <w:rPr>
          <w:rFonts w:ascii="Palatino Linotype" w:hAnsi="Palatino Linotype"/>
          <w:color w:val="auto"/>
          <w:sz w:val="22"/>
          <w:szCs w:val="22"/>
        </w:rPr>
        <w:t>tion of taking it</w:t>
      </w:r>
      <w:r w:rsidR="006822F1" w:rsidRPr="007E7CB4">
        <w:rPr>
          <w:rFonts w:ascii="Palatino Linotype" w:hAnsi="Palatino Linotype"/>
          <w:color w:val="auto"/>
          <w:sz w:val="22"/>
          <w:szCs w:val="22"/>
        </w:rPr>
        <w:t xml:space="preserve">. </w:t>
      </w:r>
      <w:r w:rsidR="00927E6B">
        <w:rPr>
          <w:rFonts w:ascii="Palatino Linotype" w:hAnsi="Palatino Linotype"/>
          <w:color w:val="auto"/>
          <w:sz w:val="22"/>
          <w:szCs w:val="22"/>
        </w:rPr>
        <w:t>The upshot is that</w:t>
      </w:r>
      <w:r w:rsidR="006822F1" w:rsidRPr="007E7CB4">
        <w:rPr>
          <w:rFonts w:ascii="Palatino Linotype" w:hAnsi="Palatino Linotype"/>
          <w:color w:val="auto"/>
          <w:sz w:val="22"/>
          <w:szCs w:val="22"/>
        </w:rPr>
        <w:t xml:space="preserve"> </w:t>
      </w:r>
      <w:r w:rsidR="00F75E6A">
        <w:rPr>
          <w:rFonts w:ascii="Palatino Linotype" w:hAnsi="Palatino Linotype"/>
          <w:color w:val="auto"/>
          <w:sz w:val="22"/>
          <w:szCs w:val="22"/>
        </w:rPr>
        <w:t>her</w:t>
      </w:r>
      <w:r w:rsidR="006822F1" w:rsidRPr="007E7CB4">
        <w:rPr>
          <w:rFonts w:ascii="Palatino Linotype" w:hAnsi="Palatino Linotype"/>
          <w:color w:val="auto"/>
          <w:sz w:val="22"/>
          <w:szCs w:val="22"/>
        </w:rPr>
        <w:t xml:space="preserve"> feelings about having options are not fundamental</w:t>
      </w:r>
      <w:r w:rsidR="003651B2" w:rsidRPr="007E7CB4">
        <w:rPr>
          <w:rFonts w:ascii="Palatino Linotype" w:hAnsi="Palatino Linotype"/>
          <w:color w:val="auto"/>
          <w:sz w:val="22"/>
          <w:szCs w:val="22"/>
        </w:rPr>
        <w:t xml:space="preserve">. </w:t>
      </w:r>
      <w:r w:rsidR="00DF450D" w:rsidRPr="007E7CB4">
        <w:rPr>
          <w:rFonts w:ascii="Palatino Linotype" w:hAnsi="Palatino Linotype"/>
          <w:color w:val="auto"/>
          <w:sz w:val="22"/>
          <w:szCs w:val="22"/>
        </w:rPr>
        <w:t xml:space="preserve">To claim </w:t>
      </w:r>
      <w:r w:rsidR="00A8450C" w:rsidRPr="007E7CB4">
        <w:rPr>
          <w:rFonts w:ascii="Palatino Linotype" w:hAnsi="Palatino Linotype"/>
          <w:color w:val="auto"/>
          <w:sz w:val="22"/>
          <w:szCs w:val="22"/>
        </w:rPr>
        <w:t xml:space="preserve">that </w:t>
      </w:r>
      <w:r w:rsidR="00F75E6A">
        <w:rPr>
          <w:rFonts w:ascii="Palatino Linotype" w:hAnsi="Palatino Linotype"/>
          <w:color w:val="auto"/>
          <w:sz w:val="22"/>
          <w:szCs w:val="22"/>
        </w:rPr>
        <w:t>Leona</w:t>
      </w:r>
      <w:r w:rsidR="00A8450C" w:rsidRPr="007E7CB4">
        <w:rPr>
          <w:rFonts w:ascii="Palatino Linotype" w:hAnsi="Palatino Linotype"/>
          <w:color w:val="auto"/>
          <w:sz w:val="22"/>
          <w:szCs w:val="22"/>
        </w:rPr>
        <w:t xml:space="preserve"> wants to have options for its own sake is to</w:t>
      </w:r>
      <w:r w:rsidR="00DF450D" w:rsidRPr="007E7CB4">
        <w:rPr>
          <w:rFonts w:ascii="Palatino Linotype" w:hAnsi="Palatino Linotype"/>
          <w:color w:val="auto"/>
          <w:sz w:val="22"/>
          <w:szCs w:val="22"/>
        </w:rPr>
        <w:t xml:space="preserve"> misplace </w:t>
      </w:r>
      <w:r w:rsidR="003651B2" w:rsidRPr="007E7CB4">
        <w:rPr>
          <w:rFonts w:ascii="Palatino Linotype" w:hAnsi="Palatino Linotype"/>
          <w:color w:val="auto"/>
          <w:sz w:val="22"/>
          <w:szCs w:val="22"/>
        </w:rPr>
        <w:t xml:space="preserve">the force of </w:t>
      </w:r>
      <w:r w:rsidR="00A8450C" w:rsidRPr="007E7CB4">
        <w:rPr>
          <w:rFonts w:ascii="Palatino Linotype" w:hAnsi="Palatino Linotype"/>
          <w:color w:val="auto"/>
          <w:sz w:val="22"/>
          <w:szCs w:val="22"/>
        </w:rPr>
        <w:t>her</w:t>
      </w:r>
      <w:r w:rsidR="003651B2" w:rsidRPr="007E7CB4">
        <w:rPr>
          <w:rFonts w:ascii="Palatino Linotype" w:hAnsi="Palatino Linotype"/>
          <w:color w:val="auto"/>
          <w:sz w:val="22"/>
          <w:szCs w:val="22"/>
        </w:rPr>
        <w:t xml:space="preserve"> </w:t>
      </w:r>
      <w:r w:rsidR="009B3F4B" w:rsidRPr="007E7CB4">
        <w:rPr>
          <w:rFonts w:ascii="Palatino Linotype" w:hAnsi="Palatino Linotype"/>
          <w:color w:val="auto"/>
          <w:sz w:val="22"/>
          <w:szCs w:val="22"/>
        </w:rPr>
        <w:t xml:space="preserve">motivating </w:t>
      </w:r>
      <w:r w:rsidR="003651B2" w:rsidRPr="007E7CB4">
        <w:rPr>
          <w:rFonts w:ascii="Palatino Linotype" w:hAnsi="Palatino Linotype"/>
          <w:color w:val="auto"/>
          <w:sz w:val="22"/>
          <w:szCs w:val="22"/>
        </w:rPr>
        <w:t>ends.</w:t>
      </w:r>
    </w:p>
    <w:p w14:paraId="3658B7A5" w14:textId="28B0DFE4" w:rsidR="006E1763" w:rsidRPr="007E7CB4" w:rsidRDefault="009A3F0D" w:rsidP="00E446D6">
      <w:pPr>
        <w:pStyle w:val="Body"/>
        <w:rPr>
          <w:rFonts w:ascii="Palatino Linotype" w:hAnsi="Palatino Linotype"/>
          <w:color w:val="auto"/>
          <w:sz w:val="22"/>
          <w:szCs w:val="22"/>
        </w:rPr>
      </w:pPr>
      <w:r w:rsidRPr="007E7CB4">
        <w:rPr>
          <w:rFonts w:ascii="Palatino Linotype" w:hAnsi="Palatino Linotype"/>
          <w:color w:val="auto"/>
          <w:sz w:val="22"/>
          <w:szCs w:val="22"/>
        </w:rPr>
        <w:tab/>
      </w:r>
      <w:r w:rsidR="003651B2" w:rsidRPr="007E7CB4">
        <w:rPr>
          <w:rFonts w:ascii="Palatino Linotype" w:hAnsi="Palatino Linotype"/>
          <w:color w:val="auto"/>
          <w:sz w:val="22"/>
          <w:szCs w:val="22"/>
        </w:rPr>
        <w:t xml:space="preserve"> </w:t>
      </w:r>
      <w:r w:rsidR="009B3F4B" w:rsidRPr="007E7CB4">
        <w:rPr>
          <w:rFonts w:ascii="Palatino Linotype" w:hAnsi="Palatino Linotype"/>
          <w:color w:val="auto"/>
          <w:sz w:val="22"/>
          <w:szCs w:val="22"/>
        </w:rPr>
        <w:t xml:space="preserve">What about the possibility </w:t>
      </w:r>
      <w:r w:rsidR="00AA20E1" w:rsidRPr="007E7CB4">
        <w:rPr>
          <w:rFonts w:ascii="Palatino Linotype" w:hAnsi="Palatino Linotype"/>
          <w:color w:val="auto"/>
          <w:sz w:val="22"/>
          <w:szCs w:val="22"/>
        </w:rPr>
        <w:t>that</w:t>
      </w:r>
      <w:r w:rsidR="008C13B8" w:rsidRPr="007E7CB4">
        <w:rPr>
          <w:rFonts w:ascii="Palatino Linotype" w:hAnsi="Palatino Linotype"/>
          <w:color w:val="auto"/>
          <w:sz w:val="22"/>
          <w:szCs w:val="22"/>
        </w:rPr>
        <w:t xml:space="preserve"> other, grander ends might </w:t>
      </w:r>
      <w:r w:rsidR="009B3F4B" w:rsidRPr="007E7CB4">
        <w:rPr>
          <w:rFonts w:ascii="Palatino Linotype" w:hAnsi="Palatino Linotype"/>
          <w:color w:val="auto"/>
          <w:sz w:val="22"/>
          <w:szCs w:val="22"/>
        </w:rPr>
        <w:t>lie</w:t>
      </w:r>
      <w:r w:rsidR="008C13B8" w:rsidRPr="007E7CB4">
        <w:rPr>
          <w:rFonts w:ascii="Palatino Linotype" w:hAnsi="Palatino Linotype"/>
          <w:color w:val="auto"/>
          <w:sz w:val="22"/>
          <w:szCs w:val="22"/>
        </w:rPr>
        <w:t xml:space="preserve"> </w:t>
      </w:r>
      <w:r w:rsidR="009B3F4B" w:rsidRPr="007E7CB4">
        <w:rPr>
          <w:rFonts w:ascii="Palatino Linotype" w:hAnsi="Palatino Linotype"/>
          <w:color w:val="auto"/>
          <w:sz w:val="22"/>
          <w:szCs w:val="22"/>
        </w:rPr>
        <w:t xml:space="preserve">behind Leona’s action? </w:t>
      </w:r>
      <w:r w:rsidR="008C13B8" w:rsidRPr="007E7CB4">
        <w:rPr>
          <w:rFonts w:ascii="Palatino Linotype" w:hAnsi="Palatino Linotype"/>
          <w:color w:val="auto"/>
          <w:sz w:val="22"/>
          <w:szCs w:val="22"/>
        </w:rPr>
        <w:t xml:space="preserve">Maybe she is really interviewing for the sake of </w:t>
      </w:r>
      <w:r w:rsidR="000061A0" w:rsidRPr="007E7CB4">
        <w:rPr>
          <w:rFonts w:ascii="Palatino Linotype" w:hAnsi="Palatino Linotype"/>
          <w:i/>
          <w:color w:val="auto"/>
          <w:sz w:val="22"/>
          <w:szCs w:val="22"/>
        </w:rPr>
        <w:t>happiness</w:t>
      </w:r>
      <w:r w:rsidR="006E1763" w:rsidRPr="007E7CB4">
        <w:rPr>
          <w:rFonts w:ascii="Palatino Linotype" w:hAnsi="Palatino Linotype"/>
          <w:color w:val="auto"/>
          <w:sz w:val="22"/>
          <w:szCs w:val="22"/>
        </w:rPr>
        <w:t>,</w:t>
      </w:r>
      <w:r w:rsidR="00A82537" w:rsidRPr="007E7CB4">
        <w:rPr>
          <w:rFonts w:ascii="Palatino Linotype" w:hAnsi="Palatino Linotype"/>
          <w:color w:val="auto"/>
          <w:sz w:val="22"/>
          <w:szCs w:val="22"/>
        </w:rPr>
        <w:t xml:space="preserve"> </w:t>
      </w:r>
      <w:r w:rsidR="00A82537" w:rsidRPr="007E7CB4">
        <w:rPr>
          <w:rFonts w:ascii="Palatino Linotype" w:hAnsi="Palatino Linotype"/>
          <w:i/>
          <w:color w:val="auto"/>
          <w:sz w:val="22"/>
          <w:szCs w:val="22"/>
        </w:rPr>
        <w:t>virtue</w:t>
      </w:r>
      <w:r w:rsidR="00A82537" w:rsidRPr="007E7CB4">
        <w:rPr>
          <w:rFonts w:ascii="Palatino Linotype" w:hAnsi="Palatino Linotype"/>
          <w:color w:val="auto"/>
          <w:sz w:val="22"/>
          <w:szCs w:val="22"/>
        </w:rPr>
        <w:t>,</w:t>
      </w:r>
      <w:r w:rsidR="006E1763" w:rsidRPr="007E7CB4">
        <w:rPr>
          <w:rFonts w:ascii="Palatino Linotype" w:hAnsi="Palatino Linotype"/>
          <w:color w:val="auto"/>
          <w:sz w:val="22"/>
          <w:szCs w:val="22"/>
        </w:rPr>
        <w:t xml:space="preserve"> </w:t>
      </w:r>
      <w:r w:rsidR="000061A0" w:rsidRPr="007E7CB4">
        <w:rPr>
          <w:rFonts w:ascii="Palatino Linotype" w:hAnsi="Palatino Linotype"/>
          <w:i/>
          <w:color w:val="auto"/>
          <w:sz w:val="22"/>
          <w:szCs w:val="22"/>
        </w:rPr>
        <w:t>making the best decisions</w:t>
      </w:r>
      <w:r w:rsidR="008C13B8" w:rsidRPr="007E7CB4">
        <w:rPr>
          <w:rFonts w:ascii="Palatino Linotype" w:hAnsi="Palatino Linotype"/>
          <w:color w:val="auto"/>
          <w:sz w:val="22"/>
          <w:szCs w:val="22"/>
        </w:rPr>
        <w:t xml:space="preserve">, </w:t>
      </w:r>
      <w:r w:rsidR="00A82537" w:rsidRPr="007E7CB4">
        <w:rPr>
          <w:rFonts w:ascii="Palatino Linotype" w:hAnsi="Palatino Linotype"/>
          <w:color w:val="auto"/>
          <w:sz w:val="22"/>
          <w:szCs w:val="22"/>
        </w:rPr>
        <w:t>or</w:t>
      </w:r>
      <w:r w:rsidR="00AA20E1" w:rsidRPr="007E7CB4">
        <w:rPr>
          <w:rFonts w:ascii="Palatino Linotype" w:hAnsi="Palatino Linotype"/>
          <w:i/>
          <w:color w:val="auto"/>
          <w:sz w:val="22"/>
          <w:szCs w:val="22"/>
        </w:rPr>
        <w:t xml:space="preserve"> </w:t>
      </w:r>
      <w:r w:rsidR="008C13B8" w:rsidRPr="007E7CB4">
        <w:rPr>
          <w:rFonts w:ascii="Palatino Linotype" w:hAnsi="Palatino Linotype"/>
          <w:i/>
          <w:color w:val="auto"/>
          <w:sz w:val="22"/>
          <w:szCs w:val="22"/>
        </w:rPr>
        <w:t>The Good</w:t>
      </w:r>
      <w:r w:rsidR="008C13B8" w:rsidRPr="007E7CB4">
        <w:rPr>
          <w:rFonts w:ascii="Palatino Linotype" w:hAnsi="Palatino Linotype"/>
          <w:color w:val="auto"/>
          <w:sz w:val="22"/>
          <w:szCs w:val="22"/>
        </w:rPr>
        <w:t xml:space="preserve">, and she is merely unsure whether </w:t>
      </w:r>
      <w:r w:rsidR="00AE5F92" w:rsidRPr="007E7CB4">
        <w:rPr>
          <w:rFonts w:ascii="Palatino Linotype" w:hAnsi="Palatino Linotype"/>
          <w:color w:val="auto"/>
          <w:sz w:val="22"/>
          <w:szCs w:val="22"/>
        </w:rPr>
        <w:t xml:space="preserve">these ends would be achieved by </w:t>
      </w:r>
      <w:r w:rsidR="00EE2E18" w:rsidRPr="007E7CB4">
        <w:rPr>
          <w:rFonts w:ascii="Palatino Linotype" w:hAnsi="Palatino Linotype"/>
          <w:color w:val="auto"/>
          <w:sz w:val="22"/>
          <w:szCs w:val="22"/>
        </w:rPr>
        <w:t>taking the job</w:t>
      </w:r>
      <w:r w:rsidR="008C13B8" w:rsidRPr="007E7CB4">
        <w:rPr>
          <w:rFonts w:ascii="Palatino Linotype" w:hAnsi="Palatino Linotype"/>
          <w:color w:val="auto"/>
          <w:sz w:val="22"/>
          <w:szCs w:val="22"/>
        </w:rPr>
        <w:t xml:space="preserve">. I grant that most agents care about </w:t>
      </w:r>
      <w:r w:rsidR="00EE2E18" w:rsidRPr="007E7CB4">
        <w:rPr>
          <w:rFonts w:ascii="Palatino Linotype" w:hAnsi="Palatino Linotype"/>
          <w:color w:val="auto"/>
          <w:sz w:val="22"/>
          <w:szCs w:val="22"/>
        </w:rPr>
        <w:t>such</w:t>
      </w:r>
      <w:r w:rsidR="008C13B8" w:rsidRPr="007E7CB4">
        <w:rPr>
          <w:rFonts w:ascii="Palatino Linotype" w:hAnsi="Palatino Linotype"/>
          <w:color w:val="auto"/>
          <w:sz w:val="22"/>
          <w:szCs w:val="22"/>
        </w:rPr>
        <w:t xml:space="preserve"> ends</w:t>
      </w:r>
      <w:r w:rsidR="006E1763" w:rsidRPr="007E7CB4">
        <w:rPr>
          <w:rFonts w:ascii="Palatino Linotype" w:hAnsi="Palatino Linotype"/>
          <w:color w:val="auto"/>
          <w:sz w:val="22"/>
          <w:szCs w:val="22"/>
        </w:rPr>
        <w:t xml:space="preserve">; for all we’ve heard, Leona probably </w:t>
      </w:r>
      <w:r w:rsidR="00EE2E18" w:rsidRPr="007E7CB4">
        <w:rPr>
          <w:rFonts w:ascii="Palatino Linotype" w:hAnsi="Palatino Linotype"/>
          <w:color w:val="auto"/>
          <w:sz w:val="22"/>
          <w:szCs w:val="22"/>
        </w:rPr>
        <w:t>cares</w:t>
      </w:r>
      <w:r w:rsidR="006E1763" w:rsidRPr="007E7CB4">
        <w:rPr>
          <w:rFonts w:ascii="Palatino Linotype" w:hAnsi="Palatino Linotype"/>
          <w:color w:val="auto"/>
          <w:sz w:val="22"/>
          <w:szCs w:val="22"/>
        </w:rPr>
        <w:t>, too</w:t>
      </w:r>
      <w:r w:rsidR="008C13B8" w:rsidRPr="007E7CB4">
        <w:rPr>
          <w:rFonts w:ascii="Palatino Linotype" w:hAnsi="Palatino Linotype"/>
          <w:color w:val="auto"/>
          <w:sz w:val="22"/>
          <w:szCs w:val="22"/>
        </w:rPr>
        <w:t xml:space="preserve">. But I </w:t>
      </w:r>
      <w:r w:rsidR="006E1763" w:rsidRPr="007E7CB4">
        <w:rPr>
          <w:rFonts w:ascii="Palatino Linotype" w:hAnsi="Palatino Linotype"/>
          <w:color w:val="auto"/>
          <w:sz w:val="22"/>
          <w:szCs w:val="22"/>
        </w:rPr>
        <w:t>doubt that</w:t>
      </w:r>
      <w:r w:rsidR="008C13B8" w:rsidRPr="007E7CB4">
        <w:rPr>
          <w:rFonts w:ascii="Palatino Linotype" w:hAnsi="Palatino Linotype"/>
          <w:i/>
          <w:color w:val="auto"/>
          <w:sz w:val="22"/>
          <w:szCs w:val="22"/>
        </w:rPr>
        <w:t xml:space="preserve"> </w:t>
      </w:r>
      <w:r w:rsidR="006E1763" w:rsidRPr="007E7CB4">
        <w:rPr>
          <w:rFonts w:ascii="Palatino Linotype" w:hAnsi="Palatino Linotype"/>
          <w:i/>
          <w:color w:val="auto"/>
          <w:sz w:val="22"/>
          <w:szCs w:val="22"/>
        </w:rPr>
        <w:t>all</w:t>
      </w:r>
      <w:r w:rsidR="008C13B8" w:rsidRPr="007E7CB4">
        <w:rPr>
          <w:rFonts w:ascii="Palatino Linotype" w:hAnsi="Palatino Linotype"/>
          <w:i/>
          <w:color w:val="auto"/>
          <w:sz w:val="22"/>
          <w:szCs w:val="22"/>
        </w:rPr>
        <w:t xml:space="preserve"> </w:t>
      </w:r>
      <w:r w:rsidR="008C13B8" w:rsidRPr="007E7CB4">
        <w:rPr>
          <w:rFonts w:ascii="Palatino Linotype" w:hAnsi="Palatino Linotype"/>
          <w:color w:val="auto"/>
          <w:sz w:val="22"/>
          <w:szCs w:val="22"/>
        </w:rPr>
        <w:t>agent</w:t>
      </w:r>
      <w:r w:rsidR="006E1763" w:rsidRPr="007E7CB4">
        <w:rPr>
          <w:rFonts w:ascii="Palatino Linotype" w:hAnsi="Palatino Linotype"/>
          <w:color w:val="auto"/>
          <w:sz w:val="22"/>
          <w:szCs w:val="22"/>
        </w:rPr>
        <w:t>s</w:t>
      </w:r>
      <w:r w:rsidR="008C13B8" w:rsidRPr="007E7CB4">
        <w:rPr>
          <w:rFonts w:ascii="Palatino Linotype" w:hAnsi="Palatino Linotype"/>
          <w:color w:val="auto"/>
          <w:sz w:val="22"/>
          <w:szCs w:val="22"/>
        </w:rPr>
        <w:t xml:space="preserve"> </w:t>
      </w:r>
      <w:r w:rsidR="00697E74">
        <w:rPr>
          <w:rFonts w:ascii="Palatino Linotype" w:hAnsi="Palatino Linotype"/>
          <w:i/>
          <w:color w:val="auto"/>
          <w:sz w:val="22"/>
          <w:szCs w:val="22"/>
        </w:rPr>
        <w:t>always</w:t>
      </w:r>
      <w:r w:rsidR="008C13B8" w:rsidRPr="007E7CB4">
        <w:rPr>
          <w:rFonts w:ascii="Palatino Linotype" w:hAnsi="Palatino Linotype"/>
          <w:i/>
          <w:color w:val="auto"/>
          <w:sz w:val="22"/>
          <w:szCs w:val="22"/>
        </w:rPr>
        <w:t xml:space="preserve"> </w:t>
      </w:r>
      <w:r w:rsidR="006E1763" w:rsidRPr="007E7CB4">
        <w:rPr>
          <w:rFonts w:ascii="Palatino Linotype" w:hAnsi="Palatino Linotype"/>
          <w:color w:val="auto"/>
          <w:sz w:val="22"/>
          <w:szCs w:val="22"/>
        </w:rPr>
        <w:t xml:space="preserve">care. Why </w:t>
      </w:r>
      <w:r w:rsidR="00697E74">
        <w:rPr>
          <w:rFonts w:ascii="Palatino Linotype" w:hAnsi="Palatino Linotype"/>
          <w:color w:val="auto"/>
          <w:sz w:val="22"/>
          <w:szCs w:val="22"/>
        </w:rPr>
        <w:t>would</w:t>
      </w:r>
      <w:r w:rsidR="006E1763" w:rsidRPr="007E7CB4">
        <w:rPr>
          <w:rFonts w:ascii="Palatino Linotype" w:hAnsi="Palatino Linotype"/>
          <w:color w:val="auto"/>
          <w:sz w:val="22"/>
          <w:szCs w:val="22"/>
        </w:rPr>
        <w:t xml:space="preserve"> they? What</w:t>
      </w:r>
      <w:r w:rsidRPr="007E7CB4">
        <w:rPr>
          <w:rFonts w:ascii="Palatino Linotype" w:hAnsi="Palatino Linotype"/>
          <w:color w:val="auto"/>
          <w:sz w:val="22"/>
          <w:szCs w:val="22"/>
        </w:rPr>
        <w:t xml:space="preserve"> could </w:t>
      </w:r>
      <w:r w:rsidRPr="007E7CB4">
        <w:rPr>
          <w:rStyle w:val="PageNumber"/>
          <w:rFonts w:ascii="Palatino Linotype" w:hAnsi="Palatino Linotype"/>
          <w:iCs/>
          <w:color w:val="auto"/>
          <w:sz w:val="22"/>
          <w:szCs w:val="22"/>
        </w:rPr>
        <w:t>force</w:t>
      </w:r>
      <w:r w:rsidRPr="007E7CB4">
        <w:rPr>
          <w:rStyle w:val="PageNumber"/>
          <w:rFonts w:ascii="Palatino Linotype" w:hAnsi="Palatino Linotype"/>
          <w:i/>
          <w:iCs/>
          <w:color w:val="auto"/>
          <w:sz w:val="22"/>
          <w:szCs w:val="22"/>
        </w:rPr>
        <w:t xml:space="preserve"> </w:t>
      </w:r>
      <w:r w:rsidR="000061A0" w:rsidRPr="007E7CB4">
        <w:rPr>
          <w:rFonts w:ascii="Palatino Linotype" w:hAnsi="Palatino Linotype"/>
          <w:color w:val="auto"/>
          <w:sz w:val="22"/>
          <w:szCs w:val="22"/>
        </w:rPr>
        <w:t>someone</w:t>
      </w:r>
      <w:r w:rsidRPr="007E7CB4">
        <w:rPr>
          <w:rFonts w:ascii="Palatino Linotype" w:hAnsi="Palatino Linotype"/>
          <w:color w:val="auto"/>
          <w:sz w:val="22"/>
          <w:szCs w:val="22"/>
        </w:rPr>
        <w:t xml:space="preserve"> </w:t>
      </w:r>
      <w:r w:rsidR="00A63407" w:rsidRPr="007E7CB4">
        <w:rPr>
          <w:rFonts w:ascii="Palatino Linotype" w:hAnsi="Palatino Linotype"/>
          <w:color w:val="auto"/>
          <w:sz w:val="22"/>
          <w:szCs w:val="22"/>
        </w:rPr>
        <w:t xml:space="preserve">like Leona </w:t>
      </w:r>
      <w:r w:rsidRPr="007E7CB4">
        <w:rPr>
          <w:rFonts w:ascii="Palatino Linotype" w:hAnsi="Palatino Linotype"/>
          <w:color w:val="auto"/>
          <w:sz w:val="22"/>
          <w:szCs w:val="22"/>
        </w:rPr>
        <w:t xml:space="preserve">to </w:t>
      </w:r>
      <w:r w:rsidR="006E1763" w:rsidRPr="007E7CB4">
        <w:rPr>
          <w:rFonts w:ascii="Palatino Linotype" w:hAnsi="Palatino Linotype"/>
          <w:color w:val="auto"/>
          <w:sz w:val="22"/>
          <w:szCs w:val="22"/>
        </w:rPr>
        <w:t>accept</w:t>
      </w:r>
      <w:r w:rsidR="00A63407" w:rsidRPr="007E7CB4">
        <w:rPr>
          <w:rFonts w:ascii="Palatino Linotype" w:hAnsi="Palatino Linotype"/>
          <w:color w:val="auto"/>
          <w:sz w:val="22"/>
          <w:szCs w:val="22"/>
        </w:rPr>
        <w:t xml:space="preserve"> such </w:t>
      </w:r>
      <w:r w:rsidRPr="007E7CB4">
        <w:rPr>
          <w:rFonts w:ascii="Palatino Linotype" w:hAnsi="Palatino Linotype"/>
          <w:color w:val="auto"/>
          <w:sz w:val="22"/>
          <w:szCs w:val="22"/>
        </w:rPr>
        <w:t>end</w:t>
      </w:r>
      <w:r w:rsidR="00A63407" w:rsidRPr="007E7CB4">
        <w:rPr>
          <w:rFonts w:ascii="Palatino Linotype" w:hAnsi="Palatino Linotype"/>
          <w:color w:val="auto"/>
          <w:sz w:val="22"/>
          <w:szCs w:val="22"/>
        </w:rPr>
        <w:t>s</w:t>
      </w:r>
      <w:r w:rsidRPr="007E7CB4">
        <w:rPr>
          <w:rFonts w:ascii="Palatino Linotype" w:hAnsi="Palatino Linotype"/>
          <w:color w:val="auto"/>
          <w:sz w:val="22"/>
          <w:szCs w:val="22"/>
        </w:rPr>
        <w:t xml:space="preserve">, no matter </w:t>
      </w:r>
      <w:r w:rsidR="000061A0" w:rsidRPr="007E7CB4">
        <w:rPr>
          <w:rFonts w:ascii="Palatino Linotype" w:hAnsi="Palatino Linotype"/>
          <w:color w:val="auto"/>
          <w:sz w:val="22"/>
          <w:szCs w:val="22"/>
        </w:rPr>
        <w:t>what</w:t>
      </w:r>
      <w:r w:rsidR="006E1763" w:rsidRPr="007E7CB4">
        <w:rPr>
          <w:rFonts w:ascii="Palatino Linotype" w:hAnsi="Palatino Linotype"/>
          <w:color w:val="auto"/>
          <w:sz w:val="22"/>
          <w:szCs w:val="22"/>
        </w:rPr>
        <w:t>?</w:t>
      </w:r>
    </w:p>
    <w:p w14:paraId="4768CBD9" w14:textId="3C90194B" w:rsidR="00520F6F" w:rsidRPr="007E7CB4" w:rsidRDefault="006E1763"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On the contrary, even</w:t>
      </w:r>
      <w:r w:rsidR="009A3F0D" w:rsidRPr="007E7CB4">
        <w:rPr>
          <w:rFonts w:ascii="Palatino Linotype" w:hAnsi="Palatino Linotype"/>
          <w:color w:val="auto"/>
          <w:sz w:val="22"/>
          <w:szCs w:val="22"/>
          <w:lang w:val="nl-NL"/>
        </w:rPr>
        <w:t xml:space="preserve"> </w:t>
      </w:r>
      <w:r w:rsidR="00697E74">
        <w:rPr>
          <w:rFonts w:ascii="Palatino Linotype" w:hAnsi="Palatino Linotype"/>
          <w:color w:val="auto"/>
          <w:sz w:val="22"/>
          <w:szCs w:val="22"/>
        </w:rPr>
        <w:t>our most</w:t>
      </w:r>
      <w:r w:rsidR="009A3F0D" w:rsidRPr="007E7CB4">
        <w:rPr>
          <w:rFonts w:ascii="Palatino Linotype" w:hAnsi="Palatino Linotype"/>
          <w:color w:val="auto"/>
          <w:sz w:val="22"/>
          <w:szCs w:val="22"/>
        </w:rPr>
        <w:t xml:space="preserve"> natural desires can be </w:t>
      </w:r>
      <w:r w:rsidRPr="007E7CB4">
        <w:rPr>
          <w:rFonts w:ascii="Palatino Linotype" w:hAnsi="Palatino Linotype"/>
          <w:color w:val="auto"/>
          <w:sz w:val="22"/>
          <w:szCs w:val="22"/>
        </w:rPr>
        <w:t>extinguished</w:t>
      </w:r>
      <w:r w:rsidR="009A3F0D" w:rsidRPr="007E7CB4">
        <w:rPr>
          <w:rFonts w:ascii="Palatino Linotype" w:hAnsi="Palatino Linotype"/>
          <w:color w:val="auto"/>
          <w:sz w:val="22"/>
          <w:szCs w:val="22"/>
        </w:rPr>
        <w:t xml:space="preserve"> by </w:t>
      </w:r>
      <w:r w:rsidR="000061A0" w:rsidRPr="007E7CB4">
        <w:rPr>
          <w:rFonts w:ascii="Palatino Linotype" w:hAnsi="Palatino Linotype"/>
          <w:color w:val="auto"/>
          <w:sz w:val="22"/>
          <w:szCs w:val="22"/>
        </w:rPr>
        <w:t xml:space="preserve">circumstance or </w:t>
      </w:r>
      <w:r w:rsidR="009A3F0D" w:rsidRPr="007E7CB4">
        <w:rPr>
          <w:rFonts w:ascii="Palatino Linotype" w:hAnsi="Palatino Linotype"/>
          <w:color w:val="auto"/>
          <w:sz w:val="22"/>
          <w:szCs w:val="22"/>
        </w:rPr>
        <w:t>depression</w:t>
      </w:r>
      <w:r w:rsidR="000A6070" w:rsidRPr="007E7CB4">
        <w:rPr>
          <w:rFonts w:ascii="Palatino Linotype" w:hAnsi="Palatino Linotype"/>
          <w:color w:val="auto"/>
          <w:sz w:val="22"/>
          <w:szCs w:val="22"/>
        </w:rPr>
        <w:t>.</w:t>
      </w:r>
      <w:r w:rsidR="009A3F0D" w:rsidRPr="007E7CB4">
        <w:rPr>
          <w:rFonts w:ascii="Palatino Linotype" w:hAnsi="Palatino Linotype"/>
          <w:color w:val="auto"/>
          <w:sz w:val="22"/>
          <w:szCs w:val="22"/>
        </w:rPr>
        <w:t xml:space="preserve"> </w:t>
      </w:r>
      <w:r w:rsidR="00A82537" w:rsidRPr="007E7CB4">
        <w:rPr>
          <w:rFonts w:ascii="Palatino Linotype" w:hAnsi="Palatino Linotype"/>
          <w:color w:val="auto"/>
          <w:sz w:val="22"/>
          <w:szCs w:val="22"/>
        </w:rPr>
        <w:t>And yet</w:t>
      </w:r>
      <w:r w:rsidR="005A6C67" w:rsidRPr="007E7CB4">
        <w:rPr>
          <w:rFonts w:ascii="Palatino Linotype" w:hAnsi="Palatino Linotype"/>
          <w:color w:val="auto"/>
          <w:sz w:val="22"/>
          <w:szCs w:val="22"/>
        </w:rPr>
        <w:t xml:space="preserve"> </w:t>
      </w:r>
      <w:r w:rsidR="00A63407" w:rsidRPr="007E7CB4">
        <w:rPr>
          <w:rFonts w:ascii="Palatino Linotype" w:hAnsi="Palatino Linotype"/>
          <w:color w:val="auto"/>
          <w:sz w:val="22"/>
          <w:szCs w:val="22"/>
        </w:rPr>
        <w:t>someone</w:t>
      </w:r>
      <w:r w:rsidRPr="007E7CB4">
        <w:rPr>
          <w:rFonts w:ascii="Palatino Linotype" w:hAnsi="Palatino Linotype"/>
          <w:color w:val="auto"/>
          <w:sz w:val="22"/>
          <w:szCs w:val="22"/>
        </w:rPr>
        <w:t xml:space="preserve"> whose </w:t>
      </w:r>
      <w:r w:rsidR="000061A0" w:rsidRPr="007E7CB4">
        <w:rPr>
          <w:rFonts w:ascii="Palatino Linotype" w:hAnsi="Palatino Linotype"/>
          <w:color w:val="auto"/>
          <w:sz w:val="22"/>
          <w:szCs w:val="22"/>
        </w:rPr>
        <w:t xml:space="preserve">desire for </w:t>
      </w:r>
      <w:r w:rsidR="00A82537" w:rsidRPr="007E7CB4">
        <w:rPr>
          <w:rFonts w:ascii="Palatino Linotype" w:hAnsi="Palatino Linotype"/>
          <w:color w:val="auto"/>
          <w:sz w:val="22"/>
          <w:szCs w:val="22"/>
        </w:rPr>
        <w:t>wellbeing</w:t>
      </w:r>
      <w:r w:rsidR="000061A0" w:rsidRPr="007E7CB4">
        <w:rPr>
          <w:rFonts w:ascii="Palatino Linotype" w:hAnsi="Palatino Linotype"/>
          <w:color w:val="auto"/>
          <w:sz w:val="22"/>
          <w:szCs w:val="22"/>
        </w:rPr>
        <w:t xml:space="preserve"> is</w:t>
      </w:r>
      <w:r w:rsidRPr="007E7CB4">
        <w:rPr>
          <w:rFonts w:ascii="Palatino Linotype" w:hAnsi="Palatino Linotype"/>
          <w:color w:val="auto"/>
          <w:sz w:val="22"/>
          <w:szCs w:val="22"/>
        </w:rPr>
        <w:t xml:space="preserve"> </w:t>
      </w:r>
      <w:r w:rsidR="00697E74">
        <w:rPr>
          <w:rFonts w:ascii="Palatino Linotype" w:hAnsi="Palatino Linotype"/>
          <w:color w:val="auto"/>
          <w:sz w:val="22"/>
          <w:szCs w:val="22"/>
        </w:rPr>
        <w:t>snuffed out</w:t>
      </w:r>
      <w:r w:rsidR="009A3F0D" w:rsidRPr="007E7CB4">
        <w:rPr>
          <w:rFonts w:ascii="Palatino Linotype" w:hAnsi="Palatino Linotype"/>
          <w:color w:val="auto"/>
          <w:sz w:val="22"/>
          <w:szCs w:val="22"/>
        </w:rPr>
        <w:t xml:space="preserve"> might hesitate to </w:t>
      </w:r>
      <w:r w:rsidR="00013823" w:rsidRPr="007E7CB4">
        <w:rPr>
          <w:rFonts w:ascii="Palatino Linotype" w:hAnsi="Palatino Linotype"/>
          <w:color w:val="auto"/>
          <w:sz w:val="22"/>
          <w:szCs w:val="22"/>
        </w:rPr>
        <w:t>act on a self</w:t>
      </w:r>
      <w:r w:rsidR="005A6C67" w:rsidRPr="007E7CB4">
        <w:rPr>
          <w:rFonts w:ascii="Palatino Linotype" w:hAnsi="Palatino Linotype"/>
          <w:color w:val="auto"/>
          <w:sz w:val="22"/>
          <w:szCs w:val="22"/>
        </w:rPr>
        <w:t>-destructive</w:t>
      </w:r>
      <w:r w:rsidR="00013823" w:rsidRPr="007E7CB4">
        <w:rPr>
          <w:rFonts w:ascii="Palatino Linotype" w:hAnsi="Palatino Linotype"/>
          <w:color w:val="auto"/>
          <w:sz w:val="22"/>
          <w:szCs w:val="22"/>
        </w:rPr>
        <w:t xml:space="preserve"> impulse</w:t>
      </w:r>
      <w:r w:rsidR="009A3F0D" w:rsidRPr="007E7CB4">
        <w:rPr>
          <w:rFonts w:ascii="Palatino Linotype" w:hAnsi="Palatino Linotype"/>
          <w:color w:val="auto"/>
          <w:sz w:val="22"/>
          <w:szCs w:val="22"/>
        </w:rPr>
        <w:t xml:space="preserve">, not because </w:t>
      </w:r>
      <w:r w:rsidR="00013823" w:rsidRPr="007E7CB4">
        <w:rPr>
          <w:rFonts w:ascii="Palatino Linotype" w:hAnsi="Palatino Linotype"/>
          <w:color w:val="auto"/>
          <w:sz w:val="22"/>
          <w:szCs w:val="22"/>
        </w:rPr>
        <w:t xml:space="preserve">she </w:t>
      </w:r>
      <w:r w:rsidR="00697E74">
        <w:rPr>
          <w:rFonts w:ascii="Palatino Linotype" w:hAnsi="Palatino Linotype"/>
          <w:color w:val="auto"/>
          <w:sz w:val="22"/>
          <w:szCs w:val="22"/>
        </w:rPr>
        <w:t>desires to avoid harming herself and her loved ones,</w:t>
      </w:r>
      <w:r w:rsidR="005A6C67" w:rsidRPr="007E7CB4">
        <w:rPr>
          <w:rFonts w:ascii="Palatino Linotype" w:hAnsi="Palatino Linotype"/>
          <w:color w:val="auto"/>
          <w:sz w:val="22"/>
          <w:szCs w:val="22"/>
        </w:rPr>
        <w:t xml:space="preserve"> but </w:t>
      </w:r>
      <w:r w:rsidR="0022145E" w:rsidRPr="007E7CB4">
        <w:rPr>
          <w:rFonts w:ascii="Palatino Linotype" w:hAnsi="Palatino Linotype"/>
          <w:color w:val="auto"/>
          <w:sz w:val="22"/>
          <w:szCs w:val="22"/>
        </w:rPr>
        <w:t xml:space="preserve">just </w:t>
      </w:r>
      <w:r w:rsidR="005A6C67" w:rsidRPr="007E7CB4">
        <w:rPr>
          <w:rFonts w:ascii="Palatino Linotype" w:hAnsi="Palatino Linotype"/>
          <w:color w:val="auto"/>
          <w:sz w:val="22"/>
          <w:szCs w:val="22"/>
        </w:rPr>
        <w:t xml:space="preserve">because she </w:t>
      </w:r>
      <w:r w:rsidRPr="007E7CB4">
        <w:rPr>
          <w:rFonts w:ascii="Palatino Linotype" w:hAnsi="Palatino Linotype"/>
          <w:color w:val="auto"/>
          <w:sz w:val="22"/>
          <w:szCs w:val="22"/>
        </w:rPr>
        <w:t xml:space="preserve">sees </w:t>
      </w:r>
      <w:r w:rsidR="00AA20E1" w:rsidRPr="007E7CB4">
        <w:rPr>
          <w:rFonts w:ascii="Palatino Linotype" w:hAnsi="Palatino Linotype"/>
          <w:color w:val="auto"/>
          <w:sz w:val="22"/>
          <w:szCs w:val="22"/>
        </w:rPr>
        <w:t xml:space="preserve">avoiding harm </w:t>
      </w:r>
      <w:r w:rsidR="0022145E" w:rsidRPr="007E7CB4">
        <w:rPr>
          <w:rFonts w:ascii="Palatino Linotype" w:hAnsi="Palatino Linotype"/>
          <w:color w:val="auto"/>
          <w:sz w:val="22"/>
          <w:szCs w:val="22"/>
        </w:rPr>
        <w:t>a</w:t>
      </w:r>
      <w:r w:rsidR="00AA20E1" w:rsidRPr="007E7CB4">
        <w:rPr>
          <w:rFonts w:ascii="Palatino Linotype" w:hAnsi="Palatino Linotype"/>
          <w:color w:val="auto"/>
          <w:sz w:val="22"/>
          <w:szCs w:val="22"/>
        </w:rPr>
        <w:t>s</w:t>
      </w:r>
      <w:r w:rsidR="005A6C67" w:rsidRPr="007E7CB4">
        <w:rPr>
          <w:rFonts w:ascii="Palatino Linotype" w:hAnsi="Palatino Linotype"/>
          <w:color w:val="auto"/>
          <w:sz w:val="22"/>
          <w:szCs w:val="22"/>
        </w:rPr>
        <w:t xml:space="preserve"> </w:t>
      </w:r>
      <w:r w:rsidR="005A6C67" w:rsidRPr="007E7CB4">
        <w:rPr>
          <w:rFonts w:ascii="Palatino Linotype" w:hAnsi="Palatino Linotype"/>
          <w:i/>
          <w:color w:val="auto"/>
          <w:sz w:val="22"/>
          <w:szCs w:val="22"/>
        </w:rPr>
        <w:t>potential</w:t>
      </w:r>
      <w:r w:rsidR="00AA20E1" w:rsidRPr="007E7CB4">
        <w:rPr>
          <w:rFonts w:ascii="Palatino Linotype" w:hAnsi="Palatino Linotype"/>
          <w:i/>
          <w:color w:val="auto"/>
          <w:sz w:val="22"/>
          <w:szCs w:val="22"/>
        </w:rPr>
        <w:t>ly</w:t>
      </w:r>
      <w:r w:rsidR="00AA20E1" w:rsidRPr="007E7CB4">
        <w:rPr>
          <w:rFonts w:ascii="Palatino Linotype" w:hAnsi="Palatino Linotype"/>
          <w:color w:val="auto"/>
          <w:sz w:val="22"/>
          <w:szCs w:val="22"/>
        </w:rPr>
        <w:t xml:space="preserve"> important</w:t>
      </w:r>
      <w:r w:rsidR="0022145E" w:rsidRPr="007E7CB4">
        <w:rPr>
          <w:rFonts w:ascii="Palatino Linotype" w:hAnsi="Palatino Linotype"/>
          <w:color w:val="auto"/>
          <w:sz w:val="22"/>
          <w:szCs w:val="22"/>
        </w:rPr>
        <w:t>.</w:t>
      </w:r>
      <w:r w:rsidRPr="007E7CB4">
        <w:rPr>
          <w:rFonts w:ascii="Palatino Linotype" w:hAnsi="Palatino Linotype"/>
          <w:color w:val="auto"/>
          <w:sz w:val="22"/>
          <w:szCs w:val="22"/>
        </w:rPr>
        <w:t xml:space="preserve"> The would-be self-harmer suspends desires</w:t>
      </w:r>
      <w:r w:rsidR="00013823" w:rsidRPr="007E7CB4">
        <w:rPr>
          <w:rFonts w:ascii="Palatino Linotype" w:hAnsi="Palatino Linotype"/>
          <w:color w:val="auto"/>
          <w:sz w:val="22"/>
          <w:szCs w:val="22"/>
        </w:rPr>
        <w:t xml:space="preserve"> for (or desires the opposite of)</w:t>
      </w:r>
      <w:r w:rsidRPr="007E7CB4">
        <w:rPr>
          <w:rFonts w:ascii="Palatino Linotype" w:hAnsi="Palatino Linotype"/>
          <w:color w:val="auto"/>
          <w:sz w:val="22"/>
          <w:szCs w:val="22"/>
        </w:rPr>
        <w:t xml:space="preserve"> all grand ends in the neighborhood—</w:t>
      </w:r>
      <w:r w:rsidR="000061A0" w:rsidRPr="007E7CB4">
        <w:rPr>
          <w:rFonts w:ascii="Palatino Linotype" w:hAnsi="Palatino Linotype"/>
          <w:color w:val="auto"/>
          <w:sz w:val="22"/>
          <w:szCs w:val="22"/>
        </w:rPr>
        <w:t>w</w:t>
      </w:r>
      <w:r w:rsidRPr="007E7CB4">
        <w:rPr>
          <w:rFonts w:ascii="Palatino Linotype" w:hAnsi="Palatino Linotype"/>
          <w:color w:val="auto"/>
          <w:sz w:val="22"/>
          <w:szCs w:val="22"/>
        </w:rPr>
        <w:t>ell</w:t>
      </w:r>
      <w:r w:rsidR="000061A0" w:rsidRPr="007E7CB4">
        <w:rPr>
          <w:rFonts w:ascii="Palatino Linotype" w:hAnsi="Palatino Linotype"/>
          <w:color w:val="auto"/>
          <w:sz w:val="22"/>
          <w:szCs w:val="22"/>
        </w:rPr>
        <w:t>ness</w:t>
      </w:r>
      <w:r w:rsidRPr="007E7CB4">
        <w:rPr>
          <w:rFonts w:ascii="Palatino Linotype" w:hAnsi="Palatino Linotype"/>
          <w:color w:val="auto"/>
          <w:sz w:val="22"/>
          <w:szCs w:val="22"/>
        </w:rPr>
        <w:t xml:space="preserve">, </w:t>
      </w:r>
      <w:r w:rsidR="000061A0" w:rsidRPr="007E7CB4">
        <w:rPr>
          <w:rFonts w:ascii="Palatino Linotype" w:hAnsi="Palatino Linotype"/>
          <w:color w:val="auto"/>
          <w:sz w:val="22"/>
          <w:szCs w:val="22"/>
        </w:rPr>
        <w:t>happiness, beneficence</w:t>
      </w:r>
      <w:r w:rsidRPr="007E7CB4">
        <w:rPr>
          <w:rFonts w:ascii="Palatino Linotype" w:hAnsi="Palatino Linotype"/>
          <w:color w:val="auto"/>
          <w:sz w:val="22"/>
          <w:szCs w:val="22"/>
        </w:rPr>
        <w:t>—</w:t>
      </w:r>
      <w:r w:rsidR="00AA20E1" w:rsidRPr="007E7CB4">
        <w:rPr>
          <w:rFonts w:ascii="Palatino Linotype" w:hAnsi="Palatino Linotype"/>
          <w:color w:val="auto"/>
          <w:sz w:val="22"/>
          <w:szCs w:val="22"/>
        </w:rPr>
        <w:t>yet</w:t>
      </w:r>
      <w:r w:rsidRPr="007E7CB4">
        <w:rPr>
          <w:rFonts w:ascii="Palatino Linotype" w:hAnsi="Palatino Linotype"/>
          <w:color w:val="auto"/>
          <w:sz w:val="22"/>
          <w:szCs w:val="22"/>
        </w:rPr>
        <w:t xml:space="preserve"> she </w:t>
      </w:r>
      <w:r w:rsidR="00A63407" w:rsidRPr="007E7CB4">
        <w:rPr>
          <w:rFonts w:ascii="Palatino Linotype" w:hAnsi="Palatino Linotype"/>
          <w:color w:val="auto"/>
          <w:sz w:val="22"/>
          <w:szCs w:val="22"/>
        </w:rPr>
        <w:t>needn’t be</w:t>
      </w:r>
      <w:r w:rsidRPr="007E7CB4">
        <w:rPr>
          <w:rFonts w:ascii="Palatino Linotype" w:hAnsi="Palatino Linotype"/>
          <w:color w:val="auto"/>
          <w:sz w:val="22"/>
          <w:szCs w:val="22"/>
        </w:rPr>
        <w:t xml:space="preserve"> powerless</w:t>
      </w:r>
      <w:r w:rsidR="00013823" w:rsidRPr="007E7CB4">
        <w:rPr>
          <w:rFonts w:ascii="Palatino Linotype" w:hAnsi="Palatino Linotype"/>
          <w:color w:val="auto"/>
          <w:sz w:val="22"/>
          <w:szCs w:val="22"/>
        </w:rPr>
        <w:t xml:space="preserve"> </w:t>
      </w:r>
      <w:r w:rsidR="00A63407" w:rsidRPr="007E7CB4">
        <w:rPr>
          <w:rFonts w:ascii="Palatino Linotype" w:hAnsi="Palatino Linotype"/>
          <w:color w:val="auto"/>
          <w:sz w:val="22"/>
          <w:szCs w:val="22"/>
        </w:rPr>
        <w:t>against her impulse</w:t>
      </w:r>
      <w:r w:rsidRPr="007E7CB4">
        <w:rPr>
          <w:rFonts w:ascii="Palatino Linotype" w:hAnsi="Palatino Linotype"/>
          <w:color w:val="auto"/>
          <w:sz w:val="22"/>
          <w:szCs w:val="22"/>
        </w:rPr>
        <w:t xml:space="preserve">. She </w:t>
      </w:r>
      <w:r w:rsidR="00697E74">
        <w:rPr>
          <w:rFonts w:ascii="Palatino Linotype" w:hAnsi="Palatino Linotype"/>
          <w:color w:val="auto"/>
          <w:sz w:val="22"/>
          <w:szCs w:val="22"/>
        </w:rPr>
        <w:t>might</w:t>
      </w:r>
      <w:r w:rsidRPr="007E7CB4">
        <w:rPr>
          <w:rFonts w:ascii="Palatino Linotype" w:hAnsi="Palatino Linotype"/>
          <w:color w:val="auto"/>
          <w:sz w:val="22"/>
          <w:szCs w:val="22"/>
        </w:rPr>
        <w:t xml:space="preserve"> </w:t>
      </w:r>
      <w:r w:rsidR="00A63407" w:rsidRPr="007E7CB4">
        <w:rPr>
          <w:rFonts w:ascii="Palatino Linotype" w:hAnsi="Palatino Linotype"/>
          <w:color w:val="auto"/>
          <w:sz w:val="22"/>
          <w:szCs w:val="22"/>
        </w:rPr>
        <w:t xml:space="preserve">resist by provisionally accepting </w:t>
      </w:r>
      <w:r w:rsidR="00A82537" w:rsidRPr="007E7CB4">
        <w:rPr>
          <w:rFonts w:ascii="Palatino Linotype" w:hAnsi="Palatino Linotype"/>
          <w:color w:val="auto"/>
          <w:sz w:val="22"/>
          <w:szCs w:val="22"/>
        </w:rPr>
        <w:t>a</w:t>
      </w:r>
      <w:r w:rsidR="00A63407" w:rsidRPr="007E7CB4">
        <w:rPr>
          <w:rFonts w:ascii="Palatino Linotype" w:hAnsi="Palatino Linotype"/>
          <w:color w:val="auto"/>
          <w:sz w:val="22"/>
          <w:szCs w:val="22"/>
        </w:rPr>
        <w:t xml:space="preserve"> </w:t>
      </w:r>
      <w:r w:rsidR="00A82537" w:rsidRPr="007E7CB4">
        <w:rPr>
          <w:rFonts w:ascii="Palatino Linotype" w:hAnsi="Palatino Linotype"/>
          <w:color w:val="auto"/>
          <w:sz w:val="22"/>
          <w:szCs w:val="22"/>
        </w:rPr>
        <w:t>nobler</w:t>
      </w:r>
      <w:r w:rsidR="00A63407" w:rsidRPr="007E7CB4">
        <w:rPr>
          <w:rFonts w:ascii="Palatino Linotype" w:hAnsi="Palatino Linotype"/>
          <w:color w:val="auto"/>
          <w:sz w:val="22"/>
          <w:szCs w:val="22"/>
        </w:rPr>
        <w:t xml:space="preserve"> end.</w:t>
      </w:r>
    </w:p>
    <w:p w14:paraId="5F84C4A3" w14:textId="56A491D7" w:rsidR="00AA20E1" w:rsidRPr="007E7CB4" w:rsidRDefault="00A63407"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Here’s a similar case</w:t>
      </w:r>
      <w:r w:rsidR="009A3F0D" w:rsidRPr="007E7CB4">
        <w:rPr>
          <w:rFonts w:ascii="Palatino Linotype" w:hAnsi="Palatino Linotype"/>
          <w:color w:val="auto"/>
          <w:sz w:val="22"/>
          <w:szCs w:val="22"/>
        </w:rPr>
        <w:t xml:space="preserve">. </w:t>
      </w:r>
      <w:r w:rsidR="00AA20E1" w:rsidRPr="007E7CB4">
        <w:rPr>
          <w:rFonts w:ascii="Palatino Linotype" w:hAnsi="Palatino Linotype"/>
          <w:color w:val="auto"/>
          <w:sz w:val="22"/>
          <w:szCs w:val="22"/>
        </w:rPr>
        <w:t xml:space="preserve">Picture </w:t>
      </w:r>
      <w:r w:rsidR="009A3F0D" w:rsidRPr="007E7CB4">
        <w:rPr>
          <w:rFonts w:ascii="Palatino Linotype" w:hAnsi="Palatino Linotype"/>
          <w:color w:val="auto"/>
          <w:sz w:val="22"/>
          <w:szCs w:val="22"/>
        </w:rPr>
        <w:t xml:space="preserve">a saint who hasn’t lost faith in her deity, but who no </w:t>
      </w:r>
      <w:r w:rsidR="006E1763" w:rsidRPr="007E7CB4">
        <w:rPr>
          <w:rFonts w:ascii="Palatino Linotype" w:hAnsi="Palatino Linotype"/>
          <w:color w:val="auto"/>
          <w:sz w:val="22"/>
          <w:szCs w:val="22"/>
        </w:rPr>
        <w:t xml:space="preserve">longer </w:t>
      </w:r>
      <w:r w:rsidR="00AA20E1" w:rsidRPr="007E7CB4">
        <w:rPr>
          <w:rFonts w:ascii="Palatino Linotype" w:hAnsi="Palatino Linotype"/>
          <w:color w:val="auto"/>
          <w:sz w:val="22"/>
          <w:szCs w:val="22"/>
        </w:rPr>
        <w:t>feels committed to</w:t>
      </w:r>
      <w:r w:rsidR="006E1763" w:rsidRPr="007E7CB4">
        <w:rPr>
          <w:rFonts w:ascii="Palatino Linotype" w:hAnsi="Palatino Linotype"/>
          <w:color w:val="auto"/>
          <w:sz w:val="22"/>
          <w:szCs w:val="22"/>
        </w:rPr>
        <w:t xml:space="preserve"> serving it</w:t>
      </w:r>
      <w:r w:rsidR="009A3F0D" w:rsidRPr="007E7CB4">
        <w:rPr>
          <w:rFonts w:ascii="Palatino Linotype" w:hAnsi="Palatino Linotype"/>
          <w:color w:val="auto"/>
          <w:sz w:val="22"/>
          <w:szCs w:val="22"/>
        </w:rPr>
        <w:t xml:space="preserve">. </w:t>
      </w:r>
      <w:r w:rsidR="006E1763" w:rsidRPr="007E7CB4">
        <w:rPr>
          <w:rFonts w:ascii="Palatino Linotype" w:hAnsi="Palatino Linotype"/>
          <w:color w:val="auto"/>
          <w:sz w:val="22"/>
          <w:szCs w:val="22"/>
        </w:rPr>
        <w:t>The saint is</w:t>
      </w:r>
      <w:r w:rsidR="009A3F0D" w:rsidRPr="007E7CB4">
        <w:rPr>
          <w:rFonts w:ascii="Palatino Linotype" w:hAnsi="Palatino Linotype"/>
          <w:color w:val="auto"/>
          <w:sz w:val="22"/>
          <w:szCs w:val="22"/>
        </w:rPr>
        <w:t xml:space="preserve"> still able to go through the motions at church—all the while guided by the end of service, </w:t>
      </w:r>
      <w:r w:rsidR="006E1763" w:rsidRPr="007E7CB4">
        <w:rPr>
          <w:rFonts w:ascii="Palatino Linotype" w:hAnsi="Palatino Linotype"/>
          <w:color w:val="auto"/>
          <w:sz w:val="22"/>
          <w:szCs w:val="22"/>
        </w:rPr>
        <w:t>not</w:t>
      </w:r>
      <w:r w:rsidR="009A3F0D" w:rsidRPr="007E7CB4">
        <w:rPr>
          <w:rFonts w:ascii="Palatino Linotype" w:hAnsi="Palatino Linotype"/>
          <w:color w:val="auto"/>
          <w:sz w:val="22"/>
          <w:szCs w:val="22"/>
        </w:rPr>
        <w:t xml:space="preserve"> an ulterior motive like a </w:t>
      </w:r>
      <w:r w:rsidR="000A6070" w:rsidRPr="007E7CB4">
        <w:rPr>
          <w:rFonts w:ascii="Palatino Linotype" w:hAnsi="Palatino Linotype"/>
          <w:color w:val="auto"/>
          <w:sz w:val="22"/>
          <w:szCs w:val="22"/>
        </w:rPr>
        <w:t>fondness</w:t>
      </w:r>
      <w:r w:rsidR="009A3F0D" w:rsidRPr="007E7CB4">
        <w:rPr>
          <w:rFonts w:ascii="Palatino Linotype" w:hAnsi="Palatino Linotype"/>
          <w:color w:val="auto"/>
          <w:sz w:val="22"/>
          <w:szCs w:val="22"/>
        </w:rPr>
        <w:t xml:space="preserve"> for hymns—because even though piety </w:t>
      </w:r>
      <w:r w:rsidR="000A6070" w:rsidRPr="007E7CB4">
        <w:rPr>
          <w:rFonts w:ascii="Palatino Linotype" w:hAnsi="Palatino Linotype"/>
          <w:color w:val="auto"/>
          <w:sz w:val="22"/>
          <w:szCs w:val="22"/>
        </w:rPr>
        <w:t>is no longer</w:t>
      </w:r>
      <w:r w:rsidR="009A3F0D" w:rsidRPr="007E7CB4">
        <w:rPr>
          <w:rFonts w:ascii="Palatino Linotype" w:hAnsi="Palatino Linotype"/>
          <w:color w:val="auto"/>
          <w:sz w:val="22"/>
          <w:szCs w:val="22"/>
        </w:rPr>
        <w:t xml:space="preserve"> on her list of</w:t>
      </w:r>
      <w:r w:rsidR="006E1763" w:rsidRPr="007E7CB4">
        <w:rPr>
          <w:rFonts w:ascii="Palatino Linotype" w:hAnsi="Palatino Linotype"/>
          <w:color w:val="auto"/>
          <w:sz w:val="22"/>
          <w:szCs w:val="22"/>
        </w:rPr>
        <w:t xml:space="preserve"> settled</w:t>
      </w:r>
      <w:r w:rsidR="009A3F0D" w:rsidRPr="007E7CB4">
        <w:rPr>
          <w:rFonts w:ascii="Palatino Linotype" w:hAnsi="Palatino Linotype"/>
          <w:color w:val="auto"/>
          <w:sz w:val="22"/>
          <w:szCs w:val="22"/>
        </w:rPr>
        <w:t xml:space="preserve"> ends, it’s </w:t>
      </w:r>
      <w:r w:rsidR="00013823" w:rsidRPr="007E7CB4">
        <w:rPr>
          <w:rFonts w:ascii="Palatino Linotype" w:hAnsi="Palatino Linotype"/>
          <w:color w:val="auto"/>
          <w:sz w:val="22"/>
          <w:szCs w:val="22"/>
        </w:rPr>
        <w:t xml:space="preserve">still </w:t>
      </w:r>
      <w:r w:rsidR="009A3F0D" w:rsidRPr="007E7CB4">
        <w:rPr>
          <w:rFonts w:ascii="Palatino Linotype" w:hAnsi="Palatino Linotype"/>
          <w:color w:val="auto"/>
          <w:sz w:val="22"/>
          <w:szCs w:val="22"/>
        </w:rPr>
        <w:t xml:space="preserve">a leading candidate. </w:t>
      </w:r>
      <w:r w:rsidR="000E480D" w:rsidRPr="007E7CB4">
        <w:rPr>
          <w:rFonts w:ascii="Palatino Linotype" w:hAnsi="Palatino Linotype"/>
          <w:color w:val="auto"/>
          <w:sz w:val="22"/>
          <w:szCs w:val="22"/>
        </w:rPr>
        <w:t>S</w:t>
      </w:r>
      <w:r w:rsidR="000A6070" w:rsidRPr="007E7CB4">
        <w:rPr>
          <w:rFonts w:ascii="Palatino Linotype" w:hAnsi="Palatino Linotype"/>
          <w:color w:val="auto"/>
          <w:sz w:val="22"/>
          <w:szCs w:val="22"/>
        </w:rPr>
        <w:t xml:space="preserve">he fears that </w:t>
      </w:r>
      <w:r w:rsidR="006E1763" w:rsidRPr="007E7CB4">
        <w:rPr>
          <w:rFonts w:ascii="Palatino Linotype" w:hAnsi="Palatino Linotype"/>
          <w:color w:val="auto"/>
          <w:sz w:val="22"/>
          <w:szCs w:val="22"/>
        </w:rPr>
        <w:t xml:space="preserve">a life of </w:t>
      </w:r>
      <w:r w:rsidR="000A6070" w:rsidRPr="007E7CB4">
        <w:rPr>
          <w:rFonts w:ascii="Palatino Linotype" w:hAnsi="Palatino Linotype"/>
          <w:color w:val="auto"/>
          <w:sz w:val="22"/>
          <w:szCs w:val="22"/>
        </w:rPr>
        <w:t xml:space="preserve">service </w:t>
      </w:r>
      <w:r w:rsidR="00013823" w:rsidRPr="007E7CB4">
        <w:rPr>
          <w:rFonts w:ascii="Palatino Linotype" w:hAnsi="Palatino Linotype"/>
          <w:color w:val="auto"/>
          <w:sz w:val="22"/>
          <w:szCs w:val="22"/>
        </w:rPr>
        <w:t>might</w:t>
      </w:r>
      <w:r w:rsidR="006E1763" w:rsidRPr="007E7CB4">
        <w:rPr>
          <w:rFonts w:ascii="Palatino Linotype" w:hAnsi="Palatino Linotype"/>
          <w:color w:val="auto"/>
          <w:sz w:val="22"/>
          <w:szCs w:val="22"/>
        </w:rPr>
        <w:t xml:space="preserve"> not be for her</w:t>
      </w:r>
      <w:r w:rsidR="000E480D" w:rsidRPr="007E7CB4">
        <w:rPr>
          <w:rFonts w:ascii="Palatino Linotype" w:hAnsi="Palatino Linotype"/>
          <w:color w:val="auto"/>
          <w:sz w:val="22"/>
          <w:szCs w:val="22"/>
        </w:rPr>
        <w:t xml:space="preserve"> but still</w:t>
      </w:r>
      <w:r w:rsidR="000A6070" w:rsidRPr="007E7CB4">
        <w:rPr>
          <w:rFonts w:ascii="Palatino Linotype" w:hAnsi="Palatino Linotype"/>
          <w:color w:val="auto"/>
          <w:sz w:val="22"/>
          <w:szCs w:val="22"/>
        </w:rPr>
        <w:t xml:space="preserve"> sees it as</w:t>
      </w:r>
      <w:r w:rsidR="009A3F0D" w:rsidRPr="007E7CB4">
        <w:rPr>
          <w:rFonts w:ascii="Palatino Linotype" w:hAnsi="Palatino Linotype"/>
          <w:color w:val="auto"/>
          <w:sz w:val="22"/>
          <w:szCs w:val="22"/>
        </w:rPr>
        <w:t xml:space="preserve"> </w:t>
      </w:r>
      <w:r w:rsidR="009A3F0D" w:rsidRPr="007E7CB4">
        <w:rPr>
          <w:rFonts w:ascii="Palatino Linotype" w:hAnsi="Palatino Linotype"/>
          <w:i/>
          <w:color w:val="auto"/>
          <w:sz w:val="22"/>
          <w:szCs w:val="22"/>
        </w:rPr>
        <w:t>potential</w:t>
      </w:r>
      <w:r w:rsidR="006E1763" w:rsidRPr="007E7CB4">
        <w:rPr>
          <w:rFonts w:ascii="Palatino Linotype" w:hAnsi="Palatino Linotype"/>
          <w:i/>
          <w:color w:val="auto"/>
          <w:sz w:val="22"/>
          <w:szCs w:val="22"/>
        </w:rPr>
        <w:t xml:space="preserve">ly </w:t>
      </w:r>
      <w:r w:rsidR="006E1763" w:rsidRPr="007E7CB4">
        <w:rPr>
          <w:rFonts w:ascii="Palatino Linotype" w:hAnsi="Palatino Linotype"/>
          <w:color w:val="auto"/>
          <w:sz w:val="22"/>
          <w:szCs w:val="22"/>
        </w:rPr>
        <w:t>for her</w:t>
      </w:r>
      <w:r w:rsidR="009A3F0D" w:rsidRPr="007E7CB4">
        <w:rPr>
          <w:rFonts w:ascii="Palatino Linotype" w:hAnsi="Palatino Linotype"/>
          <w:color w:val="auto"/>
          <w:sz w:val="22"/>
          <w:szCs w:val="22"/>
        </w:rPr>
        <w:t xml:space="preserve">. </w:t>
      </w:r>
      <w:r w:rsidR="00013823" w:rsidRPr="007E7CB4">
        <w:rPr>
          <w:rFonts w:ascii="Palatino Linotype" w:hAnsi="Palatino Linotype"/>
          <w:color w:val="auto"/>
          <w:sz w:val="22"/>
          <w:szCs w:val="22"/>
        </w:rPr>
        <w:t>Thus th</w:t>
      </w:r>
      <w:r w:rsidR="009A3F0D" w:rsidRPr="007E7CB4">
        <w:rPr>
          <w:rFonts w:ascii="Palatino Linotype" w:hAnsi="Palatino Linotype"/>
          <w:color w:val="auto"/>
          <w:sz w:val="22"/>
          <w:szCs w:val="22"/>
        </w:rPr>
        <w:t xml:space="preserve">e saint’s attitude </w:t>
      </w:r>
      <w:r w:rsidR="000A6070" w:rsidRPr="007E7CB4">
        <w:rPr>
          <w:rFonts w:ascii="Palatino Linotype" w:hAnsi="Palatino Linotype"/>
          <w:color w:val="auto"/>
          <w:sz w:val="22"/>
          <w:szCs w:val="22"/>
        </w:rPr>
        <w:t>toward service</w:t>
      </w:r>
      <w:r w:rsidR="006E1763" w:rsidRPr="007E7CB4">
        <w:rPr>
          <w:rFonts w:ascii="Palatino Linotype" w:hAnsi="Palatino Linotype"/>
          <w:color w:val="auto"/>
          <w:sz w:val="22"/>
          <w:szCs w:val="22"/>
        </w:rPr>
        <w:t xml:space="preserve"> falls short of acceptance</w:t>
      </w:r>
      <w:r w:rsidR="00003C89" w:rsidRPr="007E7CB4">
        <w:rPr>
          <w:rFonts w:ascii="Palatino Linotype" w:hAnsi="Palatino Linotype"/>
          <w:color w:val="auto"/>
          <w:sz w:val="22"/>
          <w:szCs w:val="22"/>
        </w:rPr>
        <w:t>, even though attitudes of acceptance may be fairly weak</w:t>
      </w:r>
      <w:r w:rsidR="009A3F0D" w:rsidRPr="007E7CB4">
        <w:rPr>
          <w:rFonts w:ascii="Palatino Linotype" w:hAnsi="Palatino Linotype"/>
          <w:color w:val="auto"/>
          <w:sz w:val="22"/>
          <w:szCs w:val="22"/>
        </w:rPr>
        <w:t xml:space="preserve">—like </w:t>
      </w:r>
      <w:r w:rsidR="000A6070" w:rsidRPr="007E7CB4">
        <w:rPr>
          <w:rFonts w:ascii="Palatino Linotype" w:hAnsi="Palatino Linotype"/>
          <w:color w:val="auto"/>
          <w:sz w:val="22"/>
          <w:szCs w:val="22"/>
        </w:rPr>
        <w:t xml:space="preserve">my </w:t>
      </w:r>
      <w:r w:rsidR="009A3F0D" w:rsidRPr="007E7CB4">
        <w:rPr>
          <w:rFonts w:ascii="Palatino Linotype" w:hAnsi="Palatino Linotype"/>
          <w:color w:val="auto"/>
          <w:sz w:val="22"/>
          <w:szCs w:val="22"/>
        </w:rPr>
        <w:t xml:space="preserve">intention to drink the light roast </w:t>
      </w:r>
      <w:r w:rsidR="00013823" w:rsidRPr="007E7CB4">
        <w:rPr>
          <w:rFonts w:ascii="Palatino Linotype" w:hAnsi="Palatino Linotype"/>
          <w:color w:val="auto"/>
          <w:sz w:val="22"/>
          <w:szCs w:val="22"/>
        </w:rPr>
        <w:t xml:space="preserve">rather than the dark </w:t>
      </w:r>
      <w:r w:rsidR="009A3F0D" w:rsidRPr="007E7CB4">
        <w:rPr>
          <w:rFonts w:ascii="Palatino Linotype" w:hAnsi="Palatino Linotype"/>
          <w:color w:val="auto"/>
          <w:sz w:val="22"/>
          <w:szCs w:val="22"/>
        </w:rPr>
        <w:t>for my morning coffee</w:t>
      </w:r>
      <w:r w:rsidR="006F1E7F">
        <w:rPr>
          <w:rFonts w:ascii="Palatino Linotype" w:hAnsi="Palatino Linotype"/>
          <w:color w:val="auto"/>
          <w:sz w:val="22"/>
          <w:szCs w:val="22"/>
        </w:rPr>
        <w:t xml:space="preserve"> (section 7)</w:t>
      </w:r>
      <w:r w:rsidR="009A3F0D" w:rsidRPr="007E7CB4">
        <w:rPr>
          <w:rFonts w:ascii="Palatino Linotype" w:hAnsi="Palatino Linotype"/>
          <w:color w:val="auto"/>
          <w:sz w:val="22"/>
          <w:szCs w:val="22"/>
        </w:rPr>
        <w:t xml:space="preserve">. Still, the saint isn’t </w:t>
      </w:r>
      <w:r w:rsidR="009A3F0D" w:rsidRPr="007E7CB4">
        <w:rPr>
          <w:rStyle w:val="PageNumber"/>
          <w:rFonts w:ascii="Palatino Linotype" w:hAnsi="Palatino Linotype"/>
          <w:i/>
          <w:iCs/>
          <w:color w:val="auto"/>
          <w:sz w:val="22"/>
          <w:szCs w:val="22"/>
          <w:lang w:val="de-DE"/>
        </w:rPr>
        <w:t>neutral</w:t>
      </w:r>
      <w:r w:rsidR="00AC2078" w:rsidRPr="007E7CB4">
        <w:rPr>
          <w:rFonts w:ascii="Palatino Linotype" w:hAnsi="Palatino Linotype"/>
          <w:color w:val="auto"/>
          <w:sz w:val="22"/>
          <w:szCs w:val="22"/>
        </w:rPr>
        <w:t xml:space="preserve"> toward worship</w:t>
      </w:r>
      <w:r w:rsidR="009A3F0D" w:rsidRPr="007E7CB4">
        <w:rPr>
          <w:rFonts w:ascii="Palatino Linotype" w:hAnsi="Palatino Linotype"/>
          <w:color w:val="auto"/>
          <w:sz w:val="22"/>
          <w:szCs w:val="22"/>
        </w:rPr>
        <w:t>, as most of us are toward the goal of walking an even number of steps this year</w:t>
      </w:r>
      <w:r w:rsidR="00003C89" w:rsidRPr="007E7CB4">
        <w:rPr>
          <w:rFonts w:ascii="Palatino Linotype" w:hAnsi="Palatino Linotype"/>
          <w:color w:val="auto"/>
          <w:sz w:val="22"/>
          <w:szCs w:val="22"/>
        </w:rPr>
        <w:t xml:space="preserve">; nor </w:t>
      </w:r>
      <w:r w:rsidR="005A6C67" w:rsidRPr="007E7CB4">
        <w:rPr>
          <w:rFonts w:ascii="Palatino Linotype" w:hAnsi="Palatino Linotype"/>
          <w:color w:val="auto"/>
          <w:sz w:val="22"/>
          <w:szCs w:val="22"/>
        </w:rPr>
        <w:t>is</w:t>
      </w:r>
      <w:r w:rsidR="009A3F0D" w:rsidRPr="007E7CB4">
        <w:rPr>
          <w:rFonts w:ascii="Palatino Linotype" w:hAnsi="Palatino Linotype"/>
          <w:color w:val="auto"/>
          <w:sz w:val="22"/>
          <w:szCs w:val="22"/>
        </w:rPr>
        <w:t xml:space="preserve"> </w:t>
      </w:r>
      <w:r w:rsidR="000A6070" w:rsidRPr="007E7CB4">
        <w:rPr>
          <w:rFonts w:ascii="Palatino Linotype" w:hAnsi="Palatino Linotype"/>
          <w:color w:val="auto"/>
          <w:sz w:val="22"/>
          <w:szCs w:val="22"/>
        </w:rPr>
        <w:t>she</w:t>
      </w:r>
      <w:r w:rsidR="009A3F0D" w:rsidRPr="007E7CB4">
        <w:rPr>
          <w:rFonts w:ascii="Palatino Linotype" w:hAnsi="Palatino Linotype"/>
          <w:color w:val="auto"/>
          <w:sz w:val="22"/>
          <w:szCs w:val="22"/>
        </w:rPr>
        <w:t xml:space="preserve"> </w:t>
      </w:r>
      <w:r w:rsidR="009A3F0D" w:rsidRPr="007E7CB4">
        <w:rPr>
          <w:rStyle w:val="PageNumber"/>
          <w:rFonts w:ascii="Palatino Linotype" w:hAnsi="Palatino Linotype"/>
          <w:i/>
          <w:iCs/>
          <w:color w:val="auto"/>
          <w:sz w:val="22"/>
          <w:szCs w:val="22"/>
        </w:rPr>
        <w:t>against</w:t>
      </w:r>
      <w:r w:rsidR="00AC2078" w:rsidRPr="007E7CB4">
        <w:rPr>
          <w:rFonts w:ascii="Palatino Linotype" w:hAnsi="Palatino Linotype"/>
          <w:color w:val="auto"/>
          <w:sz w:val="22"/>
          <w:szCs w:val="22"/>
        </w:rPr>
        <w:t xml:space="preserve"> it</w:t>
      </w:r>
      <w:r w:rsidR="009A3F0D" w:rsidRPr="007E7CB4">
        <w:rPr>
          <w:rFonts w:ascii="Palatino Linotype" w:hAnsi="Palatino Linotype"/>
          <w:color w:val="auto"/>
          <w:sz w:val="22"/>
          <w:szCs w:val="22"/>
        </w:rPr>
        <w:t>.</w:t>
      </w:r>
      <w:r w:rsidR="00AA20E1" w:rsidRPr="007E7CB4">
        <w:rPr>
          <w:rFonts w:ascii="Palatino Linotype" w:hAnsi="Palatino Linotype"/>
          <w:color w:val="auto"/>
          <w:sz w:val="22"/>
          <w:szCs w:val="22"/>
        </w:rPr>
        <w:t xml:space="preserve"> </w:t>
      </w:r>
      <w:r w:rsidR="00003C89" w:rsidRPr="007E7CB4">
        <w:rPr>
          <w:rFonts w:ascii="Palatino Linotype" w:hAnsi="Palatino Linotype"/>
          <w:color w:val="auto"/>
          <w:sz w:val="22"/>
          <w:szCs w:val="22"/>
        </w:rPr>
        <w:t>T</w:t>
      </w:r>
      <w:r w:rsidR="000A6070" w:rsidRPr="007E7CB4">
        <w:rPr>
          <w:rFonts w:ascii="Palatino Linotype" w:hAnsi="Palatino Linotype"/>
          <w:color w:val="auto"/>
          <w:sz w:val="22"/>
          <w:szCs w:val="22"/>
        </w:rPr>
        <w:t>he saint</w:t>
      </w:r>
      <w:r w:rsidR="00003C89" w:rsidRPr="007E7CB4">
        <w:rPr>
          <w:rFonts w:ascii="Palatino Linotype" w:hAnsi="Palatino Linotype"/>
          <w:color w:val="auto"/>
          <w:sz w:val="22"/>
          <w:szCs w:val="22"/>
        </w:rPr>
        <w:t xml:space="preserve"> </w:t>
      </w:r>
      <w:r w:rsidR="009A3F0D" w:rsidRPr="007E7CB4">
        <w:rPr>
          <w:rStyle w:val="PageNumber"/>
          <w:rFonts w:ascii="Palatino Linotype" w:hAnsi="Palatino Linotype"/>
          <w:iCs/>
          <w:color w:val="auto"/>
          <w:sz w:val="22"/>
          <w:szCs w:val="22"/>
        </w:rPr>
        <w:t>suspends</w:t>
      </w:r>
      <w:r w:rsidR="00AC2078" w:rsidRPr="007E7CB4">
        <w:rPr>
          <w:rFonts w:ascii="Palatino Linotype" w:hAnsi="Palatino Linotype"/>
          <w:color w:val="auto"/>
          <w:sz w:val="22"/>
          <w:szCs w:val="22"/>
        </w:rPr>
        <w:t xml:space="preserve"> her conative attitudes</w:t>
      </w:r>
      <w:r w:rsidR="009A3F0D" w:rsidRPr="007E7CB4">
        <w:rPr>
          <w:rFonts w:ascii="Palatino Linotype" w:hAnsi="Palatino Linotype"/>
          <w:color w:val="auto"/>
          <w:sz w:val="22"/>
          <w:szCs w:val="22"/>
        </w:rPr>
        <w:t>. This sort of suspension, absent any argument to the contrary, should be possible f</w:t>
      </w:r>
      <w:r w:rsidRPr="007E7CB4">
        <w:rPr>
          <w:rFonts w:ascii="Palatino Linotype" w:hAnsi="Palatino Linotype"/>
          <w:color w:val="auto"/>
          <w:sz w:val="22"/>
          <w:szCs w:val="22"/>
        </w:rPr>
        <w:t>or any end no matter how grand</w:t>
      </w:r>
      <w:r w:rsidR="009A3F0D" w:rsidRPr="007E7CB4">
        <w:rPr>
          <w:rFonts w:ascii="Palatino Linotype" w:hAnsi="Palatino Linotype"/>
          <w:color w:val="auto"/>
          <w:sz w:val="22"/>
          <w:szCs w:val="22"/>
        </w:rPr>
        <w:t xml:space="preserve">, just as it’s possible </w:t>
      </w:r>
      <w:r w:rsidR="00013823" w:rsidRPr="007E7CB4">
        <w:rPr>
          <w:rFonts w:ascii="Palatino Linotype" w:hAnsi="Palatino Linotype"/>
          <w:color w:val="auto"/>
          <w:sz w:val="22"/>
          <w:szCs w:val="22"/>
        </w:rPr>
        <w:t>to suspend</w:t>
      </w:r>
      <w:r w:rsidR="009A3F0D" w:rsidRPr="007E7CB4">
        <w:rPr>
          <w:rFonts w:ascii="Palatino Linotype" w:hAnsi="Palatino Linotype"/>
          <w:color w:val="auto"/>
          <w:sz w:val="22"/>
          <w:szCs w:val="22"/>
        </w:rPr>
        <w:t xml:space="preserve"> belief in any proposition no matter how sublime (</w:t>
      </w:r>
      <w:r w:rsidRPr="007E7CB4">
        <w:rPr>
          <w:rFonts w:ascii="Palatino Linotype" w:hAnsi="Palatino Linotype"/>
          <w:color w:val="auto"/>
          <w:sz w:val="22"/>
          <w:szCs w:val="22"/>
        </w:rPr>
        <w:t>minus</w:t>
      </w:r>
      <w:r w:rsidR="002450EB" w:rsidRPr="007E7CB4">
        <w:rPr>
          <w:rFonts w:ascii="Palatino Linotype" w:hAnsi="Palatino Linotype"/>
          <w:color w:val="auto"/>
          <w:sz w:val="22"/>
          <w:szCs w:val="22"/>
        </w:rPr>
        <w:t xml:space="preserve"> oddballs like ‘</w:t>
      </w:r>
      <w:r w:rsidR="009A3F0D" w:rsidRPr="007E7CB4">
        <w:rPr>
          <w:rFonts w:ascii="Palatino Linotype" w:hAnsi="Palatino Linotype"/>
          <w:color w:val="auto"/>
          <w:sz w:val="22"/>
          <w:szCs w:val="22"/>
        </w:rPr>
        <w:t xml:space="preserve">I </w:t>
      </w:r>
      <w:r w:rsidRPr="007E7CB4">
        <w:rPr>
          <w:rFonts w:ascii="Palatino Linotype" w:hAnsi="Palatino Linotype"/>
          <w:color w:val="auto"/>
          <w:sz w:val="22"/>
          <w:szCs w:val="22"/>
        </w:rPr>
        <w:t>never</w:t>
      </w:r>
      <w:r w:rsidR="004A2EEF" w:rsidRPr="007E7CB4">
        <w:rPr>
          <w:rFonts w:ascii="Palatino Linotype" w:hAnsi="Palatino Linotype"/>
          <w:color w:val="auto"/>
          <w:sz w:val="22"/>
          <w:szCs w:val="22"/>
        </w:rPr>
        <w:t xml:space="preserve"> </w:t>
      </w:r>
      <w:r w:rsidR="00013823" w:rsidRPr="007E7CB4">
        <w:rPr>
          <w:rFonts w:ascii="Palatino Linotype" w:hAnsi="Palatino Linotype"/>
          <w:color w:val="auto"/>
          <w:sz w:val="22"/>
          <w:szCs w:val="22"/>
        </w:rPr>
        <w:t>suspend</w:t>
      </w:r>
      <w:r w:rsidR="004A2EEF" w:rsidRPr="007E7CB4">
        <w:rPr>
          <w:rFonts w:ascii="Palatino Linotype" w:hAnsi="Palatino Linotype"/>
          <w:color w:val="auto"/>
          <w:sz w:val="22"/>
          <w:szCs w:val="22"/>
        </w:rPr>
        <w:t xml:space="preserve"> beli</w:t>
      </w:r>
      <w:r w:rsidR="00FF034E" w:rsidRPr="007E7CB4">
        <w:rPr>
          <w:rFonts w:ascii="Palatino Linotype" w:hAnsi="Palatino Linotype"/>
          <w:color w:val="auto"/>
          <w:sz w:val="22"/>
          <w:szCs w:val="22"/>
        </w:rPr>
        <w:t>efs</w:t>
      </w:r>
      <w:r w:rsidR="002450EB" w:rsidRPr="007E7CB4">
        <w:rPr>
          <w:rFonts w:ascii="Palatino Linotype" w:hAnsi="Palatino Linotype"/>
          <w:color w:val="auto"/>
          <w:sz w:val="22"/>
          <w:szCs w:val="22"/>
        </w:rPr>
        <w:t>’).</w:t>
      </w:r>
    </w:p>
    <w:p w14:paraId="1A0CC90C" w14:textId="5BF9B653" w:rsidR="00520F6F" w:rsidRPr="007E7CB4" w:rsidRDefault="00AA20E1"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The</w:t>
      </w:r>
      <w:r w:rsidR="00003C89" w:rsidRPr="007E7CB4">
        <w:rPr>
          <w:rFonts w:ascii="Palatino Linotype" w:hAnsi="Palatino Linotype"/>
          <w:color w:val="auto"/>
          <w:sz w:val="22"/>
          <w:szCs w:val="22"/>
        </w:rPr>
        <w:t xml:space="preserve"> </w:t>
      </w:r>
      <w:r w:rsidR="005A6C67" w:rsidRPr="007E7CB4">
        <w:rPr>
          <w:rFonts w:ascii="Palatino Linotype" w:hAnsi="Palatino Linotype"/>
          <w:color w:val="auto"/>
          <w:sz w:val="22"/>
          <w:szCs w:val="22"/>
        </w:rPr>
        <w:t>cases of the saint and hesitant self-harmer directly sugge</w:t>
      </w:r>
      <w:r w:rsidR="00003C89" w:rsidRPr="007E7CB4">
        <w:rPr>
          <w:rFonts w:ascii="Palatino Linotype" w:hAnsi="Palatino Linotype"/>
          <w:color w:val="auto"/>
          <w:sz w:val="22"/>
          <w:szCs w:val="22"/>
        </w:rPr>
        <w:t xml:space="preserve">st that we sometimes </w:t>
      </w:r>
      <w:r w:rsidR="005A6C67" w:rsidRPr="007E7CB4">
        <w:rPr>
          <w:rFonts w:ascii="Palatino Linotype" w:hAnsi="Palatino Linotype"/>
          <w:color w:val="auto"/>
          <w:sz w:val="22"/>
          <w:szCs w:val="22"/>
        </w:rPr>
        <w:t xml:space="preserve">suspend </w:t>
      </w:r>
      <w:r w:rsidR="00003C89" w:rsidRPr="007E7CB4">
        <w:rPr>
          <w:rFonts w:ascii="Palatino Linotype" w:hAnsi="Palatino Linotype"/>
          <w:color w:val="auto"/>
          <w:sz w:val="22"/>
          <w:szCs w:val="22"/>
        </w:rPr>
        <w:t>desires for even</w:t>
      </w:r>
      <w:r w:rsidR="004A2EEF" w:rsidRPr="007E7CB4">
        <w:rPr>
          <w:rFonts w:ascii="Palatino Linotype" w:hAnsi="Palatino Linotype"/>
          <w:color w:val="auto"/>
          <w:sz w:val="22"/>
          <w:szCs w:val="22"/>
        </w:rPr>
        <w:t xml:space="preserve"> </w:t>
      </w:r>
      <w:r w:rsidR="005A6C67" w:rsidRPr="007E7CB4">
        <w:rPr>
          <w:rFonts w:ascii="Palatino Linotype" w:hAnsi="Palatino Linotype"/>
          <w:color w:val="auto"/>
          <w:sz w:val="22"/>
          <w:szCs w:val="22"/>
        </w:rPr>
        <w:t xml:space="preserve">the </w:t>
      </w:r>
      <w:r w:rsidR="00A63407" w:rsidRPr="007E7CB4">
        <w:rPr>
          <w:rFonts w:ascii="Palatino Linotype" w:hAnsi="Palatino Linotype"/>
          <w:color w:val="auto"/>
          <w:sz w:val="22"/>
          <w:szCs w:val="22"/>
        </w:rPr>
        <w:t>most marvelous</w:t>
      </w:r>
      <w:r w:rsidR="005A6C67" w:rsidRPr="007E7CB4">
        <w:rPr>
          <w:rFonts w:ascii="Palatino Linotype" w:hAnsi="Palatino Linotype"/>
          <w:color w:val="auto"/>
          <w:sz w:val="22"/>
          <w:szCs w:val="22"/>
        </w:rPr>
        <w:t xml:space="preserve"> </w:t>
      </w:r>
      <w:r w:rsidR="00A63407" w:rsidRPr="007E7CB4">
        <w:rPr>
          <w:rFonts w:ascii="Palatino Linotype" w:hAnsi="Palatino Linotype"/>
          <w:color w:val="auto"/>
          <w:sz w:val="22"/>
          <w:szCs w:val="22"/>
        </w:rPr>
        <w:t>e</w:t>
      </w:r>
      <w:r w:rsidR="005A6C67" w:rsidRPr="007E7CB4">
        <w:rPr>
          <w:rFonts w:ascii="Palatino Linotype" w:hAnsi="Palatino Linotype"/>
          <w:color w:val="auto"/>
          <w:sz w:val="22"/>
          <w:szCs w:val="22"/>
        </w:rPr>
        <w:t xml:space="preserve">nds. What could be grander for the saint than religious service? </w:t>
      </w:r>
      <w:r w:rsidR="00036EFA" w:rsidRPr="007E7CB4">
        <w:rPr>
          <w:rFonts w:ascii="Palatino Linotype" w:hAnsi="Palatino Linotype"/>
          <w:color w:val="auto"/>
          <w:sz w:val="22"/>
          <w:szCs w:val="22"/>
        </w:rPr>
        <w:t>For the would-be self-harmer, what end could lie beyond</w:t>
      </w:r>
      <w:r w:rsidR="005A6C67" w:rsidRPr="007E7CB4">
        <w:rPr>
          <w:rFonts w:ascii="Palatino Linotype" w:hAnsi="Palatino Linotype"/>
          <w:color w:val="auto"/>
          <w:sz w:val="22"/>
          <w:szCs w:val="22"/>
        </w:rPr>
        <w:t xml:space="preserve"> </w:t>
      </w:r>
      <w:r w:rsidR="00A82537" w:rsidRPr="007E7CB4">
        <w:rPr>
          <w:rFonts w:ascii="Palatino Linotype" w:hAnsi="Palatino Linotype"/>
          <w:color w:val="auto"/>
          <w:sz w:val="22"/>
          <w:szCs w:val="22"/>
        </w:rPr>
        <w:t>the well</w:t>
      </w:r>
      <w:r w:rsidR="00036EFA" w:rsidRPr="007E7CB4">
        <w:rPr>
          <w:rFonts w:ascii="Palatino Linotype" w:hAnsi="Palatino Linotype"/>
          <w:color w:val="auto"/>
          <w:sz w:val="22"/>
          <w:szCs w:val="22"/>
        </w:rPr>
        <w:t>being of herself and others?</w:t>
      </w:r>
    </w:p>
    <w:p w14:paraId="77899996" w14:textId="51F00536" w:rsidR="00520F6F" w:rsidRPr="007E7CB4" w:rsidRDefault="00003C89"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So much for the idea that Leona</w:t>
      </w:r>
      <w:r w:rsidR="00AA20E1" w:rsidRPr="007E7CB4">
        <w:rPr>
          <w:rFonts w:ascii="Palatino Linotype" w:hAnsi="Palatino Linotype"/>
          <w:color w:val="auto"/>
          <w:sz w:val="22"/>
          <w:szCs w:val="22"/>
        </w:rPr>
        <w:t xml:space="preserve"> and</w:t>
      </w:r>
      <w:r w:rsidR="00356CB8" w:rsidRPr="007E7CB4">
        <w:rPr>
          <w:rFonts w:ascii="Palatino Linotype" w:hAnsi="Palatino Linotype"/>
          <w:color w:val="auto"/>
          <w:sz w:val="22"/>
          <w:szCs w:val="22"/>
        </w:rPr>
        <w:t xml:space="preserve"> the rest must be working toward some </w:t>
      </w:r>
      <w:r w:rsidR="00A82537" w:rsidRPr="007E7CB4">
        <w:rPr>
          <w:rFonts w:ascii="Palatino Linotype" w:hAnsi="Palatino Linotype"/>
          <w:color w:val="auto"/>
          <w:sz w:val="22"/>
          <w:szCs w:val="22"/>
        </w:rPr>
        <w:t>accepted</w:t>
      </w:r>
      <w:r w:rsidR="00356CB8" w:rsidRPr="007E7CB4">
        <w:rPr>
          <w:rFonts w:ascii="Palatino Linotype" w:hAnsi="Palatino Linotype"/>
          <w:color w:val="auto"/>
          <w:sz w:val="22"/>
          <w:szCs w:val="22"/>
        </w:rPr>
        <w:t xml:space="preserve"> end </w:t>
      </w:r>
      <w:r w:rsidR="00A82537" w:rsidRPr="007E7CB4">
        <w:rPr>
          <w:rFonts w:ascii="Palatino Linotype" w:hAnsi="Palatino Linotype"/>
          <w:color w:val="auto"/>
          <w:sz w:val="22"/>
          <w:szCs w:val="22"/>
        </w:rPr>
        <w:t>that does the real explaining</w:t>
      </w:r>
      <w:r w:rsidRPr="007E7CB4">
        <w:rPr>
          <w:rFonts w:ascii="Palatino Linotype" w:hAnsi="Palatino Linotype"/>
          <w:color w:val="auto"/>
          <w:sz w:val="22"/>
          <w:szCs w:val="22"/>
        </w:rPr>
        <w:t>.</w:t>
      </w:r>
      <w:r w:rsidR="00036EFA" w:rsidRPr="007E7CB4">
        <w:rPr>
          <w:rFonts w:ascii="Palatino Linotype" w:hAnsi="Palatino Linotype"/>
          <w:color w:val="auto"/>
          <w:sz w:val="22"/>
          <w:szCs w:val="22"/>
        </w:rPr>
        <w:t xml:space="preserve"> </w:t>
      </w:r>
      <w:r w:rsidR="00356CB8" w:rsidRPr="007E7CB4">
        <w:rPr>
          <w:rFonts w:ascii="Palatino Linotype" w:hAnsi="Palatino Linotype"/>
          <w:color w:val="auto"/>
          <w:sz w:val="22"/>
          <w:szCs w:val="22"/>
        </w:rPr>
        <w:t xml:space="preserve">But </w:t>
      </w:r>
      <w:r w:rsidR="00A82537" w:rsidRPr="007E7CB4">
        <w:rPr>
          <w:rFonts w:ascii="Palatino Linotype" w:hAnsi="Palatino Linotype"/>
          <w:color w:val="auto"/>
          <w:sz w:val="22"/>
          <w:szCs w:val="22"/>
        </w:rPr>
        <w:t>note that</w:t>
      </w:r>
      <w:r w:rsidR="00356CB8" w:rsidRPr="007E7CB4">
        <w:rPr>
          <w:rFonts w:ascii="Palatino Linotype" w:hAnsi="Palatino Linotype"/>
          <w:color w:val="auto"/>
          <w:sz w:val="22"/>
          <w:szCs w:val="22"/>
        </w:rPr>
        <w:t xml:space="preserve"> </w:t>
      </w:r>
      <w:r w:rsidR="009A3F0D" w:rsidRPr="007E7CB4">
        <w:rPr>
          <w:rStyle w:val="PageNumber"/>
          <w:rFonts w:ascii="Palatino Linotype" w:hAnsi="Palatino Linotype"/>
          <w:iCs/>
          <w:color w:val="auto"/>
          <w:sz w:val="22"/>
          <w:szCs w:val="22"/>
        </w:rPr>
        <w:t xml:space="preserve">even if </w:t>
      </w:r>
      <w:r w:rsidRPr="007E7CB4">
        <w:rPr>
          <w:rStyle w:val="PageNumber"/>
          <w:rFonts w:ascii="Palatino Linotype" w:hAnsi="Palatino Linotype"/>
          <w:iCs/>
          <w:color w:val="auto"/>
          <w:sz w:val="22"/>
          <w:szCs w:val="22"/>
        </w:rPr>
        <w:t>Leona</w:t>
      </w:r>
      <w:r w:rsidR="00F75E6A">
        <w:rPr>
          <w:rStyle w:val="PageNumber"/>
          <w:rFonts w:ascii="Palatino Linotype" w:hAnsi="Palatino Linotype"/>
          <w:iCs/>
          <w:color w:val="auto"/>
          <w:sz w:val="22"/>
          <w:szCs w:val="22"/>
        </w:rPr>
        <w:t xml:space="preserve">’s actions are explained by some </w:t>
      </w:r>
      <w:r w:rsidR="00A82537" w:rsidRPr="007E7CB4">
        <w:rPr>
          <w:rStyle w:val="PageNumber"/>
          <w:rFonts w:ascii="Palatino Linotype" w:hAnsi="Palatino Linotype"/>
          <w:iCs/>
          <w:color w:val="auto"/>
          <w:sz w:val="22"/>
          <w:szCs w:val="22"/>
        </w:rPr>
        <w:t>accept</w:t>
      </w:r>
      <w:r w:rsidR="00F75E6A">
        <w:rPr>
          <w:rStyle w:val="PageNumber"/>
          <w:rFonts w:ascii="Palatino Linotype" w:hAnsi="Palatino Linotype"/>
          <w:iCs/>
          <w:color w:val="auto"/>
          <w:sz w:val="22"/>
          <w:szCs w:val="22"/>
        </w:rPr>
        <w:t>ed</w:t>
      </w:r>
      <w:r w:rsidR="00A82537" w:rsidRPr="007E7CB4">
        <w:rPr>
          <w:rStyle w:val="PageNumber"/>
          <w:rFonts w:ascii="Palatino Linotype" w:hAnsi="Palatino Linotype"/>
          <w:iCs/>
          <w:color w:val="auto"/>
          <w:sz w:val="22"/>
          <w:szCs w:val="22"/>
        </w:rPr>
        <w:t xml:space="preserve"> </w:t>
      </w:r>
      <w:r w:rsidR="00F75E6A">
        <w:rPr>
          <w:rStyle w:val="PageNumber"/>
          <w:rFonts w:ascii="Palatino Linotype" w:hAnsi="Palatino Linotype"/>
          <w:iCs/>
          <w:color w:val="auto"/>
          <w:sz w:val="22"/>
          <w:szCs w:val="22"/>
        </w:rPr>
        <w:t>end</w:t>
      </w:r>
      <w:r w:rsidR="009A3F0D" w:rsidRPr="007E7CB4">
        <w:rPr>
          <w:rFonts w:ascii="Palatino Linotype" w:hAnsi="Palatino Linotype"/>
          <w:color w:val="auto"/>
          <w:sz w:val="22"/>
          <w:szCs w:val="22"/>
        </w:rPr>
        <w:t xml:space="preserve">, that wouldn’t show </w:t>
      </w:r>
      <w:r w:rsidR="00356CB8" w:rsidRPr="007E7CB4">
        <w:rPr>
          <w:rFonts w:ascii="Palatino Linotype" w:hAnsi="Palatino Linotype"/>
          <w:color w:val="auto"/>
          <w:sz w:val="22"/>
          <w:szCs w:val="22"/>
        </w:rPr>
        <w:t xml:space="preserve">that </w:t>
      </w:r>
      <w:r w:rsidR="00A82537" w:rsidRPr="007E7CB4">
        <w:rPr>
          <w:rFonts w:ascii="Palatino Linotype" w:hAnsi="Palatino Linotype"/>
          <w:color w:val="auto"/>
          <w:sz w:val="22"/>
          <w:szCs w:val="22"/>
        </w:rPr>
        <w:t>the unaccepted end of banking played no role</w:t>
      </w:r>
      <w:r w:rsidR="009A3F0D" w:rsidRPr="007E7CB4">
        <w:rPr>
          <w:rFonts w:ascii="Palatino Linotype" w:hAnsi="Palatino Linotype"/>
          <w:color w:val="auto"/>
          <w:sz w:val="22"/>
          <w:szCs w:val="22"/>
        </w:rPr>
        <w:t xml:space="preserve">. </w:t>
      </w:r>
      <w:r w:rsidRPr="007E7CB4">
        <w:rPr>
          <w:rFonts w:ascii="Palatino Linotype" w:hAnsi="Palatino Linotype"/>
          <w:color w:val="auto"/>
          <w:sz w:val="22"/>
          <w:szCs w:val="22"/>
        </w:rPr>
        <w:t>Some ends are</w:t>
      </w:r>
      <w:r w:rsidR="00A82537" w:rsidRPr="007E7CB4">
        <w:rPr>
          <w:rFonts w:ascii="Palatino Linotype" w:hAnsi="Palatino Linotype"/>
          <w:color w:val="auto"/>
          <w:sz w:val="22"/>
          <w:szCs w:val="22"/>
        </w:rPr>
        <w:t xml:space="preserve"> both</w:t>
      </w:r>
      <w:r w:rsidRPr="007E7CB4">
        <w:rPr>
          <w:rFonts w:ascii="Palatino Linotype" w:hAnsi="Palatino Linotype"/>
          <w:color w:val="auto"/>
          <w:sz w:val="22"/>
          <w:szCs w:val="22"/>
        </w:rPr>
        <w:t xml:space="preserve"> instrumental</w:t>
      </w:r>
      <w:r w:rsidR="00356CB8" w:rsidRPr="007E7CB4">
        <w:rPr>
          <w:rFonts w:ascii="Palatino Linotype" w:hAnsi="Palatino Linotype"/>
          <w:color w:val="auto"/>
          <w:sz w:val="22"/>
          <w:szCs w:val="22"/>
        </w:rPr>
        <w:t xml:space="preserve"> </w:t>
      </w:r>
      <w:r w:rsidR="00356CB8" w:rsidRPr="00697E74">
        <w:rPr>
          <w:rFonts w:ascii="Palatino Linotype" w:hAnsi="Palatino Linotype"/>
          <w:color w:val="auto"/>
          <w:sz w:val="22"/>
          <w:szCs w:val="22"/>
        </w:rPr>
        <w:t>and</w:t>
      </w:r>
      <w:r w:rsidR="00356CB8" w:rsidRPr="007E7CB4">
        <w:rPr>
          <w:rFonts w:ascii="Palatino Linotype" w:hAnsi="Palatino Linotype"/>
          <w:color w:val="auto"/>
          <w:sz w:val="22"/>
          <w:szCs w:val="22"/>
        </w:rPr>
        <w:t xml:space="preserve"> final</w:t>
      </w:r>
      <w:r w:rsidR="00A82537" w:rsidRPr="007E7CB4">
        <w:rPr>
          <w:rFonts w:ascii="Palatino Linotype" w:hAnsi="Palatino Linotype"/>
          <w:color w:val="auto"/>
          <w:sz w:val="22"/>
          <w:szCs w:val="22"/>
        </w:rPr>
        <w:t>, and some acts serve more than one end. Leona might interview because she’s considering the job</w:t>
      </w:r>
      <w:r w:rsidR="00697E74">
        <w:rPr>
          <w:rFonts w:ascii="Palatino Linotype" w:hAnsi="Palatino Linotype"/>
          <w:color w:val="auto"/>
          <w:sz w:val="22"/>
          <w:szCs w:val="22"/>
        </w:rPr>
        <w:t xml:space="preserve"> </w:t>
      </w:r>
      <w:r w:rsidR="00A82537" w:rsidRPr="00697E74">
        <w:rPr>
          <w:rFonts w:ascii="Palatino Linotype" w:hAnsi="Palatino Linotype"/>
          <w:i/>
          <w:color w:val="auto"/>
          <w:sz w:val="22"/>
          <w:szCs w:val="22"/>
        </w:rPr>
        <w:t>and</w:t>
      </w:r>
      <w:r w:rsidR="00A82537" w:rsidRPr="007E7CB4">
        <w:rPr>
          <w:rFonts w:ascii="Palatino Linotype" w:hAnsi="Palatino Linotype"/>
          <w:color w:val="auto"/>
          <w:sz w:val="22"/>
          <w:szCs w:val="22"/>
        </w:rPr>
        <w:t xml:space="preserve"> </w:t>
      </w:r>
      <w:r w:rsidR="00430963">
        <w:rPr>
          <w:rFonts w:ascii="Palatino Linotype" w:hAnsi="Palatino Linotype"/>
          <w:color w:val="auto"/>
          <w:sz w:val="22"/>
          <w:szCs w:val="22"/>
        </w:rPr>
        <w:t>for some</w:t>
      </w:r>
      <w:r w:rsidR="00697E74">
        <w:rPr>
          <w:rFonts w:ascii="Palatino Linotype" w:hAnsi="Palatino Linotype"/>
          <w:color w:val="auto"/>
          <w:sz w:val="22"/>
          <w:szCs w:val="22"/>
        </w:rPr>
        <w:t xml:space="preserve"> other reason</w:t>
      </w:r>
      <w:r w:rsidR="00A82537" w:rsidRPr="007E7CB4">
        <w:rPr>
          <w:rFonts w:ascii="Palatino Linotype" w:hAnsi="Palatino Linotype"/>
          <w:color w:val="auto"/>
          <w:sz w:val="22"/>
          <w:szCs w:val="22"/>
        </w:rPr>
        <w:t>.</w:t>
      </w:r>
    </w:p>
    <w:p w14:paraId="74D61396" w14:textId="77777777" w:rsidR="00520F6F" w:rsidRPr="007E7CB4" w:rsidRDefault="00520F6F" w:rsidP="00E446D6">
      <w:pPr>
        <w:pStyle w:val="Body"/>
        <w:ind w:firstLine="720"/>
        <w:rPr>
          <w:rFonts w:ascii="Palatino Linotype" w:hAnsi="Palatino Linotype"/>
          <w:color w:val="auto"/>
          <w:sz w:val="22"/>
          <w:szCs w:val="22"/>
        </w:rPr>
      </w:pPr>
    </w:p>
    <w:p w14:paraId="580D30D8" w14:textId="095F7222" w:rsidR="00476195" w:rsidRPr="007E7CB4" w:rsidRDefault="000B7AE1" w:rsidP="00E446D6">
      <w:pPr>
        <w:pStyle w:val="Body"/>
        <w:rPr>
          <w:rStyle w:val="PageNumber"/>
          <w:rFonts w:ascii="Palatino Linotype" w:eastAsia="Helvetica" w:hAnsi="Palatino Linotype" w:cs="Helvetica"/>
          <w:b/>
          <w:bCs/>
          <w:color w:val="auto"/>
          <w:sz w:val="22"/>
          <w:szCs w:val="22"/>
        </w:rPr>
      </w:pPr>
      <w:r w:rsidRPr="007E7CB4">
        <w:rPr>
          <w:rStyle w:val="PageNumber"/>
          <w:rFonts w:ascii="Palatino Linotype" w:hAnsi="Palatino Linotype"/>
          <w:b/>
          <w:bCs/>
          <w:color w:val="auto"/>
          <w:sz w:val="22"/>
          <w:szCs w:val="22"/>
        </w:rPr>
        <w:t>5</w:t>
      </w:r>
      <w:r w:rsidR="00476195" w:rsidRPr="007E7CB4">
        <w:rPr>
          <w:rStyle w:val="PageNumber"/>
          <w:rFonts w:ascii="Palatino Linotype" w:hAnsi="Palatino Linotype"/>
          <w:b/>
          <w:bCs/>
          <w:color w:val="auto"/>
          <w:sz w:val="22"/>
          <w:szCs w:val="22"/>
        </w:rPr>
        <w:t>. Responsive Reasons</w:t>
      </w:r>
    </w:p>
    <w:p w14:paraId="0D17B3ED" w14:textId="13713BA4" w:rsidR="00476195" w:rsidRPr="007E7CB4" w:rsidRDefault="00D13DFD" w:rsidP="00E446D6">
      <w:pPr>
        <w:pStyle w:val="Body"/>
        <w:rPr>
          <w:rFonts w:ascii="Palatino Linotype" w:hAnsi="Palatino Linotype"/>
          <w:color w:val="auto"/>
          <w:sz w:val="22"/>
          <w:szCs w:val="22"/>
        </w:rPr>
      </w:pPr>
      <w:r w:rsidRPr="007E7CB4">
        <w:rPr>
          <w:rFonts w:ascii="Palatino Linotype" w:hAnsi="Palatino Linotype"/>
          <w:color w:val="auto"/>
          <w:sz w:val="22"/>
          <w:szCs w:val="22"/>
        </w:rPr>
        <w:t>So far</w:t>
      </w:r>
      <w:r w:rsidR="00476195" w:rsidRPr="007E7CB4">
        <w:rPr>
          <w:rFonts w:ascii="Palatino Linotype" w:hAnsi="Palatino Linotype"/>
          <w:color w:val="auto"/>
          <w:sz w:val="22"/>
          <w:szCs w:val="22"/>
        </w:rPr>
        <w:t xml:space="preserve"> I’ve </w:t>
      </w:r>
      <w:r w:rsidR="00003C89" w:rsidRPr="007E7CB4">
        <w:rPr>
          <w:rFonts w:ascii="Palatino Linotype" w:hAnsi="Palatino Linotype"/>
          <w:color w:val="auto"/>
          <w:sz w:val="22"/>
          <w:szCs w:val="22"/>
        </w:rPr>
        <w:t>assumed</w:t>
      </w:r>
      <w:r w:rsidR="00476195" w:rsidRPr="007E7CB4">
        <w:rPr>
          <w:rFonts w:ascii="Palatino Linotype" w:hAnsi="Palatino Linotype"/>
          <w:color w:val="auto"/>
          <w:sz w:val="22"/>
          <w:szCs w:val="22"/>
        </w:rPr>
        <w:t xml:space="preserve"> that when an agent acts because she’s considering doing something, she is guided by the </w:t>
      </w:r>
      <w:r w:rsidR="00476195" w:rsidRPr="007E7CB4">
        <w:rPr>
          <w:rStyle w:val="PageNumber"/>
          <w:rFonts w:ascii="Palatino Linotype" w:hAnsi="Palatino Linotype"/>
          <w:iCs/>
          <w:color w:val="auto"/>
          <w:sz w:val="22"/>
          <w:szCs w:val="22"/>
        </w:rPr>
        <w:t>end</w:t>
      </w:r>
      <w:r w:rsidR="00476195" w:rsidRPr="007E7CB4">
        <w:rPr>
          <w:rStyle w:val="PageNumber"/>
          <w:rFonts w:ascii="Palatino Linotype" w:hAnsi="Palatino Linotype"/>
          <w:i/>
          <w:iCs/>
          <w:color w:val="auto"/>
          <w:sz w:val="22"/>
          <w:szCs w:val="22"/>
        </w:rPr>
        <w:t xml:space="preserve"> </w:t>
      </w:r>
      <w:r w:rsidR="00476195" w:rsidRPr="007E7CB4">
        <w:rPr>
          <w:rFonts w:ascii="Palatino Linotype" w:hAnsi="Palatino Linotype"/>
          <w:color w:val="auto"/>
          <w:sz w:val="22"/>
          <w:szCs w:val="22"/>
        </w:rPr>
        <w:t xml:space="preserve">of doing that something. But what if the real explanation </w:t>
      </w:r>
      <w:r w:rsidR="0062515A" w:rsidRPr="007E7CB4">
        <w:rPr>
          <w:rFonts w:ascii="Palatino Linotype" w:hAnsi="Palatino Linotype"/>
          <w:color w:val="auto"/>
          <w:sz w:val="22"/>
          <w:szCs w:val="22"/>
        </w:rPr>
        <w:t xml:space="preserve">isn’t </w:t>
      </w:r>
      <w:r w:rsidR="0043332F" w:rsidRPr="007E7CB4">
        <w:rPr>
          <w:rFonts w:ascii="Palatino Linotype" w:hAnsi="Palatino Linotype"/>
          <w:color w:val="auto"/>
          <w:sz w:val="22"/>
          <w:szCs w:val="22"/>
        </w:rPr>
        <w:t xml:space="preserve">even </w:t>
      </w:r>
      <w:r w:rsidR="0062515A" w:rsidRPr="007E7CB4">
        <w:rPr>
          <w:rFonts w:ascii="Palatino Linotype" w:hAnsi="Palatino Linotype"/>
          <w:color w:val="auto"/>
          <w:sz w:val="22"/>
          <w:szCs w:val="22"/>
        </w:rPr>
        <w:t xml:space="preserve">an </w:t>
      </w:r>
      <w:r w:rsidR="00476195" w:rsidRPr="007E7CB4">
        <w:rPr>
          <w:rFonts w:ascii="Palatino Linotype" w:hAnsi="Palatino Linotype"/>
          <w:color w:val="auto"/>
          <w:sz w:val="22"/>
          <w:szCs w:val="22"/>
        </w:rPr>
        <w:t xml:space="preserve">end? </w:t>
      </w:r>
      <w:r w:rsidR="00153744" w:rsidRPr="007E7CB4">
        <w:rPr>
          <w:rFonts w:ascii="Palatino Linotype" w:hAnsi="Palatino Linotype"/>
          <w:color w:val="auto"/>
          <w:sz w:val="22"/>
          <w:szCs w:val="22"/>
        </w:rPr>
        <w:t xml:space="preserve">The </w:t>
      </w:r>
      <w:r w:rsidR="00A4029D">
        <w:rPr>
          <w:rFonts w:ascii="Palatino Linotype" w:hAnsi="Palatino Linotype"/>
          <w:color w:val="auto"/>
          <w:sz w:val="22"/>
          <w:szCs w:val="22"/>
        </w:rPr>
        <w:t>deep</w:t>
      </w:r>
      <w:r w:rsidR="001D76DC" w:rsidRPr="007E7CB4">
        <w:rPr>
          <w:rFonts w:ascii="Palatino Linotype" w:hAnsi="Palatino Linotype"/>
          <w:color w:val="auto"/>
          <w:sz w:val="22"/>
          <w:szCs w:val="22"/>
        </w:rPr>
        <w:t xml:space="preserve"> motive might be ‘</w:t>
      </w:r>
      <w:r w:rsidR="004475DE">
        <w:rPr>
          <w:rFonts w:ascii="Palatino Linotype" w:hAnsi="Palatino Linotype"/>
          <w:color w:val="auto"/>
          <w:sz w:val="22"/>
          <w:szCs w:val="22"/>
        </w:rPr>
        <w:t>backward-looking’,</w:t>
      </w:r>
      <w:r w:rsidR="00476195" w:rsidRPr="007E7CB4">
        <w:rPr>
          <w:rFonts w:ascii="Palatino Linotype" w:hAnsi="Palatino Linotype"/>
          <w:color w:val="auto"/>
          <w:sz w:val="22"/>
          <w:szCs w:val="22"/>
        </w:rPr>
        <w:t xml:space="preserve"> in the sense of Anscombe </w:t>
      </w:r>
      <w:r w:rsidR="00055160" w:rsidRPr="007E7CB4">
        <w:rPr>
          <w:rFonts w:ascii="Palatino Linotype" w:hAnsi="Palatino Linotype"/>
          <w:color w:val="auto"/>
          <w:sz w:val="22"/>
          <w:szCs w:val="22"/>
        </w:rPr>
        <w:t>[</w:t>
      </w:r>
      <w:r w:rsidR="0057598C" w:rsidRPr="007E7CB4">
        <w:rPr>
          <w:rFonts w:ascii="Palatino Linotype" w:hAnsi="Palatino Linotype"/>
          <w:color w:val="auto"/>
          <w:sz w:val="22"/>
          <w:szCs w:val="22"/>
        </w:rPr>
        <w:t>1963</w:t>
      </w:r>
      <w:r w:rsidR="00055160" w:rsidRPr="007E7CB4">
        <w:rPr>
          <w:rFonts w:ascii="Palatino Linotype" w:hAnsi="Palatino Linotype"/>
          <w:color w:val="auto"/>
          <w:sz w:val="22"/>
          <w:szCs w:val="22"/>
        </w:rPr>
        <w:t>]</w:t>
      </w:r>
      <w:r w:rsidR="00476195" w:rsidRPr="007E7CB4">
        <w:rPr>
          <w:rFonts w:ascii="Palatino Linotype" w:hAnsi="Palatino Linotype"/>
          <w:color w:val="auto"/>
          <w:sz w:val="22"/>
          <w:szCs w:val="22"/>
        </w:rPr>
        <w:t xml:space="preserve">—or as I prefer to put it, </w:t>
      </w:r>
      <w:r w:rsidR="00153744" w:rsidRPr="007E7CB4">
        <w:rPr>
          <w:rFonts w:ascii="Palatino Linotype" w:hAnsi="Palatino Linotype"/>
          <w:color w:val="auto"/>
          <w:sz w:val="22"/>
          <w:szCs w:val="22"/>
        </w:rPr>
        <w:t>the</w:t>
      </w:r>
      <w:r w:rsidR="00476195" w:rsidRPr="007E7CB4">
        <w:rPr>
          <w:rFonts w:ascii="Palatino Linotype" w:hAnsi="Palatino Linotype"/>
          <w:color w:val="auto"/>
          <w:sz w:val="22"/>
          <w:szCs w:val="22"/>
        </w:rPr>
        <w:t xml:space="preserve"> reason might be </w:t>
      </w:r>
      <w:r w:rsidR="00476195" w:rsidRPr="007E7CB4">
        <w:rPr>
          <w:rStyle w:val="PageNumber"/>
          <w:rFonts w:ascii="Palatino Linotype" w:hAnsi="Palatino Linotype"/>
          <w:i/>
          <w:iCs/>
          <w:color w:val="auto"/>
          <w:sz w:val="22"/>
          <w:szCs w:val="22"/>
        </w:rPr>
        <w:t xml:space="preserve">responsive </w:t>
      </w:r>
      <w:r w:rsidR="00476195" w:rsidRPr="007E7CB4">
        <w:rPr>
          <w:rFonts w:ascii="Palatino Linotype" w:hAnsi="Palatino Linotype"/>
          <w:color w:val="auto"/>
          <w:sz w:val="22"/>
          <w:szCs w:val="22"/>
        </w:rPr>
        <w:t xml:space="preserve">rather than </w:t>
      </w:r>
      <w:r w:rsidR="00476195" w:rsidRPr="007E7CB4">
        <w:rPr>
          <w:rStyle w:val="PageNumber"/>
          <w:rFonts w:ascii="Palatino Linotype" w:hAnsi="Palatino Linotype"/>
          <w:i/>
          <w:iCs/>
          <w:color w:val="auto"/>
          <w:sz w:val="22"/>
          <w:szCs w:val="22"/>
        </w:rPr>
        <w:t>telic</w:t>
      </w:r>
      <w:r w:rsidR="005C1C34" w:rsidRPr="007E7CB4">
        <w:rPr>
          <w:rStyle w:val="PageNumber"/>
          <w:rFonts w:ascii="Palatino Linotype" w:hAnsi="Palatino Linotype"/>
          <w:i/>
          <w:iCs/>
          <w:color w:val="auto"/>
          <w:sz w:val="22"/>
          <w:szCs w:val="22"/>
        </w:rPr>
        <w:t xml:space="preserve"> </w:t>
      </w:r>
      <w:r w:rsidR="005C1C34" w:rsidRPr="007E7CB4">
        <w:rPr>
          <w:rStyle w:val="PageNumber"/>
          <w:rFonts w:ascii="Palatino Linotype" w:hAnsi="Palatino Linotype"/>
          <w:iCs/>
          <w:color w:val="auto"/>
          <w:sz w:val="22"/>
          <w:szCs w:val="22"/>
        </w:rPr>
        <w:t>[</w:t>
      </w:r>
      <w:r w:rsidR="00055160" w:rsidRPr="007E7CB4">
        <w:rPr>
          <w:rStyle w:val="PageNumber"/>
          <w:rFonts w:ascii="Palatino Linotype" w:hAnsi="Palatino Linotype"/>
          <w:bCs/>
          <w:color w:val="auto"/>
          <w:sz w:val="22"/>
          <w:szCs w:val="22"/>
        </w:rPr>
        <w:t>Mu</w:t>
      </w:r>
      <w:r w:rsidR="00055160" w:rsidRPr="007E7CB4">
        <w:rPr>
          <w:rFonts w:ascii="Palatino Linotype" w:hAnsi="Palatino Linotype" w:cs="Arial"/>
          <w:color w:val="auto"/>
          <w:sz w:val="22"/>
          <w:szCs w:val="22"/>
          <w:shd w:val="clear" w:color="auto" w:fill="FFFFFF"/>
        </w:rPr>
        <w:t>ñoz ms</w:t>
      </w:r>
      <w:r w:rsidR="00D06FC9" w:rsidRPr="007E7CB4">
        <w:rPr>
          <w:rFonts w:ascii="Palatino Linotype" w:hAnsi="Palatino Linotype" w:cs="Arial"/>
          <w:color w:val="auto"/>
          <w:sz w:val="22"/>
          <w:szCs w:val="22"/>
          <w:shd w:val="clear" w:color="auto" w:fill="FFFFFF"/>
        </w:rPr>
        <w:t>c</w:t>
      </w:r>
      <w:r w:rsidR="00055160" w:rsidRPr="007E7CB4">
        <w:rPr>
          <w:rFonts w:ascii="Palatino Linotype" w:hAnsi="Palatino Linotype" w:cs="Arial"/>
          <w:color w:val="auto"/>
          <w:sz w:val="22"/>
          <w:szCs w:val="22"/>
          <w:shd w:val="clear" w:color="auto" w:fill="FFFFFF"/>
        </w:rPr>
        <w:t>.</w:t>
      </w:r>
      <w:r w:rsidR="005C1C34" w:rsidRPr="007E7CB4">
        <w:rPr>
          <w:rStyle w:val="PageNumber"/>
          <w:rFonts w:ascii="Palatino Linotype" w:hAnsi="Palatino Linotype"/>
          <w:iCs/>
          <w:color w:val="auto"/>
          <w:sz w:val="22"/>
          <w:szCs w:val="22"/>
        </w:rPr>
        <w:t>]</w:t>
      </w:r>
      <w:r w:rsidR="00476195" w:rsidRPr="007E7CB4">
        <w:rPr>
          <w:rFonts w:ascii="Palatino Linotype" w:hAnsi="Palatino Linotype"/>
          <w:color w:val="auto"/>
          <w:sz w:val="22"/>
          <w:szCs w:val="22"/>
        </w:rPr>
        <w:t>.</w:t>
      </w:r>
    </w:p>
    <w:p w14:paraId="615E3C53" w14:textId="72906A6F" w:rsidR="00476195" w:rsidRPr="007E7CB4" w:rsidRDefault="00476195" w:rsidP="00E446D6">
      <w:pPr>
        <w:pStyle w:val="Body"/>
        <w:rPr>
          <w:rStyle w:val="PageNumber"/>
          <w:rFonts w:ascii="Palatino Linotype" w:hAnsi="Palatino Linotype"/>
          <w:color w:val="auto"/>
          <w:sz w:val="22"/>
          <w:szCs w:val="22"/>
          <w:u w:color="222222"/>
          <w:shd w:val="clear" w:color="auto" w:fill="FFFFFF"/>
        </w:rPr>
      </w:pPr>
      <w:r w:rsidRPr="007E7CB4">
        <w:rPr>
          <w:rFonts w:ascii="Palatino Linotype" w:hAnsi="Palatino Linotype"/>
          <w:color w:val="auto"/>
          <w:sz w:val="22"/>
          <w:szCs w:val="22"/>
        </w:rPr>
        <w:tab/>
        <w:t xml:space="preserve">A responsive reason to </w:t>
      </w:r>
      <w:r w:rsidRPr="007E7CB4">
        <w:rPr>
          <w:rStyle w:val="PageNumber"/>
          <w:rFonts w:ascii="Palatino Linotype" w:hAnsi="Palatino Linotype" w:cs="Cambria"/>
          <w:i/>
          <w:iCs/>
          <w:color w:val="auto"/>
          <w:sz w:val="22"/>
          <w:szCs w:val="22"/>
          <w:u w:color="222222"/>
          <w:shd w:val="clear" w:color="auto" w:fill="FFFFFF"/>
        </w:rPr>
        <w:t>φ</w:t>
      </w:r>
      <w:r w:rsidRPr="007E7CB4">
        <w:rPr>
          <w:rFonts w:ascii="Palatino Linotype" w:hAnsi="Palatino Linotype"/>
          <w:color w:val="auto"/>
          <w:sz w:val="22"/>
          <w:szCs w:val="22"/>
        </w:rPr>
        <w:t xml:space="preserve"> is a reason given by</w:t>
      </w:r>
      <w:r w:rsidR="00DA4CF1" w:rsidRPr="007E7CB4">
        <w:rPr>
          <w:rFonts w:ascii="Palatino Linotype" w:hAnsi="Palatino Linotype"/>
          <w:color w:val="auto"/>
          <w:sz w:val="22"/>
          <w:szCs w:val="22"/>
        </w:rPr>
        <w:t xml:space="preserve"> how things </w:t>
      </w:r>
      <w:r w:rsidR="00DA4CF1" w:rsidRPr="009959C2">
        <w:rPr>
          <w:rFonts w:ascii="Palatino Linotype" w:hAnsi="Palatino Linotype"/>
          <w:i/>
          <w:color w:val="auto"/>
          <w:sz w:val="22"/>
          <w:szCs w:val="22"/>
        </w:rPr>
        <w:t>already</w:t>
      </w:r>
      <w:r w:rsidR="00DA4CF1" w:rsidRPr="007E7CB4">
        <w:rPr>
          <w:rFonts w:ascii="Palatino Linotype" w:hAnsi="Palatino Linotype"/>
          <w:color w:val="auto"/>
          <w:sz w:val="22"/>
          <w:szCs w:val="22"/>
        </w:rPr>
        <w:t xml:space="preserve"> are (or </w:t>
      </w:r>
      <w:r w:rsidRPr="007E7CB4">
        <w:rPr>
          <w:rFonts w:ascii="Palatino Linotype" w:hAnsi="Palatino Linotype"/>
          <w:color w:val="auto"/>
          <w:sz w:val="22"/>
          <w:szCs w:val="22"/>
        </w:rPr>
        <w:t xml:space="preserve">are set to </w:t>
      </w:r>
      <w:r w:rsidR="004A2EEF" w:rsidRPr="007E7CB4">
        <w:rPr>
          <w:rFonts w:ascii="Palatino Linotype" w:hAnsi="Palatino Linotype"/>
          <w:color w:val="auto"/>
          <w:sz w:val="22"/>
          <w:szCs w:val="22"/>
        </w:rPr>
        <w:t>be</w:t>
      </w:r>
      <w:r w:rsidRPr="007E7CB4">
        <w:rPr>
          <w:rFonts w:ascii="Palatino Linotype" w:hAnsi="Palatino Linotype"/>
          <w:color w:val="auto"/>
          <w:sz w:val="22"/>
          <w:szCs w:val="22"/>
        </w:rPr>
        <w:t>)—by a featur</w:t>
      </w:r>
      <w:r w:rsidR="00FF034E" w:rsidRPr="007E7CB4">
        <w:rPr>
          <w:rFonts w:ascii="Palatino Linotype" w:hAnsi="Palatino Linotype"/>
          <w:color w:val="auto"/>
          <w:sz w:val="22"/>
          <w:szCs w:val="22"/>
        </w:rPr>
        <w:t>e of the situa</w:t>
      </w:r>
      <w:r w:rsidR="009959C2">
        <w:rPr>
          <w:rFonts w:ascii="Palatino Linotype" w:hAnsi="Palatino Linotype"/>
          <w:color w:val="auto"/>
          <w:sz w:val="22"/>
          <w:szCs w:val="22"/>
        </w:rPr>
        <w:t xml:space="preserve">tion as it stands, like the fact that one has promised to </w:t>
      </w:r>
      <w:r w:rsidR="009959C2" w:rsidRPr="007E7CB4">
        <w:rPr>
          <w:rStyle w:val="PageNumber"/>
          <w:rFonts w:ascii="Palatino Linotype" w:hAnsi="Palatino Linotype" w:cs="Cambria"/>
          <w:i/>
          <w:iCs/>
          <w:color w:val="auto"/>
          <w:sz w:val="22"/>
          <w:szCs w:val="22"/>
          <w:u w:color="222222"/>
          <w:shd w:val="clear" w:color="auto" w:fill="FFFFFF"/>
        </w:rPr>
        <w:t>φ</w:t>
      </w:r>
      <w:r w:rsidR="009959C2">
        <w:rPr>
          <w:rStyle w:val="PageNumber"/>
          <w:rFonts w:ascii="Palatino Linotype" w:hAnsi="Palatino Linotype" w:cs="Cambria"/>
          <w:iCs/>
          <w:color w:val="auto"/>
          <w:sz w:val="22"/>
          <w:szCs w:val="22"/>
          <w:u w:color="222222"/>
          <w:shd w:val="clear" w:color="auto" w:fill="FFFFFF"/>
        </w:rPr>
        <w:t xml:space="preserve">, or more generally, facts about </w:t>
      </w:r>
      <w:r w:rsidR="001C3076">
        <w:rPr>
          <w:rStyle w:val="PageNumber"/>
          <w:rFonts w:ascii="Palatino Linotype" w:hAnsi="Palatino Linotype" w:cs="Cambria"/>
          <w:iCs/>
          <w:color w:val="auto"/>
          <w:sz w:val="22"/>
          <w:szCs w:val="22"/>
          <w:u w:color="222222"/>
          <w:shd w:val="clear" w:color="auto" w:fill="FFFFFF"/>
        </w:rPr>
        <w:t>one’s past acts and present relationships</w:t>
      </w:r>
      <w:r w:rsidR="009959C2">
        <w:rPr>
          <w:rStyle w:val="PageNumber"/>
          <w:rFonts w:ascii="Palatino Linotype" w:hAnsi="Palatino Linotype" w:cs="Cambria"/>
          <w:iCs/>
          <w:color w:val="auto"/>
          <w:sz w:val="22"/>
          <w:szCs w:val="22"/>
          <w:u w:color="222222"/>
          <w:shd w:val="clear" w:color="auto" w:fill="FFFFFF"/>
        </w:rPr>
        <w:t>.</w:t>
      </w:r>
      <w:r w:rsidRPr="007E7CB4">
        <w:rPr>
          <w:rFonts w:ascii="Palatino Linotype" w:hAnsi="Palatino Linotype"/>
          <w:color w:val="auto"/>
          <w:sz w:val="22"/>
          <w:szCs w:val="22"/>
        </w:rPr>
        <w:t xml:space="preserve"> A telic reason to </w:t>
      </w:r>
      <w:r w:rsidRPr="007E7CB4">
        <w:rPr>
          <w:rStyle w:val="PageNumber"/>
          <w:rFonts w:ascii="Palatino Linotype" w:hAnsi="Palatino Linotype" w:cs="Cambria"/>
          <w:i/>
          <w:iCs/>
          <w:color w:val="auto"/>
          <w:sz w:val="22"/>
          <w:szCs w:val="22"/>
          <w:u w:color="222222"/>
          <w:shd w:val="clear" w:color="auto" w:fill="FFFFFF"/>
        </w:rPr>
        <w:t>φ</w:t>
      </w:r>
      <w:r w:rsidRPr="007E7CB4">
        <w:rPr>
          <w:rStyle w:val="PageNumber"/>
          <w:rFonts w:ascii="Palatino Linotype" w:hAnsi="Palatino Linotype"/>
          <w:color w:val="auto"/>
          <w:sz w:val="22"/>
          <w:szCs w:val="22"/>
          <w:u w:color="222222"/>
          <w:shd w:val="clear" w:color="auto" w:fill="FFFFFF"/>
        </w:rPr>
        <w:t xml:space="preserve">, by contrast, is </w:t>
      </w:r>
      <w:r w:rsidR="00222149" w:rsidRPr="007E7CB4">
        <w:rPr>
          <w:rStyle w:val="PageNumber"/>
          <w:rFonts w:ascii="Palatino Linotype" w:hAnsi="Palatino Linotype"/>
          <w:color w:val="auto"/>
          <w:sz w:val="22"/>
          <w:szCs w:val="22"/>
          <w:u w:color="222222"/>
          <w:shd w:val="clear" w:color="auto" w:fill="FFFFFF"/>
        </w:rPr>
        <w:t xml:space="preserve">given </w:t>
      </w:r>
      <w:r w:rsidRPr="007E7CB4">
        <w:rPr>
          <w:rFonts w:ascii="Palatino Linotype" w:hAnsi="Palatino Linotype"/>
          <w:color w:val="auto"/>
          <w:sz w:val="22"/>
          <w:szCs w:val="22"/>
        </w:rPr>
        <w:t xml:space="preserve">how things </w:t>
      </w:r>
      <w:r w:rsidRPr="007E7CB4">
        <w:rPr>
          <w:rStyle w:val="PageNumber"/>
          <w:rFonts w:ascii="Palatino Linotype" w:hAnsi="Palatino Linotype"/>
          <w:i/>
          <w:iCs/>
          <w:color w:val="auto"/>
          <w:sz w:val="22"/>
          <w:szCs w:val="22"/>
        </w:rPr>
        <w:t xml:space="preserve">would </w:t>
      </w:r>
      <w:r w:rsidRPr="007E7CB4">
        <w:rPr>
          <w:rFonts w:ascii="Palatino Linotype" w:hAnsi="Palatino Linotype"/>
          <w:color w:val="auto"/>
          <w:sz w:val="22"/>
          <w:szCs w:val="22"/>
        </w:rPr>
        <w:t xml:space="preserve">turn out if one were to </w:t>
      </w:r>
      <w:r w:rsidRPr="007E7CB4">
        <w:rPr>
          <w:rStyle w:val="PageNumber"/>
          <w:rFonts w:ascii="Palatino Linotype" w:hAnsi="Palatino Linotype" w:cs="Cambria"/>
          <w:i/>
          <w:iCs/>
          <w:color w:val="auto"/>
          <w:sz w:val="22"/>
          <w:szCs w:val="22"/>
          <w:u w:color="222222"/>
          <w:shd w:val="clear" w:color="auto" w:fill="FFFFFF"/>
        </w:rPr>
        <w:t>φ</w:t>
      </w:r>
      <w:r w:rsidR="00823745">
        <w:rPr>
          <w:rStyle w:val="PageNumber"/>
          <w:rFonts w:ascii="Palatino Linotype" w:hAnsi="Palatino Linotype" w:cs="Cambria"/>
          <w:iCs/>
          <w:color w:val="auto"/>
          <w:sz w:val="22"/>
          <w:szCs w:val="22"/>
          <w:u w:color="222222"/>
          <w:shd w:val="clear" w:color="auto" w:fill="FFFFFF"/>
        </w:rPr>
        <w:t xml:space="preserve">—by features of outcomes, like </w:t>
      </w:r>
      <w:r w:rsidR="00DA4CF1" w:rsidRPr="007E7CB4">
        <w:rPr>
          <w:rStyle w:val="PageNumber"/>
          <w:rFonts w:ascii="Palatino Linotype" w:hAnsi="Palatino Linotype" w:cs="Cambria"/>
          <w:iCs/>
          <w:color w:val="auto"/>
          <w:sz w:val="22"/>
          <w:szCs w:val="22"/>
          <w:u w:color="222222"/>
          <w:shd w:val="clear" w:color="auto" w:fill="FFFFFF"/>
        </w:rPr>
        <w:t xml:space="preserve">the fact that </w:t>
      </w:r>
      <w:r w:rsidR="00DA4CF1" w:rsidRPr="007E7CB4">
        <w:rPr>
          <w:rStyle w:val="PageNumber"/>
          <w:rFonts w:ascii="Palatino Linotype" w:hAnsi="Palatino Linotype" w:cs="Cambria"/>
          <w:i/>
          <w:iCs/>
          <w:color w:val="auto"/>
          <w:sz w:val="22"/>
          <w:szCs w:val="22"/>
          <w:u w:color="222222"/>
          <w:shd w:val="clear" w:color="auto" w:fill="FFFFFF"/>
        </w:rPr>
        <w:t>φ</w:t>
      </w:r>
      <w:r w:rsidR="00DA4CF1" w:rsidRPr="007E7CB4">
        <w:rPr>
          <w:rStyle w:val="PageNumber"/>
          <w:rFonts w:ascii="Palatino Linotype" w:hAnsi="Palatino Linotype" w:cs="Cambria"/>
          <w:iCs/>
          <w:color w:val="auto"/>
          <w:sz w:val="22"/>
          <w:szCs w:val="22"/>
          <w:u w:color="222222"/>
          <w:shd w:val="clear" w:color="auto" w:fill="FFFFFF"/>
        </w:rPr>
        <w:t xml:space="preserve">-ing </w:t>
      </w:r>
      <w:r w:rsidR="00DA4CF1" w:rsidRPr="007E7CB4">
        <w:rPr>
          <w:rStyle w:val="PageNumber"/>
          <w:rFonts w:ascii="Palatino Linotype" w:hAnsi="Palatino Linotype"/>
          <w:color w:val="auto"/>
          <w:sz w:val="22"/>
          <w:szCs w:val="22"/>
          <w:u w:color="222222"/>
          <w:shd w:val="clear" w:color="auto" w:fill="FFFFFF"/>
        </w:rPr>
        <w:t>w</w:t>
      </w:r>
      <w:r w:rsidR="00C856B8">
        <w:rPr>
          <w:rStyle w:val="PageNumber"/>
          <w:rFonts w:ascii="Palatino Linotype" w:hAnsi="Palatino Linotype"/>
          <w:color w:val="auto"/>
          <w:sz w:val="22"/>
          <w:szCs w:val="22"/>
          <w:u w:color="222222"/>
          <w:shd w:val="clear" w:color="auto" w:fill="FFFFFF"/>
        </w:rPr>
        <w:t xml:space="preserve">ould </w:t>
      </w:r>
      <w:r w:rsidR="00823745">
        <w:rPr>
          <w:rStyle w:val="PageNumber"/>
          <w:rFonts w:ascii="Palatino Linotype" w:hAnsi="Palatino Linotype"/>
          <w:color w:val="auto"/>
          <w:sz w:val="22"/>
          <w:szCs w:val="22"/>
          <w:u w:color="222222"/>
          <w:shd w:val="clear" w:color="auto" w:fill="FFFFFF"/>
        </w:rPr>
        <w:t>make people happy</w:t>
      </w:r>
      <w:r w:rsidR="00C856B8">
        <w:rPr>
          <w:rStyle w:val="PageNumber"/>
          <w:rFonts w:ascii="Palatino Linotype" w:hAnsi="Palatino Linotype"/>
          <w:color w:val="auto"/>
          <w:sz w:val="22"/>
          <w:szCs w:val="22"/>
          <w:u w:color="222222"/>
          <w:shd w:val="clear" w:color="auto" w:fill="FFFFFF"/>
        </w:rPr>
        <w:t xml:space="preserve">, </w:t>
      </w:r>
      <w:r w:rsidR="006260BB">
        <w:rPr>
          <w:rStyle w:val="PageNumber"/>
          <w:rFonts w:ascii="Palatino Linotype" w:hAnsi="Palatino Linotype"/>
          <w:color w:val="auto"/>
          <w:sz w:val="22"/>
          <w:szCs w:val="22"/>
          <w:u w:color="222222"/>
          <w:shd w:val="clear" w:color="auto" w:fill="FFFFFF"/>
        </w:rPr>
        <w:t>or that it would</w:t>
      </w:r>
      <w:r w:rsidR="00C856B8">
        <w:rPr>
          <w:rStyle w:val="PageNumber"/>
          <w:rFonts w:ascii="Palatino Linotype" w:hAnsi="Palatino Linotype"/>
          <w:color w:val="auto"/>
          <w:sz w:val="22"/>
          <w:szCs w:val="22"/>
          <w:u w:color="222222"/>
          <w:shd w:val="clear" w:color="auto" w:fill="FFFFFF"/>
        </w:rPr>
        <w:t xml:space="preserve"> minimize </w:t>
      </w:r>
      <w:r w:rsidR="00823745">
        <w:rPr>
          <w:rStyle w:val="PageNumber"/>
          <w:rFonts w:ascii="Palatino Linotype" w:hAnsi="Palatino Linotype"/>
          <w:color w:val="auto"/>
          <w:sz w:val="22"/>
          <w:szCs w:val="22"/>
          <w:u w:color="222222"/>
          <w:shd w:val="clear" w:color="auto" w:fill="FFFFFF"/>
        </w:rPr>
        <w:t>wrongdoing</w:t>
      </w:r>
      <w:r w:rsidR="00DF14CE" w:rsidRPr="007E7CB4">
        <w:rPr>
          <w:rStyle w:val="PageNumber"/>
          <w:rFonts w:ascii="Palatino Linotype" w:hAnsi="Palatino Linotype" w:cs="Cambria"/>
          <w:iCs/>
          <w:color w:val="auto"/>
          <w:sz w:val="22"/>
          <w:szCs w:val="22"/>
          <w:u w:color="222222"/>
          <w:shd w:val="clear" w:color="auto" w:fill="FFFFFF"/>
        </w:rPr>
        <w:t>.</w:t>
      </w:r>
      <w:r w:rsidR="00222149" w:rsidRPr="007E7CB4">
        <w:rPr>
          <w:rStyle w:val="PageNumber"/>
          <w:rFonts w:ascii="Palatino Linotype" w:hAnsi="Palatino Linotype" w:cs="Cambria"/>
          <w:iCs/>
          <w:color w:val="auto"/>
          <w:sz w:val="22"/>
          <w:szCs w:val="22"/>
          <w:u w:color="222222"/>
          <w:shd w:val="clear" w:color="auto" w:fill="FFFFFF"/>
        </w:rPr>
        <w:t xml:space="preserve"> </w:t>
      </w:r>
      <w:r w:rsidR="009959C2">
        <w:rPr>
          <w:rStyle w:val="PageNumber"/>
          <w:rFonts w:ascii="Palatino Linotype" w:hAnsi="Palatino Linotype" w:cs="Cambria"/>
          <w:iCs/>
          <w:color w:val="auto"/>
          <w:sz w:val="22"/>
          <w:szCs w:val="22"/>
          <w:u w:color="222222"/>
          <w:shd w:val="clear" w:color="auto" w:fill="FFFFFF"/>
        </w:rPr>
        <w:t xml:space="preserve">In short: telic reasons </w:t>
      </w:r>
      <w:r w:rsidR="006260BB">
        <w:rPr>
          <w:rStyle w:val="PageNumber"/>
          <w:rFonts w:ascii="Palatino Linotype" w:hAnsi="Palatino Linotype" w:cs="Cambria"/>
          <w:iCs/>
          <w:color w:val="auto"/>
          <w:sz w:val="22"/>
          <w:szCs w:val="22"/>
          <w:u w:color="222222"/>
          <w:shd w:val="clear" w:color="auto" w:fill="FFFFFF"/>
        </w:rPr>
        <w:t>tell</w:t>
      </w:r>
      <w:r w:rsidR="00C856B8">
        <w:rPr>
          <w:rStyle w:val="PageNumber"/>
          <w:rFonts w:ascii="Palatino Linotype" w:hAnsi="Palatino Linotype" w:cs="Cambria"/>
          <w:iCs/>
          <w:color w:val="auto"/>
          <w:sz w:val="22"/>
          <w:szCs w:val="22"/>
          <w:u w:color="222222"/>
          <w:shd w:val="clear" w:color="auto" w:fill="FFFFFF"/>
        </w:rPr>
        <w:t xml:space="preserve"> us </w:t>
      </w:r>
      <w:r w:rsidR="006260BB">
        <w:rPr>
          <w:rStyle w:val="PageNumber"/>
          <w:rFonts w:ascii="Palatino Linotype" w:hAnsi="Palatino Linotype" w:cs="Cambria"/>
          <w:iCs/>
          <w:color w:val="auto"/>
          <w:sz w:val="22"/>
          <w:szCs w:val="22"/>
          <w:u w:color="222222"/>
          <w:shd w:val="clear" w:color="auto" w:fill="FFFFFF"/>
        </w:rPr>
        <w:t>to pursue goals</w:t>
      </w:r>
      <w:r w:rsidR="009959C2">
        <w:rPr>
          <w:rStyle w:val="PageNumber"/>
          <w:rFonts w:ascii="Palatino Linotype" w:hAnsi="Palatino Linotype" w:cs="Cambria"/>
          <w:iCs/>
          <w:color w:val="auto"/>
          <w:sz w:val="22"/>
          <w:szCs w:val="22"/>
          <w:u w:color="222222"/>
          <w:shd w:val="clear" w:color="auto" w:fill="FFFFFF"/>
        </w:rPr>
        <w:t xml:space="preserve">, </w:t>
      </w:r>
      <w:r w:rsidR="00823745">
        <w:rPr>
          <w:rStyle w:val="PageNumber"/>
          <w:rFonts w:ascii="Palatino Linotype" w:hAnsi="Palatino Linotype" w:cs="Cambria"/>
          <w:iCs/>
          <w:color w:val="auto"/>
          <w:sz w:val="22"/>
          <w:szCs w:val="22"/>
          <w:u w:color="222222"/>
          <w:shd w:val="clear" w:color="auto" w:fill="FFFFFF"/>
        </w:rPr>
        <w:t>whereas</w:t>
      </w:r>
      <w:r w:rsidR="009959C2">
        <w:rPr>
          <w:rStyle w:val="PageNumber"/>
          <w:rFonts w:ascii="Palatino Linotype" w:hAnsi="Palatino Linotype" w:cs="Cambria"/>
          <w:iCs/>
          <w:color w:val="auto"/>
          <w:sz w:val="22"/>
          <w:szCs w:val="22"/>
          <w:u w:color="222222"/>
          <w:shd w:val="clear" w:color="auto" w:fill="FFFFFF"/>
        </w:rPr>
        <w:t xml:space="preserve"> responsive reasons </w:t>
      </w:r>
      <w:r w:rsidR="006260BB">
        <w:rPr>
          <w:rStyle w:val="PageNumber"/>
          <w:rFonts w:ascii="Palatino Linotype" w:hAnsi="Palatino Linotype" w:cs="Cambria"/>
          <w:iCs/>
          <w:color w:val="auto"/>
          <w:sz w:val="22"/>
          <w:szCs w:val="22"/>
          <w:u w:color="222222"/>
          <w:shd w:val="clear" w:color="auto" w:fill="FFFFFF"/>
        </w:rPr>
        <w:t>ask us to do what fits the situation</w:t>
      </w:r>
      <w:r w:rsidR="00222149" w:rsidRPr="007E7CB4">
        <w:rPr>
          <w:rStyle w:val="PageNumber"/>
          <w:rFonts w:ascii="Palatino Linotype" w:hAnsi="Palatino Linotype" w:cs="Cambria"/>
          <w:iCs/>
          <w:color w:val="auto"/>
          <w:sz w:val="22"/>
          <w:szCs w:val="22"/>
          <w:u w:color="222222"/>
          <w:shd w:val="clear" w:color="auto" w:fill="FFFFFF"/>
        </w:rPr>
        <w:t>.</w:t>
      </w:r>
      <w:r w:rsidRPr="007E7CB4">
        <w:rPr>
          <w:rStyle w:val="PageNumber"/>
          <w:rFonts w:ascii="Palatino Linotype" w:eastAsia="Baskerville" w:hAnsi="Palatino Linotype" w:cs="Baskerville"/>
          <w:color w:val="auto"/>
          <w:sz w:val="22"/>
          <w:szCs w:val="22"/>
          <w:u w:color="222222"/>
          <w:shd w:val="clear" w:color="auto" w:fill="FFFFFF"/>
          <w:vertAlign w:val="superscript"/>
        </w:rPr>
        <w:footnoteReference w:id="13"/>
      </w:r>
    </w:p>
    <w:p w14:paraId="02153D95" w14:textId="368DE4B5" w:rsidR="00F76E24" w:rsidRPr="007E7CB4" w:rsidRDefault="00F76E24"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ab/>
        <w:t>(A quick aside: if there are responsive reasons,</w:t>
      </w:r>
      <w:r w:rsidR="006260BB">
        <w:rPr>
          <w:rStyle w:val="PageNumber"/>
          <w:rFonts w:ascii="Palatino Linotype" w:hAnsi="Palatino Linotype"/>
          <w:color w:val="auto"/>
          <w:sz w:val="22"/>
          <w:szCs w:val="22"/>
          <w:u w:color="222222"/>
          <w:shd w:val="clear" w:color="auto" w:fill="FFFFFF"/>
        </w:rPr>
        <w:t xml:space="preserve"> then</w:t>
      </w:r>
      <w:r w:rsidRPr="007E7CB4">
        <w:rPr>
          <w:rStyle w:val="PageNumber"/>
          <w:rFonts w:ascii="Palatino Linotype" w:hAnsi="Palatino Linotype"/>
          <w:color w:val="auto"/>
          <w:sz w:val="22"/>
          <w:szCs w:val="22"/>
          <w:u w:color="222222"/>
          <w:shd w:val="clear" w:color="auto" w:fill="FFFFFF"/>
        </w:rPr>
        <w:t xml:space="preserve"> there </w:t>
      </w:r>
      <w:r w:rsidR="00222149" w:rsidRPr="007E7CB4">
        <w:rPr>
          <w:rStyle w:val="PageNumber"/>
          <w:rFonts w:ascii="Palatino Linotype" w:hAnsi="Palatino Linotype"/>
          <w:color w:val="auto"/>
          <w:sz w:val="22"/>
          <w:szCs w:val="22"/>
          <w:u w:color="222222"/>
          <w:shd w:val="clear" w:color="auto" w:fill="FFFFFF"/>
        </w:rPr>
        <w:t>is a responsive version of the acceptance</w:t>
      </w:r>
      <w:r w:rsidR="005C1C34" w:rsidRPr="007E7CB4">
        <w:rPr>
          <w:rStyle w:val="PageNumber"/>
          <w:rFonts w:ascii="Palatino Linotype" w:hAnsi="Palatino Linotype"/>
          <w:color w:val="auto"/>
          <w:sz w:val="22"/>
          <w:szCs w:val="22"/>
          <w:u w:color="222222"/>
          <w:shd w:val="clear" w:color="auto" w:fill="FFFFFF"/>
        </w:rPr>
        <w:t xml:space="preserve"> requirement, as well as</w:t>
      </w:r>
      <w:r w:rsidR="00222149" w:rsidRPr="007E7CB4">
        <w:rPr>
          <w:rStyle w:val="PageNumber"/>
          <w:rFonts w:ascii="Palatino Linotype" w:hAnsi="Palatino Linotype"/>
          <w:color w:val="auto"/>
          <w:sz w:val="22"/>
          <w:szCs w:val="22"/>
          <w:u w:color="222222"/>
          <w:shd w:val="clear" w:color="auto" w:fill="FFFFFF"/>
        </w:rPr>
        <w:t xml:space="preserve"> counterexamples</w:t>
      </w:r>
      <w:r w:rsidR="005C1C34" w:rsidRPr="007E7CB4">
        <w:rPr>
          <w:rStyle w:val="PageNumber"/>
          <w:rFonts w:ascii="Palatino Linotype" w:hAnsi="Palatino Linotype"/>
          <w:color w:val="auto"/>
          <w:sz w:val="22"/>
          <w:szCs w:val="22"/>
          <w:u w:color="222222"/>
          <w:shd w:val="clear" w:color="auto" w:fill="FFFFFF"/>
        </w:rPr>
        <w:t xml:space="preserve"> analogous to Leona’s</w:t>
      </w:r>
      <w:r w:rsidR="00B451A1" w:rsidRPr="007E7CB4">
        <w:rPr>
          <w:rStyle w:val="PageNumber"/>
          <w:rFonts w:ascii="Palatino Linotype" w:hAnsi="Palatino Linotype"/>
          <w:color w:val="auto"/>
          <w:sz w:val="22"/>
          <w:szCs w:val="22"/>
          <w:u w:color="222222"/>
          <w:shd w:val="clear" w:color="auto" w:fill="FFFFFF"/>
        </w:rPr>
        <w:t>.</w:t>
      </w:r>
      <w:r w:rsidR="005C1C34" w:rsidRPr="007E7CB4">
        <w:rPr>
          <w:rStyle w:val="PageNumber"/>
          <w:rFonts w:ascii="Palatino Linotype" w:hAnsi="Palatino Linotype"/>
          <w:color w:val="auto"/>
          <w:sz w:val="22"/>
          <w:szCs w:val="22"/>
          <w:u w:color="222222"/>
          <w:shd w:val="clear" w:color="auto" w:fill="FFFFFF"/>
        </w:rPr>
        <w:t xml:space="preserve"> For just as agents can be ambiguously attracted to ends, they can feel ambiguously urged by features of the situation—the messy state of a relationship, a promise made under a cloud.</w:t>
      </w:r>
      <w:r w:rsidR="001D1014" w:rsidRPr="007E7CB4">
        <w:rPr>
          <w:rStyle w:val="PageNumber"/>
          <w:rFonts w:ascii="Palatino Linotype" w:hAnsi="Palatino Linotype"/>
          <w:color w:val="auto"/>
          <w:sz w:val="22"/>
          <w:szCs w:val="22"/>
          <w:u w:color="222222"/>
          <w:shd w:val="clear" w:color="auto" w:fill="FFFFFF"/>
        </w:rPr>
        <w:t>)</w:t>
      </w:r>
    </w:p>
    <w:p w14:paraId="773D22F3" w14:textId="1F7ECA97" w:rsidR="00476195" w:rsidRPr="007E7CB4" w:rsidRDefault="00476195"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ab/>
        <w:t xml:space="preserve">How could responsive reasons </w:t>
      </w:r>
      <w:r w:rsidR="00740298" w:rsidRPr="007E7CB4">
        <w:rPr>
          <w:rStyle w:val="PageNumber"/>
          <w:rFonts w:ascii="Palatino Linotype" w:hAnsi="Palatino Linotype"/>
          <w:color w:val="auto"/>
          <w:sz w:val="22"/>
          <w:szCs w:val="22"/>
          <w:u w:color="222222"/>
          <w:shd w:val="clear" w:color="auto" w:fill="FFFFFF"/>
        </w:rPr>
        <w:t>save</w:t>
      </w:r>
      <w:r w:rsidRPr="007E7CB4">
        <w:rPr>
          <w:rStyle w:val="PageNumber"/>
          <w:rFonts w:ascii="Palatino Linotype" w:hAnsi="Palatino Linotype"/>
          <w:color w:val="auto"/>
          <w:sz w:val="22"/>
          <w:szCs w:val="22"/>
          <w:u w:color="222222"/>
          <w:shd w:val="clear" w:color="auto" w:fill="FFFFFF"/>
        </w:rPr>
        <w:t xml:space="preserve"> the </w:t>
      </w:r>
      <w:r w:rsidR="00740298" w:rsidRPr="007E7CB4">
        <w:rPr>
          <w:rStyle w:val="PageNumber"/>
          <w:rFonts w:ascii="Palatino Linotype" w:hAnsi="Palatino Linotype"/>
          <w:color w:val="auto"/>
          <w:sz w:val="22"/>
          <w:szCs w:val="22"/>
          <w:u w:color="222222"/>
          <w:shd w:val="clear" w:color="auto" w:fill="FFFFFF"/>
        </w:rPr>
        <w:t>acceptance requirement</w:t>
      </w:r>
      <w:r w:rsidRPr="007E7CB4">
        <w:rPr>
          <w:rStyle w:val="PageNumber"/>
          <w:rFonts w:ascii="Palatino Linotype" w:hAnsi="Palatino Linotype"/>
          <w:color w:val="auto"/>
          <w:sz w:val="22"/>
          <w:szCs w:val="22"/>
          <w:u w:color="222222"/>
          <w:shd w:val="clear" w:color="auto" w:fill="FFFFFF"/>
        </w:rPr>
        <w:t xml:space="preserve">? Here’s </w:t>
      </w:r>
      <w:r w:rsidR="00A76C64" w:rsidRPr="007E7CB4">
        <w:rPr>
          <w:rStyle w:val="PageNumber"/>
          <w:rFonts w:ascii="Palatino Linotype" w:hAnsi="Palatino Linotype"/>
          <w:color w:val="auto"/>
          <w:sz w:val="22"/>
          <w:szCs w:val="22"/>
          <w:u w:color="222222"/>
          <w:shd w:val="clear" w:color="auto" w:fill="FFFFFF"/>
        </w:rPr>
        <w:t>an</w:t>
      </w:r>
      <w:r w:rsidRPr="007E7CB4">
        <w:rPr>
          <w:rStyle w:val="PageNumber"/>
          <w:rFonts w:ascii="Palatino Linotype" w:hAnsi="Palatino Linotype"/>
          <w:color w:val="auto"/>
          <w:sz w:val="22"/>
          <w:szCs w:val="22"/>
          <w:u w:color="222222"/>
          <w:shd w:val="clear" w:color="auto" w:fill="FFFFFF"/>
        </w:rPr>
        <w:t xml:space="preserve"> idea</w:t>
      </w:r>
      <w:r w:rsidR="005C1C34" w:rsidRPr="007E7CB4">
        <w:rPr>
          <w:rStyle w:val="PageNumber"/>
          <w:rFonts w:ascii="Palatino Linotype" w:hAnsi="Palatino Linotype"/>
          <w:color w:val="auto"/>
          <w:sz w:val="22"/>
          <w:szCs w:val="22"/>
          <w:u w:color="222222"/>
          <w:shd w:val="clear" w:color="auto" w:fill="FFFFFF"/>
        </w:rPr>
        <w:t>, due to Kieran Setiya</w:t>
      </w:r>
      <w:r w:rsidRPr="007E7CB4">
        <w:rPr>
          <w:rStyle w:val="PageNumber"/>
          <w:rFonts w:ascii="Palatino Linotype" w:hAnsi="Palatino Linotype"/>
          <w:color w:val="auto"/>
          <w:sz w:val="22"/>
          <w:szCs w:val="22"/>
          <w:u w:color="222222"/>
          <w:shd w:val="clear" w:color="auto" w:fill="FFFFFF"/>
        </w:rPr>
        <w:t>. What if we have responsive</w:t>
      </w:r>
      <w:r w:rsidRPr="007E7CB4">
        <w:rPr>
          <w:rStyle w:val="PageNumber"/>
          <w:rFonts w:ascii="Palatino Linotype" w:hAnsi="Palatino Linotype"/>
          <w:i/>
          <w:iCs/>
          <w:color w:val="auto"/>
          <w:sz w:val="22"/>
          <w:szCs w:val="22"/>
          <w:u w:color="222222"/>
          <w:shd w:val="clear" w:color="auto" w:fill="FFFFFF"/>
        </w:rPr>
        <w:t xml:space="preserve"> </w:t>
      </w:r>
      <w:r w:rsidRPr="007E7CB4">
        <w:rPr>
          <w:rStyle w:val="PageNumber"/>
          <w:rFonts w:ascii="Palatino Linotype" w:hAnsi="Palatino Linotype"/>
          <w:color w:val="auto"/>
          <w:sz w:val="22"/>
          <w:szCs w:val="22"/>
          <w:u w:color="222222"/>
          <w:shd w:val="clear" w:color="auto" w:fill="FFFFFF"/>
        </w:rPr>
        <w:t xml:space="preserve">reasons to keep options open? </w:t>
      </w:r>
      <w:r w:rsidR="00B451A1" w:rsidRPr="007E7CB4">
        <w:rPr>
          <w:rStyle w:val="PageNumber"/>
          <w:rFonts w:ascii="Palatino Linotype" w:hAnsi="Palatino Linotype"/>
          <w:color w:val="auto"/>
          <w:sz w:val="22"/>
          <w:szCs w:val="22"/>
          <w:u w:color="222222"/>
          <w:shd w:val="clear" w:color="auto" w:fill="FFFFFF"/>
        </w:rPr>
        <w:t>Our</w:t>
      </w:r>
      <w:r w:rsidRPr="007E7CB4">
        <w:rPr>
          <w:rStyle w:val="PageNumber"/>
          <w:rFonts w:ascii="Palatino Linotype" w:hAnsi="Palatino Linotype"/>
          <w:color w:val="auto"/>
          <w:sz w:val="22"/>
          <w:szCs w:val="22"/>
          <w:u w:color="222222"/>
          <w:shd w:val="clear" w:color="auto" w:fill="FFFFFF"/>
        </w:rPr>
        <w:t xml:space="preserve"> reason could be the fact that we don’t know which option to take. More plausibly, the reason could </w:t>
      </w:r>
      <w:r w:rsidR="00B451A1" w:rsidRPr="007E7CB4">
        <w:rPr>
          <w:rStyle w:val="PageNumber"/>
          <w:rFonts w:ascii="Palatino Linotype" w:hAnsi="Palatino Linotype"/>
          <w:color w:val="auto"/>
          <w:sz w:val="22"/>
          <w:szCs w:val="22"/>
          <w:u w:color="222222"/>
          <w:shd w:val="clear" w:color="auto" w:fill="FFFFFF"/>
        </w:rPr>
        <w:t>be</w:t>
      </w:r>
      <w:r w:rsidRPr="007E7CB4">
        <w:rPr>
          <w:rStyle w:val="PageNumber"/>
          <w:rFonts w:ascii="Palatino Linotype" w:hAnsi="Palatino Linotype"/>
          <w:color w:val="auto"/>
          <w:sz w:val="22"/>
          <w:szCs w:val="22"/>
          <w:u w:color="222222"/>
          <w:shd w:val="clear" w:color="auto" w:fill="FFFFFF"/>
        </w:rPr>
        <w:t xml:space="preserve"> the specific fact </w:t>
      </w:r>
      <w:r w:rsidRPr="007E7CB4">
        <w:rPr>
          <w:rStyle w:val="PageNumber"/>
          <w:rFonts w:ascii="Palatino Linotype" w:hAnsi="Palatino Linotype"/>
          <w:iCs/>
          <w:color w:val="auto"/>
          <w:sz w:val="22"/>
          <w:szCs w:val="22"/>
          <w:u w:color="222222"/>
          <w:shd w:val="clear" w:color="auto" w:fill="FFFFFF"/>
        </w:rPr>
        <w:t>that the agent is considering doing this or that action</w:t>
      </w:r>
      <w:r w:rsidRPr="007E7CB4">
        <w:rPr>
          <w:rStyle w:val="PageNumber"/>
          <w:rFonts w:ascii="Palatino Linotype" w:hAnsi="Palatino Linotype"/>
          <w:color w:val="auto"/>
          <w:sz w:val="22"/>
          <w:szCs w:val="22"/>
          <w:u w:color="222222"/>
          <w:shd w:val="clear" w:color="auto" w:fill="FFFFFF"/>
        </w:rPr>
        <w:t xml:space="preserve">—so, Leona’s reason for going to the interview </w:t>
      </w:r>
      <w:r w:rsidR="007253B8" w:rsidRPr="007E7CB4">
        <w:rPr>
          <w:rStyle w:val="PageNumber"/>
          <w:rFonts w:ascii="Palatino Linotype" w:hAnsi="Palatino Linotype"/>
          <w:color w:val="auto"/>
          <w:sz w:val="22"/>
          <w:szCs w:val="22"/>
          <w:u w:color="222222"/>
          <w:shd w:val="clear" w:color="auto" w:fill="FFFFFF"/>
        </w:rPr>
        <w:t>could be</w:t>
      </w:r>
      <w:r w:rsidRPr="007E7CB4">
        <w:rPr>
          <w:rStyle w:val="PageNumber"/>
          <w:rFonts w:ascii="Palatino Linotype" w:hAnsi="Palatino Linotype"/>
          <w:color w:val="auto"/>
          <w:sz w:val="22"/>
          <w:szCs w:val="22"/>
          <w:u w:color="222222"/>
          <w:shd w:val="clear" w:color="auto" w:fill="FFFFFF"/>
        </w:rPr>
        <w:t xml:space="preserve"> that she’s considering taking the job. But now </w:t>
      </w:r>
      <w:r w:rsidR="005C46CD" w:rsidRPr="007E7CB4">
        <w:rPr>
          <w:rStyle w:val="PageNumber"/>
          <w:rFonts w:ascii="Palatino Linotype" w:hAnsi="Palatino Linotype"/>
          <w:color w:val="auto"/>
          <w:sz w:val="22"/>
          <w:szCs w:val="22"/>
          <w:u w:color="222222"/>
          <w:shd w:val="clear" w:color="auto" w:fill="FFFFFF"/>
        </w:rPr>
        <w:t>‘</w:t>
      </w:r>
      <w:r w:rsidR="005C1C34" w:rsidRPr="007E7CB4">
        <w:rPr>
          <w:rStyle w:val="PageNumber"/>
          <w:rFonts w:ascii="Palatino Linotype" w:hAnsi="Palatino Linotype"/>
          <w:color w:val="auto"/>
          <w:sz w:val="22"/>
          <w:szCs w:val="22"/>
          <w:u w:color="222222"/>
          <w:shd w:val="clear" w:color="auto" w:fill="FFFFFF"/>
        </w:rPr>
        <w:t>t</w:t>
      </w:r>
      <w:r w:rsidRPr="007E7CB4">
        <w:rPr>
          <w:rStyle w:val="PageNumber"/>
          <w:rFonts w:ascii="Palatino Linotype" w:hAnsi="Palatino Linotype"/>
          <w:color w:val="auto"/>
          <w:sz w:val="22"/>
          <w:szCs w:val="22"/>
          <w:u w:color="222222"/>
          <w:shd w:val="clear" w:color="auto" w:fill="FFFFFF"/>
        </w:rPr>
        <w:t>hat she’s considering the job</w:t>
      </w:r>
      <w:r w:rsidR="005C46CD" w:rsidRPr="007E7CB4">
        <w:rPr>
          <w:rStyle w:val="PageNumber"/>
          <w:rFonts w:ascii="Palatino Linotype" w:hAnsi="Palatino Linotype"/>
          <w:color w:val="auto"/>
          <w:sz w:val="22"/>
          <w:szCs w:val="22"/>
          <w:u w:color="222222"/>
          <w:shd w:val="clear" w:color="auto" w:fill="FFFFFF"/>
        </w:rPr>
        <w:t>’</w:t>
      </w:r>
      <w:r w:rsidRPr="007E7CB4">
        <w:rPr>
          <w:rStyle w:val="PageNumber"/>
          <w:rFonts w:ascii="Palatino Linotype" w:hAnsi="Palatino Linotype"/>
          <w:color w:val="auto"/>
          <w:sz w:val="22"/>
          <w:szCs w:val="22"/>
          <w:u w:color="222222"/>
          <w:shd w:val="clear" w:color="auto" w:fill="FFFFFF"/>
        </w:rPr>
        <w:t xml:space="preserve"> really </w:t>
      </w:r>
      <w:r w:rsidRPr="007E7CB4">
        <w:rPr>
          <w:rStyle w:val="PageNumber"/>
          <w:rFonts w:ascii="Palatino Linotype" w:hAnsi="Palatino Linotype"/>
          <w:i/>
          <w:color w:val="auto"/>
          <w:sz w:val="22"/>
          <w:szCs w:val="22"/>
          <w:u w:color="222222"/>
          <w:shd w:val="clear" w:color="auto" w:fill="FFFFFF"/>
        </w:rPr>
        <w:t>is</w:t>
      </w:r>
      <w:r w:rsidR="005C1C34" w:rsidRPr="007E7CB4">
        <w:rPr>
          <w:rStyle w:val="PageNumber"/>
          <w:rFonts w:ascii="Palatino Linotype" w:hAnsi="Palatino Linotype"/>
          <w:color w:val="auto"/>
          <w:sz w:val="22"/>
          <w:szCs w:val="22"/>
          <w:u w:color="222222"/>
          <w:shd w:val="clear" w:color="auto" w:fill="FFFFFF"/>
        </w:rPr>
        <w:t xml:space="preserve"> her reason, </w:t>
      </w:r>
      <w:r w:rsidRPr="007E7CB4">
        <w:rPr>
          <w:rStyle w:val="PageNumber"/>
          <w:rFonts w:ascii="Palatino Linotype" w:hAnsi="Palatino Linotype"/>
          <w:color w:val="auto"/>
          <w:sz w:val="22"/>
          <w:szCs w:val="22"/>
          <w:u w:color="222222"/>
          <w:shd w:val="clear" w:color="auto" w:fill="FFFFFF"/>
        </w:rPr>
        <w:t xml:space="preserve">not just an allusion to </w:t>
      </w:r>
      <w:r w:rsidR="005C1C34" w:rsidRPr="007E7CB4">
        <w:rPr>
          <w:rStyle w:val="PageNumber"/>
          <w:rFonts w:ascii="Palatino Linotype" w:hAnsi="Palatino Linotype"/>
          <w:color w:val="auto"/>
          <w:sz w:val="22"/>
          <w:szCs w:val="22"/>
          <w:u w:color="222222"/>
          <w:shd w:val="clear" w:color="auto" w:fill="FFFFFF"/>
        </w:rPr>
        <w:t>guidance by an unaccepted end</w:t>
      </w:r>
      <w:r w:rsidRPr="007E7CB4">
        <w:rPr>
          <w:rStyle w:val="PageNumber"/>
          <w:rFonts w:ascii="Palatino Linotype" w:hAnsi="Palatino Linotype"/>
          <w:color w:val="auto"/>
          <w:sz w:val="22"/>
          <w:szCs w:val="22"/>
          <w:u w:color="222222"/>
          <w:shd w:val="clear" w:color="auto" w:fill="FFFFFF"/>
        </w:rPr>
        <w:t>. We only thought such guidance was possible because we were confusing a typical responsive motive for an unusual telic</w:t>
      </w:r>
      <w:r w:rsidRPr="007E7CB4">
        <w:rPr>
          <w:rStyle w:val="PageNumber"/>
          <w:rFonts w:ascii="Palatino Linotype" w:hAnsi="Palatino Linotype"/>
          <w:color w:val="auto"/>
          <w:sz w:val="22"/>
          <w:szCs w:val="22"/>
          <w:u w:color="222222"/>
          <w:shd w:val="clear" w:color="auto" w:fill="FFFFFF"/>
          <w:lang w:val="it-IT"/>
        </w:rPr>
        <w:t xml:space="preserve"> one.</w:t>
      </w:r>
    </w:p>
    <w:p w14:paraId="7F72CC92" w14:textId="31A7DE60" w:rsidR="00476195" w:rsidRPr="007E7CB4" w:rsidRDefault="00476195"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ab/>
      </w:r>
      <w:r w:rsidR="002A2194" w:rsidRPr="007E7CB4">
        <w:rPr>
          <w:rStyle w:val="PageNumber"/>
          <w:rFonts w:ascii="Palatino Linotype" w:hAnsi="Palatino Linotype"/>
          <w:color w:val="auto"/>
          <w:sz w:val="22"/>
          <w:szCs w:val="22"/>
          <w:u w:color="222222"/>
          <w:shd w:val="clear" w:color="auto" w:fill="FFFFFF"/>
        </w:rPr>
        <w:t xml:space="preserve">There are </w:t>
      </w:r>
      <w:r w:rsidRPr="007E7CB4">
        <w:rPr>
          <w:rStyle w:val="PageNumber"/>
          <w:rFonts w:ascii="Palatino Linotype" w:hAnsi="Palatino Linotype"/>
          <w:color w:val="auto"/>
          <w:sz w:val="22"/>
          <w:szCs w:val="22"/>
          <w:u w:color="222222"/>
          <w:shd w:val="clear" w:color="auto" w:fill="FFFFFF"/>
        </w:rPr>
        <w:t xml:space="preserve">two problems with this </w:t>
      </w:r>
      <w:r w:rsidR="005C1C34" w:rsidRPr="007E7CB4">
        <w:rPr>
          <w:rStyle w:val="PageNumber"/>
          <w:rFonts w:ascii="Palatino Linotype" w:hAnsi="Palatino Linotype"/>
          <w:color w:val="auto"/>
          <w:sz w:val="22"/>
          <w:szCs w:val="22"/>
          <w:u w:color="222222"/>
          <w:shd w:val="clear" w:color="auto" w:fill="FFFFFF"/>
        </w:rPr>
        <w:t>response</w:t>
      </w:r>
      <w:r w:rsidRPr="007E7CB4">
        <w:rPr>
          <w:rStyle w:val="PageNumber"/>
          <w:rFonts w:ascii="Palatino Linotype" w:hAnsi="Palatino Linotype"/>
          <w:color w:val="auto"/>
          <w:sz w:val="22"/>
          <w:szCs w:val="22"/>
          <w:u w:color="222222"/>
          <w:shd w:val="clear" w:color="auto" w:fill="FFFFFF"/>
        </w:rPr>
        <w:t xml:space="preserve">. First, it exaggerates the difference </w:t>
      </w:r>
      <w:r w:rsidR="002A2194" w:rsidRPr="007E7CB4">
        <w:rPr>
          <w:rStyle w:val="PageNumber"/>
          <w:rFonts w:ascii="Palatino Linotype" w:hAnsi="Palatino Linotype"/>
          <w:color w:val="auto"/>
          <w:sz w:val="22"/>
          <w:szCs w:val="22"/>
          <w:u w:color="222222"/>
          <w:shd w:val="clear" w:color="auto" w:fill="FFFFFF"/>
        </w:rPr>
        <w:t>between the original case and one in which</w:t>
      </w:r>
      <w:r w:rsidRPr="007E7CB4">
        <w:rPr>
          <w:rStyle w:val="PageNumber"/>
          <w:rFonts w:ascii="Palatino Linotype" w:hAnsi="Palatino Linotype"/>
          <w:color w:val="auto"/>
          <w:sz w:val="22"/>
          <w:szCs w:val="22"/>
          <w:u w:color="222222"/>
          <w:shd w:val="clear" w:color="auto" w:fill="FFFFFF"/>
        </w:rPr>
        <w:t xml:space="preserve"> Leona does accept the end:</w:t>
      </w:r>
    </w:p>
    <w:p w14:paraId="632253C5" w14:textId="2D78C9F1" w:rsidR="00695C88" w:rsidRPr="007E7CB4" w:rsidRDefault="00476195" w:rsidP="00095555">
      <w:pPr>
        <w:pStyle w:val="Body"/>
        <w:spacing w:line="240" w:lineRule="auto"/>
        <w:ind w:left="720" w:hanging="360"/>
        <w:rPr>
          <w:rFonts w:ascii="Palatino Linotype" w:hAnsi="Palatino Linotype"/>
          <w:color w:val="auto"/>
          <w:sz w:val="22"/>
          <w:szCs w:val="22"/>
        </w:rPr>
      </w:pPr>
      <w:r w:rsidRPr="007E7CB4">
        <w:rPr>
          <w:rStyle w:val="PageNumber"/>
          <w:rFonts w:ascii="Palatino Linotype" w:hAnsi="Palatino Linotype"/>
          <w:b/>
          <w:bCs/>
          <w:i/>
          <w:iCs/>
          <w:color w:val="auto"/>
          <w:sz w:val="22"/>
          <w:szCs w:val="22"/>
        </w:rPr>
        <w:t xml:space="preserve">The Second Interview </w:t>
      </w:r>
      <w:r w:rsidRPr="007E7CB4">
        <w:rPr>
          <w:rStyle w:val="PageNumber"/>
          <w:rFonts w:ascii="Palatino Linotype" w:eastAsia="Helvetica" w:hAnsi="Palatino Linotype" w:cs="Helvetica"/>
          <w:b/>
          <w:bCs/>
          <w:color w:val="auto"/>
          <w:sz w:val="22"/>
          <w:szCs w:val="22"/>
        </w:rPr>
        <w:br/>
      </w:r>
      <w:r w:rsidRPr="007E7CB4">
        <w:rPr>
          <w:rFonts w:ascii="Palatino Linotype" w:hAnsi="Palatino Linotype"/>
          <w:color w:val="auto"/>
          <w:sz w:val="22"/>
          <w:szCs w:val="22"/>
        </w:rPr>
        <w:t xml:space="preserve">Leona is done considering: she now </w:t>
      </w:r>
      <w:r w:rsidR="002A2194" w:rsidRPr="007E7CB4">
        <w:rPr>
          <w:rFonts w:ascii="Palatino Linotype" w:hAnsi="Palatino Linotype"/>
          <w:color w:val="auto"/>
          <w:sz w:val="22"/>
          <w:szCs w:val="22"/>
        </w:rPr>
        <w:t>intends</w:t>
      </w:r>
      <w:r w:rsidRPr="007E7CB4">
        <w:rPr>
          <w:rFonts w:ascii="Palatino Linotype" w:hAnsi="Palatino Linotype"/>
          <w:color w:val="auto"/>
          <w:sz w:val="22"/>
          <w:szCs w:val="22"/>
        </w:rPr>
        <w:t xml:space="preserve"> </w:t>
      </w:r>
      <w:r w:rsidR="00695C88" w:rsidRPr="007E7CB4">
        <w:rPr>
          <w:rFonts w:ascii="Palatino Linotype" w:hAnsi="Palatino Linotype"/>
          <w:color w:val="auto"/>
          <w:sz w:val="22"/>
          <w:szCs w:val="22"/>
        </w:rPr>
        <w:t xml:space="preserve">to </w:t>
      </w:r>
      <w:r w:rsidRPr="007E7CB4">
        <w:rPr>
          <w:rFonts w:ascii="Palatino Linotype" w:hAnsi="Palatino Linotype"/>
          <w:color w:val="auto"/>
          <w:sz w:val="22"/>
          <w:szCs w:val="22"/>
        </w:rPr>
        <w:t xml:space="preserve">get the job at Goldman Sachs. To seal the deal, </w:t>
      </w:r>
      <w:r w:rsidR="00695C88" w:rsidRPr="007E7CB4">
        <w:rPr>
          <w:rFonts w:ascii="Palatino Linotype" w:hAnsi="Palatino Linotype"/>
          <w:color w:val="auto"/>
          <w:sz w:val="22"/>
          <w:szCs w:val="22"/>
        </w:rPr>
        <w:t>she needs only to attend</w:t>
      </w:r>
      <w:r w:rsidRPr="007E7CB4">
        <w:rPr>
          <w:rFonts w:ascii="Palatino Linotype" w:hAnsi="Palatino Linotype"/>
          <w:color w:val="auto"/>
          <w:sz w:val="22"/>
          <w:szCs w:val="22"/>
        </w:rPr>
        <w:t xml:space="preserve"> a </w:t>
      </w:r>
      <w:r w:rsidR="00695C88" w:rsidRPr="007E7CB4">
        <w:rPr>
          <w:rFonts w:ascii="Palatino Linotype" w:hAnsi="Palatino Linotype"/>
          <w:i/>
          <w:color w:val="auto"/>
          <w:sz w:val="22"/>
          <w:szCs w:val="22"/>
        </w:rPr>
        <w:t>pro forma</w:t>
      </w:r>
      <w:r w:rsidR="00695C88" w:rsidRPr="007E7CB4">
        <w:rPr>
          <w:rFonts w:ascii="Palatino Linotype" w:hAnsi="Palatino Linotype"/>
          <w:color w:val="auto"/>
          <w:sz w:val="22"/>
          <w:szCs w:val="22"/>
        </w:rPr>
        <w:t xml:space="preserve"> </w:t>
      </w:r>
      <w:r w:rsidRPr="007E7CB4">
        <w:rPr>
          <w:rFonts w:ascii="Palatino Linotype" w:hAnsi="Palatino Linotype"/>
          <w:color w:val="auto"/>
          <w:sz w:val="22"/>
          <w:szCs w:val="22"/>
        </w:rPr>
        <w:t xml:space="preserve">second </w:t>
      </w:r>
      <w:r w:rsidR="00695C88" w:rsidRPr="007E7CB4">
        <w:rPr>
          <w:rFonts w:ascii="Palatino Linotype" w:hAnsi="Palatino Linotype"/>
          <w:color w:val="auto"/>
          <w:sz w:val="22"/>
          <w:szCs w:val="22"/>
        </w:rPr>
        <w:t>interview</w:t>
      </w:r>
      <w:r w:rsidR="00055160" w:rsidRPr="007E7CB4">
        <w:rPr>
          <w:rFonts w:ascii="Palatino Linotype" w:hAnsi="Palatino Linotype"/>
          <w:color w:val="auto"/>
          <w:sz w:val="22"/>
          <w:szCs w:val="22"/>
        </w:rPr>
        <w:t>, which she does.</w:t>
      </w:r>
    </w:p>
    <w:p w14:paraId="2F9A2ABF" w14:textId="77777777" w:rsidR="00095555" w:rsidRPr="007E7CB4" w:rsidRDefault="00095555" w:rsidP="00095555">
      <w:pPr>
        <w:pStyle w:val="Body"/>
        <w:spacing w:line="240" w:lineRule="auto"/>
        <w:ind w:left="720" w:hanging="360"/>
        <w:rPr>
          <w:rStyle w:val="PageNumber"/>
          <w:rFonts w:ascii="Palatino Linotype" w:hAnsi="Palatino Linotype"/>
          <w:color w:val="auto"/>
          <w:sz w:val="22"/>
          <w:szCs w:val="22"/>
        </w:rPr>
      </w:pPr>
    </w:p>
    <w:p w14:paraId="267C2C96" w14:textId="7A2E1C7B" w:rsidR="00476195" w:rsidRPr="007E7CB4" w:rsidRDefault="002A2194" w:rsidP="00E446D6">
      <w:pPr>
        <w:pStyle w:val="Body"/>
        <w:rPr>
          <w:rFonts w:ascii="Palatino Linotype" w:hAnsi="Palatino Linotype"/>
          <w:color w:val="auto"/>
          <w:sz w:val="22"/>
          <w:szCs w:val="22"/>
        </w:rPr>
      </w:pPr>
      <w:r w:rsidRPr="007E7CB4">
        <w:rPr>
          <w:rFonts w:ascii="Palatino Linotype" w:hAnsi="Palatino Linotype"/>
          <w:color w:val="auto"/>
          <w:sz w:val="22"/>
          <w:szCs w:val="22"/>
        </w:rPr>
        <w:t>Why does</w:t>
      </w:r>
      <w:r w:rsidR="00476195" w:rsidRPr="007E7CB4">
        <w:rPr>
          <w:rFonts w:ascii="Palatino Linotype" w:hAnsi="Palatino Linotype"/>
          <w:color w:val="auto"/>
          <w:sz w:val="22"/>
          <w:szCs w:val="22"/>
        </w:rPr>
        <w:t xml:space="preserve"> </w:t>
      </w:r>
      <w:r w:rsidRPr="007E7CB4">
        <w:rPr>
          <w:rFonts w:ascii="Palatino Linotype" w:hAnsi="Palatino Linotype"/>
          <w:color w:val="auto"/>
          <w:sz w:val="22"/>
          <w:szCs w:val="22"/>
        </w:rPr>
        <w:t>Leona go</w:t>
      </w:r>
      <w:r w:rsidR="00476195" w:rsidRPr="007E7CB4">
        <w:rPr>
          <w:rFonts w:ascii="Palatino Linotype" w:hAnsi="Palatino Linotype"/>
          <w:color w:val="auto"/>
          <w:sz w:val="22"/>
          <w:szCs w:val="22"/>
        </w:rPr>
        <w:t xml:space="preserve"> to the second interview? Well, now her goal really is to get the job, so </w:t>
      </w:r>
      <w:r w:rsidR="00EA5FBD" w:rsidRPr="007E7CB4">
        <w:rPr>
          <w:rFonts w:ascii="Palatino Linotype" w:hAnsi="Palatino Linotype"/>
          <w:color w:val="auto"/>
          <w:sz w:val="22"/>
          <w:szCs w:val="22"/>
        </w:rPr>
        <w:t>she must be interviewing in order to do so</w:t>
      </w:r>
      <w:r w:rsidR="00476195" w:rsidRPr="007E7CB4">
        <w:rPr>
          <w:rFonts w:ascii="Palatino Linotype" w:hAnsi="Palatino Linotype"/>
          <w:color w:val="auto"/>
          <w:sz w:val="22"/>
          <w:szCs w:val="22"/>
        </w:rPr>
        <w:t xml:space="preserve">. This is a telic </w:t>
      </w:r>
      <w:r w:rsidR="00EA5FBD" w:rsidRPr="007E7CB4">
        <w:rPr>
          <w:rFonts w:ascii="Palatino Linotype" w:hAnsi="Palatino Linotype"/>
          <w:color w:val="auto"/>
          <w:sz w:val="22"/>
          <w:szCs w:val="22"/>
        </w:rPr>
        <w:t>explanation</w:t>
      </w:r>
      <w:r w:rsidR="009959C2">
        <w:rPr>
          <w:rFonts w:ascii="Palatino Linotype" w:hAnsi="Palatino Linotype"/>
          <w:color w:val="auto"/>
          <w:sz w:val="22"/>
          <w:szCs w:val="22"/>
        </w:rPr>
        <w:t xml:space="preserve">. </w:t>
      </w:r>
      <w:r w:rsidR="005C1C34" w:rsidRPr="007E7CB4">
        <w:rPr>
          <w:rFonts w:ascii="Palatino Linotype" w:hAnsi="Palatino Linotype"/>
          <w:color w:val="auto"/>
          <w:sz w:val="22"/>
          <w:szCs w:val="22"/>
        </w:rPr>
        <w:t>S</w:t>
      </w:r>
      <w:r w:rsidR="007253B8" w:rsidRPr="007E7CB4">
        <w:rPr>
          <w:rFonts w:ascii="Palatino Linotype" w:hAnsi="Palatino Linotype"/>
          <w:color w:val="auto"/>
          <w:sz w:val="22"/>
          <w:szCs w:val="22"/>
        </w:rPr>
        <w:t xml:space="preserve">he accepts </w:t>
      </w:r>
      <w:r w:rsidR="00B7299A" w:rsidRPr="007E7CB4">
        <w:rPr>
          <w:rFonts w:ascii="Palatino Linotype" w:hAnsi="Palatino Linotype"/>
          <w:color w:val="auto"/>
          <w:sz w:val="22"/>
          <w:szCs w:val="22"/>
        </w:rPr>
        <w:t xml:space="preserve">the end of getting the job, </w:t>
      </w:r>
      <w:r w:rsidR="009959C2">
        <w:rPr>
          <w:rFonts w:ascii="Palatino Linotype" w:hAnsi="Palatino Linotype"/>
          <w:color w:val="auto"/>
          <w:sz w:val="22"/>
          <w:szCs w:val="22"/>
        </w:rPr>
        <w:t>and this</w:t>
      </w:r>
      <w:r w:rsidR="00B7299A" w:rsidRPr="007E7CB4">
        <w:rPr>
          <w:rFonts w:ascii="Palatino Linotype" w:hAnsi="Palatino Linotype"/>
          <w:color w:val="auto"/>
          <w:sz w:val="22"/>
          <w:szCs w:val="22"/>
        </w:rPr>
        <w:t xml:space="preserve"> </w:t>
      </w:r>
      <w:r w:rsidR="007253B8" w:rsidRPr="007E7CB4">
        <w:rPr>
          <w:rFonts w:ascii="Palatino Linotype" w:hAnsi="Palatino Linotype"/>
          <w:color w:val="auto"/>
          <w:sz w:val="22"/>
          <w:szCs w:val="22"/>
        </w:rPr>
        <w:t>end</w:t>
      </w:r>
      <w:r w:rsidRPr="007E7CB4">
        <w:rPr>
          <w:rFonts w:ascii="Palatino Linotype" w:hAnsi="Palatino Linotype"/>
          <w:color w:val="auto"/>
          <w:sz w:val="22"/>
          <w:szCs w:val="22"/>
        </w:rPr>
        <w:t xml:space="preserve"> </w:t>
      </w:r>
      <w:r w:rsidR="007253B8" w:rsidRPr="007E7CB4">
        <w:rPr>
          <w:rFonts w:ascii="Palatino Linotype" w:hAnsi="Palatino Linotype"/>
          <w:color w:val="auto"/>
          <w:sz w:val="22"/>
          <w:szCs w:val="22"/>
        </w:rPr>
        <w:t>explains her action.</w:t>
      </w:r>
    </w:p>
    <w:p w14:paraId="04C749BE" w14:textId="14EE1F92" w:rsidR="00476195" w:rsidRPr="007E7CB4" w:rsidRDefault="00476195" w:rsidP="00E446D6">
      <w:pPr>
        <w:pStyle w:val="Body"/>
        <w:rPr>
          <w:rFonts w:ascii="Palatino Linotype" w:hAnsi="Palatino Linotype"/>
          <w:color w:val="auto"/>
          <w:sz w:val="22"/>
          <w:szCs w:val="22"/>
        </w:rPr>
      </w:pPr>
      <w:r w:rsidRPr="007E7CB4">
        <w:rPr>
          <w:rFonts w:ascii="Palatino Linotype" w:hAnsi="Palatino Linotype"/>
          <w:color w:val="auto"/>
          <w:sz w:val="22"/>
          <w:szCs w:val="22"/>
        </w:rPr>
        <w:tab/>
        <w:t>But is this really so different from the original interview</w:t>
      </w:r>
      <w:r w:rsidR="00B6233B" w:rsidRPr="007E7CB4">
        <w:rPr>
          <w:rFonts w:ascii="Palatino Linotype" w:hAnsi="Palatino Linotype"/>
          <w:color w:val="auto"/>
          <w:sz w:val="22"/>
          <w:szCs w:val="22"/>
        </w:rPr>
        <w:t xml:space="preserve">, </w:t>
      </w:r>
      <w:r w:rsidR="00C66737" w:rsidRPr="007E7CB4">
        <w:rPr>
          <w:rFonts w:ascii="Palatino Linotype" w:hAnsi="Palatino Linotype"/>
          <w:color w:val="auto"/>
          <w:sz w:val="22"/>
          <w:szCs w:val="22"/>
        </w:rPr>
        <w:t xml:space="preserve">back </w:t>
      </w:r>
      <w:r w:rsidR="00B6233B" w:rsidRPr="007E7CB4">
        <w:rPr>
          <w:rFonts w:ascii="Palatino Linotype" w:hAnsi="Palatino Linotype"/>
          <w:color w:val="auto"/>
          <w:sz w:val="22"/>
          <w:szCs w:val="22"/>
        </w:rPr>
        <w:t xml:space="preserve">when Leona was </w:t>
      </w:r>
      <w:r w:rsidR="00967B5F" w:rsidRPr="007E7CB4">
        <w:rPr>
          <w:rFonts w:ascii="Palatino Linotype" w:hAnsi="Palatino Linotype"/>
          <w:color w:val="auto"/>
          <w:sz w:val="22"/>
          <w:szCs w:val="22"/>
        </w:rPr>
        <w:t xml:space="preserve">only </w:t>
      </w:r>
      <w:r w:rsidR="00B6233B" w:rsidRPr="007E7CB4">
        <w:rPr>
          <w:rFonts w:ascii="Palatino Linotype" w:hAnsi="Palatino Linotype"/>
          <w:color w:val="auto"/>
          <w:sz w:val="22"/>
          <w:szCs w:val="22"/>
        </w:rPr>
        <w:t>considering</w:t>
      </w:r>
      <w:r w:rsidRPr="007E7CB4">
        <w:rPr>
          <w:rFonts w:ascii="Palatino Linotype" w:hAnsi="Palatino Linotype"/>
          <w:color w:val="auto"/>
          <w:sz w:val="22"/>
          <w:szCs w:val="22"/>
        </w:rPr>
        <w:t xml:space="preserve">? </w:t>
      </w:r>
      <w:r w:rsidR="00B6233B" w:rsidRPr="007E7CB4">
        <w:rPr>
          <w:rFonts w:ascii="Palatino Linotype" w:hAnsi="Palatino Linotype"/>
          <w:color w:val="auto"/>
          <w:sz w:val="22"/>
          <w:szCs w:val="22"/>
        </w:rPr>
        <w:t xml:space="preserve">Both cases seem </w:t>
      </w:r>
      <w:r w:rsidR="00967B5F" w:rsidRPr="007E7CB4">
        <w:rPr>
          <w:rFonts w:ascii="Palatino Linotype" w:hAnsi="Palatino Linotype"/>
          <w:color w:val="auto"/>
          <w:sz w:val="22"/>
          <w:szCs w:val="22"/>
        </w:rPr>
        <w:t>telic</w:t>
      </w:r>
      <w:r w:rsidR="00360B97" w:rsidRPr="007E7CB4">
        <w:rPr>
          <w:rFonts w:ascii="Palatino Linotype" w:hAnsi="Palatino Linotype"/>
          <w:color w:val="auto"/>
          <w:sz w:val="22"/>
          <w:szCs w:val="22"/>
        </w:rPr>
        <w:t>. T</w:t>
      </w:r>
      <w:r w:rsidR="00B6233B" w:rsidRPr="007E7CB4">
        <w:rPr>
          <w:rFonts w:ascii="Palatino Linotype" w:hAnsi="Palatino Linotype"/>
          <w:color w:val="auto"/>
          <w:sz w:val="22"/>
          <w:szCs w:val="22"/>
        </w:rPr>
        <w:t xml:space="preserve">here is no change in Leona’s focus from situations to goals. </w:t>
      </w:r>
      <w:r w:rsidR="00360B97" w:rsidRPr="007E7CB4">
        <w:rPr>
          <w:rFonts w:ascii="Palatino Linotype" w:hAnsi="Palatino Linotype"/>
          <w:color w:val="auto"/>
          <w:sz w:val="22"/>
          <w:szCs w:val="22"/>
        </w:rPr>
        <w:t>Granted</w:t>
      </w:r>
      <w:r w:rsidR="00C66737" w:rsidRPr="007E7CB4">
        <w:rPr>
          <w:rFonts w:ascii="Palatino Linotype" w:hAnsi="Palatino Linotype"/>
          <w:color w:val="auto"/>
          <w:sz w:val="22"/>
          <w:szCs w:val="22"/>
        </w:rPr>
        <w:t>, b</w:t>
      </w:r>
      <w:r w:rsidRPr="007E7CB4">
        <w:rPr>
          <w:rFonts w:ascii="Palatino Linotype" w:hAnsi="Palatino Linotype"/>
          <w:color w:val="auto"/>
          <w:sz w:val="22"/>
          <w:szCs w:val="22"/>
        </w:rPr>
        <w:t xml:space="preserve">y the </w:t>
      </w:r>
      <w:r w:rsidR="00B6233B" w:rsidRPr="007E7CB4">
        <w:rPr>
          <w:rFonts w:ascii="Palatino Linotype" w:hAnsi="Palatino Linotype"/>
          <w:color w:val="auto"/>
          <w:sz w:val="22"/>
          <w:szCs w:val="22"/>
        </w:rPr>
        <w:t xml:space="preserve">time of acceptance, the end of banking </w:t>
      </w:r>
      <w:r w:rsidR="00695C88" w:rsidRPr="007E7CB4">
        <w:rPr>
          <w:rFonts w:ascii="Palatino Linotype" w:hAnsi="Palatino Linotype"/>
          <w:color w:val="auto"/>
          <w:sz w:val="22"/>
          <w:szCs w:val="22"/>
        </w:rPr>
        <w:t>is</w:t>
      </w:r>
      <w:r w:rsidRPr="007E7CB4">
        <w:rPr>
          <w:rFonts w:ascii="Palatino Linotype" w:hAnsi="Palatino Linotype"/>
          <w:color w:val="auto"/>
          <w:sz w:val="22"/>
          <w:szCs w:val="22"/>
        </w:rPr>
        <w:t xml:space="preserve"> </w:t>
      </w:r>
      <w:r w:rsidR="00C66737" w:rsidRPr="007E7CB4">
        <w:rPr>
          <w:rFonts w:ascii="Palatino Linotype" w:hAnsi="Palatino Linotype"/>
          <w:color w:val="auto"/>
          <w:sz w:val="22"/>
          <w:szCs w:val="22"/>
        </w:rPr>
        <w:t>Leona’s</w:t>
      </w:r>
      <w:r w:rsidRPr="007E7CB4">
        <w:rPr>
          <w:rFonts w:ascii="Palatino Linotype" w:hAnsi="Palatino Linotype"/>
          <w:color w:val="auto"/>
          <w:sz w:val="22"/>
          <w:szCs w:val="22"/>
        </w:rPr>
        <w:t xml:space="preserve"> only salient motive. </w:t>
      </w:r>
      <w:r w:rsidR="00B6233B" w:rsidRPr="007E7CB4">
        <w:rPr>
          <w:rFonts w:ascii="Palatino Linotype" w:hAnsi="Palatino Linotype"/>
          <w:color w:val="auto"/>
          <w:sz w:val="22"/>
          <w:szCs w:val="22"/>
        </w:rPr>
        <w:t xml:space="preserve">But </w:t>
      </w:r>
      <w:r w:rsidR="007D566E" w:rsidRPr="007E7CB4">
        <w:rPr>
          <w:rFonts w:ascii="Palatino Linotype" w:hAnsi="Palatino Linotype"/>
          <w:color w:val="auto"/>
          <w:sz w:val="22"/>
          <w:szCs w:val="22"/>
        </w:rPr>
        <w:t>it</w:t>
      </w:r>
      <w:r w:rsidR="00B6233B" w:rsidRPr="007E7CB4">
        <w:rPr>
          <w:rFonts w:ascii="Palatino Linotype" w:hAnsi="Palatino Linotype"/>
          <w:color w:val="auto"/>
          <w:sz w:val="22"/>
          <w:szCs w:val="22"/>
        </w:rPr>
        <w:t xml:space="preserve"> does not seem like </w:t>
      </w:r>
      <w:r w:rsidRPr="007E7CB4">
        <w:rPr>
          <w:rFonts w:ascii="Palatino Linotype" w:hAnsi="Palatino Linotype"/>
          <w:color w:val="auto"/>
          <w:sz w:val="22"/>
          <w:szCs w:val="22"/>
        </w:rPr>
        <w:t xml:space="preserve">a brand </w:t>
      </w:r>
      <w:r w:rsidRPr="007E7CB4">
        <w:rPr>
          <w:rStyle w:val="PageNumber"/>
          <w:rFonts w:ascii="Palatino Linotype" w:hAnsi="Palatino Linotype"/>
          <w:i/>
          <w:iCs/>
          <w:color w:val="auto"/>
          <w:sz w:val="22"/>
          <w:szCs w:val="22"/>
        </w:rPr>
        <w:t xml:space="preserve">new </w:t>
      </w:r>
      <w:r w:rsidRPr="007E7CB4">
        <w:rPr>
          <w:rFonts w:ascii="Palatino Linotype" w:hAnsi="Palatino Linotype"/>
          <w:color w:val="auto"/>
          <w:sz w:val="22"/>
          <w:szCs w:val="22"/>
        </w:rPr>
        <w:t xml:space="preserve">motive, </w:t>
      </w:r>
      <w:r w:rsidR="00B6233B" w:rsidRPr="007E7CB4">
        <w:rPr>
          <w:rFonts w:ascii="Palatino Linotype" w:hAnsi="Palatino Linotype"/>
          <w:color w:val="auto"/>
          <w:sz w:val="22"/>
          <w:szCs w:val="22"/>
        </w:rPr>
        <w:t xml:space="preserve">replacing </w:t>
      </w:r>
      <w:r w:rsidR="00C66737" w:rsidRPr="007E7CB4">
        <w:rPr>
          <w:rFonts w:ascii="Palatino Linotype" w:hAnsi="Palatino Linotype"/>
          <w:color w:val="auto"/>
          <w:sz w:val="22"/>
          <w:szCs w:val="22"/>
        </w:rPr>
        <w:t>an</w:t>
      </w:r>
      <w:r w:rsidRPr="007E7CB4">
        <w:rPr>
          <w:rFonts w:ascii="Palatino Linotype" w:hAnsi="Palatino Linotype"/>
          <w:color w:val="auto"/>
          <w:sz w:val="22"/>
          <w:szCs w:val="22"/>
        </w:rPr>
        <w:t xml:space="preserve"> old responsive one. </w:t>
      </w:r>
      <w:r w:rsidR="00967B5F" w:rsidRPr="007E7CB4">
        <w:rPr>
          <w:rFonts w:ascii="Palatino Linotype" w:hAnsi="Palatino Linotype"/>
          <w:color w:val="auto"/>
          <w:sz w:val="22"/>
          <w:szCs w:val="22"/>
        </w:rPr>
        <w:t>Why posit such a sharp change?</w:t>
      </w:r>
      <w:r w:rsidRPr="007E7CB4">
        <w:rPr>
          <w:rFonts w:ascii="Palatino Linotype" w:hAnsi="Palatino Linotype"/>
          <w:color w:val="auto"/>
          <w:sz w:val="22"/>
          <w:szCs w:val="22"/>
        </w:rPr>
        <w:t xml:space="preserve"> Consider what it feels like </w:t>
      </w:r>
      <w:r w:rsidR="00695C88" w:rsidRPr="007E7CB4">
        <w:rPr>
          <w:rFonts w:ascii="Palatino Linotype" w:hAnsi="Palatino Linotype"/>
          <w:color w:val="auto"/>
          <w:sz w:val="22"/>
          <w:szCs w:val="22"/>
        </w:rPr>
        <w:t>as</w:t>
      </w:r>
      <w:r w:rsidRPr="007E7CB4">
        <w:rPr>
          <w:rFonts w:ascii="Palatino Linotype" w:hAnsi="Palatino Linotype"/>
          <w:color w:val="auto"/>
          <w:sz w:val="22"/>
          <w:szCs w:val="22"/>
        </w:rPr>
        <w:t xml:space="preserve"> </w:t>
      </w:r>
      <w:r w:rsidRPr="007E7CB4">
        <w:rPr>
          <w:rFonts w:ascii="Palatino Linotype" w:hAnsi="Palatino Linotype"/>
          <w:i/>
          <w:color w:val="auto"/>
          <w:sz w:val="22"/>
          <w:szCs w:val="22"/>
        </w:rPr>
        <w:t>you</w:t>
      </w:r>
      <w:r w:rsidRPr="007E7CB4">
        <w:rPr>
          <w:rFonts w:ascii="Palatino Linotype" w:hAnsi="Palatino Linotype"/>
          <w:color w:val="auto"/>
          <w:sz w:val="22"/>
          <w:szCs w:val="22"/>
        </w:rPr>
        <w:t xml:space="preserve"> gradually </w:t>
      </w:r>
      <w:r w:rsidR="00C66737" w:rsidRPr="007E7CB4">
        <w:rPr>
          <w:rFonts w:ascii="Palatino Linotype" w:hAnsi="Palatino Linotype"/>
          <w:color w:val="auto"/>
          <w:sz w:val="22"/>
          <w:szCs w:val="22"/>
        </w:rPr>
        <w:t>slide</w:t>
      </w:r>
      <w:r w:rsidRPr="007E7CB4">
        <w:rPr>
          <w:rFonts w:ascii="Palatino Linotype" w:hAnsi="Palatino Linotype"/>
          <w:color w:val="auto"/>
          <w:sz w:val="22"/>
          <w:szCs w:val="22"/>
        </w:rPr>
        <w:t xml:space="preserve"> from</w:t>
      </w:r>
      <w:r w:rsidR="00785046" w:rsidRPr="007E7CB4">
        <w:rPr>
          <w:rFonts w:ascii="Palatino Linotype" w:hAnsi="Palatino Linotype"/>
          <w:color w:val="auto"/>
          <w:sz w:val="22"/>
          <w:szCs w:val="22"/>
        </w:rPr>
        <w:t xml:space="preserve"> merely</w:t>
      </w:r>
      <w:r w:rsidRPr="007E7CB4">
        <w:rPr>
          <w:rFonts w:ascii="Palatino Linotype" w:hAnsi="Palatino Linotype"/>
          <w:color w:val="auto"/>
          <w:sz w:val="22"/>
          <w:szCs w:val="22"/>
        </w:rPr>
        <w:t xml:space="preserve"> considering to ful</w:t>
      </w:r>
      <w:r w:rsidR="00785046" w:rsidRPr="007E7CB4">
        <w:rPr>
          <w:rFonts w:ascii="Palatino Linotype" w:hAnsi="Palatino Linotype"/>
          <w:color w:val="auto"/>
          <w:sz w:val="22"/>
          <w:szCs w:val="22"/>
        </w:rPr>
        <w:t>ly intending</w:t>
      </w:r>
      <w:r w:rsidRPr="007E7CB4">
        <w:rPr>
          <w:rFonts w:ascii="Palatino Linotype" w:hAnsi="Palatino Linotype"/>
          <w:color w:val="auto"/>
          <w:sz w:val="22"/>
          <w:szCs w:val="22"/>
        </w:rPr>
        <w:t xml:space="preserve">. Do you swap out </w:t>
      </w:r>
      <w:r w:rsidR="00695C88" w:rsidRPr="007E7CB4">
        <w:rPr>
          <w:rFonts w:ascii="Palatino Linotype" w:hAnsi="Palatino Linotype"/>
          <w:color w:val="auto"/>
          <w:sz w:val="22"/>
          <w:szCs w:val="22"/>
        </w:rPr>
        <w:t>reasons</w:t>
      </w:r>
      <w:r w:rsidRPr="007E7CB4">
        <w:rPr>
          <w:rFonts w:ascii="Palatino Linotype" w:hAnsi="Palatino Linotype"/>
          <w:color w:val="auto"/>
          <w:sz w:val="22"/>
          <w:szCs w:val="22"/>
        </w:rPr>
        <w:t>,</w:t>
      </w:r>
      <w:r w:rsidR="00C66737" w:rsidRPr="007E7CB4">
        <w:rPr>
          <w:rFonts w:ascii="Palatino Linotype" w:hAnsi="Palatino Linotype"/>
          <w:color w:val="auto"/>
          <w:sz w:val="22"/>
          <w:szCs w:val="22"/>
        </w:rPr>
        <w:t xml:space="preserve"> one telic for</w:t>
      </w:r>
      <w:r w:rsidR="00785046" w:rsidRPr="007E7CB4">
        <w:rPr>
          <w:rFonts w:ascii="Palatino Linotype" w:hAnsi="Palatino Linotype"/>
          <w:color w:val="auto"/>
          <w:sz w:val="22"/>
          <w:szCs w:val="22"/>
        </w:rPr>
        <w:t xml:space="preserve"> o</w:t>
      </w:r>
      <w:r w:rsidR="0033391D" w:rsidRPr="007E7CB4">
        <w:rPr>
          <w:rFonts w:ascii="Palatino Linotype" w:hAnsi="Palatino Linotype"/>
          <w:color w:val="auto"/>
          <w:sz w:val="22"/>
          <w:szCs w:val="22"/>
        </w:rPr>
        <w:t>ne responsive</w:t>
      </w:r>
      <w:r w:rsidR="00695C88" w:rsidRPr="007E7CB4">
        <w:rPr>
          <w:rFonts w:ascii="Palatino Linotype" w:hAnsi="Palatino Linotype"/>
          <w:color w:val="auto"/>
          <w:sz w:val="22"/>
          <w:szCs w:val="22"/>
        </w:rPr>
        <w:t>,</w:t>
      </w:r>
      <w:r w:rsidRPr="007E7CB4">
        <w:rPr>
          <w:rFonts w:ascii="Palatino Linotype" w:hAnsi="Palatino Linotype"/>
          <w:color w:val="auto"/>
          <w:sz w:val="22"/>
          <w:szCs w:val="22"/>
        </w:rPr>
        <w:t xml:space="preserve"> or is </w:t>
      </w:r>
      <w:r w:rsidR="00695C88" w:rsidRPr="007E7CB4">
        <w:rPr>
          <w:rFonts w:ascii="Palatino Linotype" w:hAnsi="Palatino Linotype"/>
          <w:color w:val="auto"/>
          <w:sz w:val="22"/>
          <w:szCs w:val="22"/>
        </w:rPr>
        <w:t xml:space="preserve">there </w:t>
      </w:r>
      <w:r w:rsidR="00785046" w:rsidRPr="007E7CB4">
        <w:rPr>
          <w:rFonts w:ascii="Palatino Linotype" w:hAnsi="Palatino Linotype"/>
          <w:color w:val="auto"/>
          <w:sz w:val="22"/>
          <w:szCs w:val="22"/>
        </w:rPr>
        <w:t>a single</w:t>
      </w:r>
      <w:r w:rsidR="00695C88" w:rsidRPr="007E7CB4">
        <w:rPr>
          <w:rFonts w:ascii="Palatino Linotype" w:hAnsi="Palatino Linotype"/>
          <w:color w:val="auto"/>
          <w:sz w:val="22"/>
          <w:szCs w:val="22"/>
        </w:rPr>
        <w:t xml:space="preserve"> </w:t>
      </w:r>
      <w:r w:rsidR="0033391D" w:rsidRPr="007E7CB4">
        <w:rPr>
          <w:rFonts w:ascii="Palatino Linotype" w:hAnsi="Palatino Linotype"/>
          <w:color w:val="auto"/>
          <w:sz w:val="22"/>
          <w:szCs w:val="22"/>
        </w:rPr>
        <w:t xml:space="preserve">end </w:t>
      </w:r>
      <w:r w:rsidR="00695C88" w:rsidRPr="007E7CB4">
        <w:rPr>
          <w:rFonts w:ascii="Palatino Linotype" w:hAnsi="Palatino Linotype"/>
          <w:color w:val="auto"/>
          <w:sz w:val="22"/>
          <w:szCs w:val="22"/>
        </w:rPr>
        <w:t>to which you are</w:t>
      </w:r>
      <w:r w:rsidRPr="007E7CB4">
        <w:rPr>
          <w:rFonts w:ascii="Palatino Linotype" w:hAnsi="Palatino Linotype"/>
          <w:color w:val="auto"/>
          <w:sz w:val="22"/>
          <w:szCs w:val="22"/>
        </w:rPr>
        <w:t xml:space="preserve"> slowly warming up?</w:t>
      </w:r>
    </w:p>
    <w:p w14:paraId="04E7D12F" w14:textId="0F317F81" w:rsidR="00F31D73" w:rsidRPr="007E7CB4" w:rsidRDefault="00476195"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ab/>
        <w:t xml:space="preserve">The second problem </w:t>
      </w:r>
      <w:r w:rsidR="00F31D73" w:rsidRPr="007E7CB4">
        <w:rPr>
          <w:rStyle w:val="PageNumber"/>
          <w:rFonts w:ascii="Palatino Linotype" w:hAnsi="Palatino Linotype"/>
          <w:color w:val="auto"/>
          <w:sz w:val="22"/>
          <w:szCs w:val="22"/>
          <w:u w:color="222222"/>
          <w:shd w:val="clear" w:color="auto" w:fill="FFFFFF"/>
        </w:rPr>
        <w:t xml:space="preserve">is </w:t>
      </w:r>
      <w:r w:rsidR="00967B5F" w:rsidRPr="007E7CB4">
        <w:rPr>
          <w:rStyle w:val="PageNumber"/>
          <w:rFonts w:ascii="Palatino Linotype" w:hAnsi="Palatino Linotype"/>
          <w:color w:val="auto"/>
          <w:sz w:val="22"/>
          <w:szCs w:val="22"/>
          <w:u w:color="222222"/>
          <w:shd w:val="clear" w:color="auto" w:fill="FFFFFF"/>
        </w:rPr>
        <w:t xml:space="preserve">more </w:t>
      </w:r>
      <w:r w:rsidR="00F31D73" w:rsidRPr="007E7CB4">
        <w:rPr>
          <w:rStyle w:val="PageNumber"/>
          <w:rFonts w:ascii="Palatino Linotype" w:hAnsi="Palatino Linotype"/>
          <w:color w:val="auto"/>
          <w:sz w:val="22"/>
          <w:szCs w:val="22"/>
          <w:u w:color="222222"/>
          <w:shd w:val="clear" w:color="auto" w:fill="FFFFFF"/>
        </w:rPr>
        <w:t>complicated, but it starts from a simple thought</w:t>
      </w:r>
      <w:r w:rsidRPr="007E7CB4">
        <w:rPr>
          <w:rStyle w:val="PageNumber"/>
          <w:rFonts w:ascii="Palatino Linotype" w:hAnsi="Palatino Linotype"/>
          <w:color w:val="auto"/>
          <w:sz w:val="22"/>
          <w:szCs w:val="22"/>
          <w:u w:color="222222"/>
          <w:shd w:val="clear" w:color="auto" w:fill="FFFFFF"/>
        </w:rPr>
        <w:t xml:space="preserve">. </w:t>
      </w:r>
      <w:r w:rsidR="00F31D73" w:rsidRPr="007E7CB4">
        <w:rPr>
          <w:rStyle w:val="PageNumber"/>
          <w:rFonts w:ascii="Palatino Linotype" w:hAnsi="Palatino Linotype"/>
          <w:color w:val="auto"/>
          <w:sz w:val="22"/>
          <w:szCs w:val="22"/>
          <w:u w:color="222222"/>
          <w:shd w:val="clear" w:color="auto" w:fill="FFFFFF"/>
        </w:rPr>
        <w:t xml:space="preserve">Isn’t there something </w:t>
      </w:r>
      <w:r w:rsidR="00CC729A" w:rsidRPr="007E7CB4">
        <w:rPr>
          <w:rStyle w:val="PageNumber"/>
          <w:rFonts w:ascii="Palatino Linotype" w:hAnsi="Palatino Linotype"/>
          <w:color w:val="auto"/>
          <w:sz w:val="22"/>
          <w:szCs w:val="22"/>
          <w:u w:color="222222"/>
          <w:shd w:val="clear" w:color="auto" w:fill="FFFFFF"/>
        </w:rPr>
        <w:t xml:space="preserve">weirdly </w:t>
      </w:r>
      <w:r w:rsidR="00F31D73" w:rsidRPr="007E7CB4">
        <w:rPr>
          <w:rStyle w:val="PageNumber"/>
          <w:rFonts w:ascii="Palatino Linotype" w:hAnsi="Palatino Linotype"/>
          <w:color w:val="auto"/>
          <w:sz w:val="22"/>
          <w:szCs w:val="22"/>
          <w:u w:color="222222"/>
          <w:shd w:val="clear" w:color="auto" w:fill="FFFFFF"/>
        </w:rPr>
        <w:t>self-indulgent about Leona if her</w:t>
      </w:r>
      <w:r w:rsidRPr="007E7CB4">
        <w:rPr>
          <w:rStyle w:val="PageNumber"/>
          <w:rFonts w:ascii="Palatino Linotype" w:hAnsi="Palatino Linotype"/>
          <w:color w:val="auto"/>
          <w:sz w:val="22"/>
          <w:szCs w:val="22"/>
          <w:u w:color="222222"/>
          <w:shd w:val="clear" w:color="auto" w:fill="FFFFFF"/>
        </w:rPr>
        <w:t xml:space="preserve"> </w:t>
      </w:r>
      <w:r w:rsidRPr="007E7CB4">
        <w:rPr>
          <w:rStyle w:val="PageNumber"/>
          <w:rFonts w:ascii="Palatino Linotype" w:hAnsi="Palatino Linotype"/>
          <w:iCs/>
          <w:color w:val="auto"/>
          <w:sz w:val="22"/>
          <w:szCs w:val="22"/>
          <w:u w:color="222222"/>
          <w:shd w:val="clear" w:color="auto" w:fill="FFFFFF"/>
        </w:rPr>
        <w:t>reason</w:t>
      </w:r>
      <w:r w:rsidRPr="007E7CB4">
        <w:rPr>
          <w:rStyle w:val="PageNumber"/>
          <w:rFonts w:ascii="Palatino Linotype" w:hAnsi="Palatino Linotype"/>
          <w:i/>
          <w:iCs/>
          <w:color w:val="auto"/>
          <w:sz w:val="22"/>
          <w:szCs w:val="22"/>
          <w:u w:color="222222"/>
          <w:shd w:val="clear" w:color="auto" w:fill="FFFFFF"/>
        </w:rPr>
        <w:t xml:space="preserve"> </w:t>
      </w:r>
      <w:r w:rsidR="00F31D73" w:rsidRPr="007E7CB4">
        <w:rPr>
          <w:rStyle w:val="PageNumber"/>
          <w:rFonts w:ascii="Palatino Linotype" w:hAnsi="Palatino Linotype"/>
          <w:color w:val="auto"/>
          <w:sz w:val="22"/>
          <w:szCs w:val="22"/>
          <w:u w:color="222222"/>
          <w:shd w:val="clear" w:color="auto" w:fill="FFFFFF"/>
        </w:rPr>
        <w:t>is that</w:t>
      </w:r>
      <w:r w:rsidRPr="007E7CB4">
        <w:rPr>
          <w:rStyle w:val="PageNumber"/>
          <w:rFonts w:ascii="Palatino Linotype" w:hAnsi="Palatino Linotype"/>
          <w:color w:val="auto"/>
          <w:sz w:val="22"/>
          <w:szCs w:val="22"/>
          <w:u w:color="222222"/>
          <w:shd w:val="clear" w:color="auto" w:fill="FFFFFF"/>
        </w:rPr>
        <w:t xml:space="preserve"> she’s</w:t>
      </w:r>
      <w:r w:rsidR="00CC729A" w:rsidRPr="007E7CB4">
        <w:rPr>
          <w:rStyle w:val="PageNumber"/>
          <w:rFonts w:ascii="Palatino Linotype" w:hAnsi="Palatino Linotype"/>
          <w:color w:val="auto"/>
          <w:sz w:val="22"/>
          <w:szCs w:val="22"/>
          <w:u w:color="222222"/>
          <w:shd w:val="clear" w:color="auto" w:fill="FFFFFF"/>
        </w:rPr>
        <w:t xml:space="preserve"> considering the job? </w:t>
      </w:r>
      <w:r w:rsidR="00F040E4" w:rsidRPr="007E7CB4">
        <w:rPr>
          <w:rStyle w:val="PageNumber"/>
          <w:rFonts w:ascii="Palatino Linotype" w:hAnsi="Palatino Linotype"/>
          <w:color w:val="auto"/>
          <w:sz w:val="22"/>
          <w:szCs w:val="22"/>
          <w:u w:color="222222"/>
          <w:shd w:val="clear" w:color="auto" w:fill="FFFFFF"/>
        </w:rPr>
        <w:t>(</w:t>
      </w:r>
      <w:r w:rsidR="00CC729A" w:rsidRPr="007E7CB4">
        <w:rPr>
          <w:rStyle w:val="PageNumber"/>
          <w:rFonts w:ascii="Palatino Linotype" w:hAnsi="Palatino Linotype"/>
          <w:color w:val="auto"/>
          <w:sz w:val="22"/>
          <w:szCs w:val="22"/>
          <w:u w:color="222222"/>
          <w:shd w:val="clear" w:color="auto" w:fill="FFFFFF"/>
        </w:rPr>
        <w:t xml:space="preserve">What’s so important about </w:t>
      </w:r>
      <w:r w:rsidR="00CC729A" w:rsidRPr="007E7CB4">
        <w:rPr>
          <w:rStyle w:val="PageNumber"/>
          <w:rFonts w:ascii="Palatino Linotype" w:hAnsi="Palatino Linotype"/>
          <w:i/>
          <w:color w:val="auto"/>
          <w:sz w:val="22"/>
          <w:szCs w:val="22"/>
          <w:u w:color="222222"/>
          <w:shd w:val="clear" w:color="auto" w:fill="FFFFFF"/>
        </w:rPr>
        <w:t>her</w:t>
      </w:r>
      <w:r w:rsidR="00CC729A" w:rsidRPr="007E7CB4">
        <w:rPr>
          <w:rStyle w:val="PageNumber"/>
          <w:rFonts w:ascii="Palatino Linotype" w:hAnsi="Palatino Linotype"/>
          <w:color w:val="auto"/>
          <w:sz w:val="22"/>
          <w:szCs w:val="22"/>
          <w:u w:color="222222"/>
          <w:shd w:val="clear" w:color="auto" w:fill="FFFFFF"/>
        </w:rPr>
        <w:t xml:space="preserve"> that her mere thoughts make action</w:t>
      </w:r>
      <w:r w:rsidR="00D42EF2" w:rsidRPr="007E7CB4">
        <w:rPr>
          <w:rStyle w:val="PageNumber"/>
          <w:rFonts w:ascii="Palatino Linotype" w:hAnsi="Palatino Linotype"/>
          <w:color w:val="auto"/>
          <w:sz w:val="22"/>
          <w:szCs w:val="22"/>
          <w:u w:color="222222"/>
          <w:shd w:val="clear" w:color="auto" w:fill="FFFFFF"/>
        </w:rPr>
        <w:t>s</w:t>
      </w:r>
      <w:r w:rsidR="00CC729A" w:rsidRPr="007E7CB4">
        <w:rPr>
          <w:rStyle w:val="PageNumber"/>
          <w:rFonts w:ascii="Palatino Linotype" w:hAnsi="Palatino Linotype"/>
          <w:color w:val="auto"/>
          <w:sz w:val="22"/>
          <w:szCs w:val="22"/>
          <w:u w:color="222222"/>
          <w:shd w:val="clear" w:color="auto" w:fill="FFFFFF"/>
        </w:rPr>
        <w:t xml:space="preserve"> </w:t>
      </w:r>
      <w:r w:rsidR="00AE0C80" w:rsidRPr="007E7CB4">
        <w:rPr>
          <w:rStyle w:val="PageNumber"/>
          <w:rFonts w:ascii="Palatino Linotype" w:hAnsi="Palatino Linotype"/>
          <w:color w:val="auto"/>
          <w:sz w:val="22"/>
          <w:szCs w:val="22"/>
          <w:u w:color="222222"/>
          <w:shd w:val="clear" w:color="auto" w:fill="FFFFFF"/>
        </w:rPr>
        <w:t>worthwhile</w:t>
      </w:r>
      <w:r w:rsidR="00F31D73" w:rsidRPr="007E7CB4">
        <w:rPr>
          <w:rStyle w:val="PageNumber"/>
          <w:rFonts w:ascii="Palatino Linotype" w:hAnsi="Palatino Linotype"/>
          <w:color w:val="auto"/>
          <w:sz w:val="22"/>
          <w:szCs w:val="22"/>
          <w:u w:color="222222"/>
          <w:shd w:val="clear" w:color="auto" w:fill="FFFFFF"/>
        </w:rPr>
        <w:t>?</w:t>
      </w:r>
      <w:r w:rsidR="00F040E4" w:rsidRPr="007E7CB4">
        <w:rPr>
          <w:rStyle w:val="PageNumber"/>
          <w:rFonts w:ascii="Palatino Linotype" w:hAnsi="Palatino Linotype"/>
          <w:color w:val="auto"/>
          <w:sz w:val="22"/>
          <w:szCs w:val="22"/>
          <w:u w:color="222222"/>
          <w:shd w:val="clear" w:color="auto" w:fill="FFFFFF"/>
        </w:rPr>
        <w:t>)</w:t>
      </w:r>
      <w:r w:rsidR="00785046" w:rsidRPr="007E7CB4">
        <w:rPr>
          <w:rStyle w:val="PageNumber"/>
          <w:rFonts w:ascii="Palatino Linotype" w:hAnsi="Palatino Linotype"/>
          <w:color w:val="auto"/>
          <w:sz w:val="22"/>
          <w:szCs w:val="22"/>
          <w:u w:color="222222"/>
          <w:shd w:val="clear" w:color="auto" w:fill="FFFFFF"/>
        </w:rPr>
        <w:t xml:space="preserve"> </w:t>
      </w:r>
      <w:r w:rsidR="00834218" w:rsidRPr="007E7CB4">
        <w:rPr>
          <w:rStyle w:val="PageNumber"/>
          <w:rFonts w:ascii="Palatino Linotype" w:hAnsi="Palatino Linotype"/>
          <w:color w:val="auto"/>
          <w:sz w:val="22"/>
          <w:szCs w:val="22"/>
          <w:u w:color="222222"/>
          <w:shd w:val="clear" w:color="auto" w:fill="FFFFFF"/>
        </w:rPr>
        <w:t xml:space="preserve">Usually when facts about our mental states motivate </w:t>
      </w:r>
      <w:r w:rsidR="00D42EF2" w:rsidRPr="007E7CB4">
        <w:rPr>
          <w:rStyle w:val="PageNumber"/>
          <w:rFonts w:ascii="Palatino Linotype" w:hAnsi="Palatino Linotype"/>
          <w:color w:val="auto"/>
          <w:sz w:val="22"/>
          <w:szCs w:val="22"/>
          <w:u w:color="222222"/>
          <w:shd w:val="clear" w:color="auto" w:fill="FFFFFF"/>
        </w:rPr>
        <w:t>us</w:t>
      </w:r>
      <w:r w:rsidR="00834218" w:rsidRPr="007E7CB4">
        <w:rPr>
          <w:rStyle w:val="PageNumber"/>
          <w:rFonts w:ascii="Palatino Linotype" w:hAnsi="Palatino Linotype"/>
          <w:color w:val="auto"/>
          <w:sz w:val="22"/>
          <w:szCs w:val="22"/>
          <w:u w:color="222222"/>
          <w:shd w:val="clear" w:color="auto" w:fill="FFFFFF"/>
        </w:rPr>
        <w:t>, there’s something unusual going on.</w:t>
      </w:r>
      <w:r w:rsidR="00CC729A" w:rsidRPr="007E7CB4">
        <w:rPr>
          <w:rStyle w:val="PageNumber"/>
          <w:rFonts w:ascii="Palatino Linotype" w:hAnsi="Palatino Linotype"/>
          <w:color w:val="auto"/>
          <w:sz w:val="22"/>
          <w:szCs w:val="22"/>
          <w:u w:color="222222"/>
          <w:shd w:val="clear" w:color="auto" w:fill="FFFFFF"/>
        </w:rPr>
        <w:t xml:space="preserve"> </w:t>
      </w:r>
      <w:r w:rsidR="00834218" w:rsidRPr="007E7CB4">
        <w:rPr>
          <w:rStyle w:val="PageNumber"/>
          <w:rFonts w:ascii="Palatino Linotype" w:hAnsi="Palatino Linotype"/>
          <w:color w:val="auto"/>
          <w:sz w:val="22"/>
          <w:szCs w:val="22"/>
          <w:u w:color="222222"/>
          <w:shd w:val="clear" w:color="auto" w:fill="FFFFFF"/>
        </w:rPr>
        <w:t>For example</w:t>
      </w:r>
      <w:r w:rsidR="00CC729A" w:rsidRPr="007E7CB4">
        <w:rPr>
          <w:rStyle w:val="PageNumber"/>
          <w:rFonts w:ascii="Palatino Linotype" w:hAnsi="Palatino Linotype"/>
          <w:color w:val="auto"/>
          <w:sz w:val="22"/>
          <w:szCs w:val="22"/>
          <w:u w:color="222222"/>
          <w:shd w:val="clear" w:color="auto" w:fill="FFFFFF"/>
        </w:rPr>
        <w:t xml:space="preserve">: Sharon calls her </w:t>
      </w:r>
      <w:r w:rsidR="00C856B8">
        <w:rPr>
          <w:rStyle w:val="PageNumber"/>
          <w:rFonts w:ascii="Palatino Linotype" w:hAnsi="Palatino Linotype"/>
          <w:color w:val="auto"/>
          <w:sz w:val="22"/>
          <w:szCs w:val="22"/>
          <w:u w:color="222222"/>
          <w:shd w:val="clear" w:color="auto" w:fill="FFFFFF"/>
        </w:rPr>
        <w:t>family</w:t>
      </w:r>
      <w:r w:rsidR="00CC729A" w:rsidRPr="007E7CB4">
        <w:rPr>
          <w:rStyle w:val="PageNumber"/>
          <w:rFonts w:ascii="Palatino Linotype" w:hAnsi="Palatino Linotype"/>
          <w:color w:val="auto"/>
          <w:sz w:val="22"/>
          <w:szCs w:val="22"/>
          <w:u w:color="222222"/>
          <w:shd w:val="clear" w:color="auto" w:fill="FFFFFF"/>
        </w:rPr>
        <w:t xml:space="preserve"> for support because she wants to start drinking again; Nathan </w:t>
      </w:r>
      <w:r w:rsidR="00834218" w:rsidRPr="007E7CB4">
        <w:rPr>
          <w:rStyle w:val="PageNumber"/>
          <w:rFonts w:ascii="Palatino Linotype" w:hAnsi="Palatino Linotype"/>
          <w:color w:val="auto"/>
          <w:sz w:val="22"/>
          <w:szCs w:val="22"/>
          <w:u w:color="222222"/>
          <w:shd w:val="clear" w:color="auto" w:fill="FFFFFF"/>
        </w:rPr>
        <w:t xml:space="preserve">seeks a psychiatrist because he believes he’s being followed (which he recognizes, on some level, as paranoia); </w:t>
      </w:r>
      <w:r w:rsidR="00CC729A" w:rsidRPr="007E7CB4">
        <w:rPr>
          <w:rStyle w:val="PageNumber"/>
          <w:rFonts w:ascii="Palatino Linotype" w:hAnsi="Palatino Linotype"/>
          <w:color w:val="auto"/>
          <w:sz w:val="22"/>
          <w:szCs w:val="22"/>
          <w:u w:color="222222"/>
          <w:shd w:val="clear" w:color="auto" w:fill="FFFFFF"/>
        </w:rPr>
        <w:t>Ricky seeks help because he’s considering something self-destructive.</w:t>
      </w:r>
      <w:r w:rsidR="00AE0C80" w:rsidRPr="007E7CB4">
        <w:rPr>
          <w:rStyle w:val="PageNumber"/>
          <w:rFonts w:ascii="Palatino Linotype" w:hAnsi="Palatino Linotype"/>
          <w:color w:val="auto"/>
          <w:sz w:val="22"/>
          <w:szCs w:val="22"/>
          <w:u w:color="222222"/>
          <w:shd w:val="clear" w:color="auto" w:fill="FFFFFF"/>
        </w:rPr>
        <w:t xml:space="preserve"> </w:t>
      </w:r>
      <w:r w:rsidR="00967B5F" w:rsidRPr="007E7CB4">
        <w:rPr>
          <w:rStyle w:val="PageNumber"/>
          <w:rFonts w:ascii="Palatino Linotype" w:hAnsi="Palatino Linotype"/>
          <w:color w:val="auto"/>
          <w:sz w:val="22"/>
          <w:szCs w:val="22"/>
          <w:u w:color="222222"/>
          <w:shd w:val="clear" w:color="auto" w:fill="FFFFFF"/>
        </w:rPr>
        <w:t>These</w:t>
      </w:r>
      <w:r w:rsidR="00AE0C80" w:rsidRPr="007E7CB4">
        <w:rPr>
          <w:rStyle w:val="PageNumber"/>
          <w:rFonts w:ascii="Palatino Linotype" w:hAnsi="Palatino Linotype"/>
          <w:color w:val="auto"/>
          <w:sz w:val="22"/>
          <w:szCs w:val="22"/>
          <w:u w:color="222222"/>
          <w:shd w:val="clear" w:color="auto" w:fill="FFFFFF"/>
        </w:rPr>
        <w:t xml:space="preserve"> agents are moved by facts about their own mental states because </w:t>
      </w:r>
      <w:r w:rsidR="0034272D" w:rsidRPr="007E7CB4">
        <w:rPr>
          <w:rStyle w:val="PageNumber"/>
          <w:rFonts w:ascii="Palatino Linotype" w:hAnsi="Palatino Linotype"/>
          <w:color w:val="auto"/>
          <w:sz w:val="22"/>
          <w:szCs w:val="22"/>
          <w:u w:color="222222"/>
          <w:shd w:val="clear" w:color="auto" w:fill="FFFFFF"/>
        </w:rPr>
        <w:t xml:space="preserve">these states </w:t>
      </w:r>
      <w:r w:rsidR="005C1C34" w:rsidRPr="007E7CB4">
        <w:rPr>
          <w:rStyle w:val="PageNumber"/>
          <w:rFonts w:ascii="Palatino Linotype" w:hAnsi="Palatino Linotype"/>
          <w:color w:val="auto"/>
          <w:sz w:val="22"/>
          <w:szCs w:val="22"/>
          <w:u w:color="222222"/>
          <w:shd w:val="clear" w:color="auto" w:fill="FFFFFF"/>
        </w:rPr>
        <w:t>are bound up with</w:t>
      </w:r>
      <w:r w:rsidR="0034272D" w:rsidRPr="007E7CB4">
        <w:rPr>
          <w:rStyle w:val="PageNumber"/>
          <w:rFonts w:ascii="Palatino Linotype" w:hAnsi="Palatino Linotype"/>
          <w:color w:val="auto"/>
          <w:sz w:val="22"/>
          <w:szCs w:val="22"/>
          <w:u w:color="222222"/>
          <w:shd w:val="clear" w:color="auto" w:fill="FFFFFF"/>
        </w:rPr>
        <w:t xml:space="preserve"> things that matter</w:t>
      </w:r>
      <w:r w:rsidR="00AE0C80" w:rsidRPr="007E7CB4">
        <w:rPr>
          <w:rStyle w:val="PageNumber"/>
          <w:rFonts w:ascii="Palatino Linotype" w:hAnsi="Palatino Linotype"/>
          <w:color w:val="auto"/>
          <w:sz w:val="22"/>
          <w:szCs w:val="22"/>
          <w:u w:color="222222"/>
          <w:shd w:val="clear" w:color="auto" w:fill="FFFFFF"/>
        </w:rPr>
        <w:t>—safety, sanity, health. Leona’s mental states have no such notable conne</w:t>
      </w:r>
      <w:r w:rsidR="00F040E4" w:rsidRPr="007E7CB4">
        <w:rPr>
          <w:rStyle w:val="PageNumber"/>
          <w:rFonts w:ascii="Palatino Linotype" w:hAnsi="Palatino Linotype"/>
          <w:color w:val="auto"/>
          <w:sz w:val="22"/>
          <w:szCs w:val="22"/>
          <w:u w:color="222222"/>
          <w:shd w:val="clear" w:color="auto" w:fill="FFFFFF"/>
        </w:rPr>
        <w:t xml:space="preserve">ctions; </w:t>
      </w:r>
      <w:r w:rsidR="00967B5F" w:rsidRPr="007E7CB4">
        <w:rPr>
          <w:rStyle w:val="PageNumber"/>
          <w:rFonts w:ascii="Palatino Linotype" w:hAnsi="Palatino Linotype"/>
          <w:color w:val="auto"/>
          <w:sz w:val="22"/>
          <w:szCs w:val="22"/>
          <w:u w:color="222222"/>
          <w:shd w:val="clear" w:color="auto" w:fill="FFFFFF"/>
        </w:rPr>
        <w:t>so,</w:t>
      </w:r>
      <w:r w:rsidR="00F040E4" w:rsidRPr="007E7CB4">
        <w:rPr>
          <w:rStyle w:val="PageNumber"/>
          <w:rFonts w:ascii="Palatino Linotype" w:hAnsi="Palatino Linotype"/>
          <w:color w:val="auto"/>
          <w:sz w:val="22"/>
          <w:szCs w:val="22"/>
          <w:u w:color="222222"/>
          <w:shd w:val="clear" w:color="auto" w:fill="FFFFFF"/>
        </w:rPr>
        <w:t xml:space="preserve"> it’s weird to say that the fact that she’s considering the job is itself her reason to </w:t>
      </w:r>
      <w:r w:rsidR="005C1C34" w:rsidRPr="007E7CB4">
        <w:rPr>
          <w:rStyle w:val="PageNumber"/>
          <w:rFonts w:ascii="Palatino Linotype" w:hAnsi="Palatino Linotype"/>
          <w:color w:val="auto"/>
          <w:sz w:val="22"/>
          <w:szCs w:val="22"/>
          <w:u w:color="222222"/>
          <w:shd w:val="clear" w:color="auto" w:fill="FFFFFF"/>
        </w:rPr>
        <w:t>go to the interview.</w:t>
      </w:r>
    </w:p>
    <w:p w14:paraId="1D4DF7E1" w14:textId="5602D155" w:rsidR="00913E6A" w:rsidRPr="007E7CB4" w:rsidRDefault="00AE0C80"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ab/>
      </w:r>
      <w:r w:rsidR="00D74EBB" w:rsidRPr="007E7CB4">
        <w:rPr>
          <w:rStyle w:val="PageNumber"/>
          <w:rFonts w:ascii="Palatino Linotype" w:hAnsi="Palatino Linotype"/>
          <w:color w:val="auto"/>
          <w:sz w:val="22"/>
          <w:szCs w:val="22"/>
          <w:u w:color="222222"/>
          <w:shd w:val="clear" w:color="auto" w:fill="FFFFFF"/>
        </w:rPr>
        <w:t>Now the c</w:t>
      </w:r>
      <w:r w:rsidR="00D42EF2" w:rsidRPr="007E7CB4">
        <w:rPr>
          <w:rStyle w:val="PageNumber"/>
          <w:rFonts w:ascii="Palatino Linotype" w:hAnsi="Palatino Linotype"/>
          <w:color w:val="auto"/>
          <w:sz w:val="22"/>
          <w:szCs w:val="22"/>
          <w:u w:color="222222"/>
          <w:shd w:val="clear" w:color="auto" w:fill="FFFFFF"/>
        </w:rPr>
        <w:t>omplication (</w:t>
      </w:r>
      <w:r w:rsidR="00C25D12" w:rsidRPr="007E7CB4">
        <w:rPr>
          <w:rStyle w:val="PageNumber"/>
          <w:rFonts w:ascii="Palatino Linotype" w:hAnsi="Palatino Linotype"/>
          <w:color w:val="auto"/>
          <w:sz w:val="22"/>
          <w:szCs w:val="22"/>
          <w:u w:color="222222"/>
          <w:shd w:val="clear" w:color="auto" w:fill="FFFFFF"/>
        </w:rPr>
        <w:t xml:space="preserve">this paragraph draws on </w:t>
      </w:r>
      <w:r w:rsidR="00055160" w:rsidRPr="007E7CB4">
        <w:rPr>
          <w:rStyle w:val="PageNumber"/>
          <w:rFonts w:ascii="Palatino Linotype" w:hAnsi="Palatino Linotype"/>
          <w:color w:val="auto"/>
          <w:sz w:val="22"/>
          <w:szCs w:val="22"/>
          <w:u w:color="222222"/>
          <w:shd w:val="clear" w:color="auto" w:fill="FFFFFF"/>
        </w:rPr>
        <w:t>[</w:t>
      </w:r>
      <w:r w:rsidR="00D42EF2" w:rsidRPr="007E7CB4">
        <w:rPr>
          <w:rStyle w:val="PageNumber"/>
          <w:rFonts w:ascii="Palatino Linotype" w:hAnsi="Palatino Linotype"/>
          <w:color w:val="auto"/>
          <w:sz w:val="22"/>
          <w:szCs w:val="22"/>
          <w:u w:color="222222"/>
          <w:shd w:val="clear" w:color="auto" w:fill="FFFFFF"/>
        </w:rPr>
        <w:t>Dancy 2000</w:t>
      </w:r>
      <w:r w:rsidR="00055160" w:rsidRPr="007E7CB4">
        <w:rPr>
          <w:rStyle w:val="PageNumber"/>
          <w:rFonts w:ascii="Palatino Linotype" w:hAnsi="Palatino Linotype"/>
          <w:color w:val="auto"/>
          <w:sz w:val="22"/>
          <w:szCs w:val="22"/>
          <w:u w:color="222222"/>
          <w:shd w:val="clear" w:color="auto" w:fill="FFFFFF"/>
        </w:rPr>
        <w:t>]</w:t>
      </w:r>
      <w:r w:rsidR="001071C3" w:rsidRPr="007E7CB4">
        <w:rPr>
          <w:rStyle w:val="PageNumber"/>
          <w:rFonts w:ascii="Palatino Linotype" w:hAnsi="Palatino Linotype"/>
          <w:color w:val="auto"/>
          <w:sz w:val="22"/>
          <w:szCs w:val="22"/>
          <w:u w:color="222222"/>
          <w:shd w:val="clear" w:color="auto" w:fill="FFFFFF"/>
        </w:rPr>
        <w:t>, omitting discussion of ‘psychologized’</w:t>
      </w:r>
      <w:r w:rsidR="00C25D12" w:rsidRPr="007E7CB4">
        <w:rPr>
          <w:rStyle w:val="PageNumber"/>
          <w:rFonts w:ascii="Palatino Linotype" w:hAnsi="Palatino Linotype"/>
          <w:color w:val="auto"/>
          <w:sz w:val="22"/>
          <w:szCs w:val="22"/>
          <w:u w:color="222222"/>
          <w:shd w:val="clear" w:color="auto" w:fill="FFFFFF"/>
        </w:rPr>
        <w:t xml:space="preserve"> views</w:t>
      </w:r>
      <w:r w:rsidR="00D42EF2" w:rsidRPr="007E7CB4">
        <w:rPr>
          <w:rStyle w:val="PageNumber"/>
          <w:rFonts w:ascii="Palatino Linotype" w:hAnsi="Palatino Linotype"/>
          <w:color w:val="auto"/>
          <w:sz w:val="22"/>
          <w:szCs w:val="22"/>
          <w:u w:color="222222"/>
          <w:shd w:val="clear" w:color="auto" w:fill="FFFFFF"/>
        </w:rPr>
        <w:t xml:space="preserve">). </w:t>
      </w:r>
      <w:r w:rsidR="00913E6A" w:rsidRPr="007E7CB4">
        <w:rPr>
          <w:rStyle w:val="PageNumber"/>
          <w:rFonts w:ascii="Palatino Linotype" w:hAnsi="Palatino Linotype"/>
          <w:color w:val="auto"/>
          <w:sz w:val="22"/>
          <w:szCs w:val="22"/>
          <w:u w:color="222222"/>
          <w:shd w:val="clear" w:color="auto" w:fill="FFFFFF"/>
        </w:rPr>
        <w:t>I have</w:t>
      </w:r>
      <w:r w:rsidR="00754C42" w:rsidRPr="007E7CB4">
        <w:rPr>
          <w:rStyle w:val="PageNumber"/>
          <w:rFonts w:ascii="Palatino Linotype" w:hAnsi="Palatino Linotype"/>
          <w:color w:val="auto"/>
          <w:sz w:val="22"/>
          <w:szCs w:val="22"/>
          <w:u w:color="222222"/>
          <w:shd w:val="clear" w:color="auto" w:fill="FFFFFF"/>
        </w:rPr>
        <w:t xml:space="preserve"> so far</w:t>
      </w:r>
      <w:r w:rsidR="00913E6A" w:rsidRPr="007E7CB4">
        <w:rPr>
          <w:rStyle w:val="PageNumber"/>
          <w:rFonts w:ascii="Palatino Linotype" w:hAnsi="Palatino Linotype"/>
          <w:color w:val="auto"/>
          <w:sz w:val="22"/>
          <w:szCs w:val="22"/>
          <w:u w:color="222222"/>
          <w:shd w:val="clear" w:color="auto" w:fill="FFFFFF"/>
        </w:rPr>
        <w:t xml:space="preserve"> been assuming the truth of </w:t>
      </w:r>
      <w:r w:rsidR="00913E6A" w:rsidRPr="007E7CB4">
        <w:rPr>
          <w:rStyle w:val="PageNumber"/>
          <w:rFonts w:ascii="Palatino Linotype" w:hAnsi="Palatino Linotype"/>
          <w:i/>
          <w:color w:val="auto"/>
          <w:sz w:val="22"/>
          <w:szCs w:val="22"/>
          <w:u w:color="222222"/>
          <w:shd w:val="clear" w:color="auto" w:fill="FFFFFF"/>
        </w:rPr>
        <w:t>non-psychologism</w:t>
      </w:r>
      <w:r w:rsidR="00754C42" w:rsidRPr="007E7CB4">
        <w:rPr>
          <w:rStyle w:val="PageNumber"/>
          <w:rFonts w:ascii="Palatino Linotype" w:hAnsi="Palatino Linotype"/>
          <w:color w:val="auto"/>
          <w:sz w:val="22"/>
          <w:szCs w:val="22"/>
          <w:u w:color="222222"/>
          <w:shd w:val="clear" w:color="auto" w:fill="FFFFFF"/>
        </w:rPr>
        <w:t xml:space="preserve"> about motivating</w:t>
      </w:r>
      <w:r w:rsidR="00913E6A" w:rsidRPr="007E7CB4">
        <w:rPr>
          <w:rStyle w:val="PageNumber"/>
          <w:rFonts w:ascii="Palatino Linotype" w:hAnsi="Palatino Linotype"/>
          <w:color w:val="auto"/>
          <w:sz w:val="22"/>
          <w:szCs w:val="22"/>
          <w:u w:color="222222"/>
          <w:shd w:val="clear" w:color="auto" w:fill="FFFFFF"/>
        </w:rPr>
        <w:t xml:space="preserve"> explanations. For non-psychologists, the real explainers of action aren’t mental </w:t>
      </w:r>
      <w:r w:rsidR="00913E6A" w:rsidRPr="007E7CB4">
        <w:rPr>
          <w:rStyle w:val="PageNumber"/>
          <w:rFonts w:ascii="Palatino Linotype" w:hAnsi="Palatino Linotype"/>
          <w:i/>
          <w:color w:val="auto"/>
          <w:sz w:val="22"/>
          <w:szCs w:val="22"/>
          <w:u w:color="222222"/>
          <w:shd w:val="clear" w:color="auto" w:fill="FFFFFF"/>
        </w:rPr>
        <w:t>states</w:t>
      </w:r>
      <w:r w:rsidR="00913E6A" w:rsidRPr="007E7CB4">
        <w:rPr>
          <w:rStyle w:val="PageNumber"/>
          <w:rFonts w:ascii="Palatino Linotype" w:hAnsi="Palatino Linotype"/>
          <w:color w:val="auto"/>
          <w:sz w:val="22"/>
          <w:szCs w:val="22"/>
          <w:u w:color="222222"/>
          <w:shd w:val="clear" w:color="auto" w:fill="FFFFFF"/>
        </w:rPr>
        <w:t>, referred to</w:t>
      </w:r>
      <w:r w:rsidR="001071C3" w:rsidRPr="007E7CB4">
        <w:rPr>
          <w:rStyle w:val="PageNumber"/>
          <w:rFonts w:ascii="Palatino Linotype" w:hAnsi="Palatino Linotype"/>
          <w:color w:val="auto"/>
          <w:sz w:val="22"/>
          <w:szCs w:val="22"/>
          <w:u w:color="222222"/>
          <w:shd w:val="clear" w:color="auto" w:fill="FFFFFF"/>
        </w:rPr>
        <w:t xml:space="preserve"> by definite descriptions like ‘</w:t>
      </w:r>
      <w:r w:rsidR="00913E6A" w:rsidRPr="007E7CB4">
        <w:rPr>
          <w:rStyle w:val="PageNumber"/>
          <w:rFonts w:ascii="Palatino Linotype" w:hAnsi="Palatino Linotype"/>
          <w:color w:val="auto"/>
          <w:sz w:val="22"/>
          <w:szCs w:val="22"/>
          <w:u w:color="222222"/>
          <w:shd w:val="clear" w:color="auto" w:fill="FFFFFF"/>
        </w:rPr>
        <w:t>my desiring</w:t>
      </w:r>
      <w:r w:rsidR="00913E6A" w:rsidRPr="007E7CB4">
        <w:rPr>
          <w:rStyle w:val="PageNumber"/>
          <w:rFonts w:ascii="Palatino Linotype" w:hAnsi="Palatino Linotype"/>
          <w:i/>
          <w:color w:val="auto"/>
          <w:sz w:val="22"/>
          <w:szCs w:val="22"/>
          <w:u w:color="222222"/>
          <w:shd w:val="clear" w:color="auto" w:fill="FFFFFF"/>
        </w:rPr>
        <w:t xml:space="preserve"> </w:t>
      </w:r>
      <w:r w:rsidR="001071C3" w:rsidRPr="007E7CB4">
        <w:rPr>
          <w:rStyle w:val="PageNumber"/>
          <w:rFonts w:ascii="Palatino Linotype" w:hAnsi="Palatino Linotype"/>
          <w:color w:val="auto"/>
          <w:sz w:val="22"/>
          <w:szCs w:val="22"/>
          <w:u w:color="222222"/>
          <w:shd w:val="clear" w:color="auto" w:fill="FFFFFF"/>
        </w:rPr>
        <w:t>coffee’,</w:t>
      </w:r>
      <w:r w:rsidR="00913E6A" w:rsidRPr="007E7CB4">
        <w:rPr>
          <w:rStyle w:val="PageNumber"/>
          <w:rFonts w:ascii="Palatino Linotype" w:hAnsi="Palatino Linotype"/>
          <w:color w:val="auto"/>
          <w:sz w:val="22"/>
          <w:szCs w:val="22"/>
          <w:u w:color="222222"/>
          <w:shd w:val="clear" w:color="auto" w:fill="FFFFFF"/>
        </w:rPr>
        <w:t xml:space="preserve"> but </w:t>
      </w:r>
      <w:r w:rsidR="00913E6A" w:rsidRPr="007E7CB4">
        <w:rPr>
          <w:rStyle w:val="PageNumber"/>
          <w:rFonts w:ascii="Palatino Linotype" w:hAnsi="Palatino Linotype"/>
          <w:i/>
          <w:color w:val="auto"/>
          <w:sz w:val="22"/>
          <w:szCs w:val="22"/>
          <w:u w:color="222222"/>
          <w:shd w:val="clear" w:color="auto" w:fill="FFFFFF"/>
        </w:rPr>
        <w:t>propositions</w:t>
      </w:r>
      <w:r w:rsidR="00913E6A" w:rsidRPr="007E7CB4">
        <w:rPr>
          <w:rStyle w:val="PageNumber"/>
          <w:rFonts w:ascii="Palatino Linotype" w:hAnsi="Palatino Linotype"/>
          <w:color w:val="auto"/>
          <w:sz w:val="22"/>
          <w:szCs w:val="22"/>
          <w:u w:color="222222"/>
          <w:shd w:val="clear" w:color="auto" w:fill="FFFFFF"/>
        </w:rPr>
        <w:t>, re</w:t>
      </w:r>
      <w:r w:rsidR="001071C3" w:rsidRPr="007E7CB4">
        <w:rPr>
          <w:rStyle w:val="PageNumber"/>
          <w:rFonts w:ascii="Palatino Linotype" w:hAnsi="Palatino Linotype"/>
          <w:color w:val="auto"/>
          <w:sz w:val="22"/>
          <w:szCs w:val="22"/>
          <w:u w:color="222222"/>
          <w:shd w:val="clear" w:color="auto" w:fill="FFFFFF"/>
        </w:rPr>
        <w:t>ferred to by that-clauses like ‘that the coffee is tasty’.</w:t>
      </w:r>
      <w:r w:rsidR="00913E6A" w:rsidRPr="007E7CB4">
        <w:rPr>
          <w:rStyle w:val="PageNumber"/>
          <w:rFonts w:ascii="Palatino Linotype" w:hAnsi="Palatino Linotype"/>
          <w:color w:val="auto"/>
          <w:sz w:val="22"/>
          <w:szCs w:val="22"/>
          <w:u w:color="222222"/>
          <w:shd w:val="clear" w:color="auto" w:fill="FFFFFF"/>
        </w:rPr>
        <w:t xml:space="preserve"> </w:t>
      </w:r>
      <w:r w:rsidR="00754C42" w:rsidRPr="007E7CB4">
        <w:rPr>
          <w:rStyle w:val="PageNumber"/>
          <w:rFonts w:ascii="Palatino Linotype" w:hAnsi="Palatino Linotype"/>
          <w:color w:val="auto"/>
          <w:sz w:val="22"/>
          <w:szCs w:val="22"/>
          <w:u w:color="222222"/>
          <w:shd w:val="clear" w:color="auto" w:fill="FFFFFF"/>
        </w:rPr>
        <w:t xml:space="preserve">But for </w:t>
      </w:r>
      <w:r w:rsidR="00754C42" w:rsidRPr="007E7CB4">
        <w:rPr>
          <w:rStyle w:val="PageNumber"/>
          <w:rFonts w:ascii="Palatino Linotype" w:hAnsi="Palatino Linotype"/>
          <w:i/>
          <w:color w:val="auto"/>
          <w:sz w:val="22"/>
          <w:szCs w:val="22"/>
          <w:u w:color="222222"/>
          <w:shd w:val="clear" w:color="auto" w:fill="FFFFFF"/>
        </w:rPr>
        <w:t>psychologists</w:t>
      </w:r>
      <w:r w:rsidR="00754C42" w:rsidRPr="007E7CB4">
        <w:rPr>
          <w:rStyle w:val="PageNumber"/>
          <w:rFonts w:ascii="Palatino Linotype" w:hAnsi="Palatino Linotype"/>
          <w:color w:val="auto"/>
          <w:sz w:val="22"/>
          <w:szCs w:val="22"/>
          <w:u w:color="222222"/>
          <w:shd w:val="clear" w:color="auto" w:fill="FFFFFF"/>
        </w:rPr>
        <w:t>, the real explainers are always mental states, especially desires and beliefs. Any explanation that alludes to a goal—</w:t>
      </w:r>
      <w:r w:rsidR="001071C3" w:rsidRPr="007E7CB4">
        <w:rPr>
          <w:rStyle w:val="PageNumber"/>
          <w:rFonts w:ascii="Palatino Linotype" w:hAnsi="Palatino Linotype"/>
          <w:color w:val="auto"/>
          <w:sz w:val="22"/>
          <w:szCs w:val="22"/>
          <w:u w:color="222222"/>
          <w:shd w:val="clear" w:color="auto" w:fill="FFFFFF"/>
        </w:rPr>
        <w:t>‘</w:t>
      </w:r>
      <w:r w:rsidR="00754C42" w:rsidRPr="007E7CB4">
        <w:rPr>
          <w:rStyle w:val="PageNumber"/>
          <w:rFonts w:ascii="Palatino Linotype" w:hAnsi="Palatino Linotype"/>
          <w:color w:val="auto"/>
          <w:sz w:val="22"/>
          <w:szCs w:val="22"/>
          <w:u w:color="222222"/>
          <w:shd w:val="clear" w:color="auto" w:fill="FFFFFF"/>
        </w:rPr>
        <w:t xml:space="preserve">he </w:t>
      </w:r>
      <w:r w:rsidR="001071C3" w:rsidRPr="007E7CB4">
        <w:rPr>
          <w:rStyle w:val="PageNumber"/>
          <w:rFonts w:ascii="Palatino Linotype" w:hAnsi="Palatino Linotype"/>
          <w:color w:val="auto"/>
          <w:sz w:val="22"/>
          <w:szCs w:val="22"/>
          <w:u w:color="222222"/>
          <w:shd w:val="clear" w:color="auto" w:fill="FFFFFF"/>
        </w:rPr>
        <w:t>did it for the sake of victory’, ‘</w:t>
      </w:r>
      <w:r w:rsidR="00754C42" w:rsidRPr="007E7CB4">
        <w:rPr>
          <w:rStyle w:val="PageNumber"/>
          <w:rFonts w:ascii="Palatino Linotype" w:hAnsi="Palatino Linotype"/>
          <w:color w:val="auto"/>
          <w:sz w:val="22"/>
          <w:szCs w:val="22"/>
          <w:u w:color="222222"/>
          <w:shd w:val="clear" w:color="auto" w:fill="FFFFFF"/>
        </w:rPr>
        <w:t>they did it</w:t>
      </w:r>
      <w:r w:rsidR="001071C3" w:rsidRPr="007E7CB4">
        <w:rPr>
          <w:rStyle w:val="PageNumber"/>
          <w:rFonts w:ascii="Palatino Linotype" w:hAnsi="Palatino Linotype"/>
          <w:color w:val="auto"/>
          <w:sz w:val="22"/>
          <w:szCs w:val="22"/>
          <w:u w:color="222222"/>
          <w:shd w:val="clear" w:color="auto" w:fill="FFFFFF"/>
        </w:rPr>
        <w:t xml:space="preserve"> because it maximized happiness’</w:t>
      </w:r>
      <w:r w:rsidR="00754C42" w:rsidRPr="007E7CB4">
        <w:rPr>
          <w:rStyle w:val="PageNumber"/>
          <w:rFonts w:ascii="Palatino Linotype" w:hAnsi="Palatino Linotype"/>
          <w:color w:val="auto"/>
          <w:sz w:val="22"/>
          <w:szCs w:val="22"/>
          <w:u w:color="222222"/>
          <w:shd w:val="clear" w:color="auto" w:fill="FFFFFF"/>
        </w:rPr>
        <w:t xml:space="preserve">—is really a disguised explanation in terms of goal-directed conative states, </w:t>
      </w:r>
      <w:r w:rsidR="00C856B8">
        <w:rPr>
          <w:rStyle w:val="PageNumber"/>
          <w:rFonts w:ascii="Palatino Linotype" w:hAnsi="Palatino Linotype"/>
          <w:color w:val="auto"/>
          <w:sz w:val="22"/>
          <w:szCs w:val="22"/>
          <w:u w:color="222222"/>
          <w:shd w:val="clear" w:color="auto" w:fill="FFFFFF"/>
        </w:rPr>
        <w:t>like</w:t>
      </w:r>
      <w:r w:rsidR="00754C42" w:rsidRPr="007E7CB4">
        <w:rPr>
          <w:rStyle w:val="PageNumber"/>
          <w:rFonts w:ascii="Palatino Linotype" w:hAnsi="Palatino Linotype"/>
          <w:color w:val="auto"/>
          <w:sz w:val="22"/>
          <w:szCs w:val="22"/>
          <w:u w:color="222222"/>
          <w:shd w:val="clear" w:color="auto" w:fill="FFFFFF"/>
        </w:rPr>
        <w:t xml:space="preserve"> desire</w:t>
      </w:r>
      <w:r w:rsidR="00C856B8">
        <w:rPr>
          <w:rStyle w:val="PageNumber"/>
          <w:rFonts w:ascii="Palatino Linotype" w:hAnsi="Palatino Linotype"/>
          <w:color w:val="auto"/>
          <w:sz w:val="22"/>
          <w:szCs w:val="22"/>
          <w:u w:color="222222"/>
          <w:shd w:val="clear" w:color="auto" w:fill="FFFFFF"/>
        </w:rPr>
        <w:t>s</w:t>
      </w:r>
      <w:r w:rsidR="00754C42" w:rsidRPr="007E7CB4">
        <w:rPr>
          <w:rStyle w:val="PageNumber"/>
          <w:rFonts w:ascii="Palatino Linotype" w:hAnsi="Palatino Linotype"/>
          <w:color w:val="auto"/>
          <w:sz w:val="22"/>
          <w:szCs w:val="22"/>
          <w:u w:color="222222"/>
          <w:shd w:val="clear" w:color="auto" w:fill="FFFFFF"/>
        </w:rPr>
        <w:t>.</w:t>
      </w:r>
    </w:p>
    <w:p w14:paraId="5C84B9C9" w14:textId="6D8EF2BC" w:rsidR="00F56A1E" w:rsidRPr="007E7CB4" w:rsidRDefault="00754C42"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ab/>
        <w:t xml:space="preserve"> The point of this is that </w:t>
      </w:r>
      <w:r w:rsidR="0094302B" w:rsidRPr="007E7CB4">
        <w:rPr>
          <w:rStyle w:val="PageNumber"/>
          <w:rFonts w:ascii="Palatino Linotype" w:hAnsi="Palatino Linotype"/>
          <w:color w:val="auto"/>
          <w:sz w:val="22"/>
          <w:szCs w:val="22"/>
          <w:u w:color="222222"/>
          <w:shd w:val="clear" w:color="auto" w:fill="FFFFFF"/>
        </w:rPr>
        <w:t>the two sides will differently interpret</w:t>
      </w:r>
      <w:r w:rsidR="001071C3" w:rsidRPr="007E7CB4">
        <w:rPr>
          <w:rStyle w:val="PageNumber"/>
          <w:rFonts w:ascii="Palatino Linotype" w:hAnsi="Palatino Linotype"/>
          <w:color w:val="auto"/>
          <w:sz w:val="22"/>
          <w:szCs w:val="22"/>
          <w:u w:color="222222"/>
          <w:shd w:val="clear" w:color="auto" w:fill="FFFFFF"/>
        </w:rPr>
        <w:t xml:space="preserve"> ‘</w:t>
      </w:r>
      <w:r w:rsidRPr="007E7CB4">
        <w:rPr>
          <w:rStyle w:val="PageNumber"/>
          <w:rFonts w:ascii="Palatino Linotype" w:hAnsi="Palatino Linotype"/>
          <w:color w:val="auto"/>
          <w:sz w:val="22"/>
          <w:szCs w:val="22"/>
          <w:u w:color="222222"/>
          <w:shd w:val="clear" w:color="auto" w:fill="FFFFFF"/>
        </w:rPr>
        <w:t xml:space="preserve">because Leona’s </w:t>
      </w:r>
      <w:r w:rsidR="001071C3" w:rsidRPr="007E7CB4">
        <w:rPr>
          <w:rStyle w:val="PageNumber"/>
          <w:rFonts w:ascii="Palatino Linotype" w:hAnsi="Palatino Linotype"/>
          <w:color w:val="auto"/>
          <w:sz w:val="22"/>
          <w:szCs w:val="22"/>
          <w:u w:color="222222"/>
          <w:shd w:val="clear" w:color="auto" w:fill="FFFFFF"/>
        </w:rPr>
        <w:t>considering taking the job’.</w:t>
      </w:r>
      <w:r w:rsidRPr="007E7CB4">
        <w:rPr>
          <w:rStyle w:val="PageNumber"/>
          <w:rFonts w:ascii="Palatino Linotype" w:hAnsi="Palatino Linotype"/>
          <w:color w:val="auto"/>
          <w:sz w:val="22"/>
          <w:szCs w:val="22"/>
          <w:u w:color="222222"/>
          <w:shd w:val="clear" w:color="auto" w:fill="FFFFFF"/>
        </w:rPr>
        <w:t xml:space="preserve"> For the non-psychologist, </w:t>
      </w:r>
      <w:r w:rsidR="00E0422F" w:rsidRPr="007E7CB4">
        <w:rPr>
          <w:rStyle w:val="PageNumber"/>
          <w:rFonts w:ascii="Palatino Linotype" w:hAnsi="Palatino Linotype"/>
          <w:color w:val="auto"/>
          <w:sz w:val="22"/>
          <w:szCs w:val="22"/>
          <w:u w:color="222222"/>
          <w:shd w:val="clear" w:color="auto" w:fill="FFFFFF"/>
        </w:rPr>
        <w:t>the explanation</w:t>
      </w:r>
      <w:r w:rsidRPr="007E7CB4">
        <w:rPr>
          <w:rStyle w:val="PageNumber"/>
          <w:rFonts w:ascii="Palatino Linotype" w:hAnsi="Palatino Linotype"/>
          <w:color w:val="auto"/>
          <w:sz w:val="22"/>
          <w:szCs w:val="22"/>
          <w:u w:color="222222"/>
          <w:shd w:val="clear" w:color="auto" w:fill="FFFFFF"/>
        </w:rPr>
        <w:t xml:space="preserve"> will sound </w:t>
      </w:r>
      <w:r w:rsidR="00E0422F" w:rsidRPr="007E7CB4">
        <w:rPr>
          <w:rStyle w:val="PageNumber"/>
          <w:rFonts w:ascii="Palatino Linotype" w:hAnsi="Palatino Linotype"/>
          <w:color w:val="auto"/>
          <w:sz w:val="22"/>
          <w:szCs w:val="22"/>
          <w:u w:color="222222"/>
          <w:shd w:val="clear" w:color="auto" w:fill="FFFFFF"/>
        </w:rPr>
        <w:t xml:space="preserve">responsive </w:t>
      </w:r>
      <w:r w:rsidR="00C25D12" w:rsidRPr="007E7CB4">
        <w:rPr>
          <w:rStyle w:val="PageNumber"/>
          <w:rFonts w:ascii="Palatino Linotype" w:hAnsi="Palatino Linotype"/>
          <w:color w:val="auto"/>
          <w:sz w:val="22"/>
          <w:szCs w:val="22"/>
          <w:u w:color="222222"/>
          <w:shd w:val="clear" w:color="auto" w:fill="FFFFFF"/>
        </w:rPr>
        <w:t>and</w:t>
      </w:r>
      <w:r w:rsidRPr="007E7CB4">
        <w:rPr>
          <w:rStyle w:val="PageNumber"/>
          <w:rFonts w:ascii="Palatino Linotype" w:hAnsi="Palatino Linotype"/>
          <w:color w:val="auto"/>
          <w:sz w:val="22"/>
          <w:szCs w:val="22"/>
          <w:u w:color="222222"/>
          <w:shd w:val="clear" w:color="auto" w:fill="FFFFFF"/>
        </w:rPr>
        <w:t xml:space="preserve"> oddly </w:t>
      </w:r>
      <w:r w:rsidR="00E0422F" w:rsidRPr="007E7CB4">
        <w:rPr>
          <w:rStyle w:val="PageNumber"/>
          <w:rFonts w:ascii="Palatino Linotype" w:hAnsi="Palatino Linotype"/>
          <w:color w:val="auto"/>
          <w:sz w:val="22"/>
          <w:szCs w:val="22"/>
          <w:u w:color="222222"/>
          <w:shd w:val="clear" w:color="auto" w:fill="FFFFFF"/>
        </w:rPr>
        <w:t>self-indulgent</w:t>
      </w:r>
      <w:r w:rsidRPr="007E7CB4">
        <w:rPr>
          <w:rStyle w:val="PageNumber"/>
          <w:rFonts w:ascii="Palatino Linotype" w:hAnsi="Palatino Linotype"/>
          <w:color w:val="auto"/>
          <w:sz w:val="22"/>
          <w:szCs w:val="22"/>
          <w:u w:color="222222"/>
          <w:shd w:val="clear" w:color="auto" w:fill="FFFFFF"/>
        </w:rPr>
        <w:t>, since the bare fact that someone is considering an end isn’t usually so significant (</w:t>
      </w:r>
      <w:r w:rsidR="0094302B" w:rsidRPr="007E7CB4">
        <w:rPr>
          <w:rStyle w:val="PageNumber"/>
          <w:rFonts w:ascii="Palatino Linotype" w:hAnsi="Palatino Linotype"/>
          <w:color w:val="auto"/>
          <w:sz w:val="22"/>
          <w:szCs w:val="22"/>
          <w:u w:color="222222"/>
          <w:shd w:val="clear" w:color="auto" w:fill="FFFFFF"/>
        </w:rPr>
        <w:t>though there are exceptions, like Ricky’s</w:t>
      </w:r>
      <w:r w:rsidR="00340144" w:rsidRPr="007E7CB4">
        <w:rPr>
          <w:rStyle w:val="PageNumber"/>
          <w:rFonts w:ascii="Palatino Linotype" w:hAnsi="Palatino Linotype"/>
          <w:color w:val="auto"/>
          <w:sz w:val="22"/>
          <w:szCs w:val="22"/>
          <w:u w:color="222222"/>
          <w:shd w:val="clear" w:color="auto" w:fill="FFFFFF"/>
        </w:rPr>
        <w:t xml:space="preserve"> case above</w:t>
      </w:r>
      <w:r w:rsidRPr="007E7CB4">
        <w:rPr>
          <w:rStyle w:val="PageNumber"/>
          <w:rFonts w:ascii="Palatino Linotype" w:hAnsi="Palatino Linotype"/>
          <w:color w:val="auto"/>
          <w:sz w:val="22"/>
          <w:szCs w:val="22"/>
          <w:u w:color="222222"/>
          <w:shd w:val="clear" w:color="auto" w:fill="FFFFFF"/>
        </w:rPr>
        <w:t>).</w:t>
      </w:r>
      <w:r w:rsidR="0094302B" w:rsidRPr="007E7CB4">
        <w:rPr>
          <w:rStyle w:val="PageNumber"/>
          <w:rFonts w:ascii="Palatino Linotype" w:hAnsi="Palatino Linotype"/>
          <w:color w:val="auto"/>
          <w:sz w:val="22"/>
          <w:szCs w:val="22"/>
          <w:u w:color="222222"/>
          <w:shd w:val="clear" w:color="auto" w:fill="FFFFFF"/>
        </w:rPr>
        <w:t xml:space="preserve"> There is nothing plausible about this explanation</w:t>
      </w:r>
      <w:r w:rsidR="005F00FD" w:rsidRPr="007E7CB4">
        <w:rPr>
          <w:rStyle w:val="PageNumber"/>
          <w:rFonts w:ascii="Palatino Linotype" w:hAnsi="Palatino Linotype"/>
          <w:color w:val="auto"/>
          <w:sz w:val="22"/>
          <w:szCs w:val="22"/>
          <w:u w:color="222222"/>
          <w:shd w:val="clear" w:color="auto" w:fill="FFFFFF"/>
        </w:rPr>
        <w:t>, so interpreted</w:t>
      </w:r>
      <w:r w:rsidR="0094302B" w:rsidRPr="007E7CB4">
        <w:rPr>
          <w:rStyle w:val="PageNumber"/>
          <w:rFonts w:ascii="Palatino Linotype" w:hAnsi="Palatino Linotype"/>
          <w:color w:val="auto"/>
          <w:sz w:val="22"/>
          <w:szCs w:val="22"/>
          <w:u w:color="222222"/>
          <w:shd w:val="clear" w:color="auto" w:fill="FFFFFF"/>
        </w:rPr>
        <w:t xml:space="preserve">. The </w:t>
      </w:r>
      <w:r w:rsidR="00E0422F" w:rsidRPr="007E7CB4">
        <w:rPr>
          <w:rStyle w:val="PageNumber"/>
          <w:rFonts w:ascii="Palatino Linotype" w:hAnsi="Palatino Linotype"/>
          <w:color w:val="auto"/>
          <w:sz w:val="22"/>
          <w:szCs w:val="22"/>
          <w:u w:color="222222"/>
          <w:shd w:val="clear" w:color="auto" w:fill="FFFFFF"/>
        </w:rPr>
        <w:t>psychologist</w:t>
      </w:r>
      <w:r w:rsidR="00340144" w:rsidRPr="007E7CB4">
        <w:rPr>
          <w:rStyle w:val="PageNumber"/>
          <w:rFonts w:ascii="Palatino Linotype" w:hAnsi="Palatino Linotype"/>
          <w:color w:val="auto"/>
          <w:sz w:val="22"/>
          <w:szCs w:val="22"/>
          <w:u w:color="222222"/>
          <w:shd w:val="clear" w:color="auto" w:fill="FFFFFF"/>
        </w:rPr>
        <w:t xml:space="preserve">ic interpretation </w:t>
      </w:r>
      <w:r w:rsidR="001071C3" w:rsidRPr="007E7CB4">
        <w:rPr>
          <w:rStyle w:val="PageNumber"/>
          <w:rFonts w:ascii="Palatino Linotype" w:hAnsi="Palatino Linotype"/>
          <w:color w:val="auto"/>
          <w:sz w:val="22"/>
          <w:szCs w:val="22"/>
          <w:u w:color="222222"/>
          <w:shd w:val="clear" w:color="auto" w:fill="FFFFFF"/>
        </w:rPr>
        <w:t>is more promising: ‘</w:t>
      </w:r>
      <w:r w:rsidR="0094302B" w:rsidRPr="007E7CB4">
        <w:rPr>
          <w:rStyle w:val="PageNumber"/>
          <w:rFonts w:ascii="Palatino Linotype" w:hAnsi="Palatino Linotype"/>
          <w:color w:val="auto"/>
          <w:sz w:val="22"/>
          <w:szCs w:val="22"/>
          <w:u w:color="222222"/>
          <w:shd w:val="clear" w:color="auto" w:fill="FFFFFF"/>
        </w:rPr>
        <w:t>because Leona’s considering tak</w:t>
      </w:r>
      <w:r w:rsidR="001071C3" w:rsidRPr="007E7CB4">
        <w:rPr>
          <w:rStyle w:val="PageNumber"/>
          <w:rFonts w:ascii="Palatino Linotype" w:hAnsi="Palatino Linotype"/>
          <w:color w:val="auto"/>
          <w:sz w:val="22"/>
          <w:szCs w:val="22"/>
          <w:u w:color="222222"/>
          <w:shd w:val="clear" w:color="auto" w:fill="FFFFFF"/>
        </w:rPr>
        <w:t>ing the job’</w:t>
      </w:r>
      <w:r w:rsidR="0094302B" w:rsidRPr="007E7CB4">
        <w:rPr>
          <w:rStyle w:val="PageNumber"/>
          <w:rFonts w:ascii="Palatino Linotype" w:hAnsi="Palatino Linotype"/>
          <w:color w:val="auto"/>
          <w:sz w:val="22"/>
          <w:szCs w:val="22"/>
          <w:u w:color="222222"/>
          <w:shd w:val="clear" w:color="auto" w:fill="FFFFFF"/>
        </w:rPr>
        <w:t xml:space="preserve"> is an appeal to a telic conative mental state—</w:t>
      </w:r>
      <w:r w:rsidR="0094302B" w:rsidRPr="007E7CB4">
        <w:rPr>
          <w:rStyle w:val="PageNumber"/>
          <w:rFonts w:ascii="Palatino Linotype" w:hAnsi="Palatino Linotype"/>
          <w:i/>
          <w:color w:val="auto"/>
          <w:sz w:val="22"/>
          <w:szCs w:val="22"/>
          <w:u w:color="222222"/>
          <w:shd w:val="clear" w:color="auto" w:fill="FFFFFF"/>
        </w:rPr>
        <w:t>considering</w:t>
      </w:r>
      <w:r w:rsidR="0094302B" w:rsidRPr="007E7CB4">
        <w:rPr>
          <w:rStyle w:val="PageNumber"/>
          <w:rFonts w:ascii="Palatino Linotype" w:hAnsi="Palatino Linotype"/>
          <w:color w:val="auto"/>
          <w:sz w:val="22"/>
          <w:szCs w:val="22"/>
          <w:u w:color="222222"/>
          <w:shd w:val="clear" w:color="auto" w:fill="FFFFFF"/>
        </w:rPr>
        <w:t>.</w:t>
      </w:r>
      <w:r w:rsidR="00C25D12" w:rsidRPr="007E7CB4">
        <w:rPr>
          <w:rStyle w:val="PageNumber"/>
          <w:rFonts w:ascii="Palatino Linotype" w:hAnsi="Palatino Linotype"/>
          <w:color w:val="auto"/>
          <w:sz w:val="22"/>
          <w:szCs w:val="22"/>
          <w:u w:color="222222"/>
          <w:shd w:val="clear" w:color="auto" w:fill="FFFFFF"/>
        </w:rPr>
        <w:t xml:space="preserve"> This is a new </w:t>
      </w:r>
      <w:r w:rsidR="005F00FD" w:rsidRPr="007E7CB4">
        <w:rPr>
          <w:rStyle w:val="PageNumber"/>
          <w:rFonts w:ascii="Palatino Linotype" w:hAnsi="Palatino Linotype"/>
          <w:color w:val="auto"/>
          <w:sz w:val="22"/>
          <w:szCs w:val="22"/>
          <w:u w:color="222222"/>
          <w:shd w:val="clear" w:color="auto" w:fill="FFFFFF"/>
        </w:rPr>
        <w:t>type of psychologi</w:t>
      </w:r>
      <w:r w:rsidR="00340144" w:rsidRPr="007E7CB4">
        <w:rPr>
          <w:rStyle w:val="PageNumber"/>
          <w:rFonts w:ascii="Palatino Linotype" w:hAnsi="Palatino Linotype"/>
          <w:color w:val="auto"/>
          <w:sz w:val="22"/>
          <w:szCs w:val="22"/>
          <w:u w:color="222222"/>
          <w:shd w:val="clear" w:color="auto" w:fill="FFFFFF"/>
        </w:rPr>
        <w:t>stic explanation (the usual sort</w:t>
      </w:r>
      <w:r w:rsidR="005F00FD" w:rsidRPr="007E7CB4">
        <w:rPr>
          <w:rStyle w:val="PageNumber"/>
          <w:rFonts w:ascii="Palatino Linotype" w:hAnsi="Palatino Linotype"/>
          <w:color w:val="auto"/>
          <w:sz w:val="22"/>
          <w:szCs w:val="22"/>
          <w:u w:color="222222"/>
          <w:shd w:val="clear" w:color="auto" w:fill="FFFFFF"/>
        </w:rPr>
        <w:t xml:space="preserve"> appeal</w:t>
      </w:r>
      <w:r w:rsidR="00340144" w:rsidRPr="007E7CB4">
        <w:rPr>
          <w:rStyle w:val="PageNumber"/>
          <w:rFonts w:ascii="Palatino Linotype" w:hAnsi="Palatino Linotype"/>
          <w:color w:val="auto"/>
          <w:sz w:val="22"/>
          <w:szCs w:val="22"/>
          <w:u w:color="222222"/>
          <w:shd w:val="clear" w:color="auto" w:fill="FFFFFF"/>
        </w:rPr>
        <w:t>s</w:t>
      </w:r>
      <w:r w:rsidR="005F00FD" w:rsidRPr="007E7CB4">
        <w:rPr>
          <w:rStyle w:val="PageNumber"/>
          <w:rFonts w:ascii="Palatino Linotype" w:hAnsi="Palatino Linotype"/>
          <w:color w:val="auto"/>
          <w:sz w:val="22"/>
          <w:szCs w:val="22"/>
          <w:u w:color="222222"/>
          <w:shd w:val="clear" w:color="auto" w:fill="FFFFFF"/>
        </w:rPr>
        <w:t xml:space="preserve"> to non-provisional states like </w:t>
      </w:r>
      <w:r w:rsidR="00C856B8">
        <w:rPr>
          <w:rStyle w:val="PageNumber"/>
          <w:rFonts w:ascii="Palatino Linotype" w:hAnsi="Palatino Linotype"/>
          <w:color w:val="auto"/>
          <w:sz w:val="22"/>
          <w:szCs w:val="22"/>
          <w:u w:color="222222"/>
          <w:shd w:val="clear" w:color="auto" w:fill="FFFFFF"/>
        </w:rPr>
        <w:t>intending</w:t>
      </w:r>
      <w:r w:rsidR="005F00FD" w:rsidRPr="007E7CB4">
        <w:rPr>
          <w:rStyle w:val="PageNumber"/>
          <w:rFonts w:ascii="Palatino Linotype" w:hAnsi="Palatino Linotype"/>
          <w:color w:val="auto"/>
          <w:sz w:val="22"/>
          <w:szCs w:val="22"/>
          <w:u w:color="222222"/>
          <w:shd w:val="clear" w:color="auto" w:fill="FFFFFF"/>
        </w:rPr>
        <w:t xml:space="preserve">), </w:t>
      </w:r>
      <w:r w:rsidR="00C25D12" w:rsidRPr="007E7CB4">
        <w:rPr>
          <w:rStyle w:val="PageNumber"/>
          <w:rFonts w:ascii="Palatino Linotype" w:hAnsi="Palatino Linotype"/>
          <w:color w:val="auto"/>
          <w:sz w:val="22"/>
          <w:szCs w:val="22"/>
          <w:u w:color="222222"/>
          <w:shd w:val="clear" w:color="auto" w:fill="FFFFFF"/>
        </w:rPr>
        <w:t xml:space="preserve">but it is inconsistent with the acceptance requirement. </w:t>
      </w:r>
      <w:r w:rsidR="005F00FD" w:rsidRPr="007E7CB4">
        <w:rPr>
          <w:rStyle w:val="PageNumber"/>
          <w:rFonts w:ascii="Palatino Linotype" w:hAnsi="Palatino Linotype"/>
          <w:color w:val="auto"/>
          <w:sz w:val="22"/>
          <w:szCs w:val="22"/>
          <w:u w:color="222222"/>
          <w:shd w:val="clear" w:color="auto" w:fill="FFFFFF"/>
        </w:rPr>
        <w:t>For when</w:t>
      </w:r>
      <w:r w:rsidR="00C25D12" w:rsidRPr="007E7CB4">
        <w:rPr>
          <w:rStyle w:val="PageNumber"/>
          <w:rFonts w:ascii="Palatino Linotype" w:hAnsi="Palatino Linotype"/>
          <w:color w:val="auto"/>
          <w:sz w:val="22"/>
          <w:szCs w:val="22"/>
          <w:u w:color="222222"/>
          <w:shd w:val="clear" w:color="auto" w:fill="FFFFFF"/>
        </w:rPr>
        <w:t xml:space="preserve"> we first stated the requirement, it was in non-psychologistic terms. </w:t>
      </w:r>
      <w:r w:rsidR="005F00FD" w:rsidRPr="007E7CB4">
        <w:rPr>
          <w:rStyle w:val="PageNumber"/>
          <w:rFonts w:ascii="Palatino Linotype" w:hAnsi="Palatino Linotype"/>
          <w:color w:val="auto"/>
          <w:sz w:val="22"/>
          <w:szCs w:val="22"/>
          <w:u w:color="222222"/>
          <w:shd w:val="clear" w:color="auto" w:fill="FFFFFF"/>
        </w:rPr>
        <w:t>In the psychologist’s idiom, it becomes:</w:t>
      </w:r>
    </w:p>
    <w:p w14:paraId="476AF1EB" w14:textId="77777777" w:rsidR="00095555" w:rsidRPr="007E7CB4" w:rsidRDefault="00F56A1E" w:rsidP="00095555">
      <w:pPr>
        <w:pStyle w:val="Body"/>
        <w:spacing w:line="240" w:lineRule="auto"/>
        <w:ind w:left="720" w:hanging="360"/>
        <w:rPr>
          <w:rStyle w:val="PageNumber"/>
          <w:rFonts w:ascii="Palatino Linotype" w:eastAsia="Helvetica" w:hAnsi="Palatino Linotype" w:cs="Helvetica"/>
          <w:b/>
          <w:bCs/>
          <w:color w:val="auto"/>
          <w:sz w:val="22"/>
          <w:szCs w:val="22"/>
        </w:rPr>
      </w:pPr>
      <w:r w:rsidRPr="007E7CB4">
        <w:rPr>
          <w:rStyle w:val="PageNumber"/>
          <w:rFonts w:ascii="Palatino Linotype" w:hAnsi="Palatino Linotype"/>
          <w:b/>
          <w:bCs/>
          <w:i/>
          <w:iCs/>
          <w:color w:val="auto"/>
          <w:sz w:val="22"/>
          <w:szCs w:val="22"/>
        </w:rPr>
        <w:t xml:space="preserve">The (Psychologistic) Acceptance Requirement  </w:t>
      </w:r>
    </w:p>
    <w:p w14:paraId="5DAC4CCE" w14:textId="52505F57" w:rsidR="00F56A1E" w:rsidRPr="007E7CB4" w:rsidRDefault="00F56A1E"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 xml:space="preserve">A </w:t>
      </w:r>
      <w:r w:rsidR="00791056" w:rsidRPr="007E7CB4">
        <w:rPr>
          <w:rFonts w:ascii="Palatino Linotype" w:hAnsi="Palatino Linotype"/>
          <w:color w:val="auto"/>
          <w:sz w:val="22"/>
          <w:szCs w:val="22"/>
        </w:rPr>
        <w:t>conative</w:t>
      </w:r>
      <w:r w:rsidRPr="007E7CB4">
        <w:rPr>
          <w:rFonts w:ascii="Palatino Linotype" w:hAnsi="Palatino Linotype"/>
          <w:color w:val="auto"/>
          <w:sz w:val="22"/>
          <w:szCs w:val="22"/>
        </w:rPr>
        <w:t xml:space="preserve"> attitude rationally explains an action only if the attitude is a form of </w:t>
      </w:r>
      <w:r w:rsidRPr="007E7CB4">
        <w:rPr>
          <w:rFonts w:ascii="Palatino Linotype" w:hAnsi="Palatino Linotype"/>
          <w:i/>
          <w:color w:val="auto"/>
          <w:sz w:val="22"/>
          <w:szCs w:val="22"/>
        </w:rPr>
        <w:t>acceptance</w:t>
      </w:r>
      <w:r w:rsidRPr="007E7CB4">
        <w:rPr>
          <w:rFonts w:ascii="Palatino Linotype" w:hAnsi="Palatino Linotype"/>
          <w:color w:val="auto"/>
          <w:sz w:val="22"/>
          <w:szCs w:val="22"/>
        </w:rPr>
        <w:t xml:space="preserve">—i.e. a non-provisional intention, desire, </w:t>
      </w:r>
      <w:r w:rsidR="009B394B" w:rsidRPr="007E7CB4">
        <w:rPr>
          <w:rFonts w:ascii="Palatino Linotype" w:hAnsi="Palatino Linotype"/>
          <w:color w:val="auto"/>
          <w:sz w:val="22"/>
          <w:szCs w:val="22"/>
        </w:rPr>
        <w:t>willing, or</w:t>
      </w:r>
      <w:r w:rsidR="00055160" w:rsidRPr="007E7CB4">
        <w:rPr>
          <w:rFonts w:ascii="Palatino Linotype" w:hAnsi="Palatino Linotype"/>
          <w:color w:val="auto"/>
          <w:sz w:val="22"/>
          <w:szCs w:val="22"/>
        </w:rPr>
        <w:t xml:space="preserve"> plan.</w:t>
      </w:r>
    </w:p>
    <w:p w14:paraId="706679B3" w14:textId="77777777" w:rsidR="00095555" w:rsidRPr="007E7CB4" w:rsidRDefault="00095555" w:rsidP="00095555">
      <w:pPr>
        <w:pStyle w:val="Body"/>
        <w:spacing w:line="240" w:lineRule="auto"/>
        <w:ind w:left="720"/>
        <w:rPr>
          <w:rStyle w:val="PageNumber"/>
          <w:rFonts w:ascii="Palatino Linotype" w:hAnsi="Palatino Linotype"/>
          <w:color w:val="auto"/>
          <w:sz w:val="22"/>
          <w:szCs w:val="22"/>
        </w:rPr>
      </w:pPr>
    </w:p>
    <w:p w14:paraId="3A79C56F" w14:textId="0C6090BC" w:rsidR="00870C58" w:rsidRPr="007E7CB4" w:rsidRDefault="00C25D12"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Considering, unlike desiring and intending, is not a way of accepting. So i</w:t>
      </w:r>
      <w:r w:rsidR="00F56A1E" w:rsidRPr="007E7CB4">
        <w:rPr>
          <w:rStyle w:val="PageNumber"/>
          <w:rFonts w:ascii="Palatino Linotype" w:hAnsi="Palatino Linotype"/>
          <w:color w:val="auto"/>
          <w:sz w:val="22"/>
          <w:szCs w:val="22"/>
          <w:u w:color="222222"/>
          <w:shd w:val="clear" w:color="auto" w:fill="FFFFFF"/>
        </w:rPr>
        <w:t xml:space="preserve">f </w:t>
      </w:r>
      <w:r w:rsidRPr="007E7CB4">
        <w:rPr>
          <w:rStyle w:val="PageNumber"/>
          <w:rFonts w:ascii="Palatino Linotype" w:hAnsi="Palatino Linotype"/>
          <w:color w:val="auto"/>
          <w:sz w:val="22"/>
          <w:szCs w:val="22"/>
          <w:u w:color="222222"/>
          <w:shd w:val="clear" w:color="auto" w:fill="FFFFFF"/>
        </w:rPr>
        <w:t xml:space="preserve">Leona’s state of considering </w:t>
      </w:r>
      <w:r w:rsidR="00F56A1E" w:rsidRPr="007E7CB4">
        <w:rPr>
          <w:rStyle w:val="PageNumber"/>
          <w:rFonts w:ascii="Palatino Linotype" w:hAnsi="Palatino Linotype"/>
          <w:color w:val="auto"/>
          <w:sz w:val="22"/>
          <w:szCs w:val="22"/>
          <w:u w:color="222222"/>
          <w:shd w:val="clear" w:color="auto" w:fill="FFFFFF"/>
        </w:rPr>
        <w:t>rationally explain</w:t>
      </w:r>
      <w:r w:rsidRPr="007E7CB4">
        <w:rPr>
          <w:rStyle w:val="PageNumber"/>
          <w:rFonts w:ascii="Palatino Linotype" w:hAnsi="Palatino Linotype"/>
          <w:color w:val="auto"/>
          <w:sz w:val="22"/>
          <w:szCs w:val="22"/>
          <w:u w:color="222222"/>
          <w:shd w:val="clear" w:color="auto" w:fill="FFFFFF"/>
        </w:rPr>
        <w:t>s</w:t>
      </w:r>
      <w:r w:rsidR="00F56A1E" w:rsidRPr="007E7CB4">
        <w:rPr>
          <w:rStyle w:val="PageNumber"/>
          <w:rFonts w:ascii="Palatino Linotype" w:hAnsi="Palatino Linotype"/>
          <w:color w:val="auto"/>
          <w:sz w:val="22"/>
          <w:szCs w:val="22"/>
          <w:u w:color="222222"/>
          <w:shd w:val="clear" w:color="auto" w:fill="FFFFFF"/>
        </w:rPr>
        <w:t xml:space="preserve"> </w:t>
      </w:r>
      <w:r w:rsidRPr="007E7CB4">
        <w:rPr>
          <w:rStyle w:val="PageNumber"/>
          <w:rFonts w:ascii="Palatino Linotype" w:hAnsi="Palatino Linotype"/>
          <w:color w:val="auto"/>
          <w:sz w:val="22"/>
          <w:szCs w:val="22"/>
          <w:u w:color="222222"/>
          <w:shd w:val="clear" w:color="auto" w:fill="FFFFFF"/>
        </w:rPr>
        <w:t>her</w:t>
      </w:r>
      <w:r w:rsidR="00F56A1E" w:rsidRPr="007E7CB4">
        <w:rPr>
          <w:rStyle w:val="PageNumber"/>
          <w:rFonts w:ascii="Palatino Linotype" w:hAnsi="Palatino Linotype"/>
          <w:color w:val="auto"/>
          <w:sz w:val="22"/>
          <w:szCs w:val="22"/>
          <w:u w:color="222222"/>
          <w:shd w:val="clear" w:color="auto" w:fill="FFFFFF"/>
        </w:rPr>
        <w:t xml:space="preserve"> </w:t>
      </w:r>
      <w:r w:rsidRPr="007E7CB4">
        <w:rPr>
          <w:rStyle w:val="PageNumber"/>
          <w:rFonts w:ascii="Palatino Linotype" w:hAnsi="Palatino Linotype"/>
          <w:color w:val="auto"/>
          <w:sz w:val="22"/>
          <w:szCs w:val="22"/>
          <w:u w:color="222222"/>
          <w:shd w:val="clear" w:color="auto" w:fill="FFFFFF"/>
        </w:rPr>
        <w:t>action</w:t>
      </w:r>
      <w:r w:rsidR="00F56A1E" w:rsidRPr="007E7CB4">
        <w:rPr>
          <w:rStyle w:val="PageNumber"/>
          <w:rFonts w:ascii="Palatino Linotype" w:hAnsi="Palatino Linotype"/>
          <w:color w:val="auto"/>
          <w:sz w:val="22"/>
          <w:szCs w:val="22"/>
          <w:u w:color="222222"/>
          <w:shd w:val="clear" w:color="auto" w:fill="FFFFFF"/>
        </w:rPr>
        <w:t xml:space="preserve">, </w:t>
      </w:r>
      <w:r w:rsidR="00FE3435">
        <w:rPr>
          <w:rStyle w:val="PageNumber"/>
          <w:rFonts w:ascii="Palatino Linotype" w:hAnsi="Palatino Linotype"/>
          <w:color w:val="auto"/>
          <w:sz w:val="22"/>
          <w:szCs w:val="22"/>
          <w:u w:color="222222"/>
          <w:shd w:val="clear" w:color="auto" w:fill="FFFFFF"/>
        </w:rPr>
        <w:t>she remains a counterexample to the acceptance requirement</w:t>
      </w:r>
      <w:r w:rsidRPr="007E7CB4">
        <w:rPr>
          <w:rStyle w:val="PageNumber"/>
          <w:rFonts w:ascii="Palatino Linotype" w:hAnsi="Palatino Linotype"/>
          <w:color w:val="auto"/>
          <w:sz w:val="22"/>
          <w:szCs w:val="22"/>
          <w:u w:color="222222"/>
          <w:shd w:val="clear" w:color="auto" w:fill="FFFFFF"/>
        </w:rPr>
        <w:t>.</w:t>
      </w:r>
    </w:p>
    <w:p w14:paraId="1D800F08" w14:textId="77777777" w:rsidR="00791056" w:rsidRPr="007E7CB4" w:rsidRDefault="00791056" w:rsidP="00E446D6">
      <w:pPr>
        <w:pStyle w:val="Body"/>
        <w:rPr>
          <w:rStyle w:val="PageNumber"/>
          <w:rFonts w:ascii="Palatino Linotype" w:hAnsi="Palatino Linotype"/>
          <w:color w:val="auto"/>
          <w:sz w:val="22"/>
          <w:szCs w:val="22"/>
          <w:u w:color="222222"/>
          <w:shd w:val="clear" w:color="auto" w:fill="FFFFFF"/>
        </w:rPr>
      </w:pPr>
    </w:p>
    <w:p w14:paraId="4E024E36" w14:textId="775B469D" w:rsidR="00767AAB" w:rsidRPr="007E7CB4" w:rsidRDefault="000B7AE1" w:rsidP="00E446D6">
      <w:pPr>
        <w:pStyle w:val="Body"/>
        <w:rPr>
          <w:rStyle w:val="PageNumber"/>
          <w:rFonts w:ascii="Palatino Linotype" w:hAnsi="Palatino Linotype"/>
          <w:b/>
          <w:color w:val="auto"/>
          <w:sz w:val="22"/>
          <w:szCs w:val="22"/>
          <w:u w:color="222222"/>
          <w:shd w:val="clear" w:color="auto" w:fill="FFFFFF"/>
        </w:rPr>
      </w:pPr>
      <w:r w:rsidRPr="007E7CB4">
        <w:rPr>
          <w:rStyle w:val="PageNumber"/>
          <w:rFonts w:ascii="Palatino Linotype" w:hAnsi="Palatino Linotype"/>
          <w:b/>
          <w:color w:val="auto"/>
          <w:sz w:val="22"/>
          <w:szCs w:val="22"/>
          <w:u w:color="222222"/>
          <w:shd w:val="clear" w:color="auto" w:fill="FFFFFF"/>
        </w:rPr>
        <w:t>6</w:t>
      </w:r>
      <w:r w:rsidR="00767AAB" w:rsidRPr="007E7CB4">
        <w:rPr>
          <w:rStyle w:val="PageNumber"/>
          <w:rFonts w:ascii="Palatino Linotype" w:hAnsi="Palatino Linotype"/>
          <w:b/>
          <w:color w:val="auto"/>
          <w:sz w:val="22"/>
          <w:szCs w:val="22"/>
          <w:u w:color="222222"/>
          <w:shd w:val="clear" w:color="auto" w:fill="FFFFFF"/>
        </w:rPr>
        <w:t>. Considering</w:t>
      </w:r>
      <w:r w:rsidR="002A2194" w:rsidRPr="007E7CB4">
        <w:rPr>
          <w:rStyle w:val="PageNumber"/>
          <w:rFonts w:ascii="Palatino Linotype" w:hAnsi="Palatino Linotype"/>
          <w:b/>
          <w:color w:val="auto"/>
          <w:sz w:val="22"/>
          <w:szCs w:val="22"/>
          <w:u w:color="222222"/>
          <w:shd w:val="clear" w:color="auto" w:fill="FFFFFF"/>
        </w:rPr>
        <w:t xml:space="preserve"> and Accepting</w:t>
      </w:r>
    </w:p>
    <w:p w14:paraId="15A7B6E1" w14:textId="1D273257" w:rsidR="009E20D2" w:rsidRPr="007E7CB4" w:rsidRDefault="00BB4643"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 xml:space="preserve">So far I’ve made a </w:t>
      </w:r>
      <w:r w:rsidR="005C1C34" w:rsidRPr="007E7CB4">
        <w:rPr>
          <w:rStyle w:val="PageNumber"/>
          <w:rFonts w:ascii="Palatino Linotype" w:hAnsi="Palatino Linotype"/>
          <w:color w:val="auto"/>
          <w:sz w:val="22"/>
          <w:szCs w:val="22"/>
          <w:u w:color="222222"/>
          <w:shd w:val="clear" w:color="auto" w:fill="FFFFFF"/>
        </w:rPr>
        <w:t>big deal of the</w:t>
      </w:r>
      <w:r w:rsidR="00DA6E2C">
        <w:rPr>
          <w:rStyle w:val="PageNumber"/>
          <w:rFonts w:ascii="Palatino Linotype" w:hAnsi="Palatino Linotype"/>
          <w:color w:val="auto"/>
          <w:sz w:val="22"/>
          <w:szCs w:val="22"/>
          <w:u w:color="222222"/>
          <w:shd w:val="clear" w:color="auto" w:fill="FFFFFF"/>
        </w:rPr>
        <w:t xml:space="preserve"> difference between considering, on the one hand, </w:t>
      </w:r>
      <w:r w:rsidRPr="007E7CB4">
        <w:rPr>
          <w:rStyle w:val="PageNumber"/>
          <w:rFonts w:ascii="Palatino Linotype" w:hAnsi="Palatino Linotype"/>
          <w:color w:val="auto"/>
          <w:sz w:val="22"/>
          <w:szCs w:val="22"/>
          <w:u w:color="222222"/>
          <w:shd w:val="clear" w:color="auto" w:fill="FFFFFF"/>
        </w:rPr>
        <w:t xml:space="preserve">and </w:t>
      </w:r>
      <w:r w:rsidR="00DA6E2C">
        <w:rPr>
          <w:rStyle w:val="PageNumber"/>
          <w:rFonts w:ascii="Palatino Linotype" w:hAnsi="Palatino Linotype"/>
          <w:color w:val="auto"/>
          <w:sz w:val="22"/>
          <w:szCs w:val="22"/>
          <w:u w:color="222222"/>
          <w:shd w:val="clear" w:color="auto" w:fill="FFFFFF"/>
        </w:rPr>
        <w:t>desire and intention on the other</w:t>
      </w:r>
      <w:r w:rsidRPr="007E7CB4">
        <w:rPr>
          <w:rStyle w:val="PageNumber"/>
          <w:rFonts w:ascii="Palatino Linotype" w:hAnsi="Palatino Linotype"/>
          <w:color w:val="auto"/>
          <w:sz w:val="22"/>
          <w:szCs w:val="22"/>
          <w:u w:color="222222"/>
          <w:shd w:val="clear" w:color="auto" w:fill="FFFFFF"/>
        </w:rPr>
        <w:t xml:space="preserve">. But what makes considering so special? </w:t>
      </w:r>
      <w:r w:rsidR="008365F1" w:rsidRPr="007E7CB4">
        <w:rPr>
          <w:rStyle w:val="PageNumber"/>
          <w:rFonts w:ascii="Palatino Linotype" w:hAnsi="Palatino Linotype"/>
          <w:color w:val="auto"/>
          <w:sz w:val="22"/>
          <w:szCs w:val="22"/>
          <w:u w:color="222222"/>
          <w:shd w:val="clear" w:color="auto" w:fill="FFFFFF"/>
        </w:rPr>
        <w:t>To start: (i</w:t>
      </w:r>
      <w:r w:rsidR="005C1C34" w:rsidRPr="007E7CB4">
        <w:rPr>
          <w:rStyle w:val="PageNumber"/>
          <w:rFonts w:ascii="Palatino Linotype" w:hAnsi="Palatino Linotype"/>
          <w:color w:val="auto"/>
          <w:sz w:val="22"/>
          <w:szCs w:val="22"/>
          <w:u w:color="222222"/>
          <w:shd w:val="clear" w:color="auto" w:fill="FFFFFF"/>
        </w:rPr>
        <w:t>) considering</w:t>
      </w:r>
      <w:r w:rsidR="001D2E09" w:rsidRPr="007E7CB4">
        <w:rPr>
          <w:rStyle w:val="PageNumber"/>
          <w:rFonts w:ascii="Palatino Linotype" w:hAnsi="Palatino Linotype"/>
          <w:color w:val="auto"/>
          <w:sz w:val="22"/>
          <w:szCs w:val="22"/>
          <w:u w:color="222222"/>
          <w:shd w:val="clear" w:color="auto" w:fill="FFFFFF"/>
        </w:rPr>
        <w:t xml:space="preserve"> involves s</w:t>
      </w:r>
      <w:r w:rsidR="005C1C34" w:rsidRPr="007E7CB4">
        <w:rPr>
          <w:rStyle w:val="PageNumber"/>
          <w:rFonts w:ascii="Palatino Linotype" w:hAnsi="Palatino Linotype"/>
          <w:color w:val="auto"/>
          <w:sz w:val="22"/>
          <w:szCs w:val="22"/>
          <w:u w:color="222222"/>
          <w:shd w:val="clear" w:color="auto" w:fill="FFFFFF"/>
        </w:rPr>
        <w:t>uspension of conative attitudes—</w:t>
      </w:r>
      <w:r w:rsidR="001D2E09" w:rsidRPr="007E7CB4">
        <w:rPr>
          <w:rStyle w:val="PageNumber"/>
          <w:rFonts w:ascii="Palatino Linotype" w:hAnsi="Palatino Linotype"/>
          <w:color w:val="auto"/>
          <w:sz w:val="22"/>
          <w:szCs w:val="22"/>
          <w:u w:color="222222"/>
          <w:shd w:val="clear" w:color="auto" w:fill="FFFFFF"/>
        </w:rPr>
        <w:t xml:space="preserve">one feels </w:t>
      </w:r>
      <w:r w:rsidR="00340144" w:rsidRPr="007E7CB4">
        <w:rPr>
          <w:rStyle w:val="PageNumber"/>
          <w:rFonts w:ascii="Palatino Linotype" w:hAnsi="Palatino Linotype"/>
          <w:color w:val="auto"/>
          <w:sz w:val="22"/>
          <w:szCs w:val="22"/>
          <w:u w:color="222222"/>
          <w:shd w:val="clear" w:color="auto" w:fill="FFFFFF"/>
        </w:rPr>
        <w:t>hesitant but intrigued</w:t>
      </w:r>
      <w:r w:rsidR="005C1C34" w:rsidRPr="007E7CB4">
        <w:rPr>
          <w:rStyle w:val="PageNumber"/>
          <w:rFonts w:ascii="Palatino Linotype" w:hAnsi="Palatino Linotype"/>
          <w:color w:val="auto"/>
          <w:sz w:val="22"/>
          <w:szCs w:val="22"/>
          <w:u w:color="222222"/>
          <w:shd w:val="clear" w:color="auto" w:fill="FFFFFF"/>
        </w:rPr>
        <w:t>; (</w:t>
      </w:r>
      <w:r w:rsidR="008365F1" w:rsidRPr="007E7CB4">
        <w:rPr>
          <w:rStyle w:val="PageNumber"/>
          <w:rFonts w:ascii="Palatino Linotype" w:hAnsi="Palatino Linotype"/>
          <w:color w:val="auto"/>
          <w:sz w:val="22"/>
          <w:szCs w:val="22"/>
          <w:u w:color="222222"/>
          <w:shd w:val="clear" w:color="auto" w:fill="FFFFFF"/>
        </w:rPr>
        <w:t>ii</w:t>
      </w:r>
      <w:r w:rsidR="005C1C34" w:rsidRPr="007E7CB4">
        <w:rPr>
          <w:rStyle w:val="PageNumber"/>
          <w:rFonts w:ascii="Palatino Linotype" w:hAnsi="Palatino Linotype"/>
          <w:color w:val="auto"/>
          <w:sz w:val="22"/>
          <w:szCs w:val="22"/>
          <w:u w:color="222222"/>
          <w:shd w:val="clear" w:color="auto" w:fill="FFFFFF"/>
        </w:rPr>
        <w:t>)</w:t>
      </w:r>
      <w:r w:rsidR="00767AAB" w:rsidRPr="007E7CB4">
        <w:rPr>
          <w:rStyle w:val="PageNumber"/>
          <w:rFonts w:ascii="Palatino Linotype" w:hAnsi="Palatino Linotype"/>
          <w:color w:val="auto"/>
          <w:sz w:val="22"/>
          <w:szCs w:val="22"/>
          <w:u w:color="222222"/>
          <w:shd w:val="clear" w:color="auto" w:fill="FFFFFF"/>
        </w:rPr>
        <w:t xml:space="preserve"> </w:t>
      </w:r>
      <w:r w:rsidR="005C1C34" w:rsidRPr="007E7CB4">
        <w:rPr>
          <w:rStyle w:val="PageNumber"/>
          <w:rFonts w:ascii="Palatino Linotype" w:hAnsi="Palatino Linotype"/>
          <w:color w:val="auto"/>
          <w:sz w:val="22"/>
          <w:szCs w:val="22"/>
          <w:u w:color="222222"/>
          <w:shd w:val="clear" w:color="auto" w:fill="FFFFFF"/>
        </w:rPr>
        <w:t>considering</w:t>
      </w:r>
      <w:r w:rsidR="00767AAB" w:rsidRPr="007E7CB4">
        <w:rPr>
          <w:rStyle w:val="PageNumber"/>
          <w:rFonts w:ascii="Palatino Linotype" w:hAnsi="Palatino Linotype"/>
          <w:color w:val="auto"/>
          <w:sz w:val="22"/>
          <w:szCs w:val="22"/>
          <w:u w:color="222222"/>
          <w:shd w:val="clear" w:color="auto" w:fill="FFFFFF"/>
        </w:rPr>
        <w:t xml:space="preserve"> </w:t>
      </w:r>
      <w:r w:rsidR="00497C20" w:rsidRPr="007E7CB4">
        <w:rPr>
          <w:rStyle w:val="PageNumber"/>
          <w:rFonts w:ascii="Palatino Linotype" w:hAnsi="Palatino Linotype"/>
          <w:color w:val="auto"/>
          <w:sz w:val="22"/>
          <w:szCs w:val="22"/>
          <w:u w:color="222222"/>
          <w:shd w:val="clear" w:color="auto" w:fill="FFFFFF"/>
        </w:rPr>
        <w:t>isn’</w:t>
      </w:r>
      <w:r w:rsidR="00CF675D" w:rsidRPr="007E7CB4">
        <w:rPr>
          <w:rStyle w:val="PageNumber"/>
          <w:rFonts w:ascii="Palatino Linotype" w:hAnsi="Palatino Linotype"/>
          <w:color w:val="auto"/>
          <w:sz w:val="22"/>
          <w:szCs w:val="22"/>
          <w:u w:color="222222"/>
          <w:shd w:val="clear" w:color="auto" w:fill="FFFFFF"/>
        </w:rPr>
        <w:t xml:space="preserve">t a static </w:t>
      </w:r>
      <w:r w:rsidR="005C1D11" w:rsidRPr="007E7CB4">
        <w:rPr>
          <w:rStyle w:val="PageNumber"/>
          <w:rFonts w:ascii="Palatino Linotype" w:hAnsi="Palatino Linotype"/>
          <w:color w:val="auto"/>
          <w:sz w:val="22"/>
          <w:szCs w:val="22"/>
          <w:u w:color="222222"/>
          <w:shd w:val="clear" w:color="auto" w:fill="FFFFFF"/>
        </w:rPr>
        <w:t>frame</w:t>
      </w:r>
      <w:r w:rsidR="00CF675D" w:rsidRPr="007E7CB4">
        <w:rPr>
          <w:rStyle w:val="PageNumber"/>
          <w:rFonts w:ascii="Palatino Linotype" w:hAnsi="Palatino Linotype"/>
          <w:color w:val="auto"/>
          <w:sz w:val="22"/>
          <w:szCs w:val="22"/>
          <w:u w:color="222222"/>
          <w:shd w:val="clear" w:color="auto" w:fill="FFFFFF"/>
        </w:rPr>
        <w:t xml:space="preserve"> of mind, but </w:t>
      </w:r>
      <w:r w:rsidR="00767AAB" w:rsidRPr="007E7CB4">
        <w:rPr>
          <w:rStyle w:val="PageNumber"/>
          <w:rFonts w:ascii="Palatino Linotype" w:hAnsi="Palatino Linotype"/>
          <w:color w:val="auto"/>
          <w:sz w:val="22"/>
          <w:szCs w:val="22"/>
          <w:u w:color="222222"/>
          <w:shd w:val="clear" w:color="auto" w:fill="FFFFFF"/>
        </w:rPr>
        <w:t>a process</w:t>
      </w:r>
      <w:r w:rsidR="00291790" w:rsidRPr="007E7CB4">
        <w:rPr>
          <w:rStyle w:val="PageNumber"/>
          <w:rFonts w:ascii="Palatino Linotype" w:hAnsi="Palatino Linotype"/>
          <w:color w:val="auto"/>
          <w:sz w:val="22"/>
          <w:szCs w:val="22"/>
          <w:u w:color="222222"/>
          <w:shd w:val="clear" w:color="auto" w:fill="FFFFFF"/>
        </w:rPr>
        <w:t xml:space="preserve"> or activity</w:t>
      </w:r>
      <w:r w:rsidR="005C1C34" w:rsidRPr="007E7CB4">
        <w:rPr>
          <w:rStyle w:val="PageNumber"/>
          <w:rFonts w:ascii="Palatino Linotype" w:hAnsi="Palatino Linotype"/>
          <w:color w:val="auto"/>
          <w:sz w:val="22"/>
          <w:szCs w:val="22"/>
          <w:u w:color="222222"/>
          <w:shd w:val="clear" w:color="auto" w:fill="FFFFFF"/>
        </w:rPr>
        <w:t xml:space="preserve">, which is why </w:t>
      </w:r>
      <w:r w:rsidR="005C1D11" w:rsidRPr="007E7CB4">
        <w:rPr>
          <w:rStyle w:val="PageNumber"/>
          <w:rFonts w:ascii="Palatino Linotype" w:hAnsi="Palatino Linotype"/>
          <w:color w:val="auto"/>
          <w:sz w:val="22"/>
          <w:szCs w:val="22"/>
          <w:u w:color="222222"/>
          <w:shd w:val="clear" w:color="auto" w:fill="FFFFFF"/>
        </w:rPr>
        <w:t>we</w:t>
      </w:r>
      <w:r w:rsidR="001D2E09" w:rsidRPr="007E7CB4">
        <w:rPr>
          <w:rStyle w:val="PageNumber"/>
          <w:rFonts w:ascii="Palatino Linotype" w:hAnsi="Palatino Linotype"/>
          <w:color w:val="auto"/>
          <w:sz w:val="22"/>
          <w:szCs w:val="22"/>
          <w:u w:color="222222"/>
          <w:shd w:val="clear" w:color="auto" w:fill="FFFFFF"/>
        </w:rPr>
        <w:t xml:space="preserve"> </w:t>
      </w:r>
      <w:r w:rsidR="005C1D11" w:rsidRPr="007E7CB4">
        <w:rPr>
          <w:rStyle w:val="PageNumber"/>
          <w:rFonts w:ascii="Palatino Linotype" w:hAnsi="Palatino Linotype"/>
          <w:color w:val="auto"/>
          <w:sz w:val="22"/>
          <w:szCs w:val="22"/>
          <w:u w:color="222222"/>
          <w:shd w:val="clear" w:color="auto" w:fill="FFFFFF"/>
        </w:rPr>
        <w:t xml:space="preserve">naturally </w:t>
      </w:r>
      <w:r w:rsidR="00291790" w:rsidRPr="007E7CB4">
        <w:rPr>
          <w:rStyle w:val="PageNumber"/>
          <w:rFonts w:ascii="Palatino Linotype" w:hAnsi="Palatino Linotype"/>
          <w:color w:val="auto"/>
          <w:sz w:val="22"/>
          <w:szCs w:val="22"/>
          <w:u w:color="222222"/>
          <w:shd w:val="clear" w:color="auto" w:fill="FFFFFF"/>
        </w:rPr>
        <w:t>talk about conside</w:t>
      </w:r>
      <w:r w:rsidRPr="007E7CB4">
        <w:rPr>
          <w:rStyle w:val="PageNumber"/>
          <w:rFonts w:ascii="Palatino Linotype" w:hAnsi="Palatino Linotype"/>
          <w:color w:val="auto"/>
          <w:sz w:val="22"/>
          <w:szCs w:val="22"/>
          <w:u w:color="222222"/>
          <w:shd w:val="clear" w:color="auto" w:fill="FFFFFF"/>
        </w:rPr>
        <w:t>ring in the progressive aspect</w:t>
      </w:r>
      <w:r w:rsidR="008365F1" w:rsidRPr="007E7CB4">
        <w:rPr>
          <w:rStyle w:val="PageNumber"/>
          <w:rFonts w:ascii="Palatino Linotype" w:hAnsi="Palatino Linotype"/>
          <w:color w:val="auto"/>
          <w:sz w:val="22"/>
          <w:szCs w:val="22"/>
          <w:u w:color="222222"/>
          <w:shd w:val="clear" w:color="auto" w:fill="FFFFFF"/>
        </w:rPr>
        <w:t>; (iii</w:t>
      </w:r>
      <w:r w:rsidR="005C1C34" w:rsidRPr="007E7CB4">
        <w:rPr>
          <w:rStyle w:val="PageNumber"/>
          <w:rFonts w:ascii="Palatino Linotype" w:hAnsi="Palatino Linotype"/>
          <w:color w:val="auto"/>
          <w:sz w:val="22"/>
          <w:szCs w:val="22"/>
          <w:u w:color="222222"/>
          <w:shd w:val="clear" w:color="auto" w:fill="FFFFFF"/>
        </w:rPr>
        <w:t>) c</w:t>
      </w:r>
      <w:r w:rsidR="00CF675D" w:rsidRPr="007E7CB4">
        <w:rPr>
          <w:rStyle w:val="PageNumber"/>
          <w:rFonts w:ascii="Palatino Linotype" w:hAnsi="Palatino Linotype"/>
          <w:color w:val="auto"/>
          <w:sz w:val="22"/>
          <w:szCs w:val="22"/>
          <w:u w:color="222222"/>
          <w:shd w:val="clear" w:color="auto" w:fill="FFFFFF"/>
        </w:rPr>
        <w:t>onsidering</w:t>
      </w:r>
      <w:r w:rsidR="00767AAB" w:rsidRPr="007E7CB4">
        <w:rPr>
          <w:rStyle w:val="PageNumber"/>
          <w:rFonts w:ascii="Palatino Linotype" w:hAnsi="Palatino Linotype"/>
          <w:color w:val="auto"/>
          <w:sz w:val="22"/>
          <w:szCs w:val="22"/>
          <w:u w:color="222222"/>
          <w:shd w:val="clear" w:color="auto" w:fill="FFFFFF"/>
        </w:rPr>
        <w:t xml:space="preserve"> has a natural conclusion</w:t>
      </w:r>
      <w:r w:rsidR="00121EE8" w:rsidRPr="007E7CB4">
        <w:rPr>
          <w:rStyle w:val="PageNumber"/>
          <w:rFonts w:ascii="Palatino Linotype" w:hAnsi="Palatino Linotype"/>
          <w:color w:val="auto"/>
          <w:sz w:val="22"/>
          <w:szCs w:val="22"/>
          <w:u w:color="222222"/>
          <w:shd w:val="clear" w:color="auto" w:fill="FFFFFF"/>
        </w:rPr>
        <w:t xml:space="preserve"> in (not action, but) </w:t>
      </w:r>
      <w:r w:rsidR="00CF675D" w:rsidRPr="007E7CB4">
        <w:rPr>
          <w:rStyle w:val="PageNumber"/>
          <w:rFonts w:ascii="Palatino Linotype" w:hAnsi="Palatino Linotype"/>
          <w:color w:val="auto"/>
          <w:sz w:val="22"/>
          <w:szCs w:val="22"/>
          <w:u w:color="222222"/>
          <w:shd w:val="clear" w:color="auto" w:fill="FFFFFF"/>
        </w:rPr>
        <w:t>the</w:t>
      </w:r>
      <w:r w:rsidR="00767AAB" w:rsidRPr="007E7CB4">
        <w:rPr>
          <w:rStyle w:val="PageNumber"/>
          <w:rFonts w:ascii="Palatino Linotype" w:hAnsi="Palatino Linotype"/>
          <w:color w:val="auto"/>
          <w:sz w:val="22"/>
          <w:szCs w:val="22"/>
          <w:u w:color="222222"/>
          <w:shd w:val="clear" w:color="auto" w:fill="FFFFFF"/>
        </w:rPr>
        <w:t xml:space="preserve"> </w:t>
      </w:r>
      <w:r w:rsidR="00CF675D" w:rsidRPr="007E7CB4">
        <w:rPr>
          <w:rStyle w:val="PageNumber"/>
          <w:rFonts w:ascii="Palatino Linotype" w:hAnsi="Palatino Linotype"/>
          <w:color w:val="auto"/>
          <w:sz w:val="22"/>
          <w:szCs w:val="22"/>
          <w:u w:color="222222"/>
          <w:shd w:val="clear" w:color="auto" w:fill="FFFFFF"/>
        </w:rPr>
        <w:t>rejection</w:t>
      </w:r>
      <w:r w:rsidR="00767AAB" w:rsidRPr="007E7CB4">
        <w:rPr>
          <w:rStyle w:val="PageNumber"/>
          <w:rFonts w:ascii="Palatino Linotype" w:hAnsi="Palatino Linotype"/>
          <w:color w:val="auto"/>
          <w:sz w:val="22"/>
          <w:szCs w:val="22"/>
          <w:u w:color="222222"/>
          <w:shd w:val="clear" w:color="auto" w:fill="FFFFFF"/>
        </w:rPr>
        <w:t xml:space="preserve"> or</w:t>
      </w:r>
      <w:r w:rsidR="001D2E09" w:rsidRPr="007E7CB4">
        <w:rPr>
          <w:rStyle w:val="PageNumber"/>
          <w:rFonts w:ascii="Palatino Linotype" w:hAnsi="Palatino Linotype"/>
          <w:color w:val="auto"/>
          <w:sz w:val="22"/>
          <w:szCs w:val="22"/>
          <w:u w:color="222222"/>
          <w:shd w:val="clear" w:color="auto" w:fill="FFFFFF"/>
        </w:rPr>
        <w:t xml:space="preserve"> </w:t>
      </w:r>
      <w:r w:rsidR="00CF675D" w:rsidRPr="007E7CB4">
        <w:rPr>
          <w:rStyle w:val="PageNumber"/>
          <w:rFonts w:ascii="Palatino Linotype" w:hAnsi="Palatino Linotype"/>
          <w:color w:val="auto"/>
          <w:sz w:val="22"/>
          <w:szCs w:val="22"/>
          <w:u w:color="222222"/>
          <w:shd w:val="clear" w:color="auto" w:fill="FFFFFF"/>
        </w:rPr>
        <w:t>acceptance of an end</w:t>
      </w:r>
      <w:r w:rsidR="005C1C34" w:rsidRPr="007E7CB4">
        <w:rPr>
          <w:rStyle w:val="PageNumber"/>
          <w:rFonts w:ascii="Palatino Linotype" w:hAnsi="Palatino Linotype"/>
          <w:color w:val="auto"/>
          <w:sz w:val="22"/>
          <w:szCs w:val="22"/>
          <w:u w:color="222222"/>
          <w:shd w:val="clear" w:color="auto" w:fill="FFFFFF"/>
        </w:rPr>
        <w:t>; w</w:t>
      </w:r>
      <w:r w:rsidR="00AF0B09" w:rsidRPr="007E7CB4">
        <w:rPr>
          <w:rStyle w:val="PageNumber"/>
          <w:rFonts w:ascii="Palatino Linotype" w:hAnsi="Palatino Linotype"/>
          <w:color w:val="auto"/>
          <w:sz w:val="22"/>
          <w:szCs w:val="22"/>
          <w:u w:color="222222"/>
          <w:shd w:val="clear" w:color="auto" w:fill="FFFFFF"/>
        </w:rPr>
        <w:t xml:space="preserve">e say </w:t>
      </w:r>
      <w:r w:rsidR="001071C3" w:rsidRPr="007E7CB4">
        <w:rPr>
          <w:rStyle w:val="PageNumber"/>
          <w:rFonts w:ascii="Palatino Linotype" w:hAnsi="Palatino Linotype"/>
          <w:color w:val="auto"/>
          <w:sz w:val="22"/>
          <w:szCs w:val="22"/>
          <w:u w:color="222222"/>
          <w:shd w:val="clear" w:color="auto" w:fill="FFFFFF"/>
        </w:rPr>
        <w:t>that we’re ‘</w:t>
      </w:r>
      <w:r w:rsidR="00AF0B09" w:rsidRPr="007E7CB4">
        <w:rPr>
          <w:rStyle w:val="PageNumber"/>
          <w:rFonts w:ascii="Palatino Linotype" w:hAnsi="Palatino Linotype"/>
          <w:color w:val="auto"/>
          <w:sz w:val="22"/>
          <w:szCs w:val="22"/>
          <w:u w:color="222222"/>
          <w:shd w:val="clear" w:color="auto" w:fill="FFFFFF"/>
        </w:rPr>
        <w:t>done considering</w:t>
      </w:r>
      <w:r w:rsidR="001071C3" w:rsidRPr="007E7CB4">
        <w:rPr>
          <w:rStyle w:val="PageNumber"/>
          <w:rFonts w:ascii="Palatino Linotype" w:hAnsi="Palatino Linotype"/>
          <w:color w:val="auto"/>
          <w:sz w:val="22"/>
          <w:szCs w:val="22"/>
          <w:u w:color="222222"/>
          <w:shd w:val="clear" w:color="auto" w:fill="FFFFFF"/>
        </w:rPr>
        <w:t>’</w:t>
      </w:r>
      <w:r w:rsidR="009B394B" w:rsidRPr="007E7CB4">
        <w:rPr>
          <w:rStyle w:val="PageNumber"/>
          <w:rFonts w:ascii="Palatino Linotype" w:hAnsi="Palatino Linotype"/>
          <w:color w:val="auto"/>
          <w:sz w:val="22"/>
          <w:szCs w:val="22"/>
          <w:u w:color="222222"/>
          <w:shd w:val="clear" w:color="auto" w:fill="FFFFFF"/>
        </w:rPr>
        <w:t xml:space="preserve"> </w:t>
      </w:r>
      <w:r w:rsidR="00AF0B09" w:rsidRPr="007E7CB4">
        <w:rPr>
          <w:rStyle w:val="PageNumber"/>
          <w:rFonts w:ascii="Palatino Linotype" w:hAnsi="Palatino Linotype"/>
          <w:color w:val="auto"/>
          <w:sz w:val="22"/>
          <w:szCs w:val="22"/>
          <w:u w:color="222222"/>
          <w:shd w:val="clear" w:color="auto" w:fill="FFFFFF"/>
        </w:rPr>
        <w:t xml:space="preserve">not after </w:t>
      </w:r>
      <w:r w:rsidR="00AF0B09" w:rsidRPr="007E7CB4">
        <w:rPr>
          <w:rStyle w:val="PageNumber"/>
          <w:rFonts w:ascii="Palatino Linotype" w:hAnsi="Palatino Linotype"/>
          <w:i/>
          <w:color w:val="auto"/>
          <w:sz w:val="22"/>
          <w:szCs w:val="22"/>
          <w:u w:color="222222"/>
          <w:shd w:val="clear" w:color="auto" w:fill="FFFFFF"/>
        </w:rPr>
        <w:t xml:space="preserve">doing </w:t>
      </w:r>
      <w:r w:rsidR="00AF0B09" w:rsidRPr="007E7CB4">
        <w:rPr>
          <w:rStyle w:val="PageNumber"/>
          <w:rFonts w:ascii="Palatino Linotype" w:hAnsi="Palatino Linotype"/>
          <w:color w:val="auto"/>
          <w:sz w:val="22"/>
          <w:szCs w:val="22"/>
          <w:u w:color="222222"/>
          <w:shd w:val="clear" w:color="auto" w:fill="FFFFFF"/>
        </w:rPr>
        <w:t>the considered thing</w:t>
      </w:r>
      <w:r w:rsidR="009B394B" w:rsidRPr="007E7CB4">
        <w:rPr>
          <w:rStyle w:val="PageNumber"/>
          <w:rFonts w:ascii="Palatino Linotype" w:hAnsi="Palatino Linotype"/>
          <w:color w:val="auto"/>
          <w:sz w:val="22"/>
          <w:szCs w:val="22"/>
          <w:u w:color="222222"/>
          <w:shd w:val="clear" w:color="auto" w:fill="FFFFFF"/>
        </w:rPr>
        <w:t xml:space="preserve">, but </w:t>
      </w:r>
      <w:r w:rsidR="00AF0B09" w:rsidRPr="007E7CB4">
        <w:rPr>
          <w:rStyle w:val="PageNumber"/>
          <w:rFonts w:ascii="Palatino Linotype" w:hAnsi="Palatino Linotype"/>
          <w:color w:val="auto"/>
          <w:sz w:val="22"/>
          <w:szCs w:val="22"/>
          <w:u w:color="222222"/>
          <w:shd w:val="clear" w:color="auto" w:fill="FFFFFF"/>
        </w:rPr>
        <w:t xml:space="preserve">after </w:t>
      </w:r>
      <w:r w:rsidR="00AF0B09" w:rsidRPr="007E7CB4">
        <w:rPr>
          <w:rStyle w:val="PageNumber"/>
          <w:rFonts w:ascii="Palatino Linotype" w:hAnsi="Palatino Linotype"/>
          <w:i/>
          <w:color w:val="auto"/>
          <w:sz w:val="22"/>
          <w:szCs w:val="22"/>
          <w:u w:color="222222"/>
          <w:shd w:val="clear" w:color="auto" w:fill="FFFFFF"/>
        </w:rPr>
        <w:t>deciding</w:t>
      </w:r>
      <w:r w:rsidR="009B394B" w:rsidRPr="007E7CB4">
        <w:rPr>
          <w:rStyle w:val="PageNumber"/>
          <w:rFonts w:ascii="Palatino Linotype" w:hAnsi="Palatino Linotype"/>
          <w:i/>
          <w:color w:val="auto"/>
          <w:sz w:val="22"/>
          <w:szCs w:val="22"/>
          <w:u w:color="222222"/>
          <w:shd w:val="clear" w:color="auto" w:fill="FFFFFF"/>
        </w:rPr>
        <w:t xml:space="preserve"> </w:t>
      </w:r>
      <w:r w:rsidR="009B394B" w:rsidRPr="007E7CB4">
        <w:rPr>
          <w:rStyle w:val="PageNumber"/>
          <w:rFonts w:ascii="Palatino Linotype" w:hAnsi="Palatino Linotype"/>
          <w:color w:val="auto"/>
          <w:sz w:val="22"/>
          <w:szCs w:val="22"/>
          <w:u w:color="222222"/>
          <w:shd w:val="clear" w:color="auto" w:fill="FFFFFF"/>
        </w:rPr>
        <w:t>to do it.</w:t>
      </w:r>
      <w:r w:rsidR="00DA6E2C">
        <w:rPr>
          <w:rStyle w:val="PageNumber"/>
          <w:rFonts w:ascii="Palatino Linotype" w:hAnsi="Palatino Linotype"/>
          <w:color w:val="auto"/>
          <w:sz w:val="22"/>
          <w:szCs w:val="22"/>
          <w:u w:color="222222"/>
          <w:shd w:val="clear" w:color="auto" w:fill="FFFFFF"/>
        </w:rPr>
        <w:t xml:space="preserve"> In sum, c</w:t>
      </w:r>
      <w:r w:rsidR="00F95AEA" w:rsidRPr="007E7CB4">
        <w:rPr>
          <w:rStyle w:val="PageNumber"/>
          <w:rFonts w:ascii="Palatino Linotype" w:hAnsi="Palatino Linotype"/>
          <w:color w:val="auto"/>
          <w:sz w:val="22"/>
          <w:szCs w:val="22"/>
          <w:u w:color="222222"/>
          <w:shd w:val="clear" w:color="auto" w:fill="FFFFFF"/>
        </w:rPr>
        <w:t xml:space="preserve">onsidering is an activity that aims </w:t>
      </w:r>
      <w:r w:rsidR="00167875" w:rsidRPr="007E7CB4">
        <w:rPr>
          <w:rStyle w:val="PageNumber"/>
          <w:rFonts w:ascii="Palatino Linotype" w:hAnsi="Palatino Linotype"/>
          <w:color w:val="auto"/>
          <w:sz w:val="22"/>
          <w:szCs w:val="22"/>
          <w:u w:color="222222"/>
          <w:shd w:val="clear" w:color="auto" w:fill="FFFFFF"/>
        </w:rPr>
        <w:t>at resolving</w:t>
      </w:r>
      <w:r w:rsidR="00F95AEA" w:rsidRPr="007E7CB4">
        <w:rPr>
          <w:rStyle w:val="PageNumber"/>
          <w:rFonts w:ascii="Palatino Linotype" w:hAnsi="Palatino Linotype"/>
          <w:color w:val="auto"/>
          <w:sz w:val="22"/>
          <w:szCs w:val="22"/>
          <w:u w:color="222222"/>
          <w:shd w:val="clear" w:color="auto" w:fill="FFFFFF"/>
        </w:rPr>
        <w:t xml:space="preserve"> our suspended conative attitudes.</w:t>
      </w:r>
      <w:r w:rsidR="00CF0263" w:rsidRPr="007E7CB4">
        <w:rPr>
          <w:rStyle w:val="FootnoteReference"/>
          <w:rFonts w:ascii="Palatino Linotype" w:hAnsi="Palatino Linotype"/>
          <w:color w:val="auto"/>
          <w:sz w:val="22"/>
          <w:szCs w:val="22"/>
          <w:u w:color="222222"/>
          <w:shd w:val="clear" w:color="auto" w:fill="FFFFFF"/>
        </w:rPr>
        <w:footnoteReference w:id="14"/>
      </w:r>
    </w:p>
    <w:p w14:paraId="2F97CCD5" w14:textId="3E52E7AA" w:rsidR="00261574" w:rsidRPr="007E7CB4" w:rsidRDefault="009E20D2" w:rsidP="00E446D6">
      <w:pPr>
        <w:pStyle w:val="Body"/>
        <w:ind w:firstLine="720"/>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 xml:space="preserve">To be considering an end is </w:t>
      </w:r>
      <w:r w:rsidR="005C1C34" w:rsidRPr="007E7CB4">
        <w:rPr>
          <w:rStyle w:val="PageNumber"/>
          <w:rFonts w:ascii="Palatino Linotype" w:hAnsi="Palatino Linotype"/>
          <w:color w:val="auto"/>
          <w:sz w:val="22"/>
          <w:szCs w:val="22"/>
          <w:u w:color="222222"/>
          <w:shd w:val="clear" w:color="auto" w:fill="FFFFFF"/>
        </w:rPr>
        <w:t>more or less to</w:t>
      </w:r>
      <w:r w:rsidR="00B77627">
        <w:rPr>
          <w:rStyle w:val="PageNumber"/>
          <w:rFonts w:ascii="Palatino Linotype" w:hAnsi="Palatino Linotype"/>
          <w:color w:val="auto"/>
          <w:sz w:val="22"/>
          <w:szCs w:val="22"/>
          <w:u w:color="222222"/>
          <w:shd w:val="clear" w:color="auto" w:fill="FFFFFF"/>
        </w:rPr>
        <w:t xml:space="preserve"> be</w:t>
      </w:r>
      <w:r w:rsidR="005C1C34" w:rsidRPr="007E7CB4">
        <w:rPr>
          <w:rStyle w:val="PageNumber"/>
          <w:rFonts w:ascii="Palatino Linotype" w:hAnsi="Palatino Linotype"/>
          <w:color w:val="auto"/>
          <w:sz w:val="22"/>
          <w:szCs w:val="22"/>
          <w:u w:color="222222"/>
          <w:shd w:val="clear" w:color="auto" w:fill="FFFFFF"/>
        </w:rPr>
        <w:t xml:space="preserve"> mull</w:t>
      </w:r>
      <w:r w:rsidR="00B77627">
        <w:rPr>
          <w:rStyle w:val="PageNumber"/>
          <w:rFonts w:ascii="Palatino Linotype" w:hAnsi="Palatino Linotype"/>
          <w:color w:val="auto"/>
          <w:sz w:val="22"/>
          <w:szCs w:val="22"/>
          <w:u w:color="222222"/>
          <w:shd w:val="clear" w:color="auto" w:fill="FFFFFF"/>
        </w:rPr>
        <w:t>ing</w:t>
      </w:r>
      <w:r w:rsidRPr="007E7CB4">
        <w:rPr>
          <w:rStyle w:val="PageNumber"/>
          <w:rFonts w:ascii="Palatino Linotype" w:hAnsi="Palatino Linotype"/>
          <w:color w:val="auto"/>
          <w:sz w:val="22"/>
          <w:szCs w:val="22"/>
          <w:u w:color="222222"/>
          <w:shd w:val="clear" w:color="auto" w:fill="FFFFFF"/>
        </w:rPr>
        <w:t xml:space="preserve"> it over, to be open to acceptance </w:t>
      </w:r>
      <w:r w:rsidR="00C55CD3" w:rsidRPr="007E7CB4">
        <w:rPr>
          <w:rStyle w:val="PageNumber"/>
          <w:rFonts w:ascii="Palatino Linotype" w:hAnsi="Palatino Linotype"/>
          <w:color w:val="auto"/>
          <w:sz w:val="22"/>
          <w:szCs w:val="22"/>
          <w:u w:color="222222"/>
          <w:shd w:val="clear" w:color="auto" w:fill="FFFFFF"/>
        </w:rPr>
        <w:t>though</w:t>
      </w:r>
      <w:r w:rsidRPr="007E7CB4">
        <w:rPr>
          <w:rStyle w:val="PageNumber"/>
          <w:rFonts w:ascii="Palatino Linotype" w:hAnsi="Palatino Linotype"/>
          <w:color w:val="auto"/>
          <w:sz w:val="22"/>
          <w:szCs w:val="22"/>
          <w:u w:color="222222"/>
          <w:shd w:val="clear" w:color="auto" w:fill="FFFFFF"/>
        </w:rPr>
        <w:t xml:space="preserve"> not </w:t>
      </w:r>
      <w:r w:rsidR="00442377">
        <w:rPr>
          <w:rStyle w:val="PageNumber"/>
          <w:rFonts w:ascii="Palatino Linotype" w:hAnsi="Palatino Linotype"/>
          <w:color w:val="auto"/>
          <w:sz w:val="22"/>
          <w:szCs w:val="22"/>
          <w:u w:color="222222"/>
          <w:shd w:val="clear" w:color="auto" w:fill="FFFFFF"/>
        </w:rPr>
        <w:t>yet</w:t>
      </w:r>
      <w:r w:rsidRPr="007E7CB4">
        <w:rPr>
          <w:rStyle w:val="PageNumber"/>
          <w:rFonts w:ascii="Palatino Linotype" w:hAnsi="Palatino Linotype"/>
          <w:color w:val="auto"/>
          <w:sz w:val="22"/>
          <w:szCs w:val="22"/>
          <w:u w:color="222222"/>
          <w:shd w:val="clear" w:color="auto" w:fill="FFFFFF"/>
        </w:rPr>
        <w:t xml:space="preserve"> </w:t>
      </w:r>
      <w:r w:rsidR="00442377">
        <w:rPr>
          <w:rStyle w:val="PageNumber"/>
          <w:rFonts w:ascii="Palatino Linotype" w:hAnsi="Palatino Linotype"/>
          <w:color w:val="auto"/>
          <w:sz w:val="22"/>
          <w:szCs w:val="22"/>
          <w:u w:color="222222"/>
          <w:shd w:val="clear" w:color="auto" w:fill="FFFFFF"/>
        </w:rPr>
        <w:t>on the hook</w:t>
      </w:r>
      <w:r w:rsidRPr="007E7CB4">
        <w:rPr>
          <w:rStyle w:val="PageNumber"/>
          <w:rFonts w:ascii="Palatino Linotype" w:hAnsi="Palatino Linotype"/>
          <w:color w:val="auto"/>
          <w:sz w:val="22"/>
          <w:szCs w:val="22"/>
          <w:u w:color="222222"/>
          <w:shd w:val="clear" w:color="auto" w:fill="FFFFFF"/>
        </w:rPr>
        <w:t xml:space="preserve">. </w:t>
      </w:r>
      <w:r w:rsidR="007D566E" w:rsidRPr="007E7CB4">
        <w:rPr>
          <w:rStyle w:val="PageNumber"/>
          <w:rFonts w:ascii="Palatino Linotype" w:hAnsi="Palatino Linotype"/>
          <w:color w:val="auto"/>
          <w:sz w:val="22"/>
          <w:szCs w:val="22"/>
          <w:u w:color="222222"/>
          <w:shd w:val="clear" w:color="auto" w:fill="FFFFFF"/>
        </w:rPr>
        <w:t xml:space="preserve">But any end I am considering I </w:t>
      </w:r>
      <w:r w:rsidR="00C55CD3" w:rsidRPr="007E7CB4">
        <w:rPr>
          <w:rStyle w:val="PageNumber"/>
          <w:rFonts w:ascii="Palatino Linotype" w:hAnsi="Palatino Linotype"/>
          <w:color w:val="auto"/>
          <w:sz w:val="22"/>
          <w:szCs w:val="22"/>
          <w:u w:color="222222"/>
          <w:shd w:val="clear" w:color="auto" w:fill="FFFFFF"/>
        </w:rPr>
        <w:t>can</w:t>
      </w:r>
      <w:r w:rsidRPr="007E7CB4">
        <w:rPr>
          <w:rStyle w:val="PageNumber"/>
          <w:rFonts w:ascii="Palatino Linotype" w:hAnsi="Palatino Linotype"/>
          <w:color w:val="auto"/>
          <w:sz w:val="22"/>
          <w:szCs w:val="22"/>
          <w:u w:color="222222"/>
          <w:shd w:val="clear" w:color="auto" w:fill="FFFFFF"/>
        </w:rPr>
        <w:t xml:space="preserve"> </w:t>
      </w:r>
      <w:r w:rsidRPr="007E7CB4">
        <w:rPr>
          <w:rStyle w:val="PageNumber"/>
          <w:rFonts w:ascii="Palatino Linotype" w:hAnsi="Palatino Linotype"/>
          <w:i/>
          <w:color w:val="auto"/>
          <w:sz w:val="22"/>
          <w:szCs w:val="22"/>
          <w:u w:color="222222"/>
          <w:shd w:val="clear" w:color="auto" w:fill="FFFFFF"/>
        </w:rPr>
        <w:t>provisionally accept</w:t>
      </w:r>
      <w:r w:rsidR="00C55CD3" w:rsidRPr="007E7CB4">
        <w:rPr>
          <w:rStyle w:val="PageNumber"/>
          <w:rFonts w:ascii="Palatino Linotype" w:hAnsi="Palatino Linotype"/>
          <w:color w:val="auto"/>
          <w:sz w:val="22"/>
          <w:szCs w:val="22"/>
          <w:u w:color="222222"/>
          <w:shd w:val="clear" w:color="auto" w:fill="FFFFFF"/>
        </w:rPr>
        <w:t xml:space="preserve">, </w:t>
      </w:r>
      <w:r w:rsidRPr="007E7CB4">
        <w:rPr>
          <w:rStyle w:val="PageNumber"/>
          <w:rFonts w:ascii="Palatino Linotype" w:hAnsi="Palatino Linotype"/>
          <w:color w:val="auto"/>
          <w:sz w:val="22"/>
          <w:szCs w:val="22"/>
          <w:u w:color="222222"/>
          <w:shd w:val="clear" w:color="auto" w:fill="FFFFFF"/>
        </w:rPr>
        <w:t>conduct</w:t>
      </w:r>
      <w:r w:rsidR="00C55CD3" w:rsidRPr="007E7CB4">
        <w:rPr>
          <w:rStyle w:val="PageNumber"/>
          <w:rFonts w:ascii="Palatino Linotype" w:hAnsi="Palatino Linotype"/>
          <w:color w:val="auto"/>
          <w:sz w:val="22"/>
          <w:szCs w:val="22"/>
          <w:u w:color="222222"/>
          <w:shd w:val="clear" w:color="auto" w:fill="FFFFFF"/>
        </w:rPr>
        <w:t>ing</w:t>
      </w:r>
      <w:r w:rsidRPr="007E7CB4">
        <w:rPr>
          <w:rStyle w:val="PageNumber"/>
          <w:rFonts w:ascii="Palatino Linotype" w:hAnsi="Palatino Linotype"/>
          <w:color w:val="auto"/>
          <w:sz w:val="22"/>
          <w:szCs w:val="22"/>
          <w:u w:color="222222"/>
          <w:shd w:val="clear" w:color="auto" w:fill="FFFFFF"/>
        </w:rPr>
        <w:t xml:space="preserve"> myself in </w:t>
      </w:r>
      <w:r w:rsidR="007D566E" w:rsidRPr="007E7CB4">
        <w:rPr>
          <w:rStyle w:val="PageNumber"/>
          <w:rFonts w:ascii="Palatino Linotype" w:hAnsi="Palatino Linotype"/>
          <w:color w:val="auto"/>
          <w:sz w:val="22"/>
          <w:szCs w:val="22"/>
          <w:u w:color="222222"/>
          <w:shd w:val="clear" w:color="auto" w:fill="FFFFFF"/>
        </w:rPr>
        <w:t xml:space="preserve">its </w:t>
      </w:r>
      <w:r w:rsidRPr="007E7CB4">
        <w:rPr>
          <w:rStyle w:val="PageNumber"/>
          <w:rFonts w:ascii="Palatino Linotype" w:hAnsi="Palatino Linotype"/>
          <w:color w:val="auto"/>
          <w:sz w:val="22"/>
          <w:szCs w:val="22"/>
          <w:u w:color="222222"/>
          <w:shd w:val="clear" w:color="auto" w:fill="FFFFFF"/>
        </w:rPr>
        <w:t xml:space="preserve">light, </w:t>
      </w:r>
      <w:r w:rsidR="00C55CD3" w:rsidRPr="007E7CB4">
        <w:rPr>
          <w:rStyle w:val="PageNumber"/>
          <w:rFonts w:ascii="Palatino Linotype" w:hAnsi="Palatino Linotype"/>
          <w:color w:val="auto"/>
          <w:sz w:val="22"/>
          <w:szCs w:val="22"/>
          <w:u w:color="222222"/>
          <w:shd w:val="clear" w:color="auto" w:fill="FFFFFF"/>
        </w:rPr>
        <w:t>treating</w:t>
      </w:r>
      <w:r w:rsidRPr="007E7CB4">
        <w:rPr>
          <w:rStyle w:val="PageNumber"/>
          <w:rFonts w:ascii="Palatino Linotype" w:hAnsi="Palatino Linotype"/>
          <w:color w:val="auto"/>
          <w:sz w:val="22"/>
          <w:szCs w:val="22"/>
          <w:u w:color="222222"/>
          <w:shd w:val="clear" w:color="auto" w:fill="FFFFFF"/>
        </w:rPr>
        <w:t xml:space="preserve"> it as if it were my end</w:t>
      </w:r>
      <w:r w:rsidR="007D566E" w:rsidRPr="007E7CB4">
        <w:rPr>
          <w:rStyle w:val="PageNumber"/>
          <w:rFonts w:ascii="Palatino Linotype" w:hAnsi="Palatino Linotype"/>
          <w:color w:val="auto"/>
          <w:sz w:val="22"/>
          <w:szCs w:val="22"/>
          <w:u w:color="222222"/>
          <w:shd w:val="clear" w:color="auto" w:fill="FFFFFF"/>
        </w:rPr>
        <w:t>,</w:t>
      </w:r>
      <w:r w:rsidRPr="007E7CB4">
        <w:rPr>
          <w:rStyle w:val="PageNumber"/>
          <w:rFonts w:ascii="Palatino Linotype" w:hAnsi="Palatino Linotype"/>
          <w:color w:val="auto"/>
          <w:sz w:val="22"/>
          <w:szCs w:val="22"/>
          <w:u w:color="222222"/>
          <w:shd w:val="clear" w:color="auto" w:fill="FFFFFF"/>
        </w:rPr>
        <w:t xml:space="preserve"> not (just) because I see some definite value in pretending, but because I see intriguing glimmers of what might be value in the end itself.</w:t>
      </w:r>
      <w:r w:rsidR="005D0995" w:rsidRPr="007E7CB4">
        <w:rPr>
          <w:rStyle w:val="PageNumber"/>
          <w:rFonts w:ascii="Palatino Linotype" w:hAnsi="Palatino Linotype"/>
          <w:color w:val="auto"/>
          <w:sz w:val="22"/>
          <w:szCs w:val="22"/>
          <w:u w:color="222222"/>
          <w:shd w:val="clear" w:color="auto" w:fill="FFFFFF"/>
        </w:rPr>
        <w:t xml:space="preserve"> This is the sort of thing that happens when one is trying on a new identity or, like the saint, clinging to a </w:t>
      </w:r>
      <w:r w:rsidR="001808A9" w:rsidRPr="007E7CB4">
        <w:rPr>
          <w:rStyle w:val="PageNumber"/>
          <w:rFonts w:ascii="Palatino Linotype" w:hAnsi="Palatino Linotype"/>
          <w:color w:val="auto"/>
          <w:sz w:val="22"/>
          <w:szCs w:val="22"/>
          <w:u w:color="222222"/>
          <w:shd w:val="clear" w:color="auto" w:fill="FFFFFF"/>
        </w:rPr>
        <w:t>fading</w:t>
      </w:r>
      <w:r w:rsidR="005D0995" w:rsidRPr="007E7CB4">
        <w:rPr>
          <w:rStyle w:val="PageNumber"/>
          <w:rFonts w:ascii="Palatino Linotype" w:hAnsi="Palatino Linotype"/>
          <w:color w:val="auto"/>
          <w:sz w:val="22"/>
          <w:szCs w:val="22"/>
          <w:u w:color="222222"/>
          <w:shd w:val="clear" w:color="auto" w:fill="FFFFFF"/>
        </w:rPr>
        <w:t xml:space="preserve"> one.</w:t>
      </w:r>
      <w:r w:rsidR="001576C4" w:rsidRPr="007E7CB4">
        <w:rPr>
          <w:rStyle w:val="PageNumber"/>
          <w:rFonts w:ascii="Palatino Linotype" w:hAnsi="Palatino Linotype"/>
          <w:color w:val="auto"/>
          <w:sz w:val="22"/>
          <w:szCs w:val="22"/>
          <w:u w:color="222222"/>
          <w:shd w:val="clear" w:color="auto" w:fill="FFFFFF"/>
        </w:rPr>
        <w:t xml:space="preserve"> We explain an act by appeal to provisionally accepted ends by saying that the agen</w:t>
      </w:r>
      <w:r w:rsidR="001071C3" w:rsidRPr="007E7CB4">
        <w:rPr>
          <w:rStyle w:val="PageNumber"/>
          <w:rFonts w:ascii="Palatino Linotype" w:hAnsi="Palatino Linotype"/>
          <w:color w:val="auto"/>
          <w:sz w:val="22"/>
          <w:szCs w:val="22"/>
          <w:u w:color="222222"/>
          <w:shd w:val="clear" w:color="auto" w:fill="FFFFFF"/>
        </w:rPr>
        <w:t>t was ‘considering doing’</w:t>
      </w:r>
      <w:r w:rsidR="001576C4" w:rsidRPr="007E7CB4">
        <w:rPr>
          <w:rStyle w:val="PageNumber"/>
          <w:rFonts w:ascii="Palatino Linotype" w:hAnsi="Palatino Linotype"/>
          <w:color w:val="auto"/>
          <w:sz w:val="22"/>
          <w:szCs w:val="22"/>
          <w:u w:color="222222"/>
          <w:shd w:val="clear" w:color="auto" w:fill="FFFFFF"/>
        </w:rPr>
        <w:t xml:space="preserve"> something or other.</w:t>
      </w:r>
    </w:p>
    <w:p w14:paraId="51170DAF" w14:textId="328A95ED" w:rsidR="002F1A3A" w:rsidRPr="007E7CB4" w:rsidRDefault="00340144" w:rsidP="00E446D6">
      <w:pPr>
        <w:pStyle w:val="Body"/>
        <w:ind w:firstLine="720"/>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Considering</w:t>
      </w:r>
      <w:r w:rsidR="001576C4" w:rsidRPr="007E7CB4">
        <w:rPr>
          <w:rStyle w:val="PageNumber"/>
          <w:rFonts w:ascii="Palatino Linotype" w:hAnsi="Palatino Linotype"/>
          <w:color w:val="auto"/>
          <w:sz w:val="22"/>
          <w:szCs w:val="22"/>
          <w:u w:color="222222"/>
          <w:shd w:val="clear" w:color="auto" w:fill="FFFFFF"/>
        </w:rPr>
        <w:t xml:space="preserve"> thus</w:t>
      </w:r>
      <w:r w:rsidRPr="007E7CB4">
        <w:rPr>
          <w:rStyle w:val="PageNumber"/>
          <w:rFonts w:ascii="Palatino Linotype" w:hAnsi="Palatino Linotype"/>
          <w:color w:val="auto"/>
          <w:sz w:val="22"/>
          <w:szCs w:val="22"/>
          <w:u w:color="222222"/>
          <w:shd w:val="clear" w:color="auto" w:fill="FFFFFF"/>
        </w:rPr>
        <w:t xml:space="preserve"> plays</w:t>
      </w:r>
      <w:r w:rsidR="00167875" w:rsidRPr="007E7CB4">
        <w:rPr>
          <w:rStyle w:val="PageNumber"/>
          <w:rFonts w:ascii="Palatino Linotype" w:hAnsi="Palatino Linotype"/>
          <w:color w:val="auto"/>
          <w:sz w:val="22"/>
          <w:szCs w:val="22"/>
          <w:u w:color="222222"/>
          <w:shd w:val="clear" w:color="auto" w:fill="FFFFFF"/>
        </w:rPr>
        <w:t xml:space="preserve"> an explanatory role similar to that played by</w:t>
      </w:r>
      <w:r w:rsidRPr="007E7CB4">
        <w:rPr>
          <w:rStyle w:val="PageNumber"/>
          <w:rFonts w:ascii="Palatino Linotype" w:hAnsi="Palatino Linotype"/>
          <w:color w:val="auto"/>
          <w:sz w:val="22"/>
          <w:szCs w:val="22"/>
          <w:u w:color="222222"/>
          <w:shd w:val="clear" w:color="auto" w:fill="FFFFFF"/>
        </w:rPr>
        <w:t xml:space="preserve"> intention, </w:t>
      </w:r>
      <w:r w:rsidR="001576C4" w:rsidRPr="007E7CB4">
        <w:rPr>
          <w:rStyle w:val="PageNumber"/>
          <w:rFonts w:ascii="Palatino Linotype" w:hAnsi="Palatino Linotype"/>
          <w:color w:val="auto"/>
          <w:sz w:val="22"/>
          <w:szCs w:val="22"/>
          <w:u w:color="222222"/>
          <w:shd w:val="clear" w:color="auto" w:fill="FFFFFF"/>
        </w:rPr>
        <w:t>though</w:t>
      </w:r>
      <w:r w:rsidRPr="007E7CB4">
        <w:rPr>
          <w:rStyle w:val="PageNumber"/>
          <w:rFonts w:ascii="Palatino Linotype" w:hAnsi="Palatino Linotype"/>
          <w:color w:val="auto"/>
          <w:sz w:val="22"/>
          <w:szCs w:val="22"/>
          <w:u w:color="222222"/>
          <w:shd w:val="clear" w:color="auto" w:fill="FFFFFF"/>
        </w:rPr>
        <w:t xml:space="preserve"> intention is more committal</w:t>
      </w:r>
      <w:r w:rsidR="0011666C" w:rsidRPr="007E7CB4">
        <w:rPr>
          <w:rStyle w:val="PageNumber"/>
          <w:rFonts w:ascii="Palatino Linotype" w:hAnsi="Palatino Linotype"/>
          <w:color w:val="auto"/>
          <w:sz w:val="22"/>
          <w:szCs w:val="22"/>
          <w:u w:color="222222"/>
          <w:shd w:val="clear" w:color="auto" w:fill="FFFFFF"/>
        </w:rPr>
        <w:t>.</w:t>
      </w:r>
      <w:r w:rsidRPr="007E7CB4">
        <w:rPr>
          <w:rStyle w:val="PageNumber"/>
          <w:rFonts w:ascii="Palatino Linotype" w:hAnsi="Palatino Linotype"/>
          <w:color w:val="auto"/>
          <w:sz w:val="22"/>
          <w:szCs w:val="22"/>
          <w:u w:color="222222"/>
          <w:shd w:val="clear" w:color="auto" w:fill="FFFFFF"/>
        </w:rPr>
        <w:t xml:space="preserve"> </w:t>
      </w:r>
      <w:r w:rsidR="0015798A" w:rsidRPr="007E7CB4">
        <w:rPr>
          <w:rStyle w:val="PageNumber"/>
          <w:rFonts w:ascii="Palatino Linotype" w:hAnsi="Palatino Linotype"/>
          <w:color w:val="auto"/>
          <w:sz w:val="22"/>
          <w:szCs w:val="22"/>
          <w:u w:color="222222"/>
          <w:shd w:val="clear" w:color="auto" w:fill="FFFFFF"/>
        </w:rPr>
        <w:t xml:space="preserve">This </w:t>
      </w:r>
      <w:r w:rsidR="00264289" w:rsidRPr="007E7CB4">
        <w:rPr>
          <w:rStyle w:val="PageNumber"/>
          <w:rFonts w:ascii="Palatino Linotype" w:hAnsi="Palatino Linotype"/>
          <w:color w:val="auto"/>
          <w:sz w:val="22"/>
          <w:szCs w:val="22"/>
          <w:u w:color="222222"/>
          <w:shd w:val="clear" w:color="auto" w:fill="FFFFFF"/>
        </w:rPr>
        <w:t>suggests an analogy between considering an end and</w:t>
      </w:r>
      <w:r w:rsidR="00167875" w:rsidRPr="007E7CB4">
        <w:rPr>
          <w:rStyle w:val="PageNumber"/>
          <w:rFonts w:ascii="Palatino Linotype" w:hAnsi="Palatino Linotype"/>
          <w:color w:val="auto"/>
          <w:sz w:val="22"/>
          <w:szCs w:val="22"/>
          <w:u w:color="222222"/>
          <w:shd w:val="clear" w:color="auto" w:fill="FFFFFF"/>
        </w:rPr>
        <w:t xml:space="preserve"> what Bratman </w:t>
      </w:r>
      <w:r w:rsidR="00355804" w:rsidRPr="007E7CB4">
        <w:rPr>
          <w:rStyle w:val="PageNumber"/>
          <w:rFonts w:ascii="Palatino Linotype" w:hAnsi="Palatino Linotype"/>
          <w:color w:val="auto"/>
          <w:sz w:val="22"/>
          <w:szCs w:val="22"/>
          <w:u w:color="222222"/>
          <w:shd w:val="clear" w:color="auto" w:fill="FFFFFF"/>
        </w:rPr>
        <w:t>[1992]</w:t>
      </w:r>
      <w:r w:rsidR="00CE2683" w:rsidRPr="007E7CB4">
        <w:rPr>
          <w:rStyle w:val="PageNumber"/>
          <w:rFonts w:ascii="Palatino Linotype" w:hAnsi="Palatino Linotype"/>
          <w:color w:val="auto"/>
          <w:sz w:val="22"/>
          <w:szCs w:val="22"/>
          <w:u w:color="222222"/>
          <w:shd w:val="clear" w:color="auto" w:fill="FFFFFF"/>
        </w:rPr>
        <w:t xml:space="preserve"> </w:t>
      </w:r>
      <w:r w:rsidR="00167875" w:rsidRPr="007E7CB4">
        <w:rPr>
          <w:rStyle w:val="PageNumber"/>
          <w:rFonts w:ascii="Palatino Linotype" w:hAnsi="Palatino Linotype"/>
          <w:color w:val="auto"/>
          <w:sz w:val="22"/>
          <w:szCs w:val="22"/>
          <w:u w:color="222222"/>
          <w:shd w:val="clear" w:color="auto" w:fill="FFFFFF"/>
        </w:rPr>
        <w:t xml:space="preserve">calls </w:t>
      </w:r>
      <w:r w:rsidR="0015798A" w:rsidRPr="007E7CB4">
        <w:rPr>
          <w:rStyle w:val="PageNumber"/>
          <w:rFonts w:ascii="Palatino Linotype" w:hAnsi="Palatino Linotype"/>
          <w:i/>
          <w:color w:val="auto"/>
          <w:sz w:val="22"/>
          <w:szCs w:val="22"/>
          <w:u w:color="222222"/>
          <w:shd w:val="clear" w:color="auto" w:fill="FFFFFF"/>
        </w:rPr>
        <w:t xml:space="preserve">accepting </w:t>
      </w:r>
      <w:r w:rsidR="0015798A" w:rsidRPr="007E7CB4">
        <w:rPr>
          <w:rStyle w:val="PageNumber"/>
          <w:rFonts w:ascii="Palatino Linotype" w:hAnsi="Palatino Linotype"/>
          <w:color w:val="auto"/>
          <w:sz w:val="22"/>
          <w:szCs w:val="22"/>
          <w:u w:color="222222"/>
          <w:shd w:val="clear" w:color="auto" w:fill="FFFFFF"/>
        </w:rPr>
        <w:t>a proposition</w:t>
      </w:r>
      <w:r w:rsidR="00264289" w:rsidRPr="007E7CB4">
        <w:rPr>
          <w:rStyle w:val="PageNumber"/>
          <w:rFonts w:ascii="Palatino Linotype" w:hAnsi="Palatino Linotype"/>
          <w:color w:val="auto"/>
          <w:sz w:val="22"/>
          <w:szCs w:val="22"/>
          <w:u w:color="222222"/>
          <w:shd w:val="clear" w:color="auto" w:fill="FFFFFF"/>
        </w:rPr>
        <w:t>—since acceptance plays something like the role of belief</w:t>
      </w:r>
      <w:r w:rsidR="00167875" w:rsidRPr="007E7CB4">
        <w:rPr>
          <w:rStyle w:val="PageNumber"/>
          <w:rFonts w:ascii="Palatino Linotype" w:hAnsi="Palatino Linotype"/>
          <w:color w:val="auto"/>
          <w:sz w:val="22"/>
          <w:szCs w:val="22"/>
          <w:u w:color="222222"/>
          <w:shd w:val="clear" w:color="auto" w:fill="FFFFFF"/>
        </w:rPr>
        <w:t>, but doesn’t entail belief</w:t>
      </w:r>
      <w:r w:rsidR="00264289" w:rsidRPr="007E7CB4">
        <w:rPr>
          <w:rStyle w:val="PageNumber"/>
          <w:rFonts w:ascii="Palatino Linotype" w:hAnsi="Palatino Linotype"/>
          <w:color w:val="auto"/>
          <w:sz w:val="22"/>
          <w:szCs w:val="22"/>
          <w:u w:color="222222"/>
          <w:shd w:val="clear" w:color="auto" w:fill="FFFFFF"/>
        </w:rPr>
        <w:t>.</w:t>
      </w:r>
      <w:r w:rsidR="009C68F8" w:rsidRPr="007E7CB4">
        <w:rPr>
          <w:rStyle w:val="FootnoteReference"/>
          <w:rFonts w:ascii="Palatino Linotype" w:hAnsi="Palatino Linotype"/>
          <w:color w:val="auto"/>
          <w:sz w:val="22"/>
          <w:szCs w:val="22"/>
          <w:u w:color="222222"/>
          <w:shd w:val="clear" w:color="auto" w:fill="FFFFFF"/>
        </w:rPr>
        <w:footnoteReference w:id="15"/>
      </w:r>
      <w:r w:rsidR="0015798A" w:rsidRPr="007E7CB4">
        <w:rPr>
          <w:rStyle w:val="PageNumber"/>
          <w:rFonts w:ascii="Palatino Linotype" w:hAnsi="Palatino Linotype"/>
          <w:color w:val="auto"/>
          <w:sz w:val="22"/>
          <w:szCs w:val="22"/>
          <w:u w:color="222222"/>
          <w:shd w:val="clear" w:color="auto" w:fill="FFFFFF"/>
        </w:rPr>
        <w:t xml:space="preserve"> </w:t>
      </w:r>
      <w:r w:rsidRPr="007E7CB4">
        <w:rPr>
          <w:rStyle w:val="PageNumber"/>
          <w:rFonts w:ascii="Palatino Linotype" w:hAnsi="Palatino Linotype"/>
          <w:color w:val="auto"/>
          <w:sz w:val="22"/>
          <w:szCs w:val="22"/>
          <w:u w:color="222222"/>
          <w:shd w:val="clear" w:color="auto" w:fill="FFFFFF"/>
        </w:rPr>
        <w:t xml:space="preserve">To accept a proposition is to take it for granted in the context of practical deliberation. By default, our </w:t>
      </w:r>
      <w:r w:rsidR="001576C4" w:rsidRPr="007E7CB4">
        <w:rPr>
          <w:rStyle w:val="PageNumber"/>
          <w:rFonts w:ascii="Palatino Linotype" w:hAnsi="Palatino Linotype"/>
          <w:color w:val="auto"/>
          <w:sz w:val="22"/>
          <w:szCs w:val="22"/>
          <w:u w:color="222222"/>
          <w:shd w:val="clear" w:color="auto" w:fill="FFFFFF"/>
        </w:rPr>
        <w:t xml:space="preserve">deliberation’s </w:t>
      </w:r>
      <w:r w:rsidR="001071C3" w:rsidRPr="007E7CB4">
        <w:rPr>
          <w:rStyle w:val="PageNumber"/>
          <w:rFonts w:ascii="Palatino Linotype" w:hAnsi="Palatino Linotype"/>
          <w:color w:val="auto"/>
          <w:sz w:val="22"/>
          <w:szCs w:val="22"/>
          <w:u w:color="222222"/>
          <w:shd w:val="clear" w:color="auto" w:fill="FFFFFF"/>
        </w:rPr>
        <w:t>‘cognitive background’</w:t>
      </w:r>
      <w:r w:rsidRPr="007E7CB4">
        <w:rPr>
          <w:rStyle w:val="PageNumber"/>
          <w:rFonts w:ascii="Palatino Linotype" w:hAnsi="Palatino Linotype"/>
          <w:color w:val="auto"/>
          <w:sz w:val="22"/>
          <w:szCs w:val="22"/>
          <w:u w:color="222222"/>
          <w:shd w:val="clear" w:color="auto" w:fill="FFFFFF"/>
        </w:rPr>
        <w:t xml:space="preserve">—the propositions whose truth (or high probability) we take for granted—consists of what we believe. </w:t>
      </w:r>
      <w:r w:rsidR="009B394B" w:rsidRPr="007E7CB4">
        <w:rPr>
          <w:rStyle w:val="PageNumber"/>
          <w:rFonts w:ascii="Palatino Linotype" w:hAnsi="Palatino Linotype"/>
          <w:color w:val="auto"/>
          <w:sz w:val="22"/>
          <w:szCs w:val="22"/>
          <w:u w:color="222222"/>
          <w:shd w:val="clear" w:color="auto" w:fill="FFFFFF"/>
        </w:rPr>
        <w:t>But given various</w:t>
      </w:r>
      <w:r w:rsidR="001576C4" w:rsidRPr="007E7CB4">
        <w:rPr>
          <w:rStyle w:val="PageNumber"/>
          <w:rFonts w:ascii="Palatino Linotype" w:hAnsi="Palatino Linotype"/>
          <w:color w:val="auto"/>
          <w:sz w:val="22"/>
          <w:szCs w:val="22"/>
          <w:u w:color="222222"/>
          <w:shd w:val="clear" w:color="auto" w:fill="FFFFFF"/>
        </w:rPr>
        <w:t xml:space="preserve"> practical pressures</w:t>
      </w:r>
      <w:r w:rsidR="002F1A3A" w:rsidRPr="007E7CB4">
        <w:rPr>
          <w:rStyle w:val="PageNumber"/>
          <w:rFonts w:ascii="Palatino Linotype" w:hAnsi="Palatino Linotype"/>
          <w:color w:val="auto"/>
          <w:sz w:val="22"/>
          <w:szCs w:val="22"/>
          <w:u w:color="222222"/>
          <w:shd w:val="clear" w:color="auto" w:fill="FFFFFF"/>
        </w:rPr>
        <w:t xml:space="preserve"> (e</w:t>
      </w:r>
      <w:r w:rsidR="00F75E6A">
        <w:rPr>
          <w:rStyle w:val="PageNumber"/>
          <w:rFonts w:ascii="Palatino Linotype" w:hAnsi="Palatino Linotype"/>
          <w:color w:val="auto"/>
          <w:sz w:val="22"/>
          <w:szCs w:val="22"/>
          <w:u w:color="222222"/>
          <w:shd w:val="clear" w:color="auto" w:fill="FFFFFF"/>
        </w:rPr>
        <w:t xml:space="preserve">.g. not to overspill </w:t>
      </w:r>
      <w:r w:rsidR="00B41D53">
        <w:rPr>
          <w:rStyle w:val="PageNumber"/>
          <w:rFonts w:ascii="Palatino Linotype" w:hAnsi="Palatino Linotype"/>
          <w:color w:val="auto"/>
          <w:sz w:val="22"/>
          <w:szCs w:val="22"/>
          <w:u w:color="222222"/>
          <w:shd w:val="clear" w:color="auto" w:fill="FFFFFF"/>
        </w:rPr>
        <w:t>our busy brains</w:t>
      </w:r>
      <w:r w:rsidR="002F1A3A" w:rsidRPr="007E7CB4">
        <w:rPr>
          <w:rStyle w:val="PageNumber"/>
          <w:rFonts w:ascii="Palatino Linotype" w:hAnsi="Palatino Linotype"/>
          <w:color w:val="auto"/>
          <w:sz w:val="22"/>
          <w:szCs w:val="22"/>
          <w:u w:color="222222"/>
          <w:shd w:val="clear" w:color="auto" w:fill="FFFFFF"/>
        </w:rPr>
        <w:t>)</w:t>
      </w:r>
      <w:r w:rsidR="001576C4" w:rsidRPr="007E7CB4">
        <w:rPr>
          <w:rStyle w:val="PageNumber"/>
          <w:rFonts w:ascii="Palatino Linotype" w:hAnsi="Palatino Linotype"/>
          <w:color w:val="auto"/>
          <w:sz w:val="22"/>
          <w:szCs w:val="22"/>
          <w:u w:color="222222"/>
          <w:shd w:val="clear" w:color="auto" w:fill="FFFFFF"/>
        </w:rPr>
        <w:t xml:space="preserve"> we must adjust </w:t>
      </w:r>
      <w:r w:rsidR="0015798A" w:rsidRPr="007E7CB4">
        <w:rPr>
          <w:rStyle w:val="PageNumber"/>
          <w:rFonts w:ascii="Palatino Linotype" w:hAnsi="Palatino Linotype"/>
          <w:color w:val="auto"/>
          <w:sz w:val="22"/>
          <w:szCs w:val="22"/>
          <w:u w:color="222222"/>
          <w:shd w:val="clear" w:color="auto" w:fill="FFFFFF"/>
        </w:rPr>
        <w:t>our</w:t>
      </w:r>
      <w:r w:rsidR="001576C4" w:rsidRPr="007E7CB4">
        <w:rPr>
          <w:rStyle w:val="PageNumber"/>
          <w:rFonts w:ascii="Palatino Linotype" w:hAnsi="Palatino Linotype"/>
          <w:color w:val="auto"/>
          <w:sz w:val="22"/>
          <w:szCs w:val="22"/>
          <w:u w:color="222222"/>
          <w:shd w:val="clear" w:color="auto" w:fill="FFFFFF"/>
        </w:rPr>
        <w:t xml:space="preserve"> background, removing</w:t>
      </w:r>
      <w:r w:rsidR="001071C3" w:rsidRPr="007E7CB4">
        <w:rPr>
          <w:rStyle w:val="PageNumber"/>
          <w:rFonts w:ascii="Palatino Linotype" w:hAnsi="Palatino Linotype"/>
          <w:color w:val="auto"/>
          <w:sz w:val="22"/>
          <w:szCs w:val="22"/>
          <w:u w:color="222222"/>
          <w:shd w:val="clear" w:color="auto" w:fill="FFFFFF"/>
        </w:rPr>
        <w:t xml:space="preserve"> (‘bracketing’</w:t>
      </w:r>
      <w:r w:rsidR="0015798A" w:rsidRPr="007E7CB4">
        <w:rPr>
          <w:rStyle w:val="PageNumber"/>
          <w:rFonts w:ascii="Palatino Linotype" w:hAnsi="Palatino Linotype"/>
          <w:color w:val="auto"/>
          <w:sz w:val="22"/>
          <w:szCs w:val="22"/>
          <w:u w:color="222222"/>
          <w:shd w:val="clear" w:color="auto" w:fill="FFFFFF"/>
        </w:rPr>
        <w:t xml:space="preserve">) some propositions </w:t>
      </w:r>
      <w:r w:rsidR="001576C4" w:rsidRPr="007E7CB4">
        <w:rPr>
          <w:rStyle w:val="PageNumber"/>
          <w:rFonts w:ascii="Palatino Linotype" w:hAnsi="Palatino Linotype"/>
          <w:color w:val="auto"/>
          <w:sz w:val="22"/>
          <w:szCs w:val="22"/>
          <w:u w:color="222222"/>
          <w:shd w:val="clear" w:color="auto" w:fill="FFFFFF"/>
        </w:rPr>
        <w:t xml:space="preserve">and adding </w:t>
      </w:r>
      <w:r w:rsidR="001071C3" w:rsidRPr="007E7CB4">
        <w:rPr>
          <w:rStyle w:val="PageNumber"/>
          <w:rFonts w:ascii="Palatino Linotype" w:hAnsi="Palatino Linotype"/>
          <w:color w:val="auto"/>
          <w:sz w:val="22"/>
          <w:szCs w:val="22"/>
          <w:u w:color="222222"/>
          <w:shd w:val="clear" w:color="auto" w:fill="FFFFFF"/>
        </w:rPr>
        <w:t>(‘positing’</w:t>
      </w:r>
      <w:r w:rsidR="0015798A" w:rsidRPr="007E7CB4">
        <w:rPr>
          <w:rStyle w:val="PageNumber"/>
          <w:rFonts w:ascii="Palatino Linotype" w:hAnsi="Palatino Linotype"/>
          <w:color w:val="auto"/>
          <w:sz w:val="22"/>
          <w:szCs w:val="22"/>
          <w:u w:color="222222"/>
          <w:shd w:val="clear" w:color="auto" w:fill="FFFFFF"/>
        </w:rPr>
        <w:t>) others</w:t>
      </w:r>
      <w:r w:rsidR="00167875" w:rsidRPr="007E7CB4">
        <w:rPr>
          <w:rStyle w:val="PageNumber"/>
          <w:rFonts w:ascii="Palatino Linotype" w:hAnsi="Palatino Linotype"/>
          <w:color w:val="auto"/>
          <w:sz w:val="22"/>
          <w:szCs w:val="22"/>
          <w:u w:color="222222"/>
          <w:shd w:val="clear" w:color="auto" w:fill="FFFFFF"/>
        </w:rPr>
        <w:t xml:space="preserve"> (</w:t>
      </w:r>
      <w:r w:rsidR="00355804" w:rsidRPr="007E7CB4">
        <w:rPr>
          <w:rStyle w:val="PageNumber"/>
          <w:rFonts w:ascii="Palatino Linotype" w:hAnsi="Palatino Linotype"/>
          <w:color w:val="auto"/>
          <w:sz w:val="22"/>
          <w:szCs w:val="22"/>
          <w:u w:color="222222"/>
          <w:shd w:val="clear" w:color="auto" w:fill="FFFFFF"/>
        </w:rPr>
        <w:t>[</w:t>
      </w:r>
      <w:r w:rsidR="00167875" w:rsidRPr="007E7CB4">
        <w:rPr>
          <w:rStyle w:val="PageNumber"/>
          <w:rFonts w:ascii="Palatino Linotype" w:hAnsi="Palatino Linotype"/>
          <w:color w:val="auto"/>
          <w:sz w:val="22"/>
          <w:szCs w:val="22"/>
          <w:u w:color="222222"/>
          <w:shd w:val="clear" w:color="auto" w:fill="FFFFFF"/>
        </w:rPr>
        <w:t>Bratman 1992: 4-8</w:t>
      </w:r>
      <w:r w:rsidR="00FB3A94" w:rsidRPr="007E7CB4">
        <w:rPr>
          <w:rStyle w:val="PageNumber"/>
          <w:rFonts w:ascii="Palatino Linotype" w:hAnsi="Palatino Linotype"/>
          <w:color w:val="auto"/>
          <w:sz w:val="22"/>
          <w:szCs w:val="22"/>
          <w:u w:color="222222"/>
          <w:shd w:val="clear" w:color="auto" w:fill="FFFFFF"/>
        </w:rPr>
        <w:t>]</w:t>
      </w:r>
      <w:r w:rsidR="00251FFB" w:rsidRPr="007E7CB4">
        <w:rPr>
          <w:rStyle w:val="PageNumber"/>
          <w:rFonts w:ascii="Palatino Linotype" w:hAnsi="Palatino Linotype"/>
          <w:color w:val="auto"/>
          <w:sz w:val="22"/>
          <w:szCs w:val="22"/>
          <w:u w:color="222222"/>
          <w:shd w:val="clear" w:color="auto" w:fill="FFFFFF"/>
        </w:rPr>
        <w:t xml:space="preserve">; see also </w:t>
      </w:r>
      <w:r w:rsidR="00355804" w:rsidRPr="007E7CB4">
        <w:rPr>
          <w:rStyle w:val="PageNumber"/>
          <w:rFonts w:ascii="Palatino Linotype" w:hAnsi="Palatino Linotype"/>
          <w:color w:val="auto"/>
          <w:sz w:val="22"/>
          <w:szCs w:val="22"/>
          <w:u w:color="222222"/>
          <w:shd w:val="clear" w:color="auto" w:fill="FFFFFF"/>
        </w:rPr>
        <w:t xml:space="preserve">Ullman-Margalit </w:t>
      </w:r>
      <w:r w:rsidR="001071C3" w:rsidRPr="007E7CB4">
        <w:rPr>
          <w:rStyle w:val="PageNumber"/>
          <w:rFonts w:ascii="Palatino Linotype" w:hAnsi="Palatino Linotype"/>
          <w:color w:val="auto"/>
          <w:sz w:val="22"/>
          <w:szCs w:val="22"/>
          <w:u w:color="222222"/>
          <w:shd w:val="clear" w:color="auto" w:fill="FFFFFF"/>
        </w:rPr>
        <w:t>[</w:t>
      </w:r>
      <w:r w:rsidR="00355804" w:rsidRPr="007E7CB4">
        <w:rPr>
          <w:rStyle w:val="PageNumber"/>
          <w:rFonts w:ascii="Palatino Linotype" w:hAnsi="Palatino Linotype"/>
          <w:color w:val="auto"/>
          <w:sz w:val="22"/>
          <w:szCs w:val="22"/>
          <w:u w:color="222222"/>
          <w:shd w:val="clear" w:color="auto" w:fill="FFFFFF"/>
        </w:rPr>
        <w:t>1983: 162</w:t>
      </w:r>
      <w:r w:rsidR="001071C3" w:rsidRPr="007E7CB4">
        <w:rPr>
          <w:rStyle w:val="PageNumber"/>
          <w:rFonts w:ascii="Palatino Linotype" w:hAnsi="Palatino Linotype"/>
          <w:color w:val="auto"/>
          <w:sz w:val="22"/>
          <w:szCs w:val="22"/>
          <w:u w:color="222222"/>
          <w:shd w:val="clear" w:color="auto" w:fill="FFFFFF"/>
        </w:rPr>
        <w:t xml:space="preserve">] on ‘presumption rules’, as well as </w:t>
      </w:r>
      <w:r w:rsidR="00251FFB" w:rsidRPr="007E7CB4">
        <w:rPr>
          <w:rStyle w:val="PageNumber"/>
          <w:rFonts w:ascii="Palatino Linotype" w:hAnsi="Palatino Linotype"/>
          <w:color w:val="auto"/>
          <w:sz w:val="22"/>
          <w:szCs w:val="22"/>
          <w:u w:color="222222"/>
          <w:shd w:val="clear" w:color="auto" w:fill="FFFFFF"/>
        </w:rPr>
        <w:t xml:space="preserve">Cohen </w:t>
      </w:r>
      <w:r w:rsidR="00DD37E9">
        <w:rPr>
          <w:rStyle w:val="PageNumber"/>
          <w:rFonts w:ascii="Palatino Linotype" w:hAnsi="Palatino Linotype"/>
          <w:color w:val="auto"/>
          <w:sz w:val="22"/>
          <w:szCs w:val="22"/>
          <w:u w:color="222222"/>
          <w:shd w:val="clear" w:color="auto" w:fill="FFFFFF"/>
        </w:rPr>
        <w:t>[</w:t>
      </w:r>
      <w:r w:rsidR="00355804" w:rsidRPr="007E7CB4">
        <w:rPr>
          <w:rStyle w:val="PageNumber"/>
          <w:rFonts w:ascii="Palatino Linotype" w:hAnsi="Palatino Linotype"/>
          <w:color w:val="auto"/>
          <w:sz w:val="22"/>
          <w:szCs w:val="22"/>
          <w:u w:color="222222"/>
          <w:shd w:val="clear" w:color="auto" w:fill="FFFFFF"/>
        </w:rPr>
        <w:t>1992]</w:t>
      </w:r>
      <w:r w:rsidR="00167875" w:rsidRPr="007E7CB4">
        <w:rPr>
          <w:rStyle w:val="PageNumber"/>
          <w:rFonts w:ascii="Palatino Linotype" w:hAnsi="Palatino Linotype"/>
          <w:color w:val="auto"/>
          <w:sz w:val="22"/>
          <w:szCs w:val="22"/>
          <w:u w:color="222222"/>
          <w:shd w:val="clear" w:color="auto" w:fill="FFFFFF"/>
        </w:rPr>
        <w:t>)</w:t>
      </w:r>
      <w:r w:rsidR="001576C4" w:rsidRPr="007E7CB4">
        <w:rPr>
          <w:rStyle w:val="PageNumber"/>
          <w:rFonts w:ascii="Palatino Linotype" w:hAnsi="Palatino Linotype"/>
          <w:color w:val="auto"/>
          <w:sz w:val="22"/>
          <w:szCs w:val="22"/>
          <w:u w:color="222222"/>
          <w:shd w:val="clear" w:color="auto" w:fill="FFFFFF"/>
        </w:rPr>
        <w:t xml:space="preserve">. </w:t>
      </w:r>
      <w:r w:rsidR="002F1A3A" w:rsidRPr="007E7CB4">
        <w:rPr>
          <w:rStyle w:val="PageNumber"/>
          <w:rFonts w:ascii="Palatino Linotype" w:hAnsi="Palatino Linotype"/>
          <w:color w:val="auto"/>
          <w:sz w:val="22"/>
          <w:szCs w:val="22"/>
          <w:u w:color="222222"/>
          <w:shd w:val="clear" w:color="auto" w:fill="FFFFFF"/>
        </w:rPr>
        <w:t>The adjusted background is the set of propositions we accept.</w:t>
      </w:r>
    </w:p>
    <w:p w14:paraId="7850A256" w14:textId="29A1A358" w:rsidR="002F1A3A" w:rsidRPr="007E7CB4" w:rsidRDefault="002F1A3A" w:rsidP="00E446D6">
      <w:pPr>
        <w:pStyle w:val="Body"/>
        <w:ind w:firstLine="720"/>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 xml:space="preserve">What makes accepting different from believing? Bratman </w:t>
      </w:r>
      <w:r w:rsidR="00FB3A94" w:rsidRPr="007E7CB4">
        <w:rPr>
          <w:rStyle w:val="PageNumber"/>
          <w:rFonts w:ascii="Palatino Linotype" w:hAnsi="Palatino Linotype"/>
          <w:color w:val="auto"/>
          <w:sz w:val="22"/>
          <w:szCs w:val="22"/>
          <w:u w:color="222222"/>
          <w:shd w:val="clear" w:color="auto" w:fill="FFFFFF"/>
        </w:rPr>
        <w:t xml:space="preserve">[1992: </w:t>
      </w:r>
      <w:r w:rsidR="001071C3" w:rsidRPr="007E7CB4">
        <w:rPr>
          <w:rStyle w:val="PageNumber"/>
          <w:rFonts w:ascii="Palatino Linotype" w:hAnsi="Palatino Linotype"/>
          <w:color w:val="auto"/>
          <w:sz w:val="22"/>
          <w:szCs w:val="22"/>
          <w:u w:color="222222"/>
          <w:shd w:val="clear" w:color="auto" w:fill="FFFFFF"/>
        </w:rPr>
        <w:t>8–</w:t>
      </w:r>
      <w:r w:rsidR="00FB3A94" w:rsidRPr="007E7CB4">
        <w:rPr>
          <w:rStyle w:val="PageNumber"/>
          <w:rFonts w:ascii="Palatino Linotype" w:hAnsi="Palatino Linotype"/>
          <w:color w:val="auto"/>
          <w:sz w:val="22"/>
          <w:szCs w:val="22"/>
          <w:u w:color="222222"/>
          <w:shd w:val="clear" w:color="auto" w:fill="FFFFFF"/>
        </w:rPr>
        <w:t>9]</w:t>
      </w:r>
      <w:r w:rsidR="00BE7D73" w:rsidRPr="007E7CB4">
        <w:rPr>
          <w:rStyle w:val="PageNumber"/>
          <w:rFonts w:ascii="Palatino Linotype" w:hAnsi="Palatino Linotype"/>
          <w:color w:val="auto"/>
          <w:sz w:val="22"/>
          <w:szCs w:val="22"/>
          <w:u w:color="222222"/>
          <w:shd w:val="clear" w:color="auto" w:fill="FFFFFF"/>
        </w:rPr>
        <w:t xml:space="preserve"> </w:t>
      </w:r>
      <w:r w:rsidRPr="007E7CB4">
        <w:rPr>
          <w:rStyle w:val="PageNumber"/>
          <w:rFonts w:ascii="Palatino Linotype" w:hAnsi="Palatino Linotype"/>
          <w:color w:val="auto"/>
          <w:sz w:val="22"/>
          <w:szCs w:val="22"/>
          <w:u w:color="222222"/>
          <w:shd w:val="clear" w:color="auto" w:fill="FFFFFF"/>
        </w:rPr>
        <w:t xml:space="preserve">cites four </w:t>
      </w:r>
      <w:r w:rsidR="00C254AC" w:rsidRPr="007E7CB4">
        <w:rPr>
          <w:rStyle w:val="PageNumber"/>
          <w:rFonts w:ascii="Palatino Linotype" w:hAnsi="Palatino Linotype"/>
          <w:color w:val="auto"/>
          <w:sz w:val="22"/>
          <w:szCs w:val="22"/>
          <w:u w:color="222222"/>
          <w:shd w:val="clear" w:color="auto" w:fill="FFFFFF"/>
        </w:rPr>
        <w:t>things</w:t>
      </w:r>
      <w:r w:rsidRPr="007E7CB4">
        <w:rPr>
          <w:rStyle w:val="PageNumber"/>
          <w:rFonts w:ascii="Palatino Linotype" w:hAnsi="Palatino Linotype"/>
          <w:color w:val="auto"/>
          <w:sz w:val="22"/>
          <w:szCs w:val="22"/>
          <w:u w:color="222222"/>
          <w:shd w:val="clear" w:color="auto" w:fill="FFFFFF"/>
        </w:rPr>
        <w:t>:</w:t>
      </w:r>
    </w:p>
    <w:p w14:paraId="2546B620" w14:textId="77777777" w:rsidR="00095555" w:rsidRPr="007E7CB4" w:rsidRDefault="00BE7D73" w:rsidP="00095555">
      <w:pPr>
        <w:pStyle w:val="Body"/>
        <w:spacing w:line="240" w:lineRule="auto"/>
        <w:ind w:left="720" w:hanging="360"/>
        <w:rPr>
          <w:rStyle w:val="PageNumber"/>
          <w:rFonts w:ascii="Palatino Linotype" w:hAnsi="Palatino Linotype"/>
          <w:b/>
          <w:bCs/>
          <w:i/>
          <w:iCs/>
          <w:color w:val="auto"/>
          <w:sz w:val="22"/>
          <w:szCs w:val="22"/>
        </w:rPr>
      </w:pPr>
      <w:r w:rsidRPr="007E7CB4">
        <w:rPr>
          <w:rStyle w:val="PageNumber"/>
          <w:rFonts w:ascii="Palatino Linotype" w:hAnsi="Palatino Linotype"/>
          <w:b/>
          <w:bCs/>
          <w:i/>
          <w:iCs/>
          <w:color w:val="auto"/>
          <w:sz w:val="22"/>
          <w:szCs w:val="22"/>
        </w:rPr>
        <w:t>Relativity</w:t>
      </w:r>
    </w:p>
    <w:p w14:paraId="448B1B4C" w14:textId="59D22639" w:rsidR="002F1A3A" w:rsidRPr="007E7CB4" w:rsidRDefault="00BE7D73"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Reasonable acceptance, but not reasonable belief, is context-relative</w:t>
      </w:r>
      <w:r w:rsidR="00C254AC" w:rsidRPr="007E7CB4">
        <w:rPr>
          <w:rFonts w:ascii="Palatino Linotype" w:hAnsi="Palatino Linotype"/>
          <w:color w:val="auto"/>
          <w:sz w:val="22"/>
          <w:szCs w:val="22"/>
        </w:rPr>
        <w:t xml:space="preserve">; </w:t>
      </w:r>
      <w:r w:rsidRPr="007E7CB4">
        <w:rPr>
          <w:rFonts w:ascii="Palatino Linotype" w:hAnsi="Palatino Linotype"/>
          <w:color w:val="auto"/>
          <w:sz w:val="22"/>
          <w:szCs w:val="22"/>
        </w:rPr>
        <w:t>when</w:t>
      </w:r>
      <w:r w:rsidR="00FB1CD6" w:rsidRPr="007E7CB4">
        <w:rPr>
          <w:rFonts w:ascii="Palatino Linotype" w:hAnsi="Palatino Linotype"/>
          <w:color w:val="auto"/>
          <w:sz w:val="22"/>
          <w:szCs w:val="22"/>
        </w:rPr>
        <w:t xml:space="preserve"> writing a letter home, the </w:t>
      </w:r>
      <w:r w:rsidR="00C254AC" w:rsidRPr="007E7CB4">
        <w:rPr>
          <w:rFonts w:ascii="Palatino Linotype" w:hAnsi="Palatino Linotype"/>
          <w:color w:val="auto"/>
          <w:sz w:val="22"/>
          <w:szCs w:val="22"/>
        </w:rPr>
        <w:t xml:space="preserve">soldier </w:t>
      </w:r>
      <w:r w:rsidR="00FB1CD6" w:rsidRPr="007E7CB4">
        <w:rPr>
          <w:rFonts w:ascii="Palatino Linotype" w:hAnsi="Palatino Linotype"/>
          <w:color w:val="auto"/>
          <w:sz w:val="22"/>
          <w:szCs w:val="22"/>
        </w:rPr>
        <w:t>doesn’t</w:t>
      </w:r>
      <w:r w:rsidR="00C254AC" w:rsidRPr="007E7CB4">
        <w:rPr>
          <w:rFonts w:ascii="Palatino Linotype" w:hAnsi="Palatino Linotype"/>
          <w:color w:val="auto"/>
          <w:sz w:val="22"/>
          <w:szCs w:val="22"/>
        </w:rPr>
        <w:t xml:space="preserve"> accept that he will survive the day, though he </w:t>
      </w:r>
      <w:r w:rsidR="00461CAC" w:rsidRPr="007E7CB4">
        <w:rPr>
          <w:rFonts w:ascii="Palatino Linotype" w:hAnsi="Palatino Linotype"/>
          <w:color w:val="auto"/>
          <w:sz w:val="22"/>
          <w:szCs w:val="22"/>
        </w:rPr>
        <w:t xml:space="preserve">does accept this </w:t>
      </w:r>
      <w:r w:rsidR="00FB1CD6" w:rsidRPr="007E7CB4">
        <w:rPr>
          <w:rFonts w:ascii="Palatino Linotype" w:hAnsi="Palatino Linotype"/>
          <w:color w:val="auto"/>
          <w:sz w:val="22"/>
          <w:szCs w:val="22"/>
        </w:rPr>
        <w:t xml:space="preserve">when </w:t>
      </w:r>
      <w:r w:rsidR="00461CAC" w:rsidRPr="007E7CB4">
        <w:rPr>
          <w:rFonts w:ascii="Palatino Linotype" w:hAnsi="Palatino Linotype"/>
          <w:color w:val="auto"/>
          <w:sz w:val="22"/>
          <w:szCs w:val="22"/>
        </w:rPr>
        <w:t>planning</w:t>
      </w:r>
      <w:r w:rsidR="00FB1CD6" w:rsidRPr="007E7CB4">
        <w:rPr>
          <w:rFonts w:ascii="Palatino Linotype" w:hAnsi="Palatino Linotype"/>
          <w:color w:val="auto"/>
          <w:sz w:val="22"/>
          <w:szCs w:val="22"/>
        </w:rPr>
        <w:t xml:space="preserve"> his </w:t>
      </w:r>
      <w:r w:rsidR="001071C3" w:rsidRPr="007E7CB4">
        <w:rPr>
          <w:rFonts w:ascii="Palatino Linotype" w:hAnsi="Palatino Linotype"/>
          <w:color w:val="auto"/>
          <w:sz w:val="22"/>
          <w:szCs w:val="22"/>
        </w:rPr>
        <w:t>evening</w:t>
      </w:r>
      <w:r w:rsidR="00C254AC" w:rsidRPr="007E7CB4">
        <w:rPr>
          <w:rFonts w:ascii="Palatino Linotype" w:hAnsi="Palatino Linotype"/>
          <w:color w:val="auto"/>
          <w:sz w:val="22"/>
          <w:szCs w:val="22"/>
        </w:rPr>
        <w:t xml:space="preserve">. </w:t>
      </w:r>
    </w:p>
    <w:p w14:paraId="6E1139F6"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3A8472F9" w14:textId="77777777" w:rsidR="00095555" w:rsidRPr="007E7CB4" w:rsidRDefault="00461CAC" w:rsidP="00095555">
      <w:pPr>
        <w:pStyle w:val="Body"/>
        <w:spacing w:line="240" w:lineRule="auto"/>
        <w:ind w:left="720" w:hanging="360"/>
        <w:rPr>
          <w:rStyle w:val="PageNumber"/>
          <w:rFonts w:ascii="Palatino Linotype" w:hAnsi="Palatino Linotype"/>
          <w:b/>
          <w:bCs/>
          <w:i/>
          <w:iCs/>
          <w:color w:val="auto"/>
          <w:sz w:val="22"/>
          <w:szCs w:val="22"/>
        </w:rPr>
      </w:pPr>
      <w:r w:rsidRPr="007E7CB4">
        <w:rPr>
          <w:rStyle w:val="PageNumber"/>
          <w:rFonts w:ascii="Palatino Linotype" w:hAnsi="Palatino Linotype"/>
          <w:b/>
          <w:bCs/>
          <w:i/>
          <w:iCs/>
          <w:color w:val="auto"/>
          <w:sz w:val="22"/>
          <w:szCs w:val="22"/>
        </w:rPr>
        <w:t>Aims</w:t>
      </w:r>
    </w:p>
    <w:p w14:paraId="4018BA24" w14:textId="3F61E2E9" w:rsidR="002F1A3A" w:rsidRPr="007E7CB4" w:rsidRDefault="00461CAC"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Reasonable belief is shaped only by evidence; acceptance is se</w:t>
      </w:r>
      <w:r w:rsidR="00BE7D73" w:rsidRPr="007E7CB4">
        <w:rPr>
          <w:rFonts w:ascii="Palatino Linotype" w:hAnsi="Palatino Linotype"/>
          <w:color w:val="auto"/>
          <w:sz w:val="22"/>
          <w:szCs w:val="22"/>
        </w:rPr>
        <w:t>nsitive to practical pre</w:t>
      </w:r>
      <w:r w:rsidR="00957EE6" w:rsidRPr="007E7CB4">
        <w:rPr>
          <w:rFonts w:ascii="Palatino Linotype" w:hAnsi="Palatino Linotype"/>
          <w:color w:val="auto"/>
          <w:sz w:val="22"/>
          <w:szCs w:val="22"/>
        </w:rPr>
        <w:t xml:space="preserve">ssures, </w:t>
      </w:r>
      <w:r w:rsidR="00BE7D73" w:rsidRPr="007E7CB4">
        <w:rPr>
          <w:rFonts w:ascii="Palatino Linotype" w:hAnsi="Palatino Linotype"/>
          <w:color w:val="auto"/>
          <w:sz w:val="22"/>
          <w:szCs w:val="22"/>
        </w:rPr>
        <w:t>l</w:t>
      </w:r>
      <w:r w:rsidR="00957EE6" w:rsidRPr="007E7CB4">
        <w:rPr>
          <w:rFonts w:ascii="Palatino Linotype" w:hAnsi="Palatino Linotype"/>
          <w:color w:val="auto"/>
          <w:sz w:val="22"/>
          <w:szCs w:val="22"/>
        </w:rPr>
        <w:t>ike high stakes and limited time</w:t>
      </w:r>
      <w:r w:rsidR="00BE7D73" w:rsidRPr="007E7CB4">
        <w:rPr>
          <w:rFonts w:ascii="Palatino Linotype" w:hAnsi="Palatino Linotype"/>
          <w:color w:val="auto"/>
          <w:sz w:val="22"/>
          <w:szCs w:val="22"/>
        </w:rPr>
        <w:t>.</w:t>
      </w:r>
    </w:p>
    <w:p w14:paraId="294AEAB3"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02CC7BEF" w14:textId="77777777" w:rsidR="00095555" w:rsidRPr="007E7CB4" w:rsidRDefault="00BE7D73" w:rsidP="00095555">
      <w:pPr>
        <w:pStyle w:val="Body"/>
        <w:spacing w:line="240" w:lineRule="auto"/>
        <w:ind w:left="720" w:hanging="360"/>
        <w:rPr>
          <w:rStyle w:val="PageNumber"/>
          <w:rFonts w:ascii="Palatino Linotype" w:hAnsi="Palatino Linotype"/>
          <w:b/>
          <w:bCs/>
          <w:i/>
          <w:iCs/>
          <w:color w:val="auto"/>
          <w:sz w:val="22"/>
          <w:szCs w:val="22"/>
        </w:rPr>
      </w:pPr>
      <w:r w:rsidRPr="007E7CB4">
        <w:rPr>
          <w:rStyle w:val="PageNumber"/>
          <w:rFonts w:ascii="Palatino Linotype" w:hAnsi="Palatino Linotype"/>
          <w:b/>
          <w:bCs/>
          <w:i/>
          <w:iCs/>
          <w:color w:val="auto"/>
          <w:sz w:val="22"/>
          <w:szCs w:val="22"/>
        </w:rPr>
        <w:t>Voluntariness</w:t>
      </w:r>
      <w:r w:rsidR="002F1A3A" w:rsidRPr="007E7CB4">
        <w:rPr>
          <w:rStyle w:val="PageNumber"/>
          <w:rFonts w:ascii="Palatino Linotype" w:hAnsi="Palatino Linotype"/>
          <w:b/>
          <w:bCs/>
          <w:i/>
          <w:iCs/>
          <w:color w:val="auto"/>
          <w:sz w:val="22"/>
          <w:szCs w:val="22"/>
        </w:rPr>
        <w:t xml:space="preserve">  </w:t>
      </w:r>
    </w:p>
    <w:p w14:paraId="118DAF2E" w14:textId="686AA98E" w:rsidR="002F1A3A" w:rsidRPr="007E7CB4" w:rsidRDefault="00BE7D73"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Acceptance, but not belief, is voluntary.</w:t>
      </w:r>
    </w:p>
    <w:p w14:paraId="5EF7AE49"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55B1B2B0" w14:textId="77777777" w:rsidR="00095555" w:rsidRPr="007E7CB4" w:rsidRDefault="00BE7D73" w:rsidP="00095555">
      <w:pPr>
        <w:pStyle w:val="Body"/>
        <w:spacing w:line="240" w:lineRule="auto"/>
        <w:ind w:left="720" w:hanging="360"/>
        <w:rPr>
          <w:rStyle w:val="PageNumber"/>
          <w:rFonts w:ascii="Palatino Linotype" w:hAnsi="Palatino Linotype"/>
          <w:b/>
          <w:bCs/>
          <w:i/>
          <w:iCs/>
          <w:color w:val="auto"/>
          <w:sz w:val="22"/>
          <w:szCs w:val="22"/>
        </w:rPr>
      </w:pPr>
      <w:r w:rsidRPr="007E7CB4">
        <w:rPr>
          <w:rStyle w:val="PageNumber"/>
          <w:rFonts w:ascii="Palatino Linotype" w:hAnsi="Palatino Linotype"/>
          <w:b/>
          <w:bCs/>
          <w:i/>
          <w:iCs/>
          <w:color w:val="auto"/>
          <w:sz w:val="22"/>
          <w:szCs w:val="22"/>
        </w:rPr>
        <w:t>Agglomeration</w:t>
      </w:r>
    </w:p>
    <w:p w14:paraId="27A314B1" w14:textId="5252113D" w:rsidR="002F1A3A" w:rsidRPr="007E7CB4" w:rsidRDefault="00BE7D73"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 xml:space="preserve">Belief, but not acceptance, is subject to an ideal of </w:t>
      </w:r>
      <w:r w:rsidR="00355804" w:rsidRPr="007E7CB4">
        <w:rPr>
          <w:rFonts w:ascii="Palatino Linotype" w:hAnsi="Palatino Linotype"/>
          <w:color w:val="auto"/>
          <w:sz w:val="22"/>
          <w:szCs w:val="22"/>
        </w:rPr>
        <w:t>agglomeration</w:t>
      </w:r>
      <w:r w:rsidRPr="007E7CB4">
        <w:rPr>
          <w:rFonts w:ascii="Palatino Linotype" w:hAnsi="Palatino Linotype"/>
          <w:color w:val="auto"/>
          <w:sz w:val="22"/>
          <w:szCs w:val="22"/>
        </w:rPr>
        <w:t>.</w:t>
      </w:r>
    </w:p>
    <w:p w14:paraId="316C3797"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27E26668" w14:textId="10D8AFDE" w:rsidR="002F1A3A" w:rsidRPr="007E7CB4" w:rsidRDefault="00957EE6"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 xml:space="preserve">But notice that considering and intention </w:t>
      </w:r>
      <w:r w:rsidR="00150D33" w:rsidRPr="007E7CB4">
        <w:rPr>
          <w:rStyle w:val="PageNumber"/>
          <w:rFonts w:ascii="Palatino Linotype" w:hAnsi="Palatino Linotype"/>
          <w:i/>
          <w:color w:val="auto"/>
          <w:sz w:val="22"/>
          <w:szCs w:val="22"/>
          <w:u w:color="222222"/>
          <w:shd w:val="clear" w:color="auto" w:fill="FFFFFF"/>
        </w:rPr>
        <w:t xml:space="preserve">share </w:t>
      </w:r>
      <w:r w:rsidR="00150D33" w:rsidRPr="007E7CB4">
        <w:rPr>
          <w:rStyle w:val="PageNumber"/>
          <w:rFonts w:ascii="Palatino Linotype" w:hAnsi="Palatino Linotype"/>
          <w:color w:val="auto"/>
          <w:sz w:val="22"/>
          <w:szCs w:val="22"/>
          <w:u w:color="222222"/>
          <w:shd w:val="clear" w:color="auto" w:fill="FFFFFF"/>
        </w:rPr>
        <w:t>most of these properties</w:t>
      </w:r>
      <w:r w:rsidRPr="007E7CB4">
        <w:rPr>
          <w:rStyle w:val="PageNumber"/>
          <w:rFonts w:ascii="Palatino Linotype" w:hAnsi="Palatino Linotype"/>
          <w:color w:val="auto"/>
          <w:sz w:val="22"/>
          <w:szCs w:val="22"/>
          <w:u w:color="222222"/>
          <w:shd w:val="clear" w:color="auto" w:fill="FFFFFF"/>
        </w:rPr>
        <w:t>:</w:t>
      </w:r>
    </w:p>
    <w:p w14:paraId="6353AF59" w14:textId="77777777" w:rsidR="00095555" w:rsidRPr="007E7CB4" w:rsidRDefault="00957EE6" w:rsidP="00095555">
      <w:pPr>
        <w:pStyle w:val="Body"/>
        <w:spacing w:line="240" w:lineRule="auto"/>
        <w:ind w:left="720" w:hanging="360"/>
        <w:rPr>
          <w:rStyle w:val="PageNumber"/>
          <w:rFonts w:ascii="Palatino Linotype" w:hAnsi="Palatino Linotype"/>
          <w:b/>
          <w:bCs/>
          <w:i/>
          <w:iCs/>
          <w:color w:val="auto"/>
          <w:sz w:val="22"/>
          <w:szCs w:val="22"/>
        </w:rPr>
      </w:pPr>
      <w:r w:rsidRPr="007E7CB4">
        <w:rPr>
          <w:rStyle w:val="PageNumber"/>
          <w:rFonts w:ascii="Palatino Linotype" w:hAnsi="Palatino Linotype"/>
          <w:b/>
          <w:bCs/>
          <w:i/>
          <w:iCs/>
          <w:color w:val="auto"/>
          <w:sz w:val="22"/>
          <w:szCs w:val="22"/>
        </w:rPr>
        <w:t>Relativity</w:t>
      </w:r>
    </w:p>
    <w:p w14:paraId="77D0DE4B" w14:textId="7FC9DCA8" w:rsidR="00957EE6" w:rsidRPr="007E7CB4" w:rsidRDefault="00957EE6"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 xml:space="preserve">Reasonable intention and reasonable consideration are </w:t>
      </w:r>
      <w:r w:rsidRPr="007E7CB4">
        <w:rPr>
          <w:rFonts w:ascii="Palatino Linotype" w:hAnsi="Palatino Linotype"/>
          <w:i/>
          <w:color w:val="auto"/>
          <w:sz w:val="22"/>
          <w:szCs w:val="22"/>
        </w:rPr>
        <w:t>both</w:t>
      </w:r>
      <w:r w:rsidRPr="007E7CB4">
        <w:rPr>
          <w:rFonts w:ascii="Palatino Linotype" w:hAnsi="Palatino Linotype"/>
          <w:color w:val="auto"/>
          <w:sz w:val="22"/>
          <w:szCs w:val="22"/>
        </w:rPr>
        <w:t xml:space="preserve"> context-independent. If one stops intending or considering something, that indicates a change of mind.</w:t>
      </w:r>
    </w:p>
    <w:p w14:paraId="7E230A2C"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1F371A52" w14:textId="77777777" w:rsidR="00095555" w:rsidRPr="007E7CB4" w:rsidRDefault="00957EE6" w:rsidP="00095555">
      <w:pPr>
        <w:pStyle w:val="Body"/>
        <w:spacing w:line="240" w:lineRule="auto"/>
        <w:ind w:left="720" w:hanging="360"/>
        <w:rPr>
          <w:rStyle w:val="PageNumber"/>
          <w:rFonts w:ascii="Palatino Linotype" w:hAnsi="Palatino Linotype"/>
          <w:b/>
          <w:bCs/>
          <w:i/>
          <w:iCs/>
          <w:color w:val="auto"/>
          <w:sz w:val="22"/>
          <w:szCs w:val="22"/>
        </w:rPr>
      </w:pPr>
      <w:r w:rsidRPr="007E7CB4">
        <w:rPr>
          <w:rStyle w:val="PageNumber"/>
          <w:rFonts w:ascii="Palatino Linotype" w:hAnsi="Palatino Linotype"/>
          <w:b/>
          <w:bCs/>
          <w:i/>
          <w:iCs/>
          <w:color w:val="auto"/>
          <w:sz w:val="22"/>
          <w:szCs w:val="22"/>
        </w:rPr>
        <w:t xml:space="preserve">Aims  </w:t>
      </w:r>
    </w:p>
    <w:p w14:paraId="729F9E63" w14:textId="2D60A32E" w:rsidR="00957EE6" w:rsidRPr="007E7CB4" w:rsidRDefault="00957EE6"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 xml:space="preserve">Intention and considering are </w:t>
      </w:r>
      <w:r w:rsidRPr="007E7CB4">
        <w:rPr>
          <w:rFonts w:ascii="Palatino Linotype" w:hAnsi="Palatino Linotype"/>
          <w:i/>
          <w:color w:val="auto"/>
          <w:sz w:val="22"/>
          <w:szCs w:val="22"/>
        </w:rPr>
        <w:t>both</w:t>
      </w:r>
      <w:r w:rsidRPr="007E7CB4">
        <w:rPr>
          <w:rFonts w:ascii="Palatino Linotype" w:hAnsi="Palatino Linotype"/>
          <w:color w:val="auto"/>
          <w:sz w:val="22"/>
          <w:szCs w:val="22"/>
        </w:rPr>
        <w:t xml:space="preserve"> shaped by the </w:t>
      </w:r>
      <w:r w:rsidR="00427C26" w:rsidRPr="007E7CB4">
        <w:rPr>
          <w:rFonts w:ascii="Palatino Linotype" w:hAnsi="Palatino Linotype"/>
          <w:color w:val="auto"/>
          <w:sz w:val="22"/>
          <w:szCs w:val="22"/>
        </w:rPr>
        <w:t>value</w:t>
      </w:r>
      <w:r w:rsidRPr="007E7CB4">
        <w:rPr>
          <w:rFonts w:ascii="Palatino Linotype" w:hAnsi="Palatino Linotype"/>
          <w:color w:val="auto"/>
          <w:sz w:val="22"/>
          <w:szCs w:val="22"/>
        </w:rPr>
        <w:t xml:space="preserve"> of their object (if anything).</w:t>
      </w:r>
    </w:p>
    <w:p w14:paraId="6F60EF2E"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7031AC2C" w14:textId="77777777" w:rsidR="00095555" w:rsidRPr="007E7CB4" w:rsidRDefault="00957EE6" w:rsidP="00095555">
      <w:pPr>
        <w:pStyle w:val="Body"/>
        <w:spacing w:line="240" w:lineRule="auto"/>
        <w:ind w:left="720" w:hanging="360"/>
        <w:rPr>
          <w:rStyle w:val="PageNumber"/>
          <w:rFonts w:ascii="Palatino Linotype" w:hAnsi="Palatino Linotype"/>
          <w:b/>
          <w:bCs/>
          <w:i/>
          <w:iCs/>
          <w:color w:val="auto"/>
          <w:sz w:val="22"/>
          <w:szCs w:val="22"/>
        </w:rPr>
      </w:pPr>
      <w:r w:rsidRPr="007E7CB4">
        <w:rPr>
          <w:rStyle w:val="PageNumber"/>
          <w:rFonts w:ascii="Palatino Linotype" w:hAnsi="Palatino Linotype"/>
          <w:b/>
          <w:bCs/>
          <w:i/>
          <w:iCs/>
          <w:color w:val="auto"/>
          <w:sz w:val="22"/>
          <w:szCs w:val="22"/>
        </w:rPr>
        <w:t xml:space="preserve">Voluntariness  </w:t>
      </w:r>
    </w:p>
    <w:p w14:paraId="4CF04655" w14:textId="65BD3CF4" w:rsidR="00957EE6" w:rsidRPr="007E7CB4" w:rsidRDefault="00957EE6"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 xml:space="preserve">Intention </w:t>
      </w:r>
      <w:r w:rsidR="00150D33" w:rsidRPr="007E7CB4">
        <w:rPr>
          <w:rFonts w:ascii="Palatino Linotype" w:hAnsi="Palatino Linotype"/>
          <w:color w:val="auto"/>
          <w:sz w:val="22"/>
          <w:szCs w:val="22"/>
        </w:rPr>
        <w:t xml:space="preserve">and considering are </w:t>
      </w:r>
      <w:r w:rsidR="00150D33" w:rsidRPr="007E7CB4">
        <w:rPr>
          <w:rFonts w:ascii="Palatino Linotype" w:hAnsi="Palatino Linotype"/>
          <w:i/>
          <w:color w:val="auto"/>
          <w:sz w:val="22"/>
          <w:szCs w:val="22"/>
        </w:rPr>
        <w:t xml:space="preserve">both </w:t>
      </w:r>
      <w:r w:rsidR="00150D33" w:rsidRPr="007E7CB4">
        <w:rPr>
          <w:rFonts w:ascii="Palatino Linotype" w:hAnsi="Palatino Linotype"/>
          <w:color w:val="auto"/>
          <w:sz w:val="22"/>
          <w:szCs w:val="22"/>
        </w:rPr>
        <w:t xml:space="preserve">under direct voluntary control (given that deciding is voluntary, and that decisions issue in </w:t>
      </w:r>
      <w:r w:rsidR="002668D9" w:rsidRPr="007E7CB4">
        <w:rPr>
          <w:rFonts w:ascii="Palatino Linotype" w:hAnsi="Palatino Linotype"/>
          <w:color w:val="auto"/>
          <w:sz w:val="22"/>
          <w:szCs w:val="22"/>
        </w:rPr>
        <w:t>intentions</w:t>
      </w:r>
      <w:r w:rsidR="00150D33" w:rsidRPr="007E7CB4">
        <w:rPr>
          <w:rFonts w:ascii="Palatino Linotype" w:hAnsi="Palatino Linotype"/>
          <w:color w:val="auto"/>
          <w:sz w:val="22"/>
          <w:szCs w:val="22"/>
        </w:rPr>
        <w:t xml:space="preserve"> and polish off consideration).</w:t>
      </w:r>
    </w:p>
    <w:p w14:paraId="27D83EB9"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72CC34AF" w14:textId="77777777" w:rsidR="00095555" w:rsidRPr="007E7CB4" w:rsidRDefault="00957EE6" w:rsidP="00095555">
      <w:pPr>
        <w:pStyle w:val="Body"/>
        <w:spacing w:line="240" w:lineRule="auto"/>
        <w:ind w:left="720" w:hanging="360"/>
        <w:rPr>
          <w:rStyle w:val="PageNumber"/>
          <w:rFonts w:ascii="Palatino Linotype" w:hAnsi="Palatino Linotype"/>
          <w:b/>
          <w:bCs/>
          <w:i/>
          <w:iCs/>
          <w:color w:val="auto"/>
          <w:sz w:val="22"/>
          <w:szCs w:val="22"/>
        </w:rPr>
      </w:pPr>
      <w:r w:rsidRPr="007E7CB4">
        <w:rPr>
          <w:rStyle w:val="PageNumber"/>
          <w:rFonts w:ascii="Palatino Linotype" w:hAnsi="Palatino Linotype"/>
          <w:b/>
          <w:bCs/>
          <w:i/>
          <w:iCs/>
          <w:color w:val="auto"/>
          <w:sz w:val="22"/>
          <w:szCs w:val="22"/>
        </w:rPr>
        <w:t>Agglomeration</w:t>
      </w:r>
    </w:p>
    <w:p w14:paraId="48EF8C71" w14:textId="6EBBF27A" w:rsidR="00150D33" w:rsidRPr="007E7CB4" w:rsidRDefault="00150D33" w:rsidP="00095555">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Intention</w:t>
      </w:r>
      <w:r w:rsidR="00957EE6" w:rsidRPr="007E7CB4">
        <w:rPr>
          <w:rFonts w:ascii="Palatino Linotype" w:hAnsi="Palatino Linotype"/>
          <w:color w:val="auto"/>
          <w:sz w:val="22"/>
          <w:szCs w:val="22"/>
        </w:rPr>
        <w:t xml:space="preserve">, but not </w:t>
      </w:r>
      <w:r w:rsidRPr="007E7CB4">
        <w:rPr>
          <w:rFonts w:ascii="Palatino Linotype" w:hAnsi="Palatino Linotype"/>
          <w:color w:val="auto"/>
          <w:sz w:val="22"/>
          <w:szCs w:val="22"/>
        </w:rPr>
        <w:t>considering</w:t>
      </w:r>
      <w:r w:rsidR="00957EE6" w:rsidRPr="007E7CB4">
        <w:rPr>
          <w:rFonts w:ascii="Palatino Linotype" w:hAnsi="Palatino Linotype"/>
          <w:color w:val="auto"/>
          <w:sz w:val="22"/>
          <w:szCs w:val="22"/>
        </w:rPr>
        <w:t>, is subject to an ideal o</w:t>
      </w:r>
      <w:r w:rsidR="00355804" w:rsidRPr="007E7CB4">
        <w:rPr>
          <w:rFonts w:ascii="Palatino Linotype" w:hAnsi="Palatino Linotype"/>
          <w:color w:val="auto"/>
          <w:sz w:val="22"/>
          <w:szCs w:val="22"/>
        </w:rPr>
        <w:t>f agglomeration: I may consider doing A and consider doing B without considering doing A &amp; B both.</w:t>
      </w:r>
    </w:p>
    <w:p w14:paraId="3B5223D6" w14:textId="77777777" w:rsidR="00095555" w:rsidRPr="007E7CB4" w:rsidRDefault="00095555" w:rsidP="00095555">
      <w:pPr>
        <w:pStyle w:val="Body"/>
        <w:spacing w:line="240" w:lineRule="auto"/>
        <w:ind w:left="720"/>
        <w:rPr>
          <w:rFonts w:ascii="Palatino Linotype" w:hAnsi="Palatino Linotype"/>
          <w:color w:val="auto"/>
          <w:sz w:val="22"/>
          <w:szCs w:val="22"/>
        </w:rPr>
      </w:pPr>
    </w:p>
    <w:p w14:paraId="3D49D956" w14:textId="3F3552CB" w:rsidR="00767AAB" w:rsidRPr="007E7CB4" w:rsidRDefault="00150D33" w:rsidP="00E446D6">
      <w:pPr>
        <w:pStyle w:val="Body"/>
        <w:rPr>
          <w:rStyle w:val="PageNumber"/>
          <w:rFonts w:ascii="Palatino Linotype" w:hAnsi="Palatino Linotype"/>
          <w:color w:val="auto"/>
          <w:sz w:val="22"/>
          <w:szCs w:val="22"/>
          <w:u w:color="222222"/>
          <w:shd w:val="clear" w:color="auto" w:fill="FFFFFF"/>
        </w:rPr>
      </w:pPr>
      <w:r w:rsidRPr="007E7CB4">
        <w:rPr>
          <w:rStyle w:val="PageNumber"/>
          <w:rFonts w:ascii="Palatino Linotype" w:hAnsi="Palatino Linotype"/>
          <w:color w:val="auto"/>
          <w:sz w:val="22"/>
          <w:szCs w:val="22"/>
          <w:u w:color="222222"/>
          <w:shd w:val="clear" w:color="auto" w:fill="FFFFFF"/>
        </w:rPr>
        <w:t>The analogy between considering/intending and accepting/bel</w:t>
      </w:r>
      <w:r w:rsidR="00512602" w:rsidRPr="007E7CB4">
        <w:rPr>
          <w:rStyle w:val="PageNumber"/>
          <w:rFonts w:ascii="Palatino Linotype" w:hAnsi="Palatino Linotype"/>
          <w:color w:val="auto"/>
          <w:sz w:val="22"/>
          <w:szCs w:val="22"/>
          <w:u w:color="222222"/>
          <w:shd w:val="clear" w:color="auto" w:fill="FFFFFF"/>
        </w:rPr>
        <w:t xml:space="preserve">ieving, then, is </w:t>
      </w:r>
      <w:r w:rsidR="00355804" w:rsidRPr="007E7CB4">
        <w:rPr>
          <w:rStyle w:val="PageNumber"/>
          <w:rFonts w:ascii="Palatino Linotype" w:hAnsi="Palatino Linotype"/>
          <w:color w:val="auto"/>
          <w:sz w:val="22"/>
          <w:szCs w:val="22"/>
          <w:u w:color="222222"/>
          <w:shd w:val="clear" w:color="auto" w:fill="FFFFFF"/>
        </w:rPr>
        <w:t>not perfect</w:t>
      </w:r>
      <w:r w:rsidR="00512602" w:rsidRPr="007E7CB4">
        <w:rPr>
          <w:rStyle w:val="PageNumber"/>
          <w:rFonts w:ascii="Palatino Linotype" w:hAnsi="Palatino Linotype"/>
          <w:color w:val="auto"/>
          <w:sz w:val="22"/>
          <w:szCs w:val="22"/>
          <w:u w:color="222222"/>
          <w:shd w:val="clear" w:color="auto" w:fill="FFFFFF"/>
        </w:rPr>
        <w:t xml:space="preserve">. And the </w:t>
      </w:r>
      <w:r w:rsidR="00355804" w:rsidRPr="007E7CB4">
        <w:rPr>
          <w:rStyle w:val="PageNumber"/>
          <w:rFonts w:ascii="Palatino Linotype" w:hAnsi="Palatino Linotype"/>
          <w:color w:val="auto"/>
          <w:sz w:val="22"/>
          <w:szCs w:val="22"/>
          <w:u w:color="222222"/>
          <w:shd w:val="clear" w:color="auto" w:fill="FFFFFF"/>
        </w:rPr>
        <w:t>imperfections</w:t>
      </w:r>
      <w:r w:rsidR="00512602" w:rsidRPr="007E7CB4">
        <w:rPr>
          <w:rStyle w:val="PageNumber"/>
          <w:rFonts w:ascii="Palatino Linotype" w:hAnsi="Palatino Linotype"/>
          <w:color w:val="auto"/>
          <w:sz w:val="22"/>
          <w:szCs w:val="22"/>
          <w:u w:color="222222"/>
          <w:shd w:val="clear" w:color="auto" w:fill="FFFFFF"/>
        </w:rPr>
        <w:t xml:space="preserve"> don’t stop there</w:t>
      </w:r>
      <w:r w:rsidRPr="007E7CB4">
        <w:rPr>
          <w:rStyle w:val="PageNumber"/>
          <w:rFonts w:ascii="Palatino Linotype" w:hAnsi="Palatino Linotype"/>
          <w:color w:val="auto"/>
          <w:sz w:val="22"/>
          <w:szCs w:val="22"/>
          <w:u w:color="222222"/>
          <w:shd w:val="clear" w:color="auto" w:fill="FFFFFF"/>
        </w:rPr>
        <w:t>. Recall</w:t>
      </w:r>
      <w:r w:rsidR="00512602" w:rsidRPr="007E7CB4">
        <w:rPr>
          <w:rStyle w:val="PageNumber"/>
          <w:rFonts w:ascii="Palatino Linotype" w:hAnsi="Palatino Linotype"/>
          <w:color w:val="auto"/>
          <w:sz w:val="22"/>
          <w:szCs w:val="22"/>
          <w:u w:color="222222"/>
          <w:shd w:val="clear" w:color="auto" w:fill="FFFFFF"/>
        </w:rPr>
        <w:t>ing</w:t>
      </w:r>
      <w:r w:rsidRPr="007E7CB4">
        <w:rPr>
          <w:rStyle w:val="PageNumber"/>
          <w:rFonts w:ascii="Palatino Linotype" w:hAnsi="Palatino Linotype"/>
          <w:color w:val="auto"/>
          <w:sz w:val="22"/>
          <w:szCs w:val="22"/>
          <w:u w:color="222222"/>
          <w:shd w:val="clear" w:color="auto" w:fill="FFFFFF"/>
        </w:rPr>
        <w:t xml:space="preserve"> the features of considering we started with</w:t>
      </w:r>
      <w:r w:rsidR="00512602" w:rsidRPr="007E7CB4">
        <w:rPr>
          <w:rStyle w:val="PageNumber"/>
          <w:rFonts w:ascii="Palatino Linotype" w:hAnsi="Palatino Linotype"/>
          <w:color w:val="auto"/>
          <w:sz w:val="22"/>
          <w:szCs w:val="22"/>
          <w:u w:color="222222"/>
          <w:shd w:val="clear" w:color="auto" w:fill="FFFFFF"/>
        </w:rPr>
        <w:t>,</w:t>
      </w:r>
      <w:r w:rsidR="008365F1" w:rsidRPr="007E7CB4">
        <w:rPr>
          <w:rStyle w:val="PageNumber"/>
          <w:rFonts w:ascii="Palatino Linotype" w:hAnsi="Palatino Linotype"/>
          <w:color w:val="auto"/>
          <w:sz w:val="22"/>
          <w:szCs w:val="22"/>
          <w:u w:color="222222"/>
          <w:shd w:val="clear" w:color="auto" w:fill="FFFFFF"/>
        </w:rPr>
        <w:t xml:space="preserve"> (i</w:t>
      </w:r>
      <w:r w:rsidRPr="007E7CB4">
        <w:rPr>
          <w:rStyle w:val="PageNumber"/>
          <w:rFonts w:ascii="Palatino Linotype" w:hAnsi="Palatino Linotype"/>
          <w:color w:val="auto"/>
          <w:sz w:val="22"/>
          <w:szCs w:val="22"/>
          <w:u w:color="222222"/>
          <w:shd w:val="clear" w:color="auto" w:fill="FFFFFF"/>
        </w:rPr>
        <w:t xml:space="preserve">) end-considering, but not proposition-accepting, is </w:t>
      </w:r>
      <w:r w:rsidRPr="007E7CB4">
        <w:rPr>
          <w:rStyle w:val="PageNumber"/>
          <w:rFonts w:ascii="Palatino Linotype" w:hAnsi="Palatino Linotype"/>
          <w:i/>
          <w:color w:val="auto"/>
          <w:sz w:val="22"/>
          <w:szCs w:val="22"/>
          <w:u w:color="222222"/>
          <w:shd w:val="clear" w:color="auto" w:fill="FFFFFF"/>
        </w:rPr>
        <w:t>provisional</w:t>
      </w:r>
      <w:r w:rsidRPr="007E7CB4">
        <w:rPr>
          <w:rStyle w:val="PageNumber"/>
          <w:rFonts w:ascii="Palatino Linotype" w:hAnsi="Palatino Linotype"/>
          <w:color w:val="auto"/>
          <w:sz w:val="22"/>
          <w:szCs w:val="22"/>
          <w:u w:color="222222"/>
          <w:shd w:val="clear" w:color="auto" w:fill="FFFFFF"/>
        </w:rPr>
        <w:t xml:space="preserve"> by virtue of involving suspended</w:t>
      </w:r>
      <w:r w:rsidR="008365F1" w:rsidRPr="007E7CB4">
        <w:rPr>
          <w:rStyle w:val="PageNumber"/>
          <w:rFonts w:ascii="Palatino Linotype" w:hAnsi="Palatino Linotype"/>
          <w:color w:val="auto"/>
          <w:sz w:val="22"/>
          <w:szCs w:val="22"/>
          <w:u w:color="222222"/>
          <w:shd w:val="clear" w:color="auto" w:fill="FFFFFF"/>
        </w:rPr>
        <w:t xml:space="preserve"> attitudes; (ii</w:t>
      </w:r>
      <w:r w:rsidRPr="007E7CB4">
        <w:rPr>
          <w:rStyle w:val="PageNumber"/>
          <w:rFonts w:ascii="Palatino Linotype" w:hAnsi="Palatino Linotype"/>
          <w:color w:val="auto"/>
          <w:sz w:val="22"/>
          <w:szCs w:val="22"/>
          <w:u w:color="222222"/>
          <w:shd w:val="clear" w:color="auto" w:fill="FFFFFF"/>
        </w:rPr>
        <w:t xml:space="preserve">) considering, but not accepting, is </w:t>
      </w:r>
      <w:r w:rsidRPr="007E7CB4">
        <w:rPr>
          <w:rStyle w:val="PageNumber"/>
          <w:rFonts w:ascii="Palatino Linotype" w:hAnsi="Palatino Linotype"/>
          <w:i/>
          <w:color w:val="auto"/>
          <w:sz w:val="22"/>
          <w:szCs w:val="22"/>
          <w:u w:color="222222"/>
          <w:shd w:val="clear" w:color="auto" w:fill="FFFFFF"/>
        </w:rPr>
        <w:t>processual</w:t>
      </w:r>
      <w:r w:rsidR="008365F1" w:rsidRPr="007E7CB4">
        <w:rPr>
          <w:rStyle w:val="PageNumber"/>
          <w:rFonts w:ascii="Palatino Linotype" w:hAnsi="Palatino Linotype"/>
          <w:color w:val="auto"/>
          <w:sz w:val="22"/>
          <w:szCs w:val="22"/>
          <w:u w:color="222222"/>
          <w:shd w:val="clear" w:color="auto" w:fill="FFFFFF"/>
        </w:rPr>
        <w:t xml:space="preserve"> rather than stative; and (iii</w:t>
      </w:r>
      <w:r w:rsidRPr="007E7CB4">
        <w:rPr>
          <w:rStyle w:val="PageNumber"/>
          <w:rFonts w:ascii="Palatino Linotype" w:hAnsi="Palatino Linotype"/>
          <w:color w:val="auto"/>
          <w:sz w:val="22"/>
          <w:szCs w:val="22"/>
          <w:u w:color="222222"/>
          <w:shd w:val="clear" w:color="auto" w:fill="FFFFFF"/>
        </w:rPr>
        <w:t>) considering</w:t>
      </w:r>
      <w:r w:rsidR="00291790" w:rsidRPr="007E7CB4">
        <w:rPr>
          <w:rStyle w:val="PageNumber"/>
          <w:rFonts w:ascii="Palatino Linotype" w:hAnsi="Palatino Linotype"/>
          <w:color w:val="auto"/>
          <w:sz w:val="22"/>
          <w:szCs w:val="22"/>
          <w:u w:color="222222"/>
          <w:shd w:val="clear" w:color="auto" w:fill="FFFFFF"/>
        </w:rPr>
        <w:t xml:space="preserve"> </w:t>
      </w:r>
      <w:r w:rsidR="00F17BF5" w:rsidRPr="007E7CB4">
        <w:rPr>
          <w:rStyle w:val="PageNumber"/>
          <w:rFonts w:ascii="Palatino Linotype" w:hAnsi="Palatino Linotype"/>
          <w:i/>
          <w:color w:val="auto"/>
          <w:sz w:val="22"/>
          <w:szCs w:val="22"/>
          <w:u w:color="222222"/>
          <w:shd w:val="clear" w:color="auto" w:fill="FFFFFF"/>
        </w:rPr>
        <w:t>concludes with</w:t>
      </w:r>
      <w:r w:rsidR="00291790" w:rsidRPr="007E7CB4">
        <w:rPr>
          <w:rStyle w:val="PageNumber"/>
          <w:rFonts w:ascii="Palatino Linotype" w:hAnsi="Palatino Linotype"/>
          <w:i/>
          <w:color w:val="auto"/>
          <w:sz w:val="22"/>
          <w:szCs w:val="22"/>
          <w:u w:color="222222"/>
          <w:shd w:val="clear" w:color="auto" w:fill="FFFFFF"/>
        </w:rPr>
        <w:t xml:space="preserve"> </w:t>
      </w:r>
      <w:r w:rsidRPr="007E7CB4">
        <w:rPr>
          <w:rStyle w:val="PageNumber"/>
          <w:rFonts w:ascii="Palatino Linotype" w:hAnsi="Palatino Linotype"/>
          <w:color w:val="auto"/>
          <w:sz w:val="22"/>
          <w:szCs w:val="22"/>
          <w:u w:color="222222"/>
          <w:shd w:val="clear" w:color="auto" w:fill="FFFFFF"/>
        </w:rPr>
        <w:t>intention or desire</w:t>
      </w:r>
      <w:r w:rsidR="00291790" w:rsidRPr="007E7CB4">
        <w:rPr>
          <w:rStyle w:val="PageNumber"/>
          <w:rFonts w:ascii="Palatino Linotype" w:hAnsi="Palatino Linotype"/>
          <w:color w:val="auto"/>
          <w:sz w:val="22"/>
          <w:szCs w:val="22"/>
          <w:u w:color="222222"/>
          <w:shd w:val="clear" w:color="auto" w:fill="FFFFFF"/>
        </w:rPr>
        <w:t xml:space="preserve">, whereas </w:t>
      </w:r>
      <w:r w:rsidRPr="007E7CB4">
        <w:rPr>
          <w:rStyle w:val="PageNumber"/>
          <w:rFonts w:ascii="Palatino Linotype" w:hAnsi="Palatino Linotype"/>
          <w:color w:val="auto"/>
          <w:sz w:val="22"/>
          <w:szCs w:val="22"/>
          <w:u w:color="222222"/>
          <w:shd w:val="clear" w:color="auto" w:fill="FFFFFF"/>
        </w:rPr>
        <w:t xml:space="preserve">accepting a proposition does not, and </w:t>
      </w:r>
      <w:r w:rsidR="00512602" w:rsidRPr="007E7CB4">
        <w:rPr>
          <w:rStyle w:val="PageNumber"/>
          <w:rFonts w:ascii="Palatino Linotype" w:hAnsi="Palatino Linotype"/>
          <w:color w:val="auto"/>
          <w:sz w:val="22"/>
          <w:szCs w:val="22"/>
          <w:u w:color="222222"/>
          <w:shd w:val="clear" w:color="auto" w:fill="FFFFFF"/>
        </w:rPr>
        <w:t>often</w:t>
      </w:r>
      <w:r w:rsidR="001071C3" w:rsidRPr="007E7CB4">
        <w:rPr>
          <w:rStyle w:val="PageNumber"/>
          <w:rFonts w:ascii="Palatino Linotype" w:hAnsi="Palatino Linotype"/>
          <w:color w:val="auto"/>
          <w:sz w:val="22"/>
          <w:szCs w:val="22"/>
          <w:u w:color="222222"/>
          <w:shd w:val="clear" w:color="auto" w:fill="FFFFFF"/>
        </w:rPr>
        <w:t xml:space="preserve"> should not, ‘conclude with’</w:t>
      </w:r>
      <w:r w:rsidRPr="007E7CB4">
        <w:rPr>
          <w:rStyle w:val="PageNumber"/>
          <w:rFonts w:ascii="Palatino Linotype" w:hAnsi="Palatino Linotype"/>
          <w:color w:val="auto"/>
          <w:sz w:val="22"/>
          <w:szCs w:val="22"/>
          <w:u w:color="222222"/>
          <w:shd w:val="clear" w:color="auto" w:fill="FFFFFF"/>
        </w:rPr>
        <w:t xml:space="preserve"> </w:t>
      </w:r>
      <w:r w:rsidR="00427C26" w:rsidRPr="007E7CB4">
        <w:rPr>
          <w:rStyle w:val="PageNumber"/>
          <w:rFonts w:ascii="Palatino Linotype" w:hAnsi="Palatino Linotype"/>
          <w:color w:val="auto"/>
          <w:sz w:val="22"/>
          <w:szCs w:val="22"/>
          <w:u w:color="222222"/>
          <w:shd w:val="clear" w:color="auto" w:fill="FFFFFF"/>
        </w:rPr>
        <w:t>belief in</w:t>
      </w:r>
      <w:r w:rsidR="00AC3052" w:rsidRPr="007E7CB4">
        <w:rPr>
          <w:rStyle w:val="PageNumber"/>
          <w:rFonts w:ascii="Palatino Linotype" w:hAnsi="Palatino Linotype"/>
          <w:color w:val="auto"/>
          <w:sz w:val="22"/>
          <w:szCs w:val="22"/>
          <w:u w:color="222222"/>
          <w:shd w:val="clear" w:color="auto" w:fill="FFFFFF"/>
        </w:rPr>
        <w:t xml:space="preserve"> it, and certainly not with disbelief.</w:t>
      </w:r>
    </w:p>
    <w:p w14:paraId="3A909767" w14:textId="77777777" w:rsidR="00476195" w:rsidRPr="007E7CB4" w:rsidRDefault="00476195" w:rsidP="00E446D6">
      <w:pPr>
        <w:pStyle w:val="Body"/>
        <w:rPr>
          <w:rStyle w:val="PageNumber"/>
          <w:rFonts w:ascii="Palatino Linotype" w:hAnsi="Palatino Linotype"/>
          <w:b/>
          <w:bCs/>
          <w:color w:val="auto"/>
          <w:sz w:val="22"/>
          <w:szCs w:val="22"/>
        </w:rPr>
      </w:pPr>
    </w:p>
    <w:p w14:paraId="23D951C2" w14:textId="4AAAC85C" w:rsidR="00695C88" w:rsidRPr="007E7CB4" w:rsidRDefault="00695C88" w:rsidP="00E446D6">
      <w:pPr>
        <w:pStyle w:val="Body"/>
        <w:rPr>
          <w:rStyle w:val="PageNumber"/>
          <w:rFonts w:ascii="Palatino Linotype" w:hAnsi="Palatino Linotype"/>
          <w:b/>
          <w:bCs/>
          <w:color w:val="auto"/>
          <w:sz w:val="22"/>
          <w:szCs w:val="22"/>
        </w:rPr>
      </w:pPr>
      <w:r w:rsidRPr="007E7CB4">
        <w:rPr>
          <w:rStyle w:val="PageNumber"/>
          <w:rFonts w:ascii="Palatino Linotype" w:hAnsi="Palatino Linotype"/>
          <w:b/>
          <w:bCs/>
          <w:color w:val="auto"/>
          <w:sz w:val="22"/>
          <w:szCs w:val="22"/>
        </w:rPr>
        <w:t>7</w:t>
      </w:r>
      <w:r w:rsidR="009A3F0D" w:rsidRPr="007E7CB4">
        <w:rPr>
          <w:rStyle w:val="PageNumber"/>
          <w:rFonts w:ascii="Palatino Linotype" w:hAnsi="Palatino Linotype"/>
          <w:b/>
          <w:bCs/>
          <w:color w:val="auto"/>
          <w:sz w:val="22"/>
          <w:szCs w:val="22"/>
        </w:rPr>
        <w:t>. Graded Attitudes</w:t>
      </w:r>
      <w:r w:rsidRPr="007E7CB4">
        <w:rPr>
          <w:rStyle w:val="PageNumber"/>
          <w:rFonts w:ascii="Palatino Linotype" w:hAnsi="Palatino Linotype"/>
          <w:b/>
          <w:bCs/>
          <w:color w:val="auto"/>
          <w:sz w:val="22"/>
          <w:szCs w:val="22"/>
        </w:rPr>
        <w:t xml:space="preserve"> </w:t>
      </w:r>
    </w:p>
    <w:p w14:paraId="319BABE5" w14:textId="17329B62" w:rsidR="00520F6F" w:rsidRPr="007E7CB4" w:rsidRDefault="00355804" w:rsidP="00E446D6">
      <w:pPr>
        <w:pStyle w:val="Body"/>
        <w:rPr>
          <w:rFonts w:ascii="Palatino Linotype" w:hAnsi="Palatino Linotype"/>
          <w:color w:val="auto"/>
          <w:sz w:val="22"/>
          <w:szCs w:val="22"/>
        </w:rPr>
      </w:pPr>
      <w:r w:rsidRPr="007E7CB4">
        <w:rPr>
          <w:rFonts w:ascii="Palatino Linotype" w:hAnsi="Palatino Linotype"/>
          <w:color w:val="auto"/>
          <w:sz w:val="22"/>
          <w:szCs w:val="22"/>
        </w:rPr>
        <w:t>Agents</w:t>
      </w:r>
      <w:r w:rsidR="00087EA5" w:rsidRPr="007E7CB4">
        <w:rPr>
          <w:rFonts w:ascii="Palatino Linotype" w:hAnsi="Palatino Linotype"/>
          <w:color w:val="auto"/>
          <w:sz w:val="22"/>
          <w:szCs w:val="22"/>
        </w:rPr>
        <w:t xml:space="preserve"> like Leona</w:t>
      </w:r>
      <w:r w:rsidR="00036EFA" w:rsidRPr="007E7CB4">
        <w:rPr>
          <w:rFonts w:ascii="Palatino Linotype" w:hAnsi="Palatino Linotype"/>
          <w:color w:val="auto"/>
          <w:sz w:val="22"/>
          <w:szCs w:val="22"/>
        </w:rPr>
        <w:t xml:space="preserve"> base their actions on ends that they don’t reject, accept, </w:t>
      </w:r>
      <w:r w:rsidR="00087EA5" w:rsidRPr="007E7CB4">
        <w:rPr>
          <w:rFonts w:ascii="Palatino Linotype" w:hAnsi="Palatino Linotype"/>
          <w:color w:val="auto"/>
          <w:sz w:val="22"/>
          <w:szCs w:val="22"/>
        </w:rPr>
        <w:t>or take a neutral stance toward</w:t>
      </w:r>
      <w:r w:rsidR="001D2E09" w:rsidRPr="007E7CB4">
        <w:rPr>
          <w:rFonts w:ascii="Palatino Linotype" w:hAnsi="Palatino Linotype"/>
          <w:color w:val="auto"/>
          <w:sz w:val="22"/>
          <w:szCs w:val="22"/>
        </w:rPr>
        <w:t>.</w:t>
      </w:r>
      <w:r w:rsidR="00087EA5" w:rsidRPr="007E7CB4">
        <w:rPr>
          <w:rFonts w:ascii="Palatino Linotype" w:hAnsi="Palatino Linotype"/>
          <w:color w:val="auto"/>
          <w:sz w:val="22"/>
          <w:szCs w:val="22"/>
        </w:rPr>
        <w:t xml:space="preserve"> These agents </w:t>
      </w:r>
      <w:r w:rsidR="002C5324" w:rsidRPr="007E7CB4">
        <w:rPr>
          <w:rFonts w:ascii="Palatino Linotype" w:hAnsi="Palatino Linotype"/>
          <w:color w:val="auto"/>
          <w:sz w:val="22"/>
          <w:szCs w:val="22"/>
        </w:rPr>
        <w:t>are just considering their ends, which I take to involve</w:t>
      </w:r>
      <w:r w:rsidR="00087EA5" w:rsidRPr="007E7CB4">
        <w:rPr>
          <w:rFonts w:ascii="Palatino Linotype" w:hAnsi="Palatino Linotype"/>
          <w:color w:val="auto"/>
          <w:sz w:val="22"/>
          <w:szCs w:val="22"/>
        </w:rPr>
        <w:t xml:space="preserve"> </w:t>
      </w:r>
      <w:r w:rsidR="002C5324" w:rsidRPr="007E7CB4">
        <w:rPr>
          <w:rFonts w:ascii="Palatino Linotype" w:hAnsi="Palatino Linotype"/>
          <w:color w:val="auto"/>
          <w:sz w:val="22"/>
          <w:szCs w:val="22"/>
        </w:rPr>
        <w:t>the suspension of</w:t>
      </w:r>
      <w:r w:rsidR="00087EA5" w:rsidRPr="007E7CB4">
        <w:rPr>
          <w:rFonts w:ascii="Palatino Linotype" w:hAnsi="Palatino Linotype"/>
          <w:color w:val="auto"/>
          <w:sz w:val="22"/>
          <w:szCs w:val="22"/>
        </w:rPr>
        <w:t xml:space="preserve"> conative attitudes</w:t>
      </w:r>
      <w:r w:rsidR="00FB3A94" w:rsidRPr="007E7CB4">
        <w:rPr>
          <w:rFonts w:ascii="Palatino Linotype" w:hAnsi="Palatino Linotype"/>
          <w:color w:val="auto"/>
          <w:sz w:val="22"/>
          <w:szCs w:val="22"/>
        </w:rPr>
        <w:t xml:space="preserve"> like desire and intention</w:t>
      </w:r>
      <w:r w:rsidR="00087EA5" w:rsidRPr="007E7CB4">
        <w:rPr>
          <w:rFonts w:ascii="Palatino Linotype" w:hAnsi="Palatino Linotype"/>
          <w:color w:val="auto"/>
          <w:sz w:val="22"/>
          <w:szCs w:val="22"/>
        </w:rPr>
        <w:t>.</w:t>
      </w:r>
      <w:r w:rsidR="002F4295" w:rsidRPr="007E7CB4">
        <w:rPr>
          <w:rFonts w:ascii="Palatino Linotype" w:hAnsi="Palatino Linotype"/>
          <w:color w:val="auto"/>
          <w:sz w:val="22"/>
          <w:szCs w:val="22"/>
        </w:rPr>
        <w:t xml:space="preserve"> A competing </w:t>
      </w:r>
      <w:r w:rsidR="00036EFA" w:rsidRPr="007E7CB4">
        <w:rPr>
          <w:rFonts w:ascii="Palatino Linotype" w:hAnsi="Palatino Linotype"/>
          <w:color w:val="auto"/>
          <w:sz w:val="22"/>
          <w:szCs w:val="22"/>
        </w:rPr>
        <w:t xml:space="preserve">account of </w:t>
      </w:r>
      <w:r w:rsidRPr="007E7CB4">
        <w:rPr>
          <w:rFonts w:ascii="Palatino Linotype" w:hAnsi="Palatino Linotype"/>
          <w:color w:val="auto"/>
          <w:sz w:val="22"/>
          <w:szCs w:val="22"/>
        </w:rPr>
        <w:t>such</w:t>
      </w:r>
      <w:r w:rsidR="00036EFA" w:rsidRPr="007E7CB4">
        <w:rPr>
          <w:rFonts w:ascii="Palatino Linotype" w:hAnsi="Palatino Linotype"/>
          <w:color w:val="auto"/>
          <w:sz w:val="22"/>
          <w:szCs w:val="22"/>
        </w:rPr>
        <w:t xml:space="preserve"> cases would say that</w:t>
      </w:r>
      <w:r w:rsidRPr="007E7CB4">
        <w:rPr>
          <w:rFonts w:ascii="Palatino Linotype" w:hAnsi="Palatino Linotype"/>
          <w:color w:val="auto"/>
          <w:sz w:val="22"/>
          <w:szCs w:val="22"/>
        </w:rPr>
        <w:t xml:space="preserve"> they involve </w:t>
      </w:r>
      <w:r w:rsidR="009A3F0D" w:rsidRPr="007E7CB4">
        <w:rPr>
          <w:rStyle w:val="PageNumber"/>
          <w:rFonts w:ascii="Palatino Linotype" w:hAnsi="Palatino Linotype"/>
          <w:i/>
          <w:iCs/>
          <w:color w:val="auto"/>
          <w:sz w:val="22"/>
          <w:szCs w:val="22"/>
        </w:rPr>
        <w:t xml:space="preserve">graded </w:t>
      </w:r>
      <w:r w:rsidR="0026395C" w:rsidRPr="007E7CB4">
        <w:rPr>
          <w:rFonts w:ascii="Palatino Linotype" w:hAnsi="Palatino Linotype"/>
          <w:color w:val="auto"/>
          <w:sz w:val="22"/>
          <w:szCs w:val="22"/>
        </w:rPr>
        <w:t>conative attitudes—</w:t>
      </w:r>
      <w:r w:rsidRPr="007E7CB4">
        <w:rPr>
          <w:rFonts w:ascii="Palatino Linotype" w:hAnsi="Palatino Linotype"/>
          <w:color w:val="auto"/>
          <w:sz w:val="22"/>
          <w:szCs w:val="22"/>
        </w:rPr>
        <w:t>the agents</w:t>
      </w:r>
      <w:r w:rsidR="005C2214">
        <w:rPr>
          <w:rFonts w:ascii="Palatino Linotype" w:hAnsi="Palatino Linotype"/>
          <w:color w:val="auto"/>
          <w:sz w:val="22"/>
          <w:szCs w:val="22"/>
        </w:rPr>
        <w:t xml:space="preserve"> desire or intend </w:t>
      </w:r>
      <w:r w:rsidR="009A3F0D" w:rsidRPr="007E7CB4">
        <w:rPr>
          <w:rFonts w:ascii="Palatino Linotype" w:hAnsi="Palatino Linotype"/>
          <w:color w:val="auto"/>
          <w:sz w:val="22"/>
          <w:szCs w:val="22"/>
        </w:rPr>
        <w:t>to a certain degree, perhaps represented by a real numbe</w:t>
      </w:r>
      <w:r w:rsidR="00036EFA" w:rsidRPr="007E7CB4">
        <w:rPr>
          <w:rFonts w:ascii="Palatino Linotype" w:hAnsi="Palatino Linotype"/>
          <w:color w:val="auto"/>
          <w:sz w:val="22"/>
          <w:szCs w:val="22"/>
        </w:rPr>
        <w:t>r.</w:t>
      </w:r>
      <w:r w:rsidR="002C5324" w:rsidRPr="007E7CB4">
        <w:rPr>
          <w:rFonts w:ascii="Palatino Linotype" w:hAnsi="Palatino Linotype"/>
          <w:color w:val="auto"/>
          <w:sz w:val="22"/>
          <w:szCs w:val="22"/>
        </w:rPr>
        <w:t xml:space="preserve"> </w:t>
      </w:r>
      <w:r w:rsidR="0030017C" w:rsidRPr="007E7CB4">
        <w:rPr>
          <w:rFonts w:ascii="Palatino Linotype" w:hAnsi="Palatino Linotype"/>
          <w:color w:val="auto"/>
          <w:sz w:val="22"/>
          <w:szCs w:val="22"/>
        </w:rPr>
        <w:t xml:space="preserve">If Leona’s attitude toward the job </w:t>
      </w:r>
      <w:r w:rsidR="00830349" w:rsidRPr="007E7CB4">
        <w:rPr>
          <w:rFonts w:ascii="Palatino Linotype" w:hAnsi="Palatino Linotype"/>
          <w:color w:val="auto"/>
          <w:sz w:val="22"/>
          <w:szCs w:val="22"/>
        </w:rPr>
        <w:t>is</w:t>
      </w:r>
      <w:r w:rsidR="0030017C" w:rsidRPr="007E7CB4">
        <w:rPr>
          <w:rFonts w:ascii="Palatino Linotype" w:hAnsi="Palatino Linotype"/>
          <w:color w:val="auto"/>
          <w:sz w:val="22"/>
          <w:szCs w:val="22"/>
        </w:rPr>
        <w:t xml:space="preserve"> graded, and graded intentions </w:t>
      </w:r>
      <w:r w:rsidR="00830349" w:rsidRPr="007E7CB4">
        <w:rPr>
          <w:rFonts w:ascii="Palatino Linotype" w:hAnsi="Palatino Linotype"/>
          <w:color w:val="auto"/>
          <w:sz w:val="22"/>
          <w:szCs w:val="22"/>
        </w:rPr>
        <w:t>are</w:t>
      </w:r>
      <w:r w:rsidR="0030017C" w:rsidRPr="007E7CB4">
        <w:rPr>
          <w:rFonts w:ascii="Palatino Linotype" w:hAnsi="Palatino Linotype"/>
          <w:color w:val="auto"/>
          <w:sz w:val="22"/>
          <w:szCs w:val="22"/>
        </w:rPr>
        <w:t xml:space="preserve"> a form of acceptance, </w:t>
      </w:r>
      <w:r w:rsidR="00830349" w:rsidRPr="007E7CB4">
        <w:rPr>
          <w:rFonts w:ascii="Palatino Linotype" w:hAnsi="Palatino Linotype"/>
          <w:color w:val="auto"/>
          <w:sz w:val="22"/>
          <w:szCs w:val="22"/>
        </w:rPr>
        <w:t>then</w:t>
      </w:r>
      <w:r w:rsidR="0030017C" w:rsidRPr="007E7CB4">
        <w:rPr>
          <w:rFonts w:ascii="Palatino Linotype" w:hAnsi="Palatino Linotype"/>
          <w:color w:val="auto"/>
          <w:sz w:val="22"/>
          <w:szCs w:val="22"/>
        </w:rPr>
        <w:t xml:space="preserve"> her case </w:t>
      </w:r>
      <w:r w:rsidR="00FB3A94" w:rsidRPr="007E7CB4">
        <w:rPr>
          <w:rFonts w:ascii="Palatino Linotype" w:hAnsi="Palatino Linotype"/>
          <w:color w:val="auto"/>
          <w:sz w:val="22"/>
          <w:szCs w:val="22"/>
        </w:rPr>
        <w:t>meets</w:t>
      </w:r>
      <w:r w:rsidR="00830349" w:rsidRPr="007E7CB4">
        <w:rPr>
          <w:rFonts w:ascii="Palatino Linotype" w:hAnsi="Palatino Linotype"/>
          <w:color w:val="auto"/>
          <w:sz w:val="22"/>
          <w:szCs w:val="22"/>
        </w:rPr>
        <w:t xml:space="preserve"> the</w:t>
      </w:r>
      <w:r w:rsidR="0030017C" w:rsidRPr="007E7CB4">
        <w:rPr>
          <w:rFonts w:ascii="Palatino Linotype" w:hAnsi="Palatino Linotype"/>
          <w:color w:val="auto"/>
          <w:sz w:val="22"/>
          <w:szCs w:val="22"/>
        </w:rPr>
        <w:t xml:space="preserve"> acceptance requirement</w:t>
      </w:r>
      <w:r w:rsidR="00830349" w:rsidRPr="007E7CB4">
        <w:rPr>
          <w:rFonts w:ascii="Palatino Linotype" w:hAnsi="Palatino Linotype"/>
          <w:color w:val="auto"/>
          <w:sz w:val="22"/>
          <w:szCs w:val="22"/>
        </w:rPr>
        <w:t>, after all</w:t>
      </w:r>
      <w:r w:rsidR="0030017C" w:rsidRPr="007E7CB4">
        <w:rPr>
          <w:rFonts w:ascii="Palatino Linotype" w:hAnsi="Palatino Linotype"/>
          <w:color w:val="auto"/>
          <w:sz w:val="22"/>
          <w:szCs w:val="22"/>
        </w:rPr>
        <w:t xml:space="preserve">. But does Leona really have graded intentions, and </w:t>
      </w:r>
      <w:r w:rsidR="00830349" w:rsidRPr="007E7CB4">
        <w:rPr>
          <w:rFonts w:ascii="Palatino Linotype" w:hAnsi="Palatino Linotype"/>
          <w:color w:val="auto"/>
          <w:sz w:val="22"/>
          <w:szCs w:val="22"/>
        </w:rPr>
        <w:t>should we count them as</w:t>
      </w:r>
      <w:r w:rsidR="0030017C" w:rsidRPr="007E7CB4">
        <w:rPr>
          <w:rFonts w:ascii="Palatino Linotype" w:hAnsi="Palatino Linotype"/>
          <w:color w:val="auto"/>
          <w:sz w:val="22"/>
          <w:szCs w:val="22"/>
        </w:rPr>
        <w:t xml:space="preserve"> acceptance?</w:t>
      </w:r>
    </w:p>
    <w:p w14:paraId="50E0767C" w14:textId="4D635862" w:rsidR="00087EA5" w:rsidRPr="007E7CB4" w:rsidRDefault="009A3F0D" w:rsidP="00E446D6">
      <w:pPr>
        <w:pStyle w:val="Body"/>
        <w:rPr>
          <w:rFonts w:ascii="Palatino Linotype" w:hAnsi="Palatino Linotype"/>
          <w:color w:val="auto"/>
          <w:sz w:val="22"/>
          <w:szCs w:val="22"/>
        </w:rPr>
      </w:pPr>
      <w:r w:rsidRPr="007E7CB4">
        <w:rPr>
          <w:rFonts w:ascii="Palatino Linotype" w:hAnsi="Palatino Linotype"/>
          <w:color w:val="auto"/>
          <w:sz w:val="22"/>
          <w:szCs w:val="22"/>
        </w:rPr>
        <w:tab/>
      </w:r>
      <w:r w:rsidR="001071C3" w:rsidRPr="007E7CB4">
        <w:rPr>
          <w:rFonts w:ascii="Palatino Linotype" w:hAnsi="Palatino Linotype"/>
          <w:color w:val="auto"/>
          <w:sz w:val="22"/>
          <w:szCs w:val="22"/>
        </w:rPr>
        <w:t>When one hears ‘graded attitudes’,</w:t>
      </w:r>
      <w:r w:rsidR="00AF280E" w:rsidRPr="007E7CB4">
        <w:rPr>
          <w:rFonts w:ascii="Palatino Linotype" w:hAnsi="Palatino Linotype"/>
          <w:color w:val="auto"/>
          <w:sz w:val="22"/>
          <w:szCs w:val="22"/>
        </w:rPr>
        <w:t xml:space="preserve"> a certain sort of gradient comes to mind: </w:t>
      </w:r>
      <w:r w:rsidR="00AF280E" w:rsidRPr="007E7CB4">
        <w:rPr>
          <w:rFonts w:ascii="Palatino Linotype" w:hAnsi="Palatino Linotype"/>
          <w:i/>
          <w:color w:val="auto"/>
          <w:sz w:val="22"/>
          <w:szCs w:val="22"/>
        </w:rPr>
        <w:t>precise</w:t>
      </w:r>
      <w:r w:rsidR="00AF280E" w:rsidRPr="007E7CB4">
        <w:rPr>
          <w:rFonts w:ascii="Palatino Linotype" w:hAnsi="Palatino Linotype"/>
          <w:color w:val="auto"/>
          <w:sz w:val="22"/>
          <w:szCs w:val="22"/>
        </w:rPr>
        <w:t xml:space="preserve"> degrees of an attitude’s </w:t>
      </w:r>
      <w:r w:rsidR="00AF280E" w:rsidRPr="007E7CB4">
        <w:rPr>
          <w:rFonts w:ascii="Palatino Linotype" w:hAnsi="Palatino Linotype"/>
          <w:i/>
          <w:color w:val="auto"/>
          <w:sz w:val="22"/>
          <w:szCs w:val="22"/>
        </w:rPr>
        <w:t>strength</w:t>
      </w:r>
      <w:r w:rsidR="00AF280E" w:rsidRPr="007E7CB4">
        <w:rPr>
          <w:rFonts w:ascii="Palatino Linotype" w:hAnsi="Palatino Linotype"/>
          <w:color w:val="auto"/>
          <w:sz w:val="22"/>
          <w:szCs w:val="22"/>
        </w:rPr>
        <w:t xml:space="preserve">. </w:t>
      </w:r>
      <w:r w:rsidR="0080768F" w:rsidRPr="007E7CB4">
        <w:rPr>
          <w:rFonts w:ascii="Palatino Linotype" w:hAnsi="Palatino Linotype"/>
          <w:color w:val="auto"/>
          <w:sz w:val="22"/>
          <w:szCs w:val="22"/>
        </w:rPr>
        <w:t>I doubt that</w:t>
      </w:r>
      <w:r w:rsidR="00AB0D35" w:rsidRPr="007E7CB4">
        <w:rPr>
          <w:rFonts w:ascii="Palatino Linotype" w:hAnsi="Palatino Linotype"/>
          <w:color w:val="auto"/>
          <w:sz w:val="22"/>
          <w:szCs w:val="22"/>
        </w:rPr>
        <w:t xml:space="preserve"> </w:t>
      </w:r>
      <w:r w:rsidR="002F4295" w:rsidRPr="007E7CB4">
        <w:rPr>
          <w:rFonts w:ascii="Palatino Linotype" w:hAnsi="Palatino Linotype"/>
          <w:color w:val="auto"/>
          <w:sz w:val="22"/>
          <w:szCs w:val="22"/>
        </w:rPr>
        <w:t>human beings</w:t>
      </w:r>
      <w:r w:rsidR="00AB0D35" w:rsidRPr="007E7CB4">
        <w:rPr>
          <w:rFonts w:ascii="Palatino Linotype" w:hAnsi="Palatino Linotype"/>
          <w:color w:val="auto"/>
          <w:sz w:val="22"/>
          <w:szCs w:val="22"/>
        </w:rPr>
        <w:t xml:space="preserve"> really have</w:t>
      </w:r>
      <w:r w:rsidR="00AF280E" w:rsidRPr="007E7CB4">
        <w:rPr>
          <w:rFonts w:ascii="Palatino Linotype" w:hAnsi="Palatino Linotype"/>
          <w:color w:val="auto"/>
          <w:sz w:val="22"/>
          <w:szCs w:val="22"/>
        </w:rPr>
        <w:t xml:space="preserve"> intentions (desires, etc.) w</w:t>
      </w:r>
      <w:r w:rsidR="0080768F" w:rsidRPr="007E7CB4">
        <w:rPr>
          <w:rFonts w:ascii="Palatino Linotype" w:hAnsi="Palatino Linotype"/>
          <w:color w:val="auto"/>
          <w:sz w:val="22"/>
          <w:szCs w:val="22"/>
        </w:rPr>
        <w:t>ith precise degrees of strength</w:t>
      </w:r>
      <w:r w:rsidR="00EA1750" w:rsidRPr="007E7CB4">
        <w:rPr>
          <w:rFonts w:ascii="Palatino Linotype" w:hAnsi="Palatino Linotype"/>
          <w:color w:val="auto"/>
          <w:sz w:val="22"/>
          <w:szCs w:val="22"/>
        </w:rPr>
        <w:t>.</w:t>
      </w:r>
      <w:r w:rsidRPr="007E7CB4">
        <w:rPr>
          <w:rStyle w:val="FootnoteReference"/>
          <w:rFonts w:ascii="Palatino Linotype" w:eastAsia="Baskerville" w:hAnsi="Palatino Linotype" w:cs="Baskerville"/>
          <w:color w:val="auto"/>
          <w:sz w:val="22"/>
          <w:szCs w:val="22"/>
        </w:rPr>
        <w:footnoteReference w:id="16"/>
      </w:r>
      <w:r w:rsidRPr="007E7CB4">
        <w:rPr>
          <w:rFonts w:ascii="Palatino Linotype" w:hAnsi="Palatino Linotype"/>
          <w:color w:val="auto"/>
          <w:sz w:val="22"/>
          <w:szCs w:val="22"/>
        </w:rPr>
        <w:t xml:space="preserve"> </w:t>
      </w:r>
      <w:r w:rsidR="003150C5" w:rsidRPr="007E7CB4">
        <w:rPr>
          <w:rFonts w:ascii="Palatino Linotype" w:hAnsi="Palatino Linotype"/>
          <w:color w:val="auto"/>
          <w:sz w:val="22"/>
          <w:szCs w:val="22"/>
        </w:rPr>
        <w:t xml:space="preserve">But </w:t>
      </w:r>
      <w:r w:rsidR="00055B71" w:rsidRPr="007E7CB4">
        <w:rPr>
          <w:rFonts w:ascii="Palatino Linotype" w:hAnsi="Palatino Linotype"/>
          <w:color w:val="auto"/>
          <w:sz w:val="22"/>
          <w:szCs w:val="22"/>
        </w:rPr>
        <w:t>let us</w:t>
      </w:r>
      <w:r w:rsidR="0030017C" w:rsidRPr="007E7CB4">
        <w:rPr>
          <w:rFonts w:ascii="Palatino Linotype" w:hAnsi="Palatino Linotype"/>
          <w:color w:val="auto"/>
          <w:sz w:val="22"/>
          <w:szCs w:val="22"/>
        </w:rPr>
        <w:t xml:space="preserve"> grant that </w:t>
      </w:r>
      <w:r w:rsidR="00B7539E" w:rsidRPr="007E7CB4">
        <w:rPr>
          <w:rFonts w:ascii="Palatino Linotype" w:hAnsi="Palatino Linotype"/>
          <w:color w:val="auto"/>
          <w:sz w:val="22"/>
          <w:szCs w:val="22"/>
        </w:rPr>
        <w:t>such attitudes</w:t>
      </w:r>
      <w:r w:rsidR="0030017C" w:rsidRPr="007E7CB4">
        <w:rPr>
          <w:rFonts w:ascii="Palatino Linotype" w:hAnsi="Palatino Linotype"/>
          <w:color w:val="auto"/>
          <w:sz w:val="22"/>
          <w:szCs w:val="22"/>
        </w:rPr>
        <w:t xml:space="preserve"> are real; still</w:t>
      </w:r>
      <w:r w:rsidR="002F4295" w:rsidRPr="007E7CB4">
        <w:rPr>
          <w:rFonts w:ascii="Palatino Linotype" w:hAnsi="Palatino Linotype"/>
          <w:color w:val="auto"/>
          <w:sz w:val="22"/>
          <w:szCs w:val="22"/>
        </w:rPr>
        <w:t xml:space="preserve"> </w:t>
      </w:r>
      <w:r w:rsidR="0030017C" w:rsidRPr="007E7CB4">
        <w:rPr>
          <w:rFonts w:ascii="Palatino Linotype" w:hAnsi="Palatino Linotype"/>
          <w:color w:val="auto"/>
          <w:sz w:val="22"/>
          <w:szCs w:val="22"/>
        </w:rPr>
        <w:t xml:space="preserve">they don’t </w:t>
      </w:r>
      <w:r w:rsidR="00EA1750" w:rsidRPr="007E7CB4">
        <w:rPr>
          <w:rFonts w:ascii="Palatino Linotype" w:hAnsi="Palatino Linotype"/>
          <w:color w:val="auto"/>
          <w:sz w:val="22"/>
          <w:szCs w:val="22"/>
        </w:rPr>
        <w:t>fit Leona’s case. What’s distinctive about Leona isn</w:t>
      </w:r>
      <w:r w:rsidR="00050A5A" w:rsidRPr="007E7CB4">
        <w:rPr>
          <w:rFonts w:ascii="Palatino Linotype" w:hAnsi="Palatino Linotype"/>
          <w:color w:val="auto"/>
          <w:sz w:val="22"/>
          <w:szCs w:val="22"/>
        </w:rPr>
        <w:t>’</w:t>
      </w:r>
      <w:r w:rsidR="00EA1750" w:rsidRPr="007E7CB4">
        <w:rPr>
          <w:rFonts w:ascii="Palatino Linotype" w:hAnsi="Palatino Linotype"/>
          <w:color w:val="auto"/>
          <w:sz w:val="22"/>
          <w:szCs w:val="22"/>
        </w:rPr>
        <w:t xml:space="preserve">t that her </w:t>
      </w:r>
      <w:r w:rsidR="00223DDF" w:rsidRPr="007E7CB4">
        <w:rPr>
          <w:rFonts w:ascii="Palatino Linotype" w:hAnsi="Palatino Linotype"/>
          <w:color w:val="auto"/>
          <w:sz w:val="22"/>
          <w:szCs w:val="22"/>
        </w:rPr>
        <w:t xml:space="preserve">attitudes are </w:t>
      </w:r>
      <w:r w:rsidR="00EA1750" w:rsidRPr="007E7CB4">
        <w:rPr>
          <w:rFonts w:ascii="Palatino Linotype" w:hAnsi="Palatino Linotype"/>
          <w:i/>
          <w:color w:val="auto"/>
          <w:sz w:val="22"/>
          <w:szCs w:val="22"/>
        </w:rPr>
        <w:t>weak</w:t>
      </w:r>
      <w:r w:rsidR="00EA1750" w:rsidRPr="007E7CB4">
        <w:rPr>
          <w:rFonts w:ascii="Palatino Linotype" w:hAnsi="Palatino Linotype"/>
          <w:color w:val="auto"/>
          <w:sz w:val="22"/>
          <w:szCs w:val="22"/>
        </w:rPr>
        <w:t xml:space="preserve">. </w:t>
      </w:r>
      <w:r w:rsidR="00050A5A" w:rsidRPr="007E7CB4">
        <w:rPr>
          <w:rFonts w:ascii="Palatino Linotype" w:hAnsi="Palatino Linotype"/>
          <w:color w:val="auto"/>
          <w:sz w:val="22"/>
          <w:szCs w:val="22"/>
        </w:rPr>
        <w:t xml:space="preserve">A weak intention is one that can </w:t>
      </w:r>
      <w:r w:rsidR="00EA1750" w:rsidRPr="007E7CB4">
        <w:rPr>
          <w:rFonts w:ascii="Palatino Linotype" w:hAnsi="Palatino Linotype"/>
          <w:color w:val="auto"/>
          <w:sz w:val="22"/>
          <w:szCs w:val="22"/>
        </w:rPr>
        <w:t xml:space="preserve">be easily </w:t>
      </w:r>
      <w:r w:rsidR="00050A5A" w:rsidRPr="007E7CB4">
        <w:rPr>
          <w:rFonts w:ascii="Palatino Linotype" w:hAnsi="Palatino Linotype"/>
          <w:color w:val="auto"/>
          <w:sz w:val="22"/>
          <w:szCs w:val="22"/>
        </w:rPr>
        <w:t>overturned</w:t>
      </w:r>
      <w:r w:rsidR="00EA1750" w:rsidRPr="007E7CB4">
        <w:rPr>
          <w:rFonts w:ascii="Palatino Linotype" w:hAnsi="Palatino Linotype"/>
          <w:color w:val="auto"/>
          <w:sz w:val="22"/>
          <w:szCs w:val="22"/>
        </w:rPr>
        <w:t>—</w:t>
      </w:r>
      <w:r w:rsidR="00050A5A" w:rsidRPr="007E7CB4">
        <w:rPr>
          <w:rFonts w:ascii="Palatino Linotype" w:hAnsi="Palatino Linotype"/>
          <w:color w:val="auto"/>
          <w:sz w:val="22"/>
          <w:szCs w:val="22"/>
        </w:rPr>
        <w:t xml:space="preserve">e.g. I intend to drink the light roast for my afternoon coffee, </w:t>
      </w:r>
      <w:r w:rsidR="00311F32" w:rsidRPr="007E7CB4">
        <w:rPr>
          <w:rFonts w:ascii="Palatino Linotype" w:hAnsi="Palatino Linotype"/>
          <w:color w:val="auto"/>
          <w:sz w:val="22"/>
          <w:szCs w:val="22"/>
        </w:rPr>
        <w:t xml:space="preserve">though I would give up the intention if the dark roast </w:t>
      </w:r>
      <w:r w:rsidR="00223DDF" w:rsidRPr="007E7CB4">
        <w:rPr>
          <w:rFonts w:ascii="Palatino Linotype" w:hAnsi="Palatino Linotype"/>
          <w:color w:val="auto"/>
          <w:sz w:val="22"/>
          <w:szCs w:val="22"/>
        </w:rPr>
        <w:t>went down in price by $.50, or if someone</w:t>
      </w:r>
      <w:r w:rsidR="00087EA5" w:rsidRPr="007E7CB4">
        <w:rPr>
          <w:rFonts w:ascii="Palatino Linotype" w:hAnsi="Palatino Linotype"/>
          <w:color w:val="auto"/>
          <w:sz w:val="22"/>
          <w:szCs w:val="22"/>
        </w:rPr>
        <w:t xml:space="preserve"> offer</w:t>
      </w:r>
      <w:r w:rsidR="00223DDF" w:rsidRPr="007E7CB4">
        <w:rPr>
          <w:rFonts w:ascii="Palatino Linotype" w:hAnsi="Palatino Linotype"/>
          <w:color w:val="auto"/>
          <w:sz w:val="22"/>
          <w:szCs w:val="22"/>
        </w:rPr>
        <w:t>ed</w:t>
      </w:r>
      <w:r w:rsidR="00311F32" w:rsidRPr="007E7CB4">
        <w:rPr>
          <w:rFonts w:ascii="Palatino Linotype" w:hAnsi="Palatino Linotype"/>
          <w:color w:val="auto"/>
          <w:sz w:val="22"/>
          <w:szCs w:val="22"/>
        </w:rPr>
        <w:t xml:space="preserve"> a </w:t>
      </w:r>
      <w:r w:rsidR="00087EA5" w:rsidRPr="007E7CB4">
        <w:rPr>
          <w:rFonts w:ascii="Palatino Linotype" w:hAnsi="Palatino Linotype"/>
          <w:color w:val="auto"/>
          <w:sz w:val="22"/>
          <w:szCs w:val="22"/>
        </w:rPr>
        <w:t xml:space="preserve">free mug of tea, or if a gentle breeze </w:t>
      </w:r>
      <w:r w:rsidR="00223DDF" w:rsidRPr="007E7CB4">
        <w:rPr>
          <w:rFonts w:ascii="Palatino Linotype" w:hAnsi="Palatino Linotype"/>
          <w:color w:val="auto"/>
          <w:sz w:val="22"/>
          <w:szCs w:val="22"/>
        </w:rPr>
        <w:t>invited</w:t>
      </w:r>
      <w:r w:rsidR="00087EA5" w:rsidRPr="007E7CB4">
        <w:rPr>
          <w:rFonts w:ascii="Palatino Linotype" w:hAnsi="Palatino Linotype"/>
          <w:color w:val="auto"/>
          <w:sz w:val="22"/>
          <w:szCs w:val="22"/>
        </w:rPr>
        <w:t xml:space="preserve"> me to go </w:t>
      </w:r>
      <w:r w:rsidR="007C43C7" w:rsidRPr="007E7CB4">
        <w:rPr>
          <w:rFonts w:ascii="Palatino Linotype" w:hAnsi="Palatino Linotype"/>
          <w:color w:val="auto"/>
          <w:sz w:val="22"/>
          <w:szCs w:val="22"/>
        </w:rPr>
        <w:t>fly</w:t>
      </w:r>
      <w:r w:rsidR="00087EA5" w:rsidRPr="007E7CB4">
        <w:rPr>
          <w:rFonts w:ascii="Palatino Linotype" w:hAnsi="Palatino Linotype"/>
          <w:color w:val="auto"/>
          <w:sz w:val="22"/>
          <w:szCs w:val="22"/>
        </w:rPr>
        <w:t xml:space="preserve"> kites </w:t>
      </w:r>
      <w:r w:rsidR="00223DDF" w:rsidRPr="007E7CB4">
        <w:rPr>
          <w:rFonts w:ascii="Palatino Linotype" w:hAnsi="Palatino Linotype"/>
          <w:color w:val="auto"/>
          <w:sz w:val="22"/>
          <w:szCs w:val="22"/>
        </w:rPr>
        <w:t>all afternoon</w:t>
      </w:r>
      <w:r w:rsidR="00087EA5" w:rsidRPr="007E7CB4">
        <w:rPr>
          <w:rFonts w:ascii="Palatino Linotype" w:hAnsi="Palatino Linotype"/>
          <w:color w:val="auto"/>
          <w:sz w:val="22"/>
          <w:szCs w:val="22"/>
        </w:rPr>
        <w:t xml:space="preserve">. </w:t>
      </w:r>
      <w:r w:rsidR="00B7539E" w:rsidRPr="007E7CB4">
        <w:rPr>
          <w:rFonts w:ascii="Palatino Linotype" w:hAnsi="Palatino Linotype"/>
          <w:color w:val="auto"/>
          <w:sz w:val="22"/>
          <w:szCs w:val="22"/>
        </w:rPr>
        <w:t>My intention to get the light roast</w:t>
      </w:r>
      <w:r w:rsidR="00087EA5" w:rsidRPr="007E7CB4">
        <w:rPr>
          <w:rFonts w:ascii="Palatino Linotype" w:hAnsi="Palatino Linotype"/>
          <w:color w:val="auto"/>
          <w:sz w:val="22"/>
          <w:szCs w:val="22"/>
        </w:rPr>
        <w:t xml:space="preserve"> is modally fragile, </w:t>
      </w:r>
      <w:r w:rsidR="00234E52" w:rsidRPr="007E7CB4">
        <w:rPr>
          <w:rFonts w:ascii="Palatino Linotype" w:hAnsi="Palatino Linotype"/>
          <w:color w:val="auto"/>
          <w:sz w:val="22"/>
          <w:szCs w:val="22"/>
        </w:rPr>
        <w:t xml:space="preserve">and there is little I would sacrifice to secure its object. But </w:t>
      </w:r>
      <w:r w:rsidR="00B7539E" w:rsidRPr="007E7CB4">
        <w:rPr>
          <w:rFonts w:ascii="Palatino Linotype" w:hAnsi="Palatino Linotype"/>
          <w:color w:val="auto"/>
          <w:sz w:val="22"/>
          <w:szCs w:val="22"/>
        </w:rPr>
        <w:t xml:space="preserve">there is nothing tentative or provisional </w:t>
      </w:r>
      <w:r w:rsidR="00B96694" w:rsidRPr="007E7CB4">
        <w:rPr>
          <w:rFonts w:ascii="Palatino Linotype" w:hAnsi="Palatino Linotype"/>
          <w:color w:val="auto"/>
          <w:sz w:val="22"/>
          <w:szCs w:val="22"/>
        </w:rPr>
        <w:t>going on here</w:t>
      </w:r>
      <w:r w:rsidR="00055B71" w:rsidRPr="007E7CB4">
        <w:rPr>
          <w:rFonts w:ascii="Palatino Linotype" w:hAnsi="Palatino Linotype"/>
          <w:color w:val="auto"/>
          <w:sz w:val="22"/>
          <w:szCs w:val="22"/>
        </w:rPr>
        <w:t>. I a</w:t>
      </w:r>
      <w:r w:rsidR="00B7539E" w:rsidRPr="007E7CB4">
        <w:rPr>
          <w:rFonts w:ascii="Palatino Linotype" w:hAnsi="Palatino Linotype"/>
          <w:color w:val="auto"/>
          <w:sz w:val="22"/>
          <w:szCs w:val="22"/>
        </w:rPr>
        <w:t xml:space="preserve">m not </w:t>
      </w:r>
      <w:r w:rsidR="0030017C" w:rsidRPr="007E7CB4">
        <w:rPr>
          <w:rFonts w:ascii="Palatino Linotype" w:hAnsi="Palatino Linotype"/>
          <w:color w:val="auto"/>
          <w:sz w:val="22"/>
          <w:szCs w:val="22"/>
        </w:rPr>
        <w:t>just</w:t>
      </w:r>
      <w:r w:rsidR="00234E52" w:rsidRPr="007E7CB4">
        <w:rPr>
          <w:rFonts w:ascii="Palatino Linotype" w:hAnsi="Palatino Linotype"/>
          <w:color w:val="auto"/>
          <w:sz w:val="22"/>
          <w:szCs w:val="22"/>
        </w:rPr>
        <w:t xml:space="preserve"> </w:t>
      </w:r>
      <w:r w:rsidR="0030017C" w:rsidRPr="007E7CB4">
        <w:rPr>
          <w:rFonts w:ascii="Palatino Linotype" w:hAnsi="Palatino Linotype"/>
          <w:color w:val="auto"/>
          <w:sz w:val="22"/>
          <w:szCs w:val="22"/>
        </w:rPr>
        <w:t>considering</w:t>
      </w:r>
      <w:r w:rsidR="00B7539E" w:rsidRPr="007E7CB4">
        <w:rPr>
          <w:rFonts w:ascii="Palatino Linotype" w:hAnsi="Palatino Linotype"/>
          <w:color w:val="auto"/>
          <w:sz w:val="22"/>
          <w:szCs w:val="22"/>
        </w:rPr>
        <w:t>—</w:t>
      </w:r>
      <w:r w:rsidR="0026395C" w:rsidRPr="007E7CB4">
        <w:rPr>
          <w:rFonts w:ascii="Palatino Linotype" w:hAnsi="Palatino Linotype"/>
          <w:color w:val="auto"/>
          <w:sz w:val="22"/>
          <w:szCs w:val="22"/>
        </w:rPr>
        <w:t xml:space="preserve">I am </w:t>
      </w:r>
      <w:r w:rsidR="00223DDF" w:rsidRPr="007E7CB4">
        <w:rPr>
          <w:rFonts w:ascii="Palatino Linotype" w:hAnsi="Palatino Linotype"/>
          <w:color w:val="auto"/>
          <w:sz w:val="22"/>
          <w:szCs w:val="22"/>
        </w:rPr>
        <w:t xml:space="preserve">weakly but </w:t>
      </w:r>
      <w:r w:rsidR="0026395C" w:rsidRPr="007E7CB4">
        <w:rPr>
          <w:rFonts w:ascii="Palatino Linotype" w:hAnsi="Palatino Linotype"/>
          <w:i/>
          <w:color w:val="auto"/>
          <w:sz w:val="22"/>
          <w:szCs w:val="22"/>
        </w:rPr>
        <w:t>decidedly</w:t>
      </w:r>
      <w:r w:rsidR="00223DDF" w:rsidRPr="007E7CB4">
        <w:rPr>
          <w:rFonts w:ascii="Palatino Linotype" w:hAnsi="Palatino Linotype"/>
          <w:color w:val="auto"/>
          <w:sz w:val="22"/>
          <w:szCs w:val="22"/>
        </w:rPr>
        <w:t xml:space="preserve"> pro-light roast</w:t>
      </w:r>
      <w:r w:rsidR="00234E52" w:rsidRPr="007E7CB4">
        <w:rPr>
          <w:rFonts w:ascii="Palatino Linotype" w:hAnsi="Palatino Linotype"/>
          <w:color w:val="auto"/>
          <w:sz w:val="22"/>
          <w:szCs w:val="22"/>
        </w:rPr>
        <w:t>.</w:t>
      </w:r>
    </w:p>
    <w:p w14:paraId="3D6DA25F" w14:textId="5E191F41" w:rsidR="00E62D87" w:rsidRPr="007E7CB4" w:rsidRDefault="00087EA5"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Leona’s </w:t>
      </w:r>
      <w:r w:rsidR="00591954" w:rsidRPr="007E7CB4">
        <w:rPr>
          <w:rFonts w:ascii="Palatino Linotype" w:hAnsi="Palatino Linotype"/>
          <w:color w:val="auto"/>
          <w:sz w:val="22"/>
          <w:szCs w:val="22"/>
        </w:rPr>
        <w:t>stance</w:t>
      </w:r>
      <w:r w:rsidR="00223DDF" w:rsidRPr="007E7CB4">
        <w:rPr>
          <w:rFonts w:ascii="Palatino Linotype" w:hAnsi="Palatino Linotype"/>
          <w:color w:val="auto"/>
          <w:sz w:val="22"/>
          <w:szCs w:val="22"/>
        </w:rPr>
        <w:t xml:space="preserve"> toward the job, however, is </w:t>
      </w:r>
      <w:r w:rsidR="00591954" w:rsidRPr="007E7CB4">
        <w:rPr>
          <w:rFonts w:ascii="Palatino Linotype" w:hAnsi="Palatino Linotype"/>
          <w:color w:val="auto"/>
          <w:sz w:val="22"/>
          <w:szCs w:val="22"/>
        </w:rPr>
        <w:t>in</w:t>
      </w:r>
      <w:r w:rsidR="0020381D" w:rsidRPr="007E7CB4">
        <w:rPr>
          <w:rFonts w:ascii="Palatino Linotype" w:hAnsi="Palatino Linotype"/>
          <w:color w:val="auto"/>
          <w:sz w:val="22"/>
          <w:szCs w:val="22"/>
        </w:rPr>
        <w:t>decisive</w:t>
      </w:r>
      <w:r w:rsidR="00234E52" w:rsidRPr="007E7CB4">
        <w:rPr>
          <w:rFonts w:ascii="Palatino Linotype" w:hAnsi="Palatino Linotype"/>
          <w:color w:val="auto"/>
          <w:sz w:val="22"/>
          <w:szCs w:val="22"/>
        </w:rPr>
        <w:t xml:space="preserve">. </w:t>
      </w:r>
      <w:r w:rsidR="0026395C" w:rsidRPr="007E7CB4">
        <w:rPr>
          <w:rFonts w:ascii="Palatino Linotype" w:hAnsi="Palatino Linotype"/>
          <w:color w:val="auto"/>
          <w:sz w:val="22"/>
          <w:szCs w:val="22"/>
        </w:rPr>
        <w:t xml:space="preserve">She is still </w:t>
      </w:r>
      <w:r w:rsidR="0030017C" w:rsidRPr="007E7CB4">
        <w:rPr>
          <w:rFonts w:ascii="Palatino Linotype" w:hAnsi="Palatino Linotype"/>
          <w:color w:val="auto"/>
          <w:sz w:val="22"/>
          <w:szCs w:val="22"/>
        </w:rPr>
        <w:t>mulling it over</w:t>
      </w:r>
      <w:r w:rsidR="00055B71" w:rsidRPr="007E7CB4">
        <w:rPr>
          <w:rFonts w:ascii="Palatino Linotype" w:hAnsi="Palatino Linotype"/>
          <w:color w:val="auto"/>
          <w:sz w:val="22"/>
          <w:szCs w:val="22"/>
        </w:rPr>
        <w:t xml:space="preserve">: thus she </w:t>
      </w:r>
      <w:r w:rsidR="0026395C" w:rsidRPr="007E7CB4">
        <w:rPr>
          <w:rFonts w:ascii="Palatino Linotype" w:hAnsi="Palatino Linotype"/>
          <w:color w:val="auto"/>
          <w:sz w:val="22"/>
          <w:szCs w:val="22"/>
        </w:rPr>
        <w:t xml:space="preserve">will only accept </w:t>
      </w:r>
      <w:r w:rsidR="00C40303" w:rsidRPr="007E7CB4">
        <w:rPr>
          <w:rFonts w:ascii="Palatino Linotype" w:hAnsi="Palatino Linotype"/>
          <w:color w:val="auto"/>
          <w:sz w:val="22"/>
          <w:szCs w:val="22"/>
        </w:rPr>
        <w:t>it as her</w:t>
      </w:r>
      <w:r w:rsidR="0026395C" w:rsidRPr="007E7CB4">
        <w:rPr>
          <w:rFonts w:ascii="Palatino Linotype" w:hAnsi="Palatino Linotype"/>
          <w:color w:val="auto"/>
          <w:sz w:val="22"/>
          <w:szCs w:val="22"/>
        </w:rPr>
        <w:t xml:space="preserve"> end after</w:t>
      </w:r>
      <w:r w:rsidR="0020381D" w:rsidRPr="007E7CB4">
        <w:rPr>
          <w:rFonts w:ascii="Palatino Linotype" w:hAnsi="Palatino Linotype"/>
          <w:color w:val="auto"/>
          <w:sz w:val="22"/>
          <w:szCs w:val="22"/>
        </w:rPr>
        <w:t xml:space="preserve"> some</w:t>
      </w:r>
      <w:r w:rsidR="001071C3" w:rsidRPr="007E7CB4">
        <w:rPr>
          <w:rFonts w:ascii="Palatino Linotype" w:hAnsi="Palatino Linotype"/>
          <w:color w:val="auto"/>
          <w:sz w:val="22"/>
          <w:szCs w:val="22"/>
        </w:rPr>
        <w:t xml:space="preserve"> ‘</w:t>
      </w:r>
      <w:r w:rsidR="0020381D" w:rsidRPr="007E7CB4">
        <w:rPr>
          <w:rFonts w:ascii="Palatino Linotype" w:hAnsi="Palatino Linotype"/>
          <w:color w:val="auto"/>
          <w:sz w:val="22"/>
          <w:szCs w:val="22"/>
        </w:rPr>
        <w:t>warming up</w:t>
      </w:r>
      <w:r w:rsidR="001910E5">
        <w:rPr>
          <w:rFonts w:ascii="Palatino Linotype" w:hAnsi="Palatino Linotype"/>
          <w:color w:val="auto"/>
          <w:sz w:val="22"/>
          <w:szCs w:val="22"/>
        </w:rPr>
        <w:t>’.</w:t>
      </w:r>
      <w:r w:rsidR="00223DDF" w:rsidRPr="007E7CB4">
        <w:rPr>
          <w:rStyle w:val="FootnoteReference"/>
          <w:rFonts w:ascii="Palatino Linotype" w:hAnsi="Palatino Linotype"/>
          <w:color w:val="auto"/>
          <w:sz w:val="22"/>
          <w:szCs w:val="22"/>
        </w:rPr>
        <w:footnoteReference w:id="17"/>
      </w:r>
      <w:r w:rsidR="00223DDF" w:rsidRPr="007E7CB4">
        <w:rPr>
          <w:rFonts w:ascii="Palatino Linotype" w:hAnsi="Palatino Linotype"/>
          <w:color w:val="auto"/>
          <w:sz w:val="22"/>
          <w:szCs w:val="22"/>
        </w:rPr>
        <w:t xml:space="preserve"> </w:t>
      </w:r>
      <w:r w:rsidR="0026395C" w:rsidRPr="007E7CB4">
        <w:rPr>
          <w:rFonts w:ascii="Palatino Linotype" w:hAnsi="Palatino Linotype"/>
          <w:color w:val="auto"/>
          <w:sz w:val="22"/>
          <w:szCs w:val="22"/>
        </w:rPr>
        <w:t xml:space="preserve">What’s more, Leona’s attitude is </w:t>
      </w:r>
      <w:r w:rsidR="00BE6EAD">
        <w:rPr>
          <w:rFonts w:ascii="Palatino Linotype" w:hAnsi="Palatino Linotype"/>
          <w:color w:val="auto"/>
          <w:sz w:val="22"/>
          <w:szCs w:val="22"/>
        </w:rPr>
        <w:t>not easily overturned or modally fragile</w:t>
      </w:r>
      <w:r w:rsidR="0026395C" w:rsidRPr="007E7CB4">
        <w:rPr>
          <w:rFonts w:ascii="Palatino Linotype" w:hAnsi="Palatino Linotype"/>
          <w:color w:val="auto"/>
          <w:sz w:val="22"/>
          <w:szCs w:val="22"/>
        </w:rPr>
        <w:t>. She might be willing to sacrifice quite a lot to keep her options o</w:t>
      </w:r>
      <w:r w:rsidR="0020381D" w:rsidRPr="007E7CB4">
        <w:rPr>
          <w:rFonts w:ascii="Palatino Linotype" w:hAnsi="Palatino Linotype"/>
          <w:color w:val="auto"/>
          <w:sz w:val="22"/>
          <w:szCs w:val="22"/>
        </w:rPr>
        <w:t xml:space="preserve">pen (suppose that she </w:t>
      </w:r>
      <w:r w:rsidR="00223DDF" w:rsidRPr="007E7CB4">
        <w:rPr>
          <w:rFonts w:ascii="Palatino Linotype" w:hAnsi="Palatino Linotype"/>
          <w:color w:val="auto"/>
          <w:sz w:val="22"/>
          <w:szCs w:val="22"/>
        </w:rPr>
        <w:t>loathes being interviewed</w:t>
      </w:r>
      <w:r w:rsidR="007A64E2" w:rsidRPr="007E7CB4">
        <w:rPr>
          <w:rFonts w:ascii="Palatino Linotype" w:hAnsi="Palatino Linotype"/>
          <w:color w:val="auto"/>
          <w:sz w:val="22"/>
          <w:szCs w:val="22"/>
        </w:rPr>
        <w:t>—and yet she goes</w:t>
      </w:r>
      <w:r w:rsidR="00223DDF" w:rsidRPr="007E7CB4">
        <w:rPr>
          <w:rFonts w:ascii="Palatino Linotype" w:hAnsi="Palatino Linotype"/>
          <w:color w:val="auto"/>
          <w:sz w:val="22"/>
          <w:szCs w:val="22"/>
        </w:rPr>
        <w:t xml:space="preserve">). It might take a lot more than a gentle breeze or a </w:t>
      </w:r>
      <w:r w:rsidR="0015261C" w:rsidRPr="007E7CB4">
        <w:rPr>
          <w:rFonts w:ascii="Palatino Linotype" w:hAnsi="Palatino Linotype"/>
          <w:color w:val="auto"/>
          <w:sz w:val="22"/>
          <w:szCs w:val="22"/>
        </w:rPr>
        <w:t>faint</w:t>
      </w:r>
      <w:r w:rsidR="00223DDF" w:rsidRPr="007E7CB4">
        <w:rPr>
          <w:rFonts w:ascii="Palatino Linotype" w:hAnsi="Palatino Linotype"/>
          <w:color w:val="auto"/>
          <w:sz w:val="22"/>
          <w:szCs w:val="22"/>
        </w:rPr>
        <w:t xml:space="preserve"> sweetening of her other options to </w:t>
      </w:r>
      <w:r w:rsidR="007A64E2" w:rsidRPr="007E7CB4">
        <w:rPr>
          <w:rFonts w:ascii="Palatino Linotype" w:hAnsi="Palatino Linotype"/>
          <w:color w:val="auto"/>
          <w:sz w:val="22"/>
          <w:szCs w:val="22"/>
        </w:rPr>
        <w:t>discourage</w:t>
      </w:r>
      <w:r w:rsidR="0015261C" w:rsidRPr="007E7CB4">
        <w:rPr>
          <w:rFonts w:ascii="Palatino Linotype" w:hAnsi="Palatino Linotype"/>
          <w:color w:val="auto"/>
          <w:sz w:val="22"/>
          <w:szCs w:val="22"/>
        </w:rPr>
        <w:t xml:space="preserve"> </w:t>
      </w:r>
      <w:r w:rsidR="00BE6EAD">
        <w:rPr>
          <w:rFonts w:ascii="Palatino Linotype" w:hAnsi="Palatino Linotype"/>
          <w:color w:val="auto"/>
          <w:sz w:val="22"/>
          <w:szCs w:val="22"/>
        </w:rPr>
        <w:t>her attendance</w:t>
      </w:r>
      <w:r w:rsidR="00223DDF" w:rsidRPr="007E7CB4">
        <w:rPr>
          <w:rFonts w:ascii="Palatino Linotype" w:hAnsi="Palatino Linotype"/>
          <w:color w:val="auto"/>
          <w:sz w:val="22"/>
          <w:szCs w:val="22"/>
        </w:rPr>
        <w:t>. So her</w:t>
      </w:r>
      <w:r w:rsidR="00A762E2" w:rsidRPr="007E7CB4">
        <w:rPr>
          <w:rFonts w:ascii="Palatino Linotype" w:hAnsi="Palatino Linotype"/>
          <w:color w:val="auto"/>
          <w:sz w:val="22"/>
          <w:szCs w:val="22"/>
        </w:rPr>
        <w:t xml:space="preserve"> tentative</w:t>
      </w:r>
      <w:r w:rsidR="00223DDF" w:rsidRPr="007E7CB4">
        <w:rPr>
          <w:rFonts w:ascii="Palatino Linotype" w:hAnsi="Palatino Linotype"/>
          <w:color w:val="auto"/>
          <w:sz w:val="22"/>
          <w:szCs w:val="22"/>
        </w:rPr>
        <w:t xml:space="preserve"> attitude toward the job is very unlike my weak </w:t>
      </w:r>
      <w:r w:rsidR="00B7539E" w:rsidRPr="007E7CB4">
        <w:rPr>
          <w:rFonts w:ascii="Palatino Linotype" w:hAnsi="Palatino Linotype"/>
          <w:color w:val="auto"/>
          <w:sz w:val="22"/>
          <w:szCs w:val="22"/>
        </w:rPr>
        <w:t>intention to get the light roast</w:t>
      </w:r>
      <w:r w:rsidR="0015261C" w:rsidRPr="007E7CB4">
        <w:rPr>
          <w:rFonts w:ascii="Palatino Linotype" w:hAnsi="Palatino Linotype"/>
          <w:color w:val="auto"/>
          <w:sz w:val="22"/>
          <w:szCs w:val="22"/>
        </w:rPr>
        <w:t>.</w:t>
      </w:r>
    </w:p>
    <w:p w14:paraId="0ED94935" w14:textId="0FE77F3F" w:rsidR="005E7393" w:rsidRPr="007E7CB4" w:rsidRDefault="009A3F0D" w:rsidP="00E446D6">
      <w:pPr>
        <w:pStyle w:val="Body"/>
        <w:rPr>
          <w:rFonts w:ascii="Palatino Linotype" w:hAnsi="Palatino Linotype"/>
          <w:color w:val="auto"/>
          <w:sz w:val="22"/>
          <w:szCs w:val="22"/>
        </w:rPr>
      </w:pPr>
      <w:r w:rsidRPr="007E7CB4">
        <w:rPr>
          <w:rFonts w:ascii="Palatino Linotype" w:hAnsi="Palatino Linotype"/>
          <w:color w:val="auto"/>
          <w:sz w:val="22"/>
          <w:szCs w:val="22"/>
        </w:rPr>
        <w:tab/>
      </w:r>
      <w:r w:rsidR="00BE6EAD">
        <w:rPr>
          <w:rFonts w:ascii="Palatino Linotype" w:hAnsi="Palatino Linotype"/>
          <w:color w:val="auto"/>
          <w:sz w:val="22"/>
          <w:szCs w:val="22"/>
        </w:rPr>
        <w:t>Although it is true that</w:t>
      </w:r>
      <w:r w:rsidR="0015261C" w:rsidRPr="007E7CB4">
        <w:rPr>
          <w:rFonts w:ascii="Palatino Linotype" w:hAnsi="Palatino Linotype"/>
          <w:color w:val="auto"/>
          <w:sz w:val="22"/>
          <w:szCs w:val="22"/>
        </w:rPr>
        <w:t xml:space="preserve"> Leona’s attitude comes in degrees, </w:t>
      </w:r>
      <w:r w:rsidR="00BE6EAD">
        <w:rPr>
          <w:rFonts w:ascii="Palatino Linotype" w:hAnsi="Palatino Linotype"/>
          <w:color w:val="auto"/>
          <w:sz w:val="22"/>
          <w:szCs w:val="22"/>
        </w:rPr>
        <w:t xml:space="preserve">they are not degrees of strength, but </w:t>
      </w:r>
      <w:r w:rsidR="0015261C" w:rsidRPr="007E7CB4">
        <w:rPr>
          <w:rFonts w:ascii="Palatino Linotype" w:hAnsi="Palatino Linotype"/>
          <w:i/>
          <w:color w:val="auto"/>
          <w:sz w:val="22"/>
          <w:szCs w:val="22"/>
        </w:rPr>
        <w:t>provisionality</w:t>
      </w:r>
      <w:r w:rsidR="0015261C" w:rsidRPr="007E7CB4">
        <w:rPr>
          <w:rFonts w:ascii="Palatino Linotype" w:hAnsi="Palatino Linotype"/>
          <w:color w:val="auto"/>
          <w:sz w:val="22"/>
          <w:szCs w:val="22"/>
        </w:rPr>
        <w:t>.</w:t>
      </w:r>
      <w:r w:rsidR="00650D4F" w:rsidRPr="007E7CB4">
        <w:rPr>
          <w:rFonts w:ascii="Palatino Linotype" w:hAnsi="Palatino Linotype"/>
          <w:color w:val="auto"/>
          <w:sz w:val="22"/>
          <w:szCs w:val="22"/>
        </w:rPr>
        <w:t xml:space="preserve"> </w:t>
      </w:r>
      <w:r w:rsidR="009C07DB" w:rsidRPr="007E7CB4">
        <w:rPr>
          <w:rFonts w:ascii="Palatino Linotype" w:hAnsi="Palatino Linotype"/>
          <w:color w:val="auto"/>
          <w:sz w:val="22"/>
          <w:szCs w:val="22"/>
        </w:rPr>
        <w:t>For this reason, Leona’s</w:t>
      </w:r>
      <w:r w:rsidR="00650D4F" w:rsidRPr="007E7CB4">
        <w:rPr>
          <w:rFonts w:ascii="Palatino Linotype" w:hAnsi="Palatino Linotype"/>
          <w:color w:val="auto"/>
          <w:sz w:val="22"/>
          <w:szCs w:val="22"/>
        </w:rPr>
        <w:t xml:space="preserve"> </w:t>
      </w:r>
      <w:r w:rsidR="00295DE9">
        <w:rPr>
          <w:rFonts w:ascii="Palatino Linotype" w:hAnsi="Palatino Linotype"/>
          <w:color w:val="auto"/>
          <w:sz w:val="22"/>
          <w:szCs w:val="22"/>
        </w:rPr>
        <w:t>case</w:t>
      </w:r>
      <w:r w:rsidR="00650D4F" w:rsidRPr="007E7CB4">
        <w:rPr>
          <w:rFonts w:ascii="Palatino Linotype" w:hAnsi="Palatino Linotype"/>
          <w:color w:val="auto"/>
          <w:sz w:val="22"/>
          <w:szCs w:val="22"/>
        </w:rPr>
        <w:t xml:space="preserve"> is still anathema to the acceptance requirement: provisional </w:t>
      </w:r>
      <w:r w:rsidR="00295DE9">
        <w:rPr>
          <w:rFonts w:ascii="Palatino Linotype" w:hAnsi="Palatino Linotype"/>
          <w:color w:val="auto"/>
          <w:sz w:val="22"/>
          <w:szCs w:val="22"/>
        </w:rPr>
        <w:t>acceptance</w:t>
      </w:r>
      <w:r w:rsidR="00650D4F" w:rsidRPr="007E7CB4">
        <w:rPr>
          <w:rFonts w:ascii="Palatino Linotype" w:hAnsi="Palatino Linotype"/>
          <w:color w:val="auto"/>
          <w:sz w:val="22"/>
          <w:szCs w:val="22"/>
        </w:rPr>
        <w:t xml:space="preserve"> is not </w:t>
      </w:r>
      <w:r w:rsidR="00295DE9">
        <w:rPr>
          <w:rFonts w:ascii="Palatino Linotype" w:hAnsi="Palatino Linotype"/>
          <w:color w:val="auto"/>
          <w:sz w:val="22"/>
          <w:szCs w:val="22"/>
        </w:rPr>
        <w:t xml:space="preserve">a kind of </w:t>
      </w:r>
      <w:r w:rsidR="00650D4F" w:rsidRPr="007E7CB4">
        <w:rPr>
          <w:rFonts w:ascii="Palatino Linotype" w:hAnsi="Palatino Linotype"/>
          <w:color w:val="auto"/>
          <w:sz w:val="22"/>
          <w:szCs w:val="22"/>
        </w:rPr>
        <w:t>acceptance.</w:t>
      </w:r>
      <w:r w:rsidR="00295DE9">
        <w:rPr>
          <w:rFonts w:ascii="Palatino Linotype" w:hAnsi="Palatino Linotype"/>
          <w:color w:val="auto"/>
          <w:sz w:val="22"/>
          <w:szCs w:val="22"/>
        </w:rPr>
        <w:t xml:space="preserve"> (Fake barns aren’t a kind of barn.) </w:t>
      </w:r>
      <w:r w:rsidR="0015261C" w:rsidRPr="007E7CB4">
        <w:rPr>
          <w:rFonts w:ascii="Palatino Linotype" w:hAnsi="Palatino Linotype"/>
          <w:color w:val="auto"/>
          <w:sz w:val="22"/>
          <w:szCs w:val="22"/>
        </w:rPr>
        <w:t xml:space="preserve">A further question is whether </w:t>
      </w:r>
      <w:r w:rsidR="009C07DB" w:rsidRPr="007E7CB4">
        <w:rPr>
          <w:rFonts w:ascii="Palatino Linotype" w:hAnsi="Palatino Linotype"/>
          <w:color w:val="auto"/>
          <w:sz w:val="22"/>
          <w:szCs w:val="22"/>
        </w:rPr>
        <w:t>intentions</w:t>
      </w:r>
      <w:r w:rsidR="0015261C" w:rsidRPr="007E7CB4">
        <w:rPr>
          <w:rFonts w:ascii="Palatino Linotype" w:hAnsi="Palatino Linotype"/>
          <w:color w:val="auto"/>
          <w:sz w:val="22"/>
          <w:szCs w:val="22"/>
        </w:rPr>
        <w:t xml:space="preserve"> have </w:t>
      </w:r>
      <w:r w:rsidR="0015261C" w:rsidRPr="007E7CB4">
        <w:rPr>
          <w:rFonts w:ascii="Palatino Linotype" w:hAnsi="Palatino Linotype"/>
          <w:i/>
          <w:color w:val="auto"/>
          <w:sz w:val="22"/>
          <w:szCs w:val="22"/>
        </w:rPr>
        <w:t xml:space="preserve">precise </w:t>
      </w:r>
      <w:r w:rsidR="0015261C" w:rsidRPr="007E7CB4">
        <w:rPr>
          <w:rFonts w:ascii="Palatino Linotype" w:hAnsi="Palatino Linotype"/>
          <w:color w:val="auto"/>
          <w:sz w:val="22"/>
          <w:szCs w:val="22"/>
        </w:rPr>
        <w:t xml:space="preserve">(as opposed to imprecise, or indeterminate) degrees of provisionality, which could be modeled by </w:t>
      </w:r>
      <w:r w:rsidR="005E7393" w:rsidRPr="007E7CB4">
        <w:rPr>
          <w:rFonts w:ascii="Palatino Linotype" w:hAnsi="Palatino Linotype"/>
          <w:color w:val="auto"/>
          <w:sz w:val="22"/>
          <w:szCs w:val="22"/>
        </w:rPr>
        <w:t>assigning</w:t>
      </w:r>
      <w:r w:rsidR="0015261C" w:rsidRPr="007E7CB4">
        <w:rPr>
          <w:rFonts w:ascii="Palatino Linotype" w:hAnsi="Palatino Linotype"/>
          <w:color w:val="auto"/>
          <w:sz w:val="22"/>
          <w:szCs w:val="22"/>
        </w:rPr>
        <w:t xml:space="preserve"> each attitude a</w:t>
      </w:r>
      <w:r w:rsidR="005E7393" w:rsidRPr="007E7CB4">
        <w:rPr>
          <w:rFonts w:ascii="Palatino Linotype" w:hAnsi="Palatino Linotype"/>
          <w:color w:val="auto"/>
          <w:sz w:val="22"/>
          <w:szCs w:val="22"/>
        </w:rPr>
        <w:t xml:space="preserve"> </w:t>
      </w:r>
      <w:r w:rsidR="0015261C" w:rsidRPr="007E7CB4">
        <w:rPr>
          <w:rFonts w:ascii="Palatino Linotype" w:hAnsi="Palatino Linotype"/>
          <w:color w:val="auto"/>
          <w:sz w:val="22"/>
          <w:szCs w:val="22"/>
        </w:rPr>
        <w:t>real number.</w:t>
      </w:r>
      <w:r w:rsidR="0015261C" w:rsidRPr="007E7CB4">
        <w:rPr>
          <w:rStyle w:val="FootnoteReference"/>
          <w:rFonts w:ascii="Palatino Linotype" w:eastAsia="Baskerville" w:hAnsi="Palatino Linotype" w:cs="Baskerville"/>
          <w:color w:val="auto"/>
          <w:sz w:val="22"/>
          <w:szCs w:val="22"/>
        </w:rPr>
        <w:footnoteReference w:id="18"/>
      </w:r>
      <w:r w:rsidR="0015261C" w:rsidRPr="007E7CB4">
        <w:rPr>
          <w:rFonts w:ascii="Palatino Linotype" w:hAnsi="Palatino Linotype"/>
          <w:color w:val="auto"/>
          <w:sz w:val="22"/>
          <w:szCs w:val="22"/>
        </w:rPr>
        <w:t xml:space="preserve"> A precise model might </w:t>
      </w:r>
      <w:r w:rsidR="00D971D2" w:rsidRPr="007E7CB4">
        <w:rPr>
          <w:rFonts w:ascii="Palatino Linotype" w:hAnsi="Palatino Linotype"/>
          <w:color w:val="auto"/>
          <w:sz w:val="22"/>
          <w:szCs w:val="22"/>
        </w:rPr>
        <w:t>assign 1 to any</w:t>
      </w:r>
      <w:r w:rsidR="0015261C" w:rsidRPr="007E7CB4">
        <w:rPr>
          <w:rFonts w:ascii="Palatino Linotype" w:hAnsi="Palatino Linotype"/>
          <w:color w:val="auto"/>
          <w:sz w:val="22"/>
          <w:szCs w:val="22"/>
        </w:rPr>
        <w:t xml:space="preserve"> perfectly no</w:t>
      </w:r>
      <w:r w:rsidR="00D971D2" w:rsidRPr="007E7CB4">
        <w:rPr>
          <w:rFonts w:ascii="Palatino Linotype" w:hAnsi="Palatino Linotype"/>
          <w:color w:val="auto"/>
          <w:sz w:val="22"/>
          <w:szCs w:val="22"/>
        </w:rPr>
        <w:t>n-provisional pro-attitude</w:t>
      </w:r>
      <w:r w:rsidR="0015261C" w:rsidRPr="007E7CB4">
        <w:rPr>
          <w:rFonts w:ascii="Palatino Linotype" w:hAnsi="Palatino Linotype"/>
          <w:color w:val="auto"/>
          <w:sz w:val="22"/>
          <w:szCs w:val="22"/>
        </w:rPr>
        <w:t xml:space="preserve">, and </w:t>
      </w:r>
      <w:r w:rsidR="00D971D2" w:rsidRPr="007E7CB4">
        <w:rPr>
          <w:rFonts w:ascii="Palatino Linotype" w:hAnsi="Palatino Linotype"/>
          <w:color w:val="auto"/>
          <w:sz w:val="22"/>
          <w:szCs w:val="22"/>
        </w:rPr>
        <w:t xml:space="preserve">assign </w:t>
      </w:r>
      <w:r w:rsidR="0015261C" w:rsidRPr="007E7CB4">
        <w:rPr>
          <w:rFonts w:ascii="Palatino Linotype" w:hAnsi="Palatino Linotype"/>
          <w:color w:val="auto"/>
          <w:sz w:val="22"/>
          <w:szCs w:val="22"/>
        </w:rPr>
        <w:t>less provisional attitudes a number closer to 0</w:t>
      </w:r>
      <w:r w:rsidRPr="007E7CB4">
        <w:rPr>
          <w:rFonts w:ascii="Palatino Linotype" w:hAnsi="Palatino Linotype"/>
          <w:color w:val="auto"/>
          <w:sz w:val="22"/>
          <w:szCs w:val="22"/>
        </w:rPr>
        <w:t xml:space="preserve">. </w:t>
      </w:r>
      <w:r w:rsidR="005E7393" w:rsidRPr="007E7CB4">
        <w:rPr>
          <w:rFonts w:ascii="Palatino Linotype" w:hAnsi="Palatino Linotype"/>
          <w:color w:val="auto"/>
          <w:sz w:val="22"/>
          <w:szCs w:val="22"/>
        </w:rPr>
        <w:t>(An imprecise model would</w:t>
      </w:r>
      <w:r w:rsidR="009C07DB" w:rsidRPr="007E7CB4">
        <w:rPr>
          <w:rFonts w:ascii="Palatino Linotype" w:hAnsi="Palatino Linotype"/>
          <w:color w:val="auto"/>
          <w:sz w:val="22"/>
          <w:szCs w:val="22"/>
        </w:rPr>
        <w:t xml:space="preserve"> instead assign each attitude a set </w:t>
      </w:r>
      <w:r w:rsidR="005E7393" w:rsidRPr="007E7CB4">
        <w:rPr>
          <w:rFonts w:ascii="Palatino Linotype" w:hAnsi="Palatino Linotype"/>
          <w:color w:val="auto"/>
          <w:sz w:val="22"/>
          <w:szCs w:val="22"/>
        </w:rPr>
        <w:t>of reals.)</w:t>
      </w:r>
    </w:p>
    <w:p w14:paraId="5C018811" w14:textId="32931D27" w:rsidR="00520F6F" w:rsidRPr="007E7CB4" w:rsidRDefault="00D971D2"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Are our attitude</w:t>
      </w:r>
      <w:r w:rsidR="005E7393" w:rsidRPr="007E7CB4">
        <w:rPr>
          <w:rFonts w:ascii="Palatino Linotype" w:hAnsi="Palatino Linotype"/>
          <w:color w:val="auto"/>
          <w:sz w:val="22"/>
          <w:szCs w:val="22"/>
        </w:rPr>
        <w:t>s really so fine-grained</w:t>
      </w:r>
      <w:r w:rsidRPr="007E7CB4">
        <w:rPr>
          <w:rFonts w:ascii="Palatino Linotype" w:hAnsi="Palatino Linotype"/>
          <w:color w:val="auto"/>
          <w:sz w:val="22"/>
          <w:szCs w:val="22"/>
        </w:rPr>
        <w:t>?</w:t>
      </w:r>
      <w:r w:rsidR="005E7393" w:rsidRPr="007E7CB4">
        <w:rPr>
          <w:rFonts w:ascii="Palatino Linotype" w:hAnsi="Palatino Linotype"/>
          <w:color w:val="auto"/>
          <w:sz w:val="22"/>
          <w:szCs w:val="22"/>
        </w:rPr>
        <w:t xml:space="preserve"> Could anything </w:t>
      </w:r>
      <w:r w:rsidR="00295DE9">
        <w:rPr>
          <w:rFonts w:ascii="Palatino Linotype" w:hAnsi="Palatino Linotype"/>
          <w:color w:val="auto"/>
          <w:sz w:val="22"/>
          <w:szCs w:val="22"/>
        </w:rPr>
        <w:t>but high-octane sci-fi ensure that</w:t>
      </w:r>
      <w:r w:rsidR="005E7393" w:rsidRPr="007E7CB4">
        <w:rPr>
          <w:rFonts w:ascii="Palatino Linotype" w:hAnsi="Palatino Linotype"/>
          <w:color w:val="auto"/>
          <w:sz w:val="22"/>
          <w:szCs w:val="22"/>
        </w:rPr>
        <w:t xml:space="preserve"> Leona’s intention</w:t>
      </w:r>
      <w:r w:rsidR="00844613" w:rsidRPr="007E7CB4">
        <w:rPr>
          <w:rFonts w:ascii="Palatino Linotype" w:hAnsi="Palatino Linotype"/>
          <w:color w:val="auto"/>
          <w:sz w:val="22"/>
          <w:szCs w:val="22"/>
        </w:rPr>
        <w:t xml:space="preserve"> (or desire)</w:t>
      </w:r>
      <w:r w:rsidR="005E7393" w:rsidRPr="007E7CB4">
        <w:rPr>
          <w:rFonts w:ascii="Palatino Linotype" w:hAnsi="Palatino Linotype"/>
          <w:color w:val="auto"/>
          <w:sz w:val="22"/>
          <w:szCs w:val="22"/>
        </w:rPr>
        <w:t xml:space="preserve"> to get the job has provisionality .049999998, rather than .049999999?</w:t>
      </w:r>
      <w:r w:rsidRPr="007E7CB4">
        <w:rPr>
          <w:rFonts w:ascii="Palatino Linotype" w:hAnsi="Palatino Linotype"/>
          <w:color w:val="auto"/>
          <w:sz w:val="22"/>
          <w:szCs w:val="22"/>
        </w:rPr>
        <w:t xml:space="preserve"> </w:t>
      </w:r>
      <w:r w:rsidR="00295DE9">
        <w:rPr>
          <w:rFonts w:ascii="Palatino Linotype" w:hAnsi="Palatino Linotype"/>
          <w:color w:val="auto"/>
          <w:sz w:val="22"/>
          <w:szCs w:val="22"/>
        </w:rPr>
        <w:t>I doubt it</w:t>
      </w:r>
      <w:r w:rsidR="005E7393" w:rsidRPr="007E7CB4">
        <w:rPr>
          <w:rFonts w:ascii="Palatino Linotype" w:hAnsi="Palatino Linotype"/>
          <w:color w:val="auto"/>
          <w:sz w:val="22"/>
          <w:szCs w:val="22"/>
        </w:rPr>
        <w:t xml:space="preserve">. But really the question of precision is irrelevant to the case against the acceptance requirement. What </w:t>
      </w:r>
      <w:r w:rsidR="008C4BA4" w:rsidRPr="007E7CB4">
        <w:rPr>
          <w:rFonts w:ascii="Palatino Linotype" w:hAnsi="Palatino Linotype"/>
          <w:color w:val="auto"/>
          <w:sz w:val="22"/>
          <w:szCs w:val="22"/>
        </w:rPr>
        <w:t>is relevant</w:t>
      </w:r>
      <w:r w:rsidR="00F5279A" w:rsidRPr="007E7CB4">
        <w:rPr>
          <w:rFonts w:ascii="Palatino Linotype" w:hAnsi="Palatino Linotype"/>
          <w:color w:val="auto"/>
          <w:sz w:val="22"/>
          <w:szCs w:val="22"/>
        </w:rPr>
        <w:t xml:space="preserve"> is that </w:t>
      </w:r>
      <w:r w:rsidR="00D7083A" w:rsidRPr="007E7CB4">
        <w:rPr>
          <w:rFonts w:ascii="Palatino Linotype" w:hAnsi="Palatino Linotype"/>
          <w:color w:val="auto"/>
          <w:sz w:val="22"/>
          <w:szCs w:val="22"/>
        </w:rPr>
        <w:t>(i</w:t>
      </w:r>
      <w:r w:rsidR="005E7393" w:rsidRPr="007E7CB4">
        <w:rPr>
          <w:rFonts w:ascii="Palatino Linotype" w:hAnsi="Palatino Linotype"/>
          <w:color w:val="auto"/>
          <w:sz w:val="22"/>
          <w:szCs w:val="22"/>
        </w:rPr>
        <w:t xml:space="preserve">) Leona’s attitude is best understood as provisional to some degree; </w:t>
      </w:r>
      <w:r w:rsidR="00D7083A" w:rsidRPr="007E7CB4">
        <w:rPr>
          <w:rFonts w:ascii="Palatino Linotype" w:hAnsi="Palatino Linotype"/>
          <w:color w:val="auto"/>
          <w:sz w:val="22"/>
          <w:szCs w:val="22"/>
        </w:rPr>
        <w:t>(ii</w:t>
      </w:r>
      <w:r w:rsidR="00C17822" w:rsidRPr="007E7CB4">
        <w:rPr>
          <w:rFonts w:ascii="Palatino Linotype" w:hAnsi="Palatino Linotype"/>
          <w:color w:val="auto"/>
          <w:sz w:val="22"/>
          <w:szCs w:val="22"/>
        </w:rPr>
        <w:t>)</w:t>
      </w:r>
      <w:r w:rsidR="005E7393" w:rsidRPr="007E7CB4">
        <w:rPr>
          <w:rFonts w:ascii="Palatino Linotype" w:hAnsi="Palatino Linotype"/>
          <w:color w:val="auto"/>
          <w:sz w:val="22"/>
          <w:szCs w:val="22"/>
        </w:rPr>
        <w:t xml:space="preserve"> degrees of provisionality </w:t>
      </w:r>
      <w:r w:rsidR="00FB3A94" w:rsidRPr="007E7CB4">
        <w:rPr>
          <w:rFonts w:ascii="Palatino Linotype" w:hAnsi="Palatino Linotype"/>
          <w:color w:val="auto"/>
          <w:sz w:val="22"/>
          <w:szCs w:val="22"/>
        </w:rPr>
        <w:t>are not</w:t>
      </w:r>
      <w:r w:rsidR="005E7393" w:rsidRPr="007E7CB4">
        <w:rPr>
          <w:rFonts w:ascii="Palatino Linotype" w:hAnsi="Palatino Linotype"/>
          <w:color w:val="auto"/>
          <w:sz w:val="22"/>
          <w:szCs w:val="22"/>
        </w:rPr>
        <w:t xml:space="preserve"> </w:t>
      </w:r>
      <w:r w:rsidR="0030017C" w:rsidRPr="007E7CB4">
        <w:rPr>
          <w:rFonts w:ascii="Palatino Linotype" w:hAnsi="Palatino Linotype"/>
          <w:color w:val="auto"/>
          <w:sz w:val="22"/>
          <w:szCs w:val="22"/>
        </w:rPr>
        <w:t>simply</w:t>
      </w:r>
      <w:r w:rsidR="00F5279A" w:rsidRPr="007E7CB4">
        <w:rPr>
          <w:rFonts w:ascii="Palatino Linotype" w:hAnsi="Palatino Linotype"/>
          <w:color w:val="auto"/>
          <w:sz w:val="22"/>
          <w:szCs w:val="22"/>
        </w:rPr>
        <w:t xml:space="preserve"> </w:t>
      </w:r>
      <w:r w:rsidR="005E7393" w:rsidRPr="007E7CB4">
        <w:rPr>
          <w:rFonts w:ascii="Palatino Linotype" w:hAnsi="Palatino Linotype"/>
          <w:color w:val="auto"/>
          <w:sz w:val="22"/>
          <w:szCs w:val="22"/>
        </w:rPr>
        <w:t>deg</w:t>
      </w:r>
      <w:r w:rsidR="00D7083A" w:rsidRPr="007E7CB4">
        <w:rPr>
          <w:rFonts w:ascii="Palatino Linotype" w:hAnsi="Palatino Linotype"/>
          <w:color w:val="auto"/>
          <w:sz w:val="22"/>
          <w:szCs w:val="22"/>
        </w:rPr>
        <w:t>rees of strength; and (iii</w:t>
      </w:r>
      <w:r w:rsidR="00C17822" w:rsidRPr="007E7CB4">
        <w:rPr>
          <w:rFonts w:ascii="Palatino Linotype" w:hAnsi="Palatino Linotype"/>
          <w:color w:val="auto"/>
          <w:sz w:val="22"/>
          <w:szCs w:val="22"/>
        </w:rPr>
        <w:t xml:space="preserve">) </w:t>
      </w:r>
      <w:r w:rsidR="00FB3A94" w:rsidRPr="007E7CB4">
        <w:rPr>
          <w:rFonts w:ascii="Palatino Linotype" w:hAnsi="Palatino Linotype"/>
          <w:color w:val="auto"/>
          <w:sz w:val="22"/>
          <w:szCs w:val="22"/>
        </w:rPr>
        <w:t>whereas</w:t>
      </w:r>
      <w:r w:rsidR="00C17822" w:rsidRPr="007E7CB4">
        <w:rPr>
          <w:rFonts w:ascii="Palatino Linotype" w:hAnsi="Palatino Linotype"/>
          <w:color w:val="auto"/>
          <w:sz w:val="22"/>
          <w:szCs w:val="22"/>
        </w:rPr>
        <w:t xml:space="preserve"> weak intentions</w:t>
      </w:r>
      <w:r w:rsidR="00844613" w:rsidRPr="007E7CB4">
        <w:rPr>
          <w:rFonts w:ascii="Palatino Linotype" w:hAnsi="Palatino Linotype"/>
          <w:color w:val="auto"/>
          <w:sz w:val="22"/>
          <w:szCs w:val="22"/>
        </w:rPr>
        <w:t xml:space="preserve"> and desires</w:t>
      </w:r>
      <w:r w:rsidR="00C17822" w:rsidRPr="007E7CB4">
        <w:rPr>
          <w:rFonts w:ascii="Palatino Linotype" w:hAnsi="Palatino Linotype"/>
          <w:color w:val="auto"/>
          <w:sz w:val="22"/>
          <w:szCs w:val="22"/>
        </w:rPr>
        <w:t xml:space="preserve"> count as acceptance, provisional ones </w:t>
      </w:r>
      <w:r w:rsidR="00FB3A94" w:rsidRPr="007E7CB4">
        <w:rPr>
          <w:rFonts w:ascii="Palatino Linotype" w:hAnsi="Palatino Linotype"/>
          <w:color w:val="auto"/>
          <w:sz w:val="22"/>
          <w:szCs w:val="22"/>
        </w:rPr>
        <w:t>do not</w:t>
      </w:r>
      <w:r w:rsidR="00C17822" w:rsidRPr="007E7CB4">
        <w:rPr>
          <w:rFonts w:ascii="Palatino Linotype" w:hAnsi="Palatino Linotype"/>
          <w:color w:val="auto"/>
          <w:sz w:val="22"/>
          <w:szCs w:val="22"/>
        </w:rPr>
        <w:t>.</w:t>
      </w:r>
    </w:p>
    <w:p w14:paraId="2DF93184" w14:textId="2B8933F3" w:rsidR="00295DE9" w:rsidRDefault="00F77E39" w:rsidP="00E446D6">
      <w:pPr>
        <w:pStyle w:val="Body"/>
        <w:ind w:firstLine="720"/>
        <w:rPr>
          <w:rFonts w:ascii="Palatino Linotype" w:hAnsi="Palatino Linotype"/>
          <w:color w:val="auto"/>
          <w:sz w:val="22"/>
          <w:szCs w:val="22"/>
        </w:rPr>
      </w:pPr>
      <w:r>
        <w:rPr>
          <w:rFonts w:ascii="Palatino Linotype" w:hAnsi="Palatino Linotype"/>
          <w:color w:val="auto"/>
          <w:sz w:val="22"/>
          <w:szCs w:val="22"/>
        </w:rPr>
        <w:t>Lots of questions remain about what provisionality is and why it should matter</w:t>
      </w:r>
      <w:r w:rsidR="0030017C" w:rsidRPr="007E7CB4">
        <w:rPr>
          <w:rFonts w:ascii="Palatino Linotype" w:hAnsi="Palatino Linotype"/>
          <w:color w:val="auto"/>
          <w:sz w:val="22"/>
          <w:szCs w:val="22"/>
        </w:rPr>
        <w:t>.</w:t>
      </w:r>
      <w:r>
        <w:rPr>
          <w:rFonts w:ascii="Palatino Linotype" w:hAnsi="Palatino Linotype"/>
          <w:color w:val="auto"/>
          <w:sz w:val="22"/>
          <w:szCs w:val="22"/>
        </w:rPr>
        <w:t xml:space="preserve"> Let me mention</w:t>
      </w:r>
      <w:r w:rsidR="008E0A96">
        <w:rPr>
          <w:rFonts w:ascii="Palatino Linotype" w:hAnsi="Palatino Linotype"/>
          <w:color w:val="auto"/>
          <w:sz w:val="22"/>
          <w:szCs w:val="22"/>
        </w:rPr>
        <w:t xml:space="preserve"> just</w:t>
      </w:r>
      <w:r>
        <w:rPr>
          <w:rFonts w:ascii="Palatino Linotype" w:hAnsi="Palatino Linotype"/>
          <w:color w:val="auto"/>
          <w:sz w:val="22"/>
          <w:szCs w:val="22"/>
        </w:rPr>
        <w:t xml:space="preserve"> two.</w:t>
      </w:r>
      <w:r w:rsidR="0030017C" w:rsidRPr="007E7CB4">
        <w:rPr>
          <w:rFonts w:ascii="Palatino Linotype" w:hAnsi="Palatino Linotype"/>
          <w:color w:val="auto"/>
          <w:sz w:val="22"/>
          <w:szCs w:val="22"/>
        </w:rPr>
        <w:t xml:space="preserve"> </w:t>
      </w:r>
      <w:r w:rsidR="00C17822" w:rsidRPr="007E7CB4">
        <w:rPr>
          <w:rFonts w:ascii="Palatino Linotype" w:hAnsi="Palatino Linotype"/>
          <w:color w:val="auto"/>
          <w:sz w:val="22"/>
          <w:szCs w:val="22"/>
        </w:rPr>
        <w:t>First, could</w:t>
      </w:r>
      <w:r w:rsidR="0030017C" w:rsidRPr="007E7CB4">
        <w:rPr>
          <w:rFonts w:ascii="Palatino Linotype" w:hAnsi="Palatino Linotype"/>
          <w:color w:val="auto"/>
          <w:sz w:val="22"/>
          <w:szCs w:val="22"/>
        </w:rPr>
        <w:t xml:space="preserve"> we understand provisional </w:t>
      </w:r>
      <w:r w:rsidR="00844613" w:rsidRPr="007E7CB4">
        <w:rPr>
          <w:rFonts w:ascii="Palatino Linotype" w:hAnsi="Palatino Linotype"/>
          <w:color w:val="auto"/>
          <w:sz w:val="22"/>
          <w:szCs w:val="22"/>
        </w:rPr>
        <w:t>desires</w:t>
      </w:r>
      <w:r w:rsidR="0030017C" w:rsidRPr="007E7CB4">
        <w:rPr>
          <w:rFonts w:ascii="Palatino Linotype" w:hAnsi="Palatino Linotype"/>
          <w:color w:val="auto"/>
          <w:sz w:val="22"/>
          <w:szCs w:val="22"/>
        </w:rPr>
        <w:t xml:space="preserve"> as indeterminate in polarity</w:t>
      </w:r>
      <w:r w:rsidR="00C17822" w:rsidRPr="007E7CB4">
        <w:rPr>
          <w:rFonts w:ascii="Palatino Linotype" w:hAnsi="Palatino Linotype"/>
          <w:color w:val="auto"/>
          <w:sz w:val="22"/>
          <w:szCs w:val="22"/>
        </w:rPr>
        <w:t xml:space="preserve">? </w:t>
      </w:r>
      <w:r w:rsidR="003D00EF" w:rsidRPr="007E7CB4">
        <w:rPr>
          <w:rFonts w:ascii="Palatino Linotype" w:hAnsi="Palatino Linotype"/>
          <w:color w:val="auto"/>
          <w:sz w:val="22"/>
          <w:szCs w:val="22"/>
        </w:rPr>
        <w:t xml:space="preserve">This might involve </w:t>
      </w:r>
      <w:r w:rsidR="00C17822" w:rsidRPr="007E7CB4">
        <w:rPr>
          <w:rFonts w:ascii="Palatino Linotype" w:hAnsi="Palatino Linotype"/>
          <w:color w:val="auto"/>
          <w:sz w:val="22"/>
          <w:szCs w:val="22"/>
        </w:rPr>
        <w:t>represent</w:t>
      </w:r>
      <w:r w:rsidR="003D00EF" w:rsidRPr="007E7CB4">
        <w:rPr>
          <w:rFonts w:ascii="Palatino Linotype" w:hAnsi="Palatino Linotype"/>
          <w:color w:val="auto"/>
          <w:sz w:val="22"/>
          <w:szCs w:val="22"/>
        </w:rPr>
        <w:t>ing</w:t>
      </w:r>
      <w:r w:rsidR="00C17822" w:rsidRPr="007E7CB4">
        <w:rPr>
          <w:rFonts w:ascii="Palatino Linotype" w:hAnsi="Palatino Linotype"/>
          <w:color w:val="auto"/>
          <w:sz w:val="22"/>
          <w:szCs w:val="22"/>
        </w:rPr>
        <w:t xml:space="preserve"> their strength by a partly negative (anti-) and partly positive (pro-) interval, like [-.</w:t>
      </w:r>
      <w:r w:rsidR="00295DE9">
        <w:rPr>
          <w:rFonts w:ascii="Palatino Linotype" w:hAnsi="Palatino Linotype"/>
          <w:color w:val="auto"/>
          <w:sz w:val="22"/>
          <w:szCs w:val="22"/>
        </w:rPr>
        <w:t>2</w:t>
      </w:r>
      <w:r w:rsidR="00C17822" w:rsidRPr="007E7CB4">
        <w:rPr>
          <w:rFonts w:ascii="Palatino Linotype" w:hAnsi="Palatino Linotype"/>
          <w:color w:val="auto"/>
          <w:sz w:val="22"/>
          <w:szCs w:val="22"/>
        </w:rPr>
        <w:t>5, .25].</w:t>
      </w:r>
      <w:r w:rsidR="003D00EF" w:rsidRPr="007E7CB4">
        <w:rPr>
          <w:rFonts w:ascii="Palatino Linotype" w:hAnsi="Palatino Linotype"/>
          <w:color w:val="auto"/>
          <w:sz w:val="22"/>
          <w:szCs w:val="22"/>
        </w:rPr>
        <w:t xml:space="preserve"> This would reduce provisionality to stren</w:t>
      </w:r>
      <w:r w:rsidR="00AC00E8">
        <w:rPr>
          <w:rFonts w:ascii="Palatino Linotype" w:hAnsi="Palatino Linotype"/>
          <w:color w:val="auto"/>
          <w:sz w:val="22"/>
          <w:szCs w:val="22"/>
        </w:rPr>
        <w:t>gth, but provisional attitudes would still count as wishy-washy rather than as forms of acceptance.</w:t>
      </w:r>
    </w:p>
    <w:p w14:paraId="7F71B812" w14:textId="37A05D46" w:rsidR="00656F8C" w:rsidRDefault="00295DE9" w:rsidP="00E446D6">
      <w:pPr>
        <w:pStyle w:val="Body"/>
        <w:ind w:firstLine="720"/>
        <w:rPr>
          <w:rFonts w:ascii="Palatino Linotype" w:hAnsi="Palatino Linotype"/>
          <w:color w:val="auto"/>
          <w:sz w:val="22"/>
          <w:szCs w:val="22"/>
        </w:rPr>
      </w:pPr>
      <w:r>
        <w:rPr>
          <w:rFonts w:ascii="Palatino Linotype" w:hAnsi="Palatino Linotype"/>
          <w:color w:val="auto"/>
          <w:sz w:val="22"/>
          <w:szCs w:val="22"/>
        </w:rPr>
        <w:t>Second</w:t>
      </w:r>
      <w:r w:rsidR="002F09AB" w:rsidRPr="007E7CB4">
        <w:rPr>
          <w:rFonts w:ascii="Palatino Linotype" w:hAnsi="Palatino Linotype"/>
          <w:color w:val="auto"/>
          <w:sz w:val="22"/>
          <w:szCs w:val="22"/>
        </w:rPr>
        <w:t xml:space="preserve">, is there any </w:t>
      </w:r>
      <w:r w:rsidR="002F09AB" w:rsidRPr="007E7CB4">
        <w:rPr>
          <w:rFonts w:ascii="Palatino Linotype" w:hAnsi="Palatino Linotype"/>
          <w:i/>
          <w:color w:val="auto"/>
          <w:sz w:val="22"/>
          <w:szCs w:val="22"/>
        </w:rPr>
        <w:t>normative</w:t>
      </w:r>
      <w:r w:rsidR="002F09AB" w:rsidRPr="007E7CB4">
        <w:rPr>
          <w:rFonts w:ascii="Palatino Linotype" w:hAnsi="Palatino Linotype"/>
          <w:color w:val="auto"/>
          <w:sz w:val="22"/>
          <w:szCs w:val="22"/>
        </w:rPr>
        <w:t xml:space="preserve"> difference between degrees of provisionality and degrees of ignorance? </w:t>
      </w:r>
      <w:r w:rsidR="00A33FC9" w:rsidRPr="007E7CB4">
        <w:rPr>
          <w:rFonts w:ascii="Palatino Linotype" w:hAnsi="Palatino Linotype"/>
          <w:color w:val="auto"/>
          <w:sz w:val="22"/>
          <w:szCs w:val="22"/>
        </w:rPr>
        <w:t>No doubt</w:t>
      </w:r>
      <w:r w:rsidR="002F09AB" w:rsidRPr="007E7CB4">
        <w:rPr>
          <w:rFonts w:ascii="Palatino Linotype" w:hAnsi="Palatino Linotype"/>
          <w:color w:val="auto"/>
          <w:sz w:val="22"/>
          <w:szCs w:val="22"/>
        </w:rPr>
        <w:t xml:space="preserve"> the</w:t>
      </w:r>
      <w:r w:rsidR="005944A7" w:rsidRPr="007E7CB4">
        <w:rPr>
          <w:rFonts w:ascii="Palatino Linotype" w:hAnsi="Palatino Linotype"/>
          <w:color w:val="auto"/>
          <w:sz w:val="22"/>
          <w:szCs w:val="22"/>
        </w:rPr>
        <w:t>re is a psychological difference. Contrast</w:t>
      </w:r>
      <w:r w:rsidR="002F09AB" w:rsidRPr="007E7CB4">
        <w:rPr>
          <w:rFonts w:ascii="Palatino Linotype" w:hAnsi="Palatino Linotype"/>
          <w:color w:val="auto"/>
          <w:sz w:val="22"/>
          <w:szCs w:val="22"/>
        </w:rPr>
        <w:t xml:space="preserve"> </w:t>
      </w:r>
      <w:r w:rsidR="00A33FC9" w:rsidRPr="007E7CB4">
        <w:rPr>
          <w:rFonts w:ascii="Palatino Linotype" w:hAnsi="Palatino Linotype"/>
          <w:color w:val="auto"/>
          <w:sz w:val="22"/>
          <w:szCs w:val="22"/>
        </w:rPr>
        <w:t xml:space="preserve">(i) </w:t>
      </w:r>
      <w:r w:rsidR="009220D4" w:rsidRPr="007E7CB4">
        <w:rPr>
          <w:rFonts w:ascii="Palatino Linotype" w:hAnsi="Palatino Linotype"/>
          <w:color w:val="auto"/>
          <w:sz w:val="22"/>
          <w:szCs w:val="22"/>
        </w:rPr>
        <w:t>acting on</w:t>
      </w:r>
      <w:r w:rsidR="00656F8C">
        <w:rPr>
          <w:rFonts w:ascii="Palatino Linotype" w:hAnsi="Palatino Linotype"/>
          <w:color w:val="auto"/>
          <w:sz w:val="22"/>
          <w:szCs w:val="22"/>
        </w:rPr>
        <w:t xml:space="preserve"> a .7</w:t>
      </w:r>
      <w:r w:rsidR="002F09AB" w:rsidRPr="007E7CB4">
        <w:rPr>
          <w:rFonts w:ascii="Palatino Linotype" w:hAnsi="Palatino Linotype"/>
          <w:color w:val="auto"/>
          <w:sz w:val="22"/>
          <w:szCs w:val="22"/>
        </w:rPr>
        <w:t xml:space="preserve"> p</w:t>
      </w:r>
      <w:r w:rsidR="009220D4" w:rsidRPr="007E7CB4">
        <w:rPr>
          <w:rFonts w:ascii="Palatino Linotype" w:hAnsi="Palatino Linotype"/>
          <w:color w:val="auto"/>
          <w:sz w:val="22"/>
          <w:szCs w:val="22"/>
        </w:rPr>
        <w:t>rovisional desire for soup</w:t>
      </w:r>
      <w:r w:rsidR="00A33FC9" w:rsidRPr="007E7CB4">
        <w:rPr>
          <w:rFonts w:ascii="Palatino Linotype" w:hAnsi="Palatino Linotype"/>
          <w:color w:val="auto"/>
          <w:sz w:val="22"/>
          <w:szCs w:val="22"/>
        </w:rPr>
        <w:t>,</w:t>
      </w:r>
      <w:r w:rsidR="005944A7" w:rsidRPr="007E7CB4">
        <w:rPr>
          <w:rFonts w:ascii="Palatino Linotype" w:hAnsi="Palatino Linotype"/>
          <w:color w:val="auto"/>
          <w:sz w:val="22"/>
          <w:szCs w:val="22"/>
        </w:rPr>
        <w:t xml:space="preserve"> </w:t>
      </w:r>
      <w:r w:rsidR="00A33FC9" w:rsidRPr="007E7CB4">
        <w:rPr>
          <w:rFonts w:ascii="Palatino Linotype" w:hAnsi="Palatino Linotype"/>
          <w:color w:val="auto"/>
          <w:sz w:val="22"/>
          <w:szCs w:val="22"/>
        </w:rPr>
        <w:t xml:space="preserve">as in </w:t>
      </w:r>
      <w:r w:rsidR="002745C8">
        <w:rPr>
          <w:rFonts w:ascii="Palatino Linotype" w:hAnsi="Palatino Linotype"/>
          <w:color w:val="auto"/>
          <w:sz w:val="22"/>
          <w:szCs w:val="22"/>
        </w:rPr>
        <w:t>the</w:t>
      </w:r>
      <w:r w:rsidR="00A33FC9" w:rsidRPr="007E7CB4">
        <w:rPr>
          <w:rFonts w:ascii="Palatino Linotype" w:hAnsi="Palatino Linotype"/>
          <w:color w:val="auto"/>
          <w:sz w:val="22"/>
          <w:szCs w:val="22"/>
        </w:rPr>
        <w:t xml:space="preserve"> familiar soup case, with (ii) </w:t>
      </w:r>
      <w:r w:rsidR="009220D4" w:rsidRPr="007E7CB4">
        <w:rPr>
          <w:rFonts w:ascii="Palatino Linotype" w:hAnsi="Palatino Linotype"/>
          <w:color w:val="auto"/>
          <w:sz w:val="22"/>
          <w:szCs w:val="22"/>
        </w:rPr>
        <w:t xml:space="preserve">acting </w:t>
      </w:r>
      <w:r w:rsidR="005944A7" w:rsidRPr="007E7CB4">
        <w:rPr>
          <w:rFonts w:ascii="Palatino Linotype" w:hAnsi="Palatino Linotype"/>
          <w:color w:val="auto"/>
          <w:sz w:val="22"/>
          <w:szCs w:val="22"/>
        </w:rPr>
        <w:t>on</w:t>
      </w:r>
      <w:r w:rsidR="009220D4" w:rsidRPr="007E7CB4">
        <w:rPr>
          <w:rFonts w:ascii="Palatino Linotype" w:hAnsi="Palatino Linotype"/>
          <w:color w:val="auto"/>
          <w:sz w:val="22"/>
          <w:szCs w:val="22"/>
        </w:rPr>
        <w:t xml:space="preserve"> a</w:t>
      </w:r>
      <w:r w:rsidR="00656F8C">
        <w:rPr>
          <w:rFonts w:ascii="Palatino Linotype" w:hAnsi="Palatino Linotype"/>
          <w:color w:val="auto"/>
          <w:sz w:val="22"/>
          <w:szCs w:val="22"/>
        </w:rPr>
        <w:t xml:space="preserve"> .7</w:t>
      </w:r>
      <w:r w:rsidR="002F09AB" w:rsidRPr="007E7CB4">
        <w:rPr>
          <w:rFonts w:ascii="Palatino Linotype" w:hAnsi="Palatino Linotype"/>
          <w:color w:val="auto"/>
          <w:sz w:val="22"/>
          <w:szCs w:val="22"/>
        </w:rPr>
        <w:t xml:space="preserve"> credence that one has a non-provisional soup-desire</w:t>
      </w:r>
      <w:r w:rsidR="00A33FC9" w:rsidRPr="007E7CB4">
        <w:rPr>
          <w:rFonts w:ascii="Palatino Linotype" w:hAnsi="Palatino Linotype"/>
          <w:color w:val="auto"/>
          <w:sz w:val="22"/>
          <w:szCs w:val="22"/>
        </w:rPr>
        <w:t xml:space="preserve">, as in a </w:t>
      </w:r>
      <w:r w:rsidR="009220D4" w:rsidRPr="007E7CB4">
        <w:rPr>
          <w:rFonts w:ascii="Palatino Linotype" w:hAnsi="Palatino Linotype"/>
          <w:color w:val="auto"/>
          <w:sz w:val="22"/>
          <w:szCs w:val="22"/>
        </w:rPr>
        <w:t xml:space="preserve">case </w:t>
      </w:r>
      <w:r w:rsidR="00A33FC9" w:rsidRPr="007E7CB4">
        <w:rPr>
          <w:rFonts w:ascii="Palatino Linotype" w:hAnsi="Palatino Linotype"/>
          <w:color w:val="auto"/>
          <w:sz w:val="22"/>
          <w:szCs w:val="22"/>
        </w:rPr>
        <w:t>where</w:t>
      </w:r>
      <w:r w:rsidR="009220D4" w:rsidRPr="007E7CB4">
        <w:rPr>
          <w:rFonts w:ascii="Palatino Linotype" w:hAnsi="Palatino Linotype"/>
          <w:color w:val="auto"/>
          <w:sz w:val="22"/>
          <w:szCs w:val="22"/>
        </w:rPr>
        <w:t xml:space="preserve"> my</w:t>
      </w:r>
      <w:r w:rsidR="00A33FC9" w:rsidRPr="007E7CB4">
        <w:rPr>
          <w:rFonts w:ascii="Palatino Linotype" w:hAnsi="Palatino Linotype"/>
          <w:color w:val="auto"/>
          <w:sz w:val="22"/>
          <w:szCs w:val="22"/>
        </w:rPr>
        <w:t xml:space="preserve"> desires are opaque to me,</w:t>
      </w:r>
      <w:r w:rsidR="009220D4" w:rsidRPr="007E7CB4">
        <w:rPr>
          <w:rFonts w:ascii="Palatino Linotype" w:hAnsi="Palatino Linotype"/>
          <w:color w:val="auto"/>
          <w:sz w:val="22"/>
          <w:szCs w:val="22"/>
        </w:rPr>
        <w:t xml:space="preserve"> until a </w:t>
      </w:r>
      <w:r w:rsidR="00A702C3">
        <w:rPr>
          <w:rFonts w:ascii="Palatino Linotype" w:hAnsi="Palatino Linotype"/>
          <w:color w:val="auto"/>
          <w:sz w:val="22"/>
          <w:szCs w:val="22"/>
        </w:rPr>
        <w:t xml:space="preserve">trusty </w:t>
      </w:r>
      <w:r w:rsidR="00EF0176">
        <w:rPr>
          <w:rFonts w:ascii="Palatino Linotype" w:hAnsi="Palatino Linotype"/>
          <w:color w:val="auto"/>
          <w:sz w:val="22"/>
          <w:szCs w:val="22"/>
        </w:rPr>
        <w:t>guru</w:t>
      </w:r>
      <w:r w:rsidR="009220D4" w:rsidRPr="007E7CB4">
        <w:rPr>
          <w:rFonts w:ascii="Palatino Linotype" w:hAnsi="Palatino Linotype"/>
          <w:color w:val="auto"/>
          <w:sz w:val="22"/>
          <w:szCs w:val="22"/>
        </w:rPr>
        <w:t xml:space="preserve"> </w:t>
      </w:r>
      <w:r w:rsidR="00A33FC9" w:rsidRPr="007E7CB4">
        <w:rPr>
          <w:rFonts w:ascii="Palatino Linotype" w:hAnsi="Palatino Linotype"/>
          <w:color w:val="auto"/>
          <w:sz w:val="22"/>
          <w:szCs w:val="22"/>
        </w:rPr>
        <w:t>declare</w:t>
      </w:r>
      <w:r w:rsidR="002745C8">
        <w:rPr>
          <w:rFonts w:ascii="Palatino Linotype" w:hAnsi="Palatino Linotype"/>
          <w:color w:val="auto"/>
          <w:sz w:val="22"/>
          <w:szCs w:val="22"/>
        </w:rPr>
        <w:t xml:space="preserve">s it </w:t>
      </w:r>
      <w:r w:rsidR="00656F8C">
        <w:rPr>
          <w:rFonts w:ascii="Palatino Linotype" w:hAnsi="Palatino Linotype"/>
          <w:color w:val="auto"/>
          <w:sz w:val="22"/>
          <w:szCs w:val="22"/>
        </w:rPr>
        <w:t>.7</w:t>
      </w:r>
      <w:r>
        <w:rPr>
          <w:rFonts w:ascii="Palatino Linotype" w:hAnsi="Palatino Linotype"/>
          <w:color w:val="auto"/>
          <w:sz w:val="22"/>
          <w:szCs w:val="22"/>
        </w:rPr>
        <w:t xml:space="preserve"> likely that I could go for a tomato bisque</w:t>
      </w:r>
      <w:r w:rsidR="009220D4" w:rsidRPr="007E7CB4">
        <w:rPr>
          <w:rFonts w:ascii="Palatino Linotype" w:hAnsi="Palatino Linotype"/>
          <w:color w:val="auto"/>
          <w:sz w:val="22"/>
          <w:szCs w:val="22"/>
        </w:rPr>
        <w:t xml:space="preserve">. </w:t>
      </w:r>
      <w:r w:rsidR="00D53D62" w:rsidRPr="007E7CB4">
        <w:rPr>
          <w:rFonts w:ascii="Palatino Linotype" w:hAnsi="Palatino Linotype"/>
          <w:color w:val="auto"/>
          <w:sz w:val="22"/>
          <w:szCs w:val="22"/>
        </w:rPr>
        <w:t xml:space="preserve">But </w:t>
      </w:r>
      <w:r w:rsidR="009220D4" w:rsidRPr="007E7CB4">
        <w:rPr>
          <w:rFonts w:ascii="Palatino Linotype" w:hAnsi="Palatino Linotype"/>
          <w:color w:val="auto"/>
          <w:sz w:val="22"/>
          <w:szCs w:val="22"/>
        </w:rPr>
        <w:t xml:space="preserve">I suspect that these </w:t>
      </w:r>
      <w:r w:rsidR="002745C8">
        <w:rPr>
          <w:rFonts w:ascii="Palatino Linotype" w:hAnsi="Palatino Linotype"/>
          <w:color w:val="auto"/>
          <w:sz w:val="22"/>
          <w:szCs w:val="22"/>
        </w:rPr>
        <w:t xml:space="preserve">sorts of </w:t>
      </w:r>
      <w:r w:rsidR="009220D4" w:rsidRPr="007E7CB4">
        <w:rPr>
          <w:rFonts w:ascii="Palatino Linotype" w:hAnsi="Palatino Linotype"/>
          <w:color w:val="auto"/>
          <w:sz w:val="22"/>
          <w:szCs w:val="22"/>
        </w:rPr>
        <w:t>cas</w:t>
      </w:r>
      <w:r w:rsidR="00D53D62" w:rsidRPr="007E7CB4">
        <w:rPr>
          <w:rFonts w:ascii="Palatino Linotype" w:hAnsi="Palatino Linotype"/>
          <w:color w:val="auto"/>
          <w:sz w:val="22"/>
          <w:szCs w:val="22"/>
        </w:rPr>
        <w:t xml:space="preserve">es are normatively </w:t>
      </w:r>
      <w:r w:rsidR="002745C8">
        <w:rPr>
          <w:rFonts w:ascii="Palatino Linotype" w:hAnsi="Palatino Linotype"/>
          <w:color w:val="auto"/>
          <w:sz w:val="22"/>
          <w:szCs w:val="22"/>
        </w:rPr>
        <w:t>similar in some key ways</w:t>
      </w:r>
      <w:r w:rsidR="005944A7" w:rsidRPr="007E7CB4">
        <w:rPr>
          <w:rFonts w:ascii="Palatino Linotype" w:hAnsi="Palatino Linotype"/>
          <w:color w:val="auto"/>
          <w:sz w:val="22"/>
          <w:szCs w:val="22"/>
        </w:rPr>
        <w:t xml:space="preserve">. </w:t>
      </w:r>
      <w:r w:rsidR="00656F8C">
        <w:rPr>
          <w:rFonts w:ascii="Palatino Linotype" w:hAnsi="Palatino Linotype"/>
          <w:color w:val="auto"/>
          <w:sz w:val="22"/>
          <w:szCs w:val="22"/>
        </w:rPr>
        <w:t>Just</w:t>
      </w:r>
      <w:r>
        <w:rPr>
          <w:rFonts w:ascii="Palatino Linotype" w:hAnsi="Palatino Linotype"/>
          <w:color w:val="auto"/>
          <w:sz w:val="22"/>
          <w:szCs w:val="22"/>
        </w:rPr>
        <w:t xml:space="preserve"> as agents must discount risky prospects</w:t>
      </w:r>
      <w:r w:rsidR="00656F8C">
        <w:rPr>
          <w:rFonts w:ascii="Palatino Linotype" w:hAnsi="Palatino Linotype"/>
          <w:color w:val="auto"/>
          <w:sz w:val="22"/>
          <w:szCs w:val="22"/>
        </w:rPr>
        <w:t xml:space="preserve"> (relative to sure things), they must care less about satisfying their wishy-washy desires (relative to settled ones).</w:t>
      </w:r>
      <w:r>
        <w:rPr>
          <w:rFonts w:ascii="Palatino Linotype" w:hAnsi="Palatino Linotype"/>
          <w:color w:val="auto"/>
          <w:sz w:val="22"/>
          <w:szCs w:val="22"/>
        </w:rPr>
        <w:t xml:space="preserve"> </w:t>
      </w:r>
      <w:r w:rsidR="00656F8C">
        <w:rPr>
          <w:rFonts w:ascii="Palatino Linotype" w:hAnsi="Palatino Linotype"/>
          <w:color w:val="auto"/>
          <w:sz w:val="22"/>
          <w:szCs w:val="22"/>
        </w:rPr>
        <w:t xml:space="preserve">And in both cases, I suspect, agents have at least some leeway in determining how steep the discount is to be (for discussion </w:t>
      </w:r>
      <w:r w:rsidR="008E0A96">
        <w:rPr>
          <w:rFonts w:ascii="Palatino Linotype" w:hAnsi="Palatino Linotype"/>
          <w:color w:val="auto"/>
          <w:sz w:val="22"/>
          <w:szCs w:val="22"/>
        </w:rPr>
        <w:t>of</w:t>
      </w:r>
      <w:r w:rsidR="00656F8C">
        <w:rPr>
          <w:rFonts w:ascii="Palatino Linotype" w:hAnsi="Palatino Linotype"/>
          <w:color w:val="auto"/>
          <w:sz w:val="22"/>
          <w:szCs w:val="22"/>
        </w:rPr>
        <w:t xml:space="preserve"> risk</w:t>
      </w:r>
      <w:r w:rsidR="00EF0176">
        <w:rPr>
          <w:rFonts w:ascii="Palatino Linotype" w:hAnsi="Palatino Linotype"/>
          <w:color w:val="auto"/>
          <w:sz w:val="22"/>
          <w:szCs w:val="22"/>
        </w:rPr>
        <w:t>-discounts</w:t>
      </w:r>
      <w:r w:rsidR="00656F8C">
        <w:rPr>
          <w:rFonts w:ascii="Palatino Linotype" w:hAnsi="Palatino Linotype"/>
          <w:color w:val="auto"/>
          <w:sz w:val="22"/>
          <w:szCs w:val="22"/>
        </w:rPr>
        <w:t xml:space="preserve">, see </w:t>
      </w:r>
      <w:r w:rsidR="009220D4" w:rsidRPr="007E7CB4">
        <w:rPr>
          <w:rFonts w:ascii="Palatino Linotype" w:hAnsi="Palatino Linotype"/>
          <w:color w:val="auto"/>
          <w:sz w:val="22"/>
          <w:szCs w:val="22"/>
        </w:rPr>
        <w:t>[Buchak 2014]</w:t>
      </w:r>
      <w:r w:rsidR="00656F8C">
        <w:rPr>
          <w:rFonts w:ascii="Palatino Linotype" w:hAnsi="Palatino Linotype"/>
          <w:color w:val="auto"/>
          <w:sz w:val="22"/>
          <w:szCs w:val="22"/>
        </w:rPr>
        <w:t>).</w:t>
      </w:r>
    </w:p>
    <w:p w14:paraId="0F493079" w14:textId="241815BC" w:rsidR="002F09AB" w:rsidRPr="005345C1" w:rsidRDefault="00656F8C" w:rsidP="00E446D6">
      <w:pPr>
        <w:pStyle w:val="Body"/>
        <w:ind w:firstLine="720"/>
        <w:rPr>
          <w:rFonts w:ascii="Palatino Linotype" w:hAnsi="Palatino Linotype"/>
          <w:color w:val="auto"/>
          <w:sz w:val="22"/>
          <w:szCs w:val="22"/>
        </w:rPr>
      </w:pPr>
      <w:r>
        <w:rPr>
          <w:rFonts w:ascii="Palatino Linotype" w:hAnsi="Palatino Linotype"/>
          <w:color w:val="auto"/>
          <w:sz w:val="22"/>
          <w:szCs w:val="22"/>
        </w:rPr>
        <w:t xml:space="preserve">There </w:t>
      </w:r>
      <w:r w:rsidR="005345C1">
        <w:rPr>
          <w:rFonts w:ascii="Palatino Linotype" w:hAnsi="Palatino Linotype"/>
          <w:color w:val="auto"/>
          <w:sz w:val="22"/>
          <w:szCs w:val="22"/>
        </w:rPr>
        <w:t>is, however,</w:t>
      </w:r>
      <w:r>
        <w:rPr>
          <w:rFonts w:ascii="Palatino Linotype" w:hAnsi="Palatino Linotype"/>
          <w:color w:val="auto"/>
          <w:sz w:val="22"/>
          <w:szCs w:val="22"/>
        </w:rPr>
        <w:t xml:space="preserve"> </w:t>
      </w:r>
      <w:r w:rsidR="009220D4" w:rsidRPr="007E7CB4">
        <w:rPr>
          <w:rFonts w:ascii="Palatino Linotype" w:hAnsi="Palatino Linotype"/>
          <w:color w:val="auto"/>
          <w:sz w:val="22"/>
          <w:szCs w:val="22"/>
        </w:rPr>
        <w:t>something m</w:t>
      </w:r>
      <w:r w:rsidR="00141612" w:rsidRPr="007E7CB4">
        <w:rPr>
          <w:rFonts w:ascii="Palatino Linotype" w:hAnsi="Palatino Linotype"/>
          <w:color w:val="auto"/>
          <w:sz w:val="22"/>
          <w:szCs w:val="22"/>
        </w:rPr>
        <w:t xml:space="preserve">ore authentic about acting on </w:t>
      </w:r>
      <w:r w:rsidR="0038482C">
        <w:rPr>
          <w:rFonts w:ascii="Palatino Linotype" w:hAnsi="Palatino Linotype"/>
          <w:color w:val="auto"/>
          <w:sz w:val="22"/>
          <w:szCs w:val="22"/>
        </w:rPr>
        <w:t>one’s</w:t>
      </w:r>
      <w:r w:rsidR="00141612" w:rsidRPr="007E7CB4">
        <w:rPr>
          <w:rFonts w:ascii="Palatino Linotype" w:hAnsi="Palatino Linotype"/>
          <w:color w:val="auto"/>
          <w:sz w:val="22"/>
          <w:szCs w:val="22"/>
        </w:rPr>
        <w:t xml:space="preserve"> </w:t>
      </w:r>
      <w:r w:rsidR="0038482C">
        <w:rPr>
          <w:rFonts w:ascii="Palatino Linotype" w:hAnsi="Palatino Linotype"/>
          <w:color w:val="auto"/>
          <w:sz w:val="22"/>
          <w:szCs w:val="22"/>
        </w:rPr>
        <w:t xml:space="preserve">felt </w:t>
      </w:r>
      <w:r w:rsidR="00141612" w:rsidRPr="007E7CB4">
        <w:rPr>
          <w:rFonts w:ascii="Palatino Linotype" w:hAnsi="Palatino Linotype"/>
          <w:color w:val="auto"/>
          <w:sz w:val="22"/>
          <w:szCs w:val="22"/>
        </w:rPr>
        <w:t>provisional desire</w:t>
      </w:r>
      <w:r w:rsidR="005474F1">
        <w:rPr>
          <w:rFonts w:ascii="Palatino Linotype" w:hAnsi="Palatino Linotype"/>
          <w:color w:val="auto"/>
          <w:sz w:val="22"/>
          <w:szCs w:val="22"/>
        </w:rPr>
        <w:t>s rather than</w:t>
      </w:r>
      <w:r w:rsidR="00953642">
        <w:rPr>
          <w:rFonts w:ascii="Palatino Linotype" w:hAnsi="Palatino Linotype"/>
          <w:color w:val="auto"/>
          <w:sz w:val="22"/>
          <w:szCs w:val="22"/>
        </w:rPr>
        <w:t xml:space="preserve"> a</w:t>
      </w:r>
      <w:r w:rsidR="00A702C3">
        <w:rPr>
          <w:rFonts w:ascii="Palatino Linotype" w:hAnsi="Palatino Linotype"/>
          <w:color w:val="auto"/>
          <w:sz w:val="22"/>
          <w:szCs w:val="22"/>
        </w:rPr>
        <w:t xml:space="preserve"> </w:t>
      </w:r>
      <w:r w:rsidR="000413C9">
        <w:rPr>
          <w:rFonts w:ascii="Palatino Linotype" w:hAnsi="Palatino Linotype"/>
          <w:color w:val="auto"/>
          <w:sz w:val="22"/>
          <w:szCs w:val="22"/>
        </w:rPr>
        <w:t>guru’s best guess</w:t>
      </w:r>
      <w:r w:rsidR="0038482C">
        <w:rPr>
          <w:rFonts w:ascii="Palatino Linotype" w:hAnsi="Palatino Linotype"/>
          <w:color w:val="auto"/>
          <w:sz w:val="22"/>
          <w:szCs w:val="22"/>
        </w:rPr>
        <w:t>. W</w:t>
      </w:r>
      <w:r w:rsidR="00C03272" w:rsidRPr="007E7CB4">
        <w:rPr>
          <w:rFonts w:ascii="Palatino Linotype" w:hAnsi="Palatino Linotype"/>
          <w:color w:val="auto"/>
          <w:sz w:val="22"/>
          <w:szCs w:val="22"/>
        </w:rPr>
        <w:t xml:space="preserve">ishy-washy </w:t>
      </w:r>
      <w:r w:rsidR="0038482C">
        <w:rPr>
          <w:rFonts w:ascii="Palatino Linotype" w:hAnsi="Palatino Linotype"/>
          <w:color w:val="auto"/>
          <w:sz w:val="22"/>
          <w:szCs w:val="22"/>
        </w:rPr>
        <w:t>as my soup-desire</w:t>
      </w:r>
      <w:r w:rsidR="00C03272" w:rsidRPr="007E7CB4">
        <w:rPr>
          <w:rFonts w:ascii="Palatino Linotype" w:hAnsi="Palatino Linotype"/>
          <w:color w:val="auto"/>
          <w:sz w:val="22"/>
          <w:szCs w:val="22"/>
        </w:rPr>
        <w:t xml:space="preserve"> may be</w:t>
      </w:r>
      <w:r w:rsidR="00141612" w:rsidRPr="007E7CB4">
        <w:rPr>
          <w:rFonts w:ascii="Palatino Linotype" w:hAnsi="Palatino Linotype"/>
          <w:color w:val="auto"/>
          <w:sz w:val="22"/>
          <w:szCs w:val="22"/>
        </w:rPr>
        <w:t xml:space="preserve">, at least </w:t>
      </w:r>
      <w:r w:rsidR="0038482C">
        <w:rPr>
          <w:rFonts w:ascii="Palatino Linotype" w:hAnsi="Palatino Linotype"/>
          <w:color w:val="auto"/>
          <w:sz w:val="22"/>
          <w:szCs w:val="22"/>
        </w:rPr>
        <w:t>I</w:t>
      </w:r>
      <w:r w:rsidR="002745C8">
        <w:rPr>
          <w:rFonts w:ascii="Palatino Linotype" w:hAnsi="Palatino Linotype"/>
          <w:color w:val="auto"/>
          <w:sz w:val="22"/>
          <w:szCs w:val="22"/>
        </w:rPr>
        <w:t xml:space="preserve"> </w:t>
      </w:r>
      <w:r w:rsidR="00141612" w:rsidRPr="007E7CB4">
        <w:rPr>
          <w:rFonts w:ascii="Palatino Linotype" w:hAnsi="Palatino Linotype"/>
          <w:color w:val="auto"/>
          <w:sz w:val="22"/>
          <w:szCs w:val="22"/>
        </w:rPr>
        <w:t xml:space="preserve">know </w:t>
      </w:r>
      <w:r w:rsidR="00C03272" w:rsidRPr="007E7CB4">
        <w:rPr>
          <w:rFonts w:ascii="Palatino Linotype" w:hAnsi="Palatino Linotype"/>
          <w:color w:val="auto"/>
          <w:sz w:val="22"/>
          <w:szCs w:val="22"/>
        </w:rPr>
        <w:t>it’</w:t>
      </w:r>
      <w:r w:rsidR="002745C8">
        <w:rPr>
          <w:rFonts w:ascii="Palatino Linotype" w:hAnsi="Palatino Linotype"/>
          <w:color w:val="auto"/>
          <w:sz w:val="22"/>
          <w:szCs w:val="22"/>
        </w:rPr>
        <w:t xml:space="preserve">s how </w:t>
      </w:r>
      <w:r w:rsidR="0038482C">
        <w:rPr>
          <w:rFonts w:ascii="Palatino Linotype" w:hAnsi="Palatino Linotype"/>
          <w:color w:val="auto"/>
          <w:sz w:val="22"/>
          <w:szCs w:val="22"/>
        </w:rPr>
        <w:t>I</w:t>
      </w:r>
      <w:r w:rsidR="00C03272" w:rsidRPr="007E7CB4">
        <w:rPr>
          <w:rFonts w:ascii="Palatino Linotype" w:hAnsi="Palatino Linotype"/>
          <w:color w:val="auto"/>
          <w:sz w:val="22"/>
          <w:szCs w:val="22"/>
        </w:rPr>
        <w:t xml:space="preserve"> feel</w:t>
      </w:r>
      <w:r w:rsidR="00141612" w:rsidRPr="007E7CB4">
        <w:rPr>
          <w:rFonts w:ascii="Palatino Linotype" w:hAnsi="Palatino Linotype"/>
          <w:color w:val="auto"/>
          <w:sz w:val="22"/>
          <w:szCs w:val="22"/>
        </w:rPr>
        <w:t>.</w:t>
      </w:r>
      <w:r>
        <w:rPr>
          <w:rFonts w:ascii="Palatino Linotype" w:hAnsi="Palatino Linotype"/>
          <w:color w:val="auto"/>
          <w:sz w:val="22"/>
          <w:szCs w:val="22"/>
        </w:rPr>
        <w:t xml:space="preserve"> (</w:t>
      </w:r>
      <w:r w:rsidR="0038482C">
        <w:rPr>
          <w:rFonts w:ascii="Palatino Linotype" w:hAnsi="Palatino Linotype"/>
          <w:color w:val="auto"/>
          <w:sz w:val="22"/>
          <w:szCs w:val="22"/>
        </w:rPr>
        <w:t>I’m not just</w:t>
      </w:r>
      <w:r>
        <w:rPr>
          <w:rFonts w:ascii="Palatino Linotype" w:hAnsi="Palatino Linotype"/>
          <w:color w:val="auto"/>
          <w:sz w:val="22"/>
          <w:szCs w:val="22"/>
        </w:rPr>
        <w:t xml:space="preserve"> deferring to </w:t>
      </w:r>
      <w:r w:rsidR="006C176F">
        <w:rPr>
          <w:rFonts w:ascii="Palatino Linotype" w:hAnsi="Palatino Linotype"/>
          <w:i/>
          <w:color w:val="auto"/>
          <w:sz w:val="22"/>
          <w:szCs w:val="22"/>
        </w:rPr>
        <w:t xml:space="preserve">their </w:t>
      </w:r>
      <w:r>
        <w:rPr>
          <w:rFonts w:ascii="Palatino Linotype" w:hAnsi="Palatino Linotype"/>
          <w:color w:val="auto"/>
          <w:sz w:val="22"/>
          <w:szCs w:val="22"/>
        </w:rPr>
        <w:t>testimony</w:t>
      </w:r>
      <w:r w:rsidR="006C176F">
        <w:rPr>
          <w:rFonts w:ascii="Palatino Linotype" w:hAnsi="Palatino Linotype"/>
          <w:color w:val="auto"/>
          <w:sz w:val="22"/>
          <w:szCs w:val="22"/>
        </w:rPr>
        <w:t xml:space="preserve"> to work out </w:t>
      </w:r>
      <w:r w:rsidR="0038482C">
        <w:rPr>
          <w:rFonts w:ascii="Palatino Linotype" w:hAnsi="Palatino Linotype"/>
          <w:i/>
          <w:color w:val="auto"/>
          <w:sz w:val="22"/>
          <w:szCs w:val="22"/>
        </w:rPr>
        <w:t>my</w:t>
      </w:r>
      <w:r w:rsidR="006C176F">
        <w:rPr>
          <w:rFonts w:ascii="Palatino Linotype" w:hAnsi="Palatino Linotype"/>
          <w:color w:val="auto"/>
          <w:sz w:val="22"/>
          <w:szCs w:val="22"/>
        </w:rPr>
        <w:t xml:space="preserve"> goals</w:t>
      </w:r>
      <w:r>
        <w:rPr>
          <w:rFonts w:ascii="Palatino Linotype" w:hAnsi="Palatino Linotype"/>
          <w:color w:val="auto"/>
          <w:sz w:val="22"/>
          <w:szCs w:val="22"/>
        </w:rPr>
        <w:t>.)</w:t>
      </w:r>
      <w:r w:rsidR="00141612" w:rsidRPr="007E7CB4">
        <w:rPr>
          <w:rFonts w:ascii="Palatino Linotype" w:hAnsi="Palatino Linotype"/>
          <w:color w:val="auto"/>
          <w:sz w:val="22"/>
          <w:szCs w:val="22"/>
        </w:rPr>
        <w:t xml:space="preserve"> </w:t>
      </w:r>
      <w:r>
        <w:rPr>
          <w:rFonts w:ascii="Palatino Linotype" w:hAnsi="Palatino Linotype"/>
          <w:color w:val="auto"/>
          <w:sz w:val="22"/>
          <w:szCs w:val="22"/>
        </w:rPr>
        <w:t>This suggests that</w:t>
      </w:r>
      <w:r w:rsidR="005944A7" w:rsidRPr="007E7CB4">
        <w:rPr>
          <w:rFonts w:ascii="Palatino Linotype" w:hAnsi="Palatino Linotype"/>
          <w:color w:val="auto"/>
          <w:sz w:val="22"/>
          <w:szCs w:val="22"/>
        </w:rPr>
        <w:t xml:space="preserve"> </w:t>
      </w:r>
      <w:r w:rsidR="00C03272" w:rsidRPr="007E7CB4">
        <w:rPr>
          <w:rFonts w:ascii="Palatino Linotype" w:hAnsi="Palatino Linotype"/>
          <w:color w:val="auto"/>
          <w:sz w:val="22"/>
          <w:szCs w:val="22"/>
        </w:rPr>
        <w:t>considering</w:t>
      </w:r>
      <w:r w:rsidR="00EF0176">
        <w:rPr>
          <w:rFonts w:ascii="Palatino Linotype" w:hAnsi="Palatino Linotype"/>
          <w:color w:val="auto"/>
          <w:sz w:val="22"/>
          <w:szCs w:val="22"/>
        </w:rPr>
        <w:t xml:space="preserve"> and other </w:t>
      </w:r>
      <w:r w:rsidR="00A702C3">
        <w:rPr>
          <w:rFonts w:ascii="Palatino Linotype" w:hAnsi="Palatino Linotype"/>
          <w:color w:val="auto"/>
          <w:sz w:val="22"/>
          <w:szCs w:val="22"/>
        </w:rPr>
        <w:t>provisionally pro-a</w:t>
      </w:r>
      <w:r w:rsidR="00EF0176">
        <w:rPr>
          <w:rFonts w:ascii="Palatino Linotype" w:hAnsi="Palatino Linotype"/>
          <w:color w:val="auto"/>
          <w:sz w:val="22"/>
          <w:szCs w:val="22"/>
        </w:rPr>
        <w:t>ttitudes</w:t>
      </w:r>
      <w:r w:rsidR="00A702C3">
        <w:rPr>
          <w:rFonts w:ascii="Palatino Linotype" w:hAnsi="Palatino Linotype"/>
          <w:color w:val="auto"/>
          <w:sz w:val="22"/>
          <w:szCs w:val="22"/>
        </w:rPr>
        <w:t xml:space="preserve"> may</w:t>
      </w:r>
      <w:r w:rsidR="00EF0176">
        <w:rPr>
          <w:rFonts w:ascii="Palatino Linotype" w:hAnsi="Palatino Linotype"/>
          <w:color w:val="auto"/>
          <w:sz w:val="22"/>
          <w:szCs w:val="22"/>
        </w:rPr>
        <w:t xml:space="preserve"> have</w:t>
      </w:r>
      <w:r w:rsidR="005944A7" w:rsidRPr="007E7CB4">
        <w:rPr>
          <w:rFonts w:ascii="Palatino Linotype" w:hAnsi="Palatino Linotype"/>
          <w:color w:val="auto"/>
          <w:sz w:val="22"/>
          <w:szCs w:val="22"/>
        </w:rPr>
        <w:t xml:space="preserve"> a role to play in theories of transformative experience, where</w:t>
      </w:r>
      <w:r w:rsidR="00A33FC9" w:rsidRPr="007E7CB4">
        <w:rPr>
          <w:rFonts w:ascii="Palatino Linotype" w:hAnsi="Palatino Linotype"/>
          <w:color w:val="auto"/>
          <w:sz w:val="22"/>
          <w:szCs w:val="22"/>
        </w:rPr>
        <w:t xml:space="preserve"> authenticity</w:t>
      </w:r>
      <w:r w:rsidR="005944A7" w:rsidRPr="007E7CB4">
        <w:rPr>
          <w:rFonts w:ascii="Palatino Linotype" w:hAnsi="Palatino Linotype"/>
          <w:color w:val="auto"/>
          <w:sz w:val="22"/>
          <w:szCs w:val="22"/>
        </w:rPr>
        <w:t xml:space="preserve"> </w:t>
      </w:r>
      <w:r w:rsidR="00A33FC9" w:rsidRPr="007E7CB4">
        <w:rPr>
          <w:rFonts w:ascii="Palatino Linotype" w:hAnsi="Palatino Linotype"/>
          <w:color w:val="auto"/>
          <w:sz w:val="22"/>
          <w:szCs w:val="22"/>
        </w:rPr>
        <w:t xml:space="preserve">looms large </w:t>
      </w:r>
      <w:r w:rsidR="005944A7" w:rsidRPr="007E7CB4">
        <w:rPr>
          <w:rFonts w:ascii="Palatino Linotype" w:hAnsi="Palatino Linotype"/>
          <w:color w:val="auto"/>
          <w:sz w:val="22"/>
          <w:szCs w:val="22"/>
        </w:rPr>
        <w:t>[Dasgupta msc.; Paul 2014]</w:t>
      </w:r>
      <w:r w:rsidR="009220D4" w:rsidRPr="007E7CB4">
        <w:rPr>
          <w:rFonts w:ascii="Palatino Linotype" w:hAnsi="Palatino Linotype"/>
          <w:color w:val="auto"/>
          <w:sz w:val="22"/>
          <w:szCs w:val="22"/>
        </w:rPr>
        <w:t>.</w:t>
      </w:r>
      <w:r w:rsidR="005345C1">
        <w:rPr>
          <w:rFonts w:ascii="Palatino Linotype" w:hAnsi="Palatino Linotype"/>
          <w:color w:val="auto"/>
          <w:sz w:val="22"/>
          <w:szCs w:val="22"/>
        </w:rPr>
        <w:t xml:space="preserve"> Warming up to an end, after all, is something that </w:t>
      </w:r>
      <w:r w:rsidR="005345C1" w:rsidRPr="005345C1">
        <w:rPr>
          <w:rFonts w:ascii="Palatino Linotype" w:hAnsi="Palatino Linotype"/>
          <w:i/>
          <w:color w:val="auto"/>
          <w:sz w:val="22"/>
          <w:szCs w:val="22"/>
        </w:rPr>
        <w:t>you</w:t>
      </w:r>
      <w:r w:rsidR="005345C1">
        <w:rPr>
          <w:rFonts w:ascii="Palatino Linotype" w:hAnsi="Palatino Linotype"/>
          <w:color w:val="auto"/>
          <w:sz w:val="22"/>
          <w:szCs w:val="22"/>
        </w:rPr>
        <w:t xml:space="preserve"> </w:t>
      </w:r>
      <w:r w:rsidR="000413C9">
        <w:rPr>
          <w:rFonts w:ascii="Palatino Linotype" w:hAnsi="Palatino Linotype"/>
          <w:color w:val="auto"/>
          <w:sz w:val="22"/>
          <w:szCs w:val="22"/>
        </w:rPr>
        <w:t xml:space="preserve">must </w:t>
      </w:r>
      <w:r w:rsidR="005345C1">
        <w:rPr>
          <w:rFonts w:ascii="Palatino Linotype" w:hAnsi="Palatino Linotype"/>
          <w:color w:val="auto"/>
          <w:sz w:val="22"/>
          <w:szCs w:val="22"/>
        </w:rPr>
        <w:t xml:space="preserve">do. It is not as though you just consider things awhile then find yourself with new desires </w:t>
      </w:r>
      <w:r w:rsidR="005345C1">
        <w:rPr>
          <w:rFonts w:ascii="Palatino Linotype" w:hAnsi="Palatino Linotype"/>
          <w:i/>
          <w:color w:val="auto"/>
          <w:sz w:val="22"/>
          <w:szCs w:val="22"/>
        </w:rPr>
        <w:t>ex nihilo</w:t>
      </w:r>
      <w:r w:rsidR="005345C1">
        <w:rPr>
          <w:rFonts w:ascii="Palatino Linotype" w:hAnsi="Palatino Linotype"/>
          <w:color w:val="auto"/>
          <w:sz w:val="22"/>
          <w:szCs w:val="22"/>
        </w:rPr>
        <w:t xml:space="preserve">. </w:t>
      </w:r>
      <w:r w:rsidR="00BC51BA">
        <w:rPr>
          <w:rFonts w:ascii="Palatino Linotype" w:hAnsi="Palatino Linotype"/>
          <w:color w:val="auto"/>
          <w:sz w:val="22"/>
          <w:szCs w:val="22"/>
        </w:rPr>
        <w:t>Your</w:t>
      </w:r>
      <w:r w:rsidR="005345C1">
        <w:rPr>
          <w:rFonts w:ascii="Palatino Linotype" w:hAnsi="Palatino Linotype"/>
          <w:color w:val="auto"/>
          <w:sz w:val="22"/>
          <w:szCs w:val="22"/>
        </w:rPr>
        <w:t xml:space="preserve"> desiring emerges from your considering, and there is a great difference between </w:t>
      </w:r>
      <w:r w:rsidR="0090797F">
        <w:rPr>
          <w:rFonts w:ascii="Palatino Linotype" w:hAnsi="Palatino Linotype"/>
          <w:color w:val="auto"/>
          <w:sz w:val="22"/>
          <w:szCs w:val="22"/>
        </w:rPr>
        <w:t>attitudes</w:t>
      </w:r>
      <w:r w:rsidR="005345C1">
        <w:rPr>
          <w:rFonts w:ascii="Palatino Linotype" w:hAnsi="Palatino Linotype"/>
          <w:color w:val="auto"/>
          <w:sz w:val="22"/>
          <w:szCs w:val="22"/>
        </w:rPr>
        <w:t xml:space="preserve"> arrived at in this way and those </w:t>
      </w:r>
      <w:r w:rsidR="00BC51BA">
        <w:rPr>
          <w:rFonts w:ascii="Palatino Linotype" w:hAnsi="Palatino Linotype"/>
          <w:color w:val="auto"/>
          <w:sz w:val="22"/>
          <w:szCs w:val="22"/>
        </w:rPr>
        <w:t>due to</w:t>
      </w:r>
      <w:r w:rsidR="005345C1">
        <w:rPr>
          <w:rFonts w:ascii="Palatino Linotype" w:hAnsi="Palatino Linotype"/>
          <w:color w:val="auto"/>
          <w:sz w:val="22"/>
          <w:szCs w:val="22"/>
        </w:rPr>
        <w:t xml:space="preserve"> </w:t>
      </w:r>
      <w:r w:rsidR="0090797F">
        <w:rPr>
          <w:rFonts w:ascii="Palatino Linotype" w:hAnsi="Palatino Linotype"/>
          <w:color w:val="auto"/>
          <w:sz w:val="22"/>
          <w:szCs w:val="22"/>
        </w:rPr>
        <w:t>neural glitches</w:t>
      </w:r>
      <w:r w:rsidR="005345C1">
        <w:rPr>
          <w:rFonts w:ascii="Palatino Linotype" w:hAnsi="Palatino Linotype"/>
          <w:color w:val="auto"/>
          <w:sz w:val="22"/>
          <w:szCs w:val="22"/>
        </w:rPr>
        <w:t xml:space="preserve">, </w:t>
      </w:r>
      <w:r w:rsidR="0090797F">
        <w:rPr>
          <w:rFonts w:ascii="Palatino Linotype" w:hAnsi="Palatino Linotype"/>
          <w:color w:val="auto"/>
          <w:sz w:val="22"/>
          <w:szCs w:val="22"/>
        </w:rPr>
        <w:t>unavoidable</w:t>
      </w:r>
      <w:r w:rsidR="00BC51BA">
        <w:rPr>
          <w:rFonts w:ascii="Palatino Linotype" w:hAnsi="Palatino Linotype"/>
          <w:color w:val="auto"/>
          <w:sz w:val="22"/>
          <w:szCs w:val="22"/>
        </w:rPr>
        <w:t xml:space="preserve"> deference</w:t>
      </w:r>
      <w:r w:rsidR="005345C1">
        <w:rPr>
          <w:rFonts w:ascii="Palatino Linotype" w:hAnsi="Palatino Linotype"/>
          <w:color w:val="auto"/>
          <w:sz w:val="22"/>
          <w:szCs w:val="22"/>
        </w:rPr>
        <w:t xml:space="preserve">, </w:t>
      </w:r>
      <w:r w:rsidR="00BC51BA">
        <w:rPr>
          <w:rFonts w:ascii="Palatino Linotype" w:hAnsi="Palatino Linotype"/>
          <w:color w:val="auto"/>
          <w:sz w:val="22"/>
          <w:szCs w:val="22"/>
        </w:rPr>
        <w:t>or</w:t>
      </w:r>
      <w:r w:rsidR="005345C1">
        <w:rPr>
          <w:rFonts w:ascii="Palatino Linotype" w:hAnsi="Palatino Linotype"/>
          <w:color w:val="auto"/>
          <w:sz w:val="22"/>
          <w:szCs w:val="22"/>
        </w:rPr>
        <w:t xml:space="preserve"> </w:t>
      </w:r>
      <w:r w:rsidR="00BC51BA">
        <w:rPr>
          <w:rFonts w:ascii="Palatino Linotype" w:hAnsi="Palatino Linotype"/>
          <w:color w:val="auto"/>
          <w:sz w:val="22"/>
          <w:szCs w:val="22"/>
        </w:rPr>
        <w:t>irresistible conditioning.</w:t>
      </w:r>
    </w:p>
    <w:p w14:paraId="51C04E74" w14:textId="77777777" w:rsidR="00520F6F" w:rsidRPr="007E7CB4" w:rsidRDefault="00520F6F" w:rsidP="00E446D6">
      <w:pPr>
        <w:pStyle w:val="Body"/>
        <w:rPr>
          <w:rFonts w:ascii="Palatino Linotype" w:hAnsi="Palatino Linotype"/>
          <w:color w:val="auto"/>
          <w:sz w:val="22"/>
          <w:szCs w:val="22"/>
        </w:rPr>
      </w:pPr>
    </w:p>
    <w:p w14:paraId="598E9BCB" w14:textId="161F2728" w:rsidR="00520F6F" w:rsidRPr="007E7CB4" w:rsidRDefault="00695C88" w:rsidP="00E446D6">
      <w:pPr>
        <w:pStyle w:val="Body"/>
        <w:tabs>
          <w:tab w:val="left" w:pos="1012"/>
        </w:tabs>
        <w:rPr>
          <w:rStyle w:val="PageNumber"/>
          <w:rFonts w:ascii="Palatino Linotype" w:eastAsia="Helvetica" w:hAnsi="Palatino Linotype" w:cs="Helvetica"/>
          <w:b/>
          <w:bCs/>
          <w:color w:val="auto"/>
          <w:sz w:val="22"/>
          <w:szCs w:val="22"/>
        </w:rPr>
      </w:pPr>
      <w:r w:rsidRPr="007E7CB4">
        <w:rPr>
          <w:rStyle w:val="PageNumber"/>
          <w:rFonts w:ascii="Palatino Linotype" w:hAnsi="Palatino Linotype"/>
          <w:b/>
          <w:bCs/>
          <w:color w:val="auto"/>
          <w:sz w:val="22"/>
          <w:szCs w:val="22"/>
        </w:rPr>
        <w:t>8</w:t>
      </w:r>
      <w:r w:rsidR="009A3F0D" w:rsidRPr="007E7CB4">
        <w:rPr>
          <w:rStyle w:val="PageNumber"/>
          <w:rFonts w:ascii="Palatino Linotype" w:hAnsi="Palatino Linotype"/>
          <w:b/>
          <w:bCs/>
          <w:color w:val="auto"/>
          <w:sz w:val="22"/>
          <w:szCs w:val="22"/>
        </w:rPr>
        <w:t xml:space="preserve">. </w:t>
      </w:r>
      <w:r w:rsidR="000A0C49" w:rsidRPr="007E7CB4">
        <w:rPr>
          <w:rStyle w:val="PageNumber"/>
          <w:rFonts w:ascii="Palatino Linotype" w:hAnsi="Palatino Linotype"/>
          <w:b/>
          <w:bCs/>
          <w:color w:val="auto"/>
          <w:sz w:val="22"/>
          <w:szCs w:val="22"/>
        </w:rPr>
        <w:t xml:space="preserve">Thinking, Acting, Considering </w:t>
      </w:r>
    </w:p>
    <w:p w14:paraId="18E757C9" w14:textId="244CE9AE" w:rsidR="00C9739A" w:rsidRPr="007E7CB4" w:rsidRDefault="004D2921" w:rsidP="00E446D6">
      <w:pPr>
        <w:pStyle w:val="Body"/>
        <w:rPr>
          <w:rFonts w:ascii="Palatino Linotype" w:hAnsi="Palatino Linotype"/>
          <w:color w:val="auto"/>
          <w:sz w:val="22"/>
          <w:szCs w:val="22"/>
        </w:rPr>
      </w:pPr>
      <w:r>
        <w:rPr>
          <w:rFonts w:ascii="Palatino Linotype" w:hAnsi="Palatino Linotype"/>
          <w:color w:val="auto"/>
          <w:sz w:val="22"/>
          <w:szCs w:val="22"/>
        </w:rPr>
        <w:t>The acceptance requirement, I</w:t>
      </w:r>
      <w:r w:rsidR="0090797F">
        <w:rPr>
          <w:rFonts w:ascii="Palatino Linotype" w:hAnsi="Palatino Linotype"/>
          <w:color w:val="auto"/>
          <w:sz w:val="22"/>
          <w:szCs w:val="22"/>
        </w:rPr>
        <w:t xml:space="preserve"> have </w:t>
      </w:r>
      <w:r>
        <w:rPr>
          <w:rFonts w:ascii="Palatino Linotype" w:hAnsi="Palatino Linotype"/>
          <w:color w:val="auto"/>
          <w:sz w:val="22"/>
          <w:szCs w:val="22"/>
        </w:rPr>
        <w:t>argued, is false</w:t>
      </w:r>
      <w:r w:rsidR="006C5097" w:rsidRPr="007E7CB4">
        <w:rPr>
          <w:rFonts w:ascii="Palatino Linotype" w:hAnsi="Palatino Linotype"/>
          <w:color w:val="auto"/>
          <w:sz w:val="22"/>
          <w:szCs w:val="22"/>
        </w:rPr>
        <w:t>.</w:t>
      </w:r>
      <w:r w:rsidR="000413C9">
        <w:rPr>
          <w:rFonts w:ascii="Palatino Linotype" w:hAnsi="Palatino Linotype"/>
          <w:color w:val="auto"/>
          <w:sz w:val="22"/>
          <w:szCs w:val="22"/>
        </w:rPr>
        <w:t xml:space="preserve"> </w:t>
      </w:r>
      <w:r w:rsidR="00E23487" w:rsidRPr="007E7CB4">
        <w:rPr>
          <w:rFonts w:ascii="Palatino Linotype" w:hAnsi="Palatino Linotype"/>
          <w:color w:val="auto"/>
          <w:sz w:val="22"/>
          <w:szCs w:val="22"/>
        </w:rPr>
        <w:t xml:space="preserve">What does </w:t>
      </w:r>
      <w:r>
        <w:rPr>
          <w:rFonts w:ascii="Palatino Linotype" w:hAnsi="Palatino Linotype"/>
          <w:color w:val="auto"/>
          <w:sz w:val="22"/>
          <w:szCs w:val="22"/>
        </w:rPr>
        <w:t>that</w:t>
      </w:r>
      <w:r w:rsidR="00E23487" w:rsidRPr="007E7CB4">
        <w:rPr>
          <w:rFonts w:ascii="Palatino Linotype" w:hAnsi="Palatino Linotype"/>
          <w:color w:val="auto"/>
          <w:sz w:val="22"/>
          <w:szCs w:val="22"/>
        </w:rPr>
        <w:t xml:space="preserve"> mean for its proponents?</w:t>
      </w:r>
    </w:p>
    <w:p w14:paraId="3F7892EC" w14:textId="423FDF24" w:rsidR="00BC122C" w:rsidRPr="007E7CB4" w:rsidRDefault="00C9739A"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Aristotelians can</w:t>
      </w:r>
      <w:r w:rsidR="00315192" w:rsidRPr="007E7CB4">
        <w:rPr>
          <w:rFonts w:ascii="Palatino Linotype" w:hAnsi="Palatino Linotype"/>
          <w:color w:val="auto"/>
          <w:sz w:val="22"/>
          <w:szCs w:val="22"/>
        </w:rPr>
        <w:t xml:space="preserve"> probably</w:t>
      </w:r>
      <w:r w:rsidRPr="007E7CB4">
        <w:rPr>
          <w:rFonts w:ascii="Palatino Linotype" w:hAnsi="Palatino Linotype"/>
          <w:color w:val="auto"/>
          <w:sz w:val="22"/>
          <w:szCs w:val="22"/>
        </w:rPr>
        <w:t xml:space="preserve"> </w:t>
      </w:r>
      <w:r w:rsidR="00AD43B3" w:rsidRPr="007E7CB4">
        <w:rPr>
          <w:rFonts w:ascii="Palatino Linotype" w:hAnsi="Palatino Linotype"/>
          <w:color w:val="auto"/>
          <w:sz w:val="22"/>
          <w:szCs w:val="22"/>
        </w:rPr>
        <w:t>relinquish the</w:t>
      </w:r>
      <w:r w:rsidRPr="007E7CB4">
        <w:rPr>
          <w:rFonts w:ascii="Palatino Linotype" w:hAnsi="Palatino Linotype"/>
          <w:color w:val="auto"/>
          <w:sz w:val="22"/>
          <w:szCs w:val="22"/>
        </w:rPr>
        <w:t xml:space="preserve"> requirement without </w:t>
      </w:r>
      <w:r w:rsidR="0090797F">
        <w:rPr>
          <w:rFonts w:ascii="Palatino Linotype" w:hAnsi="Palatino Linotype"/>
          <w:color w:val="auto"/>
          <w:sz w:val="22"/>
          <w:szCs w:val="22"/>
        </w:rPr>
        <w:t>giving up</w:t>
      </w:r>
      <w:r w:rsidR="00C6653A" w:rsidRPr="007E7CB4">
        <w:rPr>
          <w:rFonts w:ascii="Palatino Linotype" w:hAnsi="Palatino Linotype"/>
          <w:color w:val="auto"/>
          <w:sz w:val="22"/>
          <w:szCs w:val="22"/>
        </w:rPr>
        <w:t xml:space="preserve"> </w:t>
      </w:r>
      <w:r w:rsidR="00E23487" w:rsidRPr="007E7CB4">
        <w:rPr>
          <w:rFonts w:ascii="Palatino Linotype" w:hAnsi="Palatino Linotype"/>
          <w:color w:val="auto"/>
          <w:sz w:val="22"/>
          <w:szCs w:val="22"/>
        </w:rPr>
        <w:t>their</w:t>
      </w:r>
      <w:r w:rsidR="00C6653A" w:rsidRPr="007E7CB4">
        <w:rPr>
          <w:rFonts w:ascii="Palatino Linotype" w:hAnsi="Palatino Linotype"/>
          <w:color w:val="auto"/>
          <w:sz w:val="22"/>
          <w:szCs w:val="22"/>
        </w:rPr>
        <w:t xml:space="preserve"> </w:t>
      </w:r>
      <w:r w:rsidR="00AD43B3" w:rsidRPr="007E7CB4">
        <w:rPr>
          <w:rFonts w:ascii="Palatino Linotype" w:hAnsi="Palatino Linotype"/>
          <w:color w:val="auto"/>
          <w:sz w:val="22"/>
          <w:szCs w:val="22"/>
        </w:rPr>
        <w:t>core beliefs</w:t>
      </w:r>
      <w:r w:rsidRPr="007E7CB4">
        <w:rPr>
          <w:rFonts w:ascii="Palatino Linotype" w:hAnsi="Palatino Linotype"/>
          <w:color w:val="auto"/>
          <w:sz w:val="22"/>
          <w:szCs w:val="22"/>
        </w:rPr>
        <w:t xml:space="preserve">. </w:t>
      </w:r>
      <w:r w:rsidR="00AD43B3" w:rsidRPr="007E7CB4">
        <w:rPr>
          <w:rFonts w:ascii="Palatino Linotype" w:hAnsi="Palatino Linotype"/>
          <w:color w:val="auto"/>
          <w:sz w:val="22"/>
          <w:szCs w:val="22"/>
        </w:rPr>
        <w:t>Consider B</w:t>
      </w:r>
      <w:r w:rsidR="000B7AE1" w:rsidRPr="007E7CB4">
        <w:rPr>
          <w:rFonts w:ascii="Palatino Linotype" w:hAnsi="Palatino Linotype"/>
          <w:color w:val="auto"/>
          <w:sz w:val="22"/>
          <w:szCs w:val="22"/>
        </w:rPr>
        <w:t xml:space="preserve">rewer’s </w:t>
      </w:r>
      <w:r w:rsidR="00E95DC2" w:rsidRPr="007E7CB4">
        <w:rPr>
          <w:rFonts w:ascii="Palatino Linotype" w:hAnsi="Palatino Linotype"/>
          <w:color w:val="auto"/>
          <w:sz w:val="22"/>
          <w:szCs w:val="22"/>
        </w:rPr>
        <w:t xml:space="preserve">[2009: 27] </w:t>
      </w:r>
      <w:r w:rsidR="000B7AE1" w:rsidRPr="007E7CB4">
        <w:rPr>
          <w:rFonts w:ascii="Palatino Linotype" w:hAnsi="Palatino Linotype"/>
          <w:color w:val="auto"/>
          <w:sz w:val="22"/>
          <w:szCs w:val="22"/>
        </w:rPr>
        <w:t xml:space="preserve">reason for </w:t>
      </w:r>
      <w:r w:rsidR="00BC6D2B" w:rsidRPr="007E7CB4">
        <w:rPr>
          <w:rFonts w:ascii="Palatino Linotype" w:hAnsi="Palatino Linotype"/>
          <w:color w:val="auto"/>
          <w:sz w:val="22"/>
          <w:szCs w:val="22"/>
        </w:rPr>
        <w:t>endorsing</w:t>
      </w:r>
      <w:r w:rsidR="000B7AE1" w:rsidRPr="007E7CB4">
        <w:rPr>
          <w:rFonts w:ascii="Palatino Linotype" w:hAnsi="Palatino Linotype"/>
          <w:color w:val="auto"/>
          <w:sz w:val="22"/>
          <w:szCs w:val="22"/>
        </w:rPr>
        <w:t xml:space="preserve"> the </w:t>
      </w:r>
      <w:r w:rsidR="00AD43B3" w:rsidRPr="007E7CB4">
        <w:rPr>
          <w:rFonts w:ascii="Palatino Linotype" w:hAnsi="Palatino Linotype"/>
          <w:color w:val="auto"/>
          <w:sz w:val="22"/>
          <w:szCs w:val="22"/>
        </w:rPr>
        <w:t>requirement:</w:t>
      </w:r>
    </w:p>
    <w:p w14:paraId="2C2469D8" w14:textId="7982C560" w:rsidR="00D13174" w:rsidRPr="007E7CB4" w:rsidRDefault="000C0E61" w:rsidP="00F17A47">
      <w:pPr>
        <w:pStyle w:val="Body"/>
        <w:spacing w:line="240" w:lineRule="auto"/>
        <w:ind w:left="720"/>
        <w:rPr>
          <w:rFonts w:ascii="Palatino Linotype" w:hAnsi="Palatino Linotype"/>
          <w:color w:val="auto"/>
          <w:sz w:val="22"/>
          <w:szCs w:val="22"/>
        </w:rPr>
      </w:pPr>
      <w:r w:rsidRPr="007E7CB4">
        <w:rPr>
          <w:rFonts w:ascii="Palatino Linotype" w:hAnsi="Palatino Linotype"/>
          <w:color w:val="auto"/>
          <w:sz w:val="22"/>
          <w:szCs w:val="22"/>
        </w:rPr>
        <w:t>Our task</w:t>
      </w:r>
      <w:r w:rsidR="00BC122C" w:rsidRPr="007E7CB4">
        <w:rPr>
          <w:rFonts w:ascii="Palatino Linotype" w:hAnsi="Palatino Linotype"/>
          <w:color w:val="auto"/>
          <w:sz w:val="22"/>
          <w:szCs w:val="22"/>
        </w:rPr>
        <w:t xml:space="preserve"> </w:t>
      </w:r>
      <w:r w:rsidRPr="007E7CB4">
        <w:rPr>
          <w:rFonts w:ascii="Palatino Linotype" w:hAnsi="Palatino Linotype"/>
          <w:color w:val="auto"/>
          <w:sz w:val="22"/>
          <w:szCs w:val="22"/>
        </w:rPr>
        <w:t>is to understand how [a certain behavior] counts as action expressive of a conception of the good rather than as mere goal-directed behavior of the sort found throughout the animal and plant kingdoms, and we can only do this if we gain some glimmer of the conception of the g</w:t>
      </w:r>
      <w:r w:rsidR="006C5097" w:rsidRPr="007E7CB4">
        <w:rPr>
          <w:rFonts w:ascii="Palatino Linotype" w:hAnsi="Palatino Linotype"/>
          <w:color w:val="auto"/>
          <w:sz w:val="22"/>
          <w:szCs w:val="22"/>
        </w:rPr>
        <w:t>ood that inspires these actions</w:t>
      </w:r>
      <w:r w:rsidR="00D13174" w:rsidRPr="007E7CB4">
        <w:rPr>
          <w:rFonts w:ascii="Palatino Linotype" w:hAnsi="Palatino Linotype"/>
          <w:color w:val="auto"/>
          <w:sz w:val="22"/>
          <w:szCs w:val="22"/>
        </w:rPr>
        <w:t xml:space="preserve">. </w:t>
      </w:r>
    </w:p>
    <w:p w14:paraId="28DADD4D" w14:textId="77777777" w:rsidR="00F17A47" w:rsidRPr="007E7CB4" w:rsidRDefault="00F17A47" w:rsidP="00F17A47">
      <w:pPr>
        <w:pStyle w:val="Body"/>
        <w:spacing w:line="240" w:lineRule="auto"/>
        <w:ind w:left="720"/>
        <w:rPr>
          <w:rFonts w:ascii="Palatino Linotype" w:hAnsi="Palatino Linotype"/>
          <w:color w:val="auto"/>
          <w:sz w:val="22"/>
          <w:szCs w:val="22"/>
        </w:rPr>
      </w:pPr>
    </w:p>
    <w:p w14:paraId="065221EF" w14:textId="67EA86FF" w:rsidR="0061032F" w:rsidRPr="007E7CB4" w:rsidRDefault="00AD43B3" w:rsidP="00E446D6">
      <w:pPr>
        <w:pStyle w:val="Body"/>
        <w:rPr>
          <w:rFonts w:ascii="Palatino Linotype" w:hAnsi="Palatino Linotype"/>
          <w:color w:val="auto"/>
          <w:sz w:val="22"/>
          <w:szCs w:val="22"/>
        </w:rPr>
      </w:pPr>
      <w:r w:rsidRPr="007E7CB4">
        <w:rPr>
          <w:rFonts w:ascii="Palatino Linotype" w:hAnsi="Palatino Linotype"/>
          <w:color w:val="auto"/>
          <w:sz w:val="22"/>
          <w:szCs w:val="22"/>
        </w:rPr>
        <w:t>Brewer’s</w:t>
      </w:r>
      <w:r w:rsidR="0061032F" w:rsidRPr="007E7CB4">
        <w:rPr>
          <w:rFonts w:ascii="Palatino Linotype" w:hAnsi="Palatino Linotype"/>
          <w:color w:val="auto"/>
          <w:sz w:val="22"/>
          <w:szCs w:val="22"/>
        </w:rPr>
        <w:t xml:space="preserve"> </w:t>
      </w:r>
      <w:r w:rsidRPr="007E7CB4">
        <w:rPr>
          <w:rFonts w:ascii="Palatino Linotype" w:hAnsi="Palatino Linotype"/>
          <w:color w:val="auto"/>
          <w:sz w:val="22"/>
          <w:szCs w:val="22"/>
        </w:rPr>
        <w:t>task</w:t>
      </w:r>
      <w:r w:rsidR="0061032F" w:rsidRPr="007E7CB4">
        <w:rPr>
          <w:rFonts w:ascii="Palatino Linotype" w:hAnsi="Palatino Linotype"/>
          <w:color w:val="auto"/>
          <w:sz w:val="22"/>
          <w:szCs w:val="22"/>
        </w:rPr>
        <w:t xml:space="preserve"> is to set agency ap</w:t>
      </w:r>
      <w:r w:rsidR="004D2921">
        <w:rPr>
          <w:rFonts w:ascii="Palatino Linotype" w:hAnsi="Palatino Linotype"/>
          <w:color w:val="auto"/>
          <w:sz w:val="22"/>
          <w:szCs w:val="22"/>
        </w:rPr>
        <w:t>art from other telic processes. T</w:t>
      </w:r>
      <w:r w:rsidR="0061032F" w:rsidRPr="007E7CB4">
        <w:rPr>
          <w:rFonts w:ascii="Palatino Linotype" w:hAnsi="Palatino Linotype"/>
          <w:color w:val="auto"/>
          <w:sz w:val="22"/>
          <w:szCs w:val="22"/>
        </w:rPr>
        <w:t>he key difference</w:t>
      </w:r>
      <w:r w:rsidR="005E01CC" w:rsidRPr="007E7CB4">
        <w:rPr>
          <w:rFonts w:ascii="Palatino Linotype" w:hAnsi="Palatino Linotype"/>
          <w:color w:val="auto"/>
          <w:sz w:val="22"/>
          <w:szCs w:val="22"/>
        </w:rPr>
        <w:t>—</w:t>
      </w:r>
      <w:r w:rsidR="004D2921">
        <w:rPr>
          <w:rFonts w:ascii="Palatino Linotype" w:hAnsi="Palatino Linotype"/>
          <w:color w:val="auto"/>
          <w:sz w:val="22"/>
          <w:szCs w:val="22"/>
        </w:rPr>
        <w:t>and his</w:t>
      </w:r>
      <w:r w:rsidR="005E01CC" w:rsidRPr="007E7CB4">
        <w:rPr>
          <w:rFonts w:ascii="Palatino Linotype" w:hAnsi="Palatino Linotype"/>
          <w:color w:val="auto"/>
          <w:sz w:val="22"/>
          <w:szCs w:val="22"/>
        </w:rPr>
        <w:t xml:space="preserve"> core belief—</w:t>
      </w:r>
      <w:r w:rsidR="001071C3" w:rsidRPr="007E7CB4">
        <w:rPr>
          <w:rFonts w:ascii="Palatino Linotype" w:hAnsi="Palatino Linotype"/>
          <w:color w:val="auto"/>
          <w:sz w:val="22"/>
          <w:szCs w:val="22"/>
        </w:rPr>
        <w:t>is that agents are ‘</w:t>
      </w:r>
      <w:r w:rsidR="0061032F" w:rsidRPr="007E7CB4">
        <w:rPr>
          <w:rFonts w:ascii="Palatino Linotype" w:hAnsi="Palatino Linotype"/>
          <w:color w:val="auto"/>
          <w:sz w:val="22"/>
          <w:szCs w:val="22"/>
        </w:rPr>
        <w:t>insp</w:t>
      </w:r>
      <w:r w:rsidR="001071C3" w:rsidRPr="007E7CB4">
        <w:rPr>
          <w:rFonts w:ascii="Palatino Linotype" w:hAnsi="Palatino Linotype"/>
          <w:color w:val="auto"/>
          <w:sz w:val="22"/>
          <w:szCs w:val="22"/>
        </w:rPr>
        <w:t>ired’ by their ‘</w:t>
      </w:r>
      <w:r w:rsidR="0061032F" w:rsidRPr="007E7CB4">
        <w:rPr>
          <w:rFonts w:ascii="Palatino Linotype" w:hAnsi="Palatino Linotype"/>
          <w:color w:val="auto"/>
          <w:sz w:val="22"/>
          <w:szCs w:val="22"/>
        </w:rPr>
        <w:t>concept</w:t>
      </w:r>
      <w:r w:rsidR="001071C3" w:rsidRPr="007E7CB4">
        <w:rPr>
          <w:rFonts w:ascii="Palatino Linotype" w:hAnsi="Palatino Linotype"/>
          <w:color w:val="auto"/>
          <w:sz w:val="22"/>
          <w:szCs w:val="22"/>
        </w:rPr>
        <w:t>ion of the good’.</w:t>
      </w:r>
      <w:r w:rsidR="00C9739A" w:rsidRPr="007E7CB4">
        <w:rPr>
          <w:rFonts w:ascii="Palatino Linotype" w:hAnsi="Palatino Linotype"/>
          <w:color w:val="auto"/>
          <w:sz w:val="22"/>
          <w:szCs w:val="22"/>
        </w:rPr>
        <w:t xml:space="preserve"> </w:t>
      </w:r>
      <w:r w:rsidR="0061032F" w:rsidRPr="007E7CB4">
        <w:rPr>
          <w:rFonts w:ascii="Palatino Linotype" w:hAnsi="Palatino Linotype"/>
          <w:color w:val="auto"/>
          <w:sz w:val="22"/>
          <w:szCs w:val="22"/>
        </w:rPr>
        <w:t xml:space="preserve">But why should inspiration require acceptance? An agent might see an end as </w:t>
      </w:r>
      <w:r w:rsidR="0061032F" w:rsidRPr="007E7CB4">
        <w:rPr>
          <w:rFonts w:ascii="Palatino Linotype" w:hAnsi="Palatino Linotype"/>
          <w:i/>
          <w:color w:val="auto"/>
          <w:sz w:val="22"/>
          <w:szCs w:val="22"/>
        </w:rPr>
        <w:t xml:space="preserve">potentially </w:t>
      </w:r>
      <w:r w:rsidR="001A6003" w:rsidRPr="007E7CB4">
        <w:rPr>
          <w:rFonts w:ascii="Palatino Linotype" w:hAnsi="Palatino Linotype"/>
          <w:color w:val="auto"/>
          <w:sz w:val="22"/>
          <w:szCs w:val="22"/>
        </w:rPr>
        <w:t>good, and thereby feel inspired to act</w:t>
      </w:r>
      <w:r w:rsidR="0061032F" w:rsidRPr="007E7CB4">
        <w:rPr>
          <w:rFonts w:ascii="Palatino Linotype" w:hAnsi="Palatino Linotype"/>
          <w:color w:val="auto"/>
          <w:sz w:val="22"/>
          <w:szCs w:val="22"/>
        </w:rPr>
        <w:t xml:space="preserve">, without </w:t>
      </w:r>
      <w:r w:rsidR="00BC122C" w:rsidRPr="007E7CB4">
        <w:rPr>
          <w:rFonts w:ascii="Palatino Linotype" w:hAnsi="Palatino Linotype"/>
          <w:color w:val="auto"/>
          <w:sz w:val="22"/>
          <w:szCs w:val="22"/>
        </w:rPr>
        <w:t xml:space="preserve">compromising her </w:t>
      </w:r>
      <w:r w:rsidR="005050B6" w:rsidRPr="007E7CB4">
        <w:rPr>
          <w:rFonts w:ascii="Palatino Linotype" w:hAnsi="Palatino Linotype"/>
          <w:color w:val="auto"/>
          <w:sz w:val="22"/>
          <w:szCs w:val="22"/>
        </w:rPr>
        <w:t>status as an agent</w:t>
      </w:r>
      <w:r w:rsidR="002062FB" w:rsidRPr="007E7CB4">
        <w:rPr>
          <w:rFonts w:ascii="Palatino Linotype" w:hAnsi="Palatino Linotype"/>
          <w:color w:val="auto"/>
          <w:sz w:val="22"/>
          <w:szCs w:val="22"/>
        </w:rPr>
        <w:t>. Leona is no bean</w:t>
      </w:r>
      <w:r w:rsidR="00155902" w:rsidRPr="007E7CB4">
        <w:rPr>
          <w:rFonts w:ascii="Palatino Linotype" w:hAnsi="Palatino Linotype"/>
          <w:color w:val="auto"/>
          <w:sz w:val="22"/>
          <w:szCs w:val="22"/>
        </w:rPr>
        <w:t xml:space="preserve">stalk growing toward the </w:t>
      </w:r>
      <w:r w:rsidR="0061032F" w:rsidRPr="007E7CB4">
        <w:rPr>
          <w:rFonts w:ascii="Palatino Linotype" w:hAnsi="Palatino Linotype"/>
          <w:color w:val="auto"/>
          <w:sz w:val="22"/>
          <w:szCs w:val="22"/>
        </w:rPr>
        <w:t xml:space="preserve">light. She is a conflicted </w:t>
      </w:r>
      <w:r w:rsidR="00BC122C" w:rsidRPr="007E7CB4">
        <w:rPr>
          <w:rFonts w:ascii="Palatino Linotype" w:hAnsi="Palatino Linotype"/>
          <w:color w:val="auto"/>
          <w:sz w:val="22"/>
          <w:szCs w:val="22"/>
        </w:rPr>
        <w:t>actor</w:t>
      </w:r>
      <w:r w:rsidR="0061032F" w:rsidRPr="007E7CB4">
        <w:rPr>
          <w:rFonts w:ascii="Palatino Linotype" w:hAnsi="Palatino Linotype"/>
          <w:color w:val="auto"/>
          <w:sz w:val="22"/>
          <w:szCs w:val="22"/>
        </w:rPr>
        <w:t xml:space="preserve"> inspired by, yet suspicious of, the prospect of a certain way of life.</w:t>
      </w:r>
      <w:r w:rsidR="002062FB" w:rsidRPr="007E7CB4">
        <w:rPr>
          <w:rFonts w:ascii="Palatino Linotype" w:hAnsi="Palatino Linotype"/>
          <w:color w:val="auto"/>
          <w:sz w:val="22"/>
          <w:szCs w:val="22"/>
        </w:rPr>
        <w:t xml:space="preserve"> </w:t>
      </w:r>
      <w:r w:rsidR="00FC3822">
        <w:rPr>
          <w:rFonts w:ascii="Palatino Linotype" w:hAnsi="Palatino Linotype"/>
          <w:color w:val="auto"/>
          <w:sz w:val="22"/>
          <w:szCs w:val="22"/>
        </w:rPr>
        <w:t>Even though Brewer denies that such an agent is possible, the possibility sits well with his</w:t>
      </w:r>
      <w:r w:rsidR="005050B6" w:rsidRPr="007E7CB4">
        <w:rPr>
          <w:rFonts w:ascii="Palatino Linotype" w:hAnsi="Palatino Linotype"/>
          <w:color w:val="auto"/>
          <w:sz w:val="22"/>
          <w:szCs w:val="22"/>
        </w:rPr>
        <w:t xml:space="preserve"> </w:t>
      </w:r>
      <w:r w:rsidR="00FC3822">
        <w:rPr>
          <w:rFonts w:ascii="Palatino Linotype" w:hAnsi="Palatino Linotype"/>
          <w:color w:val="auto"/>
          <w:sz w:val="22"/>
          <w:szCs w:val="22"/>
        </w:rPr>
        <w:t>conception of</w:t>
      </w:r>
      <w:r w:rsidR="005050B6" w:rsidRPr="007E7CB4">
        <w:rPr>
          <w:rFonts w:ascii="Palatino Linotype" w:hAnsi="Palatino Linotype"/>
          <w:color w:val="auto"/>
          <w:sz w:val="22"/>
          <w:szCs w:val="22"/>
        </w:rPr>
        <w:t xml:space="preserve"> desire</w:t>
      </w:r>
      <w:r w:rsidR="004D2921">
        <w:rPr>
          <w:rFonts w:ascii="Palatino Linotype" w:hAnsi="Palatino Linotype"/>
          <w:color w:val="auto"/>
          <w:sz w:val="22"/>
          <w:szCs w:val="22"/>
        </w:rPr>
        <w:t xml:space="preserve">. For </w:t>
      </w:r>
      <w:r w:rsidR="00FC3822">
        <w:rPr>
          <w:rFonts w:ascii="Palatino Linotype" w:hAnsi="Palatino Linotype"/>
          <w:color w:val="auto"/>
          <w:sz w:val="22"/>
          <w:szCs w:val="22"/>
        </w:rPr>
        <w:t>Brewer</w:t>
      </w:r>
      <w:r w:rsidR="004D2921">
        <w:rPr>
          <w:rFonts w:ascii="Palatino Linotype" w:hAnsi="Palatino Linotype"/>
          <w:color w:val="auto"/>
          <w:sz w:val="22"/>
          <w:szCs w:val="22"/>
        </w:rPr>
        <w:t>,</w:t>
      </w:r>
      <w:r w:rsidR="001071C3" w:rsidRPr="007E7CB4">
        <w:rPr>
          <w:rFonts w:ascii="Palatino Linotype" w:hAnsi="Palatino Linotype"/>
          <w:color w:val="auto"/>
          <w:sz w:val="22"/>
          <w:szCs w:val="22"/>
        </w:rPr>
        <w:t xml:space="preserve"> desires are ‘appearances’ of value ‘</w:t>
      </w:r>
      <w:r w:rsidR="00DF5201" w:rsidRPr="007E7CB4">
        <w:rPr>
          <w:rFonts w:ascii="Palatino Linotype" w:hAnsi="Palatino Linotype"/>
          <w:color w:val="auto"/>
          <w:sz w:val="22"/>
          <w:szCs w:val="22"/>
        </w:rPr>
        <w:t>in the space of practical thinkin</w:t>
      </w:r>
      <w:r w:rsidR="001071C3" w:rsidRPr="007E7CB4">
        <w:rPr>
          <w:rFonts w:ascii="Palatino Linotype" w:hAnsi="Palatino Linotype"/>
          <w:color w:val="auto"/>
          <w:sz w:val="22"/>
          <w:szCs w:val="22"/>
        </w:rPr>
        <w:t>g’,</w:t>
      </w:r>
      <w:r w:rsidR="00DF5201" w:rsidRPr="007E7CB4">
        <w:rPr>
          <w:rFonts w:ascii="Palatino Linotype" w:hAnsi="Palatino Linotype"/>
          <w:color w:val="auto"/>
          <w:sz w:val="22"/>
          <w:szCs w:val="22"/>
        </w:rPr>
        <w:t xml:space="preserve"> </w:t>
      </w:r>
      <w:r w:rsidR="005050B6" w:rsidRPr="007E7CB4">
        <w:rPr>
          <w:rFonts w:ascii="Palatino Linotype" w:hAnsi="Palatino Linotype"/>
          <w:color w:val="auto"/>
          <w:sz w:val="22"/>
          <w:szCs w:val="22"/>
        </w:rPr>
        <w:t>though</w:t>
      </w:r>
      <w:r w:rsidR="001071C3" w:rsidRPr="007E7CB4">
        <w:rPr>
          <w:rFonts w:ascii="Palatino Linotype" w:hAnsi="Palatino Linotype"/>
          <w:color w:val="auto"/>
          <w:sz w:val="22"/>
          <w:szCs w:val="22"/>
        </w:rPr>
        <w:t xml:space="preserve"> they sometimes present only ‘</w:t>
      </w:r>
      <w:r w:rsidR="00DF5201" w:rsidRPr="007E7CB4">
        <w:rPr>
          <w:rFonts w:ascii="Palatino Linotype" w:hAnsi="Palatino Linotype"/>
          <w:color w:val="auto"/>
          <w:sz w:val="22"/>
          <w:szCs w:val="22"/>
        </w:rPr>
        <w:t xml:space="preserve">an </w:t>
      </w:r>
      <w:r w:rsidR="00DF5201" w:rsidRPr="007E7CB4">
        <w:rPr>
          <w:rFonts w:ascii="Palatino Linotype" w:hAnsi="Palatino Linotype"/>
          <w:i/>
          <w:color w:val="auto"/>
          <w:sz w:val="22"/>
          <w:szCs w:val="22"/>
        </w:rPr>
        <w:t>inchoate</w:t>
      </w:r>
      <w:r w:rsidR="00DF5201" w:rsidRPr="007E7CB4">
        <w:rPr>
          <w:rFonts w:ascii="Palatino Linotype" w:hAnsi="Palatino Linotype"/>
          <w:color w:val="auto"/>
          <w:sz w:val="22"/>
          <w:szCs w:val="22"/>
        </w:rPr>
        <w:t xml:space="preserve"> sense of how or why it would count as good to act as they incline us to ac</w:t>
      </w:r>
      <w:r w:rsidR="00521818" w:rsidRPr="007E7CB4">
        <w:rPr>
          <w:rFonts w:ascii="Palatino Linotype" w:hAnsi="Palatino Linotype"/>
          <w:color w:val="auto"/>
          <w:sz w:val="22"/>
          <w:szCs w:val="22"/>
        </w:rPr>
        <w:t>t</w:t>
      </w:r>
      <w:r w:rsidR="001071C3" w:rsidRPr="007E7CB4">
        <w:rPr>
          <w:rFonts w:ascii="Palatino Linotype" w:hAnsi="Palatino Linotype"/>
          <w:color w:val="auto"/>
          <w:sz w:val="22"/>
          <w:szCs w:val="22"/>
        </w:rPr>
        <w:t>’</w:t>
      </w:r>
      <w:r w:rsidR="00521818" w:rsidRPr="007E7CB4">
        <w:rPr>
          <w:rFonts w:ascii="Palatino Linotype" w:hAnsi="Palatino Linotype"/>
          <w:color w:val="auto"/>
          <w:sz w:val="22"/>
          <w:szCs w:val="22"/>
        </w:rPr>
        <w:t xml:space="preserve"> (</w:t>
      </w:r>
      <w:r w:rsidR="00E95DC2" w:rsidRPr="007E7CB4">
        <w:rPr>
          <w:rFonts w:ascii="Palatino Linotype" w:hAnsi="Palatino Linotype"/>
          <w:color w:val="auto"/>
          <w:sz w:val="22"/>
          <w:szCs w:val="22"/>
        </w:rPr>
        <w:t xml:space="preserve">Brewer </w:t>
      </w:r>
      <w:r w:rsidR="00DD37E9">
        <w:rPr>
          <w:rFonts w:ascii="Palatino Linotype" w:hAnsi="Palatino Linotype"/>
          <w:color w:val="auto"/>
          <w:sz w:val="22"/>
          <w:szCs w:val="22"/>
        </w:rPr>
        <w:t>[</w:t>
      </w:r>
      <w:r w:rsidR="00521818" w:rsidRPr="007E7CB4">
        <w:rPr>
          <w:rFonts w:ascii="Palatino Linotype" w:hAnsi="Palatino Linotype"/>
          <w:color w:val="auto"/>
          <w:sz w:val="22"/>
          <w:szCs w:val="22"/>
        </w:rPr>
        <w:t>2009: 29],</w:t>
      </w:r>
      <w:r w:rsidR="005050B6" w:rsidRPr="007E7CB4">
        <w:rPr>
          <w:rFonts w:ascii="Palatino Linotype" w:hAnsi="Palatino Linotype"/>
          <w:color w:val="auto"/>
          <w:sz w:val="22"/>
          <w:szCs w:val="22"/>
        </w:rPr>
        <w:t xml:space="preserve"> emphasis added).</w:t>
      </w:r>
      <w:r w:rsidR="00DF5201" w:rsidRPr="007E7CB4">
        <w:rPr>
          <w:rFonts w:ascii="Palatino Linotype" w:hAnsi="Palatino Linotype"/>
          <w:color w:val="auto"/>
          <w:sz w:val="22"/>
          <w:szCs w:val="22"/>
        </w:rPr>
        <w:t xml:space="preserve"> </w:t>
      </w:r>
      <w:r w:rsidR="0042119C">
        <w:rPr>
          <w:rFonts w:ascii="Palatino Linotype" w:hAnsi="Palatino Linotype"/>
          <w:color w:val="auto"/>
          <w:sz w:val="22"/>
          <w:szCs w:val="22"/>
        </w:rPr>
        <w:t xml:space="preserve">To this, Brewer </w:t>
      </w:r>
      <w:r w:rsidR="001B34CE">
        <w:rPr>
          <w:rFonts w:ascii="Palatino Linotype" w:hAnsi="Palatino Linotype"/>
          <w:color w:val="auto"/>
          <w:sz w:val="22"/>
          <w:szCs w:val="22"/>
        </w:rPr>
        <w:t>should</w:t>
      </w:r>
      <w:r w:rsidR="0042119C">
        <w:rPr>
          <w:rFonts w:ascii="Palatino Linotype" w:hAnsi="Palatino Linotype"/>
          <w:color w:val="auto"/>
          <w:sz w:val="22"/>
          <w:szCs w:val="22"/>
        </w:rPr>
        <w:t xml:space="preserve"> add that </w:t>
      </w:r>
      <w:r w:rsidR="0042119C" w:rsidRPr="0042119C">
        <w:rPr>
          <w:rFonts w:ascii="Palatino Linotype" w:hAnsi="Palatino Linotype"/>
          <w:i/>
          <w:color w:val="auto"/>
          <w:sz w:val="22"/>
          <w:szCs w:val="22"/>
        </w:rPr>
        <w:t>considering</w:t>
      </w:r>
      <w:r w:rsidR="001B34CE" w:rsidRPr="001B34CE">
        <w:rPr>
          <w:rFonts w:ascii="Palatino Linotype" w:hAnsi="Palatino Linotype"/>
          <w:color w:val="auto"/>
          <w:sz w:val="22"/>
          <w:szCs w:val="22"/>
        </w:rPr>
        <w:t xml:space="preserve">, too, </w:t>
      </w:r>
      <w:r w:rsidR="0042119C">
        <w:rPr>
          <w:rFonts w:ascii="Palatino Linotype" w:hAnsi="Palatino Linotype"/>
          <w:color w:val="auto"/>
          <w:sz w:val="22"/>
          <w:szCs w:val="22"/>
        </w:rPr>
        <w:t>involves an inchoate sense of value.</w:t>
      </w:r>
    </w:p>
    <w:p w14:paraId="3986E332" w14:textId="2D9F6FCB" w:rsidR="0061032F" w:rsidRPr="007E7CB4" w:rsidRDefault="00155902"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What about </w:t>
      </w:r>
      <w:r w:rsidR="00C9739A" w:rsidRPr="007E7CB4">
        <w:rPr>
          <w:rFonts w:ascii="Palatino Linotype" w:hAnsi="Palatino Linotype"/>
          <w:color w:val="auto"/>
          <w:sz w:val="22"/>
          <w:szCs w:val="22"/>
        </w:rPr>
        <w:t>Humeans</w:t>
      </w:r>
      <w:r w:rsidR="000A0C49" w:rsidRPr="007E7CB4">
        <w:rPr>
          <w:rFonts w:ascii="Palatino Linotype" w:hAnsi="Palatino Linotype"/>
          <w:color w:val="auto"/>
          <w:sz w:val="22"/>
          <w:szCs w:val="22"/>
        </w:rPr>
        <w:t xml:space="preserve"> like Davidson</w:t>
      </w:r>
      <w:r w:rsidRPr="007E7CB4">
        <w:rPr>
          <w:rFonts w:ascii="Palatino Linotype" w:hAnsi="Palatino Linotype"/>
          <w:color w:val="auto"/>
          <w:sz w:val="22"/>
          <w:szCs w:val="22"/>
        </w:rPr>
        <w:t>?</w:t>
      </w:r>
      <w:r w:rsidR="00C9739A" w:rsidRPr="007E7CB4">
        <w:rPr>
          <w:rFonts w:ascii="Palatino Linotype" w:hAnsi="Palatino Linotype"/>
          <w:color w:val="auto"/>
          <w:sz w:val="22"/>
          <w:szCs w:val="22"/>
        </w:rPr>
        <w:t xml:space="preserve"> </w:t>
      </w:r>
      <w:r w:rsidRPr="007E7CB4">
        <w:rPr>
          <w:rFonts w:ascii="Palatino Linotype" w:hAnsi="Palatino Linotype"/>
          <w:color w:val="auto"/>
          <w:sz w:val="22"/>
          <w:szCs w:val="22"/>
        </w:rPr>
        <w:t xml:space="preserve">On </w:t>
      </w:r>
      <w:r w:rsidR="00C9739A" w:rsidRPr="007E7CB4">
        <w:rPr>
          <w:rFonts w:ascii="Palatino Linotype" w:hAnsi="Palatino Linotype"/>
          <w:color w:val="auto"/>
          <w:sz w:val="22"/>
          <w:szCs w:val="22"/>
        </w:rPr>
        <w:t>their</w:t>
      </w:r>
      <w:r w:rsidRPr="007E7CB4">
        <w:rPr>
          <w:rFonts w:ascii="Palatino Linotype" w:hAnsi="Palatino Linotype"/>
          <w:color w:val="auto"/>
          <w:sz w:val="22"/>
          <w:szCs w:val="22"/>
        </w:rPr>
        <w:t xml:space="preserve"> view, actions are movements of the body caused by </w:t>
      </w:r>
      <w:r w:rsidR="005B7C8A" w:rsidRPr="007E7CB4">
        <w:rPr>
          <w:rFonts w:ascii="Palatino Linotype" w:hAnsi="Palatino Linotype"/>
          <w:color w:val="auto"/>
          <w:sz w:val="22"/>
          <w:szCs w:val="22"/>
        </w:rPr>
        <w:t>a fina</w:t>
      </w:r>
      <w:r w:rsidR="00C9739A" w:rsidRPr="007E7CB4">
        <w:rPr>
          <w:rFonts w:ascii="Palatino Linotype" w:hAnsi="Palatino Linotype"/>
          <w:color w:val="auto"/>
          <w:sz w:val="22"/>
          <w:szCs w:val="22"/>
        </w:rPr>
        <w:t>l desire for a state of affairs (alongside a belief that the movement can</w:t>
      </w:r>
      <w:r w:rsidR="00AD43B3" w:rsidRPr="007E7CB4">
        <w:rPr>
          <w:rFonts w:ascii="Palatino Linotype" w:hAnsi="Palatino Linotype"/>
          <w:color w:val="auto"/>
          <w:sz w:val="22"/>
          <w:szCs w:val="22"/>
        </w:rPr>
        <w:t xml:space="preserve"> bring about the state). Bu</w:t>
      </w:r>
      <w:r w:rsidR="000B7AE1" w:rsidRPr="007E7CB4">
        <w:rPr>
          <w:rFonts w:ascii="Palatino Linotype" w:hAnsi="Palatino Linotype"/>
          <w:color w:val="auto"/>
          <w:sz w:val="22"/>
          <w:szCs w:val="22"/>
        </w:rPr>
        <w:t xml:space="preserve">t Leona doesn’t finally desire </w:t>
      </w:r>
      <w:r w:rsidR="00AD43B3" w:rsidRPr="007E7CB4">
        <w:rPr>
          <w:rFonts w:ascii="Palatino Linotype" w:hAnsi="Palatino Linotype"/>
          <w:color w:val="auto"/>
          <w:sz w:val="22"/>
          <w:szCs w:val="22"/>
        </w:rPr>
        <w:t xml:space="preserve">to keep her options open; </w:t>
      </w:r>
      <w:r w:rsidR="000B7AE1" w:rsidRPr="007E7CB4">
        <w:rPr>
          <w:rFonts w:ascii="Palatino Linotype" w:hAnsi="Palatino Linotype"/>
          <w:color w:val="auto"/>
          <w:sz w:val="22"/>
          <w:szCs w:val="22"/>
        </w:rPr>
        <w:t>she wants options only because</w:t>
      </w:r>
      <w:r w:rsidR="00AD43B3" w:rsidRPr="007E7CB4">
        <w:rPr>
          <w:rFonts w:ascii="Palatino Linotype" w:hAnsi="Palatino Linotype"/>
          <w:color w:val="auto"/>
          <w:sz w:val="22"/>
          <w:szCs w:val="22"/>
        </w:rPr>
        <w:t xml:space="preserve"> she’s considering </w:t>
      </w:r>
      <w:r w:rsidR="000B7AE1" w:rsidRPr="007E7CB4">
        <w:rPr>
          <w:rFonts w:ascii="Palatino Linotype" w:hAnsi="Palatino Linotype"/>
          <w:color w:val="auto"/>
          <w:sz w:val="22"/>
          <w:szCs w:val="22"/>
        </w:rPr>
        <w:t>taking the job</w:t>
      </w:r>
      <w:r w:rsidR="00AD43B3" w:rsidRPr="007E7CB4">
        <w:rPr>
          <w:rFonts w:ascii="Palatino Linotype" w:hAnsi="Palatino Linotype"/>
          <w:color w:val="auto"/>
          <w:sz w:val="22"/>
          <w:szCs w:val="22"/>
        </w:rPr>
        <w:t xml:space="preserve">. </w:t>
      </w:r>
      <w:r w:rsidR="004D2921">
        <w:rPr>
          <w:rFonts w:ascii="Palatino Linotype" w:hAnsi="Palatino Linotype"/>
          <w:color w:val="auto"/>
          <w:sz w:val="22"/>
          <w:szCs w:val="22"/>
        </w:rPr>
        <w:t xml:space="preserve">Humeans </w:t>
      </w:r>
      <w:r w:rsidR="002F7383">
        <w:rPr>
          <w:rFonts w:ascii="Palatino Linotype" w:hAnsi="Palatino Linotype"/>
          <w:color w:val="auto"/>
          <w:sz w:val="22"/>
          <w:szCs w:val="22"/>
        </w:rPr>
        <w:t xml:space="preserve">have two ways to </w:t>
      </w:r>
      <w:r w:rsidR="00E10437">
        <w:rPr>
          <w:rFonts w:ascii="Palatino Linotype" w:hAnsi="Palatino Linotype"/>
          <w:color w:val="auto"/>
          <w:sz w:val="22"/>
          <w:szCs w:val="22"/>
        </w:rPr>
        <w:t>make room</w:t>
      </w:r>
      <w:r w:rsidR="002F7383">
        <w:rPr>
          <w:rFonts w:ascii="Palatino Linotype" w:hAnsi="Palatino Linotype"/>
          <w:color w:val="auto"/>
          <w:sz w:val="22"/>
          <w:szCs w:val="22"/>
        </w:rPr>
        <w:t xml:space="preserve"> for this</w:t>
      </w:r>
      <w:r w:rsidR="000B7AE1" w:rsidRPr="007E7CB4">
        <w:rPr>
          <w:rFonts w:ascii="Palatino Linotype" w:hAnsi="Palatino Linotype"/>
          <w:color w:val="auto"/>
          <w:sz w:val="22"/>
          <w:szCs w:val="22"/>
        </w:rPr>
        <w:t xml:space="preserve">. First, they might relax the requirement that every </w:t>
      </w:r>
      <w:r w:rsidR="005A749B" w:rsidRPr="007E7CB4">
        <w:rPr>
          <w:rFonts w:ascii="Palatino Linotype" w:hAnsi="Palatino Linotype"/>
          <w:color w:val="auto"/>
          <w:sz w:val="22"/>
          <w:szCs w:val="22"/>
        </w:rPr>
        <w:t>act</w:t>
      </w:r>
      <w:r w:rsidR="000B7AE1" w:rsidRPr="007E7CB4">
        <w:rPr>
          <w:rFonts w:ascii="Palatino Linotype" w:hAnsi="Palatino Linotype"/>
          <w:color w:val="auto"/>
          <w:sz w:val="22"/>
          <w:szCs w:val="22"/>
        </w:rPr>
        <w:t xml:space="preserve"> be </w:t>
      </w:r>
      <w:r w:rsidR="005A749B" w:rsidRPr="007E7CB4">
        <w:rPr>
          <w:rFonts w:ascii="Palatino Linotype" w:hAnsi="Palatino Linotype"/>
          <w:color w:val="auto"/>
          <w:sz w:val="22"/>
          <w:szCs w:val="22"/>
        </w:rPr>
        <w:t xml:space="preserve">caused by a </w:t>
      </w:r>
      <w:r w:rsidR="005A749B" w:rsidRPr="007E7CB4">
        <w:rPr>
          <w:rFonts w:ascii="Palatino Linotype" w:hAnsi="Palatino Linotype"/>
          <w:i/>
          <w:color w:val="auto"/>
          <w:sz w:val="22"/>
          <w:szCs w:val="22"/>
        </w:rPr>
        <w:t xml:space="preserve">final </w:t>
      </w:r>
      <w:r w:rsidR="005A749B" w:rsidRPr="007E7CB4">
        <w:rPr>
          <w:rFonts w:ascii="Palatino Linotype" w:hAnsi="Palatino Linotype"/>
          <w:color w:val="auto"/>
          <w:sz w:val="22"/>
          <w:szCs w:val="22"/>
        </w:rPr>
        <w:t>desire</w:t>
      </w:r>
      <w:r w:rsidR="00315192" w:rsidRPr="007E7CB4">
        <w:rPr>
          <w:rFonts w:ascii="Palatino Linotype" w:hAnsi="Palatino Linotype"/>
          <w:color w:val="auto"/>
          <w:sz w:val="22"/>
          <w:szCs w:val="22"/>
        </w:rPr>
        <w:t>, and allow that Leona’s desire to keep options open is merely instrumental</w:t>
      </w:r>
      <w:r w:rsidR="00755ADA">
        <w:rPr>
          <w:rFonts w:ascii="Palatino Linotype" w:hAnsi="Palatino Linotype"/>
          <w:color w:val="auto"/>
          <w:sz w:val="22"/>
          <w:szCs w:val="22"/>
        </w:rPr>
        <w:t xml:space="preserve"> to the job she is considering taking</w:t>
      </w:r>
      <w:r w:rsidR="005A749B" w:rsidRPr="007E7CB4">
        <w:rPr>
          <w:rFonts w:ascii="Palatino Linotype" w:hAnsi="Palatino Linotype"/>
          <w:color w:val="auto"/>
          <w:sz w:val="22"/>
          <w:szCs w:val="22"/>
        </w:rPr>
        <w:t xml:space="preserve">. Second, </w:t>
      </w:r>
      <w:r w:rsidR="00755ADA">
        <w:rPr>
          <w:rFonts w:ascii="Palatino Linotype" w:hAnsi="Palatino Linotype"/>
          <w:color w:val="auto"/>
          <w:sz w:val="22"/>
          <w:szCs w:val="22"/>
        </w:rPr>
        <w:t>they</w:t>
      </w:r>
      <w:r w:rsidR="005A749B" w:rsidRPr="007E7CB4">
        <w:rPr>
          <w:rFonts w:ascii="Palatino Linotype" w:hAnsi="Palatino Linotype"/>
          <w:color w:val="auto"/>
          <w:sz w:val="22"/>
          <w:szCs w:val="22"/>
        </w:rPr>
        <w:t xml:space="preserve"> might relax the requirement that every act be caused by a final </w:t>
      </w:r>
      <w:r w:rsidR="005A749B" w:rsidRPr="007E7CB4">
        <w:rPr>
          <w:rFonts w:ascii="Palatino Linotype" w:hAnsi="Palatino Linotype"/>
          <w:i/>
          <w:color w:val="auto"/>
          <w:sz w:val="22"/>
          <w:szCs w:val="22"/>
        </w:rPr>
        <w:t>desire</w:t>
      </w:r>
      <w:r w:rsidR="005A749B" w:rsidRPr="007E7CB4">
        <w:rPr>
          <w:rFonts w:ascii="Palatino Linotype" w:hAnsi="Palatino Linotype"/>
          <w:color w:val="auto"/>
          <w:sz w:val="22"/>
          <w:szCs w:val="22"/>
        </w:rPr>
        <w:t xml:space="preserve">, </w:t>
      </w:r>
      <w:r w:rsidR="00755ADA">
        <w:rPr>
          <w:rFonts w:ascii="Palatino Linotype" w:hAnsi="Palatino Linotype"/>
          <w:color w:val="auto"/>
          <w:sz w:val="22"/>
          <w:szCs w:val="22"/>
        </w:rPr>
        <w:t xml:space="preserve">and </w:t>
      </w:r>
      <w:r w:rsidR="00502B69" w:rsidRPr="007E7CB4">
        <w:rPr>
          <w:rFonts w:ascii="Palatino Linotype" w:hAnsi="Palatino Linotype"/>
          <w:color w:val="auto"/>
          <w:sz w:val="22"/>
          <w:szCs w:val="22"/>
        </w:rPr>
        <w:t>instead</w:t>
      </w:r>
      <w:r w:rsidR="005A749B" w:rsidRPr="007E7CB4">
        <w:rPr>
          <w:rFonts w:ascii="Palatino Linotype" w:hAnsi="Palatino Linotype"/>
          <w:color w:val="auto"/>
          <w:sz w:val="22"/>
          <w:szCs w:val="22"/>
        </w:rPr>
        <w:t xml:space="preserve"> </w:t>
      </w:r>
      <w:r w:rsidR="00755ADA">
        <w:rPr>
          <w:rFonts w:ascii="Palatino Linotype" w:hAnsi="Palatino Linotype"/>
          <w:color w:val="auto"/>
          <w:sz w:val="22"/>
          <w:szCs w:val="22"/>
        </w:rPr>
        <w:t>say</w:t>
      </w:r>
      <w:r w:rsidR="00502B69" w:rsidRPr="007E7CB4">
        <w:rPr>
          <w:rFonts w:ascii="Palatino Linotype" w:hAnsi="Palatino Linotype"/>
          <w:color w:val="auto"/>
          <w:sz w:val="22"/>
          <w:szCs w:val="22"/>
        </w:rPr>
        <w:t xml:space="preserve"> </w:t>
      </w:r>
      <w:r w:rsidR="005A749B" w:rsidRPr="007E7CB4">
        <w:rPr>
          <w:rFonts w:ascii="Palatino Linotype" w:hAnsi="Palatino Linotype"/>
          <w:color w:val="auto"/>
          <w:sz w:val="22"/>
          <w:szCs w:val="22"/>
        </w:rPr>
        <w:t xml:space="preserve">that </w:t>
      </w:r>
      <w:r w:rsidR="005A749B" w:rsidRPr="007E7CB4">
        <w:rPr>
          <w:rFonts w:ascii="Palatino Linotype" w:hAnsi="Palatino Linotype"/>
          <w:i/>
          <w:color w:val="auto"/>
          <w:sz w:val="22"/>
          <w:szCs w:val="22"/>
        </w:rPr>
        <w:t>considering</w:t>
      </w:r>
      <w:r w:rsidR="005A749B" w:rsidRPr="007E7CB4">
        <w:rPr>
          <w:rFonts w:ascii="Palatino Linotype" w:hAnsi="Palatino Linotype"/>
          <w:color w:val="auto"/>
          <w:sz w:val="22"/>
          <w:szCs w:val="22"/>
        </w:rPr>
        <w:t xml:space="preserve"> </w:t>
      </w:r>
      <w:r w:rsidR="00315192" w:rsidRPr="007E7CB4">
        <w:rPr>
          <w:rFonts w:ascii="Palatino Linotype" w:hAnsi="Palatino Linotype"/>
          <w:color w:val="auto"/>
          <w:sz w:val="22"/>
          <w:szCs w:val="22"/>
        </w:rPr>
        <w:t>(plus a belief) can</w:t>
      </w:r>
      <w:r w:rsidR="00055810" w:rsidRPr="007E7CB4">
        <w:rPr>
          <w:rFonts w:ascii="Palatino Linotype" w:hAnsi="Palatino Linotype"/>
          <w:color w:val="auto"/>
          <w:sz w:val="22"/>
          <w:szCs w:val="22"/>
        </w:rPr>
        <w:t xml:space="preserve"> be </w:t>
      </w:r>
      <w:r w:rsidR="00315192" w:rsidRPr="007E7CB4">
        <w:rPr>
          <w:rFonts w:ascii="Palatino Linotype" w:hAnsi="Palatino Linotype"/>
          <w:color w:val="auto"/>
          <w:sz w:val="22"/>
          <w:szCs w:val="22"/>
        </w:rPr>
        <w:t xml:space="preserve">a </w:t>
      </w:r>
      <w:r w:rsidR="00055810" w:rsidRPr="007E7CB4">
        <w:rPr>
          <w:rFonts w:ascii="Palatino Linotype" w:hAnsi="Palatino Linotype"/>
          <w:color w:val="auto"/>
          <w:sz w:val="22"/>
          <w:szCs w:val="22"/>
        </w:rPr>
        <w:t>cause</w:t>
      </w:r>
      <w:r w:rsidR="00315192" w:rsidRPr="007E7CB4">
        <w:rPr>
          <w:rFonts w:ascii="Palatino Linotype" w:hAnsi="Palatino Linotype"/>
          <w:color w:val="auto"/>
          <w:sz w:val="22"/>
          <w:szCs w:val="22"/>
        </w:rPr>
        <w:t xml:space="preserve"> of action</w:t>
      </w:r>
      <w:r w:rsidR="002F7383">
        <w:rPr>
          <w:rFonts w:ascii="Palatino Linotype" w:hAnsi="Palatino Linotype"/>
          <w:color w:val="auto"/>
          <w:sz w:val="22"/>
          <w:szCs w:val="22"/>
        </w:rPr>
        <w:t xml:space="preserve">. I </w:t>
      </w:r>
      <w:r w:rsidR="0090797F">
        <w:rPr>
          <w:rFonts w:ascii="Palatino Linotype" w:hAnsi="Palatino Linotype"/>
          <w:color w:val="auto"/>
          <w:sz w:val="22"/>
          <w:szCs w:val="22"/>
        </w:rPr>
        <w:t>have quibbles</w:t>
      </w:r>
      <w:r w:rsidR="00E10437">
        <w:rPr>
          <w:rFonts w:ascii="Palatino Linotype" w:hAnsi="Palatino Linotype"/>
          <w:color w:val="auto"/>
          <w:sz w:val="22"/>
          <w:szCs w:val="22"/>
        </w:rPr>
        <w:t xml:space="preserve"> about</w:t>
      </w:r>
      <w:r w:rsidR="002F7383">
        <w:rPr>
          <w:rFonts w:ascii="Palatino Linotype" w:hAnsi="Palatino Linotype"/>
          <w:color w:val="auto"/>
          <w:sz w:val="22"/>
          <w:szCs w:val="22"/>
        </w:rPr>
        <w:t xml:space="preserve"> both proposals, but neither is </w:t>
      </w:r>
      <w:r w:rsidR="00E10437">
        <w:rPr>
          <w:rFonts w:ascii="Palatino Linotype" w:hAnsi="Palatino Linotype"/>
          <w:color w:val="auto"/>
          <w:sz w:val="22"/>
          <w:szCs w:val="22"/>
        </w:rPr>
        <w:t>disastrous</w:t>
      </w:r>
      <w:r w:rsidR="002F7383">
        <w:rPr>
          <w:rFonts w:ascii="Palatino Linotype" w:hAnsi="Palatino Linotype"/>
          <w:color w:val="auto"/>
          <w:sz w:val="22"/>
          <w:szCs w:val="22"/>
        </w:rPr>
        <w:t xml:space="preserve"> or deeply anti-Humean.</w:t>
      </w:r>
    </w:p>
    <w:p w14:paraId="083461E3" w14:textId="1D5AEF9A" w:rsidR="00ED50F1" w:rsidRPr="007E7CB4" w:rsidRDefault="005050B6"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F</w:t>
      </w:r>
      <w:r w:rsidR="00065268" w:rsidRPr="007E7CB4">
        <w:rPr>
          <w:rFonts w:ascii="Palatino Linotype" w:hAnsi="Palatino Linotype"/>
          <w:color w:val="auto"/>
          <w:sz w:val="22"/>
          <w:szCs w:val="22"/>
        </w:rPr>
        <w:t>or</w:t>
      </w:r>
      <w:r w:rsidR="0061032F" w:rsidRPr="007E7CB4">
        <w:rPr>
          <w:rFonts w:ascii="Palatino Linotype" w:hAnsi="Palatino Linotype"/>
          <w:color w:val="auto"/>
          <w:sz w:val="22"/>
          <w:szCs w:val="22"/>
        </w:rPr>
        <w:t xml:space="preserve"> </w:t>
      </w:r>
      <w:r w:rsidR="00137F3C" w:rsidRPr="007E7CB4">
        <w:rPr>
          <w:rFonts w:ascii="Palatino Linotype" w:hAnsi="Palatino Linotype"/>
          <w:color w:val="auto"/>
          <w:sz w:val="22"/>
          <w:szCs w:val="22"/>
        </w:rPr>
        <w:t xml:space="preserve">Kantians like Korsgaard, the acceptance requirement </w:t>
      </w:r>
      <w:r w:rsidRPr="007E7CB4">
        <w:rPr>
          <w:rFonts w:ascii="Palatino Linotype" w:hAnsi="Palatino Linotype"/>
          <w:color w:val="auto"/>
          <w:sz w:val="22"/>
          <w:szCs w:val="22"/>
        </w:rPr>
        <w:t>may be</w:t>
      </w:r>
      <w:r w:rsidR="00137F3C" w:rsidRPr="007E7CB4">
        <w:rPr>
          <w:rFonts w:ascii="Palatino Linotype" w:hAnsi="Palatino Linotype"/>
          <w:color w:val="auto"/>
          <w:sz w:val="22"/>
          <w:szCs w:val="22"/>
        </w:rPr>
        <w:t xml:space="preserve"> </w:t>
      </w:r>
      <w:r w:rsidR="00065268" w:rsidRPr="007E7CB4">
        <w:rPr>
          <w:rFonts w:ascii="Palatino Linotype" w:hAnsi="Palatino Linotype"/>
          <w:color w:val="auto"/>
          <w:sz w:val="22"/>
          <w:szCs w:val="22"/>
        </w:rPr>
        <w:t>hard</w:t>
      </w:r>
      <w:r w:rsidR="00ED50F1" w:rsidRPr="007E7CB4">
        <w:rPr>
          <w:rFonts w:ascii="Palatino Linotype" w:hAnsi="Palatino Linotype"/>
          <w:color w:val="auto"/>
          <w:sz w:val="22"/>
          <w:szCs w:val="22"/>
        </w:rPr>
        <w:t>er</w:t>
      </w:r>
      <w:r w:rsidR="00137F3C" w:rsidRPr="007E7CB4">
        <w:rPr>
          <w:rFonts w:ascii="Palatino Linotype" w:hAnsi="Palatino Linotype"/>
          <w:color w:val="auto"/>
          <w:sz w:val="22"/>
          <w:szCs w:val="22"/>
        </w:rPr>
        <w:t xml:space="preserve"> to </w:t>
      </w:r>
      <w:r w:rsidR="00074DB4" w:rsidRPr="007E7CB4">
        <w:rPr>
          <w:rFonts w:ascii="Palatino Linotype" w:hAnsi="Palatino Linotype"/>
          <w:color w:val="auto"/>
          <w:sz w:val="22"/>
          <w:szCs w:val="22"/>
        </w:rPr>
        <w:t>let go</w:t>
      </w:r>
      <w:r w:rsidR="00137F3C" w:rsidRPr="007E7CB4">
        <w:rPr>
          <w:rFonts w:ascii="Palatino Linotype" w:hAnsi="Palatino Linotype"/>
          <w:color w:val="auto"/>
          <w:sz w:val="22"/>
          <w:szCs w:val="22"/>
        </w:rPr>
        <w:t>.</w:t>
      </w:r>
      <w:r w:rsidR="0061032F" w:rsidRPr="007E7CB4">
        <w:rPr>
          <w:rFonts w:ascii="Palatino Linotype" w:hAnsi="Palatino Linotype"/>
          <w:color w:val="auto"/>
          <w:sz w:val="22"/>
          <w:szCs w:val="22"/>
        </w:rPr>
        <w:t xml:space="preserve"> </w:t>
      </w:r>
      <w:r w:rsidR="00065268" w:rsidRPr="007E7CB4">
        <w:rPr>
          <w:rFonts w:ascii="Palatino Linotype" w:hAnsi="Palatino Linotype"/>
          <w:color w:val="auto"/>
          <w:sz w:val="22"/>
          <w:szCs w:val="22"/>
        </w:rPr>
        <w:t>If we can act for the sake of unaccepted ends, then we can act without universally</w:t>
      </w:r>
      <w:r w:rsidR="00137F3C" w:rsidRPr="007E7CB4">
        <w:rPr>
          <w:rFonts w:ascii="Palatino Linotype" w:hAnsi="Palatino Linotype"/>
          <w:color w:val="auto"/>
          <w:sz w:val="22"/>
          <w:szCs w:val="22"/>
        </w:rPr>
        <w:t xml:space="preserve"> </w:t>
      </w:r>
      <w:r w:rsidR="00065268" w:rsidRPr="007E7CB4">
        <w:rPr>
          <w:rFonts w:ascii="Palatino Linotype" w:hAnsi="Palatino Linotype"/>
          <w:color w:val="auto"/>
          <w:sz w:val="22"/>
          <w:szCs w:val="22"/>
        </w:rPr>
        <w:t xml:space="preserve">willing </w:t>
      </w:r>
      <w:r w:rsidR="00ED50F1" w:rsidRPr="007E7CB4">
        <w:rPr>
          <w:rFonts w:ascii="Palatino Linotype" w:hAnsi="Palatino Linotype"/>
          <w:color w:val="auto"/>
          <w:sz w:val="22"/>
          <w:szCs w:val="22"/>
        </w:rPr>
        <w:t>a</w:t>
      </w:r>
      <w:r w:rsidR="00065268" w:rsidRPr="007E7CB4">
        <w:rPr>
          <w:rFonts w:ascii="Palatino Linotype" w:hAnsi="Palatino Linotype"/>
          <w:color w:val="auto"/>
          <w:sz w:val="22"/>
          <w:szCs w:val="22"/>
        </w:rPr>
        <w:t xml:space="preserve"> means-end pair (even if the universality is </w:t>
      </w:r>
      <w:r w:rsidR="00ED50F1" w:rsidRPr="007E7CB4">
        <w:rPr>
          <w:rFonts w:ascii="Palatino Linotype" w:hAnsi="Palatino Linotype"/>
          <w:color w:val="auto"/>
          <w:sz w:val="22"/>
          <w:szCs w:val="22"/>
        </w:rPr>
        <w:t xml:space="preserve">merely </w:t>
      </w:r>
      <w:r w:rsidR="001071C3" w:rsidRPr="007E7CB4">
        <w:rPr>
          <w:rFonts w:ascii="Palatino Linotype" w:hAnsi="Palatino Linotype"/>
          <w:color w:val="auto"/>
          <w:sz w:val="22"/>
          <w:szCs w:val="22"/>
        </w:rPr>
        <w:t>‘</w:t>
      </w:r>
      <w:r w:rsidR="00612D2F" w:rsidRPr="007E7CB4">
        <w:rPr>
          <w:rFonts w:ascii="Palatino Linotype" w:hAnsi="Palatino Linotype"/>
          <w:color w:val="auto"/>
          <w:sz w:val="22"/>
          <w:szCs w:val="22"/>
        </w:rPr>
        <w:t>provisional</w:t>
      </w:r>
      <w:r w:rsidR="001071C3" w:rsidRPr="007E7CB4">
        <w:rPr>
          <w:rFonts w:ascii="Palatino Linotype" w:hAnsi="Palatino Linotype"/>
          <w:color w:val="auto"/>
          <w:sz w:val="22"/>
          <w:szCs w:val="22"/>
        </w:rPr>
        <w:t>’</w:t>
      </w:r>
      <w:r w:rsidR="005944A7" w:rsidRPr="007E7CB4">
        <w:rPr>
          <w:rFonts w:ascii="Palatino Linotype" w:hAnsi="Palatino Linotype"/>
          <w:color w:val="auto"/>
          <w:sz w:val="22"/>
          <w:szCs w:val="22"/>
        </w:rPr>
        <w:t xml:space="preserve">; </w:t>
      </w:r>
      <w:r w:rsidR="00612D2F" w:rsidRPr="007E7CB4">
        <w:rPr>
          <w:rFonts w:ascii="Palatino Linotype" w:hAnsi="Palatino Linotype"/>
          <w:color w:val="auto"/>
          <w:sz w:val="22"/>
          <w:szCs w:val="22"/>
        </w:rPr>
        <w:t>see</w:t>
      </w:r>
      <w:r w:rsidR="005944A7" w:rsidRPr="007E7CB4">
        <w:rPr>
          <w:rFonts w:ascii="Palatino Linotype" w:hAnsi="Palatino Linotype"/>
          <w:color w:val="auto"/>
          <w:sz w:val="22"/>
          <w:szCs w:val="22"/>
        </w:rPr>
        <w:t xml:space="preserve"> fn. 4</w:t>
      </w:r>
      <w:r w:rsidR="00065268" w:rsidRPr="007E7CB4">
        <w:rPr>
          <w:rFonts w:ascii="Palatino Linotype" w:hAnsi="Palatino Linotype"/>
          <w:color w:val="auto"/>
          <w:sz w:val="22"/>
          <w:szCs w:val="22"/>
        </w:rPr>
        <w:t>).</w:t>
      </w:r>
      <w:r w:rsidR="00137F3C" w:rsidRPr="007E7CB4">
        <w:rPr>
          <w:rFonts w:ascii="Palatino Linotype" w:hAnsi="Palatino Linotype"/>
          <w:color w:val="auto"/>
          <w:sz w:val="22"/>
          <w:szCs w:val="22"/>
        </w:rPr>
        <w:t xml:space="preserve"> </w:t>
      </w:r>
      <w:r w:rsidR="00ED50F1" w:rsidRPr="007E7CB4">
        <w:rPr>
          <w:rFonts w:ascii="Palatino Linotype" w:hAnsi="Palatino Linotype"/>
          <w:color w:val="auto"/>
          <w:sz w:val="22"/>
          <w:szCs w:val="22"/>
        </w:rPr>
        <w:t>This contradicts the conclusion of Korsgaard’s</w:t>
      </w:r>
      <w:r w:rsidR="00DD37E9">
        <w:rPr>
          <w:rFonts w:ascii="Palatino Linotype" w:hAnsi="Palatino Linotype"/>
          <w:color w:val="auto"/>
          <w:sz w:val="22"/>
          <w:szCs w:val="22"/>
        </w:rPr>
        <w:t xml:space="preserve"> [2009:</w:t>
      </w:r>
      <w:r w:rsidR="00E95DC2" w:rsidRPr="007E7CB4">
        <w:rPr>
          <w:rFonts w:ascii="Palatino Linotype" w:hAnsi="Palatino Linotype"/>
          <w:color w:val="auto"/>
          <w:sz w:val="22"/>
          <w:szCs w:val="22"/>
        </w:rPr>
        <w:t xml:space="preserve"> 72–6]</w:t>
      </w:r>
      <w:r w:rsidR="00ED50F1" w:rsidRPr="007E7CB4">
        <w:rPr>
          <w:rFonts w:ascii="Palatino Linotype" w:hAnsi="Palatino Linotype"/>
          <w:color w:val="auto"/>
          <w:sz w:val="22"/>
          <w:szCs w:val="22"/>
        </w:rPr>
        <w:t xml:space="preserve"> argument against </w:t>
      </w:r>
      <w:r w:rsidR="001071C3" w:rsidRPr="007E7CB4">
        <w:rPr>
          <w:rFonts w:ascii="Palatino Linotype" w:hAnsi="Palatino Linotype"/>
          <w:color w:val="auto"/>
          <w:sz w:val="22"/>
          <w:szCs w:val="22"/>
        </w:rPr>
        <w:t>‘particularistic willing’,</w:t>
      </w:r>
      <w:r w:rsidR="00ED50F1" w:rsidRPr="007E7CB4">
        <w:rPr>
          <w:rFonts w:ascii="Palatino Linotype" w:hAnsi="Palatino Linotype"/>
          <w:color w:val="auto"/>
          <w:sz w:val="22"/>
          <w:szCs w:val="22"/>
        </w:rPr>
        <w:t xml:space="preserve"> </w:t>
      </w:r>
      <w:r w:rsidR="001071C3" w:rsidRPr="007E7CB4">
        <w:rPr>
          <w:rFonts w:ascii="Palatino Linotype" w:hAnsi="Palatino Linotype"/>
          <w:color w:val="auto"/>
          <w:sz w:val="22"/>
          <w:szCs w:val="22"/>
        </w:rPr>
        <w:t>which aims to show that ‘universal willing’</w:t>
      </w:r>
      <w:r w:rsidR="002056EA" w:rsidRPr="007E7CB4">
        <w:rPr>
          <w:rFonts w:ascii="Palatino Linotype" w:hAnsi="Palatino Linotype"/>
          <w:color w:val="auto"/>
          <w:sz w:val="22"/>
          <w:szCs w:val="22"/>
        </w:rPr>
        <w:t xml:space="preserve"> in accordance with the categorical imperative is constitutive of action—a major plank in the argument of </w:t>
      </w:r>
      <w:r w:rsidR="002056EA" w:rsidRPr="007E7CB4">
        <w:rPr>
          <w:rFonts w:ascii="Palatino Linotype" w:hAnsi="Palatino Linotype"/>
          <w:i/>
          <w:color w:val="auto"/>
          <w:sz w:val="22"/>
          <w:szCs w:val="22"/>
        </w:rPr>
        <w:t>Self-Constitution</w:t>
      </w:r>
      <w:r w:rsidR="002B7B04" w:rsidRPr="007E7CB4">
        <w:rPr>
          <w:rFonts w:ascii="Palatino Linotype" w:hAnsi="Palatino Linotype"/>
          <w:color w:val="auto"/>
          <w:sz w:val="22"/>
          <w:szCs w:val="22"/>
        </w:rPr>
        <w:t>.</w:t>
      </w:r>
      <w:r w:rsidR="00ED50F1" w:rsidRPr="007E7CB4">
        <w:rPr>
          <w:rFonts w:ascii="Palatino Linotype" w:hAnsi="Palatino Linotype"/>
          <w:color w:val="auto"/>
          <w:sz w:val="22"/>
          <w:szCs w:val="22"/>
        </w:rPr>
        <w:t xml:space="preserve"> I am not sure how Korsgaard would respond to this problem. </w:t>
      </w:r>
      <w:r w:rsidR="002A14A0">
        <w:rPr>
          <w:rFonts w:ascii="Palatino Linotype" w:hAnsi="Palatino Linotype"/>
          <w:color w:val="auto"/>
          <w:sz w:val="22"/>
          <w:szCs w:val="22"/>
        </w:rPr>
        <w:t>She might</w:t>
      </w:r>
      <w:r w:rsidR="00ED50F1" w:rsidRPr="007E7CB4">
        <w:rPr>
          <w:rFonts w:ascii="Palatino Linotype" w:hAnsi="Palatino Linotype"/>
          <w:color w:val="auto"/>
          <w:sz w:val="22"/>
          <w:szCs w:val="22"/>
        </w:rPr>
        <w:t xml:space="preserve"> soften the acceptance requirement, along with the conclusion of the argument against particularistic willing. </w:t>
      </w:r>
      <w:r w:rsidRPr="007E7CB4">
        <w:rPr>
          <w:rFonts w:ascii="Palatino Linotype" w:hAnsi="Palatino Linotype"/>
          <w:color w:val="auto"/>
          <w:sz w:val="22"/>
          <w:szCs w:val="22"/>
        </w:rPr>
        <w:t>It will be hard to do this</w:t>
      </w:r>
      <w:r w:rsidR="00612D2F" w:rsidRPr="007E7CB4">
        <w:rPr>
          <w:rFonts w:ascii="Palatino Linotype" w:hAnsi="Palatino Linotype"/>
          <w:color w:val="auto"/>
          <w:sz w:val="22"/>
          <w:szCs w:val="22"/>
        </w:rPr>
        <w:t xml:space="preserve"> without giving up on the core idea that good action involves universal willing</w:t>
      </w:r>
      <w:r w:rsidR="00E82A01" w:rsidRPr="007E7CB4">
        <w:rPr>
          <w:rFonts w:ascii="Palatino Linotype" w:hAnsi="Palatino Linotype"/>
          <w:color w:val="auto"/>
          <w:sz w:val="22"/>
          <w:szCs w:val="22"/>
        </w:rPr>
        <w:t>, but I am not entirely pessimistic. We</w:t>
      </w:r>
      <w:r w:rsidR="00612D2F" w:rsidRPr="007E7CB4">
        <w:rPr>
          <w:rFonts w:ascii="Palatino Linotype" w:hAnsi="Palatino Linotype"/>
          <w:color w:val="auto"/>
          <w:sz w:val="22"/>
          <w:szCs w:val="22"/>
        </w:rPr>
        <w:t xml:space="preserve"> just</w:t>
      </w:r>
      <w:r w:rsidR="00E82A01" w:rsidRPr="007E7CB4">
        <w:rPr>
          <w:rFonts w:ascii="Palatino Linotype" w:hAnsi="Palatino Linotype"/>
          <w:color w:val="auto"/>
          <w:sz w:val="22"/>
          <w:szCs w:val="22"/>
        </w:rPr>
        <w:t xml:space="preserve"> need </w:t>
      </w:r>
      <w:r w:rsidRPr="007E7CB4">
        <w:rPr>
          <w:rFonts w:ascii="Palatino Linotype" w:hAnsi="Palatino Linotype"/>
          <w:color w:val="auto"/>
          <w:sz w:val="22"/>
          <w:szCs w:val="22"/>
        </w:rPr>
        <w:t>to find</w:t>
      </w:r>
      <w:r w:rsidR="009D7D16">
        <w:rPr>
          <w:rFonts w:ascii="Palatino Linotype" w:hAnsi="Palatino Linotype"/>
          <w:color w:val="auto"/>
          <w:sz w:val="22"/>
          <w:szCs w:val="22"/>
        </w:rPr>
        <w:t xml:space="preserve"> an</w:t>
      </w:r>
      <w:r w:rsidR="00612D2F" w:rsidRPr="007E7CB4">
        <w:rPr>
          <w:rFonts w:ascii="Palatino Linotype" w:hAnsi="Palatino Linotype"/>
          <w:color w:val="auto"/>
          <w:sz w:val="22"/>
          <w:szCs w:val="22"/>
        </w:rPr>
        <w:t xml:space="preserve"> intermediate state: </w:t>
      </w:r>
      <w:r w:rsidR="00E82A01" w:rsidRPr="007E7CB4">
        <w:rPr>
          <w:rFonts w:ascii="Palatino Linotype" w:hAnsi="Palatino Linotype"/>
          <w:color w:val="auto"/>
          <w:sz w:val="22"/>
          <w:szCs w:val="22"/>
        </w:rPr>
        <w:t>Leona is not passively</w:t>
      </w:r>
      <w:r w:rsidR="00E82A01" w:rsidRPr="007E7CB4">
        <w:rPr>
          <w:rFonts w:ascii="Palatino Linotype" w:hAnsi="Palatino Linotype"/>
          <w:i/>
          <w:color w:val="auto"/>
          <w:sz w:val="22"/>
          <w:szCs w:val="22"/>
        </w:rPr>
        <w:t xml:space="preserve"> pushed</w:t>
      </w:r>
      <w:r w:rsidR="00E82A01" w:rsidRPr="007E7CB4">
        <w:rPr>
          <w:rFonts w:ascii="Palatino Linotype" w:hAnsi="Palatino Linotype"/>
          <w:color w:val="auto"/>
          <w:sz w:val="22"/>
          <w:szCs w:val="22"/>
        </w:rPr>
        <w:t xml:space="preserve"> by an incentive—that is,</w:t>
      </w:r>
      <w:r w:rsidR="001071C3" w:rsidRPr="007E7CB4">
        <w:rPr>
          <w:rFonts w:ascii="Palatino Linotype" w:hAnsi="Palatino Linotype"/>
          <w:color w:val="auto"/>
          <w:sz w:val="22"/>
          <w:szCs w:val="22"/>
        </w:rPr>
        <w:t xml:space="preserve"> ‘</w:t>
      </w:r>
      <w:r w:rsidR="00ED50F1" w:rsidRPr="007E7CB4">
        <w:rPr>
          <w:rFonts w:ascii="Palatino Linotype" w:hAnsi="Palatino Linotype"/>
          <w:color w:val="auto"/>
          <w:sz w:val="22"/>
          <w:szCs w:val="22"/>
        </w:rPr>
        <w:t>a motiv</w:t>
      </w:r>
      <w:r w:rsidR="001071C3" w:rsidRPr="007E7CB4">
        <w:rPr>
          <w:rFonts w:ascii="Palatino Linotype" w:hAnsi="Palatino Linotype"/>
          <w:color w:val="auto"/>
          <w:sz w:val="22"/>
          <w:szCs w:val="22"/>
        </w:rPr>
        <w:t>ationally loaded representation’</w:t>
      </w:r>
      <w:r w:rsidR="00ED50F1" w:rsidRPr="007E7CB4">
        <w:rPr>
          <w:rFonts w:ascii="Palatino Linotype" w:hAnsi="Palatino Linotype"/>
          <w:color w:val="auto"/>
          <w:sz w:val="22"/>
          <w:szCs w:val="22"/>
        </w:rPr>
        <w:t xml:space="preserve"> </w:t>
      </w:r>
      <w:r w:rsidR="00E82A01" w:rsidRPr="007E7CB4">
        <w:rPr>
          <w:rFonts w:ascii="Palatino Linotype" w:hAnsi="Palatino Linotype"/>
          <w:color w:val="auto"/>
          <w:sz w:val="22"/>
          <w:szCs w:val="22"/>
        </w:rPr>
        <w:t>presenting</w:t>
      </w:r>
      <w:r w:rsidR="001071C3" w:rsidRPr="007E7CB4">
        <w:rPr>
          <w:rFonts w:ascii="Palatino Linotype" w:hAnsi="Palatino Linotype"/>
          <w:color w:val="auto"/>
          <w:sz w:val="22"/>
          <w:szCs w:val="22"/>
        </w:rPr>
        <w:t xml:space="preserve"> its object as ‘</w:t>
      </w:r>
      <w:r w:rsidR="00ED50F1" w:rsidRPr="007E7CB4">
        <w:rPr>
          <w:rFonts w:ascii="Palatino Linotype" w:hAnsi="Palatino Linotype"/>
          <w:color w:val="auto"/>
          <w:sz w:val="22"/>
          <w:szCs w:val="22"/>
        </w:rPr>
        <w:t xml:space="preserve">desirable or </w:t>
      </w:r>
      <w:r w:rsidR="00E82A01" w:rsidRPr="007E7CB4">
        <w:rPr>
          <w:rFonts w:ascii="Palatino Linotype" w:hAnsi="Palatino Linotype"/>
          <w:color w:val="auto"/>
          <w:sz w:val="22"/>
          <w:szCs w:val="22"/>
        </w:rPr>
        <w:t>aversive i</w:t>
      </w:r>
      <w:r w:rsidR="00612D2F" w:rsidRPr="007E7CB4">
        <w:rPr>
          <w:rFonts w:ascii="Palatino Linotype" w:hAnsi="Palatino Linotype"/>
          <w:color w:val="auto"/>
          <w:sz w:val="22"/>
          <w:szCs w:val="22"/>
        </w:rPr>
        <w:t>n some specific way</w:t>
      </w:r>
      <w:r w:rsidR="001071C3" w:rsidRPr="007E7CB4">
        <w:rPr>
          <w:rFonts w:ascii="Palatino Linotype" w:hAnsi="Palatino Linotype"/>
          <w:color w:val="auto"/>
          <w:sz w:val="22"/>
          <w:szCs w:val="22"/>
        </w:rPr>
        <w:t>’</w:t>
      </w:r>
      <w:r w:rsidR="00612D2F" w:rsidRPr="007E7CB4">
        <w:rPr>
          <w:rFonts w:ascii="Palatino Linotype" w:hAnsi="Palatino Linotype"/>
          <w:color w:val="auto"/>
          <w:sz w:val="22"/>
          <w:szCs w:val="22"/>
        </w:rPr>
        <w:t xml:space="preserve"> </w:t>
      </w:r>
      <w:r w:rsidR="00ED21C0" w:rsidRPr="007E7CB4">
        <w:rPr>
          <w:rFonts w:ascii="Palatino Linotype" w:hAnsi="Palatino Linotype"/>
          <w:color w:val="auto"/>
          <w:sz w:val="22"/>
          <w:szCs w:val="22"/>
        </w:rPr>
        <w:t>[</w:t>
      </w:r>
      <w:r w:rsidRPr="007E7CB4">
        <w:rPr>
          <w:rFonts w:ascii="Palatino Linotype" w:hAnsi="Palatino Linotype"/>
          <w:color w:val="auto"/>
          <w:sz w:val="22"/>
          <w:szCs w:val="22"/>
        </w:rPr>
        <w:t xml:space="preserve">Korsgaard </w:t>
      </w:r>
      <w:r w:rsidR="00612D2F" w:rsidRPr="007E7CB4">
        <w:rPr>
          <w:rFonts w:ascii="Palatino Linotype" w:hAnsi="Palatino Linotype"/>
          <w:color w:val="auto"/>
          <w:sz w:val="22"/>
          <w:szCs w:val="22"/>
        </w:rPr>
        <w:t>2009: 109</w:t>
      </w:r>
      <w:r w:rsidR="00ED21C0" w:rsidRPr="007E7CB4">
        <w:rPr>
          <w:rFonts w:ascii="Palatino Linotype" w:hAnsi="Palatino Linotype"/>
          <w:color w:val="auto"/>
          <w:sz w:val="22"/>
          <w:szCs w:val="22"/>
        </w:rPr>
        <w:t>]</w:t>
      </w:r>
      <w:r w:rsidR="0090797F">
        <w:rPr>
          <w:rFonts w:ascii="Palatino Linotype" w:hAnsi="Palatino Linotype"/>
          <w:color w:val="auto"/>
          <w:sz w:val="22"/>
          <w:szCs w:val="22"/>
        </w:rPr>
        <w:t>. B</w:t>
      </w:r>
      <w:r w:rsidR="00E82A01" w:rsidRPr="007E7CB4">
        <w:rPr>
          <w:rFonts w:ascii="Palatino Linotype" w:hAnsi="Palatino Linotype"/>
          <w:color w:val="auto"/>
          <w:sz w:val="22"/>
          <w:szCs w:val="22"/>
        </w:rPr>
        <w:t xml:space="preserve">ut </w:t>
      </w:r>
      <w:r w:rsidR="0090797F">
        <w:rPr>
          <w:rFonts w:ascii="Palatino Linotype" w:hAnsi="Palatino Linotype"/>
          <w:color w:val="auto"/>
          <w:sz w:val="22"/>
          <w:szCs w:val="22"/>
        </w:rPr>
        <w:t>neither</w:t>
      </w:r>
      <w:r w:rsidR="00E82A01" w:rsidRPr="007E7CB4">
        <w:rPr>
          <w:rFonts w:ascii="Palatino Linotype" w:hAnsi="Palatino Linotype"/>
          <w:color w:val="auto"/>
          <w:sz w:val="22"/>
          <w:szCs w:val="22"/>
        </w:rPr>
        <w:t xml:space="preserve"> is she actively</w:t>
      </w:r>
      <w:r w:rsidR="00E82A01" w:rsidRPr="007E7CB4">
        <w:rPr>
          <w:rFonts w:ascii="Palatino Linotype" w:hAnsi="Palatino Linotype"/>
          <w:i/>
          <w:color w:val="auto"/>
          <w:sz w:val="22"/>
          <w:szCs w:val="22"/>
        </w:rPr>
        <w:t xml:space="preserve"> legislating</w:t>
      </w:r>
      <w:r w:rsidR="00E82A01" w:rsidRPr="007E7CB4">
        <w:rPr>
          <w:rFonts w:ascii="Palatino Linotype" w:hAnsi="Palatino Linotype"/>
          <w:color w:val="auto"/>
          <w:sz w:val="22"/>
          <w:szCs w:val="22"/>
        </w:rPr>
        <w:t xml:space="preserve"> an end for all rational beings as such (in situations like hers</w:t>
      </w:r>
      <w:r w:rsidR="00612D2F" w:rsidRPr="007E7CB4">
        <w:rPr>
          <w:rFonts w:ascii="Palatino Linotype" w:hAnsi="Palatino Linotype"/>
          <w:color w:val="auto"/>
          <w:sz w:val="22"/>
          <w:szCs w:val="22"/>
        </w:rPr>
        <w:t>). The challenge is to find</w:t>
      </w:r>
      <w:r w:rsidR="00E82A01" w:rsidRPr="007E7CB4">
        <w:rPr>
          <w:rFonts w:ascii="Palatino Linotype" w:hAnsi="Palatino Linotype"/>
          <w:color w:val="auto"/>
          <w:sz w:val="22"/>
          <w:szCs w:val="22"/>
        </w:rPr>
        <w:t xml:space="preserve"> a way to count Leona more </w:t>
      </w:r>
      <w:r w:rsidR="00612D2F" w:rsidRPr="007E7CB4">
        <w:rPr>
          <w:rFonts w:ascii="Palatino Linotype" w:hAnsi="Palatino Linotype"/>
          <w:color w:val="auto"/>
          <w:sz w:val="22"/>
          <w:szCs w:val="22"/>
        </w:rPr>
        <w:t xml:space="preserve">as </w:t>
      </w:r>
      <w:r w:rsidR="00E82A01" w:rsidRPr="007E7CB4">
        <w:rPr>
          <w:rFonts w:ascii="Palatino Linotype" w:hAnsi="Palatino Linotype"/>
          <w:color w:val="auto"/>
          <w:sz w:val="22"/>
          <w:szCs w:val="22"/>
        </w:rPr>
        <w:t xml:space="preserve">active than the </w:t>
      </w:r>
      <w:r w:rsidR="00E95DC2" w:rsidRPr="007E7CB4">
        <w:rPr>
          <w:rFonts w:ascii="Palatino Linotype" w:hAnsi="Palatino Linotype"/>
          <w:color w:val="auto"/>
          <w:sz w:val="22"/>
          <w:szCs w:val="22"/>
        </w:rPr>
        <w:t>ragdoll subject to</w:t>
      </w:r>
      <w:r w:rsidR="00E82A01" w:rsidRPr="007E7CB4">
        <w:rPr>
          <w:rFonts w:ascii="Palatino Linotype" w:hAnsi="Palatino Linotype"/>
          <w:color w:val="auto"/>
          <w:sz w:val="22"/>
          <w:szCs w:val="22"/>
        </w:rPr>
        <w:t xml:space="preserve"> incentives, but less domineering than the rational legislator.</w:t>
      </w:r>
      <w:r w:rsidR="00B96694" w:rsidRPr="007E7CB4">
        <w:rPr>
          <w:rStyle w:val="FootnoteReference"/>
          <w:rFonts w:ascii="Palatino Linotype" w:hAnsi="Palatino Linotype"/>
          <w:color w:val="auto"/>
          <w:sz w:val="22"/>
          <w:szCs w:val="22"/>
        </w:rPr>
        <w:footnoteReference w:id="19"/>
      </w:r>
    </w:p>
    <w:p w14:paraId="55D59BC3" w14:textId="61DF4EDC" w:rsidR="006D2A41" w:rsidRPr="007E7CB4" w:rsidRDefault="007F44CA"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As you might have noticed, the basic challenge here </w:t>
      </w:r>
      <w:r w:rsidR="003450B8" w:rsidRPr="007E7CB4">
        <w:rPr>
          <w:rFonts w:ascii="Palatino Linotype" w:hAnsi="Palatino Linotype"/>
          <w:color w:val="auto"/>
          <w:sz w:val="22"/>
          <w:szCs w:val="22"/>
        </w:rPr>
        <w:t>is not</w:t>
      </w:r>
      <w:r w:rsidR="008F6DF4" w:rsidRPr="007E7CB4">
        <w:rPr>
          <w:rFonts w:ascii="Palatino Linotype" w:hAnsi="Palatino Linotype"/>
          <w:color w:val="auto"/>
          <w:sz w:val="22"/>
          <w:szCs w:val="22"/>
        </w:rPr>
        <w:t xml:space="preserve"> unique to</w:t>
      </w:r>
      <w:r w:rsidR="003450B8" w:rsidRPr="007E7CB4">
        <w:rPr>
          <w:rFonts w:ascii="Palatino Linotype" w:hAnsi="Palatino Linotype"/>
          <w:color w:val="auto"/>
          <w:sz w:val="22"/>
          <w:szCs w:val="22"/>
        </w:rPr>
        <w:t xml:space="preserve"> </w:t>
      </w:r>
      <w:r w:rsidRPr="007E7CB4">
        <w:rPr>
          <w:rFonts w:ascii="Palatino Linotype" w:hAnsi="Palatino Linotype"/>
          <w:color w:val="auto"/>
          <w:sz w:val="22"/>
          <w:szCs w:val="22"/>
        </w:rPr>
        <w:t>Korsgaard</w:t>
      </w:r>
      <w:r w:rsidR="008F6DF4" w:rsidRPr="007E7CB4">
        <w:rPr>
          <w:rFonts w:ascii="Palatino Linotype" w:hAnsi="Palatino Linotype"/>
          <w:color w:val="auto"/>
          <w:sz w:val="22"/>
          <w:szCs w:val="22"/>
        </w:rPr>
        <w:t>.</w:t>
      </w:r>
      <w:r w:rsidRPr="007E7CB4">
        <w:rPr>
          <w:rFonts w:ascii="Palatino Linotype" w:hAnsi="Palatino Linotype"/>
          <w:color w:val="auto"/>
          <w:sz w:val="22"/>
          <w:szCs w:val="22"/>
        </w:rPr>
        <w:t xml:space="preserve"> Davidson must </w:t>
      </w:r>
      <w:r w:rsidR="000A0C49" w:rsidRPr="007E7CB4">
        <w:rPr>
          <w:rFonts w:ascii="Palatino Linotype" w:hAnsi="Palatino Linotype"/>
          <w:color w:val="auto"/>
          <w:sz w:val="22"/>
          <w:szCs w:val="22"/>
        </w:rPr>
        <w:t>find a mental state between desire and indifference; Brewer</w:t>
      </w:r>
      <w:r w:rsidRPr="007E7CB4">
        <w:rPr>
          <w:rFonts w:ascii="Palatino Linotype" w:hAnsi="Palatino Linotype"/>
          <w:color w:val="auto"/>
          <w:sz w:val="22"/>
          <w:szCs w:val="22"/>
        </w:rPr>
        <w:t xml:space="preserve"> must</w:t>
      </w:r>
      <w:r w:rsidR="000A0C49" w:rsidRPr="007E7CB4">
        <w:rPr>
          <w:rFonts w:ascii="Palatino Linotype" w:hAnsi="Palatino Linotype"/>
          <w:color w:val="auto"/>
          <w:sz w:val="22"/>
          <w:szCs w:val="22"/>
        </w:rPr>
        <w:t xml:space="preserve"> </w:t>
      </w:r>
      <w:r w:rsidR="00B076FA" w:rsidRPr="007E7CB4">
        <w:rPr>
          <w:rFonts w:ascii="Palatino Linotype" w:hAnsi="Palatino Linotype"/>
          <w:color w:val="auto"/>
          <w:sz w:val="22"/>
          <w:szCs w:val="22"/>
        </w:rPr>
        <w:t xml:space="preserve">show how agency </w:t>
      </w:r>
      <w:r w:rsidR="00CB1B6A" w:rsidRPr="007E7CB4">
        <w:rPr>
          <w:rFonts w:ascii="Palatino Linotype" w:hAnsi="Palatino Linotype"/>
          <w:color w:val="auto"/>
          <w:sz w:val="22"/>
          <w:szCs w:val="22"/>
        </w:rPr>
        <w:t xml:space="preserve">could </w:t>
      </w:r>
      <w:r w:rsidR="00B076FA" w:rsidRPr="007E7CB4">
        <w:rPr>
          <w:rFonts w:ascii="Palatino Linotype" w:hAnsi="Palatino Linotype"/>
          <w:color w:val="auto"/>
          <w:sz w:val="22"/>
          <w:szCs w:val="22"/>
        </w:rPr>
        <w:t>draw</w:t>
      </w:r>
      <w:r w:rsidR="00CB1B6A" w:rsidRPr="007E7CB4">
        <w:rPr>
          <w:rFonts w:ascii="Palatino Linotype" w:hAnsi="Palatino Linotype"/>
          <w:color w:val="auto"/>
          <w:sz w:val="22"/>
          <w:szCs w:val="22"/>
        </w:rPr>
        <w:t xml:space="preserve"> </w:t>
      </w:r>
      <w:r w:rsidR="00B076FA" w:rsidRPr="007E7CB4">
        <w:rPr>
          <w:rFonts w:ascii="Palatino Linotype" w:hAnsi="Palatino Linotype"/>
          <w:color w:val="auto"/>
          <w:sz w:val="22"/>
          <w:szCs w:val="22"/>
        </w:rPr>
        <w:t xml:space="preserve">on </w:t>
      </w:r>
      <w:r w:rsidR="000A0C49" w:rsidRPr="007E7CB4">
        <w:rPr>
          <w:rFonts w:ascii="Palatino Linotype" w:hAnsi="Palatino Linotype"/>
          <w:color w:val="auto"/>
          <w:sz w:val="22"/>
          <w:szCs w:val="22"/>
        </w:rPr>
        <w:t xml:space="preserve">incipient </w:t>
      </w:r>
      <w:r w:rsidR="00CB1B6A" w:rsidRPr="007E7CB4">
        <w:rPr>
          <w:rFonts w:ascii="Palatino Linotype" w:hAnsi="Palatino Linotype"/>
          <w:color w:val="auto"/>
          <w:sz w:val="22"/>
          <w:szCs w:val="22"/>
        </w:rPr>
        <w:t>conceptions of the good</w:t>
      </w:r>
      <w:r w:rsidR="000A0C49" w:rsidRPr="007E7CB4">
        <w:rPr>
          <w:rFonts w:ascii="Palatino Linotype" w:hAnsi="Palatino Linotype"/>
          <w:color w:val="auto"/>
          <w:sz w:val="22"/>
          <w:szCs w:val="22"/>
        </w:rPr>
        <w:t>.</w:t>
      </w:r>
      <w:r w:rsidRPr="007E7CB4">
        <w:rPr>
          <w:rFonts w:ascii="Palatino Linotype" w:hAnsi="Palatino Linotype"/>
          <w:color w:val="auto"/>
          <w:sz w:val="22"/>
          <w:szCs w:val="22"/>
        </w:rPr>
        <w:t xml:space="preserve"> </w:t>
      </w:r>
      <w:r w:rsidR="002A14A0">
        <w:rPr>
          <w:rFonts w:ascii="Palatino Linotype" w:hAnsi="Palatino Linotype"/>
          <w:color w:val="auto"/>
          <w:sz w:val="22"/>
          <w:szCs w:val="22"/>
        </w:rPr>
        <w:t>We seem to be dealing</w:t>
      </w:r>
      <w:r w:rsidRPr="007E7CB4">
        <w:rPr>
          <w:rFonts w:ascii="Palatino Linotype" w:hAnsi="Palatino Linotype"/>
          <w:color w:val="auto"/>
          <w:sz w:val="22"/>
          <w:szCs w:val="22"/>
        </w:rPr>
        <w:t xml:space="preserve"> with </w:t>
      </w:r>
      <w:r w:rsidR="002A14A0">
        <w:rPr>
          <w:rFonts w:ascii="Palatino Linotype" w:hAnsi="Palatino Linotype"/>
          <w:color w:val="auto"/>
          <w:sz w:val="22"/>
          <w:szCs w:val="22"/>
        </w:rPr>
        <w:t>three</w:t>
      </w:r>
      <w:r w:rsidR="00B076FA" w:rsidRPr="007E7CB4">
        <w:rPr>
          <w:rFonts w:ascii="Palatino Linotype" w:hAnsi="Palatino Linotype"/>
          <w:color w:val="auto"/>
          <w:sz w:val="22"/>
          <w:szCs w:val="22"/>
        </w:rPr>
        <w:t xml:space="preserve"> </w:t>
      </w:r>
      <w:r w:rsidR="002A14A0">
        <w:rPr>
          <w:rFonts w:ascii="Palatino Linotype" w:hAnsi="Palatino Linotype"/>
          <w:color w:val="auto"/>
          <w:sz w:val="22"/>
          <w:szCs w:val="22"/>
        </w:rPr>
        <w:t>aspects</w:t>
      </w:r>
      <w:r w:rsidR="003E1BD4" w:rsidRPr="007E7CB4">
        <w:rPr>
          <w:rFonts w:ascii="Palatino Linotype" w:hAnsi="Palatino Linotype"/>
          <w:color w:val="auto"/>
          <w:sz w:val="22"/>
          <w:szCs w:val="22"/>
        </w:rPr>
        <w:t xml:space="preserve"> </w:t>
      </w:r>
      <w:r w:rsidR="005050B6" w:rsidRPr="007E7CB4">
        <w:rPr>
          <w:rFonts w:ascii="Palatino Linotype" w:hAnsi="Palatino Linotype"/>
          <w:color w:val="auto"/>
          <w:sz w:val="22"/>
          <w:szCs w:val="22"/>
        </w:rPr>
        <w:t>of</w:t>
      </w:r>
      <w:r w:rsidR="00B076FA" w:rsidRPr="007E7CB4">
        <w:rPr>
          <w:rFonts w:ascii="Palatino Linotype" w:hAnsi="Palatino Linotype"/>
          <w:color w:val="auto"/>
          <w:sz w:val="22"/>
          <w:szCs w:val="22"/>
        </w:rPr>
        <w:t xml:space="preserve"> a general, </w:t>
      </w:r>
      <w:r w:rsidRPr="007E7CB4">
        <w:rPr>
          <w:rFonts w:ascii="Palatino Linotype" w:hAnsi="Palatino Linotype"/>
          <w:color w:val="auto"/>
          <w:sz w:val="22"/>
          <w:szCs w:val="22"/>
        </w:rPr>
        <w:t>non-partisan problem in</w:t>
      </w:r>
      <w:r w:rsidR="006D2A41" w:rsidRPr="007E7CB4">
        <w:rPr>
          <w:rFonts w:ascii="Palatino Linotype" w:hAnsi="Palatino Linotype"/>
          <w:color w:val="auto"/>
          <w:sz w:val="22"/>
          <w:szCs w:val="22"/>
        </w:rPr>
        <w:t xml:space="preserve"> the theory of action—b</w:t>
      </w:r>
      <w:r w:rsidR="00B076FA" w:rsidRPr="007E7CB4">
        <w:rPr>
          <w:rFonts w:ascii="Palatino Linotype" w:hAnsi="Palatino Linotype"/>
          <w:color w:val="auto"/>
          <w:sz w:val="22"/>
          <w:szCs w:val="22"/>
        </w:rPr>
        <w:t>ut what?</w:t>
      </w:r>
    </w:p>
    <w:p w14:paraId="2EC2FE3C" w14:textId="2253540E" w:rsidR="00C71909" w:rsidRPr="007E7CB4" w:rsidRDefault="002A14A0" w:rsidP="00E446D6">
      <w:pPr>
        <w:pStyle w:val="Body"/>
        <w:ind w:firstLine="720"/>
        <w:rPr>
          <w:rFonts w:ascii="Palatino Linotype" w:hAnsi="Palatino Linotype"/>
          <w:color w:val="auto"/>
          <w:sz w:val="22"/>
          <w:szCs w:val="22"/>
        </w:rPr>
      </w:pPr>
      <w:r>
        <w:rPr>
          <w:rFonts w:ascii="Palatino Linotype" w:hAnsi="Palatino Linotype"/>
          <w:color w:val="auto"/>
          <w:sz w:val="22"/>
          <w:szCs w:val="22"/>
        </w:rPr>
        <w:t xml:space="preserve">The problem </w:t>
      </w:r>
      <w:r w:rsidR="001B34CE">
        <w:rPr>
          <w:rFonts w:ascii="Palatino Linotype" w:hAnsi="Palatino Linotype"/>
          <w:color w:val="auto"/>
          <w:sz w:val="22"/>
          <w:szCs w:val="22"/>
        </w:rPr>
        <w:t>has to do</w:t>
      </w:r>
      <w:r>
        <w:rPr>
          <w:rFonts w:ascii="Palatino Linotype" w:hAnsi="Palatino Linotype"/>
          <w:color w:val="auto"/>
          <w:sz w:val="22"/>
          <w:szCs w:val="22"/>
        </w:rPr>
        <w:t xml:space="preserve"> with a </w:t>
      </w:r>
      <w:r w:rsidR="002745C8">
        <w:rPr>
          <w:rFonts w:ascii="Palatino Linotype" w:hAnsi="Palatino Linotype"/>
          <w:color w:val="auto"/>
          <w:sz w:val="22"/>
          <w:szCs w:val="22"/>
        </w:rPr>
        <w:t>tempting</w:t>
      </w:r>
      <w:r w:rsidR="0090797F">
        <w:rPr>
          <w:rFonts w:ascii="Palatino Linotype" w:hAnsi="Palatino Linotype"/>
          <w:color w:val="auto"/>
          <w:sz w:val="22"/>
          <w:szCs w:val="22"/>
        </w:rPr>
        <w:t xml:space="preserve"> yet</w:t>
      </w:r>
      <w:r w:rsidR="00D80B9B" w:rsidRPr="007E7CB4">
        <w:rPr>
          <w:rFonts w:ascii="Palatino Linotype" w:hAnsi="Palatino Linotype"/>
          <w:color w:val="auto"/>
          <w:sz w:val="22"/>
          <w:szCs w:val="22"/>
        </w:rPr>
        <w:t xml:space="preserve"> </w:t>
      </w:r>
      <w:r>
        <w:rPr>
          <w:rFonts w:ascii="Palatino Linotype" w:hAnsi="Palatino Linotype"/>
          <w:color w:val="auto"/>
          <w:sz w:val="22"/>
          <w:szCs w:val="22"/>
        </w:rPr>
        <w:t>too-simple</w:t>
      </w:r>
      <w:r w:rsidR="00D80B9B" w:rsidRPr="007E7CB4">
        <w:rPr>
          <w:rFonts w:ascii="Palatino Linotype" w:hAnsi="Palatino Linotype"/>
          <w:color w:val="auto"/>
          <w:sz w:val="22"/>
          <w:szCs w:val="22"/>
        </w:rPr>
        <w:t xml:space="preserve"> </w:t>
      </w:r>
      <w:r w:rsidR="003E1BD4" w:rsidRPr="007E7CB4">
        <w:rPr>
          <w:rFonts w:ascii="Palatino Linotype" w:hAnsi="Palatino Linotype"/>
          <w:color w:val="auto"/>
          <w:sz w:val="22"/>
          <w:szCs w:val="22"/>
        </w:rPr>
        <w:t xml:space="preserve">model of </w:t>
      </w:r>
      <w:r>
        <w:rPr>
          <w:rFonts w:ascii="Palatino Linotype" w:hAnsi="Palatino Linotype"/>
          <w:color w:val="auto"/>
          <w:sz w:val="22"/>
          <w:szCs w:val="22"/>
        </w:rPr>
        <w:t xml:space="preserve">deliberate agency: </w:t>
      </w:r>
      <w:r w:rsidR="008F6DF4" w:rsidRPr="007E7CB4">
        <w:rPr>
          <w:rFonts w:ascii="Palatino Linotype" w:hAnsi="Palatino Linotype"/>
          <w:color w:val="auto"/>
          <w:sz w:val="22"/>
          <w:szCs w:val="22"/>
        </w:rPr>
        <w:t>the</w:t>
      </w:r>
      <w:r w:rsidR="00C62258" w:rsidRPr="007E7CB4">
        <w:rPr>
          <w:rFonts w:ascii="Palatino Linotype" w:hAnsi="Palatino Linotype"/>
          <w:color w:val="auto"/>
          <w:sz w:val="22"/>
          <w:szCs w:val="22"/>
        </w:rPr>
        <w:t xml:space="preserve"> Two-Phase View</w:t>
      </w:r>
      <w:r>
        <w:rPr>
          <w:rFonts w:ascii="Palatino Linotype" w:hAnsi="Palatino Linotype"/>
          <w:i/>
          <w:color w:val="auto"/>
          <w:sz w:val="22"/>
          <w:szCs w:val="22"/>
        </w:rPr>
        <w:t xml:space="preserve">. </w:t>
      </w:r>
      <w:r>
        <w:rPr>
          <w:rFonts w:ascii="Palatino Linotype" w:hAnsi="Palatino Linotype"/>
          <w:color w:val="auto"/>
          <w:sz w:val="22"/>
          <w:szCs w:val="22"/>
        </w:rPr>
        <w:t xml:space="preserve">In short, the view is that </w:t>
      </w:r>
      <w:r w:rsidR="00C62258" w:rsidRPr="007E7CB4">
        <w:rPr>
          <w:rFonts w:ascii="Palatino Linotype" w:hAnsi="Palatino Linotype"/>
          <w:color w:val="auto"/>
          <w:sz w:val="22"/>
          <w:szCs w:val="22"/>
        </w:rPr>
        <w:t xml:space="preserve">thoughtful action is thinking, </w:t>
      </w:r>
      <w:r w:rsidR="00C62258" w:rsidRPr="007E7CB4">
        <w:rPr>
          <w:rFonts w:ascii="Palatino Linotype" w:hAnsi="Palatino Linotype"/>
          <w:i/>
          <w:color w:val="auto"/>
          <w:sz w:val="22"/>
          <w:szCs w:val="22"/>
        </w:rPr>
        <w:t xml:space="preserve">then </w:t>
      </w:r>
      <w:r w:rsidR="00C62258" w:rsidRPr="007E7CB4">
        <w:rPr>
          <w:rFonts w:ascii="Palatino Linotype" w:hAnsi="Palatino Linotype"/>
          <w:color w:val="auto"/>
          <w:sz w:val="22"/>
          <w:szCs w:val="22"/>
        </w:rPr>
        <w:t xml:space="preserve">acting. </w:t>
      </w:r>
      <w:r>
        <w:rPr>
          <w:rFonts w:ascii="Palatino Linotype" w:hAnsi="Palatino Linotype"/>
          <w:color w:val="auto"/>
          <w:sz w:val="22"/>
          <w:szCs w:val="22"/>
        </w:rPr>
        <w:t>Episodes of agency</w:t>
      </w:r>
      <w:r w:rsidR="00C62258" w:rsidRPr="007E7CB4">
        <w:rPr>
          <w:rFonts w:ascii="Palatino Linotype" w:hAnsi="Palatino Linotype"/>
          <w:color w:val="auto"/>
          <w:sz w:val="22"/>
          <w:szCs w:val="22"/>
        </w:rPr>
        <w:t xml:space="preserve"> </w:t>
      </w:r>
      <w:r w:rsidR="001B34CE">
        <w:rPr>
          <w:rFonts w:ascii="Palatino Linotype" w:hAnsi="Palatino Linotype"/>
          <w:color w:val="auto"/>
          <w:sz w:val="22"/>
          <w:szCs w:val="22"/>
        </w:rPr>
        <w:t>foliate into</w:t>
      </w:r>
      <w:r w:rsidR="00D80B9B" w:rsidRPr="007E7CB4">
        <w:rPr>
          <w:rFonts w:ascii="Palatino Linotype" w:hAnsi="Palatino Linotype"/>
          <w:color w:val="auto"/>
          <w:sz w:val="22"/>
          <w:szCs w:val="22"/>
        </w:rPr>
        <w:t xml:space="preserve"> two discrete phases. F</w:t>
      </w:r>
      <w:r w:rsidR="00C71909" w:rsidRPr="007E7CB4">
        <w:rPr>
          <w:rFonts w:ascii="Palatino Linotype" w:hAnsi="Palatino Linotype"/>
          <w:color w:val="auto"/>
          <w:sz w:val="22"/>
          <w:szCs w:val="22"/>
        </w:rPr>
        <w:t>i</w:t>
      </w:r>
      <w:r w:rsidR="006D2A41" w:rsidRPr="007E7CB4">
        <w:rPr>
          <w:rFonts w:ascii="Palatino Linotype" w:hAnsi="Palatino Linotype"/>
          <w:color w:val="auto"/>
          <w:sz w:val="22"/>
          <w:szCs w:val="22"/>
        </w:rPr>
        <w:t xml:space="preserve">rst </w:t>
      </w:r>
      <w:r w:rsidR="003450B8" w:rsidRPr="007E7CB4">
        <w:rPr>
          <w:rFonts w:ascii="Palatino Linotype" w:hAnsi="Palatino Linotype"/>
          <w:color w:val="auto"/>
          <w:sz w:val="22"/>
          <w:szCs w:val="22"/>
        </w:rPr>
        <w:t>we deliberate</w:t>
      </w:r>
      <w:r w:rsidR="006D2A41" w:rsidRPr="007E7CB4">
        <w:rPr>
          <w:rFonts w:ascii="Palatino Linotype" w:hAnsi="Palatino Linotype"/>
          <w:color w:val="auto"/>
          <w:sz w:val="22"/>
          <w:szCs w:val="22"/>
        </w:rPr>
        <w:t xml:space="preserve">, </w:t>
      </w:r>
      <w:r w:rsidR="003450B8" w:rsidRPr="007E7CB4">
        <w:rPr>
          <w:rFonts w:ascii="Palatino Linotype" w:hAnsi="Palatino Linotype"/>
          <w:color w:val="auto"/>
          <w:sz w:val="22"/>
          <w:szCs w:val="22"/>
        </w:rPr>
        <w:t>chewing over</w:t>
      </w:r>
      <w:r w:rsidR="00C71909" w:rsidRPr="007E7CB4">
        <w:rPr>
          <w:rFonts w:ascii="Palatino Linotype" w:hAnsi="Palatino Linotype"/>
          <w:color w:val="auto"/>
          <w:sz w:val="22"/>
          <w:szCs w:val="22"/>
        </w:rPr>
        <w:t xml:space="preserve"> various ends and means; </w:t>
      </w:r>
      <w:r w:rsidR="003450B8" w:rsidRPr="007E7CB4">
        <w:rPr>
          <w:rFonts w:ascii="Palatino Linotype" w:hAnsi="Palatino Linotype"/>
          <w:color w:val="auto"/>
          <w:sz w:val="22"/>
          <w:szCs w:val="22"/>
        </w:rPr>
        <w:t xml:space="preserve">then, </w:t>
      </w:r>
      <w:r>
        <w:rPr>
          <w:rFonts w:ascii="Palatino Linotype" w:hAnsi="Palatino Linotype"/>
          <w:color w:val="auto"/>
          <w:sz w:val="22"/>
          <w:szCs w:val="22"/>
        </w:rPr>
        <w:t>after accepting an end</w:t>
      </w:r>
      <w:r w:rsidR="00C71909" w:rsidRPr="007E7CB4">
        <w:rPr>
          <w:rFonts w:ascii="Palatino Linotype" w:hAnsi="Palatino Linotype"/>
          <w:color w:val="auto"/>
          <w:sz w:val="22"/>
          <w:szCs w:val="22"/>
        </w:rPr>
        <w:t xml:space="preserve">, </w:t>
      </w:r>
      <w:r w:rsidR="003450B8" w:rsidRPr="007E7CB4">
        <w:rPr>
          <w:rFonts w:ascii="Palatino Linotype" w:hAnsi="Palatino Linotype"/>
          <w:color w:val="auto"/>
          <w:sz w:val="22"/>
          <w:szCs w:val="22"/>
        </w:rPr>
        <w:t>we</w:t>
      </w:r>
      <w:r w:rsidR="00C71909" w:rsidRPr="007E7CB4">
        <w:rPr>
          <w:rFonts w:ascii="Palatino Linotype" w:hAnsi="Palatino Linotype"/>
          <w:color w:val="auto"/>
          <w:sz w:val="22"/>
          <w:szCs w:val="22"/>
        </w:rPr>
        <w:t xml:space="preserve"> </w:t>
      </w:r>
      <w:r w:rsidR="003450B8" w:rsidRPr="007E7CB4">
        <w:rPr>
          <w:rFonts w:ascii="Palatino Linotype" w:hAnsi="Palatino Linotype"/>
          <w:color w:val="auto"/>
          <w:sz w:val="22"/>
          <w:szCs w:val="22"/>
        </w:rPr>
        <w:t>execute</w:t>
      </w:r>
      <w:r w:rsidR="003450B8" w:rsidRPr="007E7CB4">
        <w:rPr>
          <w:rFonts w:ascii="Palatino Linotype" w:hAnsi="Palatino Linotype"/>
          <w:i/>
          <w:color w:val="auto"/>
          <w:sz w:val="22"/>
          <w:szCs w:val="22"/>
        </w:rPr>
        <w:t xml:space="preserve"> </w:t>
      </w:r>
      <w:r w:rsidR="00DD4383" w:rsidRPr="007E7CB4">
        <w:rPr>
          <w:rFonts w:ascii="Palatino Linotype" w:hAnsi="Palatino Linotype"/>
          <w:color w:val="auto"/>
          <w:sz w:val="22"/>
          <w:szCs w:val="22"/>
        </w:rPr>
        <w:t>our deliberation</w:t>
      </w:r>
      <w:r w:rsidR="003450B8" w:rsidRPr="007E7CB4">
        <w:rPr>
          <w:rFonts w:ascii="Palatino Linotype" w:hAnsi="Palatino Linotype"/>
          <w:color w:val="auto"/>
          <w:sz w:val="22"/>
          <w:szCs w:val="22"/>
        </w:rPr>
        <w:t xml:space="preserve"> by </w:t>
      </w:r>
      <w:r>
        <w:rPr>
          <w:rFonts w:ascii="Palatino Linotype" w:hAnsi="Palatino Linotype"/>
          <w:color w:val="auto"/>
          <w:sz w:val="22"/>
          <w:szCs w:val="22"/>
        </w:rPr>
        <w:t>taking means tow</w:t>
      </w:r>
      <w:r w:rsidR="001B34CE">
        <w:rPr>
          <w:rFonts w:ascii="Palatino Linotype" w:hAnsi="Palatino Linotype"/>
          <w:color w:val="auto"/>
          <w:sz w:val="22"/>
          <w:szCs w:val="22"/>
        </w:rPr>
        <w:t>ard the ends</w:t>
      </w:r>
      <w:r>
        <w:rPr>
          <w:rFonts w:ascii="Palatino Linotype" w:hAnsi="Palatino Linotype"/>
          <w:color w:val="auto"/>
          <w:sz w:val="22"/>
          <w:szCs w:val="22"/>
        </w:rPr>
        <w:t xml:space="preserve"> we have accepted</w:t>
      </w:r>
      <w:r w:rsidR="003450B8" w:rsidRPr="007E7CB4">
        <w:rPr>
          <w:rFonts w:ascii="Palatino Linotype" w:hAnsi="Palatino Linotype"/>
          <w:color w:val="auto"/>
          <w:sz w:val="22"/>
          <w:szCs w:val="22"/>
        </w:rPr>
        <w:t xml:space="preserve">. </w:t>
      </w:r>
      <w:r w:rsidR="00D95B58" w:rsidRPr="007E7CB4">
        <w:rPr>
          <w:rFonts w:ascii="Palatino Linotype" w:hAnsi="Palatino Linotype"/>
          <w:color w:val="auto"/>
          <w:sz w:val="22"/>
          <w:szCs w:val="22"/>
        </w:rPr>
        <w:t>The purpose of ph</w:t>
      </w:r>
      <w:r w:rsidR="00BC6DF1" w:rsidRPr="007E7CB4">
        <w:rPr>
          <w:rFonts w:ascii="Palatino Linotype" w:hAnsi="Palatino Linotype"/>
          <w:color w:val="auto"/>
          <w:sz w:val="22"/>
          <w:szCs w:val="22"/>
        </w:rPr>
        <w:t>ase one is to arrive at acceptable</w:t>
      </w:r>
      <w:r w:rsidR="00D95B58" w:rsidRPr="007E7CB4">
        <w:rPr>
          <w:rFonts w:ascii="Palatino Linotype" w:hAnsi="Palatino Linotype"/>
          <w:color w:val="auto"/>
          <w:sz w:val="22"/>
          <w:szCs w:val="22"/>
        </w:rPr>
        <w:t xml:space="preserve"> ends; phase two’s purpose is to </w:t>
      </w:r>
      <w:r w:rsidR="00D80B9B" w:rsidRPr="007E7CB4">
        <w:rPr>
          <w:rFonts w:ascii="Palatino Linotype" w:hAnsi="Palatino Linotype"/>
          <w:color w:val="auto"/>
          <w:sz w:val="22"/>
          <w:szCs w:val="22"/>
        </w:rPr>
        <w:t xml:space="preserve">realize </w:t>
      </w:r>
      <w:r w:rsidR="001B34CE">
        <w:rPr>
          <w:rFonts w:ascii="Palatino Linotype" w:hAnsi="Palatino Linotype"/>
          <w:color w:val="auto"/>
          <w:sz w:val="22"/>
          <w:szCs w:val="22"/>
        </w:rPr>
        <w:t>one’s ends</w:t>
      </w:r>
      <w:r>
        <w:rPr>
          <w:rFonts w:ascii="Palatino Linotype" w:hAnsi="Palatino Linotype"/>
          <w:color w:val="auto"/>
          <w:sz w:val="22"/>
          <w:szCs w:val="22"/>
        </w:rPr>
        <w:t xml:space="preserve">, </w:t>
      </w:r>
      <w:r w:rsidR="0090797F">
        <w:rPr>
          <w:rFonts w:ascii="Palatino Linotype" w:hAnsi="Palatino Linotype"/>
          <w:color w:val="auto"/>
          <w:sz w:val="22"/>
          <w:szCs w:val="22"/>
        </w:rPr>
        <w:t>thereby making</w:t>
      </w:r>
      <w:r>
        <w:rPr>
          <w:rFonts w:ascii="Palatino Linotype" w:hAnsi="Palatino Linotype"/>
          <w:color w:val="auto"/>
          <w:sz w:val="22"/>
          <w:szCs w:val="22"/>
        </w:rPr>
        <w:t xml:space="preserve"> an honest agent of oneself.</w:t>
      </w:r>
    </w:p>
    <w:p w14:paraId="5C89FFD0" w14:textId="375285A4" w:rsidR="00C71909" w:rsidRPr="007E7CB4" w:rsidRDefault="001E2F64" w:rsidP="00E446D6">
      <w:pPr>
        <w:pStyle w:val="Body"/>
        <w:ind w:firstLine="720"/>
        <w:rPr>
          <w:rFonts w:ascii="Palatino Linotype" w:hAnsi="Palatino Linotype"/>
          <w:color w:val="auto"/>
          <w:sz w:val="22"/>
          <w:szCs w:val="22"/>
        </w:rPr>
      </w:pPr>
      <w:r>
        <w:rPr>
          <w:rFonts w:ascii="Palatino Linotype" w:hAnsi="Palatino Linotype"/>
          <w:color w:val="auto"/>
          <w:sz w:val="22"/>
          <w:szCs w:val="22"/>
        </w:rPr>
        <w:t>The</w:t>
      </w:r>
      <w:r w:rsidR="003450B8" w:rsidRPr="007E7CB4">
        <w:rPr>
          <w:rFonts w:ascii="Palatino Linotype" w:hAnsi="Palatino Linotype"/>
          <w:color w:val="auto"/>
          <w:sz w:val="22"/>
          <w:szCs w:val="22"/>
        </w:rPr>
        <w:t xml:space="preserve"> Two-Phase View</w:t>
      </w:r>
      <w:r>
        <w:rPr>
          <w:rFonts w:ascii="Palatino Linotype" w:hAnsi="Palatino Linotype"/>
          <w:color w:val="auto"/>
          <w:sz w:val="22"/>
          <w:szCs w:val="22"/>
        </w:rPr>
        <w:t xml:space="preserve">, for all its elegance, </w:t>
      </w:r>
      <w:r w:rsidR="00910A63" w:rsidRPr="007E7CB4">
        <w:rPr>
          <w:rFonts w:ascii="Palatino Linotype" w:hAnsi="Palatino Linotype"/>
          <w:color w:val="auto"/>
          <w:sz w:val="22"/>
          <w:szCs w:val="22"/>
        </w:rPr>
        <w:t xml:space="preserve">is </w:t>
      </w:r>
      <w:r w:rsidR="00C6653A" w:rsidRPr="007E7CB4">
        <w:rPr>
          <w:rFonts w:ascii="Palatino Linotype" w:hAnsi="Palatino Linotype"/>
          <w:color w:val="auto"/>
          <w:sz w:val="22"/>
          <w:szCs w:val="22"/>
        </w:rPr>
        <w:t>obviously</w:t>
      </w:r>
      <w:r w:rsidR="00910A63" w:rsidRPr="007E7CB4">
        <w:rPr>
          <w:rFonts w:ascii="Palatino Linotype" w:hAnsi="Palatino Linotype"/>
          <w:color w:val="auto"/>
          <w:sz w:val="22"/>
          <w:szCs w:val="22"/>
        </w:rPr>
        <w:t xml:space="preserve"> </w:t>
      </w:r>
      <w:r w:rsidR="008F6DF4" w:rsidRPr="007E7CB4">
        <w:rPr>
          <w:rFonts w:ascii="Palatino Linotype" w:hAnsi="Palatino Linotype"/>
          <w:color w:val="auto"/>
          <w:sz w:val="22"/>
          <w:szCs w:val="22"/>
        </w:rPr>
        <w:t xml:space="preserve">tailored to an </w:t>
      </w:r>
      <w:r w:rsidR="00DD4383" w:rsidRPr="007E7CB4">
        <w:rPr>
          <w:rFonts w:ascii="Palatino Linotype" w:hAnsi="Palatino Linotype"/>
          <w:color w:val="auto"/>
          <w:sz w:val="22"/>
          <w:szCs w:val="22"/>
        </w:rPr>
        <w:t xml:space="preserve">ideal </w:t>
      </w:r>
      <w:r w:rsidR="00945338" w:rsidRPr="007E7CB4">
        <w:rPr>
          <w:rFonts w:ascii="Palatino Linotype" w:hAnsi="Palatino Linotype"/>
          <w:color w:val="auto"/>
          <w:sz w:val="22"/>
          <w:szCs w:val="22"/>
        </w:rPr>
        <w:t>scenario</w:t>
      </w:r>
      <w:r w:rsidR="00DD4383" w:rsidRPr="007E7CB4">
        <w:rPr>
          <w:rFonts w:ascii="Palatino Linotype" w:hAnsi="Palatino Linotype"/>
          <w:color w:val="auto"/>
          <w:sz w:val="22"/>
          <w:szCs w:val="22"/>
        </w:rPr>
        <w:t>: the Practical Hero</w:t>
      </w:r>
      <w:r w:rsidR="00945338" w:rsidRPr="007E7CB4">
        <w:rPr>
          <w:rFonts w:ascii="Palatino Linotype" w:hAnsi="Palatino Linotype"/>
          <w:color w:val="auto"/>
          <w:sz w:val="22"/>
          <w:szCs w:val="22"/>
        </w:rPr>
        <w:t xml:space="preserve"> </w:t>
      </w:r>
      <w:r w:rsidR="00DD4383" w:rsidRPr="007E7CB4">
        <w:rPr>
          <w:rFonts w:ascii="Palatino Linotype" w:hAnsi="Palatino Linotype"/>
          <w:color w:val="auto"/>
          <w:sz w:val="22"/>
          <w:szCs w:val="22"/>
        </w:rPr>
        <w:t>think</w:t>
      </w:r>
      <w:r w:rsidR="008F6DF4" w:rsidRPr="007E7CB4">
        <w:rPr>
          <w:rFonts w:ascii="Palatino Linotype" w:hAnsi="Palatino Linotype"/>
          <w:color w:val="auto"/>
          <w:sz w:val="22"/>
          <w:szCs w:val="22"/>
        </w:rPr>
        <w:t>s awhile</w:t>
      </w:r>
      <w:r w:rsidR="00AB457B" w:rsidRPr="007E7CB4">
        <w:rPr>
          <w:rFonts w:ascii="Palatino Linotype" w:hAnsi="Palatino Linotype"/>
          <w:color w:val="auto"/>
          <w:sz w:val="22"/>
          <w:szCs w:val="22"/>
        </w:rPr>
        <w:t xml:space="preserve"> (deliberation/practical reasoning)</w:t>
      </w:r>
      <w:r w:rsidR="008F6DF4" w:rsidRPr="007E7CB4">
        <w:rPr>
          <w:rFonts w:ascii="Palatino Linotype" w:hAnsi="Palatino Linotype"/>
          <w:color w:val="auto"/>
          <w:sz w:val="22"/>
          <w:szCs w:val="22"/>
        </w:rPr>
        <w:t xml:space="preserve">, </w:t>
      </w:r>
      <w:r w:rsidR="006E602D" w:rsidRPr="007E7CB4">
        <w:rPr>
          <w:rFonts w:ascii="Palatino Linotype" w:hAnsi="Palatino Linotype"/>
          <w:color w:val="auto"/>
          <w:sz w:val="22"/>
          <w:szCs w:val="22"/>
        </w:rPr>
        <w:t>then carries out a resolute plan</w:t>
      </w:r>
      <w:r w:rsidR="00AB457B" w:rsidRPr="007E7CB4">
        <w:rPr>
          <w:rFonts w:ascii="Palatino Linotype" w:hAnsi="Palatino Linotype"/>
          <w:color w:val="auto"/>
          <w:sz w:val="22"/>
          <w:szCs w:val="22"/>
        </w:rPr>
        <w:t xml:space="preserve"> (execution/action)</w:t>
      </w:r>
      <w:r w:rsidR="003450B8" w:rsidRPr="007E7CB4">
        <w:rPr>
          <w:rFonts w:ascii="Palatino Linotype" w:hAnsi="Palatino Linotype"/>
          <w:color w:val="auto"/>
          <w:sz w:val="22"/>
          <w:szCs w:val="22"/>
        </w:rPr>
        <w:t xml:space="preserve">. </w:t>
      </w:r>
      <w:r w:rsidR="00DD4383" w:rsidRPr="007E7CB4">
        <w:rPr>
          <w:rFonts w:ascii="Palatino Linotype" w:hAnsi="Palatino Linotype"/>
          <w:color w:val="auto"/>
          <w:sz w:val="22"/>
          <w:szCs w:val="22"/>
        </w:rPr>
        <w:t>But sometimes</w:t>
      </w:r>
      <w:r w:rsidR="003450B8" w:rsidRPr="007E7CB4">
        <w:rPr>
          <w:rFonts w:ascii="Palatino Linotype" w:hAnsi="Palatino Linotype"/>
          <w:color w:val="auto"/>
          <w:sz w:val="22"/>
          <w:szCs w:val="22"/>
        </w:rPr>
        <w:t xml:space="preserve"> we intentionally realize ends without prior delib</w:t>
      </w:r>
      <w:r w:rsidR="00D95B58" w:rsidRPr="007E7CB4">
        <w:rPr>
          <w:rFonts w:ascii="Palatino Linotype" w:hAnsi="Palatino Linotype"/>
          <w:color w:val="auto"/>
          <w:sz w:val="22"/>
          <w:szCs w:val="22"/>
        </w:rPr>
        <w:t xml:space="preserve">eration—phase one never happens, </w:t>
      </w:r>
      <w:r w:rsidR="00DD4383" w:rsidRPr="007E7CB4">
        <w:rPr>
          <w:rFonts w:ascii="Palatino Linotype" w:hAnsi="Palatino Linotype"/>
          <w:color w:val="auto"/>
          <w:sz w:val="22"/>
          <w:szCs w:val="22"/>
        </w:rPr>
        <w:t>though</w:t>
      </w:r>
      <w:r w:rsidR="00D95B58" w:rsidRPr="007E7CB4">
        <w:rPr>
          <w:rFonts w:ascii="Palatino Linotype" w:hAnsi="Palatino Linotype"/>
          <w:color w:val="auto"/>
          <w:sz w:val="22"/>
          <w:szCs w:val="22"/>
        </w:rPr>
        <w:t xml:space="preserve"> it’s as if it did. Other times we act intentionally with no purpose in mind at all, as when I idly drum my fingers—phase one never happens, and </w:t>
      </w:r>
      <w:r w:rsidR="00945338" w:rsidRPr="007E7CB4">
        <w:rPr>
          <w:rFonts w:ascii="Palatino Linotype" w:hAnsi="Palatino Linotype"/>
          <w:color w:val="auto"/>
          <w:sz w:val="22"/>
          <w:szCs w:val="22"/>
        </w:rPr>
        <w:t xml:space="preserve">there is not even an end in place as if </w:t>
      </w:r>
      <w:r w:rsidR="00D80B9B" w:rsidRPr="007E7CB4">
        <w:rPr>
          <w:rFonts w:ascii="Palatino Linotype" w:hAnsi="Palatino Linotype"/>
          <w:color w:val="auto"/>
          <w:sz w:val="22"/>
          <w:szCs w:val="22"/>
        </w:rPr>
        <w:t>it had</w:t>
      </w:r>
      <w:r w:rsidR="00910A63" w:rsidRPr="007E7CB4">
        <w:rPr>
          <w:rFonts w:ascii="Palatino Linotype" w:hAnsi="Palatino Linotype"/>
          <w:color w:val="auto"/>
          <w:sz w:val="22"/>
          <w:szCs w:val="22"/>
        </w:rPr>
        <w:t xml:space="preserve">. These </w:t>
      </w:r>
      <w:r w:rsidR="00DD4383" w:rsidRPr="007E7CB4">
        <w:rPr>
          <w:rFonts w:ascii="Palatino Linotype" w:hAnsi="Palatino Linotype"/>
          <w:color w:val="auto"/>
          <w:sz w:val="22"/>
          <w:szCs w:val="22"/>
        </w:rPr>
        <w:t>are</w:t>
      </w:r>
      <w:r w:rsidR="00D80B9B" w:rsidRPr="007E7CB4">
        <w:rPr>
          <w:rFonts w:ascii="Palatino Linotype" w:hAnsi="Palatino Linotype"/>
          <w:color w:val="auto"/>
          <w:sz w:val="22"/>
          <w:szCs w:val="22"/>
        </w:rPr>
        <w:t xml:space="preserve"> </w:t>
      </w:r>
      <w:r w:rsidR="00C6653A" w:rsidRPr="007E7CB4">
        <w:rPr>
          <w:rFonts w:ascii="Palatino Linotype" w:hAnsi="Palatino Linotype"/>
          <w:color w:val="auto"/>
          <w:sz w:val="22"/>
          <w:szCs w:val="22"/>
        </w:rPr>
        <w:t>well-known sorts of non-ideal cases</w:t>
      </w:r>
      <w:r w:rsidR="00D80B9B" w:rsidRPr="007E7CB4">
        <w:rPr>
          <w:rFonts w:ascii="Palatino Linotype" w:hAnsi="Palatino Linotype"/>
          <w:color w:val="auto"/>
          <w:sz w:val="22"/>
          <w:szCs w:val="22"/>
        </w:rPr>
        <w:t>. W</w:t>
      </w:r>
      <w:r w:rsidR="006E602D" w:rsidRPr="007E7CB4">
        <w:rPr>
          <w:rFonts w:ascii="Palatino Linotype" w:hAnsi="Palatino Linotype"/>
          <w:color w:val="auto"/>
          <w:sz w:val="22"/>
          <w:szCs w:val="22"/>
        </w:rPr>
        <w:t>e</w:t>
      </w:r>
      <w:r w:rsidR="00945338" w:rsidRPr="007E7CB4">
        <w:rPr>
          <w:rFonts w:ascii="Palatino Linotype" w:hAnsi="Palatino Linotype"/>
          <w:color w:val="auto"/>
          <w:sz w:val="22"/>
          <w:szCs w:val="22"/>
        </w:rPr>
        <w:t xml:space="preserve"> </w:t>
      </w:r>
      <w:r w:rsidR="00983B72" w:rsidRPr="007E7CB4">
        <w:rPr>
          <w:rFonts w:ascii="Palatino Linotype" w:hAnsi="Palatino Linotype"/>
          <w:color w:val="auto"/>
          <w:sz w:val="22"/>
          <w:szCs w:val="22"/>
        </w:rPr>
        <w:t>basically</w:t>
      </w:r>
      <w:r w:rsidR="00C6653A" w:rsidRPr="007E7CB4">
        <w:rPr>
          <w:rFonts w:ascii="Palatino Linotype" w:hAnsi="Palatino Linotype"/>
          <w:color w:val="auto"/>
          <w:sz w:val="22"/>
          <w:szCs w:val="22"/>
        </w:rPr>
        <w:t xml:space="preserve"> understand them</w:t>
      </w:r>
      <w:r w:rsidR="000E4B85" w:rsidRPr="007E7CB4">
        <w:rPr>
          <w:rFonts w:ascii="Palatino Linotype" w:hAnsi="Palatino Linotype"/>
          <w:color w:val="auto"/>
          <w:sz w:val="22"/>
          <w:szCs w:val="22"/>
        </w:rPr>
        <w:t xml:space="preserve">, and </w:t>
      </w:r>
      <w:r w:rsidR="00C6653A" w:rsidRPr="007E7CB4">
        <w:rPr>
          <w:rFonts w:ascii="Palatino Linotype" w:hAnsi="Palatino Linotype"/>
          <w:color w:val="auto"/>
          <w:sz w:val="22"/>
          <w:szCs w:val="22"/>
        </w:rPr>
        <w:t xml:space="preserve">we </w:t>
      </w:r>
      <w:r w:rsidR="00E8562F" w:rsidRPr="007E7CB4">
        <w:rPr>
          <w:rFonts w:ascii="Palatino Linotype" w:hAnsi="Palatino Linotype"/>
          <w:color w:val="auto"/>
          <w:sz w:val="22"/>
          <w:szCs w:val="22"/>
        </w:rPr>
        <w:t>rightly don’t let them</w:t>
      </w:r>
      <w:r w:rsidR="00C6653A" w:rsidRPr="007E7CB4">
        <w:rPr>
          <w:rFonts w:ascii="Palatino Linotype" w:hAnsi="Palatino Linotype"/>
          <w:color w:val="auto"/>
          <w:sz w:val="22"/>
          <w:szCs w:val="22"/>
        </w:rPr>
        <w:t xml:space="preserve"> scare us away from </w:t>
      </w:r>
      <w:r w:rsidR="00E8562F" w:rsidRPr="007E7CB4">
        <w:rPr>
          <w:rFonts w:ascii="Palatino Linotype" w:hAnsi="Palatino Linotype"/>
          <w:color w:val="auto"/>
          <w:sz w:val="22"/>
          <w:szCs w:val="22"/>
        </w:rPr>
        <w:t>the</w:t>
      </w:r>
      <w:r w:rsidR="006E602D" w:rsidRPr="007E7CB4">
        <w:rPr>
          <w:rFonts w:ascii="Palatino Linotype" w:hAnsi="Palatino Linotype"/>
          <w:color w:val="auto"/>
          <w:sz w:val="22"/>
          <w:szCs w:val="22"/>
        </w:rPr>
        <w:t xml:space="preserve"> Two-Phase </w:t>
      </w:r>
      <w:r w:rsidR="00E8562F" w:rsidRPr="007E7CB4">
        <w:rPr>
          <w:rFonts w:ascii="Palatino Linotype" w:hAnsi="Palatino Linotype"/>
          <w:color w:val="auto"/>
          <w:sz w:val="22"/>
          <w:szCs w:val="22"/>
        </w:rPr>
        <w:t>account of</w:t>
      </w:r>
      <w:r w:rsidR="00D80B9B" w:rsidRPr="007E7CB4">
        <w:rPr>
          <w:rFonts w:ascii="Palatino Linotype" w:hAnsi="Palatino Linotype"/>
          <w:color w:val="auto"/>
          <w:sz w:val="22"/>
          <w:szCs w:val="22"/>
        </w:rPr>
        <w:t xml:space="preserve"> </w:t>
      </w:r>
      <w:r w:rsidR="00C6653A" w:rsidRPr="007E7CB4">
        <w:rPr>
          <w:rFonts w:ascii="Palatino Linotype" w:hAnsi="Palatino Linotype"/>
          <w:color w:val="auto"/>
          <w:sz w:val="22"/>
          <w:szCs w:val="22"/>
        </w:rPr>
        <w:t>simpler</w:t>
      </w:r>
      <w:r w:rsidR="006E602D" w:rsidRPr="007E7CB4">
        <w:rPr>
          <w:rFonts w:ascii="Palatino Linotype" w:hAnsi="Palatino Linotype"/>
          <w:color w:val="auto"/>
          <w:sz w:val="22"/>
          <w:szCs w:val="22"/>
        </w:rPr>
        <w:t xml:space="preserve"> </w:t>
      </w:r>
      <w:r w:rsidR="00983B72" w:rsidRPr="007E7CB4">
        <w:rPr>
          <w:rFonts w:ascii="Palatino Linotype" w:hAnsi="Palatino Linotype"/>
          <w:color w:val="auto"/>
          <w:sz w:val="22"/>
          <w:szCs w:val="22"/>
        </w:rPr>
        <w:t>cases</w:t>
      </w:r>
      <w:r w:rsidR="006E602D" w:rsidRPr="007E7CB4">
        <w:rPr>
          <w:rFonts w:ascii="Palatino Linotype" w:hAnsi="Palatino Linotype"/>
          <w:color w:val="auto"/>
          <w:sz w:val="22"/>
          <w:szCs w:val="22"/>
        </w:rPr>
        <w:t>.</w:t>
      </w:r>
      <w:r w:rsidR="00945338" w:rsidRPr="007E7CB4">
        <w:rPr>
          <w:rStyle w:val="FootnoteReference"/>
          <w:rFonts w:ascii="Palatino Linotype" w:hAnsi="Palatino Linotype"/>
          <w:color w:val="auto"/>
          <w:sz w:val="22"/>
          <w:szCs w:val="22"/>
        </w:rPr>
        <w:footnoteReference w:id="20"/>
      </w:r>
    </w:p>
    <w:p w14:paraId="441FD78F" w14:textId="04FA298C" w:rsidR="00350963" w:rsidRPr="007E7CB4" w:rsidRDefault="00D80B9B" w:rsidP="00E446D6">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Cases</w:t>
      </w:r>
      <w:r w:rsidR="006E602D" w:rsidRPr="007E7CB4">
        <w:rPr>
          <w:rFonts w:ascii="Palatino Linotype" w:hAnsi="Palatino Linotype"/>
          <w:color w:val="auto"/>
          <w:sz w:val="22"/>
          <w:szCs w:val="22"/>
        </w:rPr>
        <w:t xml:space="preserve"> </w:t>
      </w:r>
      <w:r w:rsidRPr="007E7CB4">
        <w:rPr>
          <w:rFonts w:ascii="Palatino Linotype" w:hAnsi="Palatino Linotype"/>
          <w:color w:val="auto"/>
          <w:sz w:val="22"/>
          <w:szCs w:val="22"/>
        </w:rPr>
        <w:t xml:space="preserve">like Leona’s present </w:t>
      </w:r>
      <w:r w:rsidR="00983B72" w:rsidRPr="007E7CB4">
        <w:rPr>
          <w:rFonts w:ascii="Palatino Linotype" w:hAnsi="Palatino Linotype"/>
          <w:color w:val="auto"/>
          <w:sz w:val="22"/>
          <w:szCs w:val="22"/>
        </w:rPr>
        <w:t>a new</w:t>
      </w:r>
      <w:r w:rsidRPr="007E7CB4">
        <w:rPr>
          <w:rFonts w:ascii="Palatino Linotype" w:hAnsi="Palatino Linotype"/>
          <w:color w:val="auto"/>
          <w:sz w:val="22"/>
          <w:szCs w:val="22"/>
        </w:rPr>
        <w:t xml:space="preserve"> kind of non-ideal</w:t>
      </w:r>
      <w:r w:rsidR="00C6653A" w:rsidRPr="007E7CB4">
        <w:rPr>
          <w:rFonts w:ascii="Palatino Linotype" w:hAnsi="Palatino Linotype"/>
          <w:color w:val="auto"/>
          <w:sz w:val="22"/>
          <w:szCs w:val="22"/>
        </w:rPr>
        <w:t>ity</w:t>
      </w:r>
      <w:r w:rsidRPr="007E7CB4">
        <w:rPr>
          <w:rFonts w:ascii="Palatino Linotype" w:hAnsi="Palatino Linotype"/>
          <w:color w:val="auto"/>
          <w:sz w:val="22"/>
          <w:szCs w:val="22"/>
        </w:rPr>
        <w:t>:</w:t>
      </w:r>
      <w:r w:rsidR="006E602D" w:rsidRPr="007E7CB4">
        <w:rPr>
          <w:rFonts w:ascii="Palatino Linotype" w:hAnsi="Palatino Linotype"/>
          <w:color w:val="auto"/>
          <w:sz w:val="22"/>
          <w:szCs w:val="22"/>
        </w:rPr>
        <w:t xml:space="preserve"> </w:t>
      </w:r>
      <w:r w:rsidR="00DD4383" w:rsidRPr="007E7CB4">
        <w:rPr>
          <w:rFonts w:ascii="Palatino Linotype" w:hAnsi="Palatino Linotype"/>
          <w:color w:val="auto"/>
          <w:sz w:val="22"/>
          <w:szCs w:val="22"/>
        </w:rPr>
        <w:t xml:space="preserve">phase two </w:t>
      </w:r>
      <w:r w:rsidR="006E602D" w:rsidRPr="007E7CB4">
        <w:rPr>
          <w:rFonts w:ascii="Palatino Linotype" w:hAnsi="Palatino Linotype"/>
          <w:color w:val="auto"/>
          <w:sz w:val="22"/>
          <w:szCs w:val="22"/>
        </w:rPr>
        <w:t>begins</w:t>
      </w:r>
      <w:r w:rsidR="00DD4383" w:rsidRPr="007E7CB4">
        <w:rPr>
          <w:rFonts w:ascii="Palatino Linotype" w:hAnsi="Palatino Linotype"/>
          <w:color w:val="auto"/>
          <w:sz w:val="22"/>
          <w:szCs w:val="22"/>
        </w:rPr>
        <w:t xml:space="preserve"> </w:t>
      </w:r>
      <w:r w:rsidR="006E602D" w:rsidRPr="007E7CB4">
        <w:rPr>
          <w:rFonts w:ascii="Palatino Linotype" w:hAnsi="Palatino Linotype"/>
          <w:i/>
          <w:color w:val="auto"/>
          <w:sz w:val="22"/>
          <w:szCs w:val="22"/>
        </w:rPr>
        <w:t xml:space="preserve">while phase one is </w:t>
      </w:r>
      <w:r w:rsidR="00DC0E4F">
        <w:rPr>
          <w:rFonts w:ascii="Palatino Linotype" w:hAnsi="Palatino Linotype"/>
          <w:i/>
          <w:color w:val="auto"/>
          <w:sz w:val="22"/>
          <w:szCs w:val="22"/>
        </w:rPr>
        <w:t xml:space="preserve">still </w:t>
      </w:r>
      <w:r w:rsidR="006E602D" w:rsidRPr="007E7CB4">
        <w:rPr>
          <w:rFonts w:ascii="Palatino Linotype" w:hAnsi="Palatino Linotype"/>
          <w:i/>
          <w:color w:val="auto"/>
          <w:sz w:val="22"/>
          <w:szCs w:val="22"/>
        </w:rPr>
        <w:t>underway</w:t>
      </w:r>
      <w:r w:rsidR="006E602D" w:rsidRPr="007E7CB4">
        <w:rPr>
          <w:rFonts w:ascii="Palatino Linotype" w:hAnsi="Palatino Linotype"/>
          <w:color w:val="auto"/>
          <w:sz w:val="22"/>
          <w:szCs w:val="22"/>
        </w:rPr>
        <w:t xml:space="preserve">. </w:t>
      </w:r>
      <w:r w:rsidR="00B441D3" w:rsidRPr="007E7CB4">
        <w:rPr>
          <w:rFonts w:ascii="Palatino Linotype" w:hAnsi="Palatino Linotype"/>
          <w:color w:val="auto"/>
          <w:sz w:val="22"/>
          <w:szCs w:val="22"/>
        </w:rPr>
        <w:t xml:space="preserve">Ideally, the two phases are sealed off by the moment of acceptance: an end is adopted </w:t>
      </w:r>
      <w:r w:rsidR="00983B72" w:rsidRPr="007E7CB4">
        <w:rPr>
          <w:rFonts w:ascii="Palatino Linotype" w:hAnsi="Palatino Linotype"/>
          <w:color w:val="auto"/>
          <w:sz w:val="22"/>
          <w:szCs w:val="22"/>
        </w:rPr>
        <w:t>after</w:t>
      </w:r>
      <w:r w:rsidR="00B441D3" w:rsidRPr="007E7CB4">
        <w:rPr>
          <w:rFonts w:ascii="Palatino Linotype" w:hAnsi="Palatino Linotype"/>
          <w:color w:val="auto"/>
          <w:sz w:val="22"/>
          <w:szCs w:val="22"/>
        </w:rPr>
        <w:t xml:space="preserve"> phase one, and phase two </w:t>
      </w:r>
      <w:r w:rsidR="005C0E4B" w:rsidRPr="007E7CB4">
        <w:rPr>
          <w:rFonts w:ascii="Palatino Linotype" w:hAnsi="Palatino Linotype"/>
          <w:color w:val="auto"/>
          <w:sz w:val="22"/>
          <w:szCs w:val="22"/>
        </w:rPr>
        <w:t>starts only thereafter</w:t>
      </w:r>
      <w:r w:rsidR="00B441D3" w:rsidRPr="007E7CB4">
        <w:rPr>
          <w:rFonts w:ascii="Palatino Linotype" w:hAnsi="Palatino Linotype"/>
          <w:color w:val="auto"/>
          <w:sz w:val="22"/>
          <w:szCs w:val="22"/>
        </w:rPr>
        <w:t xml:space="preserve">. But Leona’s predicament shows that this </w:t>
      </w:r>
      <w:r w:rsidR="005C0E4B" w:rsidRPr="007E7CB4">
        <w:rPr>
          <w:rFonts w:ascii="Palatino Linotype" w:hAnsi="Palatino Linotype"/>
          <w:color w:val="auto"/>
          <w:sz w:val="22"/>
          <w:szCs w:val="22"/>
        </w:rPr>
        <w:t>isn’t</w:t>
      </w:r>
      <w:r w:rsidR="00B441D3" w:rsidRPr="007E7CB4">
        <w:rPr>
          <w:rFonts w:ascii="Palatino Linotype" w:hAnsi="Palatino Linotype"/>
          <w:color w:val="auto"/>
          <w:sz w:val="22"/>
          <w:szCs w:val="22"/>
        </w:rPr>
        <w:t xml:space="preserve"> </w:t>
      </w:r>
      <w:r w:rsidR="00983B72" w:rsidRPr="007E7CB4">
        <w:rPr>
          <w:rFonts w:ascii="Palatino Linotype" w:hAnsi="Palatino Linotype"/>
          <w:color w:val="auto"/>
          <w:sz w:val="22"/>
          <w:szCs w:val="22"/>
        </w:rPr>
        <w:t xml:space="preserve">always </w:t>
      </w:r>
      <w:r w:rsidR="005C0E4B" w:rsidRPr="007E7CB4">
        <w:rPr>
          <w:rFonts w:ascii="Palatino Linotype" w:hAnsi="Palatino Linotype"/>
          <w:color w:val="auto"/>
          <w:sz w:val="22"/>
          <w:szCs w:val="22"/>
        </w:rPr>
        <w:t xml:space="preserve">true—that </w:t>
      </w:r>
      <w:r w:rsidR="00B441D3" w:rsidRPr="007E7CB4">
        <w:rPr>
          <w:rFonts w:ascii="Palatino Linotype" w:hAnsi="Palatino Linotype"/>
          <w:color w:val="auto"/>
          <w:sz w:val="22"/>
          <w:szCs w:val="22"/>
        </w:rPr>
        <w:t>the acceptance requ</w:t>
      </w:r>
      <w:r w:rsidR="005C0E4B" w:rsidRPr="007E7CB4">
        <w:rPr>
          <w:rFonts w:ascii="Palatino Linotype" w:hAnsi="Palatino Linotype"/>
          <w:color w:val="auto"/>
          <w:sz w:val="22"/>
          <w:szCs w:val="22"/>
        </w:rPr>
        <w:t>irement is false</w:t>
      </w:r>
      <w:r w:rsidR="00B441D3" w:rsidRPr="007E7CB4">
        <w:rPr>
          <w:rFonts w:ascii="Palatino Linotype" w:hAnsi="Palatino Linotype"/>
          <w:color w:val="auto"/>
          <w:sz w:val="22"/>
          <w:szCs w:val="22"/>
        </w:rPr>
        <w:t>.</w:t>
      </w:r>
      <w:r w:rsidR="002056EA" w:rsidRPr="007E7CB4">
        <w:rPr>
          <w:rFonts w:ascii="Palatino Linotype" w:hAnsi="Palatino Linotype"/>
          <w:color w:val="auto"/>
          <w:sz w:val="22"/>
          <w:szCs w:val="22"/>
        </w:rPr>
        <w:t xml:space="preserve"> </w:t>
      </w:r>
      <w:r w:rsidR="005C0E4B" w:rsidRPr="007E7CB4">
        <w:rPr>
          <w:rFonts w:ascii="Palatino Linotype" w:hAnsi="Palatino Linotype"/>
          <w:color w:val="auto"/>
          <w:sz w:val="22"/>
          <w:szCs w:val="22"/>
        </w:rPr>
        <w:t>T</w:t>
      </w:r>
      <w:r w:rsidR="004B13A9" w:rsidRPr="007E7CB4">
        <w:rPr>
          <w:rFonts w:ascii="Palatino Linotype" w:hAnsi="Palatino Linotype"/>
          <w:color w:val="auto"/>
          <w:sz w:val="22"/>
          <w:szCs w:val="22"/>
        </w:rPr>
        <w:t xml:space="preserve">he two phases </w:t>
      </w:r>
      <w:r w:rsidR="00983B72" w:rsidRPr="007E7CB4">
        <w:rPr>
          <w:rFonts w:ascii="Palatino Linotype" w:hAnsi="Palatino Linotype"/>
          <w:color w:val="auto"/>
          <w:sz w:val="22"/>
          <w:szCs w:val="22"/>
        </w:rPr>
        <w:t>can’t be</w:t>
      </w:r>
      <w:r w:rsidR="002F19FB">
        <w:rPr>
          <w:rFonts w:ascii="Palatino Linotype" w:hAnsi="Palatino Linotype"/>
          <w:color w:val="auto"/>
          <w:sz w:val="22"/>
          <w:szCs w:val="22"/>
        </w:rPr>
        <w:t xml:space="preserve"> as discrete as the Two-Phase View would have it</w:t>
      </w:r>
      <w:r w:rsidR="005C0E4B" w:rsidRPr="007E7CB4">
        <w:rPr>
          <w:rFonts w:ascii="Palatino Linotype" w:hAnsi="Palatino Linotype"/>
          <w:color w:val="auto"/>
          <w:sz w:val="22"/>
          <w:szCs w:val="22"/>
        </w:rPr>
        <w:t xml:space="preserve">; </w:t>
      </w:r>
      <w:r w:rsidR="00074DB4" w:rsidRPr="007E7CB4">
        <w:rPr>
          <w:rFonts w:ascii="Palatino Linotype" w:hAnsi="Palatino Linotype"/>
          <w:color w:val="auto"/>
          <w:sz w:val="22"/>
          <w:szCs w:val="22"/>
        </w:rPr>
        <w:t>t</w:t>
      </w:r>
      <w:r w:rsidR="004B13A9" w:rsidRPr="007E7CB4">
        <w:rPr>
          <w:rFonts w:ascii="Palatino Linotype" w:hAnsi="Palatino Linotype"/>
          <w:color w:val="auto"/>
          <w:sz w:val="22"/>
          <w:szCs w:val="22"/>
        </w:rPr>
        <w:t xml:space="preserve">heir relationship is </w:t>
      </w:r>
      <w:r w:rsidR="00074DB4" w:rsidRPr="007E7CB4">
        <w:rPr>
          <w:rFonts w:ascii="Palatino Linotype" w:hAnsi="Palatino Linotype"/>
          <w:color w:val="auto"/>
          <w:sz w:val="22"/>
          <w:szCs w:val="22"/>
        </w:rPr>
        <w:t>more</w:t>
      </w:r>
      <w:r w:rsidRPr="007E7CB4">
        <w:rPr>
          <w:rFonts w:ascii="Palatino Linotype" w:hAnsi="Palatino Linotype"/>
          <w:color w:val="auto"/>
          <w:sz w:val="22"/>
          <w:szCs w:val="22"/>
        </w:rPr>
        <w:t xml:space="preserve"> fluid and r</w:t>
      </w:r>
      <w:r w:rsidR="004B13A9" w:rsidRPr="007E7CB4">
        <w:rPr>
          <w:rFonts w:ascii="Palatino Linotype" w:hAnsi="Palatino Linotype"/>
          <w:color w:val="auto"/>
          <w:sz w:val="22"/>
          <w:szCs w:val="22"/>
        </w:rPr>
        <w:t>eciprocal.</w:t>
      </w:r>
      <w:r w:rsidR="00C82247" w:rsidRPr="007E7CB4">
        <w:rPr>
          <w:rFonts w:ascii="Palatino Linotype" w:hAnsi="Palatino Linotype"/>
          <w:color w:val="auto"/>
          <w:sz w:val="22"/>
          <w:szCs w:val="22"/>
        </w:rPr>
        <w:t xml:space="preserve"> </w:t>
      </w:r>
    </w:p>
    <w:p w14:paraId="21B7C9D1" w14:textId="6B9BFE84" w:rsidR="002745C8" w:rsidRDefault="004D46AA" w:rsidP="002745C8">
      <w:pPr>
        <w:pStyle w:val="Body"/>
        <w:ind w:firstLine="720"/>
        <w:rPr>
          <w:rFonts w:ascii="Palatino Linotype" w:hAnsi="Palatino Linotype"/>
          <w:color w:val="auto"/>
          <w:sz w:val="22"/>
          <w:szCs w:val="22"/>
        </w:rPr>
      </w:pPr>
      <w:r w:rsidRPr="007E7CB4">
        <w:rPr>
          <w:rFonts w:ascii="Palatino Linotype" w:hAnsi="Palatino Linotype"/>
          <w:color w:val="auto"/>
          <w:sz w:val="22"/>
          <w:szCs w:val="22"/>
        </w:rPr>
        <w:t xml:space="preserve">So here is </w:t>
      </w:r>
      <w:r w:rsidR="00DC0E4F">
        <w:rPr>
          <w:rFonts w:ascii="Palatino Linotype" w:hAnsi="Palatino Linotype"/>
          <w:color w:val="auto"/>
          <w:sz w:val="22"/>
          <w:szCs w:val="22"/>
        </w:rPr>
        <w:t xml:space="preserve">our </w:t>
      </w:r>
      <w:r w:rsidRPr="007E7CB4">
        <w:rPr>
          <w:rFonts w:ascii="Palatino Linotype" w:hAnsi="Palatino Linotype"/>
          <w:color w:val="auto"/>
          <w:sz w:val="22"/>
          <w:szCs w:val="22"/>
        </w:rPr>
        <w:t>problem</w:t>
      </w:r>
      <w:r w:rsidR="00350963" w:rsidRPr="007E7CB4">
        <w:rPr>
          <w:rFonts w:ascii="Palatino Linotype" w:hAnsi="Palatino Linotype"/>
          <w:color w:val="auto"/>
          <w:sz w:val="22"/>
          <w:szCs w:val="22"/>
        </w:rPr>
        <w:t>. Acceptance guide</w:t>
      </w:r>
      <w:r w:rsidR="009774C1" w:rsidRPr="007E7CB4">
        <w:rPr>
          <w:rFonts w:ascii="Palatino Linotype" w:hAnsi="Palatino Linotype"/>
          <w:color w:val="auto"/>
          <w:sz w:val="22"/>
          <w:szCs w:val="22"/>
        </w:rPr>
        <w:t>s</w:t>
      </w:r>
      <w:r w:rsidR="00350963" w:rsidRPr="007E7CB4">
        <w:rPr>
          <w:rFonts w:ascii="Palatino Linotype" w:hAnsi="Palatino Linotype"/>
          <w:color w:val="auto"/>
          <w:sz w:val="22"/>
          <w:szCs w:val="22"/>
        </w:rPr>
        <w:t xml:space="preserve"> </w:t>
      </w:r>
      <w:r w:rsidR="00983B72" w:rsidRPr="007E7CB4">
        <w:rPr>
          <w:rFonts w:ascii="Palatino Linotype" w:hAnsi="Palatino Linotype"/>
          <w:color w:val="auto"/>
          <w:sz w:val="22"/>
          <w:szCs w:val="22"/>
        </w:rPr>
        <w:t>our actions</w:t>
      </w:r>
      <w:r w:rsidR="00350963" w:rsidRPr="007E7CB4">
        <w:rPr>
          <w:rFonts w:ascii="Palatino Linotype" w:hAnsi="Palatino Linotype"/>
          <w:color w:val="auto"/>
          <w:sz w:val="22"/>
          <w:szCs w:val="22"/>
        </w:rPr>
        <w:t xml:space="preserve"> </w:t>
      </w:r>
      <w:r w:rsidR="00C6653A" w:rsidRPr="007E7CB4">
        <w:rPr>
          <w:rFonts w:ascii="Palatino Linotype" w:hAnsi="Palatino Linotype"/>
          <w:color w:val="auto"/>
          <w:sz w:val="22"/>
          <w:szCs w:val="22"/>
        </w:rPr>
        <w:t xml:space="preserve">because it represents </w:t>
      </w:r>
      <w:r w:rsidR="006B5E0E" w:rsidRPr="007E7CB4">
        <w:rPr>
          <w:rFonts w:ascii="Palatino Linotype" w:hAnsi="Palatino Linotype"/>
          <w:color w:val="auto"/>
          <w:sz w:val="22"/>
          <w:szCs w:val="22"/>
        </w:rPr>
        <w:t>the conclusi</w:t>
      </w:r>
      <w:r w:rsidR="00983B72" w:rsidRPr="007E7CB4">
        <w:rPr>
          <w:rFonts w:ascii="Palatino Linotype" w:hAnsi="Palatino Linotype"/>
          <w:color w:val="auto"/>
          <w:sz w:val="22"/>
          <w:szCs w:val="22"/>
        </w:rPr>
        <w:t>on of our thoughts</w:t>
      </w:r>
      <w:r w:rsidR="00350963" w:rsidRPr="007E7CB4">
        <w:rPr>
          <w:rFonts w:ascii="Palatino Linotype" w:hAnsi="Palatino Linotype"/>
          <w:color w:val="auto"/>
          <w:sz w:val="22"/>
          <w:szCs w:val="22"/>
        </w:rPr>
        <w:t xml:space="preserve">. </w:t>
      </w:r>
      <w:r w:rsidR="006B5E0E" w:rsidRPr="007E7CB4">
        <w:rPr>
          <w:rFonts w:ascii="Palatino Linotype" w:hAnsi="Palatino Linotype"/>
          <w:color w:val="auto"/>
          <w:sz w:val="22"/>
          <w:szCs w:val="22"/>
        </w:rPr>
        <w:t>But what</w:t>
      </w:r>
      <w:r w:rsidR="00350963" w:rsidRPr="007E7CB4">
        <w:rPr>
          <w:rFonts w:ascii="Palatino Linotype" w:hAnsi="Palatino Linotype"/>
          <w:color w:val="auto"/>
          <w:sz w:val="22"/>
          <w:szCs w:val="22"/>
        </w:rPr>
        <w:t xml:space="preserve"> kind of state could guide </w:t>
      </w:r>
      <w:r w:rsidR="00983B72" w:rsidRPr="007E7CB4">
        <w:rPr>
          <w:rFonts w:ascii="Palatino Linotype" w:hAnsi="Palatino Linotype"/>
          <w:color w:val="auto"/>
          <w:sz w:val="22"/>
          <w:szCs w:val="22"/>
        </w:rPr>
        <w:t xml:space="preserve">an action </w:t>
      </w:r>
      <w:r w:rsidR="002A14A0">
        <w:rPr>
          <w:rFonts w:ascii="Palatino Linotype" w:hAnsi="Palatino Linotype"/>
          <w:color w:val="auto"/>
          <w:sz w:val="22"/>
          <w:szCs w:val="22"/>
        </w:rPr>
        <w:t xml:space="preserve">whose basic point has </w:t>
      </w:r>
      <w:r w:rsidR="00430E6D">
        <w:rPr>
          <w:rFonts w:ascii="Palatino Linotype" w:hAnsi="Palatino Linotype"/>
          <w:color w:val="auto"/>
          <w:sz w:val="22"/>
          <w:szCs w:val="22"/>
        </w:rPr>
        <w:t>yet to be</w:t>
      </w:r>
      <w:r w:rsidR="002A14A0">
        <w:rPr>
          <w:rFonts w:ascii="Palatino Linotype" w:hAnsi="Palatino Linotype"/>
          <w:color w:val="auto"/>
          <w:sz w:val="22"/>
          <w:szCs w:val="22"/>
        </w:rPr>
        <w:t xml:space="preserve"> settled?</w:t>
      </w:r>
      <w:r w:rsidR="00A70363" w:rsidRPr="007E7CB4">
        <w:rPr>
          <w:rFonts w:ascii="Palatino Linotype" w:hAnsi="Palatino Linotype"/>
          <w:color w:val="auto"/>
          <w:sz w:val="22"/>
          <w:szCs w:val="22"/>
        </w:rPr>
        <w:t xml:space="preserve"> </w:t>
      </w:r>
      <w:r w:rsidR="009B394B" w:rsidRPr="007E7CB4">
        <w:rPr>
          <w:rFonts w:ascii="Palatino Linotype" w:hAnsi="Palatino Linotype"/>
          <w:color w:val="auto"/>
          <w:sz w:val="22"/>
          <w:szCs w:val="22"/>
        </w:rPr>
        <w:t>(</w:t>
      </w:r>
      <w:r w:rsidR="00350963" w:rsidRPr="007E7CB4">
        <w:rPr>
          <w:rFonts w:ascii="Palatino Linotype" w:hAnsi="Palatino Linotype"/>
          <w:color w:val="auto"/>
          <w:sz w:val="22"/>
          <w:szCs w:val="22"/>
        </w:rPr>
        <w:t>I</w:t>
      </w:r>
      <w:r w:rsidR="001071C3" w:rsidRPr="007E7CB4">
        <w:rPr>
          <w:rFonts w:ascii="Palatino Linotype" w:hAnsi="Palatino Linotype"/>
          <w:color w:val="auto"/>
          <w:sz w:val="22"/>
          <w:szCs w:val="22"/>
        </w:rPr>
        <w:t xml:space="preserve">f the </w:t>
      </w:r>
      <w:r w:rsidR="009774C1" w:rsidRPr="007E7CB4">
        <w:rPr>
          <w:rFonts w:ascii="Palatino Linotype" w:hAnsi="Palatino Linotype"/>
          <w:color w:val="auto"/>
          <w:sz w:val="22"/>
          <w:szCs w:val="22"/>
        </w:rPr>
        <w:t xml:space="preserve">answer is </w:t>
      </w:r>
      <w:r w:rsidR="001071C3" w:rsidRPr="007E7CB4">
        <w:rPr>
          <w:rFonts w:ascii="Palatino Linotype" w:hAnsi="Palatino Linotype"/>
          <w:color w:val="auto"/>
          <w:sz w:val="22"/>
          <w:szCs w:val="22"/>
        </w:rPr>
        <w:t>‘considering’,</w:t>
      </w:r>
      <w:r w:rsidR="00350963" w:rsidRPr="007E7CB4">
        <w:rPr>
          <w:rFonts w:ascii="Palatino Linotype" w:hAnsi="Palatino Linotype"/>
          <w:color w:val="auto"/>
          <w:sz w:val="22"/>
          <w:szCs w:val="22"/>
        </w:rPr>
        <w:t xml:space="preserve"> then what </w:t>
      </w:r>
      <w:r w:rsidR="00983B72" w:rsidRPr="007E7CB4">
        <w:rPr>
          <w:rFonts w:ascii="Palatino Linotype" w:hAnsi="Palatino Linotype"/>
          <w:color w:val="auto"/>
          <w:sz w:val="22"/>
          <w:szCs w:val="22"/>
        </w:rPr>
        <w:t xml:space="preserve">exactly </w:t>
      </w:r>
      <w:r w:rsidR="00350963" w:rsidRPr="007E7CB4">
        <w:rPr>
          <w:rFonts w:ascii="Palatino Linotype" w:hAnsi="Palatino Linotype"/>
          <w:i/>
          <w:color w:val="auto"/>
          <w:sz w:val="22"/>
          <w:szCs w:val="22"/>
        </w:rPr>
        <w:t xml:space="preserve">is </w:t>
      </w:r>
      <w:r w:rsidR="00350963" w:rsidRPr="007E7CB4">
        <w:rPr>
          <w:rFonts w:ascii="Palatino Linotype" w:hAnsi="Palatino Linotype"/>
          <w:color w:val="auto"/>
          <w:sz w:val="22"/>
          <w:szCs w:val="22"/>
        </w:rPr>
        <w:t>consider</w:t>
      </w:r>
      <w:r w:rsidR="00666505" w:rsidRPr="007E7CB4">
        <w:rPr>
          <w:rFonts w:ascii="Palatino Linotype" w:hAnsi="Palatino Linotype"/>
          <w:color w:val="auto"/>
          <w:sz w:val="22"/>
          <w:szCs w:val="22"/>
        </w:rPr>
        <w:t>ing</w:t>
      </w:r>
      <w:r w:rsidR="002056EA" w:rsidRPr="007E7CB4">
        <w:rPr>
          <w:rFonts w:ascii="Palatino Linotype" w:hAnsi="Palatino Linotype"/>
          <w:color w:val="auto"/>
          <w:sz w:val="22"/>
          <w:szCs w:val="22"/>
        </w:rPr>
        <w:t>?</w:t>
      </w:r>
      <w:r w:rsidR="009B394B" w:rsidRPr="007E7CB4">
        <w:rPr>
          <w:rFonts w:ascii="Palatino Linotype" w:hAnsi="Palatino Linotype"/>
          <w:color w:val="auto"/>
          <w:sz w:val="22"/>
          <w:szCs w:val="22"/>
        </w:rPr>
        <w:t>)</w:t>
      </w:r>
      <w:r w:rsidR="002056EA" w:rsidRPr="007E7CB4">
        <w:rPr>
          <w:rFonts w:ascii="Palatino Linotype" w:hAnsi="Palatino Linotype"/>
          <w:color w:val="auto"/>
          <w:sz w:val="22"/>
          <w:szCs w:val="22"/>
        </w:rPr>
        <w:t xml:space="preserve"> </w:t>
      </w:r>
      <w:r w:rsidR="006B5E0E" w:rsidRPr="007E7CB4">
        <w:rPr>
          <w:rFonts w:ascii="Palatino Linotype" w:hAnsi="Palatino Linotype"/>
          <w:color w:val="auto"/>
          <w:sz w:val="22"/>
          <w:szCs w:val="22"/>
        </w:rPr>
        <w:t>This</w:t>
      </w:r>
      <w:r w:rsidR="00A70363" w:rsidRPr="007E7CB4">
        <w:rPr>
          <w:rFonts w:ascii="Palatino Linotype" w:hAnsi="Palatino Linotype"/>
          <w:color w:val="auto"/>
          <w:sz w:val="22"/>
          <w:szCs w:val="22"/>
        </w:rPr>
        <w:t xml:space="preserve"> </w:t>
      </w:r>
      <w:r w:rsidR="00983B72" w:rsidRPr="007E7CB4">
        <w:rPr>
          <w:rFonts w:ascii="Palatino Linotype" w:hAnsi="Palatino Linotype"/>
          <w:color w:val="auto"/>
          <w:sz w:val="22"/>
          <w:szCs w:val="22"/>
        </w:rPr>
        <w:t>question isn’t exclusive</w:t>
      </w:r>
      <w:r w:rsidR="00F778D0" w:rsidRPr="007E7CB4">
        <w:rPr>
          <w:rFonts w:ascii="Palatino Linotype" w:hAnsi="Palatino Linotype"/>
          <w:color w:val="auto"/>
          <w:sz w:val="22"/>
          <w:szCs w:val="22"/>
        </w:rPr>
        <w:t xml:space="preserve"> to</w:t>
      </w:r>
      <w:r w:rsidR="00350963" w:rsidRPr="007E7CB4">
        <w:rPr>
          <w:rFonts w:ascii="Palatino Linotype" w:hAnsi="Palatino Linotype"/>
          <w:color w:val="auto"/>
          <w:sz w:val="22"/>
          <w:szCs w:val="22"/>
        </w:rPr>
        <w:t xml:space="preserve"> any one tradition in</w:t>
      </w:r>
      <w:r w:rsidR="009774C1" w:rsidRPr="007E7CB4">
        <w:rPr>
          <w:rFonts w:ascii="Palatino Linotype" w:hAnsi="Palatino Linotype"/>
          <w:color w:val="auto"/>
          <w:sz w:val="22"/>
          <w:szCs w:val="22"/>
        </w:rPr>
        <w:t xml:space="preserve"> action theory. The </w:t>
      </w:r>
      <w:r w:rsidR="00350963" w:rsidRPr="007E7CB4">
        <w:rPr>
          <w:rFonts w:ascii="Palatino Linotype" w:hAnsi="Palatino Linotype"/>
          <w:color w:val="auto"/>
          <w:sz w:val="22"/>
          <w:szCs w:val="22"/>
        </w:rPr>
        <w:t>answer could come from anywhere.</w:t>
      </w:r>
      <w:r w:rsidR="00561F76" w:rsidRPr="007E7CB4">
        <w:rPr>
          <w:rFonts w:ascii="Palatino Linotype" w:hAnsi="Palatino Linotype"/>
          <w:color w:val="auto"/>
          <w:sz w:val="22"/>
          <w:szCs w:val="22"/>
        </w:rPr>
        <w:t xml:space="preserve"> </w:t>
      </w:r>
    </w:p>
    <w:p w14:paraId="1CA423A1" w14:textId="7F38204D" w:rsidR="002745C8" w:rsidRDefault="002745C8" w:rsidP="002745C8">
      <w:pPr>
        <w:pStyle w:val="Body"/>
        <w:rPr>
          <w:rFonts w:ascii="Palatino Linotype" w:hAnsi="Palatino Linotype"/>
          <w:color w:val="auto"/>
          <w:sz w:val="22"/>
          <w:szCs w:val="22"/>
        </w:rPr>
      </w:pPr>
    </w:p>
    <w:p w14:paraId="273C38DD" w14:textId="77777777" w:rsidR="002A14A0" w:rsidRDefault="002A14A0" w:rsidP="002745C8">
      <w:pPr>
        <w:pStyle w:val="Body"/>
        <w:rPr>
          <w:rFonts w:ascii="Palatino Linotype" w:hAnsi="Palatino Linotype"/>
          <w:color w:val="auto"/>
          <w:sz w:val="22"/>
          <w:szCs w:val="22"/>
        </w:rPr>
      </w:pPr>
    </w:p>
    <w:p w14:paraId="362BB861" w14:textId="6345F51E" w:rsidR="00D1755E" w:rsidRDefault="009F2AB5" w:rsidP="009F2AB5">
      <w:pPr>
        <w:pStyle w:val="Body"/>
        <w:spacing w:line="360" w:lineRule="auto"/>
        <w:ind w:left="360" w:hanging="360"/>
        <w:rPr>
          <w:rFonts w:ascii="Palatino Linotype" w:hAnsi="Palatino Linotype"/>
          <w:b/>
          <w:color w:val="auto"/>
          <w:sz w:val="22"/>
          <w:szCs w:val="22"/>
        </w:rPr>
      </w:pPr>
      <w:r>
        <w:rPr>
          <w:rFonts w:ascii="Palatino Linotype" w:hAnsi="Palatino Linotype"/>
          <w:b/>
          <w:color w:val="auto"/>
          <w:sz w:val="22"/>
          <w:szCs w:val="22"/>
          <w:lang w:val="de-DE"/>
        </w:rPr>
        <w:t>RE</w:t>
      </w:r>
      <w:r w:rsidR="00ED21C0" w:rsidRPr="000F61E5">
        <w:rPr>
          <w:rFonts w:ascii="Palatino Linotype" w:hAnsi="Palatino Linotype"/>
          <w:b/>
          <w:color w:val="auto"/>
          <w:sz w:val="22"/>
          <w:szCs w:val="22"/>
          <w:lang w:val="de-DE"/>
        </w:rPr>
        <w:t>FERENCES</w:t>
      </w:r>
    </w:p>
    <w:p w14:paraId="4D525F79" w14:textId="77777777" w:rsidR="00D1755E" w:rsidRDefault="00122027" w:rsidP="009F2AB5">
      <w:pPr>
        <w:pStyle w:val="Body"/>
        <w:spacing w:line="360" w:lineRule="auto"/>
        <w:ind w:left="360" w:hanging="360"/>
        <w:rPr>
          <w:rFonts w:ascii="Palatino Linotype" w:hAnsi="Palatino Linotype"/>
          <w:b/>
          <w:color w:val="auto"/>
          <w:sz w:val="22"/>
          <w:szCs w:val="22"/>
        </w:rPr>
      </w:pPr>
      <w:r w:rsidRPr="007E7CB4">
        <w:rPr>
          <w:rFonts w:ascii="Palatino Linotype" w:hAnsi="Palatino Linotype"/>
          <w:color w:val="auto"/>
          <w:sz w:val="22"/>
          <w:szCs w:val="22"/>
          <w:lang w:val="de-DE"/>
        </w:rPr>
        <w:t>Anscombe, G.E.</w:t>
      </w:r>
      <w:r w:rsidR="009A3F0D" w:rsidRPr="007E7CB4">
        <w:rPr>
          <w:rFonts w:ascii="Palatino Linotype" w:hAnsi="Palatino Linotype"/>
          <w:color w:val="auto"/>
          <w:sz w:val="22"/>
          <w:szCs w:val="22"/>
          <w:lang w:val="de-DE"/>
        </w:rPr>
        <w:t xml:space="preserve">M. </w:t>
      </w:r>
      <w:r w:rsidR="00F10D53" w:rsidRPr="007E7CB4">
        <w:rPr>
          <w:rFonts w:ascii="Palatino Linotype" w:hAnsi="Palatino Linotype"/>
          <w:color w:val="auto"/>
          <w:sz w:val="22"/>
          <w:szCs w:val="22"/>
        </w:rPr>
        <w:t>1963</w:t>
      </w:r>
      <w:r w:rsidR="009A3F0D" w:rsidRPr="007E7CB4">
        <w:rPr>
          <w:rFonts w:ascii="Palatino Linotype" w:hAnsi="Palatino Linotype"/>
          <w:color w:val="auto"/>
          <w:sz w:val="22"/>
          <w:szCs w:val="22"/>
        </w:rPr>
        <w:t xml:space="preserve">. </w:t>
      </w:r>
      <w:r w:rsidR="009A3F0D" w:rsidRPr="007E7CB4">
        <w:rPr>
          <w:rStyle w:val="PageNumber"/>
          <w:rFonts w:ascii="Palatino Linotype" w:hAnsi="Palatino Linotype"/>
          <w:i/>
          <w:iCs/>
          <w:color w:val="auto"/>
          <w:sz w:val="22"/>
          <w:szCs w:val="22"/>
          <w:lang w:val="fr-FR"/>
        </w:rPr>
        <w:t>Intention</w:t>
      </w:r>
      <w:r w:rsidR="009A3F0D" w:rsidRPr="007E7CB4">
        <w:rPr>
          <w:rFonts w:ascii="Palatino Linotype" w:hAnsi="Palatino Linotype"/>
          <w:color w:val="auto"/>
          <w:sz w:val="22"/>
          <w:szCs w:val="22"/>
        </w:rPr>
        <w:t xml:space="preserve">, </w:t>
      </w:r>
      <w:r w:rsidR="00F10D53" w:rsidRPr="007E7CB4">
        <w:rPr>
          <w:rFonts w:ascii="Palatino Linotype" w:hAnsi="Palatino Linotype"/>
          <w:color w:val="auto"/>
          <w:sz w:val="22"/>
          <w:szCs w:val="22"/>
        </w:rPr>
        <w:t>second e</w:t>
      </w:r>
      <w:r w:rsidR="009A3F0D" w:rsidRPr="007E7CB4">
        <w:rPr>
          <w:rFonts w:ascii="Palatino Linotype" w:hAnsi="Palatino Linotype"/>
          <w:color w:val="auto"/>
          <w:sz w:val="22"/>
          <w:szCs w:val="22"/>
        </w:rPr>
        <w:t xml:space="preserve">dition. </w:t>
      </w:r>
      <w:r w:rsidR="00F10D53" w:rsidRPr="007E7CB4">
        <w:rPr>
          <w:rFonts w:ascii="Palatino Linotype" w:hAnsi="Palatino Linotype"/>
          <w:color w:val="auto"/>
          <w:sz w:val="22"/>
          <w:szCs w:val="22"/>
        </w:rPr>
        <w:t>Oxford: Blackwell</w:t>
      </w:r>
      <w:r w:rsidR="009A3F0D" w:rsidRPr="007E7CB4">
        <w:rPr>
          <w:rFonts w:ascii="Palatino Linotype" w:hAnsi="Palatino Linotype"/>
          <w:color w:val="auto"/>
          <w:sz w:val="22"/>
          <w:szCs w:val="22"/>
        </w:rPr>
        <w:t>.</w:t>
      </w:r>
    </w:p>
    <w:p w14:paraId="4DBC3CDD" w14:textId="77777777" w:rsidR="00D1755E" w:rsidRDefault="00880E1C" w:rsidP="009F2AB5">
      <w:pPr>
        <w:pStyle w:val="Body"/>
        <w:spacing w:line="360" w:lineRule="auto"/>
        <w:ind w:left="360" w:hanging="360"/>
        <w:rPr>
          <w:rFonts w:ascii="Palatino Linotype" w:hAnsi="Palatino Linotype"/>
          <w:b/>
          <w:color w:val="auto"/>
          <w:sz w:val="22"/>
          <w:szCs w:val="22"/>
        </w:rPr>
      </w:pPr>
      <w:r w:rsidRPr="00880E1C">
        <w:rPr>
          <w:rFonts w:ascii="Palatino Linotype" w:hAnsi="Palatino Linotype"/>
          <w:color w:val="auto"/>
          <w:sz w:val="22"/>
          <w:szCs w:val="22"/>
        </w:rPr>
        <w:t>Arpaly, Nomy 2003</w:t>
      </w:r>
      <w:r w:rsidR="00200804" w:rsidRPr="00880E1C">
        <w:rPr>
          <w:rFonts w:ascii="Palatino Linotype" w:hAnsi="Palatino Linotype"/>
          <w:color w:val="auto"/>
          <w:sz w:val="22"/>
          <w:szCs w:val="22"/>
        </w:rPr>
        <w:t xml:space="preserve">. </w:t>
      </w:r>
      <w:r w:rsidR="00200804" w:rsidRPr="00880E1C">
        <w:rPr>
          <w:rFonts w:ascii="Palatino Linotype" w:hAnsi="Palatino Linotype"/>
          <w:i/>
          <w:color w:val="auto"/>
          <w:sz w:val="22"/>
          <w:szCs w:val="22"/>
        </w:rPr>
        <w:t>Unprincipled Virtue</w:t>
      </w:r>
      <w:r w:rsidR="00200804" w:rsidRPr="00880E1C">
        <w:rPr>
          <w:rFonts w:ascii="Palatino Linotype" w:hAnsi="Palatino Linotype"/>
          <w:color w:val="auto"/>
          <w:sz w:val="22"/>
          <w:szCs w:val="22"/>
        </w:rPr>
        <w:t xml:space="preserve">. </w:t>
      </w:r>
      <w:r w:rsidRPr="00880E1C">
        <w:rPr>
          <w:rFonts w:ascii="Palatino Linotype" w:hAnsi="Palatino Linotype"/>
          <w:color w:val="auto"/>
          <w:sz w:val="22"/>
          <w:szCs w:val="22"/>
        </w:rPr>
        <w:t>New York: Oxford University Press.</w:t>
      </w:r>
    </w:p>
    <w:p w14:paraId="3F7EB5B4" w14:textId="77777777" w:rsidR="00D1755E" w:rsidRDefault="009A3F0D" w:rsidP="009F2AB5">
      <w:pPr>
        <w:pStyle w:val="Body"/>
        <w:spacing w:line="360" w:lineRule="auto"/>
        <w:ind w:left="360" w:hanging="360"/>
        <w:rPr>
          <w:rStyle w:val="PageNumber"/>
          <w:rFonts w:ascii="Palatino Linotype" w:hAnsi="Palatino Linotype"/>
          <w:b/>
          <w:color w:val="auto"/>
          <w:sz w:val="22"/>
          <w:szCs w:val="22"/>
        </w:rPr>
      </w:pPr>
      <w:r w:rsidRPr="007E7CB4">
        <w:rPr>
          <w:rStyle w:val="PageNumber"/>
          <w:rFonts w:ascii="Palatino Linotype" w:hAnsi="Palatino Linotype"/>
          <w:color w:val="auto"/>
          <w:sz w:val="22"/>
          <w:szCs w:val="22"/>
        </w:rPr>
        <w:t>Arpal</w:t>
      </w:r>
      <w:r w:rsidR="00FB298F" w:rsidRPr="007E7CB4">
        <w:rPr>
          <w:rStyle w:val="PageNumber"/>
          <w:rFonts w:ascii="Palatino Linotype" w:hAnsi="Palatino Linotype"/>
          <w:color w:val="auto"/>
          <w:sz w:val="22"/>
          <w:szCs w:val="22"/>
        </w:rPr>
        <w:t>y, Nomy and Schroeder, Timothy 2014</w:t>
      </w:r>
      <w:r w:rsidRPr="007E7CB4">
        <w:rPr>
          <w:rStyle w:val="PageNumber"/>
          <w:rFonts w:ascii="Palatino Linotype" w:hAnsi="Palatino Linotype"/>
          <w:color w:val="auto"/>
          <w:sz w:val="22"/>
          <w:szCs w:val="22"/>
        </w:rPr>
        <w:t xml:space="preserve">. </w:t>
      </w:r>
      <w:r w:rsidRPr="007E7CB4">
        <w:rPr>
          <w:rStyle w:val="PageNumber"/>
          <w:rFonts w:ascii="Palatino Linotype" w:hAnsi="Palatino Linotype"/>
          <w:i/>
          <w:iCs/>
          <w:color w:val="auto"/>
          <w:sz w:val="22"/>
          <w:szCs w:val="22"/>
        </w:rPr>
        <w:t>In Praise of Desire</w:t>
      </w:r>
      <w:r w:rsidRPr="007E7CB4">
        <w:rPr>
          <w:rStyle w:val="PageNumber"/>
          <w:rFonts w:ascii="Palatino Linotype" w:hAnsi="Palatino Linotype"/>
          <w:color w:val="auto"/>
          <w:sz w:val="22"/>
          <w:szCs w:val="22"/>
        </w:rPr>
        <w:t xml:space="preserve">. Oxford: </w:t>
      </w:r>
      <w:r w:rsidR="00873E0E" w:rsidRPr="007E7CB4">
        <w:rPr>
          <w:rStyle w:val="PageNumber"/>
          <w:rFonts w:ascii="Palatino Linotype" w:hAnsi="Palatino Linotype"/>
          <w:color w:val="auto"/>
          <w:sz w:val="22"/>
          <w:szCs w:val="22"/>
          <w:shd w:val="clear" w:color="auto" w:fill="FFFFFF"/>
          <w:lang w:val="de-DE"/>
        </w:rPr>
        <w:t>Oxford University Press</w:t>
      </w:r>
      <w:r w:rsidRPr="007E7CB4">
        <w:rPr>
          <w:rStyle w:val="PageNumber"/>
          <w:rFonts w:ascii="Palatino Linotype" w:hAnsi="Palatino Linotype"/>
          <w:color w:val="auto"/>
          <w:sz w:val="22"/>
          <w:szCs w:val="22"/>
        </w:rPr>
        <w:t>.</w:t>
      </w:r>
    </w:p>
    <w:p w14:paraId="23F325DA" w14:textId="77777777" w:rsidR="00D1755E" w:rsidRDefault="00FB298F" w:rsidP="009F2AB5">
      <w:pPr>
        <w:pStyle w:val="Body"/>
        <w:spacing w:line="360" w:lineRule="auto"/>
        <w:ind w:left="360" w:hanging="360"/>
        <w:rPr>
          <w:rFonts w:ascii="Palatino Linotype" w:hAnsi="Palatino Linotype"/>
          <w:b/>
          <w:color w:val="auto"/>
          <w:sz w:val="22"/>
          <w:szCs w:val="22"/>
        </w:rPr>
      </w:pPr>
      <w:r w:rsidRPr="007E7CB4">
        <w:rPr>
          <w:rStyle w:val="PageNumber"/>
          <w:rFonts w:ascii="Palatino Linotype" w:hAnsi="Palatino Linotype"/>
          <w:color w:val="auto"/>
          <w:sz w:val="22"/>
          <w:szCs w:val="22"/>
          <w:shd w:val="clear" w:color="auto" w:fill="FFFFFF"/>
        </w:rPr>
        <w:t>Bradley, Seamus 2015. Imprecise Probabilities,</w:t>
      </w:r>
      <w:r w:rsidR="009A3F0D" w:rsidRPr="007E7CB4">
        <w:rPr>
          <w:rStyle w:val="PageNumber"/>
          <w:rFonts w:ascii="Palatino Linotype" w:hAnsi="Palatino Linotype"/>
          <w:color w:val="auto"/>
          <w:sz w:val="22"/>
          <w:szCs w:val="22"/>
          <w:shd w:val="clear" w:color="auto" w:fill="FFFFFF"/>
        </w:rPr>
        <w:t xml:space="preserve"> </w:t>
      </w:r>
      <w:r w:rsidR="009A3F0D" w:rsidRPr="007E7CB4">
        <w:rPr>
          <w:rStyle w:val="PageNumber"/>
          <w:rFonts w:ascii="Palatino Linotype" w:hAnsi="Palatino Linotype"/>
          <w:i/>
          <w:iCs/>
          <w:color w:val="auto"/>
          <w:sz w:val="22"/>
          <w:szCs w:val="22"/>
          <w:shd w:val="clear" w:color="auto" w:fill="FFFFFF"/>
        </w:rPr>
        <w:t>The Stanford Encyclopedia of Philosophy</w:t>
      </w:r>
      <w:r w:rsidR="009A3F0D" w:rsidRPr="007E7CB4">
        <w:rPr>
          <w:rStyle w:val="PageNumber"/>
          <w:rFonts w:ascii="Palatino Linotype" w:hAnsi="Palatino Linotype"/>
          <w:color w:val="auto"/>
          <w:sz w:val="22"/>
          <w:szCs w:val="22"/>
          <w:shd w:val="clear" w:color="auto" w:fill="FFFFFF"/>
        </w:rPr>
        <w:t xml:space="preserve"> (Summer 2015 Edition), Edward N. Zalta (ed.), URL = &lt;http://plato.stanford.edu/archives/sum2015/entries/imprecise-probabilities/&gt;.</w:t>
      </w:r>
    </w:p>
    <w:p w14:paraId="54F90566" w14:textId="77777777" w:rsidR="00D1755E" w:rsidRDefault="00FB298F" w:rsidP="009F2AB5">
      <w:pPr>
        <w:pStyle w:val="Body"/>
        <w:spacing w:line="360" w:lineRule="auto"/>
        <w:ind w:left="360" w:hanging="360"/>
        <w:rPr>
          <w:rStyle w:val="PageNumber"/>
          <w:rFonts w:ascii="Palatino Linotype" w:hAnsi="Palatino Linotype"/>
          <w:color w:val="auto"/>
          <w:sz w:val="22"/>
          <w:szCs w:val="22"/>
          <w:shd w:val="clear" w:color="auto" w:fill="FFFFFF"/>
        </w:rPr>
      </w:pPr>
      <w:r w:rsidRPr="007E7CB4">
        <w:rPr>
          <w:rStyle w:val="PageNumber"/>
          <w:rFonts w:ascii="Palatino Linotype" w:hAnsi="Palatino Linotype"/>
          <w:color w:val="auto"/>
          <w:sz w:val="22"/>
          <w:szCs w:val="22"/>
          <w:shd w:val="clear" w:color="auto" w:fill="FFFFFF"/>
          <w:lang w:val="de-DE"/>
        </w:rPr>
        <w:t xml:space="preserve">Bratman, Michael </w:t>
      </w:r>
      <w:r w:rsidR="009A3F0D" w:rsidRPr="007E7CB4">
        <w:rPr>
          <w:rStyle w:val="PageNumber"/>
          <w:rFonts w:ascii="Palatino Linotype" w:hAnsi="Palatino Linotype"/>
          <w:color w:val="auto"/>
          <w:sz w:val="22"/>
          <w:szCs w:val="22"/>
          <w:shd w:val="clear" w:color="auto" w:fill="FFFFFF"/>
          <w:lang w:val="de-DE"/>
        </w:rPr>
        <w:t>1987.</w:t>
      </w:r>
      <w:r w:rsidR="009A3F0D" w:rsidRPr="007E7CB4">
        <w:rPr>
          <w:rStyle w:val="PageNumber"/>
          <w:rFonts w:ascii="Palatino Linotype" w:hAnsi="Palatino Linotype"/>
          <w:color w:val="auto"/>
          <w:sz w:val="22"/>
          <w:szCs w:val="22"/>
          <w:shd w:val="clear" w:color="auto" w:fill="FFFFFF"/>
        </w:rPr>
        <w:t> </w:t>
      </w:r>
      <w:r w:rsidR="009A3F0D" w:rsidRPr="007E7CB4">
        <w:rPr>
          <w:rStyle w:val="PageNumber"/>
          <w:rFonts w:ascii="Palatino Linotype" w:hAnsi="Palatino Linotype"/>
          <w:i/>
          <w:iCs/>
          <w:color w:val="auto"/>
          <w:sz w:val="22"/>
          <w:szCs w:val="22"/>
          <w:shd w:val="clear" w:color="auto" w:fill="FFFFFF"/>
        </w:rPr>
        <w:t>Intention, Plans, and Practical Reason</w:t>
      </w:r>
      <w:r w:rsidR="009A3F0D" w:rsidRPr="007E7CB4">
        <w:rPr>
          <w:rStyle w:val="PageNumber"/>
          <w:rFonts w:ascii="Palatino Linotype" w:hAnsi="Palatino Linotype"/>
          <w:color w:val="auto"/>
          <w:sz w:val="22"/>
          <w:szCs w:val="22"/>
          <w:shd w:val="clear" w:color="auto" w:fill="FFFFFF"/>
        </w:rPr>
        <w:t>. Center for the Study of Language and Information.</w:t>
      </w:r>
    </w:p>
    <w:p w14:paraId="28921F3B" w14:textId="77777777" w:rsidR="00D1755E" w:rsidRDefault="00F02D05" w:rsidP="009F2AB5">
      <w:pPr>
        <w:pStyle w:val="Body"/>
        <w:spacing w:line="360" w:lineRule="auto"/>
        <w:ind w:left="360" w:hanging="360"/>
        <w:rPr>
          <w:rFonts w:ascii="Palatino Linotype" w:hAnsi="Palatino Linotype"/>
          <w:color w:val="auto"/>
          <w:sz w:val="22"/>
          <w:szCs w:val="22"/>
          <w:shd w:val="clear" w:color="auto" w:fill="FFFFFF"/>
        </w:rPr>
      </w:pPr>
      <w:r w:rsidRPr="007E7CB4">
        <w:rPr>
          <w:rFonts w:ascii="Palatino Linotype" w:hAnsi="Palatino Linotype"/>
          <w:sz w:val="22"/>
          <w:szCs w:val="22"/>
        </w:rPr>
        <w:t>————</w:t>
      </w:r>
      <w:r w:rsidR="00FB298F" w:rsidRPr="007E7CB4">
        <w:rPr>
          <w:rFonts w:ascii="Palatino Linotype" w:eastAsia="Times New Roman" w:hAnsi="Palatino Linotype" w:cs="Arial"/>
          <w:sz w:val="22"/>
          <w:szCs w:val="22"/>
          <w:bdr w:val="none" w:sz="0" w:space="0" w:color="auto"/>
          <w:shd w:val="clear" w:color="auto" w:fill="FFFFFF"/>
        </w:rPr>
        <w:t>1992</w:t>
      </w:r>
      <w:r w:rsidR="00F10D53" w:rsidRPr="007E7CB4">
        <w:rPr>
          <w:rFonts w:ascii="Palatino Linotype" w:eastAsia="Times New Roman" w:hAnsi="Palatino Linotype" w:cs="Arial"/>
          <w:sz w:val="22"/>
          <w:szCs w:val="22"/>
          <w:bdr w:val="none" w:sz="0" w:space="0" w:color="auto"/>
          <w:shd w:val="clear" w:color="auto" w:fill="FFFFFF"/>
        </w:rPr>
        <w:t>. Practical Reasoning and Acceptance in a Co</w:t>
      </w:r>
      <w:r w:rsidR="00012EDB" w:rsidRPr="007E7CB4">
        <w:rPr>
          <w:rFonts w:ascii="Palatino Linotype" w:eastAsia="Times New Roman" w:hAnsi="Palatino Linotype" w:cs="Arial"/>
          <w:sz w:val="22"/>
          <w:szCs w:val="22"/>
          <w:bdr w:val="none" w:sz="0" w:space="0" w:color="auto"/>
          <w:shd w:val="clear" w:color="auto" w:fill="FFFFFF"/>
        </w:rPr>
        <w:t>ntext,</w:t>
      </w:r>
      <w:r w:rsidRPr="007E7CB4">
        <w:rPr>
          <w:rFonts w:ascii="Palatino Linotype" w:eastAsia="Times New Roman" w:hAnsi="Palatino Linotype" w:cs="Arial"/>
          <w:sz w:val="22"/>
          <w:szCs w:val="22"/>
          <w:bdr w:val="none" w:sz="0" w:space="0" w:color="auto"/>
          <w:shd w:val="clear" w:color="auto" w:fill="FFFFFF"/>
        </w:rPr>
        <w:t> </w:t>
      </w:r>
      <w:r w:rsidRPr="007E7CB4">
        <w:rPr>
          <w:rFonts w:ascii="Palatino Linotype" w:eastAsia="Times New Roman" w:hAnsi="Palatino Linotype" w:cs="Arial"/>
          <w:i/>
          <w:iCs/>
          <w:sz w:val="22"/>
          <w:szCs w:val="22"/>
          <w:bdr w:val="none" w:sz="0" w:space="0" w:color="auto"/>
          <w:shd w:val="clear" w:color="auto" w:fill="FFFFFF"/>
        </w:rPr>
        <w:t>Mind</w:t>
      </w:r>
      <w:r w:rsidR="00F10D53" w:rsidRPr="007E7CB4">
        <w:rPr>
          <w:rFonts w:ascii="Palatino Linotype" w:eastAsia="Times New Roman" w:hAnsi="Palatino Linotype" w:cs="Arial"/>
          <w:sz w:val="22"/>
          <w:szCs w:val="22"/>
          <w:bdr w:val="none" w:sz="0" w:space="0" w:color="auto"/>
          <w:shd w:val="clear" w:color="auto" w:fill="FFFFFF"/>
        </w:rPr>
        <w:t> 101/401</w:t>
      </w:r>
      <w:r w:rsidRPr="007E7CB4">
        <w:rPr>
          <w:rFonts w:ascii="Palatino Linotype" w:eastAsia="Times New Roman" w:hAnsi="Palatino Linotype" w:cs="Arial"/>
          <w:sz w:val="22"/>
          <w:szCs w:val="22"/>
          <w:bdr w:val="none" w:sz="0" w:space="0" w:color="auto"/>
          <w:shd w:val="clear" w:color="auto" w:fill="FFFFFF"/>
        </w:rPr>
        <w:t>:</w:t>
      </w:r>
      <w:r w:rsidR="00F10D53" w:rsidRPr="007E7CB4">
        <w:rPr>
          <w:rFonts w:ascii="Palatino Linotype" w:eastAsia="Times New Roman" w:hAnsi="Palatino Linotype" w:cs="Arial"/>
          <w:sz w:val="22"/>
          <w:szCs w:val="22"/>
          <w:bdr w:val="none" w:sz="0" w:space="0" w:color="auto"/>
          <w:shd w:val="clear" w:color="auto" w:fill="FFFFFF"/>
        </w:rPr>
        <w:t xml:space="preserve"> </w:t>
      </w:r>
      <w:r w:rsidRPr="007E7CB4">
        <w:rPr>
          <w:rFonts w:ascii="Palatino Linotype" w:eastAsia="Times New Roman" w:hAnsi="Palatino Linotype" w:cs="Arial"/>
          <w:sz w:val="22"/>
          <w:szCs w:val="22"/>
          <w:bdr w:val="none" w:sz="0" w:space="0" w:color="auto"/>
          <w:shd w:val="clear" w:color="auto" w:fill="FFFFFF"/>
        </w:rPr>
        <w:t>1</w:t>
      </w:r>
      <w:r w:rsidR="00095486" w:rsidRPr="007E7CB4">
        <w:rPr>
          <w:rFonts w:ascii="Palatino Linotype" w:hAnsi="Palatino Linotype"/>
          <w:sz w:val="22"/>
          <w:szCs w:val="22"/>
          <w:shd w:val="clear" w:color="auto" w:fill="FFFFFF"/>
        </w:rPr>
        <w:t>–</w:t>
      </w:r>
      <w:r w:rsidRPr="007E7CB4">
        <w:rPr>
          <w:rFonts w:ascii="Palatino Linotype" w:eastAsia="Times New Roman" w:hAnsi="Palatino Linotype" w:cs="Arial"/>
          <w:sz w:val="22"/>
          <w:szCs w:val="22"/>
          <w:bdr w:val="none" w:sz="0" w:space="0" w:color="auto"/>
          <w:shd w:val="clear" w:color="auto" w:fill="FFFFFF"/>
        </w:rPr>
        <w:t>16.</w:t>
      </w:r>
    </w:p>
    <w:p w14:paraId="21832045" w14:textId="77777777" w:rsidR="00D1755E" w:rsidRDefault="00FB298F" w:rsidP="009F2AB5">
      <w:pPr>
        <w:pStyle w:val="Body"/>
        <w:spacing w:line="360" w:lineRule="auto"/>
        <w:ind w:left="360" w:hanging="360"/>
        <w:rPr>
          <w:rFonts w:ascii="Palatino Linotype" w:hAnsi="Palatino Linotype"/>
          <w:color w:val="auto"/>
          <w:sz w:val="22"/>
          <w:szCs w:val="22"/>
          <w:shd w:val="clear" w:color="auto" w:fill="FFFFFF"/>
        </w:rPr>
      </w:pPr>
      <w:r w:rsidRPr="007E7CB4">
        <w:rPr>
          <w:rStyle w:val="PageNumber"/>
          <w:rFonts w:ascii="Palatino Linotype" w:hAnsi="Palatino Linotype"/>
          <w:color w:val="auto"/>
          <w:sz w:val="22"/>
          <w:szCs w:val="22"/>
          <w:shd w:val="clear" w:color="auto" w:fill="FFFFFF"/>
          <w:lang w:val="de-DE"/>
        </w:rPr>
        <w:t xml:space="preserve">Brewer, Talbot </w:t>
      </w:r>
      <w:r w:rsidR="00095486" w:rsidRPr="007E7CB4">
        <w:rPr>
          <w:rStyle w:val="PageNumber"/>
          <w:rFonts w:ascii="Palatino Linotype" w:hAnsi="Palatino Linotype"/>
          <w:color w:val="auto"/>
          <w:sz w:val="22"/>
          <w:szCs w:val="22"/>
          <w:shd w:val="clear" w:color="auto" w:fill="FFFFFF"/>
          <w:lang w:val="de-DE"/>
        </w:rPr>
        <w:t xml:space="preserve">2009. </w:t>
      </w:r>
      <w:r w:rsidR="00095486" w:rsidRPr="007E7CB4">
        <w:rPr>
          <w:rStyle w:val="PageNumber"/>
          <w:rFonts w:ascii="Palatino Linotype" w:hAnsi="Palatino Linotype"/>
          <w:i/>
          <w:color w:val="auto"/>
          <w:sz w:val="22"/>
          <w:szCs w:val="22"/>
          <w:shd w:val="clear" w:color="auto" w:fill="FFFFFF"/>
          <w:lang w:val="de-DE"/>
        </w:rPr>
        <w:t>The Retrieval of Ethics</w:t>
      </w:r>
      <w:r w:rsidR="00095486" w:rsidRPr="007E7CB4">
        <w:rPr>
          <w:rStyle w:val="PageNumber"/>
          <w:rFonts w:ascii="Palatino Linotype" w:hAnsi="Palatino Linotype"/>
          <w:color w:val="auto"/>
          <w:sz w:val="22"/>
          <w:szCs w:val="22"/>
          <w:shd w:val="clear" w:color="auto" w:fill="FFFFFF"/>
          <w:lang w:val="de-DE"/>
        </w:rPr>
        <w:t>. Oxford: Oxford University Press.</w:t>
      </w:r>
    </w:p>
    <w:p w14:paraId="40AA6462" w14:textId="77777777" w:rsidR="00D1755E" w:rsidRDefault="002745C8" w:rsidP="009F2AB5">
      <w:pPr>
        <w:pStyle w:val="Body"/>
        <w:spacing w:line="360" w:lineRule="auto"/>
        <w:ind w:left="360" w:hanging="360"/>
        <w:rPr>
          <w:rStyle w:val="PageNumber"/>
          <w:rFonts w:ascii="Palatino Linotype" w:hAnsi="Palatino Linotype"/>
          <w:color w:val="auto"/>
          <w:sz w:val="22"/>
          <w:szCs w:val="22"/>
          <w:shd w:val="clear" w:color="auto" w:fill="FFFFFF"/>
        </w:rPr>
      </w:pPr>
      <w:r>
        <w:rPr>
          <w:rStyle w:val="PageNumber"/>
          <w:rFonts w:ascii="Palatino Linotype" w:hAnsi="Palatino Linotype"/>
          <w:color w:val="auto"/>
          <w:sz w:val="22"/>
          <w:szCs w:val="22"/>
          <w:shd w:val="clear" w:color="auto" w:fill="FFFFFF"/>
          <w:lang w:val="it-IT"/>
        </w:rPr>
        <w:t>Kolodny, Niko and Brunero, John 2</w:t>
      </w:r>
      <w:r w:rsidR="00095486" w:rsidRPr="002745C8">
        <w:rPr>
          <w:rStyle w:val="PageNumber"/>
          <w:rFonts w:ascii="Palatino Linotype" w:hAnsi="Palatino Linotype"/>
          <w:color w:val="auto"/>
          <w:sz w:val="22"/>
          <w:szCs w:val="22"/>
          <w:shd w:val="clear" w:color="auto" w:fill="FFFFFF"/>
          <w:lang w:val="it-IT"/>
        </w:rPr>
        <w:t>013. Instrument</w:t>
      </w:r>
      <w:r w:rsidR="00012EDB" w:rsidRPr="002745C8">
        <w:rPr>
          <w:rStyle w:val="PageNumber"/>
          <w:rFonts w:ascii="Palatino Linotype" w:hAnsi="Palatino Linotype"/>
          <w:color w:val="auto"/>
          <w:sz w:val="22"/>
          <w:szCs w:val="22"/>
          <w:shd w:val="clear" w:color="auto" w:fill="FFFFFF"/>
          <w:lang w:val="it-IT"/>
        </w:rPr>
        <w:t>al Rationality,</w:t>
      </w:r>
      <w:r w:rsidR="00095486" w:rsidRPr="002745C8">
        <w:rPr>
          <w:rStyle w:val="PageNumber"/>
          <w:rFonts w:ascii="Palatino Linotype" w:hAnsi="Palatino Linotype"/>
          <w:color w:val="auto"/>
          <w:sz w:val="22"/>
          <w:szCs w:val="22"/>
          <w:shd w:val="clear" w:color="auto" w:fill="FFFFFF"/>
        </w:rPr>
        <w:t> </w:t>
      </w:r>
      <w:r w:rsidR="00095486" w:rsidRPr="002745C8">
        <w:rPr>
          <w:rStyle w:val="PageNumber"/>
          <w:rFonts w:ascii="Palatino Linotype" w:hAnsi="Palatino Linotype"/>
          <w:i/>
          <w:iCs/>
          <w:color w:val="auto"/>
          <w:sz w:val="22"/>
          <w:szCs w:val="22"/>
          <w:shd w:val="clear" w:color="auto" w:fill="FFFFFF"/>
        </w:rPr>
        <w:t>Stanford Encyclopedia of Philosophy</w:t>
      </w:r>
      <w:r w:rsidRPr="002745C8">
        <w:rPr>
          <w:rStyle w:val="PageNumber"/>
          <w:rFonts w:ascii="Palatino Linotype" w:hAnsi="Palatino Linotype"/>
          <w:color w:val="auto"/>
          <w:sz w:val="22"/>
          <w:szCs w:val="22"/>
          <w:shd w:val="clear" w:color="auto" w:fill="FFFFFF"/>
        </w:rPr>
        <w:t xml:space="preserve"> </w:t>
      </w:r>
      <w:r w:rsidRPr="002745C8">
        <w:rPr>
          <w:rStyle w:val="PageNumber"/>
          <w:rFonts w:ascii="Palatino Linotype" w:hAnsi="Palatino Linotype"/>
          <w:i/>
          <w:color w:val="auto"/>
          <w:sz w:val="22"/>
          <w:szCs w:val="22"/>
          <w:shd w:val="clear" w:color="auto" w:fill="FFFFFF"/>
        </w:rPr>
        <w:t>(Winter 2016 Edition)</w:t>
      </w:r>
      <w:r w:rsidRPr="002745C8">
        <w:rPr>
          <w:rStyle w:val="PageNumber"/>
          <w:rFonts w:ascii="Palatino Linotype" w:hAnsi="Palatino Linotype"/>
          <w:color w:val="auto"/>
          <w:sz w:val="22"/>
          <w:szCs w:val="22"/>
          <w:shd w:val="clear" w:color="auto" w:fill="FFFFFF"/>
        </w:rPr>
        <w:t>, ed. Ed</w:t>
      </w:r>
      <w:r w:rsidRPr="002745C8">
        <w:rPr>
          <w:rFonts w:ascii="Palatino Linotype" w:hAnsi="Palatino Linotype" w:cs="Arial"/>
          <w:color w:val="1A1A1A"/>
          <w:sz w:val="23"/>
          <w:szCs w:val="23"/>
        </w:rPr>
        <w:t>ward N. Zalta, URL = &lt;https://plato.stanford.edu/archives/win2016/entries/rationality-instrumental/&gt;.</w:t>
      </w:r>
    </w:p>
    <w:p w14:paraId="524B5884" w14:textId="6249B4CF" w:rsidR="00122027" w:rsidRPr="002745C8" w:rsidRDefault="00122027" w:rsidP="009F2AB5">
      <w:pPr>
        <w:pStyle w:val="Body"/>
        <w:spacing w:line="360" w:lineRule="auto"/>
        <w:ind w:left="360" w:hanging="360"/>
        <w:rPr>
          <w:rStyle w:val="PageNumber"/>
          <w:rFonts w:ascii="Palatino Linotype" w:hAnsi="Palatino Linotype"/>
          <w:color w:val="auto"/>
          <w:sz w:val="22"/>
          <w:szCs w:val="22"/>
          <w:shd w:val="clear" w:color="auto" w:fill="FFFFFF"/>
        </w:rPr>
      </w:pPr>
      <w:r w:rsidRPr="002745C8">
        <w:rPr>
          <w:rStyle w:val="PageNumber"/>
          <w:rFonts w:ascii="Palatino Linotype" w:hAnsi="Palatino Linotype"/>
          <w:color w:val="auto"/>
          <w:sz w:val="22"/>
          <w:szCs w:val="22"/>
          <w:shd w:val="clear" w:color="auto" w:fill="FFFFFF"/>
        </w:rPr>
        <w:t xml:space="preserve">Buchak, Lara 2014. </w:t>
      </w:r>
      <w:r w:rsidRPr="002745C8">
        <w:rPr>
          <w:rStyle w:val="PageNumber"/>
          <w:rFonts w:ascii="Palatino Linotype" w:hAnsi="Palatino Linotype"/>
          <w:i/>
          <w:color w:val="auto"/>
          <w:sz w:val="22"/>
          <w:szCs w:val="22"/>
          <w:shd w:val="clear" w:color="auto" w:fill="FFFFFF"/>
        </w:rPr>
        <w:t>Risk and Rationality</w:t>
      </w:r>
      <w:r w:rsidRPr="002745C8">
        <w:rPr>
          <w:rStyle w:val="PageNumber"/>
          <w:rFonts w:ascii="Palatino Linotype" w:hAnsi="Palatino Linotype"/>
          <w:color w:val="auto"/>
          <w:sz w:val="22"/>
          <w:szCs w:val="22"/>
          <w:shd w:val="clear" w:color="auto" w:fill="FFFFFF"/>
        </w:rPr>
        <w:t>. Oxford: Oxford University Press.</w:t>
      </w:r>
    </w:p>
    <w:p w14:paraId="68E9DBBE" w14:textId="5363800A" w:rsidR="006D3595" w:rsidRPr="007E7CB4" w:rsidRDefault="00FB298F"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Style w:val="PageNumber"/>
          <w:rFonts w:ascii="Palatino Linotype" w:eastAsia="Times New Roman" w:hAnsi="Palatino Linotype"/>
          <w:sz w:val="22"/>
          <w:szCs w:val="22"/>
          <w:bdr w:val="none" w:sz="0" w:space="0" w:color="auto"/>
        </w:rPr>
      </w:pPr>
      <w:r w:rsidRPr="002745C8">
        <w:rPr>
          <w:rFonts w:ascii="Palatino Linotype" w:eastAsia="Times New Roman" w:hAnsi="Palatino Linotype" w:cs="Arial"/>
          <w:sz w:val="22"/>
          <w:szCs w:val="22"/>
          <w:bdr w:val="none" w:sz="0" w:space="0" w:color="auto"/>
          <w:shd w:val="clear" w:color="auto" w:fill="FFFFFF"/>
        </w:rPr>
        <w:t>Cohen, L. Jonathan 1992</w:t>
      </w:r>
      <w:r w:rsidR="006D3595" w:rsidRPr="002745C8">
        <w:rPr>
          <w:rFonts w:ascii="Palatino Linotype" w:eastAsia="Times New Roman" w:hAnsi="Palatino Linotype" w:cs="Arial"/>
          <w:sz w:val="22"/>
          <w:szCs w:val="22"/>
          <w:bdr w:val="none" w:sz="0" w:space="0" w:color="auto"/>
          <w:shd w:val="clear" w:color="auto" w:fill="FFFFFF"/>
        </w:rPr>
        <w:t>. </w:t>
      </w:r>
      <w:r w:rsidR="006D3595" w:rsidRPr="002745C8">
        <w:rPr>
          <w:rFonts w:ascii="Palatino Linotype" w:eastAsia="Times New Roman" w:hAnsi="Palatino Linotype" w:cs="Arial"/>
          <w:i/>
          <w:iCs/>
          <w:sz w:val="22"/>
          <w:szCs w:val="22"/>
          <w:bdr w:val="none" w:sz="0" w:space="0" w:color="auto"/>
          <w:shd w:val="clear" w:color="auto" w:fill="FFFFFF"/>
        </w:rPr>
        <w:t>An Essay on Belief and Acceptance</w:t>
      </w:r>
      <w:r w:rsidR="006D3595" w:rsidRPr="007E7CB4">
        <w:rPr>
          <w:rFonts w:ascii="Palatino Linotype" w:eastAsia="Times New Roman" w:hAnsi="Palatino Linotype" w:cs="Arial"/>
          <w:sz w:val="22"/>
          <w:szCs w:val="22"/>
          <w:bdr w:val="none" w:sz="0" w:space="0" w:color="auto"/>
          <w:shd w:val="clear" w:color="auto" w:fill="FFFFFF"/>
        </w:rPr>
        <w:t>. New York: Clarendon Press.</w:t>
      </w:r>
    </w:p>
    <w:p w14:paraId="1B53D3B8" w14:textId="77777777" w:rsidR="00D1755E" w:rsidRDefault="00FB298F"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cs="Arial"/>
          <w:sz w:val="22"/>
          <w:szCs w:val="22"/>
          <w:bdr w:val="none" w:sz="0" w:space="0" w:color="auto"/>
          <w:shd w:val="clear" w:color="auto" w:fill="FFFFFF"/>
        </w:rPr>
      </w:pPr>
      <w:r w:rsidRPr="007E7CB4">
        <w:rPr>
          <w:rFonts w:ascii="Palatino Linotype" w:eastAsia="Times New Roman" w:hAnsi="Palatino Linotype" w:cs="Arial"/>
          <w:sz w:val="22"/>
          <w:szCs w:val="22"/>
          <w:bdr w:val="none" w:sz="0" w:space="0" w:color="auto"/>
          <w:shd w:val="clear" w:color="auto" w:fill="FFFFFF"/>
        </w:rPr>
        <w:t>Collins, Arthur 1984</w:t>
      </w:r>
      <w:r w:rsidR="00095486" w:rsidRPr="007E7CB4">
        <w:rPr>
          <w:rFonts w:ascii="Palatino Linotype" w:eastAsia="Times New Roman" w:hAnsi="Palatino Linotype" w:cs="Arial"/>
          <w:sz w:val="22"/>
          <w:szCs w:val="22"/>
          <w:bdr w:val="none" w:sz="0" w:space="0" w:color="auto"/>
          <w:shd w:val="clear" w:color="auto" w:fill="FFFFFF"/>
        </w:rPr>
        <w:t>. Action, Causalit</w:t>
      </w:r>
      <w:r w:rsidR="00012EDB" w:rsidRPr="007E7CB4">
        <w:rPr>
          <w:rFonts w:ascii="Palatino Linotype" w:eastAsia="Times New Roman" w:hAnsi="Palatino Linotype" w:cs="Arial"/>
          <w:sz w:val="22"/>
          <w:szCs w:val="22"/>
          <w:bdr w:val="none" w:sz="0" w:space="0" w:color="auto"/>
          <w:shd w:val="clear" w:color="auto" w:fill="FFFFFF"/>
        </w:rPr>
        <w:t>y, and Teleological Explanation,</w:t>
      </w:r>
      <w:r w:rsidR="00095486" w:rsidRPr="007E7CB4">
        <w:rPr>
          <w:rFonts w:ascii="Palatino Linotype" w:eastAsia="Times New Roman" w:hAnsi="Palatino Linotype" w:cs="Arial"/>
          <w:sz w:val="22"/>
          <w:szCs w:val="22"/>
          <w:bdr w:val="none" w:sz="0" w:space="0" w:color="auto"/>
          <w:shd w:val="clear" w:color="auto" w:fill="FFFFFF"/>
        </w:rPr>
        <w:t> </w:t>
      </w:r>
      <w:r w:rsidR="00095486" w:rsidRPr="007E7CB4">
        <w:rPr>
          <w:rFonts w:ascii="Palatino Linotype" w:eastAsia="Times New Roman" w:hAnsi="Palatino Linotype" w:cs="Arial"/>
          <w:i/>
          <w:iCs/>
          <w:sz w:val="22"/>
          <w:szCs w:val="22"/>
          <w:bdr w:val="none" w:sz="0" w:space="0" w:color="auto"/>
          <w:shd w:val="clear" w:color="auto" w:fill="FFFFFF"/>
        </w:rPr>
        <w:t>Midwest Studies in Philosophy</w:t>
      </w:r>
      <w:r w:rsidR="00F10D53" w:rsidRPr="007E7CB4">
        <w:rPr>
          <w:rFonts w:ascii="Palatino Linotype" w:eastAsia="Times New Roman" w:hAnsi="Palatino Linotype" w:cs="Arial"/>
          <w:sz w:val="22"/>
          <w:szCs w:val="22"/>
          <w:bdr w:val="none" w:sz="0" w:space="0" w:color="auto"/>
          <w:shd w:val="clear" w:color="auto" w:fill="FFFFFF"/>
        </w:rPr>
        <w:t> 9/1</w:t>
      </w:r>
      <w:r w:rsidR="00095486" w:rsidRPr="007E7CB4">
        <w:rPr>
          <w:rFonts w:ascii="Palatino Linotype" w:eastAsia="Times New Roman" w:hAnsi="Palatino Linotype" w:cs="Arial"/>
          <w:sz w:val="22"/>
          <w:szCs w:val="22"/>
          <w:bdr w:val="none" w:sz="0" w:space="0" w:color="auto"/>
          <w:shd w:val="clear" w:color="auto" w:fill="FFFFFF"/>
        </w:rPr>
        <w:t>:</w:t>
      </w:r>
      <w:r w:rsidR="00F10D53" w:rsidRPr="007E7CB4">
        <w:rPr>
          <w:rFonts w:ascii="Palatino Linotype" w:eastAsia="Times New Roman" w:hAnsi="Palatino Linotype" w:cs="Arial"/>
          <w:sz w:val="22"/>
          <w:szCs w:val="22"/>
          <w:bdr w:val="none" w:sz="0" w:space="0" w:color="auto"/>
          <w:shd w:val="clear" w:color="auto" w:fill="FFFFFF"/>
        </w:rPr>
        <w:t xml:space="preserve"> </w:t>
      </w:r>
      <w:r w:rsidR="00095486" w:rsidRPr="007E7CB4">
        <w:rPr>
          <w:rFonts w:ascii="Palatino Linotype" w:eastAsia="Times New Roman" w:hAnsi="Palatino Linotype" w:cs="Arial"/>
          <w:sz w:val="22"/>
          <w:szCs w:val="22"/>
          <w:bdr w:val="none" w:sz="0" w:space="0" w:color="auto"/>
          <w:shd w:val="clear" w:color="auto" w:fill="FFFFFF"/>
        </w:rPr>
        <w:t>345</w:t>
      </w:r>
      <w:r w:rsidR="00F10D53" w:rsidRPr="007E7CB4">
        <w:rPr>
          <w:rFonts w:ascii="Palatino Linotype" w:eastAsia="Times New Roman" w:hAnsi="Palatino Linotype" w:cs="Arial"/>
          <w:sz w:val="22"/>
          <w:szCs w:val="22"/>
          <w:bdr w:val="none" w:sz="0" w:space="0" w:color="auto"/>
          <w:shd w:val="clear" w:color="auto" w:fill="FFFFFF"/>
        </w:rPr>
        <w:t>–</w:t>
      </w:r>
      <w:r w:rsidR="00095486" w:rsidRPr="007E7CB4">
        <w:rPr>
          <w:rFonts w:ascii="Palatino Linotype" w:eastAsia="Times New Roman" w:hAnsi="Palatino Linotype" w:cs="Arial"/>
          <w:sz w:val="22"/>
          <w:szCs w:val="22"/>
          <w:bdr w:val="none" w:sz="0" w:space="0" w:color="auto"/>
          <w:shd w:val="clear" w:color="auto" w:fill="FFFFFF"/>
        </w:rPr>
        <w:t>369.</w:t>
      </w:r>
    </w:p>
    <w:p w14:paraId="1D8D2BD0" w14:textId="77777777" w:rsidR="00D1755E" w:rsidRDefault="00DA1B98"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hAnsi="Palatino Linotype"/>
          <w:sz w:val="22"/>
          <w:szCs w:val="22"/>
        </w:rPr>
      </w:pPr>
      <w:r w:rsidRPr="007E7CB4">
        <w:rPr>
          <w:rFonts w:ascii="Palatino Linotype" w:hAnsi="Palatino Linotype"/>
          <w:sz w:val="22"/>
          <w:szCs w:val="22"/>
        </w:rPr>
        <w:t xml:space="preserve">Dancy, Jonathan </w:t>
      </w:r>
      <w:r w:rsidR="00FB298F" w:rsidRPr="007E7CB4">
        <w:rPr>
          <w:rFonts w:ascii="Palatino Linotype" w:hAnsi="Palatino Linotype"/>
          <w:sz w:val="22"/>
          <w:szCs w:val="22"/>
        </w:rPr>
        <w:t>2000</w:t>
      </w:r>
      <w:r w:rsidR="009A3F0D" w:rsidRPr="007E7CB4">
        <w:rPr>
          <w:rFonts w:ascii="Palatino Linotype" w:hAnsi="Palatino Linotype"/>
          <w:sz w:val="22"/>
          <w:szCs w:val="22"/>
        </w:rPr>
        <w:t xml:space="preserve">. </w:t>
      </w:r>
      <w:r w:rsidR="009A3F0D" w:rsidRPr="007E7CB4">
        <w:rPr>
          <w:rStyle w:val="PageNumber"/>
          <w:rFonts w:ascii="Palatino Linotype" w:hAnsi="Palatino Linotype"/>
          <w:i/>
          <w:iCs/>
          <w:sz w:val="22"/>
          <w:szCs w:val="22"/>
        </w:rPr>
        <w:t>Practical Reality</w:t>
      </w:r>
      <w:r w:rsidR="009A3F0D" w:rsidRPr="007E7CB4">
        <w:rPr>
          <w:rFonts w:ascii="Palatino Linotype" w:hAnsi="Palatino Linotype"/>
          <w:sz w:val="22"/>
          <w:szCs w:val="22"/>
        </w:rPr>
        <w:t xml:space="preserve">. Oxford: </w:t>
      </w:r>
      <w:r w:rsidR="00873E0E" w:rsidRPr="007E7CB4">
        <w:rPr>
          <w:rStyle w:val="PageNumber"/>
          <w:rFonts w:ascii="Palatino Linotype" w:hAnsi="Palatino Linotype"/>
          <w:sz w:val="22"/>
          <w:szCs w:val="22"/>
          <w:shd w:val="clear" w:color="auto" w:fill="FFFFFF"/>
          <w:lang w:val="de-DE"/>
        </w:rPr>
        <w:t>Oxford University Press</w:t>
      </w:r>
      <w:r w:rsidR="009A3F0D" w:rsidRPr="007E7CB4">
        <w:rPr>
          <w:rFonts w:ascii="Palatino Linotype" w:hAnsi="Palatino Linotype"/>
          <w:sz w:val="22"/>
          <w:szCs w:val="22"/>
        </w:rPr>
        <w:t>.</w:t>
      </w:r>
    </w:p>
    <w:p w14:paraId="5B872222" w14:textId="77777777" w:rsidR="00D1755E" w:rsidRDefault="00122027"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hAnsi="Palatino Linotype"/>
          <w:sz w:val="22"/>
          <w:szCs w:val="22"/>
        </w:rPr>
      </w:pPr>
      <w:r w:rsidRPr="007E7CB4">
        <w:rPr>
          <w:rFonts w:ascii="Palatino Linotype" w:hAnsi="Palatino Linotype"/>
          <w:sz w:val="22"/>
          <w:szCs w:val="22"/>
        </w:rPr>
        <w:t>Dasgupta, Shamik msc. How to be Authentic.</w:t>
      </w:r>
    </w:p>
    <w:p w14:paraId="45142CC0" w14:textId="6DA484CA" w:rsidR="00642272" w:rsidRPr="00D1755E" w:rsidRDefault="00FB298F"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cs="Arial"/>
          <w:sz w:val="22"/>
          <w:szCs w:val="22"/>
          <w:bdr w:val="none" w:sz="0" w:space="0" w:color="auto"/>
          <w:shd w:val="clear" w:color="auto" w:fill="FFFFFF"/>
        </w:rPr>
      </w:pPr>
      <w:r w:rsidRPr="007E7CB4">
        <w:rPr>
          <w:rFonts w:ascii="Palatino Linotype" w:hAnsi="Palatino Linotype"/>
          <w:sz w:val="22"/>
          <w:szCs w:val="22"/>
          <w:shd w:val="clear" w:color="auto" w:fill="FFFFFF"/>
        </w:rPr>
        <w:t>Davidson, Donald 1963. Actions, Reasons and Causes</w:t>
      </w:r>
      <w:r w:rsidR="00642272" w:rsidRPr="007E7CB4">
        <w:rPr>
          <w:rFonts w:ascii="Palatino Linotype" w:hAnsi="Palatino Linotype"/>
          <w:sz w:val="22"/>
          <w:szCs w:val="22"/>
          <w:shd w:val="clear" w:color="auto" w:fill="FFFFFF"/>
        </w:rPr>
        <w:t>,</w:t>
      </w:r>
      <w:r w:rsidR="00642272" w:rsidRPr="007E7CB4">
        <w:rPr>
          <w:rStyle w:val="apple-converted-space"/>
          <w:rFonts w:ascii="Palatino Linotype" w:hAnsi="Palatino Linotype"/>
          <w:sz w:val="22"/>
          <w:szCs w:val="22"/>
          <w:shd w:val="clear" w:color="auto" w:fill="FFFFFF"/>
        </w:rPr>
        <w:t> </w:t>
      </w:r>
      <w:r w:rsidR="00642272" w:rsidRPr="007E7CB4">
        <w:rPr>
          <w:rStyle w:val="Emphasis"/>
          <w:rFonts w:ascii="Palatino Linotype" w:hAnsi="Palatino Linotype"/>
          <w:sz w:val="22"/>
          <w:szCs w:val="22"/>
          <w:shd w:val="clear" w:color="auto" w:fill="FFFFFF"/>
        </w:rPr>
        <w:t>Journal of Philosophy</w:t>
      </w:r>
      <w:r w:rsidR="00642272" w:rsidRPr="007E7CB4">
        <w:rPr>
          <w:rFonts w:ascii="Palatino Linotype" w:hAnsi="Palatino Linotype"/>
          <w:sz w:val="22"/>
          <w:szCs w:val="22"/>
          <w:shd w:val="clear" w:color="auto" w:fill="FFFFFF"/>
        </w:rPr>
        <w:t xml:space="preserve"> 60</w:t>
      </w:r>
      <w:r w:rsidR="00F10D53" w:rsidRPr="007E7CB4">
        <w:rPr>
          <w:rFonts w:ascii="Palatino Linotype" w:hAnsi="Palatino Linotype"/>
          <w:sz w:val="22"/>
          <w:szCs w:val="22"/>
          <w:shd w:val="clear" w:color="auto" w:fill="FFFFFF"/>
        </w:rPr>
        <w:t>/23</w:t>
      </w:r>
      <w:r w:rsidR="00642272" w:rsidRPr="007E7CB4">
        <w:rPr>
          <w:rFonts w:ascii="Palatino Linotype" w:hAnsi="Palatino Linotype"/>
          <w:sz w:val="22"/>
          <w:szCs w:val="22"/>
          <w:shd w:val="clear" w:color="auto" w:fill="FFFFFF"/>
        </w:rPr>
        <w:t>: 685–700.</w:t>
      </w:r>
    </w:p>
    <w:p w14:paraId="3B3BD210" w14:textId="77777777" w:rsidR="00D1755E" w:rsidRDefault="00095486" w:rsidP="009F2AB5">
      <w:pPr>
        <w:widowControl w:val="0"/>
        <w:spacing w:line="360" w:lineRule="auto"/>
        <w:ind w:left="360" w:hanging="360"/>
        <w:rPr>
          <w:rFonts w:ascii="Palatino Linotype" w:eastAsia="Times New Roman" w:hAnsi="Palatino Linotype" w:cs="Arial"/>
          <w:sz w:val="22"/>
          <w:szCs w:val="22"/>
          <w:shd w:val="clear" w:color="auto" w:fill="FFFFFF"/>
        </w:rPr>
      </w:pPr>
      <w:r w:rsidRPr="007E7CB4">
        <w:rPr>
          <w:rFonts w:ascii="Palatino Linotype" w:eastAsia="Times New Roman" w:hAnsi="Palatino Linotype" w:cs="Arial"/>
          <w:sz w:val="22"/>
          <w:szCs w:val="22"/>
          <w:shd w:val="clear" w:color="auto" w:fill="FFFFFF"/>
        </w:rPr>
        <w:t>Frankfurt, Harry G. (1978).</w:t>
      </w:r>
      <w:r w:rsidR="00FB298F" w:rsidRPr="007E7CB4">
        <w:rPr>
          <w:rFonts w:ascii="Palatino Linotype" w:eastAsia="Times New Roman" w:hAnsi="Palatino Linotype" w:cs="Arial"/>
          <w:sz w:val="22"/>
          <w:szCs w:val="22"/>
          <w:shd w:val="clear" w:color="auto" w:fill="FFFFFF"/>
        </w:rPr>
        <w:t xml:space="preserve"> The Problem of A</w:t>
      </w:r>
      <w:r w:rsidR="00012EDB" w:rsidRPr="007E7CB4">
        <w:rPr>
          <w:rFonts w:ascii="Palatino Linotype" w:eastAsia="Times New Roman" w:hAnsi="Palatino Linotype" w:cs="Arial"/>
          <w:sz w:val="22"/>
          <w:szCs w:val="22"/>
          <w:shd w:val="clear" w:color="auto" w:fill="FFFFFF"/>
        </w:rPr>
        <w:t>ction,</w:t>
      </w:r>
      <w:r w:rsidRPr="007E7CB4">
        <w:rPr>
          <w:rFonts w:ascii="Palatino Linotype" w:eastAsia="Times New Roman" w:hAnsi="Palatino Linotype" w:cs="Arial"/>
          <w:sz w:val="22"/>
          <w:szCs w:val="22"/>
          <w:shd w:val="clear" w:color="auto" w:fill="FFFFFF"/>
        </w:rPr>
        <w:t xml:space="preserve"> </w:t>
      </w:r>
      <w:r w:rsidRPr="007E7CB4">
        <w:rPr>
          <w:rFonts w:ascii="Palatino Linotype" w:eastAsia="Times New Roman" w:hAnsi="Palatino Linotype" w:cs="Arial"/>
          <w:i/>
          <w:iCs/>
          <w:sz w:val="22"/>
          <w:szCs w:val="22"/>
          <w:shd w:val="clear" w:color="auto" w:fill="FFFFFF"/>
        </w:rPr>
        <w:t>American Philosophical Quarterly</w:t>
      </w:r>
      <w:r w:rsidR="00FB298F" w:rsidRPr="007E7CB4">
        <w:rPr>
          <w:rFonts w:ascii="Palatino Linotype" w:eastAsia="Times New Roman" w:hAnsi="Palatino Linotype" w:cs="Arial"/>
          <w:sz w:val="22"/>
          <w:szCs w:val="22"/>
          <w:shd w:val="clear" w:color="auto" w:fill="FFFFFF"/>
        </w:rPr>
        <w:t xml:space="preserve"> 15/2</w:t>
      </w:r>
      <w:r w:rsidRPr="007E7CB4">
        <w:rPr>
          <w:rFonts w:ascii="Palatino Linotype" w:eastAsia="Times New Roman" w:hAnsi="Palatino Linotype" w:cs="Arial"/>
          <w:sz w:val="22"/>
          <w:szCs w:val="22"/>
          <w:shd w:val="clear" w:color="auto" w:fill="FFFFFF"/>
        </w:rPr>
        <w:t>: 157</w:t>
      </w:r>
      <w:r w:rsidRPr="007E7CB4">
        <w:rPr>
          <w:rFonts w:ascii="Palatino Linotype" w:hAnsi="Palatino Linotype"/>
          <w:sz w:val="22"/>
          <w:szCs w:val="22"/>
          <w:shd w:val="clear" w:color="auto" w:fill="FFFFFF"/>
        </w:rPr>
        <w:t>–</w:t>
      </w:r>
      <w:r w:rsidRPr="007E7CB4">
        <w:rPr>
          <w:rFonts w:ascii="Palatino Linotype" w:eastAsia="Times New Roman" w:hAnsi="Palatino Linotype" w:cs="Arial"/>
          <w:sz w:val="22"/>
          <w:szCs w:val="22"/>
          <w:shd w:val="clear" w:color="auto" w:fill="FFFFFF"/>
        </w:rPr>
        <w:t>162.</w:t>
      </w:r>
    </w:p>
    <w:p w14:paraId="302EE703" w14:textId="77777777" w:rsidR="00D1755E" w:rsidRDefault="00F10D53" w:rsidP="009F2AB5">
      <w:pPr>
        <w:widowControl w:val="0"/>
        <w:spacing w:line="360" w:lineRule="auto"/>
        <w:ind w:left="360" w:hanging="360"/>
        <w:rPr>
          <w:rStyle w:val="PageNumber"/>
          <w:rFonts w:ascii="Palatino Linotype" w:hAnsi="Palatino Linotype"/>
          <w:sz w:val="22"/>
          <w:szCs w:val="22"/>
          <w:shd w:val="clear" w:color="auto" w:fill="FFFFFF"/>
        </w:rPr>
      </w:pPr>
      <w:r w:rsidRPr="00DD37E9">
        <w:rPr>
          <w:rFonts w:ascii="Palatino Linotype" w:hAnsi="Palatino Linotype"/>
          <w:sz w:val="22"/>
          <w:szCs w:val="22"/>
          <w:lang w:val="it-IT"/>
        </w:rPr>
        <w:t>Holton, Richard 2008</w:t>
      </w:r>
      <w:r w:rsidR="009A3F0D" w:rsidRPr="00DD37E9">
        <w:rPr>
          <w:rFonts w:ascii="Palatino Linotype" w:hAnsi="Palatino Linotype"/>
          <w:sz w:val="22"/>
          <w:szCs w:val="22"/>
          <w:lang w:val="it-IT"/>
        </w:rPr>
        <w:t xml:space="preserve">. </w:t>
      </w:r>
      <w:r w:rsidR="009A3F0D" w:rsidRPr="00DD37E9">
        <w:rPr>
          <w:rFonts w:ascii="Palatino Linotype" w:hAnsi="Palatino Linotype"/>
          <w:sz w:val="22"/>
          <w:szCs w:val="22"/>
        </w:rPr>
        <w:t>Par</w:t>
      </w:r>
      <w:r w:rsidR="00012EDB" w:rsidRPr="00DD37E9">
        <w:rPr>
          <w:rFonts w:ascii="Palatino Linotype" w:hAnsi="Palatino Linotype"/>
          <w:sz w:val="22"/>
          <w:szCs w:val="22"/>
        </w:rPr>
        <w:t>tial Belief, Partial Intention,</w:t>
      </w:r>
      <w:r w:rsidR="009A3F0D" w:rsidRPr="00DD37E9">
        <w:rPr>
          <w:rFonts w:ascii="Palatino Linotype" w:hAnsi="Palatino Linotype"/>
          <w:sz w:val="22"/>
          <w:szCs w:val="22"/>
        </w:rPr>
        <w:t xml:space="preserve"> </w:t>
      </w:r>
      <w:r w:rsidR="009A3F0D" w:rsidRPr="00DD37E9">
        <w:rPr>
          <w:rStyle w:val="PageNumber"/>
          <w:rFonts w:ascii="Palatino Linotype" w:hAnsi="Palatino Linotype"/>
          <w:i/>
          <w:iCs/>
          <w:sz w:val="22"/>
          <w:szCs w:val="22"/>
          <w:shd w:val="clear" w:color="auto" w:fill="FFFFFF"/>
        </w:rPr>
        <w:t>Mind</w:t>
      </w:r>
      <w:r w:rsidRPr="00DD37E9">
        <w:rPr>
          <w:rStyle w:val="PageNumber"/>
          <w:rFonts w:ascii="Palatino Linotype" w:hAnsi="Palatino Linotype"/>
          <w:sz w:val="22"/>
          <w:szCs w:val="22"/>
          <w:shd w:val="clear" w:color="auto" w:fill="FFFFFF"/>
        </w:rPr>
        <w:t> 117/465</w:t>
      </w:r>
      <w:r w:rsidR="009A3F0D" w:rsidRPr="00DD37E9">
        <w:rPr>
          <w:rStyle w:val="PageNumber"/>
          <w:rFonts w:ascii="Palatino Linotype" w:hAnsi="Palatino Linotype"/>
          <w:sz w:val="22"/>
          <w:szCs w:val="22"/>
          <w:shd w:val="clear" w:color="auto" w:fill="FFFFFF"/>
        </w:rPr>
        <w:t>:</w:t>
      </w:r>
      <w:r w:rsidRPr="00DD37E9">
        <w:rPr>
          <w:rStyle w:val="PageNumber"/>
          <w:rFonts w:ascii="Palatino Linotype" w:hAnsi="Palatino Linotype"/>
          <w:sz w:val="22"/>
          <w:szCs w:val="22"/>
          <w:shd w:val="clear" w:color="auto" w:fill="FFFFFF"/>
        </w:rPr>
        <w:t xml:space="preserve"> </w:t>
      </w:r>
      <w:r w:rsidR="009A3F0D" w:rsidRPr="00DD37E9">
        <w:rPr>
          <w:rStyle w:val="PageNumber"/>
          <w:rFonts w:ascii="Palatino Linotype" w:hAnsi="Palatino Linotype"/>
          <w:sz w:val="22"/>
          <w:szCs w:val="22"/>
          <w:shd w:val="clear" w:color="auto" w:fill="FFFFFF"/>
        </w:rPr>
        <w:t>27</w:t>
      </w:r>
      <w:r w:rsidR="00095486" w:rsidRPr="00DD37E9">
        <w:rPr>
          <w:rFonts w:ascii="Palatino Linotype" w:hAnsi="Palatino Linotype"/>
          <w:sz w:val="22"/>
          <w:szCs w:val="22"/>
          <w:shd w:val="clear" w:color="auto" w:fill="FFFFFF"/>
        </w:rPr>
        <w:t>–</w:t>
      </w:r>
      <w:r w:rsidR="009A3F0D" w:rsidRPr="00DD37E9">
        <w:rPr>
          <w:rStyle w:val="PageNumber"/>
          <w:rFonts w:ascii="Palatino Linotype" w:hAnsi="Palatino Linotype"/>
          <w:sz w:val="22"/>
          <w:szCs w:val="22"/>
          <w:shd w:val="clear" w:color="auto" w:fill="FFFFFF"/>
        </w:rPr>
        <w:t>58.</w:t>
      </w:r>
    </w:p>
    <w:p w14:paraId="666AF648" w14:textId="77777777" w:rsidR="00D1755E" w:rsidRDefault="00DD37E9" w:rsidP="009F2AB5">
      <w:pPr>
        <w:widowControl w:val="0"/>
        <w:spacing w:line="360" w:lineRule="auto"/>
        <w:ind w:left="360" w:hanging="360"/>
        <w:rPr>
          <w:rStyle w:val="PageNumber"/>
          <w:rFonts w:ascii="Palatino Linotype" w:eastAsia="Times New Roman" w:hAnsi="Palatino Linotype"/>
          <w:sz w:val="22"/>
          <w:szCs w:val="22"/>
        </w:rPr>
      </w:pPr>
      <w:r>
        <w:rPr>
          <w:rStyle w:val="PageNumber"/>
          <w:rFonts w:ascii="Palatino Linotype" w:hAnsi="Palatino Linotype"/>
          <w:sz w:val="22"/>
          <w:szCs w:val="22"/>
          <w:shd w:val="clear" w:color="auto" w:fill="FFFFFF"/>
        </w:rPr>
        <w:t xml:space="preserve">Kant, Immanuel 1785 (1998). </w:t>
      </w:r>
      <w:r>
        <w:rPr>
          <w:rStyle w:val="PageNumber"/>
          <w:rFonts w:ascii="Palatino Linotype" w:hAnsi="Palatino Linotype"/>
          <w:i/>
          <w:sz w:val="22"/>
          <w:szCs w:val="22"/>
          <w:shd w:val="clear" w:color="auto" w:fill="FFFFFF"/>
        </w:rPr>
        <w:t>Groundwork of the Metaphysics of Morals</w:t>
      </w:r>
      <w:r>
        <w:rPr>
          <w:rStyle w:val="PageNumber"/>
          <w:rFonts w:ascii="Palatino Linotype" w:hAnsi="Palatino Linotype"/>
          <w:sz w:val="22"/>
          <w:szCs w:val="22"/>
          <w:shd w:val="clear" w:color="auto" w:fill="FFFFFF"/>
        </w:rPr>
        <w:t>, trans. Mary Gregor. Cambridge: Cambridge University Press.</w:t>
      </w:r>
    </w:p>
    <w:p w14:paraId="04767136" w14:textId="77777777" w:rsidR="00D1755E" w:rsidRDefault="00F10D53" w:rsidP="009F2AB5">
      <w:pPr>
        <w:widowControl w:val="0"/>
        <w:spacing w:line="360" w:lineRule="auto"/>
        <w:ind w:left="360" w:hanging="360"/>
        <w:rPr>
          <w:rFonts w:ascii="Palatino Linotype" w:hAnsi="Palatino Linotype" w:cs="Arial"/>
          <w:sz w:val="22"/>
          <w:szCs w:val="22"/>
          <w:bdr w:val="none" w:sz="0" w:space="0" w:color="auto"/>
        </w:rPr>
      </w:pPr>
      <w:r w:rsidRPr="00DD37E9">
        <w:rPr>
          <w:rFonts w:ascii="Palatino Linotype" w:hAnsi="Palatino Linotype" w:cs="Arial"/>
          <w:sz w:val="22"/>
          <w:szCs w:val="22"/>
          <w:bdr w:val="none" w:sz="0" w:space="0" w:color="auto"/>
        </w:rPr>
        <w:t>Korsgaard, Christine M. 1983</w:t>
      </w:r>
      <w:r w:rsidR="00F02D05" w:rsidRPr="00DD37E9">
        <w:rPr>
          <w:rFonts w:ascii="Palatino Linotype" w:hAnsi="Palatino Linotype" w:cs="Arial"/>
          <w:sz w:val="22"/>
          <w:szCs w:val="22"/>
          <w:bdr w:val="none" w:sz="0" w:space="0" w:color="auto"/>
        </w:rPr>
        <w:t>.</w:t>
      </w:r>
      <w:r w:rsidRPr="00DD37E9">
        <w:rPr>
          <w:rFonts w:ascii="Palatino Linotype" w:hAnsi="Palatino Linotype" w:cs="Arial"/>
          <w:sz w:val="22"/>
          <w:szCs w:val="22"/>
          <w:bdr w:val="none" w:sz="0" w:space="0" w:color="auto"/>
        </w:rPr>
        <w:t xml:space="preserve"> Two D</w:t>
      </w:r>
      <w:r w:rsidR="00873E0E" w:rsidRPr="00DD37E9">
        <w:rPr>
          <w:rFonts w:ascii="Palatino Linotype" w:hAnsi="Palatino Linotype" w:cs="Arial"/>
          <w:sz w:val="22"/>
          <w:szCs w:val="22"/>
          <w:bdr w:val="none" w:sz="0" w:space="0" w:color="auto"/>
        </w:rPr>
        <w:t xml:space="preserve">istinctions in </w:t>
      </w:r>
      <w:r w:rsidRPr="00DD37E9">
        <w:rPr>
          <w:rFonts w:ascii="Palatino Linotype" w:hAnsi="Palatino Linotype" w:cs="Arial"/>
          <w:sz w:val="22"/>
          <w:szCs w:val="22"/>
          <w:bdr w:val="none" w:sz="0" w:space="0" w:color="auto"/>
        </w:rPr>
        <w:t>G</w:t>
      </w:r>
      <w:r w:rsidR="00012EDB" w:rsidRPr="00DD37E9">
        <w:rPr>
          <w:rFonts w:ascii="Palatino Linotype" w:hAnsi="Palatino Linotype" w:cs="Arial"/>
          <w:sz w:val="22"/>
          <w:szCs w:val="22"/>
          <w:bdr w:val="none" w:sz="0" w:space="0" w:color="auto"/>
        </w:rPr>
        <w:t>oodness,</w:t>
      </w:r>
      <w:r w:rsidR="00873E0E" w:rsidRPr="00DD37E9">
        <w:rPr>
          <w:rFonts w:ascii="Palatino Linotype" w:hAnsi="Palatino Linotype" w:cs="Arial"/>
          <w:sz w:val="22"/>
          <w:szCs w:val="22"/>
          <w:bdr w:val="none" w:sz="0" w:space="0" w:color="auto"/>
        </w:rPr>
        <w:t xml:space="preserve"> </w:t>
      </w:r>
      <w:r w:rsidR="00873E0E" w:rsidRPr="00DD37E9">
        <w:rPr>
          <w:rFonts w:ascii="Palatino Linotype" w:hAnsi="Palatino Linotype" w:cs="Arial"/>
          <w:i/>
          <w:sz w:val="22"/>
          <w:szCs w:val="22"/>
          <w:bdr w:val="none" w:sz="0" w:space="0" w:color="auto"/>
        </w:rPr>
        <w:t>Philosophical Review</w:t>
      </w:r>
      <w:r w:rsidRPr="00DD37E9">
        <w:rPr>
          <w:rFonts w:ascii="Palatino Linotype" w:hAnsi="Palatino Linotype" w:cs="Arial"/>
          <w:sz w:val="22"/>
          <w:szCs w:val="22"/>
          <w:bdr w:val="none" w:sz="0" w:space="0" w:color="auto"/>
        </w:rPr>
        <w:t xml:space="preserve"> 92/</w:t>
      </w:r>
      <w:r w:rsidR="00F02D05" w:rsidRPr="00DD37E9">
        <w:rPr>
          <w:rFonts w:ascii="Palatino Linotype" w:hAnsi="Palatino Linotype" w:cs="Arial"/>
          <w:sz w:val="22"/>
          <w:szCs w:val="22"/>
          <w:bdr w:val="none" w:sz="0" w:space="0" w:color="auto"/>
        </w:rPr>
        <w:t>2:</w:t>
      </w:r>
      <w:r w:rsidRPr="00DD37E9">
        <w:rPr>
          <w:rFonts w:ascii="Palatino Linotype" w:hAnsi="Palatino Linotype" w:cs="Arial"/>
          <w:sz w:val="22"/>
          <w:szCs w:val="22"/>
          <w:bdr w:val="none" w:sz="0" w:space="0" w:color="auto"/>
        </w:rPr>
        <w:t xml:space="preserve"> </w:t>
      </w:r>
      <w:r w:rsidR="00F02D05" w:rsidRPr="00DD37E9">
        <w:rPr>
          <w:rFonts w:ascii="Palatino Linotype" w:hAnsi="Palatino Linotype" w:cs="Arial"/>
          <w:sz w:val="22"/>
          <w:szCs w:val="22"/>
          <w:bdr w:val="none" w:sz="0" w:space="0" w:color="auto"/>
        </w:rPr>
        <w:t>169</w:t>
      </w:r>
      <w:r w:rsidR="00095486" w:rsidRPr="00DD37E9">
        <w:rPr>
          <w:rFonts w:ascii="Palatino Linotype" w:hAnsi="Palatino Linotype"/>
          <w:sz w:val="22"/>
          <w:szCs w:val="22"/>
          <w:shd w:val="clear" w:color="auto" w:fill="FFFFFF"/>
        </w:rPr>
        <w:t>–</w:t>
      </w:r>
      <w:r w:rsidR="00F02D05" w:rsidRPr="00DD37E9">
        <w:rPr>
          <w:rFonts w:ascii="Palatino Linotype" w:hAnsi="Palatino Linotype" w:cs="Arial"/>
          <w:sz w:val="22"/>
          <w:szCs w:val="22"/>
          <w:bdr w:val="none" w:sz="0" w:space="0" w:color="auto"/>
        </w:rPr>
        <w:t>195.</w:t>
      </w:r>
    </w:p>
    <w:p w14:paraId="21C9CEC2" w14:textId="77777777" w:rsidR="00D1755E" w:rsidRDefault="00F02D05" w:rsidP="009F2AB5">
      <w:pPr>
        <w:widowControl w:val="0"/>
        <w:spacing w:line="360" w:lineRule="auto"/>
        <w:ind w:left="360" w:hanging="360"/>
        <w:rPr>
          <w:rStyle w:val="PageNumber"/>
          <w:rFonts w:ascii="Palatino Linotype" w:hAnsi="Palatino Linotype"/>
          <w:sz w:val="22"/>
          <w:szCs w:val="22"/>
          <w:shd w:val="clear" w:color="auto" w:fill="FFFFFF"/>
        </w:rPr>
      </w:pPr>
      <w:r w:rsidRPr="00DD37E9">
        <w:rPr>
          <w:rFonts w:ascii="Palatino Linotype" w:hAnsi="Palatino Linotype"/>
          <w:sz w:val="22"/>
          <w:szCs w:val="22"/>
        </w:rPr>
        <w:t xml:space="preserve">———— </w:t>
      </w:r>
      <w:r w:rsidR="00F10D53" w:rsidRPr="00DD37E9">
        <w:rPr>
          <w:rStyle w:val="PageNumber"/>
          <w:rFonts w:ascii="Palatino Linotype" w:hAnsi="Palatino Linotype"/>
          <w:sz w:val="22"/>
          <w:szCs w:val="22"/>
          <w:shd w:val="clear" w:color="auto" w:fill="FFFFFF"/>
          <w:lang w:val="da-DK"/>
        </w:rPr>
        <w:t>2009</w:t>
      </w:r>
      <w:r w:rsidR="009A3F0D" w:rsidRPr="00DD37E9">
        <w:rPr>
          <w:rStyle w:val="PageNumber"/>
          <w:rFonts w:ascii="Palatino Linotype" w:hAnsi="Palatino Linotype"/>
          <w:sz w:val="22"/>
          <w:szCs w:val="22"/>
          <w:shd w:val="clear" w:color="auto" w:fill="FFFFFF"/>
          <w:lang w:val="da-DK"/>
        </w:rPr>
        <w:t>.</w:t>
      </w:r>
      <w:r w:rsidR="009A3F0D" w:rsidRPr="00DD37E9">
        <w:rPr>
          <w:rStyle w:val="PageNumber"/>
          <w:rFonts w:ascii="Palatino Linotype" w:hAnsi="Palatino Linotype"/>
          <w:sz w:val="22"/>
          <w:szCs w:val="22"/>
          <w:shd w:val="clear" w:color="auto" w:fill="FFFFFF"/>
        </w:rPr>
        <w:t> </w:t>
      </w:r>
      <w:r w:rsidR="009A3F0D" w:rsidRPr="00DD37E9">
        <w:rPr>
          <w:rStyle w:val="PageNumber"/>
          <w:rFonts w:ascii="Palatino Linotype" w:hAnsi="Palatino Linotype"/>
          <w:i/>
          <w:iCs/>
          <w:sz w:val="22"/>
          <w:szCs w:val="22"/>
          <w:shd w:val="clear" w:color="auto" w:fill="FFFFFF"/>
        </w:rPr>
        <w:t>Self-Constitution: Agency, Identity, and Integrity</w:t>
      </w:r>
      <w:r w:rsidR="009A3F0D" w:rsidRPr="00DD37E9">
        <w:rPr>
          <w:rStyle w:val="PageNumber"/>
          <w:rFonts w:ascii="Palatino Linotype" w:hAnsi="Palatino Linotype"/>
          <w:sz w:val="22"/>
          <w:szCs w:val="22"/>
          <w:shd w:val="clear" w:color="auto" w:fill="FFFFFF"/>
        </w:rPr>
        <w:t xml:space="preserve">. Oxford: </w:t>
      </w:r>
      <w:r w:rsidR="00873E0E" w:rsidRPr="00DD37E9">
        <w:rPr>
          <w:rStyle w:val="PageNumber"/>
          <w:rFonts w:ascii="Palatino Linotype" w:hAnsi="Palatino Linotype"/>
          <w:sz w:val="22"/>
          <w:szCs w:val="22"/>
          <w:shd w:val="clear" w:color="auto" w:fill="FFFFFF"/>
          <w:lang w:val="de-DE"/>
        </w:rPr>
        <w:t>Oxford University Press</w:t>
      </w:r>
      <w:r w:rsidR="009A3F0D" w:rsidRPr="00DD37E9">
        <w:rPr>
          <w:rStyle w:val="PageNumber"/>
          <w:rFonts w:ascii="Palatino Linotype" w:hAnsi="Palatino Linotype"/>
          <w:sz w:val="22"/>
          <w:szCs w:val="22"/>
          <w:shd w:val="clear" w:color="auto" w:fill="FFFFFF"/>
        </w:rPr>
        <w:t>.</w:t>
      </w:r>
    </w:p>
    <w:p w14:paraId="68C1F828" w14:textId="57598ED8" w:rsidR="00095486" w:rsidRPr="00D1755E" w:rsidRDefault="00095486" w:rsidP="009F2AB5">
      <w:pPr>
        <w:widowControl w:val="0"/>
        <w:spacing w:line="360" w:lineRule="auto"/>
        <w:ind w:left="360" w:hanging="360"/>
        <w:rPr>
          <w:rStyle w:val="PageNumber"/>
          <w:rFonts w:ascii="Palatino Linotype" w:eastAsia="Times New Roman" w:hAnsi="Palatino Linotype"/>
          <w:sz w:val="22"/>
          <w:szCs w:val="22"/>
        </w:rPr>
      </w:pPr>
      <w:r w:rsidRPr="00DD37E9">
        <w:rPr>
          <w:rStyle w:val="PageNumber"/>
          <w:rFonts w:ascii="Palatino Linotype" w:hAnsi="Palatino Linotype"/>
          <w:sz w:val="22"/>
          <w:szCs w:val="22"/>
        </w:rPr>
        <w:t>Müller, Anselm 2011</w:t>
      </w:r>
      <w:r w:rsidR="00F10D53" w:rsidRPr="00DD37E9">
        <w:rPr>
          <w:rStyle w:val="PageNumber"/>
          <w:rFonts w:ascii="Palatino Linotype" w:hAnsi="Palatino Linotype"/>
          <w:sz w:val="22"/>
          <w:szCs w:val="22"/>
        </w:rPr>
        <w:t>. Backward-looking Rationality</w:t>
      </w:r>
      <w:r w:rsidR="00F10D53" w:rsidRPr="007E7CB4">
        <w:rPr>
          <w:rStyle w:val="PageNumber"/>
          <w:rFonts w:ascii="Palatino Linotype" w:hAnsi="Palatino Linotype"/>
          <w:sz w:val="22"/>
          <w:szCs w:val="22"/>
        </w:rPr>
        <w:t xml:space="preserve"> and the U</w:t>
      </w:r>
      <w:r w:rsidRPr="007E7CB4">
        <w:rPr>
          <w:rStyle w:val="PageNumber"/>
          <w:rFonts w:ascii="Palatino Linotype" w:hAnsi="Palatino Linotype"/>
          <w:sz w:val="22"/>
          <w:szCs w:val="22"/>
        </w:rPr>
        <w:t xml:space="preserve">nity of </w:t>
      </w:r>
      <w:r w:rsidR="00F10D53" w:rsidRPr="007E7CB4">
        <w:rPr>
          <w:rStyle w:val="PageNumber"/>
          <w:rFonts w:ascii="Palatino Linotype" w:hAnsi="Palatino Linotype"/>
          <w:sz w:val="22"/>
          <w:szCs w:val="22"/>
        </w:rPr>
        <w:t>P</w:t>
      </w:r>
      <w:r w:rsidRPr="007E7CB4">
        <w:rPr>
          <w:rStyle w:val="PageNumber"/>
          <w:rFonts w:ascii="Palatino Linotype" w:hAnsi="Palatino Linotype"/>
          <w:sz w:val="22"/>
          <w:szCs w:val="22"/>
        </w:rPr>
        <w:t xml:space="preserve">ractical </w:t>
      </w:r>
      <w:r w:rsidR="00F10D53" w:rsidRPr="007E7CB4">
        <w:rPr>
          <w:rStyle w:val="PageNumber"/>
          <w:rFonts w:ascii="Palatino Linotype" w:hAnsi="Palatino Linotype"/>
          <w:sz w:val="22"/>
          <w:szCs w:val="22"/>
        </w:rPr>
        <w:t>R</w:t>
      </w:r>
      <w:r w:rsidR="00012EDB" w:rsidRPr="007E7CB4">
        <w:rPr>
          <w:rStyle w:val="PageNumber"/>
          <w:rFonts w:ascii="Palatino Linotype" w:hAnsi="Palatino Linotype"/>
          <w:sz w:val="22"/>
          <w:szCs w:val="22"/>
        </w:rPr>
        <w:t>eason, i</w:t>
      </w:r>
      <w:r w:rsidRPr="007E7CB4">
        <w:rPr>
          <w:rStyle w:val="PageNumber"/>
          <w:rFonts w:ascii="Palatino Linotype" w:hAnsi="Palatino Linotype"/>
          <w:sz w:val="22"/>
          <w:szCs w:val="22"/>
        </w:rPr>
        <w:t xml:space="preserve">n </w:t>
      </w:r>
      <w:r w:rsidR="002D5318" w:rsidRPr="007E7CB4">
        <w:rPr>
          <w:rStyle w:val="PageNumber"/>
          <w:rFonts w:ascii="Palatino Linotype" w:hAnsi="Palatino Linotype"/>
          <w:i/>
          <w:iCs/>
          <w:sz w:val="22"/>
          <w:szCs w:val="22"/>
        </w:rPr>
        <w:t>Essays on Anscombe's Intention</w:t>
      </w:r>
      <w:r w:rsidR="002D5318" w:rsidRPr="007E7CB4">
        <w:rPr>
          <w:rStyle w:val="PageNumber"/>
          <w:rFonts w:ascii="Palatino Linotype" w:hAnsi="Palatino Linotype"/>
          <w:sz w:val="22"/>
          <w:szCs w:val="22"/>
        </w:rPr>
        <w:t xml:space="preserve">, ed. </w:t>
      </w:r>
      <w:r w:rsidRPr="007E7CB4">
        <w:rPr>
          <w:rStyle w:val="PageNumber"/>
          <w:rFonts w:ascii="Palatino Linotype" w:hAnsi="Palatino Linotype"/>
          <w:sz w:val="22"/>
          <w:szCs w:val="22"/>
        </w:rPr>
        <w:t>Anton Ford, Jennifer Horn</w:t>
      </w:r>
      <w:r w:rsidR="002D5318" w:rsidRPr="007E7CB4">
        <w:rPr>
          <w:rStyle w:val="PageNumber"/>
          <w:rFonts w:ascii="Palatino Linotype" w:hAnsi="Palatino Linotype"/>
          <w:sz w:val="22"/>
          <w:szCs w:val="22"/>
        </w:rPr>
        <w:t>sby, and Frederick Stoutland. Cambridge:</w:t>
      </w:r>
      <w:r w:rsidR="00012EDB" w:rsidRPr="007E7CB4">
        <w:rPr>
          <w:rStyle w:val="PageNumber"/>
          <w:rFonts w:ascii="Palatino Linotype" w:hAnsi="Palatino Linotype"/>
          <w:sz w:val="22"/>
          <w:szCs w:val="22"/>
        </w:rPr>
        <w:t xml:space="preserve"> </w:t>
      </w:r>
      <w:r w:rsidRPr="007E7CB4">
        <w:rPr>
          <w:rStyle w:val="PageNumber"/>
          <w:rFonts w:ascii="Palatino Linotype" w:hAnsi="Palatino Linotype"/>
          <w:sz w:val="22"/>
          <w:szCs w:val="22"/>
        </w:rPr>
        <w:t>Harvard University Press.</w:t>
      </w:r>
    </w:p>
    <w:p w14:paraId="25148510" w14:textId="0253B6E7" w:rsidR="00D06FC9" w:rsidRPr="007E7CB4" w:rsidRDefault="00D06FC9" w:rsidP="009F2AB5">
      <w:pPr>
        <w:pStyle w:val="HTMLPreformatted"/>
        <w:widowControl w:val="0"/>
        <w:shd w:val="clear" w:color="auto" w:fill="FFFFFF"/>
        <w:tabs>
          <w:tab w:val="clear" w:pos="8244"/>
          <w:tab w:val="clear" w:pos="9160"/>
          <w:tab w:val="clear" w:pos="10076"/>
          <w:tab w:val="clear" w:pos="10992"/>
          <w:tab w:val="clear" w:pos="11908"/>
          <w:tab w:val="clear" w:pos="12824"/>
          <w:tab w:val="clear" w:pos="13740"/>
          <w:tab w:val="clear" w:pos="14656"/>
          <w:tab w:val="left" w:pos="8140"/>
          <w:tab w:val="left" w:pos="8140"/>
          <w:tab w:val="left" w:pos="8140"/>
          <w:tab w:val="left" w:pos="8140"/>
          <w:tab w:val="left" w:pos="8140"/>
          <w:tab w:val="left" w:pos="8140"/>
          <w:tab w:val="left" w:pos="8140"/>
          <w:tab w:val="left" w:pos="8140"/>
        </w:tabs>
        <w:spacing w:line="360" w:lineRule="auto"/>
        <w:ind w:left="360" w:hanging="360"/>
        <w:rPr>
          <w:rFonts w:ascii="Palatino Linotype" w:hAnsi="Palatino Linotype" w:cs="Arial"/>
          <w:color w:val="auto"/>
          <w:sz w:val="22"/>
          <w:szCs w:val="22"/>
          <w:shd w:val="clear" w:color="auto" w:fill="FFFFFF"/>
        </w:rPr>
      </w:pPr>
      <w:r w:rsidRPr="007E7CB4">
        <w:rPr>
          <w:rStyle w:val="PageNumber"/>
          <w:rFonts w:ascii="Palatino Linotype" w:hAnsi="Palatino Linotype"/>
          <w:bCs/>
          <w:color w:val="auto"/>
          <w:sz w:val="22"/>
          <w:szCs w:val="22"/>
        </w:rPr>
        <w:t>Mu</w:t>
      </w:r>
      <w:r w:rsidRPr="007E7CB4">
        <w:rPr>
          <w:rFonts w:ascii="Palatino Linotype" w:hAnsi="Palatino Linotype" w:cs="Arial"/>
          <w:color w:val="auto"/>
          <w:sz w:val="22"/>
          <w:szCs w:val="22"/>
          <w:shd w:val="clear" w:color="auto" w:fill="FFFFFF"/>
        </w:rPr>
        <w:t xml:space="preserve">ñoz, Daniel msc. </w:t>
      </w:r>
      <w:r w:rsidRPr="007E7CB4">
        <w:rPr>
          <w:rFonts w:ascii="Palatino Linotype" w:hAnsi="Palatino Linotype" w:cs="Arial"/>
          <w:i/>
          <w:color w:val="auto"/>
          <w:sz w:val="22"/>
          <w:szCs w:val="22"/>
          <w:shd w:val="clear" w:color="auto" w:fill="FFFFFF"/>
        </w:rPr>
        <w:t>Respo</w:t>
      </w:r>
      <w:r w:rsidR="000B60E8" w:rsidRPr="007E7CB4">
        <w:rPr>
          <w:rFonts w:ascii="Palatino Linotype" w:hAnsi="Palatino Linotype" w:cs="Arial"/>
          <w:i/>
          <w:color w:val="auto"/>
          <w:sz w:val="22"/>
          <w:szCs w:val="22"/>
          <w:shd w:val="clear" w:color="auto" w:fill="FFFFFF"/>
        </w:rPr>
        <w:t>nsive Reasons</w:t>
      </w:r>
      <w:r w:rsidR="000B60E8" w:rsidRPr="007E7CB4">
        <w:rPr>
          <w:rFonts w:ascii="Palatino Linotype" w:hAnsi="Palatino Linotype" w:cs="Arial"/>
          <w:color w:val="auto"/>
          <w:sz w:val="22"/>
          <w:szCs w:val="22"/>
          <w:shd w:val="clear" w:color="auto" w:fill="FFFFFF"/>
        </w:rPr>
        <w:t>.</w:t>
      </w:r>
    </w:p>
    <w:p w14:paraId="09CDFFC4" w14:textId="77777777" w:rsidR="00D1755E" w:rsidRDefault="00122027" w:rsidP="009F2AB5">
      <w:pPr>
        <w:pStyle w:val="HTMLPreformatted"/>
        <w:widowControl w:val="0"/>
        <w:shd w:val="clear" w:color="auto" w:fill="FFFFFF"/>
        <w:tabs>
          <w:tab w:val="clear" w:pos="8244"/>
          <w:tab w:val="clear" w:pos="9160"/>
          <w:tab w:val="clear" w:pos="10076"/>
          <w:tab w:val="clear" w:pos="10992"/>
          <w:tab w:val="clear" w:pos="11908"/>
          <w:tab w:val="clear" w:pos="12824"/>
          <w:tab w:val="clear" w:pos="13740"/>
          <w:tab w:val="clear" w:pos="14656"/>
          <w:tab w:val="left" w:pos="8140"/>
          <w:tab w:val="left" w:pos="8140"/>
          <w:tab w:val="left" w:pos="8140"/>
          <w:tab w:val="left" w:pos="8140"/>
          <w:tab w:val="left" w:pos="8140"/>
          <w:tab w:val="left" w:pos="8140"/>
          <w:tab w:val="left" w:pos="8140"/>
          <w:tab w:val="left" w:pos="8140"/>
        </w:tabs>
        <w:spacing w:line="360" w:lineRule="auto"/>
        <w:ind w:left="360" w:hanging="360"/>
        <w:rPr>
          <w:rFonts w:ascii="Palatino Linotype" w:hAnsi="Palatino Linotype" w:cs="Arial"/>
          <w:color w:val="auto"/>
          <w:sz w:val="22"/>
          <w:szCs w:val="22"/>
          <w:shd w:val="clear" w:color="auto" w:fill="FFFFFF"/>
        </w:rPr>
      </w:pPr>
      <w:r w:rsidRPr="007E7CB4">
        <w:rPr>
          <w:rFonts w:ascii="Palatino Linotype" w:hAnsi="Palatino Linotype" w:cs="Arial"/>
          <w:color w:val="auto"/>
          <w:sz w:val="22"/>
          <w:szCs w:val="22"/>
          <w:shd w:val="clear" w:color="auto" w:fill="FFFFFF"/>
        </w:rPr>
        <w:t xml:space="preserve">Paul, L.A. 2014. </w:t>
      </w:r>
      <w:r w:rsidRPr="007E7CB4">
        <w:rPr>
          <w:rFonts w:ascii="Palatino Linotype" w:hAnsi="Palatino Linotype" w:cs="Arial"/>
          <w:i/>
          <w:color w:val="auto"/>
          <w:sz w:val="22"/>
          <w:szCs w:val="22"/>
          <w:shd w:val="clear" w:color="auto" w:fill="FFFFFF"/>
        </w:rPr>
        <w:t>Transformative Experience</w:t>
      </w:r>
      <w:r w:rsidRPr="007E7CB4">
        <w:rPr>
          <w:rFonts w:ascii="Palatino Linotype" w:hAnsi="Palatino Linotype" w:cs="Arial"/>
          <w:color w:val="auto"/>
          <w:sz w:val="22"/>
          <w:szCs w:val="22"/>
          <w:shd w:val="clear" w:color="auto" w:fill="FFFFFF"/>
        </w:rPr>
        <w:t>. Oxford: Oxford University Press.</w:t>
      </w:r>
    </w:p>
    <w:p w14:paraId="2FEDE4D6" w14:textId="1A3F4F32" w:rsidR="00520F6F" w:rsidRPr="007E7CB4" w:rsidRDefault="009A3F0D" w:rsidP="009F2AB5">
      <w:pPr>
        <w:pStyle w:val="HTMLPreformatted"/>
        <w:widowControl w:val="0"/>
        <w:shd w:val="clear" w:color="auto" w:fill="FFFFFF"/>
        <w:tabs>
          <w:tab w:val="clear" w:pos="8244"/>
          <w:tab w:val="clear" w:pos="9160"/>
          <w:tab w:val="clear" w:pos="10076"/>
          <w:tab w:val="clear" w:pos="10992"/>
          <w:tab w:val="clear" w:pos="11908"/>
          <w:tab w:val="clear" w:pos="12824"/>
          <w:tab w:val="clear" w:pos="13740"/>
          <w:tab w:val="clear" w:pos="14656"/>
          <w:tab w:val="left" w:pos="8140"/>
          <w:tab w:val="left" w:pos="8140"/>
          <w:tab w:val="left" w:pos="8140"/>
          <w:tab w:val="left" w:pos="8140"/>
          <w:tab w:val="left" w:pos="8140"/>
          <w:tab w:val="left" w:pos="8140"/>
          <w:tab w:val="left" w:pos="8140"/>
          <w:tab w:val="left" w:pos="8140"/>
        </w:tabs>
        <w:spacing w:line="360" w:lineRule="auto"/>
        <w:ind w:left="360" w:hanging="360"/>
        <w:rPr>
          <w:rStyle w:val="PageNumber"/>
          <w:rFonts w:ascii="Palatino Linotype" w:hAnsi="Palatino Linotype"/>
          <w:color w:val="auto"/>
          <w:sz w:val="22"/>
          <w:szCs w:val="22"/>
          <w:shd w:val="clear" w:color="auto" w:fill="FFFFFF"/>
        </w:rPr>
      </w:pPr>
      <w:r w:rsidRPr="007E7CB4">
        <w:rPr>
          <w:rStyle w:val="PageNumber"/>
          <w:rFonts w:ascii="Palatino Linotype" w:hAnsi="Palatino Linotype"/>
          <w:color w:val="auto"/>
          <w:sz w:val="22"/>
          <w:szCs w:val="22"/>
          <w:shd w:val="clear" w:color="auto" w:fill="FFFFFF"/>
        </w:rPr>
        <w:t xml:space="preserve">Raz, Joseph </w:t>
      </w:r>
      <w:r w:rsidR="00F10D53" w:rsidRPr="007E7CB4">
        <w:rPr>
          <w:rStyle w:val="PageNumber"/>
          <w:rFonts w:ascii="Palatino Linotype" w:hAnsi="Palatino Linotype"/>
          <w:color w:val="auto"/>
          <w:sz w:val="22"/>
          <w:szCs w:val="22"/>
          <w:shd w:val="clear" w:color="auto" w:fill="FFFFFF"/>
        </w:rPr>
        <w:t>2011</w:t>
      </w:r>
      <w:r w:rsidRPr="007E7CB4">
        <w:rPr>
          <w:rStyle w:val="PageNumber"/>
          <w:rFonts w:ascii="Palatino Linotype" w:hAnsi="Palatino Linotype"/>
          <w:color w:val="auto"/>
          <w:sz w:val="22"/>
          <w:szCs w:val="22"/>
          <w:shd w:val="clear" w:color="auto" w:fill="FFFFFF"/>
        </w:rPr>
        <w:t>. </w:t>
      </w:r>
      <w:r w:rsidRPr="007E7CB4">
        <w:rPr>
          <w:rStyle w:val="PageNumber"/>
          <w:rFonts w:ascii="Palatino Linotype" w:hAnsi="Palatino Linotype"/>
          <w:i/>
          <w:iCs/>
          <w:color w:val="auto"/>
          <w:sz w:val="22"/>
          <w:szCs w:val="22"/>
          <w:shd w:val="clear" w:color="auto" w:fill="FFFFFF"/>
        </w:rPr>
        <w:t>From Normativity to Responsibility</w:t>
      </w:r>
      <w:r w:rsidRPr="007E7CB4">
        <w:rPr>
          <w:rStyle w:val="PageNumber"/>
          <w:rFonts w:ascii="Palatino Linotype" w:hAnsi="Palatino Linotype"/>
          <w:color w:val="auto"/>
          <w:sz w:val="22"/>
          <w:szCs w:val="22"/>
          <w:shd w:val="clear" w:color="auto" w:fill="FFFFFF"/>
        </w:rPr>
        <w:t xml:space="preserve">. Oxford: </w:t>
      </w:r>
      <w:r w:rsidR="00873E0E" w:rsidRPr="007E7CB4">
        <w:rPr>
          <w:rStyle w:val="PageNumber"/>
          <w:rFonts w:ascii="Palatino Linotype" w:hAnsi="Palatino Linotype"/>
          <w:color w:val="auto"/>
          <w:sz w:val="22"/>
          <w:szCs w:val="22"/>
          <w:shd w:val="clear" w:color="auto" w:fill="FFFFFF"/>
          <w:lang w:val="de-DE"/>
        </w:rPr>
        <w:t>Oxford University Press</w:t>
      </w:r>
      <w:r w:rsidRPr="007E7CB4">
        <w:rPr>
          <w:rStyle w:val="PageNumber"/>
          <w:rFonts w:ascii="Palatino Linotype" w:hAnsi="Palatino Linotype"/>
          <w:color w:val="auto"/>
          <w:sz w:val="22"/>
          <w:szCs w:val="22"/>
          <w:shd w:val="clear" w:color="auto" w:fill="FFFFFF"/>
        </w:rPr>
        <w:t>.</w:t>
      </w:r>
    </w:p>
    <w:p w14:paraId="269E015A" w14:textId="77777777" w:rsidR="00D1755E" w:rsidRDefault="00F10D53"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cs="Arial"/>
          <w:sz w:val="22"/>
          <w:szCs w:val="22"/>
          <w:bdr w:val="none" w:sz="0" w:space="0" w:color="auto"/>
          <w:shd w:val="clear" w:color="auto" w:fill="FFFFFF"/>
        </w:rPr>
      </w:pPr>
      <w:r w:rsidRPr="007E7CB4">
        <w:rPr>
          <w:rFonts w:ascii="Palatino Linotype" w:eastAsia="Times New Roman" w:hAnsi="Palatino Linotype" w:cs="Arial"/>
          <w:sz w:val="22"/>
          <w:szCs w:val="22"/>
          <w:bdr w:val="none" w:sz="0" w:space="0" w:color="auto"/>
          <w:shd w:val="clear" w:color="auto" w:fill="FFFFFF"/>
        </w:rPr>
        <w:t>Schapiro, Tamar 2009. The N</w:t>
      </w:r>
      <w:r w:rsidR="00B96694" w:rsidRPr="007E7CB4">
        <w:rPr>
          <w:rFonts w:ascii="Palatino Linotype" w:eastAsia="Times New Roman" w:hAnsi="Palatino Linotype" w:cs="Arial"/>
          <w:sz w:val="22"/>
          <w:szCs w:val="22"/>
          <w:bdr w:val="none" w:sz="0" w:space="0" w:color="auto"/>
          <w:shd w:val="clear" w:color="auto" w:fill="FFFFFF"/>
        </w:rPr>
        <w:t xml:space="preserve">ature of </w:t>
      </w:r>
      <w:r w:rsidRPr="007E7CB4">
        <w:rPr>
          <w:rFonts w:ascii="Palatino Linotype" w:eastAsia="Times New Roman" w:hAnsi="Palatino Linotype" w:cs="Arial"/>
          <w:sz w:val="22"/>
          <w:szCs w:val="22"/>
          <w:bdr w:val="none" w:sz="0" w:space="0" w:color="auto"/>
          <w:shd w:val="clear" w:color="auto" w:fill="FFFFFF"/>
        </w:rPr>
        <w:t>I</w:t>
      </w:r>
      <w:r w:rsidR="00012EDB" w:rsidRPr="007E7CB4">
        <w:rPr>
          <w:rFonts w:ascii="Palatino Linotype" w:eastAsia="Times New Roman" w:hAnsi="Palatino Linotype" w:cs="Arial"/>
          <w:sz w:val="22"/>
          <w:szCs w:val="22"/>
          <w:bdr w:val="none" w:sz="0" w:space="0" w:color="auto"/>
          <w:shd w:val="clear" w:color="auto" w:fill="FFFFFF"/>
        </w:rPr>
        <w:t>nclination,</w:t>
      </w:r>
      <w:r w:rsidR="00B96694" w:rsidRPr="007E7CB4">
        <w:rPr>
          <w:rFonts w:ascii="Palatino Linotype" w:eastAsia="Times New Roman" w:hAnsi="Palatino Linotype" w:cs="Arial"/>
          <w:sz w:val="22"/>
          <w:szCs w:val="22"/>
          <w:bdr w:val="none" w:sz="0" w:space="0" w:color="auto"/>
          <w:shd w:val="clear" w:color="auto" w:fill="FFFFFF"/>
        </w:rPr>
        <w:t> </w:t>
      </w:r>
      <w:r w:rsidR="00B96694" w:rsidRPr="007E7CB4">
        <w:rPr>
          <w:rFonts w:ascii="Palatino Linotype" w:eastAsia="Times New Roman" w:hAnsi="Palatino Linotype" w:cs="Arial"/>
          <w:i/>
          <w:iCs/>
          <w:sz w:val="22"/>
          <w:szCs w:val="22"/>
          <w:bdr w:val="none" w:sz="0" w:space="0" w:color="auto"/>
          <w:shd w:val="clear" w:color="auto" w:fill="FFFFFF"/>
        </w:rPr>
        <w:t>Ethics</w:t>
      </w:r>
      <w:r w:rsidR="00B96694" w:rsidRPr="007E7CB4">
        <w:rPr>
          <w:rFonts w:ascii="Palatino Linotype" w:eastAsia="Times New Roman" w:hAnsi="Palatino Linotype" w:cs="Arial"/>
          <w:sz w:val="22"/>
          <w:szCs w:val="22"/>
          <w:bdr w:val="none" w:sz="0" w:space="0" w:color="auto"/>
          <w:shd w:val="clear" w:color="auto" w:fill="FFFFFF"/>
        </w:rPr>
        <w:t> </w:t>
      </w:r>
      <w:r w:rsidRPr="007E7CB4">
        <w:rPr>
          <w:rFonts w:ascii="Palatino Linotype" w:eastAsia="Times New Roman" w:hAnsi="Palatino Linotype" w:cs="Arial"/>
          <w:sz w:val="22"/>
          <w:szCs w:val="22"/>
          <w:bdr w:val="none" w:sz="0" w:space="0" w:color="auto"/>
          <w:shd w:val="clear" w:color="auto" w:fill="FFFFFF"/>
        </w:rPr>
        <w:t>119/</w:t>
      </w:r>
      <w:r w:rsidR="00B96694" w:rsidRPr="007E7CB4">
        <w:rPr>
          <w:rFonts w:ascii="Palatino Linotype" w:eastAsia="Times New Roman" w:hAnsi="Palatino Linotype" w:cs="Arial"/>
          <w:sz w:val="22"/>
          <w:szCs w:val="22"/>
          <w:bdr w:val="none" w:sz="0" w:space="0" w:color="auto"/>
          <w:shd w:val="clear" w:color="auto" w:fill="FFFFFF"/>
        </w:rPr>
        <w:t>2:</w:t>
      </w:r>
      <w:r w:rsidRPr="007E7CB4">
        <w:rPr>
          <w:rFonts w:ascii="Palatino Linotype" w:eastAsia="Times New Roman" w:hAnsi="Palatino Linotype" w:cs="Arial"/>
          <w:sz w:val="22"/>
          <w:szCs w:val="22"/>
          <w:bdr w:val="none" w:sz="0" w:space="0" w:color="auto"/>
          <w:shd w:val="clear" w:color="auto" w:fill="FFFFFF"/>
        </w:rPr>
        <w:t xml:space="preserve"> </w:t>
      </w:r>
      <w:r w:rsidR="00B96694" w:rsidRPr="007E7CB4">
        <w:rPr>
          <w:rFonts w:ascii="Palatino Linotype" w:eastAsia="Times New Roman" w:hAnsi="Palatino Linotype" w:cs="Arial"/>
          <w:sz w:val="22"/>
          <w:szCs w:val="22"/>
          <w:bdr w:val="none" w:sz="0" w:space="0" w:color="auto"/>
          <w:shd w:val="clear" w:color="auto" w:fill="FFFFFF"/>
        </w:rPr>
        <w:t>229–256.</w:t>
      </w:r>
    </w:p>
    <w:p w14:paraId="6A274C74" w14:textId="77777777" w:rsidR="00D1755E" w:rsidRDefault="00F10D53"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hAnsi="Palatino Linotype"/>
          <w:sz w:val="22"/>
          <w:szCs w:val="22"/>
        </w:rPr>
      </w:pPr>
      <w:r w:rsidRPr="007E7CB4">
        <w:rPr>
          <w:rFonts w:ascii="Palatino Linotype" w:hAnsi="Palatino Linotype"/>
          <w:sz w:val="22"/>
          <w:szCs w:val="22"/>
        </w:rPr>
        <w:t xml:space="preserve">Schoenfield, Miriam 2015. </w:t>
      </w:r>
      <w:r w:rsidR="009A3F0D" w:rsidRPr="007E7CB4">
        <w:rPr>
          <w:rFonts w:ascii="Palatino Linotype" w:hAnsi="Palatino Linotype"/>
          <w:sz w:val="22"/>
          <w:szCs w:val="22"/>
        </w:rPr>
        <w:t>The Accuracy and Rati</w:t>
      </w:r>
      <w:r w:rsidRPr="007E7CB4">
        <w:rPr>
          <w:rFonts w:ascii="Palatino Linotype" w:hAnsi="Palatino Linotype"/>
          <w:sz w:val="22"/>
          <w:szCs w:val="22"/>
        </w:rPr>
        <w:t>onality of Imprecise Credences,</w:t>
      </w:r>
      <w:r w:rsidR="009A3F0D" w:rsidRPr="007E7CB4">
        <w:rPr>
          <w:rFonts w:ascii="Palatino Linotype" w:hAnsi="Palatino Linotype"/>
          <w:sz w:val="22"/>
          <w:szCs w:val="22"/>
        </w:rPr>
        <w:t xml:space="preserve"> </w:t>
      </w:r>
      <w:r w:rsidR="007E76A0" w:rsidRPr="007E7CB4">
        <w:rPr>
          <w:rStyle w:val="Emphasis"/>
          <w:rFonts w:ascii="Palatino Linotype" w:hAnsi="Palatino Linotype" w:cs="Arial"/>
          <w:sz w:val="22"/>
          <w:szCs w:val="22"/>
          <w:shd w:val="clear" w:color="auto" w:fill="FFFFFF"/>
        </w:rPr>
        <w:t>Noûs</w:t>
      </w:r>
      <w:r w:rsidR="007E76A0" w:rsidRPr="007E7CB4">
        <w:rPr>
          <w:rStyle w:val="apple-converted-space"/>
          <w:rFonts w:ascii="Palatino Linotype" w:hAnsi="Palatino Linotype" w:cs="Arial"/>
          <w:sz w:val="22"/>
          <w:szCs w:val="22"/>
          <w:shd w:val="clear" w:color="auto" w:fill="FFFFFF"/>
        </w:rPr>
        <w:t> </w:t>
      </w:r>
      <w:r w:rsidR="007E76A0" w:rsidRPr="007E7CB4">
        <w:rPr>
          <w:rFonts w:ascii="Palatino Linotype" w:hAnsi="Palatino Linotype" w:cs="Arial"/>
          <w:sz w:val="22"/>
          <w:szCs w:val="22"/>
          <w:shd w:val="clear" w:color="auto" w:fill="FFFFFF"/>
        </w:rPr>
        <w:t>50/4: 1–19</w:t>
      </w:r>
      <w:r w:rsidR="009A3F0D" w:rsidRPr="007E7CB4">
        <w:rPr>
          <w:rFonts w:ascii="Palatino Linotype" w:hAnsi="Palatino Linotype"/>
          <w:sz w:val="22"/>
          <w:szCs w:val="22"/>
        </w:rPr>
        <w:t>.</w:t>
      </w:r>
    </w:p>
    <w:p w14:paraId="6787136C" w14:textId="77777777" w:rsidR="00D1755E" w:rsidRDefault="00870D99"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sz w:val="22"/>
          <w:szCs w:val="22"/>
          <w:bdr w:val="none" w:sz="0" w:space="0" w:color="auto"/>
        </w:rPr>
      </w:pPr>
      <w:r w:rsidRPr="007E7CB4">
        <w:rPr>
          <w:rFonts w:ascii="Palatino Linotype" w:hAnsi="Palatino Linotype"/>
          <w:sz w:val="22"/>
          <w:szCs w:val="22"/>
        </w:rPr>
        <w:t xml:space="preserve">Stocker, </w:t>
      </w:r>
      <w:r w:rsidR="00722717" w:rsidRPr="007E7CB4">
        <w:rPr>
          <w:rFonts w:ascii="Palatino Linotype" w:hAnsi="Palatino Linotype"/>
          <w:sz w:val="22"/>
          <w:szCs w:val="22"/>
        </w:rPr>
        <w:t xml:space="preserve">Michael 1979. Desiring the Bad: An Essay in Moral Psychology, </w:t>
      </w:r>
      <w:r w:rsidR="00722717" w:rsidRPr="007E7CB4">
        <w:rPr>
          <w:rFonts w:ascii="Palatino Linotype" w:hAnsi="Palatino Linotype"/>
          <w:i/>
          <w:sz w:val="22"/>
          <w:szCs w:val="22"/>
        </w:rPr>
        <w:t xml:space="preserve">Journal of Philosophy </w:t>
      </w:r>
      <w:r w:rsidR="00722717" w:rsidRPr="007E7CB4">
        <w:rPr>
          <w:rFonts w:ascii="Palatino Linotype" w:hAnsi="Palatino Linotype"/>
          <w:sz w:val="22"/>
          <w:szCs w:val="22"/>
        </w:rPr>
        <w:t>76/12: 738–753.</w:t>
      </w:r>
    </w:p>
    <w:p w14:paraId="0A4C176E" w14:textId="77777777" w:rsidR="00D1755E" w:rsidRDefault="00873E0E"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cs="Arial"/>
          <w:sz w:val="22"/>
          <w:szCs w:val="22"/>
          <w:bdr w:val="none" w:sz="0" w:space="0" w:color="auto"/>
          <w:shd w:val="clear" w:color="auto" w:fill="FFFFFF"/>
        </w:rPr>
      </w:pPr>
      <w:r w:rsidRPr="007E7CB4">
        <w:rPr>
          <w:rFonts w:ascii="Palatino Linotype" w:eastAsia="Times New Roman" w:hAnsi="Palatino Linotype" w:cs="Arial"/>
          <w:sz w:val="22"/>
          <w:szCs w:val="22"/>
          <w:bdr w:val="none" w:sz="0" w:space="0" w:color="auto"/>
          <w:shd w:val="clear" w:color="auto" w:fill="FFFFFF"/>
        </w:rPr>
        <w:t>Smi</w:t>
      </w:r>
      <w:r w:rsidR="00012EDB" w:rsidRPr="007E7CB4">
        <w:rPr>
          <w:rFonts w:ascii="Palatino Linotype" w:eastAsia="Times New Roman" w:hAnsi="Palatino Linotype" w:cs="Arial"/>
          <w:sz w:val="22"/>
          <w:szCs w:val="22"/>
          <w:bdr w:val="none" w:sz="0" w:space="0" w:color="auto"/>
          <w:shd w:val="clear" w:color="auto" w:fill="FFFFFF"/>
        </w:rPr>
        <w:t>th, Michael 1987. The Humean T</w:t>
      </w:r>
      <w:r w:rsidRPr="007E7CB4">
        <w:rPr>
          <w:rFonts w:ascii="Palatino Linotype" w:eastAsia="Times New Roman" w:hAnsi="Palatino Linotype" w:cs="Arial"/>
          <w:sz w:val="22"/>
          <w:szCs w:val="22"/>
          <w:bdr w:val="none" w:sz="0" w:space="0" w:color="auto"/>
          <w:shd w:val="clear" w:color="auto" w:fill="FFFFFF"/>
        </w:rPr>
        <w:t xml:space="preserve">heory of </w:t>
      </w:r>
      <w:r w:rsidR="00012EDB" w:rsidRPr="007E7CB4">
        <w:rPr>
          <w:rFonts w:ascii="Palatino Linotype" w:eastAsia="Times New Roman" w:hAnsi="Palatino Linotype" w:cs="Arial"/>
          <w:sz w:val="22"/>
          <w:szCs w:val="22"/>
          <w:bdr w:val="none" w:sz="0" w:space="0" w:color="auto"/>
          <w:shd w:val="clear" w:color="auto" w:fill="FFFFFF"/>
        </w:rPr>
        <w:t>Motivation,</w:t>
      </w:r>
      <w:r w:rsidRPr="007E7CB4">
        <w:rPr>
          <w:rFonts w:ascii="Palatino Linotype" w:eastAsia="Times New Roman" w:hAnsi="Palatino Linotype" w:cs="Arial"/>
          <w:sz w:val="22"/>
          <w:szCs w:val="22"/>
          <w:bdr w:val="none" w:sz="0" w:space="0" w:color="auto"/>
          <w:shd w:val="clear" w:color="auto" w:fill="FFFFFF"/>
        </w:rPr>
        <w:t> </w:t>
      </w:r>
      <w:r w:rsidRPr="007E7CB4">
        <w:rPr>
          <w:rFonts w:ascii="Palatino Linotype" w:eastAsia="Times New Roman" w:hAnsi="Palatino Linotype" w:cs="Arial"/>
          <w:i/>
          <w:iCs/>
          <w:sz w:val="22"/>
          <w:szCs w:val="22"/>
          <w:bdr w:val="none" w:sz="0" w:space="0" w:color="auto"/>
          <w:shd w:val="clear" w:color="auto" w:fill="FFFFFF"/>
        </w:rPr>
        <w:t>Mind</w:t>
      </w:r>
      <w:r w:rsidR="00012EDB" w:rsidRPr="007E7CB4">
        <w:rPr>
          <w:rFonts w:ascii="Palatino Linotype" w:eastAsia="Times New Roman" w:hAnsi="Palatino Linotype" w:cs="Arial"/>
          <w:sz w:val="22"/>
          <w:szCs w:val="22"/>
          <w:bdr w:val="none" w:sz="0" w:space="0" w:color="auto"/>
          <w:shd w:val="clear" w:color="auto" w:fill="FFFFFF"/>
        </w:rPr>
        <w:t> 96/381</w:t>
      </w:r>
      <w:r w:rsidRPr="007E7CB4">
        <w:rPr>
          <w:rFonts w:ascii="Palatino Linotype" w:eastAsia="Times New Roman" w:hAnsi="Palatino Linotype" w:cs="Arial"/>
          <w:sz w:val="22"/>
          <w:szCs w:val="22"/>
          <w:bdr w:val="none" w:sz="0" w:space="0" w:color="auto"/>
          <w:shd w:val="clear" w:color="auto" w:fill="FFFFFF"/>
        </w:rPr>
        <w:t>:</w:t>
      </w:r>
      <w:r w:rsidR="00095486" w:rsidRPr="007E7CB4">
        <w:rPr>
          <w:rFonts w:ascii="Palatino Linotype" w:eastAsia="Times New Roman" w:hAnsi="Palatino Linotype" w:cs="Arial"/>
          <w:sz w:val="22"/>
          <w:szCs w:val="22"/>
          <w:bdr w:val="none" w:sz="0" w:space="0" w:color="auto"/>
          <w:shd w:val="clear" w:color="auto" w:fill="FFFFFF"/>
        </w:rPr>
        <w:t xml:space="preserve"> </w:t>
      </w:r>
      <w:r w:rsidRPr="007E7CB4">
        <w:rPr>
          <w:rFonts w:ascii="Palatino Linotype" w:eastAsia="Times New Roman" w:hAnsi="Palatino Linotype" w:cs="Arial"/>
          <w:sz w:val="22"/>
          <w:szCs w:val="22"/>
          <w:bdr w:val="none" w:sz="0" w:space="0" w:color="auto"/>
          <w:shd w:val="clear" w:color="auto" w:fill="FFFFFF"/>
        </w:rPr>
        <w:t>36</w:t>
      </w:r>
      <w:r w:rsidR="00095486" w:rsidRPr="007E7CB4">
        <w:rPr>
          <w:rFonts w:ascii="Palatino Linotype" w:hAnsi="Palatino Linotype"/>
          <w:sz w:val="22"/>
          <w:szCs w:val="22"/>
          <w:shd w:val="clear" w:color="auto" w:fill="FFFFFF"/>
        </w:rPr>
        <w:t>–</w:t>
      </w:r>
      <w:r w:rsidRPr="007E7CB4">
        <w:rPr>
          <w:rFonts w:ascii="Palatino Linotype" w:eastAsia="Times New Roman" w:hAnsi="Palatino Linotype" w:cs="Arial"/>
          <w:sz w:val="22"/>
          <w:szCs w:val="22"/>
          <w:bdr w:val="none" w:sz="0" w:space="0" w:color="auto"/>
          <w:shd w:val="clear" w:color="auto" w:fill="FFFFFF"/>
        </w:rPr>
        <w:t>61.</w:t>
      </w:r>
    </w:p>
    <w:p w14:paraId="7F3B20FA" w14:textId="77777777" w:rsidR="00D1755E" w:rsidRDefault="00012EDB"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sz w:val="22"/>
          <w:szCs w:val="22"/>
          <w:bdr w:val="none" w:sz="0" w:space="0" w:color="auto"/>
        </w:rPr>
      </w:pPr>
      <w:r w:rsidRPr="007E7CB4">
        <w:rPr>
          <w:rFonts w:ascii="Palatino Linotype" w:hAnsi="Palatino Linotype"/>
          <w:sz w:val="22"/>
          <w:szCs w:val="22"/>
        </w:rPr>
        <w:t>Thompson, Michael 2008</w:t>
      </w:r>
      <w:r w:rsidR="00DA1B98" w:rsidRPr="007E7CB4">
        <w:rPr>
          <w:rFonts w:ascii="Palatino Linotype" w:hAnsi="Palatino Linotype"/>
          <w:sz w:val="22"/>
          <w:szCs w:val="22"/>
        </w:rPr>
        <w:t xml:space="preserve">. </w:t>
      </w:r>
      <w:r w:rsidR="009A3F0D" w:rsidRPr="007E7CB4">
        <w:rPr>
          <w:rStyle w:val="PageNumber"/>
          <w:rFonts w:ascii="Palatino Linotype" w:hAnsi="Palatino Linotype"/>
          <w:i/>
          <w:iCs/>
          <w:sz w:val="22"/>
          <w:szCs w:val="22"/>
        </w:rPr>
        <w:t xml:space="preserve">Life and </w:t>
      </w:r>
      <w:bookmarkStart w:id="0" w:name="_GoBack"/>
      <w:bookmarkEnd w:id="0"/>
      <w:r w:rsidR="009A3F0D" w:rsidRPr="007E7CB4">
        <w:rPr>
          <w:rStyle w:val="PageNumber"/>
          <w:rFonts w:ascii="Palatino Linotype" w:hAnsi="Palatino Linotype"/>
          <w:i/>
          <w:iCs/>
          <w:sz w:val="22"/>
          <w:szCs w:val="22"/>
        </w:rPr>
        <w:t>Action</w:t>
      </w:r>
      <w:r w:rsidR="009A3F0D" w:rsidRPr="007E7CB4">
        <w:rPr>
          <w:rFonts w:ascii="Palatino Linotype" w:hAnsi="Palatino Linotype"/>
          <w:sz w:val="22"/>
          <w:szCs w:val="22"/>
        </w:rPr>
        <w:t xml:space="preserve">. Oxford: </w:t>
      </w:r>
      <w:r w:rsidR="00873E0E" w:rsidRPr="007E7CB4">
        <w:rPr>
          <w:rStyle w:val="PageNumber"/>
          <w:rFonts w:ascii="Palatino Linotype" w:hAnsi="Palatino Linotype"/>
          <w:sz w:val="22"/>
          <w:szCs w:val="22"/>
          <w:shd w:val="clear" w:color="auto" w:fill="FFFFFF"/>
          <w:lang w:val="de-DE"/>
        </w:rPr>
        <w:t>Oxford University Press</w:t>
      </w:r>
      <w:r w:rsidR="009A3F0D" w:rsidRPr="007E7CB4">
        <w:rPr>
          <w:rFonts w:ascii="Palatino Linotype" w:hAnsi="Palatino Linotype"/>
          <w:sz w:val="22"/>
          <w:szCs w:val="22"/>
        </w:rPr>
        <w:t>.</w:t>
      </w:r>
    </w:p>
    <w:p w14:paraId="601F3F04" w14:textId="77777777" w:rsidR="00D1755E" w:rsidRDefault="00012EDB"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sz w:val="22"/>
          <w:szCs w:val="22"/>
          <w:bdr w:val="none" w:sz="0" w:space="0" w:color="auto"/>
        </w:rPr>
      </w:pPr>
      <w:r w:rsidRPr="007E7CB4">
        <w:rPr>
          <w:rFonts w:ascii="Palatino Linotype" w:eastAsia="Times New Roman" w:hAnsi="Palatino Linotype" w:cs="Arial"/>
          <w:sz w:val="22"/>
          <w:szCs w:val="22"/>
          <w:bdr w:val="none" w:sz="0" w:space="0" w:color="auto"/>
          <w:shd w:val="clear" w:color="auto" w:fill="FFFFFF"/>
        </w:rPr>
        <w:t>Ullman-Margalit, Edna 1983. On Presumption,</w:t>
      </w:r>
      <w:r w:rsidR="00873E0E" w:rsidRPr="007E7CB4">
        <w:rPr>
          <w:rFonts w:ascii="Palatino Linotype" w:eastAsia="Times New Roman" w:hAnsi="Palatino Linotype" w:cs="Arial"/>
          <w:sz w:val="22"/>
          <w:szCs w:val="22"/>
          <w:bdr w:val="none" w:sz="0" w:space="0" w:color="auto"/>
          <w:shd w:val="clear" w:color="auto" w:fill="FFFFFF"/>
        </w:rPr>
        <w:t> </w:t>
      </w:r>
      <w:r w:rsidR="00873E0E" w:rsidRPr="007E7CB4">
        <w:rPr>
          <w:rFonts w:ascii="Palatino Linotype" w:eastAsia="Times New Roman" w:hAnsi="Palatino Linotype" w:cs="Arial"/>
          <w:i/>
          <w:iCs/>
          <w:sz w:val="22"/>
          <w:szCs w:val="22"/>
          <w:bdr w:val="none" w:sz="0" w:space="0" w:color="auto"/>
          <w:shd w:val="clear" w:color="auto" w:fill="FFFFFF"/>
        </w:rPr>
        <w:t>Journal of Philosophy</w:t>
      </w:r>
      <w:r w:rsidRPr="007E7CB4">
        <w:rPr>
          <w:rFonts w:ascii="Palatino Linotype" w:eastAsia="Times New Roman" w:hAnsi="Palatino Linotype" w:cs="Arial"/>
          <w:sz w:val="22"/>
          <w:szCs w:val="22"/>
          <w:bdr w:val="none" w:sz="0" w:space="0" w:color="auto"/>
          <w:shd w:val="clear" w:color="auto" w:fill="FFFFFF"/>
        </w:rPr>
        <w:t> 80/3</w:t>
      </w:r>
      <w:r w:rsidR="00873E0E" w:rsidRPr="007E7CB4">
        <w:rPr>
          <w:rFonts w:ascii="Palatino Linotype" w:eastAsia="Times New Roman" w:hAnsi="Palatino Linotype" w:cs="Arial"/>
          <w:sz w:val="22"/>
          <w:szCs w:val="22"/>
          <w:bdr w:val="none" w:sz="0" w:space="0" w:color="auto"/>
          <w:shd w:val="clear" w:color="auto" w:fill="FFFFFF"/>
        </w:rPr>
        <w:t>:</w:t>
      </w:r>
      <w:r w:rsidR="00095486" w:rsidRPr="007E7CB4">
        <w:rPr>
          <w:rFonts w:ascii="Palatino Linotype" w:eastAsia="Times New Roman" w:hAnsi="Palatino Linotype" w:cs="Arial"/>
          <w:sz w:val="22"/>
          <w:szCs w:val="22"/>
          <w:bdr w:val="none" w:sz="0" w:space="0" w:color="auto"/>
          <w:shd w:val="clear" w:color="auto" w:fill="FFFFFF"/>
        </w:rPr>
        <w:t xml:space="preserve"> </w:t>
      </w:r>
      <w:r w:rsidR="00873E0E" w:rsidRPr="007E7CB4">
        <w:rPr>
          <w:rFonts w:ascii="Palatino Linotype" w:eastAsia="Times New Roman" w:hAnsi="Palatino Linotype" w:cs="Arial"/>
          <w:sz w:val="22"/>
          <w:szCs w:val="22"/>
          <w:bdr w:val="none" w:sz="0" w:space="0" w:color="auto"/>
          <w:shd w:val="clear" w:color="auto" w:fill="FFFFFF"/>
        </w:rPr>
        <w:t>143</w:t>
      </w:r>
      <w:r w:rsidR="00095486" w:rsidRPr="007E7CB4">
        <w:rPr>
          <w:rFonts w:ascii="Palatino Linotype" w:hAnsi="Palatino Linotype"/>
          <w:sz w:val="22"/>
          <w:szCs w:val="22"/>
          <w:shd w:val="clear" w:color="auto" w:fill="FFFFFF"/>
        </w:rPr>
        <w:t>–</w:t>
      </w:r>
      <w:r w:rsidR="00873E0E" w:rsidRPr="007E7CB4">
        <w:rPr>
          <w:rFonts w:ascii="Palatino Linotype" w:eastAsia="Times New Roman" w:hAnsi="Palatino Linotype" w:cs="Arial"/>
          <w:sz w:val="22"/>
          <w:szCs w:val="22"/>
          <w:bdr w:val="none" w:sz="0" w:space="0" w:color="auto"/>
          <w:shd w:val="clear" w:color="auto" w:fill="FFFFFF"/>
        </w:rPr>
        <w:t>163.</w:t>
      </w:r>
    </w:p>
    <w:p w14:paraId="486D3BFA" w14:textId="48661384" w:rsidR="00D1755E" w:rsidRDefault="00012EDB"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cs="Arial"/>
          <w:sz w:val="22"/>
          <w:szCs w:val="22"/>
          <w:bdr w:val="none" w:sz="0" w:space="0" w:color="auto"/>
          <w:shd w:val="clear" w:color="auto" w:fill="FFFFFF"/>
        </w:rPr>
      </w:pPr>
      <w:r w:rsidRPr="007E7CB4">
        <w:rPr>
          <w:rFonts w:ascii="Palatino Linotype" w:eastAsia="Times New Roman" w:hAnsi="Palatino Linotype" w:cs="Arial"/>
          <w:sz w:val="22"/>
          <w:szCs w:val="22"/>
          <w:bdr w:val="none" w:sz="0" w:space="0" w:color="auto"/>
          <w:shd w:val="clear" w:color="auto" w:fill="FFFFFF"/>
        </w:rPr>
        <w:t>Vogler, Candace A. 2002</w:t>
      </w:r>
      <w:r w:rsidR="00873E0E" w:rsidRPr="007E7CB4">
        <w:rPr>
          <w:rFonts w:ascii="Palatino Linotype" w:eastAsia="Times New Roman" w:hAnsi="Palatino Linotype" w:cs="Arial"/>
          <w:sz w:val="22"/>
          <w:szCs w:val="22"/>
          <w:bdr w:val="none" w:sz="0" w:space="0" w:color="auto"/>
          <w:shd w:val="clear" w:color="auto" w:fill="FFFFFF"/>
        </w:rPr>
        <w:t>. </w:t>
      </w:r>
      <w:r w:rsidR="00873E0E" w:rsidRPr="007E7CB4">
        <w:rPr>
          <w:rFonts w:ascii="Palatino Linotype" w:eastAsia="Times New Roman" w:hAnsi="Palatino Linotype" w:cs="Arial"/>
          <w:i/>
          <w:iCs/>
          <w:sz w:val="22"/>
          <w:szCs w:val="22"/>
          <w:bdr w:val="none" w:sz="0" w:space="0" w:color="auto"/>
          <w:shd w:val="clear" w:color="auto" w:fill="FFFFFF"/>
        </w:rPr>
        <w:t>Reasonably Vicious</w:t>
      </w:r>
      <w:r w:rsidR="00873E0E" w:rsidRPr="007E7CB4">
        <w:rPr>
          <w:rFonts w:ascii="Palatino Linotype" w:eastAsia="Times New Roman" w:hAnsi="Palatino Linotype" w:cs="Arial"/>
          <w:sz w:val="22"/>
          <w:szCs w:val="22"/>
          <w:bdr w:val="none" w:sz="0" w:space="0" w:color="auto"/>
          <w:shd w:val="clear" w:color="auto" w:fill="FFFFFF"/>
        </w:rPr>
        <w:t xml:space="preserve">. </w:t>
      </w:r>
      <w:r w:rsidR="002D5318" w:rsidRPr="007E7CB4">
        <w:rPr>
          <w:rFonts w:ascii="Palatino Linotype" w:eastAsia="Times New Roman" w:hAnsi="Palatino Linotype" w:cs="Arial"/>
          <w:sz w:val="22"/>
          <w:szCs w:val="22"/>
          <w:bdr w:val="none" w:sz="0" w:space="0" w:color="auto"/>
          <w:shd w:val="clear" w:color="auto" w:fill="FFFFFF"/>
        </w:rPr>
        <w:t>Cambridge:</w:t>
      </w:r>
      <w:r w:rsidRPr="007E7CB4">
        <w:rPr>
          <w:rFonts w:ascii="Palatino Linotype" w:eastAsia="Times New Roman" w:hAnsi="Palatino Linotype" w:cs="Arial"/>
          <w:sz w:val="22"/>
          <w:szCs w:val="22"/>
          <w:bdr w:val="none" w:sz="0" w:space="0" w:color="auto"/>
          <w:shd w:val="clear" w:color="auto" w:fill="FFFFFF"/>
        </w:rPr>
        <w:t xml:space="preserve"> </w:t>
      </w:r>
      <w:r w:rsidR="00D1755E">
        <w:rPr>
          <w:rFonts w:ascii="Palatino Linotype" w:eastAsia="Times New Roman" w:hAnsi="Palatino Linotype" w:cs="Arial"/>
          <w:sz w:val="22"/>
          <w:szCs w:val="22"/>
          <w:bdr w:val="none" w:sz="0" w:space="0" w:color="auto"/>
          <w:shd w:val="clear" w:color="auto" w:fill="FFFFFF"/>
        </w:rPr>
        <w:t>Harvard University Press.</w:t>
      </w:r>
    </w:p>
    <w:p w14:paraId="2149DA47" w14:textId="77777777" w:rsidR="00D1755E" w:rsidRDefault="00D1755E"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cs="Arial"/>
          <w:sz w:val="22"/>
          <w:szCs w:val="22"/>
          <w:bdr w:val="none" w:sz="0" w:space="0" w:color="auto"/>
          <w:shd w:val="clear" w:color="auto" w:fill="FFFFFF"/>
        </w:rPr>
      </w:pPr>
    </w:p>
    <w:p w14:paraId="10B2A61D" w14:textId="4BF8C27C" w:rsidR="000F61E5" w:rsidRPr="00D1755E" w:rsidRDefault="000F61E5" w:rsidP="009F2A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Palatino Linotype" w:eastAsia="Times New Roman" w:hAnsi="Palatino Linotype"/>
          <w:sz w:val="22"/>
          <w:szCs w:val="22"/>
          <w:bdr w:val="none" w:sz="0" w:space="0" w:color="auto"/>
        </w:rPr>
      </w:pPr>
      <w:r>
        <w:rPr>
          <w:rFonts w:ascii="Palatino Linotype" w:eastAsia="Times New Roman" w:hAnsi="Palatino Linotype" w:cs="Arial"/>
          <w:i/>
          <w:sz w:val="22"/>
          <w:szCs w:val="22"/>
          <w:bdr w:val="none" w:sz="0" w:space="0" w:color="auto"/>
          <w:shd w:val="clear" w:color="auto" w:fill="FFFFFF"/>
        </w:rPr>
        <w:t>Massachusetts Institute of Technology</w:t>
      </w:r>
    </w:p>
    <w:sectPr w:rsidR="000F61E5" w:rsidRPr="00D1755E" w:rsidSect="00211E8B">
      <w:footerReference w:type="default" r:id="rId8"/>
      <w:footerReference w:type="first" r:id="rId9"/>
      <w:pgSz w:w="12240" w:h="15840"/>
      <w:pgMar w:top="1440" w:right="1440" w:bottom="1440" w:left="1440" w:header="720" w:footer="720" w:gutter="0"/>
      <w:cols w:space="720"/>
      <w:docGrid w:linePitch="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8624" w14:textId="77777777" w:rsidR="007B24C5" w:rsidRDefault="007B24C5">
      <w:r>
        <w:separator/>
      </w:r>
    </w:p>
  </w:endnote>
  <w:endnote w:type="continuationSeparator" w:id="0">
    <w:p w14:paraId="00C50022" w14:textId="77777777" w:rsidR="007B24C5" w:rsidRDefault="007B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Baskerville">
    <w:altName w:val="Baskerville Old Face"/>
    <w:charset w:val="00"/>
    <w:family w:val="auto"/>
    <w:pitch w:val="variable"/>
    <w:sig w:usb0="80000067" w:usb1="00000000" w:usb2="00000000" w:usb3="00000000" w:csb0="0000019F" w:csb1="00000000"/>
  </w:font>
  <w:font w:name="Courier">
    <w:panose1 w:val="020704090202050204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2"/>
      </w:rPr>
      <w:id w:val="-62722131"/>
      <w:docPartObj>
        <w:docPartGallery w:val="Page Numbers (Bottom of Page)"/>
        <w:docPartUnique/>
      </w:docPartObj>
    </w:sdtPr>
    <w:sdtEndPr>
      <w:rPr>
        <w:noProof/>
      </w:rPr>
    </w:sdtEndPr>
    <w:sdtContent>
      <w:p w14:paraId="2BD84293" w14:textId="4B06902E" w:rsidR="00A316DE" w:rsidRPr="00720666" w:rsidRDefault="00A316DE" w:rsidP="00720666">
        <w:pPr>
          <w:pStyle w:val="Footer"/>
          <w:tabs>
            <w:tab w:val="clear" w:pos="8640"/>
            <w:tab w:val="right" w:pos="8620"/>
          </w:tabs>
          <w:jc w:val="center"/>
          <w:rPr>
            <w:rFonts w:ascii="Palatino Linotype" w:hAnsi="Palatino Linotype"/>
            <w:sz w:val="22"/>
          </w:rPr>
        </w:pPr>
        <w:r w:rsidRPr="00720666">
          <w:rPr>
            <w:rFonts w:ascii="Palatino Linotype" w:hAnsi="Palatino Linotype"/>
            <w:sz w:val="22"/>
          </w:rPr>
          <w:fldChar w:fldCharType="begin"/>
        </w:r>
        <w:r w:rsidRPr="00720666">
          <w:rPr>
            <w:rFonts w:ascii="Palatino Linotype" w:hAnsi="Palatino Linotype"/>
            <w:sz w:val="22"/>
          </w:rPr>
          <w:instrText xml:space="preserve"> PAGE   \* MERGEFORMAT </w:instrText>
        </w:r>
        <w:r w:rsidRPr="00720666">
          <w:rPr>
            <w:rFonts w:ascii="Palatino Linotype" w:hAnsi="Palatino Linotype"/>
            <w:sz w:val="22"/>
          </w:rPr>
          <w:fldChar w:fldCharType="separate"/>
        </w:r>
        <w:r w:rsidR="007B24C5">
          <w:rPr>
            <w:rFonts w:ascii="Palatino Linotype" w:hAnsi="Palatino Linotype"/>
            <w:noProof/>
            <w:sz w:val="22"/>
          </w:rPr>
          <w:t>1</w:t>
        </w:r>
        <w:r w:rsidRPr="00720666">
          <w:rPr>
            <w:rFonts w:ascii="Palatino Linotype" w:hAnsi="Palatino Linotype"/>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DCE9" w14:textId="77777777" w:rsidR="00A316DE" w:rsidRDefault="00A316DE">
    <w:pPr>
      <w:pStyle w:val="HeaderFooter"/>
      <w:tabs>
        <w:tab w:val="clear" w:pos="9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92F46" w14:textId="77777777" w:rsidR="007B24C5" w:rsidRDefault="007B24C5">
      <w:r>
        <w:separator/>
      </w:r>
    </w:p>
  </w:footnote>
  <w:footnote w:type="continuationSeparator" w:id="0">
    <w:p w14:paraId="0C5A3492" w14:textId="77777777" w:rsidR="007B24C5" w:rsidRDefault="007B24C5">
      <w:r>
        <w:continuationSeparator/>
      </w:r>
    </w:p>
  </w:footnote>
  <w:footnote w:type="continuationNotice" w:id="1">
    <w:p w14:paraId="30C52748" w14:textId="77777777" w:rsidR="007B24C5" w:rsidRDefault="007B24C5"/>
  </w:footnote>
  <w:footnote w:id="2">
    <w:p w14:paraId="11E23308" w14:textId="064265CE" w:rsidR="00A316DE" w:rsidRPr="00ED21C0" w:rsidRDefault="00A316DE" w:rsidP="00561F76">
      <w:pPr>
        <w:pStyle w:val="FootnoteText"/>
        <w:ind w:firstLine="360"/>
        <w:rPr>
          <w:rFonts w:ascii="Palatino Linotype" w:hAnsi="Palatino Linotype"/>
          <w:sz w:val="20"/>
          <w:szCs w:val="20"/>
        </w:rPr>
      </w:pPr>
      <w:r w:rsidRPr="00ED21C0">
        <w:rPr>
          <w:rStyle w:val="FootnoteReference"/>
          <w:rFonts w:ascii="Palatino Linotype" w:hAnsi="Palatino Linotype"/>
          <w:sz w:val="20"/>
          <w:szCs w:val="20"/>
        </w:rPr>
        <w:footnoteRef/>
      </w:r>
      <w:r w:rsidRPr="00ED21C0">
        <w:rPr>
          <w:rFonts w:ascii="Palatino Linotype" w:hAnsi="Palatino Linotype"/>
          <w:sz w:val="20"/>
          <w:szCs w:val="20"/>
        </w:rPr>
        <w:t xml:space="preserve"> </w:t>
      </w:r>
      <w:r>
        <w:rPr>
          <w:rFonts w:ascii="Palatino Linotype" w:hAnsi="Palatino Linotype"/>
          <w:sz w:val="20"/>
          <w:szCs w:val="20"/>
        </w:rPr>
        <w:tab/>
      </w:r>
      <w:r>
        <w:rPr>
          <w:rFonts w:ascii="Palatino Linotype" w:eastAsia="Arial Unicode MS" w:hAnsi="Palatino Linotype" w:cs="Arial Unicode MS"/>
          <w:sz w:val="20"/>
          <w:szCs w:val="20"/>
        </w:rPr>
        <w:t xml:space="preserve">Thank you to </w:t>
      </w:r>
      <w:r w:rsidRPr="00ED21C0">
        <w:rPr>
          <w:rFonts w:ascii="Palatino Linotype" w:eastAsia="Arial Unicode MS" w:hAnsi="Palatino Linotype" w:cs="Arial Unicode MS"/>
          <w:sz w:val="20"/>
          <w:szCs w:val="20"/>
        </w:rPr>
        <w:t>audience</w:t>
      </w:r>
      <w:r>
        <w:rPr>
          <w:rFonts w:ascii="Palatino Linotype" w:eastAsia="Arial Unicode MS" w:hAnsi="Palatino Linotype" w:cs="Arial Unicode MS"/>
          <w:sz w:val="20"/>
          <w:szCs w:val="20"/>
        </w:rPr>
        <w:t xml:space="preserve">s at MIT’s Ethics Reading Group, MIT’s </w:t>
      </w:r>
      <w:r w:rsidRPr="00ED21C0">
        <w:rPr>
          <w:rFonts w:ascii="Palatino Linotype" w:eastAsia="Arial Unicode MS" w:hAnsi="Palatino Linotype" w:cs="Arial Unicode MS"/>
          <w:sz w:val="20"/>
          <w:szCs w:val="20"/>
        </w:rPr>
        <w:t xml:space="preserve">Work in Progress Seminar, </w:t>
      </w:r>
      <w:r>
        <w:rPr>
          <w:rFonts w:ascii="Palatino Linotype" w:eastAsia="Arial Unicode MS" w:hAnsi="Palatino Linotype" w:cs="Arial Unicode MS"/>
          <w:sz w:val="20"/>
          <w:szCs w:val="20"/>
        </w:rPr>
        <w:t xml:space="preserve">and the University of Texas at Austin’s 2017 Graduate Conference, where I was fortunate to receive comments from Caroline Christoff. Thanks </w:t>
      </w:r>
      <w:r w:rsidRPr="00ED21C0">
        <w:rPr>
          <w:rFonts w:ascii="Palatino Linotype" w:eastAsia="Arial Unicode MS" w:hAnsi="Palatino Linotype" w:cs="Arial Unicode MS"/>
          <w:sz w:val="20"/>
          <w:szCs w:val="20"/>
        </w:rPr>
        <w:t>as</w:t>
      </w:r>
      <w:r>
        <w:rPr>
          <w:rFonts w:ascii="Palatino Linotype" w:eastAsia="Arial Unicode MS" w:hAnsi="Palatino Linotype" w:cs="Arial Unicode MS"/>
          <w:sz w:val="20"/>
          <w:szCs w:val="20"/>
        </w:rPr>
        <w:t xml:space="preserve"> well to Austin Baker, </w:t>
      </w:r>
      <w:r w:rsidRPr="00ED21C0">
        <w:rPr>
          <w:rFonts w:ascii="Palatino Linotype" w:eastAsia="Arial Unicode MS" w:hAnsi="Palatino Linotype" w:cs="Arial Unicode MS"/>
          <w:sz w:val="20"/>
          <w:szCs w:val="20"/>
        </w:rPr>
        <w:t>David Balcarras</w:t>
      </w:r>
      <w:r>
        <w:rPr>
          <w:rFonts w:ascii="Palatino Linotype" w:eastAsia="Arial Unicode MS" w:hAnsi="Palatino Linotype" w:cs="Arial Unicode MS"/>
          <w:sz w:val="20"/>
          <w:szCs w:val="20"/>
        </w:rPr>
        <w:t xml:space="preserve">, </w:t>
      </w:r>
      <w:r w:rsidRPr="00ED21C0">
        <w:rPr>
          <w:rFonts w:ascii="Palatino Linotype" w:eastAsia="Arial Unicode MS" w:hAnsi="Palatino Linotype" w:cs="Arial Unicode MS"/>
          <w:sz w:val="20"/>
          <w:szCs w:val="20"/>
        </w:rPr>
        <w:t>Brendan de Kenessey</w:t>
      </w:r>
      <w:r>
        <w:rPr>
          <w:rFonts w:ascii="Palatino Linotype" w:eastAsia="Arial Unicode MS" w:hAnsi="Palatino Linotype" w:cs="Arial Unicode MS"/>
          <w:sz w:val="20"/>
          <w:szCs w:val="20"/>
        </w:rPr>
        <w:t>, Brande</w:t>
      </w:r>
      <w:r w:rsidRPr="00ED21C0">
        <w:rPr>
          <w:rFonts w:ascii="Palatino Linotype" w:eastAsia="Arial Unicode MS" w:hAnsi="Palatino Linotype" w:cs="Arial Unicode MS"/>
          <w:sz w:val="20"/>
          <w:szCs w:val="20"/>
        </w:rPr>
        <w:t>n Fitelson,</w:t>
      </w:r>
      <w:r>
        <w:rPr>
          <w:rFonts w:ascii="Palatino Linotype" w:eastAsia="Arial Unicode MS" w:hAnsi="Palatino Linotype" w:cs="Arial Unicode MS"/>
          <w:sz w:val="20"/>
          <w:szCs w:val="20"/>
        </w:rPr>
        <w:t xml:space="preserve"> </w:t>
      </w:r>
      <w:r w:rsidRPr="00ED21C0">
        <w:rPr>
          <w:rFonts w:ascii="Palatino Linotype" w:eastAsia="Arial Unicode MS" w:hAnsi="Palatino Linotype" w:cs="Arial Unicode MS"/>
          <w:sz w:val="20"/>
          <w:szCs w:val="20"/>
        </w:rPr>
        <w:t>Kelly Gaus</w:t>
      </w:r>
      <w:r>
        <w:rPr>
          <w:rFonts w:ascii="Palatino Linotype" w:eastAsia="Arial Unicode MS" w:hAnsi="Palatino Linotype" w:cs="Arial Unicode MS"/>
          <w:sz w:val="20"/>
          <w:szCs w:val="20"/>
        </w:rPr>
        <w:t>, Elliot Goodine, Caspar Hare,</w:t>
      </w:r>
      <w:r w:rsidRPr="00ED21C0">
        <w:rPr>
          <w:rFonts w:ascii="Palatino Linotype" w:eastAsia="Arial Unicode MS" w:hAnsi="Palatino Linotype" w:cs="Arial Unicode MS"/>
          <w:sz w:val="20"/>
          <w:szCs w:val="20"/>
        </w:rPr>
        <w:t xml:space="preserve"> Abby Jacques</w:t>
      </w:r>
      <w:r>
        <w:rPr>
          <w:rFonts w:ascii="Palatino Linotype" w:eastAsia="Arial Unicode MS" w:hAnsi="Palatino Linotype" w:cs="Arial Unicode MS"/>
          <w:sz w:val="20"/>
          <w:szCs w:val="20"/>
        </w:rPr>
        <w:t>,</w:t>
      </w:r>
      <w:r w:rsidRPr="00ED21C0">
        <w:rPr>
          <w:rFonts w:ascii="Palatino Linotype" w:eastAsia="Arial Unicode MS" w:hAnsi="Palatino Linotype" w:cs="Arial Unicode MS"/>
          <w:sz w:val="20"/>
          <w:szCs w:val="20"/>
        </w:rPr>
        <w:t xml:space="preserve"> Rose Lenehan, Yael Loewenstein</w:t>
      </w:r>
      <w:r>
        <w:rPr>
          <w:rFonts w:ascii="Palatino Linotype" w:eastAsia="Arial Unicode MS" w:hAnsi="Palatino Linotype" w:cs="Arial Unicode MS"/>
          <w:sz w:val="20"/>
          <w:szCs w:val="20"/>
        </w:rPr>
        <w:t xml:space="preserve">, Zelda Mariet, </w:t>
      </w:r>
      <w:r w:rsidRPr="00ED21C0">
        <w:rPr>
          <w:rFonts w:ascii="Palatino Linotype" w:eastAsia="Arial Unicode MS" w:hAnsi="Palatino Linotype" w:cs="Arial Unicode MS"/>
          <w:sz w:val="20"/>
          <w:szCs w:val="20"/>
        </w:rPr>
        <w:t>Al</w:t>
      </w:r>
      <w:r>
        <w:rPr>
          <w:rFonts w:ascii="Palatino Linotype" w:eastAsia="Arial Unicode MS" w:hAnsi="Palatino Linotype" w:cs="Arial Unicode MS"/>
          <w:sz w:val="20"/>
          <w:szCs w:val="20"/>
        </w:rPr>
        <w:t xml:space="preserve">ex Prescott-Couch, </w:t>
      </w:r>
      <w:r w:rsidRPr="00ED21C0">
        <w:rPr>
          <w:rFonts w:ascii="Palatino Linotype" w:eastAsia="Arial Unicode MS" w:hAnsi="Palatino Linotype" w:cs="Arial Unicode MS"/>
          <w:sz w:val="20"/>
          <w:szCs w:val="20"/>
        </w:rPr>
        <w:t>Brad Skow</w:t>
      </w:r>
      <w:r>
        <w:rPr>
          <w:rFonts w:ascii="Palatino Linotype" w:eastAsia="Arial Unicode MS" w:hAnsi="Palatino Linotype" w:cs="Arial Unicode MS"/>
          <w:sz w:val="20"/>
          <w:szCs w:val="20"/>
        </w:rPr>
        <w:t>,</w:t>
      </w:r>
      <w:r w:rsidRPr="00ED21C0">
        <w:rPr>
          <w:rFonts w:ascii="Palatino Linotype" w:eastAsia="Arial Unicode MS" w:hAnsi="Palatino Linotype" w:cs="Arial Unicode MS"/>
          <w:sz w:val="20"/>
          <w:szCs w:val="20"/>
        </w:rPr>
        <w:t xml:space="preserve"> Jack Spencer, and Steve Yablo. I </w:t>
      </w:r>
      <w:r>
        <w:rPr>
          <w:rFonts w:ascii="Palatino Linotype" w:eastAsia="Arial Unicode MS" w:hAnsi="Palatino Linotype" w:cs="Arial Unicode MS"/>
          <w:sz w:val="20"/>
          <w:szCs w:val="20"/>
        </w:rPr>
        <w:t>owe special thanks to</w:t>
      </w:r>
      <w:r w:rsidRPr="00ED21C0">
        <w:rPr>
          <w:rFonts w:ascii="Palatino Linotype" w:eastAsia="Arial Unicode MS" w:hAnsi="Palatino Linotype" w:cs="Arial Unicode MS"/>
          <w:sz w:val="20"/>
          <w:szCs w:val="20"/>
        </w:rPr>
        <w:t xml:space="preserve"> Nathaniel Baron-Schmitt,</w:t>
      </w:r>
      <w:r>
        <w:rPr>
          <w:rFonts w:ascii="Palatino Linotype" w:eastAsia="Arial Unicode MS" w:hAnsi="Palatino Linotype" w:cs="Arial Unicode MS"/>
          <w:sz w:val="20"/>
          <w:szCs w:val="20"/>
        </w:rPr>
        <w:t xml:space="preserve"> Jonathan Drake,</w:t>
      </w:r>
      <w:r w:rsidRPr="00ED21C0">
        <w:rPr>
          <w:rFonts w:ascii="Palatino Linotype" w:eastAsia="Arial Unicode MS" w:hAnsi="Palatino Linotype" w:cs="Arial Unicode MS"/>
          <w:sz w:val="20"/>
          <w:szCs w:val="20"/>
        </w:rPr>
        <w:t xml:space="preserve"> </w:t>
      </w:r>
      <w:r>
        <w:rPr>
          <w:rFonts w:ascii="Palatino Linotype" w:eastAsia="Arial Unicode MS" w:hAnsi="Palatino Linotype" w:cs="Arial Unicode MS"/>
          <w:sz w:val="20"/>
          <w:szCs w:val="20"/>
        </w:rPr>
        <w:t xml:space="preserve">Richard Holton, </w:t>
      </w:r>
      <w:r w:rsidRPr="00ED21C0">
        <w:rPr>
          <w:rFonts w:ascii="Palatino Linotype" w:eastAsia="Arial Unicode MS" w:hAnsi="Palatino Linotype" w:cs="Arial Unicode MS"/>
          <w:sz w:val="20"/>
          <w:szCs w:val="20"/>
        </w:rPr>
        <w:t>Leo</w:t>
      </w:r>
      <w:r>
        <w:rPr>
          <w:rFonts w:ascii="Palatino Linotype" w:eastAsia="Arial Unicode MS" w:hAnsi="Palatino Linotype" w:cs="Arial Unicode MS"/>
          <w:sz w:val="20"/>
          <w:szCs w:val="20"/>
        </w:rPr>
        <w:t xml:space="preserve">nard Katz, </w:t>
      </w:r>
      <w:r w:rsidRPr="00ED21C0">
        <w:rPr>
          <w:rFonts w:ascii="Palatino Linotype" w:eastAsia="Arial Unicode MS" w:hAnsi="Palatino Linotype" w:cs="Arial Unicode MS"/>
          <w:sz w:val="20"/>
          <w:szCs w:val="20"/>
        </w:rPr>
        <w:t>Sarah Paul</w:t>
      </w:r>
      <w:r>
        <w:rPr>
          <w:rFonts w:ascii="Palatino Linotype" w:eastAsia="Arial Unicode MS" w:hAnsi="Palatino Linotype" w:cs="Arial Unicode MS"/>
          <w:sz w:val="20"/>
          <w:szCs w:val="20"/>
        </w:rPr>
        <w:t xml:space="preserve">, </w:t>
      </w:r>
      <w:r w:rsidRPr="00ED21C0">
        <w:rPr>
          <w:rFonts w:ascii="Palatino Linotype" w:eastAsia="Arial Unicode MS" w:hAnsi="Palatino Linotype" w:cs="Arial Unicode MS"/>
          <w:sz w:val="20"/>
          <w:szCs w:val="20"/>
        </w:rPr>
        <w:t>Tamar Schapiro,</w:t>
      </w:r>
      <w:r>
        <w:rPr>
          <w:rFonts w:ascii="Palatino Linotype" w:eastAsia="Arial Unicode MS" w:hAnsi="Palatino Linotype" w:cs="Arial Unicode MS"/>
          <w:sz w:val="20"/>
          <w:szCs w:val="20"/>
        </w:rPr>
        <w:t xml:space="preserve"> Patrick Quinn White, </w:t>
      </w:r>
      <w:r w:rsidRPr="00ED21C0">
        <w:rPr>
          <w:rFonts w:ascii="Palatino Linotype" w:eastAsia="Arial Unicode MS" w:hAnsi="Palatino Linotype" w:cs="Arial Unicode MS"/>
          <w:sz w:val="20"/>
          <w:szCs w:val="20"/>
        </w:rPr>
        <w:t xml:space="preserve">and two anonymous referees at </w:t>
      </w:r>
      <w:r w:rsidRPr="00ED21C0">
        <w:rPr>
          <w:rFonts w:ascii="Palatino Linotype" w:eastAsia="Arial Unicode MS" w:hAnsi="Palatino Linotype" w:cs="Arial Unicode MS"/>
          <w:i/>
          <w:sz w:val="20"/>
          <w:szCs w:val="20"/>
        </w:rPr>
        <w:t>AJP</w:t>
      </w:r>
      <w:r w:rsidRPr="00ED21C0">
        <w:rPr>
          <w:rFonts w:ascii="Palatino Linotype" w:eastAsia="Arial Unicode MS" w:hAnsi="Palatino Linotype" w:cs="Arial Unicode MS"/>
          <w:sz w:val="20"/>
          <w:szCs w:val="20"/>
        </w:rPr>
        <w:t xml:space="preserve">. </w:t>
      </w:r>
      <w:r>
        <w:rPr>
          <w:rFonts w:ascii="Palatino Linotype" w:eastAsia="Arial Unicode MS" w:hAnsi="Palatino Linotype" w:cs="Arial Unicode MS"/>
          <w:sz w:val="20"/>
          <w:szCs w:val="20"/>
        </w:rPr>
        <w:t xml:space="preserve">Kari Rosenfeld’s insights and encouragement during the process of revision were invaluable. </w:t>
      </w:r>
      <w:r w:rsidRPr="00ED21C0">
        <w:rPr>
          <w:rFonts w:ascii="Palatino Linotype" w:eastAsia="Arial Unicode MS" w:hAnsi="Palatino Linotype" w:cs="Arial Unicode MS"/>
          <w:sz w:val="20"/>
          <w:szCs w:val="20"/>
        </w:rPr>
        <w:t xml:space="preserve">I should also like to thank the editors of </w:t>
      </w:r>
      <w:r w:rsidRPr="00ED21C0">
        <w:rPr>
          <w:rFonts w:ascii="Palatino Linotype" w:eastAsia="Arial Unicode MS" w:hAnsi="Palatino Linotype" w:cs="Arial Unicode MS"/>
          <w:i/>
          <w:sz w:val="20"/>
          <w:szCs w:val="20"/>
        </w:rPr>
        <w:t xml:space="preserve">AJP </w:t>
      </w:r>
      <w:r w:rsidRPr="00ED21C0">
        <w:rPr>
          <w:rFonts w:ascii="Palatino Linotype" w:eastAsia="Arial Unicode MS" w:hAnsi="Palatino Linotype" w:cs="Arial Unicode MS"/>
          <w:sz w:val="20"/>
          <w:szCs w:val="20"/>
        </w:rPr>
        <w:t xml:space="preserve">for their suggestions, </w:t>
      </w:r>
      <w:r>
        <w:rPr>
          <w:rFonts w:ascii="Palatino Linotype" w:eastAsia="Arial Unicode MS" w:hAnsi="Palatino Linotype" w:cs="Arial Unicode MS"/>
          <w:sz w:val="20"/>
          <w:szCs w:val="20"/>
        </w:rPr>
        <w:t>which</w:t>
      </w:r>
      <w:r w:rsidRPr="00ED21C0">
        <w:rPr>
          <w:rFonts w:ascii="Palatino Linotype" w:eastAsia="Arial Unicode MS" w:hAnsi="Palatino Linotype" w:cs="Arial Unicode MS"/>
          <w:sz w:val="20"/>
          <w:szCs w:val="20"/>
        </w:rPr>
        <w:t xml:space="preserve"> inspired many salutary deletions. What remains of </w:t>
      </w:r>
      <w:r>
        <w:rPr>
          <w:rFonts w:ascii="Palatino Linotype" w:eastAsia="Arial Unicode MS" w:hAnsi="Palatino Linotype" w:cs="Arial Unicode MS"/>
          <w:sz w:val="20"/>
          <w:szCs w:val="20"/>
        </w:rPr>
        <w:t>the</w:t>
      </w:r>
      <w:r w:rsidRPr="00ED21C0">
        <w:rPr>
          <w:rFonts w:ascii="Palatino Linotype" w:eastAsia="Arial Unicode MS" w:hAnsi="Palatino Linotype" w:cs="Arial Unicode MS"/>
          <w:sz w:val="20"/>
          <w:szCs w:val="20"/>
        </w:rPr>
        <w:t xml:space="preserve"> paper is dedicated to Kieran Setiya. I </w:t>
      </w:r>
      <w:r>
        <w:rPr>
          <w:rFonts w:ascii="Palatino Linotype" w:eastAsia="Arial Unicode MS" w:hAnsi="Palatino Linotype" w:cs="Arial Unicode MS"/>
          <w:sz w:val="20"/>
          <w:szCs w:val="20"/>
        </w:rPr>
        <w:t>could not</w:t>
      </w:r>
      <w:r w:rsidRPr="00ED21C0">
        <w:rPr>
          <w:rFonts w:ascii="Palatino Linotype" w:eastAsia="Arial Unicode MS" w:hAnsi="Palatino Linotype" w:cs="Arial Unicode MS"/>
          <w:sz w:val="20"/>
          <w:szCs w:val="20"/>
        </w:rPr>
        <w:t xml:space="preserve"> as</w:t>
      </w:r>
      <w:r>
        <w:rPr>
          <w:rFonts w:ascii="Palatino Linotype" w:eastAsia="Arial Unicode MS" w:hAnsi="Palatino Linotype" w:cs="Arial Unicode MS"/>
          <w:sz w:val="20"/>
          <w:szCs w:val="20"/>
        </w:rPr>
        <w:t>k for a more thoughtful teacher—</w:t>
      </w:r>
      <w:r w:rsidRPr="00ED21C0">
        <w:rPr>
          <w:rFonts w:ascii="Palatino Linotype" w:eastAsia="Arial Unicode MS" w:hAnsi="Palatino Linotype" w:cs="Arial Unicode MS"/>
          <w:sz w:val="20"/>
          <w:szCs w:val="20"/>
        </w:rPr>
        <w:t>or</w:t>
      </w:r>
      <w:r>
        <w:rPr>
          <w:rFonts w:ascii="Palatino Linotype" w:eastAsia="Arial Unicode MS" w:hAnsi="Palatino Linotype" w:cs="Arial Unicode MS"/>
          <w:sz w:val="20"/>
          <w:szCs w:val="20"/>
        </w:rPr>
        <w:t xml:space="preserve"> a </w:t>
      </w:r>
      <w:r w:rsidRPr="00ED21C0">
        <w:rPr>
          <w:rFonts w:ascii="Palatino Linotype" w:eastAsia="Arial Unicode MS" w:hAnsi="Palatino Linotype" w:cs="Arial Unicode MS"/>
          <w:sz w:val="20"/>
          <w:szCs w:val="20"/>
        </w:rPr>
        <w:t>more considerate advisor</w:t>
      </w:r>
      <w:r>
        <w:rPr>
          <w:rFonts w:ascii="Palatino Linotype" w:eastAsia="Arial Unicode MS" w:hAnsi="Palatino Linotype" w:cs="Arial Unicode MS"/>
          <w:sz w:val="20"/>
          <w:szCs w:val="20"/>
        </w:rPr>
        <w:t>.</w:t>
      </w:r>
    </w:p>
  </w:footnote>
  <w:footnote w:id="3">
    <w:p w14:paraId="4D1AB5D8" w14:textId="2BCF1D8E" w:rsidR="00A316DE" w:rsidRPr="00ED21C0" w:rsidRDefault="00A316DE" w:rsidP="00E446D6">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 xml:space="preserve">For now I ignore </w:t>
      </w:r>
      <w:r w:rsidRPr="00ED21C0">
        <w:rPr>
          <w:rFonts w:ascii="Palatino Linotype" w:hAnsi="Palatino Linotype"/>
          <w:i/>
          <w:sz w:val="20"/>
          <w:szCs w:val="22"/>
        </w:rPr>
        <w:t xml:space="preserve">responsive </w:t>
      </w:r>
      <w:r w:rsidRPr="00ED21C0">
        <w:rPr>
          <w:rFonts w:ascii="Palatino Linotype" w:hAnsi="Palatino Linotype"/>
          <w:sz w:val="20"/>
          <w:szCs w:val="22"/>
        </w:rPr>
        <w:t>actions, which are explained by features of situations, not goals.</w:t>
      </w:r>
    </w:p>
  </w:footnote>
  <w:footnote w:id="4">
    <w:p w14:paraId="2B360271" w14:textId="4FC5C1FF"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Philosophers do, however, deny requirements involving more specifi</w:t>
      </w:r>
      <w:r>
        <w:rPr>
          <w:rFonts w:ascii="Palatino Linotype" w:hAnsi="Palatino Linotype"/>
          <w:sz w:val="20"/>
          <w:szCs w:val="22"/>
        </w:rPr>
        <w:t xml:space="preserve">c forms of acceptance. Stocker [1979], for instance, </w:t>
      </w:r>
      <w:r w:rsidRPr="00ED21C0">
        <w:rPr>
          <w:rFonts w:ascii="Palatino Linotype" w:hAnsi="Palatino Linotype"/>
          <w:sz w:val="20"/>
          <w:szCs w:val="22"/>
        </w:rPr>
        <w:t xml:space="preserve">denies that agents must always see something </w:t>
      </w:r>
      <w:r w:rsidRPr="00ED21C0">
        <w:rPr>
          <w:rFonts w:ascii="Palatino Linotype" w:hAnsi="Palatino Linotype"/>
          <w:i/>
          <w:sz w:val="20"/>
          <w:szCs w:val="22"/>
        </w:rPr>
        <w:t>good</w:t>
      </w:r>
      <w:r w:rsidRPr="00ED21C0">
        <w:rPr>
          <w:rFonts w:ascii="Palatino Linotype" w:hAnsi="Palatino Linotype"/>
          <w:sz w:val="20"/>
          <w:szCs w:val="22"/>
        </w:rPr>
        <w:t xml:space="preserve"> about their action</w:t>
      </w:r>
      <w:r>
        <w:rPr>
          <w:rFonts w:ascii="Palatino Linotype" w:hAnsi="Palatino Linotype"/>
          <w:sz w:val="20"/>
          <w:szCs w:val="22"/>
        </w:rPr>
        <w:t>s.</w:t>
      </w:r>
    </w:p>
  </w:footnote>
  <w:footnote w:id="5">
    <w:p w14:paraId="06BB17E1" w14:textId="16CA55B4"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 xml:space="preserve">A </w:t>
      </w:r>
      <w:r>
        <w:rPr>
          <w:rFonts w:ascii="Palatino Linotype" w:hAnsi="Palatino Linotype"/>
          <w:sz w:val="20"/>
          <w:szCs w:val="22"/>
        </w:rPr>
        <w:t>quick</w:t>
      </w:r>
      <w:r w:rsidRPr="00ED21C0">
        <w:rPr>
          <w:rFonts w:ascii="Palatino Linotype" w:hAnsi="Palatino Linotype"/>
          <w:sz w:val="20"/>
          <w:szCs w:val="22"/>
        </w:rPr>
        <w:t xml:space="preserve"> qualification. For Korsgaard</w:t>
      </w:r>
      <w:r>
        <w:rPr>
          <w:rFonts w:ascii="Palatino Linotype" w:hAnsi="Palatino Linotype"/>
          <w:sz w:val="20"/>
          <w:szCs w:val="22"/>
        </w:rPr>
        <w:t>’s Kant, I cannot act unless I ‘</w:t>
      </w:r>
      <w:r w:rsidRPr="00ED21C0">
        <w:rPr>
          <w:rFonts w:ascii="Palatino Linotype" w:hAnsi="Palatino Linotype"/>
          <w:sz w:val="20"/>
          <w:szCs w:val="22"/>
        </w:rPr>
        <w:t>make a law for myself with universal normative force, a law that applies to my conduct over a range of cases</w:t>
      </w:r>
      <w:r>
        <w:rPr>
          <w:rFonts w:ascii="Palatino Linotype" w:hAnsi="Palatino Linotype"/>
          <w:sz w:val="20"/>
          <w:szCs w:val="22"/>
        </w:rPr>
        <w:t>’</w:t>
      </w:r>
      <w:r w:rsidRPr="00ED21C0">
        <w:rPr>
          <w:rFonts w:ascii="Palatino Linotype" w:hAnsi="Palatino Linotype"/>
          <w:sz w:val="20"/>
          <w:szCs w:val="22"/>
        </w:rPr>
        <w:t>, b</w:t>
      </w:r>
      <w:r>
        <w:rPr>
          <w:rFonts w:ascii="Palatino Linotype" w:hAnsi="Palatino Linotype"/>
          <w:sz w:val="20"/>
          <w:szCs w:val="22"/>
        </w:rPr>
        <w:t>ut this force needs only to be ‘provisionally universal’</w:t>
      </w:r>
      <w:r w:rsidRPr="00ED21C0">
        <w:rPr>
          <w:rFonts w:ascii="Palatino Linotype" w:hAnsi="Palatino Linotype"/>
          <w:sz w:val="20"/>
          <w:szCs w:val="22"/>
        </w:rPr>
        <w:t xml:space="preserve"> </w:t>
      </w:r>
      <w:r>
        <w:rPr>
          <w:rFonts w:ascii="Palatino Linotype" w:hAnsi="Palatino Linotype"/>
          <w:sz w:val="20"/>
          <w:szCs w:val="22"/>
        </w:rPr>
        <w:t>(Korsgaard [2009: 73]; see also Kant [1785 (1998): 56–8]</w:t>
      </w:r>
      <w:r w:rsidRPr="00ED21C0">
        <w:rPr>
          <w:rFonts w:ascii="Palatino Linotype" w:hAnsi="Palatino Linotype"/>
          <w:sz w:val="20"/>
          <w:szCs w:val="22"/>
        </w:rPr>
        <w:t xml:space="preserve">. This makes it sound like Korsgaard stops short of the acceptance requirement—one counts as acting so long as one has at least </w:t>
      </w:r>
      <w:r w:rsidRPr="00ED21C0">
        <w:rPr>
          <w:rFonts w:ascii="Palatino Linotype" w:hAnsi="Palatino Linotype"/>
          <w:i/>
          <w:sz w:val="20"/>
          <w:szCs w:val="22"/>
        </w:rPr>
        <w:t xml:space="preserve">provisionally </w:t>
      </w:r>
      <w:r w:rsidRPr="00ED21C0">
        <w:rPr>
          <w:rFonts w:ascii="Palatino Linotype" w:hAnsi="Palatino Linotype"/>
          <w:sz w:val="20"/>
          <w:szCs w:val="22"/>
        </w:rPr>
        <w:t xml:space="preserve">willed an end (provisional willing is </w:t>
      </w:r>
      <w:r w:rsidRPr="00ED21C0">
        <w:rPr>
          <w:rFonts w:ascii="Palatino Linotype" w:hAnsi="Palatino Linotype"/>
          <w:i/>
          <w:sz w:val="20"/>
          <w:szCs w:val="22"/>
        </w:rPr>
        <w:t xml:space="preserve">not </w:t>
      </w:r>
      <w:r w:rsidRPr="00ED21C0">
        <w:rPr>
          <w:rFonts w:ascii="Palatino Linotype" w:hAnsi="Palatino Linotype"/>
          <w:sz w:val="20"/>
          <w:szCs w:val="22"/>
        </w:rPr>
        <w:t xml:space="preserve">acceptance, since it indicates a less-than-determinately-positive outlook on the end). But what is provisional according to Korsgaard is not </w:t>
      </w:r>
      <w:r w:rsidRPr="00ED21C0">
        <w:rPr>
          <w:rFonts w:ascii="Palatino Linotype" w:hAnsi="Palatino Linotype"/>
          <w:i/>
          <w:sz w:val="20"/>
          <w:szCs w:val="22"/>
        </w:rPr>
        <w:t xml:space="preserve">whether </w:t>
      </w:r>
      <w:r w:rsidRPr="00ED21C0">
        <w:rPr>
          <w:rFonts w:ascii="Palatino Linotype" w:hAnsi="Palatino Linotype"/>
          <w:sz w:val="20"/>
          <w:szCs w:val="22"/>
        </w:rPr>
        <w:t xml:space="preserve">an end is willed, but </w:t>
      </w:r>
      <w:r w:rsidRPr="00ED21C0">
        <w:rPr>
          <w:rFonts w:ascii="Palatino Linotype" w:hAnsi="Palatino Linotype"/>
          <w:i/>
          <w:sz w:val="20"/>
          <w:szCs w:val="22"/>
        </w:rPr>
        <w:t>how far</w:t>
      </w:r>
      <w:r w:rsidRPr="00ED21C0">
        <w:rPr>
          <w:rFonts w:ascii="Palatino Linotype" w:hAnsi="Palatino Linotype"/>
          <w:sz w:val="20"/>
          <w:szCs w:val="22"/>
        </w:rPr>
        <w:t xml:space="preserve"> the willing ranges over yet-unconsidered cases.</w:t>
      </w:r>
    </w:p>
  </w:footnote>
  <w:footnote w:id="6">
    <w:p w14:paraId="79EAF6A7" w14:textId="6EB5C211"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 xml:space="preserve">The parenthetical remarks are a courtesy to </w:t>
      </w:r>
      <w:r w:rsidRPr="00ED21C0">
        <w:rPr>
          <w:rFonts w:ascii="Palatino Linotype" w:hAnsi="Palatino Linotype"/>
          <w:i/>
          <w:sz w:val="20"/>
          <w:szCs w:val="22"/>
        </w:rPr>
        <w:t xml:space="preserve">psychologists </w:t>
      </w:r>
      <w:r>
        <w:rPr>
          <w:rFonts w:ascii="Palatino Linotype" w:hAnsi="Palatino Linotype"/>
          <w:sz w:val="20"/>
          <w:szCs w:val="22"/>
        </w:rPr>
        <w:t>about motivating reasons (section 5)</w:t>
      </w:r>
      <w:r w:rsidRPr="00ED21C0">
        <w:rPr>
          <w:rFonts w:ascii="Palatino Linotype" w:hAnsi="Palatino Linotype"/>
          <w:sz w:val="20"/>
          <w:szCs w:val="22"/>
        </w:rPr>
        <w:t>.</w:t>
      </w:r>
    </w:p>
  </w:footnote>
  <w:footnote w:id="7">
    <w:p w14:paraId="35E82776" w14:textId="48C96E51"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The analogy with belief is hard to make precise (without saying controversial things), but here’s the sort of case I have in mind. A considered agnostic, mulling over a metaphysical view, realizes that it entails atheism, and on this basis suspends judgment on the view.</w:t>
      </w:r>
    </w:p>
  </w:footnote>
  <w:footnote w:id="8">
    <w:p w14:paraId="0AED87CF" w14:textId="046A7072"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r>
      <w:r w:rsidRPr="00ED21C0">
        <w:rPr>
          <w:rFonts w:ascii="Palatino Linotype" w:eastAsia="Arial Unicode MS" w:hAnsi="Palatino Linotype" w:cs="Arial Unicode MS"/>
          <w:sz w:val="20"/>
          <w:szCs w:val="22"/>
        </w:rPr>
        <w:t xml:space="preserve">Bratman </w:t>
      </w:r>
      <w:r>
        <w:rPr>
          <w:rFonts w:ascii="Palatino Linotype" w:eastAsia="Arial Unicode MS" w:hAnsi="Palatino Linotype" w:cs="Arial Unicode MS"/>
          <w:sz w:val="20"/>
          <w:szCs w:val="22"/>
        </w:rPr>
        <w:t>[</w:t>
      </w:r>
      <w:r w:rsidRPr="00ED21C0">
        <w:rPr>
          <w:rFonts w:ascii="Palatino Linotype" w:eastAsia="Arial Unicode MS" w:hAnsi="Palatino Linotype" w:cs="Arial Unicode MS"/>
          <w:sz w:val="20"/>
          <w:szCs w:val="22"/>
        </w:rPr>
        <w:t>1987: 38</w:t>
      </w:r>
      <w:r>
        <w:rPr>
          <w:rFonts w:ascii="Palatino Linotype" w:eastAsia="Arial Unicode MS" w:hAnsi="Palatino Linotype" w:cs="Arial Unicode MS"/>
          <w:sz w:val="20"/>
          <w:szCs w:val="22"/>
        </w:rPr>
        <w:t>–</w:t>
      </w:r>
      <w:r w:rsidRPr="00ED21C0">
        <w:rPr>
          <w:rFonts w:ascii="Palatino Linotype" w:eastAsia="Arial Unicode MS" w:hAnsi="Palatino Linotype" w:cs="Arial Unicode MS"/>
          <w:sz w:val="20"/>
          <w:szCs w:val="22"/>
        </w:rPr>
        <w:t>9</w:t>
      </w:r>
      <w:r>
        <w:rPr>
          <w:rFonts w:ascii="Palatino Linotype" w:eastAsia="Arial Unicode MS" w:hAnsi="Palatino Linotype" w:cs="Arial Unicode MS"/>
          <w:sz w:val="20"/>
          <w:szCs w:val="22"/>
        </w:rPr>
        <w:t>] and Holton [2008: 28–</w:t>
      </w:r>
      <w:r w:rsidRPr="00ED21C0">
        <w:rPr>
          <w:rFonts w:ascii="Palatino Linotype" w:eastAsia="Arial Unicode MS" w:hAnsi="Palatino Linotype" w:cs="Arial Unicode MS"/>
          <w:sz w:val="20"/>
          <w:szCs w:val="22"/>
        </w:rPr>
        <w:t>9</w:t>
      </w:r>
      <w:r>
        <w:rPr>
          <w:rFonts w:ascii="Palatino Linotype" w:eastAsia="Arial Unicode MS" w:hAnsi="Palatino Linotype" w:cs="Arial Unicode MS"/>
          <w:sz w:val="20"/>
          <w:szCs w:val="22"/>
        </w:rPr>
        <w:t>]</w:t>
      </w:r>
      <w:r w:rsidRPr="00ED21C0">
        <w:rPr>
          <w:rFonts w:ascii="Palatino Linotype" w:eastAsia="Arial Unicode MS" w:hAnsi="Palatino Linotype" w:cs="Arial Unicode MS"/>
          <w:sz w:val="20"/>
          <w:szCs w:val="22"/>
        </w:rPr>
        <w:t xml:space="preserve"> feature a </w:t>
      </w:r>
      <w:r>
        <w:rPr>
          <w:rFonts w:ascii="Palatino Linotype" w:eastAsia="Arial Unicode MS" w:hAnsi="Palatino Linotype" w:cs="Arial Unicode MS"/>
          <w:sz w:val="20"/>
          <w:szCs w:val="22"/>
        </w:rPr>
        <w:t>pair of related examples. Here is</w:t>
      </w:r>
      <w:r w:rsidRPr="00ED21C0">
        <w:rPr>
          <w:rFonts w:ascii="Palatino Linotype" w:eastAsia="Arial Unicode MS" w:hAnsi="Palatino Linotype" w:cs="Arial Unicode MS"/>
          <w:sz w:val="20"/>
          <w:szCs w:val="22"/>
        </w:rPr>
        <w:t xml:space="preserve"> Holton’s version of the first: you want to move a tree off of your car and are deciding between removing it yourself and paying someone to do it. In the end, you make a cancelable appointment with a yard-worker and </w:t>
      </w:r>
      <w:r w:rsidRPr="00ED21C0">
        <w:rPr>
          <w:rStyle w:val="PageNumber"/>
          <w:rFonts w:ascii="Palatino Linotype" w:hAnsi="Palatino Linotype"/>
          <w:i/>
          <w:iCs/>
          <w:sz w:val="20"/>
          <w:szCs w:val="22"/>
        </w:rPr>
        <w:t>also</w:t>
      </w:r>
      <w:r w:rsidRPr="00ED21C0">
        <w:rPr>
          <w:rFonts w:ascii="Palatino Linotype" w:eastAsia="Arial Unicode MS" w:hAnsi="Palatino Linotype" w:cs="Arial Unicode MS"/>
          <w:sz w:val="20"/>
          <w:szCs w:val="22"/>
        </w:rPr>
        <w:t xml:space="preserve"> load up your wheelbarrow with tools. You fully intend to move the tree, but only partially intend each means. This case is similar to Leona’s: you load the wheelbarrow </w:t>
      </w:r>
      <w:r w:rsidRPr="00ED21C0">
        <w:rPr>
          <w:rFonts w:ascii="Palatino Linotype" w:eastAsia="Arial Unicode MS" w:hAnsi="Palatino Linotype" w:cs="Arial Unicode MS"/>
          <w:i/>
          <w:sz w:val="20"/>
          <w:szCs w:val="22"/>
        </w:rPr>
        <w:t>because you’re considering removing the tree yourself</w:t>
      </w:r>
      <w:r w:rsidRPr="00ED21C0">
        <w:rPr>
          <w:rFonts w:ascii="Palatino Linotype" w:eastAsia="Arial Unicode MS" w:hAnsi="Palatino Linotype" w:cs="Arial Unicode MS"/>
          <w:sz w:val="20"/>
          <w:szCs w:val="22"/>
        </w:rPr>
        <w:t xml:space="preserve">.  But there is a dissimilarity: whereas you have accepted the end of having the tree moved and are merely undecided on your choice of means, Leona is still making up her mind about her end itself. Though Leona’s case is a natural extension of Holton’s and Bratman’s, her case alone flouts the acceptance requirement.  </w:t>
      </w:r>
    </w:p>
  </w:footnote>
  <w:footnote w:id="9">
    <w:p w14:paraId="406AEB49" w14:textId="5B0E21AF"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r>
      <w:r w:rsidRPr="00ED21C0">
        <w:rPr>
          <w:rStyle w:val="PageNumber"/>
          <w:rFonts w:ascii="Palatino Linotype" w:hAnsi="Palatino Linotype"/>
          <w:iCs/>
          <w:sz w:val="20"/>
          <w:szCs w:val="22"/>
        </w:rPr>
        <w:t>I won’t insist on this point, bu</w:t>
      </w:r>
      <w:r>
        <w:rPr>
          <w:rStyle w:val="PageNumber"/>
          <w:rFonts w:ascii="Palatino Linotype" w:hAnsi="Palatino Linotype"/>
          <w:iCs/>
          <w:sz w:val="20"/>
          <w:szCs w:val="22"/>
        </w:rPr>
        <w:t>t I doubt that ‘One is doing A in order to do B’</w:t>
      </w:r>
      <w:r w:rsidRPr="00ED21C0">
        <w:rPr>
          <w:rStyle w:val="PageNumber"/>
          <w:rFonts w:ascii="Palatino Linotype" w:hAnsi="Palatino Linotype"/>
          <w:iCs/>
          <w:sz w:val="20"/>
          <w:szCs w:val="22"/>
        </w:rPr>
        <w:t xml:space="preserve"> really does entail a</w:t>
      </w:r>
      <w:r w:rsidRPr="00ED21C0">
        <w:rPr>
          <w:rStyle w:val="PageNumber"/>
          <w:rFonts w:ascii="Palatino Linotype" w:hAnsi="Palatino Linotype"/>
          <w:i/>
          <w:iCs/>
          <w:sz w:val="20"/>
          <w:szCs w:val="22"/>
        </w:rPr>
        <w:t xml:space="preserve"> </w:t>
      </w:r>
      <w:r w:rsidRPr="00ED21C0">
        <w:rPr>
          <w:rStyle w:val="PageNumber"/>
          <w:rFonts w:ascii="Palatino Linotype" w:hAnsi="Palatino Linotype"/>
          <w:iCs/>
          <w:sz w:val="20"/>
          <w:szCs w:val="22"/>
        </w:rPr>
        <w:t xml:space="preserve">desire or intention to do B, though </w:t>
      </w:r>
      <w:r>
        <w:rPr>
          <w:rStyle w:val="PageNumber"/>
          <w:rFonts w:ascii="Palatino Linotype" w:hAnsi="Palatino Linotype"/>
          <w:iCs/>
          <w:sz w:val="20"/>
          <w:szCs w:val="22"/>
        </w:rPr>
        <w:t>I think</w:t>
      </w:r>
      <w:r w:rsidRPr="00ED21C0">
        <w:rPr>
          <w:rStyle w:val="PageNumber"/>
          <w:rFonts w:ascii="Palatino Linotype" w:hAnsi="Palatino Linotype"/>
          <w:iCs/>
          <w:sz w:val="20"/>
          <w:szCs w:val="22"/>
        </w:rPr>
        <w:t xml:space="preserve"> it entails that one is </w:t>
      </w:r>
      <w:r w:rsidRPr="00ED21C0">
        <w:rPr>
          <w:rStyle w:val="PageNumber"/>
          <w:rFonts w:ascii="Palatino Linotype" w:hAnsi="Palatino Linotype"/>
          <w:i/>
          <w:iCs/>
          <w:sz w:val="20"/>
          <w:szCs w:val="22"/>
        </w:rPr>
        <w:t>at least considering</w:t>
      </w:r>
      <w:r w:rsidRPr="00ED21C0">
        <w:rPr>
          <w:rStyle w:val="PageNumber"/>
          <w:rFonts w:ascii="Palatino Linotype" w:hAnsi="Palatino Linotype"/>
          <w:iCs/>
          <w:sz w:val="20"/>
          <w:szCs w:val="22"/>
        </w:rPr>
        <w:t xml:space="preserve"> B.</w:t>
      </w:r>
    </w:p>
  </w:footnote>
  <w:footnote w:id="10">
    <w:p w14:paraId="088195A6" w14:textId="34908959"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eastAsia="Arial Unicode MS" w:hAnsi="Palatino Linotype" w:cs="Arial Unicode MS"/>
          <w:sz w:val="20"/>
          <w:szCs w:val="22"/>
        </w:rPr>
        <w:t xml:space="preserve"> </w:t>
      </w:r>
      <w:r w:rsidRPr="00ED21C0">
        <w:rPr>
          <w:rFonts w:ascii="Palatino Linotype" w:eastAsia="Arial Unicode MS" w:hAnsi="Palatino Linotype" w:cs="Arial Unicode MS"/>
          <w:sz w:val="20"/>
          <w:szCs w:val="22"/>
        </w:rPr>
        <w:tab/>
        <w:t xml:space="preserve">This might be false on some senses of </w:t>
      </w:r>
      <w:r>
        <w:rPr>
          <w:rFonts w:ascii="Palatino Linotype" w:eastAsia="Arial Unicode MS" w:hAnsi="Palatino Linotype" w:cs="Arial Unicode MS"/>
          <w:sz w:val="20"/>
          <w:szCs w:val="22"/>
        </w:rPr>
        <w:t>‘desire’,</w:t>
      </w:r>
      <w:r w:rsidRPr="00ED21C0">
        <w:rPr>
          <w:rFonts w:ascii="Palatino Linotype" w:eastAsia="Arial Unicode MS" w:hAnsi="Palatino Linotype" w:cs="Arial Unicode MS"/>
          <w:sz w:val="20"/>
          <w:szCs w:val="22"/>
        </w:rPr>
        <w:t xml:space="preserve"> involving affect or a relation to our psycholo</w:t>
      </w:r>
      <w:r>
        <w:rPr>
          <w:rFonts w:ascii="Palatino Linotype" w:eastAsia="Arial Unicode MS" w:hAnsi="Palatino Linotype" w:cs="Arial Unicode MS"/>
          <w:sz w:val="20"/>
          <w:szCs w:val="22"/>
        </w:rPr>
        <w:t>gical reward system</w:t>
      </w:r>
      <w:r w:rsidRPr="00ED21C0">
        <w:rPr>
          <w:rFonts w:ascii="Palatino Linotype" w:eastAsia="Arial Unicode MS" w:hAnsi="Palatino Linotype" w:cs="Arial Unicode MS"/>
          <w:sz w:val="20"/>
          <w:szCs w:val="22"/>
        </w:rPr>
        <w:t xml:space="preserve"> </w:t>
      </w:r>
      <w:r>
        <w:rPr>
          <w:rFonts w:ascii="Palatino Linotype" w:eastAsia="Arial Unicode MS" w:hAnsi="Palatino Linotype" w:cs="Arial Unicode MS"/>
          <w:sz w:val="20"/>
          <w:szCs w:val="22"/>
        </w:rPr>
        <w:t>[</w:t>
      </w:r>
      <w:r w:rsidRPr="00ED21C0">
        <w:rPr>
          <w:rFonts w:ascii="Palatino Linotype" w:eastAsia="Arial Unicode MS" w:hAnsi="Palatino Linotype" w:cs="Arial Unicode MS"/>
          <w:sz w:val="20"/>
          <w:szCs w:val="22"/>
        </w:rPr>
        <w:t>Arpaly and Schroeder 2014</w:t>
      </w:r>
      <w:r>
        <w:rPr>
          <w:rFonts w:ascii="Palatino Linotype" w:eastAsia="Arial Unicode MS" w:hAnsi="Palatino Linotype" w:cs="Arial Unicode MS"/>
          <w:sz w:val="20"/>
          <w:szCs w:val="22"/>
        </w:rPr>
        <w:t>]</w:t>
      </w:r>
      <w:r w:rsidRPr="00ED21C0">
        <w:rPr>
          <w:rFonts w:ascii="Palatino Linotype" w:eastAsia="Arial Unicode MS" w:hAnsi="Palatino Linotype" w:cs="Arial Unicode MS"/>
          <w:sz w:val="20"/>
          <w:szCs w:val="22"/>
        </w:rPr>
        <w:t xml:space="preserve">. Perhaps Leona feels cold and unenticed by the prospect of keeping options open. But she does desire options in the technical sense I have in mind, which involves </w:t>
      </w:r>
      <w:r w:rsidRPr="00ED21C0">
        <w:rPr>
          <w:rFonts w:ascii="Palatino Linotype" w:eastAsia="Arial Unicode MS" w:hAnsi="Palatino Linotype" w:cs="Arial Unicode MS"/>
          <w:i/>
          <w:sz w:val="20"/>
          <w:szCs w:val="22"/>
        </w:rPr>
        <w:t>motivation</w:t>
      </w:r>
      <w:r w:rsidRPr="00ED21C0">
        <w:rPr>
          <w:rFonts w:ascii="Palatino Linotype" w:eastAsia="Arial Unicode MS" w:hAnsi="Palatino Linotype" w:cs="Arial Unicode MS"/>
          <w:sz w:val="20"/>
          <w:szCs w:val="22"/>
        </w:rPr>
        <w:t xml:space="preserve">: roughly, desiring that </w:t>
      </w:r>
      <w:r w:rsidRPr="00ED21C0">
        <w:rPr>
          <w:rFonts w:ascii="Palatino Linotype" w:eastAsia="Arial Unicode MS" w:hAnsi="Palatino Linotype" w:cs="Arial Unicode MS"/>
          <w:i/>
          <w:sz w:val="20"/>
          <w:szCs w:val="22"/>
        </w:rPr>
        <w:t>p</w:t>
      </w:r>
      <w:r w:rsidRPr="00ED21C0">
        <w:rPr>
          <w:rFonts w:ascii="Palatino Linotype" w:eastAsia="Arial Unicode MS" w:hAnsi="Palatino Linotype" w:cs="Arial Unicode MS"/>
          <w:sz w:val="20"/>
          <w:szCs w:val="22"/>
        </w:rPr>
        <w:t xml:space="preserve"> entails being motivated to bring it about that </w:t>
      </w:r>
      <w:r w:rsidRPr="00ED21C0">
        <w:rPr>
          <w:rFonts w:ascii="Palatino Linotype" w:eastAsia="Arial Unicode MS" w:hAnsi="Palatino Linotype" w:cs="Arial Unicode MS"/>
          <w:i/>
          <w:sz w:val="20"/>
          <w:szCs w:val="22"/>
        </w:rPr>
        <w:t xml:space="preserve">p </w:t>
      </w:r>
      <w:r w:rsidRPr="00ED21C0">
        <w:rPr>
          <w:rFonts w:ascii="Palatino Linotype" w:eastAsia="Arial Unicode MS" w:hAnsi="Palatino Linotype" w:cs="Arial Unicode MS"/>
          <w:sz w:val="20"/>
          <w:szCs w:val="22"/>
        </w:rPr>
        <w:t>if one can—whereas one who is considering doing something might not be motivated to do it. (This is consiste</w:t>
      </w:r>
      <w:r>
        <w:rPr>
          <w:rFonts w:ascii="Palatino Linotype" w:eastAsia="Arial Unicode MS" w:hAnsi="Palatino Linotype" w:cs="Arial Unicode MS"/>
          <w:sz w:val="20"/>
          <w:szCs w:val="22"/>
        </w:rPr>
        <w:t>nt with, but weaker than, Dancy’s [2000]</w:t>
      </w:r>
      <w:r w:rsidRPr="00ED21C0">
        <w:rPr>
          <w:rFonts w:ascii="Palatino Linotype" w:eastAsia="Arial Unicode MS" w:hAnsi="Palatino Linotype" w:cs="Arial Unicode MS"/>
          <w:sz w:val="20"/>
          <w:szCs w:val="22"/>
        </w:rPr>
        <w:t xml:space="preserve"> claim that desire </w:t>
      </w:r>
      <w:r w:rsidRPr="00ED21C0">
        <w:rPr>
          <w:rFonts w:ascii="Palatino Linotype" w:eastAsia="Arial Unicode MS" w:hAnsi="Palatino Linotype" w:cs="Arial Unicode MS"/>
          <w:i/>
          <w:sz w:val="20"/>
          <w:szCs w:val="22"/>
        </w:rPr>
        <w:t xml:space="preserve">is </w:t>
      </w:r>
      <w:r w:rsidRPr="00ED21C0">
        <w:rPr>
          <w:rFonts w:ascii="Palatino Linotype" w:eastAsia="Arial Unicode MS" w:hAnsi="Palatino Linotype" w:cs="Arial Unicode MS"/>
          <w:sz w:val="20"/>
          <w:szCs w:val="22"/>
        </w:rPr>
        <w:t>motivation.) Thanks to a referee for pressing me to say more here.</w:t>
      </w:r>
    </w:p>
  </w:footnote>
  <w:footnote w:id="11">
    <w:p w14:paraId="2B0068C0" w14:textId="4A6923AE" w:rsidR="00A316DE" w:rsidRPr="00ED21C0" w:rsidRDefault="00A316DE" w:rsidP="00E95DC2">
      <w:pPr>
        <w:pStyle w:val="Body"/>
        <w:spacing w:line="240" w:lineRule="auto"/>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An exception: sometimes, having options is desired finally because a lack of options would undermine personal freedom. But freedom isn’t essential to Leona’s case, and it certainly isn’t relevant to the others.</w:t>
      </w:r>
    </w:p>
  </w:footnote>
  <w:footnote w:id="12">
    <w:p w14:paraId="29721755" w14:textId="77777777" w:rsidR="00A316DE" w:rsidRPr="00ED21C0" w:rsidRDefault="00A316DE" w:rsidP="00F75E6A">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r>
      <w:r>
        <w:rPr>
          <w:rFonts w:ascii="Palatino Linotype" w:hAnsi="Palatino Linotype"/>
          <w:sz w:val="20"/>
          <w:szCs w:val="22"/>
        </w:rPr>
        <w:t>A</w:t>
      </w:r>
      <w:r w:rsidRPr="00ED21C0">
        <w:rPr>
          <w:rFonts w:ascii="Palatino Linotype" w:hAnsi="Palatino Linotype"/>
          <w:sz w:val="20"/>
          <w:szCs w:val="22"/>
        </w:rPr>
        <w:t xml:space="preserve"> </w:t>
      </w:r>
      <w:r w:rsidRPr="00ED21C0">
        <w:rPr>
          <w:rFonts w:ascii="Palatino Linotype" w:hAnsi="Palatino Linotype"/>
          <w:i/>
          <w:sz w:val="20"/>
          <w:szCs w:val="22"/>
        </w:rPr>
        <w:t xml:space="preserve">final </w:t>
      </w:r>
      <w:r>
        <w:rPr>
          <w:rFonts w:ascii="Palatino Linotype" w:hAnsi="Palatino Linotype"/>
          <w:sz w:val="20"/>
          <w:szCs w:val="22"/>
        </w:rPr>
        <w:t xml:space="preserve">end </w:t>
      </w:r>
      <w:r w:rsidRPr="00ED21C0">
        <w:rPr>
          <w:rFonts w:ascii="Palatino Linotype" w:hAnsi="Palatino Linotype"/>
          <w:sz w:val="20"/>
          <w:szCs w:val="22"/>
        </w:rPr>
        <w:t>motivate</w:t>
      </w:r>
      <w:r>
        <w:rPr>
          <w:rFonts w:ascii="Palatino Linotype" w:hAnsi="Palatino Linotype"/>
          <w:sz w:val="20"/>
          <w:szCs w:val="22"/>
        </w:rPr>
        <w:t>s</w:t>
      </w:r>
      <w:r w:rsidRPr="00ED21C0">
        <w:rPr>
          <w:rFonts w:ascii="Palatino Linotype" w:hAnsi="Palatino Linotype"/>
          <w:sz w:val="20"/>
          <w:szCs w:val="22"/>
        </w:rPr>
        <w:t xml:space="preserve"> in </w:t>
      </w:r>
      <w:r>
        <w:rPr>
          <w:rFonts w:ascii="Palatino Linotype" w:hAnsi="Palatino Linotype"/>
          <w:sz w:val="20"/>
          <w:szCs w:val="22"/>
        </w:rPr>
        <w:t>its</w:t>
      </w:r>
      <w:r w:rsidRPr="00ED21C0">
        <w:rPr>
          <w:rFonts w:ascii="Palatino Linotype" w:hAnsi="Palatino Linotype"/>
          <w:sz w:val="20"/>
          <w:szCs w:val="22"/>
        </w:rPr>
        <w:t xml:space="preserve"> own right, </w:t>
      </w:r>
      <w:r>
        <w:rPr>
          <w:rFonts w:ascii="Palatino Linotype" w:hAnsi="Palatino Linotype"/>
          <w:sz w:val="20"/>
          <w:szCs w:val="22"/>
        </w:rPr>
        <w:t xml:space="preserve">whereas an </w:t>
      </w:r>
      <w:r>
        <w:rPr>
          <w:rFonts w:ascii="Palatino Linotype" w:hAnsi="Palatino Linotype"/>
          <w:i/>
          <w:sz w:val="20"/>
          <w:szCs w:val="22"/>
        </w:rPr>
        <w:t>i</w:t>
      </w:r>
      <w:r w:rsidRPr="00ED21C0">
        <w:rPr>
          <w:rFonts w:ascii="Palatino Linotype" w:hAnsi="Palatino Linotype"/>
          <w:i/>
          <w:sz w:val="20"/>
          <w:szCs w:val="22"/>
        </w:rPr>
        <w:t xml:space="preserve">nstrumental </w:t>
      </w:r>
      <w:r>
        <w:rPr>
          <w:rFonts w:ascii="Palatino Linotype" w:hAnsi="Palatino Linotype"/>
          <w:sz w:val="20"/>
          <w:szCs w:val="22"/>
        </w:rPr>
        <w:t xml:space="preserve">end </w:t>
      </w:r>
      <w:r w:rsidRPr="00ED21C0">
        <w:rPr>
          <w:rFonts w:ascii="Palatino Linotype" w:hAnsi="Palatino Linotype"/>
          <w:sz w:val="20"/>
          <w:szCs w:val="22"/>
        </w:rPr>
        <w:t>motivate</w:t>
      </w:r>
      <w:r>
        <w:rPr>
          <w:rFonts w:ascii="Palatino Linotype" w:hAnsi="Palatino Linotype"/>
          <w:sz w:val="20"/>
          <w:szCs w:val="22"/>
        </w:rPr>
        <w:t>s</w:t>
      </w:r>
      <w:r w:rsidRPr="00ED21C0">
        <w:rPr>
          <w:rFonts w:ascii="Palatino Linotype" w:hAnsi="Palatino Linotype"/>
          <w:sz w:val="20"/>
          <w:szCs w:val="22"/>
        </w:rPr>
        <w:t xml:space="preserve"> only </w:t>
      </w:r>
      <w:r>
        <w:rPr>
          <w:rFonts w:ascii="Palatino Linotype" w:hAnsi="Palatino Linotype"/>
          <w:sz w:val="20"/>
          <w:szCs w:val="22"/>
        </w:rPr>
        <w:t xml:space="preserve">because it </w:t>
      </w:r>
      <w:r w:rsidRPr="00ED21C0">
        <w:rPr>
          <w:rFonts w:ascii="Palatino Linotype" w:hAnsi="Palatino Linotype"/>
          <w:sz w:val="20"/>
          <w:szCs w:val="22"/>
        </w:rPr>
        <w:t>conduce</w:t>
      </w:r>
      <w:r>
        <w:rPr>
          <w:rFonts w:ascii="Palatino Linotype" w:hAnsi="Palatino Linotype"/>
          <w:sz w:val="20"/>
          <w:szCs w:val="22"/>
        </w:rPr>
        <w:t>s</w:t>
      </w:r>
      <w:r w:rsidRPr="00ED21C0">
        <w:rPr>
          <w:rFonts w:ascii="Palatino Linotype" w:hAnsi="Palatino Linotype"/>
          <w:sz w:val="20"/>
          <w:szCs w:val="22"/>
        </w:rPr>
        <w:t xml:space="preserve"> toward </w:t>
      </w:r>
      <w:r>
        <w:rPr>
          <w:rFonts w:ascii="Palatino Linotype" w:hAnsi="Palatino Linotype"/>
          <w:sz w:val="20"/>
          <w:szCs w:val="22"/>
        </w:rPr>
        <w:t>something else [Korsgaard 1983].</w:t>
      </w:r>
    </w:p>
  </w:footnote>
  <w:footnote w:id="13">
    <w:p w14:paraId="34A7A37E" w14:textId="00CA2AB9" w:rsidR="00A316DE" w:rsidRPr="00ED21C0" w:rsidRDefault="00A316DE" w:rsidP="00E95DC2">
      <w:pPr>
        <w:pStyle w:val="FootnoteText"/>
        <w:ind w:firstLine="360"/>
        <w:rPr>
          <w:rFonts w:ascii="Palatino Linotype" w:hAnsi="Palatino Linotype"/>
          <w:sz w:val="20"/>
          <w:szCs w:val="22"/>
        </w:rPr>
      </w:pPr>
      <w:r w:rsidRPr="00ED21C0">
        <w:rPr>
          <w:rStyle w:val="PageNumber"/>
          <w:rFonts w:ascii="Palatino Linotype" w:hAnsi="Palatino Linotype"/>
          <w:color w:val="222222"/>
          <w:sz w:val="20"/>
          <w:szCs w:val="22"/>
          <w:u w:color="222222"/>
          <w:shd w:val="clear" w:color="auto" w:fill="FFFFFF"/>
          <w:vertAlign w:val="superscript"/>
        </w:rPr>
        <w:footnoteRef/>
      </w:r>
      <w:r w:rsidRPr="00ED21C0">
        <w:rPr>
          <w:rFonts w:ascii="Palatino Linotype" w:eastAsia="Arial Unicode MS" w:hAnsi="Palatino Linotype" w:cs="Arial Unicode MS"/>
          <w:sz w:val="20"/>
          <w:szCs w:val="22"/>
        </w:rPr>
        <w:t xml:space="preserve"> </w:t>
      </w:r>
      <w:r w:rsidRPr="00ED21C0">
        <w:rPr>
          <w:rFonts w:ascii="Palatino Linotype" w:eastAsia="Arial Unicode MS" w:hAnsi="Palatino Linotype" w:cs="Arial Unicode MS"/>
          <w:sz w:val="20"/>
          <w:szCs w:val="22"/>
        </w:rPr>
        <w:tab/>
        <w:t xml:space="preserve">My distinction is inspired by </w:t>
      </w:r>
      <w:r w:rsidRPr="00ED21C0">
        <w:rPr>
          <w:rStyle w:val="PageNumber"/>
          <w:rFonts w:ascii="Palatino Linotype" w:eastAsia="Arial Unicode MS" w:hAnsi="Palatino Linotype" w:cs="Arial Unicode MS"/>
          <w:color w:val="222222"/>
          <w:sz w:val="20"/>
          <w:szCs w:val="22"/>
          <w:u w:color="222222"/>
          <w:shd w:val="clear" w:color="auto" w:fill="FFFFFF"/>
        </w:rPr>
        <w:t xml:space="preserve">Raz </w:t>
      </w:r>
      <w:r>
        <w:rPr>
          <w:rStyle w:val="PageNumber"/>
          <w:rFonts w:ascii="Palatino Linotype" w:eastAsia="Arial Unicode MS" w:hAnsi="Palatino Linotype" w:cs="Arial Unicode MS"/>
          <w:color w:val="222222"/>
          <w:sz w:val="20"/>
          <w:szCs w:val="22"/>
          <w:u w:color="222222"/>
          <w:shd w:val="clear" w:color="auto" w:fill="FFFFFF"/>
        </w:rPr>
        <w:t>[</w:t>
      </w:r>
      <w:r w:rsidRPr="00ED21C0">
        <w:rPr>
          <w:rStyle w:val="PageNumber"/>
          <w:rFonts w:ascii="Palatino Linotype" w:eastAsia="Arial Unicode MS" w:hAnsi="Palatino Linotype" w:cs="Arial Unicode MS"/>
          <w:color w:val="222222"/>
          <w:sz w:val="20"/>
          <w:szCs w:val="22"/>
          <w:u w:color="222222"/>
          <w:shd w:val="clear" w:color="auto" w:fill="FFFFFF"/>
        </w:rPr>
        <w:t>2011: 46</w:t>
      </w:r>
      <w:r>
        <w:rPr>
          <w:rStyle w:val="PageNumber"/>
          <w:rFonts w:ascii="Palatino Linotype" w:eastAsia="Arial Unicode MS" w:hAnsi="Palatino Linotype" w:cs="Arial Unicode MS"/>
          <w:color w:val="222222"/>
          <w:sz w:val="20"/>
          <w:szCs w:val="22"/>
          <w:u w:color="222222"/>
          <w:shd w:val="clear" w:color="auto" w:fill="FFFFFF"/>
        </w:rPr>
        <w:t>]</w:t>
      </w:r>
      <w:r w:rsidRPr="00ED21C0">
        <w:rPr>
          <w:rStyle w:val="PageNumber"/>
          <w:rFonts w:ascii="Palatino Linotype" w:eastAsia="Arial Unicode MS" w:hAnsi="Palatino Linotype" w:cs="Arial Unicode MS"/>
          <w:color w:val="222222"/>
          <w:sz w:val="20"/>
          <w:szCs w:val="22"/>
          <w:u w:color="222222"/>
          <w:shd w:val="clear" w:color="auto" w:fill="FFFFFF"/>
        </w:rPr>
        <w:t>, who claims t</w:t>
      </w:r>
      <w:r>
        <w:rPr>
          <w:rStyle w:val="PageNumber"/>
          <w:rFonts w:ascii="Palatino Linotype" w:eastAsia="Arial Unicode MS" w:hAnsi="Palatino Linotype" w:cs="Arial Unicode MS"/>
          <w:color w:val="222222"/>
          <w:sz w:val="20"/>
          <w:szCs w:val="22"/>
          <w:u w:color="222222"/>
          <w:shd w:val="clear" w:color="auto" w:fill="FFFFFF"/>
        </w:rPr>
        <w:t>hat telic (his term: ‘practical’</w:t>
      </w:r>
      <w:r w:rsidRPr="00ED21C0">
        <w:rPr>
          <w:rStyle w:val="PageNumber"/>
          <w:rFonts w:ascii="Palatino Linotype" w:eastAsia="Arial Unicode MS" w:hAnsi="Palatino Linotype" w:cs="Arial Unicode MS"/>
          <w:color w:val="222222"/>
          <w:sz w:val="20"/>
          <w:szCs w:val="22"/>
          <w:u w:color="222222"/>
          <w:shd w:val="clear" w:color="auto" w:fill="FFFFFF"/>
        </w:rPr>
        <w:t>) reasons are grounded</w:t>
      </w:r>
      <w:r>
        <w:rPr>
          <w:rStyle w:val="PageNumber"/>
          <w:rFonts w:ascii="Palatino Linotype" w:eastAsia="Arial Unicode MS" w:hAnsi="Palatino Linotype" w:cs="Arial Unicode MS"/>
          <w:color w:val="222222"/>
          <w:sz w:val="20"/>
          <w:szCs w:val="22"/>
          <w:u w:color="222222"/>
          <w:shd w:val="clear" w:color="auto" w:fill="FFFFFF"/>
        </w:rPr>
        <w:t xml:space="preserve"> in value, whereas responsive (‘adaptive’</w:t>
      </w:r>
      <w:r w:rsidRPr="00ED21C0">
        <w:rPr>
          <w:rStyle w:val="PageNumber"/>
          <w:rFonts w:ascii="Palatino Linotype" w:eastAsia="Arial Unicode MS" w:hAnsi="Palatino Linotype" w:cs="Arial Unicode MS"/>
          <w:color w:val="222222"/>
          <w:sz w:val="20"/>
          <w:szCs w:val="22"/>
          <w:u w:color="222222"/>
          <w:shd w:val="clear" w:color="auto" w:fill="FFFFFF"/>
        </w:rPr>
        <w:t>) reaso</w:t>
      </w:r>
      <w:r>
        <w:rPr>
          <w:rStyle w:val="PageNumber"/>
          <w:rFonts w:ascii="Palatino Linotype" w:eastAsia="Arial Unicode MS" w:hAnsi="Palatino Linotype" w:cs="Arial Unicode MS"/>
          <w:color w:val="222222"/>
          <w:sz w:val="20"/>
          <w:szCs w:val="22"/>
          <w:u w:color="222222"/>
          <w:shd w:val="clear" w:color="auto" w:fill="FFFFFF"/>
        </w:rPr>
        <w:t>ns are grounded in fittingness (s</w:t>
      </w:r>
      <w:r w:rsidRPr="00ED21C0">
        <w:rPr>
          <w:rStyle w:val="PageNumber"/>
          <w:rFonts w:ascii="Palatino Linotype" w:eastAsia="Arial Unicode MS" w:hAnsi="Palatino Linotype" w:cs="Arial Unicode MS"/>
          <w:color w:val="222222"/>
          <w:sz w:val="20"/>
          <w:szCs w:val="22"/>
          <w:u w:color="222222"/>
          <w:shd w:val="clear" w:color="auto" w:fill="FFFFFF"/>
        </w:rPr>
        <w:t xml:space="preserve">ee also </w:t>
      </w:r>
      <w:r>
        <w:rPr>
          <w:rStyle w:val="PageNumber"/>
          <w:rFonts w:ascii="Palatino Linotype" w:eastAsia="Arial Unicode MS" w:hAnsi="Palatino Linotype" w:cs="Arial Unicode MS"/>
          <w:color w:val="222222"/>
          <w:sz w:val="20"/>
          <w:szCs w:val="22"/>
          <w:u w:color="222222"/>
          <w:shd w:val="clear" w:color="auto" w:fill="FFFFFF"/>
        </w:rPr>
        <w:t>[Müller 2011]).</w:t>
      </w:r>
    </w:p>
  </w:footnote>
  <w:footnote w:id="14">
    <w:p w14:paraId="01C30AE5" w14:textId="262FFB43"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r>
      <w:r>
        <w:rPr>
          <w:rFonts w:ascii="Palatino Linotype" w:hAnsi="Palatino Linotype"/>
          <w:sz w:val="20"/>
          <w:szCs w:val="22"/>
        </w:rPr>
        <w:t>Notice</w:t>
      </w:r>
      <w:r w:rsidRPr="00ED21C0">
        <w:rPr>
          <w:rFonts w:ascii="Palatino Linotype" w:hAnsi="Palatino Linotype"/>
          <w:sz w:val="20"/>
          <w:szCs w:val="22"/>
        </w:rPr>
        <w:t xml:space="preserve"> that this first feature (suspension) might come apart from the others (working toward resolution). One might suspend judgment on </w:t>
      </w:r>
      <w:r w:rsidRPr="00ED21C0">
        <w:rPr>
          <w:rFonts w:ascii="Palatino Linotype" w:hAnsi="Palatino Linotype"/>
          <w:i/>
          <w:sz w:val="20"/>
          <w:szCs w:val="22"/>
        </w:rPr>
        <w:t>p</w:t>
      </w:r>
      <w:r w:rsidRPr="00ED21C0">
        <w:rPr>
          <w:rFonts w:ascii="Palatino Linotype" w:hAnsi="Palatino Linotype"/>
          <w:sz w:val="20"/>
          <w:szCs w:val="22"/>
        </w:rPr>
        <w:t>, for example, without wondering whether it’s true, or trying to make up one’s mind about it.</w:t>
      </w:r>
      <w:r>
        <w:rPr>
          <w:rFonts w:ascii="Palatino Linotype" w:hAnsi="Palatino Linotype"/>
          <w:sz w:val="20"/>
          <w:szCs w:val="22"/>
        </w:rPr>
        <w:t xml:space="preserve"> More generally, it would be a good idea to ask which combinations of these features (and the four from Bratman that I discuss below) would form interesting, natural, or familiar ‘clumps’. I owe these points to conversations with Kieran Setiya and Richard Holton.</w:t>
      </w:r>
    </w:p>
  </w:footnote>
  <w:footnote w:id="15">
    <w:p w14:paraId="1166981E" w14:textId="69180AB1"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 xml:space="preserve">I hope it’s clear that I’m not assuming that there is </w:t>
      </w:r>
      <w:r>
        <w:rPr>
          <w:rFonts w:ascii="Palatino Linotype" w:hAnsi="Palatino Linotype"/>
          <w:sz w:val="20"/>
          <w:szCs w:val="22"/>
        </w:rPr>
        <w:t xml:space="preserve">only </w:t>
      </w:r>
      <w:r w:rsidRPr="00ED21C0">
        <w:rPr>
          <w:rFonts w:ascii="Palatino Linotype" w:hAnsi="Palatino Linotype"/>
          <w:sz w:val="20"/>
          <w:szCs w:val="22"/>
        </w:rPr>
        <w:t>one</w:t>
      </w:r>
      <w:r>
        <w:rPr>
          <w:rFonts w:ascii="Palatino Linotype" w:hAnsi="Palatino Linotype"/>
          <w:sz w:val="20"/>
          <w:szCs w:val="22"/>
        </w:rPr>
        <w:t xml:space="preserve"> sense of ‘acceptance’, on which we ‘accept’</w:t>
      </w:r>
      <w:r w:rsidRPr="00ED21C0">
        <w:rPr>
          <w:rFonts w:ascii="Palatino Linotype" w:hAnsi="Palatino Linotype"/>
          <w:sz w:val="20"/>
          <w:szCs w:val="22"/>
        </w:rPr>
        <w:t xml:space="preserve"> both ends and propositions. </w:t>
      </w:r>
      <w:r>
        <w:rPr>
          <w:rFonts w:ascii="Palatino Linotype" w:hAnsi="Palatino Linotype"/>
          <w:sz w:val="20"/>
          <w:szCs w:val="22"/>
        </w:rPr>
        <w:t>We have</w:t>
      </w:r>
      <w:r w:rsidRPr="00ED21C0">
        <w:rPr>
          <w:rFonts w:ascii="Palatino Linotype" w:hAnsi="Palatino Linotype"/>
          <w:sz w:val="20"/>
          <w:szCs w:val="22"/>
        </w:rPr>
        <w:t xml:space="preserve"> two technical uses, introduced for different reasons,</w:t>
      </w:r>
      <w:r>
        <w:rPr>
          <w:rFonts w:ascii="Palatino Linotype" w:hAnsi="Palatino Linotype"/>
          <w:sz w:val="20"/>
          <w:szCs w:val="22"/>
        </w:rPr>
        <w:t xml:space="preserve"> though I think they a</w:t>
      </w:r>
      <w:r w:rsidRPr="00ED21C0">
        <w:rPr>
          <w:rFonts w:ascii="Palatino Linotype" w:hAnsi="Palatino Linotype"/>
          <w:sz w:val="20"/>
          <w:szCs w:val="22"/>
        </w:rPr>
        <w:t>re importantly similar in that both signal non-provisionality.</w:t>
      </w:r>
    </w:p>
  </w:footnote>
  <w:footnote w:id="16">
    <w:p w14:paraId="0D73C493" w14:textId="015CFB45"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eastAsia="Arial Unicode MS" w:hAnsi="Palatino Linotype" w:cs="Arial Unicode MS"/>
          <w:sz w:val="20"/>
          <w:szCs w:val="22"/>
        </w:rPr>
        <w:t xml:space="preserve"> </w:t>
      </w:r>
      <w:r w:rsidRPr="00ED21C0">
        <w:rPr>
          <w:rFonts w:ascii="Palatino Linotype" w:eastAsia="Arial Unicode MS" w:hAnsi="Palatino Linotype" w:cs="Arial Unicode MS"/>
          <w:sz w:val="20"/>
          <w:szCs w:val="22"/>
        </w:rPr>
        <w:tab/>
        <w:t>Two potential objections (adapted from Holton</w:t>
      </w:r>
      <w:r>
        <w:rPr>
          <w:rFonts w:ascii="Palatino Linotype" w:eastAsia="Arial Unicode MS" w:hAnsi="Palatino Linotype" w:cs="Arial Unicode MS"/>
          <w:sz w:val="20"/>
          <w:szCs w:val="22"/>
        </w:rPr>
        <w:t>’s</w:t>
      </w:r>
      <w:r w:rsidRPr="00ED21C0">
        <w:rPr>
          <w:rFonts w:ascii="Palatino Linotype" w:eastAsia="Arial Unicode MS" w:hAnsi="Palatino Linotype" w:cs="Arial Unicode MS"/>
          <w:sz w:val="20"/>
          <w:szCs w:val="22"/>
        </w:rPr>
        <w:t xml:space="preserve"> </w:t>
      </w:r>
      <w:r>
        <w:rPr>
          <w:rFonts w:ascii="Palatino Linotype" w:eastAsia="Arial Unicode MS" w:hAnsi="Palatino Linotype" w:cs="Arial Unicode MS"/>
          <w:sz w:val="20"/>
          <w:szCs w:val="22"/>
        </w:rPr>
        <w:t>[2008]</w:t>
      </w:r>
      <w:r w:rsidRPr="00ED21C0">
        <w:rPr>
          <w:rFonts w:ascii="Palatino Linotype" w:eastAsia="Arial Unicode MS" w:hAnsi="Palatino Linotype" w:cs="Arial Unicode MS"/>
          <w:sz w:val="20"/>
          <w:szCs w:val="22"/>
        </w:rPr>
        <w:t xml:space="preserve"> case against the psychol</w:t>
      </w:r>
      <w:r>
        <w:rPr>
          <w:rFonts w:ascii="Palatino Linotype" w:eastAsia="Arial Unicode MS" w:hAnsi="Palatino Linotype" w:cs="Arial Unicode MS"/>
          <w:sz w:val="20"/>
          <w:szCs w:val="22"/>
        </w:rPr>
        <w:t>ogical reality of credences): (i</w:t>
      </w:r>
      <w:r w:rsidRPr="00ED21C0">
        <w:rPr>
          <w:rFonts w:ascii="Palatino Linotype" w:eastAsia="Arial Unicode MS" w:hAnsi="Palatino Linotype" w:cs="Arial Unicode MS"/>
          <w:sz w:val="20"/>
          <w:szCs w:val="22"/>
        </w:rPr>
        <w:t>) graded intentions don’t show up in ordinary thought;</w:t>
      </w:r>
      <w:r>
        <w:rPr>
          <w:rFonts w:ascii="Palatino Linotype" w:eastAsia="Arial Unicode MS" w:hAnsi="Palatino Linotype" w:cs="Arial Unicode MS"/>
          <w:sz w:val="20"/>
          <w:szCs w:val="22"/>
        </w:rPr>
        <w:t xml:space="preserve"> and (ii</w:t>
      </w:r>
      <w:r w:rsidRPr="00ED21C0">
        <w:rPr>
          <w:rFonts w:ascii="Palatino Linotype" w:eastAsia="Arial Unicode MS" w:hAnsi="Palatino Linotype" w:cs="Arial Unicode MS"/>
          <w:sz w:val="20"/>
          <w:szCs w:val="22"/>
        </w:rPr>
        <w:t xml:space="preserve">) they are not easily squared with all-out intentions, which do. </w:t>
      </w:r>
    </w:p>
  </w:footnote>
  <w:footnote w:id="17">
    <w:p w14:paraId="43423F76" w14:textId="0C15B4CE"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If my intention to get the coffee strengthens, one would not say that I thereby warm up</w:t>
      </w:r>
      <w:r w:rsidRPr="00ED21C0">
        <w:rPr>
          <w:rFonts w:ascii="Palatino Linotype" w:hAnsi="Palatino Linotype"/>
          <w:i/>
          <w:sz w:val="20"/>
          <w:szCs w:val="22"/>
        </w:rPr>
        <w:t xml:space="preserve"> </w:t>
      </w:r>
      <w:r w:rsidRPr="00ED21C0">
        <w:rPr>
          <w:rFonts w:ascii="Palatino Linotype" w:hAnsi="Palatino Linotype"/>
          <w:sz w:val="20"/>
          <w:szCs w:val="22"/>
        </w:rPr>
        <w:t xml:space="preserve">to anything. To warm up to </w:t>
      </w:r>
      <w:r w:rsidRPr="00ED21C0">
        <w:rPr>
          <w:rFonts w:ascii="Palatino Linotype" w:hAnsi="Palatino Linotype"/>
          <w:i/>
          <w:sz w:val="20"/>
          <w:szCs w:val="22"/>
        </w:rPr>
        <w:t xml:space="preserve">x </w:t>
      </w:r>
      <w:r w:rsidRPr="00ED21C0">
        <w:rPr>
          <w:rFonts w:ascii="Palatino Linotype" w:hAnsi="Palatino Linotype"/>
          <w:sz w:val="20"/>
          <w:szCs w:val="22"/>
        </w:rPr>
        <w:t xml:space="preserve">is to feel </w:t>
      </w:r>
      <w:r w:rsidRPr="00ED21C0">
        <w:rPr>
          <w:rFonts w:ascii="Palatino Linotype" w:hAnsi="Palatino Linotype"/>
          <w:i/>
          <w:sz w:val="20"/>
          <w:szCs w:val="22"/>
        </w:rPr>
        <w:t xml:space="preserve">more determinately </w:t>
      </w:r>
      <w:r w:rsidRPr="00ED21C0">
        <w:rPr>
          <w:rFonts w:ascii="Palatino Linotype" w:hAnsi="Palatino Linotype"/>
          <w:sz w:val="20"/>
          <w:szCs w:val="22"/>
        </w:rPr>
        <w:t xml:space="preserve">(not </w:t>
      </w:r>
      <w:r w:rsidRPr="00ED21C0">
        <w:rPr>
          <w:rFonts w:ascii="Palatino Linotype" w:hAnsi="Palatino Linotype"/>
          <w:i/>
          <w:sz w:val="20"/>
          <w:szCs w:val="22"/>
        </w:rPr>
        <w:t>more</w:t>
      </w:r>
      <w:r w:rsidRPr="00ED21C0">
        <w:rPr>
          <w:rFonts w:ascii="Palatino Linotype" w:hAnsi="Palatino Linotype"/>
          <w:sz w:val="20"/>
          <w:szCs w:val="22"/>
        </w:rPr>
        <w:t xml:space="preserve"> </w:t>
      </w:r>
      <w:r w:rsidRPr="00ED21C0">
        <w:rPr>
          <w:rFonts w:ascii="Palatino Linotype" w:hAnsi="Palatino Linotype"/>
          <w:i/>
          <w:sz w:val="20"/>
          <w:szCs w:val="22"/>
        </w:rPr>
        <w:t>strongly</w:t>
      </w:r>
      <w:r w:rsidRPr="00ED21C0">
        <w:rPr>
          <w:rFonts w:ascii="Palatino Linotype" w:hAnsi="Palatino Linotype"/>
          <w:sz w:val="20"/>
          <w:szCs w:val="22"/>
        </w:rPr>
        <w:t>) pro-</w:t>
      </w:r>
      <w:r w:rsidRPr="00ED21C0">
        <w:rPr>
          <w:rFonts w:ascii="Palatino Linotype" w:hAnsi="Palatino Linotype"/>
          <w:i/>
          <w:sz w:val="20"/>
          <w:szCs w:val="22"/>
        </w:rPr>
        <w:t>x</w:t>
      </w:r>
      <w:r>
        <w:rPr>
          <w:rFonts w:ascii="Palatino Linotype" w:hAnsi="Palatino Linotype"/>
          <w:sz w:val="20"/>
          <w:szCs w:val="22"/>
        </w:rPr>
        <w:t>. My thanks to an anonymous referee for convincing me that my earlier thoughts on ‘warming up’ were half-baked.</w:t>
      </w:r>
    </w:p>
  </w:footnote>
  <w:footnote w:id="18">
    <w:p w14:paraId="7B095DEC" w14:textId="0B176C59"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 xml:space="preserve">For some recent work regarding imprecise </w:t>
      </w:r>
      <w:r w:rsidRPr="00055B71">
        <w:rPr>
          <w:rFonts w:ascii="Palatino Linotype" w:hAnsi="Palatino Linotype"/>
          <w:sz w:val="20"/>
          <w:szCs w:val="22"/>
        </w:rPr>
        <w:t>doxastic</w:t>
      </w:r>
      <w:r w:rsidRPr="00ED21C0">
        <w:rPr>
          <w:rFonts w:ascii="Palatino Linotype" w:hAnsi="Palatino Linotype"/>
          <w:sz w:val="20"/>
          <w:szCs w:val="22"/>
        </w:rPr>
        <w:t xml:space="preserve"> states, see </w:t>
      </w:r>
      <w:r>
        <w:rPr>
          <w:rFonts w:ascii="Palatino Linotype" w:hAnsi="Palatino Linotype"/>
          <w:sz w:val="20"/>
          <w:szCs w:val="22"/>
        </w:rPr>
        <w:t>[</w:t>
      </w:r>
      <w:r w:rsidRPr="00ED21C0">
        <w:rPr>
          <w:rFonts w:ascii="Palatino Linotype" w:hAnsi="Palatino Linotype"/>
          <w:sz w:val="20"/>
          <w:szCs w:val="22"/>
        </w:rPr>
        <w:t>Bradley 2015</w:t>
      </w:r>
      <w:r>
        <w:rPr>
          <w:rFonts w:ascii="Palatino Linotype" w:hAnsi="Palatino Linotype"/>
          <w:sz w:val="20"/>
          <w:szCs w:val="22"/>
        </w:rPr>
        <w:t xml:space="preserve">; </w:t>
      </w:r>
      <w:r w:rsidRPr="00ED21C0">
        <w:rPr>
          <w:rFonts w:ascii="Palatino Linotype" w:hAnsi="Palatino Linotype"/>
          <w:sz w:val="20"/>
          <w:szCs w:val="22"/>
        </w:rPr>
        <w:t>Schoenfield 2015].</w:t>
      </w:r>
    </w:p>
  </w:footnote>
  <w:footnote w:id="19">
    <w:p w14:paraId="2E7BC74C" w14:textId="69BB4A18" w:rsidR="00A316DE" w:rsidRPr="00ED21C0"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 xml:space="preserve">One clue might </w:t>
      </w:r>
      <w:r>
        <w:rPr>
          <w:rFonts w:ascii="Palatino Linotype" w:hAnsi="Palatino Linotype"/>
          <w:sz w:val="20"/>
          <w:szCs w:val="22"/>
        </w:rPr>
        <w:t>lie in recent</w:t>
      </w:r>
      <w:r w:rsidRPr="00ED21C0">
        <w:rPr>
          <w:rFonts w:ascii="Palatino Linotype" w:hAnsi="Palatino Linotype"/>
          <w:sz w:val="20"/>
          <w:szCs w:val="22"/>
        </w:rPr>
        <w:t xml:space="preserve"> work on inclination (e.g. </w:t>
      </w:r>
      <w:r>
        <w:rPr>
          <w:rFonts w:ascii="Palatino Linotype" w:hAnsi="Palatino Linotype"/>
          <w:sz w:val="20"/>
          <w:szCs w:val="22"/>
        </w:rPr>
        <w:t>[</w:t>
      </w:r>
      <w:r w:rsidRPr="00ED21C0">
        <w:rPr>
          <w:rFonts w:ascii="Palatino Linotype" w:hAnsi="Palatino Linotype"/>
          <w:sz w:val="20"/>
          <w:szCs w:val="22"/>
        </w:rPr>
        <w:t>Schapiro 2009]).</w:t>
      </w:r>
    </w:p>
  </w:footnote>
  <w:footnote w:id="20">
    <w:p w14:paraId="08A83BDA" w14:textId="50332061" w:rsidR="00A316DE" w:rsidRPr="00541FD2" w:rsidRDefault="00A316DE" w:rsidP="00E95DC2">
      <w:pPr>
        <w:pStyle w:val="FootnoteText"/>
        <w:ind w:firstLine="360"/>
        <w:rPr>
          <w:rFonts w:ascii="Palatino Linotype" w:hAnsi="Palatino Linotype"/>
          <w:sz w:val="20"/>
          <w:szCs w:val="22"/>
        </w:rPr>
      </w:pPr>
      <w:r w:rsidRPr="00ED21C0">
        <w:rPr>
          <w:rStyle w:val="FootnoteReference"/>
          <w:rFonts w:ascii="Palatino Linotype" w:hAnsi="Palatino Linotype"/>
          <w:sz w:val="20"/>
          <w:szCs w:val="22"/>
        </w:rPr>
        <w:footnoteRef/>
      </w:r>
      <w:r w:rsidRPr="00ED21C0">
        <w:rPr>
          <w:rFonts w:ascii="Palatino Linotype" w:hAnsi="Palatino Linotype"/>
          <w:sz w:val="20"/>
          <w:szCs w:val="22"/>
        </w:rPr>
        <w:t xml:space="preserve"> </w:t>
      </w:r>
      <w:r w:rsidRPr="00ED21C0">
        <w:rPr>
          <w:rFonts w:ascii="Palatino Linotype" w:hAnsi="Palatino Linotype"/>
          <w:sz w:val="20"/>
          <w:szCs w:val="22"/>
        </w:rPr>
        <w:tab/>
        <w:t xml:space="preserve">Another ideal: </w:t>
      </w:r>
      <w:r>
        <w:rPr>
          <w:rFonts w:ascii="Palatino Linotype" w:hAnsi="Palatino Linotype"/>
          <w:sz w:val="20"/>
          <w:szCs w:val="22"/>
        </w:rPr>
        <w:t>an</w:t>
      </w:r>
      <w:r w:rsidRPr="00ED21C0">
        <w:rPr>
          <w:rFonts w:ascii="Palatino Linotype" w:hAnsi="Palatino Linotype"/>
          <w:sz w:val="20"/>
          <w:szCs w:val="22"/>
        </w:rPr>
        <w:t xml:space="preserve"> action’s value is transparent to its agent and specific to one episode. Brewer </w:t>
      </w:r>
      <w:r>
        <w:rPr>
          <w:rFonts w:ascii="Palatino Linotype" w:hAnsi="Palatino Linotype"/>
          <w:sz w:val="20"/>
          <w:szCs w:val="22"/>
        </w:rPr>
        <w:t xml:space="preserve">[2009: 39] </w:t>
      </w:r>
      <w:r w:rsidRPr="00ED21C0">
        <w:rPr>
          <w:rFonts w:ascii="Palatino Linotype" w:hAnsi="Palatino Linotype"/>
          <w:sz w:val="20"/>
          <w:szCs w:val="22"/>
        </w:rPr>
        <w:t>shows that this idealization is not always met: certain actions (</w:t>
      </w:r>
      <w:r>
        <w:rPr>
          <w:rFonts w:ascii="Palatino Linotype" w:hAnsi="Palatino Linotype"/>
          <w:sz w:val="20"/>
          <w:szCs w:val="22"/>
        </w:rPr>
        <w:t>‘dialectical activities’) have only ‘opaque’</w:t>
      </w:r>
      <w:r w:rsidRPr="00ED21C0">
        <w:rPr>
          <w:rFonts w:ascii="Palatino Linotype" w:hAnsi="Palatino Linotype"/>
          <w:i/>
          <w:sz w:val="20"/>
          <w:szCs w:val="22"/>
        </w:rPr>
        <w:t xml:space="preserve"> </w:t>
      </w:r>
      <w:r w:rsidRPr="00ED21C0">
        <w:rPr>
          <w:rFonts w:ascii="Palatino Linotype" w:hAnsi="Palatino Linotype"/>
          <w:sz w:val="20"/>
          <w:szCs w:val="22"/>
        </w:rPr>
        <w:t xml:space="preserve">value, which may </w:t>
      </w:r>
      <w:r>
        <w:rPr>
          <w:rFonts w:ascii="Palatino Linotype" w:hAnsi="Palatino Linotype"/>
          <w:sz w:val="20"/>
          <w:szCs w:val="22"/>
        </w:rPr>
        <w:t>‘unveil itself incrementally’</w:t>
      </w:r>
      <w:r w:rsidRPr="00ED21C0">
        <w:rPr>
          <w:rFonts w:ascii="Palatino Linotype" w:hAnsi="Palatino Linotype"/>
          <w:sz w:val="20"/>
          <w:szCs w:val="22"/>
        </w:rPr>
        <w:t xml:space="preserve"> over the course of many episodes (</w:t>
      </w:r>
      <w:r>
        <w:rPr>
          <w:rFonts w:ascii="Palatino Linotype" w:hAnsi="Palatino Linotype"/>
          <w:sz w:val="20"/>
          <w:szCs w:val="22"/>
        </w:rPr>
        <w:t xml:space="preserve">see also [Arpaly 2003; Brewer </w:t>
      </w:r>
      <w:r w:rsidRPr="00ED21C0">
        <w:rPr>
          <w:rFonts w:ascii="Palatino Linotype" w:hAnsi="Palatino Linotype"/>
          <w:sz w:val="20"/>
          <w:szCs w:val="22"/>
        </w:rPr>
        <w:t xml:space="preserve">2009: </w:t>
      </w:r>
      <w:r>
        <w:rPr>
          <w:rFonts w:ascii="Palatino Linotype" w:hAnsi="Palatino Linotype"/>
          <w:sz w:val="20"/>
          <w:szCs w:val="22"/>
        </w:rPr>
        <w:t>73–5, 96]</w:t>
      </w:r>
      <w:r w:rsidRPr="00ED21C0">
        <w:rPr>
          <w:rFonts w:ascii="Palatino Linotype" w:hAnsi="Palatino Linotype"/>
          <w:sz w:val="20"/>
          <w:szCs w:val="22"/>
        </w:rPr>
        <w:t xml:space="preserve">). (One of Brewer’s examples is doing philosophy.) My point is different, since </w:t>
      </w:r>
      <w:r>
        <w:rPr>
          <w:rFonts w:ascii="Palatino Linotype" w:hAnsi="Palatino Linotype"/>
          <w:sz w:val="20"/>
          <w:szCs w:val="22"/>
        </w:rPr>
        <w:t>‘</w:t>
      </w:r>
      <w:r w:rsidRPr="00ED21C0">
        <w:rPr>
          <w:rFonts w:ascii="Palatino Linotype" w:hAnsi="Palatino Linotype"/>
          <w:sz w:val="20"/>
          <w:szCs w:val="22"/>
        </w:rPr>
        <w:t>opaque</w:t>
      </w:r>
      <w:r>
        <w:rPr>
          <w:rFonts w:ascii="Palatino Linotype" w:hAnsi="Palatino Linotype"/>
          <w:sz w:val="20"/>
          <w:szCs w:val="22"/>
        </w:rPr>
        <w:t>’</w:t>
      </w:r>
      <w:r w:rsidRPr="00ED21C0">
        <w:rPr>
          <w:rFonts w:ascii="Palatino Linotype" w:hAnsi="Palatino Linotype"/>
          <w:sz w:val="20"/>
          <w:szCs w:val="22"/>
        </w:rPr>
        <w:t xml:space="preserve"> values are still non-provisional. The phenomenology of unveiling is thus unlike that of warming up. In warming up to an end, your mind undergoes a change from considering to accepting; when your end is </w:t>
      </w:r>
      <w:r>
        <w:rPr>
          <w:rFonts w:ascii="Palatino Linotype" w:hAnsi="Palatino Linotype"/>
          <w:sz w:val="20"/>
          <w:szCs w:val="22"/>
        </w:rPr>
        <w:t>‘</w:t>
      </w:r>
      <w:r w:rsidRPr="00ED21C0">
        <w:rPr>
          <w:rFonts w:ascii="Palatino Linotype" w:hAnsi="Palatino Linotype"/>
          <w:sz w:val="20"/>
          <w:szCs w:val="22"/>
        </w:rPr>
        <w:t>unveiled</w:t>
      </w:r>
      <w:r>
        <w:rPr>
          <w:rFonts w:ascii="Palatino Linotype" w:hAnsi="Palatino Linotype"/>
          <w:sz w:val="20"/>
          <w:szCs w:val="22"/>
        </w:rPr>
        <w:t>’,</w:t>
      </w:r>
      <w:r w:rsidRPr="00ED21C0">
        <w:rPr>
          <w:rFonts w:ascii="Palatino Linotype" w:hAnsi="Palatino Linotype"/>
          <w:sz w:val="20"/>
          <w:szCs w:val="22"/>
        </w:rPr>
        <w:t xml:space="preserve"> you see that </w:t>
      </w:r>
      <w:r w:rsidRPr="00ED21C0">
        <w:rPr>
          <w:rFonts w:ascii="Palatino Linotype" w:hAnsi="Palatino Linotype"/>
          <w:i/>
          <w:sz w:val="20"/>
          <w:szCs w:val="22"/>
        </w:rPr>
        <w:t>this</w:t>
      </w:r>
      <w:r w:rsidRPr="00ED21C0">
        <w:rPr>
          <w:rFonts w:ascii="Palatino Linotype" w:hAnsi="Palatino Linotype"/>
          <w:sz w:val="20"/>
          <w:szCs w:val="22"/>
        </w:rPr>
        <w:t xml:space="preserve"> was what you wanted </w:t>
      </w:r>
      <w:r w:rsidRPr="00ED21C0">
        <w:rPr>
          <w:rFonts w:ascii="Palatino Linotype" w:hAnsi="Palatino Linotype"/>
          <w:i/>
          <w:sz w:val="20"/>
          <w:szCs w:val="22"/>
        </w:rPr>
        <w:t>all along.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628"/>
    <w:multiLevelType w:val="hybridMultilevel"/>
    <w:tmpl w:val="8B70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A2F50"/>
    <w:multiLevelType w:val="hybridMultilevel"/>
    <w:tmpl w:val="E05470C6"/>
    <w:lvl w:ilvl="0" w:tplc="CBEE0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41C22"/>
    <w:multiLevelType w:val="hybridMultilevel"/>
    <w:tmpl w:val="13C4B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B226A"/>
    <w:multiLevelType w:val="multilevel"/>
    <w:tmpl w:val="D7B4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51714"/>
    <w:multiLevelType w:val="multilevel"/>
    <w:tmpl w:val="0950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935C5"/>
    <w:multiLevelType w:val="hybridMultilevel"/>
    <w:tmpl w:val="FF76E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D2B43"/>
    <w:multiLevelType w:val="multilevel"/>
    <w:tmpl w:val="B23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E5E84"/>
    <w:multiLevelType w:val="hybridMultilevel"/>
    <w:tmpl w:val="5958EED8"/>
    <w:lvl w:ilvl="0" w:tplc="6B38DAB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4695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23C30">
      <w:start w:val="1"/>
      <w:numFmt w:val="lowerRoman"/>
      <w:lvlText w:val="%3."/>
      <w:lvlJc w:val="left"/>
      <w:pPr>
        <w:ind w:left="2160"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7271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B24A5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B8601A">
      <w:start w:val="1"/>
      <w:numFmt w:val="lowerRoman"/>
      <w:lvlText w:val="%6."/>
      <w:lvlJc w:val="left"/>
      <w:pPr>
        <w:ind w:left="4320"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FA30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8CB9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F22A28">
      <w:start w:val="1"/>
      <w:numFmt w:val="lowerRoman"/>
      <w:lvlText w:val="%9."/>
      <w:lvlJc w:val="left"/>
      <w:pPr>
        <w:ind w:left="6480"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E114DD1"/>
    <w:multiLevelType w:val="hybridMultilevel"/>
    <w:tmpl w:val="46D8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6F"/>
    <w:rsid w:val="00001E76"/>
    <w:rsid w:val="000020D3"/>
    <w:rsid w:val="00003C89"/>
    <w:rsid w:val="000061A0"/>
    <w:rsid w:val="000102B3"/>
    <w:rsid w:val="00012875"/>
    <w:rsid w:val="00012EDB"/>
    <w:rsid w:val="00013823"/>
    <w:rsid w:val="00013BF4"/>
    <w:rsid w:val="00015B2A"/>
    <w:rsid w:val="000167E4"/>
    <w:rsid w:val="00016A5F"/>
    <w:rsid w:val="00016DAA"/>
    <w:rsid w:val="00016F21"/>
    <w:rsid w:val="00017FBD"/>
    <w:rsid w:val="000211F0"/>
    <w:rsid w:val="00022104"/>
    <w:rsid w:val="00023E5A"/>
    <w:rsid w:val="0003589C"/>
    <w:rsid w:val="00035AA8"/>
    <w:rsid w:val="00036EFA"/>
    <w:rsid w:val="000413C9"/>
    <w:rsid w:val="00043BE8"/>
    <w:rsid w:val="00044F6B"/>
    <w:rsid w:val="00050A5A"/>
    <w:rsid w:val="00050D28"/>
    <w:rsid w:val="0005465C"/>
    <w:rsid w:val="00055160"/>
    <w:rsid w:val="00055810"/>
    <w:rsid w:val="00055B71"/>
    <w:rsid w:val="00061690"/>
    <w:rsid w:val="000635A9"/>
    <w:rsid w:val="00065268"/>
    <w:rsid w:val="0006672D"/>
    <w:rsid w:val="00066907"/>
    <w:rsid w:val="0006696C"/>
    <w:rsid w:val="000713A6"/>
    <w:rsid w:val="0007318B"/>
    <w:rsid w:val="0007359C"/>
    <w:rsid w:val="00074DB4"/>
    <w:rsid w:val="0007526C"/>
    <w:rsid w:val="000770B0"/>
    <w:rsid w:val="00083843"/>
    <w:rsid w:val="00087EA5"/>
    <w:rsid w:val="00090C1D"/>
    <w:rsid w:val="00094692"/>
    <w:rsid w:val="00095486"/>
    <w:rsid w:val="00095555"/>
    <w:rsid w:val="00096C55"/>
    <w:rsid w:val="000974A1"/>
    <w:rsid w:val="000A06A1"/>
    <w:rsid w:val="000A0C49"/>
    <w:rsid w:val="000A25BE"/>
    <w:rsid w:val="000A3F57"/>
    <w:rsid w:val="000A6070"/>
    <w:rsid w:val="000B10CC"/>
    <w:rsid w:val="000B28F1"/>
    <w:rsid w:val="000B4AF8"/>
    <w:rsid w:val="000B60E8"/>
    <w:rsid w:val="000B7AE1"/>
    <w:rsid w:val="000C0E61"/>
    <w:rsid w:val="000D08AA"/>
    <w:rsid w:val="000D3FD8"/>
    <w:rsid w:val="000D54B1"/>
    <w:rsid w:val="000E12DE"/>
    <w:rsid w:val="000E47C6"/>
    <w:rsid w:val="000E480D"/>
    <w:rsid w:val="000E4B85"/>
    <w:rsid w:val="000E5B31"/>
    <w:rsid w:val="000E73AE"/>
    <w:rsid w:val="000F0749"/>
    <w:rsid w:val="000F61E5"/>
    <w:rsid w:val="000F6AD5"/>
    <w:rsid w:val="001033E7"/>
    <w:rsid w:val="00104D40"/>
    <w:rsid w:val="00105043"/>
    <w:rsid w:val="001068B0"/>
    <w:rsid w:val="001071C3"/>
    <w:rsid w:val="001076A3"/>
    <w:rsid w:val="00110023"/>
    <w:rsid w:val="00111398"/>
    <w:rsid w:val="00115054"/>
    <w:rsid w:val="0011666C"/>
    <w:rsid w:val="0011750D"/>
    <w:rsid w:val="00121EE8"/>
    <w:rsid w:val="00122027"/>
    <w:rsid w:val="0012712A"/>
    <w:rsid w:val="00131458"/>
    <w:rsid w:val="00131C2A"/>
    <w:rsid w:val="0013271A"/>
    <w:rsid w:val="00137F3C"/>
    <w:rsid w:val="00141612"/>
    <w:rsid w:val="0014416C"/>
    <w:rsid w:val="00145733"/>
    <w:rsid w:val="00145B18"/>
    <w:rsid w:val="00145BC5"/>
    <w:rsid w:val="00150C49"/>
    <w:rsid w:val="00150D33"/>
    <w:rsid w:val="0015261C"/>
    <w:rsid w:val="00152A9C"/>
    <w:rsid w:val="00153744"/>
    <w:rsid w:val="00155902"/>
    <w:rsid w:val="001576C4"/>
    <w:rsid w:val="0015798A"/>
    <w:rsid w:val="00164A66"/>
    <w:rsid w:val="0016595D"/>
    <w:rsid w:val="00167545"/>
    <w:rsid w:val="00167875"/>
    <w:rsid w:val="001808A9"/>
    <w:rsid w:val="001822D6"/>
    <w:rsid w:val="00182FEE"/>
    <w:rsid w:val="00186DDA"/>
    <w:rsid w:val="00190050"/>
    <w:rsid w:val="001905BB"/>
    <w:rsid w:val="001907AE"/>
    <w:rsid w:val="001910E5"/>
    <w:rsid w:val="00191149"/>
    <w:rsid w:val="001957BD"/>
    <w:rsid w:val="00195E2B"/>
    <w:rsid w:val="00196371"/>
    <w:rsid w:val="001966BC"/>
    <w:rsid w:val="001A0265"/>
    <w:rsid w:val="001A2E01"/>
    <w:rsid w:val="001A32AD"/>
    <w:rsid w:val="001A35ED"/>
    <w:rsid w:val="001A3874"/>
    <w:rsid w:val="001A418D"/>
    <w:rsid w:val="001A4385"/>
    <w:rsid w:val="001A5A23"/>
    <w:rsid w:val="001A6003"/>
    <w:rsid w:val="001B0057"/>
    <w:rsid w:val="001B34CE"/>
    <w:rsid w:val="001B34EC"/>
    <w:rsid w:val="001B44E2"/>
    <w:rsid w:val="001B5C0B"/>
    <w:rsid w:val="001B7B24"/>
    <w:rsid w:val="001B7F69"/>
    <w:rsid w:val="001C08C6"/>
    <w:rsid w:val="001C3076"/>
    <w:rsid w:val="001C48A1"/>
    <w:rsid w:val="001C4904"/>
    <w:rsid w:val="001C5C01"/>
    <w:rsid w:val="001D1014"/>
    <w:rsid w:val="001D1779"/>
    <w:rsid w:val="001D2E09"/>
    <w:rsid w:val="001D3D1C"/>
    <w:rsid w:val="001D3E98"/>
    <w:rsid w:val="001D5566"/>
    <w:rsid w:val="001D57FE"/>
    <w:rsid w:val="001D5B4D"/>
    <w:rsid w:val="001D76DC"/>
    <w:rsid w:val="001E2F64"/>
    <w:rsid w:val="001F07A7"/>
    <w:rsid w:val="001F2E66"/>
    <w:rsid w:val="001F535A"/>
    <w:rsid w:val="001F5E8E"/>
    <w:rsid w:val="001F72DE"/>
    <w:rsid w:val="00200804"/>
    <w:rsid w:val="00201F13"/>
    <w:rsid w:val="002033B2"/>
    <w:rsid w:val="0020381D"/>
    <w:rsid w:val="00203FA1"/>
    <w:rsid w:val="002052BA"/>
    <w:rsid w:val="002056EA"/>
    <w:rsid w:val="00205735"/>
    <w:rsid w:val="002062FB"/>
    <w:rsid w:val="002067B8"/>
    <w:rsid w:val="00211BE4"/>
    <w:rsid w:val="00211E8B"/>
    <w:rsid w:val="00213BC5"/>
    <w:rsid w:val="0022145E"/>
    <w:rsid w:val="00221D32"/>
    <w:rsid w:val="00222149"/>
    <w:rsid w:val="00223DDF"/>
    <w:rsid w:val="00225163"/>
    <w:rsid w:val="00226F54"/>
    <w:rsid w:val="00227ECC"/>
    <w:rsid w:val="00232EA6"/>
    <w:rsid w:val="00234E52"/>
    <w:rsid w:val="002370A3"/>
    <w:rsid w:val="002371DB"/>
    <w:rsid w:val="002378C1"/>
    <w:rsid w:val="002450EB"/>
    <w:rsid w:val="002456E4"/>
    <w:rsid w:val="002460B5"/>
    <w:rsid w:val="002465F0"/>
    <w:rsid w:val="00247E1C"/>
    <w:rsid w:val="00251798"/>
    <w:rsid w:val="00251FFB"/>
    <w:rsid w:val="00257B11"/>
    <w:rsid w:val="00257D34"/>
    <w:rsid w:val="00261574"/>
    <w:rsid w:val="0026395C"/>
    <w:rsid w:val="00264289"/>
    <w:rsid w:val="00265AD3"/>
    <w:rsid w:val="002668D9"/>
    <w:rsid w:val="00270568"/>
    <w:rsid w:val="002739A9"/>
    <w:rsid w:val="002745C8"/>
    <w:rsid w:val="00281940"/>
    <w:rsid w:val="00282406"/>
    <w:rsid w:val="00291790"/>
    <w:rsid w:val="002918C0"/>
    <w:rsid w:val="0029529C"/>
    <w:rsid w:val="00295DE9"/>
    <w:rsid w:val="00296B78"/>
    <w:rsid w:val="00297224"/>
    <w:rsid w:val="002A14A0"/>
    <w:rsid w:val="002A1B20"/>
    <w:rsid w:val="002A1C36"/>
    <w:rsid w:val="002A2194"/>
    <w:rsid w:val="002A2CA3"/>
    <w:rsid w:val="002A3CCF"/>
    <w:rsid w:val="002A5CA2"/>
    <w:rsid w:val="002B1821"/>
    <w:rsid w:val="002B2B9D"/>
    <w:rsid w:val="002B44E7"/>
    <w:rsid w:val="002B483E"/>
    <w:rsid w:val="002B5A7A"/>
    <w:rsid w:val="002B7B04"/>
    <w:rsid w:val="002C2E76"/>
    <w:rsid w:val="002C465A"/>
    <w:rsid w:val="002C5324"/>
    <w:rsid w:val="002C6B65"/>
    <w:rsid w:val="002D2CC6"/>
    <w:rsid w:val="002D4A72"/>
    <w:rsid w:val="002D5318"/>
    <w:rsid w:val="002D615C"/>
    <w:rsid w:val="002D68B0"/>
    <w:rsid w:val="002E1EB1"/>
    <w:rsid w:val="002E275F"/>
    <w:rsid w:val="002F09AB"/>
    <w:rsid w:val="002F1182"/>
    <w:rsid w:val="002F145D"/>
    <w:rsid w:val="002F19FB"/>
    <w:rsid w:val="002F1A1F"/>
    <w:rsid w:val="002F1A3A"/>
    <w:rsid w:val="002F2C85"/>
    <w:rsid w:val="002F3955"/>
    <w:rsid w:val="002F4295"/>
    <w:rsid w:val="002F58D6"/>
    <w:rsid w:val="002F6269"/>
    <w:rsid w:val="002F7383"/>
    <w:rsid w:val="002F77F7"/>
    <w:rsid w:val="0030017C"/>
    <w:rsid w:val="0030047C"/>
    <w:rsid w:val="0030149C"/>
    <w:rsid w:val="003028FD"/>
    <w:rsid w:val="0030366F"/>
    <w:rsid w:val="00303EDD"/>
    <w:rsid w:val="00304A81"/>
    <w:rsid w:val="00306C07"/>
    <w:rsid w:val="00306DCE"/>
    <w:rsid w:val="00311D54"/>
    <w:rsid w:val="00311F32"/>
    <w:rsid w:val="00312D75"/>
    <w:rsid w:val="003150C5"/>
    <w:rsid w:val="00315192"/>
    <w:rsid w:val="00317525"/>
    <w:rsid w:val="0032067E"/>
    <w:rsid w:val="003225AA"/>
    <w:rsid w:val="00327894"/>
    <w:rsid w:val="00327CE3"/>
    <w:rsid w:val="00330840"/>
    <w:rsid w:val="00332A5C"/>
    <w:rsid w:val="0033391D"/>
    <w:rsid w:val="003339DC"/>
    <w:rsid w:val="00335957"/>
    <w:rsid w:val="00335D2B"/>
    <w:rsid w:val="00340144"/>
    <w:rsid w:val="00340EE7"/>
    <w:rsid w:val="0034272D"/>
    <w:rsid w:val="00342EC8"/>
    <w:rsid w:val="003450B8"/>
    <w:rsid w:val="003452AB"/>
    <w:rsid w:val="003456A0"/>
    <w:rsid w:val="00345792"/>
    <w:rsid w:val="0035027B"/>
    <w:rsid w:val="00350963"/>
    <w:rsid w:val="00355804"/>
    <w:rsid w:val="00356CB8"/>
    <w:rsid w:val="00356FF6"/>
    <w:rsid w:val="00360B97"/>
    <w:rsid w:val="00362122"/>
    <w:rsid w:val="00363576"/>
    <w:rsid w:val="00363812"/>
    <w:rsid w:val="003647E2"/>
    <w:rsid w:val="00364902"/>
    <w:rsid w:val="00364DBB"/>
    <w:rsid w:val="003651B2"/>
    <w:rsid w:val="00370144"/>
    <w:rsid w:val="00372ECE"/>
    <w:rsid w:val="00375DC0"/>
    <w:rsid w:val="00375EAC"/>
    <w:rsid w:val="00376113"/>
    <w:rsid w:val="00376A35"/>
    <w:rsid w:val="00381BB0"/>
    <w:rsid w:val="0038482C"/>
    <w:rsid w:val="003860A6"/>
    <w:rsid w:val="00386234"/>
    <w:rsid w:val="003864B4"/>
    <w:rsid w:val="003866D6"/>
    <w:rsid w:val="00387193"/>
    <w:rsid w:val="00392F80"/>
    <w:rsid w:val="003943B9"/>
    <w:rsid w:val="00397544"/>
    <w:rsid w:val="003A04A0"/>
    <w:rsid w:val="003A29B8"/>
    <w:rsid w:val="003A471A"/>
    <w:rsid w:val="003A477E"/>
    <w:rsid w:val="003A6228"/>
    <w:rsid w:val="003B6594"/>
    <w:rsid w:val="003C00A4"/>
    <w:rsid w:val="003C28D0"/>
    <w:rsid w:val="003C55B6"/>
    <w:rsid w:val="003D00EF"/>
    <w:rsid w:val="003D11C4"/>
    <w:rsid w:val="003D2B0A"/>
    <w:rsid w:val="003D2C75"/>
    <w:rsid w:val="003D6468"/>
    <w:rsid w:val="003D70FB"/>
    <w:rsid w:val="003D795C"/>
    <w:rsid w:val="003E1BD4"/>
    <w:rsid w:val="003E31E2"/>
    <w:rsid w:val="003E38DB"/>
    <w:rsid w:val="003E5047"/>
    <w:rsid w:val="003E74B8"/>
    <w:rsid w:val="003E7500"/>
    <w:rsid w:val="003F018E"/>
    <w:rsid w:val="003F0568"/>
    <w:rsid w:val="003F07ED"/>
    <w:rsid w:val="003F1C55"/>
    <w:rsid w:val="003F2DE7"/>
    <w:rsid w:val="003F3E13"/>
    <w:rsid w:val="003F47FB"/>
    <w:rsid w:val="003F5C8C"/>
    <w:rsid w:val="003F6515"/>
    <w:rsid w:val="003F6EFC"/>
    <w:rsid w:val="00405343"/>
    <w:rsid w:val="00406BFD"/>
    <w:rsid w:val="00406C5F"/>
    <w:rsid w:val="00410911"/>
    <w:rsid w:val="00414A05"/>
    <w:rsid w:val="00420B6A"/>
    <w:rsid w:val="0042119C"/>
    <w:rsid w:val="004232B4"/>
    <w:rsid w:val="00427C26"/>
    <w:rsid w:val="00430963"/>
    <w:rsid w:val="004309A7"/>
    <w:rsid w:val="00430D4B"/>
    <w:rsid w:val="00430E6D"/>
    <w:rsid w:val="00431948"/>
    <w:rsid w:val="0043332F"/>
    <w:rsid w:val="00433655"/>
    <w:rsid w:val="00436D10"/>
    <w:rsid w:val="00442377"/>
    <w:rsid w:val="00443DAA"/>
    <w:rsid w:val="004458C3"/>
    <w:rsid w:val="00446B19"/>
    <w:rsid w:val="004475DE"/>
    <w:rsid w:val="00447851"/>
    <w:rsid w:val="0045581D"/>
    <w:rsid w:val="00461CAC"/>
    <w:rsid w:val="004621E5"/>
    <w:rsid w:val="00462E7B"/>
    <w:rsid w:val="00466380"/>
    <w:rsid w:val="00467A23"/>
    <w:rsid w:val="00467BD4"/>
    <w:rsid w:val="00470984"/>
    <w:rsid w:val="00476195"/>
    <w:rsid w:val="00476EFC"/>
    <w:rsid w:val="0048078C"/>
    <w:rsid w:val="00482BEF"/>
    <w:rsid w:val="0049187B"/>
    <w:rsid w:val="00494A66"/>
    <w:rsid w:val="00497C20"/>
    <w:rsid w:val="00497C67"/>
    <w:rsid w:val="004A0185"/>
    <w:rsid w:val="004A0D9E"/>
    <w:rsid w:val="004A0FEC"/>
    <w:rsid w:val="004A2EEF"/>
    <w:rsid w:val="004A375F"/>
    <w:rsid w:val="004A4722"/>
    <w:rsid w:val="004A63F5"/>
    <w:rsid w:val="004B0EE9"/>
    <w:rsid w:val="004B13A9"/>
    <w:rsid w:val="004B272A"/>
    <w:rsid w:val="004B609C"/>
    <w:rsid w:val="004C05A4"/>
    <w:rsid w:val="004C165E"/>
    <w:rsid w:val="004C354D"/>
    <w:rsid w:val="004C7851"/>
    <w:rsid w:val="004D1A3C"/>
    <w:rsid w:val="004D2921"/>
    <w:rsid w:val="004D38C3"/>
    <w:rsid w:val="004D46AA"/>
    <w:rsid w:val="004D4D3D"/>
    <w:rsid w:val="004D5E11"/>
    <w:rsid w:val="004D6184"/>
    <w:rsid w:val="004D65EB"/>
    <w:rsid w:val="004E0089"/>
    <w:rsid w:val="004E3491"/>
    <w:rsid w:val="004E49EA"/>
    <w:rsid w:val="004E54EC"/>
    <w:rsid w:val="004E5C6B"/>
    <w:rsid w:val="004F0FD7"/>
    <w:rsid w:val="00500A41"/>
    <w:rsid w:val="00501785"/>
    <w:rsid w:val="00502B69"/>
    <w:rsid w:val="00504601"/>
    <w:rsid w:val="00504C9B"/>
    <w:rsid w:val="00504CB0"/>
    <w:rsid w:val="005050B6"/>
    <w:rsid w:val="00506225"/>
    <w:rsid w:val="0050795D"/>
    <w:rsid w:val="00510085"/>
    <w:rsid w:val="005125E8"/>
    <w:rsid w:val="00512602"/>
    <w:rsid w:val="00514851"/>
    <w:rsid w:val="005176D9"/>
    <w:rsid w:val="00520F6F"/>
    <w:rsid w:val="0052142B"/>
    <w:rsid w:val="00521818"/>
    <w:rsid w:val="00521F7B"/>
    <w:rsid w:val="00526719"/>
    <w:rsid w:val="00526DE7"/>
    <w:rsid w:val="005275D1"/>
    <w:rsid w:val="00530356"/>
    <w:rsid w:val="005314A9"/>
    <w:rsid w:val="00532CD5"/>
    <w:rsid w:val="005345C1"/>
    <w:rsid w:val="00535504"/>
    <w:rsid w:val="0053584D"/>
    <w:rsid w:val="00537A6F"/>
    <w:rsid w:val="00541FD2"/>
    <w:rsid w:val="00543C51"/>
    <w:rsid w:val="0054606D"/>
    <w:rsid w:val="005474F1"/>
    <w:rsid w:val="005509F5"/>
    <w:rsid w:val="005515D7"/>
    <w:rsid w:val="00551F4E"/>
    <w:rsid w:val="00552BD4"/>
    <w:rsid w:val="005538AC"/>
    <w:rsid w:val="00554470"/>
    <w:rsid w:val="00561B2F"/>
    <w:rsid w:val="00561F76"/>
    <w:rsid w:val="00563672"/>
    <w:rsid w:val="005638CE"/>
    <w:rsid w:val="00566DE4"/>
    <w:rsid w:val="00567085"/>
    <w:rsid w:val="00570B97"/>
    <w:rsid w:val="00574DCC"/>
    <w:rsid w:val="0057598C"/>
    <w:rsid w:val="005801D1"/>
    <w:rsid w:val="00586296"/>
    <w:rsid w:val="00586E94"/>
    <w:rsid w:val="00590810"/>
    <w:rsid w:val="00591954"/>
    <w:rsid w:val="00591C67"/>
    <w:rsid w:val="00592243"/>
    <w:rsid w:val="005944A7"/>
    <w:rsid w:val="00594D72"/>
    <w:rsid w:val="005A0912"/>
    <w:rsid w:val="005A6C67"/>
    <w:rsid w:val="005A749B"/>
    <w:rsid w:val="005A76AD"/>
    <w:rsid w:val="005B00AB"/>
    <w:rsid w:val="005B30B4"/>
    <w:rsid w:val="005B63C5"/>
    <w:rsid w:val="005B7AB6"/>
    <w:rsid w:val="005B7C8A"/>
    <w:rsid w:val="005C0E4B"/>
    <w:rsid w:val="005C13F4"/>
    <w:rsid w:val="005C1C34"/>
    <w:rsid w:val="005C1D11"/>
    <w:rsid w:val="005C2214"/>
    <w:rsid w:val="005C2F21"/>
    <w:rsid w:val="005C439F"/>
    <w:rsid w:val="005C46CD"/>
    <w:rsid w:val="005D0995"/>
    <w:rsid w:val="005D177E"/>
    <w:rsid w:val="005D3ED2"/>
    <w:rsid w:val="005D636E"/>
    <w:rsid w:val="005E01CC"/>
    <w:rsid w:val="005E033D"/>
    <w:rsid w:val="005E5F0B"/>
    <w:rsid w:val="005E6605"/>
    <w:rsid w:val="005E7393"/>
    <w:rsid w:val="005E7D92"/>
    <w:rsid w:val="005F00FD"/>
    <w:rsid w:val="005F56D0"/>
    <w:rsid w:val="00605FB1"/>
    <w:rsid w:val="0060660B"/>
    <w:rsid w:val="006067E4"/>
    <w:rsid w:val="00607EC2"/>
    <w:rsid w:val="0061032F"/>
    <w:rsid w:val="00610D11"/>
    <w:rsid w:val="006116F0"/>
    <w:rsid w:val="00612D2F"/>
    <w:rsid w:val="006137C1"/>
    <w:rsid w:val="00613F9B"/>
    <w:rsid w:val="006146D6"/>
    <w:rsid w:val="0062515A"/>
    <w:rsid w:val="00625193"/>
    <w:rsid w:val="006260BB"/>
    <w:rsid w:val="00627DB7"/>
    <w:rsid w:val="0063047D"/>
    <w:rsid w:val="006316F9"/>
    <w:rsid w:val="006329D1"/>
    <w:rsid w:val="00633ACA"/>
    <w:rsid w:val="00633FDD"/>
    <w:rsid w:val="00635032"/>
    <w:rsid w:val="00635E2C"/>
    <w:rsid w:val="0064015F"/>
    <w:rsid w:val="00642272"/>
    <w:rsid w:val="00650BA6"/>
    <w:rsid w:val="00650D4F"/>
    <w:rsid w:val="00651C0D"/>
    <w:rsid w:val="0065266C"/>
    <w:rsid w:val="00656F8C"/>
    <w:rsid w:val="00660DF8"/>
    <w:rsid w:val="006631E0"/>
    <w:rsid w:val="00665616"/>
    <w:rsid w:val="00666505"/>
    <w:rsid w:val="00666F46"/>
    <w:rsid w:val="006729C0"/>
    <w:rsid w:val="006729DF"/>
    <w:rsid w:val="0067495A"/>
    <w:rsid w:val="006760FF"/>
    <w:rsid w:val="0068002F"/>
    <w:rsid w:val="006822F1"/>
    <w:rsid w:val="00682E1B"/>
    <w:rsid w:val="0068316E"/>
    <w:rsid w:val="006854AF"/>
    <w:rsid w:val="00686386"/>
    <w:rsid w:val="00686A09"/>
    <w:rsid w:val="00695839"/>
    <w:rsid w:val="00695C88"/>
    <w:rsid w:val="00695E27"/>
    <w:rsid w:val="00697E74"/>
    <w:rsid w:val="006A0BFA"/>
    <w:rsid w:val="006A33B4"/>
    <w:rsid w:val="006B4BCC"/>
    <w:rsid w:val="006B5E0E"/>
    <w:rsid w:val="006B705E"/>
    <w:rsid w:val="006C14DC"/>
    <w:rsid w:val="006C176F"/>
    <w:rsid w:val="006C5097"/>
    <w:rsid w:val="006C5974"/>
    <w:rsid w:val="006D025B"/>
    <w:rsid w:val="006D25B8"/>
    <w:rsid w:val="006D2A41"/>
    <w:rsid w:val="006D3209"/>
    <w:rsid w:val="006D3595"/>
    <w:rsid w:val="006D64B1"/>
    <w:rsid w:val="006D6A29"/>
    <w:rsid w:val="006E1763"/>
    <w:rsid w:val="006E1E49"/>
    <w:rsid w:val="006E2417"/>
    <w:rsid w:val="006E24FF"/>
    <w:rsid w:val="006E2DC1"/>
    <w:rsid w:val="006E4627"/>
    <w:rsid w:val="006E4D34"/>
    <w:rsid w:val="006E589D"/>
    <w:rsid w:val="006E5D7B"/>
    <w:rsid w:val="006E602D"/>
    <w:rsid w:val="006F0702"/>
    <w:rsid w:val="006F1E7F"/>
    <w:rsid w:val="006F49C2"/>
    <w:rsid w:val="006F70E6"/>
    <w:rsid w:val="00700305"/>
    <w:rsid w:val="00701411"/>
    <w:rsid w:val="00701796"/>
    <w:rsid w:val="007048C9"/>
    <w:rsid w:val="00710484"/>
    <w:rsid w:val="0071197C"/>
    <w:rsid w:val="007136C2"/>
    <w:rsid w:val="00713EB3"/>
    <w:rsid w:val="00717737"/>
    <w:rsid w:val="00720666"/>
    <w:rsid w:val="007207CE"/>
    <w:rsid w:val="00722662"/>
    <w:rsid w:val="00722717"/>
    <w:rsid w:val="00722829"/>
    <w:rsid w:val="007253B8"/>
    <w:rsid w:val="0072569C"/>
    <w:rsid w:val="00726B86"/>
    <w:rsid w:val="00730729"/>
    <w:rsid w:val="00733EF1"/>
    <w:rsid w:val="00737BA1"/>
    <w:rsid w:val="00737F0D"/>
    <w:rsid w:val="00740298"/>
    <w:rsid w:val="00740B14"/>
    <w:rsid w:val="00741CB0"/>
    <w:rsid w:val="00743281"/>
    <w:rsid w:val="00743D7D"/>
    <w:rsid w:val="00744A68"/>
    <w:rsid w:val="00745D97"/>
    <w:rsid w:val="00746501"/>
    <w:rsid w:val="0075091D"/>
    <w:rsid w:val="007530CA"/>
    <w:rsid w:val="00754C42"/>
    <w:rsid w:val="00754FDF"/>
    <w:rsid w:val="00755ADA"/>
    <w:rsid w:val="00756248"/>
    <w:rsid w:val="00756317"/>
    <w:rsid w:val="00756C88"/>
    <w:rsid w:val="00764456"/>
    <w:rsid w:val="00767AAB"/>
    <w:rsid w:val="0077188A"/>
    <w:rsid w:val="007751EC"/>
    <w:rsid w:val="00776F61"/>
    <w:rsid w:val="00785046"/>
    <w:rsid w:val="00791056"/>
    <w:rsid w:val="007913CE"/>
    <w:rsid w:val="007922FA"/>
    <w:rsid w:val="0079313D"/>
    <w:rsid w:val="007963FA"/>
    <w:rsid w:val="007A1820"/>
    <w:rsid w:val="007A1B29"/>
    <w:rsid w:val="007A2D10"/>
    <w:rsid w:val="007A3226"/>
    <w:rsid w:val="007A620D"/>
    <w:rsid w:val="007A64E2"/>
    <w:rsid w:val="007B24C5"/>
    <w:rsid w:val="007B2B35"/>
    <w:rsid w:val="007B6A89"/>
    <w:rsid w:val="007B6F9C"/>
    <w:rsid w:val="007C11D0"/>
    <w:rsid w:val="007C3269"/>
    <w:rsid w:val="007C358E"/>
    <w:rsid w:val="007C43C7"/>
    <w:rsid w:val="007C56FA"/>
    <w:rsid w:val="007C5ABD"/>
    <w:rsid w:val="007D34D0"/>
    <w:rsid w:val="007D4E90"/>
    <w:rsid w:val="007D566E"/>
    <w:rsid w:val="007D6499"/>
    <w:rsid w:val="007D6AA5"/>
    <w:rsid w:val="007D75CF"/>
    <w:rsid w:val="007E2FF4"/>
    <w:rsid w:val="007E3075"/>
    <w:rsid w:val="007E492C"/>
    <w:rsid w:val="007E6FC2"/>
    <w:rsid w:val="007E76A0"/>
    <w:rsid w:val="007E7CB4"/>
    <w:rsid w:val="007F0CEC"/>
    <w:rsid w:val="007F23E2"/>
    <w:rsid w:val="007F44CA"/>
    <w:rsid w:val="007F7418"/>
    <w:rsid w:val="007F77A1"/>
    <w:rsid w:val="007F7A8D"/>
    <w:rsid w:val="00801CE9"/>
    <w:rsid w:val="008045C2"/>
    <w:rsid w:val="008047FE"/>
    <w:rsid w:val="0080537A"/>
    <w:rsid w:val="0080768F"/>
    <w:rsid w:val="0080798E"/>
    <w:rsid w:val="00807E92"/>
    <w:rsid w:val="00813511"/>
    <w:rsid w:val="00817014"/>
    <w:rsid w:val="00823745"/>
    <w:rsid w:val="00824E98"/>
    <w:rsid w:val="00826566"/>
    <w:rsid w:val="00827A83"/>
    <w:rsid w:val="00830349"/>
    <w:rsid w:val="008307E0"/>
    <w:rsid w:val="00830826"/>
    <w:rsid w:val="00834218"/>
    <w:rsid w:val="008348F2"/>
    <w:rsid w:val="00835C64"/>
    <w:rsid w:val="008365F1"/>
    <w:rsid w:val="00840918"/>
    <w:rsid w:val="00841185"/>
    <w:rsid w:val="008444D5"/>
    <w:rsid w:val="00844613"/>
    <w:rsid w:val="00846EB3"/>
    <w:rsid w:val="00850131"/>
    <w:rsid w:val="008518DF"/>
    <w:rsid w:val="00853743"/>
    <w:rsid w:val="00854B8F"/>
    <w:rsid w:val="00856BFC"/>
    <w:rsid w:val="00857857"/>
    <w:rsid w:val="00862732"/>
    <w:rsid w:val="00864BCF"/>
    <w:rsid w:val="00866BB6"/>
    <w:rsid w:val="00870C58"/>
    <w:rsid w:val="00870D99"/>
    <w:rsid w:val="00873E0E"/>
    <w:rsid w:val="00880E1C"/>
    <w:rsid w:val="008818C0"/>
    <w:rsid w:val="008912F1"/>
    <w:rsid w:val="00891369"/>
    <w:rsid w:val="0089156C"/>
    <w:rsid w:val="00892AA7"/>
    <w:rsid w:val="00894093"/>
    <w:rsid w:val="008A0661"/>
    <w:rsid w:val="008A1DB3"/>
    <w:rsid w:val="008A2BDC"/>
    <w:rsid w:val="008A3579"/>
    <w:rsid w:val="008A3E8F"/>
    <w:rsid w:val="008A63EF"/>
    <w:rsid w:val="008A765B"/>
    <w:rsid w:val="008B0428"/>
    <w:rsid w:val="008B0676"/>
    <w:rsid w:val="008B09D1"/>
    <w:rsid w:val="008B4D98"/>
    <w:rsid w:val="008C1291"/>
    <w:rsid w:val="008C13B8"/>
    <w:rsid w:val="008C4BA4"/>
    <w:rsid w:val="008C50B5"/>
    <w:rsid w:val="008D1913"/>
    <w:rsid w:val="008D1C8B"/>
    <w:rsid w:val="008D359A"/>
    <w:rsid w:val="008D5E1E"/>
    <w:rsid w:val="008D748B"/>
    <w:rsid w:val="008E06C2"/>
    <w:rsid w:val="008E0A96"/>
    <w:rsid w:val="008E5EBC"/>
    <w:rsid w:val="008E63D4"/>
    <w:rsid w:val="008E69EA"/>
    <w:rsid w:val="008F337B"/>
    <w:rsid w:val="008F4CA0"/>
    <w:rsid w:val="008F5AC0"/>
    <w:rsid w:val="008F5CC0"/>
    <w:rsid w:val="008F677B"/>
    <w:rsid w:val="008F6DF4"/>
    <w:rsid w:val="008F771D"/>
    <w:rsid w:val="009009BF"/>
    <w:rsid w:val="00900D93"/>
    <w:rsid w:val="009022F8"/>
    <w:rsid w:val="00904126"/>
    <w:rsid w:val="00904203"/>
    <w:rsid w:val="0090797F"/>
    <w:rsid w:val="00910A63"/>
    <w:rsid w:val="00910FBE"/>
    <w:rsid w:val="00912D11"/>
    <w:rsid w:val="00913E6A"/>
    <w:rsid w:val="009163E8"/>
    <w:rsid w:val="009220D4"/>
    <w:rsid w:val="009230AB"/>
    <w:rsid w:val="00924FFC"/>
    <w:rsid w:val="00927567"/>
    <w:rsid w:val="00927E6B"/>
    <w:rsid w:val="00932411"/>
    <w:rsid w:val="0094162B"/>
    <w:rsid w:val="0094302B"/>
    <w:rsid w:val="00945338"/>
    <w:rsid w:val="0094713B"/>
    <w:rsid w:val="009478BB"/>
    <w:rsid w:val="00953642"/>
    <w:rsid w:val="00955956"/>
    <w:rsid w:val="009565EE"/>
    <w:rsid w:val="00957DD1"/>
    <w:rsid w:val="00957EE6"/>
    <w:rsid w:val="0096239F"/>
    <w:rsid w:val="00967B5F"/>
    <w:rsid w:val="00967F97"/>
    <w:rsid w:val="0097330B"/>
    <w:rsid w:val="00973F33"/>
    <w:rsid w:val="009774C1"/>
    <w:rsid w:val="00980D99"/>
    <w:rsid w:val="00983B72"/>
    <w:rsid w:val="00984248"/>
    <w:rsid w:val="00984CC5"/>
    <w:rsid w:val="00990773"/>
    <w:rsid w:val="009907AF"/>
    <w:rsid w:val="00992813"/>
    <w:rsid w:val="009959C2"/>
    <w:rsid w:val="009A1B67"/>
    <w:rsid w:val="009A2B15"/>
    <w:rsid w:val="009A31F3"/>
    <w:rsid w:val="009A3F0D"/>
    <w:rsid w:val="009A5090"/>
    <w:rsid w:val="009B0CAD"/>
    <w:rsid w:val="009B28C7"/>
    <w:rsid w:val="009B394B"/>
    <w:rsid w:val="009B3F4B"/>
    <w:rsid w:val="009B4655"/>
    <w:rsid w:val="009B4EF1"/>
    <w:rsid w:val="009B53A6"/>
    <w:rsid w:val="009C07DB"/>
    <w:rsid w:val="009C2AAD"/>
    <w:rsid w:val="009C2B2E"/>
    <w:rsid w:val="009C68F8"/>
    <w:rsid w:val="009C7476"/>
    <w:rsid w:val="009C7EF0"/>
    <w:rsid w:val="009D5E04"/>
    <w:rsid w:val="009D6C4B"/>
    <w:rsid w:val="009D7051"/>
    <w:rsid w:val="009D7D16"/>
    <w:rsid w:val="009E1516"/>
    <w:rsid w:val="009E20D2"/>
    <w:rsid w:val="009E3F97"/>
    <w:rsid w:val="009E633A"/>
    <w:rsid w:val="009E7BF7"/>
    <w:rsid w:val="009F2AB5"/>
    <w:rsid w:val="009F2F4A"/>
    <w:rsid w:val="009F5078"/>
    <w:rsid w:val="00A00DD3"/>
    <w:rsid w:val="00A019F5"/>
    <w:rsid w:val="00A01B8E"/>
    <w:rsid w:val="00A03622"/>
    <w:rsid w:val="00A2348A"/>
    <w:rsid w:val="00A2357A"/>
    <w:rsid w:val="00A2688A"/>
    <w:rsid w:val="00A304D0"/>
    <w:rsid w:val="00A316DE"/>
    <w:rsid w:val="00A33FC9"/>
    <w:rsid w:val="00A35CE1"/>
    <w:rsid w:val="00A36EAF"/>
    <w:rsid w:val="00A4029D"/>
    <w:rsid w:val="00A404F0"/>
    <w:rsid w:val="00A40811"/>
    <w:rsid w:val="00A439D6"/>
    <w:rsid w:val="00A453BC"/>
    <w:rsid w:val="00A561E8"/>
    <w:rsid w:val="00A56A16"/>
    <w:rsid w:val="00A612C4"/>
    <w:rsid w:val="00A6176C"/>
    <w:rsid w:val="00A63407"/>
    <w:rsid w:val="00A702C3"/>
    <w:rsid w:val="00A70363"/>
    <w:rsid w:val="00A72455"/>
    <w:rsid w:val="00A7567C"/>
    <w:rsid w:val="00A75816"/>
    <w:rsid w:val="00A762E2"/>
    <w:rsid w:val="00A76C64"/>
    <w:rsid w:val="00A8119C"/>
    <w:rsid w:val="00A82537"/>
    <w:rsid w:val="00A8450C"/>
    <w:rsid w:val="00A85CC8"/>
    <w:rsid w:val="00A85E99"/>
    <w:rsid w:val="00A91BBC"/>
    <w:rsid w:val="00A92154"/>
    <w:rsid w:val="00A97EC2"/>
    <w:rsid w:val="00AA1566"/>
    <w:rsid w:val="00AA1925"/>
    <w:rsid w:val="00AA20E1"/>
    <w:rsid w:val="00AA2182"/>
    <w:rsid w:val="00AA26BA"/>
    <w:rsid w:val="00AA34E9"/>
    <w:rsid w:val="00AA4241"/>
    <w:rsid w:val="00AA4418"/>
    <w:rsid w:val="00AA5096"/>
    <w:rsid w:val="00AA7DC3"/>
    <w:rsid w:val="00AB0D35"/>
    <w:rsid w:val="00AB1132"/>
    <w:rsid w:val="00AB2CEC"/>
    <w:rsid w:val="00AB30FF"/>
    <w:rsid w:val="00AB32A8"/>
    <w:rsid w:val="00AB402B"/>
    <w:rsid w:val="00AB457B"/>
    <w:rsid w:val="00AB47EB"/>
    <w:rsid w:val="00AB6771"/>
    <w:rsid w:val="00AB7BE3"/>
    <w:rsid w:val="00AC00E8"/>
    <w:rsid w:val="00AC06EB"/>
    <w:rsid w:val="00AC1CEB"/>
    <w:rsid w:val="00AC2078"/>
    <w:rsid w:val="00AC3052"/>
    <w:rsid w:val="00AC38BC"/>
    <w:rsid w:val="00AC4892"/>
    <w:rsid w:val="00AD18F7"/>
    <w:rsid w:val="00AD43B3"/>
    <w:rsid w:val="00AD5043"/>
    <w:rsid w:val="00AD6708"/>
    <w:rsid w:val="00AD7B8F"/>
    <w:rsid w:val="00AE0C80"/>
    <w:rsid w:val="00AE3095"/>
    <w:rsid w:val="00AE3E0F"/>
    <w:rsid w:val="00AE5C48"/>
    <w:rsid w:val="00AE5F92"/>
    <w:rsid w:val="00AE7F51"/>
    <w:rsid w:val="00AF0B09"/>
    <w:rsid w:val="00AF280E"/>
    <w:rsid w:val="00AF4CAE"/>
    <w:rsid w:val="00AF56E8"/>
    <w:rsid w:val="00AF7B88"/>
    <w:rsid w:val="00B01343"/>
    <w:rsid w:val="00B02DC1"/>
    <w:rsid w:val="00B03F9F"/>
    <w:rsid w:val="00B04F37"/>
    <w:rsid w:val="00B059B4"/>
    <w:rsid w:val="00B076FA"/>
    <w:rsid w:val="00B149C0"/>
    <w:rsid w:val="00B14C78"/>
    <w:rsid w:val="00B15DD7"/>
    <w:rsid w:val="00B206D9"/>
    <w:rsid w:val="00B21E2B"/>
    <w:rsid w:val="00B22A6A"/>
    <w:rsid w:val="00B232C9"/>
    <w:rsid w:val="00B23A5C"/>
    <w:rsid w:val="00B243B7"/>
    <w:rsid w:val="00B24D05"/>
    <w:rsid w:val="00B25FEB"/>
    <w:rsid w:val="00B2662F"/>
    <w:rsid w:val="00B27529"/>
    <w:rsid w:val="00B30419"/>
    <w:rsid w:val="00B33B4F"/>
    <w:rsid w:val="00B343CB"/>
    <w:rsid w:val="00B34CE4"/>
    <w:rsid w:val="00B36C7E"/>
    <w:rsid w:val="00B37BD4"/>
    <w:rsid w:val="00B40649"/>
    <w:rsid w:val="00B41D53"/>
    <w:rsid w:val="00B441D3"/>
    <w:rsid w:val="00B451A1"/>
    <w:rsid w:val="00B51477"/>
    <w:rsid w:val="00B52158"/>
    <w:rsid w:val="00B54405"/>
    <w:rsid w:val="00B604EA"/>
    <w:rsid w:val="00B6233B"/>
    <w:rsid w:val="00B62B33"/>
    <w:rsid w:val="00B70368"/>
    <w:rsid w:val="00B727F1"/>
    <w:rsid w:val="00B7299A"/>
    <w:rsid w:val="00B7539E"/>
    <w:rsid w:val="00B76663"/>
    <w:rsid w:val="00B77627"/>
    <w:rsid w:val="00B83996"/>
    <w:rsid w:val="00B83C4B"/>
    <w:rsid w:val="00B84A7B"/>
    <w:rsid w:val="00B8512D"/>
    <w:rsid w:val="00B8594F"/>
    <w:rsid w:val="00B954E7"/>
    <w:rsid w:val="00B96694"/>
    <w:rsid w:val="00BA1722"/>
    <w:rsid w:val="00BA50AD"/>
    <w:rsid w:val="00BA6454"/>
    <w:rsid w:val="00BA6885"/>
    <w:rsid w:val="00BA690A"/>
    <w:rsid w:val="00BB1931"/>
    <w:rsid w:val="00BB4643"/>
    <w:rsid w:val="00BB646A"/>
    <w:rsid w:val="00BB7123"/>
    <w:rsid w:val="00BC0EAD"/>
    <w:rsid w:val="00BC122C"/>
    <w:rsid w:val="00BC2FAC"/>
    <w:rsid w:val="00BC33F8"/>
    <w:rsid w:val="00BC51BA"/>
    <w:rsid w:val="00BC5B9F"/>
    <w:rsid w:val="00BC6D2B"/>
    <w:rsid w:val="00BC6DF1"/>
    <w:rsid w:val="00BD1A5F"/>
    <w:rsid w:val="00BD1F06"/>
    <w:rsid w:val="00BD2746"/>
    <w:rsid w:val="00BD7998"/>
    <w:rsid w:val="00BD7E2E"/>
    <w:rsid w:val="00BE099B"/>
    <w:rsid w:val="00BE1758"/>
    <w:rsid w:val="00BE2D54"/>
    <w:rsid w:val="00BE6EAD"/>
    <w:rsid w:val="00BE787B"/>
    <w:rsid w:val="00BE7D73"/>
    <w:rsid w:val="00BE7DD5"/>
    <w:rsid w:val="00BF222C"/>
    <w:rsid w:val="00BF764C"/>
    <w:rsid w:val="00C03272"/>
    <w:rsid w:val="00C033C1"/>
    <w:rsid w:val="00C04BE8"/>
    <w:rsid w:val="00C0596C"/>
    <w:rsid w:val="00C05E14"/>
    <w:rsid w:val="00C07C49"/>
    <w:rsid w:val="00C1112D"/>
    <w:rsid w:val="00C11F0A"/>
    <w:rsid w:val="00C14B5A"/>
    <w:rsid w:val="00C1590A"/>
    <w:rsid w:val="00C15AAE"/>
    <w:rsid w:val="00C17822"/>
    <w:rsid w:val="00C21893"/>
    <w:rsid w:val="00C254AC"/>
    <w:rsid w:val="00C25D12"/>
    <w:rsid w:val="00C316B5"/>
    <w:rsid w:val="00C31A9C"/>
    <w:rsid w:val="00C3458A"/>
    <w:rsid w:val="00C37A79"/>
    <w:rsid w:val="00C40303"/>
    <w:rsid w:val="00C42305"/>
    <w:rsid w:val="00C44CBB"/>
    <w:rsid w:val="00C470DA"/>
    <w:rsid w:val="00C475B0"/>
    <w:rsid w:val="00C50AB5"/>
    <w:rsid w:val="00C5223E"/>
    <w:rsid w:val="00C53955"/>
    <w:rsid w:val="00C541DB"/>
    <w:rsid w:val="00C55CD3"/>
    <w:rsid w:val="00C56D60"/>
    <w:rsid w:val="00C612C3"/>
    <w:rsid w:val="00C61B4E"/>
    <w:rsid w:val="00C62258"/>
    <w:rsid w:val="00C629BF"/>
    <w:rsid w:val="00C633B5"/>
    <w:rsid w:val="00C6653A"/>
    <w:rsid w:val="00C66737"/>
    <w:rsid w:val="00C67737"/>
    <w:rsid w:val="00C67B38"/>
    <w:rsid w:val="00C70385"/>
    <w:rsid w:val="00C71909"/>
    <w:rsid w:val="00C743AC"/>
    <w:rsid w:val="00C7520E"/>
    <w:rsid w:val="00C7643E"/>
    <w:rsid w:val="00C766E6"/>
    <w:rsid w:val="00C80CF2"/>
    <w:rsid w:val="00C81077"/>
    <w:rsid w:val="00C8113C"/>
    <w:rsid w:val="00C81DDE"/>
    <w:rsid w:val="00C82247"/>
    <w:rsid w:val="00C833CE"/>
    <w:rsid w:val="00C843D3"/>
    <w:rsid w:val="00C845FD"/>
    <w:rsid w:val="00C84F8B"/>
    <w:rsid w:val="00C85459"/>
    <w:rsid w:val="00C856B8"/>
    <w:rsid w:val="00C87619"/>
    <w:rsid w:val="00C91D4D"/>
    <w:rsid w:val="00C95717"/>
    <w:rsid w:val="00C9739A"/>
    <w:rsid w:val="00CA11A2"/>
    <w:rsid w:val="00CA61B2"/>
    <w:rsid w:val="00CB1B6A"/>
    <w:rsid w:val="00CB27F0"/>
    <w:rsid w:val="00CB4ED8"/>
    <w:rsid w:val="00CC0996"/>
    <w:rsid w:val="00CC1B19"/>
    <w:rsid w:val="00CC729A"/>
    <w:rsid w:val="00CD69AD"/>
    <w:rsid w:val="00CE011A"/>
    <w:rsid w:val="00CE2683"/>
    <w:rsid w:val="00CE534B"/>
    <w:rsid w:val="00CF0263"/>
    <w:rsid w:val="00CF2534"/>
    <w:rsid w:val="00CF2B02"/>
    <w:rsid w:val="00CF2E48"/>
    <w:rsid w:val="00CF5250"/>
    <w:rsid w:val="00CF675D"/>
    <w:rsid w:val="00CF775E"/>
    <w:rsid w:val="00CF7C62"/>
    <w:rsid w:val="00D0242B"/>
    <w:rsid w:val="00D04394"/>
    <w:rsid w:val="00D04B26"/>
    <w:rsid w:val="00D06B75"/>
    <w:rsid w:val="00D06FC9"/>
    <w:rsid w:val="00D13174"/>
    <w:rsid w:val="00D13A28"/>
    <w:rsid w:val="00D13DF0"/>
    <w:rsid w:val="00D13DFD"/>
    <w:rsid w:val="00D14D86"/>
    <w:rsid w:val="00D1755E"/>
    <w:rsid w:val="00D17D85"/>
    <w:rsid w:val="00D2054D"/>
    <w:rsid w:val="00D22F2B"/>
    <w:rsid w:val="00D25AFB"/>
    <w:rsid w:val="00D26A3B"/>
    <w:rsid w:val="00D31221"/>
    <w:rsid w:val="00D31980"/>
    <w:rsid w:val="00D33AF1"/>
    <w:rsid w:val="00D352BC"/>
    <w:rsid w:val="00D40F29"/>
    <w:rsid w:val="00D42EF2"/>
    <w:rsid w:val="00D4507F"/>
    <w:rsid w:val="00D4756A"/>
    <w:rsid w:val="00D516EE"/>
    <w:rsid w:val="00D52B0B"/>
    <w:rsid w:val="00D53D62"/>
    <w:rsid w:val="00D54CB1"/>
    <w:rsid w:val="00D55621"/>
    <w:rsid w:val="00D61212"/>
    <w:rsid w:val="00D6135B"/>
    <w:rsid w:val="00D629E1"/>
    <w:rsid w:val="00D66A4B"/>
    <w:rsid w:val="00D6756B"/>
    <w:rsid w:val="00D6759F"/>
    <w:rsid w:val="00D7083A"/>
    <w:rsid w:val="00D71B08"/>
    <w:rsid w:val="00D71BC7"/>
    <w:rsid w:val="00D743C0"/>
    <w:rsid w:val="00D74A3E"/>
    <w:rsid w:val="00D74EBB"/>
    <w:rsid w:val="00D76C0E"/>
    <w:rsid w:val="00D80B9B"/>
    <w:rsid w:val="00D81104"/>
    <w:rsid w:val="00D81EA2"/>
    <w:rsid w:val="00D824DA"/>
    <w:rsid w:val="00D8652B"/>
    <w:rsid w:val="00D8684A"/>
    <w:rsid w:val="00D95B58"/>
    <w:rsid w:val="00D96233"/>
    <w:rsid w:val="00D971D2"/>
    <w:rsid w:val="00D97472"/>
    <w:rsid w:val="00DA01D9"/>
    <w:rsid w:val="00DA0C72"/>
    <w:rsid w:val="00DA14D1"/>
    <w:rsid w:val="00DA1B98"/>
    <w:rsid w:val="00DA3876"/>
    <w:rsid w:val="00DA4CF1"/>
    <w:rsid w:val="00DA6E2C"/>
    <w:rsid w:val="00DA7C49"/>
    <w:rsid w:val="00DB1CCA"/>
    <w:rsid w:val="00DB564A"/>
    <w:rsid w:val="00DC0E4F"/>
    <w:rsid w:val="00DC1277"/>
    <w:rsid w:val="00DC2A7F"/>
    <w:rsid w:val="00DC3849"/>
    <w:rsid w:val="00DC5AEF"/>
    <w:rsid w:val="00DC6B4A"/>
    <w:rsid w:val="00DC7E04"/>
    <w:rsid w:val="00DD2B35"/>
    <w:rsid w:val="00DD37E9"/>
    <w:rsid w:val="00DD4383"/>
    <w:rsid w:val="00DD4EFE"/>
    <w:rsid w:val="00DD6541"/>
    <w:rsid w:val="00DD6BDC"/>
    <w:rsid w:val="00DD7195"/>
    <w:rsid w:val="00DE0456"/>
    <w:rsid w:val="00DE55FB"/>
    <w:rsid w:val="00DF14CE"/>
    <w:rsid w:val="00DF450D"/>
    <w:rsid w:val="00DF5201"/>
    <w:rsid w:val="00DF72B6"/>
    <w:rsid w:val="00DF74BC"/>
    <w:rsid w:val="00E0087B"/>
    <w:rsid w:val="00E029A0"/>
    <w:rsid w:val="00E0422F"/>
    <w:rsid w:val="00E061CD"/>
    <w:rsid w:val="00E10437"/>
    <w:rsid w:val="00E15D84"/>
    <w:rsid w:val="00E15FE9"/>
    <w:rsid w:val="00E23487"/>
    <w:rsid w:val="00E262CF"/>
    <w:rsid w:val="00E37D6F"/>
    <w:rsid w:val="00E37EA3"/>
    <w:rsid w:val="00E41137"/>
    <w:rsid w:val="00E43E8C"/>
    <w:rsid w:val="00E446D6"/>
    <w:rsid w:val="00E51C38"/>
    <w:rsid w:val="00E535EF"/>
    <w:rsid w:val="00E54F65"/>
    <w:rsid w:val="00E5696F"/>
    <w:rsid w:val="00E600C8"/>
    <w:rsid w:val="00E62D87"/>
    <w:rsid w:val="00E64197"/>
    <w:rsid w:val="00E72CCB"/>
    <w:rsid w:val="00E765BB"/>
    <w:rsid w:val="00E821D8"/>
    <w:rsid w:val="00E82A01"/>
    <w:rsid w:val="00E847B4"/>
    <w:rsid w:val="00E8562F"/>
    <w:rsid w:val="00E871DF"/>
    <w:rsid w:val="00E87BBA"/>
    <w:rsid w:val="00E90A3F"/>
    <w:rsid w:val="00E914CE"/>
    <w:rsid w:val="00E91D34"/>
    <w:rsid w:val="00E9485F"/>
    <w:rsid w:val="00E95DC2"/>
    <w:rsid w:val="00EA1750"/>
    <w:rsid w:val="00EA1A35"/>
    <w:rsid w:val="00EA5FBD"/>
    <w:rsid w:val="00EA74A4"/>
    <w:rsid w:val="00EB002B"/>
    <w:rsid w:val="00EB019B"/>
    <w:rsid w:val="00EB1683"/>
    <w:rsid w:val="00EB3786"/>
    <w:rsid w:val="00EC062A"/>
    <w:rsid w:val="00EC1AFC"/>
    <w:rsid w:val="00EC42BC"/>
    <w:rsid w:val="00EC6C40"/>
    <w:rsid w:val="00ED21C0"/>
    <w:rsid w:val="00ED29BB"/>
    <w:rsid w:val="00ED2C6B"/>
    <w:rsid w:val="00ED3C2C"/>
    <w:rsid w:val="00ED50F1"/>
    <w:rsid w:val="00EE0609"/>
    <w:rsid w:val="00EE2E18"/>
    <w:rsid w:val="00EE532A"/>
    <w:rsid w:val="00EE6C4C"/>
    <w:rsid w:val="00EF0176"/>
    <w:rsid w:val="00EF2BB8"/>
    <w:rsid w:val="00EF3145"/>
    <w:rsid w:val="00EF4742"/>
    <w:rsid w:val="00EF53A4"/>
    <w:rsid w:val="00F0060A"/>
    <w:rsid w:val="00F01EF0"/>
    <w:rsid w:val="00F02D05"/>
    <w:rsid w:val="00F037EA"/>
    <w:rsid w:val="00F040E4"/>
    <w:rsid w:val="00F0672B"/>
    <w:rsid w:val="00F067A9"/>
    <w:rsid w:val="00F10D53"/>
    <w:rsid w:val="00F1504E"/>
    <w:rsid w:val="00F16EE8"/>
    <w:rsid w:val="00F17A47"/>
    <w:rsid w:val="00F17BF5"/>
    <w:rsid w:val="00F2318F"/>
    <w:rsid w:val="00F252D5"/>
    <w:rsid w:val="00F26AD4"/>
    <w:rsid w:val="00F31D73"/>
    <w:rsid w:val="00F32AD3"/>
    <w:rsid w:val="00F33DAF"/>
    <w:rsid w:val="00F349C7"/>
    <w:rsid w:val="00F40203"/>
    <w:rsid w:val="00F4176B"/>
    <w:rsid w:val="00F43957"/>
    <w:rsid w:val="00F4483E"/>
    <w:rsid w:val="00F46A13"/>
    <w:rsid w:val="00F46BF2"/>
    <w:rsid w:val="00F5152F"/>
    <w:rsid w:val="00F5279A"/>
    <w:rsid w:val="00F53E65"/>
    <w:rsid w:val="00F56A1E"/>
    <w:rsid w:val="00F5752B"/>
    <w:rsid w:val="00F575D4"/>
    <w:rsid w:val="00F61BDE"/>
    <w:rsid w:val="00F665BF"/>
    <w:rsid w:val="00F67AAF"/>
    <w:rsid w:val="00F67D19"/>
    <w:rsid w:val="00F75E6A"/>
    <w:rsid w:val="00F76E24"/>
    <w:rsid w:val="00F77644"/>
    <w:rsid w:val="00F778D0"/>
    <w:rsid w:val="00F77E39"/>
    <w:rsid w:val="00F802B9"/>
    <w:rsid w:val="00F806FC"/>
    <w:rsid w:val="00F858AE"/>
    <w:rsid w:val="00F85B3C"/>
    <w:rsid w:val="00F90784"/>
    <w:rsid w:val="00F9334F"/>
    <w:rsid w:val="00F95A0B"/>
    <w:rsid w:val="00F95AEA"/>
    <w:rsid w:val="00FA0940"/>
    <w:rsid w:val="00FA2E16"/>
    <w:rsid w:val="00FA6B78"/>
    <w:rsid w:val="00FA7552"/>
    <w:rsid w:val="00FA7A87"/>
    <w:rsid w:val="00FA7B98"/>
    <w:rsid w:val="00FB18AC"/>
    <w:rsid w:val="00FB1CD6"/>
    <w:rsid w:val="00FB298F"/>
    <w:rsid w:val="00FB3A94"/>
    <w:rsid w:val="00FB3B10"/>
    <w:rsid w:val="00FB6276"/>
    <w:rsid w:val="00FB6D1F"/>
    <w:rsid w:val="00FC0F7E"/>
    <w:rsid w:val="00FC153D"/>
    <w:rsid w:val="00FC18C8"/>
    <w:rsid w:val="00FC23C6"/>
    <w:rsid w:val="00FC3822"/>
    <w:rsid w:val="00FC431E"/>
    <w:rsid w:val="00FC52AE"/>
    <w:rsid w:val="00FC5713"/>
    <w:rsid w:val="00FC5E2B"/>
    <w:rsid w:val="00FD113B"/>
    <w:rsid w:val="00FD171E"/>
    <w:rsid w:val="00FD5060"/>
    <w:rsid w:val="00FD5BF6"/>
    <w:rsid w:val="00FE0525"/>
    <w:rsid w:val="00FE08CC"/>
    <w:rsid w:val="00FE3435"/>
    <w:rsid w:val="00FE3663"/>
    <w:rsid w:val="00FE4061"/>
    <w:rsid w:val="00FE54DA"/>
    <w:rsid w:val="00FE68CB"/>
    <w:rsid w:val="00FF034E"/>
    <w:rsid w:val="00FF0D4A"/>
    <w:rsid w:val="00FF0FE4"/>
    <w:rsid w:val="00FF3135"/>
    <w:rsid w:val="00FF5A13"/>
    <w:rsid w:val="00FF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BE254"/>
  <w15:docId w15:val="{B46F29CC-8C1F-4CDC-8692-AB29DE0B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widowControl w:val="0"/>
      <w:tabs>
        <w:tab w:val="center" w:pos="4320"/>
        <w:tab w:val="right" w:pos="8640"/>
      </w:tabs>
    </w:pPr>
    <w:rPr>
      <w:rFonts w:ascii="Baskerville" w:hAnsi="Baskerville" w:cs="Arial Unicode MS"/>
      <w:color w:val="000000"/>
      <w:sz w:val="24"/>
      <w:szCs w:val="24"/>
      <w:u w:color="000000"/>
    </w:rPr>
  </w:style>
  <w:style w:type="paragraph" w:customStyle="1" w:styleId="Body">
    <w:name w:val="Body"/>
    <w:pPr>
      <w:widowControl w:val="0"/>
      <w:spacing w:line="480" w:lineRule="auto"/>
    </w:pPr>
    <w:rPr>
      <w:rFonts w:ascii="Baskerville" w:hAnsi="Baskerville" w:cs="Arial Unicode MS"/>
      <w:color w:val="000000"/>
      <w:sz w:val="24"/>
      <w:szCs w:val="24"/>
      <w:u w:color="000000"/>
    </w:rPr>
  </w:style>
  <w:style w:type="character" w:styleId="PageNumber">
    <w:name w:val="page number"/>
    <w:rPr>
      <w:lang w:val="en-US"/>
    </w:rPr>
  </w:style>
  <w:style w:type="character" w:styleId="FootnoteReference">
    <w:name w:val="footnote reference"/>
    <w:basedOn w:val="PageNumber"/>
    <w:rPr>
      <w:vertAlign w:val="superscript"/>
      <w:lang w:val="en-US"/>
    </w:rPr>
  </w:style>
  <w:style w:type="paragraph" w:styleId="FootnoteText">
    <w:name w:val="footnote text"/>
    <w:pPr>
      <w:widowControl w:val="0"/>
    </w:pPr>
    <w:rPr>
      <w:rFonts w:ascii="Baskerville" w:eastAsia="Baskerville" w:hAnsi="Baskerville" w:cs="Baskerville"/>
      <w:color w:val="000000"/>
      <w:sz w:val="24"/>
      <w:szCs w:val="24"/>
      <w:u w:color="000000"/>
    </w:rPr>
  </w:style>
  <w:style w:type="paragraph" w:styleId="ListParagraph">
    <w:name w:val="List Paragraph"/>
    <w:pPr>
      <w:widowControl w:val="0"/>
      <w:spacing w:line="480" w:lineRule="auto"/>
      <w:ind w:left="720"/>
    </w:pPr>
    <w:rPr>
      <w:rFonts w:ascii="Baskerville" w:hAnsi="Baskerville" w:cs="Arial Unicode MS"/>
      <w:color w:val="000000"/>
      <w:sz w:val="24"/>
      <w:szCs w:val="24"/>
      <w:u w:color="000000"/>
    </w:rPr>
  </w:style>
  <w:style w:type="paragraph" w:styleId="HTMLPreformatted">
    <w:name w:val="HTML Preformatted"/>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Arial Unicode MS"/>
      <w:color w:val="000000"/>
      <w:u w:color="000000"/>
    </w:rPr>
  </w:style>
  <w:style w:type="paragraph" w:styleId="Header">
    <w:name w:val="header"/>
    <w:basedOn w:val="Normal"/>
    <w:link w:val="HeaderChar"/>
    <w:uiPriority w:val="99"/>
    <w:unhideWhenUsed/>
    <w:rsid w:val="00226F54"/>
    <w:pPr>
      <w:tabs>
        <w:tab w:val="center" w:pos="4680"/>
        <w:tab w:val="right" w:pos="9360"/>
      </w:tabs>
    </w:pPr>
  </w:style>
  <w:style w:type="character" w:customStyle="1" w:styleId="HeaderChar">
    <w:name w:val="Header Char"/>
    <w:basedOn w:val="DefaultParagraphFont"/>
    <w:link w:val="Header"/>
    <w:uiPriority w:val="99"/>
    <w:rsid w:val="00226F54"/>
    <w:rPr>
      <w:sz w:val="24"/>
      <w:szCs w:val="24"/>
      <w:lang w:eastAsia="en-US"/>
    </w:rPr>
  </w:style>
  <w:style w:type="character" w:customStyle="1" w:styleId="apple-converted-space">
    <w:name w:val="apple-converted-space"/>
    <w:basedOn w:val="DefaultParagraphFont"/>
    <w:rsid w:val="00642272"/>
  </w:style>
  <w:style w:type="character" w:styleId="Emphasis">
    <w:name w:val="Emphasis"/>
    <w:basedOn w:val="DefaultParagraphFont"/>
    <w:uiPriority w:val="20"/>
    <w:qFormat/>
    <w:rsid w:val="00642272"/>
    <w:rPr>
      <w:i/>
      <w:iCs/>
    </w:rPr>
  </w:style>
  <w:style w:type="character" w:styleId="CommentReference">
    <w:name w:val="annotation reference"/>
    <w:basedOn w:val="DefaultParagraphFont"/>
    <w:uiPriority w:val="99"/>
    <w:semiHidden/>
    <w:unhideWhenUsed/>
    <w:rsid w:val="00C67737"/>
    <w:rPr>
      <w:sz w:val="18"/>
      <w:szCs w:val="18"/>
    </w:rPr>
  </w:style>
  <w:style w:type="paragraph" w:styleId="CommentText">
    <w:name w:val="annotation text"/>
    <w:basedOn w:val="Normal"/>
    <w:link w:val="CommentTextChar"/>
    <w:uiPriority w:val="99"/>
    <w:unhideWhenUsed/>
    <w:rsid w:val="00C67737"/>
  </w:style>
  <w:style w:type="character" w:customStyle="1" w:styleId="CommentTextChar">
    <w:name w:val="Comment Text Char"/>
    <w:basedOn w:val="DefaultParagraphFont"/>
    <w:link w:val="CommentText"/>
    <w:uiPriority w:val="99"/>
    <w:rsid w:val="00C67737"/>
    <w:rPr>
      <w:sz w:val="24"/>
      <w:szCs w:val="24"/>
      <w:lang w:eastAsia="en-US"/>
    </w:rPr>
  </w:style>
  <w:style w:type="paragraph" w:styleId="CommentSubject">
    <w:name w:val="annotation subject"/>
    <w:basedOn w:val="CommentText"/>
    <w:next w:val="CommentText"/>
    <w:link w:val="CommentSubjectChar"/>
    <w:uiPriority w:val="99"/>
    <w:semiHidden/>
    <w:unhideWhenUsed/>
    <w:rsid w:val="00C67737"/>
    <w:rPr>
      <w:b/>
      <w:bCs/>
      <w:sz w:val="20"/>
      <w:szCs w:val="20"/>
    </w:rPr>
  </w:style>
  <w:style w:type="character" w:customStyle="1" w:styleId="CommentSubjectChar">
    <w:name w:val="Comment Subject Char"/>
    <w:basedOn w:val="CommentTextChar"/>
    <w:link w:val="CommentSubject"/>
    <w:uiPriority w:val="99"/>
    <w:semiHidden/>
    <w:rsid w:val="00C67737"/>
    <w:rPr>
      <w:b/>
      <w:bCs/>
      <w:sz w:val="24"/>
      <w:szCs w:val="24"/>
      <w:lang w:eastAsia="en-US"/>
    </w:rPr>
  </w:style>
  <w:style w:type="paragraph" w:styleId="BalloonText">
    <w:name w:val="Balloon Text"/>
    <w:basedOn w:val="Normal"/>
    <w:link w:val="BalloonTextChar"/>
    <w:uiPriority w:val="99"/>
    <w:semiHidden/>
    <w:unhideWhenUsed/>
    <w:rsid w:val="00C677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737"/>
    <w:rPr>
      <w:rFonts w:ascii="Lucida Grande" w:hAnsi="Lucida Grande" w:cs="Lucida Grande"/>
      <w:sz w:val="18"/>
      <w:szCs w:val="18"/>
      <w:lang w:eastAsia="en-US"/>
    </w:rPr>
  </w:style>
  <w:style w:type="character" w:customStyle="1" w:styleId="HTMLPreformattedChar">
    <w:name w:val="HTML Preformatted Char"/>
    <w:basedOn w:val="DefaultParagraphFont"/>
    <w:link w:val="HTMLPreformatted"/>
    <w:uiPriority w:val="99"/>
    <w:rsid w:val="00F02D05"/>
    <w:rPr>
      <w:rFonts w:ascii="Courier" w:hAnsi="Courier" w:cs="Arial Unicode MS"/>
      <w:color w:val="000000"/>
      <w:u w:color="000000"/>
    </w:rPr>
  </w:style>
  <w:style w:type="character" w:customStyle="1" w:styleId="FooterChar">
    <w:name w:val="Footer Char"/>
    <w:basedOn w:val="DefaultParagraphFont"/>
    <w:link w:val="Footer"/>
    <w:uiPriority w:val="99"/>
    <w:rsid w:val="00720666"/>
    <w:rPr>
      <w:rFonts w:ascii="Baskerville" w:hAnsi="Baskerville" w:cs="Arial Unicode MS"/>
      <w:color w:val="000000"/>
      <w:sz w:val="24"/>
      <w:szCs w:val="24"/>
      <w:u w:color="000000"/>
    </w:rPr>
  </w:style>
  <w:style w:type="character" w:customStyle="1" w:styleId="hlfld-contribauthor">
    <w:name w:val="hlfld-contribauthor"/>
    <w:basedOn w:val="DefaultParagraphFont"/>
    <w:rsid w:val="00DD37E9"/>
  </w:style>
  <w:style w:type="character" w:customStyle="1" w:styleId="nlmgiven-names">
    <w:name w:val="nlm_given-names"/>
    <w:basedOn w:val="DefaultParagraphFont"/>
    <w:rsid w:val="00DD37E9"/>
  </w:style>
  <w:style w:type="character" w:customStyle="1" w:styleId="nlmyear">
    <w:name w:val="nlm_year"/>
    <w:basedOn w:val="DefaultParagraphFont"/>
    <w:rsid w:val="00DD37E9"/>
  </w:style>
  <w:style w:type="character" w:customStyle="1" w:styleId="nlmpublisher-loc">
    <w:name w:val="nlm_publisher-loc"/>
    <w:basedOn w:val="DefaultParagraphFont"/>
    <w:rsid w:val="00DD37E9"/>
  </w:style>
  <w:style w:type="character" w:customStyle="1" w:styleId="nlmpublisher-name">
    <w:name w:val="nlm_publisher-name"/>
    <w:basedOn w:val="DefaultParagraphFont"/>
    <w:rsid w:val="00DD37E9"/>
  </w:style>
  <w:style w:type="character" w:styleId="Mention">
    <w:name w:val="Mention"/>
    <w:basedOn w:val="DefaultParagraphFont"/>
    <w:uiPriority w:val="99"/>
    <w:semiHidden/>
    <w:unhideWhenUsed/>
    <w:rsid w:val="007E49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5216">
      <w:bodyDiv w:val="1"/>
      <w:marLeft w:val="0"/>
      <w:marRight w:val="0"/>
      <w:marTop w:val="0"/>
      <w:marBottom w:val="0"/>
      <w:divBdr>
        <w:top w:val="none" w:sz="0" w:space="0" w:color="auto"/>
        <w:left w:val="none" w:sz="0" w:space="0" w:color="auto"/>
        <w:bottom w:val="none" w:sz="0" w:space="0" w:color="auto"/>
        <w:right w:val="none" w:sz="0" w:space="0" w:color="auto"/>
      </w:divBdr>
    </w:div>
    <w:div w:id="616957111">
      <w:bodyDiv w:val="1"/>
      <w:marLeft w:val="0"/>
      <w:marRight w:val="0"/>
      <w:marTop w:val="0"/>
      <w:marBottom w:val="0"/>
      <w:divBdr>
        <w:top w:val="none" w:sz="0" w:space="0" w:color="auto"/>
        <w:left w:val="none" w:sz="0" w:space="0" w:color="auto"/>
        <w:bottom w:val="none" w:sz="0" w:space="0" w:color="auto"/>
        <w:right w:val="none" w:sz="0" w:space="0" w:color="auto"/>
      </w:divBdr>
    </w:div>
    <w:div w:id="753163971">
      <w:bodyDiv w:val="1"/>
      <w:marLeft w:val="0"/>
      <w:marRight w:val="0"/>
      <w:marTop w:val="0"/>
      <w:marBottom w:val="0"/>
      <w:divBdr>
        <w:top w:val="none" w:sz="0" w:space="0" w:color="auto"/>
        <w:left w:val="none" w:sz="0" w:space="0" w:color="auto"/>
        <w:bottom w:val="none" w:sz="0" w:space="0" w:color="auto"/>
        <w:right w:val="none" w:sz="0" w:space="0" w:color="auto"/>
      </w:divBdr>
    </w:div>
    <w:div w:id="761335765">
      <w:bodyDiv w:val="1"/>
      <w:marLeft w:val="0"/>
      <w:marRight w:val="0"/>
      <w:marTop w:val="0"/>
      <w:marBottom w:val="0"/>
      <w:divBdr>
        <w:top w:val="none" w:sz="0" w:space="0" w:color="auto"/>
        <w:left w:val="none" w:sz="0" w:space="0" w:color="auto"/>
        <w:bottom w:val="none" w:sz="0" w:space="0" w:color="auto"/>
        <w:right w:val="none" w:sz="0" w:space="0" w:color="auto"/>
      </w:divBdr>
    </w:div>
    <w:div w:id="891964176">
      <w:bodyDiv w:val="1"/>
      <w:marLeft w:val="0"/>
      <w:marRight w:val="0"/>
      <w:marTop w:val="0"/>
      <w:marBottom w:val="0"/>
      <w:divBdr>
        <w:top w:val="none" w:sz="0" w:space="0" w:color="auto"/>
        <w:left w:val="none" w:sz="0" w:space="0" w:color="auto"/>
        <w:bottom w:val="none" w:sz="0" w:space="0" w:color="auto"/>
        <w:right w:val="none" w:sz="0" w:space="0" w:color="auto"/>
      </w:divBdr>
    </w:div>
    <w:div w:id="972833446">
      <w:bodyDiv w:val="1"/>
      <w:marLeft w:val="0"/>
      <w:marRight w:val="0"/>
      <w:marTop w:val="0"/>
      <w:marBottom w:val="0"/>
      <w:divBdr>
        <w:top w:val="none" w:sz="0" w:space="0" w:color="auto"/>
        <w:left w:val="none" w:sz="0" w:space="0" w:color="auto"/>
        <w:bottom w:val="none" w:sz="0" w:space="0" w:color="auto"/>
        <w:right w:val="none" w:sz="0" w:space="0" w:color="auto"/>
      </w:divBdr>
    </w:div>
    <w:div w:id="1181897449">
      <w:bodyDiv w:val="1"/>
      <w:marLeft w:val="0"/>
      <w:marRight w:val="0"/>
      <w:marTop w:val="0"/>
      <w:marBottom w:val="0"/>
      <w:divBdr>
        <w:top w:val="none" w:sz="0" w:space="0" w:color="auto"/>
        <w:left w:val="none" w:sz="0" w:space="0" w:color="auto"/>
        <w:bottom w:val="none" w:sz="0" w:space="0" w:color="auto"/>
        <w:right w:val="none" w:sz="0" w:space="0" w:color="auto"/>
      </w:divBdr>
    </w:div>
    <w:div w:id="1189031849">
      <w:bodyDiv w:val="1"/>
      <w:marLeft w:val="0"/>
      <w:marRight w:val="0"/>
      <w:marTop w:val="0"/>
      <w:marBottom w:val="0"/>
      <w:divBdr>
        <w:top w:val="none" w:sz="0" w:space="0" w:color="auto"/>
        <w:left w:val="none" w:sz="0" w:space="0" w:color="auto"/>
        <w:bottom w:val="none" w:sz="0" w:space="0" w:color="auto"/>
        <w:right w:val="none" w:sz="0" w:space="0" w:color="auto"/>
      </w:divBdr>
    </w:div>
    <w:div w:id="1191837818">
      <w:bodyDiv w:val="1"/>
      <w:marLeft w:val="0"/>
      <w:marRight w:val="0"/>
      <w:marTop w:val="0"/>
      <w:marBottom w:val="0"/>
      <w:divBdr>
        <w:top w:val="none" w:sz="0" w:space="0" w:color="auto"/>
        <w:left w:val="none" w:sz="0" w:space="0" w:color="auto"/>
        <w:bottom w:val="none" w:sz="0" w:space="0" w:color="auto"/>
        <w:right w:val="none" w:sz="0" w:space="0" w:color="auto"/>
      </w:divBdr>
    </w:div>
    <w:div w:id="1226795364">
      <w:bodyDiv w:val="1"/>
      <w:marLeft w:val="0"/>
      <w:marRight w:val="0"/>
      <w:marTop w:val="0"/>
      <w:marBottom w:val="0"/>
      <w:divBdr>
        <w:top w:val="none" w:sz="0" w:space="0" w:color="auto"/>
        <w:left w:val="none" w:sz="0" w:space="0" w:color="auto"/>
        <w:bottom w:val="none" w:sz="0" w:space="0" w:color="auto"/>
        <w:right w:val="none" w:sz="0" w:space="0" w:color="auto"/>
      </w:divBdr>
    </w:div>
    <w:div w:id="1240598063">
      <w:bodyDiv w:val="1"/>
      <w:marLeft w:val="0"/>
      <w:marRight w:val="0"/>
      <w:marTop w:val="0"/>
      <w:marBottom w:val="0"/>
      <w:divBdr>
        <w:top w:val="none" w:sz="0" w:space="0" w:color="auto"/>
        <w:left w:val="none" w:sz="0" w:space="0" w:color="auto"/>
        <w:bottom w:val="none" w:sz="0" w:space="0" w:color="auto"/>
        <w:right w:val="none" w:sz="0" w:space="0" w:color="auto"/>
      </w:divBdr>
    </w:div>
    <w:div w:id="1288121231">
      <w:bodyDiv w:val="1"/>
      <w:marLeft w:val="0"/>
      <w:marRight w:val="0"/>
      <w:marTop w:val="0"/>
      <w:marBottom w:val="0"/>
      <w:divBdr>
        <w:top w:val="none" w:sz="0" w:space="0" w:color="auto"/>
        <w:left w:val="none" w:sz="0" w:space="0" w:color="auto"/>
        <w:bottom w:val="none" w:sz="0" w:space="0" w:color="auto"/>
        <w:right w:val="none" w:sz="0" w:space="0" w:color="auto"/>
      </w:divBdr>
    </w:div>
    <w:div w:id="1301308145">
      <w:bodyDiv w:val="1"/>
      <w:marLeft w:val="0"/>
      <w:marRight w:val="0"/>
      <w:marTop w:val="0"/>
      <w:marBottom w:val="0"/>
      <w:divBdr>
        <w:top w:val="none" w:sz="0" w:space="0" w:color="auto"/>
        <w:left w:val="none" w:sz="0" w:space="0" w:color="auto"/>
        <w:bottom w:val="none" w:sz="0" w:space="0" w:color="auto"/>
        <w:right w:val="none" w:sz="0" w:space="0" w:color="auto"/>
      </w:divBdr>
    </w:div>
    <w:div w:id="1383211689">
      <w:bodyDiv w:val="1"/>
      <w:marLeft w:val="0"/>
      <w:marRight w:val="0"/>
      <w:marTop w:val="0"/>
      <w:marBottom w:val="0"/>
      <w:divBdr>
        <w:top w:val="none" w:sz="0" w:space="0" w:color="auto"/>
        <w:left w:val="none" w:sz="0" w:space="0" w:color="auto"/>
        <w:bottom w:val="none" w:sz="0" w:space="0" w:color="auto"/>
        <w:right w:val="none" w:sz="0" w:space="0" w:color="auto"/>
      </w:divBdr>
    </w:div>
    <w:div w:id="1916353432">
      <w:bodyDiv w:val="1"/>
      <w:marLeft w:val="0"/>
      <w:marRight w:val="0"/>
      <w:marTop w:val="0"/>
      <w:marBottom w:val="0"/>
      <w:divBdr>
        <w:top w:val="none" w:sz="0" w:space="0" w:color="auto"/>
        <w:left w:val="none" w:sz="0" w:space="0" w:color="auto"/>
        <w:bottom w:val="none" w:sz="0" w:space="0" w:color="auto"/>
        <w:right w:val="none" w:sz="0" w:space="0" w:color="auto"/>
      </w:divBdr>
    </w:div>
    <w:div w:id="2070615654">
      <w:bodyDiv w:val="1"/>
      <w:marLeft w:val="0"/>
      <w:marRight w:val="0"/>
      <w:marTop w:val="0"/>
      <w:marBottom w:val="0"/>
      <w:divBdr>
        <w:top w:val="none" w:sz="0" w:space="0" w:color="auto"/>
        <w:left w:val="none" w:sz="0" w:space="0" w:color="auto"/>
        <w:bottom w:val="none" w:sz="0" w:space="0" w:color="auto"/>
        <w:right w:val="none" w:sz="0" w:space="0" w:color="auto"/>
      </w:divBdr>
    </w:div>
    <w:div w:id="2133858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ndfonline.com/doi/full/10.1080/00048402.2017.1327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7171</Words>
  <Characters>40880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Daniel Munoz</cp:lastModifiedBy>
  <cp:revision>2</cp:revision>
  <cp:lastPrinted>2016-04-27T06:04:00Z</cp:lastPrinted>
  <dcterms:created xsi:type="dcterms:W3CDTF">2017-05-17T02:01:00Z</dcterms:created>
  <dcterms:modified xsi:type="dcterms:W3CDTF">2017-05-17T02:01:00Z</dcterms:modified>
</cp:coreProperties>
</file>