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E8D7A" w14:textId="26756549" w:rsidR="00D57A5F" w:rsidRDefault="00D57A5F" w:rsidP="009F6655">
      <w:pPr>
        <w:spacing w:line="480" w:lineRule="auto"/>
        <w:jc w:val="center"/>
        <w:rPr>
          <w:rFonts w:ascii="Times New Roman" w:hAnsi="Times New Roman" w:cs="Times New Roman"/>
        </w:rPr>
      </w:pPr>
      <w:r>
        <w:rPr>
          <w:rFonts w:ascii="Times New Roman" w:hAnsi="Times New Roman" w:cs="Times New Roman"/>
          <w:b/>
          <w:bCs/>
        </w:rPr>
        <w:t xml:space="preserve">Moralization </w:t>
      </w:r>
      <w:r w:rsidR="00874441">
        <w:rPr>
          <w:rFonts w:ascii="Times New Roman" w:hAnsi="Times New Roman" w:cs="Times New Roman"/>
          <w:b/>
          <w:bCs/>
        </w:rPr>
        <w:t>and</w:t>
      </w:r>
      <w:r>
        <w:rPr>
          <w:rFonts w:ascii="Times New Roman" w:hAnsi="Times New Roman" w:cs="Times New Roman"/>
          <w:b/>
          <w:bCs/>
        </w:rPr>
        <w:t xml:space="preserve"> self-control strategy selection</w:t>
      </w:r>
    </w:p>
    <w:p w14:paraId="600F9CE2" w14:textId="77777777" w:rsidR="00AC0E9F" w:rsidRDefault="00AC0E9F" w:rsidP="009F6655">
      <w:pPr>
        <w:spacing w:line="480" w:lineRule="auto"/>
        <w:rPr>
          <w:rFonts w:ascii="Times New Roman" w:hAnsi="Times New Roman" w:cs="Times New Roman"/>
        </w:rPr>
      </w:pPr>
    </w:p>
    <w:p w14:paraId="6D56A1D3" w14:textId="51E1CC94" w:rsidR="00D57A5F" w:rsidRPr="00BB61A5" w:rsidRDefault="00D57A5F" w:rsidP="009F6655">
      <w:pPr>
        <w:spacing w:line="480" w:lineRule="auto"/>
        <w:jc w:val="center"/>
        <w:rPr>
          <w:rFonts w:ascii="Times New Roman" w:hAnsi="Times New Roman" w:cs="Times New Roman"/>
          <w:vertAlign w:val="superscript"/>
          <w:lang w:val="es-ES"/>
        </w:rPr>
      </w:pPr>
      <w:r w:rsidRPr="00BB61A5">
        <w:rPr>
          <w:rFonts w:ascii="Times New Roman" w:hAnsi="Times New Roman" w:cs="Times New Roman"/>
          <w:lang w:val="es-ES"/>
        </w:rPr>
        <w:t xml:space="preserve">Samuel </w:t>
      </w:r>
      <w:proofErr w:type="spellStart"/>
      <w:proofErr w:type="gramStart"/>
      <w:r w:rsidR="00AC0E9F" w:rsidRPr="00BB61A5">
        <w:rPr>
          <w:rFonts w:ascii="Times New Roman" w:hAnsi="Times New Roman" w:cs="Times New Roman"/>
          <w:lang w:val="es-ES"/>
        </w:rPr>
        <w:t>Murray</w:t>
      </w:r>
      <w:r w:rsidR="00AC0E9F" w:rsidRPr="00BB61A5">
        <w:rPr>
          <w:rFonts w:ascii="Times New Roman" w:hAnsi="Times New Roman" w:cs="Times New Roman"/>
          <w:vertAlign w:val="superscript"/>
          <w:lang w:val="es-ES"/>
        </w:rPr>
        <w:t>a,b</w:t>
      </w:r>
      <w:proofErr w:type="spellEnd"/>
      <w:proofErr w:type="gramEnd"/>
      <w:r w:rsidR="00BB61A5">
        <w:rPr>
          <w:rFonts w:ascii="Times New Roman" w:hAnsi="Times New Roman" w:cs="Times New Roman"/>
          <w:lang w:val="es-ES"/>
        </w:rPr>
        <w:t>,</w:t>
      </w:r>
      <w:r w:rsidR="00AC0E9F" w:rsidRPr="00BB61A5">
        <w:rPr>
          <w:rFonts w:ascii="Times New Roman" w:hAnsi="Times New Roman" w:cs="Times New Roman"/>
          <w:lang w:val="es-ES"/>
        </w:rPr>
        <w:t xml:space="preserve"> </w:t>
      </w:r>
      <w:r w:rsidRPr="00BB61A5">
        <w:rPr>
          <w:rFonts w:ascii="Times New Roman" w:hAnsi="Times New Roman" w:cs="Times New Roman"/>
          <w:lang w:val="es-ES"/>
        </w:rPr>
        <w:t xml:space="preserve">Juan Pablo </w:t>
      </w:r>
      <w:proofErr w:type="spellStart"/>
      <w:r w:rsidRPr="00BB61A5">
        <w:rPr>
          <w:rFonts w:ascii="Times New Roman" w:hAnsi="Times New Roman" w:cs="Times New Roman"/>
          <w:lang w:val="es-ES"/>
        </w:rPr>
        <w:t>Bermúdez</w:t>
      </w:r>
      <w:r w:rsidR="003D7A92">
        <w:rPr>
          <w:rFonts w:ascii="Times New Roman" w:hAnsi="Times New Roman" w:cs="Times New Roman"/>
          <w:vertAlign w:val="superscript"/>
          <w:lang w:val="es-ES"/>
        </w:rPr>
        <w:t>c</w:t>
      </w:r>
      <w:r w:rsidR="00BB61A5">
        <w:rPr>
          <w:rFonts w:ascii="Times New Roman" w:hAnsi="Times New Roman" w:cs="Times New Roman"/>
          <w:vertAlign w:val="superscript"/>
          <w:lang w:val="es-ES"/>
        </w:rPr>
        <w:t>,</w:t>
      </w:r>
      <w:r w:rsidR="003D7A92">
        <w:rPr>
          <w:rFonts w:ascii="Times New Roman" w:hAnsi="Times New Roman" w:cs="Times New Roman"/>
          <w:vertAlign w:val="superscript"/>
          <w:lang w:val="es-ES"/>
        </w:rPr>
        <w:t>d</w:t>
      </w:r>
      <w:proofErr w:type="spellEnd"/>
      <w:r w:rsidR="00BB61A5">
        <w:rPr>
          <w:rFonts w:ascii="Times New Roman" w:hAnsi="Times New Roman" w:cs="Times New Roman"/>
          <w:lang w:val="es-ES"/>
        </w:rPr>
        <w:t xml:space="preserve">, and Felipe De </w:t>
      </w:r>
      <w:proofErr w:type="spellStart"/>
      <w:r w:rsidR="00BB61A5">
        <w:rPr>
          <w:rFonts w:ascii="Times New Roman" w:hAnsi="Times New Roman" w:cs="Times New Roman"/>
          <w:lang w:val="es-ES"/>
        </w:rPr>
        <w:t>Brigard</w:t>
      </w:r>
      <w:r w:rsidR="003D7A92">
        <w:rPr>
          <w:rFonts w:ascii="Times New Roman" w:hAnsi="Times New Roman" w:cs="Times New Roman"/>
          <w:vertAlign w:val="superscript"/>
          <w:lang w:val="es-ES"/>
        </w:rPr>
        <w:t>e</w:t>
      </w:r>
      <w:r w:rsidR="00BB61A5">
        <w:rPr>
          <w:rFonts w:ascii="Times New Roman" w:hAnsi="Times New Roman" w:cs="Times New Roman"/>
          <w:vertAlign w:val="superscript"/>
          <w:lang w:val="es-ES"/>
        </w:rPr>
        <w:t>,f</w:t>
      </w:r>
      <w:proofErr w:type="spellEnd"/>
    </w:p>
    <w:p w14:paraId="39873CFA" w14:textId="143B19D1" w:rsidR="00AC0E9F" w:rsidRPr="00BB61A5" w:rsidRDefault="00AC0E9F" w:rsidP="009F6655">
      <w:pPr>
        <w:spacing w:line="480" w:lineRule="auto"/>
        <w:jc w:val="center"/>
        <w:rPr>
          <w:rFonts w:ascii="Times New Roman" w:hAnsi="Times New Roman" w:cs="Times New Roman"/>
          <w:vertAlign w:val="superscript"/>
          <w:lang w:val="es-ES"/>
        </w:rPr>
      </w:pPr>
    </w:p>
    <w:p w14:paraId="25D1AB18" w14:textId="5DEDDFA0" w:rsidR="00AC0E9F" w:rsidRPr="00AC0E9F" w:rsidRDefault="00AC0E9F" w:rsidP="009F6655">
      <w:pPr>
        <w:spacing w:line="480" w:lineRule="auto"/>
        <w:ind w:left="720" w:hanging="720"/>
        <w:rPr>
          <w:rFonts w:ascii="Times New Roman" w:hAnsi="Times New Roman" w:cs="Times New Roman"/>
        </w:rPr>
      </w:pPr>
      <w:r w:rsidRPr="00AC0E9F">
        <w:rPr>
          <w:rFonts w:ascii="Times New Roman" w:hAnsi="Times New Roman" w:cs="Times New Roman"/>
          <w:vertAlign w:val="superscript"/>
        </w:rPr>
        <w:t xml:space="preserve">a </w:t>
      </w:r>
      <w:r w:rsidRPr="00AC0E9F">
        <w:rPr>
          <w:rFonts w:ascii="Times New Roman" w:hAnsi="Times New Roman" w:cs="Times New Roman"/>
        </w:rPr>
        <w:t xml:space="preserve">Department of </w:t>
      </w:r>
      <w:r w:rsidR="003D7A92">
        <w:rPr>
          <w:rFonts w:ascii="Times New Roman" w:hAnsi="Times New Roman" w:cs="Times New Roman"/>
        </w:rPr>
        <w:t>Philosophy</w:t>
      </w:r>
      <w:r w:rsidRPr="00AC0E9F">
        <w:rPr>
          <w:rFonts w:ascii="Times New Roman" w:hAnsi="Times New Roman" w:cs="Times New Roman"/>
        </w:rPr>
        <w:t xml:space="preserve">, </w:t>
      </w:r>
      <w:r w:rsidR="003D7A92">
        <w:rPr>
          <w:rFonts w:ascii="Times New Roman" w:hAnsi="Times New Roman" w:cs="Times New Roman"/>
        </w:rPr>
        <w:t>Providence College, Providence, RI</w:t>
      </w:r>
      <w:r w:rsidRPr="00AC0E9F">
        <w:rPr>
          <w:rFonts w:ascii="Times New Roman" w:hAnsi="Times New Roman" w:cs="Times New Roman"/>
        </w:rPr>
        <w:t>, USA</w:t>
      </w:r>
    </w:p>
    <w:p w14:paraId="779D7EBF" w14:textId="1B613FEB" w:rsidR="00AC0E9F" w:rsidRPr="00E500D3" w:rsidRDefault="00AC0E9F" w:rsidP="009F6655">
      <w:pPr>
        <w:spacing w:line="480" w:lineRule="auto"/>
        <w:ind w:left="720" w:hanging="720"/>
        <w:rPr>
          <w:rFonts w:ascii="Times New Roman" w:hAnsi="Times New Roman" w:cs="Times New Roman"/>
        </w:rPr>
      </w:pPr>
      <w:r w:rsidRPr="00E500D3">
        <w:rPr>
          <w:rFonts w:ascii="Times New Roman" w:hAnsi="Times New Roman" w:cs="Times New Roman"/>
          <w:vertAlign w:val="superscript"/>
        </w:rPr>
        <w:t xml:space="preserve">b </w:t>
      </w:r>
      <w:r w:rsidR="003D7A92" w:rsidRPr="003D7A92">
        <w:rPr>
          <w:rFonts w:ascii="Times New Roman" w:hAnsi="Times New Roman" w:cs="Times New Roman"/>
        </w:rPr>
        <w:t xml:space="preserve">Neuroscience Program, </w:t>
      </w:r>
      <w:r w:rsidR="00E500D3" w:rsidRPr="003D7A92">
        <w:rPr>
          <w:rFonts w:ascii="Times New Roman" w:hAnsi="Times New Roman" w:cs="Times New Roman"/>
        </w:rPr>
        <w:t>Providence</w:t>
      </w:r>
      <w:r w:rsidR="003D7A92" w:rsidRPr="003D7A92">
        <w:rPr>
          <w:rFonts w:ascii="Times New Roman" w:hAnsi="Times New Roman" w:cs="Times New Roman"/>
        </w:rPr>
        <w:t xml:space="preserve"> College, Providence, RI, USA</w:t>
      </w:r>
    </w:p>
    <w:p w14:paraId="744F53D4" w14:textId="5F3C3C16" w:rsidR="00BB61A5" w:rsidRPr="001A1812" w:rsidRDefault="00AC0E9F" w:rsidP="009F6655">
      <w:pPr>
        <w:spacing w:line="480" w:lineRule="auto"/>
        <w:ind w:left="720" w:hanging="720"/>
        <w:rPr>
          <w:rFonts w:ascii="Times New Roman" w:hAnsi="Times New Roman" w:cs="Times New Roman"/>
        </w:rPr>
      </w:pPr>
      <w:r w:rsidRPr="001A1812">
        <w:rPr>
          <w:rFonts w:ascii="Times New Roman" w:hAnsi="Times New Roman" w:cs="Times New Roman"/>
          <w:vertAlign w:val="superscript"/>
        </w:rPr>
        <w:t>c</w:t>
      </w:r>
      <w:r w:rsidRPr="001A1812">
        <w:rPr>
          <w:rFonts w:ascii="Times New Roman" w:hAnsi="Times New Roman" w:cs="Times New Roman"/>
        </w:rPr>
        <w:t xml:space="preserve"> </w:t>
      </w:r>
      <w:r w:rsidR="001A1812" w:rsidRPr="001A1812">
        <w:rPr>
          <w:rFonts w:ascii="Times New Roman" w:hAnsi="Times New Roman" w:cs="Times New Roman"/>
        </w:rPr>
        <w:t>Dyson School of Design Engineering, Imperial College London</w:t>
      </w:r>
      <w:r w:rsidR="001A1812">
        <w:rPr>
          <w:rFonts w:ascii="Times New Roman" w:hAnsi="Times New Roman" w:cs="Times New Roman"/>
        </w:rPr>
        <w:t>. London, UK</w:t>
      </w:r>
    </w:p>
    <w:p w14:paraId="5557150E" w14:textId="66A7D76A" w:rsidR="00AC0E9F" w:rsidRDefault="00BB61A5" w:rsidP="009F6655">
      <w:pPr>
        <w:spacing w:line="480" w:lineRule="auto"/>
        <w:ind w:left="720" w:hanging="720"/>
        <w:rPr>
          <w:rFonts w:ascii="Times New Roman" w:hAnsi="Times New Roman" w:cs="Times New Roman"/>
          <w:lang w:val="es-ES"/>
        </w:rPr>
      </w:pPr>
      <w:r>
        <w:rPr>
          <w:rFonts w:ascii="Times New Roman" w:hAnsi="Times New Roman" w:cs="Times New Roman"/>
          <w:vertAlign w:val="superscript"/>
          <w:lang w:val="es-ES"/>
        </w:rPr>
        <w:t>d</w:t>
      </w:r>
      <w:r>
        <w:rPr>
          <w:rFonts w:ascii="Times New Roman" w:hAnsi="Times New Roman" w:cs="Times New Roman"/>
          <w:lang w:val="es-ES"/>
        </w:rPr>
        <w:t xml:space="preserve"> </w:t>
      </w:r>
      <w:r w:rsidR="003D7A92">
        <w:rPr>
          <w:rFonts w:ascii="Times New Roman" w:hAnsi="Times New Roman" w:cs="Times New Roman"/>
          <w:lang w:val="es-ES"/>
        </w:rPr>
        <w:t>Programa de Filosofía &amp; Área de Investigación Salud, Conocimiento Médico y Sociedad, Universidad Externado de Colombia, Bogotá, Colombia</w:t>
      </w:r>
    </w:p>
    <w:p w14:paraId="1C3AFD6E" w14:textId="23AA9AA7" w:rsidR="003D7A92" w:rsidRPr="00E500D3" w:rsidRDefault="00BB61A5" w:rsidP="003D7A92">
      <w:pPr>
        <w:spacing w:line="480" w:lineRule="auto"/>
        <w:ind w:left="720" w:hanging="720"/>
        <w:rPr>
          <w:rFonts w:ascii="Times New Roman" w:hAnsi="Times New Roman" w:cs="Times New Roman"/>
        </w:rPr>
      </w:pPr>
      <w:r w:rsidRPr="00E500D3">
        <w:rPr>
          <w:rFonts w:ascii="Times New Roman" w:hAnsi="Times New Roman" w:cs="Times New Roman"/>
          <w:vertAlign w:val="superscript"/>
        </w:rPr>
        <w:t xml:space="preserve">e </w:t>
      </w:r>
      <w:r w:rsidR="003D7A92" w:rsidRPr="009F6655">
        <w:rPr>
          <w:rFonts w:ascii="Times New Roman" w:hAnsi="Times New Roman" w:cs="Times New Roman"/>
        </w:rPr>
        <w:t>Department of Philosophy, Duke University, Durham, NC, USA</w:t>
      </w:r>
    </w:p>
    <w:p w14:paraId="3DD240FD" w14:textId="633FDA67" w:rsidR="00BB61A5" w:rsidRPr="009F6655" w:rsidRDefault="00BB61A5" w:rsidP="009F6655">
      <w:pPr>
        <w:spacing w:line="480" w:lineRule="auto"/>
        <w:ind w:left="720" w:hanging="720"/>
        <w:rPr>
          <w:rFonts w:ascii="Times New Roman" w:hAnsi="Times New Roman" w:cs="Times New Roman"/>
        </w:rPr>
      </w:pPr>
      <w:r w:rsidRPr="009F6655">
        <w:rPr>
          <w:rFonts w:ascii="Times New Roman" w:hAnsi="Times New Roman" w:cs="Times New Roman"/>
          <w:vertAlign w:val="superscript"/>
        </w:rPr>
        <w:t>f</w:t>
      </w:r>
      <w:r w:rsidRPr="009F6655">
        <w:rPr>
          <w:rFonts w:ascii="Times New Roman" w:hAnsi="Times New Roman" w:cs="Times New Roman"/>
        </w:rPr>
        <w:t xml:space="preserve"> </w:t>
      </w:r>
      <w:r w:rsidR="003D7A92" w:rsidRPr="009F6655">
        <w:rPr>
          <w:rFonts w:ascii="Times New Roman" w:hAnsi="Times New Roman" w:cs="Times New Roman"/>
        </w:rPr>
        <w:t>Center for Cognitive Neuroscience, Duke University, Durham, NC, USA</w:t>
      </w:r>
    </w:p>
    <w:p w14:paraId="50E24CAA" w14:textId="14A3F166" w:rsidR="00AC0E9F" w:rsidRPr="009F6655" w:rsidRDefault="00AC0E9F" w:rsidP="009F6655">
      <w:pPr>
        <w:spacing w:line="480" w:lineRule="auto"/>
        <w:rPr>
          <w:rFonts w:ascii="Times New Roman" w:hAnsi="Times New Roman" w:cs="Times New Roman"/>
        </w:rPr>
      </w:pPr>
    </w:p>
    <w:p w14:paraId="7655372E" w14:textId="59DDB2A5" w:rsidR="00BB61A5" w:rsidRDefault="00BB61A5" w:rsidP="009F6655">
      <w:pPr>
        <w:spacing w:line="480" w:lineRule="auto"/>
        <w:rPr>
          <w:rFonts w:ascii="Times New Roman" w:hAnsi="Times New Roman" w:cs="Times New Roman"/>
        </w:rPr>
      </w:pPr>
    </w:p>
    <w:p w14:paraId="291B58C2" w14:textId="77777777" w:rsidR="006B2BED" w:rsidRPr="009F6655" w:rsidRDefault="006B2BED" w:rsidP="009F6655">
      <w:pPr>
        <w:spacing w:line="480" w:lineRule="auto"/>
        <w:rPr>
          <w:rFonts w:ascii="Times New Roman" w:hAnsi="Times New Roman" w:cs="Times New Roman"/>
        </w:rPr>
      </w:pPr>
    </w:p>
    <w:p w14:paraId="7028FBE2" w14:textId="28D515DD" w:rsidR="00AC0E9F" w:rsidRDefault="00AC0E9F" w:rsidP="009F6655">
      <w:pPr>
        <w:spacing w:line="480" w:lineRule="auto"/>
        <w:jc w:val="center"/>
        <w:rPr>
          <w:rFonts w:ascii="Times New Roman" w:hAnsi="Times New Roman" w:cs="Times New Roman"/>
        </w:rPr>
      </w:pPr>
      <w:r>
        <w:rPr>
          <w:rFonts w:ascii="Times New Roman" w:hAnsi="Times New Roman" w:cs="Times New Roman"/>
          <w:b/>
          <w:bCs/>
        </w:rPr>
        <w:t>Author Note</w:t>
      </w:r>
    </w:p>
    <w:p w14:paraId="04321318" w14:textId="736DE2BD" w:rsidR="00681704" w:rsidRDefault="00AC0E9F" w:rsidP="009F6655">
      <w:pPr>
        <w:spacing w:line="480" w:lineRule="auto"/>
        <w:rPr>
          <w:rFonts w:ascii="Times New Roman" w:hAnsi="Times New Roman" w:cs="Times New Roman"/>
        </w:rPr>
      </w:pPr>
      <w:r>
        <w:rPr>
          <w:rFonts w:ascii="Times New Roman" w:hAnsi="Times New Roman" w:cs="Times New Roman"/>
        </w:rPr>
        <w:t>Correspondence may be addressed to Samuel Murray (</w:t>
      </w:r>
      <w:hyperlink r:id="rId8" w:history="1">
        <w:r w:rsidR="003D7A92" w:rsidRPr="00F86B46">
          <w:rPr>
            <w:rStyle w:val="Hyperlink"/>
            <w:rFonts w:ascii="Times New Roman" w:hAnsi="Times New Roman" w:cs="Times New Roman"/>
          </w:rPr>
          <w:t>smurray7@providence.edu</w:t>
        </w:r>
      </w:hyperlink>
      <w:r>
        <w:rPr>
          <w:rFonts w:ascii="Times New Roman" w:hAnsi="Times New Roman" w:cs="Times New Roman"/>
        </w:rPr>
        <w:t xml:space="preserve">), </w:t>
      </w:r>
      <w:r w:rsidR="003D7A92">
        <w:rPr>
          <w:rFonts w:ascii="Times New Roman" w:hAnsi="Times New Roman" w:cs="Times New Roman"/>
        </w:rPr>
        <w:t>1 Cunningham Sq., 105 Siena Hall, Providence, RI, 02918</w:t>
      </w:r>
      <w:r>
        <w:rPr>
          <w:rFonts w:ascii="Times New Roman" w:hAnsi="Times New Roman" w:cs="Times New Roman"/>
        </w:rPr>
        <w:t>. SM and JPB designed</w:t>
      </w:r>
      <w:r w:rsidR="00B4495D">
        <w:rPr>
          <w:rFonts w:ascii="Times New Roman" w:hAnsi="Times New Roman" w:cs="Times New Roman"/>
        </w:rPr>
        <w:t xml:space="preserve"> all experiments. SM conducted and analyzed data for all experiments and wrote the first draft of the manuscript. SM</w:t>
      </w:r>
      <w:r w:rsidR="00BB61A5">
        <w:rPr>
          <w:rFonts w:ascii="Times New Roman" w:hAnsi="Times New Roman" w:cs="Times New Roman"/>
        </w:rPr>
        <w:t>,</w:t>
      </w:r>
      <w:r w:rsidR="00B4495D">
        <w:rPr>
          <w:rFonts w:ascii="Times New Roman" w:hAnsi="Times New Roman" w:cs="Times New Roman"/>
        </w:rPr>
        <w:t xml:space="preserve"> JPB</w:t>
      </w:r>
      <w:r w:rsidR="00BB61A5">
        <w:rPr>
          <w:rFonts w:ascii="Times New Roman" w:hAnsi="Times New Roman" w:cs="Times New Roman"/>
        </w:rPr>
        <w:t>, and FDB</w:t>
      </w:r>
      <w:r w:rsidR="00B4495D">
        <w:rPr>
          <w:rFonts w:ascii="Times New Roman" w:hAnsi="Times New Roman" w:cs="Times New Roman"/>
        </w:rPr>
        <w:t xml:space="preserve"> edited and approved the final version of the manuscript. Materials, data, preregistrations, and analysis scripts can be found at the OSF repository for the project: </w:t>
      </w:r>
      <w:r w:rsidR="008815ED" w:rsidRPr="008815ED">
        <w:rPr>
          <w:rFonts w:ascii="Times New Roman" w:hAnsi="Times New Roman" w:cs="Times New Roman"/>
        </w:rPr>
        <w:t>https://osf.io/vez4c/</w:t>
      </w:r>
      <w:r w:rsidR="00B4495D">
        <w:rPr>
          <w:rFonts w:ascii="Times New Roman" w:hAnsi="Times New Roman" w:cs="Times New Roman"/>
        </w:rPr>
        <w:t>.</w:t>
      </w:r>
    </w:p>
    <w:p w14:paraId="095CAE6B" w14:textId="77777777" w:rsidR="00016CA5" w:rsidRDefault="00016CA5" w:rsidP="00681704">
      <w:pPr>
        <w:jc w:val="center"/>
        <w:rPr>
          <w:rFonts w:ascii="Times New Roman" w:hAnsi="Times New Roman" w:cs="Times New Roman"/>
          <w:b/>
          <w:bCs/>
        </w:rPr>
      </w:pPr>
    </w:p>
    <w:p w14:paraId="48CFF48C" w14:textId="221F9CBC" w:rsidR="00016CA5" w:rsidRDefault="00016CA5" w:rsidP="009F6655">
      <w:pPr>
        <w:rPr>
          <w:rFonts w:ascii="Times New Roman" w:hAnsi="Times New Roman" w:cs="Times New Roman"/>
          <w:b/>
          <w:bCs/>
        </w:rPr>
      </w:pPr>
    </w:p>
    <w:p w14:paraId="31CC9CA2" w14:textId="11A1BF82" w:rsidR="003D7A92" w:rsidRDefault="003D7A92" w:rsidP="009F6655">
      <w:pPr>
        <w:rPr>
          <w:rFonts w:ascii="Times New Roman" w:hAnsi="Times New Roman" w:cs="Times New Roman"/>
          <w:b/>
          <w:bCs/>
        </w:rPr>
      </w:pPr>
    </w:p>
    <w:p w14:paraId="053C8ABD" w14:textId="77777777" w:rsidR="003D7A92" w:rsidRDefault="003D7A92" w:rsidP="009F6655">
      <w:pPr>
        <w:rPr>
          <w:rFonts w:ascii="Times New Roman" w:hAnsi="Times New Roman" w:cs="Times New Roman"/>
          <w:b/>
          <w:bCs/>
        </w:rPr>
      </w:pPr>
    </w:p>
    <w:p w14:paraId="4A2FE764" w14:textId="19FE38A6" w:rsidR="00681704" w:rsidRDefault="00681704" w:rsidP="009F6655">
      <w:pPr>
        <w:spacing w:line="360" w:lineRule="auto"/>
        <w:jc w:val="center"/>
        <w:rPr>
          <w:rFonts w:ascii="Times New Roman" w:hAnsi="Times New Roman" w:cs="Times New Roman"/>
        </w:rPr>
      </w:pPr>
      <w:r>
        <w:rPr>
          <w:rFonts w:ascii="Times New Roman" w:hAnsi="Times New Roman" w:cs="Times New Roman"/>
          <w:b/>
          <w:bCs/>
        </w:rPr>
        <w:lastRenderedPageBreak/>
        <w:t>Abstract</w:t>
      </w:r>
    </w:p>
    <w:p w14:paraId="4893232B" w14:textId="04FD4D10" w:rsidR="0018755E" w:rsidRDefault="0018755E" w:rsidP="009F6655">
      <w:pPr>
        <w:spacing w:line="360" w:lineRule="auto"/>
        <w:jc w:val="both"/>
        <w:rPr>
          <w:rFonts w:ascii="Times New Roman" w:hAnsi="Times New Roman" w:cs="Times New Roman"/>
        </w:rPr>
      </w:pPr>
      <w:r>
        <w:rPr>
          <w:rFonts w:ascii="Times New Roman" w:hAnsi="Times New Roman" w:cs="Times New Roman"/>
        </w:rPr>
        <w:t>To manage conflicts between temptation and commitment, people use self-control. The process model of self-control outlines different strategies for managing the onset and experience of temptation. However, little is known about the decision-making factors underlying strategy selection. Across three experiments (</w:t>
      </w:r>
      <w:r>
        <w:rPr>
          <w:rFonts w:ascii="Times New Roman" w:hAnsi="Times New Roman" w:cs="Times New Roman"/>
          <w:i/>
          <w:iCs/>
        </w:rPr>
        <w:t>N</w:t>
      </w:r>
      <w:r>
        <w:rPr>
          <w:rFonts w:ascii="Times New Roman" w:hAnsi="Times New Roman" w:cs="Times New Roman"/>
        </w:rPr>
        <w:t xml:space="preserve"> = </w:t>
      </w:r>
      <w:r w:rsidR="0012645D">
        <w:rPr>
          <w:rFonts w:ascii="Times New Roman" w:hAnsi="Times New Roman" w:cs="Times New Roman"/>
        </w:rPr>
        <w:t>317</w:t>
      </w:r>
      <w:r>
        <w:rPr>
          <w:rFonts w:ascii="Times New Roman" w:hAnsi="Times New Roman" w:cs="Times New Roman"/>
        </w:rPr>
        <w:t xml:space="preserve">), we tested whether the moral valence of a commitment predicts how people </w:t>
      </w:r>
      <w:r w:rsidR="00D4058F">
        <w:rPr>
          <w:rFonts w:ascii="Times New Roman" w:hAnsi="Times New Roman" w:cs="Times New Roman"/>
        </w:rPr>
        <w:t>advise</w:t>
      </w:r>
      <w:r>
        <w:rPr>
          <w:rFonts w:ascii="Times New Roman" w:hAnsi="Times New Roman" w:cs="Times New Roman"/>
        </w:rPr>
        <w:t xml:space="preserve"> attentional self-control strategies. In Experiments 1 and 2, people rate</w:t>
      </w:r>
      <w:r w:rsidR="00D4058F">
        <w:rPr>
          <w:rFonts w:ascii="Times New Roman" w:hAnsi="Times New Roman" w:cs="Times New Roman"/>
        </w:rPr>
        <w:t>d</w:t>
      </w:r>
      <w:r>
        <w:rPr>
          <w:rFonts w:ascii="Times New Roman" w:hAnsi="Times New Roman" w:cs="Times New Roman"/>
        </w:rPr>
        <w:t xml:space="preserve"> attentional focus strategies as significantly more effective for </w:t>
      </w:r>
      <w:r w:rsidR="009C5612">
        <w:rPr>
          <w:rFonts w:ascii="Times New Roman" w:hAnsi="Times New Roman" w:cs="Times New Roman"/>
        </w:rPr>
        <w:t xml:space="preserve">people tempted to break moral relative to immoral commitments, even when controlling for perceived temptation and trait self-control. Experiment 3 showed that as people perceived commitments to have more positive moral valence, they judged attentional focus strategies </w:t>
      </w:r>
      <w:r w:rsidR="00D4058F">
        <w:rPr>
          <w:rFonts w:ascii="Times New Roman" w:hAnsi="Times New Roman" w:cs="Times New Roman"/>
        </w:rPr>
        <w:t>to</w:t>
      </w:r>
      <w:r w:rsidR="009C5612">
        <w:rPr>
          <w:rFonts w:ascii="Times New Roman" w:hAnsi="Times New Roman" w:cs="Times New Roman"/>
        </w:rPr>
        <w:t xml:space="preserve"> be </w:t>
      </w:r>
      <w:r w:rsidR="00D4058F">
        <w:rPr>
          <w:rFonts w:ascii="Times New Roman" w:hAnsi="Times New Roman" w:cs="Times New Roman"/>
        </w:rPr>
        <w:t xml:space="preserve">significantly </w:t>
      </w:r>
      <w:r w:rsidR="009C5612">
        <w:rPr>
          <w:rFonts w:ascii="Times New Roman" w:hAnsi="Times New Roman" w:cs="Times New Roman"/>
        </w:rPr>
        <w:t>more effective relative to attentional distraction strategies</w:t>
      </w:r>
      <w:r w:rsidR="009C5612" w:rsidRPr="0098577E">
        <w:rPr>
          <w:rFonts w:ascii="Times New Roman" w:hAnsi="Times New Roman" w:cs="Times New Roman"/>
        </w:rPr>
        <w:t>.</w:t>
      </w:r>
      <w:r w:rsidR="00D4058F" w:rsidRPr="0098577E">
        <w:rPr>
          <w:rFonts w:ascii="Times New Roman" w:hAnsi="Times New Roman" w:cs="Times New Roman"/>
        </w:rPr>
        <w:t xml:space="preserve"> </w:t>
      </w:r>
      <w:r w:rsidR="00D4058F" w:rsidRPr="008815ED">
        <w:rPr>
          <w:rFonts w:ascii="Times New Roman" w:hAnsi="Times New Roman" w:cs="Times New Roman"/>
          <w:color w:val="000000" w:themeColor="text1"/>
        </w:rPr>
        <w:t xml:space="preserve">Moreover, this effect was partly mediated by perceived </w:t>
      </w:r>
      <w:r w:rsidR="00A041D5" w:rsidRPr="008815ED">
        <w:rPr>
          <w:rFonts w:ascii="Times New Roman" w:hAnsi="Times New Roman" w:cs="Times New Roman"/>
          <w:color w:val="000000" w:themeColor="text1"/>
        </w:rPr>
        <w:t>differences in motivation</w:t>
      </w:r>
      <w:r w:rsidR="00D4058F" w:rsidRPr="008815ED">
        <w:rPr>
          <w:rFonts w:ascii="Times New Roman" w:hAnsi="Times New Roman" w:cs="Times New Roman"/>
          <w:color w:val="000000" w:themeColor="text1"/>
        </w:rPr>
        <w:t>.</w:t>
      </w:r>
      <w:r w:rsidR="009C5612">
        <w:rPr>
          <w:rFonts w:ascii="Times New Roman" w:hAnsi="Times New Roman" w:cs="Times New Roman"/>
        </w:rPr>
        <w:t xml:space="preserve"> These results indicate that moralization informs decision-making processes related to self-control strategy selection.</w:t>
      </w:r>
    </w:p>
    <w:p w14:paraId="285C34BB" w14:textId="745FAF64" w:rsidR="00834B53" w:rsidRDefault="00834B53" w:rsidP="009F6655">
      <w:pPr>
        <w:spacing w:line="360" w:lineRule="auto"/>
        <w:jc w:val="both"/>
        <w:rPr>
          <w:rFonts w:ascii="Times New Roman" w:hAnsi="Times New Roman" w:cs="Times New Roman"/>
        </w:rPr>
      </w:pPr>
    </w:p>
    <w:p w14:paraId="15D877C8" w14:textId="197CACD7" w:rsidR="00834B53" w:rsidRDefault="00834B53" w:rsidP="009F6655">
      <w:pPr>
        <w:spacing w:line="360" w:lineRule="auto"/>
        <w:jc w:val="center"/>
        <w:rPr>
          <w:rFonts w:ascii="Times New Roman" w:hAnsi="Times New Roman" w:cs="Times New Roman"/>
        </w:rPr>
      </w:pPr>
      <w:r>
        <w:rPr>
          <w:rFonts w:ascii="Times New Roman" w:hAnsi="Times New Roman" w:cs="Times New Roman"/>
          <w:b/>
          <w:bCs/>
        </w:rPr>
        <w:t>Statement of Relevance</w:t>
      </w:r>
    </w:p>
    <w:p w14:paraId="5EFF80AE" w14:textId="04821A9C" w:rsidR="00834B53" w:rsidRPr="00834B53" w:rsidRDefault="00AF7304" w:rsidP="009F6655">
      <w:pPr>
        <w:spacing w:line="360" w:lineRule="auto"/>
        <w:jc w:val="both"/>
        <w:rPr>
          <w:rFonts w:ascii="Times New Roman" w:hAnsi="Times New Roman" w:cs="Times New Roman"/>
        </w:rPr>
      </w:pPr>
      <w:r>
        <w:rPr>
          <w:rFonts w:ascii="Times New Roman" w:hAnsi="Times New Roman" w:cs="Times New Roman"/>
        </w:rPr>
        <w:t xml:space="preserve">We </w:t>
      </w:r>
      <w:r w:rsidR="00E500D3">
        <w:rPr>
          <w:rFonts w:ascii="Times New Roman" w:hAnsi="Times New Roman" w:cs="Times New Roman"/>
        </w:rPr>
        <w:t xml:space="preserve">often </w:t>
      </w:r>
      <w:r>
        <w:rPr>
          <w:rFonts w:ascii="Times New Roman" w:hAnsi="Times New Roman" w:cs="Times New Roman"/>
        </w:rPr>
        <w:t xml:space="preserve">experience conflicts between our immediate desires and our long-term goals. Self-control is a process for aligning behavior with long-term goals and resisting temptation. For this reason, it is a core feature of autonomy and well-being. Recent empirical work on self-control has outlined different strategies that people can use to exercise control. Some of these strategies involve managing attention. People can resist temptation either by distracting themselves or by focusing on the reasons they made the commitment. While this work has had important clinical and educational implications, little is understood about how people decide to use different self-control strategies. Here, we focus on one aspect of this decision-making process and show that </w:t>
      </w:r>
      <w:r w:rsidR="008E425A">
        <w:rPr>
          <w:rFonts w:ascii="Times New Roman" w:hAnsi="Times New Roman" w:cs="Times New Roman"/>
        </w:rPr>
        <w:t>morality plays a role in how to exercise self-control. As the perceived morality of a commitment increases, there is a greater tendency to focus attention to resist temptation rather than distract oneself.</w:t>
      </w:r>
    </w:p>
    <w:p w14:paraId="6B422F0D" w14:textId="6513E734" w:rsidR="00681704" w:rsidRDefault="00681704" w:rsidP="009F6655">
      <w:pPr>
        <w:spacing w:line="360" w:lineRule="auto"/>
        <w:rPr>
          <w:rFonts w:ascii="Times New Roman" w:hAnsi="Times New Roman" w:cs="Times New Roman"/>
        </w:rPr>
      </w:pPr>
    </w:p>
    <w:p w14:paraId="47999BDE" w14:textId="791BD1D8" w:rsidR="00681704" w:rsidRPr="00681704" w:rsidRDefault="00681704" w:rsidP="009F6655">
      <w:pPr>
        <w:spacing w:line="360" w:lineRule="auto"/>
        <w:rPr>
          <w:rFonts w:ascii="Times New Roman" w:hAnsi="Times New Roman" w:cs="Times New Roman"/>
        </w:rPr>
      </w:pPr>
      <w:r>
        <w:rPr>
          <w:rFonts w:ascii="Times New Roman" w:hAnsi="Times New Roman" w:cs="Times New Roman"/>
          <w:i/>
          <w:iCs/>
        </w:rPr>
        <w:t>Keywords</w:t>
      </w:r>
      <w:r>
        <w:rPr>
          <w:rFonts w:ascii="Times New Roman" w:hAnsi="Times New Roman" w:cs="Times New Roman"/>
        </w:rPr>
        <w:t>: self-control; strategy; attention; distraction; moralization</w:t>
      </w:r>
    </w:p>
    <w:p w14:paraId="01FEBFB2" w14:textId="562840AE" w:rsidR="00AC0E9F" w:rsidRDefault="00AC0E9F" w:rsidP="00AC0E9F">
      <w:pPr>
        <w:rPr>
          <w:rFonts w:ascii="Times New Roman" w:hAnsi="Times New Roman" w:cs="Times New Roman"/>
        </w:rPr>
      </w:pPr>
    </w:p>
    <w:p w14:paraId="61463152" w14:textId="5CDEF606" w:rsidR="00AE1E2A" w:rsidRDefault="00AE1E2A" w:rsidP="00AC0E9F">
      <w:pPr>
        <w:rPr>
          <w:rFonts w:ascii="Times New Roman" w:hAnsi="Times New Roman" w:cs="Times New Roman"/>
        </w:rPr>
      </w:pPr>
    </w:p>
    <w:p w14:paraId="709118D9" w14:textId="0973206A" w:rsidR="00AE1E2A" w:rsidRDefault="00AE1E2A" w:rsidP="00AC0E9F">
      <w:pPr>
        <w:rPr>
          <w:rFonts w:ascii="Times New Roman" w:hAnsi="Times New Roman" w:cs="Times New Roman"/>
        </w:rPr>
      </w:pPr>
    </w:p>
    <w:p w14:paraId="20AF456C" w14:textId="7F06FB93" w:rsidR="00AE1E2A" w:rsidRDefault="00AE1E2A" w:rsidP="00AC0E9F">
      <w:pPr>
        <w:rPr>
          <w:rFonts w:ascii="Times New Roman" w:hAnsi="Times New Roman" w:cs="Times New Roman"/>
        </w:rPr>
      </w:pPr>
    </w:p>
    <w:p w14:paraId="49EE3136" w14:textId="51E2B35E" w:rsidR="00AE1E2A" w:rsidRDefault="00AE1E2A" w:rsidP="00AC0E9F">
      <w:pPr>
        <w:rPr>
          <w:rFonts w:ascii="Times New Roman" w:hAnsi="Times New Roman" w:cs="Times New Roman"/>
        </w:rPr>
      </w:pPr>
    </w:p>
    <w:p w14:paraId="52BE640F" w14:textId="6D11656B" w:rsidR="00AE1E2A" w:rsidRDefault="00AE1E2A" w:rsidP="00AC0E9F">
      <w:pPr>
        <w:rPr>
          <w:rFonts w:ascii="Times New Roman" w:hAnsi="Times New Roman" w:cs="Times New Roman"/>
        </w:rPr>
      </w:pPr>
    </w:p>
    <w:p w14:paraId="72B37CA2" w14:textId="53AECDBE" w:rsidR="00C110C9" w:rsidRDefault="00C110C9">
      <w:pPr>
        <w:rPr>
          <w:rFonts w:ascii="Times New Roman" w:hAnsi="Times New Roman" w:cs="Times New Roman"/>
        </w:rPr>
      </w:pPr>
    </w:p>
    <w:p w14:paraId="7C61BEC1" w14:textId="4C9D6DFE" w:rsidR="00C110C9" w:rsidRDefault="00C110C9" w:rsidP="009F6655">
      <w:pPr>
        <w:jc w:val="center"/>
        <w:rPr>
          <w:rFonts w:ascii="Times New Roman" w:hAnsi="Times New Roman" w:cs="Times New Roman"/>
          <w:b/>
          <w:bCs/>
          <w:i/>
          <w:iCs/>
        </w:rPr>
      </w:pPr>
      <w:r>
        <w:rPr>
          <w:rFonts w:ascii="Times New Roman" w:hAnsi="Times New Roman" w:cs="Times New Roman"/>
          <w:b/>
          <w:bCs/>
          <w:i/>
          <w:iCs/>
        </w:rPr>
        <w:t>Introduction</w:t>
      </w:r>
    </w:p>
    <w:p w14:paraId="4E9192FF" w14:textId="77777777" w:rsidR="009F6655" w:rsidRPr="009F6655" w:rsidRDefault="009F6655" w:rsidP="009F6655">
      <w:pPr>
        <w:rPr>
          <w:rFonts w:ascii="Times New Roman" w:hAnsi="Times New Roman" w:cs="Times New Roman"/>
          <w:b/>
          <w:bCs/>
          <w:i/>
          <w:iCs/>
        </w:rPr>
      </w:pPr>
    </w:p>
    <w:p w14:paraId="3FA00D2D" w14:textId="7591C1E1" w:rsidR="001E3869" w:rsidRDefault="00845A45" w:rsidP="009C5612">
      <w:pPr>
        <w:spacing w:line="480" w:lineRule="auto"/>
        <w:jc w:val="both"/>
        <w:rPr>
          <w:rFonts w:ascii="Times New Roman" w:hAnsi="Times New Roman" w:cs="Times New Roman"/>
        </w:rPr>
      </w:pPr>
      <w:r>
        <w:rPr>
          <w:rFonts w:ascii="Times New Roman" w:hAnsi="Times New Roman" w:cs="Times New Roman"/>
        </w:rPr>
        <w:t>Sometimes, desires conflict with long-term goals. People can plan to save money</w:t>
      </w:r>
      <w:r w:rsidR="00C32A7D">
        <w:rPr>
          <w:rFonts w:ascii="Times New Roman" w:hAnsi="Times New Roman" w:cs="Times New Roman"/>
        </w:rPr>
        <w:t xml:space="preserve"> </w:t>
      </w:r>
      <w:r>
        <w:rPr>
          <w:rFonts w:ascii="Times New Roman" w:hAnsi="Times New Roman" w:cs="Times New Roman"/>
        </w:rPr>
        <w:t xml:space="preserve">or quit </w:t>
      </w:r>
      <w:r w:rsidR="00C32A7D">
        <w:rPr>
          <w:rFonts w:ascii="Times New Roman" w:hAnsi="Times New Roman" w:cs="Times New Roman"/>
        </w:rPr>
        <w:t>smoking yet</w:t>
      </w:r>
      <w:r>
        <w:rPr>
          <w:rFonts w:ascii="Times New Roman" w:hAnsi="Times New Roman" w:cs="Times New Roman"/>
        </w:rPr>
        <w:t xml:space="preserve"> find themselves occasionally drawn to over-spend or indulge </w:t>
      </w:r>
      <w:r w:rsidR="00BC6BD9">
        <w:rPr>
          <w:rFonts w:ascii="Times New Roman" w:hAnsi="Times New Roman" w:cs="Times New Roman"/>
        </w:rPr>
        <w:t>a</w:t>
      </w:r>
      <w:r>
        <w:rPr>
          <w:rFonts w:ascii="Times New Roman" w:hAnsi="Times New Roman" w:cs="Times New Roman"/>
        </w:rPr>
        <w:t xml:space="preserve"> cigarette. Self-control is a process that manages intrapsychic conflicts between commitments and </w:t>
      </w:r>
      <w:r w:rsidR="00281D79">
        <w:rPr>
          <w:rFonts w:ascii="Times New Roman" w:hAnsi="Times New Roman" w:cs="Times New Roman"/>
        </w:rPr>
        <w:t>temptations</w:t>
      </w:r>
      <w:r>
        <w:rPr>
          <w:rFonts w:ascii="Times New Roman" w:hAnsi="Times New Roman" w:cs="Times New Roman"/>
        </w:rPr>
        <w:t xml:space="preserve"> (</w:t>
      </w:r>
      <w:proofErr w:type="spellStart"/>
      <w:r>
        <w:rPr>
          <w:rFonts w:ascii="Times New Roman" w:hAnsi="Times New Roman" w:cs="Times New Roman"/>
        </w:rPr>
        <w:t>Kotabe</w:t>
      </w:r>
      <w:proofErr w:type="spellEnd"/>
      <w:r>
        <w:rPr>
          <w:rFonts w:ascii="Times New Roman" w:hAnsi="Times New Roman" w:cs="Times New Roman"/>
        </w:rPr>
        <w:t xml:space="preserve"> &amp; Hoffman, 2015). </w:t>
      </w:r>
      <w:r w:rsidR="00175E71">
        <w:rPr>
          <w:rFonts w:ascii="Times New Roman" w:hAnsi="Times New Roman" w:cs="Times New Roman"/>
        </w:rPr>
        <w:t xml:space="preserve">While </w:t>
      </w:r>
      <w:r w:rsidR="00DC34F8">
        <w:rPr>
          <w:rFonts w:ascii="Times New Roman" w:hAnsi="Times New Roman" w:cs="Times New Roman"/>
        </w:rPr>
        <w:t>researchers have historically characterized self-control</w:t>
      </w:r>
      <w:r w:rsidR="00175E71">
        <w:rPr>
          <w:rFonts w:ascii="Times New Roman" w:hAnsi="Times New Roman" w:cs="Times New Roman"/>
        </w:rPr>
        <w:t xml:space="preserve"> as an effortful inhibition of temptation</w:t>
      </w:r>
      <w:r w:rsidR="00BB61A5">
        <w:rPr>
          <w:rFonts w:ascii="Times New Roman" w:hAnsi="Times New Roman" w:cs="Times New Roman"/>
        </w:rPr>
        <w:t xml:space="preserve"> (</w:t>
      </w:r>
      <w:proofErr w:type="spellStart"/>
      <w:r w:rsidR="00BB61A5">
        <w:rPr>
          <w:rFonts w:ascii="Times New Roman" w:hAnsi="Times New Roman" w:cs="Times New Roman"/>
        </w:rPr>
        <w:t>Inzlicht</w:t>
      </w:r>
      <w:proofErr w:type="spellEnd"/>
      <w:r w:rsidR="00BB61A5">
        <w:rPr>
          <w:rFonts w:ascii="Times New Roman" w:hAnsi="Times New Roman" w:cs="Times New Roman"/>
        </w:rPr>
        <w:t xml:space="preserve"> et al., 2018; Kool &amp; </w:t>
      </w:r>
      <w:proofErr w:type="spellStart"/>
      <w:r w:rsidR="00BB61A5">
        <w:rPr>
          <w:rFonts w:ascii="Times New Roman" w:hAnsi="Times New Roman" w:cs="Times New Roman"/>
        </w:rPr>
        <w:t>Botvinick</w:t>
      </w:r>
      <w:proofErr w:type="spellEnd"/>
      <w:r w:rsidR="00BB61A5">
        <w:rPr>
          <w:rFonts w:ascii="Times New Roman" w:hAnsi="Times New Roman" w:cs="Times New Roman"/>
        </w:rPr>
        <w:t>, 2018)</w:t>
      </w:r>
      <w:r w:rsidR="00DC34F8">
        <w:rPr>
          <w:rFonts w:ascii="Times New Roman" w:hAnsi="Times New Roman" w:cs="Times New Roman"/>
        </w:rPr>
        <w:t xml:space="preserve">, recent work has identified </w:t>
      </w:r>
      <w:r w:rsidR="005878BC">
        <w:rPr>
          <w:rFonts w:ascii="Times New Roman" w:hAnsi="Times New Roman" w:cs="Times New Roman"/>
        </w:rPr>
        <w:t xml:space="preserve">diverse </w:t>
      </w:r>
      <w:r w:rsidR="00DC34F8">
        <w:rPr>
          <w:rFonts w:ascii="Times New Roman" w:hAnsi="Times New Roman" w:cs="Times New Roman"/>
        </w:rPr>
        <w:t>strategies that constitute different forms of self-control</w:t>
      </w:r>
      <w:r w:rsidR="009D6F7F">
        <w:rPr>
          <w:rFonts w:ascii="Times New Roman" w:hAnsi="Times New Roman" w:cs="Times New Roman"/>
        </w:rPr>
        <w:t xml:space="preserve"> (Duckworth</w:t>
      </w:r>
      <w:r w:rsidR="00136794">
        <w:rPr>
          <w:rFonts w:ascii="Times New Roman" w:hAnsi="Times New Roman" w:cs="Times New Roman"/>
        </w:rPr>
        <w:t xml:space="preserve">, </w:t>
      </w:r>
      <w:proofErr w:type="spellStart"/>
      <w:r w:rsidR="00136794">
        <w:rPr>
          <w:rFonts w:ascii="Times New Roman" w:hAnsi="Times New Roman" w:cs="Times New Roman"/>
        </w:rPr>
        <w:t>Gendler</w:t>
      </w:r>
      <w:proofErr w:type="spellEnd"/>
      <w:r w:rsidR="009D6F7F">
        <w:rPr>
          <w:rFonts w:ascii="Times New Roman" w:hAnsi="Times New Roman" w:cs="Times New Roman"/>
        </w:rPr>
        <w:t xml:space="preserve"> et al., 2016)</w:t>
      </w:r>
      <w:r w:rsidR="00DC34F8">
        <w:rPr>
          <w:rFonts w:ascii="Times New Roman" w:hAnsi="Times New Roman" w:cs="Times New Roman"/>
        </w:rPr>
        <w:t>.</w:t>
      </w:r>
    </w:p>
    <w:p w14:paraId="40A550CA" w14:textId="683C4D9D" w:rsidR="00B670A8" w:rsidRDefault="00BC6BD9" w:rsidP="009C5612">
      <w:pPr>
        <w:spacing w:line="480" w:lineRule="auto"/>
        <w:ind w:firstLine="720"/>
        <w:jc w:val="both"/>
        <w:rPr>
          <w:rFonts w:ascii="Times New Roman" w:hAnsi="Times New Roman" w:cs="Times New Roman"/>
        </w:rPr>
      </w:pPr>
      <w:r>
        <w:rPr>
          <w:rFonts w:ascii="Times New Roman" w:hAnsi="Times New Roman" w:cs="Times New Roman"/>
        </w:rPr>
        <w:t>According to t</w:t>
      </w:r>
      <w:r w:rsidR="005339A5">
        <w:rPr>
          <w:rFonts w:ascii="Times New Roman" w:hAnsi="Times New Roman" w:cs="Times New Roman"/>
        </w:rPr>
        <w:t xml:space="preserve">he </w:t>
      </w:r>
      <w:r w:rsidR="005339A5" w:rsidRPr="00C32A7D">
        <w:rPr>
          <w:rFonts w:ascii="Times New Roman" w:hAnsi="Times New Roman" w:cs="Times New Roman"/>
          <w:i/>
          <w:iCs/>
        </w:rPr>
        <w:t>process model</w:t>
      </w:r>
      <w:r w:rsidR="00C32A7D">
        <w:rPr>
          <w:rFonts w:ascii="Times New Roman" w:hAnsi="Times New Roman" w:cs="Times New Roman"/>
        </w:rPr>
        <w:t xml:space="preserve"> of self-control (Duckworth </w:t>
      </w:r>
      <w:r w:rsidR="00D4058F">
        <w:rPr>
          <w:rFonts w:ascii="Times New Roman" w:hAnsi="Times New Roman" w:cs="Times New Roman"/>
        </w:rPr>
        <w:t>&amp;</w:t>
      </w:r>
      <w:r w:rsidR="00FF421B">
        <w:rPr>
          <w:rFonts w:ascii="Times New Roman" w:hAnsi="Times New Roman" w:cs="Times New Roman"/>
        </w:rPr>
        <w:t xml:space="preserve"> Gross</w:t>
      </w:r>
      <w:r w:rsidR="00C32A7D">
        <w:rPr>
          <w:rFonts w:ascii="Times New Roman" w:hAnsi="Times New Roman" w:cs="Times New Roman"/>
        </w:rPr>
        <w:t>, 2014)</w:t>
      </w:r>
      <w:r>
        <w:rPr>
          <w:rFonts w:ascii="Times New Roman" w:hAnsi="Times New Roman" w:cs="Times New Roman"/>
        </w:rPr>
        <w:t>,</w:t>
      </w:r>
      <w:r w:rsidR="005339A5">
        <w:rPr>
          <w:rFonts w:ascii="Times New Roman" w:hAnsi="Times New Roman" w:cs="Times New Roman"/>
        </w:rPr>
        <w:t xml:space="preserve"> intrapsychic conflict arises from encountering a </w:t>
      </w:r>
      <w:r w:rsidR="005339A5" w:rsidRPr="00A041D5">
        <w:rPr>
          <w:rFonts w:ascii="Times New Roman" w:hAnsi="Times New Roman" w:cs="Times New Roman"/>
        </w:rPr>
        <w:t>situation</w:t>
      </w:r>
      <w:r w:rsidR="005339A5">
        <w:rPr>
          <w:rFonts w:ascii="Times New Roman" w:hAnsi="Times New Roman" w:cs="Times New Roman"/>
        </w:rPr>
        <w:t xml:space="preserve"> that prompts </w:t>
      </w:r>
      <w:r w:rsidR="005339A5" w:rsidRPr="00A041D5">
        <w:rPr>
          <w:rFonts w:ascii="Times New Roman" w:hAnsi="Times New Roman" w:cs="Times New Roman"/>
        </w:rPr>
        <w:t>attention</w:t>
      </w:r>
      <w:r w:rsidR="005339A5">
        <w:rPr>
          <w:rFonts w:ascii="Times New Roman" w:hAnsi="Times New Roman" w:cs="Times New Roman"/>
        </w:rPr>
        <w:t xml:space="preserve"> toward some feature that generates a</w:t>
      </w:r>
      <w:r w:rsidR="001E3869">
        <w:rPr>
          <w:rFonts w:ascii="Times New Roman" w:hAnsi="Times New Roman" w:cs="Times New Roman"/>
        </w:rPr>
        <w:t xml:space="preserve"> positive</w:t>
      </w:r>
      <w:r w:rsidR="005339A5">
        <w:rPr>
          <w:rFonts w:ascii="Times New Roman" w:hAnsi="Times New Roman" w:cs="Times New Roman"/>
        </w:rPr>
        <w:t xml:space="preserve"> </w:t>
      </w:r>
      <w:r w:rsidR="005339A5" w:rsidRPr="00A041D5">
        <w:rPr>
          <w:rFonts w:ascii="Times New Roman" w:hAnsi="Times New Roman" w:cs="Times New Roman"/>
        </w:rPr>
        <w:t>appraisal</w:t>
      </w:r>
      <w:r w:rsidR="001E3869">
        <w:rPr>
          <w:rFonts w:ascii="Times New Roman" w:hAnsi="Times New Roman" w:cs="Times New Roman"/>
        </w:rPr>
        <w:t xml:space="preserve">, thereby eliciting a </w:t>
      </w:r>
      <w:r w:rsidR="001E3869" w:rsidRPr="00A041D5">
        <w:rPr>
          <w:rFonts w:ascii="Times New Roman" w:hAnsi="Times New Roman" w:cs="Times New Roman"/>
        </w:rPr>
        <w:t>response</w:t>
      </w:r>
      <w:r w:rsidR="00DB2543">
        <w:rPr>
          <w:rFonts w:ascii="Times New Roman" w:hAnsi="Times New Roman" w:cs="Times New Roman"/>
        </w:rPr>
        <w:t xml:space="preserve"> (</w:t>
      </w:r>
      <w:proofErr w:type="spellStart"/>
      <w:r w:rsidR="00DB2543">
        <w:rPr>
          <w:rFonts w:ascii="Times New Roman" w:hAnsi="Times New Roman" w:cs="Times New Roman"/>
        </w:rPr>
        <w:t>Milyavskaya</w:t>
      </w:r>
      <w:proofErr w:type="spellEnd"/>
      <w:r w:rsidR="00DB2543">
        <w:rPr>
          <w:rFonts w:ascii="Times New Roman" w:hAnsi="Times New Roman" w:cs="Times New Roman"/>
        </w:rPr>
        <w:t xml:space="preserve"> et al., 2021)</w:t>
      </w:r>
      <w:r w:rsidR="001E3869">
        <w:rPr>
          <w:rFonts w:ascii="Times New Roman" w:hAnsi="Times New Roman" w:cs="Times New Roman"/>
        </w:rPr>
        <w:t xml:space="preserve">. For example, a person who has resolved to quit smoking might </w:t>
      </w:r>
      <w:r w:rsidR="00C32A7D">
        <w:rPr>
          <w:rFonts w:ascii="Times New Roman" w:hAnsi="Times New Roman" w:cs="Times New Roman"/>
        </w:rPr>
        <w:t>attend</w:t>
      </w:r>
      <w:r w:rsidR="001E3869">
        <w:rPr>
          <w:rFonts w:ascii="Times New Roman" w:hAnsi="Times New Roman" w:cs="Times New Roman"/>
        </w:rPr>
        <w:t xml:space="preserve"> a party (situation) and notice other</w:t>
      </w:r>
      <w:r w:rsidR="00C32A7D">
        <w:rPr>
          <w:rFonts w:ascii="Times New Roman" w:hAnsi="Times New Roman" w:cs="Times New Roman"/>
        </w:rPr>
        <w:t>s</w:t>
      </w:r>
      <w:r w:rsidR="001E3869">
        <w:rPr>
          <w:rFonts w:ascii="Times New Roman" w:hAnsi="Times New Roman" w:cs="Times New Roman"/>
        </w:rPr>
        <w:t xml:space="preserve"> smoking (attention) which prompts the thought that a cigarette would be </w:t>
      </w:r>
      <w:r>
        <w:rPr>
          <w:rFonts w:ascii="Times New Roman" w:hAnsi="Times New Roman" w:cs="Times New Roman"/>
        </w:rPr>
        <w:t>pleasant</w:t>
      </w:r>
      <w:r w:rsidR="001E3869">
        <w:rPr>
          <w:rFonts w:ascii="Times New Roman" w:hAnsi="Times New Roman" w:cs="Times New Roman"/>
        </w:rPr>
        <w:t xml:space="preserve"> </w:t>
      </w:r>
      <w:r w:rsidR="00D4058F">
        <w:rPr>
          <w:rFonts w:ascii="Times New Roman" w:hAnsi="Times New Roman" w:cs="Times New Roman"/>
        </w:rPr>
        <w:t>right now</w:t>
      </w:r>
      <w:r w:rsidR="001E3869">
        <w:rPr>
          <w:rFonts w:ascii="Times New Roman" w:hAnsi="Times New Roman" w:cs="Times New Roman"/>
        </w:rPr>
        <w:t xml:space="preserve"> (appraisal) and results in asking for a cigarette (response). </w:t>
      </w:r>
      <w:r w:rsidR="00444A73">
        <w:rPr>
          <w:rFonts w:ascii="Times New Roman" w:hAnsi="Times New Roman" w:cs="Times New Roman"/>
        </w:rPr>
        <w:t>T</w:t>
      </w:r>
      <w:r w:rsidR="001E3869">
        <w:rPr>
          <w:rFonts w:ascii="Times New Roman" w:hAnsi="Times New Roman" w:cs="Times New Roman"/>
        </w:rPr>
        <w:t xml:space="preserve">he process model identifies five different </w:t>
      </w:r>
      <w:r w:rsidR="004277B9">
        <w:rPr>
          <w:rFonts w:ascii="Times New Roman" w:hAnsi="Times New Roman" w:cs="Times New Roman"/>
        </w:rPr>
        <w:t>strategy types</w:t>
      </w:r>
      <w:r w:rsidR="001E3869">
        <w:rPr>
          <w:rFonts w:ascii="Times New Roman" w:hAnsi="Times New Roman" w:cs="Times New Roman"/>
        </w:rPr>
        <w:t xml:space="preserve"> for exercising self-control</w:t>
      </w:r>
      <w:r w:rsidR="00621D41">
        <w:rPr>
          <w:rFonts w:ascii="Times New Roman" w:hAnsi="Times New Roman" w:cs="Times New Roman"/>
        </w:rPr>
        <w:t xml:space="preserve"> (Duckworth et al., 2018)</w:t>
      </w:r>
      <w:r w:rsidR="001E3869">
        <w:rPr>
          <w:rFonts w:ascii="Times New Roman" w:hAnsi="Times New Roman" w:cs="Times New Roman"/>
        </w:rPr>
        <w:t xml:space="preserve">. </w:t>
      </w:r>
      <w:r w:rsidR="001E3869" w:rsidRPr="00621D41">
        <w:rPr>
          <w:rFonts w:ascii="Times New Roman" w:hAnsi="Times New Roman" w:cs="Times New Roman"/>
          <w:i/>
        </w:rPr>
        <w:t>Situation selection</w:t>
      </w:r>
      <w:r w:rsidR="001E3869">
        <w:rPr>
          <w:rFonts w:ascii="Times New Roman" w:hAnsi="Times New Roman" w:cs="Times New Roman"/>
        </w:rPr>
        <w:t xml:space="preserve"> and </w:t>
      </w:r>
      <w:r w:rsidR="001E3869" w:rsidRPr="00621D41">
        <w:rPr>
          <w:rFonts w:ascii="Times New Roman" w:hAnsi="Times New Roman" w:cs="Times New Roman"/>
          <w:i/>
        </w:rPr>
        <w:t>situation modification</w:t>
      </w:r>
      <w:r w:rsidR="001E3869">
        <w:rPr>
          <w:rFonts w:ascii="Times New Roman" w:hAnsi="Times New Roman" w:cs="Times New Roman"/>
        </w:rPr>
        <w:t xml:space="preserve"> </w:t>
      </w:r>
      <w:r w:rsidR="00621D41">
        <w:rPr>
          <w:rFonts w:ascii="Times New Roman" w:hAnsi="Times New Roman" w:cs="Times New Roman"/>
        </w:rPr>
        <w:t xml:space="preserve">strategies </w:t>
      </w:r>
      <w:r w:rsidR="001E3869">
        <w:rPr>
          <w:rFonts w:ascii="Times New Roman" w:hAnsi="Times New Roman" w:cs="Times New Roman"/>
        </w:rPr>
        <w:t xml:space="preserve">target the situational stage. A person can avoid </w:t>
      </w:r>
      <w:r w:rsidR="001A1812">
        <w:rPr>
          <w:rFonts w:ascii="Times New Roman" w:hAnsi="Times New Roman" w:cs="Times New Roman"/>
        </w:rPr>
        <w:t xml:space="preserve">tempting </w:t>
      </w:r>
      <w:r w:rsidR="001E3869">
        <w:rPr>
          <w:rFonts w:ascii="Times New Roman" w:hAnsi="Times New Roman" w:cs="Times New Roman"/>
        </w:rPr>
        <w:t>situations</w:t>
      </w:r>
      <w:r w:rsidR="001A1812">
        <w:rPr>
          <w:rFonts w:ascii="Times New Roman" w:hAnsi="Times New Roman" w:cs="Times New Roman"/>
        </w:rPr>
        <w:t xml:space="preserve">, by </w:t>
      </w:r>
      <w:proofErr w:type="gramStart"/>
      <w:r w:rsidR="001A1812">
        <w:rPr>
          <w:rFonts w:ascii="Times New Roman" w:hAnsi="Times New Roman" w:cs="Times New Roman"/>
        </w:rPr>
        <w:t>e.g.</w:t>
      </w:r>
      <w:proofErr w:type="gramEnd"/>
      <w:r w:rsidR="001A1812">
        <w:rPr>
          <w:rFonts w:ascii="Times New Roman" w:hAnsi="Times New Roman" w:cs="Times New Roman"/>
        </w:rPr>
        <w:t xml:space="preserve"> not attending the party,</w:t>
      </w:r>
      <w:r w:rsidR="001E3869">
        <w:rPr>
          <w:rFonts w:ascii="Times New Roman" w:hAnsi="Times New Roman" w:cs="Times New Roman"/>
        </w:rPr>
        <w:t xml:space="preserve"> or modify aspects of the situation to pre-empt the </w:t>
      </w:r>
      <w:r w:rsidR="001A1812">
        <w:rPr>
          <w:rFonts w:ascii="Times New Roman" w:hAnsi="Times New Roman" w:cs="Times New Roman"/>
        </w:rPr>
        <w:t xml:space="preserve">temptation’s </w:t>
      </w:r>
      <w:r w:rsidR="001E3869">
        <w:rPr>
          <w:rFonts w:ascii="Times New Roman" w:hAnsi="Times New Roman" w:cs="Times New Roman"/>
        </w:rPr>
        <w:t xml:space="preserve">occurrence. </w:t>
      </w:r>
      <w:r w:rsidR="001E3869" w:rsidRPr="00621D41">
        <w:rPr>
          <w:rFonts w:ascii="Times New Roman" w:hAnsi="Times New Roman" w:cs="Times New Roman"/>
          <w:i/>
        </w:rPr>
        <w:t>Attentional</w:t>
      </w:r>
      <w:r w:rsidR="005878BC" w:rsidRPr="00621D41">
        <w:rPr>
          <w:rFonts w:ascii="Times New Roman" w:hAnsi="Times New Roman" w:cs="Times New Roman"/>
          <w:i/>
        </w:rPr>
        <w:t xml:space="preserve"> modification</w:t>
      </w:r>
      <w:r w:rsidR="001E3869">
        <w:rPr>
          <w:rFonts w:ascii="Times New Roman" w:hAnsi="Times New Roman" w:cs="Times New Roman"/>
        </w:rPr>
        <w:t xml:space="preserve"> strategies </w:t>
      </w:r>
      <w:r w:rsidR="00C4277A">
        <w:rPr>
          <w:rFonts w:ascii="Times New Roman" w:hAnsi="Times New Roman" w:cs="Times New Roman"/>
        </w:rPr>
        <w:t xml:space="preserve">require shifting attention away from the tempting stimulus, such as looking at one’s phone. </w:t>
      </w:r>
      <w:r w:rsidR="00C4277A" w:rsidRPr="00621D41">
        <w:rPr>
          <w:rFonts w:ascii="Times New Roman" w:hAnsi="Times New Roman" w:cs="Times New Roman"/>
          <w:i/>
        </w:rPr>
        <w:t>Cognitive reappraisal</w:t>
      </w:r>
      <w:r w:rsidR="00C4277A">
        <w:rPr>
          <w:rFonts w:ascii="Times New Roman" w:hAnsi="Times New Roman" w:cs="Times New Roman"/>
        </w:rPr>
        <w:t xml:space="preserve"> </w:t>
      </w:r>
      <w:r w:rsidR="005878BC">
        <w:rPr>
          <w:rFonts w:ascii="Times New Roman" w:hAnsi="Times New Roman" w:cs="Times New Roman"/>
        </w:rPr>
        <w:t xml:space="preserve">strategies </w:t>
      </w:r>
      <w:r w:rsidR="00C4277A">
        <w:rPr>
          <w:rFonts w:ascii="Times New Roman" w:hAnsi="Times New Roman" w:cs="Times New Roman"/>
        </w:rPr>
        <w:t xml:space="preserve">consist in using imagination and projection to make non-tempting aspects of the stimulus more salient. For example, one might vividly imagine </w:t>
      </w:r>
      <w:r w:rsidR="00314628">
        <w:rPr>
          <w:rFonts w:ascii="Times New Roman" w:hAnsi="Times New Roman" w:cs="Times New Roman"/>
        </w:rPr>
        <w:t>blackened lungs</w:t>
      </w:r>
      <w:r w:rsidR="00C4277A">
        <w:rPr>
          <w:rFonts w:ascii="Times New Roman" w:hAnsi="Times New Roman" w:cs="Times New Roman"/>
        </w:rPr>
        <w:t xml:space="preserve"> when looking at cigarettes to make</w:t>
      </w:r>
      <w:r w:rsidR="00D4058F">
        <w:rPr>
          <w:rFonts w:ascii="Times New Roman" w:hAnsi="Times New Roman" w:cs="Times New Roman"/>
        </w:rPr>
        <w:t xml:space="preserve"> their</w:t>
      </w:r>
      <w:r w:rsidR="00C4277A">
        <w:rPr>
          <w:rFonts w:ascii="Times New Roman" w:hAnsi="Times New Roman" w:cs="Times New Roman"/>
        </w:rPr>
        <w:t xml:space="preserve"> less appealing aspects more salient</w:t>
      </w:r>
      <w:r w:rsidR="007764AC">
        <w:rPr>
          <w:rFonts w:ascii="Times New Roman" w:hAnsi="Times New Roman" w:cs="Times New Roman"/>
        </w:rPr>
        <w:t xml:space="preserve"> (</w:t>
      </w:r>
      <w:proofErr w:type="spellStart"/>
      <w:r w:rsidR="007764AC">
        <w:rPr>
          <w:rFonts w:ascii="Times New Roman" w:hAnsi="Times New Roman" w:cs="Times New Roman"/>
        </w:rPr>
        <w:t>Lipkus</w:t>
      </w:r>
      <w:proofErr w:type="spellEnd"/>
      <w:r w:rsidR="007764AC">
        <w:rPr>
          <w:rFonts w:ascii="Times New Roman" w:hAnsi="Times New Roman" w:cs="Times New Roman"/>
        </w:rPr>
        <w:t xml:space="preserve"> et al., 2022)</w:t>
      </w:r>
      <w:r w:rsidR="00C4277A">
        <w:rPr>
          <w:rFonts w:ascii="Times New Roman" w:hAnsi="Times New Roman" w:cs="Times New Roman"/>
        </w:rPr>
        <w:t xml:space="preserve">. Finally, </w:t>
      </w:r>
      <w:r w:rsidR="00C4277A" w:rsidRPr="00621D41">
        <w:rPr>
          <w:rFonts w:ascii="Times New Roman" w:hAnsi="Times New Roman" w:cs="Times New Roman"/>
          <w:i/>
        </w:rPr>
        <w:t>response modulation</w:t>
      </w:r>
      <w:r w:rsidR="005878BC">
        <w:rPr>
          <w:rFonts w:ascii="Times New Roman" w:hAnsi="Times New Roman" w:cs="Times New Roman"/>
        </w:rPr>
        <w:t xml:space="preserve"> strategies</w:t>
      </w:r>
      <w:r w:rsidR="00C4277A">
        <w:rPr>
          <w:rFonts w:ascii="Times New Roman" w:hAnsi="Times New Roman" w:cs="Times New Roman"/>
        </w:rPr>
        <w:t xml:space="preserve"> </w:t>
      </w:r>
      <w:r w:rsidR="00314628">
        <w:rPr>
          <w:rFonts w:ascii="Times New Roman" w:hAnsi="Times New Roman" w:cs="Times New Roman"/>
        </w:rPr>
        <w:t>consist</w:t>
      </w:r>
      <w:r w:rsidR="00C4277A">
        <w:rPr>
          <w:rFonts w:ascii="Times New Roman" w:hAnsi="Times New Roman" w:cs="Times New Roman"/>
        </w:rPr>
        <w:t xml:space="preserve"> in effortful inhibition of the response prompted by the tempting stimulus.</w:t>
      </w:r>
    </w:p>
    <w:p w14:paraId="58A1D510" w14:textId="4A9DC410" w:rsidR="00022474" w:rsidRPr="00A041D5" w:rsidRDefault="00AD0CF1" w:rsidP="009C5612">
      <w:pPr>
        <w:spacing w:line="480" w:lineRule="auto"/>
        <w:ind w:firstLine="720"/>
        <w:jc w:val="both"/>
        <w:rPr>
          <w:rFonts w:ascii="Times New Roman" w:hAnsi="Times New Roman" w:cs="Times New Roman"/>
          <w:color w:val="4472C4" w:themeColor="accent1"/>
        </w:rPr>
      </w:pPr>
      <w:r>
        <w:rPr>
          <w:rFonts w:ascii="Times New Roman" w:hAnsi="Times New Roman" w:cs="Times New Roman"/>
        </w:rPr>
        <w:lastRenderedPageBreak/>
        <w:t xml:space="preserve">The process model informs several interventions </w:t>
      </w:r>
      <w:r w:rsidR="00EC26F1">
        <w:rPr>
          <w:rFonts w:ascii="Times New Roman" w:hAnsi="Times New Roman" w:cs="Times New Roman"/>
        </w:rPr>
        <w:t>to prevent</w:t>
      </w:r>
      <w:r>
        <w:rPr>
          <w:rFonts w:ascii="Times New Roman" w:hAnsi="Times New Roman" w:cs="Times New Roman"/>
        </w:rPr>
        <w:t xml:space="preserve"> self-control failure (Duckworth et al., 2019</w:t>
      </w:r>
      <w:r w:rsidR="00136794">
        <w:rPr>
          <w:rFonts w:ascii="Times New Roman" w:hAnsi="Times New Roman" w:cs="Times New Roman"/>
        </w:rPr>
        <w:t xml:space="preserve">; </w:t>
      </w:r>
      <w:proofErr w:type="spellStart"/>
      <w:r w:rsidR="00136794">
        <w:rPr>
          <w:rFonts w:ascii="Times New Roman" w:hAnsi="Times New Roman" w:cs="Times New Roman"/>
        </w:rPr>
        <w:t>Knittle</w:t>
      </w:r>
      <w:proofErr w:type="spellEnd"/>
      <w:r w:rsidR="00136794">
        <w:rPr>
          <w:rFonts w:ascii="Times New Roman" w:hAnsi="Times New Roman" w:cs="Times New Roman"/>
        </w:rPr>
        <w:t xml:space="preserve"> et al., 2020</w:t>
      </w:r>
      <w:r>
        <w:rPr>
          <w:rFonts w:ascii="Times New Roman" w:hAnsi="Times New Roman" w:cs="Times New Roman"/>
        </w:rPr>
        <w:t xml:space="preserve">). However, little has been done to understand the different factors that incline people toward using </w:t>
      </w:r>
      <w:r w:rsidR="00444A73">
        <w:rPr>
          <w:rFonts w:ascii="Times New Roman" w:hAnsi="Times New Roman" w:cs="Times New Roman"/>
        </w:rPr>
        <w:t>different strategies</w:t>
      </w:r>
      <w:r>
        <w:rPr>
          <w:rFonts w:ascii="Times New Roman" w:hAnsi="Times New Roman" w:cs="Times New Roman"/>
        </w:rPr>
        <w:t xml:space="preserve">. </w:t>
      </w:r>
      <w:r w:rsidR="00663F9C">
        <w:rPr>
          <w:rFonts w:ascii="Times New Roman" w:hAnsi="Times New Roman" w:cs="Times New Roman"/>
        </w:rPr>
        <w:t>Research suggests that how people think about self-control influences how they exercise it in everyday life (Klinger et al., 2018).</w:t>
      </w:r>
      <w:r w:rsidR="00A77C7C">
        <w:rPr>
          <w:rFonts w:ascii="Times New Roman" w:hAnsi="Times New Roman" w:cs="Times New Roman"/>
        </w:rPr>
        <w:t xml:space="preserve"> </w:t>
      </w:r>
      <w:r w:rsidR="00A77C7C" w:rsidRPr="008815ED">
        <w:rPr>
          <w:rFonts w:ascii="Times New Roman" w:hAnsi="Times New Roman" w:cs="Times New Roman"/>
          <w:color w:val="000000" w:themeColor="text1"/>
        </w:rPr>
        <w:t xml:space="preserve">For example, </w:t>
      </w:r>
      <w:proofErr w:type="spellStart"/>
      <w:r w:rsidR="00A77C7C" w:rsidRPr="008815ED">
        <w:rPr>
          <w:rFonts w:ascii="Times New Roman" w:hAnsi="Times New Roman" w:cs="Times New Roman"/>
          <w:color w:val="000000" w:themeColor="text1"/>
        </w:rPr>
        <w:t>Martjin</w:t>
      </w:r>
      <w:proofErr w:type="spellEnd"/>
      <w:r w:rsidR="00A77C7C" w:rsidRPr="008815ED">
        <w:rPr>
          <w:rFonts w:ascii="Times New Roman" w:hAnsi="Times New Roman" w:cs="Times New Roman"/>
          <w:color w:val="000000" w:themeColor="text1"/>
        </w:rPr>
        <w:t xml:space="preserve"> et al. (2002) </w:t>
      </w:r>
      <w:r w:rsidR="00022474" w:rsidRPr="008815ED">
        <w:rPr>
          <w:rFonts w:ascii="Times New Roman" w:hAnsi="Times New Roman" w:cs="Times New Roman"/>
          <w:color w:val="000000" w:themeColor="text1"/>
        </w:rPr>
        <w:t xml:space="preserve">found that when people perform a self-control task, those who expect to experience ego depletion perform worse on a subsequent self-control task compared to those who expect to experience a performance boost. </w:t>
      </w:r>
      <w:r w:rsidR="00444A73" w:rsidRPr="008815ED">
        <w:rPr>
          <w:rFonts w:ascii="Times New Roman" w:hAnsi="Times New Roman" w:cs="Times New Roman"/>
          <w:color w:val="000000" w:themeColor="text1"/>
        </w:rPr>
        <w:t>Thus,</w:t>
      </w:r>
      <w:r w:rsidR="00022474" w:rsidRPr="008815ED">
        <w:rPr>
          <w:rFonts w:ascii="Times New Roman" w:hAnsi="Times New Roman" w:cs="Times New Roman"/>
          <w:color w:val="000000" w:themeColor="text1"/>
        </w:rPr>
        <w:t xml:space="preserve"> folk theories of self-control can influence how people exercise self-control. </w:t>
      </w:r>
      <w:r w:rsidR="00444A73" w:rsidRPr="008815ED">
        <w:rPr>
          <w:rFonts w:ascii="Times New Roman" w:hAnsi="Times New Roman" w:cs="Times New Roman"/>
          <w:color w:val="000000" w:themeColor="text1"/>
        </w:rPr>
        <w:t>U</w:t>
      </w:r>
      <w:r w:rsidR="00022474" w:rsidRPr="008815ED">
        <w:rPr>
          <w:rFonts w:ascii="Times New Roman" w:hAnsi="Times New Roman" w:cs="Times New Roman"/>
          <w:color w:val="000000" w:themeColor="text1"/>
        </w:rPr>
        <w:t>nderstanding the folk psychology of self-control is crucial for understanding the decision-making process behind self-control strategy selection.</w:t>
      </w:r>
      <w:r w:rsidR="00022474" w:rsidRPr="00A041D5">
        <w:rPr>
          <w:rFonts w:ascii="Times New Roman" w:hAnsi="Times New Roman" w:cs="Times New Roman"/>
          <w:color w:val="4472C4" w:themeColor="accent1"/>
        </w:rPr>
        <w:t xml:space="preserve"> </w:t>
      </w:r>
    </w:p>
    <w:p w14:paraId="64D32AAF" w14:textId="5EB795EB" w:rsidR="008E3544" w:rsidRDefault="009C0706" w:rsidP="00314628">
      <w:pPr>
        <w:spacing w:line="480" w:lineRule="auto"/>
        <w:ind w:firstLine="720"/>
        <w:jc w:val="both"/>
        <w:rPr>
          <w:rFonts w:ascii="Times New Roman" w:hAnsi="Times New Roman" w:cs="Times New Roman"/>
        </w:rPr>
      </w:pPr>
      <w:r>
        <w:rPr>
          <w:rFonts w:ascii="Times New Roman" w:hAnsi="Times New Roman" w:cs="Times New Roman"/>
        </w:rPr>
        <w:t>The current study examine</w:t>
      </w:r>
      <w:r w:rsidR="001D0232">
        <w:rPr>
          <w:rFonts w:ascii="Times New Roman" w:hAnsi="Times New Roman" w:cs="Times New Roman"/>
        </w:rPr>
        <w:t>d</w:t>
      </w:r>
      <w:r>
        <w:rPr>
          <w:rFonts w:ascii="Times New Roman" w:hAnsi="Times New Roman" w:cs="Times New Roman"/>
        </w:rPr>
        <w:t xml:space="preserve"> whether differences in the moral valence of a commitment </w:t>
      </w:r>
      <w:r w:rsidR="00314628">
        <w:rPr>
          <w:rFonts w:ascii="Times New Roman" w:hAnsi="Times New Roman" w:cs="Times New Roman"/>
        </w:rPr>
        <w:t>are</w:t>
      </w:r>
      <w:r>
        <w:rPr>
          <w:rFonts w:ascii="Times New Roman" w:hAnsi="Times New Roman" w:cs="Times New Roman"/>
        </w:rPr>
        <w:t xml:space="preserve"> associated with differences in attentional strategy selection. </w:t>
      </w:r>
      <w:r w:rsidR="00314628">
        <w:rPr>
          <w:rFonts w:ascii="Times New Roman" w:hAnsi="Times New Roman" w:cs="Times New Roman"/>
        </w:rPr>
        <w:t>E</w:t>
      </w:r>
      <w:r>
        <w:rPr>
          <w:rFonts w:ascii="Times New Roman" w:hAnsi="Times New Roman" w:cs="Times New Roman"/>
        </w:rPr>
        <w:t xml:space="preserve">xperimental evidence indicates that morality influences attention. </w:t>
      </w:r>
      <w:proofErr w:type="spellStart"/>
      <w:r>
        <w:rPr>
          <w:rFonts w:ascii="Times New Roman" w:hAnsi="Times New Roman" w:cs="Times New Roman"/>
        </w:rPr>
        <w:t>Gantman</w:t>
      </w:r>
      <w:proofErr w:type="spellEnd"/>
      <w:r>
        <w:rPr>
          <w:rFonts w:ascii="Times New Roman" w:hAnsi="Times New Roman" w:cs="Times New Roman"/>
        </w:rPr>
        <w:t xml:space="preserve"> and Van </w:t>
      </w:r>
      <w:proofErr w:type="spellStart"/>
      <w:r>
        <w:rPr>
          <w:rFonts w:ascii="Times New Roman" w:hAnsi="Times New Roman" w:cs="Times New Roman"/>
        </w:rPr>
        <w:t>Bavel</w:t>
      </w:r>
      <w:proofErr w:type="spellEnd"/>
      <w:r>
        <w:rPr>
          <w:rFonts w:ascii="Times New Roman" w:hAnsi="Times New Roman" w:cs="Times New Roman"/>
        </w:rPr>
        <w:t xml:space="preserve"> (2014) found that participants were more likely to correctly identify morally</w:t>
      </w:r>
      <w:r w:rsidR="00A77C7C">
        <w:rPr>
          <w:rFonts w:ascii="Times New Roman" w:hAnsi="Times New Roman" w:cs="Times New Roman"/>
        </w:rPr>
        <w:t>-</w:t>
      </w:r>
      <w:proofErr w:type="spellStart"/>
      <w:r>
        <w:rPr>
          <w:rFonts w:ascii="Times New Roman" w:hAnsi="Times New Roman" w:cs="Times New Roman"/>
        </w:rPr>
        <w:t>valenced</w:t>
      </w:r>
      <w:proofErr w:type="spellEnd"/>
      <w:r>
        <w:rPr>
          <w:rFonts w:ascii="Times New Roman" w:hAnsi="Times New Roman" w:cs="Times New Roman"/>
        </w:rPr>
        <w:t xml:space="preserve"> words relative to non-</w:t>
      </w:r>
      <w:proofErr w:type="spellStart"/>
      <w:r>
        <w:rPr>
          <w:rFonts w:ascii="Times New Roman" w:hAnsi="Times New Roman" w:cs="Times New Roman"/>
        </w:rPr>
        <w:t>valenced</w:t>
      </w:r>
      <w:proofErr w:type="spellEnd"/>
      <w:r>
        <w:rPr>
          <w:rFonts w:ascii="Times New Roman" w:hAnsi="Times New Roman" w:cs="Times New Roman"/>
        </w:rPr>
        <w:t xml:space="preserve"> words in a lexical decision task when presented at the threshold of perceptual awareness (~60 </w:t>
      </w:r>
      <w:proofErr w:type="spellStart"/>
      <w:r>
        <w:rPr>
          <w:rFonts w:ascii="Times New Roman" w:hAnsi="Times New Roman" w:cs="Times New Roman"/>
        </w:rPr>
        <w:t>ms.</w:t>
      </w:r>
      <w:proofErr w:type="spellEnd"/>
      <w:r>
        <w:rPr>
          <w:rFonts w:ascii="Times New Roman" w:hAnsi="Times New Roman" w:cs="Times New Roman"/>
        </w:rPr>
        <w:t>). EEG studies have identified morality-related changes in perceptual processing using images (</w:t>
      </w:r>
      <w:proofErr w:type="spellStart"/>
      <w:r>
        <w:rPr>
          <w:rFonts w:ascii="Times New Roman" w:hAnsi="Times New Roman" w:cs="Times New Roman"/>
        </w:rPr>
        <w:t>Decety</w:t>
      </w:r>
      <w:proofErr w:type="spellEnd"/>
      <w:r>
        <w:rPr>
          <w:rFonts w:ascii="Times New Roman" w:hAnsi="Times New Roman" w:cs="Times New Roman"/>
        </w:rPr>
        <w:t xml:space="preserve"> </w:t>
      </w:r>
      <w:r w:rsidR="00966EA7">
        <w:rPr>
          <w:rFonts w:ascii="Times New Roman" w:hAnsi="Times New Roman" w:cs="Times New Roman"/>
        </w:rPr>
        <w:t>&amp;</w:t>
      </w:r>
      <w:r>
        <w:rPr>
          <w:rFonts w:ascii="Times New Roman" w:hAnsi="Times New Roman" w:cs="Times New Roman"/>
        </w:rPr>
        <w:t xml:space="preserve"> Cacioppo, 2012)</w:t>
      </w:r>
      <w:r w:rsidR="00F35343">
        <w:rPr>
          <w:rFonts w:ascii="Times New Roman" w:hAnsi="Times New Roman" w:cs="Times New Roman"/>
        </w:rPr>
        <w:t>,</w:t>
      </w:r>
      <w:r>
        <w:rPr>
          <w:rFonts w:ascii="Times New Roman" w:hAnsi="Times New Roman" w:cs="Times New Roman"/>
        </w:rPr>
        <w:t xml:space="preserve"> behaviors (Yang et al., 2014), and words (Yang et al., 2017; </w:t>
      </w:r>
      <w:proofErr w:type="spellStart"/>
      <w:r>
        <w:rPr>
          <w:rFonts w:ascii="Times New Roman" w:hAnsi="Times New Roman" w:cs="Times New Roman"/>
        </w:rPr>
        <w:t>Gantman</w:t>
      </w:r>
      <w:proofErr w:type="spellEnd"/>
      <w:r>
        <w:rPr>
          <w:rFonts w:ascii="Times New Roman" w:hAnsi="Times New Roman" w:cs="Times New Roman"/>
        </w:rPr>
        <w:t xml:space="preserve"> et al., 2020) as stimuli (</w:t>
      </w:r>
      <w:proofErr w:type="spellStart"/>
      <w:r>
        <w:rPr>
          <w:rFonts w:ascii="Times New Roman" w:hAnsi="Times New Roman" w:cs="Times New Roman"/>
        </w:rPr>
        <w:t>Gui</w:t>
      </w:r>
      <w:proofErr w:type="spellEnd"/>
      <w:r>
        <w:rPr>
          <w:rFonts w:ascii="Times New Roman" w:hAnsi="Times New Roman" w:cs="Times New Roman"/>
        </w:rPr>
        <w:t xml:space="preserve"> et al., 2016; Zhu et al., 2019). </w:t>
      </w:r>
      <w:r w:rsidR="00314628">
        <w:rPr>
          <w:rFonts w:ascii="Times New Roman" w:hAnsi="Times New Roman" w:cs="Times New Roman"/>
        </w:rPr>
        <w:t>Morality also influences</w:t>
      </w:r>
      <w:r>
        <w:rPr>
          <w:rFonts w:ascii="Times New Roman" w:hAnsi="Times New Roman" w:cs="Times New Roman"/>
        </w:rPr>
        <w:t xml:space="preserve"> attribution</w:t>
      </w:r>
      <w:r w:rsidR="00314628">
        <w:rPr>
          <w:rFonts w:ascii="Times New Roman" w:hAnsi="Times New Roman" w:cs="Times New Roman"/>
        </w:rPr>
        <w:t>s</w:t>
      </w:r>
      <w:r>
        <w:rPr>
          <w:rFonts w:ascii="Times New Roman" w:hAnsi="Times New Roman" w:cs="Times New Roman"/>
        </w:rPr>
        <w:t xml:space="preserve"> of self-control</w:t>
      </w:r>
      <w:r w:rsidR="008E3544">
        <w:rPr>
          <w:rFonts w:ascii="Times New Roman" w:hAnsi="Times New Roman" w:cs="Times New Roman"/>
        </w:rPr>
        <w:t xml:space="preserve">: </w:t>
      </w:r>
      <w:r w:rsidR="00314628">
        <w:rPr>
          <w:rFonts w:ascii="Times New Roman" w:hAnsi="Times New Roman" w:cs="Times New Roman"/>
        </w:rPr>
        <w:t xml:space="preserve">people attribute more self-control to those who follow through on moral commitments in the face of temptation relative to those who follow through on immoral commitments </w:t>
      </w:r>
      <w:r w:rsidR="00337400">
        <w:rPr>
          <w:rFonts w:ascii="Times New Roman" w:hAnsi="Times New Roman" w:cs="Times New Roman"/>
        </w:rPr>
        <w:t>(</w:t>
      </w:r>
      <w:r w:rsidR="004277B9">
        <w:rPr>
          <w:rFonts w:ascii="Times New Roman" w:hAnsi="Times New Roman" w:cs="Times New Roman"/>
        </w:rPr>
        <w:t>Rosas et al., 2018</w:t>
      </w:r>
      <w:r w:rsidR="00337400">
        <w:rPr>
          <w:rFonts w:ascii="Times New Roman" w:hAnsi="Times New Roman" w:cs="Times New Roman"/>
        </w:rPr>
        <w:t>)</w:t>
      </w:r>
      <w:r w:rsidR="000716CE">
        <w:rPr>
          <w:rFonts w:ascii="Times New Roman" w:hAnsi="Times New Roman" w:cs="Times New Roman"/>
        </w:rPr>
        <w:t xml:space="preserve">. </w:t>
      </w:r>
      <w:r w:rsidR="008E3544">
        <w:rPr>
          <w:rFonts w:ascii="Times New Roman" w:hAnsi="Times New Roman" w:cs="Times New Roman"/>
        </w:rPr>
        <w:t xml:space="preserve">Collectively, these results </w:t>
      </w:r>
      <w:r w:rsidR="00314628">
        <w:rPr>
          <w:rFonts w:ascii="Times New Roman" w:hAnsi="Times New Roman" w:cs="Times New Roman"/>
        </w:rPr>
        <w:t>indicate</w:t>
      </w:r>
      <w:r w:rsidR="008E3544">
        <w:rPr>
          <w:rFonts w:ascii="Times New Roman" w:hAnsi="Times New Roman" w:cs="Times New Roman"/>
        </w:rPr>
        <w:t xml:space="preserve"> that morality modulates attentional processing and </w:t>
      </w:r>
      <w:r w:rsidR="00314628">
        <w:rPr>
          <w:rFonts w:ascii="Times New Roman" w:hAnsi="Times New Roman" w:cs="Times New Roman"/>
        </w:rPr>
        <w:t>self-control attributions</w:t>
      </w:r>
      <w:r w:rsidR="008D27F4">
        <w:rPr>
          <w:rFonts w:ascii="Times New Roman" w:hAnsi="Times New Roman" w:cs="Times New Roman"/>
        </w:rPr>
        <w:t>, which suggests that morality might bear on how people mobilize attention to exercise self-control.</w:t>
      </w:r>
    </w:p>
    <w:p w14:paraId="6621D03F" w14:textId="5EBF16D1" w:rsidR="007D1D64" w:rsidRDefault="007D1D64" w:rsidP="007D1D64">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Our experiments assess how moral valence is associated with perceived effectiveness of attentional strategies. Following </w:t>
      </w:r>
      <w:proofErr w:type="spellStart"/>
      <w:r>
        <w:rPr>
          <w:rFonts w:ascii="Times New Roman" w:hAnsi="Times New Roman" w:cs="Times New Roman"/>
        </w:rPr>
        <w:t>Bermúdez</w:t>
      </w:r>
      <w:proofErr w:type="spellEnd"/>
      <w:r>
        <w:rPr>
          <w:rFonts w:ascii="Times New Roman" w:hAnsi="Times New Roman" w:cs="Times New Roman"/>
        </w:rPr>
        <w:t xml:space="preserve"> et al. (In press), we distinguish between attentional </w:t>
      </w:r>
      <w:r>
        <w:rPr>
          <w:rFonts w:ascii="Times New Roman" w:hAnsi="Times New Roman" w:cs="Times New Roman"/>
          <w:i/>
          <w:iCs/>
        </w:rPr>
        <w:t>focus</w:t>
      </w:r>
      <w:r>
        <w:rPr>
          <w:rFonts w:ascii="Times New Roman" w:hAnsi="Times New Roman" w:cs="Times New Roman"/>
        </w:rPr>
        <w:t xml:space="preserve"> and attentional </w:t>
      </w:r>
      <w:r>
        <w:rPr>
          <w:rFonts w:ascii="Times New Roman" w:hAnsi="Times New Roman" w:cs="Times New Roman"/>
          <w:i/>
          <w:iCs/>
        </w:rPr>
        <w:t>distraction</w:t>
      </w:r>
      <w:r>
        <w:rPr>
          <w:rFonts w:ascii="Times New Roman" w:hAnsi="Times New Roman" w:cs="Times New Roman"/>
        </w:rPr>
        <w:t xml:space="preserve"> strategies. Attentional focus requires orienting attention toward the reasons one made the commitment to strengthen response tendencies in goal-congruent ways. Attentional distraction requires shifting attention away from tempting stimuli to pre-empt the experience of conflict. For example, the person who resolves to quit smoking might resist cigarettes by either focusing on the reasons for quitting </w:t>
      </w:r>
      <w:r>
        <w:rPr>
          <w:rFonts w:ascii="Times New Roman" w:hAnsi="Times New Roman" w:cs="Times New Roman"/>
          <w:i/>
          <w:iCs/>
        </w:rPr>
        <w:t>or</w:t>
      </w:r>
      <w:r>
        <w:rPr>
          <w:rFonts w:ascii="Times New Roman" w:hAnsi="Times New Roman" w:cs="Times New Roman"/>
        </w:rPr>
        <w:t xml:space="preserve"> by distracting herself from nearby smokers.</w:t>
      </w:r>
    </w:p>
    <w:p w14:paraId="76736FE9" w14:textId="6D921DD7" w:rsidR="007D1D64" w:rsidRPr="008815ED" w:rsidRDefault="005A0BC2" w:rsidP="00314628">
      <w:pPr>
        <w:spacing w:line="480" w:lineRule="auto"/>
        <w:ind w:firstLine="720"/>
        <w:jc w:val="both"/>
        <w:rPr>
          <w:rFonts w:ascii="Times New Roman" w:hAnsi="Times New Roman" w:cs="Times New Roman"/>
          <w:color w:val="000000" w:themeColor="text1"/>
        </w:rPr>
      </w:pPr>
      <w:r w:rsidRPr="008815ED">
        <w:rPr>
          <w:rFonts w:ascii="Times New Roman" w:hAnsi="Times New Roman" w:cs="Times New Roman"/>
          <w:color w:val="000000" w:themeColor="text1"/>
        </w:rPr>
        <w:t>M</w:t>
      </w:r>
      <w:r w:rsidR="00817705" w:rsidRPr="008815ED">
        <w:rPr>
          <w:rFonts w:ascii="Times New Roman" w:hAnsi="Times New Roman" w:cs="Times New Roman"/>
          <w:color w:val="000000" w:themeColor="text1"/>
        </w:rPr>
        <w:t xml:space="preserve">orality might influence self-control strategy selection </w:t>
      </w:r>
      <w:r w:rsidRPr="008815ED">
        <w:rPr>
          <w:rFonts w:ascii="Times New Roman" w:hAnsi="Times New Roman" w:cs="Times New Roman"/>
          <w:color w:val="000000" w:themeColor="text1"/>
        </w:rPr>
        <w:t>because</w:t>
      </w:r>
      <w:r w:rsidR="00817705" w:rsidRPr="008815ED">
        <w:rPr>
          <w:rFonts w:ascii="Times New Roman" w:hAnsi="Times New Roman" w:cs="Times New Roman"/>
          <w:color w:val="000000" w:themeColor="text1"/>
        </w:rPr>
        <w:t xml:space="preserve"> people </w:t>
      </w:r>
      <w:r w:rsidRPr="008815ED">
        <w:rPr>
          <w:rFonts w:ascii="Times New Roman" w:hAnsi="Times New Roman" w:cs="Times New Roman"/>
          <w:color w:val="000000" w:themeColor="text1"/>
        </w:rPr>
        <w:t>p</w:t>
      </w:r>
      <w:r w:rsidR="00817705" w:rsidRPr="008815ED">
        <w:rPr>
          <w:rFonts w:ascii="Times New Roman" w:hAnsi="Times New Roman" w:cs="Times New Roman"/>
          <w:color w:val="000000" w:themeColor="text1"/>
        </w:rPr>
        <w:t xml:space="preserve">erceive different </w:t>
      </w:r>
      <w:r w:rsidRPr="008815ED">
        <w:rPr>
          <w:rFonts w:ascii="Times New Roman" w:hAnsi="Times New Roman" w:cs="Times New Roman"/>
          <w:color w:val="000000" w:themeColor="text1"/>
        </w:rPr>
        <w:t>motivations</w:t>
      </w:r>
      <w:r w:rsidR="00817705" w:rsidRPr="008815ED">
        <w:rPr>
          <w:rFonts w:ascii="Times New Roman" w:hAnsi="Times New Roman" w:cs="Times New Roman"/>
          <w:color w:val="000000" w:themeColor="text1"/>
        </w:rPr>
        <w:t xml:space="preserve"> underlying different kinds of commitments.</w:t>
      </w:r>
      <w:r w:rsidR="000E3282" w:rsidRPr="008815ED">
        <w:rPr>
          <w:rFonts w:ascii="Times New Roman" w:hAnsi="Times New Roman" w:cs="Times New Roman"/>
          <w:color w:val="000000" w:themeColor="text1"/>
        </w:rPr>
        <w:t xml:space="preserve"> Self-Determination Theory (</w:t>
      </w:r>
      <w:r w:rsidR="00AF269E" w:rsidRPr="008815ED">
        <w:rPr>
          <w:rFonts w:ascii="Times New Roman" w:hAnsi="Times New Roman" w:cs="Times New Roman"/>
          <w:color w:val="000000" w:themeColor="text1"/>
        </w:rPr>
        <w:t>Deci &amp; Ryan, 201</w:t>
      </w:r>
      <w:r w:rsidR="005800F0" w:rsidRPr="008815ED">
        <w:rPr>
          <w:rFonts w:ascii="Times New Roman" w:hAnsi="Times New Roman" w:cs="Times New Roman"/>
          <w:color w:val="000000" w:themeColor="text1"/>
        </w:rPr>
        <w:t>2</w:t>
      </w:r>
      <w:r w:rsidR="00AF269E" w:rsidRPr="008815ED">
        <w:rPr>
          <w:rFonts w:ascii="Times New Roman" w:hAnsi="Times New Roman" w:cs="Times New Roman"/>
          <w:color w:val="000000" w:themeColor="text1"/>
        </w:rPr>
        <w:t xml:space="preserve">) distinguishes between </w:t>
      </w:r>
      <w:r w:rsidR="004B4E41" w:rsidRPr="008815ED">
        <w:rPr>
          <w:rFonts w:ascii="Times New Roman" w:hAnsi="Times New Roman" w:cs="Times New Roman"/>
          <w:color w:val="000000" w:themeColor="text1"/>
        </w:rPr>
        <w:t>i</w:t>
      </w:r>
      <w:r w:rsidR="00AF269E" w:rsidRPr="008815ED">
        <w:rPr>
          <w:rFonts w:ascii="Times New Roman" w:hAnsi="Times New Roman" w:cs="Times New Roman"/>
          <w:color w:val="000000" w:themeColor="text1"/>
        </w:rPr>
        <w:t>ntrinsic</w:t>
      </w:r>
      <w:r w:rsidRPr="008815ED">
        <w:rPr>
          <w:rFonts w:ascii="Times New Roman" w:hAnsi="Times New Roman" w:cs="Times New Roman"/>
          <w:color w:val="000000" w:themeColor="text1"/>
        </w:rPr>
        <w:t>ally</w:t>
      </w:r>
      <w:r w:rsidR="00AF269E" w:rsidRPr="008815ED">
        <w:rPr>
          <w:rFonts w:ascii="Times New Roman" w:hAnsi="Times New Roman" w:cs="Times New Roman"/>
          <w:color w:val="000000" w:themeColor="text1"/>
        </w:rPr>
        <w:t xml:space="preserve"> motivat</w:t>
      </w:r>
      <w:r w:rsidRPr="008815ED">
        <w:rPr>
          <w:rFonts w:ascii="Times New Roman" w:hAnsi="Times New Roman" w:cs="Times New Roman"/>
          <w:color w:val="000000" w:themeColor="text1"/>
        </w:rPr>
        <w:t>ed</w:t>
      </w:r>
      <w:r w:rsidR="00AF269E" w:rsidRPr="008815ED">
        <w:rPr>
          <w:rFonts w:ascii="Times New Roman" w:hAnsi="Times New Roman" w:cs="Times New Roman"/>
          <w:color w:val="000000" w:themeColor="text1"/>
        </w:rPr>
        <w:t xml:space="preserve"> behaviors </w:t>
      </w:r>
      <w:r w:rsidR="004B4E41" w:rsidRPr="008815ED">
        <w:rPr>
          <w:rFonts w:ascii="Times New Roman" w:hAnsi="Times New Roman" w:cs="Times New Roman"/>
          <w:color w:val="000000" w:themeColor="text1"/>
        </w:rPr>
        <w:t xml:space="preserve">which </w:t>
      </w:r>
      <w:r w:rsidR="00AF269E" w:rsidRPr="008815ED">
        <w:rPr>
          <w:rFonts w:ascii="Times New Roman" w:hAnsi="Times New Roman" w:cs="Times New Roman"/>
          <w:color w:val="000000" w:themeColor="text1"/>
        </w:rPr>
        <w:t>are performed for their own sake</w:t>
      </w:r>
      <w:r w:rsidR="004B4E41" w:rsidRPr="008815ED">
        <w:rPr>
          <w:rFonts w:ascii="Times New Roman" w:hAnsi="Times New Roman" w:cs="Times New Roman"/>
          <w:color w:val="000000" w:themeColor="text1"/>
        </w:rPr>
        <w:t>, and e</w:t>
      </w:r>
      <w:r w:rsidR="00AF269E" w:rsidRPr="008815ED">
        <w:rPr>
          <w:rFonts w:ascii="Times New Roman" w:hAnsi="Times New Roman" w:cs="Times New Roman"/>
          <w:color w:val="000000" w:themeColor="text1"/>
        </w:rPr>
        <w:t>xtrinsic</w:t>
      </w:r>
      <w:r w:rsidRPr="008815ED">
        <w:rPr>
          <w:rFonts w:ascii="Times New Roman" w:hAnsi="Times New Roman" w:cs="Times New Roman"/>
          <w:color w:val="000000" w:themeColor="text1"/>
        </w:rPr>
        <w:t>ally</w:t>
      </w:r>
      <w:r w:rsidR="00AF269E" w:rsidRPr="008815ED">
        <w:rPr>
          <w:rFonts w:ascii="Times New Roman" w:hAnsi="Times New Roman" w:cs="Times New Roman"/>
          <w:color w:val="000000" w:themeColor="text1"/>
        </w:rPr>
        <w:t xml:space="preserve"> motivat</w:t>
      </w:r>
      <w:r w:rsidRPr="008815ED">
        <w:rPr>
          <w:rFonts w:ascii="Times New Roman" w:hAnsi="Times New Roman" w:cs="Times New Roman"/>
          <w:color w:val="000000" w:themeColor="text1"/>
        </w:rPr>
        <w:t>ed</w:t>
      </w:r>
      <w:r w:rsidR="00AF269E" w:rsidRPr="008815ED">
        <w:rPr>
          <w:rFonts w:ascii="Times New Roman" w:hAnsi="Times New Roman" w:cs="Times New Roman"/>
          <w:color w:val="000000" w:themeColor="text1"/>
        </w:rPr>
        <w:t xml:space="preserve"> behaviors </w:t>
      </w:r>
      <w:r w:rsidR="004B4E41" w:rsidRPr="008815ED">
        <w:rPr>
          <w:rFonts w:ascii="Times New Roman" w:hAnsi="Times New Roman" w:cs="Times New Roman"/>
          <w:color w:val="000000" w:themeColor="text1"/>
        </w:rPr>
        <w:t xml:space="preserve">which </w:t>
      </w:r>
      <w:r w:rsidR="00AF269E" w:rsidRPr="008815ED">
        <w:rPr>
          <w:rFonts w:ascii="Times New Roman" w:hAnsi="Times New Roman" w:cs="Times New Roman"/>
          <w:color w:val="000000" w:themeColor="text1"/>
        </w:rPr>
        <w:t xml:space="preserve">are performed for the sake of gaining a reward or avoiding a punishment. </w:t>
      </w:r>
      <w:proofErr w:type="spellStart"/>
      <w:r w:rsidR="00AF269E" w:rsidRPr="008815ED">
        <w:rPr>
          <w:rFonts w:ascii="Times New Roman" w:hAnsi="Times New Roman" w:cs="Times New Roman"/>
          <w:color w:val="000000" w:themeColor="text1"/>
        </w:rPr>
        <w:t>G</w:t>
      </w:r>
      <w:r w:rsidR="005A25DE" w:rsidRPr="008815ED">
        <w:rPr>
          <w:rFonts w:ascii="Times New Roman" w:hAnsi="Times New Roman" w:cs="Times New Roman"/>
          <w:color w:val="000000" w:themeColor="text1"/>
        </w:rPr>
        <w:t>uay</w:t>
      </w:r>
      <w:proofErr w:type="spellEnd"/>
      <w:r w:rsidR="00AF269E" w:rsidRPr="008815ED">
        <w:rPr>
          <w:rFonts w:ascii="Times New Roman" w:hAnsi="Times New Roman" w:cs="Times New Roman"/>
          <w:color w:val="000000" w:themeColor="text1"/>
        </w:rPr>
        <w:t xml:space="preserve"> et al. </w:t>
      </w:r>
      <w:r w:rsidR="007E31D5" w:rsidRPr="008815ED">
        <w:rPr>
          <w:rFonts w:ascii="Times New Roman" w:hAnsi="Times New Roman" w:cs="Times New Roman"/>
          <w:color w:val="000000" w:themeColor="text1"/>
        </w:rPr>
        <w:t>(</w:t>
      </w:r>
      <w:r w:rsidR="00AF269E" w:rsidRPr="008815ED">
        <w:rPr>
          <w:rFonts w:ascii="Times New Roman" w:hAnsi="Times New Roman" w:cs="Times New Roman"/>
          <w:color w:val="000000" w:themeColor="text1"/>
        </w:rPr>
        <w:t>2000</w:t>
      </w:r>
      <w:r w:rsidR="007E31D5" w:rsidRPr="008815ED">
        <w:rPr>
          <w:rFonts w:ascii="Times New Roman" w:hAnsi="Times New Roman" w:cs="Times New Roman"/>
          <w:color w:val="000000" w:themeColor="text1"/>
        </w:rPr>
        <w:t>)</w:t>
      </w:r>
      <w:r w:rsidR="00AF269E" w:rsidRPr="008815ED">
        <w:rPr>
          <w:rFonts w:ascii="Times New Roman" w:hAnsi="Times New Roman" w:cs="Times New Roman"/>
          <w:color w:val="000000" w:themeColor="text1"/>
        </w:rPr>
        <w:t xml:space="preserve"> </w:t>
      </w:r>
      <w:r w:rsidR="00683DA2" w:rsidRPr="008815ED">
        <w:rPr>
          <w:rFonts w:ascii="Times New Roman" w:hAnsi="Times New Roman" w:cs="Times New Roman"/>
          <w:color w:val="000000" w:themeColor="text1"/>
        </w:rPr>
        <w:t xml:space="preserve">discuss </w:t>
      </w:r>
      <w:r w:rsidR="00683DA2" w:rsidRPr="008815ED">
        <w:rPr>
          <w:rFonts w:ascii="Times New Roman" w:hAnsi="Times New Roman" w:cs="Times New Roman"/>
          <w:i/>
          <w:iCs/>
          <w:color w:val="000000" w:themeColor="text1"/>
        </w:rPr>
        <w:t>identified regulation</w:t>
      </w:r>
      <w:r w:rsidR="00683DA2" w:rsidRPr="008815ED">
        <w:rPr>
          <w:rFonts w:ascii="Times New Roman" w:hAnsi="Times New Roman" w:cs="Times New Roman"/>
          <w:color w:val="000000" w:themeColor="text1"/>
        </w:rPr>
        <w:t xml:space="preserve"> as a kind of extrinsic motivation </w:t>
      </w:r>
      <w:r w:rsidRPr="008815ED">
        <w:rPr>
          <w:rFonts w:ascii="Times New Roman" w:hAnsi="Times New Roman" w:cs="Times New Roman"/>
          <w:color w:val="000000" w:themeColor="text1"/>
        </w:rPr>
        <w:t xml:space="preserve">of autonomously chosen </w:t>
      </w:r>
      <w:r w:rsidR="00683DA2" w:rsidRPr="008815ED">
        <w:rPr>
          <w:rFonts w:ascii="Times New Roman" w:hAnsi="Times New Roman" w:cs="Times New Roman"/>
          <w:color w:val="000000" w:themeColor="text1"/>
        </w:rPr>
        <w:t>behavior. This category picks out behaviors related to self-control strategies: such behaviors are</w:t>
      </w:r>
      <w:r w:rsidR="00F62F48" w:rsidRPr="008815ED">
        <w:rPr>
          <w:rFonts w:ascii="Times New Roman" w:hAnsi="Times New Roman" w:cs="Times New Roman"/>
          <w:color w:val="000000" w:themeColor="text1"/>
        </w:rPr>
        <w:t xml:space="preserve"> seen as autonomously chosen because they are related to one’s </w:t>
      </w:r>
      <w:r w:rsidR="00132742" w:rsidRPr="008815ED">
        <w:rPr>
          <w:rFonts w:ascii="Times New Roman" w:hAnsi="Times New Roman" w:cs="Times New Roman"/>
          <w:color w:val="000000" w:themeColor="text1"/>
        </w:rPr>
        <w:t>personal values</w:t>
      </w:r>
      <w:r w:rsidR="00F62F48" w:rsidRPr="008815ED">
        <w:rPr>
          <w:rFonts w:ascii="Times New Roman" w:hAnsi="Times New Roman" w:cs="Times New Roman"/>
          <w:color w:val="000000" w:themeColor="text1"/>
        </w:rPr>
        <w:t>, but they are</w:t>
      </w:r>
      <w:r w:rsidR="00683DA2" w:rsidRPr="008815ED">
        <w:rPr>
          <w:rFonts w:ascii="Times New Roman" w:hAnsi="Times New Roman" w:cs="Times New Roman"/>
          <w:color w:val="000000" w:themeColor="text1"/>
        </w:rPr>
        <w:t xml:space="preserve"> </w:t>
      </w:r>
      <w:r w:rsidR="00683DA2" w:rsidRPr="008815ED">
        <w:rPr>
          <w:rFonts w:ascii="Times New Roman" w:hAnsi="Times New Roman" w:cs="Times New Roman"/>
          <w:i/>
          <w:iCs/>
          <w:color w:val="000000" w:themeColor="text1"/>
        </w:rPr>
        <w:t>extrinsically</w:t>
      </w:r>
      <w:r w:rsidR="00683DA2" w:rsidRPr="008815ED">
        <w:rPr>
          <w:rFonts w:ascii="Times New Roman" w:hAnsi="Times New Roman" w:cs="Times New Roman"/>
          <w:color w:val="000000" w:themeColor="text1"/>
        </w:rPr>
        <w:t xml:space="preserve"> motivated because they are </w:t>
      </w:r>
      <w:r w:rsidR="00F62F48" w:rsidRPr="008815ED">
        <w:rPr>
          <w:rFonts w:ascii="Times New Roman" w:hAnsi="Times New Roman" w:cs="Times New Roman"/>
          <w:color w:val="000000" w:themeColor="text1"/>
        </w:rPr>
        <w:t>performed not for their own sake but for the sake of something else</w:t>
      </w:r>
      <w:r w:rsidR="00683DA2" w:rsidRPr="008815ED">
        <w:rPr>
          <w:rFonts w:ascii="Times New Roman" w:hAnsi="Times New Roman" w:cs="Times New Roman"/>
          <w:color w:val="000000" w:themeColor="text1"/>
        </w:rPr>
        <w:t xml:space="preserve">. </w:t>
      </w:r>
    </w:p>
    <w:p w14:paraId="72742FFD" w14:textId="45174182" w:rsidR="00865850" w:rsidRPr="008815ED" w:rsidRDefault="00683DA2" w:rsidP="00314628">
      <w:pPr>
        <w:spacing w:line="480" w:lineRule="auto"/>
        <w:ind w:firstLine="720"/>
        <w:jc w:val="both"/>
        <w:rPr>
          <w:rFonts w:ascii="Times New Roman" w:hAnsi="Times New Roman" w:cs="Times New Roman"/>
          <w:color w:val="000000" w:themeColor="text1"/>
        </w:rPr>
      </w:pPr>
      <w:r w:rsidRPr="008815ED">
        <w:rPr>
          <w:rFonts w:ascii="Times New Roman" w:hAnsi="Times New Roman" w:cs="Times New Roman"/>
          <w:color w:val="000000" w:themeColor="text1"/>
        </w:rPr>
        <w:t xml:space="preserve">Moral </w:t>
      </w:r>
      <w:r w:rsidR="005A0BC2" w:rsidRPr="008815ED">
        <w:rPr>
          <w:rFonts w:ascii="Times New Roman" w:hAnsi="Times New Roman" w:cs="Times New Roman"/>
          <w:color w:val="000000" w:themeColor="text1"/>
        </w:rPr>
        <w:t>commitments are congruent with</w:t>
      </w:r>
      <w:r w:rsidRPr="008815ED">
        <w:rPr>
          <w:rFonts w:ascii="Times New Roman" w:hAnsi="Times New Roman" w:cs="Times New Roman"/>
          <w:color w:val="000000" w:themeColor="text1"/>
        </w:rPr>
        <w:t xml:space="preserve"> one’s personal values (Etzioni, 1961: 58; Katz &amp; Kahn, 1978: 388-89). Thus, </w:t>
      </w:r>
      <w:r w:rsidR="00865850" w:rsidRPr="008815ED">
        <w:rPr>
          <w:rFonts w:ascii="Times New Roman" w:hAnsi="Times New Roman" w:cs="Times New Roman"/>
          <w:color w:val="000000" w:themeColor="text1"/>
        </w:rPr>
        <w:t xml:space="preserve">people might think attentional focus strategies are more effective for such commitments because focusing would make aspects of one’s personal values salient. </w:t>
      </w:r>
      <w:r w:rsidR="001009B3" w:rsidRPr="008815ED">
        <w:rPr>
          <w:rFonts w:ascii="Times New Roman" w:hAnsi="Times New Roman" w:cs="Times New Roman"/>
          <w:color w:val="000000" w:themeColor="text1"/>
        </w:rPr>
        <w:t>I</w:t>
      </w:r>
      <w:r w:rsidR="00865850" w:rsidRPr="008815ED">
        <w:rPr>
          <w:rFonts w:ascii="Times New Roman" w:hAnsi="Times New Roman" w:cs="Times New Roman"/>
          <w:color w:val="000000" w:themeColor="text1"/>
        </w:rPr>
        <w:t>f people think that moral commitments are related to identified regulatory processes, then people might see attentional focus strategies as more effective for managing temptations related to moral commitments.</w:t>
      </w:r>
    </w:p>
    <w:p w14:paraId="2838F2D1" w14:textId="788E93C2" w:rsidR="002C2C65" w:rsidRPr="008815ED" w:rsidRDefault="002C2C65" w:rsidP="00314628">
      <w:pPr>
        <w:spacing w:line="480" w:lineRule="auto"/>
        <w:ind w:firstLine="720"/>
        <w:jc w:val="both"/>
        <w:rPr>
          <w:rFonts w:ascii="Times New Roman" w:hAnsi="Times New Roman" w:cs="Times New Roman"/>
          <w:color w:val="000000" w:themeColor="text1"/>
        </w:rPr>
      </w:pPr>
      <w:r w:rsidRPr="008815ED">
        <w:rPr>
          <w:rFonts w:ascii="Times New Roman" w:hAnsi="Times New Roman" w:cs="Times New Roman"/>
          <w:color w:val="000000" w:themeColor="text1"/>
        </w:rPr>
        <w:lastRenderedPageBreak/>
        <w:t>This suggests that moralization might serve as a cognitive mechanism for self-control strategy selection, where changes in strategy selection are explained by changes in moralization. Moralization is linked to several key intra- and interpersonal changes in how behaviors are conceptualized (</w:t>
      </w:r>
      <w:proofErr w:type="spellStart"/>
      <w:r w:rsidRPr="008815ED">
        <w:rPr>
          <w:rFonts w:ascii="Times New Roman" w:hAnsi="Times New Roman" w:cs="Times New Roman"/>
          <w:color w:val="000000" w:themeColor="text1"/>
        </w:rPr>
        <w:t>Rozin</w:t>
      </w:r>
      <w:proofErr w:type="spellEnd"/>
      <w:r w:rsidRPr="008815ED">
        <w:rPr>
          <w:rFonts w:ascii="Times New Roman" w:hAnsi="Times New Roman" w:cs="Times New Roman"/>
          <w:color w:val="000000" w:themeColor="text1"/>
        </w:rPr>
        <w:t xml:space="preserve"> et al., 1997) and which emotions are associated with different behaviors (</w:t>
      </w:r>
      <w:proofErr w:type="spellStart"/>
      <w:r w:rsidRPr="008815ED">
        <w:rPr>
          <w:rFonts w:ascii="Times New Roman" w:hAnsi="Times New Roman" w:cs="Times New Roman"/>
          <w:color w:val="000000" w:themeColor="text1"/>
        </w:rPr>
        <w:t>Rozin</w:t>
      </w:r>
      <w:proofErr w:type="spellEnd"/>
      <w:r w:rsidRPr="008815ED">
        <w:rPr>
          <w:rFonts w:ascii="Times New Roman" w:hAnsi="Times New Roman" w:cs="Times New Roman"/>
          <w:color w:val="000000" w:themeColor="text1"/>
        </w:rPr>
        <w:t xml:space="preserve"> et al., 1993). Further, moralization alters the reasons and motives people assign to approaching or avoiding different behaviors (</w:t>
      </w:r>
      <w:proofErr w:type="spellStart"/>
      <w:r w:rsidRPr="008815ED">
        <w:rPr>
          <w:rFonts w:ascii="Times New Roman" w:hAnsi="Times New Roman" w:cs="Times New Roman"/>
          <w:color w:val="000000" w:themeColor="text1"/>
        </w:rPr>
        <w:t>Rozin</w:t>
      </w:r>
      <w:proofErr w:type="spellEnd"/>
      <w:r w:rsidRPr="008815ED">
        <w:rPr>
          <w:rFonts w:ascii="Times New Roman" w:hAnsi="Times New Roman" w:cs="Times New Roman"/>
          <w:color w:val="000000" w:themeColor="text1"/>
        </w:rPr>
        <w:t xml:space="preserve"> et al., 1997).</w:t>
      </w:r>
    </w:p>
    <w:p w14:paraId="50AD9B18" w14:textId="399226FE" w:rsidR="001D157F" w:rsidRPr="008815ED" w:rsidRDefault="00683DA2" w:rsidP="00D33267">
      <w:pPr>
        <w:spacing w:line="480" w:lineRule="auto"/>
        <w:ind w:firstLine="720"/>
        <w:jc w:val="both"/>
        <w:rPr>
          <w:rFonts w:ascii="Times New Roman" w:hAnsi="Times New Roman" w:cs="Times New Roman"/>
          <w:color w:val="000000" w:themeColor="text1"/>
        </w:rPr>
      </w:pPr>
      <w:r w:rsidRPr="008815ED">
        <w:rPr>
          <w:rFonts w:ascii="Times New Roman" w:hAnsi="Times New Roman" w:cs="Times New Roman"/>
          <w:color w:val="000000" w:themeColor="text1"/>
        </w:rPr>
        <w:t xml:space="preserve">We predicted that the effect of morality on strategy selection is </w:t>
      </w:r>
      <w:r w:rsidR="005A0BC2" w:rsidRPr="008815ED">
        <w:rPr>
          <w:rFonts w:ascii="Times New Roman" w:hAnsi="Times New Roman" w:cs="Times New Roman"/>
          <w:color w:val="000000" w:themeColor="text1"/>
        </w:rPr>
        <w:t>mediated by</w:t>
      </w:r>
      <w:r w:rsidRPr="008815ED">
        <w:rPr>
          <w:rFonts w:ascii="Times New Roman" w:hAnsi="Times New Roman" w:cs="Times New Roman"/>
          <w:color w:val="000000" w:themeColor="text1"/>
        </w:rPr>
        <w:t xml:space="preserve"> </w:t>
      </w:r>
      <w:r w:rsidR="005A0BC2" w:rsidRPr="008815ED">
        <w:rPr>
          <w:rFonts w:ascii="Times New Roman" w:hAnsi="Times New Roman" w:cs="Times New Roman"/>
          <w:color w:val="000000" w:themeColor="text1"/>
        </w:rPr>
        <w:t>different motivations related to these commitments</w:t>
      </w:r>
      <w:r w:rsidRPr="008815ED">
        <w:rPr>
          <w:rFonts w:ascii="Times New Roman" w:hAnsi="Times New Roman" w:cs="Times New Roman"/>
          <w:color w:val="000000" w:themeColor="text1"/>
        </w:rPr>
        <w:t>.</w:t>
      </w:r>
      <w:r w:rsidR="001D157F" w:rsidRPr="008815ED">
        <w:rPr>
          <w:rFonts w:ascii="Times New Roman" w:hAnsi="Times New Roman" w:cs="Times New Roman"/>
          <w:color w:val="000000" w:themeColor="text1"/>
        </w:rPr>
        <w:t xml:space="preserve"> We tested three hypotheses related to this prediction:</w:t>
      </w:r>
    </w:p>
    <w:p w14:paraId="36EEB32B" w14:textId="77777777" w:rsidR="001009B3" w:rsidRPr="008815ED" w:rsidRDefault="001009B3" w:rsidP="00D33267">
      <w:pPr>
        <w:spacing w:line="480" w:lineRule="auto"/>
        <w:ind w:firstLine="720"/>
        <w:jc w:val="both"/>
        <w:rPr>
          <w:rFonts w:ascii="Times New Roman" w:hAnsi="Times New Roman" w:cs="Times New Roman"/>
          <w:color w:val="000000" w:themeColor="text1"/>
        </w:rPr>
      </w:pPr>
    </w:p>
    <w:p w14:paraId="7720CF2C" w14:textId="04162D8E" w:rsidR="001009B3" w:rsidRPr="008815ED" w:rsidRDefault="001D157F" w:rsidP="00A041D5">
      <w:pPr>
        <w:pStyle w:val="ListParagraph"/>
        <w:numPr>
          <w:ilvl w:val="0"/>
          <w:numId w:val="4"/>
        </w:numPr>
        <w:spacing w:line="480" w:lineRule="auto"/>
        <w:ind w:right="720"/>
        <w:jc w:val="both"/>
        <w:rPr>
          <w:rFonts w:ascii="Times New Roman" w:hAnsi="Times New Roman" w:cs="Times New Roman"/>
          <w:color w:val="000000" w:themeColor="text1"/>
        </w:rPr>
      </w:pPr>
      <w:r w:rsidRPr="008815ED">
        <w:rPr>
          <w:rFonts w:ascii="Times New Roman" w:hAnsi="Times New Roman" w:cs="Times New Roman"/>
          <w:i/>
          <w:iCs/>
          <w:color w:val="000000" w:themeColor="text1"/>
        </w:rPr>
        <w:t>Morality hypothesis</w:t>
      </w:r>
      <w:r w:rsidRPr="008815ED">
        <w:rPr>
          <w:rFonts w:ascii="Times New Roman" w:hAnsi="Times New Roman" w:cs="Times New Roman"/>
          <w:color w:val="000000" w:themeColor="text1"/>
        </w:rPr>
        <w:t>: People tend to think attentional focus strategies are more effective than distract strategies for managing temptation related to moral commitments.</w:t>
      </w:r>
    </w:p>
    <w:p w14:paraId="0C1B41BA" w14:textId="77777777" w:rsidR="001D157F" w:rsidRPr="008815ED" w:rsidRDefault="001D157F" w:rsidP="00A041D5">
      <w:pPr>
        <w:spacing w:line="480" w:lineRule="auto"/>
        <w:ind w:left="360" w:right="720"/>
        <w:jc w:val="both"/>
        <w:rPr>
          <w:rFonts w:ascii="Times New Roman" w:hAnsi="Times New Roman" w:cs="Times New Roman"/>
          <w:color w:val="000000" w:themeColor="text1"/>
        </w:rPr>
      </w:pPr>
    </w:p>
    <w:p w14:paraId="2D31F678" w14:textId="61DE6512" w:rsidR="001009B3" w:rsidRPr="008815ED" w:rsidRDefault="001D157F" w:rsidP="00A041D5">
      <w:pPr>
        <w:pStyle w:val="ListParagraph"/>
        <w:numPr>
          <w:ilvl w:val="0"/>
          <w:numId w:val="4"/>
        </w:numPr>
        <w:spacing w:line="480" w:lineRule="auto"/>
        <w:ind w:right="720"/>
        <w:jc w:val="both"/>
        <w:rPr>
          <w:rFonts w:ascii="Times New Roman" w:hAnsi="Times New Roman" w:cs="Times New Roman"/>
          <w:color w:val="000000" w:themeColor="text1"/>
        </w:rPr>
      </w:pPr>
      <w:r w:rsidRPr="008815ED">
        <w:rPr>
          <w:rFonts w:ascii="Times New Roman" w:hAnsi="Times New Roman" w:cs="Times New Roman"/>
          <w:i/>
          <w:iCs/>
          <w:color w:val="000000" w:themeColor="text1"/>
        </w:rPr>
        <w:t>Moralization hypothesis</w:t>
      </w:r>
      <w:r w:rsidRPr="008815ED">
        <w:rPr>
          <w:rFonts w:ascii="Times New Roman" w:hAnsi="Times New Roman" w:cs="Times New Roman"/>
          <w:color w:val="000000" w:themeColor="text1"/>
        </w:rPr>
        <w:t>: As the perceived morality of a commitment increases, the probability of selecting attentional focus strategies to manage temptation increases.</w:t>
      </w:r>
    </w:p>
    <w:p w14:paraId="260CBD2E" w14:textId="77777777" w:rsidR="001D157F" w:rsidRPr="008815ED" w:rsidRDefault="001D157F" w:rsidP="00A041D5">
      <w:pPr>
        <w:pStyle w:val="ListParagraph"/>
        <w:spacing w:line="480" w:lineRule="auto"/>
        <w:ind w:right="720"/>
        <w:jc w:val="both"/>
        <w:rPr>
          <w:rFonts w:ascii="Times New Roman" w:hAnsi="Times New Roman" w:cs="Times New Roman"/>
          <w:color w:val="000000" w:themeColor="text1"/>
        </w:rPr>
      </w:pPr>
    </w:p>
    <w:p w14:paraId="3579DBF6" w14:textId="545138C1" w:rsidR="001D157F" w:rsidRPr="008815ED" w:rsidRDefault="001D157F" w:rsidP="00A041D5">
      <w:pPr>
        <w:pStyle w:val="ListParagraph"/>
        <w:numPr>
          <w:ilvl w:val="0"/>
          <w:numId w:val="4"/>
        </w:numPr>
        <w:spacing w:line="480" w:lineRule="auto"/>
        <w:ind w:right="720"/>
        <w:jc w:val="both"/>
        <w:rPr>
          <w:rFonts w:ascii="Times New Roman" w:hAnsi="Times New Roman" w:cs="Times New Roman"/>
          <w:color w:val="000000" w:themeColor="text1"/>
        </w:rPr>
      </w:pPr>
      <w:r w:rsidRPr="008815ED">
        <w:rPr>
          <w:rFonts w:ascii="Times New Roman" w:hAnsi="Times New Roman" w:cs="Times New Roman"/>
          <w:i/>
          <w:iCs/>
          <w:color w:val="000000" w:themeColor="text1"/>
        </w:rPr>
        <w:t>Identified regulation hypothesis</w:t>
      </w:r>
      <w:r w:rsidRPr="008815ED">
        <w:rPr>
          <w:rFonts w:ascii="Times New Roman" w:hAnsi="Times New Roman" w:cs="Times New Roman"/>
          <w:color w:val="000000" w:themeColor="text1"/>
        </w:rPr>
        <w:t>: Changes in attributions of identified motivation mediate the effect of morality on strategy selection.</w:t>
      </w:r>
    </w:p>
    <w:p w14:paraId="6DD3B47F" w14:textId="77777777" w:rsidR="001D157F" w:rsidRPr="008815ED" w:rsidRDefault="001D157F" w:rsidP="001D157F">
      <w:pPr>
        <w:pStyle w:val="ListParagraph"/>
        <w:rPr>
          <w:rFonts w:ascii="Times New Roman" w:hAnsi="Times New Roman" w:cs="Times New Roman"/>
          <w:color w:val="000000" w:themeColor="text1"/>
        </w:rPr>
      </w:pPr>
    </w:p>
    <w:p w14:paraId="63A937EF" w14:textId="77777777" w:rsidR="001D157F" w:rsidRPr="008815ED" w:rsidRDefault="001D157F" w:rsidP="001D157F">
      <w:pPr>
        <w:jc w:val="both"/>
        <w:rPr>
          <w:rFonts w:ascii="Times New Roman" w:hAnsi="Times New Roman" w:cs="Times New Roman"/>
          <w:color w:val="000000" w:themeColor="text1"/>
        </w:rPr>
      </w:pPr>
    </w:p>
    <w:p w14:paraId="56406FA4" w14:textId="6A27D8DD" w:rsidR="004C3B5F" w:rsidRPr="008815ED" w:rsidRDefault="004C3B5F" w:rsidP="00FD62D9">
      <w:pPr>
        <w:spacing w:line="480" w:lineRule="auto"/>
        <w:ind w:firstLine="720"/>
        <w:jc w:val="both"/>
        <w:rPr>
          <w:rFonts w:ascii="Times New Roman" w:hAnsi="Times New Roman" w:cs="Times New Roman"/>
          <w:color w:val="000000" w:themeColor="text1"/>
        </w:rPr>
      </w:pPr>
      <w:r w:rsidRPr="008815ED">
        <w:rPr>
          <w:rFonts w:ascii="Times New Roman" w:hAnsi="Times New Roman" w:cs="Times New Roman"/>
          <w:color w:val="000000" w:themeColor="text1"/>
        </w:rPr>
        <w:t xml:space="preserve">We studied whether people think different </w:t>
      </w:r>
      <w:r w:rsidR="0037610C" w:rsidRPr="008815ED">
        <w:rPr>
          <w:rFonts w:ascii="Times New Roman" w:hAnsi="Times New Roman" w:cs="Times New Roman"/>
          <w:color w:val="000000" w:themeColor="text1"/>
        </w:rPr>
        <w:t xml:space="preserve">attentional </w:t>
      </w:r>
      <w:r w:rsidRPr="008815ED">
        <w:rPr>
          <w:rFonts w:ascii="Times New Roman" w:hAnsi="Times New Roman" w:cs="Times New Roman"/>
          <w:color w:val="000000" w:themeColor="text1"/>
        </w:rPr>
        <w:t xml:space="preserve">strategies </w:t>
      </w:r>
      <w:r w:rsidR="005A0BC2" w:rsidRPr="008815ED">
        <w:rPr>
          <w:rFonts w:ascii="Times New Roman" w:hAnsi="Times New Roman" w:cs="Times New Roman"/>
          <w:color w:val="000000" w:themeColor="text1"/>
        </w:rPr>
        <w:t>help to</w:t>
      </w:r>
      <w:r w:rsidRPr="008815ED">
        <w:rPr>
          <w:rFonts w:ascii="Times New Roman" w:hAnsi="Times New Roman" w:cs="Times New Roman"/>
          <w:color w:val="000000" w:themeColor="text1"/>
        </w:rPr>
        <w:t xml:space="preserve"> maintain</w:t>
      </w:r>
      <w:r w:rsidR="00075C8E" w:rsidRPr="008815ED">
        <w:rPr>
          <w:rFonts w:ascii="Times New Roman" w:hAnsi="Times New Roman" w:cs="Times New Roman"/>
          <w:color w:val="000000" w:themeColor="text1"/>
        </w:rPr>
        <w:t xml:space="preserve"> </w:t>
      </w:r>
      <w:r w:rsidRPr="008815ED">
        <w:rPr>
          <w:rFonts w:ascii="Times New Roman" w:hAnsi="Times New Roman" w:cs="Times New Roman"/>
          <w:color w:val="000000" w:themeColor="text1"/>
        </w:rPr>
        <w:t xml:space="preserve">commitment in the face of temptation. </w:t>
      </w:r>
      <w:r w:rsidR="0097437D" w:rsidRPr="008815ED">
        <w:rPr>
          <w:rFonts w:ascii="Times New Roman" w:hAnsi="Times New Roman" w:cs="Times New Roman"/>
          <w:color w:val="000000" w:themeColor="text1"/>
        </w:rPr>
        <w:t xml:space="preserve">How people would advise others to exercise self-control provides some evidence for their underlying folk theory of self-control, </w:t>
      </w:r>
      <w:r w:rsidR="001009B3" w:rsidRPr="008815ED">
        <w:rPr>
          <w:rFonts w:ascii="Times New Roman" w:hAnsi="Times New Roman" w:cs="Times New Roman"/>
          <w:color w:val="000000" w:themeColor="text1"/>
        </w:rPr>
        <w:t xml:space="preserve">and such a </w:t>
      </w:r>
      <w:r w:rsidR="0097437D" w:rsidRPr="008815ED">
        <w:rPr>
          <w:rFonts w:ascii="Times New Roman" w:hAnsi="Times New Roman" w:cs="Times New Roman"/>
          <w:color w:val="000000" w:themeColor="text1"/>
        </w:rPr>
        <w:t>theory—as argued previously—could inform self-control decision-making in daily life. Studying third-</w:t>
      </w:r>
      <w:r w:rsidR="0097437D" w:rsidRPr="008815ED">
        <w:rPr>
          <w:rFonts w:ascii="Times New Roman" w:hAnsi="Times New Roman" w:cs="Times New Roman"/>
          <w:color w:val="000000" w:themeColor="text1"/>
        </w:rPr>
        <w:lastRenderedPageBreak/>
        <w:t>personal judgments of self-control strategy also avoids some limitations of studying first-personal judgments. For one</w:t>
      </w:r>
      <w:r w:rsidR="00BA0985" w:rsidRPr="008815ED">
        <w:rPr>
          <w:rFonts w:ascii="Times New Roman" w:hAnsi="Times New Roman" w:cs="Times New Roman"/>
          <w:color w:val="000000" w:themeColor="text1"/>
        </w:rPr>
        <w:t>, it allows us to present several stimuli without relying on people simulating what it would be like for them to have commitments</w:t>
      </w:r>
      <w:r w:rsidR="003714F0" w:rsidRPr="008815ED">
        <w:rPr>
          <w:rFonts w:ascii="Times New Roman" w:hAnsi="Times New Roman" w:cs="Times New Roman"/>
          <w:color w:val="000000" w:themeColor="text1"/>
        </w:rPr>
        <w:t xml:space="preserve"> that they may find contrary to their own values</w:t>
      </w:r>
      <w:r w:rsidR="00BA0985" w:rsidRPr="008815ED">
        <w:rPr>
          <w:rFonts w:ascii="Times New Roman" w:hAnsi="Times New Roman" w:cs="Times New Roman"/>
          <w:color w:val="000000" w:themeColor="text1"/>
        </w:rPr>
        <w:t>. Second, people might be unwilling or incapable of taking some of their commitments to be immoral. Thus, focusing on third-personal judgments</w:t>
      </w:r>
      <w:r w:rsidR="00003588" w:rsidRPr="008815ED">
        <w:rPr>
          <w:rFonts w:ascii="Times New Roman" w:hAnsi="Times New Roman" w:cs="Times New Roman"/>
          <w:color w:val="000000" w:themeColor="text1"/>
        </w:rPr>
        <w:t xml:space="preserve"> avoids</w:t>
      </w:r>
      <w:r w:rsidR="00BA0985" w:rsidRPr="008815ED">
        <w:rPr>
          <w:rFonts w:ascii="Times New Roman" w:hAnsi="Times New Roman" w:cs="Times New Roman"/>
          <w:color w:val="000000" w:themeColor="text1"/>
        </w:rPr>
        <w:t xml:space="preserve"> the risk of people engaging in defensive reasoning, which would undermine the possibility of manipulating the moral valence of commitments</w:t>
      </w:r>
      <w:r w:rsidR="00371E01" w:rsidRPr="008815ED">
        <w:rPr>
          <w:rFonts w:ascii="Times New Roman" w:hAnsi="Times New Roman" w:cs="Times New Roman"/>
          <w:color w:val="000000" w:themeColor="text1"/>
        </w:rPr>
        <w:t>.</w:t>
      </w:r>
    </w:p>
    <w:p w14:paraId="276D562E" w14:textId="77777777" w:rsidR="00FD62D9" w:rsidRPr="00FD62D9" w:rsidRDefault="00FD62D9" w:rsidP="00BA0985">
      <w:pPr>
        <w:spacing w:line="480" w:lineRule="auto"/>
        <w:jc w:val="both"/>
        <w:rPr>
          <w:rFonts w:ascii="Times New Roman" w:hAnsi="Times New Roman" w:cs="Times New Roman"/>
        </w:rPr>
      </w:pPr>
    </w:p>
    <w:p w14:paraId="0585A3A5" w14:textId="4FB1D853" w:rsidR="00761AD2" w:rsidRDefault="0002249C" w:rsidP="009C5612">
      <w:pPr>
        <w:spacing w:line="480" w:lineRule="auto"/>
        <w:jc w:val="center"/>
        <w:rPr>
          <w:rFonts w:ascii="Times New Roman" w:hAnsi="Times New Roman" w:cs="Times New Roman"/>
          <w:b/>
          <w:bCs/>
          <w:i/>
          <w:iCs/>
        </w:rPr>
      </w:pPr>
      <w:r w:rsidRPr="006042F7">
        <w:rPr>
          <w:rFonts w:ascii="Times New Roman" w:hAnsi="Times New Roman" w:cs="Times New Roman"/>
          <w:b/>
          <w:bCs/>
          <w:i/>
          <w:iCs/>
        </w:rPr>
        <w:t>Experiment</w:t>
      </w:r>
      <w:r w:rsidR="00EC17AA" w:rsidRPr="006042F7">
        <w:rPr>
          <w:rFonts w:ascii="Times New Roman" w:hAnsi="Times New Roman" w:cs="Times New Roman"/>
          <w:b/>
          <w:bCs/>
          <w:i/>
          <w:iCs/>
        </w:rPr>
        <w:t xml:space="preserve"> 1</w:t>
      </w:r>
    </w:p>
    <w:p w14:paraId="74C4D88B" w14:textId="67AE664B" w:rsidR="008D27F4" w:rsidRPr="008D27F4" w:rsidRDefault="00D501C5" w:rsidP="009C5612">
      <w:pPr>
        <w:spacing w:line="480" w:lineRule="auto"/>
        <w:jc w:val="both"/>
        <w:rPr>
          <w:rFonts w:ascii="Times New Roman" w:hAnsi="Times New Roman" w:cs="Times New Roman"/>
        </w:rPr>
      </w:pPr>
      <w:r>
        <w:rPr>
          <w:rFonts w:ascii="Times New Roman" w:hAnsi="Times New Roman" w:cs="Times New Roman"/>
        </w:rPr>
        <w:t xml:space="preserve">In Experiment 1, we tested the </w:t>
      </w:r>
      <w:r>
        <w:rPr>
          <w:rFonts w:ascii="Times New Roman" w:hAnsi="Times New Roman" w:cs="Times New Roman"/>
          <w:i/>
          <w:iCs/>
        </w:rPr>
        <w:t>Morality hypothesis</w:t>
      </w:r>
      <w:r w:rsidR="00282519">
        <w:rPr>
          <w:rFonts w:ascii="Times New Roman" w:hAnsi="Times New Roman" w:cs="Times New Roman"/>
        </w:rPr>
        <w:t xml:space="preserve">. We also </w:t>
      </w:r>
      <w:r w:rsidR="00FD62D9">
        <w:rPr>
          <w:rFonts w:ascii="Times New Roman" w:hAnsi="Times New Roman" w:cs="Times New Roman"/>
        </w:rPr>
        <w:t>assessed</w:t>
      </w:r>
      <w:r w:rsidR="00282519">
        <w:rPr>
          <w:rFonts w:ascii="Times New Roman" w:hAnsi="Times New Roman" w:cs="Times New Roman"/>
        </w:rPr>
        <w:t xml:space="preserve"> whether differences in strategy selection </w:t>
      </w:r>
      <w:r w:rsidR="00BA0985">
        <w:rPr>
          <w:rFonts w:ascii="Times New Roman" w:hAnsi="Times New Roman" w:cs="Times New Roman"/>
        </w:rPr>
        <w:t>are associated with perceived</w:t>
      </w:r>
      <w:r w:rsidR="00282519">
        <w:rPr>
          <w:rFonts w:ascii="Times New Roman" w:hAnsi="Times New Roman" w:cs="Times New Roman"/>
        </w:rPr>
        <w:t xml:space="preserve"> </w:t>
      </w:r>
      <w:r w:rsidR="00FD62D9">
        <w:rPr>
          <w:rFonts w:ascii="Times New Roman" w:hAnsi="Times New Roman" w:cs="Times New Roman"/>
        </w:rPr>
        <w:t>temptation</w:t>
      </w:r>
      <w:r w:rsidR="00282519">
        <w:rPr>
          <w:rFonts w:ascii="Times New Roman" w:hAnsi="Times New Roman" w:cs="Times New Roman"/>
        </w:rPr>
        <w:t>.</w:t>
      </w:r>
    </w:p>
    <w:p w14:paraId="7917FB24" w14:textId="77777777" w:rsidR="006042F7" w:rsidRDefault="006042F7">
      <w:pPr>
        <w:rPr>
          <w:rFonts w:ascii="Times New Roman" w:hAnsi="Times New Roman" w:cs="Times New Roman"/>
          <w:b/>
          <w:bCs/>
        </w:rPr>
      </w:pPr>
    </w:p>
    <w:p w14:paraId="3D556A15" w14:textId="7AC4C882" w:rsidR="006042F7" w:rsidRDefault="006042F7" w:rsidP="009C5612">
      <w:pPr>
        <w:spacing w:line="480" w:lineRule="auto"/>
        <w:rPr>
          <w:rFonts w:ascii="Times New Roman" w:hAnsi="Times New Roman" w:cs="Times New Roman"/>
          <w:b/>
          <w:bCs/>
        </w:rPr>
      </w:pPr>
      <w:r>
        <w:rPr>
          <w:rFonts w:ascii="Times New Roman" w:hAnsi="Times New Roman" w:cs="Times New Roman"/>
          <w:b/>
          <w:bCs/>
        </w:rPr>
        <w:t>Methods</w:t>
      </w:r>
    </w:p>
    <w:p w14:paraId="6A4D1AF6" w14:textId="4FA6C69F" w:rsidR="00317BD4" w:rsidRDefault="00317BD4" w:rsidP="009C5612">
      <w:pPr>
        <w:spacing w:line="480" w:lineRule="auto"/>
        <w:rPr>
          <w:rFonts w:ascii="Times New Roman" w:hAnsi="Times New Roman" w:cs="Times New Roman"/>
          <w:i/>
          <w:iCs/>
        </w:rPr>
      </w:pPr>
      <w:r>
        <w:rPr>
          <w:rFonts w:ascii="Times New Roman" w:hAnsi="Times New Roman" w:cs="Times New Roman"/>
          <w:i/>
          <w:iCs/>
        </w:rPr>
        <w:t>Open practices statement</w:t>
      </w:r>
    </w:p>
    <w:p w14:paraId="480639B7" w14:textId="3920AC0A" w:rsidR="00317BD4" w:rsidRDefault="00317BD4" w:rsidP="00317BD4">
      <w:pPr>
        <w:spacing w:line="480" w:lineRule="auto"/>
        <w:jc w:val="both"/>
        <w:rPr>
          <w:rFonts w:ascii="Times New Roman" w:hAnsi="Times New Roman" w:cs="Times New Roman"/>
        </w:rPr>
      </w:pPr>
      <w:r>
        <w:rPr>
          <w:rFonts w:ascii="Times New Roman" w:hAnsi="Times New Roman" w:cs="Times New Roman"/>
        </w:rPr>
        <w:t xml:space="preserve">Experiment 1 was not formally preregistered. The preregistrations for Experiments 2 and 3 can be accessed at the OSF repository for the project, along with de-identified data and analysis scripts for all experiments: </w:t>
      </w:r>
      <w:r w:rsidR="008815ED" w:rsidRPr="008815ED">
        <w:rPr>
          <w:rFonts w:ascii="Times New Roman" w:hAnsi="Times New Roman" w:cs="Times New Roman"/>
        </w:rPr>
        <w:t>https://osf.io/vez4c/</w:t>
      </w:r>
      <w:r>
        <w:rPr>
          <w:rFonts w:ascii="Times New Roman" w:hAnsi="Times New Roman" w:cs="Times New Roman"/>
        </w:rPr>
        <w:t xml:space="preserve">. </w:t>
      </w:r>
    </w:p>
    <w:p w14:paraId="68BDA5E7" w14:textId="77777777" w:rsidR="00317BD4" w:rsidRPr="00317BD4" w:rsidRDefault="00317BD4" w:rsidP="00317BD4">
      <w:pPr>
        <w:spacing w:line="480" w:lineRule="auto"/>
        <w:jc w:val="both"/>
        <w:rPr>
          <w:rFonts w:ascii="Times New Roman" w:hAnsi="Times New Roman" w:cs="Times New Roman"/>
        </w:rPr>
      </w:pPr>
    </w:p>
    <w:p w14:paraId="45C29A57" w14:textId="14EE27FD" w:rsidR="00EC17AA" w:rsidRPr="00EC17AA" w:rsidRDefault="00EC17AA" w:rsidP="009C5612">
      <w:pPr>
        <w:spacing w:line="480" w:lineRule="auto"/>
        <w:rPr>
          <w:rFonts w:ascii="Times New Roman" w:hAnsi="Times New Roman" w:cs="Times New Roman"/>
        </w:rPr>
      </w:pPr>
      <w:r w:rsidRPr="00EC17AA">
        <w:rPr>
          <w:rFonts w:ascii="Times New Roman" w:hAnsi="Times New Roman" w:cs="Times New Roman"/>
          <w:i/>
          <w:iCs/>
        </w:rPr>
        <w:t>Participants</w:t>
      </w:r>
    </w:p>
    <w:p w14:paraId="0F80C970" w14:textId="26D64BEE" w:rsidR="00EC17AA" w:rsidRPr="00EC17AA" w:rsidRDefault="00EC17AA" w:rsidP="009C5612">
      <w:pPr>
        <w:spacing w:line="480" w:lineRule="auto"/>
        <w:jc w:val="both"/>
        <w:rPr>
          <w:rFonts w:ascii="Times New Roman" w:hAnsi="Times New Roman" w:cs="Times New Roman"/>
        </w:rPr>
      </w:pPr>
      <w:r w:rsidRPr="00EC17AA">
        <w:rPr>
          <w:rFonts w:ascii="Times New Roman" w:hAnsi="Times New Roman" w:cs="Times New Roman"/>
        </w:rPr>
        <w:t>30 participants were recruited on Academic Prolific. 1 participant was excluded for self-reported distracted responding</w:t>
      </w:r>
      <w:r w:rsidR="00D32209">
        <w:rPr>
          <w:rFonts w:ascii="Times New Roman" w:hAnsi="Times New Roman" w:cs="Times New Roman"/>
        </w:rPr>
        <w:t xml:space="preserve"> (final </w:t>
      </w:r>
      <w:r w:rsidR="00D32209" w:rsidRPr="00D32209">
        <w:rPr>
          <w:rFonts w:ascii="Times New Roman" w:hAnsi="Times New Roman" w:cs="Times New Roman"/>
          <w:i/>
          <w:iCs/>
        </w:rPr>
        <w:t>N</w:t>
      </w:r>
      <w:r w:rsidR="00D32209">
        <w:rPr>
          <w:rFonts w:ascii="Times New Roman" w:hAnsi="Times New Roman" w:cs="Times New Roman"/>
        </w:rPr>
        <w:t xml:space="preserve"> = 29; </w:t>
      </w:r>
      <w:r w:rsidRPr="00D32209">
        <w:rPr>
          <w:rFonts w:ascii="Times New Roman" w:hAnsi="Times New Roman" w:cs="Times New Roman"/>
          <w:i/>
          <w:iCs/>
        </w:rPr>
        <w:t>M</w:t>
      </w:r>
      <w:r w:rsidRPr="00D32209">
        <w:rPr>
          <w:rFonts w:ascii="Times New Roman" w:hAnsi="Times New Roman" w:cs="Times New Roman"/>
          <w:vertAlign w:val="subscript"/>
        </w:rPr>
        <w:t>age</w:t>
      </w:r>
      <w:r w:rsidRPr="00EC17AA">
        <w:rPr>
          <w:rFonts w:ascii="Times New Roman" w:hAnsi="Times New Roman" w:cs="Times New Roman"/>
        </w:rPr>
        <w:t xml:space="preserve"> = 37.62, </w:t>
      </w:r>
      <w:r w:rsidRPr="00EC17AA">
        <w:rPr>
          <w:rFonts w:ascii="Times New Roman" w:hAnsi="Times New Roman" w:cs="Times New Roman"/>
          <w:i/>
          <w:iCs/>
        </w:rPr>
        <w:t>SD</w:t>
      </w:r>
      <w:r w:rsidRPr="00EC17AA">
        <w:rPr>
          <w:rFonts w:ascii="Times New Roman" w:hAnsi="Times New Roman" w:cs="Times New Roman"/>
        </w:rPr>
        <w:t xml:space="preserve"> = 6.9, 44.8% female).</w:t>
      </w:r>
    </w:p>
    <w:p w14:paraId="7F658A18" w14:textId="756FC2A3" w:rsidR="00EC17AA" w:rsidRPr="00EC17AA" w:rsidRDefault="00EC17AA" w:rsidP="009C5612">
      <w:pPr>
        <w:spacing w:line="480" w:lineRule="auto"/>
        <w:jc w:val="both"/>
        <w:rPr>
          <w:rFonts w:ascii="Times New Roman" w:hAnsi="Times New Roman" w:cs="Times New Roman"/>
        </w:rPr>
      </w:pPr>
    </w:p>
    <w:p w14:paraId="5B8AD43C" w14:textId="10EA8B25" w:rsidR="00EC17AA" w:rsidRPr="00EC17AA" w:rsidRDefault="00EC17AA" w:rsidP="009C5612">
      <w:pPr>
        <w:spacing w:line="480" w:lineRule="auto"/>
        <w:jc w:val="both"/>
        <w:rPr>
          <w:rFonts w:ascii="Times New Roman" w:hAnsi="Times New Roman" w:cs="Times New Roman"/>
        </w:rPr>
      </w:pPr>
      <w:r w:rsidRPr="00EC17AA">
        <w:rPr>
          <w:rFonts w:ascii="Times New Roman" w:hAnsi="Times New Roman" w:cs="Times New Roman"/>
          <w:i/>
          <w:iCs/>
        </w:rPr>
        <w:t>Materials and procedure</w:t>
      </w:r>
    </w:p>
    <w:p w14:paraId="10E8BF6B" w14:textId="39011CC9" w:rsidR="00EC17AA" w:rsidRDefault="00EC17AA" w:rsidP="009C5612">
      <w:pPr>
        <w:spacing w:line="480" w:lineRule="auto"/>
        <w:jc w:val="both"/>
        <w:rPr>
          <w:rFonts w:ascii="Times New Roman" w:hAnsi="Times New Roman" w:cs="Times New Roman"/>
        </w:rPr>
      </w:pPr>
      <w:r>
        <w:rPr>
          <w:rFonts w:ascii="Times New Roman" w:hAnsi="Times New Roman" w:cs="Times New Roman"/>
        </w:rPr>
        <w:lastRenderedPageBreak/>
        <w:t>Participants were shown 10 vignettes depicting an agent facing a temptation to act contrary to a commitment. The moral valence of the commitment varied across vignettes, with an equal number of moral and immoral commitments:</w:t>
      </w:r>
    </w:p>
    <w:p w14:paraId="7ABA180B" w14:textId="503953B5" w:rsidR="00EC17AA" w:rsidRDefault="00EC17AA" w:rsidP="008F0CCF">
      <w:pPr>
        <w:spacing w:line="480" w:lineRule="auto"/>
        <w:jc w:val="both"/>
        <w:rPr>
          <w:rFonts w:ascii="Times New Roman" w:hAnsi="Times New Roman" w:cs="Times New Roman"/>
        </w:rPr>
      </w:pPr>
    </w:p>
    <w:p w14:paraId="424D2E61" w14:textId="4CB18253" w:rsidR="00EC17AA" w:rsidRDefault="00EC17AA" w:rsidP="008F0CCF">
      <w:pPr>
        <w:spacing w:line="480" w:lineRule="auto"/>
        <w:jc w:val="both"/>
        <w:rPr>
          <w:rFonts w:ascii="Times New Roman" w:hAnsi="Times New Roman" w:cs="Times New Roman"/>
        </w:rPr>
      </w:pPr>
      <w:r w:rsidRPr="00ED48A8">
        <w:rPr>
          <w:rFonts w:ascii="Times New Roman" w:hAnsi="Times New Roman" w:cs="Times New Roman"/>
        </w:rPr>
        <w:t>Moral vignettes</w:t>
      </w:r>
      <w:r>
        <w:rPr>
          <w:rFonts w:ascii="Times New Roman" w:hAnsi="Times New Roman" w:cs="Times New Roman"/>
        </w:rPr>
        <w:t>:</w:t>
      </w:r>
    </w:p>
    <w:p w14:paraId="50E17E4C" w14:textId="4BCE14FB" w:rsidR="00EC17AA" w:rsidRDefault="00F342AC" w:rsidP="008F0CCF">
      <w:pPr>
        <w:pStyle w:val="ListParagraph"/>
        <w:numPr>
          <w:ilvl w:val="0"/>
          <w:numId w:val="2"/>
        </w:numPr>
        <w:spacing w:line="480" w:lineRule="auto"/>
        <w:jc w:val="both"/>
        <w:rPr>
          <w:rFonts w:ascii="Times New Roman" w:hAnsi="Times New Roman" w:cs="Times New Roman"/>
        </w:rPr>
      </w:pPr>
      <w:r w:rsidRPr="00F342AC">
        <w:rPr>
          <w:rFonts w:ascii="Times New Roman" w:hAnsi="Times New Roman" w:cs="Times New Roman"/>
          <w:i/>
          <w:iCs/>
        </w:rPr>
        <w:t>Volunteer</w:t>
      </w:r>
      <w:r>
        <w:rPr>
          <w:rFonts w:ascii="Times New Roman" w:hAnsi="Times New Roman" w:cs="Times New Roman"/>
        </w:rPr>
        <w:t xml:space="preserve">: </w:t>
      </w:r>
      <w:r w:rsidR="00EC17AA" w:rsidRPr="00F342AC">
        <w:rPr>
          <w:rFonts w:ascii="Times New Roman" w:hAnsi="Times New Roman" w:cs="Times New Roman"/>
        </w:rPr>
        <w:t>Alex</w:t>
      </w:r>
      <w:r w:rsidR="00EC17AA">
        <w:rPr>
          <w:rFonts w:ascii="Times New Roman" w:hAnsi="Times New Roman" w:cs="Times New Roman"/>
        </w:rPr>
        <w:t xml:space="preserve"> has committed to volunteering at the local homeless shelter early in the morning. However, this morning she feels tired and is tempted to stay in bed.</w:t>
      </w:r>
    </w:p>
    <w:p w14:paraId="0FAE5B0C" w14:textId="63A64D41" w:rsidR="00EC17AA"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Smoke: </w:t>
      </w:r>
      <w:r w:rsidR="00EC17AA">
        <w:rPr>
          <w:rFonts w:ascii="Times New Roman" w:hAnsi="Times New Roman" w:cs="Times New Roman"/>
        </w:rPr>
        <w:t>Dan has committed to quitting smoking. However, he sees someone at a party lighting a cigarette and is tempted to smoke.</w:t>
      </w:r>
    </w:p>
    <w:p w14:paraId="2E54E244" w14:textId="45275DA7" w:rsidR="00EC17AA" w:rsidRDefault="00F342AC" w:rsidP="008F0CCF">
      <w:pPr>
        <w:pStyle w:val="ListParagraph"/>
        <w:numPr>
          <w:ilvl w:val="0"/>
          <w:numId w:val="2"/>
        </w:numPr>
        <w:spacing w:line="480" w:lineRule="auto"/>
        <w:jc w:val="both"/>
        <w:rPr>
          <w:rFonts w:ascii="Times New Roman" w:hAnsi="Times New Roman" w:cs="Times New Roman"/>
        </w:rPr>
      </w:pPr>
      <w:r w:rsidRPr="00F342AC">
        <w:rPr>
          <w:rFonts w:ascii="Times New Roman" w:hAnsi="Times New Roman" w:cs="Times New Roman"/>
          <w:i/>
          <w:iCs/>
        </w:rPr>
        <w:t>Job</w:t>
      </w:r>
      <w:r>
        <w:rPr>
          <w:rFonts w:ascii="Times New Roman" w:hAnsi="Times New Roman" w:cs="Times New Roman"/>
        </w:rPr>
        <w:t xml:space="preserve">: </w:t>
      </w:r>
      <w:r w:rsidR="00EC17AA" w:rsidRPr="00F342AC">
        <w:rPr>
          <w:rFonts w:ascii="Times New Roman" w:hAnsi="Times New Roman" w:cs="Times New Roman"/>
        </w:rPr>
        <w:t>Theresa</w:t>
      </w:r>
      <w:r w:rsidR="00EC17AA">
        <w:rPr>
          <w:rFonts w:ascii="Times New Roman" w:hAnsi="Times New Roman" w:cs="Times New Roman"/>
        </w:rPr>
        <w:t xml:space="preserve"> has committed to helping her friend move to a new apartment. However, on the day of the move she is tempted to cancel so she can go to the beach with friends.</w:t>
      </w:r>
    </w:p>
    <w:p w14:paraId="4D6E025D" w14:textId="425AB43D" w:rsidR="00EC17AA" w:rsidRDefault="00F342AC" w:rsidP="008F0CCF">
      <w:pPr>
        <w:pStyle w:val="ListParagraph"/>
        <w:numPr>
          <w:ilvl w:val="0"/>
          <w:numId w:val="2"/>
        </w:numPr>
        <w:spacing w:line="480" w:lineRule="auto"/>
        <w:jc w:val="both"/>
        <w:rPr>
          <w:rFonts w:ascii="Times New Roman" w:hAnsi="Times New Roman" w:cs="Times New Roman"/>
        </w:rPr>
      </w:pPr>
      <w:r w:rsidRPr="00F342AC">
        <w:rPr>
          <w:rFonts w:ascii="Times New Roman" w:hAnsi="Times New Roman" w:cs="Times New Roman"/>
          <w:i/>
          <w:iCs/>
        </w:rPr>
        <w:t>Donate</w:t>
      </w:r>
      <w:r>
        <w:rPr>
          <w:rFonts w:ascii="Times New Roman" w:hAnsi="Times New Roman" w:cs="Times New Roman"/>
        </w:rPr>
        <w:t xml:space="preserve">: </w:t>
      </w:r>
      <w:r w:rsidR="00EC17AA" w:rsidRPr="00F342AC">
        <w:rPr>
          <w:rFonts w:ascii="Times New Roman" w:hAnsi="Times New Roman" w:cs="Times New Roman"/>
        </w:rPr>
        <w:t>Sylvia</w:t>
      </w:r>
      <w:r w:rsidR="00EC17AA">
        <w:rPr>
          <w:rFonts w:ascii="Times New Roman" w:hAnsi="Times New Roman" w:cs="Times New Roman"/>
        </w:rPr>
        <w:t xml:space="preserve"> has committed to donating a portion of her salary to charity each month. However, this month she is tempted to donate less and spend the money on something else for herself.</w:t>
      </w:r>
    </w:p>
    <w:p w14:paraId="787F8E92" w14:textId="1C59AE38" w:rsidR="00EC17AA" w:rsidRDefault="00F342AC" w:rsidP="008F0CCF">
      <w:pPr>
        <w:pStyle w:val="ListParagraph"/>
        <w:numPr>
          <w:ilvl w:val="0"/>
          <w:numId w:val="2"/>
        </w:numPr>
        <w:spacing w:line="480" w:lineRule="auto"/>
        <w:jc w:val="both"/>
        <w:rPr>
          <w:rFonts w:ascii="Times New Roman" w:hAnsi="Times New Roman" w:cs="Times New Roman"/>
        </w:rPr>
      </w:pPr>
      <w:r w:rsidRPr="00F342AC">
        <w:rPr>
          <w:rFonts w:ascii="Times New Roman" w:hAnsi="Times New Roman" w:cs="Times New Roman"/>
          <w:i/>
          <w:iCs/>
        </w:rPr>
        <w:t>Taxes</w:t>
      </w:r>
      <w:r>
        <w:rPr>
          <w:rFonts w:ascii="Times New Roman" w:hAnsi="Times New Roman" w:cs="Times New Roman"/>
        </w:rPr>
        <w:t xml:space="preserve">: </w:t>
      </w:r>
      <w:r w:rsidR="00EC17AA" w:rsidRPr="00F342AC">
        <w:rPr>
          <w:rFonts w:ascii="Times New Roman" w:hAnsi="Times New Roman" w:cs="Times New Roman"/>
        </w:rPr>
        <w:t>Russell</w:t>
      </w:r>
      <w:r w:rsidR="00EC17AA">
        <w:rPr>
          <w:rFonts w:ascii="Times New Roman" w:hAnsi="Times New Roman" w:cs="Times New Roman"/>
        </w:rPr>
        <w:t xml:space="preserve"> has committed to honestly filling out his taxes. However, he is tempted not to report some income to get a larger return.</w:t>
      </w:r>
    </w:p>
    <w:p w14:paraId="32F00431" w14:textId="034AEC24" w:rsidR="00EC17AA" w:rsidRDefault="00EC17AA" w:rsidP="008F0CCF">
      <w:pPr>
        <w:spacing w:line="480" w:lineRule="auto"/>
        <w:jc w:val="both"/>
        <w:rPr>
          <w:rFonts w:ascii="Times New Roman" w:hAnsi="Times New Roman" w:cs="Times New Roman"/>
        </w:rPr>
      </w:pPr>
    </w:p>
    <w:p w14:paraId="6C51C81D" w14:textId="586E400B" w:rsidR="00EC17AA" w:rsidRDefault="00EC17AA" w:rsidP="008F0CCF">
      <w:pPr>
        <w:spacing w:line="480" w:lineRule="auto"/>
        <w:jc w:val="both"/>
        <w:rPr>
          <w:rFonts w:ascii="Times New Roman" w:hAnsi="Times New Roman" w:cs="Times New Roman"/>
        </w:rPr>
      </w:pPr>
      <w:r w:rsidRPr="00ED48A8">
        <w:rPr>
          <w:rFonts w:ascii="Times New Roman" w:hAnsi="Times New Roman" w:cs="Times New Roman"/>
        </w:rPr>
        <w:t>Immoral vignettes</w:t>
      </w:r>
      <w:r>
        <w:rPr>
          <w:rFonts w:ascii="Times New Roman" w:hAnsi="Times New Roman" w:cs="Times New Roman"/>
        </w:rPr>
        <w:t>:</w:t>
      </w:r>
    </w:p>
    <w:p w14:paraId="189BD950" w14:textId="4BA4B0B8" w:rsidR="00EC17AA"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Affair: </w:t>
      </w:r>
      <w:r w:rsidR="004D73A7">
        <w:rPr>
          <w:rFonts w:ascii="Times New Roman" w:hAnsi="Times New Roman" w:cs="Times New Roman"/>
        </w:rPr>
        <w:t>Cory has committed to carrying on an affair with a coworker. However, today he feels tremendously guilty and is tempted to call it off.</w:t>
      </w:r>
    </w:p>
    <w:p w14:paraId="7E4A1E84" w14:textId="38390DF7" w:rsidR="004D73A7"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Steal: </w:t>
      </w:r>
      <w:r w:rsidR="004D73A7">
        <w:rPr>
          <w:rFonts w:ascii="Times New Roman" w:hAnsi="Times New Roman" w:cs="Times New Roman"/>
        </w:rPr>
        <w:t>Heather has committed to breaking into houses to steal electronics. However, today she feels tired of being on the run and is tempted to turn herself into the police.</w:t>
      </w:r>
    </w:p>
    <w:p w14:paraId="0C3F4D95" w14:textId="2284CEF6" w:rsidR="004D73A7"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lastRenderedPageBreak/>
        <w:t xml:space="preserve">Cheat: </w:t>
      </w:r>
      <w:r w:rsidR="004D73A7">
        <w:rPr>
          <w:rFonts w:ascii="Times New Roman" w:hAnsi="Times New Roman" w:cs="Times New Roman"/>
        </w:rPr>
        <w:t>Ian has committed to cheating on an exam to get a good grade. However, today he feels that being dishonest is wrong and he is tempted to take the test without cheating.</w:t>
      </w:r>
    </w:p>
    <w:p w14:paraId="30C08540" w14:textId="78AB920B" w:rsidR="004D73A7"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Company: </w:t>
      </w:r>
      <w:r w:rsidR="004D73A7">
        <w:rPr>
          <w:rFonts w:ascii="Times New Roman" w:hAnsi="Times New Roman" w:cs="Times New Roman"/>
        </w:rPr>
        <w:t>Amanda has committed to embezzling money from the company she works for. However, today she feels anxious about getting caught and is tempted to call off the scheme.</w:t>
      </w:r>
    </w:p>
    <w:p w14:paraId="7EBE681C" w14:textId="51CCB781" w:rsidR="004D73A7" w:rsidRDefault="00F342AC" w:rsidP="008F0CCF">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Lying: </w:t>
      </w:r>
      <w:r w:rsidR="004D73A7">
        <w:rPr>
          <w:rFonts w:ascii="Times New Roman" w:hAnsi="Times New Roman" w:cs="Times New Roman"/>
        </w:rPr>
        <w:t>Edward is committed to lying about his qualifications during job interviews. However, today lying feels wrong so he is tempted to tell the truth.</w:t>
      </w:r>
    </w:p>
    <w:p w14:paraId="010191C1" w14:textId="667E2C1A" w:rsidR="004D73A7" w:rsidRDefault="004D73A7" w:rsidP="008F0CCF">
      <w:pPr>
        <w:spacing w:line="480" w:lineRule="auto"/>
        <w:jc w:val="both"/>
        <w:rPr>
          <w:rFonts w:ascii="Times New Roman" w:hAnsi="Times New Roman" w:cs="Times New Roman"/>
        </w:rPr>
      </w:pPr>
    </w:p>
    <w:p w14:paraId="22B0870B" w14:textId="1B672D99" w:rsidR="00ED48A8" w:rsidRDefault="00ED48A8" w:rsidP="008F0CCF">
      <w:pPr>
        <w:spacing w:line="480" w:lineRule="auto"/>
        <w:jc w:val="both"/>
        <w:rPr>
          <w:rFonts w:ascii="Times New Roman" w:hAnsi="Times New Roman" w:cs="Times New Roman"/>
        </w:rPr>
      </w:pPr>
      <w:r>
        <w:rPr>
          <w:rFonts w:ascii="Times New Roman" w:hAnsi="Times New Roman" w:cs="Times New Roman"/>
        </w:rPr>
        <w:t>Participants were shown one vignette at a time</w:t>
      </w:r>
      <w:r w:rsidR="007A46CD">
        <w:rPr>
          <w:rFonts w:ascii="Times New Roman" w:hAnsi="Times New Roman" w:cs="Times New Roman"/>
        </w:rPr>
        <w:t xml:space="preserve"> and answered a strategy question</w:t>
      </w:r>
      <w:r>
        <w:rPr>
          <w:rFonts w:ascii="Times New Roman" w:hAnsi="Times New Roman" w:cs="Times New Roman"/>
        </w:rPr>
        <w:t>:</w:t>
      </w:r>
    </w:p>
    <w:p w14:paraId="2855FF4E" w14:textId="604D193A" w:rsidR="00ED48A8" w:rsidRDefault="00ED48A8" w:rsidP="008F0CCF">
      <w:pPr>
        <w:spacing w:line="480" w:lineRule="auto"/>
        <w:ind w:left="720"/>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Strategy</w:t>
      </w:r>
      <w:r>
        <w:rPr>
          <w:rFonts w:ascii="Times New Roman" w:hAnsi="Times New Roman" w:cs="Times New Roman"/>
        </w:rPr>
        <w:t>) What is the most effective way for this person to keep their commitment?</w:t>
      </w:r>
    </w:p>
    <w:p w14:paraId="08CDAD53" w14:textId="77777777" w:rsidR="007A46CD" w:rsidRDefault="007A46CD" w:rsidP="008F0CCF">
      <w:pPr>
        <w:spacing w:line="480" w:lineRule="auto"/>
        <w:ind w:left="720"/>
        <w:jc w:val="both"/>
        <w:rPr>
          <w:rFonts w:ascii="Times New Roman" w:hAnsi="Times New Roman" w:cs="Times New Roman"/>
        </w:rPr>
      </w:pPr>
    </w:p>
    <w:p w14:paraId="4D3F4C2F" w14:textId="071B8C00" w:rsidR="00ED48A8" w:rsidRDefault="00ED48A8" w:rsidP="009C5612">
      <w:pPr>
        <w:spacing w:line="480" w:lineRule="auto"/>
        <w:jc w:val="both"/>
        <w:rPr>
          <w:rFonts w:ascii="Times New Roman" w:hAnsi="Times New Roman" w:cs="Times New Roman"/>
        </w:rPr>
      </w:pPr>
      <w:r>
        <w:rPr>
          <w:rFonts w:ascii="Times New Roman" w:hAnsi="Times New Roman" w:cs="Times New Roman"/>
        </w:rPr>
        <w:t xml:space="preserve">Participants could select either “Distract themselves from the temptation” or “Focus on their commitment and why they made it”. Participants answered the following question: “How hard is it to resist this temptation?” using a 7-pt. scale anchored at the midpoint (1 = Not at all, 4 = Somewhat, 7 = Very hard). After seeing every vignette, participants </w:t>
      </w:r>
      <w:r w:rsidR="00D66BBD">
        <w:rPr>
          <w:rFonts w:ascii="Times New Roman" w:hAnsi="Times New Roman" w:cs="Times New Roman"/>
        </w:rPr>
        <w:t xml:space="preserve">provided </w:t>
      </w:r>
      <w:r>
        <w:rPr>
          <w:rFonts w:ascii="Times New Roman" w:hAnsi="Times New Roman" w:cs="Times New Roman"/>
        </w:rPr>
        <w:t>demographic information.</w:t>
      </w:r>
    </w:p>
    <w:p w14:paraId="7E5A9CC9" w14:textId="77777777" w:rsidR="00ED48A8" w:rsidRDefault="00ED48A8" w:rsidP="00C110C9">
      <w:pPr>
        <w:jc w:val="both"/>
        <w:rPr>
          <w:rFonts w:ascii="Times New Roman" w:hAnsi="Times New Roman" w:cs="Times New Roman"/>
        </w:rPr>
      </w:pPr>
    </w:p>
    <w:p w14:paraId="474AF05A" w14:textId="77777777" w:rsidR="00ED48A8" w:rsidRDefault="00ED48A8" w:rsidP="009C5612">
      <w:pPr>
        <w:spacing w:line="480" w:lineRule="auto"/>
        <w:jc w:val="both"/>
        <w:rPr>
          <w:rFonts w:ascii="Times New Roman" w:hAnsi="Times New Roman" w:cs="Times New Roman"/>
        </w:rPr>
      </w:pPr>
      <w:r>
        <w:rPr>
          <w:rFonts w:ascii="Times New Roman" w:hAnsi="Times New Roman" w:cs="Times New Roman"/>
          <w:b/>
          <w:bCs/>
        </w:rPr>
        <w:t>Results</w:t>
      </w:r>
    </w:p>
    <w:p w14:paraId="41932334" w14:textId="48D60B92" w:rsidR="000500EB" w:rsidRPr="00EB15B4" w:rsidRDefault="0028746D" w:rsidP="009C5612">
      <w:pPr>
        <w:spacing w:line="480" w:lineRule="auto"/>
        <w:jc w:val="both"/>
        <w:rPr>
          <w:rFonts w:ascii="Times New Roman" w:hAnsi="Times New Roman" w:cs="Times New Roman"/>
        </w:rPr>
      </w:pPr>
      <w:r>
        <w:rPr>
          <w:rFonts w:ascii="Times New Roman" w:hAnsi="Times New Roman" w:cs="Times New Roman"/>
        </w:rPr>
        <w:t>When</w:t>
      </w:r>
      <w:r w:rsidR="004A5FC3">
        <w:rPr>
          <w:rFonts w:ascii="Times New Roman" w:hAnsi="Times New Roman" w:cs="Times New Roman"/>
        </w:rPr>
        <w:t xml:space="preserve"> participants saw immoral vignettes, they recommended distract strategies</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 84, 58%)</w:t>
      </w:r>
      <w:r w:rsidR="004A5FC3">
        <w:rPr>
          <w:rFonts w:ascii="Times New Roman" w:hAnsi="Times New Roman" w:cs="Times New Roman"/>
        </w:rPr>
        <w:t xml:space="preserve"> more often than focus strategies</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 61, 42%), although a chi-squared test for given probabilities did not find evidence for this distribution being significantly different from chance</w:t>
      </w:r>
      <w:r w:rsidR="004A5FC3">
        <w:rPr>
          <w:rFonts w:ascii="Times New Roman" w:hAnsi="Times New Roman" w:cs="Times New Roman"/>
        </w:rPr>
        <w:t xml:space="preserve"> </w:t>
      </w:r>
      <w:r>
        <w:rPr>
          <w:rFonts w:ascii="Times New Roman" w:hAnsi="Times New Roman" w:cs="Times New Roman"/>
        </w:rPr>
        <w:t>(</w:t>
      </w:r>
      <w:r w:rsidR="004A5FC3">
        <w:rPr>
          <w:rFonts w:ascii="Symbol" w:hAnsi="Symbol" w:cs="Times New Roman"/>
        </w:rPr>
        <w:t></w:t>
      </w:r>
      <w:r w:rsidR="004A5FC3">
        <w:rPr>
          <w:rFonts w:ascii="Times New Roman" w:hAnsi="Times New Roman" w:cs="Times New Roman"/>
          <w:vertAlign w:val="superscript"/>
        </w:rPr>
        <w:t xml:space="preserve">2 </w:t>
      </w:r>
      <w:r w:rsidR="004A5FC3">
        <w:rPr>
          <w:rFonts w:ascii="Times New Roman" w:hAnsi="Times New Roman" w:cs="Times New Roman"/>
        </w:rPr>
        <w:t xml:space="preserve">(1, </w:t>
      </w:r>
      <w:r w:rsidR="004A5FC3">
        <w:rPr>
          <w:rFonts w:ascii="Times New Roman" w:hAnsi="Times New Roman" w:cs="Times New Roman"/>
          <w:i/>
          <w:iCs/>
        </w:rPr>
        <w:t>N</w:t>
      </w:r>
      <w:r w:rsidR="004A5FC3">
        <w:rPr>
          <w:rFonts w:ascii="Times New Roman" w:hAnsi="Times New Roman" w:cs="Times New Roman"/>
        </w:rPr>
        <w:t xml:space="preserve"> = 29) = </w:t>
      </w:r>
      <w:r>
        <w:rPr>
          <w:rFonts w:ascii="Times New Roman" w:hAnsi="Times New Roman" w:cs="Times New Roman"/>
        </w:rPr>
        <w:t>3.65</w:t>
      </w:r>
      <w:r w:rsidR="004A5FC3">
        <w:rPr>
          <w:rFonts w:ascii="Times New Roman" w:hAnsi="Times New Roman" w:cs="Times New Roman"/>
        </w:rPr>
        <w:t xml:space="preserve">, </w:t>
      </w:r>
      <w:r w:rsidR="004A5FC3">
        <w:rPr>
          <w:rFonts w:ascii="Times New Roman" w:hAnsi="Times New Roman" w:cs="Times New Roman"/>
          <w:i/>
          <w:iCs/>
        </w:rPr>
        <w:t>p</w:t>
      </w:r>
      <w:r w:rsidR="004A5FC3">
        <w:rPr>
          <w:rFonts w:ascii="Times New Roman" w:hAnsi="Times New Roman" w:cs="Times New Roman"/>
        </w:rPr>
        <w:t xml:space="preserve"> = .0</w:t>
      </w:r>
      <w:r>
        <w:rPr>
          <w:rFonts w:ascii="Times New Roman" w:hAnsi="Times New Roman" w:cs="Times New Roman"/>
        </w:rPr>
        <w:t>6</w:t>
      </w:r>
      <w:r w:rsidR="004A5FC3">
        <w:rPr>
          <w:rFonts w:ascii="Times New Roman" w:hAnsi="Times New Roman" w:cs="Times New Roman"/>
        </w:rPr>
        <w:t xml:space="preserve">, </w:t>
      </w:r>
      <w:r w:rsidR="004A5FC3">
        <w:rPr>
          <w:rFonts w:ascii="Symbol" w:hAnsi="Symbol" w:cs="Times New Roman"/>
          <w:i/>
          <w:iCs/>
        </w:rPr>
        <w:t></w:t>
      </w:r>
      <w:r w:rsidR="004A5FC3">
        <w:rPr>
          <w:rFonts w:ascii="Symbol" w:hAnsi="Symbol" w:cs="Times New Roman"/>
        </w:rPr>
        <w:t></w:t>
      </w:r>
      <w:r w:rsidR="004A5FC3">
        <w:rPr>
          <w:rFonts w:ascii="Times New Roman" w:hAnsi="Times New Roman" w:cs="Times New Roman"/>
        </w:rPr>
        <w:t>= 0.</w:t>
      </w:r>
      <w:r>
        <w:rPr>
          <w:rFonts w:ascii="Times New Roman" w:hAnsi="Times New Roman" w:cs="Times New Roman"/>
        </w:rPr>
        <w:t>16</w:t>
      </w:r>
      <w:r w:rsidR="004A5FC3">
        <w:rPr>
          <w:rFonts w:ascii="Times New Roman" w:hAnsi="Times New Roman" w:cs="Times New Roman"/>
        </w:rPr>
        <w:t xml:space="preserve">, 95% </w:t>
      </w:r>
      <w:proofErr w:type="gramStart"/>
      <w:r w:rsidR="004A5FC3">
        <w:rPr>
          <w:rFonts w:ascii="Times New Roman" w:hAnsi="Times New Roman" w:cs="Times New Roman"/>
          <w:i/>
          <w:iCs/>
        </w:rPr>
        <w:t>CI</w:t>
      </w:r>
      <w:r w:rsidR="004A5FC3">
        <w:rPr>
          <w:rFonts w:ascii="Times New Roman" w:hAnsi="Times New Roman" w:cs="Times New Roman"/>
        </w:rPr>
        <w:t>[</w:t>
      </w:r>
      <w:proofErr w:type="gramEnd"/>
      <w:r w:rsidR="004A5FC3">
        <w:rPr>
          <w:rFonts w:ascii="Times New Roman" w:hAnsi="Times New Roman" w:cs="Times New Roman"/>
        </w:rPr>
        <w:t>0.0</w:t>
      </w:r>
      <w:r>
        <w:rPr>
          <w:rFonts w:ascii="Times New Roman" w:hAnsi="Times New Roman" w:cs="Times New Roman"/>
        </w:rPr>
        <w:t>0</w:t>
      </w:r>
      <w:r w:rsidR="004A5FC3">
        <w:rPr>
          <w:rFonts w:ascii="Times New Roman" w:hAnsi="Times New Roman" w:cs="Times New Roman"/>
        </w:rPr>
        <w:t>, 0.</w:t>
      </w:r>
      <w:r>
        <w:rPr>
          <w:rFonts w:ascii="Times New Roman" w:hAnsi="Times New Roman" w:cs="Times New Roman"/>
        </w:rPr>
        <w:t>3</w:t>
      </w:r>
      <w:r w:rsidR="004A5FC3">
        <w:rPr>
          <w:rFonts w:ascii="Times New Roman" w:hAnsi="Times New Roman" w:cs="Times New Roman"/>
        </w:rPr>
        <w:t>2]). When participants saw moral vignettes, they recommended focus strategies</w:t>
      </w: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 xml:space="preserve"> = 111, 77%) significantly more often than distract strategies (</w:t>
      </w:r>
      <w:r>
        <w:rPr>
          <w:rFonts w:ascii="Times New Roman" w:hAnsi="Times New Roman" w:cs="Times New Roman"/>
          <w:i/>
          <w:iCs/>
        </w:rPr>
        <w:t>n</w:t>
      </w:r>
      <w:r>
        <w:rPr>
          <w:rFonts w:ascii="Times New Roman" w:hAnsi="Times New Roman" w:cs="Times New Roman"/>
        </w:rPr>
        <w:t xml:space="preserve"> = 34, 23%; </w:t>
      </w:r>
      <w:r>
        <w:rPr>
          <w:rFonts w:ascii="Symbol" w:hAnsi="Symbol" w:cs="Times New Roman"/>
        </w:rPr>
        <w:t></w:t>
      </w:r>
      <w:r>
        <w:rPr>
          <w:rFonts w:ascii="Times New Roman" w:hAnsi="Times New Roman" w:cs="Times New Roman"/>
          <w:vertAlign w:val="superscript"/>
        </w:rPr>
        <w:t xml:space="preserve">2 </w:t>
      </w:r>
      <w:r>
        <w:rPr>
          <w:rFonts w:ascii="Times New Roman" w:hAnsi="Times New Roman" w:cs="Times New Roman"/>
        </w:rPr>
        <w:t xml:space="preserve">(1, </w:t>
      </w:r>
      <w:r>
        <w:rPr>
          <w:rFonts w:ascii="Times New Roman" w:hAnsi="Times New Roman" w:cs="Times New Roman"/>
          <w:i/>
          <w:iCs/>
        </w:rPr>
        <w:t>N</w:t>
      </w:r>
      <w:r>
        <w:rPr>
          <w:rFonts w:ascii="Times New Roman" w:hAnsi="Times New Roman" w:cs="Times New Roman"/>
        </w:rPr>
        <w:t xml:space="preserve"> = 29) = 40.89, </w:t>
      </w:r>
      <w:r>
        <w:rPr>
          <w:rFonts w:ascii="Times New Roman" w:hAnsi="Times New Roman" w:cs="Times New Roman"/>
          <w:i/>
          <w:iCs/>
        </w:rPr>
        <w:t>p</w:t>
      </w:r>
      <w:r>
        <w:rPr>
          <w:rFonts w:ascii="Times New Roman" w:hAnsi="Times New Roman" w:cs="Times New Roman"/>
        </w:rPr>
        <w:t xml:space="preserve"> &lt; .001, </w:t>
      </w:r>
      <w:r>
        <w:rPr>
          <w:rFonts w:ascii="Symbol" w:hAnsi="Symbol" w:cs="Times New Roman"/>
          <w:i/>
          <w:iCs/>
        </w:rPr>
        <w:t></w:t>
      </w:r>
      <w:r>
        <w:rPr>
          <w:rFonts w:ascii="Symbol" w:hAnsi="Symbol" w:cs="Times New Roman"/>
        </w:rPr>
        <w:t></w:t>
      </w:r>
      <w:r>
        <w:rPr>
          <w:rFonts w:ascii="Times New Roman" w:hAnsi="Times New Roman" w:cs="Times New Roman"/>
        </w:rPr>
        <w:t xml:space="preserve">= 0.53,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 xml:space="preserve">0.37, 0.69]). </w:t>
      </w:r>
      <w:r w:rsidR="000500EB">
        <w:rPr>
          <w:rFonts w:ascii="Times New Roman" w:hAnsi="Times New Roman" w:cs="Times New Roman"/>
        </w:rPr>
        <w:t xml:space="preserve">A paired-samples t-test </w:t>
      </w:r>
      <w:r w:rsidR="000500EB">
        <w:rPr>
          <w:rFonts w:ascii="Times New Roman" w:hAnsi="Times New Roman" w:cs="Times New Roman"/>
        </w:rPr>
        <w:lastRenderedPageBreak/>
        <w:t xml:space="preserve">found no evidence for a </w:t>
      </w:r>
      <w:r w:rsidR="00EB15B4">
        <w:rPr>
          <w:rFonts w:ascii="Times New Roman" w:hAnsi="Times New Roman" w:cs="Times New Roman"/>
        </w:rPr>
        <w:t>difference in judgments of temptation strength across commitment valence (</w:t>
      </w:r>
      <w:proofErr w:type="gramStart"/>
      <w:r w:rsidR="00EB15B4">
        <w:rPr>
          <w:rFonts w:ascii="Times New Roman" w:hAnsi="Times New Roman" w:cs="Times New Roman"/>
          <w:i/>
          <w:iCs/>
        </w:rPr>
        <w:t>t</w:t>
      </w:r>
      <w:r w:rsidR="00EB15B4">
        <w:rPr>
          <w:rFonts w:ascii="Times New Roman" w:hAnsi="Times New Roman" w:cs="Times New Roman"/>
        </w:rPr>
        <w:t>(</w:t>
      </w:r>
      <w:proofErr w:type="gramEnd"/>
      <w:r w:rsidR="00EB15B4">
        <w:rPr>
          <w:rFonts w:ascii="Times New Roman" w:hAnsi="Times New Roman" w:cs="Times New Roman"/>
        </w:rPr>
        <w:t>288) = 0.</w:t>
      </w:r>
      <w:r>
        <w:rPr>
          <w:rFonts w:ascii="Times New Roman" w:hAnsi="Times New Roman" w:cs="Times New Roman"/>
        </w:rPr>
        <w:t>75</w:t>
      </w:r>
      <w:r w:rsidR="00EB15B4">
        <w:rPr>
          <w:rFonts w:ascii="Times New Roman" w:hAnsi="Times New Roman" w:cs="Times New Roman"/>
        </w:rPr>
        <w:t xml:space="preserve">, </w:t>
      </w:r>
      <w:r w:rsidR="00EB15B4">
        <w:rPr>
          <w:rFonts w:ascii="Times New Roman" w:hAnsi="Times New Roman" w:cs="Times New Roman"/>
          <w:i/>
          <w:iCs/>
        </w:rPr>
        <w:t>p</w:t>
      </w:r>
      <w:r w:rsidR="00EB15B4">
        <w:rPr>
          <w:rFonts w:ascii="Times New Roman" w:hAnsi="Times New Roman" w:cs="Times New Roman"/>
        </w:rPr>
        <w:t xml:space="preserve"> = 0.</w:t>
      </w:r>
      <w:r>
        <w:rPr>
          <w:rFonts w:ascii="Times New Roman" w:hAnsi="Times New Roman" w:cs="Times New Roman"/>
        </w:rPr>
        <w:t>46</w:t>
      </w:r>
      <w:r w:rsidR="00EB15B4">
        <w:rPr>
          <w:rFonts w:ascii="Times New Roman" w:hAnsi="Times New Roman" w:cs="Times New Roman"/>
        </w:rPr>
        <w:t>), with participants judging that both immoral (</w:t>
      </w:r>
      <w:r w:rsidR="00EB15B4">
        <w:rPr>
          <w:rFonts w:ascii="Times New Roman" w:hAnsi="Times New Roman" w:cs="Times New Roman"/>
          <w:i/>
          <w:iCs/>
        </w:rPr>
        <w:t>M</w:t>
      </w:r>
      <w:r w:rsidR="00EB15B4">
        <w:rPr>
          <w:rFonts w:ascii="Times New Roman" w:hAnsi="Times New Roman" w:cs="Times New Roman"/>
        </w:rPr>
        <w:t xml:space="preserve"> = 4.4</w:t>
      </w:r>
      <w:r>
        <w:rPr>
          <w:rFonts w:ascii="Times New Roman" w:hAnsi="Times New Roman" w:cs="Times New Roman"/>
        </w:rPr>
        <w:t>0</w:t>
      </w:r>
      <w:r w:rsidR="00EB15B4">
        <w:rPr>
          <w:rFonts w:ascii="Times New Roman" w:hAnsi="Times New Roman" w:cs="Times New Roman"/>
        </w:rPr>
        <w:t xml:space="preserve">, 95% </w:t>
      </w:r>
      <w:r w:rsidR="00EB15B4">
        <w:rPr>
          <w:rFonts w:ascii="Times New Roman" w:hAnsi="Times New Roman" w:cs="Times New Roman"/>
          <w:i/>
          <w:iCs/>
        </w:rPr>
        <w:t>CI</w:t>
      </w:r>
      <w:r w:rsidR="00EB15B4">
        <w:rPr>
          <w:rFonts w:ascii="Times New Roman" w:hAnsi="Times New Roman" w:cs="Times New Roman"/>
        </w:rPr>
        <w:t>[4.0</w:t>
      </w:r>
      <w:r>
        <w:rPr>
          <w:rFonts w:ascii="Times New Roman" w:hAnsi="Times New Roman" w:cs="Times New Roman"/>
        </w:rPr>
        <w:t>8</w:t>
      </w:r>
      <w:r w:rsidR="00EB15B4">
        <w:rPr>
          <w:rFonts w:ascii="Times New Roman" w:hAnsi="Times New Roman" w:cs="Times New Roman"/>
        </w:rPr>
        <w:t>, 4.</w:t>
      </w:r>
      <w:r>
        <w:rPr>
          <w:rFonts w:ascii="Times New Roman" w:hAnsi="Times New Roman" w:cs="Times New Roman"/>
        </w:rPr>
        <w:t>72</w:t>
      </w:r>
      <w:r w:rsidR="00EB15B4">
        <w:rPr>
          <w:rFonts w:ascii="Times New Roman" w:hAnsi="Times New Roman" w:cs="Times New Roman"/>
        </w:rPr>
        <w:t>]) and moral (</w:t>
      </w:r>
      <w:r w:rsidR="00EB15B4">
        <w:rPr>
          <w:rFonts w:ascii="Times New Roman" w:hAnsi="Times New Roman" w:cs="Times New Roman"/>
          <w:i/>
          <w:iCs/>
        </w:rPr>
        <w:t>M</w:t>
      </w:r>
      <w:r w:rsidR="00EB15B4">
        <w:rPr>
          <w:rFonts w:ascii="Times New Roman" w:hAnsi="Times New Roman" w:cs="Times New Roman"/>
        </w:rPr>
        <w:t xml:space="preserve"> = 4.2</w:t>
      </w:r>
      <w:r>
        <w:rPr>
          <w:rFonts w:ascii="Times New Roman" w:hAnsi="Times New Roman" w:cs="Times New Roman"/>
        </w:rPr>
        <w:t>5</w:t>
      </w:r>
      <w:r w:rsidR="00EB15B4">
        <w:rPr>
          <w:rFonts w:ascii="Times New Roman" w:hAnsi="Times New Roman" w:cs="Times New Roman"/>
        </w:rPr>
        <w:t xml:space="preserve">, 95% </w:t>
      </w:r>
      <w:r w:rsidR="00EB15B4">
        <w:rPr>
          <w:rFonts w:ascii="Times New Roman" w:hAnsi="Times New Roman" w:cs="Times New Roman"/>
          <w:i/>
          <w:iCs/>
        </w:rPr>
        <w:t>CI</w:t>
      </w:r>
      <w:r w:rsidR="00EB15B4">
        <w:rPr>
          <w:rFonts w:ascii="Times New Roman" w:hAnsi="Times New Roman" w:cs="Times New Roman"/>
        </w:rPr>
        <w:t>[3.9</w:t>
      </w:r>
      <w:r>
        <w:rPr>
          <w:rFonts w:ascii="Times New Roman" w:hAnsi="Times New Roman" w:cs="Times New Roman"/>
        </w:rPr>
        <w:t>2</w:t>
      </w:r>
      <w:r w:rsidR="00EB15B4">
        <w:rPr>
          <w:rFonts w:ascii="Times New Roman" w:hAnsi="Times New Roman" w:cs="Times New Roman"/>
        </w:rPr>
        <w:t>, 4.5</w:t>
      </w:r>
      <w:r>
        <w:rPr>
          <w:rFonts w:ascii="Times New Roman" w:hAnsi="Times New Roman" w:cs="Times New Roman"/>
        </w:rPr>
        <w:t>7</w:t>
      </w:r>
      <w:r w:rsidR="00EB15B4">
        <w:rPr>
          <w:rFonts w:ascii="Times New Roman" w:hAnsi="Times New Roman" w:cs="Times New Roman"/>
        </w:rPr>
        <w:t>]) situations were somewhat tempting.</w:t>
      </w:r>
    </w:p>
    <w:p w14:paraId="169A4198" w14:textId="131106E5" w:rsidR="00035191" w:rsidRDefault="00C35C9D" w:rsidP="009C5612">
      <w:pPr>
        <w:spacing w:line="480" w:lineRule="auto"/>
        <w:jc w:val="both"/>
        <w:rPr>
          <w:rFonts w:ascii="Times New Roman" w:hAnsi="Times New Roman" w:cs="Times New Roman"/>
        </w:rPr>
      </w:pPr>
      <w:r>
        <w:rPr>
          <w:rFonts w:ascii="Times New Roman" w:hAnsi="Times New Roman" w:cs="Times New Roman"/>
        </w:rPr>
        <w:tab/>
        <w:t xml:space="preserve">To better understand the relationship between strategy selection and commitment valence, we computed hierarchical logistic regressions to predict strategy selection based on perceived temptation strength and commitment valence using the </w:t>
      </w:r>
      <w:r>
        <w:rPr>
          <w:rFonts w:ascii="Times New Roman" w:hAnsi="Times New Roman" w:cs="Times New Roman"/>
          <w:i/>
          <w:iCs/>
        </w:rPr>
        <w:t>lme4</w:t>
      </w:r>
      <w:r>
        <w:rPr>
          <w:rFonts w:ascii="Times New Roman" w:hAnsi="Times New Roman" w:cs="Times New Roman"/>
        </w:rPr>
        <w:t xml:space="preserve"> package in R (Bates et al., 2015)</w:t>
      </w:r>
      <w:r w:rsidR="00F73A94">
        <w:rPr>
          <w:rFonts w:ascii="Times New Roman" w:hAnsi="Times New Roman" w:cs="Times New Roman"/>
        </w:rPr>
        <w:t>. The interaction between commitment valence and perceived temptation strength was coded as a fixed effect and participants were coded as random effects.</w:t>
      </w:r>
      <w:r w:rsidR="008D5068">
        <w:rPr>
          <w:rFonts w:ascii="Times New Roman" w:hAnsi="Times New Roman" w:cs="Times New Roman"/>
        </w:rPr>
        <w:t xml:space="preserve"> </w:t>
      </w:r>
      <w:r w:rsidR="00EA4624">
        <w:rPr>
          <w:rFonts w:ascii="Times New Roman" w:hAnsi="Times New Roman" w:cs="Times New Roman"/>
        </w:rPr>
        <w:t>‘Immoral’ was the</w:t>
      </w:r>
      <w:r w:rsidR="008D5068">
        <w:rPr>
          <w:rFonts w:ascii="Times New Roman" w:hAnsi="Times New Roman" w:cs="Times New Roman"/>
        </w:rPr>
        <w:t xml:space="preserve"> reference level for commitment valence and the model predicted the odds of selecting Focus strategies. </w:t>
      </w:r>
      <w:r w:rsidR="00035191">
        <w:rPr>
          <w:rFonts w:ascii="Times New Roman" w:hAnsi="Times New Roman" w:cs="Times New Roman"/>
        </w:rPr>
        <w:t xml:space="preserve">Table </w:t>
      </w:r>
      <w:r w:rsidR="007710CD">
        <w:rPr>
          <w:rFonts w:ascii="Times New Roman" w:hAnsi="Times New Roman" w:cs="Times New Roman"/>
        </w:rPr>
        <w:t>1</w:t>
      </w:r>
      <w:r w:rsidR="00035191">
        <w:rPr>
          <w:rFonts w:ascii="Times New Roman" w:hAnsi="Times New Roman" w:cs="Times New Roman"/>
        </w:rPr>
        <w:t xml:space="preserve"> summarizes fixed and random effects for the model.</w:t>
      </w:r>
    </w:p>
    <w:p w14:paraId="79EAC30A" w14:textId="77777777" w:rsidR="008F6AC9" w:rsidRDefault="008F6AC9" w:rsidP="00C110C9">
      <w:pPr>
        <w:jc w:val="both"/>
        <w:rPr>
          <w:rFonts w:ascii="Times New Roman" w:hAnsi="Times New Roman" w:cs="Times New Roman"/>
        </w:rPr>
      </w:pPr>
    </w:p>
    <w:p w14:paraId="62957591" w14:textId="1ACC2301" w:rsidR="00035191" w:rsidRDefault="00035191" w:rsidP="00ED48A8">
      <w:pPr>
        <w:rPr>
          <w:rFonts w:ascii="Times New Roman" w:hAnsi="Times New Roman" w:cs="Times New Roman"/>
        </w:rPr>
      </w:pPr>
    </w:p>
    <w:p w14:paraId="2467A359" w14:textId="33060807" w:rsidR="00035191" w:rsidRPr="00786A2C" w:rsidRDefault="008F6AC9" w:rsidP="008F6AC9">
      <w:pPr>
        <w:jc w:val="center"/>
        <w:rPr>
          <w:rFonts w:ascii="Times New Roman" w:hAnsi="Times New Roman" w:cs="Times New Roman"/>
          <w:sz w:val="20"/>
          <w:szCs w:val="20"/>
        </w:rPr>
      </w:pPr>
      <w:r w:rsidRPr="00786A2C">
        <w:rPr>
          <w:rFonts w:ascii="Times New Roman" w:hAnsi="Times New Roman" w:cs="Times New Roman"/>
          <w:i/>
          <w:iCs/>
          <w:sz w:val="20"/>
          <w:szCs w:val="20"/>
        </w:rPr>
        <w:t xml:space="preserve">Table 1. </w:t>
      </w:r>
      <w:r w:rsidRPr="00786A2C">
        <w:rPr>
          <w:rFonts w:ascii="Times New Roman" w:hAnsi="Times New Roman" w:cs="Times New Roman"/>
          <w:sz w:val="20"/>
          <w:szCs w:val="20"/>
        </w:rPr>
        <w:t>Fixed and random effects for Experiment 1.</w:t>
      </w:r>
    </w:p>
    <w:p w14:paraId="5CCD877D" w14:textId="6B15CC74" w:rsidR="00035191" w:rsidRDefault="0085027C" w:rsidP="0085027C">
      <w:pPr>
        <w:jc w:val="center"/>
        <w:rPr>
          <w:rFonts w:ascii="Times New Roman" w:hAnsi="Times New Roman" w:cs="Times New Roman"/>
        </w:rPr>
      </w:pPr>
      <w:r>
        <w:rPr>
          <w:rFonts w:ascii="Times New Roman" w:hAnsi="Times New Roman" w:cs="Times New Roman"/>
          <w:noProof/>
        </w:rPr>
        <w:drawing>
          <wp:inline distT="0" distB="0" distL="0" distR="0" wp14:anchorId="03677DF1" wp14:editId="05497B57">
            <wp:extent cx="3580130" cy="2477770"/>
            <wp:effectExtent l="0" t="0" r="127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0130" cy="2477770"/>
                    </a:xfrm>
                    <a:prstGeom prst="rect">
                      <a:avLst/>
                    </a:prstGeom>
                  </pic:spPr>
                </pic:pic>
              </a:graphicData>
            </a:graphic>
          </wp:inline>
        </w:drawing>
      </w:r>
    </w:p>
    <w:p w14:paraId="0DB3289F" w14:textId="1F3BFF5F" w:rsidR="0085027C" w:rsidRDefault="0085027C" w:rsidP="00ED48A8">
      <w:pPr>
        <w:rPr>
          <w:rFonts w:ascii="Times New Roman" w:hAnsi="Times New Roman" w:cs="Times New Roman"/>
        </w:rPr>
      </w:pPr>
    </w:p>
    <w:p w14:paraId="749E9BB9" w14:textId="77777777" w:rsidR="0085027C" w:rsidRDefault="0085027C" w:rsidP="00ED48A8">
      <w:pPr>
        <w:rPr>
          <w:rFonts w:ascii="Times New Roman" w:hAnsi="Times New Roman" w:cs="Times New Roman"/>
        </w:rPr>
      </w:pPr>
    </w:p>
    <w:p w14:paraId="4123321D" w14:textId="1FF1B9DE" w:rsidR="0085027C" w:rsidRDefault="008D5068" w:rsidP="009C5612">
      <w:pPr>
        <w:spacing w:line="480" w:lineRule="auto"/>
        <w:jc w:val="both"/>
        <w:rPr>
          <w:rFonts w:ascii="Times New Roman" w:hAnsi="Times New Roman" w:cs="Times New Roman"/>
        </w:rPr>
      </w:pPr>
      <w:r>
        <w:rPr>
          <w:rFonts w:ascii="Times New Roman" w:hAnsi="Times New Roman" w:cs="Times New Roman"/>
        </w:rPr>
        <w:t>Commitment valence had significant partial effects in the model (</w:t>
      </w:r>
      <w:r>
        <w:rPr>
          <w:rFonts w:ascii="Symbol" w:hAnsi="Symbol" w:cs="Times New Roman"/>
        </w:rPr>
        <w:t></w:t>
      </w:r>
      <w:r>
        <w:rPr>
          <w:rFonts w:ascii="Times New Roman" w:hAnsi="Times New Roman" w:cs="Times New Roman"/>
        </w:rPr>
        <w:t xml:space="preserve"> = 2.45,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 xml:space="preserve">1.55, 3.47], </w:t>
      </w:r>
      <w:r>
        <w:rPr>
          <w:rFonts w:ascii="Times New Roman" w:hAnsi="Times New Roman" w:cs="Times New Roman"/>
          <w:i/>
          <w:iCs/>
        </w:rPr>
        <w:t>p</w:t>
      </w:r>
      <w:r>
        <w:rPr>
          <w:rFonts w:ascii="Times New Roman" w:hAnsi="Times New Roman" w:cs="Times New Roman"/>
        </w:rPr>
        <w:t xml:space="preserve"> &lt; .001) and </w:t>
      </w:r>
      <w:r w:rsidR="00B35E21">
        <w:rPr>
          <w:rFonts w:ascii="Times New Roman" w:hAnsi="Times New Roman" w:cs="Times New Roman"/>
        </w:rPr>
        <w:t xml:space="preserve">perceived </w:t>
      </w:r>
      <w:r>
        <w:rPr>
          <w:rFonts w:ascii="Times New Roman" w:hAnsi="Times New Roman" w:cs="Times New Roman"/>
        </w:rPr>
        <w:t>temptation did not (</w:t>
      </w:r>
      <w:r>
        <w:rPr>
          <w:rFonts w:ascii="Symbol" w:hAnsi="Symbol" w:cs="Times New Roman"/>
        </w:rPr>
        <w:t></w:t>
      </w:r>
      <w:r>
        <w:rPr>
          <w:rFonts w:ascii="Times New Roman" w:hAnsi="Times New Roman" w:cs="Times New Roman"/>
        </w:rPr>
        <w:t xml:space="preserve"> = 0.16, 95% </w:t>
      </w:r>
      <w:r>
        <w:rPr>
          <w:rFonts w:ascii="Times New Roman" w:hAnsi="Times New Roman" w:cs="Times New Roman"/>
          <w:i/>
          <w:iCs/>
        </w:rPr>
        <w:t>CI</w:t>
      </w:r>
      <w:r>
        <w:rPr>
          <w:rFonts w:ascii="Times New Roman" w:hAnsi="Times New Roman" w:cs="Times New Roman"/>
        </w:rPr>
        <w:t xml:space="preserve">[-0.01, 0.35], </w:t>
      </w:r>
      <w:r>
        <w:rPr>
          <w:rFonts w:ascii="Times New Roman" w:hAnsi="Times New Roman" w:cs="Times New Roman"/>
          <w:i/>
          <w:iCs/>
        </w:rPr>
        <w:t>p</w:t>
      </w:r>
      <w:r>
        <w:rPr>
          <w:rFonts w:ascii="Times New Roman" w:hAnsi="Times New Roman" w:cs="Times New Roman"/>
        </w:rPr>
        <w:t xml:space="preserve"> = .07).</w:t>
      </w:r>
      <w:r w:rsidR="000D7CDB">
        <w:rPr>
          <w:rStyle w:val="FootnoteReference"/>
          <w:rFonts w:ascii="Times New Roman" w:hAnsi="Times New Roman" w:cs="Times New Roman"/>
        </w:rPr>
        <w:footnoteReference w:id="1"/>
      </w:r>
      <w:r>
        <w:rPr>
          <w:rFonts w:ascii="Times New Roman" w:hAnsi="Times New Roman" w:cs="Times New Roman"/>
        </w:rPr>
        <w:t xml:space="preserve"> When compared </w:t>
      </w:r>
      <w:r>
        <w:rPr>
          <w:rFonts w:ascii="Times New Roman" w:hAnsi="Times New Roman" w:cs="Times New Roman"/>
        </w:rPr>
        <w:lastRenderedPageBreak/>
        <w:t xml:space="preserve">to immoral vignettes, moral vignettes </w:t>
      </w:r>
      <w:r w:rsidR="00327B2C">
        <w:rPr>
          <w:rFonts w:ascii="Times New Roman" w:hAnsi="Times New Roman" w:cs="Times New Roman"/>
        </w:rPr>
        <w:t>were</w:t>
      </w:r>
      <w:r>
        <w:rPr>
          <w:rFonts w:ascii="Times New Roman" w:hAnsi="Times New Roman" w:cs="Times New Roman"/>
        </w:rPr>
        <w:t xml:space="preserve"> 11.6 times more likely to </w:t>
      </w:r>
      <w:r w:rsidR="00B35E21">
        <w:rPr>
          <w:rFonts w:ascii="Times New Roman" w:hAnsi="Times New Roman" w:cs="Times New Roman"/>
        </w:rPr>
        <w:t xml:space="preserve">elicit </w:t>
      </w:r>
      <w:r>
        <w:rPr>
          <w:rFonts w:ascii="Times New Roman" w:hAnsi="Times New Roman" w:cs="Times New Roman"/>
        </w:rPr>
        <w:t xml:space="preserve">focus strategies. There was a significant interaction between </w:t>
      </w:r>
      <w:r w:rsidR="00B35E21">
        <w:rPr>
          <w:rFonts w:ascii="Times New Roman" w:hAnsi="Times New Roman" w:cs="Times New Roman"/>
        </w:rPr>
        <w:t xml:space="preserve">perceived </w:t>
      </w:r>
      <w:r>
        <w:rPr>
          <w:rFonts w:ascii="Times New Roman" w:hAnsi="Times New Roman" w:cs="Times New Roman"/>
        </w:rPr>
        <w:t>temptation and valence (</w:t>
      </w:r>
      <w:r>
        <w:rPr>
          <w:rFonts w:ascii="Symbol" w:hAnsi="Symbol" w:cs="Times New Roman"/>
        </w:rPr>
        <w:t></w:t>
      </w:r>
      <w:r>
        <w:rPr>
          <w:rFonts w:ascii="Times New Roman" w:hAnsi="Times New Roman" w:cs="Times New Roman"/>
        </w:rPr>
        <w:t xml:space="preserve"> = -0.36,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 xml:space="preserve">-0.55, -0.17], </w:t>
      </w:r>
      <w:r>
        <w:rPr>
          <w:rFonts w:ascii="Times New Roman" w:hAnsi="Times New Roman" w:cs="Times New Roman"/>
          <w:i/>
          <w:iCs/>
        </w:rPr>
        <w:t>p</w:t>
      </w:r>
      <w:r>
        <w:rPr>
          <w:rFonts w:ascii="Times New Roman" w:hAnsi="Times New Roman" w:cs="Times New Roman"/>
        </w:rPr>
        <w:t xml:space="preserve"> &lt; .001). </w:t>
      </w:r>
      <w:r w:rsidR="00A15892">
        <w:rPr>
          <w:rFonts w:ascii="Times New Roman" w:hAnsi="Times New Roman" w:cs="Times New Roman"/>
        </w:rPr>
        <w:t>P</w:t>
      </w:r>
      <w:r>
        <w:rPr>
          <w:rFonts w:ascii="Times New Roman" w:hAnsi="Times New Roman" w:cs="Times New Roman"/>
        </w:rPr>
        <w:t xml:space="preserve">articipants </w:t>
      </w:r>
      <w:r w:rsidR="00A15892">
        <w:rPr>
          <w:rFonts w:ascii="Times New Roman" w:hAnsi="Times New Roman" w:cs="Times New Roman"/>
        </w:rPr>
        <w:t xml:space="preserve">were </w:t>
      </w:r>
      <w:r>
        <w:rPr>
          <w:rFonts w:ascii="Times New Roman" w:hAnsi="Times New Roman" w:cs="Times New Roman"/>
        </w:rPr>
        <w:t xml:space="preserve">more likely to select </w:t>
      </w:r>
      <w:r w:rsidR="009A7A6C">
        <w:rPr>
          <w:rFonts w:ascii="Times New Roman" w:hAnsi="Times New Roman" w:cs="Times New Roman"/>
        </w:rPr>
        <w:t>focus</w:t>
      </w:r>
      <w:r>
        <w:rPr>
          <w:rFonts w:ascii="Times New Roman" w:hAnsi="Times New Roman" w:cs="Times New Roman"/>
        </w:rPr>
        <w:t xml:space="preserve"> strategies as perceived temptation increase</w:t>
      </w:r>
      <w:r w:rsidR="00C110C9">
        <w:rPr>
          <w:rFonts w:ascii="Times New Roman" w:hAnsi="Times New Roman" w:cs="Times New Roman"/>
        </w:rPr>
        <w:t>d</w:t>
      </w:r>
      <w:r w:rsidR="00A15892">
        <w:rPr>
          <w:rFonts w:ascii="Times New Roman" w:hAnsi="Times New Roman" w:cs="Times New Roman"/>
        </w:rPr>
        <w:t xml:space="preserve"> for immoral vignettes (odds ratio = 0.70, 95% </w:t>
      </w:r>
      <w:proofErr w:type="gramStart"/>
      <w:r w:rsidR="00A15892">
        <w:rPr>
          <w:rFonts w:ascii="Times New Roman" w:hAnsi="Times New Roman" w:cs="Times New Roman"/>
          <w:i/>
          <w:iCs/>
        </w:rPr>
        <w:t>CI</w:t>
      </w:r>
      <w:r w:rsidR="00A15892">
        <w:rPr>
          <w:rFonts w:ascii="Times New Roman" w:hAnsi="Times New Roman" w:cs="Times New Roman"/>
        </w:rPr>
        <w:t>[</w:t>
      </w:r>
      <w:proofErr w:type="gramEnd"/>
      <w:r w:rsidR="00A15892">
        <w:rPr>
          <w:rFonts w:ascii="Times New Roman" w:hAnsi="Times New Roman" w:cs="Times New Roman"/>
        </w:rPr>
        <w:t>0.58, 0.84])</w:t>
      </w:r>
      <w:r>
        <w:rPr>
          <w:rFonts w:ascii="Times New Roman" w:hAnsi="Times New Roman" w:cs="Times New Roman"/>
        </w:rPr>
        <w:t>,</w:t>
      </w:r>
      <w:r w:rsidR="00A15892">
        <w:rPr>
          <w:rFonts w:ascii="Times New Roman" w:hAnsi="Times New Roman" w:cs="Times New Roman"/>
        </w:rPr>
        <w:t xml:space="preserve"> </w:t>
      </w:r>
      <w:r w:rsidR="009A7A6C">
        <w:rPr>
          <w:rFonts w:ascii="Times New Roman" w:hAnsi="Times New Roman" w:cs="Times New Roman"/>
        </w:rPr>
        <w:t>and</w:t>
      </w:r>
      <w:r w:rsidR="00A15892">
        <w:rPr>
          <w:rFonts w:ascii="Times New Roman" w:hAnsi="Times New Roman" w:cs="Times New Roman"/>
        </w:rPr>
        <w:t xml:space="preserve"> more likely to select </w:t>
      </w:r>
      <w:r w:rsidR="009A7A6C">
        <w:rPr>
          <w:rFonts w:ascii="Times New Roman" w:hAnsi="Times New Roman" w:cs="Times New Roman"/>
        </w:rPr>
        <w:t>distract</w:t>
      </w:r>
      <w:r w:rsidR="00A15892">
        <w:rPr>
          <w:rFonts w:ascii="Times New Roman" w:hAnsi="Times New Roman" w:cs="Times New Roman"/>
        </w:rPr>
        <w:t xml:space="preserve"> strategies as perceived temptation increase</w:t>
      </w:r>
      <w:r w:rsidR="00C110C9">
        <w:rPr>
          <w:rFonts w:ascii="Times New Roman" w:hAnsi="Times New Roman" w:cs="Times New Roman"/>
        </w:rPr>
        <w:t>d</w:t>
      </w:r>
      <w:r w:rsidR="00A15892">
        <w:rPr>
          <w:rFonts w:ascii="Times New Roman" w:hAnsi="Times New Roman" w:cs="Times New Roman"/>
        </w:rPr>
        <w:t xml:space="preserve"> for moral vignettes (odds ratio = 1.43, 95% </w:t>
      </w:r>
      <w:r w:rsidR="00A15892">
        <w:rPr>
          <w:rFonts w:ascii="Times New Roman" w:hAnsi="Times New Roman" w:cs="Times New Roman"/>
          <w:i/>
          <w:iCs/>
        </w:rPr>
        <w:t>CI</w:t>
      </w:r>
      <w:r w:rsidR="00A15892">
        <w:rPr>
          <w:rFonts w:ascii="Times New Roman" w:hAnsi="Times New Roman" w:cs="Times New Roman"/>
        </w:rPr>
        <w:t>[1.19, 1.74])</w:t>
      </w:r>
      <w:r w:rsidR="00327B2C">
        <w:rPr>
          <w:rFonts w:ascii="Times New Roman" w:hAnsi="Times New Roman" w:cs="Times New Roman"/>
        </w:rPr>
        <w:t xml:space="preserve"> (Figure </w:t>
      </w:r>
      <w:r w:rsidR="008F6AC9">
        <w:rPr>
          <w:rFonts w:ascii="Times New Roman" w:hAnsi="Times New Roman" w:cs="Times New Roman"/>
        </w:rPr>
        <w:t>1</w:t>
      </w:r>
      <w:r w:rsidR="00327B2C">
        <w:rPr>
          <w:rFonts w:ascii="Times New Roman" w:hAnsi="Times New Roman" w:cs="Times New Roman"/>
        </w:rPr>
        <w:t>)</w:t>
      </w:r>
      <w:r w:rsidR="0085027C">
        <w:rPr>
          <w:rFonts w:ascii="Times New Roman" w:hAnsi="Times New Roman" w:cs="Times New Roman"/>
        </w:rPr>
        <w:t>.</w:t>
      </w:r>
    </w:p>
    <w:p w14:paraId="1B84CB9F" w14:textId="77777777" w:rsidR="0085027C" w:rsidRDefault="0085027C" w:rsidP="0085027C">
      <w:pPr>
        <w:ind w:firstLine="720"/>
        <w:rPr>
          <w:rFonts w:ascii="Times New Roman" w:hAnsi="Times New Roman" w:cs="Times New Roman"/>
        </w:rPr>
      </w:pPr>
    </w:p>
    <w:p w14:paraId="77BAAEBF" w14:textId="0E7DB862" w:rsidR="00EB15B4" w:rsidRDefault="008E42DB" w:rsidP="0085027C">
      <w:pPr>
        <w:ind w:firstLine="720"/>
        <w:jc w:val="center"/>
        <w:rPr>
          <w:rFonts w:ascii="Times New Roman" w:hAnsi="Times New Roman" w:cs="Times New Roman"/>
        </w:rPr>
      </w:pPr>
      <w:r>
        <w:rPr>
          <w:rFonts w:ascii="Times New Roman" w:hAnsi="Times New Roman" w:cs="Times New Roman"/>
          <w:noProof/>
        </w:rPr>
        <w:drawing>
          <wp:inline distT="0" distB="0" distL="0" distR="0" wp14:anchorId="08173E91" wp14:editId="6397F62B">
            <wp:extent cx="3107532" cy="4143376"/>
            <wp:effectExtent l="0" t="0" r="4445"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1497" cy="4148662"/>
                    </a:xfrm>
                    <a:prstGeom prst="rect">
                      <a:avLst/>
                    </a:prstGeom>
                  </pic:spPr>
                </pic:pic>
              </a:graphicData>
            </a:graphic>
          </wp:inline>
        </w:drawing>
      </w:r>
    </w:p>
    <w:p w14:paraId="5D21B4E1" w14:textId="0168CA93" w:rsidR="009A7A6C" w:rsidRPr="00786A2C" w:rsidRDefault="009A7A6C" w:rsidP="009A7A6C">
      <w:pPr>
        <w:rPr>
          <w:rFonts w:ascii="Times New Roman" w:hAnsi="Times New Roman" w:cs="Times New Roman"/>
          <w:sz w:val="20"/>
          <w:szCs w:val="20"/>
        </w:rPr>
      </w:pPr>
      <w:r w:rsidRPr="00786A2C">
        <w:rPr>
          <w:rFonts w:ascii="Times New Roman" w:hAnsi="Times New Roman" w:cs="Times New Roman"/>
          <w:i/>
          <w:iCs/>
          <w:sz w:val="20"/>
          <w:szCs w:val="20"/>
        </w:rPr>
        <w:t>Figure 1</w:t>
      </w:r>
      <w:r w:rsidRPr="00786A2C">
        <w:rPr>
          <w:rFonts w:ascii="Times New Roman" w:hAnsi="Times New Roman" w:cs="Times New Roman"/>
          <w:sz w:val="20"/>
          <w:szCs w:val="20"/>
        </w:rPr>
        <w:t>. Predicted probability of selecting attentional distraction strategy as a function of perceived temptation strength</w:t>
      </w:r>
      <w:r w:rsidR="00CC0EDC">
        <w:rPr>
          <w:rFonts w:ascii="Times New Roman" w:hAnsi="Times New Roman" w:cs="Times New Roman"/>
          <w:sz w:val="20"/>
          <w:szCs w:val="20"/>
        </w:rPr>
        <w:t xml:space="preserve"> by moral valence</w:t>
      </w:r>
      <w:r w:rsidRPr="00786A2C">
        <w:rPr>
          <w:rFonts w:ascii="Times New Roman" w:hAnsi="Times New Roman" w:cs="Times New Roman"/>
          <w:sz w:val="20"/>
          <w:szCs w:val="20"/>
        </w:rPr>
        <w:t xml:space="preserve">. Ribbon represents 95% confidence intervals. </w:t>
      </w:r>
    </w:p>
    <w:p w14:paraId="1B55E0B6" w14:textId="489A53D3" w:rsidR="0085027C" w:rsidRDefault="0085027C" w:rsidP="0085027C">
      <w:pPr>
        <w:ind w:firstLine="720"/>
        <w:jc w:val="center"/>
        <w:rPr>
          <w:rFonts w:ascii="Times New Roman" w:hAnsi="Times New Roman" w:cs="Times New Roman"/>
        </w:rPr>
      </w:pPr>
    </w:p>
    <w:p w14:paraId="638E97D9" w14:textId="23408B5F" w:rsidR="0085027C" w:rsidRDefault="0002249C" w:rsidP="009C5612">
      <w:pPr>
        <w:spacing w:line="480" w:lineRule="auto"/>
        <w:rPr>
          <w:rFonts w:ascii="Times New Roman" w:hAnsi="Times New Roman" w:cs="Times New Roman"/>
        </w:rPr>
      </w:pPr>
      <w:r>
        <w:rPr>
          <w:rFonts w:ascii="Times New Roman" w:hAnsi="Times New Roman" w:cs="Times New Roman"/>
          <w:b/>
          <w:bCs/>
        </w:rPr>
        <w:t>Discussion</w:t>
      </w:r>
    </w:p>
    <w:p w14:paraId="3CE787FA" w14:textId="75322DE3" w:rsidR="008E42DB" w:rsidRDefault="0002249C" w:rsidP="009C5612">
      <w:pPr>
        <w:spacing w:line="480" w:lineRule="auto"/>
        <w:jc w:val="both"/>
        <w:rPr>
          <w:rFonts w:ascii="Times New Roman" w:hAnsi="Times New Roman" w:cs="Times New Roman"/>
        </w:rPr>
      </w:pPr>
      <w:r>
        <w:rPr>
          <w:rFonts w:ascii="Times New Roman" w:hAnsi="Times New Roman" w:cs="Times New Roman"/>
        </w:rPr>
        <w:t xml:space="preserve">Experiment 1 </w:t>
      </w:r>
      <w:r w:rsidR="00EA4624">
        <w:rPr>
          <w:rFonts w:ascii="Times New Roman" w:hAnsi="Times New Roman" w:cs="Times New Roman"/>
        </w:rPr>
        <w:t xml:space="preserve">provided evidence for the </w:t>
      </w:r>
      <w:r w:rsidR="00EA4624">
        <w:rPr>
          <w:rFonts w:ascii="Times New Roman" w:hAnsi="Times New Roman" w:cs="Times New Roman"/>
          <w:i/>
          <w:iCs/>
        </w:rPr>
        <w:t>Morality hypothesis</w:t>
      </w:r>
      <w:r w:rsidR="00EA4624">
        <w:rPr>
          <w:rFonts w:ascii="Times New Roman" w:hAnsi="Times New Roman" w:cs="Times New Roman"/>
        </w:rPr>
        <w:t>:</w:t>
      </w:r>
      <w:r>
        <w:rPr>
          <w:rFonts w:ascii="Times New Roman" w:hAnsi="Times New Roman" w:cs="Times New Roman"/>
        </w:rPr>
        <w:t xml:space="preserve"> </w:t>
      </w:r>
      <w:r w:rsidR="00056BCE">
        <w:rPr>
          <w:rFonts w:ascii="Times New Roman" w:hAnsi="Times New Roman" w:cs="Times New Roman"/>
        </w:rPr>
        <w:t xml:space="preserve">participants </w:t>
      </w:r>
      <w:r>
        <w:rPr>
          <w:rFonts w:ascii="Times New Roman" w:hAnsi="Times New Roman" w:cs="Times New Roman"/>
        </w:rPr>
        <w:t xml:space="preserve">considered </w:t>
      </w:r>
      <w:r w:rsidR="008E42DB">
        <w:rPr>
          <w:rFonts w:ascii="Times New Roman" w:hAnsi="Times New Roman" w:cs="Times New Roman"/>
        </w:rPr>
        <w:t>attentional focus</w:t>
      </w:r>
      <w:r w:rsidR="00EA4624">
        <w:rPr>
          <w:rFonts w:ascii="Times New Roman" w:hAnsi="Times New Roman" w:cs="Times New Roman"/>
        </w:rPr>
        <w:t xml:space="preserve"> strategies</w:t>
      </w:r>
      <w:r>
        <w:rPr>
          <w:rFonts w:ascii="Times New Roman" w:hAnsi="Times New Roman" w:cs="Times New Roman"/>
        </w:rPr>
        <w:t xml:space="preserve"> more effective </w:t>
      </w:r>
      <w:r w:rsidR="008E42DB">
        <w:rPr>
          <w:rFonts w:ascii="Times New Roman" w:hAnsi="Times New Roman" w:cs="Times New Roman"/>
        </w:rPr>
        <w:t>fo</w:t>
      </w:r>
      <w:r w:rsidR="00EA4624">
        <w:rPr>
          <w:rFonts w:ascii="Times New Roman" w:hAnsi="Times New Roman" w:cs="Times New Roman"/>
        </w:rPr>
        <w:t xml:space="preserve">r </w:t>
      </w:r>
      <w:r w:rsidR="008E42DB">
        <w:rPr>
          <w:rFonts w:ascii="Times New Roman" w:hAnsi="Times New Roman" w:cs="Times New Roman"/>
        </w:rPr>
        <w:t>morally good commitments.</w:t>
      </w:r>
    </w:p>
    <w:p w14:paraId="481050B4" w14:textId="24045844" w:rsidR="006042F7" w:rsidRDefault="0002249C" w:rsidP="009C5612">
      <w:pPr>
        <w:spacing w:line="480" w:lineRule="auto"/>
        <w:jc w:val="both"/>
        <w:rPr>
          <w:rFonts w:ascii="Times New Roman" w:hAnsi="Times New Roman" w:cs="Times New Roman"/>
        </w:rPr>
      </w:pPr>
      <w:r>
        <w:rPr>
          <w:rFonts w:ascii="Times New Roman" w:hAnsi="Times New Roman" w:cs="Times New Roman"/>
        </w:rPr>
        <w:lastRenderedPageBreak/>
        <w:tab/>
      </w:r>
      <w:r w:rsidR="00056BCE">
        <w:rPr>
          <w:rFonts w:ascii="Times New Roman" w:hAnsi="Times New Roman" w:cs="Times New Roman"/>
        </w:rPr>
        <w:t>P</w:t>
      </w:r>
      <w:r>
        <w:rPr>
          <w:rFonts w:ascii="Times New Roman" w:hAnsi="Times New Roman" w:cs="Times New Roman"/>
        </w:rPr>
        <w:t>erceived temptation interact</w:t>
      </w:r>
      <w:r w:rsidR="00056BCE">
        <w:rPr>
          <w:rFonts w:ascii="Times New Roman" w:hAnsi="Times New Roman" w:cs="Times New Roman"/>
        </w:rPr>
        <w:t>ed</w:t>
      </w:r>
      <w:r>
        <w:rPr>
          <w:rFonts w:ascii="Times New Roman" w:hAnsi="Times New Roman" w:cs="Times New Roman"/>
        </w:rPr>
        <w:t xml:space="preserve"> with </w:t>
      </w:r>
      <w:r w:rsidR="00EA4624">
        <w:rPr>
          <w:rFonts w:ascii="Times New Roman" w:hAnsi="Times New Roman" w:cs="Times New Roman"/>
        </w:rPr>
        <w:t>moral valence</w:t>
      </w:r>
      <w:r>
        <w:rPr>
          <w:rFonts w:ascii="Times New Roman" w:hAnsi="Times New Roman" w:cs="Times New Roman"/>
        </w:rPr>
        <w:t>. For moral commitments, as perceived temptation increased</w:t>
      </w:r>
      <w:r w:rsidR="000F19C4">
        <w:rPr>
          <w:rFonts w:ascii="Times New Roman" w:hAnsi="Times New Roman" w:cs="Times New Roman"/>
        </w:rPr>
        <w:t>,</w:t>
      </w:r>
      <w:r>
        <w:rPr>
          <w:rFonts w:ascii="Times New Roman" w:hAnsi="Times New Roman" w:cs="Times New Roman"/>
        </w:rPr>
        <w:t xml:space="preserve"> the likelihood of selecting </w:t>
      </w:r>
      <w:r w:rsidR="000C1119">
        <w:rPr>
          <w:rFonts w:ascii="Times New Roman" w:hAnsi="Times New Roman" w:cs="Times New Roman"/>
        </w:rPr>
        <w:t>attentional distraction</w:t>
      </w:r>
      <w:r>
        <w:rPr>
          <w:rFonts w:ascii="Times New Roman" w:hAnsi="Times New Roman" w:cs="Times New Roman"/>
        </w:rPr>
        <w:t xml:space="preserve"> strategies to manage temptation </w:t>
      </w:r>
      <w:r w:rsidR="000F19C4">
        <w:rPr>
          <w:rFonts w:ascii="Times New Roman" w:hAnsi="Times New Roman" w:cs="Times New Roman"/>
        </w:rPr>
        <w:t xml:space="preserve">also </w:t>
      </w:r>
      <w:r w:rsidRPr="0002249C">
        <w:rPr>
          <w:rFonts w:ascii="Times New Roman" w:hAnsi="Times New Roman" w:cs="Times New Roman"/>
          <w:i/>
          <w:iCs/>
        </w:rPr>
        <w:t>increased</w:t>
      </w:r>
      <w:r>
        <w:rPr>
          <w:rFonts w:ascii="Times New Roman" w:hAnsi="Times New Roman" w:cs="Times New Roman"/>
        </w:rPr>
        <w:t xml:space="preserve">. </w:t>
      </w:r>
      <w:r w:rsidR="000F19C4">
        <w:rPr>
          <w:rFonts w:ascii="Times New Roman" w:hAnsi="Times New Roman" w:cs="Times New Roman"/>
        </w:rPr>
        <w:t>By contrast, f</w:t>
      </w:r>
      <w:r>
        <w:rPr>
          <w:rFonts w:ascii="Times New Roman" w:hAnsi="Times New Roman" w:cs="Times New Roman"/>
        </w:rPr>
        <w:t>or immoral commitments, as perceived temptation increased</w:t>
      </w:r>
      <w:r w:rsidR="000F19C4">
        <w:rPr>
          <w:rFonts w:ascii="Times New Roman" w:hAnsi="Times New Roman" w:cs="Times New Roman"/>
        </w:rPr>
        <w:t>,</w:t>
      </w:r>
      <w:r>
        <w:rPr>
          <w:rFonts w:ascii="Times New Roman" w:hAnsi="Times New Roman" w:cs="Times New Roman"/>
        </w:rPr>
        <w:t xml:space="preserve"> the likelihood of selecting </w:t>
      </w:r>
      <w:r w:rsidR="000C1119">
        <w:rPr>
          <w:rFonts w:ascii="Times New Roman" w:hAnsi="Times New Roman" w:cs="Times New Roman"/>
        </w:rPr>
        <w:t xml:space="preserve">attentional </w:t>
      </w:r>
      <w:r w:rsidR="00056BCE">
        <w:rPr>
          <w:rFonts w:ascii="Times New Roman" w:hAnsi="Times New Roman" w:cs="Times New Roman"/>
        </w:rPr>
        <w:t>distraction</w:t>
      </w:r>
      <w:r>
        <w:rPr>
          <w:rFonts w:ascii="Times New Roman" w:hAnsi="Times New Roman" w:cs="Times New Roman"/>
        </w:rPr>
        <w:t xml:space="preserve"> strategies to manage temptation </w:t>
      </w:r>
      <w:r w:rsidRPr="0002249C">
        <w:rPr>
          <w:rFonts w:ascii="Times New Roman" w:hAnsi="Times New Roman" w:cs="Times New Roman"/>
          <w:i/>
          <w:iCs/>
        </w:rPr>
        <w:t>decreased</w:t>
      </w:r>
      <w:r>
        <w:rPr>
          <w:rFonts w:ascii="Times New Roman" w:hAnsi="Times New Roman" w:cs="Times New Roman"/>
        </w:rPr>
        <w:t xml:space="preserve">. </w:t>
      </w:r>
      <w:r w:rsidR="008E42DB">
        <w:rPr>
          <w:rFonts w:ascii="Times New Roman" w:hAnsi="Times New Roman" w:cs="Times New Roman"/>
        </w:rPr>
        <w:t>P</w:t>
      </w:r>
      <w:r>
        <w:rPr>
          <w:rFonts w:ascii="Times New Roman" w:hAnsi="Times New Roman" w:cs="Times New Roman"/>
        </w:rPr>
        <w:t xml:space="preserve">articipants did not consider </w:t>
      </w:r>
      <w:r w:rsidR="006042F7">
        <w:rPr>
          <w:rFonts w:ascii="Times New Roman" w:hAnsi="Times New Roman" w:cs="Times New Roman"/>
        </w:rPr>
        <w:t>focus strategies to be more generally effective against strong temptation. Moreover, temptation did not significantly predict strategy selection.</w:t>
      </w:r>
    </w:p>
    <w:p w14:paraId="318DFC42" w14:textId="2B38BFE7" w:rsidR="006042F7" w:rsidRDefault="006042F7" w:rsidP="009C5612">
      <w:pPr>
        <w:spacing w:line="480" w:lineRule="auto"/>
        <w:jc w:val="both"/>
        <w:rPr>
          <w:rFonts w:ascii="Times New Roman" w:hAnsi="Times New Roman" w:cs="Times New Roman"/>
        </w:rPr>
      </w:pPr>
      <w:r>
        <w:rPr>
          <w:rFonts w:ascii="Times New Roman" w:hAnsi="Times New Roman" w:cs="Times New Roman"/>
        </w:rPr>
        <w:tab/>
      </w:r>
      <w:r w:rsidR="0002249C">
        <w:rPr>
          <w:rFonts w:ascii="Times New Roman" w:hAnsi="Times New Roman" w:cs="Times New Roman"/>
        </w:rPr>
        <w:t xml:space="preserve"> </w:t>
      </w:r>
      <w:r>
        <w:rPr>
          <w:rFonts w:ascii="Times New Roman" w:hAnsi="Times New Roman" w:cs="Times New Roman"/>
        </w:rPr>
        <w:t xml:space="preserve">These results suggest that the moral valence of a commitment partly explains the </w:t>
      </w:r>
      <w:r w:rsidR="00C110C9">
        <w:rPr>
          <w:rFonts w:ascii="Times New Roman" w:hAnsi="Times New Roman" w:cs="Times New Roman"/>
        </w:rPr>
        <w:t xml:space="preserve">perceived </w:t>
      </w:r>
      <w:r>
        <w:rPr>
          <w:rFonts w:ascii="Times New Roman" w:hAnsi="Times New Roman" w:cs="Times New Roman"/>
        </w:rPr>
        <w:t xml:space="preserve">effectiveness of </w:t>
      </w:r>
      <w:r w:rsidR="000C1119">
        <w:rPr>
          <w:rFonts w:ascii="Times New Roman" w:hAnsi="Times New Roman" w:cs="Times New Roman"/>
        </w:rPr>
        <w:t>an attentional</w:t>
      </w:r>
      <w:r>
        <w:rPr>
          <w:rFonts w:ascii="Times New Roman" w:hAnsi="Times New Roman" w:cs="Times New Roman"/>
        </w:rPr>
        <w:t xml:space="preserve"> strategy. One limitation of Experiment 1 is that we did not control for individual differences in self-control tendencies.</w:t>
      </w:r>
      <w:r w:rsidR="00944999">
        <w:rPr>
          <w:rFonts w:ascii="Times New Roman" w:hAnsi="Times New Roman" w:cs="Times New Roman"/>
        </w:rPr>
        <w:t xml:space="preserve"> </w:t>
      </w:r>
      <w:r w:rsidR="00D47279" w:rsidRPr="00F6581C">
        <w:rPr>
          <w:rFonts w:ascii="Times New Roman" w:hAnsi="Times New Roman" w:cs="Times New Roman"/>
          <w:color w:val="000000" w:themeColor="text1"/>
        </w:rPr>
        <w:t>People with high trait self-control are better at avoiding temptation altogether (Ho</w:t>
      </w:r>
      <w:r w:rsidR="00841707" w:rsidRPr="00F6581C">
        <w:rPr>
          <w:rFonts w:ascii="Times New Roman" w:hAnsi="Times New Roman" w:cs="Times New Roman"/>
          <w:color w:val="000000" w:themeColor="text1"/>
        </w:rPr>
        <w:t>f</w:t>
      </w:r>
      <w:r w:rsidR="00D47279" w:rsidRPr="00F6581C">
        <w:rPr>
          <w:rFonts w:ascii="Times New Roman" w:hAnsi="Times New Roman" w:cs="Times New Roman"/>
          <w:color w:val="000000" w:themeColor="text1"/>
        </w:rPr>
        <w:t>mann et al., 2012)</w:t>
      </w:r>
      <w:r w:rsidR="00FD4CFA" w:rsidRPr="00F6581C">
        <w:rPr>
          <w:rFonts w:ascii="Times New Roman" w:hAnsi="Times New Roman" w:cs="Times New Roman"/>
          <w:color w:val="000000" w:themeColor="text1"/>
        </w:rPr>
        <w:t xml:space="preserve"> and tend to experience fewer temptations (Ent et al., 2015), perhaps because their commitments tend to be more intrinsically motivated (</w:t>
      </w:r>
      <w:proofErr w:type="spellStart"/>
      <w:r w:rsidR="00FD4CFA" w:rsidRPr="00F6581C">
        <w:rPr>
          <w:rFonts w:ascii="Times New Roman" w:hAnsi="Times New Roman" w:cs="Times New Roman"/>
          <w:color w:val="000000" w:themeColor="text1"/>
        </w:rPr>
        <w:t>Galla</w:t>
      </w:r>
      <w:proofErr w:type="spellEnd"/>
      <w:r w:rsidR="00FD4CFA" w:rsidRPr="00F6581C">
        <w:rPr>
          <w:rFonts w:ascii="Times New Roman" w:hAnsi="Times New Roman" w:cs="Times New Roman"/>
          <w:color w:val="000000" w:themeColor="text1"/>
        </w:rPr>
        <w:t xml:space="preserve"> &amp; Duckworth, 2015)</w:t>
      </w:r>
      <w:r w:rsidR="00D47279" w:rsidRPr="00F6581C">
        <w:rPr>
          <w:rFonts w:ascii="Times New Roman" w:hAnsi="Times New Roman" w:cs="Times New Roman"/>
          <w:color w:val="000000" w:themeColor="text1"/>
        </w:rPr>
        <w:t xml:space="preserve">, which suggests that high trait self-control might </w:t>
      </w:r>
      <w:r w:rsidR="00FD4CFA" w:rsidRPr="00F6581C">
        <w:rPr>
          <w:rFonts w:ascii="Times New Roman" w:hAnsi="Times New Roman" w:cs="Times New Roman"/>
          <w:color w:val="000000" w:themeColor="text1"/>
        </w:rPr>
        <w:t>influence strategy selection and temptation perception</w:t>
      </w:r>
      <w:r w:rsidR="00D47279" w:rsidRPr="00F6581C">
        <w:rPr>
          <w:rFonts w:ascii="Times New Roman" w:hAnsi="Times New Roman" w:cs="Times New Roman"/>
          <w:color w:val="000000" w:themeColor="text1"/>
        </w:rPr>
        <w:t xml:space="preserve"> independently of the </w:t>
      </w:r>
      <w:r w:rsidR="00CB7456" w:rsidRPr="00F6581C">
        <w:rPr>
          <w:rFonts w:ascii="Times New Roman" w:hAnsi="Times New Roman" w:cs="Times New Roman"/>
          <w:color w:val="000000" w:themeColor="text1"/>
        </w:rPr>
        <w:t xml:space="preserve">commitment’s </w:t>
      </w:r>
      <w:r w:rsidR="00D47279" w:rsidRPr="00F6581C">
        <w:rPr>
          <w:rFonts w:ascii="Times New Roman" w:hAnsi="Times New Roman" w:cs="Times New Roman"/>
          <w:color w:val="000000" w:themeColor="text1"/>
        </w:rPr>
        <w:t xml:space="preserve">moral valence. Thus, to </w:t>
      </w:r>
      <w:r w:rsidR="00F666F3" w:rsidRPr="00F6581C">
        <w:rPr>
          <w:rFonts w:ascii="Times New Roman" w:hAnsi="Times New Roman" w:cs="Times New Roman"/>
          <w:color w:val="000000" w:themeColor="text1"/>
        </w:rPr>
        <w:t>properly</w:t>
      </w:r>
      <w:r w:rsidR="00CB7456" w:rsidRPr="00F6581C">
        <w:rPr>
          <w:rFonts w:ascii="Times New Roman" w:hAnsi="Times New Roman" w:cs="Times New Roman"/>
          <w:color w:val="000000" w:themeColor="text1"/>
        </w:rPr>
        <w:t xml:space="preserve"> isolate the influence of commitment valence</w:t>
      </w:r>
      <w:r w:rsidR="00D47279" w:rsidRPr="00F6581C">
        <w:rPr>
          <w:rFonts w:ascii="Times New Roman" w:hAnsi="Times New Roman" w:cs="Times New Roman"/>
          <w:color w:val="000000" w:themeColor="text1"/>
        </w:rPr>
        <w:t>, we needed to control for trait self-control.</w:t>
      </w:r>
      <w:r w:rsidRPr="00F6581C">
        <w:rPr>
          <w:rFonts w:ascii="Times New Roman" w:hAnsi="Times New Roman" w:cs="Times New Roman"/>
          <w:color w:val="000000" w:themeColor="text1"/>
        </w:rPr>
        <w:t xml:space="preserve"> </w:t>
      </w:r>
      <w:r w:rsidR="00C110C9">
        <w:rPr>
          <w:rFonts w:ascii="Times New Roman" w:hAnsi="Times New Roman" w:cs="Times New Roman"/>
        </w:rPr>
        <w:t>To account for th</w:t>
      </w:r>
      <w:r w:rsidR="00EA4624">
        <w:rPr>
          <w:rFonts w:ascii="Times New Roman" w:hAnsi="Times New Roman" w:cs="Times New Roman"/>
        </w:rPr>
        <w:t>is</w:t>
      </w:r>
      <w:r w:rsidR="00C110C9">
        <w:rPr>
          <w:rFonts w:ascii="Times New Roman" w:hAnsi="Times New Roman" w:cs="Times New Roman"/>
        </w:rPr>
        <w:t xml:space="preserve"> limitation and to replicate our initial findings, we conducted another </w:t>
      </w:r>
      <w:r w:rsidR="00EA4624">
        <w:rPr>
          <w:rFonts w:ascii="Times New Roman" w:hAnsi="Times New Roman" w:cs="Times New Roman"/>
        </w:rPr>
        <w:t>experiment</w:t>
      </w:r>
      <w:r w:rsidR="00C110C9">
        <w:rPr>
          <w:rFonts w:ascii="Times New Roman" w:hAnsi="Times New Roman" w:cs="Times New Roman"/>
        </w:rPr>
        <w:t>.</w:t>
      </w:r>
    </w:p>
    <w:p w14:paraId="78BE1555" w14:textId="77777777" w:rsidR="00C110C9" w:rsidRDefault="00C110C9" w:rsidP="00C110C9">
      <w:pPr>
        <w:jc w:val="both"/>
        <w:rPr>
          <w:rFonts w:ascii="Times New Roman" w:hAnsi="Times New Roman" w:cs="Times New Roman"/>
        </w:rPr>
      </w:pPr>
    </w:p>
    <w:p w14:paraId="0EC4EDFA" w14:textId="59DDECB8" w:rsidR="006042F7" w:rsidRDefault="006042F7" w:rsidP="00786A2C">
      <w:pPr>
        <w:jc w:val="center"/>
        <w:rPr>
          <w:rFonts w:ascii="Times New Roman" w:hAnsi="Times New Roman" w:cs="Times New Roman"/>
        </w:rPr>
      </w:pPr>
      <w:r>
        <w:rPr>
          <w:rFonts w:ascii="Times New Roman" w:hAnsi="Times New Roman" w:cs="Times New Roman"/>
          <w:b/>
          <w:bCs/>
          <w:i/>
          <w:iCs/>
        </w:rPr>
        <w:t>Experiment 2</w:t>
      </w:r>
    </w:p>
    <w:p w14:paraId="31CF2563" w14:textId="72DA18EF" w:rsidR="006042F7" w:rsidRDefault="006042F7" w:rsidP="00C110C9">
      <w:pPr>
        <w:jc w:val="both"/>
        <w:rPr>
          <w:rFonts w:ascii="Times New Roman" w:hAnsi="Times New Roman" w:cs="Times New Roman"/>
        </w:rPr>
      </w:pPr>
    </w:p>
    <w:p w14:paraId="33FB7E17" w14:textId="3D5D7858" w:rsidR="006042F7" w:rsidRDefault="006042F7" w:rsidP="009C5612">
      <w:pPr>
        <w:spacing w:line="480" w:lineRule="auto"/>
        <w:jc w:val="both"/>
        <w:rPr>
          <w:rFonts w:ascii="Times New Roman" w:hAnsi="Times New Roman" w:cs="Times New Roman"/>
          <w:b/>
          <w:bCs/>
        </w:rPr>
      </w:pPr>
      <w:r>
        <w:rPr>
          <w:rFonts w:ascii="Times New Roman" w:hAnsi="Times New Roman" w:cs="Times New Roman"/>
          <w:b/>
          <w:bCs/>
        </w:rPr>
        <w:t>Methods</w:t>
      </w:r>
    </w:p>
    <w:p w14:paraId="45DE8D5A" w14:textId="64F26D5E" w:rsidR="006042F7" w:rsidRDefault="006042F7" w:rsidP="009C5612">
      <w:pPr>
        <w:spacing w:line="480" w:lineRule="auto"/>
        <w:jc w:val="both"/>
        <w:rPr>
          <w:rFonts w:ascii="Times New Roman" w:hAnsi="Times New Roman" w:cs="Times New Roman"/>
        </w:rPr>
      </w:pPr>
      <w:r>
        <w:rPr>
          <w:rFonts w:ascii="Times New Roman" w:hAnsi="Times New Roman" w:cs="Times New Roman"/>
          <w:i/>
          <w:iCs/>
        </w:rPr>
        <w:t>Participants</w:t>
      </w:r>
    </w:p>
    <w:p w14:paraId="435A94C0" w14:textId="18D5A945" w:rsidR="006042F7" w:rsidRDefault="006042F7" w:rsidP="009C5612">
      <w:pPr>
        <w:spacing w:line="480" w:lineRule="auto"/>
        <w:jc w:val="both"/>
        <w:rPr>
          <w:rFonts w:ascii="Times New Roman" w:hAnsi="Times New Roman" w:cs="Times New Roman"/>
        </w:rPr>
      </w:pPr>
      <w:r>
        <w:rPr>
          <w:rFonts w:ascii="Times New Roman" w:hAnsi="Times New Roman" w:cs="Times New Roman"/>
        </w:rPr>
        <w:t>60 participants were recruited on</w:t>
      </w:r>
      <w:r w:rsidR="004278FE">
        <w:rPr>
          <w:rFonts w:ascii="Times New Roman" w:hAnsi="Times New Roman" w:cs="Times New Roman"/>
        </w:rPr>
        <w:t xml:space="preserve"> </w:t>
      </w:r>
      <w:r>
        <w:rPr>
          <w:rFonts w:ascii="Times New Roman" w:hAnsi="Times New Roman" w:cs="Times New Roman"/>
        </w:rPr>
        <w:t xml:space="preserve">Prolific </w:t>
      </w:r>
      <w:r w:rsidR="004278FE">
        <w:rPr>
          <w:rFonts w:ascii="Times New Roman" w:hAnsi="Times New Roman" w:cs="Times New Roman"/>
        </w:rPr>
        <w:t xml:space="preserve">Academic </w:t>
      </w:r>
      <w:r>
        <w:rPr>
          <w:rFonts w:ascii="Times New Roman" w:hAnsi="Times New Roman" w:cs="Times New Roman"/>
        </w:rPr>
        <w:t xml:space="preserve">to complete the study. Sample size was determined using the </w:t>
      </w:r>
      <w:proofErr w:type="spellStart"/>
      <w:r>
        <w:rPr>
          <w:rFonts w:ascii="Times New Roman" w:hAnsi="Times New Roman" w:cs="Times New Roman"/>
          <w:i/>
          <w:iCs/>
        </w:rPr>
        <w:t>WebPower</w:t>
      </w:r>
      <w:proofErr w:type="spellEnd"/>
      <w:r>
        <w:rPr>
          <w:rFonts w:ascii="Times New Roman" w:hAnsi="Times New Roman" w:cs="Times New Roman"/>
        </w:rPr>
        <w:t xml:space="preserve"> package in R (Zhang </w:t>
      </w:r>
      <w:r w:rsidR="00944999">
        <w:rPr>
          <w:rFonts w:ascii="Times New Roman" w:hAnsi="Times New Roman" w:cs="Times New Roman"/>
        </w:rPr>
        <w:t>&amp;</w:t>
      </w:r>
      <w:r>
        <w:rPr>
          <w:rFonts w:ascii="Times New Roman" w:hAnsi="Times New Roman" w:cs="Times New Roman"/>
        </w:rPr>
        <w:t xml:space="preserve"> Yuan, 2018) for logistic regression. Based on results </w:t>
      </w:r>
      <w:r w:rsidR="00227137">
        <w:rPr>
          <w:rFonts w:ascii="Times New Roman" w:hAnsi="Times New Roman" w:cs="Times New Roman"/>
        </w:rPr>
        <w:t xml:space="preserve">from Experiment 1, if the probability of a </w:t>
      </w:r>
      <w:r w:rsidR="00A041D5">
        <w:rPr>
          <w:rFonts w:ascii="Times New Roman" w:hAnsi="Times New Roman" w:cs="Times New Roman"/>
        </w:rPr>
        <w:t>f</w:t>
      </w:r>
      <w:r w:rsidR="00227137">
        <w:rPr>
          <w:rFonts w:ascii="Times New Roman" w:hAnsi="Times New Roman" w:cs="Times New Roman"/>
        </w:rPr>
        <w:t xml:space="preserve">ocus response in the Immoral condition is 42% and the probability of a </w:t>
      </w:r>
      <w:r w:rsidR="00A041D5">
        <w:rPr>
          <w:rFonts w:ascii="Times New Roman" w:hAnsi="Times New Roman" w:cs="Times New Roman"/>
        </w:rPr>
        <w:t>f</w:t>
      </w:r>
      <w:r w:rsidR="00227137">
        <w:rPr>
          <w:rFonts w:ascii="Times New Roman" w:hAnsi="Times New Roman" w:cs="Times New Roman"/>
        </w:rPr>
        <w:t xml:space="preserve">ocus response in the Moral condition is 77%, then 60 participants </w:t>
      </w:r>
      <w:r w:rsidR="00227137">
        <w:rPr>
          <w:rFonts w:ascii="Times New Roman" w:hAnsi="Times New Roman" w:cs="Times New Roman"/>
        </w:rPr>
        <w:lastRenderedPageBreak/>
        <w:t>are needed for a logistic regression to be 95% powered to detect an effect at standard error thresholds (</w:t>
      </w:r>
      <w:r w:rsidR="00227137">
        <w:rPr>
          <w:rFonts w:ascii="Times New Roman" w:hAnsi="Times New Roman" w:cs="Times New Roman"/>
          <w:i/>
          <w:iCs/>
        </w:rPr>
        <w:t>p</w:t>
      </w:r>
      <w:r w:rsidR="00227137">
        <w:rPr>
          <w:rFonts w:ascii="Times New Roman" w:hAnsi="Times New Roman" w:cs="Times New Roman"/>
        </w:rPr>
        <w:t xml:space="preserve"> &lt; .05). </w:t>
      </w:r>
      <w:r w:rsidR="00944999">
        <w:rPr>
          <w:rFonts w:ascii="Times New Roman" w:hAnsi="Times New Roman" w:cs="Times New Roman"/>
        </w:rPr>
        <w:t>No participants were excluded</w:t>
      </w:r>
      <w:r w:rsidR="00227137">
        <w:rPr>
          <w:rFonts w:ascii="Times New Roman" w:hAnsi="Times New Roman" w:cs="Times New Roman"/>
        </w:rPr>
        <w:t xml:space="preserve"> based on pre-registered exclusion criteria (final </w:t>
      </w:r>
      <w:r w:rsidR="00227137">
        <w:rPr>
          <w:rFonts w:ascii="Times New Roman" w:hAnsi="Times New Roman" w:cs="Times New Roman"/>
          <w:i/>
          <w:iCs/>
        </w:rPr>
        <w:t>N</w:t>
      </w:r>
      <w:r w:rsidR="00227137">
        <w:rPr>
          <w:rFonts w:ascii="Times New Roman" w:hAnsi="Times New Roman" w:cs="Times New Roman"/>
        </w:rPr>
        <w:t xml:space="preserve"> = 60; </w:t>
      </w:r>
      <w:r w:rsidR="00227137">
        <w:rPr>
          <w:rFonts w:ascii="Times New Roman" w:hAnsi="Times New Roman" w:cs="Times New Roman"/>
          <w:i/>
          <w:iCs/>
        </w:rPr>
        <w:t>M</w:t>
      </w:r>
      <w:r w:rsidR="00227137">
        <w:rPr>
          <w:rFonts w:ascii="Times New Roman" w:hAnsi="Times New Roman" w:cs="Times New Roman"/>
          <w:vertAlign w:val="subscript"/>
        </w:rPr>
        <w:t>age</w:t>
      </w:r>
      <w:r w:rsidR="00227137">
        <w:rPr>
          <w:rFonts w:ascii="Times New Roman" w:hAnsi="Times New Roman" w:cs="Times New Roman"/>
        </w:rPr>
        <w:t xml:space="preserve"> = 38.12, </w:t>
      </w:r>
      <w:r w:rsidR="00227137">
        <w:rPr>
          <w:rFonts w:ascii="Times New Roman" w:hAnsi="Times New Roman" w:cs="Times New Roman"/>
          <w:i/>
          <w:iCs/>
        </w:rPr>
        <w:t>SD</w:t>
      </w:r>
      <w:r w:rsidR="00227137">
        <w:rPr>
          <w:rFonts w:ascii="Times New Roman" w:hAnsi="Times New Roman" w:cs="Times New Roman"/>
        </w:rPr>
        <w:t xml:space="preserve"> = 7.9, 73% female).</w:t>
      </w:r>
    </w:p>
    <w:p w14:paraId="243F6297" w14:textId="2EB601D0" w:rsidR="00227137" w:rsidRPr="004278FE" w:rsidRDefault="00227137" w:rsidP="009C5612">
      <w:pPr>
        <w:spacing w:line="480" w:lineRule="auto"/>
        <w:jc w:val="both"/>
        <w:rPr>
          <w:rFonts w:ascii="Times New Roman" w:hAnsi="Times New Roman" w:cs="Times New Roman"/>
        </w:rPr>
      </w:pPr>
    </w:p>
    <w:p w14:paraId="177062EE" w14:textId="0EB5081E" w:rsidR="00227137" w:rsidRDefault="00227137" w:rsidP="009C5612">
      <w:pPr>
        <w:spacing w:line="480" w:lineRule="auto"/>
        <w:jc w:val="both"/>
        <w:rPr>
          <w:rFonts w:ascii="Times New Roman" w:hAnsi="Times New Roman" w:cs="Times New Roman"/>
        </w:rPr>
      </w:pPr>
      <w:r>
        <w:rPr>
          <w:rFonts w:ascii="Times New Roman" w:hAnsi="Times New Roman" w:cs="Times New Roman"/>
          <w:i/>
          <w:iCs/>
        </w:rPr>
        <w:t>Materials and procedure</w:t>
      </w:r>
    </w:p>
    <w:p w14:paraId="520529BC" w14:textId="3E3F4EBB" w:rsidR="00227137" w:rsidRDefault="00227137" w:rsidP="009C5612">
      <w:pPr>
        <w:spacing w:line="480" w:lineRule="auto"/>
        <w:jc w:val="both"/>
        <w:rPr>
          <w:rFonts w:ascii="Times New Roman" w:hAnsi="Times New Roman" w:cs="Times New Roman"/>
        </w:rPr>
      </w:pPr>
      <w:r>
        <w:rPr>
          <w:rFonts w:ascii="Times New Roman" w:hAnsi="Times New Roman" w:cs="Times New Roman"/>
        </w:rPr>
        <w:t xml:space="preserve">Materials and procedure were the same as Experiment 1 with one exception. </w:t>
      </w:r>
      <w:r w:rsidR="00944999">
        <w:rPr>
          <w:rFonts w:ascii="Times New Roman" w:hAnsi="Times New Roman" w:cs="Times New Roman"/>
        </w:rPr>
        <w:t>P</w:t>
      </w:r>
      <w:r>
        <w:rPr>
          <w:rFonts w:ascii="Times New Roman" w:hAnsi="Times New Roman" w:cs="Times New Roman"/>
        </w:rPr>
        <w:t xml:space="preserve">articipants completed the 13-item Brief Self-Control Scale (Tangney et al., 2004) using a 5-pt. scale (1 = Not at all like me; 3 = Somewhat like me; 5 = Very much like me). Trait self-control was calculated by </w:t>
      </w:r>
      <w:r w:rsidR="00D322DF">
        <w:rPr>
          <w:rFonts w:ascii="Times New Roman" w:hAnsi="Times New Roman" w:cs="Times New Roman"/>
        </w:rPr>
        <w:t>averaging individual</w:t>
      </w:r>
      <w:r>
        <w:rPr>
          <w:rFonts w:ascii="Times New Roman" w:hAnsi="Times New Roman" w:cs="Times New Roman"/>
        </w:rPr>
        <w:t xml:space="preserve"> responses.</w:t>
      </w:r>
    </w:p>
    <w:p w14:paraId="28039542" w14:textId="2C81C3C5" w:rsidR="00227137" w:rsidRDefault="00227137" w:rsidP="009C5612">
      <w:pPr>
        <w:spacing w:line="480" w:lineRule="auto"/>
        <w:jc w:val="both"/>
        <w:rPr>
          <w:rFonts w:ascii="Times New Roman" w:hAnsi="Times New Roman" w:cs="Times New Roman"/>
        </w:rPr>
      </w:pPr>
    </w:p>
    <w:p w14:paraId="0940184A" w14:textId="7CA2FB60" w:rsidR="00227137" w:rsidRDefault="00227137" w:rsidP="009C5612">
      <w:pPr>
        <w:spacing w:line="480" w:lineRule="auto"/>
        <w:jc w:val="both"/>
        <w:rPr>
          <w:rFonts w:ascii="Times New Roman" w:hAnsi="Times New Roman" w:cs="Times New Roman"/>
        </w:rPr>
      </w:pPr>
      <w:r>
        <w:rPr>
          <w:rFonts w:ascii="Times New Roman" w:hAnsi="Times New Roman" w:cs="Times New Roman"/>
          <w:b/>
          <w:bCs/>
        </w:rPr>
        <w:t>Results</w:t>
      </w:r>
    </w:p>
    <w:p w14:paraId="64899E68" w14:textId="0E83C1D3" w:rsidR="00227137" w:rsidRDefault="00227137" w:rsidP="009C5612">
      <w:pPr>
        <w:spacing w:line="480" w:lineRule="auto"/>
        <w:jc w:val="both"/>
        <w:rPr>
          <w:rFonts w:ascii="Times New Roman" w:hAnsi="Times New Roman" w:cs="Times New Roman"/>
        </w:rPr>
      </w:pPr>
      <w:r>
        <w:rPr>
          <w:rFonts w:ascii="Times New Roman" w:hAnsi="Times New Roman" w:cs="Times New Roman"/>
        </w:rPr>
        <w:t>When participants saw immoral vignettes, they recommended distract</w:t>
      </w:r>
      <w:r w:rsidR="005878BC">
        <w:rPr>
          <w:rFonts w:ascii="Times New Roman" w:hAnsi="Times New Roman" w:cs="Times New Roman"/>
        </w:rPr>
        <w:t>ion</w:t>
      </w:r>
      <w:r>
        <w:rPr>
          <w:rFonts w:ascii="Times New Roman" w:hAnsi="Times New Roman" w:cs="Times New Roman"/>
        </w:rPr>
        <w:t xml:space="preserve"> strategies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143</w:t>
      </w:r>
      <w:r>
        <w:rPr>
          <w:rFonts w:ascii="Times New Roman" w:hAnsi="Times New Roman" w:cs="Times New Roman"/>
        </w:rPr>
        <w:t xml:space="preserve">, </w:t>
      </w:r>
      <w:r w:rsidR="008F1DE3">
        <w:rPr>
          <w:rFonts w:ascii="Times New Roman" w:hAnsi="Times New Roman" w:cs="Times New Roman"/>
        </w:rPr>
        <w:t>4</w:t>
      </w:r>
      <w:r>
        <w:rPr>
          <w:rFonts w:ascii="Times New Roman" w:hAnsi="Times New Roman" w:cs="Times New Roman"/>
        </w:rPr>
        <w:t xml:space="preserve">8%) </w:t>
      </w:r>
      <w:r w:rsidR="008F1DE3">
        <w:rPr>
          <w:rFonts w:ascii="Times New Roman" w:hAnsi="Times New Roman" w:cs="Times New Roman"/>
        </w:rPr>
        <w:t>about as often as</w:t>
      </w:r>
      <w:r>
        <w:rPr>
          <w:rFonts w:ascii="Times New Roman" w:hAnsi="Times New Roman" w:cs="Times New Roman"/>
        </w:rPr>
        <w:t xml:space="preserve"> focus strategies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157</w:t>
      </w:r>
      <w:r>
        <w:rPr>
          <w:rFonts w:ascii="Times New Roman" w:hAnsi="Times New Roman" w:cs="Times New Roman"/>
        </w:rPr>
        <w:t xml:space="preserve">, </w:t>
      </w:r>
      <w:r w:rsidR="008F1DE3">
        <w:rPr>
          <w:rFonts w:ascii="Times New Roman" w:hAnsi="Times New Roman" w:cs="Times New Roman"/>
        </w:rPr>
        <w:t>5</w:t>
      </w:r>
      <w:r>
        <w:rPr>
          <w:rFonts w:ascii="Times New Roman" w:hAnsi="Times New Roman" w:cs="Times New Roman"/>
        </w:rPr>
        <w:t>2%)</w:t>
      </w:r>
      <w:r w:rsidR="008F1DE3">
        <w:rPr>
          <w:rFonts w:ascii="Times New Roman" w:hAnsi="Times New Roman" w:cs="Times New Roman"/>
        </w:rPr>
        <w:t xml:space="preserve">. A </w:t>
      </w:r>
      <w:r>
        <w:rPr>
          <w:rFonts w:ascii="Times New Roman" w:hAnsi="Times New Roman" w:cs="Times New Roman"/>
        </w:rPr>
        <w:t xml:space="preserve">chi-squared test for given probabilities </w:t>
      </w:r>
      <w:r w:rsidR="008F1DE3">
        <w:rPr>
          <w:rFonts w:ascii="Times New Roman" w:hAnsi="Times New Roman" w:cs="Times New Roman"/>
        </w:rPr>
        <w:t xml:space="preserve">found no </w:t>
      </w:r>
      <w:r>
        <w:rPr>
          <w:rFonts w:ascii="Times New Roman" w:hAnsi="Times New Roman" w:cs="Times New Roman"/>
        </w:rPr>
        <w:t xml:space="preserve">evidence for </w:t>
      </w:r>
      <w:r w:rsidR="008F1DE3">
        <w:rPr>
          <w:rFonts w:ascii="Times New Roman" w:hAnsi="Times New Roman" w:cs="Times New Roman"/>
        </w:rPr>
        <w:t>a difference between the observed distribution and the distribution expected under chance</w:t>
      </w:r>
      <w:r>
        <w:rPr>
          <w:rFonts w:ascii="Times New Roman" w:hAnsi="Times New Roman" w:cs="Times New Roman"/>
        </w:rPr>
        <w:t xml:space="preserve"> (</w:t>
      </w:r>
      <w:r>
        <w:rPr>
          <w:rFonts w:ascii="Symbol" w:hAnsi="Symbol" w:cs="Times New Roman"/>
        </w:rPr>
        <w:t></w:t>
      </w:r>
      <w:r>
        <w:rPr>
          <w:rFonts w:ascii="Times New Roman" w:hAnsi="Times New Roman" w:cs="Times New Roman"/>
          <w:vertAlign w:val="superscript"/>
        </w:rPr>
        <w:t xml:space="preserve">2 </w:t>
      </w:r>
      <w:r>
        <w:rPr>
          <w:rFonts w:ascii="Times New Roman" w:hAnsi="Times New Roman" w:cs="Times New Roman"/>
        </w:rPr>
        <w:t xml:space="preserve">(1,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60</w:t>
      </w:r>
      <w:r>
        <w:rPr>
          <w:rFonts w:ascii="Times New Roman" w:hAnsi="Times New Roman" w:cs="Times New Roman"/>
        </w:rPr>
        <w:t xml:space="preserve">) = </w:t>
      </w:r>
      <w:r w:rsidR="008F1DE3">
        <w:rPr>
          <w:rFonts w:ascii="Times New Roman" w:hAnsi="Times New Roman" w:cs="Times New Roman"/>
        </w:rPr>
        <w:t>0.65</w:t>
      </w: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w:t>
      </w:r>
      <w:r w:rsidR="008F1DE3">
        <w:rPr>
          <w:rFonts w:ascii="Times New Roman" w:hAnsi="Times New Roman" w:cs="Times New Roman"/>
        </w:rPr>
        <w:t>42</w:t>
      </w:r>
      <w:r>
        <w:rPr>
          <w:rFonts w:ascii="Times New Roman" w:hAnsi="Times New Roman" w:cs="Times New Roman"/>
        </w:rPr>
        <w:t xml:space="preserve">, </w:t>
      </w:r>
      <w:r>
        <w:rPr>
          <w:rFonts w:ascii="Symbol" w:hAnsi="Symbol" w:cs="Times New Roman"/>
          <w:i/>
          <w:iCs/>
        </w:rPr>
        <w:t></w:t>
      </w:r>
      <w:r>
        <w:rPr>
          <w:rFonts w:ascii="Symbol" w:hAnsi="Symbol" w:cs="Times New Roman"/>
        </w:rPr>
        <w:t></w:t>
      </w:r>
      <w:r>
        <w:rPr>
          <w:rFonts w:ascii="Times New Roman" w:hAnsi="Times New Roman" w:cs="Times New Roman"/>
        </w:rPr>
        <w:t>= 0.</w:t>
      </w:r>
      <w:r w:rsidR="008F1DE3">
        <w:rPr>
          <w:rFonts w:ascii="Times New Roman" w:hAnsi="Times New Roman" w:cs="Times New Roman"/>
        </w:rPr>
        <w:t>05</w:t>
      </w:r>
      <w:r>
        <w:rPr>
          <w:rFonts w:ascii="Times New Roman" w:hAnsi="Times New Roman" w:cs="Times New Roman"/>
        </w:rPr>
        <w:t xml:space="preserve">,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0.00, 0.</w:t>
      </w:r>
      <w:r w:rsidR="008F1DE3">
        <w:rPr>
          <w:rFonts w:ascii="Times New Roman" w:hAnsi="Times New Roman" w:cs="Times New Roman"/>
        </w:rPr>
        <w:t>16</w:t>
      </w:r>
      <w:r>
        <w:rPr>
          <w:rFonts w:ascii="Times New Roman" w:hAnsi="Times New Roman" w:cs="Times New Roman"/>
        </w:rPr>
        <w:t>]). When participants saw moral vignettes, they recommended focus strategies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216</w:t>
      </w:r>
      <w:r>
        <w:rPr>
          <w:rFonts w:ascii="Times New Roman" w:hAnsi="Times New Roman" w:cs="Times New Roman"/>
        </w:rPr>
        <w:t>, 7</w:t>
      </w:r>
      <w:r w:rsidR="008F1DE3">
        <w:rPr>
          <w:rFonts w:ascii="Times New Roman" w:hAnsi="Times New Roman" w:cs="Times New Roman"/>
        </w:rPr>
        <w:t>2</w:t>
      </w:r>
      <w:r>
        <w:rPr>
          <w:rFonts w:ascii="Times New Roman" w:hAnsi="Times New Roman" w:cs="Times New Roman"/>
        </w:rPr>
        <w:t>%) significantly more often than distract strategies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84</w:t>
      </w:r>
      <w:r>
        <w:rPr>
          <w:rFonts w:ascii="Times New Roman" w:hAnsi="Times New Roman" w:cs="Times New Roman"/>
        </w:rPr>
        <w:t>, 2</w:t>
      </w:r>
      <w:r w:rsidR="008F1DE3">
        <w:rPr>
          <w:rFonts w:ascii="Times New Roman" w:hAnsi="Times New Roman" w:cs="Times New Roman"/>
        </w:rPr>
        <w:t>8</w:t>
      </w:r>
      <w:r>
        <w:rPr>
          <w:rFonts w:ascii="Times New Roman" w:hAnsi="Times New Roman" w:cs="Times New Roman"/>
        </w:rPr>
        <w:t xml:space="preserve">%; </w:t>
      </w:r>
      <w:r>
        <w:rPr>
          <w:rFonts w:ascii="Symbol" w:hAnsi="Symbol" w:cs="Times New Roman"/>
        </w:rPr>
        <w:t></w:t>
      </w:r>
      <w:r>
        <w:rPr>
          <w:rFonts w:ascii="Times New Roman" w:hAnsi="Times New Roman" w:cs="Times New Roman"/>
          <w:vertAlign w:val="superscript"/>
        </w:rPr>
        <w:t xml:space="preserve">2 </w:t>
      </w:r>
      <w:r>
        <w:rPr>
          <w:rFonts w:ascii="Times New Roman" w:hAnsi="Times New Roman" w:cs="Times New Roman"/>
        </w:rPr>
        <w:t xml:space="preserve">(1, </w:t>
      </w:r>
      <w:r>
        <w:rPr>
          <w:rFonts w:ascii="Times New Roman" w:hAnsi="Times New Roman" w:cs="Times New Roman"/>
          <w:i/>
          <w:iCs/>
        </w:rPr>
        <w:t>N</w:t>
      </w:r>
      <w:r>
        <w:rPr>
          <w:rFonts w:ascii="Times New Roman" w:hAnsi="Times New Roman" w:cs="Times New Roman"/>
        </w:rPr>
        <w:t xml:space="preserve"> = </w:t>
      </w:r>
      <w:r w:rsidR="008F1DE3">
        <w:rPr>
          <w:rFonts w:ascii="Times New Roman" w:hAnsi="Times New Roman" w:cs="Times New Roman"/>
        </w:rPr>
        <w:t>60</w:t>
      </w:r>
      <w:r>
        <w:rPr>
          <w:rFonts w:ascii="Times New Roman" w:hAnsi="Times New Roman" w:cs="Times New Roman"/>
        </w:rPr>
        <w:t xml:space="preserve">) = </w:t>
      </w:r>
      <w:r w:rsidR="008F1DE3">
        <w:rPr>
          <w:rFonts w:ascii="Times New Roman" w:hAnsi="Times New Roman" w:cs="Times New Roman"/>
        </w:rPr>
        <w:t>58.08</w:t>
      </w: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&lt; .001, </w:t>
      </w:r>
      <w:r>
        <w:rPr>
          <w:rFonts w:ascii="Symbol" w:hAnsi="Symbol" w:cs="Times New Roman"/>
          <w:i/>
          <w:iCs/>
        </w:rPr>
        <w:t></w:t>
      </w:r>
      <w:r>
        <w:rPr>
          <w:rFonts w:ascii="Symbol" w:hAnsi="Symbol" w:cs="Times New Roman"/>
        </w:rPr>
        <w:t></w:t>
      </w:r>
      <w:r>
        <w:rPr>
          <w:rFonts w:ascii="Times New Roman" w:hAnsi="Times New Roman" w:cs="Times New Roman"/>
        </w:rPr>
        <w:t>= 0.</w:t>
      </w:r>
      <w:r w:rsidR="008F1DE3">
        <w:rPr>
          <w:rFonts w:ascii="Times New Roman" w:hAnsi="Times New Roman" w:cs="Times New Roman"/>
        </w:rPr>
        <w:t>44</w:t>
      </w:r>
      <w:r>
        <w:rPr>
          <w:rFonts w:ascii="Times New Roman" w:hAnsi="Times New Roman" w:cs="Times New Roman"/>
        </w:rPr>
        <w:t xml:space="preserve">,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0.</w:t>
      </w:r>
      <w:r w:rsidR="008F1DE3">
        <w:rPr>
          <w:rFonts w:ascii="Times New Roman" w:hAnsi="Times New Roman" w:cs="Times New Roman"/>
        </w:rPr>
        <w:t>33</w:t>
      </w:r>
      <w:r>
        <w:rPr>
          <w:rFonts w:ascii="Times New Roman" w:hAnsi="Times New Roman" w:cs="Times New Roman"/>
        </w:rPr>
        <w:t>, 0.</w:t>
      </w:r>
      <w:r w:rsidR="008F1DE3">
        <w:rPr>
          <w:rFonts w:ascii="Times New Roman" w:hAnsi="Times New Roman" w:cs="Times New Roman"/>
        </w:rPr>
        <w:t>55</w:t>
      </w:r>
      <w:r>
        <w:rPr>
          <w:rFonts w:ascii="Times New Roman" w:hAnsi="Times New Roman" w:cs="Times New Roman"/>
        </w:rPr>
        <w:t>]). A paired-samples t-test found no evidence for a difference in judgments of temptation strength across commitment valence (</w:t>
      </w:r>
      <w:proofErr w:type="gramStart"/>
      <w:r>
        <w:rPr>
          <w:rFonts w:ascii="Times New Roman" w:hAnsi="Times New Roman" w:cs="Times New Roman"/>
          <w:i/>
          <w:iCs/>
        </w:rPr>
        <w:t>t</w:t>
      </w:r>
      <w:r>
        <w:rPr>
          <w:rFonts w:ascii="Times New Roman" w:hAnsi="Times New Roman" w:cs="Times New Roman"/>
        </w:rPr>
        <w:t>(</w:t>
      </w:r>
      <w:proofErr w:type="gramEnd"/>
      <w:r w:rsidR="008F1DE3">
        <w:rPr>
          <w:rFonts w:ascii="Times New Roman" w:hAnsi="Times New Roman" w:cs="Times New Roman"/>
        </w:rPr>
        <w:t>598</w:t>
      </w:r>
      <w:r>
        <w:rPr>
          <w:rFonts w:ascii="Times New Roman" w:hAnsi="Times New Roman" w:cs="Times New Roman"/>
        </w:rPr>
        <w:t xml:space="preserve">) = </w:t>
      </w:r>
      <w:r w:rsidR="008F1DE3">
        <w:rPr>
          <w:rFonts w:ascii="Times New Roman" w:hAnsi="Times New Roman" w:cs="Times New Roman"/>
        </w:rPr>
        <w:t>-1</w:t>
      </w:r>
      <w:r>
        <w:rPr>
          <w:rFonts w:ascii="Times New Roman" w:hAnsi="Times New Roman" w:cs="Times New Roman"/>
        </w:rPr>
        <w:t>.</w:t>
      </w:r>
      <w:r w:rsidR="008F1DE3">
        <w:rPr>
          <w:rFonts w:ascii="Times New Roman" w:hAnsi="Times New Roman" w:cs="Times New Roman"/>
        </w:rPr>
        <w:t>23</w:t>
      </w: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0.</w:t>
      </w:r>
      <w:r w:rsidR="008F1DE3">
        <w:rPr>
          <w:rFonts w:ascii="Times New Roman" w:hAnsi="Times New Roman" w:cs="Times New Roman"/>
        </w:rPr>
        <w:t>22</w:t>
      </w:r>
      <w:r>
        <w:rPr>
          <w:rFonts w:ascii="Times New Roman" w:hAnsi="Times New Roman" w:cs="Times New Roman"/>
        </w:rPr>
        <w:t>), with participants judging that both immoral (</w:t>
      </w:r>
      <w:r>
        <w:rPr>
          <w:rFonts w:ascii="Times New Roman" w:hAnsi="Times New Roman" w:cs="Times New Roman"/>
          <w:i/>
          <w:iCs/>
        </w:rPr>
        <w:t>M</w:t>
      </w:r>
      <w:r>
        <w:rPr>
          <w:rFonts w:ascii="Times New Roman" w:hAnsi="Times New Roman" w:cs="Times New Roman"/>
        </w:rPr>
        <w:t xml:space="preserve"> = 4.</w:t>
      </w:r>
      <w:r w:rsidR="008F1DE3">
        <w:rPr>
          <w:rFonts w:ascii="Times New Roman" w:hAnsi="Times New Roman" w:cs="Times New Roman"/>
        </w:rPr>
        <w:t>04</w:t>
      </w:r>
      <w:r>
        <w:rPr>
          <w:rFonts w:ascii="Times New Roman" w:hAnsi="Times New Roman" w:cs="Times New Roman"/>
        </w:rPr>
        <w:t xml:space="preserve">, 95% </w:t>
      </w:r>
      <w:r>
        <w:rPr>
          <w:rFonts w:ascii="Times New Roman" w:hAnsi="Times New Roman" w:cs="Times New Roman"/>
          <w:i/>
          <w:iCs/>
        </w:rPr>
        <w:t>CI</w:t>
      </w:r>
      <w:r>
        <w:rPr>
          <w:rFonts w:ascii="Times New Roman" w:hAnsi="Times New Roman" w:cs="Times New Roman"/>
        </w:rPr>
        <w:t>[</w:t>
      </w:r>
      <w:r w:rsidR="008F1DE3">
        <w:rPr>
          <w:rFonts w:ascii="Times New Roman" w:hAnsi="Times New Roman" w:cs="Times New Roman"/>
        </w:rPr>
        <w:t>3.82</w:t>
      </w:r>
      <w:r>
        <w:rPr>
          <w:rFonts w:ascii="Times New Roman" w:hAnsi="Times New Roman" w:cs="Times New Roman"/>
        </w:rPr>
        <w:t>, 4.</w:t>
      </w:r>
      <w:r w:rsidR="008F1DE3">
        <w:rPr>
          <w:rFonts w:ascii="Times New Roman" w:hAnsi="Times New Roman" w:cs="Times New Roman"/>
        </w:rPr>
        <w:t>26</w:t>
      </w:r>
      <w:r>
        <w:rPr>
          <w:rFonts w:ascii="Times New Roman" w:hAnsi="Times New Roman" w:cs="Times New Roman"/>
        </w:rPr>
        <w:t>]) and moral (</w:t>
      </w:r>
      <w:r>
        <w:rPr>
          <w:rFonts w:ascii="Times New Roman" w:hAnsi="Times New Roman" w:cs="Times New Roman"/>
          <w:i/>
          <w:iCs/>
        </w:rPr>
        <w:t>M</w:t>
      </w:r>
      <w:r>
        <w:rPr>
          <w:rFonts w:ascii="Times New Roman" w:hAnsi="Times New Roman" w:cs="Times New Roman"/>
        </w:rPr>
        <w:t xml:space="preserve"> = 4.2</w:t>
      </w:r>
      <w:r w:rsidR="008F1DE3">
        <w:rPr>
          <w:rFonts w:ascii="Times New Roman" w:hAnsi="Times New Roman" w:cs="Times New Roman"/>
        </w:rPr>
        <w:t>1</w:t>
      </w:r>
      <w:r>
        <w:rPr>
          <w:rFonts w:ascii="Times New Roman" w:hAnsi="Times New Roman" w:cs="Times New Roman"/>
        </w:rPr>
        <w:t xml:space="preserve">, 95% </w:t>
      </w:r>
      <w:r>
        <w:rPr>
          <w:rFonts w:ascii="Times New Roman" w:hAnsi="Times New Roman" w:cs="Times New Roman"/>
          <w:i/>
          <w:iCs/>
        </w:rPr>
        <w:t>CI</w:t>
      </w:r>
      <w:r>
        <w:rPr>
          <w:rFonts w:ascii="Times New Roman" w:hAnsi="Times New Roman" w:cs="Times New Roman"/>
        </w:rPr>
        <w:t>[3.9</w:t>
      </w:r>
      <w:r w:rsidR="008F1DE3">
        <w:rPr>
          <w:rFonts w:ascii="Times New Roman" w:hAnsi="Times New Roman" w:cs="Times New Roman"/>
        </w:rPr>
        <w:t>9</w:t>
      </w:r>
      <w:r>
        <w:rPr>
          <w:rFonts w:ascii="Times New Roman" w:hAnsi="Times New Roman" w:cs="Times New Roman"/>
        </w:rPr>
        <w:t>, 4.</w:t>
      </w:r>
      <w:r w:rsidR="008F1DE3">
        <w:rPr>
          <w:rFonts w:ascii="Times New Roman" w:hAnsi="Times New Roman" w:cs="Times New Roman"/>
        </w:rPr>
        <w:t>43</w:t>
      </w:r>
      <w:r>
        <w:rPr>
          <w:rFonts w:ascii="Times New Roman" w:hAnsi="Times New Roman" w:cs="Times New Roman"/>
        </w:rPr>
        <w:t>]) situations were somewhat tempting.</w:t>
      </w:r>
    </w:p>
    <w:p w14:paraId="1392917B" w14:textId="01064279" w:rsidR="00227137" w:rsidRDefault="00286890" w:rsidP="009C5612">
      <w:pPr>
        <w:spacing w:line="480" w:lineRule="auto"/>
        <w:jc w:val="both"/>
        <w:rPr>
          <w:rFonts w:ascii="Times New Roman" w:hAnsi="Times New Roman" w:cs="Times New Roman"/>
        </w:rPr>
      </w:pPr>
      <w:r>
        <w:rPr>
          <w:rFonts w:ascii="Times New Roman" w:hAnsi="Times New Roman" w:cs="Times New Roman"/>
        </w:rPr>
        <w:tab/>
      </w:r>
      <w:r w:rsidR="00EA4624">
        <w:rPr>
          <w:rFonts w:ascii="Times New Roman" w:hAnsi="Times New Roman" w:cs="Times New Roman"/>
        </w:rPr>
        <w:t>H</w:t>
      </w:r>
      <w:r>
        <w:rPr>
          <w:rFonts w:ascii="Times New Roman" w:hAnsi="Times New Roman" w:cs="Times New Roman"/>
        </w:rPr>
        <w:t>ierarchical logistic regression model</w:t>
      </w:r>
      <w:r w:rsidR="00EA4624">
        <w:rPr>
          <w:rFonts w:ascii="Times New Roman" w:hAnsi="Times New Roman" w:cs="Times New Roman"/>
        </w:rPr>
        <w:t>s were fitted</w:t>
      </w:r>
      <w:r>
        <w:rPr>
          <w:rFonts w:ascii="Times New Roman" w:hAnsi="Times New Roman" w:cs="Times New Roman"/>
        </w:rPr>
        <w:t xml:space="preserve"> to predict </w:t>
      </w:r>
      <w:r w:rsidR="00EA4624">
        <w:rPr>
          <w:rFonts w:ascii="Times New Roman" w:hAnsi="Times New Roman" w:cs="Times New Roman"/>
        </w:rPr>
        <w:t>focus strategy selection</w:t>
      </w:r>
      <w:r>
        <w:rPr>
          <w:rFonts w:ascii="Times New Roman" w:hAnsi="Times New Roman" w:cs="Times New Roman"/>
        </w:rPr>
        <w:t>. Commitment valence, perceived temptation, trait self-control</w:t>
      </w:r>
      <w:r w:rsidR="00EA4624">
        <w:rPr>
          <w:rFonts w:ascii="Times New Roman" w:hAnsi="Times New Roman" w:cs="Times New Roman"/>
        </w:rPr>
        <w:t xml:space="preserve"> and all two-way interactions</w:t>
      </w:r>
      <w:r>
        <w:rPr>
          <w:rFonts w:ascii="Times New Roman" w:hAnsi="Times New Roman" w:cs="Times New Roman"/>
        </w:rPr>
        <w:t xml:space="preserve"> were </w:t>
      </w:r>
      <w:r>
        <w:rPr>
          <w:rFonts w:ascii="Times New Roman" w:hAnsi="Times New Roman" w:cs="Times New Roman"/>
        </w:rPr>
        <w:lastRenderedPageBreak/>
        <w:t>included as fixed effects. Participants were coded as random effects.</w:t>
      </w:r>
      <w:r w:rsidRPr="001A1812">
        <w:rPr>
          <w:rStyle w:val="FootnoteReference"/>
        </w:rPr>
        <w:footnoteReference w:id="2"/>
      </w:r>
      <w:r>
        <w:rPr>
          <w:rFonts w:ascii="Times New Roman" w:hAnsi="Times New Roman" w:cs="Times New Roman"/>
        </w:rPr>
        <w:t xml:space="preserve"> </w:t>
      </w:r>
      <w:r w:rsidR="00A322E3">
        <w:rPr>
          <w:rFonts w:ascii="Times New Roman" w:hAnsi="Times New Roman" w:cs="Times New Roman"/>
        </w:rPr>
        <w:t>‘Immoral’ was t</w:t>
      </w:r>
      <w:r>
        <w:rPr>
          <w:rFonts w:ascii="Times New Roman" w:hAnsi="Times New Roman" w:cs="Times New Roman"/>
        </w:rPr>
        <w:t xml:space="preserve">he reference level for commitment valence and the model predicted the odds of selecting Focus strategies. Table </w:t>
      </w:r>
      <w:r w:rsidR="00840946">
        <w:rPr>
          <w:rFonts w:ascii="Times New Roman" w:hAnsi="Times New Roman" w:cs="Times New Roman"/>
        </w:rPr>
        <w:t>2</w:t>
      </w:r>
      <w:r>
        <w:rPr>
          <w:rFonts w:ascii="Times New Roman" w:hAnsi="Times New Roman" w:cs="Times New Roman"/>
        </w:rPr>
        <w:t xml:space="preserve"> summarizes fixed and random effects for the model.</w:t>
      </w:r>
    </w:p>
    <w:p w14:paraId="75DD0728" w14:textId="77777777" w:rsidR="00840946" w:rsidRDefault="00840946" w:rsidP="00840946">
      <w:pPr>
        <w:spacing w:line="480" w:lineRule="auto"/>
        <w:jc w:val="center"/>
        <w:rPr>
          <w:rFonts w:ascii="Times New Roman" w:hAnsi="Times New Roman" w:cs="Times New Roman"/>
        </w:rPr>
      </w:pPr>
    </w:p>
    <w:p w14:paraId="0C42C860" w14:textId="4A7E8998" w:rsidR="00327B2C" w:rsidRPr="00840946" w:rsidRDefault="00840946" w:rsidP="00840946">
      <w:pPr>
        <w:jc w:val="center"/>
        <w:rPr>
          <w:rFonts w:ascii="Times New Roman" w:hAnsi="Times New Roman" w:cs="Times New Roman"/>
          <w:i/>
          <w:iCs/>
        </w:rPr>
      </w:pPr>
      <w:r>
        <w:rPr>
          <w:rFonts w:ascii="Times New Roman" w:hAnsi="Times New Roman" w:cs="Times New Roman"/>
          <w:i/>
          <w:iCs/>
        </w:rPr>
        <w:t>Table 2. Fixed and random effects for Experiment 2</w:t>
      </w:r>
    </w:p>
    <w:p w14:paraId="774160FF" w14:textId="7FFBACCA" w:rsidR="00327B2C" w:rsidRDefault="00327B2C" w:rsidP="00327B2C">
      <w:pPr>
        <w:jc w:val="center"/>
        <w:rPr>
          <w:rFonts w:ascii="Times New Roman" w:hAnsi="Times New Roman" w:cs="Times New Roman"/>
        </w:rPr>
      </w:pPr>
      <w:r>
        <w:rPr>
          <w:rFonts w:ascii="Times New Roman" w:hAnsi="Times New Roman" w:cs="Times New Roman"/>
          <w:noProof/>
        </w:rPr>
        <w:drawing>
          <wp:inline distT="0" distB="0" distL="0" distR="0" wp14:anchorId="489F897D" wp14:editId="66C71EF6">
            <wp:extent cx="3464999" cy="3025211"/>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4999" cy="3025211"/>
                    </a:xfrm>
                    <a:prstGeom prst="rect">
                      <a:avLst/>
                    </a:prstGeom>
                  </pic:spPr>
                </pic:pic>
              </a:graphicData>
            </a:graphic>
          </wp:inline>
        </w:drawing>
      </w:r>
    </w:p>
    <w:p w14:paraId="7520B106" w14:textId="37BAE8E9" w:rsidR="00327B2C" w:rsidRDefault="00327B2C" w:rsidP="00327B2C">
      <w:pPr>
        <w:jc w:val="center"/>
        <w:rPr>
          <w:rFonts w:ascii="Times New Roman" w:hAnsi="Times New Roman" w:cs="Times New Roman"/>
        </w:rPr>
      </w:pPr>
    </w:p>
    <w:p w14:paraId="078442A6" w14:textId="77777777" w:rsidR="00016CA5" w:rsidRDefault="00016CA5" w:rsidP="009C5612">
      <w:pPr>
        <w:spacing w:line="480" w:lineRule="auto"/>
        <w:jc w:val="both"/>
        <w:rPr>
          <w:rFonts w:ascii="Times New Roman" w:hAnsi="Times New Roman" w:cs="Times New Roman"/>
        </w:rPr>
      </w:pPr>
    </w:p>
    <w:p w14:paraId="188609CA" w14:textId="147FCBF3" w:rsidR="00327B2C" w:rsidRDefault="00327B2C" w:rsidP="009C5612">
      <w:pPr>
        <w:spacing w:line="480" w:lineRule="auto"/>
        <w:jc w:val="both"/>
        <w:rPr>
          <w:rFonts w:ascii="Times New Roman" w:hAnsi="Times New Roman" w:cs="Times New Roman"/>
        </w:rPr>
      </w:pPr>
      <w:r>
        <w:rPr>
          <w:rFonts w:ascii="Times New Roman" w:hAnsi="Times New Roman" w:cs="Times New Roman"/>
        </w:rPr>
        <w:t>Commitment valence had significant partial effects in the model (</w:t>
      </w:r>
      <w:r>
        <w:rPr>
          <w:rFonts w:ascii="Symbol" w:hAnsi="Symbol" w:cs="Times New Roman"/>
        </w:rPr>
        <w:t></w:t>
      </w:r>
      <w:r>
        <w:rPr>
          <w:rFonts w:ascii="Times New Roman" w:hAnsi="Times New Roman" w:cs="Times New Roman"/>
        </w:rPr>
        <w:t xml:space="preserve"> = 2.04,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 xml:space="preserve">0.21, 3.93], </w:t>
      </w:r>
      <w:r>
        <w:rPr>
          <w:rFonts w:ascii="Times New Roman" w:hAnsi="Times New Roman" w:cs="Times New Roman"/>
          <w:i/>
          <w:iCs/>
        </w:rPr>
        <w:t>p</w:t>
      </w:r>
      <w:r>
        <w:rPr>
          <w:rFonts w:ascii="Times New Roman" w:hAnsi="Times New Roman" w:cs="Times New Roman"/>
        </w:rPr>
        <w:t xml:space="preserve"> = .03) and temptation did not (</w:t>
      </w:r>
      <w:r>
        <w:rPr>
          <w:rFonts w:ascii="Symbol" w:hAnsi="Symbol" w:cs="Times New Roman"/>
        </w:rPr>
        <w:t></w:t>
      </w:r>
      <w:r>
        <w:rPr>
          <w:rFonts w:ascii="Times New Roman" w:hAnsi="Times New Roman" w:cs="Times New Roman"/>
        </w:rPr>
        <w:t xml:space="preserve"> = -0.08, 95% </w:t>
      </w:r>
      <w:r>
        <w:rPr>
          <w:rFonts w:ascii="Times New Roman" w:hAnsi="Times New Roman" w:cs="Times New Roman"/>
          <w:i/>
          <w:iCs/>
        </w:rPr>
        <w:t>CI</w:t>
      </w:r>
      <w:r>
        <w:rPr>
          <w:rFonts w:ascii="Times New Roman" w:hAnsi="Times New Roman" w:cs="Times New Roman"/>
        </w:rPr>
        <w:t xml:space="preserve">[-0.53, 0.37], </w:t>
      </w:r>
      <w:r>
        <w:rPr>
          <w:rFonts w:ascii="Times New Roman" w:hAnsi="Times New Roman" w:cs="Times New Roman"/>
          <w:i/>
          <w:iCs/>
        </w:rPr>
        <w:t>p</w:t>
      </w:r>
      <w:r>
        <w:rPr>
          <w:rFonts w:ascii="Times New Roman" w:hAnsi="Times New Roman" w:cs="Times New Roman"/>
        </w:rPr>
        <w:t xml:space="preserve"> = .74). When compared to immoral vignettes, moral vignettes were 7.7 times more likely to </w:t>
      </w:r>
      <w:r w:rsidR="00EE04AE">
        <w:rPr>
          <w:rFonts w:ascii="Times New Roman" w:hAnsi="Times New Roman" w:cs="Times New Roman"/>
        </w:rPr>
        <w:t xml:space="preserve">elicit </w:t>
      </w:r>
      <w:r>
        <w:rPr>
          <w:rFonts w:ascii="Times New Roman" w:hAnsi="Times New Roman" w:cs="Times New Roman"/>
        </w:rPr>
        <w:t>focus strategies. There was a significant interaction between temptation and valence (</w:t>
      </w:r>
      <w:r>
        <w:rPr>
          <w:rFonts w:ascii="Symbol" w:hAnsi="Symbol" w:cs="Times New Roman"/>
        </w:rPr>
        <w:t></w:t>
      </w:r>
      <w:r>
        <w:rPr>
          <w:rFonts w:ascii="Times New Roman" w:hAnsi="Times New Roman" w:cs="Times New Roman"/>
        </w:rPr>
        <w:t xml:space="preserve"> = -0.56,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 xml:space="preserve">-0.79, -0.33], </w:t>
      </w:r>
      <w:r>
        <w:rPr>
          <w:rFonts w:ascii="Times New Roman" w:hAnsi="Times New Roman" w:cs="Times New Roman"/>
          <w:i/>
          <w:iCs/>
        </w:rPr>
        <w:t>p</w:t>
      </w:r>
      <w:r>
        <w:rPr>
          <w:rFonts w:ascii="Times New Roman" w:hAnsi="Times New Roman" w:cs="Times New Roman"/>
        </w:rPr>
        <w:t xml:space="preserve"> &lt; .001). Participants were more likely to select </w:t>
      </w:r>
      <w:r w:rsidR="008F6AC9">
        <w:rPr>
          <w:rFonts w:ascii="Times New Roman" w:hAnsi="Times New Roman" w:cs="Times New Roman"/>
        </w:rPr>
        <w:t>focus</w:t>
      </w:r>
      <w:r>
        <w:rPr>
          <w:rFonts w:ascii="Times New Roman" w:hAnsi="Times New Roman" w:cs="Times New Roman"/>
        </w:rPr>
        <w:t xml:space="preserve"> strategies as perceived temptation increase</w:t>
      </w:r>
      <w:r w:rsidR="00D322DF">
        <w:rPr>
          <w:rFonts w:ascii="Times New Roman" w:hAnsi="Times New Roman" w:cs="Times New Roman"/>
        </w:rPr>
        <w:t>d</w:t>
      </w:r>
      <w:r>
        <w:rPr>
          <w:rFonts w:ascii="Times New Roman" w:hAnsi="Times New Roman" w:cs="Times New Roman"/>
        </w:rPr>
        <w:t xml:space="preserve"> for immoral vignettes (odds ratio = 0.57,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0.45, 0.72])</w:t>
      </w:r>
      <w:r w:rsidR="008F6AC9">
        <w:rPr>
          <w:rFonts w:ascii="Times New Roman" w:hAnsi="Times New Roman" w:cs="Times New Roman"/>
        </w:rPr>
        <w:t xml:space="preserve"> and </w:t>
      </w:r>
      <w:r>
        <w:rPr>
          <w:rFonts w:ascii="Times New Roman" w:hAnsi="Times New Roman" w:cs="Times New Roman"/>
        </w:rPr>
        <w:t xml:space="preserve">more likely to select </w:t>
      </w:r>
      <w:r w:rsidR="008F6AC9">
        <w:rPr>
          <w:rFonts w:ascii="Times New Roman" w:hAnsi="Times New Roman" w:cs="Times New Roman"/>
        </w:rPr>
        <w:t>distract</w:t>
      </w:r>
      <w:r>
        <w:rPr>
          <w:rFonts w:ascii="Times New Roman" w:hAnsi="Times New Roman" w:cs="Times New Roman"/>
        </w:rPr>
        <w:t xml:space="preserve"> </w:t>
      </w:r>
      <w:r>
        <w:rPr>
          <w:rFonts w:ascii="Times New Roman" w:hAnsi="Times New Roman" w:cs="Times New Roman"/>
        </w:rPr>
        <w:lastRenderedPageBreak/>
        <w:t>strategies as perceived temptation increase</w:t>
      </w:r>
      <w:r w:rsidR="00D322DF">
        <w:rPr>
          <w:rFonts w:ascii="Times New Roman" w:hAnsi="Times New Roman" w:cs="Times New Roman"/>
        </w:rPr>
        <w:t>d</w:t>
      </w:r>
      <w:r>
        <w:rPr>
          <w:rFonts w:ascii="Times New Roman" w:hAnsi="Times New Roman" w:cs="Times New Roman"/>
        </w:rPr>
        <w:t xml:space="preserve"> for moral vignettes (odds ratio = 1.75, 95% </w:t>
      </w:r>
      <w:r>
        <w:rPr>
          <w:rFonts w:ascii="Times New Roman" w:hAnsi="Times New Roman" w:cs="Times New Roman"/>
          <w:i/>
          <w:iCs/>
        </w:rPr>
        <w:t>CI</w:t>
      </w:r>
      <w:r>
        <w:rPr>
          <w:rFonts w:ascii="Times New Roman" w:hAnsi="Times New Roman" w:cs="Times New Roman"/>
        </w:rPr>
        <w:t>[1.39, 2.20]).</w:t>
      </w:r>
    </w:p>
    <w:p w14:paraId="4BB0B6CE" w14:textId="5561DFD1" w:rsidR="00327B2C" w:rsidRDefault="00327B2C" w:rsidP="00327B2C">
      <w:pPr>
        <w:rPr>
          <w:rFonts w:ascii="Times New Roman" w:hAnsi="Times New Roman" w:cs="Times New Roman"/>
        </w:rPr>
      </w:pPr>
    </w:p>
    <w:p w14:paraId="469A4888" w14:textId="323C8201" w:rsidR="00327B2C" w:rsidRDefault="0068067F" w:rsidP="00C91777">
      <w:pPr>
        <w:jc w:val="center"/>
        <w:rPr>
          <w:rFonts w:ascii="Times New Roman" w:hAnsi="Times New Roman" w:cs="Times New Roman"/>
        </w:rPr>
      </w:pPr>
      <w:r>
        <w:rPr>
          <w:rFonts w:ascii="Times New Roman" w:hAnsi="Times New Roman" w:cs="Times New Roman"/>
          <w:noProof/>
        </w:rPr>
        <w:drawing>
          <wp:inline distT="0" distB="0" distL="0" distR="0" wp14:anchorId="56542572" wp14:editId="69B365DD">
            <wp:extent cx="3071654" cy="4095539"/>
            <wp:effectExtent l="0" t="0" r="1905"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3519" cy="4111360"/>
                    </a:xfrm>
                    <a:prstGeom prst="rect">
                      <a:avLst/>
                    </a:prstGeom>
                  </pic:spPr>
                </pic:pic>
              </a:graphicData>
            </a:graphic>
          </wp:inline>
        </w:drawing>
      </w:r>
    </w:p>
    <w:p w14:paraId="34EDBBA8" w14:textId="6EAA5724" w:rsidR="008F6AC9" w:rsidRPr="00786A2C" w:rsidRDefault="008F6AC9" w:rsidP="008F6AC9">
      <w:pPr>
        <w:rPr>
          <w:rFonts w:ascii="Times New Roman" w:hAnsi="Times New Roman" w:cs="Times New Roman"/>
          <w:sz w:val="20"/>
          <w:szCs w:val="20"/>
        </w:rPr>
      </w:pPr>
      <w:r w:rsidRPr="00786A2C">
        <w:rPr>
          <w:rFonts w:ascii="Times New Roman" w:hAnsi="Times New Roman" w:cs="Times New Roman"/>
          <w:i/>
          <w:iCs/>
          <w:sz w:val="20"/>
          <w:szCs w:val="20"/>
        </w:rPr>
        <w:t>Figure 2</w:t>
      </w:r>
      <w:r w:rsidRPr="00786A2C">
        <w:rPr>
          <w:rFonts w:ascii="Times New Roman" w:hAnsi="Times New Roman" w:cs="Times New Roman"/>
          <w:sz w:val="20"/>
          <w:szCs w:val="20"/>
        </w:rPr>
        <w:t>. Predicted probability of selecting attentional distraction strategy based on perceived temptation strength</w:t>
      </w:r>
      <w:r w:rsidR="0068067F">
        <w:rPr>
          <w:rFonts w:ascii="Times New Roman" w:hAnsi="Times New Roman" w:cs="Times New Roman"/>
          <w:sz w:val="20"/>
          <w:szCs w:val="20"/>
        </w:rPr>
        <w:t xml:space="preserve"> by moral valence</w:t>
      </w:r>
      <w:r w:rsidRPr="00786A2C">
        <w:rPr>
          <w:rFonts w:ascii="Times New Roman" w:hAnsi="Times New Roman" w:cs="Times New Roman"/>
          <w:sz w:val="20"/>
          <w:szCs w:val="20"/>
        </w:rPr>
        <w:t>. Dots represent 95% confidence intervals for predicted probabilities.</w:t>
      </w:r>
    </w:p>
    <w:p w14:paraId="1AF3C693" w14:textId="77777777" w:rsidR="00C91777" w:rsidRDefault="00C91777" w:rsidP="0002249C">
      <w:pPr>
        <w:rPr>
          <w:rFonts w:ascii="Times New Roman" w:hAnsi="Times New Roman" w:cs="Times New Roman"/>
        </w:rPr>
      </w:pPr>
    </w:p>
    <w:p w14:paraId="71AE4B25" w14:textId="03BFCD1B" w:rsidR="00327B2C" w:rsidRDefault="0076445E" w:rsidP="009C5612">
      <w:pPr>
        <w:spacing w:line="480" w:lineRule="auto"/>
        <w:rPr>
          <w:rFonts w:ascii="Times New Roman" w:hAnsi="Times New Roman" w:cs="Times New Roman"/>
        </w:rPr>
      </w:pPr>
      <w:r>
        <w:rPr>
          <w:rFonts w:ascii="Times New Roman" w:hAnsi="Times New Roman" w:cs="Times New Roman"/>
          <w:b/>
          <w:bCs/>
        </w:rPr>
        <w:t>Discussion</w:t>
      </w:r>
    </w:p>
    <w:p w14:paraId="702C4851" w14:textId="03B5498E" w:rsidR="0076445E" w:rsidRDefault="001142D8" w:rsidP="009C5612">
      <w:pPr>
        <w:spacing w:line="480" w:lineRule="auto"/>
        <w:jc w:val="both"/>
        <w:rPr>
          <w:rFonts w:ascii="Times New Roman" w:hAnsi="Times New Roman" w:cs="Times New Roman"/>
        </w:rPr>
      </w:pPr>
      <w:r>
        <w:rPr>
          <w:rFonts w:ascii="Times New Roman" w:hAnsi="Times New Roman" w:cs="Times New Roman"/>
        </w:rPr>
        <w:t xml:space="preserve">Experiment 2 </w:t>
      </w:r>
      <w:r w:rsidR="00A322E3">
        <w:rPr>
          <w:rFonts w:ascii="Times New Roman" w:hAnsi="Times New Roman" w:cs="Times New Roman"/>
        </w:rPr>
        <w:t xml:space="preserve">provided evidence for the </w:t>
      </w:r>
      <w:r w:rsidR="00A322E3">
        <w:rPr>
          <w:rFonts w:ascii="Times New Roman" w:hAnsi="Times New Roman" w:cs="Times New Roman"/>
          <w:i/>
          <w:iCs/>
        </w:rPr>
        <w:t>Morality hypothesis</w:t>
      </w:r>
      <w:r w:rsidR="00A322E3">
        <w:rPr>
          <w:rFonts w:ascii="Times New Roman" w:hAnsi="Times New Roman" w:cs="Times New Roman"/>
        </w:rPr>
        <w:t>.</w:t>
      </w:r>
      <w:r>
        <w:rPr>
          <w:rFonts w:ascii="Times New Roman" w:hAnsi="Times New Roman" w:cs="Times New Roman"/>
        </w:rPr>
        <w:t xml:space="preserve"> </w:t>
      </w:r>
      <w:r w:rsidR="005A16C6">
        <w:rPr>
          <w:rFonts w:ascii="Times New Roman" w:hAnsi="Times New Roman" w:cs="Times New Roman"/>
        </w:rPr>
        <w:t>C</w:t>
      </w:r>
      <w:r>
        <w:rPr>
          <w:rFonts w:ascii="Times New Roman" w:hAnsi="Times New Roman" w:cs="Times New Roman"/>
        </w:rPr>
        <w:t>ommitment valence predicted strategy selection for managing temptation. When participants saw moral vignettes, they were significantly more likely to judge that focus strategies are more effective than distract</w:t>
      </w:r>
      <w:r w:rsidR="005878BC">
        <w:rPr>
          <w:rFonts w:ascii="Times New Roman" w:hAnsi="Times New Roman" w:cs="Times New Roman"/>
        </w:rPr>
        <w:t>ion</w:t>
      </w:r>
      <w:r>
        <w:rPr>
          <w:rFonts w:ascii="Times New Roman" w:hAnsi="Times New Roman" w:cs="Times New Roman"/>
        </w:rPr>
        <w:t xml:space="preserve"> strategies for maintaining commitments. </w:t>
      </w:r>
      <w:r w:rsidR="005A16C6">
        <w:rPr>
          <w:rFonts w:ascii="Times New Roman" w:hAnsi="Times New Roman" w:cs="Times New Roman"/>
        </w:rPr>
        <w:t>There was</w:t>
      </w:r>
      <w:r>
        <w:rPr>
          <w:rFonts w:ascii="Times New Roman" w:hAnsi="Times New Roman" w:cs="Times New Roman"/>
        </w:rPr>
        <w:t xml:space="preserve"> an interaction between commitment valence and perceived temptation strength. For moral vignettes, as perceived temptation increase</w:t>
      </w:r>
      <w:r w:rsidR="00ED1682">
        <w:rPr>
          <w:rFonts w:ascii="Times New Roman" w:hAnsi="Times New Roman" w:cs="Times New Roman"/>
        </w:rPr>
        <w:t>d</w:t>
      </w:r>
      <w:r>
        <w:rPr>
          <w:rFonts w:ascii="Times New Roman" w:hAnsi="Times New Roman" w:cs="Times New Roman"/>
        </w:rPr>
        <w:t xml:space="preserve">, participants </w:t>
      </w:r>
      <w:r w:rsidR="00B2526B">
        <w:rPr>
          <w:rFonts w:ascii="Times New Roman" w:hAnsi="Times New Roman" w:cs="Times New Roman"/>
        </w:rPr>
        <w:t>were</w:t>
      </w:r>
      <w:r>
        <w:rPr>
          <w:rFonts w:ascii="Times New Roman" w:hAnsi="Times New Roman" w:cs="Times New Roman"/>
        </w:rPr>
        <w:t xml:space="preserve"> </w:t>
      </w:r>
      <w:r w:rsidR="00003588">
        <w:rPr>
          <w:rFonts w:ascii="Times New Roman" w:hAnsi="Times New Roman" w:cs="Times New Roman"/>
        </w:rPr>
        <w:t>less</w:t>
      </w:r>
      <w:r>
        <w:rPr>
          <w:rFonts w:ascii="Times New Roman" w:hAnsi="Times New Roman" w:cs="Times New Roman"/>
        </w:rPr>
        <w:t xml:space="preserve"> likely to select focus strategies. For immoral vignettes, as perceived temptation </w:t>
      </w:r>
      <w:r>
        <w:rPr>
          <w:rFonts w:ascii="Times New Roman" w:hAnsi="Times New Roman" w:cs="Times New Roman"/>
        </w:rPr>
        <w:lastRenderedPageBreak/>
        <w:t>increase</w:t>
      </w:r>
      <w:r w:rsidR="00ED1682">
        <w:rPr>
          <w:rFonts w:ascii="Times New Roman" w:hAnsi="Times New Roman" w:cs="Times New Roman"/>
        </w:rPr>
        <w:t>d</w:t>
      </w:r>
      <w:r>
        <w:rPr>
          <w:rFonts w:ascii="Times New Roman" w:hAnsi="Times New Roman" w:cs="Times New Roman"/>
        </w:rPr>
        <w:t xml:space="preserve">, participants </w:t>
      </w:r>
      <w:r w:rsidR="00B2526B">
        <w:rPr>
          <w:rFonts w:ascii="Times New Roman" w:hAnsi="Times New Roman" w:cs="Times New Roman"/>
        </w:rPr>
        <w:t>were</w:t>
      </w:r>
      <w:r>
        <w:rPr>
          <w:rFonts w:ascii="Times New Roman" w:hAnsi="Times New Roman" w:cs="Times New Roman"/>
        </w:rPr>
        <w:t xml:space="preserve"> more likely to select distract strategies. </w:t>
      </w:r>
      <w:r w:rsidR="005A16C6">
        <w:rPr>
          <w:rFonts w:ascii="Times New Roman" w:hAnsi="Times New Roman" w:cs="Times New Roman"/>
        </w:rPr>
        <w:t>There was no</w:t>
      </w:r>
      <w:r>
        <w:rPr>
          <w:rFonts w:ascii="Times New Roman" w:hAnsi="Times New Roman" w:cs="Times New Roman"/>
        </w:rPr>
        <w:t xml:space="preserve"> evidence for an interaction between commitment valence, temptation, and trait self-control.</w:t>
      </w:r>
    </w:p>
    <w:p w14:paraId="731543B1" w14:textId="6981A8DA" w:rsidR="001142D8" w:rsidRPr="00F6581C" w:rsidRDefault="00A90C08" w:rsidP="00C75039">
      <w:pPr>
        <w:spacing w:line="480" w:lineRule="auto"/>
        <w:jc w:val="both"/>
        <w:rPr>
          <w:rFonts w:ascii="Times New Roman" w:hAnsi="Times New Roman" w:cs="Times New Roman"/>
          <w:color w:val="000000" w:themeColor="text1"/>
        </w:rPr>
      </w:pPr>
      <w:r>
        <w:rPr>
          <w:rFonts w:ascii="Times New Roman" w:hAnsi="Times New Roman" w:cs="Times New Roman"/>
        </w:rPr>
        <w:tab/>
      </w:r>
      <w:r w:rsidRPr="00F6581C">
        <w:rPr>
          <w:rFonts w:ascii="Times New Roman" w:hAnsi="Times New Roman" w:cs="Times New Roman"/>
          <w:color w:val="000000" w:themeColor="text1"/>
        </w:rPr>
        <w:t>In Experiments 1 and 2, participants tend</w:t>
      </w:r>
      <w:r w:rsidR="00E14E7B" w:rsidRPr="00F6581C">
        <w:rPr>
          <w:rFonts w:ascii="Times New Roman" w:hAnsi="Times New Roman" w:cs="Times New Roman"/>
          <w:color w:val="000000" w:themeColor="text1"/>
        </w:rPr>
        <w:t>ed</w:t>
      </w:r>
      <w:r w:rsidRPr="00F6581C">
        <w:rPr>
          <w:rFonts w:ascii="Times New Roman" w:hAnsi="Times New Roman" w:cs="Times New Roman"/>
          <w:color w:val="000000" w:themeColor="text1"/>
        </w:rPr>
        <w:t xml:space="preserve"> to select attentional focus strategies to manage temptation related to moral commitments.</w:t>
      </w:r>
      <w:r w:rsidR="00087548" w:rsidRPr="00F6581C">
        <w:rPr>
          <w:rFonts w:ascii="Times New Roman" w:hAnsi="Times New Roman" w:cs="Times New Roman"/>
          <w:color w:val="000000" w:themeColor="text1"/>
        </w:rPr>
        <w:t xml:space="preserve"> This suggests that </w:t>
      </w:r>
      <w:r w:rsidR="00FC31D5" w:rsidRPr="00F6581C">
        <w:rPr>
          <w:rFonts w:ascii="Times New Roman" w:hAnsi="Times New Roman" w:cs="Times New Roman"/>
          <w:color w:val="000000" w:themeColor="text1"/>
        </w:rPr>
        <w:t>moralization might alter strategy selection because it changes how people attribute motivation to people pursuing differentially moralized goals</w:t>
      </w:r>
      <w:r w:rsidR="00C75039" w:rsidRPr="00F6581C">
        <w:rPr>
          <w:rFonts w:ascii="Times New Roman" w:hAnsi="Times New Roman" w:cs="Times New Roman"/>
          <w:color w:val="000000" w:themeColor="text1"/>
        </w:rPr>
        <w:t xml:space="preserve"> (</w:t>
      </w:r>
      <w:proofErr w:type="spellStart"/>
      <w:r w:rsidR="00C75039" w:rsidRPr="00F6581C">
        <w:rPr>
          <w:rFonts w:ascii="Times New Roman" w:hAnsi="Times New Roman" w:cs="Times New Roman"/>
          <w:color w:val="000000" w:themeColor="text1"/>
        </w:rPr>
        <w:t>Rozin</w:t>
      </w:r>
      <w:proofErr w:type="spellEnd"/>
      <w:r w:rsidR="00C75039" w:rsidRPr="00F6581C">
        <w:rPr>
          <w:rFonts w:ascii="Times New Roman" w:hAnsi="Times New Roman" w:cs="Times New Roman"/>
          <w:color w:val="000000" w:themeColor="text1"/>
        </w:rPr>
        <w:t xml:space="preserve"> et al., 1993)</w:t>
      </w:r>
      <w:r w:rsidR="00FC31D5" w:rsidRPr="00F6581C">
        <w:rPr>
          <w:rFonts w:ascii="Times New Roman" w:hAnsi="Times New Roman" w:cs="Times New Roman"/>
          <w:color w:val="000000" w:themeColor="text1"/>
        </w:rPr>
        <w:t>.</w:t>
      </w:r>
      <w:r w:rsidRPr="00F6581C">
        <w:rPr>
          <w:rFonts w:ascii="Times New Roman" w:hAnsi="Times New Roman" w:cs="Times New Roman"/>
          <w:color w:val="000000" w:themeColor="text1"/>
        </w:rPr>
        <w:t xml:space="preserve"> </w:t>
      </w:r>
      <w:r w:rsidR="00FC31D5" w:rsidRPr="00F6581C">
        <w:rPr>
          <w:rFonts w:ascii="Times New Roman" w:hAnsi="Times New Roman" w:cs="Times New Roman"/>
          <w:color w:val="000000" w:themeColor="text1"/>
        </w:rPr>
        <w:t xml:space="preserve">This implies two different hypotheses: (1) </w:t>
      </w:r>
      <w:r w:rsidR="00F1490C" w:rsidRPr="00F6581C">
        <w:rPr>
          <w:rFonts w:ascii="Times New Roman" w:hAnsi="Times New Roman" w:cs="Times New Roman"/>
          <w:color w:val="000000" w:themeColor="text1"/>
        </w:rPr>
        <w:t xml:space="preserve">as the perceived morality of a commitment increases, the probability of selecting attentional focus strategies to manage temptation </w:t>
      </w:r>
      <w:r w:rsidR="005A16C6" w:rsidRPr="00F6581C">
        <w:rPr>
          <w:rFonts w:ascii="Times New Roman" w:hAnsi="Times New Roman" w:cs="Times New Roman"/>
          <w:color w:val="000000" w:themeColor="text1"/>
        </w:rPr>
        <w:t>increases</w:t>
      </w:r>
      <w:r w:rsidR="00A322E3" w:rsidRPr="00F6581C">
        <w:rPr>
          <w:rFonts w:ascii="Times New Roman" w:hAnsi="Times New Roman" w:cs="Times New Roman"/>
          <w:color w:val="000000" w:themeColor="text1"/>
        </w:rPr>
        <w:t xml:space="preserve"> (</w:t>
      </w:r>
      <w:r w:rsidR="00A322E3" w:rsidRPr="00F6581C">
        <w:rPr>
          <w:rFonts w:ascii="Times New Roman" w:hAnsi="Times New Roman" w:cs="Times New Roman"/>
          <w:i/>
          <w:iCs/>
          <w:color w:val="000000" w:themeColor="text1"/>
        </w:rPr>
        <w:t>moralization hypothesis</w:t>
      </w:r>
      <w:r w:rsidR="00A322E3" w:rsidRPr="00F6581C">
        <w:rPr>
          <w:rFonts w:ascii="Times New Roman" w:hAnsi="Times New Roman" w:cs="Times New Roman"/>
          <w:color w:val="000000" w:themeColor="text1"/>
        </w:rPr>
        <w:t>)</w:t>
      </w:r>
      <w:r w:rsidR="00F1490C" w:rsidRPr="00F6581C">
        <w:rPr>
          <w:rFonts w:ascii="Times New Roman" w:hAnsi="Times New Roman" w:cs="Times New Roman"/>
          <w:color w:val="000000" w:themeColor="text1"/>
        </w:rPr>
        <w:t xml:space="preserve">, and (2) </w:t>
      </w:r>
      <w:r w:rsidR="005A16C6" w:rsidRPr="00F6581C">
        <w:rPr>
          <w:rFonts w:ascii="Times New Roman" w:hAnsi="Times New Roman" w:cs="Times New Roman"/>
          <w:color w:val="000000" w:themeColor="text1"/>
        </w:rPr>
        <w:t>changes in attributions of identified motivation mediates the effect of morality on strategy selection</w:t>
      </w:r>
      <w:r w:rsidR="00A322E3" w:rsidRPr="00F6581C">
        <w:rPr>
          <w:rFonts w:ascii="Times New Roman" w:hAnsi="Times New Roman" w:cs="Times New Roman"/>
          <w:color w:val="000000" w:themeColor="text1"/>
        </w:rPr>
        <w:t xml:space="preserve"> (</w:t>
      </w:r>
      <w:r w:rsidR="00A322E3" w:rsidRPr="00F6581C">
        <w:rPr>
          <w:rFonts w:ascii="Times New Roman" w:hAnsi="Times New Roman" w:cs="Times New Roman"/>
          <w:i/>
          <w:iCs/>
          <w:color w:val="000000" w:themeColor="text1"/>
        </w:rPr>
        <w:t>identified regulation hypothesis</w:t>
      </w:r>
      <w:r w:rsidR="00A322E3" w:rsidRPr="00F6581C">
        <w:rPr>
          <w:rFonts w:ascii="Times New Roman" w:hAnsi="Times New Roman" w:cs="Times New Roman"/>
          <w:color w:val="000000" w:themeColor="text1"/>
        </w:rPr>
        <w:t>)</w:t>
      </w:r>
      <w:r w:rsidR="005A16C6" w:rsidRPr="00F6581C">
        <w:rPr>
          <w:rFonts w:ascii="Times New Roman" w:hAnsi="Times New Roman" w:cs="Times New Roman"/>
          <w:color w:val="000000" w:themeColor="text1"/>
        </w:rPr>
        <w:t>. To test these hypotheses, we conducted another experiment.</w:t>
      </w:r>
    </w:p>
    <w:p w14:paraId="752C5A30" w14:textId="418CD6FA" w:rsidR="00BC61BC" w:rsidRDefault="00BC61BC" w:rsidP="001142D8">
      <w:pPr>
        <w:ind w:firstLine="720"/>
        <w:rPr>
          <w:rFonts w:ascii="Times New Roman" w:hAnsi="Times New Roman" w:cs="Times New Roman"/>
        </w:rPr>
      </w:pPr>
    </w:p>
    <w:p w14:paraId="53201241" w14:textId="090E9041" w:rsidR="00BC61BC" w:rsidRDefault="00BC61BC" w:rsidP="00C110C9">
      <w:pPr>
        <w:jc w:val="center"/>
        <w:rPr>
          <w:rFonts w:ascii="Times New Roman" w:hAnsi="Times New Roman" w:cs="Times New Roman"/>
          <w:b/>
          <w:bCs/>
          <w:i/>
          <w:iCs/>
        </w:rPr>
      </w:pPr>
      <w:r w:rsidRPr="00BC61BC">
        <w:rPr>
          <w:rFonts w:ascii="Times New Roman" w:hAnsi="Times New Roman" w:cs="Times New Roman"/>
          <w:b/>
          <w:bCs/>
          <w:i/>
          <w:iCs/>
        </w:rPr>
        <w:t>Experiment 3</w:t>
      </w:r>
    </w:p>
    <w:p w14:paraId="7545A9A3" w14:textId="77777777" w:rsidR="00BC61BC" w:rsidRDefault="00BC61BC" w:rsidP="00BC61BC">
      <w:pPr>
        <w:rPr>
          <w:rFonts w:ascii="Times New Roman" w:hAnsi="Times New Roman" w:cs="Times New Roman"/>
          <w:b/>
          <w:bCs/>
        </w:rPr>
      </w:pPr>
    </w:p>
    <w:p w14:paraId="381C9A83" w14:textId="0C89CC80" w:rsidR="00BC61BC" w:rsidRDefault="00BC61BC" w:rsidP="009C5612">
      <w:pPr>
        <w:spacing w:line="480" w:lineRule="auto"/>
        <w:rPr>
          <w:rFonts w:ascii="Times New Roman" w:hAnsi="Times New Roman" w:cs="Times New Roman"/>
          <w:b/>
          <w:bCs/>
        </w:rPr>
      </w:pPr>
      <w:r>
        <w:rPr>
          <w:rFonts w:ascii="Times New Roman" w:hAnsi="Times New Roman" w:cs="Times New Roman"/>
          <w:b/>
          <w:bCs/>
        </w:rPr>
        <w:t>Methods</w:t>
      </w:r>
    </w:p>
    <w:p w14:paraId="5BD9D50B" w14:textId="41BDC667" w:rsidR="00BC61BC" w:rsidRDefault="00BC61BC" w:rsidP="009C5612">
      <w:pPr>
        <w:spacing w:line="480" w:lineRule="auto"/>
        <w:rPr>
          <w:rFonts w:ascii="Times New Roman" w:hAnsi="Times New Roman" w:cs="Times New Roman"/>
          <w:i/>
          <w:iCs/>
        </w:rPr>
      </w:pPr>
      <w:r>
        <w:rPr>
          <w:rFonts w:ascii="Times New Roman" w:hAnsi="Times New Roman" w:cs="Times New Roman"/>
          <w:i/>
          <w:iCs/>
        </w:rPr>
        <w:t>Participants</w:t>
      </w:r>
    </w:p>
    <w:p w14:paraId="287147BE" w14:textId="2E37A4F0" w:rsidR="00BC61BC" w:rsidRPr="00F6581C" w:rsidRDefault="00125ADE" w:rsidP="009C5612">
      <w:pPr>
        <w:spacing w:line="480" w:lineRule="auto"/>
        <w:jc w:val="both"/>
        <w:rPr>
          <w:rFonts w:ascii="Times New Roman" w:hAnsi="Times New Roman" w:cs="Times New Roman"/>
          <w:color w:val="000000" w:themeColor="text1"/>
        </w:rPr>
      </w:pPr>
      <w:r w:rsidRPr="00F6581C">
        <w:rPr>
          <w:rFonts w:ascii="Times New Roman" w:hAnsi="Times New Roman" w:cs="Times New Roman"/>
          <w:color w:val="000000" w:themeColor="text1"/>
        </w:rPr>
        <w:t>2</w:t>
      </w:r>
      <w:r w:rsidR="00D40864" w:rsidRPr="00F6581C">
        <w:rPr>
          <w:rFonts w:ascii="Times New Roman" w:hAnsi="Times New Roman" w:cs="Times New Roman"/>
          <w:color w:val="000000" w:themeColor="text1"/>
        </w:rPr>
        <w:t>30</w:t>
      </w:r>
      <w:r w:rsidRPr="00F6581C">
        <w:rPr>
          <w:rFonts w:ascii="Times New Roman" w:hAnsi="Times New Roman" w:cs="Times New Roman"/>
          <w:color w:val="000000" w:themeColor="text1"/>
        </w:rPr>
        <w:t xml:space="preserve"> participants were recruited on </w:t>
      </w:r>
      <w:r w:rsidR="0082306B" w:rsidRPr="00F6581C">
        <w:rPr>
          <w:rFonts w:ascii="Times New Roman" w:hAnsi="Times New Roman" w:cs="Times New Roman"/>
          <w:color w:val="000000" w:themeColor="text1"/>
        </w:rPr>
        <w:t>Prolific Academic</w:t>
      </w:r>
      <w:r w:rsidRPr="00F6581C">
        <w:rPr>
          <w:rFonts w:ascii="Times New Roman" w:hAnsi="Times New Roman" w:cs="Times New Roman"/>
          <w:color w:val="000000" w:themeColor="text1"/>
        </w:rPr>
        <w:t>. We</w:t>
      </w:r>
      <w:r w:rsidR="00E22A09" w:rsidRPr="00F6581C">
        <w:rPr>
          <w:rFonts w:ascii="Times New Roman" w:hAnsi="Times New Roman" w:cs="Times New Roman"/>
          <w:color w:val="000000" w:themeColor="text1"/>
        </w:rPr>
        <w:t xml:space="preserve"> conducted</w:t>
      </w:r>
      <w:r w:rsidRPr="00F6581C">
        <w:rPr>
          <w:rFonts w:ascii="Times New Roman" w:hAnsi="Times New Roman" w:cs="Times New Roman"/>
          <w:color w:val="000000" w:themeColor="text1"/>
        </w:rPr>
        <w:t xml:space="preserve"> </w:t>
      </w:r>
      <w:r w:rsidR="00D40864" w:rsidRPr="00F6581C">
        <w:rPr>
          <w:rFonts w:ascii="Times New Roman" w:hAnsi="Times New Roman" w:cs="Times New Roman"/>
          <w:color w:val="000000" w:themeColor="text1"/>
        </w:rPr>
        <w:t xml:space="preserve">a power analysis using the </w:t>
      </w:r>
      <w:proofErr w:type="spellStart"/>
      <w:r w:rsidR="00D40864" w:rsidRPr="00F6581C">
        <w:rPr>
          <w:rFonts w:ascii="Times New Roman" w:hAnsi="Times New Roman" w:cs="Times New Roman"/>
          <w:i/>
          <w:iCs/>
          <w:color w:val="000000" w:themeColor="text1"/>
        </w:rPr>
        <w:t>mixedpower</w:t>
      </w:r>
      <w:proofErr w:type="spellEnd"/>
      <w:r w:rsidR="00D40864" w:rsidRPr="00F6581C">
        <w:rPr>
          <w:rFonts w:ascii="Times New Roman" w:hAnsi="Times New Roman" w:cs="Times New Roman"/>
          <w:color w:val="000000" w:themeColor="text1"/>
        </w:rPr>
        <w:t xml:space="preserve"> package in R. Using the coefficients of fixed effects from models fi</w:t>
      </w:r>
      <w:r w:rsidR="00E22A09" w:rsidRPr="00F6581C">
        <w:rPr>
          <w:rFonts w:ascii="Times New Roman" w:hAnsi="Times New Roman" w:cs="Times New Roman"/>
          <w:color w:val="000000" w:themeColor="text1"/>
        </w:rPr>
        <w:t>t</w:t>
      </w:r>
      <w:r w:rsidR="00D40864" w:rsidRPr="00F6581C">
        <w:rPr>
          <w:rFonts w:ascii="Times New Roman" w:hAnsi="Times New Roman" w:cs="Times New Roman"/>
          <w:color w:val="000000" w:themeColor="text1"/>
        </w:rPr>
        <w:t>ted on pilot data (</w:t>
      </w:r>
      <w:r w:rsidR="00D40864" w:rsidRPr="00F6581C">
        <w:rPr>
          <w:rFonts w:ascii="Times New Roman" w:hAnsi="Times New Roman" w:cs="Times New Roman"/>
          <w:i/>
          <w:iCs/>
          <w:color w:val="000000" w:themeColor="text1"/>
        </w:rPr>
        <w:t>N</w:t>
      </w:r>
      <w:r w:rsidR="00D40864" w:rsidRPr="00F6581C">
        <w:rPr>
          <w:rFonts w:ascii="Times New Roman" w:hAnsi="Times New Roman" w:cs="Times New Roman"/>
          <w:color w:val="000000" w:themeColor="text1"/>
        </w:rPr>
        <w:t xml:space="preserve"> = 200; see Supplementary Materials §</w:t>
      </w:r>
      <w:r w:rsidR="00A322E3" w:rsidRPr="00F6581C">
        <w:rPr>
          <w:rFonts w:ascii="Times New Roman" w:hAnsi="Times New Roman" w:cs="Times New Roman"/>
          <w:color w:val="000000" w:themeColor="text1"/>
        </w:rPr>
        <w:t>2</w:t>
      </w:r>
      <w:r w:rsidR="00D40864" w:rsidRPr="00F6581C">
        <w:rPr>
          <w:rFonts w:ascii="Times New Roman" w:hAnsi="Times New Roman" w:cs="Times New Roman"/>
          <w:color w:val="000000" w:themeColor="text1"/>
        </w:rPr>
        <w:t xml:space="preserve">), we simulated 1000 models with 25, 50, 75, 100, 125, 175, 200, and 225 participants with strategy selection as the outcome variable. The simulation used </w:t>
      </w:r>
      <w:r w:rsidR="00D40864" w:rsidRPr="00F6581C">
        <w:rPr>
          <w:rFonts w:ascii="Times New Roman" w:hAnsi="Times New Roman" w:cs="Times New Roman"/>
          <w:i/>
          <w:iCs/>
          <w:color w:val="000000" w:themeColor="text1"/>
        </w:rPr>
        <w:t>z</w:t>
      </w:r>
      <w:r w:rsidR="00D40864" w:rsidRPr="00F6581C">
        <w:rPr>
          <w:rFonts w:ascii="Times New Roman" w:hAnsi="Times New Roman" w:cs="Times New Roman"/>
          <w:color w:val="000000" w:themeColor="text1"/>
        </w:rPr>
        <w:t xml:space="preserve"> </w:t>
      </w:r>
      <w:r w:rsidR="00E22A09" w:rsidRPr="00F6581C">
        <w:rPr>
          <w:rFonts w:ascii="Times New Roman" w:hAnsi="Times New Roman" w:cs="Times New Roman"/>
          <w:color w:val="000000" w:themeColor="text1"/>
        </w:rPr>
        <w:t xml:space="preserve">= </w:t>
      </w:r>
      <w:r w:rsidR="00D40864" w:rsidRPr="00F6581C">
        <w:rPr>
          <w:rFonts w:ascii="Times New Roman" w:hAnsi="Times New Roman" w:cs="Times New Roman"/>
          <w:color w:val="000000" w:themeColor="text1"/>
        </w:rPr>
        <w:t>2 as the critical threshold for significance. 225 participants would provide 86% power to detect the estimated effect of morality on strategy selection. We over-recruited by 2% based on attrition rates in previous surveys. Per our pre-registered exclusion criteria, 2 participants were excluded for self-reported distracted responding</w:t>
      </w:r>
      <w:r w:rsidRPr="00F6581C">
        <w:rPr>
          <w:rFonts w:ascii="Times New Roman" w:hAnsi="Times New Roman" w:cs="Times New Roman"/>
          <w:color w:val="000000" w:themeColor="text1"/>
        </w:rPr>
        <w:t xml:space="preserve"> (</w:t>
      </w:r>
      <w:r w:rsidRPr="00F6581C">
        <w:rPr>
          <w:rFonts w:ascii="Times New Roman" w:hAnsi="Times New Roman" w:cs="Times New Roman"/>
          <w:i/>
          <w:iCs/>
          <w:color w:val="000000" w:themeColor="text1"/>
        </w:rPr>
        <w:t>N</w:t>
      </w:r>
      <w:r w:rsidRPr="00F6581C">
        <w:rPr>
          <w:rFonts w:ascii="Times New Roman" w:hAnsi="Times New Roman" w:cs="Times New Roman"/>
          <w:color w:val="000000" w:themeColor="text1"/>
        </w:rPr>
        <w:t xml:space="preserve"> = 2</w:t>
      </w:r>
      <w:r w:rsidR="00D40864" w:rsidRPr="00F6581C">
        <w:rPr>
          <w:rFonts w:ascii="Times New Roman" w:hAnsi="Times New Roman" w:cs="Times New Roman"/>
          <w:color w:val="000000" w:themeColor="text1"/>
        </w:rPr>
        <w:t>28</w:t>
      </w:r>
      <w:r w:rsidRPr="00F6581C">
        <w:rPr>
          <w:rFonts w:ascii="Times New Roman" w:hAnsi="Times New Roman" w:cs="Times New Roman"/>
          <w:color w:val="000000" w:themeColor="text1"/>
        </w:rPr>
        <w:t xml:space="preserve">; </w:t>
      </w:r>
      <w:r w:rsidRPr="00F6581C">
        <w:rPr>
          <w:rFonts w:ascii="Times New Roman" w:hAnsi="Times New Roman" w:cs="Times New Roman"/>
          <w:i/>
          <w:iCs/>
          <w:color w:val="000000" w:themeColor="text1"/>
        </w:rPr>
        <w:t>M</w:t>
      </w:r>
      <w:r w:rsidRPr="00F6581C">
        <w:rPr>
          <w:rFonts w:ascii="Times New Roman" w:hAnsi="Times New Roman" w:cs="Times New Roman"/>
          <w:color w:val="000000" w:themeColor="text1"/>
          <w:vertAlign w:val="subscript"/>
        </w:rPr>
        <w:t>age</w:t>
      </w:r>
      <w:r w:rsidRPr="00F6581C">
        <w:rPr>
          <w:rFonts w:ascii="Times New Roman" w:hAnsi="Times New Roman" w:cs="Times New Roman"/>
          <w:color w:val="000000" w:themeColor="text1"/>
        </w:rPr>
        <w:t xml:space="preserve"> = </w:t>
      </w:r>
      <w:r w:rsidR="00D40864" w:rsidRPr="00F6581C">
        <w:rPr>
          <w:rFonts w:ascii="Times New Roman" w:hAnsi="Times New Roman" w:cs="Times New Roman"/>
          <w:color w:val="000000" w:themeColor="text1"/>
        </w:rPr>
        <w:t>38.90</w:t>
      </w:r>
      <w:r w:rsidRPr="00F6581C">
        <w:rPr>
          <w:rFonts w:ascii="Times New Roman" w:hAnsi="Times New Roman" w:cs="Times New Roman"/>
          <w:color w:val="000000" w:themeColor="text1"/>
        </w:rPr>
        <w:t xml:space="preserve">, </w:t>
      </w:r>
      <w:r w:rsidRPr="00F6581C">
        <w:rPr>
          <w:rFonts w:ascii="Times New Roman" w:hAnsi="Times New Roman" w:cs="Times New Roman"/>
          <w:i/>
          <w:iCs/>
          <w:color w:val="000000" w:themeColor="text1"/>
        </w:rPr>
        <w:t>SD</w:t>
      </w:r>
      <w:r w:rsidRPr="00F6581C">
        <w:rPr>
          <w:rFonts w:ascii="Times New Roman" w:hAnsi="Times New Roman" w:cs="Times New Roman"/>
          <w:color w:val="000000" w:themeColor="text1"/>
        </w:rPr>
        <w:t xml:space="preserve"> = </w:t>
      </w:r>
      <w:r w:rsidR="00D40864" w:rsidRPr="00F6581C">
        <w:rPr>
          <w:rFonts w:ascii="Times New Roman" w:hAnsi="Times New Roman" w:cs="Times New Roman"/>
          <w:color w:val="000000" w:themeColor="text1"/>
        </w:rPr>
        <w:t>14.9</w:t>
      </w:r>
      <w:r w:rsidRPr="00F6581C">
        <w:rPr>
          <w:rFonts w:ascii="Times New Roman" w:hAnsi="Times New Roman" w:cs="Times New Roman"/>
          <w:color w:val="000000" w:themeColor="text1"/>
        </w:rPr>
        <w:t xml:space="preserve">, </w:t>
      </w:r>
      <w:r w:rsidR="00D40864" w:rsidRPr="00F6581C">
        <w:rPr>
          <w:rFonts w:ascii="Times New Roman" w:hAnsi="Times New Roman" w:cs="Times New Roman"/>
          <w:color w:val="000000" w:themeColor="text1"/>
        </w:rPr>
        <w:t>47</w:t>
      </w:r>
      <w:r w:rsidRPr="00F6581C">
        <w:rPr>
          <w:rFonts w:ascii="Times New Roman" w:hAnsi="Times New Roman" w:cs="Times New Roman"/>
          <w:color w:val="000000" w:themeColor="text1"/>
        </w:rPr>
        <w:t>% female).</w:t>
      </w:r>
    </w:p>
    <w:p w14:paraId="1B52B7F0" w14:textId="4F673B04" w:rsidR="00125ADE" w:rsidRDefault="00125ADE" w:rsidP="009C5612">
      <w:pPr>
        <w:spacing w:line="480" w:lineRule="auto"/>
        <w:jc w:val="both"/>
        <w:rPr>
          <w:rFonts w:ascii="Times New Roman" w:hAnsi="Times New Roman" w:cs="Times New Roman"/>
        </w:rPr>
      </w:pPr>
    </w:p>
    <w:p w14:paraId="464FF792" w14:textId="0A2C06CA" w:rsidR="00125ADE" w:rsidRDefault="00125ADE" w:rsidP="009C5612">
      <w:pPr>
        <w:spacing w:line="480" w:lineRule="auto"/>
        <w:jc w:val="both"/>
        <w:rPr>
          <w:rFonts w:ascii="Times New Roman" w:hAnsi="Times New Roman" w:cs="Times New Roman"/>
        </w:rPr>
      </w:pPr>
      <w:r>
        <w:rPr>
          <w:rFonts w:ascii="Times New Roman" w:hAnsi="Times New Roman" w:cs="Times New Roman"/>
          <w:i/>
          <w:iCs/>
        </w:rPr>
        <w:t>Materials and procedure</w:t>
      </w:r>
    </w:p>
    <w:p w14:paraId="06057CE7" w14:textId="216B1190" w:rsidR="00006064" w:rsidRPr="00ED65E6" w:rsidRDefault="00125ADE" w:rsidP="00FC6F60">
      <w:pPr>
        <w:spacing w:line="480" w:lineRule="auto"/>
        <w:jc w:val="both"/>
        <w:rPr>
          <w:rFonts w:ascii="Times New Roman" w:hAnsi="Times New Roman" w:cs="Times New Roman"/>
          <w:color w:val="4472C4" w:themeColor="accent1"/>
        </w:rPr>
      </w:pPr>
      <w:r>
        <w:rPr>
          <w:rFonts w:ascii="Times New Roman" w:hAnsi="Times New Roman" w:cs="Times New Roman"/>
        </w:rPr>
        <w:lastRenderedPageBreak/>
        <w:t xml:space="preserve">Participants were presented with a vignette that depicted an individual facing some temptation to break a commitment. </w:t>
      </w:r>
      <w:r w:rsidR="00006064">
        <w:rPr>
          <w:rFonts w:ascii="Times New Roman" w:hAnsi="Times New Roman" w:cs="Times New Roman"/>
        </w:rPr>
        <w:t xml:space="preserve"> Participants saw five vignettes in total. Four were used in previous studies (Volunteer, Smoke, Donate, and Job). </w:t>
      </w:r>
      <w:r w:rsidR="00931649" w:rsidRPr="00F6581C">
        <w:rPr>
          <w:rFonts w:ascii="Times New Roman" w:hAnsi="Times New Roman" w:cs="Times New Roman"/>
          <w:color w:val="000000" w:themeColor="text1"/>
        </w:rPr>
        <w:t>We added a vignette on vegetarianism because people (in the United States) have widely varying attitudes on the morality of vegetarianism (</w:t>
      </w:r>
      <w:r w:rsidR="00215C2F" w:rsidRPr="00F6581C">
        <w:rPr>
          <w:rFonts w:ascii="Times New Roman" w:hAnsi="Times New Roman" w:cs="Times New Roman"/>
          <w:color w:val="000000" w:themeColor="text1"/>
        </w:rPr>
        <w:t xml:space="preserve">Feltz &amp; Feltz, 2019; </w:t>
      </w:r>
      <w:r w:rsidR="00931649" w:rsidRPr="00F6581C">
        <w:rPr>
          <w:rFonts w:ascii="Times New Roman" w:hAnsi="Times New Roman" w:cs="Times New Roman"/>
          <w:color w:val="000000" w:themeColor="text1"/>
        </w:rPr>
        <w:t>Gruen, 2012; Jalil et al., 2020)</w:t>
      </w:r>
      <w:r w:rsidR="00490CAD" w:rsidRPr="00F6581C">
        <w:rPr>
          <w:rFonts w:ascii="Times New Roman" w:hAnsi="Times New Roman" w:cs="Times New Roman"/>
          <w:color w:val="000000" w:themeColor="text1"/>
        </w:rPr>
        <w:t>. Whether people view vegetarianism as moral or amoral might have implications for the motivations people experience toward certain behaviors (Rhee et al., 2019), thereby impacting how people decide to use self-control to manage related temptations (</w:t>
      </w:r>
      <w:proofErr w:type="spellStart"/>
      <w:r w:rsidR="00490CAD" w:rsidRPr="00F6581C">
        <w:rPr>
          <w:rFonts w:ascii="Times New Roman" w:hAnsi="Times New Roman" w:cs="Times New Roman"/>
          <w:color w:val="000000" w:themeColor="text1"/>
        </w:rPr>
        <w:t>Rozin</w:t>
      </w:r>
      <w:proofErr w:type="spellEnd"/>
      <w:r w:rsidR="00490CAD" w:rsidRPr="00F6581C">
        <w:rPr>
          <w:rFonts w:ascii="Times New Roman" w:hAnsi="Times New Roman" w:cs="Times New Roman"/>
          <w:color w:val="000000" w:themeColor="text1"/>
        </w:rPr>
        <w:t xml:space="preserve"> et al., 1997)</w:t>
      </w:r>
      <w:r w:rsidR="00931649" w:rsidRPr="00F6581C">
        <w:rPr>
          <w:rFonts w:ascii="Times New Roman" w:hAnsi="Times New Roman" w:cs="Times New Roman"/>
          <w:color w:val="000000" w:themeColor="text1"/>
        </w:rPr>
        <w:t>:</w:t>
      </w:r>
    </w:p>
    <w:p w14:paraId="6CE68BA6" w14:textId="77777777" w:rsidR="00931649" w:rsidRDefault="00931649" w:rsidP="00FC6F60">
      <w:pPr>
        <w:spacing w:line="480" w:lineRule="auto"/>
        <w:jc w:val="both"/>
        <w:rPr>
          <w:rFonts w:ascii="Times New Roman" w:hAnsi="Times New Roman" w:cs="Times New Roman"/>
        </w:rPr>
      </w:pPr>
    </w:p>
    <w:p w14:paraId="4A583271" w14:textId="044792B1" w:rsidR="00006064" w:rsidRDefault="00C75039" w:rsidP="00FC6F60">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i/>
          <w:iCs/>
        </w:rPr>
        <w:t xml:space="preserve">Vegetarian: </w:t>
      </w:r>
      <w:r w:rsidR="00006064">
        <w:rPr>
          <w:rFonts w:ascii="Times New Roman" w:hAnsi="Times New Roman" w:cs="Times New Roman"/>
        </w:rPr>
        <w:t xml:space="preserve">Frank is committed to being a vegetarian and eliminating meat from his diet. However, today he sees someone eating a tasty meatball sandwich and is tempted to buy some </w:t>
      </w:r>
      <w:proofErr w:type="spellStart"/>
      <w:r w:rsidR="00006064">
        <w:rPr>
          <w:rFonts w:ascii="Times New Roman" w:hAnsi="Times New Roman" w:cs="Times New Roman"/>
        </w:rPr>
        <w:t>meat</w:t>
      </w:r>
      <w:proofErr w:type="spellEnd"/>
      <w:r w:rsidR="00006064">
        <w:rPr>
          <w:rFonts w:ascii="Times New Roman" w:hAnsi="Times New Roman" w:cs="Times New Roman"/>
        </w:rPr>
        <w:t xml:space="preserve"> for lunch.</w:t>
      </w:r>
    </w:p>
    <w:p w14:paraId="5E3E6DFD" w14:textId="16FB7CD3" w:rsidR="00006064" w:rsidRDefault="00006064" w:rsidP="00FC6F60">
      <w:pPr>
        <w:spacing w:line="480" w:lineRule="auto"/>
        <w:jc w:val="both"/>
        <w:rPr>
          <w:rFonts w:ascii="Times New Roman" w:hAnsi="Times New Roman" w:cs="Times New Roman"/>
        </w:rPr>
      </w:pPr>
    </w:p>
    <w:p w14:paraId="1F965E1E" w14:textId="2293ECD7" w:rsidR="00E52827" w:rsidRPr="00F6581C" w:rsidRDefault="00006064" w:rsidP="00ED65E6">
      <w:pPr>
        <w:spacing w:line="480" w:lineRule="auto"/>
        <w:jc w:val="both"/>
        <w:rPr>
          <w:rFonts w:ascii="Times New Roman" w:hAnsi="Times New Roman" w:cs="Times New Roman"/>
          <w:color w:val="000000" w:themeColor="text1"/>
        </w:rPr>
      </w:pPr>
      <w:r>
        <w:rPr>
          <w:rFonts w:ascii="Times New Roman" w:hAnsi="Times New Roman" w:cs="Times New Roman"/>
        </w:rPr>
        <w:t xml:space="preserve">After reading each vignette, participants answered the same strategy selection item as in previous studies and were asked about the moral goodness of the commitment: “To what extent is this a morally good commitment?” Participants rated moral goodness using a 100-pt. scale anchored at the midpoint </w:t>
      </w:r>
      <w:r w:rsidRPr="00F6581C">
        <w:rPr>
          <w:rFonts w:ascii="Times New Roman" w:hAnsi="Times New Roman" w:cs="Times New Roman"/>
          <w:color w:val="000000" w:themeColor="text1"/>
        </w:rPr>
        <w:t>(0 = Not really a moral commitment, 50 = Somewhat morally good, 100 = Very morally good).</w:t>
      </w:r>
      <w:r w:rsidR="00E667A4" w:rsidRPr="00F6581C">
        <w:rPr>
          <w:rFonts w:ascii="Times New Roman" w:hAnsi="Times New Roman" w:cs="Times New Roman"/>
          <w:color w:val="000000" w:themeColor="text1"/>
        </w:rPr>
        <w:t xml:space="preserve"> </w:t>
      </w:r>
      <w:r w:rsidR="00D40864" w:rsidRPr="00F6581C">
        <w:rPr>
          <w:rFonts w:ascii="Times New Roman" w:hAnsi="Times New Roman" w:cs="Times New Roman"/>
          <w:color w:val="000000" w:themeColor="text1"/>
        </w:rPr>
        <w:t xml:space="preserve">To measure </w:t>
      </w:r>
      <w:r w:rsidR="00E52827" w:rsidRPr="00F6581C">
        <w:rPr>
          <w:rFonts w:ascii="Times New Roman" w:hAnsi="Times New Roman" w:cs="Times New Roman"/>
          <w:color w:val="000000" w:themeColor="text1"/>
        </w:rPr>
        <w:t xml:space="preserve">perceived motivation, participants also completed a modified version of the Situational Motivations Scale (SIMS; </w:t>
      </w:r>
      <w:proofErr w:type="spellStart"/>
      <w:r w:rsidR="00E52827" w:rsidRPr="00F6581C">
        <w:rPr>
          <w:rFonts w:ascii="Times New Roman" w:hAnsi="Times New Roman" w:cs="Times New Roman"/>
          <w:color w:val="000000" w:themeColor="text1"/>
        </w:rPr>
        <w:t>Guay</w:t>
      </w:r>
      <w:proofErr w:type="spellEnd"/>
      <w:r w:rsidR="00E52827" w:rsidRPr="00F6581C">
        <w:rPr>
          <w:rFonts w:ascii="Times New Roman" w:hAnsi="Times New Roman" w:cs="Times New Roman"/>
          <w:color w:val="000000" w:themeColor="text1"/>
        </w:rPr>
        <w:t xml:space="preserve"> et al., 2000). The SIMS is a 16-item measure with </w:t>
      </w:r>
      <w:r w:rsidR="002F14DC" w:rsidRPr="00F6581C">
        <w:rPr>
          <w:rFonts w:ascii="Times New Roman" w:hAnsi="Times New Roman" w:cs="Times New Roman"/>
          <w:color w:val="000000" w:themeColor="text1"/>
        </w:rPr>
        <w:t xml:space="preserve">four </w:t>
      </w:r>
      <w:r w:rsidR="00E52827" w:rsidRPr="00F6581C">
        <w:rPr>
          <w:rFonts w:ascii="Times New Roman" w:hAnsi="Times New Roman" w:cs="Times New Roman"/>
          <w:color w:val="000000" w:themeColor="text1"/>
        </w:rPr>
        <w:t xml:space="preserve">4-item subscales measuring intrinsic motivation, identified motivation, external motivation, and </w:t>
      </w:r>
      <w:proofErr w:type="spellStart"/>
      <w:r w:rsidR="00E52827" w:rsidRPr="00F6581C">
        <w:rPr>
          <w:rFonts w:ascii="Times New Roman" w:hAnsi="Times New Roman" w:cs="Times New Roman"/>
          <w:color w:val="000000" w:themeColor="text1"/>
        </w:rPr>
        <w:t>amotivational</w:t>
      </w:r>
      <w:proofErr w:type="spellEnd"/>
      <w:r w:rsidR="00E52827" w:rsidRPr="00F6581C">
        <w:rPr>
          <w:rFonts w:ascii="Times New Roman" w:hAnsi="Times New Roman" w:cs="Times New Roman"/>
          <w:color w:val="000000" w:themeColor="text1"/>
        </w:rPr>
        <w:t xml:space="preserve"> tendencies. Because participants were attributing motivation rather than self-reporting it, items were adapted to a third-personal perspective. Participants responded with a 9-pt. scale to each item (1 = Not at all because of this reason, 5 = Unsure, 9 = Completely </w:t>
      </w:r>
      <w:r w:rsidR="00E52827" w:rsidRPr="00F6581C">
        <w:rPr>
          <w:rFonts w:ascii="Times New Roman" w:hAnsi="Times New Roman" w:cs="Times New Roman"/>
          <w:color w:val="000000" w:themeColor="text1"/>
        </w:rPr>
        <w:lastRenderedPageBreak/>
        <w:t>because of this reason; anchored at midpoint). The full scale is summarized in the Supplementary Materials (§</w:t>
      </w:r>
      <w:r w:rsidR="000D7CDB" w:rsidRPr="00F6581C">
        <w:rPr>
          <w:rFonts w:ascii="Times New Roman" w:hAnsi="Times New Roman" w:cs="Times New Roman"/>
          <w:color w:val="000000" w:themeColor="text1"/>
        </w:rPr>
        <w:t>3</w:t>
      </w:r>
      <w:r w:rsidR="00E52827" w:rsidRPr="00F6581C">
        <w:rPr>
          <w:rFonts w:ascii="Times New Roman" w:hAnsi="Times New Roman" w:cs="Times New Roman"/>
          <w:color w:val="000000" w:themeColor="text1"/>
        </w:rPr>
        <w:t xml:space="preserve">). Identified regulation items are </w:t>
      </w:r>
      <w:r w:rsidR="00ED65E6" w:rsidRPr="00F6581C">
        <w:rPr>
          <w:rFonts w:ascii="Times New Roman" w:hAnsi="Times New Roman" w:cs="Times New Roman"/>
          <w:color w:val="000000" w:themeColor="text1"/>
        </w:rPr>
        <w:t>as follows</w:t>
      </w:r>
      <w:r w:rsidR="00E52827" w:rsidRPr="00F6581C">
        <w:rPr>
          <w:rFonts w:ascii="Times New Roman" w:hAnsi="Times New Roman" w:cs="Times New Roman"/>
          <w:color w:val="000000" w:themeColor="text1"/>
        </w:rPr>
        <w:t>:</w:t>
      </w:r>
      <w:r w:rsidR="00ED65E6" w:rsidRPr="00F6581C">
        <w:rPr>
          <w:rFonts w:ascii="Times New Roman" w:hAnsi="Times New Roman" w:cs="Times New Roman"/>
          <w:color w:val="000000" w:themeColor="text1"/>
        </w:rPr>
        <w:t xml:space="preserve"> </w:t>
      </w:r>
      <w:r w:rsidR="00E52827" w:rsidRPr="00F6581C">
        <w:rPr>
          <w:rFonts w:ascii="Times New Roman" w:hAnsi="Times New Roman" w:cs="Times New Roman"/>
          <w:color w:val="000000" w:themeColor="text1"/>
        </w:rPr>
        <w:t>They are doing it for their own good</w:t>
      </w:r>
      <w:r w:rsidR="00ED65E6" w:rsidRPr="00F6581C">
        <w:rPr>
          <w:rFonts w:ascii="Times New Roman" w:hAnsi="Times New Roman" w:cs="Times New Roman"/>
          <w:color w:val="000000" w:themeColor="text1"/>
        </w:rPr>
        <w:t xml:space="preserve">; </w:t>
      </w:r>
      <w:r w:rsidR="00E52827" w:rsidRPr="00F6581C">
        <w:rPr>
          <w:rFonts w:ascii="Times New Roman" w:hAnsi="Times New Roman" w:cs="Times New Roman"/>
          <w:color w:val="000000" w:themeColor="text1"/>
        </w:rPr>
        <w:t>They think the activity is good for them</w:t>
      </w:r>
      <w:r w:rsidR="00ED65E6" w:rsidRPr="00F6581C">
        <w:rPr>
          <w:rFonts w:ascii="Times New Roman" w:hAnsi="Times New Roman" w:cs="Times New Roman"/>
          <w:color w:val="000000" w:themeColor="text1"/>
        </w:rPr>
        <w:t xml:space="preserve">; </w:t>
      </w:r>
      <w:r w:rsidR="00E52827" w:rsidRPr="00F6581C">
        <w:rPr>
          <w:rFonts w:ascii="Times New Roman" w:hAnsi="Times New Roman" w:cs="Times New Roman"/>
          <w:color w:val="000000" w:themeColor="text1"/>
        </w:rPr>
        <w:t>They are making a personal choice</w:t>
      </w:r>
      <w:r w:rsidR="00ED65E6" w:rsidRPr="00F6581C">
        <w:rPr>
          <w:rFonts w:ascii="Times New Roman" w:hAnsi="Times New Roman" w:cs="Times New Roman"/>
          <w:color w:val="000000" w:themeColor="text1"/>
        </w:rPr>
        <w:t xml:space="preserve">; </w:t>
      </w:r>
      <w:r w:rsidR="00E52827" w:rsidRPr="00F6581C">
        <w:rPr>
          <w:rFonts w:ascii="Times New Roman" w:hAnsi="Times New Roman" w:cs="Times New Roman"/>
          <w:color w:val="000000" w:themeColor="text1"/>
        </w:rPr>
        <w:t>They believe the activity is important for them</w:t>
      </w:r>
      <w:r w:rsidR="00ED65E6" w:rsidRPr="00F6581C">
        <w:rPr>
          <w:rFonts w:ascii="Times New Roman" w:hAnsi="Times New Roman" w:cs="Times New Roman"/>
          <w:color w:val="000000" w:themeColor="text1"/>
        </w:rPr>
        <w:t>.</w:t>
      </w:r>
    </w:p>
    <w:p w14:paraId="48F071C2" w14:textId="33FC8C30" w:rsidR="00006064" w:rsidRDefault="00626D10" w:rsidP="00ED65E6">
      <w:pPr>
        <w:spacing w:line="480" w:lineRule="auto"/>
        <w:ind w:firstLine="720"/>
        <w:jc w:val="both"/>
        <w:rPr>
          <w:rFonts w:ascii="Times New Roman" w:hAnsi="Times New Roman" w:cs="Times New Roman"/>
        </w:rPr>
      </w:pPr>
      <w:r w:rsidRPr="00F6581C">
        <w:rPr>
          <w:rFonts w:ascii="Times New Roman" w:hAnsi="Times New Roman" w:cs="Times New Roman"/>
          <w:color w:val="000000" w:themeColor="text1"/>
        </w:rPr>
        <w:t xml:space="preserve">Participants also rated temptation strength using the same scale from Experiments 1 and 2. </w:t>
      </w:r>
      <w:r w:rsidR="00E667A4">
        <w:rPr>
          <w:rFonts w:ascii="Times New Roman" w:hAnsi="Times New Roman" w:cs="Times New Roman"/>
        </w:rPr>
        <w:t xml:space="preserve">Participants saw one vignette at a time and could not see the next vignette until they answered </w:t>
      </w:r>
      <w:r w:rsidR="00D40864">
        <w:rPr>
          <w:rFonts w:ascii="Times New Roman" w:hAnsi="Times New Roman" w:cs="Times New Roman"/>
        </w:rPr>
        <w:t>all</w:t>
      </w:r>
      <w:r w:rsidR="00E667A4">
        <w:rPr>
          <w:rFonts w:ascii="Times New Roman" w:hAnsi="Times New Roman" w:cs="Times New Roman"/>
        </w:rPr>
        <w:t xml:space="preserve"> questions related to the </w:t>
      </w:r>
      <w:r w:rsidR="00D40864">
        <w:rPr>
          <w:rFonts w:ascii="Times New Roman" w:hAnsi="Times New Roman" w:cs="Times New Roman"/>
        </w:rPr>
        <w:t>presented</w:t>
      </w:r>
      <w:r w:rsidR="00E667A4">
        <w:rPr>
          <w:rFonts w:ascii="Times New Roman" w:hAnsi="Times New Roman" w:cs="Times New Roman"/>
        </w:rPr>
        <w:t xml:space="preserve"> vignette.</w:t>
      </w:r>
    </w:p>
    <w:p w14:paraId="2F308059" w14:textId="72B89532" w:rsidR="00E667A4" w:rsidRDefault="00E667A4" w:rsidP="00006064">
      <w:pPr>
        <w:rPr>
          <w:rFonts w:ascii="Times New Roman" w:hAnsi="Times New Roman" w:cs="Times New Roman"/>
        </w:rPr>
      </w:pPr>
    </w:p>
    <w:p w14:paraId="2E408837" w14:textId="1A3FA60B" w:rsidR="00E667A4" w:rsidRDefault="00E667A4" w:rsidP="00006064">
      <w:pPr>
        <w:rPr>
          <w:rFonts w:ascii="Times New Roman" w:hAnsi="Times New Roman" w:cs="Times New Roman"/>
        </w:rPr>
      </w:pPr>
      <w:r>
        <w:rPr>
          <w:rFonts w:ascii="Times New Roman" w:hAnsi="Times New Roman" w:cs="Times New Roman"/>
          <w:b/>
          <w:bCs/>
        </w:rPr>
        <w:t>Results</w:t>
      </w:r>
    </w:p>
    <w:p w14:paraId="16D1B57C" w14:textId="384DB198" w:rsidR="00E667A4" w:rsidRDefault="007B6A9F" w:rsidP="00006064">
      <w:pPr>
        <w:rPr>
          <w:rFonts w:ascii="Times New Roman" w:hAnsi="Times New Roman" w:cs="Times New Roman"/>
        </w:rPr>
      </w:pPr>
      <w:r>
        <w:rPr>
          <w:rFonts w:ascii="Times New Roman" w:hAnsi="Times New Roman" w:cs="Times New Roman"/>
        </w:rPr>
        <w:t>Table 3 summarizes strategy selections</w:t>
      </w:r>
      <w:r w:rsidR="00953093">
        <w:rPr>
          <w:rFonts w:ascii="Times New Roman" w:hAnsi="Times New Roman" w:cs="Times New Roman"/>
        </w:rPr>
        <w:t>.</w:t>
      </w:r>
    </w:p>
    <w:p w14:paraId="61F29EF3" w14:textId="294EA418" w:rsidR="00953093" w:rsidRDefault="00953093" w:rsidP="00006064">
      <w:pPr>
        <w:rPr>
          <w:rFonts w:ascii="Times New Roman" w:hAnsi="Times New Roman" w:cs="Times New Roman"/>
        </w:rPr>
      </w:pPr>
    </w:p>
    <w:p w14:paraId="48F9ED62" w14:textId="5E2EAFC5" w:rsidR="008F6AC9" w:rsidRPr="00786A2C" w:rsidRDefault="008F6AC9" w:rsidP="00006064">
      <w:pPr>
        <w:rPr>
          <w:rFonts w:ascii="Times New Roman" w:hAnsi="Times New Roman" w:cs="Times New Roman"/>
          <w:sz w:val="20"/>
          <w:szCs w:val="20"/>
        </w:rPr>
      </w:pPr>
      <w:r w:rsidRPr="00786A2C">
        <w:rPr>
          <w:rFonts w:ascii="Times New Roman" w:hAnsi="Times New Roman" w:cs="Times New Roman"/>
          <w:i/>
          <w:iCs/>
          <w:sz w:val="20"/>
          <w:szCs w:val="20"/>
        </w:rPr>
        <w:t xml:space="preserve">Table </w:t>
      </w:r>
      <w:r w:rsidR="00931649">
        <w:rPr>
          <w:rFonts w:ascii="Times New Roman" w:hAnsi="Times New Roman" w:cs="Times New Roman"/>
          <w:i/>
          <w:iCs/>
          <w:sz w:val="20"/>
          <w:szCs w:val="20"/>
        </w:rPr>
        <w:t>3</w:t>
      </w:r>
      <w:r w:rsidRPr="00786A2C">
        <w:rPr>
          <w:rFonts w:ascii="Times New Roman" w:hAnsi="Times New Roman" w:cs="Times New Roman"/>
          <w:sz w:val="20"/>
          <w:szCs w:val="20"/>
        </w:rPr>
        <w:t xml:space="preserve">. </w:t>
      </w:r>
      <w:r w:rsidR="00786A2C" w:rsidRPr="00786A2C">
        <w:rPr>
          <w:rFonts w:ascii="Times New Roman" w:hAnsi="Times New Roman" w:cs="Times New Roman"/>
          <w:sz w:val="20"/>
          <w:szCs w:val="20"/>
        </w:rPr>
        <w:t xml:space="preserve">Counts for strategy selection across vignette in Experiment </w:t>
      </w:r>
      <w:r w:rsidR="00931649">
        <w:rPr>
          <w:rFonts w:ascii="Times New Roman" w:hAnsi="Times New Roman" w:cs="Times New Roman"/>
          <w:sz w:val="20"/>
          <w:szCs w:val="20"/>
        </w:rPr>
        <w:t>3</w:t>
      </w:r>
      <w:r w:rsidR="00786A2C" w:rsidRPr="00786A2C">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116"/>
        <w:gridCol w:w="3117"/>
        <w:gridCol w:w="3117"/>
      </w:tblGrid>
      <w:tr w:rsidR="00953093" w14:paraId="69A4750D" w14:textId="77777777" w:rsidTr="00953093">
        <w:tc>
          <w:tcPr>
            <w:tcW w:w="3116" w:type="dxa"/>
            <w:shd w:val="clear" w:color="auto" w:fill="AEAAAA" w:themeFill="background2" w:themeFillShade="BF"/>
          </w:tcPr>
          <w:p w14:paraId="5C0A9F92" w14:textId="0FEB7066" w:rsidR="00953093" w:rsidRPr="00953093" w:rsidRDefault="00953093" w:rsidP="00953093">
            <w:pPr>
              <w:jc w:val="center"/>
              <w:rPr>
                <w:rFonts w:ascii="Times New Roman" w:hAnsi="Times New Roman" w:cs="Times New Roman"/>
                <w:b/>
                <w:bCs/>
              </w:rPr>
            </w:pPr>
            <w:r w:rsidRPr="00953093">
              <w:rPr>
                <w:rFonts w:ascii="Times New Roman" w:hAnsi="Times New Roman" w:cs="Times New Roman"/>
                <w:b/>
                <w:bCs/>
              </w:rPr>
              <w:t>Vignette</w:t>
            </w:r>
          </w:p>
        </w:tc>
        <w:tc>
          <w:tcPr>
            <w:tcW w:w="3117" w:type="dxa"/>
            <w:shd w:val="clear" w:color="auto" w:fill="AEAAAA" w:themeFill="background2" w:themeFillShade="BF"/>
          </w:tcPr>
          <w:p w14:paraId="1E9880F4" w14:textId="5E9E1A51" w:rsidR="00953093" w:rsidRPr="00953093" w:rsidRDefault="00953093" w:rsidP="00953093">
            <w:pPr>
              <w:jc w:val="center"/>
              <w:rPr>
                <w:rFonts w:ascii="Times New Roman" w:hAnsi="Times New Roman" w:cs="Times New Roman"/>
                <w:b/>
                <w:bCs/>
              </w:rPr>
            </w:pPr>
            <w:r w:rsidRPr="00953093">
              <w:rPr>
                <w:rFonts w:ascii="Times New Roman" w:hAnsi="Times New Roman" w:cs="Times New Roman"/>
                <w:b/>
                <w:bCs/>
              </w:rPr>
              <w:t>Focus</w:t>
            </w:r>
          </w:p>
        </w:tc>
        <w:tc>
          <w:tcPr>
            <w:tcW w:w="3117" w:type="dxa"/>
            <w:shd w:val="clear" w:color="auto" w:fill="AEAAAA" w:themeFill="background2" w:themeFillShade="BF"/>
          </w:tcPr>
          <w:p w14:paraId="5B97CD1B" w14:textId="3F9639B0" w:rsidR="00953093" w:rsidRPr="00953093" w:rsidRDefault="00953093" w:rsidP="00953093">
            <w:pPr>
              <w:jc w:val="center"/>
              <w:rPr>
                <w:rFonts w:ascii="Times New Roman" w:hAnsi="Times New Roman" w:cs="Times New Roman"/>
                <w:b/>
                <w:bCs/>
              </w:rPr>
            </w:pPr>
            <w:r w:rsidRPr="00953093">
              <w:rPr>
                <w:rFonts w:ascii="Times New Roman" w:hAnsi="Times New Roman" w:cs="Times New Roman"/>
                <w:b/>
                <w:bCs/>
              </w:rPr>
              <w:t>Distract</w:t>
            </w:r>
          </w:p>
        </w:tc>
      </w:tr>
      <w:tr w:rsidR="00953093" w14:paraId="7735E98C" w14:textId="77777777" w:rsidTr="00953093">
        <w:tc>
          <w:tcPr>
            <w:tcW w:w="3116" w:type="dxa"/>
          </w:tcPr>
          <w:p w14:paraId="652B514E" w14:textId="3138F21F" w:rsidR="00953093" w:rsidRPr="00C110C9" w:rsidRDefault="00953093" w:rsidP="00953093">
            <w:pPr>
              <w:jc w:val="center"/>
              <w:rPr>
                <w:rFonts w:ascii="Times New Roman" w:hAnsi="Times New Roman" w:cs="Times New Roman"/>
                <w:i/>
                <w:iCs/>
              </w:rPr>
            </w:pPr>
            <w:r w:rsidRPr="00C110C9">
              <w:rPr>
                <w:rFonts w:ascii="Times New Roman" w:hAnsi="Times New Roman" w:cs="Times New Roman"/>
                <w:i/>
                <w:iCs/>
              </w:rPr>
              <w:t>Job</w:t>
            </w:r>
          </w:p>
        </w:tc>
        <w:tc>
          <w:tcPr>
            <w:tcW w:w="3117" w:type="dxa"/>
          </w:tcPr>
          <w:p w14:paraId="49DB1885" w14:textId="09CB3F74" w:rsidR="00953093" w:rsidRDefault="00931649" w:rsidP="00953093">
            <w:pPr>
              <w:jc w:val="center"/>
              <w:rPr>
                <w:rFonts w:ascii="Times New Roman" w:hAnsi="Times New Roman" w:cs="Times New Roman"/>
              </w:rPr>
            </w:pPr>
            <w:r>
              <w:rPr>
                <w:rFonts w:ascii="Times New Roman" w:hAnsi="Times New Roman" w:cs="Times New Roman"/>
              </w:rPr>
              <w:t>193</w:t>
            </w:r>
          </w:p>
        </w:tc>
        <w:tc>
          <w:tcPr>
            <w:tcW w:w="3117" w:type="dxa"/>
          </w:tcPr>
          <w:p w14:paraId="75487177" w14:textId="637E1FC7" w:rsidR="00953093" w:rsidRDefault="00931649" w:rsidP="00953093">
            <w:pPr>
              <w:jc w:val="center"/>
              <w:rPr>
                <w:rFonts w:ascii="Times New Roman" w:hAnsi="Times New Roman" w:cs="Times New Roman"/>
              </w:rPr>
            </w:pPr>
            <w:r>
              <w:rPr>
                <w:rFonts w:ascii="Times New Roman" w:hAnsi="Times New Roman" w:cs="Times New Roman"/>
              </w:rPr>
              <w:t>35</w:t>
            </w:r>
          </w:p>
        </w:tc>
      </w:tr>
      <w:tr w:rsidR="00953093" w14:paraId="795BCAAB" w14:textId="77777777" w:rsidTr="00953093">
        <w:tc>
          <w:tcPr>
            <w:tcW w:w="3116" w:type="dxa"/>
          </w:tcPr>
          <w:p w14:paraId="6A4DA1DC" w14:textId="5FE5954F" w:rsidR="00953093" w:rsidRPr="00C110C9" w:rsidRDefault="00953093" w:rsidP="00953093">
            <w:pPr>
              <w:jc w:val="center"/>
              <w:rPr>
                <w:rFonts w:ascii="Times New Roman" w:hAnsi="Times New Roman" w:cs="Times New Roman"/>
                <w:i/>
                <w:iCs/>
              </w:rPr>
            </w:pPr>
            <w:r w:rsidRPr="00C110C9">
              <w:rPr>
                <w:rFonts w:ascii="Times New Roman" w:hAnsi="Times New Roman" w:cs="Times New Roman"/>
                <w:i/>
                <w:iCs/>
              </w:rPr>
              <w:t>Volunteer</w:t>
            </w:r>
          </w:p>
        </w:tc>
        <w:tc>
          <w:tcPr>
            <w:tcW w:w="3117" w:type="dxa"/>
          </w:tcPr>
          <w:p w14:paraId="3F475475" w14:textId="41665525" w:rsidR="00953093" w:rsidRDefault="00931649" w:rsidP="00953093">
            <w:pPr>
              <w:jc w:val="center"/>
              <w:rPr>
                <w:rFonts w:ascii="Times New Roman" w:hAnsi="Times New Roman" w:cs="Times New Roman"/>
              </w:rPr>
            </w:pPr>
            <w:r>
              <w:rPr>
                <w:rFonts w:ascii="Times New Roman" w:hAnsi="Times New Roman" w:cs="Times New Roman"/>
              </w:rPr>
              <w:t>205</w:t>
            </w:r>
          </w:p>
        </w:tc>
        <w:tc>
          <w:tcPr>
            <w:tcW w:w="3117" w:type="dxa"/>
          </w:tcPr>
          <w:p w14:paraId="2E7FD6AF" w14:textId="08C08068" w:rsidR="00953093" w:rsidRDefault="00931649" w:rsidP="00953093">
            <w:pPr>
              <w:jc w:val="center"/>
              <w:rPr>
                <w:rFonts w:ascii="Times New Roman" w:hAnsi="Times New Roman" w:cs="Times New Roman"/>
              </w:rPr>
            </w:pPr>
            <w:r>
              <w:rPr>
                <w:rFonts w:ascii="Times New Roman" w:hAnsi="Times New Roman" w:cs="Times New Roman"/>
              </w:rPr>
              <w:t>23</w:t>
            </w:r>
          </w:p>
        </w:tc>
      </w:tr>
      <w:tr w:rsidR="00953093" w14:paraId="2340352E" w14:textId="77777777" w:rsidTr="00953093">
        <w:tc>
          <w:tcPr>
            <w:tcW w:w="3116" w:type="dxa"/>
          </w:tcPr>
          <w:p w14:paraId="517AECD1" w14:textId="16CC2BC9" w:rsidR="00953093" w:rsidRPr="00C110C9" w:rsidRDefault="00953093" w:rsidP="00953093">
            <w:pPr>
              <w:jc w:val="center"/>
              <w:rPr>
                <w:rFonts w:ascii="Times New Roman" w:hAnsi="Times New Roman" w:cs="Times New Roman"/>
                <w:i/>
                <w:iCs/>
              </w:rPr>
            </w:pPr>
            <w:r w:rsidRPr="00C110C9">
              <w:rPr>
                <w:rFonts w:ascii="Times New Roman" w:hAnsi="Times New Roman" w:cs="Times New Roman"/>
                <w:i/>
                <w:iCs/>
              </w:rPr>
              <w:t>Donate</w:t>
            </w:r>
          </w:p>
        </w:tc>
        <w:tc>
          <w:tcPr>
            <w:tcW w:w="3117" w:type="dxa"/>
          </w:tcPr>
          <w:p w14:paraId="73DC00F0" w14:textId="26C4B90E" w:rsidR="00953093" w:rsidRDefault="00931649" w:rsidP="00953093">
            <w:pPr>
              <w:jc w:val="center"/>
              <w:rPr>
                <w:rFonts w:ascii="Times New Roman" w:hAnsi="Times New Roman" w:cs="Times New Roman"/>
              </w:rPr>
            </w:pPr>
            <w:r>
              <w:rPr>
                <w:rFonts w:ascii="Times New Roman" w:hAnsi="Times New Roman" w:cs="Times New Roman"/>
              </w:rPr>
              <w:t>201</w:t>
            </w:r>
          </w:p>
        </w:tc>
        <w:tc>
          <w:tcPr>
            <w:tcW w:w="3117" w:type="dxa"/>
          </w:tcPr>
          <w:p w14:paraId="5A1CF06C" w14:textId="6D21FCC7" w:rsidR="00953093" w:rsidRDefault="00931649" w:rsidP="00953093">
            <w:pPr>
              <w:jc w:val="center"/>
              <w:rPr>
                <w:rFonts w:ascii="Times New Roman" w:hAnsi="Times New Roman" w:cs="Times New Roman"/>
              </w:rPr>
            </w:pPr>
            <w:r>
              <w:rPr>
                <w:rFonts w:ascii="Times New Roman" w:hAnsi="Times New Roman" w:cs="Times New Roman"/>
              </w:rPr>
              <w:t>27</w:t>
            </w:r>
          </w:p>
        </w:tc>
      </w:tr>
      <w:tr w:rsidR="00953093" w14:paraId="59F0ACF7" w14:textId="77777777" w:rsidTr="00953093">
        <w:tc>
          <w:tcPr>
            <w:tcW w:w="3116" w:type="dxa"/>
          </w:tcPr>
          <w:p w14:paraId="7144E64C" w14:textId="75D9C35A" w:rsidR="00953093" w:rsidRPr="00C110C9" w:rsidRDefault="00953093" w:rsidP="00953093">
            <w:pPr>
              <w:jc w:val="center"/>
              <w:rPr>
                <w:rFonts w:ascii="Times New Roman" w:hAnsi="Times New Roman" w:cs="Times New Roman"/>
                <w:i/>
                <w:iCs/>
              </w:rPr>
            </w:pPr>
            <w:r w:rsidRPr="00C110C9">
              <w:rPr>
                <w:rFonts w:ascii="Times New Roman" w:hAnsi="Times New Roman" w:cs="Times New Roman"/>
                <w:i/>
                <w:iCs/>
              </w:rPr>
              <w:t>Smoke</w:t>
            </w:r>
          </w:p>
        </w:tc>
        <w:tc>
          <w:tcPr>
            <w:tcW w:w="3117" w:type="dxa"/>
          </w:tcPr>
          <w:p w14:paraId="7B43E179" w14:textId="70F700B1" w:rsidR="00953093" w:rsidRDefault="00931649" w:rsidP="00953093">
            <w:pPr>
              <w:jc w:val="center"/>
              <w:rPr>
                <w:rFonts w:ascii="Times New Roman" w:hAnsi="Times New Roman" w:cs="Times New Roman"/>
              </w:rPr>
            </w:pPr>
            <w:r>
              <w:rPr>
                <w:rFonts w:ascii="Times New Roman" w:hAnsi="Times New Roman" w:cs="Times New Roman"/>
              </w:rPr>
              <w:t>98</w:t>
            </w:r>
          </w:p>
        </w:tc>
        <w:tc>
          <w:tcPr>
            <w:tcW w:w="3117" w:type="dxa"/>
          </w:tcPr>
          <w:p w14:paraId="762DE680" w14:textId="75411E44" w:rsidR="00953093" w:rsidRDefault="00953093" w:rsidP="00953093">
            <w:pPr>
              <w:jc w:val="center"/>
              <w:rPr>
                <w:rFonts w:ascii="Times New Roman" w:hAnsi="Times New Roman" w:cs="Times New Roman"/>
              </w:rPr>
            </w:pPr>
            <w:r>
              <w:rPr>
                <w:rFonts w:ascii="Times New Roman" w:hAnsi="Times New Roman" w:cs="Times New Roman"/>
              </w:rPr>
              <w:t>13</w:t>
            </w:r>
            <w:r w:rsidR="00931649">
              <w:rPr>
                <w:rFonts w:ascii="Times New Roman" w:hAnsi="Times New Roman" w:cs="Times New Roman"/>
              </w:rPr>
              <w:t>0</w:t>
            </w:r>
          </w:p>
        </w:tc>
      </w:tr>
      <w:tr w:rsidR="00953093" w14:paraId="4DA679DE" w14:textId="77777777" w:rsidTr="00953093">
        <w:tc>
          <w:tcPr>
            <w:tcW w:w="3116" w:type="dxa"/>
          </w:tcPr>
          <w:p w14:paraId="0128724D" w14:textId="196F485B" w:rsidR="00953093" w:rsidRPr="00C110C9" w:rsidRDefault="00953093" w:rsidP="00953093">
            <w:pPr>
              <w:jc w:val="center"/>
              <w:rPr>
                <w:rFonts w:ascii="Times New Roman" w:hAnsi="Times New Roman" w:cs="Times New Roman"/>
                <w:i/>
                <w:iCs/>
              </w:rPr>
            </w:pPr>
            <w:r w:rsidRPr="00C110C9">
              <w:rPr>
                <w:rFonts w:ascii="Times New Roman" w:hAnsi="Times New Roman" w:cs="Times New Roman"/>
                <w:i/>
                <w:iCs/>
              </w:rPr>
              <w:t>Vegetarian</w:t>
            </w:r>
          </w:p>
        </w:tc>
        <w:tc>
          <w:tcPr>
            <w:tcW w:w="3117" w:type="dxa"/>
          </w:tcPr>
          <w:p w14:paraId="07B59D0A" w14:textId="1E0E0C62" w:rsidR="00953093" w:rsidRDefault="00953093" w:rsidP="00953093">
            <w:pPr>
              <w:jc w:val="center"/>
              <w:rPr>
                <w:rFonts w:ascii="Times New Roman" w:hAnsi="Times New Roman" w:cs="Times New Roman"/>
              </w:rPr>
            </w:pPr>
            <w:r>
              <w:rPr>
                <w:rFonts w:ascii="Times New Roman" w:hAnsi="Times New Roman" w:cs="Times New Roman"/>
              </w:rPr>
              <w:t>1</w:t>
            </w:r>
            <w:r w:rsidR="00931649">
              <w:rPr>
                <w:rFonts w:ascii="Times New Roman" w:hAnsi="Times New Roman" w:cs="Times New Roman"/>
              </w:rPr>
              <w:t>37</w:t>
            </w:r>
          </w:p>
        </w:tc>
        <w:tc>
          <w:tcPr>
            <w:tcW w:w="3117" w:type="dxa"/>
          </w:tcPr>
          <w:p w14:paraId="5D562A6D" w14:textId="60215922" w:rsidR="00953093" w:rsidRDefault="00953093" w:rsidP="00953093">
            <w:pPr>
              <w:jc w:val="center"/>
              <w:rPr>
                <w:rFonts w:ascii="Times New Roman" w:hAnsi="Times New Roman" w:cs="Times New Roman"/>
              </w:rPr>
            </w:pPr>
            <w:r>
              <w:rPr>
                <w:rFonts w:ascii="Times New Roman" w:hAnsi="Times New Roman" w:cs="Times New Roman"/>
              </w:rPr>
              <w:t>9</w:t>
            </w:r>
            <w:r w:rsidR="00931649">
              <w:rPr>
                <w:rFonts w:ascii="Times New Roman" w:hAnsi="Times New Roman" w:cs="Times New Roman"/>
              </w:rPr>
              <w:t>1</w:t>
            </w:r>
          </w:p>
        </w:tc>
      </w:tr>
    </w:tbl>
    <w:p w14:paraId="388B8086" w14:textId="689C4E5A" w:rsidR="00953093" w:rsidRPr="006F135D" w:rsidRDefault="005B0992" w:rsidP="00006064">
      <w:pPr>
        <w:rPr>
          <w:rFonts w:ascii="Times New Roman" w:hAnsi="Times New Roman" w:cs="Times New Roman"/>
          <w:sz w:val="20"/>
          <w:szCs w:val="20"/>
        </w:rPr>
      </w:pPr>
      <w:r w:rsidRPr="006F135D">
        <w:rPr>
          <w:rFonts w:ascii="Times New Roman" w:hAnsi="Times New Roman" w:cs="Times New Roman"/>
          <w:i/>
          <w:iCs/>
          <w:sz w:val="20"/>
          <w:szCs w:val="20"/>
        </w:rPr>
        <w:t>Note</w:t>
      </w:r>
      <w:r w:rsidRPr="006F135D">
        <w:rPr>
          <w:rFonts w:ascii="Times New Roman" w:hAnsi="Times New Roman" w:cs="Times New Roman"/>
          <w:sz w:val="20"/>
          <w:szCs w:val="20"/>
        </w:rPr>
        <w:t>. Estimated marginal means</w:t>
      </w:r>
      <w:r w:rsidR="006F135D" w:rsidRPr="006F135D">
        <w:rPr>
          <w:rFonts w:ascii="Times New Roman" w:hAnsi="Times New Roman" w:cs="Times New Roman"/>
          <w:sz w:val="20"/>
          <w:szCs w:val="20"/>
        </w:rPr>
        <w:t xml:space="preserve"> and distribution</w:t>
      </w:r>
      <w:r w:rsidRPr="006F135D">
        <w:rPr>
          <w:rFonts w:ascii="Times New Roman" w:hAnsi="Times New Roman" w:cs="Times New Roman"/>
          <w:sz w:val="20"/>
          <w:szCs w:val="20"/>
        </w:rPr>
        <w:t xml:space="preserve"> of valence ratings</w:t>
      </w:r>
      <w:r w:rsidR="006F135D" w:rsidRPr="006F135D">
        <w:rPr>
          <w:rFonts w:ascii="Times New Roman" w:hAnsi="Times New Roman" w:cs="Times New Roman"/>
          <w:sz w:val="20"/>
          <w:szCs w:val="20"/>
        </w:rPr>
        <w:t xml:space="preserve"> for each vignette are summarized in Supplementary Materials §4.</w:t>
      </w:r>
    </w:p>
    <w:p w14:paraId="2F6D1961" w14:textId="77777777" w:rsidR="005B0992" w:rsidRDefault="005B0992" w:rsidP="00EF2F0B">
      <w:pPr>
        <w:spacing w:line="480" w:lineRule="auto"/>
        <w:jc w:val="both"/>
        <w:rPr>
          <w:rFonts w:ascii="Times New Roman" w:hAnsi="Times New Roman" w:cs="Times New Roman"/>
        </w:rPr>
      </w:pPr>
    </w:p>
    <w:p w14:paraId="6D8C24D7" w14:textId="5E564A4B" w:rsidR="00840946" w:rsidRDefault="00197573" w:rsidP="00EF2F0B">
      <w:pPr>
        <w:spacing w:line="480" w:lineRule="auto"/>
        <w:jc w:val="both"/>
        <w:rPr>
          <w:rFonts w:ascii="Times New Roman" w:hAnsi="Times New Roman" w:cs="Times New Roman"/>
        </w:rPr>
      </w:pPr>
      <w:r>
        <w:rPr>
          <w:rFonts w:ascii="Times New Roman" w:hAnsi="Times New Roman" w:cs="Times New Roman"/>
        </w:rPr>
        <w:t>Per our pre-registered analyses, a</w:t>
      </w:r>
      <w:r w:rsidR="003F2BA0">
        <w:rPr>
          <w:rFonts w:ascii="Times New Roman" w:hAnsi="Times New Roman" w:cs="Times New Roman"/>
        </w:rPr>
        <w:t xml:space="preserve"> mixed-effects logistic regression model was fitted to predict strategy selection. Perceived morality of commitment and vignette were coded as fixed effects, and participants were coded as random effects. </w:t>
      </w:r>
      <w:r w:rsidR="00A93659">
        <w:rPr>
          <w:rFonts w:ascii="Times New Roman" w:hAnsi="Times New Roman" w:cs="Times New Roman"/>
        </w:rPr>
        <w:t>‘Smoke’ was t</w:t>
      </w:r>
      <w:r w:rsidR="003F2BA0">
        <w:rPr>
          <w:rFonts w:ascii="Times New Roman" w:hAnsi="Times New Roman" w:cs="Times New Roman"/>
        </w:rPr>
        <w:t xml:space="preserve">he reference level for </w:t>
      </w:r>
      <w:r w:rsidR="00A93659">
        <w:rPr>
          <w:rFonts w:ascii="Times New Roman" w:hAnsi="Times New Roman" w:cs="Times New Roman"/>
        </w:rPr>
        <w:t>V</w:t>
      </w:r>
      <w:r w:rsidR="003F2BA0">
        <w:rPr>
          <w:rFonts w:ascii="Times New Roman" w:hAnsi="Times New Roman" w:cs="Times New Roman"/>
        </w:rPr>
        <w:t>ignette</w:t>
      </w:r>
      <w:r w:rsidR="00A93659">
        <w:rPr>
          <w:rFonts w:ascii="Times New Roman" w:hAnsi="Times New Roman" w:cs="Times New Roman"/>
        </w:rPr>
        <w:t xml:space="preserve"> </w:t>
      </w:r>
      <w:r w:rsidR="003F2BA0">
        <w:rPr>
          <w:rFonts w:ascii="Times New Roman" w:hAnsi="Times New Roman" w:cs="Times New Roman"/>
        </w:rPr>
        <w:t xml:space="preserve">and the model predicted the odds of selecting Focus strategies. Table </w:t>
      </w:r>
      <w:r w:rsidR="00840946">
        <w:rPr>
          <w:rFonts w:ascii="Times New Roman" w:hAnsi="Times New Roman" w:cs="Times New Roman"/>
        </w:rPr>
        <w:t>4</w:t>
      </w:r>
      <w:r w:rsidR="003F2BA0">
        <w:rPr>
          <w:rFonts w:ascii="Times New Roman" w:hAnsi="Times New Roman" w:cs="Times New Roman"/>
        </w:rPr>
        <w:t xml:space="preserve"> summarizes fixed and random effects for the model.</w:t>
      </w:r>
    </w:p>
    <w:p w14:paraId="03B4E401" w14:textId="4D9BBC73" w:rsidR="00840946" w:rsidRDefault="00840946" w:rsidP="003F2BA0">
      <w:pPr>
        <w:jc w:val="center"/>
        <w:rPr>
          <w:rFonts w:ascii="Times New Roman" w:hAnsi="Times New Roman" w:cs="Times New Roman"/>
        </w:rPr>
      </w:pPr>
    </w:p>
    <w:p w14:paraId="6A99698E" w14:textId="34B67B28" w:rsidR="00840946" w:rsidRDefault="00840946" w:rsidP="003F2BA0">
      <w:pPr>
        <w:jc w:val="center"/>
        <w:rPr>
          <w:rFonts w:ascii="Times New Roman" w:hAnsi="Times New Roman" w:cs="Times New Roman"/>
        </w:rPr>
      </w:pPr>
    </w:p>
    <w:p w14:paraId="579F8D4A" w14:textId="1EFC2EF8" w:rsidR="00D70D63" w:rsidRDefault="00D70D63" w:rsidP="003F2BA0">
      <w:pPr>
        <w:jc w:val="center"/>
        <w:rPr>
          <w:rFonts w:ascii="Times New Roman" w:hAnsi="Times New Roman" w:cs="Times New Roman"/>
        </w:rPr>
      </w:pPr>
    </w:p>
    <w:p w14:paraId="4BA2A6D3" w14:textId="39E6D87A" w:rsidR="00D70D63" w:rsidRDefault="00D70D63" w:rsidP="003F2BA0">
      <w:pPr>
        <w:jc w:val="center"/>
        <w:rPr>
          <w:rFonts w:ascii="Times New Roman" w:hAnsi="Times New Roman" w:cs="Times New Roman"/>
        </w:rPr>
      </w:pPr>
    </w:p>
    <w:p w14:paraId="680B8268" w14:textId="1C96B191" w:rsidR="00D70D63" w:rsidRDefault="00D70D63" w:rsidP="003F2BA0">
      <w:pPr>
        <w:jc w:val="center"/>
        <w:rPr>
          <w:rFonts w:ascii="Times New Roman" w:hAnsi="Times New Roman" w:cs="Times New Roman"/>
        </w:rPr>
      </w:pPr>
    </w:p>
    <w:p w14:paraId="5C26BCB9" w14:textId="5522F61F" w:rsidR="00D70D63" w:rsidRDefault="00D70D63" w:rsidP="003F2BA0">
      <w:pPr>
        <w:jc w:val="center"/>
        <w:rPr>
          <w:rFonts w:ascii="Times New Roman" w:hAnsi="Times New Roman" w:cs="Times New Roman"/>
        </w:rPr>
      </w:pPr>
    </w:p>
    <w:p w14:paraId="3948F933" w14:textId="3F8CEF9F" w:rsidR="00D70D63" w:rsidRDefault="00D70D63" w:rsidP="003F2BA0">
      <w:pPr>
        <w:jc w:val="center"/>
        <w:rPr>
          <w:rFonts w:ascii="Times New Roman" w:hAnsi="Times New Roman" w:cs="Times New Roman"/>
        </w:rPr>
      </w:pPr>
    </w:p>
    <w:p w14:paraId="1CD1754A" w14:textId="77777777" w:rsidR="00D70D63" w:rsidRDefault="00D70D63" w:rsidP="003F2BA0">
      <w:pPr>
        <w:jc w:val="center"/>
        <w:rPr>
          <w:rFonts w:ascii="Times New Roman" w:hAnsi="Times New Roman" w:cs="Times New Roman"/>
        </w:rPr>
      </w:pPr>
    </w:p>
    <w:p w14:paraId="595DB056" w14:textId="4FBA3F54" w:rsidR="00840946" w:rsidRPr="00840946" w:rsidRDefault="00840946" w:rsidP="003F2BA0">
      <w:pPr>
        <w:jc w:val="center"/>
        <w:rPr>
          <w:rFonts w:ascii="Times New Roman" w:hAnsi="Times New Roman" w:cs="Times New Roman"/>
        </w:rPr>
      </w:pPr>
      <w:r>
        <w:rPr>
          <w:rFonts w:ascii="Times New Roman" w:hAnsi="Times New Roman" w:cs="Times New Roman"/>
          <w:i/>
          <w:iCs/>
        </w:rPr>
        <w:lastRenderedPageBreak/>
        <w:t>Table 4. Fixed and random effects for Experiment 3</w:t>
      </w:r>
    </w:p>
    <w:p w14:paraId="693486FF" w14:textId="18AB1F8F" w:rsidR="003F2BA0" w:rsidRDefault="003F2BA0" w:rsidP="003F2BA0">
      <w:pPr>
        <w:jc w:val="center"/>
        <w:rPr>
          <w:rFonts w:ascii="Times New Roman" w:hAnsi="Times New Roman" w:cs="Times New Roman"/>
        </w:rPr>
      </w:pPr>
    </w:p>
    <w:p w14:paraId="272DF1F8" w14:textId="5BBAF5DB" w:rsidR="003F2BA0" w:rsidRDefault="00EF2F0B" w:rsidP="003F2BA0">
      <w:pPr>
        <w:jc w:val="center"/>
        <w:rPr>
          <w:rFonts w:ascii="Times New Roman" w:hAnsi="Times New Roman" w:cs="Times New Roman"/>
        </w:rPr>
      </w:pPr>
      <w:r>
        <w:rPr>
          <w:rFonts w:ascii="Times New Roman" w:hAnsi="Times New Roman" w:cs="Times New Roman"/>
          <w:noProof/>
        </w:rPr>
        <w:drawing>
          <wp:inline distT="0" distB="0" distL="0" distR="0" wp14:anchorId="2E76C247" wp14:editId="03C3D96C">
            <wp:extent cx="3457956" cy="3521869"/>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6010" cy="3570811"/>
                    </a:xfrm>
                    <a:prstGeom prst="rect">
                      <a:avLst/>
                    </a:prstGeom>
                  </pic:spPr>
                </pic:pic>
              </a:graphicData>
            </a:graphic>
          </wp:inline>
        </w:drawing>
      </w:r>
    </w:p>
    <w:p w14:paraId="60AA7970" w14:textId="77777777" w:rsidR="00016CA5" w:rsidRDefault="00016CA5" w:rsidP="0069754B">
      <w:pPr>
        <w:spacing w:line="480" w:lineRule="auto"/>
        <w:jc w:val="both"/>
        <w:rPr>
          <w:rFonts w:ascii="Times New Roman" w:hAnsi="Times New Roman" w:cs="Times New Roman"/>
        </w:rPr>
      </w:pPr>
    </w:p>
    <w:p w14:paraId="3222EABC" w14:textId="700189E9" w:rsidR="003F2BA0" w:rsidRDefault="00D259C4" w:rsidP="0069754B">
      <w:pPr>
        <w:spacing w:line="480" w:lineRule="auto"/>
        <w:jc w:val="both"/>
        <w:rPr>
          <w:rFonts w:ascii="Times New Roman" w:hAnsi="Times New Roman" w:cs="Times New Roman"/>
        </w:rPr>
      </w:pPr>
      <w:r>
        <w:rPr>
          <w:rFonts w:ascii="Times New Roman" w:hAnsi="Times New Roman" w:cs="Times New Roman"/>
        </w:rPr>
        <w:t>Perceived morality had significant partial effects in the model (</w:t>
      </w:r>
      <w:r>
        <w:rPr>
          <w:rFonts w:ascii="Symbol" w:hAnsi="Symbol" w:cs="Times New Roman"/>
        </w:rPr>
        <w:t></w:t>
      </w:r>
      <w:r>
        <w:rPr>
          <w:rFonts w:ascii="Times New Roman" w:hAnsi="Times New Roman" w:cs="Times New Roman"/>
        </w:rPr>
        <w:t xml:space="preserve"> = 0.0</w:t>
      </w:r>
      <w:r w:rsidR="00EF2F0B">
        <w:rPr>
          <w:rFonts w:ascii="Times New Roman" w:hAnsi="Times New Roman" w:cs="Times New Roman"/>
        </w:rPr>
        <w:t>1</w:t>
      </w:r>
      <w:r>
        <w:rPr>
          <w:rFonts w:ascii="Times New Roman" w:hAnsi="Times New Roman" w:cs="Times New Roman"/>
        </w:rPr>
        <w:t xml:space="preserve">, 95% </w:t>
      </w:r>
      <w:proofErr w:type="gramStart"/>
      <w:r>
        <w:rPr>
          <w:rFonts w:ascii="Times New Roman" w:hAnsi="Times New Roman" w:cs="Times New Roman"/>
          <w:i/>
          <w:iCs/>
        </w:rPr>
        <w:t>CI</w:t>
      </w:r>
      <w:r>
        <w:rPr>
          <w:rFonts w:ascii="Times New Roman" w:hAnsi="Times New Roman" w:cs="Times New Roman"/>
        </w:rPr>
        <w:t>[</w:t>
      </w:r>
      <w:proofErr w:type="gramEnd"/>
      <w:r>
        <w:rPr>
          <w:rFonts w:ascii="Times New Roman" w:hAnsi="Times New Roman" w:cs="Times New Roman"/>
        </w:rPr>
        <w:t>0.00</w:t>
      </w:r>
      <w:r w:rsidR="00EF2F0B">
        <w:rPr>
          <w:rFonts w:ascii="Times New Roman" w:hAnsi="Times New Roman" w:cs="Times New Roman"/>
        </w:rPr>
        <w:t>5</w:t>
      </w:r>
      <w:r>
        <w:rPr>
          <w:rFonts w:ascii="Times New Roman" w:hAnsi="Times New Roman" w:cs="Times New Roman"/>
        </w:rPr>
        <w:t>, 0.0</w:t>
      </w:r>
      <w:r w:rsidR="00EF2F0B">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w:t>
      </w:r>
      <w:r w:rsidR="00EF2F0B">
        <w:rPr>
          <w:rFonts w:ascii="Times New Roman" w:hAnsi="Times New Roman" w:cs="Times New Roman"/>
        </w:rPr>
        <w:t>&lt;</w:t>
      </w:r>
      <w:r>
        <w:rPr>
          <w:rFonts w:ascii="Times New Roman" w:hAnsi="Times New Roman" w:cs="Times New Roman"/>
        </w:rPr>
        <w:t xml:space="preserve"> .00</w:t>
      </w:r>
      <w:r w:rsidR="00EF2F0B">
        <w:rPr>
          <w:rFonts w:ascii="Times New Roman" w:hAnsi="Times New Roman" w:cs="Times New Roman"/>
        </w:rPr>
        <w:t>1</w:t>
      </w:r>
      <w:r>
        <w:rPr>
          <w:rFonts w:ascii="Times New Roman" w:hAnsi="Times New Roman" w:cs="Times New Roman"/>
        </w:rPr>
        <w:t xml:space="preserve">). </w:t>
      </w:r>
      <w:r w:rsidR="007B6A9F">
        <w:rPr>
          <w:rFonts w:ascii="Times New Roman" w:hAnsi="Times New Roman" w:cs="Times New Roman"/>
        </w:rPr>
        <w:t>Figure 4 shows</w:t>
      </w:r>
      <w:r>
        <w:rPr>
          <w:rFonts w:ascii="Times New Roman" w:hAnsi="Times New Roman" w:cs="Times New Roman"/>
        </w:rPr>
        <w:t xml:space="preserve"> predicted probabilities </w:t>
      </w:r>
      <w:r w:rsidR="00C91777">
        <w:rPr>
          <w:rFonts w:ascii="Times New Roman" w:hAnsi="Times New Roman" w:cs="Times New Roman"/>
        </w:rPr>
        <w:t>for selecting focus strategies based on perceived morality</w:t>
      </w:r>
      <w:r w:rsidR="00A93659">
        <w:rPr>
          <w:rFonts w:ascii="Times New Roman" w:hAnsi="Times New Roman" w:cs="Times New Roman"/>
        </w:rPr>
        <w:t xml:space="preserve"> overall and by vignette</w:t>
      </w:r>
      <w:r w:rsidR="00C91777">
        <w:rPr>
          <w:rFonts w:ascii="Times New Roman" w:hAnsi="Times New Roman" w:cs="Times New Roman"/>
        </w:rPr>
        <w:t>.</w:t>
      </w:r>
    </w:p>
    <w:p w14:paraId="46568EC9" w14:textId="01B07FCD" w:rsidR="00C91777" w:rsidRDefault="00C91777" w:rsidP="003F2BA0">
      <w:pPr>
        <w:rPr>
          <w:rFonts w:ascii="Times New Roman" w:hAnsi="Times New Roman" w:cs="Times New Roman"/>
        </w:rPr>
      </w:pPr>
    </w:p>
    <w:p w14:paraId="6B239996" w14:textId="44ABE46D" w:rsidR="00C91777" w:rsidRDefault="005D25A0" w:rsidP="003F2BA0">
      <w:pPr>
        <w:rPr>
          <w:rFonts w:ascii="Times New Roman" w:hAnsi="Times New Roman" w:cs="Times New Roman"/>
        </w:rPr>
      </w:pPr>
      <w:r>
        <w:rPr>
          <w:rFonts w:ascii="Times New Roman" w:hAnsi="Times New Roman" w:cs="Times New Roman"/>
          <w:noProof/>
        </w:rPr>
        <w:lastRenderedPageBreak/>
        <w:drawing>
          <wp:inline distT="0" distB="0" distL="0" distR="0" wp14:anchorId="1166FFD8" wp14:editId="5333D82F">
            <wp:extent cx="5943600" cy="396240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BB6085" w14:textId="3D01B884" w:rsidR="00C91777" w:rsidRPr="008F6AC9" w:rsidRDefault="00C91777" w:rsidP="003F2BA0">
      <w:pPr>
        <w:rPr>
          <w:rFonts w:ascii="Times New Roman" w:hAnsi="Times New Roman" w:cs="Times New Roman"/>
          <w:sz w:val="20"/>
          <w:szCs w:val="20"/>
        </w:rPr>
      </w:pPr>
      <w:r w:rsidRPr="008F6AC9">
        <w:rPr>
          <w:rFonts w:ascii="Times New Roman" w:hAnsi="Times New Roman" w:cs="Times New Roman"/>
          <w:i/>
          <w:iCs/>
          <w:sz w:val="20"/>
          <w:szCs w:val="20"/>
        </w:rPr>
        <w:t xml:space="preserve">Figure </w:t>
      </w:r>
      <w:r w:rsidR="008F6AC9" w:rsidRPr="008F6AC9">
        <w:rPr>
          <w:rFonts w:ascii="Times New Roman" w:hAnsi="Times New Roman" w:cs="Times New Roman"/>
          <w:i/>
          <w:iCs/>
          <w:sz w:val="20"/>
          <w:szCs w:val="20"/>
        </w:rPr>
        <w:t>4</w:t>
      </w:r>
      <w:r w:rsidRPr="008F6AC9">
        <w:rPr>
          <w:rFonts w:ascii="Times New Roman" w:hAnsi="Times New Roman" w:cs="Times New Roman"/>
          <w:sz w:val="20"/>
          <w:szCs w:val="20"/>
        </w:rPr>
        <w:t xml:space="preserve">. </w:t>
      </w:r>
      <w:r w:rsidRPr="008F6AC9">
        <w:rPr>
          <w:rFonts w:ascii="Times New Roman" w:hAnsi="Times New Roman" w:cs="Times New Roman"/>
          <w:b/>
          <w:bCs/>
          <w:sz w:val="20"/>
          <w:szCs w:val="20"/>
        </w:rPr>
        <w:t>A</w:t>
      </w:r>
      <w:r w:rsidRPr="008F6AC9">
        <w:rPr>
          <w:rFonts w:ascii="Times New Roman" w:hAnsi="Times New Roman" w:cs="Times New Roman"/>
          <w:sz w:val="20"/>
          <w:szCs w:val="20"/>
        </w:rPr>
        <w:t xml:space="preserve">) The predicted probability of selecting attentional focus strategies as perceived morality increases. Bars depict the range in which 50% of the predicted probabilities fall. </w:t>
      </w:r>
      <w:r w:rsidRPr="008F6AC9">
        <w:rPr>
          <w:rFonts w:ascii="Times New Roman" w:hAnsi="Times New Roman" w:cs="Times New Roman"/>
          <w:b/>
          <w:bCs/>
          <w:sz w:val="20"/>
          <w:szCs w:val="20"/>
        </w:rPr>
        <w:t>B)</w:t>
      </w:r>
      <w:r w:rsidRPr="008F6AC9">
        <w:rPr>
          <w:rFonts w:ascii="Times New Roman" w:hAnsi="Times New Roman" w:cs="Times New Roman"/>
          <w:sz w:val="20"/>
          <w:szCs w:val="20"/>
        </w:rPr>
        <w:t xml:space="preserve"> Predicted probabilities split across different vignettes.</w:t>
      </w:r>
    </w:p>
    <w:p w14:paraId="4499F2F3" w14:textId="6E760EFA" w:rsidR="00C91777" w:rsidRDefault="00C91777" w:rsidP="003F2BA0">
      <w:pPr>
        <w:rPr>
          <w:rFonts w:ascii="Times New Roman" w:hAnsi="Times New Roman" w:cs="Times New Roman"/>
        </w:rPr>
      </w:pPr>
    </w:p>
    <w:p w14:paraId="2B6F5FC2" w14:textId="0A4EB80A" w:rsidR="00083B06" w:rsidRPr="00F6581C" w:rsidRDefault="00083B06" w:rsidP="00396CC1">
      <w:pPr>
        <w:spacing w:line="480" w:lineRule="auto"/>
        <w:jc w:val="both"/>
        <w:rPr>
          <w:rFonts w:ascii="Times New Roman" w:hAnsi="Times New Roman" w:cs="Times New Roman"/>
          <w:color w:val="000000" w:themeColor="text1"/>
        </w:rPr>
      </w:pPr>
      <w:r w:rsidRPr="00F6581C">
        <w:rPr>
          <w:rFonts w:ascii="Times New Roman" w:hAnsi="Times New Roman" w:cs="Times New Roman"/>
          <w:color w:val="000000" w:themeColor="text1"/>
        </w:rPr>
        <w:t xml:space="preserve">To </w:t>
      </w:r>
      <w:r w:rsidR="00A93659" w:rsidRPr="00F6581C">
        <w:rPr>
          <w:rFonts w:ascii="Times New Roman" w:hAnsi="Times New Roman" w:cs="Times New Roman"/>
          <w:color w:val="000000" w:themeColor="text1"/>
        </w:rPr>
        <w:t xml:space="preserve">evaluate the </w:t>
      </w:r>
      <w:r w:rsidR="00A93659" w:rsidRPr="00F6581C">
        <w:rPr>
          <w:rFonts w:ascii="Times New Roman" w:hAnsi="Times New Roman" w:cs="Times New Roman"/>
          <w:i/>
          <w:iCs/>
          <w:color w:val="000000" w:themeColor="text1"/>
        </w:rPr>
        <w:t>identified regulation hypothesis</w:t>
      </w:r>
      <w:r w:rsidRPr="00F6581C">
        <w:rPr>
          <w:rFonts w:ascii="Times New Roman" w:hAnsi="Times New Roman" w:cs="Times New Roman"/>
          <w:color w:val="000000" w:themeColor="text1"/>
        </w:rPr>
        <w:t xml:space="preserve">, we conducted causal mediation analysis. The analysis examined the average causal mediation effect (ACME) of judgments of identified regulation and the average direct effect (ADE) of </w:t>
      </w:r>
      <w:r w:rsidR="00AF2433" w:rsidRPr="00F6581C">
        <w:rPr>
          <w:rFonts w:ascii="Times New Roman" w:hAnsi="Times New Roman" w:cs="Times New Roman"/>
          <w:color w:val="000000" w:themeColor="text1"/>
        </w:rPr>
        <w:t>perceived morality</w:t>
      </w:r>
      <w:r w:rsidRPr="00F6581C">
        <w:rPr>
          <w:rFonts w:ascii="Times New Roman" w:hAnsi="Times New Roman" w:cs="Times New Roman"/>
          <w:color w:val="000000" w:themeColor="text1"/>
        </w:rPr>
        <w:t xml:space="preserve"> on </w:t>
      </w:r>
      <w:r w:rsidR="00AF2433" w:rsidRPr="00F6581C">
        <w:rPr>
          <w:rFonts w:ascii="Times New Roman" w:hAnsi="Times New Roman" w:cs="Times New Roman"/>
          <w:color w:val="000000" w:themeColor="text1"/>
        </w:rPr>
        <w:t>strategy selection</w:t>
      </w:r>
      <w:r w:rsidRPr="00F6581C">
        <w:rPr>
          <w:rFonts w:ascii="Times New Roman" w:hAnsi="Times New Roman" w:cs="Times New Roman"/>
          <w:color w:val="000000" w:themeColor="text1"/>
        </w:rPr>
        <w:t xml:space="preserve">. </w:t>
      </w:r>
      <w:r w:rsidR="00AF2433" w:rsidRPr="00F6581C">
        <w:rPr>
          <w:rFonts w:ascii="Times New Roman" w:hAnsi="Times New Roman" w:cs="Times New Roman"/>
          <w:color w:val="000000" w:themeColor="text1"/>
        </w:rPr>
        <w:t>All predictors were centered prior to fitting the model</w:t>
      </w:r>
      <w:r w:rsidR="00396CC1" w:rsidRPr="00F6581C">
        <w:rPr>
          <w:rFonts w:ascii="Times New Roman" w:hAnsi="Times New Roman" w:cs="Times New Roman"/>
          <w:color w:val="000000" w:themeColor="text1"/>
        </w:rPr>
        <w:t xml:space="preserve">. </w:t>
      </w:r>
      <w:r w:rsidRPr="00F6581C">
        <w:rPr>
          <w:rFonts w:ascii="Times New Roman" w:hAnsi="Times New Roman" w:cs="Times New Roman"/>
          <w:color w:val="000000" w:themeColor="text1"/>
        </w:rPr>
        <w:t>Confidenc</w:t>
      </w:r>
      <w:r w:rsidR="00396CC1" w:rsidRPr="00F6581C">
        <w:rPr>
          <w:rFonts w:ascii="Times New Roman" w:hAnsi="Times New Roman" w:cs="Times New Roman"/>
          <w:color w:val="000000" w:themeColor="text1"/>
        </w:rPr>
        <w:t>e</w:t>
      </w:r>
      <w:r w:rsidRPr="00F6581C">
        <w:rPr>
          <w:rFonts w:ascii="Times New Roman" w:hAnsi="Times New Roman" w:cs="Times New Roman"/>
          <w:color w:val="000000" w:themeColor="text1"/>
        </w:rPr>
        <w:t xml:space="preserve"> intervals were computed using the quasi-Bayesian Monte Carlo simulation method over 1000 simulations. There was a mediation effect (ACME = 0.</w:t>
      </w:r>
      <w:r w:rsidR="00396CC1" w:rsidRPr="00F6581C">
        <w:rPr>
          <w:rFonts w:ascii="Times New Roman" w:hAnsi="Times New Roman" w:cs="Times New Roman"/>
          <w:color w:val="000000" w:themeColor="text1"/>
        </w:rPr>
        <w:t>01</w:t>
      </w:r>
      <w:r w:rsidRPr="00F6581C">
        <w:rPr>
          <w:rFonts w:ascii="Times New Roman" w:hAnsi="Times New Roman" w:cs="Times New Roman"/>
          <w:color w:val="000000" w:themeColor="text1"/>
        </w:rPr>
        <w:t xml:space="preserve">, </w:t>
      </w:r>
      <w:r w:rsidRPr="00F6581C">
        <w:rPr>
          <w:rFonts w:ascii="Times New Roman" w:hAnsi="Times New Roman" w:cs="Times New Roman"/>
          <w:i/>
          <w:iCs/>
          <w:color w:val="000000" w:themeColor="text1"/>
        </w:rPr>
        <w:t>p</w:t>
      </w:r>
      <w:r w:rsidRPr="00F6581C">
        <w:rPr>
          <w:rFonts w:ascii="Times New Roman" w:hAnsi="Times New Roman" w:cs="Times New Roman"/>
          <w:color w:val="000000" w:themeColor="text1"/>
        </w:rPr>
        <w:t xml:space="preserve"> &lt; .001, </w:t>
      </w:r>
      <w:proofErr w:type="gramStart"/>
      <w:r w:rsidRPr="00F6581C">
        <w:rPr>
          <w:rFonts w:ascii="Times New Roman" w:hAnsi="Times New Roman" w:cs="Times New Roman"/>
          <w:i/>
          <w:iCs/>
          <w:color w:val="000000" w:themeColor="text1"/>
        </w:rPr>
        <w:t>CI</w:t>
      </w:r>
      <w:r w:rsidRPr="00F6581C">
        <w:rPr>
          <w:rFonts w:ascii="Times New Roman" w:hAnsi="Times New Roman" w:cs="Times New Roman"/>
          <w:color w:val="000000" w:themeColor="text1"/>
        </w:rPr>
        <w:t>[</w:t>
      </w:r>
      <w:proofErr w:type="gramEnd"/>
      <w:r w:rsidRPr="00F6581C">
        <w:rPr>
          <w:rFonts w:ascii="Times New Roman" w:hAnsi="Times New Roman" w:cs="Times New Roman"/>
          <w:color w:val="000000" w:themeColor="text1"/>
        </w:rPr>
        <w:t>0.</w:t>
      </w:r>
      <w:r w:rsidR="00396CC1" w:rsidRPr="00F6581C">
        <w:rPr>
          <w:rFonts w:ascii="Times New Roman" w:hAnsi="Times New Roman" w:cs="Times New Roman"/>
          <w:color w:val="000000" w:themeColor="text1"/>
        </w:rPr>
        <w:t>008</w:t>
      </w:r>
      <w:r w:rsidRPr="00F6581C">
        <w:rPr>
          <w:rFonts w:ascii="Times New Roman" w:hAnsi="Times New Roman" w:cs="Times New Roman"/>
          <w:color w:val="000000" w:themeColor="text1"/>
        </w:rPr>
        <w:t>, 0.</w:t>
      </w:r>
      <w:r w:rsidR="00396CC1" w:rsidRPr="00F6581C">
        <w:rPr>
          <w:rFonts w:ascii="Times New Roman" w:hAnsi="Times New Roman" w:cs="Times New Roman"/>
          <w:color w:val="000000" w:themeColor="text1"/>
        </w:rPr>
        <w:t>02</w:t>
      </w:r>
      <w:r w:rsidRPr="00F6581C">
        <w:rPr>
          <w:rFonts w:ascii="Times New Roman" w:hAnsi="Times New Roman" w:cs="Times New Roman"/>
          <w:color w:val="000000" w:themeColor="text1"/>
        </w:rPr>
        <w:t>], proportion mediated = 0.</w:t>
      </w:r>
      <w:r w:rsidR="00396CC1" w:rsidRPr="00F6581C">
        <w:rPr>
          <w:rFonts w:ascii="Times New Roman" w:hAnsi="Times New Roman" w:cs="Times New Roman"/>
          <w:color w:val="000000" w:themeColor="text1"/>
        </w:rPr>
        <w:t>31</w:t>
      </w:r>
      <w:r w:rsidRPr="00F6581C">
        <w:rPr>
          <w:rFonts w:ascii="Times New Roman" w:hAnsi="Times New Roman" w:cs="Times New Roman"/>
          <w:color w:val="000000" w:themeColor="text1"/>
        </w:rPr>
        <w:t xml:space="preserve">) and </w:t>
      </w:r>
      <w:r w:rsidR="00396CC1" w:rsidRPr="00F6581C">
        <w:rPr>
          <w:rFonts w:ascii="Times New Roman" w:hAnsi="Times New Roman" w:cs="Times New Roman"/>
          <w:color w:val="000000" w:themeColor="text1"/>
        </w:rPr>
        <w:t>a</w:t>
      </w:r>
      <w:r w:rsidRPr="00F6581C">
        <w:rPr>
          <w:rFonts w:ascii="Times New Roman" w:hAnsi="Times New Roman" w:cs="Times New Roman"/>
          <w:color w:val="000000" w:themeColor="text1"/>
        </w:rPr>
        <w:t xml:space="preserve"> direct effect (ADE = 0.09, </w:t>
      </w:r>
      <w:r w:rsidRPr="00F6581C">
        <w:rPr>
          <w:rFonts w:ascii="Times New Roman" w:hAnsi="Times New Roman" w:cs="Times New Roman"/>
          <w:i/>
          <w:iCs/>
          <w:color w:val="000000" w:themeColor="text1"/>
        </w:rPr>
        <w:t>p</w:t>
      </w:r>
      <w:r w:rsidRPr="00F6581C">
        <w:rPr>
          <w:rFonts w:ascii="Times New Roman" w:hAnsi="Times New Roman" w:cs="Times New Roman"/>
          <w:color w:val="000000" w:themeColor="text1"/>
        </w:rPr>
        <w:t xml:space="preserve"> = 0.09, </w:t>
      </w:r>
      <w:r w:rsidRPr="00F6581C">
        <w:rPr>
          <w:rFonts w:ascii="Times New Roman" w:hAnsi="Times New Roman" w:cs="Times New Roman"/>
          <w:i/>
          <w:iCs/>
          <w:color w:val="000000" w:themeColor="text1"/>
        </w:rPr>
        <w:t>CI</w:t>
      </w:r>
      <w:r w:rsidRPr="00F6581C">
        <w:rPr>
          <w:rFonts w:ascii="Times New Roman" w:hAnsi="Times New Roman" w:cs="Times New Roman"/>
          <w:color w:val="000000" w:themeColor="text1"/>
        </w:rPr>
        <w:t xml:space="preserve">[-0.02, 0.20]), which indicates that participants’ </w:t>
      </w:r>
      <w:r w:rsidR="00396CC1" w:rsidRPr="00F6581C">
        <w:rPr>
          <w:rFonts w:ascii="Times New Roman" w:hAnsi="Times New Roman" w:cs="Times New Roman"/>
          <w:color w:val="000000" w:themeColor="text1"/>
        </w:rPr>
        <w:t>attributions of identified regulation</w:t>
      </w:r>
      <w:r w:rsidRPr="00F6581C">
        <w:rPr>
          <w:rFonts w:ascii="Times New Roman" w:hAnsi="Times New Roman" w:cs="Times New Roman"/>
          <w:color w:val="000000" w:themeColor="text1"/>
        </w:rPr>
        <w:t xml:space="preserve"> </w:t>
      </w:r>
      <w:r w:rsidR="00396CC1" w:rsidRPr="00F6581C">
        <w:rPr>
          <w:rFonts w:ascii="Times New Roman" w:hAnsi="Times New Roman" w:cs="Times New Roman"/>
          <w:color w:val="000000" w:themeColor="text1"/>
        </w:rPr>
        <w:t>partly</w:t>
      </w:r>
      <w:r w:rsidRPr="00F6581C">
        <w:rPr>
          <w:rFonts w:ascii="Times New Roman" w:hAnsi="Times New Roman" w:cs="Times New Roman"/>
          <w:color w:val="000000" w:themeColor="text1"/>
        </w:rPr>
        <w:t xml:space="preserve"> mediated the effect of </w:t>
      </w:r>
      <w:r w:rsidR="00396CC1" w:rsidRPr="00F6581C">
        <w:rPr>
          <w:rFonts w:ascii="Times New Roman" w:hAnsi="Times New Roman" w:cs="Times New Roman"/>
          <w:color w:val="000000" w:themeColor="text1"/>
        </w:rPr>
        <w:t>morality on strategy selection</w:t>
      </w:r>
      <w:r w:rsidRPr="00F6581C">
        <w:rPr>
          <w:rFonts w:ascii="Times New Roman" w:hAnsi="Times New Roman" w:cs="Times New Roman"/>
          <w:color w:val="000000" w:themeColor="text1"/>
        </w:rPr>
        <w:t xml:space="preserve"> (see Table </w:t>
      </w:r>
      <w:r w:rsidR="00396CC1" w:rsidRPr="00F6581C">
        <w:rPr>
          <w:rFonts w:ascii="Times New Roman" w:hAnsi="Times New Roman" w:cs="Times New Roman"/>
          <w:color w:val="000000" w:themeColor="text1"/>
        </w:rPr>
        <w:t>5</w:t>
      </w:r>
      <w:r w:rsidRPr="00F6581C">
        <w:rPr>
          <w:rFonts w:ascii="Times New Roman" w:hAnsi="Times New Roman" w:cs="Times New Roman"/>
          <w:color w:val="000000" w:themeColor="text1"/>
        </w:rPr>
        <w:t>).</w:t>
      </w:r>
    </w:p>
    <w:p w14:paraId="08F71AE8" w14:textId="0ACFE696" w:rsidR="00ED65E6" w:rsidRDefault="00ED65E6" w:rsidP="00396CC1">
      <w:pPr>
        <w:spacing w:line="480" w:lineRule="auto"/>
        <w:jc w:val="both"/>
        <w:rPr>
          <w:rFonts w:ascii="Times New Roman" w:hAnsi="Times New Roman" w:cs="Times New Roman"/>
          <w:color w:val="4472C4" w:themeColor="accent1"/>
        </w:rPr>
      </w:pPr>
    </w:p>
    <w:p w14:paraId="64CDBAA0" w14:textId="77777777" w:rsidR="00ED65E6" w:rsidRPr="00ED65E6" w:rsidRDefault="00ED65E6" w:rsidP="00396CC1">
      <w:pPr>
        <w:spacing w:line="480" w:lineRule="auto"/>
        <w:jc w:val="both"/>
        <w:rPr>
          <w:rFonts w:ascii="Times New Roman" w:hAnsi="Times New Roman" w:cs="Times New Roman"/>
          <w:color w:val="4472C4" w:themeColor="accent1"/>
        </w:rPr>
      </w:pPr>
    </w:p>
    <w:p w14:paraId="6AB95D55" w14:textId="77777777" w:rsidR="00083B06" w:rsidRPr="00083B06" w:rsidRDefault="00083B06" w:rsidP="00083B06">
      <w:pPr>
        <w:jc w:val="both"/>
        <w:rPr>
          <w:rFonts w:ascii="Times New Roman" w:hAnsi="Times New Roman" w:cs="Times New Roman"/>
        </w:rPr>
      </w:pPr>
    </w:p>
    <w:p w14:paraId="643E6722" w14:textId="5CC9F2B0" w:rsidR="00083B06" w:rsidRPr="00083B06" w:rsidRDefault="00083B06" w:rsidP="00083B06">
      <w:pPr>
        <w:pStyle w:val="Revision"/>
        <w:shd w:val="clear" w:color="auto" w:fill="FFFFFF"/>
        <w:textAlignment w:val="baseline"/>
        <w:rPr>
          <w:rFonts w:ascii="Times New Roman" w:hAnsi="Times New Roman" w:cs="Times New Roman"/>
          <w:color w:val="000000"/>
        </w:rPr>
      </w:pPr>
      <w:r w:rsidRPr="00083B06">
        <w:rPr>
          <w:rFonts w:ascii="Times New Roman" w:hAnsi="Times New Roman" w:cs="Times New Roman"/>
          <w:color w:val="000000"/>
          <w:bdr w:val="none" w:sz="0" w:space="0" w:color="auto" w:frame="1"/>
        </w:rPr>
        <w:t xml:space="preserve">Table </w:t>
      </w:r>
      <w:r w:rsidR="00396CC1">
        <w:rPr>
          <w:rFonts w:ascii="Times New Roman" w:hAnsi="Times New Roman" w:cs="Times New Roman"/>
          <w:color w:val="000000"/>
          <w:bdr w:val="none" w:sz="0" w:space="0" w:color="auto" w:frame="1"/>
        </w:rPr>
        <w:t>5</w:t>
      </w:r>
      <w:r w:rsidRPr="00083B06">
        <w:rPr>
          <w:rFonts w:ascii="Times New Roman" w:hAnsi="Times New Roman" w:cs="Times New Roman"/>
          <w:color w:val="000000"/>
          <w:bdr w:val="none" w:sz="0" w:space="0" w:color="auto" w:frame="1"/>
        </w:rPr>
        <w:t>. Causal mediation analysis results for Study 1</w:t>
      </w:r>
    </w:p>
    <w:tbl>
      <w:tblPr>
        <w:tblW w:w="4605" w:type="pct"/>
        <w:shd w:val="clear" w:color="auto" w:fill="FFFFFF"/>
        <w:tblCellMar>
          <w:left w:w="0" w:type="dxa"/>
          <w:right w:w="0" w:type="dxa"/>
        </w:tblCellMar>
        <w:tblLook w:val="04A0" w:firstRow="1" w:lastRow="0" w:firstColumn="1" w:lastColumn="0" w:noHBand="0" w:noVBand="1"/>
      </w:tblPr>
      <w:tblGrid>
        <w:gridCol w:w="2996"/>
        <w:gridCol w:w="1612"/>
        <w:gridCol w:w="1213"/>
        <w:gridCol w:w="1175"/>
        <w:gridCol w:w="1625"/>
      </w:tblGrid>
      <w:tr w:rsidR="00083B06" w:rsidRPr="00083B06" w14:paraId="40019216" w14:textId="77777777" w:rsidTr="004E63C7">
        <w:tc>
          <w:tcPr>
            <w:tcW w:w="0" w:type="auto"/>
            <w:tcBorders>
              <w:top w:val="single" w:sz="6" w:space="0" w:color="000000"/>
            </w:tcBorders>
            <w:shd w:val="clear" w:color="auto" w:fill="AEAAAA" w:themeFill="background2" w:themeFillShade="BF"/>
            <w:tcMar>
              <w:top w:w="150" w:type="dxa"/>
              <w:left w:w="150" w:type="dxa"/>
              <w:bottom w:w="0" w:type="dxa"/>
              <w:right w:w="75" w:type="dxa"/>
            </w:tcMar>
            <w:vAlign w:val="bottom"/>
            <w:hideMark/>
          </w:tcPr>
          <w:p w14:paraId="49077AB6" w14:textId="77777777" w:rsidR="00083B06" w:rsidRPr="00083B06" w:rsidRDefault="00083B06" w:rsidP="004E63C7">
            <w:pPr>
              <w:pStyle w:val="Revision"/>
              <w:jc w:val="center"/>
              <w:textAlignment w:val="baseline"/>
              <w:rPr>
                <w:rFonts w:ascii="Times New Roman" w:hAnsi="Times New Roman" w:cs="Times New Roman"/>
                <w:b/>
                <w:bCs/>
              </w:rPr>
            </w:pPr>
            <w:r w:rsidRPr="00083B06">
              <w:rPr>
                <w:rFonts w:ascii="Times New Roman" w:hAnsi="Times New Roman" w:cs="Times New Roman"/>
                <w:b/>
                <w:bCs/>
              </w:rPr>
              <w:t>Effect</w:t>
            </w:r>
          </w:p>
        </w:tc>
        <w:tc>
          <w:tcPr>
            <w:tcW w:w="0" w:type="auto"/>
            <w:tcBorders>
              <w:top w:val="single" w:sz="6" w:space="0" w:color="000000"/>
            </w:tcBorders>
            <w:shd w:val="clear" w:color="auto" w:fill="AEAAAA" w:themeFill="background2" w:themeFillShade="BF"/>
            <w:tcMar>
              <w:top w:w="150" w:type="dxa"/>
              <w:left w:w="150" w:type="dxa"/>
              <w:bottom w:w="0" w:type="dxa"/>
              <w:right w:w="75" w:type="dxa"/>
            </w:tcMar>
            <w:vAlign w:val="bottom"/>
            <w:hideMark/>
          </w:tcPr>
          <w:p w14:paraId="3EFB7F85" w14:textId="77777777" w:rsidR="00083B06" w:rsidRPr="00083B06" w:rsidRDefault="00083B06" w:rsidP="004E63C7">
            <w:pPr>
              <w:pStyle w:val="Revision"/>
              <w:jc w:val="center"/>
              <w:textAlignment w:val="baseline"/>
              <w:rPr>
                <w:rFonts w:ascii="Times New Roman" w:hAnsi="Times New Roman" w:cs="Times New Roman"/>
                <w:b/>
                <w:bCs/>
              </w:rPr>
            </w:pPr>
            <w:r w:rsidRPr="00083B06">
              <w:rPr>
                <w:rFonts w:ascii="Times New Roman" w:hAnsi="Times New Roman" w:cs="Times New Roman"/>
                <w:b/>
                <w:bCs/>
              </w:rPr>
              <w:t>Estimate</w:t>
            </w:r>
          </w:p>
        </w:tc>
        <w:tc>
          <w:tcPr>
            <w:tcW w:w="0" w:type="auto"/>
            <w:gridSpan w:val="2"/>
            <w:tcBorders>
              <w:top w:val="single" w:sz="6" w:space="0" w:color="000000"/>
            </w:tcBorders>
            <w:shd w:val="clear" w:color="auto" w:fill="AEAAAA" w:themeFill="background2" w:themeFillShade="BF"/>
            <w:tcMar>
              <w:top w:w="150" w:type="dxa"/>
              <w:left w:w="150" w:type="dxa"/>
              <w:bottom w:w="0" w:type="dxa"/>
              <w:right w:w="75" w:type="dxa"/>
            </w:tcMar>
            <w:vAlign w:val="bottom"/>
            <w:hideMark/>
          </w:tcPr>
          <w:p w14:paraId="5157DE44" w14:textId="77777777" w:rsidR="00083B06" w:rsidRPr="00083B06" w:rsidRDefault="00083B06" w:rsidP="004E63C7">
            <w:pPr>
              <w:pStyle w:val="Revision"/>
              <w:jc w:val="center"/>
              <w:textAlignment w:val="baseline"/>
              <w:rPr>
                <w:rFonts w:ascii="Times New Roman" w:hAnsi="Times New Roman" w:cs="Times New Roman"/>
                <w:b/>
                <w:bCs/>
              </w:rPr>
            </w:pPr>
            <w:r w:rsidRPr="00083B06">
              <w:rPr>
                <w:rFonts w:ascii="Times New Roman" w:hAnsi="Times New Roman" w:cs="Times New Roman"/>
                <w:b/>
                <w:bCs/>
              </w:rPr>
              <w:t>95% CI</w:t>
            </w:r>
          </w:p>
        </w:tc>
        <w:tc>
          <w:tcPr>
            <w:tcW w:w="0" w:type="auto"/>
            <w:tcBorders>
              <w:top w:val="single" w:sz="6" w:space="0" w:color="000000"/>
            </w:tcBorders>
            <w:shd w:val="clear" w:color="auto" w:fill="AEAAAA" w:themeFill="background2" w:themeFillShade="BF"/>
            <w:tcMar>
              <w:top w:w="150" w:type="dxa"/>
              <w:left w:w="150" w:type="dxa"/>
              <w:bottom w:w="0" w:type="dxa"/>
              <w:right w:w="75" w:type="dxa"/>
            </w:tcMar>
            <w:vAlign w:val="bottom"/>
            <w:hideMark/>
          </w:tcPr>
          <w:p w14:paraId="32F6C573" w14:textId="77777777" w:rsidR="00083B06" w:rsidRPr="00083B06" w:rsidRDefault="00083B06" w:rsidP="004E63C7">
            <w:pPr>
              <w:jc w:val="center"/>
              <w:rPr>
                <w:rFonts w:ascii="Times New Roman" w:hAnsi="Times New Roman" w:cs="Times New Roman"/>
                <w:b/>
                <w:bCs/>
                <w:i/>
              </w:rPr>
            </w:pPr>
            <w:r w:rsidRPr="00083B06">
              <w:rPr>
                <w:rFonts w:ascii="Times New Roman" w:hAnsi="Times New Roman" w:cs="Times New Roman"/>
                <w:b/>
                <w:bCs/>
                <w:i/>
                <w:bdr w:val="none" w:sz="0" w:space="0" w:color="auto" w:frame="1"/>
              </w:rPr>
              <w:t>p</w:t>
            </w:r>
          </w:p>
        </w:tc>
      </w:tr>
      <w:tr w:rsidR="00083B06" w:rsidRPr="00083B06" w14:paraId="7F3D035A" w14:textId="77777777" w:rsidTr="004E63C7">
        <w:tc>
          <w:tcPr>
            <w:tcW w:w="0" w:type="auto"/>
            <w:tcBorders>
              <w:bottom w:val="single" w:sz="4" w:space="0" w:color="auto"/>
            </w:tcBorders>
            <w:shd w:val="clear" w:color="auto" w:fill="FFFFFF"/>
            <w:tcMar>
              <w:top w:w="150" w:type="dxa"/>
              <w:left w:w="150" w:type="dxa"/>
              <w:bottom w:w="0" w:type="dxa"/>
              <w:right w:w="75" w:type="dxa"/>
            </w:tcMar>
            <w:vAlign w:val="bottom"/>
            <w:hideMark/>
          </w:tcPr>
          <w:p w14:paraId="174E3082" w14:textId="77777777" w:rsidR="00083B06" w:rsidRPr="00083B06" w:rsidRDefault="00083B06" w:rsidP="004E63C7">
            <w:pPr>
              <w:rPr>
                <w:rFonts w:ascii="Times New Roman" w:hAnsi="Times New Roman" w:cs="Times New Roman"/>
              </w:rPr>
            </w:pPr>
            <w:r w:rsidRPr="00083B06">
              <w:rPr>
                <w:rFonts w:ascii="Times New Roman" w:hAnsi="Times New Roman" w:cs="Times New Roman"/>
              </w:rPr>
              <w:t> </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2DA7AEE3"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 </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14ED1522"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bdr w:val="none" w:sz="0" w:space="0" w:color="auto" w:frame="1"/>
              </w:rPr>
              <w:t>Lower</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66506495"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bdr w:val="none" w:sz="0" w:space="0" w:color="auto" w:frame="1"/>
              </w:rPr>
              <w:t>Upper</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352FA0EA"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 </w:t>
            </w:r>
          </w:p>
        </w:tc>
      </w:tr>
      <w:tr w:rsidR="00083B06" w:rsidRPr="00083B06" w14:paraId="397D06BB" w14:textId="77777777" w:rsidTr="004E63C7">
        <w:tc>
          <w:tcPr>
            <w:tcW w:w="0" w:type="auto"/>
            <w:tcBorders>
              <w:top w:val="single" w:sz="4" w:space="0" w:color="auto"/>
            </w:tcBorders>
            <w:shd w:val="clear" w:color="auto" w:fill="FFFFFF"/>
            <w:tcMar>
              <w:top w:w="150" w:type="dxa"/>
              <w:left w:w="150" w:type="dxa"/>
              <w:bottom w:w="0" w:type="dxa"/>
              <w:right w:w="75" w:type="dxa"/>
            </w:tcMar>
            <w:vAlign w:val="bottom"/>
            <w:hideMark/>
          </w:tcPr>
          <w:p w14:paraId="62B6856F" w14:textId="77777777" w:rsidR="00083B06" w:rsidRPr="00083B06" w:rsidRDefault="00083B06" w:rsidP="004E63C7">
            <w:pPr>
              <w:rPr>
                <w:rFonts w:ascii="Times New Roman" w:hAnsi="Times New Roman" w:cs="Times New Roman"/>
                <w:b/>
                <w:bCs/>
                <w:i/>
                <w:iCs/>
              </w:rPr>
            </w:pPr>
            <w:r w:rsidRPr="00083B06">
              <w:rPr>
                <w:rFonts w:ascii="Times New Roman" w:hAnsi="Times New Roman" w:cs="Times New Roman"/>
                <w:b/>
                <w:bCs/>
                <w:i/>
                <w:iCs/>
              </w:rPr>
              <w:t>     </w:t>
            </w:r>
            <w:proofErr w:type="spellStart"/>
            <w:r w:rsidRPr="00083B06">
              <w:rPr>
                <w:rFonts w:ascii="Times New Roman" w:hAnsi="Times New Roman" w:cs="Times New Roman"/>
                <w:b/>
                <w:bCs/>
                <w:i/>
                <w:iCs/>
              </w:rPr>
              <w:t>ACME</w:t>
            </w:r>
            <w:r w:rsidRPr="00083B06">
              <w:rPr>
                <w:rFonts w:ascii="Times New Roman" w:hAnsi="Times New Roman" w:cs="Times New Roman"/>
                <w:b/>
                <w:bCs/>
                <w:i/>
                <w:iCs/>
                <w:vertAlign w:val="superscript"/>
              </w:rPr>
              <w:t>a</w:t>
            </w:r>
            <w:proofErr w:type="spellEnd"/>
          </w:p>
        </w:tc>
        <w:tc>
          <w:tcPr>
            <w:tcW w:w="0" w:type="auto"/>
            <w:tcBorders>
              <w:top w:val="single" w:sz="4" w:space="0" w:color="auto"/>
            </w:tcBorders>
            <w:shd w:val="clear" w:color="auto" w:fill="FFFFFF"/>
            <w:tcMar>
              <w:top w:w="150" w:type="dxa"/>
              <w:left w:w="150" w:type="dxa"/>
              <w:bottom w:w="0" w:type="dxa"/>
              <w:right w:w="75" w:type="dxa"/>
            </w:tcMar>
            <w:vAlign w:val="bottom"/>
            <w:hideMark/>
          </w:tcPr>
          <w:p w14:paraId="0F29E957" w14:textId="6EAC62B9"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01</w:t>
            </w:r>
          </w:p>
        </w:tc>
        <w:tc>
          <w:tcPr>
            <w:tcW w:w="0" w:type="auto"/>
            <w:tcBorders>
              <w:top w:val="single" w:sz="4" w:space="0" w:color="auto"/>
            </w:tcBorders>
            <w:shd w:val="clear" w:color="auto" w:fill="FFFFFF"/>
            <w:tcMar>
              <w:top w:w="150" w:type="dxa"/>
              <w:left w:w="150" w:type="dxa"/>
              <w:bottom w:w="0" w:type="dxa"/>
              <w:right w:w="75" w:type="dxa"/>
            </w:tcMar>
            <w:vAlign w:val="bottom"/>
            <w:hideMark/>
          </w:tcPr>
          <w:p w14:paraId="55E9654D" w14:textId="2A320886"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008</w:t>
            </w:r>
          </w:p>
        </w:tc>
        <w:tc>
          <w:tcPr>
            <w:tcW w:w="0" w:type="auto"/>
            <w:tcBorders>
              <w:top w:val="single" w:sz="4" w:space="0" w:color="auto"/>
            </w:tcBorders>
            <w:shd w:val="clear" w:color="auto" w:fill="FFFFFF"/>
            <w:tcMar>
              <w:top w:w="150" w:type="dxa"/>
              <w:left w:w="150" w:type="dxa"/>
              <w:bottom w:w="0" w:type="dxa"/>
              <w:right w:w="75" w:type="dxa"/>
            </w:tcMar>
            <w:vAlign w:val="bottom"/>
            <w:hideMark/>
          </w:tcPr>
          <w:p w14:paraId="75E02BBD" w14:textId="66E27B0D"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02</w:t>
            </w:r>
          </w:p>
        </w:tc>
        <w:tc>
          <w:tcPr>
            <w:tcW w:w="0" w:type="auto"/>
            <w:tcBorders>
              <w:top w:val="single" w:sz="4" w:space="0" w:color="auto"/>
            </w:tcBorders>
            <w:shd w:val="clear" w:color="auto" w:fill="FFFFFF"/>
            <w:tcMar>
              <w:top w:w="150" w:type="dxa"/>
              <w:left w:w="150" w:type="dxa"/>
              <w:bottom w:w="0" w:type="dxa"/>
              <w:right w:w="75" w:type="dxa"/>
            </w:tcMar>
            <w:vAlign w:val="bottom"/>
            <w:hideMark/>
          </w:tcPr>
          <w:p w14:paraId="33FAD9A9"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&lt;.001***</w:t>
            </w:r>
          </w:p>
        </w:tc>
      </w:tr>
      <w:tr w:rsidR="00083B06" w:rsidRPr="00083B06" w14:paraId="2CE20986" w14:textId="77777777" w:rsidTr="004E63C7">
        <w:tc>
          <w:tcPr>
            <w:tcW w:w="0" w:type="auto"/>
            <w:shd w:val="clear" w:color="auto" w:fill="FFFFFF"/>
            <w:tcMar>
              <w:top w:w="150" w:type="dxa"/>
              <w:left w:w="150" w:type="dxa"/>
              <w:bottom w:w="0" w:type="dxa"/>
              <w:right w:w="75" w:type="dxa"/>
            </w:tcMar>
            <w:vAlign w:val="bottom"/>
            <w:hideMark/>
          </w:tcPr>
          <w:p w14:paraId="0C7801B6" w14:textId="77777777" w:rsidR="00083B06" w:rsidRPr="00083B06" w:rsidRDefault="00083B06" w:rsidP="004E63C7">
            <w:pPr>
              <w:rPr>
                <w:rFonts w:ascii="Times New Roman" w:hAnsi="Times New Roman" w:cs="Times New Roman"/>
                <w:b/>
                <w:bCs/>
                <w:i/>
                <w:iCs/>
              </w:rPr>
            </w:pPr>
            <w:r w:rsidRPr="00083B06">
              <w:rPr>
                <w:rFonts w:ascii="Times New Roman" w:hAnsi="Times New Roman" w:cs="Times New Roman"/>
                <w:b/>
                <w:bCs/>
                <w:i/>
                <w:iCs/>
              </w:rPr>
              <w:t>     </w:t>
            </w:r>
            <w:proofErr w:type="spellStart"/>
            <w:r w:rsidRPr="00083B06">
              <w:rPr>
                <w:rFonts w:ascii="Times New Roman" w:hAnsi="Times New Roman" w:cs="Times New Roman"/>
                <w:b/>
                <w:bCs/>
                <w:i/>
                <w:iCs/>
              </w:rPr>
              <w:t>ADE</w:t>
            </w:r>
            <w:r w:rsidRPr="00083B06">
              <w:rPr>
                <w:rFonts w:ascii="Times New Roman" w:hAnsi="Times New Roman" w:cs="Times New Roman"/>
                <w:b/>
                <w:bCs/>
                <w:i/>
                <w:iCs/>
                <w:vertAlign w:val="superscript"/>
              </w:rPr>
              <w:t>b</w:t>
            </w:r>
            <w:proofErr w:type="spellEnd"/>
          </w:p>
        </w:tc>
        <w:tc>
          <w:tcPr>
            <w:tcW w:w="0" w:type="auto"/>
            <w:shd w:val="clear" w:color="auto" w:fill="FFFFFF"/>
            <w:tcMar>
              <w:top w:w="150" w:type="dxa"/>
              <w:left w:w="150" w:type="dxa"/>
              <w:bottom w:w="0" w:type="dxa"/>
              <w:right w:w="75" w:type="dxa"/>
            </w:tcMar>
            <w:vAlign w:val="bottom"/>
            <w:hideMark/>
          </w:tcPr>
          <w:p w14:paraId="72E66B6C" w14:textId="39C2DC3E"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0.0</w:t>
            </w:r>
            <w:r w:rsidR="00396CC1">
              <w:rPr>
                <w:rFonts w:ascii="Times New Roman" w:hAnsi="Times New Roman" w:cs="Times New Roman"/>
              </w:rPr>
              <w:t>3</w:t>
            </w:r>
          </w:p>
        </w:tc>
        <w:tc>
          <w:tcPr>
            <w:tcW w:w="0" w:type="auto"/>
            <w:shd w:val="clear" w:color="auto" w:fill="FFFFFF"/>
            <w:tcMar>
              <w:top w:w="150" w:type="dxa"/>
              <w:left w:w="150" w:type="dxa"/>
              <w:bottom w:w="0" w:type="dxa"/>
              <w:right w:w="75" w:type="dxa"/>
            </w:tcMar>
            <w:vAlign w:val="bottom"/>
            <w:hideMark/>
          </w:tcPr>
          <w:p w14:paraId="0CB3F2F1" w14:textId="0A774F24"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0.0</w:t>
            </w:r>
            <w:r w:rsidR="00396CC1">
              <w:rPr>
                <w:rFonts w:ascii="Times New Roman" w:hAnsi="Times New Roman" w:cs="Times New Roman"/>
              </w:rPr>
              <w:t>08</w:t>
            </w:r>
          </w:p>
        </w:tc>
        <w:tc>
          <w:tcPr>
            <w:tcW w:w="0" w:type="auto"/>
            <w:shd w:val="clear" w:color="auto" w:fill="FFFFFF"/>
            <w:tcMar>
              <w:top w:w="150" w:type="dxa"/>
              <w:left w:w="150" w:type="dxa"/>
              <w:bottom w:w="0" w:type="dxa"/>
              <w:right w:w="75" w:type="dxa"/>
            </w:tcMar>
            <w:vAlign w:val="bottom"/>
            <w:hideMark/>
          </w:tcPr>
          <w:p w14:paraId="6E7BBFD2" w14:textId="3C469C6F"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06</w:t>
            </w:r>
          </w:p>
        </w:tc>
        <w:tc>
          <w:tcPr>
            <w:tcW w:w="0" w:type="auto"/>
            <w:shd w:val="clear" w:color="auto" w:fill="FFFFFF"/>
            <w:tcMar>
              <w:top w:w="150" w:type="dxa"/>
              <w:left w:w="150" w:type="dxa"/>
              <w:bottom w:w="0" w:type="dxa"/>
              <w:right w:w="75" w:type="dxa"/>
            </w:tcMar>
            <w:vAlign w:val="bottom"/>
            <w:hideMark/>
          </w:tcPr>
          <w:p w14:paraId="1C7AC4F1" w14:textId="532B7C62"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1**</w:t>
            </w:r>
          </w:p>
        </w:tc>
      </w:tr>
      <w:tr w:rsidR="00083B06" w:rsidRPr="00083B06" w14:paraId="3EC78F66" w14:textId="77777777" w:rsidTr="004E63C7">
        <w:tc>
          <w:tcPr>
            <w:tcW w:w="0" w:type="auto"/>
            <w:shd w:val="clear" w:color="auto" w:fill="FFFFFF"/>
            <w:tcMar>
              <w:top w:w="150" w:type="dxa"/>
              <w:left w:w="150" w:type="dxa"/>
              <w:bottom w:w="0" w:type="dxa"/>
              <w:right w:w="75" w:type="dxa"/>
            </w:tcMar>
            <w:vAlign w:val="bottom"/>
            <w:hideMark/>
          </w:tcPr>
          <w:p w14:paraId="76942774" w14:textId="77777777" w:rsidR="00083B06" w:rsidRPr="00083B06" w:rsidRDefault="00083B06" w:rsidP="004E63C7">
            <w:pPr>
              <w:rPr>
                <w:rFonts w:ascii="Times New Roman" w:hAnsi="Times New Roman" w:cs="Times New Roman"/>
                <w:b/>
                <w:bCs/>
                <w:i/>
                <w:iCs/>
              </w:rPr>
            </w:pPr>
            <w:r w:rsidRPr="00083B06">
              <w:rPr>
                <w:rFonts w:ascii="Times New Roman" w:hAnsi="Times New Roman" w:cs="Times New Roman"/>
                <w:b/>
                <w:bCs/>
                <w:i/>
                <w:iCs/>
              </w:rPr>
              <w:t>     Total Effect </w:t>
            </w:r>
          </w:p>
        </w:tc>
        <w:tc>
          <w:tcPr>
            <w:tcW w:w="0" w:type="auto"/>
            <w:shd w:val="clear" w:color="auto" w:fill="FFFFFF"/>
            <w:tcMar>
              <w:top w:w="150" w:type="dxa"/>
              <w:left w:w="150" w:type="dxa"/>
              <w:bottom w:w="0" w:type="dxa"/>
              <w:right w:w="75" w:type="dxa"/>
            </w:tcMar>
            <w:vAlign w:val="bottom"/>
            <w:hideMark/>
          </w:tcPr>
          <w:p w14:paraId="2CBA7BD0" w14:textId="1F9A7AB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05</w:t>
            </w:r>
          </w:p>
        </w:tc>
        <w:tc>
          <w:tcPr>
            <w:tcW w:w="0" w:type="auto"/>
            <w:shd w:val="clear" w:color="auto" w:fill="FFFFFF"/>
            <w:tcMar>
              <w:top w:w="150" w:type="dxa"/>
              <w:left w:w="150" w:type="dxa"/>
              <w:bottom w:w="0" w:type="dxa"/>
              <w:right w:w="75" w:type="dxa"/>
            </w:tcMar>
            <w:vAlign w:val="bottom"/>
            <w:hideMark/>
          </w:tcPr>
          <w:p w14:paraId="092C98FB" w14:textId="5E14562D"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02</w:t>
            </w:r>
          </w:p>
        </w:tc>
        <w:tc>
          <w:tcPr>
            <w:tcW w:w="0" w:type="auto"/>
            <w:shd w:val="clear" w:color="auto" w:fill="FFFFFF"/>
            <w:tcMar>
              <w:top w:w="150" w:type="dxa"/>
              <w:left w:w="150" w:type="dxa"/>
              <w:bottom w:w="0" w:type="dxa"/>
              <w:right w:w="75" w:type="dxa"/>
            </w:tcMar>
            <w:vAlign w:val="bottom"/>
            <w:hideMark/>
          </w:tcPr>
          <w:p w14:paraId="0EF5946D" w14:textId="11A9A0E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07</w:t>
            </w:r>
          </w:p>
        </w:tc>
        <w:tc>
          <w:tcPr>
            <w:tcW w:w="0" w:type="auto"/>
            <w:shd w:val="clear" w:color="auto" w:fill="FFFFFF"/>
            <w:tcMar>
              <w:top w:w="150" w:type="dxa"/>
              <w:left w:w="150" w:type="dxa"/>
              <w:bottom w:w="0" w:type="dxa"/>
              <w:right w:w="75" w:type="dxa"/>
            </w:tcMar>
            <w:vAlign w:val="bottom"/>
            <w:hideMark/>
          </w:tcPr>
          <w:p w14:paraId="7E4BD8C2"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&lt;.001***</w:t>
            </w:r>
          </w:p>
        </w:tc>
      </w:tr>
      <w:tr w:rsidR="00083B06" w:rsidRPr="00083B06" w14:paraId="6B912CAB" w14:textId="77777777" w:rsidTr="004E63C7">
        <w:tc>
          <w:tcPr>
            <w:tcW w:w="0" w:type="auto"/>
            <w:tcBorders>
              <w:bottom w:val="single" w:sz="4" w:space="0" w:color="auto"/>
            </w:tcBorders>
            <w:shd w:val="clear" w:color="auto" w:fill="FFFFFF"/>
            <w:tcMar>
              <w:top w:w="150" w:type="dxa"/>
              <w:left w:w="150" w:type="dxa"/>
              <w:bottom w:w="0" w:type="dxa"/>
              <w:right w:w="75" w:type="dxa"/>
            </w:tcMar>
            <w:vAlign w:val="bottom"/>
            <w:hideMark/>
          </w:tcPr>
          <w:p w14:paraId="08D51EE4" w14:textId="77777777" w:rsidR="00083B06" w:rsidRPr="00083B06" w:rsidRDefault="00083B06" w:rsidP="004E63C7">
            <w:pPr>
              <w:rPr>
                <w:rFonts w:ascii="Times New Roman" w:hAnsi="Times New Roman" w:cs="Times New Roman"/>
                <w:b/>
                <w:bCs/>
                <w:i/>
                <w:iCs/>
              </w:rPr>
            </w:pPr>
            <w:r w:rsidRPr="00083B06">
              <w:rPr>
                <w:rFonts w:ascii="Times New Roman" w:hAnsi="Times New Roman" w:cs="Times New Roman"/>
                <w:b/>
                <w:bCs/>
                <w:i/>
                <w:iCs/>
              </w:rPr>
              <w:t>     Prop. Mediated </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730EB457" w14:textId="5E1BF3A9"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31</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1629718F" w14:textId="47353153" w:rsidR="00083B06" w:rsidRPr="00083B06" w:rsidRDefault="00083B06" w:rsidP="004E63C7">
            <w:pPr>
              <w:jc w:val="center"/>
              <w:rPr>
                <w:rFonts w:ascii="Times New Roman" w:hAnsi="Times New Roman" w:cs="Times New Roman"/>
              </w:rPr>
            </w:pPr>
            <w:r w:rsidRPr="00083B06">
              <w:rPr>
                <w:rFonts w:ascii="Times New Roman" w:hAnsi="Times New Roman" w:cs="Times New Roman"/>
              </w:rPr>
              <w:t>0.</w:t>
            </w:r>
            <w:r w:rsidR="00396CC1">
              <w:rPr>
                <w:rFonts w:ascii="Times New Roman" w:hAnsi="Times New Roman" w:cs="Times New Roman"/>
              </w:rPr>
              <w:t>16</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4EF6297B" w14:textId="30FC513D" w:rsidR="00083B06" w:rsidRPr="00083B06" w:rsidRDefault="00396CC1" w:rsidP="004E63C7">
            <w:pPr>
              <w:jc w:val="center"/>
              <w:rPr>
                <w:rFonts w:ascii="Times New Roman" w:hAnsi="Times New Roman" w:cs="Times New Roman"/>
              </w:rPr>
            </w:pPr>
            <w:r>
              <w:rPr>
                <w:rFonts w:ascii="Times New Roman" w:hAnsi="Times New Roman" w:cs="Times New Roman"/>
              </w:rPr>
              <w:t>0.66</w:t>
            </w:r>
          </w:p>
        </w:tc>
        <w:tc>
          <w:tcPr>
            <w:tcW w:w="0" w:type="auto"/>
            <w:tcBorders>
              <w:bottom w:val="single" w:sz="4" w:space="0" w:color="auto"/>
            </w:tcBorders>
            <w:shd w:val="clear" w:color="auto" w:fill="FFFFFF"/>
            <w:tcMar>
              <w:top w:w="150" w:type="dxa"/>
              <w:left w:w="150" w:type="dxa"/>
              <w:bottom w:w="0" w:type="dxa"/>
              <w:right w:w="75" w:type="dxa"/>
            </w:tcMar>
            <w:vAlign w:val="bottom"/>
            <w:hideMark/>
          </w:tcPr>
          <w:p w14:paraId="54A225CE" w14:textId="77777777" w:rsidR="00083B06" w:rsidRPr="00083B06" w:rsidRDefault="00083B06" w:rsidP="004E63C7">
            <w:pPr>
              <w:jc w:val="center"/>
              <w:rPr>
                <w:rFonts w:ascii="Times New Roman" w:hAnsi="Times New Roman" w:cs="Times New Roman"/>
              </w:rPr>
            </w:pPr>
            <w:r w:rsidRPr="00083B06">
              <w:rPr>
                <w:rFonts w:ascii="Times New Roman" w:hAnsi="Times New Roman" w:cs="Times New Roman"/>
              </w:rPr>
              <w:t>&lt;.001***</w:t>
            </w:r>
          </w:p>
        </w:tc>
      </w:tr>
    </w:tbl>
    <w:p w14:paraId="3B6B9E59" w14:textId="7CE16F81" w:rsidR="00083B06" w:rsidRPr="00083B06" w:rsidRDefault="00083B06" w:rsidP="00396CC1">
      <w:pPr>
        <w:pStyle w:val="Revision"/>
        <w:shd w:val="clear" w:color="auto" w:fill="FFFFFF"/>
        <w:textAlignment w:val="baseline"/>
        <w:rPr>
          <w:rFonts w:ascii="Times New Roman" w:hAnsi="Times New Roman" w:cs="Times New Roman"/>
          <w:sz w:val="20"/>
          <w:szCs w:val="20"/>
        </w:rPr>
      </w:pPr>
      <w:r w:rsidRPr="00083B06">
        <w:rPr>
          <w:rFonts w:ascii="Times New Roman" w:hAnsi="Times New Roman" w:cs="Times New Roman"/>
          <w:color w:val="000000"/>
          <w:sz w:val="20"/>
          <w:szCs w:val="20"/>
          <w:bdr w:val="none" w:sz="0" w:space="0" w:color="auto" w:frame="1"/>
        </w:rPr>
        <w:t>Note</w:t>
      </w:r>
      <w:r w:rsidRPr="00083B06">
        <w:rPr>
          <w:rFonts w:ascii="Times New Roman" w:hAnsi="Times New Roman" w:cs="Times New Roman"/>
          <w:color w:val="000000"/>
          <w:sz w:val="20"/>
          <w:szCs w:val="20"/>
        </w:rPr>
        <w:t xml:space="preserve">. Sample size used = </w:t>
      </w:r>
      <w:r w:rsidR="00396CC1">
        <w:rPr>
          <w:rFonts w:ascii="Times New Roman" w:hAnsi="Times New Roman" w:cs="Times New Roman"/>
          <w:color w:val="000000"/>
          <w:sz w:val="20"/>
          <w:szCs w:val="20"/>
        </w:rPr>
        <w:t>1140</w:t>
      </w:r>
      <w:r w:rsidRPr="00083B06">
        <w:rPr>
          <w:rFonts w:ascii="Times New Roman" w:hAnsi="Times New Roman" w:cs="Times New Roman"/>
          <w:color w:val="000000"/>
          <w:sz w:val="20"/>
          <w:szCs w:val="20"/>
        </w:rPr>
        <w:t xml:space="preserve">, simulations = 1000. </w:t>
      </w:r>
      <w:proofErr w:type="spellStart"/>
      <w:r w:rsidRPr="00083B06">
        <w:rPr>
          <w:rFonts w:ascii="Times New Roman" w:hAnsi="Times New Roman" w:cs="Times New Roman"/>
          <w:sz w:val="20"/>
          <w:szCs w:val="20"/>
        </w:rPr>
        <w:t>Signif</w:t>
      </w:r>
      <w:proofErr w:type="spellEnd"/>
      <w:r w:rsidRPr="00083B06">
        <w:rPr>
          <w:rFonts w:ascii="Times New Roman" w:hAnsi="Times New Roman" w:cs="Times New Roman"/>
          <w:sz w:val="20"/>
          <w:szCs w:val="20"/>
        </w:rPr>
        <w:t>. Codes</w:t>
      </w:r>
      <w:proofErr w:type="gramStart"/>
      <w:r w:rsidRPr="00083B06">
        <w:rPr>
          <w:rFonts w:ascii="Times New Roman" w:hAnsi="Times New Roman" w:cs="Times New Roman"/>
          <w:sz w:val="20"/>
          <w:szCs w:val="20"/>
        </w:rPr>
        <w:t xml:space="preserve">:  </w:t>
      </w:r>
      <w:r w:rsidR="00396CC1">
        <w:rPr>
          <w:rFonts w:ascii="Times New Roman" w:hAnsi="Times New Roman" w:cs="Times New Roman"/>
          <w:sz w:val="20"/>
          <w:szCs w:val="20"/>
        </w:rPr>
        <w:t>‘</w:t>
      </w:r>
      <w:proofErr w:type="gramEnd"/>
      <w:r w:rsidR="00396CC1">
        <w:rPr>
          <w:rFonts w:ascii="Times New Roman" w:hAnsi="Times New Roman" w:cs="Times New Roman"/>
          <w:sz w:val="20"/>
          <w:szCs w:val="20"/>
        </w:rPr>
        <w:t xml:space="preserve">****’ </w:t>
      </w:r>
      <w:r w:rsidRPr="00083B06">
        <w:rPr>
          <w:rFonts w:ascii="Times New Roman" w:hAnsi="Times New Roman" w:cs="Times New Roman"/>
          <w:sz w:val="20"/>
          <w:szCs w:val="20"/>
        </w:rPr>
        <w:t xml:space="preserve">&lt;.001 ‘***’ 0.001 ‘**’ 0.01 ‘*’ 0.05. </w:t>
      </w:r>
    </w:p>
    <w:p w14:paraId="5022C700" w14:textId="10D93BEB" w:rsidR="00083B06" w:rsidRPr="00083B06" w:rsidRDefault="00083B06" w:rsidP="00396CC1">
      <w:pPr>
        <w:rPr>
          <w:rFonts w:ascii="Times New Roman" w:hAnsi="Times New Roman" w:cs="Times New Roman"/>
        </w:rPr>
      </w:pPr>
      <w:r w:rsidRPr="00083B06">
        <w:rPr>
          <w:rFonts w:ascii="Times New Roman" w:hAnsi="Times New Roman" w:cs="Times New Roman"/>
          <w:sz w:val="20"/>
          <w:szCs w:val="20"/>
        </w:rPr>
        <w:t xml:space="preserve">a = average causal mediation effect of </w:t>
      </w:r>
      <w:r w:rsidR="00396CC1">
        <w:rPr>
          <w:rFonts w:ascii="Times New Roman" w:hAnsi="Times New Roman" w:cs="Times New Roman"/>
          <w:sz w:val="20"/>
          <w:szCs w:val="20"/>
        </w:rPr>
        <w:t>morality</w:t>
      </w:r>
      <w:r w:rsidRPr="00083B06">
        <w:rPr>
          <w:rFonts w:ascii="Times New Roman" w:hAnsi="Times New Roman" w:cs="Times New Roman"/>
          <w:sz w:val="20"/>
          <w:szCs w:val="20"/>
        </w:rPr>
        <w:t xml:space="preserve"> on </w:t>
      </w:r>
      <w:r w:rsidR="00396CC1">
        <w:rPr>
          <w:rFonts w:ascii="Times New Roman" w:hAnsi="Times New Roman" w:cs="Times New Roman"/>
          <w:sz w:val="20"/>
          <w:szCs w:val="20"/>
        </w:rPr>
        <w:t>strategy selection</w:t>
      </w:r>
      <w:r w:rsidRPr="00083B06">
        <w:rPr>
          <w:rFonts w:ascii="Times New Roman" w:hAnsi="Times New Roman" w:cs="Times New Roman"/>
          <w:sz w:val="20"/>
          <w:szCs w:val="20"/>
        </w:rPr>
        <w:t xml:space="preserve"> mediated by </w:t>
      </w:r>
      <w:r w:rsidR="00396CC1">
        <w:rPr>
          <w:rFonts w:ascii="Times New Roman" w:hAnsi="Times New Roman" w:cs="Times New Roman"/>
          <w:sz w:val="20"/>
          <w:szCs w:val="20"/>
        </w:rPr>
        <w:t>attributions of identified regulation</w:t>
      </w:r>
      <w:r w:rsidRPr="00083B06">
        <w:rPr>
          <w:rFonts w:ascii="Times New Roman" w:hAnsi="Times New Roman" w:cs="Times New Roman"/>
          <w:sz w:val="20"/>
          <w:szCs w:val="20"/>
        </w:rPr>
        <w:t xml:space="preserve"> (a*b); b = average direct effect of </w:t>
      </w:r>
      <w:r w:rsidR="00396CC1">
        <w:rPr>
          <w:rFonts w:ascii="Times New Roman" w:hAnsi="Times New Roman" w:cs="Times New Roman"/>
          <w:sz w:val="20"/>
          <w:szCs w:val="20"/>
        </w:rPr>
        <w:t>morality on strategy selection</w:t>
      </w:r>
      <w:r w:rsidRPr="00083B06">
        <w:rPr>
          <w:rFonts w:ascii="Times New Roman" w:hAnsi="Times New Roman" w:cs="Times New Roman"/>
          <w:sz w:val="20"/>
          <w:szCs w:val="20"/>
        </w:rPr>
        <w:t xml:space="preserve"> (c’ path)</w:t>
      </w:r>
    </w:p>
    <w:p w14:paraId="6821BF75" w14:textId="77777777" w:rsidR="00083B06" w:rsidRPr="00083B06" w:rsidRDefault="00083B06" w:rsidP="0069754B">
      <w:pPr>
        <w:spacing w:line="480" w:lineRule="auto"/>
        <w:rPr>
          <w:rFonts w:ascii="Times New Roman" w:hAnsi="Times New Roman" w:cs="Times New Roman"/>
          <w:b/>
          <w:bCs/>
        </w:rPr>
      </w:pPr>
    </w:p>
    <w:p w14:paraId="42297D96" w14:textId="613923DD" w:rsidR="00C91777" w:rsidRPr="00083B06" w:rsidRDefault="00C91777" w:rsidP="0069754B">
      <w:pPr>
        <w:spacing w:line="480" w:lineRule="auto"/>
        <w:rPr>
          <w:rFonts w:ascii="Times New Roman" w:hAnsi="Times New Roman" w:cs="Times New Roman"/>
          <w:b/>
          <w:bCs/>
        </w:rPr>
      </w:pPr>
      <w:r w:rsidRPr="00083B06">
        <w:rPr>
          <w:rFonts w:ascii="Times New Roman" w:hAnsi="Times New Roman" w:cs="Times New Roman"/>
          <w:b/>
          <w:bCs/>
        </w:rPr>
        <w:t>Discussion</w:t>
      </w:r>
    </w:p>
    <w:p w14:paraId="22294145" w14:textId="2A8D5926" w:rsidR="00C91777" w:rsidRPr="00F6581C" w:rsidRDefault="00C91777" w:rsidP="008F0CCF">
      <w:pPr>
        <w:spacing w:line="480" w:lineRule="auto"/>
        <w:jc w:val="both"/>
        <w:rPr>
          <w:rFonts w:ascii="Times New Roman" w:hAnsi="Times New Roman" w:cs="Times New Roman"/>
          <w:color w:val="000000" w:themeColor="text1"/>
        </w:rPr>
      </w:pPr>
      <w:r>
        <w:rPr>
          <w:rFonts w:ascii="Times New Roman" w:hAnsi="Times New Roman" w:cs="Times New Roman"/>
        </w:rPr>
        <w:t xml:space="preserve">Experiment 3 </w:t>
      </w:r>
      <w:r w:rsidR="00A93659">
        <w:rPr>
          <w:rFonts w:ascii="Times New Roman" w:hAnsi="Times New Roman" w:cs="Times New Roman"/>
        </w:rPr>
        <w:t xml:space="preserve">provided evidence for both the </w:t>
      </w:r>
      <w:r w:rsidR="00A93659">
        <w:rPr>
          <w:rFonts w:ascii="Times New Roman" w:hAnsi="Times New Roman" w:cs="Times New Roman"/>
          <w:i/>
          <w:iCs/>
        </w:rPr>
        <w:t>moralization hypothesis</w:t>
      </w:r>
      <w:r w:rsidR="00A93659">
        <w:rPr>
          <w:rFonts w:ascii="Times New Roman" w:hAnsi="Times New Roman" w:cs="Times New Roman"/>
        </w:rPr>
        <w:t xml:space="preserve"> and the </w:t>
      </w:r>
      <w:r w:rsidR="00A93659">
        <w:rPr>
          <w:rFonts w:ascii="Times New Roman" w:hAnsi="Times New Roman" w:cs="Times New Roman"/>
          <w:i/>
          <w:iCs/>
        </w:rPr>
        <w:t>identified regulation hypothesis</w:t>
      </w:r>
      <w:r w:rsidR="00A93659">
        <w:rPr>
          <w:rFonts w:ascii="Times New Roman" w:hAnsi="Times New Roman" w:cs="Times New Roman"/>
        </w:rPr>
        <w:t xml:space="preserve">: </w:t>
      </w:r>
      <w:r>
        <w:rPr>
          <w:rFonts w:ascii="Times New Roman" w:hAnsi="Times New Roman" w:cs="Times New Roman"/>
        </w:rPr>
        <w:t>as the perceived morality of a commitment increased, participants were more likely to select attentional focus strategies rather than attentional distraction strategies for managing temptation.</w:t>
      </w:r>
      <w:r w:rsidR="00A93659">
        <w:rPr>
          <w:rFonts w:ascii="Times New Roman" w:hAnsi="Times New Roman" w:cs="Times New Roman"/>
        </w:rPr>
        <w:t xml:space="preserve"> </w:t>
      </w:r>
      <w:r w:rsidR="00A93659" w:rsidRPr="00F6581C">
        <w:rPr>
          <w:rFonts w:ascii="Times New Roman" w:hAnsi="Times New Roman" w:cs="Times New Roman"/>
          <w:color w:val="000000" w:themeColor="text1"/>
        </w:rPr>
        <w:t>As</w:t>
      </w:r>
      <w:r w:rsidR="00065918" w:rsidRPr="00F6581C">
        <w:rPr>
          <w:rFonts w:ascii="Times New Roman" w:hAnsi="Times New Roman" w:cs="Times New Roman"/>
          <w:color w:val="000000" w:themeColor="text1"/>
        </w:rPr>
        <w:t xml:space="preserve"> </w:t>
      </w:r>
      <w:r w:rsidR="00A330C4" w:rsidRPr="00F6581C">
        <w:rPr>
          <w:rFonts w:ascii="Times New Roman" w:hAnsi="Times New Roman" w:cs="Times New Roman"/>
          <w:color w:val="000000" w:themeColor="text1"/>
        </w:rPr>
        <w:t xml:space="preserve">people tended to attribute greater identified regulation to the individuals wanting to resist temptation, </w:t>
      </w:r>
      <w:r w:rsidR="00065918" w:rsidRPr="00F6581C">
        <w:rPr>
          <w:rFonts w:ascii="Times New Roman" w:hAnsi="Times New Roman" w:cs="Times New Roman"/>
          <w:color w:val="000000" w:themeColor="text1"/>
        </w:rPr>
        <w:t xml:space="preserve">commitments were </w:t>
      </w:r>
      <w:r w:rsidR="00A330C4" w:rsidRPr="00F6581C">
        <w:rPr>
          <w:rFonts w:ascii="Times New Roman" w:hAnsi="Times New Roman" w:cs="Times New Roman"/>
          <w:color w:val="000000" w:themeColor="text1"/>
        </w:rPr>
        <w:t>increasingly</w:t>
      </w:r>
      <w:r w:rsidR="00C75039" w:rsidRPr="00F6581C">
        <w:rPr>
          <w:rFonts w:ascii="Times New Roman" w:hAnsi="Times New Roman" w:cs="Times New Roman"/>
          <w:color w:val="000000" w:themeColor="text1"/>
        </w:rPr>
        <w:t xml:space="preserve"> positively</w:t>
      </w:r>
      <w:r w:rsidR="00A330C4" w:rsidRPr="00F6581C">
        <w:rPr>
          <w:rFonts w:ascii="Times New Roman" w:hAnsi="Times New Roman" w:cs="Times New Roman"/>
          <w:color w:val="000000" w:themeColor="text1"/>
        </w:rPr>
        <w:t xml:space="preserve"> </w:t>
      </w:r>
      <w:r w:rsidR="00065918" w:rsidRPr="00F6581C">
        <w:rPr>
          <w:rFonts w:ascii="Times New Roman" w:hAnsi="Times New Roman" w:cs="Times New Roman"/>
          <w:color w:val="000000" w:themeColor="text1"/>
        </w:rPr>
        <w:t>moralized</w:t>
      </w:r>
      <w:r w:rsidR="00A330C4" w:rsidRPr="00F6581C">
        <w:rPr>
          <w:rFonts w:ascii="Times New Roman" w:hAnsi="Times New Roman" w:cs="Times New Roman"/>
          <w:color w:val="000000" w:themeColor="text1"/>
        </w:rPr>
        <w:t>.</w:t>
      </w:r>
    </w:p>
    <w:p w14:paraId="0BA1C24D" w14:textId="77777777" w:rsidR="00D70D63" w:rsidRPr="00ED65E6" w:rsidRDefault="00D70D63" w:rsidP="008F0CCF">
      <w:pPr>
        <w:spacing w:line="480" w:lineRule="auto"/>
        <w:jc w:val="both"/>
        <w:rPr>
          <w:rFonts w:ascii="Times New Roman" w:hAnsi="Times New Roman" w:cs="Times New Roman"/>
          <w:color w:val="4472C4" w:themeColor="accent1"/>
        </w:rPr>
      </w:pPr>
    </w:p>
    <w:p w14:paraId="4CA4BA6E" w14:textId="160580A7" w:rsidR="00C91777" w:rsidRDefault="00C91777" w:rsidP="0069754B">
      <w:pPr>
        <w:spacing w:line="480" w:lineRule="auto"/>
        <w:jc w:val="center"/>
        <w:rPr>
          <w:rFonts w:ascii="Times New Roman" w:hAnsi="Times New Roman" w:cs="Times New Roman"/>
          <w:b/>
          <w:bCs/>
          <w:i/>
          <w:iCs/>
        </w:rPr>
      </w:pPr>
      <w:r>
        <w:rPr>
          <w:rFonts w:ascii="Times New Roman" w:hAnsi="Times New Roman" w:cs="Times New Roman"/>
          <w:b/>
          <w:bCs/>
          <w:i/>
          <w:iCs/>
        </w:rPr>
        <w:t>General Discussion</w:t>
      </w:r>
    </w:p>
    <w:p w14:paraId="000FD32C" w14:textId="7BE35578" w:rsidR="0034779C" w:rsidRPr="00F6581C" w:rsidRDefault="004E7D31" w:rsidP="0069754B">
      <w:pPr>
        <w:spacing w:line="480" w:lineRule="auto"/>
        <w:jc w:val="both"/>
        <w:rPr>
          <w:rFonts w:ascii="Times New Roman" w:hAnsi="Times New Roman" w:cs="Times New Roman"/>
          <w:color w:val="000000" w:themeColor="text1"/>
        </w:rPr>
      </w:pPr>
      <w:r>
        <w:rPr>
          <w:rFonts w:ascii="Times New Roman" w:hAnsi="Times New Roman" w:cs="Times New Roman"/>
        </w:rPr>
        <w:t xml:space="preserve">The process model of self-control identifies different strategies people can use to manage intrapsychic conflict. An important subset of these strategies requires </w:t>
      </w:r>
      <w:r w:rsidR="00317AFC">
        <w:rPr>
          <w:rFonts w:ascii="Times New Roman" w:hAnsi="Times New Roman" w:cs="Times New Roman"/>
        </w:rPr>
        <w:t>deploying</w:t>
      </w:r>
      <w:r>
        <w:rPr>
          <w:rFonts w:ascii="Times New Roman" w:hAnsi="Times New Roman" w:cs="Times New Roman"/>
        </w:rPr>
        <w:t xml:space="preserve"> attention to manage the experience of temptation. </w:t>
      </w:r>
      <w:r w:rsidR="0034779C">
        <w:rPr>
          <w:rFonts w:ascii="Times New Roman" w:hAnsi="Times New Roman" w:cs="Times New Roman"/>
        </w:rPr>
        <w:t xml:space="preserve">Across three experiments, we tested three hypotheses about how the moral valence of some commitment might modulate attentional strategy selection. In support of the </w:t>
      </w:r>
      <w:r w:rsidR="0034779C">
        <w:rPr>
          <w:rFonts w:ascii="Times New Roman" w:hAnsi="Times New Roman" w:cs="Times New Roman"/>
          <w:i/>
          <w:iCs/>
        </w:rPr>
        <w:t>morality hypothesis</w:t>
      </w:r>
      <w:r w:rsidR="0034779C">
        <w:rPr>
          <w:rFonts w:ascii="Times New Roman" w:hAnsi="Times New Roman" w:cs="Times New Roman"/>
        </w:rPr>
        <w:t xml:space="preserve">, we found that people tend to see focus strategies as significantly more effective for moral as compared to immoral commitments. In support of the </w:t>
      </w:r>
      <w:r w:rsidR="0034779C">
        <w:rPr>
          <w:rFonts w:ascii="Times New Roman" w:hAnsi="Times New Roman" w:cs="Times New Roman"/>
          <w:i/>
          <w:iCs/>
        </w:rPr>
        <w:t>moralization hypothesis</w:t>
      </w:r>
      <w:r w:rsidR="0034779C">
        <w:rPr>
          <w:rFonts w:ascii="Times New Roman" w:hAnsi="Times New Roman" w:cs="Times New Roman"/>
        </w:rPr>
        <w:t>, we found that a</w:t>
      </w:r>
      <w:r>
        <w:rPr>
          <w:rFonts w:ascii="Times New Roman" w:hAnsi="Times New Roman" w:cs="Times New Roman"/>
        </w:rPr>
        <w:t xml:space="preserve">s commitments </w:t>
      </w:r>
      <w:r w:rsidR="008629D7">
        <w:rPr>
          <w:rFonts w:ascii="Times New Roman" w:hAnsi="Times New Roman" w:cs="Times New Roman"/>
        </w:rPr>
        <w:t>are positively moralized</w:t>
      </w:r>
      <w:r>
        <w:rPr>
          <w:rFonts w:ascii="Times New Roman" w:hAnsi="Times New Roman" w:cs="Times New Roman"/>
        </w:rPr>
        <w:t xml:space="preserve">, </w:t>
      </w:r>
      <w:r w:rsidR="008629D7">
        <w:rPr>
          <w:rFonts w:ascii="Times New Roman" w:hAnsi="Times New Roman" w:cs="Times New Roman"/>
        </w:rPr>
        <w:t>people are significantly more likely to</w:t>
      </w:r>
      <w:r>
        <w:rPr>
          <w:rFonts w:ascii="Times New Roman" w:hAnsi="Times New Roman" w:cs="Times New Roman"/>
        </w:rPr>
        <w:t xml:space="preserve"> </w:t>
      </w:r>
      <w:r w:rsidR="008629D7">
        <w:rPr>
          <w:rFonts w:ascii="Times New Roman" w:hAnsi="Times New Roman" w:cs="Times New Roman"/>
        </w:rPr>
        <w:t>select</w:t>
      </w:r>
      <w:r>
        <w:rPr>
          <w:rFonts w:ascii="Times New Roman" w:hAnsi="Times New Roman" w:cs="Times New Roman"/>
        </w:rPr>
        <w:t xml:space="preserve"> attentional focus strategies </w:t>
      </w:r>
      <w:r w:rsidR="008629D7">
        <w:rPr>
          <w:rFonts w:ascii="Times New Roman" w:hAnsi="Times New Roman" w:cs="Times New Roman"/>
        </w:rPr>
        <w:t>as most effective for managing temptation</w:t>
      </w:r>
      <w:r>
        <w:rPr>
          <w:rFonts w:ascii="Times New Roman" w:hAnsi="Times New Roman" w:cs="Times New Roman"/>
        </w:rPr>
        <w:t>.</w:t>
      </w:r>
      <w:r w:rsidR="0034779C">
        <w:rPr>
          <w:rFonts w:ascii="Times New Roman" w:hAnsi="Times New Roman" w:cs="Times New Roman"/>
        </w:rPr>
        <w:t xml:space="preserve"> Finally, in </w:t>
      </w:r>
      <w:r w:rsidR="0034779C">
        <w:rPr>
          <w:rFonts w:ascii="Times New Roman" w:hAnsi="Times New Roman" w:cs="Times New Roman"/>
        </w:rPr>
        <w:lastRenderedPageBreak/>
        <w:t xml:space="preserve">support of the </w:t>
      </w:r>
      <w:r w:rsidR="0034779C">
        <w:rPr>
          <w:rFonts w:ascii="Times New Roman" w:hAnsi="Times New Roman" w:cs="Times New Roman"/>
          <w:i/>
          <w:iCs/>
        </w:rPr>
        <w:t>identified regulation hypothesis</w:t>
      </w:r>
      <w:r w:rsidR="0034779C">
        <w:rPr>
          <w:rFonts w:ascii="Times New Roman" w:hAnsi="Times New Roman" w:cs="Times New Roman"/>
        </w:rPr>
        <w:t xml:space="preserve">, we found that </w:t>
      </w:r>
      <w:r w:rsidR="0034779C" w:rsidRPr="00F6581C">
        <w:rPr>
          <w:rFonts w:ascii="Times New Roman" w:hAnsi="Times New Roman" w:cs="Times New Roman"/>
          <w:color w:val="000000" w:themeColor="text1"/>
        </w:rPr>
        <w:t>t</w:t>
      </w:r>
      <w:r w:rsidR="008629D7" w:rsidRPr="00F6581C">
        <w:rPr>
          <w:rFonts w:ascii="Times New Roman" w:hAnsi="Times New Roman" w:cs="Times New Roman"/>
          <w:color w:val="000000" w:themeColor="text1"/>
        </w:rPr>
        <w:t xml:space="preserve">he effect of morality on strategy selection is partly mediated by perceived differences in underlying motivation to uphold the commitment. </w:t>
      </w:r>
    </w:p>
    <w:p w14:paraId="65E562B8" w14:textId="39FAD0D4" w:rsidR="00183F9F" w:rsidRDefault="008629D7" w:rsidP="0034779C">
      <w:pPr>
        <w:spacing w:line="480" w:lineRule="auto"/>
        <w:ind w:firstLine="720"/>
        <w:jc w:val="both"/>
        <w:rPr>
          <w:rFonts w:ascii="Times New Roman" w:hAnsi="Times New Roman" w:cs="Times New Roman"/>
        </w:rPr>
      </w:pPr>
      <w:r w:rsidRPr="00F6581C">
        <w:rPr>
          <w:rFonts w:ascii="Times New Roman" w:hAnsi="Times New Roman" w:cs="Times New Roman"/>
          <w:color w:val="000000" w:themeColor="text1"/>
        </w:rPr>
        <w:t xml:space="preserve">Positive moralization is associated with stronger attributions of identified regulation, a kind of extrinsic regulation where goal-directed behavior is motivated by a perceived congruence between </w:t>
      </w:r>
      <w:r w:rsidR="002643F7" w:rsidRPr="00F6581C">
        <w:rPr>
          <w:rFonts w:ascii="Times New Roman" w:hAnsi="Times New Roman" w:cs="Times New Roman"/>
          <w:color w:val="000000" w:themeColor="text1"/>
        </w:rPr>
        <w:t>personal values and goals</w:t>
      </w:r>
      <w:r w:rsidRPr="00F6581C">
        <w:rPr>
          <w:rFonts w:ascii="Times New Roman" w:hAnsi="Times New Roman" w:cs="Times New Roman"/>
          <w:color w:val="000000" w:themeColor="text1"/>
        </w:rPr>
        <w:t xml:space="preserve"> (Deci &amp; Ryan, 201</w:t>
      </w:r>
      <w:r w:rsidR="005800F0" w:rsidRPr="00F6581C">
        <w:rPr>
          <w:rFonts w:ascii="Times New Roman" w:hAnsi="Times New Roman" w:cs="Times New Roman"/>
          <w:color w:val="000000" w:themeColor="text1"/>
        </w:rPr>
        <w:t>2</w:t>
      </w:r>
      <w:r w:rsidRPr="00F6581C">
        <w:rPr>
          <w:rFonts w:ascii="Times New Roman" w:hAnsi="Times New Roman" w:cs="Times New Roman"/>
          <w:color w:val="000000" w:themeColor="text1"/>
        </w:rPr>
        <w:t xml:space="preserve">; </w:t>
      </w:r>
      <w:proofErr w:type="spellStart"/>
      <w:r w:rsidRPr="00F6581C">
        <w:rPr>
          <w:rFonts w:ascii="Times New Roman" w:hAnsi="Times New Roman" w:cs="Times New Roman"/>
          <w:color w:val="000000" w:themeColor="text1"/>
        </w:rPr>
        <w:t>Guay</w:t>
      </w:r>
      <w:proofErr w:type="spellEnd"/>
      <w:r w:rsidRPr="00F6581C">
        <w:rPr>
          <w:rFonts w:ascii="Times New Roman" w:hAnsi="Times New Roman" w:cs="Times New Roman"/>
          <w:color w:val="000000" w:themeColor="text1"/>
        </w:rPr>
        <w:t xml:space="preserve"> et al., 2000). This explains why positive moralization </w:t>
      </w:r>
      <w:r w:rsidR="002643F7" w:rsidRPr="00F6581C">
        <w:rPr>
          <w:rFonts w:ascii="Times New Roman" w:hAnsi="Times New Roman" w:cs="Times New Roman"/>
          <w:color w:val="000000" w:themeColor="text1"/>
        </w:rPr>
        <w:t>is</w:t>
      </w:r>
      <w:r w:rsidRPr="00F6581C">
        <w:rPr>
          <w:rFonts w:ascii="Times New Roman" w:hAnsi="Times New Roman" w:cs="Times New Roman"/>
          <w:color w:val="000000" w:themeColor="text1"/>
        </w:rPr>
        <w:t xml:space="preserve"> associated with attentional focus. When pursuing a moral commitment, </w:t>
      </w:r>
      <w:r w:rsidR="00ED4127" w:rsidRPr="00F6581C">
        <w:rPr>
          <w:rFonts w:ascii="Times New Roman" w:hAnsi="Times New Roman" w:cs="Times New Roman"/>
          <w:color w:val="000000" w:themeColor="text1"/>
        </w:rPr>
        <w:t>people presume that the commitment coheres with the individual’s personal values. Our results suggest that people tend to think that focusing on these values is an effective way to mobilize regulatory processes in the face of temptation.</w:t>
      </w:r>
      <w:r w:rsidR="007F74FD" w:rsidRPr="00F6581C">
        <w:rPr>
          <w:rFonts w:ascii="Times New Roman" w:hAnsi="Times New Roman" w:cs="Times New Roman"/>
          <w:color w:val="000000" w:themeColor="text1"/>
        </w:rPr>
        <w:t xml:space="preserve"> However, this was a partial mediation and other factors might also </w:t>
      </w:r>
      <w:r w:rsidR="002643F7" w:rsidRPr="00F6581C">
        <w:rPr>
          <w:rFonts w:ascii="Times New Roman" w:hAnsi="Times New Roman" w:cs="Times New Roman"/>
          <w:color w:val="000000" w:themeColor="text1"/>
        </w:rPr>
        <w:t>be relevant</w:t>
      </w:r>
      <w:r w:rsidR="007F74FD" w:rsidRPr="00F6581C">
        <w:rPr>
          <w:rFonts w:ascii="Times New Roman" w:hAnsi="Times New Roman" w:cs="Times New Roman"/>
          <w:color w:val="000000" w:themeColor="text1"/>
        </w:rPr>
        <w:t xml:space="preserve">. Possible differences in the construal of </w:t>
      </w:r>
      <w:r w:rsidR="002643F7" w:rsidRPr="00F6581C">
        <w:rPr>
          <w:rFonts w:ascii="Times New Roman" w:hAnsi="Times New Roman" w:cs="Times New Roman"/>
          <w:color w:val="000000" w:themeColor="text1"/>
        </w:rPr>
        <w:t>the activity</w:t>
      </w:r>
      <w:r w:rsidR="007F74FD" w:rsidRPr="00F6581C">
        <w:rPr>
          <w:rFonts w:ascii="Times New Roman" w:hAnsi="Times New Roman" w:cs="Times New Roman"/>
          <w:color w:val="000000" w:themeColor="text1"/>
        </w:rPr>
        <w:t xml:space="preserve"> might incline people toward selecting different strategies (Fujita et al., 2006) and inducing deliberative mindsets might change how people reason about the effectiveness of different strategies (</w:t>
      </w:r>
      <w:proofErr w:type="spellStart"/>
      <w:r w:rsidR="007F74FD" w:rsidRPr="00F6581C">
        <w:rPr>
          <w:rFonts w:ascii="Times New Roman" w:hAnsi="Times New Roman" w:cs="Times New Roman"/>
          <w:color w:val="000000" w:themeColor="text1"/>
        </w:rPr>
        <w:t>Wieber</w:t>
      </w:r>
      <w:proofErr w:type="spellEnd"/>
      <w:r w:rsidR="007F74FD" w:rsidRPr="00F6581C">
        <w:rPr>
          <w:rFonts w:ascii="Times New Roman" w:hAnsi="Times New Roman" w:cs="Times New Roman"/>
          <w:color w:val="000000" w:themeColor="text1"/>
        </w:rPr>
        <w:t xml:space="preserve"> et al., 2014).</w:t>
      </w:r>
      <w:r w:rsidR="007F74FD" w:rsidRPr="00ED65E6">
        <w:rPr>
          <w:rFonts w:ascii="Times New Roman" w:hAnsi="Times New Roman" w:cs="Times New Roman"/>
          <w:color w:val="4472C4" w:themeColor="accent1"/>
        </w:rPr>
        <w:t xml:space="preserve"> </w:t>
      </w:r>
      <w:r w:rsidR="007F74FD">
        <w:rPr>
          <w:rFonts w:ascii="Times New Roman" w:hAnsi="Times New Roman" w:cs="Times New Roman"/>
        </w:rPr>
        <w:t>Future research should examine other potential cognitive factors that influence strategy selection.</w:t>
      </w:r>
    </w:p>
    <w:p w14:paraId="6C253319" w14:textId="1432CAF6" w:rsidR="004E7D31" w:rsidRPr="00ED65E6" w:rsidRDefault="00A374E1" w:rsidP="0069754B">
      <w:pPr>
        <w:spacing w:line="480" w:lineRule="auto"/>
        <w:ind w:firstLine="720"/>
        <w:jc w:val="both"/>
        <w:rPr>
          <w:rFonts w:ascii="Times New Roman" w:hAnsi="Times New Roman" w:cs="Times New Roman"/>
          <w:color w:val="4472C4" w:themeColor="accent1"/>
        </w:rPr>
      </w:pPr>
      <w:r>
        <w:rPr>
          <w:rFonts w:ascii="Times New Roman" w:hAnsi="Times New Roman" w:cs="Times New Roman"/>
        </w:rPr>
        <w:t>We</w:t>
      </w:r>
      <w:r w:rsidR="00183F9F">
        <w:rPr>
          <w:rFonts w:ascii="Times New Roman" w:hAnsi="Times New Roman" w:cs="Times New Roman"/>
        </w:rPr>
        <w:t xml:space="preserve"> identified an interaction </w:t>
      </w:r>
      <w:r>
        <w:rPr>
          <w:rFonts w:ascii="Times New Roman" w:hAnsi="Times New Roman" w:cs="Times New Roman"/>
        </w:rPr>
        <w:t xml:space="preserve">between temptation strength and </w:t>
      </w:r>
      <w:r w:rsidR="00F43963">
        <w:rPr>
          <w:rFonts w:ascii="Times New Roman" w:hAnsi="Times New Roman" w:cs="Times New Roman"/>
        </w:rPr>
        <w:t xml:space="preserve">moral </w:t>
      </w:r>
      <w:r>
        <w:rPr>
          <w:rFonts w:ascii="Times New Roman" w:hAnsi="Times New Roman" w:cs="Times New Roman"/>
        </w:rPr>
        <w:t>valence</w:t>
      </w:r>
      <w:r w:rsidR="00183F9F">
        <w:rPr>
          <w:rFonts w:ascii="Times New Roman" w:hAnsi="Times New Roman" w:cs="Times New Roman"/>
        </w:rPr>
        <w:t xml:space="preserve">. As perceived temptation strength increased, </w:t>
      </w:r>
      <w:r w:rsidR="00786A2C">
        <w:rPr>
          <w:rFonts w:ascii="Times New Roman" w:hAnsi="Times New Roman" w:cs="Times New Roman"/>
        </w:rPr>
        <w:t xml:space="preserve">people </w:t>
      </w:r>
      <w:r>
        <w:rPr>
          <w:rFonts w:ascii="Times New Roman" w:hAnsi="Times New Roman" w:cs="Times New Roman"/>
        </w:rPr>
        <w:t>tended</w:t>
      </w:r>
      <w:r w:rsidR="00786A2C">
        <w:rPr>
          <w:rFonts w:ascii="Times New Roman" w:hAnsi="Times New Roman" w:cs="Times New Roman"/>
        </w:rPr>
        <w:t xml:space="preserve"> to consider focus strategies </w:t>
      </w:r>
      <w:r w:rsidR="002643F7">
        <w:rPr>
          <w:rFonts w:ascii="Times New Roman" w:hAnsi="Times New Roman" w:cs="Times New Roman"/>
        </w:rPr>
        <w:t>more</w:t>
      </w:r>
      <w:r w:rsidR="00786A2C">
        <w:rPr>
          <w:rFonts w:ascii="Times New Roman" w:hAnsi="Times New Roman" w:cs="Times New Roman"/>
        </w:rPr>
        <w:t xml:space="preserve"> effective </w:t>
      </w:r>
      <w:r>
        <w:rPr>
          <w:rFonts w:ascii="Times New Roman" w:hAnsi="Times New Roman" w:cs="Times New Roman"/>
        </w:rPr>
        <w:t xml:space="preserve">to manage temptations </w:t>
      </w:r>
      <w:r w:rsidR="00786A2C">
        <w:rPr>
          <w:rFonts w:ascii="Times New Roman" w:hAnsi="Times New Roman" w:cs="Times New Roman"/>
        </w:rPr>
        <w:t xml:space="preserve">related to immoral commitments. However, </w:t>
      </w:r>
      <w:r>
        <w:rPr>
          <w:rFonts w:ascii="Times New Roman" w:hAnsi="Times New Roman" w:cs="Times New Roman"/>
        </w:rPr>
        <w:t>the reverse held</w:t>
      </w:r>
      <w:r w:rsidR="00786A2C">
        <w:rPr>
          <w:rFonts w:ascii="Times New Roman" w:hAnsi="Times New Roman" w:cs="Times New Roman"/>
        </w:rPr>
        <w:t xml:space="preserve"> for moral commitments: as perceived temptation increased, people </w:t>
      </w:r>
      <w:r>
        <w:rPr>
          <w:rFonts w:ascii="Times New Roman" w:hAnsi="Times New Roman" w:cs="Times New Roman"/>
        </w:rPr>
        <w:t>tended</w:t>
      </w:r>
      <w:r w:rsidR="00786A2C">
        <w:rPr>
          <w:rFonts w:ascii="Times New Roman" w:hAnsi="Times New Roman" w:cs="Times New Roman"/>
        </w:rPr>
        <w:t xml:space="preserve"> to consider distract strategies as more effective.</w:t>
      </w:r>
      <w:r w:rsidR="00ED4127">
        <w:rPr>
          <w:rFonts w:ascii="Times New Roman" w:hAnsi="Times New Roman" w:cs="Times New Roman"/>
        </w:rPr>
        <w:t xml:space="preserve"> </w:t>
      </w:r>
      <w:r w:rsidR="002643F7" w:rsidRPr="00F6581C">
        <w:rPr>
          <w:rFonts w:ascii="Times New Roman" w:hAnsi="Times New Roman" w:cs="Times New Roman"/>
          <w:color w:val="000000" w:themeColor="text1"/>
        </w:rPr>
        <w:t>P</w:t>
      </w:r>
      <w:r w:rsidR="00ED4127" w:rsidRPr="00F6581C">
        <w:rPr>
          <w:rFonts w:ascii="Times New Roman" w:hAnsi="Times New Roman" w:cs="Times New Roman"/>
          <w:color w:val="000000" w:themeColor="text1"/>
        </w:rPr>
        <w:t>eople</w:t>
      </w:r>
      <w:r w:rsidR="002643F7" w:rsidRPr="00F6581C">
        <w:rPr>
          <w:rFonts w:ascii="Times New Roman" w:hAnsi="Times New Roman" w:cs="Times New Roman"/>
          <w:color w:val="000000" w:themeColor="text1"/>
        </w:rPr>
        <w:t xml:space="preserve"> might</w:t>
      </w:r>
      <w:r w:rsidR="00ED4127" w:rsidRPr="00F6581C">
        <w:rPr>
          <w:rFonts w:ascii="Times New Roman" w:hAnsi="Times New Roman" w:cs="Times New Roman"/>
          <w:color w:val="000000" w:themeColor="text1"/>
        </w:rPr>
        <w:t xml:space="preserve"> find non-attentional self-control strategies</w:t>
      </w:r>
      <w:r w:rsidR="002643F7" w:rsidRPr="00F6581C">
        <w:rPr>
          <w:rFonts w:ascii="Times New Roman" w:hAnsi="Times New Roman" w:cs="Times New Roman"/>
          <w:color w:val="000000" w:themeColor="text1"/>
        </w:rPr>
        <w:t xml:space="preserve"> (e.g., situation modification</w:t>
      </w:r>
      <w:r w:rsidR="008C41C1" w:rsidRPr="00F6581C">
        <w:rPr>
          <w:rFonts w:ascii="Times New Roman" w:hAnsi="Times New Roman" w:cs="Times New Roman"/>
          <w:color w:val="000000" w:themeColor="text1"/>
        </w:rPr>
        <w:t>, cognitive reappraisal</w:t>
      </w:r>
      <w:r w:rsidR="002643F7" w:rsidRPr="00F6581C">
        <w:rPr>
          <w:rFonts w:ascii="Times New Roman" w:hAnsi="Times New Roman" w:cs="Times New Roman"/>
          <w:color w:val="000000" w:themeColor="text1"/>
        </w:rPr>
        <w:t>)</w:t>
      </w:r>
      <w:r w:rsidR="00ED4127" w:rsidRPr="00F6581C">
        <w:rPr>
          <w:rFonts w:ascii="Times New Roman" w:hAnsi="Times New Roman" w:cs="Times New Roman"/>
          <w:color w:val="000000" w:themeColor="text1"/>
        </w:rPr>
        <w:t xml:space="preserve"> more effective </w:t>
      </w:r>
      <w:r w:rsidR="002643F7" w:rsidRPr="00F6581C">
        <w:rPr>
          <w:rFonts w:ascii="Times New Roman" w:hAnsi="Times New Roman" w:cs="Times New Roman"/>
          <w:color w:val="000000" w:themeColor="text1"/>
        </w:rPr>
        <w:t>as temptation strength increases</w:t>
      </w:r>
      <w:r w:rsidR="00ED4127" w:rsidRPr="00F6581C">
        <w:rPr>
          <w:rFonts w:ascii="Times New Roman" w:hAnsi="Times New Roman" w:cs="Times New Roman"/>
          <w:color w:val="000000" w:themeColor="text1"/>
        </w:rPr>
        <w:t xml:space="preserve">. Because these options were not provided, </w:t>
      </w:r>
      <w:r w:rsidR="002C4111" w:rsidRPr="00F6581C">
        <w:rPr>
          <w:rFonts w:ascii="Times New Roman" w:hAnsi="Times New Roman" w:cs="Times New Roman"/>
          <w:color w:val="000000" w:themeColor="text1"/>
        </w:rPr>
        <w:t xml:space="preserve">participants might have </w:t>
      </w:r>
      <w:r w:rsidRPr="00F6581C">
        <w:rPr>
          <w:rFonts w:ascii="Times New Roman" w:hAnsi="Times New Roman" w:cs="Times New Roman"/>
          <w:color w:val="000000" w:themeColor="text1"/>
        </w:rPr>
        <w:t>picked</w:t>
      </w:r>
      <w:r w:rsidR="002C4111" w:rsidRPr="00F6581C">
        <w:rPr>
          <w:rFonts w:ascii="Times New Roman" w:hAnsi="Times New Roman" w:cs="Times New Roman"/>
          <w:color w:val="000000" w:themeColor="text1"/>
        </w:rPr>
        <w:t xml:space="preserve"> randomly at higher levels of temptation. </w:t>
      </w:r>
      <w:r w:rsidR="002643F7" w:rsidRPr="00F6581C">
        <w:rPr>
          <w:rFonts w:ascii="Times New Roman" w:hAnsi="Times New Roman" w:cs="Times New Roman"/>
          <w:color w:val="000000" w:themeColor="text1"/>
        </w:rPr>
        <w:t>Including</w:t>
      </w:r>
      <w:r w:rsidR="002C4111" w:rsidRPr="00F6581C">
        <w:rPr>
          <w:rFonts w:ascii="Times New Roman" w:hAnsi="Times New Roman" w:cs="Times New Roman"/>
          <w:color w:val="000000" w:themeColor="text1"/>
        </w:rPr>
        <w:t xml:space="preserve"> </w:t>
      </w:r>
      <w:r w:rsidRPr="00F6581C">
        <w:rPr>
          <w:rFonts w:ascii="Times New Roman" w:hAnsi="Times New Roman" w:cs="Times New Roman"/>
          <w:color w:val="000000" w:themeColor="text1"/>
        </w:rPr>
        <w:t>more</w:t>
      </w:r>
      <w:r w:rsidR="002C4111" w:rsidRPr="00F6581C">
        <w:rPr>
          <w:rFonts w:ascii="Times New Roman" w:hAnsi="Times New Roman" w:cs="Times New Roman"/>
          <w:color w:val="000000" w:themeColor="text1"/>
        </w:rPr>
        <w:t xml:space="preserve"> strategy options </w:t>
      </w:r>
      <w:r w:rsidRPr="00F6581C">
        <w:rPr>
          <w:rFonts w:ascii="Times New Roman" w:hAnsi="Times New Roman" w:cs="Times New Roman"/>
          <w:color w:val="000000" w:themeColor="text1"/>
        </w:rPr>
        <w:t>could</w:t>
      </w:r>
      <w:r w:rsidR="002C4111" w:rsidRPr="00F6581C">
        <w:rPr>
          <w:rFonts w:ascii="Times New Roman" w:hAnsi="Times New Roman" w:cs="Times New Roman"/>
          <w:color w:val="000000" w:themeColor="text1"/>
        </w:rPr>
        <w:t xml:space="preserve"> assess this possibility.</w:t>
      </w:r>
      <w:r w:rsidR="00FF2704">
        <w:rPr>
          <w:rFonts w:ascii="Times New Roman" w:hAnsi="Times New Roman" w:cs="Times New Roman"/>
          <w:color w:val="000000" w:themeColor="text1"/>
        </w:rPr>
        <w:t xml:space="preserve"> Importantly, we found no evidence for an effect of </w:t>
      </w:r>
      <w:r w:rsidR="00FF2704">
        <w:rPr>
          <w:rFonts w:ascii="Times New Roman" w:hAnsi="Times New Roman" w:cs="Times New Roman"/>
          <w:color w:val="000000" w:themeColor="text1"/>
        </w:rPr>
        <w:lastRenderedPageBreak/>
        <w:t>temptation on strategy selection in Experiment 3, which suggests that the effect of temptation might not be robust. Future work should investigate further how perceived temptation alters self-control strategy selection.</w:t>
      </w:r>
    </w:p>
    <w:p w14:paraId="1AA60FBC" w14:textId="3EE83C77" w:rsidR="00183F9F" w:rsidRDefault="00183F9F" w:rsidP="0069754B">
      <w:pPr>
        <w:spacing w:line="480" w:lineRule="auto"/>
        <w:jc w:val="both"/>
        <w:rPr>
          <w:rFonts w:ascii="Times New Roman" w:hAnsi="Times New Roman" w:cs="Times New Roman"/>
        </w:rPr>
      </w:pPr>
      <w:r>
        <w:rPr>
          <w:rFonts w:ascii="Times New Roman" w:hAnsi="Times New Roman" w:cs="Times New Roman"/>
        </w:rPr>
        <w:tab/>
        <w:t xml:space="preserve">These results indicate that moralization may inform </w:t>
      </w:r>
      <w:r w:rsidR="002F6CEB">
        <w:rPr>
          <w:rFonts w:ascii="Times New Roman" w:hAnsi="Times New Roman" w:cs="Times New Roman"/>
        </w:rPr>
        <w:t xml:space="preserve">decision-making processes related to self-control strategy selection. However, three limitations should be </w:t>
      </w:r>
      <w:r w:rsidR="004B68B8">
        <w:rPr>
          <w:rFonts w:ascii="Times New Roman" w:hAnsi="Times New Roman" w:cs="Times New Roman"/>
        </w:rPr>
        <w:t>noted</w:t>
      </w:r>
      <w:r w:rsidR="002F6CEB">
        <w:rPr>
          <w:rFonts w:ascii="Times New Roman" w:hAnsi="Times New Roman" w:cs="Times New Roman"/>
        </w:rPr>
        <w:t xml:space="preserve">. </w:t>
      </w:r>
      <w:r w:rsidR="005F7B7A">
        <w:rPr>
          <w:rFonts w:ascii="Times New Roman" w:hAnsi="Times New Roman" w:cs="Times New Roman"/>
        </w:rPr>
        <w:t xml:space="preserve">First, </w:t>
      </w:r>
      <w:r w:rsidR="002643F7">
        <w:rPr>
          <w:rFonts w:ascii="Times New Roman" w:hAnsi="Times New Roman" w:cs="Times New Roman"/>
        </w:rPr>
        <w:t>g</w:t>
      </w:r>
      <w:r w:rsidR="005F7B7A">
        <w:rPr>
          <w:rFonts w:ascii="Times New Roman" w:hAnsi="Times New Roman" w:cs="Times New Roman"/>
        </w:rPr>
        <w:t xml:space="preserve">iven cultural variability underlying </w:t>
      </w:r>
      <w:r w:rsidR="00DC30B5">
        <w:rPr>
          <w:rFonts w:ascii="Times New Roman" w:hAnsi="Times New Roman" w:cs="Times New Roman"/>
        </w:rPr>
        <w:t>attitudes about morality (Henrich, 2020) and self-control (</w:t>
      </w:r>
      <w:proofErr w:type="spellStart"/>
      <w:r w:rsidR="00DC30B5">
        <w:rPr>
          <w:rFonts w:ascii="Times New Roman" w:hAnsi="Times New Roman" w:cs="Times New Roman"/>
        </w:rPr>
        <w:t>Wente</w:t>
      </w:r>
      <w:proofErr w:type="spellEnd"/>
      <w:r w:rsidR="00DC30B5">
        <w:rPr>
          <w:rFonts w:ascii="Times New Roman" w:hAnsi="Times New Roman" w:cs="Times New Roman"/>
        </w:rPr>
        <w:t xml:space="preserve"> et al., 2020)</w:t>
      </w:r>
      <w:r w:rsidR="005F7B7A">
        <w:rPr>
          <w:rFonts w:ascii="Times New Roman" w:hAnsi="Times New Roman" w:cs="Times New Roman"/>
        </w:rPr>
        <w:t xml:space="preserve">, we might expect to find differences in how moralization influences self-control across cultural contexts. </w:t>
      </w:r>
      <w:r w:rsidR="00052EA0">
        <w:rPr>
          <w:rFonts w:ascii="Times New Roman" w:hAnsi="Times New Roman" w:cs="Times New Roman"/>
        </w:rPr>
        <w:t>Second, strategy selection</w:t>
      </w:r>
      <w:r w:rsidR="002643F7">
        <w:rPr>
          <w:rFonts w:ascii="Times New Roman" w:hAnsi="Times New Roman" w:cs="Times New Roman"/>
        </w:rPr>
        <w:t xml:space="preserve"> options were limited</w:t>
      </w:r>
      <w:r w:rsidR="00052EA0">
        <w:rPr>
          <w:rFonts w:ascii="Times New Roman" w:hAnsi="Times New Roman" w:cs="Times New Roman"/>
        </w:rPr>
        <w:t xml:space="preserve"> to simplify the experimental design. Third, </w:t>
      </w:r>
      <w:r w:rsidR="002F6CEB">
        <w:rPr>
          <w:rFonts w:ascii="Times New Roman" w:hAnsi="Times New Roman" w:cs="Times New Roman"/>
        </w:rPr>
        <w:t>participants rate</w:t>
      </w:r>
      <w:r w:rsidR="00317AFC">
        <w:rPr>
          <w:rFonts w:ascii="Times New Roman" w:hAnsi="Times New Roman" w:cs="Times New Roman"/>
        </w:rPr>
        <w:t>d</w:t>
      </w:r>
      <w:r w:rsidR="002F6CEB">
        <w:rPr>
          <w:rFonts w:ascii="Times New Roman" w:hAnsi="Times New Roman" w:cs="Times New Roman"/>
        </w:rPr>
        <w:t xml:space="preserve"> the perceived effectiveness of a strategy for some third party rather than </w:t>
      </w:r>
      <w:r w:rsidR="002643F7">
        <w:rPr>
          <w:rFonts w:ascii="Times New Roman" w:hAnsi="Times New Roman" w:cs="Times New Roman"/>
        </w:rPr>
        <w:t>self-</w:t>
      </w:r>
      <w:r w:rsidR="002F6CEB">
        <w:rPr>
          <w:rFonts w:ascii="Times New Roman" w:hAnsi="Times New Roman" w:cs="Times New Roman"/>
        </w:rPr>
        <w:t>implement</w:t>
      </w:r>
      <w:r w:rsidR="00317AFC">
        <w:rPr>
          <w:rFonts w:ascii="Times New Roman" w:hAnsi="Times New Roman" w:cs="Times New Roman"/>
        </w:rPr>
        <w:t>ing</w:t>
      </w:r>
      <w:r w:rsidR="002F6CEB">
        <w:rPr>
          <w:rFonts w:ascii="Times New Roman" w:hAnsi="Times New Roman" w:cs="Times New Roman"/>
        </w:rPr>
        <w:t xml:space="preserve"> a strategy. There might be important asymmetries between judging the effectiveness of some strategy for </w:t>
      </w:r>
      <w:r w:rsidR="00317AFC">
        <w:rPr>
          <w:rFonts w:ascii="Times New Roman" w:hAnsi="Times New Roman" w:cs="Times New Roman"/>
        </w:rPr>
        <w:t>others</w:t>
      </w:r>
      <w:r w:rsidR="002F6CEB">
        <w:rPr>
          <w:rFonts w:ascii="Times New Roman" w:hAnsi="Times New Roman" w:cs="Times New Roman"/>
        </w:rPr>
        <w:t xml:space="preserve"> and implementing a particular strategy based on an assessment of its effectiveness.</w:t>
      </w:r>
      <w:r w:rsidR="005F7B7A">
        <w:rPr>
          <w:rFonts w:ascii="Times New Roman" w:hAnsi="Times New Roman" w:cs="Times New Roman"/>
        </w:rPr>
        <w:t xml:space="preserve"> </w:t>
      </w:r>
      <w:r w:rsidR="00052EA0">
        <w:rPr>
          <w:rFonts w:ascii="Times New Roman" w:hAnsi="Times New Roman" w:cs="Times New Roman"/>
        </w:rPr>
        <w:t xml:space="preserve">However, as mentioned earlier, research indicates that how people think about self-control influences how they exercise it in everyday life (Klinger et al., 2018). This suggests that if people judge </w:t>
      </w:r>
      <w:r w:rsidR="002C4111">
        <w:rPr>
          <w:rFonts w:ascii="Times New Roman" w:hAnsi="Times New Roman" w:cs="Times New Roman"/>
        </w:rPr>
        <w:t>strategies</w:t>
      </w:r>
      <w:r w:rsidR="00052EA0">
        <w:rPr>
          <w:rFonts w:ascii="Times New Roman" w:hAnsi="Times New Roman" w:cs="Times New Roman"/>
        </w:rPr>
        <w:t xml:space="preserve"> to be more effective for some situations, this provides some evidence about how they would make self-control decisions in everyday life.</w:t>
      </w:r>
      <w:r w:rsidR="005F7B7A">
        <w:rPr>
          <w:rFonts w:ascii="Times New Roman" w:hAnsi="Times New Roman" w:cs="Times New Roman"/>
        </w:rPr>
        <w:t xml:space="preserve"> </w:t>
      </w:r>
    </w:p>
    <w:p w14:paraId="208DF419" w14:textId="27ED4E39" w:rsidR="00313B13" w:rsidRPr="00ED65E6" w:rsidRDefault="00313B13" w:rsidP="0069754B">
      <w:pPr>
        <w:spacing w:line="480" w:lineRule="auto"/>
        <w:jc w:val="both"/>
        <w:rPr>
          <w:rFonts w:ascii="Times New Roman" w:hAnsi="Times New Roman" w:cs="Times New Roman"/>
          <w:color w:val="4472C4" w:themeColor="accent1"/>
        </w:rPr>
      </w:pPr>
      <w:r>
        <w:rPr>
          <w:rFonts w:ascii="Times New Roman" w:hAnsi="Times New Roman" w:cs="Times New Roman"/>
        </w:rPr>
        <w:tab/>
        <w:t xml:space="preserve">More generally, these experiments </w:t>
      </w:r>
      <w:r w:rsidR="00087D93">
        <w:rPr>
          <w:rFonts w:ascii="Times New Roman" w:hAnsi="Times New Roman" w:cs="Times New Roman"/>
        </w:rPr>
        <w:t>indicate that people tend to think that focusing on the reasons for a commitment will be more effective for resisting temptation for morally good commitments but not morally bad commitments</w:t>
      </w:r>
      <w:r>
        <w:rPr>
          <w:rFonts w:ascii="Times New Roman" w:hAnsi="Times New Roman" w:cs="Times New Roman"/>
        </w:rPr>
        <w:t>.</w:t>
      </w:r>
      <w:r w:rsidR="007504FD">
        <w:rPr>
          <w:rFonts w:ascii="Times New Roman" w:hAnsi="Times New Roman" w:cs="Times New Roman"/>
        </w:rPr>
        <w:t xml:space="preserve"> Reflecting on why someone made a commitment, then, is more motivationally effective for morally good commitments (see </w:t>
      </w:r>
      <w:proofErr w:type="spellStart"/>
      <w:r w:rsidR="007504FD">
        <w:rPr>
          <w:rFonts w:ascii="Times New Roman" w:hAnsi="Times New Roman" w:cs="Times New Roman"/>
        </w:rPr>
        <w:t>Wieber</w:t>
      </w:r>
      <w:proofErr w:type="spellEnd"/>
      <w:r w:rsidR="007504FD">
        <w:rPr>
          <w:rFonts w:ascii="Times New Roman" w:hAnsi="Times New Roman" w:cs="Times New Roman"/>
        </w:rPr>
        <w:t xml:space="preserve"> et al., 2014).</w:t>
      </w:r>
      <w:r>
        <w:rPr>
          <w:rFonts w:ascii="Times New Roman" w:hAnsi="Times New Roman" w:cs="Times New Roman"/>
        </w:rPr>
        <w:t xml:space="preserve"> </w:t>
      </w:r>
      <w:r w:rsidR="007504FD">
        <w:rPr>
          <w:rFonts w:ascii="Times New Roman" w:hAnsi="Times New Roman" w:cs="Times New Roman"/>
        </w:rPr>
        <w:t>Of course, this perception might not be accurate, but</w:t>
      </w:r>
      <w:r w:rsidR="00087D93">
        <w:rPr>
          <w:rFonts w:ascii="Times New Roman" w:hAnsi="Times New Roman" w:cs="Times New Roman"/>
        </w:rPr>
        <w:t xml:space="preserve"> </w:t>
      </w:r>
      <w:r w:rsidR="007504FD">
        <w:rPr>
          <w:rFonts w:ascii="Times New Roman" w:hAnsi="Times New Roman" w:cs="Times New Roman"/>
          <w:color w:val="000000" w:themeColor="text1"/>
        </w:rPr>
        <w:t>u</w:t>
      </w:r>
      <w:r w:rsidRPr="00F6581C">
        <w:rPr>
          <w:rFonts w:ascii="Times New Roman" w:hAnsi="Times New Roman" w:cs="Times New Roman"/>
          <w:color w:val="000000" w:themeColor="text1"/>
        </w:rPr>
        <w:t>nderstandin</w:t>
      </w:r>
      <w:r w:rsidR="00087D93">
        <w:rPr>
          <w:rFonts w:ascii="Times New Roman" w:hAnsi="Times New Roman" w:cs="Times New Roman"/>
          <w:color w:val="000000" w:themeColor="text1"/>
        </w:rPr>
        <w:t>g</w:t>
      </w:r>
      <w:r w:rsidRPr="00F6581C">
        <w:rPr>
          <w:rFonts w:ascii="Times New Roman" w:hAnsi="Times New Roman" w:cs="Times New Roman"/>
          <w:color w:val="000000" w:themeColor="text1"/>
        </w:rPr>
        <w:t xml:space="preserve"> how morality influences decision-making can be important for crafting effective interventions to prevent self-control failure. This is particularly important if, as some research suggests, </w:t>
      </w:r>
      <w:r w:rsidR="008C41C1" w:rsidRPr="00F6581C">
        <w:rPr>
          <w:rFonts w:ascii="Times New Roman" w:hAnsi="Times New Roman" w:cs="Times New Roman"/>
          <w:color w:val="000000" w:themeColor="text1"/>
        </w:rPr>
        <w:t>achieving the right strategy-situation fit is a skill critical for successful self-control exertion (</w:t>
      </w:r>
      <w:proofErr w:type="spellStart"/>
      <w:r w:rsidR="008C41C1" w:rsidRPr="00F6581C">
        <w:rPr>
          <w:rFonts w:ascii="Times New Roman" w:hAnsi="Times New Roman" w:cs="Times New Roman"/>
          <w:color w:val="000000" w:themeColor="text1"/>
        </w:rPr>
        <w:t>Bermúdez</w:t>
      </w:r>
      <w:proofErr w:type="spellEnd"/>
      <w:r w:rsidR="008C41C1" w:rsidRPr="00F6581C">
        <w:rPr>
          <w:rFonts w:ascii="Times New Roman" w:hAnsi="Times New Roman" w:cs="Times New Roman"/>
          <w:color w:val="000000" w:themeColor="text1"/>
        </w:rPr>
        <w:t xml:space="preserve">, 2021; </w:t>
      </w:r>
      <w:proofErr w:type="spellStart"/>
      <w:r w:rsidR="008C41C1" w:rsidRPr="00F6581C">
        <w:rPr>
          <w:rFonts w:ascii="Times New Roman" w:hAnsi="Times New Roman" w:cs="Times New Roman"/>
          <w:color w:val="000000" w:themeColor="text1"/>
        </w:rPr>
        <w:t>Bonnano</w:t>
      </w:r>
      <w:proofErr w:type="spellEnd"/>
      <w:r w:rsidR="008C41C1" w:rsidRPr="00F6581C">
        <w:rPr>
          <w:rFonts w:ascii="Times New Roman" w:hAnsi="Times New Roman" w:cs="Times New Roman"/>
          <w:color w:val="000000" w:themeColor="text1"/>
        </w:rPr>
        <w:t xml:space="preserve"> &amp; Burton, 2013; </w:t>
      </w:r>
      <w:r w:rsidR="008C41C1" w:rsidRPr="00F6581C">
        <w:rPr>
          <w:rFonts w:ascii="Times New Roman" w:hAnsi="Times New Roman" w:cs="Times New Roman"/>
          <w:color w:val="000000" w:themeColor="text1"/>
        </w:rPr>
        <w:lastRenderedPageBreak/>
        <w:t>Wenzel et al., 2022)</w:t>
      </w:r>
      <w:r w:rsidRPr="00F6581C">
        <w:rPr>
          <w:rFonts w:ascii="Times New Roman" w:hAnsi="Times New Roman" w:cs="Times New Roman"/>
          <w:color w:val="000000" w:themeColor="text1"/>
        </w:rPr>
        <w:t xml:space="preserve">. If </w:t>
      </w:r>
      <w:r w:rsidR="005016E2" w:rsidRPr="00F6581C">
        <w:rPr>
          <w:rFonts w:ascii="Times New Roman" w:hAnsi="Times New Roman" w:cs="Times New Roman"/>
          <w:color w:val="000000" w:themeColor="text1"/>
        </w:rPr>
        <w:t>the effect of commitment morality on strategy selection turns out not to help in achieving this fit</w:t>
      </w:r>
      <w:r w:rsidRPr="00F6581C">
        <w:rPr>
          <w:rFonts w:ascii="Times New Roman" w:hAnsi="Times New Roman" w:cs="Times New Roman"/>
          <w:color w:val="000000" w:themeColor="text1"/>
        </w:rPr>
        <w:t xml:space="preserve">, </w:t>
      </w:r>
      <w:r w:rsidR="005016E2" w:rsidRPr="00F6581C">
        <w:rPr>
          <w:rFonts w:ascii="Times New Roman" w:hAnsi="Times New Roman" w:cs="Times New Roman"/>
          <w:color w:val="000000" w:themeColor="text1"/>
        </w:rPr>
        <w:t xml:space="preserve">then </w:t>
      </w:r>
      <w:r w:rsidRPr="00F6581C">
        <w:rPr>
          <w:rFonts w:ascii="Times New Roman" w:hAnsi="Times New Roman" w:cs="Times New Roman"/>
          <w:color w:val="000000" w:themeColor="text1"/>
        </w:rPr>
        <w:t xml:space="preserve">people might risk </w:t>
      </w:r>
      <w:r w:rsidR="00C60900" w:rsidRPr="00F6581C">
        <w:rPr>
          <w:rFonts w:ascii="Times New Roman" w:hAnsi="Times New Roman" w:cs="Times New Roman"/>
          <w:color w:val="000000" w:themeColor="text1"/>
        </w:rPr>
        <w:t>s</w:t>
      </w:r>
      <w:r w:rsidRPr="00F6581C">
        <w:rPr>
          <w:rFonts w:ascii="Times New Roman" w:hAnsi="Times New Roman" w:cs="Times New Roman"/>
          <w:color w:val="000000" w:themeColor="text1"/>
        </w:rPr>
        <w:t>elf-control</w:t>
      </w:r>
      <w:r w:rsidR="00C60900" w:rsidRPr="00F6581C">
        <w:rPr>
          <w:rFonts w:ascii="Times New Roman" w:hAnsi="Times New Roman" w:cs="Times New Roman"/>
          <w:color w:val="000000" w:themeColor="text1"/>
        </w:rPr>
        <w:t xml:space="preserve"> failure</w:t>
      </w:r>
      <w:r w:rsidRPr="00F6581C">
        <w:rPr>
          <w:rFonts w:ascii="Times New Roman" w:hAnsi="Times New Roman" w:cs="Times New Roman"/>
          <w:color w:val="000000" w:themeColor="text1"/>
        </w:rPr>
        <w:t xml:space="preserve"> for those commitments they deem to be most important.</w:t>
      </w:r>
    </w:p>
    <w:p w14:paraId="7EA3C806" w14:textId="77777777" w:rsidR="003A6621" w:rsidRDefault="003A6621" w:rsidP="004E7D31">
      <w:pPr>
        <w:rPr>
          <w:rFonts w:ascii="Times New Roman" w:hAnsi="Times New Roman" w:cs="Times New Roman"/>
        </w:rPr>
      </w:pPr>
    </w:p>
    <w:p w14:paraId="16B0E857" w14:textId="1411818D" w:rsidR="00BD27EE" w:rsidRDefault="00BD27EE" w:rsidP="004E7D31">
      <w:pPr>
        <w:rPr>
          <w:rFonts w:ascii="Times New Roman" w:hAnsi="Times New Roman" w:cs="Times New Roman"/>
          <w:b/>
          <w:bCs/>
        </w:rPr>
      </w:pPr>
      <w:r>
        <w:rPr>
          <w:rFonts w:ascii="Times New Roman" w:hAnsi="Times New Roman" w:cs="Times New Roman"/>
          <w:b/>
          <w:bCs/>
        </w:rPr>
        <w:t>References</w:t>
      </w:r>
    </w:p>
    <w:p w14:paraId="0F6F1531" w14:textId="338CA17D" w:rsidR="0005297A" w:rsidRPr="00C75039" w:rsidRDefault="0005297A" w:rsidP="00966EA7">
      <w:pPr>
        <w:jc w:val="both"/>
        <w:rPr>
          <w:rFonts w:ascii="Times New Roman" w:eastAsia="Times New Roman" w:hAnsi="Times New Roman" w:cs="Times New Roman"/>
          <w:sz w:val="22"/>
          <w:szCs w:val="22"/>
          <w:shd w:val="clear" w:color="auto" w:fill="FFFFFF"/>
        </w:rPr>
      </w:pPr>
    </w:p>
    <w:p w14:paraId="351C0417" w14:textId="466C3F4F" w:rsidR="0005297A" w:rsidRPr="0002515E" w:rsidRDefault="0005297A" w:rsidP="0002515E">
      <w:pPr>
        <w:ind w:left="720" w:hanging="720"/>
        <w:jc w:val="both"/>
        <w:rPr>
          <w:rFonts w:ascii="Times New Roman" w:eastAsia="Times New Roman" w:hAnsi="Times New Roman" w:cs="Times New Roman"/>
          <w:color w:val="000000" w:themeColor="text1"/>
          <w:sz w:val="22"/>
          <w:szCs w:val="22"/>
          <w:shd w:val="clear" w:color="auto" w:fill="FFFFFF"/>
        </w:rPr>
      </w:pPr>
      <w:proofErr w:type="spellStart"/>
      <w:r w:rsidRPr="0002515E">
        <w:rPr>
          <w:rFonts w:ascii="Times New Roman" w:eastAsia="Times New Roman" w:hAnsi="Times New Roman" w:cs="Times New Roman"/>
          <w:color w:val="000000" w:themeColor="text1"/>
          <w:sz w:val="22"/>
          <w:szCs w:val="22"/>
          <w:shd w:val="clear" w:color="auto" w:fill="FFFFFF"/>
        </w:rPr>
        <w:t>Bermúdez</w:t>
      </w:r>
      <w:proofErr w:type="spellEnd"/>
      <w:r w:rsidRPr="0002515E">
        <w:rPr>
          <w:rFonts w:ascii="Times New Roman" w:eastAsia="Times New Roman" w:hAnsi="Times New Roman" w:cs="Times New Roman"/>
          <w:color w:val="000000" w:themeColor="text1"/>
          <w:sz w:val="22"/>
          <w:szCs w:val="22"/>
          <w:shd w:val="clear" w:color="auto" w:fill="FFFFFF"/>
        </w:rPr>
        <w:t xml:space="preserve">, J.P., Murray, S., Chartrand, L., and Barbosa, S. In press. What’s inside is all that counts? The contours of everyday thinking about self-control. </w:t>
      </w:r>
      <w:r w:rsidRPr="0002515E">
        <w:rPr>
          <w:rFonts w:ascii="Times New Roman" w:eastAsia="Times New Roman" w:hAnsi="Times New Roman" w:cs="Times New Roman"/>
          <w:i/>
          <w:iCs/>
          <w:color w:val="000000" w:themeColor="text1"/>
          <w:sz w:val="22"/>
          <w:szCs w:val="22"/>
          <w:shd w:val="clear" w:color="auto" w:fill="FFFFFF"/>
        </w:rPr>
        <w:t>Review of Philosophy and Psychology</w:t>
      </w:r>
      <w:r w:rsidRPr="0002515E">
        <w:rPr>
          <w:rFonts w:ascii="Times New Roman" w:eastAsia="Times New Roman" w:hAnsi="Times New Roman" w:cs="Times New Roman"/>
          <w:color w:val="000000" w:themeColor="text1"/>
          <w:sz w:val="22"/>
          <w:szCs w:val="22"/>
          <w:shd w:val="clear" w:color="auto" w:fill="FFFFFF"/>
        </w:rPr>
        <w:t>.</w:t>
      </w:r>
      <w:r w:rsidR="004B4E41" w:rsidRPr="0002515E">
        <w:rPr>
          <w:rFonts w:ascii="Times New Roman" w:eastAsia="Times New Roman" w:hAnsi="Times New Roman" w:cs="Times New Roman"/>
          <w:color w:val="000000" w:themeColor="text1"/>
          <w:sz w:val="22"/>
          <w:szCs w:val="22"/>
          <w:shd w:val="clear" w:color="auto" w:fill="FFFFFF"/>
        </w:rPr>
        <w:t xml:space="preserve"> 10.1007/s13164-021-00573-2.</w:t>
      </w:r>
    </w:p>
    <w:p w14:paraId="41C5988F" w14:textId="547A7E24" w:rsidR="00C75039" w:rsidRPr="0002515E" w:rsidRDefault="00C75039" w:rsidP="0002515E">
      <w:pPr>
        <w:ind w:left="720" w:hanging="720"/>
        <w:jc w:val="both"/>
        <w:rPr>
          <w:rFonts w:ascii="Times New Roman" w:eastAsia="Times New Roman" w:hAnsi="Times New Roman" w:cs="Times New Roman"/>
          <w:color w:val="000000" w:themeColor="text1"/>
          <w:sz w:val="22"/>
          <w:szCs w:val="22"/>
          <w:shd w:val="clear" w:color="auto" w:fill="FFFFFF"/>
        </w:rPr>
      </w:pPr>
    </w:p>
    <w:p w14:paraId="3F136FC7" w14:textId="2D75352E" w:rsidR="00C75039" w:rsidRPr="0002515E" w:rsidRDefault="00C75039" w:rsidP="0002515E">
      <w:pPr>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Bermúdez</w:t>
      </w:r>
      <w:proofErr w:type="spellEnd"/>
      <w:r w:rsidRPr="0002515E">
        <w:rPr>
          <w:rFonts w:ascii="Times New Roman" w:hAnsi="Times New Roman" w:cs="Times New Roman"/>
          <w:color w:val="000000" w:themeColor="text1"/>
          <w:sz w:val="22"/>
          <w:szCs w:val="22"/>
        </w:rPr>
        <w:t xml:space="preserve">, J. P. (2021). The skill of self-control. </w:t>
      </w:r>
      <w:proofErr w:type="spellStart"/>
      <w:r w:rsidRPr="0002515E">
        <w:rPr>
          <w:rFonts w:ascii="Times New Roman" w:hAnsi="Times New Roman" w:cs="Times New Roman"/>
          <w:color w:val="000000" w:themeColor="text1"/>
          <w:sz w:val="22"/>
          <w:szCs w:val="22"/>
        </w:rPr>
        <w:t>Synthese</w:t>
      </w:r>
      <w:proofErr w:type="spellEnd"/>
      <w:r w:rsidRPr="0002515E">
        <w:rPr>
          <w:rFonts w:ascii="Times New Roman" w:hAnsi="Times New Roman" w:cs="Times New Roman"/>
          <w:color w:val="000000" w:themeColor="text1"/>
          <w:sz w:val="22"/>
          <w:szCs w:val="22"/>
        </w:rPr>
        <w:t xml:space="preserve">, 199, 6251–6273. </w:t>
      </w:r>
      <w:hyperlink r:id="rId15" w:history="1">
        <w:r w:rsidRPr="0002515E">
          <w:rPr>
            <w:rStyle w:val="Hyperlink"/>
            <w:rFonts w:ascii="Times New Roman" w:hAnsi="Times New Roman" w:cs="Times New Roman"/>
            <w:color w:val="000000" w:themeColor="text1"/>
            <w:sz w:val="22"/>
            <w:szCs w:val="22"/>
          </w:rPr>
          <w:t>https://doi.org/10.1007/s11229-021-03068-w</w:t>
        </w:r>
      </w:hyperlink>
    </w:p>
    <w:p w14:paraId="236A58BE" w14:textId="77777777" w:rsidR="00C75039" w:rsidRPr="0002515E" w:rsidRDefault="00C75039" w:rsidP="0002515E">
      <w:pPr>
        <w:ind w:left="720" w:hanging="720"/>
        <w:jc w:val="both"/>
        <w:rPr>
          <w:rFonts w:ascii="Times New Roman" w:hAnsi="Times New Roman" w:cs="Times New Roman"/>
          <w:color w:val="000000" w:themeColor="text1"/>
          <w:sz w:val="22"/>
          <w:szCs w:val="22"/>
        </w:rPr>
      </w:pPr>
    </w:p>
    <w:p w14:paraId="7A45FCE6" w14:textId="0485FDE8" w:rsidR="00C75039" w:rsidRPr="0002515E" w:rsidRDefault="00C75039" w:rsidP="0002515E">
      <w:pPr>
        <w:ind w:left="720" w:hanging="720"/>
        <w:jc w:val="both"/>
        <w:rPr>
          <w:rFonts w:ascii="Times New Roman" w:eastAsia="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Bonanno</w:t>
      </w:r>
      <w:proofErr w:type="spellEnd"/>
      <w:r w:rsidRPr="0002515E">
        <w:rPr>
          <w:rFonts w:ascii="Times New Roman" w:hAnsi="Times New Roman" w:cs="Times New Roman"/>
          <w:color w:val="000000" w:themeColor="text1"/>
          <w:sz w:val="22"/>
          <w:szCs w:val="22"/>
        </w:rPr>
        <w:t>, G. A., &amp; Burton, C. L. (2013). Regulatory flexibility: An individual differences perspective on coping and emotion regulation. Perspectives on Psychological Science, 8(6), 591–612. https://doi.org/10.1177/1745691613504116</w:t>
      </w:r>
    </w:p>
    <w:p w14:paraId="78661504" w14:textId="7C9DFB21" w:rsidR="00410AAF" w:rsidRPr="0002515E" w:rsidRDefault="00410AAF" w:rsidP="0002515E">
      <w:pPr>
        <w:ind w:left="720" w:hanging="720"/>
        <w:jc w:val="both"/>
        <w:rPr>
          <w:rFonts w:ascii="Times New Roman" w:eastAsia="Times New Roman" w:hAnsi="Times New Roman" w:cs="Times New Roman"/>
          <w:color w:val="000000" w:themeColor="text1"/>
          <w:sz w:val="22"/>
          <w:szCs w:val="22"/>
        </w:rPr>
      </w:pPr>
    </w:p>
    <w:p w14:paraId="53B8131A" w14:textId="716A1C69" w:rsidR="00410AAF" w:rsidRPr="0002515E" w:rsidRDefault="00410AAF" w:rsidP="0002515E">
      <w:pPr>
        <w:ind w:left="720" w:hanging="720"/>
        <w:jc w:val="both"/>
        <w:rPr>
          <w:rFonts w:ascii="Times New Roman" w:eastAsia="Times New Roman" w:hAnsi="Times New Roman" w:cs="Times New Roman"/>
          <w:color w:val="000000" w:themeColor="text1"/>
          <w:sz w:val="22"/>
          <w:szCs w:val="22"/>
        </w:rPr>
      </w:pPr>
      <w:proofErr w:type="spellStart"/>
      <w:r w:rsidRPr="0002515E">
        <w:rPr>
          <w:rFonts w:ascii="Times New Roman" w:eastAsia="Times New Roman" w:hAnsi="Times New Roman" w:cs="Times New Roman"/>
          <w:color w:val="000000" w:themeColor="text1"/>
          <w:sz w:val="22"/>
          <w:szCs w:val="22"/>
        </w:rPr>
        <w:t>Decety</w:t>
      </w:r>
      <w:proofErr w:type="spellEnd"/>
      <w:r w:rsidRPr="0002515E">
        <w:rPr>
          <w:rFonts w:ascii="Times New Roman" w:eastAsia="Times New Roman" w:hAnsi="Times New Roman" w:cs="Times New Roman"/>
          <w:color w:val="000000" w:themeColor="text1"/>
          <w:sz w:val="22"/>
          <w:szCs w:val="22"/>
        </w:rPr>
        <w:t xml:space="preserve">, J. and Cacioppo, S. 2012. The speed of morality: a high-density electrical neuroimaging study. </w:t>
      </w:r>
      <w:r w:rsidRPr="0002515E">
        <w:rPr>
          <w:rFonts w:ascii="Times New Roman" w:eastAsia="Times New Roman" w:hAnsi="Times New Roman" w:cs="Times New Roman"/>
          <w:i/>
          <w:iCs/>
          <w:color w:val="000000" w:themeColor="text1"/>
          <w:sz w:val="22"/>
          <w:szCs w:val="22"/>
        </w:rPr>
        <w:t>Journal of Neurophysiology</w:t>
      </w:r>
      <w:r w:rsidRPr="0002515E">
        <w:rPr>
          <w:rFonts w:ascii="Times New Roman" w:eastAsia="Times New Roman" w:hAnsi="Times New Roman" w:cs="Times New Roman"/>
          <w:color w:val="000000" w:themeColor="text1"/>
          <w:sz w:val="22"/>
          <w:szCs w:val="22"/>
        </w:rPr>
        <w:t xml:space="preserve"> 108:11, 3068-72.</w:t>
      </w:r>
    </w:p>
    <w:p w14:paraId="0ED0E2BB" w14:textId="7E96E53D" w:rsidR="005800F0" w:rsidRPr="0002515E" w:rsidRDefault="005800F0" w:rsidP="0002515E">
      <w:pPr>
        <w:ind w:left="720" w:hanging="720"/>
        <w:jc w:val="both"/>
        <w:rPr>
          <w:rFonts w:ascii="Times New Roman" w:eastAsia="Times New Roman" w:hAnsi="Times New Roman" w:cs="Times New Roman"/>
          <w:color w:val="000000" w:themeColor="text1"/>
          <w:sz w:val="22"/>
          <w:szCs w:val="22"/>
        </w:rPr>
      </w:pPr>
    </w:p>
    <w:p w14:paraId="7DE55609" w14:textId="5D7C2B29" w:rsidR="005800F0" w:rsidRPr="0002515E" w:rsidRDefault="005800F0" w:rsidP="0002515E">
      <w:pPr>
        <w:ind w:left="720" w:hanging="720"/>
        <w:rPr>
          <w:rFonts w:ascii="Times New Roman" w:eastAsia="Times New Roman" w:hAnsi="Times New Roman" w:cs="Times New Roman"/>
          <w:color w:val="000000" w:themeColor="text1"/>
          <w:sz w:val="22"/>
          <w:szCs w:val="22"/>
        </w:rPr>
      </w:pPr>
      <w:r w:rsidRPr="005800F0">
        <w:rPr>
          <w:rFonts w:ascii="Times New Roman" w:eastAsia="Times New Roman" w:hAnsi="Times New Roman" w:cs="Times New Roman"/>
          <w:color w:val="000000" w:themeColor="text1"/>
          <w:sz w:val="22"/>
          <w:szCs w:val="22"/>
          <w:shd w:val="clear" w:color="auto" w:fill="FFFFFF"/>
        </w:rPr>
        <w:t>Deci, E. L., &amp; Ryan, R. M. (2012). Motivation, personality, and development within embedded social contexts: An overview of self-determination theory. In R. M. Ryan (Ed.), </w:t>
      </w:r>
      <w:r w:rsidRPr="005800F0">
        <w:rPr>
          <w:rFonts w:ascii="Times New Roman" w:eastAsia="Times New Roman" w:hAnsi="Times New Roman" w:cs="Times New Roman"/>
          <w:i/>
          <w:iCs/>
          <w:color w:val="000000" w:themeColor="text1"/>
          <w:sz w:val="22"/>
          <w:szCs w:val="22"/>
          <w:shd w:val="clear" w:color="auto" w:fill="FFFFFF"/>
        </w:rPr>
        <w:t>The Oxford handbook of human motivation</w:t>
      </w:r>
      <w:r w:rsidRPr="005800F0">
        <w:rPr>
          <w:rFonts w:ascii="Times New Roman" w:eastAsia="Times New Roman" w:hAnsi="Times New Roman" w:cs="Times New Roman"/>
          <w:color w:val="000000" w:themeColor="text1"/>
          <w:sz w:val="22"/>
          <w:szCs w:val="22"/>
          <w:shd w:val="clear" w:color="auto" w:fill="FFFFFF"/>
        </w:rPr>
        <w:t> (pp. 85–107). Oxford University Press.</w:t>
      </w:r>
    </w:p>
    <w:p w14:paraId="3CB9C9D8" w14:textId="77777777" w:rsidR="00410AAF" w:rsidRPr="0002515E" w:rsidRDefault="00410AAF" w:rsidP="0002515E">
      <w:pPr>
        <w:ind w:left="720" w:hanging="720"/>
        <w:jc w:val="both"/>
        <w:rPr>
          <w:rFonts w:ascii="Times New Roman" w:hAnsi="Times New Roman" w:cs="Times New Roman"/>
          <w:color w:val="000000" w:themeColor="text1"/>
          <w:sz w:val="22"/>
          <w:szCs w:val="22"/>
        </w:rPr>
      </w:pPr>
    </w:p>
    <w:p w14:paraId="52189951" w14:textId="426F23B6" w:rsidR="00FF421B" w:rsidRPr="0002515E" w:rsidRDefault="00FF421B"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Duckworth, A.L.</w:t>
      </w:r>
      <w:r w:rsidR="008B2FD6" w:rsidRPr="0002515E">
        <w:rPr>
          <w:rFonts w:ascii="Times New Roman" w:hAnsi="Times New Roman" w:cs="Times New Roman"/>
          <w:color w:val="000000" w:themeColor="text1"/>
          <w:sz w:val="22"/>
          <w:szCs w:val="22"/>
        </w:rPr>
        <w:t xml:space="preserve"> and </w:t>
      </w:r>
      <w:r w:rsidRPr="0002515E">
        <w:rPr>
          <w:rFonts w:ascii="Times New Roman" w:hAnsi="Times New Roman" w:cs="Times New Roman"/>
          <w:color w:val="000000" w:themeColor="text1"/>
          <w:sz w:val="22"/>
          <w:szCs w:val="22"/>
        </w:rPr>
        <w:t xml:space="preserve">Gross, J.J. 2014. </w:t>
      </w:r>
      <w:r w:rsidR="008B2FD6" w:rsidRPr="0002515E">
        <w:rPr>
          <w:rFonts w:ascii="Times New Roman" w:hAnsi="Times New Roman" w:cs="Times New Roman"/>
          <w:color w:val="000000" w:themeColor="text1"/>
          <w:sz w:val="22"/>
          <w:szCs w:val="22"/>
        </w:rPr>
        <w:t xml:space="preserve">Self-control and grit: Related but separable determinants of success. </w:t>
      </w:r>
      <w:r w:rsidR="008B2FD6" w:rsidRPr="0002515E">
        <w:rPr>
          <w:rFonts w:ascii="Times New Roman" w:hAnsi="Times New Roman" w:cs="Times New Roman"/>
          <w:i/>
          <w:iCs/>
          <w:color w:val="000000" w:themeColor="text1"/>
          <w:sz w:val="22"/>
          <w:szCs w:val="22"/>
        </w:rPr>
        <w:t>Current directions in psychological science</w:t>
      </w:r>
      <w:r w:rsidR="008B2FD6" w:rsidRPr="0002515E">
        <w:rPr>
          <w:rFonts w:ascii="Times New Roman" w:hAnsi="Times New Roman" w:cs="Times New Roman"/>
          <w:color w:val="000000" w:themeColor="text1"/>
          <w:sz w:val="22"/>
          <w:szCs w:val="22"/>
        </w:rPr>
        <w:t xml:space="preserve"> 23:5, 319-25</w:t>
      </w:r>
      <w:r w:rsidRPr="0002515E">
        <w:rPr>
          <w:rFonts w:ascii="Times New Roman" w:hAnsi="Times New Roman" w:cs="Times New Roman"/>
          <w:color w:val="000000" w:themeColor="text1"/>
          <w:sz w:val="22"/>
          <w:szCs w:val="22"/>
        </w:rPr>
        <w:t>.</w:t>
      </w:r>
    </w:p>
    <w:p w14:paraId="7014B451" w14:textId="77777777" w:rsidR="00FF421B" w:rsidRPr="0002515E" w:rsidRDefault="00FF421B" w:rsidP="0002515E">
      <w:pPr>
        <w:ind w:left="720" w:hanging="720"/>
        <w:jc w:val="both"/>
        <w:rPr>
          <w:rFonts w:ascii="Times New Roman" w:hAnsi="Times New Roman" w:cs="Times New Roman"/>
          <w:color w:val="000000" w:themeColor="text1"/>
          <w:sz w:val="22"/>
          <w:szCs w:val="22"/>
        </w:rPr>
      </w:pPr>
    </w:p>
    <w:p w14:paraId="1061DD61" w14:textId="7ED72260" w:rsidR="00FF421B" w:rsidRPr="0002515E" w:rsidRDefault="00FF421B"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Duckworth, A.L., </w:t>
      </w:r>
      <w:proofErr w:type="spellStart"/>
      <w:r w:rsidRPr="0002515E">
        <w:rPr>
          <w:rFonts w:ascii="Times New Roman" w:hAnsi="Times New Roman" w:cs="Times New Roman"/>
          <w:color w:val="000000" w:themeColor="text1"/>
          <w:sz w:val="22"/>
          <w:szCs w:val="22"/>
        </w:rPr>
        <w:t>Gendler</w:t>
      </w:r>
      <w:proofErr w:type="spellEnd"/>
      <w:r w:rsidRPr="0002515E">
        <w:rPr>
          <w:rFonts w:ascii="Times New Roman" w:hAnsi="Times New Roman" w:cs="Times New Roman"/>
          <w:color w:val="000000" w:themeColor="text1"/>
          <w:sz w:val="22"/>
          <w:szCs w:val="22"/>
        </w:rPr>
        <w:t xml:space="preserve">, T.S., and Gross, J.J. 2016. Situational strategies for self-control. </w:t>
      </w:r>
      <w:r w:rsidRPr="0002515E">
        <w:rPr>
          <w:rFonts w:ascii="Times New Roman" w:hAnsi="Times New Roman" w:cs="Times New Roman"/>
          <w:i/>
          <w:iCs/>
          <w:color w:val="000000" w:themeColor="text1"/>
          <w:sz w:val="22"/>
          <w:szCs w:val="22"/>
        </w:rPr>
        <w:t>Perspectives on Psychological Science</w:t>
      </w:r>
      <w:r w:rsidRPr="0002515E">
        <w:rPr>
          <w:rFonts w:ascii="Times New Roman" w:hAnsi="Times New Roman" w:cs="Times New Roman"/>
          <w:color w:val="000000" w:themeColor="text1"/>
          <w:sz w:val="22"/>
          <w:szCs w:val="22"/>
        </w:rPr>
        <w:t xml:space="preserve"> 11:1, 35-55.</w:t>
      </w:r>
    </w:p>
    <w:p w14:paraId="72DE288B" w14:textId="7408A4B9" w:rsidR="008B2FD6" w:rsidRPr="0002515E" w:rsidRDefault="008B2FD6" w:rsidP="0002515E">
      <w:pPr>
        <w:ind w:left="720" w:hanging="720"/>
        <w:jc w:val="both"/>
        <w:rPr>
          <w:rFonts w:ascii="Times New Roman" w:hAnsi="Times New Roman" w:cs="Times New Roman"/>
          <w:color w:val="000000" w:themeColor="text1"/>
          <w:sz w:val="22"/>
          <w:szCs w:val="22"/>
        </w:rPr>
      </w:pPr>
    </w:p>
    <w:p w14:paraId="0AA43DFA" w14:textId="0771490C" w:rsidR="008B2FD6" w:rsidRPr="0002515E" w:rsidRDefault="008B2FD6"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Duckworth, A.L., Milkman, K.L., and </w:t>
      </w:r>
      <w:proofErr w:type="spellStart"/>
      <w:r w:rsidRPr="0002515E">
        <w:rPr>
          <w:rFonts w:ascii="Times New Roman" w:hAnsi="Times New Roman" w:cs="Times New Roman"/>
          <w:color w:val="000000" w:themeColor="text1"/>
          <w:sz w:val="22"/>
          <w:szCs w:val="22"/>
        </w:rPr>
        <w:t>Laibson</w:t>
      </w:r>
      <w:proofErr w:type="spellEnd"/>
      <w:r w:rsidRPr="0002515E">
        <w:rPr>
          <w:rFonts w:ascii="Times New Roman" w:hAnsi="Times New Roman" w:cs="Times New Roman"/>
          <w:color w:val="000000" w:themeColor="text1"/>
          <w:sz w:val="22"/>
          <w:szCs w:val="22"/>
        </w:rPr>
        <w:t xml:space="preserve">, D. 2018. Beyond willpower: Strategies for reducing failures of self-control. </w:t>
      </w:r>
      <w:r w:rsidRPr="0002515E">
        <w:rPr>
          <w:rFonts w:ascii="Times New Roman" w:hAnsi="Times New Roman" w:cs="Times New Roman"/>
          <w:i/>
          <w:iCs/>
          <w:color w:val="000000" w:themeColor="text1"/>
          <w:sz w:val="22"/>
          <w:szCs w:val="22"/>
        </w:rPr>
        <w:t>Psychological Science in the Public Interest</w:t>
      </w:r>
      <w:r w:rsidRPr="0002515E">
        <w:rPr>
          <w:rFonts w:ascii="Times New Roman" w:hAnsi="Times New Roman" w:cs="Times New Roman"/>
          <w:color w:val="000000" w:themeColor="text1"/>
          <w:sz w:val="22"/>
          <w:szCs w:val="22"/>
        </w:rPr>
        <w:t xml:space="preserve"> 19:3, 102-29.</w:t>
      </w:r>
    </w:p>
    <w:p w14:paraId="200C08BC" w14:textId="3B3349E4" w:rsidR="008B2FD6" w:rsidRPr="0002515E" w:rsidRDefault="008B2FD6" w:rsidP="0002515E">
      <w:pPr>
        <w:ind w:left="720" w:hanging="720"/>
        <w:jc w:val="both"/>
        <w:rPr>
          <w:rFonts w:ascii="Times New Roman" w:hAnsi="Times New Roman" w:cs="Times New Roman"/>
          <w:color w:val="000000" w:themeColor="text1"/>
          <w:sz w:val="22"/>
          <w:szCs w:val="22"/>
        </w:rPr>
      </w:pPr>
    </w:p>
    <w:p w14:paraId="39A67CEE" w14:textId="7CDF8D09" w:rsidR="008B2FD6" w:rsidRPr="0002515E" w:rsidRDefault="008B2FD6"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Duckworth, A.L., Taxer, J.L., </w:t>
      </w:r>
      <w:proofErr w:type="spellStart"/>
      <w:r w:rsidRPr="0002515E">
        <w:rPr>
          <w:rFonts w:ascii="Times New Roman" w:hAnsi="Times New Roman" w:cs="Times New Roman"/>
          <w:color w:val="000000" w:themeColor="text1"/>
          <w:sz w:val="22"/>
          <w:szCs w:val="22"/>
        </w:rPr>
        <w:t>Eskreis</w:t>
      </w:r>
      <w:proofErr w:type="spellEnd"/>
      <w:r w:rsidRPr="0002515E">
        <w:rPr>
          <w:rFonts w:ascii="Times New Roman" w:hAnsi="Times New Roman" w:cs="Times New Roman"/>
          <w:color w:val="000000" w:themeColor="text1"/>
          <w:sz w:val="22"/>
          <w:szCs w:val="22"/>
        </w:rPr>
        <w:t xml:space="preserve">-Winkler, L., </w:t>
      </w:r>
      <w:proofErr w:type="spellStart"/>
      <w:r w:rsidRPr="0002515E">
        <w:rPr>
          <w:rFonts w:ascii="Times New Roman" w:hAnsi="Times New Roman" w:cs="Times New Roman"/>
          <w:color w:val="000000" w:themeColor="text1"/>
          <w:sz w:val="22"/>
          <w:szCs w:val="22"/>
        </w:rPr>
        <w:t>Galla</w:t>
      </w:r>
      <w:proofErr w:type="spellEnd"/>
      <w:r w:rsidRPr="0002515E">
        <w:rPr>
          <w:rFonts w:ascii="Times New Roman" w:hAnsi="Times New Roman" w:cs="Times New Roman"/>
          <w:color w:val="000000" w:themeColor="text1"/>
          <w:sz w:val="22"/>
          <w:szCs w:val="22"/>
        </w:rPr>
        <w:t xml:space="preserve">, B.M., and Gross, J.J. 2019. Self-control and academic achievement. </w:t>
      </w:r>
      <w:r w:rsidRPr="0002515E">
        <w:rPr>
          <w:rFonts w:ascii="Times New Roman" w:hAnsi="Times New Roman" w:cs="Times New Roman"/>
          <w:i/>
          <w:iCs/>
          <w:color w:val="000000" w:themeColor="text1"/>
          <w:sz w:val="22"/>
          <w:szCs w:val="22"/>
        </w:rPr>
        <w:t>Annual review of psychology</w:t>
      </w:r>
      <w:r w:rsidRPr="0002515E">
        <w:rPr>
          <w:rFonts w:ascii="Times New Roman" w:hAnsi="Times New Roman" w:cs="Times New Roman"/>
          <w:color w:val="000000" w:themeColor="text1"/>
          <w:sz w:val="22"/>
          <w:szCs w:val="22"/>
        </w:rPr>
        <w:t xml:space="preserve"> 70, 373-99.</w:t>
      </w:r>
    </w:p>
    <w:p w14:paraId="2732812A" w14:textId="5791FB81" w:rsidR="00003588" w:rsidRPr="0002515E" w:rsidRDefault="00003588" w:rsidP="0002515E">
      <w:pPr>
        <w:ind w:left="720" w:hanging="720"/>
        <w:jc w:val="both"/>
        <w:rPr>
          <w:rFonts w:ascii="Times New Roman" w:hAnsi="Times New Roman" w:cs="Times New Roman"/>
          <w:color w:val="000000" w:themeColor="text1"/>
          <w:sz w:val="22"/>
          <w:szCs w:val="22"/>
        </w:rPr>
      </w:pPr>
    </w:p>
    <w:p w14:paraId="166A5623" w14:textId="5237AD65" w:rsidR="00003588" w:rsidRPr="0002515E" w:rsidRDefault="00003588"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Ent, M. R., Baumeister, R. F., &amp; Tice, D. M. (2015). Trait self-control and the avoidance of temptation. </w:t>
      </w:r>
      <w:r w:rsidRPr="0002515E">
        <w:rPr>
          <w:rFonts w:ascii="Times New Roman" w:hAnsi="Times New Roman" w:cs="Times New Roman"/>
          <w:i/>
          <w:iCs/>
          <w:color w:val="000000" w:themeColor="text1"/>
          <w:sz w:val="22"/>
          <w:szCs w:val="22"/>
        </w:rPr>
        <w:t>Personality and Individual Differences</w:t>
      </w:r>
      <w:r w:rsidRPr="0002515E">
        <w:rPr>
          <w:rFonts w:ascii="Times New Roman" w:hAnsi="Times New Roman" w:cs="Times New Roman"/>
          <w:color w:val="000000" w:themeColor="text1"/>
          <w:sz w:val="22"/>
          <w:szCs w:val="22"/>
        </w:rPr>
        <w:t>, 74, 12– 15.</w:t>
      </w:r>
    </w:p>
    <w:p w14:paraId="3D03DCF3" w14:textId="58402746" w:rsidR="001D507F" w:rsidRPr="0002515E" w:rsidRDefault="001D507F" w:rsidP="0002515E">
      <w:pPr>
        <w:ind w:left="720" w:hanging="720"/>
        <w:jc w:val="both"/>
        <w:rPr>
          <w:rFonts w:ascii="Times New Roman" w:hAnsi="Times New Roman" w:cs="Times New Roman"/>
          <w:color w:val="000000" w:themeColor="text1"/>
          <w:sz w:val="22"/>
          <w:szCs w:val="22"/>
        </w:rPr>
      </w:pPr>
    </w:p>
    <w:p w14:paraId="302F8FD5" w14:textId="45A59BD5" w:rsidR="001D507F" w:rsidRPr="0002515E" w:rsidRDefault="001D507F"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Etzioni, A. 1961. </w:t>
      </w:r>
      <w:r w:rsidRPr="0002515E">
        <w:rPr>
          <w:rFonts w:ascii="Times New Roman" w:hAnsi="Times New Roman" w:cs="Times New Roman"/>
          <w:i/>
          <w:iCs/>
          <w:color w:val="000000" w:themeColor="text1"/>
          <w:sz w:val="22"/>
          <w:szCs w:val="22"/>
        </w:rPr>
        <w:t>A comparative analysis of complex organizations</w:t>
      </w:r>
      <w:r w:rsidRPr="0002515E">
        <w:rPr>
          <w:rFonts w:ascii="Times New Roman" w:hAnsi="Times New Roman" w:cs="Times New Roman"/>
          <w:color w:val="000000" w:themeColor="text1"/>
          <w:sz w:val="22"/>
          <w:szCs w:val="22"/>
        </w:rPr>
        <w:t xml:space="preserve"> (Glencoe, IL: Free Press).</w:t>
      </w:r>
    </w:p>
    <w:p w14:paraId="7D5808FA" w14:textId="355D4D6A" w:rsidR="00215C2F" w:rsidRPr="0002515E" w:rsidRDefault="00215C2F" w:rsidP="0002515E">
      <w:pPr>
        <w:ind w:left="720" w:hanging="720"/>
        <w:jc w:val="both"/>
        <w:rPr>
          <w:rFonts w:ascii="Times New Roman" w:hAnsi="Times New Roman" w:cs="Times New Roman"/>
          <w:color w:val="000000" w:themeColor="text1"/>
          <w:sz w:val="22"/>
          <w:szCs w:val="22"/>
        </w:rPr>
      </w:pPr>
    </w:p>
    <w:p w14:paraId="576FB93E" w14:textId="2AC8B9C4" w:rsidR="00215C2F" w:rsidRPr="0002515E" w:rsidRDefault="00215C2F" w:rsidP="0002515E">
      <w:pPr>
        <w:ind w:left="720" w:hanging="720"/>
        <w:rPr>
          <w:rFonts w:ascii="Times New Roman" w:eastAsia="Times New Roman" w:hAnsi="Times New Roman" w:cs="Times New Roman"/>
          <w:color w:val="000000" w:themeColor="text1"/>
          <w:sz w:val="22"/>
          <w:szCs w:val="22"/>
        </w:rPr>
      </w:pPr>
      <w:r w:rsidRPr="00215C2F">
        <w:rPr>
          <w:rFonts w:ascii="Times New Roman" w:eastAsia="Times New Roman" w:hAnsi="Times New Roman" w:cs="Times New Roman"/>
          <w:color w:val="000000" w:themeColor="text1"/>
          <w:sz w:val="22"/>
          <w:szCs w:val="22"/>
          <w:shd w:val="clear" w:color="auto" w:fill="FCFCFC"/>
        </w:rPr>
        <w:t>Feltz</w:t>
      </w:r>
      <w:r w:rsidRPr="0002515E">
        <w:rPr>
          <w:rFonts w:ascii="Times New Roman" w:eastAsia="Times New Roman" w:hAnsi="Times New Roman" w:cs="Times New Roman"/>
          <w:color w:val="000000" w:themeColor="text1"/>
          <w:sz w:val="22"/>
          <w:szCs w:val="22"/>
          <w:shd w:val="clear" w:color="auto" w:fill="FCFCFC"/>
        </w:rPr>
        <w:t>,</w:t>
      </w:r>
      <w:r w:rsidRPr="00215C2F">
        <w:rPr>
          <w:rFonts w:ascii="Times New Roman" w:eastAsia="Times New Roman" w:hAnsi="Times New Roman" w:cs="Times New Roman"/>
          <w:color w:val="000000" w:themeColor="text1"/>
          <w:sz w:val="22"/>
          <w:szCs w:val="22"/>
          <w:shd w:val="clear" w:color="auto" w:fill="FCFCFC"/>
        </w:rPr>
        <w:t xml:space="preserve"> S</w:t>
      </w:r>
      <w:r w:rsidRPr="0002515E">
        <w:rPr>
          <w:rFonts w:ascii="Times New Roman" w:eastAsia="Times New Roman" w:hAnsi="Times New Roman" w:cs="Times New Roman"/>
          <w:color w:val="000000" w:themeColor="text1"/>
          <w:sz w:val="22"/>
          <w:szCs w:val="22"/>
          <w:shd w:val="clear" w:color="auto" w:fill="FCFCFC"/>
        </w:rPr>
        <w:t xml:space="preserve"> and </w:t>
      </w:r>
      <w:r w:rsidRPr="00215C2F">
        <w:rPr>
          <w:rFonts w:ascii="Times New Roman" w:eastAsia="Times New Roman" w:hAnsi="Times New Roman" w:cs="Times New Roman"/>
          <w:color w:val="000000" w:themeColor="text1"/>
          <w:sz w:val="22"/>
          <w:szCs w:val="22"/>
          <w:shd w:val="clear" w:color="auto" w:fill="FCFCFC"/>
        </w:rPr>
        <w:t>Feltz</w:t>
      </w:r>
      <w:r w:rsidRPr="0002515E">
        <w:rPr>
          <w:rFonts w:ascii="Times New Roman" w:eastAsia="Times New Roman" w:hAnsi="Times New Roman" w:cs="Times New Roman"/>
          <w:color w:val="000000" w:themeColor="text1"/>
          <w:sz w:val="22"/>
          <w:szCs w:val="22"/>
          <w:shd w:val="clear" w:color="auto" w:fill="FCFCFC"/>
        </w:rPr>
        <w:t>,</w:t>
      </w:r>
      <w:r w:rsidRPr="00215C2F">
        <w:rPr>
          <w:rFonts w:ascii="Times New Roman" w:eastAsia="Times New Roman" w:hAnsi="Times New Roman" w:cs="Times New Roman"/>
          <w:color w:val="000000" w:themeColor="text1"/>
          <w:sz w:val="22"/>
          <w:szCs w:val="22"/>
          <w:shd w:val="clear" w:color="auto" w:fill="FCFCFC"/>
        </w:rPr>
        <w:t xml:space="preserve"> A</w:t>
      </w:r>
      <w:r w:rsidRPr="0002515E">
        <w:rPr>
          <w:rFonts w:ascii="Times New Roman" w:eastAsia="Times New Roman" w:hAnsi="Times New Roman" w:cs="Times New Roman"/>
          <w:color w:val="000000" w:themeColor="text1"/>
          <w:sz w:val="22"/>
          <w:szCs w:val="22"/>
          <w:shd w:val="clear" w:color="auto" w:fill="FCFCFC"/>
        </w:rPr>
        <w:t>.</w:t>
      </w:r>
      <w:r w:rsidRPr="00215C2F">
        <w:rPr>
          <w:rFonts w:ascii="Times New Roman" w:eastAsia="Times New Roman" w:hAnsi="Times New Roman" w:cs="Times New Roman"/>
          <w:color w:val="000000" w:themeColor="text1"/>
          <w:sz w:val="22"/>
          <w:szCs w:val="22"/>
          <w:shd w:val="clear" w:color="auto" w:fill="FCFCFC"/>
        </w:rPr>
        <w:t xml:space="preserve"> (2019)</w:t>
      </w:r>
      <w:r w:rsidRPr="0002515E">
        <w:rPr>
          <w:rFonts w:ascii="Times New Roman" w:eastAsia="Times New Roman" w:hAnsi="Times New Roman" w:cs="Times New Roman"/>
          <w:color w:val="000000" w:themeColor="text1"/>
          <w:sz w:val="22"/>
          <w:szCs w:val="22"/>
          <w:shd w:val="clear" w:color="auto" w:fill="FCFCFC"/>
        </w:rPr>
        <w:t xml:space="preserve"> T</w:t>
      </w:r>
      <w:r w:rsidRPr="00215C2F">
        <w:rPr>
          <w:rFonts w:ascii="Times New Roman" w:eastAsia="Times New Roman" w:hAnsi="Times New Roman" w:cs="Times New Roman"/>
          <w:color w:val="000000" w:themeColor="text1"/>
          <w:sz w:val="22"/>
          <w:szCs w:val="22"/>
          <w:shd w:val="clear" w:color="auto" w:fill="FCFCFC"/>
        </w:rPr>
        <w:t>he knowledge of animals as food scale.  </w:t>
      </w:r>
      <w:r w:rsidRPr="00215C2F">
        <w:rPr>
          <w:rFonts w:ascii="Times New Roman" w:eastAsia="Times New Roman" w:hAnsi="Times New Roman" w:cs="Times New Roman"/>
          <w:i/>
          <w:iCs/>
          <w:color w:val="000000" w:themeColor="text1"/>
          <w:sz w:val="22"/>
          <w:szCs w:val="22"/>
          <w:shd w:val="clear" w:color="auto" w:fill="FCFCFC"/>
        </w:rPr>
        <w:t>Human-Animal Interaction Bulletin</w:t>
      </w:r>
      <w:r w:rsidRPr="00215C2F">
        <w:rPr>
          <w:rFonts w:ascii="Times New Roman" w:eastAsia="Times New Roman" w:hAnsi="Times New Roman" w:cs="Times New Roman"/>
          <w:color w:val="000000" w:themeColor="text1"/>
          <w:sz w:val="22"/>
          <w:szCs w:val="22"/>
          <w:shd w:val="clear" w:color="auto" w:fill="FCFCFC"/>
        </w:rPr>
        <w:t xml:space="preserve"> 7:19–45</w:t>
      </w:r>
      <w:r w:rsidRPr="0002515E">
        <w:rPr>
          <w:rFonts w:ascii="Times New Roman" w:eastAsia="Times New Roman" w:hAnsi="Times New Roman" w:cs="Times New Roman"/>
          <w:color w:val="000000" w:themeColor="text1"/>
          <w:sz w:val="22"/>
          <w:szCs w:val="22"/>
          <w:shd w:val="clear" w:color="auto" w:fill="FCFCFC"/>
        </w:rPr>
        <w:t>.</w:t>
      </w:r>
    </w:p>
    <w:p w14:paraId="572B1582" w14:textId="2AE5129D" w:rsidR="005800F0" w:rsidRPr="0002515E" w:rsidRDefault="005800F0" w:rsidP="0002515E">
      <w:pPr>
        <w:ind w:left="720" w:hanging="720"/>
        <w:jc w:val="both"/>
        <w:rPr>
          <w:rFonts w:ascii="Times New Roman" w:hAnsi="Times New Roman" w:cs="Times New Roman"/>
          <w:color w:val="000000" w:themeColor="text1"/>
          <w:sz w:val="22"/>
          <w:szCs w:val="22"/>
        </w:rPr>
      </w:pPr>
    </w:p>
    <w:p w14:paraId="3107EA93" w14:textId="4DEB7935" w:rsidR="005800F0" w:rsidRPr="0002515E" w:rsidRDefault="005800F0" w:rsidP="0002515E">
      <w:pPr>
        <w:ind w:left="720" w:hanging="720"/>
        <w:rPr>
          <w:rFonts w:ascii="Times New Roman" w:eastAsia="Times New Roman" w:hAnsi="Times New Roman" w:cs="Times New Roman"/>
          <w:color w:val="000000" w:themeColor="text1"/>
          <w:sz w:val="22"/>
          <w:szCs w:val="22"/>
        </w:rPr>
      </w:pPr>
      <w:r w:rsidRPr="005800F0">
        <w:rPr>
          <w:rFonts w:ascii="Times New Roman" w:eastAsia="Times New Roman" w:hAnsi="Times New Roman" w:cs="Times New Roman"/>
          <w:color w:val="000000" w:themeColor="text1"/>
          <w:sz w:val="22"/>
          <w:szCs w:val="22"/>
          <w:shd w:val="clear" w:color="auto" w:fill="FFFFFF"/>
        </w:rPr>
        <w:t>Fujita, K., Trope, Y., Liberman, N., &amp; Levin-</w:t>
      </w:r>
      <w:proofErr w:type="spellStart"/>
      <w:r w:rsidRPr="005800F0">
        <w:rPr>
          <w:rFonts w:ascii="Times New Roman" w:eastAsia="Times New Roman" w:hAnsi="Times New Roman" w:cs="Times New Roman"/>
          <w:color w:val="000000" w:themeColor="text1"/>
          <w:sz w:val="22"/>
          <w:szCs w:val="22"/>
          <w:shd w:val="clear" w:color="auto" w:fill="FFFFFF"/>
        </w:rPr>
        <w:t>Sagi</w:t>
      </w:r>
      <w:proofErr w:type="spellEnd"/>
      <w:r w:rsidRPr="005800F0">
        <w:rPr>
          <w:rFonts w:ascii="Times New Roman" w:eastAsia="Times New Roman" w:hAnsi="Times New Roman" w:cs="Times New Roman"/>
          <w:color w:val="000000" w:themeColor="text1"/>
          <w:sz w:val="22"/>
          <w:szCs w:val="22"/>
          <w:shd w:val="clear" w:color="auto" w:fill="FFFFFF"/>
        </w:rPr>
        <w:t>, M. (2006). Construal levels and self-control. </w:t>
      </w:r>
      <w:r w:rsidRPr="005800F0">
        <w:rPr>
          <w:rFonts w:ascii="Times New Roman" w:eastAsia="Times New Roman" w:hAnsi="Times New Roman" w:cs="Times New Roman"/>
          <w:i/>
          <w:iCs/>
          <w:color w:val="000000" w:themeColor="text1"/>
          <w:sz w:val="22"/>
          <w:szCs w:val="22"/>
          <w:shd w:val="clear" w:color="auto" w:fill="FFFFFF"/>
        </w:rPr>
        <w:t>Journal of personality and social psychology</w:t>
      </w:r>
      <w:r w:rsidRPr="005800F0">
        <w:rPr>
          <w:rFonts w:ascii="Times New Roman" w:eastAsia="Times New Roman" w:hAnsi="Times New Roman" w:cs="Times New Roman"/>
          <w:color w:val="000000" w:themeColor="text1"/>
          <w:sz w:val="22"/>
          <w:szCs w:val="22"/>
          <w:shd w:val="clear" w:color="auto" w:fill="FFFFFF"/>
        </w:rPr>
        <w:t>, </w:t>
      </w:r>
      <w:r w:rsidRPr="005800F0">
        <w:rPr>
          <w:rFonts w:ascii="Times New Roman" w:eastAsia="Times New Roman" w:hAnsi="Times New Roman" w:cs="Times New Roman"/>
          <w:i/>
          <w:iCs/>
          <w:color w:val="000000" w:themeColor="text1"/>
          <w:sz w:val="22"/>
          <w:szCs w:val="22"/>
          <w:shd w:val="clear" w:color="auto" w:fill="FFFFFF"/>
        </w:rPr>
        <w:t>90</w:t>
      </w:r>
      <w:r w:rsidRPr="005800F0">
        <w:rPr>
          <w:rFonts w:ascii="Times New Roman" w:eastAsia="Times New Roman" w:hAnsi="Times New Roman" w:cs="Times New Roman"/>
          <w:color w:val="000000" w:themeColor="text1"/>
          <w:sz w:val="22"/>
          <w:szCs w:val="22"/>
          <w:shd w:val="clear" w:color="auto" w:fill="FFFFFF"/>
        </w:rPr>
        <w:t>(3), 351–367. https://doi.org/10.1037/0022-3514.90.3.351</w:t>
      </w:r>
    </w:p>
    <w:p w14:paraId="3B6E9ED7" w14:textId="1DD0703B" w:rsidR="00EE6C71" w:rsidRPr="0002515E" w:rsidRDefault="00EE6C71" w:rsidP="0002515E">
      <w:pPr>
        <w:ind w:left="720" w:hanging="720"/>
        <w:jc w:val="both"/>
        <w:rPr>
          <w:rFonts w:ascii="Times New Roman" w:hAnsi="Times New Roman" w:cs="Times New Roman"/>
          <w:color w:val="000000" w:themeColor="text1"/>
          <w:sz w:val="22"/>
          <w:szCs w:val="22"/>
        </w:rPr>
      </w:pPr>
    </w:p>
    <w:p w14:paraId="606E3DE8" w14:textId="1C242F3A" w:rsidR="00EE6C71" w:rsidRPr="0002515E" w:rsidRDefault="00EE6C71" w:rsidP="0002515E">
      <w:pPr>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Galla</w:t>
      </w:r>
      <w:proofErr w:type="spellEnd"/>
      <w:r w:rsidRPr="0002515E">
        <w:rPr>
          <w:rFonts w:ascii="Times New Roman" w:hAnsi="Times New Roman" w:cs="Times New Roman"/>
          <w:color w:val="000000" w:themeColor="text1"/>
          <w:sz w:val="22"/>
          <w:szCs w:val="22"/>
        </w:rPr>
        <w:t>, B. M., &amp; Duckworth, A. L. (2015). More than resisting temptation: Beneficial habits mediate the relationship between self-control and positive life outcomes.</w:t>
      </w:r>
      <w:r w:rsidR="00666F2E" w:rsidRPr="0002515E">
        <w:rPr>
          <w:rFonts w:ascii="Times New Roman" w:hAnsi="Times New Roman" w:cs="Times New Roman"/>
          <w:color w:val="000000" w:themeColor="text1"/>
          <w:sz w:val="22"/>
          <w:szCs w:val="22"/>
        </w:rPr>
        <w:t xml:space="preserve"> </w:t>
      </w:r>
      <w:r w:rsidR="00666F2E" w:rsidRPr="0002515E">
        <w:rPr>
          <w:rFonts w:ascii="Times New Roman" w:hAnsi="Times New Roman" w:cs="Times New Roman"/>
          <w:i/>
          <w:iCs/>
          <w:color w:val="000000" w:themeColor="text1"/>
          <w:sz w:val="22"/>
          <w:szCs w:val="22"/>
        </w:rPr>
        <w:t>Journal of Personality and Social Psychology</w:t>
      </w:r>
      <w:r w:rsidRPr="0002515E">
        <w:rPr>
          <w:rFonts w:ascii="Times New Roman" w:hAnsi="Times New Roman" w:cs="Times New Roman"/>
          <w:color w:val="000000" w:themeColor="text1"/>
          <w:sz w:val="22"/>
          <w:szCs w:val="22"/>
        </w:rPr>
        <w:t xml:space="preserve"> 109(3), 508–525. https://doi.org/10.1037/pspp0000026</w:t>
      </w:r>
    </w:p>
    <w:p w14:paraId="52E030F4" w14:textId="7DC2F261" w:rsidR="00410AAF" w:rsidRPr="0002515E" w:rsidRDefault="00410AAF" w:rsidP="0002515E">
      <w:pPr>
        <w:ind w:left="720" w:hanging="720"/>
        <w:jc w:val="both"/>
        <w:rPr>
          <w:rFonts w:ascii="Times New Roman" w:hAnsi="Times New Roman" w:cs="Times New Roman"/>
          <w:color w:val="000000" w:themeColor="text1"/>
          <w:sz w:val="22"/>
          <w:szCs w:val="22"/>
        </w:rPr>
      </w:pPr>
    </w:p>
    <w:p w14:paraId="3AD9691A" w14:textId="340D989B" w:rsidR="00410AAF" w:rsidRPr="0002515E" w:rsidRDefault="00410AAF" w:rsidP="0002515E">
      <w:pPr>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Gantman</w:t>
      </w:r>
      <w:proofErr w:type="spellEnd"/>
      <w:r w:rsidRPr="0002515E">
        <w:rPr>
          <w:rFonts w:ascii="Times New Roman" w:hAnsi="Times New Roman" w:cs="Times New Roman"/>
          <w:color w:val="000000" w:themeColor="text1"/>
          <w:sz w:val="22"/>
          <w:szCs w:val="22"/>
        </w:rPr>
        <w:t xml:space="preserve">, A.P. and Van </w:t>
      </w:r>
      <w:proofErr w:type="spellStart"/>
      <w:r w:rsidRPr="0002515E">
        <w:rPr>
          <w:rFonts w:ascii="Times New Roman" w:hAnsi="Times New Roman" w:cs="Times New Roman"/>
          <w:color w:val="000000" w:themeColor="text1"/>
          <w:sz w:val="22"/>
          <w:szCs w:val="22"/>
        </w:rPr>
        <w:t>Bavel</w:t>
      </w:r>
      <w:proofErr w:type="spellEnd"/>
      <w:r w:rsidRPr="0002515E">
        <w:rPr>
          <w:rFonts w:ascii="Times New Roman" w:hAnsi="Times New Roman" w:cs="Times New Roman"/>
          <w:color w:val="000000" w:themeColor="text1"/>
          <w:sz w:val="22"/>
          <w:szCs w:val="22"/>
        </w:rPr>
        <w:t xml:space="preserve">, J.J. 2014. The moral pop-out effect: enhanced perceptual awareness of morally relevant stimuli. </w:t>
      </w:r>
      <w:r w:rsidRPr="0002515E">
        <w:rPr>
          <w:rFonts w:ascii="Times New Roman" w:hAnsi="Times New Roman" w:cs="Times New Roman"/>
          <w:i/>
          <w:iCs/>
          <w:color w:val="000000" w:themeColor="text1"/>
          <w:sz w:val="22"/>
          <w:szCs w:val="22"/>
        </w:rPr>
        <w:t>Cognition</w:t>
      </w:r>
      <w:r w:rsidRPr="0002515E">
        <w:rPr>
          <w:rFonts w:ascii="Times New Roman" w:hAnsi="Times New Roman" w:cs="Times New Roman"/>
          <w:color w:val="000000" w:themeColor="text1"/>
          <w:sz w:val="22"/>
          <w:szCs w:val="22"/>
        </w:rPr>
        <w:t xml:space="preserve"> 132, 22-29.</w:t>
      </w:r>
    </w:p>
    <w:p w14:paraId="08A44748" w14:textId="79476B3B" w:rsidR="00112D9C" w:rsidRPr="0002515E" w:rsidRDefault="00112D9C" w:rsidP="0002515E">
      <w:pPr>
        <w:ind w:left="720" w:hanging="720"/>
        <w:jc w:val="both"/>
        <w:rPr>
          <w:rFonts w:ascii="Times New Roman" w:hAnsi="Times New Roman" w:cs="Times New Roman"/>
          <w:color w:val="000000" w:themeColor="text1"/>
          <w:sz w:val="22"/>
          <w:szCs w:val="22"/>
        </w:rPr>
      </w:pPr>
    </w:p>
    <w:p w14:paraId="758114AC" w14:textId="2F44E39C" w:rsidR="00112D9C" w:rsidRPr="0002515E" w:rsidRDefault="00112D9C" w:rsidP="0002515E">
      <w:pPr>
        <w:ind w:left="720" w:hanging="720"/>
        <w:jc w:val="both"/>
        <w:rPr>
          <w:rFonts w:ascii="Times New Roman" w:hAnsi="Times New Roman" w:cs="Times New Roman"/>
          <w:color w:val="000000" w:themeColor="text1"/>
          <w:sz w:val="22"/>
          <w:szCs w:val="22"/>
          <w:bdr w:val="none" w:sz="0" w:space="0" w:color="auto" w:frame="1"/>
          <w:shd w:val="clear" w:color="auto" w:fill="FFFFFF"/>
        </w:rPr>
      </w:pPr>
      <w:proofErr w:type="spellStart"/>
      <w:r w:rsidRPr="0002515E">
        <w:rPr>
          <w:rFonts w:ascii="Times New Roman" w:hAnsi="Times New Roman" w:cs="Times New Roman"/>
          <w:color w:val="000000" w:themeColor="text1"/>
          <w:sz w:val="22"/>
          <w:szCs w:val="22"/>
        </w:rPr>
        <w:t>Gantman</w:t>
      </w:r>
      <w:proofErr w:type="spellEnd"/>
      <w:r w:rsidRPr="0002515E">
        <w:rPr>
          <w:rFonts w:ascii="Times New Roman" w:hAnsi="Times New Roman" w:cs="Times New Roman"/>
          <w:color w:val="000000" w:themeColor="text1"/>
          <w:sz w:val="22"/>
          <w:szCs w:val="22"/>
        </w:rPr>
        <w:t>, A., Devraj-</w:t>
      </w:r>
      <w:proofErr w:type="spellStart"/>
      <w:r w:rsidRPr="0002515E">
        <w:rPr>
          <w:rFonts w:ascii="Times New Roman" w:hAnsi="Times New Roman" w:cs="Times New Roman"/>
          <w:color w:val="000000" w:themeColor="text1"/>
          <w:sz w:val="22"/>
          <w:szCs w:val="22"/>
        </w:rPr>
        <w:t>Kizuk</w:t>
      </w:r>
      <w:proofErr w:type="spellEnd"/>
      <w:r w:rsidRPr="0002515E">
        <w:rPr>
          <w:rFonts w:ascii="Times New Roman" w:hAnsi="Times New Roman" w:cs="Times New Roman"/>
          <w:color w:val="000000" w:themeColor="text1"/>
          <w:sz w:val="22"/>
          <w:szCs w:val="22"/>
        </w:rPr>
        <w:t>, S., Mende-</w:t>
      </w:r>
      <w:proofErr w:type="spellStart"/>
      <w:r w:rsidRPr="0002515E">
        <w:rPr>
          <w:rFonts w:ascii="Times New Roman" w:hAnsi="Times New Roman" w:cs="Times New Roman"/>
          <w:color w:val="000000" w:themeColor="text1"/>
          <w:sz w:val="22"/>
          <w:szCs w:val="22"/>
        </w:rPr>
        <w:t>Siedlecki</w:t>
      </w:r>
      <w:proofErr w:type="spellEnd"/>
      <w:r w:rsidRPr="0002515E">
        <w:rPr>
          <w:rFonts w:ascii="Times New Roman" w:hAnsi="Times New Roman" w:cs="Times New Roman"/>
          <w:color w:val="000000" w:themeColor="text1"/>
          <w:sz w:val="22"/>
          <w:szCs w:val="22"/>
        </w:rPr>
        <w:t xml:space="preserve">, P., Van </w:t>
      </w:r>
      <w:proofErr w:type="spellStart"/>
      <w:r w:rsidRPr="0002515E">
        <w:rPr>
          <w:rFonts w:ascii="Times New Roman" w:hAnsi="Times New Roman" w:cs="Times New Roman"/>
          <w:color w:val="000000" w:themeColor="text1"/>
          <w:sz w:val="22"/>
          <w:szCs w:val="22"/>
        </w:rPr>
        <w:t>Bavel</w:t>
      </w:r>
      <w:proofErr w:type="spellEnd"/>
      <w:r w:rsidRPr="0002515E">
        <w:rPr>
          <w:rFonts w:ascii="Times New Roman" w:hAnsi="Times New Roman" w:cs="Times New Roman"/>
          <w:color w:val="000000" w:themeColor="text1"/>
          <w:sz w:val="22"/>
          <w:szCs w:val="22"/>
        </w:rPr>
        <w:t xml:space="preserve">, J.J., and Mathewson, K.E. 2020. The time course of moral perception: an ERP investigation of the moral pop-out effect. </w:t>
      </w:r>
      <w:r w:rsidRPr="0002515E">
        <w:rPr>
          <w:rFonts w:ascii="Times New Roman" w:hAnsi="Times New Roman" w:cs="Times New Roman"/>
          <w:i/>
          <w:iCs/>
          <w:color w:val="000000" w:themeColor="text1"/>
          <w:sz w:val="22"/>
          <w:szCs w:val="22"/>
        </w:rPr>
        <w:t>Social Cognitive and Affective Neuroscience</w:t>
      </w:r>
      <w:r w:rsidRPr="0002515E">
        <w:rPr>
          <w:rFonts w:ascii="Times New Roman" w:hAnsi="Times New Roman" w:cs="Times New Roman"/>
          <w:color w:val="000000" w:themeColor="text1"/>
          <w:sz w:val="22"/>
          <w:szCs w:val="22"/>
        </w:rPr>
        <w:t xml:space="preserve"> 15:2, 235-46. </w:t>
      </w:r>
      <w:proofErr w:type="spellStart"/>
      <w:r w:rsidRPr="0002515E">
        <w:rPr>
          <w:rFonts w:ascii="Times New Roman" w:hAnsi="Times New Roman" w:cs="Times New Roman"/>
          <w:color w:val="000000" w:themeColor="text1"/>
          <w:sz w:val="22"/>
          <w:szCs w:val="22"/>
        </w:rPr>
        <w:t>doi</w:t>
      </w:r>
      <w:proofErr w:type="spellEnd"/>
      <w:r w:rsidRPr="0002515E">
        <w:rPr>
          <w:rFonts w:ascii="Times New Roman" w:hAnsi="Times New Roman" w:cs="Times New Roman"/>
          <w:color w:val="000000" w:themeColor="text1"/>
          <w:sz w:val="22"/>
          <w:szCs w:val="22"/>
        </w:rPr>
        <w:t xml:space="preserve">: </w:t>
      </w:r>
      <w:r w:rsidRPr="0002515E">
        <w:rPr>
          <w:rFonts w:ascii="Times New Roman" w:hAnsi="Times New Roman" w:cs="Times New Roman"/>
          <w:color w:val="000000" w:themeColor="text1"/>
          <w:sz w:val="22"/>
          <w:szCs w:val="22"/>
          <w:bdr w:val="none" w:sz="0" w:space="0" w:color="auto" w:frame="1"/>
          <w:shd w:val="clear" w:color="auto" w:fill="FFFFFF"/>
        </w:rPr>
        <w:t>10.1093/scan/nsaa030.</w:t>
      </w:r>
    </w:p>
    <w:p w14:paraId="00DCA693" w14:textId="2BEF1325" w:rsidR="001D507F" w:rsidRPr="0002515E" w:rsidRDefault="001D507F" w:rsidP="0002515E">
      <w:pPr>
        <w:ind w:left="720" w:hanging="720"/>
        <w:jc w:val="both"/>
        <w:rPr>
          <w:rFonts w:ascii="Times New Roman" w:hAnsi="Times New Roman" w:cs="Times New Roman"/>
          <w:color w:val="000000" w:themeColor="text1"/>
          <w:sz w:val="22"/>
          <w:szCs w:val="22"/>
          <w:bdr w:val="none" w:sz="0" w:space="0" w:color="auto" w:frame="1"/>
          <w:shd w:val="clear" w:color="auto" w:fill="FFFFFF"/>
        </w:rPr>
      </w:pPr>
    </w:p>
    <w:p w14:paraId="0DBE3FB2" w14:textId="38F91510" w:rsidR="001D507F" w:rsidRPr="0002515E" w:rsidRDefault="001D507F" w:rsidP="0002515E">
      <w:pPr>
        <w:ind w:left="720" w:hanging="720"/>
        <w:jc w:val="both"/>
        <w:rPr>
          <w:rFonts w:ascii="Times New Roman" w:hAnsi="Times New Roman" w:cs="Times New Roman"/>
          <w:color w:val="000000" w:themeColor="text1"/>
          <w:sz w:val="22"/>
          <w:szCs w:val="22"/>
          <w:bdr w:val="none" w:sz="0" w:space="0" w:color="auto" w:frame="1"/>
          <w:shd w:val="clear" w:color="auto" w:fill="FFFFFF"/>
        </w:rPr>
      </w:pPr>
      <w:r w:rsidRPr="0002515E">
        <w:rPr>
          <w:rFonts w:ascii="Times New Roman" w:hAnsi="Times New Roman" w:cs="Times New Roman"/>
          <w:color w:val="000000" w:themeColor="text1"/>
          <w:sz w:val="22"/>
          <w:szCs w:val="22"/>
          <w:bdr w:val="none" w:sz="0" w:space="0" w:color="auto" w:frame="1"/>
          <w:shd w:val="clear" w:color="auto" w:fill="FFFFFF"/>
        </w:rPr>
        <w:t xml:space="preserve">Gruen, L. 2012. </w:t>
      </w:r>
      <w:r w:rsidRPr="0002515E">
        <w:rPr>
          <w:rFonts w:ascii="Times New Roman" w:hAnsi="Times New Roman" w:cs="Times New Roman"/>
          <w:i/>
          <w:iCs/>
          <w:color w:val="000000" w:themeColor="text1"/>
          <w:sz w:val="22"/>
          <w:szCs w:val="22"/>
          <w:bdr w:val="none" w:sz="0" w:space="0" w:color="auto" w:frame="1"/>
          <w:shd w:val="clear" w:color="auto" w:fill="FFFFFF"/>
        </w:rPr>
        <w:t>Ethics and animals</w:t>
      </w:r>
      <w:r w:rsidRPr="0002515E">
        <w:rPr>
          <w:rFonts w:ascii="Times New Roman" w:hAnsi="Times New Roman" w:cs="Times New Roman"/>
          <w:color w:val="000000" w:themeColor="text1"/>
          <w:sz w:val="22"/>
          <w:szCs w:val="22"/>
          <w:bdr w:val="none" w:sz="0" w:space="0" w:color="auto" w:frame="1"/>
          <w:shd w:val="clear" w:color="auto" w:fill="FFFFFF"/>
        </w:rPr>
        <w:t xml:space="preserve"> (Cambridge: Cambridge University Press).</w:t>
      </w:r>
    </w:p>
    <w:p w14:paraId="27994E09" w14:textId="3F536A50" w:rsidR="001D507F" w:rsidRPr="0002515E" w:rsidRDefault="001D507F" w:rsidP="0002515E">
      <w:pPr>
        <w:ind w:left="720" w:hanging="720"/>
        <w:jc w:val="both"/>
        <w:rPr>
          <w:rFonts w:ascii="Times New Roman" w:hAnsi="Times New Roman" w:cs="Times New Roman"/>
          <w:color w:val="000000" w:themeColor="text1"/>
          <w:sz w:val="22"/>
          <w:szCs w:val="22"/>
          <w:bdr w:val="none" w:sz="0" w:space="0" w:color="auto" w:frame="1"/>
          <w:shd w:val="clear" w:color="auto" w:fill="FFFFFF"/>
        </w:rPr>
      </w:pPr>
    </w:p>
    <w:p w14:paraId="7E225DFE" w14:textId="537EAC51" w:rsidR="001D507F" w:rsidRPr="0002515E" w:rsidRDefault="001D507F" w:rsidP="0002515E">
      <w:pPr>
        <w:ind w:left="720" w:hanging="720"/>
        <w:rPr>
          <w:rFonts w:ascii="Times New Roman" w:eastAsia="Times New Roman" w:hAnsi="Times New Roman" w:cs="Times New Roman"/>
          <w:color w:val="000000" w:themeColor="text1"/>
          <w:sz w:val="22"/>
          <w:szCs w:val="22"/>
        </w:rPr>
      </w:pPr>
      <w:proofErr w:type="spellStart"/>
      <w:r w:rsidRPr="001D507F">
        <w:rPr>
          <w:rFonts w:ascii="Times New Roman" w:eastAsia="Times New Roman" w:hAnsi="Times New Roman" w:cs="Times New Roman"/>
          <w:color w:val="000000" w:themeColor="text1"/>
          <w:sz w:val="22"/>
          <w:szCs w:val="22"/>
          <w:shd w:val="clear" w:color="auto" w:fill="FFFFFF"/>
        </w:rPr>
        <w:t>Guay</w:t>
      </w:r>
      <w:proofErr w:type="spellEnd"/>
      <w:r w:rsidRPr="001D507F">
        <w:rPr>
          <w:rFonts w:ascii="Times New Roman" w:eastAsia="Times New Roman" w:hAnsi="Times New Roman" w:cs="Times New Roman"/>
          <w:color w:val="000000" w:themeColor="text1"/>
          <w:sz w:val="22"/>
          <w:szCs w:val="22"/>
          <w:shd w:val="clear" w:color="auto" w:fill="FFFFFF"/>
        </w:rPr>
        <w:t>, F., Vallerand, R. J., &amp; Blanchard, C. (2000). On the assessment of situational intrinsic and extrinsic motivation: The Situational Motivation Scale (SIMS). </w:t>
      </w:r>
      <w:r w:rsidRPr="001D507F">
        <w:rPr>
          <w:rFonts w:ascii="Times New Roman" w:eastAsia="Times New Roman" w:hAnsi="Times New Roman" w:cs="Times New Roman"/>
          <w:i/>
          <w:iCs/>
          <w:color w:val="000000" w:themeColor="text1"/>
          <w:sz w:val="22"/>
          <w:szCs w:val="22"/>
          <w:shd w:val="clear" w:color="auto" w:fill="FFFFFF"/>
        </w:rPr>
        <w:t>Motivation and emotion</w:t>
      </w:r>
      <w:r w:rsidRPr="001D507F">
        <w:rPr>
          <w:rFonts w:ascii="Times New Roman" w:eastAsia="Times New Roman" w:hAnsi="Times New Roman" w:cs="Times New Roman"/>
          <w:color w:val="000000" w:themeColor="text1"/>
          <w:sz w:val="22"/>
          <w:szCs w:val="22"/>
          <w:shd w:val="clear" w:color="auto" w:fill="FFFFFF"/>
        </w:rPr>
        <w:t>, </w:t>
      </w:r>
      <w:r w:rsidRPr="001D507F">
        <w:rPr>
          <w:rFonts w:ascii="Times New Roman" w:eastAsia="Times New Roman" w:hAnsi="Times New Roman" w:cs="Times New Roman"/>
          <w:i/>
          <w:iCs/>
          <w:color w:val="000000" w:themeColor="text1"/>
          <w:sz w:val="22"/>
          <w:szCs w:val="22"/>
          <w:shd w:val="clear" w:color="auto" w:fill="FFFFFF"/>
        </w:rPr>
        <w:t>24</w:t>
      </w:r>
      <w:r w:rsidRPr="001D507F">
        <w:rPr>
          <w:rFonts w:ascii="Times New Roman" w:eastAsia="Times New Roman" w:hAnsi="Times New Roman" w:cs="Times New Roman"/>
          <w:color w:val="000000" w:themeColor="text1"/>
          <w:sz w:val="22"/>
          <w:szCs w:val="22"/>
          <w:shd w:val="clear" w:color="auto" w:fill="FFFFFF"/>
        </w:rPr>
        <w:t>(3), 175-213.</w:t>
      </w:r>
    </w:p>
    <w:p w14:paraId="25029729" w14:textId="6F6DBDA2" w:rsidR="00410AAF" w:rsidRPr="0002515E" w:rsidRDefault="00410AAF" w:rsidP="0002515E">
      <w:pPr>
        <w:ind w:left="720" w:hanging="720"/>
        <w:jc w:val="both"/>
        <w:rPr>
          <w:rFonts w:ascii="Times New Roman" w:hAnsi="Times New Roman" w:cs="Times New Roman"/>
          <w:color w:val="000000" w:themeColor="text1"/>
          <w:sz w:val="22"/>
          <w:szCs w:val="22"/>
        </w:rPr>
      </w:pPr>
    </w:p>
    <w:p w14:paraId="6010E377" w14:textId="1A45DF3E" w:rsidR="00410AAF" w:rsidRPr="0002515E" w:rsidRDefault="00150CA3" w:rsidP="0002515E">
      <w:pPr>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Gui</w:t>
      </w:r>
      <w:proofErr w:type="spellEnd"/>
      <w:r w:rsidRPr="0002515E">
        <w:rPr>
          <w:rFonts w:ascii="Times New Roman" w:hAnsi="Times New Roman" w:cs="Times New Roman"/>
          <w:color w:val="000000" w:themeColor="text1"/>
          <w:sz w:val="22"/>
          <w:szCs w:val="22"/>
        </w:rPr>
        <w:t xml:space="preserve">, D.Y., Gan, T., and Liu, C. 2016. Neural evidence for moral intuition and the temporal dynamics of interactions between emotional processes and moral cognition. </w:t>
      </w:r>
      <w:r w:rsidRPr="0002515E">
        <w:rPr>
          <w:rFonts w:ascii="Times New Roman" w:hAnsi="Times New Roman" w:cs="Times New Roman"/>
          <w:i/>
          <w:iCs/>
          <w:color w:val="000000" w:themeColor="text1"/>
          <w:sz w:val="22"/>
          <w:szCs w:val="22"/>
        </w:rPr>
        <w:t>Social Neuroscience</w:t>
      </w:r>
      <w:r w:rsidRPr="0002515E">
        <w:rPr>
          <w:rFonts w:ascii="Times New Roman" w:hAnsi="Times New Roman" w:cs="Times New Roman"/>
          <w:color w:val="000000" w:themeColor="text1"/>
          <w:sz w:val="22"/>
          <w:szCs w:val="22"/>
        </w:rPr>
        <w:t xml:space="preserve"> 11, 380-94.</w:t>
      </w:r>
    </w:p>
    <w:p w14:paraId="059207F9" w14:textId="6C266A17" w:rsidR="00481C60" w:rsidRPr="0002515E" w:rsidRDefault="00481C60" w:rsidP="0002515E">
      <w:pPr>
        <w:ind w:left="720" w:hanging="720"/>
        <w:jc w:val="both"/>
        <w:rPr>
          <w:rFonts w:ascii="Times New Roman" w:hAnsi="Times New Roman" w:cs="Times New Roman"/>
          <w:color w:val="000000" w:themeColor="text1"/>
          <w:sz w:val="22"/>
          <w:szCs w:val="22"/>
        </w:rPr>
      </w:pPr>
    </w:p>
    <w:p w14:paraId="18C0E0C8" w14:textId="3DA58FE5" w:rsidR="00481C60" w:rsidRPr="0002515E" w:rsidRDefault="00481C60"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Henrich, J. 2020. </w:t>
      </w:r>
      <w:r w:rsidRPr="0002515E">
        <w:rPr>
          <w:rFonts w:ascii="Times New Roman" w:hAnsi="Times New Roman" w:cs="Times New Roman"/>
          <w:i/>
          <w:iCs/>
          <w:color w:val="000000" w:themeColor="text1"/>
          <w:sz w:val="22"/>
          <w:szCs w:val="22"/>
        </w:rPr>
        <w:t xml:space="preserve">The </w:t>
      </w:r>
      <w:proofErr w:type="spellStart"/>
      <w:r w:rsidRPr="0002515E">
        <w:rPr>
          <w:rFonts w:ascii="Times New Roman" w:hAnsi="Times New Roman" w:cs="Times New Roman"/>
          <w:i/>
          <w:iCs/>
          <w:color w:val="000000" w:themeColor="text1"/>
          <w:sz w:val="22"/>
          <w:szCs w:val="22"/>
        </w:rPr>
        <w:t>WEIRDest</w:t>
      </w:r>
      <w:proofErr w:type="spellEnd"/>
      <w:r w:rsidRPr="0002515E">
        <w:rPr>
          <w:rFonts w:ascii="Times New Roman" w:hAnsi="Times New Roman" w:cs="Times New Roman"/>
          <w:i/>
          <w:iCs/>
          <w:color w:val="000000" w:themeColor="text1"/>
          <w:sz w:val="22"/>
          <w:szCs w:val="22"/>
        </w:rPr>
        <w:t xml:space="preserve"> People in the World</w:t>
      </w:r>
      <w:r w:rsidR="00441224" w:rsidRPr="0002515E">
        <w:rPr>
          <w:rFonts w:ascii="Times New Roman" w:hAnsi="Times New Roman" w:cs="Times New Roman"/>
          <w:color w:val="000000" w:themeColor="text1"/>
          <w:sz w:val="22"/>
          <w:szCs w:val="22"/>
        </w:rPr>
        <w:t>. New York: Farrar, Straus, and Giroux.</w:t>
      </w:r>
    </w:p>
    <w:p w14:paraId="138E1052" w14:textId="4C14E23F" w:rsidR="001D507F" w:rsidRPr="0002515E" w:rsidRDefault="001D507F" w:rsidP="0002515E">
      <w:pPr>
        <w:ind w:left="720" w:hanging="720"/>
        <w:jc w:val="both"/>
        <w:rPr>
          <w:rFonts w:ascii="Times New Roman" w:hAnsi="Times New Roman" w:cs="Times New Roman"/>
          <w:color w:val="000000" w:themeColor="text1"/>
          <w:sz w:val="22"/>
          <w:szCs w:val="22"/>
        </w:rPr>
      </w:pPr>
    </w:p>
    <w:p w14:paraId="5838572A" w14:textId="24A64804" w:rsidR="001D507F" w:rsidRPr="0002515E" w:rsidRDefault="001D507F" w:rsidP="0002515E">
      <w:pPr>
        <w:ind w:left="720" w:hanging="720"/>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shd w:val="clear" w:color="auto" w:fill="FFFFFF"/>
        </w:rPr>
        <w:t xml:space="preserve">Hofmann, W., Baumeister, R. F., </w:t>
      </w:r>
      <w:proofErr w:type="spellStart"/>
      <w:r w:rsidRPr="0002515E">
        <w:rPr>
          <w:rFonts w:ascii="Times New Roman" w:hAnsi="Times New Roman" w:cs="Times New Roman"/>
          <w:color w:val="000000" w:themeColor="text1"/>
          <w:sz w:val="22"/>
          <w:szCs w:val="22"/>
          <w:shd w:val="clear" w:color="auto" w:fill="FFFFFF"/>
        </w:rPr>
        <w:t>Förster</w:t>
      </w:r>
      <w:proofErr w:type="spellEnd"/>
      <w:r w:rsidRPr="0002515E">
        <w:rPr>
          <w:rFonts w:ascii="Times New Roman" w:hAnsi="Times New Roman" w:cs="Times New Roman"/>
          <w:color w:val="000000" w:themeColor="text1"/>
          <w:sz w:val="22"/>
          <w:szCs w:val="22"/>
          <w:shd w:val="clear" w:color="auto" w:fill="FFFFFF"/>
        </w:rPr>
        <w:t xml:space="preserve">, G., &amp; </w:t>
      </w:r>
      <w:proofErr w:type="spellStart"/>
      <w:r w:rsidRPr="0002515E">
        <w:rPr>
          <w:rFonts w:ascii="Times New Roman" w:hAnsi="Times New Roman" w:cs="Times New Roman"/>
          <w:color w:val="000000" w:themeColor="text1"/>
          <w:sz w:val="22"/>
          <w:szCs w:val="22"/>
          <w:shd w:val="clear" w:color="auto" w:fill="FFFFFF"/>
        </w:rPr>
        <w:t>Vohs</w:t>
      </w:r>
      <w:proofErr w:type="spellEnd"/>
      <w:r w:rsidRPr="0002515E">
        <w:rPr>
          <w:rFonts w:ascii="Times New Roman" w:hAnsi="Times New Roman" w:cs="Times New Roman"/>
          <w:color w:val="000000" w:themeColor="text1"/>
          <w:sz w:val="22"/>
          <w:szCs w:val="22"/>
          <w:shd w:val="clear" w:color="auto" w:fill="FFFFFF"/>
        </w:rPr>
        <w:t>, K. D. (2012). Everyday temptations: An experience sampling study of desire, conflict, and self-control. </w:t>
      </w:r>
      <w:r w:rsidRPr="0002515E">
        <w:rPr>
          <w:rStyle w:val="Emphasis"/>
          <w:rFonts w:ascii="Times New Roman" w:hAnsi="Times New Roman" w:cs="Times New Roman"/>
          <w:color w:val="000000" w:themeColor="text1"/>
          <w:sz w:val="22"/>
          <w:szCs w:val="22"/>
          <w:shd w:val="clear" w:color="auto" w:fill="FFFFFF"/>
        </w:rPr>
        <w:t>Journal of Personality and Social Psychology, 102</w:t>
      </w:r>
      <w:r w:rsidRPr="0002515E">
        <w:rPr>
          <w:rFonts w:ascii="Times New Roman" w:hAnsi="Times New Roman" w:cs="Times New Roman"/>
          <w:color w:val="000000" w:themeColor="text1"/>
          <w:sz w:val="22"/>
          <w:szCs w:val="22"/>
          <w:shd w:val="clear" w:color="auto" w:fill="FFFFFF"/>
        </w:rPr>
        <w:t>(6), 1318–1335. </w:t>
      </w:r>
      <w:hyperlink r:id="rId16" w:tgtFrame="_blank" w:history="1">
        <w:r w:rsidRPr="0002515E">
          <w:rPr>
            <w:rStyle w:val="Hyperlink"/>
            <w:rFonts w:ascii="Times New Roman" w:hAnsi="Times New Roman" w:cs="Times New Roman"/>
            <w:color w:val="000000" w:themeColor="text1"/>
            <w:sz w:val="22"/>
            <w:szCs w:val="22"/>
            <w:shd w:val="clear" w:color="auto" w:fill="FFFFFF"/>
          </w:rPr>
          <w:t>https://doi.org/10.1037/a0026545</w:t>
        </w:r>
      </w:hyperlink>
      <w:r w:rsidRPr="0002515E">
        <w:rPr>
          <w:rFonts w:ascii="Times New Roman" w:hAnsi="Times New Roman" w:cs="Times New Roman"/>
          <w:color w:val="000000" w:themeColor="text1"/>
          <w:sz w:val="22"/>
          <w:szCs w:val="22"/>
        </w:rPr>
        <w:t>.</w:t>
      </w:r>
    </w:p>
    <w:p w14:paraId="025B87F8" w14:textId="77777777" w:rsidR="00FF421B" w:rsidRPr="0002515E" w:rsidRDefault="00FF421B" w:rsidP="0002515E">
      <w:pPr>
        <w:ind w:left="720" w:hanging="720"/>
        <w:jc w:val="both"/>
        <w:rPr>
          <w:rFonts w:ascii="Times New Roman" w:hAnsi="Times New Roman" w:cs="Times New Roman"/>
          <w:color w:val="000000" w:themeColor="text1"/>
          <w:sz w:val="22"/>
          <w:szCs w:val="22"/>
        </w:rPr>
      </w:pPr>
    </w:p>
    <w:p w14:paraId="5C3F8793" w14:textId="4377EF33" w:rsidR="004E63F3" w:rsidRPr="0002515E" w:rsidRDefault="004E63F3" w:rsidP="0002515E">
      <w:pPr>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Inzlicht</w:t>
      </w:r>
      <w:proofErr w:type="spellEnd"/>
      <w:r w:rsidRPr="0002515E">
        <w:rPr>
          <w:rFonts w:ascii="Times New Roman" w:hAnsi="Times New Roman" w:cs="Times New Roman"/>
          <w:color w:val="000000" w:themeColor="text1"/>
          <w:sz w:val="22"/>
          <w:szCs w:val="22"/>
        </w:rPr>
        <w:t xml:space="preserve">, M., </w:t>
      </w:r>
      <w:proofErr w:type="spellStart"/>
      <w:r w:rsidRPr="0002515E">
        <w:rPr>
          <w:rFonts w:ascii="Times New Roman" w:hAnsi="Times New Roman" w:cs="Times New Roman"/>
          <w:color w:val="000000" w:themeColor="text1"/>
          <w:sz w:val="22"/>
          <w:szCs w:val="22"/>
        </w:rPr>
        <w:t>Shenhav</w:t>
      </w:r>
      <w:proofErr w:type="spellEnd"/>
      <w:r w:rsidRPr="0002515E">
        <w:rPr>
          <w:rFonts w:ascii="Times New Roman" w:hAnsi="Times New Roman" w:cs="Times New Roman"/>
          <w:color w:val="000000" w:themeColor="text1"/>
          <w:sz w:val="22"/>
          <w:szCs w:val="22"/>
        </w:rPr>
        <w:t xml:space="preserve">, A., and </w:t>
      </w:r>
      <w:proofErr w:type="spellStart"/>
      <w:r w:rsidRPr="0002515E">
        <w:rPr>
          <w:rFonts w:ascii="Times New Roman" w:hAnsi="Times New Roman" w:cs="Times New Roman"/>
          <w:color w:val="000000" w:themeColor="text1"/>
          <w:sz w:val="22"/>
          <w:szCs w:val="22"/>
        </w:rPr>
        <w:t>Olivola</w:t>
      </w:r>
      <w:proofErr w:type="spellEnd"/>
      <w:r w:rsidRPr="0002515E">
        <w:rPr>
          <w:rFonts w:ascii="Times New Roman" w:hAnsi="Times New Roman" w:cs="Times New Roman"/>
          <w:color w:val="000000" w:themeColor="text1"/>
          <w:sz w:val="22"/>
          <w:szCs w:val="22"/>
        </w:rPr>
        <w:t xml:space="preserve">, C. 2018. The effort paradox: Effort is both costly and valued. </w:t>
      </w:r>
      <w:r w:rsidRPr="0002515E">
        <w:rPr>
          <w:rFonts w:ascii="Times New Roman" w:hAnsi="Times New Roman" w:cs="Times New Roman"/>
          <w:i/>
          <w:iCs/>
          <w:color w:val="000000" w:themeColor="text1"/>
          <w:sz w:val="22"/>
          <w:szCs w:val="22"/>
        </w:rPr>
        <w:t>Trends in Cognitive Sciences</w:t>
      </w:r>
      <w:r w:rsidRPr="0002515E">
        <w:rPr>
          <w:rFonts w:ascii="Times New Roman" w:hAnsi="Times New Roman" w:cs="Times New Roman"/>
          <w:color w:val="000000" w:themeColor="text1"/>
          <w:sz w:val="22"/>
          <w:szCs w:val="22"/>
        </w:rPr>
        <w:t xml:space="preserve"> 22:4, 337-49. </w:t>
      </w:r>
      <w:proofErr w:type="spellStart"/>
      <w:r w:rsidRPr="0002515E">
        <w:rPr>
          <w:rFonts w:ascii="Times New Roman" w:hAnsi="Times New Roman" w:cs="Times New Roman"/>
          <w:color w:val="000000" w:themeColor="text1"/>
          <w:sz w:val="22"/>
          <w:szCs w:val="22"/>
        </w:rPr>
        <w:t>doi</w:t>
      </w:r>
      <w:proofErr w:type="spellEnd"/>
      <w:r w:rsidRPr="0002515E">
        <w:rPr>
          <w:rFonts w:ascii="Times New Roman" w:hAnsi="Times New Roman" w:cs="Times New Roman"/>
          <w:color w:val="000000" w:themeColor="text1"/>
          <w:sz w:val="22"/>
          <w:szCs w:val="22"/>
        </w:rPr>
        <w:t>: 10.1016/j.tics.2018.01.007</w:t>
      </w:r>
      <w:r w:rsidR="001D507F" w:rsidRPr="0002515E">
        <w:rPr>
          <w:rFonts w:ascii="Times New Roman" w:hAnsi="Times New Roman" w:cs="Times New Roman"/>
          <w:color w:val="000000" w:themeColor="text1"/>
          <w:sz w:val="22"/>
          <w:szCs w:val="22"/>
        </w:rPr>
        <w:t>.</w:t>
      </w:r>
    </w:p>
    <w:p w14:paraId="6B206140" w14:textId="543FB967" w:rsidR="0002515E" w:rsidRPr="0002515E" w:rsidRDefault="0002515E" w:rsidP="0002515E">
      <w:pPr>
        <w:ind w:left="720" w:hanging="720"/>
        <w:jc w:val="both"/>
        <w:rPr>
          <w:rFonts w:ascii="Times New Roman" w:hAnsi="Times New Roman" w:cs="Times New Roman"/>
          <w:color w:val="000000" w:themeColor="text1"/>
          <w:sz w:val="22"/>
          <w:szCs w:val="22"/>
        </w:rPr>
      </w:pPr>
    </w:p>
    <w:p w14:paraId="2BB886A7" w14:textId="5EB41BCE" w:rsidR="0002515E" w:rsidRPr="0002515E" w:rsidRDefault="0002515E" w:rsidP="0002515E">
      <w:pPr>
        <w:ind w:left="720" w:hanging="720"/>
        <w:rPr>
          <w:rFonts w:ascii="Times New Roman" w:eastAsia="Times New Roman" w:hAnsi="Times New Roman" w:cs="Times New Roman"/>
          <w:color w:val="000000" w:themeColor="text1"/>
          <w:sz w:val="22"/>
          <w:szCs w:val="22"/>
        </w:rPr>
      </w:pPr>
      <w:r w:rsidRPr="0002515E">
        <w:rPr>
          <w:rFonts w:ascii="Times New Roman" w:eastAsia="Times New Roman" w:hAnsi="Times New Roman" w:cs="Times New Roman"/>
          <w:color w:val="000000" w:themeColor="text1"/>
          <w:sz w:val="22"/>
          <w:szCs w:val="22"/>
          <w:shd w:val="clear" w:color="auto" w:fill="FFFFFF"/>
        </w:rPr>
        <w:t xml:space="preserve">Jalil, A. J., </w:t>
      </w:r>
      <w:proofErr w:type="spellStart"/>
      <w:r w:rsidRPr="0002515E">
        <w:rPr>
          <w:rFonts w:ascii="Times New Roman" w:eastAsia="Times New Roman" w:hAnsi="Times New Roman" w:cs="Times New Roman"/>
          <w:color w:val="000000" w:themeColor="text1"/>
          <w:sz w:val="22"/>
          <w:szCs w:val="22"/>
          <w:shd w:val="clear" w:color="auto" w:fill="FFFFFF"/>
        </w:rPr>
        <w:t>Tasoff</w:t>
      </w:r>
      <w:proofErr w:type="spellEnd"/>
      <w:r w:rsidRPr="0002515E">
        <w:rPr>
          <w:rFonts w:ascii="Times New Roman" w:eastAsia="Times New Roman" w:hAnsi="Times New Roman" w:cs="Times New Roman"/>
          <w:color w:val="000000" w:themeColor="text1"/>
          <w:sz w:val="22"/>
          <w:szCs w:val="22"/>
          <w:shd w:val="clear" w:color="auto" w:fill="FFFFFF"/>
        </w:rPr>
        <w:t>, J., &amp; Bustamante, A. V. (2020). Eating to save the planet: Evidence from a randomized controlled trial using individual-level food purchase data. </w:t>
      </w:r>
      <w:r w:rsidRPr="0002515E">
        <w:rPr>
          <w:rFonts w:ascii="Times New Roman" w:eastAsia="Times New Roman" w:hAnsi="Times New Roman" w:cs="Times New Roman"/>
          <w:i/>
          <w:iCs/>
          <w:color w:val="000000" w:themeColor="text1"/>
          <w:sz w:val="22"/>
          <w:szCs w:val="22"/>
          <w:shd w:val="clear" w:color="auto" w:fill="FFFFFF"/>
        </w:rPr>
        <w:t>Food Policy</w:t>
      </w:r>
      <w:r w:rsidRPr="0002515E">
        <w:rPr>
          <w:rFonts w:ascii="Times New Roman" w:eastAsia="Times New Roman" w:hAnsi="Times New Roman" w:cs="Times New Roman"/>
          <w:color w:val="000000" w:themeColor="text1"/>
          <w:sz w:val="22"/>
          <w:szCs w:val="22"/>
          <w:shd w:val="clear" w:color="auto" w:fill="FFFFFF"/>
        </w:rPr>
        <w:t>, </w:t>
      </w:r>
      <w:r w:rsidRPr="0002515E">
        <w:rPr>
          <w:rFonts w:ascii="Times New Roman" w:eastAsia="Times New Roman" w:hAnsi="Times New Roman" w:cs="Times New Roman"/>
          <w:i/>
          <w:iCs/>
          <w:color w:val="000000" w:themeColor="text1"/>
          <w:sz w:val="22"/>
          <w:szCs w:val="22"/>
          <w:shd w:val="clear" w:color="auto" w:fill="FFFFFF"/>
        </w:rPr>
        <w:t>95</w:t>
      </w:r>
      <w:r w:rsidRPr="0002515E">
        <w:rPr>
          <w:rFonts w:ascii="Times New Roman" w:eastAsia="Times New Roman" w:hAnsi="Times New Roman" w:cs="Times New Roman"/>
          <w:color w:val="000000" w:themeColor="text1"/>
          <w:sz w:val="22"/>
          <w:szCs w:val="22"/>
          <w:shd w:val="clear" w:color="auto" w:fill="FFFFFF"/>
        </w:rPr>
        <w:t>, 101950.</w:t>
      </w:r>
    </w:p>
    <w:p w14:paraId="0F79B36B" w14:textId="4AE4D5EE" w:rsidR="001D507F" w:rsidRPr="0002515E" w:rsidRDefault="001D507F" w:rsidP="0002515E">
      <w:pPr>
        <w:ind w:left="720" w:hanging="720"/>
        <w:jc w:val="both"/>
        <w:rPr>
          <w:rFonts w:ascii="Times New Roman" w:hAnsi="Times New Roman" w:cs="Times New Roman"/>
          <w:color w:val="000000" w:themeColor="text1"/>
          <w:sz w:val="22"/>
          <w:szCs w:val="22"/>
        </w:rPr>
      </w:pPr>
    </w:p>
    <w:p w14:paraId="47EFDEEE" w14:textId="21ADA225" w:rsidR="001D507F" w:rsidRPr="0002515E" w:rsidRDefault="001D507F"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Katz, </w:t>
      </w:r>
      <w:proofErr w:type="gramStart"/>
      <w:r w:rsidRPr="0002515E">
        <w:rPr>
          <w:rFonts w:ascii="Times New Roman" w:hAnsi="Times New Roman" w:cs="Times New Roman"/>
          <w:color w:val="000000" w:themeColor="text1"/>
          <w:sz w:val="22"/>
          <w:szCs w:val="22"/>
        </w:rPr>
        <w:t>D.</w:t>
      </w:r>
      <w:proofErr w:type="gramEnd"/>
      <w:r w:rsidRPr="0002515E">
        <w:rPr>
          <w:rFonts w:ascii="Times New Roman" w:hAnsi="Times New Roman" w:cs="Times New Roman"/>
          <w:color w:val="000000" w:themeColor="text1"/>
          <w:sz w:val="22"/>
          <w:szCs w:val="22"/>
        </w:rPr>
        <w:t xml:space="preserve"> and Kahn, R.L. 1978. </w:t>
      </w:r>
      <w:r w:rsidRPr="0002515E">
        <w:rPr>
          <w:rFonts w:ascii="Times New Roman" w:hAnsi="Times New Roman" w:cs="Times New Roman"/>
          <w:i/>
          <w:iCs/>
          <w:color w:val="000000" w:themeColor="text1"/>
          <w:sz w:val="22"/>
          <w:szCs w:val="22"/>
        </w:rPr>
        <w:t>The social psychology of organizations</w:t>
      </w:r>
      <w:r w:rsidRPr="0002515E">
        <w:rPr>
          <w:rFonts w:ascii="Times New Roman" w:hAnsi="Times New Roman" w:cs="Times New Roman"/>
          <w:color w:val="000000" w:themeColor="text1"/>
          <w:sz w:val="22"/>
          <w:szCs w:val="22"/>
        </w:rPr>
        <w:t xml:space="preserve"> (New York: Wiley).</w:t>
      </w:r>
    </w:p>
    <w:p w14:paraId="53A82E73" w14:textId="760ACAA4" w:rsidR="003A6621" w:rsidRPr="0002515E" w:rsidRDefault="003A6621" w:rsidP="0002515E">
      <w:pPr>
        <w:ind w:left="720" w:hanging="720"/>
        <w:jc w:val="both"/>
        <w:rPr>
          <w:rFonts w:ascii="Times New Roman" w:hAnsi="Times New Roman" w:cs="Times New Roman"/>
          <w:color w:val="000000" w:themeColor="text1"/>
          <w:sz w:val="22"/>
          <w:szCs w:val="22"/>
        </w:rPr>
      </w:pPr>
    </w:p>
    <w:p w14:paraId="170CDFC1" w14:textId="19D40B2E" w:rsidR="003A6621" w:rsidRPr="0002515E" w:rsidRDefault="003A6621"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Klinger, J.A., </w:t>
      </w:r>
      <w:proofErr w:type="spellStart"/>
      <w:r w:rsidRPr="0002515E">
        <w:rPr>
          <w:rFonts w:ascii="Times New Roman" w:hAnsi="Times New Roman" w:cs="Times New Roman"/>
          <w:color w:val="000000" w:themeColor="text1"/>
          <w:sz w:val="22"/>
          <w:szCs w:val="22"/>
        </w:rPr>
        <w:t>Scholer</w:t>
      </w:r>
      <w:proofErr w:type="spellEnd"/>
      <w:r w:rsidRPr="0002515E">
        <w:rPr>
          <w:rFonts w:ascii="Times New Roman" w:hAnsi="Times New Roman" w:cs="Times New Roman"/>
          <w:color w:val="000000" w:themeColor="text1"/>
          <w:sz w:val="22"/>
          <w:szCs w:val="22"/>
        </w:rPr>
        <w:t xml:space="preserve">, A.A., Hui, C.M., and </w:t>
      </w:r>
      <w:proofErr w:type="spellStart"/>
      <w:r w:rsidRPr="0002515E">
        <w:rPr>
          <w:rFonts w:ascii="Times New Roman" w:hAnsi="Times New Roman" w:cs="Times New Roman"/>
          <w:color w:val="000000" w:themeColor="text1"/>
          <w:sz w:val="22"/>
          <w:szCs w:val="22"/>
        </w:rPr>
        <w:t>Molden</w:t>
      </w:r>
      <w:proofErr w:type="spellEnd"/>
      <w:r w:rsidRPr="0002515E">
        <w:rPr>
          <w:rFonts w:ascii="Times New Roman" w:hAnsi="Times New Roman" w:cs="Times New Roman"/>
          <w:color w:val="000000" w:themeColor="text1"/>
          <w:sz w:val="22"/>
          <w:szCs w:val="22"/>
        </w:rPr>
        <w:t xml:space="preserve">, D.C. 2018. Effortful experiences of self-control foster lay theories that self-control is limited. </w:t>
      </w:r>
      <w:r w:rsidRPr="0002515E">
        <w:rPr>
          <w:rFonts w:ascii="Times New Roman" w:hAnsi="Times New Roman" w:cs="Times New Roman"/>
          <w:i/>
          <w:iCs/>
          <w:color w:val="000000" w:themeColor="text1"/>
          <w:sz w:val="22"/>
          <w:szCs w:val="22"/>
        </w:rPr>
        <w:t>Journal of Experimental Social Psychology</w:t>
      </w:r>
      <w:r w:rsidRPr="0002515E">
        <w:rPr>
          <w:rFonts w:ascii="Times New Roman" w:hAnsi="Times New Roman" w:cs="Times New Roman"/>
          <w:color w:val="000000" w:themeColor="text1"/>
          <w:sz w:val="22"/>
          <w:szCs w:val="22"/>
        </w:rPr>
        <w:t xml:space="preserve"> 78, 1-13. </w:t>
      </w:r>
      <w:proofErr w:type="spellStart"/>
      <w:r w:rsidRPr="0002515E">
        <w:rPr>
          <w:rFonts w:ascii="Times New Roman" w:hAnsi="Times New Roman" w:cs="Times New Roman"/>
          <w:color w:val="000000" w:themeColor="text1"/>
          <w:sz w:val="22"/>
          <w:szCs w:val="22"/>
        </w:rPr>
        <w:t>doi</w:t>
      </w:r>
      <w:proofErr w:type="spellEnd"/>
      <w:r w:rsidRPr="0002515E">
        <w:rPr>
          <w:rFonts w:ascii="Times New Roman" w:hAnsi="Times New Roman" w:cs="Times New Roman"/>
          <w:color w:val="000000" w:themeColor="text1"/>
          <w:sz w:val="22"/>
          <w:szCs w:val="22"/>
        </w:rPr>
        <w:t>: 10.1016/j.jesp.2018.04.006.</w:t>
      </w:r>
    </w:p>
    <w:p w14:paraId="0D74B8FC" w14:textId="64C8EE25" w:rsidR="004E63F3" w:rsidRPr="0002515E" w:rsidRDefault="00FF54E8" w:rsidP="0002515E">
      <w:pPr>
        <w:shd w:val="clear" w:color="auto" w:fill="FFFFFF"/>
        <w:spacing w:before="100" w:beforeAutospacing="1" w:after="100" w:afterAutospacing="1"/>
        <w:ind w:left="720" w:hanging="720"/>
        <w:jc w:val="both"/>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rPr>
        <w:t>Knittle</w:t>
      </w:r>
      <w:proofErr w:type="spellEnd"/>
      <w:r w:rsidRPr="0002515E">
        <w:rPr>
          <w:rFonts w:ascii="Times New Roman" w:hAnsi="Times New Roman" w:cs="Times New Roman"/>
          <w:color w:val="000000" w:themeColor="text1"/>
          <w:sz w:val="22"/>
          <w:szCs w:val="22"/>
        </w:rPr>
        <w:t xml:space="preserve">, K. </w:t>
      </w:r>
      <w:proofErr w:type="spellStart"/>
      <w:r w:rsidRPr="0002515E">
        <w:rPr>
          <w:rFonts w:ascii="Times New Roman" w:hAnsi="Times New Roman" w:cs="Times New Roman"/>
          <w:color w:val="000000" w:themeColor="text1"/>
          <w:sz w:val="22"/>
          <w:szCs w:val="22"/>
        </w:rPr>
        <w:t>Heino</w:t>
      </w:r>
      <w:proofErr w:type="spellEnd"/>
      <w:r w:rsidRPr="0002515E">
        <w:rPr>
          <w:rFonts w:ascii="Times New Roman" w:hAnsi="Times New Roman" w:cs="Times New Roman"/>
          <w:color w:val="000000" w:themeColor="text1"/>
          <w:sz w:val="22"/>
          <w:szCs w:val="22"/>
        </w:rPr>
        <w:t xml:space="preserve">, M., Marques, M.M., </w:t>
      </w:r>
      <w:proofErr w:type="spellStart"/>
      <w:r w:rsidRPr="0002515E">
        <w:rPr>
          <w:rFonts w:ascii="Times New Roman" w:hAnsi="Times New Roman" w:cs="Times New Roman"/>
          <w:color w:val="000000" w:themeColor="text1"/>
          <w:sz w:val="22"/>
          <w:szCs w:val="22"/>
        </w:rPr>
        <w:t>stenius</w:t>
      </w:r>
      <w:proofErr w:type="spellEnd"/>
      <w:r w:rsidRPr="0002515E">
        <w:rPr>
          <w:rFonts w:ascii="Times New Roman" w:hAnsi="Times New Roman" w:cs="Times New Roman"/>
          <w:color w:val="000000" w:themeColor="text1"/>
          <w:sz w:val="22"/>
          <w:szCs w:val="22"/>
        </w:rPr>
        <w:t xml:space="preserve">, M., Beattie, M., </w:t>
      </w:r>
      <w:proofErr w:type="spellStart"/>
      <w:r w:rsidRPr="0002515E">
        <w:rPr>
          <w:rFonts w:ascii="Times New Roman" w:hAnsi="Times New Roman" w:cs="Times New Roman"/>
          <w:color w:val="000000" w:themeColor="text1"/>
          <w:sz w:val="22"/>
          <w:szCs w:val="22"/>
        </w:rPr>
        <w:t>Ehbrecht</w:t>
      </w:r>
      <w:proofErr w:type="spellEnd"/>
      <w:r w:rsidRPr="0002515E">
        <w:rPr>
          <w:rFonts w:ascii="Times New Roman" w:hAnsi="Times New Roman" w:cs="Times New Roman"/>
          <w:color w:val="000000" w:themeColor="text1"/>
          <w:sz w:val="22"/>
          <w:szCs w:val="22"/>
        </w:rPr>
        <w:t xml:space="preserve">, F., Hagger, M.S., Hardeman, W., and </w:t>
      </w:r>
      <w:proofErr w:type="spellStart"/>
      <w:r w:rsidRPr="0002515E">
        <w:rPr>
          <w:rFonts w:ascii="Times New Roman" w:hAnsi="Times New Roman" w:cs="Times New Roman"/>
          <w:color w:val="000000" w:themeColor="text1"/>
          <w:sz w:val="22"/>
          <w:szCs w:val="22"/>
        </w:rPr>
        <w:t>Hankonen</w:t>
      </w:r>
      <w:proofErr w:type="spellEnd"/>
      <w:r w:rsidRPr="0002515E">
        <w:rPr>
          <w:rFonts w:ascii="Times New Roman" w:hAnsi="Times New Roman" w:cs="Times New Roman"/>
          <w:color w:val="000000" w:themeColor="text1"/>
          <w:sz w:val="22"/>
          <w:szCs w:val="22"/>
        </w:rPr>
        <w:t>, N. 2020. The compendium of self-</w:t>
      </w:r>
      <w:proofErr w:type="spellStart"/>
      <w:r w:rsidRPr="0002515E">
        <w:rPr>
          <w:rFonts w:ascii="Times New Roman" w:hAnsi="Times New Roman" w:cs="Times New Roman"/>
          <w:color w:val="000000" w:themeColor="text1"/>
          <w:sz w:val="22"/>
          <w:szCs w:val="22"/>
        </w:rPr>
        <w:t>enactable</w:t>
      </w:r>
      <w:proofErr w:type="spellEnd"/>
      <w:r w:rsidRPr="0002515E">
        <w:rPr>
          <w:rFonts w:ascii="Times New Roman" w:hAnsi="Times New Roman" w:cs="Times New Roman"/>
          <w:color w:val="000000" w:themeColor="text1"/>
          <w:sz w:val="22"/>
          <w:szCs w:val="22"/>
        </w:rPr>
        <w:t xml:space="preserve"> techniques to change and self-manage motivation and </w:t>
      </w:r>
      <w:proofErr w:type="spellStart"/>
      <w:r w:rsidRPr="0002515E">
        <w:rPr>
          <w:rFonts w:ascii="Times New Roman" w:hAnsi="Times New Roman" w:cs="Times New Roman"/>
          <w:color w:val="000000" w:themeColor="text1"/>
          <w:sz w:val="22"/>
          <w:szCs w:val="22"/>
        </w:rPr>
        <w:t>behaviour</w:t>
      </w:r>
      <w:proofErr w:type="spellEnd"/>
      <w:r w:rsidRPr="0002515E">
        <w:rPr>
          <w:rFonts w:ascii="Times New Roman" w:hAnsi="Times New Roman" w:cs="Times New Roman"/>
          <w:color w:val="000000" w:themeColor="text1"/>
          <w:sz w:val="22"/>
          <w:szCs w:val="22"/>
        </w:rPr>
        <w:t xml:space="preserve"> v.1.0. </w:t>
      </w:r>
      <w:r w:rsidRPr="0002515E">
        <w:rPr>
          <w:rFonts w:ascii="Times New Roman" w:hAnsi="Times New Roman" w:cs="Times New Roman"/>
          <w:i/>
          <w:iCs/>
          <w:color w:val="000000" w:themeColor="text1"/>
          <w:sz w:val="22"/>
          <w:szCs w:val="22"/>
        </w:rPr>
        <w:t xml:space="preserve">Nature Human </w:t>
      </w:r>
      <w:proofErr w:type="spellStart"/>
      <w:r w:rsidRPr="0002515E">
        <w:rPr>
          <w:rFonts w:ascii="Times New Roman" w:hAnsi="Times New Roman" w:cs="Times New Roman"/>
          <w:i/>
          <w:iCs/>
          <w:color w:val="000000" w:themeColor="text1"/>
          <w:sz w:val="22"/>
          <w:szCs w:val="22"/>
        </w:rPr>
        <w:t>Behaviour</w:t>
      </w:r>
      <w:proofErr w:type="spellEnd"/>
      <w:r w:rsidRPr="0002515E">
        <w:rPr>
          <w:rFonts w:ascii="Times New Roman" w:hAnsi="Times New Roman" w:cs="Times New Roman"/>
          <w:color w:val="000000" w:themeColor="text1"/>
          <w:sz w:val="22"/>
          <w:szCs w:val="22"/>
        </w:rPr>
        <w:t xml:space="preserve"> 4:2, 215-23. </w:t>
      </w:r>
      <w:r w:rsidRPr="0002515E">
        <w:rPr>
          <w:rStyle w:val="identifier"/>
          <w:rFonts w:ascii="Times New Roman" w:hAnsi="Times New Roman" w:cs="Times New Roman"/>
          <w:color w:val="000000" w:themeColor="text1"/>
          <w:sz w:val="22"/>
          <w:szCs w:val="22"/>
        </w:rPr>
        <w:t>10.1038/s41562-019-0798-9.</w:t>
      </w:r>
    </w:p>
    <w:p w14:paraId="481DAB9F" w14:textId="597506EE" w:rsidR="004E63F3" w:rsidRPr="0002515E" w:rsidRDefault="004E63F3" w:rsidP="0002515E">
      <w:pPr>
        <w:ind w:left="720" w:hanging="720"/>
        <w:jc w:val="both"/>
        <w:rPr>
          <w:rFonts w:ascii="Times New Roman" w:eastAsia="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Kool, W. and </w:t>
      </w:r>
      <w:proofErr w:type="spellStart"/>
      <w:r w:rsidRPr="0002515E">
        <w:rPr>
          <w:rFonts w:ascii="Times New Roman" w:hAnsi="Times New Roman" w:cs="Times New Roman"/>
          <w:color w:val="000000" w:themeColor="text1"/>
          <w:sz w:val="22"/>
          <w:szCs w:val="22"/>
        </w:rPr>
        <w:t>Botvinick</w:t>
      </w:r>
      <w:proofErr w:type="spellEnd"/>
      <w:r w:rsidRPr="0002515E">
        <w:rPr>
          <w:rFonts w:ascii="Times New Roman" w:hAnsi="Times New Roman" w:cs="Times New Roman"/>
          <w:color w:val="000000" w:themeColor="text1"/>
          <w:sz w:val="22"/>
          <w:szCs w:val="22"/>
        </w:rPr>
        <w:t xml:space="preserve">, M. 2018. Mental </w:t>
      </w:r>
      <w:proofErr w:type="spellStart"/>
      <w:r w:rsidRPr="0002515E">
        <w:rPr>
          <w:rFonts w:ascii="Times New Roman" w:hAnsi="Times New Roman" w:cs="Times New Roman"/>
          <w:color w:val="000000" w:themeColor="text1"/>
          <w:sz w:val="22"/>
          <w:szCs w:val="22"/>
        </w:rPr>
        <w:t>labour</w:t>
      </w:r>
      <w:proofErr w:type="spellEnd"/>
      <w:r w:rsidRPr="0002515E">
        <w:rPr>
          <w:rFonts w:ascii="Times New Roman" w:hAnsi="Times New Roman" w:cs="Times New Roman"/>
          <w:color w:val="000000" w:themeColor="text1"/>
          <w:sz w:val="22"/>
          <w:szCs w:val="22"/>
        </w:rPr>
        <w:t xml:space="preserve">. </w:t>
      </w:r>
      <w:r w:rsidRPr="0002515E">
        <w:rPr>
          <w:rFonts w:ascii="Times New Roman" w:hAnsi="Times New Roman" w:cs="Times New Roman"/>
          <w:i/>
          <w:iCs/>
          <w:color w:val="000000" w:themeColor="text1"/>
          <w:sz w:val="22"/>
          <w:szCs w:val="22"/>
        </w:rPr>
        <w:t xml:space="preserve">Nature Human </w:t>
      </w:r>
      <w:proofErr w:type="spellStart"/>
      <w:r w:rsidRPr="0002515E">
        <w:rPr>
          <w:rFonts w:ascii="Times New Roman" w:hAnsi="Times New Roman" w:cs="Times New Roman"/>
          <w:i/>
          <w:iCs/>
          <w:color w:val="000000" w:themeColor="text1"/>
          <w:sz w:val="22"/>
          <w:szCs w:val="22"/>
        </w:rPr>
        <w:t>Behaviour</w:t>
      </w:r>
      <w:proofErr w:type="spellEnd"/>
      <w:r w:rsidRPr="0002515E">
        <w:rPr>
          <w:rFonts w:ascii="Times New Roman" w:hAnsi="Times New Roman" w:cs="Times New Roman"/>
          <w:color w:val="000000" w:themeColor="text1"/>
          <w:sz w:val="22"/>
          <w:szCs w:val="22"/>
        </w:rPr>
        <w:t xml:space="preserve"> 2:12, 899-908. </w:t>
      </w:r>
      <w:proofErr w:type="spellStart"/>
      <w:r w:rsidRPr="0002515E">
        <w:rPr>
          <w:rFonts w:ascii="Times New Roman" w:eastAsia="Times New Roman" w:hAnsi="Times New Roman" w:cs="Times New Roman"/>
          <w:color w:val="000000" w:themeColor="text1"/>
          <w:sz w:val="22"/>
          <w:szCs w:val="22"/>
          <w:shd w:val="clear" w:color="auto" w:fill="FFFFFF"/>
        </w:rPr>
        <w:t>doi</w:t>
      </w:r>
      <w:proofErr w:type="spellEnd"/>
      <w:r w:rsidRPr="0002515E">
        <w:rPr>
          <w:rFonts w:ascii="Times New Roman" w:eastAsia="Times New Roman" w:hAnsi="Times New Roman" w:cs="Times New Roman"/>
          <w:color w:val="000000" w:themeColor="text1"/>
          <w:sz w:val="22"/>
          <w:szCs w:val="22"/>
          <w:shd w:val="clear" w:color="auto" w:fill="FFFFFF"/>
        </w:rPr>
        <w:t>: 10.1038/s41562-018-0401-9</w:t>
      </w:r>
      <w:r w:rsidRPr="0002515E">
        <w:rPr>
          <w:rFonts w:ascii="Times New Roman" w:eastAsia="Times New Roman" w:hAnsi="Times New Roman" w:cs="Times New Roman"/>
          <w:color w:val="000000" w:themeColor="text1"/>
          <w:sz w:val="22"/>
          <w:szCs w:val="22"/>
        </w:rPr>
        <w:t>.</w:t>
      </w:r>
    </w:p>
    <w:p w14:paraId="0749E39E" w14:textId="77777777" w:rsidR="004E63F3" w:rsidRPr="0002515E" w:rsidRDefault="004E63F3" w:rsidP="0002515E">
      <w:pPr>
        <w:ind w:left="720" w:hanging="720"/>
        <w:jc w:val="both"/>
        <w:rPr>
          <w:rFonts w:ascii="Times New Roman" w:hAnsi="Times New Roman" w:cs="Times New Roman"/>
          <w:color w:val="000000" w:themeColor="text1"/>
          <w:sz w:val="22"/>
          <w:szCs w:val="22"/>
        </w:rPr>
      </w:pPr>
    </w:p>
    <w:p w14:paraId="10879973" w14:textId="2B11E413" w:rsidR="004E63F3" w:rsidRPr="0002515E" w:rsidRDefault="004E63F3" w:rsidP="0002515E">
      <w:pPr>
        <w:ind w:left="720" w:hanging="720"/>
        <w:jc w:val="both"/>
        <w:rPr>
          <w:rFonts w:ascii="Times New Roman" w:hAnsi="Times New Roman" w:cs="Times New Roman"/>
          <w:color w:val="000000" w:themeColor="text1"/>
          <w:sz w:val="22"/>
          <w:szCs w:val="22"/>
          <w:shd w:val="clear" w:color="auto" w:fill="FFFFFF"/>
        </w:rPr>
      </w:pPr>
      <w:proofErr w:type="spellStart"/>
      <w:r w:rsidRPr="0002515E">
        <w:rPr>
          <w:rFonts w:ascii="Times New Roman" w:hAnsi="Times New Roman" w:cs="Times New Roman"/>
          <w:color w:val="000000" w:themeColor="text1"/>
          <w:sz w:val="22"/>
          <w:szCs w:val="22"/>
        </w:rPr>
        <w:t>Kotabe</w:t>
      </w:r>
      <w:proofErr w:type="spellEnd"/>
      <w:r w:rsidRPr="0002515E">
        <w:rPr>
          <w:rFonts w:ascii="Times New Roman" w:hAnsi="Times New Roman" w:cs="Times New Roman"/>
          <w:color w:val="000000" w:themeColor="text1"/>
          <w:sz w:val="22"/>
          <w:szCs w:val="22"/>
        </w:rPr>
        <w:t xml:space="preserve">, H.P. and Hofmann, W. 2015. On integrating the components of self-control. </w:t>
      </w:r>
      <w:r w:rsidRPr="0002515E">
        <w:rPr>
          <w:rFonts w:ascii="Times New Roman" w:hAnsi="Times New Roman" w:cs="Times New Roman"/>
          <w:i/>
          <w:iCs/>
          <w:color w:val="000000" w:themeColor="text1"/>
          <w:sz w:val="22"/>
          <w:szCs w:val="22"/>
        </w:rPr>
        <w:t>Perspectives on Psychological Science</w:t>
      </w:r>
      <w:r w:rsidRPr="0002515E">
        <w:rPr>
          <w:rFonts w:ascii="Times New Roman" w:hAnsi="Times New Roman" w:cs="Times New Roman"/>
          <w:color w:val="000000" w:themeColor="text1"/>
          <w:sz w:val="22"/>
          <w:szCs w:val="22"/>
        </w:rPr>
        <w:t xml:space="preserve"> 10:5, 618-38. </w:t>
      </w:r>
      <w:proofErr w:type="spellStart"/>
      <w:r w:rsidRPr="0002515E">
        <w:rPr>
          <w:rFonts w:ascii="Times New Roman" w:hAnsi="Times New Roman" w:cs="Times New Roman"/>
          <w:color w:val="000000" w:themeColor="text1"/>
          <w:sz w:val="22"/>
          <w:szCs w:val="22"/>
        </w:rPr>
        <w:t>doi</w:t>
      </w:r>
      <w:proofErr w:type="spellEnd"/>
      <w:r w:rsidRPr="0002515E">
        <w:rPr>
          <w:rFonts w:ascii="Times New Roman" w:hAnsi="Times New Roman" w:cs="Times New Roman"/>
          <w:color w:val="000000" w:themeColor="text1"/>
          <w:sz w:val="22"/>
          <w:szCs w:val="22"/>
        </w:rPr>
        <w:t xml:space="preserve">: </w:t>
      </w:r>
      <w:r w:rsidRPr="0002515E">
        <w:rPr>
          <w:rFonts w:ascii="Times New Roman" w:hAnsi="Times New Roman" w:cs="Times New Roman"/>
          <w:color w:val="000000" w:themeColor="text1"/>
          <w:sz w:val="22"/>
          <w:szCs w:val="22"/>
          <w:shd w:val="clear" w:color="auto" w:fill="FFFFFF"/>
        </w:rPr>
        <w:t>10.1177/1745691615593382</w:t>
      </w:r>
    </w:p>
    <w:p w14:paraId="08A70EC5" w14:textId="77777777" w:rsidR="004E63F3" w:rsidRPr="0002515E" w:rsidRDefault="004E63F3" w:rsidP="0002515E">
      <w:pPr>
        <w:ind w:left="720" w:hanging="720"/>
        <w:jc w:val="both"/>
        <w:rPr>
          <w:rFonts w:ascii="Times New Roman" w:hAnsi="Times New Roman" w:cs="Times New Roman"/>
          <w:b/>
          <w:bCs/>
          <w:color w:val="000000" w:themeColor="text1"/>
          <w:sz w:val="22"/>
          <w:szCs w:val="22"/>
        </w:rPr>
      </w:pPr>
    </w:p>
    <w:p w14:paraId="62D0BE3B" w14:textId="5A226F9D" w:rsidR="007764AC" w:rsidRPr="0002515E" w:rsidRDefault="007764AC" w:rsidP="0002515E">
      <w:pPr>
        <w:ind w:left="720" w:hanging="720"/>
        <w:jc w:val="both"/>
        <w:rPr>
          <w:rFonts w:ascii="Times New Roman" w:eastAsia="Times New Roman" w:hAnsi="Times New Roman" w:cs="Times New Roman"/>
          <w:color w:val="000000" w:themeColor="text1"/>
          <w:sz w:val="22"/>
          <w:szCs w:val="22"/>
        </w:rPr>
      </w:pPr>
      <w:proofErr w:type="spellStart"/>
      <w:r w:rsidRPr="0002515E">
        <w:rPr>
          <w:rFonts w:ascii="Times New Roman" w:eastAsia="Times New Roman" w:hAnsi="Times New Roman" w:cs="Times New Roman"/>
          <w:color w:val="000000" w:themeColor="text1"/>
          <w:sz w:val="22"/>
          <w:szCs w:val="22"/>
        </w:rPr>
        <w:lastRenderedPageBreak/>
        <w:t>Lipkus</w:t>
      </w:r>
      <w:proofErr w:type="spellEnd"/>
      <w:r w:rsidRPr="0002515E">
        <w:rPr>
          <w:rFonts w:ascii="Times New Roman" w:eastAsia="Times New Roman" w:hAnsi="Times New Roman" w:cs="Times New Roman"/>
          <w:color w:val="000000" w:themeColor="text1"/>
          <w:sz w:val="22"/>
          <w:szCs w:val="22"/>
        </w:rPr>
        <w:t xml:space="preserve">, I.M., Mays, D., Sheeran, P., Pan, W., Cameron, L., &amp; De </w:t>
      </w:r>
      <w:proofErr w:type="spellStart"/>
      <w:r w:rsidRPr="0002515E">
        <w:rPr>
          <w:rFonts w:ascii="Times New Roman" w:eastAsia="Times New Roman" w:hAnsi="Times New Roman" w:cs="Times New Roman"/>
          <w:color w:val="000000" w:themeColor="text1"/>
          <w:sz w:val="22"/>
          <w:szCs w:val="22"/>
        </w:rPr>
        <w:t>Brigard</w:t>
      </w:r>
      <w:proofErr w:type="spellEnd"/>
      <w:r w:rsidRPr="0002515E">
        <w:rPr>
          <w:rFonts w:ascii="Times New Roman" w:eastAsia="Times New Roman" w:hAnsi="Times New Roman" w:cs="Times New Roman"/>
          <w:color w:val="000000" w:themeColor="text1"/>
          <w:sz w:val="22"/>
          <w:szCs w:val="22"/>
        </w:rPr>
        <w:t>, F. 2022. Effects of mental simulation of future waterpipe tobacco smoking on attitudes, perceived harms, and intended use among young adults. </w:t>
      </w:r>
      <w:r w:rsidRPr="0002515E">
        <w:rPr>
          <w:rFonts w:ascii="Times New Roman" w:eastAsia="Times New Roman" w:hAnsi="Times New Roman" w:cs="Times New Roman"/>
          <w:i/>
          <w:iCs/>
          <w:color w:val="000000" w:themeColor="text1"/>
          <w:sz w:val="22"/>
          <w:szCs w:val="22"/>
          <w:bdr w:val="none" w:sz="0" w:space="0" w:color="auto" w:frame="1"/>
        </w:rPr>
        <w:t>Journal of Behavioral Medicine</w:t>
      </w:r>
      <w:r w:rsidRPr="0002515E">
        <w:rPr>
          <w:rFonts w:ascii="Times New Roman" w:eastAsia="Times New Roman" w:hAnsi="Times New Roman" w:cs="Times New Roman"/>
          <w:color w:val="000000" w:themeColor="text1"/>
          <w:sz w:val="22"/>
          <w:szCs w:val="22"/>
        </w:rPr>
        <w:t xml:space="preserve">. </w:t>
      </w:r>
      <w:proofErr w:type="spellStart"/>
      <w:r w:rsidRPr="0002515E">
        <w:rPr>
          <w:rFonts w:ascii="Times New Roman" w:eastAsia="Times New Roman" w:hAnsi="Times New Roman" w:cs="Times New Roman"/>
          <w:color w:val="000000" w:themeColor="text1"/>
          <w:sz w:val="22"/>
          <w:szCs w:val="22"/>
        </w:rPr>
        <w:t>doi</w:t>
      </w:r>
      <w:proofErr w:type="spellEnd"/>
      <w:r w:rsidRPr="0002515E">
        <w:rPr>
          <w:rFonts w:ascii="Times New Roman" w:eastAsia="Times New Roman" w:hAnsi="Times New Roman" w:cs="Times New Roman"/>
          <w:color w:val="000000" w:themeColor="text1"/>
          <w:sz w:val="22"/>
          <w:szCs w:val="22"/>
        </w:rPr>
        <w:t>: 10.1007/s10865-021-00245-7.</w:t>
      </w:r>
    </w:p>
    <w:p w14:paraId="7620BC30" w14:textId="60E07BB1" w:rsidR="00453A89" w:rsidRPr="0002515E" w:rsidRDefault="00453A89" w:rsidP="0002515E">
      <w:pPr>
        <w:ind w:left="720" w:hanging="720"/>
        <w:jc w:val="both"/>
        <w:rPr>
          <w:rFonts w:ascii="Times New Roman" w:eastAsia="Times New Roman" w:hAnsi="Times New Roman" w:cs="Times New Roman"/>
          <w:color w:val="000000" w:themeColor="text1"/>
          <w:sz w:val="22"/>
          <w:szCs w:val="22"/>
        </w:rPr>
      </w:pPr>
    </w:p>
    <w:p w14:paraId="1EF611B1" w14:textId="0F035329" w:rsidR="00453A89" w:rsidRPr="0002515E" w:rsidRDefault="00453A89" w:rsidP="0002515E">
      <w:pPr>
        <w:ind w:left="720" w:hanging="720"/>
        <w:rPr>
          <w:rFonts w:ascii="Times New Roman" w:eastAsia="Times New Roman" w:hAnsi="Times New Roman" w:cs="Times New Roman"/>
          <w:color w:val="000000" w:themeColor="text1"/>
          <w:sz w:val="22"/>
          <w:szCs w:val="22"/>
        </w:rPr>
      </w:pPr>
      <w:proofErr w:type="spellStart"/>
      <w:r w:rsidRPr="00453A89">
        <w:rPr>
          <w:rFonts w:ascii="Times New Roman" w:eastAsia="Times New Roman" w:hAnsi="Times New Roman" w:cs="Times New Roman"/>
          <w:color w:val="000000" w:themeColor="text1"/>
          <w:sz w:val="22"/>
          <w:szCs w:val="22"/>
          <w:shd w:val="clear" w:color="auto" w:fill="FFFFFF"/>
        </w:rPr>
        <w:t>Martijn</w:t>
      </w:r>
      <w:proofErr w:type="spellEnd"/>
      <w:r w:rsidRPr="00453A89">
        <w:rPr>
          <w:rFonts w:ascii="Times New Roman" w:eastAsia="Times New Roman" w:hAnsi="Times New Roman" w:cs="Times New Roman"/>
          <w:color w:val="000000" w:themeColor="text1"/>
          <w:sz w:val="22"/>
          <w:szCs w:val="22"/>
          <w:shd w:val="clear" w:color="auto" w:fill="FFFFFF"/>
        </w:rPr>
        <w:t xml:space="preserve">, C., </w:t>
      </w:r>
      <w:proofErr w:type="spellStart"/>
      <w:r w:rsidRPr="00453A89">
        <w:rPr>
          <w:rFonts w:ascii="Times New Roman" w:eastAsia="Times New Roman" w:hAnsi="Times New Roman" w:cs="Times New Roman"/>
          <w:color w:val="000000" w:themeColor="text1"/>
          <w:sz w:val="22"/>
          <w:szCs w:val="22"/>
          <w:shd w:val="clear" w:color="auto" w:fill="FFFFFF"/>
        </w:rPr>
        <w:t>Tenbült</w:t>
      </w:r>
      <w:proofErr w:type="spellEnd"/>
      <w:r w:rsidRPr="00453A89">
        <w:rPr>
          <w:rFonts w:ascii="Times New Roman" w:eastAsia="Times New Roman" w:hAnsi="Times New Roman" w:cs="Times New Roman"/>
          <w:color w:val="000000" w:themeColor="text1"/>
          <w:sz w:val="22"/>
          <w:szCs w:val="22"/>
          <w:shd w:val="clear" w:color="auto" w:fill="FFFFFF"/>
        </w:rPr>
        <w:t xml:space="preserve">, P., </w:t>
      </w:r>
      <w:proofErr w:type="spellStart"/>
      <w:r w:rsidRPr="00453A89">
        <w:rPr>
          <w:rFonts w:ascii="Times New Roman" w:eastAsia="Times New Roman" w:hAnsi="Times New Roman" w:cs="Times New Roman"/>
          <w:color w:val="000000" w:themeColor="text1"/>
          <w:sz w:val="22"/>
          <w:szCs w:val="22"/>
          <w:shd w:val="clear" w:color="auto" w:fill="FFFFFF"/>
        </w:rPr>
        <w:t>Merckelbach</w:t>
      </w:r>
      <w:proofErr w:type="spellEnd"/>
      <w:r w:rsidRPr="00453A89">
        <w:rPr>
          <w:rFonts w:ascii="Times New Roman" w:eastAsia="Times New Roman" w:hAnsi="Times New Roman" w:cs="Times New Roman"/>
          <w:color w:val="000000" w:themeColor="text1"/>
          <w:sz w:val="22"/>
          <w:szCs w:val="22"/>
          <w:shd w:val="clear" w:color="auto" w:fill="FFFFFF"/>
        </w:rPr>
        <w:t xml:space="preserve">, H., </w:t>
      </w:r>
      <w:proofErr w:type="spellStart"/>
      <w:r w:rsidRPr="00453A89">
        <w:rPr>
          <w:rFonts w:ascii="Times New Roman" w:eastAsia="Times New Roman" w:hAnsi="Times New Roman" w:cs="Times New Roman"/>
          <w:color w:val="000000" w:themeColor="text1"/>
          <w:sz w:val="22"/>
          <w:szCs w:val="22"/>
          <w:shd w:val="clear" w:color="auto" w:fill="FFFFFF"/>
        </w:rPr>
        <w:t>Dreezens</w:t>
      </w:r>
      <w:proofErr w:type="spellEnd"/>
      <w:r w:rsidRPr="00453A89">
        <w:rPr>
          <w:rFonts w:ascii="Times New Roman" w:eastAsia="Times New Roman" w:hAnsi="Times New Roman" w:cs="Times New Roman"/>
          <w:color w:val="000000" w:themeColor="text1"/>
          <w:sz w:val="22"/>
          <w:szCs w:val="22"/>
          <w:shd w:val="clear" w:color="auto" w:fill="FFFFFF"/>
        </w:rPr>
        <w:t>, E., &amp; Vries, N.K. (2002). Getting a grip on ourselves: Challenging expectancies about loss of energy after self-control. </w:t>
      </w:r>
      <w:r w:rsidRPr="00453A89">
        <w:rPr>
          <w:rFonts w:ascii="Times New Roman" w:eastAsia="Times New Roman" w:hAnsi="Times New Roman" w:cs="Times New Roman"/>
          <w:i/>
          <w:iCs/>
          <w:color w:val="000000" w:themeColor="text1"/>
          <w:sz w:val="22"/>
          <w:szCs w:val="22"/>
        </w:rPr>
        <w:t>Social Cognition, 20</w:t>
      </w:r>
      <w:r w:rsidRPr="00453A89">
        <w:rPr>
          <w:rFonts w:ascii="Times New Roman" w:eastAsia="Times New Roman" w:hAnsi="Times New Roman" w:cs="Times New Roman"/>
          <w:color w:val="000000" w:themeColor="text1"/>
          <w:sz w:val="22"/>
          <w:szCs w:val="22"/>
          <w:shd w:val="clear" w:color="auto" w:fill="FFFFFF"/>
        </w:rPr>
        <w:t>, 441-446.</w:t>
      </w:r>
    </w:p>
    <w:p w14:paraId="7DB97F5C" w14:textId="7AA14BFB" w:rsidR="0037772B" w:rsidRPr="0002515E" w:rsidRDefault="0037772B" w:rsidP="0002515E">
      <w:pPr>
        <w:ind w:left="720" w:hanging="720"/>
        <w:jc w:val="both"/>
        <w:rPr>
          <w:rFonts w:ascii="Times New Roman" w:eastAsia="Times New Roman" w:hAnsi="Times New Roman" w:cs="Times New Roman"/>
          <w:color w:val="000000" w:themeColor="text1"/>
          <w:sz w:val="22"/>
          <w:szCs w:val="22"/>
        </w:rPr>
      </w:pPr>
    </w:p>
    <w:p w14:paraId="4F42E68C" w14:textId="6F4A343E" w:rsidR="0037772B" w:rsidRDefault="0037772B" w:rsidP="0002515E">
      <w:pPr>
        <w:ind w:left="720" w:hanging="720"/>
        <w:jc w:val="both"/>
        <w:rPr>
          <w:rFonts w:ascii="Times New Roman" w:hAnsi="Times New Roman" w:cs="Times New Roman"/>
          <w:color w:val="000000" w:themeColor="text1"/>
          <w:sz w:val="22"/>
          <w:szCs w:val="22"/>
          <w:shd w:val="clear" w:color="auto" w:fill="FFFFFF"/>
        </w:rPr>
      </w:pPr>
      <w:proofErr w:type="spellStart"/>
      <w:r w:rsidRPr="0002515E">
        <w:rPr>
          <w:rFonts w:ascii="Times New Roman" w:eastAsia="Times New Roman" w:hAnsi="Times New Roman" w:cs="Times New Roman"/>
          <w:color w:val="000000" w:themeColor="text1"/>
          <w:sz w:val="22"/>
          <w:szCs w:val="22"/>
        </w:rPr>
        <w:t>Milyavskaya</w:t>
      </w:r>
      <w:proofErr w:type="spellEnd"/>
      <w:r w:rsidRPr="0002515E">
        <w:rPr>
          <w:rFonts w:ascii="Times New Roman" w:eastAsia="Times New Roman" w:hAnsi="Times New Roman" w:cs="Times New Roman"/>
          <w:color w:val="000000" w:themeColor="text1"/>
          <w:sz w:val="22"/>
          <w:szCs w:val="22"/>
        </w:rPr>
        <w:t xml:space="preserve">, M., Saunders, B., and </w:t>
      </w:r>
      <w:proofErr w:type="spellStart"/>
      <w:r w:rsidRPr="0002515E">
        <w:rPr>
          <w:rFonts w:ascii="Times New Roman" w:eastAsia="Times New Roman" w:hAnsi="Times New Roman" w:cs="Times New Roman"/>
          <w:color w:val="000000" w:themeColor="text1"/>
          <w:sz w:val="22"/>
          <w:szCs w:val="22"/>
        </w:rPr>
        <w:t>Inzlicht</w:t>
      </w:r>
      <w:proofErr w:type="spellEnd"/>
      <w:r w:rsidRPr="0002515E">
        <w:rPr>
          <w:rFonts w:ascii="Times New Roman" w:eastAsia="Times New Roman" w:hAnsi="Times New Roman" w:cs="Times New Roman"/>
          <w:color w:val="000000" w:themeColor="text1"/>
          <w:sz w:val="22"/>
          <w:szCs w:val="22"/>
        </w:rPr>
        <w:t xml:space="preserve">, M. 2021. Self-control in daily life: Prevalence and effectiveness of diverse self-control strategies. </w:t>
      </w:r>
      <w:r w:rsidRPr="0002515E">
        <w:rPr>
          <w:rFonts w:ascii="Times New Roman" w:eastAsia="Times New Roman" w:hAnsi="Times New Roman" w:cs="Times New Roman"/>
          <w:i/>
          <w:iCs/>
          <w:color w:val="000000" w:themeColor="text1"/>
          <w:sz w:val="22"/>
          <w:szCs w:val="22"/>
        </w:rPr>
        <w:t>Journal of Personality</w:t>
      </w:r>
      <w:r w:rsidRPr="0002515E">
        <w:rPr>
          <w:rFonts w:ascii="Times New Roman" w:eastAsia="Times New Roman" w:hAnsi="Times New Roman" w:cs="Times New Roman"/>
          <w:color w:val="000000" w:themeColor="text1"/>
          <w:sz w:val="22"/>
          <w:szCs w:val="22"/>
        </w:rPr>
        <w:t xml:space="preserve"> 89:4, 634-51. </w:t>
      </w:r>
      <w:proofErr w:type="spellStart"/>
      <w:r w:rsidRPr="0002515E">
        <w:rPr>
          <w:rFonts w:ascii="Times New Roman" w:eastAsia="Times New Roman" w:hAnsi="Times New Roman" w:cs="Times New Roman"/>
          <w:color w:val="000000" w:themeColor="text1"/>
          <w:sz w:val="22"/>
          <w:szCs w:val="22"/>
        </w:rPr>
        <w:t>doi</w:t>
      </w:r>
      <w:proofErr w:type="spellEnd"/>
      <w:r w:rsidRPr="0002515E">
        <w:rPr>
          <w:rFonts w:ascii="Times New Roman" w:eastAsia="Times New Roman" w:hAnsi="Times New Roman" w:cs="Times New Roman"/>
          <w:color w:val="000000" w:themeColor="text1"/>
          <w:sz w:val="22"/>
          <w:szCs w:val="22"/>
        </w:rPr>
        <w:t xml:space="preserve">: </w:t>
      </w:r>
      <w:r w:rsidRPr="0002515E">
        <w:rPr>
          <w:rFonts w:ascii="Times New Roman" w:hAnsi="Times New Roman" w:cs="Times New Roman"/>
          <w:color w:val="000000" w:themeColor="text1"/>
          <w:sz w:val="22"/>
          <w:szCs w:val="22"/>
          <w:shd w:val="clear" w:color="auto" w:fill="FFFFFF"/>
        </w:rPr>
        <w:t>10.1111/jopy.12604</w:t>
      </w:r>
      <w:r w:rsidR="008B2FD6" w:rsidRPr="0002515E">
        <w:rPr>
          <w:rFonts w:ascii="Times New Roman" w:hAnsi="Times New Roman" w:cs="Times New Roman"/>
          <w:color w:val="000000" w:themeColor="text1"/>
          <w:sz w:val="22"/>
          <w:szCs w:val="22"/>
          <w:shd w:val="clear" w:color="auto" w:fill="FFFFFF"/>
        </w:rPr>
        <w:t>.</w:t>
      </w:r>
    </w:p>
    <w:p w14:paraId="0CC324EA" w14:textId="356BD82F" w:rsidR="00B83D90" w:rsidRDefault="00B83D90" w:rsidP="0002515E">
      <w:pPr>
        <w:ind w:left="720" w:hanging="720"/>
        <w:jc w:val="both"/>
        <w:rPr>
          <w:rFonts w:ascii="Times New Roman" w:hAnsi="Times New Roman" w:cs="Times New Roman"/>
          <w:color w:val="000000" w:themeColor="text1"/>
          <w:sz w:val="22"/>
          <w:szCs w:val="22"/>
          <w:shd w:val="clear" w:color="auto" w:fill="FFFFFF"/>
        </w:rPr>
      </w:pPr>
    </w:p>
    <w:p w14:paraId="05515F3D" w14:textId="19ECD0C1" w:rsidR="00B83D90" w:rsidRPr="00B83D90" w:rsidRDefault="00B83D90" w:rsidP="00B83D90">
      <w:pPr>
        <w:ind w:left="720" w:hanging="720"/>
        <w:rPr>
          <w:rFonts w:ascii="Times New Roman" w:eastAsia="Times New Roman" w:hAnsi="Times New Roman" w:cs="Times New Roman"/>
          <w:color w:val="000000" w:themeColor="text1"/>
          <w:sz w:val="22"/>
          <w:szCs w:val="22"/>
        </w:rPr>
      </w:pPr>
      <w:r w:rsidRPr="00B83D90">
        <w:rPr>
          <w:rFonts w:ascii="Times New Roman" w:eastAsia="Times New Roman" w:hAnsi="Times New Roman" w:cs="Times New Roman"/>
          <w:color w:val="000000" w:themeColor="text1"/>
          <w:sz w:val="22"/>
          <w:szCs w:val="22"/>
          <w:shd w:val="clear" w:color="auto" w:fill="FFFFFF"/>
        </w:rPr>
        <w:t xml:space="preserve">Rhee, J. J., Schein, C., &amp; Bastian, B. (2019). </w:t>
      </w:r>
      <w:proofErr w:type="gramStart"/>
      <w:r w:rsidRPr="00B83D90">
        <w:rPr>
          <w:rFonts w:ascii="Times New Roman" w:eastAsia="Times New Roman" w:hAnsi="Times New Roman" w:cs="Times New Roman"/>
          <w:color w:val="000000" w:themeColor="text1"/>
          <w:sz w:val="22"/>
          <w:szCs w:val="22"/>
          <w:shd w:val="clear" w:color="auto" w:fill="FFFFFF"/>
        </w:rPr>
        <w:t>The what</w:t>
      </w:r>
      <w:proofErr w:type="gramEnd"/>
      <w:r w:rsidRPr="00B83D90">
        <w:rPr>
          <w:rFonts w:ascii="Times New Roman" w:eastAsia="Times New Roman" w:hAnsi="Times New Roman" w:cs="Times New Roman"/>
          <w:color w:val="000000" w:themeColor="text1"/>
          <w:sz w:val="22"/>
          <w:szCs w:val="22"/>
          <w:shd w:val="clear" w:color="auto" w:fill="FFFFFF"/>
        </w:rPr>
        <w:t>, how, and why of moralization: A review of current definitions, methods, and evidence in moralization research. </w:t>
      </w:r>
      <w:r w:rsidRPr="00B83D90">
        <w:rPr>
          <w:rFonts w:ascii="Times New Roman" w:eastAsia="Times New Roman" w:hAnsi="Times New Roman" w:cs="Times New Roman"/>
          <w:i/>
          <w:iCs/>
          <w:color w:val="000000" w:themeColor="text1"/>
          <w:sz w:val="22"/>
          <w:szCs w:val="22"/>
          <w:shd w:val="clear" w:color="auto" w:fill="FFFFFF"/>
        </w:rPr>
        <w:t>Social and Personality Psychology Compass</w:t>
      </w:r>
      <w:r w:rsidRPr="00B83D90">
        <w:rPr>
          <w:rFonts w:ascii="Times New Roman" w:eastAsia="Times New Roman" w:hAnsi="Times New Roman" w:cs="Times New Roman"/>
          <w:color w:val="000000" w:themeColor="text1"/>
          <w:sz w:val="22"/>
          <w:szCs w:val="22"/>
          <w:shd w:val="clear" w:color="auto" w:fill="FFFFFF"/>
        </w:rPr>
        <w:t>, </w:t>
      </w:r>
      <w:r w:rsidRPr="00B83D90">
        <w:rPr>
          <w:rFonts w:ascii="Times New Roman" w:eastAsia="Times New Roman" w:hAnsi="Times New Roman" w:cs="Times New Roman"/>
          <w:i/>
          <w:iCs/>
          <w:color w:val="000000" w:themeColor="text1"/>
          <w:sz w:val="22"/>
          <w:szCs w:val="22"/>
          <w:shd w:val="clear" w:color="auto" w:fill="FFFFFF"/>
        </w:rPr>
        <w:t>13</w:t>
      </w:r>
      <w:r w:rsidRPr="00B83D90">
        <w:rPr>
          <w:rFonts w:ascii="Times New Roman" w:eastAsia="Times New Roman" w:hAnsi="Times New Roman" w:cs="Times New Roman"/>
          <w:color w:val="000000" w:themeColor="text1"/>
          <w:sz w:val="22"/>
          <w:szCs w:val="22"/>
          <w:shd w:val="clear" w:color="auto" w:fill="FFFFFF"/>
        </w:rPr>
        <w:t>(12), e12511</w:t>
      </w:r>
      <w:r w:rsidRPr="00B83D90">
        <w:rPr>
          <w:rFonts w:ascii="Times New Roman" w:eastAsia="Times New Roman" w:hAnsi="Times New Roman" w:cs="Times New Roman"/>
          <w:color w:val="000000" w:themeColor="text1"/>
          <w:sz w:val="22"/>
          <w:szCs w:val="22"/>
        </w:rPr>
        <w:t>.</w:t>
      </w:r>
    </w:p>
    <w:p w14:paraId="18A0EB4F" w14:textId="753CA568" w:rsidR="0005297A" w:rsidRPr="00B83D90" w:rsidRDefault="0005297A" w:rsidP="00B83D90">
      <w:pPr>
        <w:ind w:left="720" w:hanging="720"/>
        <w:jc w:val="both"/>
        <w:rPr>
          <w:rFonts w:ascii="Times New Roman" w:hAnsi="Times New Roman" w:cs="Times New Roman"/>
          <w:color w:val="000000" w:themeColor="text1"/>
          <w:sz w:val="22"/>
          <w:szCs w:val="22"/>
          <w:shd w:val="clear" w:color="auto" w:fill="FFFFFF"/>
        </w:rPr>
      </w:pPr>
    </w:p>
    <w:p w14:paraId="32A28C9B" w14:textId="1AE3A51C" w:rsidR="0005297A" w:rsidRPr="0002515E" w:rsidRDefault="0005297A" w:rsidP="0002515E">
      <w:pPr>
        <w:ind w:left="720" w:hanging="720"/>
        <w:jc w:val="both"/>
        <w:rPr>
          <w:rFonts w:ascii="Times New Roman" w:hAnsi="Times New Roman" w:cs="Times New Roman"/>
          <w:color w:val="000000" w:themeColor="text1"/>
          <w:sz w:val="22"/>
          <w:szCs w:val="22"/>
          <w:shd w:val="clear" w:color="auto" w:fill="FFFFFF"/>
        </w:rPr>
      </w:pPr>
      <w:r w:rsidRPr="0002515E">
        <w:rPr>
          <w:rFonts w:ascii="Times New Roman" w:hAnsi="Times New Roman" w:cs="Times New Roman"/>
          <w:color w:val="000000" w:themeColor="text1"/>
          <w:sz w:val="22"/>
          <w:szCs w:val="22"/>
          <w:shd w:val="clear" w:color="auto" w:fill="FFFFFF"/>
        </w:rPr>
        <w:t xml:space="preserve">Rosas, A., </w:t>
      </w:r>
      <w:proofErr w:type="spellStart"/>
      <w:r w:rsidRPr="0002515E">
        <w:rPr>
          <w:rFonts w:ascii="Times New Roman" w:hAnsi="Times New Roman" w:cs="Times New Roman"/>
          <w:color w:val="000000" w:themeColor="text1"/>
          <w:sz w:val="22"/>
          <w:szCs w:val="22"/>
          <w:shd w:val="clear" w:color="auto" w:fill="FFFFFF"/>
        </w:rPr>
        <w:t>Bermúdez</w:t>
      </w:r>
      <w:proofErr w:type="spellEnd"/>
      <w:r w:rsidRPr="0002515E">
        <w:rPr>
          <w:rFonts w:ascii="Times New Roman" w:hAnsi="Times New Roman" w:cs="Times New Roman"/>
          <w:color w:val="000000" w:themeColor="text1"/>
          <w:sz w:val="22"/>
          <w:szCs w:val="22"/>
          <w:shd w:val="clear" w:color="auto" w:fill="FFFFFF"/>
        </w:rPr>
        <w:t xml:space="preserve">, J.P., and Cabrera J.A.G. 2018. Is a bad will a weak will? Cognitive dispositions modulate folk attributions of weakness of will. </w:t>
      </w:r>
      <w:r w:rsidRPr="0002515E">
        <w:rPr>
          <w:rFonts w:ascii="Times New Roman" w:hAnsi="Times New Roman" w:cs="Times New Roman"/>
          <w:i/>
          <w:iCs/>
          <w:color w:val="000000" w:themeColor="text1"/>
          <w:sz w:val="22"/>
          <w:szCs w:val="22"/>
          <w:shd w:val="clear" w:color="auto" w:fill="FFFFFF"/>
        </w:rPr>
        <w:t>Philosophical Explorations</w:t>
      </w:r>
      <w:r w:rsidRPr="0002515E">
        <w:rPr>
          <w:rFonts w:ascii="Times New Roman" w:hAnsi="Times New Roman" w:cs="Times New Roman"/>
          <w:color w:val="000000" w:themeColor="text1"/>
          <w:sz w:val="22"/>
          <w:szCs w:val="22"/>
          <w:shd w:val="clear" w:color="auto" w:fill="FFFFFF"/>
        </w:rPr>
        <w:t xml:space="preserve"> 21:3, 350-63.</w:t>
      </w:r>
    </w:p>
    <w:p w14:paraId="2A41E569" w14:textId="3D0AC200" w:rsidR="005800F0" w:rsidRPr="0002515E" w:rsidRDefault="005800F0" w:rsidP="0002515E">
      <w:pPr>
        <w:ind w:left="720" w:hanging="720"/>
        <w:jc w:val="both"/>
        <w:rPr>
          <w:rFonts w:ascii="Times New Roman" w:hAnsi="Times New Roman" w:cs="Times New Roman"/>
          <w:color w:val="000000" w:themeColor="text1"/>
          <w:sz w:val="22"/>
          <w:szCs w:val="22"/>
          <w:shd w:val="clear" w:color="auto" w:fill="FFFFFF"/>
        </w:rPr>
      </w:pPr>
    </w:p>
    <w:p w14:paraId="60C15BD1" w14:textId="4ECBCF6B" w:rsidR="005800F0" w:rsidRPr="0002515E" w:rsidRDefault="005800F0" w:rsidP="0002515E">
      <w:pPr>
        <w:ind w:left="720" w:hanging="720"/>
        <w:rPr>
          <w:rFonts w:ascii="Times New Roman" w:eastAsia="Times New Roman" w:hAnsi="Times New Roman" w:cs="Times New Roman"/>
          <w:color w:val="000000" w:themeColor="text1"/>
          <w:sz w:val="22"/>
          <w:szCs w:val="22"/>
        </w:rPr>
      </w:pPr>
      <w:proofErr w:type="spellStart"/>
      <w:r w:rsidRPr="005800F0">
        <w:rPr>
          <w:rFonts w:ascii="Times New Roman" w:eastAsia="Times New Roman" w:hAnsi="Times New Roman" w:cs="Times New Roman"/>
          <w:color w:val="000000" w:themeColor="text1"/>
          <w:sz w:val="22"/>
          <w:szCs w:val="22"/>
          <w:shd w:val="clear" w:color="auto" w:fill="FFFFFF"/>
        </w:rPr>
        <w:t>Rozin</w:t>
      </w:r>
      <w:proofErr w:type="spellEnd"/>
      <w:r w:rsidRPr="005800F0">
        <w:rPr>
          <w:rFonts w:ascii="Times New Roman" w:eastAsia="Times New Roman" w:hAnsi="Times New Roman" w:cs="Times New Roman"/>
          <w:color w:val="000000" w:themeColor="text1"/>
          <w:sz w:val="22"/>
          <w:szCs w:val="22"/>
          <w:shd w:val="clear" w:color="auto" w:fill="FFFFFF"/>
        </w:rPr>
        <w:t>, P., Haidt, J., &amp; McCauley, C. R. (1993). Disgust. In M. Lewis &amp; J. M. Haviland (Eds.), </w:t>
      </w:r>
      <w:r w:rsidRPr="005800F0">
        <w:rPr>
          <w:rFonts w:ascii="Times New Roman" w:eastAsia="Times New Roman" w:hAnsi="Times New Roman" w:cs="Times New Roman"/>
          <w:i/>
          <w:iCs/>
          <w:color w:val="000000" w:themeColor="text1"/>
          <w:sz w:val="22"/>
          <w:szCs w:val="22"/>
          <w:shd w:val="clear" w:color="auto" w:fill="FFFFFF"/>
        </w:rPr>
        <w:t>Handbook of emotions</w:t>
      </w:r>
      <w:r w:rsidRPr="005800F0">
        <w:rPr>
          <w:rFonts w:ascii="Times New Roman" w:eastAsia="Times New Roman" w:hAnsi="Times New Roman" w:cs="Times New Roman"/>
          <w:color w:val="000000" w:themeColor="text1"/>
          <w:sz w:val="22"/>
          <w:szCs w:val="22"/>
          <w:shd w:val="clear" w:color="auto" w:fill="FFFFFF"/>
        </w:rPr>
        <w:t> (pp. 575–594). The Guilford Press.</w:t>
      </w:r>
    </w:p>
    <w:p w14:paraId="7BE12165" w14:textId="06CB249E" w:rsidR="005800F0" w:rsidRPr="0002515E" w:rsidRDefault="005800F0" w:rsidP="0002515E">
      <w:pPr>
        <w:ind w:left="720" w:hanging="720"/>
        <w:rPr>
          <w:rFonts w:ascii="Times New Roman" w:eastAsia="Times New Roman" w:hAnsi="Times New Roman" w:cs="Times New Roman"/>
          <w:color w:val="000000" w:themeColor="text1"/>
          <w:sz w:val="22"/>
          <w:szCs w:val="22"/>
        </w:rPr>
      </w:pPr>
    </w:p>
    <w:p w14:paraId="3A487DDE" w14:textId="46C01C20" w:rsidR="005800F0" w:rsidRPr="0002515E" w:rsidRDefault="005800F0" w:rsidP="0002515E">
      <w:pPr>
        <w:ind w:left="720" w:hanging="720"/>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shd w:val="clear" w:color="auto" w:fill="FFFFFF"/>
        </w:rPr>
        <w:t>Rozin</w:t>
      </w:r>
      <w:proofErr w:type="spellEnd"/>
      <w:r w:rsidRPr="0002515E">
        <w:rPr>
          <w:rFonts w:ascii="Times New Roman" w:hAnsi="Times New Roman" w:cs="Times New Roman"/>
          <w:color w:val="000000" w:themeColor="text1"/>
          <w:sz w:val="22"/>
          <w:szCs w:val="22"/>
          <w:shd w:val="clear" w:color="auto" w:fill="FFFFFF"/>
        </w:rPr>
        <w:t xml:space="preserve">, P., </w:t>
      </w:r>
      <w:proofErr w:type="spellStart"/>
      <w:r w:rsidRPr="0002515E">
        <w:rPr>
          <w:rFonts w:ascii="Times New Roman" w:hAnsi="Times New Roman" w:cs="Times New Roman"/>
          <w:color w:val="000000" w:themeColor="text1"/>
          <w:sz w:val="22"/>
          <w:szCs w:val="22"/>
          <w:shd w:val="clear" w:color="auto" w:fill="FFFFFF"/>
        </w:rPr>
        <w:t>Markwith</w:t>
      </w:r>
      <w:proofErr w:type="spellEnd"/>
      <w:r w:rsidRPr="0002515E">
        <w:rPr>
          <w:rFonts w:ascii="Times New Roman" w:hAnsi="Times New Roman" w:cs="Times New Roman"/>
          <w:color w:val="000000" w:themeColor="text1"/>
          <w:sz w:val="22"/>
          <w:szCs w:val="22"/>
          <w:shd w:val="clear" w:color="auto" w:fill="FFFFFF"/>
        </w:rPr>
        <w:t xml:space="preserve">, M., &amp; </w:t>
      </w:r>
      <w:proofErr w:type="spellStart"/>
      <w:r w:rsidRPr="0002515E">
        <w:rPr>
          <w:rFonts w:ascii="Times New Roman" w:hAnsi="Times New Roman" w:cs="Times New Roman"/>
          <w:color w:val="000000" w:themeColor="text1"/>
          <w:sz w:val="22"/>
          <w:szCs w:val="22"/>
          <w:shd w:val="clear" w:color="auto" w:fill="FFFFFF"/>
        </w:rPr>
        <w:t>Stoess</w:t>
      </w:r>
      <w:proofErr w:type="spellEnd"/>
      <w:r w:rsidRPr="0002515E">
        <w:rPr>
          <w:rFonts w:ascii="Times New Roman" w:hAnsi="Times New Roman" w:cs="Times New Roman"/>
          <w:color w:val="000000" w:themeColor="text1"/>
          <w:sz w:val="22"/>
          <w:szCs w:val="22"/>
          <w:shd w:val="clear" w:color="auto" w:fill="FFFFFF"/>
        </w:rPr>
        <w:t>, C. (1997). Moralization and becoming a vegetarian: The transformation of preferences into values and the recruitment of disgust. </w:t>
      </w:r>
      <w:r w:rsidRPr="0002515E">
        <w:rPr>
          <w:rStyle w:val="Emphasis"/>
          <w:rFonts w:ascii="Times New Roman" w:hAnsi="Times New Roman" w:cs="Times New Roman"/>
          <w:color w:val="000000" w:themeColor="text1"/>
          <w:sz w:val="22"/>
          <w:szCs w:val="22"/>
          <w:shd w:val="clear" w:color="auto" w:fill="FFFFFF"/>
        </w:rPr>
        <w:t>Psychological Science, 8</w:t>
      </w:r>
      <w:r w:rsidRPr="0002515E">
        <w:rPr>
          <w:rFonts w:ascii="Times New Roman" w:hAnsi="Times New Roman" w:cs="Times New Roman"/>
          <w:color w:val="000000" w:themeColor="text1"/>
          <w:sz w:val="22"/>
          <w:szCs w:val="22"/>
          <w:shd w:val="clear" w:color="auto" w:fill="FFFFFF"/>
        </w:rPr>
        <w:t>(2), 67–73. </w:t>
      </w:r>
      <w:hyperlink r:id="rId17" w:tgtFrame="_blank" w:history="1">
        <w:r w:rsidRPr="0002515E">
          <w:rPr>
            <w:rStyle w:val="Hyperlink"/>
            <w:rFonts w:ascii="Times New Roman" w:hAnsi="Times New Roman" w:cs="Times New Roman"/>
            <w:color w:val="000000" w:themeColor="text1"/>
            <w:sz w:val="22"/>
            <w:szCs w:val="22"/>
            <w:shd w:val="clear" w:color="auto" w:fill="FFFFFF"/>
          </w:rPr>
          <w:t>https://doi.org/10.1111/j.1467-9280.1997.tb00685.x</w:t>
        </w:r>
      </w:hyperlink>
    </w:p>
    <w:p w14:paraId="06BAC9ED" w14:textId="70CFDD21" w:rsidR="00481C60" w:rsidRPr="0002515E" w:rsidRDefault="00481C60" w:rsidP="0002515E">
      <w:pPr>
        <w:ind w:left="720" w:hanging="720"/>
        <w:jc w:val="both"/>
        <w:rPr>
          <w:rFonts w:ascii="Times New Roman" w:hAnsi="Times New Roman" w:cs="Times New Roman"/>
          <w:color w:val="000000" w:themeColor="text1"/>
          <w:sz w:val="22"/>
          <w:szCs w:val="22"/>
          <w:shd w:val="clear" w:color="auto" w:fill="FFFFFF"/>
        </w:rPr>
      </w:pPr>
    </w:p>
    <w:p w14:paraId="71632E9A" w14:textId="68031355" w:rsidR="00481C60" w:rsidRPr="0002515E" w:rsidRDefault="00481C60" w:rsidP="0002515E">
      <w:pPr>
        <w:ind w:left="720" w:hanging="720"/>
        <w:jc w:val="both"/>
        <w:rPr>
          <w:rFonts w:ascii="Times New Roman" w:hAnsi="Times New Roman" w:cs="Times New Roman"/>
          <w:color w:val="000000" w:themeColor="text1"/>
          <w:sz w:val="22"/>
          <w:szCs w:val="22"/>
          <w:shd w:val="clear" w:color="auto" w:fill="FFFFFF"/>
        </w:rPr>
      </w:pPr>
      <w:r w:rsidRPr="0002515E">
        <w:rPr>
          <w:rFonts w:ascii="Times New Roman" w:hAnsi="Times New Roman" w:cs="Times New Roman"/>
          <w:color w:val="000000" w:themeColor="text1"/>
          <w:sz w:val="22"/>
          <w:szCs w:val="22"/>
          <w:shd w:val="clear" w:color="auto" w:fill="FFFFFF"/>
        </w:rPr>
        <w:t xml:space="preserve">Tangney, J.P., Baumeister, R.F., and Boone, A.L. 2004. High self-control predicts good adjustment, less pathology, better grades, and interpersonal success. </w:t>
      </w:r>
      <w:r w:rsidRPr="0002515E">
        <w:rPr>
          <w:rFonts w:ascii="Times New Roman" w:hAnsi="Times New Roman" w:cs="Times New Roman"/>
          <w:i/>
          <w:iCs/>
          <w:color w:val="000000" w:themeColor="text1"/>
          <w:sz w:val="22"/>
          <w:szCs w:val="22"/>
          <w:shd w:val="clear" w:color="auto" w:fill="FFFFFF"/>
        </w:rPr>
        <w:t>Journal of Personality</w:t>
      </w:r>
      <w:r w:rsidRPr="0002515E">
        <w:rPr>
          <w:rFonts w:ascii="Times New Roman" w:hAnsi="Times New Roman" w:cs="Times New Roman"/>
          <w:color w:val="000000" w:themeColor="text1"/>
          <w:sz w:val="22"/>
          <w:szCs w:val="22"/>
          <w:shd w:val="clear" w:color="auto" w:fill="FFFFFF"/>
        </w:rPr>
        <w:t xml:space="preserve"> 72, 271-322.</w:t>
      </w:r>
    </w:p>
    <w:p w14:paraId="4363B35F" w14:textId="62E52631" w:rsidR="00481C60" w:rsidRPr="0002515E" w:rsidRDefault="00481C60" w:rsidP="0002515E">
      <w:pPr>
        <w:ind w:left="720" w:hanging="720"/>
        <w:jc w:val="both"/>
        <w:rPr>
          <w:rFonts w:ascii="Times New Roman" w:eastAsia="Times New Roman" w:hAnsi="Times New Roman" w:cs="Times New Roman"/>
          <w:color w:val="000000" w:themeColor="text1"/>
          <w:sz w:val="22"/>
          <w:szCs w:val="22"/>
        </w:rPr>
      </w:pPr>
    </w:p>
    <w:p w14:paraId="0BF7081C" w14:textId="19D929B2" w:rsidR="00481C60" w:rsidRPr="0002515E" w:rsidRDefault="00481C60" w:rsidP="0002515E">
      <w:pPr>
        <w:ind w:left="720" w:hanging="720"/>
        <w:jc w:val="both"/>
        <w:rPr>
          <w:rFonts w:ascii="Times New Roman" w:eastAsia="Times New Roman" w:hAnsi="Times New Roman" w:cs="Times New Roman"/>
          <w:color w:val="000000" w:themeColor="text1"/>
          <w:sz w:val="22"/>
          <w:szCs w:val="22"/>
        </w:rPr>
      </w:pPr>
      <w:proofErr w:type="spellStart"/>
      <w:r w:rsidRPr="0002515E">
        <w:rPr>
          <w:rFonts w:ascii="Times New Roman" w:eastAsia="Times New Roman" w:hAnsi="Times New Roman" w:cs="Times New Roman"/>
          <w:color w:val="000000" w:themeColor="text1"/>
          <w:sz w:val="22"/>
          <w:szCs w:val="22"/>
        </w:rPr>
        <w:t>Wente</w:t>
      </w:r>
      <w:proofErr w:type="spellEnd"/>
      <w:r w:rsidRPr="0002515E">
        <w:rPr>
          <w:rFonts w:ascii="Times New Roman" w:eastAsia="Times New Roman" w:hAnsi="Times New Roman" w:cs="Times New Roman"/>
          <w:color w:val="000000" w:themeColor="text1"/>
          <w:sz w:val="22"/>
          <w:szCs w:val="22"/>
        </w:rPr>
        <w:t xml:space="preserve">, A., Zhao, X., Gopnik, A., Kang, C., and </w:t>
      </w:r>
      <w:proofErr w:type="spellStart"/>
      <w:r w:rsidRPr="0002515E">
        <w:rPr>
          <w:rFonts w:ascii="Times New Roman" w:eastAsia="Times New Roman" w:hAnsi="Times New Roman" w:cs="Times New Roman"/>
          <w:color w:val="000000" w:themeColor="text1"/>
          <w:sz w:val="22"/>
          <w:szCs w:val="22"/>
        </w:rPr>
        <w:t>Kushnir</w:t>
      </w:r>
      <w:proofErr w:type="spellEnd"/>
      <w:r w:rsidRPr="0002515E">
        <w:rPr>
          <w:rFonts w:ascii="Times New Roman" w:eastAsia="Times New Roman" w:hAnsi="Times New Roman" w:cs="Times New Roman"/>
          <w:color w:val="000000" w:themeColor="text1"/>
          <w:sz w:val="22"/>
          <w:szCs w:val="22"/>
        </w:rPr>
        <w:t xml:space="preserve">, T. 2020. The developmental and cultural origins of our beliefs about self-control. In A. Mele (ed.) </w:t>
      </w:r>
      <w:r w:rsidRPr="0002515E">
        <w:rPr>
          <w:rFonts w:ascii="Times New Roman" w:eastAsia="Times New Roman" w:hAnsi="Times New Roman" w:cs="Times New Roman"/>
          <w:i/>
          <w:iCs/>
          <w:color w:val="000000" w:themeColor="text1"/>
          <w:sz w:val="22"/>
          <w:szCs w:val="22"/>
        </w:rPr>
        <w:t>Surrounding Self-Control</w:t>
      </w:r>
      <w:r w:rsidRPr="0002515E">
        <w:rPr>
          <w:rFonts w:ascii="Times New Roman" w:eastAsia="Times New Roman" w:hAnsi="Times New Roman" w:cs="Times New Roman"/>
          <w:color w:val="000000" w:themeColor="text1"/>
          <w:sz w:val="22"/>
          <w:szCs w:val="22"/>
        </w:rPr>
        <w:t>. Oxford: Oxford University Press.</w:t>
      </w:r>
    </w:p>
    <w:p w14:paraId="3B215699" w14:textId="0904099F" w:rsidR="00C75039" w:rsidRPr="0002515E" w:rsidRDefault="00C75039" w:rsidP="0002515E">
      <w:pPr>
        <w:ind w:left="720" w:hanging="720"/>
        <w:jc w:val="both"/>
        <w:rPr>
          <w:rFonts w:ascii="Times New Roman" w:eastAsia="Times New Roman" w:hAnsi="Times New Roman" w:cs="Times New Roman"/>
          <w:color w:val="000000" w:themeColor="text1"/>
          <w:sz w:val="22"/>
          <w:szCs w:val="22"/>
        </w:rPr>
      </w:pPr>
    </w:p>
    <w:p w14:paraId="7AF1CAA9" w14:textId="488A293E" w:rsidR="00C75039" w:rsidRPr="0002515E" w:rsidRDefault="00C75039" w:rsidP="0002515E">
      <w:pPr>
        <w:ind w:left="720" w:hanging="720"/>
        <w:jc w:val="both"/>
        <w:rPr>
          <w:rFonts w:ascii="Times New Roman" w:hAnsi="Times New Roman" w:cs="Times New Roman"/>
          <w:color w:val="000000" w:themeColor="text1"/>
          <w:sz w:val="22"/>
          <w:szCs w:val="22"/>
        </w:rPr>
      </w:pPr>
      <w:r w:rsidRPr="0002515E">
        <w:rPr>
          <w:rFonts w:ascii="Times New Roman" w:hAnsi="Times New Roman" w:cs="Times New Roman"/>
          <w:color w:val="000000" w:themeColor="text1"/>
          <w:sz w:val="22"/>
          <w:szCs w:val="22"/>
        </w:rPr>
        <w:t xml:space="preserve">Wenzel, M., </w:t>
      </w:r>
      <w:proofErr w:type="spellStart"/>
      <w:r w:rsidRPr="0002515E">
        <w:rPr>
          <w:rFonts w:ascii="Times New Roman" w:hAnsi="Times New Roman" w:cs="Times New Roman"/>
          <w:color w:val="000000" w:themeColor="text1"/>
          <w:sz w:val="22"/>
          <w:szCs w:val="22"/>
        </w:rPr>
        <w:t>Bürgler</w:t>
      </w:r>
      <w:proofErr w:type="spellEnd"/>
      <w:r w:rsidRPr="0002515E">
        <w:rPr>
          <w:rFonts w:ascii="Times New Roman" w:hAnsi="Times New Roman" w:cs="Times New Roman"/>
          <w:color w:val="000000" w:themeColor="text1"/>
          <w:sz w:val="22"/>
          <w:szCs w:val="22"/>
        </w:rPr>
        <w:t xml:space="preserve">, S., </w:t>
      </w:r>
      <w:proofErr w:type="spellStart"/>
      <w:r w:rsidRPr="0002515E">
        <w:rPr>
          <w:rFonts w:ascii="Times New Roman" w:hAnsi="Times New Roman" w:cs="Times New Roman"/>
          <w:color w:val="000000" w:themeColor="text1"/>
          <w:sz w:val="22"/>
          <w:szCs w:val="22"/>
        </w:rPr>
        <w:t>Brandstätter</w:t>
      </w:r>
      <w:proofErr w:type="spellEnd"/>
      <w:r w:rsidRPr="0002515E">
        <w:rPr>
          <w:rFonts w:ascii="Times New Roman" w:hAnsi="Times New Roman" w:cs="Times New Roman"/>
          <w:color w:val="000000" w:themeColor="text1"/>
          <w:sz w:val="22"/>
          <w:szCs w:val="22"/>
        </w:rPr>
        <w:t xml:space="preserve">, V., </w:t>
      </w:r>
      <w:proofErr w:type="spellStart"/>
      <w:r w:rsidRPr="0002515E">
        <w:rPr>
          <w:rFonts w:ascii="Times New Roman" w:hAnsi="Times New Roman" w:cs="Times New Roman"/>
          <w:color w:val="000000" w:themeColor="text1"/>
          <w:sz w:val="22"/>
          <w:szCs w:val="22"/>
        </w:rPr>
        <w:t>Kreibich</w:t>
      </w:r>
      <w:proofErr w:type="spellEnd"/>
      <w:r w:rsidRPr="0002515E">
        <w:rPr>
          <w:rFonts w:ascii="Times New Roman" w:hAnsi="Times New Roman" w:cs="Times New Roman"/>
          <w:color w:val="000000" w:themeColor="text1"/>
          <w:sz w:val="22"/>
          <w:szCs w:val="22"/>
        </w:rPr>
        <w:t xml:space="preserve">, A., &amp; </w:t>
      </w:r>
      <w:proofErr w:type="spellStart"/>
      <w:r w:rsidRPr="0002515E">
        <w:rPr>
          <w:rFonts w:ascii="Times New Roman" w:hAnsi="Times New Roman" w:cs="Times New Roman"/>
          <w:color w:val="000000" w:themeColor="text1"/>
          <w:sz w:val="22"/>
          <w:szCs w:val="22"/>
        </w:rPr>
        <w:t>Hennecke</w:t>
      </w:r>
      <w:proofErr w:type="spellEnd"/>
      <w:r w:rsidRPr="0002515E">
        <w:rPr>
          <w:rFonts w:ascii="Times New Roman" w:hAnsi="Times New Roman" w:cs="Times New Roman"/>
          <w:color w:val="000000" w:themeColor="text1"/>
          <w:sz w:val="22"/>
          <w:szCs w:val="22"/>
        </w:rPr>
        <w:t xml:space="preserve">, M. (2022). Self-regulatory strategy use, efficacy, and strategy-situation-fit in self-control conflicts of initiation, persistence, and inhibition [Preprint]. </w:t>
      </w:r>
      <w:proofErr w:type="spellStart"/>
      <w:r w:rsidRPr="0002515E">
        <w:rPr>
          <w:rFonts w:ascii="Times New Roman" w:hAnsi="Times New Roman" w:cs="Times New Roman"/>
          <w:color w:val="000000" w:themeColor="text1"/>
          <w:sz w:val="22"/>
          <w:szCs w:val="22"/>
        </w:rPr>
        <w:t>PsyArXiv</w:t>
      </w:r>
      <w:proofErr w:type="spellEnd"/>
      <w:r w:rsidRPr="0002515E">
        <w:rPr>
          <w:rFonts w:ascii="Times New Roman" w:hAnsi="Times New Roman" w:cs="Times New Roman"/>
          <w:color w:val="000000" w:themeColor="text1"/>
          <w:sz w:val="22"/>
          <w:szCs w:val="22"/>
        </w:rPr>
        <w:t xml:space="preserve">. </w:t>
      </w:r>
      <w:hyperlink r:id="rId18" w:history="1">
        <w:r w:rsidR="005800F0" w:rsidRPr="0002515E">
          <w:rPr>
            <w:rStyle w:val="Hyperlink"/>
            <w:rFonts w:ascii="Times New Roman" w:hAnsi="Times New Roman" w:cs="Times New Roman"/>
            <w:color w:val="000000" w:themeColor="text1"/>
            <w:sz w:val="22"/>
            <w:szCs w:val="22"/>
          </w:rPr>
          <w:t>https://doi.org/10.31234/osf.io/p748g</w:t>
        </w:r>
      </w:hyperlink>
      <w:r w:rsidR="005800F0" w:rsidRPr="0002515E">
        <w:rPr>
          <w:rFonts w:ascii="Times New Roman" w:hAnsi="Times New Roman" w:cs="Times New Roman"/>
          <w:color w:val="000000" w:themeColor="text1"/>
          <w:sz w:val="22"/>
          <w:szCs w:val="22"/>
        </w:rPr>
        <w:t>.</w:t>
      </w:r>
    </w:p>
    <w:p w14:paraId="57FE9C51" w14:textId="775CFAF9" w:rsidR="005800F0" w:rsidRPr="0002515E" w:rsidRDefault="005800F0" w:rsidP="0002515E">
      <w:pPr>
        <w:ind w:left="720" w:hanging="720"/>
        <w:jc w:val="both"/>
        <w:rPr>
          <w:rFonts w:ascii="Times New Roman" w:hAnsi="Times New Roman" w:cs="Times New Roman"/>
          <w:color w:val="000000" w:themeColor="text1"/>
          <w:sz w:val="22"/>
          <w:szCs w:val="22"/>
        </w:rPr>
      </w:pPr>
    </w:p>
    <w:p w14:paraId="45151F4A" w14:textId="017E9D6D" w:rsidR="005800F0" w:rsidRPr="0002515E" w:rsidRDefault="005800F0" w:rsidP="0002515E">
      <w:pPr>
        <w:ind w:left="720" w:hanging="720"/>
        <w:rPr>
          <w:rFonts w:ascii="Times New Roman" w:hAnsi="Times New Roman" w:cs="Times New Roman"/>
          <w:color w:val="000000" w:themeColor="text1"/>
          <w:sz w:val="22"/>
          <w:szCs w:val="22"/>
        </w:rPr>
      </w:pPr>
      <w:proofErr w:type="spellStart"/>
      <w:r w:rsidRPr="0002515E">
        <w:rPr>
          <w:rFonts w:ascii="Times New Roman" w:hAnsi="Times New Roman" w:cs="Times New Roman"/>
          <w:color w:val="000000" w:themeColor="text1"/>
          <w:sz w:val="22"/>
          <w:szCs w:val="22"/>
          <w:shd w:val="clear" w:color="auto" w:fill="FFFFFF"/>
        </w:rPr>
        <w:t>Wieber</w:t>
      </w:r>
      <w:proofErr w:type="spellEnd"/>
      <w:r w:rsidRPr="0002515E">
        <w:rPr>
          <w:rFonts w:ascii="Times New Roman" w:hAnsi="Times New Roman" w:cs="Times New Roman"/>
          <w:color w:val="000000" w:themeColor="text1"/>
          <w:sz w:val="22"/>
          <w:szCs w:val="22"/>
          <w:shd w:val="clear" w:color="auto" w:fill="FFFFFF"/>
        </w:rPr>
        <w:t xml:space="preserve">, F., </w:t>
      </w:r>
      <w:proofErr w:type="spellStart"/>
      <w:r w:rsidRPr="0002515E">
        <w:rPr>
          <w:rFonts w:ascii="Times New Roman" w:hAnsi="Times New Roman" w:cs="Times New Roman"/>
          <w:color w:val="000000" w:themeColor="text1"/>
          <w:sz w:val="22"/>
          <w:szCs w:val="22"/>
          <w:shd w:val="clear" w:color="auto" w:fill="FFFFFF"/>
        </w:rPr>
        <w:t>Sezer</w:t>
      </w:r>
      <w:proofErr w:type="spellEnd"/>
      <w:r w:rsidRPr="0002515E">
        <w:rPr>
          <w:rFonts w:ascii="Times New Roman" w:hAnsi="Times New Roman" w:cs="Times New Roman"/>
          <w:color w:val="000000" w:themeColor="text1"/>
          <w:sz w:val="22"/>
          <w:szCs w:val="22"/>
          <w:shd w:val="clear" w:color="auto" w:fill="FFFFFF"/>
        </w:rPr>
        <w:t>, L. A., &amp; Gollwitzer, P. M. (2014). Asking "why" helps action control by goals but not plans. </w:t>
      </w:r>
      <w:r w:rsidRPr="0002515E">
        <w:rPr>
          <w:rStyle w:val="Emphasis"/>
          <w:rFonts w:ascii="Times New Roman" w:hAnsi="Times New Roman" w:cs="Times New Roman"/>
          <w:color w:val="000000" w:themeColor="text1"/>
          <w:sz w:val="22"/>
          <w:szCs w:val="22"/>
          <w:shd w:val="clear" w:color="auto" w:fill="FFFFFF"/>
        </w:rPr>
        <w:t>Motivation and Emotion, 38</w:t>
      </w:r>
      <w:r w:rsidRPr="0002515E">
        <w:rPr>
          <w:rFonts w:ascii="Times New Roman" w:hAnsi="Times New Roman" w:cs="Times New Roman"/>
          <w:color w:val="000000" w:themeColor="text1"/>
          <w:sz w:val="22"/>
          <w:szCs w:val="22"/>
          <w:shd w:val="clear" w:color="auto" w:fill="FFFFFF"/>
        </w:rPr>
        <w:t>(1), 65–78. </w:t>
      </w:r>
      <w:hyperlink r:id="rId19" w:tgtFrame="_blank" w:history="1">
        <w:r w:rsidRPr="0002515E">
          <w:rPr>
            <w:rStyle w:val="Hyperlink"/>
            <w:rFonts w:ascii="Times New Roman" w:hAnsi="Times New Roman" w:cs="Times New Roman"/>
            <w:color w:val="000000" w:themeColor="text1"/>
            <w:sz w:val="22"/>
            <w:szCs w:val="22"/>
            <w:shd w:val="clear" w:color="auto" w:fill="FFFFFF"/>
          </w:rPr>
          <w:t>https://doi.org/10.1007/s11031-013-9364-3</w:t>
        </w:r>
      </w:hyperlink>
    </w:p>
    <w:p w14:paraId="383CA646" w14:textId="081375DB" w:rsidR="00150CA3" w:rsidRPr="0002515E" w:rsidRDefault="00150CA3" w:rsidP="0002515E">
      <w:pPr>
        <w:ind w:left="720" w:hanging="720"/>
        <w:jc w:val="both"/>
        <w:rPr>
          <w:rFonts w:ascii="Times New Roman" w:hAnsi="Times New Roman" w:cs="Times New Roman"/>
          <w:color w:val="000000" w:themeColor="text1"/>
          <w:sz w:val="22"/>
          <w:szCs w:val="22"/>
          <w:shd w:val="clear" w:color="auto" w:fill="FFFFFF"/>
        </w:rPr>
      </w:pPr>
    </w:p>
    <w:p w14:paraId="6D9D043C" w14:textId="7466D3A2" w:rsidR="00150CA3" w:rsidRPr="0002515E" w:rsidRDefault="00150CA3" w:rsidP="0002515E">
      <w:pPr>
        <w:ind w:left="720" w:hanging="720"/>
        <w:jc w:val="both"/>
        <w:rPr>
          <w:rFonts w:ascii="Times New Roman" w:hAnsi="Times New Roman" w:cs="Times New Roman"/>
          <w:color w:val="000000" w:themeColor="text1"/>
          <w:sz w:val="22"/>
          <w:szCs w:val="22"/>
          <w:shd w:val="clear" w:color="auto" w:fill="FFFFFF"/>
        </w:rPr>
      </w:pPr>
      <w:r w:rsidRPr="0002515E">
        <w:rPr>
          <w:rFonts w:ascii="Times New Roman" w:hAnsi="Times New Roman" w:cs="Times New Roman"/>
          <w:color w:val="000000" w:themeColor="text1"/>
          <w:sz w:val="22"/>
          <w:szCs w:val="22"/>
          <w:shd w:val="clear" w:color="auto" w:fill="FFFFFF"/>
        </w:rPr>
        <w:t xml:space="preserve">Yang, Q., Li, A., Xiao, X., Zhang, Y., and Tian, X. 2014. Dissociation between morality and disgust: an event-related potential study. </w:t>
      </w:r>
      <w:r w:rsidRPr="0002515E">
        <w:rPr>
          <w:rFonts w:ascii="Times New Roman" w:hAnsi="Times New Roman" w:cs="Times New Roman"/>
          <w:i/>
          <w:iCs/>
          <w:color w:val="000000" w:themeColor="text1"/>
          <w:sz w:val="22"/>
          <w:szCs w:val="22"/>
          <w:shd w:val="clear" w:color="auto" w:fill="FFFFFF"/>
        </w:rPr>
        <w:t>International Journal of Psychophysiology</w:t>
      </w:r>
      <w:r w:rsidRPr="0002515E">
        <w:rPr>
          <w:rFonts w:ascii="Times New Roman" w:hAnsi="Times New Roman" w:cs="Times New Roman"/>
          <w:color w:val="000000" w:themeColor="text1"/>
          <w:sz w:val="22"/>
          <w:szCs w:val="22"/>
          <w:shd w:val="clear" w:color="auto" w:fill="FFFFFF"/>
        </w:rPr>
        <w:t xml:space="preserve"> 94, 84-91.</w:t>
      </w:r>
    </w:p>
    <w:p w14:paraId="27D1D70D" w14:textId="04087F59" w:rsidR="00112D9C" w:rsidRPr="0002515E" w:rsidRDefault="00112D9C" w:rsidP="0002515E">
      <w:pPr>
        <w:ind w:left="720" w:hanging="720"/>
        <w:jc w:val="both"/>
        <w:rPr>
          <w:rFonts w:ascii="Times New Roman" w:hAnsi="Times New Roman" w:cs="Times New Roman"/>
          <w:color w:val="000000" w:themeColor="text1"/>
          <w:sz w:val="22"/>
          <w:szCs w:val="22"/>
          <w:shd w:val="clear" w:color="auto" w:fill="FFFFFF"/>
        </w:rPr>
      </w:pPr>
    </w:p>
    <w:p w14:paraId="550A1C19" w14:textId="4CCAF16A" w:rsidR="00112D9C" w:rsidRPr="0002515E" w:rsidRDefault="00112D9C" w:rsidP="0002515E">
      <w:pPr>
        <w:ind w:left="720" w:hanging="720"/>
        <w:jc w:val="both"/>
        <w:rPr>
          <w:rFonts w:ascii="Times New Roman" w:hAnsi="Times New Roman" w:cs="Times New Roman"/>
          <w:color w:val="000000" w:themeColor="text1"/>
          <w:sz w:val="22"/>
          <w:szCs w:val="22"/>
          <w:shd w:val="clear" w:color="auto" w:fill="FFFFFF"/>
        </w:rPr>
      </w:pPr>
      <w:r w:rsidRPr="0002515E">
        <w:rPr>
          <w:rFonts w:ascii="Times New Roman" w:hAnsi="Times New Roman" w:cs="Times New Roman"/>
          <w:color w:val="000000" w:themeColor="text1"/>
          <w:sz w:val="22"/>
          <w:szCs w:val="22"/>
          <w:shd w:val="clear" w:color="auto" w:fill="FFFFFF"/>
        </w:rPr>
        <w:t xml:space="preserve">Yang, Q., Luo, C., and Zhang, Y. 2017. Individual differences in the early recognition of moral information in lexical processing: an event-related potential study. </w:t>
      </w:r>
      <w:r w:rsidRPr="0002515E">
        <w:rPr>
          <w:rFonts w:ascii="Times New Roman" w:hAnsi="Times New Roman" w:cs="Times New Roman"/>
          <w:i/>
          <w:iCs/>
          <w:color w:val="000000" w:themeColor="text1"/>
          <w:sz w:val="22"/>
          <w:szCs w:val="22"/>
          <w:shd w:val="clear" w:color="auto" w:fill="FFFFFF"/>
        </w:rPr>
        <w:t>Scientific Reports</w:t>
      </w:r>
      <w:r w:rsidRPr="0002515E">
        <w:rPr>
          <w:rFonts w:ascii="Times New Roman" w:hAnsi="Times New Roman" w:cs="Times New Roman"/>
          <w:color w:val="000000" w:themeColor="text1"/>
          <w:sz w:val="22"/>
          <w:szCs w:val="22"/>
          <w:shd w:val="clear" w:color="auto" w:fill="FFFFFF"/>
        </w:rPr>
        <w:t xml:space="preserve"> 7, 1475.</w:t>
      </w:r>
    </w:p>
    <w:p w14:paraId="6DC86741" w14:textId="3C2E2AD7" w:rsidR="0005297A" w:rsidRPr="0002515E" w:rsidRDefault="0005297A" w:rsidP="0002515E">
      <w:pPr>
        <w:ind w:left="720" w:hanging="720"/>
        <w:jc w:val="both"/>
        <w:rPr>
          <w:rFonts w:ascii="Times New Roman" w:hAnsi="Times New Roman" w:cs="Times New Roman"/>
          <w:color w:val="000000" w:themeColor="text1"/>
          <w:sz w:val="22"/>
          <w:szCs w:val="22"/>
          <w:shd w:val="clear" w:color="auto" w:fill="FFFFFF"/>
        </w:rPr>
      </w:pPr>
    </w:p>
    <w:p w14:paraId="522E4841" w14:textId="6C501431" w:rsidR="0005297A" w:rsidRPr="0002515E" w:rsidRDefault="0005297A" w:rsidP="0002515E">
      <w:pPr>
        <w:ind w:left="720" w:hanging="720"/>
        <w:jc w:val="both"/>
        <w:rPr>
          <w:rFonts w:ascii="Times New Roman" w:hAnsi="Times New Roman" w:cs="Times New Roman"/>
          <w:color w:val="000000" w:themeColor="text1"/>
          <w:sz w:val="22"/>
          <w:szCs w:val="22"/>
          <w:shd w:val="clear" w:color="auto" w:fill="FFFFFF"/>
        </w:rPr>
      </w:pPr>
      <w:r w:rsidRPr="0002515E">
        <w:rPr>
          <w:rFonts w:ascii="Times New Roman" w:hAnsi="Times New Roman" w:cs="Times New Roman"/>
          <w:color w:val="000000" w:themeColor="text1"/>
          <w:sz w:val="22"/>
          <w:szCs w:val="22"/>
          <w:shd w:val="clear" w:color="auto" w:fill="FFFFFF"/>
        </w:rPr>
        <w:t>Zhang, Z. and Yuan, K.-H.</w:t>
      </w:r>
      <w:r w:rsidR="00481C60" w:rsidRPr="0002515E">
        <w:rPr>
          <w:rFonts w:ascii="Times New Roman" w:hAnsi="Times New Roman" w:cs="Times New Roman"/>
          <w:color w:val="000000" w:themeColor="text1"/>
          <w:sz w:val="22"/>
          <w:szCs w:val="22"/>
          <w:shd w:val="clear" w:color="auto" w:fill="FFFFFF"/>
        </w:rPr>
        <w:t xml:space="preserve"> (Eds).</w:t>
      </w:r>
      <w:r w:rsidRPr="0002515E">
        <w:rPr>
          <w:rFonts w:ascii="Times New Roman" w:hAnsi="Times New Roman" w:cs="Times New Roman"/>
          <w:color w:val="000000" w:themeColor="text1"/>
          <w:sz w:val="22"/>
          <w:szCs w:val="22"/>
          <w:shd w:val="clear" w:color="auto" w:fill="FFFFFF"/>
        </w:rPr>
        <w:t xml:space="preserve"> 2018. </w:t>
      </w:r>
      <w:r w:rsidRPr="0002515E">
        <w:rPr>
          <w:rFonts w:ascii="Times New Roman" w:hAnsi="Times New Roman" w:cs="Times New Roman"/>
          <w:i/>
          <w:iCs/>
          <w:color w:val="000000" w:themeColor="text1"/>
          <w:sz w:val="22"/>
          <w:szCs w:val="22"/>
          <w:shd w:val="clear" w:color="auto" w:fill="FFFFFF"/>
        </w:rPr>
        <w:t xml:space="preserve">Practical Statistical Power Analysis Using </w:t>
      </w:r>
      <w:proofErr w:type="spellStart"/>
      <w:r w:rsidRPr="0002515E">
        <w:rPr>
          <w:rFonts w:ascii="Times New Roman" w:hAnsi="Times New Roman" w:cs="Times New Roman"/>
          <w:i/>
          <w:iCs/>
          <w:color w:val="000000" w:themeColor="text1"/>
          <w:sz w:val="22"/>
          <w:szCs w:val="22"/>
          <w:shd w:val="clear" w:color="auto" w:fill="FFFFFF"/>
        </w:rPr>
        <w:t>Webpower</w:t>
      </w:r>
      <w:proofErr w:type="spellEnd"/>
      <w:r w:rsidRPr="0002515E">
        <w:rPr>
          <w:rFonts w:ascii="Times New Roman" w:hAnsi="Times New Roman" w:cs="Times New Roman"/>
          <w:i/>
          <w:iCs/>
          <w:color w:val="000000" w:themeColor="text1"/>
          <w:sz w:val="22"/>
          <w:szCs w:val="22"/>
          <w:shd w:val="clear" w:color="auto" w:fill="FFFFFF"/>
        </w:rPr>
        <w:t xml:space="preserve"> and R</w:t>
      </w:r>
      <w:r w:rsidR="00481C60" w:rsidRPr="0002515E">
        <w:rPr>
          <w:rFonts w:ascii="Times New Roman" w:hAnsi="Times New Roman" w:cs="Times New Roman"/>
          <w:color w:val="000000" w:themeColor="text1"/>
          <w:sz w:val="22"/>
          <w:szCs w:val="22"/>
          <w:shd w:val="clear" w:color="auto" w:fill="FFFFFF"/>
        </w:rPr>
        <w:t>. Granger, IN: ISDSA Press.</w:t>
      </w:r>
    </w:p>
    <w:p w14:paraId="706E614E" w14:textId="02E69CC9" w:rsidR="00112D9C" w:rsidRPr="0002515E" w:rsidRDefault="00112D9C" w:rsidP="0002515E">
      <w:pPr>
        <w:ind w:left="720" w:hanging="720"/>
        <w:jc w:val="both"/>
        <w:rPr>
          <w:rFonts w:ascii="Times New Roman" w:hAnsi="Times New Roman" w:cs="Times New Roman"/>
          <w:color w:val="000000" w:themeColor="text1"/>
          <w:sz w:val="22"/>
          <w:szCs w:val="22"/>
          <w:shd w:val="clear" w:color="auto" w:fill="FFFFFF"/>
        </w:rPr>
      </w:pPr>
    </w:p>
    <w:p w14:paraId="64197B7F" w14:textId="493B6E46" w:rsidR="00112D9C" w:rsidRPr="00112D9C" w:rsidRDefault="00112D9C" w:rsidP="0002515E">
      <w:pPr>
        <w:ind w:left="720" w:hanging="720"/>
        <w:jc w:val="both"/>
        <w:rPr>
          <w:rFonts w:ascii="Times New Roman" w:hAnsi="Times New Roman" w:cs="Times New Roman"/>
          <w:sz w:val="23"/>
          <w:szCs w:val="23"/>
        </w:rPr>
      </w:pPr>
      <w:r w:rsidRPr="0002515E">
        <w:rPr>
          <w:rFonts w:ascii="Times New Roman" w:hAnsi="Times New Roman" w:cs="Times New Roman"/>
          <w:color w:val="000000" w:themeColor="text1"/>
          <w:sz w:val="22"/>
          <w:szCs w:val="22"/>
          <w:shd w:val="clear" w:color="auto" w:fill="FFFFFF"/>
          <w:lang w:val="es-ES"/>
        </w:rPr>
        <w:t xml:space="preserve">Zhu, R., Wu, H., </w:t>
      </w:r>
      <w:proofErr w:type="spellStart"/>
      <w:r w:rsidRPr="0002515E">
        <w:rPr>
          <w:rFonts w:ascii="Times New Roman" w:hAnsi="Times New Roman" w:cs="Times New Roman"/>
          <w:color w:val="000000" w:themeColor="text1"/>
          <w:sz w:val="22"/>
          <w:szCs w:val="22"/>
          <w:shd w:val="clear" w:color="auto" w:fill="FFFFFF"/>
          <w:lang w:val="es-ES"/>
        </w:rPr>
        <w:t>Xu</w:t>
      </w:r>
      <w:proofErr w:type="spellEnd"/>
      <w:r w:rsidRPr="0002515E">
        <w:rPr>
          <w:rFonts w:ascii="Times New Roman" w:hAnsi="Times New Roman" w:cs="Times New Roman"/>
          <w:color w:val="000000" w:themeColor="text1"/>
          <w:sz w:val="22"/>
          <w:szCs w:val="22"/>
          <w:shd w:val="clear" w:color="auto" w:fill="FFFFFF"/>
          <w:lang w:val="es-ES"/>
        </w:rPr>
        <w:t xml:space="preserve">, Z., et al. 2019. </w:t>
      </w:r>
      <w:r w:rsidRPr="0002515E">
        <w:rPr>
          <w:rFonts w:ascii="Times New Roman" w:hAnsi="Times New Roman" w:cs="Times New Roman"/>
          <w:color w:val="000000" w:themeColor="text1"/>
          <w:sz w:val="22"/>
          <w:szCs w:val="22"/>
          <w:shd w:val="clear" w:color="auto" w:fill="FFFFFF"/>
        </w:rPr>
        <w:t xml:space="preserve">Early distinction between shame and guilt processing in an interpersonal context. </w:t>
      </w:r>
      <w:r w:rsidRPr="0002515E">
        <w:rPr>
          <w:rFonts w:ascii="Times New Roman" w:hAnsi="Times New Roman" w:cs="Times New Roman"/>
          <w:i/>
          <w:iCs/>
          <w:color w:val="000000" w:themeColor="text1"/>
          <w:sz w:val="22"/>
          <w:szCs w:val="22"/>
          <w:shd w:val="clear" w:color="auto" w:fill="FFFFFF"/>
        </w:rPr>
        <w:t>Social Neuroscience</w:t>
      </w:r>
      <w:r w:rsidRPr="0002515E">
        <w:rPr>
          <w:rFonts w:ascii="Times New Roman" w:hAnsi="Times New Roman" w:cs="Times New Roman"/>
          <w:color w:val="000000" w:themeColor="text1"/>
          <w:sz w:val="22"/>
          <w:szCs w:val="22"/>
          <w:shd w:val="clear" w:color="auto" w:fill="FFFFFF"/>
        </w:rPr>
        <w:t xml:space="preserve"> 14, 53-66.</w:t>
      </w:r>
    </w:p>
    <w:p w14:paraId="18ECE262" w14:textId="549360AD" w:rsidR="0037772B" w:rsidRDefault="0037772B" w:rsidP="007764AC">
      <w:pPr>
        <w:ind w:left="720" w:hanging="720"/>
        <w:jc w:val="both"/>
        <w:rPr>
          <w:rFonts w:ascii="Times New Roman" w:eastAsia="Times New Roman" w:hAnsi="Times New Roman" w:cs="Times New Roman"/>
          <w:sz w:val="23"/>
          <w:szCs w:val="23"/>
        </w:rPr>
      </w:pPr>
    </w:p>
    <w:p w14:paraId="63059535" w14:textId="77777777" w:rsidR="00BD27EE" w:rsidRPr="00BD27EE" w:rsidRDefault="00BD27EE" w:rsidP="004E7D31">
      <w:pPr>
        <w:rPr>
          <w:rFonts w:ascii="Times New Roman" w:hAnsi="Times New Roman" w:cs="Times New Roman"/>
        </w:rPr>
      </w:pPr>
    </w:p>
    <w:sectPr w:rsidR="00BD27EE" w:rsidRPr="00BD27EE" w:rsidSect="00AC0E9F">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DCA1" w14:textId="77777777" w:rsidR="008D2535" w:rsidRDefault="008D2535" w:rsidP="00286890">
      <w:r>
        <w:separator/>
      </w:r>
    </w:p>
  </w:endnote>
  <w:endnote w:type="continuationSeparator" w:id="0">
    <w:p w14:paraId="7B707290" w14:textId="77777777" w:rsidR="008D2535" w:rsidRDefault="008D2535" w:rsidP="0028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471253"/>
      <w:docPartObj>
        <w:docPartGallery w:val="Page Numbers (Bottom of Page)"/>
        <w:docPartUnique/>
      </w:docPartObj>
    </w:sdtPr>
    <w:sdtContent>
      <w:p w14:paraId="79C87DE7" w14:textId="726B233F" w:rsidR="00AE1E2A" w:rsidRDefault="00AE1E2A" w:rsidP="00AA52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89CEA0" w14:textId="77777777" w:rsidR="00AE1E2A" w:rsidRDefault="00AE1E2A" w:rsidP="00AE1E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84443928"/>
      <w:docPartObj>
        <w:docPartGallery w:val="Page Numbers (Bottom of Page)"/>
        <w:docPartUnique/>
      </w:docPartObj>
    </w:sdtPr>
    <w:sdtContent>
      <w:p w14:paraId="50BC2622" w14:textId="77E93283" w:rsidR="00AE1E2A" w:rsidRPr="00AE1E2A" w:rsidRDefault="00AE1E2A" w:rsidP="00AA5268">
        <w:pPr>
          <w:pStyle w:val="Footer"/>
          <w:framePr w:wrap="none" w:vAnchor="text" w:hAnchor="margin" w:xAlign="right" w:y="1"/>
          <w:rPr>
            <w:rStyle w:val="PageNumber"/>
            <w:rFonts w:ascii="Times New Roman" w:hAnsi="Times New Roman" w:cs="Times New Roman"/>
          </w:rPr>
        </w:pPr>
        <w:r w:rsidRPr="00AE1E2A">
          <w:rPr>
            <w:rStyle w:val="PageNumber"/>
            <w:rFonts w:ascii="Times New Roman" w:hAnsi="Times New Roman" w:cs="Times New Roman"/>
          </w:rPr>
          <w:fldChar w:fldCharType="begin"/>
        </w:r>
        <w:r w:rsidRPr="00AE1E2A">
          <w:rPr>
            <w:rStyle w:val="PageNumber"/>
            <w:rFonts w:ascii="Times New Roman" w:hAnsi="Times New Roman" w:cs="Times New Roman"/>
          </w:rPr>
          <w:instrText xml:space="preserve"> PAGE </w:instrText>
        </w:r>
        <w:r w:rsidRPr="00AE1E2A">
          <w:rPr>
            <w:rStyle w:val="PageNumber"/>
            <w:rFonts w:ascii="Times New Roman" w:hAnsi="Times New Roman" w:cs="Times New Roman"/>
          </w:rPr>
          <w:fldChar w:fldCharType="separate"/>
        </w:r>
        <w:r w:rsidRPr="00AE1E2A">
          <w:rPr>
            <w:rStyle w:val="PageNumber"/>
            <w:rFonts w:ascii="Times New Roman" w:hAnsi="Times New Roman" w:cs="Times New Roman"/>
            <w:noProof/>
          </w:rPr>
          <w:t>2</w:t>
        </w:r>
        <w:r w:rsidRPr="00AE1E2A">
          <w:rPr>
            <w:rStyle w:val="PageNumber"/>
            <w:rFonts w:ascii="Times New Roman" w:hAnsi="Times New Roman" w:cs="Times New Roman"/>
          </w:rPr>
          <w:fldChar w:fldCharType="end"/>
        </w:r>
      </w:p>
    </w:sdtContent>
  </w:sdt>
  <w:p w14:paraId="252D2A4A" w14:textId="77777777" w:rsidR="00AE1E2A" w:rsidRPr="00AE1E2A" w:rsidRDefault="00AE1E2A" w:rsidP="00AE1E2A">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6A47" w14:textId="77777777" w:rsidR="008D2535" w:rsidRDefault="008D2535" w:rsidP="00286890">
      <w:r>
        <w:separator/>
      </w:r>
    </w:p>
  </w:footnote>
  <w:footnote w:type="continuationSeparator" w:id="0">
    <w:p w14:paraId="5EC3B635" w14:textId="77777777" w:rsidR="008D2535" w:rsidRDefault="008D2535" w:rsidP="00286890">
      <w:r>
        <w:continuationSeparator/>
      </w:r>
    </w:p>
  </w:footnote>
  <w:footnote w:id="1">
    <w:p w14:paraId="1774313F" w14:textId="6AA1D36F" w:rsidR="000D7CDB" w:rsidRPr="000D7CDB" w:rsidRDefault="000D7CDB">
      <w:pPr>
        <w:pStyle w:val="FootnoteText"/>
        <w:rPr>
          <w:rFonts w:ascii="Times New Roman" w:hAnsi="Times New Roman" w:cs="Times New Roman"/>
        </w:rPr>
      </w:pPr>
      <w:r w:rsidRPr="000D7CDB">
        <w:rPr>
          <w:rStyle w:val="FootnoteReference"/>
          <w:rFonts w:ascii="Times New Roman" w:hAnsi="Times New Roman" w:cs="Times New Roman"/>
        </w:rPr>
        <w:footnoteRef/>
      </w:r>
      <w:r w:rsidRPr="000D7CDB">
        <w:rPr>
          <w:rFonts w:ascii="Times New Roman" w:hAnsi="Times New Roman" w:cs="Times New Roman"/>
        </w:rPr>
        <w:t xml:space="preserve"> </w:t>
      </w:r>
      <w:r>
        <w:rPr>
          <w:rFonts w:ascii="Times New Roman" w:hAnsi="Times New Roman" w:cs="Times New Roman"/>
        </w:rPr>
        <w:t xml:space="preserve">Exploratory analyses the control for the source of temptation (e.g., environmental stimuli) are summarized in Supplementary Materials (§1). Even when controlling for temptation source, commitment valence had significant partial effects in the model. </w:t>
      </w:r>
    </w:p>
  </w:footnote>
  <w:footnote w:id="2">
    <w:p w14:paraId="34A6271F" w14:textId="5933D56B" w:rsidR="00286890" w:rsidRPr="00286890" w:rsidRDefault="00286890">
      <w:pPr>
        <w:pStyle w:val="FootnoteText"/>
        <w:rPr>
          <w:rFonts w:ascii="Times New Roman" w:hAnsi="Times New Roman" w:cs="Times New Roman"/>
        </w:rPr>
      </w:pPr>
      <w:r w:rsidRPr="001A1812">
        <w:rPr>
          <w:rStyle w:val="FootnoteReference"/>
        </w:rPr>
        <w:footnoteRef/>
      </w:r>
      <w:r w:rsidRPr="00286890">
        <w:rPr>
          <w:rFonts w:ascii="Times New Roman" w:hAnsi="Times New Roman" w:cs="Times New Roman"/>
        </w:rPr>
        <w:t xml:space="preserve"> The random effects differed from the pre-registered analysis. We planned to include an error term for trait self-control. However, trait self-control and temptation were highly correlated (</w:t>
      </w:r>
      <w:r w:rsidR="00FC6225">
        <w:rPr>
          <w:rFonts w:ascii="Times New Roman" w:hAnsi="Times New Roman" w:cs="Times New Roman"/>
          <w:i/>
          <w:iCs/>
        </w:rPr>
        <w:t xml:space="preserve">r </w:t>
      </w:r>
      <w:r w:rsidR="00FC6225">
        <w:rPr>
          <w:rFonts w:ascii="Times New Roman" w:hAnsi="Times New Roman" w:cs="Times New Roman"/>
        </w:rPr>
        <w:t xml:space="preserve"> = </w:t>
      </w:r>
      <w:r w:rsidRPr="00286890">
        <w:rPr>
          <w:rFonts w:ascii="Times New Roman" w:hAnsi="Times New Roman" w:cs="Times New Roman"/>
        </w:rPr>
        <w:t>0.83)</w:t>
      </w:r>
      <w:r w:rsidR="00840946">
        <w:rPr>
          <w:rFonts w:ascii="Times New Roman" w:hAnsi="Times New Roman" w:cs="Times New Roman"/>
        </w:rPr>
        <w:t>,</w:t>
      </w:r>
      <w:r w:rsidRPr="00286890">
        <w:rPr>
          <w:rFonts w:ascii="Times New Roman" w:hAnsi="Times New Roman" w:cs="Times New Roman"/>
        </w:rPr>
        <w:t xml:space="preserve"> and the model failed to converge.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78D2" w14:textId="7A3BBBAB" w:rsidR="00AC0E9F" w:rsidRPr="00AE1E2A" w:rsidRDefault="00AC0E9F">
    <w:pPr>
      <w:pStyle w:val="Header"/>
      <w:rPr>
        <w:rFonts w:ascii="Times New Roman" w:hAnsi="Times New Roman" w:cs="Times New Roman"/>
      </w:rPr>
    </w:pPr>
    <w:r w:rsidRPr="00AE1E2A">
      <w:rPr>
        <w:rFonts w:ascii="Times New Roman" w:hAnsi="Times New Roman" w:cs="Times New Roman"/>
      </w:rPr>
      <w:t>Moralization and self-control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11D1" w14:textId="57326163" w:rsidR="00AC0E9F" w:rsidRPr="00AC0E9F" w:rsidRDefault="00AC0E9F">
    <w:pPr>
      <w:pStyle w:val="Header"/>
      <w:rPr>
        <w:rFonts w:ascii="Times New Roman" w:hAnsi="Times New Roman" w:cs="Times New Roman"/>
      </w:rPr>
    </w:pPr>
    <w:r w:rsidRPr="00AC0E9F">
      <w:rPr>
        <w:rFonts w:ascii="Times New Roman" w:hAnsi="Times New Roman" w:cs="Times New Roman"/>
      </w:rPr>
      <w:t>RUNNING HEAD: Moralization and self-control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ABA"/>
    <w:multiLevelType w:val="multilevel"/>
    <w:tmpl w:val="6FFC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4E5F45"/>
    <w:multiLevelType w:val="hybridMultilevel"/>
    <w:tmpl w:val="B2389312"/>
    <w:lvl w:ilvl="0" w:tplc="5A4805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FC6AD1"/>
    <w:multiLevelType w:val="hybridMultilevel"/>
    <w:tmpl w:val="9028E13C"/>
    <w:lvl w:ilvl="0" w:tplc="A10016E4">
      <w:start w:val="2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9F4130"/>
    <w:multiLevelType w:val="hybridMultilevel"/>
    <w:tmpl w:val="FAC87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8392917">
    <w:abstractNumId w:val="3"/>
  </w:num>
  <w:num w:numId="2" w16cid:durableId="129326225">
    <w:abstractNumId w:val="1"/>
  </w:num>
  <w:num w:numId="3" w16cid:durableId="167450207">
    <w:abstractNumId w:val="0"/>
  </w:num>
  <w:num w:numId="4" w16cid:durableId="838927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7AA"/>
    <w:rsid w:val="00003588"/>
    <w:rsid w:val="0000535E"/>
    <w:rsid w:val="00006064"/>
    <w:rsid w:val="00016CA5"/>
    <w:rsid w:val="00022474"/>
    <w:rsid w:val="0002249C"/>
    <w:rsid w:val="0002515E"/>
    <w:rsid w:val="00035191"/>
    <w:rsid w:val="000500EB"/>
    <w:rsid w:val="0005297A"/>
    <w:rsid w:val="00052EA0"/>
    <w:rsid w:val="00056BCE"/>
    <w:rsid w:val="0006155E"/>
    <w:rsid w:val="00065918"/>
    <w:rsid w:val="000716CE"/>
    <w:rsid w:val="000716EE"/>
    <w:rsid w:val="00075C8E"/>
    <w:rsid w:val="00083B06"/>
    <w:rsid w:val="00087548"/>
    <w:rsid w:val="00087D93"/>
    <w:rsid w:val="000C1119"/>
    <w:rsid w:val="000D7CDB"/>
    <w:rsid w:val="000E3282"/>
    <w:rsid w:val="000E4CFE"/>
    <w:rsid w:val="000F19C4"/>
    <w:rsid w:val="001009B3"/>
    <w:rsid w:val="00112D9C"/>
    <w:rsid w:val="001142D8"/>
    <w:rsid w:val="00125A02"/>
    <w:rsid w:val="00125ADE"/>
    <w:rsid w:val="0012645D"/>
    <w:rsid w:val="00132742"/>
    <w:rsid w:val="00136794"/>
    <w:rsid w:val="00137E43"/>
    <w:rsid w:val="00150CA3"/>
    <w:rsid w:val="00154022"/>
    <w:rsid w:val="00156F7F"/>
    <w:rsid w:val="00161E1F"/>
    <w:rsid w:val="00163AC7"/>
    <w:rsid w:val="00175E71"/>
    <w:rsid w:val="00183F9F"/>
    <w:rsid w:val="0018755E"/>
    <w:rsid w:val="00197573"/>
    <w:rsid w:val="001A1812"/>
    <w:rsid w:val="001D0232"/>
    <w:rsid w:val="001D157F"/>
    <w:rsid w:val="001D507F"/>
    <w:rsid w:val="001E3869"/>
    <w:rsid w:val="001F7E13"/>
    <w:rsid w:val="002051DA"/>
    <w:rsid w:val="00215C2F"/>
    <w:rsid w:val="002174EF"/>
    <w:rsid w:val="00227137"/>
    <w:rsid w:val="00236CE0"/>
    <w:rsid w:val="002552E7"/>
    <w:rsid w:val="002643F7"/>
    <w:rsid w:val="00281D79"/>
    <w:rsid w:val="00282519"/>
    <w:rsid w:val="00286890"/>
    <w:rsid w:val="0028746D"/>
    <w:rsid w:val="00291BE8"/>
    <w:rsid w:val="002C2C65"/>
    <w:rsid w:val="002C354D"/>
    <w:rsid w:val="002C4111"/>
    <w:rsid w:val="002F14DC"/>
    <w:rsid w:val="002F5B8D"/>
    <w:rsid w:val="002F6CEB"/>
    <w:rsid w:val="00313B13"/>
    <w:rsid w:val="00314628"/>
    <w:rsid w:val="00317AFC"/>
    <w:rsid w:val="00317BD4"/>
    <w:rsid w:val="0032529A"/>
    <w:rsid w:val="00325E4C"/>
    <w:rsid w:val="00327B2C"/>
    <w:rsid w:val="0033017A"/>
    <w:rsid w:val="00337400"/>
    <w:rsid w:val="0034779C"/>
    <w:rsid w:val="00354AE2"/>
    <w:rsid w:val="003714F0"/>
    <w:rsid w:val="00371E01"/>
    <w:rsid w:val="0037610C"/>
    <w:rsid w:val="0037772B"/>
    <w:rsid w:val="00381670"/>
    <w:rsid w:val="00396CC1"/>
    <w:rsid w:val="003A6621"/>
    <w:rsid w:val="003D7A92"/>
    <w:rsid w:val="003E1960"/>
    <w:rsid w:val="003F2BA0"/>
    <w:rsid w:val="00404853"/>
    <w:rsid w:val="00410AAF"/>
    <w:rsid w:val="004277B9"/>
    <w:rsid w:val="004278FE"/>
    <w:rsid w:val="00441224"/>
    <w:rsid w:val="00444A73"/>
    <w:rsid w:val="00453A89"/>
    <w:rsid w:val="00481C60"/>
    <w:rsid w:val="00490CAD"/>
    <w:rsid w:val="004A5FC3"/>
    <w:rsid w:val="004B03BC"/>
    <w:rsid w:val="004B4E41"/>
    <w:rsid w:val="004B68B8"/>
    <w:rsid w:val="004C3B5F"/>
    <w:rsid w:val="004D73A7"/>
    <w:rsid w:val="004E63F3"/>
    <w:rsid w:val="004E7D31"/>
    <w:rsid w:val="005016E2"/>
    <w:rsid w:val="005339A5"/>
    <w:rsid w:val="00554751"/>
    <w:rsid w:val="005768A6"/>
    <w:rsid w:val="005800F0"/>
    <w:rsid w:val="00582C28"/>
    <w:rsid w:val="005878BC"/>
    <w:rsid w:val="005A0BC2"/>
    <w:rsid w:val="005A16C6"/>
    <w:rsid w:val="005A25DE"/>
    <w:rsid w:val="005B0992"/>
    <w:rsid w:val="005D25A0"/>
    <w:rsid w:val="005D78A5"/>
    <w:rsid w:val="005F7B7A"/>
    <w:rsid w:val="006042F7"/>
    <w:rsid w:val="006128D0"/>
    <w:rsid w:val="006213A6"/>
    <w:rsid w:val="00621D41"/>
    <w:rsid w:val="00626D10"/>
    <w:rsid w:val="00633929"/>
    <w:rsid w:val="00640D5E"/>
    <w:rsid w:val="00663F9C"/>
    <w:rsid w:val="00666F2E"/>
    <w:rsid w:val="0068067F"/>
    <w:rsid w:val="00681704"/>
    <w:rsid w:val="00683DA2"/>
    <w:rsid w:val="00686698"/>
    <w:rsid w:val="0069754B"/>
    <w:rsid w:val="006B2BED"/>
    <w:rsid w:val="006C1896"/>
    <w:rsid w:val="006C293A"/>
    <w:rsid w:val="006E29C0"/>
    <w:rsid w:val="006F135D"/>
    <w:rsid w:val="007504FD"/>
    <w:rsid w:val="007526C4"/>
    <w:rsid w:val="0076445E"/>
    <w:rsid w:val="007710CD"/>
    <w:rsid w:val="007764AC"/>
    <w:rsid w:val="00786A2C"/>
    <w:rsid w:val="007A46CD"/>
    <w:rsid w:val="007A57A3"/>
    <w:rsid w:val="007B6A9F"/>
    <w:rsid w:val="007C219C"/>
    <w:rsid w:val="007D1D64"/>
    <w:rsid w:val="007E31D5"/>
    <w:rsid w:val="007F74FD"/>
    <w:rsid w:val="0080220A"/>
    <w:rsid w:val="00817705"/>
    <w:rsid w:val="0082306B"/>
    <w:rsid w:val="00834B53"/>
    <w:rsid w:val="00840946"/>
    <w:rsid w:val="00841707"/>
    <w:rsid w:val="00845A45"/>
    <w:rsid w:val="0085027C"/>
    <w:rsid w:val="008629D7"/>
    <w:rsid w:val="00865850"/>
    <w:rsid w:val="00874441"/>
    <w:rsid w:val="008815ED"/>
    <w:rsid w:val="008B027C"/>
    <w:rsid w:val="008B2FD6"/>
    <w:rsid w:val="008B7079"/>
    <w:rsid w:val="008C41C1"/>
    <w:rsid w:val="008D2535"/>
    <w:rsid w:val="008D27F4"/>
    <w:rsid w:val="008D5068"/>
    <w:rsid w:val="008E3544"/>
    <w:rsid w:val="008E425A"/>
    <w:rsid w:val="008E42DB"/>
    <w:rsid w:val="008E6732"/>
    <w:rsid w:val="008F0CCF"/>
    <w:rsid w:val="008F1DE3"/>
    <w:rsid w:val="008F6AC9"/>
    <w:rsid w:val="00906E50"/>
    <w:rsid w:val="009170B5"/>
    <w:rsid w:val="00931649"/>
    <w:rsid w:val="00936430"/>
    <w:rsid w:val="00944999"/>
    <w:rsid w:val="00953093"/>
    <w:rsid w:val="0095488E"/>
    <w:rsid w:val="00964624"/>
    <w:rsid w:val="00966EA7"/>
    <w:rsid w:val="0097437D"/>
    <w:rsid w:val="0097762A"/>
    <w:rsid w:val="0098577E"/>
    <w:rsid w:val="009A18FD"/>
    <w:rsid w:val="009A7A6C"/>
    <w:rsid w:val="009B5DCF"/>
    <w:rsid w:val="009C0706"/>
    <w:rsid w:val="009C5612"/>
    <w:rsid w:val="009D6866"/>
    <w:rsid w:val="009D6F7F"/>
    <w:rsid w:val="009E00E3"/>
    <w:rsid w:val="009E0F69"/>
    <w:rsid w:val="009F6655"/>
    <w:rsid w:val="00A041D5"/>
    <w:rsid w:val="00A15822"/>
    <w:rsid w:val="00A15892"/>
    <w:rsid w:val="00A322E3"/>
    <w:rsid w:val="00A330C4"/>
    <w:rsid w:val="00A374E1"/>
    <w:rsid w:val="00A57288"/>
    <w:rsid w:val="00A77C7C"/>
    <w:rsid w:val="00A90C08"/>
    <w:rsid w:val="00A93659"/>
    <w:rsid w:val="00A95B9C"/>
    <w:rsid w:val="00AA5162"/>
    <w:rsid w:val="00AB5960"/>
    <w:rsid w:val="00AC0E9F"/>
    <w:rsid w:val="00AD0CF1"/>
    <w:rsid w:val="00AE1E2A"/>
    <w:rsid w:val="00AF2433"/>
    <w:rsid w:val="00AF269E"/>
    <w:rsid w:val="00AF7304"/>
    <w:rsid w:val="00B2526B"/>
    <w:rsid w:val="00B35E21"/>
    <w:rsid w:val="00B3705C"/>
    <w:rsid w:val="00B4495D"/>
    <w:rsid w:val="00B670A8"/>
    <w:rsid w:val="00B83D90"/>
    <w:rsid w:val="00B87B2F"/>
    <w:rsid w:val="00B95206"/>
    <w:rsid w:val="00BA0985"/>
    <w:rsid w:val="00BA1A5E"/>
    <w:rsid w:val="00BB61A5"/>
    <w:rsid w:val="00BC61BC"/>
    <w:rsid w:val="00BC6BD9"/>
    <w:rsid w:val="00BD27EE"/>
    <w:rsid w:val="00C04DFE"/>
    <w:rsid w:val="00C110C9"/>
    <w:rsid w:val="00C32A7D"/>
    <w:rsid w:val="00C35C9D"/>
    <w:rsid w:val="00C4277A"/>
    <w:rsid w:val="00C60900"/>
    <w:rsid w:val="00C703E7"/>
    <w:rsid w:val="00C72031"/>
    <w:rsid w:val="00C75039"/>
    <w:rsid w:val="00C91777"/>
    <w:rsid w:val="00CB2936"/>
    <w:rsid w:val="00CB5CF0"/>
    <w:rsid w:val="00CB7456"/>
    <w:rsid w:val="00CC0EDC"/>
    <w:rsid w:val="00CF5955"/>
    <w:rsid w:val="00CF6ACC"/>
    <w:rsid w:val="00D259C4"/>
    <w:rsid w:val="00D32209"/>
    <w:rsid w:val="00D322DF"/>
    <w:rsid w:val="00D33267"/>
    <w:rsid w:val="00D4058F"/>
    <w:rsid w:val="00D40864"/>
    <w:rsid w:val="00D41FE4"/>
    <w:rsid w:val="00D46CBD"/>
    <w:rsid w:val="00D47279"/>
    <w:rsid w:val="00D501C5"/>
    <w:rsid w:val="00D57A5F"/>
    <w:rsid w:val="00D66BBD"/>
    <w:rsid w:val="00D70D63"/>
    <w:rsid w:val="00D82E09"/>
    <w:rsid w:val="00D90DF1"/>
    <w:rsid w:val="00D95D38"/>
    <w:rsid w:val="00DB2543"/>
    <w:rsid w:val="00DC30B5"/>
    <w:rsid w:val="00DC34F8"/>
    <w:rsid w:val="00DC38C9"/>
    <w:rsid w:val="00DF110B"/>
    <w:rsid w:val="00E14E7B"/>
    <w:rsid w:val="00E22218"/>
    <w:rsid w:val="00E22A09"/>
    <w:rsid w:val="00E36FBA"/>
    <w:rsid w:val="00E500D3"/>
    <w:rsid w:val="00E509F6"/>
    <w:rsid w:val="00E52827"/>
    <w:rsid w:val="00E667A4"/>
    <w:rsid w:val="00E757E3"/>
    <w:rsid w:val="00E97334"/>
    <w:rsid w:val="00EA40C4"/>
    <w:rsid w:val="00EA4624"/>
    <w:rsid w:val="00EB15B4"/>
    <w:rsid w:val="00EB20FD"/>
    <w:rsid w:val="00EC17AA"/>
    <w:rsid w:val="00EC26F1"/>
    <w:rsid w:val="00ED1682"/>
    <w:rsid w:val="00ED4127"/>
    <w:rsid w:val="00ED48A8"/>
    <w:rsid w:val="00ED65E6"/>
    <w:rsid w:val="00EE04AE"/>
    <w:rsid w:val="00EE6C71"/>
    <w:rsid w:val="00EF2F0B"/>
    <w:rsid w:val="00F00C7F"/>
    <w:rsid w:val="00F10914"/>
    <w:rsid w:val="00F1490C"/>
    <w:rsid w:val="00F258EE"/>
    <w:rsid w:val="00F342AC"/>
    <w:rsid w:val="00F35343"/>
    <w:rsid w:val="00F43963"/>
    <w:rsid w:val="00F62F48"/>
    <w:rsid w:val="00F6581C"/>
    <w:rsid w:val="00F666F3"/>
    <w:rsid w:val="00F73A94"/>
    <w:rsid w:val="00F75029"/>
    <w:rsid w:val="00FA6A1B"/>
    <w:rsid w:val="00FC31D5"/>
    <w:rsid w:val="00FC6225"/>
    <w:rsid w:val="00FC6F60"/>
    <w:rsid w:val="00FD4CFA"/>
    <w:rsid w:val="00FD62D9"/>
    <w:rsid w:val="00FF2704"/>
    <w:rsid w:val="00FF421B"/>
    <w:rsid w:val="00FF5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33EE6"/>
  <w15:chartTrackingRefBased/>
  <w15:docId w15:val="{0B9BD2B6-F2BA-794C-9220-4E79CD6B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7AA"/>
    <w:pPr>
      <w:ind w:left="720"/>
      <w:contextualSpacing/>
    </w:pPr>
  </w:style>
  <w:style w:type="paragraph" w:styleId="FootnoteText">
    <w:name w:val="footnote text"/>
    <w:basedOn w:val="Normal"/>
    <w:link w:val="FootnoteTextChar"/>
    <w:uiPriority w:val="99"/>
    <w:semiHidden/>
    <w:unhideWhenUsed/>
    <w:rsid w:val="00286890"/>
    <w:rPr>
      <w:sz w:val="20"/>
      <w:szCs w:val="20"/>
    </w:rPr>
  </w:style>
  <w:style w:type="character" w:customStyle="1" w:styleId="FootnoteTextChar">
    <w:name w:val="Footnote Text Char"/>
    <w:basedOn w:val="DefaultParagraphFont"/>
    <w:link w:val="FootnoteText"/>
    <w:uiPriority w:val="99"/>
    <w:semiHidden/>
    <w:rsid w:val="00286890"/>
    <w:rPr>
      <w:sz w:val="20"/>
      <w:szCs w:val="20"/>
    </w:rPr>
  </w:style>
  <w:style w:type="character" w:styleId="FootnoteReference">
    <w:name w:val="footnote reference"/>
    <w:basedOn w:val="DefaultParagraphFont"/>
    <w:uiPriority w:val="99"/>
    <w:semiHidden/>
    <w:unhideWhenUsed/>
    <w:rsid w:val="00286890"/>
    <w:rPr>
      <w:vertAlign w:val="superscript"/>
    </w:rPr>
  </w:style>
  <w:style w:type="table" w:styleId="TableGrid">
    <w:name w:val="Table Grid"/>
    <w:basedOn w:val="TableNormal"/>
    <w:uiPriority w:val="39"/>
    <w:rsid w:val="00953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57A3"/>
    <w:rPr>
      <w:sz w:val="16"/>
      <w:szCs w:val="16"/>
    </w:rPr>
  </w:style>
  <w:style w:type="paragraph" w:styleId="CommentText">
    <w:name w:val="annotation text"/>
    <w:basedOn w:val="Normal"/>
    <w:link w:val="CommentTextChar"/>
    <w:uiPriority w:val="99"/>
    <w:semiHidden/>
    <w:unhideWhenUsed/>
    <w:rsid w:val="007A57A3"/>
    <w:rPr>
      <w:sz w:val="20"/>
      <w:szCs w:val="20"/>
    </w:rPr>
  </w:style>
  <w:style w:type="character" w:customStyle="1" w:styleId="CommentTextChar">
    <w:name w:val="Comment Text Char"/>
    <w:basedOn w:val="DefaultParagraphFont"/>
    <w:link w:val="CommentText"/>
    <w:uiPriority w:val="99"/>
    <w:semiHidden/>
    <w:rsid w:val="007A57A3"/>
    <w:rPr>
      <w:sz w:val="20"/>
      <w:szCs w:val="20"/>
    </w:rPr>
  </w:style>
  <w:style w:type="paragraph" w:styleId="CommentSubject">
    <w:name w:val="annotation subject"/>
    <w:basedOn w:val="CommentText"/>
    <w:next w:val="CommentText"/>
    <w:link w:val="CommentSubjectChar"/>
    <w:uiPriority w:val="99"/>
    <w:semiHidden/>
    <w:unhideWhenUsed/>
    <w:rsid w:val="007A57A3"/>
    <w:rPr>
      <w:b/>
      <w:bCs/>
    </w:rPr>
  </w:style>
  <w:style w:type="character" w:customStyle="1" w:styleId="CommentSubjectChar">
    <w:name w:val="Comment Subject Char"/>
    <w:basedOn w:val="CommentTextChar"/>
    <w:link w:val="CommentSubject"/>
    <w:uiPriority w:val="99"/>
    <w:semiHidden/>
    <w:rsid w:val="007A57A3"/>
    <w:rPr>
      <w:b/>
      <w:bCs/>
      <w:sz w:val="20"/>
      <w:szCs w:val="20"/>
    </w:rPr>
  </w:style>
  <w:style w:type="paragraph" w:styleId="Header">
    <w:name w:val="header"/>
    <w:basedOn w:val="Normal"/>
    <w:link w:val="HeaderChar"/>
    <w:uiPriority w:val="99"/>
    <w:unhideWhenUsed/>
    <w:rsid w:val="00AC0E9F"/>
    <w:pPr>
      <w:tabs>
        <w:tab w:val="center" w:pos="4680"/>
        <w:tab w:val="right" w:pos="9360"/>
      </w:tabs>
    </w:pPr>
  </w:style>
  <w:style w:type="character" w:customStyle="1" w:styleId="HeaderChar">
    <w:name w:val="Header Char"/>
    <w:basedOn w:val="DefaultParagraphFont"/>
    <w:link w:val="Header"/>
    <w:uiPriority w:val="99"/>
    <w:rsid w:val="00AC0E9F"/>
  </w:style>
  <w:style w:type="paragraph" w:styleId="Footer">
    <w:name w:val="footer"/>
    <w:basedOn w:val="Normal"/>
    <w:link w:val="FooterChar"/>
    <w:uiPriority w:val="99"/>
    <w:unhideWhenUsed/>
    <w:rsid w:val="00AC0E9F"/>
    <w:pPr>
      <w:tabs>
        <w:tab w:val="center" w:pos="4680"/>
        <w:tab w:val="right" w:pos="9360"/>
      </w:tabs>
    </w:pPr>
  </w:style>
  <w:style w:type="character" w:customStyle="1" w:styleId="FooterChar">
    <w:name w:val="Footer Char"/>
    <w:basedOn w:val="DefaultParagraphFont"/>
    <w:link w:val="Footer"/>
    <w:uiPriority w:val="99"/>
    <w:rsid w:val="00AC0E9F"/>
  </w:style>
  <w:style w:type="character" w:styleId="Hyperlink">
    <w:name w:val="Hyperlink"/>
    <w:basedOn w:val="DefaultParagraphFont"/>
    <w:uiPriority w:val="99"/>
    <w:unhideWhenUsed/>
    <w:rsid w:val="00AC0E9F"/>
    <w:rPr>
      <w:color w:val="0563C1" w:themeColor="hyperlink"/>
      <w:u w:val="single"/>
    </w:rPr>
  </w:style>
  <w:style w:type="character" w:styleId="UnresolvedMention">
    <w:name w:val="Unresolved Mention"/>
    <w:basedOn w:val="DefaultParagraphFont"/>
    <w:uiPriority w:val="99"/>
    <w:semiHidden/>
    <w:unhideWhenUsed/>
    <w:rsid w:val="00AC0E9F"/>
    <w:rPr>
      <w:color w:val="605E5C"/>
      <w:shd w:val="clear" w:color="auto" w:fill="E1DFDD"/>
    </w:rPr>
  </w:style>
  <w:style w:type="character" w:styleId="PageNumber">
    <w:name w:val="page number"/>
    <w:basedOn w:val="DefaultParagraphFont"/>
    <w:uiPriority w:val="99"/>
    <w:semiHidden/>
    <w:unhideWhenUsed/>
    <w:rsid w:val="00AE1E2A"/>
  </w:style>
  <w:style w:type="paragraph" w:styleId="BalloonText">
    <w:name w:val="Balloon Text"/>
    <w:basedOn w:val="Normal"/>
    <w:link w:val="BalloonTextChar"/>
    <w:uiPriority w:val="99"/>
    <w:semiHidden/>
    <w:unhideWhenUsed/>
    <w:rsid w:val="005878B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78BC"/>
    <w:rPr>
      <w:rFonts w:ascii="Times New Roman" w:hAnsi="Times New Roman" w:cs="Times New Roman"/>
      <w:sz w:val="18"/>
      <w:szCs w:val="18"/>
    </w:rPr>
  </w:style>
  <w:style w:type="paragraph" w:styleId="Revision">
    <w:name w:val="Revision"/>
    <w:hidden/>
    <w:uiPriority w:val="99"/>
    <w:semiHidden/>
    <w:rsid w:val="00BB61A5"/>
  </w:style>
  <w:style w:type="character" w:customStyle="1" w:styleId="apple-converted-space">
    <w:name w:val="apple-converted-space"/>
    <w:basedOn w:val="DefaultParagraphFont"/>
    <w:rsid w:val="00016CA5"/>
  </w:style>
  <w:style w:type="character" w:customStyle="1" w:styleId="identifier">
    <w:name w:val="identifier"/>
    <w:basedOn w:val="DefaultParagraphFont"/>
    <w:rsid w:val="00FF54E8"/>
  </w:style>
  <w:style w:type="character" w:customStyle="1" w:styleId="name">
    <w:name w:val="name"/>
    <w:basedOn w:val="DefaultParagraphFont"/>
    <w:rsid w:val="00410AAF"/>
  </w:style>
  <w:style w:type="character" w:styleId="EndnoteReference">
    <w:name w:val="endnote reference"/>
    <w:basedOn w:val="DefaultParagraphFont"/>
    <w:uiPriority w:val="99"/>
    <w:semiHidden/>
    <w:unhideWhenUsed/>
    <w:rsid w:val="001A1812"/>
    <w:rPr>
      <w:vertAlign w:val="superscript"/>
    </w:rPr>
  </w:style>
  <w:style w:type="character" w:styleId="Emphasis">
    <w:name w:val="Emphasis"/>
    <w:basedOn w:val="DefaultParagraphFont"/>
    <w:uiPriority w:val="20"/>
    <w:qFormat/>
    <w:rsid w:val="00453A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6488">
      <w:bodyDiv w:val="1"/>
      <w:marLeft w:val="0"/>
      <w:marRight w:val="0"/>
      <w:marTop w:val="0"/>
      <w:marBottom w:val="0"/>
      <w:divBdr>
        <w:top w:val="none" w:sz="0" w:space="0" w:color="auto"/>
        <w:left w:val="none" w:sz="0" w:space="0" w:color="auto"/>
        <w:bottom w:val="none" w:sz="0" w:space="0" w:color="auto"/>
        <w:right w:val="none" w:sz="0" w:space="0" w:color="auto"/>
      </w:divBdr>
    </w:div>
    <w:div w:id="105974638">
      <w:bodyDiv w:val="1"/>
      <w:marLeft w:val="0"/>
      <w:marRight w:val="0"/>
      <w:marTop w:val="0"/>
      <w:marBottom w:val="0"/>
      <w:divBdr>
        <w:top w:val="none" w:sz="0" w:space="0" w:color="auto"/>
        <w:left w:val="none" w:sz="0" w:space="0" w:color="auto"/>
        <w:bottom w:val="none" w:sz="0" w:space="0" w:color="auto"/>
        <w:right w:val="none" w:sz="0" w:space="0" w:color="auto"/>
      </w:divBdr>
    </w:div>
    <w:div w:id="294723440">
      <w:bodyDiv w:val="1"/>
      <w:marLeft w:val="0"/>
      <w:marRight w:val="0"/>
      <w:marTop w:val="0"/>
      <w:marBottom w:val="0"/>
      <w:divBdr>
        <w:top w:val="none" w:sz="0" w:space="0" w:color="auto"/>
        <w:left w:val="none" w:sz="0" w:space="0" w:color="auto"/>
        <w:bottom w:val="none" w:sz="0" w:space="0" w:color="auto"/>
        <w:right w:val="none" w:sz="0" w:space="0" w:color="auto"/>
      </w:divBdr>
    </w:div>
    <w:div w:id="330571933">
      <w:bodyDiv w:val="1"/>
      <w:marLeft w:val="0"/>
      <w:marRight w:val="0"/>
      <w:marTop w:val="0"/>
      <w:marBottom w:val="0"/>
      <w:divBdr>
        <w:top w:val="none" w:sz="0" w:space="0" w:color="auto"/>
        <w:left w:val="none" w:sz="0" w:space="0" w:color="auto"/>
        <w:bottom w:val="none" w:sz="0" w:space="0" w:color="auto"/>
        <w:right w:val="none" w:sz="0" w:space="0" w:color="auto"/>
      </w:divBdr>
    </w:div>
    <w:div w:id="440078681">
      <w:bodyDiv w:val="1"/>
      <w:marLeft w:val="0"/>
      <w:marRight w:val="0"/>
      <w:marTop w:val="0"/>
      <w:marBottom w:val="0"/>
      <w:divBdr>
        <w:top w:val="none" w:sz="0" w:space="0" w:color="auto"/>
        <w:left w:val="none" w:sz="0" w:space="0" w:color="auto"/>
        <w:bottom w:val="none" w:sz="0" w:space="0" w:color="auto"/>
        <w:right w:val="none" w:sz="0" w:space="0" w:color="auto"/>
      </w:divBdr>
    </w:div>
    <w:div w:id="486360010">
      <w:bodyDiv w:val="1"/>
      <w:marLeft w:val="0"/>
      <w:marRight w:val="0"/>
      <w:marTop w:val="0"/>
      <w:marBottom w:val="0"/>
      <w:divBdr>
        <w:top w:val="none" w:sz="0" w:space="0" w:color="auto"/>
        <w:left w:val="none" w:sz="0" w:space="0" w:color="auto"/>
        <w:bottom w:val="none" w:sz="0" w:space="0" w:color="auto"/>
        <w:right w:val="none" w:sz="0" w:space="0" w:color="auto"/>
      </w:divBdr>
    </w:div>
    <w:div w:id="551845068">
      <w:bodyDiv w:val="1"/>
      <w:marLeft w:val="0"/>
      <w:marRight w:val="0"/>
      <w:marTop w:val="0"/>
      <w:marBottom w:val="0"/>
      <w:divBdr>
        <w:top w:val="none" w:sz="0" w:space="0" w:color="auto"/>
        <w:left w:val="none" w:sz="0" w:space="0" w:color="auto"/>
        <w:bottom w:val="none" w:sz="0" w:space="0" w:color="auto"/>
        <w:right w:val="none" w:sz="0" w:space="0" w:color="auto"/>
      </w:divBdr>
    </w:div>
    <w:div w:id="621347398">
      <w:bodyDiv w:val="1"/>
      <w:marLeft w:val="0"/>
      <w:marRight w:val="0"/>
      <w:marTop w:val="0"/>
      <w:marBottom w:val="0"/>
      <w:divBdr>
        <w:top w:val="none" w:sz="0" w:space="0" w:color="auto"/>
        <w:left w:val="none" w:sz="0" w:space="0" w:color="auto"/>
        <w:bottom w:val="none" w:sz="0" w:space="0" w:color="auto"/>
        <w:right w:val="none" w:sz="0" w:space="0" w:color="auto"/>
      </w:divBdr>
    </w:div>
    <w:div w:id="840000637">
      <w:bodyDiv w:val="1"/>
      <w:marLeft w:val="0"/>
      <w:marRight w:val="0"/>
      <w:marTop w:val="0"/>
      <w:marBottom w:val="0"/>
      <w:divBdr>
        <w:top w:val="none" w:sz="0" w:space="0" w:color="auto"/>
        <w:left w:val="none" w:sz="0" w:space="0" w:color="auto"/>
        <w:bottom w:val="none" w:sz="0" w:space="0" w:color="auto"/>
        <w:right w:val="none" w:sz="0" w:space="0" w:color="auto"/>
      </w:divBdr>
      <w:divsChild>
        <w:div w:id="1473134382">
          <w:marLeft w:val="0"/>
          <w:marRight w:val="0"/>
          <w:marTop w:val="0"/>
          <w:marBottom w:val="0"/>
          <w:divBdr>
            <w:top w:val="none" w:sz="0" w:space="0" w:color="auto"/>
            <w:left w:val="none" w:sz="0" w:space="0" w:color="auto"/>
            <w:bottom w:val="none" w:sz="0" w:space="0" w:color="auto"/>
            <w:right w:val="none" w:sz="0" w:space="0" w:color="auto"/>
          </w:divBdr>
        </w:div>
        <w:div w:id="1904366129">
          <w:marLeft w:val="0"/>
          <w:marRight w:val="0"/>
          <w:marTop w:val="0"/>
          <w:marBottom w:val="0"/>
          <w:divBdr>
            <w:top w:val="none" w:sz="0" w:space="0" w:color="auto"/>
            <w:left w:val="none" w:sz="0" w:space="0" w:color="auto"/>
            <w:bottom w:val="none" w:sz="0" w:space="0" w:color="auto"/>
            <w:right w:val="none" w:sz="0" w:space="0" w:color="auto"/>
          </w:divBdr>
        </w:div>
        <w:div w:id="1419785366">
          <w:marLeft w:val="0"/>
          <w:marRight w:val="0"/>
          <w:marTop w:val="0"/>
          <w:marBottom w:val="0"/>
          <w:divBdr>
            <w:top w:val="none" w:sz="0" w:space="0" w:color="auto"/>
            <w:left w:val="none" w:sz="0" w:space="0" w:color="auto"/>
            <w:bottom w:val="none" w:sz="0" w:space="0" w:color="auto"/>
            <w:right w:val="none" w:sz="0" w:space="0" w:color="auto"/>
          </w:divBdr>
        </w:div>
        <w:div w:id="1699429552">
          <w:marLeft w:val="0"/>
          <w:marRight w:val="0"/>
          <w:marTop w:val="0"/>
          <w:marBottom w:val="0"/>
          <w:divBdr>
            <w:top w:val="none" w:sz="0" w:space="0" w:color="auto"/>
            <w:left w:val="none" w:sz="0" w:space="0" w:color="auto"/>
            <w:bottom w:val="none" w:sz="0" w:space="0" w:color="auto"/>
            <w:right w:val="none" w:sz="0" w:space="0" w:color="auto"/>
          </w:divBdr>
        </w:div>
        <w:div w:id="1262030609">
          <w:marLeft w:val="0"/>
          <w:marRight w:val="0"/>
          <w:marTop w:val="0"/>
          <w:marBottom w:val="0"/>
          <w:divBdr>
            <w:top w:val="none" w:sz="0" w:space="0" w:color="auto"/>
            <w:left w:val="none" w:sz="0" w:space="0" w:color="auto"/>
            <w:bottom w:val="none" w:sz="0" w:space="0" w:color="auto"/>
            <w:right w:val="none" w:sz="0" w:space="0" w:color="auto"/>
          </w:divBdr>
        </w:div>
        <w:div w:id="266544050">
          <w:marLeft w:val="0"/>
          <w:marRight w:val="0"/>
          <w:marTop w:val="0"/>
          <w:marBottom w:val="0"/>
          <w:divBdr>
            <w:top w:val="none" w:sz="0" w:space="0" w:color="auto"/>
            <w:left w:val="none" w:sz="0" w:space="0" w:color="auto"/>
            <w:bottom w:val="none" w:sz="0" w:space="0" w:color="auto"/>
            <w:right w:val="none" w:sz="0" w:space="0" w:color="auto"/>
          </w:divBdr>
        </w:div>
        <w:div w:id="1675108662">
          <w:marLeft w:val="0"/>
          <w:marRight w:val="0"/>
          <w:marTop w:val="0"/>
          <w:marBottom w:val="0"/>
          <w:divBdr>
            <w:top w:val="none" w:sz="0" w:space="0" w:color="auto"/>
            <w:left w:val="none" w:sz="0" w:space="0" w:color="auto"/>
            <w:bottom w:val="none" w:sz="0" w:space="0" w:color="auto"/>
            <w:right w:val="none" w:sz="0" w:space="0" w:color="auto"/>
          </w:divBdr>
        </w:div>
        <w:div w:id="827985948">
          <w:marLeft w:val="0"/>
          <w:marRight w:val="0"/>
          <w:marTop w:val="0"/>
          <w:marBottom w:val="0"/>
          <w:divBdr>
            <w:top w:val="none" w:sz="0" w:space="0" w:color="auto"/>
            <w:left w:val="none" w:sz="0" w:space="0" w:color="auto"/>
            <w:bottom w:val="none" w:sz="0" w:space="0" w:color="auto"/>
            <w:right w:val="none" w:sz="0" w:space="0" w:color="auto"/>
          </w:divBdr>
        </w:div>
        <w:div w:id="495347397">
          <w:marLeft w:val="0"/>
          <w:marRight w:val="0"/>
          <w:marTop w:val="0"/>
          <w:marBottom w:val="0"/>
          <w:divBdr>
            <w:top w:val="none" w:sz="0" w:space="0" w:color="auto"/>
            <w:left w:val="none" w:sz="0" w:space="0" w:color="auto"/>
            <w:bottom w:val="none" w:sz="0" w:space="0" w:color="auto"/>
            <w:right w:val="none" w:sz="0" w:space="0" w:color="auto"/>
          </w:divBdr>
        </w:div>
        <w:div w:id="1193812007">
          <w:marLeft w:val="0"/>
          <w:marRight w:val="0"/>
          <w:marTop w:val="0"/>
          <w:marBottom w:val="0"/>
          <w:divBdr>
            <w:top w:val="none" w:sz="0" w:space="0" w:color="auto"/>
            <w:left w:val="none" w:sz="0" w:space="0" w:color="auto"/>
            <w:bottom w:val="none" w:sz="0" w:space="0" w:color="auto"/>
            <w:right w:val="none" w:sz="0" w:space="0" w:color="auto"/>
          </w:divBdr>
        </w:div>
        <w:div w:id="309675091">
          <w:marLeft w:val="0"/>
          <w:marRight w:val="0"/>
          <w:marTop w:val="0"/>
          <w:marBottom w:val="0"/>
          <w:divBdr>
            <w:top w:val="none" w:sz="0" w:space="0" w:color="auto"/>
            <w:left w:val="none" w:sz="0" w:space="0" w:color="auto"/>
            <w:bottom w:val="none" w:sz="0" w:space="0" w:color="auto"/>
            <w:right w:val="none" w:sz="0" w:space="0" w:color="auto"/>
          </w:divBdr>
        </w:div>
      </w:divsChild>
    </w:div>
    <w:div w:id="857743785">
      <w:bodyDiv w:val="1"/>
      <w:marLeft w:val="0"/>
      <w:marRight w:val="0"/>
      <w:marTop w:val="0"/>
      <w:marBottom w:val="0"/>
      <w:divBdr>
        <w:top w:val="none" w:sz="0" w:space="0" w:color="auto"/>
        <w:left w:val="none" w:sz="0" w:space="0" w:color="auto"/>
        <w:bottom w:val="none" w:sz="0" w:space="0" w:color="auto"/>
        <w:right w:val="none" w:sz="0" w:space="0" w:color="auto"/>
      </w:divBdr>
    </w:div>
    <w:div w:id="883717822">
      <w:bodyDiv w:val="1"/>
      <w:marLeft w:val="0"/>
      <w:marRight w:val="0"/>
      <w:marTop w:val="0"/>
      <w:marBottom w:val="0"/>
      <w:divBdr>
        <w:top w:val="none" w:sz="0" w:space="0" w:color="auto"/>
        <w:left w:val="none" w:sz="0" w:space="0" w:color="auto"/>
        <w:bottom w:val="none" w:sz="0" w:space="0" w:color="auto"/>
        <w:right w:val="none" w:sz="0" w:space="0" w:color="auto"/>
      </w:divBdr>
    </w:div>
    <w:div w:id="918559814">
      <w:bodyDiv w:val="1"/>
      <w:marLeft w:val="0"/>
      <w:marRight w:val="0"/>
      <w:marTop w:val="0"/>
      <w:marBottom w:val="0"/>
      <w:divBdr>
        <w:top w:val="none" w:sz="0" w:space="0" w:color="auto"/>
        <w:left w:val="none" w:sz="0" w:space="0" w:color="auto"/>
        <w:bottom w:val="none" w:sz="0" w:space="0" w:color="auto"/>
        <w:right w:val="none" w:sz="0" w:space="0" w:color="auto"/>
      </w:divBdr>
    </w:div>
    <w:div w:id="1201479467">
      <w:bodyDiv w:val="1"/>
      <w:marLeft w:val="0"/>
      <w:marRight w:val="0"/>
      <w:marTop w:val="0"/>
      <w:marBottom w:val="0"/>
      <w:divBdr>
        <w:top w:val="none" w:sz="0" w:space="0" w:color="auto"/>
        <w:left w:val="none" w:sz="0" w:space="0" w:color="auto"/>
        <w:bottom w:val="none" w:sz="0" w:space="0" w:color="auto"/>
        <w:right w:val="none" w:sz="0" w:space="0" w:color="auto"/>
      </w:divBdr>
    </w:div>
    <w:div w:id="1269852661">
      <w:bodyDiv w:val="1"/>
      <w:marLeft w:val="0"/>
      <w:marRight w:val="0"/>
      <w:marTop w:val="0"/>
      <w:marBottom w:val="0"/>
      <w:divBdr>
        <w:top w:val="none" w:sz="0" w:space="0" w:color="auto"/>
        <w:left w:val="none" w:sz="0" w:space="0" w:color="auto"/>
        <w:bottom w:val="none" w:sz="0" w:space="0" w:color="auto"/>
        <w:right w:val="none" w:sz="0" w:space="0" w:color="auto"/>
      </w:divBdr>
    </w:div>
    <w:div w:id="1391270458">
      <w:bodyDiv w:val="1"/>
      <w:marLeft w:val="0"/>
      <w:marRight w:val="0"/>
      <w:marTop w:val="0"/>
      <w:marBottom w:val="0"/>
      <w:divBdr>
        <w:top w:val="none" w:sz="0" w:space="0" w:color="auto"/>
        <w:left w:val="none" w:sz="0" w:space="0" w:color="auto"/>
        <w:bottom w:val="none" w:sz="0" w:space="0" w:color="auto"/>
        <w:right w:val="none" w:sz="0" w:space="0" w:color="auto"/>
      </w:divBdr>
    </w:div>
    <w:div w:id="1394039288">
      <w:bodyDiv w:val="1"/>
      <w:marLeft w:val="0"/>
      <w:marRight w:val="0"/>
      <w:marTop w:val="0"/>
      <w:marBottom w:val="0"/>
      <w:divBdr>
        <w:top w:val="none" w:sz="0" w:space="0" w:color="auto"/>
        <w:left w:val="none" w:sz="0" w:space="0" w:color="auto"/>
        <w:bottom w:val="none" w:sz="0" w:space="0" w:color="auto"/>
        <w:right w:val="none" w:sz="0" w:space="0" w:color="auto"/>
      </w:divBdr>
    </w:div>
    <w:div w:id="1506047371">
      <w:bodyDiv w:val="1"/>
      <w:marLeft w:val="0"/>
      <w:marRight w:val="0"/>
      <w:marTop w:val="0"/>
      <w:marBottom w:val="0"/>
      <w:divBdr>
        <w:top w:val="none" w:sz="0" w:space="0" w:color="auto"/>
        <w:left w:val="none" w:sz="0" w:space="0" w:color="auto"/>
        <w:bottom w:val="none" w:sz="0" w:space="0" w:color="auto"/>
        <w:right w:val="none" w:sz="0" w:space="0" w:color="auto"/>
      </w:divBdr>
    </w:div>
    <w:div w:id="1553032630">
      <w:bodyDiv w:val="1"/>
      <w:marLeft w:val="0"/>
      <w:marRight w:val="0"/>
      <w:marTop w:val="0"/>
      <w:marBottom w:val="0"/>
      <w:divBdr>
        <w:top w:val="none" w:sz="0" w:space="0" w:color="auto"/>
        <w:left w:val="none" w:sz="0" w:space="0" w:color="auto"/>
        <w:bottom w:val="none" w:sz="0" w:space="0" w:color="auto"/>
        <w:right w:val="none" w:sz="0" w:space="0" w:color="auto"/>
      </w:divBdr>
    </w:div>
    <w:div w:id="1816533583">
      <w:bodyDiv w:val="1"/>
      <w:marLeft w:val="0"/>
      <w:marRight w:val="0"/>
      <w:marTop w:val="0"/>
      <w:marBottom w:val="0"/>
      <w:divBdr>
        <w:top w:val="none" w:sz="0" w:space="0" w:color="auto"/>
        <w:left w:val="none" w:sz="0" w:space="0" w:color="auto"/>
        <w:bottom w:val="none" w:sz="0" w:space="0" w:color="auto"/>
        <w:right w:val="none" w:sz="0" w:space="0" w:color="auto"/>
      </w:divBdr>
    </w:div>
    <w:div w:id="1829782297">
      <w:bodyDiv w:val="1"/>
      <w:marLeft w:val="0"/>
      <w:marRight w:val="0"/>
      <w:marTop w:val="0"/>
      <w:marBottom w:val="0"/>
      <w:divBdr>
        <w:top w:val="none" w:sz="0" w:space="0" w:color="auto"/>
        <w:left w:val="none" w:sz="0" w:space="0" w:color="auto"/>
        <w:bottom w:val="none" w:sz="0" w:space="0" w:color="auto"/>
        <w:right w:val="none" w:sz="0" w:space="0" w:color="auto"/>
      </w:divBdr>
    </w:div>
    <w:div w:id="1832062047">
      <w:bodyDiv w:val="1"/>
      <w:marLeft w:val="0"/>
      <w:marRight w:val="0"/>
      <w:marTop w:val="0"/>
      <w:marBottom w:val="0"/>
      <w:divBdr>
        <w:top w:val="none" w:sz="0" w:space="0" w:color="auto"/>
        <w:left w:val="none" w:sz="0" w:space="0" w:color="auto"/>
        <w:bottom w:val="none" w:sz="0" w:space="0" w:color="auto"/>
        <w:right w:val="none" w:sz="0" w:space="0" w:color="auto"/>
      </w:divBdr>
    </w:div>
    <w:div w:id="1953825758">
      <w:bodyDiv w:val="1"/>
      <w:marLeft w:val="0"/>
      <w:marRight w:val="0"/>
      <w:marTop w:val="0"/>
      <w:marBottom w:val="0"/>
      <w:divBdr>
        <w:top w:val="none" w:sz="0" w:space="0" w:color="auto"/>
        <w:left w:val="none" w:sz="0" w:space="0" w:color="auto"/>
        <w:bottom w:val="none" w:sz="0" w:space="0" w:color="auto"/>
        <w:right w:val="none" w:sz="0" w:space="0" w:color="auto"/>
      </w:divBdr>
    </w:div>
    <w:div w:id="1967850471">
      <w:bodyDiv w:val="1"/>
      <w:marLeft w:val="0"/>
      <w:marRight w:val="0"/>
      <w:marTop w:val="0"/>
      <w:marBottom w:val="0"/>
      <w:divBdr>
        <w:top w:val="none" w:sz="0" w:space="0" w:color="auto"/>
        <w:left w:val="none" w:sz="0" w:space="0" w:color="auto"/>
        <w:bottom w:val="none" w:sz="0" w:space="0" w:color="auto"/>
        <w:right w:val="none" w:sz="0" w:space="0" w:color="auto"/>
      </w:divBdr>
    </w:div>
    <w:div w:id="201479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urray7@providence.edu" TargetMode="External"/><Relationship Id="rId13" Type="http://schemas.openxmlformats.org/officeDocument/2006/relationships/image" Target="media/image5.png"/><Relationship Id="rId18" Type="http://schemas.openxmlformats.org/officeDocument/2006/relationships/hyperlink" Target="https://doi.org/10.31234/osf.io/p748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sycnet.apa.org/doi/10.1111/j.1467-9280.1997.tb00685.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sycnet.apa.org/doi/10.1037/a002654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s11229-021-03068-w"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psycnet.apa.org/doi/10.1007/s11031-013-936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2D35-7C52-734B-A9DF-19EFBF147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6460</Words>
  <Characters>36827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Samuel</dc:creator>
  <cp:keywords/>
  <dc:description/>
  <cp:lastModifiedBy>Murray, Samuel</cp:lastModifiedBy>
  <cp:revision>3</cp:revision>
  <dcterms:created xsi:type="dcterms:W3CDTF">2023-02-11T16:58:00Z</dcterms:created>
  <dcterms:modified xsi:type="dcterms:W3CDTF">2023-02-11T17:20:00Z</dcterms:modified>
  <cp:category/>
</cp:coreProperties>
</file>