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6F9" w:rsidRPr="00D877A6" w:rsidRDefault="002D766E" w:rsidP="0081368D">
      <w:pPr>
        <w:jc w:val="center"/>
        <w:outlineLvl w:val="0"/>
        <w:rPr>
          <w:rFonts w:ascii="Bell MT" w:hAnsi="Bell MT" w:cs="Times New Roman"/>
        </w:rPr>
      </w:pPr>
      <w:r>
        <w:rPr>
          <w:rFonts w:ascii="Bell MT" w:hAnsi="Bell MT" w:cs="Times New Roman"/>
        </w:rPr>
        <w:t>RATIONALLY DETERMINABLE CONDITIONS</w:t>
      </w:r>
    </w:p>
    <w:p w:rsidR="009032A7" w:rsidRPr="00D877A6" w:rsidRDefault="009032A7" w:rsidP="009032A7">
      <w:pPr>
        <w:jc w:val="center"/>
        <w:rPr>
          <w:rFonts w:ascii="Bell MT" w:hAnsi="Bell MT" w:cs="Times New Roman"/>
        </w:rPr>
      </w:pPr>
    </w:p>
    <w:p w:rsidR="009C587A" w:rsidRPr="00D877A6" w:rsidRDefault="009C587A" w:rsidP="009C587A">
      <w:pPr>
        <w:jc w:val="center"/>
        <w:rPr>
          <w:rFonts w:ascii="Bell MT" w:hAnsi="Bell MT" w:cs="Times New Roman"/>
        </w:rPr>
      </w:pPr>
      <w:r w:rsidRPr="00D877A6">
        <w:rPr>
          <w:rFonts w:ascii="Bell MT" w:hAnsi="Bell MT" w:cs="Times New Roman"/>
        </w:rPr>
        <w:t>Ram Neta</w:t>
      </w:r>
    </w:p>
    <w:p w:rsidR="009C587A" w:rsidRPr="00D877A6" w:rsidRDefault="002D766E" w:rsidP="009C587A">
      <w:pPr>
        <w:jc w:val="center"/>
        <w:rPr>
          <w:rFonts w:ascii="Bell MT" w:hAnsi="Bell MT" w:cs="Times New Roman"/>
        </w:rPr>
      </w:pPr>
      <w:r>
        <w:rPr>
          <w:rFonts w:ascii="Bell MT" w:hAnsi="Bell MT" w:cs="Times New Roman"/>
        </w:rPr>
        <w:t xml:space="preserve">University of North Carolina, </w:t>
      </w:r>
      <w:r w:rsidR="009C587A" w:rsidRPr="00D877A6">
        <w:rPr>
          <w:rFonts w:ascii="Bell MT" w:hAnsi="Bell MT" w:cs="Times New Roman"/>
        </w:rPr>
        <w:t>Chapel Hill</w:t>
      </w:r>
    </w:p>
    <w:p w:rsidR="009C587A" w:rsidRPr="00D877A6" w:rsidRDefault="009C587A" w:rsidP="009C587A">
      <w:pPr>
        <w:jc w:val="center"/>
        <w:rPr>
          <w:rFonts w:ascii="Bell MT" w:hAnsi="Bell MT" w:cs="Times New Roman"/>
        </w:rPr>
      </w:pPr>
    </w:p>
    <w:p w:rsidR="00D01AAC" w:rsidRPr="00D877A6" w:rsidRDefault="00D01AAC" w:rsidP="00D01AAC">
      <w:pPr>
        <w:rPr>
          <w:rFonts w:ascii="Bell MT" w:eastAsia="Times New Roman" w:hAnsi="Bell MT" w:cs="Times New Roman"/>
        </w:rPr>
      </w:pPr>
    </w:p>
    <w:p w:rsidR="005D2674" w:rsidRPr="00D877A6" w:rsidRDefault="005D2674" w:rsidP="00D01AAC">
      <w:pPr>
        <w:rPr>
          <w:rFonts w:ascii="Bell MT" w:eastAsia="Times New Roman" w:hAnsi="Bell MT" w:cs="Times New Roman"/>
        </w:rPr>
      </w:pPr>
    </w:p>
    <w:p w:rsidR="00F6264B" w:rsidRPr="00D877A6" w:rsidRDefault="00F6264B" w:rsidP="00D01AAC">
      <w:pPr>
        <w:rPr>
          <w:rFonts w:ascii="Bell MT" w:eastAsia="Times New Roman" w:hAnsi="Bell MT" w:cs="Times New Roman"/>
        </w:rPr>
      </w:pPr>
    </w:p>
    <w:p w:rsidR="005146D5" w:rsidRPr="00D877A6" w:rsidRDefault="00D01AAC" w:rsidP="0081368D">
      <w:pPr>
        <w:outlineLvl w:val="0"/>
        <w:rPr>
          <w:rFonts w:ascii="Bell MT" w:eastAsia="Times New Roman" w:hAnsi="Bell MT" w:cs="Times New Roman"/>
          <w:b/>
        </w:rPr>
      </w:pPr>
      <w:r w:rsidRPr="00D877A6">
        <w:rPr>
          <w:rFonts w:ascii="Bell MT" w:eastAsia="Times New Roman" w:hAnsi="Bell MT" w:cs="Times New Roman"/>
          <w:b/>
        </w:rPr>
        <w:t xml:space="preserve">Section 1. </w:t>
      </w:r>
      <w:r w:rsidR="00F6264B" w:rsidRPr="00D877A6">
        <w:rPr>
          <w:rFonts w:ascii="Bell MT" w:eastAsia="Times New Roman" w:hAnsi="Bell MT" w:cs="Times New Roman"/>
          <w:b/>
        </w:rPr>
        <w:t>Our</w:t>
      </w:r>
      <w:r w:rsidR="003529A9" w:rsidRPr="00D877A6">
        <w:rPr>
          <w:rFonts w:ascii="Bell MT" w:eastAsia="Times New Roman" w:hAnsi="Bell MT" w:cs="Times New Roman"/>
          <w:b/>
        </w:rPr>
        <w:t xml:space="preserve"> q</w:t>
      </w:r>
      <w:r w:rsidR="00A559BF" w:rsidRPr="00D877A6">
        <w:rPr>
          <w:rFonts w:ascii="Bell MT" w:eastAsia="Times New Roman" w:hAnsi="Bell MT" w:cs="Times New Roman"/>
          <w:b/>
        </w:rPr>
        <w:t>uestion</w:t>
      </w:r>
    </w:p>
    <w:p w:rsidR="005146D5" w:rsidRPr="00D877A6" w:rsidRDefault="005146D5" w:rsidP="00D01AAC">
      <w:pPr>
        <w:rPr>
          <w:rFonts w:ascii="Bell MT" w:eastAsia="Times New Roman" w:hAnsi="Bell MT" w:cs="Times New Roman"/>
        </w:rPr>
      </w:pPr>
    </w:p>
    <w:p w:rsidR="00800DAA" w:rsidRPr="00D877A6" w:rsidRDefault="00A559BF" w:rsidP="00D01AAC">
      <w:pPr>
        <w:rPr>
          <w:rFonts w:ascii="Bell MT" w:eastAsia="Times New Roman" w:hAnsi="Bell MT" w:cs="Times New Roman"/>
        </w:rPr>
      </w:pPr>
      <w:r w:rsidRPr="00D877A6">
        <w:rPr>
          <w:rFonts w:ascii="Bell MT" w:eastAsia="Times New Roman" w:hAnsi="Bell MT" w:cs="Times New Roman"/>
        </w:rPr>
        <w:t xml:space="preserve">Consider the following two </w:t>
      </w:r>
      <w:r w:rsidR="002457D4" w:rsidRPr="00D877A6">
        <w:rPr>
          <w:rFonts w:ascii="Bell MT" w:eastAsia="Times New Roman" w:hAnsi="Bell MT" w:cs="Times New Roman"/>
        </w:rPr>
        <w:t>lists</w:t>
      </w:r>
      <w:r w:rsidR="002457D4" w:rsidRPr="00D877A6">
        <w:rPr>
          <w:rFonts w:ascii="Bell MT" w:eastAsia="Times New Roman" w:hAnsi="Bell MT" w:cs="Times New Roman"/>
        </w:rPr>
        <w:tab/>
      </w:r>
      <w:r w:rsidR="002457D4" w:rsidRPr="00D877A6">
        <w:rPr>
          <w:rFonts w:ascii="Bell MT" w:eastAsia="Times New Roman" w:hAnsi="Bell MT" w:cs="Times New Roman"/>
        </w:rPr>
        <w:tab/>
      </w:r>
      <w:r w:rsidR="002457D4" w:rsidRPr="00D877A6">
        <w:rPr>
          <w:rFonts w:ascii="Bell MT" w:eastAsia="Times New Roman" w:hAnsi="Bell MT" w:cs="Times New Roman"/>
        </w:rPr>
        <w:tab/>
      </w:r>
      <w:r w:rsidR="002457D4" w:rsidRPr="00D877A6">
        <w:rPr>
          <w:rFonts w:ascii="Bell MT" w:eastAsia="Times New Roman" w:hAnsi="Bell MT" w:cs="Times New Roman"/>
        </w:rPr>
        <w:tab/>
      </w:r>
    </w:p>
    <w:p w:rsidR="002457D4" w:rsidRPr="00D877A6" w:rsidRDefault="002457D4" w:rsidP="00D01AAC">
      <w:pPr>
        <w:rPr>
          <w:rFonts w:ascii="Bell MT" w:eastAsia="Times New Roman" w:hAnsi="Bell MT" w:cs="Times New Roman"/>
        </w:rPr>
      </w:pPr>
    </w:p>
    <w:p w:rsidR="002457D4" w:rsidRPr="00D877A6" w:rsidRDefault="002457D4" w:rsidP="00D01AAC">
      <w:pPr>
        <w:rPr>
          <w:rFonts w:ascii="Bell MT" w:eastAsia="Times New Roman" w:hAnsi="Bell MT" w:cs="Times New Roman"/>
        </w:rPr>
      </w:pPr>
    </w:p>
    <w:p w:rsidR="00A559BF" w:rsidRPr="00D877A6" w:rsidRDefault="00A559BF" w:rsidP="00D01AAC">
      <w:pPr>
        <w:rPr>
          <w:rFonts w:ascii="Bell MT" w:eastAsia="Times New Roman" w:hAnsi="Bell MT" w:cs="Times New Roman"/>
        </w:rPr>
      </w:pPr>
    </w:p>
    <w:p w:rsidR="00A559BF" w:rsidRPr="00D877A6" w:rsidRDefault="00A559BF" w:rsidP="00D01AAC">
      <w:pPr>
        <w:rPr>
          <w:rFonts w:ascii="Bell MT" w:eastAsia="Times New Roman" w:hAnsi="Bell MT" w:cs="Times New Roman"/>
        </w:rPr>
      </w:pPr>
      <w:r w:rsidRPr="00D877A6">
        <w:rPr>
          <w:rFonts w:ascii="Bell MT" w:eastAsia="Times New Roman" w:hAnsi="Bell MT" w:cs="Times New Roman"/>
        </w:rPr>
        <w:t>Conspiring to assassinate the prime minister</w:t>
      </w:r>
      <w:r w:rsidRPr="00D877A6">
        <w:rPr>
          <w:rFonts w:ascii="Bell MT" w:eastAsia="Times New Roman" w:hAnsi="Bell MT" w:cs="Times New Roman"/>
        </w:rPr>
        <w:tab/>
      </w:r>
      <w:r w:rsidRPr="00D877A6">
        <w:rPr>
          <w:rFonts w:ascii="Bell MT" w:eastAsia="Times New Roman" w:hAnsi="Bell MT" w:cs="Times New Roman"/>
        </w:rPr>
        <w:tab/>
      </w:r>
      <w:r w:rsidRPr="00D877A6">
        <w:rPr>
          <w:rFonts w:ascii="Bell MT" w:eastAsia="Times New Roman" w:hAnsi="Bell MT" w:cs="Times New Roman"/>
        </w:rPr>
        <w:tab/>
        <w:t>Feeling tired</w:t>
      </w:r>
    </w:p>
    <w:p w:rsidR="00A559BF" w:rsidRPr="00D877A6" w:rsidRDefault="00A559BF" w:rsidP="00D01AAC">
      <w:pPr>
        <w:rPr>
          <w:rFonts w:ascii="Bell MT" w:eastAsia="Times New Roman" w:hAnsi="Bell MT" w:cs="Times New Roman"/>
        </w:rPr>
      </w:pPr>
    </w:p>
    <w:p w:rsidR="00A559BF" w:rsidRPr="00D877A6" w:rsidRDefault="00A559BF" w:rsidP="00D01AAC">
      <w:pPr>
        <w:rPr>
          <w:rFonts w:ascii="Bell MT" w:eastAsia="Times New Roman" w:hAnsi="Bell MT" w:cs="Times New Roman"/>
        </w:rPr>
      </w:pPr>
      <w:r w:rsidRPr="00D877A6">
        <w:rPr>
          <w:rFonts w:ascii="Bell MT" w:eastAsia="Times New Roman" w:hAnsi="Bell MT" w:cs="Times New Roman"/>
        </w:rPr>
        <w:t xml:space="preserve">Concluding from recent employment data that </w:t>
      </w:r>
      <w:r w:rsidRPr="00D877A6">
        <w:rPr>
          <w:rFonts w:ascii="Bell MT" w:eastAsia="Times New Roman" w:hAnsi="Bell MT" w:cs="Times New Roman"/>
        </w:rPr>
        <w:tab/>
      </w:r>
      <w:r w:rsidRPr="00D877A6">
        <w:rPr>
          <w:rFonts w:ascii="Bell MT" w:eastAsia="Times New Roman" w:hAnsi="Bell MT" w:cs="Times New Roman"/>
        </w:rPr>
        <w:tab/>
        <w:t>Craving Doritos</w:t>
      </w:r>
    </w:p>
    <w:p w:rsidR="00A559BF" w:rsidRPr="00D877A6" w:rsidRDefault="00A559BF" w:rsidP="00D01AAC">
      <w:pPr>
        <w:rPr>
          <w:rFonts w:ascii="Bell MT" w:eastAsia="Times New Roman" w:hAnsi="Bell MT" w:cs="Times New Roman"/>
        </w:rPr>
      </w:pPr>
      <w:r w:rsidRPr="00D877A6">
        <w:rPr>
          <w:rFonts w:ascii="Bell MT" w:eastAsia="Times New Roman" w:hAnsi="Bell MT" w:cs="Times New Roman"/>
        </w:rPr>
        <w:tab/>
        <w:t>wages will soon rise</w:t>
      </w:r>
    </w:p>
    <w:p w:rsidR="00A559BF" w:rsidRPr="00D877A6" w:rsidRDefault="00A559BF" w:rsidP="00D01AAC">
      <w:pPr>
        <w:rPr>
          <w:rFonts w:ascii="Bell MT" w:eastAsia="Times New Roman" w:hAnsi="Bell MT" w:cs="Times New Roman"/>
        </w:rPr>
      </w:pPr>
    </w:p>
    <w:p w:rsidR="00A559BF" w:rsidRPr="00D877A6" w:rsidRDefault="00A559BF" w:rsidP="00D01AAC">
      <w:pPr>
        <w:rPr>
          <w:rFonts w:ascii="Bell MT" w:eastAsia="Times New Roman" w:hAnsi="Bell MT" w:cs="Times New Roman"/>
        </w:rPr>
      </w:pPr>
      <w:r w:rsidRPr="00D877A6">
        <w:rPr>
          <w:rFonts w:ascii="Bell MT" w:eastAsia="Times New Roman" w:hAnsi="Bell MT" w:cs="Times New Roman"/>
        </w:rPr>
        <w:t>Resenting the passerby who carelessly pushed</w:t>
      </w:r>
      <w:r w:rsidRPr="00D877A6">
        <w:rPr>
          <w:rFonts w:ascii="Bell MT" w:eastAsia="Times New Roman" w:hAnsi="Bell MT" w:cs="Times New Roman"/>
        </w:rPr>
        <w:tab/>
      </w:r>
      <w:r w:rsidRPr="00D877A6">
        <w:rPr>
          <w:rFonts w:ascii="Bell MT" w:eastAsia="Times New Roman" w:hAnsi="Bell MT" w:cs="Times New Roman"/>
        </w:rPr>
        <w:tab/>
        <w:t>Having an itch on your elbow</w:t>
      </w:r>
    </w:p>
    <w:p w:rsidR="00A559BF" w:rsidRPr="00D877A6" w:rsidRDefault="00A559BF" w:rsidP="00D01AAC">
      <w:pPr>
        <w:rPr>
          <w:rFonts w:ascii="Bell MT" w:eastAsia="Times New Roman" w:hAnsi="Bell MT" w:cs="Times New Roman"/>
        </w:rPr>
      </w:pPr>
      <w:r w:rsidRPr="00D877A6">
        <w:rPr>
          <w:rFonts w:ascii="Bell MT" w:eastAsia="Times New Roman" w:hAnsi="Bell MT" w:cs="Times New Roman"/>
        </w:rPr>
        <w:tab/>
        <w:t xml:space="preserve">you on the street </w:t>
      </w:r>
    </w:p>
    <w:p w:rsidR="00F1721B" w:rsidRPr="00D877A6" w:rsidRDefault="00F1721B" w:rsidP="00D01AAC">
      <w:pPr>
        <w:rPr>
          <w:rFonts w:ascii="Bell MT" w:eastAsia="Times New Roman" w:hAnsi="Bell MT" w:cs="Times New Roman"/>
        </w:rPr>
      </w:pPr>
    </w:p>
    <w:p w:rsidR="00A559BF" w:rsidRPr="00D877A6" w:rsidRDefault="00A559BF" w:rsidP="00D01AAC">
      <w:pPr>
        <w:rPr>
          <w:rFonts w:ascii="Bell MT" w:eastAsia="Times New Roman" w:hAnsi="Bell MT" w:cs="Times New Roman"/>
        </w:rPr>
      </w:pPr>
      <w:r w:rsidRPr="00D877A6">
        <w:rPr>
          <w:rFonts w:ascii="Bell MT" w:eastAsia="Times New Roman" w:hAnsi="Bell MT" w:cs="Times New Roman"/>
        </w:rPr>
        <w:t>Fearing a nuclear attack</w:t>
      </w:r>
      <w:r w:rsidRPr="00D877A6">
        <w:rPr>
          <w:rFonts w:ascii="Bell MT" w:eastAsia="Times New Roman" w:hAnsi="Bell MT" w:cs="Times New Roman"/>
        </w:rPr>
        <w:tab/>
      </w:r>
      <w:r w:rsidRPr="00D877A6">
        <w:rPr>
          <w:rFonts w:ascii="Bell MT" w:eastAsia="Times New Roman" w:hAnsi="Bell MT" w:cs="Times New Roman"/>
        </w:rPr>
        <w:tab/>
      </w:r>
      <w:r w:rsidRPr="00D877A6">
        <w:rPr>
          <w:rFonts w:ascii="Bell MT" w:eastAsia="Times New Roman" w:hAnsi="Bell MT" w:cs="Times New Roman"/>
        </w:rPr>
        <w:tab/>
      </w:r>
      <w:r w:rsidRPr="00D877A6">
        <w:rPr>
          <w:rFonts w:ascii="Bell MT" w:eastAsia="Times New Roman" w:hAnsi="Bell MT" w:cs="Times New Roman"/>
        </w:rPr>
        <w:tab/>
      </w:r>
      <w:r w:rsidRPr="00D877A6">
        <w:rPr>
          <w:rFonts w:ascii="Bell MT" w:eastAsia="Times New Roman" w:hAnsi="Bell MT" w:cs="Times New Roman"/>
        </w:rPr>
        <w:tab/>
        <w:t>Tripping over a crack in the sidewalk</w:t>
      </w:r>
    </w:p>
    <w:p w:rsidR="00A559BF" w:rsidRPr="00D877A6" w:rsidRDefault="00A559BF" w:rsidP="00D01AAC">
      <w:pPr>
        <w:rPr>
          <w:rFonts w:ascii="Bell MT" w:eastAsia="Times New Roman" w:hAnsi="Bell MT" w:cs="Times New Roman"/>
        </w:rPr>
      </w:pPr>
    </w:p>
    <w:p w:rsidR="00A559BF" w:rsidRPr="00D877A6" w:rsidRDefault="00A559BF" w:rsidP="00A559BF">
      <w:pPr>
        <w:ind w:left="5760" w:hanging="5760"/>
        <w:rPr>
          <w:rFonts w:ascii="Bell MT" w:eastAsia="Times New Roman" w:hAnsi="Bell MT" w:cs="Times New Roman"/>
        </w:rPr>
      </w:pPr>
      <w:r w:rsidRPr="00D877A6">
        <w:rPr>
          <w:rFonts w:ascii="Bell MT" w:eastAsia="Times New Roman" w:hAnsi="Bell MT" w:cs="Times New Roman"/>
        </w:rPr>
        <w:t>Walking to the store to get some butter</w:t>
      </w:r>
      <w:r w:rsidRPr="00D877A6">
        <w:rPr>
          <w:rFonts w:ascii="Bell MT" w:eastAsia="Times New Roman" w:hAnsi="Bell MT" w:cs="Times New Roman"/>
        </w:rPr>
        <w:tab/>
        <w:t>Finding oneself in a new place</w:t>
      </w:r>
    </w:p>
    <w:p w:rsidR="00A559BF" w:rsidRPr="00D877A6" w:rsidRDefault="00A559BF" w:rsidP="00D01AAC">
      <w:pPr>
        <w:rPr>
          <w:rFonts w:ascii="Bell MT" w:eastAsia="Times New Roman" w:hAnsi="Bell MT" w:cs="Times New Roman"/>
        </w:rPr>
      </w:pPr>
    </w:p>
    <w:p w:rsidR="002457D4" w:rsidRPr="00D877A6" w:rsidRDefault="002457D4" w:rsidP="00D01AAC">
      <w:pPr>
        <w:rPr>
          <w:rFonts w:ascii="Bell MT" w:eastAsia="Times New Roman" w:hAnsi="Bell MT" w:cs="Times New Roman"/>
        </w:rPr>
      </w:pPr>
    </w:p>
    <w:p w:rsidR="00A559BF" w:rsidRPr="00D877A6" w:rsidRDefault="00A559BF" w:rsidP="00D01AAC">
      <w:pPr>
        <w:rPr>
          <w:rFonts w:ascii="Bell MT" w:eastAsia="Times New Roman" w:hAnsi="Bell MT" w:cs="Times New Roman"/>
        </w:rPr>
      </w:pPr>
    </w:p>
    <w:p w:rsidR="00A559BF" w:rsidRPr="00D877A6" w:rsidRDefault="00A559BF" w:rsidP="00D01AAC">
      <w:pPr>
        <w:rPr>
          <w:rFonts w:ascii="Bell MT" w:eastAsia="Times New Roman" w:hAnsi="Bell MT" w:cs="Times New Roman"/>
        </w:rPr>
      </w:pPr>
      <w:r w:rsidRPr="00D877A6">
        <w:rPr>
          <w:rFonts w:ascii="Bell MT" w:eastAsia="Times New Roman" w:hAnsi="Bell MT" w:cs="Times New Roman"/>
        </w:rPr>
        <w:t>These lists include acts, events, and states of various kinds:  I will use the general term “condition” to denote</w:t>
      </w:r>
      <w:r w:rsidR="00F6264B" w:rsidRPr="00D877A6">
        <w:rPr>
          <w:rFonts w:ascii="Bell MT" w:eastAsia="Times New Roman" w:hAnsi="Bell MT" w:cs="Times New Roman"/>
        </w:rPr>
        <w:t xml:space="preserve"> any act, event, or state.  U</w:t>
      </w:r>
      <w:r w:rsidRPr="00D877A6">
        <w:rPr>
          <w:rFonts w:ascii="Bell MT" w:eastAsia="Times New Roman" w:hAnsi="Bell MT" w:cs="Times New Roman"/>
        </w:rPr>
        <w:t>sing the term “con</w:t>
      </w:r>
      <w:r w:rsidR="00F6264B" w:rsidRPr="00D877A6">
        <w:rPr>
          <w:rFonts w:ascii="Bell MT" w:eastAsia="Times New Roman" w:hAnsi="Bell MT" w:cs="Times New Roman"/>
        </w:rPr>
        <w:t xml:space="preserve">dition”, I can now formulate an observation and a task </w:t>
      </w:r>
      <w:r w:rsidRPr="00D877A6">
        <w:rPr>
          <w:rFonts w:ascii="Bell MT" w:eastAsia="Times New Roman" w:hAnsi="Bell MT" w:cs="Times New Roman"/>
        </w:rPr>
        <w:t>for this paper:</w:t>
      </w:r>
    </w:p>
    <w:p w:rsidR="00A559BF" w:rsidRPr="00D877A6" w:rsidRDefault="00A559BF" w:rsidP="00D01AAC">
      <w:pPr>
        <w:rPr>
          <w:rFonts w:ascii="Bell MT" w:eastAsia="Times New Roman" w:hAnsi="Bell MT" w:cs="Times New Roman"/>
        </w:rPr>
      </w:pPr>
    </w:p>
    <w:p w:rsidR="00F6264B" w:rsidRPr="00D877A6" w:rsidRDefault="00F6264B" w:rsidP="00D01AAC">
      <w:pPr>
        <w:rPr>
          <w:rFonts w:ascii="Bell MT" w:eastAsia="Times New Roman" w:hAnsi="Bell MT" w:cs="Times New Roman"/>
        </w:rPr>
      </w:pPr>
      <w:r w:rsidRPr="00D877A6">
        <w:rPr>
          <w:rFonts w:ascii="Bell MT" w:eastAsia="Times New Roman" w:hAnsi="Bell MT" w:cs="Times New Roman"/>
        </w:rPr>
        <w:t xml:space="preserve">The observation is this:  </w:t>
      </w:r>
      <w:r w:rsidR="00A559BF" w:rsidRPr="00D877A6">
        <w:rPr>
          <w:rFonts w:ascii="Bell MT" w:eastAsia="Times New Roman" w:hAnsi="Bell MT" w:cs="Times New Roman"/>
        </w:rPr>
        <w:t xml:space="preserve">All of the items on the left-hand list are conditions that have the following property:  there can be </w:t>
      </w:r>
      <w:r w:rsidR="00A559BF" w:rsidRPr="00D877A6">
        <w:rPr>
          <w:rFonts w:ascii="Bell MT" w:eastAsia="Times New Roman" w:hAnsi="Bell MT" w:cs="Times New Roman"/>
          <w:i/>
        </w:rPr>
        <w:t>a reason in light of which</w:t>
      </w:r>
      <w:r w:rsidR="00A559BF" w:rsidRPr="00D877A6">
        <w:rPr>
          <w:rFonts w:ascii="Bell MT" w:eastAsia="Times New Roman" w:hAnsi="Bell MT" w:cs="Times New Roman"/>
        </w:rPr>
        <w:t xml:space="preserve"> the agent is in that condition.  But none of the items on the right-hand list have that property:  there can be </w:t>
      </w:r>
      <w:r w:rsidR="00A559BF" w:rsidRPr="00D877A6">
        <w:rPr>
          <w:rFonts w:ascii="Bell MT" w:eastAsia="Times New Roman" w:hAnsi="Bell MT" w:cs="Times New Roman"/>
          <w:i/>
        </w:rPr>
        <w:t>a reason why</w:t>
      </w:r>
      <w:r w:rsidR="00A559BF" w:rsidRPr="00D877A6">
        <w:rPr>
          <w:rFonts w:ascii="Bell MT" w:eastAsia="Times New Roman" w:hAnsi="Bell MT" w:cs="Times New Roman"/>
        </w:rPr>
        <w:t xml:space="preserve"> the agent suffers from tinnitus, or feels tired, but </w:t>
      </w:r>
      <w:r w:rsidR="00A559BF" w:rsidRPr="00D877A6">
        <w:rPr>
          <w:rFonts w:ascii="Bell MT" w:eastAsia="Times New Roman" w:hAnsi="Bell MT" w:cs="Times New Roman"/>
          <w:i/>
        </w:rPr>
        <w:t>no reason in light of which</w:t>
      </w:r>
      <w:r w:rsidR="00A559BF" w:rsidRPr="00D877A6">
        <w:rPr>
          <w:rFonts w:ascii="Bell MT" w:eastAsia="Times New Roman" w:hAnsi="Bell MT" w:cs="Times New Roman"/>
        </w:rPr>
        <w:t xml:space="preserve"> she suffers fro</w:t>
      </w:r>
      <w:r w:rsidRPr="00D877A6">
        <w:rPr>
          <w:rFonts w:ascii="Bell MT" w:eastAsia="Times New Roman" w:hAnsi="Bell MT" w:cs="Times New Roman"/>
        </w:rPr>
        <w:t xml:space="preserve">m </w:t>
      </w:r>
      <w:proofErr w:type="spellStart"/>
      <w:r w:rsidRPr="00D877A6">
        <w:rPr>
          <w:rFonts w:ascii="Bell MT" w:eastAsia="Times New Roman" w:hAnsi="Bell MT" w:cs="Times New Roman"/>
        </w:rPr>
        <w:t>tinnitis</w:t>
      </w:r>
      <w:proofErr w:type="spellEnd"/>
      <w:r w:rsidRPr="00D877A6">
        <w:rPr>
          <w:rFonts w:ascii="Bell MT" w:eastAsia="Times New Roman" w:hAnsi="Bell MT" w:cs="Times New Roman"/>
        </w:rPr>
        <w:t>, or feels tired, etc</w:t>
      </w:r>
      <w:r w:rsidR="00D61D30" w:rsidRPr="00D877A6">
        <w:rPr>
          <w:rFonts w:ascii="Bell MT" w:eastAsia="Times New Roman" w:hAnsi="Bell MT" w:cs="Times New Roman"/>
        </w:rPr>
        <w:t>.  I will henceforth use the phrase “rationally determinable conditions” to denote all of the conditions that go on the left-hand list, i.e., all those conditions which are such that there can be a reason in light of which the agent is in them.</w:t>
      </w:r>
      <w:r w:rsidR="00A559BF" w:rsidRPr="00D877A6">
        <w:rPr>
          <w:rFonts w:ascii="Bell MT" w:eastAsia="Times New Roman" w:hAnsi="Bell MT" w:cs="Times New Roman"/>
        </w:rPr>
        <w:t xml:space="preserve"> </w:t>
      </w:r>
    </w:p>
    <w:p w:rsidR="00F6264B" w:rsidRPr="00D877A6" w:rsidRDefault="00F6264B" w:rsidP="00D01AAC">
      <w:pPr>
        <w:rPr>
          <w:rFonts w:ascii="Bell MT" w:eastAsia="Times New Roman" w:hAnsi="Bell MT" w:cs="Times New Roman"/>
        </w:rPr>
      </w:pPr>
    </w:p>
    <w:p w:rsidR="00A559BF" w:rsidRPr="00D877A6" w:rsidRDefault="00F6264B" w:rsidP="00D01AAC">
      <w:pPr>
        <w:rPr>
          <w:rFonts w:ascii="Bell MT" w:eastAsia="Times New Roman" w:hAnsi="Bell MT" w:cs="Times New Roman"/>
        </w:rPr>
      </w:pPr>
      <w:r w:rsidRPr="00D877A6">
        <w:rPr>
          <w:rFonts w:ascii="Bell MT" w:eastAsia="Times New Roman" w:hAnsi="Bell MT" w:cs="Times New Roman"/>
        </w:rPr>
        <w:t>But w</w:t>
      </w:r>
      <w:r w:rsidR="00A559BF" w:rsidRPr="00D877A6">
        <w:rPr>
          <w:rFonts w:ascii="Bell MT" w:eastAsia="Times New Roman" w:hAnsi="Bell MT" w:cs="Times New Roman"/>
        </w:rPr>
        <w:t xml:space="preserve">hat accounts for this difference between </w:t>
      </w:r>
      <w:r w:rsidR="00D61D30" w:rsidRPr="00D877A6">
        <w:rPr>
          <w:rFonts w:ascii="Bell MT" w:eastAsia="Times New Roman" w:hAnsi="Bell MT" w:cs="Times New Roman"/>
        </w:rPr>
        <w:t>rationally determinable conditions</w:t>
      </w:r>
      <w:r w:rsidR="00A559BF" w:rsidRPr="00D877A6">
        <w:rPr>
          <w:rFonts w:ascii="Bell MT" w:eastAsia="Times New Roman" w:hAnsi="Bell MT" w:cs="Times New Roman"/>
        </w:rPr>
        <w:t xml:space="preserve"> and </w:t>
      </w:r>
      <w:r w:rsidR="00D61D30" w:rsidRPr="00D877A6">
        <w:rPr>
          <w:rFonts w:ascii="Bell MT" w:eastAsia="Times New Roman" w:hAnsi="Bell MT" w:cs="Times New Roman"/>
        </w:rPr>
        <w:t>other conditions</w:t>
      </w:r>
      <w:r w:rsidR="00A559BF" w:rsidRPr="00D877A6">
        <w:rPr>
          <w:rFonts w:ascii="Bell MT" w:eastAsia="Times New Roman" w:hAnsi="Bell MT" w:cs="Times New Roman"/>
        </w:rPr>
        <w:t xml:space="preserve">?  Why are some conditions such that there can be a reason in light of which the agent is in them, but other conditions are not?  </w:t>
      </w:r>
      <w:r w:rsidRPr="00D877A6">
        <w:rPr>
          <w:rFonts w:ascii="Bell MT" w:eastAsia="Times New Roman" w:hAnsi="Bell MT" w:cs="Times New Roman"/>
        </w:rPr>
        <w:t>My task in this paper will be to answer that question.</w:t>
      </w:r>
    </w:p>
    <w:p w:rsidR="00A559BF" w:rsidRPr="00D877A6" w:rsidRDefault="00A559BF" w:rsidP="00D01AAC">
      <w:pPr>
        <w:rPr>
          <w:rFonts w:ascii="Bell MT" w:eastAsia="Times New Roman" w:hAnsi="Bell MT" w:cs="Times New Roman"/>
        </w:rPr>
      </w:pPr>
    </w:p>
    <w:p w:rsidR="00A559BF" w:rsidRPr="00D877A6" w:rsidRDefault="00F6264B" w:rsidP="00D01AAC">
      <w:pPr>
        <w:rPr>
          <w:rFonts w:ascii="Bell MT" w:eastAsia="Times New Roman" w:hAnsi="Bell MT" w:cs="Times New Roman"/>
        </w:rPr>
      </w:pPr>
      <w:r w:rsidRPr="00D877A6">
        <w:rPr>
          <w:rFonts w:ascii="Bell MT" w:eastAsia="Times New Roman" w:hAnsi="Bell MT" w:cs="Times New Roman"/>
        </w:rPr>
        <w:t>To appreciate</w:t>
      </w:r>
      <w:r w:rsidR="00A957A1" w:rsidRPr="00D877A6">
        <w:rPr>
          <w:rFonts w:ascii="Bell MT" w:eastAsia="Times New Roman" w:hAnsi="Bell MT" w:cs="Times New Roman"/>
        </w:rPr>
        <w:t xml:space="preserve"> that the answer to this question is not obvious, I’ll begin by </w:t>
      </w:r>
      <w:r w:rsidRPr="00D877A6">
        <w:rPr>
          <w:rFonts w:ascii="Bell MT" w:eastAsia="Times New Roman" w:hAnsi="Bell MT" w:cs="Times New Roman"/>
        </w:rPr>
        <w:t xml:space="preserve">briefly </w:t>
      </w:r>
      <w:r w:rsidR="00A957A1" w:rsidRPr="00D877A6">
        <w:rPr>
          <w:rFonts w:ascii="Bell MT" w:eastAsia="Times New Roman" w:hAnsi="Bell MT" w:cs="Times New Roman"/>
        </w:rPr>
        <w:t>surveying so</w:t>
      </w:r>
      <w:r w:rsidRPr="00D877A6">
        <w:rPr>
          <w:rFonts w:ascii="Bell MT" w:eastAsia="Times New Roman" w:hAnsi="Bell MT" w:cs="Times New Roman"/>
        </w:rPr>
        <w:t xml:space="preserve">me </w:t>
      </w:r>
      <w:r w:rsidR="00A957A1" w:rsidRPr="00D877A6">
        <w:rPr>
          <w:rFonts w:ascii="Bell MT" w:eastAsia="Times New Roman" w:hAnsi="Bell MT" w:cs="Times New Roman"/>
        </w:rPr>
        <w:t>wrong answers:</w:t>
      </w:r>
    </w:p>
    <w:p w:rsidR="00A957A1" w:rsidRPr="00D877A6" w:rsidRDefault="00A957A1" w:rsidP="00D01AAC">
      <w:pPr>
        <w:rPr>
          <w:rFonts w:ascii="Bell MT" w:eastAsia="Times New Roman" w:hAnsi="Bell MT" w:cs="Times New Roman"/>
        </w:rPr>
      </w:pPr>
    </w:p>
    <w:p w:rsidR="00A957A1" w:rsidRPr="00D877A6" w:rsidRDefault="00A957A1" w:rsidP="00D01AAC">
      <w:pPr>
        <w:rPr>
          <w:rFonts w:ascii="Bell MT" w:eastAsia="Times New Roman" w:hAnsi="Bell MT" w:cs="Times New Roman"/>
        </w:rPr>
      </w:pPr>
      <w:r w:rsidRPr="00D877A6">
        <w:rPr>
          <w:rFonts w:ascii="Bell MT" w:eastAsia="Times New Roman" w:hAnsi="Bell MT" w:cs="Times New Roman"/>
        </w:rPr>
        <w:t xml:space="preserve">Wrong answer 1:  </w:t>
      </w:r>
      <w:r w:rsidR="00D61D30" w:rsidRPr="00D877A6">
        <w:rPr>
          <w:rFonts w:ascii="Bell MT" w:eastAsia="Times New Roman" w:hAnsi="Bell MT" w:cs="Times New Roman"/>
        </w:rPr>
        <w:t xml:space="preserve">Rationally determinable conditions </w:t>
      </w:r>
      <w:r w:rsidRPr="00D877A6">
        <w:rPr>
          <w:rFonts w:ascii="Bell MT" w:eastAsia="Times New Roman" w:hAnsi="Bell MT" w:cs="Times New Roman"/>
        </w:rPr>
        <w:t xml:space="preserve">are </w:t>
      </w:r>
      <w:r w:rsidR="00D61D30" w:rsidRPr="00D877A6">
        <w:rPr>
          <w:rFonts w:ascii="Bell MT" w:eastAsia="Times New Roman" w:hAnsi="Bell MT" w:cs="Times New Roman"/>
        </w:rPr>
        <w:t xml:space="preserve">conditions that we can enter into </w:t>
      </w:r>
      <w:r w:rsidRPr="00D877A6">
        <w:rPr>
          <w:rFonts w:ascii="Bell MT" w:eastAsia="Times New Roman" w:hAnsi="Bell MT" w:cs="Times New Roman"/>
        </w:rPr>
        <w:t>voluntar</w:t>
      </w:r>
      <w:r w:rsidR="00D61D30" w:rsidRPr="00D877A6">
        <w:rPr>
          <w:rFonts w:ascii="Bell MT" w:eastAsia="Times New Roman" w:hAnsi="Bell MT" w:cs="Times New Roman"/>
        </w:rPr>
        <w:t>il</w:t>
      </w:r>
      <w:r w:rsidRPr="00D877A6">
        <w:rPr>
          <w:rFonts w:ascii="Bell MT" w:eastAsia="Times New Roman" w:hAnsi="Bell MT" w:cs="Times New Roman"/>
        </w:rPr>
        <w:t xml:space="preserve">y.  </w:t>
      </w:r>
    </w:p>
    <w:p w:rsidR="00A957A1" w:rsidRPr="00D877A6" w:rsidRDefault="00A957A1" w:rsidP="00D01AAC">
      <w:pPr>
        <w:rPr>
          <w:rFonts w:ascii="Bell MT" w:eastAsia="Times New Roman" w:hAnsi="Bell MT" w:cs="Times New Roman"/>
        </w:rPr>
      </w:pPr>
      <w:r w:rsidRPr="00D877A6">
        <w:rPr>
          <w:rFonts w:ascii="Bell MT" w:eastAsia="Times New Roman" w:hAnsi="Bell MT" w:cs="Times New Roman"/>
        </w:rPr>
        <w:t xml:space="preserve">This is wrong, because reactive attitudes such as fear and resentment are not voluntary.  Neither are beliefs (at least many, if not all, of) which </w:t>
      </w:r>
      <w:r w:rsidR="00D61D30" w:rsidRPr="00D877A6">
        <w:rPr>
          <w:rFonts w:ascii="Bell MT" w:eastAsia="Times New Roman" w:hAnsi="Bell MT" w:cs="Times New Roman"/>
        </w:rPr>
        <w:t>are also rationally determinable conditions</w:t>
      </w:r>
      <w:r w:rsidRPr="00D877A6">
        <w:rPr>
          <w:rFonts w:ascii="Bell MT" w:eastAsia="Times New Roman" w:hAnsi="Bell MT" w:cs="Times New Roman"/>
        </w:rPr>
        <w:t>.</w:t>
      </w:r>
    </w:p>
    <w:p w:rsidR="00A957A1" w:rsidRPr="00D877A6" w:rsidRDefault="00A957A1" w:rsidP="00D01AAC">
      <w:pPr>
        <w:rPr>
          <w:rFonts w:ascii="Bell MT" w:eastAsia="Times New Roman" w:hAnsi="Bell MT" w:cs="Times New Roman"/>
        </w:rPr>
      </w:pPr>
    </w:p>
    <w:p w:rsidR="00D61D30" w:rsidRPr="00D877A6" w:rsidRDefault="00D61D30" w:rsidP="00D01AAC">
      <w:pPr>
        <w:rPr>
          <w:rFonts w:ascii="Bell MT" w:eastAsia="Times New Roman" w:hAnsi="Bell MT" w:cs="Times New Roman"/>
        </w:rPr>
      </w:pPr>
      <w:r w:rsidRPr="00D877A6">
        <w:rPr>
          <w:rFonts w:ascii="Bell MT" w:eastAsia="Times New Roman" w:hAnsi="Bell MT" w:cs="Times New Roman"/>
        </w:rPr>
        <w:t>Wrong answer 2:  Rationally determinable conditions are conditions that we occupy</w:t>
      </w:r>
      <w:r w:rsidR="00A957A1" w:rsidRPr="00D877A6">
        <w:rPr>
          <w:rFonts w:ascii="Bell MT" w:eastAsia="Times New Roman" w:hAnsi="Bell MT" w:cs="Times New Roman"/>
        </w:rPr>
        <w:t xml:space="preserve"> intentional</w:t>
      </w:r>
      <w:r w:rsidRPr="00D877A6">
        <w:rPr>
          <w:rFonts w:ascii="Bell MT" w:eastAsia="Times New Roman" w:hAnsi="Bell MT" w:cs="Times New Roman"/>
        </w:rPr>
        <w:t>ly</w:t>
      </w:r>
      <w:r w:rsidR="00A957A1" w:rsidRPr="00D877A6">
        <w:rPr>
          <w:rFonts w:ascii="Bell MT" w:eastAsia="Times New Roman" w:hAnsi="Bell MT" w:cs="Times New Roman"/>
        </w:rPr>
        <w:t xml:space="preserve">.  </w:t>
      </w:r>
    </w:p>
    <w:p w:rsidR="00A957A1" w:rsidRPr="00D877A6" w:rsidRDefault="00A957A1" w:rsidP="00D01AAC">
      <w:pPr>
        <w:rPr>
          <w:rFonts w:ascii="Bell MT" w:eastAsia="Times New Roman" w:hAnsi="Bell MT" w:cs="Times New Roman"/>
        </w:rPr>
      </w:pPr>
      <w:r w:rsidRPr="00D877A6">
        <w:rPr>
          <w:rFonts w:ascii="Bell MT" w:eastAsia="Times New Roman" w:hAnsi="Bell MT" w:cs="Times New Roman"/>
        </w:rPr>
        <w:t>This is also wrong, because reactive attitudes such as fear and r</w:t>
      </w:r>
      <w:r w:rsidR="00D61D30" w:rsidRPr="00D877A6">
        <w:rPr>
          <w:rFonts w:ascii="Bell MT" w:eastAsia="Times New Roman" w:hAnsi="Bell MT" w:cs="Times New Roman"/>
        </w:rPr>
        <w:t xml:space="preserve">esentment are not intentional.  </w:t>
      </w:r>
      <w:r w:rsidRPr="00D877A6">
        <w:rPr>
          <w:rFonts w:ascii="Bell MT" w:eastAsia="Times New Roman" w:hAnsi="Bell MT" w:cs="Times New Roman"/>
        </w:rPr>
        <w:t>Neither are beliefs.</w:t>
      </w:r>
    </w:p>
    <w:p w:rsidR="00A957A1" w:rsidRPr="00D877A6" w:rsidRDefault="00A957A1" w:rsidP="00D01AAC">
      <w:pPr>
        <w:rPr>
          <w:rFonts w:ascii="Bell MT" w:eastAsia="Times New Roman" w:hAnsi="Bell MT" w:cs="Times New Roman"/>
        </w:rPr>
      </w:pPr>
    </w:p>
    <w:p w:rsidR="00D61D30" w:rsidRPr="00D877A6" w:rsidRDefault="00A957A1" w:rsidP="00D01AAC">
      <w:pPr>
        <w:rPr>
          <w:rFonts w:ascii="Bell MT" w:eastAsia="Times New Roman" w:hAnsi="Bell MT" w:cs="Times New Roman"/>
        </w:rPr>
      </w:pPr>
      <w:r w:rsidRPr="00D877A6">
        <w:rPr>
          <w:rFonts w:ascii="Bell MT" w:eastAsia="Times New Roman" w:hAnsi="Bell MT" w:cs="Times New Roman"/>
        </w:rPr>
        <w:t xml:space="preserve">Wrong answer 3:  </w:t>
      </w:r>
      <w:r w:rsidR="00D61D30" w:rsidRPr="00D877A6">
        <w:rPr>
          <w:rFonts w:ascii="Bell MT" w:eastAsia="Times New Roman" w:hAnsi="Bell MT" w:cs="Times New Roman"/>
        </w:rPr>
        <w:t xml:space="preserve">Rationally determinable conditions </w:t>
      </w:r>
      <w:r w:rsidRPr="00D877A6">
        <w:rPr>
          <w:rFonts w:ascii="Bell MT" w:eastAsia="Times New Roman" w:hAnsi="Bell MT" w:cs="Times New Roman"/>
        </w:rPr>
        <w:t xml:space="preserve">are actions.  </w:t>
      </w:r>
    </w:p>
    <w:p w:rsidR="00A957A1" w:rsidRPr="00D877A6" w:rsidRDefault="00A957A1" w:rsidP="00D01AAC">
      <w:pPr>
        <w:rPr>
          <w:rFonts w:ascii="Bell MT" w:eastAsia="Times New Roman" w:hAnsi="Bell MT" w:cs="Times New Roman"/>
        </w:rPr>
      </w:pPr>
      <w:r w:rsidRPr="00D877A6">
        <w:rPr>
          <w:rFonts w:ascii="Bell MT" w:eastAsia="Times New Roman" w:hAnsi="Bell MT" w:cs="Times New Roman"/>
        </w:rPr>
        <w:t xml:space="preserve">Again, </w:t>
      </w:r>
      <w:r w:rsidR="00D61D30" w:rsidRPr="00D877A6">
        <w:rPr>
          <w:rFonts w:ascii="Bell MT" w:eastAsia="Times New Roman" w:hAnsi="Bell MT" w:cs="Times New Roman"/>
        </w:rPr>
        <w:t xml:space="preserve">this is </w:t>
      </w:r>
      <w:r w:rsidRPr="00D877A6">
        <w:rPr>
          <w:rFonts w:ascii="Bell MT" w:eastAsia="Times New Roman" w:hAnsi="Bell MT" w:cs="Times New Roman"/>
        </w:rPr>
        <w:t>wrong, because r</w:t>
      </w:r>
      <w:r w:rsidR="00D61D30" w:rsidRPr="00D877A6">
        <w:rPr>
          <w:rFonts w:ascii="Bell MT" w:eastAsia="Times New Roman" w:hAnsi="Bell MT" w:cs="Times New Roman"/>
        </w:rPr>
        <w:t>eactive attitudes are not actio</w:t>
      </w:r>
      <w:r w:rsidRPr="00D877A6">
        <w:rPr>
          <w:rFonts w:ascii="Bell MT" w:eastAsia="Times New Roman" w:hAnsi="Bell MT" w:cs="Times New Roman"/>
        </w:rPr>
        <w:t>ns, nor are beliefs.</w:t>
      </w:r>
    </w:p>
    <w:p w:rsidR="00A957A1" w:rsidRPr="00D877A6" w:rsidRDefault="00A957A1" w:rsidP="00D01AAC">
      <w:pPr>
        <w:rPr>
          <w:rFonts w:ascii="Bell MT" w:eastAsia="Times New Roman" w:hAnsi="Bell MT" w:cs="Times New Roman"/>
        </w:rPr>
      </w:pPr>
    </w:p>
    <w:p w:rsidR="00D61D30" w:rsidRPr="00D877A6" w:rsidRDefault="00A957A1" w:rsidP="00D01AAC">
      <w:pPr>
        <w:rPr>
          <w:rFonts w:ascii="Bell MT" w:eastAsia="Times New Roman" w:hAnsi="Bell MT" w:cs="Times New Roman"/>
        </w:rPr>
      </w:pPr>
      <w:r w:rsidRPr="00D877A6">
        <w:rPr>
          <w:rFonts w:ascii="Bell MT" w:eastAsia="Times New Roman" w:hAnsi="Bell MT" w:cs="Times New Roman"/>
        </w:rPr>
        <w:t xml:space="preserve">Wrong answer 4:  </w:t>
      </w:r>
      <w:r w:rsidR="00D61D30" w:rsidRPr="00D877A6">
        <w:rPr>
          <w:rFonts w:ascii="Bell MT" w:eastAsia="Times New Roman" w:hAnsi="Bell MT" w:cs="Times New Roman"/>
        </w:rPr>
        <w:t>Rationally determinable conditions</w:t>
      </w:r>
      <w:r w:rsidRPr="00D877A6">
        <w:rPr>
          <w:rFonts w:ascii="Bell MT" w:eastAsia="Times New Roman" w:hAnsi="Bell MT" w:cs="Times New Roman"/>
        </w:rPr>
        <w:t xml:space="preserve"> are </w:t>
      </w:r>
      <w:r w:rsidR="00D61D30" w:rsidRPr="00D877A6">
        <w:rPr>
          <w:rFonts w:ascii="Bell MT" w:eastAsia="Times New Roman" w:hAnsi="Bell MT" w:cs="Times New Roman"/>
        </w:rPr>
        <w:t xml:space="preserve">conditions that </w:t>
      </w:r>
      <w:r w:rsidR="0047272D" w:rsidRPr="00D877A6">
        <w:rPr>
          <w:rFonts w:ascii="Bell MT" w:eastAsia="Times New Roman" w:hAnsi="Bell MT" w:cs="Times New Roman"/>
        </w:rPr>
        <w:t xml:space="preserve">we </w:t>
      </w:r>
      <w:r w:rsidR="00D61D30" w:rsidRPr="00D877A6">
        <w:rPr>
          <w:rFonts w:ascii="Bell MT" w:eastAsia="Times New Roman" w:hAnsi="Bell MT" w:cs="Times New Roman"/>
        </w:rPr>
        <w:t xml:space="preserve">occupy as a consequence </w:t>
      </w:r>
      <w:r w:rsidRPr="00D877A6">
        <w:rPr>
          <w:rFonts w:ascii="Bell MT" w:eastAsia="Times New Roman" w:hAnsi="Bell MT" w:cs="Times New Roman"/>
        </w:rPr>
        <w:t xml:space="preserve">of our choices.  </w:t>
      </w:r>
    </w:p>
    <w:p w:rsidR="00A957A1" w:rsidRPr="00D877A6" w:rsidRDefault="00A957A1" w:rsidP="00D01AAC">
      <w:pPr>
        <w:rPr>
          <w:rFonts w:ascii="Bell MT" w:eastAsia="Times New Roman" w:hAnsi="Bell MT" w:cs="Times New Roman"/>
        </w:rPr>
      </w:pPr>
      <w:r w:rsidRPr="00D877A6">
        <w:rPr>
          <w:rFonts w:ascii="Bell MT" w:eastAsia="Times New Roman" w:hAnsi="Bell MT" w:cs="Times New Roman"/>
        </w:rPr>
        <w:t xml:space="preserve">This is wrong because many </w:t>
      </w:r>
      <w:r w:rsidR="00D61D30" w:rsidRPr="00D877A6">
        <w:rPr>
          <w:rFonts w:ascii="Bell MT" w:eastAsia="Times New Roman" w:hAnsi="Bell MT" w:cs="Times New Roman"/>
        </w:rPr>
        <w:t>other conditions</w:t>
      </w:r>
      <w:r w:rsidRPr="00D877A6">
        <w:rPr>
          <w:rFonts w:ascii="Bell MT" w:eastAsia="Times New Roman" w:hAnsi="Bell MT" w:cs="Times New Roman"/>
        </w:rPr>
        <w:t xml:space="preserve"> are</w:t>
      </w:r>
      <w:r w:rsidR="00D61D30" w:rsidRPr="00D877A6">
        <w:rPr>
          <w:rFonts w:ascii="Bell MT" w:eastAsia="Times New Roman" w:hAnsi="Bell MT" w:cs="Times New Roman"/>
        </w:rPr>
        <w:t xml:space="preserve"> also</w:t>
      </w:r>
      <w:r w:rsidRPr="00D877A6">
        <w:rPr>
          <w:rFonts w:ascii="Bell MT" w:eastAsia="Times New Roman" w:hAnsi="Bell MT" w:cs="Times New Roman"/>
        </w:rPr>
        <w:t xml:space="preserve"> consequences of our choices:  e.g., I might suffer </w:t>
      </w:r>
      <w:proofErr w:type="spellStart"/>
      <w:r w:rsidRPr="00D877A6">
        <w:rPr>
          <w:rFonts w:ascii="Bell MT" w:eastAsia="Times New Roman" w:hAnsi="Bell MT" w:cs="Times New Roman"/>
        </w:rPr>
        <w:t>tinnitis</w:t>
      </w:r>
      <w:proofErr w:type="spellEnd"/>
      <w:r w:rsidRPr="00D877A6">
        <w:rPr>
          <w:rFonts w:ascii="Bell MT" w:eastAsia="Times New Roman" w:hAnsi="Bell MT" w:cs="Times New Roman"/>
        </w:rPr>
        <w:t xml:space="preserve"> because I chose to attend lots of loud concerts without protecting my hearing.</w:t>
      </w:r>
    </w:p>
    <w:p w:rsidR="00A957A1" w:rsidRPr="00D877A6" w:rsidRDefault="00A957A1" w:rsidP="00D01AAC">
      <w:pPr>
        <w:rPr>
          <w:rFonts w:ascii="Bell MT" w:eastAsia="Times New Roman" w:hAnsi="Bell MT" w:cs="Times New Roman"/>
        </w:rPr>
      </w:pPr>
    </w:p>
    <w:p w:rsidR="00D61D30" w:rsidRPr="00D877A6" w:rsidRDefault="00A957A1" w:rsidP="00D01AAC">
      <w:pPr>
        <w:rPr>
          <w:rFonts w:ascii="Bell MT" w:eastAsia="Times New Roman" w:hAnsi="Bell MT" w:cs="Times New Roman"/>
        </w:rPr>
      </w:pPr>
      <w:r w:rsidRPr="00D877A6">
        <w:rPr>
          <w:rFonts w:ascii="Bell MT" w:eastAsia="Times New Roman" w:hAnsi="Bell MT" w:cs="Times New Roman"/>
        </w:rPr>
        <w:t xml:space="preserve">Wrong answer 5:  </w:t>
      </w:r>
      <w:r w:rsidR="00D61D30" w:rsidRPr="00D877A6">
        <w:rPr>
          <w:rFonts w:ascii="Bell MT" w:eastAsia="Times New Roman" w:hAnsi="Bell MT" w:cs="Times New Roman"/>
        </w:rPr>
        <w:t xml:space="preserve">Rationally determinable conditions </w:t>
      </w:r>
      <w:r w:rsidRPr="00D877A6">
        <w:rPr>
          <w:rFonts w:ascii="Bell MT" w:eastAsia="Times New Roman" w:hAnsi="Bell MT" w:cs="Times New Roman"/>
        </w:rPr>
        <w:t xml:space="preserve">are conditions that we are responsible for being in.  </w:t>
      </w:r>
    </w:p>
    <w:p w:rsidR="00A957A1" w:rsidRPr="00D877A6" w:rsidRDefault="00A957A1" w:rsidP="00D01AAC">
      <w:pPr>
        <w:rPr>
          <w:rFonts w:ascii="Bell MT" w:eastAsia="Times New Roman" w:hAnsi="Bell MT" w:cs="Times New Roman"/>
        </w:rPr>
      </w:pPr>
      <w:r w:rsidRPr="00D877A6">
        <w:rPr>
          <w:rFonts w:ascii="Bell MT" w:eastAsia="Times New Roman" w:hAnsi="Bell MT" w:cs="Times New Roman"/>
        </w:rPr>
        <w:t>This is wrong because we can be resp</w:t>
      </w:r>
      <w:r w:rsidR="00D61D30" w:rsidRPr="00D877A6">
        <w:rPr>
          <w:rFonts w:ascii="Bell MT" w:eastAsia="Times New Roman" w:hAnsi="Bell MT" w:cs="Times New Roman"/>
        </w:rPr>
        <w:t>onsible for being in many other</w:t>
      </w:r>
      <w:r w:rsidRPr="00D877A6">
        <w:rPr>
          <w:rFonts w:ascii="Bell MT" w:eastAsia="Times New Roman" w:hAnsi="Bell MT" w:cs="Times New Roman"/>
        </w:rPr>
        <w:t xml:space="preserve"> c</w:t>
      </w:r>
      <w:r w:rsidR="00D61D30" w:rsidRPr="00D877A6">
        <w:rPr>
          <w:rFonts w:ascii="Bell MT" w:eastAsia="Times New Roman" w:hAnsi="Bell MT" w:cs="Times New Roman"/>
        </w:rPr>
        <w:t>onditions as well</w:t>
      </w:r>
      <w:r w:rsidRPr="00D877A6">
        <w:rPr>
          <w:rFonts w:ascii="Bell MT" w:eastAsia="Times New Roman" w:hAnsi="Bell MT" w:cs="Times New Roman"/>
        </w:rPr>
        <w:t xml:space="preserve">:  if I suffer </w:t>
      </w:r>
      <w:proofErr w:type="spellStart"/>
      <w:r w:rsidRPr="00D877A6">
        <w:rPr>
          <w:rFonts w:ascii="Bell MT" w:eastAsia="Times New Roman" w:hAnsi="Bell MT" w:cs="Times New Roman"/>
        </w:rPr>
        <w:t>tinnitis</w:t>
      </w:r>
      <w:proofErr w:type="spellEnd"/>
      <w:r w:rsidRPr="00D877A6">
        <w:rPr>
          <w:rFonts w:ascii="Bell MT" w:eastAsia="Times New Roman" w:hAnsi="Bell MT" w:cs="Times New Roman"/>
        </w:rPr>
        <w:t xml:space="preserve"> because I neglected to protect my hearing when attending lots of loud concerts, I am responsible for suffering </w:t>
      </w:r>
      <w:proofErr w:type="spellStart"/>
      <w:r w:rsidRPr="00D877A6">
        <w:rPr>
          <w:rFonts w:ascii="Bell MT" w:eastAsia="Times New Roman" w:hAnsi="Bell MT" w:cs="Times New Roman"/>
        </w:rPr>
        <w:t>tinnitis</w:t>
      </w:r>
      <w:proofErr w:type="spellEnd"/>
      <w:r w:rsidRPr="00D877A6">
        <w:rPr>
          <w:rFonts w:ascii="Bell MT" w:eastAsia="Times New Roman" w:hAnsi="Bell MT" w:cs="Times New Roman"/>
        </w:rPr>
        <w:t>.</w:t>
      </w:r>
    </w:p>
    <w:p w:rsidR="00A559BF" w:rsidRPr="00D877A6" w:rsidRDefault="00A559BF" w:rsidP="00D01AAC">
      <w:pPr>
        <w:rPr>
          <w:rFonts w:ascii="Bell MT" w:eastAsia="Times New Roman" w:hAnsi="Bell MT" w:cs="Times New Roman"/>
        </w:rPr>
      </w:pPr>
    </w:p>
    <w:p w:rsidR="00D61D30" w:rsidRPr="00D877A6" w:rsidRDefault="00A957A1" w:rsidP="00D01AAC">
      <w:pPr>
        <w:rPr>
          <w:rFonts w:ascii="Bell MT" w:eastAsia="Times New Roman" w:hAnsi="Bell MT" w:cs="Times New Roman"/>
        </w:rPr>
      </w:pPr>
      <w:r w:rsidRPr="00D877A6">
        <w:rPr>
          <w:rFonts w:ascii="Bell MT" w:eastAsia="Times New Roman" w:hAnsi="Bell MT" w:cs="Times New Roman"/>
        </w:rPr>
        <w:t xml:space="preserve">Wrong answer 6:  </w:t>
      </w:r>
      <w:r w:rsidR="00D61D30" w:rsidRPr="00D877A6">
        <w:rPr>
          <w:rFonts w:ascii="Bell MT" w:eastAsia="Times New Roman" w:hAnsi="Bell MT" w:cs="Times New Roman"/>
        </w:rPr>
        <w:t>Rationally determinable conditions</w:t>
      </w:r>
      <w:r w:rsidRPr="00D877A6">
        <w:rPr>
          <w:rFonts w:ascii="Bell MT" w:eastAsia="Times New Roman" w:hAnsi="Bell MT" w:cs="Times New Roman"/>
        </w:rPr>
        <w:t xml:space="preserve"> are conditions that we can know ourselves to occupy without observation.  </w:t>
      </w:r>
    </w:p>
    <w:p w:rsidR="00A957A1" w:rsidRPr="00D877A6" w:rsidRDefault="00A957A1" w:rsidP="00D01AAC">
      <w:pPr>
        <w:rPr>
          <w:rFonts w:ascii="Bell MT" w:eastAsia="Times New Roman" w:hAnsi="Bell MT" w:cs="Times New Roman"/>
        </w:rPr>
      </w:pPr>
      <w:r w:rsidRPr="00D877A6">
        <w:rPr>
          <w:rFonts w:ascii="Bell MT" w:eastAsia="Times New Roman" w:hAnsi="Bell MT" w:cs="Times New Roman"/>
        </w:rPr>
        <w:t xml:space="preserve">This is wrong because we can </w:t>
      </w:r>
      <w:r w:rsidR="00D61D30" w:rsidRPr="00D877A6">
        <w:rPr>
          <w:rFonts w:ascii="Bell MT" w:eastAsia="Times New Roman" w:hAnsi="Bell MT" w:cs="Times New Roman"/>
        </w:rPr>
        <w:t xml:space="preserve">also </w:t>
      </w:r>
      <w:r w:rsidRPr="00D877A6">
        <w:rPr>
          <w:rFonts w:ascii="Bell MT" w:eastAsia="Times New Roman" w:hAnsi="Bell MT" w:cs="Times New Roman"/>
        </w:rPr>
        <w:t xml:space="preserve">know ourselves to suffer from </w:t>
      </w:r>
      <w:proofErr w:type="spellStart"/>
      <w:r w:rsidRPr="00D877A6">
        <w:rPr>
          <w:rFonts w:ascii="Bell MT" w:eastAsia="Times New Roman" w:hAnsi="Bell MT" w:cs="Times New Roman"/>
        </w:rPr>
        <w:t>tinnitis</w:t>
      </w:r>
      <w:proofErr w:type="spellEnd"/>
      <w:r w:rsidRPr="00D877A6">
        <w:rPr>
          <w:rFonts w:ascii="Bell MT" w:eastAsia="Times New Roman" w:hAnsi="Bell MT" w:cs="Times New Roman"/>
        </w:rPr>
        <w:t>, or to feel tired, without observation.</w:t>
      </w:r>
    </w:p>
    <w:p w:rsidR="00A957A1" w:rsidRPr="00D877A6" w:rsidRDefault="00A957A1" w:rsidP="00D01AAC">
      <w:pPr>
        <w:rPr>
          <w:rFonts w:ascii="Bell MT" w:eastAsia="Times New Roman" w:hAnsi="Bell MT" w:cs="Times New Roman"/>
        </w:rPr>
      </w:pPr>
    </w:p>
    <w:p w:rsidR="00D61D30" w:rsidRPr="00D877A6" w:rsidRDefault="00A957A1" w:rsidP="00D01AAC">
      <w:pPr>
        <w:rPr>
          <w:rFonts w:ascii="Bell MT" w:eastAsia="Times New Roman" w:hAnsi="Bell MT" w:cs="Times New Roman"/>
        </w:rPr>
      </w:pPr>
      <w:r w:rsidRPr="00D877A6">
        <w:rPr>
          <w:rFonts w:ascii="Bell MT" w:eastAsia="Times New Roman" w:hAnsi="Bell MT" w:cs="Times New Roman"/>
        </w:rPr>
        <w:t xml:space="preserve">Wrong answer 7:  </w:t>
      </w:r>
      <w:r w:rsidR="00D61D30" w:rsidRPr="00D877A6">
        <w:rPr>
          <w:rFonts w:ascii="Bell MT" w:eastAsia="Times New Roman" w:hAnsi="Bell MT" w:cs="Times New Roman"/>
        </w:rPr>
        <w:t>Rationally determinable conditions</w:t>
      </w:r>
      <w:r w:rsidRPr="00D877A6">
        <w:rPr>
          <w:rFonts w:ascii="Bell MT" w:eastAsia="Times New Roman" w:hAnsi="Bell MT" w:cs="Times New Roman"/>
        </w:rPr>
        <w:t xml:space="preserve"> are conditions that we can know ourselves to occupy in a way that enjoys immunity to error through misidentification.  </w:t>
      </w:r>
    </w:p>
    <w:p w:rsidR="00A957A1" w:rsidRPr="00D877A6" w:rsidRDefault="00A957A1" w:rsidP="00D01AAC">
      <w:pPr>
        <w:rPr>
          <w:rFonts w:ascii="Bell MT" w:eastAsia="Times New Roman" w:hAnsi="Bell MT" w:cs="Times New Roman"/>
        </w:rPr>
      </w:pPr>
      <w:r w:rsidRPr="00D877A6">
        <w:rPr>
          <w:rFonts w:ascii="Bell MT" w:eastAsia="Times New Roman" w:hAnsi="Bell MT" w:cs="Times New Roman"/>
        </w:rPr>
        <w:t xml:space="preserve">This is wrong because we can know ourselves to suffer from </w:t>
      </w:r>
      <w:proofErr w:type="spellStart"/>
      <w:r w:rsidRPr="00D877A6">
        <w:rPr>
          <w:rFonts w:ascii="Bell MT" w:eastAsia="Times New Roman" w:hAnsi="Bell MT" w:cs="Times New Roman"/>
        </w:rPr>
        <w:t>tinnitis</w:t>
      </w:r>
      <w:proofErr w:type="spellEnd"/>
      <w:r w:rsidRPr="00D877A6">
        <w:rPr>
          <w:rFonts w:ascii="Bell MT" w:eastAsia="Times New Roman" w:hAnsi="Bell MT" w:cs="Times New Roman"/>
        </w:rPr>
        <w:t>, or to feel tired, in a way that enjoys immunity to error through misidentification.</w:t>
      </w:r>
    </w:p>
    <w:p w:rsidR="00A957A1" w:rsidRPr="00D877A6" w:rsidRDefault="00A957A1" w:rsidP="00D01AAC">
      <w:pPr>
        <w:rPr>
          <w:rFonts w:ascii="Bell MT" w:eastAsia="Times New Roman" w:hAnsi="Bell MT" w:cs="Times New Roman"/>
        </w:rPr>
      </w:pPr>
    </w:p>
    <w:p w:rsidR="00D61D30" w:rsidRPr="00D877A6" w:rsidRDefault="00D61D30" w:rsidP="00D01AAC">
      <w:pPr>
        <w:rPr>
          <w:rFonts w:ascii="Bell MT" w:eastAsia="Times New Roman" w:hAnsi="Bell MT" w:cs="Times New Roman"/>
        </w:rPr>
      </w:pPr>
      <w:r w:rsidRPr="00D877A6">
        <w:rPr>
          <w:rFonts w:ascii="Bell MT" w:eastAsia="Times New Roman" w:hAnsi="Bell MT" w:cs="Times New Roman"/>
        </w:rPr>
        <w:t>Wrong answer 8:  Rationally determinable conditions</w:t>
      </w:r>
      <w:r w:rsidR="00A957A1" w:rsidRPr="00D877A6">
        <w:rPr>
          <w:rFonts w:ascii="Bell MT" w:eastAsia="Times New Roman" w:hAnsi="Bell MT" w:cs="Times New Roman"/>
        </w:rPr>
        <w:t xml:space="preserve"> are conditions </w:t>
      </w:r>
      <w:r w:rsidR="00200491" w:rsidRPr="00D877A6">
        <w:rPr>
          <w:rFonts w:ascii="Bell MT" w:eastAsia="Times New Roman" w:hAnsi="Bell MT" w:cs="Times New Roman"/>
        </w:rPr>
        <w:t xml:space="preserve">that are purely psychological rather than somatic.  </w:t>
      </w:r>
    </w:p>
    <w:p w:rsidR="00A957A1" w:rsidRPr="00D877A6" w:rsidRDefault="00200491" w:rsidP="00D01AAC">
      <w:pPr>
        <w:rPr>
          <w:rFonts w:ascii="Bell MT" w:eastAsia="Times New Roman" w:hAnsi="Bell MT" w:cs="Times New Roman"/>
        </w:rPr>
      </w:pPr>
      <w:r w:rsidRPr="00D877A6">
        <w:rPr>
          <w:rFonts w:ascii="Bell MT" w:eastAsia="Times New Roman" w:hAnsi="Bell MT" w:cs="Times New Roman"/>
        </w:rPr>
        <w:t xml:space="preserve">This is wrong because some </w:t>
      </w:r>
      <w:r w:rsidR="00D61D30" w:rsidRPr="00D877A6">
        <w:rPr>
          <w:rFonts w:ascii="Bell MT" w:eastAsia="Times New Roman" w:hAnsi="Bell MT" w:cs="Times New Roman"/>
        </w:rPr>
        <w:t>rationally determinable conditions</w:t>
      </w:r>
      <w:r w:rsidRPr="00D877A6">
        <w:rPr>
          <w:rFonts w:ascii="Bell MT" w:eastAsia="Times New Roman" w:hAnsi="Bell MT" w:cs="Times New Roman"/>
        </w:rPr>
        <w:t xml:space="preserve"> are intentional actions (e.g., walking to the store) that can be performed only given certain somatic conditions.</w:t>
      </w:r>
    </w:p>
    <w:p w:rsidR="004F6305" w:rsidRPr="00D877A6" w:rsidRDefault="004F6305" w:rsidP="00D01AAC">
      <w:pPr>
        <w:rPr>
          <w:rFonts w:ascii="Bell MT" w:eastAsia="Times New Roman" w:hAnsi="Bell MT" w:cs="Times New Roman"/>
        </w:rPr>
      </w:pPr>
    </w:p>
    <w:p w:rsidR="00D61D30" w:rsidRPr="00D877A6" w:rsidRDefault="004F6305" w:rsidP="00D01AAC">
      <w:pPr>
        <w:rPr>
          <w:rFonts w:ascii="Bell MT" w:eastAsia="Times New Roman" w:hAnsi="Bell MT" w:cs="Times New Roman"/>
        </w:rPr>
      </w:pPr>
      <w:r w:rsidRPr="00D877A6">
        <w:rPr>
          <w:rFonts w:ascii="Bell MT" w:eastAsia="Times New Roman" w:hAnsi="Bell MT" w:cs="Times New Roman"/>
        </w:rPr>
        <w:t xml:space="preserve">Wrong answer 9:  </w:t>
      </w:r>
      <w:r w:rsidR="00D61D30" w:rsidRPr="00D877A6">
        <w:rPr>
          <w:rFonts w:ascii="Bell MT" w:eastAsia="Times New Roman" w:hAnsi="Bell MT" w:cs="Times New Roman"/>
        </w:rPr>
        <w:t>Rationally determinable conditions</w:t>
      </w:r>
      <w:r w:rsidRPr="00D877A6">
        <w:rPr>
          <w:rFonts w:ascii="Bell MT" w:eastAsia="Times New Roman" w:hAnsi="Bell MT" w:cs="Times New Roman"/>
        </w:rPr>
        <w:t xml:space="preserve"> are conditions that can serve as the reasons in light of which an agent does or thinks or feels something.  </w:t>
      </w:r>
    </w:p>
    <w:p w:rsidR="004F6305" w:rsidRPr="00D877A6" w:rsidRDefault="004F6305" w:rsidP="00D01AAC">
      <w:pPr>
        <w:rPr>
          <w:rFonts w:ascii="Bell MT" w:eastAsia="Times New Roman" w:hAnsi="Bell MT" w:cs="Times New Roman"/>
        </w:rPr>
      </w:pPr>
      <w:r w:rsidRPr="00D877A6">
        <w:rPr>
          <w:rFonts w:ascii="Bell MT" w:eastAsia="Times New Roman" w:hAnsi="Bell MT" w:cs="Times New Roman"/>
        </w:rPr>
        <w:t xml:space="preserve">This is wrong because </w:t>
      </w:r>
      <w:r w:rsidR="00D61D30" w:rsidRPr="00D877A6">
        <w:rPr>
          <w:rFonts w:ascii="Bell MT" w:eastAsia="Times New Roman" w:hAnsi="Bell MT" w:cs="Times New Roman"/>
        </w:rPr>
        <w:t>some other conditions</w:t>
      </w:r>
      <w:r w:rsidRPr="00D877A6">
        <w:rPr>
          <w:rFonts w:ascii="Bell MT" w:eastAsia="Times New Roman" w:hAnsi="Bell MT" w:cs="Times New Roman"/>
        </w:rPr>
        <w:t xml:space="preserve"> can also serve as such reasons:  for instance, the itch on my elbow can be the reason in light of which I decide to purchase some topical </w:t>
      </w:r>
      <w:proofErr w:type="spellStart"/>
      <w:r w:rsidRPr="00D877A6">
        <w:rPr>
          <w:rFonts w:ascii="Bell MT" w:eastAsia="Times New Roman" w:hAnsi="Bell MT" w:cs="Times New Roman"/>
        </w:rPr>
        <w:t>anaesthetic</w:t>
      </w:r>
      <w:proofErr w:type="spellEnd"/>
      <w:r w:rsidRPr="00D877A6">
        <w:rPr>
          <w:rFonts w:ascii="Bell MT" w:eastAsia="Times New Roman" w:hAnsi="Bell MT" w:cs="Times New Roman"/>
        </w:rPr>
        <w:t>.</w:t>
      </w:r>
    </w:p>
    <w:p w:rsidR="00200491" w:rsidRPr="00D877A6" w:rsidRDefault="00200491" w:rsidP="00D01AAC">
      <w:pPr>
        <w:rPr>
          <w:rFonts w:ascii="Bell MT" w:eastAsia="Times New Roman" w:hAnsi="Bell MT" w:cs="Times New Roman"/>
        </w:rPr>
      </w:pPr>
    </w:p>
    <w:p w:rsidR="00200491" w:rsidRPr="00D877A6" w:rsidRDefault="00200491" w:rsidP="00D01AAC">
      <w:pPr>
        <w:rPr>
          <w:rFonts w:ascii="Bell MT" w:eastAsia="Times New Roman" w:hAnsi="Bell MT" w:cs="Times New Roman"/>
        </w:rPr>
      </w:pPr>
      <w:r w:rsidRPr="00D877A6">
        <w:rPr>
          <w:rFonts w:ascii="Bell MT" w:eastAsia="Times New Roman" w:hAnsi="Bell MT" w:cs="Times New Roman"/>
        </w:rPr>
        <w:lastRenderedPageBreak/>
        <w:t>This long list of wrong answe</w:t>
      </w:r>
      <w:r w:rsidR="002457D4" w:rsidRPr="00D877A6">
        <w:rPr>
          <w:rFonts w:ascii="Bell MT" w:eastAsia="Times New Roman" w:hAnsi="Bell MT" w:cs="Times New Roman"/>
        </w:rPr>
        <w:t>rs may encourage</w:t>
      </w:r>
      <w:r w:rsidRPr="00D877A6">
        <w:rPr>
          <w:rFonts w:ascii="Bell MT" w:eastAsia="Times New Roman" w:hAnsi="Bell MT" w:cs="Times New Roman"/>
        </w:rPr>
        <w:t xml:space="preserve"> </w:t>
      </w:r>
      <w:r w:rsidR="002457D4" w:rsidRPr="00D877A6">
        <w:rPr>
          <w:rFonts w:ascii="Bell MT" w:eastAsia="Times New Roman" w:hAnsi="Bell MT" w:cs="Times New Roman"/>
        </w:rPr>
        <w:t xml:space="preserve">especially </w:t>
      </w:r>
      <w:r w:rsidRPr="00D877A6">
        <w:rPr>
          <w:rFonts w:ascii="Bell MT" w:eastAsia="Times New Roman" w:hAnsi="Bell MT" w:cs="Times New Roman"/>
        </w:rPr>
        <w:t xml:space="preserve">pusillanimous philosophers to dismiss our ordinary distinction between conditions that agents can occupy in light of reasons, and conditions that they cannot occupy in light of reasons, as </w:t>
      </w:r>
      <w:proofErr w:type="spellStart"/>
      <w:r w:rsidRPr="00D877A6">
        <w:rPr>
          <w:rFonts w:ascii="Bell MT" w:eastAsia="Times New Roman" w:hAnsi="Bell MT" w:cs="Times New Roman"/>
        </w:rPr>
        <w:t>gerrymanded</w:t>
      </w:r>
      <w:proofErr w:type="spellEnd"/>
      <w:r w:rsidR="002457D4" w:rsidRPr="00D877A6">
        <w:rPr>
          <w:rFonts w:ascii="Bell MT" w:eastAsia="Times New Roman" w:hAnsi="Bell MT" w:cs="Times New Roman"/>
        </w:rPr>
        <w:t>, and may encourage othe</w:t>
      </w:r>
      <w:r w:rsidR="005A3060" w:rsidRPr="00D877A6">
        <w:rPr>
          <w:rFonts w:ascii="Bell MT" w:eastAsia="Times New Roman" w:hAnsi="Bell MT" w:cs="Times New Roman"/>
        </w:rPr>
        <w:t>r such philosophers to revere it</w:t>
      </w:r>
      <w:r w:rsidR="002457D4" w:rsidRPr="00D877A6">
        <w:rPr>
          <w:rFonts w:ascii="Bell MT" w:eastAsia="Times New Roman" w:hAnsi="Bell MT" w:cs="Times New Roman"/>
        </w:rPr>
        <w:t xml:space="preserve"> as </w:t>
      </w:r>
      <w:r w:rsidR="00150FCA">
        <w:rPr>
          <w:rFonts w:ascii="Bell MT" w:eastAsia="Times New Roman" w:hAnsi="Bell MT" w:cs="Times New Roman"/>
        </w:rPr>
        <w:t>fundamental and not explicable</w:t>
      </w:r>
      <w:r w:rsidR="002457D4" w:rsidRPr="00D877A6">
        <w:rPr>
          <w:rFonts w:ascii="Bell MT" w:eastAsia="Times New Roman" w:hAnsi="Bell MT" w:cs="Times New Roman"/>
        </w:rPr>
        <w:t>.  But I think both of these</w:t>
      </w:r>
      <w:r w:rsidRPr="00D877A6">
        <w:rPr>
          <w:rFonts w:ascii="Bell MT" w:eastAsia="Times New Roman" w:hAnsi="Bell MT" w:cs="Times New Roman"/>
        </w:rPr>
        <w:t xml:space="preserve"> reaction</w:t>
      </w:r>
      <w:r w:rsidR="002457D4" w:rsidRPr="00D877A6">
        <w:rPr>
          <w:rFonts w:ascii="Bell MT" w:eastAsia="Times New Roman" w:hAnsi="Bell MT" w:cs="Times New Roman"/>
        </w:rPr>
        <w:t>s are too quick, and I will</w:t>
      </w:r>
      <w:r w:rsidRPr="00D877A6">
        <w:rPr>
          <w:rFonts w:ascii="Bell MT" w:eastAsia="Times New Roman" w:hAnsi="Bell MT" w:cs="Times New Roman"/>
        </w:rPr>
        <w:t xml:space="preserve"> substantiate this suspicion by offering a principled account of the distinction in this paper.</w:t>
      </w:r>
    </w:p>
    <w:p w:rsidR="00200491" w:rsidRPr="00D877A6" w:rsidRDefault="00200491" w:rsidP="00D01AAC">
      <w:pPr>
        <w:rPr>
          <w:rFonts w:ascii="Bell MT" w:eastAsia="Times New Roman" w:hAnsi="Bell MT" w:cs="Times New Roman"/>
        </w:rPr>
      </w:pPr>
    </w:p>
    <w:p w:rsidR="00200491" w:rsidRPr="00D877A6" w:rsidRDefault="002457D4" w:rsidP="00D01AAC">
      <w:pPr>
        <w:rPr>
          <w:rFonts w:ascii="Bell MT" w:eastAsia="Times New Roman" w:hAnsi="Bell MT" w:cs="Times New Roman"/>
        </w:rPr>
      </w:pPr>
      <w:r w:rsidRPr="00D877A6">
        <w:rPr>
          <w:rFonts w:ascii="Bell MT" w:eastAsia="Times New Roman" w:hAnsi="Bell MT" w:cs="Times New Roman"/>
        </w:rPr>
        <w:t>Before offering my principled ac</w:t>
      </w:r>
      <w:r w:rsidR="00F6264B" w:rsidRPr="00D877A6">
        <w:rPr>
          <w:rFonts w:ascii="Bell MT" w:eastAsia="Times New Roman" w:hAnsi="Bell MT" w:cs="Times New Roman"/>
        </w:rPr>
        <w:t>count, let me telegraph that account</w:t>
      </w:r>
      <w:r w:rsidRPr="00D877A6">
        <w:rPr>
          <w:rFonts w:ascii="Bell MT" w:eastAsia="Times New Roman" w:hAnsi="Bell MT" w:cs="Times New Roman"/>
        </w:rPr>
        <w:t xml:space="preserve"> in the following slogan</w:t>
      </w:r>
      <w:r w:rsidR="00200491" w:rsidRPr="00D877A6">
        <w:rPr>
          <w:rFonts w:ascii="Bell MT" w:eastAsia="Times New Roman" w:hAnsi="Bell MT" w:cs="Times New Roman"/>
        </w:rPr>
        <w:t>.</w:t>
      </w:r>
    </w:p>
    <w:p w:rsidR="00200491" w:rsidRPr="00D877A6" w:rsidRDefault="00200491" w:rsidP="00D01AAC">
      <w:pPr>
        <w:rPr>
          <w:rFonts w:ascii="Bell MT" w:eastAsia="Times New Roman" w:hAnsi="Bell MT" w:cs="Times New Roman"/>
        </w:rPr>
      </w:pPr>
    </w:p>
    <w:p w:rsidR="002457D4" w:rsidRPr="00D877A6" w:rsidRDefault="00D61D30" w:rsidP="00D01AAC">
      <w:pPr>
        <w:rPr>
          <w:rFonts w:ascii="Bell MT" w:eastAsia="Times New Roman" w:hAnsi="Bell MT" w:cs="Times New Roman"/>
        </w:rPr>
      </w:pPr>
      <w:r w:rsidRPr="00D877A6">
        <w:rPr>
          <w:rFonts w:ascii="Bell MT" w:eastAsia="Times New Roman" w:hAnsi="Bell MT" w:cs="Times New Roman"/>
        </w:rPr>
        <w:t>Rationally determinable conditions</w:t>
      </w:r>
      <w:r w:rsidR="002457D4" w:rsidRPr="00D877A6">
        <w:rPr>
          <w:rFonts w:ascii="Bell MT" w:eastAsia="Times New Roman" w:hAnsi="Bell MT" w:cs="Times New Roman"/>
        </w:rPr>
        <w:t xml:space="preserve"> are conditions that involve</w:t>
      </w:r>
      <w:r w:rsidR="00200491" w:rsidRPr="00D877A6">
        <w:rPr>
          <w:rFonts w:ascii="Bell MT" w:eastAsia="Times New Roman" w:hAnsi="Bell MT" w:cs="Times New Roman"/>
        </w:rPr>
        <w:t xml:space="preserve"> the agent’s </w:t>
      </w:r>
      <w:r w:rsidR="00200491" w:rsidRPr="00D877A6">
        <w:rPr>
          <w:rFonts w:ascii="Bell MT" w:eastAsia="Times New Roman" w:hAnsi="Bell MT" w:cs="Times New Roman"/>
          <w:i/>
        </w:rPr>
        <w:t>commitment</w:t>
      </w:r>
      <w:r w:rsidR="00200491" w:rsidRPr="00D877A6">
        <w:rPr>
          <w:rFonts w:ascii="Bell MT" w:eastAsia="Times New Roman" w:hAnsi="Bell MT" w:cs="Times New Roman"/>
        </w:rPr>
        <w:t xml:space="preserve"> to something or other.  </w:t>
      </w:r>
    </w:p>
    <w:p w:rsidR="002457D4" w:rsidRPr="00D877A6" w:rsidRDefault="002457D4" w:rsidP="00D01AAC">
      <w:pPr>
        <w:rPr>
          <w:rFonts w:ascii="Bell MT" w:eastAsia="Times New Roman" w:hAnsi="Bell MT" w:cs="Times New Roman"/>
        </w:rPr>
      </w:pPr>
    </w:p>
    <w:p w:rsidR="003529A9" w:rsidRPr="00D877A6" w:rsidRDefault="00200491" w:rsidP="00D01AAC">
      <w:pPr>
        <w:rPr>
          <w:rFonts w:ascii="Bell MT" w:eastAsia="Times New Roman" w:hAnsi="Bell MT" w:cs="Times New Roman"/>
        </w:rPr>
      </w:pPr>
      <w:r w:rsidRPr="00D877A6">
        <w:rPr>
          <w:rFonts w:ascii="Bell MT" w:eastAsia="Times New Roman" w:hAnsi="Bell MT" w:cs="Times New Roman"/>
        </w:rPr>
        <w:t xml:space="preserve">I believe that </w:t>
      </w:r>
      <w:r w:rsidR="00D61D30" w:rsidRPr="00D877A6">
        <w:rPr>
          <w:rFonts w:ascii="Bell MT" w:eastAsia="Times New Roman" w:hAnsi="Bell MT" w:cs="Times New Roman"/>
        </w:rPr>
        <w:t>this slogan is</w:t>
      </w:r>
      <w:r w:rsidRPr="00D877A6">
        <w:rPr>
          <w:rFonts w:ascii="Bell MT" w:eastAsia="Times New Roman" w:hAnsi="Bell MT" w:cs="Times New Roman"/>
        </w:rPr>
        <w:t xml:space="preserve">, at least on one reading, correct – but it is </w:t>
      </w:r>
      <w:r w:rsidR="00F6264B" w:rsidRPr="00D877A6">
        <w:rPr>
          <w:rFonts w:ascii="Bell MT" w:eastAsia="Times New Roman" w:hAnsi="Bell MT" w:cs="Times New Roman"/>
        </w:rPr>
        <w:t xml:space="preserve">not yet clear how to read </w:t>
      </w:r>
      <w:r w:rsidR="00D61D30" w:rsidRPr="00D877A6">
        <w:rPr>
          <w:rFonts w:ascii="Bell MT" w:eastAsia="Times New Roman" w:hAnsi="Bell MT" w:cs="Times New Roman"/>
        </w:rPr>
        <w:t>it</w:t>
      </w:r>
      <w:r w:rsidRPr="00D877A6">
        <w:rPr>
          <w:rFonts w:ascii="Bell MT" w:eastAsia="Times New Roman" w:hAnsi="Bell MT" w:cs="Times New Roman"/>
        </w:rPr>
        <w:t>.  The rest of this paper attempts to wor</w:t>
      </w:r>
      <w:r w:rsidR="00F6264B" w:rsidRPr="00D877A6">
        <w:rPr>
          <w:rFonts w:ascii="Bell MT" w:eastAsia="Times New Roman" w:hAnsi="Bell MT" w:cs="Times New Roman"/>
        </w:rPr>
        <w:t xml:space="preserve">k out an interpretation of </w:t>
      </w:r>
      <w:r w:rsidR="00D61D30" w:rsidRPr="00D877A6">
        <w:rPr>
          <w:rFonts w:ascii="Bell MT" w:eastAsia="Times New Roman" w:hAnsi="Bell MT" w:cs="Times New Roman"/>
        </w:rPr>
        <w:t>this slogan</w:t>
      </w:r>
      <w:r w:rsidR="00F6264B" w:rsidRPr="00D877A6">
        <w:rPr>
          <w:rFonts w:ascii="Bell MT" w:eastAsia="Times New Roman" w:hAnsi="Bell MT" w:cs="Times New Roman"/>
        </w:rPr>
        <w:t xml:space="preserve"> </w:t>
      </w:r>
      <w:r w:rsidRPr="00D877A6">
        <w:rPr>
          <w:rFonts w:ascii="Bell MT" w:eastAsia="Times New Roman" w:hAnsi="Bell MT" w:cs="Times New Roman"/>
        </w:rPr>
        <w:t xml:space="preserve">that helps us to understand the distinction </w:t>
      </w:r>
      <w:r w:rsidR="00F6264B" w:rsidRPr="00D877A6">
        <w:rPr>
          <w:rFonts w:ascii="Bell MT" w:eastAsia="Times New Roman" w:hAnsi="Bell MT" w:cs="Times New Roman"/>
        </w:rPr>
        <w:t xml:space="preserve">between </w:t>
      </w:r>
      <w:r w:rsidR="00D61D30" w:rsidRPr="00D877A6">
        <w:rPr>
          <w:rFonts w:ascii="Bell MT" w:eastAsia="Times New Roman" w:hAnsi="Bell MT" w:cs="Times New Roman"/>
        </w:rPr>
        <w:t>rationally determinable conditions and others.</w:t>
      </w:r>
      <w:r w:rsidR="003529A9" w:rsidRPr="00D877A6">
        <w:rPr>
          <w:rFonts w:ascii="Bell MT" w:eastAsia="Times New Roman" w:hAnsi="Bell MT" w:cs="Times New Roman"/>
        </w:rPr>
        <w:t xml:space="preserve">  Once we understand that distinction, we will then be in a position to address the fol</w:t>
      </w:r>
      <w:r w:rsidR="007B3DCE" w:rsidRPr="00D877A6">
        <w:rPr>
          <w:rFonts w:ascii="Bell MT" w:eastAsia="Times New Roman" w:hAnsi="Bell MT" w:cs="Times New Roman"/>
        </w:rPr>
        <w:t>lowing question about reasoning</w:t>
      </w:r>
      <w:r w:rsidR="00150FCA">
        <w:rPr>
          <w:rFonts w:ascii="Bell MT" w:eastAsia="Times New Roman" w:hAnsi="Bell MT" w:cs="Times New Roman"/>
        </w:rPr>
        <w:t xml:space="preserve">:  </w:t>
      </w:r>
      <w:r w:rsidR="007B3DCE" w:rsidRPr="00D877A6">
        <w:rPr>
          <w:rFonts w:ascii="Bell MT" w:eastAsia="Times New Roman" w:hAnsi="Bell MT" w:cs="Times New Roman"/>
        </w:rPr>
        <w:t>is the activity of reasoning itself a</w:t>
      </w:r>
      <w:r w:rsidR="003529A9" w:rsidRPr="00D877A6">
        <w:rPr>
          <w:rFonts w:ascii="Bell MT" w:eastAsia="Times New Roman" w:hAnsi="Bell MT" w:cs="Times New Roman"/>
        </w:rPr>
        <w:t xml:space="preserve"> rationally determinable conditions?  Can you engage in reasoning in light of some reason?</w:t>
      </w:r>
      <w:r w:rsidR="005D2674" w:rsidRPr="00D877A6">
        <w:rPr>
          <w:rStyle w:val="FootnoteReference"/>
          <w:rFonts w:ascii="Bell MT" w:eastAsia="Times New Roman" w:hAnsi="Bell MT" w:cs="Times New Roman"/>
        </w:rPr>
        <w:footnoteReference w:id="1"/>
      </w:r>
      <w:r w:rsidR="003529A9" w:rsidRPr="00D877A6">
        <w:rPr>
          <w:rFonts w:ascii="Bell MT" w:eastAsia="Times New Roman" w:hAnsi="Bell MT" w:cs="Times New Roman"/>
        </w:rPr>
        <w:t xml:space="preserve">  </w:t>
      </w:r>
    </w:p>
    <w:p w:rsidR="00200491" w:rsidRPr="00D877A6" w:rsidRDefault="00200491" w:rsidP="00D01AAC">
      <w:pPr>
        <w:rPr>
          <w:rFonts w:ascii="Bell MT" w:eastAsia="Times New Roman" w:hAnsi="Bell MT" w:cs="Times New Roman"/>
        </w:rPr>
      </w:pPr>
    </w:p>
    <w:p w:rsidR="00A957A1" w:rsidRPr="00D877A6" w:rsidRDefault="00A957A1" w:rsidP="00D01AAC">
      <w:pPr>
        <w:rPr>
          <w:rFonts w:ascii="Bell MT" w:eastAsia="Times New Roman" w:hAnsi="Bell MT" w:cs="Times New Roman"/>
        </w:rPr>
      </w:pPr>
    </w:p>
    <w:p w:rsidR="006864C2" w:rsidRPr="00D877A6" w:rsidRDefault="00DC45FD" w:rsidP="00200491">
      <w:pPr>
        <w:outlineLvl w:val="0"/>
        <w:rPr>
          <w:rFonts w:ascii="Bell MT" w:eastAsia="Times New Roman" w:hAnsi="Bell MT" w:cs="Times New Roman"/>
          <w:b/>
        </w:rPr>
      </w:pPr>
      <w:r w:rsidRPr="00D877A6">
        <w:rPr>
          <w:rFonts w:ascii="Bell MT" w:eastAsia="Times New Roman" w:hAnsi="Bell MT" w:cs="Times New Roman"/>
          <w:b/>
        </w:rPr>
        <w:t>Section 2</w:t>
      </w:r>
      <w:r w:rsidR="00800DAA" w:rsidRPr="00D877A6">
        <w:rPr>
          <w:rFonts w:ascii="Bell MT" w:eastAsia="Times New Roman" w:hAnsi="Bell MT" w:cs="Times New Roman"/>
          <w:b/>
        </w:rPr>
        <w:t xml:space="preserve">. </w:t>
      </w:r>
      <w:r w:rsidRPr="00D877A6">
        <w:rPr>
          <w:rFonts w:ascii="Bell MT" w:eastAsia="Times New Roman" w:hAnsi="Bell MT" w:cs="Times New Roman"/>
          <w:b/>
        </w:rPr>
        <w:t xml:space="preserve"> </w:t>
      </w:r>
      <w:r w:rsidR="00D61D30" w:rsidRPr="00D877A6">
        <w:rPr>
          <w:rFonts w:ascii="Bell MT" w:eastAsia="Times New Roman" w:hAnsi="Bell MT" w:cs="Times New Roman"/>
          <w:b/>
        </w:rPr>
        <w:t>Commitment</w:t>
      </w:r>
      <w:r w:rsidR="008B6664" w:rsidRPr="00D877A6">
        <w:rPr>
          <w:rFonts w:ascii="Bell MT" w:eastAsia="Times New Roman" w:hAnsi="Bell MT" w:cs="Times New Roman"/>
          <w:b/>
        </w:rPr>
        <w:t>s involve</w:t>
      </w:r>
      <w:r w:rsidR="003529A9" w:rsidRPr="00D877A6">
        <w:rPr>
          <w:rFonts w:ascii="Bell MT" w:eastAsia="Times New Roman" w:hAnsi="Bell MT" w:cs="Times New Roman"/>
          <w:b/>
        </w:rPr>
        <w:t xml:space="preserve"> d</w:t>
      </w:r>
      <w:r w:rsidR="00200491" w:rsidRPr="00D877A6">
        <w:rPr>
          <w:rFonts w:ascii="Bell MT" w:eastAsia="Times New Roman" w:hAnsi="Bell MT" w:cs="Times New Roman"/>
          <w:b/>
        </w:rPr>
        <w:t>ispositions</w:t>
      </w:r>
    </w:p>
    <w:p w:rsidR="00200491" w:rsidRPr="00D877A6" w:rsidRDefault="00200491" w:rsidP="00D01AAC">
      <w:pPr>
        <w:rPr>
          <w:rFonts w:ascii="Bell MT" w:eastAsia="Times New Roman" w:hAnsi="Bell MT" w:cs="Times New Roman"/>
        </w:rPr>
      </w:pPr>
    </w:p>
    <w:p w:rsidR="00D61D30" w:rsidRPr="00D877A6" w:rsidRDefault="00200491" w:rsidP="00D01AAC">
      <w:pPr>
        <w:rPr>
          <w:rFonts w:ascii="Bell MT" w:eastAsia="Times New Roman" w:hAnsi="Bell MT" w:cs="Times New Roman"/>
        </w:rPr>
      </w:pPr>
      <w:r w:rsidRPr="00D877A6">
        <w:rPr>
          <w:rFonts w:ascii="Bell MT" w:eastAsia="Times New Roman" w:hAnsi="Bell MT" w:cs="Times New Roman"/>
        </w:rPr>
        <w:t>What is it for an agent to be committed to something or other</w:t>
      </w:r>
      <w:r w:rsidR="00551E1D" w:rsidRPr="00D877A6">
        <w:rPr>
          <w:rFonts w:ascii="Bell MT" w:eastAsia="Times New Roman" w:hAnsi="Bell MT" w:cs="Times New Roman"/>
        </w:rPr>
        <w:t>?  It is</w:t>
      </w:r>
      <w:r w:rsidR="00DD09C4" w:rsidRPr="00D877A6">
        <w:rPr>
          <w:rFonts w:ascii="Bell MT" w:eastAsia="Times New Roman" w:hAnsi="Bell MT" w:cs="Times New Roman"/>
        </w:rPr>
        <w:t xml:space="preserve"> </w:t>
      </w:r>
      <w:r w:rsidR="00DD09C4" w:rsidRPr="00D877A6">
        <w:rPr>
          <w:rFonts w:ascii="Bell MT" w:eastAsia="Times New Roman" w:hAnsi="Bell MT" w:cs="Times New Roman"/>
          <w:i/>
        </w:rPr>
        <w:t>at least</w:t>
      </w:r>
      <w:r w:rsidR="00DD09C4" w:rsidRPr="00D877A6">
        <w:rPr>
          <w:rFonts w:ascii="Bell MT" w:eastAsia="Times New Roman" w:hAnsi="Bell MT" w:cs="Times New Roman"/>
        </w:rPr>
        <w:t xml:space="preserve"> to have</w:t>
      </w:r>
      <w:r w:rsidR="00A32188" w:rsidRPr="00D877A6">
        <w:rPr>
          <w:rFonts w:ascii="Bell MT" w:eastAsia="Times New Roman" w:hAnsi="Bell MT" w:cs="Times New Roman"/>
        </w:rPr>
        <w:t xml:space="preserve"> certain dispositions.  If you </w:t>
      </w:r>
      <w:r w:rsidRPr="00D877A6">
        <w:rPr>
          <w:rFonts w:ascii="Bell MT" w:eastAsia="Times New Roman" w:hAnsi="Bell MT" w:cs="Times New Roman"/>
        </w:rPr>
        <w:t>are committed to something or other</w:t>
      </w:r>
      <w:r w:rsidR="00A32188" w:rsidRPr="00D877A6">
        <w:rPr>
          <w:rFonts w:ascii="Bell MT" w:eastAsia="Times New Roman" w:hAnsi="Bell MT" w:cs="Times New Roman"/>
        </w:rPr>
        <w:t xml:space="preserve"> then you are</w:t>
      </w:r>
      <w:r w:rsidRPr="00D877A6">
        <w:rPr>
          <w:rFonts w:ascii="Bell MT" w:eastAsia="Times New Roman" w:hAnsi="Bell MT" w:cs="Times New Roman"/>
        </w:rPr>
        <w:t xml:space="preserve"> </w:t>
      </w:r>
      <w:r w:rsidR="00A32188" w:rsidRPr="00D877A6">
        <w:rPr>
          <w:rFonts w:ascii="Bell MT" w:eastAsia="Times New Roman" w:hAnsi="Bell MT" w:cs="Times New Roman"/>
        </w:rPr>
        <w:t>disposed to act and think and</w:t>
      </w:r>
      <w:r w:rsidR="00C9635E" w:rsidRPr="00D877A6">
        <w:rPr>
          <w:rFonts w:ascii="Bell MT" w:eastAsia="Times New Roman" w:hAnsi="Bell MT" w:cs="Times New Roman"/>
        </w:rPr>
        <w:t xml:space="preserve"> feel in certain ways,</w:t>
      </w:r>
      <w:r w:rsidR="00551E1D" w:rsidRPr="00D877A6">
        <w:rPr>
          <w:rFonts w:ascii="Bell MT" w:eastAsia="Times New Roman" w:hAnsi="Bell MT" w:cs="Times New Roman"/>
        </w:rPr>
        <w:t xml:space="preserve"> depending upon </w:t>
      </w:r>
      <w:r w:rsidRPr="00D877A6">
        <w:rPr>
          <w:rFonts w:ascii="Bell MT" w:eastAsia="Times New Roman" w:hAnsi="Bell MT" w:cs="Times New Roman"/>
        </w:rPr>
        <w:t>what it is to which you are committed</w:t>
      </w:r>
      <w:r w:rsidR="00F6264B" w:rsidRPr="00D877A6">
        <w:rPr>
          <w:rFonts w:ascii="Bell MT" w:eastAsia="Times New Roman" w:hAnsi="Bell MT" w:cs="Times New Roman"/>
        </w:rPr>
        <w:t>, and what it is to which you are committed depends in turn</w:t>
      </w:r>
      <w:r w:rsidR="00D61D30" w:rsidRPr="00D877A6">
        <w:rPr>
          <w:rFonts w:ascii="Bell MT" w:eastAsia="Times New Roman" w:hAnsi="Bell MT" w:cs="Times New Roman"/>
        </w:rPr>
        <w:t xml:space="preserve"> upon which rationally determinable condition you are in:  believing, intending, concluding, resenting, judging, fearing, etc</w:t>
      </w:r>
      <w:r w:rsidR="00A32188" w:rsidRPr="00D877A6">
        <w:rPr>
          <w:rFonts w:ascii="Bell MT" w:eastAsia="Times New Roman" w:hAnsi="Bell MT" w:cs="Times New Roman"/>
        </w:rPr>
        <w:t xml:space="preserve">.  For instance, if you </w:t>
      </w:r>
      <w:r w:rsidR="00F6264B" w:rsidRPr="00D877A6">
        <w:rPr>
          <w:rFonts w:ascii="Bell MT" w:eastAsia="Times New Roman" w:hAnsi="Bell MT" w:cs="Times New Roman"/>
          <w:i/>
        </w:rPr>
        <w:t>believe</w:t>
      </w:r>
      <w:r w:rsidR="00F6264B" w:rsidRPr="00D877A6">
        <w:rPr>
          <w:rFonts w:ascii="Bell MT" w:eastAsia="Times New Roman" w:hAnsi="Bell MT" w:cs="Times New Roman"/>
        </w:rPr>
        <w:t xml:space="preserve"> </w:t>
      </w:r>
      <w:r w:rsidR="00F6264B" w:rsidRPr="00D877A6">
        <w:rPr>
          <w:rFonts w:ascii="Bell MT" w:eastAsia="Times New Roman" w:hAnsi="Bell MT" w:cs="Times New Roman"/>
          <w:i/>
        </w:rPr>
        <w:t>that</w:t>
      </w:r>
      <w:r w:rsidRPr="00D877A6">
        <w:rPr>
          <w:rFonts w:ascii="Bell MT" w:eastAsia="Times New Roman" w:hAnsi="Bell MT" w:cs="Times New Roman"/>
          <w:i/>
        </w:rPr>
        <w:t xml:space="preserve"> </w:t>
      </w:r>
      <w:r w:rsidR="00A32188" w:rsidRPr="00D877A6">
        <w:rPr>
          <w:rFonts w:ascii="Bell MT" w:eastAsia="Times New Roman" w:hAnsi="Bell MT" w:cs="Times New Roman"/>
          <w:i/>
        </w:rPr>
        <w:t xml:space="preserve">Trump will </w:t>
      </w:r>
      <w:r w:rsidR="00551E1D" w:rsidRPr="00D877A6">
        <w:rPr>
          <w:rFonts w:ascii="Bell MT" w:eastAsia="Times New Roman" w:hAnsi="Bell MT" w:cs="Times New Roman"/>
          <w:i/>
        </w:rPr>
        <w:t>get re-elected</w:t>
      </w:r>
      <w:r w:rsidR="00551E1D" w:rsidRPr="00D877A6">
        <w:rPr>
          <w:rFonts w:ascii="Bell MT" w:eastAsia="Times New Roman" w:hAnsi="Bell MT" w:cs="Times New Roman"/>
        </w:rPr>
        <w:t>, then you are</w:t>
      </w:r>
      <w:r w:rsidR="00E6672A" w:rsidRPr="00D877A6">
        <w:rPr>
          <w:rFonts w:ascii="Bell MT" w:eastAsia="Times New Roman" w:hAnsi="Bell MT" w:cs="Times New Roman"/>
        </w:rPr>
        <w:t>, at least for the most part,</w:t>
      </w:r>
      <w:r w:rsidR="00A32188" w:rsidRPr="00D877A6">
        <w:rPr>
          <w:rFonts w:ascii="Bell MT" w:eastAsia="Times New Roman" w:hAnsi="Bell MT" w:cs="Times New Roman"/>
        </w:rPr>
        <w:t xml:space="preserve"> disposed to act and think and feel </w:t>
      </w:r>
      <w:r w:rsidR="00C9635E" w:rsidRPr="00D877A6">
        <w:rPr>
          <w:rFonts w:ascii="Bell MT" w:eastAsia="Times New Roman" w:hAnsi="Bell MT" w:cs="Times New Roman"/>
        </w:rPr>
        <w:t>in certain ways.  You might, for instance, be disposed to employ the proposition that Trump will get re-elected as a premise in your reasoning</w:t>
      </w:r>
      <w:r w:rsidR="00551E1D" w:rsidRPr="00D877A6">
        <w:rPr>
          <w:rFonts w:ascii="Bell MT" w:eastAsia="Times New Roman" w:hAnsi="Bell MT" w:cs="Times New Roman"/>
        </w:rPr>
        <w:t>, and to accept the conclusions that you draw from that premise.  Also, you might be</w:t>
      </w:r>
      <w:r w:rsidR="00C9635E" w:rsidRPr="00D877A6">
        <w:rPr>
          <w:rFonts w:ascii="Bell MT" w:eastAsia="Times New Roman" w:hAnsi="Bell MT" w:cs="Times New Roman"/>
        </w:rPr>
        <w:t xml:space="preserve"> despondent </w:t>
      </w:r>
      <w:r w:rsidR="00551E1D" w:rsidRPr="00D877A6">
        <w:rPr>
          <w:rFonts w:ascii="Bell MT" w:eastAsia="Times New Roman" w:hAnsi="Bell MT" w:cs="Times New Roman"/>
        </w:rPr>
        <w:t xml:space="preserve">in response to your prediction about Trump, </w:t>
      </w:r>
      <w:r w:rsidR="00C9635E" w:rsidRPr="00D877A6">
        <w:rPr>
          <w:rFonts w:ascii="Bell MT" w:eastAsia="Times New Roman" w:hAnsi="Bell MT" w:cs="Times New Roman"/>
        </w:rPr>
        <w:t>and</w:t>
      </w:r>
      <w:r w:rsidR="00551E1D" w:rsidRPr="00D877A6">
        <w:rPr>
          <w:rFonts w:ascii="Bell MT" w:eastAsia="Times New Roman" w:hAnsi="Bell MT" w:cs="Times New Roman"/>
        </w:rPr>
        <w:t xml:space="preserve"> thereby</w:t>
      </w:r>
      <w:r w:rsidR="00C9635E" w:rsidRPr="00D877A6">
        <w:rPr>
          <w:rFonts w:ascii="Bell MT" w:eastAsia="Times New Roman" w:hAnsi="Bell MT" w:cs="Times New Roman"/>
        </w:rPr>
        <w:t xml:space="preserve"> be</w:t>
      </w:r>
      <w:r w:rsidR="00D15996" w:rsidRPr="00D877A6">
        <w:rPr>
          <w:rFonts w:ascii="Bell MT" w:eastAsia="Times New Roman" w:hAnsi="Bell MT" w:cs="Times New Roman"/>
        </w:rPr>
        <w:t>come</w:t>
      </w:r>
      <w:r w:rsidR="00C9635E" w:rsidRPr="00D877A6">
        <w:rPr>
          <w:rFonts w:ascii="Bell MT" w:eastAsia="Times New Roman" w:hAnsi="Bell MT" w:cs="Times New Roman"/>
        </w:rPr>
        <w:t xml:space="preserve"> disposed towards pessimism.  You might be disposed to assert, when queried</w:t>
      </w:r>
      <w:r w:rsidR="00D15996" w:rsidRPr="00D877A6">
        <w:rPr>
          <w:rFonts w:ascii="Bell MT" w:eastAsia="Times New Roman" w:hAnsi="Bell MT" w:cs="Times New Roman"/>
        </w:rPr>
        <w:t xml:space="preserve"> about whether Trump will get re-elected</w:t>
      </w:r>
      <w:r w:rsidR="00C9635E" w:rsidRPr="00D877A6">
        <w:rPr>
          <w:rFonts w:ascii="Bell MT" w:eastAsia="Times New Roman" w:hAnsi="Bell MT" w:cs="Times New Roman"/>
        </w:rPr>
        <w:t xml:space="preserve">, that </w:t>
      </w:r>
      <w:r w:rsidR="00D15996" w:rsidRPr="00D877A6">
        <w:rPr>
          <w:rFonts w:ascii="Bell MT" w:eastAsia="Times New Roman" w:hAnsi="Bell MT" w:cs="Times New Roman"/>
        </w:rPr>
        <w:t>he will,</w:t>
      </w:r>
      <w:r w:rsidR="00C9635E" w:rsidRPr="00D877A6">
        <w:rPr>
          <w:rFonts w:ascii="Bell MT" w:eastAsia="Times New Roman" w:hAnsi="Bell MT" w:cs="Times New Roman"/>
        </w:rPr>
        <w:t xml:space="preserve"> and so on.  What gathers all thes</w:t>
      </w:r>
      <w:r w:rsidR="00D15996" w:rsidRPr="00D877A6">
        <w:rPr>
          <w:rFonts w:ascii="Bell MT" w:eastAsia="Times New Roman" w:hAnsi="Bell MT" w:cs="Times New Roman"/>
        </w:rPr>
        <w:t xml:space="preserve">e dispositions together, as </w:t>
      </w:r>
      <w:r w:rsidR="00C9635E" w:rsidRPr="00D877A6">
        <w:rPr>
          <w:rFonts w:ascii="Bell MT" w:eastAsia="Times New Roman" w:hAnsi="Bell MT" w:cs="Times New Roman"/>
        </w:rPr>
        <w:t xml:space="preserve">dispositions </w:t>
      </w:r>
      <w:r w:rsidR="00D15996" w:rsidRPr="00D877A6">
        <w:rPr>
          <w:rFonts w:ascii="Bell MT" w:eastAsia="Times New Roman" w:hAnsi="Bell MT" w:cs="Times New Roman"/>
        </w:rPr>
        <w:t>of the kind that are involved in your</w:t>
      </w:r>
      <w:r w:rsidR="00C9635E" w:rsidRPr="00D877A6">
        <w:rPr>
          <w:rFonts w:ascii="Bell MT" w:eastAsia="Times New Roman" w:hAnsi="Bell MT" w:cs="Times New Roman"/>
        </w:rPr>
        <w:t xml:space="preserve"> </w:t>
      </w:r>
      <w:r w:rsidR="00D61D30" w:rsidRPr="00D877A6">
        <w:rPr>
          <w:rFonts w:ascii="Bell MT" w:eastAsia="Times New Roman" w:hAnsi="Bell MT" w:cs="Times New Roman"/>
        </w:rPr>
        <w:t xml:space="preserve">belief, and so involved in your </w:t>
      </w:r>
      <w:r w:rsidR="004F6305" w:rsidRPr="00D877A6">
        <w:rPr>
          <w:rFonts w:ascii="Bell MT" w:eastAsia="Times New Roman" w:hAnsi="Bell MT" w:cs="Times New Roman"/>
        </w:rPr>
        <w:t>commitment to the truth of the proposition</w:t>
      </w:r>
      <w:r w:rsidR="00D61D30" w:rsidRPr="00D877A6">
        <w:rPr>
          <w:rFonts w:ascii="Bell MT" w:eastAsia="Times New Roman" w:hAnsi="Bell MT" w:cs="Times New Roman"/>
        </w:rPr>
        <w:t>,</w:t>
      </w:r>
      <w:r w:rsidR="004F6305" w:rsidRPr="00D877A6">
        <w:rPr>
          <w:rFonts w:ascii="Bell MT" w:eastAsia="Times New Roman" w:hAnsi="Bell MT" w:cs="Times New Roman"/>
        </w:rPr>
        <w:t xml:space="preserve"> that</w:t>
      </w:r>
      <w:r w:rsidR="00C9635E" w:rsidRPr="00D877A6">
        <w:rPr>
          <w:rFonts w:ascii="Bell MT" w:eastAsia="Times New Roman" w:hAnsi="Bell MT" w:cs="Times New Roman"/>
        </w:rPr>
        <w:t xml:space="preserve"> Trump will get re-elected?  For now, I will do no more than wave my hands</w:t>
      </w:r>
      <w:r w:rsidR="00D15996" w:rsidRPr="00D877A6">
        <w:rPr>
          <w:rFonts w:ascii="Bell MT" w:eastAsia="Times New Roman" w:hAnsi="Bell MT" w:cs="Times New Roman"/>
        </w:rPr>
        <w:t xml:space="preserve"> in response to this question</w:t>
      </w:r>
      <w:r w:rsidR="00D61D30" w:rsidRPr="00D877A6">
        <w:rPr>
          <w:rFonts w:ascii="Bell MT" w:eastAsia="Times New Roman" w:hAnsi="Bell MT" w:cs="Times New Roman"/>
        </w:rPr>
        <w:t>.  I will</w:t>
      </w:r>
      <w:r w:rsidR="00C9635E" w:rsidRPr="00D877A6">
        <w:rPr>
          <w:rFonts w:ascii="Bell MT" w:eastAsia="Times New Roman" w:hAnsi="Bell MT" w:cs="Times New Roman"/>
        </w:rPr>
        <w:t xml:space="preserve"> say that all of these dispositions are dispositions to act and think and feel </w:t>
      </w:r>
      <w:r w:rsidR="00C9635E" w:rsidRPr="00D877A6">
        <w:rPr>
          <w:rFonts w:ascii="Bell MT" w:eastAsia="Times New Roman" w:hAnsi="Bell MT" w:cs="Times New Roman"/>
          <w:i/>
        </w:rPr>
        <w:t>as if</w:t>
      </w:r>
      <w:r w:rsidR="004F6305" w:rsidRPr="00D877A6">
        <w:rPr>
          <w:rFonts w:ascii="Bell MT" w:eastAsia="Times New Roman" w:hAnsi="Bell MT" w:cs="Times New Roman"/>
        </w:rPr>
        <w:t xml:space="preserve"> </w:t>
      </w:r>
      <w:r w:rsidR="004F6305" w:rsidRPr="00D877A6">
        <w:rPr>
          <w:rFonts w:ascii="Bell MT" w:eastAsia="Times New Roman" w:hAnsi="Bell MT" w:cs="Times New Roman"/>
        </w:rPr>
        <w:lastRenderedPageBreak/>
        <w:t>you believe that Trump will be re-elected</w:t>
      </w:r>
      <w:r w:rsidR="00C9635E" w:rsidRPr="00D877A6">
        <w:rPr>
          <w:rFonts w:ascii="Bell MT" w:eastAsia="Times New Roman" w:hAnsi="Bell MT" w:cs="Times New Roman"/>
        </w:rPr>
        <w:t>.  Eventually, I will sa</w:t>
      </w:r>
      <w:r w:rsidR="00D15996" w:rsidRPr="00D877A6">
        <w:rPr>
          <w:rFonts w:ascii="Bell MT" w:eastAsia="Times New Roman" w:hAnsi="Bell MT" w:cs="Times New Roman"/>
        </w:rPr>
        <w:t>y more about why this handwavy shorthand</w:t>
      </w:r>
      <w:r w:rsidR="00D61D30" w:rsidRPr="00D877A6">
        <w:rPr>
          <w:rFonts w:ascii="Bell MT" w:eastAsia="Times New Roman" w:hAnsi="Bell MT" w:cs="Times New Roman"/>
        </w:rPr>
        <w:t xml:space="preserve"> is not just convenient, but</w:t>
      </w:r>
      <w:r w:rsidR="00551E1D" w:rsidRPr="00D877A6">
        <w:rPr>
          <w:rFonts w:ascii="Bell MT" w:eastAsia="Times New Roman" w:hAnsi="Bell MT" w:cs="Times New Roman"/>
        </w:rPr>
        <w:t xml:space="preserve"> </w:t>
      </w:r>
      <w:r w:rsidR="00C9635E" w:rsidRPr="00D877A6">
        <w:rPr>
          <w:rFonts w:ascii="Bell MT" w:eastAsia="Times New Roman" w:hAnsi="Bell MT" w:cs="Times New Roman"/>
        </w:rPr>
        <w:t>necessary</w:t>
      </w:r>
      <w:r w:rsidR="00D15996" w:rsidRPr="00D877A6">
        <w:rPr>
          <w:rFonts w:ascii="Bell MT" w:eastAsia="Times New Roman" w:hAnsi="Bell MT" w:cs="Times New Roman"/>
        </w:rPr>
        <w:t xml:space="preserve">, as an answer to our question about what the various dispositions involved in the </w:t>
      </w:r>
      <w:r w:rsidR="00551E1D" w:rsidRPr="00D877A6">
        <w:rPr>
          <w:rFonts w:ascii="Bell MT" w:eastAsia="Times New Roman" w:hAnsi="Bell MT" w:cs="Times New Roman"/>
        </w:rPr>
        <w:t xml:space="preserve">particular </w:t>
      </w:r>
      <w:r w:rsidR="00D15996" w:rsidRPr="00D877A6">
        <w:rPr>
          <w:rFonts w:ascii="Bell MT" w:eastAsia="Times New Roman" w:hAnsi="Bell MT" w:cs="Times New Roman"/>
        </w:rPr>
        <w:t>belief</w:t>
      </w:r>
      <w:r w:rsidR="00551E1D" w:rsidRPr="00D877A6">
        <w:rPr>
          <w:rFonts w:ascii="Bell MT" w:eastAsia="Times New Roman" w:hAnsi="Bell MT" w:cs="Times New Roman"/>
        </w:rPr>
        <w:t xml:space="preserve"> I’ve mentioned</w:t>
      </w:r>
      <w:r w:rsidR="00D15996" w:rsidRPr="00D877A6">
        <w:rPr>
          <w:rFonts w:ascii="Bell MT" w:eastAsia="Times New Roman" w:hAnsi="Bell MT" w:cs="Times New Roman"/>
        </w:rPr>
        <w:t xml:space="preserve"> all have in common.  </w:t>
      </w:r>
    </w:p>
    <w:p w:rsidR="00D61D30" w:rsidRPr="00D877A6" w:rsidRDefault="00D61D30" w:rsidP="00D01AAC">
      <w:pPr>
        <w:rPr>
          <w:rFonts w:ascii="Bell MT" w:eastAsia="Times New Roman" w:hAnsi="Bell MT" w:cs="Times New Roman"/>
        </w:rPr>
      </w:pPr>
    </w:p>
    <w:p w:rsidR="000A12AD" w:rsidRPr="00D877A6" w:rsidRDefault="00D15996" w:rsidP="00D01AAC">
      <w:pPr>
        <w:rPr>
          <w:rFonts w:ascii="Bell MT" w:eastAsia="Times New Roman" w:hAnsi="Bell MT" w:cs="Times New Roman"/>
        </w:rPr>
      </w:pPr>
      <w:r w:rsidRPr="00D877A6">
        <w:rPr>
          <w:rFonts w:ascii="Bell MT" w:eastAsia="Times New Roman" w:hAnsi="Bell MT" w:cs="Times New Roman"/>
        </w:rPr>
        <w:t>Now, t</w:t>
      </w:r>
      <w:r w:rsidR="00C9635E" w:rsidRPr="00D877A6">
        <w:rPr>
          <w:rFonts w:ascii="Bell MT" w:eastAsia="Times New Roman" w:hAnsi="Bell MT" w:cs="Times New Roman"/>
        </w:rPr>
        <w:t xml:space="preserve">o take another case:  </w:t>
      </w:r>
      <w:r w:rsidR="00A32188" w:rsidRPr="00D877A6">
        <w:rPr>
          <w:rFonts w:ascii="Bell MT" w:eastAsia="Times New Roman" w:hAnsi="Bell MT" w:cs="Times New Roman"/>
        </w:rPr>
        <w:t xml:space="preserve">If you </w:t>
      </w:r>
      <w:r w:rsidR="004F6305" w:rsidRPr="00D877A6">
        <w:rPr>
          <w:rFonts w:ascii="Bell MT" w:eastAsia="Times New Roman" w:hAnsi="Bell MT" w:cs="Times New Roman"/>
          <w:i/>
        </w:rPr>
        <w:t xml:space="preserve">decide </w:t>
      </w:r>
      <w:r w:rsidR="00A32188" w:rsidRPr="00D877A6">
        <w:rPr>
          <w:rFonts w:ascii="Bell MT" w:eastAsia="Times New Roman" w:hAnsi="Bell MT" w:cs="Times New Roman"/>
          <w:i/>
        </w:rPr>
        <w:t>to spend this ev</w:t>
      </w:r>
      <w:r w:rsidRPr="00D877A6">
        <w:rPr>
          <w:rFonts w:ascii="Bell MT" w:eastAsia="Times New Roman" w:hAnsi="Bell MT" w:cs="Times New Roman"/>
          <w:i/>
        </w:rPr>
        <w:t>ening by go</w:t>
      </w:r>
      <w:r w:rsidR="004F6305" w:rsidRPr="00D877A6">
        <w:rPr>
          <w:rFonts w:ascii="Bell MT" w:eastAsia="Times New Roman" w:hAnsi="Bell MT" w:cs="Times New Roman"/>
          <w:i/>
        </w:rPr>
        <w:t>ing</w:t>
      </w:r>
      <w:r w:rsidRPr="00D877A6">
        <w:rPr>
          <w:rFonts w:ascii="Bell MT" w:eastAsia="Times New Roman" w:hAnsi="Bell MT" w:cs="Times New Roman"/>
          <w:i/>
        </w:rPr>
        <w:t xml:space="preserve"> to the movies</w:t>
      </w:r>
      <w:r w:rsidRPr="00D877A6">
        <w:rPr>
          <w:rFonts w:ascii="Bell MT" w:eastAsia="Times New Roman" w:hAnsi="Bell MT" w:cs="Times New Roman"/>
        </w:rPr>
        <w:t xml:space="preserve">, </w:t>
      </w:r>
      <w:r w:rsidR="00D61D30" w:rsidRPr="00D877A6">
        <w:rPr>
          <w:rFonts w:ascii="Bell MT" w:eastAsia="Times New Roman" w:hAnsi="Bell MT" w:cs="Times New Roman"/>
        </w:rPr>
        <w:t xml:space="preserve">and so are committed to spending your evening in that way, </w:t>
      </w:r>
      <w:r w:rsidRPr="00D877A6">
        <w:rPr>
          <w:rFonts w:ascii="Bell MT" w:eastAsia="Times New Roman" w:hAnsi="Bell MT" w:cs="Times New Roman"/>
        </w:rPr>
        <w:t>then you will be, at least for the most part, disposed to act and</w:t>
      </w:r>
      <w:r w:rsidR="004F6305" w:rsidRPr="00D877A6">
        <w:rPr>
          <w:rFonts w:ascii="Bell MT" w:eastAsia="Times New Roman" w:hAnsi="Bell MT" w:cs="Times New Roman"/>
        </w:rPr>
        <w:t xml:space="preserve"> think and feel in certain</w:t>
      </w:r>
      <w:r w:rsidRPr="00D877A6">
        <w:rPr>
          <w:rFonts w:ascii="Bell MT" w:eastAsia="Times New Roman" w:hAnsi="Bell MT" w:cs="Times New Roman"/>
        </w:rPr>
        <w:t xml:space="preserve"> ways.  You might, for instance, be disposed to employ the proposition that you will go to the movies as a premise i</w:t>
      </w:r>
      <w:r w:rsidR="00551E1D" w:rsidRPr="00D877A6">
        <w:rPr>
          <w:rFonts w:ascii="Bell MT" w:eastAsia="Times New Roman" w:hAnsi="Bell MT" w:cs="Times New Roman"/>
        </w:rPr>
        <w:t>n your reasoning.  You might be</w:t>
      </w:r>
      <w:r w:rsidRPr="00D877A6">
        <w:rPr>
          <w:rFonts w:ascii="Bell MT" w:eastAsia="Times New Roman" w:hAnsi="Bell MT" w:cs="Times New Roman"/>
        </w:rPr>
        <w:t xml:space="preserve"> excited about</w:t>
      </w:r>
      <w:r w:rsidR="00551E1D" w:rsidRPr="00D877A6">
        <w:rPr>
          <w:rFonts w:ascii="Bell MT" w:eastAsia="Times New Roman" w:hAnsi="Bell MT" w:cs="Times New Roman"/>
        </w:rPr>
        <w:t xml:space="preserve"> wat</w:t>
      </w:r>
      <w:r w:rsidR="004F6305" w:rsidRPr="00D877A6">
        <w:rPr>
          <w:rFonts w:ascii="Bell MT" w:eastAsia="Times New Roman" w:hAnsi="Bell MT" w:cs="Times New Roman"/>
        </w:rPr>
        <w:t xml:space="preserve">ching this evening’s </w:t>
      </w:r>
      <w:proofErr w:type="gramStart"/>
      <w:r w:rsidR="004F6305" w:rsidRPr="00D877A6">
        <w:rPr>
          <w:rFonts w:ascii="Bell MT" w:eastAsia="Times New Roman" w:hAnsi="Bell MT" w:cs="Times New Roman"/>
        </w:rPr>
        <w:t>film, and</w:t>
      </w:r>
      <w:proofErr w:type="gramEnd"/>
      <w:r w:rsidR="004F6305" w:rsidRPr="00D877A6">
        <w:rPr>
          <w:rFonts w:ascii="Bell MT" w:eastAsia="Times New Roman" w:hAnsi="Bell MT" w:cs="Times New Roman"/>
        </w:rPr>
        <w:t xml:space="preserve"> </w:t>
      </w:r>
      <w:r w:rsidR="00551E1D" w:rsidRPr="00D877A6">
        <w:rPr>
          <w:rFonts w:ascii="Bell MT" w:eastAsia="Times New Roman" w:hAnsi="Bell MT" w:cs="Times New Roman"/>
        </w:rPr>
        <w:t>be disposed towards anticipatory mental imagery of your watching it</w:t>
      </w:r>
      <w:r w:rsidRPr="00D877A6">
        <w:rPr>
          <w:rFonts w:ascii="Bell MT" w:eastAsia="Times New Roman" w:hAnsi="Bell MT" w:cs="Times New Roman"/>
        </w:rPr>
        <w:t xml:space="preserve">.  You might be disposed to assert, when queried about your plans for this evening, that you are going to </w:t>
      </w:r>
      <w:r w:rsidR="00D61D30" w:rsidRPr="00D877A6">
        <w:rPr>
          <w:rFonts w:ascii="Bell MT" w:eastAsia="Times New Roman" w:hAnsi="Bell MT" w:cs="Times New Roman"/>
        </w:rPr>
        <w:t>the movies, and so on.  W</w:t>
      </w:r>
      <w:r w:rsidRPr="00D877A6">
        <w:rPr>
          <w:rFonts w:ascii="Bell MT" w:eastAsia="Times New Roman" w:hAnsi="Bell MT" w:cs="Times New Roman"/>
        </w:rPr>
        <w:t>hat gathers all these dispositions together, as dispositions of the kind that are involved in your deciding to go to the movies</w:t>
      </w:r>
      <w:r w:rsidR="004F6305" w:rsidRPr="00D877A6">
        <w:rPr>
          <w:rFonts w:ascii="Bell MT" w:eastAsia="Times New Roman" w:hAnsi="Bell MT" w:cs="Times New Roman"/>
        </w:rPr>
        <w:t xml:space="preserve"> tonight</w:t>
      </w:r>
      <w:r w:rsidRPr="00D877A6">
        <w:rPr>
          <w:rFonts w:ascii="Bell MT" w:eastAsia="Times New Roman" w:hAnsi="Bell MT" w:cs="Times New Roman"/>
        </w:rPr>
        <w:t>?  Again, I will do no more</w:t>
      </w:r>
      <w:r w:rsidR="00551E1D" w:rsidRPr="00D877A6">
        <w:rPr>
          <w:rFonts w:ascii="Bell MT" w:eastAsia="Times New Roman" w:hAnsi="Bell MT" w:cs="Times New Roman"/>
        </w:rPr>
        <w:t xml:space="preserve"> at this point</w:t>
      </w:r>
      <w:r w:rsidRPr="00D877A6">
        <w:rPr>
          <w:rFonts w:ascii="Bell MT" w:eastAsia="Times New Roman" w:hAnsi="Bell MT" w:cs="Times New Roman"/>
        </w:rPr>
        <w:t xml:space="preserve"> than wave my hands in response to this </w:t>
      </w:r>
      <w:proofErr w:type="gramStart"/>
      <w:r w:rsidRPr="00D877A6">
        <w:rPr>
          <w:rFonts w:ascii="Bell MT" w:eastAsia="Times New Roman" w:hAnsi="Bell MT" w:cs="Times New Roman"/>
        </w:rPr>
        <w:t>question, and</w:t>
      </w:r>
      <w:proofErr w:type="gramEnd"/>
      <w:r w:rsidRPr="00D877A6">
        <w:rPr>
          <w:rFonts w:ascii="Bell MT" w:eastAsia="Times New Roman" w:hAnsi="Bell MT" w:cs="Times New Roman"/>
        </w:rPr>
        <w:t xml:space="preserve"> say that all of these dispositions are dispositions to act and think and feel as if you </w:t>
      </w:r>
      <w:r w:rsidR="004F6305" w:rsidRPr="00D877A6">
        <w:rPr>
          <w:rFonts w:ascii="Bell MT" w:eastAsia="Times New Roman" w:hAnsi="Bell MT" w:cs="Times New Roman"/>
        </w:rPr>
        <w:t xml:space="preserve">decided </w:t>
      </w:r>
      <w:r w:rsidRPr="00D877A6">
        <w:rPr>
          <w:rFonts w:ascii="Bell MT" w:eastAsia="Times New Roman" w:hAnsi="Bell MT" w:cs="Times New Roman"/>
        </w:rPr>
        <w:t xml:space="preserve">to go to the movies.  And again, I </w:t>
      </w:r>
      <w:r w:rsidR="00551E1D" w:rsidRPr="00D877A6">
        <w:rPr>
          <w:rFonts w:ascii="Bell MT" w:eastAsia="Times New Roman" w:hAnsi="Bell MT" w:cs="Times New Roman"/>
        </w:rPr>
        <w:t xml:space="preserve">will eventually </w:t>
      </w:r>
      <w:r w:rsidR="004F6305" w:rsidRPr="00D877A6">
        <w:rPr>
          <w:rFonts w:ascii="Bell MT" w:eastAsia="Times New Roman" w:hAnsi="Bell MT" w:cs="Times New Roman"/>
        </w:rPr>
        <w:t xml:space="preserve">(but not yet) </w:t>
      </w:r>
      <w:r w:rsidR="00551E1D" w:rsidRPr="00D877A6">
        <w:rPr>
          <w:rFonts w:ascii="Bell MT" w:eastAsia="Times New Roman" w:hAnsi="Bell MT" w:cs="Times New Roman"/>
        </w:rPr>
        <w:t>explain why</w:t>
      </w:r>
      <w:r w:rsidRPr="00D877A6">
        <w:rPr>
          <w:rFonts w:ascii="Bell MT" w:eastAsia="Times New Roman" w:hAnsi="Bell MT" w:cs="Times New Roman"/>
        </w:rPr>
        <w:t xml:space="preserve"> such handwaving</w:t>
      </w:r>
      <w:r w:rsidR="00551E1D" w:rsidRPr="00D877A6">
        <w:rPr>
          <w:rFonts w:ascii="Bell MT" w:eastAsia="Times New Roman" w:hAnsi="Bell MT" w:cs="Times New Roman"/>
        </w:rPr>
        <w:t xml:space="preserve"> is necessary</w:t>
      </w:r>
      <w:r w:rsidRPr="00D877A6">
        <w:rPr>
          <w:rFonts w:ascii="Bell MT" w:eastAsia="Times New Roman" w:hAnsi="Bell MT" w:cs="Times New Roman"/>
        </w:rPr>
        <w:t xml:space="preserve"> in response to this question.</w:t>
      </w:r>
    </w:p>
    <w:p w:rsidR="00C16073" w:rsidRPr="00D877A6" w:rsidRDefault="00C16073" w:rsidP="00D01AAC">
      <w:pPr>
        <w:rPr>
          <w:rFonts w:ascii="Bell MT" w:eastAsia="Times New Roman" w:hAnsi="Bell MT" w:cs="Times New Roman"/>
        </w:rPr>
      </w:pPr>
    </w:p>
    <w:p w:rsidR="00FF1C97" w:rsidRPr="00D877A6" w:rsidRDefault="00D15996" w:rsidP="00D01AAC">
      <w:pPr>
        <w:rPr>
          <w:rFonts w:ascii="Bell MT" w:eastAsia="Times New Roman" w:hAnsi="Bell MT" w:cs="Times New Roman"/>
        </w:rPr>
      </w:pPr>
      <w:r w:rsidRPr="00D877A6">
        <w:rPr>
          <w:rFonts w:ascii="Bell MT" w:eastAsia="Times New Roman" w:hAnsi="Bell MT" w:cs="Times New Roman"/>
        </w:rPr>
        <w:t xml:space="preserve">I’ve said that </w:t>
      </w:r>
      <w:r w:rsidR="004F6305" w:rsidRPr="00D877A6">
        <w:rPr>
          <w:rFonts w:ascii="Bell MT" w:eastAsia="Times New Roman" w:hAnsi="Bell MT" w:cs="Times New Roman"/>
        </w:rPr>
        <w:t>being committed to something</w:t>
      </w:r>
      <w:r w:rsidRPr="00D877A6">
        <w:rPr>
          <w:rFonts w:ascii="Bell MT" w:eastAsia="Times New Roman" w:hAnsi="Bell MT" w:cs="Times New Roman"/>
        </w:rPr>
        <w:t xml:space="preserve"> </w:t>
      </w:r>
      <w:r w:rsidRPr="00D877A6">
        <w:rPr>
          <w:rFonts w:ascii="Bell MT" w:eastAsia="Times New Roman" w:hAnsi="Bell MT" w:cs="Times New Roman"/>
          <w:i/>
        </w:rPr>
        <w:t>involves</w:t>
      </w:r>
      <w:r w:rsidRPr="00D877A6">
        <w:rPr>
          <w:rFonts w:ascii="Bell MT" w:eastAsia="Times New Roman" w:hAnsi="Bell MT" w:cs="Times New Roman"/>
        </w:rPr>
        <w:t xml:space="preserve"> being disposed</w:t>
      </w:r>
      <w:r w:rsidR="004F6305" w:rsidRPr="00D877A6">
        <w:rPr>
          <w:rFonts w:ascii="Bell MT" w:eastAsia="Times New Roman" w:hAnsi="Bell MT" w:cs="Times New Roman"/>
        </w:rPr>
        <w:t xml:space="preserve"> to act and think and feel as if you are so committed</w:t>
      </w:r>
      <w:r w:rsidRPr="00D877A6">
        <w:rPr>
          <w:rFonts w:ascii="Bell MT" w:eastAsia="Times New Roman" w:hAnsi="Bell MT" w:cs="Times New Roman"/>
        </w:rPr>
        <w:t xml:space="preserve">.  </w:t>
      </w:r>
      <w:r w:rsidR="00C16073" w:rsidRPr="00D877A6">
        <w:rPr>
          <w:rFonts w:ascii="Bell MT" w:eastAsia="Times New Roman" w:hAnsi="Bell MT" w:cs="Times New Roman"/>
        </w:rPr>
        <w:t xml:space="preserve">But </w:t>
      </w:r>
      <w:r w:rsidR="00294F42" w:rsidRPr="00D877A6">
        <w:rPr>
          <w:rFonts w:ascii="Bell MT" w:eastAsia="Times New Roman" w:hAnsi="Bell MT" w:cs="Times New Roman"/>
        </w:rPr>
        <w:t>such “</w:t>
      </w:r>
      <w:r w:rsidRPr="00D877A6">
        <w:rPr>
          <w:rFonts w:ascii="Bell MT" w:eastAsia="Times New Roman" w:hAnsi="Bell MT" w:cs="Times New Roman"/>
        </w:rPr>
        <w:t>involvement</w:t>
      </w:r>
      <w:r w:rsidR="00294F42" w:rsidRPr="00D877A6">
        <w:rPr>
          <w:rFonts w:ascii="Bell MT" w:eastAsia="Times New Roman" w:hAnsi="Bell MT" w:cs="Times New Roman"/>
        </w:rPr>
        <w:t>”</w:t>
      </w:r>
      <w:r w:rsidRPr="00D877A6">
        <w:rPr>
          <w:rFonts w:ascii="Bell MT" w:eastAsia="Times New Roman" w:hAnsi="Bell MT" w:cs="Times New Roman"/>
        </w:rPr>
        <w:t xml:space="preserve"> is not i</w:t>
      </w:r>
      <w:r w:rsidR="00294F42" w:rsidRPr="00D877A6">
        <w:rPr>
          <w:rFonts w:ascii="Bell MT" w:eastAsia="Times New Roman" w:hAnsi="Bell MT" w:cs="Times New Roman"/>
        </w:rPr>
        <w:t>dentity;</w:t>
      </w:r>
      <w:r w:rsidR="004F6305" w:rsidRPr="00D877A6">
        <w:rPr>
          <w:rFonts w:ascii="Bell MT" w:eastAsia="Times New Roman" w:hAnsi="Bell MT" w:cs="Times New Roman"/>
        </w:rPr>
        <w:t xml:space="preserve"> we cannot identify commitment </w:t>
      </w:r>
      <w:r w:rsidRPr="00D877A6">
        <w:rPr>
          <w:rFonts w:ascii="Bell MT" w:eastAsia="Times New Roman" w:hAnsi="Bell MT" w:cs="Times New Roman"/>
        </w:rPr>
        <w:t>with any particular totality of dispositions.</w:t>
      </w:r>
      <w:r w:rsidR="00C16073" w:rsidRPr="00D877A6">
        <w:rPr>
          <w:rFonts w:ascii="Bell MT" w:eastAsia="Times New Roman" w:hAnsi="Bell MT" w:cs="Times New Roman"/>
        </w:rPr>
        <w:t xml:space="preserve"> </w:t>
      </w:r>
      <w:r w:rsidRPr="00D877A6">
        <w:rPr>
          <w:rFonts w:ascii="Bell MT" w:eastAsia="Times New Roman" w:hAnsi="Bell MT" w:cs="Times New Roman"/>
        </w:rPr>
        <w:t xml:space="preserve">We </w:t>
      </w:r>
      <w:r w:rsidR="00BA6035" w:rsidRPr="00D877A6">
        <w:rPr>
          <w:rFonts w:ascii="Bell MT" w:eastAsia="Times New Roman" w:hAnsi="Bell MT" w:cs="Times New Roman"/>
        </w:rPr>
        <w:t xml:space="preserve">can </w:t>
      </w:r>
      <w:r w:rsidR="00127EA3" w:rsidRPr="00D877A6">
        <w:rPr>
          <w:rFonts w:ascii="Bell MT" w:eastAsia="Times New Roman" w:hAnsi="Bell MT" w:cs="Times New Roman"/>
        </w:rPr>
        <w:t>argue against this identi</w:t>
      </w:r>
      <w:r w:rsidR="005A3060" w:rsidRPr="00D877A6">
        <w:rPr>
          <w:rFonts w:ascii="Bell MT" w:eastAsia="Times New Roman" w:hAnsi="Bell MT" w:cs="Times New Roman"/>
        </w:rPr>
        <w:t>fication of commitment</w:t>
      </w:r>
      <w:r w:rsidR="00127EA3" w:rsidRPr="00D877A6">
        <w:rPr>
          <w:rFonts w:ascii="Bell MT" w:eastAsia="Times New Roman" w:hAnsi="Bell MT" w:cs="Times New Roman"/>
        </w:rPr>
        <w:t xml:space="preserve"> with some totality of dispositions </w:t>
      </w:r>
      <w:r w:rsidR="00CE7E38" w:rsidRPr="00D877A6">
        <w:rPr>
          <w:rFonts w:ascii="Bell MT" w:eastAsia="Times New Roman" w:hAnsi="Bell MT" w:cs="Times New Roman"/>
        </w:rPr>
        <w:t>by means of a dilemma</w:t>
      </w:r>
      <w:r w:rsidR="00127EA3" w:rsidRPr="00D877A6">
        <w:rPr>
          <w:rFonts w:ascii="Bell MT" w:eastAsia="Times New Roman" w:hAnsi="Bell MT" w:cs="Times New Roman"/>
        </w:rPr>
        <w:t xml:space="preserve">.  Suppose the envisaged identification were, at least on some reading, correct.  In that case, </w:t>
      </w:r>
      <w:r w:rsidR="00315F7E">
        <w:rPr>
          <w:rFonts w:ascii="Bell MT" w:eastAsia="Times New Roman" w:hAnsi="Bell MT" w:cs="Times New Roman"/>
        </w:rPr>
        <w:t xml:space="preserve">either </w:t>
      </w:r>
      <w:r w:rsidR="004F6305" w:rsidRPr="00D877A6">
        <w:rPr>
          <w:rFonts w:ascii="Bell MT" w:eastAsia="Times New Roman" w:hAnsi="Bell MT" w:cs="Times New Roman"/>
        </w:rPr>
        <w:t>your commitment</w:t>
      </w:r>
      <w:r w:rsidR="00127EA3" w:rsidRPr="00D877A6">
        <w:rPr>
          <w:rFonts w:ascii="Bell MT" w:eastAsia="Times New Roman" w:hAnsi="Bell MT" w:cs="Times New Roman"/>
        </w:rPr>
        <w:t xml:space="preserve"> would be identical to</w:t>
      </w:r>
      <w:r w:rsidR="00CE7E38" w:rsidRPr="00D877A6">
        <w:rPr>
          <w:rFonts w:ascii="Bell MT" w:eastAsia="Times New Roman" w:hAnsi="Bell MT" w:cs="Times New Roman"/>
        </w:rPr>
        <w:t xml:space="preserve"> </w:t>
      </w:r>
      <w:r w:rsidR="004F6305" w:rsidRPr="00D877A6">
        <w:rPr>
          <w:rFonts w:ascii="Bell MT" w:eastAsia="Times New Roman" w:hAnsi="Bell MT" w:cs="Times New Roman"/>
        </w:rPr>
        <w:t xml:space="preserve">your </w:t>
      </w:r>
      <w:r w:rsidR="00CE7E38" w:rsidRPr="00D877A6">
        <w:rPr>
          <w:rFonts w:ascii="Bell MT" w:eastAsia="Times New Roman" w:hAnsi="Bell MT" w:cs="Times New Roman"/>
        </w:rPr>
        <w:t>being</w:t>
      </w:r>
      <w:r w:rsidR="00EF463C" w:rsidRPr="00D877A6">
        <w:rPr>
          <w:rFonts w:ascii="Bell MT" w:eastAsia="Times New Roman" w:hAnsi="Bell MT" w:cs="Times New Roman"/>
        </w:rPr>
        <w:t xml:space="preserve"> </w:t>
      </w:r>
      <w:r w:rsidR="00EF463C" w:rsidRPr="00D877A6">
        <w:rPr>
          <w:rFonts w:ascii="Bell MT" w:eastAsia="Times New Roman" w:hAnsi="Bell MT" w:cs="Times New Roman"/>
          <w:i/>
        </w:rPr>
        <w:t>completely</w:t>
      </w:r>
      <w:r w:rsidR="00EF463C" w:rsidRPr="00D877A6">
        <w:rPr>
          <w:rFonts w:ascii="Bell MT" w:eastAsia="Times New Roman" w:hAnsi="Bell MT" w:cs="Times New Roman"/>
        </w:rPr>
        <w:t xml:space="preserve"> </w:t>
      </w:r>
      <w:r w:rsidR="00CE7E38" w:rsidRPr="00D877A6">
        <w:rPr>
          <w:rFonts w:ascii="Bell MT" w:eastAsia="Times New Roman" w:hAnsi="Bell MT" w:cs="Times New Roman"/>
        </w:rPr>
        <w:t>disposed to p</w:t>
      </w:r>
      <w:r w:rsidR="00FD6C8E" w:rsidRPr="00D877A6">
        <w:rPr>
          <w:rFonts w:ascii="Bell MT" w:eastAsia="Times New Roman" w:hAnsi="Bell MT" w:cs="Times New Roman"/>
        </w:rPr>
        <w:t>roceed as if you are so committed</w:t>
      </w:r>
      <w:r w:rsidR="00315F7E">
        <w:rPr>
          <w:rFonts w:ascii="Bell MT" w:eastAsia="Times New Roman" w:hAnsi="Bell MT" w:cs="Times New Roman"/>
        </w:rPr>
        <w:t>, or else it</w:t>
      </w:r>
      <w:r w:rsidR="00127EA3" w:rsidRPr="00D877A6">
        <w:rPr>
          <w:rFonts w:ascii="Bell MT" w:eastAsia="Times New Roman" w:hAnsi="Bell MT" w:cs="Times New Roman"/>
        </w:rPr>
        <w:t xml:space="preserve"> would be identical to </w:t>
      </w:r>
      <w:r w:rsidR="004F6305" w:rsidRPr="00D877A6">
        <w:rPr>
          <w:rFonts w:ascii="Bell MT" w:eastAsia="Times New Roman" w:hAnsi="Bell MT" w:cs="Times New Roman"/>
        </w:rPr>
        <w:t xml:space="preserve">your </w:t>
      </w:r>
      <w:r w:rsidR="00CE7E38" w:rsidRPr="00D877A6">
        <w:rPr>
          <w:rFonts w:ascii="Bell MT" w:eastAsia="Times New Roman" w:hAnsi="Bell MT" w:cs="Times New Roman"/>
        </w:rPr>
        <w:t xml:space="preserve">being </w:t>
      </w:r>
      <w:r w:rsidR="00EF463C" w:rsidRPr="00D877A6">
        <w:rPr>
          <w:rFonts w:ascii="Bell MT" w:eastAsia="Times New Roman" w:hAnsi="Bell MT" w:cs="Times New Roman"/>
          <w:i/>
        </w:rPr>
        <w:t>for the most part</w:t>
      </w:r>
      <w:r w:rsidR="00CE7E38" w:rsidRPr="00D877A6">
        <w:rPr>
          <w:rFonts w:ascii="Bell MT" w:eastAsia="Times New Roman" w:hAnsi="Bell MT" w:cs="Times New Roman"/>
        </w:rPr>
        <w:t xml:space="preserve"> disposed to proceed</w:t>
      </w:r>
      <w:r w:rsidR="00FD6C8E" w:rsidRPr="00D877A6">
        <w:rPr>
          <w:rFonts w:ascii="Bell MT" w:eastAsia="Times New Roman" w:hAnsi="Bell MT" w:cs="Times New Roman"/>
        </w:rPr>
        <w:t xml:space="preserve"> as if you are so committed</w:t>
      </w:r>
      <w:r w:rsidR="00127EA3" w:rsidRPr="00D877A6">
        <w:rPr>
          <w:rFonts w:ascii="Bell MT" w:eastAsia="Times New Roman" w:hAnsi="Bell MT" w:cs="Times New Roman"/>
        </w:rPr>
        <w:t xml:space="preserve">.  But, as I will now argue, neither of these last two </w:t>
      </w:r>
      <w:r w:rsidR="00315F7E">
        <w:rPr>
          <w:rFonts w:ascii="Bell MT" w:eastAsia="Times New Roman" w:hAnsi="Bell MT" w:cs="Times New Roman"/>
        </w:rPr>
        <w:t>disjuncts</w:t>
      </w:r>
      <w:r w:rsidR="00CE7E38" w:rsidRPr="00D877A6">
        <w:rPr>
          <w:rFonts w:ascii="Bell MT" w:eastAsia="Times New Roman" w:hAnsi="Bell MT" w:cs="Times New Roman"/>
        </w:rPr>
        <w:t xml:space="preserve"> can be correct.  </w:t>
      </w:r>
    </w:p>
    <w:p w:rsidR="00127EA3" w:rsidRPr="00D877A6" w:rsidRDefault="00127EA3" w:rsidP="00D01AAC">
      <w:pPr>
        <w:rPr>
          <w:rFonts w:ascii="Bell MT" w:eastAsia="Times New Roman" w:hAnsi="Bell MT" w:cs="Times New Roman"/>
        </w:rPr>
      </w:pPr>
    </w:p>
    <w:p w:rsidR="00127EA3" w:rsidRPr="00D877A6" w:rsidRDefault="00127EA3" w:rsidP="00127EA3">
      <w:pPr>
        <w:rPr>
          <w:rFonts w:ascii="Bell MT" w:eastAsia="Times New Roman" w:hAnsi="Bell MT" w:cs="Times New Roman"/>
        </w:rPr>
      </w:pPr>
      <w:r w:rsidRPr="00D877A6">
        <w:rPr>
          <w:rFonts w:ascii="Bell MT" w:eastAsia="Times New Roman" w:hAnsi="Bell MT" w:cs="Times New Roman"/>
        </w:rPr>
        <w:t>The argum</w:t>
      </w:r>
      <w:r w:rsidR="00EF463C" w:rsidRPr="00D877A6">
        <w:rPr>
          <w:rFonts w:ascii="Bell MT" w:eastAsia="Times New Roman" w:hAnsi="Bell MT" w:cs="Times New Roman"/>
        </w:rPr>
        <w:t>ent against the first</w:t>
      </w:r>
      <w:r w:rsidRPr="00D877A6">
        <w:rPr>
          <w:rFonts w:ascii="Bell MT" w:eastAsia="Times New Roman" w:hAnsi="Bell MT" w:cs="Times New Roman"/>
        </w:rPr>
        <w:t xml:space="preserve"> </w:t>
      </w:r>
      <w:r w:rsidR="00315F7E">
        <w:rPr>
          <w:rFonts w:ascii="Bell MT" w:eastAsia="Times New Roman" w:hAnsi="Bell MT" w:cs="Times New Roman"/>
        </w:rPr>
        <w:t>disjunct</w:t>
      </w:r>
      <w:r w:rsidRPr="00D877A6">
        <w:rPr>
          <w:rFonts w:ascii="Bell MT" w:eastAsia="Times New Roman" w:hAnsi="Bell MT" w:cs="Times New Roman"/>
        </w:rPr>
        <w:t xml:space="preserve"> – that </w:t>
      </w:r>
      <w:r w:rsidR="004F6305" w:rsidRPr="00D877A6">
        <w:rPr>
          <w:rFonts w:ascii="Bell MT" w:eastAsia="Times New Roman" w:hAnsi="Bell MT" w:cs="Times New Roman"/>
        </w:rPr>
        <w:t>your being committed to something</w:t>
      </w:r>
      <w:r w:rsidRPr="00D877A6">
        <w:rPr>
          <w:rFonts w:ascii="Bell MT" w:eastAsia="Times New Roman" w:hAnsi="Bell MT" w:cs="Times New Roman"/>
        </w:rPr>
        <w:t xml:space="preserve"> is identical to being </w:t>
      </w:r>
      <w:r w:rsidR="005A3060" w:rsidRPr="00D877A6">
        <w:rPr>
          <w:rFonts w:ascii="Bell MT" w:eastAsia="Times New Roman" w:hAnsi="Bell MT" w:cs="Times New Roman"/>
        </w:rPr>
        <w:t xml:space="preserve">completely </w:t>
      </w:r>
      <w:r w:rsidRPr="00D877A6">
        <w:rPr>
          <w:rFonts w:ascii="Bell MT" w:eastAsia="Times New Roman" w:hAnsi="Bell MT" w:cs="Times New Roman"/>
        </w:rPr>
        <w:t xml:space="preserve">disposed to proceed as if </w:t>
      </w:r>
      <w:r w:rsidR="004F6305" w:rsidRPr="00D877A6">
        <w:rPr>
          <w:rFonts w:ascii="Bell MT" w:eastAsia="Times New Roman" w:hAnsi="Bell MT" w:cs="Times New Roman"/>
        </w:rPr>
        <w:t>you are so committed</w:t>
      </w:r>
      <w:r w:rsidRPr="00D877A6">
        <w:rPr>
          <w:rFonts w:ascii="Bell MT" w:eastAsia="Times New Roman" w:hAnsi="Bell MT" w:cs="Times New Roman"/>
        </w:rPr>
        <w:t xml:space="preserve"> – is implicit in </w:t>
      </w:r>
      <w:proofErr w:type="spellStart"/>
      <w:r w:rsidRPr="00D877A6">
        <w:rPr>
          <w:rFonts w:ascii="Bell MT" w:eastAsia="Times New Roman" w:hAnsi="Bell MT" w:cs="Times New Roman"/>
        </w:rPr>
        <w:t>Kripke’s</w:t>
      </w:r>
      <w:proofErr w:type="spellEnd"/>
      <w:r w:rsidRPr="00D877A6">
        <w:rPr>
          <w:rFonts w:ascii="Bell MT" w:eastAsia="Times New Roman" w:hAnsi="Bell MT" w:cs="Times New Roman"/>
        </w:rPr>
        <w:t xml:space="preserve"> 1982 reflections on the possibility of giving a </w:t>
      </w:r>
      <w:proofErr w:type="spellStart"/>
      <w:r w:rsidRPr="00D877A6">
        <w:rPr>
          <w:rFonts w:ascii="Bell MT" w:eastAsia="Times New Roman" w:hAnsi="Bell MT" w:cs="Times New Roman"/>
        </w:rPr>
        <w:t>dispositionalist</w:t>
      </w:r>
      <w:proofErr w:type="spellEnd"/>
      <w:r w:rsidRPr="00D877A6">
        <w:rPr>
          <w:rFonts w:ascii="Bell MT" w:eastAsia="Times New Roman" w:hAnsi="Bell MT" w:cs="Times New Roman"/>
        </w:rPr>
        <w:t xml:space="preserve"> account of rule-following.  As </w:t>
      </w:r>
      <w:proofErr w:type="spellStart"/>
      <w:r w:rsidRPr="00D877A6">
        <w:rPr>
          <w:rFonts w:ascii="Bell MT" w:eastAsia="Times New Roman" w:hAnsi="Bell MT" w:cs="Times New Roman"/>
        </w:rPr>
        <w:t>Kripke</w:t>
      </w:r>
      <w:proofErr w:type="spellEnd"/>
      <w:r w:rsidRPr="00D877A6">
        <w:rPr>
          <w:rFonts w:ascii="Bell MT" w:eastAsia="Times New Roman" w:hAnsi="Bell MT" w:cs="Times New Roman"/>
        </w:rPr>
        <w:t xml:space="preserve"> points out, to follow a rule is not to follow it infallibly</w:t>
      </w:r>
      <w:r w:rsidR="005A3060" w:rsidRPr="00D877A6">
        <w:rPr>
          <w:rFonts w:ascii="Bell MT" w:eastAsia="Times New Roman" w:hAnsi="Bell MT" w:cs="Times New Roman"/>
        </w:rPr>
        <w:t>, nor even to be disposed to follow it infallibly</w:t>
      </w:r>
      <w:r w:rsidRPr="00D877A6">
        <w:rPr>
          <w:rFonts w:ascii="Bell MT" w:eastAsia="Times New Roman" w:hAnsi="Bell MT" w:cs="Times New Roman"/>
        </w:rPr>
        <w:t>:  we can follow a rule even if we occasionally fail to conform our behavior to the rule, and even if we are</w:t>
      </w:r>
      <w:r w:rsidRPr="00D877A6">
        <w:rPr>
          <w:rFonts w:ascii="Bell MT" w:eastAsia="Times New Roman" w:hAnsi="Bell MT" w:cs="Times New Roman"/>
          <w:i/>
        </w:rPr>
        <w:t xml:space="preserve"> disposed</w:t>
      </w:r>
      <w:r w:rsidRPr="00D877A6">
        <w:rPr>
          <w:rFonts w:ascii="Bell MT" w:eastAsia="Times New Roman" w:hAnsi="Bell MT" w:cs="Times New Roman"/>
        </w:rPr>
        <w:t xml:space="preserve"> to fail to conform our behavior to the rule in particular cases.  For example, someone whom we would normally regard as using the symbol “+” to denote the addition function might nonetheless be disposed to make certain specific sorts of errors in their use of that symbol – at least when it comes to large numbers that they don’t often consider, or when it comes to numbers whose numeric expressions look very similar to the user, and so on.  To follow a rule requires one to be disposed to act in accordance with that rule for the most part</w:t>
      </w:r>
      <w:r w:rsidR="005A3060" w:rsidRPr="00D877A6">
        <w:rPr>
          <w:rFonts w:ascii="Bell MT" w:eastAsia="Times New Roman" w:hAnsi="Bell MT" w:cs="Times New Roman"/>
        </w:rPr>
        <w:t xml:space="preserve"> – but it cannot require one </w:t>
      </w:r>
      <w:r w:rsidRPr="00D877A6">
        <w:rPr>
          <w:rFonts w:ascii="Bell MT" w:eastAsia="Times New Roman" w:hAnsi="Bell MT" w:cs="Times New Roman"/>
        </w:rPr>
        <w:t>to act perfectly in accordance with that rule</w:t>
      </w:r>
      <w:r w:rsidR="005A3060" w:rsidRPr="00D877A6">
        <w:rPr>
          <w:rFonts w:ascii="Bell MT" w:eastAsia="Times New Roman" w:hAnsi="Bell MT" w:cs="Times New Roman"/>
        </w:rPr>
        <w:t>, or even to be disposed to act perfectly in accordance with that rule</w:t>
      </w:r>
      <w:r w:rsidRPr="00D877A6">
        <w:rPr>
          <w:rFonts w:ascii="Bell MT" w:eastAsia="Times New Roman" w:hAnsi="Bell MT" w:cs="Times New Roman"/>
        </w:rPr>
        <w:t xml:space="preserve">.  </w:t>
      </w:r>
    </w:p>
    <w:p w:rsidR="00127EA3" w:rsidRPr="00D877A6" w:rsidRDefault="00127EA3" w:rsidP="00127EA3">
      <w:pPr>
        <w:rPr>
          <w:rFonts w:ascii="Bell MT" w:eastAsia="Times New Roman" w:hAnsi="Bell MT" w:cs="Times New Roman"/>
        </w:rPr>
      </w:pPr>
    </w:p>
    <w:p w:rsidR="00127EA3" w:rsidRPr="00D877A6" w:rsidRDefault="00127EA3" w:rsidP="00127EA3">
      <w:pPr>
        <w:rPr>
          <w:rFonts w:ascii="Bell MT" w:eastAsia="Times New Roman" w:hAnsi="Bell MT" w:cs="Times New Roman"/>
        </w:rPr>
      </w:pPr>
      <w:r w:rsidRPr="00D877A6">
        <w:rPr>
          <w:rFonts w:ascii="Bell MT" w:eastAsia="Times New Roman" w:hAnsi="Bell MT" w:cs="Times New Roman"/>
        </w:rPr>
        <w:t xml:space="preserve">Applying this same point to the case of intention:  intending to F cannot be a matter of being disposed in all respects to act, think, and feel as if F is what you take to be the thing to do, since intending to F is consistent with being disposed to do some specific things that conflict with that intention under certain circumstances.  And the same argument works for the case of belief, or judgment, or any other </w:t>
      </w:r>
      <w:r w:rsidR="004F6305" w:rsidRPr="00D877A6">
        <w:rPr>
          <w:rFonts w:ascii="Bell MT" w:eastAsia="Times New Roman" w:hAnsi="Bell MT" w:cs="Times New Roman"/>
        </w:rPr>
        <w:t>condition our being in which consists in our being committed to something</w:t>
      </w:r>
      <w:r w:rsidR="00315F7E">
        <w:rPr>
          <w:rFonts w:ascii="Bell MT" w:eastAsia="Times New Roman" w:hAnsi="Bell MT" w:cs="Times New Roman"/>
        </w:rPr>
        <w:t>.  This refutes the</w:t>
      </w:r>
      <w:r w:rsidRPr="00D877A6">
        <w:rPr>
          <w:rFonts w:ascii="Bell MT" w:eastAsia="Times New Roman" w:hAnsi="Bell MT" w:cs="Times New Roman"/>
        </w:rPr>
        <w:t xml:space="preserve"> identification of </w:t>
      </w:r>
      <w:r w:rsidR="004F6305" w:rsidRPr="00D877A6">
        <w:rPr>
          <w:rFonts w:ascii="Bell MT" w:eastAsia="Times New Roman" w:hAnsi="Bell MT" w:cs="Times New Roman"/>
        </w:rPr>
        <w:t>commitment</w:t>
      </w:r>
      <w:r w:rsidRPr="00D877A6">
        <w:rPr>
          <w:rFonts w:ascii="Bell MT" w:eastAsia="Times New Roman" w:hAnsi="Bell MT" w:cs="Times New Roman"/>
        </w:rPr>
        <w:t xml:space="preserve"> with being disposed to proceed </w:t>
      </w:r>
      <w:r w:rsidRPr="00D877A6">
        <w:rPr>
          <w:rFonts w:ascii="Bell MT" w:eastAsia="Times New Roman" w:hAnsi="Bell MT" w:cs="Times New Roman"/>
          <w:i/>
        </w:rPr>
        <w:t xml:space="preserve">in </w:t>
      </w:r>
      <w:r w:rsidRPr="00D877A6">
        <w:rPr>
          <w:rFonts w:ascii="Bell MT" w:eastAsia="Times New Roman" w:hAnsi="Bell MT" w:cs="Times New Roman"/>
          <w:i/>
        </w:rPr>
        <w:lastRenderedPageBreak/>
        <w:t>all respects</w:t>
      </w:r>
      <w:r w:rsidRPr="00D877A6">
        <w:rPr>
          <w:rFonts w:ascii="Bell MT" w:eastAsia="Times New Roman" w:hAnsi="Bell MT" w:cs="Times New Roman"/>
        </w:rPr>
        <w:t xml:space="preserve"> as if that is </w:t>
      </w:r>
      <w:r w:rsidR="004F6305" w:rsidRPr="00D877A6">
        <w:rPr>
          <w:rFonts w:ascii="Bell MT" w:eastAsia="Times New Roman" w:hAnsi="Bell MT" w:cs="Times New Roman"/>
        </w:rPr>
        <w:t>one’s commitment.</w:t>
      </w:r>
      <w:r w:rsidRPr="00D877A6">
        <w:rPr>
          <w:rFonts w:ascii="Bell MT" w:eastAsia="Times New Roman" w:hAnsi="Bell MT" w:cs="Times New Roman"/>
        </w:rPr>
        <w:t xml:space="preserve">  If </w:t>
      </w:r>
      <w:r w:rsidR="004F6305" w:rsidRPr="00D877A6">
        <w:rPr>
          <w:rFonts w:ascii="Bell MT" w:eastAsia="Times New Roman" w:hAnsi="Bell MT" w:cs="Times New Roman"/>
        </w:rPr>
        <w:t>undertaking a commitment</w:t>
      </w:r>
      <w:r w:rsidRPr="00D877A6">
        <w:rPr>
          <w:rFonts w:ascii="Bell MT" w:eastAsia="Times New Roman" w:hAnsi="Bell MT" w:cs="Times New Roman"/>
        </w:rPr>
        <w:t xml:space="preserve"> is identical with any totality of dispositions, it can only be a totality that includes dispositions to proceed </w:t>
      </w:r>
      <w:r w:rsidRPr="00D877A6">
        <w:rPr>
          <w:rFonts w:ascii="Bell MT" w:eastAsia="Times New Roman" w:hAnsi="Bell MT" w:cs="Times New Roman"/>
          <w:i/>
        </w:rPr>
        <w:t>for the most part</w:t>
      </w:r>
      <w:r w:rsidR="004F6305" w:rsidRPr="00D877A6">
        <w:rPr>
          <w:rFonts w:ascii="Bell MT" w:eastAsia="Times New Roman" w:hAnsi="Bell MT" w:cs="Times New Roman"/>
        </w:rPr>
        <w:t xml:space="preserve"> as if one is so committed</w:t>
      </w:r>
      <w:r w:rsidRPr="00D877A6">
        <w:rPr>
          <w:rFonts w:ascii="Bell MT" w:eastAsia="Times New Roman" w:hAnsi="Bell MT" w:cs="Times New Roman"/>
        </w:rPr>
        <w:t>.</w:t>
      </w:r>
    </w:p>
    <w:p w:rsidR="00FF1C97" w:rsidRPr="00D877A6" w:rsidRDefault="00FF1C97" w:rsidP="00D01AAC">
      <w:pPr>
        <w:rPr>
          <w:rFonts w:ascii="Bell MT" w:eastAsia="Times New Roman" w:hAnsi="Bell MT" w:cs="Times New Roman"/>
        </w:rPr>
      </w:pPr>
    </w:p>
    <w:p w:rsidR="00A452FB" w:rsidRPr="00D877A6" w:rsidRDefault="00127EA3" w:rsidP="00D01AAC">
      <w:pPr>
        <w:rPr>
          <w:rFonts w:ascii="Bell MT" w:eastAsia="Times New Roman" w:hAnsi="Bell MT" w:cs="Times New Roman"/>
        </w:rPr>
      </w:pPr>
      <w:r w:rsidRPr="00D877A6">
        <w:rPr>
          <w:rFonts w:ascii="Bell MT" w:eastAsia="Times New Roman" w:hAnsi="Bell MT" w:cs="Times New Roman"/>
        </w:rPr>
        <w:t xml:space="preserve">But that identification cannot be correct either.  </w:t>
      </w:r>
      <w:r w:rsidR="00EF463C" w:rsidRPr="00D877A6">
        <w:rPr>
          <w:rFonts w:ascii="Bell MT" w:eastAsia="Times New Roman" w:hAnsi="Bell MT" w:cs="Times New Roman"/>
        </w:rPr>
        <w:t xml:space="preserve">To see why, consider </w:t>
      </w:r>
      <w:r w:rsidR="00FF1C97" w:rsidRPr="00D877A6">
        <w:rPr>
          <w:rFonts w:ascii="Bell MT" w:eastAsia="Times New Roman" w:hAnsi="Bell MT" w:cs="Times New Roman"/>
        </w:rPr>
        <w:t xml:space="preserve">the “toxin puzzle” </w:t>
      </w:r>
      <w:r w:rsidRPr="00D877A6">
        <w:rPr>
          <w:rFonts w:ascii="Bell MT" w:eastAsia="Times New Roman" w:hAnsi="Bell MT" w:cs="Times New Roman"/>
        </w:rPr>
        <w:t>posed</w:t>
      </w:r>
      <w:r w:rsidR="00FF1C97" w:rsidRPr="00D877A6">
        <w:rPr>
          <w:rFonts w:ascii="Bell MT" w:eastAsia="Times New Roman" w:hAnsi="Bell MT" w:cs="Times New Roman"/>
        </w:rPr>
        <w:t xml:space="preserve"> in </w:t>
      </w:r>
      <w:proofErr w:type="spellStart"/>
      <w:r w:rsidR="00FF1C97" w:rsidRPr="00D877A6">
        <w:rPr>
          <w:rFonts w:ascii="Bell MT" w:eastAsia="Times New Roman" w:hAnsi="Bell MT" w:cs="Times New Roman"/>
        </w:rPr>
        <w:t>Kavka</w:t>
      </w:r>
      <w:proofErr w:type="spellEnd"/>
      <w:r w:rsidR="00FF1C97" w:rsidRPr="00D877A6">
        <w:rPr>
          <w:rFonts w:ascii="Bell MT" w:eastAsia="Times New Roman" w:hAnsi="Bell MT" w:cs="Times New Roman"/>
        </w:rPr>
        <w:t xml:space="preserve"> 1983:  You will enjoy a considerable benefit if you now form the intention to drink a toxin tomorrow, but once you </w:t>
      </w:r>
      <w:proofErr w:type="spellStart"/>
      <w:r w:rsidR="00FF1C97" w:rsidRPr="00D877A6">
        <w:rPr>
          <w:rFonts w:ascii="Bell MT" w:eastAsia="Times New Roman" w:hAnsi="Bell MT" w:cs="Times New Roman"/>
        </w:rPr>
        <w:t>reap</w:t>
      </w:r>
      <w:proofErr w:type="spellEnd"/>
      <w:r w:rsidR="00FF1C97" w:rsidRPr="00D877A6">
        <w:rPr>
          <w:rFonts w:ascii="Bell MT" w:eastAsia="Times New Roman" w:hAnsi="Bell MT" w:cs="Times New Roman"/>
        </w:rPr>
        <w:t xml:space="preserve"> this benefit, you will no longer have any reason to drink the toxin tomorrow, and so will not be able rationally to act on your intention.  Knowing all this in advance, you cannot</w:t>
      </w:r>
      <w:r w:rsidR="00256609" w:rsidRPr="00D877A6">
        <w:rPr>
          <w:rFonts w:ascii="Bell MT" w:eastAsia="Times New Roman" w:hAnsi="Bell MT" w:cs="Times New Roman"/>
        </w:rPr>
        <w:t xml:space="preserve"> now simply</w:t>
      </w:r>
      <w:r w:rsidR="00FF1C97" w:rsidRPr="00D877A6">
        <w:rPr>
          <w:rFonts w:ascii="Bell MT" w:eastAsia="Times New Roman" w:hAnsi="Bell MT" w:cs="Times New Roman"/>
        </w:rPr>
        <w:t xml:space="preserve"> form the intention to drink the toxin on the basis of the considerable gain you will enjoy from forming that intention.  This is because forming an intent</w:t>
      </w:r>
      <w:r w:rsidR="00D15996" w:rsidRPr="00D877A6">
        <w:rPr>
          <w:rFonts w:ascii="Bell MT" w:eastAsia="Times New Roman" w:hAnsi="Bell MT" w:cs="Times New Roman"/>
        </w:rPr>
        <w:t xml:space="preserve">ion to drink the toxin </w:t>
      </w:r>
      <w:r w:rsidR="004F6305" w:rsidRPr="00D877A6">
        <w:rPr>
          <w:rFonts w:ascii="Bell MT" w:eastAsia="Times New Roman" w:hAnsi="Bell MT" w:cs="Times New Roman"/>
        </w:rPr>
        <w:t>involves expecting</w:t>
      </w:r>
      <w:r w:rsidR="00FF1C97" w:rsidRPr="00D877A6">
        <w:rPr>
          <w:rFonts w:ascii="Bell MT" w:eastAsia="Times New Roman" w:hAnsi="Bell MT" w:cs="Times New Roman"/>
        </w:rPr>
        <w:t xml:space="preserve"> to drink the toxin – and you already know that, no matter what you might be thinking now, when it comes time to act on your intention to drink the toxin, you will have no reason to drink it and some good reason not to drink it.  </w:t>
      </w:r>
      <w:proofErr w:type="gramStart"/>
      <w:r w:rsidR="00FF1C97" w:rsidRPr="00D877A6">
        <w:rPr>
          <w:rFonts w:ascii="Bell MT" w:eastAsia="Times New Roman" w:hAnsi="Bell MT" w:cs="Times New Roman"/>
        </w:rPr>
        <w:t>So</w:t>
      </w:r>
      <w:proofErr w:type="gramEnd"/>
      <w:r w:rsidR="00FF1C97" w:rsidRPr="00D877A6">
        <w:rPr>
          <w:rFonts w:ascii="Bell MT" w:eastAsia="Times New Roman" w:hAnsi="Bell MT" w:cs="Times New Roman"/>
        </w:rPr>
        <w:t xml:space="preserve"> you cannot now </w:t>
      </w:r>
      <w:r w:rsidR="004F6305" w:rsidRPr="00D877A6">
        <w:rPr>
          <w:rFonts w:ascii="Bell MT" w:eastAsia="Times New Roman" w:hAnsi="Bell MT" w:cs="Times New Roman"/>
        </w:rPr>
        <w:t>intend to drink the toxin</w:t>
      </w:r>
      <w:r w:rsidR="00FF1C97" w:rsidRPr="00D877A6">
        <w:rPr>
          <w:rFonts w:ascii="Bell MT" w:eastAsia="Times New Roman" w:hAnsi="Bell MT" w:cs="Times New Roman"/>
        </w:rPr>
        <w:t xml:space="preserve">, knowing </w:t>
      </w:r>
      <w:r w:rsidR="00256609" w:rsidRPr="00D877A6">
        <w:rPr>
          <w:rFonts w:ascii="Bell MT" w:eastAsia="Times New Roman" w:hAnsi="Bell MT" w:cs="Times New Roman"/>
        </w:rPr>
        <w:t xml:space="preserve">already </w:t>
      </w:r>
      <w:r w:rsidR="00FF1C97" w:rsidRPr="00D877A6">
        <w:rPr>
          <w:rFonts w:ascii="Bell MT" w:eastAsia="Times New Roman" w:hAnsi="Bell MT" w:cs="Times New Roman"/>
        </w:rPr>
        <w:t xml:space="preserve">that, when the </w:t>
      </w:r>
      <w:r w:rsidR="00EF05E2" w:rsidRPr="00D877A6">
        <w:rPr>
          <w:rFonts w:ascii="Bell MT" w:eastAsia="Times New Roman" w:hAnsi="Bell MT" w:cs="Times New Roman"/>
        </w:rPr>
        <w:t>time comes, you will know that you are</w:t>
      </w:r>
      <w:r w:rsidR="00FF1C97" w:rsidRPr="00D877A6">
        <w:rPr>
          <w:rFonts w:ascii="Bell MT" w:eastAsia="Times New Roman" w:hAnsi="Bell MT" w:cs="Times New Roman"/>
        </w:rPr>
        <w:t xml:space="preserve"> </w:t>
      </w:r>
      <w:r w:rsidR="004F6305" w:rsidRPr="00D877A6">
        <w:rPr>
          <w:rFonts w:ascii="Bell MT" w:eastAsia="Times New Roman" w:hAnsi="Bell MT" w:cs="Times New Roman"/>
        </w:rPr>
        <w:t>rationally</w:t>
      </w:r>
      <w:r w:rsidR="00EF05E2" w:rsidRPr="00D877A6">
        <w:rPr>
          <w:rFonts w:ascii="Bell MT" w:eastAsia="Times New Roman" w:hAnsi="Bell MT" w:cs="Times New Roman"/>
        </w:rPr>
        <w:t xml:space="preserve"> unable</w:t>
      </w:r>
      <w:r w:rsidR="004F6305" w:rsidRPr="00D877A6">
        <w:rPr>
          <w:rFonts w:ascii="Bell MT" w:eastAsia="Times New Roman" w:hAnsi="Bell MT" w:cs="Times New Roman"/>
        </w:rPr>
        <w:t xml:space="preserve"> </w:t>
      </w:r>
      <w:r w:rsidR="00FF1C97" w:rsidRPr="00D877A6">
        <w:rPr>
          <w:rFonts w:ascii="Bell MT" w:eastAsia="Times New Roman" w:hAnsi="Bell MT" w:cs="Times New Roman"/>
        </w:rPr>
        <w:t xml:space="preserve">to act on </w:t>
      </w:r>
      <w:r w:rsidR="004F6305" w:rsidRPr="00D877A6">
        <w:rPr>
          <w:rFonts w:ascii="Bell MT" w:eastAsia="Times New Roman" w:hAnsi="Bell MT" w:cs="Times New Roman"/>
        </w:rPr>
        <w:t>this intention</w:t>
      </w:r>
      <w:r w:rsidR="00FF1C97" w:rsidRPr="00D877A6">
        <w:rPr>
          <w:rFonts w:ascii="Bell MT" w:eastAsia="Times New Roman" w:hAnsi="Bell MT" w:cs="Times New Roman"/>
        </w:rPr>
        <w:t>.  Nev</w:t>
      </w:r>
      <w:r w:rsidR="00BA406A" w:rsidRPr="00D877A6">
        <w:rPr>
          <w:rFonts w:ascii="Bell MT" w:eastAsia="Times New Roman" w:hAnsi="Bell MT" w:cs="Times New Roman"/>
        </w:rPr>
        <w:t>ertheless, it is still possible for you to be disposed</w:t>
      </w:r>
      <w:r w:rsidR="00FF1C97" w:rsidRPr="00D877A6">
        <w:rPr>
          <w:rFonts w:ascii="Bell MT" w:eastAsia="Times New Roman" w:hAnsi="Bell MT" w:cs="Times New Roman"/>
        </w:rPr>
        <w:t xml:space="preserve"> to </w:t>
      </w:r>
      <w:r w:rsidR="00BA406A" w:rsidRPr="00D877A6">
        <w:rPr>
          <w:rFonts w:ascii="Bell MT" w:eastAsia="Times New Roman" w:hAnsi="Bell MT" w:cs="Times New Roman"/>
        </w:rPr>
        <w:t>proceed</w:t>
      </w:r>
      <w:r w:rsidR="00EF463C" w:rsidRPr="00D877A6">
        <w:rPr>
          <w:rFonts w:ascii="Bell MT" w:eastAsia="Times New Roman" w:hAnsi="Bell MT" w:cs="Times New Roman"/>
        </w:rPr>
        <w:t>, at least for the most part,</w:t>
      </w:r>
      <w:r w:rsidR="00BA406A" w:rsidRPr="00D877A6">
        <w:rPr>
          <w:rFonts w:ascii="Bell MT" w:eastAsia="Times New Roman" w:hAnsi="Bell MT" w:cs="Times New Roman"/>
        </w:rPr>
        <w:t xml:space="preserve"> </w:t>
      </w:r>
      <w:r w:rsidR="009A64E7" w:rsidRPr="00D877A6">
        <w:rPr>
          <w:rFonts w:ascii="Bell MT" w:eastAsia="Times New Roman" w:hAnsi="Bell MT" w:cs="Times New Roman"/>
        </w:rPr>
        <w:t xml:space="preserve">in thought and feeling and deed </w:t>
      </w:r>
      <w:r w:rsidR="00BA406A" w:rsidRPr="00D877A6">
        <w:rPr>
          <w:rFonts w:ascii="Bell MT" w:eastAsia="Times New Roman" w:hAnsi="Bell MT" w:cs="Times New Roman"/>
          <w:i/>
        </w:rPr>
        <w:t>as if</w:t>
      </w:r>
      <w:r w:rsidR="00BA406A" w:rsidRPr="00D877A6">
        <w:rPr>
          <w:rFonts w:ascii="Bell MT" w:eastAsia="Times New Roman" w:hAnsi="Bell MT" w:cs="Times New Roman"/>
        </w:rPr>
        <w:t xml:space="preserve"> </w:t>
      </w:r>
      <w:r w:rsidR="00CE7E38" w:rsidRPr="00D877A6">
        <w:rPr>
          <w:rFonts w:ascii="Bell MT" w:eastAsia="Times New Roman" w:hAnsi="Bell MT" w:cs="Times New Roman"/>
        </w:rPr>
        <w:t xml:space="preserve">you </w:t>
      </w:r>
      <w:r w:rsidR="00EF05E2" w:rsidRPr="00D877A6">
        <w:rPr>
          <w:rFonts w:ascii="Bell MT" w:eastAsia="Times New Roman" w:hAnsi="Bell MT" w:cs="Times New Roman"/>
        </w:rPr>
        <w:t xml:space="preserve">intend </w:t>
      </w:r>
      <w:r w:rsidR="00EF463C" w:rsidRPr="00D877A6">
        <w:rPr>
          <w:rFonts w:ascii="Bell MT" w:eastAsia="Times New Roman" w:hAnsi="Bell MT" w:cs="Times New Roman"/>
        </w:rPr>
        <w:t>to dr</w:t>
      </w:r>
      <w:r w:rsidR="00EF05E2" w:rsidRPr="00D877A6">
        <w:rPr>
          <w:rFonts w:ascii="Bell MT" w:eastAsia="Times New Roman" w:hAnsi="Bell MT" w:cs="Times New Roman"/>
        </w:rPr>
        <w:t>ink the toxin</w:t>
      </w:r>
      <w:r w:rsidR="00BA406A" w:rsidRPr="00D877A6">
        <w:rPr>
          <w:rFonts w:ascii="Bell MT" w:eastAsia="Times New Roman" w:hAnsi="Bell MT" w:cs="Times New Roman"/>
        </w:rPr>
        <w:t xml:space="preserve">:  </w:t>
      </w:r>
      <w:r w:rsidR="009A64E7" w:rsidRPr="00D877A6">
        <w:rPr>
          <w:rFonts w:ascii="Bell MT" w:eastAsia="Times New Roman" w:hAnsi="Bell MT" w:cs="Times New Roman"/>
        </w:rPr>
        <w:t>a sufficiently good method actor might generate such a disposition in herself – at least for a limited time and in a particular setting –</w:t>
      </w:r>
      <w:r w:rsidR="00BA406A" w:rsidRPr="00D877A6">
        <w:rPr>
          <w:rFonts w:ascii="Bell MT" w:eastAsia="Times New Roman" w:hAnsi="Bell MT" w:cs="Times New Roman"/>
        </w:rPr>
        <w:t xml:space="preserve"> even in the absence of the intention tha</w:t>
      </w:r>
      <w:r w:rsidR="009A64E7" w:rsidRPr="00D877A6">
        <w:rPr>
          <w:rFonts w:ascii="Bell MT" w:eastAsia="Times New Roman" w:hAnsi="Bell MT" w:cs="Times New Roman"/>
        </w:rPr>
        <w:t>t would normally give rise to the disposition</w:t>
      </w:r>
      <w:r w:rsidR="00BA406A" w:rsidRPr="00D877A6">
        <w:rPr>
          <w:rFonts w:ascii="Bell MT" w:eastAsia="Times New Roman" w:hAnsi="Bell MT" w:cs="Times New Roman"/>
        </w:rPr>
        <w:t xml:space="preserve">.  </w:t>
      </w:r>
      <w:r w:rsidR="00395B89" w:rsidRPr="00D877A6">
        <w:rPr>
          <w:rFonts w:ascii="Bell MT" w:eastAsia="Times New Roman" w:hAnsi="Bell MT" w:cs="Times New Roman"/>
        </w:rPr>
        <w:t xml:space="preserve">Thus, while intending to F requires one to be disposed to act, think, and feel in most respects as if </w:t>
      </w:r>
      <w:r w:rsidR="00EF463C" w:rsidRPr="00D877A6">
        <w:rPr>
          <w:rFonts w:ascii="Bell MT" w:eastAsia="Times New Roman" w:hAnsi="Bell MT" w:cs="Times New Roman"/>
        </w:rPr>
        <w:t xml:space="preserve">you </w:t>
      </w:r>
      <w:r w:rsidR="00C03A9B" w:rsidRPr="00D877A6">
        <w:rPr>
          <w:rFonts w:ascii="Bell MT" w:eastAsia="Times New Roman" w:hAnsi="Bell MT" w:cs="Times New Roman"/>
        </w:rPr>
        <w:t xml:space="preserve">are committed to </w:t>
      </w:r>
      <w:proofErr w:type="spellStart"/>
      <w:r w:rsidR="00C03A9B" w:rsidRPr="00D877A6">
        <w:rPr>
          <w:rFonts w:ascii="Bell MT" w:eastAsia="Times New Roman" w:hAnsi="Bell MT" w:cs="Times New Roman"/>
        </w:rPr>
        <w:t>F’ing</w:t>
      </w:r>
      <w:proofErr w:type="spellEnd"/>
      <w:r w:rsidR="007E484F" w:rsidRPr="00D877A6">
        <w:rPr>
          <w:rFonts w:ascii="Bell MT" w:eastAsia="Times New Roman" w:hAnsi="Bell MT" w:cs="Times New Roman"/>
        </w:rPr>
        <w:t>, the latter is not sufficient for the former, and so the f</w:t>
      </w:r>
      <w:r w:rsidR="00EF463C" w:rsidRPr="00D877A6">
        <w:rPr>
          <w:rFonts w:ascii="Bell MT" w:eastAsia="Times New Roman" w:hAnsi="Bell MT" w:cs="Times New Roman"/>
        </w:rPr>
        <w:t>ormer cannot be identical to</w:t>
      </w:r>
      <w:r w:rsidR="00395B89" w:rsidRPr="00D877A6">
        <w:rPr>
          <w:rFonts w:ascii="Bell MT" w:eastAsia="Times New Roman" w:hAnsi="Bell MT" w:cs="Times New Roman"/>
        </w:rPr>
        <w:t xml:space="preserve"> the latter.</w:t>
      </w:r>
    </w:p>
    <w:p w:rsidR="00A452FB" w:rsidRPr="00D877A6" w:rsidRDefault="00A452FB" w:rsidP="00D01AAC">
      <w:pPr>
        <w:rPr>
          <w:rFonts w:ascii="Bell MT" w:eastAsia="Times New Roman" w:hAnsi="Bell MT" w:cs="Times New Roman"/>
        </w:rPr>
      </w:pPr>
    </w:p>
    <w:p w:rsidR="00A452FB" w:rsidRPr="00D877A6" w:rsidRDefault="00A452FB" w:rsidP="00D01AAC">
      <w:pPr>
        <w:rPr>
          <w:rFonts w:ascii="Bell MT" w:eastAsia="Times New Roman" w:hAnsi="Bell MT" w:cs="Times New Roman"/>
        </w:rPr>
      </w:pPr>
      <w:r w:rsidRPr="00D877A6">
        <w:rPr>
          <w:rFonts w:ascii="Bell MT" w:eastAsia="Times New Roman" w:hAnsi="Bell MT" w:cs="Times New Roman"/>
        </w:rPr>
        <w:t xml:space="preserve">(Of course, it might be objected that method actors have higher-order dispositions to suspend their lower-order dispositions </w:t>
      </w:r>
      <w:r w:rsidR="004625CA">
        <w:rPr>
          <w:rFonts w:ascii="Bell MT" w:eastAsia="Times New Roman" w:hAnsi="Bell MT" w:cs="Times New Roman"/>
        </w:rPr>
        <w:t>in particular situation, viz., when they</w:t>
      </w:r>
      <w:r w:rsidRPr="00D877A6">
        <w:rPr>
          <w:rFonts w:ascii="Bell MT" w:eastAsia="Times New Roman" w:hAnsi="Bell MT" w:cs="Times New Roman"/>
        </w:rPr>
        <w:t xml:space="preserve"> come out of character.  But of course, no matter what intention you have, and what first-order dispositions it might involve, you will also typically have higher-order dispositions to suspend those lower-order dispositions under </w:t>
      </w:r>
      <w:r w:rsidR="004625CA">
        <w:rPr>
          <w:rFonts w:ascii="Bell MT" w:eastAsia="Times New Roman" w:hAnsi="Bell MT" w:cs="Times New Roman"/>
        </w:rPr>
        <w:t>some</w:t>
      </w:r>
      <w:r w:rsidRPr="00D877A6">
        <w:rPr>
          <w:rFonts w:ascii="Bell MT" w:eastAsia="Times New Roman" w:hAnsi="Bell MT" w:cs="Times New Roman"/>
        </w:rPr>
        <w:t xml:space="preserve"> circumstances.)</w:t>
      </w:r>
    </w:p>
    <w:p w:rsidR="00395B89" w:rsidRPr="00D877A6" w:rsidRDefault="00395B89" w:rsidP="00D01AAC">
      <w:pPr>
        <w:rPr>
          <w:rFonts w:ascii="Bell MT" w:eastAsia="Times New Roman" w:hAnsi="Bell MT" w:cs="Times New Roman"/>
        </w:rPr>
      </w:pPr>
    </w:p>
    <w:p w:rsidR="00395B89" w:rsidRPr="00D877A6" w:rsidRDefault="00395B89" w:rsidP="00D01AAC">
      <w:pPr>
        <w:rPr>
          <w:rFonts w:ascii="Bell MT" w:eastAsia="Times New Roman" w:hAnsi="Bell MT" w:cs="Times New Roman"/>
        </w:rPr>
      </w:pPr>
      <w:r w:rsidRPr="00D877A6">
        <w:rPr>
          <w:rFonts w:ascii="Bell MT" w:eastAsia="Times New Roman" w:hAnsi="Bell MT" w:cs="Times New Roman"/>
        </w:rPr>
        <w:t xml:space="preserve">Intentions require dispositions, but </w:t>
      </w:r>
      <w:r w:rsidR="007E484F" w:rsidRPr="00D877A6">
        <w:rPr>
          <w:rFonts w:ascii="Bell MT" w:eastAsia="Times New Roman" w:hAnsi="Bell MT" w:cs="Times New Roman"/>
        </w:rPr>
        <w:t>no totality of dispositions is both necessary and sufficient for intending, and so intending is</w:t>
      </w:r>
      <w:r w:rsidRPr="00D877A6">
        <w:rPr>
          <w:rFonts w:ascii="Bell MT" w:eastAsia="Times New Roman" w:hAnsi="Bell MT" w:cs="Times New Roman"/>
        </w:rPr>
        <w:t xml:space="preserve"> not identical to </w:t>
      </w:r>
      <w:r w:rsidR="00CE7E38" w:rsidRPr="00D877A6">
        <w:rPr>
          <w:rFonts w:ascii="Bell MT" w:eastAsia="Times New Roman" w:hAnsi="Bell MT" w:cs="Times New Roman"/>
        </w:rPr>
        <w:t>any totality of dispositions.</w:t>
      </w:r>
      <w:r w:rsidRPr="00D877A6">
        <w:rPr>
          <w:rFonts w:ascii="Bell MT" w:eastAsia="Times New Roman" w:hAnsi="Bell MT" w:cs="Times New Roman"/>
        </w:rPr>
        <w:t xml:space="preserve">  The same argument works, mutatis mutandis, to show that beliefs are not identical to </w:t>
      </w:r>
      <w:r w:rsidR="00256609" w:rsidRPr="00D877A6">
        <w:rPr>
          <w:rFonts w:ascii="Bell MT" w:eastAsia="Times New Roman" w:hAnsi="Bell MT" w:cs="Times New Roman"/>
        </w:rPr>
        <w:t xml:space="preserve">the </w:t>
      </w:r>
      <w:r w:rsidRPr="00D877A6">
        <w:rPr>
          <w:rFonts w:ascii="Bell MT" w:eastAsia="Times New Roman" w:hAnsi="Bell MT" w:cs="Times New Roman"/>
        </w:rPr>
        <w:t>dispositions</w:t>
      </w:r>
      <w:r w:rsidR="00256609" w:rsidRPr="00D877A6">
        <w:rPr>
          <w:rFonts w:ascii="Bell MT" w:eastAsia="Times New Roman" w:hAnsi="Bell MT" w:cs="Times New Roman"/>
        </w:rPr>
        <w:t xml:space="preserve"> they require</w:t>
      </w:r>
      <w:r w:rsidRPr="00D877A6">
        <w:rPr>
          <w:rFonts w:ascii="Bell MT" w:eastAsia="Times New Roman" w:hAnsi="Bell MT" w:cs="Times New Roman"/>
        </w:rPr>
        <w:t xml:space="preserve">, and that reactive attitudes like resentment or appreciation are not identical to </w:t>
      </w:r>
      <w:r w:rsidR="00256609" w:rsidRPr="00D877A6">
        <w:rPr>
          <w:rFonts w:ascii="Bell MT" w:eastAsia="Times New Roman" w:hAnsi="Bell MT" w:cs="Times New Roman"/>
        </w:rPr>
        <w:t xml:space="preserve">the </w:t>
      </w:r>
      <w:r w:rsidRPr="00D877A6">
        <w:rPr>
          <w:rFonts w:ascii="Bell MT" w:eastAsia="Times New Roman" w:hAnsi="Bell MT" w:cs="Times New Roman"/>
        </w:rPr>
        <w:t>dispositions</w:t>
      </w:r>
      <w:r w:rsidR="00256609" w:rsidRPr="00D877A6">
        <w:rPr>
          <w:rFonts w:ascii="Bell MT" w:eastAsia="Times New Roman" w:hAnsi="Bell MT" w:cs="Times New Roman"/>
        </w:rPr>
        <w:t xml:space="preserve"> they require</w:t>
      </w:r>
      <w:r w:rsidR="009A1D72" w:rsidRPr="00D877A6">
        <w:rPr>
          <w:rFonts w:ascii="Bell MT" w:eastAsia="Times New Roman" w:hAnsi="Bell MT" w:cs="Times New Roman"/>
        </w:rPr>
        <w:t>, and so on.  In summary</w:t>
      </w:r>
      <w:r w:rsidRPr="00D877A6">
        <w:rPr>
          <w:rFonts w:ascii="Bell MT" w:eastAsia="Times New Roman" w:hAnsi="Bell MT" w:cs="Times New Roman"/>
        </w:rPr>
        <w:t xml:space="preserve">, </w:t>
      </w:r>
      <w:r w:rsidR="004625CA">
        <w:rPr>
          <w:rFonts w:ascii="Bell MT" w:eastAsia="Times New Roman" w:hAnsi="Bell MT" w:cs="Times New Roman"/>
        </w:rPr>
        <w:t xml:space="preserve">although </w:t>
      </w:r>
      <w:r w:rsidR="00EF05E2" w:rsidRPr="00D877A6">
        <w:rPr>
          <w:rFonts w:ascii="Bell MT" w:eastAsia="Times New Roman" w:hAnsi="Bell MT" w:cs="Times New Roman"/>
        </w:rPr>
        <w:t>commitment</w:t>
      </w:r>
      <w:r w:rsidRPr="00D877A6">
        <w:rPr>
          <w:rFonts w:ascii="Bell MT" w:eastAsia="Times New Roman" w:hAnsi="Bell MT" w:cs="Times New Roman"/>
        </w:rPr>
        <w:t xml:space="preserve"> requires</w:t>
      </w:r>
      <w:r w:rsidR="00256609" w:rsidRPr="00D877A6">
        <w:rPr>
          <w:rFonts w:ascii="Bell MT" w:eastAsia="Times New Roman" w:hAnsi="Bell MT" w:cs="Times New Roman"/>
        </w:rPr>
        <w:t xml:space="preserve"> that one be disposed, </w:t>
      </w:r>
      <w:r w:rsidRPr="00D877A6">
        <w:rPr>
          <w:rFonts w:ascii="Bell MT" w:eastAsia="Times New Roman" w:hAnsi="Bell MT" w:cs="Times New Roman"/>
          <w:i/>
        </w:rPr>
        <w:t>for the most part</w:t>
      </w:r>
      <w:r w:rsidRPr="00D877A6">
        <w:rPr>
          <w:rFonts w:ascii="Bell MT" w:eastAsia="Times New Roman" w:hAnsi="Bell MT" w:cs="Times New Roman"/>
        </w:rPr>
        <w:t>, to act</w:t>
      </w:r>
      <w:r w:rsidR="00256609" w:rsidRPr="00D877A6">
        <w:rPr>
          <w:rFonts w:ascii="Bell MT" w:eastAsia="Times New Roman" w:hAnsi="Bell MT" w:cs="Times New Roman"/>
        </w:rPr>
        <w:t>, think, and feel</w:t>
      </w:r>
      <w:r w:rsidRPr="00D877A6">
        <w:rPr>
          <w:rFonts w:ascii="Bell MT" w:eastAsia="Times New Roman" w:hAnsi="Bell MT" w:cs="Times New Roman"/>
        </w:rPr>
        <w:t xml:space="preserve"> as if </w:t>
      </w:r>
      <w:r w:rsidR="00CE7E38" w:rsidRPr="00D877A6">
        <w:rPr>
          <w:rFonts w:ascii="Bell MT" w:eastAsia="Times New Roman" w:hAnsi="Bell MT" w:cs="Times New Roman"/>
        </w:rPr>
        <w:t xml:space="preserve">one </w:t>
      </w:r>
      <w:r w:rsidR="00EF05E2" w:rsidRPr="00D877A6">
        <w:rPr>
          <w:rFonts w:ascii="Bell MT" w:eastAsia="Times New Roman" w:hAnsi="Bell MT" w:cs="Times New Roman"/>
        </w:rPr>
        <w:t>has that commitment</w:t>
      </w:r>
      <w:r w:rsidR="004625CA">
        <w:rPr>
          <w:rFonts w:ascii="Bell MT" w:eastAsia="Times New Roman" w:hAnsi="Bell MT" w:cs="Times New Roman"/>
        </w:rPr>
        <w:t>,</w:t>
      </w:r>
      <w:r w:rsidRPr="00D877A6">
        <w:rPr>
          <w:rFonts w:ascii="Bell MT" w:eastAsia="Times New Roman" w:hAnsi="Bell MT" w:cs="Times New Roman"/>
        </w:rPr>
        <w:t xml:space="preserve"> </w:t>
      </w:r>
      <w:r w:rsidR="007E484F" w:rsidRPr="00D877A6">
        <w:rPr>
          <w:rFonts w:ascii="Bell MT" w:eastAsia="Times New Roman" w:hAnsi="Bell MT" w:cs="Times New Roman"/>
        </w:rPr>
        <w:t>the latter is not sufficient for the former, and so they cannot be identical</w:t>
      </w:r>
      <w:r w:rsidRPr="00D877A6">
        <w:rPr>
          <w:rFonts w:ascii="Bell MT" w:eastAsia="Times New Roman" w:hAnsi="Bell MT" w:cs="Times New Roman"/>
        </w:rPr>
        <w:t>.</w:t>
      </w:r>
      <w:r w:rsidR="009A1D72" w:rsidRPr="00D877A6">
        <w:rPr>
          <w:rFonts w:ascii="Bell MT" w:eastAsia="Times New Roman" w:hAnsi="Bell MT" w:cs="Times New Roman"/>
        </w:rPr>
        <w:t xml:space="preserve">  </w:t>
      </w:r>
    </w:p>
    <w:p w:rsidR="00A32188" w:rsidRPr="00D877A6" w:rsidRDefault="00A32188" w:rsidP="00D01AAC">
      <w:pPr>
        <w:rPr>
          <w:rFonts w:ascii="Bell MT" w:eastAsia="Times New Roman" w:hAnsi="Bell MT" w:cs="Times New Roman"/>
        </w:rPr>
      </w:pPr>
    </w:p>
    <w:p w:rsidR="00A32188" w:rsidRPr="00D877A6" w:rsidRDefault="00A32188" w:rsidP="00D01AAC">
      <w:pPr>
        <w:rPr>
          <w:rFonts w:ascii="Bell MT" w:eastAsia="Times New Roman" w:hAnsi="Bell MT" w:cs="Times New Roman"/>
        </w:rPr>
      </w:pPr>
    </w:p>
    <w:p w:rsidR="00A90D39" w:rsidRPr="00D877A6" w:rsidRDefault="00A90D39" w:rsidP="00200491">
      <w:pPr>
        <w:rPr>
          <w:rFonts w:ascii="Bell MT" w:eastAsia="Times New Roman" w:hAnsi="Bell MT" w:cs="Times New Roman"/>
          <w:b/>
        </w:rPr>
      </w:pPr>
      <w:r w:rsidRPr="00D877A6">
        <w:rPr>
          <w:rFonts w:ascii="Bell MT" w:eastAsia="Times New Roman" w:hAnsi="Bell MT" w:cs="Times New Roman"/>
          <w:b/>
        </w:rPr>
        <w:t xml:space="preserve">Section </w:t>
      </w:r>
      <w:r w:rsidR="00200491" w:rsidRPr="00D877A6">
        <w:rPr>
          <w:rFonts w:ascii="Bell MT" w:eastAsia="Times New Roman" w:hAnsi="Bell MT" w:cs="Times New Roman"/>
          <w:b/>
        </w:rPr>
        <w:t>3. Commitments</w:t>
      </w:r>
      <w:r w:rsidRPr="00D877A6">
        <w:rPr>
          <w:rFonts w:ascii="Bell MT" w:eastAsia="Times New Roman" w:hAnsi="Bell MT" w:cs="Times New Roman"/>
          <w:b/>
        </w:rPr>
        <w:t xml:space="preserve"> </w:t>
      </w:r>
      <w:r w:rsidR="00200491" w:rsidRPr="00D877A6">
        <w:rPr>
          <w:rFonts w:ascii="Bell MT" w:eastAsia="Times New Roman" w:hAnsi="Bell MT" w:cs="Times New Roman"/>
          <w:b/>
        </w:rPr>
        <w:t>involve</w:t>
      </w:r>
      <w:r w:rsidR="00F76A26" w:rsidRPr="00D877A6">
        <w:rPr>
          <w:rFonts w:ascii="Bell MT" w:eastAsia="Times New Roman" w:hAnsi="Bell MT" w:cs="Times New Roman"/>
          <w:b/>
        </w:rPr>
        <w:t xml:space="preserve"> </w:t>
      </w:r>
      <w:r w:rsidR="008B6664" w:rsidRPr="00D877A6">
        <w:rPr>
          <w:rFonts w:ascii="Bell MT" w:eastAsia="Times New Roman" w:hAnsi="Bell MT" w:cs="Times New Roman"/>
          <w:b/>
        </w:rPr>
        <w:t>having</w:t>
      </w:r>
      <w:r w:rsidR="00F76A26" w:rsidRPr="00D877A6">
        <w:rPr>
          <w:rFonts w:ascii="Bell MT" w:eastAsia="Times New Roman" w:hAnsi="Bell MT" w:cs="Times New Roman"/>
          <w:b/>
        </w:rPr>
        <w:t xml:space="preserve"> dispositions </w:t>
      </w:r>
      <w:r w:rsidR="00F76A26" w:rsidRPr="00D877A6">
        <w:rPr>
          <w:rFonts w:ascii="Bell MT" w:eastAsia="Times New Roman" w:hAnsi="Bell MT" w:cs="Times New Roman"/>
          <w:b/>
          <w:i/>
        </w:rPr>
        <w:t>because of</w:t>
      </w:r>
      <w:r w:rsidR="00200491" w:rsidRPr="00D877A6">
        <w:rPr>
          <w:rFonts w:ascii="Bell MT" w:eastAsia="Times New Roman" w:hAnsi="Bell MT" w:cs="Times New Roman"/>
          <w:b/>
        </w:rPr>
        <w:t xml:space="preserve"> those</w:t>
      </w:r>
      <w:r w:rsidR="00F76A26" w:rsidRPr="00D877A6">
        <w:rPr>
          <w:rFonts w:ascii="Bell MT" w:eastAsia="Times New Roman" w:hAnsi="Bell MT" w:cs="Times New Roman"/>
          <w:b/>
        </w:rPr>
        <w:t xml:space="preserve"> commitments</w:t>
      </w:r>
    </w:p>
    <w:p w:rsidR="00F76A26" w:rsidRPr="00D877A6" w:rsidRDefault="00F76A26" w:rsidP="00D01AAC">
      <w:pPr>
        <w:rPr>
          <w:rFonts w:ascii="Bell MT" w:eastAsia="Times New Roman" w:hAnsi="Bell MT" w:cs="Times New Roman"/>
          <w:b/>
        </w:rPr>
      </w:pPr>
    </w:p>
    <w:p w:rsidR="00CE7E38" w:rsidRPr="00D877A6" w:rsidRDefault="00645041" w:rsidP="00A32021">
      <w:pPr>
        <w:rPr>
          <w:rFonts w:ascii="Bell MT" w:eastAsia="Times New Roman" w:hAnsi="Bell MT" w:cs="Times New Roman"/>
        </w:rPr>
      </w:pPr>
      <w:r w:rsidRPr="00D877A6">
        <w:rPr>
          <w:rFonts w:ascii="Bell MT" w:eastAsia="Times New Roman" w:hAnsi="Bell MT" w:cs="Times New Roman"/>
        </w:rPr>
        <w:t xml:space="preserve">I’ve said that </w:t>
      </w:r>
      <w:r w:rsidR="002457D4" w:rsidRPr="00D877A6">
        <w:rPr>
          <w:rFonts w:ascii="Bell MT" w:eastAsia="Times New Roman" w:hAnsi="Bell MT" w:cs="Times New Roman"/>
        </w:rPr>
        <w:t>being committed to something</w:t>
      </w:r>
      <w:r w:rsidR="00313022" w:rsidRPr="00D877A6">
        <w:rPr>
          <w:rFonts w:ascii="Bell MT" w:eastAsia="Times New Roman" w:hAnsi="Bell MT" w:cs="Times New Roman"/>
        </w:rPr>
        <w:t xml:space="preserve"> involves being disposed to act, think, and feel, at least for the most part, as if </w:t>
      </w:r>
      <w:r w:rsidR="00CE7E38" w:rsidRPr="00D877A6">
        <w:rPr>
          <w:rFonts w:ascii="Bell MT" w:eastAsia="Times New Roman" w:hAnsi="Bell MT" w:cs="Times New Roman"/>
        </w:rPr>
        <w:t xml:space="preserve">you </w:t>
      </w:r>
      <w:r w:rsidR="002457D4" w:rsidRPr="00D877A6">
        <w:rPr>
          <w:rFonts w:ascii="Bell MT" w:eastAsia="Times New Roman" w:hAnsi="Bell MT" w:cs="Times New Roman"/>
        </w:rPr>
        <w:t>are so committed</w:t>
      </w:r>
      <w:r w:rsidR="00313022" w:rsidRPr="00D877A6">
        <w:rPr>
          <w:rFonts w:ascii="Bell MT" w:eastAsia="Times New Roman" w:hAnsi="Bell MT" w:cs="Times New Roman"/>
        </w:rPr>
        <w:t xml:space="preserve">.  </w:t>
      </w:r>
      <w:r w:rsidR="002457D4" w:rsidRPr="00D877A6">
        <w:rPr>
          <w:rFonts w:ascii="Bell MT" w:eastAsia="Times New Roman" w:hAnsi="Bell MT" w:cs="Times New Roman"/>
        </w:rPr>
        <w:t>But we can see how these dispositions must be related to the commitments that involve them if we think a bit more about the contents of the commitments themselves.</w:t>
      </w:r>
    </w:p>
    <w:p w:rsidR="00CE7E38" w:rsidRPr="00D877A6" w:rsidRDefault="00CE7E38" w:rsidP="00A32021">
      <w:pPr>
        <w:rPr>
          <w:rFonts w:ascii="Bell MT" w:eastAsia="Times New Roman" w:hAnsi="Bell MT" w:cs="Times New Roman"/>
        </w:rPr>
      </w:pPr>
    </w:p>
    <w:p w:rsidR="00692842" w:rsidRPr="00D877A6" w:rsidRDefault="002121A0" w:rsidP="00A32021">
      <w:pPr>
        <w:rPr>
          <w:rFonts w:ascii="Bell MT" w:eastAsia="Times New Roman" w:hAnsi="Bell MT" w:cs="Times New Roman"/>
        </w:rPr>
      </w:pPr>
      <w:r w:rsidRPr="00D877A6">
        <w:rPr>
          <w:rFonts w:ascii="Bell MT" w:eastAsia="Times New Roman" w:hAnsi="Bell MT" w:cs="Times New Roman"/>
        </w:rPr>
        <w:t>Suppose</w:t>
      </w:r>
      <w:r w:rsidR="00A32021" w:rsidRPr="00D877A6">
        <w:rPr>
          <w:rFonts w:ascii="Bell MT" w:eastAsia="Times New Roman" w:hAnsi="Bell MT" w:cs="Times New Roman"/>
        </w:rPr>
        <w:t xml:space="preserve"> you </w:t>
      </w:r>
      <w:r w:rsidR="002457D4" w:rsidRPr="00D877A6">
        <w:rPr>
          <w:rFonts w:ascii="Bell MT" w:eastAsia="Times New Roman" w:hAnsi="Bell MT" w:cs="Times New Roman"/>
        </w:rPr>
        <w:t>are committed to the truth of the proposition that Trump will get re-elected.  T</w:t>
      </w:r>
      <w:r w:rsidR="00A32021" w:rsidRPr="00D877A6">
        <w:rPr>
          <w:rFonts w:ascii="Bell MT" w:eastAsia="Times New Roman" w:hAnsi="Bell MT" w:cs="Times New Roman"/>
        </w:rPr>
        <w:t xml:space="preserve">hen you will be, at least for the most part, disposed to act and think and feel as if </w:t>
      </w:r>
      <w:r w:rsidR="00CE7E38" w:rsidRPr="00D877A6">
        <w:rPr>
          <w:rFonts w:ascii="Bell MT" w:eastAsia="Times New Roman" w:hAnsi="Bell MT" w:cs="Times New Roman"/>
        </w:rPr>
        <w:t xml:space="preserve">you take it that Trump will get </w:t>
      </w:r>
      <w:r w:rsidR="0057612C" w:rsidRPr="00D877A6">
        <w:rPr>
          <w:rFonts w:ascii="Bell MT" w:eastAsia="Times New Roman" w:hAnsi="Bell MT" w:cs="Times New Roman"/>
        </w:rPr>
        <w:t>re-elected.  B</w:t>
      </w:r>
      <w:r w:rsidR="00CE7E38" w:rsidRPr="00D877A6">
        <w:rPr>
          <w:rFonts w:ascii="Bell MT" w:eastAsia="Times New Roman" w:hAnsi="Bell MT" w:cs="Times New Roman"/>
        </w:rPr>
        <w:t>ut</w:t>
      </w:r>
      <w:r w:rsidR="002B583A" w:rsidRPr="00D877A6">
        <w:rPr>
          <w:rFonts w:ascii="Bell MT" w:eastAsia="Times New Roman" w:hAnsi="Bell MT" w:cs="Times New Roman"/>
        </w:rPr>
        <w:t xml:space="preserve">, in the sort of case we’re now discussing, </w:t>
      </w:r>
      <w:r w:rsidR="00F81280" w:rsidRPr="00D877A6">
        <w:rPr>
          <w:rFonts w:ascii="Bell MT" w:eastAsia="Times New Roman" w:hAnsi="Bell MT" w:cs="Times New Roman"/>
        </w:rPr>
        <w:t>your</w:t>
      </w:r>
      <w:r w:rsidR="00A32021" w:rsidRPr="00D877A6">
        <w:rPr>
          <w:rFonts w:ascii="Bell MT" w:eastAsia="Times New Roman" w:hAnsi="Bell MT" w:cs="Times New Roman"/>
        </w:rPr>
        <w:t xml:space="preserve"> </w:t>
      </w:r>
      <w:r w:rsidR="002457D4" w:rsidRPr="00D877A6">
        <w:rPr>
          <w:rFonts w:ascii="Bell MT" w:eastAsia="Times New Roman" w:hAnsi="Bell MT" w:cs="Times New Roman"/>
        </w:rPr>
        <w:t xml:space="preserve">disposition </w:t>
      </w:r>
      <w:r w:rsidR="00A32021" w:rsidRPr="00D877A6">
        <w:rPr>
          <w:rFonts w:ascii="Bell MT" w:eastAsia="Times New Roman" w:hAnsi="Bell MT" w:cs="Times New Roman"/>
        </w:rPr>
        <w:lastRenderedPageBreak/>
        <w:t>to act, think, and feel in these ways</w:t>
      </w:r>
      <w:r w:rsidR="00F81280" w:rsidRPr="00D877A6">
        <w:rPr>
          <w:rFonts w:ascii="Bell MT" w:eastAsia="Times New Roman" w:hAnsi="Bell MT" w:cs="Times New Roman"/>
        </w:rPr>
        <w:t xml:space="preserve"> – the dispositions that are involved in you</w:t>
      </w:r>
      <w:r w:rsidR="00C03A9B" w:rsidRPr="00D877A6">
        <w:rPr>
          <w:rFonts w:ascii="Bell MT" w:eastAsia="Times New Roman" w:hAnsi="Bell MT" w:cs="Times New Roman"/>
        </w:rPr>
        <w:t>r being so committed</w:t>
      </w:r>
      <w:r w:rsidR="00F81280" w:rsidRPr="00D877A6">
        <w:rPr>
          <w:rFonts w:ascii="Bell MT" w:eastAsia="Times New Roman" w:hAnsi="Bell MT" w:cs="Times New Roman"/>
        </w:rPr>
        <w:t xml:space="preserve"> – are dispositions that you have</w:t>
      </w:r>
      <w:r w:rsidR="00A32021" w:rsidRPr="00D877A6">
        <w:rPr>
          <w:rFonts w:ascii="Bell MT" w:eastAsia="Times New Roman" w:hAnsi="Bell MT" w:cs="Times New Roman"/>
        </w:rPr>
        <w:t xml:space="preserve"> </w:t>
      </w:r>
      <w:r w:rsidR="00CE7E38" w:rsidRPr="00D877A6">
        <w:rPr>
          <w:rFonts w:ascii="Bell MT" w:eastAsia="Times New Roman" w:hAnsi="Bell MT" w:cs="Times New Roman"/>
          <w:i/>
        </w:rPr>
        <w:t>not</w:t>
      </w:r>
      <w:r w:rsidR="00CE7E38" w:rsidRPr="00D877A6">
        <w:rPr>
          <w:rFonts w:ascii="Bell MT" w:eastAsia="Times New Roman" w:hAnsi="Bell MT" w:cs="Times New Roman"/>
        </w:rPr>
        <w:t xml:space="preserve"> in virtue </w:t>
      </w:r>
      <w:r w:rsidRPr="00D877A6">
        <w:rPr>
          <w:rFonts w:ascii="Bell MT" w:eastAsia="Times New Roman" w:hAnsi="Bell MT" w:cs="Times New Roman"/>
        </w:rPr>
        <w:t xml:space="preserve">of </w:t>
      </w:r>
      <w:r w:rsidR="00CE7E38" w:rsidRPr="00D877A6">
        <w:rPr>
          <w:rFonts w:ascii="Bell MT" w:eastAsia="Times New Roman" w:hAnsi="Bell MT" w:cs="Times New Roman"/>
        </w:rPr>
        <w:t>pretend</w:t>
      </w:r>
      <w:r w:rsidRPr="00D877A6">
        <w:rPr>
          <w:rFonts w:ascii="Bell MT" w:eastAsia="Times New Roman" w:hAnsi="Bell MT" w:cs="Times New Roman"/>
        </w:rPr>
        <w:t>ing</w:t>
      </w:r>
      <w:r w:rsidR="00CE7E38" w:rsidRPr="00D877A6">
        <w:rPr>
          <w:rFonts w:ascii="Bell MT" w:eastAsia="Times New Roman" w:hAnsi="Bell MT" w:cs="Times New Roman"/>
        </w:rPr>
        <w:t xml:space="preserve"> that you believe that Trump will get re-elected</w:t>
      </w:r>
      <w:r w:rsidR="00692842" w:rsidRPr="00D877A6">
        <w:rPr>
          <w:rFonts w:ascii="Bell MT" w:eastAsia="Times New Roman" w:hAnsi="Bell MT" w:cs="Times New Roman"/>
        </w:rPr>
        <w:t xml:space="preserve">.  Of course, it’s possible for you to </w:t>
      </w:r>
      <w:r w:rsidR="00692842" w:rsidRPr="00D877A6">
        <w:rPr>
          <w:rFonts w:ascii="Bell MT" w:eastAsia="Times New Roman" w:hAnsi="Bell MT" w:cs="Times New Roman"/>
          <w:i/>
        </w:rPr>
        <w:t xml:space="preserve">pretend </w:t>
      </w:r>
      <w:r w:rsidR="00692842" w:rsidRPr="00D877A6">
        <w:rPr>
          <w:rFonts w:ascii="Bell MT" w:eastAsia="Times New Roman" w:hAnsi="Bell MT" w:cs="Times New Roman"/>
        </w:rPr>
        <w:t xml:space="preserve">to believe that Trump will get re-elected, and to have these dispositions be involved in your pretense – but that’s not the case we’re considering now.  We’re considering the case where the dispositions that you have are dispositions involved in your actually believing that Trump will get re-elected.  When these dispositions are involved in your </w:t>
      </w:r>
      <w:r w:rsidR="002457D4" w:rsidRPr="00D877A6">
        <w:rPr>
          <w:rFonts w:ascii="Bell MT" w:eastAsia="Times New Roman" w:hAnsi="Bell MT" w:cs="Times New Roman"/>
        </w:rPr>
        <w:t>belief</w:t>
      </w:r>
      <w:r w:rsidR="00692842" w:rsidRPr="00D877A6">
        <w:rPr>
          <w:rFonts w:ascii="Bell MT" w:eastAsia="Times New Roman" w:hAnsi="Bell MT" w:cs="Times New Roman"/>
        </w:rPr>
        <w:t>, then</w:t>
      </w:r>
      <w:r w:rsidR="0057612C" w:rsidRPr="00D877A6">
        <w:rPr>
          <w:rFonts w:ascii="Bell MT" w:eastAsia="Times New Roman" w:hAnsi="Bell MT" w:cs="Times New Roman"/>
        </w:rPr>
        <w:t xml:space="preserve"> you will be disposed to ac</w:t>
      </w:r>
      <w:r w:rsidRPr="00D877A6">
        <w:rPr>
          <w:rFonts w:ascii="Bell MT" w:eastAsia="Times New Roman" w:hAnsi="Bell MT" w:cs="Times New Roman"/>
        </w:rPr>
        <w:t>t, think, and feel as if you take it that Trump will get re-elected</w:t>
      </w:r>
      <w:r w:rsidR="00CE7E38" w:rsidRPr="00D877A6">
        <w:rPr>
          <w:rFonts w:ascii="Bell MT" w:eastAsia="Times New Roman" w:hAnsi="Bell MT" w:cs="Times New Roman"/>
          <w:i/>
        </w:rPr>
        <w:t xml:space="preserve"> </w:t>
      </w:r>
      <w:r w:rsidR="00A32021" w:rsidRPr="00D877A6">
        <w:rPr>
          <w:rFonts w:ascii="Bell MT" w:eastAsia="Times New Roman" w:hAnsi="Bell MT" w:cs="Times New Roman"/>
          <w:i/>
        </w:rPr>
        <w:t xml:space="preserve">in virtue of </w:t>
      </w:r>
      <w:r w:rsidR="00A32021" w:rsidRPr="00D877A6">
        <w:rPr>
          <w:rFonts w:ascii="Bell MT" w:eastAsia="Times New Roman" w:hAnsi="Bell MT" w:cs="Times New Roman"/>
        </w:rPr>
        <w:t xml:space="preserve">your commitment to </w:t>
      </w:r>
      <w:r w:rsidR="002457D4" w:rsidRPr="00D877A6">
        <w:rPr>
          <w:rFonts w:ascii="Bell MT" w:eastAsia="Times New Roman" w:hAnsi="Bell MT" w:cs="Times New Roman"/>
        </w:rPr>
        <w:t>the truth of the proposition</w:t>
      </w:r>
      <w:r w:rsidR="00CE7E38" w:rsidRPr="00D877A6">
        <w:rPr>
          <w:rFonts w:ascii="Bell MT" w:eastAsia="Times New Roman" w:hAnsi="Bell MT" w:cs="Times New Roman"/>
        </w:rPr>
        <w:t xml:space="preserve"> that Trump will get</w:t>
      </w:r>
      <w:r w:rsidR="00A32021" w:rsidRPr="00D877A6">
        <w:rPr>
          <w:rFonts w:ascii="Bell MT" w:eastAsia="Times New Roman" w:hAnsi="Bell MT" w:cs="Times New Roman"/>
        </w:rPr>
        <w:t xml:space="preserve"> re-elected.  </w:t>
      </w:r>
      <w:r w:rsidR="00692842" w:rsidRPr="00D877A6">
        <w:rPr>
          <w:rFonts w:ascii="Bell MT" w:eastAsia="Times New Roman" w:hAnsi="Bell MT" w:cs="Times New Roman"/>
        </w:rPr>
        <w:t xml:space="preserve">Dispositions that are involved in your </w:t>
      </w:r>
      <w:r w:rsidR="002457D4" w:rsidRPr="00D877A6">
        <w:rPr>
          <w:rFonts w:ascii="Bell MT" w:eastAsia="Times New Roman" w:hAnsi="Bell MT" w:cs="Times New Roman"/>
        </w:rPr>
        <w:t>belief are just the dispositions involved in your commitment to the truth of the proposition believed.</w:t>
      </w:r>
    </w:p>
    <w:p w:rsidR="00692842" w:rsidRPr="00D877A6" w:rsidRDefault="00692842" w:rsidP="00A32021">
      <w:pPr>
        <w:rPr>
          <w:rFonts w:ascii="Bell MT" w:eastAsia="Times New Roman" w:hAnsi="Bell MT" w:cs="Times New Roman"/>
        </w:rPr>
      </w:pPr>
    </w:p>
    <w:p w:rsidR="00692842" w:rsidRPr="00D877A6" w:rsidRDefault="00D91786" w:rsidP="00A32021">
      <w:pPr>
        <w:rPr>
          <w:rFonts w:ascii="Bell MT" w:eastAsia="Times New Roman" w:hAnsi="Bell MT" w:cs="Times New Roman"/>
        </w:rPr>
      </w:pPr>
      <w:r w:rsidRPr="00D877A6">
        <w:rPr>
          <w:rFonts w:ascii="Bell MT" w:eastAsia="Times New Roman" w:hAnsi="Bell MT" w:cs="Times New Roman"/>
        </w:rPr>
        <w:t xml:space="preserve">Suppose you are committed </w:t>
      </w:r>
      <w:r w:rsidR="00A32021" w:rsidRPr="00D877A6">
        <w:rPr>
          <w:rFonts w:ascii="Bell MT" w:eastAsia="Times New Roman" w:hAnsi="Bell MT" w:cs="Times New Roman"/>
        </w:rPr>
        <w:t>to spend</w:t>
      </w:r>
      <w:r w:rsidRPr="00D877A6">
        <w:rPr>
          <w:rFonts w:ascii="Bell MT" w:eastAsia="Times New Roman" w:hAnsi="Bell MT" w:cs="Times New Roman"/>
        </w:rPr>
        <w:t>ing</w:t>
      </w:r>
      <w:r w:rsidR="00A32021" w:rsidRPr="00D877A6">
        <w:rPr>
          <w:rFonts w:ascii="Bell MT" w:eastAsia="Times New Roman" w:hAnsi="Bell MT" w:cs="Times New Roman"/>
        </w:rPr>
        <w:t xml:space="preserve"> this evening</w:t>
      </w:r>
      <w:r w:rsidRPr="00D877A6">
        <w:rPr>
          <w:rFonts w:ascii="Bell MT" w:eastAsia="Times New Roman" w:hAnsi="Bell MT" w:cs="Times New Roman"/>
        </w:rPr>
        <w:t xml:space="preserve"> in a particular way.  T</w:t>
      </w:r>
      <w:r w:rsidR="00A32021" w:rsidRPr="00D877A6">
        <w:rPr>
          <w:rFonts w:ascii="Bell MT" w:eastAsia="Times New Roman" w:hAnsi="Bell MT" w:cs="Times New Roman"/>
        </w:rPr>
        <w:t>hen you will be disposed, at least for the most part, to act and think and feel as if that is</w:t>
      </w:r>
      <w:r w:rsidR="00CE7E38" w:rsidRPr="00D877A6">
        <w:rPr>
          <w:rFonts w:ascii="Bell MT" w:eastAsia="Times New Roman" w:hAnsi="Bell MT" w:cs="Times New Roman"/>
        </w:rPr>
        <w:t xml:space="preserve"> what you take to be</w:t>
      </w:r>
      <w:r w:rsidR="00A32021" w:rsidRPr="00D877A6">
        <w:rPr>
          <w:rFonts w:ascii="Bell MT" w:eastAsia="Times New Roman" w:hAnsi="Bell MT" w:cs="Times New Roman"/>
        </w:rPr>
        <w:t xml:space="preserve"> the</w:t>
      </w:r>
      <w:r w:rsidR="0057612C" w:rsidRPr="00D877A6">
        <w:rPr>
          <w:rFonts w:ascii="Bell MT" w:eastAsia="Times New Roman" w:hAnsi="Bell MT" w:cs="Times New Roman"/>
        </w:rPr>
        <w:t xml:space="preserve"> way to spend this evening.  But again, you will not be disposed to act, th</w:t>
      </w:r>
      <w:r w:rsidR="00D704D1" w:rsidRPr="00D877A6">
        <w:rPr>
          <w:rFonts w:ascii="Bell MT" w:eastAsia="Times New Roman" w:hAnsi="Bell MT" w:cs="Times New Roman"/>
        </w:rPr>
        <w:t xml:space="preserve">ink, and feel in these ways </w:t>
      </w:r>
      <w:r w:rsidR="0057612C" w:rsidRPr="00D877A6">
        <w:rPr>
          <w:rFonts w:ascii="Bell MT" w:eastAsia="Times New Roman" w:hAnsi="Bell MT" w:cs="Times New Roman"/>
        </w:rPr>
        <w:t xml:space="preserve">in virtue of </w:t>
      </w:r>
      <w:r w:rsidR="00D704D1" w:rsidRPr="00D877A6">
        <w:rPr>
          <w:rFonts w:ascii="Bell MT" w:eastAsia="Times New Roman" w:hAnsi="Bell MT" w:cs="Times New Roman"/>
        </w:rPr>
        <w:t>pretending</w:t>
      </w:r>
      <w:r w:rsidR="0057612C" w:rsidRPr="00D877A6">
        <w:rPr>
          <w:rFonts w:ascii="Bell MT" w:eastAsia="Times New Roman" w:hAnsi="Bell MT" w:cs="Times New Roman"/>
        </w:rPr>
        <w:t xml:space="preserve"> that you are planning to spend the evening in that way</w:t>
      </w:r>
      <w:r w:rsidR="00D704D1" w:rsidRPr="00D877A6">
        <w:rPr>
          <w:rFonts w:ascii="Bell MT" w:eastAsia="Times New Roman" w:hAnsi="Bell MT" w:cs="Times New Roman"/>
        </w:rPr>
        <w:t xml:space="preserve"> (though again, </w:t>
      </w:r>
      <w:r w:rsidR="00692842" w:rsidRPr="00D877A6">
        <w:rPr>
          <w:rFonts w:ascii="Bell MT" w:eastAsia="Times New Roman" w:hAnsi="Bell MT" w:cs="Times New Roman"/>
        </w:rPr>
        <w:t>it’s possible for you</w:t>
      </w:r>
      <w:r w:rsidR="00D704D1" w:rsidRPr="00D877A6">
        <w:rPr>
          <w:rFonts w:ascii="Bell MT" w:eastAsia="Times New Roman" w:hAnsi="Bell MT" w:cs="Times New Roman"/>
        </w:rPr>
        <w:t xml:space="preserve"> to</w:t>
      </w:r>
      <w:r w:rsidR="00692842" w:rsidRPr="00D877A6">
        <w:rPr>
          <w:rFonts w:ascii="Bell MT" w:eastAsia="Times New Roman" w:hAnsi="Bell MT" w:cs="Times New Roman"/>
        </w:rPr>
        <w:t xml:space="preserve"> engage in such pretense</w:t>
      </w:r>
      <w:r w:rsidR="00D704D1" w:rsidRPr="00D877A6">
        <w:rPr>
          <w:rFonts w:ascii="Bell MT" w:eastAsia="Times New Roman" w:hAnsi="Bell MT" w:cs="Times New Roman"/>
        </w:rPr>
        <w:t>).  R</w:t>
      </w:r>
      <w:r w:rsidR="0057612C" w:rsidRPr="00D877A6">
        <w:rPr>
          <w:rFonts w:ascii="Bell MT" w:eastAsia="Times New Roman" w:hAnsi="Bell MT" w:cs="Times New Roman"/>
        </w:rPr>
        <w:t>ather,</w:t>
      </w:r>
      <w:r w:rsidR="00A32021" w:rsidRPr="00D877A6">
        <w:rPr>
          <w:rFonts w:ascii="Bell MT" w:eastAsia="Times New Roman" w:hAnsi="Bell MT" w:cs="Times New Roman"/>
        </w:rPr>
        <w:t xml:space="preserve"> you will be disposed to act, think, and feel in these ways in virtue of your commitment to that being the way to spend this evening.  </w:t>
      </w:r>
      <w:r w:rsidR="00692842" w:rsidRPr="00D877A6">
        <w:rPr>
          <w:rFonts w:ascii="Bell MT" w:eastAsia="Times New Roman" w:hAnsi="Bell MT" w:cs="Times New Roman"/>
        </w:rPr>
        <w:t>Again</w:t>
      </w:r>
      <w:r w:rsidR="0057612C" w:rsidRPr="00D877A6">
        <w:rPr>
          <w:rFonts w:ascii="Bell MT" w:eastAsia="Times New Roman" w:hAnsi="Bell MT" w:cs="Times New Roman"/>
        </w:rPr>
        <w:t>, i</w:t>
      </w:r>
      <w:r w:rsidR="00A32021" w:rsidRPr="00D877A6">
        <w:rPr>
          <w:rFonts w:ascii="Bell MT" w:eastAsia="Times New Roman" w:hAnsi="Bell MT" w:cs="Times New Roman"/>
        </w:rPr>
        <w:t xml:space="preserve">f you </w:t>
      </w:r>
      <w:r w:rsidRPr="00D877A6">
        <w:rPr>
          <w:rFonts w:ascii="Bell MT" w:eastAsia="Times New Roman" w:hAnsi="Bell MT" w:cs="Times New Roman"/>
        </w:rPr>
        <w:t>are committed</w:t>
      </w:r>
      <w:r w:rsidR="00D704D1" w:rsidRPr="00D877A6">
        <w:rPr>
          <w:rFonts w:ascii="Bell MT" w:eastAsia="Times New Roman" w:hAnsi="Bell MT" w:cs="Times New Roman"/>
        </w:rPr>
        <w:t xml:space="preserve"> to feel</w:t>
      </w:r>
      <w:r w:rsidRPr="00D877A6">
        <w:rPr>
          <w:rFonts w:ascii="Bell MT" w:eastAsia="Times New Roman" w:hAnsi="Bell MT" w:cs="Times New Roman"/>
        </w:rPr>
        <w:t>ing a certain way</w:t>
      </w:r>
      <w:r w:rsidR="00D704D1" w:rsidRPr="00D877A6">
        <w:rPr>
          <w:rFonts w:ascii="Bell MT" w:eastAsia="Times New Roman" w:hAnsi="Bell MT" w:cs="Times New Roman"/>
        </w:rPr>
        <w:t xml:space="preserve"> about </w:t>
      </w:r>
      <w:r w:rsidR="00A32021" w:rsidRPr="00D877A6">
        <w:rPr>
          <w:rFonts w:ascii="Bell MT" w:eastAsia="Times New Roman" w:hAnsi="Bell MT" w:cs="Times New Roman"/>
        </w:rPr>
        <w:t xml:space="preserve">how your friend has treated you, then you will be disposed, at least for the most part, to act and think and feel as if that </w:t>
      </w:r>
      <w:r w:rsidR="0057612C" w:rsidRPr="00D877A6">
        <w:rPr>
          <w:rFonts w:ascii="Bell MT" w:eastAsia="Times New Roman" w:hAnsi="Bell MT" w:cs="Times New Roman"/>
        </w:rPr>
        <w:t>is ho</w:t>
      </w:r>
      <w:r w:rsidR="00D704D1" w:rsidRPr="00D877A6">
        <w:rPr>
          <w:rFonts w:ascii="Bell MT" w:eastAsia="Times New Roman" w:hAnsi="Bell MT" w:cs="Times New Roman"/>
        </w:rPr>
        <w:t xml:space="preserve">w </w:t>
      </w:r>
      <w:r w:rsidRPr="00D877A6">
        <w:rPr>
          <w:rFonts w:ascii="Bell MT" w:eastAsia="Times New Roman" w:hAnsi="Bell MT" w:cs="Times New Roman"/>
        </w:rPr>
        <w:t xml:space="preserve">to feel about how </w:t>
      </w:r>
      <w:r w:rsidR="00D704D1" w:rsidRPr="00D877A6">
        <w:rPr>
          <w:rFonts w:ascii="Bell MT" w:eastAsia="Times New Roman" w:hAnsi="Bell MT" w:cs="Times New Roman"/>
        </w:rPr>
        <w:t xml:space="preserve">they’ve treated you.  But once again, </w:t>
      </w:r>
      <w:r w:rsidR="00A32021" w:rsidRPr="00D877A6">
        <w:rPr>
          <w:rFonts w:ascii="Bell MT" w:eastAsia="Times New Roman" w:hAnsi="Bell MT" w:cs="Times New Roman"/>
        </w:rPr>
        <w:t>you will be d</w:t>
      </w:r>
      <w:r w:rsidR="0057612C" w:rsidRPr="00D877A6">
        <w:rPr>
          <w:rFonts w:ascii="Bell MT" w:eastAsia="Times New Roman" w:hAnsi="Bell MT" w:cs="Times New Roman"/>
        </w:rPr>
        <w:t>isposed to act, think, and feel</w:t>
      </w:r>
      <w:r w:rsidR="00A32021" w:rsidRPr="00D877A6">
        <w:rPr>
          <w:rFonts w:ascii="Bell MT" w:eastAsia="Times New Roman" w:hAnsi="Bell MT" w:cs="Times New Roman"/>
        </w:rPr>
        <w:t xml:space="preserve"> in these ways in virtue of your commitment to that being </w:t>
      </w:r>
      <w:r w:rsidR="00D704D1" w:rsidRPr="00D877A6">
        <w:rPr>
          <w:rFonts w:ascii="Bell MT" w:eastAsia="Times New Roman" w:hAnsi="Bell MT" w:cs="Times New Roman"/>
        </w:rPr>
        <w:t xml:space="preserve">how to feel about </w:t>
      </w:r>
      <w:r w:rsidR="00A32021" w:rsidRPr="00D877A6">
        <w:rPr>
          <w:rFonts w:ascii="Bell MT" w:eastAsia="Times New Roman" w:hAnsi="Bell MT" w:cs="Times New Roman"/>
        </w:rPr>
        <w:t xml:space="preserve">how they’ve treated you.  And so on.  To the extent that you </w:t>
      </w:r>
      <w:r w:rsidRPr="00D877A6">
        <w:rPr>
          <w:rFonts w:ascii="Bell MT" w:eastAsia="Times New Roman" w:hAnsi="Bell MT" w:cs="Times New Roman"/>
        </w:rPr>
        <w:t>are committed to something</w:t>
      </w:r>
      <w:r w:rsidR="00A32021" w:rsidRPr="00D877A6">
        <w:rPr>
          <w:rFonts w:ascii="Bell MT" w:eastAsia="Times New Roman" w:hAnsi="Bell MT" w:cs="Times New Roman"/>
        </w:rPr>
        <w:t xml:space="preserve">, your dispositions to act, think, and feel as if </w:t>
      </w:r>
      <w:r w:rsidR="0057612C" w:rsidRPr="00D877A6">
        <w:rPr>
          <w:rFonts w:ascii="Bell MT" w:eastAsia="Times New Roman" w:hAnsi="Bell MT" w:cs="Times New Roman"/>
        </w:rPr>
        <w:t xml:space="preserve">you </w:t>
      </w:r>
      <w:r w:rsidRPr="00D877A6">
        <w:rPr>
          <w:rFonts w:ascii="Bell MT" w:eastAsia="Times New Roman" w:hAnsi="Bell MT" w:cs="Times New Roman"/>
        </w:rPr>
        <w:t>are so committed</w:t>
      </w:r>
      <w:r w:rsidR="00A32021" w:rsidRPr="00D877A6">
        <w:rPr>
          <w:rFonts w:ascii="Bell MT" w:eastAsia="Times New Roman" w:hAnsi="Bell MT" w:cs="Times New Roman"/>
        </w:rPr>
        <w:t xml:space="preserve"> are dispositions you have </w:t>
      </w:r>
      <w:r w:rsidRPr="00D877A6">
        <w:rPr>
          <w:rFonts w:ascii="Bell MT" w:eastAsia="Times New Roman" w:hAnsi="Bell MT" w:cs="Times New Roman"/>
        </w:rPr>
        <w:t>on account of your commitment</w:t>
      </w:r>
      <w:r w:rsidR="00A32021" w:rsidRPr="00D877A6">
        <w:rPr>
          <w:rFonts w:ascii="Bell MT" w:eastAsia="Times New Roman" w:hAnsi="Bell MT" w:cs="Times New Roman"/>
        </w:rPr>
        <w:t xml:space="preserve">.  </w:t>
      </w:r>
      <w:r w:rsidR="0057612C" w:rsidRPr="00D877A6">
        <w:rPr>
          <w:rFonts w:ascii="Bell MT" w:eastAsia="Times New Roman" w:hAnsi="Bell MT" w:cs="Times New Roman"/>
        </w:rPr>
        <w:t xml:space="preserve">More generally, to be committed to </w:t>
      </w:r>
      <w:r w:rsidR="00C03A9B" w:rsidRPr="00D877A6">
        <w:rPr>
          <w:rFonts w:ascii="Bell MT" w:eastAsia="Times New Roman" w:hAnsi="Bell MT" w:cs="Times New Roman"/>
        </w:rPr>
        <w:t>something</w:t>
      </w:r>
      <w:r w:rsidR="0057612C" w:rsidRPr="00D877A6">
        <w:rPr>
          <w:rFonts w:ascii="Bell MT" w:eastAsia="Times New Roman" w:hAnsi="Bell MT" w:cs="Times New Roman"/>
        </w:rPr>
        <w:t xml:space="preserve"> in a particular way is to be </w:t>
      </w:r>
      <w:r w:rsidR="00C03A9B" w:rsidRPr="00D877A6">
        <w:rPr>
          <w:rFonts w:ascii="Bell MT" w:eastAsia="Times New Roman" w:hAnsi="Bell MT" w:cs="Times New Roman"/>
        </w:rPr>
        <w:t>having various dispositions</w:t>
      </w:r>
      <w:r w:rsidR="0057612C" w:rsidRPr="00D877A6">
        <w:rPr>
          <w:rFonts w:ascii="Bell MT" w:eastAsia="Times New Roman" w:hAnsi="Bell MT" w:cs="Times New Roman"/>
        </w:rPr>
        <w:t xml:space="preserve"> </w:t>
      </w:r>
      <w:r w:rsidR="0057612C" w:rsidRPr="00D877A6">
        <w:rPr>
          <w:rFonts w:ascii="Bell MT" w:eastAsia="Times New Roman" w:hAnsi="Bell MT" w:cs="Times New Roman"/>
          <w:i/>
        </w:rPr>
        <w:t xml:space="preserve">in virtue of </w:t>
      </w:r>
      <w:r w:rsidR="00DD09C4" w:rsidRPr="00D877A6">
        <w:rPr>
          <w:rFonts w:ascii="Bell MT" w:eastAsia="Times New Roman" w:hAnsi="Bell MT" w:cs="Times New Roman"/>
          <w:i/>
        </w:rPr>
        <w:t xml:space="preserve">your having </w:t>
      </w:r>
      <w:r w:rsidR="0057612C" w:rsidRPr="00D877A6">
        <w:rPr>
          <w:rFonts w:ascii="Bell MT" w:eastAsia="Times New Roman" w:hAnsi="Bell MT" w:cs="Times New Roman"/>
          <w:i/>
        </w:rPr>
        <w:t>that very commitment</w:t>
      </w:r>
      <w:r w:rsidR="0057612C" w:rsidRPr="00D877A6">
        <w:rPr>
          <w:rFonts w:ascii="Bell MT" w:eastAsia="Times New Roman" w:hAnsi="Bell MT" w:cs="Times New Roman"/>
        </w:rPr>
        <w:t>.</w:t>
      </w:r>
      <w:r w:rsidR="00DD09C4" w:rsidRPr="00D877A6">
        <w:rPr>
          <w:rFonts w:ascii="Bell MT" w:eastAsia="Times New Roman" w:hAnsi="Bell MT" w:cs="Times New Roman"/>
        </w:rPr>
        <w:t xml:space="preserve">  The explanatory connection is packed into the very con</w:t>
      </w:r>
      <w:r w:rsidR="00D704D1" w:rsidRPr="00D877A6">
        <w:rPr>
          <w:rFonts w:ascii="Bell MT" w:eastAsia="Times New Roman" w:hAnsi="Bell MT" w:cs="Times New Roman"/>
        </w:rPr>
        <w:t>te</w:t>
      </w:r>
      <w:r w:rsidR="00C03A9B" w:rsidRPr="00D877A6">
        <w:rPr>
          <w:rFonts w:ascii="Bell MT" w:eastAsia="Times New Roman" w:hAnsi="Bell MT" w:cs="Times New Roman"/>
        </w:rPr>
        <w:t>nt of the</w:t>
      </w:r>
      <w:r w:rsidR="00692842" w:rsidRPr="00D877A6">
        <w:rPr>
          <w:rFonts w:ascii="Bell MT" w:eastAsia="Times New Roman" w:hAnsi="Bell MT" w:cs="Times New Roman"/>
        </w:rPr>
        <w:t xml:space="preserve"> commitments</w:t>
      </w:r>
      <w:r w:rsidR="00C03A9B" w:rsidRPr="00D877A6">
        <w:rPr>
          <w:rFonts w:ascii="Bell MT" w:eastAsia="Times New Roman" w:hAnsi="Bell MT" w:cs="Times New Roman"/>
        </w:rPr>
        <w:t xml:space="preserve"> that explain your dispositions</w:t>
      </w:r>
      <w:r w:rsidR="00692842" w:rsidRPr="00D877A6">
        <w:rPr>
          <w:rFonts w:ascii="Bell MT" w:eastAsia="Times New Roman" w:hAnsi="Bell MT" w:cs="Times New Roman"/>
        </w:rPr>
        <w:t>.  T</w:t>
      </w:r>
      <w:r w:rsidR="00D704D1" w:rsidRPr="00D877A6">
        <w:rPr>
          <w:rFonts w:ascii="Bell MT" w:eastAsia="Times New Roman" w:hAnsi="Bell MT" w:cs="Times New Roman"/>
        </w:rPr>
        <w:t>o live up to your commitments</w:t>
      </w:r>
      <w:r w:rsidR="00692842" w:rsidRPr="00D877A6">
        <w:rPr>
          <w:rFonts w:ascii="Bell MT" w:eastAsia="Times New Roman" w:hAnsi="Bell MT" w:cs="Times New Roman"/>
        </w:rPr>
        <w:t xml:space="preserve"> is to</w:t>
      </w:r>
      <w:r w:rsidR="00DD09C4" w:rsidRPr="00D877A6">
        <w:rPr>
          <w:rFonts w:ascii="Bell MT" w:eastAsia="Times New Roman" w:hAnsi="Bell MT" w:cs="Times New Roman"/>
        </w:rPr>
        <w:t xml:space="preserve"> </w:t>
      </w:r>
      <w:r w:rsidR="00C03A9B" w:rsidRPr="00D877A6">
        <w:rPr>
          <w:rFonts w:ascii="Bell MT" w:eastAsia="Times New Roman" w:hAnsi="Bell MT" w:cs="Times New Roman"/>
        </w:rPr>
        <w:t xml:space="preserve">be disposed to </w:t>
      </w:r>
      <w:r w:rsidR="00DD09C4" w:rsidRPr="00D877A6">
        <w:rPr>
          <w:rFonts w:ascii="Bell MT" w:eastAsia="Times New Roman" w:hAnsi="Bell MT" w:cs="Times New Roman"/>
        </w:rPr>
        <w:t xml:space="preserve">comply with those commitments for a </w:t>
      </w:r>
      <w:r w:rsidR="00D704D1" w:rsidRPr="00D877A6">
        <w:rPr>
          <w:rFonts w:ascii="Bell MT" w:eastAsia="Times New Roman" w:hAnsi="Bell MT" w:cs="Times New Roman"/>
        </w:rPr>
        <w:t>specific kind of</w:t>
      </w:r>
      <w:r w:rsidR="00DD09C4" w:rsidRPr="00D877A6">
        <w:rPr>
          <w:rFonts w:ascii="Bell MT" w:eastAsia="Times New Roman" w:hAnsi="Bell MT" w:cs="Times New Roman"/>
        </w:rPr>
        <w:t xml:space="preserve"> reason – viz., to be disposed to comply with those commitments </w:t>
      </w:r>
      <w:r w:rsidR="00DD09C4" w:rsidRPr="00D877A6">
        <w:rPr>
          <w:rFonts w:ascii="Bell MT" w:eastAsia="Times New Roman" w:hAnsi="Bell MT" w:cs="Times New Roman"/>
          <w:i/>
        </w:rPr>
        <w:t>in virtue of your having those very commitments</w:t>
      </w:r>
      <w:r w:rsidR="00DD09C4" w:rsidRPr="00D877A6">
        <w:rPr>
          <w:rFonts w:ascii="Bell MT" w:eastAsia="Times New Roman" w:hAnsi="Bell MT" w:cs="Times New Roman"/>
        </w:rPr>
        <w:t>.</w:t>
      </w:r>
      <w:r w:rsidR="00D704D1" w:rsidRPr="00D877A6">
        <w:rPr>
          <w:rFonts w:ascii="Bell MT" w:eastAsia="Times New Roman" w:hAnsi="Bell MT" w:cs="Times New Roman"/>
        </w:rPr>
        <w:t xml:space="preserve">  A </w:t>
      </w:r>
      <w:r w:rsidRPr="00D877A6">
        <w:rPr>
          <w:rFonts w:ascii="Bell MT" w:eastAsia="Times New Roman" w:hAnsi="Bell MT" w:cs="Times New Roman"/>
        </w:rPr>
        <w:t>condition is one that involves commitments</w:t>
      </w:r>
      <w:r w:rsidR="00D704D1" w:rsidRPr="00D877A6">
        <w:rPr>
          <w:rFonts w:ascii="Bell MT" w:eastAsia="Times New Roman" w:hAnsi="Bell MT" w:cs="Times New Roman"/>
        </w:rPr>
        <w:t>,</w:t>
      </w:r>
      <w:r w:rsidRPr="00D877A6">
        <w:rPr>
          <w:rFonts w:ascii="Bell MT" w:eastAsia="Times New Roman" w:hAnsi="Bell MT" w:cs="Times New Roman"/>
        </w:rPr>
        <w:t xml:space="preserve"> therefore, only in so far as </w:t>
      </w:r>
      <w:r w:rsidR="00D704D1" w:rsidRPr="00D877A6">
        <w:rPr>
          <w:rFonts w:ascii="Bell MT" w:eastAsia="Times New Roman" w:hAnsi="Bell MT" w:cs="Times New Roman"/>
        </w:rPr>
        <w:t xml:space="preserve">it involves dispositions to act and think and feel in those ways </w:t>
      </w:r>
      <w:r w:rsidR="00D704D1" w:rsidRPr="00D877A6">
        <w:rPr>
          <w:rFonts w:ascii="Bell MT" w:eastAsia="Times New Roman" w:hAnsi="Bell MT" w:cs="Times New Roman"/>
          <w:i/>
        </w:rPr>
        <w:t>because one has those very commitments</w:t>
      </w:r>
      <w:r w:rsidR="00D704D1" w:rsidRPr="00D877A6">
        <w:rPr>
          <w:rFonts w:ascii="Bell MT" w:eastAsia="Times New Roman" w:hAnsi="Bell MT" w:cs="Times New Roman"/>
        </w:rPr>
        <w:t>.</w:t>
      </w:r>
    </w:p>
    <w:p w:rsidR="00692842" w:rsidRPr="00D877A6" w:rsidRDefault="00692842" w:rsidP="00A32021">
      <w:pPr>
        <w:rPr>
          <w:rFonts w:ascii="Bell MT" w:eastAsia="Times New Roman" w:hAnsi="Bell MT" w:cs="Times New Roman"/>
        </w:rPr>
      </w:pPr>
    </w:p>
    <w:p w:rsidR="00A32021" w:rsidRPr="00D877A6" w:rsidRDefault="00692842" w:rsidP="00A32021">
      <w:pPr>
        <w:rPr>
          <w:rFonts w:ascii="Bell MT" w:eastAsia="Times New Roman" w:hAnsi="Bell MT" w:cs="Times New Roman"/>
          <w:i/>
        </w:rPr>
      </w:pPr>
      <w:r w:rsidRPr="00D877A6">
        <w:rPr>
          <w:rFonts w:ascii="Bell MT" w:eastAsia="Times New Roman" w:hAnsi="Bell MT" w:cs="Times New Roman"/>
        </w:rPr>
        <w:t>In light of this point, it should now be clear why I had to be handwavy in section 3, in spelling o</w:t>
      </w:r>
      <w:r w:rsidR="00D91786" w:rsidRPr="00D877A6">
        <w:rPr>
          <w:rFonts w:ascii="Bell MT" w:eastAsia="Times New Roman" w:hAnsi="Bell MT" w:cs="Times New Roman"/>
        </w:rPr>
        <w:t>ut the dispositions involved in commitment</w:t>
      </w:r>
      <w:r w:rsidRPr="00D877A6">
        <w:rPr>
          <w:rFonts w:ascii="Bell MT" w:eastAsia="Times New Roman" w:hAnsi="Bell MT" w:cs="Times New Roman"/>
        </w:rPr>
        <w:t xml:space="preserve">.  Of course, </w:t>
      </w:r>
      <w:r w:rsidR="00D91786" w:rsidRPr="00D877A6">
        <w:rPr>
          <w:rFonts w:ascii="Bell MT" w:eastAsia="Times New Roman" w:hAnsi="Bell MT" w:cs="Times New Roman"/>
        </w:rPr>
        <w:t>commitments</w:t>
      </w:r>
      <w:r w:rsidRPr="00D877A6">
        <w:rPr>
          <w:rFonts w:ascii="Bell MT" w:eastAsia="Times New Roman" w:hAnsi="Bell MT" w:cs="Times New Roman"/>
        </w:rPr>
        <w:t xml:space="preserve"> might cause you to have any number of dispositions.  But the dispositions that are involved in </w:t>
      </w:r>
      <w:r w:rsidR="00D91786" w:rsidRPr="00D877A6">
        <w:rPr>
          <w:rFonts w:ascii="Bell MT" w:eastAsia="Times New Roman" w:hAnsi="Bell MT" w:cs="Times New Roman"/>
        </w:rPr>
        <w:t>commitments</w:t>
      </w:r>
      <w:r w:rsidRPr="00D877A6">
        <w:rPr>
          <w:rFonts w:ascii="Bell MT" w:eastAsia="Times New Roman" w:hAnsi="Bell MT" w:cs="Times New Roman"/>
        </w:rPr>
        <w:t xml:space="preserve"> are not merely whatever dispositions are so caused:  they are precisely those dispositions that you have to act, think, or feel certain ways </w:t>
      </w:r>
      <w:r w:rsidRPr="00D877A6">
        <w:rPr>
          <w:rFonts w:ascii="Bell MT" w:eastAsia="Times New Roman" w:hAnsi="Bell MT" w:cs="Times New Roman"/>
          <w:i/>
        </w:rPr>
        <w:t>for a certain reason</w:t>
      </w:r>
      <w:r w:rsidRPr="00D877A6">
        <w:rPr>
          <w:rFonts w:ascii="Bell MT" w:eastAsia="Times New Roman" w:hAnsi="Bell MT" w:cs="Times New Roman"/>
        </w:rPr>
        <w:t xml:space="preserve">, viz., </w:t>
      </w:r>
      <w:r w:rsidR="00C03A9B" w:rsidRPr="00D877A6">
        <w:rPr>
          <w:rFonts w:ascii="Bell MT" w:eastAsia="Times New Roman" w:hAnsi="Bell MT" w:cs="Times New Roman"/>
          <w:i/>
        </w:rPr>
        <w:t>because you are so committed</w:t>
      </w:r>
      <w:r w:rsidRPr="00D877A6">
        <w:rPr>
          <w:rFonts w:ascii="Bell MT" w:eastAsia="Times New Roman" w:hAnsi="Bell MT" w:cs="Times New Roman"/>
        </w:rPr>
        <w:t xml:space="preserve">.  </w:t>
      </w:r>
      <w:r w:rsidR="00545077" w:rsidRPr="00D877A6">
        <w:rPr>
          <w:rFonts w:ascii="Bell MT" w:eastAsia="Times New Roman" w:hAnsi="Bell MT" w:cs="Times New Roman"/>
        </w:rPr>
        <w:t>The only way to group together the wide variet</w:t>
      </w:r>
      <w:r w:rsidR="00D91786" w:rsidRPr="00D877A6">
        <w:rPr>
          <w:rFonts w:ascii="Bell MT" w:eastAsia="Times New Roman" w:hAnsi="Bell MT" w:cs="Times New Roman"/>
        </w:rPr>
        <w:t>y of dispositions</w:t>
      </w:r>
      <w:r w:rsidR="00545077" w:rsidRPr="00D877A6">
        <w:rPr>
          <w:rFonts w:ascii="Bell MT" w:eastAsia="Times New Roman" w:hAnsi="Bell MT" w:cs="Times New Roman"/>
        </w:rPr>
        <w:t xml:space="preserve"> involved in </w:t>
      </w:r>
      <w:r w:rsidR="004625CA">
        <w:rPr>
          <w:rFonts w:ascii="Bell MT" w:eastAsia="Times New Roman" w:hAnsi="Bell MT" w:cs="Times New Roman"/>
        </w:rPr>
        <w:t xml:space="preserve">a particular </w:t>
      </w:r>
      <w:r w:rsidR="00D91786" w:rsidRPr="00D877A6">
        <w:rPr>
          <w:rFonts w:ascii="Bell MT" w:eastAsia="Times New Roman" w:hAnsi="Bell MT" w:cs="Times New Roman"/>
        </w:rPr>
        <w:t>commitment</w:t>
      </w:r>
      <w:r w:rsidR="00545077" w:rsidRPr="00D877A6">
        <w:rPr>
          <w:rFonts w:ascii="Bell MT" w:eastAsia="Times New Roman" w:hAnsi="Bell MT" w:cs="Times New Roman"/>
        </w:rPr>
        <w:t xml:space="preserve"> is to group them together as t</w:t>
      </w:r>
      <w:r w:rsidR="00D91786" w:rsidRPr="00D877A6">
        <w:rPr>
          <w:rFonts w:ascii="Bell MT" w:eastAsia="Times New Roman" w:hAnsi="Bell MT" w:cs="Times New Roman"/>
        </w:rPr>
        <w:t>hose dispositions</w:t>
      </w:r>
      <w:r w:rsidR="00545077" w:rsidRPr="00D877A6">
        <w:rPr>
          <w:rFonts w:ascii="Bell MT" w:eastAsia="Times New Roman" w:hAnsi="Bell MT" w:cs="Times New Roman"/>
        </w:rPr>
        <w:t xml:space="preserve"> that </w:t>
      </w:r>
      <w:r w:rsidR="004625CA">
        <w:rPr>
          <w:rFonts w:ascii="Bell MT" w:eastAsia="Times New Roman" w:hAnsi="Bell MT" w:cs="Times New Roman"/>
        </w:rPr>
        <w:t xml:space="preserve">you </w:t>
      </w:r>
      <w:r w:rsidR="00545077" w:rsidRPr="00D877A6">
        <w:rPr>
          <w:rFonts w:ascii="Bell MT" w:eastAsia="Times New Roman" w:hAnsi="Bell MT" w:cs="Times New Roman"/>
        </w:rPr>
        <w:t xml:space="preserve">have because you are </w:t>
      </w:r>
      <w:r w:rsidR="00D91786" w:rsidRPr="00D877A6">
        <w:rPr>
          <w:rFonts w:ascii="Bell MT" w:eastAsia="Times New Roman" w:hAnsi="Bell MT" w:cs="Times New Roman"/>
        </w:rPr>
        <w:t>so committed</w:t>
      </w:r>
      <w:r w:rsidR="00545077" w:rsidRPr="00D877A6">
        <w:rPr>
          <w:rFonts w:ascii="Bell MT" w:eastAsia="Times New Roman" w:hAnsi="Bell MT" w:cs="Times New Roman"/>
        </w:rPr>
        <w:t xml:space="preserve">.  </w:t>
      </w:r>
      <w:r w:rsidR="004625CA">
        <w:rPr>
          <w:rFonts w:ascii="Bell MT" w:eastAsia="Times New Roman" w:hAnsi="Bell MT" w:cs="Times New Roman"/>
        </w:rPr>
        <w:t>Since</w:t>
      </w:r>
      <w:r w:rsidR="00545077" w:rsidRPr="00D877A6">
        <w:rPr>
          <w:rFonts w:ascii="Bell MT" w:eastAsia="Times New Roman" w:hAnsi="Bell MT" w:cs="Times New Roman"/>
        </w:rPr>
        <w:t xml:space="preserve"> this is the only way to group together these various dispositions, my efforts to describe these various dispositions</w:t>
      </w:r>
      <w:r w:rsidR="00D91786" w:rsidRPr="00D877A6">
        <w:rPr>
          <w:rFonts w:ascii="Bell MT" w:eastAsia="Times New Roman" w:hAnsi="Bell MT" w:cs="Times New Roman"/>
        </w:rPr>
        <w:t xml:space="preserve"> in section 2</w:t>
      </w:r>
      <w:r w:rsidR="00545077" w:rsidRPr="00D877A6">
        <w:rPr>
          <w:rFonts w:ascii="Bell MT" w:eastAsia="Times New Roman" w:hAnsi="Bell MT" w:cs="Times New Roman"/>
        </w:rPr>
        <w:t xml:space="preserve"> were necessarily handwavy:  I didn’t </w:t>
      </w:r>
      <w:r w:rsidR="00D91786" w:rsidRPr="00D877A6">
        <w:rPr>
          <w:rFonts w:ascii="Bell MT" w:eastAsia="Times New Roman" w:hAnsi="Bell MT" w:cs="Times New Roman"/>
        </w:rPr>
        <w:t xml:space="preserve">at that point </w:t>
      </w:r>
      <w:r w:rsidR="00545077" w:rsidRPr="00D877A6">
        <w:rPr>
          <w:rFonts w:ascii="Bell MT" w:eastAsia="Times New Roman" w:hAnsi="Bell MT" w:cs="Times New Roman"/>
        </w:rPr>
        <w:t xml:space="preserve">have the resources necessary to explain how to group them together.  </w:t>
      </w:r>
    </w:p>
    <w:p w:rsidR="00692842" w:rsidRPr="00D877A6" w:rsidRDefault="00692842" w:rsidP="00A32021">
      <w:pPr>
        <w:rPr>
          <w:rFonts w:ascii="Bell MT" w:eastAsia="Times New Roman" w:hAnsi="Bell MT" w:cs="Times New Roman"/>
        </w:rPr>
      </w:pPr>
    </w:p>
    <w:p w:rsidR="003529A9" w:rsidRPr="00D877A6" w:rsidRDefault="00545077" w:rsidP="00D01AAC">
      <w:pPr>
        <w:rPr>
          <w:rFonts w:ascii="Bell MT" w:eastAsia="Times New Roman" w:hAnsi="Bell MT" w:cs="Times New Roman"/>
        </w:rPr>
      </w:pPr>
      <w:proofErr w:type="gramStart"/>
      <w:r w:rsidRPr="00D877A6">
        <w:rPr>
          <w:rFonts w:ascii="Bell MT" w:eastAsia="Times New Roman" w:hAnsi="Bell MT" w:cs="Times New Roman"/>
        </w:rPr>
        <w:t>So</w:t>
      </w:r>
      <w:proofErr w:type="gramEnd"/>
      <w:r w:rsidRPr="00D877A6">
        <w:rPr>
          <w:rFonts w:ascii="Bell MT" w:eastAsia="Times New Roman" w:hAnsi="Bell MT" w:cs="Times New Roman"/>
        </w:rPr>
        <w:t xml:space="preserve"> I’ve said that </w:t>
      </w:r>
      <w:r w:rsidR="00D91786" w:rsidRPr="00D877A6">
        <w:rPr>
          <w:rFonts w:ascii="Bell MT" w:eastAsia="Times New Roman" w:hAnsi="Bell MT" w:cs="Times New Roman"/>
        </w:rPr>
        <w:t>having a commitment</w:t>
      </w:r>
      <w:r w:rsidRPr="00D877A6">
        <w:rPr>
          <w:rFonts w:ascii="Bell MT" w:eastAsia="Times New Roman" w:hAnsi="Bell MT" w:cs="Times New Roman"/>
        </w:rPr>
        <w:t xml:space="preserve"> involves being disposed to act, think, and feel </w:t>
      </w:r>
      <w:r w:rsidRPr="00D877A6">
        <w:rPr>
          <w:rFonts w:ascii="Bell MT" w:eastAsia="Times New Roman" w:hAnsi="Bell MT" w:cs="Times New Roman"/>
          <w:i/>
        </w:rPr>
        <w:t xml:space="preserve">as if you’re </w:t>
      </w:r>
      <w:r w:rsidR="00C03A9B" w:rsidRPr="00D877A6">
        <w:rPr>
          <w:rFonts w:ascii="Bell MT" w:eastAsia="Times New Roman" w:hAnsi="Bell MT" w:cs="Times New Roman"/>
          <w:i/>
        </w:rPr>
        <w:t>so committed</w:t>
      </w:r>
      <w:r w:rsidR="00C03A9B" w:rsidRPr="00D877A6">
        <w:rPr>
          <w:rFonts w:ascii="Bell MT" w:eastAsia="Times New Roman" w:hAnsi="Bell MT" w:cs="Times New Roman"/>
        </w:rPr>
        <w:t xml:space="preserve">, and </w:t>
      </w:r>
      <w:r w:rsidR="002B583A" w:rsidRPr="00D877A6">
        <w:rPr>
          <w:rFonts w:ascii="Bell MT" w:eastAsia="Times New Roman" w:hAnsi="Bell MT" w:cs="Times New Roman"/>
        </w:rPr>
        <w:t xml:space="preserve">to be so disposed </w:t>
      </w:r>
      <w:r w:rsidR="00C03A9B" w:rsidRPr="00D877A6">
        <w:rPr>
          <w:rFonts w:ascii="Bell MT" w:eastAsia="Times New Roman" w:hAnsi="Bell MT" w:cs="Times New Roman"/>
          <w:i/>
        </w:rPr>
        <w:t>because you are so committed</w:t>
      </w:r>
      <w:r w:rsidRPr="00D877A6">
        <w:rPr>
          <w:rFonts w:ascii="Bell MT" w:eastAsia="Times New Roman" w:hAnsi="Bell MT" w:cs="Times New Roman"/>
        </w:rPr>
        <w:t xml:space="preserve">.  </w:t>
      </w:r>
      <w:r w:rsidR="002B583A" w:rsidRPr="00D877A6">
        <w:rPr>
          <w:rFonts w:ascii="Bell MT" w:eastAsia="Times New Roman" w:hAnsi="Bell MT" w:cs="Times New Roman"/>
        </w:rPr>
        <w:t xml:space="preserve">This is to say that the commitments </w:t>
      </w:r>
      <w:r w:rsidR="00294F42" w:rsidRPr="00D877A6">
        <w:rPr>
          <w:rFonts w:ascii="Bell MT" w:eastAsia="Times New Roman" w:hAnsi="Bell MT" w:cs="Times New Roman"/>
        </w:rPr>
        <w:t xml:space="preserve">both </w:t>
      </w:r>
      <w:r w:rsidR="002B583A" w:rsidRPr="00D877A6">
        <w:rPr>
          <w:rFonts w:ascii="Bell MT" w:eastAsia="Times New Roman" w:hAnsi="Bell MT" w:cs="Times New Roman"/>
        </w:rPr>
        <w:t xml:space="preserve">determine the identity of the dispositions, and </w:t>
      </w:r>
      <w:r w:rsidR="00294F42" w:rsidRPr="00D877A6">
        <w:rPr>
          <w:rFonts w:ascii="Bell MT" w:eastAsia="Times New Roman" w:hAnsi="Bell MT" w:cs="Times New Roman"/>
        </w:rPr>
        <w:t xml:space="preserve">they </w:t>
      </w:r>
      <w:r w:rsidR="002B583A" w:rsidRPr="00D877A6">
        <w:rPr>
          <w:rFonts w:ascii="Bell MT" w:eastAsia="Times New Roman" w:hAnsi="Bell MT" w:cs="Times New Roman"/>
        </w:rPr>
        <w:t xml:space="preserve">also explain your having those same dispositions.  </w:t>
      </w:r>
    </w:p>
    <w:p w:rsidR="003529A9" w:rsidRPr="00D877A6" w:rsidRDefault="003529A9" w:rsidP="00D01AAC">
      <w:pPr>
        <w:rPr>
          <w:rFonts w:ascii="Bell MT" w:eastAsia="Times New Roman" w:hAnsi="Bell MT" w:cs="Times New Roman"/>
        </w:rPr>
      </w:pPr>
    </w:p>
    <w:p w:rsidR="003529A9" w:rsidRPr="00D877A6" w:rsidRDefault="003529A9" w:rsidP="00D01AAC">
      <w:pPr>
        <w:rPr>
          <w:rFonts w:ascii="Bell MT" w:eastAsia="Times New Roman" w:hAnsi="Bell MT" w:cs="Times New Roman"/>
        </w:rPr>
      </w:pPr>
    </w:p>
    <w:p w:rsidR="003529A9" w:rsidRPr="00D877A6" w:rsidRDefault="003529A9" w:rsidP="00D01AAC">
      <w:pPr>
        <w:rPr>
          <w:rFonts w:ascii="Bell MT" w:eastAsia="Times New Roman" w:hAnsi="Bell MT" w:cs="Times New Roman"/>
          <w:b/>
        </w:rPr>
      </w:pPr>
      <w:r w:rsidRPr="00D877A6">
        <w:rPr>
          <w:rFonts w:ascii="Bell MT" w:eastAsia="Times New Roman" w:hAnsi="Bell MT" w:cs="Times New Roman"/>
          <w:b/>
        </w:rPr>
        <w:t xml:space="preserve">Section 4.  </w:t>
      </w:r>
      <w:r w:rsidR="008B6664" w:rsidRPr="00D877A6">
        <w:rPr>
          <w:rFonts w:ascii="Bell MT" w:eastAsia="Times New Roman" w:hAnsi="Bell MT" w:cs="Times New Roman"/>
          <w:b/>
        </w:rPr>
        <w:t xml:space="preserve">Commitments involve having dispositions </w:t>
      </w:r>
      <w:r w:rsidR="008B6664" w:rsidRPr="00D877A6">
        <w:rPr>
          <w:rFonts w:ascii="Bell MT" w:eastAsia="Times New Roman" w:hAnsi="Bell MT" w:cs="Times New Roman"/>
          <w:b/>
          <w:i/>
        </w:rPr>
        <w:t>in light of</w:t>
      </w:r>
      <w:r w:rsidR="008B6664" w:rsidRPr="00D877A6">
        <w:rPr>
          <w:rFonts w:ascii="Bell MT" w:eastAsia="Times New Roman" w:hAnsi="Bell MT" w:cs="Times New Roman"/>
          <w:b/>
        </w:rPr>
        <w:t xml:space="preserve"> those commitments</w:t>
      </w:r>
    </w:p>
    <w:p w:rsidR="003529A9" w:rsidRPr="00D877A6" w:rsidRDefault="003529A9" w:rsidP="00D01AAC">
      <w:pPr>
        <w:rPr>
          <w:rFonts w:ascii="Bell MT" w:eastAsia="Times New Roman" w:hAnsi="Bell MT" w:cs="Times New Roman"/>
        </w:rPr>
      </w:pPr>
    </w:p>
    <w:p w:rsidR="00D704D1" w:rsidRPr="00D877A6" w:rsidRDefault="00545077" w:rsidP="00D01AAC">
      <w:pPr>
        <w:rPr>
          <w:rFonts w:ascii="Bell MT" w:eastAsia="Times New Roman" w:hAnsi="Bell MT" w:cs="Times New Roman"/>
        </w:rPr>
      </w:pPr>
      <w:r w:rsidRPr="00D877A6">
        <w:rPr>
          <w:rFonts w:ascii="Bell MT" w:eastAsia="Times New Roman" w:hAnsi="Bell MT" w:cs="Times New Roman"/>
        </w:rPr>
        <w:t>But not</w:t>
      </w:r>
      <w:r w:rsidR="00645041" w:rsidRPr="00D877A6">
        <w:rPr>
          <w:rFonts w:ascii="Bell MT" w:eastAsia="Times New Roman" w:hAnsi="Bell MT" w:cs="Times New Roman"/>
        </w:rPr>
        <w:t xml:space="preserve"> just any ol</w:t>
      </w:r>
      <w:r w:rsidR="0057612C" w:rsidRPr="00D877A6">
        <w:rPr>
          <w:rFonts w:ascii="Bell MT" w:eastAsia="Times New Roman" w:hAnsi="Bell MT" w:cs="Times New Roman"/>
        </w:rPr>
        <w:t xml:space="preserve">d explanatory connection running from </w:t>
      </w:r>
      <w:r w:rsidRPr="00D877A6">
        <w:rPr>
          <w:rFonts w:ascii="Bell MT" w:eastAsia="Times New Roman" w:hAnsi="Bell MT" w:cs="Times New Roman"/>
        </w:rPr>
        <w:t xml:space="preserve">those </w:t>
      </w:r>
      <w:r w:rsidR="0057612C" w:rsidRPr="00D877A6">
        <w:rPr>
          <w:rFonts w:ascii="Bell MT" w:eastAsia="Times New Roman" w:hAnsi="Bell MT" w:cs="Times New Roman"/>
        </w:rPr>
        <w:t>commitments to</w:t>
      </w:r>
      <w:r w:rsidR="00645041" w:rsidRPr="00D877A6">
        <w:rPr>
          <w:rFonts w:ascii="Bell MT" w:eastAsia="Times New Roman" w:hAnsi="Bell MT" w:cs="Times New Roman"/>
        </w:rPr>
        <w:t xml:space="preserve"> </w:t>
      </w:r>
      <w:r w:rsidRPr="00D877A6">
        <w:rPr>
          <w:rFonts w:ascii="Bell MT" w:eastAsia="Times New Roman" w:hAnsi="Bell MT" w:cs="Times New Roman"/>
        </w:rPr>
        <w:t xml:space="preserve">those </w:t>
      </w:r>
      <w:r w:rsidR="00645041" w:rsidRPr="00D877A6">
        <w:rPr>
          <w:rFonts w:ascii="Bell MT" w:eastAsia="Times New Roman" w:hAnsi="Bell MT" w:cs="Times New Roman"/>
        </w:rPr>
        <w:t>disposit</w:t>
      </w:r>
      <w:r w:rsidR="0057612C" w:rsidRPr="00D877A6">
        <w:rPr>
          <w:rFonts w:ascii="Bell MT" w:eastAsia="Times New Roman" w:hAnsi="Bell MT" w:cs="Times New Roman"/>
        </w:rPr>
        <w:t xml:space="preserve">ions will satisfy </w:t>
      </w:r>
      <w:r w:rsidR="00C03A9B" w:rsidRPr="00D877A6">
        <w:rPr>
          <w:rFonts w:ascii="Bell MT" w:eastAsia="Times New Roman" w:hAnsi="Bell MT" w:cs="Times New Roman"/>
        </w:rPr>
        <w:t xml:space="preserve">the explanatory condition </w:t>
      </w:r>
      <w:r w:rsidR="00EA0360" w:rsidRPr="00D877A6">
        <w:rPr>
          <w:rFonts w:ascii="Bell MT" w:eastAsia="Times New Roman" w:hAnsi="Bell MT" w:cs="Times New Roman"/>
        </w:rPr>
        <w:t>specified in</w:t>
      </w:r>
      <w:r w:rsidR="00C03A9B" w:rsidRPr="00D877A6">
        <w:rPr>
          <w:rFonts w:ascii="Bell MT" w:eastAsia="Times New Roman" w:hAnsi="Bell MT" w:cs="Times New Roman"/>
        </w:rPr>
        <w:t xml:space="preserve"> the contents of those commitments</w:t>
      </w:r>
      <w:r w:rsidR="00645041" w:rsidRPr="00D877A6">
        <w:rPr>
          <w:rFonts w:ascii="Bell MT" w:eastAsia="Times New Roman" w:hAnsi="Bell MT" w:cs="Times New Roman"/>
        </w:rPr>
        <w:t xml:space="preserve">.  </w:t>
      </w:r>
      <w:r w:rsidR="002B583A" w:rsidRPr="00D877A6">
        <w:rPr>
          <w:rFonts w:ascii="Bell MT" w:eastAsia="Times New Roman" w:hAnsi="Bell MT" w:cs="Times New Roman"/>
        </w:rPr>
        <w:t>To see this</w:t>
      </w:r>
      <w:r w:rsidR="00EA0360" w:rsidRPr="00D877A6">
        <w:rPr>
          <w:rFonts w:ascii="Bell MT" w:eastAsia="Times New Roman" w:hAnsi="Bell MT" w:cs="Times New Roman"/>
        </w:rPr>
        <w:t xml:space="preserve"> point</w:t>
      </w:r>
      <w:r w:rsidR="002B583A" w:rsidRPr="00D877A6">
        <w:rPr>
          <w:rFonts w:ascii="Bell MT" w:eastAsia="Times New Roman" w:hAnsi="Bell MT" w:cs="Times New Roman"/>
        </w:rPr>
        <w:t>, let’s s</w:t>
      </w:r>
      <w:r w:rsidR="00645041" w:rsidRPr="00D877A6">
        <w:rPr>
          <w:rFonts w:ascii="Bell MT" w:eastAsia="Times New Roman" w:hAnsi="Bell MT" w:cs="Times New Roman"/>
        </w:rPr>
        <w:t xml:space="preserve">uppose that </w:t>
      </w:r>
      <w:proofErr w:type="spellStart"/>
      <w:r w:rsidR="00645041" w:rsidRPr="00D877A6">
        <w:rPr>
          <w:rFonts w:ascii="Bell MT" w:eastAsia="Times New Roman" w:hAnsi="Bell MT" w:cs="Times New Roman"/>
        </w:rPr>
        <w:t>Nyambi</w:t>
      </w:r>
      <w:proofErr w:type="spellEnd"/>
      <w:r w:rsidR="00645041" w:rsidRPr="00D877A6">
        <w:rPr>
          <w:rFonts w:ascii="Bell MT" w:eastAsia="Times New Roman" w:hAnsi="Bell MT" w:cs="Times New Roman"/>
        </w:rPr>
        <w:t xml:space="preserve"> believes a </w:t>
      </w:r>
      <w:r w:rsidR="00D704D1" w:rsidRPr="00D877A6">
        <w:rPr>
          <w:rFonts w:ascii="Bell MT" w:eastAsia="Times New Roman" w:hAnsi="Bell MT" w:cs="Times New Roman"/>
        </w:rPr>
        <w:t xml:space="preserve">very complex psychological theory </w:t>
      </w:r>
      <w:r w:rsidR="008101C8" w:rsidRPr="00D877A6">
        <w:rPr>
          <w:rFonts w:ascii="Bell MT" w:eastAsia="Times New Roman" w:hAnsi="Bell MT" w:cs="Times New Roman"/>
        </w:rPr>
        <w:t>about belief-formation</w:t>
      </w:r>
      <w:r w:rsidR="00EA0360" w:rsidRPr="00D877A6">
        <w:rPr>
          <w:rFonts w:ascii="Bell MT" w:eastAsia="Times New Roman" w:hAnsi="Bell MT" w:cs="Times New Roman"/>
        </w:rPr>
        <w:t xml:space="preserve"> – call this complex psychological theory P</w:t>
      </w:r>
      <w:r w:rsidR="008101C8" w:rsidRPr="00D877A6">
        <w:rPr>
          <w:rFonts w:ascii="Bell MT" w:eastAsia="Times New Roman" w:hAnsi="Bell MT" w:cs="Times New Roman"/>
        </w:rPr>
        <w:t xml:space="preserve">.  </w:t>
      </w:r>
      <w:r w:rsidR="00EA0360" w:rsidRPr="00D877A6">
        <w:rPr>
          <w:rFonts w:ascii="Bell MT" w:eastAsia="Times New Roman" w:hAnsi="Bell MT" w:cs="Times New Roman"/>
        </w:rPr>
        <w:t xml:space="preserve">Also, suppose that P </w:t>
      </w:r>
      <w:r w:rsidR="008101C8" w:rsidRPr="00D877A6">
        <w:rPr>
          <w:rFonts w:ascii="Bell MT" w:eastAsia="Times New Roman" w:hAnsi="Bell MT" w:cs="Times New Roman"/>
        </w:rPr>
        <w:t xml:space="preserve">entails </w:t>
      </w:r>
      <w:r w:rsidR="00D704D1" w:rsidRPr="00D877A6">
        <w:rPr>
          <w:rFonts w:ascii="Bell MT" w:eastAsia="Times New Roman" w:hAnsi="Bell MT" w:cs="Times New Roman"/>
        </w:rPr>
        <w:t>T</w:t>
      </w:r>
      <w:r w:rsidR="00EA0360" w:rsidRPr="00D877A6">
        <w:rPr>
          <w:rFonts w:ascii="Bell MT" w:eastAsia="Times New Roman" w:hAnsi="Bell MT" w:cs="Times New Roman"/>
        </w:rPr>
        <w:t>, and T is true</w:t>
      </w:r>
      <w:r w:rsidR="00D704D1" w:rsidRPr="00D877A6">
        <w:rPr>
          <w:rFonts w:ascii="Bell MT" w:eastAsia="Times New Roman" w:hAnsi="Bell MT" w:cs="Times New Roman"/>
        </w:rPr>
        <w:t xml:space="preserve">:  </w:t>
      </w:r>
    </w:p>
    <w:p w:rsidR="00D704D1" w:rsidRPr="00D877A6" w:rsidRDefault="00D704D1" w:rsidP="00D01AAC">
      <w:pPr>
        <w:rPr>
          <w:rFonts w:ascii="Bell MT" w:eastAsia="Times New Roman" w:hAnsi="Bell MT" w:cs="Times New Roman"/>
        </w:rPr>
      </w:pPr>
    </w:p>
    <w:p w:rsidR="00D704D1" w:rsidRPr="00D877A6" w:rsidRDefault="00EA0360" w:rsidP="00D01AAC">
      <w:pPr>
        <w:rPr>
          <w:rFonts w:ascii="Bell MT" w:eastAsia="Times New Roman" w:hAnsi="Bell MT" w:cs="Times New Roman"/>
        </w:rPr>
      </w:pPr>
      <w:r w:rsidRPr="00D877A6">
        <w:rPr>
          <w:rFonts w:ascii="Bell MT" w:eastAsia="Times New Roman" w:hAnsi="Bell MT" w:cs="Times New Roman"/>
        </w:rPr>
        <w:t>(T) People who accept P are disposed to act, think, and feel as if they take this</w:t>
      </w:r>
      <w:r w:rsidR="00D704D1" w:rsidRPr="00D877A6">
        <w:rPr>
          <w:rFonts w:ascii="Bell MT" w:eastAsia="Times New Roman" w:hAnsi="Bell MT" w:cs="Times New Roman"/>
        </w:rPr>
        <w:t xml:space="preserve"> </w:t>
      </w:r>
      <w:r w:rsidR="008101C8" w:rsidRPr="00D877A6">
        <w:rPr>
          <w:rFonts w:ascii="Bell MT" w:eastAsia="Times New Roman" w:hAnsi="Bell MT" w:cs="Times New Roman"/>
        </w:rPr>
        <w:t>sentence</w:t>
      </w:r>
      <w:r w:rsidRPr="00D877A6">
        <w:rPr>
          <w:rFonts w:ascii="Bell MT" w:eastAsia="Times New Roman" w:hAnsi="Bell MT" w:cs="Times New Roman"/>
        </w:rPr>
        <w:t xml:space="preserve"> to be</w:t>
      </w:r>
      <w:r w:rsidR="00D704D1" w:rsidRPr="00D877A6">
        <w:rPr>
          <w:rFonts w:ascii="Bell MT" w:eastAsia="Times New Roman" w:hAnsi="Bell MT" w:cs="Times New Roman"/>
        </w:rPr>
        <w:t xml:space="preserve"> true.  </w:t>
      </w:r>
    </w:p>
    <w:p w:rsidR="00D704D1" w:rsidRPr="00D877A6" w:rsidRDefault="00D704D1" w:rsidP="00D01AAC">
      <w:pPr>
        <w:rPr>
          <w:rFonts w:ascii="Bell MT" w:eastAsia="Times New Roman" w:hAnsi="Bell MT" w:cs="Times New Roman"/>
        </w:rPr>
      </w:pPr>
    </w:p>
    <w:p w:rsidR="0047272D" w:rsidRPr="00D877A6" w:rsidRDefault="00EA0360" w:rsidP="00D01AAC">
      <w:pPr>
        <w:rPr>
          <w:rFonts w:ascii="Bell MT" w:eastAsia="Times New Roman" w:hAnsi="Bell MT" w:cs="Times New Roman"/>
        </w:rPr>
      </w:pPr>
      <w:r w:rsidRPr="00D877A6">
        <w:rPr>
          <w:rFonts w:ascii="Bell MT" w:eastAsia="Times New Roman" w:hAnsi="Bell MT" w:cs="Times New Roman"/>
        </w:rPr>
        <w:t>Finally, suppose that</w:t>
      </w:r>
      <w:r w:rsidR="00D704D1" w:rsidRPr="00D877A6">
        <w:rPr>
          <w:rFonts w:ascii="Bell MT" w:eastAsia="Times New Roman" w:hAnsi="Bell MT" w:cs="Times New Roman"/>
        </w:rPr>
        <w:t xml:space="preserve"> </w:t>
      </w:r>
      <w:r w:rsidRPr="00D877A6">
        <w:rPr>
          <w:rFonts w:ascii="Bell MT" w:eastAsia="Times New Roman" w:hAnsi="Bell MT" w:cs="Times New Roman"/>
        </w:rPr>
        <w:t>the entailment</w:t>
      </w:r>
      <w:r w:rsidR="00645041" w:rsidRPr="00D877A6">
        <w:rPr>
          <w:rFonts w:ascii="Bell MT" w:eastAsia="Times New Roman" w:hAnsi="Bell MT" w:cs="Times New Roman"/>
        </w:rPr>
        <w:t xml:space="preserve"> </w:t>
      </w:r>
      <w:r w:rsidRPr="00D877A6">
        <w:rPr>
          <w:rFonts w:ascii="Bell MT" w:eastAsia="Times New Roman" w:hAnsi="Bell MT" w:cs="Times New Roman"/>
        </w:rPr>
        <w:t>relation between P</w:t>
      </w:r>
      <w:r w:rsidR="0057612C" w:rsidRPr="00D877A6">
        <w:rPr>
          <w:rFonts w:ascii="Bell MT" w:eastAsia="Times New Roman" w:hAnsi="Bell MT" w:cs="Times New Roman"/>
        </w:rPr>
        <w:t xml:space="preserve"> and T</w:t>
      </w:r>
      <w:r w:rsidRPr="00D877A6">
        <w:rPr>
          <w:rFonts w:ascii="Bell MT" w:eastAsia="Times New Roman" w:hAnsi="Bell MT" w:cs="Times New Roman"/>
        </w:rPr>
        <w:t xml:space="preserve"> is complicated, and not at all easy to see</w:t>
      </w:r>
      <w:r w:rsidR="00D704D1" w:rsidRPr="00D877A6">
        <w:rPr>
          <w:rFonts w:ascii="Bell MT" w:eastAsia="Times New Roman" w:hAnsi="Bell MT" w:cs="Times New Roman"/>
        </w:rPr>
        <w:t>:</w:t>
      </w:r>
      <w:r w:rsidRPr="00D877A6">
        <w:rPr>
          <w:rFonts w:ascii="Bell MT" w:eastAsia="Times New Roman" w:hAnsi="Bell MT" w:cs="Times New Roman"/>
        </w:rPr>
        <w:t xml:space="preserve">  </w:t>
      </w:r>
      <w:proofErr w:type="spellStart"/>
      <w:r w:rsidRPr="00D877A6">
        <w:rPr>
          <w:rFonts w:ascii="Bell MT" w:eastAsia="Times New Roman" w:hAnsi="Bell MT" w:cs="Times New Roman"/>
        </w:rPr>
        <w:t>Nyambi</w:t>
      </w:r>
      <w:proofErr w:type="spellEnd"/>
      <w:r w:rsidRPr="00D877A6">
        <w:rPr>
          <w:rFonts w:ascii="Bell MT" w:eastAsia="Times New Roman" w:hAnsi="Bell MT" w:cs="Times New Roman"/>
        </w:rPr>
        <w:t xml:space="preserve"> himself doesn’t see that P entails T.  So, although </w:t>
      </w:r>
      <w:proofErr w:type="spellStart"/>
      <w:r w:rsidRPr="00D877A6">
        <w:rPr>
          <w:rFonts w:ascii="Bell MT" w:eastAsia="Times New Roman" w:hAnsi="Bell MT" w:cs="Times New Roman"/>
        </w:rPr>
        <w:t>Nyambi</w:t>
      </w:r>
      <w:proofErr w:type="spellEnd"/>
      <w:r w:rsidRPr="00D877A6">
        <w:rPr>
          <w:rFonts w:ascii="Bell MT" w:eastAsia="Times New Roman" w:hAnsi="Bell MT" w:cs="Times New Roman"/>
        </w:rPr>
        <w:t xml:space="preserve"> is committed to the</w:t>
      </w:r>
      <w:r w:rsidR="00D704D1" w:rsidRPr="00D877A6">
        <w:rPr>
          <w:rFonts w:ascii="Bell MT" w:eastAsia="Times New Roman" w:hAnsi="Bell MT" w:cs="Times New Roman"/>
        </w:rPr>
        <w:t xml:space="preserve"> truth</w:t>
      </w:r>
      <w:r w:rsidRPr="00D877A6">
        <w:rPr>
          <w:rFonts w:ascii="Bell MT" w:eastAsia="Times New Roman" w:hAnsi="Bell MT" w:cs="Times New Roman"/>
        </w:rPr>
        <w:t xml:space="preserve"> of T</w:t>
      </w:r>
      <w:r w:rsidR="00D704D1" w:rsidRPr="00D877A6">
        <w:rPr>
          <w:rFonts w:ascii="Bell MT" w:eastAsia="Times New Roman" w:hAnsi="Bell MT" w:cs="Times New Roman"/>
        </w:rPr>
        <w:t xml:space="preserve"> by virtue of accepting </w:t>
      </w:r>
      <w:r w:rsidRPr="00D877A6">
        <w:rPr>
          <w:rFonts w:ascii="Bell MT" w:eastAsia="Times New Roman" w:hAnsi="Bell MT" w:cs="Times New Roman"/>
        </w:rPr>
        <w:t>P (which entails T)</w:t>
      </w:r>
      <w:r w:rsidR="00D704D1" w:rsidRPr="00D877A6">
        <w:rPr>
          <w:rFonts w:ascii="Bell MT" w:eastAsia="Times New Roman" w:hAnsi="Bell MT" w:cs="Times New Roman"/>
        </w:rPr>
        <w:t xml:space="preserve"> this is not a commitment that </w:t>
      </w:r>
      <w:proofErr w:type="spellStart"/>
      <w:r w:rsidR="00D704D1" w:rsidRPr="00D877A6">
        <w:rPr>
          <w:rFonts w:ascii="Bell MT" w:eastAsia="Times New Roman" w:hAnsi="Bell MT" w:cs="Times New Roman"/>
        </w:rPr>
        <w:t>Nyambi</w:t>
      </w:r>
      <w:proofErr w:type="spellEnd"/>
      <w:r w:rsidR="00D704D1" w:rsidRPr="00D877A6">
        <w:rPr>
          <w:rFonts w:ascii="Bell MT" w:eastAsia="Times New Roman" w:hAnsi="Bell MT" w:cs="Times New Roman"/>
        </w:rPr>
        <w:t xml:space="preserve"> </w:t>
      </w:r>
      <w:r w:rsidRPr="00D877A6">
        <w:rPr>
          <w:rFonts w:ascii="Bell MT" w:eastAsia="Times New Roman" w:hAnsi="Bell MT" w:cs="Times New Roman"/>
        </w:rPr>
        <w:t>recognizes himself to have</w:t>
      </w:r>
      <w:r w:rsidR="00D704D1" w:rsidRPr="00D877A6">
        <w:rPr>
          <w:rFonts w:ascii="Bell MT" w:eastAsia="Times New Roman" w:hAnsi="Bell MT" w:cs="Times New Roman"/>
        </w:rPr>
        <w:t>.  Furthermore,</w:t>
      </w:r>
      <w:r w:rsidR="00645041" w:rsidRPr="00D877A6">
        <w:rPr>
          <w:rFonts w:ascii="Bell MT" w:eastAsia="Times New Roman" w:hAnsi="Bell MT" w:cs="Times New Roman"/>
        </w:rPr>
        <w:t xml:space="preserve"> </w:t>
      </w:r>
      <w:r w:rsidRPr="00D877A6">
        <w:rPr>
          <w:rFonts w:ascii="Bell MT" w:eastAsia="Times New Roman" w:hAnsi="Bell MT" w:cs="Times New Roman"/>
        </w:rPr>
        <w:t xml:space="preserve">since </w:t>
      </w:r>
      <w:proofErr w:type="spellStart"/>
      <w:r w:rsidRPr="00D877A6">
        <w:rPr>
          <w:rFonts w:ascii="Bell MT" w:eastAsia="Times New Roman" w:hAnsi="Bell MT" w:cs="Times New Roman"/>
        </w:rPr>
        <w:t>T</w:t>
      </w:r>
      <w:proofErr w:type="spellEnd"/>
      <w:r w:rsidRPr="00D877A6">
        <w:rPr>
          <w:rFonts w:ascii="Bell MT" w:eastAsia="Times New Roman" w:hAnsi="Bell MT" w:cs="Times New Roman"/>
        </w:rPr>
        <w:t xml:space="preserve"> is true, </w:t>
      </w:r>
      <w:proofErr w:type="spellStart"/>
      <w:r w:rsidRPr="00D877A6">
        <w:rPr>
          <w:rFonts w:ascii="Bell MT" w:eastAsia="Times New Roman" w:hAnsi="Bell MT" w:cs="Times New Roman"/>
        </w:rPr>
        <w:t>Nyambi</w:t>
      </w:r>
      <w:proofErr w:type="spellEnd"/>
      <w:r w:rsidR="00645041" w:rsidRPr="00D877A6">
        <w:rPr>
          <w:rFonts w:ascii="Bell MT" w:eastAsia="Times New Roman" w:hAnsi="Bell MT" w:cs="Times New Roman"/>
        </w:rPr>
        <w:t xml:space="preserve"> is </w:t>
      </w:r>
      <w:r w:rsidRPr="00D877A6">
        <w:rPr>
          <w:rFonts w:ascii="Bell MT" w:eastAsia="Times New Roman" w:hAnsi="Bell MT" w:cs="Times New Roman"/>
        </w:rPr>
        <w:t xml:space="preserve">disposed </w:t>
      </w:r>
      <w:r w:rsidR="00645041" w:rsidRPr="00D877A6">
        <w:rPr>
          <w:rFonts w:ascii="Bell MT" w:eastAsia="Times New Roman" w:hAnsi="Bell MT" w:cs="Times New Roman"/>
        </w:rPr>
        <w:t xml:space="preserve">to act, think, and feel </w:t>
      </w:r>
      <w:r w:rsidR="00645041" w:rsidRPr="00D877A6">
        <w:rPr>
          <w:rFonts w:ascii="Bell MT" w:eastAsia="Times New Roman" w:hAnsi="Bell MT" w:cs="Times New Roman"/>
          <w:i/>
        </w:rPr>
        <w:t>as if</w:t>
      </w:r>
      <w:r w:rsidR="00645041" w:rsidRPr="00D877A6">
        <w:rPr>
          <w:rFonts w:ascii="Bell MT" w:eastAsia="Times New Roman" w:hAnsi="Bell MT" w:cs="Times New Roman"/>
        </w:rPr>
        <w:t xml:space="preserve"> </w:t>
      </w:r>
      <w:r w:rsidR="0057612C" w:rsidRPr="00D877A6">
        <w:rPr>
          <w:rFonts w:ascii="Bell MT" w:eastAsia="Times New Roman" w:hAnsi="Bell MT" w:cs="Times New Roman"/>
        </w:rPr>
        <w:t>he takes T to be</w:t>
      </w:r>
      <w:r w:rsidR="002B583A" w:rsidRPr="00D877A6">
        <w:rPr>
          <w:rFonts w:ascii="Bell MT" w:eastAsia="Times New Roman" w:hAnsi="Bell MT" w:cs="Times New Roman"/>
        </w:rPr>
        <w:t xml:space="preserve"> true – but</w:t>
      </w:r>
      <w:r w:rsidR="00645041" w:rsidRPr="00D877A6">
        <w:rPr>
          <w:rFonts w:ascii="Bell MT" w:eastAsia="Times New Roman" w:hAnsi="Bell MT" w:cs="Times New Roman"/>
        </w:rPr>
        <w:t xml:space="preserve"> not for any</w:t>
      </w:r>
      <w:r w:rsidRPr="00D877A6">
        <w:rPr>
          <w:rFonts w:ascii="Bell MT" w:eastAsia="Times New Roman" w:hAnsi="Bell MT" w:cs="Times New Roman"/>
        </w:rPr>
        <w:t xml:space="preserve"> reason that he can discern.  (Indeed, h</w:t>
      </w:r>
      <w:r w:rsidR="0057612C" w:rsidRPr="00D877A6">
        <w:rPr>
          <w:rFonts w:ascii="Bell MT" w:eastAsia="Times New Roman" w:hAnsi="Bell MT" w:cs="Times New Roman"/>
        </w:rPr>
        <w:t>e might be mystified by these dispositions of his, if and when he notices them</w:t>
      </w:r>
      <w:r w:rsidR="00D704D1" w:rsidRPr="00D877A6">
        <w:rPr>
          <w:rFonts w:ascii="Bell MT" w:eastAsia="Times New Roman" w:hAnsi="Bell MT" w:cs="Times New Roman"/>
        </w:rPr>
        <w:t xml:space="preserve"> at all</w:t>
      </w:r>
      <w:r w:rsidR="008101C8" w:rsidRPr="00D877A6">
        <w:rPr>
          <w:rFonts w:ascii="Bell MT" w:eastAsia="Times New Roman" w:hAnsi="Bell MT" w:cs="Times New Roman"/>
        </w:rPr>
        <w:t>, and he might wonder whether T is something he actually believes, despite having</w:t>
      </w:r>
      <w:r w:rsidR="002B583A" w:rsidRPr="00D877A6">
        <w:rPr>
          <w:rFonts w:ascii="Bell MT" w:eastAsia="Times New Roman" w:hAnsi="Bell MT" w:cs="Times New Roman"/>
        </w:rPr>
        <w:t>, so far as he can tell,</w:t>
      </w:r>
      <w:r w:rsidR="008101C8" w:rsidRPr="00D877A6">
        <w:rPr>
          <w:rFonts w:ascii="Bell MT" w:eastAsia="Times New Roman" w:hAnsi="Bell MT" w:cs="Times New Roman"/>
        </w:rPr>
        <w:t xml:space="preserve"> no reason to do so</w:t>
      </w:r>
      <w:r w:rsidR="00D704D1" w:rsidRPr="00D877A6">
        <w:rPr>
          <w:rFonts w:ascii="Bell MT" w:eastAsia="Times New Roman" w:hAnsi="Bell MT" w:cs="Times New Roman"/>
        </w:rPr>
        <w:t>.)  Finally, notice</w:t>
      </w:r>
      <w:r w:rsidR="00645041" w:rsidRPr="00D877A6">
        <w:rPr>
          <w:rFonts w:ascii="Bell MT" w:eastAsia="Times New Roman" w:hAnsi="Bell MT" w:cs="Times New Roman"/>
        </w:rPr>
        <w:t xml:space="preserve"> that his dispositions </w:t>
      </w:r>
      <w:r w:rsidR="0057612C" w:rsidRPr="00D877A6">
        <w:rPr>
          <w:rFonts w:ascii="Bell MT" w:eastAsia="Times New Roman" w:hAnsi="Bell MT" w:cs="Times New Roman"/>
        </w:rPr>
        <w:t xml:space="preserve">to act, think, and feel as if he takes T to be true </w:t>
      </w:r>
      <w:r w:rsidR="00645041" w:rsidRPr="00D877A6">
        <w:rPr>
          <w:rFonts w:ascii="Bell MT" w:eastAsia="Times New Roman" w:hAnsi="Bell MT" w:cs="Times New Roman"/>
        </w:rPr>
        <w:t xml:space="preserve">are </w:t>
      </w:r>
      <w:r w:rsidR="008101C8" w:rsidRPr="00D877A6">
        <w:rPr>
          <w:rFonts w:ascii="Bell MT" w:eastAsia="Times New Roman" w:hAnsi="Bell MT" w:cs="Times New Roman"/>
        </w:rPr>
        <w:t>predicted and</w:t>
      </w:r>
      <w:r w:rsidR="00FE4790" w:rsidRPr="00D877A6">
        <w:rPr>
          <w:rFonts w:ascii="Bell MT" w:eastAsia="Times New Roman" w:hAnsi="Bell MT" w:cs="Times New Roman"/>
        </w:rPr>
        <w:t xml:space="preserve"> </w:t>
      </w:r>
      <w:r w:rsidR="00645041" w:rsidRPr="00D877A6">
        <w:rPr>
          <w:rFonts w:ascii="Bell MT" w:eastAsia="Times New Roman" w:hAnsi="Bell MT" w:cs="Times New Roman"/>
        </w:rPr>
        <w:t xml:space="preserve">explained by his </w:t>
      </w:r>
      <w:r w:rsidR="0057612C" w:rsidRPr="00D877A6">
        <w:rPr>
          <w:rFonts w:ascii="Bell MT" w:eastAsia="Times New Roman" w:hAnsi="Bell MT" w:cs="Times New Roman"/>
        </w:rPr>
        <w:t>acceptance of a theory that commits him to the truth of T</w:t>
      </w:r>
      <w:r w:rsidR="0047272D" w:rsidRPr="00D877A6">
        <w:rPr>
          <w:rFonts w:ascii="Bell MT" w:eastAsia="Times New Roman" w:hAnsi="Bell MT" w:cs="Times New Roman"/>
        </w:rPr>
        <w:t xml:space="preserve">.  But even if </w:t>
      </w:r>
      <w:proofErr w:type="spellStart"/>
      <w:r w:rsidR="0047272D" w:rsidRPr="00D877A6">
        <w:rPr>
          <w:rFonts w:ascii="Bell MT" w:eastAsia="Times New Roman" w:hAnsi="Bell MT" w:cs="Times New Roman"/>
        </w:rPr>
        <w:t>Nyambi</w:t>
      </w:r>
      <w:proofErr w:type="spellEnd"/>
      <w:r w:rsidR="0047272D" w:rsidRPr="00D877A6">
        <w:rPr>
          <w:rFonts w:ascii="Bell MT" w:eastAsia="Times New Roman" w:hAnsi="Bell MT" w:cs="Times New Roman"/>
        </w:rPr>
        <w:t xml:space="preserve"> counts</w:t>
      </w:r>
      <w:r w:rsidR="00C03A9B" w:rsidRPr="00D877A6">
        <w:rPr>
          <w:rFonts w:ascii="Bell MT" w:eastAsia="Times New Roman" w:hAnsi="Bell MT" w:cs="Times New Roman"/>
        </w:rPr>
        <w:t xml:space="preserve"> as believing T</w:t>
      </w:r>
      <w:r w:rsidR="0047272D" w:rsidRPr="00D877A6">
        <w:rPr>
          <w:rFonts w:ascii="Bell MT" w:eastAsia="Times New Roman" w:hAnsi="Bell MT" w:cs="Times New Roman"/>
        </w:rPr>
        <w:t xml:space="preserve"> (and, given his own perplexity at why he has these dispositions, it’s not clear that he does), he certainly doesn’t believe T in t</w:t>
      </w:r>
      <w:r w:rsidR="006936FD" w:rsidRPr="00D877A6">
        <w:rPr>
          <w:rFonts w:ascii="Bell MT" w:eastAsia="Times New Roman" w:hAnsi="Bell MT" w:cs="Times New Roman"/>
        </w:rPr>
        <w:t>he way that his acceptance of P</w:t>
      </w:r>
      <w:r w:rsidR="0047272D" w:rsidRPr="00D877A6">
        <w:rPr>
          <w:rFonts w:ascii="Bell MT" w:eastAsia="Times New Roman" w:hAnsi="Bell MT" w:cs="Times New Roman"/>
        </w:rPr>
        <w:t xml:space="preserve"> commits him to doing so.  His acceptance of </w:t>
      </w:r>
      <w:r w:rsidR="006936FD" w:rsidRPr="00D877A6">
        <w:rPr>
          <w:rFonts w:ascii="Bell MT" w:eastAsia="Times New Roman" w:hAnsi="Bell MT" w:cs="Times New Roman"/>
        </w:rPr>
        <w:t>P</w:t>
      </w:r>
      <w:r w:rsidR="0047272D" w:rsidRPr="00D877A6">
        <w:rPr>
          <w:rFonts w:ascii="Bell MT" w:eastAsia="Times New Roman" w:hAnsi="Bell MT" w:cs="Times New Roman"/>
        </w:rPr>
        <w:t xml:space="preserve"> commits him to believing T in light of that very commitment</w:t>
      </w:r>
      <w:r w:rsidR="006936FD" w:rsidRPr="00D877A6">
        <w:rPr>
          <w:rFonts w:ascii="Bell MT" w:eastAsia="Times New Roman" w:hAnsi="Bell MT" w:cs="Times New Roman"/>
        </w:rPr>
        <w:t xml:space="preserve"> to the truth of P</w:t>
      </w:r>
      <w:r w:rsidR="0047272D" w:rsidRPr="00D877A6">
        <w:rPr>
          <w:rFonts w:ascii="Bell MT" w:eastAsia="Times New Roman" w:hAnsi="Bell MT" w:cs="Times New Roman"/>
        </w:rPr>
        <w:t xml:space="preserve"> – but it is clear that, even if </w:t>
      </w:r>
      <w:proofErr w:type="spellStart"/>
      <w:r w:rsidR="0047272D" w:rsidRPr="00D877A6">
        <w:rPr>
          <w:rFonts w:ascii="Bell MT" w:eastAsia="Times New Roman" w:hAnsi="Bell MT" w:cs="Times New Roman"/>
        </w:rPr>
        <w:t>Nyambi</w:t>
      </w:r>
      <w:proofErr w:type="spellEnd"/>
      <w:r w:rsidR="0047272D" w:rsidRPr="00D877A6">
        <w:rPr>
          <w:rFonts w:ascii="Bell MT" w:eastAsia="Times New Roman" w:hAnsi="Bell MT" w:cs="Times New Roman"/>
        </w:rPr>
        <w:t xml:space="preserve"> counts as believing T, he doesn’t co</w:t>
      </w:r>
      <w:r w:rsidR="006936FD" w:rsidRPr="00D877A6">
        <w:rPr>
          <w:rFonts w:ascii="Bell MT" w:eastAsia="Times New Roman" w:hAnsi="Bell MT" w:cs="Times New Roman"/>
        </w:rPr>
        <w:t>unt as doing so in light of his</w:t>
      </w:r>
      <w:r w:rsidR="0047272D" w:rsidRPr="00D877A6">
        <w:rPr>
          <w:rFonts w:ascii="Bell MT" w:eastAsia="Times New Roman" w:hAnsi="Bell MT" w:cs="Times New Roman"/>
        </w:rPr>
        <w:t xml:space="preserve"> commitment</w:t>
      </w:r>
      <w:r w:rsidR="006936FD" w:rsidRPr="00D877A6">
        <w:rPr>
          <w:rFonts w:ascii="Bell MT" w:eastAsia="Times New Roman" w:hAnsi="Bell MT" w:cs="Times New Roman"/>
        </w:rPr>
        <w:t xml:space="preserve"> to the truth of P</w:t>
      </w:r>
      <w:r w:rsidR="0047272D" w:rsidRPr="00D877A6">
        <w:rPr>
          <w:rFonts w:ascii="Bell MT" w:eastAsia="Times New Roman" w:hAnsi="Bell MT" w:cs="Times New Roman"/>
        </w:rPr>
        <w:t>.</w:t>
      </w:r>
      <w:r w:rsidR="006936FD" w:rsidRPr="00D877A6">
        <w:rPr>
          <w:rFonts w:ascii="Bell MT" w:eastAsia="Times New Roman" w:hAnsi="Bell MT" w:cs="Times New Roman"/>
        </w:rPr>
        <w:t xml:space="preserve">  In this respect</w:t>
      </w:r>
      <w:r w:rsidR="008B6664" w:rsidRPr="00D877A6">
        <w:rPr>
          <w:rFonts w:ascii="Bell MT" w:eastAsia="Times New Roman" w:hAnsi="Bell MT" w:cs="Times New Roman"/>
        </w:rPr>
        <w:t xml:space="preserve">, </w:t>
      </w:r>
      <w:proofErr w:type="spellStart"/>
      <w:r w:rsidR="008B6664" w:rsidRPr="00D877A6">
        <w:rPr>
          <w:rFonts w:ascii="Bell MT" w:eastAsia="Times New Roman" w:hAnsi="Bell MT" w:cs="Times New Roman"/>
        </w:rPr>
        <w:t>Nyambi</w:t>
      </w:r>
      <w:proofErr w:type="spellEnd"/>
      <w:r w:rsidR="008B6664" w:rsidRPr="00D877A6">
        <w:rPr>
          <w:rFonts w:ascii="Bell MT" w:eastAsia="Times New Roman" w:hAnsi="Bell MT" w:cs="Times New Roman"/>
        </w:rPr>
        <w:t xml:space="preserve"> fails to satisfy</w:t>
      </w:r>
      <w:r w:rsidR="006936FD" w:rsidRPr="00D877A6">
        <w:rPr>
          <w:rFonts w:ascii="Bell MT" w:eastAsia="Times New Roman" w:hAnsi="Bell MT" w:cs="Times New Roman"/>
        </w:rPr>
        <w:t xml:space="preserve"> the commitments that he has in virtue of his acceptance of P.  To sat</w:t>
      </w:r>
      <w:r w:rsidR="008B6664" w:rsidRPr="00D877A6">
        <w:rPr>
          <w:rFonts w:ascii="Bell MT" w:eastAsia="Times New Roman" w:hAnsi="Bell MT" w:cs="Times New Roman"/>
        </w:rPr>
        <w:t>isfy</w:t>
      </w:r>
      <w:r w:rsidR="006936FD" w:rsidRPr="00D877A6">
        <w:rPr>
          <w:rFonts w:ascii="Bell MT" w:eastAsia="Times New Roman" w:hAnsi="Bell MT" w:cs="Times New Roman"/>
        </w:rPr>
        <w:t xml:space="preserve"> those com</w:t>
      </w:r>
      <w:r w:rsidR="008B6664" w:rsidRPr="00D877A6">
        <w:rPr>
          <w:rFonts w:ascii="Bell MT" w:eastAsia="Times New Roman" w:hAnsi="Bell MT" w:cs="Times New Roman"/>
        </w:rPr>
        <w:t>mitments, he would need not merely to believe T – he would also need</w:t>
      </w:r>
      <w:r w:rsidR="006936FD" w:rsidRPr="00D877A6">
        <w:rPr>
          <w:rFonts w:ascii="Bell MT" w:eastAsia="Times New Roman" w:hAnsi="Bell MT" w:cs="Times New Roman"/>
        </w:rPr>
        <w:t xml:space="preserve"> </w:t>
      </w:r>
      <w:r w:rsidR="002E5233" w:rsidRPr="00D877A6">
        <w:rPr>
          <w:rFonts w:ascii="Bell MT" w:eastAsia="Times New Roman" w:hAnsi="Bell MT" w:cs="Times New Roman"/>
        </w:rPr>
        <w:t>for his belief that T to be explained in a different way by his acceptance of P.</w:t>
      </w:r>
      <w:r w:rsidR="006936FD" w:rsidRPr="00D877A6">
        <w:rPr>
          <w:rFonts w:ascii="Bell MT" w:eastAsia="Times New Roman" w:hAnsi="Bell MT" w:cs="Times New Roman"/>
        </w:rPr>
        <w:t xml:space="preserve">  </w:t>
      </w:r>
    </w:p>
    <w:p w:rsidR="00F76A26" w:rsidRPr="00D877A6" w:rsidRDefault="00F76A26" w:rsidP="00D01AAC">
      <w:pPr>
        <w:rPr>
          <w:rFonts w:ascii="Bell MT" w:eastAsia="Times New Roman" w:hAnsi="Bell MT" w:cs="Times New Roman"/>
          <w:b/>
        </w:rPr>
      </w:pPr>
    </w:p>
    <w:p w:rsidR="00294F42" w:rsidRPr="00D877A6" w:rsidRDefault="006936FD" w:rsidP="00D01AAC">
      <w:pPr>
        <w:rPr>
          <w:rFonts w:ascii="Bell MT" w:eastAsia="Times New Roman" w:hAnsi="Bell MT" w:cs="Times New Roman"/>
        </w:rPr>
      </w:pPr>
      <w:r w:rsidRPr="00D877A6">
        <w:rPr>
          <w:rFonts w:ascii="Bell MT" w:eastAsia="Times New Roman" w:hAnsi="Bell MT" w:cs="Times New Roman"/>
        </w:rPr>
        <w:t xml:space="preserve">What is </w:t>
      </w:r>
      <w:r w:rsidR="002E5233" w:rsidRPr="00D877A6">
        <w:rPr>
          <w:rFonts w:ascii="Bell MT" w:eastAsia="Times New Roman" w:hAnsi="Bell MT" w:cs="Times New Roman"/>
        </w:rPr>
        <w:t xml:space="preserve">this different kind of explanation that is packed into the content of </w:t>
      </w:r>
      <w:proofErr w:type="spellStart"/>
      <w:r w:rsidR="002E5233" w:rsidRPr="00D877A6">
        <w:rPr>
          <w:rFonts w:ascii="Bell MT" w:eastAsia="Times New Roman" w:hAnsi="Bell MT" w:cs="Times New Roman"/>
        </w:rPr>
        <w:t>Nyambi’s</w:t>
      </w:r>
      <w:proofErr w:type="spellEnd"/>
      <w:r w:rsidR="002E5233" w:rsidRPr="00D877A6">
        <w:rPr>
          <w:rFonts w:ascii="Bell MT" w:eastAsia="Times New Roman" w:hAnsi="Bell MT" w:cs="Times New Roman"/>
        </w:rPr>
        <w:t xml:space="preserve"> commitment to the truth of P</w:t>
      </w:r>
      <w:r w:rsidRPr="00D877A6">
        <w:rPr>
          <w:rFonts w:ascii="Bell MT" w:eastAsia="Times New Roman" w:hAnsi="Bell MT" w:cs="Times New Roman"/>
        </w:rPr>
        <w:t xml:space="preserve">?  </w:t>
      </w:r>
      <w:r w:rsidR="00294F42" w:rsidRPr="00D877A6">
        <w:rPr>
          <w:rFonts w:ascii="Bell MT" w:eastAsia="Times New Roman" w:hAnsi="Bell MT" w:cs="Times New Roman"/>
        </w:rPr>
        <w:t>To</w:t>
      </w:r>
      <w:r w:rsidR="00DD09C4" w:rsidRPr="00D877A6">
        <w:rPr>
          <w:rFonts w:ascii="Bell MT" w:eastAsia="Times New Roman" w:hAnsi="Bell MT" w:cs="Times New Roman"/>
        </w:rPr>
        <w:t xml:space="preserve"> answer this question, let’s return once again to the dispositions that I’ve said are involved in </w:t>
      </w:r>
      <w:r w:rsidR="002E5233" w:rsidRPr="00D877A6">
        <w:rPr>
          <w:rFonts w:ascii="Bell MT" w:eastAsia="Times New Roman" w:hAnsi="Bell MT" w:cs="Times New Roman"/>
        </w:rPr>
        <w:t>having a commitment</w:t>
      </w:r>
      <w:r w:rsidR="00DD09C4" w:rsidRPr="00D877A6">
        <w:rPr>
          <w:rFonts w:ascii="Bell MT" w:eastAsia="Times New Roman" w:hAnsi="Bell MT" w:cs="Times New Roman"/>
        </w:rPr>
        <w:t xml:space="preserve">:  to </w:t>
      </w:r>
      <w:r w:rsidR="002E5233" w:rsidRPr="00D877A6">
        <w:rPr>
          <w:rFonts w:ascii="Bell MT" w:eastAsia="Times New Roman" w:hAnsi="Bell MT" w:cs="Times New Roman"/>
        </w:rPr>
        <w:t xml:space="preserve">be committed to the truth of the proposition that Trump will get re-elected </w:t>
      </w:r>
      <w:r w:rsidR="00DD09C4" w:rsidRPr="00D877A6">
        <w:rPr>
          <w:rFonts w:ascii="Bell MT" w:eastAsia="Times New Roman" w:hAnsi="Bell MT" w:cs="Times New Roman"/>
        </w:rPr>
        <w:t xml:space="preserve">requires one to be disposed – at least for the most part – to act, think, and feel as if one </w:t>
      </w:r>
      <w:r w:rsidR="002E5233" w:rsidRPr="00D877A6">
        <w:rPr>
          <w:rFonts w:ascii="Bell MT" w:eastAsia="Times New Roman" w:hAnsi="Bell MT" w:cs="Times New Roman"/>
        </w:rPr>
        <w:t>takes that proposition to be true</w:t>
      </w:r>
      <w:r w:rsidR="00DD09C4" w:rsidRPr="00D877A6">
        <w:rPr>
          <w:rFonts w:ascii="Bell MT" w:eastAsia="Times New Roman" w:hAnsi="Bell MT" w:cs="Times New Roman"/>
        </w:rPr>
        <w:t>.  To be so disposed involves such things as:  being disposed to accept those conclusions that one draws from the premise that Tr</w:t>
      </w:r>
      <w:r w:rsidR="00D148D4" w:rsidRPr="00D877A6">
        <w:rPr>
          <w:rFonts w:ascii="Bell MT" w:eastAsia="Times New Roman" w:hAnsi="Bell MT" w:cs="Times New Roman"/>
        </w:rPr>
        <w:t>ump will get re-elected, being disposed to speak as if Trump will get re-elected, and so on</w:t>
      </w:r>
      <w:r w:rsidR="00FD64B5" w:rsidRPr="00D877A6">
        <w:rPr>
          <w:rFonts w:ascii="Bell MT" w:eastAsia="Times New Roman" w:hAnsi="Bell MT" w:cs="Times New Roman"/>
        </w:rPr>
        <w:t xml:space="preserve">.  </w:t>
      </w:r>
      <w:r w:rsidR="00D148D4" w:rsidRPr="00D877A6">
        <w:rPr>
          <w:rFonts w:ascii="Bell MT" w:eastAsia="Times New Roman" w:hAnsi="Bell MT" w:cs="Times New Roman"/>
        </w:rPr>
        <w:t xml:space="preserve">And I’ve also said that, one must be disposed to do these things </w:t>
      </w:r>
      <w:r w:rsidR="002E5233" w:rsidRPr="00D877A6">
        <w:rPr>
          <w:rFonts w:ascii="Bell MT" w:eastAsia="Times New Roman" w:hAnsi="Bell MT" w:cs="Times New Roman"/>
        </w:rPr>
        <w:t>in virtue of one’s taking it to be true that Trump will get re-elected</w:t>
      </w:r>
      <w:r w:rsidR="00D148D4" w:rsidRPr="00D877A6">
        <w:rPr>
          <w:rFonts w:ascii="Bell MT" w:eastAsia="Times New Roman" w:hAnsi="Bell MT" w:cs="Times New Roman"/>
        </w:rPr>
        <w:t xml:space="preserve"> – in other words, one must be disposed to accept those conclusions that one draws from the premise that Trump will get re-elected </w:t>
      </w:r>
      <w:r w:rsidR="00D148D4" w:rsidRPr="00D877A6">
        <w:rPr>
          <w:rFonts w:ascii="Bell MT" w:eastAsia="Times New Roman" w:hAnsi="Bell MT" w:cs="Times New Roman"/>
          <w:i/>
        </w:rPr>
        <w:t>in virtue of one’s accepting that premise as true</w:t>
      </w:r>
      <w:r w:rsidR="00D148D4" w:rsidRPr="00D877A6">
        <w:rPr>
          <w:rFonts w:ascii="Bell MT" w:eastAsia="Times New Roman" w:hAnsi="Bell MT" w:cs="Times New Roman"/>
        </w:rPr>
        <w:t xml:space="preserve">, and one must be disposed to speak as if Trump will get re-elected </w:t>
      </w:r>
      <w:r w:rsidR="00D148D4" w:rsidRPr="00D877A6">
        <w:rPr>
          <w:rFonts w:ascii="Bell MT" w:eastAsia="Times New Roman" w:hAnsi="Bell MT" w:cs="Times New Roman"/>
          <w:i/>
        </w:rPr>
        <w:t>in virtue of one’s accepting that he will get re-elected</w:t>
      </w:r>
      <w:r w:rsidR="00D148D4" w:rsidRPr="00D877A6">
        <w:rPr>
          <w:rFonts w:ascii="Bell MT" w:eastAsia="Times New Roman" w:hAnsi="Bell MT" w:cs="Times New Roman"/>
        </w:rPr>
        <w:t xml:space="preserve">, and so on.  </w:t>
      </w:r>
      <w:proofErr w:type="gramStart"/>
      <w:r w:rsidR="00D148D4" w:rsidRPr="00D877A6">
        <w:rPr>
          <w:rFonts w:ascii="Bell MT" w:eastAsia="Times New Roman" w:hAnsi="Bell MT" w:cs="Times New Roman"/>
        </w:rPr>
        <w:t>So</w:t>
      </w:r>
      <w:proofErr w:type="gramEnd"/>
      <w:r w:rsidR="00D148D4" w:rsidRPr="00D877A6">
        <w:rPr>
          <w:rFonts w:ascii="Bell MT" w:eastAsia="Times New Roman" w:hAnsi="Bell MT" w:cs="Times New Roman"/>
        </w:rPr>
        <w:t xml:space="preserve"> the dispositions that are involved in </w:t>
      </w:r>
      <w:r w:rsidR="00A14FE9" w:rsidRPr="00D877A6">
        <w:rPr>
          <w:rFonts w:ascii="Bell MT" w:eastAsia="Times New Roman" w:hAnsi="Bell MT" w:cs="Times New Roman"/>
        </w:rPr>
        <w:t>undertaking a commitment</w:t>
      </w:r>
      <w:r w:rsidR="00D148D4" w:rsidRPr="00D877A6">
        <w:rPr>
          <w:rFonts w:ascii="Bell MT" w:eastAsia="Times New Roman" w:hAnsi="Bell MT" w:cs="Times New Roman"/>
        </w:rPr>
        <w:t xml:space="preserve"> are not merely dispositions to act, think, or feel various ways – they are dispositions to act, think, or feel various ways </w:t>
      </w:r>
      <w:r w:rsidR="00D148D4" w:rsidRPr="00D877A6">
        <w:rPr>
          <w:rFonts w:ascii="Bell MT" w:eastAsia="Times New Roman" w:hAnsi="Bell MT" w:cs="Times New Roman"/>
          <w:i/>
        </w:rPr>
        <w:t>for a particular kind of reason</w:t>
      </w:r>
      <w:r w:rsidR="00D148D4" w:rsidRPr="00D877A6">
        <w:rPr>
          <w:rFonts w:ascii="Bell MT" w:eastAsia="Times New Roman" w:hAnsi="Bell MT" w:cs="Times New Roman"/>
        </w:rPr>
        <w:t xml:space="preserve"> (viz., that one </w:t>
      </w:r>
      <w:r w:rsidR="00A14FE9" w:rsidRPr="00D877A6">
        <w:rPr>
          <w:rFonts w:ascii="Bell MT" w:eastAsia="Times New Roman" w:hAnsi="Bell MT" w:cs="Times New Roman"/>
        </w:rPr>
        <w:t>is committed to doing so</w:t>
      </w:r>
      <w:r w:rsidR="00D148D4" w:rsidRPr="00D877A6">
        <w:rPr>
          <w:rFonts w:ascii="Bell MT" w:eastAsia="Times New Roman" w:hAnsi="Bell MT" w:cs="Times New Roman"/>
        </w:rPr>
        <w:t>).  But</w:t>
      </w:r>
      <w:r w:rsidR="00294F42" w:rsidRPr="00D877A6">
        <w:rPr>
          <w:rFonts w:ascii="Bell MT" w:eastAsia="Times New Roman" w:hAnsi="Bell MT" w:cs="Times New Roman"/>
        </w:rPr>
        <w:t>, as pointed out in the preceding section,</w:t>
      </w:r>
      <w:r w:rsidR="00D148D4" w:rsidRPr="00D877A6">
        <w:rPr>
          <w:rFonts w:ascii="Bell MT" w:eastAsia="Times New Roman" w:hAnsi="Bell MT" w:cs="Times New Roman"/>
        </w:rPr>
        <w:t xml:space="preserve"> that is just to say that </w:t>
      </w:r>
      <w:r w:rsidR="00FE4790" w:rsidRPr="00D877A6">
        <w:rPr>
          <w:rFonts w:ascii="Bell MT" w:eastAsia="Times New Roman" w:hAnsi="Bell MT" w:cs="Times New Roman"/>
        </w:rPr>
        <w:t xml:space="preserve">the contents of one’s commitments </w:t>
      </w:r>
      <w:r w:rsidR="00294F42" w:rsidRPr="00D877A6">
        <w:rPr>
          <w:rFonts w:ascii="Bell MT" w:eastAsia="Times New Roman" w:hAnsi="Bell MT" w:cs="Times New Roman"/>
        </w:rPr>
        <w:t>determine the identity conditions of</w:t>
      </w:r>
      <w:r w:rsidR="00266971" w:rsidRPr="00D877A6">
        <w:rPr>
          <w:rFonts w:ascii="Bell MT" w:eastAsia="Times New Roman" w:hAnsi="Bell MT" w:cs="Times New Roman"/>
        </w:rPr>
        <w:t xml:space="preserve"> the</w:t>
      </w:r>
      <w:r w:rsidR="00D148D4" w:rsidRPr="00D877A6">
        <w:rPr>
          <w:rFonts w:ascii="Bell MT" w:eastAsia="Times New Roman" w:hAnsi="Bell MT" w:cs="Times New Roman"/>
        </w:rPr>
        <w:t xml:space="preserve"> dispositions that one </w:t>
      </w:r>
      <w:r w:rsidR="00FE4790" w:rsidRPr="00D877A6">
        <w:rPr>
          <w:rFonts w:ascii="Bell MT" w:eastAsia="Times New Roman" w:hAnsi="Bell MT" w:cs="Times New Roman"/>
        </w:rPr>
        <w:t>is committed to exercising</w:t>
      </w:r>
      <w:r w:rsidR="00D148D4" w:rsidRPr="00D877A6">
        <w:rPr>
          <w:rFonts w:ascii="Bell MT" w:eastAsia="Times New Roman" w:hAnsi="Bell MT" w:cs="Times New Roman"/>
        </w:rPr>
        <w:t xml:space="preserve"> on t</w:t>
      </w:r>
      <w:r w:rsidR="00266971" w:rsidRPr="00D877A6">
        <w:rPr>
          <w:rFonts w:ascii="Bell MT" w:eastAsia="Times New Roman" w:hAnsi="Bell MT" w:cs="Times New Roman"/>
        </w:rPr>
        <w:t>he basis of those commitments:  the contents of the commitments</w:t>
      </w:r>
      <w:r w:rsidR="00D148D4" w:rsidRPr="00D877A6">
        <w:rPr>
          <w:rFonts w:ascii="Bell MT" w:eastAsia="Times New Roman" w:hAnsi="Bell MT" w:cs="Times New Roman"/>
        </w:rPr>
        <w:t xml:space="preserve"> determine the form</w:t>
      </w:r>
      <w:r w:rsidR="00266971" w:rsidRPr="00D877A6">
        <w:rPr>
          <w:rFonts w:ascii="Bell MT" w:eastAsia="Times New Roman" w:hAnsi="Bell MT" w:cs="Times New Roman"/>
        </w:rPr>
        <w:t xml:space="preserve"> of those dispositions that those </w:t>
      </w:r>
      <w:r w:rsidR="00294F42" w:rsidRPr="00D877A6">
        <w:rPr>
          <w:rFonts w:ascii="Bell MT" w:eastAsia="Times New Roman" w:hAnsi="Bell MT" w:cs="Times New Roman"/>
        </w:rPr>
        <w:t xml:space="preserve">very </w:t>
      </w:r>
      <w:r w:rsidR="00266971" w:rsidRPr="00D877A6">
        <w:rPr>
          <w:rFonts w:ascii="Bell MT" w:eastAsia="Times New Roman" w:hAnsi="Bell MT" w:cs="Times New Roman"/>
        </w:rPr>
        <w:t xml:space="preserve">same </w:t>
      </w:r>
      <w:r w:rsidR="00266971" w:rsidRPr="00D877A6">
        <w:rPr>
          <w:rFonts w:ascii="Bell MT" w:eastAsia="Times New Roman" w:hAnsi="Bell MT" w:cs="Times New Roman"/>
        </w:rPr>
        <w:lastRenderedPageBreak/>
        <w:t xml:space="preserve">commitments explain.  </w:t>
      </w:r>
      <w:r w:rsidR="00294F42" w:rsidRPr="00D877A6">
        <w:rPr>
          <w:rFonts w:ascii="Bell MT" w:eastAsia="Times New Roman" w:hAnsi="Bell MT" w:cs="Times New Roman"/>
        </w:rPr>
        <w:t xml:space="preserve">In other words, the two connections established in the preceding section between commitments and dispositions – the identity-fixing connection and the explanatory connection – are not metaphysically independent connections.  The distinctive way in which commitments explain dispositions is a kind of explanation in which the </w:t>
      </w:r>
      <w:proofErr w:type="spellStart"/>
      <w:r w:rsidR="00294F42" w:rsidRPr="00D877A6">
        <w:rPr>
          <w:rFonts w:ascii="Bell MT" w:eastAsia="Times New Roman" w:hAnsi="Bell MT" w:cs="Times New Roman"/>
        </w:rPr>
        <w:t>explanans</w:t>
      </w:r>
      <w:proofErr w:type="spellEnd"/>
      <w:r w:rsidR="00294F42" w:rsidRPr="00D877A6">
        <w:rPr>
          <w:rFonts w:ascii="Bell MT" w:eastAsia="Times New Roman" w:hAnsi="Bell MT" w:cs="Times New Roman"/>
        </w:rPr>
        <w:t xml:space="preserve"> determines the identity-conditions of the </w:t>
      </w:r>
      <w:proofErr w:type="spellStart"/>
      <w:r w:rsidR="00294F42" w:rsidRPr="00D877A6">
        <w:rPr>
          <w:rFonts w:ascii="Bell MT" w:eastAsia="Times New Roman" w:hAnsi="Bell MT" w:cs="Times New Roman"/>
        </w:rPr>
        <w:t>explanandum</w:t>
      </w:r>
      <w:proofErr w:type="spellEnd"/>
      <w:r w:rsidR="00294F42" w:rsidRPr="00D877A6">
        <w:rPr>
          <w:rFonts w:ascii="Bell MT" w:eastAsia="Times New Roman" w:hAnsi="Bell MT" w:cs="Times New Roman"/>
        </w:rPr>
        <w:t xml:space="preserve">.  </w:t>
      </w:r>
    </w:p>
    <w:p w:rsidR="00294F42" w:rsidRPr="00D877A6" w:rsidRDefault="00294F42" w:rsidP="00D01AAC">
      <w:pPr>
        <w:rPr>
          <w:rFonts w:ascii="Bell MT" w:eastAsia="Times New Roman" w:hAnsi="Bell MT" w:cs="Times New Roman"/>
        </w:rPr>
      </w:pPr>
    </w:p>
    <w:p w:rsidR="00D148D4" w:rsidRPr="00D877A6" w:rsidRDefault="00266971" w:rsidP="00D01AAC">
      <w:pPr>
        <w:rPr>
          <w:rFonts w:ascii="Bell MT" w:eastAsia="Times New Roman" w:hAnsi="Bell MT" w:cs="Times New Roman"/>
        </w:rPr>
      </w:pPr>
      <w:r w:rsidRPr="00D877A6">
        <w:rPr>
          <w:rFonts w:ascii="Bell MT" w:eastAsia="Times New Roman" w:hAnsi="Bell MT" w:cs="Times New Roman"/>
        </w:rPr>
        <w:t>The commitments</w:t>
      </w:r>
      <w:r w:rsidR="00D148D4" w:rsidRPr="00D877A6">
        <w:rPr>
          <w:rFonts w:ascii="Bell MT" w:eastAsia="Times New Roman" w:hAnsi="Bell MT" w:cs="Times New Roman"/>
        </w:rPr>
        <w:t xml:space="preserve"> are, to put it in Aristotle’s terms, “formal causes” of those dispositions.</w:t>
      </w:r>
      <w:r w:rsidR="00FE4790" w:rsidRPr="00D877A6">
        <w:rPr>
          <w:rFonts w:ascii="Bell MT" w:eastAsia="Times New Roman" w:hAnsi="Bell MT" w:cs="Times New Roman"/>
        </w:rPr>
        <w:t xml:space="preserve">  The explanatory relation between </w:t>
      </w:r>
      <w:r w:rsidR="00A14FE9" w:rsidRPr="00D877A6">
        <w:rPr>
          <w:rFonts w:ascii="Bell MT" w:eastAsia="Times New Roman" w:hAnsi="Bell MT" w:cs="Times New Roman"/>
        </w:rPr>
        <w:t>commitments that one undertakes, on the one hand, and the dispositions involved in those commitments, on the other,</w:t>
      </w:r>
      <w:r w:rsidR="00FE4790" w:rsidRPr="00D877A6">
        <w:rPr>
          <w:rFonts w:ascii="Bell MT" w:eastAsia="Times New Roman" w:hAnsi="Bell MT" w:cs="Times New Roman"/>
        </w:rPr>
        <w:t xml:space="preserve"> is an explanatory relation in which the commitments are formal causes of the disposition</w:t>
      </w:r>
      <w:r w:rsidRPr="00D877A6">
        <w:rPr>
          <w:rFonts w:ascii="Bell MT" w:eastAsia="Times New Roman" w:hAnsi="Bell MT" w:cs="Times New Roman"/>
        </w:rPr>
        <w:t xml:space="preserve">s:  they </w:t>
      </w:r>
      <w:r w:rsidR="00294F42" w:rsidRPr="00D877A6">
        <w:rPr>
          <w:rFonts w:ascii="Bell MT" w:eastAsia="Times New Roman" w:hAnsi="Bell MT" w:cs="Times New Roman"/>
        </w:rPr>
        <w:t>cause</w:t>
      </w:r>
      <w:r w:rsidR="00FE4790" w:rsidRPr="00D877A6">
        <w:rPr>
          <w:rFonts w:ascii="Bell MT" w:eastAsia="Times New Roman" w:hAnsi="Bell MT" w:cs="Times New Roman"/>
        </w:rPr>
        <w:t xml:space="preserve"> those dispositions</w:t>
      </w:r>
      <w:r w:rsidR="00294F42" w:rsidRPr="00D877A6">
        <w:rPr>
          <w:rFonts w:ascii="Bell MT" w:eastAsia="Times New Roman" w:hAnsi="Bell MT" w:cs="Times New Roman"/>
        </w:rPr>
        <w:t>, but in such a way as to metaphysically determine the identity (or what Aristotle would have called the “form”) of those dispositions</w:t>
      </w:r>
      <w:r w:rsidR="00FE4790" w:rsidRPr="00D877A6">
        <w:rPr>
          <w:rFonts w:ascii="Bell MT" w:eastAsia="Times New Roman" w:hAnsi="Bell MT" w:cs="Times New Roman"/>
        </w:rPr>
        <w:t>.</w:t>
      </w:r>
      <w:r w:rsidRPr="00D877A6">
        <w:rPr>
          <w:rFonts w:ascii="Bell MT" w:eastAsia="Times New Roman" w:hAnsi="Bell MT" w:cs="Times New Roman"/>
        </w:rPr>
        <w:t xml:space="preserve">  </w:t>
      </w:r>
      <w:r w:rsidR="008B6664" w:rsidRPr="00D877A6">
        <w:rPr>
          <w:rFonts w:ascii="Bell MT" w:eastAsia="Times New Roman" w:hAnsi="Bell MT" w:cs="Times New Roman"/>
        </w:rPr>
        <w:t>Those commitments are like</w:t>
      </w:r>
      <w:r w:rsidRPr="00D877A6">
        <w:rPr>
          <w:rFonts w:ascii="Bell MT" w:eastAsia="Times New Roman" w:hAnsi="Bell MT" w:cs="Times New Roman"/>
        </w:rPr>
        <w:t xml:space="preserve"> blueprints that both cause our house-building efforts and </w:t>
      </w:r>
      <w:r w:rsidR="008B6664" w:rsidRPr="00D877A6">
        <w:rPr>
          <w:rFonts w:ascii="Bell MT" w:eastAsia="Times New Roman" w:hAnsi="Bell MT" w:cs="Times New Roman"/>
        </w:rPr>
        <w:t xml:space="preserve">also </w:t>
      </w:r>
      <w:r w:rsidR="00294F42" w:rsidRPr="00D877A6">
        <w:rPr>
          <w:rFonts w:ascii="Bell MT" w:eastAsia="Times New Roman" w:hAnsi="Bell MT" w:cs="Times New Roman"/>
        </w:rPr>
        <w:t>fix it</w:t>
      </w:r>
      <w:r w:rsidR="008B6664" w:rsidRPr="00D877A6">
        <w:rPr>
          <w:rFonts w:ascii="Bell MT" w:eastAsia="Times New Roman" w:hAnsi="Bell MT" w:cs="Times New Roman"/>
        </w:rPr>
        <w:t xml:space="preserve"> that many of the</w:t>
      </w:r>
      <w:r w:rsidR="009F0540" w:rsidRPr="00D877A6">
        <w:rPr>
          <w:rFonts w:ascii="Bell MT" w:eastAsia="Times New Roman" w:hAnsi="Bell MT" w:cs="Times New Roman"/>
        </w:rPr>
        <w:t xml:space="preserve"> </w:t>
      </w:r>
      <w:r w:rsidR="008B6664" w:rsidRPr="00D877A6">
        <w:rPr>
          <w:rFonts w:ascii="Bell MT" w:eastAsia="Times New Roman" w:hAnsi="Bell MT" w:cs="Times New Roman"/>
        </w:rPr>
        <w:t xml:space="preserve">bodily </w:t>
      </w:r>
      <w:r w:rsidR="009F0540" w:rsidRPr="00D877A6">
        <w:rPr>
          <w:rFonts w:ascii="Bell MT" w:eastAsia="Times New Roman" w:hAnsi="Bell MT" w:cs="Times New Roman"/>
        </w:rPr>
        <w:t xml:space="preserve">movements we make </w:t>
      </w:r>
      <w:r w:rsidR="008B6664" w:rsidRPr="00D877A6">
        <w:rPr>
          <w:rFonts w:ascii="Bell MT" w:eastAsia="Times New Roman" w:hAnsi="Bell MT" w:cs="Times New Roman"/>
        </w:rPr>
        <w:t>while engaged in</w:t>
      </w:r>
      <w:r w:rsidR="009F0540" w:rsidRPr="00D877A6">
        <w:rPr>
          <w:rFonts w:ascii="Bell MT" w:eastAsia="Times New Roman" w:hAnsi="Bell MT" w:cs="Times New Roman"/>
        </w:rPr>
        <w:t xml:space="preserve"> those efforts are</w:t>
      </w:r>
      <w:r w:rsidRPr="00D877A6">
        <w:rPr>
          <w:rFonts w:ascii="Bell MT" w:eastAsia="Times New Roman" w:hAnsi="Bell MT" w:cs="Times New Roman"/>
        </w:rPr>
        <w:t xml:space="preserve"> exercises o</w:t>
      </w:r>
      <w:r w:rsidR="008B6664" w:rsidRPr="00D877A6">
        <w:rPr>
          <w:rFonts w:ascii="Bell MT" w:eastAsia="Times New Roman" w:hAnsi="Bell MT" w:cs="Times New Roman"/>
        </w:rPr>
        <w:t xml:space="preserve">f </w:t>
      </w:r>
      <w:r w:rsidR="003646BE" w:rsidRPr="00D877A6">
        <w:rPr>
          <w:rFonts w:ascii="Bell MT" w:eastAsia="Times New Roman" w:hAnsi="Bell MT" w:cs="Times New Roman"/>
        </w:rPr>
        <w:t>a disposition</w:t>
      </w:r>
      <w:r w:rsidR="008B6664" w:rsidRPr="00D877A6">
        <w:rPr>
          <w:rFonts w:ascii="Bell MT" w:eastAsia="Times New Roman" w:hAnsi="Bell MT" w:cs="Times New Roman"/>
        </w:rPr>
        <w:t xml:space="preserve"> to follow those very </w:t>
      </w:r>
      <w:r w:rsidRPr="00D877A6">
        <w:rPr>
          <w:rFonts w:ascii="Bell MT" w:eastAsia="Times New Roman" w:hAnsi="Bell MT" w:cs="Times New Roman"/>
        </w:rPr>
        <w:t>blueprint</w:t>
      </w:r>
      <w:r w:rsidR="008B6664" w:rsidRPr="00D877A6">
        <w:rPr>
          <w:rFonts w:ascii="Bell MT" w:eastAsia="Times New Roman" w:hAnsi="Bell MT" w:cs="Times New Roman"/>
        </w:rPr>
        <w:t>s</w:t>
      </w:r>
      <w:r w:rsidRPr="00D877A6">
        <w:rPr>
          <w:rFonts w:ascii="Bell MT" w:eastAsia="Times New Roman" w:hAnsi="Bell MT" w:cs="Times New Roman"/>
        </w:rPr>
        <w:t>.</w:t>
      </w:r>
    </w:p>
    <w:p w:rsidR="00D148D4" w:rsidRPr="00D877A6" w:rsidRDefault="00D148D4" w:rsidP="00D01AAC">
      <w:pPr>
        <w:rPr>
          <w:rFonts w:ascii="Bell MT" w:eastAsia="Times New Roman" w:hAnsi="Bell MT" w:cs="Times New Roman"/>
        </w:rPr>
      </w:pPr>
    </w:p>
    <w:p w:rsidR="00C16C22" w:rsidRPr="00D877A6" w:rsidRDefault="00D148D4" w:rsidP="00D01AAC">
      <w:pPr>
        <w:rPr>
          <w:rFonts w:ascii="Bell MT" w:eastAsia="Times New Roman" w:hAnsi="Bell MT" w:cs="Times New Roman"/>
        </w:rPr>
      </w:pPr>
      <w:r w:rsidRPr="00D877A6">
        <w:rPr>
          <w:rFonts w:ascii="Bell MT" w:eastAsia="Times New Roman" w:hAnsi="Bell MT" w:cs="Times New Roman"/>
        </w:rPr>
        <w:t xml:space="preserve">To sum up:  </w:t>
      </w:r>
      <w:r w:rsidR="00FD64B5" w:rsidRPr="00D877A6">
        <w:rPr>
          <w:rFonts w:ascii="Bell MT" w:eastAsia="Times New Roman" w:hAnsi="Bell MT" w:cs="Times New Roman"/>
        </w:rPr>
        <w:t xml:space="preserve">I’ve said that, for an agent to </w:t>
      </w:r>
      <w:r w:rsidR="00C03A9B" w:rsidRPr="00D877A6">
        <w:rPr>
          <w:rFonts w:ascii="Bell MT" w:eastAsia="Times New Roman" w:hAnsi="Bell MT" w:cs="Times New Roman"/>
        </w:rPr>
        <w:t>be committed to something</w:t>
      </w:r>
      <w:r w:rsidR="00FD64B5" w:rsidRPr="00D877A6">
        <w:rPr>
          <w:rFonts w:ascii="Bell MT" w:eastAsia="Times New Roman" w:hAnsi="Bell MT" w:cs="Times New Roman"/>
        </w:rPr>
        <w:t xml:space="preserve">, she must be disposed, at least for the most part, to act, think, and feel as if </w:t>
      </w:r>
      <w:r w:rsidR="00C03A9B" w:rsidRPr="00D877A6">
        <w:rPr>
          <w:rFonts w:ascii="Bell MT" w:eastAsia="Times New Roman" w:hAnsi="Bell MT" w:cs="Times New Roman"/>
        </w:rPr>
        <w:t>she is so committed</w:t>
      </w:r>
      <w:r w:rsidR="00FD64B5" w:rsidRPr="00D877A6">
        <w:rPr>
          <w:rFonts w:ascii="Bell MT" w:eastAsia="Times New Roman" w:hAnsi="Bell MT" w:cs="Times New Roman"/>
        </w:rPr>
        <w:t xml:space="preserve">.  I’ve also said that, for an agent to </w:t>
      </w:r>
      <w:r w:rsidR="00C03A9B" w:rsidRPr="00D877A6">
        <w:rPr>
          <w:rFonts w:ascii="Bell MT" w:eastAsia="Times New Roman" w:hAnsi="Bell MT" w:cs="Times New Roman"/>
        </w:rPr>
        <w:t>be committed to something</w:t>
      </w:r>
      <w:r w:rsidR="00FD64B5" w:rsidRPr="00D877A6">
        <w:rPr>
          <w:rFonts w:ascii="Bell MT" w:eastAsia="Times New Roman" w:hAnsi="Bell MT" w:cs="Times New Roman"/>
        </w:rPr>
        <w:t xml:space="preserve">, she must have those dispositions </w:t>
      </w:r>
      <w:r w:rsidR="008B6664" w:rsidRPr="00D877A6">
        <w:rPr>
          <w:rFonts w:ascii="Bell MT" w:eastAsia="Times New Roman" w:hAnsi="Bell MT" w:cs="Times New Roman"/>
        </w:rPr>
        <w:t>because of</w:t>
      </w:r>
      <w:r w:rsidR="00FD64B5" w:rsidRPr="00D877A6">
        <w:rPr>
          <w:rFonts w:ascii="Bell MT" w:eastAsia="Times New Roman" w:hAnsi="Bell MT" w:cs="Times New Roman"/>
        </w:rPr>
        <w:t xml:space="preserve"> her commitment to </w:t>
      </w:r>
      <w:r w:rsidR="00C03A9B" w:rsidRPr="00D877A6">
        <w:rPr>
          <w:rFonts w:ascii="Bell MT" w:eastAsia="Times New Roman" w:hAnsi="Bell MT" w:cs="Times New Roman"/>
        </w:rPr>
        <w:t>having them</w:t>
      </w:r>
      <w:r w:rsidRPr="00D877A6">
        <w:rPr>
          <w:rFonts w:ascii="Bell MT" w:eastAsia="Times New Roman" w:hAnsi="Bell MT" w:cs="Times New Roman"/>
        </w:rPr>
        <w:t>.  Now we can</w:t>
      </w:r>
      <w:r w:rsidR="008B6664" w:rsidRPr="00D877A6">
        <w:rPr>
          <w:rFonts w:ascii="Bell MT" w:eastAsia="Times New Roman" w:hAnsi="Bell MT" w:cs="Times New Roman"/>
        </w:rPr>
        <w:t xml:space="preserve"> specify this last condition more fully</w:t>
      </w:r>
      <w:r w:rsidR="00FD64B5" w:rsidRPr="00D877A6">
        <w:rPr>
          <w:rFonts w:ascii="Bell MT" w:eastAsia="Times New Roman" w:hAnsi="Bell MT" w:cs="Times New Roman"/>
        </w:rPr>
        <w:t xml:space="preserve">:  those very dispositions of hers must </w:t>
      </w:r>
      <w:r w:rsidR="00B52D8C" w:rsidRPr="00D877A6">
        <w:rPr>
          <w:rFonts w:ascii="Bell MT" w:eastAsia="Times New Roman" w:hAnsi="Bell MT" w:cs="Times New Roman"/>
        </w:rPr>
        <w:t xml:space="preserve">be </w:t>
      </w:r>
      <w:r w:rsidR="00FD64B5" w:rsidRPr="00D877A6">
        <w:rPr>
          <w:rFonts w:ascii="Bell MT" w:eastAsia="Times New Roman" w:hAnsi="Bell MT" w:cs="Times New Roman"/>
        </w:rPr>
        <w:t xml:space="preserve">dispositions </w:t>
      </w:r>
      <w:r w:rsidR="008B6664" w:rsidRPr="00D877A6">
        <w:rPr>
          <w:rFonts w:ascii="Bell MT" w:eastAsia="Times New Roman" w:hAnsi="Bell MT" w:cs="Times New Roman"/>
        </w:rPr>
        <w:t>that</w:t>
      </w:r>
      <w:r w:rsidR="00FD64B5" w:rsidRPr="00D877A6">
        <w:rPr>
          <w:rFonts w:ascii="Bell MT" w:eastAsia="Times New Roman" w:hAnsi="Bell MT" w:cs="Times New Roman"/>
        </w:rPr>
        <w:t xml:space="preserve"> are </w:t>
      </w:r>
      <w:r w:rsidR="00FD64B5" w:rsidRPr="00D877A6">
        <w:rPr>
          <w:rFonts w:ascii="Bell MT" w:eastAsia="Times New Roman" w:hAnsi="Bell MT" w:cs="Times New Roman"/>
          <w:i/>
        </w:rPr>
        <w:t>both causally and constitutively</w:t>
      </w:r>
      <w:r w:rsidR="00FD64B5" w:rsidRPr="00D877A6">
        <w:rPr>
          <w:rFonts w:ascii="Bell MT" w:eastAsia="Times New Roman" w:hAnsi="Bell MT" w:cs="Times New Roman"/>
        </w:rPr>
        <w:t xml:space="preserve"> explained by her c</w:t>
      </w:r>
      <w:r w:rsidR="00FE4790" w:rsidRPr="00D877A6">
        <w:rPr>
          <w:rFonts w:ascii="Bell MT" w:eastAsia="Times New Roman" w:hAnsi="Bell MT" w:cs="Times New Roman"/>
        </w:rPr>
        <w:t xml:space="preserve">ommitment to </w:t>
      </w:r>
      <w:r w:rsidR="00FD64B5" w:rsidRPr="00D877A6">
        <w:rPr>
          <w:rFonts w:ascii="Bell MT" w:eastAsia="Times New Roman" w:hAnsi="Bell MT" w:cs="Times New Roman"/>
        </w:rPr>
        <w:t xml:space="preserve">those </w:t>
      </w:r>
      <w:r w:rsidR="008B6664" w:rsidRPr="00D877A6">
        <w:rPr>
          <w:rFonts w:ascii="Bell MT" w:eastAsia="Times New Roman" w:hAnsi="Bell MT" w:cs="Times New Roman"/>
        </w:rPr>
        <w:t>dispositions</w:t>
      </w:r>
      <w:r w:rsidR="00FD64B5" w:rsidRPr="00D877A6">
        <w:rPr>
          <w:rFonts w:ascii="Bell MT" w:eastAsia="Times New Roman" w:hAnsi="Bell MT" w:cs="Times New Roman"/>
        </w:rPr>
        <w:t>.</w:t>
      </w:r>
    </w:p>
    <w:p w:rsidR="00C16C22" w:rsidRPr="00D877A6" w:rsidRDefault="00C16C22" w:rsidP="00D01AAC">
      <w:pPr>
        <w:rPr>
          <w:rFonts w:ascii="Bell MT" w:eastAsia="Times New Roman" w:hAnsi="Bell MT" w:cs="Times New Roman"/>
        </w:rPr>
      </w:pPr>
    </w:p>
    <w:p w:rsidR="00C03A9B" w:rsidRPr="00D877A6" w:rsidRDefault="00C16C22" w:rsidP="00D01AAC">
      <w:pPr>
        <w:rPr>
          <w:rFonts w:ascii="Bell MT" w:eastAsia="Times New Roman" w:hAnsi="Bell MT" w:cs="Times New Roman"/>
        </w:rPr>
      </w:pPr>
      <w:r w:rsidRPr="00D877A6">
        <w:rPr>
          <w:rFonts w:ascii="Bell MT" w:eastAsia="Times New Roman" w:hAnsi="Bell MT" w:cs="Times New Roman"/>
        </w:rPr>
        <w:t>This may strike you as mysterious:  how can a comm</w:t>
      </w:r>
      <w:r w:rsidR="008B6664" w:rsidRPr="00D877A6">
        <w:rPr>
          <w:rFonts w:ascii="Bell MT" w:eastAsia="Times New Roman" w:hAnsi="Bell MT" w:cs="Times New Roman"/>
        </w:rPr>
        <w:t>itment cause someone to have, or to exercise,</w:t>
      </w:r>
      <w:r w:rsidRPr="00D877A6">
        <w:rPr>
          <w:rFonts w:ascii="Bell MT" w:eastAsia="Times New Roman" w:hAnsi="Bell MT" w:cs="Times New Roman"/>
        </w:rPr>
        <w:t xml:space="preserve"> a disposition?  And, if causes and effects are distinct existences, then how,</w:t>
      </w:r>
      <w:r w:rsidR="008B6664" w:rsidRPr="00D877A6">
        <w:rPr>
          <w:rFonts w:ascii="Bell MT" w:eastAsia="Times New Roman" w:hAnsi="Bell MT" w:cs="Times New Roman"/>
        </w:rPr>
        <w:t xml:space="preserve"> more mysteriously still, can a commitment</w:t>
      </w:r>
      <w:r w:rsidRPr="00D877A6">
        <w:rPr>
          <w:rFonts w:ascii="Bell MT" w:eastAsia="Times New Roman" w:hAnsi="Bell MT" w:cs="Times New Roman"/>
        </w:rPr>
        <w:t xml:space="preserve"> </w:t>
      </w:r>
      <w:r w:rsidRPr="00D877A6">
        <w:rPr>
          <w:rFonts w:ascii="Bell MT" w:eastAsia="Times New Roman" w:hAnsi="Bell MT" w:cs="Times New Roman"/>
          <w:i/>
        </w:rPr>
        <w:t>constitute</w:t>
      </w:r>
      <w:r w:rsidRPr="00D877A6">
        <w:rPr>
          <w:rFonts w:ascii="Bell MT" w:eastAsia="Times New Roman" w:hAnsi="Bell MT" w:cs="Times New Roman"/>
        </w:rPr>
        <w:t xml:space="preserve"> the exercise of</w:t>
      </w:r>
      <w:r w:rsidR="00266971" w:rsidRPr="00D877A6">
        <w:rPr>
          <w:rFonts w:ascii="Bell MT" w:eastAsia="Times New Roman" w:hAnsi="Bell MT" w:cs="Times New Roman"/>
        </w:rPr>
        <w:t xml:space="preserve"> that same disposition?  The analogy I’ve made above to a blueprint suggests that</w:t>
      </w:r>
      <w:r w:rsidRPr="00D877A6">
        <w:rPr>
          <w:rFonts w:ascii="Bell MT" w:eastAsia="Times New Roman" w:hAnsi="Bell MT" w:cs="Times New Roman"/>
        </w:rPr>
        <w:t xml:space="preserve"> both</w:t>
      </w:r>
      <w:r w:rsidR="00266971" w:rsidRPr="00D877A6">
        <w:rPr>
          <w:rFonts w:ascii="Bell MT" w:eastAsia="Times New Roman" w:hAnsi="Bell MT" w:cs="Times New Roman"/>
        </w:rPr>
        <w:t xml:space="preserve"> questions should</w:t>
      </w:r>
      <w:r w:rsidRPr="00D877A6">
        <w:rPr>
          <w:rFonts w:ascii="Bell MT" w:eastAsia="Times New Roman" w:hAnsi="Bell MT" w:cs="Times New Roman"/>
        </w:rPr>
        <w:t xml:space="preserve"> be answered by appeal to the notion of </w:t>
      </w:r>
      <w:r w:rsidRPr="00D877A6">
        <w:rPr>
          <w:rFonts w:ascii="Bell MT" w:eastAsia="Times New Roman" w:hAnsi="Bell MT" w:cs="Times New Roman"/>
          <w:i/>
        </w:rPr>
        <w:t>representation</w:t>
      </w:r>
      <w:r w:rsidR="00FE4790" w:rsidRPr="00D877A6">
        <w:rPr>
          <w:rFonts w:ascii="Bell MT" w:eastAsia="Times New Roman" w:hAnsi="Bell MT" w:cs="Times New Roman"/>
        </w:rPr>
        <w:t>:  an agent</w:t>
      </w:r>
      <w:r w:rsidR="00266971" w:rsidRPr="00D877A6">
        <w:rPr>
          <w:rFonts w:ascii="Bell MT" w:eastAsia="Times New Roman" w:hAnsi="Bell MT" w:cs="Times New Roman"/>
        </w:rPr>
        <w:t xml:space="preserve"> undertakes</w:t>
      </w:r>
      <w:r w:rsidRPr="00D877A6">
        <w:rPr>
          <w:rFonts w:ascii="Bell MT" w:eastAsia="Times New Roman" w:hAnsi="Bell MT" w:cs="Times New Roman"/>
        </w:rPr>
        <w:t xml:space="preserve"> a commitment by virtue of representi</w:t>
      </w:r>
      <w:r w:rsidR="008B6664" w:rsidRPr="00D877A6">
        <w:rPr>
          <w:rFonts w:ascii="Bell MT" w:eastAsia="Times New Roman" w:hAnsi="Bell MT" w:cs="Times New Roman"/>
        </w:rPr>
        <w:t>ng something or other as fitting, or correct</w:t>
      </w:r>
      <w:r w:rsidRPr="00D877A6">
        <w:rPr>
          <w:rFonts w:ascii="Bell MT" w:eastAsia="Times New Roman" w:hAnsi="Bell MT" w:cs="Times New Roman"/>
        </w:rPr>
        <w:t>.  But this very same representation can both cause the agent to do some further th</w:t>
      </w:r>
      <w:r w:rsidR="008B6664" w:rsidRPr="00D877A6">
        <w:rPr>
          <w:rFonts w:ascii="Bell MT" w:eastAsia="Times New Roman" w:hAnsi="Bell MT" w:cs="Times New Roman"/>
        </w:rPr>
        <w:t>ing, and also play a role in metaphysically determining the form of that effect</w:t>
      </w:r>
      <w:r w:rsidR="00FE4790" w:rsidRPr="00D877A6">
        <w:rPr>
          <w:rFonts w:ascii="Bell MT" w:eastAsia="Times New Roman" w:hAnsi="Bell MT" w:cs="Times New Roman"/>
        </w:rPr>
        <w:t>.  A familiar example</w:t>
      </w:r>
      <w:r w:rsidR="008B6664" w:rsidRPr="00D877A6">
        <w:rPr>
          <w:rFonts w:ascii="Bell MT" w:eastAsia="Times New Roman" w:hAnsi="Bell MT" w:cs="Times New Roman"/>
        </w:rPr>
        <w:t xml:space="preserve"> of such formal causation </w:t>
      </w:r>
      <w:r w:rsidR="00FE4790" w:rsidRPr="00D877A6">
        <w:rPr>
          <w:rFonts w:ascii="Bell MT" w:eastAsia="Times New Roman" w:hAnsi="Bell MT" w:cs="Times New Roman"/>
        </w:rPr>
        <w:t>is</w:t>
      </w:r>
      <w:r w:rsidRPr="00D877A6">
        <w:rPr>
          <w:rFonts w:ascii="Bell MT" w:eastAsia="Times New Roman" w:hAnsi="Bell MT" w:cs="Times New Roman"/>
        </w:rPr>
        <w:t xml:space="preserve"> the enactment of legislation.  For a particular law to be enacted, that law must be represented by some lawmaking body</w:t>
      </w:r>
      <w:r w:rsidR="008B6664" w:rsidRPr="00D877A6">
        <w:rPr>
          <w:rFonts w:ascii="Bell MT" w:eastAsia="Times New Roman" w:hAnsi="Bell MT" w:cs="Times New Roman"/>
        </w:rPr>
        <w:t xml:space="preserve"> that is to enact</w:t>
      </w:r>
      <w:r w:rsidR="00266971" w:rsidRPr="00D877A6">
        <w:rPr>
          <w:rFonts w:ascii="Bell MT" w:eastAsia="Times New Roman" w:hAnsi="Bell MT" w:cs="Times New Roman"/>
        </w:rPr>
        <w:t xml:space="preserve"> it</w:t>
      </w:r>
      <w:r w:rsidRPr="00D877A6">
        <w:rPr>
          <w:rFonts w:ascii="Bell MT" w:eastAsia="Times New Roman" w:hAnsi="Bell MT" w:cs="Times New Roman"/>
        </w:rPr>
        <w:t>.  The representation of that law by the lawmaking body</w:t>
      </w:r>
      <w:r w:rsidR="00EC03CB" w:rsidRPr="00D877A6">
        <w:rPr>
          <w:rFonts w:ascii="Bell MT" w:eastAsia="Times New Roman" w:hAnsi="Bell MT" w:cs="Times New Roman"/>
        </w:rPr>
        <w:t xml:space="preserve"> – a representation that tak</w:t>
      </w:r>
      <w:r w:rsidR="008B6664" w:rsidRPr="00D877A6">
        <w:rPr>
          <w:rFonts w:ascii="Bell MT" w:eastAsia="Times New Roman" w:hAnsi="Bell MT" w:cs="Times New Roman"/>
        </w:rPr>
        <w:t>es the form of a bill to be enacted</w:t>
      </w:r>
      <w:r w:rsidR="00EC03CB" w:rsidRPr="00D877A6">
        <w:rPr>
          <w:rFonts w:ascii="Bell MT" w:eastAsia="Times New Roman" w:hAnsi="Bell MT" w:cs="Times New Roman"/>
        </w:rPr>
        <w:t xml:space="preserve"> –</w:t>
      </w:r>
      <w:r w:rsidR="00266971" w:rsidRPr="00D877A6">
        <w:rPr>
          <w:rFonts w:ascii="Bell MT" w:eastAsia="Times New Roman" w:hAnsi="Bell MT" w:cs="Times New Roman"/>
        </w:rPr>
        <w:t xml:space="preserve"> is</w:t>
      </w:r>
      <w:r w:rsidRPr="00D877A6">
        <w:rPr>
          <w:rFonts w:ascii="Bell MT" w:eastAsia="Times New Roman" w:hAnsi="Bell MT" w:cs="Times New Roman"/>
        </w:rPr>
        <w:t xml:space="preserve"> part of what causes the body to enact the law</w:t>
      </w:r>
      <w:r w:rsidR="00266971" w:rsidRPr="00D877A6">
        <w:rPr>
          <w:rFonts w:ascii="Bell MT" w:eastAsia="Times New Roman" w:hAnsi="Bell MT" w:cs="Times New Roman"/>
        </w:rPr>
        <w:t>:  the body enacts it at least partly because of</w:t>
      </w:r>
      <w:r w:rsidR="008B6664" w:rsidRPr="00D877A6">
        <w:rPr>
          <w:rFonts w:ascii="Bell MT" w:eastAsia="Times New Roman" w:hAnsi="Bell MT" w:cs="Times New Roman"/>
        </w:rPr>
        <w:t xml:space="preserve"> </w:t>
      </w:r>
      <w:r w:rsidR="00266971" w:rsidRPr="00D877A6">
        <w:rPr>
          <w:rFonts w:ascii="Bell MT" w:eastAsia="Times New Roman" w:hAnsi="Bell MT" w:cs="Times New Roman"/>
        </w:rPr>
        <w:t>the content of the bill.  But the bill</w:t>
      </w:r>
      <w:r w:rsidRPr="00D877A6">
        <w:rPr>
          <w:rFonts w:ascii="Bell MT" w:eastAsia="Times New Roman" w:hAnsi="Bell MT" w:cs="Times New Roman"/>
        </w:rPr>
        <w:t xml:space="preserve"> simultaneously helps to constitute the </w:t>
      </w:r>
      <w:r w:rsidR="008B6664" w:rsidRPr="00D877A6">
        <w:rPr>
          <w:rFonts w:ascii="Bell MT" w:eastAsia="Times New Roman" w:hAnsi="Bell MT" w:cs="Times New Roman"/>
        </w:rPr>
        <w:t>body’s behavioral dispositions (whether that behavior to which the body is disposed involves the utterance of “aye” or the raising of hands or the pressing of buttons at particular times)</w:t>
      </w:r>
      <w:r w:rsidR="00266971" w:rsidRPr="00D877A6">
        <w:rPr>
          <w:rFonts w:ascii="Bell MT" w:eastAsia="Times New Roman" w:hAnsi="Bell MT" w:cs="Times New Roman"/>
        </w:rPr>
        <w:t xml:space="preserve"> as </w:t>
      </w:r>
      <w:r w:rsidR="00266971" w:rsidRPr="00D877A6">
        <w:rPr>
          <w:rFonts w:ascii="Bell MT" w:eastAsia="Times New Roman" w:hAnsi="Bell MT" w:cs="Times New Roman"/>
          <w:i/>
        </w:rPr>
        <w:t>an enactment of that very law</w:t>
      </w:r>
      <w:r w:rsidR="00266971" w:rsidRPr="00D877A6">
        <w:rPr>
          <w:rFonts w:ascii="Bell MT" w:eastAsia="Times New Roman" w:hAnsi="Bell MT" w:cs="Times New Roman"/>
        </w:rPr>
        <w:t xml:space="preserve">:  </w:t>
      </w:r>
      <w:r w:rsidR="008B6664" w:rsidRPr="00D877A6">
        <w:rPr>
          <w:rFonts w:ascii="Bell MT" w:eastAsia="Times New Roman" w:hAnsi="Bell MT" w:cs="Times New Roman"/>
        </w:rPr>
        <w:t>what sort of legislative act it is that the lawmaking body performs</w:t>
      </w:r>
      <w:r w:rsidR="00266971" w:rsidRPr="00D877A6">
        <w:rPr>
          <w:rFonts w:ascii="Bell MT" w:eastAsia="Times New Roman" w:hAnsi="Bell MT" w:cs="Times New Roman"/>
        </w:rPr>
        <w:t xml:space="preserve"> is</w:t>
      </w:r>
      <w:r w:rsidR="008B6664" w:rsidRPr="00D877A6">
        <w:rPr>
          <w:rFonts w:ascii="Bell MT" w:eastAsia="Times New Roman" w:hAnsi="Bell MT" w:cs="Times New Roman"/>
        </w:rPr>
        <w:t xml:space="preserve"> metaphysically</w:t>
      </w:r>
      <w:r w:rsidR="00266971" w:rsidRPr="00D877A6">
        <w:rPr>
          <w:rFonts w:ascii="Bell MT" w:eastAsia="Times New Roman" w:hAnsi="Bell MT" w:cs="Times New Roman"/>
        </w:rPr>
        <w:t xml:space="preserve"> determined </w:t>
      </w:r>
      <w:r w:rsidR="008B6664" w:rsidRPr="00D877A6">
        <w:rPr>
          <w:rFonts w:ascii="Bell MT" w:eastAsia="Times New Roman" w:hAnsi="Bell MT" w:cs="Times New Roman"/>
        </w:rPr>
        <w:t xml:space="preserve">(in part) </w:t>
      </w:r>
      <w:r w:rsidR="00266971" w:rsidRPr="00D877A6">
        <w:rPr>
          <w:rFonts w:ascii="Bell MT" w:eastAsia="Times New Roman" w:hAnsi="Bell MT" w:cs="Times New Roman"/>
        </w:rPr>
        <w:t xml:space="preserve">by the content of the bill that </w:t>
      </w:r>
      <w:r w:rsidR="008B6664" w:rsidRPr="00D877A6">
        <w:rPr>
          <w:rFonts w:ascii="Bell MT" w:eastAsia="Times New Roman" w:hAnsi="Bell MT" w:cs="Times New Roman"/>
        </w:rPr>
        <w:t>is enacted</w:t>
      </w:r>
      <w:r w:rsidR="00EC03CB" w:rsidRPr="00D877A6">
        <w:rPr>
          <w:rFonts w:ascii="Bell MT" w:eastAsia="Times New Roman" w:hAnsi="Bell MT" w:cs="Times New Roman"/>
        </w:rPr>
        <w:t xml:space="preserve">.  </w:t>
      </w:r>
      <w:proofErr w:type="gramStart"/>
      <w:r w:rsidR="00266971" w:rsidRPr="00D877A6">
        <w:rPr>
          <w:rFonts w:ascii="Bell MT" w:eastAsia="Times New Roman" w:hAnsi="Bell MT" w:cs="Times New Roman"/>
        </w:rPr>
        <w:t>So</w:t>
      </w:r>
      <w:proofErr w:type="gramEnd"/>
      <w:r w:rsidR="00266971" w:rsidRPr="00D877A6">
        <w:rPr>
          <w:rFonts w:ascii="Bell MT" w:eastAsia="Times New Roman" w:hAnsi="Bell MT" w:cs="Times New Roman"/>
        </w:rPr>
        <w:t xml:space="preserve"> a particular representation – the bill – both </w:t>
      </w:r>
      <w:r w:rsidR="00266971" w:rsidRPr="00D877A6">
        <w:rPr>
          <w:rFonts w:ascii="Bell MT" w:eastAsia="Times New Roman" w:hAnsi="Bell MT" w:cs="Times New Roman"/>
          <w:i/>
        </w:rPr>
        <w:t>cause</w:t>
      </w:r>
      <w:r w:rsidR="008B6664" w:rsidRPr="00D877A6">
        <w:rPr>
          <w:rFonts w:ascii="Bell MT" w:eastAsia="Times New Roman" w:hAnsi="Bell MT" w:cs="Times New Roman"/>
          <w:i/>
        </w:rPr>
        <w:t>s</w:t>
      </w:r>
      <w:r w:rsidR="00266971" w:rsidRPr="00D877A6">
        <w:rPr>
          <w:rFonts w:ascii="Bell MT" w:eastAsia="Times New Roman" w:hAnsi="Bell MT" w:cs="Times New Roman"/>
        </w:rPr>
        <w:t xml:space="preserve"> t</w:t>
      </w:r>
      <w:r w:rsidR="008B6664" w:rsidRPr="00D877A6">
        <w:rPr>
          <w:rFonts w:ascii="Bell MT" w:eastAsia="Times New Roman" w:hAnsi="Bell MT" w:cs="Times New Roman"/>
        </w:rPr>
        <w:t>he legislative body to enact it into</w:t>
      </w:r>
      <w:r w:rsidR="00266971" w:rsidRPr="00D877A6">
        <w:rPr>
          <w:rFonts w:ascii="Bell MT" w:eastAsia="Times New Roman" w:hAnsi="Bell MT" w:cs="Times New Roman"/>
        </w:rPr>
        <w:t xml:space="preserve"> law, and also </w:t>
      </w:r>
      <w:r w:rsidR="00266971" w:rsidRPr="00D877A6">
        <w:rPr>
          <w:rFonts w:ascii="Bell MT" w:eastAsia="Times New Roman" w:hAnsi="Bell MT" w:cs="Times New Roman"/>
          <w:i/>
        </w:rPr>
        <w:t>constitute</w:t>
      </w:r>
      <w:r w:rsidR="008B6664" w:rsidRPr="00D877A6">
        <w:rPr>
          <w:rFonts w:ascii="Bell MT" w:eastAsia="Times New Roman" w:hAnsi="Bell MT" w:cs="Times New Roman"/>
          <w:i/>
        </w:rPr>
        <w:t>s</w:t>
      </w:r>
      <w:r w:rsidR="008B6664" w:rsidRPr="00D877A6">
        <w:rPr>
          <w:rFonts w:ascii="Bell MT" w:eastAsia="Times New Roman" w:hAnsi="Bell MT" w:cs="Times New Roman"/>
        </w:rPr>
        <w:t xml:space="preserve"> their</w:t>
      </w:r>
      <w:r w:rsidR="00266971" w:rsidRPr="00D877A6">
        <w:rPr>
          <w:rFonts w:ascii="Bell MT" w:eastAsia="Times New Roman" w:hAnsi="Bell MT" w:cs="Times New Roman"/>
        </w:rPr>
        <w:t xml:space="preserve"> action as an action of enacting that law</w:t>
      </w:r>
      <w:r w:rsidR="008B6664" w:rsidRPr="00D877A6">
        <w:rPr>
          <w:rFonts w:ascii="Bell MT" w:eastAsia="Times New Roman" w:hAnsi="Bell MT" w:cs="Times New Roman"/>
        </w:rPr>
        <w:t xml:space="preserve"> (as opposed, say, to a mere making of noises)</w:t>
      </w:r>
      <w:r w:rsidR="00266971" w:rsidRPr="00D877A6">
        <w:rPr>
          <w:rFonts w:ascii="Bell MT" w:eastAsia="Times New Roman" w:hAnsi="Bell MT" w:cs="Times New Roman"/>
        </w:rPr>
        <w:t xml:space="preserve">.  </w:t>
      </w:r>
      <w:r w:rsidR="00EC03CB" w:rsidRPr="00D877A6">
        <w:rPr>
          <w:rFonts w:ascii="Bell MT" w:eastAsia="Times New Roman" w:hAnsi="Bell MT" w:cs="Times New Roman"/>
        </w:rPr>
        <w:t xml:space="preserve">In enacting the law, the lawmaking body exercises a disposition it has – a disposition to enact legislation – and this </w:t>
      </w:r>
      <w:r w:rsidR="00D5609A" w:rsidRPr="00D877A6">
        <w:rPr>
          <w:rFonts w:ascii="Bell MT" w:eastAsia="Times New Roman" w:hAnsi="Bell MT" w:cs="Times New Roman"/>
        </w:rPr>
        <w:t>disposition</w:t>
      </w:r>
      <w:r w:rsidR="00266971" w:rsidRPr="00D877A6">
        <w:rPr>
          <w:rFonts w:ascii="Bell MT" w:eastAsia="Times New Roman" w:hAnsi="Bell MT" w:cs="Times New Roman"/>
        </w:rPr>
        <w:t xml:space="preserve"> is both caused</w:t>
      </w:r>
      <w:r w:rsidR="00EC03CB" w:rsidRPr="00D877A6">
        <w:rPr>
          <w:rFonts w:ascii="Bell MT" w:eastAsia="Times New Roman" w:hAnsi="Bell MT" w:cs="Times New Roman"/>
        </w:rPr>
        <w:t xml:space="preserve"> by </w:t>
      </w:r>
      <w:r w:rsidR="00266971" w:rsidRPr="00D877A6">
        <w:rPr>
          <w:rFonts w:ascii="Bell MT" w:eastAsia="Times New Roman" w:hAnsi="Bell MT" w:cs="Times New Roman"/>
        </w:rPr>
        <w:t>the bill</w:t>
      </w:r>
      <w:r w:rsidR="00D5609A" w:rsidRPr="00D877A6">
        <w:rPr>
          <w:rFonts w:ascii="Bell MT" w:eastAsia="Times New Roman" w:hAnsi="Bell MT" w:cs="Times New Roman"/>
        </w:rPr>
        <w:t xml:space="preserve"> itself</w:t>
      </w:r>
      <w:r w:rsidR="00266971" w:rsidRPr="00D877A6">
        <w:rPr>
          <w:rFonts w:ascii="Bell MT" w:eastAsia="Times New Roman" w:hAnsi="Bell MT" w:cs="Times New Roman"/>
        </w:rPr>
        <w:t>, and also partly constituted</w:t>
      </w:r>
      <w:r w:rsidR="00D5609A" w:rsidRPr="00D877A6">
        <w:rPr>
          <w:rFonts w:ascii="Bell MT" w:eastAsia="Times New Roman" w:hAnsi="Bell MT" w:cs="Times New Roman"/>
        </w:rPr>
        <w:t xml:space="preserve"> by that very same bill as a disposition to enact that particular bill into law</w:t>
      </w:r>
      <w:r w:rsidR="00EC03CB" w:rsidRPr="00D877A6">
        <w:rPr>
          <w:rFonts w:ascii="Bell MT" w:eastAsia="Times New Roman" w:hAnsi="Bell MT" w:cs="Times New Roman"/>
        </w:rPr>
        <w:t xml:space="preserve">.  What did the lawmaking body do on that particular </w:t>
      </w:r>
      <w:r w:rsidR="00EC03CB" w:rsidRPr="00D877A6">
        <w:rPr>
          <w:rFonts w:ascii="Bell MT" w:eastAsia="Times New Roman" w:hAnsi="Bell MT" w:cs="Times New Roman"/>
        </w:rPr>
        <w:lastRenderedPageBreak/>
        <w:t>occasion?  It voted</w:t>
      </w:r>
      <w:r w:rsidR="00EC03CB" w:rsidRPr="00D877A6">
        <w:rPr>
          <w:rFonts w:ascii="Bell MT" w:eastAsia="Times New Roman" w:hAnsi="Bell MT" w:cs="Times New Roman"/>
          <w:i/>
        </w:rPr>
        <w:t xml:space="preserve"> that</w:t>
      </w:r>
      <w:r w:rsidR="00EC03CB" w:rsidRPr="00D877A6">
        <w:rPr>
          <w:rFonts w:ascii="Bell MT" w:eastAsia="Times New Roman" w:hAnsi="Bell MT" w:cs="Times New Roman"/>
        </w:rPr>
        <w:t xml:space="preserve"> </w:t>
      </w:r>
      <w:r w:rsidR="00EC03CB" w:rsidRPr="00D877A6">
        <w:rPr>
          <w:rFonts w:ascii="Bell MT" w:eastAsia="Times New Roman" w:hAnsi="Bell MT" w:cs="Times New Roman"/>
          <w:i/>
        </w:rPr>
        <w:t>particular bill</w:t>
      </w:r>
      <w:r w:rsidR="00D5609A" w:rsidRPr="00D877A6">
        <w:rPr>
          <w:rFonts w:ascii="Bell MT" w:eastAsia="Times New Roman" w:hAnsi="Bell MT" w:cs="Times New Roman"/>
        </w:rPr>
        <w:t xml:space="preserve"> into </w:t>
      </w:r>
      <w:proofErr w:type="gramStart"/>
      <w:r w:rsidR="00D5609A" w:rsidRPr="00D877A6">
        <w:rPr>
          <w:rFonts w:ascii="Bell MT" w:eastAsia="Times New Roman" w:hAnsi="Bell MT" w:cs="Times New Roman"/>
        </w:rPr>
        <w:t>law, and</w:t>
      </w:r>
      <w:proofErr w:type="gramEnd"/>
      <w:r w:rsidR="00D5609A" w:rsidRPr="00D877A6">
        <w:rPr>
          <w:rFonts w:ascii="Bell MT" w:eastAsia="Times New Roman" w:hAnsi="Bell MT" w:cs="Times New Roman"/>
        </w:rPr>
        <w:t xml:space="preserve"> did so (at least partly) because of the content of the bill.</w:t>
      </w:r>
      <w:r w:rsidR="007D453A" w:rsidRPr="00D877A6">
        <w:rPr>
          <w:rStyle w:val="FootnoteReference"/>
          <w:rFonts w:ascii="Bell MT" w:eastAsia="Times New Roman" w:hAnsi="Bell MT" w:cs="Times New Roman"/>
        </w:rPr>
        <w:footnoteReference w:id="2"/>
      </w:r>
    </w:p>
    <w:p w:rsidR="00C03A9B" w:rsidRPr="00D877A6" w:rsidRDefault="00C03A9B" w:rsidP="00D01AAC">
      <w:pPr>
        <w:rPr>
          <w:rFonts w:ascii="Bell MT" w:eastAsia="Times New Roman" w:hAnsi="Bell MT" w:cs="Times New Roman"/>
        </w:rPr>
      </w:pPr>
    </w:p>
    <w:p w:rsidR="002523C1" w:rsidRPr="00D877A6" w:rsidRDefault="002523C1" w:rsidP="00D01AAC">
      <w:pPr>
        <w:rPr>
          <w:rFonts w:ascii="Bell MT" w:eastAsia="Times New Roman" w:hAnsi="Bell MT" w:cs="Times New Roman"/>
        </w:rPr>
      </w:pPr>
      <w:r w:rsidRPr="00D877A6">
        <w:rPr>
          <w:rFonts w:ascii="Bell MT" w:eastAsia="Times New Roman" w:hAnsi="Bell MT" w:cs="Times New Roman"/>
        </w:rPr>
        <w:t xml:space="preserve">A series of events or states in the agent can </w:t>
      </w:r>
      <w:r w:rsidR="007B3DCE" w:rsidRPr="00D877A6">
        <w:rPr>
          <w:rFonts w:ascii="Bell MT" w:eastAsia="Times New Roman" w:hAnsi="Bell MT" w:cs="Times New Roman"/>
        </w:rPr>
        <w:t>amount</w:t>
      </w:r>
      <w:r w:rsidRPr="00D877A6">
        <w:rPr>
          <w:rFonts w:ascii="Bell MT" w:eastAsia="Times New Roman" w:hAnsi="Bell MT" w:cs="Times New Roman"/>
        </w:rPr>
        <w:t xml:space="preserve"> to the agent’s </w:t>
      </w:r>
      <w:r w:rsidR="00D5609A" w:rsidRPr="00D877A6">
        <w:rPr>
          <w:rFonts w:ascii="Bell MT" w:eastAsia="Times New Roman" w:hAnsi="Bell MT" w:cs="Times New Roman"/>
        </w:rPr>
        <w:t>being committed to something</w:t>
      </w:r>
      <w:r w:rsidRPr="00D877A6">
        <w:rPr>
          <w:rFonts w:ascii="Bell MT" w:eastAsia="Times New Roman" w:hAnsi="Bell MT" w:cs="Times New Roman"/>
        </w:rPr>
        <w:t xml:space="preserve"> only by virtue of the agent’s representing those very same events or states </w:t>
      </w:r>
      <w:r w:rsidRPr="00D877A6">
        <w:rPr>
          <w:rFonts w:ascii="Bell MT" w:eastAsia="Times New Roman" w:hAnsi="Bell MT" w:cs="Times New Roman"/>
          <w:i/>
        </w:rPr>
        <w:t>as</w:t>
      </w:r>
      <w:r w:rsidR="00D5609A" w:rsidRPr="00D877A6">
        <w:rPr>
          <w:rFonts w:ascii="Bell MT" w:eastAsia="Times New Roman" w:hAnsi="Bell MT" w:cs="Times New Roman"/>
        </w:rPr>
        <w:t xml:space="preserve"> appropriately</w:t>
      </w:r>
      <w:r w:rsidRPr="00D877A6">
        <w:rPr>
          <w:rFonts w:ascii="Bell MT" w:eastAsia="Times New Roman" w:hAnsi="Bell MT" w:cs="Times New Roman"/>
        </w:rPr>
        <w:t xml:space="preserve"> responsive to, or expressive of, that </w:t>
      </w:r>
      <w:r w:rsidR="00D5609A" w:rsidRPr="00D877A6">
        <w:rPr>
          <w:rFonts w:ascii="Bell MT" w:eastAsia="Times New Roman" w:hAnsi="Bell MT" w:cs="Times New Roman"/>
        </w:rPr>
        <w:t>commitment</w:t>
      </w:r>
      <w:r w:rsidRPr="00D877A6">
        <w:rPr>
          <w:rFonts w:ascii="Bell MT" w:eastAsia="Times New Roman" w:hAnsi="Bell MT" w:cs="Times New Roman"/>
        </w:rPr>
        <w:t>.  And in so constituting her own events or states</w:t>
      </w:r>
      <w:r w:rsidR="00D148D4" w:rsidRPr="00D877A6">
        <w:rPr>
          <w:rFonts w:ascii="Bell MT" w:eastAsia="Times New Roman" w:hAnsi="Bell MT" w:cs="Times New Roman"/>
        </w:rPr>
        <w:t xml:space="preserve"> as the events or states that they are</w:t>
      </w:r>
      <w:r w:rsidRPr="00D877A6">
        <w:rPr>
          <w:rFonts w:ascii="Bell MT" w:eastAsia="Times New Roman" w:hAnsi="Bell MT" w:cs="Times New Roman"/>
        </w:rPr>
        <w:t>, the agent makes herself answerable to assessment in terms of rationality</w:t>
      </w:r>
      <w:r w:rsidR="00D148D4" w:rsidRPr="00D877A6">
        <w:rPr>
          <w:rFonts w:ascii="Bell MT" w:eastAsia="Times New Roman" w:hAnsi="Bell MT" w:cs="Times New Roman"/>
        </w:rPr>
        <w:t xml:space="preserve">, because she thereby makes herself capable </w:t>
      </w:r>
      <w:r w:rsidR="00D5609A" w:rsidRPr="00D877A6">
        <w:rPr>
          <w:rFonts w:ascii="Bell MT" w:eastAsia="Times New Roman" w:hAnsi="Bell MT" w:cs="Times New Roman"/>
        </w:rPr>
        <w:t xml:space="preserve">(at least in principle) </w:t>
      </w:r>
      <w:r w:rsidR="00D148D4" w:rsidRPr="00D877A6">
        <w:rPr>
          <w:rFonts w:ascii="Bell MT" w:eastAsia="Times New Roman" w:hAnsi="Bell MT" w:cs="Times New Roman"/>
        </w:rPr>
        <w:t>of understanding and answering to such assessments</w:t>
      </w:r>
      <w:r w:rsidRPr="00D877A6">
        <w:rPr>
          <w:rFonts w:ascii="Bell MT" w:eastAsia="Times New Roman" w:hAnsi="Bell MT" w:cs="Times New Roman"/>
        </w:rPr>
        <w:t xml:space="preserve">.  This is why agents who are incapable of </w:t>
      </w:r>
      <w:r w:rsidR="000B406C" w:rsidRPr="00D877A6">
        <w:rPr>
          <w:rFonts w:ascii="Bell MT" w:eastAsia="Times New Roman" w:hAnsi="Bell MT" w:cs="Times New Roman"/>
        </w:rPr>
        <w:t>reflection on their own events and states</w:t>
      </w:r>
      <w:r w:rsidRPr="00D877A6">
        <w:rPr>
          <w:rFonts w:ascii="Bell MT" w:eastAsia="Times New Roman" w:hAnsi="Bell MT" w:cs="Times New Roman"/>
        </w:rPr>
        <w:t xml:space="preserve"> might be assessable as functioning properly or improperly, but </w:t>
      </w:r>
      <w:r w:rsidR="00D5609A" w:rsidRPr="00D877A6">
        <w:rPr>
          <w:rFonts w:ascii="Bell MT" w:eastAsia="Times New Roman" w:hAnsi="Bell MT" w:cs="Times New Roman"/>
        </w:rPr>
        <w:t xml:space="preserve">they </w:t>
      </w:r>
      <w:r w:rsidRPr="00D877A6">
        <w:rPr>
          <w:rFonts w:ascii="Bell MT" w:eastAsia="Times New Roman" w:hAnsi="Bell MT" w:cs="Times New Roman"/>
        </w:rPr>
        <w:t>cannot be assessable as proceeding rationally or irrationally.</w:t>
      </w:r>
      <w:r w:rsidR="003646BE" w:rsidRPr="00D877A6">
        <w:rPr>
          <w:rStyle w:val="FootnoteReference"/>
          <w:rFonts w:ascii="Bell MT" w:eastAsia="Times New Roman" w:hAnsi="Bell MT" w:cs="Times New Roman"/>
        </w:rPr>
        <w:footnoteReference w:id="3"/>
      </w:r>
      <w:r w:rsidR="003646BE" w:rsidRPr="00D877A6">
        <w:rPr>
          <w:rFonts w:ascii="Bell MT" w:eastAsia="Times New Roman" w:hAnsi="Bell MT" w:cs="Times New Roman"/>
        </w:rPr>
        <w:t xml:space="preserve">  </w:t>
      </w:r>
    </w:p>
    <w:p w:rsidR="000B406C" w:rsidRPr="00D877A6" w:rsidRDefault="000B406C" w:rsidP="00D01AAC">
      <w:pPr>
        <w:rPr>
          <w:rFonts w:ascii="Bell MT" w:eastAsia="Times New Roman" w:hAnsi="Bell MT" w:cs="Times New Roman"/>
        </w:rPr>
      </w:pPr>
    </w:p>
    <w:p w:rsidR="00D148D4" w:rsidRPr="00D877A6" w:rsidRDefault="00D5609A">
      <w:pPr>
        <w:rPr>
          <w:rFonts w:ascii="Bell MT" w:eastAsia="Times New Roman" w:hAnsi="Bell MT" w:cs="Times New Roman"/>
        </w:rPr>
      </w:pPr>
      <w:r w:rsidRPr="00D877A6">
        <w:rPr>
          <w:rFonts w:ascii="Bell MT" w:eastAsia="Times New Roman" w:hAnsi="Bell MT" w:cs="Times New Roman"/>
        </w:rPr>
        <w:t>On</w:t>
      </w:r>
      <w:r w:rsidR="000B406C" w:rsidRPr="00D877A6">
        <w:rPr>
          <w:rFonts w:ascii="Bell MT" w:eastAsia="Times New Roman" w:hAnsi="Bell MT" w:cs="Times New Roman"/>
        </w:rPr>
        <w:t xml:space="preserve"> the picture I’</w:t>
      </w:r>
      <w:r w:rsidR="002B583A" w:rsidRPr="00D877A6">
        <w:rPr>
          <w:rFonts w:ascii="Bell MT" w:eastAsia="Times New Roman" w:hAnsi="Bell MT" w:cs="Times New Roman"/>
        </w:rPr>
        <w:t>ve offered, rationally determinable conditions are those conditions that are constituted by the agent’s de se representation of those very conditions as fitting</w:t>
      </w:r>
      <w:r w:rsidR="000B406C" w:rsidRPr="00D877A6">
        <w:rPr>
          <w:rFonts w:ascii="Bell MT" w:eastAsia="Times New Roman" w:hAnsi="Bell MT" w:cs="Times New Roman"/>
        </w:rPr>
        <w:t xml:space="preserve">.  </w:t>
      </w:r>
      <w:r w:rsidR="00963586" w:rsidRPr="00D877A6">
        <w:rPr>
          <w:rFonts w:ascii="Bell MT" w:eastAsia="Times New Roman" w:hAnsi="Bell MT" w:cs="Times New Roman"/>
        </w:rPr>
        <w:t>What does this tell us about</w:t>
      </w:r>
      <w:r w:rsidRPr="00D877A6">
        <w:rPr>
          <w:rFonts w:ascii="Bell MT" w:eastAsia="Times New Roman" w:hAnsi="Bell MT" w:cs="Times New Roman"/>
        </w:rPr>
        <w:t xml:space="preserve"> </w:t>
      </w:r>
      <w:r w:rsidR="00963586" w:rsidRPr="00D877A6">
        <w:rPr>
          <w:rFonts w:ascii="Bell MT" w:eastAsia="Times New Roman" w:hAnsi="Bell MT" w:cs="Times New Roman"/>
        </w:rPr>
        <w:t>reasoning</w:t>
      </w:r>
      <w:r w:rsidR="002B583A" w:rsidRPr="00D877A6">
        <w:rPr>
          <w:rFonts w:ascii="Bell MT" w:eastAsia="Times New Roman" w:hAnsi="Bell MT" w:cs="Times New Roman"/>
        </w:rPr>
        <w:t xml:space="preserve">?  </w:t>
      </w:r>
      <w:r w:rsidR="00963586" w:rsidRPr="00D877A6">
        <w:rPr>
          <w:rFonts w:ascii="Bell MT" w:eastAsia="Times New Roman" w:hAnsi="Bell MT" w:cs="Times New Roman"/>
        </w:rPr>
        <w:t>Is reasoning itself a rationally determinable condition – something that one can do for a reason</w:t>
      </w:r>
      <w:r w:rsidR="002B583A" w:rsidRPr="00D877A6">
        <w:rPr>
          <w:rFonts w:ascii="Bell MT" w:eastAsia="Times New Roman" w:hAnsi="Bell MT" w:cs="Times New Roman"/>
        </w:rPr>
        <w:t>?</w:t>
      </w:r>
      <w:r w:rsidR="007B3DCE" w:rsidRPr="00D877A6">
        <w:rPr>
          <w:rFonts w:ascii="Bell MT" w:eastAsia="Times New Roman" w:hAnsi="Bell MT" w:cs="Times New Roman"/>
        </w:rPr>
        <w:t xml:space="preserve">  Yes, but </w:t>
      </w:r>
      <w:r w:rsidR="007B3DCE" w:rsidRPr="00D877A6">
        <w:rPr>
          <w:rFonts w:ascii="Bell MT" w:eastAsia="Times New Roman" w:hAnsi="Bell MT" w:cs="Times New Roman"/>
          <w:i/>
        </w:rPr>
        <w:t>o</w:t>
      </w:r>
      <w:r w:rsidR="006562B1" w:rsidRPr="00D877A6">
        <w:rPr>
          <w:rFonts w:ascii="Bell MT" w:eastAsia="Times New Roman" w:hAnsi="Bell MT" w:cs="Times New Roman"/>
          <w:i/>
        </w:rPr>
        <w:t>nly</w:t>
      </w:r>
      <w:r w:rsidR="006562B1" w:rsidRPr="00D877A6">
        <w:rPr>
          <w:rFonts w:ascii="Bell MT" w:eastAsia="Times New Roman" w:hAnsi="Bell MT" w:cs="Times New Roman"/>
        </w:rPr>
        <w:t xml:space="preserve"> </w:t>
      </w:r>
      <w:r w:rsidR="002B583A" w:rsidRPr="00D877A6">
        <w:rPr>
          <w:rFonts w:ascii="Bell MT" w:eastAsia="Times New Roman" w:hAnsi="Bell MT" w:cs="Times New Roman"/>
        </w:rPr>
        <w:t>when</w:t>
      </w:r>
      <w:r w:rsidR="006562B1" w:rsidRPr="00D877A6">
        <w:rPr>
          <w:rFonts w:ascii="Bell MT" w:eastAsia="Times New Roman" w:hAnsi="Bell MT" w:cs="Times New Roman"/>
        </w:rPr>
        <w:t xml:space="preserve"> our reasoning</w:t>
      </w:r>
      <w:r w:rsidR="002B583A" w:rsidRPr="00D877A6">
        <w:rPr>
          <w:rFonts w:ascii="Bell MT" w:eastAsia="Times New Roman" w:hAnsi="Bell MT" w:cs="Times New Roman"/>
        </w:rPr>
        <w:t xml:space="preserve"> is</w:t>
      </w:r>
      <w:r w:rsidR="006562B1" w:rsidRPr="00D877A6">
        <w:rPr>
          <w:rFonts w:ascii="Bell MT" w:eastAsia="Times New Roman" w:hAnsi="Bell MT" w:cs="Times New Roman"/>
        </w:rPr>
        <w:t xml:space="preserve"> constituted by our own </w:t>
      </w:r>
      <w:r w:rsidR="002B583A" w:rsidRPr="00D877A6">
        <w:rPr>
          <w:rFonts w:ascii="Bell MT" w:eastAsia="Times New Roman" w:hAnsi="Bell MT" w:cs="Times New Roman"/>
        </w:rPr>
        <w:t>de se representation of it as fitting</w:t>
      </w:r>
      <w:r w:rsidR="006562B1" w:rsidRPr="00D877A6">
        <w:rPr>
          <w:rFonts w:ascii="Bell MT" w:eastAsia="Times New Roman" w:hAnsi="Bell MT" w:cs="Times New Roman"/>
        </w:rPr>
        <w:t xml:space="preserve"> </w:t>
      </w:r>
      <w:r w:rsidR="002B583A" w:rsidRPr="00D877A6">
        <w:rPr>
          <w:rFonts w:ascii="Bell MT" w:eastAsia="Times New Roman" w:hAnsi="Bell MT" w:cs="Times New Roman"/>
        </w:rPr>
        <w:t>is it rationally determinable</w:t>
      </w:r>
      <w:r w:rsidR="006562B1" w:rsidRPr="00D877A6">
        <w:rPr>
          <w:rFonts w:ascii="Bell MT" w:eastAsia="Times New Roman" w:hAnsi="Bell MT" w:cs="Times New Roman"/>
        </w:rPr>
        <w:t xml:space="preserve">.  Is the “reasoning” allegedly undertaken by </w:t>
      </w:r>
      <w:proofErr w:type="spellStart"/>
      <w:r w:rsidR="006562B1" w:rsidRPr="00D877A6">
        <w:rPr>
          <w:rFonts w:ascii="Bell MT" w:eastAsia="Times New Roman" w:hAnsi="Bell MT" w:cs="Times New Roman"/>
        </w:rPr>
        <w:t>Chrysippus’s</w:t>
      </w:r>
      <w:proofErr w:type="spellEnd"/>
      <w:r w:rsidR="006562B1" w:rsidRPr="00D877A6">
        <w:rPr>
          <w:rFonts w:ascii="Bell MT" w:eastAsia="Times New Roman" w:hAnsi="Bell MT" w:cs="Times New Roman"/>
        </w:rPr>
        <w:t xml:space="preserve"> dog so constituted?  Is the “reasoning” allegedly</w:t>
      </w:r>
      <w:r w:rsidR="007D453A" w:rsidRPr="00D877A6">
        <w:rPr>
          <w:rFonts w:ascii="Bell MT" w:eastAsia="Times New Roman" w:hAnsi="Bell MT" w:cs="Times New Roman"/>
        </w:rPr>
        <w:t xml:space="preserve"> undertaken by our visual cortex</w:t>
      </w:r>
      <w:r w:rsidR="006562B1" w:rsidRPr="00D877A6">
        <w:rPr>
          <w:rFonts w:ascii="Bell MT" w:eastAsia="Times New Roman" w:hAnsi="Bell MT" w:cs="Times New Roman"/>
        </w:rPr>
        <w:t xml:space="preserve"> in calculating edges so constituted?  </w:t>
      </w:r>
      <w:r w:rsidR="007D453A" w:rsidRPr="00D877A6">
        <w:rPr>
          <w:rFonts w:ascii="Bell MT" w:eastAsia="Times New Roman" w:hAnsi="Bell MT" w:cs="Times New Roman"/>
        </w:rPr>
        <w:t>Is the “reason</w:t>
      </w:r>
      <w:r w:rsidR="00963586" w:rsidRPr="00D877A6">
        <w:rPr>
          <w:rFonts w:ascii="Bell MT" w:eastAsia="Times New Roman" w:hAnsi="Bell MT" w:cs="Times New Roman"/>
        </w:rPr>
        <w:t>ing” allegedly involved in</w:t>
      </w:r>
      <w:r w:rsidR="007D453A" w:rsidRPr="00D877A6">
        <w:rPr>
          <w:rFonts w:ascii="Bell MT" w:eastAsia="Times New Roman" w:hAnsi="Bell MT" w:cs="Times New Roman"/>
        </w:rPr>
        <w:t xml:space="preserve"> </w:t>
      </w:r>
      <w:r w:rsidR="007B3DCE" w:rsidRPr="00D877A6">
        <w:rPr>
          <w:rFonts w:ascii="Bell MT" w:eastAsia="Times New Roman" w:hAnsi="Bell MT" w:cs="Times New Roman"/>
        </w:rPr>
        <w:t xml:space="preserve">the generation of </w:t>
      </w:r>
      <w:r w:rsidR="007D453A" w:rsidRPr="00D877A6">
        <w:rPr>
          <w:rFonts w:ascii="Bell MT" w:eastAsia="Times New Roman" w:hAnsi="Bell MT" w:cs="Times New Roman"/>
        </w:rPr>
        <w:t>priming</w:t>
      </w:r>
      <w:r w:rsidR="007B3DCE" w:rsidRPr="00D877A6">
        <w:rPr>
          <w:rFonts w:ascii="Bell MT" w:eastAsia="Times New Roman" w:hAnsi="Bell MT" w:cs="Times New Roman"/>
        </w:rPr>
        <w:t xml:space="preserve"> effects on perceptual states so constituted?  If the empirical study of these phenomena leads us to</w:t>
      </w:r>
      <w:r w:rsidRPr="00D877A6">
        <w:rPr>
          <w:rFonts w:ascii="Bell MT" w:eastAsia="Times New Roman" w:hAnsi="Bell MT" w:cs="Times New Roman"/>
        </w:rPr>
        <w:t xml:space="preserve"> answer these questions in the negative, we will </w:t>
      </w:r>
      <w:r w:rsidR="007B3DCE" w:rsidRPr="00D877A6">
        <w:rPr>
          <w:rFonts w:ascii="Bell MT" w:eastAsia="Times New Roman" w:hAnsi="Bell MT" w:cs="Times New Roman"/>
        </w:rPr>
        <w:t xml:space="preserve">then </w:t>
      </w:r>
      <w:r w:rsidRPr="00D877A6">
        <w:rPr>
          <w:rFonts w:ascii="Bell MT" w:eastAsia="Times New Roman" w:hAnsi="Bell MT" w:cs="Times New Roman"/>
        </w:rPr>
        <w:t>be committed to claiming that such “reasoning” is</w:t>
      </w:r>
      <w:r w:rsidR="006562B1" w:rsidRPr="00D877A6">
        <w:rPr>
          <w:rFonts w:ascii="Bell MT" w:eastAsia="Times New Roman" w:hAnsi="Bell MT" w:cs="Times New Roman"/>
        </w:rPr>
        <w:t xml:space="preserve"> not </w:t>
      </w:r>
      <w:r w:rsidR="002B583A" w:rsidRPr="00D877A6">
        <w:rPr>
          <w:rFonts w:ascii="Bell MT" w:eastAsia="Times New Roman" w:hAnsi="Bell MT" w:cs="Times New Roman"/>
        </w:rPr>
        <w:t>rationally determinable</w:t>
      </w:r>
      <w:r w:rsidR="006562B1" w:rsidRPr="00D877A6">
        <w:rPr>
          <w:rFonts w:ascii="Bell MT" w:eastAsia="Times New Roman" w:hAnsi="Bell MT" w:cs="Times New Roman"/>
        </w:rPr>
        <w:t xml:space="preserve">.  </w:t>
      </w:r>
      <w:r w:rsidR="002B583A" w:rsidRPr="00D877A6">
        <w:rPr>
          <w:rFonts w:ascii="Bell MT" w:eastAsia="Times New Roman" w:hAnsi="Bell MT" w:cs="Times New Roman"/>
        </w:rPr>
        <w:t>The reasoning t</w:t>
      </w:r>
      <w:r w:rsidR="007B3DCE" w:rsidRPr="00D877A6">
        <w:rPr>
          <w:rFonts w:ascii="Bell MT" w:eastAsia="Times New Roman" w:hAnsi="Bell MT" w:cs="Times New Roman"/>
        </w:rPr>
        <w:t>hat we can perform for reasons</w:t>
      </w:r>
      <w:r w:rsidR="002B583A" w:rsidRPr="00D877A6">
        <w:rPr>
          <w:rFonts w:ascii="Bell MT" w:eastAsia="Times New Roman" w:hAnsi="Bell MT" w:cs="Times New Roman"/>
        </w:rPr>
        <w:t xml:space="preserve"> consist</w:t>
      </w:r>
      <w:r w:rsidR="007B3DCE" w:rsidRPr="00D877A6">
        <w:rPr>
          <w:rFonts w:ascii="Bell MT" w:eastAsia="Times New Roman" w:hAnsi="Bell MT" w:cs="Times New Roman"/>
        </w:rPr>
        <w:t>s</w:t>
      </w:r>
      <w:r w:rsidR="002B583A" w:rsidRPr="00D877A6">
        <w:rPr>
          <w:rFonts w:ascii="Bell MT" w:eastAsia="Times New Roman" w:hAnsi="Bell MT" w:cs="Times New Roman"/>
        </w:rPr>
        <w:t xml:space="preserve"> in our de se representations of </w:t>
      </w:r>
      <w:r w:rsidR="007B3DCE" w:rsidRPr="00D877A6">
        <w:rPr>
          <w:rFonts w:ascii="Bell MT" w:eastAsia="Times New Roman" w:hAnsi="Bell MT" w:cs="Times New Roman"/>
        </w:rPr>
        <w:t>that very reasoning</w:t>
      </w:r>
      <w:r w:rsidR="002B583A" w:rsidRPr="00D877A6">
        <w:rPr>
          <w:rFonts w:ascii="Bell MT" w:eastAsia="Times New Roman" w:hAnsi="Bell MT" w:cs="Times New Roman"/>
        </w:rPr>
        <w:t xml:space="preserve"> as fitting</w:t>
      </w:r>
      <w:r w:rsidR="006562B1" w:rsidRPr="00D877A6">
        <w:rPr>
          <w:rFonts w:ascii="Bell MT" w:eastAsia="Times New Roman" w:hAnsi="Bell MT" w:cs="Times New Roman"/>
        </w:rPr>
        <w:t>.</w:t>
      </w:r>
      <w:r w:rsidR="00545077" w:rsidRPr="00D877A6">
        <w:rPr>
          <w:rStyle w:val="FootnoteReference"/>
          <w:rFonts w:ascii="Bell MT" w:eastAsia="Times New Roman" w:hAnsi="Bell MT" w:cs="Times New Roman"/>
        </w:rPr>
        <w:footnoteReference w:id="4"/>
      </w:r>
      <w:r w:rsidR="00D148D4" w:rsidRPr="00D877A6">
        <w:rPr>
          <w:rFonts w:ascii="Bell MT" w:eastAsia="Times New Roman" w:hAnsi="Bell MT" w:cs="Times New Roman"/>
        </w:rPr>
        <w:br w:type="page"/>
      </w:r>
    </w:p>
    <w:p w:rsidR="000B406C" w:rsidRPr="00D877A6" w:rsidRDefault="000B406C" w:rsidP="00D01AAC">
      <w:pPr>
        <w:rPr>
          <w:rFonts w:ascii="Bell MT" w:eastAsia="Times New Roman" w:hAnsi="Bell MT" w:cs="Times New Roman"/>
        </w:rPr>
      </w:pPr>
    </w:p>
    <w:p w:rsidR="00AF26C9" w:rsidRPr="00D877A6" w:rsidRDefault="00AF26C9">
      <w:pPr>
        <w:rPr>
          <w:rFonts w:ascii="Bell MT" w:hAnsi="Bell MT" w:cs="Times New Roman"/>
        </w:rPr>
      </w:pPr>
    </w:p>
    <w:p w:rsidR="00D01AAC" w:rsidRPr="00D877A6" w:rsidRDefault="00AF26C9" w:rsidP="009032A7">
      <w:pPr>
        <w:jc w:val="center"/>
        <w:rPr>
          <w:rFonts w:ascii="Bell MT" w:hAnsi="Bell MT" w:cs="Times New Roman"/>
          <w:b/>
        </w:rPr>
      </w:pPr>
      <w:r w:rsidRPr="00D877A6">
        <w:rPr>
          <w:rFonts w:ascii="Bell MT" w:hAnsi="Bell MT" w:cs="Times New Roman"/>
          <w:b/>
        </w:rPr>
        <w:t>Works Cited</w:t>
      </w:r>
    </w:p>
    <w:p w:rsidR="00AF26C9" w:rsidRPr="00D877A6" w:rsidRDefault="00AF26C9" w:rsidP="009032A7">
      <w:pPr>
        <w:jc w:val="center"/>
        <w:rPr>
          <w:rFonts w:ascii="Bell MT" w:hAnsi="Bell MT" w:cs="Times New Roman"/>
          <w:b/>
        </w:rPr>
      </w:pPr>
    </w:p>
    <w:p w:rsidR="00615042" w:rsidRPr="00D877A6" w:rsidRDefault="00D877A6" w:rsidP="00AF26C9">
      <w:pPr>
        <w:rPr>
          <w:rFonts w:ascii="Bell MT" w:hAnsi="Bell MT" w:cs="Times New Roman"/>
        </w:rPr>
      </w:pPr>
      <w:r w:rsidRPr="00D877A6">
        <w:rPr>
          <w:rFonts w:ascii="Bell MT" w:hAnsi="Bell MT" w:cs="Times New Roman"/>
        </w:rPr>
        <w:t>Anscombe, G.E.M. 1957.</w:t>
      </w:r>
      <w:r w:rsidR="00615042" w:rsidRPr="00D877A6">
        <w:rPr>
          <w:rFonts w:ascii="Bell MT" w:hAnsi="Bell MT" w:cs="Times New Roman"/>
        </w:rPr>
        <w:t xml:space="preserve"> </w:t>
      </w:r>
      <w:r w:rsidR="00615042" w:rsidRPr="00D877A6">
        <w:rPr>
          <w:rFonts w:ascii="Bell MT" w:hAnsi="Bell MT" w:cs="Times New Roman"/>
          <w:i/>
        </w:rPr>
        <w:t>Intention</w:t>
      </w:r>
      <w:r w:rsidRPr="00D877A6">
        <w:rPr>
          <w:rFonts w:ascii="Bell MT" w:hAnsi="Bell MT" w:cs="Times New Roman"/>
        </w:rPr>
        <w:t xml:space="preserve">. Blackwell: </w:t>
      </w:r>
      <w:r w:rsidR="00615042" w:rsidRPr="00D877A6">
        <w:rPr>
          <w:rFonts w:ascii="Bell MT" w:hAnsi="Bell MT" w:cs="Times New Roman"/>
        </w:rPr>
        <w:t>Oxford.</w:t>
      </w:r>
    </w:p>
    <w:p w:rsidR="00FD6C8E" w:rsidRPr="00D877A6" w:rsidRDefault="00FD6C8E" w:rsidP="00AF26C9">
      <w:pPr>
        <w:rPr>
          <w:rFonts w:ascii="Bell MT" w:hAnsi="Bell MT" w:cs="Times New Roman"/>
        </w:rPr>
      </w:pPr>
    </w:p>
    <w:p w:rsidR="002D766E" w:rsidRPr="00D877A6" w:rsidRDefault="00D877A6" w:rsidP="00AF26C9">
      <w:pPr>
        <w:rPr>
          <w:rFonts w:ascii="Bell MT" w:hAnsi="Bell MT" w:cs="Times New Roman"/>
        </w:rPr>
      </w:pPr>
      <w:r w:rsidRPr="00D877A6">
        <w:rPr>
          <w:rFonts w:ascii="Bell MT" w:hAnsi="Bell MT" w:cs="Times New Roman"/>
        </w:rPr>
        <w:t xml:space="preserve">Burge, Tyler. </w:t>
      </w:r>
      <w:r w:rsidR="008A328D" w:rsidRPr="00D877A6">
        <w:rPr>
          <w:rFonts w:ascii="Bell MT" w:hAnsi="Bell MT" w:cs="Times New Roman"/>
        </w:rPr>
        <w:t>2000</w:t>
      </w:r>
      <w:r w:rsidRPr="00D877A6">
        <w:rPr>
          <w:rFonts w:ascii="Bell MT" w:hAnsi="Bell MT" w:cs="Times New Roman"/>
        </w:rPr>
        <w:t xml:space="preserve">. </w:t>
      </w:r>
      <w:r w:rsidR="00FD6C8E" w:rsidRPr="00D877A6">
        <w:rPr>
          <w:rFonts w:ascii="Bell MT" w:hAnsi="Bell MT" w:cs="Times New Roman"/>
        </w:rPr>
        <w:t xml:space="preserve">“Reason and the First Person.” </w:t>
      </w:r>
      <w:r w:rsidR="003646BE" w:rsidRPr="00D877A6">
        <w:rPr>
          <w:rFonts w:ascii="Bell MT" w:hAnsi="Bell MT" w:cs="Times New Roman"/>
          <w:i/>
        </w:rPr>
        <w:t>Knowing Our Own Minds</w:t>
      </w:r>
      <w:r w:rsidR="003646BE" w:rsidRPr="00D877A6">
        <w:rPr>
          <w:rFonts w:ascii="Bell MT" w:hAnsi="Bell MT" w:cs="Times New Roman"/>
        </w:rPr>
        <w:t>, eds. Wright</w:t>
      </w:r>
      <w:r w:rsidR="008A328D" w:rsidRPr="00D877A6">
        <w:rPr>
          <w:rFonts w:ascii="Bell MT" w:hAnsi="Bell MT" w:cs="Times New Roman"/>
        </w:rPr>
        <w:t>, Smith, and MacDonald</w:t>
      </w:r>
      <w:r w:rsidRPr="00D877A6">
        <w:rPr>
          <w:rFonts w:ascii="Bell MT" w:hAnsi="Bell MT" w:cs="Times New Roman"/>
        </w:rPr>
        <w:t xml:space="preserve">. Oxford University Press: </w:t>
      </w:r>
      <w:r w:rsidR="002D766E">
        <w:rPr>
          <w:rFonts w:ascii="Bell MT" w:hAnsi="Bell MT" w:cs="Times New Roman"/>
        </w:rPr>
        <w:t>Oxford: 243–70.</w:t>
      </w:r>
    </w:p>
    <w:p w:rsidR="00615042" w:rsidRPr="00D877A6" w:rsidRDefault="00615042" w:rsidP="00AF26C9">
      <w:pPr>
        <w:rPr>
          <w:rFonts w:ascii="Bell MT" w:hAnsi="Bell MT" w:cs="Times New Roman"/>
        </w:rPr>
      </w:pPr>
    </w:p>
    <w:p w:rsidR="00AF26C9" w:rsidRPr="00D877A6" w:rsidRDefault="00D877A6" w:rsidP="00AF26C9">
      <w:pPr>
        <w:rPr>
          <w:rFonts w:ascii="Bell MT" w:hAnsi="Bell MT" w:cs="Times New Roman"/>
        </w:rPr>
      </w:pPr>
      <w:proofErr w:type="spellStart"/>
      <w:r w:rsidRPr="00D877A6">
        <w:rPr>
          <w:rFonts w:ascii="Bell MT" w:hAnsi="Bell MT" w:cs="Times New Roman"/>
        </w:rPr>
        <w:t>Hieronymi</w:t>
      </w:r>
      <w:proofErr w:type="spellEnd"/>
      <w:r w:rsidRPr="00D877A6">
        <w:rPr>
          <w:rFonts w:ascii="Bell MT" w:hAnsi="Bell MT" w:cs="Times New Roman"/>
        </w:rPr>
        <w:t xml:space="preserve">, Pamela. 2014. </w:t>
      </w:r>
      <w:r w:rsidR="00AF26C9" w:rsidRPr="00D877A6">
        <w:rPr>
          <w:rFonts w:ascii="Bell MT" w:hAnsi="Bell MT" w:cs="Times New Roman"/>
        </w:rPr>
        <w:t xml:space="preserve">“Reflection and Responsibility.” </w:t>
      </w:r>
      <w:r w:rsidR="00615042" w:rsidRPr="00D877A6">
        <w:rPr>
          <w:rFonts w:ascii="Bell MT" w:hAnsi="Bell MT" w:cs="Times New Roman"/>
          <w:i/>
        </w:rPr>
        <w:t>Philosophy and Public Affairs</w:t>
      </w:r>
      <w:r w:rsidRPr="00D877A6">
        <w:rPr>
          <w:rFonts w:ascii="Bell MT" w:hAnsi="Bell MT" w:cs="Times New Roman"/>
        </w:rPr>
        <w:t xml:space="preserve"> </w:t>
      </w:r>
      <w:r w:rsidR="00615042" w:rsidRPr="00D877A6">
        <w:rPr>
          <w:rFonts w:ascii="Bell MT" w:hAnsi="Bell MT" w:cs="Times New Roman"/>
          <w:b/>
        </w:rPr>
        <w:t>42</w:t>
      </w:r>
      <w:r w:rsidRPr="00D877A6">
        <w:rPr>
          <w:rFonts w:ascii="Bell MT" w:hAnsi="Bell MT" w:cs="Times New Roman"/>
        </w:rPr>
        <w:t xml:space="preserve">: </w:t>
      </w:r>
      <w:r w:rsidR="002D766E">
        <w:rPr>
          <w:rFonts w:ascii="Bell MT" w:hAnsi="Bell MT" w:cs="Times New Roman"/>
        </w:rPr>
        <w:t>3–</w:t>
      </w:r>
      <w:r w:rsidR="00615042" w:rsidRPr="00D877A6">
        <w:rPr>
          <w:rFonts w:ascii="Bell MT" w:hAnsi="Bell MT" w:cs="Times New Roman"/>
        </w:rPr>
        <w:t xml:space="preserve">41.  </w:t>
      </w:r>
    </w:p>
    <w:p w:rsidR="00615042" w:rsidRPr="00D877A6" w:rsidRDefault="00615042" w:rsidP="00AF26C9">
      <w:pPr>
        <w:rPr>
          <w:rFonts w:ascii="Bell MT" w:hAnsi="Bell MT" w:cs="Times New Roman"/>
        </w:rPr>
      </w:pPr>
    </w:p>
    <w:p w:rsidR="00615042" w:rsidRPr="00D877A6" w:rsidRDefault="00D877A6" w:rsidP="00AF26C9">
      <w:pPr>
        <w:rPr>
          <w:rFonts w:ascii="Bell MT" w:hAnsi="Bell MT" w:cs="Times New Roman"/>
        </w:rPr>
      </w:pPr>
      <w:proofErr w:type="spellStart"/>
      <w:r w:rsidRPr="00D877A6">
        <w:rPr>
          <w:rFonts w:ascii="Bell MT" w:hAnsi="Bell MT" w:cs="Times New Roman"/>
        </w:rPr>
        <w:t>Kavka</w:t>
      </w:r>
      <w:proofErr w:type="spellEnd"/>
      <w:r w:rsidRPr="00D877A6">
        <w:rPr>
          <w:rFonts w:ascii="Bell MT" w:hAnsi="Bell MT" w:cs="Times New Roman"/>
        </w:rPr>
        <w:t xml:space="preserve">, Gregory. 1983. </w:t>
      </w:r>
      <w:r w:rsidR="00615042" w:rsidRPr="00D877A6">
        <w:rPr>
          <w:rFonts w:ascii="Bell MT" w:hAnsi="Bell MT" w:cs="Times New Roman"/>
        </w:rPr>
        <w:t xml:space="preserve">“The Toxin Puzzle.” </w:t>
      </w:r>
      <w:r w:rsidR="00615042" w:rsidRPr="00D877A6">
        <w:rPr>
          <w:rFonts w:ascii="Bell MT" w:hAnsi="Bell MT" w:cs="Times New Roman"/>
          <w:i/>
        </w:rPr>
        <w:t>Analysis</w:t>
      </w:r>
      <w:r w:rsidR="00615042" w:rsidRPr="00D877A6">
        <w:rPr>
          <w:rFonts w:ascii="Bell MT" w:hAnsi="Bell MT" w:cs="Times New Roman"/>
        </w:rPr>
        <w:t xml:space="preserve"> </w:t>
      </w:r>
      <w:r w:rsidR="00615042" w:rsidRPr="00D877A6">
        <w:rPr>
          <w:rFonts w:ascii="Bell MT" w:hAnsi="Bell MT" w:cs="Times New Roman"/>
          <w:b/>
        </w:rPr>
        <w:t>43</w:t>
      </w:r>
      <w:r w:rsidRPr="00D877A6">
        <w:rPr>
          <w:rFonts w:ascii="Bell MT" w:hAnsi="Bell MT" w:cs="Times New Roman"/>
        </w:rPr>
        <w:t xml:space="preserve">: </w:t>
      </w:r>
      <w:r w:rsidR="002D766E">
        <w:rPr>
          <w:rFonts w:ascii="Bell MT" w:hAnsi="Bell MT" w:cs="Times New Roman"/>
        </w:rPr>
        <w:t>33–</w:t>
      </w:r>
      <w:r w:rsidR="008A328D" w:rsidRPr="00D877A6">
        <w:rPr>
          <w:rFonts w:ascii="Bell MT" w:hAnsi="Bell MT" w:cs="Times New Roman"/>
        </w:rPr>
        <w:t>6.</w:t>
      </w:r>
    </w:p>
    <w:p w:rsidR="00AF26C9" w:rsidRPr="00D877A6" w:rsidRDefault="00AF26C9" w:rsidP="00AF26C9">
      <w:pPr>
        <w:rPr>
          <w:rFonts w:ascii="Bell MT" w:hAnsi="Bell MT" w:cs="Times New Roman"/>
        </w:rPr>
      </w:pPr>
    </w:p>
    <w:p w:rsidR="00FE6888" w:rsidRPr="00D877A6" w:rsidRDefault="00D877A6" w:rsidP="00AF26C9">
      <w:pPr>
        <w:rPr>
          <w:rFonts w:ascii="Bell MT" w:hAnsi="Bell MT" w:cs="Times New Roman"/>
        </w:rPr>
      </w:pPr>
      <w:proofErr w:type="spellStart"/>
      <w:r w:rsidRPr="00D877A6">
        <w:rPr>
          <w:rFonts w:ascii="Bell MT" w:hAnsi="Bell MT" w:cs="Times New Roman"/>
        </w:rPr>
        <w:t>Korsgaard</w:t>
      </w:r>
      <w:proofErr w:type="spellEnd"/>
      <w:r w:rsidRPr="00D877A6">
        <w:rPr>
          <w:rFonts w:ascii="Bell MT" w:hAnsi="Bell MT" w:cs="Times New Roman"/>
        </w:rPr>
        <w:t xml:space="preserve">, Christine. </w:t>
      </w:r>
      <w:r w:rsidR="00E731FD" w:rsidRPr="00D877A6">
        <w:rPr>
          <w:rFonts w:ascii="Bell MT" w:hAnsi="Bell MT" w:cs="Times New Roman"/>
        </w:rPr>
        <w:t xml:space="preserve">1996. </w:t>
      </w:r>
      <w:r w:rsidR="00E731FD" w:rsidRPr="00D877A6">
        <w:rPr>
          <w:rFonts w:ascii="Bell MT" w:hAnsi="Bell MT" w:cs="Times New Roman"/>
          <w:i/>
        </w:rPr>
        <w:t>The Sources of Normativity</w:t>
      </w:r>
      <w:r w:rsidRPr="00D877A6">
        <w:rPr>
          <w:rFonts w:ascii="Bell MT" w:hAnsi="Bell MT" w:cs="Times New Roman"/>
        </w:rPr>
        <w:t xml:space="preserve">. </w:t>
      </w:r>
      <w:r w:rsidR="00E731FD" w:rsidRPr="00D877A6">
        <w:rPr>
          <w:rFonts w:ascii="Bell MT" w:hAnsi="Bell MT" w:cs="Times New Roman"/>
        </w:rPr>
        <w:t xml:space="preserve">Cambridge University Press:  Cambridge.  </w:t>
      </w:r>
    </w:p>
    <w:p w:rsidR="00FE6888" w:rsidRPr="00D877A6" w:rsidRDefault="00FE6888" w:rsidP="00AF26C9">
      <w:pPr>
        <w:rPr>
          <w:rFonts w:ascii="Bell MT" w:hAnsi="Bell MT" w:cs="Times New Roman"/>
        </w:rPr>
      </w:pPr>
    </w:p>
    <w:p w:rsidR="00AF26C9" w:rsidRPr="00D877A6" w:rsidRDefault="00AF26C9" w:rsidP="00AF26C9">
      <w:pPr>
        <w:rPr>
          <w:rFonts w:ascii="Bell MT" w:hAnsi="Bell MT" w:cs="Times New Roman"/>
        </w:rPr>
      </w:pPr>
      <w:proofErr w:type="spellStart"/>
      <w:r w:rsidRPr="00D877A6">
        <w:rPr>
          <w:rFonts w:ascii="Bell MT" w:hAnsi="Bell MT" w:cs="Times New Roman"/>
        </w:rPr>
        <w:t>Kripke</w:t>
      </w:r>
      <w:proofErr w:type="spellEnd"/>
      <w:r w:rsidR="00D877A6" w:rsidRPr="00D877A6">
        <w:rPr>
          <w:rFonts w:ascii="Bell MT" w:hAnsi="Bell MT" w:cs="Times New Roman"/>
        </w:rPr>
        <w:t xml:space="preserve">, Saul. </w:t>
      </w:r>
      <w:r w:rsidRPr="00D877A6">
        <w:rPr>
          <w:rFonts w:ascii="Bell MT" w:hAnsi="Bell MT" w:cs="Times New Roman"/>
        </w:rPr>
        <w:t xml:space="preserve">1982. </w:t>
      </w:r>
      <w:r w:rsidRPr="00D877A6">
        <w:rPr>
          <w:rFonts w:ascii="Bell MT" w:hAnsi="Bell MT" w:cs="Times New Roman"/>
          <w:i/>
        </w:rPr>
        <w:t>Wittgenstein on Rules and Private Language</w:t>
      </w:r>
      <w:r w:rsidRPr="00D877A6">
        <w:rPr>
          <w:rFonts w:ascii="Bell MT" w:hAnsi="Bell MT" w:cs="Times New Roman"/>
        </w:rPr>
        <w:t>.</w:t>
      </w:r>
      <w:r w:rsidR="00D877A6" w:rsidRPr="00D877A6">
        <w:rPr>
          <w:rFonts w:ascii="Bell MT" w:hAnsi="Bell MT" w:cs="Times New Roman"/>
        </w:rPr>
        <w:t xml:space="preserve"> </w:t>
      </w:r>
      <w:r w:rsidR="00615042" w:rsidRPr="00D877A6">
        <w:rPr>
          <w:rFonts w:ascii="Bell MT" w:hAnsi="Bell MT" w:cs="Times New Roman"/>
        </w:rPr>
        <w:t>Harvard University Press</w:t>
      </w:r>
      <w:r w:rsidR="003529A9" w:rsidRPr="00D877A6">
        <w:rPr>
          <w:rFonts w:ascii="Bell MT" w:hAnsi="Bell MT" w:cs="Times New Roman"/>
        </w:rPr>
        <w:t>.</w:t>
      </w:r>
    </w:p>
    <w:p w:rsidR="003529A9" w:rsidRPr="00D877A6" w:rsidRDefault="003529A9" w:rsidP="00AF26C9">
      <w:pPr>
        <w:rPr>
          <w:rFonts w:ascii="Bell MT" w:hAnsi="Bell MT" w:cs="Times New Roman"/>
        </w:rPr>
      </w:pPr>
    </w:p>
    <w:p w:rsidR="003529A9" w:rsidRPr="00D877A6" w:rsidRDefault="00D877A6" w:rsidP="00AF26C9">
      <w:pPr>
        <w:rPr>
          <w:rFonts w:ascii="Bell MT" w:hAnsi="Bell MT" w:cs="Times New Roman"/>
        </w:rPr>
      </w:pPr>
      <w:proofErr w:type="spellStart"/>
      <w:r w:rsidRPr="00D877A6">
        <w:rPr>
          <w:rFonts w:ascii="Bell MT" w:hAnsi="Bell MT" w:cs="Times New Roman"/>
        </w:rPr>
        <w:t>Malmgren</w:t>
      </w:r>
      <w:proofErr w:type="spellEnd"/>
      <w:r w:rsidRPr="00D877A6">
        <w:rPr>
          <w:rFonts w:ascii="Bell MT" w:hAnsi="Bell MT" w:cs="Times New Roman"/>
        </w:rPr>
        <w:t xml:space="preserve">, Anna-Sara. </w:t>
      </w:r>
      <w:r w:rsidR="003529A9" w:rsidRPr="00D877A6">
        <w:rPr>
          <w:rFonts w:ascii="Bell MT" w:hAnsi="Bell MT" w:cs="Times New Roman"/>
        </w:rPr>
        <w:t xml:space="preserve">Forthcoming. </w:t>
      </w:r>
      <w:r w:rsidR="008A328D" w:rsidRPr="00D877A6">
        <w:rPr>
          <w:rFonts w:ascii="Bell MT" w:hAnsi="Bell MT" w:cs="Times New Roman"/>
          <w:i/>
        </w:rPr>
        <w:t>On Inference</w:t>
      </w:r>
      <w:r w:rsidRPr="00D877A6">
        <w:rPr>
          <w:rFonts w:ascii="Bell MT" w:hAnsi="Bell MT" w:cs="Times New Roman"/>
        </w:rPr>
        <w:t xml:space="preserve">. Oxford University Press: </w:t>
      </w:r>
      <w:r w:rsidR="008A328D" w:rsidRPr="00D877A6">
        <w:rPr>
          <w:rFonts w:ascii="Bell MT" w:hAnsi="Bell MT" w:cs="Times New Roman"/>
        </w:rPr>
        <w:t>Oxford.</w:t>
      </w:r>
    </w:p>
    <w:p w:rsidR="00615042" w:rsidRPr="00D877A6" w:rsidRDefault="00615042" w:rsidP="00AF26C9">
      <w:pPr>
        <w:rPr>
          <w:rFonts w:ascii="Bell MT" w:hAnsi="Bell MT" w:cs="Times New Roman"/>
        </w:rPr>
      </w:pPr>
    </w:p>
    <w:p w:rsidR="00615042" w:rsidRPr="00D877A6" w:rsidRDefault="00D877A6" w:rsidP="00AF26C9">
      <w:pPr>
        <w:rPr>
          <w:rFonts w:ascii="Bell MT" w:hAnsi="Bell MT"/>
        </w:rPr>
      </w:pPr>
      <w:r w:rsidRPr="00D877A6">
        <w:rPr>
          <w:rFonts w:ascii="Bell MT" w:hAnsi="Bell MT" w:cs="Times New Roman"/>
        </w:rPr>
        <w:t xml:space="preserve">Siegel, Susanna. </w:t>
      </w:r>
      <w:r w:rsidR="00615042" w:rsidRPr="00D877A6">
        <w:rPr>
          <w:rFonts w:ascii="Bell MT" w:hAnsi="Bell MT" w:cs="Times New Roman"/>
        </w:rPr>
        <w:t xml:space="preserve">2017. </w:t>
      </w:r>
      <w:r w:rsidR="00615042" w:rsidRPr="00D877A6">
        <w:rPr>
          <w:rFonts w:ascii="Bell MT" w:hAnsi="Bell MT" w:cs="Times New Roman"/>
          <w:i/>
        </w:rPr>
        <w:t>The Rationality of Perception</w:t>
      </w:r>
      <w:r w:rsidRPr="00D877A6">
        <w:rPr>
          <w:rFonts w:ascii="Bell MT" w:hAnsi="Bell MT" w:cs="Times New Roman"/>
        </w:rPr>
        <w:t xml:space="preserve">. </w:t>
      </w:r>
      <w:r w:rsidR="00615042" w:rsidRPr="00D877A6">
        <w:rPr>
          <w:rFonts w:ascii="Bell MT" w:hAnsi="Bell MT" w:cs="Times New Roman"/>
        </w:rPr>
        <w:t>Oxf</w:t>
      </w:r>
      <w:r w:rsidRPr="00D877A6">
        <w:rPr>
          <w:rFonts w:ascii="Bell MT" w:hAnsi="Bell MT"/>
        </w:rPr>
        <w:t>ord Un</w:t>
      </w:r>
      <w:bookmarkStart w:id="0" w:name="_GoBack"/>
      <w:bookmarkEnd w:id="0"/>
      <w:r w:rsidRPr="00D877A6">
        <w:rPr>
          <w:rFonts w:ascii="Bell MT" w:hAnsi="Bell MT"/>
        </w:rPr>
        <w:t xml:space="preserve">iversity Press: </w:t>
      </w:r>
      <w:r w:rsidR="00615042" w:rsidRPr="00D877A6">
        <w:rPr>
          <w:rFonts w:ascii="Bell MT" w:hAnsi="Bell MT"/>
        </w:rPr>
        <w:t>Oxford.</w:t>
      </w:r>
    </w:p>
    <w:sectPr w:rsidR="00615042" w:rsidRPr="00D877A6" w:rsidSect="007C661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E76" w:rsidRDefault="00A65E76" w:rsidP="0018367C">
      <w:r>
        <w:separator/>
      </w:r>
    </w:p>
  </w:endnote>
  <w:endnote w:type="continuationSeparator" w:id="0">
    <w:p w:rsidR="00A65E76" w:rsidRDefault="00A65E76" w:rsidP="0018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9902681"/>
      <w:docPartObj>
        <w:docPartGallery w:val="Page Numbers (Bottom of Page)"/>
        <w:docPartUnique/>
      </w:docPartObj>
    </w:sdtPr>
    <w:sdtEndPr>
      <w:rPr>
        <w:rStyle w:val="PageNumber"/>
      </w:rPr>
    </w:sdtEndPr>
    <w:sdtContent>
      <w:p w:rsidR="0018367C" w:rsidRDefault="0018367C" w:rsidP="00AA6B0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8367C" w:rsidRDefault="00183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6097437"/>
      <w:docPartObj>
        <w:docPartGallery w:val="Page Numbers (Bottom of Page)"/>
        <w:docPartUnique/>
      </w:docPartObj>
    </w:sdtPr>
    <w:sdtEndPr>
      <w:rPr>
        <w:rStyle w:val="PageNumber"/>
      </w:rPr>
    </w:sdtEndPr>
    <w:sdtContent>
      <w:p w:rsidR="0018367C" w:rsidRDefault="0018367C" w:rsidP="00AA6B0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8367C" w:rsidRDefault="00183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E76" w:rsidRDefault="00A65E76" w:rsidP="0018367C">
      <w:r>
        <w:separator/>
      </w:r>
    </w:p>
  </w:footnote>
  <w:footnote w:type="continuationSeparator" w:id="0">
    <w:p w:rsidR="00A65E76" w:rsidRDefault="00A65E76" w:rsidP="0018367C">
      <w:r>
        <w:continuationSeparator/>
      </w:r>
    </w:p>
  </w:footnote>
  <w:footnote w:id="1">
    <w:p w:rsidR="005D2674" w:rsidRDefault="005D2674" w:rsidP="005D2674">
      <w:pPr>
        <w:pStyle w:val="FootnoteText"/>
      </w:pPr>
      <w:r>
        <w:rPr>
          <w:rStyle w:val="FootnoteReference"/>
        </w:rPr>
        <w:footnoteRef/>
      </w:r>
      <w:r>
        <w:t xml:space="preserve"> </w:t>
      </w:r>
      <w:r w:rsidRPr="00D877A6">
        <w:rPr>
          <w:rFonts w:ascii="Bell MT" w:hAnsi="Bell MT"/>
        </w:rPr>
        <w:t xml:space="preserve">I say that we will be in a position to “address” this question, but I don’t say that we will be able to </w:t>
      </w:r>
      <w:r w:rsidRPr="00150FCA">
        <w:rPr>
          <w:rFonts w:ascii="Bell MT" w:hAnsi="Bell MT"/>
          <w:i/>
        </w:rPr>
        <w:t>answer</w:t>
      </w:r>
      <w:r w:rsidRPr="00D877A6">
        <w:rPr>
          <w:rFonts w:ascii="Bell MT" w:hAnsi="Bell MT"/>
        </w:rPr>
        <w:t xml:space="preserve"> it.  </w:t>
      </w:r>
      <w:proofErr w:type="spellStart"/>
      <w:r w:rsidRPr="00D877A6">
        <w:rPr>
          <w:rFonts w:ascii="Bell MT" w:hAnsi="Bell MT"/>
        </w:rPr>
        <w:t>Malmgren</w:t>
      </w:r>
      <w:proofErr w:type="spellEnd"/>
      <w:r w:rsidRPr="00D877A6">
        <w:rPr>
          <w:rFonts w:ascii="Bell MT" w:hAnsi="Bell MT"/>
        </w:rPr>
        <w:t xml:space="preserve"> forthcoming argues – correctly, in my view – that any account of the form I develop is too thin to guide us in answering substantive, empirical questions about the extension of the category of rationally determinable conditions.  Therefore, she concludes, an account like mine must be supplemented with an empirically richer account (which she develops).  I concur.  In this paper, I’m not trying to answer any substantive, empirical questions about which particular conditions are rationally determinable.  I begin by assuming that some conditions are rationally </w:t>
      </w:r>
      <w:proofErr w:type="gramStart"/>
      <w:r w:rsidRPr="00D877A6">
        <w:rPr>
          <w:rFonts w:ascii="Bell MT" w:hAnsi="Bell MT"/>
        </w:rPr>
        <w:t>determinable</w:t>
      </w:r>
      <w:proofErr w:type="gramEnd"/>
      <w:r w:rsidRPr="00D877A6">
        <w:rPr>
          <w:rFonts w:ascii="Bell MT" w:hAnsi="Bell MT"/>
        </w:rPr>
        <w:t xml:space="preserve"> and others are not, but these assumptions are intended only to fix the reference of the phrase “rationally determinable condition”, and so defeating those specific assumptions needn’t undermine my project here, which is to understand well enough what is involved in some condition’s being rationally determinable that we could then predict what reasoning would have to be like in order to be rationally determinable.</w:t>
      </w:r>
    </w:p>
    <w:p w:rsidR="005D2674" w:rsidRDefault="005D2674">
      <w:pPr>
        <w:pStyle w:val="FootnoteText"/>
      </w:pPr>
    </w:p>
  </w:footnote>
  <w:footnote w:id="2">
    <w:p w:rsidR="007D453A" w:rsidRDefault="007D453A">
      <w:pPr>
        <w:pStyle w:val="FootnoteText"/>
      </w:pPr>
      <w:r>
        <w:rPr>
          <w:rStyle w:val="FootnoteReference"/>
        </w:rPr>
        <w:footnoteRef/>
      </w:r>
      <w:r>
        <w:t xml:space="preserve"> </w:t>
      </w:r>
      <w:r w:rsidRPr="00D877A6">
        <w:rPr>
          <w:rFonts w:ascii="Bell MT" w:hAnsi="Bell MT"/>
        </w:rPr>
        <w:t xml:space="preserve">Cf. </w:t>
      </w:r>
      <w:proofErr w:type="spellStart"/>
      <w:r w:rsidRPr="00D877A6">
        <w:rPr>
          <w:rFonts w:ascii="Bell MT" w:hAnsi="Bell MT"/>
        </w:rPr>
        <w:t>Korsgaard</w:t>
      </w:r>
      <w:proofErr w:type="spellEnd"/>
      <w:r w:rsidRPr="00D877A6">
        <w:rPr>
          <w:rFonts w:ascii="Bell MT" w:hAnsi="Bell MT"/>
        </w:rPr>
        <w:t xml:space="preserve"> 1996 on autonomy.  If we think of autonomy as a capacity the exercises of which are rationally determinable conditions, then the present account of rationally determinable conditions </w:t>
      </w:r>
      <w:r w:rsidR="007B3DCE" w:rsidRPr="00D877A6">
        <w:rPr>
          <w:rFonts w:ascii="Bell MT" w:hAnsi="Bell MT"/>
        </w:rPr>
        <w:t>can serve</w:t>
      </w:r>
      <w:r w:rsidRPr="00D877A6">
        <w:rPr>
          <w:rFonts w:ascii="Bell MT" w:hAnsi="Bell MT"/>
        </w:rPr>
        <w:t xml:space="preserve"> to answer the challenge that </w:t>
      </w:r>
      <w:proofErr w:type="spellStart"/>
      <w:r w:rsidRPr="00D877A6">
        <w:rPr>
          <w:rFonts w:ascii="Bell MT" w:hAnsi="Bell MT"/>
        </w:rPr>
        <w:t>Hieronymi</w:t>
      </w:r>
      <w:proofErr w:type="spellEnd"/>
      <w:r w:rsidRPr="00D877A6">
        <w:rPr>
          <w:rFonts w:ascii="Bell MT" w:hAnsi="Bell MT"/>
        </w:rPr>
        <w:t xml:space="preserve"> 2014 poses to </w:t>
      </w:r>
      <w:proofErr w:type="spellStart"/>
      <w:r w:rsidRPr="00D877A6">
        <w:rPr>
          <w:rFonts w:ascii="Bell MT" w:hAnsi="Bell MT"/>
        </w:rPr>
        <w:t>Korsgaard’s</w:t>
      </w:r>
      <w:proofErr w:type="spellEnd"/>
      <w:r w:rsidRPr="00D877A6">
        <w:rPr>
          <w:rFonts w:ascii="Bell MT" w:hAnsi="Bell MT"/>
        </w:rPr>
        <w:t xml:space="preserve"> account, viz., to explain how de se representations could help to account for autonomy.</w:t>
      </w:r>
    </w:p>
  </w:footnote>
  <w:footnote w:id="3">
    <w:p w:rsidR="003646BE" w:rsidRDefault="003646BE">
      <w:pPr>
        <w:pStyle w:val="FootnoteText"/>
      </w:pPr>
      <w:r>
        <w:rPr>
          <w:rStyle w:val="FootnoteReference"/>
        </w:rPr>
        <w:footnoteRef/>
      </w:r>
      <w:r w:rsidR="00BA4230">
        <w:t xml:space="preserve"> </w:t>
      </w:r>
      <w:r w:rsidR="00BA4230" w:rsidRPr="00D877A6">
        <w:rPr>
          <w:rFonts w:ascii="Bell MT" w:hAnsi="Bell MT"/>
        </w:rPr>
        <w:t>Burge 2000</w:t>
      </w:r>
      <w:r w:rsidRPr="00D877A6">
        <w:rPr>
          <w:rFonts w:ascii="Bell MT" w:hAnsi="Bell MT"/>
        </w:rPr>
        <w:t xml:space="preserve"> argues </w:t>
      </w:r>
      <w:r w:rsidR="007D453A" w:rsidRPr="00D877A6">
        <w:rPr>
          <w:rFonts w:ascii="Bell MT" w:hAnsi="Bell MT"/>
        </w:rPr>
        <w:t>for the stronger claim</w:t>
      </w:r>
      <w:r w:rsidR="007B3DCE" w:rsidRPr="00D877A6">
        <w:rPr>
          <w:rFonts w:ascii="Bell MT" w:hAnsi="Bell MT"/>
        </w:rPr>
        <w:t xml:space="preserve"> (concerning which I remain neutral)</w:t>
      </w:r>
      <w:r w:rsidR="007D453A" w:rsidRPr="00D877A6">
        <w:rPr>
          <w:rFonts w:ascii="Bell MT" w:hAnsi="Bell MT"/>
        </w:rPr>
        <w:t xml:space="preserve"> </w:t>
      </w:r>
      <w:r w:rsidRPr="00D877A6">
        <w:rPr>
          <w:rFonts w:ascii="Bell MT" w:hAnsi="Bell MT"/>
        </w:rPr>
        <w:t xml:space="preserve">that the capacity for de se thought </w:t>
      </w:r>
      <w:r w:rsidRPr="00D877A6">
        <w:rPr>
          <w:rFonts w:ascii="Bell MT" w:hAnsi="Bell MT"/>
          <w:i/>
        </w:rPr>
        <w:t>just is</w:t>
      </w:r>
      <w:r w:rsidRPr="00D877A6">
        <w:rPr>
          <w:rFonts w:ascii="Bell MT" w:hAnsi="Bell MT"/>
        </w:rPr>
        <w:t xml:space="preserve"> the capacity to distinguish those conditions that are immediately revisable in light of reasons from those that are not.</w:t>
      </w:r>
      <w:r w:rsidR="007D453A">
        <w:t xml:space="preserve">  </w:t>
      </w:r>
    </w:p>
  </w:footnote>
  <w:footnote w:id="4">
    <w:p w:rsidR="00545077" w:rsidRDefault="00545077">
      <w:pPr>
        <w:pStyle w:val="FootnoteText"/>
      </w:pPr>
      <w:r>
        <w:rPr>
          <w:rStyle w:val="FootnoteReference"/>
        </w:rPr>
        <w:footnoteRef/>
      </w:r>
      <w:r w:rsidR="003646BE">
        <w:t xml:space="preserve"> </w:t>
      </w:r>
      <w:r w:rsidR="003646BE" w:rsidRPr="00D877A6">
        <w:rPr>
          <w:rFonts w:ascii="Bell MT" w:hAnsi="Bell MT"/>
        </w:rPr>
        <w:t xml:space="preserve">Thanks to </w:t>
      </w:r>
      <w:r w:rsidR="00EE54B7" w:rsidRPr="00D877A6">
        <w:rPr>
          <w:rFonts w:ascii="Bell MT" w:hAnsi="Bell MT"/>
        </w:rPr>
        <w:t xml:space="preserve">Paul Boghossian, </w:t>
      </w:r>
      <w:r w:rsidR="00582D52" w:rsidRPr="00D877A6">
        <w:rPr>
          <w:rFonts w:ascii="Bell MT" w:hAnsi="Bell MT"/>
        </w:rPr>
        <w:t xml:space="preserve">Phil Bold, </w:t>
      </w:r>
      <w:r w:rsidR="002B583A" w:rsidRPr="00D877A6">
        <w:rPr>
          <w:rFonts w:ascii="Bell MT" w:hAnsi="Bell MT"/>
        </w:rPr>
        <w:t xml:space="preserve">David Hills, Zoe Jenkin, </w:t>
      </w:r>
      <w:r w:rsidR="003529A9" w:rsidRPr="00D877A6">
        <w:rPr>
          <w:rFonts w:ascii="Bell MT" w:hAnsi="Bell MT"/>
        </w:rPr>
        <w:t xml:space="preserve">Adam </w:t>
      </w:r>
      <w:proofErr w:type="spellStart"/>
      <w:r w:rsidR="003529A9" w:rsidRPr="00D877A6">
        <w:rPr>
          <w:rFonts w:ascii="Bell MT" w:hAnsi="Bell MT"/>
        </w:rPr>
        <w:t>Leite</w:t>
      </w:r>
      <w:proofErr w:type="spellEnd"/>
      <w:r w:rsidR="003529A9" w:rsidRPr="00D877A6">
        <w:rPr>
          <w:rFonts w:ascii="Bell MT" w:hAnsi="Bell MT"/>
        </w:rPr>
        <w:t xml:space="preserve">, </w:t>
      </w:r>
      <w:r w:rsidR="002B583A" w:rsidRPr="00D877A6">
        <w:rPr>
          <w:rFonts w:ascii="Bell MT" w:hAnsi="Bell MT"/>
        </w:rPr>
        <w:t xml:space="preserve">Anna-Sara </w:t>
      </w:r>
      <w:proofErr w:type="spellStart"/>
      <w:r w:rsidR="002B583A" w:rsidRPr="00D877A6">
        <w:rPr>
          <w:rFonts w:ascii="Bell MT" w:hAnsi="Bell MT"/>
        </w:rPr>
        <w:t>Malmgren</w:t>
      </w:r>
      <w:proofErr w:type="spellEnd"/>
      <w:r w:rsidR="002B583A" w:rsidRPr="00D877A6">
        <w:rPr>
          <w:rFonts w:ascii="Bell MT" w:hAnsi="Bell MT"/>
        </w:rPr>
        <w:t xml:space="preserve">, </w:t>
      </w:r>
      <w:r w:rsidR="003646BE" w:rsidRPr="00D877A6">
        <w:rPr>
          <w:rFonts w:ascii="Bell MT" w:hAnsi="Bell MT"/>
        </w:rPr>
        <w:t xml:space="preserve">Eric Marcus, </w:t>
      </w:r>
      <w:r w:rsidR="003529A9" w:rsidRPr="00D877A6">
        <w:rPr>
          <w:rFonts w:ascii="Bell MT" w:hAnsi="Bell MT"/>
        </w:rPr>
        <w:t xml:space="preserve">Miriam McCormick, </w:t>
      </w:r>
      <w:r w:rsidR="003646BE" w:rsidRPr="00D877A6">
        <w:rPr>
          <w:rFonts w:ascii="Bell MT" w:hAnsi="Bell MT"/>
        </w:rPr>
        <w:t xml:space="preserve">Lisa </w:t>
      </w:r>
      <w:proofErr w:type="spellStart"/>
      <w:r w:rsidR="003646BE" w:rsidRPr="00D877A6">
        <w:rPr>
          <w:rFonts w:ascii="Bell MT" w:hAnsi="Bell MT"/>
        </w:rPr>
        <w:t>Miracchi</w:t>
      </w:r>
      <w:proofErr w:type="spellEnd"/>
      <w:r w:rsidR="003646BE" w:rsidRPr="00D877A6">
        <w:rPr>
          <w:rFonts w:ascii="Bell MT" w:hAnsi="Bell MT"/>
        </w:rPr>
        <w:t xml:space="preserve">, </w:t>
      </w:r>
      <w:r w:rsidR="002B583A" w:rsidRPr="00D877A6">
        <w:rPr>
          <w:rFonts w:ascii="Bell MT" w:hAnsi="Bell MT"/>
        </w:rPr>
        <w:t xml:space="preserve">Antonia </w:t>
      </w:r>
      <w:proofErr w:type="spellStart"/>
      <w:r w:rsidR="002B583A" w:rsidRPr="00D877A6">
        <w:rPr>
          <w:rFonts w:ascii="Bell MT" w:hAnsi="Bell MT"/>
        </w:rPr>
        <w:t>Peacocke</w:t>
      </w:r>
      <w:proofErr w:type="spellEnd"/>
      <w:r w:rsidR="002B583A" w:rsidRPr="00D877A6">
        <w:rPr>
          <w:rFonts w:ascii="Bell MT" w:hAnsi="Bell MT"/>
        </w:rPr>
        <w:t xml:space="preserve">, </w:t>
      </w:r>
      <w:r w:rsidR="002447E6" w:rsidRPr="00D877A6">
        <w:rPr>
          <w:rFonts w:ascii="Bell MT" w:hAnsi="Bell MT"/>
        </w:rPr>
        <w:t xml:space="preserve">John Phillips, </w:t>
      </w:r>
      <w:r w:rsidR="002B583A" w:rsidRPr="00D877A6">
        <w:rPr>
          <w:rFonts w:ascii="Bell MT" w:hAnsi="Bell MT"/>
        </w:rPr>
        <w:t xml:space="preserve">Peter </w:t>
      </w:r>
      <w:proofErr w:type="spellStart"/>
      <w:r w:rsidR="002B583A" w:rsidRPr="00D877A6">
        <w:rPr>
          <w:rFonts w:ascii="Bell MT" w:hAnsi="Bell MT"/>
        </w:rPr>
        <w:t>Railton</w:t>
      </w:r>
      <w:proofErr w:type="spellEnd"/>
      <w:r w:rsidR="002B583A" w:rsidRPr="00D877A6">
        <w:rPr>
          <w:rFonts w:ascii="Bell MT" w:hAnsi="Bell MT"/>
        </w:rPr>
        <w:t xml:space="preserve">, Joshua Schechter, Susanna Siegel, </w:t>
      </w:r>
      <w:r w:rsidR="003646BE" w:rsidRPr="00D877A6">
        <w:rPr>
          <w:rFonts w:ascii="Bell MT" w:hAnsi="Bell MT"/>
        </w:rPr>
        <w:t xml:space="preserve">Keshav Singh, </w:t>
      </w:r>
      <w:r w:rsidR="002B583A" w:rsidRPr="00D877A6">
        <w:rPr>
          <w:rFonts w:ascii="Bell MT" w:hAnsi="Bell MT"/>
        </w:rPr>
        <w:t xml:space="preserve">David Sosa, and Michael Williams for </w:t>
      </w:r>
      <w:r w:rsidR="007B3DCE" w:rsidRPr="00D877A6">
        <w:rPr>
          <w:rFonts w:ascii="Bell MT" w:hAnsi="Bell MT"/>
        </w:rPr>
        <w:t>helpful discussion of</w:t>
      </w:r>
      <w:r w:rsidR="002B583A" w:rsidRPr="00D877A6">
        <w:rPr>
          <w:rFonts w:ascii="Bell MT" w:hAnsi="Bell MT"/>
        </w:rPr>
        <w:t xml:space="preserve"> earlier versions of this material.</w:t>
      </w:r>
      <w:r w:rsidR="007B3DCE">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A7"/>
    <w:rsid w:val="00087892"/>
    <w:rsid w:val="0009349A"/>
    <w:rsid w:val="000A12AD"/>
    <w:rsid w:val="000B406C"/>
    <w:rsid w:val="000D1496"/>
    <w:rsid w:val="000E18E9"/>
    <w:rsid w:val="001039EF"/>
    <w:rsid w:val="00127EA3"/>
    <w:rsid w:val="00150FCA"/>
    <w:rsid w:val="0018367C"/>
    <w:rsid w:val="001D25D0"/>
    <w:rsid w:val="00200491"/>
    <w:rsid w:val="002121A0"/>
    <w:rsid w:val="002362CB"/>
    <w:rsid w:val="002447E6"/>
    <w:rsid w:val="002457D4"/>
    <w:rsid w:val="002523C1"/>
    <w:rsid w:val="00256609"/>
    <w:rsid w:val="00266971"/>
    <w:rsid w:val="00294F42"/>
    <w:rsid w:val="002A5FD4"/>
    <w:rsid w:val="002B583A"/>
    <w:rsid w:val="002D766E"/>
    <w:rsid w:val="002E5233"/>
    <w:rsid w:val="002F67B7"/>
    <w:rsid w:val="00313022"/>
    <w:rsid w:val="00315F7E"/>
    <w:rsid w:val="00340586"/>
    <w:rsid w:val="003529A9"/>
    <w:rsid w:val="003646BE"/>
    <w:rsid w:val="00395B89"/>
    <w:rsid w:val="00421D35"/>
    <w:rsid w:val="004625CA"/>
    <w:rsid w:val="0047272D"/>
    <w:rsid w:val="004B1E4B"/>
    <w:rsid w:val="004F6305"/>
    <w:rsid w:val="00506CE9"/>
    <w:rsid w:val="005146D5"/>
    <w:rsid w:val="00545077"/>
    <w:rsid w:val="00551E1D"/>
    <w:rsid w:val="0056695B"/>
    <w:rsid w:val="0057612C"/>
    <w:rsid w:val="00582D52"/>
    <w:rsid w:val="0058492F"/>
    <w:rsid w:val="005A3060"/>
    <w:rsid w:val="005D2674"/>
    <w:rsid w:val="00615042"/>
    <w:rsid w:val="00645041"/>
    <w:rsid w:val="006562B1"/>
    <w:rsid w:val="006864C2"/>
    <w:rsid w:val="00690E0A"/>
    <w:rsid w:val="00692842"/>
    <w:rsid w:val="006936FD"/>
    <w:rsid w:val="006D4047"/>
    <w:rsid w:val="007310FA"/>
    <w:rsid w:val="0076665C"/>
    <w:rsid w:val="007B3DCE"/>
    <w:rsid w:val="007C6610"/>
    <w:rsid w:val="007D453A"/>
    <w:rsid w:val="007E484F"/>
    <w:rsid w:val="00800DAA"/>
    <w:rsid w:val="008101C8"/>
    <w:rsid w:val="0081368D"/>
    <w:rsid w:val="00850CB1"/>
    <w:rsid w:val="008527D8"/>
    <w:rsid w:val="008815DC"/>
    <w:rsid w:val="008A328D"/>
    <w:rsid w:val="008A7806"/>
    <w:rsid w:val="008B3A16"/>
    <w:rsid w:val="008B6664"/>
    <w:rsid w:val="009032A7"/>
    <w:rsid w:val="00910E52"/>
    <w:rsid w:val="00963586"/>
    <w:rsid w:val="009979BE"/>
    <w:rsid w:val="009A1D72"/>
    <w:rsid w:val="009A64E7"/>
    <w:rsid w:val="009C587A"/>
    <w:rsid w:val="009D575C"/>
    <w:rsid w:val="009F0540"/>
    <w:rsid w:val="00A02E47"/>
    <w:rsid w:val="00A14FE9"/>
    <w:rsid w:val="00A32021"/>
    <w:rsid w:val="00A32188"/>
    <w:rsid w:val="00A452FB"/>
    <w:rsid w:val="00A559BF"/>
    <w:rsid w:val="00A65E76"/>
    <w:rsid w:val="00A813A0"/>
    <w:rsid w:val="00A90D39"/>
    <w:rsid w:val="00A957A1"/>
    <w:rsid w:val="00AF26C9"/>
    <w:rsid w:val="00B52D8C"/>
    <w:rsid w:val="00B54B61"/>
    <w:rsid w:val="00B833AF"/>
    <w:rsid w:val="00BA406A"/>
    <w:rsid w:val="00BA4230"/>
    <w:rsid w:val="00BA6035"/>
    <w:rsid w:val="00BF6072"/>
    <w:rsid w:val="00C03A9B"/>
    <w:rsid w:val="00C16073"/>
    <w:rsid w:val="00C16C22"/>
    <w:rsid w:val="00C25EFD"/>
    <w:rsid w:val="00C9635E"/>
    <w:rsid w:val="00CB0C28"/>
    <w:rsid w:val="00CE2590"/>
    <w:rsid w:val="00CE7E38"/>
    <w:rsid w:val="00D01AAC"/>
    <w:rsid w:val="00D148D4"/>
    <w:rsid w:val="00D15996"/>
    <w:rsid w:val="00D5609A"/>
    <w:rsid w:val="00D61D30"/>
    <w:rsid w:val="00D66173"/>
    <w:rsid w:val="00D667A2"/>
    <w:rsid w:val="00D704D1"/>
    <w:rsid w:val="00D86326"/>
    <w:rsid w:val="00D877A6"/>
    <w:rsid w:val="00D91786"/>
    <w:rsid w:val="00DA314A"/>
    <w:rsid w:val="00DA61C8"/>
    <w:rsid w:val="00DC45FD"/>
    <w:rsid w:val="00DD09C4"/>
    <w:rsid w:val="00DE16D2"/>
    <w:rsid w:val="00DE59CD"/>
    <w:rsid w:val="00E6155C"/>
    <w:rsid w:val="00E6672A"/>
    <w:rsid w:val="00E731FD"/>
    <w:rsid w:val="00E77EC5"/>
    <w:rsid w:val="00EA0360"/>
    <w:rsid w:val="00EC03CB"/>
    <w:rsid w:val="00EE54B7"/>
    <w:rsid w:val="00EF05E2"/>
    <w:rsid w:val="00EF463C"/>
    <w:rsid w:val="00F1721B"/>
    <w:rsid w:val="00F6264B"/>
    <w:rsid w:val="00F76A26"/>
    <w:rsid w:val="00F81280"/>
    <w:rsid w:val="00FD53B4"/>
    <w:rsid w:val="00FD64B5"/>
    <w:rsid w:val="00FD6C8E"/>
    <w:rsid w:val="00FE4790"/>
    <w:rsid w:val="00FE6888"/>
    <w:rsid w:val="00FF1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2AFBD0"/>
  <w14:defaultImageDpi w14:val="32767"/>
  <w15:chartTrackingRefBased/>
  <w15:docId w15:val="{8BAD57AB-EBE8-F34F-B064-ABBAC83A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367C"/>
    <w:pPr>
      <w:tabs>
        <w:tab w:val="center" w:pos="4680"/>
        <w:tab w:val="right" w:pos="9360"/>
      </w:tabs>
    </w:pPr>
  </w:style>
  <w:style w:type="character" w:customStyle="1" w:styleId="FooterChar">
    <w:name w:val="Footer Char"/>
    <w:basedOn w:val="DefaultParagraphFont"/>
    <w:link w:val="Footer"/>
    <w:uiPriority w:val="99"/>
    <w:rsid w:val="0018367C"/>
  </w:style>
  <w:style w:type="character" w:styleId="PageNumber">
    <w:name w:val="page number"/>
    <w:basedOn w:val="DefaultParagraphFont"/>
    <w:uiPriority w:val="99"/>
    <w:semiHidden/>
    <w:unhideWhenUsed/>
    <w:rsid w:val="0018367C"/>
  </w:style>
  <w:style w:type="paragraph" w:styleId="FootnoteText">
    <w:name w:val="footnote text"/>
    <w:basedOn w:val="Normal"/>
    <w:link w:val="FootnoteTextChar"/>
    <w:uiPriority w:val="99"/>
    <w:semiHidden/>
    <w:unhideWhenUsed/>
    <w:rsid w:val="00FE6888"/>
    <w:rPr>
      <w:sz w:val="20"/>
      <w:szCs w:val="20"/>
    </w:rPr>
  </w:style>
  <w:style w:type="character" w:customStyle="1" w:styleId="FootnoteTextChar">
    <w:name w:val="Footnote Text Char"/>
    <w:basedOn w:val="DefaultParagraphFont"/>
    <w:link w:val="FootnoteText"/>
    <w:uiPriority w:val="99"/>
    <w:semiHidden/>
    <w:rsid w:val="00FE6888"/>
    <w:rPr>
      <w:sz w:val="20"/>
      <w:szCs w:val="20"/>
    </w:rPr>
  </w:style>
  <w:style w:type="character" w:styleId="FootnoteReference">
    <w:name w:val="footnote reference"/>
    <w:basedOn w:val="DefaultParagraphFont"/>
    <w:uiPriority w:val="99"/>
    <w:semiHidden/>
    <w:unhideWhenUsed/>
    <w:rsid w:val="00FE68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126888">
      <w:bodyDiv w:val="1"/>
      <w:marLeft w:val="0"/>
      <w:marRight w:val="0"/>
      <w:marTop w:val="0"/>
      <w:marBottom w:val="0"/>
      <w:divBdr>
        <w:top w:val="none" w:sz="0" w:space="0" w:color="auto"/>
        <w:left w:val="none" w:sz="0" w:space="0" w:color="auto"/>
        <w:bottom w:val="none" w:sz="0" w:space="0" w:color="auto"/>
        <w:right w:val="none" w:sz="0" w:space="0" w:color="auto"/>
      </w:divBdr>
      <w:divsChild>
        <w:div w:id="799809326">
          <w:marLeft w:val="0"/>
          <w:marRight w:val="0"/>
          <w:marTop w:val="0"/>
          <w:marBottom w:val="0"/>
          <w:divBdr>
            <w:top w:val="none" w:sz="0" w:space="0" w:color="auto"/>
            <w:left w:val="none" w:sz="0" w:space="0" w:color="auto"/>
            <w:bottom w:val="none" w:sz="0" w:space="0" w:color="auto"/>
            <w:right w:val="none" w:sz="0" w:space="0" w:color="auto"/>
          </w:divBdr>
        </w:div>
        <w:div w:id="1046297547">
          <w:marLeft w:val="0"/>
          <w:marRight w:val="0"/>
          <w:marTop w:val="0"/>
          <w:marBottom w:val="0"/>
          <w:divBdr>
            <w:top w:val="none" w:sz="0" w:space="0" w:color="auto"/>
            <w:left w:val="none" w:sz="0" w:space="0" w:color="auto"/>
            <w:bottom w:val="none" w:sz="0" w:space="0" w:color="auto"/>
            <w:right w:val="none" w:sz="0" w:space="0" w:color="auto"/>
          </w:divBdr>
        </w:div>
        <w:div w:id="1832091171">
          <w:marLeft w:val="0"/>
          <w:marRight w:val="0"/>
          <w:marTop w:val="0"/>
          <w:marBottom w:val="0"/>
          <w:divBdr>
            <w:top w:val="none" w:sz="0" w:space="0" w:color="auto"/>
            <w:left w:val="none" w:sz="0" w:space="0" w:color="auto"/>
            <w:bottom w:val="none" w:sz="0" w:space="0" w:color="auto"/>
            <w:right w:val="none" w:sz="0" w:space="0" w:color="auto"/>
          </w:divBdr>
        </w:div>
        <w:div w:id="670455107">
          <w:marLeft w:val="0"/>
          <w:marRight w:val="0"/>
          <w:marTop w:val="0"/>
          <w:marBottom w:val="0"/>
          <w:divBdr>
            <w:top w:val="none" w:sz="0" w:space="0" w:color="auto"/>
            <w:left w:val="none" w:sz="0" w:space="0" w:color="auto"/>
            <w:bottom w:val="none" w:sz="0" w:space="0" w:color="auto"/>
            <w:right w:val="none" w:sz="0" w:space="0" w:color="auto"/>
          </w:divBdr>
        </w:div>
        <w:div w:id="256795952">
          <w:marLeft w:val="0"/>
          <w:marRight w:val="0"/>
          <w:marTop w:val="0"/>
          <w:marBottom w:val="0"/>
          <w:divBdr>
            <w:top w:val="none" w:sz="0" w:space="0" w:color="auto"/>
            <w:left w:val="none" w:sz="0" w:space="0" w:color="auto"/>
            <w:bottom w:val="none" w:sz="0" w:space="0" w:color="auto"/>
            <w:right w:val="none" w:sz="0" w:space="0" w:color="auto"/>
          </w:divBdr>
        </w:div>
        <w:div w:id="132210946">
          <w:marLeft w:val="0"/>
          <w:marRight w:val="0"/>
          <w:marTop w:val="0"/>
          <w:marBottom w:val="0"/>
          <w:divBdr>
            <w:top w:val="none" w:sz="0" w:space="0" w:color="auto"/>
            <w:left w:val="none" w:sz="0" w:space="0" w:color="auto"/>
            <w:bottom w:val="none" w:sz="0" w:space="0" w:color="auto"/>
            <w:right w:val="none" w:sz="0" w:space="0" w:color="auto"/>
          </w:divBdr>
        </w:div>
        <w:div w:id="742800631">
          <w:marLeft w:val="0"/>
          <w:marRight w:val="0"/>
          <w:marTop w:val="0"/>
          <w:marBottom w:val="0"/>
          <w:divBdr>
            <w:top w:val="none" w:sz="0" w:space="0" w:color="auto"/>
            <w:left w:val="none" w:sz="0" w:space="0" w:color="auto"/>
            <w:bottom w:val="none" w:sz="0" w:space="0" w:color="auto"/>
            <w:right w:val="none" w:sz="0" w:space="0" w:color="auto"/>
          </w:divBdr>
        </w:div>
        <w:div w:id="1940335559">
          <w:marLeft w:val="0"/>
          <w:marRight w:val="0"/>
          <w:marTop w:val="0"/>
          <w:marBottom w:val="0"/>
          <w:divBdr>
            <w:top w:val="none" w:sz="0" w:space="0" w:color="auto"/>
            <w:left w:val="none" w:sz="0" w:space="0" w:color="auto"/>
            <w:bottom w:val="none" w:sz="0" w:space="0" w:color="auto"/>
            <w:right w:val="none" w:sz="0" w:space="0" w:color="auto"/>
          </w:divBdr>
        </w:div>
        <w:div w:id="358626263">
          <w:marLeft w:val="0"/>
          <w:marRight w:val="0"/>
          <w:marTop w:val="0"/>
          <w:marBottom w:val="0"/>
          <w:divBdr>
            <w:top w:val="none" w:sz="0" w:space="0" w:color="auto"/>
            <w:left w:val="none" w:sz="0" w:space="0" w:color="auto"/>
            <w:bottom w:val="none" w:sz="0" w:space="0" w:color="auto"/>
            <w:right w:val="none" w:sz="0" w:space="0" w:color="auto"/>
          </w:divBdr>
        </w:div>
        <w:div w:id="1622415727">
          <w:marLeft w:val="0"/>
          <w:marRight w:val="0"/>
          <w:marTop w:val="0"/>
          <w:marBottom w:val="0"/>
          <w:divBdr>
            <w:top w:val="none" w:sz="0" w:space="0" w:color="auto"/>
            <w:left w:val="none" w:sz="0" w:space="0" w:color="auto"/>
            <w:bottom w:val="none" w:sz="0" w:space="0" w:color="auto"/>
            <w:right w:val="none" w:sz="0" w:space="0" w:color="auto"/>
          </w:divBdr>
        </w:div>
        <w:div w:id="1337223989">
          <w:marLeft w:val="0"/>
          <w:marRight w:val="0"/>
          <w:marTop w:val="0"/>
          <w:marBottom w:val="0"/>
          <w:divBdr>
            <w:top w:val="none" w:sz="0" w:space="0" w:color="auto"/>
            <w:left w:val="none" w:sz="0" w:space="0" w:color="auto"/>
            <w:bottom w:val="none" w:sz="0" w:space="0" w:color="auto"/>
            <w:right w:val="none" w:sz="0" w:space="0" w:color="auto"/>
          </w:divBdr>
        </w:div>
        <w:div w:id="1854610034">
          <w:marLeft w:val="0"/>
          <w:marRight w:val="0"/>
          <w:marTop w:val="0"/>
          <w:marBottom w:val="0"/>
          <w:divBdr>
            <w:top w:val="none" w:sz="0" w:space="0" w:color="auto"/>
            <w:left w:val="none" w:sz="0" w:space="0" w:color="auto"/>
            <w:bottom w:val="none" w:sz="0" w:space="0" w:color="auto"/>
            <w:right w:val="none" w:sz="0" w:space="0" w:color="auto"/>
          </w:divBdr>
        </w:div>
      </w:divsChild>
    </w:div>
    <w:div w:id="1698969116">
      <w:bodyDiv w:val="1"/>
      <w:marLeft w:val="0"/>
      <w:marRight w:val="0"/>
      <w:marTop w:val="0"/>
      <w:marBottom w:val="0"/>
      <w:divBdr>
        <w:top w:val="none" w:sz="0" w:space="0" w:color="auto"/>
        <w:left w:val="none" w:sz="0" w:space="0" w:color="auto"/>
        <w:bottom w:val="none" w:sz="0" w:space="0" w:color="auto"/>
        <w:right w:val="none" w:sz="0" w:space="0" w:color="auto"/>
      </w:divBdr>
    </w:div>
    <w:div w:id="1876040426">
      <w:bodyDiv w:val="1"/>
      <w:marLeft w:val="0"/>
      <w:marRight w:val="0"/>
      <w:marTop w:val="0"/>
      <w:marBottom w:val="0"/>
      <w:divBdr>
        <w:top w:val="none" w:sz="0" w:space="0" w:color="auto"/>
        <w:left w:val="none" w:sz="0" w:space="0" w:color="auto"/>
        <w:bottom w:val="none" w:sz="0" w:space="0" w:color="auto"/>
        <w:right w:val="none" w:sz="0" w:space="0" w:color="auto"/>
      </w:divBdr>
      <w:divsChild>
        <w:div w:id="23836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10</Pages>
  <Words>4309</Words>
  <Characters>24563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 Ram</dc:creator>
  <cp:keywords/>
  <dc:description/>
  <cp:lastModifiedBy>Microsoft Office User</cp:lastModifiedBy>
  <cp:revision>26</cp:revision>
  <dcterms:created xsi:type="dcterms:W3CDTF">2018-03-09T16:27:00Z</dcterms:created>
  <dcterms:modified xsi:type="dcterms:W3CDTF">2018-07-06T20:30:00Z</dcterms:modified>
</cp:coreProperties>
</file>