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13" w:rsidRDefault="00C27513" w:rsidP="00C27513">
      <w:pPr>
        <w:jc w:val="center"/>
        <w:rPr>
          <w:rFonts w:ascii="Times New Roman" w:hAnsi="Times New Roman" w:cs="Times New Roman"/>
          <w:b/>
          <w:sz w:val="28"/>
          <w:szCs w:val="28"/>
        </w:rPr>
      </w:pPr>
    </w:p>
    <w:p w:rsidR="00C542E9" w:rsidRPr="0057301F" w:rsidRDefault="00C06918" w:rsidP="00C27513">
      <w:pPr>
        <w:jc w:val="center"/>
        <w:rPr>
          <w:rFonts w:ascii="Times New Roman" w:hAnsi="Times New Roman" w:cs="Times New Roman"/>
          <w:b/>
          <w:sz w:val="28"/>
          <w:szCs w:val="28"/>
        </w:rPr>
      </w:pPr>
      <w:proofErr w:type="spellStart"/>
      <w:r w:rsidRPr="0057301F">
        <w:rPr>
          <w:rFonts w:ascii="Times New Roman" w:hAnsi="Times New Roman" w:cs="Times New Roman"/>
          <w:b/>
          <w:sz w:val="28"/>
          <w:szCs w:val="28"/>
        </w:rPr>
        <w:t>Vaihinger</w:t>
      </w:r>
      <w:proofErr w:type="spellEnd"/>
      <w:r w:rsidRPr="0057301F">
        <w:rPr>
          <w:rFonts w:ascii="Times New Roman" w:hAnsi="Times New Roman" w:cs="Times New Roman"/>
          <w:b/>
          <w:sz w:val="28"/>
          <w:szCs w:val="28"/>
        </w:rPr>
        <w:t>, Scholz und die Religionsphilosophie des Als Ob</w:t>
      </w:r>
    </w:p>
    <w:p w:rsidR="00C06918" w:rsidRPr="00A02942" w:rsidRDefault="00C06918" w:rsidP="00C06918">
      <w:pPr>
        <w:jc w:val="center"/>
        <w:rPr>
          <w:rFonts w:ascii="Times New Roman" w:hAnsi="Times New Roman" w:cs="Times New Roman"/>
          <w:i/>
          <w:sz w:val="24"/>
          <w:szCs w:val="24"/>
          <w:lang w:val="en-US"/>
        </w:rPr>
      </w:pPr>
      <w:r w:rsidRPr="00A02942">
        <w:rPr>
          <w:rFonts w:ascii="Times New Roman" w:hAnsi="Times New Roman" w:cs="Times New Roman"/>
          <w:i/>
          <w:sz w:val="24"/>
          <w:szCs w:val="24"/>
          <w:lang w:val="en-US"/>
        </w:rPr>
        <w:t xml:space="preserve">Matthias </w:t>
      </w:r>
      <w:proofErr w:type="spellStart"/>
      <w:r w:rsidRPr="00A02942">
        <w:rPr>
          <w:rFonts w:ascii="Times New Roman" w:hAnsi="Times New Roman" w:cs="Times New Roman"/>
          <w:i/>
          <w:sz w:val="24"/>
          <w:szCs w:val="24"/>
          <w:lang w:val="en-US"/>
        </w:rPr>
        <w:t>Neuber</w:t>
      </w:r>
      <w:proofErr w:type="spellEnd"/>
    </w:p>
    <w:p w:rsidR="00C06918" w:rsidRPr="00A02942" w:rsidRDefault="00C06918" w:rsidP="00C06918">
      <w:pPr>
        <w:jc w:val="center"/>
        <w:rPr>
          <w:rFonts w:ascii="Times New Roman" w:hAnsi="Times New Roman" w:cs="Times New Roman"/>
          <w:i/>
          <w:lang w:val="en-US"/>
        </w:rPr>
      </w:pPr>
    </w:p>
    <w:p w:rsidR="002433C0" w:rsidRPr="00A02942" w:rsidRDefault="002433C0" w:rsidP="00C06918">
      <w:pPr>
        <w:jc w:val="center"/>
        <w:rPr>
          <w:rFonts w:ascii="Times New Roman" w:hAnsi="Times New Roman" w:cs="Times New Roman"/>
          <w:i/>
          <w:lang w:val="en-US"/>
        </w:rPr>
      </w:pPr>
    </w:p>
    <w:p w:rsidR="004758A2" w:rsidRDefault="004758A2" w:rsidP="004758A2">
      <w:pPr>
        <w:ind w:left="5160"/>
        <w:contextualSpacing/>
        <w:jc w:val="both"/>
        <w:rPr>
          <w:rFonts w:ascii="Times New Roman" w:hAnsi="Times New Roman" w:cs="Times New Roman"/>
          <w:i/>
          <w:lang w:val="en-US"/>
        </w:rPr>
      </w:pPr>
      <w:r w:rsidRPr="004758A2">
        <w:rPr>
          <w:rFonts w:ascii="Times New Roman" w:hAnsi="Times New Roman" w:cs="Times New Roman"/>
          <w:i/>
          <w:lang w:val="en-US"/>
        </w:rPr>
        <w:t>Living is easy with</w:t>
      </w:r>
      <w:r>
        <w:rPr>
          <w:rFonts w:ascii="Times New Roman" w:hAnsi="Times New Roman" w:cs="Times New Roman"/>
          <w:i/>
          <w:lang w:val="en-US"/>
        </w:rPr>
        <w:t xml:space="preserve"> eyes closed Misunderstanding all you see</w:t>
      </w:r>
    </w:p>
    <w:p w:rsidR="004758A2" w:rsidRDefault="004758A2" w:rsidP="004758A2">
      <w:pPr>
        <w:ind w:left="5160"/>
        <w:contextualSpacing/>
        <w:jc w:val="both"/>
        <w:rPr>
          <w:rFonts w:ascii="Times New Roman" w:hAnsi="Times New Roman" w:cs="Times New Roman"/>
          <w:i/>
          <w:lang w:val="en-US"/>
        </w:rPr>
      </w:pPr>
      <w:r>
        <w:rPr>
          <w:rFonts w:ascii="Times New Roman" w:hAnsi="Times New Roman" w:cs="Times New Roman"/>
          <w:i/>
          <w:lang w:val="en-US"/>
        </w:rPr>
        <w:t>It’s getting hard to be someone</w:t>
      </w:r>
    </w:p>
    <w:p w:rsidR="004758A2" w:rsidRDefault="004758A2" w:rsidP="004758A2">
      <w:pPr>
        <w:ind w:left="5160"/>
        <w:contextualSpacing/>
        <w:jc w:val="both"/>
        <w:rPr>
          <w:rFonts w:ascii="Times New Roman" w:hAnsi="Times New Roman" w:cs="Times New Roman"/>
          <w:i/>
          <w:lang w:val="en-US"/>
        </w:rPr>
      </w:pPr>
      <w:r>
        <w:rPr>
          <w:rFonts w:ascii="Times New Roman" w:hAnsi="Times New Roman" w:cs="Times New Roman"/>
          <w:i/>
          <w:lang w:val="en-US"/>
        </w:rPr>
        <w:t>But it all works out</w:t>
      </w:r>
    </w:p>
    <w:p w:rsidR="004758A2" w:rsidRDefault="004758A2" w:rsidP="004758A2">
      <w:pPr>
        <w:ind w:left="5160"/>
        <w:contextualSpacing/>
        <w:jc w:val="both"/>
        <w:rPr>
          <w:rFonts w:ascii="Times New Roman" w:hAnsi="Times New Roman" w:cs="Times New Roman"/>
          <w:i/>
          <w:lang w:val="en-US"/>
        </w:rPr>
      </w:pPr>
      <w:r>
        <w:rPr>
          <w:rFonts w:ascii="Times New Roman" w:hAnsi="Times New Roman" w:cs="Times New Roman"/>
          <w:i/>
          <w:lang w:val="en-US"/>
        </w:rPr>
        <w:t>It doesn’t matter much to me</w:t>
      </w:r>
    </w:p>
    <w:p w:rsidR="004758A2" w:rsidRDefault="004758A2" w:rsidP="004758A2">
      <w:pPr>
        <w:ind w:left="5160"/>
        <w:contextualSpacing/>
        <w:jc w:val="both"/>
        <w:rPr>
          <w:rFonts w:ascii="Times New Roman" w:hAnsi="Times New Roman" w:cs="Times New Roman"/>
          <w:i/>
          <w:lang w:val="en-US"/>
        </w:rPr>
      </w:pPr>
    </w:p>
    <w:p w:rsidR="004758A2" w:rsidRPr="00A02942" w:rsidRDefault="004758A2" w:rsidP="004758A2">
      <w:pPr>
        <w:ind w:left="5160"/>
        <w:contextualSpacing/>
        <w:jc w:val="both"/>
        <w:rPr>
          <w:rFonts w:ascii="Times New Roman" w:hAnsi="Times New Roman" w:cs="Times New Roman"/>
        </w:rPr>
      </w:pPr>
      <w:r w:rsidRPr="00A02942">
        <w:rPr>
          <w:rFonts w:ascii="Times New Roman" w:hAnsi="Times New Roman" w:cs="Times New Roman"/>
          <w:smallCaps/>
        </w:rPr>
        <w:t>The Beatles</w:t>
      </w:r>
      <w:r w:rsidRPr="00A02942">
        <w:rPr>
          <w:rFonts w:ascii="Times New Roman" w:hAnsi="Times New Roman" w:cs="Times New Roman"/>
        </w:rPr>
        <w:t xml:space="preserve">, </w:t>
      </w:r>
    </w:p>
    <w:p w:rsidR="004758A2" w:rsidRPr="00A02942" w:rsidRDefault="004758A2" w:rsidP="004758A2">
      <w:pPr>
        <w:ind w:left="5160"/>
        <w:contextualSpacing/>
        <w:jc w:val="both"/>
        <w:rPr>
          <w:rFonts w:ascii="Times New Roman" w:hAnsi="Times New Roman" w:cs="Times New Roman"/>
        </w:rPr>
      </w:pPr>
      <w:proofErr w:type="spellStart"/>
      <w:r w:rsidRPr="00A02942">
        <w:rPr>
          <w:rFonts w:ascii="Times New Roman" w:hAnsi="Times New Roman" w:cs="Times New Roman"/>
        </w:rPr>
        <w:t>Strawberry</w:t>
      </w:r>
      <w:proofErr w:type="spellEnd"/>
      <w:r w:rsidRPr="00A02942">
        <w:rPr>
          <w:rFonts w:ascii="Times New Roman" w:hAnsi="Times New Roman" w:cs="Times New Roman"/>
        </w:rPr>
        <w:t xml:space="preserve"> Fields </w:t>
      </w:r>
      <w:proofErr w:type="spellStart"/>
      <w:r w:rsidRPr="00A02942">
        <w:rPr>
          <w:rFonts w:ascii="Times New Roman" w:hAnsi="Times New Roman" w:cs="Times New Roman"/>
        </w:rPr>
        <w:t>Forever</w:t>
      </w:r>
      <w:proofErr w:type="spellEnd"/>
    </w:p>
    <w:p w:rsidR="002433C0" w:rsidRPr="00A02942" w:rsidRDefault="004758A2" w:rsidP="003A1F80">
      <w:pPr>
        <w:jc w:val="both"/>
        <w:rPr>
          <w:rFonts w:ascii="Times New Roman" w:hAnsi="Times New Roman" w:cs="Times New Roman"/>
          <w:i/>
        </w:rPr>
      </w:pPr>
      <w:r w:rsidRPr="00A02942">
        <w:rPr>
          <w:rFonts w:ascii="Times New Roman" w:hAnsi="Times New Roman" w:cs="Times New Roman"/>
          <w:i/>
        </w:rPr>
        <w:t xml:space="preserve"> </w:t>
      </w:r>
    </w:p>
    <w:p w:rsidR="002433C0" w:rsidRPr="00A02942" w:rsidRDefault="002433C0" w:rsidP="00C06918">
      <w:pPr>
        <w:jc w:val="center"/>
        <w:rPr>
          <w:rFonts w:ascii="Times New Roman" w:hAnsi="Times New Roman" w:cs="Times New Roman"/>
          <w:i/>
        </w:rPr>
      </w:pPr>
    </w:p>
    <w:p w:rsidR="00226255" w:rsidRPr="003A1F80" w:rsidRDefault="00C06918" w:rsidP="00C06918">
      <w:pPr>
        <w:jc w:val="both"/>
        <w:rPr>
          <w:rFonts w:ascii="Times New Roman" w:hAnsi="Times New Roman" w:cs="Times New Roman"/>
          <w:sz w:val="24"/>
          <w:szCs w:val="24"/>
        </w:rPr>
      </w:pPr>
      <w:r w:rsidRPr="003A1F80">
        <w:rPr>
          <w:rFonts w:ascii="Times New Roman" w:hAnsi="Times New Roman" w:cs="Times New Roman"/>
          <w:i/>
          <w:sz w:val="24"/>
          <w:szCs w:val="24"/>
        </w:rPr>
        <w:t xml:space="preserve">Zusammenfassung. </w:t>
      </w:r>
      <w:r w:rsidRPr="003A1F80">
        <w:rPr>
          <w:rFonts w:ascii="Times New Roman" w:hAnsi="Times New Roman" w:cs="Times New Roman"/>
          <w:sz w:val="24"/>
          <w:szCs w:val="24"/>
        </w:rPr>
        <w:t>Es wird auf</w:t>
      </w:r>
      <w:r w:rsidR="00771AE7" w:rsidRPr="003A1F80">
        <w:rPr>
          <w:rFonts w:ascii="Times New Roman" w:hAnsi="Times New Roman" w:cs="Times New Roman"/>
          <w:sz w:val="24"/>
          <w:szCs w:val="24"/>
        </w:rPr>
        <w:t xml:space="preserve"> Hans</w:t>
      </w:r>
      <w:r w:rsidRPr="003A1F80">
        <w:rPr>
          <w:rFonts w:ascii="Times New Roman" w:hAnsi="Times New Roman" w:cs="Times New Roman"/>
          <w:sz w:val="24"/>
          <w:szCs w:val="24"/>
        </w:rPr>
        <w:t xml:space="preserve"> </w:t>
      </w:r>
      <w:proofErr w:type="spellStart"/>
      <w:r w:rsidRPr="003A1F80">
        <w:rPr>
          <w:rFonts w:ascii="Times New Roman" w:hAnsi="Times New Roman" w:cs="Times New Roman"/>
          <w:sz w:val="24"/>
          <w:szCs w:val="24"/>
        </w:rPr>
        <w:t>Vaihingers</w:t>
      </w:r>
      <w:proofErr w:type="spellEnd"/>
      <w:r w:rsidRPr="003A1F80">
        <w:rPr>
          <w:rFonts w:ascii="Times New Roman" w:hAnsi="Times New Roman" w:cs="Times New Roman"/>
          <w:sz w:val="24"/>
          <w:szCs w:val="24"/>
        </w:rPr>
        <w:t xml:space="preserve"> Versuch der Grundlegung einer </w:t>
      </w:r>
      <w:proofErr w:type="spellStart"/>
      <w:r w:rsidRPr="003A1F80">
        <w:rPr>
          <w:rFonts w:ascii="Times New Roman" w:hAnsi="Times New Roman" w:cs="Times New Roman"/>
          <w:sz w:val="24"/>
          <w:szCs w:val="24"/>
        </w:rPr>
        <w:t>fiktionalistischen</w:t>
      </w:r>
      <w:proofErr w:type="spellEnd"/>
      <w:r w:rsidRPr="003A1F80">
        <w:rPr>
          <w:rFonts w:ascii="Times New Roman" w:hAnsi="Times New Roman" w:cs="Times New Roman"/>
          <w:sz w:val="24"/>
          <w:szCs w:val="24"/>
        </w:rPr>
        <w:t xml:space="preserve"> Religionsauffassung eingegangen und dargelegt, mittels welcher Argumente Heinrich Scholz diese Auffassung zurückwies. </w:t>
      </w:r>
      <w:proofErr w:type="spellStart"/>
      <w:r w:rsidRPr="003A1F80">
        <w:rPr>
          <w:rFonts w:ascii="Times New Roman" w:hAnsi="Times New Roman" w:cs="Times New Roman"/>
          <w:sz w:val="24"/>
          <w:szCs w:val="24"/>
        </w:rPr>
        <w:t>Vaihingers</w:t>
      </w:r>
      <w:proofErr w:type="spellEnd"/>
      <w:r w:rsidRPr="003A1F80">
        <w:rPr>
          <w:rFonts w:ascii="Times New Roman" w:hAnsi="Times New Roman" w:cs="Times New Roman"/>
          <w:sz w:val="24"/>
          <w:szCs w:val="24"/>
        </w:rPr>
        <w:t xml:space="preserve"> Reaktion auf die Kritik von Scholz wird unter dem Gesichtspunkt des (unausgesprochenen) Vorwurfs der ‚Religionsfeindlichkeit‘ diskutiert; überdies werden Bezüge zu</w:t>
      </w:r>
      <w:r w:rsidR="002A1EBF" w:rsidRPr="003A1F80">
        <w:rPr>
          <w:rFonts w:ascii="Times New Roman" w:hAnsi="Times New Roman" w:cs="Times New Roman"/>
          <w:sz w:val="24"/>
          <w:szCs w:val="24"/>
        </w:rPr>
        <w:t>r</w:t>
      </w:r>
      <w:r w:rsidRPr="003A1F80">
        <w:rPr>
          <w:rFonts w:ascii="Times New Roman" w:hAnsi="Times New Roman" w:cs="Times New Roman"/>
          <w:sz w:val="24"/>
          <w:szCs w:val="24"/>
        </w:rPr>
        <w:t xml:space="preserve"> religionsphilosophischen Debatte der Gegenwart hergestellt.</w:t>
      </w:r>
    </w:p>
    <w:p w:rsidR="00C06918" w:rsidRPr="003A1F80" w:rsidRDefault="00226255" w:rsidP="00C06918">
      <w:pPr>
        <w:jc w:val="both"/>
        <w:rPr>
          <w:rFonts w:ascii="Times New Roman" w:hAnsi="Times New Roman" w:cs="Times New Roman"/>
          <w:sz w:val="24"/>
          <w:szCs w:val="24"/>
          <w:lang w:val="en-US"/>
        </w:rPr>
      </w:pPr>
      <w:proofErr w:type="gramStart"/>
      <w:r w:rsidRPr="003A1F80">
        <w:rPr>
          <w:rFonts w:ascii="Times New Roman" w:hAnsi="Times New Roman" w:cs="Times New Roman"/>
          <w:i/>
          <w:sz w:val="24"/>
          <w:szCs w:val="24"/>
          <w:lang w:val="en-US"/>
        </w:rPr>
        <w:t>Summary.</w:t>
      </w:r>
      <w:proofErr w:type="gramEnd"/>
      <w:r w:rsidRPr="003A1F80">
        <w:rPr>
          <w:rFonts w:ascii="Times New Roman" w:hAnsi="Times New Roman" w:cs="Times New Roman"/>
          <w:sz w:val="24"/>
          <w:szCs w:val="24"/>
          <w:lang w:val="en-US"/>
        </w:rPr>
        <w:t xml:space="preserve"> </w:t>
      </w:r>
      <w:r w:rsidR="00771AE7" w:rsidRPr="003A1F80">
        <w:rPr>
          <w:rFonts w:ascii="Times New Roman" w:hAnsi="Times New Roman" w:cs="Times New Roman"/>
          <w:sz w:val="24"/>
          <w:szCs w:val="24"/>
          <w:lang w:val="en-US"/>
        </w:rPr>
        <w:t xml:space="preserve">Hans </w:t>
      </w:r>
      <w:proofErr w:type="spellStart"/>
      <w:r w:rsidRPr="003A1F80">
        <w:rPr>
          <w:rFonts w:ascii="Times New Roman" w:hAnsi="Times New Roman" w:cs="Times New Roman"/>
          <w:sz w:val="24"/>
          <w:szCs w:val="24"/>
          <w:lang w:val="en-US"/>
        </w:rPr>
        <w:t>Vaihinger’s</w:t>
      </w:r>
      <w:proofErr w:type="spellEnd"/>
      <w:r w:rsidRPr="003A1F80">
        <w:rPr>
          <w:rFonts w:ascii="Times New Roman" w:hAnsi="Times New Roman" w:cs="Times New Roman"/>
          <w:sz w:val="24"/>
          <w:szCs w:val="24"/>
          <w:lang w:val="en-US"/>
        </w:rPr>
        <w:t xml:space="preserve"> attempt at establishing a </w:t>
      </w:r>
      <w:proofErr w:type="spellStart"/>
      <w:r w:rsidRPr="003A1F80">
        <w:rPr>
          <w:rFonts w:ascii="Times New Roman" w:hAnsi="Times New Roman" w:cs="Times New Roman"/>
          <w:sz w:val="24"/>
          <w:szCs w:val="24"/>
          <w:lang w:val="en-US"/>
        </w:rPr>
        <w:t>fictionalist</w:t>
      </w:r>
      <w:proofErr w:type="spellEnd"/>
      <w:r w:rsidRPr="003A1F80">
        <w:rPr>
          <w:rFonts w:ascii="Times New Roman" w:hAnsi="Times New Roman" w:cs="Times New Roman"/>
          <w:sz w:val="24"/>
          <w:szCs w:val="24"/>
          <w:lang w:val="en-US"/>
        </w:rPr>
        <w:t xml:space="preserve"> conception of religion will be reconstructed and confronted with Hei</w:t>
      </w:r>
      <w:r w:rsidR="007F4590" w:rsidRPr="003A1F80">
        <w:rPr>
          <w:rFonts w:ascii="Times New Roman" w:hAnsi="Times New Roman" w:cs="Times New Roman"/>
          <w:sz w:val="24"/>
          <w:szCs w:val="24"/>
          <w:lang w:val="en-US"/>
        </w:rPr>
        <w:t>n</w:t>
      </w:r>
      <w:r w:rsidR="006348CD" w:rsidRPr="003A1F80">
        <w:rPr>
          <w:rFonts w:ascii="Times New Roman" w:hAnsi="Times New Roman" w:cs="Times New Roman"/>
          <w:sz w:val="24"/>
          <w:szCs w:val="24"/>
          <w:lang w:val="en-US"/>
        </w:rPr>
        <w:t>rich</w:t>
      </w:r>
      <w:r w:rsidRPr="003A1F80">
        <w:rPr>
          <w:rFonts w:ascii="Times New Roman" w:hAnsi="Times New Roman" w:cs="Times New Roman"/>
          <w:sz w:val="24"/>
          <w:szCs w:val="24"/>
          <w:lang w:val="en-US"/>
        </w:rPr>
        <w:t xml:space="preserve"> </w:t>
      </w:r>
      <w:proofErr w:type="spellStart"/>
      <w:r w:rsidRPr="003A1F80">
        <w:rPr>
          <w:rFonts w:ascii="Times New Roman" w:hAnsi="Times New Roman" w:cs="Times New Roman"/>
          <w:sz w:val="24"/>
          <w:szCs w:val="24"/>
          <w:lang w:val="en-US"/>
        </w:rPr>
        <w:t>Scholz’s</w:t>
      </w:r>
      <w:proofErr w:type="spellEnd"/>
      <w:r w:rsidRPr="003A1F80">
        <w:rPr>
          <w:rFonts w:ascii="Times New Roman" w:hAnsi="Times New Roman" w:cs="Times New Roman"/>
          <w:sz w:val="24"/>
          <w:szCs w:val="24"/>
          <w:lang w:val="en-US"/>
        </w:rPr>
        <w:t xml:space="preserve"> objections against it. </w:t>
      </w:r>
      <w:proofErr w:type="spellStart"/>
      <w:r w:rsidRPr="003A1F80">
        <w:rPr>
          <w:rFonts w:ascii="Times New Roman" w:hAnsi="Times New Roman" w:cs="Times New Roman"/>
          <w:sz w:val="24"/>
          <w:szCs w:val="24"/>
          <w:lang w:val="en-US"/>
        </w:rPr>
        <w:t>Vaihinger’s</w:t>
      </w:r>
      <w:proofErr w:type="spellEnd"/>
      <w:r w:rsidRPr="003A1F80">
        <w:rPr>
          <w:rFonts w:ascii="Times New Roman" w:hAnsi="Times New Roman" w:cs="Times New Roman"/>
          <w:sz w:val="24"/>
          <w:szCs w:val="24"/>
          <w:lang w:val="en-US"/>
        </w:rPr>
        <w:t xml:space="preserve"> reaction to </w:t>
      </w:r>
      <w:proofErr w:type="spellStart"/>
      <w:r w:rsidRPr="003A1F80">
        <w:rPr>
          <w:rFonts w:ascii="Times New Roman" w:hAnsi="Times New Roman" w:cs="Times New Roman"/>
          <w:sz w:val="24"/>
          <w:szCs w:val="24"/>
          <w:lang w:val="en-US"/>
        </w:rPr>
        <w:t>Scholz’s</w:t>
      </w:r>
      <w:proofErr w:type="spellEnd"/>
      <w:r w:rsidRPr="003A1F80">
        <w:rPr>
          <w:rFonts w:ascii="Times New Roman" w:hAnsi="Times New Roman" w:cs="Times New Roman"/>
          <w:sz w:val="24"/>
          <w:szCs w:val="24"/>
          <w:lang w:val="en-US"/>
        </w:rPr>
        <w:t xml:space="preserve"> critique will be discussed under the aspect of the (unarticulated)</w:t>
      </w:r>
      <w:r w:rsidR="00E27A29" w:rsidRPr="003A1F80">
        <w:rPr>
          <w:rFonts w:ascii="Times New Roman" w:hAnsi="Times New Roman" w:cs="Times New Roman"/>
          <w:sz w:val="24"/>
          <w:szCs w:val="24"/>
          <w:lang w:val="en-US"/>
        </w:rPr>
        <w:t xml:space="preserve"> accusation of ‘hostility to religion</w:t>
      </w:r>
      <w:r w:rsidRPr="003A1F80">
        <w:rPr>
          <w:rFonts w:ascii="Times New Roman" w:hAnsi="Times New Roman" w:cs="Times New Roman"/>
          <w:sz w:val="24"/>
          <w:szCs w:val="24"/>
          <w:lang w:val="en-US"/>
        </w:rPr>
        <w:t>;</w:t>
      </w:r>
      <w:r w:rsidR="00E27A29" w:rsidRPr="003A1F80">
        <w:rPr>
          <w:rFonts w:ascii="Times New Roman" w:hAnsi="Times New Roman" w:cs="Times New Roman"/>
          <w:sz w:val="24"/>
          <w:szCs w:val="24"/>
          <w:lang w:val="en-US"/>
        </w:rPr>
        <w:t>’ finally, relations to</w:t>
      </w:r>
      <w:r w:rsidRPr="003A1F80">
        <w:rPr>
          <w:rFonts w:ascii="Times New Roman" w:hAnsi="Times New Roman" w:cs="Times New Roman"/>
          <w:sz w:val="24"/>
          <w:szCs w:val="24"/>
          <w:lang w:val="en-US"/>
        </w:rPr>
        <w:t xml:space="preserve"> the current philosophical debate over religion</w:t>
      </w:r>
      <w:r w:rsidR="00E27A29" w:rsidRPr="003A1F80">
        <w:rPr>
          <w:rFonts w:ascii="Times New Roman" w:hAnsi="Times New Roman" w:cs="Times New Roman"/>
          <w:sz w:val="24"/>
          <w:szCs w:val="24"/>
          <w:lang w:val="en-US"/>
        </w:rPr>
        <w:t xml:space="preserve"> will be</w:t>
      </w:r>
      <w:r w:rsidR="00551F5F" w:rsidRPr="003A1F80">
        <w:rPr>
          <w:rFonts w:ascii="Times New Roman" w:hAnsi="Times New Roman" w:cs="Times New Roman"/>
          <w:sz w:val="24"/>
          <w:szCs w:val="24"/>
          <w:lang w:val="en-US"/>
        </w:rPr>
        <w:t xml:space="preserve"> briefly outlined.</w:t>
      </w:r>
      <w:r w:rsidRPr="003A1F80">
        <w:rPr>
          <w:rFonts w:ascii="Times New Roman" w:hAnsi="Times New Roman" w:cs="Times New Roman"/>
          <w:sz w:val="24"/>
          <w:szCs w:val="24"/>
          <w:lang w:val="en-US"/>
        </w:rPr>
        <w:t xml:space="preserve">   </w:t>
      </w:r>
      <w:r w:rsidR="00C06918" w:rsidRPr="003A1F80">
        <w:rPr>
          <w:rFonts w:ascii="Times New Roman" w:hAnsi="Times New Roman" w:cs="Times New Roman"/>
          <w:sz w:val="24"/>
          <w:szCs w:val="24"/>
          <w:lang w:val="en-US"/>
        </w:rPr>
        <w:t xml:space="preserve">  </w:t>
      </w:r>
    </w:p>
    <w:p w:rsidR="00C06918" w:rsidRPr="006348CD" w:rsidRDefault="00C06918" w:rsidP="00C06918">
      <w:pPr>
        <w:jc w:val="both"/>
        <w:rPr>
          <w:rFonts w:ascii="Times New Roman" w:hAnsi="Times New Roman" w:cs="Times New Roman"/>
          <w:sz w:val="24"/>
          <w:szCs w:val="24"/>
          <w:lang w:val="en-US"/>
        </w:rPr>
      </w:pPr>
    </w:p>
    <w:p w:rsidR="0057301F" w:rsidRDefault="0057301F" w:rsidP="00771AE7">
      <w:pPr>
        <w:spacing w:line="360" w:lineRule="auto"/>
        <w:contextualSpacing/>
        <w:jc w:val="both"/>
        <w:rPr>
          <w:rFonts w:ascii="Times New Roman" w:hAnsi="Times New Roman" w:cs="Times New Roman"/>
          <w:i/>
          <w:sz w:val="24"/>
          <w:szCs w:val="24"/>
          <w:lang w:val="en-US"/>
        </w:rPr>
      </w:pPr>
    </w:p>
    <w:p w:rsidR="00C27513" w:rsidRPr="006348CD" w:rsidRDefault="00C27513" w:rsidP="00771AE7">
      <w:pPr>
        <w:spacing w:line="360" w:lineRule="auto"/>
        <w:contextualSpacing/>
        <w:jc w:val="both"/>
        <w:rPr>
          <w:rFonts w:ascii="Times New Roman" w:hAnsi="Times New Roman" w:cs="Times New Roman"/>
          <w:i/>
          <w:sz w:val="24"/>
          <w:szCs w:val="24"/>
          <w:lang w:val="en-US"/>
        </w:rPr>
      </w:pPr>
    </w:p>
    <w:p w:rsidR="00771AE7" w:rsidRDefault="00771AE7" w:rsidP="00771AE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Dieser Beitrag befasst sich mit Hans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Versuch der Grundlegung einer </w:t>
      </w:r>
      <w:proofErr w:type="spellStart"/>
      <w:r>
        <w:rPr>
          <w:rFonts w:ascii="Times New Roman" w:hAnsi="Times New Roman" w:cs="Times New Roman"/>
          <w:sz w:val="24"/>
          <w:szCs w:val="24"/>
        </w:rPr>
        <w:t>fiktionalistischen</w:t>
      </w:r>
      <w:proofErr w:type="spellEnd"/>
      <w:r>
        <w:rPr>
          <w:rFonts w:ascii="Times New Roman" w:hAnsi="Times New Roman" w:cs="Times New Roman"/>
          <w:sz w:val="24"/>
          <w:szCs w:val="24"/>
        </w:rPr>
        <w:t xml:space="preserve"> Religionsauffassung sowie der Kritik, welche Heinrich Scholz gegen diese Auffassung vorbrachte. Es wird, in Abschnitt</w:t>
      </w:r>
      <w:r w:rsidR="002A1EBF">
        <w:rPr>
          <w:rFonts w:ascii="Times New Roman" w:hAnsi="Times New Roman" w:cs="Times New Roman"/>
          <w:sz w:val="24"/>
          <w:szCs w:val="24"/>
        </w:rPr>
        <w:t xml:space="preserve"> 1</w:t>
      </w:r>
      <w:r>
        <w:rPr>
          <w:rFonts w:ascii="Times New Roman" w:hAnsi="Times New Roman" w:cs="Times New Roman"/>
          <w:sz w:val="24"/>
          <w:szCs w:val="24"/>
        </w:rPr>
        <w:t>, zunächst kurz darg</w:t>
      </w:r>
      <w:r>
        <w:rPr>
          <w:rFonts w:ascii="Times New Roman" w:hAnsi="Times New Roman" w:cs="Times New Roman"/>
          <w:sz w:val="24"/>
          <w:szCs w:val="24"/>
        </w:rPr>
        <w:t>e</w:t>
      </w:r>
      <w:r>
        <w:rPr>
          <w:rFonts w:ascii="Times New Roman" w:hAnsi="Times New Roman" w:cs="Times New Roman"/>
          <w:sz w:val="24"/>
          <w:szCs w:val="24"/>
        </w:rPr>
        <w:t>legt, worum es sich beim philosophischen Fiktionalismus im Allgemeinen ha</w:t>
      </w:r>
      <w:r>
        <w:rPr>
          <w:rFonts w:ascii="Times New Roman" w:hAnsi="Times New Roman" w:cs="Times New Roman"/>
          <w:sz w:val="24"/>
          <w:szCs w:val="24"/>
        </w:rPr>
        <w:t>n</w:t>
      </w:r>
      <w:r>
        <w:rPr>
          <w:rFonts w:ascii="Times New Roman" w:hAnsi="Times New Roman" w:cs="Times New Roman"/>
          <w:sz w:val="24"/>
          <w:szCs w:val="24"/>
        </w:rPr>
        <w:t>delt, um dann, in Abschnitt</w:t>
      </w:r>
      <w:r w:rsidR="002A1EBF">
        <w:rPr>
          <w:rFonts w:ascii="Times New Roman" w:hAnsi="Times New Roman" w:cs="Times New Roman"/>
          <w:sz w:val="24"/>
          <w:szCs w:val="24"/>
        </w:rPr>
        <w:t xml:space="preserve"> 2</w:t>
      </w:r>
      <w:r>
        <w:rPr>
          <w:rFonts w:ascii="Times New Roman" w:hAnsi="Times New Roman" w:cs="Times New Roman"/>
          <w:sz w:val="24"/>
          <w:szCs w:val="24"/>
        </w:rPr>
        <w:t xml:space="preserve">,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religionsphilosophische Anwendung dieser Konzeption </w:t>
      </w:r>
      <w:r w:rsidR="002A1EBF">
        <w:rPr>
          <w:rFonts w:ascii="Times New Roman" w:hAnsi="Times New Roman" w:cs="Times New Roman"/>
          <w:sz w:val="24"/>
          <w:szCs w:val="24"/>
        </w:rPr>
        <w:t>zu rekonstruieren. Abschnitt 3</w:t>
      </w:r>
      <w:r>
        <w:rPr>
          <w:rFonts w:ascii="Times New Roman" w:hAnsi="Times New Roman" w:cs="Times New Roman"/>
          <w:sz w:val="24"/>
          <w:szCs w:val="24"/>
        </w:rPr>
        <w:t xml:space="preserve"> ist der von Scholz gegen die Auffassung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vorgebrachten Kritik gewidmet, Abschnitt</w:t>
      </w:r>
      <w:r w:rsidR="002A1EBF">
        <w:rPr>
          <w:rFonts w:ascii="Times New Roman" w:hAnsi="Times New Roman" w:cs="Times New Roman"/>
          <w:sz w:val="24"/>
          <w:szCs w:val="24"/>
        </w:rPr>
        <w:t xml:space="preserve"> 4</w:t>
      </w:r>
      <w:r>
        <w:rPr>
          <w:rFonts w:ascii="Times New Roman" w:hAnsi="Times New Roman" w:cs="Times New Roman"/>
          <w:sz w:val="24"/>
          <w:szCs w:val="24"/>
        </w:rPr>
        <w:t xml:space="preserve"> der </w:t>
      </w:r>
      <w:proofErr w:type="spellStart"/>
      <w:r>
        <w:rPr>
          <w:rFonts w:ascii="Times New Roman" w:hAnsi="Times New Roman" w:cs="Times New Roman"/>
          <w:sz w:val="24"/>
          <w:szCs w:val="24"/>
        </w:rPr>
        <w:t>Vaihing</w:t>
      </w:r>
      <w:r>
        <w:rPr>
          <w:rFonts w:ascii="Times New Roman" w:hAnsi="Times New Roman" w:cs="Times New Roman"/>
          <w:sz w:val="24"/>
          <w:szCs w:val="24"/>
        </w:rPr>
        <w:t>e</w:t>
      </w:r>
      <w:r>
        <w:rPr>
          <w:rFonts w:ascii="Times New Roman" w:hAnsi="Times New Roman" w:cs="Times New Roman"/>
          <w:sz w:val="24"/>
          <w:szCs w:val="24"/>
        </w:rPr>
        <w:lastRenderedPageBreak/>
        <w:t>r</w:t>
      </w:r>
      <w:r w:rsidR="002A1EBF">
        <w:rPr>
          <w:rFonts w:ascii="Times New Roman" w:hAnsi="Times New Roman" w:cs="Times New Roman"/>
          <w:sz w:val="24"/>
          <w:szCs w:val="24"/>
        </w:rPr>
        <w:t>schen</w:t>
      </w:r>
      <w:proofErr w:type="spellEnd"/>
      <w:r w:rsidR="002A1EBF">
        <w:rPr>
          <w:rFonts w:ascii="Times New Roman" w:hAnsi="Times New Roman" w:cs="Times New Roman"/>
          <w:sz w:val="24"/>
          <w:szCs w:val="24"/>
        </w:rPr>
        <w:t xml:space="preserve"> Replik auf diese Kritik. Im abschließenden Abschnitt 5</w:t>
      </w:r>
      <w:r>
        <w:rPr>
          <w:rFonts w:ascii="Times New Roman" w:hAnsi="Times New Roman" w:cs="Times New Roman"/>
          <w:sz w:val="24"/>
          <w:szCs w:val="24"/>
        </w:rPr>
        <w:t xml:space="preserve"> werden noch (in aller Kürze) Bezüge zur religionsphilosophischen Debatte der Gegenwart herg</w:t>
      </w:r>
      <w:r>
        <w:rPr>
          <w:rFonts w:ascii="Times New Roman" w:hAnsi="Times New Roman" w:cs="Times New Roman"/>
          <w:sz w:val="24"/>
          <w:szCs w:val="24"/>
        </w:rPr>
        <w:t>e</w:t>
      </w:r>
      <w:r>
        <w:rPr>
          <w:rFonts w:ascii="Times New Roman" w:hAnsi="Times New Roman" w:cs="Times New Roman"/>
          <w:sz w:val="24"/>
          <w:szCs w:val="24"/>
        </w:rPr>
        <w:t>stellt.</w:t>
      </w:r>
    </w:p>
    <w:p w:rsidR="00771AE7" w:rsidRDefault="00771AE7" w:rsidP="00771AE7">
      <w:pPr>
        <w:spacing w:line="480" w:lineRule="auto"/>
        <w:contextualSpacing/>
        <w:jc w:val="both"/>
        <w:rPr>
          <w:rFonts w:ascii="Times New Roman" w:hAnsi="Times New Roman" w:cs="Times New Roman"/>
          <w:sz w:val="24"/>
          <w:szCs w:val="24"/>
        </w:rPr>
      </w:pPr>
    </w:p>
    <w:p w:rsidR="002A1EBF" w:rsidRPr="00046569" w:rsidRDefault="002A1EBF" w:rsidP="002A1EBF">
      <w:pPr>
        <w:spacing w:line="360" w:lineRule="auto"/>
        <w:jc w:val="both"/>
        <w:rPr>
          <w:rFonts w:ascii="Times New Roman" w:hAnsi="Times New Roman" w:cs="Times New Roman"/>
          <w:i/>
          <w:sz w:val="26"/>
          <w:szCs w:val="26"/>
        </w:rPr>
      </w:pPr>
      <w:r w:rsidRPr="00046569">
        <w:rPr>
          <w:rFonts w:ascii="Times New Roman" w:hAnsi="Times New Roman" w:cs="Times New Roman"/>
          <w:i/>
          <w:sz w:val="26"/>
          <w:szCs w:val="26"/>
        </w:rPr>
        <w:t xml:space="preserve">1. Zum Hintergrund: </w:t>
      </w:r>
      <w:proofErr w:type="spellStart"/>
      <w:r w:rsidRPr="00046569">
        <w:rPr>
          <w:rFonts w:ascii="Times New Roman" w:hAnsi="Times New Roman" w:cs="Times New Roman"/>
          <w:i/>
          <w:sz w:val="26"/>
          <w:szCs w:val="26"/>
        </w:rPr>
        <w:t>Vaihingers</w:t>
      </w:r>
      <w:proofErr w:type="spellEnd"/>
      <w:r w:rsidRPr="00046569">
        <w:rPr>
          <w:rFonts w:ascii="Times New Roman" w:hAnsi="Times New Roman" w:cs="Times New Roman"/>
          <w:i/>
          <w:sz w:val="26"/>
          <w:szCs w:val="26"/>
        </w:rPr>
        <w:t xml:space="preserve"> philosophischer Fiktionalismus</w:t>
      </w:r>
    </w:p>
    <w:p w:rsidR="0052349A" w:rsidRDefault="002A1EBF" w:rsidP="0052349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Beim philosophischen Fiktionalismus handelt es sich um die Auffassung, dass Annahmen bzw. Aussagen, von denen wir wissen, dass sie </w:t>
      </w:r>
      <w:r w:rsidRPr="002A1EBF">
        <w:rPr>
          <w:rFonts w:ascii="Times New Roman" w:hAnsi="Times New Roman" w:cs="Times New Roman"/>
          <w:i/>
          <w:sz w:val="24"/>
          <w:szCs w:val="24"/>
        </w:rPr>
        <w:t>falsch</w:t>
      </w:r>
      <w:r>
        <w:rPr>
          <w:rFonts w:ascii="Times New Roman" w:hAnsi="Times New Roman" w:cs="Times New Roman"/>
          <w:sz w:val="24"/>
          <w:szCs w:val="24"/>
        </w:rPr>
        <w:t xml:space="preserve"> sind, sich als </w:t>
      </w:r>
      <w:r>
        <w:rPr>
          <w:rFonts w:ascii="Times New Roman" w:hAnsi="Times New Roman" w:cs="Times New Roman"/>
          <w:i/>
          <w:sz w:val="24"/>
          <w:szCs w:val="24"/>
        </w:rPr>
        <w:t xml:space="preserve">praktisch nützlich </w:t>
      </w:r>
      <w:r>
        <w:rPr>
          <w:rFonts w:ascii="Times New Roman" w:hAnsi="Times New Roman" w:cs="Times New Roman"/>
          <w:sz w:val="24"/>
          <w:szCs w:val="24"/>
        </w:rPr>
        <w:t xml:space="preserve">erweisen können (und dies auch in den meisten Fällen tun). Hans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(1852-1933) hat diese Auffassung in seiner 1911 erstmals e</w:t>
      </w:r>
      <w:r>
        <w:rPr>
          <w:rFonts w:ascii="Times New Roman" w:hAnsi="Times New Roman" w:cs="Times New Roman"/>
          <w:sz w:val="24"/>
          <w:szCs w:val="24"/>
        </w:rPr>
        <w:t>r</w:t>
      </w:r>
      <w:r>
        <w:rPr>
          <w:rFonts w:ascii="Times New Roman" w:hAnsi="Times New Roman" w:cs="Times New Roman"/>
          <w:sz w:val="24"/>
          <w:szCs w:val="24"/>
        </w:rPr>
        <w:t xml:space="preserve">schienenen </w:t>
      </w:r>
      <w:r w:rsidR="00D55B59">
        <w:rPr>
          <w:rFonts w:ascii="Times New Roman" w:hAnsi="Times New Roman" w:cs="Times New Roman"/>
          <w:sz w:val="24"/>
          <w:szCs w:val="24"/>
        </w:rPr>
        <w:t xml:space="preserve">(allerdings schon zwischen 1876 und 1878 entstandenen) </w:t>
      </w:r>
      <w:r w:rsidR="00D55B59">
        <w:rPr>
          <w:rFonts w:ascii="Times New Roman" w:hAnsi="Times New Roman" w:cs="Times New Roman"/>
          <w:i/>
          <w:sz w:val="24"/>
          <w:szCs w:val="24"/>
        </w:rPr>
        <w:t xml:space="preserve">Philosophie des Als Ob </w:t>
      </w:r>
      <w:r w:rsidR="00D55B59">
        <w:rPr>
          <w:rFonts w:ascii="Times New Roman" w:hAnsi="Times New Roman" w:cs="Times New Roman"/>
          <w:sz w:val="24"/>
          <w:szCs w:val="24"/>
        </w:rPr>
        <w:t>in umfassender (fast schon monumentaler) Weise ausgearbeitet und auf die verschiedenen Gebiete der Philosophie angewandt. Der Untertitel des B</w:t>
      </w:r>
      <w:r w:rsidR="00D55B59">
        <w:rPr>
          <w:rFonts w:ascii="Times New Roman" w:hAnsi="Times New Roman" w:cs="Times New Roman"/>
          <w:sz w:val="24"/>
          <w:szCs w:val="24"/>
        </w:rPr>
        <w:t>u</w:t>
      </w:r>
      <w:r w:rsidR="00D55B59">
        <w:rPr>
          <w:rFonts w:ascii="Times New Roman" w:hAnsi="Times New Roman" w:cs="Times New Roman"/>
          <w:sz w:val="24"/>
          <w:szCs w:val="24"/>
        </w:rPr>
        <w:t xml:space="preserve">ches – „System der theoretischen, praktischen und religiösen Fiktionen der Menschheit“ – ist also keine Übertreibung. </w:t>
      </w:r>
      <w:proofErr w:type="spellStart"/>
      <w:r w:rsidR="00D55B59">
        <w:rPr>
          <w:rFonts w:ascii="Times New Roman" w:hAnsi="Times New Roman" w:cs="Times New Roman"/>
          <w:sz w:val="24"/>
          <w:szCs w:val="24"/>
        </w:rPr>
        <w:t>Vaihingers</w:t>
      </w:r>
      <w:proofErr w:type="spellEnd"/>
      <w:r w:rsidR="00D55B59">
        <w:rPr>
          <w:rFonts w:ascii="Times New Roman" w:hAnsi="Times New Roman" w:cs="Times New Roman"/>
          <w:sz w:val="24"/>
          <w:szCs w:val="24"/>
        </w:rPr>
        <w:t xml:space="preserve"> Anspruch ist der der B</w:t>
      </w:r>
      <w:r w:rsidR="00D55B59">
        <w:rPr>
          <w:rFonts w:ascii="Times New Roman" w:hAnsi="Times New Roman" w:cs="Times New Roman"/>
          <w:sz w:val="24"/>
          <w:szCs w:val="24"/>
        </w:rPr>
        <w:t>e</w:t>
      </w:r>
      <w:r w:rsidR="00D55B59">
        <w:rPr>
          <w:rFonts w:ascii="Times New Roman" w:hAnsi="Times New Roman" w:cs="Times New Roman"/>
          <w:sz w:val="24"/>
          <w:szCs w:val="24"/>
        </w:rPr>
        <w:t xml:space="preserve">gründung eines </w:t>
      </w:r>
      <w:r w:rsidR="00D55B59" w:rsidRPr="00D55B59">
        <w:rPr>
          <w:rFonts w:ascii="Times New Roman" w:hAnsi="Times New Roman" w:cs="Times New Roman"/>
          <w:i/>
          <w:sz w:val="24"/>
          <w:szCs w:val="24"/>
        </w:rPr>
        <w:t>philosophischen Programms</w:t>
      </w:r>
      <w:r w:rsidR="00C05023">
        <w:rPr>
          <w:rFonts w:ascii="Times New Roman" w:hAnsi="Times New Roman" w:cs="Times New Roman"/>
          <w:sz w:val="24"/>
          <w:szCs w:val="24"/>
        </w:rPr>
        <w:t>.</w:t>
      </w:r>
      <w:r w:rsidR="00C05023">
        <w:rPr>
          <w:rStyle w:val="Funotenzeichen"/>
          <w:rFonts w:ascii="Times New Roman" w:hAnsi="Times New Roman" w:cs="Times New Roman"/>
          <w:sz w:val="24"/>
          <w:szCs w:val="24"/>
        </w:rPr>
        <w:footnoteReference w:id="1"/>
      </w:r>
    </w:p>
    <w:p w:rsidR="0052349A" w:rsidRDefault="0052349A" w:rsidP="0052349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Wie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bereits in der einleitenden Vorbemerkung seines Buches da</w:t>
      </w:r>
      <w:r>
        <w:rPr>
          <w:rFonts w:ascii="Times New Roman" w:hAnsi="Times New Roman" w:cs="Times New Roman"/>
          <w:sz w:val="24"/>
          <w:szCs w:val="24"/>
        </w:rPr>
        <w:t>r</w:t>
      </w:r>
      <w:r>
        <w:rPr>
          <w:rFonts w:ascii="Times New Roman" w:hAnsi="Times New Roman" w:cs="Times New Roman"/>
          <w:sz w:val="24"/>
          <w:szCs w:val="24"/>
        </w:rPr>
        <w:t xml:space="preserve">legt, lautet die Kernfrage des von </w:t>
      </w:r>
      <w:r w:rsidR="00B62269">
        <w:rPr>
          <w:rFonts w:ascii="Times New Roman" w:hAnsi="Times New Roman" w:cs="Times New Roman"/>
          <w:sz w:val="24"/>
          <w:szCs w:val="24"/>
        </w:rPr>
        <w:t>ihm vertretenen philosophischen Fiktionali</w:t>
      </w:r>
      <w:r w:rsidR="00B62269">
        <w:rPr>
          <w:rFonts w:ascii="Times New Roman" w:hAnsi="Times New Roman" w:cs="Times New Roman"/>
          <w:sz w:val="24"/>
          <w:szCs w:val="24"/>
        </w:rPr>
        <w:t>s</w:t>
      </w:r>
      <w:r w:rsidR="00B62269">
        <w:rPr>
          <w:rFonts w:ascii="Times New Roman" w:hAnsi="Times New Roman" w:cs="Times New Roman"/>
          <w:sz w:val="24"/>
          <w:szCs w:val="24"/>
        </w:rPr>
        <w:t>mus: „</w:t>
      </w:r>
      <w:r w:rsidR="00B62269">
        <w:rPr>
          <w:rFonts w:ascii="Times New Roman" w:hAnsi="Times New Roman" w:cs="Times New Roman"/>
          <w:i/>
          <w:sz w:val="24"/>
          <w:szCs w:val="24"/>
        </w:rPr>
        <w:t xml:space="preserve">Wie kommt es, dass wir mit </w:t>
      </w:r>
      <w:proofErr w:type="spellStart"/>
      <w:r w:rsidR="00B62269">
        <w:rPr>
          <w:rFonts w:ascii="Times New Roman" w:hAnsi="Times New Roman" w:cs="Times New Roman"/>
          <w:i/>
          <w:sz w:val="24"/>
          <w:szCs w:val="24"/>
        </w:rPr>
        <w:t>bewusstfalschen</w:t>
      </w:r>
      <w:proofErr w:type="spellEnd"/>
      <w:r w:rsidR="00B62269">
        <w:rPr>
          <w:rFonts w:ascii="Times New Roman" w:hAnsi="Times New Roman" w:cs="Times New Roman"/>
          <w:i/>
          <w:sz w:val="24"/>
          <w:szCs w:val="24"/>
        </w:rPr>
        <w:t xml:space="preserve"> Vorstellungen doch Richtiges erreichen</w:t>
      </w:r>
      <w:r w:rsidR="00B62269">
        <w:rPr>
          <w:rFonts w:ascii="Times New Roman" w:hAnsi="Times New Roman" w:cs="Times New Roman"/>
          <w:sz w:val="24"/>
          <w:szCs w:val="24"/>
        </w:rPr>
        <w:t>?“</w:t>
      </w:r>
      <w:r w:rsidR="00B62269">
        <w:rPr>
          <w:rStyle w:val="Funotenzeichen"/>
          <w:rFonts w:ascii="Times New Roman" w:hAnsi="Times New Roman" w:cs="Times New Roman"/>
          <w:sz w:val="24"/>
          <w:szCs w:val="24"/>
        </w:rPr>
        <w:footnoteReference w:id="2"/>
      </w:r>
      <w:r w:rsidR="00B62269">
        <w:rPr>
          <w:rFonts w:ascii="Times New Roman" w:hAnsi="Times New Roman" w:cs="Times New Roman"/>
          <w:sz w:val="24"/>
          <w:szCs w:val="24"/>
        </w:rPr>
        <w:t xml:space="preserve"> Diese Fragestellung mutet paradox an. Insbesondere die </w:t>
      </w:r>
      <w:r w:rsidR="007B6D3F">
        <w:rPr>
          <w:rFonts w:ascii="Times New Roman" w:hAnsi="Times New Roman" w:cs="Times New Roman"/>
          <w:sz w:val="24"/>
          <w:szCs w:val="24"/>
        </w:rPr>
        <w:t>Rede von den</w:t>
      </w:r>
      <w:r w:rsidR="00B62269">
        <w:rPr>
          <w:rFonts w:ascii="Times New Roman" w:hAnsi="Times New Roman" w:cs="Times New Roman"/>
          <w:sz w:val="24"/>
          <w:szCs w:val="24"/>
        </w:rPr>
        <w:t xml:space="preserve"> </w:t>
      </w:r>
      <w:proofErr w:type="spellStart"/>
      <w:r w:rsidR="00B62269">
        <w:rPr>
          <w:rFonts w:ascii="Times New Roman" w:hAnsi="Times New Roman" w:cs="Times New Roman"/>
          <w:i/>
          <w:sz w:val="24"/>
          <w:szCs w:val="24"/>
        </w:rPr>
        <w:t>be</w:t>
      </w:r>
      <w:r w:rsidR="007B6D3F">
        <w:rPr>
          <w:rFonts w:ascii="Times New Roman" w:hAnsi="Times New Roman" w:cs="Times New Roman"/>
          <w:i/>
          <w:sz w:val="24"/>
          <w:szCs w:val="24"/>
        </w:rPr>
        <w:t>wusstfalschen</w:t>
      </w:r>
      <w:proofErr w:type="spellEnd"/>
      <w:r w:rsidR="00B62269">
        <w:rPr>
          <w:rFonts w:ascii="Times New Roman" w:hAnsi="Times New Roman" w:cs="Times New Roman"/>
          <w:sz w:val="24"/>
          <w:szCs w:val="24"/>
        </w:rPr>
        <w:t xml:space="preserve"> Vorstellungen kann für Irritationen sorgen. Un</w:t>
      </w:r>
      <w:r w:rsidR="007B6D3F">
        <w:rPr>
          <w:rFonts w:ascii="Times New Roman" w:hAnsi="Times New Roman" w:cs="Times New Roman"/>
          <w:sz w:val="24"/>
          <w:szCs w:val="24"/>
        </w:rPr>
        <w:t xml:space="preserve">d doch ist eben dies nach </w:t>
      </w:r>
      <w:proofErr w:type="spellStart"/>
      <w:r w:rsidR="007B6D3F">
        <w:rPr>
          <w:rFonts w:ascii="Times New Roman" w:hAnsi="Times New Roman" w:cs="Times New Roman"/>
          <w:sz w:val="24"/>
          <w:szCs w:val="24"/>
        </w:rPr>
        <w:t>Vaihin</w:t>
      </w:r>
      <w:r w:rsidR="00B62269">
        <w:rPr>
          <w:rFonts w:ascii="Times New Roman" w:hAnsi="Times New Roman" w:cs="Times New Roman"/>
          <w:sz w:val="24"/>
          <w:szCs w:val="24"/>
        </w:rPr>
        <w:t>ger</w:t>
      </w:r>
      <w:proofErr w:type="spellEnd"/>
      <w:r w:rsidR="00B62269">
        <w:rPr>
          <w:rFonts w:ascii="Times New Roman" w:hAnsi="Times New Roman" w:cs="Times New Roman"/>
          <w:sz w:val="24"/>
          <w:szCs w:val="24"/>
        </w:rPr>
        <w:t xml:space="preserve"> die Crux unseres epistemischen Weltbezugs: „</w:t>
      </w:r>
      <w:r w:rsidR="007B6D3F">
        <w:rPr>
          <w:rFonts w:ascii="Times New Roman" w:hAnsi="Times New Roman" w:cs="Times New Roman"/>
          <w:sz w:val="24"/>
          <w:szCs w:val="24"/>
        </w:rPr>
        <w:t>[L]</w:t>
      </w:r>
      <w:proofErr w:type="spellStart"/>
      <w:r w:rsidR="007B6D3F">
        <w:rPr>
          <w:rFonts w:ascii="Times New Roman" w:hAnsi="Times New Roman" w:cs="Times New Roman"/>
          <w:sz w:val="24"/>
          <w:szCs w:val="24"/>
        </w:rPr>
        <w:t>ogisch</w:t>
      </w:r>
      <w:proofErr w:type="spellEnd"/>
      <w:r w:rsidR="007B6D3F">
        <w:rPr>
          <w:rFonts w:ascii="Times New Roman" w:hAnsi="Times New Roman" w:cs="Times New Roman"/>
          <w:sz w:val="24"/>
          <w:szCs w:val="24"/>
        </w:rPr>
        <w:t xml:space="preserve"> unhaltbare, ja unbedingt falsche Vorstellungsweisen behalten wir bei, obgleich wir ihre Falschheit durchschauen.</w:t>
      </w:r>
      <w:r w:rsidR="00B62269">
        <w:rPr>
          <w:rFonts w:ascii="Times New Roman" w:hAnsi="Times New Roman" w:cs="Times New Roman"/>
          <w:sz w:val="24"/>
          <w:szCs w:val="24"/>
        </w:rPr>
        <w:t>“</w:t>
      </w:r>
      <w:r w:rsidR="007B6D3F">
        <w:rPr>
          <w:rStyle w:val="Funotenzeichen"/>
          <w:rFonts w:ascii="Times New Roman" w:hAnsi="Times New Roman" w:cs="Times New Roman"/>
          <w:sz w:val="24"/>
          <w:szCs w:val="24"/>
        </w:rPr>
        <w:footnoteReference w:id="3"/>
      </w:r>
      <w:r w:rsidR="007B6D3F">
        <w:rPr>
          <w:rFonts w:ascii="Times New Roman" w:hAnsi="Times New Roman" w:cs="Times New Roman"/>
          <w:sz w:val="24"/>
          <w:szCs w:val="24"/>
        </w:rPr>
        <w:t xml:space="preserve"> Ungeachtet einer näheren Präzisierung de</w:t>
      </w:r>
      <w:r w:rsidR="007B6D3F">
        <w:rPr>
          <w:rFonts w:ascii="Times New Roman" w:hAnsi="Times New Roman" w:cs="Times New Roman"/>
          <w:sz w:val="24"/>
          <w:szCs w:val="24"/>
        </w:rPr>
        <w:t>s</w:t>
      </w:r>
      <w:r w:rsidR="007B6D3F">
        <w:rPr>
          <w:rFonts w:ascii="Times New Roman" w:hAnsi="Times New Roman" w:cs="Times New Roman"/>
          <w:sz w:val="24"/>
          <w:szCs w:val="24"/>
        </w:rPr>
        <w:t>sen, um welche Art von Vorstellungen es sich dabei handelt,</w:t>
      </w:r>
      <w:r w:rsidR="00336A73">
        <w:rPr>
          <w:rFonts w:ascii="Times New Roman" w:hAnsi="Times New Roman" w:cs="Times New Roman"/>
          <w:sz w:val="24"/>
          <w:szCs w:val="24"/>
        </w:rPr>
        <w:t xml:space="preserve"> kann man also vo</w:t>
      </w:r>
      <w:r w:rsidR="00336A73">
        <w:rPr>
          <w:rFonts w:ascii="Times New Roman" w:hAnsi="Times New Roman" w:cs="Times New Roman"/>
          <w:sz w:val="24"/>
          <w:szCs w:val="24"/>
        </w:rPr>
        <w:t>r</w:t>
      </w:r>
      <w:r w:rsidR="00336A73">
        <w:rPr>
          <w:rFonts w:ascii="Times New Roman" w:hAnsi="Times New Roman" w:cs="Times New Roman"/>
          <w:sz w:val="24"/>
          <w:szCs w:val="24"/>
        </w:rPr>
        <w:t>läufig sagen, dass der philosophische Fiktionalismus sich aus einer eigentüml</w:t>
      </w:r>
      <w:r w:rsidR="00336A73">
        <w:rPr>
          <w:rFonts w:ascii="Times New Roman" w:hAnsi="Times New Roman" w:cs="Times New Roman"/>
          <w:sz w:val="24"/>
          <w:szCs w:val="24"/>
        </w:rPr>
        <w:t>i</w:t>
      </w:r>
      <w:r w:rsidR="00336A73">
        <w:rPr>
          <w:rFonts w:ascii="Times New Roman" w:hAnsi="Times New Roman" w:cs="Times New Roman"/>
          <w:sz w:val="24"/>
          <w:szCs w:val="24"/>
        </w:rPr>
        <w:t xml:space="preserve">chen, sich auf alle Bereiche der Philosophie erstreckenden Dialektik von ‚falsch‘ </w:t>
      </w:r>
      <w:r w:rsidR="00336A73">
        <w:rPr>
          <w:rFonts w:ascii="Times New Roman" w:hAnsi="Times New Roman" w:cs="Times New Roman"/>
          <w:sz w:val="24"/>
          <w:szCs w:val="24"/>
        </w:rPr>
        <w:lastRenderedPageBreak/>
        <w:t>und ‚richtig‘ speist</w:t>
      </w:r>
      <w:r w:rsidR="007B6D3F">
        <w:rPr>
          <w:rFonts w:ascii="Times New Roman" w:hAnsi="Times New Roman" w:cs="Times New Roman"/>
          <w:sz w:val="24"/>
          <w:szCs w:val="24"/>
        </w:rPr>
        <w:t xml:space="preserve">. Oder in </w:t>
      </w:r>
      <w:proofErr w:type="spellStart"/>
      <w:r w:rsidR="007B6D3F">
        <w:rPr>
          <w:rFonts w:ascii="Times New Roman" w:hAnsi="Times New Roman" w:cs="Times New Roman"/>
          <w:sz w:val="24"/>
          <w:szCs w:val="24"/>
        </w:rPr>
        <w:t>Vaihingers</w:t>
      </w:r>
      <w:proofErr w:type="spellEnd"/>
      <w:r w:rsidR="007B6D3F">
        <w:rPr>
          <w:rFonts w:ascii="Times New Roman" w:hAnsi="Times New Roman" w:cs="Times New Roman"/>
          <w:sz w:val="24"/>
          <w:szCs w:val="24"/>
        </w:rPr>
        <w:t xml:space="preserve"> eigenen Worten: </w:t>
      </w:r>
      <w:r w:rsidR="00B62269">
        <w:rPr>
          <w:rFonts w:ascii="Times New Roman" w:hAnsi="Times New Roman" w:cs="Times New Roman"/>
          <w:sz w:val="24"/>
          <w:szCs w:val="24"/>
        </w:rPr>
        <w:t>„Wir kommen im theor</w:t>
      </w:r>
      <w:r w:rsidR="00B62269">
        <w:rPr>
          <w:rFonts w:ascii="Times New Roman" w:hAnsi="Times New Roman" w:cs="Times New Roman"/>
          <w:sz w:val="24"/>
          <w:szCs w:val="24"/>
        </w:rPr>
        <w:t>e</w:t>
      </w:r>
      <w:r w:rsidR="00B62269">
        <w:rPr>
          <w:rFonts w:ascii="Times New Roman" w:hAnsi="Times New Roman" w:cs="Times New Roman"/>
          <w:sz w:val="24"/>
          <w:szCs w:val="24"/>
        </w:rPr>
        <w:t>tischen, im praktischen und im religiösen Gebiet zum Richtigen auf Grundlage und mit Hilfe des Falschen.“</w:t>
      </w:r>
      <w:r w:rsidR="00B62269">
        <w:rPr>
          <w:rStyle w:val="Funotenzeichen"/>
          <w:rFonts w:ascii="Times New Roman" w:hAnsi="Times New Roman" w:cs="Times New Roman"/>
          <w:sz w:val="24"/>
          <w:szCs w:val="24"/>
        </w:rPr>
        <w:footnoteReference w:id="4"/>
      </w:r>
    </w:p>
    <w:p w:rsidR="009D0CF7" w:rsidRDefault="007B6D3F" w:rsidP="002A1EB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Es is</w:t>
      </w:r>
      <w:r w:rsidR="00F73641">
        <w:rPr>
          <w:rFonts w:ascii="Times New Roman" w:hAnsi="Times New Roman" w:cs="Times New Roman"/>
          <w:sz w:val="24"/>
          <w:szCs w:val="24"/>
        </w:rPr>
        <w:t>t nun wichtig zu sehen, dass der so umrissene philosophische Fiktion</w:t>
      </w:r>
      <w:r w:rsidR="00F73641">
        <w:rPr>
          <w:rFonts w:ascii="Times New Roman" w:hAnsi="Times New Roman" w:cs="Times New Roman"/>
          <w:sz w:val="24"/>
          <w:szCs w:val="24"/>
        </w:rPr>
        <w:t>a</w:t>
      </w:r>
      <w:r w:rsidR="00F73641">
        <w:rPr>
          <w:rFonts w:ascii="Times New Roman" w:hAnsi="Times New Roman" w:cs="Times New Roman"/>
          <w:sz w:val="24"/>
          <w:szCs w:val="24"/>
        </w:rPr>
        <w:t xml:space="preserve">lismus unter einer globalen </w:t>
      </w:r>
      <w:r w:rsidR="00F73641">
        <w:rPr>
          <w:rFonts w:ascii="Times New Roman" w:hAnsi="Times New Roman" w:cs="Times New Roman"/>
          <w:i/>
          <w:sz w:val="24"/>
          <w:szCs w:val="24"/>
        </w:rPr>
        <w:t xml:space="preserve">ontologischen Voraussetzung </w:t>
      </w:r>
      <w:r w:rsidR="00F73641">
        <w:rPr>
          <w:rFonts w:ascii="Times New Roman" w:hAnsi="Times New Roman" w:cs="Times New Roman"/>
          <w:sz w:val="24"/>
          <w:szCs w:val="24"/>
        </w:rPr>
        <w:t xml:space="preserve">steht. Gemeint ist die Annahme, dass das Einzige, was es ‚wirklich gibt‘, </w:t>
      </w:r>
      <w:r w:rsidR="00F73641">
        <w:rPr>
          <w:rFonts w:ascii="Times New Roman" w:hAnsi="Times New Roman" w:cs="Times New Roman"/>
          <w:i/>
          <w:sz w:val="24"/>
          <w:szCs w:val="24"/>
        </w:rPr>
        <w:t xml:space="preserve">Empfindungen </w:t>
      </w:r>
      <w:r w:rsidR="00F73641">
        <w:rPr>
          <w:rFonts w:ascii="Times New Roman" w:hAnsi="Times New Roman" w:cs="Times New Roman"/>
          <w:sz w:val="24"/>
          <w:szCs w:val="24"/>
        </w:rPr>
        <w:t xml:space="preserve">sind. Wenn wir nach </w:t>
      </w:r>
      <w:proofErr w:type="spellStart"/>
      <w:r w:rsidR="00F73641">
        <w:rPr>
          <w:rFonts w:ascii="Times New Roman" w:hAnsi="Times New Roman" w:cs="Times New Roman"/>
          <w:sz w:val="24"/>
          <w:szCs w:val="24"/>
        </w:rPr>
        <w:t>Vaihinger</w:t>
      </w:r>
      <w:proofErr w:type="spellEnd"/>
      <w:r w:rsidR="00F73641">
        <w:rPr>
          <w:rFonts w:ascii="Times New Roman" w:hAnsi="Times New Roman" w:cs="Times New Roman"/>
          <w:sz w:val="24"/>
          <w:szCs w:val="24"/>
        </w:rPr>
        <w:t xml:space="preserve"> eine ‚ontologische Verpflichtung‘ eingehen, dann betrifft diese grundsätzlich – und ausschließlich – </w:t>
      </w:r>
      <w:r w:rsidR="002402B1">
        <w:rPr>
          <w:rFonts w:ascii="Times New Roman" w:hAnsi="Times New Roman" w:cs="Times New Roman"/>
          <w:sz w:val="24"/>
          <w:szCs w:val="24"/>
        </w:rPr>
        <w:t xml:space="preserve">also </w:t>
      </w:r>
      <w:r w:rsidR="00F73641">
        <w:rPr>
          <w:rFonts w:ascii="Times New Roman" w:hAnsi="Times New Roman" w:cs="Times New Roman"/>
          <w:sz w:val="24"/>
          <w:szCs w:val="24"/>
        </w:rPr>
        <w:t>solche Dinge wie unmittelbare Far</w:t>
      </w:r>
      <w:r w:rsidR="00F73641">
        <w:rPr>
          <w:rFonts w:ascii="Times New Roman" w:hAnsi="Times New Roman" w:cs="Times New Roman"/>
          <w:sz w:val="24"/>
          <w:szCs w:val="24"/>
        </w:rPr>
        <w:t>b</w:t>
      </w:r>
      <w:r w:rsidR="00F73641">
        <w:rPr>
          <w:rFonts w:ascii="Times New Roman" w:hAnsi="Times New Roman" w:cs="Times New Roman"/>
          <w:sz w:val="24"/>
          <w:szCs w:val="24"/>
        </w:rPr>
        <w:t>wahrnehmungen, Tastgefühle, Tonempfindungen und dergleichen.</w:t>
      </w:r>
      <w:r w:rsidR="002402B1">
        <w:rPr>
          <w:rFonts w:ascii="Times New Roman" w:hAnsi="Times New Roman" w:cs="Times New Roman"/>
          <w:sz w:val="24"/>
          <w:szCs w:val="24"/>
        </w:rPr>
        <w:t xml:space="preserve"> Ausgehend von dieser Voraussetzung formuliert </w:t>
      </w:r>
      <w:proofErr w:type="spellStart"/>
      <w:r w:rsidR="002402B1">
        <w:rPr>
          <w:rFonts w:ascii="Times New Roman" w:hAnsi="Times New Roman" w:cs="Times New Roman"/>
          <w:sz w:val="24"/>
          <w:szCs w:val="24"/>
        </w:rPr>
        <w:t>Vaihinger</w:t>
      </w:r>
      <w:proofErr w:type="spellEnd"/>
      <w:r w:rsidR="002402B1">
        <w:rPr>
          <w:rFonts w:ascii="Times New Roman" w:hAnsi="Times New Roman" w:cs="Times New Roman"/>
          <w:sz w:val="24"/>
          <w:szCs w:val="24"/>
        </w:rPr>
        <w:t xml:space="preserve"> in Kapitel XXVII seiner </w:t>
      </w:r>
      <w:r w:rsidR="002402B1">
        <w:rPr>
          <w:rFonts w:ascii="Times New Roman" w:hAnsi="Times New Roman" w:cs="Times New Roman"/>
          <w:i/>
          <w:sz w:val="24"/>
          <w:szCs w:val="24"/>
        </w:rPr>
        <w:t>Philos</w:t>
      </w:r>
      <w:r w:rsidR="002402B1">
        <w:rPr>
          <w:rFonts w:ascii="Times New Roman" w:hAnsi="Times New Roman" w:cs="Times New Roman"/>
          <w:i/>
          <w:sz w:val="24"/>
          <w:szCs w:val="24"/>
        </w:rPr>
        <w:t>o</w:t>
      </w:r>
      <w:r w:rsidR="002402B1">
        <w:rPr>
          <w:rFonts w:ascii="Times New Roman" w:hAnsi="Times New Roman" w:cs="Times New Roman"/>
          <w:i/>
          <w:sz w:val="24"/>
          <w:szCs w:val="24"/>
        </w:rPr>
        <w:t xml:space="preserve">phie des Als Ob </w:t>
      </w:r>
      <w:r w:rsidR="002402B1">
        <w:rPr>
          <w:rFonts w:ascii="Times New Roman" w:hAnsi="Times New Roman" w:cs="Times New Roman"/>
          <w:sz w:val="24"/>
          <w:szCs w:val="24"/>
        </w:rPr>
        <w:t>das – von ihm so genannte – „Gesetz der Ideenverschiebung“, welches der Sache auf einer Unterscheidung zwischen ‚Dogma‘, ‚Hypothese‘ und ‚Fiktion‘ beruht.</w:t>
      </w:r>
      <w:r w:rsidR="002402B1">
        <w:rPr>
          <w:rStyle w:val="Funotenzeichen"/>
          <w:rFonts w:ascii="Times New Roman" w:hAnsi="Times New Roman" w:cs="Times New Roman"/>
          <w:sz w:val="24"/>
          <w:szCs w:val="24"/>
        </w:rPr>
        <w:footnoteReference w:id="5"/>
      </w:r>
      <w:r w:rsidR="002402B1">
        <w:rPr>
          <w:rFonts w:ascii="Times New Roman" w:hAnsi="Times New Roman" w:cs="Times New Roman"/>
          <w:sz w:val="24"/>
          <w:szCs w:val="24"/>
        </w:rPr>
        <w:t xml:space="preserve"> Genauer </w:t>
      </w:r>
      <w:r w:rsidR="007F4590">
        <w:rPr>
          <w:rFonts w:ascii="Times New Roman" w:hAnsi="Times New Roman" w:cs="Times New Roman"/>
          <w:sz w:val="24"/>
          <w:szCs w:val="24"/>
        </w:rPr>
        <w:t>gesagt, beinhaltet es</w:t>
      </w:r>
      <w:r w:rsidR="002402B1">
        <w:rPr>
          <w:rFonts w:ascii="Times New Roman" w:hAnsi="Times New Roman" w:cs="Times New Roman"/>
          <w:sz w:val="24"/>
          <w:szCs w:val="24"/>
        </w:rPr>
        <w:t xml:space="preserve"> verschiedene Übergangsformen zwischen diesen drei verschiedenen Arten von ‚Ideen‘</w:t>
      </w:r>
      <w:r w:rsidR="007F4590">
        <w:rPr>
          <w:rFonts w:ascii="Times New Roman" w:hAnsi="Times New Roman" w:cs="Times New Roman"/>
          <w:sz w:val="24"/>
          <w:szCs w:val="24"/>
        </w:rPr>
        <w:t xml:space="preserve">, deren </w:t>
      </w:r>
      <w:r w:rsidR="007F4590">
        <w:rPr>
          <w:rFonts w:ascii="Times New Roman" w:hAnsi="Times New Roman" w:cs="Times New Roman"/>
          <w:i/>
          <w:sz w:val="24"/>
          <w:szCs w:val="24"/>
        </w:rPr>
        <w:t xml:space="preserve">epistemischer Status </w:t>
      </w:r>
      <w:r w:rsidR="007F4590">
        <w:rPr>
          <w:rFonts w:ascii="Times New Roman" w:hAnsi="Times New Roman" w:cs="Times New Roman"/>
          <w:sz w:val="24"/>
          <w:szCs w:val="24"/>
        </w:rPr>
        <w:t>ein jeweils anderer ist</w:t>
      </w:r>
      <w:r w:rsidR="002402B1">
        <w:rPr>
          <w:rFonts w:ascii="Times New Roman" w:hAnsi="Times New Roman" w:cs="Times New Roman"/>
          <w:sz w:val="24"/>
          <w:szCs w:val="24"/>
        </w:rPr>
        <w:t>. Während Dogmen sich ohne jeden Anflug von Zweifel auf die Wirklichkei</w:t>
      </w:r>
      <w:r w:rsidR="000D62CC">
        <w:rPr>
          <w:rFonts w:ascii="Times New Roman" w:hAnsi="Times New Roman" w:cs="Times New Roman"/>
          <w:sz w:val="24"/>
          <w:szCs w:val="24"/>
        </w:rPr>
        <w:t>t beziehen und die</w:t>
      </w:r>
      <w:r w:rsidR="002402B1">
        <w:rPr>
          <w:rFonts w:ascii="Times New Roman" w:hAnsi="Times New Roman" w:cs="Times New Roman"/>
          <w:sz w:val="24"/>
          <w:szCs w:val="24"/>
        </w:rPr>
        <w:t xml:space="preserve"> Gestalt von</w:t>
      </w:r>
      <w:r w:rsidR="000D62CC">
        <w:rPr>
          <w:rFonts w:ascii="Times New Roman" w:hAnsi="Times New Roman" w:cs="Times New Roman"/>
          <w:sz w:val="24"/>
          <w:szCs w:val="24"/>
        </w:rPr>
        <w:t xml:space="preserve"> </w:t>
      </w:r>
      <w:r w:rsidR="002402B1">
        <w:rPr>
          <w:rFonts w:ascii="Times New Roman" w:hAnsi="Times New Roman" w:cs="Times New Roman"/>
          <w:sz w:val="24"/>
          <w:szCs w:val="24"/>
        </w:rPr>
        <w:t>‚weil‘</w:t>
      </w:r>
      <w:r w:rsidR="000D62CC">
        <w:rPr>
          <w:rFonts w:ascii="Times New Roman" w:hAnsi="Times New Roman" w:cs="Times New Roman"/>
          <w:sz w:val="24"/>
          <w:szCs w:val="24"/>
        </w:rPr>
        <w:t>-</w:t>
      </w:r>
      <w:r w:rsidR="002402B1">
        <w:rPr>
          <w:rFonts w:ascii="Times New Roman" w:hAnsi="Times New Roman" w:cs="Times New Roman"/>
          <w:sz w:val="24"/>
          <w:szCs w:val="24"/>
        </w:rPr>
        <w:t xml:space="preserve"> und ‚dass‘</w:t>
      </w:r>
      <w:r w:rsidR="000D62CC">
        <w:rPr>
          <w:rFonts w:ascii="Times New Roman" w:hAnsi="Times New Roman" w:cs="Times New Roman"/>
          <w:sz w:val="24"/>
          <w:szCs w:val="24"/>
        </w:rPr>
        <w:t>-</w:t>
      </w:r>
      <w:r w:rsidR="002402B1">
        <w:rPr>
          <w:rFonts w:ascii="Times New Roman" w:hAnsi="Times New Roman" w:cs="Times New Roman"/>
          <w:sz w:val="24"/>
          <w:szCs w:val="24"/>
        </w:rPr>
        <w:t>Sätzen</w:t>
      </w:r>
      <w:r w:rsidR="000D62CC">
        <w:rPr>
          <w:rFonts w:ascii="Times New Roman" w:hAnsi="Times New Roman" w:cs="Times New Roman"/>
          <w:sz w:val="24"/>
          <w:szCs w:val="24"/>
        </w:rPr>
        <w:t xml:space="preserve"> haben</w:t>
      </w:r>
      <w:r w:rsidR="002402B1">
        <w:rPr>
          <w:rFonts w:ascii="Times New Roman" w:hAnsi="Times New Roman" w:cs="Times New Roman"/>
          <w:sz w:val="24"/>
          <w:szCs w:val="24"/>
        </w:rPr>
        <w:t>, sind Hypothesen gerade durch</w:t>
      </w:r>
      <w:r w:rsidR="000D62CC">
        <w:rPr>
          <w:rFonts w:ascii="Times New Roman" w:hAnsi="Times New Roman" w:cs="Times New Roman"/>
          <w:sz w:val="24"/>
          <w:szCs w:val="24"/>
        </w:rPr>
        <w:t xml:space="preserve"> einen solchen </w:t>
      </w:r>
      <w:r w:rsidR="002402B1">
        <w:rPr>
          <w:rFonts w:ascii="Times New Roman" w:hAnsi="Times New Roman" w:cs="Times New Roman"/>
          <w:sz w:val="24"/>
          <w:szCs w:val="24"/>
        </w:rPr>
        <w:t>Zweifel an der objektiven Gültigkeit</w:t>
      </w:r>
      <w:r w:rsidR="008C32AA">
        <w:rPr>
          <w:rFonts w:ascii="Times New Roman" w:hAnsi="Times New Roman" w:cs="Times New Roman"/>
          <w:sz w:val="24"/>
          <w:szCs w:val="24"/>
        </w:rPr>
        <w:t xml:space="preserve"> des Wirklichkeit</w:t>
      </w:r>
      <w:r w:rsidR="002402B1">
        <w:rPr>
          <w:rFonts w:ascii="Times New Roman" w:hAnsi="Times New Roman" w:cs="Times New Roman"/>
          <w:sz w:val="24"/>
          <w:szCs w:val="24"/>
        </w:rPr>
        <w:t xml:space="preserve">sbezugs gekennzeichnet, </w:t>
      </w:r>
      <w:r w:rsidR="000D62CC">
        <w:rPr>
          <w:rFonts w:ascii="Times New Roman" w:hAnsi="Times New Roman" w:cs="Times New Roman"/>
          <w:sz w:val="24"/>
          <w:szCs w:val="24"/>
        </w:rPr>
        <w:t>w</w:t>
      </w:r>
      <w:r w:rsidR="002402B1">
        <w:rPr>
          <w:rFonts w:ascii="Times New Roman" w:hAnsi="Times New Roman" w:cs="Times New Roman"/>
          <w:sz w:val="24"/>
          <w:szCs w:val="24"/>
        </w:rPr>
        <w:t xml:space="preserve">as sich nach </w:t>
      </w:r>
      <w:proofErr w:type="spellStart"/>
      <w:r w:rsidR="002402B1">
        <w:rPr>
          <w:rFonts w:ascii="Times New Roman" w:hAnsi="Times New Roman" w:cs="Times New Roman"/>
          <w:sz w:val="24"/>
          <w:szCs w:val="24"/>
        </w:rPr>
        <w:t>Vaihinger</w:t>
      </w:r>
      <w:proofErr w:type="spellEnd"/>
      <w:r w:rsidR="002402B1">
        <w:rPr>
          <w:rFonts w:ascii="Times New Roman" w:hAnsi="Times New Roman" w:cs="Times New Roman"/>
          <w:sz w:val="24"/>
          <w:szCs w:val="24"/>
        </w:rPr>
        <w:t xml:space="preserve"> darin niede</w:t>
      </w:r>
      <w:r w:rsidR="002402B1">
        <w:rPr>
          <w:rFonts w:ascii="Times New Roman" w:hAnsi="Times New Roman" w:cs="Times New Roman"/>
          <w:sz w:val="24"/>
          <w:szCs w:val="24"/>
        </w:rPr>
        <w:t>r</w:t>
      </w:r>
      <w:r w:rsidR="002402B1">
        <w:rPr>
          <w:rFonts w:ascii="Times New Roman" w:hAnsi="Times New Roman" w:cs="Times New Roman"/>
          <w:sz w:val="24"/>
          <w:szCs w:val="24"/>
        </w:rPr>
        <w:t>schlägt, dass Hypothesen die</w:t>
      </w:r>
      <w:r w:rsidR="000D62CC">
        <w:rPr>
          <w:rFonts w:ascii="Times New Roman" w:hAnsi="Times New Roman" w:cs="Times New Roman"/>
          <w:sz w:val="24"/>
          <w:szCs w:val="24"/>
        </w:rPr>
        <w:t xml:space="preserve"> sprachliche</w:t>
      </w:r>
      <w:r w:rsidR="002402B1">
        <w:rPr>
          <w:rFonts w:ascii="Times New Roman" w:hAnsi="Times New Roman" w:cs="Times New Roman"/>
          <w:sz w:val="24"/>
          <w:szCs w:val="24"/>
        </w:rPr>
        <w:t xml:space="preserve"> Gestalt von ‚wenn‘-Sätzen haben.</w:t>
      </w:r>
      <w:r w:rsidR="000D62CC">
        <w:rPr>
          <w:rFonts w:ascii="Times New Roman" w:hAnsi="Times New Roman" w:cs="Times New Roman"/>
          <w:sz w:val="24"/>
          <w:szCs w:val="24"/>
        </w:rPr>
        <w:t xml:space="preserve"> Fikt</w:t>
      </w:r>
      <w:r w:rsidR="000D62CC">
        <w:rPr>
          <w:rFonts w:ascii="Times New Roman" w:hAnsi="Times New Roman" w:cs="Times New Roman"/>
          <w:sz w:val="24"/>
          <w:szCs w:val="24"/>
        </w:rPr>
        <w:t>i</w:t>
      </w:r>
      <w:r w:rsidR="000D62CC">
        <w:rPr>
          <w:rFonts w:ascii="Times New Roman" w:hAnsi="Times New Roman" w:cs="Times New Roman"/>
          <w:sz w:val="24"/>
          <w:szCs w:val="24"/>
        </w:rPr>
        <w:t>onen indes haben von vornherein den Status künstlicher Gebilde und treten in der sprachlichen Gestalt von</w:t>
      </w:r>
      <w:r w:rsidR="009F30B3">
        <w:rPr>
          <w:rFonts w:ascii="Times New Roman" w:hAnsi="Times New Roman" w:cs="Times New Roman"/>
          <w:sz w:val="24"/>
          <w:szCs w:val="24"/>
        </w:rPr>
        <w:t xml:space="preserve"> ‚als ob‘-Sätzen auf. Im Unterschied zu Hypothesen </w:t>
      </w:r>
      <w:r w:rsidR="009D0CF7">
        <w:rPr>
          <w:rFonts w:ascii="Times New Roman" w:hAnsi="Times New Roman" w:cs="Times New Roman"/>
          <w:sz w:val="24"/>
          <w:szCs w:val="24"/>
        </w:rPr>
        <w:t>e</w:t>
      </w:r>
      <w:r w:rsidR="009D0CF7">
        <w:rPr>
          <w:rFonts w:ascii="Times New Roman" w:hAnsi="Times New Roman" w:cs="Times New Roman"/>
          <w:sz w:val="24"/>
          <w:szCs w:val="24"/>
        </w:rPr>
        <w:t>r</w:t>
      </w:r>
      <w:r w:rsidR="009D0CF7">
        <w:rPr>
          <w:rFonts w:ascii="Times New Roman" w:hAnsi="Times New Roman" w:cs="Times New Roman"/>
          <w:sz w:val="24"/>
          <w:szCs w:val="24"/>
        </w:rPr>
        <w:t xml:space="preserve">wecken sie den Eindruck des Paradoxen. </w:t>
      </w:r>
      <w:proofErr w:type="spellStart"/>
      <w:r w:rsidR="009F30B3">
        <w:rPr>
          <w:rFonts w:ascii="Times New Roman" w:hAnsi="Times New Roman" w:cs="Times New Roman"/>
          <w:sz w:val="24"/>
          <w:szCs w:val="24"/>
        </w:rPr>
        <w:t>Vaihinger</w:t>
      </w:r>
      <w:proofErr w:type="spellEnd"/>
      <w:r w:rsidR="009F30B3">
        <w:rPr>
          <w:rFonts w:ascii="Times New Roman" w:hAnsi="Times New Roman" w:cs="Times New Roman"/>
          <w:sz w:val="24"/>
          <w:szCs w:val="24"/>
        </w:rPr>
        <w:t xml:space="preserve"> wörtlich:</w:t>
      </w:r>
    </w:p>
    <w:p w:rsidR="008673BC" w:rsidRDefault="008673BC" w:rsidP="008673BC">
      <w:pPr>
        <w:spacing w:line="240" w:lineRule="auto"/>
        <w:contextualSpacing/>
        <w:jc w:val="both"/>
        <w:rPr>
          <w:rFonts w:ascii="Times New Roman" w:hAnsi="Times New Roman" w:cs="Times New Roman"/>
          <w:sz w:val="24"/>
          <w:szCs w:val="24"/>
        </w:rPr>
      </w:pPr>
    </w:p>
    <w:p w:rsidR="009D0CF7" w:rsidRDefault="009D0CF7" w:rsidP="00561468">
      <w:pPr>
        <w:contextualSpacing/>
        <w:jc w:val="both"/>
        <w:rPr>
          <w:rFonts w:ascii="Times New Roman" w:hAnsi="Times New Roman" w:cs="Times New Roman"/>
        </w:rPr>
      </w:pPr>
      <w:r>
        <w:rPr>
          <w:rFonts w:ascii="Times New Roman" w:hAnsi="Times New Roman" w:cs="Times New Roman"/>
        </w:rPr>
        <w:t xml:space="preserve">Wenn man Fiktion und Hypothese vergleicht, so ist der </w:t>
      </w:r>
      <w:r>
        <w:rPr>
          <w:rFonts w:ascii="Times New Roman" w:hAnsi="Times New Roman" w:cs="Times New Roman"/>
          <w:i/>
        </w:rPr>
        <w:t>Spannungszustand</w:t>
      </w:r>
      <w:r>
        <w:rPr>
          <w:rFonts w:ascii="Times New Roman" w:hAnsi="Times New Roman" w:cs="Times New Roman"/>
        </w:rPr>
        <w:t xml:space="preserve">, der durch die erstere in der Seele entsteht, ein viel bedeutenderer, als derjenige, der durch die </w:t>
      </w:r>
      <w:r>
        <w:rPr>
          <w:rFonts w:ascii="Times New Roman" w:hAnsi="Times New Roman" w:cs="Times New Roman"/>
          <w:i/>
        </w:rPr>
        <w:t xml:space="preserve">zweite </w:t>
      </w:r>
      <w:r>
        <w:rPr>
          <w:rFonts w:ascii="Times New Roman" w:hAnsi="Times New Roman" w:cs="Times New Roman"/>
        </w:rPr>
        <w:t>entsteht. Man denke daran, welch kompliziertes Gebilde</w:t>
      </w:r>
      <w:r w:rsidR="008673BC">
        <w:rPr>
          <w:rFonts w:ascii="Times New Roman" w:hAnsi="Times New Roman" w:cs="Times New Roman"/>
        </w:rPr>
        <w:t xml:space="preserve"> eine echte, wissenschaftliche Fiktion ist. Man soll etwas annehmen, von dem man doch überzeugt ist, dass es </w:t>
      </w:r>
      <w:r w:rsidR="008673BC">
        <w:rPr>
          <w:rFonts w:ascii="Times New Roman" w:hAnsi="Times New Roman" w:cs="Times New Roman"/>
          <w:i/>
        </w:rPr>
        <w:t>gar nicht so sei</w:t>
      </w:r>
      <w:r w:rsidR="008673BC">
        <w:rPr>
          <w:rFonts w:ascii="Times New Roman" w:hAnsi="Times New Roman" w:cs="Times New Roman"/>
        </w:rPr>
        <w:t xml:space="preserve">; man soll etwas betrachten, </w:t>
      </w:r>
      <w:r w:rsidR="008673BC">
        <w:rPr>
          <w:rFonts w:ascii="Times New Roman" w:hAnsi="Times New Roman" w:cs="Times New Roman"/>
          <w:i/>
        </w:rPr>
        <w:t xml:space="preserve">als ob </w:t>
      </w:r>
      <w:r w:rsidR="008673BC" w:rsidRPr="008673BC">
        <w:rPr>
          <w:rFonts w:ascii="Times New Roman" w:hAnsi="Times New Roman" w:cs="Times New Roman"/>
        </w:rPr>
        <w:t>es so oder so wäre</w:t>
      </w:r>
      <w:r w:rsidR="008673BC">
        <w:rPr>
          <w:rFonts w:ascii="Times New Roman" w:hAnsi="Times New Roman" w:cs="Times New Roman"/>
        </w:rPr>
        <w:t>; damit ist also eine Vorste</w:t>
      </w:r>
      <w:r w:rsidR="008673BC">
        <w:rPr>
          <w:rFonts w:ascii="Times New Roman" w:hAnsi="Times New Roman" w:cs="Times New Roman"/>
        </w:rPr>
        <w:t>l</w:t>
      </w:r>
      <w:r w:rsidR="008673BC">
        <w:rPr>
          <w:rFonts w:ascii="Times New Roman" w:hAnsi="Times New Roman" w:cs="Times New Roman"/>
        </w:rPr>
        <w:t xml:space="preserve">lungsform ganz in die Reihe der übrigen aufgenommen, denn sie dient ja zur Berechnung der Wirklichkeit; und doch soll die Seele bei ihrer Anwendung </w:t>
      </w:r>
      <w:r w:rsidR="008673BC">
        <w:rPr>
          <w:rFonts w:ascii="Times New Roman" w:hAnsi="Times New Roman" w:cs="Times New Roman"/>
          <w:i/>
        </w:rPr>
        <w:t xml:space="preserve">zugleich die Vorstellung gleichsam </w:t>
      </w:r>
      <w:r w:rsidR="008673BC">
        <w:rPr>
          <w:rFonts w:ascii="Times New Roman" w:hAnsi="Times New Roman" w:cs="Times New Roman"/>
        </w:rPr>
        <w:t xml:space="preserve">nachschleppen, dass diese Vorstellungsform nur </w:t>
      </w:r>
      <w:r w:rsidR="008673BC">
        <w:rPr>
          <w:rFonts w:ascii="Times New Roman" w:hAnsi="Times New Roman" w:cs="Times New Roman"/>
          <w:i/>
        </w:rPr>
        <w:t xml:space="preserve">subjektiv </w:t>
      </w:r>
      <w:r w:rsidR="008673BC">
        <w:rPr>
          <w:rFonts w:ascii="Times New Roman" w:hAnsi="Times New Roman" w:cs="Times New Roman"/>
        </w:rPr>
        <w:t>sei: eine solche Vo</w:t>
      </w:r>
      <w:r w:rsidR="008673BC">
        <w:rPr>
          <w:rFonts w:ascii="Times New Roman" w:hAnsi="Times New Roman" w:cs="Times New Roman"/>
        </w:rPr>
        <w:t>r</w:t>
      </w:r>
      <w:r w:rsidR="008673BC">
        <w:rPr>
          <w:rFonts w:ascii="Times New Roman" w:hAnsi="Times New Roman" w:cs="Times New Roman"/>
        </w:rPr>
        <w:t xml:space="preserve">stellungsform ist sogar </w:t>
      </w:r>
      <w:r w:rsidR="008673BC">
        <w:rPr>
          <w:rFonts w:ascii="Times New Roman" w:hAnsi="Times New Roman" w:cs="Times New Roman"/>
          <w:i/>
        </w:rPr>
        <w:t xml:space="preserve">positiv </w:t>
      </w:r>
      <w:r w:rsidR="008673BC">
        <w:rPr>
          <w:rFonts w:ascii="Times New Roman" w:hAnsi="Times New Roman" w:cs="Times New Roman"/>
        </w:rPr>
        <w:t xml:space="preserve">hemmend und verhindert </w:t>
      </w:r>
      <w:r w:rsidR="008673BC">
        <w:rPr>
          <w:rFonts w:ascii="Times New Roman" w:hAnsi="Times New Roman" w:cs="Times New Roman"/>
          <w:i/>
        </w:rPr>
        <w:t xml:space="preserve">direkt </w:t>
      </w:r>
      <w:r w:rsidR="008673BC">
        <w:rPr>
          <w:rFonts w:ascii="Times New Roman" w:hAnsi="Times New Roman" w:cs="Times New Roman"/>
        </w:rPr>
        <w:t>die Tendenz zur Ausgle</w:t>
      </w:r>
      <w:r w:rsidR="008673BC">
        <w:rPr>
          <w:rFonts w:ascii="Times New Roman" w:hAnsi="Times New Roman" w:cs="Times New Roman"/>
        </w:rPr>
        <w:t>i</w:t>
      </w:r>
      <w:r w:rsidR="008673BC">
        <w:rPr>
          <w:rFonts w:ascii="Times New Roman" w:hAnsi="Times New Roman" w:cs="Times New Roman"/>
        </w:rPr>
        <w:t xml:space="preserve">chung der Vorstellungsgebilde; die Hypothese hemmt nur </w:t>
      </w:r>
      <w:r w:rsidR="008673BC">
        <w:rPr>
          <w:rFonts w:ascii="Times New Roman" w:hAnsi="Times New Roman" w:cs="Times New Roman"/>
          <w:i/>
        </w:rPr>
        <w:t>negativ</w:t>
      </w:r>
      <w:r w:rsidR="008673BC">
        <w:rPr>
          <w:rFonts w:ascii="Times New Roman" w:hAnsi="Times New Roman" w:cs="Times New Roman"/>
        </w:rPr>
        <w:t xml:space="preserve">, </w:t>
      </w:r>
      <w:r w:rsidR="008673BC">
        <w:rPr>
          <w:rFonts w:ascii="Times New Roman" w:hAnsi="Times New Roman" w:cs="Times New Roman"/>
          <w:i/>
        </w:rPr>
        <w:t xml:space="preserve">indirekt </w:t>
      </w:r>
      <w:r w:rsidR="008673BC">
        <w:rPr>
          <w:rFonts w:ascii="Times New Roman" w:hAnsi="Times New Roman" w:cs="Times New Roman"/>
        </w:rPr>
        <w:t>diese Ausgle</w:t>
      </w:r>
      <w:r w:rsidR="008673BC">
        <w:rPr>
          <w:rFonts w:ascii="Times New Roman" w:hAnsi="Times New Roman" w:cs="Times New Roman"/>
        </w:rPr>
        <w:t>i</w:t>
      </w:r>
      <w:r w:rsidR="008673BC">
        <w:rPr>
          <w:rFonts w:ascii="Times New Roman" w:hAnsi="Times New Roman" w:cs="Times New Roman"/>
        </w:rPr>
        <w:t>chung, die Fiktion aber direkt und positiv.</w:t>
      </w:r>
      <w:r w:rsidR="008673BC">
        <w:rPr>
          <w:rStyle w:val="Funotenzeichen"/>
          <w:rFonts w:ascii="Times New Roman" w:hAnsi="Times New Roman" w:cs="Times New Roman"/>
        </w:rPr>
        <w:footnoteReference w:id="6"/>
      </w:r>
    </w:p>
    <w:p w:rsidR="008673BC" w:rsidRDefault="008673BC" w:rsidP="008673BC">
      <w:pPr>
        <w:spacing w:line="240" w:lineRule="auto"/>
        <w:contextualSpacing/>
        <w:jc w:val="both"/>
        <w:rPr>
          <w:rFonts w:ascii="Times New Roman" w:hAnsi="Times New Roman" w:cs="Times New Roman"/>
        </w:rPr>
      </w:pPr>
    </w:p>
    <w:p w:rsidR="008673BC" w:rsidRPr="00C943DA" w:rsidRDefault="008673BC" w:rsidP="002A1EBF">
      <w:pPr>
        <w:spacing w:line="360" w:lineRule="auto"/>
        <w:contextualSpacing/>
        <w:jc w:val="both"/>
        <w:rPr>
          <w:rFonts w:ascii="Times New Roman" w:hAnsi="Times New Roman" w:cs="Times New Roman"/>
          <w:sz w:val="24"/>
          <w:szCs w:val="24"/>
        </w:rPr>
      </w:pPr>
      <w:r w:rsidRPr="00C943DA">
        <w:rPr>
          <w:rFonts w:ascii="Times New Roman" w:hAnsi="Times New Roman" w:cs="Times New Roman"/>
          <w:sz w:val="24"/>
          <w:szCs w:val="24"/>
        </w:rPr>
        <w:lastRenderedPageBreak/>
        <w:t>Anders als Hypothesen</w:t>
      </w:r>
      <w:r w:rsidR="003B6090" w:rsidRPr="00C943DA">
        <w:rPr>
          <w:rFonts w:ascii="Times New Roman" w:hAnsi="Times New Roman" w:cs="Times New Roman"/>
          <w:sz w:val="24"/>
          <w:szCs w:val="24"/>
        </w:rPr>
        <w:t xml:space="preserve"> (und Dogmen) rufen Fiktionen also einen unmittelbaren Widerspru</w:t>
      </w:r>
      <w:r w:rsidR="00FB79D2" w:rsidRPr="00C943DA">
        <w:rPr>
          <w:rFonts w:ascii="Times New Roman" w:hAnsi="Times New Roman" w:cs="Times New Roman"/>
          <w:sz w:val="24"/>
          <w:szCs w:val="24"/>
        </w:rPr>
        <w:t xml:space="preserve">ch mit der sich uns </w:t>
      </w:r>
      <w:r w:rsidR="003B6090" w:rsidRPr="00C943DA">
        <w:rPr>
          <w:rFonts w:ascii="Times New Roman" w:hAnsi="Times New Roman" w:cs="Times New Roman"/>
          <w:sz w:val="24"/>
          <w:szCs w:val="24"/>
        </w:rPr>
        <w:t>darbietenden Empfindungswirklichkeit hervor. Und dennoch werden sie (sehr häufig) von uns beibehalten, da sie es gestatten, diese Empfindungswirklichkeit auf ökonomische Weise zu ‚berechnen‘</w:t>
      </w:r>
      <w:r w:rsidR="00C943DA">
        <w:rPr>
          <w:rFonts w:ascii="Times New Roman" w:hAnsi="Times New Roman" w:cs="Times New Roman"/>
          <w:sz w:val="24"/>
          <w:szCs w:val="24"/>
        </w:rPr>
        <w:t>, d. h. Vorhers</w:t>
      </w:r>
      <w:r w:rsidR="00C943DA">
        <w:rPr>
          <w:rFonts w:ascii="Times New Roman" w:hAnsi="Times New Roman" w:cs="Times New Roman"/>
          <w:sz w:val="24"/>
          <w:szCs w:val="24"/>
        </w:rPr>
        <w:t>a</w:t>
      </w:r>
      <w:r w:rsidR="00C943DA">
        <w:rPr>
          <w:rFonts w:ascii="Times New Roman" w:hAnsi="Times New Roman" w:cs="Times New Roman"/>
          <w:sz w:val="24"/>
          <w:szCs w:val="24"/>
        </w:rPr>
        <w:t>gen abzuleiten</w:t>
      </w:r>
      <w:r w:rsidR="003B6090" w:rsidRPr="00C943DA">
        <w:rPr>
          <w:rFonts w:ascii="Times New Roman" w:hAnsi="Times New Roman" w:cs="Times New Roman"/>
          <w:sz w:val="24"/>
          <w:szCs w:val="24"/>
        </w:rPr>
        <w:t>.</w:t>
      </w:r>
      <w:r w:rsidRPr="00C943DA">
        <w:rPr>
          <w:rFonts w:ascii="Times New Roman" w:hAnsi="Times New Roman" w:cs="Times New Roman"/>
          <w:sz w:val="24"/>
          <w:szCs w:val="24"/>
        </w:rPr>
        <w:t xml:space="preserve"> </w:t>
      </w:r>
      <w:r w:rsidR="003B6090" w:rsidRPr="00C943DA">
        <w:rPr>
          <w:rFonts w:ascii="Times New Roman" w:hAnsi="Times New Roman" w:cs="Times New Roman"/>
          <w:sz w:val="24"/>
          <w:szCs w:val="24"/>
        </w:rPr>
        <w:t xml:space="preserve">Insofern sind sie </w:t>
      </w:r>
      <w:r w:rsidR="003B6090" w:rsidRPr="00C943DA">
        <w:rPr>
          <w:rFonts w:ascii="Times New Roman" w:hAnsi="Times New Roman" w:cs="Times New Roman"/>
          <w:i/>
          <w:sz w:val="24"/>
          <w:szCs w:val="24"/>
        </w:rPr>
        <w:t>praktisch nützlich</w:t>
      </w:r>
      <w:r w:rsidR="003B6090" w:rsidRPr="00C943DA">
        <w:rPr>
          <w:rFonts w:ascii="Times New Roman" w:hAnsi="Times New Roman" w:cs="Times New Roman"/>
          <w:sz w:val="24"/>
          <w:szCs w:val="24"/>
        </w:rPr>
        <w:t>.</w:t>
      </w:r>
    </w:p>
    <w:p w:rsidR="00C6129A" w:rsidRPr="00C943DA" w:rsidRDefault="00FB79D2" w:rsidP="008673BC">
      <w:pPr>
        <w:spacing w:line="360" w:lineRule="auto"/>
        <w:ind w:firstLine="397"/>
        <w:contextualSpacing/>
        <w:jc w:val="both"/>
        <w:rPr>
          <w:rFonts w:ascii="Times New Roman" w:hAnsi="Times New Roman" w:cs="Times New Roman"/>
          <w:sz w:val="24"/>
          <w:szCs w:val="24"/>
        </w:rPr>
      </w:pPr>
      <w:r w:rsidRPr="00C943DA">
        <w:rPr>
          <w:rFonts w:ascii="Times New Roman" w:hAnsi="Times New Roman" w:cs="Times New Roman"/>
          <w:sz w:val="24"/>
          <w:szCs w:val="24"/>
        </w:rPr>
        <w:t>Bereits in Kapitel XXII</w:t>
      </w:r>
      <w:r w:rsidR="003B6090" w:rsidRPr="00C943DA">
        <w:rPr>
          <w:rFonts w:ascii="Times New Roman" w:hAnsi="Times New Roman" w:cs="Times New Roman"/>
          <w:sz w:val="24"/>
          <w:szCs w:val="24"/>
        </w:rPr>
        <w:t xml:space="preserve"> der </w:t>
      </w:r>
      <w:r w:rsidR="003B6090" w:rsidRPr="00C943DA">
        <w:rPr>
          <w:rFonts w:ascii="Times New Roman" w:hAnsi="Times New Roman" w:cs="Times New Roman"/>
          <w:i/>
          <w:sz w:val="24"/>
          <w:szCs w:val="24"/>
        </w:rPr>
        <w:t xml:space="preserve">Philosophie des Als Ob </w:t>
      </w:r>
      <w:r w:rsidR="003B6090" w:rsidRPr="00C943DA">
        <w:rPr>
          <w:rFonts w:ascii="Times New Roman" w:hAnsi="Times New Roman" w:cs="Times New Roman"/>
          <w:sz w:val="24"/>
          <w:szCs w:val="24"/>
        </w:rPr>
        <w:t xml:space="preserve">kommt </w:t>
      </w:r>
      <w:proofErr w:type="spellStart"/>
      <w:r w:rsidR="003B6090" w:rsidRPr="00C943DA">
        <w:rPr>
          <w:rFonts w:ascii="Times New Roman" w:hAnsi="Times New Roman" w:cs="Times New Roman"/>
          <w:sz w:val="24"/>
          <w:szCs w:val="24"/>
        </w:rPr>
        <w:t>Vaihinger</w:t>
      </w:r>
      <w:proofErr w:type="spellEnd"/>
      <w:r w:rsidR="003B6090" w:rsidRPr="00C943DA">
        <w:rPr>
          <w:rFonts w:ascii="Times New Roman" w:hAnsi="Times New Roman" w:cs="Times New Roman"/>
          <w:sz w:val="24"/>
          <w:szCs w:val="24"/>
        </w:rPr>
        <w:t xml:space="preserve"> auf die „sprachliche Form der Fiktion“</w:t>
      </w:r>
      <w:r w:rsidR="003B6090" w:rsidRPr="00C943DA">
        <w:rPr>
          <w:rStyle w:val="Funotenzeichen"/>
          <w:rFonts w:ascii="Times New Roman" w:hAnsi="Times New Roman" w:cs="Times New Roman"/>
          <w:sz w:val="24"/>
          <w:szCs w:val="24"/>
        </w:rPr>
        <w:footnoteReference w:id="7"/>
      </w:r>
      <w:r w:rsidR="003B6090" w:rsidRPr="00C943DA">
        <w:rPr>
          <w:rFonts w:ascii="Times New Roman" w:hAnsi="Times New Roman" w:cs="Times New Roman"/>
          <w:sz w:val="24"/>
          <w:szCs w:val="24"/>
        </w:rPr>
        <w:t xml:space="preserve"> zu sprechen. </w:t>
      </w:r>
      <w:r w:rsidR="008673BC" w:rsidRPr="00C943DA">
        <w:rPr>
          <w:rFonts w:ascii="Times New Roman" w:hAnsi="Times New Roman" w:cs="Times New Roman"/>
          <w:sz w:val="24"/>
          <w:szCs w:val="24"/>
        </w:rPr>
        <w:t>W</w:t>
      </w:r>
      <w:r w:rsidR="00ED28B5" w:rsidRPr="00C943DA">
        <w:rPr>
          <w:rFonts w:ascii="Times New Roman" w:hAnsi="Times New Roman" w:cs="Times New Roman"/>
          <w:sz w:val="24"/>
          <w:szCs w:val="24"/>
        </w:rPr>
        <w:t>ie er ausführlich darlegt, en</w:t>
      </w:r>
      <w:r w:rsidR="00ED28B5" w:rsidRPr="00C943DA">
        <w:rPr>
          <w:rFonts w:ascii="Times New Roman" w:hAnsi="Times New Roman" w:cs="Times New Roman"/>
          <w:sz w:val="24"/>
          <w:szCs w:val="24"/>
        </w:rPr>
        <w:t>t</w:t>
      </w:r>
      <w:r w:rsidR="00ED28B5" w:rsidRPr="00C943DA">
        <w:rPr>
          <w:rFonts w:ascii="Times New Roman" w:hAnsi="Times New Roman" w:cs="Times New Roman"/>
          <w:sz w:val="24"/>
          <w:szCs w:val="24"/>
        </w:rPr>
        <w:t>spricht das deutsche ‚als ob‘ dem englischen ‚</w:t>
      </w:r>
      <w:proofErr w:type="spellStart"/>
      <w:r w:rsidR="00ED28B5" w:rsidRPr="00C943DA">
        <w:rPr>
          <w:rFonts w:ascii="Times New Roman" w:hAnsi="Times New Roman" w:cs="Times New Roman"/>
          <w:sz w:val="24"/>
          <w:szCs w:val="24"/>
        </w:rPr>
        <w:t>as</w:t>
      </w:r>
      <w:proofErr w:type="spellEnd"/>
      <w:r w:rsidR="00ED28B5" w:rsidRPr="00C943DA">
        <w:rPr>
          <w:rFonts w:ascii="Times New Roman" w:hAnsi="Times New Roman" w:cs="Times New Roman"/>
          <w:sz w:val="24"/>
          <w:szCs w:val="24"/>
        </w:rPr>
        <w:t xml:space="preserve"> </w:t>
      </w:r>
      <w:proofErr w:type="spellStart"/>
      <w:r w:rsidR="00ED28B5" w:rsidRPr="00C943DA">
        <w:rPr>
          <w:rFonts w:ascii="Times New Roman" w:hAnsi="Times New Roman" w:cs="Times New Roman"/>
          <w:sz w:val="24"/>
          <w:szCs w:val="24"/>
        </w:rPr>
        <w:t>if</w:t>
      </w:r>
      <w:proofErr w:type="spellEnd"/>
      <w:r w:rsidR="00ED28B5" w:rsidRPr="00C943DA">
        <w:rPr>
          <w:rFonts w:ascii="Times New Roman" w:hAnsi="Times New Roman" w:cs="Times New Roman"/>
          <w:sz w:val="24"/>
          <w:szCs w:val="24"/>
        </w:rPr>
        <w:t>‘ beziehungsweise dem franz</w:t>
      </w:r>
      <w:r w:rsidR="00ED28B5" w:rsidRPr="00C943DA">
        <w:rPr>
          <w:rFonts w:ascii="Times New Roman" w:hAnsi="Times New Roman" w:cs="Times New Roman"/>
          <w:sz w:val="24"/>
          <w:szCs w:val="24"/>
        </w:rPr>
        <w:t>ö</w:t>
      </w:r>
      <w:r w:rsidR="00ED28B5" w:rsidRPr="00C943DA">
        <w:rPr>
          <w:rFonts w:ascii="Times New Roman" w:hAnsi="Times New Roman" w:cs="Times New Roman"/>
          <w:sz w:val="24"/>
          <w:szCs w:val="24"/>
        </w:rPr>
        <w:t>sischen ‚</w:t>
      </w:r>
      <w:proofErr w:type="spellStart"/>
      <w:r w:rsidR="00ED28B5" w:rsidRPr="00C943DA">
        <w:rPr>
          <w:rFonts w:ascii="Times New Roman" w:hAnsi="Times New Roman" w:cs="Times New Roman"/>
          <w:sz w:val="24"/>
          <w:szCs w:val="24"/>
        </w:rPr>
        <w:t>comme</w:t>
      </w:r>
      <w:proofErr w:type="spellEnd"/>
      <w:r w:rsidR="00ED28B5" w:rsidRPr="00C943DA">
        <w:rPr>
          <w:rFonts w:ascii="Times New Roman" w:hAnsi="Times New Roman" w:cs="Times New Roman"/>
          <w:sz w:val="24"/>
          <w:szCs w:val="24"/>
        </w:rPr>
        <w:t xml:space="preserve"> si‘. Genau genommen lautet die deutsche Entsprechung zu der englischen und französischen Form ‚wie wenn‘; aber ‚als‘ kann man in diesem Fall als synonym mit ‚wie‘ betrachten und das ‚ob‘ stellt, we</w:t>
      </w:r>
      <w:r w:rsidR="0022463D">
        <w:rPr>
          <w:rFonts w:ascii="Times New Roman" w:hAnsi="Times New Roman" w:cs="Times New Roman"/>
          <w:sz w:val="24"/>
          <w:szCs w:val="24"/>
        </w:rPr>
        <w:t xml:space="preserve">nn man </w:t>
      </w:r>
      <w:proofErr w:type="spellStart"/>
      <w:r w:rsidR="0022463D">
        <w:rPr>
          <w:rFonts w:ascii="Times New Roman" w:hAnsi="Times New Roman" w:cs="Times New Roman"/>
          <w:sz w:val="24"/>
          <w:szCs w:val="24"/>
        </w:rPr>
        <w:t>Vaihinger</w:t>
      </w:r>
      <w:proofErr w:type="spellEnd"/>
      <w:r w:rsidR="0022463D">
        <w:rPr>
          <w:rFonts w:ascii="Times New Roman" w:hAnsi="Times New Roman" w:cs="Times New Roman"/>
          <w:sz w:val="24"/>
          <w:szCs w:val="24"/>
        </w:rPr>
        <w:t xml:space="preserve"> hier folgt, das</w:t>
      </w:r>
      <w:r w:rsidR="00ED28B5" w:rsidRPr="00C943DA">
        <w:rPr>
          <w:rFonts w:ascii="Times New Roman" w:hAnsi="Times New Roman" w:cs="Times New Roman"/>
          <w:sz w:val="24"/>
          <w:szCs w:val="24"/>
        </w:rPr>
        <w:t xml:space="preserve"> mittelhochdeutsche Pendant zum neuhochdeutschen ‚wenn‘ dar.</w:t>
      </w:r>
      <w:r w:rsidR="007F4590" w:rsidRPr="00C943DA">
        <w:rPr>
          <w:rStyle w:val="Funotenzeichen"/>
          <w:rFonts w:ascii="Times New Roman" w:hAnsi="Times New Roman" w:cs="Times New Roman"/>
          <w:sz w:val="24"/>
          <w:szCs w:val="24"/>
        </w:rPr>
        <w:footnoteReference w:id="8"/>
      </w:r>
      <w:r w:rsidR="00C943DA" w:rsidRPr="00C943DA">
        <w:rPr>
          <w:rFonts w:ascii="Times New Roman" w:hAnsi="Times New Roman" w:cs="Times New Roman"/>
          <w:sz w:val="24"/>
          <w:szCs w:val="24"/>
        </w:rPr>
        <w:t xml:space="preserve"> Dies gegeben, lässt</w:t>
      </w:r>
      <w:r w:rsidR="009A05E1" w:rsidRPr="00C943DA">
        <w:rPr>
          <w:rFonts w:ascii="Times New Roman" w:hAnsi="Times New Roman" w:cs="Times New Roman"/>
          <w:sz w:val="24"/>
          <w:szCs w:val="24"/>
        </w:rPr>
        <w:t xml:space="preserve"> das für Fiktionen konstitutive ‚als ob‘ sich dahingehend anal</w:t>
      </w:r>
      <w:r w:rsidR="009A05E1" w:rsidRPr="00C943DA">
        <w:rPr>
          <w:rFonts w:ascii="Times New Roman" w:hAnsi="Times New Roman" w:cs="Times New Roman"/>
          <w:sz w:val="24"/>
          <w:szCs w:val="24"/>
        </w:rPr>
        <w:t>y</w:t>
      </w:r>
      <w:r w:rsidR="009A05E1" w:rsidRPr="00C943DA">
        <w:rPr>
          <w:rFonts w:ascii="Times New Roman" w:hAnsi="Times New Roman" w:cs="Times New Roman"/>
          <w:sz w:val="24"/>
          <w:szCs w:val="24"/>
        </w:rPr>
        <w:t>sieren, dass es sich beim ‚als‘ (bzw. ‚wie‘) um</w:t>
      </w:r>
      <w:r w:rsidR="00C943DA" w:rsidRPr="00C943DA">
        <w:rPr>
          <w:rFonts w:ascii="Times New Roman" w:hAnsi="Times New Roman" w:cs="Times New Roman"/>
          <w:sz w:val="24"/>
          <w:szCs w:val="24"/>
        </w:rPr>
        <w:t xml:space="preserve"> eine „vergleichende Partikel“</w:t>
      </w:r>
      <w:r w:rsidR="00C943DA" w:rsidRPr="00C943DA">
        <w:rPr>
          <w:rStyle w:val="Funotenzeichen"/>
          <w:rFonts w:ascii="Times New Roman" w:hAnsi="Times New Roman" w:cs="Times New Roman"/>
          <w:sz w:val="24"/>
          <w:szCs w:val="24"/>
        </w:rPr>
        <w:footnoteReference w:id="9"/>
      </w:r>
      <w:r w:rsidR="00C943DA" w:rsidRPr="00C943DA">
        <w:rPr>
          <w:rFonts w:ascii="Times New Roman" w:hAnsi="Times New Roman" w:cs="Times New Roman"/>
          <w:sz w:val="24"/>
          <w:szCs w:val="24"/>
        </w:rPr>
        <w:t xml:space="preserve"> handelt</w:t>
      </w:r>
      <w:r w:rsidR="009A05E1" w:rsidRPr="00C943DA">
        <w:rPr>
          <w:rFonts w:ascii="Times New Roman" w:hAnsi="Times New Roman" w:cs="Times New Roman"/>
          <w:sz w:val="24"/>
          <w:szCs w:val="24"/>
        </w:rPr>
        <w:t>, während das ‚ob‘ (bzw. ‚wenn‘)</w:t>
      </w:r>
      <w:r w:rsidR="00C943DA" w:rsidRPr="00C943DA">
        <w:rPr>
          <w:rFonts w:ascii="Times New Roman" w:hAnsi="Times New Roman" w:cs="Times New Roman"/>
          <w:sz w:val="24"/>
          <w:szCs w:val="24"/>
        </w:rPr>
        <w:t xml:space="preserve"> die „Bedingung  […] eines </w:t>
      </w:r>
      <w:r w:rsidR="00C943DA" w:rsidRPr="00C943DA">
        <w:rPr>
          <w:rFonts w:ascii="Times New Roman" w:hAnsi="Times New Roman" w:cs="Times New Roman"/>
          <w:i/>
          <w:sz w:val="24"/>
          <w:szCs w:val="24"/>
        </w:rPr>
        <w:t>unmöglichen Falles</w:t>
      </w:r>
      <w:r w:rsidR="00C943DA" w:rsidRPr="00C943DA">
        <w:rPr>
          <w:rFonts w:ascii="Times New Roman" w:hAnsi="Times New Roman" w:cs="Times New Roman"/>
          <w:sz w:val="24"/>
          <w:szCs w:val="24"/>
        </w:rPr>
        <w:t>“</w:t>
      </w:r>
      <w:r w:rsidR="009A05E1" w:rsidRPr="00C943DA">
        <w:rPr>
          <w:rStyle w:val="Funotenzeichen"/>
          <w:rFonts w:ascii="Times New Roman" w:hAnsi="Times New Roman" w:cs="Times New Roman"/>
          <w:sz w:val="24"/>
          <w:szCs w:val="24"/>
        </w:rPr>
        <w:footnoteReference w:id="10"/>
      </w:r>
      <w:r w:rsidR="00C943DA" w:rsidRPr="00C943DA">
        <w:rPr>
          <w:rFonts w:ascii="Times New Roman" w:hAnsi="Times New Roman" w:cs="Times New Roman"/>
          <w:sz w:val="24"/>
          <w:szCs w:val="24"/>
        </w:rPr>
        <w:t xml:space="preserve"> zum Ausdruck</w:t>
      </w:r>
      <w:r w:rsidR="00C943DA">
        <w:rPr>
          <w:rFonts w:ascii="Times New Roman" w:hAnsi="Times New Roman" w:cs="Times New Roman"/>
          <w:sz w:val="24"/>
          <w:szCs w:val="24"/>
        </w:rPr>
        <w:t xml:space="preserve"> bringt</w:t>
      </w:r>
      <w:r w:rsidR="00C943DA" w:rsidRPr="00C943DA">
        <w:rPr>
          <w:rFonts w:ascii="Times New Roman" w:hAnsi="Times New Roman" w:cs="Times New Roman"/>
          <w:sz w:val="24"/>
          <w:szCs w:val="24"/>
        </w:rPr>
        <w:t>.</w:t>
      </w:r>
      <w:r w:rsidR="00C943DA">
        <w:rPr>
          <w:rFonts w:ascii="Times New Roman" w:hAnsi="Times New Roman" w:cs="Times New Roman"/>
          <w:sz w:val="24"/>
          <w:szCs w:val="24"/>
        </w:rPr>
        <w:t xml:space="preserve"> Um eines der von </w:t>
      </w:r>
      <w:proofErr w:type="spellStart"/>
      <w:r w:rsidR="00C943DA">
        <w:rPr>
          <w:rFonts w:ascii="Times New Roman" w:hAnsi="Times New Roman" w:cs="Times New Roman"/>
          <w:sz w:val="24"/>
          <w:szCs w:val="24"/>
        </w:rPr>
        <w:t>Vahinger</w:t>
      </w:r>
      <w:proofErr w:type="spellEnd"/>
      <w:r w:rsidR="00C943DA">
        <w:rPr>
          <w:rFonts w:ascii="Times New Roman" w:hAnsi="Times New Roman" w:cs="Times New Roman"/>
          <w:sz w:val="24"/>
          <w:szCs w:val="24"/>
        </w:rPr>
        <w:t xml:space="preserve"> gewählten Beispiele heranzuziehen</w:t>
      </w:r>
      <w:r w:rsidR="0022463D">
        <w:rPr>
          <w:rStyle w:val="Funotenzeichen"/>
          <w:rFonts w:ascii="Times New Roman" w:hAnsi="Times New Roman" w:cs="Times New Roman"/>
          <w:sz w:val="24"/>
          <w:szCs w:val="24"/>
        </w:rPr>
        <w:footnoteReference w:id="11"/>
      </w:r>
      <w:r w:rsidR="00C943DA">
        <w:rPr>
          <w:rFonts w:ascii="Times New Roman" w:hAnsi="Times New Roman" w:cs="Times New Roman"/>
          <w:sz w:val="24"/>
          <w:szCs w:val="24"/>
        </w:rPr>
        <w:t>:</w:t>
      </w:r>
      <w:r w:rsidR="0022463D">
        <w:rPr>
          <w:rFonts w:ascii="Times New Roman" w:hAnsi="Times New Roman" w:cs="Times New Roman"/>
          <w:sz w:val="24"/>
          <w:szCs w:val="24"/>
        </w:rPr>
        <w:t xml:space="preserve"> Bezieht man sich auf die Annahme der Existenz von Atomen als einer </w:t>
      </w:r>
      <w:r w:rsidR="0022463D">
        <w:rPr>
          <w:rFonts w:ascii="Times New Roman" w:hAnsi="Times New Roman" w:cs="Times New Roman"/>
          <w:i/>
          <w:sz w:val="24"/>
          <w:szCs w:val="24"/>
        </w:rPr>
        <w:t>Hypothese</w:t>
      </w:r>
      <w:r w:rsidR="0022463D">
        <w:rPr>
          <w:rFonts w:ascii="Times New Roman" w:hAnsi="Times New Roman" w:cs="Times New Roman"/>
          <w:sz w:val="24"/>
          <w:szCs w:val="24"/>
        </w:rPr>
        <w:t>, gelangt man zu Sätzen wie</w:t>
      </w:r>
      <w:r w:rsidR="008873CC">
        <w:rPr>
          <w:rFonts w:ascii="Times New Roman" w:hAnsi="Times New Roman" w:cs="Times New Roman"/>
          <w:sz w:val="24"/>
          <w:szCs w:val="24"/>
        </w:rPr>
        <w:t xml:space="preserve"> ‚Nur unter der Voraussetzung, dass und wenn es Atome gibt, ist die empirische Erscheinung der materiellen Phän</w:t>
      </w:r>
      <w:r w:rsidR="008873CC">
        <w:rPr>
          <w:rFonts w:ascii="Times New Roman" w:hAnsi="Times New Roman" w:cs="Times New Roman"/>
          <w:sz w:val="24"/>
          <w:szCs w:val="24"/>
        </w:rPr>
        <w:t>o</w:t>
      </w:r>
      <w:r w:rsidR="008873CC">
        <w:rPr>
          <w:rFonts w:ascii="Times New Roman" w:hAnsi="Times New Roman" w:cs="Times New Roman"/>
          <w:sz w:val="24"/>
          <w:szCs w:val="24"/>
        </w:rPr>
        <w:t xml:space="preserve">mene erklärbar‘. Bezieht man sich auf dieselbe Annahme indes als </w:t>
      </w:r>
      <w:r w:rsidR="008873CC" w:rsidRPr="008873CC">
        <w:rPr>
          <w:rFonts w:ascii="Times New Roman" w:hAnsi="Times New Roman" w:cs="Times New Roman"/>
          <w:i/>
          <w:sz w:val="24"/>
          <w:szCs w:val="24"/>
        </w:rPr>
        <w:t>Fiktion</w:t>
      </w:r>
      <w:r w:rsidR="008873CC">
        <w:rPr>
          <w:rFonts w:ascii="Times New Roman" w:hAnsi="Times New Roman" w:cs="Times New Roman"/>
          <w:sz w:val="24"/>
          <w:szCs w:val="24"/>
        </w:rPr>
        <w:t xml:space="preserve"> (und eben dies </w:t>
      </w:r>
      <w:r w:rsidR="008873CC">
        <w:rPr>
          <w:rFonts w:ascii="Times New Roman" w:hAnsi="Times New Roman" w:cs="Times New Roman"/>
          <w:i/>
          <w:sz w:val="24"/>
          <w:szCs w:val="24"/>
        </w:rPr>
        <w:t xml:space="preserve">ist </w:t>
      </w:r>
      <w:r w:rsidR="008873CC">
        <w:rPr>
          <w:rFonts w:ascii="Times New Roman" w:hAnsi="Times New Roman" w:cs="Times New Roman"/>
          <w:sz w:val="24"/>
          <w:szCs w:val="24"/>
        </w:rPr>
        <w:t xml:space="preserve">nach </w:t>
      </w:r>
      <w:proofErr w:type="spellStart"/>
      <w:r w:rsidR="008873CC">
        <w:rPr>
          <w:rFonts w:ascii="Times New Roman" w:hAnsi="Times New Roman" w:cs="Times New Roman"/>
          <w:sz w:val="24"/>
          <w:szCs w:val="24"/>
        </w:rPr>
        <w:t>Vaihinger</w:t>
      </w:r>
      <w:proofErr w:type="spellEnd"/>
      <w:r w:rsidR="008873CC">
        <w:rPr>
          <w:rFonts w:ascii="Times New Roman" w:hAnsi="Times New Roman" w:cs="Times New Roman"/>
          <w:sz w:val="24"/>
          <w:szCs w:val="24"/>
        </w:rPr>
        <w:t xml:space="preserve"> die Annahme der Existenz von Atomen), so gelangt man zu Sätzen wie ‚Die Materie muss so betrachtet werden, </w:t>
      </w:r>
      <w:r w:rsidR="008873CC">
        <w:rPr>
          <w:rFonts w:ascii="Times New Roman" w:hAnsi="Times New Roman" w:cs="Times New Roman"/>
          <w:i/>
          <w:sz w:val="24"/>
          <w:szCs w:val="24"/>
        </w:rPr>
        <w:t xml:space="preserve">wie </w:t>
      </w:r>
      <w:r w:rsidR="008873CC">
        <w:rPr>
          <w:rFonts w:ascii="Times New Roman" w:hAnsi="Times New Roman" w:cs="Times New Roman"/>
          <w:sz w:val="24"/>
          <w:szCs w:val="24"/>
        </w:rPr>
        <w:t xml:space="preserve">sie betrachtet werden würde, </w:t>
      </w:r>
      <w:r w:rsidR="008873CC">
        <w:rPr>
          <w:rFonts w:ascii="Times New Roman" w:hAnsi="Times New Roman" w:cs="Times New Roman"/>
          <w:i/>
          <w:sz w:val="24"/>
          <w:szCs w:val="24"/>
        </w:rPr>
        <w:t xml:space="preserve">wenn </w:t>
      </w:r>
      <w:r w:rsidR="008873CC">
        <w:rPr>
          <w:rFonts w:ascii="Times New Roman" w:hAnsi="Times New Roman" w:cs="Times New Roman"/>
          <w:sz w:val="24"/>
          <w:szCs w:val="24"/>
        </w:rPr>
        <w:t>es Atome gäbe, aus denen sie zusammengesetzt wird‘.</w:t>
      </w:r>
    </w:p>
    <w:p w:rsidR="00250EC0" w:rsidRDefault="009F30B3" w:rsidP="002A1EBF">
      <w:pPr>
        <w:spacing w:line="360" w:lineRule="auto"/>
        <w:contextualSpacing/>
        <w:jc w:val="both"/>
        <w:rPr>
          <w:rFonts w:ascii="Times New Roman" w:hAnsi="Times New Roman" w:cs="Times New Roman"/>
          <w:sz w:val="24"/>
          <w:szCs w:val="24"/>
        </w:rPr>
      </w:pPr>
      <w:r w:rsidRPr="00C943DA">
        <w:rPr>
          <w:rFonts w:ascii="Times New Roman" w:hAnsi="Times New Roman" w:cs="Times New Roman"/>
          <w:sz w:val="24"/>
          <w:szCs w:val="24"/>
        </w:rPr>
        <w:tab/>
      </w:r>
      <w:r w:rsidR="008873CC">
        <w:rPr>
          <w:rFonts w:ascii="Times New Roman" w:hAnsi="Times New Roman" w:cs="Times New Roman"/>
          <w:sz w:val="24"/>
          <w:szCs w:val="24"/>
        </w:rPr>
        <w:t>Der Unterschied zwischen Fiktion und Hypothese dokumentiert sich also b</w:t>
      </w:r>
      <w:r w:rsidR="008873CC">
        <w:rPr>
          <w:rFonts w:ascii="Times New Roman" w:hAnsi="Times New Roman" w:cs="Times New Roman"/>
          <w:sz w:val="24"/>
          <w:szCs w:val="24"/>
        </w:rPr>
        <w:t>e</w:t>
      </w:r>
      <w:r w:rsidR="008873CC">
        <w:rPr>
          <w:rFonts w:ascii="Times New Roman" w:hAnsi="Times New Roman" w:cs="Times New Roman"/>
          <w:sz w:val="24"/>
          <w:szCs w:val="24"/>
        </w:rPr>
        <w:t>reits auf der rein sprachlichen Ebene.</w:t>
      </w:r>
      <w:r w:rsidR="005F4B23">
        <w:rPr>
          <w:rFonts w:ascii="Times New Roman" w:hAnsi="Times New Roman" w:cs="Times New Roman"/>
          <w:sz w:val="24"/>
          <w:szCs w:val="24"/>
        </w:rPr>
        <w:t xml:space="preserve"> Die den jeweiligen epistemischen</w:t>
      </w:r>
      <w:r w:rsidR="008873CC">
        <w:rPr>
          <w:rFonts w:ascii="Times New Roman" w:hAnsi="Times New Roman" w:cs="Times New Roman"/>
          <w:sz w:val="24"/>
          <w:szCs w:val="24"/>
        </w:rPr>
        <w:t xml:space="preserve"> </w:t>
      </w:r>
      <w:r w:rsidR="005F4B23">
        <w:rPr>
          <w:rFonts w:ascii="Times New Roman" w:hAnsi="Times New Roman" w:cs="Times New Roman"/>
          <w:sz w:val="24"/>
          <w:szCs w:val="24"/>
        </w:rPr>
        <w:t xml:space="preserve">Status betreffenden Eigentümlichkeiten werden in Kapitel XXI der </w:t>
      </w:r>
      <w:r w:rsidR="005F4B23">
        <w:rPr>
          <w:rFonts w:ascii="Times New Roman" w:hAnsi="Times New Roman" w:cs="Times New Roman"/>
          <w:i/>
          <w:sz w:val="24"/>
          <w:szCs w:val="24"/>
        </w:rPr>
        <w:t xml:space="preserve">Philosophie des Als Ob </w:t>
      </w:r>
      <w:r w:rsidR="005F4B23">
        <w:rPr>
          <w:rFonts w:ascii="Times New Roman" w:hAnsi="Times New Roman" w:cs="Times New Roman"/>
          <w:sz w:val="24"/>
          <w:szCs w:val="24"/>
        </w:rPr>
        <w:t>ausführlich behandelt</w:t>
      </w:r>
      <w:r w:rsidR="008873CC">
        <w:rPr>
          <w:rFonts w:ascii="Times New Roman" w:hAnsi="Times New Roman" w:cs="Times New Roman"/>
          <w:sz w:val="24"/>
          <w:szCs w:val="24"/>
        </w:rPr>
        <w:t>.</w:t>
      </w:r>
      <w:r w:rsidR="008873CC">
        <w:rPr>
          <w:rStyle w:val="Funotenzeichen"/>
          <w:rFonts w:ascii="Times New Roman" w:hAnsi="Times New Roman" w:cs="Times New Roman"/>
          <w:sz w:val="24"/>
          <w:szCs w:val="24"/>
        </w:rPr>
        <w:footnoteReference w:id="12"/>
      </w:r>
      <w:r w:rsidR="005F4B23">
        <w:rPr>
          <w:rFonts w:ascii="Times New Roman" w:hAnsi="Times New Roman" w:cs="Times New Roman"/>
          <w:sz w:val="24"/>
          <w:szCs w:val="24"/>
        </w:rPr>
        <w:t xml:space="preserve"> So legt </w:t>
      </w:r>
      <w:proofErr w:type="spellStart"/>
      <w:r w:rsidR="005F4B23">
        <w:rPr>
          <w:rFonts w:ascii="Times New Roman" w:hAnsi="Times New Roman" w:cs="Times New Roman"/>
          <w:sz w:val="24"/>
          <w:szCs w:val="24"/>
        </w:rPr>
        <w:t>Vaihinger</w:t>
      </w:r>
      <w:proofErr w:type="spellEnd"/>
      <w:r w:rsidR="005F4B23">
        <w:rPr>
          <w:rFonts w:ascii="Times New Roman" w:hAnsi="Times New Roman" w:cs="Times New Roman"/>
          <w:sz w:val="24"/>
          <w:szCs w:val="24"/>
        </w:rPr>
        <w:t xml:space="preserve"> dar, dass Hypothesen, da sie stets „auf die Wirklichkeit gehen“, eine </w:t>
      </w:r>
      <w:r w:rsidR="005F4B23">
        <w:rPr>
          <w:rFonts w:ascii="Times New Roman" w:hAnsi="Times New Roman" w:cs="Times New Roman"/>
          <w:i/>
          <w:sz w:val="24"/>
          <w:szCs w:val="24"/>
        </w:rPr>
        <w:t xml:space="preserve">Verifikation </w:t>
      </w:r>
      <w:r w:rsidR="005F4B23">
        <w:rPr>
          <w:rFonts w:ascii="Times New Roman" w:hAnsi="Times New Roman" w:cs="Times New Roman"/>
          <w:sz w:val="24"/>
          <w:szCs w:val="24"/>
        </w:rPr>
        <w:t>verlangen, während Fiktionen nur „</w:t>
      </w:r>
      <w:r w:rsidR="005F4B23">
        <w:rPr>
          <w:rFonts w:ascii="Times New Roman" w:hAnsi="Times New Roman" w:cs="Times New Roman"/>
          <w:i/>
          <w:sz w:val="24"/>
          <w:szCs w:val="24"/>
        </w:rPr>
        <w:t>justifiziert</w:t>
      </w:r>
      <w:r w:rsidR="005F4B23">
        <w:rPr>
          <w:rFonts w:ascii="Times New Roman" w:hAnsi="Times New Roman" w:cs="Times New Roman"/>
          <w:sz w:val="24"/>
          <w:szCs w:val="24"/>
        </w:rPr>
        <w:t xml:space="preserve">“ werden können. Sind erstere mit dem Anspruch auf </w:t>
      </w:r>
      <w:r w:rsidR="005F4B23" w:rsidRPr="000A7596">
        <w:rPr>
          <w:rFonts w:ascii="Times New Roman" w:hAnsi="Times New Roman" w:cs="Times New Roman"/>
          <w:i/>
          <w:sz w:val="24"/>
          <w:szCs w:val="24"/>
        </w:rPr>
        <w:t>Wahrscheinlic</w:t>
      </w:r>
      <w:r w:rsidR="005F4B23" w:rsidRPr="000A7596">
        <w:rPr>
          <w:rFonts w:ascii="Times New Roman" w:hAnsi="Times New Roman" w:cs="Times New Roman"/>
          <w:i/>
          <w:sz w:val="24"/>
          <w:szCs w:val="24"/>
        </w:rPr>
        <w:t>h</w:t>
      </w:r>
      <w:r w:rsidR="005F4B23" w:rsidRPr="000A7596">
        <w:rPr>
          <w:rFonts w:ascii="Times New Roman" w:hAnsi="Times New Roman" w:cs="Times New Roman"/>
          <w:i/>
          <w:sz w:val="24"/>
          <w:szCs w:val="24"/>
        </w:rPr>
        <w:t>keit</w:t>
      </w:r>
      <w:r w:rsidR="005F4B23">
        <w:rPr>
          <w:rFonts w:ascii="Times New Roman" w:hAnsi="Times New Roman" w:cs="Times New Roman"/>
          <w:sz w:val="24"/>
          <w:szCs w:val="24"/>
        </w:rPr>
        <w:t xml:space="preserve"> verbunden, so können </w:t>
      </w:r>
      <w:proofErr w:type="spellStart"/>
      <w:r w:rsidR="005F4B23">
        <w:rPr>
          <w:rFonts w:ascii="Times New Roman" w:hAnsi="Times New Roman" w:cs="Times New Roman"/>
          <w:sz w:val="24"/>
          <w:szCs w:val="24"/>
        </w:rPr>
        <w:t>zweitere</w:t>
      </w:r>
      <w:proofErr w:type="spellEnd"/>
      <w:r w:rsidR="005F4B23">
        <w:rPr>
          <w:rFonts w:ascii="Times New Roman" w:hAnsi="Times New Roman" w:cs="Times New Roman"/>
          <w:sz w:val="24"/>
          <w:szCs w:val="24"/>
        </w:rPr>
        <w:t xml:space="preserve"> nur unter dem Gesichtspunkt ihrer </w:t>
      </w:r>
      <w:r w:rsidR="005F4B23">
        <w:rPr>
          <w:rFonts w:ascii="Times New Roman" w:hAnsi="Times New Roman" w:cs="Times New Roman"/>
          <w:i/>
          <w:sz w:val="24"/>
          <w:szCs w:val="24"/>
        </w:rPr>
        <w:t>Zweckm</w:t>
      </w:r>
      <w:r w:rsidR="005F4B23">
        <w:rPr>
          <w:rFonts w:ascii="Times New Roman" w:hAnsi="Times New Roman" w:cs="Times New Roman"/>
          <w:i/>
          <w:sz w:val="24"/>
          <w:szCs w:val="24"/>
        </w:rPr>
        <w:t>ä</w:t>
      </w:r>
      <w:r w:rsidR="005F4B23">
        <w:rPr>
          <w:rFonts w:ascii="Times New Roman" w:hAnsi="Times New Roman" w:cs="Times New Roman"/>
          <w:i/>
          <w:sz w:val="24"/>
          <w:szCs w:val="24"/>
        </w:rPr>
        <w:lastRenderedPageBreak/>
        <w:t xml:space="preserve">ßigkeit </w:t>
      </w:r>
      <w:r w:rsidR="005F4B23">
        <w:rPr>
          <w:rFonts w:ascii="Times New Roman" w:hAnsi="Times New Roman" w:cs="Times New Roman"/>
          <w:sz w:val="24"/>
          <w:szCs w:val="24"/>
        </w:rPr>
        <w:t xml:space="preserve">betrachtet werden. Dienen erstere dem </w:t>
      </w:r>
      <w:r w:rsidR="005F4B23">
        <w:rPr>
          <w:rFonts w:ascii="Times New Roman" w:hAnsi="Times New Roman" w:cs="Times New Roman"/>
          <w:i/>
          <w:sz w:val="24"/>
          <w:szCs w:val="24"/>
        </w:rPr>
        <w:t>Entdecken</w:t>
      </w:r>
      <w:r w:rsidR="005F4B23">
        <w:rPr>
          <w:rFonts w:ascii="Times New Roman" w:hAnsi="Times New Roman" w:cs="Times New Roman"/>
          <w:sz w:val="24"/>
          <w:szCs w:val="24"/>
        </w:rPr>
        <w:t xml:space="preserve">, so sind </w:t>
      </w:r>
      <w:proofErr w:type="spellStart"/>
      <w:r w:rsidR="005F4B23">
        <w:rPr>
          <w:rFonts w:ascii="Times New Roman" w:hAnsi="Times New Roman" w:cs="Times New Roman"/>
          <w:sz w:val="24"/>
          <w:szCs w:val="24"/>
        </w:rPr>
        <w:t>zweitere</w:t>
      </w:r>
      <w:proofErr w:type="spellEnd"/>
      <w:r w:rsidR="005F4B23">
        <w:rPr>
          <w:rFonts w:ascii="Times New Roman" w:hAnsi="Times New Roman" w:cs="Times New Roman"/>
          <w:sz w:val="24"/>
          <w:szCs w:val="24"/>
        </w:rPr>
        <w:t xml:space="preserve"> dem </w:t>
      </w:r>
      <w:r w:rsidR="005F4B23">
        <w:rPr>
          <w:rFonts w:ascii="Times New Roman" w:hAnsi="Times New Roman" w:cs="Times New Roman"/>
          <w:i/>
          <w:sz w:val="24"/>
          <w:szCs w:val="24"/>
        </w:rPr>
        <w:t xml:space="preserve">Erfinden </w:t>
      </w:r>
      <w:r w:rsidR="000A7596">
        <w:rPr>
          <w:rFonts w:ascii="Times New Roman" w:hAnsi="Times New Roman" w:cs="Times New Roman"/>
          <w:sz w:val="24"/>
          <w:szCs w:val="24"/>
        </w:rPr>
        <w:t>verschrieben. Hinzu kommt, dass Fiktionen, anders als Hypothesen,</w:t>
      </w:r>
      <w:r w:rsidR="00250EC0">
        <w:rPr>
          <w:rFonts w:ascii="Times New Roman" w:hAnsi="Times New Roman" w:cs="Times New Roman"/>
          <w:sz w:val="24"/>
          <w:szCs w:val="24"/>
        </w:rPr>
        <w:t xml:space="preserve"> hä</w:t>
      </w:r>
      <w:r w:rsidR="00250EC0">
        <w:rPr>
          <w:rFonts w:ascii="Times New Roman" w:hAnsi="Times New Roman" w:cs="Times New Roman"/>
          <w:sz w:val="24"/>
          <w:szCs w:val="24"/>
        </w:rPr>
        <w:t>u</w:t>
      </w:r>
      <w:r w:rsidR="00250EC0">
        <w:rPr>
          <w:rFonts w:ascii="Times New Roman" w:hAnsi="Times New Roman" w:cs="Times New Roman"/>
          <w:sz w:val="24"/>
          <w:szCs w:val="24"/>
        </w:rPr>
        <w:t>fig nur</w:t>
      </w:r>
      <w:r w:rsidR="000A7596">
        <w:rPr>
          <w:rFonts w:ascii="Times New Roman" w:hAnsi="Times New Roman" w:cs="Times New Roman"/>
          <w:sz w:val="24"/>
          <w:szCs w:val="24"/>
        </w:rPr>
        <w:t xml:space="preserve"> </w:t>
      </w:r>
      <w:r w:rsidR="000A7596">
        <w:rPr>
          <w:rFonts w:ascii="Times New Roman" w:hAnsi="Times New Roman" w:cs="Times New Roman"/>
          <w:i/>
          <w:sz w:val="24"/>
          <w:szCs w:val="24"/>
        </w:rPr>
        <w:t xml:space="preserve">transitorischen Charakter </w:t>
      </w:r>
      <w:r w:rsidR="000A7596">
        <w:rPr>
          <w:rFonts w:ascii="Times New Roman" w:hAnsi="Times New Roman" w:cs="Times New Roman"/>
          <w:sz w:val="24"/>
          <w:szCs w:val="24"/>
        </w:rPr>
        <w:t xml:space="preserve">haben. „Der eigentliche Unterschied zwischen beiden“, so </w:t>
      </w:r>
      <w:proofErr w:type="spellStart"/>
      <w:r w:rsidR="000A7596">
        <w:rPr>
          <w:rFonts w:ascii="Times New Roman" w:hAnsi="Times New Roman" w:cs="Times New Roman"/>
          <w:sz w:val="24"/>
          <w:szCs w:val="24"/>
        </w:rPr>
        <w:t>Vaihinger</w:t>
      </w:r>
      <w:proofErr w:type="spellEnd"/>
      <w:r w:rsidR="000A7596">
        <w:rPr>
          <w:rFonts w:ascii="Times New Roman" w:hAnsi="Times New Roman" w:cs="Times New Roman"/>
          <w:sz w:val="24"/>
          <w:szCs w:val="24"/>
        </w:rPr>
        <w:t xml:space="preserve">, „ist, dass die </w:t>
      </w:r>
      <w:r w:rsidR="000A7596">
        <w:rPr>
          <w:rFonts w:ascii="Times New Roman" w:hAnsi="Times New Roman" w:cs="Times New Roman"/>
          <w:i/>
          <w:sz w:val="24"/>
          <w:szCs w:val="24"/>
        </w:rPr>
        <w:t xml:space="preserve">Fiktion </w:t>
      </w:r>
      <w:proofErr w:type="spellStart"/>
      <w:r w:rsidR="000A7596">
        <w:rPr>
          <w:rFonts w:ascii="Times New Roman" w:hAnsi="Times New Roman" w:cs="Times New Roman"/>
          <w:i/>
          <w:sz w:val="24"/>
          <w:szCs w:val="24"/>
        </w:rPr>
        <w:t>blosses</w:t>
      </w:r>
      <w:proofErr w:type="spellEnd"/>
      <w:r w:rsidR="000A7596">
        <w:rPr>
          <w:rFonts w:ascii="Times New Roman" w:hAnsi="Times New Roman" w:cs="Times New Roman"/>
          <w:i/>
          <w:sz w:val="24"/>
          <w:szCs w:val="24"/>
        </w:rPr>
        <w:t xml:space="preserve"> Hilfsgebilde</w:t>
      </w:r>
      <w:r w:rsidR="000A7596">
        <w:rPr>
          <w:rFonts w:ascii="Times New Roman" w:hAnsi="Times New Roman" w:cs="Times New Roman"/>
          <w:sz w:val="24"/>
          <w:szCs w:val="24"/>
        </w:rPr>
        <w:t xml:space="preserve"> ist, </w:t>
      </w:r>
      <w:proofErr w:type="spellStart"/>
      <w:r w:rsidR="000A7596">
        <w:rPr>
          <w:rFonts w:ascii="Times New Roman" w:hAnsi="Times New Roman" w:cs="Times New Roman"/>
          <w:sz w:val="24"/>
          <w:szCs w:val="24"/>
        </w:rPr>
        <w:t>blosser</w:t>
      </w:r>
      <w:proofErr w:type="spellEnd"/>
      <w:r w:rsidR="000A7596">
        <w:rPr>
          <w:rFonts w:ascii="Times New Roman" w:hAnsi="Times New Roman" w:cs="Times New Roman"/>
          <w:sz w:val="24"/>
          <w:szCs w:val="24"/>
        </w:rPr>
        <w:t xml:space="preserve"> U</w:t>
      </w:r>
      <w:r w:rsidR="000A7596">
        <w:rPr>
          <w:rFonts w:ascii="Times New Roman" w:hAnsi="Times New Roman" w:cs="Times New Roman"/>
          <w:sz w:val="24"/>
          <w:szCs w:val="24"/>
        </w:rPr>
        <w:t>m</w:t>
      </w:r>
      <w:r w:rsidR="000A7596">
        <w:rPr>
          <w:rFonts w:ascii="Times New Roman" w:hAnsi="Times New Roman" w:cs="Times New Roman"/>
          <w:sz w:val="24"/>
          <w:szCs w:val="24"/>
        </w:rPr>
        <w:t xml:space="preserve">weg, </w:t>
      </w:r>
      <w:proofErr w:type="spellStart"/>
      <w:r w:rsidR="000A7596">
        <w:rPr>
          <w:rFonts w:ascii="Times New Roman" w:hAnsi="Times New Roman" w:cs="Times New Roman"/>
          <w:sz w:val="24"/>
          <w:szCs w:val="24"/>
        </w:rPr>
        <w:t>blosses</w:t>
      </w:r>
      <w:proofErr w:type="spellEnd"/>
      <w:r w:rsidR="000A7596">
        <w:rPr>
          <w:rFonts w:ascii="Times New Roman" w:hAnsi="Times New Roman" w:cs="Times New Roman"/>
          <w:sz w:val="24"/>
          <w:szCs w:val="24"/>
        </w:rPr>
        <w:t xml:space="preserve"> Gerüst, welches wieder abgeschlagen werden soll, die Hypothese dagegen einer </w:t>
      </w:r>
      <w:r w:rsidR="00250EC0">
        <w:rPr>
          <w:rFonts w:ascii="Times New Roman" w:hAnsi="Times New Roman" w:cs="Times New Roman"/>
          <w:i/>
          <w:sz w:val="24"/>
          <w:szCs w:val="24"/>
        </w:rPr>
        <w:t xml:space="preserve">definitiven Fixierung </w:t>
      </w:r>
      <w:r w:rsidR="00250EC0">
        <w:rPr>
          <w:rFonts w:ascii="Times New Roman" w:hAnsi="Times New Roman" w:cs="Times New Roman"/>
          <w:sz w:val="24"/>
          <w:szCs w:val="24"/>
        </w:rPr>
        <w:t>entgegensieht“</w:t>
      </w:r>
      <w:r w:rsidR="00250EC0">
        <w:rPr>
          <w:rStyle w:val="Funotenzeichen"/>
          <w:rFonts w:ascii="Times New Roman" w:hAnsi="Times New Roman" w:cs="Times New Roman"/>
          <w:sz w:val="24"/>
          <w:szCs w:val="24"/>
        </w:rPr>
        <w:footnoteReference w:id="13"/>
      </w:r>
      <w:r w:rsidR="00275970">
        <w:rPr>
          <w:rFonts w:ascii="Times New Roman" w:hAnsi="Times New Roman" w:cs="Times New Roman"/>
          <w:sz w:val="24"/>
          <w:szCs w:val="24"/>
        </w:rPr>
        <w:t>.</w:t>
      </w:r>
      <w:r w:rsidR="00250EC0">
        <w:rPr>
          <w:rFonts w:ascii="Times New Roman" w:hAnsi="Times New Roman" w:cs="Times New Roman"/>
          <w:sz w:val="24"/>
          <w:szCs w:val="24"/>
        </w:rPr>
        <w:t xml:space="preserve"> Andererseits</w:t>
      </w:r>
      <w:r w:rsidR="0042423C">
        <w:rPr>
          <w:rFonts w:ascii="Times New Roman" w:hAnsi="Times New Roman" w:cs="Times New Roman"/>
          <w:sz w:val="24"/>
          <w:szCs w:val="24"/>
        </w:rPr>
        <w:t xml:space="preserve"> führt </w:t>
      </w:r>
      <w:proofErr w:type="spellStart"/>
      <w:r w:rsidR="0042423C">
        <w:rPr>
          <w:rFonts w:ascii="Times New Roman" w:hAnsi="Times New Roman" w:cs="Times New Roman"/>
          <w:sz w:val="24"/>
          <w:szCs w:val="24"/>
        </w:rPr>
        <w:t>Vaihi</w:t>
      </w:r>
      <w:r w:rsidR="0042423C">
        <w:rPr>
          <w:rFonts w:ascii="Times New Roman" w:hAnsi="Times New Roman" w:cs="Times New Roman"/>
          <w:sz w:val="24"/>
          <w:szCs w:val="24"/>
        </w:rPr>
        <w:t>n</w:t>
      </w:r>
      <w:r w:rsidR="0042423C">
        <w:rPr>
          <w:rFonts w:ascii="Times New Roman" w:hAnsi="Times New Roman" w:cs="Times New Roman"/>
          <w:sz w:val="24"/>
          <w:szCs w:val="24"/>
        </w:rPr>
        <w:t>ger</w:t>
      </w:r>
      <w:proofErr w:type="spellEnd"/>
      <w:r w:rsidR="0042423C">
        <w:rPr>
          <w:rFonts w:ascii="Times New Roman" w:hAnsi="Times New Roman" w:cs="Times New Roman"/>
          <w:sz w:val="24"/>
          <w:szCs w:val="24"/>
        </w:rPr>
        <w:t xml:space="preserve"> </w:t>
      </w:r>
      <w:r w:rsidR="00250EC0">
        <w:rPr>
          <w:rFonts w:ascii="Times New Roman" w:hAnsi="Times New Roman" w:cs="Times New Roman"/>
          <w:sz w:val="24"/>
          <w:szCs w:val="24"/>
        </w:rPr>
        <w:t>aber weiter aus:</w:t>
      </w:r>
    </w:p>
    <w:p w:rsidR="00250EC0" w:rsidRDefault="00250EC0" w:rsidP="00250EC0">
      <w:pPr>
        <w:spacing w:line="240" w:lineRule="auto"/>
        <w:contextualSpacing/>
        <w:jc w:val="both"/>
        <w:rPr>
          <w:rFonts w:ascii="Times New Roman" w:hAnsi="Times New Roman" w:cs="Times New Roman"/>
          <w:sz w:val="24"/>
          <w:szCs w:val="24"/>
        </w:rPr>
      </w:pPr>
    </w:p>
    <w:p w:rsidR="00250EC0" w:rsidRDefault="00250EC0" w:rsidP="00561468">
      <w:pPr>
        <w:contextualSpacing/>
        <w:jc w:val="both"/>
        <w:rPr>
          <w:rFonts w:ascii="Times New Roman" w:hAnsi="Times New Roman" w:cs="Times New Roman"/>
        </w:rPr>
      </w:pPr>
      <w:r>
        <w:rPr>
          <w:rFonts w:ascii="Times New Roman" w:hAnsi="Times New Roman" w:cs="Times New Roman"/>
        </w:rPr>
        <w:t xml:space="preserve">Oft kann etwas, was als Hypothese unhaltbar ist, </w:t>
      </w:r>
      <w:r>
        <w:rPr>
          <w:rFonts w:ascii="Times New Roman" w:hAnsi="Times New Roman" w:cs="Times New Roman"/>
          <w:i/>
        </w:rPr>
        <w:t xml:space="preserve">als Fiktion </w:t>
      </w:r>
      <w:r>
        <w:rPr>
          <w:rFonts w:ascii="Times New Roman" w:hAnsi="Times New Roman" w:cs="Times New Roman"/>
        </w:rPr>
        <w:t xml:space="preserve">recht gute Dienste leisten […]. </w:t>
      </w:r>
      <w:r>
        <w:rPr>
          <w:rFonts w:ascii="Times New Roman" w:hAnsi="Times New Roman" w:cs="Times New Roman"/>
          <w:i/>
        </w:rPr>
        <w:t>Freilich kann auch andererseits eine Fiktion im Laufe der Zeit entbehrlich werden</w:t>
      </w:r>
      <w:r>
        <w:rPr>
          <w:rFonts w:ascii="Times New Roman" w:hAnsi="Times New Roman" w:cs="Times New Roman"/>
        </w:rPr>
        <w:t>, und das Denken wirft seine Krücken immer gerne weg; indessen werden die hauptsäc</w:t>
      </w:r>
      <w:r>
        <w:rPr>
          <w:rFonts w:ascii="Times New Roman" w:hAnsi="Times New Roman" w:cs="Times New Roman"/>
        </w:rPr>
        <w:t>h</w:t>
      </w:r>
      <w:r>
        <w:rPr>
          <w:rFonts w:ascii="Times New Roman" w:hAnsi="Times New Roman" w:cs="Times New Roman"/>
        </w:rPr>
        <w:t xml:space="preserve">lichsten der echten Fiktionen doch niemals aus dem Denken </w:t>
      </w:r>
      <w:proofErr w:type="spellStart"/>
      <w:r>
        <w:rPr>
          <w:rFonts w:ascii="Times New Roman" w:hAnsi="Times New Roman" w:cs="Times New Roman"/>
        </w:rPr>
        <w:t>herausgestossen</w:t>
      </w:r>
      <w:proofErr w:type="spellEnd"/>
      <w:r>
        <w:rPr>
          <w:rFonts w:ascii="Times New Roman" w:hAnsi="Times New Roman" w:cs="Times New Roman"/>
        </w:rPr>
        <w:t xml:space="preserve"> werden, </w:t>
      </w:r>
      <w:r>
        <w:rPr>
          <w:rFonts w:ascii="Times New Roman" w:hAnsi="Times New Roman" w:cs="Times New Roman"/>
          <w:i/>
        </w:rPr>
        <w:t>da ohne sie eben diskursives Denken gar nicht möglich ist</w:t>
      </w:r>
      <w:r>
        <w:rPr>
          <w:rFonts w:ascii="Times New Roman" w:hAnsi="Times New Roman" w:cs="Times New Roman"/>
        </w:rPr>
        <w:t>.</w:t>
      </w:r>
      <w:r>
        <w:rPr>
          <w:rStyle w:val="Funotenzeichen"/>
          <w:rFonts w:ascii="Times New Roman" w:hAnsi="Times New Roman" w:cs="Times New Roman"/>
          <w:sz w:val="24"/>
          <w:szCs w:val="24"/>
        </w:rPr>
        <w:footnoteReference w:id="14"/>
      </w:r>
    </w:p>
    <w:p w:rsidR="00250EC0" w:rsidRDefault="00250EC0" w:rsidP="00250EC0">
      <w:pPr>
        <w:spacing w:line="240" w:lineRule="auto"/>
        <w:contextualSpacing/>
        <w:jc w:val="both"/>
        <w:rPr>
          <w:rFonts w:ascii="Times New Roman" w:hAnsi="Times New Roman" w:cs="Times New Roman"/>
        </w:rPr>
      </w:pPr>
    </w:p>
    <w:p w:rsidR="00967BD1" w:rsidRPr="009D5A1A" w:rsidRDefault="009D5A1A" w:rsidP="002A1EB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Wie sich gleich zeigen wird, haben </w:t>
      </w:r>
      <w:r>
        <w:rPr>
          <w:rFonts w:ascii="Times New Roman" w:hAnsi="Times New Roman" w:cs="Times New Roman"/>
          <w:i/>
          <w:sz w:val="24"/>
          <w:szCs w:val="24"/>
        </w:rPr>
        <w:t xml:space="preserve">religiöse </w:t>
      </w:r>
      <w:r>
        <w:rPr>
          <w:rFonts w:ascii="Times New Roman" w:hAnsi="Times New Roman" w:cs="Times New Roman"/>
          <w:sz w:val="24"/>
          <w:szCs w:val="24"/>
        </w:rPr>
        <w:t xml:space="preserve">Fiktionen für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eben diesen nicht-transitorischen, zwar nicht (jedenfalls nicht primär) für das ‚diskursive De</w:t>
      </w:r>
      <w:r>
        <w:rPr>
          <w:rFonts w:ascii="Times New Roman" w:hAnsi="Times New Roman" w:cs="Times New Roman"/>
          <w:sz w:val="24"/>
          <w:szCs w:val="24"/>
        </w:rPr>
        <w:t>n</w:t>
      </w:r>
      <w:r>
        <w:rPr>
          <w:rFonts w:ascii="Times New Roman" w:hAnsi="Times New Roman" w:cs="Times New Roman"/>
          <w:sz w:val="24"/>
          <w:szCs w:val="24"/>
        </w:rPr>
        <w:t xml:space="preserve">ken‘, aber doch für die konkrete </w:t>
      </w:r>
      <w:r>
        <w:rPr>
          <w:rFonts w:ascii="Times New Roman" w:hAnsi="Times New Roman" w:cs="Times New Roman"/>
          <w:i/>
          <w:sz w:val="24"/>
          <w:szCs w:val="24"/>
        </w:rPr>
        <w:t xml:space="preserve">Lebenspraxis </w:t>
      </w:r>
      <w:r>
        <w:rPr>
          <w:rFonts w:ascii="Times New Roman" w:hAnsi="Times New Roman" w:cs="Times New Roman"/>
          <w:sz w:val="24"/>
          <w:szCs w:val="24"/>
        </w:rPr>
        <w:t>unentbehrlichen Stellenwert.</w:t>
      </w:r>
    </w:p>
    <w:p w:rsidR="009F30B3" w:rsidRPr="00967BD1" w:rsidRDefault="009D5A1A" w:rsidP="00967BD1">
      <w:pPr>
        <w:spacing w:line="360" w:lineRule="auto"/>
        <w:ind w:firstLine="397"/>
        <w:contextualSpacing/>
        <w:jc w:val="both"/>
        <w:rPr>
          <w:rFonts w:ascii="Times New Roman" w:hAnsi="Times New Roman" w:cs="Times New Roman"/>
          <w:i/>
          <w:sz w:val="24"/>
          <w:szCs w:val="24"/>
        </w:rPr>
      </w:pPr>
      <w:r>
        <w:rPr>
          <w:rFonts w:ascii="Times New Roman" w:hAnsi="Times New Roman" w:cs="Times New Roman"/>
          <w:sz w:val="24"/>
          <w:szCs w:val="24"/>
        </w:rPr>
        <w:t>Der philosophische Fiktionalismus ist also durch eine affirmative Haltung g</w:t>
      </w:r>
      <w:r>
        <w:rPr>
          <w:rFonts w:ascii="Times New Roman" w:hAnsi="Times New Roman" w:cs="Times New Roman"/>
          <w:sz w:val="24"/>
          <w:szCs w:val="24"/>
        </w:rPr>
        <w:t>e</w:t>
      </w:r>
      <w:r>
        <w:rPr>
          <w:rFonts w:ascii="Times New Roman" w:hAnsi="Times New Roman" w:cs="Times New Roman"/>
          <w:sz w:val="24"/>
          <w:szCs w:val="24"/>
        </w:rPr>
        <w:t>genüber den – kl</w:t>
      </w:r>
      <w:r w:rsidR="00911E3D">
        <w:rPr>
          <w:rFonts w:ascii="Times New Roman" w:hAnsi="Times New Roman" w:cs="Times New Roman"/>
          <w:sz w:val="24"/>
          <w:szCs w:val="24"/>
        </w:rPr>
        <w:t>assischerweise in Gestalt von ‚a</w:t>
      </w:r>
      <w:r>
        <w:rPr>
          <w:rFonts w:ascii="Times New Roman" w:hAnsi="Times New Roman" w:cs="Times New Roman"/>
          <w:sz w:val="24"/>
          <w:szCs w:val="24"/>
        </w:rPr>
        <w:t>ls ob‘-Sätzen auftretenden – Fi</w:t>
      </w:r>
      <w:r>
        <w:rPr>
          <w:rFonts w:ascii="Times New Roman" w:hAnsi="Times New Roman" w:cs="Times New Roman"/>
          <w:sz w:val="24"/>
          <w:szCs w:val="24"/>
        </w:rPr>
        <w:t>k</w:t>
      </w:r>
      <w:r>
        <w:rPr>
          <w:rFonts w:ascii="Times New Roman" w:hAnsi="Times New Roman" w:cs="Times New Roman"/>
          <w:sz w:val="24"/>
          <w:szCs w:val="24"/>
        </w:rPr>
        <w:t xml:space="preserve">tionen gekennzeichnet. In der von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in der </w:t>
      </w:r>
      <w:r>
        <w:rPr>
          <w:rFonts w:ascii="Times New Roman" w:hAnsi="Times New Roman" w:cs="Times New Roman"/>
          <w:i/>
          <w:sz w:val="24"/>
          <w:szCs w:val="24"/>
        </w:rPr>
        <w:t xml:space="preserve">Philosophie </w:t>
      </w:r>
      <w:proofErr w:type="gramStart"/>
      <w:r>
        <w:rPr>
          <w:rFonts w:ascii="Times New Roman" w:hAnsi="Times New Roman" w:cs="Times New Roman"/>
          <w:i/>
          <w:sz w:val="24"/>
          <w:szCs w:val="24"/>
        </w:rPr>
        <w:t>des</w:t>
      </w:r>
      <w:proofErr w:type="gramEnd"/>
      <w:r>
        <w:rPr>
          <w:rFonts w:ascii="Times New Roman" w:hAnsi="Times New Roman" w:cs="Times New Roman"/>
          <w:i/>
          <w:sz w:val="24"/>
          <w:szCs w:val="24"/>
        </w:rPr>
        <w:t xml:space="preserve"> Als Ob </w:t>
      </w:r>
      <w:r>
        <w:rPr>
          <w:rFonts w:ascii="Times New Roman" w:hAnsi="Times New Roman" w:cs="Times New Roman"/>
          <w:sz w:val="24"/>
          <w:szCs w:val="24"/>
        </w:rPr>
        <w:t>in A</w:t>
      </w:r>
      <w:r>
        <w:rPr>
          <w:rFonts w:ascii="Times New Roman" w:hAnsi="Times New Roman" w:cs="Times New Roman"/>
          <w:sz w:val="24"/>
          <w:szCs w:val="24"/>
        </w:rPr>
        <w:t>n</w:t>
      </w:r>
      <w:r>
        <w:rPr>
          <w:rFonts w:ascii="Times New Roman" w:hAnsi="Times New Roman" w:cs="Times New Roman"/>
          <w:sz w:val="24"/>
          <w:szCs w:val="24"/>
        </w:rPr>
        <w:t xml:space="preserve">schlag gebrachten Form handelt es sich </w:t>
      </w:r>
      <w:r w:rsidR="007A0C08">
        <w:rPr>
          <w:rFonts w:ascii="Times New Roman" w:hAnsi="Times New Roman" w:cs="Times New Roman"/>
          <w:sz w:val="24"/>
          <w:szCs w:val="24"/>
        </w:rPr>
        <w:t xml:space="preserve">um eine programmatische Kombination aus </w:t>
      </w:r>
      <w:r w:rsidR="007A0C08">
        <w:rPr>
          <w:rFonts w:ascii="Times New Roman" w:hAnsi="Times New Roman" w:cs="Times New Roman"/>
          <w:i/>
          <w:sz w:val="24"/>
          <w:szCs w:val="24"/>
        </w:rPr>
        <w:t xml:space="preserve">Positivismus </w:t>
      </w:r>
      <w:r w:rsidR="007A0C08">
        <w:rPr>
          <w:rFonts w:ascii="Times New Roman" w:hAnsi="Times New Roman" w:cs="Times New Roman"/>
          <w:sz w:val="24"/>
          <w:szCs w:val="24"/>
        </w:rPr>
        <w:t xml:space="preserve">und </w:t>
      </w:r>
      <w:r w:rsidR="007A0C08">
        <w:rPr>
          <w:rFonts w:ascii="Times New Roman" w:hAnsi="Times New Roman" w:cs="Times New Roman"/>
          <w:i/>
          <w:sz w:val="24"/>
          <w:szCs w:val="24"/>
        </w:rPr>
        <w:t>Idealismus</w:t>
      </w:r>
      <w:r w:rsidR="007A0C08">
        <w:rPr>
          <w:rFonts w:ascii="Times New Roman" w:hAnsi="Times New Roman" w:cs="Times New Roman"/>
          <w:sz w:val="24"/>
          <w:szCs w:val="24"/>
        </w:rPr>
        <w:t xml:space="preserve">. Positivistisch ist </w:t>
      </w:r>
      <w:proofErr w:type="spellStart"/>
      <w:r w:rsidR="007A0C08">
        <w:rPr>
          <w:rFonts w:ascii="Times New Roman" w:hAnsi="Times New Roman" w:cs="Times New Roman"/>
          <w:sz w:val="24"/>
          <w:szCs w:val="24"/>
        </w:rPr>
        <w:t>Vaihingers</w:t>
      </w:r>
      <w:proofErr w:type="spellEnd"/>
      <w:r w:rsidR="007A0C08">
        <w:rPr>
          <w:rFonts w:ascii="Times New Roman" w:hAnsi="Times New Roman" w:cs="Times New Roman"/>
          <w:sz w:val="24"/>
          <w:szCs w:val="24"/>
        </w:rPr>
        <w:t xml:space="preserve"> Ansatz insofern, als er von der ontologischen Priorität der Sinnesempfindungen ausgeht. Aber anders als der ‚radikale‘ Positivismus plädiert </w:t>
      </w:r>
      <w:proofErr w:type="spellStart"/>
      <w:r w:rsidR="007A0C08">
        <w:rPr>
          <w:rFonts w:ascii="Times New Roman" w:hAnsi="Times New Roman" w:cs="Times New Roman"/>
          <w:sz w:val="24"/>
          <w:szCs w:val="24"/>
        </w:rPr>
        <w:t>Vaihinger</w:t>
      </w:r>
      <w:proofErr w:type="spellEnd"/>
      <w:r w:rsidR="007A0C08">
        <w:rPr>
          <w:rFonts w:ascii="Times New Roman" w:hAnsi="Times New Roman" w:cs="Times New Roman"/>
          <w:sz w:val="24"/>
          <w:szCs w:val="24"/>
        </w:rPr>
        <w:t xml:space="preserve"> nicht für die Ausschaltung idee</w:t>
      </w:r>
      <w:r w:rsidR="007A0C08">
        <w:rPr>
          <w:rFonts w:ascii="Times New Roman" w:hAnsi="Times New Roman" w:cs="Times New Roman"/>
          <w:sz w:val="24"/>
          <w:szCs w:val="24"/>
        </w:rPr>
        <w:t>l</w:t>
      </w:r>
      <w:r w:rsidR="007A0C08">
        <w:rPr>
          <w:rFonts w:ascii="Times New Roman" w:hAnsi="Times New Roman" w:cs="Times New Roman"/>
          <w:sz w:val="24"/>
          <w:szCs w:val="24"/>
        </w:rPr>
        <w:t xml:space="preserve">ler Gebilde, wie eben insbesondere Fiktionen, sondern im Gegenteil für deren Beibehaltung, sofern sie praktisch nützlich sind. Dies ist zwar kein Idealismus im Sinne Berkeleys oder Hegels, aber immerhin doch eine Variante positivistischen Denkens, welche die – im Untertitel der </w:t>
      </w:r>
      <w:r w:rsidR="007A0C08">
        <w:rPr>
          <w:rFonts w:ascii="Times New Roman" w:hAnsi="Times New Roman" w:cs="Times New Roman"/>
          <w:i/>
          <w:sz w:val="24"/>
          <w:szCs w:val="24"/>
        </w:rPr>
        <w:t xml:space="preserve">Philosophie des Als Ob </w:t>
      </w:r>
      <w:r w:rsidR="007A0C08">
        <w:rPr>
          <w:rFonts w:ascii="Times New Roman" w:hAnsi="Times New Roman" w:cs="Times New Roman"/>
          <w:sz w:val="24"/>
          <w:szCs w:val="24"/>
        </w:rPr>
        <w:t>auftauchende – Bezeichnung „idealistische[r] Positivismus“ als gerechtfertigt erscheinen lässt.</w:t>
      </w:r>
    </w:p>
    <w:p w:rsidR="00805C15" w:rsidRPr="00C943DA" w:rsidRDefault="00805C15" w:rsidP="003A1F80">
      <w:pPr>
        <w:spacing w:line="480" w:lineRule="auto"/>
        <w:contextualSpacing/>
        <w:jc w:val="both"/>
        <w:rPr>
          <w:rFonts w:ascii="Times New Roman" w:hAnsi="Times New Roman" w:cs="Times New Roman"/>
          <w:sz w:val="24"/>
          <w:szCs w:val="24"/>
        </w:rPr>
      </w:pPr>
    </w:p>
    <w:p w:rsidR="00805C15" w:rsidRPr="00046569" w:rsidRDefault="00805C15" w:rsidP="00805C15">
      <w:pPr>
        <w:spacing w:line="480" w:lineRule="auto"/>
        <w:contextualSpacing/>
        <w:jc w:val="both"/>
        <w:rPr>
          <w:rFonts w:ascii="Times New Roman" w:hAnsi="Times New Roman" w:cs="Times New Roman"/>
          <w:i/>
          <w:sz w:val="26"/>
          <w:szCs w:val="26"/>
        </w:rPr>
      </w:pPr>
      <w:r w:rsidRPr="00046569">
        <w:rPr>
          <w:rFonts w:ascii="Times New Roman" w:hAnsi="Times New Roman" w:cs="Times New Roman"/>
          <w:i/>
          <w:sz w:val="26"/>
          <w:szCs w:val="26"/>
        </w:rPr>
        <w:t>2. Religion und Als Ob</w:t>
      </w:r>
    </w:p>
    <w:p w:rsidR="00F2496A" w:rsidRDefault="00FF416E" w:rsidP="00805C1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Wie hinlänglich bekannt ist, entstammte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einer Pfarrersfamilie aus </w:t>
      </w:r>
      <w:proofErr w:type="spellStart"/>
      <w:r>
        <w:rPr>
          <w:rFonts w:ascii="Times New Roman" w:hAnsi="Times New Roman" w:cs="Times New Roman"/>
          <w:sz w:val="24"/>
          <w:szCs w:val="24"/>
        </w:rPr>
        <w:t>Ne</w:t>
      </w:r>
      <w:r>
        <w:rPr>
          <w:rFonts w:ascii="Times New Roman" w:hAnsi="Times New Roman" w:cs="Times New Roman"/>
          <w:sz w:val="24"/>
          <w:szCs w:val="24"/>
        </w:rPr>
        <w:t>h</w:t>
      </w:r>
      <w:r>
        <w:rPr>
          <w:rFonts w:ascii="Times New Roman" w:hAnsi="Times New Roman" w:cs="Times New Roman"/>
          <w:sz w:val="24"/>
          <w:szCs w:val="24"/>
        </w:rPr>
        <w:t>re</w:t>
      </w:r>
      <w:r w:rsidR="004C3C50">
        <w:rPr>
          <w:rFonts w:ascii="Times New Roman" w:hAnsi="Times New Roman" w:cs="Times New Roman"/>
          <w:sz w:val="24"/>
          <w:szCs w:val="24"/>
        </w:rPr>
        <w:t>n</w:t>
      </w:r>
      <w:proofErr w:type="spellEnd"/>
      <w:r>
        <w:rPr>
          <w:rFonts w:ascii="Times New Roman" w:hAnsi="Times New Roman" w:cs="Times New Roman"/>
          <w:sz w:val="24"/>
          <w:szCs w:val="24"/>
        </w:rPr>
        <w:t xml:space="preserve"> vor den Toren Tübingens. Nach dem Willen des Vaters hätte er Theologie </w:t>
      </w:r>
      <w:r>
        <w:rPr>
          <w:rFonts w:ascii="Times New Roman" w:hAnsi="Times New Roman" w:cs="Times New Roman"/>
          <w:sz w:val="24"/>
          <w:szCs w:val="24"/>
        </w:rPr>
        <w:lastRenderedPageBreak/>
        <w:t>studieren sollen, entschied sich aber für Philosophie. Wenngleich Schüler des b</w:t>
      </w:r>
      <w:r>
        <w:rPr>
          <w:rFonts w:ascii="Times New Roman" w:hAnsi="Times New Roman" w:cs="Times New Roman"/>
          <w:sz w:val="24"/>
          <w:szCs w:val="24"/>
        </w:rPr>
        <w:t>e</w:t>
      </w:r>
      <w:r>
        <w:rPr>
          <w:rFonts w:ascii="Times New Roman" w:hAnsi="Times New Roman" w:cs="Times New Roman"/>
          <w:sz w:val="24"/>
          <w:szCs w:val="24"/>
        </w:rPr>
        <w:t>rühmten Tübinger Stifts</w:t>
      </w:r>
      <w:r w:rsidR="004C3C50">
        <w:rPr>
          <w:rFonts w:ascii="Times New Roman" w:hAnsi="Times New Roman" w:cs="Times New Roman"/>
          <w:sz w:val="24"/>
          <w:szCs w:val="24"/>
        </w:rPr>
        <w:t xml:space="preserve"> (und dort dann auch Repetent)</w:t>
      </w:r>
      <w:r>
        <w:rPr>
          <w:rFonts w:ascii="Times New Roman" w:hAnsi="Times New Roman" w:cs="Times New Roman"/>
          <w:sz w:val="24"/>
          <w:szCs w:val="24"/>
        </w:rPr>
        <w:t>,</w:t>
      </w:r>
      <w:r w:rsidR="004C3C50">
        <w:rPr>
          <w:rFonts w:ascii="Times New Roman" w:hAnsi="Times New Roman" w:cs="Times New Roman"/>
          <w:sz w:val="24"/>
          <w:szCs w:val="24"/>
        </w:rPr>
        <w:t xml:space="preserve"> fühlte </w:t>
      </w:r>
      <w:proofErr w:type="spellStart"/>
      <w:r w:rsidR="004C3C50">
        <w:rPr>
          <w:rFonts w:ascii="Times New Roman" w:hAnsi="Times New Roman" w:cs="Times New Roman"/>
          <w:sz w:val="24"/>
          <w:szCs w:val="24"/>
        </w:rPr>
        <w:t>Vaihinger</w:t>
      </w:r>
      <w:proofErr w:type="spellEnd"/>
      <w:r w:rsidR="004C3C50">
        <w:rPr>
          <w:rFonts w:ascii="Times New Roman" w:hAnsi="Times New Roman" w:cs="Times New Roman"/>
          <w:sz w:val="24"/>
          <w:szCs w:val="24"/>
        </w:rPr>
        <w:t xml:space="preserve"> sich von der Theologie wohl eher abgestoßen als zu ihr hingezogen. Dies mag mit der pi</w:t>
      </w:r>
      <w:r w:rsidR="004C3C50">
        <w:rPr>
          <w:rFonts w:ascii="Times New Roman" w:hAnsi="Times New Roman" w:cs="Times New Roman"/>
          <w:sz w:val="24"/>
          <w:szCs w:val="24"/>
        </w:rPr>
        <w:t>e</w:t>
      </w:r>
      <w:r w:rsidR="004C3C50">
        <w:rPr>
          <w:rFonts w:ascii="Times New Roman" w:hAnsi="Times New Roman" w:cs="Times New Roman"/>
          <w:sz w:val="24"/>
          <w:szCs w:val="24"/>
        </w:rPr>
        <w:t>tistischen Haltung seines Vaters zusammengehangen haben. In Gerd Simons bi</w:t>
      </w:r>
      <w:r w:rsidR="004C3C50">
        <w:rPr>
          <w:rFonts w:ascii="Times New Roman" w:hAnsi="Times New Roman" w:cs="Times New Roman"/>
          <w:sz w:val="24"/>
          <w:szCs w:val="24"/>
        </w:rPr>
        <w:t>o</w:t>
      </w:r>
      <w:r w:rsidR="004C3C50">
        <w:rPr>
          <w:rFonts w:ascii="Times New Roman" w:hAnsi="Times New Roman" w:cs="Times New Roman"/>
          <w:sz w:val="24"/>
          <w:szCs w:val="24"/>
        </w:rPr>
        <w:t xml:space="preserve">graphischer Skizze heißt es diesbezüglich: „Der Vater war bekennender Pietist, also ein Fundamentalist, der seinen protestantischen Glauben gerade durch die Tübinger Theologieprofessoren Ferdinand Christian Baur und David Friedrich </w:t>
      </w:r>
      <w:proofErr w:type="spellStart"/>
      <w:r w:rsidR="004C3C50">
        <w:rPr>
          <w:rFonts w:ascii="Times New Roman" w:hAnsi="Times New Roman" w:cs="Times New Roman"/>
          <w:sz w:val="24"/>
          <w:szCs w:val="24"/>
        </w:rPr>
        <w:t>Strauss</w:t>
      </w:r>
      <w:proofErr w:type="spellEnd"/>
      <w:r w:rsidR="004C3C50">
        <w:rPr>
          <w:rFonts w:ascii="Times New Roman" w:hAnsi="Times New Roman" w:cs="Times New Roman"/>
          <w:sz w:val="24"/>
          <w:szCs w:val="24"/>
        </w:rPr>
        <w:t xml:space="preserve"> in Gefahr sah.“</w:t>
      </w:r>
      <w:r w:rsidR="00D066F1">
        <w:rPr>
          <w:rStyle w:val="Funotenzeichen"/>
          <w:rFonts w:ascii="Times New Roman" w:hAnsi="Times New Roman" w:cs="Times New Roman"/>
          <w:sz w:val="24"/>
          <w:szCs w:val="24"/>
        </w:rPr>
        <w:footnoteReference w:id="15"/>
      </w:r>
      <w:r w:rsidR="00F2496A">
        <w:rPr>
          <w:rFonts w:ascii="Times New Roman" w:hAnsi="Times New Roman" w:cs="Times New Roman"/>
          <w:sz w:val="24"/>
          <w:szCs w:val="24"/>
        </w:rPr>
        <w:t xml:space="preserve"> </w:t>
      </w:r>
      <w:proofErr w:type="spellStart"/>
      <w:r w:rsidR="00F2496A">
        <w:rPr>
          <w:rFonts w:ascii="Times New Roman" w:hAnsi="Times New Roman" w:cs="Times New Roman"/>
          <w:sz w:val="24"/>
          <w:szCs w:val="24"/>
        </w:rPr>
        <w:t>Vaihinger</w:t>
      </w:r>
      <w:proofErr w:type="spellEnd"/>
      <w:r w:rsidR="00F2496A">
        <w:rPr>
          <w:rFonts w:ascii="Times New Roman" w:hAnsi="Times New Roman" w:cs="Times New Roman"/>
          <w:sz w:val="24"/>
          <w:szCs w:val="24"/>
        </w:rPr>
        <w:t xml:space="preserve"> selbst</w:t>
      </w:r>
      <w:r w:rsidR="00D066F1">
        <w:rPr>
          <w:rFonts w:ascii="Times New Roman" w:hAnsi="Times New Roman" w:cs="Times New Roman"/>
          <w:sz w:val="24"/>
          <w:szCs w:val="24"/>
        </w:rPr>
        <w:t xml:space="preserve"> ging dann in eine Richtung,</w:t>
      </w:r>
      <w:r w:rsidR="00F2496A">
        <w:rPr>
          <w:rFonts w:ascii="Times New Roman" w:hAnsi="Times New Roman" w:cs="Times New Roman"/>
          <w:sz w:val="24"/>
          <w:szCs w:val="24"/>
        </w:rPr>
        <w:t xml:space="preserve"> die der R</w:t>
      </w:r>
      <w:r w:rsidR="00F2496A">
        <w:rPr>
          <w:rFonts w:ascii="Times New Roman" w:hAnsi="Times New Roman" w:cs="Times New Roman"/>
          <w:sz w:val="24"/>
          <w:szCs w:val="24"/>
        </w:rPr>
        <w:t>e</w:t>
      </w:r>
      <w:r w:rsidR="00F2496A">
        <w:rPr>
          <w:rFonts w:ascii="Times New Roman" w:hAnsi="Times New Roman" w:cs="Times New Roman"/>
          <w:sz w:val="24"/>
          <w:szCs w:val="24"/>
        </w:rPr>
        <w:t>ligion</w:t>
      </w:r>
      <w:r w:rsidR="00D066F1">
        <w:rPr>
          <w:rFonts w:ascii="Times New Roman" w:hAnsi="Times New Roman" w:cs="Times New Roman"/>
          <w:sz w:val="24"/>
          <w:szCs w:val="24"/>
        </w:rPr>
        <w:t xml:space="preserve"> nur noch im Modus des ‚Als Ob‘</w:t>
      </w:r>
      <w:r w:rsidR="00F2496A">
        <w:rPr>
          <w:rFonts w:ascii="Times New Roman" w:hAnsi="Times New Roman" w:cs="Times New Roman"/>
          <w:sz w:val="24"/>
          <w:szCs w:val="24"/>
        </w:rPr>
        <w:t xml:space="preserve"> eine Daseinsberechtigung zuzugestehen bereit war.</w:t>
      </w:r>
    </w:p>
    <w:p w:rsidR="00324983" w:rsidRDefault="00F2496A" w:rsidP="00805C1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Doch was genau soll das bedeuten? Man muss hier zunächst sehen, dass </w:t>
      </w:r>
      <w:proofErr w:type="spellStart"/>
      <w:r>
        <w:rPr>
          <w:rFonts w:ascii="Times New Roman" w:hAnsi="Times New Roman" w:cs="Times New Roman"/>
          <w:sz w:val="24"/>
          <w:szCs w:val="24"/>
        </w:rPr>
        <w:t>Va</w:t>
      </w:r>
      <w:r>
        <w:rPr>
          <w:rFonts w:ascii="Times New Roman" w:hAnsi="Times New Roman" w:cs="Times New Roman"/>
          <w:sz w:val="24"/>
          <w:szCs w:val="24"/>
        </w:rPr>
        <w:t>i</w:t>
      </w:r>
      <w:r>
        <w:rPr>
          <w:rFonts w:ascii="Times New Roman" w:hAnsi="Times New Roman" w:cs="Times New Roman"/>
          <w:sz w:val="24"/>
          <w:szCs w:val="24"/>
        </w:rPr>
        <w:t>hingers</w:t>
      </w:r>
      <w:proofErr w:type="spellEnd"/>
      <w:r>
        <w:rPr>
          <w:rFonts w:ascii="Times New Roman" w:hAnsi="Times New Roman" w:cs="Times New Roman"/>
          <w:sz w:val="24"/>
          <w:szCs w:val="24"/>
        </w:rPr>
        <w:t xml:space="preserve"> Überlegungen zum</w:t>
      </w:r>
      <w:r w:rsidR="00FF416E">
        <w:rPr>
          <w:rFonts w:ascii="Times New Roman" w:hAnsi="Times New Roman" w:cs="Times New Roman"/>
          <w:sz w:val="24"/>
          <w:szCs w:val="24"/>
        </w:rPr>
        <w:t xml:space="preserve"> </w:t>
      </w:r>
      <w:r>
        <w:rPr>
          <w:rFonts w:ascii="Times New Roman" w:hAnsi="Times New Roman" w:cs="Times New Roman"/>
          <w:sz w:val="24"/>
          <w:szCs w:val="24"/>
        </w:rPr>
        <w:t>Thema Religion sich in weitestgehend unsystemat</w:t>
      </w:r>
      <w:r>
        <w:rPr>
          <w:rFonts w:ascii="Times New Roman" w:hAnsi="Times New Roman" w:cs="Times New Roman"/>
          <w:sz w:val="24"/>
          <w:szCs w:val="24"/>
        </w:rPr>
        <w:t>i</w:t>
      </w:r>
      <w:r>
        <w:rPr>
          <w:rFonts w:ascii="Times New Roman" w:hAnsi="Times New Roman" w:cs="Times New Roman"/>
          <w:sz w:val="24"/>
          <w:szCs w:val="24"/>
        </w:rPr>
        <w:t xml:space="preserve">scher Form über verschiedene Stellen seiner </w:t>
      </w:r>
      <w:r>
        <w:rPr>
          <w:rFonts w:ascii="Times New Roman" w:hAnsi="Times New Roman" w:cs="Times New Roman"/>
          <w:i/>
          <w:sz w:val="24"/>
          <w:szCs w:val="24"/>
        </w:rPr>
        <w:t xml:space="preserve">Philosophie des Als Ob </w:t>
      </w:r>
      <w:r>
        <w:rPr>
          <w:rFonts w:ascii="Times New Roman" w:hAnsi="Times New Roman" w:cs="Times New Roman"/>
          <w:sz w:val="24"/>
          <w:szCs w:val="24"/>
        </w:rPr>
        <w:t>verstreuen. Überdies steht alles das, was er zu diesem Thema sagt, in Zusammenhang mit seiner Deutung der Ansichten anderer Philosophen, und zwar insbesondere I</w:t>
      </w:r>
      <w:r>
        <w:rPr>
          <w:rFonts w:ascii="Times New Roman" w:hAnsi="Times New Roman" w:cs="Times New Roman"/>
          <w:sz w:val="24"/>
          <w:szCs w:val="24"/>
        </w:rPr>
        <w:t>m</w:t>
      </w:r>
      <w:r w:rsidR="00DA4953">
        <w:rPr>
          <w:rFonts w:ascii="Times New Roman" w:hAnsi="Times New Roman" w:cs="Times New Roman"/>
          <w:sz w:val="24"/>
          <w:szCs w:val="24"/>
        </w:rPr>
        <w:t>manuel Kants und Friedrich C</w:t>
      </w:r>
      <w:r>
        <w:rPr>
          <w:rFonts w:ascii="Times New Roman" w:hAnsi="Times New Roman" w:cs="Times New Roman"/>
          <w:sz w:val="24"/>
          <w:szCs w:val="24"/>
        </w:rPr>
        <w:t xml:space="preserve">arl </w:t>
      </w:r>
      <w:proofErr w:type="spellStart"/>
      <w:r>
        <w:rPr>
          <w:rFonts w:ascii="Times New Roman" w:hAnsi="Times New Roman" w:cs="Times New Roman"/>
          <w:sz w:val="24"/>
          <w:szCs w:val="24"/>
        </w:rPr>
        <w:t>Forbergs</w:t>
      </w:r>
      <w:proofErr w:type="spellEnd"/>
      <w:r>
        <w:rPr>
          <w:rFonts w:ascii="Times New Roman" w:hAnsi="Times New Roman" w:cs="Times New Roman"/>
          <w:sz w:val="24"/>
          <w:szCs w:val="24"/>
        </w:rPr>
        <w:t>.</w:t>
      </w:r>
      <w:r w:rsidR="00B943B8">
        <w:rPr>
          <w:rFonts w:ascii="Times New Roman" w:hAnsi="Times New Roman" w:cs="Times New Roman"/>
          <w:sz w:val="24"/>
          <w:szCs w:val="24"/>
        </w:rPr>
        <w:t xml:space="preserve"> Den zentralen Bezugspunkt bildet d</w:t>
      </w:r>
      <w:r w:rsidR="00B943B8">
        <w:rPr>
          <w:rFonts w:ascii="Times New Roman" w:hAnsi="Times New Roman" w:cs="Times New Roman"/>
          <w:sz w:val="24"/>
          <w:szCs w:val="24"/>
        </w:rPr>
        <w:t>a</w:t>
      </w:r>
      <w:r w:rsidR="00B943B8">
        <w:rPr>
          <w:rFonts w:ascii="Times New Roman" w:hAnsi="Times New Roman" w:cs="Times New Roman"/>
          <w:sz w:val="24"/>
          <w:szCs w:val="24"/>
        </w:rPr>
        <w:t>bei zunächst die Ansicht Kants.</w:t>
      </w:r>
      <w:r w:rsidR="00E009FC">
        <w:rPr>
          <w:rFonts w:ascii="Times New Roman" w:hAnsi="Times New Roman" w:cs="Times New Roman"/>
          <w:sz w:val="24"/>
          <w:szCs w:val="24"/>
        </w:rPr>
        <w:t xml:space="preserve"> Dessen Behandlung der Gottesidee unter dem Gesichtspunkt der „objektiven Realität“</w:t>
      </w:r>
      <w:r w:rsidR="008F0029">
        <w:rPr>
          <w:rFonts w:ascii="Times New Roman" w:hAnsi="Times New Roman" w:cs="Times New Roman"/>
          <w:sz w:val="24"/>
          <w:szCs w:val="24"/>
        </w:rPr>
        <w:t xml:space="preserve"> ist nach </w:t>
      </w:r>
      <w:proofErr w:type="spellStart"/>
      <w:r w:rsidR="008F0029">
        <w:rPr>
          <w:rFonts w:ascii="Times New Roman" w:hAnsi="Times New Roman" w:cs="Times New Roman"/>
          <w:sz w:val="24"/>
          <w:szCs w:val="24"/>
        </w:rPr>
        <w:t>Vaihinger</w:t>
      </w:r>
      <w:proofErr w:type="spellEnd"/>
      <w:r w:rsidR="008F0029">
        <w:rPr>
          <w:rFonts w:ascii="Times New Roman" w:hAnsi="Times New Roman" w:cs="Times New Roman"/>
          <w:sz w:val="24"/>
          <w:szCs w:val="24"/>
        </w:rPr>
        <w:t xml:space="preserve"> zu deuten als „Realität der </w:t>
      </w:r>
      <w:r w:rsidR="008F0029">
        <w:rPr>
          <w:rFonts w:ascii="Times New Roman" w:hAnsi="Times New Roman" w:cs="Times New Roman"/>
          <w:i/>
          <w:sz w:val="24"/>
          <w:szCs w:val="24"/>
        </w:rPr>
        <w:t>Gültigkeit</w:t>
      </w:r>
      <w:r w:rsidR="008F0029">
        <w:rPr>
          <w:rFonts w:ascii="Times New Roman" w:hAnsi="Times New Roman" w:cs="Times New Roman"/>
          <w:sz w:val="24"/>
          <w:szCs w:val="24"/>
        </w:rPr>
        <w:t xml:space="preserve">“, nicht als „Realität der </w:t>
      </w:r>
      <w:r w:rsidR="008F0029">
        <w:rPr>
          <w:rFonts w:ascii="Times New Roman" w:hAnsi="Times New Roman" w:cs="Times New Roman"/>
          <w:i/>
          <w:sz w:val="24"/>
          <w:szCs w:val="24"/>
        </w:rPr>
        <w:t>Existenz</w:t>
      </w:r>
      <w:r w:rsidR="008F0029">
        <w:rPr>
          <w:rFonts w:ascii="Times New Roman" w:hAnsi="Times New Roman" w:cs="Times New Roman"/>
          <w:sz w:val="24"/>
          <w:szCs w:val="24"/>
        </w:rPr>
        <w:t>“.</w:t>
      </w:r>
      <w:r w:rsidR="008F0029">
        <w:rPr>
          <w:rStyle w:val="Funotenzeichen"/>
          <w:rFonts w:ascii="Times New Roman" w:hAnsi="Times New Roman" w:cs="Times New Roman"/>
          <w:sz w:val="24"/>
          <w:szCs w:val="24"/>
        </w:rPr>
        <w:footnoteReference w:id="16"/>
      </w:r>
      <w:r w:rsidR="008F0029">
        <w:rPr>
          <w:rFonts w:ascii="Times New Roman" w:hAnsi="Times New Roman" w:cs="Times New Roman"/>
          <w:sz w:val="24"/>
          <w:szCs w:val="24"/>
        </w:rPr>
        <w:t xml:space="preserve"> Die Gottesidee wird somit ‚</w:t>
      </w:r>
      <w:proofErr w:type="spellStart"/>
      <w:r w:rsidR="008F0029">
        <w:rPr>
          <w:rFonts w:ascii="Times New Roman" w:hAnsi="Times New Roman" w:cs="Times New Roman"/>
          <w:sz w:val="24"/>
          <w:szCs w:val="24"/>
        </w:rPr>
        <w:t>ent-ontologisiert</w:t>
      </w:r>
      <w:proofErr w:type="spellEnd"/>
      <w:r w:rsidR="008F0029">
        <w:rPr>
          <w:rFonts w:ascii="Times New Roman" w:hAnsi="Times New Roman" w:cs="Times New Roman"/>
          <w:sz w:val="24"/>
          <w:szCs w:val="24"/>
        </w:rPr>
        <w:t>‘, und an die Stelle des „dogmatische[n] Kirchenglauben[s]“ tritt die reine „Vernunftreligion“ im Sinne Kants.</w:t>
      </w:r>
      <w:r w:rsidR="008F0029">
        <w:rPr>
          <w:rStyle w:val="Funotenzeichen"/>
          <w:rFonts w:ascii="Times New Roman" w:hAnsi="Times New Roman" w:cs="Times New Roman"/>
          <w:sz w:val="24"/>
          <w:szCs w:val="24"/>
        </w:rPr>
        <w:footnoteReference w:id="17"/>
      </w:r>
      <w:r w:rsidR="008F0029">
        <w:rPr>
          <w:rFonts w:ascii="Times New Roman" w:hAnsi="Times New Roman" w:cs="Times New Roman"/>
          <w:sz w:val="24"/>
          <w:szCs w:val="24"/>
        </w:rPr>
        <w:t xml:space="preserve"> Dabei unterscheidet </w:t>
      </w:r>
      <w:proofErr w:type="spellStart"/>
      <w:r w:rsidR="008F0029">
        <w:rPr>
          <w:rFonts w:ascii="Times New Roman" w:hAnsi="Times New Roman" w:cs="Times New Roman"/>
          <w:sz w:val="24"/>
          <w:szCs w:val="24"/>
        </w:rPr>
        <w:t>Vaihinger</w:t>
      </w:r>
      <w:proofErr w:type="spellEnd"/>
      <w:r w:rsidR="008F0029">
        <w:rPr>
          <w:rFonts w:ascii="Times New Roman" w:hAnsi="Times New Roman" w:cs="Times New Roman"/>
          <w:sz w:val="24"/>
          <w:szCs w:val="24"/>
        </w:rPr>
        <w:t xml:space="preserve"> zw</w:t>
      </w:r>
      <w:r w:rsidR="008F0029">
        <w:rPr>
          <w:rFonts w:ascii="Times New Roman" w:hAnsi="Times New Roman" w:cs="Times New Roman"/>
          <w:sz w:val="24"/>
          <w:szCs w:val="24"/>
        </w:rPr>
        <w:t>i</w:t>
      </w:r>
      <w:r w:rsidR="008F0029">
        <w:rPr>
          <w:rFonts w:ascii="Times New Roman" w:hAnsi="Times New Roman" w:cs="Times New Roman"/>
          <w:sz w:val="24"/>
          <w:szCs w:val="24"/>
        </w:rPr>
        <w:t xml:space="preserve">schen zwei Lesarten der </w:t>
      </w:r>
      <w:proofErr w:type="spellStart"/>
      <w:r w:rsidR="008F0029">
        <w:rPr>
          <w:rFonts w:ascii="Times New Roman" w:hAnsi="Times New Roman" w:cs="Times New Roman"/>
          <w:sz w:val="24"/>
          <w:szCs w:val="24"/>
        </w:rPr>
        <w:t>Kantschen</w:t>
      </w:r>
      <w:proofErr w:type="spellEnd"/>
      <w:r w:rsidR="008F0029">
        <w:rPr>
          <w:rFonts w:ascii="Times New Roman" w:hAnsi="Times New Roman" w:cs="Times New Roman"/>
          <w:sz w:val="24"/>
          <w:szCs w:val="24"/>
        </w:rPr>
        <w:t xml:space="preserve"> Religionsauffassung.</w:t>
      </w:r>
      <w:r w:rsidR="008F0029">
        <w:rPr>
          <w:rStyle w:val="Funotenzeichen"/>
          <w:rFonts w:ascii="Times New Roman" w:hAnsi="Times New Roman" w:cs="Times New Roman"/>
          <w:sz w:val="24"/>
          <w:szCs w:val="24"/>
        </w:rPr>
        <w:footnoteReference w:id="18"/>
      </w:r>
      <w:r w:rsidR="008F0029">
        <w:rPr>
          <w:rFonts w:ascii="Times New Roman" w:hAnsi="Times New Roman" w:cs="Times New Roman"/>
          <w:sz w:val="24"/>
          <w:szCs w:val="24"/>
        </w:rPr>
        <w:t xml:space="preserve"> Der „radikalen“ Lesart zufolge</w:t>
      </w:r>
      <w:r w:rsidR="0042423C">
        <w:rPr>
          <w:rFonts w:ascii="Times New Roman" w:hAnsi="Times New Roman" w:cs="Times New Roman"/>
          <w:sz w:val="24"/>
          <w:szCs w:val="24"/>
        </w:rPr>
        <w:t xml:space="preserve"> war Kant ein „theoretischer Nicht-Theist“, der – in Fragen der Religion – einen „puren Positivismus“ vertrat. Der „Ausweg“ bzw. „Kompromiss“ des </w:t>
      </w:r>
      <w:r w:rsidR="0042423C">
        <w:rPr>
          <w:rFonts w:ascii="Times New Roman" w:hAnsi="Times New Roman" w:cs="Times New Roman"/>
          <w:i/>
          <w:sz w:val="24"/>
          <w:szCs w:val="24"/>
        </w:rPr>
        <w:t>A</w:t>
      </w:r>
      <w:r w:rsidR="0042423C">
        <w:rPr>
          <w:rFonts w:ascii="Times New Roman" w:hAnsi="Times New Roman" w:cs="Times New Roman"/>
          <w:i/>
          <w:sz w:val="24"/>
          <w:szCs w:val="24"/>
        </w:rPr>
        <w:t>g</w:t>
      </w:r>
      <w:r w:rsidR="0042423C">
        <w:rPr>
          <w:rFonts w:ascii="Times New Roman" w:hAnsi="Times New Roman" w:cs="Times New Roman"/>
          <w:i/>
          <w:sz w:val="24"/>
          <w:szCs w:val="24"/>
        </w:rPr>
        <w:t xml:space="preserve">nostizismus </w:t>
      </w:r>
      <w:r w:rsidR="0042423C">
        <w:rPr>
          <w:rFonts w:ascii="Times New Roman" w:hAnsi="Times New Roman" w:cs="Times New Roman"/>
          <w:sz w:val="24"/>
          <w:szCs w:val="24"/>
        </w:rPr>
        <w:t xml:space="preserve">ist bei dem so verstandenen Kant nicht vorgesehen. Für ihn, so </w:t>
      </w:r>
      <w:proofErr w:type="spellStart"/>
      <w:r w:rsidR="0042423C">
        <w:rPr>
          <w:rFonts w:ascii="Times New Roman" w:hAnsi="Times New Roman" w:cs="Times New Roman"/>
          <w:sz w:val="24"/>
          <w:szCs w:val="24"/>
        </w:rPr>
        <w:t>Va</w:t>
      </w:r>
      <w:r w:rsidR="0042423C">
        <w:rPr>
          <w:rFonts w:ascii="Times New Roman" w:hAnsi="Times New Roman" w:cs="Times New Roman"/>
          <w:sz w:val="24"/>
          <w:szCs w:val="24"/>
        </w:rPr>
        <w:t>i</w:t>
      </w:r>
      <w:r w:rsidR="0042423C">
        <w:rPr>
          <w:rFonts w:ascii="Times New Roman" w:hAnsi="Times New Roman" w:cs="Times New Roman"/>
          <w:sz w:val="24"/>
          <w:szCs w:val="24"/>
        </w:rPr>
        <w:t>hinger</w:t>
      </w:r>
      <w:proofErr w:type="spellEnd"/>
      <w:r w:rsidR="0042423C">
        <w:rPr>
          <w:rFonts w:ascii="Times New Roman" w:hAnsi="Times New Roman" w:cs="Times New Roman"/>
          <w:sz w:val="24"/>
          <w:szCs w:val="24"/>
        </w:rPr>
        <w:t xml:space="preserve">, sind religiöse Vorstellungen „schlechterdings </w:t>
      </w:r>
      <w:proofErr w:type="spellStart"/>
      <w:r w:rsidR="0042423C">
        <w:rPr>
          <w:rFonts w:ascii="Times New Roman" w:hAnsi="Times New Roman" w:cs="Times New Roman"/>
          <w:sz w:val="24"/>
          <w:szCs w:val="24"/>
        </w:rPr>
        <w:t>ideae</w:t>
      </w:r>
      <w:proofErr w:type="spellEnd"/>
      <w:r w:rsidR="0042423C">
        <w:rPr>
          <w:rFonts w:ascii="Times New Roman" w:hAnsi="Times New Roman" w:cs="Times New Roman"/>
          <w:sz w:val="24"/>
          <w:szCs w:val="24"/>
        </w:rPr>
        <w:t xml:space="preserve"> a </w:t>
      </w:r>
      <w:proofErr w:type="spellStart"/>
      <w:r w:rsidR="0042423C">
        <w:rPr>
          <w:rFonts w:ascii="Times New Roman" w:hAnsi="Times New Roman" w:cs="Times New Roman"/>
          <w:sz w:val="24"/>
          <w:szCs w:val="24"/>
        </w:rPr>
        <w:t>nobis</w:t>
      </w:r>
      <w:proofErr w:type="spellEnd"/>
      <w:r w:rsidR="0042423C">
        <w:rPr>
          <w:rFonts w:ascii="Times New Roman" w:hAnsi="Times New Roman" w:cs="Times New Roman"/>
          <w:sz w:val="24"/>
          <w:szCs w:val="24"/>
        </w:rPr>
        <w:t xml:space="preserve"> </w:t>
      </w:r>
      <w:proofErr w:type="spellStart"/>
      <w:r w:rsidR="0042423C">
        <w:rPr>
          <w:rFonts w:ascii="Times New Roman" w:hAnsi="Times New Roman" w:cs="Times New Roman"/>
          <w:sz w:val="24"/>
          <w:szCs w:val="24"/>
        </w:rPr>
        <w:t>ipsis</w:t>
      </w:r>
      <w:proofErr w:type="spellEnd"/>
      <w:r w:rsidR="0042423C">
        <w:rPr>
          <w:rFonts w:ascii="Times New Roman" w:hAnsi="Times New Roman" w:cs="Times New Roman"/>
          <w:sz w:val="24"/>
          <w:szCs w:val="24"/>
        </w:rPr>
        <w:t xml:space="preserve"> </w:t>
      </w:r>
      <w:proofErr w:type="spellStart"/>
      <w:r w:rsidR="0042423C">
        <w:rPr>
          <w:rFonts w:ascii="Times New Roman" w:hAnsi="Times New Roman" w:cs="Times New Roman"/>
          <w:sz w:val="24"/>
          <w:szCs w:val="24"/>
        </w:rPr>
        <w:t>factae</w:t>
      </w:r>
      <w:proofErr w:type="spellEnd"/>
      <w:r w:rsidR="0042423C">
        <w:rPr>
          <w:rFonts w:ascii="Times New Roman" w:hAnsi="Times New Roman" w:cs="Times New Roman"/>
          <w:sz w:val="24"/>
          <w:szCs w:val="24"/>
        </w:rPr>
        <w:t xml:space="preserve">, daher </w:t>
      </w:r>
      <w:proofErr w:type="spellStart"/>
      <w:r w:rsidR="0042423C">
        <w:rPr>
          <w:rFonts w:ascii="Times New Roman" w:hAnsi="Times New Roman" w:cs="Times New Roman"/>
          <w:sz w:val="24"/>
          <w:szCs w:val="24"/>
        </w:rPr>
        <w:t>ideae</w:t>
      </w:r>
      <w:proofErr w:type="spellEnd"/>
      <w:r w:rsidR="0042423C">
        <w:rPr>
          <w:rFonts w:ascii="Times New Roman" w:hAnsi="Times New Roman" w:cs="Times New Roman"/>
          <w:sz w:val="24"/>
          <w:szCs w:val="24"/>
        </w:rPr>
        <w:t xml:space="preserve"> </w:t>
      </w:r>
      <w:proofErr w:type="spellStart"/>
      <w:r w:rsidR="0042423C">
        <w:rPr>
          <w:rFonts w:ascii="Times New Roman" w:hAnsi="Times New Roman" w:cs="Times New Roman"/>
          <w:sz w:val="24"/>
          <w:szCs w:val="24"/>
        </w:rPr>
        <w:t>fictae</w:t>
      </w:r>
      <w:proofErr w:type="spellEnd"/>
      <w:r w:rsidR="0042423C">
        <w:rPr>
          <w:rFonts w:ascii="Times New Roman" w:hAnsi="Times New Roman" w:cs="Times New Roman"/>
          <w:sz w:val="24"/>
          <w:szCs w:val="24"/>
        </w:rPr>
        <w:t>“.</w:t>
      </w:r>
      <w:r w:rsidR="00324983">
        <w:rPr>
          <w:rFonts w:ascii="Times New Roman" w:hAnsi="Times New Roman" w:cs="Times New Roman"/>
          <w:sz w:val="24"/>
          <w:szCs w:val="24"/>
        </w:rPr>
        <w:t xml:space="preserve"> Auf der anderen Seite hat Kant der zweiten, „konservativen“, Lesart zufolge den Anspruch, einen „moralischen Gottesbeweis“ zu führen, was nach </w:t>
      </w:r>
      <w:proofErr w:type="spellStart"/>
      <w:r w:rsidR="00324983">
        <w:rPr>
          <w:rFonts w:ascii="Times New Roman" w:hAnsi="Times New Roman" w:cs="Times New Roman"/>
          <w:sz w:val="24"/>
          <w:szCs w:val="24"/>
        </w:rPr>
        <w:t>Vaihinger</w:t>
      </w:r>
      <w:proofErr w:type="spellEnd"/>
      <w:r w:rsidR="00324983">
        <w:rPr>
          <w:rFonts w:ascii="Times New Roman" w:hAnsi="Times New Roman" w:cs="Times New Roman"/>
          <w:sz w:val="24"/>
          <w:szCs w:val="24"/>
        </w:rPr>
        <w:t xml:space="preserve"> in der Konzeption des kategorischen Imperativs schon „immanent enthalten“ ist. An anderer Stelle beschreibt </w:t>
      </w:r>
      <w:proofErr w:type="spellStart"/>
      <w:r w:rsidR="00324983">
        <w:rPr>
          <w:rFonts w:ascii="Times New Roman" w:hAnsi="Times New Roman" w:cs="Times New Roman"/>
          <w:sz w:val="24"/>
          <w:szCs w:val="24"/>
        </w:rPr>
        <w:t>Vaihinger</w:t>
      </w:r>
      <w:proofErr w:type="spellEnd"/>
      <w:r w:rsidR="00324983">
        <w:rPr>
          <w:rFonts w:ascii="Times New Roman" w:hAnsi="Times New Roman" w:cs="Times New Roman"/>
          <w:sz w:val="24"/>
          <w:szCs w:val="24"/>
        </w:rPr>
        <w:t xml:space="preserve"> die solcherart auf der D</w:t>
      </w:r>
      <w:r w:rsidR="00324983">
        <w:rPr>
          <w:rFonts w:ascii="Times New Roman" w:hAnsi="Times New Roman" w:cs="Times New Roman"/>
          <w:sz w:val="24"/>
          <w:szCs w:val="24"/>
        </w:rPr>
        <w:t>i</w:t>
      </w:r>
      <w:r w:rsidR="00324983">
        <w:rPr>
          <w:rFonts w:ascii="Times New Roman" w:hAnsi="Times New Roman" w:cs="Times New Roman"/>
          <w:sz w:val="24"/>
          <w:szCs w:val="24"/>
        </w:rPr>
        <w:lastRenderedPageBreak/>
        <w:t>chotomie von Theoretischem und Praktischem aufgebaute Religionsauffassung Kants wie folgt:</w:t>
      </w:r>
    </w:p>
    <w:p w:rsidR="00324983" w:rsidRDefault="00324983" w:rsidP="00324983">
      <w:pPr>
        <w:spacing w:line="240" w:lineRule="auto"/>
        <w:contextualSpacing/>
        <w:jc w:val="both"/>
        <w:rPr>
          <w:rFonts w:ascii="Times New Roman" w:hAnsi="Times New Roman" w:cs="Times New Roman"/>
          <w:sz w:val="24"/>
          <w:szCs w:val="24"/>
        </w:rPr>
      </w:pPr>
    </w:p>
    <w:p w:rsidR="00324983" w:rsidRPr="002F7257" w:rsidRDefault="002F7257" w:rsidP="00561468">
      <w:pPr>
        <w:contextualSpacing/>
        <w:jc w:val="both"/>
        <w:rPr>
          <w:rFonts w:ascii="Times New Roman" w:hAnsi="Times New Roman" w:cs="Times New Roman"/>
          <w:b/>
        </w:rPr>
      </w:pPr>
      <w:r>
        <w:rPr>
          <w:rFonts w:ascii="Times New Roman" w:hAnsi="Times New Roman" w:cs="Times New Roman"/>
        </w:rPr>
        <w:t xml:space="preserve">Im Kantischen Sinne, im Sinne der kritischen Philosophie heißt der Ausdruck ‚ich glaube an Gott‘ nichts anderes als ‚ich handle so, </w:t>
      </w:r>
      <w:r>
        <w:rPr>
          <w:rFonts w:ascii="Times New Roman" w:hAnsi="Times New Roman" w:cs="Times New Roman"/>
          <w:i/>
        </w:rPr>
        <w:t xml:space="preserve">als ob </w:t>
      </w:r>
      <w:r>
        <w:rPr>
          <w:rFonts w:ascii="Times New Roman" w:hAnsi="Times New Roman" w:cs="Times New Roman"/>
        </w:rPr>
        <w:t>es einen Gott wirklich gäbe‘. […] Trot</w:t>
      </w:r>
      <w:r>
        <w:rPr>
          <w:rFonts w:ascii="Times New Roman" w:hAnsi="Times New Roman" w:cs="Times New Roman"/>
        </w:rPr>
        <w:t>z</w:t>
      </w:r>
      <w:r>
        <w:rPr>
          <w:rFonts w:ascii="Times New Roman" w:hAnsi="Times New Roman" w:cs="Times New Roman"/>
        </w:rPr>
        <w:t xml:space="preserve">dem </w:t>
      </w:r>
      <w:r>
        <w:rPr>
          <w:rFonts w:ascii="Times New Roman" w:hAnsi="Times New Roman" w:cs="Times New Roman"/>
          <w:i/>
        </w:rPr>
        <w:t xml:space="preserve">mir meine theoretische Vernunft </w:t>
      </w:r>
      <w:r>
        <w:rPr>
          <w:rFonts w:ascii="Times New Roman" w:hAnsi="Times New Roman" w:cs="Times New Roman"/>
          <w:b/>
          <w:i/>
        </w:rPr>
        <w:t>ver</w:t>
      </w:r>
      <w:r>
        <w:rPr>
          <w:rFonts w:ascii="Times New Roman" w:hAnsi="Times New Roman" w:cs="Times New Roman"/>
          <w:i/>
        </w:rPr>
        <w:t>bietet</w:t>
      </w:r>
      <w:r>
        <w:rPr>
          <w:rFonts w:ascii="Times New Roman" w:hAnsi="Times New Roman" w:cs="Times New Roman"/>
          <w:b/>
        </w:rPr>
        <w:t xml:space="preserve">, </w:t>
      </w:r>
      <w:r w:rsidRPr="002F7257">
        <w:rPr>
          <w:rFonts w:ascii="Times New Roman" w:hAnsi="Times New Roman" w:cs="Times New Roman"/>
        </w:rPr>
        <w:t>eine</w:t>
      </w:r>
      <w:r>
        <w:rPr>
          <w:rFonts w:ascii="Times New Roman" w:hAnsi="Times New Roman" w:cs="Times New Roman"/>
        </w:rPr>
        <w:t xml:space="preserve"> […] moralische Weltordnung anz</w:t>
      </w:r>
      <w:r>
        <w:rPr>
          <w:rFonts w:ascii="Times New Roman" w:hAnsi="Times New Roman" w:cs="Times New Roman"/>
        </w:rPr>
        <w:t>u</w:t>
      </w:r>
      <w:r>
        <w:rPr>
          <w:rFonts w:ascii="Times New Roman" w:hAnsi="Times New Roman" w:cs="Times New Roman"/>
        </w:rPr>
        <w:t xml:space="preserve">nehmen – ein solcher Begriff ist gänzlich leer –, so handle ich doch so, </w:t>
      </w:r>
      <w:r>
        <w:rPr>
          <w:rFonts w:ascii="Times New Roman" w:hAnsi="Times New Roman" w:cs="Times New Roman"/>
          <w:i/>
        </w:rPr>
        <w:t>als ob</w:t>
      </w:r>
      <w:r>
        <w:rPr>
          <w:rFonts w:ascii="Times New Roman" w:hAnsi="Times New Roman" w:cs="Times New Roman"/>
        </w:rPr>
        <w:t xml:space="preserve"> es eine solche moralische Weltordnung geben würde, da </w:t>
      </w:r>
      <w:r>
        <w:rPr>
          <w:rFonts w:ascii="Times New Roman" w:hAnsi="Times New Roman" w:cs="Times New Roman"/>
          <w:i/>
        </w:rPr>
        <w:t xml:space="preserve">mir meine praktische Vernunft </w:t>
      </w:r>
      <w:r>
        <w:rPr>
          <w:rFonts w:ascii="Times New Roman" w:hAnsi="Times New Roman" w:cs="Times New Roman"/>
          <w:b/>
          <w:i/>
        </w:rPr>
        <w:t>ge</w:t>
      </w:r>
      <w:r>
        <w:rPr>
          <w:rFonts w:ascii="Times New Roman" w:hAnsi="Times New Roman" w:cs="Times New Roman"/>
          <w:i/>
        </w:rPr>
        <w:t>bietet</w:t>
      </w:r>
      <w:r>
        <w:rPr>
          <w:rFonts w:ascii="Times New Roman" w:hAnsi="Times New Roman" w:cs="Times New Roman"/>
        </w:rPr>
        <w:t xml:space="preserve">, das Gute unbedingt zu tun. Indem ich diesem Gebot der praktischen Vernunft folge, handle ich, </w:t>
      </w:r>
      <w:r>
        <w:rPr>
          <w:rFonts w:ascii="Times New Roman" w:hAnsi="Times New Roman" w:cs="Times New Roman"/>
          <w:i/>
        </w:rPr>
        <w:t>streng genommen</w:t>
      </w:r>
      <w:r>
        <w:rPr>
          <w:rFonts w:ascii="Times New Roman" w:hAnsi="Times New Roman" w:cs="Times New Roman"/>
        </w:rPr>
        <w:t xml:space="preserve">, </w:t>
      </w:r>
      <w:r>
        <w:rPr>
          <w:rFonts w:ascii="Times New Roman" w:hAnsi="Times New Roman" w:cs="Times New Roman"/>
          <w:i/>
        </w:rPr>
        <w:t>unvernünftig</w:t>
      </w:r>
      <w:r>
        <w:rPr>
          <w:rFonts w:ascii="Times New Roman" w:hAnsi="Times New Roman" w:cs="Times New Roman"/>
        </w:rPr>
        <w:t>; denn meine theoretische Vernunft sagt mir, dass eine solche moralische Weltordnung nur ein leerer, wenn auch schöner Begriff ist. Aber ich finde nun einmal in mir das Gebot der praktischen Vernunft, das Gute zu tun, und dies Gebot imponiert mir als etwas Erhabenes. Ich handle nach diesem Gebot. […] In diesem Sinne ist gutes Handeln</w:t>
      </w:r>
      <w:r w:rsidR="00651CFE">
        <w:rPr>
          <w:rFonts w:ascii="Times New Roman" w:hAnsi="Times New Roman" w:cs="Times New Roman"/>
        </w:rPr>
        <w:t xml:space="preserve"> identisch mit dem Glauben an Gott und Unsterblichkeit.</w:t>
      </w:r>
      <w:r w:rsidR="00651CFE">
        <w:rPr>
          <w:rStyle w:val="Funotenzeichen"/>
          <w:rFonts w:ascii="Times New Roman" w:hAnsi="Times New Roman" w:cs="Times New Roman"/>
        </w:rPr>
        <w:footnoteReference w:id="19"/>
      </w:r>
      <w:r>
        <w:rPr>
          <w:rFonts w:ascii="Times New Roman" w:hAnsi="Times New Roman" w:cs="Times New Roman"/>
        </w:rPr>
        <w:t xml:space="preserve">   </w:t>
      </w:r>
      <w:r>
        <w:rPr>
          <w:rFonts w:ascii="Times New Roman" w:hAnsi="Times New Roman" w:cs="Times New Roman"/>
          <w:b/>
        </w:rPr>
        <w:t xml:space="preserve"> </w:t>
      </w:r>
    </w:p>
    <w:p w:rsidR="00324983" w:rsidRDefault="00324983" w:rsidP="00805C15">
      <w:pPr>
        <w:spacing w:line="360" w:lineRule="auto"/>
        <w:contextualSpacing/>
        <w:jc w:val="both"/>
        <w:rPr>
          <w:rFonts w:ascii="Times New Roman" w:hAnsi="Times New Roman" w:cs="Times New Roman"/>
          <w:sz w:val="24"/>
          <w:szCs w:val="24"/>
        </w:rPr>
      </w:pPr>
    </w:p>
    <w:p w:rsidR="00DA4953" w:rsidRDefault="00324983" w:rsidP="00DA4953">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Es ist dies nicht der</w:t>
      </w:r>
      <w:r w:rsidR="00C86357">
        <w:rPr>
          <w:rFonts w:ascii="Times New Roman" w:hAnsi="Times New Roman" w:cs="Times New Roman"/>
          <w:sz w:val="24"/>
          <w:szCs w:val="24"/>
        </w:rPr>
        <w:t xml:space="preserve"> Ort</w:t>
      </w:r>
      <w:r>
        <w:rPr>
          <w:rFonts w:ascii="Times New Roman" w:hAnsi="Times New Roman" w:cs="Times New Roman"/>
          <w:sz w:val="24"/>
          <w:szCs w:val="24"/>
        </w:rPr>
        <w:t>, um sich auf die Frage nach der exegetischen Ang</w:t>
      </w:r>
      <w:r>
        <w:rPr>
          <w:rFonts w:ascii="Times New Roman" w:hAnsi="Times New Roman" w:cs="Times New Roman"/>
          <w:sz w:val="24"/>
          <w:szCs w:val="24"/>
        </w:rPr>
        <w:t>e</w:t>
      </w:r>
      <w:r>
        <w:rPr>
          <w:rFonts w:ascii="Times New Roman" w:hAnsi="Times New Roman" w:cs="Times New Roman"/>
          <w:sz w:val="24"/>
          <w:szCs w:val="24"/>
        </w:rPr>
        <w:t>messenheit oder gar ‚Ric</w:t>
      </w:r>
      <w:r w:rsidR="00C61BFF">
        <w:rPr>
          <w:rFonts w:ascii="Times New Roman" w:hAnsi="Times New Roman" w:cs="Times New Roman"/>
          <w:sz w:val="24"/>
          <w:szCs w:val="24"/>
        </w:rPr>
        <w:t xml:space="preserve">htigkeit‘ der von </w:t>
      </w:r>
      <w:proofErr w:type="spellStart"/>
      <w:r w:rsidR="00C61BFF">
        <w:rPr>
          <w:rFonts w:ascii="Times New Roman" w:hAnsi="Times New Roman" w:cs="Times New Roman"/>
          <w:sz w:val="24"/>
          <w:szCs w:val="24"/>
        </w:rPr>
        <w:t>Vaihinger</w:t>
      </w:r>
      <w:proofErr w:type="spellEnd"/>
      <w:r>
        <w:rPr>
          <w:rFonts w:ascii="Times New Roman" w:hAnsi="Times New Roman" w:cs="Times New Roman"/>
          <w:sz w:val="24"/>
          <w:szCs w:val="24"/>
        </w:rPr>
        <w:t xml:space="preserve"> angebotenen Kant-Auslegung einzulassen.</w:t>
      </w:r>
      <w:r w:rsidR="002F7257">
        <w:rPr>
          <w:rStyle w:val="Funotenzeichen"/>
          <w:rFonts w:ascii="Times New Roman" w:hAnsi="Times New Roman" w:cs="Times New Roman"/>
          <w:sz w:val="24"/>
          <w:szCs w:val="24"/>
        </w:rPr>
        <w:footnoteReference w:id="20"/>
      </w:r>
      <w:r>
        <w:rPr>
          <w:rFonts w:ascii="Times New Roman" w:hAnsi="Times New Roman" w:cs="Times New Roman"/>
          <w:sz w:val="24"/>
          <w:szCs w:val="24"/>
        </w:rPr>
        <w:t xml:space="preserve"> Für unseren Zusammenhang wichtiger ist zu sehen, dass</w:t>
      </w:r>
      <w:r w:rsidR="008F0029">
        <w:rPr>
          <w:rFonts w:ascii="Times New Roman" w:hAnsi="Times New Roman" w:cs="Times New Roman"/>
          <w:sz w:val="24"/>
          <w:szCs w:val="24"/>
        </w:rPr>
        <w:t xml:space="preserve"> </w:t>
      </w:r>
      <w:proofErr w:type="spellStart"/>
      <w:r w:rsidR="00657A3A">
        <w:rPr>
          <w:rFonts w:ascii="Times New Roman" w:hAnsi="Times New Roman" w:cs="Times New Roman"/>
          <w:sz w:val="24"/>
          <w:szCs w:val="24"/>
        </w:rPr>
        <w:t>Vaihinger</w:t>
      </w:r>
      <w:proofErr w:type="spellEnd"/>
      <w:r w:rsidR="00657A3A">
        <w:rPr>
          <w:rFonts w:ascii="Times New Roman" w:hAnsi="Times New Roman" w:cs="Times New Roman"/>
          <w:sz w:val="24"/>
          <w:szCs w:val="24"/>
        </w:rPr>
        <w:t xml:space="preserve"> (den heute kaum noch bekannten)</w:t>
      </w:r>
      <w:r>
        <w:rPr>
          <w:rFonts w:ascii="Times New Roman" w:hAnsi="Times New Roman" w:cs="Times New Roman"/>
          <w:sz w:val="24"/>
          <w:szCs w:val="24"/>
        </w:rPr>
        <w:t xml:space="preserve"> </w:t>
      </w:r>
      <w:proofErr w:type="spellStart"/>
      <w:r>
        <w:rPr>
          <w:rFonts w:ascii="Times New Roman" w:hAnsi="Times New Roman" w:cs="Times New Roman"/>
          <w:sz w:val="24"/>
          <w:szCs w:val="24"/>
        </w:rPr>
        <w:t>Forberg</w:t>
      </w:r>
      <w:proofErr w:type="spellEnd"/>
      <w:r w:rsidR="00657A3A">
        <w:rPr>
          <w:rFonts w:ascii="Times New Roman" w:hAnsi="Times New Roman" w:cs="Times New Roman"/>
          <w:sz w:val="24"/>
          <w:szCs w:val="24"/>
        </w:rPr>
        <w:t xml:space="preserve"> als den religionsphilosophischen ‚Vo</w:t>
      </w:r>
      <w:r w:rsidR="00657A3A">
        <w:rPr>
          <w:rFonts w:ascii="Times New Roman" w:hAnsi="Times New Roman" w:cs="Times New Roman"/>
          <w:sz w:val="24"/>
          <w:szCs w:val="24"/>
        </w:rPr>
        <w:t>l</w:t>
      </w:r>
      <w:r w:rsidR="00657A3A">
        <w:rPr>
          <w:rFonts w:ascii="Times New Roman" w:hAnsi="Times New Roman" w:cs="Times New Roman"/>
          <w:sz w:val="24"/>
          <w:szCs w:val="24"/>
        </w:rPr>
        <w:t>lender‘ Kants betrachtet</w:t>
      </w:r>
      <w:r>
        <w:rPr>
          <w:rFonts w:ascii="Times New Roman" w:hAnsi="Times New Roman" w:cs="Times New Roman"/>
          <w:sz w:val="24"/>
          <w:szCs w:val="24"/>
        </w:rPr>
        <w:t>.</w:t>
      </w:r>
      <w:r w:rsidR="00657A3A">
        <w:rPr>
          <w:rFonts w:ascii="Times New Roman" w:hAnsi="Times New Roman" w:cs="Times New Roman"/>
          <w:sz w:val="24"/>
          <w:szCs w:val="24"/>
        </w:rPr>
        <w:t xml:space="preserve"> „Hier“, so </w:t>
      </w:r>
      <w:proofErr w:type="spellStart"/>
      <w:r w:rsidR="00657A3A">
        <w:rPr>
          <w:rFonts w:ascii="Times New Roman" w:hAnsi="Times New Roman" w:cs="Times New Roman"/>
          <w:sz w:val="24"/>
          <w:szCs w:val="24"/>
        </w:rPr>
        <w:t>Vaihinger</w:t>
      </w:r>
      <w:proofErr w:type="spellEnd"/>
      <w:r w:rsidR="00657A3A">
        <w:rPr>
          <w:rFonts w:ascii="Times New Roman" w:hAnsi="Times New Roman" w:cs="Times New Roman"/>
          <w:sz w:val="24"/>
          <w:szCs w:val="24"/>
        </w:rPr>
        <w:t xml:space="preserve">, „haben wir die Religion des </w:t>
      </w:r>
      <w:r w:rsidR="00657A3A">
        <w:rPr>
          <w:rFonts w:ascii="Times New Roman" w:hAnsi="Times New Roman" w:cs="Times New Roman"/>
          <w:i/>
          <w:sz w:val="24"/>
          <w:szCs w:val="24"/>
        </w:rPr>
        <w:t xml:space="preserve">Als Ob </w:t>
      </w:r>
      <w:r w:rsidR="00657A3A">
        <w:rPr>
          <w:rFonts w:ascii="Times New Roman" w:hAnsi="Times New Roman" w:cs="Times New Roman"/>
          <w:sz w:val="24"/>
          <w:szCs w:val="24"/>
        </w:rPr>
        <w:t>in ihrer schärfsten Ausprägung, in ihrer reinsten Form“</w:t>
      </w:r>
      <w:r w:rsidR="00657A3A">
        <w:rPr>
          <w:rStyle w:val="Funotenzeichen"/>
          <w:rFonts w:ascii="Times New Roman" w:hAnsi="Times New Roman" w:cs="Times New Roman"/>
          <w:sz w:val="24"/>
          <w:szCs w:val="24"/>
        </w:rPr>
        <w:footnoteReference w:id="21"/>
      </w:r>
      <w:r w:rsidR="00657A3A">
        <w:rPr>
          <w:rFonts w:ascii="Times New Roman" w:hAnsi="Times New Roman" w:cs="Times New Roman"/>
          <w:sz w:val="24"/>
          <w:szCs w:val="24"/>
        </w:rPr>
        <w:t>.</w:t>
      </w:r>
      <w:r>
        <w:rPr>
          <w:rFonts w:ascii="Times New Roman" w:hAnsi="Times New Roman" w:cs="Times New Roman"/>
          <w:sz w:val="24"/>
          <w:szCs w:val="24"/>
        </w:rPr>
        <w:t xml:space="preserve"> Dies vor allem de</w:t>
      </w:r>
      <w:r>
        <w:rPr>
          <w:rFonts w:ascii="Times New Roman" w:hAnsi="Times New Roman" w:cs="Times New Roman"/>
          <w:sz w:val="24"/>
          <w:szCs w:val="24"/>
        </w:rPr>
        <w:t>s</w:t>
      </w:r>
      <w:r w:rsidR="00657A3A">
        <w:rPr>
          <w:rFonts w:ascii="Times New Roman" w:hAnsi="Times New Roman" w:cs="Times New Roman"/>
          <w:sz w:val="24"/>
          <w:szCs w:val="24"/>
        </w:rPr>
        <w:t xml:space="preserve">halb, weil </w:t>
      </w:r>
      <w:proofErr w:type="spellStart"/>
      <w:r w:rsidR="00657A3A">
        <w:rPr>
          <w:rFonts w:ascii="Times New Roman" w:hAnsi="Times New Roman" w:cs="Times New Roman"/>
          <w:sz w:val="24"/>
          <w:szCs w:val="24"/>
        </w:rPr>
        <w:t>Forberg</w:t>
      </w:r>
      <w:proofErr w:type="spellEnd"/>
      <w:r w:rsidR="00657A3A">
        <w:rPr>
          <w:rFonts w:ascii="Times New Roman" w:hAnsi="Times New Roman" w:cs="Times New Roman"/>
          <w:sz w:val="24"/>
          <w:szCs w:val="24"/>
        </w:rPr>
        <w:t xml:space="preserve"> sich, wie </w:t>
      </w:r>
      <w:proofErr w:type="spellStart"/>
      <w:r w:rsidR="00657A3A">
        <w:rPr>
          <w:rFonts w:ascii="Times New Roman" w:hAnsi="Times New Roman" w:cs="Times New Roman"/>
          <w:sz w:val="24"/>
          <w:szCs w:val="24"/>
        </w:rPr>
        <w:t>Vaihinger</w:t>
      </w:r>
      <w:proofErr w:type="spellEnd"/>
      <w:r w:rsidR="00657A3A">
        <w:rPr>
          <w:rFonts w:ascii="Times New Roman" w:hAnsi="Times New Roman" w:cs="Times New Roman"/>
          <w:sz w:val="24"/>
          <w:szCs w:val="24"/>
        </w:rPr>
        <w:t xml:space="preserve"> darlegt, gegen den „</w:t>
      </w:r>
      <w:proofErr w:type="spellStart"/>
      <w:r w:rsidR="00657A3A">
        <w:rPr>
          <w:rFonts w:ascii="Times New Roman" w:hAnsi="Times New Roman" w:cs="Times New Roman"/>
          <w:sz w:val="24"/>
          <w:szCs w:val="24"/>
        </w:rPr>
        <w:t>Kantianismus</w:t>
      </w:r>
      <w:proofErr w:type="spellEnd"/>
      <w:r w:rsidR="00657A3A">
        <w:rPr>
          <w:rFonts w:ascii="Times New Roman" w:hAnsi="Times New Roman" w:cs="Times New Roman"/>
          <w:sz w:val="24"/>
          <w:szCs w:val="24"/>
        </w:rPr>
        <w:t xml:space="preserve"> </w:t>
      </w:r>
      <w:proofErr w:type="spellStart"/>
      <w:r w:rsidR="00657A3A">
        <w:rPr>
          <w:rFonts w:ascii="Times New Roman" w:hAnsi="Times New Roman" w:cs="Times New Roman"/>
          <w:i/>
          <w:sz w:val="24"/>
          <w:szCs w:val="24"/>
        </w:rPr>
        <w:t>vulg</w:t>
      </w:r>
      <w:r w:rsidR="00657A3A">
        <w:rPr>
          <w:rFonts w:ascii="Times New Roman" w:hAnsi="Times New Roman" w:cs="Times New Roman"/>
          <w:i/>
          <w:sz w:val="24"/>
          <w:szCs w:val="24"/>
        </w:rPr>
        <w:t>a</w:t>
      </w:r>
      <w:r w:rsidR="00657A3A">
        <w:rPr>
          <w:rFonts w:ascii="Times New Roman" w:hAnsi="Times New Roman" w:cs="Times New Roman"/>
          <w:i/>
          <w:sz w:val="24"/>
          <w:szCs w:val="24"/>
        </w:rPr>
        <w:t>ris</w:t>
      </w:r>
      <w:proofErr w:type="spellEnd"/>
      <w:r w:rsidR="00657A3A">
        <w:rPr>
          <w:rFonts w:ascii="Times New Roman" w:hAnsi="Times New Roman" w:cs="Times New Roman"/>
          <w:sz w:val="24"/>
          <w:szCs w:val="24"/>
        </w:rPr>
        <w:t xml:space="preserve">“ stellt, nach welchem Kants moralischer Gottesbeweis einen </w:t>
      </w:r>
      <w:r w:rsidR="00657A3A">
        <w:rPr>
          <w:rFonts w:ascii="Times New Roman" w:hAnsi="Times New Roman" w:cs="Times New Roman"/>
          <w:i/>
          <w:sz w:val="24"/>
          <w:szCs w:val="24"/>
        </w:rPr>
        <w:t xml:space="preserve">theoretischen </w:t>
      </w:r>
      <w:r w:rsidR="00657A3A">
        <w:rPr>
          <w:rFonts w:ascii="Times New Roman" w:hAnsi="Times New Roman" w:cs="Times New Roman"/>
          <w:sz w:val="24"/>
          <w:szCs w:val="24"/>
        </w:rPr>
        <w:t xml:space="preserve">Schluss aus moralischen Tatsachen darstellt, während der „echte Kritizismus“ </w:t>
      </w:r>
      <w:r w:rsidR="00981371">
        <w:rPr>
          <w:rFonts w:ascii="Times New Roman" w:hAnsi="Times New Roman" w:cs="Times New Roman"/>
          <w:sz w:val="24"/>
          <w:szCs w:val="24"/>
        </w:rPr>
        <w:t>im moralischen Handeln selbst den Gottesbeweis verorte.</w:t>
      </w:r>
      <w:r w:rsidR="00981371">
        <w:rPr>
          <w:rStyle w:val="Funotenzeichen"/>
          <w:rFonts w:ascii="Times New Roman" w:hAnsi="Times New Roman" w:cs="Times New Roman"/>
          <w:sz w:val="24"/>
          <w:szCs w:val="24"/>
        </w:rPr>
        <w:footnoteReference w:id="22"/>
      </w:r>
      <w:r w:rsidR="00657A3A">
        <w:rPr>
          <w:rFonts w:ascii="Times New Roman" w:hAnsi="Times New Roman" w:cs="Times New Roman"/>
          <w:sz w:val="24"/>
          <w:szCs w:val="24"/>
        </w:rPr>
        <w:t xml:space="preserve"> </w:t>
      </w:r>
      <w:r w:rsidR="00981371">
        <w:rPr>
          <w:rFonts w:ascii="Times New Roman" w:hAnsi="Times New Roman" w:cs="Times New Roman"/>
          <w:sz w:val="24"/>
          <w:szCs w:val="24"/>
        </w:rPr>
        <w:t xml:space="preserve">Und in der Tat: Für </w:t>
      </w:r>
      <w:proofErr w:type="spellStart"/>
      <w:r w:rsidR="00981371">
        <w:rPr>
          <w:rFonts w:ascii="Times New Roman" w:hAnsi="Times New Roman" w:cs="Times New Roman"/>
          <w:sz w:val="24"/>
          <w:szCs w:val="24"/>
        </w:rPr>
        <w:t>Forberg</w:t>
      </w:r>
      <w:proofErr w:type="spellEnd"/>
      <w:r w:rsidR="00981371">
        <w:rPr>
          <w:rFonts w:ascii="Times New Roman" w:hAnsi="Times New Roman" w:cs="Times New Roman"/>
          <w:sz w:val="24"/>
          <w:szCs w:val="24"/>
        </w:rPr>
        <w:t xml:space="preserve"> beschränkt sich die Unumgänglichkeit der Gottesidee auf das moralische Handeln als solches. So schreibt er in seiner 1799 publizierten </w:t>
      </w:r>
      <w:r w:rsidR="00DA4953">
        <w:rPr>
          <w:rFonts w:ascii="Times New Roman" w:hAnsi="Times New Roman" w:cs="Times New Roman"/>
          <w:sz w:val="24"/>
          <w:szCs w:val="24"/>
        </w:rPr>
        <w:t xml:space="preserve">Schrift </w:t>
      </w:r>
      <w:r w:rsidR="00DA4953">
        <w:rPr>
          <w:rFonts w:ascii="Times New Roman" w:hAnsi="Times New Roman" w:cs="Times New Roman"/>
          <w:i/>
          <w:sz w:val="24"/>
          <w:szCs w:val="24"/>
        </w:rPr>
        <w:t xml:space="preserve">Friedrich Carl </w:t>
      </w:r>
      <w:proofErr w:type="spellStart"/>
      <w:r w:rsidR="00DA4953">
        <w:rPr>
          <w:rFonts w:ascii="Times New Roman" w:hAnsi="Times New Roman" w:cs="Times New Roman"/>
          <w:i/>
          <w:sz w:val="24"/>
          <w:szCs w:val="24"/>
        </w:rPr>
        <w:t>Forbergs</w:t>
      </w:r>
      <w:proofErr w:type="spellEnd"/>
      <w:r w:rsidR="00DA4953">
        <w:rPr>
          <w:rFonts w:ascii="Times New Roman" w:hAnsi="Times New Roman" w:cs="Times New Roman"/>
          <w:i/>
          <w:sz w:val="24"/>
          <w:szCs w:val="24"/>
        </w:rPr>
        <w:t xml:space="preserve"> Apologie seines angeblichen Atheismus</w:t>
      </w:r>
      <w:r w:rsidR="00DA4953">
        <w:rPr>
          <w:rFonts w:ascii="Times New Roman" w:hAnsi="Times New Roman" w:cs="Times New Roman"/>
          <w:sz w:val="24"/>
          <w:szCs w:val="24"/>
        </w:rPr>
        <w:t>:</w:t>
      </w:r>
      <w:r w:rsidR="00981371">
        <w:rPr>
          <w:rFonts w:ascii="Times New Roman" w:hAnsi="Times New Roman" w:cs="Times New Roman"/>
          <w:sz w:val="24"/>
          <w:szCs w:val="24"/>
        </w:rPr>
        <w:t xml:space="preserve"> </w:t>
      </w:r>
    </w:p>
    <w:p w:rsidR="00DA4953" w:rsidRDefault="00DA4953" w:rsidP="00DA4953">
      <w:pPr>
        <w:spacing w:line="240" w:lineRule="auto"/>
        <w:contextualSpacing/>
        <w:jc w:val="both"/>
        <w:rPr>
          <w:rFonts w:ascii="Times New Roman" w:hAnsi="Times New Roman" w:cs="Times New Roman"/>
          <w:sz w:val="24"/>
          <w:szCs w:val="24"/>
        </w:rPr>
      </w:pPr>
    </w:p>
    <w:p w:rsidR="00911E3D" w:rsidRDefault="00DA4953" w:rsidP="00561468">
      <w:pPr>
        <w:contextualSpacing/>
        <w:jc w:val="both"/>
        <w:rPr>
          <w:rFonts w:ascii="Times New Roman" w:hAnsi="Times New Roman" w:cs="Times New Roman"/>
        </w:rPr>
      </w:pPr>
      <w:r>
        <w:rPr>
          <w:rFonts w:ascii="Times New Roman" w:hAnsi="Times New Roman" w:cs="Times New Roman"/>
        </w:rPr>
        <w:t>Aber wie, wenn das Stre</w:t>
      </w:r>
      <w:r w:rsidR="00911E3D">
        <w:rPr>
          <w:rFonts w:ascii="Times New Roman" w:hAnsi="Times New Roman" w:cs="Times New Roman"/>
        </w:rPr>
        <w:t>ben an sich selbst Zweck wäre? w</w:t>
      </w:r>
      <w:r>
        <w:rPr>
          <w:rFonts w:ascii="Times New Roman" w:hAnsi="Times New Roman" w:cs="Times New Roman"/>
        </w:rPr>
        <w:t>enn es gar kein Ziel zu erre</w:t>
      </w:r>
      <w:r>
        <w:rPr>
          <w:rFonts w:ascii="Times New Roman" w:hAnsi="Times New Roman" w:cs="Times New Roman"/>
        </w:rPr>
        <w:t>i</w:t>
      </w:r>
      <w:r>
        <w:rPr>
          <w:rFonts w:ascii="Times New Roman" w:hAnsi="Times New Roman" w:cs="Times New Roman"/>
        </w:rPr>
        <w:t xml:space="preserve">chen gäbe, oder […] nur ein Ziel in unendlicher Ferne? </w:t>
      </w:r>
      <w:r w:rsidR="00911E3D" w:rsidRPr="00911E3D">
        <w:rPr>
          <w:rFonts w:ascii="Times New Roman" w:hAnsi="Times New Roman" w:cs="Times New Roman"/>
        </w:rPr>
        <w:t>w</w:t>
      </w:r>
      <w:r w:rsidRPr="00911E3D">
        <w:rPr>
          <w:rFonts w:ascii="Times New Roman" w:hAnsi="Times New Roman" w:cs="Times New Roman"/>
        </w:rPr>
        <w:t>enn nicht gegangen würde um des Zieles willen, sondern ein Ziel gesetzt würde um des Gehens willen</w:t>
      </w:r>
      <w:r>
        <w:rPr>
          <w:rFonts w:ascii="Times New Roman" w:hAnsi="Times New Roman" w:cs="Times New Roman"/>
        </w:rPr>
        <w:t xml:space="preserve">, damit man die Richtung, nicht aber das Ende des Weges erfahre? Wenn das Gebot der Vernunft gar nicht den Sinn hätte, zu gehen, </w:t>
      </w:r>
      <w:r>
        <w:rPr>
          <w:rFonts w:ascii="Times New Roman" w:hAnsi="Times New Roman" w:cs="Times New Roman"/>
          <w:i/>
        </w:rPr>
        <w:t xml:space="preserve">damit </w:t>
      </w:r>
      <w:r>
        <w:rPr>
          <w:rFonts w:ascii="Times New Roman" w:hAnsi="Times New Roman" w:cs="Times New Roman"/>
        </w:rPr>
        <w:t xml:space="preserve">man das Ziel erreiche, sondern nur so, </w:t>
      </w:r>
      <w:r>
        <w:rPr>
          <w:rFonts w:ascii="Times New Roman" w:hAnsi="Times New Roman" w:cs="Times New Roman"/>
          <w:i/>
        </w:rPr>
        <w:t xml:space="preserve">als ob </w:t>
      </w:r>
      <w:r>
        <w:rPr>
          <w:rFonts w:ascii="Times New Roman" w:hAnsi="Times New Roman" w:cs="Times New Roman"/>
        </w:rPr>
        <w:t xml:space="preserve">man es erreichen wollte? Mann könnte dann ganz wohl wissen, dass ein Reich Gottes oder ein </w:t>
      </w:r>
      <w:r>
        <w:rPr>
          <w:rFonts w:ascii="Times New Roman" w:hAnsi="Times New Roman" w:cs="Times New Roman"/>
        </w:rPr>
        <w:lastRenderedPageBreak/>
        <w:t>ewiger Friede oder ein</w:t>
      </w:r>
      <w:r w:rsidR="00CF25B0">
        <w:rPr>
          <w:rFonts w:ascii="Times New Roman" w:hAnsi="Times New Roman" w:cs="Times New Roman"/>
        </w:rPr>
        <w:t>e</w:t>
      </w:r>
      <w:r>
        <w:rPr>
          <w:rFonts w:ascii="Times New Roman" w:hAnsi="Times New Roman" w:cs="Times New Roman"/>
        </w:rPr>
        <w:t xml:space="preserve"> Welt voll Engel </w:t>
      </w:r>
      <w:r w:rsidRPr="00911E3D">
        <w:rPr>
          <w:rFonts w:ascii="Times New Roman" w:hAnsi="Times New Roman" w:cs="Times New Roman"/>
        </w:rPr>
        <w:t>Unmöglichkeiten</w:t>
      </w:r>
      <w:r>
        <w:rPr>
          <w:rFonts w:ascii="Times New Roman" w:hAnsi="Times New Roman" w:cs="Times New Roman"/>
          <w:i/>
        </w:rPr>
        <w:t xml:space="preserve"> </w:t>
      </w:r>
      <w:r>
        <w:rPr>
          <w:rFonts w:ascii="Times New Roman" w:hAnsi="Times New Roman" w:cs="Times New Roman"/>
        </w:rPr>
        <w:t xml:space="preserve">wären und blieben; und man könnte dennoch ohne Unvernunft fortfahren, zu handeln, </w:t>
      </w:r>
      <w:r>
        <w:rPr>
          <w:rFonts w:ascii="Times New Roman" w:hAnsi="Times New Roman" w:cs="Times New Roman"/>
          <w:i/>
        </w:rPr>
        <w:t xml:space="preserve">als ob </w:t>
      </w:r>
      <w:r w:rsidR="00911E3D">
        <w:rPr>
          <w:rFonts w:ascii="Times New Roman" w:hAnsi="Times New Roman" w:cs="Times New Roman"/>
        </w:rPr>
        <w:t xml:space="preserve">man sie möglich machen sollte. Es wären </w:t>
      </w:r>
      <w:r w:rsidR="00911E3D" w:rsidRPr="00911E3D">
        <w:rPr>
          <w:rFonts w:ascii="Times New Roman" w:hAnsi="Times New Roman" w:cs="Times New Roman"/>
          <w:i/>
        </w:rPr>
        <w:t>Ideale</w:t>
      </w:r>
      <w:r w:rsidR="00911E3D">
        <w:rPr>
          <w:rFonts w:ascii="Times New Roman" w:hAnsi="Times New Roman" w:cs="Times New Roman"/>
        </w:rPr>
        <w:t>, die man im Auge, aber n</w:t>
      </w:r>
      <w:r w:rsidR="0098233C">
        <w:rPr>
          <w:rFonts w:ascii="Times New Roman" w:hAnsi="Times New Roman" w:cs="Times New Roman"/>
        </w:rPr>
        <w:t xml:space="preserve">ie in der Nähe behalten sollte </w:t>
      </w:r>
      <w:r w:rsidR="00911E3D">
        <w:rPr>
          <w:rFonts w:ascii="Times New Roman" w:hAnsi="Times New Roman" w:cs="Times New Roman"/>
        </w:rPr>
        <w:t>[…].</w:t>
      </w:r>
      <w:r w:rsidR="00911E3D">
        <w:rPr>
          <w:rStyle w:val="Funotenzeichen"/>
          <w:rFonts w:ascii="Times New Roman" w:hAnsi="Times New Roman" w:cs="Times New Roman"/>
        </w:rPr>
        <w:footnoteReference w:id="23"/>
      </w:r>
    </w:p>
    <w:p w:rsidR="00911E3D" w:rsidRDefault="00911E3D" w:rsidP="00911E3D">
      <w:pPr>
        <w:spacing w:line="240" w:lineRule="auto"/>
        <w:contextualSpacing/>
        <w:jc w:val="both"/>
        <w:rPr>
          <w:rFonts w:ascii="Times New Roman" w:hAnsi="Times New Roman" w:cs="Times New Roman"/>
        </w:rPr>
      </w:pPr>
    </w:p>
    <w:p w:rsidR="004328DE" w:rsidRDefault="00911E3D" w:rsidP="00911E3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Auch bei </w:t>
      </w:r>
      <w:proofErr w:type="spellStart"/>
      <w:r>
        <w:rPr>
          <w:rFonts w:ascii="Times New Roman" w:hAnsi="Times New Roman" w:cs="Times New Roman"/>
          <w:sz w:val="24"/>
          <w:szCs w:val="24"/>
        </w:rPr>
        <w:t>Forberg</w:t>
      </w:r>
      <w:proofErr w:type="spellEnd"/>
      <w:r>
        <w:rPr>
          <w:rFonts w:ascii="Times New Roman" w:hAnsi="Times New Roman" w:cs="Times New Roman"/>
          <w:sz w:val="24"/>
          <w:szCs w:val="24"/>
        </w:rPr>
        <w:t xml:space="preserve"> wird dem ‚Als ob‘</w:t>
      </w:r>
      <w:r w:rsidR="004328DE">
        <w:rPr>
          <w:rFonts w:ascii="Times New Roman" w:hAnsi="Times New Roman" w:cs="Times New Roman"/>
          <w:sz w:val="24"/>
          <w:szCs w:val="24"/>
        </w:rPr>
        <w:t xml:space="preserve"> also die religionsphilosophisch zentrale Ro</w:t>
      </w:r>
      <w:r w:rsidR="004328DE">
        <w:rPr>
          <w:rFonts w:ascii="Times New Roman" w:hAnsi="Times New Roman" w:cs="Times New Roman"/>
          <w:sz w:val="24"/>
          <w:szCs w:val="24"/>
        </w:rPr>
        <w:t>l</w:t>
      </w:r>
      <w:r w:rsidR="004328DE">
        <w:rPr>
          <w:rFonts w:ascii="Times New Roman" w:hAnsi="Times New Roman" w:cs="Times New Roman"/>
          <w:sz w:val="24"/>
          <w:szCs w:val="24"/>
        </w:rPr>
        <w:t>le zugewiesen. In seinem 1798 (im Kontext des berühmten ‚</w:t>
      </w:r>
      <w:proofErr w:type="spellStart"/>
      <w:r w:rsidR="004328DE">
        <w:rPr>
          <w:rFonts w:ascii="Times New Roman" w:hAnsi="Times New Roman" w:cs="Times New Roman"/>
          <w:sz w:val="24"/>
          <w:szCs w:val="24"/>
        </w:rPr>
        <w:t>Atheismusstreits</w:t>
      </w:r>
      <w:proofErr w:type="spellEnd"/>
      <w:r w:rsidR="004328DE">
        <w:rPr>
          <w:rFonts w:ascii="Times New Roman" w:hAnsi="Times New Roman" w:cs="Times New Roman"/>
          <w:sz w:val="24"/>
          <w:szCs w:val="24"/>
        </w:rPr>
        <w:t xml:space="preserve">‘) erschienen Aufsatz „Entwicklung des Begriffs der Religion“ geht er sogar soweit, Atheismus und Religion als </w:t>
      </w:r>
      <w:r w:rsidR="004328DE">
        <w:rPr>
          <w:rFonts w:ascii="Times New Roman" w:hAnsi="Times New Roman" w:cs="Times New Roman"/>
          <w:i/>
          <w:sz w:val="24"/>
          <w:szCs w:val="24"/>
        </w:rPr>
        <w:t xml:space="preserve">miteinander verträglich </w:t>
      </w:r>
      <w:r w:rsidR="004328DE">
        <w:rPr>
          <w:rFonts w:ascii="Times New Roman" w:hAnsi="Times New Roman" w:cs="Times New Roman"/>
          <w:sz w:val="24"/>
          <w:szCs w:val="24"/>
        </w:rPr>
        <w:t xml:space="preserve">hinzustellen. </w:t>
      </w:r>
      <w:proofErr w:type="spellStart"/>
      <w:r w:rsidR="004328DE">
        <w:rPr>
          <w:rFonts w:ascii="Times New Roman" w:hAnsi="Times New Roman" w:cs="Times New Roman"/>
          <w:sz w:val="24"/>
          <w:szCs w:val="24"/>
        </w:rPr>
        <w:t>Forberg</w:t>
      </w:r>
      <w:proofErr w:type="spellEnd"/>
      <w:r w:rsidR="004328DE">
        <w:rPr>
          <w:rFonts w:ascii="Times New Roman" w:hAnsi="Times New Roman" w:cs="Times New Roman"/>
          <w:sz w:val="24"/>
          <w:szCs w:val="24"/>
        </w:rPr>
        <w:t xml:space="preserve"> wör</w:t>
      </w:r>
      <w:r w:rsidR="004328DE">
        <w:rPr>
          <w:rFonts w:ascii="Times New Roman" w:hAnsi="Times New Roman" w:cs="Times New Roman"/>
          <w:sz w:val="24"/>
          <w:szCs w:val="24"/>
        </w:rPr>
        <w:t>t</w:t>
      </w:r>
      <w:r w:rsidR="004328DE">
        <w:rPr>
          <w:rFonts w:ascii="Times New Roman" w:hAnsi="Times New Roman" w:cs="Times New Roman"/>
          <w:sz w:val="24"/>
          <w:szCs w:val="24"/>
        </w:rPr>
        <w:t>lich:</w:t>
      </w:r>
    </w:p>
    <w:p w:rsidR="004328DE" w:rsidRDefault="004328DE" w:rsidP="004328DE">
      <w:pPr>
        <w:spacing w:line="240" w:lineRule="auto"/>
        <w:contextualSpacing/>
        <w:jc w:val="both"/>
        <w:rPr>
          <w:rFonts w:ascii="Times New Roman" w:hAnsi="Times New Roman" w:cs="Times New Roman"/>
          <w:sz w:val="24"/>
          <w:szCs w:val="24"/>
        </w:rPr>
      </w:pPr>
    </w:p>
    <w:p w:rsidR="00132ED8" w:rsidRDefault="004328DE" w:rsidP="00561468">
      <w:pPr>
        <w:contextualSpacing/>
        <w:jc w:val="both"/>
        <w:rPr>
          <w:rFonts w:ascii="Times New Roman" w:hAnsi="Times New Roman" w:cs="Times New Roman"/>
          <w:sz w:val="24"/>
          <w:szCs w:val="24"/>
        </w:rPr>
      </w:pPr>
      <w:r>
        <w:rPr>
          <w:rFonts w:ascii="Times New Roman" w:hAnsi="Times New Roman" w:cs="Times New Roman"/>
        </w:rPr>
        <w:t xml:space="preserve">Kann ein Atheist Religion haben? Antwort: </w:t>
      </w:r>
      <w:r w:rsidR="00132ED8">
        <w:rPr>
          <w:rFonts w:ascii="Times New Roman" w:hAnsi="Times New Roman" w:cs="Times New Roman"/>
        </w:rPr>
        <w:t>Allerdings. Von einem tugendhaften Athei</w:t>
      </w:r>
      <w:r w:rsidR="00132ED8">
        <w:rPr>
          <w:rFonts w:ascii="Times New Roman" w:hAnsi="Times New Roman" w:cs="Times New Roman"/>
        </w:rPr>
        <w:t>s</w:t>
      </w:r>
      <w:r w:rsidR="00132ED8">
        <w:rPr>
          <w:rFonts w:ascii="Times New Roman" w:hAnsi="Times New Roman" w:cs="Times New Roman"/>
        </w:rPr>
        <w:t>ten kann man sagen, dass er denselben Gott im Herzen erkenne, den er mit dem Munde verleugnet. Praktischer Glaube und theoretischer Unglaube auf der einen, so wie auf der anderen Seite theoretischer Glaube, der dann Aberglaube ist, und praktischer Unglaube können ganz wohl beisammen bestehen.</w:t>
      </w:r>
      <w:r w:rsidR="00132ED8">
        <w:rPr>
          <w:rStyle w:val="Funotenzeichen"/>
          <w:rFonts w:ascii="Times New Roman" w:hAnsi="Times New Roman" w:cs="Times New Roman"/>
        </w:rPr>
        <w:footnoteReference w:id="24"/>
      </w:r>
      <w:r>
        <w:rPr>
          <w:rFonts w:ascii="Times New Roman" w:hAnsi="Times New Roman" w:cs="Times New Roman"/>
          <w:sz w:val="24"/>
          <w:szCs w:val="24"/>
        </w:rPr>
        <w:t xml:space="preserve"> </w:t>
      </w:r>
    </w:p>
    <w:p w:rsidR="00132ED8" w:rsidRDefault="00132ED8" w:rsidP="00132ED8">
      <w:pPr>
        <w:spacing w:line="240" w:lineRule="auto"/>
        <w:contextualSpacing/>
        <w:jc w:val="both"/>
        <w:rPr>
          <w:rFonts w:ascii="Times New Roman" w:hAnsi="Times New Roman" w:cs="Times New Roman"/>
          <w:sz w:val="24"/>
          <w:szCs w:val="24"/>
        </w:rPr>
      </w:pPr>
    </w:p>
    <w:p w:rsidR="00132ED8" w:rsidRDefault="00132ED8" w:rsidP="009875F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Fasst man die bisher im Zusammenhang mit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Kant und </w:t>
      </w:r>
      <w:proofErr w:type="spellStart"/>
      <w:r>
        <w:rPr>
          <w:rFonts w:ascii="Times New Roman" w:hAnsi="Times New Roman" w:cs="Times New Roman"/>
          <w:sz w:val="24"/>
          <w:szCs w:val="24"/>
        </w:rPr>
        <w:t>Forberg</w:t>
      </w:r>
      <w:proofErr w:type="spellEnd"/>
      <w:r>
        <w:rPr>
          <w:rFonts w:ascii="Times New Roman" w:hAnsi="Times New Roman" w:cs="Times New Roman"/>
          <w:sz w:val="24"/>
          <w:szCs w:val="24"/>
        </w:rPr>
        <w:t xml:space="preserve"> rekonstruierten Ansätze zu einer Religionsphilosophie des ‚Als Ob‘ zusammen, ergeben si</w:t>
      </w:r>
      <w:r w:rsidR="009875F2">
        <w:rPr>
          <w:rFonts w:ascii="Times New Roman" w:hAnsi="Times New Roman" w:cs="Times New Roman"/>
          <w:sz w:val="24"/>
          <w:szCs w:val="24"/>
        </w:rPr>
        <w:t>ch die folgenden Teilresultate:</w:t>
      </w:r>
    </w:p>
    <w:p w:rsidR="00132ED8" w:rsidRDefault="009875F2" w:rsidP="004758A2">
      <w:pPr>
        <w:pStyle w:val="Listenabsatz"/>
        <w:numPr>
          <w:ilvl w:val="0"/>
          <w:numId w:val="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Der Gottesglaube ist zwar theoretisch sinnlos, aber praktisch durchaus wertvoll.</w:t>
      </w:r>
    </w:p>
    <w:p w:rsidR="009875F2" w:rsidRDefault="009875F2" w:rsidP="009875F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 ist die Gottes</w:t>
      </w:r>
      <w:r>
        <w:rPr>
          <w:rFonts w:ascii="Times New Roman" w:hAnsi="Times New Roman" w:cs="Times New Roman"/>
          <w:i/>
          <w:sz w:val="24"/>
          <w:szCs w:val="24"/>
        </w:rPr>
        <w:t>fiktion</w:t>
      </w:r>
      <w:r>
        <w:rPr>
          <w:rFonts w:ascii="Times New Roman" w:hAnsi="Times New Roman" w:cs="Times New Roman"/>
          <w:sz w:val="24"/>
          <w:szCs w:val="24"/>
        </w:rPr>
        <w:t>, welche den praktischen Gottesglauben allererst ermöglicht.</w:t>
      </w:r>
    </w:p>
    <w:p w:rsidR="009875F2" w:rsidRDefault="009875F2" w:rsidP="009875F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Religion dient dabei als Medium der Lebensgestaltung.</w:t>
      </w:r>
    </w:p>
    <w:p w:rsidR="009875F2" w:rsidRDefault="009875F2" w:rsidP="009875F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Die zentrale </w:t>
      </w:r>
      <w:r>
        <w:rPr>
          <w:rFonts w:ascii="Times New Roman" w:hAnsi="Times New Roman" w:cs="Times New Roman"/>
          <w:i/>
          <w:sz w:val="24"/>
          <w:szCs w:val="24"/>
        </w:rPr>
        <w:t xml:space="preserve">Lebensdevise </w:t>
      </w:r>
      <w:r>
        <w:rPr>
          <w:rFonts w:ascii="Times New Roman" w:hAnsi="Times New Roman" w:cs="Times New Roman"/>
          <w:sz w:val="24"/>
          <w:szCs w:val="24"/>
        </w:rPr>
        <w:t xml:space="preserve">ist demzufolge die, so zu tun, </w:t>
      </w:r>
      <w:r>
        <w:rPr>
          <w:rFonts w:ascii="Times New Roman" w:hAnsi="Times New Roman" w:cs="Times New Roman"/>
          <w:i/>
          <w:sz w:val="24"/>
          <w:szCs w:val="24"/>
        </w:rPr>
        <w:t>als ob</w:t>
      </w:r>
      <w:r>
        <w:rPr>
          <w:rFonts w:ascii="Times New Roman" w:hAnsi="Times New Roman" w:cs="Times New Roman"/>
          <w:sz w:val="24"/>
          <w:szCs w:val="24"/>
        </w:rPr>
        <w:t xml:space="preserve"> es ein höchstes Wesen gäbe, dem man Rechenschaft schuldig sei, obwohl man weiß, dass ein solches Wesen gar nicht existiert.</w:t>
      </w:r>
    </w:p>
    <w:p w:rsidR="009875F2" w:rsidRDefault="009875F2" w:rsidP="009875F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Religion wird somit zu der durch die Gottesfiktion gesteuerten </w:t>
      </w:r>
      <w:r>
        <w:rPr>
          <w:rFonts w:ascii="Times New Roman" w:hAnsi="Times New Roman" w:cs="Times New Roman"/>
          <w:i/>
          <w:sz w:val="24"/>
          <w:szCs w:val="24"/>
        </w:rPr>
        <w:t xml:space="preserve">moralisch-sittlichen </w:t>
      </w:r>
      <w:r>
        <w:rPr>
          <w:rFonts w:ascii="Times New Roman" w:hAnsi="Times New Roman" w:cs="Times New Roman"/>
          <w:sz w:val="24"/>
          <w:szCs w:val="24"/>
        </w:rPr>
        <w:t>Lebensgestaltung des Menschen.</w:t>
      </w:r>
    </w:p>
    <w:p w:rsidR="009875F2" w:rsidRDefault="009875F2" w:rsidP="003A1F80">
      <w:pPr>
        <w:pStyle w:val="Listenabsatz"/>
        <w:numPr>
          <w:ilvl w:val="0"/>
          <w:numId w:val="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Eine </w:t>
      </w:r>
      <w:r>
        <w:rPr>
          <w:rFonts w:ascii="Times New Roman" w:hAnsi="Times New Roman" w:cs="Times New Roman"/>
          <w:i/>
          <w:sz w:val="24"/>
          <w:szCs w:val="24"/>
        </w:rPr>
        <w:t xml:space="preserve">Religion ohne Gott </w:t>
      </w:r>
      <w:r>
        <w:rPr>
          <w:rFonts w:ascii="Times New Roman" w:hAnsi="Times New Roman" w:cs="Times New Roman"/>
          <w:sz w:val="24"/>
          <w:szCs w:val="24"/>
        </w:rPr>
        <w:t>ist nach alledem möglich.</w:t>
      </w:r>
    </w:p>
    <w:p w:rsidR="009875F2" w:rsidRDefault="009875F2" w:rsidP="003A1F80">
      <w:pPr>
        <w:spacing w:line="480" w:lineRule="auto"/>
        <w:contextualSpacing/>
        <w:jc w:val="both"/>
        <w:rPr>
          <w:rFonts w:ascii="Times New Roman" w:hAnsi="Times New Roman" w:cs="Times New Roman"/>
          <w:sz w:val="24"/>
          <w:szCs w:val="24"/>
        </w:rPr>
      </w:pPr>
    </w:p>
    <w:p w:rsidR="003A1F80" w:rsidRPr="009875F2" w:rsidRDefault="003A1F80" w:rsidP="003A1F80">
      <w:pPr>
        <w:spacing w:line="480" w:lineRule="auto"/>
        <w:contextualSpacing/>
        <w:jc w:val="both"/>
        <w:rPr>
          <w:rFonts w:ascii="Times New Roman" w:hAnsi="Times New Roman" w:cs="Times New Roman"/>
          <w:sz w:val="24"/>
          <w:szCs w:val="24"/>
        </w:rPr>
      </w:pPr>
    </w:p>
    <w:p w:rsidR="009875F2" w:rsidRPr="00046569" w:rsidRDefault="009875F2" w:rsidP="009875F2">
      <w:pPr>
        <w:spacing w:line="480" w:lineRule="auto"/>
        <w:contextualSpacing/>
        <w:jc w:val="both"/>
        <w:rPr>
          <w:rFonts w:ascii="Times New Roman" w:hAnsi="Times New Roman" w:cs="Times New Roman"/>
          <w:sz w:val="26"/>
          <w:szCs w:val="26"/>
        </w:rPr>
      </w:pPr>
      <w:r w:rsidRPr="00046569">
        <w:rPr>
          <w:rFonts w:ascii="Times New Roman" w:hAnsi="Times New Roman" w:cs="Times New Roman"/>
          <w:i/>
          <w:sz w:val="26"/>
          <w:szCs w:val="26"/>
        </w:rPr>
        <w:lastRenderedPageBreak/>
        <w:t>3. Die Kritik von Scholz</w:t>
      </w:r>
    </w:p>
    <w:p w:rsidR="00FF12BD" w:rsidRDefault="009875F2" w:rsidP="009875F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Kommen wir nun zu der Kritik von Scholz. Diese ist, wie man sagen kann, ve</w:t>
      </w:r>
      <w:r>
        <w:rPr>
          <w:rFonts w:ascii="Times New Roman" w:hAnsi="Times New Roman" w:cs="Times New Roman"/>
          <w:sz w:val="24"/>
          <w:szCs w:val="24"/>
        </w:rPr>
        <w:t>r</w:t>
      </w:r>
      <w:r>
        <w:rPr>
          <w:rFonts w:ascii="Times New Roman" w:hAnsi="Times New Roman" w:cs="Times New Roman"/>
          <w:sz w:val="24"/>
          <w:szCs w:val="24"/>
        </w:rPr>
        <w:t>nichtend.</w:t>
      </w:r>
      <w:r w:rsidR="00805213">
        <w:rPr>
          <w:rFonts w:ascii="Times New Roman" w:hAnsi="Times New Roman" w:cs="Times New Roman"/>
          <w:sz w:val="24"/>
          <w:szCs w:val="24"/>
        </w:rPr>
        <w:t xml:space="preserve"> Publiziert zunächst in Aufsatzform in den von </w:t>
      </w:r>
      <w:proofErr w:type="spellStart"/>
      <w:r w:rsidR="00805213">
        <w:rPr>
          <w:rFonts w:ascii="Times New Roman" w:hAnsi="Times New Roman" w:cs="Times New Roman"/>
          <w:sz w:val="24"/>
          <w:szCs w:val="24"/>
        </w:rPr>
        <w:t>Vaihinger</w:t>
      </w:r>
      <w:proofErr w:type="spellEnd"/>
      <w:r w:rsidR="00805213">
        <w:rPr>
          <w:rFonts w:ascii="Times New Roman" w:hAnsi="Times New Roman" w:cs="Times New Roman"/>
          <w:sz w:val="24"/>
          <w:szCs w:val="24"/>
        </w:rPr>
        <w:t xml:space="preserve"> herausgegeb</w:t>
      </w:r>
      <w:r w:rsidR="00805213">
        <w:rPr>
          <w:rFonts w:ascii="Times New Roman" w:hAnsi="Times New Roman" w:cs="Times New Roman"/>
          <w:sz w:val="24"/>
          <w:szCs w:val="24"/>
        </w:rPr>
        <w:t>e</w:t>
      </w:r>
      <w:r w:rsidR="00805213">
        <w:rPr>
          <w:rFonts w:ascii="Times New Roman" w:hAnsi="Times New Roman" w:cs="Times New Roman"/>
          <w:sz w:val="24"/>
          <w:szCs w:val="24"/>
        </w:rPr>
        <w:t xml:space="preserve">nen </w:t>
      </w:r>
      <w:r w:rsidR="00805213">
        <w:rPr>
          <w:rFonts w:ascii="Times New Roman" w:hAnsi="Times New Roman" w:cs="Times New Roman"/>
          <w:i/>
          <w:sz w:val="24"/>
          <w:szCs w:val="24"/>
        </w:rPr>
        <w:t xml:space="preserve">Annalen der Philosophie </w:t>
      </w:r>
      <w:r w:rsidR="00805213">
        <w:rPr>
          <w:rFonts w:ascii="Times New Roman" w:hAnsi="Times New Roman" w:cs="Times New Roman"/>
          <w:sz w:val="24"/>
          <w:szCs w:val="24"/>
        </w:rPr>
        <w:t xml:space="preserve">erschien sie 1921 in Buchform unter dem Titel </w:t>
      </w:r>
      <w:r w:rsidR="00805213">
        <w:rPr>
          <w:rFonts w:ascii="Times New Roman" w:hAnsi="Times New Roman" w:cs="Times New Roman"/>
          <w:i/>
          <w:sz w:val="24"/>
          <w:szCs w:val="24"/>
        </w:rPr>
        <w:t>Die Religionsphilosophie des Als Ob. Eine Nachprüfung Kants und des idealistischen Positivismus</w:t>
      </w:r>
      <w:r w:rsidR="00805213">
        <w:rPr>
          <w:rFonts w:ascii="Times New Roman" w:hAnsi="Times New Roman" w:cs="Times New Roman"/>
          <w:sz w:val="24"/>
          <w:szCs w:val="24"/>
        </w:rPr>
        <w:t>. Wie der Untertitel</w:t>
      </w:r>
      <w:r w:rsidR="00AB7342">
        <w:rPr>
          <w:rFonts w:ascii="Times New Roman" w:hAnsi="Times New Roman" w:cs="Times New Roman"/>
          <w:sz w:val="24"/>
          <w:szCs w:val="24"/>
        </w:rPr>
        <w:t xml:space="preserve"> schon</w:t>
      </w:r>
      <w:r w:rsidR="00805213">
        <w:rPr>
          <w:rFonts w:ascii="Times New Roman" w:hAnsi="Times New Roman" w:cs="Times New Roman"/>
          <w:sz w:val="24"/>
          <w:szCs w:val="24"/>
        </w:rPr>
        <w:t xml:space="preserve"> anzeigt, verfolgt Scholz i</w:t>
      </w:r>
      <w:r w:rsidR="00AB7342">
        <w:rPr>
          <w:rFonts w:ascii="Times New Roman" w:hAnsi="Times New Roman" w:cs="Times New Roman"/>
          <w:sz w:val="24"/>
          <w:szCs w:val="24"/>
        </w:rPr>
        <w:t xml:space="preserve">n dieser Schrift zwei Ziele. Es geht ihm einerseits – in systematischer Hinsicht – um eine kritische Auseinandersetzung mit </w:t>
      </w:r>
      <w:r w:rsidR="00561468">
        <w:rPr>
          <w:rFonts w:ascii="Times New Roman" w:hAnsi="Times New Roman" w:cs="Times New Roman"/>
          <w:sz w:val="24"/>
          <w:szCs w:val="24"/>
        </w:rPr>
        <w:t>dem „idealistischen Positivismus</w:t>
      </w:r>
      <w:r w:rsidR="00AB7342">
        <w:rPr>
          <w:rFonts w:ascii="Times New Roman" w:hAnsi="Times New Roman" w:cs="Times New Roman"/>
          <w:sz w:val="24"/>
          <w:szCs w:val="24"/>
        </w:rPr>
        <w:t xml:space="preserve">“ </w:t>
      </w:r>
      <w:proofErr w:type="spellStart"/>
      <w:r w:rsidR="00AB7342">
        <w:rPr>
          <w:rFonts w:ascii="Times New Roman" w:hAnsi="Times New Roman" w:cs="Times New Roman"/>
          <w:sz w:val="24"/>
          <w:szCs w:val="24"/>
        </w:rPr>
        <w:t>Vaihingers</w:t>
      </w:r>
      <w:proofErr w:type="spellEnd"/>
      <w:r w:rsidR="00AB7342">
        <w:rPr>
          <w:rFonts w:ascii="Times New Roman" w:hAnsi="Times New Roman" w:cs="Times New Roman"/>
          <w:sz w:val="24"/>
          <w:szCs w:val="24"/>
        </w:rPr>
        <w:t xml:space="preserve"> sowie a</w:t>
      </w:r>
      <w:r w:rsidR="00AB7342">
        <w:rPr>
          <w:rFonts w:ascii="Times New Roman" w:hAnsi="Times New Roman" w:cs="Times New Roman"/>
          <w:sz w:val="24"/>
          <w:szCs w:val="24"/>
        </w:rPr>
        <w:t>n</w:t>
      </w:r>
      <w:r w:rsidR="00AB7342">
        <w:rPr>
          <w:rFonts w:ascii="Times New Roman" w:hAnsi="Times New Roman" w:cs="Times New Roman"/>
          <w:sz w:val="24"/>
          <w:szCs w:val="24"/>
        </w:rPr>
        <w:t xml:space="preserve">dererseits – in exegetischer Hinsicht – um eine Konfrontation der Kant-Auslegung </w:t>
      </w:r>
      <w:proofErr w:type="spellStart"/>
      <w:r w:rsidR="00AB7342">
        <w:rPr>
          <w:rFonts w:ascii="Times New Roman" w:hAnsi="Times New Roman" w:cs="Times New Roman"/>
          <w:sz w:val="24"/>
          <w:szCs w:val="24"/>
        </w:rPr>
        <w:t>Vaihingers</w:t>
      </w:r>
      <w:proofErr w:type="spellEnd"/>
      <w:r w:rsidR="00AB7342">
        <w:rPr>
          <w:rFonts w:ascii="Times New Roman" w:hAnsi="Times New Roman" w:cs="Times New Roman"/>
          <w:sz w:val="24"/>
          <w:szCs w:val="24"/>
        </w:rPr>
        <w:t xml:space="preserve"> mit der von Kant ‚tatsächlich‘ vertretenen Auffassung bezüglich Gott und Religion. Wie Scholz in der Einleitung seines Beitrags darlegt, gilt es zw</w:t>
      </w:r>
      <w:r w:rsidR="00AB7342">
        <w:rPr>
          <w:rFonts w:ascii="Times New Roman" w:hAnsi="Times New Roman" w:cs="Times New Roman"/>
          <w:sz w:val="24"/>
          <w:szCs w:val="24"/>
        </w:rPr>
        <w:t>i</w:t>
      </w:r>
      <w:r w:rsidR="00AB7342">
        <w:rPr>
          <w:rFonts w:ascii="Times New Roman" w:hAnsi="Times New Roman" w:cs="Times New Roman"/>
          <w:sz w:val="24"/>
          <w:szCs w:val="24"/>
        </w:rPr>
        <w:t xml:space="preserve">schen </w:t>
      </w:r>
      <w:r w:rsidR="00AB7342">
        <w:rPr>
          <w:rFonts w:ascii="Times New Roman" w:hAnsi="Times New Roman" w:cs="Times New Roman"/>
          <w:i/>
          <w:sz w:val="24"/>
          <w:szCs w:val="24"/>
        </w:rPr>
        <w:t xml:space="preserve">drei Formen </w:t>
      </w:r>
      <w:r w:rsidR="00AB7342">
        <w:rPr>
          <w:rFonts w:ascii="Times New Roman" w:hAnsi="Times New Roman" w:cs="Times New Roman"/>
          <w:sz w:val="24"/>
          <w:szCs w:val="24"/>
        </w:rPr>
        <w:t>einer Religionsphilosophie des ‚Als Ob‘ zu differenzieren</w:t>
      </w:r>
      <w:r w:rsidR="00AB7342">
        <w:rPr>
          <w:rStyle w:val="Funotenzeichen"/>
          <w:rFonts w:ascii="Times New Roman" w:hAnsi="Times New Roman" w:cs="Times New Roman"/>
          <w:sz w:val="24"/>
          <w:szCs w:val="24"/>
        </w:rPr>
        <w:footnoteReference w:id="25"/>
      </w:r>
      <w:r w:rsidR="00AB7342">
        <w:rPr>
          <w:rFonts w:ascii="Times New Roman" w:hAnsi="Times New Roman" w:cs="Times New Roman"/>
          <w:sz w:val="24"/>
          <w:szCs w:val="24"/>
        </w:rPr>
        <w:t xml:space="preserve">: einer </w:t>
      </w:r>
      <w:r w:rsidR="009C63BD">
        <w:rPr>
          <w:rFonts w:ascii="Times New Roman" w:hAnsi="Times New Roman" w:cs="Times New Roman"/>
          <w:sz w:val="24"/>
          <w:szCs w:val="24"/>
        </w:rPr>
        <w:t>„</w:t>
      </w:r>
      <w:r w:rsidR="00AB7342">
        <w:rPr>
          <w:rFonts w:ascii="Times New Roman" w:hAnsi="Times New Roman" w:cs="Times New Roman"/>
          <w:sz w:val="24"/>
          <w:szCs w:val="24"/>
        </w:rPr>
        <w:t>skeptischen</w:t>
      </w:r>
      <w:r w:rsidR="009C63BD">
        <w:rPr>
          <w:rFonts w:ascii="Times New Roman" w:hAnsi="Times New Roman" w:cs="Times New Roman"/>
          <w:sz w:val="24"/>
          <w:szCs w:val="24"/>
        </w:rPr>
        <w:t>“</w:t>
      </w:r>
      <w:r w:rsidR="00AB7342">
        <w:rPr>
          <w:rFonts w:ascii="Times New Roman" w:hAnsi="Times New Roman" w:cs="Times New Roman"/>
          <w:sz w:val="24"/>
          <w:szCs w:val="24"/>
        </w:rPr>
        <w:t xml:space="preserve">, einer </w:t>
      </w:r>
      <w:r w:rsidR="009C63BD">
        <w:rPr>
          <w:rFonts w:ascii="Times New Roman" w:hAnsi="Times New Roman" w:cs="Times New Roman"/>
          <w:sz w:val="24"/>
          <w:szCs w:val="24"/>
        </w:rPr>
        <w:t>„</w:t>
      </w:r>
      <w:r w:rsidR="00AB7342">
        <w:rPr>
          <w:rFonts w:ascii="Times New Roman" w:hAnsi="Times New Roman" w:cs="Times New Roman"/>
          <w:sz w:val="24"/>
          <w:szCs w:val="24"/>
        </w:rPr>
        <w:t>kritischen</w:t>
      </w:r>
      <w:r w:rsidR="009C63BD">
        <w:rPr>
          <w:rFonts w:ascii="Times New Roman" w:hAnsi="Times New Roman" w:cs="Times New Roman"/>
          <w:sz w:val="24"/>
          <w:szCs w:val="24"/>
        </w:rPr>
        <w:t>“</w:t>
      </w:r>
      <w:r w:rsidR="00AB7342">
        <w:rPr>
          <w:rFonts w:ascii="Times New Roman" w:hAnsi="Times New Roman" w:cs="Times New Roman"/>
          <w:sz w:val="24"/>
          <w:szCs w:val="24"/>
        </w:rPr>
        <w:t xml:space="preserve"> und einer </w:t>
      </w:r>
      <w:r w:rsidR="009C63BD">
        <w:rPr>
          <w:rFonts w:ascii="Times New Roman" w:hAnsi="Times New Roman" w:cs="Times New Roman"/>
          <w:sz w:val="24"/>
          <w:szCs w:val="24"/>
        </w:rPr>
        <w:t>„</w:t>
      </w:r>
      <w:r w:rsidR="00AB7342">
        <w:rPr>
          <w:rFonts w:ascii="Times New Roman" w:hAnsi="Times New Roman" w:cs="Times New Roman"/>
          <w:sz w:val="24"/>
          <w:szCs w:val="24"/>
        </w:rPr>
        <w:t>paradoxen</w:t>
      </w:r>
      <w:r w:rsidR="009C63BD">
        <w:rPr>
          <w:rFonts w:ascii="Times New Roman" w:hAnsi="Times New Roman" w:cs="Times New Roman"/>
          <w:sz w:val="24"/>
          <w:szCs w:val="24"/>
        </w:rPr>
        <w:t xml:space="preserve">“. Wie er weiterhin ausführt, vertritt </w:t>
      </w:r>
      <w:proofErr w:type="spellStart"/>
      <w:r w:rsidR="009C63BD">
        <w:rPr>
          <w:rFonts w:ascii="Times New Roman" w:hAnsi="Times New Roman" w:cs="Times New Roman"/>
          <w:sz w:val="24"/>
          <w:szCs w:val="24"/>
        </w:rPr>
        <w:t>Vaihinger</w:t>
      </w:r>
      <w:proofErr w:type="spellEnd"/>
      <w:r w:rsidR="009C63BD">
        <w:rPr>
          <w:rFonts w:ascii="Times New Roman" w:hAnsi="Times New Roman" w:cs="Times New Roman"/>
          <w:sz w:val="24"/>
          <w:szCs w:val="24"/>
        </w:rPr>
        <w:t xml:space="preserve"> die Religionsphilosophie des ‚Als Ob‘ in ihrer „par</w:t>
      </w:r>
      <w:r w:rsidR="009C63BD">
        <w:rPr>
          <w:rFonts w:ascii="Times New Roman" w:hAnsi="Times New Roman" w:cs="Times New Roman"/>
          <w:sz w:val="24"/>
          <w:szCs w:val="24"/>
        </w:rPr>
        <w:t>a</w:t>
      </w:r>
      <w:r w:rsidR="009C63BD">
        <w:rPr>
          <w:rFonts w:ascii="Times New Roman" w:hAnsi="Times New Roman" w:cs="Times New Roman"/>
          <w:sz w:val="24"/>
          <w:szCs w:val="24"/>
        </w:rPr>
        <w:t>doxen Gestalt“</w:t>
      </w:r>
      <w:r w:rsidR="009C63BD">
        <w:rPr>
          <w:rStyle w:val="Funotenzeichen"/>
          <w:rFonts w:ascii="Times New Roman" w:hAnsi="Times New Roman" w:cs="Times New Roman"/>
          <w:sz w:val="24"/>
          <w:szCs w:val="24"/>
        </w:rPr>
        <w:footnoteReference w:id="26"/>
      </w:r>
      <w:r w:rsidR="009C63BD">
        <w:rPr>
          <w:rFonts w:ascii="Times New Roman" w:hAnsi="Times New Roman" w:cs="Times New Roman"/>
          <w:sz w:val="24"/>
          <w:szCs w:val="24"/>
        </w:rPr>
        <w:t>. Dies insofern, als</w:t>
      </w:r>
      <w:r w:rsidR="00457439">
        <w:rPr>
          <w:rFonts w:ascii="Times New Roman" w:hAnsi="Times New Roman" w:cs="Times New Roman"/>
          <w:sz w:val="24"/>
          <w:szCs w:val="24"/>
        </w:rPr>
        <w:t xml:space="preserve"> </w:t>
      </w:r>
      <w:r w:rsidR="00FF12BD">
        <w:rPr>
          <w:rFonts w:ascii="Times New Roman" w:hAnsi="Times New Roman" w:cs="Times New Roman"/>
          <w:sz w:val="24"/>
          <w:szCs w:val="24"/>
        </w:rPr>
        <w:t xml:space="preserve">er </w:t>
      </w:r>
      <w:r w:rsidR="00457439">
        <w:rPr>
          <w:rFonts w:ascii="Times New Roman" w:hAnsi="Times New Roman" w:cs="Times New Roman"/>
          <w:sz w:val="24"/>
          <w:szCs w:val="24"/>
        </w:rPr>
        <w:t>das menschliche Handeln an der Gottesfi</w:t>
      </w:r>
      <w:r w:rsidR="00457439">
        <w:rPr>
          <w:rFonts w:ascii="Times New Roman" w:hAnsi="Times New Roman" w:cs="Times New Roman"/>
          <w:sz w:val="24"/>
          <w:szCs w:val="24"/>
        </w:rPr>
        <w:t>k</w:t>
      </w:r>
      <w:r w:rsidR="00457439">
        <w:rPr>
          <w:rFonts w:ascii="Times New Roman" w:hAnsi="Times New Roman" w:cs="Times New Roman"/>
          <w:sz w:val="24"/>
          <w:szCs w:val="24"/>
        </w:rPr>
        <w:t>tion sich ausrichten lässt, die Existenz des Göttlichen aber ausdrücklich verneint. Scholz selbst indes beabsichtigt, dem</w:t>
      </w:r>
      <w:r w:rsidR="00FF12BD">
        <w:rPr>
          <w:rFonts w:ascii="Times New Roman" w:hAnsi="Times New Roman" w:cs="Times New Roman"/>
          <w:sz w:val="24"/>
          <w:szCs w:val="24"/>
        </w:rPr>
        <w:t xml:space="preserve"> so gefassten religionsphilosophischen Fikt</w:t>
      </w:r>
      <w:r w:rsidR="00FF12BD">
        <w:rPr>
          <w:rFonts w:ascii="Times New Roman" w:hAnsi="Times New Roman" w:cs="Times New Roman"/>
          <w:sz w:val="24"/>
          <w:szCs w:val="24"/>
        </w:rPr>
        <w:t>i</w:t>
      </w:r>
      <w:r w:rsidR="00FF12BD">
        <w:rPr>
          <w:rFonts w:ascii="Times New Roman" w:hAnsi="Times New Roman" w:cs="Times New Roman"/>
          <w:sz w:val="24"/>
          <w:szCs w:val="24"/>
        </w:rPr>
        <w:t>onalismus</w:t>
      </w:r>
      <w:r w:rsidR="00457439">
        <w:rPr>
          <w:rFonts w:ascii="Times New Roman" w:hAnsi="Times New Roman" w:cs="Times New Roman"/>
          <w:sz w:val="24"/>
          <w:szCs w:val="24"/>
        </w:rPr>
        <w:t xml:space="preserve"> „die am Bestande des Göttlichen interessierte Religion“</w:t>
      </w:r>
      <w:r w:rsidR="00457439">
        <w:rPr>
          <w:rStyle w:val="Funotenzeichen"/>
          <w:rFonts w:ascii="Times New Roman" w:hAnsi="Times New Roman" w:cs="Times New Roman"/>
          <w:sz w:val="24"/>
          <w:szCs w:val="24"/>
        </w:rPr>
        <w:footnoteReference w:id="27"/>
      </w:r>
      <w:r w:rsidR="00FF12BD">
        <w:rPr>
          <w:rFonts w:ascii="Times New Roman" w:hAnsi="Times New Roman" w:cs="Times New Roman"/>
          <w:sz w:val="24"/>
          <w:szCs w:val="24"/>
        </w:rPr>
        <w:t xml:space="preserve"> entgegenz</w:t>
      </w:r>
      <w:r w:rsidR="00FF12BD">
        <w:rPr>
          <w:rFonts w:ascii="Times New Roman" w:hAnsi="Times New Roman" w:cs="Times New Roman"/>
          <w:sz w:val="24"/>
          <w:szCs w:val="24"/>
        </w:rPr>
        <w:t>u</w:t>
      </w:r>
      <w:r w:rsidR="00FF12BD">
        <w:rPr>
          <w:rFonts w:ascii="Times New Roman" w:hAnsi="Times New Roman" w:cs="Times New Roman"/>
          <w:sz w:val="24"/>
          <w:szCs w:val="24"/>
        </w:rPr>
        <w:t>setzen.</w:t>
      </w:r>
    </w:p>
    <w:p w:rsidR="00FE3F67" w:rsidRDefault="00FF12BD" w:rsidP="009875F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Doch widmen wir uns zunächst </w:t>
      </w:r>
      <w:r w:rsidR="00D97D68">
        <w:rPr>
          <w:rFonts w:ascii="Times New Roman" w:hAnsi="Times New Roman" w:cs="Times New Roman"/>
          <w:sz w:val="24"/>
          <w:szCs w:val="24"/>
        </w:rPr>
        <w:t>einmal der Frage, was es mit den von</w:t>
      </w:r>
      <w:r>
        <w:rPr>
          <w:rFonts w:ascii="Times New Roman" w:hAnsi="Times New Roman" w:cs="Times New Roman"/>
          <w:sz w:val="24"/>
          <w:szCs w:val="24"/>
        </w:rPr>
        <w:t xml:space="preserve"> Scholz gegenüber der </w:t>
      </w:r>
      <w:r w:rsidRPr="00FF12BD">
        <w:rPr>
          <w:rFonts w:ascii="Times New Roman" w:hAnsi="Times New Roman" w:cs="Times New Roman"/>
          <w:i/>
          <w:sz w:val="24"/>
          <w:szCs w:val="24"/>
        </w:rPr>
        <w:t>Kant-Auslegung</w:t>
      </w:r>
      <w:r>
        <w:rPr>
          <w:rFonts w:ascii="Times New Roman" w:hAnsi="Times New Roman" w:cs="Times New Roman"/>
          <w:sz w:val="24"/>
          <w:szCs w:val="24"/>
        </w:rPr>
        <w:t xml:space="preserve">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in Anschlag gebrachten Einwände</w:t>
      </w:r>
      <w:r w:rsidR="00D97D68">
        <w:rPr>
          <w:rFonts w:ascii="Times New Roman" w:hAnsi="Times New Roman" w:cs="Times New Roman"/>
          <w:sz w:val="24"/>
          <w:szCs w:val="24"/>
        </w:rPr>
        <w:t>n</w:t>
      </w:r>
      <w:r>
        <w:rPr>
          <w:rFonts w:ascii="Times New Roman" w:hAnsi="Times New Roman" w:cs="Times New Roman"/>
          <w:sz w:val="24"/>
          <w:szCs w:val="24"/>
        </w:rPr>
        <w:t xml:space="preserve"> näher auf sich hat. Hier ist es wichtig zu sehen, dass </w:t>
      </w:r>
      <w:r w:rsidR="00CB3343">
        <w:rPr>
          <w:rFonts w:ascii="Times New Roman" w:hAnsi="Times New Roman" w:cs="Times New Roman"/>
          <w:sz w:val="24"/>
          <w:szCs w:val="24"/>
        </w:rPr>
        <w:t xml:space="preserve">Scholz ganz auf der Seite derer steht, die </w:t>
      </w:r>
      <w:proofErr w:type="spellStart"/>
      <w:r w:rsidR="00CB3343">
        <w:rPr>
          <w:rFonts w:ascii="Times New Roman" w:hAnsi="Times New Roman" w:cs="Times New Roman"/>
          <w:sz w:val="24"/>
          <w:szCs w:val="24"/>
        </w:rPr>
        <w:t>Vaihinger</w:t>
      </w:r>
      <w:proofErr w:type="spellEnd"/>
      <w:r w:rsidR="00CB3343">
        <w:rPr>
          <w:rFonts w:ascii="Times New Roman" w:hAnsi="Times New Roman" w:cs="Times New Roman"/>
          <w:sz w:val="24"/>
          <w:szCs w:val="24"/>
        </w:rPr>
        <w:t xml:space="preserve"> selbst als Repräsentanten des „</w:t>
      </w:r>
      <w:proofErr w:type="spellStart"/>
      <w:r w:rsidR="00CB3343">
        <w:rPr>
          <w:rFonts w:ascii="Times New Roman" w:hAnsi="Times New Roman" w:cs="Times New Roman"/>
          <w:sz w:val="24"/>
          <w:szCs w:val="24"/>
        </w:rPr>
        <w:t>Kantianismus</w:t>
      </w:r>
      <w:proofErr w:type="spellEnd"/>
      <w:r w:rsidR="00CB3343">
        <w:rPr>
          <w:rFonts w:ascii="Times New Roman" w:hAnsi="Times New Roman" w:cs="Times New Roman"/>
          <w:sz w:val="24"/>
          <w:szCs w:val="24"/>
        </w:rPr>
        <w:t xml:space="preserve"> </w:t>
      </w:r>
      <w:proofErr w:type="spellStart"/>
      <w:r w:rsidR="00CB3343">
        <w:rPr>
          <w:rFonts w:ascii="Times New Roman" w:hAnsi="Times New Roman" w:cs="Times New Roman"/>
          <w:i/>
          <w:sz w:val="24"/>
          <w:szCs w:val="24"/>
        </w:rPr>
        <w:t>vulgaris</w:t>
      </w:r>
      <w:proofErr w:type="spellEnd"/>
      <w:r w:rsidR="00CB3343">
        <w:rPr>
          <w:rFonts w:ascii="Times New Roman" w:hAnsi="Times New Roman" w:cs="Times New Roman"/>
          <w:sz w:val="24"/>
          <w:szCs w:val="24"/>
        </w:rPr>
        <w:t>“ geißelt. Soll heißen: Für Scholz handelt es sich bei dem</w:t>
      </w:r>
      <w:r w:rsidR="001B0DD8">
        <w:rPr>
          <w:rFonts w:ascii="Times New Roman" w:hAnsi="Times New Roman" w:cs="Times New Roman"/>
          <w:sz w:val="24"/>
          <w:szCs w:val="24"/>
        </w:rPr>
        <w:t xml:space="preserve"> von</w:t>
      </w:r>
      <w:r w:rsidR="00CB3343">
        <w:rPr>
          <w:rFonts w:ascii="Times New Roman" w:hAnsi="Times New Roman" w:cs="Times New Roman"/>
          <w:sz w:val="24"/>
          <w:szCs w:val="24"/>
        </w:rPr>
        <w:t xml:space="preserve"> Kant in den Raum gestellten moralisc</w:t>
      </w:r>
      <w:r w:rsidR="00FE3F67">
        <w:rPr>
          <w:rFonts w:ascii="Times New Roman" w:hAnsi="Times New Roman" w:cs="Times New Roman"/>
          <w:sz w:val="24"/>
          <w:szCs w:val="24"/>
        </w:rPr>
        <w:t>hen Gottesbeweis um eine</w:t>
      </w:r>
      <w:r w:rsidR="00CB3343">
        <w:rPr>
          <w:rFonts w:ascii="Times New Roman" w:hAnsi="Times New Roman" w:cs="Times New Roman"/>
          <w:sz w:val="24"/>
          <w:szCs w:val="24"/>
        </w:rPr>
        <w:t xml:space="preserve"> genuin </w:t>
      </w:r>
      <w:r w:rsidR="00CB3343">
        <w:rPr>
          <w:rFonts w:ascii="Times New Roman" w:hAnsi="Times New Roman" w:cs="Times New Roman"/>
          <w:i/>
          <w:sz w:val="24"/>
          <w:szCs w:val="24"/>
        </w:rPr>
        <w:t xml:space="preserve">theoretische </w:t>
      </w:r>
      <w:r w:rsidR="00CB3343">
        <w:rPr>
          <w:rFonts w:ascii="Times New Roman" w:hAnsi="Times New Roman" w:cs="Times New Roman"/>
          <w:sz w:val="24"/>
          <w:szCs w:val="24"/>
        </w:rPr>
        <w:t>Form des Schließens. So legt er explizit dar, dass die Auffassung Gottes als „Vollstrecker der sittlichen Weltordnung“</w:t>
      </w:r>
      <w:r w:rsidR="00CB3343">
        <w:rPr>
          <w:rStyle w:val="Funotenzeichen"/>
          <w:rFonts w:ascii="Times New Roman" w:hAnsi="Times New Roman" w:cs="Times New Roman"/>
          <w:sz w:val="24"/>
          <w:szCs w:val="24"/>
        </w:rPr>
        <w:footnoteReference w:id="28"/>
      </w:r>
      <w:r w:rsidR="00841D9D">
        <w:rPr>
          <w:rFonts w:ascii="Times New Roman" w:hAnsi="Times New Roman" w:cs="Times New Roman"/>
          <w:sz w:val="24"/>
          <w:szCs w:val="24"/>
        </w:rPr>
        <w:t xml:space="preserve"> nach Kant mit der</w:t>
      </w:r>
      <w:r w:rsidR="00CB3343">
        <w:rPr>
          <w:rFonts w:ascii="Times New Roman" w:hAnsi="Times New Roman" w:cs="Times New Roman"/>
          <w:sz w:val="24"/>
          <w:szCs w:val="24"/>
        </w:rPr>
        <w:t xml:space="preserve"> </w:t>
      </w:r>
      <w:r w:rsidR="00CB3343" w:rsidRPr="00CB3343">
        <w:rPr>
          <w:rFonts w:ascii="Times New Roman" w:hAnsi="Times New Roman" w:cs="Times New Roman"/>
          <w:i/>
          <w:sz w:val="24"/>
          <w:szCs w:val="24"/>
        </w:rPr>
        <w:t>Existenz</w:t>
      </w:r>
      <w:r w:rsidR="00841D9D">
        <w:rPr>
          <w:rFonts w:ascii="Times New Roman" w:hAnsi="Times New Roman" w:cs="Times New Roman"/>
          <w:sz w:val="24"/>
          <w:szCs w:val="24"/>
        </w:rPr>
        <w:t xml:space="preserve"> des Göttlichen zusa</w:t>
      </w:r>
      <w:r w:rsidR="00841D9D">
        <w:rPr>
          <w:rFonts w:ascii="Times New Roman" w:hAnsi="Times New Roman" w:cs="Times New Roman"/>
          <w:sz w:val="24"/>
          <w:szCs w:val="24"/>
        </w:rPr>
        <w:t>m</w:t>
      </w:r>
      <w:r w:rsidR="00841D9D">
        <w:rPr>
          <w:rFonts w:ascii="Times New Roman" w:hAnsi="Times New Roman" w:cs="Times New Roman"/>
          <w:sz w:val="24"/>
          <w:szCs w:val="24"/>
        </w:rPr>
        <w:t>menfällt</w:t>
      </w:r>
      <w:r w:rsidR="00CB3343">
        <w:rPr>
          <w:rFonts w:ascii="Times New Roman" w:hAnsi="Times New Roman" w:cs="Times New Roman"/>
          <w:sz w:val="24"/>
          <w:szCs w:val="24"/>
        </w:rPr>
        <w:t xml:space="preserve">. Genauer gesagt, geht Kant nach der von Scholz vertretenen Deutung davon aus, dass der Bezug unserer moralischen Pflichten auf Gott </w:t>
      </w:r>
      <w:r w:rsidR="00CB3343">
        <w:rPr>
          <w:rFonts w:ascii="Times New Roman" w:hAnsi="Times New Roman" w:cs="Times New Roman"/>
          <w:i/>
          <w:sz w:val="24"/>
          <w:szCs w:val="24"/>
        </w:rPr>
        <w:t xml:space="preserve">aufgrund </w:t>
      </w:r>
      <w:r w:rsidR="00CB3343">
        <w:rPr>
          <w:rFonts w:ascii="Times New Roman" w:hAnsi="Times New Roman" w:cs="Times New Roman"/>
          <w:sz w:val="24"/>
          <w:szCs w:val="24"/>
        </w:rPr>
        <w:t>von dessen Existenz erfolgt und nicht etwa umgekehrt.</w:t>
      </w:r>
      <w:r w:rsidR="001B0DD8">
        <w:rPr>
          <w:rFonts w:ascii="Times New Roman" w:hAnsi="Times New Roman" w:cs="Times New Roman"/>
          <w:sz w:val="24"/>
          <w:szCs w:val="24"/>
        </w:rPr>
        <w:t xml:space="preserve"> Die eigentliche „Ursache“ di</w:t>
      </w:r>
      <w:r w:rsidR="001B0DD8">
        <w:rPr>
          <w:rFonts w:ascii="Times New Roman" w:hAnsi="Times New Roman" w:cs="Times New Roman"/>
          <w:sz w:val="24"/>
          <w:szCs w:val="24"/>
        </w:rPr>
        <w:t>e</w:t>
      </w:r>
      <w:r w:rsidR="001B0DD8">
        <w:rPr>
          <w:rFonts w:ascii="Times New Roman" w:hAnsi="Times New Roman" w:cs="Times New Roman"/>
          <w:sz w:val="24"/>
          <w:szCs w:val="24"/>
        </w:rPr>
        <w:lastRenderedPageBreak/>
        <w:t xml:space="preserve">ses Bezugs unserer moralischen Pflichten auf Gott liegt nach der Kant-Auslegung Scholz‘ „in der metaphysischen Struktur der aus dem </w:t>
      </w:r>
      <w:proofErr w:type="spellStart"/>
      <w:r w:rsidR="001B0DD8">
        <w:rPr>
          <w:rFonts w:ascii="Times New Roman" w:hAnsi="Times New Roman" w:cs="Times New Roman"/>
          <w:sz w:val="24"/>
          <w:szCs w:val="24"/>
        </w:rPr>
        <w:t>Pflichtbewußtsein</w:t>
      </w:r>
      <w:proofErr w:type="spellEnd"/>
      <w:r w:rsidR="001B0DD8">
        <w:rPr>
          <w:rFonts w:ascii="Times New Roman" w:hAnsi="Times New Roman" w:cs="Times New Roman"/>
          <w:sz w:val="24"/>
          <w:szCs w:val="24"/>
        </w:rPr>
        <w:t xml:space="preserve"> gefolge</w:t>
      </w:r>
      <w:r w:rsidR="001B0DD8">
        <w:rPr>
          <w:rFonts w:ascii="Times New Roman" w:hAnsi="Times New Roman" w:cs="Times New Roman"/>
          <w:sz w:val="24"/>
          <w:szCs w:val="24"/>
        </w:rPr>
        <w:t>r</w:t>
      </w:r>
      <w:r w:rsidR="001B0DD8">
        <w:rPr>
          <w:rFonts w:ascii="Times New Roman" w:hAnsi="Times New Roman" w:cs="Times New Roman"/>
          <w:sz w:val="24"/>
          <w:szCs w:val="24"/>
        </w:rPr>
        <w:t>ten sittlichen Weltanschauung“</w:t>
      </w:r>
      <w:r w:rsidR="00D97D68">
        <w:rPr>
          <w:rStyle w:val="Funotenzeichen"/>
          <w:rFonts w:ascii="Times New Roman" w:hAnsi="Times New Roman" w:cs="Times New Roman"/>
          <w:sz w:val="24"/>
          <w:szCs w:val="24"/>
        </w:rPr>
        <w:footnoteReference w:id="29"/>
      </w:r>
      <w:r w:rsidR="00D97D68">
        <w:rPr>
          <w:rFonts w:ascii="Times New Roman" w:hAnsi="Times New Roman" w:cs="Times New Roman"/>
          <w:sz w:val="24"/>
          <w:szCs w:val="24"/>
        </w:rPr>
        <w:t>.</w:t>
      </w:r>
      <w:r w:rsidR="001B0DD8">
        <w:rPr>
          <w:rFonts w:ascii="Times New Roman" w:hAnsi="Times New Roman" w:cs="Times New Roman"/>
          <w:sz w:val="24"/>
          <w:szCs w:val="24"/>
        </w:rPr>
        <w:t xml:space="preserve"> </w:t>
      </w:r>
      <w:r w:rsidR="00CB3343">
        <w:rPr>
          <w:rFonts w:ascii="Times New Roman" w:hAnsi="Times New Roman" w:cs="Times New Roman"/>
          <w:sz w:val="24"/>
          <w:szCs w:val="24"/>
        </w:rPr>
        <w:t>Insofern handele es sich</w:t>
      </w:r>
      <w:r w:rsidR="00D97D68">
        <w:rPr>
          <w:rFonts w:ascii="Times New Roman" w:hAnsi="Times New Roman" w:cs="Times New Roman"/>
          <w:sz w:val="24"/>
          <w:szCs w:val="24"/>
        </w:rPr>
        <w:t xml:space="preserve"> bei der Religion um das „Ergebnis einer ethischen Spekulation“ und insofern</w:t>
      </w:r>
      <w:r w:rsidR="00CB3343">
        <w:rPr>
          <w:rFonts w:ascii="Times New Roman" w:hAnsi="Times New Roman" w:cs="Times New Roman"/>
          <w:sz w:val="24"/>
          <w:szCs w:val="24"/>
        </w:rPr>
        <w:t xml:space="preserve"> um einen „theoret</w:t>
      </w:r>
      <w:r w:rsidR="00CB3343">
        <w:rPr>
          <w:rFonts w:ascii="Times New Roman" w:hAnsi="Times New Roman" w:cs="Times New Roman"/>
          <w:sz w:val="24"/>
          <w:szCs w:val="24"/>
        </w:rPr>
        <w:t>i</w:t>
      </w:r>
      <w:r w:rsidR="00CB3343">
        <w:rPr>
          <w:rFonts w:ascii="Times New Roman" w:hAnsi="Times New Roman" w:cs="Times New Roman"/>
          <w:sz w:val="24"/>
          <w:szCs w:val="24"/>
        </w:rPr>
        <w:t>sche[n] Schluss aus praktischen Prämissen“</w:t>
      </w:r>
      <w:r w:rsidR="00CB3343">
        <w:rPr>
          <w:rStyle w:val="Funotenzeichen"/>
          <w:rFonts w:ascii="Times New Roman" w:hAnsi="Times New Roman" w:cs="Times New Roman"/>
          <w:sz w:val="24"/>
          <w:szCs w:val="24"/>
        </w:rPr>
        <w:footnoteReference w:id="30"/>
      </w:r>
      <w:r w:rsidR="00CB3343">
        <w:rPr>
          <w:rFonts w:ascii="Times New Roman" w:hAnsi="Times New Roman" w:cs="Times New Roman"/>
          <w:sz w:val="24"/>
          <w:szCs w:val="24"/>
        </w:rPr>
        <w:t>.</w:t>
      </w:r>
    </w:p>
    <w:p w:rsidR="00FE3F67" w:rsidRDefault="00FE3F67" w:rsidP="009875F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Wirft man einen Blick ins </w:t>
      </w:r>
      <w:proofErr w:type="spellStart"/>
      <w:r>
        <w:rPr>
          <w:rFonts w:ascii="Times New Roman" w:hAnsi="Times New Roman" w:cs="Times New Roman"/>
          <w:sz w:val="24"/>
          <w:szCs w:val="24"/>
        </w:rPr>
        <w:t>Kantsche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Œuvre</w:t>
      </w:r>
      <w:proofErr w:type="spellEnd"/>
      <w:r>
        <w:rPr>
          <w:rFonts w:ascii="Times New Roman" w:hAnsi="Times New Roman" w:cs="Times New Roman"/>
          <w:sz w:val="24"/>
          <w:szCs w:val="24"/>
        </w:rPr>
        <w:t xml:space="preserve">, findet man ziemlich schnell Passagen, die der von Scholz vertretenen Deutung die nötige exegetische Basis zu verschaffen scheinen. Ein in dieser Hinsicht gutes Beispiel ist die folgende – von Scholz selbst heranangezogene – Stelle aus dem Paragraphen 85 der </w:t>
      </w:r>
      <w:proofErr w:type="spellStart"/>
      <w:r>
        <w:rPr>
          <w:rFonts w:ascii="Times New Roman" w:hAnsi="Times New Roman" w:cs="Times New Roman"/>
          <w:sz w:val="24"/>
          <w:szCs w:val="24"/>
        </w:rPr>
        <w:t>Kantschen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Kritik der Urteilskraft </w:t>
      </w:r>
      <w:r>
        <w:rPr>
          <w:rFonts w:ascii="Times New Roman" w:hAnsi="Times New Roman" w:cs="Times New Roman"/>
          <w:sz w:val="24"/>
          <w:szCs w:val="24"/>
        </w:rPr>
        <w:t>von 1790:</w:t>
      </w:r>
    </w:p>
    <w:p w:rsidR="00FE3F67" w:rsidRDefault="00FE3F67" w:rsidP="00FE3F67">
      <w:pPr>
        <w:spacing w:line="240" w:lineRule="auto"/>
        <w:contextualSpacing/>
        <w:jc w:val="both"/>
        <w:rPr>
          <w:rFonts w:ascii="Times New Roman" w:hAnsi="Times New Roman" w:cs="Times New Roman"/>
          <w:sz w:val="24"/>
          <w:szCs w:val="24"/>
        </w:rPr>
      </w:pPr>
    </w:p>
    <w:p w:rsidR="00957AD0" w:rsidRDefault="00FE3F67" w:rsidP="00561468">
      <w:pPr>
        <w:contextualSpacing/>
        <w:jc w:val="both"/>
        <w:rPr>
          <w:rFonts w:ascii="Times New Roman" w:hAnsi="Times New Roman" w:cs="Times New Roman"/>
        </w:rPr>
      </w:pPr>
      <w:r>
        <w:rPr>
          <w:rFonts w:ascii="Times New Roman" w:hAnsi="Times New Roman" w:cs="Times New Roman"/>
        </w:rPr>
        <w:t xml:space="preserve">Die </w:t>
      </w:r>
      <w:proofErr w:type="spellStart"/>
      <w:r w:rsidRPr="003E29A2">
        <w:rPr>
          <w:rFonts w:ascii="Times New Roman" w:hAnsi="Times New Roman" w:cs="Times New Roman"/>
          <w:i/>
        </w:rPr>
        <w:t>Physikotheologie</w:t>
      </w:r>
      <w:proofErr w:type="spellEnd"/>
      <w:r>
        <w:rPr>
          <w:rFonts w:ascii="Times New Roman" w:hAnsi="Times New Roman" w:cs="Times New Roman"/>
        </w:rPr>
        <w:t xml:space="preserve"> ist der Versuch der Vernunft, aus den Zwecken der Natur auf die oberste Ursache der Natur und ihre Eigenschaften zu </w:t>
      </w:r>
      <w:r w:rsidRPr="003E29A2">
        <w:rPr>
          <w:rFonts w:ascii="Times New Roman" w:hAnsi="Times New Roman" w:cs="Times New Roman"/>
        </w:rPr>
        <w:t>schließen</w:t>
      </w:r>
      <w:r>
        <w:rPr>
          <w:rFonts w:ascii="Times New Roman" w:hAnsi="Times New Roman" w:cs="Times New Roman"/>
        </w:rPr>
        <w:t xml:space="preserve">. Eine </w:t>
      </w:r>
      <w:r w:rsidRPr="003E29A2">
        <w:rPr>
          <w:rFonts w:ascii="Times New Roman" w:hAnsi="Times New Roman" w:cs="Times New Roman"/>
          <w:i/>
        </w:rPr>
        <w:t>Moraltheologie</w:t>
      </w:r>
      <w:r w:rsidR="003E29A2">
        <w:rPr>
          <w:rFonts w:ascii="Times New Roman" w:hAnsi="Times New Roman" w:cs="Times New Roman"/>
        </w:rPr>
        <w:t xml:space="preserve"> (</w:t>
      </w:r>
      <w:proofErr w:type="spellStart"/>
      <w:r w:rsidR="003E29A2">
        <w:rPr>
          <w:rFonts w:ascii="Times New Roman" w:hAnsi="Times New Roman" w:cs="Times New Roman"/>
        </w:rPr>
        <w:t>Ethikotheologie</w:t>
      </w:r>
      <w:proofErr w:type="spellEnd"/>
      <w:r w:rsidR="003E29A2">
        <w:rPr>
          <w:rFonts w:ascii="Times New Roman" w:hAnsi="Times New Roman" w:cs="Times New Roman"/>
        </w:rPr>
        <w:t>)</w:t>
      </w:r>
      <w:r>
        <w:rPr>
          <w:rFonts w:ascii="Times New Roman" w:hAnsi="Times New Roman" w:cs="Times New Roman"/>
        </w:rPr>
        <w:t xml:space="preserve"> wäre der Versuch, aus dem moralischen Zwecke vernünftiger Wesen</w:t>
      </w:r>
      <w:r w:rsidR="00957AD0">
        <w:rPr>
          <w:rFonts w:ascii="Times New Roman" w:hAnsi="Times New Roman" w:cs="Times New Roman"/>
        </w:rPr>
        <w:t xml:space="preserve"> in der Natur auf jene Ursache und ihre Eigenschaften zu </w:t>
      </w:r>
      <w:r w:rsidR="00957AD0" w:rsidRPr="003E29A2">
        <w:rPr>
          <w:rFonts w:ascii="Times New Roman" w:hAnsi="Times New Roman" w:cs="Times New Roman"/>
        </w:rPr>
        <w:t>schließen</w:t>
      </w:r>
      <w:r w:rsidR="00957AD0">
        <w:rPr>
          <w:rFonts w:ascii="Times New Roman" w:hAnsi="Times New Roman" w:cs="Times New Roman"/>
        </w:rPr>
        <w:t>.</w:t>
      </w:r>
      <w:r w:rsidR="00957AD0">
        <w:rPr>
          <w:rStyle w:val="Funotenzeichen"/>
          <w:rFonts w:ascii="Times New Roman" w:hAnsi="Times New Roman" w:cs="Times New Roman"/>
        </w:rPr>
        <w:footnoteReference w:id="31"/>
      </w:r>
    </w:p>
    <w:p w:rsidR="00957AD0" w:rsidRDefault="00957AD0" w:rsidP="00957AD0">
      <w:pPr>
        <w:spacing w:line="240" w:lineRule="auto"/>
        <w:contextualSpacing/>
        <w:jc w:val="both"/>
        <w:rPr>
          <w:rFonts w:ascii="Times New Roman" w:hAnsi="Times New Roman" w:cs="Times New Roman"/>
          <w:sz w:val="24"/>
          <w:szCs w:val="24"/>
        </w:rPr>
      </w:pPr>
    </w:p>
    <w:p w:rsidR="00957AD0" w:rsidRDefault="003E29A2" w:rsidP="00957A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Man kann die</w:t>
      </w:r>
      <w:r w:rsidR="00F61786">
        <w:rPr>
          <w:rFonts w:ascii="Times New Roman" w:hAnsi="Times New Roman" w:cs="Times New Roman"/>
          <w:sz w:val="24"/>
          <w:szCs w:val="24"/>
        </w:rPr>
        <w:t xml:space="preserve"> sich auf das theoretische Schließen verpflichtende</w:t>
      </w:r>
      <w:r>
        <w:rPr>
          <w:rFonts w:ascii="Times New Roman" w:hAnsi="Times New Roman" w:cs="Times New Roman"/>
          <w:sz w:val="24"/>
          <w:szCs w:val="24"/>
        </w:rPr>
        <w:t xml:space="preserve"> Deutung von Scholz noch untermauern, indem man die Vorrede zu Kants 1793 in erster Aufl</w:t>
      </w:r>
      <w:r>
        <w:rPr>
          <w:rFonts w:ascii="Times New Roman" w:hAnsi="Times New Roman" w:cs="Times New Roman"/>
          <w:sz w:val="24"/>
          <w:szCs w:val="24"/>
        </w:rPr>
        <w:t>a</w:t>
      </w:r>
      <w:r w:rsidR="003A1F80">
        <w:rPr>
          <w:rFonts w:ascii="Times New Roman" w:hAnsi="Times New Roman" w:cs="Times New Roman"/>
          <w:sz w:val="24"/>
          <w:szCs w:val="24"/>
        </w:rPr>
        <w:t>ge erschienener S</w:t>
      </w:r>
      <w:r>
        <w:rPr>
          <w:rFonts w:ascii="Times New Roman" w:hAnsi="Times New Roman" w:cs="Times New Roman"/>
          <w:sz w:val="24"/>
          <w:szCs w:val="24"/>
        </w:rPr>
        <w:t>chrift</w:t>
      </w:r>
      <w:r w:rsidR="003A1F80">
        <w:rPr>
          <w:rFonts w:ascii="Times New Roman" w:hAnsi="Times New Roman" w:cs="Times New Roman"/>
          <w:sz w:val="24"/>
          <w:szCs w:val="24"/>
        </w:rPr>
        <w:t xml:space="preserve"> </w:t>
      </w:r>
      <w:r w:rsidR="003A1F80">
        <w:rPr>
          <w:rFonts w:ascii="Times New Roman" w:hAnsi="Times New Roman" w:cs="Times New Roman"/>
          <w:i/>
          <w:sz w:val="24"/>
          <w:szCs w:val="24"/>
        </w:rPr>
        <w:t>Die Religion innerhalb der Grenzen der bloßen Vernunft</w:t>
      </w:r>
      <w:r>
        <w:rPr>
          <w:rFonts w:ascii="Times New Roman" w:hAnsi="Times New Roman" w:cs="Times New Roman"/>
          <w:sz w:val="24"/>
          <w:szCs w:val="24"/>
        </w:rPr>
        <w:t xml:space="preserve"> konsultiert. Dort heißt es gleich zu Beginn:</w:t>
      </w:r>
    </w:p>
    <w:p w:rsidR="003E29A2" w:rsidRDefault="003E29A2" w:rsidP="003E29A2">
      <w:pPr>
        <w:spacing w:line="240" w:lineRule="auto"/>
        <w:contextualSpacing/>
        <w:jc w:val="both"/>
        <w:rPr>
          <w:rFonts w:ascii="Times New Roman" w:hAnsi="Times New Roman" w:cs="Times New Roman"/>
          <w:sz w:val="24"/>
          <w:szCs w:val="24"/>
        </w:rPr>
      </w:pPr>
    </w:p>
    <w:p w:rsidR="00F260F7" w:rsidRDefault="003E29A2" w:rsidP="00561468">
      <w:pPr>
        <w:contextualSpacing/>
        <w:jc w:val="both"/>
        <w:rPr>
          <w:rFonts w:ascii="Times New Roman" w:hAnsi="Times New Roman" w:cs="Times New Roman"/>
        </w:rPr>
      </w:pPr>
      <w:r>
        <w:rPr>
          <w:rFonts w:ascii="Times New Roman" w:hAnsi="Times New Roman" w:cs="Times New Roman"/>
        </w:rPr>
        <w:t xml:space="preserve">Die Moral, </w:t>
      </w:r>
      <w:proofErr w:type="spellStart"/>
      <w:r>
        <w:rPr>
          <w:rFonts w:ascii="Times New Roman" w:hAnsi="Times New Roman" w:cs="Times New Roman"/>
        </w:rPr>
        <w:t>so fern</w:t>
      </w:r>
      <w:proofErr w:type="spellEnd"/>
      <w:r>
        <w:rPr>
          <w:rFonts w:ascii="Times New Roman" w:hAnsi="Times New Roman" w:cs="Times New Roman"/>
        </w:rPr>
        <w:t xml:space="preserve"> sie auf dem Begriffe des Menschen, als eines freien, eben darum aber auch sich selbst durch seine Vernunft an unbedingte Gesetze bindenden Wesens, gegrü</w:t>
      </w:r>
      <w:r>
        <w:rPr>
          <w:rFonts w:ascii="Times New Roman" w:hAnsi="Times New Roman" w:cs="Times New Roman"/>
        </w:rPr>
        <w:t>n</w:t>
      </w:r>
      <w:r>
        <w:rPr>
          <w:rFonts w:ascii="Times New Roman" w:hAnsi="Times New Roman" w:cs="Times New Roman"/>
        </w:rPr>
        <w:t>det ist, bedarf weder der Idee eines andern Wesens</w:t>
      </w:r>
      <w:r w:rsidR="00F260F7">
        <w:rPr>
          <w:rFonts w:ascii="Times New Roman" w:hAnsi="Times New Roman" w:cs="Times New Roman"/>
        </w:rPr>
        <w:t xml:space="preserve"> über ihm, um seine Pflicht zu erke</w:t>
      </w:r>
      <w:r w:rsidR="00F260F7">
        <w:rPr>
          <w:rFonts w:ascii="Times New Roman" w:hAnsi="Times New Roman" w:cs="Times New Roman"/>
        </w:rPr>
        <w:t>n</w:t>
      </w:r>
      <w:r w:rsidR="00F260F7">
        <w:rPr>
          <w:rFonts w:ascii="Times New Roman" w:hAnsi="Times New Roman" w:cs="Times New Roman"/>
        </w:rPr>
        <w:t>nen, noch einer andern Triebfeder als des Gesetzes selbst, um sie zu beobachten. […] Sie bedarf also zum Behuf ihrer selbst (sowohl objektive, was das Wollen, als subjektiv, was das Können betrifft) keineswegs der Religion, sondern, vermöge der reinen praktischen Vernunft, ist sie sich selbst genug.</w:t>
      </w:r>
      <w:r w:rsidR="00F260F7">
        <w:rPr>
          <w:rStyle w:val="Funotenzeichen"/>
          <w:rFonts w:ascii="Times New Roman" w:hAnsi="Times New Roman" w:cs="Times New Roman"/>
        </w:rPr>
        <w:footnoteReference w:id="32"/>
      </w:r>
    </w:p>
    <w:p w:rsidR="00F260F7" w:rsidRDefault="00F260F7" w:rsidP="00F260F7">
      <w:pPr>
        <w:spacing w:line="240" w:lineRule="auto"/>
        <w:contextualSpacing/>
        <w:jc w:val="both"/>
        <w:rPr>
          <w:rFonts w:ascii="Times New Roman" w:hAnsi="Times New Roman" w:cs="Times New Roman"/>
          <w:sz w:val="24"/>
          <w:szCs w:val="24"/>
        </w:rPr>
      </w:pPr>
    </w:p>
    <w:p w:rsidR="00F260F7" w:rsidRDefault="00F260F7" w:rsidP="00F260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Auf den Pu</w:t>
      </w:r>
      <w:r w:rsidR="00D97D68">
        <w:rPr>
          <w:rFonts w:ascii="Times New Roman" w:hAnsi="Times New Roman" w:cs="Times New Roman"/>
          <w:sz w:val="24"/>
          <w:szCs w:val="24"/>
        </w:rPr>
        <w:t>nkt gebracht heißt das, dass Religion weder unter dem Grundlegung</w:t>
      </w:r>
      <w:r w:rsidR="00D97D68">
        <w:rPr>
          <w:rFonts w:ascii="Times New Roman" w:hAnsi="Times New Roman" w:cs="Times New Roman"/>
          <w:sz w:val="24"/>
          <w:szCs w:val="24"/>
        </w:rPr>
        <w:t>s</w:t>
      </w:r>
      <w:r w:rsidR="00D97D68">
        <w:rPr>
          <w:rFonts w:ascii="Times New Roman" w:hAnsi="Times New Roman" w:cs="Times New Roman"/>
          <w:sz w:val="24"/>
          <w:szCs w:val="24"/>
        </w:rPr>
        <w:t>aspekt (objektives Wollen) noch unter dem Applikationsaspekt (subjektives Kö</w:t>
      </w:r>
      <w:r w:rsidR="00D97D68">
        <w:rPr>
          <w:rFonts w:ascii="Times New Roman" w:hAnsi="Times New Roman" w:cs="Times New Roman"/>
          <w:sz w:val="24"/>
          <w:szCs w:val="24"/>
        </w:rPr>
        <w:t>n</w:t>
      </w:r>
      <w:r w:rsidR="00D97D68">
        <w:rPr>
          <w:rFonts w:ascii="Times New Roman" w:hAnsi="Times New Roman" w:cs="Times New Roman"/>
          <w:sz w:val="24"/>
          <w:szCs w:val="24"/>
        </w:rPr>
        <w:t>nen) moralische Relevanz besitzt</w:t>
      </w:r>
      <w:r>
        <w:rPr>
          <w:rFonts w:ascii="Times New Roman" w:hAnsi="Times New Roman" w:cs="Times New Roman"/>
          <w:sz w:val="24"/>
          <w:szCs w:val="24"/>
        </w:rPr>
        <w:t>.</w:t>
      </w:r>
      <w:r w:rsidR="00D97D68">
        <w:rPr>
          <w:rFonts w:ascii="Times New Roman" w:hAnsi="Times New Roman" w:cs="Times New Roman"/>
          <w:sz w:val="24"/>
          <w:szCs w:val="24"/>
        </w:rPr>
        <w:t xml:space="preserve"> Insofern ist die moralische Integrität von Ath</w:t>
      </w:r>
      <w:r w:rsidR="00D97D68">
        <w:rPr>
          <w:rFonts w:ascii="Times New Roman" w:hAnsi="Times New Roman" w:cs="Times New Roman"/>
          <w:sz w:val="24"/>
          <w:szCs w:val="24"/>
        </w:rPr>
        <w:t>e</w:t>
      </w:r>
      <w:r w:rsidR="00D97D68">
        <w:rPr>
          <w:rFonts w:ascii="Times New Roman" w:hAnsi="Times New Roman" w:cs="Times New Roman"/>
          <w:sz w:val="24"/>
          <w:szCs w:val="24"/>
        </w:rPr>
        <w:t>isten und Agnostikern durchaus gewährleistet.</w:t>
      </w:r>
      <w:r>
        <w:rPr>
          <w:rFonts w:ascii="Times New Roman" w:hAnsi="Times New Roman" w:cs="Times New Roman"/>
          <w:sz w:val="24"/>
          <w:szCs w:val="24"/>
        </w:rPr>
        <w:t xml:space="preserve"> Darüber hin</w:t>
      </w:r>
      <w:r w:rsidR="00D97D68">
        <w:rPr>
          <w:rFonts w:ascii="Times New Roman" w:hAnsi="Times New Roman" w:cs="Times New Roman"/>
          <w:sz w:val="24"/>
          <w:szCs w:val="24"/>
        </w:rPr>
        <w:t xml:space="preserve">aus sieht Kant aber auch den </w:t>
      </w:r>
      <w:proofErr w:type="spellStart"/>
      <w:r w:rsidR="00D97D68">
        <w:rPr>
          <w:rFonts w:ascii="Times New Roman" w:hAnsi="Times New Roman" w:cs="Times New Roman"/>
          <w:i/>
          <w:sz w:val="24"/>
          <w:szCs w:val="24"/>
        </w:rPr>
        <w:t>konsequentialistischen</w:t>
      </w:r>
      <w:proofErr w:type="spellEnd"/>
      <w:r w:rsidR="00D97D68">
        <w:rPr>
          <w:rFonts w:ascii="Times New Roman" w:hAnsi="Times New Roman" w:cs="Times New Roman"/>
          <w:i/>
          <w:sz w:val="24"/>
          <w:szCs w:val="24"/>
        </w:rPr>
        <w:t xml:space="preserve"> Aspekt </w:t>
      </w:r>
      <w:r w:rsidR="00D97D68">
        <w:rPr>
          <w:rFonts w:ascii="Times New Roman" w:hAnsi="Times New Roman" w:cs="Times New Roman"/>
          <w:sz w:val="24"/>
          <w:szCs w:val="24"/>
        </w:rPr>
        <w:t>des Rel</w:t>
      </w:r>
      <w:r w:rsidR="00841D9D">
        <w:rPr>
          <w:rFonts w:ascii="Times New Roman" w:hAnsi="Times New Roman" w:cs="Times New Roman"/>
          <w:sz w:val="24"/>
          <w:szCs w:val="24"/>
        </w:rPr>
        <w:t>i</w:t>
      </w:r>
      <w:r w:rsidR="00D97D68">
        <w:rPr>
          <w:rFonts w:ascii="Times New Roman" w:hAnsi="Times New Roman" w:cs="Times New Roman"/>
          <w:sz w:val="24"/>
          <w:szCs w:val="24"/>
        </w:rPr>
        <w:t>giösen</w:t>
      </w:r>
      <w:r>
        <w:rPr>
          <w:rFonts w:ascii="Times New Roman" w:hAnsi="Times New Roman" w:cs="Times New Roman"/>
          <w:sz w:val="24"/>
          <w:szCs w:val="24"/>
        </w:rPr>
        <w:t>.</w:t>
      </w:r>
      <w:r w:rsidR="00D97D68">
        <w:rPr>
          <w:rFonts w:ascii="Times New Roman" w:hAnsi="Times New Roman" w:cs="Times New Roman"/>
          <w:sz w:val="24"/>
          <w:szCs w:val="24"/>
        </w:rPr>
        <w:t xml:space="preserve"> Und eben hier offenbart </w:t>
      </w:r>
      <w:r w:rsidR="00D97D68">
        <w:rPr>
          <w:rFonts w:ascii="Times New Roman" w:hAnsi="Times New Roman" w:cs="Times New Roman"/>
          <w:sz w:val="24"/>
          <w:szCs w:val="24"/>
        </w:rPr>
        <w:lastRenderedPageBreak/>
        <w:t>sich nach ihm der Bezug zum Moralischen. So heißt es wiederum in der Vorrede zur Religionsschrift</w:t>
      </w:r>
      <w:r>
        <w:rPr>
          <w:rFonts w:ascii="Times New Roman" w:hAnsi="Times New Roman" w:cs="Times New Roman"/>
          <w:sz w:val="24"/>
          <w:szCs w:val="24"/>
        </w:rPr>
        <w:t>:</w:t>
      </w:r>
    </w:p>
    <w:p w:rsidR="00F260F7" w:rsidRDefault="00F260F7" w:rsidP="00F260F7">
      <w:pPr>
        <w:spacing w:line="240" w:lineRule="auto"/>
        <w:contextualSpacing/>
        <w:jc w:val="both"/>
        <w:rPr>
          <w:rFonts w:ascii="Times New Roman" w:hAnsi="Times New Roman" w:cs="Times New Roman"/>
          <w:sz w:val="24"/>
          <w:szCs w:val="24"/>
        </w:rPr>
      </w:pPr>
    </w:p>
    <w:p w:rsidR="003E29A2" w:rsidRPr="003E29A2" w:rsidRDefault="00F260F7" w:rsidP="002705E3">
      <w:pPr>
        <w:contextualSpacing/>
        <w:jc w:val="both"/>
        <w:rPr>
          <w:rFonts w:ascii="Times New Roman" w:hAnsi="Times New Roman" w:cs="Times New Roman"/>
        </w:rPr>
      </w:pPr>
      <w:r>
        <w:rPr>
          <w:rFonts w:ascii="Times New Roman" w:hAnsi="Times New Roman" w:cs="Times New Roman"/>
        </w:rPr>
        <w:t xml:space="preserve">Obzwar aber die Moral zu ihrem eigenen Behuf keiner Zweckvorstellung bedarf, die vor der Willensbestimmung vorhergehen </w:t>
      </w:r>
      <w:proofErr w:type="spellStart"/>
      <w:r>
        <w:rPr>
          <w:rFonts w:ascii="Times New Roman" w:hAnsi="Times New Roman" w:cs="Times New Roman"/>
        </w:rPr>
        <w:t>müßte</w:t>
      </w:r>
      <w:proofErr w:type="spellEnd"/>
      <w:r>
        <w:rPr>
          <w:rFonts w:ascii="Times New Roman" w:hAnsi="Times New Roman" w:cs="Times New Roman"/>
        </w:rPr>
        <w:t xml:space="preserve">, so kann es doch wohl sein, </w:t>
      </w:r>
      <w:proofErr w:type="spellStart"/>
      <w:r>
        <w:rPr>
          <w:rFonts w:ascii="Times New Roman" w:hAnsi="Times New Roman" w:cs="Times New Roman"/>
        </w:rPr>
        <w:t>daß</w:t>
      </w:r>
      <w:proofErr w:type="spellEnd"/>
      <w:r>
        <w:rPr>
          <w:rFonts w:ascii="Times New Roman" w:hAnsi="Times New Roman" w:cs="Times New Roman"/>
        </w:rPr>
        <w:t xml:space="preserve"> sie </w:t>
      </w:r>
      <w:r>
        <w:rPr>
          <w:rFonts w:ascii="Times New Roman" w:hAnsi="Times New Roman" w:cs="Times New Roman"/>
          <w:i/>
        </w:rPr>
        <w:t xml:space="preserve">zu einem dergleichen in notwendiger </w:t>
      </w:r>
      <w:r>
        <w:rPr>
          <w:rFonts w:ascii="Times New Roman" w:hAnsi="Times New Roman" w:cs="Times New Roman"/>
        </w:rPr>
        <w:t xml:space="preserve">Beziehung </w:t>
      </w:r>
      <w:r>
        <w:rPr>
          <w:rFonts w:ascii="Times New Roman" w:hAnsi="Times New Roman" w:cs="Times New Roman"/>
          <w:i/>
        </w:rPr>
        <w:t>stehe</w:t>
      </w:r>
      <w:r w:rsidR="00213027">
        <w:rPr>
          <w:rFonts w:ascii="Times New Roman" w:hAnsi="Times New Roman" w:cs="Times New Roman"/>
        </w:rPr>
        <w:t>, nämlich, nicht als auf den Grund, sondern als auf die notwendigen Folgen der Maximen, die jenen gemäß genommen werden.</w:t>
      </w:r>
      <w:r w:rsidR="00213027">
        <w:rPr>
          <w:rStyle w:val="Funotenzeichen"/>
          <w:rFonts w:ascii="Times New Roman" w:hAnsi="Times New Roman" w:cs="Times New Roman"/>
        </w:rPr>
        <w:footnoteReference w:id="33"/>
      </w:r>
      <w:r w:rsidR="003E29A2">
        <w:rPr>
          <w:rFonts w:ascii="Times New Roman" w:hAnsi="Times New Roman" w:cs="Times New Roman"/>
        </w:rPr>
        <w:t xml:space="preserve"> </w:t>
      </w:r>
    </w:p>
    <w:p w:rsidR="003E29A2" w:rsidRDefault="003E29A2" w:rsidP="00213027">
      <w:pPr>
        <w:spacing w:line="360" w:lineRule="auto"/>
        <w:contextualSpacing/>
        <w:jc w:val="both"/>
        <w:rPr>
          <w:rFonts w:ascii="Times New Roman" w:hAnsi="Times New Roman" w:cs="Times New Roman"/>
          <w:sz w:val="24"/>
          <w:szCs w:val="24"/>
        </w:rPr>
      </w:pPr>
    </w:p>
    <w:p w:rsidR="00841D9D" w:rsidRDefault="00841D9D" w:rsidP="0021302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So verstanden, gelangen wir auf dem Wege der – um die Terminologie von Scholz zu verwenden – ethischen Spekulation zu Gott und Religion. Oder – noch einmal – in den Worten Kants: </w:t>
      </w:r>
    </w:p>
    <w:p w:rsidR="00841D9D" w:rsidRDefault="00841D9D" w:rsidP="00841D9D">
      <w:pPr>
        <w:spacing w:line="240" w:lineRule="auto"/>
        <w:contextualSpacing/>
        <w:jc w:val="both"/>
        <w:rPr>
          <w:rFonts w:ascii="Times New Roman" w:hAnsi="Times New Roman" w:cs="Times New Roman"/>
          <w:sz w:val="24"/>
          <w:szCs w:val="24"/>
        </w:rPr>
      </w:pPr>
    </w:p>
    <w:p w:rsidR="00F61786" w:rsidRDefault="00F61786" w:rsidP="002705E3">
      <w:pPr>
        <w:contextualSpacing/>
        <w:jc w:val="both"/>
        <w:rPr>
          <w:rFonts w:ascii="Times New Roman" w:hAnsi="Times New Roman" w:cs="Times New Roman"/>
        </w:rPr>
      </w:pPr>
      <w:r>
        <w:rPr>
          <w:rFonts w:ascii="Times New Roman" w:hAnsi="Times New Roman" w:cs="Times New Roman"/>
        </w:rPr>
        <w:t>Moral also führt unumgänglich zur Religion, wodurch sie sich zur Idee eines machth</w:t>
      </w:r>
      <w:r>
        <w:rPr>
          <w:rFonts w:ascii="Times New Roman" w:hAnsi="Times New Roman" w:cs="Times New Roman"/>
        </w:rPr>
        <w:t>a</w:t>
      </w:r>
      <w:r>
        <w:rPr>
          <w:rFonts w:ascii="Times New Roman" w:hAnsi="Times New Roman" w:cs="Times New Roman"/>
        </w:rPr>
        <w:t>benden moralischen Gesetzgebers außer dem Menschen erweitert, in dessen Willen da</w:t>
      </w:r>
      <w:r>
        <w:rPr>
          <w:rFonts w:ascii="Times New Roman" w:hAnsi="Times New Roman" w:cs="Times New Roman"/>
        </w:rPr>
        <w:t>s</w:t>
      </w:r>
      <w:r>
        <w:rPr>
          <w:rFonts w:ascii="Times New Roman" w:hAnsi="Times New Roman" w:cs="Times New Roman"/>
        </w:rPr>
        <w:t>jenige Endzweck (der Weltschöpfung) ist, was zugleich der Endzweck des Menschen sein kann und soll.</w:t>
      </w:r>
      <w:r>
        <w:rPr>
          <w:rStyle w:val="Funotenzeichen"/>
          <w:rFonts w:ascii="Times New Roman" w:hAnsi="Times New Roman" w:cs="Times New Roman"/>
        </w:rPr>
        <w:footnoteReference w:id="34"/>
      </w:r>
    </w:p>
    <w:p w:rsidR="00F61786" w:rsidRDefault="00F61786" w:rsidP="00F61786">
      <w:pPr>
        <w:spacing w:line="240" w:lineRule="auto"/>
        <w:contextualSpacing/>
        <w:jc w:val="both"/>
        <w:rPr>
          <w:rFonts w:ascii="Times New Roman" w:hAnsi="Times New Roman" w:cs="Times New Roman"/>
        </w:rPr>
      </w:pPr>
    </w:p>
    <w:p w:rsidR="0078554F" w:rsidRDefault="00F61786" w:rsidP="00400D11">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Halten wir also fest:</w:t>
      </w:r>
      <w:r>
        <w:rPr>
          <w:rFonts w:ascii="Times New Roman" w:hAnsi="Times New Roman" w:cs="Times New Roman"/>
          <w:sz w:val="24"/>
          <w:szCs w:val="24"/>
        </w:rPr>
        <w:tab/>
      </w:r>
      <w:r w:rsidR="0008236A">
        <w:rPr>
          <w:rFonts w:ascii="Times New Roman" w:hAnsi="Times New Roman" w:cs="Times New Roman"/>
          <w:sz w:val="24"/>
          <w:szCs w:val="24"/>
        </w:rPr>
        <w:t xml:space="preserve">Anders als </w:t>
      </w:r>
      <w:proofErr w:type="spellStart"/>
      <w:r w:rsidR="0008236A">
        <w:rPr>
          <w:rFonts w:ascii="Times New Roman" w:hAnsi="Times New Roman" w:cs="Times New Roman"/>
          <w:sz w:val="24"/>
          <w:szCs w:val="24"/>
        </w:rPr>
        <w:t>Vaihinger</w:t>
      </w:r>
      <w:proofErr w:type="spellEnd"/>
      <w:r w:rsidR="0008236A">
        <w:rPr>
          <w:rFonts w:ascii="Times New Roman" w:hAnsi="Times New Roman" w:cs="Times New Roman"/>
          <w:sz w:val="24"/>
          <w:szCs w:val="24"/>
        </w:rPr>
        <w:t xml:space="preserve"> geht Scholz davon aus, dass es sich bei unserem Bezug auf Gott nach Kant um einen theoretischen Schluss aus prakt</w:t>
      </w:r>
      <w:r w:rsidR="0008236A">
        <w:rPr>
          <w:rFonts w:ascii="Times New Roman" w:hAnsi="Times New Roman" w:cs="Times New Roman"/>
          <w:sz w:val="24"/>
          <w:szCs w:val="24"/>
        </w:rPr>
        <w:t>i</w:t>
      </w:r>
      <w:r w:rsidR="0008236A">
        <w:rPr>
          <w:rFonts w:ascii="Times New Roman" w:hAnsi="Times New Roman" w:cs="Times New Roman"/>
          <w:sz w:val="24"/>
          <w:szCs w:val="24"/>
        </w:rPr>
        <w:t>schen Prämissen handelt</w:t>
      </w:r>
      <w:r w:rsidR="00400D11">
        <w:rPr>
          <w:rFonts w:ascii="Times New Roman" w:hAnsi="Times New Roman" w:cs="Times New Roman"/>
          <w:sz w:val="24"/>
          <w:szCs w:val="24"/>
        </w:rPr>
        <w:t>.</w:t>
      </w:r>
      <w:r w:rsidR="0008236A">
        <w:rPr>
          <w:rFonts w:ascii="Times New Roman" w:hAnsi="Times New Roman" w:cs="Times New Roman"/>
          <w:sz w:val="24"/>
          <w:szCs w:val="24"/>
        </w:rPr>
        <w:t xml:space="preserve"> Das moralische Handeln als solches ist, wenn man sich der Kant-Auslegung von Scholz anschließt, in religiöser Hinsicht zunächst einmal indifferent. Einer Position wie derjenigen </w:t>
      </w:r>
      <w:proofErr w:type="spellStart"/>
      <w:r w:rsidR="0008236A">
        <w:rPr>
          <w:rFonts w:ascii="Times New Roman" w:hAnsi="Times New Roman" w:cs="Times New Roman"/>
          <w:sz w:val="24"/>
          <w:szCs w:val="24"/>
        </w:rPr>
        <w:t>Forbergs</w:t>
      </w:r>
      <w:proofErr w:type="spellEnd"/>
      <w:r w:rsidR="0008236A">
        <w:rPr>
          <w:rFonts w:ascii="Times New Roman" w:hAnsi="Times New Roman" w:cs="Times New Roman"/>
          <w:sz w:val="24"/>
          <w:szCs w:val="24"/>
        </w:rPr>
        <w:t xml:space="preserve"> – welche nach </w:t>
      </w:r>
      <w:proofErr w:type="spellStart"/>
      <w:r w:rsidR="0008236A">
        <w:rPr>
          <w:rFonts w:ascii="Times New Roman" w:hAnsi="Times New Roman" w:cs="Times New Roman"/>
          <w:sz w:val="24"/>
          <w:szCs w:val="24"/>
        </w:rPr>
        <w:t>Vaihinger</w:t>
      </w:r>
      <w:proofErr w:type="spellEnd"/>
      <w:r w:rsidR="0008236A">
        <w:rPr>
          <w:rFonts w:ascii="Times New Roman" w:hAnsi="Times New Roman" w:cs="Times New Roman"/>
          <w:sz w:val="24"/>
          <w:szCs w:val="24"/>
        </w:rPr>
        <w:t xml:space="preserve"> ja die eigentliche Vollendung der nach seiner An</w:t>
      </w:r>
      <w:r w:rsidR="0078554F">
        <w:rPr>
          <w:rFonts w:ascii="Times New Roman" w:hAnsi="Times New Roman" w:cs="Times New Roman"/>
          <w:sz w:val="24"/>
          <w:szCs w:val="24"/>
        </w:rPr>
        <w:t>si</w:t>
      </w:r>
      <w:r w:rsidR="0008236A">
        <w:rPr>
          <w:rFonts w:ascii="Times New Roman" w:hAnsi="Times New Roman" w:cs="Times New Roman"/>
          <w:sz w:val="24"/>
          <w:szCs w:val="24"/>
        </w:rPr>
        <w:t xml:space="preserve">cht </w:t>
      </w:r>
      <w:proofErr w:type="spellStart"/>
      <w:r w:rsidR="0008236A">
        <w:rPr>
          <w:rFonts w:ascii="Times New Roman" w:hAnsi="Times New Roman" w:cs="Times New Roman"/>
          <w:sz w:val="24"/>
          <w:szCs w:val="24"/>
        </w:rPr>
        <w:t>fiktionalistischen</w:t>
      </w:r>
      <w:proofErr w:type="spellEnd"/>
      <w:r w:rsidR="0008236A">
        <w:rPr>
          <w:rFonts w:ascii="Times New Roman" w:hAnsi="Times New Roman" w:cs="Times New Roman"/>
          <w:sz w:val="24"/>
          <w:szCs w:val="24"/>
        </w:rPr>
        <w:t xml:space="preserve"> Religionsau</w:t>
      </w:r>
      <w:r w:rsidR="0008236A">
        <w:rPr>
          <w:rFonts w:ascii="Times New Roman" w:hAnsi="Times New Roman" w:cs="Times New Roman"/>
          <w:sz w:val="24"/>
          <w:szCs w:val="24"/>
        </w:rPr>
        <w:t>f</w:t>
      </w:r>
      <w:r w:rsidR="0008236A">
        <w:rPr>
          <w:rFonts w:ascii="Times New Roman" w:hAnsi="Times New Roman" w:cs="Times New Roman"/>
          <w:sz w:val="24"/>
          <w:szCs w:val="24"/>
        </w:rPr>
        <w:t>fassung Kants</w:t>
      </w:r>
      <w:r w:rsidR="0078554F">
        <w:rPr>
          <w:rFonts w:ascii="Times New Roman" w:hAnsi="Times New Roman" w:cs="Times New Roman"/>
          <w:sz w:val="24"/>
          <w:szCs w:val="24"/>
        </w:rPr>
        <w:t xml:space="preserve"> darstellt</w:t>
      </w:r>
      <w:r w:rsidR="0008236A">
        <w:rPr>
          <w:rFonts w:ascii="Times New Roman" w:hAnsi="Times New Roman" w:cs="Times New Roman"/>
          <w:sz w:val="24"/>
          <w:szCs w:val="24"/>
        </w:rPr>
        <w:t xml:space="preserve"> – ist sonach von vornherein ein Riegel vorgeschoben. Denn</w:t>
      </w:r>
      <w:r w:rsidR="0078554F">
        <w:rPr>
          <w:rFonts w:ascii="Times New Roman" w:hAnsi="Times New Roman" w:cs="Times New Roman"/>
          <w:sz w:val="24"/>
          <w:szCs w:val="24"/>
        </w:rPr>
        <w:t xml:space="preserve"> so</w:t>
      </w:r>
      <w:r w:rsidR="00B70870">
        <w:rPr>
          <w:rFonts w:ascii="Times New Roman" w:hAnsi="Times New Roman" w:cs="Times New Roman"/>
          <w:sz w:val="24"/>
          <w:szCs w:val="24"/>
        </w:rPr>
        <w:t>fern man das Religiöse im moral- bzw. pflichtgemäßen</w:t>
      </w:r>
      <w:r w:rsidR="0078554F">
        <w:rPr>
          <w:rFonts w:ascii="Times New Roman" w:hAnsi="Times New Roman" w:cs="Times New Roman"/>
          <w:sz w:val="24"/>
          <w:szCs w:val="24"/>
        </w:rPr>
        <w:t xml:space="preserve"> Handeln </w:t>
      </w:r>
      <w:r w:rsidR="0078554F" w:rsidRPr="0078554F">
        <w:rPr>
          <w:rFonts w:ascii="Times New Roman" w:hAnsi="Times New Roman" w:cs="Times New Roman"/>
          <w:i/>
          <w:sz w:val="24"/>
          <w:szCs w:val="24"/>
        </w:rPr>
        <w:t>aufgehen</w:t>
      </w:r>
      <w:r w:rsidR="0078554F">
        <w:rPr>
          <w:rFonts w:ascii="Times New Roman" w:hAnsi="Times New Roman" w:cs="Times New Roman"/>
          <w:sz w:val="24"/>
          <w:szCs w:val="24"/>
        </w:rPr>
        <w:t xml:space="preserve"> lässt, landet man, so Scholz, unverzüglich bei der vollkommen </w:t>
      </w:r>
      <w:proofErr w:type="spellStart"/>
      <w:r w:rsidR="0078554F">
        <w:rPr>
          <w:rFonts w:ascii="Times New Roman" w:hAnsi="Times New Roman" w:cs="Times New Roman"/>
          <w:sz w:val="24"/>
          <w:szCs w:val="24"/>
        </w:rPr>
        <w:t>unkantianischen</w:t>
      </w:r>
      <w:proofErr w:type="spellEnd"/>
      <w:r w:rsidR="0078554F">
        <w:rPr>
          <w:rFonts w:ascii="Times New Roman" w:hAnsi="Times New Roman" w:cs="Times New Roman"/>
          <w:sz w:val="24"/>
          <w:szCs w:val="24"/>
        </w:rPr>
        <w:t xml:space="preserve"> Idee einer </w:t>
      </w:r>
      <w:r w:rsidR="0078554F">
        <w:rPr>
          <w:rFonts w:ascii="Times New Roman" w:hAnsi="Times New Roman" w:cs="Times New Roman"/>
          <w:i/>
          <w:sz w:val="24"/>
          <w:szCs w:val="24"/>
        </w:rPr>
        <w:t>Pflichtreligion</w:t>
      </w:r>
      <w:r w:rsidR="0078554F">
        <w:rPr>
          <w:rFonts w:ascii="Times New Roman" w:hAnsi="Times New Roman" w:cs="Times New Roman"/>
          <w:sz w:val="24"/>
          <w:szCs w:val="24"/>
        </w:rPr>
        <w:t xml:space="preserve">. Oder, in </w:t>
      </w:r>
      <w:r w:rsidR="0008236A">
        <w:rPr>
          <w:rFonts w:ascii="Times New Roman" w:hAnsi="Times New Roman" w:cs="Times New Roman"/>
          <w:sz w:val="24"/>
          <w:szCs w:val="24"/>
        </w:rPr>
        <w:t>Scholz</w:t>
      </w:r>
      <w:r w:rsidR="0078554F">
        <w:rPr>
          <w:rFonts w:ascii="Times New Roman" w:hAnsi="Times New Roman" w:cs="Times New Roman"/>
          <w:sz w:val="24"/>
          <w:szCs w:val="24"/>
        </w:rPr>
        <w:t>‘ eigenen Worten:</w:t>
      </w:r>
    </w:p>
    <w:p w:rsidR="0078554F" w:rsidRDefault="0078554F" w:rsidP="0078554F">
      <w:pPr>
        <w:spacing w:line="240" w:lineRule="auto"/>
        <w:contextualSpacing/>
        <w:jc w:val="both"/>
        <w:rPr>
          <w:rFonts w:ascii="Times New Roman" w:hAnsi="Times New Roman" w:cs="Times New Roman"/>
          <w:sz w:val="24"/>
          <w:szCs w:val="24"/>
        </w:rPr>
      </w:pPr>
    </w:p>
    <w:p w:rsidR="0078554F" w:rsidRDefault="0078554F" w:rsidP="002705E3">
      <w:pPr>
        <w:contextualSpacing/>
        <w:jc w:val="both"/>
        <w:rPr>
          <w:rFonts w:ascii="Times New Roman" w:hAnsi="Times New Roman" w:cs="Times New Roman"/>
          <w:sz w:val="24"/>
          <w:szCs w:val="24"/>
        </w:rPr>
      </w:pPr>
      <w:r>
        <w:rPr>
          <w:rFonts w:ascii="Times New Roman" w:hAnsi="Times New Roman" w:cs="Times New Roman"/>
        </w:rPr>
        <w:t xml:space="preserve">Der Begriff einer Pflichtreligion ist dem Kantischen Denken fremd. „Was </w:t>
      </w:r>
      <w:r w:rsidRPr="00B70870">
        <w:rPr>
          <w:rFonts w:ascii="Times New Roman" w:hAnsi="Times New Roman" w:cs="Times New Roman"/>
          <w:i/>
        </w:rPr>
        <w:t xml:space="preserve">darf </w:t>
      </w:r>
      <w:r>
        <w:rPr>
          <w:rFonts w:ascii="Times New Roman" w:hAnsi="Times New Roman" w:cs="Times New Roman"/>
        </w:rPr>
        <w:t>ich ho</w:t>
      </w:r>
      <w:r>
        <w:rPr>
          <w:rFonts w:ascii="Times New Roman" w:hAnsi="Times New Roman" w:cs="Times New Roman"/>
        </w:rPr>
        <w:t>f</w:t>
      </w:r>
      <w:r>
        <w:rPr>
          <w:rFonts w:ascii="Times New Roman" w:hAnsi="Times New Roman" w:cs="Times New Roman"/>
        </w:rPr>
        <w:t xml:space="preserve">fen?“, so lautet die berühmte, über die Funktion der Religion im System </w:t>
      </w:r>
      <w:r w:rsidR="00B70870">
        <w:rPr>
          <w:rFonts w:ascii="Times New Roman" w:hAnsi="Times New Roman" w:cs="Times New Roman"/>
        </w:rPr>
        <w:t xml:space="preserve">des Kritizismus entscheidende Frage der Kritik der reinen Vernunft. „Was </w:t>
      </w:r>
      <w:r w:rsidR="00B70870" w:rsidRPr="00B70870">
        <w:rPr>
          <w:rFonts w:ascii="Times New Roman" w:hAnsi="Times New Roman" w:cs="Times New Roman"/>
          <w:i/>
        </w:rPr>
        <w:t xml:space="preserve">darf </w:t>
      </w:r>
      <w:r w:rsidR="00B70870">
        <w:rPr>
          <w:rFonts w:ascii="Times New Roman" w:hAnsi="Times New Roman" w:cs="Times New Roman"/>
        </w:rPr>
        <w:t xml:space="preserve">ich hoffen?“ und nicht: „Was </w:t>
      </w:r>
      <w:r w:rsidR="00B70870">
        <w:rPr>
          <w:rFonts w:ascii="Times New Roman" w:hAnsi="Times New Roman" w:cs="Times New Roman"/>
          <w:i/>
        </w:rPr>
        <w:t xml:space="preserve">soll </w:t>
      </w:r>
      <w:r w:rsidR="00B70870">
        <w:rPr>
          <w:rFonts w:ascii="Times New Roman" w:hAnsi="Times New Roman" w:cs="Times New Roman"/>
        </w:rPr>
        <w:t xml:space="preserve">ich glauben?“ Die Religion erscheint also nicht als etwas, was der Mensch zu besitzen verpflichtet ist, sondern als ein Recht, von dem er Gebrauch machen darf, wenn er seine Pflicht getan hat. „Was </w:t>
      </w:r>
      <w:r w:rsidR="00B70870">
        <w:rPr>
          <w:rFonts w:ascii="Times New Roman" w:hAnsi="Times New Roman" w:cs="Times New Roman"/>
          <w:i/>
        </w:rPr>
        <w:t xml:space="preserve">darf </w:t>
      </w:r>
      <w:r w:rsidR="00B70870">
        <w:rPr>
          <w:rFonts w:ascii="Times New Roman" w:hAnsi="Times New Roman" w:cs="Times New Roman"/>
        </w:rPr>
        <w:t xml:space="preserve">ich hoffen, wenn ich getan habe, was ich </w:t>
      </w:r>
      <w:r w:rsidR="00B70870">
        <w:rPr>
          <w:rFonts w:ascii="Times New Roman" w:hAnsi="Times New Roman" w:cs="Times New Roman"/>
          <w:i/>
        </w:rPr>
        <w:t>soll</w:t>
      </w:r>
      <w:r w:rsidR="00B70870">
        <w:rPr>
          <w:rFonts w:ascii="Times New Roman" w:hAnsi="Times New Roman" w:cs="Times New Roman"/>
        </w:rPr>
        <w:t>?“ Dies ist die genaue und erschöpfende Formel der Religion im System des Kritizismus.</w:t>
      </w:r>
      <w:r w:rsidR="00B70870">
        <w:rPr>
          <w:rStyle w:val="Funotenzeichen"/>
          <w:rFonts w:ascii="Times New Roman" w:hAnsi="Times New Roman" w:cs="Times New Roman"/>
        </w:rPr>
        <w:footnoteReference w:id="35"/>
      </w:r>
      <w:r w:rsidR="00B70870">
        <w:rPr>
          <w:rFonts w:ascii="Times New Roman" w:hAnsi="Times New Roman" w:cs="Times New Roman"/>
        </w:rPr>
        <w:t xml:space="preserve">  </w:t>
      </w:r>
      <w:r>
        <w:rPr>
          <w:rFonts w:ascii="Times New Roman" w:hAnsi="Times New Roman" w:cs="Times New Roman"/>
        </w:rPr>
        <w:t xml:space="preserve">  </w:t>
      </w:r>
      <w:r w:rsidR="0008236A">
        <w:rPr>
          <w:rFonts w:ascii="Times New Roman" w:hAnsi="Times New Roman" w:cs="Times New Roman"/>
          <w:sz w:val="24"/>
          <w:szCs w:val="24"/>
        </w:rPr>
        <w:t xml:space="preserve">   </w:t>
      </w:r>
      <w:r w:rsidR="00400D11">
        <w:rPr>
          <w:rFonts w:ascii="Times New Roman" w:hAnsi="Times New Roman" w:cs="Times New Roman"/>
          <w:sz w:val="24"/>
          <w:szCs w:val="24"/>
        </w:rPr>
        <w:t xml:space="preserve"> </w:t>
      </w:r>
    </w:p>
    <w:p w:rsidR="0078554F" w:rsidRDefault="0078554F" w:rsidP="00C27513">
      <w:pPr>
        <w:spacing w:line="360" w:lineRule="auto"/>
        <w:contextualSpacing/>
        <w:jc w:val="both"/>
        <w:rPr>
          <w:rFonts w:ascii="Times New Roman" w:hAnsi="Times New Roman" w:cs="Times New Roman"/>
          <w:sz w:val="24"/>
          <w:szCs w:val="24"/>
        </w:rPr>
      </w:pPr>
    </w:p>
    <w:p w:rsidR="0096088C" w:rsidRDefault="00400D11" w:rsidP="0096088C">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Doch wie</w:t>
      </w:r>
      <w:r w:rsidR="0078554F">
        <w:rPr>
          <w:rFonts w:ascii="Times New Roman" w:hAnsi="Times New Roman" w:cs="Times New Roman"/>
          <w:sz w:val="24"/>
          <w:szCs w:val="24"/>
        </w:rPr>
        <w:t>, so ließe sich nun fragen,</w:t>
      </w:r>
      <w:r>
        <w:rPr>
          <w:rFonts w:ascii="Times New Roman" w:hAnsi="Times New Roman" w:cs="Times New Roman"/>
          <w:sz w:val="24"/>
          <w:szCs w:val="24"/>
        </w:rPr>
        <w:t xml:space="preserve"> steht es dann mit dem ‚Als Ob‘? Man kann keinesfalls best</w:t>
      </w:r>
      <w:r w:rsidR="0098233C">
        <w:rPr>
          <w:rFonts w:ascii="Times New Roman" w:hAnsi="Times New Roman" w:cs="Times New Roman"/>
          <w:sz w:val="24"/>
          <w:szCs w:val="24"/>
        </w:rPr>
        <w:t>reiten, dass dieses bei Kant eine sehr zentrale Rolle</w:t>
      </w:r>
      <w:r w:rsidR="002A1545">
        <w:rPr>
          <w:rFonts w:ascii="Times New Roman" w:hAnsi="Times New Roman" w:cs="Times New Roman"/>
          <w:sz w:val="24"/>
          <w:szCs w:val="24"/>
        </w:rPr>
        <w:t xml:space="preserve"> spielt</w:t>
      </w:r>
      <w:r>
        <w:rPr>
          <w:rFonts w:ascii="Times New Roman" w:hAnsi="Times New Roman" w:cs="Times New Roman"/>
          <w:sz w:val="24"/>
          <w:szCs w:val="24"/>
        </w:rPr>
        <w:t xml:space="preserve">. </w:t>
      </w:r>
      <w:proofErr w:type="spellStart"/>
      <w:r>
        <w:rPr>
          <w:rFonts w:ascii="Times New Roman" w:hAnsi="Times New Roman" w:cs="Times New Roman"/>
          <w:sz w:val="24"/>
          <w:szCs w:val="24"/>
        </w:rPr>
        <w:t>Vaihin</w:t>
      </w:r>
      <w:r w:rsidR="0096088C">
        <w:rPr>
          <w:rFonts w:ascii="Times New Roman" w:hAnsi="Times New Roman" w:cs="Times New Roman"/>
          <w:sz w:val="24"/>
          <w:szCs w:val="24"/>
        </w:rPr>
        <w:t>ger</w:t>
      </w:r>
      <w:proofErr w:type="spellEnd"/>
      <w:r w:rsidR="0096088C">
        <w:rPr>
          <w:rFonts w:ascii="Times New Roman" w:hAnsi="Times New Roman" w:cs="Times New Roman"/>
          <w:sz w:val="24"/>
          <w:szCs w:val="24"/>
        </w:rPr>
        <w:t xml:space="preserve"> widmet sich den einschlägigen ‚Als Ob‘-Passagen in den Schriften Kants denn auch</w:t>
      </w:r>
      <w:r>
        <w:rPr>
          <w:rFonts w:ascii="Times New Roman" w:hAnsi="Times New Roman" w:cs="Times New Roman"/>
          <w:sz w:val="24"/>
          <w:szCs w:val="24"/>
        </w:rPr>
        <w:t xml:space="preserve"> </w:t>
      </w:r>
      <w:r w:rsidR="0096088C">
        <w:rPr>
          <w:rFonts w:ascii="Times New Roman" w:hAnsi="Times New Roman" w:cs="Times New Roman"/>
          <w:sz w:val="24"/>
          <w:szCs w:val="24"/>
        </w:rPr>
        <w:t>– s</w:t>
      </w:r>
      <w:r>
        <w:rPr>
          <w:rFonts w:ascii="Times New Roman" w:hAnsi="Times New Roman" w:cs="Times New Roman"/>
          <w:sz w:val="24"/>
          <w:szCs w:val="24"/>
        </w:rPr>
        <w:t>ozusagen naturgemäß – in aller Ausführlichkeit.</w:t>
      </w:r>
      <w:r w:rsidR="001E6FBF">
        <w:rPr>
          <w:rStyle w:val="Funotenzeichen"/>
          <w:rFonts w:ascii="Times New Roman" w:hAnsi="Times New Roman" w:cs="Times New Roman"/>
          <w:sz w:val="24"/>
          <w:szCs w:val="24"/>
        </w:rPr>
        <w:footnoteReference w:id="36"/>
      </w:r>
      <w:r w:rsidR="0096088C">
        <w:rPr>
          <w:rFonts w:ascii="Times New Roman" w:hAnsi="Times New Roman" w:cs="Times New Roman"/>
          <w:sz w:val="24"/>
          <w:szCs w:val="24"/>
        </w:rPr>
        <w:t xml:space="preserve"> So führt </w:t>
      </w:r>
      <w:proofErr w:type="spellStart"/>
      <w:r w:rsidR="0096088C">
        <w:rPr>
          <w:rFonts w:ascii="Times New Roman" w:hAnsi="Times New Roman" w:cs="Times New Roman"/>
          <w:sz w:val="24"/>
          <w:szCs w:val="24"/>
        </w:rPr>
        <w:t>Vaihinger</w:t>
      </w:r>
      <w:proofErr w:type="spellEnd"/>
      <w:r w:rsidR="0096088C">
        <w:rPr>
          <w:rFonts w:ascii="Times New Roman" w:hAnsi="Times New Roman" w:cs="Times New Roman"/>
          <w:sz w:val="24"/>
          <w:szCs w:val="24"/>
        </w:rPr>
        <w:t xml:space="preserve"> beispielsweise die beiden folgenden Stelle</w:t>
      </w:r>
      <w:r w:rsidR="002705E3">
        <w:rPr>
          <w:rFonts w:ascii="Times New Roman" w:hAnsi="Times New Roman" w:cs="Times New Roman"/>
          <w:sz w:val="24"/>
          <w:szCs w:val="24"/>
        </w:rPr>
        <w:t>n</w:t>
      </w:r>
      <w:r w:rsidR="0096088C">
        <w:rPr>
          <w:rFonts w:ascii="Times New Roman" w:hAnsi="Times New Roman" w:cs="Times New Roman"/>
          <w:sz w:val="24"/>
          <w:szCs w:val="24"/>
        </w:rPr>
        <w:t xml:space="preserve"> aus der transzendentalen Dialektik der </w:t>
      </w:r>
      <w:r w:rsidR="0096088C">
        <w:rPr>
          <w:rFonts w:ascii="Times New Roman" w:hAnsi="Times New Roman" w:cs="Times New Roman"/>
          <w:i/>
          <w:sz w:val="24"/>
          <w:szCs w:val="24"/>
        </w:rPr>
        <w:t xml:space="preserve">Kritik der reinen Vernunft </w:t>
      </w:r>
      <w:r w:rsidR="0096088C">
        <w:rPr>
          <w:rFonts w:ascii="Times New Roman" w:hAnsi="Times New Roman" w:cs="Times New Roman"/>
          <w:sz w:val="24"/>
          <w:szCs w:val="24"/>
        </w:rPr>
        <w:t>an, um den von ihm behaupteten relig</w:t>
      </w:r>
      <w:r w:rsidR="0096088C">
        <w:rPr>
          <w:rFonts w:ascii="Times New Roman" w:hAnsi="Times New Roman" w:cs="Times New Roman"/>
          <w:sz w:val="24"/>
          <w:szCs w:val="24"/>
        </w:rPr>
        <w:t>i</w:t>
      </w:r>
      <w:r w:rsidR="0096088C">
        <w:rPr>
          <w:rFonts w:ascii="Times New Roman" w:hAnsi="Times New Roman" w:cs="Times New Roman"/>
          <w:sz w:val="24"/>
          <w:szCs w:val="24"/>
        </w:rPr>
        <w:t>onsphilosophischen Fiktionalismus Kants auch exegetisch zu belegen:</w:t>
      </w:r>
    </w:p>
    <w:p w:rsidR="0096088C" w:rsidRDefault="0096088C" w:rsidP="00C27513">
      <w:pPr>
        <w:spacing w:line="240" w:lineRule="auto"/>
        <w:contextualSpacing/>
        <w:jc w:val="both"/>
        <w:rPr>
          <w:rFonts w:ascii="Times New Roman" w:hAnsi="Times New Roman" w:cs="Times New Roman"/>
          <w:sz w:val="24"/>
          <w:szCs w:val="24"/>
        </w:rPr>
      </w:pPr>
    </w:p>
    <w:p w:rsidR="0096088C" w:rsidRDefault="0096088C" w:rsidP="00C27513">
      <w:pPr>
        <w:spacing w:line="23" w:lineRule="atLeast"/>
        <w:contextualSpacing/>
        <w:jc w:val="both"/>
        <w:rPr>
          <w:rFonts w:ascii="Times New Roman" w:hAnsi="Times New Roman" w:cs="Times New Roman"/>
        </w:rPr>
      </w:pPr>
      <w:r>
        <w:rPr>
          <w:rFonts w:ascii="Times New Roman" w:hAnsi="Times New Roman" w:cs="Times New Roman"/>
        </w:rPr>
        <w:t>„[I]</w:t>
      </w:r>
      <w:proofErr w:type="spellStart"/>
      <w:r>
        <w:rPr>
          <w:rFonts w:ascii="Times New Roman" w:hAnsi="Times New Roman" w:cs="Times New Roman"/>
        </w:rPr>
        <w:t>hr</w:t>
      </w:r>
      <w:proofErr w:type="spellEnd"/>
      <w:r>
        <w:rPr>
          <w:rFonts w:ascii="Times New Roman" w:hAnsi="Times New Roman" w:cs="Times New Roman"/>
        </w:rPr>
        <w:t xml:space="preserve"> sollt so über die Natur philosophieren, </w:t>
      </w:r>
      <w:r>
        <w:rPr>
          <w:rFonts w:ascii="Times New Roman" w:hAnsi="Times New Roman" w:cs="Times New Roman"/>
          <w:i/>
        </w:rPr>
        <w:t>als ob</w:t>
      </w:r>
      <w:r>
        <w:rPr>
          <w:rFonts w:ascii="Times New Roman" w:hAnsi="Times New Roman" w:cs="Times New Roman"/>
        </w:rPr>
        <w:t xml:space="preserve"> es zu allem, was zur Existenz gehört, einen notwendigen ersten Grund gäbe, </w:t>
      </w:r>
      <w:r>
        <w:rPr>
          <w:rFonts w:ascii="Times New Roman" w:hAnsi="Times New Roman" w:cs="Times New Roman"/>
          <w:i/>
        </w:rPr>
        <w:t>lediglich</w:t>
      </w:r>
      <w:r>
        <w:rPr>
          <w:rFonts w:ascii="Times New Roman" w:hAnsi="Times New Roman" w:cs="Times New Roman"/>
        </w:rPr>
        <w:t>, um systematische Einheit in eure E</w:t>
      </w:r>
      <w:r>
        <w:rPr>
          <w:rFonts w:ascii="Times New Roman" w:hAnsi="Times New Roman" w:cs="Times New Roman"/>
        </w:rPr>
        <w:t>r</w:t>
      </w:r>
      <w:r>
        <w:rPr>
          <w:rFonts w:ascii="Times New Roman" w:hAnsi="Times New Roman" w:cs="Times New Roman"/>
        </w:rPr>
        <w:t>kenntnis zu bringen.“</w:t>
      </w:r>
      <w:r w:rsidR="00775A72">
        <w:rPr>
          <w:rStyle w:val="Funotenzeichen"/>
          <w:rFonts w:ascii="Times New Roman" w:hAnsi="Times New Roman" w:cs="Times New Roman"/>
        </w:rPr>
        <w:footnoteReference w:id="37"/>
      </w:r>
    </w:p>
    <w:p w:rsidR="0096088C" w:rsidRDefault="0096088C" w:rsidP="002705E3">
      <w:pPr>
        <w:spacing w:line="23" w:lineRule="atLeast"/>
        <w:contextualSpacing/>
        <w:jc w:val="both"/>
        <w:rPr>
          <w:rFonts w:ascii="Times New Roman" w:hAnsi="Times New Roman" w:cs="Times New Roman"/>
        </w:rPr>
      </w:pPr>
    </w:p>
    <w:p w:rsidR="0096088C" w:rsidRDefault="0096088C" w:rsidP="002705E3">
      <w:pPr>
        <w:spacing w:line="23" w:lineRule="atLeast"/>
        <w:contextualSpacing/>
        <w:jc w:val="both"/>
        <w:rPr>
          <w:rFonts w:ascii="Times New Roman" w:hAnsi="Times New Roman" w:cs="Times New Roman"/>
        </w:rPr>
      </w:pPr>
      <w:r>
        <w:rPr>
          <w:rFonts w:ascii="Times New Roman" w:hAnsi="Times New Roman" w:cs="Times New Roman"/>
        </w:rPr>
        <w:t>„[D]</w:t>
      </w:r>
      <w:proofErr w:type="spellStart"/>
      <w:r>
        <w:rPr>
          <w:rFonts w:ascii="Times New Roman" w:hAnsi="Times New Roman" w:cs="Times New Roman"/>
        </w:rPr>
        <w:t>as</w:t>
      </w:r>
      <w:proofErr w:type="spellEnd"/>
      <w:r>
        <w:rPr>
          <w:rFonts w:ascii="Times New Roman" w:hAnsi="Times New Roman" w:cs="Times New Roman"/>
        </w:rPr>
        <w:t xml:space="preserve"> Ideal des höchsten Wesens</w:t>
      </w:r>
      <w:r w:rsidR="00775A72">
        <w:rPr>
          <w:rFonts w:ascii="Times New Roman" w:hAnsi="Times New Roman" w:cs="Times New Roman"/>
        </w:rPr>
        <w:t xml:space="preserve"> ist nach dieser Betrachtung </w:t>
      </w:r>
      <w:r w:rsidR="00775A72">
        <w:rPr>
          <w:rFonts w:ascii="Times New Roman" w:hAnsi="Times New Roman" w:cs="Times New Roman"/>
          <w:i/>
        </w:rPr>
        <w:t xml:space="preserve">nichts anderes, als </w:t>
      </w:r>
      <w:r w:rsidR="00775A72">
        <w:rPr>
          <w:rFonts w:ascii="Times New Roman" w:hAnsi="Times New Roman" w:cs="Times New Roman"/>
        </w:rPr>
        <w:t>ein regulatives Prinzip der Vernunft, alle Verbindung in der Natur</w:t>
      </w:r>
      <w:r w:rsidR="00775A72">
        <w:rPr>
          <w:rFonts w:ascii="Times New Roman" w:hAnsi="Times New Roman" w:cs="Times New Roman"/>
          <w:i/>
        </w:rPr>
        <w:t xml:space="preserve"> </w:t>
      </w:r>
      <w:r w:rsidR="00775A72">
        <w:rPr>
          <w:rFonts w:ascii="Times New Roman" w:hAnsi="Times New Roman" w:cs="Times New Roman"/>
        </w:rPr>
        <w:t xml:space="preserve">so anzusehen, </w:t>
      </w:r>
      <w:r w:rsidR="00775A72">
        <w:rPr>
          <w:rFonts w:ascii="Times New Roman" w:hAnsi="Times New Roman" w:cs="Times New Roman"/>
          <w:i/>
        </w:rPr>
        <w:t xml:space="preserve">als ob </w:t>
      </w:r>
      <w:r w:rsidR="00775A72">
        <w:rPr>
          <w:rFonts w:ascii="Times New Roman" w:hAnsi="Times New Roman" w:cs="Times New Roman"/>
        </w:rPr>
        <w:t>sie aus einer allgenügsamen notwendigen Ursache entspränge […].</w:t>
      </w:r>
      <w:r>
        <w:rPr>
          <w:rFonts w:ascii="Times New Roman" w:hAnsi="Times New Roman" w:cs="Times New Roman"/>
        </w:rPr>
        <w:t>“</w:t>
      </w:r>
      <w:r w:rsidR="00775A72">
        <w:rPr>
          <w:rStyle w:val="Funotenzeichen"/>
          <w:rFonts w:ascii="Times New Roman" w:hAnsi="Times New Roman" w:cs="Times New Roman"/>
        </w:rPr>
        <w:footnoteReference w:id="38"/>
      </w:r>
    </w:p>
    <w:p w:rsidR="00775A72" w:rsidRDefault="00775A72" w:rsidP="00C27513">
      <w:pPr>
        <w:spacing w:line="360" w:lineRule="auto"/>
        <w:contextualSpacing/>
        <w:jc w:val="both"/>
        <w:rPr>
          <w:rFonts w:ascii="Times New Roman" w:hAnsi="Times New Roman" w:cs="Times New Roman"/>
        </w:rPr>
      </w:pPr>
    </w:p>
    <w:p w:rsidR="004709C0" w:rsidRDefault="00775A72" w:rsidP="00775A7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Scholz hält dies für </w:t>
      </w:r>
      <w:r>
        <w:rPr>
          <w:rFonts w:ascii="Times New Roman" w:hAnsi="Times New Roman" w:cs="Times New Roman"/>
          <w:i/>
          <w:sz w:val="24"/>
          <w:szCs w:val="24"/>
        </w:rPr>
        <w:t xml:space="preserve">keine </w:t>
      </w:r>
      <w:r>
        <w:rPr>
          <w:rFonts w:ascii="Times New Roman" w:hAnsi="Times New Roman" w:cs="Times New Roman"/>
          <w:sz w:val="24"/>
          <w:szCs w:val="24"/>
        </w:rPr>
        <w:t>guten Belege. Denn, so seine These, „[d]</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der Als-Ob-Richtung angehörigen Partien der kritischen Ideenlehre beziehen sich gar nicht auf die Religion, sondern auf die Ideale des intellektuellen Monismus“</w:t>
      </w:r>
      <w:r>
        <w:rPr>
          <w:rStyle w:val="Funotenzeichen"/>
          <w:rFonts w:ascii="Times New Roman" w:hAnsi="Times New Roman" w:cs="Times New Roman"/>
          <w:sz w:val="24"/>
          <w:szCs w:val="24"/>
        </w:rPr>
        <w:footnoteReference w:id="39"/>
      </w:r>
      <w:r>
        <w:rPr>
          <w:rFonts w:ascii="Times New Roman" w:hAnsi="Times New Roman" w:cs="Times New Roman"/>
          <w:sz w:val="24"/>
          <w:szCs w:val="24"/>
        </w:rPr>
        <w:t xml:space="preserve">. Was Scholz damit zum Ausdruck bringen will, ist, dass die in der transzendentalen Dialektik der </w:t>
      </w:r>
      <w:r>
        <w:rPr>
          <w:rFonts w:ascii="Times New Roman" w:hAnsi="Times New Roman" w:cs="Times New Roman"/>
          <w:i/>
          <w:sz w:val="24"/>
          <w:szCs w:val="24"/>
        </w:rPr>
        <w:t xml:space="preserve">Kritik der reinen Vernunft </w:t>
      </w:r>
      <w:r w:rsidR="004709C0">
        <w:rPr>
          <w:rFonts w:ascii="Times New Roman" w:hAnsi="Times New Roman" w:cs="Times New Roman"/>
          <w:sz w:val="24"/>
          <w:szCs w:val="24"/>
        </w:rPr>
        <w:t>behandelten transzendentalen Ideen (Se</w:t>
      </w:r>
      <w:r w:rsidR="004709C0">
        <w:rPr>
          <w:rFonts w:ascii="Times New Roman" w:hAnsi="Times New Roman" w:cs="Times New Roman"/>
          <w:sz w:val="24"/>
          <w:szCs w:val="24"/>
        </w:rPr>
        <w:t>e</w:t>
      </w:r>
      <w:r w:rsidR="004709C0">
        <w:rPr>
          <w:rFonts w:ascii="Times New Roman" w:hAnsi="Times New Roman" w:cs="Times New Roman"/>
          <w:sz w:val="24"/>
          <w:szCs w:val="24"/>
        </w:rPr>
        <w:t xml:space="preserve">le, Welt, Gott) im </w:t>
      </w:r>
      <w:r w:rsidR="004709C0">
        <w:rPr>
          <w:rFonts w:ascii="Times New Roman" w:hAnsi="Times New Roman" w:cs="Times New Roman"/>
          <w:i/>
          <w:sz w:val="24"/>
          <w:szCs w:val="24"/>
        </w:rPr>
        <w:t xml:space="preserve">theoretischen </w:t>
      </w:r>
      <w:r w:rsidR="004709C0">
        <w:rPr>
          <w:rFonts w:ascii="Times New Roman" w:hAnsi="Times New Roman" w:cs="Times New Roman"/>
          <w:sz w:val="24"/>
          <w:szCs w:val="24"/>
        </w:rPr>
        <w:t>Vernunftgebrauch nur dazu dienen, der Versta</w:t>
      </w:r>
      <w:r w:rsidR="004709C0">
        <w:rPr>
          <w:rFonts w:ascii="Times New Roman" w:hAnsi="Times New Roman" w:cs="Times New Roman"/>
          <w:sz w:val="24"/>
          <w:szCs w:val="24"/>
        </w:rPr>
        <w:t>n</w:t>
      </w:r>
      <w:r w:rsidR="004709C0">
        <w:rPr>
          <w:rFonts w:ascii="Times New Roman" w:hAnsi="Times New Roman" w:cs="Times New Roman"/>
          <w:sz w:val="24"/>
          <w:szCs w:val="24"/>
        </w:rPr>
        <w:t xml:space="preserve">deserkenntnis die größtmögliche </w:t>
      </w:r>
      <w:r w:rsidR="004709C0" w:rsidRPr="004709C0">
        <w:rPr>
          <w:rFonts w:ascii="Times New Roman" w:hAnsi="Times New Roman" w:cs="Times New Roman"/>
          <w:i/>
          <w:sz w:val="24"/>
          <w:szCs w:val="24"/>
        </w:rPr>
        <w:t>Einheit</w:t>
      </w:r>
      <w:r w:rsidR="004709C0">
        <w:rPr>
          <w:rFonts w:ascii="Times New Roman" w:hAnsi="Times New Roman" w:cs="Times New Roman"/>
          <w:sz w:val="24"/>
          <w:szCs w:val="24"/>
        </w:rPr>
        <w:t xml:space="preserve"> zu verschaffen, dem Verstand also M</w:t>
      </w:r>
      <w:r w:rsidR="004709C0">
        <w:rPr>
          <w:rFonts w:ascii="Times New Roman" w:hAnsi="Times New Roman" w:cs="Times New Roman"/>
          <w:sz w:val="24"/>
          <w:szCs w:val="24"/>
        </w:rPr>
        <w:t>a</w:t>
      </w:r>
      <w:r w:rsidR="004709C0">
        <w:rPr>
          <w:rFonts w:ascii="Times New Roman" w:hAnsi="Times New Roman" w:cs="Times New Roman"/>
          <w:sz w:val="24"/>
          <w:szCs w:val="24"/>
        </w:rPr>
        <w:t xml:space="preserve">ximen an die Hand zu geben, die es ihm gestatten, Erkenntnis als </w:t>
      </w:r>
      <w:r w:rsidR="004709C0">
        <w:rPr>
          <w:rFonts w:ascii="Times New Roman" w:hAnsi="Times New Roman" w:cs="Times New Roman"/>
          <w:i/>
          <w:sz w:val="24"/>
          <w:szCs w:val="24"/>
        </w:rPr>
        <w:t xml:space="preserve">System </w:t>
      </w:r>
      <w:r w:rsidR="002705E3">
        <w:rPr>
          <w:rFonts w:ascii="Times New Roman" w:hAnsi="Times New Roman" w:cs="Times New Roman"/>
          <w:sz w:val="24"/>
          <w:szCs w:val="24"/>
        </w:rPr>
        <w:t>(und nicht als bloßes</w:t>
      </w:r>
      <w:r w:rsidR="004709C0">
        <w:rPr>
          <w:rFonts w:ascii="Times New Roman" w:hAnsi="Times New Roman" w:cs="Times New Roman"/>
          <w:sz w:val="24"/>
          <w:szCs w:val="24"/>
        </w:rPr>
        <w:t xml:space="preserve"> Aggregat) zu organi</w:t>
      </w:r>
      <w:r w:rsidR="0023788A">
        <w:rPr>
          <w:rFonts w:ascii="Times New Roman" w:hAnsi="Times New Roman" w:cs="Times New Roman"/>
          <w:sz w:val="24"/>
          <w:szCs w:val="24"/>
        </w:rPr>
        <w:t>sieren und aus</w:t>
      </w:r>
      <w:r w:rsidR="004709C0">
        <w:rPr>
          <w:rFonts w:ascii="Times New Roman" w:hAnsi="Times New Roman" w:cs="Times New Roman"/>
          <w:sz w:val="24"/>
          <w:szCs w:val="24"/>
        </w:rPr>
        <w:t>zubauen.</w:t>
      </w:r>
      <w:r w:rsidR="004709C0">
        <w:rPr>
          <w:rStyle w:val="Funotenzeichen"/>
          <w:rFonts w:ascii="Times New Roman" w:hAnsi="Times New Roman" w:cs="Times New Roman"/>
          <w:sz w:val="24"/>
          <w:szCs w:val="24"/>
        </w:rPr>
        <w:footnoteReference w:id="40"/>
      </w:r>
    </w:p>
    <w:p w:rsidR="0023788A" w:rsidRPr="002705E3" w:rsidRDefault="004709C0" w:rsidP="002705E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3788A">
        <w:rPr>
          <w:rFonts w:ascii="Times New Roman" w:hAnsi="Times New Roman" w:cs="Times New Roman"/>
          <w:sz w:val="24"/>
          <w:szCs w:val="24"/>
        </w:rPr>
        <w:t xml:space="preserve">Was die </w:t>
      </w:r>
      <w:proofErr w:type="spellStart"/>
      <w:r w:rsidR="0023788A">
        <w:rPr>
          <w:rFonts w:ascii="Times New Roman" w:hAnsi="Times New Roman" w:cs="Times New Roman"/>
          <w:sz w:val="24"/>
          <w:szCs w:val="24"/>
        </w:rPr>
        <w:t>Kantsche</w:t>
      </w:r>
      <w:proofErr w:type="spellEnd"/>
      <w:r w:rsidR="0023788A">
        <w:rPr>
          <w:rFonts w:ascii="Times New Roman" w:hAnsi="Times New Roman" w:cs="Times New Roman"/>
          <w:sz w:val="24"/>
          <w:szCs w:val="24"/>
        </w:rPr>
        <w:t xml:space="preserve"> Religionsauffassung anbelangt, ändert sich durch die dem theoretischen Vernunftgebrauch geschuldete – und in dieser Hinsicht auch nach Scholz nicht zu bes</w:t>
      </w:r>
      <w:r w:rsidR="002705E3">
        <w:rPr>
          <w:rFonts w:ascii="Times New Roman" w:hAnsi="Times New Roman" w:cs="Times New Roman"/>
          <w:sz w:val="24"/>
          <w:szCs w:val="24"/>
        </w:rPr>
        <w:t>treitende – Wirksamkeit des regula</w:t>
      </w:r>
      <w:r w:rsidR="0023788A">
        <w:rPr>
          <w:rFonts w:ascii="Times New Roman" w:hAnsi="Times New Roman" w:cs="Times New Roman"/>
          <w:sz w:val="24"/>
          <w:szCs w:val="24"/>
        </w:rPr>
        <w:t xml:space="preserve">tiven ‚Als Ob‘ also letztlich gar nichts. Daher ist laut Scholz </w:t>
      </w:r>
      <w:r w:rsidR="0023788A" w:rsidRPr="0023788A">
        <w:rPr>
          <w:rFonts w:ascii="Times New Roman" w:hAnsi="Times New Roman" w:cs="Times New Roman"/>
          <w:i/>
          <w:sz w:val="24"/>
          <w:szCs w:val="24"/>
        </w:rPr>
        <w:t>in puncto</w:t>
      </w:r>
      <w:r w:rsidR="0023788A">
        <w:rPr>
          <w:rFonts w:ascii="Times New Roman" w:hAnsi="Times New Roman" w:cs="Times New Roman"/>
          <w:sz w:val="24"/>
          <w:szCs w:val="24"/>
        </w:rPr>
        <w:t xml:space="preserve"> Kant zu resümieren:</w:t>
      </w:r>
      <w:r>
        <w:rPr>
          <w:rFonts w:ascii="Times New Roman" w:hAnsi="Times New Roman" w:cs="Times New Roman"/>
          <w:sz w:val="24"/>
          <w:szCs w:val="24"/>
        </w:rPr>
        <w:t xml:space="preserve"> </w:t>
      </w:r>
      <w:r w:rsidR="002705E3">
        <w:rPr>
          <w:rFonts w:ascii="Times New Roman" w:hAnsi="Times New Roman" w:cs="Times New Roman"/>
          <w:sz w:val="24"/>
          <w:szCs w:val="24"/>
        </w:rPr>
        <w:t>„</w:t>
      </w:r>
      <w:r w:rsidRPr="004709C0">
        <w:rPr>
          <w:rFonts w:ascii="Times New Roman" w:hAnsi="Times New Roman" w:cs="Times New Roman"/>
          <w:i/>
        </w:rPr>
        <w:t>Religion im Kant</w:t>
      </w:r>
      <w:r w:rsidRPr="004709C0">
        <w:rPr>
          <w:rFonts w:ascii="Times New Roman" w:hAnsi="Times New Roman" w:cs="Times New Roman"/>
          <w:i/>
        </w:rPr>
        <w:t>i</w:t>
      </w:r>
      <w:r w:rsidRPr="004709C0">
        <w:rPr>
          <w:rFonts w:ascii="Times New Roman" w:hAnsi="Times New Roman" w:cs="Times New Roman"/>
          <w:i/>
        </w:rPr>
        <w:t>schen Sinne ist […] der durch die me</w:t>
      </w:r>
      <w:r>
        <w:rPr>
          <w:rFonts w:ascii="Times New Roman" w:hAnsi="Times New Roman" w:cs="Times New Roman"/>
          <w:i/>
        </w:rPr>
        <w:t>taphysischen Konsequenzen der sittlichen Welta</w:t>
      </w:r>
      <w:r>
        <w:rPr>
          <w:rFonts w:ascii="Times New Roman" w:hAnsi="Times New Roman" w:cs="Times New Roman"/>
          <w:i/>
        </w:rPr>
        <w:t>n</w:t>
      </w:r>
      <w:r>
        <w:rPr>
          <w:rFonts w:ascii="Times New Roman" w:hAnsi="Times New Roman" w:cs="Times New Roman"/>
          <w:i/>
        </w:rPr>
        <w:lastRenderedPageBreak/>
        <w:t xml:space="preserve">schauung geforderte Vernunftglaube an das Dasein Gottes und die mit diesem Glauben verknüpfte Hoffnung </w:t>
      </w:r>
      <w:r w:rsidR="00465144">
        <w:rPr>
          <w:rFonts w:ascii="Times New Roman" w:hAnsi="Times New Roman" w:cs="Times New Roman"/>
          <w:i/>
        </w:rPr>
        <w:t>auf Unsterblichkeit</w:t>
      </w:r>
      <w:r w:rsidR="00465144">
        <w:rPr>
          <w:rFonts w:ascii="Times New Roman" w:hAnsi="Times New Roman" w:cs="Times New Roman"/>
        </w:rPr>
        <w:t>.</w:t>
      </w:r>
      <w:r w:rsidR="002705E3">
        <w:rPr>
          <w:rFonts w:ascii="Times New Roman" w:hAnsi="Times New Roman" w:cs="Times New Roman"/>
        </w:rPr>
        <w:t>“</w:t>
      </w:r>
      <w:r w:rsidR="00465144">
        <w:rPr>
          <w:rStyle w:val="Funotenzeichen"/>
          <w:rFonts w:ascii="Times New Roman" w:hAnsi="Times New Roman" w:cs="Times New Roman"/>
        </w:rPr>
        <w:footnoteReference w:id="41"/>
      </w:r>
    </w:p>
    <w:p w:rsidR="007A2974" w:rsidRDefault="0023788A" w:rsidP="002705E3">
      <w:pPr>
        <w:spacing w:line="360" w:lineRule="auto"/>
        <w:ind w:firstLine="397"/>
        <w:contextualSpacing/>
        <w:jc w:val="both"/>
        <w:rPr>
          <w:rFonts w:ascii="Times New Roman" w:hAnsi="Times New Roman" w:cs="Times New Roman"/>
          <w:sz w:val="24"/>
          <w:szCs w:val="24"/>
        </w:rPr>
      </w:pPr>
      <w:r w:rsidRPr="001E2110">
        <w:rPr>
          <w:rFonts w:ascii="Times New Roman" w:hAnsi="Times New Roman" w:cs="Times New Roman"/>
          <w:sz w:val="24"/>
          <w:szCs w:val="24"/>
        </w:rPr>
        <w:t>Wie steht e</w:t>
      </w:r>
      <w:r w:rsidR="001E2110" w:rsidRPr="001E2110">
        <w:rPr>
          <w:rFonts w:ascii="Times New Roman" w:hAnsi="Times New Roman" w:cs="Times New Roman"/>
          <w:sz w:val="24"/>
          <w:szCs w:val="24"/>
        </w:rPr>
        <w:t>s nun mit dem zweiten Aspekt, der von Scholz in Anschlag g</w:t>
      </w:r>
      <w:r w:rsidR="001E2110" w:rsidRPr="001E2110">
        <w:rPr>
          <w:rFonts w:ascii="Times New Roman" w:hAnsi="Times New Roman" w:cs="Times New Roman"/>
          <w:sz w:val="24"/>
          <w:szCs w:val="24"/>
        </w:rPr>
        <w:t>e</w:t>
      </w:r>
      <w:r w:rsidR="001E2110" w:rsidRPr="001E2110">
        <w:rPr>
          <w:rFonts w:ascii="Times New Roman" w:hAnsi="Times New Roman" w:cs="Times New Roman"/>
          <w:sz w:val="24"/>
          <w:szCs w:val="24"/>
        </w:rPr>
        <w:t>brachten</w:t>
      </w:r>
      <w:r w:rsidRPr="001E2110">
        <w:rPr>
          <w:rFonts w:ascii="Times New Roman" w:hAnsi="Times New Roman" w:cs="Times New Roman"/>
          <w:sz w:val="24"/>
          <w:szCs w:val="24"/>
        </w:rPr>
        <w:t xml:space="preserve"> Kri</w:t>
      </w:r>
      <w:r w:rsidR="001E2110" w:rsidRPr="001E2110">
        <w:rPr>
          <w:rFonts w:ascii="Times New Roman" w:hAnsi="Times New Roman" w:cs="Times New Roman"/>
          <w:sz w:val="24"/>
          <w:szCs w:val="24"/>
        </w:rPr>
        <w:t>tik des</w:t>
      </w:r>
      <w:r w:rsidRPr="001E2110">
        <w:rPr>
          <w:rFonts w:ascii="Times New Roman" w:hAnsi="Times New Roman" w:cs="Times New Roman"/>
          <w:sz w:val="24"/>
          <w:szCs w:val="24"/>
        </w:rPr>
        <w:t xml:space="preserve"> „idealistischen Positivis</w:t>
      </w:r>
      <w:r w:rsidR="001E2110" w:rsidRPr="001E2110">
        <w:rPr>
          <w:rFonts w:ascii="Times New Roman" w:hAnsi="Times New Roman" w:cs="Times New Roman"/>
          <w:sz w:val="24"/>
          <w:szCs w:val="24"/>
        </w:rPr>
        <w:t xml:space="preserve">mus“? Hier gilt es zu sehen, dass Scholz den von </w:t>
      </w:r>
      <w:proofErr w:type="spellStart"/>
      <w:r w:rsidR="001E2110" w:rsidRPr="001E2110">
        <w:rPr>
          <w:rFonts w:ascii="Times New Roman" w:hAnsi="Times New Roman" w:cs="Times New Roman"/>
          <w:sz w:val="24"/>
          <w:szCs w:val="24"/>
        </w:rPr>
        <w:t>Vaihinger</w:t>
      </w:r>
      <w:proofErr w:type="spellEnd"/>
      <w:r w:rsidR="001E2110" w:rsidRPr="001E2110">
        <w:rPr>
          <w:rFonts w:ascii="Times New Roman" w:hAnsi="Times New Roman" w:cs="Times New Roman"/>
          <w:sz w:val="24"/>
          <w:szCs w:val="24"/>
        </w:rPr>
        <w:t xml:space="preserve"> in der </w:t>
      </w:r>
      <w:r w:rsidR="001E2110" w:rsidRPr="001E2110">
        <w:rPr>
          <w:rFonts w:ascii="Times New Roman" w:hAnsi="Times New Roman" w:cs="Times New Roman"/>
          <w:i/>
          <w:sz w:val="24"/>
          <w:szCs w:val="24"/>
        </w:rPr>
        <w:t>Philosophie des Als</w:t>
      </w:r>
      <w:r w:rsidR="00FD108E">
        <w:rPr>
          <w:rFonts w:ascii="Times New Roman" w:hAnsi="Times New Roman" w:cs="Times New Roman"/>
          <w:i/>
          <w:sz w:val="24"/>
          <w:szCs w:val="24"/>
        </w:rPr>
        <w:t xml:space="preserve"> Ob</w:t>
      </w:r>
      <w:r w:rsidR="001E2110" w:rsidRPr="001E2110">
        <w:rPr>
          <w:rFonts w:ascii="Times New Roman" w:hAnsi="Times New Roman" w:cs="Times New Roman"/>
          <w:i/>
          <w:sz w:val="24"/>
          <w:szCs w:val="24"/>
        </w:rPr>
        <w:t xml:space="preserve"> </w:t>
      </w:r>
      <w:r w:rsidR="001E2110" w:rsidRPr="001E2110">
        <w:rPr>
          <w:rFonts w:ascii="Times New Roman" w:hAnsi="Times New Roman" w:cs="Times New Roman"/>
          <w:sz w:val="24"/>
          <w:szCs w:val="24"/>
        </w:rPr>
        <w:t xml:space="preserve">vertretenen </w:t>
      </w:r>
      <w:proofErr w:type="gramStart"/>
      <w:r w:rsidR="001E2110" w:rsidRPr="001E2110">
        <w:rPr>
          <w:rFonts w:ascii="Times New Roman" w:hAnsi="Times New Roman" w:cs="Times New Roman"/>
          <w:i/>
          <w:sz w:val="24"/>
          <w:szCs w:val="24"/>
        </w:rPr>
        <w:t>Wirklic</w:t>
      </w:r>
      <w:r w:rsidR="001E2110" w:rsidRPr="001E2110">
        <w:rPr>
          <w:rFonts w:ascii="Times New Roman" w:hAnsi="Times New Roman" w:cs="Times New Roman"/>
          <w:i/>
          <w:sz w:val="24"/>
          <w:szCs w:val="24"/>
        </w:rPr>
        <w:t>h</w:t>
      </w:r>
      <w:r w:rsidR="001E2110" w:rsidRPr="001E2110">
        <w:rPr>
          <w:rFonts w:ascii="Times New Roman" w:hAnsi="Times New Roman" w:cs="Times New Roman"/>
          <w:i/>
          <w:sz w:val="24"/>
          <w:szCs w:val="24"/>
        </w:rPr>
        <w:t>keitsbegriff</w:t>
      </w:r>
      <w:proofErr w:type="gramEnd"/>
      <w:r w:rsidR="001E2110" w:rsidRPr="001E2110">
        <w:rPr>
          <w:rFonts w:ascii="Times New Roman" w:hAnsi="Times New Roman" w:cs="Times New Roman"/>
          <w:i/>
          <w:sz w:val="24"/>
          <w:szCs w:val="24"/>
        </w:rPr>
        <w:t xml:space="preserve"> </w:t>
      </w:r>
      <w:r w:rsidR="001E2110" w:rsidRPr="001E2110">
        <w:rPr>
          <w:rFonts w:ascii="Times New Roman" w:hAnsi="Times New Roman" w:cs="Times New Roman"/>
          <w:sz w:val="24"/>
          <w:szCs w:val="24"/>
        </w:rPr>
        <w:t>für viel zu eng hält. Zunächst vollkommen unabhängig von dem Fr</w:t>
      </w:r>
      <w:r w:rsidR="001E2110" w:rsidRPr="001E2110">
        <w:rPr>
          <w:rFonts w:ascii="Times New Roman" w:hAnsi="Times New Roman" w:cs="Times New Roman"/>
          <w:sz w:val="24"/>
          <w:szCs w:val="24"/>
        </w:rPr>
        <w:t>a</w:t>
      </w:r>
      <w:r w:rsidR="001E2110" w:rsidRPr="001E2110">
        <w:rPr>
          <w:rFonts w:ascii="Times New Roman" w:hAnsi="Times New Roman" w:cs="Times New Roman"/>
          <w:sz w:val="24"/>
          <w:szCs w:val="24"/>
        </w:rPr>
        <w:t>genkomplex einer Religionsphilosophie des ‚Als Ob‘ hält Scholz dem die fund</w:t>
      </w:r>
      <w:r w:rsidR="001E2110" w:rsidRPr="001E2110">
        <w:rPr>
          <w:rFonts w:ascii="Times New Roman" w:hAnsi="Times New Roman" w:cs="Times New Roman"/>
          <w:sz w:val="24"/>
          <w:szCs w:val="24"/>
        </w:rPr>
        <w:t>a</w:t>
      </w:r>
      <w:r w:rsidR="001E2110" w:rsidRPr="001E2110">
        <w:rPr>
          <w:rFonts w:ascii="Times New Roman" w:hAnsi="Times New Roman" w:cs="Times New Roman"/>
          <w:sz w:val="24"/>
          <w:szCs w:val="24"/>
        </w:rPr>
        <w:t xml:space="preserve">mentale Rolle von Empfindungen betonenden Positivismus </w:t>
      </w:r>
      <w:proofErr w:type="spellStart"/>
      <w:r w:rsidR="001E2110" w:rsidRPr="001E2110">
        <w:rPr>
          <w:rFonts w:ascii="Times New Roman" w:hAnsi="Times New Roman" w:cs="Times New Roman"/>
          <w:sz w:val="24"/>
          <w:szCs w:val="24"/>
        </w:rPr>
        <w:t>Vaihingers</w:t>
      </w:r>
      <w:proofErr w:type="spellEnd"/>
      <w:r w:rsidR="001E2110" w:rsidRPr="001E2110">
        <w:rPr>
          <w:rFonts w:ascii="Times New Roman" w:hAnsi="Times New Roman" w:cs="Times New Roman"/>
          <w:sz w:val="24"/>
          <w:szCs w:val="24"/>
        </w:rPr>
        <w:t xml:space="preserve"> die fo</w:t>
      </w:r>
      <w:r w:rsidR="001E2110" w:rsidRPr="001E2110">
        <w:rPr>
          <w:rFonts w:ascii="Times New Roman" w:hAnsi="Times New Roman" w:cs="Times New Roman"/>
          <w:sz w:val="24"/>
          <w:szCs w:val="24"/>
        </w:rPr>
        <w:t>l</w:t>
      </w:r>
      <w:r w:rsidR="001E2110" w:rsidRPr="001E2110">
        <w:rPr>
          <w:rFonts w:ascii="Times New Roman" w:hAnsi="Times New Roman" w:cs="Times New Roman"/>
          <w:sz w:val="24"/>
          <w:szCs w:val="24"/>
        </w:rPr>
        <w:t>gende</w:t>
      </w:r>
      <w:r w:rsidR="00FD108E">
        <w:rPr>
          <w:rFonts w:ascii="Times New Roman" w:hAnsi="Times New Roman" w:cs="Times New Roman"/>
          <w:sz w:val="24"/>
          <w:szCs w:val="24"/>
        </w:rPr>
        <w:t>, erkenntnistheoretisch weniger ‚naive‘</w:t>
      </w:r>
      <w:r w:rsidR="001E2110" w:rsidRPr="001E2110">
        <w:rPr>
          <w:rFonts w:ascii="Times New Roman" w:hAnsi="Times New Roman" w:cs="Times New Roman"/>
          <w:sz w:val="24"/>
          <w:szCs w:val="24"/>
        </w:rPr>
        <w:t xml:space="preserve"> Ansicht entgegen:</w:t>
      </w:r>
      <w:r w:rsidR="002705E3">
        <w:rPr>
          <w:rFonts w:ascii="Times New Roman" w:hAnsi="Times New Roman" w:cs="Times New Roman"/>
          <w:sz w:val="24"/>
          <w:szCs w:val="24"/>
        </w:rPr>
        <w:t xml:space="preserve"> „</w:t>
      </w:r>
      <w:r w:rsidR="001E2110">
        <w:rPr>
          <w:rFonts w:ascii="Times New Roman" w:hAnsi="Times New Roman" w:cs="Times New Roman"/>
          <w:i/>
        </w:rPr>
        <w:t>[A]</w:t>
      </w:r>
      <w:proofErr w:type="spellStart"/>
      <w:r w:rsidR="001E2110">
        <w:rPr>
          <w:rFonts w:ascii="Times New Roman" w:hAnsi="Times New Roman" w:cs="Times New Roman"/>
          <w:i/>
        </w:rPr>
        <w:t>lle</w:t>
      </w:r>
      <w:proofErr w:type="spellEnd"/>
      <w:r w:rsidR="001E2110">
        <w:rPr>
          <w:rFonts w:ascii="Times New Roman" w:hAnsi="Times New Roman" w:cs="Times New Roman"/>
          <w:i/>
        </w:rPr>
        <w:t xml:space="preserve"> Tatbestä</w:t>
      </w:r>
      <w:r w:rsidR="001E2110">
        <w:rPr>
          <w:rFonts w:ascii="Times New Roman" w:hAnsi="Times New Roman" w:cs="Times New Roman"/>
          <w:i/>
        </w:rPr>
        <w:t>n</w:t>
      </w:r>
      <w:r w:rsidR="001E2110">
        <w:rPr>
          <w:rFonts w:ascii="Times New Roman" w:hAnsi="Times New Roman" w:cs="Times New Roman"/>
          <w:i/>
        </w:rPr>
        <w:t xml:space="preserve">de, auf die wir im Leben und in der Wissenschaft die Kategorie des Wirklichen anwenden, bestehen aus beurteilten </w:t>
      </w:r>
      <w:r w:rsidR="00FD108E">
        <w:rPr>
          <w:rFonts w:ascii="Times New Roman" w:hAnsi="Times New Roman" w:cs="Times New Roman"/>
          <w:i/>
        </w:rPr>
        <w:t xml:space="preserve">und, </w:t>
      </w:r>
      <w:proofErr w:type="spellStart"/>
      <w:r w:rsidR="00FD108E">
        <w:rPr>
          <w:rFonts w:ascii="Times New Roman" w:hAnsi="Times New Roman" w:cs="Times New Roman"/>
          <w:i/>
        </w:rPr>
        <w:t>so weit</w:t>
      </w:r>
      <w:proofErr w:type="spellEnd"/>
      <w:r w:rsidR="00FD108E">
        <w:rPr>
          <w:rFonts w:ascii="Times New Roman" w:hAnsi="Times New Roman" w:cs="Times New Roman"/>
          <w:i/>
        </w:rPr>
        <w:t xml:space="preserve"> es sich insbesondere um das objektiv Wirkliche handelt, aus umgedeuteten und korrigierten Empfindungen</w:t>
      </w:r>
      <w:r w:rsidR="00FD108E">
        <w:rPr>
          <w:rFonts w:ascii="Times New Roman" w:hAnsi="Times New Roman" w:cs="Times New Roman"/>
        </w:rPr>
        <w:t>.</w:t>
      </w:r>
      <w:r w:rsidR="002705E3">
        <w:rPr>
          <w:rFonts w:ascii="Times New Roman" w:hAnsi="Times New Roman" w:cs="Times New Roman"/>
        </w:rPr>
        <w:t>“</w:t>
      </w:r>
      <w:r w:rsidR="00FD108E">
        <w:rPr>
          <w:rStyle w:val="Funotenzeichen"/>
          <w:rFonts w:ascii="Times New Roman" w:hAnsi="Times New Roman" w:cs="Times New Roman"/>
        </w:rPr>
        <w:footnoteReference w:id="42"/>
      </w:r>
      <w:r w:rsidR="002705E3">
        <w:rPr>
          <w:rFonts w:ascii="Times New Roman" w:hAnsi="Times New Roman" w:cs="Times New Roman"/>
          <w:sz w:val="24"/>
          <w:szCs w:val="24"/>
        </w:rPr>
        <w:t xml:space="preserve"> </w:t>
      </w:r>
      <w:r w:rsidR="00FD108E">
        <w:rPr>
          <w:rFonts w:ascii="Times New Roman" w:hAnsi="Times New Roman" w:cs="Times New Roman"/>
          <w:sz w:val="24"/>
          <w:szCs w:val="24"/>
        </w:rPr>
        <w:t>Empfindungen sind also alles andere als sakrosan</w:t>
      </w:r>
      <w:r w:rsidR="00096114">
        <w:rPr>
          <w:rFonts w:ascii="Times New Roman" w:hAnsi="Times New Roman" w:cs="Times New Roman"/>
          <w:sz w:val="24"/>
          <w:szCs w:val="24"/>
        </w:rPr>
        <w:t>k</w:t>
      </w:r>
      <w:r w:rsidR="00FD108E">
        <w:rPr>
          <w:rFonts w:ascii="Times New Roman" w:hAnsi="Times New Roman" w:cs="Times New Roman"/>
          <w:sz w:val="24"/>
          <w:szCs w:val="24"/>
        </w:rPr>
        <w:t>t, sondern müssen</w:t>
      </w:r>
      <w:r w:rsidR="00B94939">
        <w:rPr>
          <w:rFonts w:ascii="Times New Roman" w:hAnsi="Times New Roman" w:cs="Times New Roman"/>
          <w:sz w:val="24"/>
          <w:szCs w:val="24"/>
        </w:rPr>
        <w:t xml:space="preserve"> (ganz im Sinne Kants)</w:t>
      </w:r>
      <w:r w:rsidR="00FD108E">
        <w:rPr>
          <w:rFonts w:ascii="Times New Roman" w:hAnsi="Times New Roman" w:cs="Times New Roman"/>
          <w:sz w:val="24"/>
          <w:szCs w:val="24"/>
        </w:rPr>
        <w:t xml:space="preserve"> immer erst begrifflich bearbeitet werden, um zu verwertbaren Erkenntnissen zu führen. Durch begrifflich-kategoriale Bestimmungen werden Empfindungen aber nicht etwa ve</w:t>
      </w:r>
      <w:r w:rsidR="00FD108E">
        <w:rPr>
          <w:rFonts w:ascii="Times New Roman" w:hAnsi="Times New Roman" w:cs="Times New Roman"/>
          <w:sz w:val="24"/>
          <w:szCs w:val="24"/>
        </w:rPr>
        <w:t>r</w:t>
      </w:r>
      <w:r w:rsidR="00FD108E">
        <w:rPr>
          <w:rFonts w:ascii="Times New Roman" w:hAnsi="Times New Roman" w:cs="Times New Roman"/>
          <w:sz w:val="24"/>
          <w:szCs w:val="24"/>
        </w:rPr>
        <w:t>fälscht, sondern, so Scholz, einer „</w:t>
      </w:r>
      <w:r w:rsidR="00FD108E">
        <w:rPr>
          <w:rFonts w:ascii="Times New Roman" w:hAnsi="Times New Roman" w:cs="Times New Roman"/>
          <w:i/>
          <w:sz w:val="24"/>
          <w:szCs w:val="24"/>
        </w:rPr>
        <w:t xml:space="preserve">Klärung </w:t>
      </w:r>
      <w:r w:rsidR="00FD108E">
        <w:rPr>
          <w:rFonts w:ascii="Times New Roman" w:hAnsi="Times New Roman" w:cs="Times New Roman"/>
          <w:sz w:val="24"/>
          <w:szCs w:val="24"/>
        </w:rPr>
        <w:t xml:space="preserve">und </w:t>
      </w:r>
      <w:r w:rsidR="00FD108E">
        <w:rPr>
          <w:rFonts w:ascii="Times New Roman" w:hAnsi="Times New Roman" w:cs="Times New Roman"/>
          <w:i/>
          <w:sz w:val="24"/>
          <w:szCs w:val="24"/>
        </w:rPr>
        <w:t>Läuterung</w:t>
      </w:r>
      <w:r w:rsidR="00FD108E">
        <w:rPr>
          <w:rFonts w:ascii="Times New Roman" w:hAnsi="Times New Roman" w:cs="Times New Roman"/>
          <w:sz w:val="24"/>
          <w:szCs w:val="24"/>
        </w:rPr>
        <w:t>“</w:t>
      </w:r>
      <w:r w:rsidR="00FD108E">
        <w:rPr>
          <w:rStyle w:val="Funotenzeichen"/>
          <w:rFonts w:ascii="Times New Roman" w:hAnsi="Times New Roman" w:cs="Times New Roman"/>
          <w:sz w:val="24"/>
          <w:szCs w:val="24"/>
        </w:rPr>
        <w:footnoteReference w:id="43"/>
      </w:r>
      <w:r w:rsidR="00FD108E">
        <w:rPr>
          <w:rFonts w:ascii="Times New Roman" w:hAnsi="Times New Roman" w:cs="Times New Roman"/>
          <w:sz w:val="24"/>
          <w:szCs w:val="24"/>
        </w:rPr>
        <w:t xml:space="preserve"> unterzogen. Begriffe (und Kategorien) sind dabei aufzufassen nicht etwa als Fiktionen im Sinne </w:t>
      </w:r>
      <w:proofErr w:type="spellStart"/>
      <w:r w:rsidR="00FD108E">
        <w:rPr>
          <w:rFonts w:ascii="Times New Roman" w:hAnsi="Times New Roman" w:cs="Times New Roman"/>
          <w:sz w:val="24"/>
          <w:szCs w:val="24"/>
        </w:rPr>
        <w:t>Va</w:t>
      </w:r>
      <w:r w:rsidR="00FD108E">
        <w:rPr>
          <w:rFonts w:ascii="Times New Roman" w:hAnsi="Times New Roman" w:cs="Times New Roman"/>
          <w:sz w:val="24"/>
          <w:szCs w:val="24"/>
        </w:rPr>
        <w:t>i</w:t>
      </w:r>
      <w:r w:rsidR="00FD108E">
        <w:rPr>
          <w:rFonts w:ascii="Times New Roman" w:hAnsi="Times New Roman" w:cs="Times New Roman"/>
          <w:sz w:val="24"/>
          <w:szCs w:val="24"/>
        </w:rPr>
        <w:t>hingers</w:t>
      </w:r>
      <w:proofErr w:type="spellEnd"/>
      <w:r w:rsidR="00FD108E">
        <w:rPr>
          <w:rFonts w:ascii="Times New Roman" w:hAnsi="Times New Roman" w:cs="Times New Roman"/>
          <w:sz w:val="24"/>
          <w:szCs w:val="24"/>
        </w:rPr>
        <w:t>, sondern vielmehr als „</w:t>
      </w:r>
      <w:r w:rsidR="00FD108E">
        <w:rPr>
          <w:rFonts w:ascii="Times New Roman" w:hAnsi="Times New Roman" w:cs="Times New Roman"/>
          <w:i/>
          <w:sz w:val="24"/>
          <w:szCs w:val="24"/>
        </w:rPr>
        <w:t xml:space="preserve">Funktionen </w:t>
      </w:r>
      <w:r w:rsidR="00FD108E">
        <w:rPr>
          <w:rFonts w:ascii="Times New Roman" w:hAnsi="Times New Roman" w:cs="Times New Roman"/>
          <w:sz w:val="24"/>
          <w:szCs w:val="24"/>
        </w:rPr>
        <w:t xml:space="preserve">[…] im Dienste des </w:t>
      </w:r>
      <w:r w:rsidR="00FD108E">
        <w:rPr>
          <w:rFonts w:ascii="Times New Roman" w:hAnsi="Times New Roman" w:cs="Times New Roman"/>
          <w:i/>
          <w:sz w:val="24"/>
          <w:szCs w:val="24"/>
        </w:rPr>
        <w:t>Wirklichkeits</w:t>
      </w:r>
      <w:r w:rsidR="00FD108E">
        <w:rPr>
          <w:rFonts w:ascii="Times New Roman" w:hAnsi="Times New Roman" w:cs="Times New Roman"/>
          <w:sz w:val="24"/>
          <w:szCs w:val="24"/>
        </w:rPr>
        <w:t>int</w:t>
      </w:r>
      <w:r w:rsidR="00FD108E">
        <w:rPr>
          <w:rFonts w:ascii="Times New Roman" w:hAnsi="Times New Roman" w:cs="Times New Roman"/>
          <w:sz w:val="24"/>
          <w:szCs w:val="24"/>
        </w:rPr>
        <w:t>e</w:t>
      </w:r>
      <w:r w:rsidR="00FD108E">
        <w:rPr>
          <w:rFonts w:ascii="Times New Roman" w:hAnsi="Times New Roman" w:cs="Times New Roman"/>
          <w:sz w:val="24"/>
          <w:szCs w:val="24"/>
        </w:rPr>
        <w:t>resses“</w:t>
      </w:r>
      <w:r w:rsidR="00FD108E">
        <w:rPr>
          <w:rStyle w:val="Funotenzeichen"/>
          <w:rFonts w:ascii="Times New Roman" w:hAnsi="Times New Roman" w:cs="Times New Roman"/>
          <w:sz w:val="24"/>
          <w:szCs w:val="24"/>
        </w:rPr>
        <w:footnoteReference w:id="44"/>
      </w:r>
      <w:r w:rsidR="00FD108E">
        <w:rPr>
          <w:rFonts w:ascii="Times New Roman" w:hAnsi="Times New Roman" w:cs="Times New Roman"/>
          <w:sz w:val="24"/>
          <w:szCs w:val="24"/>
        </w:rPr>
        <w:t>.</w:t>
      </w:r>
    </w:p>
    <w:p w:rsidR="002839CA" w:rsidRDefault="007A2974" w:rsidP="00FD10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w:t>
      </w:r>
      <w:r w:rsidR="00B94939">
        <w:rPr>
          <w:rFonts w:ascii="Times New Roman" w:hAnsi="Times New Roman" w:cs="Times New Roman"/>
          <w:sz w:val="24"/>
          <w:szCs w:val="24"/>
        </w:rPr>
        <w:t xml:space="preserve">ihrer </w:t>
      </w:r>
      <w:r w:rsidR="00B94939">
        <w:rPr>
          <w:rFonts w:ascii="Times New Roman" w:hAnsi="Times New Roman" w:cs="Times New Roman"/>
          <w:i/>
          <w:sz w:val="24"/>
          <w:szCs w:val="24"/>
        </w:rPr>
        <w:t xml:space="preserve">religionsphilosophischen Anwendung </w:t>
      </w:r>
      <w:r w:rsidR="00B94939">
        <w:rPr>
          <w:rFonts w:ascii="Times New Roman" w:hAnsi="Times New Roman" w:cs="Times New Roman"/>
          <w:sz w:val="24"/>
          <w:szCs w:val="24"/>
        </w:rPr>
        <w:t xml:space="preserve">läuft diese Kritik am </w:t>
      </w:r>
      <w:proofErr w:type="spellStart"/>
      <w:r w:rsidR="00B94939">
        <w:rPr>
          <w:rFonts w:ascii="Times New Roman" w:hAnsi="Times New Roman" w:cs="Times New Roman"/>
          <w:sz w:val="24"/>
          <w:szCs w:val="24"/>
        </w:rPr>
        <w:t>Vaihinge</w:t>
      </w:r>
      <w:r w:rsidR="00B94939">
        <w:rPr>
          <w:rFonts w:ascii="Times New Roman" w:hAnsi="Times New Roman" w:cs="Times New Roman"/>
          <w:sz w:val="24"/>
          <w:szCs w:val="24"/>
        </w:rPr>
        <w:t>r</w:t>
      </w:r>
      <w:r w:rsidR="00B94939">
        <w:rPr>
          <w:rFonts w:ascii="Times New Roman" w:hAnsi="Times New Roman" w:cs="Times New Roman"/>
          <w:sz w:val="24"/>
          <w:szCs w:val="24"/>
        </w:rPr>
        <w:t>schen</w:t>
      </w:r>
      <w:proofErr w:type="spellEnd"/>
      <w:r w:rsidR="00B94939">
        <w:rPr>
          <w:rFonts w:ascii="Times New Roman" w:hAnsi="Times New Roman" w:cs="Times New Roman"/>
          <w:sz w:val="24"/>
          <w:szCs w:val="24"/>
        </w:rPr>
        <w:t xml:space="preserve"> Positivismus auf einen Standpunkt hinaus,</w:t>
      </w:r>
      <w:r w:rsidR="00E96FF3">
        <w:rPr>
          <w:rFonts w:ascii="Times New Roman" w:hAnsi="Times New Roman" w:cs="Times New Roman"/>
          <w:sz w:val="24"/>
          <w:szCs w:val="24"/>
        </w:rPr>
        <w:t xml:space="preserve"> der auch in religionsphilosoph</w:t>
      </w:r>
      <w:r w:rsidR="00E96FF3">
        <w:rPr>
          <w:rFonts w:ascii="Times New Roman" w:hAnsi="Times New Roman" w:cs="Times New Roman"/>
          <w:sz w:val="24"/>
          <w:szCs w:val="24"/>
        </w:rPr>
        <w:t>i</w:t>
      </w:r>
      <w:r w:rsidR="00E96FF3">
        <w:rPr>
          <w:rFonts w:ascii="Times New Roman" w:hAnsi="Times New Roman" w:cs="Times New Roman"/>
          <w:sz w:val="24"/>
          <w:szCs w:val="24"/>
        </w:rPr>
        <w:t>schen Fragen den Aspekt des Rationalen akzentuiert und von</w:t>
      </w:r>
      <w:r w:rsidR="00B94939">
        <w:rPr>
          <w:rFonts w:ascii="Times New Roman" w:hAnsi="Times New Roman" w:cs="Times New Roman"/>
          <w:sz w:val="24"/>
          <w:szCs w:val="24"/>
        </w:rPr>
        <w:t xml:space="preserve"> Scholz</w:t>
      </w:r>
      <w:r w:rsidR="00E96FF3">
        <w:rPr>
          <w:rFonts w:ascii="Times New Roman" w:hAnsi="Times New Roman" w:cs="Times New Roman"/>
          <w:sz w:val="24"/>
          <w:szCs w:val="24"/>
        </w:rPr>
        <w:t xml:space="preserve"> als</w:t>
      </w:r>
      <w:r w:rsidR="00B94939">
        <w:rPr>
          <w:rFonts w:ascii="Times New Roman" w:hAnsi="Times New Roman" w:cs="Times New Roman"/>
          <w:sz w:val="24"/>
          <w:szCs w:val="24"/>
        </w:rPr>
        <w:t xml:space="preserve"> „</w:t>
      </w:r>
      <w:r w:rsidR="00B94939">
        <w:rPr>
          <w:rFonts w:ascii="Times New Roman" w:hAnsi="Times New Roman" w:cs="Times New Roman"/>
          <w:i/>
          <w:sz w:val="24"/>
          <w:szCs w:val="24"/>
        </w:rPr>
        <w:t>Intelle</w:t>
      </w:r>
      <w:r w:rsidR="00B94939">
        <w:rPr>
          <w:rFonts w:ascii="Times New Roman" w:hAnsi="Times New Roman" w:cs="Times New Roman"/>
          <w:i/>
          <w:sz w:val="24"/>
          <w:szCs w:val="24"/>
        </w:rPr>
        <w:t>k</w:t>
      </w:r>
      <w:r w:rsidR="00B94939">
        <w:rPr>
          <w:rFonts w:ascii="Times New Roman" w:hAnsi="Times New Roman" w:cs="Times New Roman"/>
          <w:i/>
          <w:sz w:val="24"/>
          <w:szCs w:val="24"/>
        </w:rPr>
        <w:t>tualismus</w:t>
      </w:r>
      <w:r w:rsidR="00B94939">
        <w:rPr>
          <w:rFonts w:ascii="Times New Roman" w:hAnsi="Times New Roman" w:cs="Times New Roman"/>
          <w:sz w:val="24"/>
          <w:szCs w:val="24"/>
        </w:rPr>
        <w:t>“</w:t>
      </w:r>
      <w:r w:rsidR="00B94939">
        <w:rPr>
          <w:rStyle w:val="Funotenzeichen"/>
          <w:rFonts w:ascii="Times New Roman" w:hAnsi="Times New Roman" w:cs="Times New Roman"/>
          <w:sz w:val="24"/>
          <w:szCs w:val="24"/>
        </w:rPr>
        <w:footnoteReference w:id="45"/>
      </w:r>
      <w:r w:rsidR="00E96FF3">
        <w:rPr>
          <w:rFonts w:ascii="Times New Roman" w:hAnsi="Times New Roman" w:cs="Times New Roman"/>
          <w:sz w:val="24"/>
          <w:szCs w:val="24"/>
        </w:rPr>
        <w:t xml:space="preserve"> bezeichnet wird. Was hat es mit diesem Intellektualismus näher auf sich? Eine umfassende Beantwortung dieser Frage kann an dieser Stelle nicht g</w:t>
      </w:r>
      <w:r w:rsidR="00E96FF3">
        <w:rPr>
          <w:rFonts w:ascii="Times New Roman" w:hAnsi="Times New Roman" w:cs="Times New Roman"/>
          <w:sz w:val="24"/>
          <w:szCs w:val="24"/>
        </w:rPr>
        <w:t>e</w:t>
      </w:r>
      <w:r w:rsidR="00E96FF3">
        <w:rPr>
          <w:rFonts w:ascii="Times New Roman" w:hAnsi="Times New Roman" w:cs="Times New Roman"/>
          <w:sz w:val="24"/>
          <w:szCs w:val="24"/>
        </w:rPr>
        <w:t>leistet werden, denn dies wäre eine Aufgabe für sich. Überdies müsste man dazu Scholz</w:t>
      </w:r>
      <w:r w:rsidR="00160B9A">
        <w:rPr>
          <w:rFonts w:ascii="Times New Roman" w:hAnsi="Times New Roman" w:cs="Times New Roman"/>
          <w:sz w:val="24"/>
          <w:szCs w:val="24"/>
        </w:rPr>
        <w:t>‘</w:t>
      </w:r>
      <w:r w:rsidR="00E96FF3">
        <w:rPr>
          <w:rFonts w:ascii="Times New Roman" w:hAnsi="Times New Roman" w:cs="Times New Roman"/>
          <w:sz w:val="24"/>
          <w:szCs w:val="24"/>
        </w:rPr>
        <w:t xml:space="preserve"> </w:t>
      </w:r>
      <w:r w:rsidR="00160B9A">
        <w:rPr>
          <w:rFonts w:ascii="Times New Roman" w:hAnsi="Times New Roman" w:cs="Times New Roman"/>
          <w:sz w:val="24"/>
          <w:szCs w:val="24"/>
        </w:rPr>
        <w:t xml:space="preserve">(ebenfalls </w:t>
      </w:r>
      <w:r w:rsidR="00E96FF3">
        <w:rPr>
          <w:rFonts w:ascii="Times New Roman" w:hAnsi="Times New Roman" w:cs="Times New Roman"/>
          <w:sz w:val="24"/>
          <w:szCs w:val="24"/>
        </w:rPr>
        <w:t>1921 erschienene</w:t>
      </w:r>
      <w:r w:rsidR="00160B9A">
        <w:rPr>
          <w:rFonts w:ascii="Times New Roman" w:hAnsi="Times New Roman" w:cs="Times New Roman"/>
          <w:sz w:val="24"/>
          <w:szCs w:val="24"/>
        </w:rPr>
        <w:t>)</w:t>
      </w:r>
      <w:r w:rsidR="002839CA">
        <w:rPr>
          <w:rFonts w:ascii="Times New Roman" w:hAnsi="Times New Roman" w:cs="Times New Roman"/>
          <w:sz w:val="24"/>
          <w:szCs w:val="24"/>
        </w:rPr>
        <w:t xml:space="preserve"> </w:t>
      </w:r>
      <w:r w:rsidR="00E96FF3">
        <w:rPr>
          <w:rFonts w:ascii="Times New Roman" w:hAnsi="Times New Roman" w:cs="Times New Roman"/>
          <w:i/>
          <w:sz w:val="24"/>
          <w:szCs w:val="24"/>
        </w:rPr>
        <w:t>Religionsphilosophie</w:t>
      </w:r>
      <w:r w:rsidR="002839CA" w:rsidRPr="00A02942">
        <w:rPr>
          <w:rStyle w:val="Funotenzeichen"/>
          <w:rFonts w:ascii="Times New Roman" w:hAnsi="Times New Roman" w:cs="Times New Roman"/>
          <w:sz w:val="24"/>
          <w:szCs w:val="24"/>
        </w:rPr>
        <w:footnoteReference w:id="46"/>
      </w:r>
      <w:r w:rsidR="00E96FF3">
        <w:rPr>
          <w:rFonts w:ascii="Times New Roman" w:hAnsi="Times New Roman" w:cs="Times New Roman"/>
          <w:i/>
          <w:sz w:val="24"/>
          <w:szCs w:val="24"/>
        </w:rPr>
        <w:t xml:space="preserve"> </w:t>
      </w:r>
      <w:r w:rsidR="00E96FF3">
        <w:rPr>
          <w:rFonts w:ascii="Times New Roman" w:hAnsi="Times New Roman" w:cs="Times New Roman"/>
          <w:sz w:val="24"/>
          <w:szCs w:val="24"/>
        </w:rPr>
        <w:t>in systematischer Form zu Rate ziehen, da Scholz seinen eigenen religionsphilosophischen Stan</w:t>
      </w:r>
      <w:r w:rsidR="00E96FF3">
        <w:rPr>
          <w:rFonts w:ascii="Times New Roman" w:hAnsi="Times New Roman" w:cs="Times New Roman"/>
          <w:sz w:val="24"/>
          <w:szCs w:val="24"/>
        </w:rPr>
        <w:t>d</w:t>
      </w:r>
      <w:r w:rsidR="00E96FF3">
        <w:rPr>
          <w:rFonts w:ascii="Times New Roman" w:hAnsi="Times New Roman" w:cs="Times New Roman"/>
          <w:sz w:val="24"/>
          <w:szCs w:val="24"/>
        </w:rPr>
        <w:t>punkt dort in der nötigen Ausführlichkeit erläutert. Wenngleich darauf also hier nicht näher eingegangen werden kann</w:t>
      </w:r>
      <w:r w:rsidR="00E96FF3">
        <w:rPr>
          <w:rStyle w:val="Funotenzeichen"/>
          <w:rFonts w:ascii="Times New Roman" w:hAnsi="Times New Roman" w:cs="Times New Roman"/>
          <w:sz w:val="24"/>
          <w:szCs w:val="24"/>
        </w:rPr>
        <w:footnoteReference w:id="47"/>
      </w:r>
      <w:r w:rsidR="002839CA">
        <w:rPr>
          <w:rFonts w:ascii="Times New Roman" w:hAnsi="Times New Roman" w:cs="Times New Roman"/>
          <w:sz w:val="24"/>
          <w:szCs w:val="24"/>
        </w:rPr>
        <w:t xml:space="preserve">, gilt es die Grundannahmen des </w:t>
      </w:r>
      <w:proofErr w:type="spellStart"/>
      <w:r w:rsidR="002839CA">
        <w:rPr>
          <w:rFonts w:ascii="Times New Roman" w:hAnsi="Times New Roman" w:cs="Times New Roman"/>
          <w:sz w:val="24"/>
          <w:szCs w:val="24"/>
        </w:rPr>
        <w:t>Schol</w:t>
      </w:r>
      <w:r w:rsidR="002839CA">
        <w:rPr>
          <w:rFonts w:ascii="Times New Roman" w:hAnsi="Times New Roman" w:cs="Times New Roman"/>
          <w:sz w:val="24"/>
          <w:szCs w:val="24"/>
        </w:rPr>
        <w:t>z</w:t>
      </w:r>
      <w:r w:rsidR="002839CA">
        <w:rPr>
          <w:rFonts w:ascii="Times New Roman" w:hAnsi="Times New Roman" w:cs="Times New Roman"/>
          <w:sz w:val="24"/>
          <w:szCs w:val="24"/>
        </w:rPr>
        <w:lastRenderedPageBreak/>
        <w:t>schen</w:t>
      </w:r>
      <w:proofErr w:type="spellEnd"/>
      <w:r w:rsidR="002839CA">
        <w:rPr>
          <w:rFonts w:ascii="Times New Roman" w:hAnsi="Times New Roman" w:cs="Times New Roman"/>
          <w:sz w:val="24"/>
          <w:szCs w:val="24"/>
        </w:rPr>
        <w:t xml:space="preserve"> Intellektualismus, soweit dieser sich als Gegenprogramm zum religionsph</w:t>
      </w:r>
      <w:r w:rsidR="002839CA">
        <w:rPr>
          <w:rFonts w:ascii="Times New Roman" w:hAnsi="Times New Roman" w:cs="Times New Roman"/>
          <w:sz w:val="24"/>
          <w:szCs w:val="24"/>
        </w:rPr>
        <w:t>i</w:t>
      </w:r>
      <w:r w:rsidR="002839CA">
        <w:rPr>
          <w:rFonts w:ascii="Times New Roman" w:hAnsi="Times New Roman" w:cs="Times New Roman"/>
          <w:sz w:val="24"/>
          <w:szCs w:val="24"/>
        </w:rPr>
        <w:t xml:space="preserve">losophischen Fiktionalismus </w:t>
      </w:r>
      <w:proofErr w:type="spellStart"/>
      <w:r w:rsidR="002839CA">
        <w:rPr>
          <w:rFonts w:ascii="Times New Roman" w:hAnsi="Times New Roman" w:cs="Times New Roman"/>
          <w:sz w:val="24"/>
          <w:szCs w:val="24"/>
        </w:rPr>
        <w:t>Vaihingers</w:t>
      </w:r>
      <w:proofErr w:type="spellEnd"/>
      <w:r w:rsidR="002839CA">
        <w:rPr>
          <w:rFonts w:ascii="Times New Roman" w:hAnsi="Times New Roman" w:cs="Times New Roman"/>
          <w:sz w:val="24"/>
          <w:szCs w:val="24"/>
        </w:rPr>
        <w:t xml:space="preserve"> versteht, im Folgenden doch auf alle Fä</w:t>
      </w:r>
      <w:r w:rsidR="002839CA">
        <w:rPr>
          <w:rFonts w:ascii="Times New Roman" w:hAnsi="Times New Roman" w:cs="Times New Roman"/>
          <w:sz w:val="24"/>
          <w:szCs w:val="24"/>
        </w:rPr>
        <w:t>l</w:t>
      </w:r>
      <w:r w:rsidR="002839CA">
        <w:rPr>
          <w:rFonts w:ascii="Times New Roman" w:hAnsi="Times New Roman" w:cs="Times New Roman"/>
          <w:sz w:val="24"/>
          <w:szCs w:val="24"/>
        </w:rPr>
        <w:t>le zu berücksichtigen</w:t>
      </w:r>
      <w:r w:rsidR="00E96FF3">
        <w:rPr>
          <w:rFonts w:ascii="Times New Roman" w:hAnsi="Times New Roman" w:cs="Times New Roman"/>
          <w:sz w:val="24"/>
          <w:szCs w:val="24"/>
        </w:rPr>
        <w:t>.</w:t>
      </w:r>
    </w:p>
    <w:p w:rsidR="00B81E5B" w:rsidRPr="00B81E5B" w:rsidRDefault="002839CA" w:rsidP="00B81E5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Der in meinen Augen charakteristischste Zug des </w:t>
      </w:r>
      <w:r w:rsidR="004B46FA">
        <w:rPr>
          <w:rFonts w:ascii="Times New Roman" w:hAnsi="Times New Roman" w:cs="Times New Roman"/>
          <w:sz w:val="24"/>
          <w:szCs w:val="24"/>
        </w:rPr>
        <w:t xml:space="preserve">Intellektualismus à la Scholz erschließt sich über dessen in der (1922 erschienenen) zweiten Auflage seiner </w:t>
      </w:r>
      <w:r w:rsidR="004B46FA">
        <w:rPr>
          <w:rFonts w:ascii="Times New Roman" w:hAnsi="Times New Roman" w:cs="Times New Roman"/>
          <w:i/>
          <w:sz w:val="24"/>
          <w:szCs w:val="24"/>
        </w:rPr>
        <w:t xml:space="preserve">Religionsphilosophie </w:t>
      </w:r>
      <w:r w:rsidR="004B46FA">
        <w:rPr>
          <w:rFonts w:ascii="Times New Roman" w:hAnsi="Times New Roman" w:cs="Times New Roman"/>
          <w:sz w:val="24"/>
          <w:szCs w:val="24"/>
        </w:rPr>
        <w:t>entwickeltes Konzept der</w:t>
      </w:r>
      <w:r>
        <w:rPr>
          <w:rFonts w:ascii="Times New Roman" w:hAnsi="Times New Roman" w:cs="Times New Roman"/>
          <w:sz w:val="24"/>
          <w:szCs w:val="24"/>
        </w:rPr>
        <w:t xml:space="preserve"> „ponderable</w:t>
      </w:r>
      <w:r w:rsidR="004B46FA">
        <w:rPr>
          <w:rFonts w:ascii="Times New Roman" w:hAnsi="Times New Roman" w:cs="Times New Roman"/>
          <w:sz w:val="24"/>
          <w:szCs w:val="24"/>
        </w:rPr>
        <w:t>n</w:t>
      </w:r>
      <w:r>
        <w:rPr>
          <w:rFonts w:ascii="Times New Roman" w:hAnsi="Times New Roman" w:cs="Times New Roman"/>
          <w:sz w:val="24"/>
          <w:szCs w:val="24"/>
        </w:rPr>
        <w:t xml:space="preserve"> Religion“</w:t>
      </w:r>
      <w:r w:rsidR="004B46FA">
        <w:rPr>
          <w:rFonts w:ascii="Times New Roman" w:hAnsi="Times New Roman" w:cs="Times New Roman"/>
          <w:sz w:val="24"/>
          <w:szCs w:val="24"/>
        </w:rPr>
        <w:t>.</w:t>
      </w:r>
      <w:r w:rsidR="004B46FA">
        <w:rPr>
          <w:rStyle w:val="Funotenzeichen"/>
          <w:rFonts w:ascii="Times New Roman" w:hAnsi="Times New Roman" w:cs="Times New Roman"/>
          <w:sz w:val="24"/>
          <w:szCs w:val="24"/>
        </w:rPr>
        <w:footnoteReference w:id="48"/>
      </w:r>
      <w:r w:rsidR="00096114">
        <w:rPr>
          <w:rFonts w:ascii="Times New Roman" w:hAnsi="Times New Roman" w:cs="Times New Roman"/>
          <w:sz w:val="24"/>
          <w:szCs w:val="24"/>
        </w:rPr>
        <w:t xml:space="preserve"> Unter ‚ponderabler Religion‘ versteht Scholz die von allem Mythischen bereini</w:t>
      </w:r>
      <w:r w:rsidR="00096114">
        <w:rPr>
          <w:rFonts w:ascii="Times New Roman" w:hAnsi="Times New Roman" w:cs="Times New Roman"/>
          <w:sz w:val="24"/>
          <w:szCs w:val="24"/>
        </w:rPr>
        <w:t>g</w:t>
      </w:r>
      <w:r w:rsidR="00096114">
        <w:rPr>
          <w:rFonts w:ascii="Times New Roman" w:hAnsi="Times New Roman" w:cs="Times New Roman"/>
          <w:sz w:val="24"/>
          <w:szCs w:val="24"/>
        </w:rPr>
        <w:t>te, auf ihren Vernunftgehalt zurückgebogene Erscheinungsweise der Religion. Dies</w:t>
      </w:r>
      <w:r w:rsidR="003E4F19">
        <w:rPr>
          <w:rFonts w:ascii="Times New Roman" w:hAnsi="Times New Roman" w:cs="Times New Roman"/>
          <w:sz w:val="24"/>
          <w:szCs w:val="24"/>
        </w:rPr>
        <w:t>e</w:t>
      </w:r>
      <w:r w:rsidR="00096114">
        <w:rPr>
          <w:rFonts w:ascii="Times New Roman" w:hAnsi="Times New Roman" w:cs="Times New Roman"/>
          <w:sz w:val="24"/>
          <w:szCs w:val="24"/>
        </w:rPr>
        <w:t xml:space="preserve"> finde man nicht bei den sog. Naturvölkern, sondern in den ‚vorangeschri</w:t>
      </w:r>
      <w:r w:rsidR="00096114">
        <w:rPr>
          <w:rFonts w:ascii="Times New Roman" w:hAnsi="Times New Roman" w:cs="Times New Roman"/>
          <w:sz w:val="24"/>
          <w:szCs w:val="24"/>
        </w:rPr>
        <w:t>t</w:t>
      </w:r>
      <w:r w:rsidR="00096114">
        <w:rPr>
          <w:rFonts w:ascii="Times New Roman" w:hAnsi="Times New Roman" w:cs="Times New Roman"/>
          <w:sz w:val="24"/>
          <w:szCs w:val="24"/>
        </w:rPr>
        <w:t>tenen‘ Zivilisationen der Neuzeit und Moderne.</w:t>
      </w:r>
      <w:r w:rsidR="00096114">
        <w:rPr>
          <w:rStyle w:val="Funotenzeichen"/>
          <w:rFonts w:ascii="Times New Roman" w:hAnsi="Times New Roman" w:cs="Times New Roman"/>
          <w:sz w:val="24"/>
          <w:szCs w:val="24"/>
        </w:rPr>
        <w:footnoteReference w:id="49"/>
      </w:r>
      <w:r w:rsidR="00096114">
        <w:rPr>
          <w:rFonts w:ascii="Times New Roman" w:hAnsi="Times New Roman" w:cs="Times New Roman"/>
          <w:sz w:val="24"/>
          <w:szCs w:val="24"/>
        </w:rPr>
        <w:t xml:space="preserve"> Das hervorstechende Merk</w:t>
      </w:r>
      <w:r w:rsidR="003E4F19">
        <w:rPr>
          <w:rFonts w:ascii="Times New Roman" w:hAnsi="Times New Roman" w:cs="Times New Roman"/>
          <w:sz w:val="24"/>
          <w:szCs w:val="24"/>
        </w:rPr>
        <w:t>mal der ponderablen Religion sei ihre „Hochwertigkeit“. Scholz wörtlich:</w:t>
      </w:r>
      <w:r w:rsidR="00B81E5B">
        <w:rPr>
          <w:rFonts w:ascii="Times New Roman" w:hAnsi="Times New Roman" w:cs="Times New Roman"/>
          <w:sz w:val="24"/>
          <w:szCs w:val="24"/>
        </w:rPr>
        <w:t xml:space="preserve"> „</w:t>
      </w:r>
      <w:r w:rsidR="00B81E5B" w:rsidRPr="00B81E5B">
        <w:rPr>
          <w:rFonts w:ascii="Times New Roman" w:hAnsi="Times New Roman" w:cs="Times New Roman"/>
          <w:i/>
          <w:sz w:val="24"/>
          <w:szCs w:val="24"/>
        </w:rPr>
        <w:t>Es gibt im Bereich der empirischen Religion eine hinreichende Anzahl von Erscheinungen, denen der Charakter der Hochwertigkeit auf eine Weise eingeprägt ist, die</w:t>
      </w:r>
      <w:r w:rsidR="00B81E5B">
        <w:rPr>
          <w:rFonts w:ascii="Times New Roman" w:hAnsi="Times New Roman" w:cs="Times New Roman"/>
          <w:i/>
          <w:sz w:val="24"/>
          <w:szCs w:val="24"/>
        </w:rPr>
        <w:t xml:space="preserve"> auch die anspruchsvollste Philosophie zum Nachdenken zwingt</w:t>
      </w:r>
      <w:r w:rsidR="00B81E5B">
        <w:rPr>
          <w:rFonts w:ascii="Times New Roman" w:hAnsi="Times New Roman" w:cs="Times New Roman"/>
          <w:sz w:val="24"/>
          <w:szCs w:val="24"/>
        </w:rPr>
        <w:t>.“</w:t>
      </w:r>
      <w:r w:rsidR="00B81E5B">
        <w:rPr>
          <w:rStyle w:val="Funotenzeichen"/>
          <w:rFonts w:ascii="Times New Roman" w:hAnsi="Times New Roman" w:cs="Times New Roman"/>
          <w:sz w:val="24"/>
          <w:szCs w:val="24"/>
        </w:rPr>
        <w:footnoteReference w:id="50"/>
      </w:r>
      <w:r w:rsidR="00B81E5B">
        <w:rPr>
          <w:rFonts w:ascii="Times New Roman" w:hAnsi="Times New Roman" w:cs="Times New Roman"/>
          <w:sz w:val="24"/>
          <w:szCs w:val="24"/>
        </w:rPr>
        <w:t xml:space="preserve"> </w:t>
      </w:r>
      <w:r w:rsidR="00753D18">
        <w:rPr>
          <w:rFonts w:ascii="Times New Roman" w:hAnsi="Times New Roman" w:cs="Times New Roman"/>
          <w:sz w:val="24"/>
          <w:szCs w:val="24"/>
        </w:rPr>
        <w:t>Dabei sind es die Werterlebnisse „hochstehender“ Menschen, welche im Zentrum des religionsph</w:t>
      </w:r>
      <w:r w:rsidR="00753D18">
        <w:rPr>
          <w:rFonts w:ascii="Times New Roman" w:hAnsi="Times New Roman" w:cs="Times New Roman"/>
          <w:sz w:val="24"/>
          <w:szCs w:val="24"/>
        </w:rPr>
        <w:t>i</w:t>
      </w:r>
      <w:r w:rsidR="00753D18">
        <w:rPr>
          <w:rFonts w:ascii="Times New Roman" w:hAnsi="Times New Roman" w:cs="Times New Roman"/>
          <w:sz w:val="24"/>
          <w:szCs w:val="24"/>
        </w:rPr>
        <w:t>losophischen Interesses stehen. Laut Scholz handelt es sich bei solchen „hochst</w:t>
      </w:r>
      <w:r w:rsidR="00753D18">
        <w:rPr>
          <w:rFonts w:ascii="Times New Roman" w:hAnsi="Times New Roman" w:cs="Times New Roman"/>
          <w:sz w:val="24"/>
          <w:szCs w:val="24"/>
        </w:rPr>
        <w:t>e</w:t>
      </w:r>
      <w:r w:rsidR="00753D18">
        <w:rPr>
          <w:rFonts w:ascii="Times New Roman" w:hAnsi="Times New Roman" w:cs="Times New Roman"/>
          <w:sz w:val="24"/>
          <w:szCs w:val="24"/>
        </w:rPr>
        <w:t>henden“ Menschen um „Menschen, die alle Zweifel kennen, die ein scharfes und konsequentes Denken gegen die Religion zu erheben imstande sind, und die de</w:t>
      </w:r>
      <w:r w:rsidR="00753D18">
        <w:rPr>
          <w:rFonts w:ascii="Times New Roman" w:hAnsi="Times New Roman" w:cs="Times New Roman"/>
          <w:sz w:val="24"/>
          <w:szCs w:val="24"/>
        </w:rPr>
        <w:t>n</w:t>
      </w:r>
      <w:r w:rsidR="00753D18">
        <w:rPr>
          <w:rFonts w:ascii="Times New Roman" w:hAnsi="Times New Roman" w:cs="Times New Roman"/>
          <w:sz w:val="24"/>
          <w:szCs w:val="24"/>
        </w:rPr>
        <w:t>noch die Religion als ein Element ihres Lebens, ja als etwas ganz</w:t>
      </w:r>
      <w:r w:rsidR="00BD4813">
        <w:rPr>
          <w:rFonts w:ascii="Times New Roman" w:hAnsi="Times New Roman" w:cs="Times New Roman"/>
          <w:sz w:val="24"/>
          <w:szCs w:val="24"/>
        </w:rPr>
        <w:t xml:space="preserve"> Groß</w:t>
      </w:r>
      <w:r w:rsidR="00753D18">
        <w:rPr>
          <w:rFonts w:ascii="Times New Roman" w:hAnsi="Times New Roman" w:cs="Times New Roman"/>
          <w:sz w:val="24"/>
          <w:szCs w:val="24"/>
        </w:rPr>
        <w:t xml:space="preserve">es </w:t>
      </w:r>
      <w:r w:rsidR="00BD4813">
        <w:rPr>
          <w:rFonts w:ascii="Times New Roman" w:hAnsi="Times New Roman" w:cs="Times New Roman"/>
          <w:sz w:val="24"/>
          <w:szCs w:val="24"/>
        </w:rPr>
        <w:t>und Mächtiges fühlen, wovon sie sich keinesfalls trennen würden</w:t>
      </w:r>
      <w:r w:rsidR="00753D18">
        <w:rPr>
          <w:rFonts w:ascii="Times New Roman" w:hAnsi="Times New Roman" w:cs="Times New Roman"/>
          <w:sz w:val="24"/>
          <w:szCs w:val="24"/>
        </w:rPr>
        <w:t>“</w:t>
      </w:r>
      <w:r w:rsidR="00BD4813">
        <w:rPr>
          <w:rStyle w:val="Funotenzeichen"/>
          <w:rFonts w:ascii="Times New Roman" w:hAnsi="Times New Roman" w:cs="Times New Roman"/>
          <w:sz w:val="24"/>
          <w:szCs w:val="24"/>
        </w:rPr>
        <w:footnoteReference w:id="51"/>
      </w:r>
      <w:r w:rsidR="00BD4813">
        <w:rPr>
          <w:rFonts w:ascii="Times New Roman" w:hAnsi="Times New Roman" w:cs="Times New Roman"/>
          <w:sz w:val="24"/>
          <w:szCs w:val="24"/>
        </w:rPr>
        <w:t>. Ausgehend d</w:t>
      </w:r>
      <w:r w:rsidR="00BD4813">
        <w:rPr>
          <w:rFonts w:ascii="Times New Roman" w:hAnsi="Times New Roman" w:cs="Times New Roman"/>
          <w:sz w:val="24"/>
          <w:szCs w:val="24"/>
        </w:rPr>
        <w:t>a</w:t>
      </w:r>
      <w:r w:rsidR="00BD4813">
        <w:rPr>
          <w:rFonts w:ascii="Times New Roman" w:hAnsi="Times New Roman" w:cs="Times New Roman"/>
          <w:sz w:val="24"/>
          <w:szCs w:val="24"/>
        </w:rPr>
        <w:t>von bestimmt Scholz das Ziel der Religionsphilosophie als den „</w:t>
      </w:r>
      <w:r w:rsidR="00BD4813">
        <w:rPr>
          <w:rFonts w:ascii="Times New Roman" w:hAnsi="Times New Roman" w:cs="Times New Roman"/>
          <w:i/>
          <w:sz w:val="24"/>
          <w:szCs w:val="24"/>
        </w:rPr>
        <w:t xml:space="preserve">Versuch einer konsequenten philosophischen </w:t>
      </w:r>
      <w:proofErr w:type="spellStart"/>
      <w:r w:rsidR="00BD4813">
        <w:rPr>
          <w:rFonts w:ascii="Times New Roman" w:hAnsi="Times New Roman" w:cs="Times New Roman"/>
          <w:i/>
          <w:sz w:val="24"/>
          <w:szCs w:val="24"/>
        </w:rPr>
        <w:t>Durchdenkung</w:t>
      </w:r>
      <w:proofErr w:type="spellEnd"/>
      <w:r w:rsidR="00BD4813">
        <w:rPr>
          <w:rFonts w:ascii="Times New Roman" w:hAnsi="Times New Roman" w:cs="Times New Roman"/>
          <w:i/>
          <w:sz w:val="24"/>
          <w:szCs w:val="24"/>
        </w:rPr>
        <w:t xml:space="preserve"> der wirklichen Religion von po</w:t>
      </w:r>
      <w:r w:rsidR="00BD4813">
        <w:rPr>
          <w:rFonts w:ascii="Times New Roman" w:hAnsi="Times New Roman" w:cs="Times New Roman"/>
          <w:i/>
          <w:sz w:val="24"/>
          <w:szCs w:val="24"/>
        </w:rPr>
        <w:t>n</w:t>
      </w:r>
      <w:r w:rsidR="00BD4813">
        <w:rPr>
          <w:rFonts w:ascii="Times New Roman" w:hAnsi="Times New Roman" w:cs="Times New Roman"/>
          <w:i/>
          <w:sz w:val="24"/>
          <w:szCs w:val="24"/>
        </w:rPr>
        <w:t>derablem Gehalt</w:t>
      </w:r>
      <w:r w:rsidR="00BD4813">
        <w:rPr>
          <w:rFonts w:ascii="Times New Roman" w:hAnsi="Times New Roman" w:cs="Times New Roman"/>
          <w:sz w:val="24"/>
          <w:szCs w:val="24"/>
        </w:rPr>
        <w:t>“</w:t>
      </w:r>
      <w:r w:rsidR="00440187">
        <w:rPr>
          <w:rStyle w:val="Funotenzeichen"/>
          <w:rFonts w:ascii="Times New Roman" w:hAnsi="Times New Roman" w:cs="Times New Roman"/>
          <w:sz w:val="24"/>
          <w:szCs w:val="24"/>
        </w:rPr>
        <w:footnoteReference w:id="52"/>
      </w:r>
      <w:r w:rsidR="00440187">
        <w:rPr>
          <w:rFonts w:ascii="Times New Roman" w:hAnsi="Times New Roman" w:cs="Times New Roman"/>
          <w:sz w:val="24"/>
          <w:szCs w:val="24"/>
        </w:rPr>
        <w:t xml:space="preserve"> und kennzeichnet die ponderable (den Unwägbarkeiten des </w:t>
      </w:r>
      <w:r w:rsidR="00440187">
        <w:rPr>
          <w:rFonts w:ascii="Times New Roman" w:hAnsi="Times New Roman" w:cs="Times New Roman"/>
          <w:sz w:val="24"/>
          <w:szCs w:val="24"/>
        </w:rPr>
        <w:lastRenderedPageBreak/>
        <w:t xml:space="preserve">Mythischen </w:t>
      </w:r>
      <w:r w:rsidR="00440187">
        <w:rPr>
          <w:rFonts w:ascii="Times New Roman" w:hAnsi="Times New Roman" w:cs="Times New Roman"/>
          <w:i/>
          <w:sz w:val="24"/>
          <w:szCs w:val="24"/>
        </w:rPr>
        <w:t xml:space="preserve">nicht </w:t>
      </w:r>
      <w:r w:rsidR="00440187">
        <w:rPr>
          <w:rFonts w:ascii="Times New Roman" w:hAnsi="Times New Roman" w:cs="Times New Roman"/>
          <w:sz w:val="24"/>
          <w:szCs w:val="24"/>
        </w:rPr>
        <w:t>unterworfene) Religion als das „religionsphilosophische El</w:t>
      </w:r>
      <w:r w:rsidR="00440187">
        <w:rPr>
          <w:rFonts w:ascii="Times New Roman" w:hAnsi="Times New Roman" w:cs="Times New Roman"/>
          <w:sz w:val="24"/>
          <w:szCs w:val="24"/>
        </w:rPr>
        <w:t>e</w:t>
      </w:r>
      <w:r w:rsidR="00440187">
        <w:rPr>
          <w:rFonts w:ascii="Times New Roman" w:hAnsi="Times New Roman" w:cs="Times New Roman"/>
          <w:sz w:val="24"/>
          <w:szCs w:val="24"/>
        </w:rPr>
        <w:t>mentarquantum“</w:t>
      </w:r>
      <w:r w:rsidR="00440187">
        <w:rPr>
          <w:rStyle w:val="Funotenzeichen"/>
          <w:rFonts w:ascii="Times New Roman" w:hAnsi="Times New Roman" w:cs="Times New Roman"/>
          <w:sz w:val="24"/>
          <w:szCs w:val="24"/>
        </w:rPr>
        <w:footnoteReference w:id="53"/>
      </w:r>
      <w:r w:rsidR="00440187">
        <w:rPr>
          <w:rFonts w:ascii="Times New Roman" w:hAnsi="Times New Roman" w:cs="Times New Roman"/>
          <w:sz w:val="24"/>
          <w:szCs w:val="24"/>
        </w:rPr>
        <w:t xml:space="preserve">. </w:t>
      </w:r>
      <w:r w:rsidR="00B81E5B" w:rsidRPr="00B81E5B">
        <w:rPr>
          <w:rFonts w:ascii="Times New Roman" w:hAnsi="Times New Roman" w:cs="Times New Roman"/>
          <w:i/>
          <w:sz w:val="24"/>
          <w:szCs w:val="24"/>
        </w:rPr>
        <w:t xml:space="preserve">  </w:t>
      </w:r>
    </w:p>
    <w:p w:rsidR="005F26A1" w:rsidRDefault="00096114" w:rsidP="00FD10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39CA">
        <w:rPr>
          <w:rFonts w:ascii="Times New Roman" w:hAnsi="Times New Roman" w:cs="Times New Roman"/>
          <w:sz w:val="24"/>
          <w:szCs w:val="24"/>
        </w:rPr>
        <w:t xml:space="preserve"> </w:t>
      </w:r>
      <w:r w:rsidR="00666064">
        <w:rPr>
          <w:rFonts w:ascii="Times New Roman" w:hAnsi="Times New Roman" w:cs="Times New Roman"/>
          <w:sz w:val="24"/>
          <w:szCs w:val="24"/>
        </w:rPr>
        <w:t xml:space="preserve">Es ist wichtig zu realisieren, dass der von Scholz vertretene Intellektualismus mit einer ganz bestimmten Konzeption von </w:t>
      </w:r>
      <w:r w:rsidR="002839CA" w:rsidRPr="00666064">
        <w:rPr>
          <w:rFonts w:ascii="Times New Roman" w:hAnsi="Times New Roman" w:cs="Times New Roman"/>
          <w:i/>
          <w:sz w:val="24"/>
          <w:szCs w:val="24"/>
        </w:rPr>
        <w:t>Wahrheit</w:t>
      </w:r>
      <w:r w:rsidR="00666064">
        <w:rPr>
          <w:rFonts w:ascii="Times New Roman" w:hAnsi="Times New Roman" w:cs="Times New Roman"/>
          <w:sz w:val="24"/>
          <w:szCs w:val="24"/>
        </w:rPr>
        <w:t xml:space="preserve"> verbunden ist. Genauer g</w:t>
      </w:r>
      <w:r w:rsidR="00666064">
        <w:rPr>
          <w:rFonts w:ascii="Times New Roman" w:hAnsi="Times New Roman" w:cs="Times New Roman"/>
          <w:sz w:val="24"/>
          <w:szCs w:val="24"/>
        </w:rPr>
        <w:t>e</w:t>
      </w:r>
      <w:r w:rsidR="00666064">
        <w:rPr>
          <w:rFonts w:ascii="Times New Roman" w:hAnsi="Times New Roman" w:cs="Times New Roman"/>
          <w:sz w:val="24"/>
          <w:szCs w:val="24"/>
        </w:rPr>
        <w:t>sagt, handelt es sich um einen zweifachen, sich auf den Dualismus von Glauben und Wissen stützenden Gebrauch des Wahrheitsbegriffs. Während im Falle des Glaubens das</w:t>
      </w:r>
      <w:r w:rsidR="00173D92">
        <w:rPr>
          <w:rFonts w:ascii="Times New Roman" w:hAnsi="Times New Roman" w:cs="Times New Roman"/>
          <w:sz w:val="24"/>
          <w:szCs w:val="24"/>
        </w:rPr>
        <w:t xml:space="preserve"> glaubende</w:t>
      </w:r>
      <w:r w:rsidR="00666064">
        <w:rPr>
          <w:rFonts w:ascii="Times New Roman" w:hAnsi="Times New Roman" w:cs="Times New Roman"/>
          <w:sz w:val="24"/>
          <w:szCs w:val="24"/>
        </w:rPr>
        <w:t xml:space="preserve"> Subjekt als Basis der Bewährung dient, ist es beim Wi</w:t>
      </w:r>
      <w:r w:rsidR="00666064">
        <w:rPr>
          <w:rFonts w:ascii="Times New Roman" w:hAnsi="Times New Roman" w:cs="Times New Roman"/>
          <w:sz w:val="24"/>
          <w:szCs w:val="24"/>
        </w:rPr>
        <w:t>s</w:t>
      </w:r>
      <w:r w:rsidR="004758A2">
        <w:rPr>
          <w:rFonts w:ascii="Times New Roman" w:hAnsi="Times New Roman" w:cs="Times New Roman"/>
          <w:sz w:val="24"/>
          <w:szCs w:val="24"/>
        </w:rPr>
        <w:t>sen</w:t>
      </w:r>
      <w:r w:rsidR="00666064">
        <w:rPr>
          <w:rFonts w:ascii="Times New Roman" w:hAnsi="Times New Roman" w:cs="Times New Roman"/>
          <w:sz w:val="24"/>
          <w:szCs w:val="24"/>
        </w:rPr>
        <w:t xml:space="preserve"> das</w:t>
      </w:r>
      <w:r w:rsidR="00173D92">
        <w:rPr>
          <w:rFonts w:ascii="Times New Roman" w:hAnsi="Times New Roman" w:cs="Times New Roman"/>
          <w:sz w:val="24"/>
          <w:szCs w:val="24"/>
        </w:rPr>
        <w:t xml:space="preserve"> gegenständliche</w:t>
      </w:r>
      <w:r w:rsidR="00666064">
        <w:rPr>
          <w:rFonts w:ascii="Times New Roman" w:hAnsi="Times New Roman" w:cs="Times New Roman"/>
          <w:sz w:val="24"/>
          <w:szCs w:val="24"/>
        </w:rPr>
        <w:t xml:space="preserve"> Objekt, welches die Basis der Bewährung bildet.</w:t>
      </w:r>
      <w:r w:rsidR="00666064">
        <w:rPr>
          <w:rStyle w:val="Funotenzeichen"/>
          <w:rFonts w:ascii="Times New Roman" w:hAnsi="Times New Roman" w:cs="Times New Roman"/>
          <w:sz w:val="24"/>
          <w:szCs w:val="24"/>
        </w:rPr>
        <w:footnoteReference w:id="54"/>
      </w:r>
      <w:r w:rsidR="00666064">
        <w:rPr>
          <w:rFonts w:ascii="Times New Roman" w:hAnsi="Times New Roman" w:cs="Times New Roman"/>
          <w:sz w:val="24"/>
          <w:szCs w:val="24"/>
        </w:rPr>
        <w:t xml:space="preserve"> </w:t>
      </w:r>
      <w:r w:rsidR="00173D92">
        <w:rPr>
          <w:rFonts w:ascii="Times New Roman" w:hAnsi="Times New Roman" w:cs="Times New Roman"/>
          <w:sz w:val="24"/>
          <w:szCs w:val="24"/>
        </w:rPr>
        <w:t>Dabei dokumentiert sich die Bewährung im praktisch-religiösen Kontext nach Scholz in der Erhöhung des ‚Daseinswerts‘, wobei es sich bei dieser „</w:t>
      </w:r>
      <w:r w:rsidR="00173D92">
        <w:rPr>
          <w:rFonts w:ascii="Times New Roman" w:hAnsi="Times New Roman" w:cs="Times New Roman"/>
          <w:i/>
          <w:sz w:val="24"/>
          <w:szCs w:val="24"/>
        </w:rPr>
        <w:t>moralischen Bewä</w:t>
      </w:r>
      <w:r w:rsidR="00173D92">
        <w:rPr>
          <w:rFonts w:ascii="Times New Roman" w:hAnsi="Times New Roman" w:cs="Times New Roman"/>
          <w:i/>
          <w:sz w:val="24"/>
          <w:szCs w:val="24"/>
        </w:rPr>
        <w:t>h</w:t>
      </w:r>
      <w:r w:rsidR="00173D92">
        <w:rPr>
          <w:rFonts w:ascii="Times New Roman" w:hAnsi="Times New Roman" w:cs="Times New Roman"/>
          <w:i/>
          <w:sz w:val="24"/>
          <w:szCs w:val="24"/>
        </w:rPr>
        <w:t>rungsart</w:t>
      </w:r>
      <w:r w:rsidR="00173D92">
        <w:rPr>
          <w:rFonts w:ascii="Times New Roman" w:hAnsi="Times New Roman" w:cs="Times New Roman"/>
          <w:sz w:val="24"/>
          <w:szCs w:val="24"/>
        </w:rPr>
        <w:t>“</w:t>
      </w:r>
      <w:r w:rsidR="00173D92">
        <w:rPr>
          <w:rStyle w:val="Funotenzeichen"/>
          <w:rFonts w:ascii="Times New Roman" w:hAnsi="Times New Roman" w:cs="Times New Roman"/>
          <w:sz w:val="24"/>
          <w:szCs w:val="24"/>
        </w:rPr>
        <w:footnoteReference w:id="55"/>
      </w:r>
      <w:r w:rsidR="00A655A0">
        <w:rPr>
          <w:rFonts w:ascii="Times New Roman" w:hAnsi="Times New Roman" w:cs="Times New Roman"/>
          <w:sz w:val="24"/>
          <w:szCs w:val="24"/>
        </w:rPr>
        <w:t xml:space="preserve"> um eine Form der Bewährung von Annahmen handelt, „die sich grö</w:t>
      </w:r>
      <w:r w:rsidR="00A655A0">
        <w:rPr>
          <w:rFonts w:ascii="Times New Roman" w:hAnsi="Times New Roman" w:cs="Times New Roman"/>
          <w:sz w:val="24"/>
          <w:szCs w:val="24"/>
        </w:rPr>
        <w:t>ß</w:t>
      </w:r>
      <w:r w:rsidR="00A655A0">
        <w:rPr>
          <w:rFonts w:ascii="Times New Roman" w:hAnsi="Times New Roman" w:cs="Times New Roman"/>
          <w:sz w:val="24"/>
          <w:szCs w:val="24"/>
        </w:rPr>
        <w:t>tenteils nicht mehr empirisch verifizieren lassen“</w:t>
      </w:r>
      <w:r w:rsidR="00A655A0">
        <w:rPr>
          <w:rStyle w:val="Funotenzeichen"/>
          <w:rFonts w:ascii="Times New Roman" w:hAnsi="Times New Roman" w:cs="Times New Roman"/>
          <w:sz w:val="24"/>
          <w:szCs w:val="24"/>
        </w:rPr>
        <w:footnoteReference w:id="56"/>
      </w:r>
      <w:r w:rsidR="00173D92">
        <w:rPr>
          <w:rFonts w:ascii="Times New Roman" w:hAnsi="Times New Roman" w:cs="Times New Roman"/>
          <w:sz w:val="24"/>
          <w:szCs w:val="24"/>
        </w:rPr>
        <w:t>. Ausgehend davon gelangt Scholz, wie er meint, zur Etablierung eines „ganz neue[n] Wahrheitsbegriff[s]“</w:t>
      </w:r>
      <w:r w:rsidR="00173D92">
        <w:rPr>
          <w:rStyle w:val="Funotenzeichen"/>
          <w:rFonts w:ascii="Times New Roman" w:hAnsi="Times New Roman" w:cs="Times New Roman"/>
          <w:sz w:val="24"/>
          <w:szCs w:val="24"/>
        </w:rPr>
        <w:footnoteReference w:id="57"/>
      </w:r>
      <w:r w:rsidR="00173D92">
        <w:rPr>
          <w:rFonts w:ascii="Times New Roman" w:hAnsi="Times New Roman" w:cs="Times New Roman"/>
          <w:sz w:val="24"/>
          <w:szCs w:val="24"/>
        </w:rPr>
        <w:t xml:space="preserve">, </w:t>
      </w:r>
      <w:r w:rsidR="00A655A0">
        <w:rPr>
          <w:rFonts w:ascii="Times New Roman" w:hAnsi="Times New Roman" w:cs="Times New Roman"/>
          <w:sz w:val="24"/>
          <w:szCs w:val="24"/>
        </w:rPr>
        <w:t>der nur für den Glaubenskontext gelten soll und den er in Gestalt der folgenden Formel</w:t>
      </w:r>
      <w:r w:rsidR="00173D92">
        <w:rPr>
          <w:rFonts w:ascii="Times New Roman" w:hAnsi="Times New Roman" w:cs="Times New Roman"/>
          <w:sz w:val="24"/>
          <w:szCs w:val="24"/>
        </w:rPr>
        <w:t xml:space="preserve"> zusammenfasst: „</w:t>
      </w:r>
      <w:r w:rsidR="00A655A0">
        <w:rPr>
          <w:rFonts w:ascii="Times New Roman" w:hAnsi="Times New Roman" w:cs="Times New Roman"/>
          <w:i/>
          <w:sz w:val="24"/>
          <w:szCs w:val="24"/>
        </w:rPr>
        <w:t>wahr ist, was sich insofern bewährt, als es den Wert unseres Daseins erhöht.</w:t>
      </w:r>
      <w:r w:rsidR="00173D92">
        <w:rPr>
          <w:rFonts w:ascii="Times New Roman" w:hAnsi="Times New Roman" w:cs="Times New Roman"/>
          <w:sz w:val="24"/>
          <w:szCs w:val="24"/>
        </w:rPr>
        <w:t>“</w:t>
      </w:r>
      <w:r w:rsidR="00A655A0">
        <w:rPr>
          <w:rStyle w:val="Funotenzeichen"/>
          <w:rFonts w:ascii="Times New Roman" w:hAnsi="Times New Roman" w:cs="Times New Roman"/>
          <w:sz w:val="24"/>
          <w:szCs w:val="24"/>
        </w:rPr>
        <w:footnoteReference w:id="58"/>
      </w:r>
      <w:r w:rsidR="005F26A1">
        <w:rPr>
          <w:rFonts w:ascii="Times New Roman" w:hAnsi="Times New Roman" w:cs="Times New Roman"/>
          <w:sz w:val="24"/>
          <w:szCs w:val="24"/>
        </w:rPr>
        <w:t xml:space="preserve"> Die wesentliche Pointe</w:t>
      </w:r>
      <w:r w:rsidR="00A655A0">
        <w:rPr>
          <w:rFonts w:ascii="Times New Roman" w:hAnsi="Times New Roman" w:cs="Times New Roman"/>
          <w:sz w:val="24"/>
          <w:szCs w:val="24"/>
        </w:rPr>
        <w:t xml:space="preserve"> des so gefassten</w:t>
      </w:r>
      <w:r w:rsidR="005F26A1">
        <w:rPr>
          <w:rFonts w:ascii="Times New Roman" w:hAnsi="Times New Roman" w:cs="Times New Roman"/>
          <w:sz w:val="24"/>
          <w:szCs w:val="24"/>
        </w:rPr>
        <w:t xml:space="preserve"> (nicht-empirischen)</w:t>
      </w:r>
      <w:r w:rsidR="00A655A0">
        <w:rPr>
          <w:rFonts w:ascii="Times New Roman" w:hAnsi="Times New Roman" w:cs="Times New Roman"/>
          <w:sz w:val="24"/>
          <w:szCs w:val="24"/>
        </w:rPr>
        <w:t xml:space="preserve"> Wahrheitsbegriff</w:t>
      </w:r>
      <w:r w:rsidR="005F26A1">
        <w:rPr>
          <w:rFonts w:ascii="Times New Roman" w:hAnsi="Times New Roman" w:cs="Times New Roman"/>
          <w:sz w:val="24"/>
          <w:szCs w:val="24"/>
        </w:rPr>
        <w:t>s</w:t>
      </w:r>
      <w:r w:rsidR="00A655A0">
        <w:rPr>
          <w:rFonts w:ascii="Times New Roman" w:hAnsi="Times New Roman" w:cs="Times New Roman"/>
          <w:sz w:val="24"/>
          <w:szCs w:val="24"/>
        </w:rPr>
        <w:t xml:space="preserve"> sieht Scholz – in expliziter Anlehnung an Schle</w:t>
      </w:r>
      <w:r w:rsidR="00A655A0">
        <w:rPr>
          <w:rFonts w:ascii="Times New Roman" w:hAnsi="Times New Roman" w:cs="Times New Roman"/>
          <w:sz w:val="24"/>
          <w:szCs w:val="24"/>
        </w:rPr>
        <w:t>i</w:t>
      </w:r>
      <w:r w:rsidR="00A655A0">
        <w:rPr>
          <w:rFonts w:ascii="Times New Roman" w:hAnsi="Times New Roman" w:cs="Times New Roman"/>
          <w:sz w:val="24"/>
          <w:szCs w:val="24"/>
        </w:rPr>
        <w:t>ermache</w:t>
      </w:r>
      <w:r w:rsidR="005F26A1">
        <w:rPr>
          <w:rFonts w:ascii="Times New Roman" w:hAnsi="Times New Roman" w:cs="Times New Roman"/>
          <w:sz w:val="24"/>
          <w:szCs w:val="24"/>
        </w:rPr>
        <w:t>r</w:t>
      </w:r>
      <w:r w:rsidR="00BA01A7">
        <w:rPr>
          <w:rFonts w:ascii="Times New Roman" w:hAnsi="Times New Roman" w:cs="Times New Roman"/>
          <w:sz w:val="24"/>
          <w:szCs w:val="24"/>
        </w:rPr>
        <w:t xml:space="preserve"> (über dessen Deutung des Verhältnisses von Christentum und Wisse</w:t>
      </w:r>
      <w:r w:rsidR="00BA01A7">
        <w:rPr>
          <w:rFonts w:ascii="Times New Roman" w:hAnsi="Times New Roman" w:cs="Times New Roman"/>
          <w:sz w:val="24"/>
          <w:szCs w:val="24"/>
        </w:rPr>
        <w:t>n</w:t>
      </w:r>
      <w:r w:rsidR="00BA01A7">
        <w:rPr>
          <w:rFonts w:ascii="Times New Roman" w:hAnsi="Times New Roman" w:cs="Times New Roman"/>
          <w:sz w:val="24"/>
          <w:szCs w:val="24"/>
        </w:rPr>
        <w:t>schaft Scholz 1909 bekanntermaßen promoviert hatte)</w:t>
      </w:r>
      <w:r w:rsidR="005F26A1">
        <w:rPr>
          <w:rStyle w:val="Funotenzeichen"/>
          <w:rFonts w:ascii="Times New Roman" w:hAnsi="Times New Roman" w:cs="Times New Roman"/>
          <w:sz w:val="24"/>
          <w:szCs w:val="24"/>
        </w:rPr>
        <w:footnoteReference w:id="59"/>
      </w:r>
      <w:r w:rsidR="005F26A1">
        <w:rPr>
          <w:rFonts w:ascii="Times New Roman" w:hAnsi="Times New Roman" w:cs="Times New Roman"/>
          <w:sz w:val="24"/>
          <w:szCs w:val="24"/>
        </w:rPr>
        <w:t xml:space="preserve"> – darin, dass er es gesta</w:t>
      </w:r>
      <w:r w:rsidR="005F26A1">
        <w:rPr>
          <w:rFonts w:ascii="Times New Roman" w:hAnsi="Times New Roman" w:cs="Times New Roman"/>
          <w:sz w:val="24"/>
          <w:szCs w:val="24"/>
        </w:rPr>
        <w:t>t</w:t>
      </w:r>
      <w:r w:rsidR="005F26A1">
        <w:rPr>
          <w:rFonts w:ascii="Times New Roman" w:hAnsi="Times New Roman" w:cs="Times New Roman"/>
          <w:sz w:val="24"/>
          <w:szCs w:val="24"/>
        </w:rPr>
        <w:t xml:space="preserve">tet, Religion aufzufassen als eine Bestimmtheit primär des menschlichen Geistes und nicht – wie bei </w:t>
      </w:r>
      <w:proofErr w:type="spellStart"/>
      <w:r w:rsidR="005F26A1">
        <w:rPr>
          <w:rFonts w:ascii="Times New Roman" w:hAnsi="Times New Roman" w:cs="Times New Roman"/>
          <w:sz w:val="24"/>
          <w:szCs w:val="24"/>
        </w:rPr>
        <w:t>Vaihinger</w:t>
      </w:r>
      <w:proofErr w:type="spellEnd"/>
      <w:r w:rsidR="005F26A1">
        <w:rPr>
          <w:rFonts w:ascii="Times New Roman" w:hAnsi="Times New Roman" w:cs="Times New Roman"/>
          <w:sz w:val="24"/>
          <w:szCs w:val="24"/>
        </w:rPr>
        <w:t xml:space="preserve"> – des menschlichen Handelns. Religion wird somit greifbar als das „</w:t>
      </w:r>
      <w:proofErr w:type="spellStart"/>
      <w:r w:rsidR="005F26A1">
        <w:rPr>
          <w:rFonts w:ascii="Times New Roman" w:hAnsi="Times New Roman" w:cs="Times New Roman"/>
          <w:sz w:val="24"/>
          <w:szCs w:val="24"/>
        </w:rPr>
        <w:t>Erfaßtsein</w:t>
      </w:r>
      <w:proofErr w:type="spellEnd"/>
      <w:r w:rsidR="005F26A1">
        <w:rPr>
          <w:rFonts w:ascii="Times New Roman" w:hAnsi="Times New Roman" w:cs="Times New Roman"/>
          <w:sz w:val="24"/>
          <w:szCs w:val="24"/>
        </w:rPr>
        <w:t xml:space="preserve"> des Menschen von </w:t>
      </w:r>
      <w:r w:rsidR="005F26A1">
        <w:rPr>
          <w:rFonts w:ascii="Times New Roman" w:hAnsi="Times New Roman" w:cs="Times New Roman"/>
          <w:i/>
          <w:sz w:val="24"/>
          <w:szCs w:val="24"/>
        </w:rPr>
        <w:t>Gott</w:t>
      </w:r>
      <w:r w:rsidR="005F26A1">
        <w:rPr>
          <w:rFonts w:ascii="Times New Roman" w:hAnsi="Times New Roman" w:cs="Times New Roman"/>
          <w:sz w:val="24"/>
          <w:szCs w:val="24"/>
        </w:rPr>
        <w:t>“</w:t>
      </w:r>
      <w:r w:rsidR="005F26A1">
        <w:rPr>
          <w:rStyle w:val="Funotenzeichen"/>
          <w:rFonts w:ascii="Times New Roman" w:hAnsi="Times New Roman" w:cs="Times New Roman"/>
          <w:sz w:val="24"/>
          <w:szCs w:val="24"/>
        </w:rPr>
        <w:footnoteReference w:id="60"/>
      </w:r>
      <w:r w:rsidR="005F26A1">
        <w:rPr>
          <w:rFonts w:ascii="Times New Roman" w:hAnsi="Times New Roman" w:cs="Times New Roman"/>
          <w:sz w:val="24"/>
          <w:szCs w:val="24"/>
        </w:rPr>
        <w:t>.</w:t>
      </w:r>
    </w:p>
    <w:p w:rsidR="004758A2" w:rsidRDefault="005F26A1" w:rsidP="00FD108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Wie auch immer man</w:t>
      </w:r>
      <w:r w:rsidR="004758A2">
        <w:rPr>
          <w:rFonts w:ascii="Times New Roman" w:hAnsi="Times New Roman" w:cs="Times New Roman"/>
          <w:sz w:val="24"/>
          <w:szCs w:val="24"/>
        </w:rPr>
        <w:t xml:space="preserve"> zu dieser Konzeption des Religiösen stehen</w:t>
      </w:r>
      <w:r>
        <w:rPr>
          <w:rFonts w:ascii="Times New Roman" w:hAnsi="Times New Roman" w:cs="Times New Roman"/>
          <w:sz w:val="24"/>
          <w:szCs w:val="24"/>
        </w:rPr>
        <w:t xml:space="preserve"> </w:t>
      </w:r>
      <w:r w:rsidR="004758A2">
        <w:rPr>
          <w:rFonts w:ascii="Times New Roman" w:hAnsi="Times New Roman" w:cs="Times New Roman"/>
          <w:sz w:val="24"/>
          <w:szCs w:val="24"/>
        </w:rPr>
        <w:t xml:space="preserve">mag, es ist vollkommen klar, dass sie in direkter Opposition zum religionsphilosophischen Fiktionalismus </w:t>
      </w:r>
      <w:proofErr w:type="spellStart"/>
      <w:r w:rsidR="004758A2">
        <w:rPr>
          <w:rFonts w:ascii="Times New Roman" w:hAnsi="Times New Roman" w:cs="Times New Roman"/>
          <w:sz w:val="24"/>
          <w:szCs w:val="24"/>
        </w:rPr>
        <w:t>Vaihingers</w:t>
      </w:r>
      <w:proofErr w:type="spellEnd"/>
      <w:r w:rsidR="004758A2">
        <w:rPr>
          <w:rFonts w:ascii="Times New Roman" w:hAnsi="Times New Roman" w:cs="Times New Roman"/>
          <w:sz w:val="24"/>
          <w:szCs w:val="24"/>
        </w:rPr>
        <w:t xml:space="preserve"> steht. Ihre Kernelemente seien noch einmal wie folgt zusammengefasst:</w:t>
      </w:r>
    </w:p>
    <w:p w:rsidR="002B199B" w:rsidRDefault="00C70AE7" w:rsidP="004758A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Das Göttliche ist nicht </w:t>
      </w:r>
      <w:r w:rsidRPr="002B199B">
        <w:rPr>
          <w:rFonts w:ascii="Times New Roman" w:hAnsi="Times New Roman" w:cs="Times New Roman"/>
          <w:i/>
          <w:sz w:val="24"/>
          <w:szCs w:val="24"/>
        </w:rPr>
        <w:t>Erzeugnis</w:t>
      </w:r>
      <w:r>
        <w:rPr>
          <w:rFonts w:ascii="Times New Roman" w:hAnsi="Times New Roman" w:cs="Times New Roman"/>
          <w:sz w:val="24"/>
          <w:szCs w:val="24"/>
        </w:rPr>
        <w:t xml:space="preserve">, sondern </w:t>
      </w:r>
      <w:r w:rsidRPr="002B199B">
        <w:rPr>
          <w:rFonts w:ascii="Times New Roman" w:hAnsi="Times New Roman" w:cs="Times New Roman"/>
          <w:i/>
          <w:sz w:val="24"/>
          <w:szCs w:val="24"/>
        </w:rPr>
        <w:t>Inhalt</w:t>
      </w:r>
      <w:r>
        <w:rPr>
          <w:rFonts w:ascii="Times New Roman" w:hAnsi="Times New Roman" w:cs="Times New Roman"/>
          <w:sz w:val="24"/>
          <w:szCs w:val="24"/>
        </w:rPr>
        <w:t xml:space="preserve"> des </w:t>
      </w:r>
      <w:proofErr w:type="spellStart"/>
      <w:r>
        <w:rPr>
          <w:rFonts w:ascii="Times New Roman" w:hAnsi="Times New Roman" w:cs="Times New Roman"/>
          <w:sz w:val="24"/>
          <w:szCs w:val="24"/>
        </w:rPr>
        <w:t>intellegierenden</w:t>
      </w:r>
      <w:proofErr w:type="spellEnd"/>
      <w:r>
        <w:rPr>
          <w:rFonts w:ascii="Times New Roman" w:hAnsi="Times New Roman" w:cs="Times New Roman"/>
          <w:sz w:val="24"/>
          <w:szCs w:val="24"/>
        </w:rPr>
        <w:t xml:space="preserve"> menschlichen Geistes, mithin das „</w:t>
      </w:r>
      <w:proofErr w:type="spellStart"/>
      <w:r>
        <w:rPr>
          <w:rFonts w:ascii="Times New Roman" w:hAnsi="Times New Roman" w:cs="Times New Roman"/>
          <w:sz w:val="24"/>
          <w:szCs w:val="24"/>
        </w:rPr>
        <w:t>akosmistisch</w:t>
      </w:r>
      <w:proofErr w:type="spellEnd"/>
      <w:r>
        <w:rPr>
          <w:rFonts w:ascii="Times New Roman" w:hAnsi="Times New Roman" w:cs="Times New Roman"/>
          <w:sz w:val="24"/>
          <w:szCs w:val="24"/>
        </w:rPr>
        <w:t>-Reale“</w:t>
      </w:r>
      <w:r>
        <w:rPr>
          <w:rStyle w:val="Funotenzeichen"/>
          <w:rFonts w:ascii="Times New Roman" w:hAnsi="Times New Roman" w:cs="Times New Roman"/>
          <w:sz w:val="24"/>
          <w:szCs w:val="24"/>
        </w:rPr>
        <w:footnoteReference w:id="61"/>
      </w:r>
      <w:r>
        <w:rPr>
          <w:rFonts w:ascii="Times New Roman" w:hAnsi="Times New Roman" w:cs="Times New Roman"/>
          <w:sz w:val="24"/>
          <w:szCs w:val="24"/>
        </w:rPr>
        <w:t>.</w:t>
      </w:r>
    </w:p>
    <w:p w:rsidR="002B199B" w:rsidRDefault="002B199B" w:rsidP="004758A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Im Kontext des Religiösen ist das Handeln sekundär, d. h. dem Geistigen untergeordnet.</w:t>
      </w:r>
    </w:p>
    <w:p w:rsidR="002B199B" w:rsidRDefault="002B199B" w:rsidP="004758A2">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Religion ist somit zu begreifen als „</w:t>
      </w:r>
      <w:r>
        <w:rPr>
          <w:rFonts w:ascii="Times New Roman" w:hAnsi="Times New Roman" w:cs="Times New Roman"/>
          <w:i/>
          <w:sz w:val="24"/>
          <w:szCs w:val="24"/>
        </w:rPr>
        <w:t xml:space="preserve">die Bestimmtheit des menschlichen Handelns durch den Gehalt des </w:t>
      </w:r>
      <w:proofErr w:type="spellStart"/>
      <w:r>
        <w:rPr>
          <w:rFonts w:ascii="Times New Roman" w:hAnsi="Times New Roman" w:cs="Times New Roman"/>
          <w:i/>
          <w:sz w:val="24"/>
          <w:szCs w:val="24"/>
        </w:rPr>
        <w:t>Gottesbewußtseins</w:t>
      </w:r>
      <w:proofErr w:type="spellEnd"/>
      <w:r>
        <w:rPr>
          <w:rFonts w:ascii="Times New Roman" w:hAnsi="Times New Roman" w:cs="Times New Roman"/>
          <w:sz w:val="24"/>
          <w:szCs w:val="24"/>
        </w:rPr>
        <w:t>“</w:t>
      </w:r>
      <w:r>
        <w:rPr>
          <w:rStyle w:val="Funotenzeichen"/>
          <w:rFonts w:ascii="Times New Roman" w:hAnsi="Times New Roman" w:cs="Times New Roman"/>
          <w:sz w:val="24"/>
          <w:szCs w:val="24"/>
        </w:rPr>
        <w:footnoteReference w:id="62"/>
      </w:r>
      <w:r>
        <w:rPr>
          <w:rFonts w:ascii="Times New Roman" w:hAnsi="Times New Roman" w:cs="Times New Roman"/>
          <w:sz w:val="24"/>
          <w:szCs w:val="24"/>
        </w:rPr>
        <w:t>.</w:t>
      </w:r>
    </w:p>
    <w:p w:rsidR="002B199B" w:rsidRDefault="002B199B" w:rsidP="002B199B">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Es ist vor diesem Hintergrund nicht weiter erstaunlich, wenn Scholz zu dem fo</w:t>
      </w:r>
      <w:r>
        <w:rPr>
          <w:rFonts w:ascii="Times New Roman" w:hAnsi="Times New Roman" w:cs="Times New Roman"/>
          <w:sz w:val="24"/>
          <w:szCs w:val="24"/>
        </w:rPr>
        <w:t>l</w:t>
      </w:r>
      <w:r>
        <w:rPr>
          <w:rFonts w:ascii="Times New Roman" w:hAnsi="Times New Roman" w:cs="Times New Roman"/>
          <w:sz w:val="24"/>
          <w:szCs w:val="24"/>
        </w:rPr>
        <w:t xml:space="preserve">genden, den Standpunkt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von seinem eigenen – anti-</w:t>
      </w:r>
      <w:proofErr w:type="spellStart"/>
      <w:r>
        <w:rPr>
          <w:rFonts w:ascii="Times New Roman" w:hAnsi="Times New Roman" w:cs="Times New Roman"/>
          <w:sz w:val="24"/>
          <w:szCs w:val="24"/>
        </w:rPr>
        <w:t>fiktionalistischen</w:t>
      </w:r>
      <w:proofErr w:type="spellEnd"/>
      <w:r>
        <w:rPr>
          <w:rFonts w:ascii="Times New Roman" w:hAnsi="Times New Roman" w:cs="Times New Roman"/>
          <w:sz w:val="24"/>
          <w:szCs w:val="24"/>
        </w:rPr>
        <w:t xml:space="preserve"> – Ansatz abgrenzenden Resümee gelangt:</w:t>
      </w:r>
    </w:p>
    <w:p w:rsidR="002B199B" w:rsidRDefault="002B199B" w:rsidP="002B199B">
      <w:pPr>
        <w:spacing w:line="240" w:lineRule="auto"/>
        <w:contextualSpacing/>
        <w:jc w:val="both"/>
        <w:rPr>
          <w:rFonts w:ascii="Times New Roman" w:hAnsi="Times New Roman" w:cs="Times New Roman"/>
          <w:sz w:val="24"/>
          <w:szCs w:val="24"/>
        </w:rPr>
      </w:pPr>
    </w:p>
    <w:p w:rsidR="00C27513" w:rsidRDefault="002B199B" w:rsidP="00C27513">
      <w:pPr>
        <w:contextualSpacing/>
        <w:jc w:val="both"/>
        <w:rPr>
          <w:rFonts w:ascii="Times New Roman" w:hAnsi="Times New Roman" w:cs="Times New Roman"/>
        </w:rPr>
      </w:pPr>
      <w:r>
        <w:rPr>
          <w:rFonts w:ascii="Times New Roman" w:hAnsi="Times New Roman" w:cs="Times New Roman"/>
        </w:rPr>
        <w:t xml:space="preserve">„Was sagt </w:t>
      </w:r>
      <w:proofErr w:type="spellStart"/>
      <w:r>
        <w:rPr>
          <w:rFonts w:ascii="Times New Roman" w:hAnsi="Times New Roman" w:cs="Times New Roman"/>
        </w:rPr>
        <w:t>Vaihinger</w:t>
      </w:r>
      <w:proofErr w:type="spellEnd"/>
      <w:r>
        <w:rPr>
          <w:rFonts w:ascii="Times New Roman" w:hAnsi="Times New Roman" w:cs="Times New Roman"/>
        </w:rPr>
        <w:t xml:space="preserve"> </w:t>
      </w:r>
      <w:proofErr w:type="gramStart"/>
      <w:r>
        <w:rPr>
          <w:rFonts w:ascii="Times New Roman" w:hAnsi="Times New Roman" w:cs="Times New Roman"/>
        </w:rPr>
        <w:t>statt dessen</w:t>
      </w:r>
      <w:proofErr w:type="gramEnd"/>
      <w:r>
        <w:rPr>
          <w:rFonts w:ascii="Times New Roman" w:hAnsi="Times New Roman" w:cs="Times New Roman"/>
        </w:rPr>
        <w:t>? Er sagt: Religion [ist] die Bestimmtheit des menschl</w:t>
      </w:r>
      <w:r>
        <w:rPr>
          <w:rFonts w:ascii="Times New Roman" w:hAnsi="Times New Roman" w:cs="Times New Roman"/>
        </w:rPr>
        <w:t>i</w:t>
      </w:r>
      <w:r w:rsidR="00C27513">
        <w:rPr>
          <w:rFonts w:ascii="Times New Roman" w:hAnsi="Times New Roman" w:cs="Times New Roman"/>
        </w:rPr>
        <w:t>chen Handelns durch den Antrieb der Gottesfiktion. Unsere Erwiderung auf diese Ch</w:t>
      </w:r>
      <w:r w:rsidR="00C27513">
        <w:rPr>
          <w:rFonts w:ascii="Times New Roman" w:hAnsi="Times New Roman" w:cs="Times New Roman"/>
        </w:rPr>
        <w:t>a</w:t>
      </w:r>
      <w:r w:rsidR="00C27513">
        <w:rPr>
          <w:rFonts w:ascii="Times New Roman" w:hAnsi="Times New Roman" w:cs="Times New Roman"/>
        </w:rPr>
        <w:t xml:space="preserve">rakteristik darf kurz sein. Vom Standpunkt der </w:t>
      </w:r>
      <w:r w:rsidR="00C27513">
        <w:rPr>
          <w:rFonts w:ascii="Times New Roman" w:hAnsi="Times New Roman" w:cs="Times New Roman"/>
          <w:i/>
        </w:rPr>
        <w:t xml:space="preserve">Religion </w:t>
      </w:r>
      <w:r w:rsidR="00C27513">
        <w:rPr>
          <w:rFonts w:ascii="Times New Roman" w:hAnsi="Times New Roman" w:cs="Times New Roman"/>
        </w:rPr>
        <w:t xml:space="preserve">aus gesehen, ist sie […] eine Karikatur, ja noch mehr, eine Absurdität. […] Man </w:t>
      </w:r>
      <w:r w:rsidR="00C27513" w:rsidRPr="00C27513">
        <w:rPr>
          <w:rFonts w:ascii="Times New Roman" w:hAnsi="Times New Roman" w:cs="Times New Roman"/>
          <w:i/>
        </w:rPr>
        <w:t>braucht</w:t>
      </w:r>
      <w:r w:rsidR="00C27513">
        <w:rPr>
          <w:rFonts w:ascii="Times New Roman" w:hAnsi="Times New Roman" w:cs="Times New Roman"/>
        </w:rPr>
        <w:t xml:space="preserve"> nicht Religion zu haben; aber </w:t>
      </w:r>
      <w:r w:rsidR="00C27513">
        <w:rPr>
          <w:rFonts w:ascii="Times New Roman" w:hAnsi="Times New Roman" w:cs="Times New Roman"/>
          <w:i/>
        </w:rPr>
        <w:t xml:space="preserve">wenn </w:t>
      </w:r>
      <w:r w:rsidR="00C27513">
        <w:rPr>
          <w:rFonts w:ascii="Times New Roman" w:hAnsi="Times New Roman" w:cs="Times New Roman"/>
        </w:rPr>
        <w:t xml:space="preserve">man sie hat, wird man sie in </w:t>
      </w:r>
      <w:r w:rsidR="00C27513">
        <w:rPr>
          <w:rFonts w:ascii="Times New Roman" w:hAnsi="Times New Roman" w:cs="Times New Roman"/>
          <w:i/>
        </w:rPr>
        <w:t xml:space="preserve">dieser </w:t>
      </w:r>
      <w:r w:rsidR="00C27513">
        <w:rPr>
          <w:rFonts w:ascii="Times New Roman" w:hAnsi="Times New Roman" w:cs="Times New Roman"/>
        </w:rPr>
        <w:t xml:space="preserve">Form ganz </w:t>
      </w:r>
      <w:proofErr w:type="spellStart"/>
      <w:r w:rsidR="00C27513">
        <w:rPr>
          <w:rFonts w:ascii="Times New Roman" w:hAnsi="Times New Roman" w:cs="Times New Roman"/>
        </w:rPr>
        <w:t>gewiß</w:t>
      </w:r>
      <w:proofErr w:type="spellEnd"/>
      <w:r w:rsidR="00C27513">
        <w:rPr>
          <w:rFonts w:ascii="Times New Roman" w:hAnsi="Times New Roman" w:cs="Times New Roman"/>
        </w:rPr>
        <w:t xml:space="preserve"> nicht besitzen. Und wenn man sie wenigstens einmal gehabt hat, so wird man sie in </w:t>
      </w:r>
      <w:r w:rsidR="00C27513">
        <w:rPr>
          <w:rFonts w:ascii="Times New Roman" w:hAnsi="Times New Roman" w:cs="Times New Roman"/>
          <w:i/>
        </w:rPr>
        <w:t xml:space="preserve">dieser </w:t>
      </w:r>
      <w:r w:rsidR="00C27513">
        <w:rPr>
          <w:rFonts w:ascii="Times New Roman" w:hAnsi="Times New Roman" w:cs="Times New Roman"/>
        </w:rPr>
        <w:t>Form lieber gar nicht wiede</w:t>
      </w:r>
      <w:r w:rsidR="00C27513">
        <w:rPr>
          <w:rFonts w:ascii="Times New Roman" w:hAnsi="Times New Roman" w:cs="Times New Roman"/>
        </w:rPr>
        <w:t>r</w:t>
      </w:r>
      <w:r w:rsidR="00C27513">
        <w:rPr>
          <w:rFonts w:ascii="Times New Roman" w:hAnsi="Times New Roman" w:cs="Times New Roman"/>
        </w:rPr>
        <w:t xml:space="preserve">erkennen, als sich in den Abgrund der Selbsttäuschung stürzen, man habe sie in </w:t>
      </w:r>
      <w:r w:rsidR="00C27513" w:rsidRPr="00C27513">
        <w:rPr>
          <w:rFonts w:ascii="Times New Roman" w:hAnsi="Times New Roman" w:cs="Times New Roman"/>
          <w:i/>
        </w:rPr>
        <w:t>dieser</w:t>
      </w:r>
      <w:r w:rsidR="00C27513">
        <w:rPr>
          <w:rFonts w:ascii="Times New Roman" w:hAnsi="Times New Roman" w:cs="Times New Roman"/>
        </w:rPr>
        <w:t xml:space="preserve"> Form wiedergewonnen.“</w:t>
      </w:r>
      <w:r w:rsidR="00C27513">
        <w:rPr>
          <w:rStyle w:val="Funotenzeichen"/>
          <w:rFonts w:ascii="Times New Roman" w:hAnsi="Times New Roman" w:cs="Times New Roman"/>
        </w:rPr>
        <w:footnoteReference w:id="63"/>
      </w:r>
    </w:p>
    <w:p w:rsidR="00C27513" w:rsidRDefault="00C27513" w:rsidP="00C27513">
      <w:pPr>
        <w:spacing w:line="360" w:lineRule="auto"/>
        <w:contextualSpacing/>
        <w:jc w:val="both"/>
        <w:rPr>
          <w:rFonts w:ascii="Times New Roman" w:hAnsi="Times New Roman" w:cs="Times New Roman"/>
        </w:rPr>
      </w:pPr>
    </w:p>
    <w:p w:rsidR="003A1F80" w:rsidRDefault="00C27513" w:rsidP="003A1F80">
      <w:pPr>
        <w:spacing w:line="360" w:lineRule="auto"/>
        <w:contextualSpacing/>
        <w:jc w:val="both"/>
        <w:rPr>
          <w:rFonts w:ascii="Times New Roman" w:hAnsi="Times New Roman" w:cs="Times New Roman"/>
          <w:sz w:val="24"/>
          <w:szCs w:val="24"/>
        </w:rPr>
      </w:pPr>
      <w:r w:rsidRPr="003A1F80">
        <w:rPr>
          <w:rFonts w:ascii="Times New Roman" w:hAnsi="Times New Roman" w:cs="Times New Roman"/>
          <w:sz w:val="24"/>
          <w:szCs w:val="24"/>
        </w:rPr>
        <w:t>Eindeutiger hätte die Zurückweisung des religionsphilosophischen Fiktionalismus nicht ausfallen können.</w:t>
      </w:r>
    </w:p>
    <w:p w:rsidR="003A1F80" w:rsidRDefault="003A1F80" w:rsidP="003A1F80">
      <w:pPr>
        <w:spacing w:line="480" w:lineRule="auto"/>
        <w:contextualSpacing/>
        <w:jc w:val="both"/>
        <w:rPr>
          <w:rFonts w:ascii="Times New Roman" w:hAnsi="Times New Roman" w:cs="Times New Roman"/>
          <w:sz w:val="24"/>
          <w:szCs w:val="24"/>
        </w:rPr>
      </w:pPr>
    </w:p>
    <w:p w:rsidR="003A1F80" w:rsidRPr="00046569" w:rsidRDefault="003A1F80" w:rsidP="003A1F80">
      <w:pPr>
        <w:spacing w:line="480" w:lineRule="auto"/>
        <w:contextualSpacing/>
        <w:jc w:val="both"/>
        <w:rPr>
          <w:rFonts w:ascii="Times New Roman" w:hAnsi="Times New Roman" w:cs="Times New Roman"/>
          <w:i/>
          <w:sz w:val="26"/>
          <w:szCs w:val="26"/>
        </w:rPr>
      </w:pPr>
      <w:r w:rsidRPr="00046569">
        <w:rPr>
          <w:rFonts w:ascii="Times New Roman" w:hAnsi="Times New Roman" w:cs="Times New Roman"/>
          <w:i/>
          <w:sz w:val="26"/>
          <w:szCs w:val="26"/>
        </w:rPr>
        <w:t xml:space="preserve">4. </w:t>
      </w:r>
      <w:proofErr w:type="spellStart"/>
      <w:r w:rsidRPr="00046569">
        <w:rPr>
          <w:rFonts w:ascii="Times New Roman" w:hAnsi="Times New Roman" w:cs="Times New Roman"/>
          <w:i/>
          <w:sz w:val="26"/>
          <w:szCs w:val="26"/>
        </w:rPr>
        <w:t>Vaihingers</w:t>
      </w:r>
      <w:proofErr w:type="spellEnd"/>
      <w:r w:rsidRPr="00046569">
        <w:rPr>
          <w:rFonts w:ascii="Times New Roman" w:hAnsi="Times New Roman" w:cs="Times New Roman"/>
          <w:i/>
          <w:sz w:val="26"/>
          <w:szCs w:val="26"/>
        </w:rPr>
        <w:t xml:space="preserve"> Replik</w:t>
      </w:r>
    </w:p>
    <w:p w:rsidR="00973622" w:rsidRDefault="00A02942" w:rsidP="003A1F8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Wie reagierte nun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auf diese doch sehr an die Substanz seiner Religi</w:t>
      </w:r>
      <w:r w:rsidR="00973622">
        <w:rPr>
          <w:rFonts w:ascii="Times New Roman" w:hAnsi="Times New Roman" w:cs="Times New Roman"/>
          <w:sz w:val="24"/>
          <w:szCs w:val="24"/>
        </w:rPr>
        <w:t>on</w:t>
      </w:r>
      <w:r w:rsidR="00973622">
        <w:rPr>
          <w:rFonts w:ascii="Times New Roman" w:hAnsi="Times New Roman" w:cs="Times New Roman"/>
          <w:sz w:val="24"/>
          <w:szCs w:val="24"/>
        </w:rPr>
        <w:t>s</w:t>
      </w:r>
      <w:r w:rsidR="00973622">
        <w:rPr>
          <w:rFonts w:ascii="Times New Roman" w:hAnsi="Times New Roman" w:cs="Times New Roman"/>
          <w:sz w:val="24"/>
          <w:szCs w:val="24"/>
        </w:rPr>
        <w:t>auffassung gehenden Einwände? Im Grunde genommen gar nicht; jedenfalls nicht direkt. Allerdings erschien im Jahre 1930 – also fast ein Jahrzehnt nach Ersche</w:t>
      </w:r>
      <w:r w:rsidR="00973622">
        <w:rPr>
          <w:rFonts w:ascii="Times New Roman" w:hAnsi="Times New Roman" w:cs="Times New Roman"/>
          <w:sz w:val="24"/>
          <w:szCs w:val="24"/>
        </w:rPr>
        <w:t>i</w:t>
      </w:r>
      <w:r w:rsidR="00973622">
        <w:rPr>
          <w:rFonts w:ascii="Times New Roman" w:hAnsi="Times New Roman" w:cs="Times New Roman"/>
          <w:sz w:val="24"/>
          <w:szCs w:val="24"/>
        </w:rPr>
        <w:t xml:space="preserve">nen der Kritik von Scholz – eine von </w:t>
      </w:r>
      <w:proofErr w:type="spellStart"/>
      <w:r w:rsidR="00973622">
        <w:rPr>
          <w:rFonts w:ascii="Times New Roman" w:hAnsi="Times New Roman" w:cs="Times New Roman"/>
          <w:sz w:val="24"/>
          <w:szCs w:val="24"/>
        </w:rPr>
        <w:t>Vaihinger</w:t>
      </w:r>
      <w:proofErr w:type="spellEnd"/>
      <w:r w:rsidR="00973622">
        <w:rPr>
          <w:rFonts w:ascii="Times New Roman" w:hAnsi="Times New Roman" w:cs="Times New Roman"/>
          <w:sz w:val="24"/>
          <w:szCs w:val="24"/>
        </w:rPr>
        <w:t xml:space="preserve"> verfasste Streitschrift mit dem Titel „Ist die Religionsphilosophie des Als-Ob religionsfeindlich?“. In dieser</w:t>
      </w:r>
      <w:r w:rsidR="001C1AC5">
        <w:rPr>
          <w:rFonts w:ascii="Times New Roman" w:hAnsi="Times New Roman" w:cs="Times New Roman"/>
          <w:sz w:val="24"/>
          <w:szCs w:val="24"/>
        </w:rPr>
        <w:t>,</w:t>
      </w:r>
      <w:r w:rsidR="00973622">
        <w:rPr>
          <w:rFonts w:ascii="Times New Roman" w:hAnsi="Times New Roman" w:cs="Times New Roman"/>
          <w:sz w:val="24"/>
          <w:szCs w:val="24"/>
        </w:rPr>
        <w:t xml:space="preserve"> in einer Festschrift für den schwedischen Religionsphilosophen Efraim </w:t>
      </w:r>
      <w:proofErr w:type="spellStart"/>
      <w:r w:rsidR="00973622">
        <w:rPr>
          <w:rFonts w:ascii="Times New Roman" w:hAnsi="Times New Roman" w:cs="Times New Roman"/>
          <w:sz w:val="24"/>
          <w:szCs w:val="24"/>
        </w:rPr>
        <w:t>Lilljequist</w:t>
      </w:r>
      <w:proofErr w:type="spellEnd"/>
      <w:r w:rsidR="00973622">
        <w:rPr>
          <w:rFonts w:ascii="Times New Roman" w:hAnsi="Times New Roman" w:cs="Times New Roman"/>
          <w:sz w:val="24"/>
          <w:szCs w:val="24"/>
        </w:rPr>
        <w:t xml:space="preserve"> abgedruckten Studie befasst sich </w:t>
      </w:r>
      <w:proofErr w:type="spellStart"/>
      <w:r w:rsidR="00973622">
        <w:rPr>
          <w:rFonts w:ascii="Times New Roman" w:hAnsi="Times New Roman" w:cs="Times New Roman"/>
          <w:sz w:val="24"/>
          <w:szCs w:val="24"/>
        </w:rPr>
        <w:t>Vaihinger</w:t>
      </w:r>
      <w:proofErr w:type="spellEnd"/>
      <w:r w:rsidR="00973622">
        <w:rPr>
          <w:rFonts w:ascii="Times New Roman" w:hAnsi="Times New Roman" w:cs="Times New Roman"/>
          <w:sz w:val="24"/>
          <w:szCs w:val="24"/>
        </w:rPr>
        <w:t xml:space="preserve"> mit diversen gegen seine Religion</w:t>
      </w:r>
      <w:r w:rsidR="00973622">
        <w:rPr>
          <w:rFonts w:ascii="Times New Roman" w:hAnsi="Times New Roman" w:cs="Times New Roman"/>
          <w:sz w:val="24"/>
          <w:szCs w:val="24"/>
        </w:rPr>
        <w:t>s</w:t>
      </w:r>
      <w:r w:rsidR="00973622">
        <w:rPr>
          <w:rFonts w:ascii="Times New Roman" w:hAnsi="Times New Roman" w:cs="Times New Roman"/>
          <w:sz w:val="24"/>
          <w:szCs w:val="24"/>
        </w:rPr>
        <w:t xml:space="preserve">auffassung vorgebrachten Einwänden. Scholz wird darin zwar nicht namentlich </w:t>
      </w:r>
      <w:r w:rsidR="00973622">
        <w:rPr>
          <w:rFonts w:ascii="Times New Roman" w:hAnsi="Times New Roman" w:cs="Times New Roman"/>
          <w:sz w:val="24"/>
          <w:szCs w:val="24"/>
        </w:rPr>
        <w:lastRenderedPageBreak/>
        <w:t xml:space="preserve">erwähnt, aber man kann davon ausgehen, dass </w:t>
      </w:r>
      <w:proofErr w:type="spellStart"/>
      <w:r w:rsidR="00973622">
        <w:rPr>
          <w:rFonts w:ascii="Times New Roman" w:hAnsi="Times New Roman" w:cs="Times New Roman"/>
          <w:sz w:val="24"/>
          <w:szCs w:val="24"/>
        </w:rPr>
        <w:t>Vaihinger</w:t>
      </w:r>
      <w:proofErr w:type="spellEnd"/>
      <w:r w:rsidR="00973622">
        <w:rPr>
          <w:rFonts w:ascii="Times New Roman" w:hAnsi="Times New Roman" w:cs="Times New Roman"/>
          <w:sz w:val="24"/>
          <w:szCs w:val="24"/>
        </w:rPr>
        <w:t xml:space="preserve"> mit seiner – ganz allg</w:t>
      </w:r>
      <w:r w:rsidR="00973622">
        <w:rPr>
          <w:rFonts w:ascii="Times New Roman" w:hAnsi="Times New Roman" w:cs="Times New Roman"/>
          <w:sz w:val="24"/>
          <w:szCs w:val="24"/>
        </w:rPr>
        <w:t>e</w:t>
      </w:r>
      <w:r w:rsidR="00973622">
        <w:rPr>
          <w:rFonts w:ascii="Times New Roman" w:hAnsi="Times New Roman" w:cs="Times New Roman"/>
          <w:sz w:val="24"/>
          <w:szCs w:val="24"/>
        </w:rPr>
        <w:t xml:space="preserve">mein gehaltenen – Replik auch in dessen Richtung zielte. </w:t>
      </w:r>
    </w:p>
    <w:p w:rsidR="001C1AC5" w:rsidRDefault="00973622" w:rsidP="003A1F8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Den Ausgangspunkt der Darlegungen </w:t>
      </w:r>
      <w:proofErr w:type="spellStart"/>
      <w:r>
        <w:rPr>
          <w:rFonts w:ascii="Times New Roman" w:hAnsi="Times New Roman" w:cs="Times New Roman"/>
          <w:sz w:val="24"/>
          <w:szCs w:val="24"/>
        </w:rPr>
        <w:t>Vaihingers</w:t>
      </w:r>
      <w:proofErr w:type="spellEnd"/>
      <w:r>
        <w:rPr>
          <w:rFonts w:ascii="Times New Roman" w:hAnsi="Times New Roman" w:cs="Times New Roman"/>
          <w:sz w:val="24"/>
          <w:szCs w:val="24"/>
        </w:rPr>
        <w:t xml:space="preserve"> bildet </w:t>
      </w:r>
      <w:r w:rsidR="001C1AC5">
        <w:rPr>
          <w:rFonts w:ascii="Times New Roman" w:hAnsi="Times New Roman" w:cs="Times New Roman"/>
          <w:sz w:val="24"/>
          <w:szCs w:val="24"/>
        </w:rPr>
        <w:t xml:space="preserve">eine grundsätzliche Relativierung des Phänomens der ‚Religionsfeindlichkeit‘. </w:t>
      </w:r>
      <w:proofErr w:type="spellStart"/>
      <w:r w:rsidR="001C1AC5">
        <w:rPr>
          <w:rFonts w:ascii="Times New Roman" w:hAnsi="Times New Roman" w:cs="Times New Roman"/>
          <w:sz w:val="24"/>
          <w:szCs w:val="24"/>
        </w:rPr>
        <w:t>Vaihinger</w:t>
      </w:r>
      <w:proofErr w:type="spellEnd"/>
      <w:r w:rsidR="001C1AC5">
        <w:rPr>
          <w:rFonts w:ascii="Times New Roman" w:hAnsi="Times New Roman" w:cs="Times New Roman"/>
          <w:sz w:val="24"/>
          <w:szCs w:val="24"/>
        </w:rPr>
        <w:t xml:space="preserve"> schreibt:</w:t>
      </w:r>
    </w:p>
    <w:p w:rsidR="001C1AC5" w:rsidRDefault="001C1AC5" w:rsidP="001C1AC5">
      <w:pPr>
        <w:spacing w:line="240" w:lineRule="auto"/>
        <w:contextualSpacing/>
        <w:jc w:val="both"/>
        <w:rPr>
          <w:rFonts w:ascii="Times New Roman" w:hAnsi="Times New Roman" w:cs="Times New Roman"/>
          <w:sz w:val="24"/>
          <w:szCs w:val="24"/>
        </w:rPr>
      </w:pPr>
    </w:p>
    <w:p w:rsidR="001C1AC5" w:rsidRDefault="001C1AC5" w:rsidP="001C1AC5">
      <w:pPr>
        <w:contextualSpacing/>
        <w:jc w:val="both"/>
        <w:rPr>
          <w:rFonts w:ascii="Times New Roman" w:hAnsi="Times New Roman" w:cs="Times New Roman"/>
        </w:rPr>
      </w:pPr>
      <w:r>
        <w:rPr>
          <w:rFonts w:ascii="Times New Roman" w:hAnsi="Times New Roman" w:cs="Times New Roman"/>
        </w:rPr>
        <w:t>„Spinoza, der angebliche Feind der Religion und der Religionen, wurde für die späteren Generationen von Theologen eine Stütze, ja ein Grundpfeiler des Altars. Der Stein, den die theologischen Zeitgenossen verworfen hatten, wurde zum Grundstein und Eckpfeiler der späteren Theologie.“</w:t>
      </w:r>
      <w:r>
        <w:rPr>
          <w:rStyle w:val="Funotenzeichen"/>
          <w:rFonts w:ascii="Times New Roman" w:hAnsi="Times New Roman" w:cs="Times New Roman"/>
        </w:rPr>
        <w:footnoteReference w:id="64"/>
      </w:r>
    </w:p>
    <w:p w:rsidR="001C1AC5" w:rsidRDefault="001C1AC5" w:rsidP="001C1AC5">
      <w:pPr>
        <w:spacing w:line="360" w:lineRule="auto"/>
        <w:contextualSpacing/>
        <w:jc w:val="both"/>
        <w:rPr>
          <w:rFonts w:ascii="Times New Roman" w:hAnsi="Times New Roman" w:cs="Times New Roman"/>
          <w:sz w:val="24"/>
          <w:szCs w:val="24"/>
        </w:rPr>
      </w:pPr>
    </w:p>
    <w:p w:rsidR="00702F7A" w:rsidRDefault="001C1AC5" w:rsidP="001C1AC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Ähnliches gelte für die vermeintlich religionsfeindlichen Ansichten Leibniz‘, Kants, Fichtes und sogar Schopenhauers,</w:t>
      </w:r>
      <w:r>
        <w:rPr>
          <w:rStyle w:val="Funotenzeichen"/>
          <w:rFonts w:ascii="Times New Roman" w:hAnsi="Times New Roman" w:cs="Times New Roman"/>
          <w:sz w:val="24"/>
          <w:szCs w:val="24"/>
        </w:rPr>
        <w:footnoteReference w:id="65"/>
      </w:r>
      <w:r>
        <w:rPr>
          <w:rFonts w:ascii="Times New Roman" w:hAnsi="Times New Roman" w:cs="Times New Roman"/>
          <w:sz w:val="24"/>
          <w:szCs w:val="24"/>
        </w:rPr>
        <w:t xml:space="preserve"> so dass der Vorwurf der Religion</w:t>
      </w:r>
      <w:r>
        <w:rPr>
          <w:rFonts w:ascii="Times New Roman" w:hAnsi="Times New Roman" w:cs="Times New Roman"/>
          <w:sz w:val="24"/>
          <w:szCs w:val="24"/>
        </w:rPr>
        <w:t>s</w:t>
      </w:r>
      <w:r>
        <w:rPr>
          <w:rFonts w:ascii="Times New Roman" w:hAnsi="Times New Roman" w:cs="Times New Roman"/>
          <w:sz w:val="24"/>
          <w:szCs w:val="24"/>
        </w:rPr>
        <w:t>feindlichkeit mit großer Vorsicht zu genießen sei.</w:t>
      </w:r>
      <w:r w:rsidR="00702F7A">
        <w:rPr>
          <w:rFonts w:ascii="Times New Roman" w:hAnsi="Times New Roman" w:cs="Times New Roman"/>
          <w:sz w:val="24"/>
          <w:szCs w:val="24"/>
        </w:rPr>
        <w:t xml:space="preserve"> Was speziell den, wie gesehen, von Scholz ja ausdrücklich gegen den religionsphilosophischen Fiktionalismus vorgebrachten </w:t>
      </w:r>
      <w:r w:rsidR="00702F7A" w:rsidRPr="00702F7A">
        <w:rPr>
          <w:rFonts w:ascii="Times New Roman" w:hAnsi="Times New Roman" w:cs="Times New Roman"/>
          <w:i/>
          <w:sz w:val="24"/>
          <w:szCs w:val="24"/>
        </w:rPr>
        <w:t>Paradoxie-Vorwurf</w:t>
      </w:r>
      <w:r w:rsidR="00702F7A">
        <w:rPr>
          <w:rFonts w:ascii="Times New Roman" w:hAnsi="Times New Roman" w:cs="Times New Roman"/>
          <w:sz w:val="24"/>
          <w:szCs w:val="24"/>
        </w:rPr>
        <w:t xml:space="preserve"> betrifft, äußert sich </w:t>
      </w:r>
      <w:proofErr w:type="spellStart"/>
      <w:r w:rsidR="00702F7A">
        <w:rPr>
          <w:rFonts w:ascii="Times New Roman" w:hAnsi="Times New Roman" w:cs="Times New Roman"/>
          <w:sz w:val="24"/>
          <w:szCs w:val="24"/>
        </w:rPr>
        <w:t>Vaihinger</w:t>
      </w:r>
      <w:proofErr w:type="spellEnd"/>
      <w:r w:rsidR="00702F7A">
        <w:rPr>
          <w:rFonts w:ascii="Times New Roman" w:hAnsi="Times New Roman" w:cs="Times New Roman"/>
          <w:sz w:val="24"/>
          <w:szCs w:val="24"/>
        </w:rPr>
        <w:t xml:space="preserve"> (ohne Scholz beim Namen zu erwähnen) wie folgt:</w:t>
      </w:r>
    </w:p>
    <w:p w:rsidR="00702F7A" w:rsidRDefault="00702F7A" w:rsidP="00702F7A">
      <w:pPr>
        <w:spacing w:line="240" w:lineRule="auto"/>
        <w:contextualSpacing/>
        <w:jc w:val="both"/>
        <w:rPr>
          <w:rFonts w:ascii="Times New Roman" w:hAnsi="Times New Roman" w:cs="Times New Roman"/>
          <w:sz w:val="24"/>
          <w:szCs w:val="24"/>
        </w:rPr>
      </w:pPr>
    </w:p>
    <w:p w:rsidR="00702F7A" w:rsidRDefault="00702F7A" w:rsidP="00702F7A">
      <w:pPr>
        <w:contextualSpacing/>
        <w:jc w:val="both"/>
        <w:rPr>
          <w:rFonts w:ascii="Times New Roman" w:hAnsi="Times New Roman" w:cs="Times New Roman"/>
        </w:rPr>
      </w:pPr>
      <w:r w:rsidRPr="00702F7A">
        <w:rPr>
          <w:rFonts w:ascii="Times New Roman" w:hAnsi="Times New Roman" w:cs="Times New Roman"/>
        </w:rPr>
        <w:t>„</w:t>
      </w:r>
      <w:r>
        <w:rPr>
          <w:rFonts w:ascii="Times New Roman" w:hAnsi="Times New Roman" w:cs="Times New Roman"/>
        </w:rPr>
        <w:t>Gewiss ist es paradox, mit dem Fiktionalismus einerseits den Realitätswert der religi</w:t>
      </w:r>
      <w:r>
        <w:rPr>
          <w:rFonts w:ascii="Times New Roman" w:hAnsi="Times New Roman" w:cs="Times New Roman"/>
        </w:rPr>
        <w:t>ö</w:t>
      </w:r>
      <w:r>
        <w:rPr>
          <w:rFonts w:ascii="Times New Roman" w:hAnsi="Times New Roman" w:cs="Times New Roman"/>
        </w:rPr>
        <w:t>sen Vorstellungen und Handlungen zu leugnen, andererseits aber den hohen ästhetischen und tiefen ethischen Wert jener Vorstellungen und Handlungen zu betonen und darum die ganze religiöse Vorstellungswelt in der Form wertvoller Mythen beizubehalten. […] G</w:t>
      </w:r>
      <w:r>
        <w:rPr>
          <w:rFonts w:ascii="Times New Roman" w:hAnsi="Times New Roman" w:cs="Times New Roman"/>
        </w:rPr>
        <w:t>e</w:t>
      </w:r>
      <w:r>
        <w:rPr>
          <w:rFonts w:ascii="Times New Roman" w:hAnsi="Times New Roman" w:cs="Times New Roman"/>
        </w:rPr>
        <w:t>wiss – das ist paradox, sehr paradox, aber wir leben doch nun einmal in einer höchst p</w:t>
      </w:r>
      <w:r>
        <w:rPr>
          <w:rFonts w:ascii="Times New Roman" w:hAnsi="Times New Roman" w:cs="Times New Roman"/>
        </w:rPr>
        <w:t>a</w:t>
      </w:r>
      <w:r>
        <w:rPr>
          <w:rFonts w:ascii="Times New Roman" w:hAnsi="Times New Roman" w:cs="Times New Roman"/>
        </w:rPr>
        <w:t>radoxen Welt.</w:t>
      </w:r>
      <w:r w:rsidRPr="00702F7A">
        <w:rPr>
          <w:rFonts w:ascii="Times New Roman" w:hAnsi="Times New Roman" w:cs="Times New Roman"/>
        </w:rPr>
        <w:t>“</w:t>
      </w:r>
      <w:r>
        <w:rPr>
          <w:rStyle w:val="Funotenzeichen"/>
          <w:rFonts w:ascii="Times New Roman" w:hAnsi="Times New Roman" w:cs="Times New Roman"/>
        </w:rPr>
        <w:footnoteReference w:id="66"/>
      </w:r>
    </w:p>
    <w:p w:rsidR="00702F7A" w:rsidRDefault="00702F7A" w:rsidP="00702F7A">
      <w:pPr>
        <w:spacing w:line="360" w:lineRule="auto"/>
        <w:contextualSpacing/>
        <w:jc w:val="both"/>
        <w:rPr>
          <w:rFonts w:ascii="Times New Roman" w:hAnsi="Times New Roman" w:cs="Times New Roman"/>
        </w:rPr>
      </w:pPr>
    </w:p>
    <w:p w:rsidR="00702F7A" w:rsidRDefault="00702F7A" w:rsidP="00702F7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Denn:</w:t>
      </w:r>
    </w:p>
    <w:p w:rsidR="00702F7A" w:rsidRPr="00812430" w:rsidRDefault="00702F7A" w:rsidP="00702F7A">
      <w:pPr>
        <w:spacing w:line="240" w:lineRule="auto"/>
        <w:contextualSpacing/>
        <w:jc w:val="both"/>
        <w:rPr>
          <w:rFonts w:ascii="Times New Roman" w:hAnsi="Times New Roman" w:cs="Times New Roman"/>
        </w:rPr>
      </w:pPr>
    </w:p>
    <w:p w:rsidR="00812430" w:rsidRDefault="00812430" w:rsidP="00702F7A">
      <w:pPr>
        <w:contextualSpacing/>
        <w:jc w:val="both"/>
        <w:rPr>
          <w:rFonts w:ascii="Times New Roman" w:hAnsi="Times New Roman" w:cs="Times New Roman"/>
        </w:rPr>
      </w:pPr>
      <w:r>
        <w:rPr>
          <w:rFonts w:ascii="Times New Roman" w:hAnsi="Times New Roman" w:cs="Times New Roman"/>
        </w:rPr>
        <w:t>„</w:t>
      </w:r>
      <w:r w:rsidR="00702F7A">
        <w:rPr>
          <w:rFonts w:ascii="Times New Roman" w:hAnsi="Times New Roman" w:cs="Times New Roman"/>
        </w:rPr>
        <w:t>Die Grundparadoxie, an der wir so zu sagen kranken, ist ja doch die Tatsache, dass wir einerseits fühlen</w:t>
      </w:r>
      <w:r>
        <w:rPr>
          <w:rFonts w:ascii="Times New Roman" w:hAnsi="Times New Roman" w:cs="Times New Roman"/>
        </w:rPr>
        <w:t xml:space="preserve"> und in uns erfahren, dass unser Dasein eine tiefe moralische Bedeutung hat, dass die ethischen und ästhetischen Werte das Höchste in dieser Welt sind, dass aber andrerseits die Natur und die Geschichte mit grausamster Rücksichtslosigkeit sich wenig resp. </w:t>
      </w:r>
      <w:proofErr w:type="spellStart"/>
      <w:r>
        <w:rPr>
          <w:rFonts w:ascii="Times New Roman" w:hAnsi="Times New Roman" w:cs="Times New Roman"/>
        </w:rPr>
        <w:t>garnicht</w:t>
      </w:r>
      <w:proofErr w:type="spellEnd"/>
      <w:r>
        <w:rPr>
          <w:rFonts w:ascii="Times New Roman" w:hAnsi="Times New Roman" w:cs="Times New Roman"/>
        </w:rPr>
        <w:t xml:space="preserve"> um jene ethischen und ästhetischen Werte kümmern. Natur und Geschichte vernichten vielmehr häufig die höchsten ethischen und ästhetischen Werte.“</w:t>
      </w:r>
      <w:r>
        <w:rPr>
          <w:rStyle w:val="Funotenzeichen"/>
          <w:rFonts w:ascii="Times New Roman" w:hAnsi="Times New Roman" w:cs="Times New Roman"/>
        </w:rPr>
        <w:footnoteReference w:id="67"/>
      </w:r>
      <w:r>
        <w:rPr>
          <w:rFonts w:ascii="Times New Roman" w:hAnsi="Times New Roman" w:cs="Times New Roman"/>
        </w:rPr>
        <w:t xml:space="preserve">  </w:t>
      </w:r>
    </w:p>
    <w:p w:rsidR="00812430" w:rsidRDefault="00812430" w:rsidP="00812430">
      <w:pPr>
        <w:spacing w:line="360" w:lineRule="auto"/>
        <w:contextualSpacing/>
        <w:jc w:val="both"/>
        <w:rPr>
          <w:rFonts w:ascii="Times New Roman" w:hAnsi="Times New Roman" w:cs="Times New Roman"/>
        </w:rPr>
      </w:pPr>
    </w:p>
    <w:p w:rsidR="00812430" w:rsidRDefault="00812430" w:rsidP="00812430">
      <w:pPr>
        <w:spacing w:line="360" w:lineRule="auto"/>
        <w:contextualSpacing/>
        <w:jc w:val="both"/>
        <w:rPr>
          <w:rFonts w:ascii="Times New Roman" w:hAnsi="Times New Roman" w:cs="Times New Roman"/>
        </w:rPr>
      </w:pPr>
      <w:r>
        <w:rPr>
          <w:rFonts w:ascii="Times New Roman" w:hAnsi="Times New Roman" w:cs="Times New Roman"/>
        </w:rPr>
        <w:t xml:space="preserve">Und </w:t>
      </w:r>
      <w:proofErr w:type="spellStart"/>
      <w:r>
        <w:rPr>
          <w:rFonts w:ascii="Times New Roman" w:hAnsi="Times New Roman" w:cs="Times New Roman"/>
        </w:rPr>
        <w:t>Vaihinger</w:t>
      </w:r>
      <w:proofErr w:type="spellEnd"/>
      <w:r>
        <w:rPr>
          <w:rFonts w:ascii="Times New Roman" w:hAnsi="Times New Roman" w:cs="Times New Roman"/>
        </w:rPr>
        <w:t xml:space="preserve"> fügt hinzu:</w:t>
      </w:r>
    </w:p>
    <w:p w:rsidR="00812430" w:rsidRDefault="00812430" w:rsidP="00812430">
      <w:pPr>
        <w:spacing w:line="240" w:lineRule="auto"/>
        <w:ind w:left="397"/>
        <w:contextualSpacing/>
        <w:jc w:val="both"/>
        <w:rPr>
          <w:rFonts w:ascii="Times New Roman" w:hAnsi="Times New Roman" w:cs="Times New Roman"/>
        </w:rPr>
      </w:pPr>
    </w:p>
    <w:p w:rsidR="00C87276" w:rsidRDefault="00812430" w:rsidP="00812430">
      <w:pPr>
        <w:contextualSpacing/>
        <w:jc w:val="both"/>
        <w:rPr>
          <w:rFonts w:ascii="Times New Roman" w:hAnsi="Times New Roman" w:cs="Times New Roman"/>
        </w:rPr>
      </w:pPr>
      <w:r>
        <w:rPr>
          <w:rFonts w:ascii="Times New Roman" w:hAnsi="Times New Roman" w:cs="Times New Roman"/>
        </w:rPr>
        <w:t xml:space="preserve">„Der Fiktionalismus ist eben der gesteigerte Ausdruck dieser universellen Paradoxie, dieser Paradoxie des Universums. Ist so der ‚Fiktionalismus‘ in seiner Paradoxie nur eine Teilerscheinung eines viel allgemeineren Weltverhaltens, so ist es unrecht und unrichtig, </w:t>
      </w:r>
      <w:r>
        <w:rPr>
          <w:rFonts w:ascii="Times New Roman" w:hAnsi="Times New Roman" w:cs="Times New Roman"/>
        </w:rPr>
        <w:lastRenderedPageBreak/>
        <w:t>ihm diese Paradoxie als besonders ungünstiges Merkmal vorzuwerfen. Dazu hat die Rel</w:t>
      </w:r>
      <w:r>
        <w:rPr>
          <w:rFonts w:ascii="Times New Roman" w:hAnsi="Times New Roman" w:cs="Times New Roman"/>
        </w:rPr>
        <w:t>i</w:t>
      </w:r>
      <w:r>
        <w:rPr>
          <w:rFonts w:ascii="Times New Roman" w:hAnsi="Times New Roman" w:cs="Times New Roman"/>
        </w:rPr>
        <w:t xml:space="preserve">gion und speziell die christliche </w:t>
      </w:r>
      <w:proofErr w:type="spellStart"/>
      <w:proofErr w:type="gramStart"/>
      <w:r>
        <w:rPr>
          <w:rFonts w:ascii="Times New Roman" w:hAnsi="Times New Roman" w:cs="Times New Roman"/>
        </w:rPr>
        <w:t>um so</w:t>
      </w:r>
      <w:proofErr w:type="spellEnd"/>
      <w:proofErr w:type="gramEnd"/>
      <w:r>
        <w:rPr>
          <w:rFonts w:ascii="Times New Roman" w:hAnsi="Times New Roman" w:cs="Times New Roman"/>
        </w:rPr>
        <w:t xml:space="preserve"> weniger Recht, als sie in dem berühmten Satz ‚Credo </w:t>
      </w:r>
      <w:proofErr w:type="spellStart"/>
      <w:r>
        <w:rPr>
          <w:rFonts w:ascii="Times New Roman" w:hAnsi="Times New Roman" w:cs="Times New Roman"/>
        </w:rPr>
        <w:t>quia</w:t>
      </w:r>
      <w:proofErr w:type="spellEnd"/>
      <w:r>
        <w:rPr>
          <w:rFonts w:ascii="Times New Roman" w:hAnsi="Times New Roman" w:cs="Times New Roman"/>
        </w:rPr>
        <w:t xml:space="preserve"> absurdum‘ den Gipfel der Paradoxie erstiegen hat.</w:t>
      </w:r>
      <w:r w:rsidR="005F2A77">
        <w:rPr>
          <w:rFonts w:ascii="Times New Roman" w:hAnsi="Times New Roman" w:cs="Times New Roman"/>
        </w:rPr>
        <w:t>“</w:t>
      </w:r>
      <w:r w:rsidR="005F2A77">
        <w:rPr>
          <w:rStyle w:val="Funotenzeichen"/>
          <w:rFonts w:ascii="Times New Roman" w:hAnsi="Times New Roman" w:cs="Times New Roman"/>
        </w:rPr>
        <w:footnoteReference w:id="68"/>
      </w:r>
      <w:r>
        <w:rPr>
          <w:rFonts w:ascii="Times New Roman" w:hAnsi="Times New Roman" w:cs="Times New Roman"/>
        </w:rPr>
        <w:t xml:space="preserve"> </w:t>
      </w:r>
    </w:p>
    <w:p w:rsidR="00C87276" w:rsidRDefault="00C87276" w:rsidP="00C87276">
      <w:pPr>
        <w:spacing w:line="360" w:lineRule="auto"/>
        <w:contextualSpacing/>
        <w:jc w:val="both"/>
        <w:rPr>
          <w:rFonts w:ascii="Times New Roman" w:hAnsi="Times New Roman" w:cs="Times New Roman"/>
        </w:rPr>
      </w:pPr>
    </w:p>
    <w:p w:rsidR="001C1AC5" w:rsidRDefault="00C87276" w:rsidP="00C87276">
      <w:pPr>
        <w:spacing w:line="360" w:lineRule="auto"/>
        <w:contextualSpacing/>
        <w:jc w:val="both"/>
        <w:rPr>
          <w:rFonts w:ascii="Times New Roman" w:hAnsi="Times New Roman" w:cs="Times New Roman"/>
          <w:sz w:val="24"/>
          <w:szCs w:val="24"/>
        </w:rPr>
      </w:pPr>
      <w:r w:rsidRPr="00C87276">
        <w:rPr>
          <w:rFonts w:ascii="Times New Roman" w:hAnsi="Times New Roman" w:cs="Times New Roman"/>
          <w:sz w:val="24"/>
          <w:szCs w:val="24"/>
        </w:rPr>
        <w:t xml:space="preserve">Diese – rhetorisch nicht ganz ungelenke – Erwiderung ist fast schon entwaffnend: Mit dem Verweis auf das „Credo </w:t>
      </w:r>
      <w:proofErr w:type="spellStart"/>
      <w:r w:rsidRPr="00C87276">
        <w:rPr>
          <w:rFonts w:ascii="Times New Roman" w:hAnsi="Times New Roman" w:cs="Times New Roman"/>
          <w:sz w:val="24"/>
          <w:szCs w:val="24"/>
        </w:rPr>
        <w:t>quia</w:t>
      </w:r>
      <w:proofErr w:type="spellEnd"/>
      <w:r w:rsidRPr="00C87276">
        <w:rPr>
          <w:rFonts w:ascii="Times New Roman" w:hAnsi="Times New Roman" w:cs="Times New Roman"/>
          <w:sz w:val="24"/>
          <w:szCs w:val="24"/>
        </w:rPr>
        <w:t xml:space="preserve"> absurdum“ wird der</w:t>
      </w:r>
      <w:r w:rsidR="00702F7A" w:rsidRPr="00C87276">
        <w:rPr>
          <w:rFonts w:ascii="Times New Roman" w:hAnsi="Times New Roman" w:cs="Times New Roman"/>
          <w:sz w:val="24"/>
          <w:szCs w:val="24"/>
        </w:rPr>
        <w:t xml:space="preserve"> </w:t>
      </w:r>
      <w:r w:rsidRPr="00C87276">
        <w:rPr>
          <w:rFonts w:ascii="Times New Roman" w:hAnsi="Times New Roman" w:cs="Times New Roman"/>
          <w:sz w:val="24"/>
          <w:szCs w:val="24"/>
        </w:rPr>
        <w:t>Paradoxie-Vorwurf – sozusagen  im Handumdrehen – ins Positive gewendet.</w:t>
      </w:r>
      <w:r w:rsidRPr="00C87276">
        <w:rPr>
          <w:rStyle w:val="Funotenzeichen"/>
          <w:rFonts w:ascii="Times New Roman" w:hAnsi="Times New Roman" w:cs="Times New Roman"/>
          <w:sz w:val="24"/>
          <w:szCs w:val="24"/>
        </w:rPr>
        <w:footnoteReference w:id="69"/>
      </w:r>
      <w:r w:rsidR="001C1AC5" w:rsidRPr="00C87276">
        <w:rPr>
          <w:rFonts w:ascii="Times New Roman" w:hAnsi="Times New Roman" w:cs="Times New Roman"/>
          <w:sz w:val="24"/>
          <w:szCs w:val="24"/>
        </w:rPr>
        <w:t xml:space="preserve">  </w:t>
      </w:r>
    </w:p>
    <w:p w:rsidR="00E2046A" w:rsidRDefault="00C87276" w:rsidP="00133E0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Mehr noch: Wie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im weiteren Verlauf der Schrift immer wieder betont, ist die Religionsphilosophie des Als Ob nicht religionsfeindlich, sondern – im Gegenteil – religions</w:t>
      </w:r>
      <w:r>
        <w:rPr>
          <w:rFonts w:ascii="Times New Roman" w:hAnsi="Times New Roman" w:cs="Times New Roman"/>
          <w:i/>
          <w:sz w:val="24"/>
          <w:szCs w:val="24"/>
        </w:rPr>
        <w:t>freundlich</w:t>
      </w:r>
      <w:r>
        <w:rPr>
          <w:rFonts w:ascii="Times New Roman" w:hAnsi="Times New Roman" w:cs="Times New Roman"/>
          <w:sz w:val="24"/>
          <w:szCs w:val="24"/>
        </w:rPr>
        <w:t xml:space="preserve">. </w:t>
      </w:r>
      <w:r w:rsidR="00122BF8">
        <w:rPr>
          <w:rFonts w:ascii="Times New Roman" w:hAnsi="Times New Roman" w:cs="Times New Roman"/>
          <w:sz w:val="24"/>
          <w:szCs w:val="24"/>
        </w:rPr>
        <w:t>So verfahre sie, anders als der religionsphil</w:t>
      </w:r>
      <w:r w:rsidR="00122BF8">
        <w:rPr>
          <w:rFonts w:ascii="Times New Roman" w:hAnsi="Times New Roman" w:cs="Times New Roman"/>
          <w:sz w:val="24"/>
          <w:szCs w:val="24"/>
        </w:rPr>
        <w:t>o</w:t>
      </w:r>
      <w:r w:rsidR="00122BF8">
        <w:rPr>
          <w:rFonts w:ascii="Times New Roman" w:hAnsi="Times New Roman" w:cs="Times New Roman"/>
          <w:sz w:val="24"/>
          <w:szCs w:val="24"/>
        </w:rPr>
        <w:t xml:space="preserve">sophische „Illusionismus“ (Feuerbach, Freud u. a.), nicht </w:t>
      </w:r>
      <w:proofErr w:type="spellStart"/>
      <w:r w:rsidR="00122BF8">
        <w:rPr>
          <w:rFonts w:ascii="Times New Roman" w:hAnsi="Times New Roman" w:cs="Times New Roman"/>
          <w:sz w:val="24"/>
          <w:szCs w:val="24"/>
        </w:rPr>
        <w:t>eliminativ</w:t>
      </w:r>
      <w:proofErr w:type="spellEnd"/>
      <w:r w:rsidR="00122BF8">
        <w:rPr>
          <w:rFonts w:ascii="Times New Roman" w:hAnsi="Times New Roman" w:cs="Times New Roman"/>
          <w:sz w:val="24"/>
          <w:szCs w:val="24"/>
        </w:rPr>
        <w:t>, sondern ko</w:t>
      </w:r>
      <w:r w:rsidR="00122BF8">
        <w:rPr>
          <w:rFonts w:ascii="Times New Roman" w:hAnsi="Times New Roman" w:cs="Times New Roman"/>
          <w:sz w:val="24"/>
          <w:szCs w:val="24"/>
        </w:rPr>
        <w:t>n</w:t>
      </w:r>
      <w:r w:rsidR="00122BF8">
        <w:rPr>
          <w:rFonts w:ascii="Times New Roman" w:hAnsi="Times New Roman" w:cs="Times New Roman"/>
          <w:sz w:val="24"/>
          <w:szCs w:val="24"/>
        </w:rPr>
        <w:t>struktiv. Empirische Wahrheiten alle</w:t>
      </w:r>
      <w:r w:rsidR="00356232">
        <w:rPr>
          <w:rFonts w:ascii="Times New Roman" w:hAnsi="Times New Roman" w:cs="Times New Roman"/>
          <w:sz w:val="24"/>
          <w:szCs w:val="24"/>
        </w:rPr>
        <w:t xml:space="preserve">in, so </w:t>
      </w:r>
      <w:proofErr w:type="spellStart"/>
      <w:r w:rsidR="00356232">
        <w:rPr>
          <w:rFonts w:ascii="Times New Roman" w:hAnsi="Times New Roman" w:cs="Times New Roman"/>
          <w:sz w:val="24"/>
          <w:szCs w:val="24"/>
        </w:rPr>
        <w:t>Vaihinger</w:t>
      </w:r>
      <w:proofErr w:type="spellEnd"/>
      <w:r w:rsidR="00356232">
        <w:rPr>
          <w:rFonts w:ascii="Times New Roman" w:hAnsi="Times New Roman" w:cs="Times New Roman"/>
          <w:sz w:val="24"/>
          <w:szCs w:val="24"/>
        </w:rPr>
        <w:t>, genügen nicht;</w:t>
      </w:r>
      <w:r w:rsidR="00122BF8">
        <w:rPr>
          <w:rFonts w:ascii="Times New Roman" w:hAnsi="Times New Roman" w:cs="Times New Roman"/>
          <w:sz w:val="24"/>
          <w:szCs w:val="24"/>
        </w:rPr>
        <w:t xml:space="preserve"> Fiktionen sind „notwendig für das Leben“</w:t>
      </w:r>
      <w:r w:rsidR="00122BF8">
        <w:rPr>
          <w:rStyle w:val="Funotenzeichen"/>
          <w:rFonts w:ascii="Times New Roman" w:hAnsi="Times New Roman" w:cs="Times New Roman"/>
          <w:sz w:val="24"/>
          <w:szCs w:val="24"/>
        </w:rPr>
        <w:footnoteReference w:id="70"/>
      </w:r>
      <w:r w:rsidR="00122BF8">
        <w:rPr>
          <w:rFonts w:ascii="Times New Roman" w:hAnsi="Times New Roman" w:cs="Times New Roman"/>
          <w:sz w:val="24"/>
          <w:szCs w:val="24"/>
        </w:rPr>
        <w:t>. Daher sei klar: „[W]</w:t>
      </w:r>
      <w:proofErr w:type="spellStart"/>
      <w:r w:rsidR="00122BF8">
        <w:rPr>
          <w:rFonts w:ascii="Times New Roman" w:hAnsi="Times New Roman" w:cs="Times New Roman"/>
          <w:sz w:val="24"/>
          <w:szCs w:val="24"/>
        </w:rPr>
        <w:t>ir</w:t>
      </w:r>
      <w:proofErr w:type="spellEnd"/>
      <w:r w:rsidR="00122BF8">
        <w:rPr>
          <w:rFonts w:ascii="Times New Roman" w:hAnsi="Times New Roman" w:cs="Times New Roman"/>
          <w:sz w:val="24"/>
          <w:szCs w:val="24"/>
        </w:rPr>
        <w:t xml:space="preserve"> </w:t>
      </w:r>
      <w:proofErr w:type="spellStart"/>
      <w:r w:rsidR="00122BF8">
        <w:rPr>
          <w:rFonts w:ascii="Times New Roman" w:hAnsi="Times New Roman" w:cs="Times New Roman"/>
          <w:sz w:val="24"/>
          <w:szCs w:val="24"/>
        </w:rPr>
        <w:t>conservieren</w:t>
      </w:r>
      <w:proofErr w:type="spellEnd"/>
      <w:r w:rsidR="00122BF8">
        <w:rPr>
          <w:rFonts w:ascii="Times New Roman" w:hAnsi="Times New Roman" w:cs="Times New Roman"/>
          <w:sz w:val="24"/>
          <w:szCs w:val="24"/>
        </w:rPr>
        <w:t xml:space="preserve"> und kult</w:t>
      </w:r>
      <w:r w:rsidR="00122BF8">
        <w:rPr>
          <w:rFonts w:ascii="Times New Roman" w:hAnsi="Times New Roman" w:cs="Times New Roman"/>
          <w:sz w:val="24"/>
          <w:szCs w:val="24"/>
        </w:rPr>
        <w:t>i</w:t>
      </w:r>
      <w:r w:rsidR="00122BF8">
        <w:rPr>
          <w:rFonts w:ascii="Times New Roman" w:hAnsi="Times New Roman" w:cs="Times New Roman"/>
          <w:sz w:val="24"/>
          <w:szCs w:val="24"/>
        </w:rPr>
        <w:t>vieren diese Al-Ob-Welt als notwendiges Korrelat</w:t>
      </w:r>
      <w:r w:rsidR="008349D5">
        <w:rPr>
          <w:rFonts w:ascii="Times New Roman" w:hAnsi="Times New Roman" w:cs="Times New Roman"/>
          <w:sz w:val="24"/>
          <w:szCs w:val="24"/>
        </w:rPr>
        <w:t xml:space="preserve"> unserer empirischen Vorste</w:t>
      </w:r>
      <w:r w:rsidR="008349D5">
        <w:rPr>
          <w:rFonts w:ascii="Times New Roman" w:hAnsi="Times New Roman" w:cs="Times New Roman"/>
          <w:sz w:val="24"/>
          <w:szCs w:val="24"/>
        </w:rPr>
        <w:t>l</w:t>
      </w:r>
      <w:r w:rsidR="008349D5">
        <w:rPr>
          <w:rFonts w:ascii="Times New Roman" w:hAnsi="Times New Roman" w:cs="Times New Roman"/>
          <w:sz w:val="24"/>
          <w:szCs w:val="24"/>
        </w:rPr>
        <w:t>lungswelt, wir pflegen und hegen diese Mythenwelt als den wertvollsten Bestan</w:t>
      </w:r>
      <w:r w:rsidR="008349D5">
        <w:rPr>
          <w:rFonts w:ascii="Times New Roman" w:hAnsi="Times New Roman" w:cs="Times New Roman"/>
          <w:sz w:val="24"/>
          <w:szCs w:val="24"/>
        </w:rPr>
        <w:t>d</w:t>
      </w:r>
      <w:r w:rsidR="008349D5">
        <w:rPr>
          <w:rFonts w:ascii="Times New Roman" w:hAnsi="Times New Roman" w:cs="Times New Roman"/>
          <w:sz w:val="24"/>
          <w:szCs w:val="24"/>
        </w:rPr>
        <w:t>teil unserer Kultur.</w:t>
      </w:r>
      <w:r w:rsidR="00122BF8">
        <w:rPr>
          <w:rFonts w:ascii="Times New Roman" w:hAnsi="Times New Roman" w:cs="Times New Roman"/>
          <w:sz w:val="24"/>
          <w:szCs w:val="24"/>
        </w:rPr>
        <w:t>“</w:t>
      </w:r>
      <w:r w:rsidR="008349D5">
        <w:rPr>
          <w:rStyle w:val="Funotenzeichen"/>
          <w:rFonts w:ascii="Times New Roman" w:hAnsi="Times New Roman" w:cs="Times New Roman"/>
          <w:sz w:val="24"/>
          <w:szCs w:val="24"/>
        </w:rPr>
        <w:footnoteReference w:id="71"/>
      </w:r>
      <w:r w:rsidR="008349D5">
        <w:rPr>
          <w:rFonts w:ascii="Times New Roman" w:hAnsi="Times New Roman" w:cs="Times New Roman"/>
          <w:sz w:val="24"/>
          <w:szCs w:val="24"/>
        </w:rPr>
        <w:t xml:space="preserve"> Es liegt auf der Hand, dass Scholz dem vehement wide</w:t>
      </w:r>
      <w:r w:rsidR="008349D5">
        <w:rPr>
          <w:rFonts w:ascii="Times New Roman" w:hAnsi="Times New Roman" w:cs="Times New Roman"/>
          <w:sz w:val="24"/>
          <w:szCs w:val="24"/>
        </w:rPr>
        <w:t>r</w:t>
      </w:r>
      <w:r w:rsidR="008349D5">
        <w:rPr>
          <w:rFonts w:ascii="Times New Roman" w:hAnsi="Times New Roman" w:cs="Times New Roman"/>
          <w:sz w:val="24"/>
          <w:szCs w:val="24"/>
        </w:rPr>
        <w:t>sprochen hätte. Seine „hochstehenden“ Menschen haben sich ja gerade von allem Mythischen befreit</w:t>
      </w:r>
      <w:r w:rsidR="00356232">
        <w:rPr>
          <w:rFonts w:ascii="Times New Roman" w:hAnsi="Times New Roman" w:cs="Times New Roman"/>
          <w:sz w:val="24"/>
          <w:szCs w:val="24"/>
        </w:rPr>
        <w:t>, würden – als Intellektualisten –</w:t>
      </w:r>
      <w:r w:rsidR="007F3087">
        <w:rPr>
          <w:rFonts w:ascii="Times New Roman" w:hAnsi="Times New Roman" w:cs="Times New Roman"/>
          <w:sz w:val="24"/>
          <w:szCs w:val="24"/>
        </w:rPr>
        <w:t xml:space="preserve"> in irgendwelchen Mythen</w:t>
      </w:r>
      <w:r w:rsidR="00356232">
        <w:rPr>
          <w:rFonts w:ascii="Times New Roman" w:hAnsi="Times New Roman" w:cs="Times New Roman"/>
          <w:sz w:val="24"/>
          <w:szCs w:val="24"/>
        </w:rPr>
        <w:t xml:space="preserve"> also sicher nicht</w:t>
      </w:r>
      <w:r w:rsidR="007F3087">
        <w:rPr>
          <w:rFonts w:ascii="Times New Roman" w:hAnsi="Times New Roman" w:cs="Times New Roman"/>
          <w:sz w:val="24"/>
          <w:szCs w:val="24"/>
        </w:rPr>
        <w:t xml:space="preserve"> den</w:t>
      </w:r>
      <w:r w:rsidR="00356232">
        <w:rPr>
          <w:rFonts w:ascii="Times New Roman" w:hAnsi="Times New Roman" w:cs="Times New Roman"/>
          <w:sz w:val="24"/>
          <w:szCs w:val="24"/>
        </w:rPr>
        <w:t xml:space="preserve"> „wertvollsten Bestandteil unserer Kultur“ erblicken</w:t>
      </w:r>
      <w:r w:rsidR="008349D5">
        <w:rPr>
          <w:rFonts w:ascii="Times New Roman" w:hAnsi="Times New Roman" w:cs="Times New Roman"/>
          <w:sz w:val="24"/>
          <w:szCs w:val="24"/>
        </w:rPr>
        <w:t>.</w:t>
      </w:r>
      <w:r w:rsidR="00356232">
        <w:rPr>
          <w:rFonts w:ascii="Times New Roman" w:hAnsi="Times New Roman" w:cs="Times New Roman"/>
          <w:sz w:val="24"/>
          <w:szCs w:val="24"/>
        </w:rPr>
        <w:t xml:space="preserve"> </w:t>
      </w:r>
    </w:p>
    <w:p w:rsidR="00053B7B" w:rsidRDefault="00356232" w:rsidP="00E2046A">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Wie dem auch sei, </w:t>
      </w:r>
      <w:proofErr w:type="spellStart"/>
      <w:r>
        <w:rPr>
          <w:rFonts w:ascii="Times New Roman" w:hAnsi="Times New Roman" w:cs="Times New Roman"/>
          <w:sz w:val="24"/>
          <w:szCs w:val="24"/>
        </w:rPr>
        <w:t>Vaihinger</w:t>
      </w:r>
      <w:proofErr w:type="spellEnd"/>
      <w:r>
        <w:rPr>
          <w:rFonts w:ascii="Times New Roman" w:hAnsi="Times New Roman" w:cs="Times New Roman"/>
          <w:sz w:val="24"/>
          <w:szCs w:val="24"/>
        </w:rPr>
        <w:t xml:space="preserve"> selbst </w:t>
      </w:r>
      <w:r w:rsidR="007F3087">
        <w:rPr>
          <w:rFonts w:ascii="Times New Roman" w:hAnsi="Times New Roman" w:cs="Times New Roman"/>
          <w:sz w:val="24"/>
          <w:szCs w:val="24"/>
        </w:rPr>
        <w:t>gibt sich durchaus zuversichtlich, dass „der angeblich religionsfeindliche Fiktionalismus geradezu eine Stütze der Relig</w:t>
      </w:r>
      <w:r w:rsidR="007F3087">
        <w:rPr>
          <w:rFonts w:ascii="Times New Roman" w:hAnsi="Times New Roman" w:cs="Times New Roman"/>
          <w:sz w:val="24"/>
          <w:szCs w:val="24"/>
        </w:rPr>
        <w:t>i</w:t>
      </w:r>
      <w:r w:rsidR="007F3087">
        <w:rPr>
          <w:rFonts w:ascii="Times New Roman" w:hAnsi="Times New Roman" w:cs="Times New Roman"/>
          <w:sz w:val="24"/>
          <w:szCs w:val="24"/>
        </w:rPr>
        <w:t>on werden wird“</w:t>
      </w:r>
      <w:r w:rsidR="007F3087">
        <w:rPr>
          <w:rStyle w:val="Funotenzeichen"/>
          <w:rFonts w:ascii="Times New Roman" w:hAnsi="Times New Roman" w:cs="Times New Roman"/>
          <w:sz w:val="24"/>
          <w:szCs w:val="24"/>
        </w:rPr>
        <w:footnoteReference w:id="72"/>
      </w:r>
      <w:r w:rsidR="007F3087">
        <w:rPr>
          <w:rFonts w:ascii="Times New Roman" w:hAnsi="Times New Roman" w:cs="Times New Roman"/>
          <w:sz w:val="24"/>
          <w:szCs w:val="24"/>
        </w:rPr>
        <w:t>. Er artikuliert Bedenken hinsichtlich der „Vorgänge in Rus</w:t>
      </w:r>
      <w:r w:rsidR="007F3087">
        <w:rPr>
          <w:rFonts w:ascii="Times New Roman" w:hAnsi="Times New Roman" w:cs="Times New Roman"/>
          <w:sz w:val="24"/>
          <w:szCs w:val="24"/>
        </w:rPr>
        <w:t>s</w:t>
      </w:r>
      <w:r w:rsidR="007F3087">
        <w:rPr>
          <w:rFonts w:ascii="Times New Roman" w:hAnsi="Times New Roman" w:cs="Times New Roman"/>
          <w:sz w:val="24"/>
          <w:szCs w:val="24"/>
        </w:rPr>
        <w:t>land“</w:t>
      </w:r>
      <w:r w:rsidR="007F3087">
        <w:rPr>
          <w:rStyle w:val="Funotenzeichen"/>
          <w:rFonts w:ascii="Times New Roman" w:hAnsi="Times New Roman" w:cs="Times New Roman"/>
          <w:sz w:val="24"/>
          <w:szCs w:val="24"/>
        </w:rPr>
        <w:footnoteReference w:id="73"/>
      </w:r>
      <w:r w:rsidR="007F3087">
        <w:rPr>
          <w:rFonts w:ascii="Times New Roman" w:hAnsi="Times New Roman" w:cs="Times New Roman"/>
          <w:sz w:val="24"/>
          <w:szCs w:val="24"/>
        </w:rPr>
        <w:t>, genauer gesagt der kirchenfeindlichen Einstellung des „</w:t>
      </w:r>
      <w:proofErr w:type="spellStart"/>
      <w:r w:rsidR="007F3087">
        <w:rPr>
          <w:rFonts w:ascii="Times New Roman" w:hAnsi="Times New Roman" w:cs="Times New Roman"/>
          <w:sz w:val="24"/>
          <w:szCs w:val="24"/>
        </w:rPr>
        <w:t>Sowjetismus</w:t>
      </w:r>
      <w:proofErr w:type="spellEnd"/>
      <w:r w:rsidR="007F3087">
        <w:rPr>
          <w:rFonts w:ascii="Times New Roman" w:hAnsi="Times New Roman" w:cs="Times New Roman"/>
          <w:sz w:val="24"/>
          <w:szCs w:val="24"/>
        </w:rPr>
        <w:t>“</w:t>
      </w:r>
      <w:r w:rsidR="007F3087">
        <w:rPr>
          <w:rStyle w:val="Funotenzeichen"/>
          <w:rFonts w:ascii="Times New Roman" w:hAnsi="Times New Roman" w:cs="Times New Roman"/>
          <w:sz w:val="24"/>
          <w:szCs w:val="24"/>
        </w:rPr>
        <w:footnoteReference w:id="74"/>
      </w:r>
      <w:r w:rsidR="007F3087">
        <w:rPr>
          <w:rFonts w:ascii="Times New Roman" w:hAnsi="Times New Roman" w:cs="Times New Roman"/>
          <w:sz w:val="24"/>
          <w:szCs w:val="24"/>
        </w:rPr>
        <w:t xml:space="preserve"> </w:t>
      </w:r>
      <w:r w:rsidR="007F3087">
        <w:rPr>
          <w:rFonts w:ascii="Times New Roman" w:hAnsi="Times New Roman" w:cs="Times New Roman"/>
          <w:sz w:val="24"/>
          <w:szCs w:val="24"/>
        </w:rPr>
        <w:lastRenderedPageBreak/>
        <w:t>und dessen Überschwappen nach Zentraleuropa: „Die vielfa</w:t>
      </w:r>
      <w:r w:rsidR="00133E07">
        <w:rPr>
          <w:rFonts w:ascii="Times New Roman" w:hAnsi="Times New Roman" w:cs="Times New Roman"/>
          <w:sz w:val="24"/>
          <w:szCs w:val="24"/>
        </w:rPr>
        <w:t>chen Störungen der</w:t>
      </w:r>
      <w:r w:rsidR="007F3087">
        <w:rPr>
          <w:rFonts w:ascii="Times New Roman" w:hAnsi="Times New Roman" w:cs="Times New Roman"/>
          <w:sz w:val="24"/>
          <w:szCs w:val="24"/>
        </w:rPr>
        <w:t xml:space="preserve"> Gottesdienste in den letzten Jahren bei uns zeigen deutlich, was diese Fanatiker wollen.“</w:t>
      </w:r>
      <w:r w:rsidR="007F3087">
        <w:rPr>
          <w:rStyle w:val="Funotenzeichen"/>
          <w:rFonts w:ascii="Times New Roman" w:hAnsi="Times New Roman" w:cs="Times New Roman"/>
          <w:sz w:val="24"/>
          <w:szCs w:val="24"/>
        </w:rPr>
        <w:footnoteReference w:id="75"/>
      </w:r>
      <w:r w:rsidR="007F3087">
        <w:rPr>
          <w:rFonts w:ascii="Times New Roman" w:hAnsi="Times New Roman" w:cs="Times New Roman"/>
          <w:sz w:val="24"/>
          <w:szCs w:val="24"/>
        </w:rPr>
        <w:t xml:space="preserve"> Zwar sei die Sozialdemokratie in dieser Hinsicht deutlich gemäßigter – sie erkläre Religion zur „Privatsache des Einzelnen“</w:t>
      </w:r>
      <w:r w:rsidR="007F3087">
        <w:rPr>
          <w:rStyle w:val="Funotenzeichen"/>
          <w:rFonts w:ascii="Times New Roman" w:hAnsi="Times New Roman" w:cs="Times New Roman"/>
          <w:sz w:val="24"/>
          <w:szCs w:val="24"/>
        </w:rPr>
        <w:footnoteReference w:id="76"/>
      </w:r>
      <w:r>
        <w:rPr>
          <w:rFonts w:ascii="Times New Roman" w:hAnsi="Times New Roman" w:cs="Times New Roman"/>
          <w:sz w:val="24"/>
          <w:szCs w:val="24"/>
        </w:rPr>
        <w:t xml:space="preserve"> </w:t>
      </w:r>
      <w:r w:rsidR="00133E07">
        <w:rPr>
          <w:rFonts w:ascii="Times New Roman" w:hAnsi="Times New Roman" w:cs="Times New Roman"/>
          <w:sz w:val="24"/>
          <w:szCs w:val="24"/>
        </w:rPr>
        <w:t xml:space="preserve">– doch Einrichtungen wie die Jugendweihe (anstelle der Konfirmation) hält </w:t>
      </w:r>
      <w:proofErr w:type="spellStart"/>
      <w:r w:rsidR="00133E07">
        <w:rPr>
          <w:rFonts w:ascii="Times New Roman" w:hAnsi="Times New Roman" w:cs="Times New Roman"/>
          <w:sz w:val="24"/>
          <w:szCs w:val="24"/>
        </w:rPr>
        <w:t>Vaihinger</w:t>
      </w:r>
      <w:proofErr w:type="spellEnd"/>
      <w:r w:rsidR="00133E07">
        <w:rPr>
          <w:rFonts w:ascii="Times New Roman" w:hAnsi="Times New Roman" w:cs="Times New Roman"/>
          <w:sz w:val="24"/>
          <w:szCs w:val="24"/>
        </w:rPr>
        <w:t xml:space="preserve"> für einen sozialdem</w:t>
      </w:r>
      <w:r w:rsidR="00133E07">
        <w:rPr>
          <w:rFonts w:ascii="Times New Roman" w:hAnsi="Times New Roman" w:cs="Times New Roman"/>
          <w:sz w:val="24"/>
          <w:szCs w:val="24"/>
        </w:rPr>
        <w:t>o</w:t>
      </w:r>
      <w:r w:rsidR="00133E07">
        <w:rPr>
          <w:rFonts w:ascii="Times New Roman" w:hAnsi="Times New Roman" w:cs="Times New Roman"/>
          <w:sz w:val="24"/>
          <w:szCs w:val="24"/>
        </w:rPr>
        <w:t>kratischen Irrweg. Sein Bekenntnis zur Institution der Kirche ist unmissverstän</w:t>
      </w:r>
      <w:r w:rsidR="00133E07">
        <w:rPr>
          <w:rFonts w:ascii="Times New Roman" w:hAnsi="Times New Roman" w:cs="Times New Roman"/>
          <w:sz w:val="24"/>
          <w:szCs w:val="24"/>
        </w:rPr>
        <w:t>d</w:t>
      </w:r>
      <w:r w:rsidR="00133E07">
        <w:rPr>
          <w:rFonts w:ascii="Times New Roman" w:hAnsi="Times New Roman" w:cs="Times New Roman"/>
          <w:sz w:val="24"/>
          <w:szCs w:val="24"/>
        </w:rPr>
        <w:t xml:space="preserve">lich. </w:t>
      </w:r>
      <w:proofErr w:type="spellStart"/>
      <w:r w:rsidR="00133E07">
        <w:rPr>
          <w:rFonts w:ascii="Times New Roman" w:hAnsi="Times New Roman" w:cs="Times New Roman"/>
          <w:sz w:val="24"/>
          <w:szCs w:val="24"/>
        </w:rPr>
        <w:t>Vaihinger</w:t>
      </w:r>
      <w:proofErr w:type="spellEnd"/>
      <w:r w:rsidR="00133E07">
        <w:rPr>
          <w:rFonts w:ascii="Times New Roman" w:hAnsi="Times New Roman" w:cs="Times New Roman"/>
          <w:sz w:val="24"/>
          <w:szCs w:val="24"/>
        </w:rPr>
        <w:t xml:space="preserve"> schreibt: „</w:t>
      </w:r>
      <w:r w:rsidR="00133E07" w:rsidRPr="00133E07">
        <w:rPr>
          <w:rFonts w:ascii="Times New Roman" w:hAnsi="Times New Roman" w:cs="Times New Roman"/>
          <w:sz w:val="24"/>
          <w:szCs w:val="24"/>
        </w:rPr>
        <w:t>Viele, sehr Viele stehen, ohne den Ausdruck und B</w:t>
      </w:r>
      <w:r w:rsidR="00133E07" w:rsidRPr="00133E07">
        <w:rPr>
          <w:rFonts w:ascii="Times New Roman" w:hAnsi="Times New Roman" w:cs="Times New Roman"/>
          <w:sz w:val="24"/>
          <w:szCs w:val="24"/>
        </w:rPr>
        <w:t>e</w:t>
      </w:r>
      <w:r w:rsidR="00133E07" w:rsidRPr="00133E07">
        <w:rPr>
          <w:rFonts w:ascii="Times New Roman" w:hAnsi="Times New Roman" w:cs="Times New Roman"/>
          <w:sz w:val="24"/>
          <w:szCs w:val="24"/>
        </w:rPr>
        <w:t xml:space="preserve">griff des </w:t>
      </w:r>
      <w:r w:rsidR="00133E07">
        <w:rPr>
          <w:rFonts w:ascii="Times New Roman" w:hAnsi="Times New Roman" w:cs="Times New Roman"/>
          <w:sz w:val="24"/>
          <w:szCs w:val="24"/>
        </w:rPr>
        <w:t>‚</w:t>
      </w:r>
      <w:r w:rsidR="00133E07" w:rsidRPr="00133E07">
        <w:rPr>
          <w:rFonts w:ascii="Times New Roman" w:hAnsi="Times New Roman" w:cs="Times New Roman"/>
          <w:sz w:val="24"/>
          <w:szCs w:val="24"/>
        </w:rPr>
        <w:t>Fiktionalismus</w:t>
      </w:r>
      <w:r w:rsidR="00133E07">
        <w:rPr>
          <w:rFonts w:ascii="Times New Roman" w:hAnsi="Times New Roman" w:cs="Times New Roman"/>
          <w:sz w:val="24"/>
          <w:szCs w:val="24"/>
        </w:rPr>
        <w:t>‘</w:t>
      </w:r>
      <w:r w:rsidR="00133E07" w:rsidRPr="00133E07">
        <w:rPr>
          <w:rFonts w:ascii="Times New Roman" w:hAnsi="Times New Roman" w:cs="Times New Roman"/>
          <w:sz w:val="24"/>
          <w:szCs w:val="24"/>
        </w:rPr>
        <w:t xml:space="preserve"> überhaupt zu kennen, auf dem Boden dieser Anscha</w:t>
      </w:r>
      <w:r w:rsidR="00133E07" w:rsidRPr="00133E07">
        <w:rPr>
          <w:rFonts w:ascii="Times New Roman" w:hAnsi="Times New Roman" w:cs="Times New Roman"/>
          <w:sz w:val="24"/>
          <w:szCs w:val="24"/>
        </w:rPr>
        <w:t>u</w:t>
      </w:r>
      <w:r w:rsidR="00133E07" w:rsidRPr="00133E07">
        <w:rPr>
          <w:rFonts w:ascii="Times New Roman" w:hAnsi="Times New Roman" w:cs="Times New Roman"/>
          <w:sz w:val="24"/>
          <w:szCs w:val="24"/>
        </w:rPr>
        <w:t xml:space="preserve">ung, weil sie eben der Meinung sind, dass die Religion und deren </w:t>
      </w:r>
      <w:proofErr w:type="spellStart"/>
      <w:r w:rsidR="00133E07" w:rsidRPr="00133E07">
        <w:rPr>
          <w:rFonts w:ascii="Times New Roman" w:hAnsi="Times New Roman" w:cs="Times New Roman"/>
          <w:sz w:val="24"/>
          <w:szCs w:val="24"/>
        </w:rPr>
        <w:t>äussere</w:t>
      </w:r>
      <w:proofErr w:type="spellEnd"/>
      <w:r w:rsidR="00133E07" w:rsidRPr="00133E07">
        <w:rPr>
          <w:rFonts w:ascii="Times New Roman" w:hAnsi="Times New Roman" w:cs="Times New Roman"/>
          <w:sz w:val="24"/>
          <w:szCs w:val="24"/>
        </w:rPr>
        <w:t xml:space="preserve"> E</w:t>
      </w:r>
      <w:r w:rsidR="00133E07" w:rsidRPr="00133E07">
        <w:rPr>
          <w:rFonts w:ascii="Times New Roman" w:hAnsi="Times New Roman" w:cs="Times New Roman"/>
          <w:sz w:val="24"/>
          <w:szCs w:val="24"/>
        </w:rPr>
        <w:t>r</w:t>
      </w:r>
      <w:r w:rsidR="00133E07" w:rsidRPr="00133E07">
        <w:rPr>
          <w:rFonts w:ascii="Times New Roman" w:hAnsi="Times New Roman" w:cs="Times New Roman"/>
          <w:sz w:val="24"/>
          <w:szCs w:val="24"/>
        </w:rPr>
        <w:t>scheinung, die Kirche, eine lebenswichtige Institution ist.</w:t>
      </w:r>
      <w:r w:rsidR="00133E07">
        <w:rPr>
          <w:rFonts w:ascii="Times New Roman" w:hAnsi="Times New Roman" w:cs="Times New Roman"/>
          <w:sz w:val="24"/>
          <w:szCs w:val="24"/>
        </w:rPr>
        <w:t>“</w:t>
      </w:r>
      <w:r w:rsidR="00133E07" w:rsidRPr="00133E07">
        <w:rPr>
          <w:rStyle w:val="Funotenzeichen"/>
          <w:rFonts w:ascii="Times New Roman" w:hAnsi="Times New Roman" w:cs="Times New Roman"/>
          <w:sz w:val="24"/>
          <w:szCs w:val="24"/>
        </w:rPr>
        <w:footnoteReference w:id="77"/>
      </w:r>
      <w:r w:rsidR="00133E07">
        <w:rPr>
          <w:rFonts w:ascii="Times New Roman" w:hAnsi="Times New Roman" w:cs="Times New Roman"/>
          <w:sz w:val="24"/>
          <w:szCs w:val="24"/>
        </w:rPr>
        <w:t xml:space="preserve"> Ganz allgemein sei der Fiktionalismus eine eigenständige „Weltanschauung“</w:t>
      </w:r>
      <w:r w:rsidR="00133E07">
        <w:rPr>
          <w:rStyle w:val="Funotenzeichen"/>
          <w:rFonts w:ascii="Times New Roman" w:hAnsi="Times New Roman" w:cs="Times New Roman"/>
          <w:sz w:val="24"/>
          <w:szCs w:val="24"/>
        </w:rPr>
        <w:footnoteReference w:id="78"/>
      </w:r>
      <w:r w:rsidR="00133E07">
        <w:rPr>
          <w:rFonts w:ascii="Times New Roman" w:hAnsi="Times New Roman" w:cs="Times New Roman"/>
          <w:sz w:val="24"/>
          <w:szCs w:val="24"/>
        </w:rPr>
        <w:t xml:space="preserve"> und als solche dem mehr oder weniger brachialen</w:t>
      </w:r>
      <w:r w:rsidR="00E2046A">
        <w:rPr>
          <w:rFonts w:ascii="Times New Roman" w:hAnsi="Times New Roman" w:cs="Times New Roman"/>
          <w:sz w:val="24"/>
          <w:szCs w:val="24"/>
        </w:rPr>
        <w:t xml:space="preserve"> – ganz und gar wissenschaftsgläubigen – N</w:t>
      </w:r>
      <w:r w:rsidR="00133E07">
        <w:rPr>
          <w:rFonts w:ascii="Times New Roman" w:hAnsi="Times New Roman" w:cs="Times New Roman"/>
          <w:sz w:val="24"/>
          <w:szCs w:val="24"/>
        </w:rPr>
        <w:t>atur</w:t>
      </w:r>
      <w:r w:rsidR="00133E07">
        <w:rPr>
          <w:rFonts w:ascii="Times New Roman" w:hAnsi="Times New Roman" w:cs="Times New Roman"/>
          <w:sz w:val="24"/>
          <w:szCs w:val="24"/>
        </w:rPr>
        <w:t>a</w:t>
      </w:r>
      <w:r w:rsidR="00133E07">
        <w:rPr>
          <w:rFonts w:ascii="Times New Roman" w:hAnsi="Times New Roman" w:cs="Times New Roman"/>
          <w:sz w:val="24"/>
          <w:szCs w:val="24"/>
        </w:rPr>
        <w:t xml:space="preserve">lismus des </w:t>
      </w:r>
      <w:proofErr w:type="spellStart"/>
      <w:r w:rsidR="00133E07">
        <w:rPr>
          <w:rFonts w:ascii="Times New Roman" w:hAnsi="Times New Roman" w:cs="Times New Roman"/>
          <w:sz w:val="24"/>
          <w:szCs w:val="24"/>
        </w:rPr>
        <w:t>Monistenbundes</w:t>
      </w:r>
      <w:proofErr w:type="spellEnd"/>
      <w:r w:rsidR="00133E07">
        <w:rPr>
          <w:rFonts w:ascii="Times New Roman" w:hAnsi="Times New Roman" w:cs="Times New Roman"/>
          <w:sz w:val="24"/>
          <w:szCs w:val="24"/>
        </w:rPr>
        <w:t xml:space="preserve"> um Erich Haeckel</w:t>
      </w:r>
      <w:r w:rsidR="00E2046A">
        <w:rPr>
          <w:rFonts w:ascii="Times New Roman" w:hAnsi="Times New Roman" w:cs="Times New Roman"/>
          <w:sz w:val="24"/>
          <w:szCs w:val="24"/>
        </w:rPr>
        <w:t xml:space="preserve"> klarerweise</w:t>
      </w:r>
      <w:r w:rsidR="00133E07">
        <w:rPr>
          <w:rFonts w:ascii="Times New Roman" w:hAnsi="Times New Roman" w:cs="Times New Roman"/>
          <w:sz w:val="24"/>
          <w:szCs w:val="24"/>
        </w:rPr>
        <w:t xml:space="preserve"> vorzuziehen</w:t>
      </w:r>
      <w:r w:rsidR="00E2046A">
        <w:rPr>
          <w:rFonts w:ascii="Times New Roman" w:hAnsi="Times New Roman" w:cs="Times New Roman"/>
          <w:sz w:val="24"/>
          <w:szCs w:val="24"/>
        </w:rPr>
        <w:t xml:space="preserve">. Ja, </w:t>
      </w:r>
      <w:proofErr w:type="spellStart"/>
      <w:r w:rsidR="00E2046A">
        <w:rPr>
          <w:rFonts w:ascii="Times New Roman" w:hAnsi="Times New Roman" w:cs="Times New Roman"/>
          <w:sz w:val="24"/>
          <w:szCs w:val="24"/>
        </w:rPr>
        <w:t>Va</w:t>
      </w:r>
      <w:r w:rsidR="00E2046A">
        <w:rPr>
          <w:rFonts w:ascii="Times New Roman" w:hAnsi="Times New Roman" w:cs="Times New Roman"/>
          <w:sz w:val="24"/>
          <w:szCs w:val="24"/>
        </w:rPr>
        <w:t>i</w:t>
      </w:r>
      <w:r w:rsidR="00E2046A">
        <w:rPr>
          <w:rFonts w:ascii="Times New Roman" w:hAnsi="Times New Roman" w:cs="Times New Roman"/>
          <w:sz w:val="24"/>
          <w:szCs w:val="24"/>
        </w:rPr>
        <w:t>hinger</w:t>
      </w:r>
      <w:proofErr w:type="spellEnd"/>
      <w:r w:rsidR="00E2046A">
        <w:rPr>
          <w:rFonts w:ascii="Times New Roman" w:hAnsi="Times New Roman" w:cs="Times New Roman"/>
          <w:sz w:val="24"/>
          <w:szCs w:val="24"/>
        </w:rPr>
        <w:t xml:space="preserve"> geht sogar </w:t>
      </w:r>
      <w:proofErr w:type="spellStart"/>
      <w:r w:rsidR="00E2046A">
        <w:rPr>
          <w:rFonts w:ascii="Times New Roman" w:hAnsi="Times New Roman" w:cs="Times New Roman"/>
          <w:sz w:val="24"/>
          <w:szCs w:val="24"/>
        </w:rPr>
        <w:t>soweit</w:t>
      </w:r>
      <w:proofErr w:type="spellEnd"/>
      <w:r w:rsidR="00E2046A">
        <w:rPr>
          <w:rFonts w:ascii="Times New Roman" w:hAnsi="Times New Roman" w:cs="Times New Roman"/>
          <w:sz w:val="24"/>
          <w:szCs w:val="24"/>
        </w:rPr>
        <w:t xml:space="preserve">, von der „grandiose[n] Darstellung der </w:t>
      </w:r>
      <w:proofErr w:type="spellStart"/>
      <w:r w:rsidR="00E2046A">
        <w:rPr>
          <w:rFonts w:ascii="Times New Roman" w:hAnsi="Times New Roman" w:cs="Times New Roman"/>
          <w:sz w:val="24"/>
          <w:szCs w:val="24"/>
        </w:rPr>
        <w:t>gesammten</w:t>
      </w:r>
      <w:proofErr w:type="spellEnd"/>
      <w:r w:rsidR="00E2046A">
        <w:rPr>
          <w:rFonts w:ascii="Times New Roman" w:hAnsi="Times New Roman" w:cs="Times New Roman"/>
          <w:sz w:val="24"/>
          <w:szCs w:val="24"/>
        </w:rPr>
        <w:t xml:space="preserve"> christlichen Mythologie“</w:t>
      </w:r>
      <w:r w:rsidR="00E2046A">
        <w:rPr>
          <w:rStyle w:val="Funotenzeichen"/>
          <w:rFonts w:ascii="Times New Roman" w:hAnsi="Times New Roman" w:cs="Times New Roman"/>
          <w:sz w:val="24"/>
          <w:szCs w:val="24"/>
        </w:rPr>
        <w:footnoteReference w:id="79"/>
      </w:r>
      <w:r w:rsidR="00E2046A">
        <w:rPr>
          <w:rFonts w:ascii="Times New Roman" w:hAnsi="Times New Roman" w:cs="Times New Roman"/>
          <w:sz w:val="24"/>
          <w:szCs w:val="24"/>
        </w:rPr>
        <w:t xml:space="preserve"> im Rahmen der Passionsspiele von Oberammergau (die er selber auch besucht habe) zu sprechen und in aller Entschiedenheit zu d</w:t>
      </w:r>
      <w:r w:rsidR="00E2046A">
        <w:rPr>
          <w:rFonts w:ascii="Times New Roman" w:hAnsi="Times New Roman" w:cs="Times New Roman"/>
          <w:sz w:val="24"/>
          <w:szCs w:val="24"/>
        </w:rPr>
        <w:t>e</w:t>
      </w:r>
      <w:r w:rsidR="00E2046A">
        <w:rPr>
          <w:rFonts w:ascii="Times New Roman" w:hAnsi="Times New Roman" w:cs="Times New Roman"/>
          <w:sz w:val="24"/>
          <w:szCs w:val="24"/>
        </w:rPr>
        <w:t xml:space="preserve">klarieren: „[A]n Erhabenheit, an </w:t>
      </w:r>
      <w:proofErr w:type="spellStart"/>
      <w:r w:rsidR="00E2046A">
        <w:rPr>
          <w:rFonts w:ascii="Times New Roman" w:hAnsi="Times New Roman" w:cs="Times New Roman"/>
          <w:sz w:val="24"/>
          <w:szCs w:val="24"/>
        </w:rPr>
        <w:t>äusserer</w:t>
      </w:r>
      <w:proofErr w:type="spellEnd"/>
      <w:r w:rsidR="00E2046A">
        <w:rPr>
          <w:rFonts w:ascii="Times New Roman" w:hAnsi="Times New Roman" w:cs="Times New Roman"/>
          <w:sz w:val="24"/>
          <w:szCs w:val="24"/>
        </w:rPr>
        <w:t xml:space="preserve"> und innerer </w:t>
      </w:r>
      <w:proofErr w:type="spellStart"/>
      <w:r w:rsidR="00E2046A">
        <w:rPr>
          <w:rFonts w:ascii="Times New Roman" w:hAnsi="Times New Roman" w:cs="Times New Roman"/>
          <w:sz w:val="24"/>
          <w:szCs w:val="24"/>
        </w:rPr>
        <w:t>Grösse</w:t>
      </w:r>
      <w:proofErr w:type="spellEnd"/>
      <w:r w:rsidR="00E2046A">
        <w:rPr>
          <w:rFonts w:ascii="Times New Roman" w:hAnsi="Times New Roman" w:cs="Times New Roman"/>
          <w:sz w:val="24"/>
          <w:szCs w:val="24"/>
        </w:rPr>
        <w:t>, an tiefsinniger Wahrheit kann der christliche Mythos niemals übertroffen werden.“</w:t>
      </w:r>
      <w:r w:rsidR="00E2046A">
        <w:rPr>
          <w:rStyle w:val="Funotenzeichen"/>
          <w:rFonts w:ascii="Times New Roman" w:hAnsi="Times New Roman" w:cs="Times New Roman"/>
          <w:sz w:val="24"/>
          <w:szCs w:val="24"/>
        </w:rPr>
        <w:footnoteReference w:id="80"/>
      </w:r>
      <w:r w:rsidR="00053B7B">
        <w:rPr>
          <w:rFonts w:ascii="Times New Roman" w:hAnsi="Times New Roman" w:cs="Times New Roman"/>
          <w:sz w:val="24"/>
          <w:szCs w:val="24"/>
        </w:rPr>
        <w:t xml:space="preserve"> Es passt da nur zu gut ins Bild, dass </w:t>
      </w:r>
      <w:proofErr w:type="spellStart"/>
      <w:r w:rsidR="00053B7B">
        <w:rPr>
          <w:rFonts w:ascii="Times New Roman" w:hAnsi="Times New Roman" w:cs="Times New Roman"/>
          <w:sz w:val="24"/>
          <w:szCs w:val="24"/>
        </w:rPr>
        <w:t>Vaihinger</w:t>
      </w:r>
      <w:proofErr w:type="spellEnd"/>
      <w:r w:rsidR="00053B7B">
        <w:rPr>
          <w:rFonts w:ascii="Times New Roman" w:hAnsi="Times New Roman" w:cs="Times New Roman"/>
          <w:sz w:val="24"/>
          <w:szCs w:val="24"/>
        </w:rPr>
        <w:t xml:space="preserve"> sich – in einem „Nachtrag“ – ganz ausdrüc</w:t>
      </w:r>
      <w:r w:rsidR="00053B7B">
        <w:rPr>
          <w:rFonts w:ascii="Times New Roman" w:hAnsi="Times New Roman" w:cs="Times New Roman"/>
          <w:sz w:val="24"/>
          <w:szCs w:val="24"/>
        </w:rPr>
        <w:t>k</w:t>
      </w:r>
      <w:r w:rsidR="00053B7B">
        <w:rPr>
          <w:rFonts w:ascii="Times New Roman" w:hAnsi="Times New Roman" w:cs="Times New Roman"/>
          <w:sz w:val="24"/>
          <w:szCs w:val="24"/>
        </w:rPr>
        <w:t>lich abgrenzt von Arthur Drews und dessen Versuch einer Vereinnahmung des Fiktionalismus in Bezug auf die historische Gestalt des Jesus von Nazareth.</w:t>
      </w:r>
      <w:r w:rsidR="00053B7B">
        <w:rPr>
          <w:rStyle w:val="Funotenzeichen"/>
          <w:rFonts w:ascii="Times New Roman" w:hAnsi="Times New Roman" w:cs="Times New Roman"/>
          <w:sz w:val="24"/>
          <w:szCs w:val="24"/>
        </w:rPr>
        <w:footnoteReference w:id="81"/>
      </w:r>
    </w:p>
    <w:p w:rsidR="00122BF8" w:rsidRPr="00133E07" w:rsidRDefault="00053B7B" w:rsidP="00E2046A">
      <w:pPr>
        <w:spacing w:line="360" w:lineRule="auto"/>
        <w:ind w:firstLine="39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Vaihinger</w:t>
      </w:r>
      <w:r w:rsidR="00DA5809">
        <w:rPr>
          <w:rFonts w:ascii="Times New Roman" w:hAnsi="Times New Roman" w:cs="Times New Roman"/>
          <w:sz w:val="24"/>
          <w:szCs w:val="24"/>
        </w:rPr>
        <w:t>s</w:t>
      </w:r>
      <w:proofErr w:type="spellEnd"/>
      <w:r>
        <w:rPr>
          <w:rFonts w:ascii="Times New Roman" w:hAnsi="Times New Roman" w:cs="Times New Roman"/>
          <w:sz w:val="24"/>
          <w:szCs w:val="24"/>
        </w:rPr>
        <w:t xml:space="preserve"> Resümee lautet, dass es sich bei dem von ihm vertretenen Fikti</w:t>
      </w:r>
      <w:r>
        <w:rPr>
          <w:rFonts w:ascii="Times New Roman" w:hAnsi="Times New Roman" w:cs="Times New Roman"/>
          <w:sz w:val="24"/>
          <w:szCs w:val="24"/>
        </w:rPr>
        <w:t>o</w:t>
      </w:r>
      <w:r>
        <w:rPr>
          <w:rFonts w:ascii="Times New Roman" w:hAnsi="Times New Roman" w:cs="Times New Roman"/>
          <w:sz w:val="24"/>
          <w:szCs w:val="24"/>
        </w:rPr>
        <w:t>nalismus um eine „berechtigte Lebensform des religiösen Verhaltens“</w:t>
      </w:r>
      <w:r w:rsidR="00DA5809">
        <w:rPr>
          <w:rStyle w:val="Funotenzeichen"/>
          <w:rFonts w:ascii="Times New Roman" w:hAnsi="Times New Roman" w:cs="Times New Roman"/>
          <w:sz w:val="24"/>
          <w:szCs w:val="24"/>
        </w:rPr>
        <w:footnoteReference w:id="82"/>
      </w:r>
      <w:r>
        <w:rPr>
          <w:rFonts w:ascii="Times New Roman" w:hAnsi="Times New Roman" w:cs="Times New Roman"/>
          <w:sz w:val="24"/>
          <w:szCs w:val="24"/>
        </w:rPr>
        <w:t xml:space="preserve"> handelt. Dem ist unmitt</w:t>
      </w:r>
      <w:r w:rsidR="00DA5809">
        <w:rPr>
          <w:rFonts w:ascii="Times New Roman" w:hAnsi="Times New Roman" w:cs="Times New Roman"/>
          <w:sz w:val="24"/>
          <w:szCs w:val="24"/>
        </w:rPr>
        <w:t xml:space="preserve">elbar entgegenzuhalten, dass durch religiöse Mythen und deren im </w:t>
      </w:r>
      <w:r w:rsidR="00DA5809">
        <w:rPr>
          <w:rFonts w:ascii="Times New Roman" w:hAnsi="Times New Roman" w:cs="Times New Roman"/>
          <w:sz w:val="24"/>
          <w:szCs w:val="24"/>
        </w:rPr>
        <w:lastRenderedPageBreak/>
        <w:t>Rahmen von Festspielen inszenierte Wiederaufbereitung hervorgerufene emoti</w:t>
      </w:r>
      <w:r w:rsidR="00DA5809">
        <w:rPr>
          <w:rFonts w:ascii="Times New Roman" w:hAnsi="Times New Roman" w:cs="Times New Roman"/>
          <w:sz w:val="24"/>
          <w:szCs w:val="24"/>
        </w:rPr>
        <w:t>o</w:t>
      </w:r>
      <w:r w:rsidR="00DA5809">
        <w:rPr>
          <w:rFonts w:ascii="Times New Roman" w:hAnsi="Times New Roman" w:cs="Times New Roman"/>
          <w:sz w:val="24"/>
          <w:szCs w:val="24"/>
        </w:rPr>
        <w:t xml:space="preserve">nale Erhebungen </w:t>
      </w:r>
      <w:proofErr w:type="spellStart"/>
      <w:r w:rsidR="00DA5809">
        <w:rPr>
          <w:rFonts w:ascii="Times New Roman" w:hAnsi="Times New Roman" w:cs="Times New Roman"/>
          <w:sz w:val="24"/>
          <w:szCs w:val="24"/>
        </w:rPr>
        <w:t>eben so</w:t>
      </w:r>
      <w:proofErr w:type="spellEnd"/>
      <w:r w:rsidR="00DA5809">
        <w:rPr>
          <w:rFonts w:ascii="Times New Roman" w:hAnsi="Times New Roman" w:cs="Times New Roman"/>
          <w:sz w:val="24"/>
          <w:szCs w:val="24"/>
        </w:rPr>
        <w:t xml:space="preserve"> gut durch Bergwanderungen in den bayerischen Alpen, Opernaufführungen </w:t>
      </w:r>
      <w:r>
        <w:rPr>
          <w:rFonts w:ascii="Times New Roman" w:hAnsi="Times New Roman" w:cs="Times New Roman"/>
          <w:sz w:val="24"/>
          <w:szCs w:val="24"/>
        </w:rPr>
        <w:t>oder auch die Fußballkünste des FC Barcelon</w:t>
      </w:r>
      <w:r w:rsidR="00DA5809">
        <w:rPr>
          <w:rFonts w:ascii="Times New Roman" w:hAnsi="Times New Roman" w:cs="Times New Roman"/>
          <w:sz w:val="24"/>
          <w:szCs w:val="24"/>
        </w:rPr>
        <w:t>a evoziert we</w:t>
      </w:r>
      <w:r w:rsidR="00DA5809">
        <w:rPr>
          <w:rFonts w:ascii="Times New Roman" w:hAnsi="Times New Roman" w:cs="Times New Roman"/>
          <w:sz w:val="24"/>
          <w:szCs w:val="24"/>
        </w:rPr>
        <w:t>r</w:t>
      </w:r>
      <w:r w:rsidR="00DA5809">
        <w:rPr>
          <w:rFonts w:ascii="Times New Roman" w:hAnsi="Times New Roman" w:cs="Times New Roman"/>
          <w:sz w:val="24"/>
          <w:szCs w:val="24"/>
        </w:rPr>
        <w:t>den können</w:t>
      </w:r>
      <w:r w:rsidR="00B56FA8">
        <w:rPr>
          <w:rFonts w:ascii="Times New Roman" w:hAnsi="Times New Roman" w:cs="Times New Roman"/>
          <w:sz w:val="24"/>
          <w:szCs w:val="24"/>
        </w:rPr>
        <w:t xml:space="preserve">. Wenn Gott in etwa denselben </w:t>
      </w:r>
      <w:r w:rsidR="00DA5809">
        <w:rPr>
          <w:rFonts w:ascii="Times New Roman" w:hAnsi="Times New Roman" w:cs="Times New Roman"/>
          <w:sz w:val="24"/>
          <w:szCs w:val="24"/>
        </w:rPr>
        <w:t>ontologischen Status hat wie Donald Duck</w:t>
      </w:r>
      <w:r w:rsidR="00B56FA8">
        <w:rPr>
          <w:rFonts w:ascii="Times New Roman" w:hAnsi="Times New Roman" w:cs="Times New Roman"/>
          <w:sz w:val="24"/>
          <w:szCs w:val="24"/>
        </w:rPr>
        <w:t xml:space="preserve"> oder Schneewittchen, dann fällt es einigermaßen schwer, einer solchen Ei</w:t>
      </w:r>
      <w:r w:rsidR="00B56FA8">
        <w:rPr>
          <w:rFonts w:ascii="Times New Roman" w:hAnsi="Times New Roman" w:cs="Times New Roman"/>
          <w:sz w:val="24"/>
          <w:szCs w:val="24"/>
        </w:rPr>
        <w:t>n</w:t>
      </w:r>
      <w:r w:rsidR="00B56FA8">
        <w:rPr>
          <w:rFonts w:ascii="Times New Roman" w:hAnsi="Times New Roman" w:cs="Times New Roman"/>
          <w:sz w:val="24"/>
          <w:szCs w:val="24"/>
        </w:rPr>
        <w:t>lassung zu entgehen.</w:t>
      </w:r>
      <w:r w:rsidR="00853342">
        <w:rPr>
          <w:rFonts w:ascii="Times New Roman" w:hAnsi="Times New Roman" w:cs="Times New Roman"/>
          <w:sz w:val="24"/>
          <w:szCs w:val="24"/>
        </w:rPr>
        <w:t xml:space="preserve"> Religion als Lebensform mag zwar berechtigt sein, aber in der von </w:t>
      </w:r>
      <w:proofErr w:type="spellStart"/>
      <w:r w:rsidR="00853342">
        <w:rPr>
          <w:rFonts w:ascii="Times New Roman" w:hAnsi="Times New Roman" w:cs="Times New Roman"/>
          <w:sz w:val="24"/>
          <w:szCs w:val="24"/>
        </w:rPr>
        <w:t>Vaihinger</w:t>
      </w:r>
      <w:proofErr w:type="spellEnd"/>
      <w:r w:rsidR="00853342">
        <w:rPr>
          <w:rFonts w:ascii="Times New Roman" w:hAnsi="Times New Roman" w:cs="Times New Roman"/>
          <w:sz w:val="24"/>
          <w:szCs w:val="24"/>
        </w:rPr>
        <w:t xml:space="preserve"> verfochtenen Fiktionalisierung verkommt sie zur Beliebigkeit</w:t>
      </w:r>
      <w:r w:rsidR="00854E8B">
        <w:rPr>
          <w:rFonts w:ascii="Times New Roman" w:hAnsi="Times New Roman" w:cs="Times New Roman"/>
          <w:sz w:val="24"/>
          <w:szCs w:val="24"/>
        </w:rPr>
        <w:t xml:space="preserve"> – und das war sicherlich nicht das eigentliche</w:t>
      </w:r>
      <w:r w:rsidR="005E67ED">
        <w:rPr>
          <w:rFonts w:ascii="Times New Roman" w:hAnsi="Times New Roman" w:cs="Times New Roman"/>
          <w:sz w:val="24"/>
          <w:szCs w:val="24"/>
        </w:rPr>
        <w:t xml:space="preserve"> religionsphilosophische</w:t>
      </w:r>
      <w:r w:rsidR="00854E8B">
        <w:rPr>
          <w:rFonts w:ascii="Times New Roman" w:hAnsi="Times New Roman" w:cs="Times New Roman"/>
          <w:sz w:val="24"/>
          <w:szCs w:val="24"/>
        </w:rPr>
        <w:t xml:space="preserve"> Anliegen des Verfassers der </w:t>
      </w:r>
      <w:r w:rsidR="00854E8B">
        <w:rPr>
          <w:rFonts w:ascii="Times New Roman" w:hAnsi="Times New Roman" w:cs="Times New Roman"/>
          <w:i/>
          <w:sz w:val="24"/>
          <w:szCs w:val="24"/>
        </w:rPr>
        <w:t>Philosophie des Als Ob</w:t>
      </w:r>
      <w:r w:rsidR="00853342">
        <w:rPr>
          <w:rFonts w:ascii="Times New Roman" w:hAnsi="Times New Roman" w:cs="Times New Roman"/>
          <w:sz w:val="24"/>
          <w:szCs w:val="24"/>
        </w:rPr>
        <w:t xml:space="preserve">.   </w:t>
      </w:r>
      <w:r w:rsidR="00E2046A">
        <w:rPr>
          <w:rFonts w:ascii="Times New Roman" w:hAnsi="Times New Roman" w:cs="Times New Roman"/>
          <w:sz w:val="24"/>
          <w:szCs w:val="24"/>
        </w:rPr>
        <w:t xml:space="preserve">   </w:t>
      </w:r>
      <w:r w:rsidR="00133E07">
        <w:rPr>
          <w:rFonts w:ascii="Times New Roman" w:hAnsi="Times New Roman" w:cs="Times New Roman"/>
          <w:sz w:val="24"/>
          <w:szCs w:val="24"/>
        </w:rPr>
        <w:t xml:space="preserve"> </w:t>
      </w:r>
      <w:r w:rsidR="00356232" w:rsidRPr="00133E07">
        <w:rPr>
          <w:rFonts w:ascii="Times New Roman" w:hAnsi="Times New Roman" w:cs="Times New Roman"/>
          <w:sz w:val="24"/>
          <w:szCs w:val="24"/>
        </w:rPr>
        <w:t xml:space="preserve"> </w:t>
      </w:r>
    </w:p>
    <w:p w:rsidR="00A958B0" w:rsidRDefault="00A958B0" w:rsidP="00A958B0">
      <w:pPr>
        <w:spacing w:line="480" w:lineRule="auto"/>
        <w:contextualSpacing/>
        <w:jc w:val="both"/>
        <w:rPr>
          <w:rFonts w:ascii="Times New Roman" w:hAnsi="Times New Roman" w:cs="Times New Roman"/>
          <w:sz w:val="24"/>
          <w:szCs w:val="24"/>
        </w:rPr>
      </w:pPr>
    </w:p>
    <w:p w:rsidR="00A958B0" w:rsidRDefault="00A958B0" w:rsidP="00A958B0">
      <w:pPr>
        <w:spacing w:line="480" w:lineRule="auto"/>
        <w:contextualSpacing/>
        <w:jc w:val="both"/>
        <w:rPr>
          <w:rFonts w:ascii="Times New Roman" w:hAnsi="Times New Roman" w:cs="Times New Roman"/>
          <w:i/>
          <w:sz w:val="26"/>
          <w:szCs w:val="26"/>
        </w:rPr>
      </w:pPr>
      <w:r w:rsidRPr="00A958B0">
        <w:rPr>
          <w:rFonts w:ascii="Times New Roman" w:hAnsi="Times New Roman" w:cs="Times New Roman"/>
          <w:i/>
          <w:sz w:val="26"/>
          <w:szCs w:val="26"/>
        </w:rPr>
        <w:t>5. Bezüge zur Gegenwart</w:t>
      </w:r>
    </w:p>
    <w:p w:rsidR="00A958B0" w:rsidRDefault="00053B7B" w:rsidP="00A958B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Was hat all dies nun noch mit unserer</w:t>
      </w:r>
      <w:r w:rsidR="00B56FA8">
        <w:rPr>
          <w:rFonts w:ascii="Times New Roman" w:hAnsi="Times New Roman" w:cs="Times New Roman"/>
          <w:sz w:val="24"/>
          <w:szCs w:val="24"/>
        </w:rPr>
        <w:t xml:space="preserve"> durch religiöse Wirrungen und </w:t>
      </w:r>
      <w:proofErr w:type="spellStart"/>
      <w:r w:rsidR="00B56FA8">
        <w:rPr>
          <w:rFonts w:ascii="Times New Roman" w:hAnsi="Times New Roman" w:cs="Times New Roman"/>
          <w:sz w:val="24"/>
          <w:szCs w:val="24"/>
        </w:rPr>
        <w:t>Fanatismen</w:t>
      </w:r>
      <w:proofErr w:type="spellEnd"/>
      <w:r>
        <w:rPr>
          <w:rFonts w:ascii="Times New Roman" w:hAnsi="Times New Roman" w:cs="Times New Roman"/>
          <w:sz w:val="24"/>
          <w:szCs w:val="24"/>
        </w:rPr>
        <w:t xml:space="preserve"> gekennzeichneten Zeit zu tun</w:t>
      </w:r>
      <w:r w:rsidR="00B56FA8">
        <w:rPr>
          <w:rFonts w:ascii="Times New Roman" w:hAnsi="Times New Roman" w:cs="Times New Roman"/>
          <w:sz w:val="24"/>
          <w:szCs w:val="24"/>
        </w:rPr>
        <w:t>?</w:t>
      </w:r>
      <w:r>
        <w:rPr>
          <w:rFonts w:ascii="Times New Roman" w:hAnsi="Times New Roman" w:cs="Times New Roman"/>
          <w:sz w:val="24"/>
          <w:szCs w:val="24"/>
        </w:rPr>
        <w:t xml:space="preserve"> Guckt man ein wenig genauer hin, stellt man fest, dass</w:t>
      </w:r>
      <w:r w:rsidR="00B56FA8">
        <w:rPr>
          <w:rFonts w:ascii="Times New Roman" w:hAnsi="Times New Roman" w:cs="Times New Roman"/>
          <w:sz w:val="24"/>
          <w:szCs w:val="24"/>
        </w:rPr>
        <w:t xml:space="preserve"> auch in der religionsphilosophis</w:t>
      </w:r>
      <w:r w:rsidR="00853342">
        <w:rPr>
          <w:rFonts w:ascii="Times New Roman" w:hAnsi="Times New Roman" w:cs="Times New Roman"/>
          <w:sz w:val="24"/>
          <w:szCs w:val="24"/>
        </w:rPr>
        <w:t xml:space="preserve">chen Literatur der Gegenwart Standpunkte wie der von </w:t>
      </w:r>
      <w:proofErr w:type="spellStart"/>
      <w:r w:rsidR="00853342">
        <w:rPr>
          <w:rFonts w:ascii="Times New Roman" w:hAnsi="Times New Roman" w:cs="Times New Roman"/>
          <w:sz w:val="24"/>
          <w:szCs w:val="24"/>
        </w:rPr>
        <w:t>Vaihinger</w:t>
      </w:r>
      <w:proofErr w:type="spellEnd"/>
      <w:r w:rsidR="002A38E0">
        <w:rPr>
          <w:rFonts w:ascii="Times New Roman" w:hAnsi="Times New Roman" w:cs="Times New Roman"/>
          <w:sz w:val="24"/>
          <w:szCs w:val="24"/>
        </w:rPr>
        <w:t xml:space="preserve"> (und </w:t>
      </w:r>
      <w:proofErr w:type="spellStart"/>
      <w:r w:rsidR="002A38E0">
        <w:rPr>
          <w:rFonts w:ascii="Times New Roman" w:hAnsi="Times New Roman" w:cs="Times New Roman"/>
          <w:sz w:val="24"/>
          <w:szCs w:val="24"/>
        </w:rPr>
        <w:t>Forberg</w:t>
      </w:r>
      <w:proofErr w:type="spellEnd"/>
      <w:r w:rsidR="002A38E0">
        <w:rPr>
          <w:rFonts w:ascii="Times New Roman" w:hAnsi="Times New Roman" w:cs="Times New Roman"/>
          <w:sz w:val="24"/>
          <w:szCs w:val="24"/>
        </w:rPr>
        <w:t>)</w:t>
      </w:r>
      <w:r w:rsidR="00853342">
        <w:rPr>
          <w:rFonts w:ascii="Times New Roman" w:hAnsi="Times New Roman" w:cs="Times New Roman"/>
          <w:sz w:val="24"/>
          <w:szCs w:val="24"/>
        </w:rPr>
        <w:t xml:space="preserve"> nicht aus der Mode geraten sind</w:t>
      </w:r>
      <w:r w:rsidR="00B56FA8">
        <w:rPr>
          <w:rFonts w:ascii="Times New Roman" w:hAnsi="Times New Roman" w:cs="Times New Roman"/>
          <w:sz w:val="24"/>
          <w:szCs w:val="24"/>
        </w:rPr>
        <w:t xml:space="preserve">. Um es noch einmal zu betonen: </w:t>
      </w:r>
      <w:proofErr w:type="spellStart"/>
      <w:r w:rsidR="00B56FA8">
        <w:rPr>
          <w:rFonts w:ascii="Times New Roman" w:hAnsi="Times New Roman" w:cs="Times New Roman"/>
          <w:sz w:val="24"/>
          <w:szCs w:val="24"/>
        </w:rPr>
        <w:t>Vaihinger</w:t>
      </w:r>
      <w:proofErr w:type="spellEnd"/>
      <w:r w:rsidR="00B56FA8">
        <w:rPr>
          <w:rFonts w:ascii="Times New Roman" w:hAnsi="Times New Roman" w:cs="Times New Roman"/>
          <w:sz w:val="24"/>
          <w:szCs w:val="24"/>
        </w:rPr>
        <w:t xml:space="preserve"> war zwar ein theoretischer, aber sicherlich kein prakt</w:t>
      </w:r>
      <w:r w:rsidR="00B56FA8">
        <w:rPr>
          <w:rFonts w:ascii="Times New Roman" w:hAnsi="Times New Roman" w:cs="Times New Roman"/>
          <w:sz w:val="24"/>
          <w:szCs w:val="24"/>
        </w:rPr>
        <w:t>i</w:t>
      </w:r>
      <w:r w:rsidR="00B56FA8">
        <w:rPr>
          <w:rFonts w:ascii="Times New Roman" w:hAnsi="Times New Roman" w:cs="Times New Roman"/>
          <w:sz w:val="24"/>
          <w:szCs w:val="24"/>
        </w:rPr>
        <w:t xml:space="preserve">scher Atheist. Anders als etwa Richard </w:t>
      </w:r>
      <w:proofErr w:type="spellStart"/>
      <w:r w:rsidR="00B56FA8">
        <w:rPr>
          <w:rFonts w:ascii="Times New Roman" w:hAnsi="Times New Roman" w:cs="Times New Roman"/>
          <w:sz w:val="24"/>
          <w:szCs w:val="24"/>
        </w:rPr>
        <w:t>Dawkins</w:t>
      </w:r>
      <w:proofErr w:type="spellEnd"/>
      <w:r w:rsidR="00B56FA8">
        <w:rPr>
          <w:rFonts w:ascii="Times New Roman" w:hAnsi="Times New Roman" w:cs="Times New Roman"/>
          <w:sz w:val="24"/>
          <w:szCs w:val="24"/>
        </w:rPr>
        <w:t xml:space="preserve"> war </w:t>
      </w:r>
      <w:proofErr w:type="spellStart"/>
      <w:r w:rsidR="00B56FA8">
        <w:rPr>
          <w:rFonts w:ascii="Times New Roman" w:hAnsi="Times New Roman" w:cs="Times New Roman"/>
          <w:sz w:val="24"/>
          <w:szCs w:val="24"/>
        </w:rPr>
        <w:t>Vaihinger</w:t>
      </w:r>
      <w:proofErr w:type="spellEnd"/>
      <w:r w:rsidR="00B56FA8">
        <w:rPr>
          <w:rFonts w:ascii="Times New Roman" w:hAnsi="Times New Roman" w:cs="Times New Roman"/>
          <w:sz w:val="24"/>
          <w:szCs w:val="24"/>
        </w:rPr>
        <w:t xml:space="preserve"> also vom </w:t>
      </w:r>
      <w:r w:rsidR="00B56FA8">
        <w:rPr>
          <w:rFonts w:ascii="Times New Roman" w:hAnsi="Times New Roman" w:cs="Times New Roman"/>
          <w:i/>
          <w:sz w:val="24"/>
          <w:szCs w:val="24"/>
        </w:rPr>
        <w:t>lebensweltl</w:t>
      </w:r>
      <w:r w:rsidR="00B56FA8">
        <w:rPr>
          <w:rFonts w:ascii="Times New Roman" w:hAnsi="Times New Roman" w:cs="Times New Roman"/>
          <w:i/>
          <w:sz w:val="24"/>
          <w:szCs w:val="24"/>
        </w:rPr>
        <w:t>i</w:t>
      </w:r>
      <w:r w:rsidR="00B56FA8">
        <w:rPr>
          <w:rFonts w:ascii="Times New Roman" w:hAnsi="Times New Roman" w:cs="Times New Roman"/>
          <w:i/>
          <w:sz w:val="24"/>
          <w:szCs w:val="24"/>
        </w:rPr>
        <w:t xml:space="preserve">chen Nutzen </w:t>
      </w:r>
      <w:r w:rsidR="00B56FA8">
        <w:rPr>
          <w:rFonts w:ascii="Times New Roman" w:hAnsi="Times New Roman" w:cs="Times New Roman"/>
          <w:sz w:val="24"/>
          <w:szCs w:val="24"/>
        </w:rPr>
        <w:t>der religiösen Einstellung durchaus überzeugt.</w:t>
      </w:r>
      <w:r w:rsidR="00853342">
        <w:rPr>
          <w:rStyle w:val="Funotenzeichen"/>
          <w:rFonts w:ascii="Times New Roman" w:hAnsi="Times New Roman" w:cs="Times New Roman"/>
          <w:sz w:val="24"/>
          <w:szCs w:val="24"/>
        </w:rPr>
        <w:footnoteReference w:id="83"/>
      </w:r>
      <w:r w:rsidR="00311E2C">
        <w:rPr>
          <w:rFonts w:ascii="Times New Roman" w:hAnsi="Times New Roman" w:cs="Times New Roman"/>
          <w:sz w:val="24"/>
          <w:szCs w:val="24"/>
        </w:rPr>
        <w:t xml:space="preserve"> Dies kommt einer Position sehr nahe, die</w:t>
      </w:r>
      <w:r w:rsidR="00854E8B">
        <w:rPr>
          <w:rFonts w:ascii="Times New Roman" w:hAnsi="Times New Roman" w:cs="Times New Roman"/>
          <w:sz w:val="24"/>
          <w:szCs w:val="24"/>
        </w:rPr>
        <w:t xml:space="preserve"> in jüngster Zeit von dem kürzlich ve</w:t>
      </w:r>
      <w:r w:rsidR="00854E8B">
        <w:rPr>
          <w:rFonts w:ascii="Times New Roman" w:hAnsi="Times New Roman" w:cs="Times New Roman"/>
          <w:sz w:val="24"/>
          <w:szCs w:val="24"/>
        </w:rPr>
        <w:t>r</w:t>
      </w:r>
      <w:r w:rsidR="00854E8B">
        <w:rPr>
          <w:rFonts w:ascii="Times New Roman" w:hAnsi="Times New Roman" w:cs="Times New Roman"/>
          <w:sz w:val="24"/>
          <w:szCs w:val="24"/>
        </w:rPr>
        <w:t>storbenen amerikan</w:t>
      </w:r>
      <w:r w:rsidR="00854E8B">
        <w:rPr>
          <w:rFonts w:ascii="Times New Roman" w:hAnsi="Times New Roman" w:cs="Times New Roman"/>
          <w:sz w:val="24"/>
          <w:szCs w:val="24"/>
        </w:rPr>
        <w:t>i</w:t>
      </w:r>
      <w:r w:rsidR="00854E8B">
        <w:rPr>
          <w:rFonts w:ascii="Times New Roman" w:hAnsi="Times New Roman" w:cs="Times New Roman"/>
          <w:sz w:val="24"/>
          <w:szCs w:val="24"/>
        </w:rPr>
        <w:t>schen Rechtsphilosophen</w:t>
      </w:r>
      <w:r w:rsidR="00311E2C">
        <w:rPr>
          <w:rFonts w:ascii="Times New Roman" w:hAnsi="Times New Roman" w:cs="Times New Roman"/>
          <w:sz w:val="24"/>
          <w:szCs w:val="24"/>
        </w:rPr>
        <w:t xml:space="preserve"> </w:t>
      </w:r>
      <w:r w:rsidR="00854E8B">
        <w:rPr>
          <w:rFonts w:ascii="Times New Roman" w:hAnsi="Times New Roman" w:cs="Times New Roman"/>
          <w:sz w:val="24"/>
          <w:szCs w:val="24"/>
        </w:rPr>
        <w:t xml:space="preserve">Ronald </w:t>
      </w:r>
      <w:r w:rsidR="00A958B0">
        <w:rPr>
          <w:rFonts w:ascii="Times New Roman" w:hAnsi="Times New Roman" w:cs="Times New Roman"/>
          <w:sz w:val="24"/>
          <w:szCs w:val="24"/>
        </w:rPr>
        <w:t>Dworkin</w:t>
      </w:r>
      <w:r w:rsidR="00854E8B">
        <w:rPr>
          <w:rFonts w:ascii="Times New Roman" w:hAnsi="Times New Roman" w:cs="Times New Roman"/>
          <w:sz w:val="24"/>
          <w:szCs w:val="24"/>
        </w:rPr>
        <w:t xml:space="preserve"> vertreten worden ist. Dworkin ist der Ansicht, dass „</w:t>
      </w:r>
      <w:proofErr w:type="spellStart"/>
      <w:r w:rsidR="00854E8B">
        <w:rPr>
          <w:rFonts w:ascii="Times New Roman" w:hAnsi="Times New Roman" w:cs="Times New Roman"/>
          <w:sz w:val="24"/>
          <w:szCs w:val="24"/>
        </w:rPr>
        <w:t>religion</w:t>
      </w:r>
      <w:proofErr w:type="spellEnd"/>
      <w:r w:rsidR="00854E8B">
        <w:rPr>
          <w:rFonts w:ascii="Times New Roman" w:hAnsi="Times New Roman" w:cs="Times New Roman"/>
          <w:sz w:val="24"/>
          <w:szCs w:val="24"/>
        </w:rPr>
        <w:t xml:space="preserve"> </w:t>
      </w:r>
      <w:proofErr w:type="spellStart"/>
      <w:r w:rsidR="00854E8B">
        <w:rPr>
          <w:rFonts w:ascii="Times New Roman" w:hAnsi="Times New Roman" w:cs="Times New Roman"/>
          <w:sz w:val="24"/>
          <w:szCs w:val="24"/>
        </w:rPr>
        <w:t>is</w:t>
      </w:r>
      <w:proofErr w:type="spellEnd"/>
      <w:r w:rsidR="00854E8B">
        <w:rPr>
          <w:rFonts w:ascii="Times New Roman" w:hAnsi="Times New Roman" w:cs="Times New Roman"/>
          <w:sz w:val="24"/>
          <w:szCs w:val="24"/>
        </w:rPr>
        <w:t xml:space="preserve"> </w:t>
      </w:r>
      <w:proofErr w:type="spellStart"/>
      <w:r w:rsidR="00854E8B">
        <w:rPr>
          <w:rFonts w:ascii="Times New Roman" w:hAnsi="Times New Roman" w:cs="Times New Roman"/>
          <w:sz w:val="24"/>
          <w:szCs w:val="24"/>
        </w:rPr>
        <w:t>deeper</w:t>
      </w:r>
      <w:proofErr w:type="spellEnd"/>
      <w:r w:rsidR="00854E8B">
        <w:rPr>
          <w:rFonts w:ascii="Times New Roman" w:hAnsi="Times New Roman" w:cs="Times New Roman"/>
          <w:sz w:val="24"/>
          <w:szCs w:val="24"/>
        </w:rPr>
        <w:t xml:space="preserve"> </w:t>
      </w:r>
      <w:proofErr w:type="spellStart"/>
      <w:r w:rsidR="00854E8B">
        <w:rPr>
          <w:rFonts w:ascii="Times New Roman" w:hAnsi="Times New Roman" w:cs="Times New Roman"/>
          <w:sz w:val="24"/>
          <w:szCs w:val="24"/>
        </w:rPr>
        <w:t>than</w:t>
      </w:r>
      <w:proofErr w:type="spellEnd"/>
      <w:r w:rsidR="00854E8B">
        <w:rPr>
          <w:rFonts w:ascii="Times New Roman" w:hAnsi="Times New Roman" w:cs="Times New Roman"/>
          <w:sz w:val="24"/>
          <w:szCs w:val="24"/>
        </w:rPr>
        <w:t xml:space="preserve"> </w:t>
      </w:r>
      <w:proofErr w:type="spellStart"/>
      <w:r w:rsidR="00854E8B">
        <w:rPr>
          <w:rFonts w:ascii="Times New Roman" w:hAnsi="Times New Roman" w:cs="Times New Roman"/>
          <w:sz w:val="24"/>
          <w:szCs w:val="24"/>
        </w:rPr>
        <w:t>God</w:t>
      </w:r>
      <w:proofErr w:type="spellEnd"/>
      <w:r w:rsidR="00854E8B">
        <w:rPr>
          <w:rFonts w:ascii="Times New Roman" w:hAnsi="Times New Roman" w:cs="Times New Roman"/>
          <w:sz w:val="24"/>
          <w:szCs w:val="24"/>
        </w:rPr>
        <w:t>“</w:t>
      </w:r>
      <w:r w:rsidR="00854E8B">
        <w:rPr>
          <w:rStyle w:val="Funotenzeichen"/>
          <w:rFonts w:ascii="Times New Roman" w:hAnsi="Times New Roman" w:cs="Times New Roman"/>
          <w:sz w:val="24"/>
          <w:szCs w:val="24"/>
        </w:rPr>
        <w:footnoteReference w:id="84"/>
      </w:r>
      <w:r w:rsidR="00854E8B">
        <w:rPr>
          <w:rFonts w:ascii="Times New Roman" w:hAnsi="Times New Roman" w:cs="Times New Roman"/>
          <w:sz w:val="24"/>
          <w:szCs w:val="24"/>
        </w:rPr>
        <w:t>. Dementspr</w:t>
      </w:r>
      <w:r w:rsidR="00854E8B">
        <w:rPr>
          <w:rFonts w:ascii="Times New Roman" w:hAnsi="Times New Roman" w:cs="Times New Roman"/>
          <w:sz w:val="24"/>
          <w:szCs w:val="24"/>
        </w:rPr>
        <w:t>e</w:t>
      </w:r>
      <w:r w:rsidR="00854E8B">
        <w:rPr>
          <w:rFonts w:ascii="Times New Roman" w:hAnsi="Times New Roman" w:cs="Times New Roman"/>
          <w:sz w:val="24"/>
          <w:szCs w:val="24"/>
        </w:rPr>
        <w:t>chend hält er das Ko</w:t>
      </w:r>
      <w:r w:rsidR="00854E8B">
        <w:rPr>
          <w:rFonts w:ascii="Times New Roman" w:hAnsi="Times New Roman" w:cs="Times New Roman"/>
          <w:sz w:val="24"/>
          <w:szCs w:val="24"/>
        </w:rPr>
        <w:t>n</w:t>
      </w:r>
      <w:r w:rsidR="00854E8B">
        <w:rPr>
          <w:rFonts w:ascii="Times New Roman" w:hAnsi="Times New Roman" w:cs="Times New Roman"/>
          <w:sz w:val="24"/>
          <w:szCs w:val="24"/>
        </w:rPr>
        <w:t xml:space="preserve">zept einer ‚Religion ohne Gott‘ für durchaus plausibel, was unter </w:t>
      </w:r>
      <w:r w:rsidR="005E67ED">
        <w:rPr>
          <w:rFonts w:ascii="Times New Roman" w:hAnsi="Times New Roman" w:cs="Times New Roman"/>
          <w:sz w:val="24"/>
          <w:szCs w:val="24"/>
        </w:rPr>
        <w:t xml:space="preserve">er </w:t>
      </w:r>
      <w:r w:rsidR="00854E8B">
        <w:rPr>
          <w:rFonts w:ascii="Times New Roman" w:hAnsi="Times New Roman" w:cs="Times New Roman"/>
          <w:sz w:val="24"/>
          <w:szCs w:val="24"/>
        </w:rPr>
        <w:t>anderem a</w:t>
      </w:r>
      <w:r w:rsidR="00854E8B">
        <w:rPr>
          <w:rFonts w:ascii="Times New Roman" w:hAnsi="Times New Roman" w:cs="Times New Roman"/>
          <w:sz w:val="24"/>
          <w:szCs w:val="24"/>
        </w:rPr>
        <w:t>n</w:t>
      </w:r>
      <w:r w:rsidR="00854E8B">
        <w:rPr>
          <w:rFonts w:ascii="Times New Roman" w:hAnsi="Times New Roman" w:cs="Times New Roman"/>
          <w:sz w:val="24"/>
          <w:szCs w:val="24"/>
        </w:rPr>
        <w:t xml:space="preserve">hand der religionsphilosophischen Ansichten Albert Einsteins zu verdeutlichen versucht. Ebenso wie </w:t>
      </w:r>
      <w:proofErr w:type="spellStart"/>
      <w:r w:rsidR="00854E8B">
        <w:rPr>
          <w:rFonts w:ascii="Times New Roman" w:hAnsi="Times New Roman" w:cs="Times New Roman"/>
          <w:sz w:val="24"/>
          <w:szCs w:val="24"/>
        </w:rPr>
        <w:t>Vaihinger</w:t>
      </w:r>
      <w:proofErr w:type="spellEnd"/>
      <w:r w:rsidR="00854E8B">
        <w:rPr>
          <w:rFonts w:ascii="Times New Roman" w:hAnsi="Times New Roman" w:cs="Times New Roman"/>
          <w:sz w:val="24"/>
          <w:szCs w:val="24"/>
        </w:rPr>
        <w:t xml:space="preserve"> hält er die „</w:t>
      </w:r>
      <w:proofErr w:type="spellStart"/>
      <w:r w:rsidR="00854E8B">
        <w:rPr>
          <w:rFonts w:ascii="Times New Roman" w:hAnsi="Times New Roman" w:cs="Times New Roman"/>
          <w:sz w:val="24"/>
          <w:szCs w:val="24"/>
        </w:rPr>
        <w:t>religious</w:t>
      </w:r>
      <w:proofErr w:type="spellEnd"/>
      <w:r w:rsidR="00854E8B">
        <w:rPr>
          <w:rFonts w:ascii="Times New Roman" w:hAnsi="Times New Roman" w:cs="Times New Roman"/>
          <w:sz w:val="24"/>
          <w:szCs w:val="24"/>
        </w:rPr>
        <w:t xml:space="preserve"> </w:t>
      </w:r>
      <w:proofErr w:type="spellStart"/>
      <w:r w:rsidR="00854E8B">
        <w:rPr>
          <w:rFonts w:ascii="Times New Roman" w:hAnsi="Times New Roman" w:cs="Times New Roman"/>
          <w:sz w:val="24"/>
          <w:szCs w:val="24"/>
        </w:rPr>
        <w:t>attitude</w:t>
      </w:r>
      <w:proofErr w:type="spellEnd"/>
      <w:r w:rsidR="00854E8B">
        <w:rPr>
          <w:rFonts w:ascii="Times New Roman" w:hAnsi="Times New Roman" w:cs="Times New Roman"/>
          <w:sz w:val="24"/>
          <w:szCs w:val="24"/>
        </w:rPr>
        <w:t>“</w:t>
      </w:r>
      <w:r w:rsidR="00854E8B">
        <w:rPr>
          <w:rStyle w:val="Funotenzeichen"/>
          <w:rFonts w:ascii="Times New Roman" w:hAnsi="Times New Roman" w:cs="Times New Roman"/>
          <w:sz w:val="24"/>
          <w:szCs w:val="24"/>
        </w:rPr>
        <w:footnoteReference w:id="85"/>
      </w:r>
      <w:r w:rsidR="005E67ED">
        <w:rPr>
          <w:rFonts w:ascii="Times New Roman" w:hAnsi="Times New Roman" w:cs="Times New Roman"/>
          <w:sz w:val="24"/>
          <w:szCs w:val="24"/>
        </w:rPr>
        <w:t xml:space="preserve"> für eine berechtigte Gegenposition zu jeglicher Form von Naturalismus. Ob das Konzept einer Religion ohne Gott nicht selber naturalisierbar ist, bleibt bei Dwo</w:t>
      </w:r>
      <w:r w:rsidR="005E67ED">
        <w:rPr>
          <w:rFonts w:ascii="Times New Roman" w:hAnsi="Times New Roman" w:cs="Times New Roman"/>
          <w:sz w:val="24"/>
          <w:szCs w:val="24"/>
        </w:rPr>
        <w:t>r</w:t>
      </w:r>
      <w:r w:rsidR="005E67ED">
        <w:rPr>
          <w:rFonts w:ascii="Times New Roman" w:hAnsi="Times New Roman" w:cs="Times New Roman"/>
          <w:sz w:val="24"/>
          <w:szCs w:val="24"/>
        </w:rPr>
        <w:t xml:space="preserve">kin aber leider offen. </w:t>
      </w:r>
    </w:p>
    <w:p w:rsidR="00A958B0" w:rsidRDefault="00854E8B" w:rsidP="00A958B0">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lastRenderedPageBreak/>
        <w:t>Meine eigenen religiösen Neigun</w:t>
      </w:r>
      <w:bookmarkStart w:id="0" w:name="_GoBack"/>
      <w:bookmarkEnd w:id="0"/>
      <w:r>
        <w:rPr>
          <w:rFonts w:ascii="Times New Roman" w:hAnsi="Times New Roman" w:cs="Times New Roman"/>
          <w:sz w:val="24"/>
          <w:szCs w:val="24"/>
        </w:rPr>
        <w:t>gen halten sich einigermaßen in Grenzen. A</w:t>
      </w:r>
      <w:r w:rsidR="005E67ED">
        <w:rPr>
          <w:rFonts w:ascii="Times New Roman" w:hAnsi="Times New Roman" w:cs="Times New Roman"/>
          <w:sz w:val="24"/>
          <w:szCs w:val="24"/>
        </w:rPr>
        <w:t>ber so v</w:t>
      </w:r>
      <w:r>
        <w:rPr>
          <w:rFonts w:ascii="Times New Roman" w:hAnsi="Times New Roman" w:cs="Times New Roman"/>
          <w:sz w:val="24"/>
          <w:szCs w:val="24"/>
        </w:rPr>
        <w:t>ie</w:t>
      </w:r>
      <w:r w:rsidR="005E67ED">
        <w:rPr>
          <w:rFonts w:ascii="Times New Roman" w:hAnsi="Times New Roman" w:cs="Times New Roman"/>
          <w:sz w:val="24"/>
          <w:szCs w:val="24"/>
        </w:rPr>
        <w:t>l scheint mir doch klar zu sein:</w:t>
      </w:r>
      <w:r w:rsidR="00A958B0">
        <w:rPr>
          <w:rFonts w:ascii="Times New Roman" w:hAnsi="Times New Roman" w:cs="Times New Roman"/>
          <w:sz w:val="24"/>
          <w:szCs w:val="24"/>
        </w:rPr>
        <w:t xml:space="preserve"> Scholz</w:t>
      </w:r>
      <w:r>
        <w:rPr>
          <w:rFonts w:ascii="Times New Roman" w:hAnsi="Times New Roman" w:cs="Times New Roman"/>
          <w:sz w:val="24"/>
          <w:szCs w:val="24"/>
        </w:rPr>
        <w:t xml:space="preserve"> liegt vollkommen richtig, wenn er an einer Stelle seiner </w:t>
      </w:r>
      <w:r w:rsidR="00A958B0">
        <w:rPr>
          <w:rFonts w:ascii="Times New Roman" w:hAnsi="Times New Roman" w:cs="Times New Roman"/>
          <w:i/>
          <w:sz w:val="24"/>
          <w:szCs w:val="24"/>
        </w:rPr>
        <w:t>Religionsphiloso</w:t>
      </w:r>
      <w:r>
        <w:rPr>
          <w:rFonts w:ascii="Times New Roman" w:hAnsi="Times New Roman" w:cs="Times New Roman"/>
          <w:i/>
          <w:sz w:val="24"/>
          <w:szCs w:val="24"/>
        </w:rPr>
        <w:t xml:space="preserve">phie </w:t>
      </w:r>
      <w:r>
        <w:rPr>
          <w:rFonts w:ascii="Times New Roman" w:hAnsi="Times New Roman" w:cs="Times New Roman"/>
          <w:sz w:val="24"/>
          <w:szCs w:val="24"/>
        </w:rPr>
        <w:t>schreibt</w:t>
      </w:r>
      <w:r w:rsidR="00A958B0">
        <w:rPr>
          <w:rFonts w:ascii="Times New Roman" w:hAnsi="Times New Roman" w:cs="Times New Roman"/>
          <w:sz w:val="24"/>
          <w:szCs w:val="24"/>
        </w:rPr>
        <w:t>:</w:t>
      </w:r>
    </w:p>
    <w:p w:rsidR="00A958B0" w:rsidRDefault="00A958B0" w:rsidP="00A958B0">
      <w:pPr>
        <w:spacing w:line="240" w:lineRule="auto"/>
        <w:contextualSpacing/>
        <w:jc w:val="both"/>
        <w:rPr>
          <w:rFonts w:ascii="Times New Roman" w:hAnsi="Times New Roman" w:cs="Times New Roman"/>
          <w:sz w:val="24"/>
          <w:szCs w:val="24"/>
        </w:rPr>
      </w:pPr>
    </w:p>
    <w:p w:rsidR="00A958B0" w:rsidRDefault="00A958B0" w:rsidP="00A958B0">
      <w:pPr>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Die in lebenswichtige Fiktionen aufgelöste Religion hat nie als Religion existiert, und wird, solange der Ernst der Religion noch irgend in Menschenherzen lebendig ist, auch nie als Religion existieren können.</w:t>
      </w:r>
      <w:r>
        <w:rPr>
          <w:rFonts w:ascii="Times New Roman" w:hAnsi="Times New Roman" w:cs="Times New Roman"/>
        </w:rPr>
        <w:t>“</w:t>
      </w:r>
      <w:r>
        <w:rPr>
          <w:rStyle w:val="Funotenzeichen"/>
          <w:rFonts w:ascii="Times New Roman" w:hAnsi="Times New Roman" w:cs="Times New Roman"/>
        </w:rPr>
        <w:footnoteReference w:id="86"/>
      </w:r>
    </w:p>
    <w:p w:rsidR="00A958B0" w:rsidRDefault="00A958B0" w:rsidP="00A958B0">
      <w:pPr>
        <w:spacing w:line="360" w:lineRule="auto"/>
        <w:contextualSpacing/>
        <w:jc w:val="both"/>
        <w:rPr>
          <w:rFonts w:ascii="Times New Roman" w:hAnsi="Times New Roman" w:cs="Times New Roman"/>
        </w:rPr>
      </w:pPr>
    </w:p>
    <w:p w:rsidR="00A958B0" w:rsidRPr="00A958B0" w:rsidRDefault="00A958B0" w:rsidP="00A958B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Dem ist</w:t>
      </w:r>
      <w:r w:rsidR="005E67ED">
        <w:rPr>
          <w:rFonts w:ascii="Times New Roman" w:hAnsi="Times New Roman" w:cs="Times New Roman"/>
          <w:sz w:val="24"/>
          <w:szCs w:val="24"/>
        </w:rPr>
        <w:t xml:space="preserve"> (</w:t>
      </w:r>
      <w:proofErr w:type="spellStart"/>
      <w:r w:rsidR="005E67ED">
        <w:rPr>
          <w:rFonts w:ascii="Times New Roman" w:hAnsi="Times New Roman" w:cs="Times New Roman"/>
          <w:i/>
          <w:sz w:val="24"/>
          <w:szCs w:val="24"/>
        </w:rPr>
        <w:t>pace</w:t>
      </w:r>
      <w:proofErr w:type="spellEnd"/>
      <w:r w:rsidR="005E67ED">
        <w:rPr>
          <w:rFonts w:ascii="Times New Roman" w:hAnsi="Times New Roman" w:cs="Times New Roman"/>
          <w:i/>
          <w:sz w:val="24"/>
          <w:szCs w:val="24"/>
        </w:rPr>
        <w:t xml:space="preserve"> </w:t>
      </w:r>
      <w:r w:rsidR="005E67ED">
        <w:rPr>
          <w:rFonts w:ascii="Times New Roman" w:hAnsi="Times New Roman" w:cs="Times New Roman"/>
          <w:sz w:val="24"/>
          <w:szCs w:val="24"/>
        </w:rPr>
        <w:t>Dworkin)</w:t>
      </w:r>
      <w:r>
        <w:rPr>
          <w:rFonts w:ascii="Times New Roman" w:hAnsi="Times New Roman" w:cs="Times New Roman"/>
          <w:sz w:val="24"/>
          <w:szCs w:val="24"/>
        </w:rPr>
        <w:t xml:space="preserve"> nichts hinzuzufügen.</w:t>
      </w:r>
    </w:p>
    <w:p w:rsidR="00A958B0" w:rsidRDefault="00A958B0" w:rsidP="00A958B0">
      <w:pPr>
        <w:spacing w:line="360" w:lineRule="auto"/>
        <w:contextualSpacing/>
        <w:jc w:val="both"/>
        <w:rPr>
          <w:rFonts w:ascii="Times New Roman" w:hAnsi="Times New Roman" w:cs="Times New Roman"/>
        </w:rPr>
      </w:pPr>
    </w:p>
    <w:p w:rsidR="00A958B0" w:rsidRPr="00A958B0" w:rsidRDefault="00A958B0" w:rsidP="00A958B0">
      <w:pPr>
        <w:spacing w:line="360" w:lineRule="auto"/>
        <w:contextualSpacing/>
        <w:jc w:val="both"/>
        <w:rPr>
          <w:rFonts w:ascii="Times New Roman" w:hAnsi="Times New Roman" w:cs="Times New Roman"/>
          <w:sz w:val="24"/>
          <w:szCs w:val="24"/>
        </w:rPr>
      </w:pPr>
    </w:p>
    <w:p w:rsidR="00A958B0" w:rsidRPr="00A958B0" w:rsidRDefault="00A958B0" w:rsidP="00A958B0">
      <w:pPr>
        <w:spacing w:line="480" w:lineRule="auto"/>
        <w:contextualSpacing/>
        <w:jc w:val="both"/>
        <w:rPr>
          <w:rFonts w:ascii="Times New Roman" w:hAnsi="Times New Roman" w:cs="Times New Roman"/>
          <w:sz w:val="24"/>
          <w:szCs w:val="24"/>
        </w:rPr>
      </w:pPr>
    </w:p>
    <w:p w:rsidR="003A1F80" w:rsidRPr="003A1F80" w:rsidRDefault="00973622" w:rsidP="003A1F8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A1F80" w:rsidRDefault="003A1F80" w:rsidP="003A1F80">
      <w:pPr>
        <w:spacing w:line="480" w:lineRule="auto"/>
        <w:contextualSpacing/>
        <w:jc w:val="both"/>
        <w:rPr>
          <w:rFonts w:ascii="Times New Roman" w:hAnsi="Times New Roman" w:cs="Times New Roman"/>
        </w:rPr>
      </w:pPr>
    </w:p>
    <w:p w:rsidR="002B199B" w:rsidRPr="002B199B" w:rsidRDefault="00C27513" w:rsidP="003A1F80">
      <w:pPr>
        <w:spacing w:line="480" w:lineRule="auto"/>
        <w:contextualSpacing/>
        <w:jc w:val="both"/>
        <w:rPr>
          <w:rFonts w:ascii="Times New Roman" w:hAnsi="Times New Roman" w:cs="Times New Roman"/>
        </w:rPr>
      </w:pPr>
      <w:r>
        <w:rPr>
          <w:rFonts w:ascii="Times New Roman" w:hAnsi="Times New Roman" w:cs="Times New Roman"/>
        </w:rPr>
        <w:t xml:space="preserve">  </w:t>
      </w:r>
      <w:r w:rsidR="002B199B">
        <w:rPr>
          <w:rFonts w:ascii="Times New Roman" w:hAnsi="Times New Roman" w:cs="Times New Roman"/>
        </w:rPr>
        <w:t xml:space="preserve"> </w:t>
      </w:r>
    </w:p>
    <w:p w:rsidR="00775A72" w:rsidRPr="002B199B" w:rsidRDefault="002B199B" w:rsidP="002B19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26A1" w:rsidRPr="002B199B">
        <w:rPr>
          <w:rFonts w:ascii="Times New Roman" w:hAnsi="Times New Roman" w:cs="Times New Roman"/>
          <w:sz w:val="24"/>
          <w:szCs w:val="24"/>
        </w:rPr>
        <w:t xml:space="preserve"> </w:t>
      </w:r>
      <w:r w:rsidR="00173D92" w:rsidRPr="002B199B">
        <w:rPr>
          <w:rFonts w:ascii="Times New Roman" w:hAnsi="Times New Roman" w:cs="Times New Roman"/>
          <w:sz w:val="24"/>
          <w:szCs w:val="24"/>
        </w:rPr>
        <w:t xml:space="preserve"> </w:t>
      </w:r>
      <w:r w:rsidR="00E96FF3" w:rsidRPr="002B199B">
        <w:rPr>
          <w:rFonts w:ascii="Times New Roman" w:hAnsi="Times New Roman" w:cs="Times New Roman"/>
          <w:sz w:val="24"/>
          <w:szCs w:val="24"/>
        </w:rPr>
        <w:t xml:space="preserve"> </w:t>
      </w:r>
      <w:r w:rsidR="00B94939" w:rsidRPr="002B199B">
        <w:rPr>
          <w:rFonts w:ascii="Times New Roman" w:hAnsi="Times New Roman" w:cs="Times New Roman"/>
          <w:sz w:val="24"/>
          <w:szCs w:val="24"/>
        </w:rPr>
        <w:t xml:space="preserve">  </w:t>
      </w:r>
      <w:r w:rsidR="00FD108E" w:rsidRPr="002B199B">
        <w:rPr>
          <w:rFonts w:ascii="Times New Roman" w:hAnsi="Times New Roman" w:cs="Times New Roman"/>
          <w:sz w:val="24"/>
          <w:szCs w:val="24"/>
        </w:rPr>
        <w:t xml:space="preserve">  </w:t>
      </w:r>
      <w:r w:rsidR="001E2110" w:rsidRPr="002B199B">
        <w:rPr>
          <w:rFonts w:ascii="Times New Roman" w:hAnsi="Times New Roman" w:cs="Times New Roman"/>
          <w:i/>
        </w:rPr>
        <w:t xml:space="preserve"> </w:t>
      </w:r>
      <w:r w:rsidR="0023788A" w:rsidRPr="002B199B">
        <w:rPr>
          <w:rFonts w:ascii="Times New Roman" w:hAnsi="Times New Roman" w:cs="Times New Roman"/>
        </w:rPr>
        <w:tab/>
      </w:r>
      <w:r w:rsidR="004709C0" w:rsidRPr="002B199B">
        <w:rPr>
          <w:rFonts w:ascii="Times New Roman" w:hAnsi="Times New Roman" w:cs="Times New Roman"/>
          <w:i/>
        </w:rPr>
        <w:t xml:space="preserve">    </w:t>
      </w:r>
      <w:r w:rsidR="00775A72" w:rsidRPr="002B199B">
        <w:rPr>
          <w:rFonts w:ascii="Times New Roman" w:hAnsi="Times New Roman" w:cs="Times New Roman"/>
          <w:i/>
        </w:rPr>
        <w:t xml:space="preserve"> </w:t>
      </w:r>
    </w:p>
    <w:p w:rsidR="00F61786" w:rsidRPr="00F61786" w:rsidRDefault="0096088C" w:rsidP="0096088C">
      <w:pPr>
        <w:spacing w:line="360" w:lineRule="auto"/>
        <w:contextualSpacing/>
        <w:jc w:val="both"/>
        <w:rPr>
          <w:rFonts w:ascii="Times New Roman" w:hAnsi="Times New Roman" w:cs="Times New Roman"/>
        </w:rPr>
      </w:pPr>
      <w:r>
        <w:rPr>
          <w:rFonts w:ascii="Times New Roman" w:hAnsi="Times New Roman" w:cs="Times New Roman"/>
          <w:sz w:val="24"/>
          <w:szCs w:val="24"/>
        </w:rPr>
        <w:t xml:space="preserve"> </w:t>
      </w:r>
      <w:r w:rsidR="00F61786">
        <w:rPr>
          <w:rFonts w:ascii="Times New Roman" w:hAnsi="Times New Roman" w:cs="Times New Roman"/>
        </w:rPr>
        <w:t xml:space="preserve"> </w:t>
      </w:r>
    </w:p>
    <w:p w:rsidR="00DA4953" w:rsidRPr="00AB7342" w:rsidRDefault="00FE3F67" w:rsidP="00FE3F67">
      <w:pPr>
        <w:spacing w:line="360" w:lineRule="auto"/>
        <w:contextualSpacing/>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i/>
          <w:sz w:val="24"/>
          <w:szCs w:val="24"/>
        </w:rPr>
        <w:t xml:space="preserve"> </w:t>
      </w:r>
      <w:r w:rsidR="009C63BD">
        <w:rPr>
          <w:rFonts w:ascii="Times New Roman" w:hAnsi="Times New Roman" w:cs="Times New Roman"/>
          <w:sz w:val="24"/>
          <w:szCs w:val="24"/>
        </w:rPr>
        <w:t xml:space="preserve"> </w:t>
      </w:r>
      <w:r w:rsidR="00AB7342">
        <w:rPr>
          <w:rFonts w:ascii="Times New Roman" w:hAnsi="Times New Roman" w:cs="Times New Roman"/>
          <w:sz w:val="24"/>
          <w:szCs w:val="24"/>
        </w:rPr>
        <w:t xml:space="preserve">  </w:t>
      </w:r>
      <w:r w:rsidR="00805213">
        <w:rPr>
          <w:rFonts w:ascii="Times New Roman" w:hAnsi="Times New Roman" w:cs="Times New Roman"/>
          <w:i/>
          <w:sz w:val="24"/>
          <w:szCs w:val="24"/>
        </w:rPr>
        <w:t xml:space="preserve"> </w:t>
      </w:r>
      <w:r w:rsidR="009875F2">
        <w:rPr>
          <w:rFonts w:ascii="Times New Roman" w:hAnsi="Times New Roman" w:cs="Times New Roman"/>
          <w:sz w:val="24"/>
          <w:szCs w:val="24"/>
        </w:rPr>
        <w:t xml:space="preserve">  </w:t>
      </w:r>
      <w:r w:rsidR="004328DE">
        <w:rPr>
          <w:rFonts w:ascii="Times New Roman" w:hAnsi="Times New Roman" w:cs="Times New Roman"/>
          <w:sz w:val="24"/>
          <w:szCs w:val="24"/>
        </w:rPr>
        <w:t xml:space="preserve">   </w:t>
      </w:r>
      <w:r w:rsidR="00911E3D">
        <w:rPr>
          <w:rFonts w:ascii="Times New Roman" w:hAnsi="Times New Roman" w:cs="Times New Roman"/>
          <w:i/>
        </w:rPr>
        <w:t xml:space="preserve"> </w:t>
      </w:r>
      <w:r w:rsidR="00DA4953">
        <w:rPr>
          <w:rFonts w:ascii="Times New Roman" w:hAnsi="Times New Roman" w:cs="Times New Roman"/>
        </w:rPr>
        <w:t xml:space="preserve">  </w:t>
      </w:r>
    </w:p>
    <w:p w:rsidR="00805C15" w:rsidRPr="00F2496A" w:rsidRDefault="008F0029" w:rsidP="00324983">
      <w:pPr>
        <w:spacing w:line="360" w:lineRule="auto"/>
        <w:ind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943B8">
        <w:rPr>
          <w:rFonts w:ascii="Times New Roman" w:hAnsi="Times New Roman" w:cs="Times New Roman"/>
          <w:sz w:val="24"/>
          <w:szCs w:val="24"/>
        </w:rPr>
        <w:t xml:space="preserve"> </w:t>
      </w:r>
      <w:r w:rsidR="00F2496A">
        <w:rPr>
          <w:rFonts w:ascii="Times New Roman" w:hAnsi="Times New Roman" w:cs="Times New Roman"/>
          <w:sz w:val="24"/>
          <w:szCs w:val="24"/>
        </w:rPr>
        <w:t xml:space="preserve"> </w:t>
      </w:r>
      <w:r w:rsidR="00F2496A">
        <w:rPr>
          <w:rFonts w:ascii="Times New Roman" w:hAnsi="Times New Roman" w:cs="Times New Roman"/>
          <w:i/>
          <w:sz w:val="24"/>
          <w:szCs w:val="24"/>
        </w:rPr>
        <w:t xml:space="preserve"> </w:t>
      </w:r>
    </w:p>
    <w:p w:rsidR="00805C15" w:rsidRPr="00C943DA" w:rsidRDefault="00805C15" w:rsidP="002A1EBF">
      <w:pPr>
        <w:spacing w:line="360" w:lineRule="auto"/>
        <w:jc w:val="both"/>
        <w:rPr>
          <w:rFonts w:ascii="Times New Roman" w:hAnsi="Times New Roman" w:cs="Times New Roman"/>
          <w:sz w:val="24"/>
          <w:szCs w:val="24"/>
        </w:rPr>
      </w:pPr>
    </w:p>
    <w:p w:rsidR="00CF0110" w:rsidRPr="002A1EBF" w:rsidRDefault="00C05023" w:rsidP="0052349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B59">
        <w:rPr>
          <w:rFonts w:ascii="Times New Roman" w:hAnsi="Times New Roman" w:cs="Times New Roman"/>
          <w:sz w:val="24"/>
          <w:szCs w:val="24"/>
        </w:rPr>
        <w:t xml:space="preserve"> </w:t>
      </w:r>
      <w:r w:rsidR="00771AE7" w:rsidRPr="002A1EBF">
        <w:rPr>
          <w:rFonts w:ascii="Times New Roman" w:hAnsi="Times New Roman" w:cs="Times New Roman"/>
          <w:sz w:val="24"/>
          <w:szCs w:val="24"/>
        </w:rPr>
        <w:t xml:space="preserve">    </w:t>
      </w:r>
    </w:p>
    <w:p w:rsidR="00CF0110" w:rsidRPr="00CF0110" w:rsidRDefault="00CF0110" w:rsidP="00C06918">
      <w:pPr>
        <w:jc w:val="both"/>
        <w:rPr>
          <w:rFonts w:ascii="Times New Roman" w:hAnsi="Times New Roman" w:cs="Times New Roman"/>
          <w:sz w:val="24"/>
          <w:szCs w:val="24"/>
        </w:rPr>
      </w:pPr>
    </w:p>
    <w:sectPr w:rsidR="00CF0110" w:rsidRPr="00CF0110" w:rsidSect="00C06918">
      <w:footerReference w:type="default" r:id="rId9"/>
      <w:pgSz w:w="11906" w:h="16838"/>
      <w:pgMar w:top="1418" w:right="226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B1" w:rsidRDefault="009D20B1" w:rsidP="00D55B59">
      <w:pPr>
        <w:spacing w:after="0" w:line="240" w:lineRule="auto"/>
      </w:pPr>
      <w:r>
        <w:separator/>
      </w:r>
    </w:p>
  </w:endnote>
  <w:endnote w:type="continuationSeparator" w:id="0">
    <w:p w:rsidR="009D20B1" w:rsidRDefault="009D20B1" w:rsidP="00D55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7250"/>
      <w:docPartObj>
        <w:docPartGallery w:val="Page Numbers (Bottom of Page)"/>
        <w:docPartUnique/>
      </w:docPartObj>
    </w:sdtPr>
    <w:sdtEndPr/>
    <w:sdtContent>
      <w:p w:rsidR="007F3087" w:rsidRDefault="007F3087">
        <w:pPr>
          <w:pStyle w:val="Fuzeile"/>
          <w:jc w:val="center"/>
        </w:pPr>
        <w:r>
          <w:fldChar w:fldCharType="begin"/>
        </w:r>
        <w:r>
          <w:instrText>PAGE   \* MERGEFORMAT</w:instrText>
        </w:r>
        <w:r>
          <w:fldChar w:fldCharType="separate"/>
        </w:r>
        <w:r w:rsidR="002A38E0">
          <w:rPr>
            <w:noProof/>
          </w:rPr>
          <w:t>21</w:t>
        </w:r>
        <w:r>
          <w:fldChar w:fldCharType="end"/>
        </w:r>
      </w:p>
    </w:sdtContent>
  </w:sdt>
  <w:p w:rsidR="007F3087" w:rsidRDefault="007F30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B1" w:rsidRDefault="009D20B1" w:rsidP="00D55B59">
      <w:pPr>
        <w:spacing w:after="0" w:line="240" w:lineRule="auto"/>
      </w:pPr>
      <w:r>
        <w:separator/>
      </w:r>
    </w:p>
  </w:footnote>
  <w:footnote w:type="continuationSeparator" w:id="0">
    <w:p w:rsidR="009D20B1" w:rsidRDefault="009D20B1" w:rsidP="00D55B59">
      <w:pPr>
        <w:spacing w:after="0" w:line="240" w:lineRule="auto"/>
      </w:pPr>
      <w:r>
        <w:continuationSeparator/>
      </w:r>
    </w:p>
  </w:footnote>
  <w:footnote w:id="1">
    <w:p w:rsidR="007F3087" w:rsidRPr="00C05023" w:rsidRDefault="007F3087" w:rsidP="00C05023">
      <w:pPr>
        <w:pStyle w:val="Funotentext"/>
        <w:jc w:val="both"/>
        <w:rPr>
          <w:rFonts w:ascii="Times New Roman" w:hAnsi="Times New Roman" w:cs="Times New Roman"/>
        </w:rPr>
      </w:pPr>
      <w:r w:rsidRPr="00C05023">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 </w:t>
      </w:r>
      <w:r>
        <w:rPr>
          <w:rFonts w:ascii="Times New Roman" w:hAnsi="Times New Roman" w:cs="Times New Roman"/>
        </w:rPr>
        <w:t xml:space="preserve">Biobibliographische Informationen zu </w:t>
      </w:r>
      <w:proofErr w:type="spellStart"/>
      <w:r>
        <w:rPr>
          <w:rFonts w:ascii="Times New Roman" w:hAnsi="Times New Roman" w:cs="Times New Roman"/>
        </w:rPr>
        <w:t>Vaihinger</w:t>
      </w:r>
      <w:proofErr w:type="spellEnd"/>
      <w:r>
        <w:rPr>
          <w:rFonts w:ascii="Times New Roman" w:hAnsi="Times New Roman" w:cs="Times New Roman"/>
        </w:rPr>
        <w:t xml:space="preserve"> finden sich in: </w:t>
      </w:r>
      <w:r>
        <w:rPr>
          <w:rFonts w:ascii="Times New Roman" w:hAnsi="Times New Roman" w:cs="Times New Roman"/>
          <w:smallCaps/>
        </w:rPr>
        <w:t>G. Simon</w:t>
      </w:r>
      <w:r>
        <w:rPr>
          <w:rFonts w:ascii="Times New Roman" w:hAnsi="Times New Roman" w:cs="Times New Roman"/>
        </w:rPr>
        <w:t xml:space="preserve">, Leben und Wirken </w:t>
      </w:r>
      <w:proofErr w:type="spellStart"/>
      <w:r>
        <w:rPr>
          <w:rFonts w:ascii="Times New Roman" w:hAnsi="Times New Roman" w:cs="Times New Roman"/>
        </w:rPr>
        <w:t>Vaihingers</w:t>
      </w:r>
      <w:proofErr w:type="spellEnd"/>
      <w:r>
        <w:rPr>
          <w:rFonts w:ascii="Times New Roman" w:hAnsi="Times New Roman" w:cs="Times New Roman"/>
        </w:rPr>
        <w:t xml:space="preserve"> (in: </w:t>
      </w:r>
      <w:r>
        <w:rPr>
          <w:rFonts w:ascii="Times New Roman" w:hAnsi="Times New Roman" w:cs="Times New Roman"/>
          <w:smallCaps/>
        </w:rPr>
        <w:t>M. Neuber</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xml:space="preserve">.], Fiktion und Fiktionalismus. Beiträge zu Hans </w:t>
      </w:r>
      <w:proofErr w:type="spellStart"/>
      <w:r>
        <w:rPr>
          <w:rFonts w:ascii="Times New Roman" w:hAnsi="Times New Roman" w:cs="Times New Roman"/>
        </w:rPr>
        <w:t>Vaihingers</w:t>
      </w:r>
      <w:proofErr w:type="spellEnd"/>
      <w:r>
        <w:rPr>
          <w:rFonts w:ascii="Times New Roman" w:hAnsi="Times New Roman" w:cs="Times New Roman"/>
        </w:rPr>
        <w:t xml:space="preserve"> ‚Ph</w:t>
      </w:r>
      <w:r>
        <w:rPr>
          <w:rFonts w:ascii="Times New Roman" w:hAnsi="Times New Roman" w:cs="Times New Roman"/>
        </w:rPr>
        <w:t>i</w:t>
      </w:r>
      <w:r>
        <w:rPr>
          <w:rFonts w:ascii="Times New Roman" w:hAnsi="Times New Roman" w:cs="Times New Roman"/>
        </w:rPr>
        <w:t>losophie des Als Ob‘ [Studien und Materialien zum Neukantianismus], 2014, 21–41 ). Zur allg</w:t>
      </w:r>
      <w:r>
        <w:rPr>
          <w:rFonts w:ascii="Times New Roman" w:hAnsi="Times New Roman" w:cs="Times New Roman"/>
        </w:rPr>
        <w:t>e</w:t>
      </w:r>
      <w:r>
        <w:rPr>
          <w:rFonts w:ascii="Times New Roman" w:hAnsi="Times New Roman" w:cs="Times New Roman"/>
        </w:rPr>
        <w:t xml:space="preserve">meinen Problemgeschichte des ‚Als Ob‘ vgl. </w:t>
      </w:r>
      <w:r>
        <w:rPr>
          <w:rFonts w:ascii="Times New Roman" w:hAnsi="Times New Roman" w:cs="Times New Roman"/>
          <w:smallCaps/>
        </w:rPr>
        <w:t>G. Gabriel</w:t>
      </w:r>
      <w:r>
        <w:rPr>
          <w:rFonts w:ascii="Times New Roman" w:hAnsi="Times New Roman" w:cs="Times New Roman"/>
        </w:rPr>
        <w:t>, Fiktion und Fiktionalismus. Zur Pro</w:t>
      </w:r>
      <w:r>
        <w:rPr>
          <w:rFonts w:ascii="Times New Roman" w:hAnsi="Times New Roman" w:cs="Times New Roman"/>
        </w:rPr>
        <w:t>b</w:t>
      </w:r>
      <w:r>
        <w:rPr>
          <w:rFonts w:ascii="Times New Roman" w:hAnsi="Times New Roman" w:cs="Times New Roman"/>
        </w:rPr>
        <w:t xml:space="preserve">lemgeschichte des ‚Als Ob‘ (in: </w:t>
      </w:r>
      <w:r>
        <w:rPr>
          <w:rFonts w:ascii="Times New Roman" w:hAnsi="Times New Roman" w:cs="Times New Roman"/>
          <w:smallCaps/>
        </w:rPr>
        <w:t xml:space="preserve">M. Neuber </w:t>
      </w:r>
      <w:r>
        <w:rPr>
          <w:rFonts w:ascii="Times New Roman" w:hAnsi="Times New Roman" w:cs="Times New Roman"/>
        </w:rPr>
        <w:t>[</w:t>
      </w:r>
      <w:proofErr w:type="spellStart"/>
      <w:r>
        <w:rPr>
          <w:rFonts w:ascii="Times New Roman" w:hAnsi="Times New Roman" w:cs="Times New Roman"/>
        </w:rPr>
        <w:t>Hg</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65–87). Zum Fiktionalismus als system</w:t>
      </w:r>
      <w:r>
        <w:rPr>
          <w:rFonts w:ascii="Times New Roman" w:hAnsi="Times New Roman" w:cs="Times New Roman"/>
        </w:rPr>
        <w:t>a</w:t>
      </w:r>
      <w:r>
        <w:rPr>
          <w:rFonts w:ascii="Times New Roman" w:hAnsi="Times New Roman" w:cs="Times New Roman"/>
        </w:rPr>
        <w:t xml:space="preserve">tischer Position der Gegenwartsphilosophie vgl. den Überblick in </w:t>
      </w:r>
      <w:r>
        <w:rPr>
          <w:rFonts w:ascii="Times New Roman" w:hAnsi="Times New Roman" w:cs="Times New Roman"/>
          <w:smallCaps/>
        </w:rPr>
        <w:t xml:space="preserve">M. </w:t>
      </w:r>
      <w:proofErr w:type="spellStart"/>
      <w:r>
        <w:rPr>
          <w:rFonts w:ascii="Times New Roman" w:hAnsi="Times New Roman" w:cs="Times New Roman"/>
          <w:smallCaps/>
        </w:rPr>
        <w:t>Eklund</w:t>
      </w:r>
      <w:proofErr w:type="spellEnd"/>
      <w:r>
        <w:rPr>
          <w:rFonts w:ascii="Times New Roman" w:hAnsi="Times New Roman" w:cs="Times New Roman"/>
        </w:rPr>
        <w:t xml:space="preserve">, </w:t>
      </w:r>
      <w:proofErr w:type="spellStart"/>
      <w:r>
        <w:rPr>
          <w:rFonts w:ascii="Times New Roman" w:hAnsi="Times New Roman" w:cs="Times New Roman"/>
        </w:rPr>
        <w:t>Fictionalism</w:t>
      </w:r>
      <w:proofErr w:type="spellEnd"/>
      <w:r>
        <w:rPr>
          <w:rFonts w:ascii="Times New Roman" w:hAnsi="Times New Roman" w:cs="Times New Roman"/>
        </w:rPr>
        <w:t xml:space="preserve"> (in: Stanford </w:t>
      </w:r>
      <w:proofErr w:type="spellStart"/>
      <w:r>
        <w:rPr>
          <w:rFonts w:ascii="Times New Roman" w:hAnsi="Times New Roman" w:cs="Times New Roman"/>
        </w:rPr>
        <w:t>Encylopedia</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Philosophy</w:t>
      </w:r>
      <w:proofErr w:type="spellEnd"/>
      <w:r>
        <w:rPr>
          <w:rFonts w:ascii="Times New Roman" w:hAnsi="Times New Roman" w:cs="Times New Roman"/>
        </w:rPr>
        <w:t xml:space="preserve">, http://plato.stanford.edu/entries/fictionalism/).  </w:t>
      </w:r>
      <w:r w:rsidRPr="00C05023">
        <w:rPr>
          <w:rFonts w:ascii="Times New Roman" w:hAnsi="Times New Roman" w:cs="Times New Roman"/>
        </w:rPr>
        <w:t xml:space="preserve"> </w:t>
      </w:r>
    </w:p>
  </w:footnote>
  <w:footnote w:id="2">
    <w:p w:rsidR="007F3087" w:rsidRPr="00B62269" w:rsidRDefault="007F3087" w:rsidP="00B62269">
      <w:pPr>
        <w:pStyle w:val="Funotentext"/>
        <w:jc w:val="both"/>
        <w:rPr>
          <w:rFonts w:ascii="Times New Roman" w:hAnsi="Times New Roman" w:cs="Times New Roman"/>
        </w:rPr>
      </w:pPr>
      <w:r w:rsidRPr="00B62269">
        <w:rPr>
          <w:rStyle w:val="Funotenzeichen"/>
          <w:rFonts w:ascii="Times New Roman" w:hAnsi="Times New Roman" w:cs="Times New Roman"/>
        </w:rPr>
        <w:footnoteRef/>
      </w:r>
      <w:r w:rsidRPr="00B62269">
        <w:rPr>
          <w:rFonts w:ascii="Times New Roman" w:hAnsi="Times New Roman" w:cs="Times New Roman"/>
        </w:rPr>
        <w:t xml:space="preserve"> </w:t>
      </w:r>
      <w:r>
        <w:rPr>
          <w:rFonts w:ascii="Times New Roman" w:hAnsi="Times New Roman" w:cs="Times New Roman"/>
          <w:smallCaps/>
        </w:rPr>
        <w:t xml:space="preserve">H. </w:t>
      </w:r>
      <w:proofErr w:type="spellStart"/>
      <w:r>
        <w:rPr>
          <w:rFonts w:ascii="Times New Roman" w:hAnsi="Times New Roman" w:cs="Times New Roman"/>
          <w:smallCaps/>
        </w:rPr>
        <w:t>Vaihinger</w:t>
      </w:r>
      <w:proofErr w:type="spellEnd"/>
      <w:r>
        <w:rPr>
          <w:rFonts w:ascii="Times New Roman" w:hAnsi="Times New Roman" w:cs="Times New Roman"/>
        </w:rPr>
        <w:t xml:space="preserve">, Die Philosophie des Als Ob. System der theoretischen, praktischen und religiösen Fiktionen der Menschheit auf Grund eines idealistischen Positivismus. Mit einem Anhang über Kant und Nietzsche, </w:t>
      </w:r>
      <w:r>
        <w:rPr>
          <w:rFonts w:ascii="Times New Roman" w:hAnsi="Times New Roman" w:cs="Times New Roman"/>
          <w:vertAlign w:val="superscript"/>
        </w:rPr>
        <w:t>2</w:t>
      </w:r>
      <w:r>
        <w:rPr>
          <w:rFonts w:ascii="Times New Roman" w:hAnsi="Times New Roman" w:cs="Times New Roman"/>
        </w:rPr>
        <w:t xml:space="preserve">1913, viii;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3">
    <w:p w:rsidR="007F3087" w:rsidRPr="007B6D3F" w:rsidRDefault="007F3087" w:rsidP="007B6D3F">
      <w:pPr>
        <w:pStyle w:val="Funotentext"/>
        <w:jc w:val="both"/>
        <w:rPr>
          <w:rFonts w:ascii="Times New Roman" w:hAnsi="Times New Roman" w:cs="Times New Roman"/>
        </w:rPr>
      </w:pPr>
      <w:r w:rsidRPr="007B6D3F">
        <w:rPr>
          <w:rStyle w:val="Funotenzeichen"/>
          <w:rFonts w:ascii="Times New Roman" w:hAnsi="Times New Roman" w:cs="Times New Roman"/>
        </w:rPr>
        <w:footnoteRef/>
      </w:r>
      <w:r w:rsidRPr="007B6D3F">
        <w:rPr>
          <w:rFonts w:ascii="Times New Roman" w:hAnsi="Times New Roman" w:cs="Times New Roman"/>
        </w:rPr>
        <w:t xml:space="preserve"> </w:t>
      </w:r>
      <w:r>
        <w:rPr>
          <w:rFonts w:ascii="Times New Roman" w:hAnsi="Times New Roman" w:cs="Times New Roman"/>
        </w:rPr>
        <w:t>E</w:t>
      </w:r>
      <w:r w:rsidRPr="007B6D3F">
        <w:rPr>
          <w:rFonts w:ascii="Times New Roman" w:hAnsi="Times New Roman" w:cs="Times New Roman"/>
        </w:rPr>
        <w:t>bd.</w:t>
      </w:r>
    </w:p>
  </w:footnote>
  <w:footnote w:id="4">
    <w:p w:rsidR="007F3087" w:rsidRPr="00B62269" w:rsidRDefault="007F3087" w:rsidP="00B62269">
      <w:pPr>
        <w:pStyle w:val="Funotentext"/>
        <w:jc w:val="both"/>
        <w:rPr>
          <w:rFonts w:ascii="Times New Roman" w:hAnsi="Times New Roman" w:cs="Times New Roman"/>
        </w:rPr>
      </w:pPr>
      <w:r w:rsidRPr="00B62269">
        <w:rPr>
          <w:rStyle w:val="Funotenzeichen"/>
          <w:rFonts w:ascii="Times New Roman" w:hAnsi="Times New Roman" w:cs="Times New Roman"/>
        </w:rPr>
        <w:footnoteRef/>
      </w:r>
      <w:r w:rsidRPr="00B62269">
        <w:rPr>
          <w:rFonts w:ascii="Times New Roman" w:hAnsi="Times New Roman" w:cs="Times New Roman"/>
        </w:rPr>
        <w:t xml:space="preserve"> </w:t>
      </w:r>
      <w:r>
        <w:rPr>
          <w:rFonts w:ascii="Times New Roman" w:hAnsi="Times New Roman" w:cs="Times New Roman"/>
        </w:rPr>
        <w:t>Ebd.</w:t>
      </w:r>
    </w:p>
  </w:footnote>
  <w:footnote w:id="5">
    <w:p w:rsidR="007F3087" w:rsidRPr="002402B1" w:rsidRDefault="007F3087" w:rsidP="002402B1">
      <w:pPr>
        <w:pStyle w:val="Funotentext"/>
        <w:jc w:val="both"/>
        <w:rPr>
          <w:rFonts w:ascii="Times New Roman" w:hAnsi="Times New Roman" w:cs="Times New Roman"/>
        </w:rPr>
      </w:pPr>
      <w:r w:rsidRPr="002402B1">
        <w:rPr>
          <w:rStyle w:val="Funotenzeichen"/>
          <w:rFonts w:ascii="Times New Roman" w:hAnsi="Times New Roman" w:cs="Times New Roman"/>
        </w:rPr>
        <w:footnoteRef/>
      </w:r>
      <w:r>
        <w:rPr>
          <w:rFonts w:ascii="Times New Roman" w:hAnsi="Times New Roman" w:cs="Times New Roman"/>
        </w:rPr>
        <w:t xml:space="preserve"> 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219ff.</w:t>
      </w:r>
      <w:r w:rsidRPr="002402B1">
        <w:rPr>
          <w:rFonts w:ascii="Times New Roman" w:hAnsi="Times New Roman" w:cs="Times New Roman"/>
        </w:rPr>
        <w:t xml:space="preserve"> </w:t>
      </w:r>
    </w:p>
  </w:footnote>
  <w:footnote w:id="6">
    <w:p w:rsidR="007F3087" w:rsidRPr="008673BC" w:rsidRDefault="007F3087">
      <w:pPr>
        <w:pStyle w:val="Funotentext"/>
        <w:rPr>
          <w:rFonts w:ascii="Times New Roman" w:hAnsi="Times New Roman" w:cs="Times New Roman"/>
        </w:rPr>
      </w:pPr>
      <w:r w:rsidRPr="008673BC">
        <w:rPr>
          <w:rStyle w:val="Funotenzeichen"/>
          <w:rFonts w:ascii="Times New Roman" w:hAnsi="Times New Roman" w:cs="Times New Roman"/>
        </w:rPr>
        <w:footnoteRef/>
      </w:r>
      <w:r w:rsidRPr="008673BC">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221;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7">
    <w:p w:rsidR="007F3087" w:rsidRPr="003B6090" w:rsidRDefault="007F3087">
      <w:pPr>
        <w:pStyle w:val="Funotentext"/>
        <w:rPr>
          <w:rFonts w:ascii="Times New Roman" w:hAnsi="Times New Roman" w:cs="Times New Roman"/>
          <w:smallCaps/>
        </w:rPr>
      </w:pPr>
      <w:r w:rsidRPr="003B6090">
        <w:rPr>
          <w:rStyle w:val="Funotenzeichen"/>
          <w:rFonts w:ascii="Times New Roman" w:hAnsi="Times New Roman" w:cs="Times New Roman"/>
          <w:smallCaps/>
        </w:rPr>
        <w:footnoteRef/>
      </w:r>
      <w:r>
        <w:rPr>
          <w:rFonts w:ascii="Times New Roman" w:hAnsi="Times New Roman" w:cs="Times New Roman"/>
          <w:smallCaps/>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154.</w:t>
      </w:r>
      <w:r w:rsidRPr="003B6090">
        <w:rPr>
          <w:rFonts w:ascii="Times New Roman" w:hAnsi="Times New Roman" w:cs="Times New Roman"/>
          <w:smallCaps/>
        </w:rPr>
        <w:t xml:space="preserve"> </w:t>
      </w:r>
    </w:p>
  </w:footnote>
  <w:footnote w:id="8">
    <w:p w:rsidR="007F3087" w:rsidRPr="007F4590" w:rsidRDefault="007F3087">
      <w:pPr>
        <w:pStyle w:val="Funotentext"/>
        <w:rPr>
          <w:rFonts w:ascii="Times New Roman" w:hAnsi="Times New Roman" w:cs="Times New Roman"/>
        </w:rPr>
      </w:pPr>
      <w:r w:rsidRPr="007F4590">
        <w:rPr>
          <w:rStyle w:val="Funotenzeichen"/>
          <w:rFonts w:ascii="Times New Roman" w:hAnsi="Times New Roman" w:cs="Times New Roman"/>
        </w:rPr>
        <w:footnoteRef/>
      </w:r>
      <w:r w:rsidRPr="007F4590">
        <w:rPr>
          <w:rFonts w:ascii="Times New Roman" w:hAnsi="Times New Roman" w:cs="Times New Roman"/>
        </w:rPr>
        <w:t xml:space="preserve"> </w:t>
      </w:r>
      <w:r>
        <w:rPr>
          <w:rFonts w:ascii="Times New Roman" w:hAnsi="Times New Roman" w:cs="Times New Roman"/>
        </w:rPr>
        <w:t>V</w:t>
      </w:r>
      <w:r w:rsidRPr="007F4590">
        <w:rPr>
          <w:rFonts w:ascii="Times New Roman" w:hAnsi="Times New Roman" w:cs="Times New Roman"/>
        </w:rPr>
        <w:t xml:space="preserve">gl. </w:t>
      </w:r>
      <w:proofErr w:type="spellStart"/>
      <w:r w:rsidRPr="007F4590">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164.</w:t>
      </w:r>
    </w:p>
  </w:footnote>
  <w:footnote w:id="9">
    <w:p w:rsidR="007F3087" w:rsidRPr="00C943DA" w:rsidRDefault="007F3087">
      <w:pPr>
        <w:pStyle w:val="Funotentext"/>
        <w:rPr>
          <w:rFonts w:ascii="Times New Roman" w:hAnsi="Times New Roman" w:cs="Times New Roman"/>
          <w:smallCaps/>
        </w:rPr>
      </w:pPr>
      <w:r w:rsidRPr="00C943DA">
        <w:rPr>
          <w:rStyle w:val="Funotenzeichen"/>
          <w:rFonts w:ascii="Times New Roman" w:hAnsi="Times New Roman" w:cs="Times New Roman"/>
        </w:rPr>
        <w:footnoteRef/>
      </w:r>
      <w:r w:rsidRPr="00C943DA">
        <w:rPr>
          <w:rFonts w:ascii="Times New Roman" w:hAnsi="Times New Roman" w:cs="Times New Roman"/>
        </w:rPr>
        <w:t xml:space="preserve"> </w:t>
      </w:r>
      <w:proofErr w:type="spellStart"/>
      <w:r w:rsidRPr="00C943DA">
        <w:rPr>
          <w:rFonts w:ascii="Times New Roman" w:hAnsi="Times New Roman" w:cs="Times New Roman"/>
          <w:smallCaps/>
        </w:rPr>
        <w:t>Va</w:t>
      </w:r>
      <w:r>
        <w:rPr>
          <w:rFonts w:ascii="Times New Roman" w:hAnsi="Times New Roman" w:cs="Times New Roman"/>
          <w:smallCaps/>
        </w:rPr>
        <w:t>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161.</w:t>
      </w:r>
      <w:r>
        <w:rPr>
          <w:rFonts w:ascii="Times New Roman" w:hAnsi="Times New Roman" w:cs="Times New Roman"/>
          <w:smallCaps/>
        </w:rPr>
        <w:t xml:space="preserve"> </w:t>
      </w:r>
    </w:p>
  </w:footnote>
  <w:footnote w:id="10">
    <w:p w:rsidR="007F3087" w:rsidRPr="009A05E1" w:rsidRDefault="007F3087">
      <w:pPr>
        <w:pStyle w:val="Funotentext"/>
        <w:rPr>
          <w:rFonts w:ascii="Times New Roman" w:hAnsi="Times New Roman" w:cs="Times New Roman"/>
        </w:rPr>
      </w:pPr>
      <w:r w:rsidRPr="009A05E1">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162.</w:t>
      </w:r>
      <w:r w:rsidRPr="009A05E1">
        <w:rPr>
          <w:rFonts w:ascii="Times New Roman" w:hAnsi="Times New Roman" w:cs="Times New Roman"/>
        </w:rPr>
        <w:t xml:space="preserve"> </w:t>
      </w:r>
    </w:p>
  </w:footnote>
  <w:footnote w:id="11">
    <w:p w:rsidR="007F3087" w:rsidRPr="0022463D" w:rsidRDefault="007F3087">
      <w:pPr>
        <w:pStyle w:val="Funotentext"/>
        <w:rPr>
          <w:rFonts w:ascii="Times New Roman" w:hAnsi="Times New Roman" w:cs="Times New Roman"/>
        </w:rPr>
      </w:pPr>
      <w:r w:rsidRPr="0022463D">
        <w:rPr>
          <w:rStyle w:val="Funotenzeichen"/>
          <w:rFonts w:ascii="Times New Roman" w:hAnsi="Times New Roman" w:cs="Times New Roman"/>
        </w:rPr>
        <w:footnoteRef/>
      </w:r>
      <w:r>
        <w:rPr>
          <w:rFonts w:ascii="Times New Roman" w:hAnsi="Times New Roman" w:cs="Times New Roman"/>
        </w:rPr>
        <w:t xml:space="preserve"> 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166</w:t>
      </w:r>
      <w:r w:rsidRPr="0022463D">
        <w:rPr>
          <w:rFonts w:ascii="Times New Roman" w:hAnsi="Times New Roman" w:cs="Times New Roman"/>
        </w:rPr>
        <w:t xml:space="preserve"> </w:t>
      </w:r>
    </w:p>
  </w:footnote>
  <w:footnote w:id="12">
    <w:p w:rsidR="007F3087" w:rsidRPr="008873CC" w:rsidRDefault="007F3087" w:rsidP="008873CC">
      <w:pPr>
        <w:pStyle w:val="Funotentext"/>
        <w:jc w:val="both"/>
        <w:rPr>
          <w:rFonts w:ascii="Times New Roman" w:hAnsi="Times New Roman" w:cs="Times New Roman"/>
        </w:rPr>
      </w:pPr>
      <w:r w:rsidRPr="008873CC">
        <w:rPr>
          <w:rStyle w:val="Funotenzeichen"/>
          <w:rFonts w:ascii="Times New Roman" w:hAnsi="Times New Roman" w:cs="Times New Roman"/>
        </w:rPr>
        <w:footnoteRef/>
      </w:r>
      <w:r>
        <w:rPr>
          <w:rFonts w:ascii="Times New Roman" w:hAnsi="Times New Roman" w:cs="Times New Roman"/>
        </w:rPr>
        <w:t xml:space="preserve"> Vgl. zum Folgenden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144-152.</w:t>
      </w:r>
      <w:r w:rsidRPr="008873CC">
        <w:rPr>
          <w:rFonts w:ascii="Times New Roman" w:hAnsi="Times New Roman" w:cs="Times New Roman"/>
        </w:rPr>
        <w:t xml:space="preserve"> </w:t>
      </w:r>
    </w:p>
  </w:footnote>
  <w:footnote w:id="13">
    <w:p w:rsidR="007F3087" w:rsidRPr="00250EC0" w:rsidRDefault="007F3087">
      <w:pPr>
        <w:pStyle w:val="Funotentext"/>
        <w:rPr>
          <w:rFonts w:ascii="Times New Roman" w:hAnsi="Times New Roman" w:cs="Times New Roman"/>
          <w:smallCaps/>
        </w:rPr>
      </w:pPr>
      <w:r w:rsidRPr="00250EC0">
        <w:rPr>
          <w:rStyle w:val="Funotenzeichen"/>
          <w:rFonts w:ascii="Times New Roman" w:hAnsi="Times New Roman" w:cs="Times New Roman"/>
          <w:smallCaps/>
        </w:rPr>
        <w:footnoteRef/>
      </w:r>
      <w:r>
        <w:rPr>
          <w:rFonts w:ascii="Times New Roman" w:hAnsi="Times New Roman" w:cs="Times New Roman"/>
          <w:smallCaps/>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148; </w:t>
      </w:r>
      <w:proofErr w:type="spellStart"/>
      <w:r>
        <w:rPr>
          <w:rFonts w:ascii="Times New Roman" w:hAnsi="Times New Roman" w:cs="Times New Roman"/>
        </w:rPr>
        <w:t>Hervorh</w:t>
      </w:r>
      <w:proofErr w:type="spellEnd"/>
      <w:r>
        <w:rPr>
          <w:rFonts w:ascii="Times New Roman" w:hAnsi="Times New Roman" w:cs="Times New Roman"/>
        </w:rPr>
        <w:t>. im Original.</w:t>
      </w:r>
      <w:r w:rsidRPr="00250EC0">
        <w:rPr>
          <w:rFonts w:ascii="Times New Roman" w:hAnsi="Times New Roman" w:cs="Times New Roman"/>
          <w:smallCaps/>
        </w:rPr>
        <w:t xml:space="preserve"> </w:t>
      </w:r>
    </w:p>
  </w:footnote>
  <w:footnote w:id="14">
    <w:p w:rsidR="007F3087" w:rsidRPr="00250EC0" w:rsidRDefault="007F3087">
      <w:pPr>
        <w:pStyle w:val="Funotentext"/>
        <w:rPr>
          <w:rFonts w:ascii="Times New Roman" w:hAnsi="Times New Roman" w:cs="Times New Roman"/>
        </w:rPr>
      </w:pPr>
      <w:r w:rsidRPr="00250EC0">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Ebd</w:t>
      </w:r>
      <w:proofErr w:type="spellEnd"/>
      <w:r>
        <w:rPr>
          <w:rFonts w:ascii="Times New Roman" w:hAnsi="Times New Roman" w:cs="Times New Roman"/>
        </w:rPr>
        <w:t xml:space="preserve">;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15">
    <w:p w:rsidR="007F3087" w:rsidRPr="00D066F1" w:rsidRDefault="007F3087">
      <w:pPr>
        <w:pStyle w:val="Funotentext"/>
        <w:rPr>
          <w:rFonts w:ascii="Times New Roman" w:hAnsi="Times New Roman" w:cs="Times New Roman"/>
        </w:rPr>
      </w:pPr>
      <w:r w:rsidRPr="00D066F1">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Simon</w:t>
      </w:r>
      <w:r>
        <w:rPr>
          <w:rFonts w:ascii="Times New Roman" w:hAnsi="Times New Roman" w:cs="Times New Roman"/>
        </w:rPr>
        <w:t xml:space="preserve"> (s. Anm. 1), 23.</w:t>
      </w:r>
      <w:r w:rsidRPr="00D066F1">
        <w:rPr>
          <w:rFonts w:ascii="Times New Roman" w:hAnsi="Times New Roman" w:cs="Times New Roman"/>
        </w:rPr>
        <w:t xml:space="preserve"> </w:t>
      </w:r>
    </w:p>
  </w:footnote>
  <w:footnote w:id="16">
    <w:p w:rsidR="007F3087" w:rsidRPr="008F0029" w:rsidRDefault="007F3087">
      <w:pPr>
        <w:pStyle w:val="Funotentext"/>
        <w:rPr>
          <w:rFonts w:ascii="Times New Roman" w:hAnsi="Times New Roman" w:cs="Times New Roman"/>
        </w:rPr>
      </w:pPr>
      <w:r w:rsidRPr="008F0029">
        <w:rPr>
          <w:rStyle w:val="Funotenzeichen"/>
          <w:rFonts w:ascii="Times New Roman" w:hAnsi="Times New Roman" w:cs="Times New Roman"/>
        </w:rPr>
        <w:footnoteRef/>
      </w:r>
      <w:r w:rsidRPr="008F0029">
        <w:rPr>
          <w:rFonts w:ascii="Times New Roman" w:hAnsi="Times New Roman" w:cs="Times New Roman"/>
        </w:rPr>
        <w:t xml:space="preserve"> </w:t>
      </w:r>
      <w:r>
        <w:rPr>
          <w:rFonts w:ascii="Times New Roman" w:hAnsi="Times New Roman" w:cs="Times New Roman"/>
        </w:rPr>
        <w:t xml:space="preserve">Vgl. </w:t>
      </w:r>
      <w:proofErr w:type="spellStart"/>
      <w:r>
        <w:rPr>
          <w:rFonts w:ascii="Times New Roman" w:hAnsi="Times New Roman" w:cs="Times New Roman"/>
          <w:smallCaps/>
        </w:rPr>
        <w:t>Vaihinger</w:t>
      </w:r>
      <w:proofErr w:type="spellEnd"/>
      <w:r>
        <w:rPr>
          <w:rFonts w:ascii="Times New Roman" w:hAnsi="Times New Roman" w:cs="Times New Roman"/>
        </w:rPr>
        <w:t xml:space="preserve"> (s. Anm. 2), 658.</w:t>
      </w:r>
    </w:p>
  </w:footnote>
  <w:footnote w:id="17">
    <w:p w:rsidR="007F3087" w:rsidRPr="008F0029" w:rsidRDefault="007F3087">
      <w:pPr>
        <w:pStyle w:val="Funotentext"/>
        <w:rPr>
          <w:rFonts w:ascii="Times New Roman" w:hAnsi="Times New Roman" w:cs="Times New Roman"/>
        </w:rPr>
      </w:pPr>
      <w:r w:rsidRPr="008F0029">
        <w:rPr>
          <w:rStyle w:val="Funotenzeichen"/>
          <w:rFonts w:ascii="Times New Roman" w:hAnsi="Times New Roman" w:cs="Times New Roman"/>
        </w:rPr>
        <w:footnoteRef/>
      </w:r>
      <w:r>
        <w:rPr>
          <w:rFonts w:ascii="Times New Roman" w:hAnsi="Times New Roman" w:cs="Times New Roman"/>
        </w:rPr>
        <w:t xml:space="preserve"> 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664, Anm. 1.</w:t>
      </w:r>
      <w:r w:rsidRPr="008F0029">
        <w:rPr>
          <w:rFonts w:ascii="Times New Roman" w:hAnsi="Times New Roman" w:cs="Times New Roman"/>
        </w:rPr>
        <w:t xml:space="preserve"> </w:t>
      </w:r>
    </w:p>
  </w:footnote>
  <w:footnote w:id="18">
    <w:p w:rsidR="007F3087" w:rsidRPr="008F0029" w:rsidRDefault="007F3087">
      <w:pPr>
        <w:pStyle w:val="Funotentext"/>
        <w:rPr>
          <w:rFonts w:ascii="Times New Roman" w:hAnsi="Times New Roman" w:cs="Times New Roman"/>
        </w:rPr>
      </w:pPr>
      <w:r w:rsidRPr="008F0029">
        <w:rPr>
          <w:rStyle w:val="Funotenzeichen"/>
          <w:rFonts w:ascii="Times New Roman" w:hAnsi="Times New Roman" w:cs="Times New Roman"/>
        </w:rPr>
        <w:footnoteRef/>
      </w:r>
      <w:r w:rsidRPr="008F0029">
        <w:rPr>
          <w:rFonts w:ascii="Times New Roman" w:hAnsi="Times New Roman" w:cs="Times New Roman"/>
        </w:rPr>
        <w:t xml:space="preserve"> </w:t>
      </w:r>
      <w:r>
        <w:rPr>
          <w:rFonts w:ascii="Times New Roman" w:hAnsi="Times New Roman" w:cs="Times New Roman"/>
        </w:rPr>
        <w:t xml:space="preserve">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734f.</w:t>
      </w:r>
    </w:p>
  </w:footnote>
  <w:footnote w:id="19">
    <w:p w:rsidR="007F3087" w:rsidRPr="00651CFE" w:rsidRDefault="007F3087">
      <w:pPr>
        <w:pStyle w:val="Funotentext"/>
        <w:rPr>
          <w:rFonts w:ascii="Times New Roman" w:hAnsi="Times New Roman" w:cs="Times New Roman"/>
        </w:rPr>
      </w:pPr>
      <w:r w:rsidRPr="00651CFE">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684f.</w:t>
      </w:r>
      <w:r w:rsidRPr="00651CFE">
        <w:rPr>
          <w:rFonts w:ascii="Times New Roman" w:hAnsi="Times New Roman" w:cs="Times New Roman"/>
        </w:rPr>
        <w:t xml:space="preserve"> </w:t>
      </w:r>
    </w:p>
  </w:footnote>
  <w:footnote w:id="20">
    <w:p w:rsidR="007F3087" w:rsidRPr="002F7257" w:rsidRDefault="007F3087" w:rsidP="00275970">
      <w:pPr>
        <w:pStyle w:val="Funotentext"/>
        <w:jc w:val="both"/>
        <w:rPr>
          <w:rFonts w:ascii="Times New Roman" w:hAnsi="Times New Roman" w:cs="Times New Roman"/>
        </w:rPr>
      </w:pPr>
      <w:r w:rsidRPr="002F7257">
        <w:rPr>
          <w:rStyle w:val="Funotenzeichen"/>
          <w:rFonts w:ascii="Times New Roman" w:hAnsi="Times New Roman" w:cs="Times New Roman"/>
        </w:rPr>
        <w:footnoteRef/>
      </w:r>
      <w:r>
        <w:rPr>
          <w:rFonts w:ascii="Times New Roman" w:hAnsi="Times New Roman" w:cs="Times New Roman"/>
        </w:rPr>
        <w:t xml:space="preserve"> Anmerkungsweise dazu zunächst nur die Randnotiz, dass das ‚Als ob‘ bei Kant in der Tat eine ausgesprochen prominente Rolle spielt, was sich </w:t>
      </w:r>
      <w:r>
        <w:rPr>
          <w:rFonts w:ascii="Times New Roman" w:hAnsi="Times New Roman" w:cs="Times New Roman"/>
          <w:i/>
        </w:rPr>
        <w:t xml:space="preserve">vor allem </w:t>
      </w:r>
      <w:r>
        <w:rPr>
          <w:rFonts w:ascii="Times New Roman" w:hAnsi="Times New Roman" w:cs="Times New Roman"/>
        </w:rPr>
        <w:t xml:space="preserve">auch in seiner Religionsauffassung niederschlägt. Näheres dazu im folgenden Abschnitt.  </w:t>
      </w:r>
      <w:r w:rsidRPr="002F7257">
        <w:rPr>
          <w:rFonts w:ascii="Times New Roman" w:hAnsi="Times New Roman" w:cs="Times New Roman"/>
        </w:rPr>
        <w:t xml:space="preserve"> </w:t>
      </w:r>
    </w:p>
  </w:footnote>
  <w:footnote w:id="21">
    <w:p w:rsidR="007F3087" w:rsidRPr="00657A3A" w:rsidRDefault="007F3087">
      <w:pPr>
        <w:pStyle w:val="Funotentext"/>
        <w:rPr>
          <w:rFonts w:ascii="Times New Roman" w:hAnsi="Times New Roman" w:cs="Times New Roman"/>
        </w:rPr>
      </w:pPr>
      <w:r w:rsidRPr="00657A3A">
        <w:rPr>
          <w:rStyle w:val="Funotenzeichen"/>
          <w:rFonts w:ascii="Times New Roman" w:hAnsi="Times New Roman" w:cs="Times New Roman"/>
        </w:rPr>
        <w:footnoteRef/>
      </w:r>
      <w:r w:rsidRPr="00657A3A">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(s. Anm. 2), 747.</w:t>
      </w:r>
    </w:p>
  </w:footnote>
  <w:footnote w:id="22">
    <w:p w:rsidR="007F3087" w:rsidRPr="00981371" w:rsidRDefault="007F3087">
      <w:pPr>
        <w:pStyle w:val="Funotentext"/>
        <w:rPr>
          <w:rFonts w:ascii="Times New Roman" w:hAnsi="Times New Roman" w:cs="Times New Roman"/>
        </w:rPr>
      </w:pPr>
      <w:r w:rsidRPr="00981371">
        <w:rPr>
          <w:rStyle w:val="Funotenzeichen"/>
          <w:rFonts w:ascii="Times New Roman" w:hAnsi="Times New Roman" w:cs="Times New Roman"/>
        </w:rPr>
        <w:footnoteRef/>
      </w:r>
      <w:r>
        <w:rPr>
          <w:rFonts w:ascii="Times New Roman" w:hAnsi="Times New Roman" w:cs="Times New Roman"/>
        </w:rPr>
        <w:t xml:space="preserve"> 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S. 742.</w:t>
      </w:r>
      <w:r w:rsidRPr="00981371">
        <w:rPr>
          <w:rFonts w:ascii="Times New Roman" w:hAnsi="Times New Roman" w:cs="Times New Roman"/>
        </w:rPr>
        <w:t xml:space="preserve"> </w:t>
      </w:r>
    </w:p>
  </w:footnote>
  <w:footnote w:id="23">
    <w:p w:rsidR="007F3087" w:rsidRPr="00911E3D" w:rsidRDefault="007F3087" w:rsidP="00911E3D">
      <w:pPr>
        <w:pStyle w:val="Funotentext"/>
        <w:jc w:val="both"/>
        <w:rPr>
          <w:rFonts w:ascii="Times New Roman" w:hAnsi="Times New Roman" w:cs="Times New Roman"/>
        </w:rPr>
      </w:pPr>
      <w:r w:rsidRPr="00911E3D">
        <w:rPr>
          <w:rStyle w:val="Funotenzeichen"/>
          <w:rFonts w:ascii="Times New Roman" w:hAnsi="Times New Roman" w:cs="Times New Roman"/>
        </w:rPr>
        <w:footnoteRef/>
      </w:r>
      <w:r w:rsidRPr="00911E3D">
        <w:rPr>
          <w:rFonts w:ascii="Times New Roman" w:hAnsi="Times New Roman" w:cs="Times New Roman"/>
        </w:rPr>
        <w:t xml:space="preserve"> </w:t>
      </w:r>
      <w:r>
        <w:rPr>
          <w:rFonts w:ascii="Times New Roman" w:hAnsi="Times New Roman" w:cs="Times New Roman"/>
          <w:smallCaps/>
        </w:rPr>
        <w:t xml:space="preserve">F. C. </w:t>
      </w:r>
      <w:proofErr w:type="spellStart"/>
      <w:r>
        <w:rPr>
          <w:rFonts w:ascii="Times New Roman" w:hAnsi="Times New Roman" w:cs="Times New Roman"/>
          <w:smallCaps/>
        </w:rPr>
        <w:t>Forberg</w:t>
      </w:r>
      <w:proofErr w:type="spellEnd"/>
      <w:r>
        <w:rPr>
          <w:rFonts w:ascii="Times New Roman" w:hAnsi="Times New Roman" w:cs="Times New Roman"/>
        </w:rPr>
        <w:t xml:space="preserve">, Friedrich Carl </w:t>
      </w:r>
      <w:proofErr w:type="spellStart"/>
      <w:r>
        <w:rPr>
          <w:rFonts w:ascii="Times New Roman" w:hAnsi="Times New Roman" w:cs="Times New Roman"/>
        </w:rPr>
        <w:t>Forbergs</w:t>
      </w:r>
      <w:proofErr w:type="spellEnd"/>
      <w:r>
        <w:rPr>
          <w:rFonts w:ascii="Times New Roman" w:hAnsi="Times New Roman" w:cs="Times New Roman"/>
        </w:rPr>
        <w:t xml:space="preserve"> Apologie seines angeblichen Atheismus, 1799, 142; zitiert nach </w:t>
      </w:r>
      <w:proofErr w:type="spellStart"/>
      <w:r w:rsidRPr="00AB7342">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743;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24">
    <w:p w:rsidR="007F3087" w:rsidRPr="00132ED8" w:rsidRDefault="007F3087" w:rsidP="00132ED8">
      <w:pPr>
        <w:pStyle w:val="Funotentext"/>
        <w:jc w:val="both"/>
        <w:rPr>
          <w:rFonts w:ascii="Times New Roman" w:hAnsi="Times New Roman" w:cs="Times New Roman"/>
        </w:rPr>
      </w:pPr>
      <w:r w:rsidRPr="00132ED8">
        <w:rPr>
          <w:rStyle w:val="Funotenzeichen"/>
          <w:rFonts w:ascii="Times New Roman" w:hAnsi="Times New Roman" w:cs="Times New Roman"/>
        </w:rPr>
        <w:footnoteRef/>
      </w:r>
      <w:r>
        <w:rPr>
          <w:rFonts w:ascii="Times New Roman" w:hAnsi="Times New Roman" w:cs="Times New Roman"/>
        </w:rPr>
        <w:t xml:space="preserve"> </w:t>
      </w:r>
      <w:r w:rsidRPr="00AB7342">
        <w:rPr>
          <w:rFonts w:ascii="Times New Roman" w:hAnsi="Times New Roman" w:cs="Times New Roman"/>
          <w:smallCaps/>
        </w:rPr>
        <w:t xml:space="preserve">F. C. </w:t>
      </w:r>
      <w:proofErr w:type="spellStart"/>
      <w:r w:rsidRPr="00AB7342">
        <w:rPr>
          <w:rFonts w:ascii="Times New Roman" w:hAnsi="Times New Roman" w:cs="Times New Roman"/>
          <w:smallCaps/>
        </w:rPr>
        <w:t>Forberg</w:t>
      </w:r>
      <w:proofErr w:type="spellEnd"/>
      <w:r>
        <w:rPr>
          <w:rFonts w:ascii="Times New Roman" w:hAnsi="Times New Roman" w:cs="Times New Roman"/>
        </w:rPr>
        <w:t xml:space="preserve">, Entwicklung des Begriffs der Religion, 1798, 44; zitiert nach </w:t>
      </w:r>
      <w:proofErr w:type="spellStart"/>
      <w:r w:rsidRPr="00AB7342">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740. </w:t>
      </w:r>
      <w:r w:rsidRPr="00132ED8">
        <w:rPr>
          <w:rFonts w:ascii="Times New Roman" w:hAnsi="Times New Roman" w:cs="Times New Roman"/>
        </w:rPr>
        <w:t xml:space="preserve"> </w:t>
      </w:r>
    </w:p>
  </w:footnote>
  <w:footnote w:id="25">
    <w:p w:rsidR="007F3087" w:rsidRPr="00AB7342" w:rsidRDefault="007F3087" w:rsidP="00AB7342">
      <w:pPr>
        <w:pStyle w:val="Funotentext"/>
        <w:jc w:val="both"/>
        <w:rPr>
          <w:rFonts w:ascii="Times New Roman" w:hAnsi="Times New Roman" w:cs="Times New Roman"/>
        </w:rPr>
      </w:pPr>
      <w:r w:rsidRPr="00AB7342">
        <w:rPr>
          <w:rStyle w:val="Funotenzeichen"/>
          <w:rFonts w:ascii="Times New Roman" w:hAnsi="Times New Roman" w:cs="Times New Roman"/>
        </w:rPr>
        <w:footnoteRef/>
      </w:r>
      <w:r w:rsidRPr="00AB7342">
        <w:rPr>
          <w:rFonts w:ascii="Times New Roman" w:hAnsi="Times New Roman" w:cs="Times New Roman"/>
        </w:rPr>
        <w:t xml:space="preserve"> </w:t>
      </w:r>
      <w:r>
        <w:rPr>
          <w:rFonts w:ascii="Times New Roman" w:hAnsi="Times New Roman" w:cs="Times New Roman"/>
        </w:rPr>
        <w:t xml:space="preserve">Vgl. </w:t>
      </w:r>
      <w:r>
        <w:rPr>
          <w:rFonts w:ascii="Times New Roman" w:hAnsi="Times New Roman" w:cs="Times New Roman"/>
          <w:smallCaps/>
        </w:rPr>
        <w:t>H. Scholz</w:t>
      </w:r>
      <w:r>
        <w:rPr>
          <w:rFonts w:ascii="Times New Roman" w:hAnsi="Times New Roman" w:cs="Times New Roman"/>
        </w:rPr>
        <w:t>, Die Religionsphilosophie des Als-Ob. Eine Nachprüfung Kants und des ide</w:t>
      </w:r>
      <w:r>
        <w:rPr>
          <w:rFonts w:ascii="Times New Roman" w:hAnsi="Times New Roman" w:cs="Times New Roman"/>
        </w:rPr>
        <w:t>a</w:t>
      </w:r>
      <w:r>
        <w:rPr>
          <w:rFonts w:ascii="Times New Roman" w:hAnsi="Times New Roman" w:cs="Times New Roman"/>
        </w:rPr>
        <w:t>listischen Positivismus, 1921, 3f.</w:t>
      </w:r>
    </w:p>
  </w:footnote>
  <w:footnote w:id="26">
    <w:p w:rsidR="007F3087" w:rsidRPr="009C63BD" w:rsidRDefault="007F3087" w:rsidP="009C63BD">
      <w:pPr>
        <w:pStyle w:val="Funotentext"/>
        <w:jc w:val="both"/>
        <w:rPr>
          <w:rFonts w:ascii="Times New Roman" w:hAnsi="Times New Roman" w:cs="Times New Roman"/>
        </w:rPr>
      </w:pPr>
      <w:r w:rsidRPr="009C63BD">
        <w:rPr>
          <w:rStyle w:val="Funotenzeichen"/>
          <w:rFonts w:ascii="Times New Roman" w:hAnsi="Times New Roman" w:cs="Times New Roman"/>
        </w:rPr>
        <w:footnoteRef/>
      </w:r>
      <w:r w:rsidRPr="009C63BD">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5.</w:t>
      </w:r>
    </w:p>
  </w:footnote>
  <w:footnote w:id="27">
    <w:p w:rsidR="007F3087" w:rsidRPr="00457439" w:rsidRDefault="007F3087" w:rsidP="00457439">
      <w:pPr>
        <w:pStyle w:val="Funotentext"/>
        <w:jc w:val="both"/>
        <w:rPr>
          <w:rFonts w:ascii="Times New Roman" w:hAnsi="Times New Roman" w:cs="Times New Roman"/>
        </w:rPr>
      </w:pPr>
      <w:r w:rsidRPr="00457439">
        <w:rPr>
          <w:rStyle w:val="Funotenzeichen"/>
          <w:rFonts w:ascii="Times New Roman" w:hAnsi="Times New Roman" w:cs="Times New Roman"/>
        </w:rPr>
        <w:footnoteRef/>
      </w:r>
      <w:r w:rsidRPr="00457439">
        <w:rPr>
          <w:rFonts w:ascii="Times New Roman" w:hAnsi="Times New Roman" w:cs="Times New Roman"/>
        </w:rPr>
        <w:t xml:space="preserve"> </w:t>
      </w:r>
      <w:r w:rsidRPr="00CB3343">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w:t>
      </w:r>
    </w:p>
  </w:footnote>
  <w:footnote w:id="28">
    <w:p w:rsidR="007F3087" w:rsidRPr="00CB3343" w:rsidRDefault="007F3087">
      <w:pPr>
        <w:pStyle w:val="Funotentext"/>
        <w:rPr>
          <w:rFonts w:ascii="Times New Roman" w:hAnsi="Times New Roman" w:cs="Times New Roman"/>
        </w:rPr>
      </w:pPr>
      <w:r w:rsidRPr="00CB3343">
        <w:rPr>
          <w:rStyle w:val="Funotenzeichen"/>
          <w:rFonts w:ascii="Times New Roman" w:hAnsi="Times New Roman" w:cs="Times New Roman"/>
        </w:rPr>
        <w:footnoteRef/>
      </w:r>
      <w:r w:rsidRPr="00CB3343">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47.</w:t>
      </w:r>
    </w:p>
  </w:footnote>
  <w:footnote w:id="29">
    <w:p w:rsidR="007F3087" w:rsidRPr="00D97D68" w:rsidRDefault="007F3087" w:rsidP="00D97D68">
      <w:pPr>
        <w:pStyle w:val="Funotentext"/>
        <w:jc w:val="both"/>
        <w:rPr>
          <w:rFonts w:ascii="Times New Roman" w:hAnsi="Times New Roman" w:cs="Times New Roman"/>
        </w:rPr>
      </w:pPr>
      <w:r w:rsidRPr="00D97D68">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48.</w:t>
      </w:r>
      <w:r w:rsidRPr="00D97D68">
        <w:rPr>
          <w:rFonts w:ascii="Times New Roman" w:hAnsi="Times New Roman" w:cs="Times New Roman"/>
        </w:rPr>
        <w:t xml:space="preserve"> </w:t>
      </w:r>
    </w:p>
  </w:footnote>
  <w:footnote w:id="30">
    <w:p w:rsidR="007F3087" w:rsidRPr="00CB3343" w:rsidRDefault="007F3087" w:rsidP="00CB3343">
      <w:pPr>
        <w:pStyle w:val="Funotentext"/>
        <w:jc w:val="both"/>
        <w:rPr>
          <w:rFonts w:ascii="Times New Roman" w:hAnsi="Times New Roman" w:cs="Times New Roman"/>
        </w:rPr>
      </w:pPr>
      <w:r w:rsidRPr="00CB3343">
        <w:rPr>
          <w:rStyle w:val="Funotenzeichen"/>
          <w:rFonts w:ascii="Times New Roman" w:hAnsi="Times New Roman" w:cs="Times New Roman"/>
        </w:rPr>
        <w:footnoteRef/>
      </w:r>
      <w:r w:rsidRPr="00CB3343">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49.</w:t>
      </w:r>
    </w:p>
  </w:footnote>
  <w:footnote w:id="31">
    <w:p w:rsidR="007F3087" w:rsidRPr="00957AD0" w:rsidRDefault="007F3087" w:rsidP="00957AD0">
      <w:pPr>
        <w:pStyle w:val="Funotentext"/>
        <w:jc w:val="both"/>
        <w:rPr>
          <w:rFonts w:ascii="Times New Roman" w:hAnsi="Times New Roman" w:cs="Times New Roman"/>
        </w:rPr>
      </w:pPr>
      <w:r w:rsidRPr="00957AD0">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I. Kant</w:t>
      </w:r>
      <w:r>
        <w:rPr>
          <w:rFonts w:ascii="Times New Roman" w:hAnsi="Times New Roman" w:cs="Times New Roman"/>
        </w:rPr>
        <w:t>, Kritik der Urteilskraft, 1799</w:t>
      </w:r>
      <w:r>
        <w:rPr>
          <w:rFonts w:ascii="Times New Roman" w:hAnsi="Times New Roman" w:cs="Times New Roman"/>
          <w:vertAlign w:val="superscript"/>
        </w:rPr>
        <w:t>3</w:t>
      </w:r>
      <w:r>
        <w:rPr>
          <w:rFonts w:ascii="Times New Roman" w:hAnsi="Times New Roman" w:cs="Times New Roman"/>
        </w:rPr>
        <w:t xml:space="preserve">, 400; </w:t>
      </w:r>
      <w:proofErr w:type="spellStart"/>
      <w:r>
        <w:rPr>
          <w:rFonts w:ascii="Times New Roman" w:hAnsi="Times New Roman" w:cs="Times New Roman"/>
        </w:rPr>
        <w:t>Hervorh</w:t>
      </w:r>
      <w:proofErr w:type="spellEnd"/>
      <w:r>
        <w:rPr>
          <w:rFonts w:ascii="Times New Roman" w:hAnsi="Times New Roman" w:cs="Times New Roman"/>
        </w:rPr>
        <w:t xml:space="preserve">. im Original. </w:t>
      </w:r>
      <w:r w:rsidRPr="00957AD0">
        <w:rPr>
          <w:rFonts w:ascii="Times New Roman" w:hAnsi="Times New Roman" w:cs="Times New Roman"/>
        </w:rPr>
        <w:t xml:space="preserve"> </w:t>
      </w:r>
    </w:p>
  </w:footnote>
  <w:footnote w:id="32">
    <w:p w:rsidR="007F3087" w:rsidRPr="00F260F7" w:rsidRDefault="007F3087" w:rsidP="00F260F7">
      <w:pPr>
        <w:pStyle w:val="Funotentext"/>
        <w:jc w:val="both"/>
        <w:rPr>
          <w:rFonts w:ascii="Times New Roman" w:hAnsi="Times New Roman" w:cs="Times New Roman"/>
        </w:rPr>
      </w:pPr>
      <w:r w:rsidRPr="00F260F7">
        <w:rPr>
          <w:rStyle w:val="Funotenzeichen"/>
          <w:rFonts w:ascii="Times New Roman" w:hAnsi="Times New Roman" w:cs="Times New Roman"/>
        </w:rPr>
        <w:footnoteRef/>
      </w:r>
      <w:r w:rsidRPr="00F260F7">
        <w:rPr>
          <w:rFonts w:ascii="Times New Roman" w:hAnsi="Times New Roman" w:cs="Times New Roman"/>
        </w:rPr>
        <w:t xml:space="preserve"> </w:t>
      </w:r>
      <w:r>
        <w:rPr>
          <w:rFonts w:ascii="Times New Roman" w:hAnsi="Times New Roman" w:cs="Times New Roman"/>
          <w:smallCaps/>
        </w:rPr>
        <w:t>I. Kant</w:t>
      </w:r>
      <w:r>
        <w:rPr>
          <w:rFonts w:ascii="Times New Roman" w:hAnsi="Times New Roman" w:cs="Times New Roman"/>
        </w:rPr>
        <w:t xml:space="preserve">, Die Religion innerhalb der Grenzen der bloßen Vernunft, 1793, </w:t>
      </w:r>
      <w:proofErr w:type="spellStart"/>
      <w:r>
        <w:rPr>
          <w:rFonts w:ascii="Times New Roman" w:hAnsi="Times New Roman" w:cs="Times New Roman"/>
        </w:rPr>
        <w:t>IIIf</w:t>
      </w:r>
      <w:proofErr w:type="spellEnd"/>
      <w:r>
        <w:rPr>
          <w:rFonts w:ascii="Times New Roman" w:hAnsi="Times New Roman" w:cs="Times New Roman"/>
        </w:rPr>
        <w:t>.</w:t>
      </w:r>
    </w:p>
  </w:footnote>
  <w:footnote w:id="33">
    <w:p w:rsidR="007F3087" w:rsidRPr="00213027" w:rsidRDefault="007F3087" w:rsidP="00213027">
      <w:pPr>
        <w:pStyle w:val="Funotentext"/>
        <w:jc w:val="both"/>
        <w:rPr>
          <w:rFonts w:ascii="Times New Roman" w:hAnsi="Times New Roman" w:cs="Times New Roman"/>
        </w:rPr>
      </w:pPr>
      <w:r w:rsidRPr="00213027">
        <w:rPr>
          <w:rStyle w:val="Funotenzeichen"/>
          <w:rFonts w:ascii="Times New Roman" w:hAnsi="Times New Roman" w:cs="Times New Roman"/>
        </w:rPr>
        <w:footnoteRef/>
      </w:r>
      <w:r w:rsidRPr="00213027">
        <w:rPr>
          <w:rFonts w:ascii="Times New Roman" w:hAnsi="Times New Roman" w:cs="Times New Roman"/>
        </w:rPr>
        <w:t xml:space="preserve"> </w:t>
      </w:r>
      <w:r>
        <w:rPr>
          <w:rFonts w:ascii="Times New Roman" w:hAnsi="Times New Roman" w:cs="Times New Roman"/>
          <w:smallCaps/>
        </w:rPr>
        <w:t>Kant</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w:t>
      </w:r>
      <w:proofErr w:type="spellStart"/>
      <w:r>
        <w:rPr>
          <w:rFonts w:ascii="Times New Roman" w:hAnsi="Times New Roman" w:cs="Times New Roman"/>
        </w:rPr>
        <w:t>VIf</w:t>
      </w:r>
      <w:proofErr w:type="spellEnd"/>
      <w:r>
        <w:rPr>
          <w:rFonts w:ascii="Times New Roman" w:hAnsi="Times New Roman" w:cs="Times New Roman"/>
        </w:rPr>
        <w:t>.</w:t>
      </w:r>
    </w:p>
  </w:footnote>
  <w:footnote w:id="34">
    <w:p w:rsidR="007F3087" w:rsidRPr="00F61786" w:rsidRDefault="007F3087">
      <w:pPr>
        <w:pStyle w:val="Funotentext"/>
        <w:rPr>
          <w:rFonts w:ascii="Times New Roman" w:hAnsi="Times New Roman" w:cs="Times New Roman"/>
        </w:rPr>
      </w:pPr>
      <w:r w:rsidRPr="00F61786">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Kant</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w:t>
      </w:r>
      <w:proofErr w:type="spellStart"/>
      <w:r>
        <w:rPr>
          <w:rFonts w:ascii="Times New Roman" w:hAnsi="Times New Roman" w:cs="Times New Roman"/>
        </w:rPr>
        <w:t>IXf</w:t>
      </w:r>
      <w:proofErr w:type="spellEnd"/>
      <w:r>
        <w:rPr>
          <w:rFonts w:ascii="Times New Roman" w:hAnsi="Times New Roman" w:cs="Times New Roman"/>
        </w:rPr>
        <w:t>.</w:t>
      </w:r>
      <w:r w:rsidRPr="00F61786">
        <w:rPr>
          <w:rFonts w:ascii="Times New Roman" w:hAnsi="Times New Roman" w:cs="Times New Roman"/>
        </w:rPr>
        <w:t xml:space="preserve"> </w:t>
      </w:r>
    </w:p>
  </w:footnote>
  <w:footnote w:id="35">
    <w:p w:rsidR="007F3087" w:rsidRPr="00B70870" w:rsidRDefault="007F3087">
      <w:pPr>
        <w:pStyle w:val="Funotentext"/>
        <w:rPr>
          <w:rFonts w:ascii="Times New Roman" w:hAnsi="Times New Roman" w:cs="Times New Roman"/>
        </w:rPr>
      </w:pPr>
      <w:r w:rsidRPr="00B70870">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 xml:space="preserve">Scholz </w:t>
      </w:r>
      <w:r>
        <w:rPr>
          <w:rFonts w:ascii="Times New Roman" w:hAnsi="Times New Roman" w:cs="Times New Roman"/>
        </w:rPr>
        <w:t>(s. Anm. 25), 35f.</w:t>
      </w:r>
      <w:r w:rsidRPr="00B70870">
        <w:rPr>
          <w:rFonts w:ascii="Times New Roman" w:hAnsi="Times New Roman" w:cs="Times New Roman"/>
        </w:rPr>
        <w:t xml:space="preserve"> </w:t>
      </w:r>
    </w:p>
  </w:footnote>
  <w:footnote w:id="36">
    <w:p w:rsidR="007F3087" w:rsidRPr="001E6FBF" w:rsidRDefault="007F3087">
      <w:pPr>
        <w:pStyle w:val="Funotentext"/>
        <w:rPr>
          <w:rFonts w:ascii="Times New Roman" w:hAnsi="Times New Roman" w:cs="Times New Roman"/>
        </w:rPr>
      </w:pPr>
      <w:r w:rsidRPr="001E6FBF">
        <w:rPr>
          <w:rStyle w:val="Funotenzeichen"/>
          <w:rFonts w:ascii="Times New Roman" w:hAnsi="Times New Roman" w:cs="Times New Roman"/>
        </w:rPr>
        <w:footnoteRef/>
      </w:r>
      <w:r w:rsidRPr="001E6FBF">
        <w:rPr>
          <w:rFonts w:ascii="Times New Roman" w:hAnsi="Times New Roman" w:cs="Times New Roman"/>
        </w:rPr>
        <w:t xml:space="preserve"> Vgl.</w:t>
      </w:r>
      <w:r>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smallCaps/>
        </w:rPr>
        <w:t xml:space="preserve"> </w:t>
      </w:r>
      <w:r>
        <w:rPr>
          <w:rFonts w:ascii="Times New Roman" w:hAnsi="Times New Roman" w:cs="Times New Roman"/>
        </w:rPr>
        <w:t>(s. Anm. 2), 613-733.</w:t>
      </w:r>
    </w:p>
  </w:footnote>
  <w:footnote w:id="37">
    <w:p w:rsidR="007F3087" w:rsidRPr="00775A72" w:rsidRDefault="007F3087">
      <w:pPr>
        <w:pStyle w:val="Funotentext"/>
        <w:rPr>
          <w:rFonts w:ascii="Times New Roman" w:hAnsi="Times New Roman" w:cs="Times New Roman"/>
        </w:rPr>
      </w:pPr>
      <w:r w:rsidRPr="00775A72">
        <w:rPr>
          <w:rStyle w:val="Funotenzeichen"/>
          <w:rFonts w:ascii="Times New Roman" w:hAnsi="Times New Roman" w:cs="Times New Roman"/>
        </w:rPr>
        <w:footnoteRef/>
      </w:r>
      <w:r w:rsidRPr="00775A72">
        <w:rPr>
          <w:rFonts w:ascii="Times New Roman" w:hAnsi="Times New Roman" w:cs="Times New Roman"/>
        </w:rPr>
        <w:t xml:space="preserve"> </w:t>
      </w:r>
      <w:r>
        <w:rPr>
          <w:rFonts w:ascii="Times New Roman" w:hAnsi="Times New Roman" w:cs="Times New Roman"/>
          <w:smallCaps/>
        </w:rPr>
        <w:t>I. Kant</w:t>
      </w:r>
      <w:r>
        <w:rPr>
          <w:rFonts w:ascii="Times New Roman" w:hAnsi="Times New Roman" w:cs="Times New Roman"/>
        </w:rPr>
        <w:t xml:space="preserve">, Kritik der reinen Vernunft, 1787; zitiert nach </w:t>
      </w:r>
      <w:proofErr w:type="spellStart"/>
      <w:r>
        <w:rPr>
          <w:rFonts w:ascii="Times New Roman" w:hAnsi="Times New Roman" w:cs="Times New Roman"/>
          <w:smallCaps/>
        </w:rPr>
        <w:t>Vaihinger</w:t>
      </w:r>
      <w:proofErr w:type="spellEnd"/>
      <w:r>
        <w:rPr>
          <w:rFonts w:ascii="Times New Roman" w:hAnsi="Times New Roman" w:cs="Times New Roman"/>
          <w:smallCaps/>
        </w:rPr>
        <w:t xml:space="preserve"> </w:t>
      </w:r>
      <w:r>
        <w:rPr>
          <w:rFonts w:ascii="Times New Roman" w:hAnsi="Times New Roman" w:cs="Times New Roman"/>
        </w:rPr>
        <w:t xml:space="preserve">(s. Anm. 2) 626;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38">
    <w:p w:rsidR="007F3087" w:rsidRPr="00775A72" w:rsidRDefault="007F3087">
      <w:pPr>
        <w:pStyle w:val="Funotentext"/>
        <w:rPr>
          <w:rFonts w:ascii="Times New Roman" w:hAnsi="Times New Roman" w:cs="Times New Roman"/>
        </w:rPr>
      </w:pPr>
      <w:r w:rsidRPr="00775A72">
        <w:rPr>
          <w:rStyle w:val="Funotenzeichen"/>
          <w:rFonts w:ascii="Times New Roman" w:hAnsi="Times New Roman" w:cs="Times New Roman"/>
        </w:rPr>
        <w:footnoteRef/>
      </w:r>
      <w:r>
        <w:rPr>
          <w:rFonts w:ascii="Times New Roman" w:hAnsi="Times New Roman" w:cs="Times New Roman"/>
        </w:rPr>
        <w:t xml:space="preserve"> Ebd.; </w:t>
      </w:r>
      <w:proofErr w:type="spellStart"/>
      <w:r>
        <w:rPr>
          <w:rFonts w:ascii="Times New Roman" w:hAnsi="Times New Roman" w:cs="Times New Roman"/>
        </w:rPr>
        <w:t>Hervorh</w:t>
      </w:r>
      <w:proofErr w:type="spellEnd"/>
      <w:r>
        <w:rPr>
          <w:rFonts w:ascii="Times New Roman" w:hAnsi="Times New Roman" w:cs="Times New Roman"/>
        </w:rPr>
        <w:t>. im Original.</w:t>
      </w:r>
      <w:r w:rsidRPr="00775A72">
        <w:rPr>
          <w:rFonts w:ascii="Times New Roman" w:hAnsi="Times New Roman" w:cs="Times New Roman"/>
        </w:rPr>
        <w:t xml:space="preserve"> </w:t>
      </w:r>
    </w:p>
  </w:footnote>
  <w:footnote w:id="39">
    <w:p w:rsidR="007F3087" w:rsidRPr="00775A72" w:rsidRDefault="007F3087">
      <w:pPr>
        <w:pStyle w:val="Funotentext"/>
        <w:rPr>
          <w:rFonts w:ascii="Times New Roman" w:hAnsi="Times New Roman" w:cs="Times New Roman"/>
        </w:rPr>
      </w:pPr>
      <w:r w:rsidRPr="00775A72">
        <w:rPr>
          <w:rStyle w:val="Funotenzeichen"/>
          <w:rFonts w:ascii="Times New Roman" w:hAnsi="Times New Roman" w:cs="Times New Roman"/>
        </w:rPr>
        <w:footnoteRef/>
      </w:r>
      <w:r w:rsidRPr="00775A72">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(s. Anm. 25), 86.</w:t>
      </w:r>
    </w:p>
  </w:footnote>
  <w:footnote w:id="40">
    <w:p w:rsidR="007F3087" w:rsidRPr="004709C0" w:rsidRDefault="007F3087" w:rsidP="00465144">
      <w:pPr>
        <w:pStyle w:val="Funotentext"/>
        <w:jc w:val="both"/>
        <w:rPr>
          <w:rFonts w:ascii="Times New Roman" w:hAnsi="Times New Roman" w:cs="Times New Roman"/>
        </w:rPr>
      </w:pPr>
      <w:r w:rsidRPr="004709C0">
        <w:rPr>
          <w:rStyle w:val="Funotenzeichen"/>
          <w:rFonts w:ascii="Times New Roman" w:hAnsi="Times New Roman" w:cs="Times New Roman"/>
        </w:rPr>
        <w:footnoteRef/>
      </w:r>
      <w:r w:rsidRPr="004709C0">
        <w:rPr>
          <w:rFonts w:ascii="Times New Roman" w:hAnsi="Times New Roman" w:cs="Times New Roman"/>
        </w:rPr>
        <w:t xml:space="preserve"> </w:t>
      </w:r>
      <w:r>
        <w:rPr>
          <w:rFonts w:ascii="Times New Roman" w:hAnsi="Times New Roman" w:cs="Times New Roman"/>
        </w:rPr>
        <w:t xml:space="preserve">Siehe in diesem Zusammenhang auch die erhellenden Ausführungen in </w:t>
      </w:r>
      <w:r>
        <w:rPr>
          <w:rFonts w:ascii="Times New Roman" w:hAnsi="Times New Roman" w:cs="Times New Roman"/>
          <w:smallCaps/>
        </w:rPr>
        <w:t>R.-P. Horstmann</w:t>
      </w:r>
      <w:r>
        <w:rPr>
          <w:rFonts w:ascii="Times New Roman" w:hAnsi="Times New Roman" w:cs="Times New Roman"/>
        </w:rPr>
        <w:t xml:space="preserve">, Die Idee der systematischen Einheit. Der </w:t>
      </w:r>
      <w:r>
        <w:rPr>
          <w:rFonts w:ascii="Times New Roman" w:hAnsi="Times New Roman" w:cs="Times New Roman"/>
          <w:i/>
        </w:rPr>
        <w:t xml:space="preserve">Anhang zur transzendentalen Dialektik </w:t>
      </w:r>
      <w:r>
        <w:rPr>
          <w:rFonts w:ascii="Times New Roman" w:hAnsi="Times New Roman" w:cs="Times New Roman"/>
        </w:rPr>
        <w:t xml:space="preserve">in Kants </w:t>
      </w:r>
      <w:r>
        <w:rPr>
          <w:rFonts w:ascii="Times New Roman" w:hAnsi="Times New Roman" w:cs="Times New Roman"/>
          <w:i/>
        </w:rPr>
        <w:t xml:space="preserve">Kritik der reinen Vernunft </w:t>
      </w:r>
      <w:r>
        <w:rPr>
          <w:rFonts w:ascii="Times New Roman" w:hAnsi="Times New Roman" w:cs="Times New Roman"/>
        </w:rPr>
        <w:t xml:space="preserve">(in: </w:t>
      </w:r>
      <w:proofErr w:type="spellStart"/>
      <w:r>
        <w:rPr>
          <w:rFonts w:ascii="Times New Roman" w:hAnsi="Times New Roman" w:cs="Times New Roman"/>
        </w:rPr>
        <w:t>ders</w:t>
      </w:r>
      <w:proofErr w:type="spellEnd"/>
      <w:r>
        <w:rPr>
          <w:rFonts w:ascii="Times New Roman" w:hAnsi="Times New Roman" w:cs="Times New Roman"/>
        </w:rPr>
        <w:t xml:space="preserve">., Bausteine kritischer Philosophie. Arbeiten zu Kant, 1997, 109-130).  </w:t>
      </w:r>
    </w:p>
  </w:footnote>
  <w:footnote w:id="41">
    <w:p w:rsidR="007F3087" w:rsidRPr="00465144" w:rsidRDefault="007F3087">
      <w:pPr>
        <w:pStyle w:val="Funotentext"/>
        <w:rPr>
          <w:rFonts w:ascii="Times New Roman" w:hAnsi="Times New Roman" w:cs="Times New Roman"/>
        </w:rPr>
      </w:pPr>
      <w:r w:rsidRPr="00465144">
        <w:rPr>
          <w:rStyle w:val="Funotenzeichen"/>
          <w:rFonts w:ascii="Times New Roman" w:hAnsi="Times New Roman" w:cs="Times New Roman"/>
        </w:rPr>
        <w:footnoteRef/>
      </w:r>
      <w:r w:rsidRPr="00465144">
        <w:rPr>
          <w:rFonts w:ascii="Times New Roman" w:hAnsi="Times New Roman" w:cs="Times New Roman"/>
        </w:rPr>
        <w:t xml:space="preserve"> </w:t>
      </w:r>
      <w:r>
        <w:rPr>
          <w:rFonts w:ascii="Times New Roman" w:hAnsi="Times New Roman" w:cs="Times New Roman"/>
          <w:smallCaps/>
        </w:rPr>
        <w:t xml:space="preserve">Scholz </w:t>
      </w:r>
      <w:r>
        <w:rPr>
          <w:rFonts w:ascii="Times New Roman" w:hAnsi="Times New Roman" w:cs="Times New Roman"/>
        </w:rPr>
        <w:t xml:space="preserve">(s. Anm. 25), 48;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42">
    <w:p w:rsidR="007F3087" w:rsidRPr="00FD108E" w:rsidRDefault="007F3087">
      <w:pPr>
        <w:pStyle w:val="Funotentext"/>
        <w:rPr>
          <w:rFonts w:ascii="Times New Roman" w:hAnsi="Times New Roman" w:cs="Times New Roman"/>
        </w:rPr>
      </w:pPr>
      <w:r w:rsidRPr="00FD108E">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131; </w:t>
      </w:r>
      <w:proofErr w:type="spellStart"/>
      <w:r>
        <w:rPr>
          <w:rFonts w:ascii="Times New Roman" w:hAnsi="Times New Roman" w:cs="Times New Roman"/>
        </w:rPr>
        <w:t>Hervorh</w:t>
      </w:r>
      <w:proofErr w:type="spellEnd"/>
      <w:r>
        <w:rPr>
          <w:rFonts w:ascii="Times New Roman" w:hAnsi="Times New Roman" w:cs="Times New Roman"/>
        </w:rPr>
        <w:t>. im Original.</w:t>
      </w:r>
      <w:r w:rsidRPr="00FD108E">
        <w:rPr>
          <w:rFonts w:ascii="Times New Roman" w:hAnsi="Times New Roman" w:cs="Times New Roman"/>
        </w:rPr>
        <w:t xml:space="preserve"> </w:t>
      </w:r>
    </w:p>
  </w:footnote>
  <w:footnote w:id="43">
    <w:p w:rsidR="007F3087" w:rsidRPr="00FD108E" w:rsidRDefault="007F3087">
      <w:pPr>
        <w:pStyle w:val="Funotentext"/>
        <w:rPr>
          <w:rFonts w:ascii="Times New Roman" w:hAnsi="Times New Roman" w:cs="Times New Roman"/>
        </w:rPr>
      </w:pPr>
      <w:r w:rsidRPr="00FD108E">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134; </w:t>
      </w:r>
      <w:proofErr w:type="spellStart"/>
      <w:r>
        <w:rPr>
          <w:rFonts w:ascii="Times New Roman" w:hAnsi="Times New Roman" w:cs="Times New Roman"/>
        </w:rPr>
        <w:t>Hervorh</w:t>
      </w:r>
      <w:proofErr w:type="spellEnd"/>
      <w:r>
        <w:rPr>
          <w:rFonts w:ascii="Times New Roman" w:hAnsi="Times New Roman" w:cs="Times New Roman"/>
        </w:rPr>
        <w:t>. im Original.</w:t>
      </w:r>
      <w:r w:rsidRPr="00FD108E">
        <w:rPr>
          <w:rFonts w:ascii="Times New Roman" w:hAnsi="Times New Roman" w:cs="Times New Roman"/>
        </w:rPr>
        <w:t xml:space="preserve"> </w:t>
      </w:r>
    </w:p>
  </w:footnote>
  <w:footnote w:id="44">
    <w:p w:rsidR="007F3087" w:rsidRPr="00FD108E" w:rsidRDefault="007F3087">
      <w:pPr>
        <w:pStyle w:val="Funotentext"/>
        <w:rPr>
          <w:rFonts w:ascii="Times New Roman" w:hAnsi="Times New Roman" w:cs="Times New Roman"/>
        </w:rPr>
      </w:pPr>
      <w:r w:rsidRPr="00FD108E">
        <w:rPr>
          <w:rStyle w:val="Funotenzeichen"/>
          <w:rFonts w:ascii="Times New Roman" w:hAnsi="Times New Roman" w:cs="Times New Roman"/>
        </w:rPr>
        <w:footnoteRef/>
      </w:r>
      <w:r>
        <w:rPr>
          <w:rFonts w:ascii="Times New Roman" w:hAnsi="Times New Roman" w:cs="Times New Roman"/>
        </w:rPr>
        <w:t xml:space="preserve"> Ebd.; </w:t>
      </w:r>
      <w:proofErr w:type="spellStart"/>
      <w:r>
        <w:rPr>
          <w:rFonts w:ascii="Times New Roman" w:hAnsi="Times New Roman" w:cs="Times New Roman"/>
        </w:rPr>
        <w:t>Hervorh</w:t>
      </w:r>
      <w:proofErr w:type="spellEnd"/>
      <w:r>
        <w:rPr>
          <w:rFonts w:ascii="Times New Roman" w:hAnsi="Times New Roman" w:cs="Times New Roman"/>
        </w:rPr>
        <w:t>. im Original.</w:t>
      </w:r>
      <w:r w:rsidRPr="00FD108E">
        <w:rPr>
          <w:rFonts w:ascii="Times New Roman" w:hAnsi="Times New Roman" w:cs="Times New Roman"/>
        </w:rPr>
        <w:t xml:space="preserve"> </w:t>
      </w:r>
    </w:p>
  </w:footnote>
  <w:footnote w:id="45">
    <w:p w:rsidR="007F3087" w:rsidRPr="00B94939" w:rsidRDefault="007F3087" w:rsidP="00B94939">
      <w:pPr>
        <w:pStyle w:val="Funotentext"/>
        <w:jc w:val="both"/>
        <w:rPr>
          <w:rFonts w:ascii="Times New Roman" w:hAnsi="Times New Roman" w:cs="Times New Roman"/>
        </w:rPr>
      </w:pPr>
      <w:r w:rsidRPr="00B94939">
        <w:rPr>
          <w:rStyle w:val="Funotenzeichen"/>
          <w:rFonts w:ascii="Times New Roman" w:hAnsi="Times New Roman" w:cs="Times New Roman"/>
        </w:rPr>
        <w:footnoteRef/>
      </w:r>
      <w:r w:rsidRPr="00B94939">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143.</w:t>
      </w:r>
    </w:p>
  </w:footnote>
  <w:footnote w:id="46">
    <w:p w:rsidR="007F3087" w:rsidRPr="002839CA" w:rsidRDefault="007F3087">
      <w:pPr>
        <w:pStyle w:val="Funotentext"/>
        <w:rPr>
          <w:rFonts w:ascii="Times New Roman" w:hAnsi="Times New Roman" w:cs="Times New Roman"/>
        </w:rPr>
      </w:pPr>
      <w:r w:rsidRPr="002839CA">
        <w:rPr>
          <w:rStyle w:val="Funotenzeichen"/>
          <w:rFonts w:ascii="Times New Roman" w:hAnsi="Times New Roman" w:cs="Times New Roman"/>
        </w:rPr>
        <w:footnoteRef/>
      </w:r>
      <w:r>
        <w:rPr>
          <w:rFonts w:ascii="Times New Roman" w:hAnsi="Times New Roman" w:cs="Times New Roman"/>
        </w:rPr>
        <w:t xml:space="preserve"> Vgl. </w:t>
      </w:r>
      <w:r>
        <w:rPr>
          <w:rFonts w:ascii="Times New Roman" w:hAnsi="Times New Roman" w:cs="Times New Roman"/>
          <w:smallCaps/>
        </w:rPr>
        <w:t>H. Scholz</w:t>
      </w:r>
      <w:r>
        <w:rPr>
          <w:rFonts w:ascii="Times New Roman" w:hAnsi="Times New Roman" w:cs="Times New Roman"/>
        </w:rPr>
        <w:t>, Religionsphilosophie, 1921.</w:t>
      </w:r>
      <w:r w:rsidRPr="002839CA">
        <w:rPr>
          <w:rFonts w:ascii="Times New Roman" w:hAnsi="Times New Roman" w:cs="Times New Roman"/>
        </w:rPr>
        <w:t xml:space="preserve"> </w:t>
      </w:r>
    </w:p>
  </w:footnote>
  <w:footnote w:id="47">
    <w:p w:rsidR="007F3087" w:rsidRPr="00E96FF3" w:rsidRDefault="007F3087" w:rsidP="00E96FF3">
      <w:pPr>
        <w:pStyle w:val="Funotentext"/>
        <w:jc w:val="both"/>
        <w:rPr>
          <w:rFonts w:ascii="Times New Roman" w:hAnsi="Times New Roman" w:cs="Times New Roman"/>
        </w:rPr>
      </w:pPr>
      <w:r w:rsidRPr="00E96FF3">
        <w:rPr>
          <w:rStyle w:val="Funotenzeichen"/>
          <w:rFonts w:ascii="Times New Roman" w:hAnsi="Times New Roman" w:cs="Times New Roman"/>
        </w:rPr>
        <w:footnoteRef/>
      </w:r>
      <w:r>
        <w:rPr>
          <w:rFonts w:ascii="Times New Roman" w:hAnsi="Times New Roman" w:cs="Times New Roman"/>
        </w:rPr>
        <w:t xml:space="preserve"> Brauchbare Darstellungen des religionsphilosophischen Standpunkts Scholz‘ bieten </w:t>
      </w:r>
      <w:r>
        <w:rPr>
          <w:rFonts w:ascii="Times New Roman" w:hAnsi="Times New Roman" w:cs="Times New Roman"/>
          <w:smallCaps/>
        </w:rPr>
        <w:t xml:space="preserve">A. L. </w:t>
      </w:r>
      <w:proofErr w:type="spellStart"/>
      <w:r>
        <w:rPr>
          <w:rFonts w:ascii="Times New Roman" w:hAnsi="Times New Roman" w:cs="Times New Roman"/>
          <w:smallCaps/>
        </w:rPr>
        <w:t>M</w:t>
      </w:r>
      <w:r>
        <w:rPr>
          <w:rFonts w:ascii="Times New Roman" w:hAnsi="Times New Roman" w:cs="Times New Roman"/>
          <w:smallCaps/>
        </w:rPr>
        <w:t>o</w:t>
      </w:r>
      <w:r>
        <w:rPr>
          <w:rFonts w:ascii="Times New Roman" w:hAnsi="Times New Roman" w:cs="Times New Roman"/>
          <w:smallCaps/>
        </w:rPr>
        <w:t>lendik</w:t>
      </w:r>
      <w:proofErr w:type="spellEnd"/>
      <w:r>
        <w:rPr>
          <w:rFonts w:ascii="Times New Roman" w:hAnsi="Times New Roman" w:cs="Times New Roman"/>
        </w:rPr>
        <w:t xml:space="preserve">, Aus dem Dunklen ins Helle. Wissenschaft und Theologie im Denken von Heinrich Scholz, 1991 (dieser Beitrag enthält auch einen guten biobibliographischen Überblick) sowie </w:t>
      </w:r>
      <w:r>
        <w:rPr>
          <w:rFonts w:ascii="Times New Roman" w:hAnsi="Times New Roman" w:cs="Times New Roman"/>
          <w:smallCaps/>
        </w:rPr>
        <w:t>M. F. Köck</w:t>
      </w:r>
      <w:r>
        <w:rPr>
          <w:rFonts w:ascii="Times New Roman" w:hAnsi="Times New Roman" w:cs="Times New Roman"/>
        </w:rPr>
        <w:t xml:space="preserve">, Die Bedingungen von Gotteserfahrung nach Heinrich Scholz, 1998. </w:t>
      </w:r>
      <w:r w:rsidRPr="00E96FF3">
        <w:rPr>
          <w:rFonts w:ascii="Times New Roman" w:hAnsi="Times New Roman" w:cs="Times New Roman"/>
        </w:rPr>
        <w:t xml:space="preserve"> </w:t>
      </w:r>
    </w:p>
  </w:footnote>
  <w:footnote w:id="48">
    <w:p w:rsidR="007F3087" w:rsidRPr="004B46FA" w:rsidRDefault="007F3087">
      <w:pPr>
        <w:pStyle w:val="Funotentext"/>
        <w:rPr>
          <w:rFonts w:ascii="Times New Roman" w:hAnsi="Times New Roman" w:cs="Times New Roman"/>
        </w:rPr>
      </w:pPr>
      <w:r w:rsidRPr="004B46FA">
        <w:rPr>
          <w:rStyle w:val="Funotenzeichen"/>
          <w:rFonts w:ascii="Times New Roman" w:hAnsi="Times New Roman" w:cs="Times New Roman"/>
        </w:rPr>
        <w:footnoteRef/>
      </w:r>
      <w:r w:rsidRPr="004B46FA">
        <w:rPr>
          <w:rFonts w:ascii="Times New Roman" w:hAnsi="Times New Roman" w:cs="Times New Roman"/>
        </w:rPr>
        <w:t xml:space="preserve"> </w:t>
      </w:r>
      <w:r>
        <w:rPr>
          <w:rFonts w:ascii="Times New Roman" w:hAnsi="Times New Roman" w:cs="Times New Roman"/>
        </w:rPr>
        <w:t xml:space="preserve">Vgl. </w:t>
      </w:r>
      <w:r w:rsidRPr="00C70AE7">
        <w:rPr>
          <w:rFonts w:ascii="Times New Roman" w:hAnsi="Times New Roman" w:cs="Times New Roman"/>
          <w:smallCaps/>
        </w:rPr>
        <w:t>Scholz</w:t>
      </w:r>
      <w:r>
        <w:rPr>
          <w:rFonts w:ascii="Times New Roman" w:hAnsi="Times New Roman" w:cs="Times New Roman"/>
        </w:rPr>
        <w:t>, Religionsphilosophie, 1922</w:t>
      </w:r>
      <w:r>
        <w:rPr>
          <w:rFonts w:ascii="Times New Roman" w:hAnsi="Times New Roman" w:cs="Times New Roman"/>
          <w:vertAlign w:val="superscript"/>
        </w:rPr>
        <w:t>2</w:t>
      </w:r>
      <w:r>
        <w:rPr>
          <w:rFonts w:ascii="Times New Roman" w:hAnsi="Times New Roman" w:cs="Times New Roman"/>
        </w:rPr>
        <w:t>, 9, 17, 23 u. ö. Zum Konzept der ponderablen Relig</w:t>
      </w:r>
      <w:r>
        <w:rPr>
          <w:rFonts w:ascii="Times New Roman" w:hAnsi="Times New Roman" w:cs="Times New Roman"/>
        </w:rPr>
        <w:t>i</w:t>
      </w:r>
      <w:r>
        <w:rPr>
          <w:rFonts w:ascii="Times New Roman" w:hAnsi="Times New Roman" w:cs="Times New Roman"/>
        </w:rPr>
        <w:t xml:space="preserve">on vgl. auch die Ausführungen in </w:t>
      </w:r>
      <w:proofErr w:type="spellStart"/>
      <w:r>
        <w:rPr>
          <w:rFonts w:ascii="Times New Roman" w:hAnsi="Times New Roman" w:cs="Times New Roman"/>
          <w:smallCaps/>
        </w:rPr>
        <w:t>Molendijk</w:t>
      </w:r>
      <w:proofErr w:type="spellEnd"/>
      <w:r>
        <w:rPr>
          <w:rFonts w:ascii="Times New Roman" w:hAnsi="Times New Roman" w:cs="Times New Roman"/>
          <w:smallCaps/>
        </w:rPr>
        <w:t xml:space="preserve"> </w:t>
      </w:r>
      <w:r>
        <w:rPr>
          <w:rFonts w:ascii="Times New Roman" w:hAnsi="Times New Roman" w:cs="Times New Roman"/>
        </w:rPr>
        <w:t xml:space="preserve">(s. Anm. 47), 103ff. und in </w:t>
      </w:r>
      <w:r>
        <w:rPr>
          <w:rFonts w:ascii="Times New Roman" w:hAnsi="Times New Roman" w:cs="Times New Roman"/>
          <w:smallCaps/>
        </w:rPr>
        <w:t>Köck</w:t>
      </w:r>
      <w:r>
        <w:rPr>
          <w:rFonts w:ascii="Times New Roman" w:hAnsi="Times New Roman" w:cs="Times New Roman"/>
        </w:rPr>
        <w:t xml:space="preserve"> (s. Anm. 47), 119ff.   </w:t>
      </w:r>
    </w:p>
  </w:footnote>
  <w:footnote w:id="49">
    <w:p w:rsidR="007F3087" w:rsidRPr="00BD4813" w:rsidRDefault="007F3087" w:rsidP="00096114">
      <w:pPr>
        <w:pStyle w:val="Funotentext"/>
        <w:jc w:val="both"/>
        <w:rPr>
          <w:rFonts w:ascii="Times New Roman" w:hAnsi="Times New Roman" w:cs="Times New Roman"/>
        </w:rPr>
      </w:pPr>
      <w:r w:rsidRPr="00096114">
        <w:rPr>
          <w:rStyle w:val="Funotenzeichen"/>
          <w:rFonts w:ascii="Times New Roman" w:hAnsi="Times New Roman" w:cs="Times New Roman"/>
        </w:rPr>
        <w:footnoteRef/>
      </w:r>
      <w:r w:rsidRPr="00096114">
        <w:rPr>
          <w:rFonts w:ascii="Times New Roman" w:hAnsi="Times New Roman" w:cs="Times New Roman"/>
        </w:rPr>
        <w:t xml:space="preserve"> </w:t>
      </w:r>
      <w:r>
        <w:rPr>
          <w:rFonts w:ascii="Times New Roman" w:hAnsi="Times New Roman" w:cs="Times New Roman"/>
        </w:rPr>
        <w:t>Kein Wunder, dass Scholz mit dieser Sicht sehr naheliegende Einwände hervorrief. So bemä</w:t>
      </w:r>
      <w:r>
        <w:rPr>
          <w:rFonts w:ascii="Times New Roman" w:hAnsi="Times New Roman" w:cs="Times New Roman"/>
        </w:rPr>
        <w:t>n</w:t>
      </w:r>
      <w:r>
        <w:rPr>
          <w:rFonts w:ascii="Times New Roman" w:hAnsi="Times New Roman" w:cs="Times New Roman"/>
        </w:rPr>
        <w:t>gelte beispielsweise der Tübinger Theologe Karl Adam, Scholz vertrete eine Art von aristokrat</w:t>
      </w:r>
      <w:r>
        <w:rPr>
          <w:rFonts w:ascii="Times New Roman" w:hAnsi="Times New Roman" w:cs="Times New Roman"/>
        </w:rPr>
        <w:t>i</w:t>
      </w:r>
      <w:r>
        <w:rPr>
          <w:rFonts w:ascii="Times New Roman" w:hAnsi="Times New Roman" w:cs="Times New Roman"/>
        </w:rPr>
        <w:t>scher (bzw. elitärer) Religionsauffassung, die der „allgemeinmenschlichen Erfahrung“ auf eklata</w:t>
      </w:r>
      <w:r>
        <w:rPr>
          <w:rFonts w:ascii="Times New Roman" w:hAnsi="Times New Roman" w:cs="Times New Roman"/>
        </w:rPr>
        <w:t>n</w:t>
      </w:r>
      <w:r>
        <w:rPr>
          <w:rFonts w:ascii="Times New Roman" w:hAnsi="Times New Roman" w:cs="Times New Roman"/>
        </w:rPr>
        <w:t xml:space="preserve">te Weise widerspreche. Vgl. </w:t>
      </w:r>
      <w:r>
        <w:rPr>
          <w:rFonts w:ascii="Times New Roman" w:hAnsi="Times New Roman" w:cs="Times New Roman"/>
          <w:smallCaps/>
        </w:rPr>
        <w:t>K. Adam</w:t>
      </w:r>
      <w:r>
        <w:rPr>
          <w:rFonts w:ascii="Times New Roman" w:hAnsi="Times New Roman" w:cs="Times New Roman"/>
        </w:rPr>
        <w:t xml:space="preserve">, Der Weg der erfahrungsmäßigen Gotteserkenntnis, in: </w:t>
      </w:r>
      <w:proofErr w:type="spellStart"/>
      <w:r>
        <w:rPr>
          <w:rFonts w:ascii="Times New Roman" w:hAnsi="Times New Roman" w:cs="Times New Roman"/>
        </w:rPr>
        <w:t>ders</w:t>
      </w:r>
      <w:proofErr w:type="spellEnd"/>
      <w:r>
        <w:rPr>
          <w:rFonts w:ascii="Times New Roman" w:hAnsi="Times New Roman" w:cs="Times New Roman"/>
        </w:rPr>
        <w:t xml:space="preserve">., Glaube und Glaubenswissenschaft im Katholizismus. Vorträge und Aufsätze, Rottenburg a. Neckar, 1923, 92-142. Siehe in diesem Zusammenhang auch die Kritik in </w:t>
      </w:r>
      <w:r>
        <w:rPr>
          <w:rFonts w:ascii="Times New Roman" w:hAnsi="Times New Roman" w:cs="Times New Roman"/>
          <w:smallCaps/>
        </w:rPr>
        <w:t>G. Pfleiderer</w:t>
      </w:r>
      <w:r>
        <w:rPr>
          <w:rFonts w:ascii="Times New Roman" w:hAnsi="Times New Roman" w:cs="Times New Roman"/>
        </w:rPr>
        <w:t>, Theol</w:t>
      </w:r>
      <w:r>
        <w:rPr>
          <w:rFonts w:ascii="Times New Roman" w:hAnsi="Times New Roman" w:cs="Times New Roman"/>
        </w:rPr>
        <w:t>o</w:t>
      </w:r>
      <w:r>
        <w:rPr>
          <w:rFonts w:ascii="Times New Roman" w:hAnsi="Times New Roman" w:cs="Times New Roman"/>
        </w:rPr>
        <w:t xml:space="preserve">gie als Wirklichkeitswissenschaft. Studien zum Religionsbegriff bei Georg </w:t>
      </w:r>
      <w:proofErr w:type="spellStart"/>
      <w:r>
        <w:rPr>
          <w:rFonts w:ascii="Times New Roman" w:hAnsi="Times New Roman" w:cs="Times New Roman"/>
        </w:rPr>
        <w:t>Wobbermin</w:t>
      </w:r>
      <w:proofErr w:type="spellEnd"/>
      <w:r>
        <w:rPr>
          <w:rFonts w:ascii="Times New Roman" w:hAnsi="Times New Roman" w:cs="Times New Roman"/>
        </w:rPr>
        <w:t>, Rudolf Otto, Heinrich Scholz und Max Scheler, 1992.</w:t>
      </w:r>
    </w:p>
  </w:footnote>
  <w:footnote w:id="50">
    <w:p w:rsidR="007F3087" w:rsidRPr="00B81E5B" w:rsidRDefault="007F3087" w:rsidP="00B81E5B">
      <w:pPr>
        <w:pStyle w:val="Funotentext"/>
        <w:jc w:val="both"/>
        <w:rPr>
          <w:rFonts w:ascii="Times New Roman" w:hAnsi="Times New Roman" w:cs="Times New Roman"/>
        </w:rPr>
      </w:pPr>
      <w:r w:rsidRPr="00B81E5B">
        <w:rPr>
          <w:rStyle w:val="Funotenzeichen"/>
          <w:rFonts w:ascii="Times New Roman" w:hAnsi="Times New Roman" w:cs="Times New Roman"/>
        </w:rPr>
        <w:footnoteRef/>
      </w:r>
      <w:r w:rsidRPr="00B81E5B">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Religionsphilosophie</w:t>
      </w:r>
      <w:r>
        <w:rPr>
          <w:rFonts w:ascii="Times New Roman" w:hAnsi="Times New Roman" w:cs="Times New Roman"/>
          <w:vertAlign w:val="superscript"/>
        </w:rPr>
        <w:t>2</w:t>
      </w:r>
      <w:r>
        <w:rPr>
          <w:rFonts w:ascii="Times New Roman" w:hAnsi="Times New Roman" w:cs="Times New Roman"/>
        </w:rPr>
        <w:t xml:space="preserve"> (s. Anm. 48), 9;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51">
    <w:p w:rsidR="007F3087" w:rsidRPr="00BD4813" w:rsidRDefault="007F3087">
      <w:pPr>
        <w:pStyle w:val="Funotentext"/>
        <w:rPr>
          <w:rFonts w:ascii="Times New Roman" w:hAnsi="Times New Roman" w:cs="Times New Roman"/>
        </w:rPr>
      </w:pPr>
      <w:r w:rsidRPr="00BD4813">
        <w:rPr>
          <w:rStyle w:val="Funotenzeichen"/>
          <w:rFonts w:ascii="Times New Roman" w:hAnsi="Times New Roman" w:cs="Times New Roman"/>
        </w:rPr>
        <w:footnoteRef/>
      </w:r>
      <w:r w:rsidRPr="00BD4813">
        <w:rPr>
          <w:rFonts w:ascii="Times New Roman" w:hAnsi="Times New Roman" w:cs="Times New Roman"/>
        </w:rPr>
        <w:t xml:space="preserve"> </w:t>
      </w:r>
      <w:r>
        <w:rPr>
          <w:rFonts w:ascii="Times New Roman" w:hAnsi="Times New Roman" w:cs="Times New Roman"/>
        </w:rPr>
        <w:t>Ebd.</w:t>
      </w:r>
    </w:p>
  </w:footnote>
  <w:footnote w:id="52">
    <w:p w:rsidR="007F3087" w:rsidRPr="00440187" w:rsidRDefault="007F3087">
      <w:pPr>
        <w:pStyle w:val="Funotentext"/>
        <w:rPr>
          <w:rFonts w:ascii="Times New Roman" w:hAnsi="Times New Roman" w:cs="Times New Roman"/>
        </w:rPr>
      </w:pPr>
      <w:r w:rsidRPr="00440187">
        <w:rPr>
          <w:rStyle w:val="Funotenzeichen"/>
          <w:rFonts w:ascii="Times New Roman" w:hAnsi="Times New Roman" w:cs="Times New Roman"/>
        </w:rPr>
        <w:footnoteRef/>
      </w:r>
      <w:r w:rsidRPr="00440187">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Religionsphilosophie</w:t>
      </w:r>
      <w:r>
        <w:rPr>
          <w:rFonts w:ascii="Times New Roman" w:hAnsi="Times New Roman" w:cs="Times New Roman"/>
          <w:vertAlign w:val="superscript"/>
        </w:rPr>
        <w:t>2</w:t>
      </w:r>
      <w:r>
        <w:rPr>
          <w:rFonts w:ascii="Times New Roman" w:hAnsi="Times New Roman" w:cs="Times New Roman"/>
        </w:rPr>
        <w:t xml:space="preserve"> (s. Anm. 48), 23; </w:t>
      </w:r>
      <w:proofErr w:type="spellStart"/>
      <w:r>
        <w:rPr>
          <w:rFonts w:ascii="Times New Roman" w:hAnsi="Times New Roman" w:cs="Times New Roman"/>
        </w:rPr>
        <w:t>Hervorh</w:t>
      </w:r>
      <w:proofErr w:type="spellEnd"/>
      <w:r>
        <w:rPr>
          <w:rFonts w:ascii="Times New Roman" w:hAnsi="Times New Roman" w:cs="Times New Roman"/>
        </w:rPr>
        <w:t>. im Original.</w:t>
      </w:r>
    </w:p>
  </w:footnote>
  <w:footnote w:id="53">
    <w:p w:rsidR="007F3087" w:rsidRPr="00440187" w:rsidRDefault="007F3087">
      <w:pPr>
        <w:pStyle w:val="Funotentext"/>
        <w:rPr>
          <w:rFonts w:ascii="Times New Roman" w:hAnsi="Times New Roman" w:cs="Times New Roman"/>
        </w:rPr>
      </w:pPr>
      <w:r w:rsidRPr="00440187">
        <w:rPr>
          <w:rStyle w:val="Funotenzeichen"/>
          <w:rFonts w:ascii="Times New Roman" w:hAnsi="Times New Roman" w:cs="Times New Roman"/>
        </w:rPr>
        <w:footnoteRef/>
      </w:r>
      <w:r w:rsidRPr="00440187">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Religionsphilosophie</w:t>
      </w:r>
      <w:r>
        <w:rPr>
          <w:rFonts w:ascii="Times New Roman" w:hAnsi="Times New Roman" w:cs="Times New Roman"/>
          <w:vertAlign w:val="superscript"/>
        </w:rPr>
        <w:t>2</w:t>
      </w:r>
      <w:r>
        <w:rPr>
          <w:rFonts w:ascii="Times New Roman" w:hAnsi="Times New Roman" w:cs="Times New Roman"/>
        </w:rPr>
        <w:t xml:space="preserve"> (s. Anm. 48), 9.</w:t>
      </w:r>
    </w:p>
  </w:footnote>
  <w:footnote w:id="54">
    <w:p w:rsidR="007F3087" w:rsidRPr="00BA01A7" w:rsidRDefault="007F3087" w:rsidP="00BA01A7">
      <w:pPr>
        <w:pStyle w:val="Funotentext"/>
        <w:jc w:val="both"/>
        <w:rPr>
          <w:rFonts w:ascii="Times New Roman" w:hAnsi="Times New Roman" w:cs="Times New Roman"/>
        </w:rPr>
      </w:pPr>
      <w:r w:rsidRPr="00666064">
        <w:rPr>
          <w:rStyle w:val="Funotenzeichen"/>
          <w:rFonts w:ascii="Times New Roman" w:hAnsi="Times New Roman" w:cs="Times New Roman"/>
        </w:rPr>
        <w:footnoteRef/>
      </w:r>
      <w:r>
        <w:rPr>
          <w:rFonts w:ascii="Times New Roman" w:hAnsi="Times New Roman" w:cs="Times New Roman"/>
        </w:rPr>
        <w:t xml:space="preserve"> Vgl. </w:t>
      </w:r>
      <w:r>
        <w:rPr>
          <w:rFonts w:ascii="Times New Roman" w:hAnsi="Times New Roman" w:cs="Times New Roman"/>
          <w:smallCaps/>
        </w:rPr>
        <w:t>Scholz</w:t>
      </w:r>
      <w:r>
        <w:rPr>
          <w:rFonts w:ascii="Times New Roman" w:hAnsi="Times New Roman" w:cs="Times New Roman"/>
        </w:rPr>
        <w:t>, Die Religionsphilosophie des Als-Ob (s. Anm. 25), 120f.</w:t>
      </w:r>
      <w:r w:rsidRPr="00666064">
        <w:rPr>
          <w:rFonts w:ascii="Times New Roman" w:hAnsi="Times New Roman" w:cs="Times New Roman"/>
        </w:rPr>
        <w:t xml:space="preserve"> </w:t>
      </w:r>
      <w:r>
        <w:rPr>
          <w:rFonts w:ascii="Times New Roman" w:hAnsi="Times New Roman" w:cs="Times New Roman"/>
        </w:rPr>
        <w:t xml:space="preserve"> Siehe in diesem Z</w:t>
      </w:r>
      <w:r>
        <w:rPr>
          <w:rFonts w:ascii="Times New Roman" w:hAnsi="Times New Roman" w:cs="Times New Roman"/>
        </w:rPr>
        <w:t>u</w:t>
      </w:r>
      <w:r>
        <w:rPr>
          <w:rFonts w:ascii="Times New Roman" w:hAnsi="Times New Roman" w:cs="Times New Roman"/>
        </w:rPr>
        <w:t xml:space="preserve">sammenhang auch die Ausführungen in </w:t>
      </w:r>
      <w:proofErr w:type="spellStart"/>
      <w:r>
        <w:rPr>
          <w:rFonts w:ascii="Times New Roman" w:hAnsi="Times New Roman" w:cs="Times New Roman"/>
          <w:smallCaps/>
        </w:rPr>
        <w:t>Molendijk</w:t>
      </w:r>
      <w:proofErr w:type="spellEnd"/>
      <w:r>
        <w:rPr>
          <w:rFonts w:ascii="Times New Roman" w:hAnsi="Times New Roman" w:cs="Times New Roman"/>
          <w:smallCaps/>
        </w:rPr>
        <w:t xml:space="preserve"> </w:t>
      </w:r>
      <w:r>
        <w:rPr>
          <w:rFonts w:ascii="Times New Roman" w:hAnsi="Times New Roman" w:cs="Times New Roman"/>
        </w:rPr>
        <w:t>(s. Anm. 47), 123-126 und in</w:t>
      </w:r>
      <w:r>
        <w:rPr>
          <w:rFonts w:ascii="Times New Roman" w:hAnsi="Times New Roman" w:cs="Times New Roman"/>
          <w:smallCaps/>
        </w:rPr>
        <w:t xml:space="preserve"> Köck </w:t>
      </w:r>
      <w:r>
        <w:rPr>
          <w:rFonts w:ascii="Times New Roman" w:hAnsi="Times New Roman" w:cs="Times New Roman"/>
        </w:rPr>
        <w:t>(s. Anm. 47), 108ff.</w:t>
      </w:r>
    </w:p>
  </w:footnote>
  <w:footnote w:id="55">
    <w:p w:rsidR="007F3087" w:rsidRPr="00173D92" w:rsidRDefault="007F3087">
      <w:pPr>
        <w:pStyle w:val="Funotentext"/>
        <w:rPr>
          <w:rFonts w:ascii="Times New Roman" w:hAnsi="Times New Roman" w:cs="Times New Roman"/>
        </w:rPr>
      </w:pPr>
      <w:r w:rsidRPr="00173D92">
        <w:rPr>
          <w:rStyle w:val="Funotenzeichen"/>
          <w:rFonts w:ascii="Times New Roman" w:hAnsi="Times New Roman" w:cs="Times New Roman"/>
        </w:rPr>
        <w:footnoteRef/>
      </w:r>
      <w:r w:rsidRPr="00173D92">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142.</w:t>
      </w:r>
    </w:p>
  </w:footnote>
  <w:footnote w:id="56">
    <w:p w:rsidR="007F3087" w:rsidRPr="00A655A0" w:rsidRDefault="007F3087">
      <w:pPr>
        <w:pStyle w:val="Funotentext"/>
        <w:rPr>
          <w:rFonts w:ascii="Times New Roman" w:hAnsi="Times New Roman" w:cs="Times New Roman"/>
        </w:rPr>
      </w:pPr>
      <w:r w:rsidRPr="00A655A0">
        <w:rPr>
          <w:rStyle w:val="Funotenzeichen"/>
          <w:rFonts w:ascii="Times New Roman" w:hAnsi="Times New Roman" w:cs="Times New Roman"/>
        </w:rPr>
        <w:footnoteRef/>
      </w:r>
      <w:r w:rsidRPr="00A655A0">
        <w:rPr>
          <w:rFonts w:ascii="Times New Roman" w:hAnsi="Times New Roman" w:cs="Times New Roman"/>
        </w:rPr>
        <w:t xml:space="preserve"> </w:t>
      </w:r>
      <w:r>
        <w:rPr>
          <w:rFonts w:ascii="Times New Roman" w:hAnsi="Times New Roman" w:cs="Times New Roman"/>
        </w:rPr>
        <w:t>Ebd.</w:t>
      </w:r>
    </w:p>
  </w:footnote>
  <w:footnote w:id="57">
    <w:p w:rsidR="007F3087" w:rsidRPr="00173D92" w:rsidRDefault="007F3087">
      <w:pPr>
        <w:pStyle w:val="Funotentext"/>
        <w:rPr>
          <w:rFonts w:ascii="Times New Roman" w:hAnsi="Times New Roman" w:cs="Times New Roman"/>
        </w:rPr>
      </w:pPr>
      <w:r w:rsidRPr="00173D92">
        <w:rPr>
          <w:rStyle w:val="Funotenzeichen"/>
          <w:rFonts w:ascii="Times New Roman" w:hAnsi="Times New Roman" w:cs="Times New Roman"/>
        </w:rPr>
        <w:footnoteRef/>
      </w:r>
      <w:r w:rsidRPr="00173D92">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143.</w:t>
      </w:r>
    </w:p>
  </w:footnote>
  <w:footnote w:id="58">
    <w:p w:rsidR="007F3087" w:rsidRPr="00A655A0" w:rsidRDefault="007F3087">
      <w:pPr>
        <w:pStyle w:val="Funotentext"/>
        <w:rPr>
          <w:rFonts w:ascii="Times New Roman" w:hAnsi="Times New Roman" w:cs="Times New Roman"/>
        </w:rPr>
      </w:pPr>
      <w:r w:rsidRPr="00A655A0">
        <w:rPr>
          <w:rStyle w:val="Funotenzeichen"/>
          <w:rFonts w:ascii="Times New Roman" w:hAnsi="Times New Roman" w:cs="Times New Roman"/>
        </w:rPr>
        <w:footnoteRef/>
      </w:r>
      <w:r w:rsidRPr="00A655A0">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142f.</w:t>
      </w:r>
    </w:p>
  </w:footnote>
  <w:footnote w:id="59">
    <w:p w:rsidR="007F3087" w:rsidRPr="00BA01A7" w:rsidRDefault="007F3087" w:rsidP="00C70AE7">
      <w:pPr>
        <w:pStyle w:val="Funotentext"/>
        <w:jc w:val="both"/>
        <w:rPr>
          <w:rFonts w:ascii="Times New Roman" w:hAnsi="Times New Roman" w:cs="Times New Roman"/>
        </w:rPr>
      </w:pPr>
      <w:r w:rsidRPr="005F26A1">
        <w:rPr>
          <w:rStyle w:val="Funotenzeichen"/>
          <w:rFonts w:ascii="Times New Roman" w:hAnsi="Times New Roman" w:cs="Times New Roman"/>
        </w:rPr>
        <w:footnoteRef/>
      </w:r>
      <w:r w:rsidRPr="005F26A1">
        <w:rPr>
          <w:rFonts w:ascii="Times New Roman" w:hAnsi="Times New Roman" w:cs="Times New Roman"/>
        </w:rPr>
        <w:t xml:space="preserve"> </w:t>
      </w:r>
      <w:r>
        <w:rPr>
          <w:rFonts w:ascii="Times New Roman" w:hAnsi="Times New Roman" w:cs="Times New Roman"/>
        </w:rPr>
        <w:t xml:space="preserve">Vgl.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146. Siehe zu Scholz und Schleiermacher auch </w:t>
      </w:r>
      <w:r>
        <w:rPr>
          <w:rFonts w:ascii="Times New Roman" w:hAnsi="Times New Roman" w:cs="Times New Roman"/>
          <w:smallCaps/>
        </w:rPr>
        <w:t xml:space="preserve">Köck </w:t>
      </w:r>
      <w:r>
        <w:rPr>
          <w:rFonts w:ascii="Times New Roman" w:hAnsi="Times New Roman" w:cs="Times New Roman"/>
        </w:rPr>
        <w:t xml:space="preserve">(s. Anm. 47), 25ff. und </w:t>
      </w:r>
      <w:proofErr w:type="spellStart"/>
      <w:r>
        <w:rPr>
          <w:rFonts w:ascii="Times New Roman" w:hAnsi="Times New Roman" w:cs="Times New Roman"/>
          <w:smallCaps/>
        </w:rPr>
        <w:t>Molendijk</w:t>
      </w:r>
      <w:proofErr w:type="spellEnd"/>
      <w:r>
        <w:rPr>
          <w:rFonts w:ascii="Times New Roman" w:hAnsi="Times New Roman" w:cs="Times New Roman"/>
          <w:smallCaps/>
        </w:rPr>
        <w:t xml:space="preserve"> </w:t>
      </w:r>
      <w:r>
        <w:rPr>
          <w:rFonts w:ascii="Times New Roman" w:hAnsi="Times New Roman" w:cs="Times New Roman"/>
        </w:rPr>
        <w:t xml:space="preserve">(s. Anm. 47), 67ff. </w:t>
      </w:r>
    </w:p>
  </w:footnote>
  <w:footnote w:id="60">
    <w:p w:rsidR="007F3087" w:rsidRPr="005F26A1" w:rsidRDefault="007F3087">
      <w:pPr>
        <w:pStyle w:val="Funotentext"/>
        <w:rPr>
          <w:rFonts w:ascii="Times New Roman" w:hAnsi="Times New Roman" w:cs="Times New Roman"/>
        </w:rPr>
      </w:pPr>
      <w:r w:rsidRPr="005F26A1">
        <w:rPr>
          <w:rStyle w:val="Funotenzeichen"/>
          <w:rFonts w:ascii="Times New Roman" w:hAnsi="Times New Roman" w:cs="Times New Roman"/>
        </w:rPr>
        <w:footnoteRef/>
      </w:r>
      <w:r w:rsidRPr="005F26A1">
        <w:rPr>
          <w:rFonts w:ascii="Times New Roman" w:hAnsi="Times New Roman" w:cs="Times New Roman"/>
        </w:rPr>
        <w:t xml:space="preserve"> </w:t>
      </w:r>
      <w:r>
        <w:rPr>
          <w:rFonts w:ascii="Times New Roman" w:hAnsi="Times New Roman" w:cs="Times New Roman"/>
        </w:rPr>
        <w:t>Ebd.</w:t>
      </w:r>
    </w:p>
  </w:footnote>
  <w:footnote w:id="61">
    <w:p w:rsidR="007F3087" w:rsidRPr="00C70AE7" w:rsidRDefault="007F3087" w:rsidP="00C70AE7">
      <w:pPr>
        <w:pStyle w:val="Funotentext"/>
        <w:jc w:val="both"/>
        <w:rPr>
          <w:rFonts w:ascii="Times New Roman" w:hAnsi="Times New Roman" w:cs="Times New Roman"/>
        </w:rPr>
      </w:pPr>
      <w:r w:rsidRPr="00C70AE7">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Die Religionsphilosophie des Als-Ob (s. Anm. 25), 147. Eine ausführliche Diskussion des von Scholz vertretenen </w:t>
      </w:r>
      <w:proofErr w:type="spellStart"/>
      <w:r>
        <w:rPr>
          <w:rFonts w:ascii="Times New Roman" w:hAnsi="Times New Roman" w:cs="Times New Roman"/>
        </w:rPr>
        <w:t>Akosmismus</w:t>
      </w:r>
      <w:proofErr w:type="spellEnd"/>
      <w:r>
        <w:rPr>
          <w:rFonts w:ascii="Times New Roman" w:hAnsi="Times New Roman" w:cs="Times New Roman"/>
        </w:rPr>
        <w:t xml:space="preserve"> sowie dessen Abgrenzung von einem vermeintlichen Supranaturalismus bietet </w:t>
      </w:r>
      <w:r>
        <w:rPr>
          <w:rFonts w:ascii="Times New Roman" w:hAnsi="Times New Roman" w:cs="Times New Roman"/>
          <w:smallCaps/>
        </w:rPr>
        <w:t>Köck (</w:t>
      </w:r>
      <w:r>
        <w:rPr>
          <w:rFonts w:ascii="Times New Roman" w:hAnsi="Times New Roman" w:cs="Times New Roman"/>
        </w:rPr>
        <w:t>s. Anm. 47</w:t>
      </w:r>
      <w:r>
        <w:rPr>
          <w:rFonts w:ascii="Times New Roman" w:hAnsi="Times New Roman" w:cs="Times New Roman"/>
          <w:smallCaps/>
        </w:rPr>
        <w:t>), 158-167.</w:t>
      </w:r>
      <w:r>
        <w:rPr>
          <w:rFonts w:ascii="Times New Roman" w:hAnsi="Times New Roman" w:cs="Times New Roman"/>
        </w:rPr>
        <w:t xml:space="preserve"> </w:t>
      </w:r>
      <w:r w:rsidRPr="00C70AE7">
        <w:rPr>
          <w:rFonts w:ascii="Times New Roman" w:hAnsi="Times New Roman" w:cs="Times New Roman"/>
        </w:rPr>
        <w:t xml:space="preserve"> </w:t>
      </w:r>
    </w:p>
  </w:footnote>
  <w:footnote w:id="62">
    <w:p w:rsidR="007F3087" w:rsidRPr="002B199B" w:rsidRDefault="007F3087">
      <w:pPr>
        <w:pStyle w:val="Funotentext"/>
        <w:rPr>
          <w:rFonts w:ascii="Times New Roman" w:hAnsi="Times New Roman" w:cs="Times New Roman"/>
        </w:rPr>
      </w:pPr>
      <w:r w:rsidRPr="002B199B">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 xml:space="preserve">Scholz, </w:t>
      </w:r>
      <w:r>
        <w:rPr>
          <w:rFonts w:ascii="Times New Roman" w:hAnsi="Times New Roman" w:cs="Times New Roman"/>
        </w:rPr>
        <w:t>Die Religionsphilosophie des Als-Ob (s. Anm. 25), 147.</w:t>
      </w:r>
    </w:p>
  </w:footnote>
  <w:footnote w:id="63">
    <w:p w:rsidR="007F3087" w:rsidRPr="00C27513" w:rsidRDefault="007F3087">
      <w:pPr>
        <w:pStyle w:val="Funotentext"/>
        <w:rPr>
          <w:rFonts w:ascii="Times New Roman" w:hAnsi="Times New Roman" w:cs="Times New Roman"/>
        </w:rPr>
      </w:pPr>
      <w:r w:rsidRPr="00C27513">
        <w:rPr>
          <w:rStyle w:val="Funotenzeichen"/>
          <w:rFonts w:ascii="Times New Roman" w:hAnsi="Times New Roman" w:cs="Times New Roman"/>
        </w:rPr>
        <w:footnoteRef/>
      </w:r>
      <w:r w:rsidRPr="00C27513">
        <w:rPr>
          <w:rFonts w:ascii="Times New Roman" w:hAnsi="Times New Roman" w:cs="Times New Roman"/>
        </w:rPr>
        <w:t xml:space="preserve"> </w:t>
      </w:r>
      <w:r>
        <w:rPr>
          <w:rFonts w:ascii="Times New Roman" w:hAnsi="Times New Roman" w:cs="Times New Roman"/>
          <w:smallCaps/>
        </w:rPr>
        <w:t>Scholz</w:t>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147f.</w:t>
      </w:r>
    </w:p>
  </w:footnote>
  <w:footnote w:id="64">
    <w:p w:rsidR="007F3087" w:rsidRPr="001C1AC5" w:rsidRDefault="007F3087" w:rsidP="001C1AC5">
      <w:pPr>
        <w:pStyle w:val="Funotentext"/>
        <w:jc w:val="both"/>
        <w:rPr>
          <w:rFonts w:ascii="Times New Roman" w:hAnsi="Times New Roman" w:cs="Times New Roman"/>
        </w:rPr>
      </w:pPr>
      <w:r w:rsidRPr="001C1AC5">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 xml:space="preserve">H. </w:t>
      </w:r>
      <w:proofErr w:type="spellStart"/>
      <w:r>
        <w:rPr>
          <w:rFonts w:ascii="Times New Roman" w:hAnsi="Times New Roman" w:cs="Times New Roman"/>
          <w:smallCaps/>
        </w:rPr>
        <w:t>Vaihinger</w:t>
      </w:r>
      <w:proofErr w:type="spellEnd"/>
      <w:r>
        <w:rPr>
          <w:rFonts w:ascii="Times New Roman" w:hAnsi="Times New Roman" w:cs="Times New Roman"/>
        </w:rPr>
        <w:t xml:space="preserve">, Ist die Religionsphilosophie des Als-Ob </w:t>
      </w:r>
      <w:proofErr w:type="spellStart"/>
      <w:r>
        <w:rPr>
          <w:rFonts w:ascii="Times New Roman" w:hAnsi="Times New Roman" w:cs="Times New Roman"/>
        </w:rPr>
        <w:t>religionsfeindlixh</w:t>
      </w:r>
      <w:proofErr w:type="spellEnd"/>
      <w:proofErr w:type="gramStart"/>
      <w:r>
        <w:rPr>
          <w:rFonts w:ascii="Times New Roman" w:hAnsi="Times New Roman" w:cs="Times New Roman"/>
        </w:rPr>
        <w:t>?,</w:t>
      </w:r>
      <w:proofErr w:type="gramEnd"/>
      <w:r>
        <w:rPr>
          <w:rFonts w:ascii="Times New Roman" w:hAnsi="Times New Roman" w:cs="Times New Roman"/>
        </w:rPr>
        <w:t xml:space="preserve"> 1930, 193.  </w:t>
      </w:r>
      <w:r w:rsidRPr="001C1AC5">
        <w:rPr>
          <w:rFonts w:ascii="Times New Roman" w:hAnsi="Times New Roman" w:cs="Times New Roman"/>
        </w:rPr>
        <w:t xml:space="preserve"> </w:t>
      </w:r>
    </w:p>
  </w:footnote>
  <w:footnote w:id="65">
    <w:p w:rsidR="007F3087" w:rsidRPr="001C1AC5" w:rsidRDefault="007F3087">
      <w:pPr>
        <w:pStyle w:val="Funotentext"/>
        <w:rPr>
          <w:rFonts w:ascii="Times New Roman" w:hAnsi="Times New Roman" w:cs="Times New Roman"/>
        </w:rPr>
      </w:pPr>
      <w:r w:rsidRPr="001C1AC5">
        <w:rPr>
          <w:rStyle w:val="Funotenzeichen"/>
          <w:rFonts w:ascii="Times New Roman" w:hAnsi="Times New Roman" w:cs="Times New Roman"/>
        </w:rPr>
        <w:footnoteRef/>
      </w:r>
      <w:r w:rsidRPr="001C1AC5">
        <w:rPr>
          <w:rFonts w:ascii="Times New Roman" w:hAnsi="Times New Roman" w:cs="Times New Roman"/>
        </w:rPr>
        <w:t xml:space="preserve"> Vgl.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194.</w:t>
      </w:r>
    </w:p>
  </w:footnote>
  <w:footnote w:id="66">
    <w:p w:rsidR="007F3087" w:rsidRPr="00702F7A" w:rsidRDefault="007F3087">
      <w:pPr>
        <w:pStyle w:val="Funotentext"/>
        <w:rPr>
          <w:rFonts w:ascii="Times New Roman" w:hAnsi="Times New Roman" w:cs="Times New Roman"/>
        </w:rPr>
      </w:pPr>
      <w:r w:rsidRPr="00702F7A">
        <w:rPr>
          <w:rStyle w:val="Funotenzeichen"/>
          <w:rFonts w:ascii="Times New Roman" w:hAnsi="Times New Roman" w:cs="Times New Roman"/>
        </w:rPr>
        <w:footnoteRef/>
      </w:r>
      <w:r w:rsidRPr="00702F7A">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199f.</w:t>
      </w:r>
    </w:p>
  </w:footnote>
  <w:footnote w:id="67">
    <w:p w:rsidR="007F3087" w:rsidRPr="00812430" w:rsidRDefault="007F3087">
      <w:pPr>
        <w:pStyle w:val="Funotentext"/>
        <w:rPr>
          <w:rFonts w:ascii="Times New Roman" w:hAnsi="Times New Roman" w:cs="Times New Roman"/>
        </w:rPr>
      </w:pPr>
      <w:r w:rsidRPr="00812430">
        <w:rPr>
          <w:rStyle w:val="Funotenzeichen"/>
          <w:rFonts w:ascii="Times New Roman" w:hAnsi="Times New Roman" w:cs="Times New Roman"/>
        </w:rPr>
        <w:footnoteRef/>
      </w:r>
      <w:r w:rsidRPr="00812430">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200.</w:t>
      </w:r>
    </w:p>
  </w:footnote>
  <w:footnote w:id="68">
    <w:p w:rsidR="007F3087" w:rsidRDefault="007F3087">
      <w:pPr>
        <w:pStyle w:val="Funotentext"/>
      </w:pPr>
      <w:r>
        <w:rPr>
          <w:rStyle w:val="Funotenzeichen"/>
        </w:rPr>
        <w:footnoteRef/>
      </w:r>
      <w: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201.</w:t>
      </w:r>
    </w:p>
  </w:footnote>
  <w:footnote w:id="69">
    <w:p w:rsidR="007F3087" w:rsidRPr="00C87276" w:rsidRDefault="007F3087" w:rsidP="007F3087">
      <w:pPr>
        <w:pStyle w:val="Funotentext"/>
        <w:jc w:val="both"/>
        <w:rPr>
          <w:rFonts w:ascii="Times New Roman" w:hAnsi="Times New Roman" w:cs="Times New Roman"/>
        </w:rPr>
      </w:pPr>
      <w:r w:rsidRPr="00C87276">
        <w:rPr>
          <w:rStyle w:val="Funotenzeichen"/>
          <w:rFonts w:ascii="Times New Roman" w:hAnsi="Times New Roman" w:cs="Times New Roman"/>
        </w:rPr>
        <w:footnoteRef/>
      </w:r>
      <w:r>
        <w:rPr>
          <w:rFonts w:ascii="Times New Roman" w:hAnsi="Times New Roman" w:cs="Times New Roman"/>
        </w:rPr>
        <w:t xml:space="preserve"> Siehe in diesem Zusammenhang auch die entsprechenden Ausführungen in </w:t>
      </w:r>
      <w:proofErr w:type="spellStart"/>
      <w:r>
        <w:rPr>
          <w:rFonts w:ascii="Times New Roman" w:hAnsi="Times New Roman" w:cs="Times New Roman"/>
          <w:smallCaps/>
        </w:rPr>
        <w:t>Vaihinger</w:t>
      </w:r>
      <w:proofErr w:type="spellEnd"/>
      <w:r>
        <w:rPr>
          <w:rFonts w:ascii="Times New Roman" w:hAnsi="Times New Roman" w:cs="Times New Roman"/>
        </w:rPr>
        <w:t xml:space="preserve">, Die Philosophie des Als Ob (s. Anm. 2), 684. </w:t>
      </w:r>
      <w:r w:rsidRPr="00C87276">
        <w:rPr>
          <w:rFonts w:ascii="Times New Roman" w:hAnsi="Times New Roman" w:cs="Times New Roman"/>
        </w:rPr>
        <w:t xml:space="preserve"> </w:t>
      </w:r>
    </w:p>
  </w:footnote>
  <w:footnote w:id="70">
    <w:p w:rsidR="007F3087" w:rsidRPr="00122BF8" w:rsidRDefault="007F3087">
      <w:pPr>
        <w:pStyle w:val="Funotentext"/>
        <w:rPr>
          <w:rFonts w:ascii="Times New Roman" w:hAnsi="Times New Roman" w:cs="Times New Roman"/>
        </w:rPr>
      </w:pPr>
      <w:r w:rsidRPr="00122BF8">
        <w:rPr>
          <w:rStyle w:val="Funotenzeichen"/>
          <w:rFonts w:ascii="Times New Roman" w:hAnsi="Times New Roman" w:cs="Times New Roman"/>
        </w:rPr>
        <w:footnoteRef/>
      </w:r>
      <w:r w:rsidRPr="00122BF8">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Ist die Religionsphilosophie des Als-Ob religionsfeindlich? (s. Anm. 64), 198.</w:t>
      </w:r>
    </w:p>
  </w:footnote>
  <w:footnote w:id="71">
    <w:p w:rsidR="007F3087" w:rsidRPr="008349D5" w:rsidRDefault="007F3087" w:rsidP="008349D5">
      <w:pPr>
        <w:pStyle w:val="Funotentext"/>
        <w:jc w:val="both"/>
        <w:rPr>
          <w:rFonts w:ascii="Times New Roman" w:hAnsi="Times New Roman" w:cs="Times New Roman"/>
        </w:rPr>
      </w:pPr>
      <w:r w:rsidRPr="008349D5">
        <w:rPr>
          <w:rStyle w:val="Funotenzeichen"/>
          <w:rFonts w:ascii="Times New Roman" w:hAnsi="Times New Roman" w:cs="Times New Roman"/>
        </w:rPr>
        <w:footnoteRef/>
      </w:r>
      <w:r w:rsidRPr="008349D5">
        <w:rPr>
          <w:rFonts w:ascii="Times New Roman" w:hAnsi="Times New Roman" w:cs="Times New Roman"/>
        </w:rPr>
        <w:t xml:space="preserve"> </w:t>
      </w:r>
      <w:r>
        <w:rPr>
          <w:rFonts w:ascii="Times New Roman" w:hAnsi="Times New Roman" w:cs="Times New Roman"/>
        </w:rPr>
        <w:t xml:space="preserve">Ebd. In eine ganz ähnliche Richtung geht Wolfgang Iser, wenn er schreibt: „In theologischer Hinsicht reißt das Fiktive eine </w:t>
      </w:r>
      <w:r>
        <w:rPr>
          <w:rFonts w:ascii="Times New Roman" w:hAnsi="Times New Roman" w:cs="Times New Roman"/>
          <w:i/>
        </w:rPr>
        <w:t xml:space="preserve">Kluft </w:t>
      </w:r>
      <w:r>
        <w:rPr>
          <w:rFonts w:ascii="Times New Roman" w:hAnsi="Times New Roman" w:cs="Times New Roman"/>
        </w:rPr>
        <w:t>auf, um das Unwirkliche als die Realität des Glaubens zu eröffnen.“ (</w:t>
      </w:r>
      <w:r w:rsidR="00853342">
        <w:rPr>
          <w:rFonts w:ascii="Times New Roman" w:hAnsi="Times New Roman" w:cs="Times New Roman"/>
          <w:smallCaps/>
        </w:rPr>
        <w:t>W.</w:t>
      </w:r>
      <w:r w:rsidRPr="008349D5">
        <w:rPr>
          <w:rFonts w:ascii="Times New Roman" w:hAnsi="Times New Roman" w:cs="Times New Roman"/>
          <w:smallCaps/>
        </w:rPr>
        <w:t xml:space="preserve"> Iser</w:t>
      </w:r>
      <w:r>
        <w:rPr>
          <w:rFonts w:ascii="Times New Roman" w:hAnsi="Times New Roman" w:cs="Times New Roman"/>
        </w:rPr>
        <w:t xml:space="preserve">, Das Fiktive im Horizont seiner Möglichkeiten, in: </w:t>
      </w:r>
      <w:r w:rsidR="00853342">
        <w:rPr>
          <w:rFonts w:ascii="Times New Roman" w:hAnsi="Times New Roman" w:cs="Times New Roman"/>
          <w:smallCaps/>
        </w:rPr>
        <w:t>D.</w:t>
      </w:r>
      <w:r>
        <w:rPr>
          <w:rFonts w:ascii="Times New Roman" w:hAnsi="Times New Roman" w:cs="Times New Roman"/>
          <w:smallCaps/>
        </w:rPr>
        <w:t xml:space="preserve"> Henrich </w:t>
      </w:r>
      <w:r>
        <w:rPr>
          <w:rFonts w:ascii="Times New Roman" w:hAnsi="Times New Roman" w:cs="Times New Roman"/>
        </w:rPr>
        <w:t xml:space="preserve">und </w:t>
      </w:r>
      <w:r w:rsidR="00853342">
        <w:rPr>
          <w:rFonts w:ascii="Times New Roman" w:hAnsi="Times New Roman" w:cs="Times New Roman"/>
          <w:smallCaps/>
        </w:rPr>
        <w:t>W.</w:t>
      </w:r>
      <w:r>
        <w:rPr>
          <w:rFonts w:ascii="Times New Roman" w:hAnsi="Times New Roman" w:cs="Times New Roman"/>
          <w:smallCaps/>
        </w:rPr>
        <w:t xml:space="preserve"> Iser (</w:t>
      </w:r>
      <w:proofErr w:type="spellStart"/>
      <w:r>
        <w:rPr>
          <w:rFonts w:ascii="Times New Roman" w:hAnsi="Times New Roman" w:cs="Times New Roman"/>
        </w:rPr>
        <w:t>Hg</w:t>
      </w:r>
      <w:proofErr w:type="spellEnd"/>
      <w:r>
        <w:rPr>
          <w:rFonts w:ascii="Times New Roman" w:hAnsi="Times New Roman" w:cs="Times New Roman"/>
        </w:rPr>
        <w:t>.</w:t>
      </w:r>
      <w:r>
        <w:rPr>
          <w:rFonts w:ascii="Times New Roman" w:hAnsi="Times New Roman" w:cs="Times New Roman"/>
          <w:smallCaps/>
        </w:rPr>
        <w:t xml:space="preserve">), </w:t>
      </w:r>
      <w:r>
        <w:rPr>
          <w:rFonts w:ascii="Times New Roman" w:hAnsi="Times New Roman" w:cs="Times New Roman"/>
        </w:rPr>
        <w:t xml:space="preserve">Funktionen des Fiktiven, 1983, 547-557; hier 553) Ganz anders dagegen Giorgio </w:t>
      </w:r>
      <w:proofErr w:type="spellStart"/>
      <w:r>
        <w:rPr>
          <w:rFonts w:ascii="Times New Roman" w:hAnsi="Times New Roman" w:cs="Times New Roman"/>
        </w:rPr>
        <w:t>Agamben</w:t>
      </w:r>
      <w:proofErr w:type="spellEnd"/>
      <w:r>
        <w:rPr>
          <w:rFonts w:ascii="Times New Roman" w:hAnsi="Times New Roman" w:cs="Times New Roman"/>
        </w:rPr>
        <w:t xml:space="preserve">, der die </w:t>
      </w:r>
      <w:proofErr w:type="spellStart"/>
      <w:r>
        <w:rPr>
          <w:rFonts w:ascii="Times New Roman" w:hAnsi="Times New Roman" w:cs="Times New Roman"/>
        </w:rPr>
        <w:t>Vaihingersche</w:t>
      </w:r>
      <w:proofErr w:type="spellEnd"/>
      <w:r>
        <w:rPr>
          <w:rFonts w:ascii="Times New Roman" w:hAnsi="Times New Roman" w:cs="Times New Roman"/>
        </w:rPr>
        <w:t xml:space="preserve"> Als-Ob-Welt als eine „Glorifizierung des </w:t>
      </w:r>
      <w:proofErr w:type="spellStart"/>
      <w:r>
        <w:rPr>
          <w:rFonts w:ascii="Times New Roman" w:hAnsi="Times New Roman" w:cs="Times New Roman"/>
        </w:rPr>
        <w:t>Phärisäertums</w:t>
      </w:r>
      <w:proofErr w:type="spellEnd"/>
      <w:r>
        <w:rPr>
          <w:rFonts w:ascii="Times New Roman" w:hAnsi="Times New Roman" w:cs="Times New Roman"/>
        </w:rPr>
        <w:t>“ abtut, den phil</w:t>
      </w:r>
      <w:r>
        <w:rPr>
          <w:rFonts w:ascii="Times New Roman" w:hAnsi="Times New Roman" w:cs="Times New Roman"/>
        </w:rPr>
        <w:t>o</w:t>
      </w:r>
      <w:r>
        <w:rPr>
          <w:rFonts w:ascii="Times New Roman" w:hAnsi="Times New Roman" w:cs="Times New Roman"/>
        </w:rPr>
        <w:t xml:space="preserve">sophischen </w:t>
      </w:r>
      <w:proofErr w:type="spellStart"/>
      <w:r>
        <w:rPr>
          <w:rFonts w:ascii="Times New Roman" w:hAnsi="Times New Roman" w:cs="Times New Roman"/>
        </w:rPr>
        <w:t>Fiktionalisten</w:t>
      </w:r>
      <w:proofErr w:type="spellEnd"/>
      <w:r>
        <w:rPr>
          <w:rFonts w:ascii="Times New Roman" w:hAnsi="Times New Roman" w:cs="Times New Roman"/>
        </w:rPr>
        <w:t xml:space="preserve"> in die psychiatrische Richtung des ‚</w:t>
      </w:r>
      <w:proofErr w:type="spellStart"/>
      <w:r>
        <w:rPr>
          <w:rFonts w:ascii="Times New Roman" w:hAnsi="Times New Roman" w:cs="Times New Roman"/>
        </w:rPr>
        <w:t>Borderliners</w:t>
      </w:r>
      <w:proofErr w:type="spellEnd"/>
      <w:r>
        <w:rPr>
          <w:rFonts w:ascii="Times New Roman" w:hAnsi="Times New Roman" w:cs="Times New Roman"/>
        </w:rPr>
        <w:t>‘ rückt und sich au</w:t>
      </w:r>
      <w:r>
        <w:rPr>
          <w:rFonts w:ascii="Times New Roman" w:hAnsi="Times New Roman" w:cs="Times New Roman"/>
        </w:rPr>
        <w:t>s</w:t>
      </w:r>
      <w:r>
        <w:rPr>
          <w:rFonts w:ascii="Times New Roman" w:hAnsi="Times New Roman" w:cs="Times New Roman"/>
        </w:rPr>
        <w:t xml:space="preserve">drücklich auf das paulinische </w:t>
      </w:r>
      <w:proofErr w:type="spellStart"/>
      <w:r w:rsidRPr="00F10443">
        <w:rPr>
          <w:rFonts w:ascii="Times New Roman" w:hAnsi="Times New Roman" w:cs="Times New Roman"/>
          <w:i/>
        </w:rPr>
        <w:t>hōs</w:t>
      </w:r>
      <w:proofErr w:type="spellEnd"/>
      <w:r w:rsidRPr="00F10443">
        <w:rPr>
          <w:rFonts w:ascii="Times New Roman" w:hAnsi="Times New Roman" w:cs="Times New Roman"/>
          <w:i/>
        </w:rPr>
        <w:t xml:space="preserve"> </w:t>
      </w:r>
      <w:proofErr w:type="spellStart"/>
      <w:r w:rsidRPr="00F10443">
        <w:rPr>
          <w:rFonts w:ascii="Times New Roman" w:hAnsi="Times New Roman" w:cs="Times New Roman"/>
          <w:i/>
        </w:rPr>
        <w:t>mē</w:t>
      </w:r>
      <w:proofErr w:type="spellEnd"/>
      <w:r>
        <w:rPr>
          <w:rFonts w:ascii="Times New Roman" w:hAnsi="Times New Roman" w:cs="Times New Roman"/>
          <w:i/>
        </w:rPr>
        <w:t xml:space="preserve"> </w:t>
      </w:r>
      <w:r>
        <w:rPr>
          <w:rFonts w:ascii="Times New Roman" w:hAnsi="Times New Roman" w:cs="Times New Roman"/>
        </w:rPr>
        <w:t xml:space="preserve">– sowie den damit verbundenen messianischen Lebensstil des ‚Als-ob-nicht‘ – als </w:t>
      </w:r>
      <w:proofErr w:type="spellStart"/>
      <w:r>
        <w:rPr>
          <w:rFonts w:ascii="Times New Roman" w:hAnsi="Times New Roman" w:cs="Times New Roman"/>
        </w:rPr>
        <w:t>antifiktionalistisches</w:t>
      </w:r>
      <w:proofErr w:type="spellEnd"/>
      <w:r>
        <w:rPr>
          <w:rFonts w:ascii="Times New Roman" w:hAnsi="Times New Roman" w:cs="Times New Roman"/>
        </w:rPr>
        <w:t xml:space="preserve"> Gegenprogramm beruft. Vgl. </w:t>
      </w:r>
      <w:r w:rsidR="00853342">
        <w:rPr>
          <w:rFonts w:ascii="Times New Roman" w:hAnsi="Times New Roman" w:cs="Times New Roman"/>
          <w:smallCaps/>
        </w:rPr>
        <w:t>G.</w:t>
      </w:r>
      <w:r w:rsidRPr="00B56FA8">
        <w:rPr>
          <w:rFonts w:ascii="Times New Roman" w:hAnsi="Times New Roman" w:cs="Times New Roman"/>
          <w:smallCaps/>
        </w:rPr>
        <w:t xml:space="preserve"> </w:t>
      </w:r>
      <w:proofErr w:type="spellStart"/>
      <w:r w:rsidRPr="00B56FA8">
        <w:rPr>
          <w:rFonts w:ascii="Times New Roman" w:hAnsi="Times New Roman" w:cs="Times New Roman"/>
          <w:smallCaps/>
        </w:rPr>
        <w:t>Agamben</w:t>
      </w:r>
      <w:proofErr w:type="spellEnd"/>
      <w:r>
        <w:rPr>
          <w:rFonts w:ascii="Times New Roman" w:hAnsi="Times New Roman" w:cs="Times New Roman"/>
        </w:rPr>
        <w:t xml:space="preserve">, Die Zeit die bleibt, 2006, insbes. 46-54. Siehe ferner die ausführliche Rekonstruktion in </w:t>
      </w:r>
      <w:r w:rsidR="00853342">
        <w:rPr>
          <w:rFonts w:ascii="Times New Roman" w:hAnsi="Times New Roman" w:cs="Times New Roman"/>
          <w:smallCaps/>
        </w:rPr>
        <w:t>J.</w:t>
      </w:r>
      <w:r w:rsidRPr="00B56FA8">
        <w:rPr>
          <w:rFonts w:ascii="Times New Roman" w:hAnsi="Times New Roman" w:cs="Times New Roman"/>
          <w:smallCaps/>
        </w:rPr>
        <w:t xml:space="preserve"> </w:t>
      </w:r>
      <w:proofErr w:type="spellStart"/>
      <w:r w:rsidRPr="00B56FA8">
        <w:rPr>
          <w:rFonts w:ascii="Times New Roman" w:hAnsi="Times New Roman" w:cs="Times New Roman"/>
          <w:smallCaps/>
        </w:rPr>
        <w:t>Wohlmuth</w:t>
      </w:r>
      <w:proofErr w:type="spellEnd"/>
      <w:r>
        <w:rPr>
          <w:rFonts w:ascii="Times New Roman" w:hAnsi="Times New Roman" w:cs="Times New Roman"/>
        </w:rPr>
        <w:t xml:space="preserve">, „Die Zeit ist kurz“ (1 Kor 7, 29). Verantwortlich leben und handeln in messianischer Zeit bei Giorgio </w:t>
      </w:r>
      <w:proofErr w:type="spellStart"/>
      <w:r>
        <w:rPr>
          <w:rFonts w:ascii="Times New Roman" w:hAnsi="Times New Roman" w:cs="Times New Roman"/>
        </w:rPr>
        <w:t>Agamben</w:t>
      </w:r>
      <w:proofErr w:type="spellEnd"/>
      <w:r>
        <w:rPr>
          <w:rFonts w:ascii="Times New Roman" w:hAnsi="Times New Roman" w:cs="Times New Roman"/>
        </w:rPr>
        <w:t xml:space="preserve">, in: </w:t>
      </w:r>
      <w:r w:rsidRPr="00B56FA8">
        <w:rPr>
          <w:rFonts w:ascii="Times New Roman" w:hAnsi="Times New Roman" w:cs="Times New Roman"/>
          <w:smallCaps/>
        </w:rPr>
        <w:t>I</w:t>
      </w:r>
      <w:r w:rsidR="00853342">
        <w:rPr>
          <w:rFonts w:ascii="Times New Roman" w:hAnsi="Times New Roman" w:cs="Times New Roman"/>
          <w:smallCaps/>
        </w:rPr>
        <w:t>.</w:t>
      </w:r>
      <w:r w:rsidRPr="00B56FA8">
        <w:rPr>
          <w:rFonts w:ascii="Times New Roman" w:hAnsi="Times New Roman" w:cs="Times New Roman"/>
          <w:smallCaps/>
        </w:rPr>
        <w:t xml:space="preserve"> </w:t>
      </w:r>
      <w:proofErr w:type="spellStart"/>
      <w:r w:rsidRPr="00B56FA8">
        <w:rPr>
          <w:rFonts w:ascii="Times New Roman" w:hAnsi="Times New Roman" w:cs="Times New Roman"/>
          <w:smallCaps/>
        </w:rPr>
        <w:t>Sc</w:t>
      </w:r>
      <w:r w:rsidR="00B56FA8" w:rsidRPr="00B56FA8">
        <w:rPr>
          <w:rFonts w:ascii="Times New Roman" w:hAnsi="Times New Roman" w:cs="Times New Roman"/>
          <w:smallCaps/>
        </w:rPr>
        <w:t>h</w:t>
      </w:r>
      <w:r w:rsidRPr="00B56FA8">
        <w:rPr>
          <w:rFonts w:ascii="Times New Roman" w:hAnsi="Times New Roman" w:cs="Times New Roman"/>
          <w:smallCaps/>
        </w:rPr>
        <w:t>oberth</w:t>
      </w:r>
      <w:proofErr w:type="spellEnd"/>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xml:space="preserve">.), Urteilen lernen II. Ästhetische, politische und eschatologische Perspektiven moralischer Urteilsbildung im interdisziplinären Diskurs, 2014, 269-291.  </w:t>
      </w:r>
    </w:p>
  </w:footnote>
  <w:footnote w:id="72">
    <w:p w:rsidR="007F3087" w:rsidRDefault="007F3087" w:rsidP="007F3087">
      <w:pPr>
        <w:pStyle w:val="Funotentext"/>
        <w:jc w:val="both"/>
      </w:pPr>
      <w:r>
        <w:rPr>
          <w:rStyle w:val="Funotenzeichen"/>
        </w:rPr>
        <w:footnoteRef/>
      </w:r>
      <w:r>
        <w:t xml:space="preserve"> </w:t>
      </w:r>
      <w:proofErr w:type="spellStart"/>
      <w:r>
        <w:rPr>
          <w:rFonts w:ascii="Times New Roman" w:hAnsi="Times New Roman" w:cs="Times New Roman"/>
          <w:smallCaps/>
        </w:rPr>
        <w:t>Vaihinger</w:t>
      </w:r>
      <w:proofErr w:type="spellEnd"/>
      <w:r>
        <w:rPr>
          <w:rFonts w:ascii="Times New Roman" w:hAnsi="Times New Roman" w:cs="Times New Roman"/>
        </w:rPr>
        <w:t>, Ist die Religionsphilosophie des Als-Ob religionsfeindlich? (s. Anm. 64), 201.</w:t>
      </w:r>
    </w:p>
  </w:footnote>
  <w:footnote w:id="73">
    <w:p w:rsidR="007F3087" w:rsidRPr="007F3087" w:rsidRDefault="007F3087">
      <w:pPr>
        <w:pStyle w:val="Funotentext"/>
        <w:rPr>
          <w:rFonts w:ascii="Times New Roman" w:hAnsi="Times New Roman" w:cs="Times New Roman"/>
        </w:rPr>
      </w:pPr>
      <w:r w:rsidRPr="007F3087">
        <w:rPr>
          <w:rStyle w:val="Funotenzeichen"/>
          <w:rFonts w:ascii="Times New Roman" w:hAnsi="Times New Roman" w:cs="Times New Roman"/>
        </w:rPr>
        <w:footnoteRef/>
      </w:r>
      <w:r w:rsidRPr="007F3087">
        <w:rPr>
          <w:rFonts w:ascii="Times New Roman" w:hAnsi="Times New Roman" w:cs="Times New Roman"/>
        </w:rPr>
        <w:t xml:space="preserve"> Ebd.</w:t>
      </w:r>
    </w:p>
  </w:footnote>
  <w:footnote w:id="74">
    <w:p w:rsidR="007F3087" w:rsidRPr="007F3087" w:rsidRDefault="007F3087">
      <w:pPr>
        <w:pStyle w:val="Funotentext"/>
        <w:rPr>
          <w:rFonts w:ascii="Times New Roman" w:hAnsi="Times New Roman" w:cs="Times New Roman"/>
        </w:rPr>
      </w:pPr>
      <w:r w:rsidRPr="007F3087">
        <w:rPr>
          <w:rStyle w:val="Funotenzeichen"/>
          <w:rFonts w:ascii="Times New Roman" w:hAnsi="Times New Roman" w:cs="Times New Roman"/>
        </w:rPr>
        <w:footnoteRef/>
      </w:r>
      <w:r w:rsidRPr="007F3087">
        <w:rPr>
          <w:rFonts w:ascii="Times New Roman" w:hAnsi="Times New Roman" w:cs="Times New Roman"/>
        </w:rPr>
        <w:t xml:space="preserve"> </w:t>
      </w:r>
      <w:r>
        <w:rPr>
          <w:rFonts w:ascii="Times New Roman" w:hAnsi="Times New Roman" w:cs="Times New Roman"/>
        </w:rPr>
        <w:t>Ebd.</w:t>
      </w:r>
    </w:p>
  </w:footnote>
  <w:footnote w:id="75">
    <w:p w:rsidR="007F3087" w:rsidRPr="007F3087" w:rsidRDefault="007F3087">
      <w:pPr>
        <w:pStyle w:val="Funotentext"/>
        <w:rPr>
          <w:rFonts w:ascii="Times New Roman" w:hAnsi="Times New Roman" w:cs="Times New Roman"/>
        </w:rPr>
      </w:pPr>
      <w:r w:rsidRPr="007F3087">
        <w:rPr>
          <w:rStyle w:val="Funotenzeichen"/>
          <w:rFonts w:ascii="Times New Roman" w:hAnsi="Times New Roman" w:cs="Times New Roman"/>
        </w:rPr>
        <w:footnoteRef/>
      </w:r>
      <w:r>
        <w:rPr>
          <w:rFonts w:ascii="Times New Roman" w:hAnsi="Times New Roman" w:cs="Times New Roman"/>
        </w:rPr>
        <w:t xml:space="preserve"> Ebd.</w:t>
      </w:r>
      <w:r w:rsidRPr="007F3087">
        <w:rPr>
          <w:rFonts w:ascii="Times New Roman" w:hAnsi="Times New Roman" w:cs="Times New Roman"/>
        </w:rPr>
        <w:t xml:space="preserve"> </w:t>
      </w:r>
    </w:p>
  </w:footnote>
  <w:footnote w:id="76">
    <w:p w:rsidR="007F3087" w:rsidRPr="007F3087" w:rsidRDefault="007F3087">
      <w:pPr>
        <w:pStyle w:val="Funotentext"/>
        <w:rPr>
          <w:rFonts w:ascii="Times New Roman" w:hAnsi="Times New Roman" w:cs="Times New Roman"/>
        </w:rPr>
      </w:pPr>
      <w:r w:rsidRPr="007F3087">
        <w:rPr>
          <w:rStyle w:val="Funotenzeichen"/>
          <w:rFonts w:ascii="Times New Roman" w:hAnsi="Times New Roman" w:cs="Times New Roman"/>
        </w:rPr>
        <w:footnoteRef/>
      </w:r>
      <w:r w:rsidRPr="007F3087">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202.</w:t>
      </w:r>
    </w:p>
  </w:footnote>
  <w:footnote w:id="77">
    <w:p w:rsidR="00133E07" w:rsidRDefault="00133E07">
      <w:pPr>
        <w:pStyle w:val="Funotentext"/>
      </w:pPr>
      <w:r>
        <w:rPr>
          <w:rStyle w:val="Funotenzeichen"/>
        </w:rPr>
        <w:footnoteRef/>
      </w:r>
      <w: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203.</w:t>
      </w:r>
    </w:p>
  </w:footnote>
  <w:footnote w:id="78">
    <w:p w:rsidR="00133E07" w:rsidRPr="00133E07" w:rsidRDefault="00133E07">
      <w:pPr>
        <w:pStyle w:val="Funotentext"/>
        <w:rPr>
          <w:rFonts w:ascii="Times New Roman" w:hAnsi="Times New Roman" w:cs="Times New Roman"/>
        </w:rPr>
      </w:pPr>
      <w:r w:rsidRPr="00133E07">
        <w:rPr>
          <w:rStyle w:val="Funotenzeichen"/>
          <w:rFonts w:ascii="Times New Roman" w:hAnsi="Times New Roman" w:cs="Times New Roman"/>
        </w:rPr>
        <w:footnoteRef/>
      </w:r>
      <w:r w:rsidRPr="00133E07">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216</w:t>
      </w:r>
    </w:p>
  </w:footnote>
  <w:footnote w:id="79">
    <w:p w:rsidR="00E2046A" w:rsidRDefault="00E2046A">
      <w:pPr>
        <w:pStyle w:val="Funotentext"/>
      </w:pPr>
      <w:r>
        <w:rPr>
          <w:rStyle w:val="Funotenzeichen"/>
        </w:rPr>
        <w:footnoteRef/>
      </w:r>
      <w: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215.</w:t>
      </w:r>
    </w:p>
  </w:footnote>
  <w:footnote w:id="80">
    <w:p w:rsidR="00E2046A" w:rsidRPr="00E2046A" w:rsidRDefault="00E2046A">
      <w:pPr>
        <w:pStyle w:val="Funotentext"/>
        <w:rPr>
          <w:rFonts w:ascii="Times New Roman" w:hAnsi="Times New Roman" w:cs="Times New Roman"/>
        </w:rPr>
      </w:pPr>
      <w:r w:rsidRPr="00E2046A">
        <w:rPr>
          <w:rStyle w:val="Funotenzeichen"/>
          <w:rFonts w:ascii="Times New Roman" w:hAnsi="Times New Roman" w:cs="Times New Roman"/>
        </w:rPr>
        <w:footnoteRef/>
      </w:r>
      <w:r w:rsidRPr="00E2046A">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w:t>
      </w:r>
      <w:r w:rsidR="00053B7B">
        <w:rPr>
          <w:rFonts w:ascii="Times New Roman" w:hAnsi="Times New Roman" w:cs="Times New Roman"/>
        </w:rPr>
        <w:t xml:space="preserve"> </w:t>
      </w:r>
      <w:proofErr w:type="spellStart"/>
      <w:r w:rsidR="00053B7B">
        <w:rPr>
          <w:rFonts w:ascii="Times New Roman" w:hAnsi="Times New Roman" w:cs="Times New Roman"/>
        </w:rPr>
        <w:t>aaO</w:t>
      </w:r>
      <w:proofErr w:type="spellEnd"/>
      <w:r w:rsidR="00053B7B">
        <w:rPr>
          <w:rFonts w:ascii="Times New Roman" w:hAnsi="Times New Roman" w:cs="Times New Roman"/>
        </w:rPr>
        <w:t>, 216.</w:t>
      </w:r>
    </w:p>
  </w:footnote>
  <w:footnote w:id="81">
    <w:p w:rsidR="00053B7B" w:rsidRPr="00053B7B" w:rsidRDefault="00053B7B" w:rsidP="00053B7B">
      <w:pPr>
        <w:pStyle w:val="Funotentext"/>
        <w:jc w:val="both"/>
        <w:rPr>
          <w:rFonts w:ascii="Times New Roman" w:hAnsi="Times New Roman" w:cs="Times New Roman"/>
        </w:rPr>
      </w:pPr>
      <w:r w:rsidRPr="00053B7B">
        <w:rPr>
          <w:rStyle w:val="Funotenzeichen"/>
          <w:rFonts w:ascii="Times New Roman" w:hAnsi="Times New Roman" w:cs="Times New Roman"/>
        </w:rPr>
        <w:footnoteRef/>
      </w:r>
      <w:r>
        <w:rPr>
          <w:rFonts w:ascii="Times New Roman" w:hAnsi="Times New Roman" w:cs="Times New Roman"/>
        </w:rPr>
        <w:t xml:space="preserve"> Siehe in diesem Zusammenhang </w:t>
      </w:r>
      <w:r w:rsidR="00853342">
        <w:rPr>
          <w:rFonts w:ascii="Times New Roman" w:hAnsi="Times New Roman" w:cs="Times New Roman"/>
          <w:smallCaps/>
        </w:rPr>
        <w:t>A.</w:t>
      </w:r>
      <w:r>
        <w:rPr>
          <w:rFonts w:ascii="Times New Roman" w:hAnsi="Times New Roman" w:cs="Times New Roman"/>
          <w:smallCaps/>
        </w:rPr>
        <w:t xml:space="preserve"> Drews</w:t>
      </w:r>
      <w:r>
        <w:rPr>
          <w:rFonts w:ascii="Times New Roman" w:hAnsi="Times New Roman" w:cs="Times New Roman"/>
        </w:rPr>
        <w:t xml:space="preserve">, Die Leugnung der Geschichtlichkeit Jesu, 1927. Bei </w:t>
      </w:r>
      <w:proofErr w:type="spellStart"/>
      <w:r>
        <w:rPr>
          <w:rFonts w:ascii="Times New Roman" w:hAnsi="Times New Roman" w:cs="Times New Roman"/>
        </w:rPr>
        <w:t>Vaihinger</w:t>
      </w:r>
      <w:proofErr w:type="spellEnd"/>
      <w:r w:rsidR="00B56FA8">
        <w:rPr>
          <w:rFonts w:ascii="Times New Roman" w:hAnsi="Times New Roman" w:cs="Times New Roman"/>
        </w:rPr>
        <w:t xml:space="preserve"> </w:t>
      </w:r>
      <w:r>
        <w:rPr>
          <w:rFonts w:ascii="Times New Roman" w:hAnsi="Times New Roman" w:cs="Times New Roman"/>
        </w:rPr>
        <w:t>heißt es dazu: „</w:t>
      </w:r>
      <w:r w:rsidR="00B56FA8">
        <w:rPr>
          <w:rFonts w:ascii="Times New Roman" w:hAnsi="Times New Roman" w:cs="Times New Roman"/>
        </w:rPr>
        <w:t>Die Frage, ob die Existenz eines Jesus von Nazareth eine mythische Fiktion oder ein historisches Faktum sei ist ohne Einmischung der religiösen Kategorien von ‚O</w:t>
      </w:r>
      <w:r w:rsidR="00B56FA8">
        <w:rPr>
          <w:rFonts w:ascii="Times New Roman" w:hAnsi="Times New Roman" w:cs="Times New Roman"/>
        </w:rPr>
        <w:t>f</w:t>
      </w:r>
      <w:r w:rsidR="00B56FA8">
        <w:rPr>
          <w:rFonts w:ascii="Times New Roman" w:hAnsi="Times New Roman" w:cs="Times New Roman"/>
        </w:rPr>
        <w:t>fenbarung‘, ‚Glauben‘ usw. vom rein weltlich-historischen Standpunkt aus nach rein historischer Methode zu beantworten. Danach ist die Existenz eines</w:t>
      </w:r>
      <w:r w:rsidR="00DA5809">
        <w:rPr>
          <w:rFonts w:ascii="Times New Roman" w:hAnsi="Times New Roman" w:cs="Times New Roman"/>
        </w:rPr>
        <w:t xml:space="preserve"> Jesus von Nazareth viel wahrscheinlicher als die Nicht-Existenz desselben. Denn die Nicht-Existenz eines Jesus von Nazareth würde die Entstehung der neutestamentlichen Schriften und der ältesten Patristischen Literatur unerklärbar machen. Dagegen ist es sehr wohl psychologisch erklärbar, </w:t>
      </w:r>
      <w:proofErr w:type="spellStart"/>
      <w:r w:rsidR="00DA5809">
        <w:rPr>
          <w:rFonts w:ascii="Times New Roman" w:hAnsi="Times New Roman" w:cs="Times New Roman"/>
        </w:rPr>
        <w:t>daß</w:t>
      </w:r>
      <w:proofErr w:type="spellEnd"/>
      <w:r w:rsidR="00DA5809">
        <w:rPr>
          <w:rFonts w:ascii="Times New Roman" w:hAnsi="Times New Roman" w:cs="Times New Roman"/>
        </w:rPr>
        <w:t xml:space="preserve"> der historische Kern durch myth</w:t>
      </w:r>
      <w:r w:rsidR="00DA5809">
        <w:rPr>
          <w:rFonts w:ascii="Times New Roman" w:hAnsi="Times New Roman" w:cs="Times New Roman"/>
        </w:rPr>
        <w:t>i</w:t>
      </w:r>
      <w:r w:rsidR="00DA5809">
        <w:rPr>
          <w:rFonts w:ascii="Times New Roman" w:hAnsi="Times New Roman" w:cs="Times New Roman"/>
        </w:rPr>
        <w:t xml:space="preserve">schen Schalen und durch legendäre </w:t>
      </w:r>
      <w:proofErr w:type="spellStart"/>
      <w:r w:rsidR="00DA5809">
        <w:rPr>
          <w:rFonts w:ascii="Times New Roman" w:hAnsi="Times New Roman" w:cs="Times New Roman"/>
        </w:rPr>
        <w:t>Ausmalungen</w:t>
      </w:r>
      <w:proofErr w:type="spellEnd"/>
      <w:r w:rsidR="00DA5809">
        <w:rPr>
          <w:rFonts w:ascii="Times New Roman" w:hAnsi="Times New Roman" w:cs="Times New Roman"/>
        </w:rPr>
        <w:t xml:space="preserve"> überlagert worden ist.</w:t>
      </w:r>
      <w:r>
        <w:rPr>
          <w:rFonts w:ascii="Times New Roman" w:hAnsi="Times New Roman" w:cs="Times New Roman"/>
        </w:rPr>
        <w:t>“</w:t>
      </w:r>
      <w:r w:rsidR="00DA5809">
        <w:rPr>
          <w:rFonts w:ascii="Times New Roman" w:hAnsi="Times New Roman" w:cs="Times New Roman"/>
        </w:rPr>
        <w:t xml:space="preserve"> (</w:t>
      </w:r>
      <w:proofErr w:type="spellStart"/>
      <w:r w:rsidR="00DA5809">
        <w:rPr>
          <w:rFonts w:ascii="Times New Roman" w:hAnsi="Times New Roman" w:cs="Times New Roman"/>
          <w:smallCaps/>
        </w:rPr>
        <w:t>Vaihinger</w:t>
      </w:r>
      <w:proofErr w:type="spellEnd"/>
      <w:r w:rsidR="00DA5809">
        <w:rPr>
          <w:rFonts w:ascii="Times New Roman" w:hAnsi="Times New Roman" w:cs="Times New Roman"/>
        </w:rPr>
        <w:t xml:space="preserve">, </w:t>
      </w:r>
      <w:proofErr w:type="spellStart"/>
      <w:r w:rsidR="00DA5809">
        <w:rPr>
          <w:rFonts w:ascii="Times New Roman" w:hAnsi="Times New Roman" w:cs="Times New Roman"/>
        </w:rPr>
        <w:t>aaO</w:t>
      </w:r>
      <w:proofErr w:type="spellEnd"/>
      <w:r w:rsidR="00DA5809">
        <w:rPr>
          <w:rFonts w:ascii="Times New Roman" w:hAnsi="Times New Roman" w:cs="Times New Roman"/>
        </w:rPr>
        <w:t>, 222)</w:t>
      </w:r>
      <w:r w:rsidR="00B56FA8">
        <w:rPr>
          <w:rFonts w:ascii="Times New Roman" w:hAnsi="Times New Roman" w:cs="Times New Roman"/>
        </w:rPr>
        <w:t xml:space="preserve"> </w:t>
      </w:r>
      <w:r w:rsidRPr="00053B7B">
        <w:rPr>
          <w:rFonts w:ascii="Times New Roman" w:hAnsi="Times New Roman" w:cs="Times New Roman"/>
        </w:rPr>
        <w:t xml:space="preserve"> </w:t>
      </w:r>
    </w:p>
  </w:footnote>
  <w:footnote w:id="82">
    <w:p w:rsidR="00DA5809" w:rsidRPr="00DA5809" w:rsidRDefault="00DA5809">
      <w:pPr>
        <w:pStyle w:val="Funotentext"/>
        <w:rPr>
          <w:rFonts w:ascii="Times New Roman" w:hAnsi="Times New Roman" w:cs="Times New Roman"/>
        </w:rPr>
      </w:pPr>
      <w:r w:rsidRPr="00DA5809">
        <w:rPr>
          <w:rStyle w:val="Funotenzeichen"/>
          <w:rFonts w:ascii="Times New Roman" w:hAnsi="Times New Roman" w:cs="Times New Roman"/>
        </w:rPr>
        <w:footnoteRef/>
      </w:r>
      <w:r w:rsidRPr="00DA5809">
        <w:rPr>
          <w:rFonts w:ascii="Times New Roman" w:hAnsi="Times New Roman" w:cs="Times New Roman"/>
        </w:rPr>
        <w:t xml:space="preserve"> </w:t>
      </w:r>
      <w:proofErr w:type="spellStart"/>
      <w:r>
        <w:rPr>
          <w:rFonts w:ascii="Times New Roman" w:hAnsi="Times New Roman" w:cs="Times New Roman"/>
          <w:smallCaps/>
        </w:rPr>
        <w:t>Vaihinger</w:t>
      </w:r>
      <w:proofErr w:type="spellEnd"/>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222.</w:t>
      </w:r>
    </w:p>
  </w:footnote>
  <w:footnote w:id="83">
    <w:p w:rsidR="00853342" w:rsidRPr="00854E8B" w:rsidRDefault="00853342" w:rsidP="00853342">
      <w:pPr>
        <w:pStyle w:val="Funotentext"/>
        <w:jc w:val="both"/>
        <w:rPr>
          <w:rFonts w:ascii="Times New Roman" w:hAnsi="Times New Roman" w:cs="Times New Roman"/>
          <w:lang w:val="en-US"/>
        </w:rPr>
      </w:pPr>
      <w:r w:rsidRPr="00853342">
        <w:rPr>
          <w:rStyle w:val="Funotenzeichen"/>
          <w:rFonts w:ascii="Times New Roman" w:hAnsi="Times New Roman" w:cs="Times New Roman"/>
        </w:rPr>
        <w:footnoteRef/>
      </w:r>
      <w:r w:rsidRPr="00853342">
        <w:rPr>
          <w:rFonts w:ascii="Times New Roman" w:hAnsi="Times New Roman" w:cs="Times New Roman"/>
        </w:rPr>
        <w:t xml:space="preserve"> </w:t>
      </w:r>
      <w:proofErr w:type="spellStart"/>
      <w:r>
        <w:rPr>
          <w:rFonts w:ascii="Times New Roman" w:hAnsi="Times New Roman" w:cs="Times New Roman"/>
        </w:rPr>
        <w:t>Dawkins</w:t>
      </w:r>
      <w:proofErr w:type="spellEnd"/>
      <w:r>
        <w:rPr>
          <w:rFonts w:ascii="Times New Roman" w:hAnsi="Times New Roman" w:cs="Times New Roman"/>
        </w:rPr>
        <w:t xml:space="preserve"> indes scheut auch vor – einigermaßen bedenklich</w:t>
      </w:r>
      <w:r w:rsidR="00430EA4">
        <w:rPr>
          <w:rFonts w:ascii="Times New Roman" w:hAnsi="Times New Roman" w:cs="Times New Roman"/>
        </w:rPr>
        <w:t>en</w:t>
      </w:r>
      <w:r>
        <w:rPr>
          <w:rFonts w:ascii="Times New Roman" w:hAnsi="Times New Roman" w:cs="Times New Roman"/>
        </w:rPr>
        <w:t xml:space="preserve"> – sozialdarwinistischen Kraftmei</w:t>
      </w:r>
      <w:r>
        <w:rPr>
          <w:rFonts w:ascii="Times New Roman" w:hAnsi="Times New Roman" w:cs="Times New Roman"/>
        </w:rPr>
        <w:t>e</w:t>
      </w:r>
      <w:r>
        <w:rPr>
          <w:rFonts w:ascii="Times New Roman" w:hAnsi="Times New Roman" w:cs="Times New Roman"/>
        </w:rPr>
        <w:t xml:space="preserve">reien wie der folgenden nicht zurück: „Religion </w:t>
      </w:r>
      <w:proofErr w:type="spellStart"/>
      <w:r>
        <w:rPr>
          <w:rFonts w:ascii="Times New Roman" w:hAnsi="Times New Roman" w:cs="Times New Roman"/>
        </w:rPr>
        <w:t>is</w:t>
      </w:r>
      <w:proofErr w:type="spellEnd"/>
      <w:r>
        <w:rPr>
          <w:rFonts w:ascii="Times New Roman" w:hAnsi="Times New Roman" w:cs="Times New Roman"/>
        </w:rPr>
        <w:t xml:space="preserve"> so </w:t>
      </w:r>
      <w:proofErr w:type="spellStart"/>
      <w:r>
        <w:rPr>
          <w:rFonts w:ascii="Times New Roman" w:hAnsi="Times New Roman" w:cs="Times New Roman"/>
        </w:rPr>
        <w:t>waste</w:t>
      </w:r>
      <w:r w:rsidR="00430EA4">
        <w:rPr>
          <w:rFonts w:ascii="Times New Roman" w:hAnsi="Times New Roman" w:cs="Times New Roman"/>
        </w:rPr>
        <w:t>ful</w:t>
      </w:r>
      <w:proofErr w:type="spellEnd"/>
      <w:r w:rsidR="00430EA4">
        <w:rPr>
          <w:rFonts w:ascii="Times New Roman" w:hAnsi="Times New Roman" w:cs="Times New Roman"/>
        </w:rPr>
        <w:t xml:space="preserve">, so extravagant; </w:t>
      </w:r>
      <w:proofErr w:type="spellStart"/>
      <w:r w:rsidR="00430EA4">
        <w:rPr>
          <w:rFonts w:ascii="Times New Roman" w:hAnsi="Times New Roman" w:cs="Times New Roman"/>
        </w:rPr>
        <w:t>and</w:t>
      </w:r>
      <w:proofErr w:type="spellEnd"/>
      <w:r w:rsidR="00430EA4">
        <w:rPr>
          <w:rFonts w:ascii="Times New Roman" w:hAnsi="Times New Roman" w:cs="Times New Roman"/>
        </w:rPr>
        <w:t xml:space="preserve"> </w:t>
      </w:r>
      <w:proofErr w:type="spellStart"/>
      <w:r w:rsidR="00430EA4">
        <w:rPr>
          <w:rFonts w:ascii="Times New Roman" w:hAnsi="Times New Roman" w:cs="Times New Roman"/>
        </w:rPr>
        <w:t>Darwin</w:t>
      </w:r>
      <w:r>
        <w:rPr>
          <w:rFonts w:ascii="Times New Roman" w:hAnsi="Times New Roman" w:cs="Times New Roman"/>
        </w:rPr>
        <w:t>i</w:t>
      </w:r>
      <w:r w:rsidR="00430EA4">
        <w:rPr>
          <w:rFonts w:ascii="Times New Roman" w:hAnsi="Times New Roman" w:cs="Times New Roman"/>
        </w:rPr>
        <w:t>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selection</w:t>
      </w:r>
      <w:proofErr w:type="spellEnd"/>
      <w:r>
        <w:rPr>
          <w:rFonts w:ascii="Times New Roman" w:hAnsi="Times New Roman" w:cs="Times New Roman"/>
        </w:rPr>
        <w:t xml:space="preserve"> </w:t>
      </w:r>
      <w:proofErr w:type="spellStart"/>
      <w:r>
        <w:rPr>
          <w:rFonts w:ascii="Times New Roman" w:hAnsi="Times New Roman" w:cs="Times New Roman"/>
        </w:rPr>
        <w:t>habitually</w:t>
      </w:r>
      <w:proofErr w:type="spellEnd"/>
      <w:r>
        <w:rPr>
          <w:rFonts w:ascii="Times New Roman" w:hAnsi="Times New Roman" w:cs="Times New Roman"/>
        </w:rPr>
        <w:t xml:space="preserve"> </w:t>
      </w:r>
      <w:proofErr w:type="spellStart"/>
      <w:r>
        <w:rPr>
          <w:rFonts w:ascii="Times New Roman" w:hAnsi="Times New Roman" w:cs="Times New Roman"/>
        </w:rPr>
        <w:t>targets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eliminates</w:t>
      </w:r>
      <w:proofErr w:type="spellEnd"/>
      <w:r>
        <w:rPr>
          <w:rFonts w:ascii="Times New Roman" w:hAnsi="Times New Roman" w:cs="Times New Roman"/>
        </w:rPr>
        <w:t xml:space="preserve"> </w:t>
      </w:r>
      <w:proofErr w:type="spellStart"/>
      <w:r>
        <w:rPr>
          <w:rFonts w:ascii="Times New Roman" w:hAnsi="Times New Roman" w:cs="Times New Roman"/>
        </w:rPr>
        <w:t>waste</w:t>
      </w:r>
      <w:proofErr w:type="spellEnd"/>
      <w:r>
        <w:rPr>
          <w:rFonts w:ascii="Times New Roman" w:hAnsi="Times New Roman" w:cs="Times New Roman"/>
        </w:rPr>
        <w:t xml:space="preserve">.“ </w:t>
      </w:r>
      <w:r w:rsidRPr="00854E8B">
        <w:rPr>
          <w:rFonts w:ascii="Times New Roman" w:hAnsi="Times New Roman" w:cs="Times New Roman"/>
          <w:lang w:val="en-US"/>
        </w:rPr>
        <w:t>(</w:t>
      </w:r>
      <w:r w:rsidR="00430EA4" w:rsidRPr="00854E8B">
        <w:rPr>
          <w:rFonts w:ascii="Times New Roman" w:hAnsi="Times New Roman" w:cs="Times New Roman"/>
          <w:smallCaps/>
          <w:lang w:val="en-US"/>
        </w:rPr>
        <w:t>R. Dawkins</w:t>
      </w:r>
      <w:r w:rsidR="00430EA4" w:rsidRPr="00854E8B">
        <w:rPr>
          <w:rFonts w:ascii="Times New Roman" w:hAnsi="Times New Roman" w:cs="Times New Roman"/>
          <w:lang w:val="en-US"/>
        </w:rPr>
        <w:t xml:space="preserve">, The God </w:t>
      </w:r>
      <w:r w:rsidR="00311E2C" w:rsidRPr="00854E8B">
        <w:rPr>
          <w:rFonts w:ascii="Times New Roman" w:hAnsi="Times New Roman" w:cs="Times New Roman"/>
          <w:lang w:val="en-US"/>
        </w:rPr>
        <w:t>Delusion, 2006, 190</w:t>
      </w:r>
      <w:r w:rsidRPr="00854E8B">
        <w:rPr>
          <w:rFonts w:ascii="Times New Roman" w:hAnsi="Times New Roman" w:cs="Times New Roman"/>
          <w:lang w:val="en-US"/>
        </w:rPr>
        <w:t>)</w:t>
      </w:r>
    </w:p>
  </w:footnote>
  <w:footnote w:id="84">
    <w:p w:rsidR="00854E8B" w:rsidRPr="00854E8B" w:rsidRDefault="00854E8B">
      <w:pPr>
        <w:pStyle w:val="Funotentext"/>
        <w:rPr>
          <w:rFonts w:ascii="Times New Roman" w:hAnsi="Times New Roman" w:cs="Times New Roman"/>
          <w:lang w:val="en-US"/>
        </w:rPr>
      </w:pPr>
      <w:r w:rsidRPr="00854E8B">
        <w:rPr>
          <w:rStyle w:val="Funotenzeichen"/>
          <w:rFonts w:ascii="Times New Roman" w:hAnsi="Times New Roman" w:cs="Times New Roman"/>
        </w:rPr>
        <w:footnoteRef/>
      </w:r>
      <w:r w:rsidRPr="00854E8B">
        <w:rPr>
          <w:rFonts w:ascii="Times New Roman" w:hAnsi="Times New Roman" w:cs="Times New Roman"/>
          <w:lang w:val="en-US"/>
        </w:rPr>
        <w:t xml:space="preserve"> </w:t>
      </w:r>
      <w:r w:rsidRPr="00854E8B">
        <w:rPr>
          <w:rFonts w:ascii="Times New Roman" w:hAnsi="Times New Roman" w:cs="Times New Roman"/>
          <w:smallCaps/>
          <w:lang w:val="en-US"/>
        </w:rPr>
        <w:t xml:space="preserve">R. </w:t>
      </w:r>
      <w:proofErr w:type="spellStart"/>
      <w:r w:rsidRPr="00854E8B">
        <w:rPr>
          <w:rFonts w:ascii="Times New Roman" w:hAnsi="Times New Roman" w:cs="Times New Roman"/>
          <w:smallCaps/>
          <w:lang w:val="en-US"/>
        </w:rPr>
        <w:t>Dworkin</w:t>
      </w:r>
      <w:proofErr w:type="spellEnd"/>
      <w:r>
        <w:rPr>
          <w:rFonts w:ascii="Times New Roman" w:hAnsi="Times New Roman" w:cs="Times New Roman"/>
          <w:lang w:val="en-US"/>
        </w:rPr>
        <w:t xml:space="preserve">, Religion </w:t>
      </w:r>
      <w:proofErr w:type="gramStart"/>
      <w:r>
        <w:rPr>
          <w:rFonts w:ascii="Times New Roman" w:hAnsi="Times New Roman" w:cs="Times New Roman"/>
          <w:lang w:val="en-US"/>
        </w:rPr>
        <w:t>Without</w:t>
      </w:r>
      <w:proofErr w:type="gramEnd"/>
      <w:r>
        <w:rPr>
          <w:rFonts w:ascii="Times New Roman" w:hAnsi="Times New Roman" w:cs="Times New Roman"/>
          <w:lang w:val="en-US"/>
        </w:rPr>
        <w:t xml:space="preserve"> God, 2013, 1.</w:t>
      </w:r>
      <w:r w:rsidRPr="00854E8B">
        <w:rPr>
          <w:rFonts w:ascii="Times New Roman" w:hAnsi="Times New Roman" w:cs="Times New Roman"/>
          <w:lang w:val="en-US"/>
        </w:rPr>
        <w:t xml:space="preserve"> </w:t>
      </w:r>
    </w:p>
  </w:footnote>
  <w:footnote w:id="85">
    <w:p w:rsidR="00854E8B" w:rsidRPr="00854E8B" w:rsidRDefault="00854E8B">
      <w:pPr>
        <w:pStyle w:val="Funotentext"/>
        <w:rPr>
          <w:rFonts w:ascii="Times New Roman" w:hAnsi="Times New Roman" w:cs="Times New Roman"/>
        </w:rPr>
      </w:pPr>
      <w:r w:rsidRPr="00854E8B">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Dworkin</w:t>
      </w:r>
      <w:r w:rsidR="005E67ED">
        <w:rPr>
          <w:rFonts w:ascii="Times New Roman" w:hAnsi="Times New Roman" w:cs="Times New Roman"/>
        </w:rPr>
        <w:t xml:space="preserve">, </w:t>
      </w:r>
      <w:proofErr w:type="spellStart"/>
      <w:r w:rsidR="005E67ED">
        <w:rPr>
          <w:rFonts w:ascii="Times New Roman" w:hAnsi="Times New Roman" w:cs="Times New Roman"/>
        </w:rPr>
        <w:t>aaO</w:t>
      </w:r>
      <w:proofErr w:type="spellEnd"/>
      <w:r w:rsidR="005E67ED">
        <w:rPr>
          <w:rFonts w:ascii="Times New Roman" w:hAnsi="Times New Roman" w:cs="Times New Roman"/>
        </w:rPr>
        <w:t>, 13.</w:t>
      </w:r>
      <w:r w:rsidRPr="00854E8B">
        <w:rPr>
          <w:rFonts w:ascii="Times New Roman" w:hAnsi="Times New Roman" w:cs="Times New Roman"/>
        </w:rPr>
        <w:t xml:space="preserve"> </w:t>
      </w:r>
    </w:p>
  </w:footnote>
  <w:footnote w:id="86">
    <w:p w:rsidR="007F3087" w:rsidRPr="00854E8B" w:rsidRDefault="007F3087">
      <w:pPr>
        <w:pStyle w:val="Funotentext"/>
        <w:rPr>
          <w:rFonts w:ascii="Times New Roman" w:hAnsi="Times New Roman" w:cs="Times New Roman"/>
          <w:lang w:val="en-US"/>
        </w:rPr>
      </w:pPr>
      <w:r w:rsidRPr="00A958B0">
        <w:rPr>
          <w:rStyle w:val="Funotenzeichen"/>
          <w:rFonts w:ascii="Times New Roman" w:hAnsi="Times New Roman" w:cs="Times New Roman"/>
        </w:rPr>
        <w:footnoteRef/>
      </w:r>
      <w:r w:rsidRPr="00854E8B">
        <w:rPr>
          <w:rFonts w:ascii="Times New Roman" w:hAnsi="Times New Roman" w:cs="Times New Roman"/>
          <w:lang w:val="en-US"/>
        </w:rPr>
        <w:t xml:space="preserve"> </w:t>
      </w:r>
      <w:proofErr w:type="spellStart"/>
      <w:proofErr w:type="gramStart"/>
      <w:r w:rsidRPr="00854E8B">
        <w:rPr>
          <w:rFonts w:ascii="Times New Roman" w:hAnsi="Times New Roman" w:cs="Times New Roman"/>
          <w:smallCaps/>
          <w:lang w:val="en-US"/>
        </w:rPr>
        <w:t>Scholz</w:t>
      </w:r>
      <w:proofErr w:type="spellEnd"/>
      <w:r w:rsidRPr="00854E8B">
        <w:rPr>
          <w:rFonts w:ascii="Times New Roman" w:hAnsi="Times New Roman" w:cs="Times New Roman"/>
          <w:lang w:val="en-US"/>
        </w:rPr>
        <w:t>, Religionsphilosophie</w:t>
      </w:r>
      <w:r w:rsidRPr="00854E8B">
        <w:rPr>
          <w:rFonts w:ascii="Times New Roman" w:hAnsi="Times New Roman" w:cs="Times New Roman"/>
          <w:vertAlign w:val="superscript"/>
          <w:lang w:val="en-US"/>
        </w:rPr>
        <w:t xml:space="preserve">2 </w:t>
      </w:r>
      <w:r w:rsidRPr="00854E8B">
        <w:rPr>
          <w:rFonts w:ascii="Times New Roman" w:hAnsi="Times New Roman" w:cs="Times New Roman"/>
          <w:lang w:val="en-US"/>
        </w:rPr>
        <w:t xml:space="preserve">(s. </w:t>
      </w:r>
      <w:proofErr w:type="spellStart"/>
      <w:r w:rsidRPr="00854E8B">
        <w:rPr>
          <w:rFonts w:ascii="Times New Roman" w:hAnsi="Times New Roman" w:cs="Times New Roman"/>
          <w:lang w:val="en-US"/>
        </w:rPr>
        <w:t>Anm</w:t>
      </w:r>
      <w:proofErr w:type="spellEnd"/>
      <w:r w:rsidRPr="00854E8B">
        <w:rPr>
          <w:rFonts w:ascii="Times New Roman" w:hAnsi="Times New Roman" w:cs="Times New Roman"/>
          <w:lang w:val="en-US"/>
        </w:rPr>
        <w:t>. 48), 265.</w:t>
      </w:r>
      <w:proofErr w:type="gramEnd"/>
      <w:r w:rsidRPr="00854E8B">
        <w:rPr>
          <w:rFonts w:ascii="Times New Roman" w:hAnsi="Times New Roman" w:cs="Times New Roman"/>
          <w:vertAlign w:val="superscript"/>
          <w:lang w:val="en-US"/>
        </w:rPr>
        <w:t xml:space="preserve"> </w:t>
      </w:r>
      <w:r w:rsidRPr="00854E8B">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426D0"/>
    <w:multiLevelType w:val="hybridMultilevel"/>
    <w:tmpl w:val="FDCC0D3E"/>
    <w:lvl w:ilvl="0" w:tplc="B63233EA">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E86B48"/>
    <w:multiLevelType w:val="hybridMultilevel"/>
    <w:tmpl w:val="BF4433A4"/>
    <w:lvl w:ilvl="0" w:tplc="1068BF42">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18"/>
    <w:rsid w:val="0002673B"/>
    <w:rsid w:val="00044226"/>
    <w:rsid w:val="00046569"/>
    <w:rsid w:val="00053B7B"/>
    <w:rsid w:val="0007726F"/>
    <w:rsid w:val="0008236A"/>
    <w:rsid w:val="00096114"/>
    <w:rsid w:val="000A7596"/>
    <w:rsid w:val="000D62CC"/>
    <w:rsid w:val="00101F67"/>
    <w:rsid w:val="00122BF8"/>
    <w:rsid w:val="00132ED8"/>
    <w:rsid w:val="00133E07"/>
    <w:rsid w:val="00160B9A"/>
    <w:rsid w:val="00173D92"/>
    <w:rsid w:val="001812C7"/>
    <w:rsid w:val="001B0DD8"/>
    <w:rsid w:val="001C1AC5"/>
    <w:rsid w:val="001D002F"/>
    <w:rsid w:val="001E2110"/>
    <w:rsid w:val="001E6FBF"/>
    <w:rsid w:val="00213027"/>
    <w:rsid w:val="0022463D"/>
    <w:rsid w:val="00226255"/>
    <w:rsid w:val="0023285D"/>
    <w:rsid w:val="0023788A"/>
    <w:rsid w:val="002402B1"/>
    <w:rsid w:val="002433C0"/>
    <w:rsid w:val="00250EC0"/>
    <w:rsid w:val="002705E3"/>
    <w:rsid w:val="00275970"/>
    <w:rsid w:val="002839CA"/>
    <w:rsid w:val="002A1545"/>
    <w:rsid w:val="002A1EBF"/>
    <w:rsid w:val="002A38E0"/>
    <w:rsid w:val="002B199B"/>
    <w:rsid w:val="002B72BF"/>
    <w:rsid w:val="002F68B5"/>
    <w:rsid w:val="002F7257"/>
    <w:rsid w:val="00311E2C"/>
    <w:rsid w:val="00324983"/>
    <w:rsid w:val="00336A73"/>
    <w:rsid w:val="00356232"/>
    <w:rsid w:val="003A1F80"/>
    <w:rsid w:val="003B6090"/>
    <w:rsid w:val="003E2235"/>
    <w:rsid w:val="003E29A2"/>
    <w:rsid w:val="003E4C45"/>
    <w:rsid w:val="003E4F19"/>
    <w:rsid w:val="00400D11"/>
    <w:rsid w:val="0042423C"/>
    <w:rsid w:val="00430EA4"/>
    <w:rsid w:val="004328DE"/>
    <w:rsid w:val="00440187"/>
    <w:rsid w:val="00457439"/>
    <w:rsid w:val="00465144"/>
    <w:rsid w:val="004709C0"/>
    <w:rsid w:val="004758A2"/>
    <w:rsid w:val="004B46FA"/>
    <w:rsid w:val="004C3C50"/>
    <w:rsid w:val="004D301F"/>
    <w:rsid w:val="005139DB"/>
    <w:rsid w:val="0052349A"/>
    <w:rsid w:val="00551F5F"/>
    <w:rsid w:val="0055797E"/>
    <w:rsid w:val="00561468"/>
    <w:rsid w:val="0057301F"/>
    <w:rsid w:val="005C37EC"/>
    <w:rsid w:val="005E58B2"/>
    <w:rsid w:val="005E67ED"/>
    <w:rsid w:val="005F26A1"/>
    <w:rsid w:val="005F2A77"/>
    <w:rsid w:val="005F4B23"/>
    <w:rsid w:val="00620BC1"/>
    <w:rsid w:val="006348CD"/>
    <w:rsid w:val="006361E9"/>
    <w:rsid w:val="00640959"/>
    <w:rsid w:val="00651CFE"/>
    <w:rsid w:val="00657A3A"/>
    <w:rsid w:val="006637A7"/>
    <w:rsid w:val="00666064"/>
    <w:rsid w:val="00702F7A"/>
    <w:rsid w:val="00753D18"/>
    <w:rsid w:val="00771AE7"/>
    <w:rsid w:val="00775A72"/>
    <w:rsid w:val="00780141"/>
    <w:rsid w:val="0078554F"/>
    <w:rsid w:val="007A0C08"/>
    <w:rsid w:val="007A2974"/>
    <w:rsid w:val="007B6D3F"/>
    <w:rsid w:val="007F3087"/>
    <w:rsid w:val="007F4590"/>
    <w:rsid w:val="00805213"/>
    <w:rsid w:val="00805C15"/>
    <w:rsid w:val="00812430"/>
    <w:rsid w:val="008349D5"/>
    <w:rsid w:val="00841D9D"/>
    <w:rsid w:val="00853342"/>
    <w:rsid w:val="00854E8B"/>
    <w:rsid w:val="008673BC"/>
    <w:rsid w:val="0086769A"/>
    <w:rsid w:val="008873CC"/>
    <w:rsid w:val="008C32AA"/>
    <w:rsid w:val="008F0029"/>
    <w:rsid w:val="00911E3D"/>
    <w:rsid w:val="009537FB"/>
    <w:rsid w:val="00957AD0"/>
    <w:rsid w:val="0096088C"/>
    <w:rsid w:val="00967BD1"/>
    <w:rsid w:val="00973622"/>
    <w:rsid w:val="00981371"/>
    <w:rsid w:val="0098233C"/>
    <w:rsid w:val="009875F2"/>
    <w:rsid w:val="009A05E1"/>
    <w:rsid w:val="009C63BD"/>
    <w:rsid w:val="009D0CF7"/>
    <w:rsid w:val="009D20B1"/>
    <w:rsid w:val="009D5A1A"/>
    <w:rsid w:val="009F30B3"/>
    <w:rsid w:val="00A02942"/>
    <w:rsid w:val="00A655A0"/>
    <w:rsid w:val="00A958B0"/>
    <w:rsid w:val="00AB7342"/>
    <w:rsid w:val="00B2286C"/>
    <w:rsid w:val="00B56FA8"/>
    <w:rsid w:val="00B62269"/>
    <w:rsid w:val="00B70870"/>
    <w:rsid w:val="00B70A45"/>
    <w:rsid w:val="00B81E5B"/>
    <w:rsid w:val="00B943B8"/>
    <w:rsid w:val="00B94939"/>
    <w:rsid w:val="00BA01A7"/>
    <w:rsid w:val="00BD4813"/>
    <w:rsid w:val="00C05023"/>
    <w:rsid w:val="00C06918"/>
    <w:rsid w:val="00C27513"/>
    <w:rsid w:val="00C542E9"/>
    <w:rsid w:val="00C6129A"/>
    <w:rsid w:val="00C61BFF"/>
    <w:rsid w:val="00C70AE7"/>
    <w:rsid w:val="00C86357"/>
    <w:rsid w:val="00C87276"/>
    <w:rsid w:val="00C943DA"/>
    <w:rsid w:val="00CB3343"/>
    <w:rsid w:val="00CF0110"/>
    <w:rsid w:val="00CF25B0"/>
    <w:rsid w:val="00D066F1"/>
    <w:rsid w:val="00D5433D"/>
    <w:rsid w:val="00D55B59"/>
    <w:rsid w:val="00D97D68"/>
    <w:rsid w:val="00DA4953"/>
    <w:rsid w:val="00DA5809"/>
    <w:rsid w:val="00E009FC"/>
    <w:rsid w:val="00E2046A"/>
    <w:rsid w:val="00E27A29"/>
    <w:rsid w:val="00E7317B"/>
    <w:rsid w:val="00E96FF3"/>
    <w:rsid w:val="00ED28B5"/>
    <w:rsid w:val="00EE787B"/>
    <w:rsid w:val="00F10443"/>
    <w:rsid w:val="00F2496A"/>
    <w:rsid w:val="00F260F7"/>
    <w:rsid w:val="00F42A8E"/>
    <w:rsid w:val="00F61786"/>
    <w:rsid w:val="00F73641"/>
    <w:rsid w:val="00F76A08"/>
    <w:rsid w:val="00FB79D2"/>
    <w:rsid w:val="00FD108E"/>
    <w:rsid w:val="00FE3F67"/>
    <w:rsid w:val="00FF12BD"/>
    <w:rsid w:val="00FF3A72"/>
    <w:rsid w:val="00FF4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0110"/>
    <w:pPr>
      <w:ind w:left="720"/>
      <w:contextualSpacing/>
    </w:pPr>
  </w:style>
  <w:style w:type="paragraph" w:styleId="Kopfzeile">
    <w:name w:val="header"/>
    <w:basedOn w:val="Standard"/>
    <w:link w:val="KopfzeileZchn"/>
    <w:uiPriority w:val="99"/>
    <w:unhideWhenUsed/>
    <w:rsid w:val="00D55B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B59"/>
  </w:style>
  <w:style w:type="paragraph" w:styleId="Fuzeile">
    <w:name w:val="footer"/>
    <w:basedOn w:val="Standard"/>
    <w:link w:val="FuzeileZchn"/>
    <w:uiPriority w:val="99"/>
    <w:unhideWhenUsed/>
    <w:rsid w:val="00D55B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B59"/>
  </w:style>
  <w:style w:type="paragraph" w:styleId="Funotentext">
    <w:name w:val="footnote text"/>
    <w:basedOn w:val="Standard"/>
    <w:link w:val="FunotentextZchn"/>
    <w:uiPriority w:val="99"/>
    <w:semiHidden/>
    <w:unhideWhenUsed/>
    <w:rsid w:val="00C050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05023"/>
    <w:rPr>
      <w:sz w:val="20"/>
      <w:szCs w:val="20"/>
    </w:rPr>
  </w:style>
  <w:style w:type="character" w:styleId="Funotenzeichen">
    <w:name w:val="footnote reference"/>
    <w:basedOn w:val="Absatz-Standardschriftart"/>
    <w:uiPriority w:val="99"/>
    <w:semiHidden/>
    <w:unhideWhenUsed/>
    <w:rsid w:val="00C05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0110"/>
    <w:pPr>
      <w:ind w:left="720"/>
      <w:contextualSpacing/>
    </w:pPr>
  </w:style>
  <w:style w:type="paragraph" w:styleId="Kopfzeile">
    <w:name w:val="header"/>
    <w:basedOn w:val="Standard"/>
    <w:link w:val="KopfzeileZchn"/>
    <w:uiPriority w:val="99"/>
    <w:unhideWhenUsed/>
    <w:rsid w:val="00D55B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B59"/>
  </w:style>
  <w:style w:type="paragraph" w:styleId="Fuzeile">
    <w:name w:val="footer"/>
    <w:basedOn w:val="Standard"/>
    <w:link w:val="FuzeileZchn"/>
    <w:uiPriority w:val="99"/>
    <w:unhideWhenUsed/>
    <w:rsid w:val="00D55B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B59"/>
  </w:style>
  <w:style w:type="paragraph" w:styleId="Funotentext">
    <w:name w:val="footnote text"/>
    <w:basedOn w:val="Standard"/>
    <w:link w:val="FunotentextZchn"/>
    <w:uiPriority w:val="99"/>
    <w:semiHidden/>
    <w:unhideWhenUsed/>
    <w:rsid w:val="00C050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05023"/>
    <w:rPr>
      <w:sz w:val="20"/>
      <w:szCs w:val="20"/>
    </w:rPr>
  </w:style>
  <w:style w:type="character" w:styleId="Funotenzeichen">
    <w:name w:val="footnote reference"/>
    <w:basedOn w:val="Absatz-Standardschriftart"/>
    <w:uiPriority w:val="99"/>
    <w:semiHidden/>
    <w:unhideWhenUsed/>
    <w:rsid w:val="00C05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5C8B3-704B-44D9-A32C-DB056CCB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5733</Words>
  <Characters>36119</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NH</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u</cp:lastModifiedBy>
  <cp:revision>55</cp:revision>
  <dcterms:created xsi:type="dcterms:W3CDTF">2015-08-03T01:03:00Z</dcterms:created>
  <dcterms:modified xsi:type="dcterms:W3CDTF">2015-11-12T14:42:00Z</dcterms:modified>
</cp:coreProperties>
</file>